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C5D92C" w14:textId="734E03CA" w:rsidR="00320789" w:rsidRPr="007C1E79" w:rsidRDefault="00BC63A1" w:rsidP="006771CA">
      <w:pPr>
        <w:spacing w:after="0" w:line="240" w:lineRule="auto"/>
        <w:ind w:left="360"/>
        <w:jc w:val="center"/>
        <w:rPr>
          <w:rFonts w:ascii="Simplified Arabic" w:hAnsi="Simplified Arabic" w:cs="Simplified Arabic"/>
          <w:b/>
          <w:bCs/>
          <w:sz w:val="36"/>
          <w:szCs w:val="36"/>
          <w:rtl/>
        </w:rPr>
      </w:pPr>
      <w:r w:rsidRPr="007C1E79">
        <w:rPr>
          <w:rFonts w:ascii="Simplified Arabic" w:hAnsi="Simplified Arabic" w:cs="Simplified Arabic"/>
          <w:b/>
          <w:bCs/>
          <w:sz w:val="36"/>
          <w:szCs w:val="36"/>
          <w:rtl/>
        </w:rPr>
        <w:t>بسم الله الرحمن الرحيم</w:t>
      </w:r>
    </w:p>
    <w:tbl>
      <w:tblPr>
        <w:tblStyle w:val="a7"/>
        <w:bidiVisual/>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5244"/>
        <w:gridCol w:w="1578"/>
        <w:gridCol w:w="3384"/>
      </w:tblGrid>
      <w:tr w:rsidR="008A7FF8" w:rsidRPr="007C1E79" w14:paraId="53695777" w14:textId="77777777" w:rsidTr="003174B6">
        <w:trPr>
          <w:trHeight w:hRule="exact" w:val="2660"/>
        </w:trPr>
        <w:tc>
          <w:tcPr>
            <w:tcW w:w="5349" w:type="dxa"/>
          </w:tcPr>
          <w:p w14:paraId="716FC0AF" w14:textId="7B34D25D" w:rsidR="00B947EE" w:rsidRPr="007C1E79" w:rsidRDefault="00B947EE" w:rsidP="006771CA">
            <w:pPr>
              <w:ind w:left="360"/>
              <w:jc w:val="center"/>
              <w:rPr>
                <w:rFonts w:ascii="Simplified Arabic" w:hAnsi="Simplified Arabic" w:cs="Simplified Arabic"/>
                <w:b/>
                <w:bCs/>
                <w:rtl/>
              </w:rPr>
            </w:pPr>
          </w:p>
          <w:p w14:paraId="14AC2670" w14:textId="285548A5" w:rsidR="005F67E9" w:rsidRPr="007C1E79" w:rsidRDefault="003174B6" w:rsidP="00D33DCC">
            <w:pPr>
              <w:ind w:left="360"/>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p>
          <w:p w14:paraId="7E6399F3" w14:textId="43E2E696" w:rsidR="005F67E9" w:rsidRPr="007C1E79" w:rsidRDefault="005F67E9" w:rsidP="00D33DCC">
            <w:pPr>
              <w:ind w:left="360"/>
              <w:jc w:val="center"/>
              <w:rPr>
                <w:rFonts w:ascii="Simplified Arabic" w:hAnsi="Simplified Arabic" w:cs="Simplified Arabic"/>
                <w:b/>
                <w:bCs/>
                <w:sz w:val="36"/>
                <w:szCs w:val="36"/>
                <w:rtl/>
              </w:rPr>
            </w:pPr>
            <w:proofErr w:type="gramStart"/>
            <w:r w:rsidRPr="007C1E79">
              <w:rPr>
                <w:rFonts w:ascii="Simplified Arabic" w:hAnsi="Simplified Arabic" w:cs="Simplified Arabic"/>
                <w:b/>
                <w:bCs/>
                <w:sz w:val="36"/>
                <w:szCs w:val="36"/>
                <w:rtl/>
              </w:rPr>
              <w:t xml:space="preserve">جامعة </w:t>
            </w:r>
            <w:r w:rsidR="0045105B" w:rsidRPr="007C1E79">
              <w:rPr>
                <w:rFonts w:ascii="Simplified Arabic" w:hAnsi="Simplified Arabic" w:cs="Simplified Arabic"/>
                <w:b/>
                <w:bCs/>
                <w:sz w:val="36"/>
                <w:szCs w:val="36"/>
                <w:rtl/>
              </w:rPr>
              <w:t>:</w:t>
            </w:r>
            <w:proofErr w:type="gramEnd"/>
            <w:r w:rsidR="0045105B" w:rsidRPr="007C1E79">
              <w:rPr>
                <w:rFonts w:ascii="Simplified Arabic" w:hAnsi="Simplified Arabic" w:cs="Simplified Arabic"/>
                <w:b/>
                <w:bCs/>
                <w:sz w:val="36"/>
                <w:szCs w:val="36"/>
                <w:rtl/>
              </w:rPr>
              <w:t xml:space="preserve"> </w:t>
            </w:r>
            <w:r w:rsidR="003174B6">
              <w:rPr>
                <w:rFonts w:ascii="Simplified Arabic" w:hAnsi="Simplified Arabic" w:cs="Simplified Arabic" w:hint="cs"/>
                <w:b/>
                <w:bCs/>
                <w:sz w:val="36"/>
                <w:szCs w:val="36"/>
                <w:rtl/>
              </w:rPr>
              <w:t xml:space="preserve">ميدا وشن </w:t>
            </w:r>
          </w:p>
          <w:p w14:paraId="73854FF3" w14:textId="23794217" w:rsidR="00FD763A" w:rsidRPr="007C1E79" w:rsidRDefault="00D33DCC" w:rsidP="0045105B">
            <w:pPr>
              <w:ind w:left="360"/>
              <w:jc w:val="center"/>
              <w:rPr>
                <w:rFonts w:ascii="Simplified Arabic" w:hAnsi="Simplified Arabic" w:cs="Simplified Arabic"/>
                <w:b/>
                <w:bCs/>
                <w:sz w:val="36"/>
                <w:szCs w:val="36"/>
                <w:rtl/>
              </w:rPr>
            </w:pPr>
            <w:r w:rsidRPr="007C1E79">
              <w:rPr>
                <w:rFonts w:ascii="Simplified Arabic" w:hAnsi="Simplified Arabic" w:cs="Simplified Arabic"/>
                <w:b/>
                <w:bCs/>
                <w:sz w:val="36"/>
                <w:szCs w:val="36"/>
                <w:rtl/>
              </w:rPr>
              <w:t>كلي</w:t>
            </w:r>
            <w:r w:rsidR="000825E0" w:rsidRPr="007C1E79">
              <w:rPr>
                <w:rFonts w:ascii="Simplified Arabic" w:hAnsi="Simplified Arabic" w:cs="Simplified Arabic"/>
                <w:b/>
                <w:bCs/>
                <w:sz w:val="36"/>
                <w:szCs w:val="36"/>
                <w:rtl/>
              </w:rPr>
              <w:t>ــ</w:t>
            </w:r>
            <w:r w:rsidRPr="007C1E79">
              <w:rPr>
                <w:rFonts w:ascii="Simplified Arabic" w:hAnsi="Simplified Arabic" w:cs="Simplified Arabic"/>
                <w:b/>
                <w:bCs/>
                <w:sz w:val="36"/>
                <w:szCs w:val="36"/>
                <w:rtl/>
              </w:rPr>
              <w:t xml:space="preserve">ة </w:t>
            </w:r>
            <w:r w:rsidR="003174B6">
              <w:rPr>
                <w:rFonts w:ascii="Simplified Arabic" w:hAnsi="Simplified Arabic" w:cs="Simplified Arabic" w:hint="cs"/>
                <w:b/>
                <w:bCs/>
                <w:sz w:val="36"/>
                <w:szCs w:val="36"/>
                <w:rtl/>
              </w:rPr>
              <w:t xml:space="preserve">الإدارة </w:t>
            </w:r>
          </w:p>
          <w:p w14:paraId="5129D7F8" w14:textId="7C28E38F" w:rsidR="00B9427F" w:rsidRPr="007C1E79" w:rsidRDefault="00B9427F" w:rsidP="006771CA">
            <w:pPr>
              <w:ind w:left="344"/>
              <w:jc w:val="center"/>
              <w:rPr>
                <w:rFonts w:ascii="Simplified Arabic" w:hAnsi="Simplified Arabic" w:cs="Simplified Arabic"/>
                <w:b/>
                <w:bCs/>
                <w:sz w:val="36"/>
                <w:szCs w:val="36"/>
                <w:rtl/>
                <w:lang w:bidi="ar-YE"/>
              </w:rPr>
            </w:pPr>
          </w:p>
        </w:tc>
        <w:tc>
          <w:tcPr>
            <w:tcW w:w="1614" w:type="dxa"/>
          </w:tcPr>
          <w:p w14:paraId="4D4F25D3" w14:textId="6A6984ED" w:rsidR="008A7FF8" w:rsidRPr="007C1E79" w:rsidRDefault="008A7FF8" w:rsidP="006771CA">
            <w:pPr>
              <w:ind w:left="360"/>
              <w:jc w:val="center"/>
              <w:rPr>
                <w:rFonts w:ascii="Simplified Arabic" w:hAnsi="Simplified Arabic" w:cs="Simplified Arabic"/>
                <w:b/>
                <w:bCs/>
                <w:sz w:val="36"/>
                <w:szCs w:val="36"/>
                <w:rtl/>
              </w:rPr>
            </w:pPr>
          </w:p>
        </w:tc>
        <w:tc>
          <w:tcPr>
            <w:tcW w:w="3459" w:type="dxa"/>
          </w:tcPr>
          <w:p w14:paraId="706AFC98" w14:textId="47AED617" w:rsidR="008A7FF8" w:rsidRPr="007C1E79" w:rsidRDefault="003174B6" w:rsidP="006771CA">
            <w:pPr>
              <w:ind w:left="360"/>
              <w:jc w:val="center"/>
              <w:rPr>
                <w:rFonts w:ascii="Simplified Arabic" w:hAnsi="Simplified Arabic" w:cs="Simplified Arabic"/>
                <w:b/>
                <w:bCs/>
                <w:sz w:val="36"/>
                <w:szCs w:val="36"/>
                <w:rtl/>
              </w:rPr>
            </w:pPr>
            <w:r w:rsidRPr="003174B6">
              <w:rPr>
                <w:rFonts w:ascii="Simplified Arabic" w:hAnsi="Simplified Arabic" w:cs="Simplified Arabic"/>
                <w:b/>
                <w:bCs/>
                <w:sz w:val="36"/>
                <w:szCs w:val="36"/>
                <w:rtl/>
              </w:rPr>
              <w:drawing>
                <wp:anchor distT="0" distB="0" distL="114300" distR="114300" simplePos="0" relativeHeight="251665408" behindDoc="0" locked="0" layoutInCell="1" allowOverlap="1" wp14:anchorId="62F5C5A4" wp14:editId="45035877">
                  <wp:simplePos x="0" y="0"/>
                  <wp:positionH relativeFrom="column">
                    <wp:posOffset>23495</wp:posOffset>
                  </wp:positionH>
                  <wp:positionV relativeFrom="paragraph">
                    <wp:posOffset>339090</wp:posOffset>
                  </wp:positionV>
                  <wp:extent cx="3268980" cy="1183176"/>
                  <wp:effectExtent l="0" t="0" r="7620" b="0"/>
                  <wp:wrapNone/>
                  <wp:docPr id="128348281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482818" name=""/>
                          <pic:cNvPicPr/>
                        </pic:nvPicPr>
                        <pic:blipFill>
                          <a:blip r:embed="rId8"/>
                          <a:stretch>
                            <a:fillRect/>
                          </a:stretch>
                        </pic:blipFill>
                        <pic:spPr>
                          <a:xfrm>
                            <a:off x="0" y="0"/>
                            <a:ext cx="3268980" cy="1183176"/>
                          </a:xfrm>
                          <a:prstGeom prst="rect">
                            <a:avLst/>
                          </a:prstGeom>
                        </pic:spPr>
                      </pic:pic>
                    </a:graphicData>
                  </a:graphic>
                  <wp14:sizeRelH relativeFrom="margin">
                    <wp14:pctWidth>0</wp14:pctWidth>
                  </wp14:sizeRelH>
                  <wp14:sizeRelV relativeFrom="margin">
                    <wp14:pctHeight>0</wp14:pctHeight>
                  </wp14:sizeRelV>
                </wp:anchor>
              </w:drawing>
            </w:r>
          </w:p>
        </w:tc>
      </w:tr>
    </w:tbl>
    <w:p w14:paraId="486A3973" w14:textId="7F498DFE" w:rsidR="008B6171" w:rsidRPr="007C1E79" w:rsidRDefault="008B6171" w:rsidP="008B6171">
      <w:pPr>
        <w:spacing w:after="0" w:line="240" w:lineRule="auto"/>
        <w:ind w:firstLine="284"/>
        <w:jc w:val="center"/>
        <w:rPr>
          <w:rFonts w:ascii="Simplified Arabic" w:hAnsi="Simplified Arabic" w:cs="Simplified Arabic"/>
          <w:sz w:val="36"/>
          <w:szCs w:val="36"/>
          <w:rtl/>
        </w:rPr>
      </w:pPr>
    </w:p>
    <w:p w14:paraId="4429F2D8" w14:textId="77777777" w:rsidR="001A53CD" w:rsidRPr="007C1E79" w:rsidRDefault="001A53CD" w:rsidP="008B6171">
      <w:pPr>
        <w:spacing w:after="0" w:line="240" w:lineRule="auto"/>
        <w:ind w:firstLine="284"/>
        <w:jc w:val="center"/>
        <w:rPr>
          <w:rFonts w:ascii="Simplified Arabic" w:hAnsi="Simplified Arabic" w:cs="Simplified Arabic"/>
          <w:sz w:val="36"/>
          <w:szCs w:val="36"/>
          <w:rtl/>
        </w:rPr>
      </w:pPr>
    </w:p>
    <w:p w14:paraId="7DD2AF02" w14:textId="562E6CB5" w:rsidR="006563E1" w:rsidRPr="007C1E79" w:rsidRDefault="00EE4729" w:rsidP="00F30886">
      <w:pPr>
        <w:spacing w:after="0" w:line="240" w:lineRule="auto"/>
        <w:ind w:left="360"/>
        <w:jc w:val="center"/>
        <w:rPr>
          <w:rFonts w:ascii="Simplified Arabic" w:hAnsi="Simplified Arabic" w:cs="Simplified Arabic"/>
          <w:sz w:val="44"/>
          <w:szCs w:val="44"/>
          <w:rtl/>
        </w:rPr>
      </w:pPr>
      <w:r w:rsidRPr="007C1E79">
        <w:rPr>
          <w:rFonts w:ascii="Simplified Arabic" w:hAnsi="Simplified Arabic" w:cs="Simplified Arabic"/>
          <w:sz w:val="44"/>
          <w:szCs w:val="44"/>
          <w:rtl/>
        </w:rPr>
        <w:t xml:space="preserve">عنوان </w:t>
      </w:r>
      <w:proofErr w:type="gramStart"/>
      <w:r w:rsidRPr="007C1E79">
        <w:rPr>
          <w:rFonts w:ascii="Simplified Arabic" w:hAnsi="Simplified Arabic" w:cs="Simplified Arabic"/>
          <w:sz w:val="44"/>
          <w:szCs w:val="44"/>
          <w:rtl/>
        </w:rPr>
        <w:t xml:space="preserve">البحث </w:t>
      </w:r>
      <w:r w:rsidR="00193644" w:rsidRPr="007C1E79">
        <w:rPr>
          <w:rFonts w:ascii="Simplified Arabic" w:hAnsi="Simplified Arabic" w:cs="Simplified Arabic"/>
          <w:sz w:val="44"/>
          <w:szCs w:val="44"/>
          <w:rtl/>
        </w:rPr>
        <w:t xml:space="preserve"> :</w:t>
      </w:r>
      <w:proofErr w:type="gramEnd"/>
      <w:r w:rsidR="00193644" w:rsidRPr="007C1E79">
        <w:rPr>
          <w:rFonts w:ascii="Simplified Arabic" w:hAnsi="Simplified Arabic" w:cs="Simplified Arabic"/>
          <w:sz w:val="44"/>
          <w:szCs w:val="44"/>
          <w:rtl/>
        </w:rPr>
        <w:t xml:space="preserve"> </w:t>
      </w:r>
    </w:p>
    <w:p w14:paraId="4926BA6B" w14:textId="77777777" w:rsidR="00193644" w:rsidRPr="007C1E79" w:rsidRDefault="00193644" w:rsidP="00F30886">
      <w:pPr>
        <w:spacing w:after="0" w:line="240" w:lineRule="auto"/>
        <w:ind w:left="360"/>
        <w:jc w:val="center"/>
        <w:rPr>
          <w:rFonts w:ascii="Simplified Arabic" w:hAnsi="Simplified Arabic" w:cs="Simplified Arabic"/>
          <w:sz w:val="24"/>
          <w:szCs w:val="24"/>
          <w:rtl/>
        </w:rPr>
      </w:pPr>
    </w:p>
    <w:p w14:paraId="4D4D5715" w14:textId="77777777" w:rsidR="0099510E" w:rsidRPr="007C1E79" w:rsidRDefault="0099510E" w:rsidP="006563E1">
      <w:pPr>
        <w:spacing w:after="0" w:line="240" w:lineRule="auto"/>
        <w:ind w:left="360"/>
        <w:jc w:val="center"/>
        <w:rPr>
          <w:rFonts w:ascii="Simplified Arabic" w:hAnsi="Simplified Arabic" w:cs="Simplified Arabic"/>
          <w:b/>
          <w:bCs/>
          <w:sz w:val="52"/>
          <w:szCs w:val="52"/>
          <w:rtl/>
        </w:rPr>
      </w:pPr>
      <w:r w:rsidRPr="007C1E79">
        <w:rPr>
          <w:rFonts w:ascii="Simplified Arabic" w:hAnsi="Simplified Arabic" w:cs="Simplified Arabic"/>
          <w:b/>
          <w:bCs/>
          <w:sz w:val="52"/>
          <w:szCs w:val="52"/>
          <w:rtl/>
        </w:rPr>
        <w:t>أثر القيادة التحويلية على تحقيق التميز التنظيمي</w:t>
      </w:r>
    </w:p>
    <w:p w14:paraId="0537F22E" w14:textId="03AE5FEB" w:rsidR="006563E1" w:rsidRPr="007C1E79" w:rsidRDefault="0099510E" w:rsidP="006563E1">
      <w:pPr>
        <w:spacing w:after="0" w:line="240" w:lineRule="auto"/>
        <w:ind w:left="360"/>
        <w:jc w:val="center"/>
        <w:rPr>
          <w:rFonts w:ascii="Simplified Arabic" w:hAnsi="Simplified Arabic" w:cs="Simplified Arabic"/>
          <w:sz w:val="42"/>
          <w:szCs w:val="42"/>
          <w:rtl/>
        </w:rPr>
      </w:pPr>
      <w:r w:rsidRPr="007C1E79">
        <w:rPr>
          <w:rFonts w:ascii="Simplified Arabic" w:hAnsi="Simplified Arabic" w:cs="Simplified Arabic"/>
          <w:sz w:val="48"/>
          <w:szCs w:val="48"/>
          <w:rtl/>
        </w:rPr>
        <w:t xml:space="preserve"> "دراسة تحليلية لنظريات القيادة"</w:t>
      </w:r>
    </w:p>
    <w:p w14:paraId="1ED1F725" w14:textId="6DC95700" w:rsidR="00B074F0" w:rsidRPr="007C1E79" w:rsidRDefault="006563E1" w:rsidP="00F30886">
      <w:pPr>
        <w:spacing w:after="0" w:line="240" w:lineRule="auto"/>
        <w:rPr>
          <w:rFonts w:ascii="Simplified Arabic" w:hAnsi="Simplified Arabic" w:cs="Simplified Arabic"/>
          <w:b/>
          <w:bCs/>
          <w:sz w:val="18"/>
          <w:szCs w:val="18"/>
          <w:rtl/>
        </w:rPr>
      </w:pPr>
      <w:r w:rsidRPr="007C1E79">
        <w:rPr>
          <w:rFonts w:ascii="Simplified Arabic" w:hAnsi="Simplified Arabic" w:cs="Simplified Arabic"/>
          <w:b/>
          <w:bCs/>
          <w:sz w:val="52"/>
          <w:szCs w:val="52"/>
          <w:rtl/>
        </w:rPr>
        <w:t xml:space="preserve"> </w:t>
      </w:r>
    </w:p>
    <w:p w14:paraId="54B33F4F" w14:textId="77777777" w:rsidR="00BE58DB" w:rsidRPr="007C1E79" w:rsidRDefault="00BE58DB" w:rsidP="00A13C79">
      <w:pPr>
        <w:spacing w:after="0" w:line="240" w:lineRule="auto"/>
        <w:ind w:left="360"/>
        <w:jc w:val="center"/>
        <w:rPr>
          <w:rFonts w:ascii="Simplified Arabic" w:hAnsi="Simplified Arabic" w:cs="Simplified Arabic"/>
          <w:b/>
          <w:bCs/>
          <w:sz w:val="46"/>
          <w:szCs w:val="46"/>
          <w:rtl/>
        </w:rPr>
      </w:pPr>
    </w:p>
    <w:p w14:paraId="04B59345" w14:textId="79B0F653" w:rsidR="006C052B" w:rsidRPr="003174B6" w:rsidRDefault="00DB0B41" w:rsidP="00210A6E">
      <w:pPr>
        <w:spacing w:after="0" w:line="240" w:lineRule="auto"/>
        <w:jc w:val="center"/>
        <w:rPr>
          <w:rFonts w:ascii="Simplified Arabic" w:hAnsi="Simplified Arabic" w:cs="Simplified Arabic"/>
          <w:b/>
          <w:bCs/>
          <w:sz w:val="42"/>
          <w:szCs w:val="42"/>
          <w:rtl/>
        </w:rPr>
      </w:pPr>
      <w:r w:rsidRPr="003174B6">
        <w:rPr>
          <w:rFonts w:ascii="Simplified Arabic" w:hAnsi="Simplified Arabic" w:cs="Simplified Arabic"/>
          <w:b/>
          <w:bCs/>
          <w:sz w:val="42"/>
          <w:szCs w:val="42"/>
          <w:rtl/>
        </w:rPr>
        <w:t>إعداد</w:t>
      </w:r>
      <w:r w:rsidR="00AD36CC" w:rsidRPr="003174B6">
        <w:rPr>
          <w:rFonts w:ascii="Simplified Arabic" w:hAnsi="Simplified Arabic" w:cs="Simplified Arabic"/>
          <w:b/>
          <w:bCs/>
          <w:sz w:val="42"/>
          <w:szCs w:val="42"/>
          <w:rtl/>
        </w:rPr>
        <w:t xml:space="preserve"> </w:t>
      </w:r>
      <w:proofErr w:type="gramStart"/>
      <w:r w:rsidR="00AD36CC" w:rsidRPr="003174B6">
        <w:rPr>
          <w:rFonts w:ascii="Simplified Arabic" w:hAnsi="Simplified Arabic" w:cs="Simplified Arabic"/>
          <w:b/>
          <w:bCs/>
          <w:sz w:val="42"/>
          <w:szCs w:val="42"/>
          <w:rtl/>
        </w:rPr>
        <w:t>الط</w:t>
      </w:r>
      <w:r w:rsidR="00D64863" w:rsidRPr="003174B6">
        <w:rPr>
          <w:rFonts w:ascii="Simplified Arabic" w:hAnsi="Simplified Arabic" w:cs="Simplified Arabic"/>
          <w:b/>
          <w:bCs/>
          <w:sz w:val="42"/>
          <w:szCs w:val="42"/>
          <w:rtl/>
        </w:rPr>
        <w:t>ال</w:t>
      </w:r>
      <w:r w:rsidR="00AD36CC" w:rsidRPr="003174B6">
        <w:rPr>
          <w:rFonts w:ascii="Simplified Arabic" w:hAnsi="Simplified Arabic" w:cs="Simplified Arabic"/>
          <w:b/>
          <w:bCs/>
          <w:sz w:val="42"/>
          <w:szCs w:val="42"/>
          <w:rtl/>
        </w:rPr>
        <w:t xml:space="preserve">ب </w:t>
      </w:r>
      <w:r w:rsidRPr="003174B6">
        <w:rPr>
          <w:rFonts w:ascii="Simplified Arabic" w:hAnsi="Simplified Arabic" w:cs="Simplified Arabic"/>
          <w:b/>
          <w:bCs/>
          <w:sz w:val="42"/>
          <w:szCs w:val="42"/>
          <w:rtl/>
        </w:rPr>
        <w:t xml:space="preserve"> </w:t>
      </w:r>
      <w:r w:rsidR="001A53CD" w:rsidRPr="003174B6">
        <w:rPr>
          <w:rFonts w:ascii="Simplified Arabic" w:hAnsi="Simplified Arabic" w:cs="Simplified Arabic"/>
          <w:b/>
          <w:bCs/>
          <w:sz w:val="42"/>
          <w:szCs w:val="42"/>
          <w:rtl/>
        </w:rPr>
        <w:t>:</w:t>
      </w:r>
      <w:proofErr w:type="gramEnd"/>
    </w:p>
    <w:p w14:paraId="56A41707" w14:textId="53391540" w:rsidR="00210A6E" w:rsidRPr="003174B6" w:rsidRDefault="003174B6" w:rsidP="00210A6E">
      <w:pPr>
        <w:spacing w:after="0" w:line="240" w:lineRule="auto"/>
        <w:jc w:val="center"/>
        <w:rPr>
          <w:rFonts w:ascii="Simplified Arabic" w:hAnsi="Simplified Arabic" w:cs="Simplified Arabic"/>
          <w:b/>
          <w:bCs/>
          <w:sz w:val="12"/>
          <w:szCs w:val="12"/>
          <w:rtl/>
        </w:rPr>
      </w:pPr>
      <w:r w:rsidRPr="003174B6">
        <w:rPr>
          <w:rFonts w:ascii="Simplified Arabic" w:hAnsi="Simplified Arabic" w:cs="Simplified Arabic"/>
          <w:b/>
          <w:bCs/>
          <w:sz w:val="46"/>
          <w:szCs w:val="46"/>
          <w:rtl/>
        </w:rPr>
        <w:t xml:space="preserve">راكان سلطان </w:t>
      </w:r>
      <w:proofErr w:type="gramStart"/>
      <w:r w:rsidRPr="003174B6">
        <w:rPr>
          <w:rFonts w:ascii="Simplified Arabic" w:hAnsi="Simplified Arabic" w:cs="Simplified Arabic"/>
          <w:b/>
          <w:bCs/>
          <w:sz w:val="46"/>
          <w:szCs w:val="46"/>
          <w:rtl/>
        </w:rPr>
        <w:t>عبدالله</w:t>
      </w:r>
      <w:proofErr w:type="gramEnd"/>
      <w:r w:rsidRPr="003174B6">
        <w:rPr>
          <w:rFonts w:ascii="Simplified Arabic" w:hAnsi="Simplified Arabic" w:cs="Simplified Arabic"/>
          <w:b/>
          <w:bCs/>
          <w:sz w:val="46"/>
          <w:szCs w:val="46"/>
          <w:rtl/>
        </w:rPr>
        <w:t> السلطان</w:t>
      </w:r>
    </w:p>
    <w:p w14:paraId="71BE33D9" w14:textId="6F6C6139" w:rsidR="00D64863" w:rsidRPr="007C1E79" w:rsidRDefault="003174B6" w:rsidP="00210A6E">
      <w:pPr>
        <w:spacing w:after="0"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 </w:t>
      </w:r>
    </w:p>
    <w:p w14:paraId="05DD59AA" w14:textId="77777777" w:rsidR="00E00000" w:rsidRPr="007C1E79" w:rsidRDefault="00E00000" w:rsidP="00210A6E">
      <w:pPr>
        <w:spacing w:after="0" w:line="240" w:lineRule="auto"/>
        <w:jc w:val="center"/>
        <w:rPr>
          <w:rFonts w:ascii="Simplified Arabic" w:hAnsi="Simplified Arabic" w:cs="Simplified Arabic"/>
          <w:b/>
          <w:bCs/>
          <w:sz w:val="40"/>
          <w:szCs w:val="40"/>
          <w:rtl/>
        </w:rPr>
      </w:pPr>
    </w:p>
    <w:p w14:paraId="4893AE07" w14:textId="7F7C921F" w:rsidR="00210A6E" w:rsidRPr="007C1E79" w:rsidRDefault="003174B6" w:rsidP="00561E47">
      <w:pPr>
        <w:spacing w:after="0" w:line="240" w:lineRule="auto"/>
        <w:ind w:left="360"/>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 </w:t>
      </w:r>
    </w:p>
    <w:p w14:paraId="28E51690" w14:textId="77777777" w:rsidR="00EE4729" w:rsidRPr="007C1E79" w:rsidRDefault="00EE4729" w:rsidP="00561E47">
      <w:pPr>
        <w:spacing w:after="0" w:line="240" w:lineRule="auto"/>
        <w:ind w:left="360"/>
        <w:jc w:val="center"/>
        <w:rPr>
          <w:rFonts w:ascii="Simplified Arabic" w:hAnsi="Simplified Arabic" w:cs="Simplified Arabic"/>
          <w:b/>
          <w:bCs/>
          <w:sz w:val="40"/>
          <w:szCs w:val="40"/>
          <w:rtl/>
        </w:rPr>
      </w:pPr>
    </w:p>
    <w:p w14:paraId="4EBBEEB5" w14:textId="77777777" w:rsidR="00EE4729" w:rsidRPr="007C1E79" w:rsidRDefault="00EE4729" w:rsidP="00D01CA8">
      <w:pPr>
        <w:spacing w:after="0" w:line="240" w:lineRule="auto"/>
        <w:ind w:left="60"/>
        <w:jc w:val="center"/>
        <w:rPr>
          <w:rFonts w:ascii="Simplified Arabic" w:hAnsi="Simplified Arabic" w:cs="Simplified Arabic"/>
          <w:b/>
          <w:bCs/>
          <w:sz w:val="46"/>
          <w:szCs w:val="46"/>
          <w:rtl/>
        </w:rPr>
      </w:pPr>
    </w:p>
    <w:p w14:paraId="41377883" w14:textId="1D974197" w:rsidR="00FF66F8" w:rsidRPr="007C1E79" w:rsidRDefault="00AD36CC" w:rsidP="00D01CA8">
      <w:pPr>
        <w:spacing w:after="0" w:line="240" w:lineRule="auto"/>
        <w:ind w:left="60"/>
        <w:jc w:val="center"/>
        <w:rPr>
          <w:rFonts w:ascii="Simplified Arabic" w:hAnsi="Simplified Arabic" w:cs="Simplified Arabic"/>
          <w:b/>
          <w:bCs/>
          <w:sz w:val="36"/>
          <w:szCs w:val="36"/>
          <w:rtl/>
        </w:rPr>
      </w:pPr>
      <w:r w:rsidRPr="007C1E79">
        <w:rPr>
          <w:rFonts w:ascii="Simplified Arabic" w:hAnsi="Simplified Arabic" w:cs="Simplified Arabic"/>
          <w:b/>
          <w:bCs/>
          <w:sz w:val="36"/>
          <w:szCs w:val="36"/>
          <w:rtl/>
        </w:rPr>
        <w:t xml:space="preserve">العام </w:t>
      </w:r>
      <w:proofErr w:type="gramStart"/>
      <w:r w:rsidRPr="007C1E79">
        <w:rPr>
          <w:rFonts w:ascii="Simplified Arabic" w:hAnsi="Simplified Arabic" w:cs="Simplified Arabic"/>
          <w:b/>
          <w:bCs/>
          <w:sz w:val="36"/>
          <w:szCs w:val="36"/>
          <w:rtl/>
        </w:rPr>
        <w:t>الجامعي :</w:t>
      </w:r>
      <w:proofErr w:type="gramEnd"/>
      <w:r w:rsidRPr="007C1E79">
        <w:rPr>
          <w:rFonts w:ascii="Simplified Arabic" w:hAnsi="Simplified Arabic" w:cs="Simplified Arabic"/>
          <w:b/>
          <w:bCs/>
          <w:sz w:val="36"/>
          <w:szCs w:val="36"/>
          <w:rtl/>
        </w:rPr>
        <w:t xml:space="preserve"> 2024م </w:t>
      </w:r>
      <w:r w:rsidR="001A53CD" w:rsidRPr="007C1E79">
        <w:rPr>
          <w:rFonts w:ascii="Simplified Arabic" w:hAnsi="Simplified Arabic" w:cs="Simplified Arabic"/>
          <w:b/>
          <w:bCs/>
          <w:sz w:val="36"/>
          <w:szCs w:val="36"/>
          <w:rtl/>
        </w:rPr>
        <w:t xml:space="preserve"> </w:t>
      </w:r>
    </w:p>
    <w:p w14:paraId="0C5B4F71" w14:textId="77777777" w:rsidR="00EE4729" w:rsidRPr="007C1E79" w:rsidRDefault="00EE4729" w:rsidP="00EE4729">
      <w:pPr>
        <w:spacing w:after="0" w:line="240" w:lineRule="auto"/>
        <w:ind w:left="60"/>
        <w:rPr>
          <w:rFonts w:ascii="Simplified Arabic" w:hAnsi="Simplified Arabic" w:cs="Simplified Arabic"/>
          <w:b/>
          <w:bCs/>
          <w:sz w:val="36"/>
          <w:szCs w:val="36"/>
          <w:rtl/>
        </w:rPr>
      </w:pPr>
    </w:p>
    <w:p w14:paraId="6B00162D" w14:textId="77777777" w:rsidR="00EE4729" w:rsidRPr="007C1E79" w:rsidRDefault="00EE4729" w:rsidP="00EE4729">
      <w:pPr>
        <w:spacing w:after="0" w:line="240" w:lineRule="auto"/>
        <w:ind w:left="60"/>
        <w:rPr>
          <w:rFonts w:ascii="Simplified Arabic" w:hAnsi="Simplified Arabic" w:cs="Simplified Arabic"/>
          <w:b/>
          <w:bCs/>
          <w:sz w:val="36"/>
          <w:szCs w:val="36"/>
          <w:rtl/>
        </w:rPr>
      </w:pPr>
    </w:p>
    <w:p w14:paraId="0D135EC3" w14:textId="77777777" w:rsidR="000E647C" w:rsidRPr="007C1E79" w:rsidRDefault="000E647C" w:rsidP="00035CB5">
      <w:pPr>
        <w:spacing w:after="0" w:line="240" w:lineRule="auto"/>
        <w:jc w:val="both"/>
        <w:rPr>
          <w:rFonts w:ascii="Simplified Arabic" w:hAnsi="Simplified Arabic" w:cs="Simplified Arabic"/>
          <w:sz w:val="26"/>
          <w:szCs w:val="26"/>
          <w:rtl/>
        </w:rPr>
      </w:pPr>
    </w:p>
    <w:p w14:paraId="67CADE81" w14:textId="77777777" w:rsidR="000E647C" w:rsidRPr="007C1E79" w:rsidRDefault="000E647C" w:rsidP="00035CB5">
      <w:pPr>
        <w:spacing w:after="0" w:line="240" w:lineRule="auto"/>
        <w:jc w:val="both"/>
        <w:rPr>
          <w:rFonts w:ascii="Simplified Arabic" w:hAnsi="Simplified Arabic" w:cs="Simplified Arabic"/>
          <w:sz w:val="26"/>
          <w:szCs w:val="26"/>
          <w:rtl/>
        </w:rPr>
      </w:pPr>
    </w:p>
    <w:p w14:paraId="0BBF4687" w14:textId="77777777" w:rsidR="003C6D0E" w:rsidRPr="007C1E79" w:rsidRDefault="003C6D0E" w:rsidP="003C6D0E">
      <w:pPr>
        <w:spacing w:after="0" w:line="240" w:lineRule="auto"/>
        <w:jc w:val="center"/>
        <w:rPr>
          <w:rFonts w:ascii="Simplified Arabic" w:hAnsi="Simplified Arabic" w:cs="Simplified Arabic"/>
          <w:b/>
          <w:bCs/>
          <w:sz w:val="26"/>
          <w:szCs w:val="26"/>
          <w:rtl/>
        </w:rPr>
      </w:pPr>
    </w:p>
    <w:p w14:paraId="01B4BE19" w14:textId="77777777" w:rsidR="003C6D0E" w:rsidRPr="007C1E79" w:rsidRDefault="003C6D0E" w:rsidP="003C6D0E">
      <w:pPr>
        <w:spacing w:after="0" w:line="240" w:lineRule="auto"/>
        <w:jc w:val="center"/>
        <w:rPr>
          <w:rFonts w:ascii="Simplified Arabic" w:hAnsi="Simplified Arabic" w:cs="Simplified Arabic"/>
          <w:b/>
          <w:bCs/>
          <w:sz w:val="26"/>
          <w:szCs w:val="26"/>
          <w:rtl/>
        </w:rPr>
      </w:pPr>
    </w:p>
    <w:p w14:paraId="3A14814F" w14:textId="44015207" w:rsidR="00035CB5" w:rsidRPr="007C1E79" w:rsidRDefault="003C6D0E" w:rsidP="003C6D0E">
      <w:pPr>
        <w:spacing w:after="0" w:line="240" w:lineRule="auto"/>
        <w:jc w:val="center"/>
        <w:rPr>
          <w:rFonts w:ascii="Simplified Arabic" w:hAnsi="Simplified Arabic" w:cs="Simplified Arabic"/>
          <w:b/>
          <w:bCs/>
          <w:sz w:val="30"/>
          <w:szCs w:val="30"/>
          <w:rtl/>
        </w:rPr>
      </w:pPr>
      <w:r w:rsidRPr="007C1E79">
        <w:rPr>
          <w:rFonts w:ascii="Simplified Arabic" w:hAnsi="Simplified Arabic" w:cs="Simplified Arabic" w:hint="cs"/>
          <w:b/>
          <w:bCs/>
          <w:sz w:val="30"/>
          <w:szCs w:val="30"/>
          <w:rtl/>
        </w:rPr>
        <w:t xml:space="preserve">ملخص </w:t>
      </w:r>
      <w:proofErr w:type="gramStart"/>
      <w:r w:rsidRPr="007C1E79">
        <w:rPr>
          <w:rFonts w:ascii="Simplified Arabic" w:hAnsi="Simplified Arabic" w:cs="Simplified Arabic" w:hint="cs"/>
          <w:b/>
          <w:bCs/>
          <w:sz w:val="30"/>
          <w:szCs w:val="30"/>
          <w:rtl/>
        </w:rPr>
        <w:t>الدراسة :</w:t>
      </w:r>
      <w:proofErr w:type="gramEnd"/>
    </w:p>
    <w:p w14:paraId="6A5F15D0" w14:textId="77777777" w:rsidR="003C6D0E" w:rsidRPr="007C1E79" w:rsidRDefault="003C6D0E" w:rsidP="003C6D0E">
      <w:pPr>
        <w:spacing w:after="0" w:line="240" w:lineRule="auto"/>
        <w:jc w:val="center"/>
        <w:rPr>
          <w:rFonts w:ascii="Simplified Arabic" w:hAnsi="Simplified Arabic" w:cs="Simplified Arabic"/>
          <w:b/>
          <w:bCs/>
          <w:sz w:val="16"/>
          <w:szCs w:val="16"/>
          <w:rtl/>
        </w:rPr>
      </w:pPr>
    </w:p>
    <w:p w14:paraId="212340C8" w14:textId="77777777" w:rsidR="003C6D0E" w:rsidRPr="007C1E79" w:rsidRDefault="003C6D0E" w:rsidP="003C6D0E">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يهدف هذا البحث إلى تحليل أثر القيادة التحويلية على تحقيق التميز التنظيمي من خلال دراسة نظريات القيادة الحديثة وتطبيقها في بيئات العمل. تم إجراء الدراسة في بيئة العمل التنظيمية لعدد من المؤسسات في المملكة العربية السعودية، حيث ركزت على تقييم مدى فعالية القادة في تحفيز فرق العمل وتوجيههم لتحقيق أهداف تتسم بالابتكار والتطوير المستمر. اعتمدت الدراسة على المنهج الوصفي التحليلي، من خلال جمع البيانات باستخدام استبيانات موزعة على عينة من الموظفين في مستويات وظيفية مختلفة، إضافة إلى المقابلات النوعية مع بعض القيادات. أظهرت النتائج أن القيادة التحويلية تساهم بشكل كبير في تعزيز التميز التنظيمي عبر زيادة الرضا الوظيفي، وتحسين الأداء الجماعي، وتطوير الابتكار. كما لوحظ أن القادة الذين يتبنون أساليب القيادة التحويلية يتمتعون بتأثير إيجابي في خلق بيئة عمل مرنة وتفاعلية. أوصت الدراسة بتعزيز برامج التدريب على القيادة التحويلية وتبني السياسات التي تدعم التواصل المستمر والتطوير الشخصي للموظفين. تضمنت التوصيات أيضاً ضرورة الاستثمار في تطوير القادة الحاليين وتمكينهم من استخدام أساليب القيادة التحويلية لتحقيق مستويات أعلى من التميز التنظيمي</w:t>
      </w:r>
      <w:r w:rsidRPr="007C1E79">
        <w:rPr>
          <w:rFonts w:ascii="Simplified Arabic" w:hAnsi="Simplified Arabic" w:cs="Simplified Arabic"/>
          <w:sz w:val="30"/>
          <w:szCs w:val="30"/>
        </w:rPr>
        <w:t>.</w:t>
      </w:r>
    </w:p>
    <w:p w14:paraId="6078F62C" w14:textId="77777777" w:rsidR="003C6D0E" w:rsidRPr="007C1E79" w:rsidRDefault="003C6D0E" w:rsidP="003C6D0E">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الكلمات المفتاحية: القيادة التحويلية، التميز التنظيمي، الأداء الوظيفي، الابتكار، التحفيز</w:t>
      </w:r>
      <w:r w:rsidRPr="007C1E79">
        <w:rPr>
          <w:rFonts w:ascii="Simplified Arabic" w:hAnsi="Simplified Arabic" w:cs="Simplified Arabic"/>
          <w:b/>
          <w:bCs/>
          <w:sz w:val="30"/>
          <w:szCs w:val="30"/>
        </w:rPr>
        <w:t>.</w:t>
      </w:r>
    </w:p>
    <w:p w14:paraId="746B3326" w14:textId="5CD4A99F" w:rsidR="003C6D0E" w:rsidRPr="007C1E79" w:rsidRDefault="003C6D0E">
      <w:pPr>
        <w:bidi w:val="0"/>
        <w:rPr>
          <w:rFonts w:ascii="Simplified Arabic" w:hAnsi="Simplified Arabic" w:cs="Simplified Arabic"/>
          <w:b/>
          <w:bCs/>
          <w:sz w:val="30"/>
          <w:szCs w:val="30"/>
          <w:rtl/>
        </w:rPr>
      </w:pPr>
      <w:r w:rsidRPr="007C1E79">
        <w:rPr>
          <w:rFonts w:ascii="Simplified Arabic" w:hAnsi="Simplified Arabic" w:cs="Simplified Arabic"/>
          <w:b/>
          <w:bCs/>
          <w:sz w:val="30"/>
          <w:szCs w:val="30"/>
          <w:rtl/>
        </w:rPr>
        <w:br w:type="page"/>
      </w:r>
    </w:p>
    <w:p w14:paraId="657C2987" w14:textId="77777777" w:rsidR="003C6D0E" w:rsidRPr="007C1E79" w:rsidRDefault="003C6D0E" w:rsidP="00035CB5">
      <w:pPr>
        <w:spacing w:after="0" w:line="240" w:lineRule="auto"/>
        <w:jc w:val="both"/>
        <w:rPr>
          <w:rFonts w:ascii="Simplified Arabic" w:hAnsi="Simplified Arabic" w:cs="Simplified Arabic"/>
          <w:b/>
          <w:bCs/>
          <w:sz w:val="30"/>
          <w:szCs w:val="30"/>
          <w:rtl/>
        </w:rPr>
      </w:pPr>
    </w:p>
    <w:p w14:paraId="16651D47" w14:textId="6CC6F7EB" w:rsidR="00035CB5" w:rsidRPr="007C1E79" w:rsidRDefault="00035CB5" w:rsidP="00035CB5">
      <w:pPr>
        <w:pStyle w:val="ab"/>
        <w:numPr>
          <w:ilvl w:val="0"/>
          <w:numId w:val="430"/>
        </w:numPr>
        <w:spacing w:after="0" w:line="240" w:lineRule="auto"/>
        <w:ind w:left="425"/>
        <w:jc w:val="both"/>
        <w:rPr>
          <w:rFonts w:ascii="Simplified Arabic" w:hAnsi="Simplified Arabic" w:cs="Simplified Arabic"/>
          <w:b/>
          <w:bCs/>
          <w:sz w:val="30"/>
          <w:szCs w:val="30"/>
        </w:rPr>
      </w:pPr>
      <w:proofErr w:type="gramStart"/>
      <w:r w:rsidRPr="007C1E79">
        <w:rPr>
          <w:rFonts w:ascii="Simplified Arabic" w:hAnsi="Simplified Arabic" w:cs="Simplified Arabic"/>
          <w:b/>
          <w:bCs/>
          <w:sz w:val="30"/>
          <w:szCs w:val="30"/>
          <w:rtl/>
        </w:rPr>
        <w:t>المقدمة :</w:t>
      </w:r>
      <w:proofErr w:type="gramEnd"/>
      <w:r w:rsidRPr="007C1E79">
        <w:rPr>
          <w:rFonts w:ascii="Simplified Arabic" w:hAnsi="Simplified Arabic" w:cs="Simplified Arabic"/>
          <w:b/>
          <w:bCs/>
          <w:sz w:val="30"/>
          <w:szCs w:val="30"/>
          <w:rtl/>
        </w:rPr>
        <w:t xml:space="preserve"> </w:t>
      </w:r>
    </w:p>
    <w:p w14:paraId="1DF899FB" w14:textId="77777777" w:rsidR="000E647C" w:rsidRPr="007C1E79" w:rsidRDefault="000E647C" w:rsidP="000E647C">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القيادة التحويلية تعد من أبرز أنماط القيادة التي ظهرت في العقود الأخيرة لتقديم نموذج متميز في كيفية تحقيق الأهداف التنظيمية وتحفيز العاملين على الابتكار والإبداع. هذا النمط من القيادة يسعى إلى تجاوز الأساليب التقليدية في الإدارة والتركيز على تحفيز الأفراد من خلال الرؤية الواضحة، والتواصل الفعال، والتقدير المستمر للجهود، والاهتمام بتطوير القدرات الفردية للموظفين. ومع زيادة المنافسة العالمية والتحولات الكبيرة في بيئات العمل، باتت المنظمات تبحث عن نماذج قيادية تساهم في تحقيق التميز التنظيمي وتضمن البقاء في طليعة المنافسة</w:t>
      </w:r>
      <w:r w:rsidRPr="007C1E79">
        <w:rPr>
          <w:rFonts w:ascii="Simplified Arabic" w:hAnsi="Simplified Arabic" w:cs="Simplified Arabic"/>
          <w:sz w:val="30"/>
          <w:szCs w:val="30"/>
        </w:rPr>
        <w:t>.</w:t>
      </w:r>
    </w:p>
    <w:p w14:paraId="6537F445" w14:textId="77777777" w:rsidR="000E647C" w:rsidRPr="007C1E79" w:rsidRDefault="000E647C" w:rsidP="000E647C">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تشير الدراسات إلى أن القيادة التحويلية تتميز بأربع ركائز أساسية وهي: التأثير المثالي</w:t>
      </w:r>
      <w:r w:rsidRPr="007C1E79">
        <w:rPr>
          <w:rFonts w:ascii="Simplified Arabic" w:hAnsi="Simplified Arabic" w:cs="Simplified Arabic"/>
          <w:sz w:val="30"/>
          <w:szCs w:val="30"/>
        </w:rPr>
        <w:t xml:space="preserve"> (Idealized Influence)</w:t>
      </w:r>
      <w:r w:rsidRPr="007C1E79">
        <w:rPr>
          <w:rFonts w:ascii="Simplified Arabic" w:hAnsi="Simplified Arabic" w:cs="Simplified Arabic"/>
          <w:sz w:val="30"/>
          <w:szCs w:val="30"/>
          <w:rtl/>
        </w:rPr>
        <w:t xml:space="preserve">، التحفيز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Pr>
        <w:t xml:space="preserve"> (Inspirational Motivation)</w:t>
      </w:r>
      <w:r w:rsidRPr="007C1E79">
        <w:rPr>
          <w:rFonts w:ascii="Simplified Arabic" w:hAnsi="Simplified Arabic" w:cs="Simplified Arabic"/>
          <w:sz w:val="30"/>
          <w:szCs w:val="30"/>
          <w:rtl/>
        </w:rPr>
        <w:t>، الاستثارة الفكرية</w:t>
      </w:r>
      <w:r w:rsidRPr="007C1E79">
        <w:rPr>
          <w:rFonts w:ascii="Simplified Arabic" w:hAnsi="Simplified Arabic" w:cs="Simplified Arabic"/>
          <w:sz w:val="30"/>
          <w:szCs w:val="30"/>
        </w:rPr>
        <w:t xml:space="preserve"> (Intellectual Stimulation)</w:t>
      </w:r>
      <w:r w:rsidRPr="007C1E79">
        <w:rPr>
          <w:rFonts w:ascii="Simplified Arabic" w:hAnsi="Simplified Arabic" w:cs="Simplified Arabic"/>
          <w:sz w:val="30"/>
          <w:szCs w:val="30"/>
          <w:rtl/>
        </w:rPr>
        <w:t>، والاعتبارات الفردية</w:t>
      </w:r>
      <w:r w:rsidRPr="007C1E79">
        <w:rPr>
          <w:rFonts w:ascii="Simplified Arabic" w:hAnsi="Simplified Arabic" w:cs="Simplified Arabic"/>
          <w:sz w:val="30"/>
          <w:szCs w:val="30"/>
        </w:rPr>
        <w:t xml:space="preserve"> (Individualized Consideration). </w:t>
      </w:r>
      <w:r w:rsidRPr="007C1E79">
        <w:rPr>
          <w:rFonts w:ascii="Simplified Arabic" w:hAnsi="Simplified Arabic" w:cs="Simplified Arabic"/>
          <w:sz w:val="30"/>
          <w:szCs w:val="30"/>
          <w:rtl/>
        </w:rPr>
        <w:t>من خلال هذه الركائز، يتمكن القائد من خلق بيئة عمل محفزة تشجع على الابتكار، وتؤدي إلى تحسين الأداء التنظيمي بشكل عام</w:t>
      </w:r>
      <w:r w:rsidRPr="007C1E79">
        <w:rPr>
          <w:rFonts w:ascii="Simplified Arabic" w:hAnsi="Simplified Arabic" w:cs="Simplified Arabic"/>
          <w:sz w:val="30"/>
          <w:szCs w:val="30"/>
        </w:rPr>
        <w:t>.</w:t>
      </w:r>
    </w:p>
    <w:p w14:paraId="2EA2DCD9" w14:textId="77777777" w:rsidR="000E647C" w:rsidRPr="007C1E79" w:rsidRDefault="000E647C" w:rsidP="000E647C">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في هذا السياق، تأتي أهمية البحث الحالي الذي يهدف إلى تحليل العلاقة بين القيادة التحويلية وتحقيق التميز التنظيمي من خلال استعراض النظريات الحديثة للقيادة التحويلية ومدى ملاءمتها لتطبيقات العالم الواقعي. ويتناول البحث بالدراسة التحليلية تأثير هذا النمط القيادي على مختلف عناصر الأداء التنظيمي، مثل جودة الخدمات، رضا الموظفين، وتحقيق الأهداف الاستراتيجية للمنظمة</w:t>
      </w:r>
      <w:r w:rsidRPr="007C1E79">
        <w:rPr>
          <w:rFonts w:ascii="Simplified Arabic" w:hAnsi="Simplified Arabic" w:cs="Simplified Arabic"/>
          <w:sz w:val="30"/>
          <w:szCs w:val="30"/>
        </w:rPr>
        <w:t>.</w:t>
      </w:r>
    </w:p>
    <w:p w14:paraId="38FF4C3F" w14:textId="77777777" w:rsidR="000E647C" w:rsidRPr="007C1E79" w:rsidRDefault="000E647C" w:rsidP="000E647C">
      <w:p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تُعد القيادة التحويلية بمثابة محرك رئيسي للابتكار والتحسين المستمر، مما يساهم في تحقيق التفوق والريادة في المجال الذي تعمل فيه المنظمة. من هنا، يسعى البحث إلى تقديم فهم معمق للعوامل التي تجعل القيادة التحويلية وسيلة فعالة لتحقيق التميز، مع إلقاء الضوء على نماذج وتطبيقات عملية ناجحة من البيئة التنظيمية</w:t>
      </w:r>
      <w:r w:rsidRPr="007C1E79">
        <w:rPr>
          <w:rFonts w:ascii="Simplified Arabic" w:hAnsi="Simplified Arabic" w:cs="Simplified Arabic"/>
          <w:sz w:val="30"/>
          <w:szCs w:val="30"/>
        </w:rPr>
        <w:t>.</w:t>
      </w:r>
    </w:p>
    <w:p w14:paraId="351CD771" w14:textId="77777777" w:rsidR="000E647C" w:rsidRPr="007C1E79" w:rsidRDefault="000E647C" w:rsidP="000E647C">
      <w:pPr>
        <w:spacing w:after="0" w:line="240" w:lineRule="auto"/>
        <w:ind w:firstLine="425"/>
        <w:jc w:val="both"/>
        <w:rPr>
          <w:rFonts w:ascii="Simplified Arabic" w:hAnsi="Simplified Arabic" w:cs="Simplified Arabic"/>
          <w:sz w:val="30"/>
          <w:szCs w:val="30"/>
        </w:rPr>
      </w:pPr>
      <w:r w:rsidRPr="007C1E79">
        <w:rPr>
          <w:rFonts w:ascii="Simplified Arabic" w:hAnsi="Simplified Arabic" w:cs="Simplified Arabic"/>
          <w:sz w:val="30"/>
          <w:szCs w:val="30"/>
          <w:rtl/>
        </w:rPr>
        <w:t>ومن خلال هذه الدراسة، سيتم استعراض النظريات الأساسية التي قامت عليها القيادة التحويلية وأثرها في مختلف الأبعاد التنظيمية، مما يُمهد لتقديم رؤى وتوصيات تساعد القيادات الإدارية في تبني هذا النهج وتعزيزه ضمن مؤسساتهم</w:t>
      </w:r>
      <w:r w:rsidRPr="007C1E79">
        <w:rPr>
          <w:rFonts w:ascii="Simplified Arabic" w:hAnsi="Simplified Arabic" w:cs="Simplified Arabic"/>
          <w:sz w:val="30"/>
          <w:szCs w:val="30"/>
        </w:rPr>
        <w:t>.</w:t>
      </w:r>
    </w:p>
    <w:p w14:paraId="0109DAFD" w14:textId="77777777" w:rsidR="000E647C" w:rsidRPr="007C1E79" w:rsidRDefault="000E647C" w:rsidP="000E647C">
      <w:pPr>
        <w:spacing w:after="0" w:line="240" w:lineRule="auto"/>
        <w:jc w:val="both"/>
        <w:rPr>
          <w:rFonts w:ascii="Simplified Arabic" w:hAnsi="Simplified Arabic" w:cs="Simplified Arabic"/>
          <w:sz w:val="30"/>
          <w:szCs w:val="30"/>
          <w:rtl/>
        </w:rPr>
      </w:pPr>
    </w:p>
    <w:p w14:paraId="43615278" w14:textId="601F5D30" w:rsidR="00035CB5" w:rsidRPr="007C1E79" w:rsidRDefault="003C6D0E" w:rsidP="00035CB5">
      <w:pPr>
        <w:pStyle w:val="ab"/>
        <w:numPr>
          <w:ilvl w:val="0"/>
          <w:numId w:val="430"/>
        </w:numPr>
        <w:spacing w:after="0" w:line="240" w:lineRule="auto"/>
        <w:ind w:left="425"/>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 xml:space="preserve">مشكلة </w:t>
      </w:r>
      <w:proofErr w:type="gramStart"/>
      <w:r w:rsidRPr="007C1E79">
        <w:rPr>
          <w:rFonts w:ascii="Simplified Arabic" w:hAnsi="Simplified Arabic" w:cs="Simplified Arabic" w:hint="cs"/>
          <w:b/>
          <w:bCs/>
          <w:sz w:val="30"/>
          <w:szCs w:val="30"/>
          <w:rtl/>
        </w:rPr>
        <w:t>البحث :</w:t>
      </w:r>
      <w:proofErr w:type="gramEnd"/>
      <w:r w:rsidRPr="007C1E79">
        <w:rPr>
          <w:rFonts w:ascii="Simplified Arabic" w:hAnsi="Simplified Arabic" w:cs="Simplified Arabic" w:hint="cs"/>
          <w:b/>
          <w:bCs/>
          <w:sz w:val="30"/>
          <w:szCs w:val="30"/>
          <w:rtl/>
        </w:rPr>
        <w:t xml:space="preserve"> </w:t>
      </w:r>
    </w:p>
    <w:p w14:paraId="510B6C55" w14:textId="0EC4FE1A" w:rsidR="003C6D0E" w:rsidRPr="007C1E79" w:rsidRDefault="003C6D0E" w:rsidP="003C6D0E">
      <w:pPr>
        <w:spacing w:after="0" w:line="240" w:lineRule="auto"/>
        <w:ind w:left="65" w:firstLine="360"/>
        <w:jc w:val="both"/>
        <w:rPr>
          <w:rFonts w:ascii="Simplified Arabic" w:hAnsi="Simplified Arabic" w:cs="Simplified Arabic"/>
          <w:sz w:val="30"/>
          <w:szCs w:val="30"/>
          <w:rtl/>
        </w:rPr>
      </w:pPr>
      <w:r w:rsidRPr="007C1E79">
        <w:rPr>
          <w:rFonts w:ascii="Simplified Arabic" w:hAnsi="Simplified Arabic" w:cs="Simplified Arabic"/>
          <w:sz w:val="30"/>
          <w:szCs w:val="30"/>
          <w:rtl/>
        </w:rPr>
        <w:t xml:space="preserve">تتمثل مشكلة الدراسة في أن العديد من المنظمات تواجه تحديات كبيرة في تحقيق التميز التنظيمي والمحافظة على التنافسية في ظل بيئات العمل المتغيرة والمتسارعة. تعتمد العديد من المنظمات على أساليب القيادة التقليدية التي قد لا تكون فعالة بما يكفي لتعزيز الابتكار وتحفيز الموظفين بشكل مستمر. من هنا، تبرز أهمية القيادة التحويلية كنهج حديث يهدف إلى إحداث تغيير جذري في ثقافة العمل وأساليب إدارة الموارد البشرية لتحقيق الأداء المتميز. لذا، تهدف هذه الدراسة إلى تحليل مدى تأثير القيادة التحويلية على تحقيق التميز التنظيمي، </w:t>
      </w:r>
      <w:r w:rsidRPr="007C1E79">
        <w:rPr>
          <w:rFonts w:ascii="Simplified Arabic" w:hAnsi="Simplified Arabic" w:cs="Simplified Arabic"/>
          <w:sz w:val="30"/>
          <w:szCs w:val="30"/>
          <w:rtl/>
        </w:rPr>
        <w:lastRenderedPageBreak/>
        <w:t>والتعرف على العوامل المؤثرة في فعالية هذا النمط القيادي، من خلال استعراض النظريات الحديثة وتطبيقها في الواقع العملي</w:t>
      </w:r>
      <w:r w:rsidRPr="007C1E79">
        <w:rPr>
          <w:rFonts w:ascii="Simplified Arabic" w:hAnsi="Simplified Arabic" w:cs="Simplified Arabic"/>
          <w:sz w:val="30"/>
          <w:szCs w:val="30"/>
        </w:rPr>
        <w:t>.</w:t>
      </w:r>
    </w:p>
    <w:p w14:paraId="624B80F7" w14:textId="77777777" w:rsidR="003C6D0E" w:rsidRPr="007C1E79" w:rsidRDefault="003C6D0E" w:rsidP="003C6D0E">
      <w:pPr>
        <w:spacing w:after="0" w:line="240" w:lineRule="auto"/>
        <w:ind w:left="65" w:firstLine="360"/>
        <w:jc w:val="both"/>
        <w:rPr>
          <w:rFonts w:ascii="Simplified Arabic" w:hAnsi="Simplified Arabic" w:cs="Simplified Arabic"/>
          <w:sz w:val="30"/>
          <w:szCs w:val="30"/>
          <w:rtl/>
        </w:rPr>
      </w:pPr>
    </w:p>
    <w:p w14:paraId="1C7286D1" w14:textId="11E3289F" w:rsidR="00035CB5" w:rsidRPr="007C1E79" w:rsidRDefault="00035CB5" w:rsidP="00035CB5">
      <w:pPr>
        <w:pStyle w:val="ab"/>
        <w:numPr>
          <w:ilvl w:val="0"/>
          <w:numId w:val="430"/>
        </w:numPr>
        <w:spacing w:after="0" w:line="240" w:lineRule="auto"/>
        <w:ind w:left="425"/>
        <w:jc w:val="both"/>
        <w:rPr>
          <w:rFonts w:ascii="Simplified Arabic" w:hAnsi="Simplified Arabic" w:cs="Simplified Arabic"/>
          <w:b/>
          <w:bCs/>
          <w:sz w:val="30"/>
          <w:szCs w:val="30"/>
        </w:rPr>
      </w:pPr>
      <w:r w:rsidRPr="007C1E79">
        <w:rPr>
          <w:rFonts w:ascii="Simplified Arabic" w:hAnsi="Simplified Arabic" w:cs="Simplified Arabic"/>
          <w:b/>
          <w:bCs/>
          <w:sz w:val="30"/>
          <w:szCs w:val="30"/>
          <w:rtl/>
        </w:rPr>
        <w:t xml:space="preserve">أهمية </w:t>
      </w:r>
      <w:proofErr w:type="gramStart"/>
      <w:r w:rsidR="003C6D0E" w:rsidRPr="007C1E79">
        <w:rPr>
          <w:rFonts w:ascii="Simplified Arabic" w:hAnsi="Simplified Arabic" w:cs="Simplified Arabic" w:hint="cs"/>
          <w:b/>
          <w:bCs/>
          <w:sz w:val="30"/>
          <w:szCs w:val="30"/>
          <w:rtl/>
        </w:rPr>
        <w:t>البحث :</w:t>
      </w:r>
      <w:proofErr w:type="gramEnd"/>
      <w:r w:rsidR="003C6D0E" w:rsidRPr="007C1E79">
        <w:rPr>
          <w:rFonts w:ascii="Simplified Arabic" w:hAnsi="Simplified Arabic" w:cs="Simplified Arabic" w:hint="cs"/>
          <w:b/>
          <w:bCs/>
          <w:sz w:val="30"/>
          <w:szCs w:val="30"/>
          <w:rtl/>
        </w:rPr>
        <w:t xml:space="preserve"> </w:t>
      </w:r>
    </w:p>
    <w:p w14:paraId="7E3E46B0" w14:textId="685E7D89" w:rsidR="003C6D0E" w:rsidRPr="007C1E79" w:rsidRDefault="003C6D0E" w:rsidP="003C6D0E">
      <w:pPr>
        <w:spacing w:after="0" w:line="240" w:lineRule="auto"/>
        <w:ind w:left="65" w:firstLine="360"/>
        <w:jc w:val="both"/>
        <w:rPr>
          <w:rFonts w:ascii="Simplified Arabic" w:hAnsi="Simplified Arabic" w:cs="Simplified Arabic"/>
          <w:sz w:val="30"/>
          <w:szCs w:val="30"/>
          <w:rtl/>
        </w:rPr>
      </w:pPr>
      <w:r w:rsidRPr="007C1E79">
        <w:rPr>
          <w:rFonts w:ascii="Simplified Arabic" w:hAnsi="Simplified Arabic" w:cs="Simplified Arabic"/>
          <w:sz w:val="30"/>
          <w:szCs w:val="30"/>
          <w:rtl/>
        </w:rPr>
        <w:t>تكمن أهمية هذا البحث في تسليط الضوء على القيادة التحويلية كأحد أبرز النماذج القيادية الفعالة التي تساهم في تحقيق التميز التنظيمي، وذلك في ظل التغيرات السريعة والمتلاحقة في بيئات العمل الحديثة. من خلال فهم تأثير القيادة التحويلية، يمكن للمنظمات تطوير استراتيجياتها الإدارية لتحفيز الإبداع وتعزيز الأداء الجماعي، مما يساهم في رفع الكفاءة التنظيمية وتحقيق أهدافها الاستراتيجية. كما يساعد البحث في توضيح الدور الذي تلعبه القيادة التحويلية في تحسين بيئة العمل من خلال بناء علاقات ثقة ودعم بين القادة والموظفين، ما يؤدي إلى زيادة الرضا الوظيفي وتحفيز الابتكار. يعتبر هذا البحث ذا قيمة كبيرة للباحثين وصناع القرار الإداري في المؤسسات الراغبين في تبني أساليب قيادية حديثة تسهم في تحقيق الريادة في مجالاتهم، فضلاً عن المساهمة في إثراء الأدبيات العلمية المتعلقة بالقيادة التحويلية ودورها في تعزيز التميز التنظيمي</w:t>
      </w:r>
      <w:r w:rsidRPr="007C1E79">
        <w:rPr>
          <w:rFonts w:ascii="Simplified Arabic" w:hAnsi="Simplified Arabic" w:cs="Simplified Arabic"/>
          <w:sz w:val="30"/>
          <w:szCs w:val="30"/>
        </w:rPr>
        <w:t>.</w:t>
      </w:r>
    </w:p>
    <w:p w14:paraId="1C031BA2" w14:textId="77777777" w:rsidR="003C6D0E" w:rsidRPr="007C1E79" w:rsidRDefault="003C6D0E" w:rsidP="003C6D0E">
      <w:pPr>
        <w:spacing w:after="0" w:line="240" w:lineRule="auto"/>
        <w:ind w:left="65" w:firstLine="360"/>
        <w:jc w:val="both"/>
        <w:rPr>
          <w:rFonts w:ascii="Simplified Arabic" w:hAnsi="Simplified Arabic" w:cs="Simplified Arabic"/>
          <w:sz w:val="30"/>
          <w:szCs w:val="30"/>
          <w:rtl/>
        </w:rPr>
      </w:pPr>
    </w:p>
    <w:p w14:paraId="3583E7FC" w14:textId="48B74D53" w:rsidR="00035CB5" w:rsidRPr="007C1E79" w:rsidRDefault="00035CB5" w:rsidP="00035CB5">
      <w:pPr>
        <w:pStyle w:val="ab"/>
        <w:numPr>
          <w:ilvl w:val="0"/>
          <w:numId w:val="430"/>
        </w:numPr>
        <w:spacing w:after="0" w:line="240" w:lineRule="auto"/>
        <w:ind w:left="425"/>
        <w:jc w:val="both"/>
        <w:rPr>
          <w:rFonts w:ascii="Simplified Arabic" w:hAnsi="Simplified Arabic" w:cs="Simplified Arabic"/>
          <w:b/>
          <w:bCs/>
          <w:sz w:val="30"/>
          <w:szCs w:val="30"/>
        </w:rPr>
      </w:pPr>
      <w:r w:rsidRPr="007C1E79">
        <w:rPr>
          <w:rFonts w:ascii="Simplified Arabic" w:hAnsi="Simplified Arabic" w:cs="Simplified Arabic"/>
          <w:b/>
          <w:bCs/>
          <w:sz w:val="30"/>
          <w:szCs w:val="30"/>
          <w:rtl/>
        </w:rPr>
        <w:t>أهداف</w:t>
      </w:r>
      <w:r w:rsidR="003C6D0E" w:rsidRPr="007C1E79">
        <w:rPr>
          <w:rFonts w:ascii="Simplified Arabic" w:hAnsi="Simplified Arabic" w:cs="Simplified Arabic" w:hint="cs"/>
          <w:b/>
          <w:bCs/>
          <w:sz w:val="30"/>
          <w:szCs w:val="30"/>
          <w:rtl/>
        </w:rPr>
        <w:t xml:space="preserve"> </w:t>
      </w:r>
      <w:proofErr w:type="gramStart"/>
      <w:r w:rsidR="003C6D0E" w:rsidRPr="007C1E79">
        <w:rPr>
          <w:rFonts w:ascii="Simplified Arabic" w:hAnsi="Simplified Arabic" w:cs="Simplified Arabic" w:hint="cs"/>
          <w:b/>
          <w:bCs/>
          <w:sz w:val="30"/>
          <w:szCs w:val="30"/>
          <w:rtl/>
        </w:rPr>
        <w:t>البحث :</w:t>
      </w:r>
      <w:proofErr w:type="gramEnd"/>
      <w:r w:rsidR="003C6D0E" w:rsidRPr="007C1E79">
        <w:rPr>
          <w:rFonts w:ascii="Simplified Arabic" w:hAnsi="Simplified Arabic" w:cs="Simplified Arabic" w:hint="cs"/>
          <w:b/>
          <w:bCs/>
          <w:sz w:val="30"/>
          <w:szCs w:val="30"/>
          <w:rtl/>
        </w:rPr>
        <w:t xml:space="preserve"> </w:t>
      </w:r>
    </w:p>
    <w:p w14:paraId="73F7CA2A" w14:textId="77777777" w:rsidR="003C6D0E" w:rsidRPr="007C1E79" w:rsidRDefault="003C6D0E" w:rsidP="003C6D0E">
      <w:pPr>
        <w:spacing w:after="0" w:line="240" w:lineRule="auto"/>
        <w:ind w:left="65" w:firstLine="295"/>
        <w:jc w:val="both"/>
        <w:rPr>
          <w:rFonts w:ascii="Simplified Arabic" w:hAnsi="Simplified Arabic" w:cs="Simplified Arabic"/>
          <w:sz w:val="30"/>
          <w:szCs w:val="30"/>
        </w:rPr>
      </w:pPr>
      <w:r w:rsidRPr="007C1E79">
        <w:rPr>
          <w:rFonts w:ascii="Simplified Arabic" w:hAnsi="Simplified Arabic" w:cs="Simplified Arabic"/>
          <w:sz w:val="30"/>
          <w:szCs w:val="30"/>
          <w:rtl/>
        </w:rPr>
        <w:t>تهدف هذه الدراسة إلى تحقيق الأهداف التالية</w:t>
      </w:r>
      <w:r w:rsidRPr="007C1E79">
        <w:rPr>
          <w:rFonts w:ascii="Simplified Arabic" w:hAnsi="Simplified Arabic" w:cs="Simplified Arabic"/>
          <w:sz w:val="30"/>
          <w:szCs w:val="30"/>
        </w:rPr>
        <w:t>:</w:t>
      </w:r>
    </w:p>
    <w:p w14:paraId="0413AB97" w14:textId="77777777" w:rsidR="003C6D0E" w:rsidRPr="007C1E79" w:rsidRDefault="003C6D0E" w:rsidP="003C6D0E">
      <w:pPr>
        <w:numPr>
          <w:ilvl w:val="0"/>
          <w:numId w:val="431"/>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تحليل دور القيادة التحويلية</w:t>
      </w:r>
      <w:r w:rsidRPr="007C1E79">
        <w:rPr>
          <w:rFonts w:ascii="Simplified Arabic" w:hAnsi="Simplified Arabic" w:cs="Simplified Arabic"/>
          <w:sz w:val="30"/>
          <w:szCs w:val="30"/>
          <w:rtl/>
        </w:rPr>
        <w:t xml:space="preserve"> في تحقيق التميز التنظيمي داخل المنظمات، من خلال دراسة تأثير ممارسات القيادة التحويلية على الأداء الوظيفي وبيئة العمل</w:t>
      </w:r>
      <w:r w:rsidRPr="007C1E79">
        <w:rPr>
          <w:rFonts w:ascii="Simplified Arabic" w:hAnsi="Simplified Arabic" w:cs="Simplified Arabic"/>
          <w:sz w:val="30"/>
          <w:szCs w:val="30"/>
        </w:rPr>
        <w:t>.</w:t>
      </w:r>
    </w:p>
    <w:p w14:paraId="01AA7CED" w14:textId="77777777" w:rsidR="003C6D0E" w:rsidRPr="007C1E79" w:rsidRDefault="003C6D0E" w:rsidP="003C6D0E">
      <w:pPr>
        <w:numPr>
          <w:ilvl w:val="0"/>
          <w:numId w:val="431"/>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استعراض وتقييم نظريات القيادة الحديثة</w:t>
      </w:r>
      <w:r w:rsidRPr="007C1E79">
        <w:rPr>
          <w:rFonts w:ascii="Simplified Arabic" w:hAnsi="Simplified Arabic" w:cs="Simplified Arabic"/>
          <w:sz w:val="30"/>
          <w:szCs w:val="30"/>
          <w:rtl/>
        </w:rPr>
        <w:t xml:space="preserve"> المتعلقة بالقيادة التحويلية، لفهم الأسس النظرية التي تدعم فعاليتها في السياق التنظيمي</w:t>
      </w:r>
      <w:r w:rsidRPr="007C1E79">
        <w:rPr>
          <w:rFonts w:ascii="Simplified Arabic" w:hAnsi="Simplified Arabic" w:cs="Simplified Arabic"/>
          <w:sz w:val="30"/>
          <w:szCs w:val="30"/>
        </w:rPr>
        <w:t>.</w:t>
      </w:r>
    </w:p>
    <w:p w14:paraId="04874500" w14:textId="77777777" w:rsidR="003C6D0E" w:rsidRPr="007C1E79" w:rsidRDefault="003C6D0E" w:rsidP="003C6D0E">
      <w:pPr>
        <w:numPr>
          <w:ilvl w:val="0"/>
          <w:numId w:val="431"/>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تحديد العوامل المؤثرة</w:t>
      </w:r>
      <w:r w:rsidRPr="007C1E79">
        <w:rPr>
          <w:rFonts w:ascii="Simplified Arabic" w:hAnsi="Simplified Arabic" w:cs="Simplified Arabic"/>
          <w:sz w:val="30"/>
          <w:szCs w:val="30"/>
          <w:rtl/>
        </w:rPr>
        <w:t xml:space="preserve"> في نجاح تطبيق القيادة التحويلية وكيفية تعزيز هذه العوامل لتحقيق أهداف المنظمة</w:t>
      </w:r>
      <w:r w:rsidRPr="007C1E79">
        <w:rPr>
          <w:rFonts w:ascii="Simplified Arabic" w:hAnsi="Simplified Arabic" w:cs="Simplified Arabic"/>
          <w:sz w:val="30"/>
          <w:szCs w:val="30"/>
        </w:rPr>
        <w:t>.</w:t>
      </w:r>
    </w:p>
    <w:p w14:paraId="546ECD9E" w14:textId="77777777" w:rsidR="003C6D0E" w:rsidRPr="007C1E79" w:rsidRDefault="003C6D0E" w:rsidP="003C6D0E">
      <w:pPr>
        <w:numPr>
          <w:ilvl w:val="0"/>
          <w:numId w:val="431"/>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تقديم توصيات عملية</w:t>
      </w:r>
      <w:r w:rsidRPr="007C1E79">
        <w:rPr>
          <w:rFonts w:ascii="Simplified Arabic" w:hAnsi="Simplified Arabic" w:cs="Simplified Arabic"/>
          <w:sz w:val="30"/>
          <w:szCs w:val="30"/>
          <w:rtl/>
        </w:rPr>
        <w:t xml:space="preserve"> للمنظمات حول كيفية تبني القيادة التحويلية بشكل فعال لتحسين الأداء التنظيمي وزيادة القدرة على الابتكار</w:t>
      </w:r>
      <w:r w:rsidRPr="007C1E79">
        <w:rPr>
          <w:rFonts w:ascii="Simplified Arabic" w:hAnsi="Simplified Arabic" w:cs="Simplified Arabic"/>
          <w:sz w:val="30"/>
          <w:szCs w:val="30"/>
        </w:rPr>
        <w:t>.</w:t>
      </w:r>
    </w:p>
    <w:p w14:paraId="39D31535" w14:textId="77777777" w:rsidR="003C6D0E" w:rsidRPr="007C1E79" w:rsidRDefault="003C6D0E" w:rsidP="003C6D0E">
      <w:pPr>
        <w:numPr>
          <w:ilvl w:val="0"/>
          <w:numId w:val="431"/>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قياس تأثير القيادة التحويلية على الرضا الوظيفي</w:t>
      </w:r>
      <w:r w:rsidRPr="007C1E79">
        <w:rPr>
          <w:rFonts w:ascii="Simplified Arabic" w:hAnsi="Simplified Arabic" w:cs="Simplified Arabic"/>
          <w:sz w:val="30"/>
          <w:szCs w:val="30"/>
          <w:rtl/>
        </w:rPr>
        <w:t>، وتفاعل الموظفين ودوافعهم لتحقيق الأداء المتميز</w:t>
      </w:r>
      <w:r w:rsidRPr="007C1E79">
        <w:rPr>
          <w:rFonts w:ascii="Simplified Arabic" w:hAnsi="Simplified Arabic" w:cs="Simplified Arabic"/>
          <w:sz w:val="30"/>
          <w:szCs w:val="30"/>
        </w:rPr>
        <w:t>.</w:t>
      </w:r>
    </w:p>
    <w:p w14:paraId="71E1759B" w14:textId="77777777" w:rsidR="003C6D0E" w:rsidRPr="007C1E79" w:rsidRDefault="003C6D0E" w:rsidP="003C6D0E">
      <w:pPr>
        <w:spacing w:after="0" w:line="240" w:lineRule="auto"/>
        <w:ind w:left="65" w:firstLine="295"/>
        <w:jc w:val="both"/>
        <w:rPr>
          <w:rFonts w:ascii="Simplified Arabic" w:hAnsi="Simplified Arabic" w:cs="Simplified Arabic"/>
          <w:sz w:val="30"/>
          <w:szCs w:val="30"/>
        </w:rPr>
      </w:pPr>
      <w:r w:rsidRPr="007C1E79">
        <w:rPr>
          <w:rFonts w:ascii="Simplified Arabic" w:hAnsi="Simplified Arabic" w:cs="Simplified Arabic"/>
          <w:sz w:val="30"/>
          <w:szCs w:val="30"/>
          <w:rtl/>
        </w:rPr>
        <w:t>تهدف هذه الأهداف إلى تعزيز فهم العلاقة بين القيادة التحويلية وتحقيق التميز التنظيمي، ما يساعد المنظمات في تحسين ممارساتها الإدارية ورفع كفاءة عملياتها لتحقيق النجاح المستدام</w:t>
      </w:r>
      <w:r w:rsidRPr="007C1E79">
        <w:rPr>
          <w:rFonts w:ascii="Simplified Arabic" w:hAnsi="Simplified Arabic" w:cs="Simplified Arabic"/>
          <w:sz w:val="30"/>
          <w:szCs w:val="30"/>
        </w:rPr>
        <w:t>.</w:t>
      </w:r>
    </w:p>
    <w:p w14:paraId="20B8DB42" w14:textId="3265B606" w:rsidR="007C1E79" w:rsidRDefault="007C1E79">
      <w:pPr>
        <w:bidi w:val="0"/>
        <w:rPr>
          <w:rFonts w:ascii="Simplified Arabic" w:hAnsi="Simplified Arabic" w:cs="Simplified Arabic"/>
          <w:sz w:val="30"/>
          <w:szCs w:val="30"/>
          <w:rtl/>
        </w:rPr>
      </w:pPr>
      <w:r>
        <w:rPr>
          <w:rFonts w:ascii="Simplified Arabic" w:hAnsi="Simplified Arabic" w:cs="Simplified Arabic"/>
          <w:sz w:val="30"/>
          <w:szCs w:val="30"/>
          <w:rtl/>
        </w:rPr>
        <w:br w:type="page"/>
      </w:r>
    </w:p>
    <w:p w14:paraId="0304D388" w14:textId="77777777" w:rsidR="003C6D0E" w:rsidRPr="007C1E79" w:rsidRDefault="003C6D0E" w:rsidP="003C6D0E">
      <w:pPr>
        <w:spacing w:after="0" w:line="240" w:lineRule="auto"/>
        <w:ind w:left="65"/>
        <w:jc w:val="both"/>
        <w:rPr>
          <w:rFonts w:ascii="Simplified Arabic" w:hAnsi="Simplified Arabic" w:cs="Simplified Arabic"/>
          <w:sz w:val="30"/>
          <w:szCs w:val="30"/>
          <w:rtl/>
        </w:rPr>
      </w:pPr>
    </w:p>
    <w:p w14:paraId="4ED4782A" w14:textId="2731A802" w:rsidR="00035CB5" w:rsidRPr="007C1E79" w:rsidRDefault="00035CB5" w:rsidP="00035CB5">
      <w:pPr>
        <w:pStyle w:val="ab"/>
        <w:numPr>
          <w:ilvl w:val="0"/>
          <w:numId w:val="430"/>
        </w:numPr>
        <w:spacing w:after="0" w:line="240" w:lineRule="auto"/>
        <w:ind w:left="425"/>
        <w:jc w:val="both"/>
        <w:rPr>
          <w:rFonts w:ascii="Simplified Arabic" w:hAnsi="Simplified Arabic" w:cs="Simplified Arabic"/>
          <w:b/>
          <w:bCs/>
          <w:sz w:val="30"/>
          <w:szCs w:val="30"/>
        </w:rPr>
      </w:pPr>
      <w:r w:rsidRPr="007C1E79">
        <w:rPr>
          <w:rFonts w:ascii="Simplified Arabic" w:hAnsi="Simplified Arabic" w:cs="Simplified Arabic"/>
          <w:b/>
          <w:bCs/>
          <w:sz w:val="30"/>
          <w:szCs w:val="30"/>
          <w:rtl/>
        </w:rPr>
        <w:t xml:space="preserve">الأدب النظري للدراسة </w:t>
      </w:r>
    </w:p>
    <w:p w14:paraId="4B467BFF" w14:textId="77777777" w:rsidR="00272C90" w:rsidRPr="007C1E79" w:rsidRDefault="00272C90" w:rsidP="00272C90">
      <w:pPr>
        <w:spacing w:after="0" w:line="240" w:lineRule="auto"/>
        <w:ind w:left="65"/>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المبحث الأول: الإطار النظري للقيادة التحويلية</w:t>
      </w:r>
    </w:p>
    <w:p w14:paraId="6A0FD1C2" w14:textId="77777777" w:rsidR="00272C90" w:rsidRPr="007C1E79" w:rsidRDefault="00272C90" w:rsidP="00272C90">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b/>
          <w:bCs/>
          <w:sz w:val="30"/>
          <w:szCs w:val="30"/>
          <w:rtl/>
        </w:rPr>
        <w:t>المطلب الأول: مفهوم القيادة التحويلية</w:t>
      </w:r>
    </w:p>
    <w:p w14:paraId="7BEEDD6F" w14:textId="77777777" w:rsidR="00272C90" w:rsidRPr="007C1E79" w:rsidRDefault="00272C90" w:rsidP="00272C90">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الأول: تعريف القيادة التحويلية</w:t>
      </w:r>
    </w:p>
    <w:p w14:paraId="486F39BD" w14:textId="28A86008" w:rsidR="00272C90" w:rsidRPr="007C1E79" w:rsidRDefault="00272C90" w:rsidP="00272C90">
      <w:pPr>
        <w:spacing w:after="0"/>
        <w:ind w:firstLine="720"/>
        <w:jc w:val="both"/>
        <w:rPr>
          <w:rFonts w:ascii="Simplified Arabic" w:hAnsi="Simplified Arabic" w:cs="Simplified Arabic"/>
          <w:sz w:val="28"/>
          <w:szCs w:val="28"/>
        </w:rPr>
      </w:pPr>
      <w:r w:rsidRPr="007C1E79">
        <w:rPr>
          <w:rFonts w:ascii="Simplified Arabic" w:hAnsi="Simplified Arabic" w:cs="Simplified Arabic" w:hint="cs"/>
          <w:sz w:val="30"/>
          <w:szCs w:val="30"/>
          <w:rtl/>
        </w:rPr>
        <w:t xml:space="preserve"> </w:t>
      </w:r>
      <w:r w:rsidRPr="007C1E79">
        <w:rPr>
          <w:rFonts w:ascii="Simplified Arabic" w:hAnsi="Simplified Arabic" w:cs="Simplified Arabic"/>
          <w:sz w:val="28"/>
          <w:szCs w:val="28"/>
          <w:rtl/>
        </w:rPr>
        <w:t xml:space="preserve">القيادة التحويلية تُعرف بأنها نمط قيادي يسعى إلى تغيير وتحفيز الأفراد والمؤسسة بأكملها لتحقيق أهداف تتسم بالابتكار والتميز. وفقًا لتعريفات </w:t>
      </w:r>
      <w:proofErr w:type="spellStart"/>
      <w:r w:rsidRPr="007C1E79">
        <w:rPr>
          <w:rFonts w:ascii="Simplified Arabic" w:hAnsi="Simplified Arabic" w:cs="Simplified Arabic"/>
          <w:i/>
          <w:iCs/>
          <w:sz w:val="28"/>
          <w:szCs w:val="28"/>
          <w:rtl/>
        </w:rPr>
        <w:t>ماكجريجور</w:t>
      </w:r>
      <w:proofErr w:type="spellEnd"/>
      <w:r w:rsidRPr="007C1E79">
        <w:rPr>
          <w:rFonts w:ascii="Simplified Arabic" w:hAnsi="Simplified Arabic" w:cs="Simplified Arabic"/>
          <w:i/>
          <w:iCs/>
          <w:sz w:val="28"/>
          <w:szCs w:val="28"/>
          <w:rtl/>
        </w:rPr>
        <w:t xml:space="preserve"> بيرنز</w:t>
      </w:r>
      <w:r w:rsidRPr="007C1E79">
        <w:rPr>
          <w:rFonts w:ascii="Simplified Arabic" w:hAnsi="Simplified Arabic" w:cs="Simplified Arabic"/>
          <w:sz w:val="28"/>
          <w:szCs w:val="28"/>
          <w:rtl/>
        </w:rPr>
        <w:t xml:space="preserve"> </w:t>
      </w:r>
      <w:r w:rsidRPr="007C1E79">
        <w:rPr>
          <w:rFonts w:ascii="Simplified Arabic" w:hAnsi="Simplified Arabic" w:cs="Simplified Arabic"/>
          <w:sz w:val="28"/>
          <w:szCs w:val="28"/>
        </w:rPr>
        <w:t>(1978)</w:t>
      </w:r>
      <w:r w:rsidRPr="007C1E79">
        <w:rPr>
          <w:rFonts w:ascii="Simplified Arabic" w:hAnsi="Simplified Arabic" w:cs="Simplified Arabic"/>
          <w:sz w:val="28"/>
          <w:szCs w:val="28"/>
          <w:rtl/>
        </w:rPr>
        <w:t xml:space="preserve">، فإن القيادة التحويلية تُعنى بتحفيز الأتباع من خلال تحديد رؤية ملهمة، وتشجيعهم على تبني السلوكيات التي تتجاوز اهتماماتهم الذاتية لصالح المنظمة (المعايطة، 2020). كما أشار </w:t>
      </w:r>
      <w:r w:rsidRPr="007C1E79">
        <w:rPr>
          <w:rFonts w:ascii="Simplified Arabic" w:hAnsi="Simplified Arabic" w:cs="Simplified Arabic"/>
          <w:i/>
          <w:iCs/>
          <w:sz w:val="28"/>
          <w:szCs w:val="28"/>
          <w:rtl/>
        </w:rPr>
        <w:t>بيرنارد باس</w:t>
      </w:r>
      <w:r w:rsidRPr="007C1E79">
        <w:rPr>
          <w:rFonts w:ascii="Simplified Arabic" w:hAnsi="Simplified Arabic" w:cs="Simplified Arabic"/>
          <w:sz w:val="28"/>
          <w:szCs w:val="28"/>
          <w:rtl/>
        </w:rPr>
        <w:t xml:space="preserve"> </w:t>
      </w:r>
      <w:r w:rsidRPr="007C1E79">
        <w:rPr>
          <w:rFonts w:ascii="Simplified Arabic" w:hAnsi="Simplified Arabic" w:cs="Simplified Arabic"/>
          <w:sz w:val="28"/>
          <w:szCs w:val="28"/>
        </w:rPr>
        <w:t xml:space="preserve">(1985) </w:t>
      </w:r>
      <w:r w:rsidRPr="007C1E79">
        <w:rPr>
          <w:rFonts w:ascii="Simplified Arabic" w:hAnsi="Simplified Arabic" w:cs="Simplified Arabic"/>
          <w:sz w:val="28"/>
          <w:szCs w:val="28"/>
          <w:rtl/>
        </w:rPr>
        <w:t xml:space="preserve">إلى أن القيادة التحويلية تتضمن أربعة أبعاد رئيسية: التأثير المثالي، التحفيز </w:t>
      </w:r>
      <w:proofErr w:type="spellStart"/>
      <w:r w:rsidRPr="007C1E79">
        <w:rPr>
          <w:rFonts w:ascii="Simplified Arabic" w:hAnsi="Simplified Arabic" w:cs="Simplified Arabic"/>
          <w:sz w:val="28"/>
          <w:szCs w:val="28"/>
          <w:rtl/>
        </w:rPr>
        <w:t>الإلهامي</w:t>
      </w:r>
      <w:proofErr w:type="spellEnd"/>
      <w:r w:rsidRPr="007C1E79">
        <w:rPr>
          <w:rFonts w:ascii="Simplified Arabic" w:hAnsi="Simplified Arabic" w:cs="Simplified Arabic"/>
          <w:sz w:val="28"/>
          <w:szCs w:val="28"/>
          <w:rtl/>
        </w:rPr>
        <w:t>، الاستثارة الفكرية، والاعتبارات الفردية</w:t>
      </w:r>
      <w:r w:rsidRPr="007C1E79">
        <w:rPr>
          <w:rFonts w:ascii="Simplified Arabic" w:hAnsi="Simplified Arabic" w:cs="Simplified Arabic"/>
          <w:sz w:val="28"/>
          <w:szCs w:val="28"/>
        </w:rPr>
        <w:t xml:space="preserve"> </w:t>
      </w:r>
      <w:r w:rsidRPr="007C1E79">
        <w:rPr>
          <w:rFonts w:ascii="Simplified Arabic" w:hAnsi="Simplified Arabic" w:cs="Simplified Arabic" w:hint="cs"/>
          <w:sz w:val="28"/>
          <w:szCs w:val="28"/>
          <w:rtl/>
        </w:rPr>
        <w:t>(</w:t>
      </w:r>
      <w:r w:rsidRPr="007C1E79">
        <w:rPr>
          <w:rFonts w:ascii="Simplified Arabic" w:hAnsi="Simplified Arabic" w:cs="Simplified Arabic"/>
          <w:i/>
          <w:iCs/>
          <w:sz w:val="28"/>
          <w:szCs w:val="28"/>
          <w:rtl/>
        </w:rPr>
        <w:t>ضيف وعلة، 2018</w:t>
      </w:r>
      <w:r w:rsidRPr="007C1E79">
        <w:rPr>
          <w:rFonts w:ascii="Simplified Arabic" w:hAnsi="Simplified Arabic" w:cs="Simplified Arabic" w:hint="cs"/>
          <w:sz w:val="28"/>
          <w:szCs w:val="28"/>
          <w:rtl/>
        </w:rPr>
        <w:t>)</w:t>
      </w:r>
      <w:r w:rsidRPr="007C1E79">
        <w:rPr>
          <w:rFonts w:ascii="Simplified Arabic" w:hAnsi="Simplified Arabic" w:cs="Simplified Arabic"/>
          <w:sz w:val="28"/>
          <w:szCs w:val="28"/>
        </w:rPr>
        <w:t xml:space="preserve">. </w:t>
      </w:r>
      <w:r w:rsidRPr="007C1E79">
        <w:rPr>
          <w:rFonts w:ascii="Simplified Arabic" w:hAnsi="Simplified Arabic" w:cs="Simplified Arabic"/>
          <w:sz w:val="28"/>
          <w:szCs w:val="28"/>
          <w:rtl/>
        </w:rPr>
        <w:t>هذه الأبعاد تعمل معًا على تحسين أداء المنظمة وتعزيز الابتكار</w:t>
      </w:r>
      <w:r w:rsidRPr="007C1E79">
        <w:rPr>
          <w:rFonts w:ascii="Simplified Arabic" w:hAnsi="Simplified Arabic" w:cs="Simplified Arabic"/>
          <w:sz w:val="28"/>
          <w:szCs w:val="28"/>
        </w:rPr>
        <w:t>.</w:t>
      </w:r>
    </w:p>
    <w:p w14:paraId="6E06D6A2" w14:textId="77777777" w:rsidR="00272C90" w:rsidRPr="007C1E79" w:rsidRDefault="00272C90" w:rsidP="00272C90">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الثاني: مقارنة بين القيادة التحويلية وأنماط القيادة الأخرى</w:t>
      </w:r>
    </w:p>
    <w:p w14:paraId="4DF8B181" w14:textId="1DE11564" w:rsidR="00272C90" w:rsidRPr="007C1E79" w:rsidRDefault="00272C90" w:rsidP="00272C90">
      <w:pPr>
        <w:spacing w:after="0" w:line="240" w:lineRule="auto"/>
        <w:ind w:firstLine="720"/>
        <w:jc w:val="both"/>
        <w:rPr>
          <w:rFonts w:ascii="Simplified Arabic" w:hAnsi="Simplified Arabic" w:cs="Simplified Arabic"/>
          <w:sz w:val="30"/>
          <w:szCs w:val="30"/>
          <w:rtl/>
        </w:rPr>
      </w:pPr>
      <w:r w:rsidRPr="007C1E79">
        <w:rPr>
          <w:rFonts w:ascii="Simplified Arabic" w:hAnsi="Simplified Arabic" w:cs="Simplified Arabic"/>
          <w:sz w:val="30"/>
          <w:szCs w:val="30"/>
          <w:rtl/>
        </w:rPr>
        <w:t>القيادة التحويلية تختلف عن أنماط القيادة الأخرى، مثل القيادة التقليدية (</w:t>
      </w:r>
      <w:proofErr w:type="spellStart"/>
      <w:r w:rsidRPr="007C1E79">
        <w:rPr>
          <w:rFonts w:ascii="Simplified Arabic" w:hAnsi="Simplified Arabic" w:cs="Simplified Arabic"/>
          <w:sz w:val="30"/>
          <w:szCs w:val="30"/>
          <w:rtl/>
        </w:rPr>
        <w:t>المعاملاتية</w:t>
      </w:r>
      <w:proofErr w:type="spellEnd"/>
      <w:r w:rsidRPr="007C1E79">
        <w:rPr>
          <w:rFonts w:ascii="Simplified Arabic" w:hAnsi="Simplified Arabic" w:cs="Simplified Arabic"/>
          <w:sz w:val="30"/>
          <w:szCs w:val="30"/>
          <w:rtl/>
        </w:rPr>
        <w:t>)، التي تركز بشكل رئيسي على تبادل المكافآت بين القائد والأتباع مقابل الأداء المتوقع</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بوقفة وآخرون، 2022</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في القيادة التحويلية، يسعى القائد إلى تحفيز التغيير والنمو من خلال تحفيز الأفراد على الابتكار وتحدي الوضع القائم</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العطوي والمعشر، 2011</w:t>
      </w:r>
      <w:r w:rsidRPr="007C1E79">
        <w:rPr>
          <w:rFonts w:ascii="Simplified Arabic" w:hAnsi="Simplified Arabic" w:cs="Simplified Arabic"/>
          <w:sz w:val="30"/>
          <w:szCs w:val="30"/>
        </w:rPr>
        <w:t>(</w:t>
      </w:r>
      <w:r w:rsidRPr="007C1E79">
        <w:rPr>
          <w:rFonts w:ascii="Simplified Arabic" w:hAnsi="Simplified Arabic" w:cs="Simplified Arabic" w:hint="cs"/>
          <w:sz w:val="30"/>
          <w:szCs w:val="30"/>
          <w:rtl/>
        </w:rPr>
        <w:t>.</w:t>
      </w:r>
    </w:p>
    <w:p w14:paraId="1764EFED" w14:textId="0ED9A0C0" w:rsidR="00272C90" w:rsidRPr="007C1E79" w:rsidRDefault="00272C90" w:rsidP="00272C90">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بينما تركز القيادة الأوتوقراطية على السلطة المركزية واتخاذ القرارات الفردية، فإن القيادة التحويلية تركز على إشراك الفريق في صنع القرار وتعزيز التعاون (ديب وآخرون، 2021</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6702EC97" w14:textId="77777777" w:rsidR="001D6BE2" w:rsidRDefault="00272C90" w:rsidP="00272C90">
      <w:pPr>
        <w:spacing w:after="0" w:line="240" w:lineRule="auto"/>
        <w:jc w:val="both"/>
        <w:rPr>
          <w:rFonts w:ascii="Simplified Arabic" w:hAnsi="Simplified Arabic" w:cs="Simplified Arabic"/>
          <w:b/>
          <w:bCs/>
          <w:sz w:val="30"/>
          <w:szCs w:val="30"/>
          <w:rtl/>
        </w:rPr>
      </w:pPr>
      <w:r w:rsidRPr="007C1E79">
        <w:rPr>
          <w:rFonts w:ascii="Simplified Arabic" w:hAnsi="Simplified Arabic" w:cs="Simplified Arabic"/>
          <w:sz w:val="30"/>
          <w:szCs w:val="30"/>
          <w:rtl/>
        </w:rPr>
        <w:t xml:space="preserve">على سبيل المثال، أظهرت دراسة </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Pr>
        <w:t xml:space="preserve"> (2016)</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أن الجامعات التي تتبنى القيادة التحويلية تشهد مستويات أعلى من الولاء المعياري مقارنة بالقيادة التقليدية. يُمكن تقديم مقارنة توضيحية بين هذه الأنماط في الجدول التالي</w:t>
      </w:r>
      <w:r w:rsidRPr="007C1E79">
        <w:rPr>
          <w:rFonts w:ascii="Simplified Arabic" w:hAnsi="Simplified Arabic" w:cs="Simplified Arabic"/>
          <w:sz w:val="30"/>
          <w:szCs w:val="30"/>
        </w:rPr>
        <w:t>:</w:t>
      </w:r>
      <w:r w:rsidR="001D6BE2">
        <w:rPr>
          <w:rFonts w:ascii="Simplified Arabic" w:hAnsi="Simplified Arabic" w:cs="Simplified Arabic" w:hint="cs"/>
          <w:sz w:val="30"/>
          <w:szCs w:val="30"/>
          <w:rtl/>
        </w:rPr>
        <w:t xml:space="preserve"> </w:t>
      </w:r>
    </w:p>
    <w:p w14:paraId="1655204E" w14:textId="5CB3564F" w:rsidR="00272C90" w:rsidRPr="007C1E79" w:rsidRDefault="001D6BE2" w:rsidP="001D6BE2">
      <w:pPr>
        <w:spacing w:after="0" w:line="240" w:lineRule="auto"/>
        <w:jc w:val="center"/>
        <w:rPr>
          <w:rFonts w:ascii="Simplified Arabic" w:hAnsi="Simplified Arabic" w:cs="Simplified Arabic"/>
          <w:sz w:val="30"/>
          <w:szCs w:val="30"/>
        </w:rPr>
      </w:pPr>
      <w:r w:rsidRPr="001D6BE2">
        <w:rPr>
          <w:rFonts w:ascii="Simplified Arabic" w:hAnsi="Simplified Arabic" w:cs="Simplified Arabic" w:hint="cs"/>
          <w:b/>
          <w:bCs/>
          <w:sz w:val="30"/>
          <w:szCs w:val="30"/>
          <w:rtl/>
        </w:rPr>
        <w:t>جدول (1) مقارنة بين القيادة التحويلية والتقليدية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15"/>
        <w:gridCol w:w="1857"/>
        <w:gridCol w:w="2852"/>
      </w:tblGrid>
      <w:tr w:rsidR="00272C90" w:rsidRPr="007C1E79" w14:paraId="79170EB7" w14:textId="77777777" w:rsidTr="00272C90">
        <w:trPr>
          <w:tblHeader/>
          <w:tblCellSpacing w:w="15" w:type="dxa"/>
          <w:jc w:val="center"/>
        </w:trPr>
        <w:tc>
          <w:tcPr>
            <w:tcW w:w="1970" w:type="dxa"/>
            <w:shd w:val="clear" w:color="auto" w:fill="EAF1DD" w:themeFill="accent3" w:themeFillTint="33"/>
            <w:vAlign w:val="center"/>
            <w:hideMark/>
          </w:tcPr>
          <w:p w14:paraId="5AC51592" w14:textId="77777777" w:rsidR="00272C90" w:rsidRPr="007C1E79" w:rsidRDefault="00272C90" w:rsidP="00272C90">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البعد</w:t>
            </w:r>
          </w:p>
        </w:tc>
        <w:tc>
          <w:tcPr>
            <w:tcW w:w="1827" w:type="dxa"/>
            <w:shd w:val="clear" w:color="auto" w:fill="EAF1DD" w:themeFill="accent3" w:themeFillTint="33"/>
            <w:vAlign w:val="center"/>
            <w:hideMark/>
          </w:tcPr>
          <w:p w14:paraId="55D95595" w14:textId="77777777" w:rsidR="00272C90" w:rsidRPr="007C1E79" w:rsidRDefault="00272C90" w:rsidP="00272C90">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القيادة التحويلية</w:t>
            </w:r>
          </w:p>
        </w:tc>
        <w:tc>
          <w:tcPr>
            <w:tcW w:w="2807" w:type="dxa"/>
            <w:shd w:val="clear" w:color="auto" w:fill="EAF1DD" w:themeFill="accent3" w:themeFillTint="33"/>
            <w:vAlign w:val="center"/>
            <w:hideMark/>
          </w:tcPr>
          <w:p w14:paraId="0DB52347" w14:textId="77777777" w:rsidR="00272C90" w:rsidRPr="007C1E79" w:rsidRDefault="00272C90" w:rsidP="00272C90">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القيادة التقليدية</w:t>
            </w:r>
          </w:p>
        </w:tc>
      </w:tr>
      <w:tr w:rsidR="00272C90" w:rsidRPr="007C1E79" w14:paraId="4DC9C43F" w14:textId="77777777" w:rsidTr="00272C90">
        <w:trPr>
          <w:tblCellSpacing w:w="15" w:type="dxa"/>
          <w:jc w:val="center"/>
        </w:trPr>
        <w:tc>
          <w:tcPr>
            <w:tcW w:w="1970" w:type="dxa"/>
            <w:vAlign w:val="center"/>
            <w:hideMark/>
          </w:tcPr>
          <w:p w14:paraId="049C7DF7" w14:textId="77777777" w:rsidR="00272C90" w:rsidRPr="007C1E79" w:rsidRDefault="00272C90" w:rsidP="00272C90">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الهدف</w:t>
            </w:r>
          </w:p>
        </w:tc>
        <w:tc>
          <w:tcPr>
            <w:tcW w:w="1827" w:type="dxa"/>
            <w:vAlign w:val="center"/>
            <w:hideMark/>
          </w:tcPr>
          <w:p w14:paraId="02992D66" w14:textId="77777777" w:rsidR="00272C90" w:rsidRPr="007C1E79" w:rsidRDefault="00272C90" w:rsidP="00272C90">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تحفيز الابتكار</w:t>
            </w:r>
          </w:p>
        </w:tc>
        <w:tc>
          <w:tcPr>
            <w:tcW w:w="2807" w:type="dxa"/>
            <w:vAlign w:val="center"/>
            <w:hideMark/>
          </w:tcPr>
          <w:p w14:paraId="496F4C2A" w14:textId="77777777" w:rsidR="00272C90" w:rsidRPr="007C1E79" w:rsidRDefault="00272C90" w:rsidP="00272C90">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الحفاظ على الوضع الحالي</w:t>
            </w:r>
          </w:p>
        </w:tc>
      </w:tr>
      <w:tr w:rsidR="00272C90" w:rsidRPr="007C1E79" w14:paraId="614386DA" w14:textId="77777777" w:rsidTr="00272C90">
        <w:trPr>
          <w:tblCellSpacing w:w="15" w:type="dxa"/>
          <w:jc w:val="center"/>
        </w:trPr>
        <w:tc>
          <w:tcPr>
            <w:tcW w:w="1970" w:type="dxa"/>
            <w:vAlign w:val="center"/>
            <w:hideMark/>
          </w:tcPr>
          <w:p w14:paraId="507A7F53" w14:textId="77777777" w:rsidR="00272C90" w:rsidRPr="007C1E79" w:rsidRDefault="00272C90" w:rsidP="00272C90">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أسلوب التعامل</w:t>
            </w:r>
          </w:p>
        </w:tc>
        <w:tc>
          <w:tcPr>
            <w:tcW w:w="1827" w:type="dxa"/>
            <w:vAlign w:val="center"/>
            <w:hideMark/>
          </w:tcPr>
          <w:p w14:paraId="06737636" w14:textId="77777777" w:rsidR="00272C90" w:rsidRPr="007C1E79" w:rsidRDefault="00272C90" w:rsidP="00272C90">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تشاركي ومشجع</w:t>
            </w:r>
          </w:p>
        </w:tc>
        <w:tc>
          <w:tcPr>
            <w:tcW w:w="2807" w:type="dxa"/>
            <w:vAlign w:val="center"/>
            <w:hideMark/>
          </w:tcPr>
          <w:p w14:paraId="168AAE0B" w14:textId="77777777" w:rsidR="00272C90" w:rsidRPr="007C1E79" w:rsidRDefault="00272C90" w:rsidP="00272C90">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تحفيزي باستخدام المكافآت</w:t>
            </w:r>
          </w:p>
        </w:tc>
      </w:tr>
      <w:tr w:rsidR="00272C90" w:rsidRPr="007C1E79" w14:paraId="409B1FDD" w14:textId="77777777" w:rsidTr="00272C90">
        <w:trPr>
          <w:tblCellSpacing w:w="15" w:type="dxa"/>
          <w:jc w:val="center"/>
        </w:trPr>
        <w:tc>
          <w:tcPr>
            <w:tcW w:w="1970" w:type="dxa"/>
            <w:vAlign w:val="center"/>
            <w:hideMark/>
          </w:tcPr>
          <w:p w14:paraId="76995580" w14:textId="77777777" w:rsidR="00272C90" w:rsidRPr="007C1E79" w:rsidRDefault="00272C90" w:rsidP="00272C90">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الأثر على الموظفين</w:t>
            </w:r>
          </w:p>
        </w:tc>
        <w:tc>
          <w:tcPr>
            <w:tcW w:w="1827" w:type="dxa"/>
            <w:vAlign w:val="center"/>
            <w:hideMark/>
          </w:tcPr>
          <w:p w14:paraId="7371F673" w14:textId="77777777" w:rsidR="00272C90" w:rsidRPr="007C1E79" w:rsidRDefault="00272C90" w:rsidP="00272C90">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يعزز الرضا والالتزام</w:t>
            </w:r>
          </w:p>
        </w:tc>
        <w:tc>
          <w:tcPr>
            <w:tcW w:w="2807" w:type="dxa"/>
            <w:vAlign w:val="center"/>
            <w:hideMark/>
          </w:tcPr>
          <w:p w14:paraId="760889CB" w14:textId="77777777" w:rsidR="00272C90" w:rsidRPr="007C1E79" w:rsidRDefault="00272C90" w:rsidP="00272C90">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محدود ومؤقت</w:t>
            </w:r>
          </w:p>
        </w:tc>
      </w:tr>
    </w:tbl>
    <w:p w14:paraId="1A224983" w14:textId="77777777" w:rsidR="00272C90" w:rsidRPr="007C1E79" w:rsidRDefault="00272C90" w:rsidP="00272C90">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lastRenderedPageBreak/>
        <w:t>هذه المقارنة توضح الفروق الجوهرية بين القيادة التحويلية والأنماط الأخرى، مما يبرز مدى تأثير القيادة التحويلية على التميز التنظيمي وتحفيز الأفراد لتحقيق أداء أعلى وأهداف مشتركة (الرحامنة، 2015)</w:t>
      </w:r>
      <w:r w:rsidRPr="007C1E79">
        <w:rPr>
          <w:rFonts w:ascii="Simplified Arabic" w:hAnsi="Simplified Arabic" w:cs="Simplified Arabic"/>
          <w:sz w:val="30"/>
          <w:szCs w:val="30"/>
        </w:rPr>
        <w:t>.</w:t>
      </w:r>
    </w:p>
    <w:p w14:paraId="15B1E2FD" w14:textId="306AF378" w:rsidR="00272C90" w:rsidRPr="007C1E79" w:rsidRDefault="00272C90" w:rsidP="00272C90">
      <w:pPr>
        <w:spacing w:after="0" w:line="240" w:lineRule="auto"/>
        <w:jc w:val="both"/>
        <w:rPr>
          <w:rFonts w:ascii="Simplified Arabic" w:hAnsi="Simplified Arabic" w:cs="Simplified Arabic"/>
          <w:sz w:val="30"/>
          <w:szCs w:val="30"/>
          <w:rtl/>
        </w:rPr>
      </w:pPr>
    </w:p>
    <w:p w14:paraId="645DBA88" w14:textId="77777777" w:rsidR="00272C90" w:rsidRPr="007C1E79" w:rsidRDefault="00272C90" w:rsidP="00272C90">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b/>
          <w:bCs/>
          <w:sz w:val="30"/>
          <w:szCs w:val="30"/>
          <w:rtl/>
        </w:rPr>
        <w:t>المطلب الثاني: عناصر القيادة التحويلية</w:t>
      </w:r>
    </w:p>
    <w:p w14:paraId="10422AF0" w14:textId="77777777" w:rsidR="00272C90" w:rsidRPr="007C1E79" w:rsidRDefault="00272C90" w:rsidP="00272C90">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الأول: التأثير المثالي</w:t>
      </w:r>
      <w:r w:rsidRPr="007C1E79">
        <w:rPr>
          <w:rFonts w:ascii="Simplified Arabic" w:hAnsi="Simplified Arabic" w:cs="Simplified Arabic"/>
          <w:b/>
          <w:bCs/>
          <w:sz w:val="30"/>
          <w:szCs w:val="30"/>
        </w:rPr>
        <w:t xml:space="preserve"> (Idealized Influence)</w:t>
      </w:r>
    </w:p>
    <w:p w14:paraId="55760311" w14:textId="26E22FDD" w:rsidR="00272C90" w:rsidRPr="007C1E79" w:rsidRDefault="00272C90" w:rsidP="00272C90">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التأثير المثالي يُشير إلى قدرة القائد على أن يكون قدوة يُحتذى بها من قبل الموظفين، مما يولد لديهم احترامًا وإعجابًا شديدين. القائد الذي يمتلك التأثير المثالي يعمل بجد لإظهار الالتزام بالقيم الأخلاقية والمهنية، ويتميز بالثبات في مواجهة التحديات والصعاب. هذا العنصر يُمكّن القائد من بناء الثقة والاحترام بين أعضاء الفريق، مما يعزز من رغبتهم في تحقيق أهداف المنظمة</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الرحامنة، 2015</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مثال ذلك هو القائد الذي لا يكتفي بتحديد </w:t>
      </w:r>
      <w:proofErr w:type="gramStart"/>
      <w:r w:rsidRPr="007C1E79">
        <w:rPr>
          <w:rFonts w:ascii="Simplified Arabic" w:hAnsi="Simplified Arabic" w:cs="Simplified Arabic"/>
          <w:sz w:val="30"/>
          <w:szCs w:val="30"/>
          <w:rtl/>
        </w:rPr>
        <w:t>الأهداف</w:t>
      </w:r>
      <w:proofErr w:type="gramEnd"/>
      <w:r w:rsidRPr="007C1E79">
        <w:rPr>
          <w:rFonts w:ascii="Simplified Arabic" w:hAnsi="Simplified Arabic" w:cs="Simplified Arabic"/>
          <w:sz w:val="30"/>
          <w:szCs w:val="30"/>
          <w:rtl/>
        </w:rPr>
        <w:t xml:space="preserve"> بل يشارك في تنفيذها مع الفريق، مما يخلق شعورًا بالتضامن والمشاركة</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بوقفة وآخرون، 2022</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3F6951E0" w14:textId="77777777" w:rsidR="00272C90" w:rsidRPr="007C1E79" w:rsidRDefault="00272C90" w:rsidP="00272C90">
      <w:pPr>
        <w:spacing w:after="0" w:line="240" w:lineRule="auto"/>
        <w:jc w:val="center"/>
        <w:rPr>
          <w:rFonts w:ascii="Simplified Arabic" w:hAnsi="Simplified Arabic" w:cs="Simplified Arabic"/>
          <w:b/>
          <w:bCs/>
          <w:sz w:val="30"/>
          <w:szCs w:val="30"/>
          <w:rtl/>
        </w:rPr>
      </w:pPr>
    </w:p>
    <w:p w14:paraId="2B6080C3" w14:textId="394FA492" w:rsidR="00272C90" w:rsidRPr="007C1E79" w:rsidRDefault="00272C90" w:rsidP="00272C90">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 xml:space="preserve">الفرع الثاني: التحفيز </w:t>
      </w:r>
      <w:proofErr w:type="spellStart"/>
      <w:r w:rsidRPr="007C1E79">
        <w:rPr>
          <w:rFonts w:ascii="Simplified Arabic" w:hAnsi="Simplified Arabic" w:cs="Simplified Arabic"/>
          <w:b/>
          <w:bCs/>
          <w:sz w:val="30"/>
          <w:szCs w:val="30"/>
          <w:rtl/>
        </w:rPr>
        <w:t>الإلهامي</w:t>
      </w:r>
      <w:proofErr w:type="spellEnd"/>
      <w:r w:rsidRPr="007C1E79">
        <w:rPr>
          <w:rFonts w:ascii="Simplified Arabic" w:hAnsi="Simplified Arabic" w:cs="Simplified Arabic"/>
          <w:b/>
          <w:bCs/>
          <w:sz w:val="30"/>
          <w:szCs w:val="30"/>
        </w:rPr>
        <w:t xml:space="preserve"> (Inspirational Motivation)</w:t>
      </w:r>
    </w:p>
    <w:p w14:paraId="30388DA9" w14:textId="1C8EE85C" w:rsidR="00272C90" w:rsidRPr="007C1E79" w:rsidRDefault="00272C90" w:rsidP="00272C90">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التحفيز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tl/>
        </w:rPr>
        <w:t xml:space="preserve"> يُعنى بقدرة القائد على إلهام الفريق من خلال توضيح رؤية مشتركة وأهداف ملهمة تجعلهم يشعرون بأهمية أدوارهم ومساهماتهم في تحقيق النجاح. القادة الذين يمارسون التحفيز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tl/>
        </w:rPr>
        <w:t xml:space="preserve"> يضعون أهدافًا طموحة ويوضحون للموظفين كيفية تحقيقها من خلال دعمهم ومساعدتهم على تحقيق التفوق</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المعايطة، 2020</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على سبيل المثال، قد يتحدث القائد بشكل مؤثر عن مستقبل المنظمة وآفاقها، مما يحفز الفريق ويجعله يتفانى لتحقيق هذه الرؤية</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ضيف وعلة، 2018</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65B3AF0E" w14:textId="77777777" w:rsidR="00272C90" w:rsidRPr="007C1E79" w:rsidRDefault="00272C90" w:rsidP="00272C90">
      <w:pPr>
        <w:spacing w:after="0" w:line="240" w:lineRule="auto"/>
        <w:jc w:val="center"/>
        <w:rPr>
          <w:rFonts w:ascii="Simplified Arabic" w:hAnsi="Simplified Arabic" w:cs="Simplified Arabic"/>
          <w:b/>
          <w:bCs/>
          <w:sz w:val="30"/>
          <w:szCs w:val="30"/>
          <w:rtl/>
        </w:rPr>
      </w:pPr>
    </w:p>
    <w:p w14:paraId="049F578D" w14:textId="58EF0C32" w:rsidR="00272C90" w:rsidRPr="007C1E79" w:rsidRDefault="00272C90" w:rsidP="00272C90">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الثالث: الاستثارة الفكرية</w:t>
      </w:r>
      <w:r w:rsidRPr="007C1E79">
        <w:rPr>
          <w:rFonts w:ascii="Simplified Arabic" w:hAnsi="Simplified Arabic" w:cs="Simplified Arabic"/>
          <w:b/>
          <w:bCs/>
          <w:sz w:val="30"/>
          <w:szCs w:val="30"/>
        </w:rPr>
        <w:t xml:space="preserve"> (Intellectual Stimulation)</w:t>
      </w:r>
    </w:p>
    <w:p w14:paraId="6FEE76D0" w14:textId="3EE4FF56" w:rsidR="00272C90" w:rsidRPr="007C1E79" w:rsidRDefault="00272C90" w:rsidP="00272C90">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الاستثارة الفكرية تعني تشجيع القائد للموظفين على التفكير النقدي وحل المشكلات بطرق إبداعية ومبتكرة. القادة الذين يعتمدون على الاستثارة الفكرية يساهمون في خلق بيئة عمل تقدر الأفكار الجديدة وتحفز التفكير غير التقليدي. هذه البيئة تعزز من قدرة المنظمة على التكيف مع التحديات المستجدة وتطوير حلول مبتكرة</w:t>
      </w:r>
      <w:r w:rsidRPr="007C1E79">
        <w:rPr>
          <w:rFonts w:ascii="Simplified Arabic" w:hAnsi="Simplified Arabic" w:cs="Simplified Arabic"/>
          <w:sz w:val="30"/>
          <w:szCs w:val="30"/>
        </w:rPr>
        <w:t xml:space="preserve"> </w:t>
      </w:r>
      <w:r w:rsidR="00BB06C5"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tl/>
        </w:rPr>
        <w:t>، 2016</w:t>
      </w:r>
      <w:proofErr w:type="gramStart"/>
      <w:r w:rsidR="00BB06C5" w:rsidRPr="007C1E79">
        <w:rPr>
          <w:rFonts w:ascii="Simplified Arabic" w:hAnsi="Simplified Arabic" w:cs="Simplified Arabic" w:hint="cs"/>
          <w:sz w:val="30"/>
          <w:szCs w:val="30"/>
          <w:rtl/>
        </w:rPr>
        <w:t xml:space="preserve">) </w:t>
      </w:r>
      <w:r w:rsidR="00BB06C5"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Pr>
        <w:t>.</w:t>
      </w:r>
      <w:proofErr w:type="gramEnd"/>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كما أشار </w:t>
      </w:r>
      <w:r w:rsidRPr="007C1E79">
        <w:rPr>
          <w:rFonts w:ascii="Simplified Arabic" w:hAnsi="Simplified Arabic" w:cs="Simplified Arabic"/>
          <w:i/>
          <w:iCs/>
          <w:sz w:val="30"/>
          <w:szCs w:val="30"/>
          <w:rtl/>
        </w:rPr>
        <w:t>العطوي والمعشر</w:t>
      </w:r>
      <w:r w:rsidRPr="007C1E79">
        <w:rPr>
          <w:rFonts w:ascii="Simplified Arabic" w:hAnsi="Simplified Arabic" w:cs="Simplified Arabic"/>
          <w:i/>
          <w:iCs/>
          <w:sz w:val="30"/>
          <w:szCs w:val="30"/>
        </w:rPr>
        <w:t xml:space="preserve"> (2011)</w:t>
      </w:r>
      <w:r w:rsidRPr="007C1E79">
        <w:rPr>
          <w:rFonts w:ascii="Simplified Arabic" w:hAnsi="Simplified Arabic" w:cs="Simplified Arabic"/>
          <w:sz w:val="30"/>
          <w:szCs w:val="30"/>
          <w:rtl/>
        </w:rPr>
        <w:t>، فإن القائد الذي يشجع على الابتكار يساعد في بناء ثقافة عمل حيث يتم الترحيب بالاقتراحات الجديدة ويُحفز الموظفون على اتخاذ المخاطرات المحسوبة</w:t>
      </w:r>
      <w:r w:rsidRPr="007C1E79">
        <w:rPr>
          <w:rFonts w:ascii="Simplified Arabic" w:hAnsi="Simplified Arabic" w:cs="Simplified Arabic"/>
          <w:sz w:val="30"/>
          <w:szCs w:val="30"/>
        </w:rPr>
        <w:t>.</w:t>
      </w:r>
    </w:p>
    <w:p w14:paraId="29F9383C" w14:textId="77777777" w:rsidR="00272C90" w:rsidRPr="007C1E79" w:rsidRDefault="00272C90" w:rsidP="00272C90">
      <w:pPr>
        <w:spacing w:after="0" w:line="240" w:lineRule="auto"/>
        <w:jc w:val="center"/>
        <w:rPr>
          <w:rFonts w:ascii="Simplified Arabic" w:hAnsi="Simplified Arabic" w:cs="Simplified Arabic"/>
          <w:b/>
          <w:bCs/>
          <w:sz w:val="30"/>
          <w:szCs w:val="30"/>
          <w:rtl/>
        </w:rPr>
      </w:pPr>
    </w:p>
    <w:p w14:paraId="2A510B6A" w14:textId="0BD5F3DE" w:rsidR="00272C90" w:rsidRPr="007C1E79" w:rsidRDefault="00272C90" w:rsidP="00272C90">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الرابع: الاعتبارات الفردية</w:t>
      </w:r>
      <w:r w:rsidRPr="007C1E79">
        <w:rPr>
          <w:rFonts w:ascii="Simplified Arabic" w:hAnsi="Simplified Arabic" w:cs="Simplified Arabic"/>
          <w:b/>
          <w:bCs/>
          <w:sz w:val="30"/>
          <w:szCs w:val="30"/>
        </w:rPr>
        <w:t xml:space="preserve"> (Individualized Consideration)</w:t>
      </w:r>
    </w:p>
    <w:p w14:paraId="022FB31C" w14:textId="77042036" w:rsidR="00272C90" w:rsidRPr="007C1E79" w:rsidRDefault="00272C90" w:rsidP="00272C90">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الاعتبارات الفردية تُركز على اهتمام القائد باحتياجات وتطلعات كل فرد في الفريق على حدة. القادة الذين يتبنون هذا العنصر يتواصلون مع الموظفين بشكل شخصي، يفهمون احتياجاتهم، ويوفرون التوجيه والدعم </w:t>
      </w:r>
      <w:r w:rsidRPr="007C1E79">
        <w:rPr>
          <w:rFonts w:ascii="Simplified Arabic" w:hAnsi="Simplified Arabic" w:cs="Simplified Arabic"/>
          <w:sz w:val="30"/>
          <w:szCs w:val="30"/>
          <w:rtl/>
        </w:rPr>
        <w:lastRenderedPageBreak/>
        <w:t xml:space="preserve">اللازمين لتطويرهم المهني. هذا الاهتمام يساعد في تعزيز الشعور بالانتماء والالتزام لدى الموظفين، ويُظهر لهم أن القائد يهتم بنموهم الشخصي </w:t>
      </w:r>
      <w:proofErr w:type="gramStart"/>
      <w:r w:rsidRPr="007C1E79">
        <w:rPr>
          <w:rFonts w:ascii="Simplified Arabic" w:hAnsi="Simplified Arabic" w:cs="Simplified Arabic"/>
          <w:sz w:val="30"/>
          <w:szCs w:val="30"/>
          <w:rtl/>
        </w:rPr>
        <w:t>والمهني</w:t>
      </w:r>
      <w:r w:rsidRPr="007C1E79">
        <w:rPr>
          <w:rFonts w:ascii="Simplified Arabic" w:hAnsi="Simplified Arabic" w:cs="Simplified Arabic"/>
          <w:sz w:val="30"/>
          <w:szCs w:val="30"/>
        </w:rPr>
        <w:t xml:space="preserve"> </w:t>
      </w:r>
      <w:r w:rsidR="00BB06C5" w:rsidRPr="007C1E79">
        <w:rPr>
          <w:rFonts w:ascii="Simplified Arabic" w:hAnsi="Simplified Arabic" w:cs="Simplified Arabic"/>
          <w:sz w:val="30"/>
          <w:szCs w:val="30"/>
        </w:rPr>
        <w:t>)</w:t>
      </w:r>
      <w:r w:rsidRPr="007C1E79">
        <w:rPr>
          <w:rFonts w:ascii="Simplified Arabic" w:hAnsi="Simplified Arabic" w:cs="Simplified Arabic"/>
          <w:i/>
          <w:iCs/>
          <w:sz w:val="30"/>
          <w:szCs w:val="30"/>
          <w:rtl/>
        </w:rPr>
        <w:t>ديب</w:t>
      </w:r>
      <w:proofErr w:type="gramEnd"/>
      <w:r w:rsidRPr="007C1E79">
        <w:rPr>
          <w:rFonts w:ascii="Simplified Arabic" w:hAnsi="Simplified Arabic" w:cs="Simplified Arabic"/>
          <w:i/>
          <w:iCs/>
          <w:sz w:val="30"/>
          <w:szCs w:val="30"/>
          <w:rtl/>
        </w:rPr>
        <w:t xml:space="preserve"> وآخرون، 2021</w:t>
      </w:r>
      <w:r w:rsidR="00BB06C5" w:rsidRPr="007C1E79">
        <w:rPr>
          <w:rFonts w:ascii="Simplified Arabic" w:hAnsi="Simplified Arabic" w:cs="Simplified Arabic"/>
          <w:sz w:val="30"/>
          <w:szCs w:val="30"/>
        </w:rPr>
        <w:t>(</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مثال ذلك هو القائد الذي يقدم جلسات توجيه فردية ويساعد الموظفين على تحديد أهدافهم المهنية وتطوير خطط لتحقيقها</w:t>
      </w:r>
      <w:r w:rsidRPr="007C1E79">
        <w:rPr>
          <w:rFonts w:ascii="Simplified Arabic" w:hAnsi="Simplified Arabic" w:cs="Simplified Arabic"/>
          <w:sz w:val="30"/>
          <w:szCs w:val="30"/>
        </w:rPr>
        <w:t>.</w:t>
      </w:r>
    </w:p>
    <w:p w14:paraId="41E610E4" w14:textId="7F5F38CF" w:rsidR="00272C90" w:rsidRPr="007C1E79" w:rsidRDefault="00272C90" w:rsidP="00272C90">
      <w:pPr>
        <w:spacing w:after="0" w:line="240" w:lineRule="auto"/>
        <w:jc w:val="both"/>
        <w:rPr>
          <w:rFonts w:ascii="Simplified Arabic" w:hAnsi="Simplified Arabic" w:cs="Simplified Arabic"/>
          <w:sz w:val="30"/>
          <w:szCs w:val="30"/>
        </w:rPr>
      </w:pPr>
    </w:p>
    <w:p w14:paraId="3222D39F" w14:textId="77777777" w:rsidR="00272C90" w:rsidRPr="007C1E79" w:rsidRDefault="00272C90" w:rsidP="00BB06C5">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b/>
          <w:bCs/>
          <w:sz w:val="30"/>
          <w:szCs w:val="30"/>
          <w:rtl/>
        </w:rPr>
        <w:t>المطلب الثالث: الأطر النظرية للقيادة التحويلية</w:t>
      </w:r>
    </w:p>
    <w:p w14:paraId="64EAFBAA" w14:textId="19FA88BE" w:rsidR="00272C90" w:rsidRPr="007C1E79" w:rsidRDefault="00272C90" w:rsidP="00BB06C5">
      <w:pPr>
        <w:spacing w:after="0" w:line="240" w:lineRule="auto"/>
        <w:jc w:val="both"/>
        <w:rPr>
          <w:rFonts w:ascii="Simplified Arabic" w:hAnsi="Simplified Arabic" w:cs="Simplified Arabic"/>
          <w:sz w:val="16"/>
          <w:szCs w:val="16"/>
        </w:rPr>
      </w:pPr>
    </w:p>
    <w:p w14:paraId="03433E15" w14:textId="77777777" w:rsidR="00BB06C5" w:rsidRPr="007C1E79" w:rsidRDefault="00BB06C5" w:rsidP="00BB06C5">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الأول: نشأة وتطور مفهوم القيادة التحويلية</w:t>
      </w:r>
    </w:p>
    <w:p w14:paraId="73C5A3F3" w14:textId="77777777" w:rsidR="00BB06C5" w:rsidRPr="007C1E79" w:rsidRDefault="00BB06C5" w:rsidP="00BB06C5">
      <w:pPr>
        <w:spacing w:after="0" w:line="240" w:lineRule="auto"/>
        <w:jc w:val="both"/>
        <w:rPr>
          <w:rFonts w:ascii="Simplified Arabic" w:hAnsi="Simplified Arabic" w:cs="Simplified Arabic"/>
          <w:sz w:val="20"/>
          <w:szCs w:val="20"/>
        </w:rPr>
      </w:pPr>
    </w:p>
    <w:p w14:paraId="45B14FAB" w14:textId="2C3C17B1" w:rsidR="00BB06C5" w:rsidRPr="007C1E79" w:rsidRDefault="00BB06C5" w:rsidP="00BB06C5">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مفهوم القيادة التحويلية ظهر في أواخر السبعينيات عندما صاغ </w:t>
      </w:r>
      <w:r w:rsidRPr="007C1E79">
        <w:rPr>
          <w:rFonts w:ascii="Simplified Arabic" w:hAnsi="Simplified Arabic" w:cs="Simplified Arabic"/>
          <w:i/>
          <w:iCs/>
          <w:sz w:val="30"/>
          <w:szCs w:val="30"/>
          <w:rtl/>
        </w:rPr>
        <w:t xml:space="preserve">جيمس </w:t>
      </w:r>
      <w:proofErr w:type="spellStart"/>
      <w:r w:rsidRPr="007C1E79">
        <w:rPr>
          <w:rFonts w:ascii="Simplified Arabic" w:hAnsi="Simplified Arabic" w:cs="Simplified Arabic"/>
          <w:i/>
          <w:iCs/>
          <w:sz w:val="30"/>
          <w:szCs w:val="30"/>
          <w:rtl/>
        </w:rPr>
        <w:t>ماكجريجور</w:t>
      </w:r>
      <w:proofErr w:type="spellEnd"/>
      <w:r w:rsidRPr="007C1E79">
        <w:rPr>
          <w:rFonts w:ascii="Simplified Arabic" w:hAnsi="Simplified Arabic" w:cs="Simplified Arabic"/>
          <w:i/>
          <w:iCs/>
          <w:sz w:val="30"/>
          <w:szCs w:val="30"/>
          <w:rtl/>
        </w:rPr>
        <w:t xml:space="preserve"> بيرنز</w:t>
      </w:r>
      <w:r w:rsidRPr="007C1E79">
        <w:rPr>
          <w:rFonts w:ascii="Simplified Arabic" w:hAnsi="Simplified Arabic" w:cs="Simplified Arabic"/>
          <w:sz w:val="30"/>
          <w:szCs w:val="30"/>
          <w:rtl/>
        </w:rPr>
        <w:t xml:space="preserve"> </w:t>
      </w:r>
      <w:r w:rsidRPr="007C1E79">
        <w:rPr>
          <w:rFonts w:ascii="Simplified Arabic" w:hAnsi="Simplified Arabic" w:cs="Simplified Arabic"/>
          <w:sz w:val="30"/>
          <w:szCs w:val="30"/>
        </w:rPr>
        <w:t xml:space="preserve">(1978) </w:t>
      </w:r>
      <w:r w:rsidRPr="007C1E79">
        <w:rPr>
          <w:rFonts w:ascii="Simplified Arabic" w:hAnsi="Simplified Arabic" w:cs="Simplified Arabic"/>
          <w:sz w:val="30"/>
          <w:szCs w:val="30"/>
          <w:rtl/>
        </w:rPr>
        <w:t xml:space="preserve">مصطلح القيادة التحويلية في كتابه "القيادة"، حيث وصف القادة التحويليين بأنهم أفراد قادرون على إحداث تغييرات جوهرية في منظماتهم من خلال التأثير على أتباعهم وتحفيزهم نحو تحقيق الأهداف المشتركة (المعايطة، 2020). لاحقًا، قام </w:t>
      </w:r>
      <w:r w:rsidRPr="007C1E79">
        <w:rPr>
          <w:rFonts w:ascii="Simplified Arabic" w:hAnsi="Simplified Arabic" w:cs="Simplified Arabic"/>
          <w:i/>
          <w:iCs/>
          <w:sz w:val="30"/>
          <w:szCs w:val="30"/>
          <w:rtl/>
        </w:rPr>
        <w:t>بيرنارد باس</w:t>
      </w:r>
      <w:r w:rsidRPr="007C1E79">
        <w:rPr>
          <w:rFonts w:ascii="Simplified Arabic" w:hAnsi="Simplified Arabic" w:cs="Simplified Arabic"/>
          <w:sz w:val="30"/>
          <w:szCs w:val="30"/>
          <w:rtl/>
        </w:rPr>
        <w:t xml:space="preserve"> </w:t>
      </w:r>
      <w:r w:rsidRPr="007C1E79">
        <w:rPr>
          <w:rFonts w:ascii="Simplified Arabic" w:hAnsi="Simplified Arabic" w:cs="Simplified Arabic"/>
          <w:sz w:val="30"/>
          <w:szCs w:val="30"/>
        </w:rPr>
        <w:t xml:space="preserve">(1985) </w:t>
      </w:r>
      <w:r w:rsidRPr="007C1E79">
        <w:rPr>
          <w:rFonts w:ascii="Simplified Arabic" w:hAnsi="Simplified Arabic" w:cs="Simplified Arabic"/>
          <w:sz w:val="30"/>
          <w:szCs w:val="30"/>
          <w:rtl/>
        </w:rPr>
        <w:t xml:space="preserve">بتوسيع مفهوم القيادة التحويلية وأضاف أربعة أبعاد أساسية: التأثير المثالي، التحفيز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tl/>
        </w:rPr>
        <w:t>، الاستثارة الفكرية، والاعتبارات الفردية، مما عزز الفهم النظري والعملي لهذه القيادة</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ضيف وعلة، 2018</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002F841D" w14:textId="77777777" w:rsidR="00BB06C5" w:rsidRPr="007C1E79" w:rsidRDefault="00BB06C5" w:rsidP="00BB06C5">
      <w:pPr>
        <w:spacing w:after="0" w:line="240" w:lineRule="auto"/>
        <w:jc w:val="both"/>
        <w:rPr>
          <w:rFonts w:ascii="Simplified Arabic" w:hAnsi="Simplified Arabic" w:cs="Simplified Arabic"/>
          <w:sz w:val="30"/>
          <w:szCs w:val="30"/>
        </w:rPr>
      </w:pPr>
    </w:p>
    <w:p w14:paraId="3E4A3B20" w14:textId="07B539D8" w:rsidR="00BB06C5" w:rsidRPr="007C1E79" w:rsidRDefault="00BB06C5" w:rsidP="00BB06C5">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مع مرور الوقت، تطورت الدراسات لتشمل أبعادًا أوسع حول كيفية تطبيق القيادة التحويلية في مختلف القطاعات والبيئات التنظيمية. على سبيل المثال، أظهرت دراسات </w:t>
      </w:r>
      <w:r w:rsidRPr="007C1E79">
        <w:rPr>
          <w:rFonts w:ascii="Simplified Arabic" w:hAnsi="Simplified Arabic" w:cs="Simplified Arabic"/>
          <w:i/>
          <w:iCs/>
          <w:sz w:val="30"/>
          <w:szCs w:val="30"/>
          <w:rtl/>
        </w:rPr>
        <w:t>العطوي والمعشر</w:t>
      </w:r>
      <w:r w:rsidRPr="007C1E79">
        <w:rPr>
          <w:rFonts w:ascii="Simplified Arabic" w:hAnsi="Simplified Arabic" w:cs="Simplified Arabic"/>
          <w:i/>
          <w:iCs/>
          <w:sz w:val="30"/>
          <w:szCs w:val="30"/>
        </w:rPr>
        <w:t xml:space="preserve"> (2011)</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كيف تم تطبيق القيادة التحويلية بنجاح في المؤسسات الحكومية لتحقيق التميز التنظيمي. ساهمت هذه التطورات في تحسين الأساليب القيادية التقليدية وتقديم إطار مرن للتعامل مع التحديات الحديثة</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بوقفة وآخرون، 2022</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473FDA4C" w14:textId="77777777" w:rsidR="00BB06C5" w:rsidRPr="007C1E79" w:rsidRDefault="00BB06C5" w:rsidP="00BB06C5">
      <w:pPr>
        <w:spacing w:after="0" w:line="240" w:lineRule="auto"/>
        <w:jc w:val="center"/>
        <w:rPr>
          <w:rFonts w:ascii="Simplified Arabic" w:hAnsi="Simplified Arabic" w:cs="Simplified Arabic"/>
          <w:b/>
          <w:bCs/>
          <w:sz w:val="30"/>
          <w:szCs w:val="30"/>
          <w:rtl/>
        </w:rPr>
      </w:pPr>
    </w:p>
    <w:p w14:paraId="40CB099A" w14:textId="514460BC" w:rsidR="00BB06C5" w:rsidRPr="007C1E79" w:rsidRDefault="00BB06C5" w:rsidP="00BB06C5">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الثاني: الرواد والمفكرون في نظرية القيادة التحويلية</w:t>
      </w:r>
    </w:p>
    <w:p w14:paraId="39EBF020" w14:textId="77777777" w:rsidR="00BB06C5" w:rsidRPr="007C1E79" w:rsidRDefault="00BB06C5" w:rsidP="00BB06C5">
      <w:pPr>
        <w:spacing w:after="0" w:line="240" w:lineRule="auto"/>
        <w:jc w:val="both"/>
        <w:rPr>
          <w:rFonts w:ascii="Simplified Arabic" w:hAnsi="Simplified Arabic" w:cs="Simplified Arabic"/>
          <w:i/>
          <w:iCs/>
          <w:sz w:val="16"/>
          <w:szCs w:val="16"/>
        </w:rPr>
      </w:pPr>
    </w:p>
    <w:p w14:paraId="483C1DA8" w14:textId="67FD87D6" w:rsidR="00BB06C5" w:rsidRPr="007C1E79" w:rsidRDefault="00BB06C5" w:rsidP="00BB06C5">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i/>
          <w:iCs/>
          <w:sz w:val="30"/>
          <w:szCs w:val="30"/>
          <w:rtl/>
        </w:rPr>
        <w:t xml:space="preserve">جيمس </w:t>
      </w:r>
      <w:proofErr w:type="spellStart"/>
      <w:r w:rsidRPr="007C1E79">
        <w:rPr>
          <w:rFonts w:ascii="Simplified Arabic" w:hAnsi="Simplified Arabic" w:cs="Simplified Arabic"/>
          <w:i/>
          <w:iCs/>
          <w:sz w:val="30"/>
          <w:szCs w:val="30"/>
          <w:rtl/>
        </w:rPr>
        <w:t>ماكجريجور</w:t>
      </w:r>
      <w:proofErr w:type="spellEnd"/>
      <w:r w:rsidRPr="007C1E79">
        <w:rPr>
          <w:rFonts w:ascii="Simplified Arabic" w:hAnsi="Simplified Arabic" w:cs="Simplified Arabic"/>
          <w:i/>
          <w:iCs/>
          <w:sz w:val="30"/>
          <w:szCs w:val="30"/>
          <w:rtl/>
        </w:rPr>
        <w:t xml:space="preserve"> بيرنز</w:t>
      </w:r>
      <w:r w:rsidRPr="007C1E79">
        <w:rPr>
          <w:rFonts w:ascii="Simplified Arabic" w:hAnsi="Simplified Arabic" w:cs="Simplified Arabic"/>
          <w:sz w:val="30"/>
          <w:szCs w:val="30"/>
          <w:rtl/>
        </w:rPr>
        <w:t xml:space="preserve"> يُعد أحد الرواد الأساسيين الذين قدموا فكرة القيادة التحويلية، حيث ركز على مفهوم أن القادة التحويليين يتميزون بالقدرة على تحفيز الأفراد ودفعهم لتحقيق أهداف تفوق مصالحهم الشخصية. من بعده، جاء </w:t>
      </w:r>
      <w:r w:rsidRPr="007C1E79">
        <w:rPr>
          <w:rFonts w:ascii="Simplified Arabic" w:hAnsi="Simplified Arabic" w:cs="Simplified Arabic"/>
          <w:i/>
          <w:iCs/>
          <w:sz w:val="30"/>
          <w:szCs w:val="30"/>
          <w:rtl/>
        </w:rPr>
        <w:t>بيرنارد باس</w:t>
      </w:r>
      <w:r w:rsidRPr="007C1E79">
        <w:rPr>
          <w:rFonts w:ascii="Simplified Arabic" w:hAnsi="Simplified Arabic" w:cs="Simplified Arabic"/>
          <w:sz w:val="30"/>
          <w:szCs w:val="30"/>
          <w:rtl/>
        </w:rPr>
        <w:t xml:space="preserve"> الذي ساهم بتعميق المفهوم وتقديم أبعاد ملموسة له، مما جعله أساسًا للعديد من الأبحاث اللاحقة في مجال القيادة</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ديب وآخرون، 2021</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454A7F29" w14:textId="65D5AC6B" w:rsidR="00BB06C5" w:rsidRPr="007C1E79" w:rsidRDefault="00BB06C5" w:rsidP="00BB06C5">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كما أضاف </w:t>
      </w:r>
      <w:r w:rsidRPr="007C1E79">
        <w:rPr>
          <w:rFonts w:ascii="Simplified Arabic" w:hAnsi="Simplified Arabic" w:cs="Simplified Arabic"/>
          <w:i/>
          <w:iCs/>
          <w:sz w:val="30"/>
          <w:szCs w:val="30"/>
          <w:rtl/>
        </w:rPr>
        <w:t>جون كوتر</w:t>
      </w:r>
      <w:r w:rsidRPr="007C1E79">
        <w:rPr>
          <w:rFonts w:ascii="Simplified Arabic" w:hAnsi="Simplified Arabic" w:cs="Simplified Arabic"/>
          <w:sz w:val="30"/>
          <w:szCs w:val="30"/>
          <w:rtl/>
        </w:rPr>
        <w:t xml:space="preserve"> رؤى متعلقة بكيفية تنفيذ القيادة التحويلية لتحقيق التغيير المستدام في المنظمات، مشيرًا إلى أن القائد التحويلي هو الذي يستطيع قيادة التغيير عبر تحديد الرؤية وإشراك الموظفين في تحقيقها</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الرحامنة، 2015</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وفي السياق الأكاديمي، ساهمت دراسات </w:t>
      </w:r>
      <w:proofErr w:type="spellStart"/>
      <w:r w:rsidRPr="007C1E79">
        <w:rPr>
          <w:rFonts w:ascii="Simplified Arabic" w:hAnsi="Simplified Arabic" w:cs="Simplified Arabic"/>
          <w:i/>
          <w:iCs/>
          <w:sz w:val="30"/>
          <w:szCs w:val="30"/>
          <w:rtl/>
        </w:rPr>
        <w:t>الفطافطة</w:t>
      </w:r>
      <w:proofErr w:type="spellEnd"/>
      <w:r w:rsidRPr="007C1E79">
        <w:rPr>
          <w:rFonts w:ascii="Simplified Arabic" w:hAnsi="Simplified Arabic" w:cs="Simplified Arabic"/>
          <w:i/>
          <w:iCs/>
          <w:sz w:val="30"/>
          <w:szCs w:val="30"/>
        </w:rPr>
        <w:t xml:space="preserve"> (2020)</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في توضيح دور القيادة التحويلية في تحقيق التحالفات الاستراتيجية ودعم الابتكار في المنظمات الحديثة</w:t>
      </w:r>
      <w:r w:rsidRPr="007C1E79">
        <w:rPr>
          <w:rFonts w:ascii="Simplified Arabic" w:hAnsi="Simplified Arabic" w:cs="Simplified Arabic"/>
          <w:sz w:val="30"/>
          <w:szCs w:val="30"/>
        </w:rPr>
        <w:t>.</w:t>
      </w:r>
    </w:p>
    <w:p w14:paraId="55FD2C86" w14:textId="77777777" w:rsidR="00BB06C5" w:rsidRPr="007C1E79" w:rsidRDefault="00BB06C5" w:rsidP="00BB06C5">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lastRenderedPageBreak/>
        <w:t xml:space="preserve">أظهرت أعمال </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Pr>
        <w:t xml:space="preserve"> (2016)</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أن استخدام القيادة التحويلية يؤدي إلى تعزيز الولاء المؤسسي بين الموظفين، مما يساهم في تقوية الأداء العام للمنظمة. هذه الجهود النظرية والتطبيقية من قبل الرواد والمفكرين عززت من مكانة القيادة التحويلية كإحدى أهم استراتيجيات القيادة التي تساهم في تحقيق التميز والتنمية المستدامة</w:t>
      </w:r>
      <w:r w:rsidRPr="007C1E79">
        <w:rPr>
          <w:rFonts w:ascii="Simplified Arabic" w:hAnsi="Simplified Arabic" w:cs="Simplified Arabic"/>
          <w:sz w:val="30"/>
          <w:szCs w:val="30"/>
        </w:rPr>
        <w:t>.</w:t>
      </w:r>
    </w:p>
    <w:p w14:paraId="453A0FD7" w14:textId="77777777" w:rsidR="00BB06C5" w:rsidRPr="007C1E79" w:rsidRDefault="00BB06C5">
      <w:pPr>
        <w:spacing w:after="0" w:line="240" w:lineRule="auto"/>
        <w:ind w:left="65"/>
        <w:jc w:val="both"/>
        <w:rPr>
          <w:rFonts w:ascii="Simplified Arabic" w:hAnsi="Simplified Arabic" w:cs="Simplified Arabic"/>
          <w:b/>
          <w:bCs/>
          <w:sz w:val="30"/>
          <w:szCs w:val="30"/>
        </w:rPr>
      </w:pPr>
    </w:p>
    <w:p w14:paraId="25C5982E" w14:textId="77777777" w:rsidR="00272C90" w:rsidRPr="007C1E79" w:rsidRDefault="00272C90" w:rsidP="00BB06C5">
      <w:pPr>
        <w:spacing w:after="0" w:line="240" w:lineRule="auto"/>
        <w:ind w:left="65"/>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المبحث الثاني: التميز التنظيمي وأبعاده</w:t>
      </w:r>
    </w:p>
    <w:p w14:paraId="286BD403" w14:textId="77777777" w:rsidR="00272C90" w:rsidRPr="007C1E79" w:rsidRDefault="00272C90" w:rsidP="00BB06C5">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b/>
          <w:bCs/>
          <w:sz w:val="30"/>
          <w:szCs w:val="30"/>
          <w:rtl/>
        </w:rPr>
        <w:t>المطلب الأول: مفهوم التميز التنظيمي</w:t>
      </w:r>
    </w:p>
    <w:p w14:paraId="54320D34" w14:textId="1F31776F" w:rsidR="00BB06C5" w:rsidRPr="007C1E79" w:rsidRDefault="00272C90" w:rsidP="00BB06C5">
      <w:pPr>
        <w:spacing w:after="0" w:line="240" w:lineRule="auto"/>
        <w:jc w:val="center"/>
        <w:rPr>
          <w:rFonts w:ascii="Simplified Arabic" w:hAnsi="Simplified Arabic" w:cs="Simplified Arabic"/>
          <w:b/>
          <w:bCs/>
          <w:sz w:val="30"/>
          <w:szCs w:val="30"/>
          <w:rtl/>
        </w:rPr>
      </w:pPr>
      <w:r w:rsidRPr="007C1E79">
        <w:rPr>
          <w:rFonts w:ascii="Simplified Arabic" w:hAnsi="Simplified Arabic" w:cs="Simplified Arabic"/>
          <w:b/>
          <w:bCs/>
          <w:sz w:val="30"/>
          <w:szCs w:val="30"/>
          <w:rtl/>
        </w:rPr>
        <w:t>الفرع الأول: تعريف التميز التنظيمي</w:t>
      </w:r>
    </w:p>
    <w:p w14:paraId="0977EC87" w14:textId="5A11AEB6" w:rsidR="00BB06C5" w:rsidRPr="007C1E79" w:rsidRDefault="00BB06C5" w:rsidP="00BB06C5">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التميز التنظيمي هو القدرة على تحقيق أداء فائق ومستدام يتجاوز التوقعات والمعايير المتعارف عليها في الصناعة. يتميز التميز التنظيمي بالجمع بين الابتكار، الجودة العالية، والكفاءة في العمليات الإدارية والتشغيلية. وفقًا لدراسات </w:t>
      </w:r>
      <w:r w:rsidRPr="007C1E79">
        <w:rPr>
          <w:rFonts w:ascii="Simplified Arabic" w:hAnsi="Simplified Arabic" w:cs="Simplified Arabic"/>
          <w:i/>
          <w:iCs/>
          <w:sz w:val="30"/>
          <w:szCs w:val="30"/>
          <w:rtl/>
        </w:rPr>
        <w:t>البدوي</w:t>
      </w:r>
      <w:r w:rsidRPr="007C1E79">
        <w:rPr>
          <w:rFonts w:ascii="Simplified Arabic" w:hAnsi="Simplified Arabic" w:cs="Simplified Arabic"/>
          <w:i/>
          <w:iCs/>
          <w:sz w:val="30"/>
          <w:szCs w:val="30"/>
        </w:rPr>
        <w:t xml:space="preserve"> (2019)</w:t>
      </w:r>
      <w:r w:rsidRPr="007C1E79">
        <w:rPr>
          <w:rFonts w:ascii="Simplified Arabic" w:hAnsi="Simplified Arabic" w:cs="Simplified Arabic"/>
          <w:sz w:val="30"/>
          <w:szCs w:val="30"/>
          <w:rtl/>
        </w:rPr>
        <w:t>، التميز التنظيمي يشير إلى تحقيق نتائج متفوقة تعكس تحسين الأداء الكلي للمنظمة في جميع جوانبها. يركز هذا المفهوم على القدرة المستمرة للمنظمة على التكيف مع التغيرات وتقديم قيمة مضافة لأصحاب المصلحة. ويعتبر التميز التنظيمي أحد المعايير الرئيسية التي تضمن للمنظمة قدرتها على المنافسة والبقاء في السوق</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ضيف وعلة، 2018</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305FA8AA" w14:textId="77777777" w:rsidR="00BB06C5" w:rsidRPr="007C1E79" w:rsidRDefault="00BB06C5" w:rsidP="00BB06C5">
      <w:pPr>
        <w:spacing w:after="0" w:line="240" w:lineRule="auto"/>
        <w:jc w:val="both"/>
        <w:rPr>
          <w:rFonts w:ascii="Simplified Arabic" w:hAnsi="Simplified Arabic" w:cs="Simplified Arabic"/>
          <w:b/>
          <w:bCs/>
          <w:sz w:val="30"/>
          <w:szCs w:val="30"/>
          <w:rtl/>
        </w:rPr>
      </w:pPr>
    </w:p>
    <w:p w14:paraId="58B9B349" w14:textId="1F5F918E" w:rsidR="00BB06C5" w:rsidRPr="007C1E79" w:rsidRDefault="00BB06C5" w:rsidP="00BB06C5">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الثاني: العوامل التي تساهم في تحقيق التميز التنظيمي</w:t>
      </w:r>
    </w:p>
    <w:p w14:paraId="671FD2DB" w14:textId="77777777" w:rsidR="00BB06C5" w:rsidRPr="007C1E79" w:rsidRDefault="00BB06C5" w:rsidP="00BB06C5">
      <w:p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تحقيق التميز التنظيمي يتطلب مجموعة من العوامل الأساسية التي تعمل معًا لضمان تحقيق الأداء الأمثل. ومن بين هذه العوامل</w:t>
      </w:r>
      <w:r w:rsidRPr="007C1E79">
        <w:rPr>
          <w:rFonts w:ascii="Simplified Arabic" w:hAnsi="Simplified Arabic" w:cs="Simplified Arabic"/>
          <w:sz w:val="30"/>
          <w:szCs w:val="30"/>
        </w:rPr>
        <w:t>:</w:t>
      </w:r>
    </w:p>
    <w:p w14:paraId="4AE90582" w14:textId="73B91B77" w:rsidR="00BB06C5" w:rsidRPr="007C1E79" w:rsidRDefault="00BB06C5" w:rsidP="00BB06C5">
      <w:pPr>
        <w:numPr>
          <w:ilvl w:val="0"/>
          <w:numId w:val="435"/>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القيادة الفعالة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تلعب القيادة دورًا محوريًا في تحقيق التميز من خلال وضع رؤية واضحة واستراتيجية فعالة وتحفيز الموظفين لتحقيقها. القيادة التحويلية بشكل خاص تساهم في تشجيع الابتكار والالتزام</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tl/>
        </w:rPr>
        <w:t>، 2016</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68851FEB" w14:textId="20C29795" w:rsidR="00BB06C5" w:rsidRPr="007C1E79" w:rsidRDefault="00BB06C5" w:rsidP="00BB06C5">
      <w:pPr>
        <w:numPr>
          <w:ilvl w:val="0"/>
          <w:numId w:val="435"/>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الثقافة التنظيمية الإيجابية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تعد الثقافة التنظيمية من العوامل المؤثرة على التميز التنظيمي؛ فهي تعزز من روح التعاون والإبداع بين العاملين، مما يسهم في تحسين الأداء بشكل عام</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المالكي، 2024</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56267674" w14:textId="672B307B" w:rsidR="00BB06C5" w:rsidRPr="007C1E79" w:rsidRDefault="00BB06C5" w:rsidP="00BB06C5">
      <w:pPr>
        <w:numPr>
          <w:ilvl w:val="0"/>
          <w:numId w:val="435"/>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الجودة والابتكار</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الحفاظ على معايير عالية للجودة والسعي المستمر للابتكار من أجل تحسين المنتجات والخدمات يساهم في ترسيخ التميز التنظيمي. الدراسات تشير إلى أن المنظمات التي تستثمر في تحسين الجودة والابتكار تحقق مستويات أعلى من الرضا بين العملاء والموظفين</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الفطافطة</w:t>
      </w:r>
      <w:proofErr w:type="spellEnd"/>
      <w:r w:rsidRPr="007C1E79">
        <w:rPr>
          <w:rFonts w:ascii="Simplified Arabic" w:hAnsi="Simplified Arabic" w:cs="Simplified Arabic"/>
          <w:i/>
          <w:iCs/>
          <w:sz w:val="30"/>
          <w:szCs w:val="30"/>
          <w:rtl/>
        </w:rPr>
        <w:t>، 2020</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1C9B1231" w14:textId="4D0E8811" w:rsidR="00BB06C5" w:rsidRPr="007C1E79" w:rsidRDefault="00BB06C5" w:rsidP="00BB06C5">
      <w:pPr>
        <w:numPr>
          <w:ilvl w:val="0"/>
          <w:numId w:val="435"/>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الالتزام التنظيمي</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أظهرت الدراسات أن الالتزام العالي لدى الموظفين يرتبط بشكل إيجابي بتحقيق التميز التنظيمي؛ إذ يؤدي إلى زيادة الإنتاجية وتحسين الأداء</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الخوالدة، 2018</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0415914F" w14:textId="01004A45" w:rsidR="00BB06C5" w:rsidRPr="007C1E79" w:rsidRDefault="00BB06C5" w:rsidP="00BB06C5">
      <w:pPr>
        <w:numPr>
          <w:ilvl w:val="0"/>
          <w:numId w:val="435"/>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الهيكل التنظيمي المرن</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يعتبر الهيكل التنظيمي المرن عاملاً أساسيًا يساهم في تحسين التفاعل بين الأفراد والفرق، مما يتيح سرعة الاستجابة للتغيرات ويسهم في تحقيق التميز التنظيمي</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الرحامنة، 2015</w:t>
      </w:r>
      <w:r w:rsidRPr="007C1E79">
        <w:rPr>
          <w:rFonts w:ascii="Simplified Arabic" w:hAnsi="Simplified Arabic" w:cs="Simplified Arabic"/>
          <w:sz w:val="30"/>
          <w:szCs w:val="30"/>
        </w:rPr>
        <w:t>(</w:t>
      </w:r>
    </w:p>
    <w:p w14:paraId="06AD730C" w14:textId="77777777" w:rsidR="00BB06C5" w:rsidRPr="007C1E79" w:rsidRDefault="00BB06C5" w:rsidP="00BB06C5">
      <w:pPr>
        <w:spacing w:after="0" w:line="240" w:lineRule="auto"/>
        <w:ind w:firstLine="360"/>
        <w:jc w:val="both"/>
        <w:rPr>
          <w:rFonts w:ascii="Simplified Arabic" w:hAnsi="Simplified Arabic" w:cs="Simplified Arabic"/>
          <w:sz w:val="30"/>
          <w:szCs w:val="30"/>
          <w:rtl/>
        </w:rPr>
      </w:pPr>
    </w:p>
    <w:p w14:paraId="4A743D52" w14:textId="73686311" w:rsidR="00BB06C5" w:rsidRDefault="00BB06C5" w:rsidP="00BB06C5">
      <w:pPr>
        <w:spacing w:after="0" w:line="240" w:lineRule="auto"/>
        <w:ind w:firstLine="360"/>
        <w:jc w:val="both"/>
        <w:rPr>
          <w:rFonts w:ascii="Simplified Arabic" w:hAnsi="Simplified Arabic" w:cs="Simplified Arabic"/>
          <w:sz w:val="30"/>
          <w:szCs w:val="30"/>
          <w:rtl/>
        </w:rPr>
      </w:pPr>
      <w:r w:rsidRPr="007C1E79">
        <w:rPr>
          <w:rFonts w:ascii="Simplified Arabic" w:hAnsi="Simplified Arabic" w:cs="Simplified Arabic"/>
          <w:sz w:val="30"/>
          <w:szCs w:val="30"/>
          <w:rtl/>
        </w:rPr>
        <w:t>يمكن توضيح العوامل المؤثرة في تحقيق التميز التنظيمي من خلال الرسم التوضيحي التالي الذي يربط بين القيادة والثقافة التنظيمية والابتكار لتحقيق الأداء الفائق</w:t>
      </w:r>
      <w:r w:rsidRPr="007C1E79">
        <w:rPr>
          <w:rFonts w:ascii="Simplified Arabic" w:hAnsi="Simplified Arabic" w:cs="Simplified Arabic"/>
          <w:sz w:val="30"/>
          <w:szCs w:val="30"/>
        </w:rPr>
        <w:t>:</w:t>
      </w:r>
    </w:p>
    <w:p w14:paraId="590CF811" w14:textId="5A409A93" w:rsidR="001D6BE2" w:rsidRPr="001D6BE2" w:rsidRDefault="001D6BE2" w:rsidP="001D6BE2">
      <w:pPr>
        <w:spacing w:after="0" w:line="240" w:lineRule="auto"/>
        <w:ind w:firstLine="360"/>
        <w:jc w:val="center"/>
        <w:rPr>
          <w:rFonts w:ascii="Simplified Arabic" w:hAnsi="Simplified Arabic" w:cs="Simplified Arabic"/>
          <w:b/>
          <w:bCs/>
          <w:sz w:val="30"/>
          <w:szCs w:val="30"/>
        </w:rPr>
      </w:pPr>
      <w:r w:rsidRPr="001D6BE2">
        <w:rPr>
          <w:rFonts w:ascii="Simplified Arabic" w:hAnsi="Simplified Arabic" w:cs="Simplified Arabic" w:hint="cs"/>
          <w:b/>
          <w:bCs/>
          <w:sz w:val="30"/>
          <w:szCs w:val="30"/>
          <w:rtl/>
        </w:rPr>
        <w:t>جدول (2) يوضح العوامل المؤثرة على التميز الوظيفي</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86"/>
        <w:gridCol w:w="4886"/>
      </w:tblGrid>
      <w:tr w:rsidR="00BB06C5" w:rsidRPr="007C1E79" w14:paraId="3A16281B" w14:textId="77777777" w:rsidTr="001D6BE2">
        <w:trPr>
          <w:tblHeader/>
          <w:tblCellSpacing w:w="15" w:type="dxa"/>
          <w:jc w:val="center"/>
        </w:trPr>
        <w:tc>
          <w:tcPr>
            <w:tcW w:w="2741" w:type="dxa"/>
            <w:shd w:val="clear" w:color="auto" w:fill="FDE9D9" w:themeFill="accent6" w:themeFillTint="33"/>
            <w:vAlign w:val="center"/>
            <w:hideMark/>
          </w:tcPr>
          <w:p w14:paraId="6861406A" w14:textId="77777777" w:rsidR="00BB06C5" w:rsidRPr="007C1E79" w:rsidRDefault="00BB06C5" w:rsidP="00BB06C5">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العوامل</w:t>
            </w:r>
          </w:p>
        </w:tc>
        <w:tc>
          <w:tcPr>
            <w:tcW w:w="4841" w:type="dxa"/>
            <w:shd w:val="clear" w:color="auto" w:fill="FDE9D9" w:themeFill="accent6" w:themeFillTint="33"/>
            <w:vAlign w:val="center"/>
            <w:hideMark/>
          </w:tcPr>
          <w:p w14:paraId="75F1033D" w14:textId="77777777" w:rsidR="00BB06C5" w:rsidRPr="007C1E79" w:rsidRDefault="00BB06C5" w:rsidP="00BB06C5">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تأثيرها على التميز التنظيمي</w:t>
            </w:r>
          </w:p>
        </w:tc>
      </w:tr>
      <w:tr w:rsidR="00BB06C5" w:rsidRPr="007C1E79" w14:paraId="2D945C3D" w14:textId="77777777" w:rsidTr="001D6BE2">
        <w:trPr>
          <w:tblCellSpacing w:w="15" w:type="dxa"/>
          <w:jc w:val="center"/>
        </w:trPr>
        <w:tc>
          <w:tcPr>
            <w:tcW w:w="2741" w:type="dxa"/>
            <w:vAlign w:val="center"/>
            <w:hideMark/>
          </w:tcPr>
          <w:p w14:paraId="7F0D71D7" w14:textId="77777777" w:rsidR="00BB06C5" w:rsidRPr="007C1E79" w:rsidRDefault="00BB06C5" w:rsidP="00BB06C5">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القيادة الفعالة</w:t>
            </w:r>
          </w:p>
        </w:tc>
        <w:tc>
          <w:tcPr>
            <w:tcW w:w="4841" w:type="dxa"/>
            <w:vAlign w:val="center"/>
            <w:hideMark/>
          </w:tcPr>
          <w:p w14:paraId="41D543BC" w14:textId="77777777" w:rsidR="00BB06C5" w:rsidRPr="007C1E79" w:rsidRDefault="00BB06C5" w:rsidP="00BB06C5">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تحفيز الالتزام والابتكار</w:t>
            </w:r>
          </w:p>
        </w:tc>
      </w:tr>
      <w:tr w:rsidR="00BB06C5" w:rsidRPr="007C1E79" w14:paraId="631BA2D9" w14:textId="77777777" w:rsidTr="001D6BE2">
        <w:trPr>
          <w:tblCellSpacing w:w="15" w:type="dxa"/>
          <w:jc w:val="center"/>
        </w:trPr>
        <w:tc>
          <w:tcPr>
            <w:tcW w:w="2741" w:type="dxa"/>
            <w:vAlign w:val="center"/>
            <w:hideMark/>
          </w:tcPr>
          <w:p w14:paraId="2FA35AF1" w14:textId="77777777" w:rsidR="00BB06C5" w:rsidRPr="007C1E79" w:rsidRDefault="00BB06C5" w:rsidP="00BB06C5">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الثقافة التنظيمية</w:t>
            </w:r>
          </w:p>
        </w:tc>
        <w:tc>
          <w:tcPr>
            <w:tcW w:w="4841" w:type="dxa"/>
            <w:vAlign w:val="center"/>
            <w:hideMark/>
          </w:tcPr>
          <w:p w14:paraId="28E48DAB" w14:textId="77777777" w:rsidR="00BB06C5" w:rsidRPr="007C1E79" w:rsidRDefault="00BB06C5" w:rsidP="00BB06C5">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التعاون والإبداع</w:t>
            </w:r>
          </w:p>
        </w:tc>
      </w:tr>
      <w:tr w:rsidR="00BB06C5" w:rsidRPr="007C1E79" w14:paraId="2D328ED0" w14:textId="77777777" w:rsidTr="001D6BE2">
        <w:trPr>
          <w:tblCellSpacing w:w="15" w:type="dxa"/>
          <w:jc w:val="center"/>
        </w:trPr>
        <w:tc>
          <w:tcPr>
            <w:tcW w:w="2741" w:type="dxa"/>
            <w:vAlign w:val="center"/>
            <w:hideMark/>
          </w:tcPr>
          <w:p w14:paraId="364354D8" w14:textId="77777777" w:rsidR="00BB06C5" w:rsidRPr="007C1E79" w:rsidRDefault="00BB06C5" w:rsidP="00BB06C5">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الجودة والابتكار</w:t>
            </w:r>
          </w:p>
        </w:tc>
        <w:tc>
          <w:tcPr>
            <w:tcW w:w="4841" w:type="dxa"/>
            <w:vAlign w:val="center"/>
            <w:hideMark/>
          </w:tcPr>
          <w:p w14:paraId="501ABF87" w14:textId="77777777" w:rsidR="00BB06C5" w:rsidRPr="007C1E79" w:rsidRDefault="00BB06C5" w:rsidP="00BB06C5">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رفع مستوى الأداء وزيادة رضا العملاء</w:t>
            </w:r>
          </w:p>
        </w:tc>
      </w:tr>
      <w:tr w:rsidR="00BB06C5" w:rsidRPr="007C1E79" w14:paraId="7E50010F" w14:textId="77777777" w:rsidTr="001D6BE2">
        <w:trPr>
          <w:tblCellSpacing w:w="15" w:type="dxa"/>
          <w:jc w:val="center"/>
        </w:trPr>
        <w:tc>
          <w:tcPr>
            <w:tcW w:w="2741" w:type="dxa"/>
            <w:vAlign w:val="center"/>
            <w:hideMark/>
          </w:tcPr>
          <w:p w14:paraId="079D8334" w14:textId="77777777" w:rsidR="00BB06C5" w:rsidRPr="007C1E79" w:rsidRDefault="00BB06C5" w:rsidP="00BB06C5">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الالتزام التنظيمي</w:t>
            </w:r>
          </w:p>
        </w:tc>
        <w:tc>
          <w:tcPr>
            <w:tcW w:w="4841" w:type="dxa"/>
            <w:vAlign w:val="center"/>
            <w:hideMark/>
          </w:tcPr>
          <w:p w14:paraId="40BF19DD" w14:textId="77777777" w:rsidR="00BB06C5" w:rsidRPr="007C1E79" w:rsidRDefault="00BB06C5" w:rsidP="00BB06C5">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تحسين الإنتاجية وتقليل معدل دوران الموظفين</w:t>
            </w:r>
          </w:p>
        </w:tc>
      </w:tr>
      <w:tr w:rsidR="00BB06C5" w:rsidRPr="007C1E79" w14:paraId="1662EC74" w14:textId="77777777" w:rsidTr="001D6BE2">
        <w:trPr>
          <w:tblCellSpacing w:w="15" w:type="dxa"/>
          <w:jc w:val="center"/>
        </w:trPr>
        <w:tc>
          <w:tcPr>
            <w:tcW w:w="2741" w:type="dxa"/>
            <w:vAlign w:val="center"/>
            <w:hideMark/>
          </w:tcPr>
          <w:p w14:paraId="5E458B1E" w14:textId="77777777" w:rsidR="00BB06C5" w:rsidRPr="007C1E79" w:rsidRDefault="00BB06C5" w:rsidP="00BB06C5">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الهيكل التنظيمي المرن</w:t>
            </w:r>
          </w:p>
        </w:tc>
        <w:tc>
          <w:tcPr>
            <w:tcW w:w="4841" w:type="dxa"/>
            <w:vAlign w:val="center"/>
            <w:hideMark/>
          </w:tcPr>
          <w:p w14:paraId="2CF6E2AE" w14:textId="77777777" w:rsidR="00BB06C5" w:rsidRPr="007C1E79" w:rsidRDefault="00BB06C5" w:rsidP="00BB06C5">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سرعة الاستجابة للتغيرات وتحسين التفاعل</w:t>
            </w:r>
          </w:p>
        </w:tc>
      </w:tr>
    </w:tbl>
    <w:p w14:paraId="1BA71433" w14:textId="77777777" w:rsidR="00BB06C5" w:rsidRPr="007C1E79" w:rsidRDefault="00BB06C5" w:rsidP="00BB06C5">
      <w:pPr>
        <w:spacing w:after="0" w:line="240" w:lineRule="auto"/>
        <w:jc w:val="both"/>
        <w:rPr>
          <w:rFonts w:ascii="Simplified Arabic" w:hAnsi="Simplified Arabic" w:cs="Simplified Arabic"/>
          <w:sz w:val="30"/>
          <w:szCs w:val="30"/>
          <w:rtl/>
        </w:rPr>
      </w:pPr>
    </w:p>
    <w:p w14:paraId="72AE7DA1" w14:textId="77777777" w:rsidR="00BB06C5" w:rsidRPr="007C1E79" w:rsidRDefault="00BB06C5" w:rsidP="00BB06C5">
      <w:pPr>
        <w:spacing w:after="0" w:line="240" w:lineRule="auto"/>
        <w:jc w:val="both"/>
        <w:rPr>
          <w:rFonts w:ascii="Simplified Arabic" w:hAnsi="Simplified Arabic" w:cs="Simplified Arabic"/>
          <w:sz w:val="30"/>
          <w:szCs w:val="30"/>
        </w:rPr>
      </w:pPr>
    </w:p>
    <w:p w14:paraId="5AB1C6E1" w14:textId="77777777" w:rsidR="00272C90" w:rsidRPr="007C1E79" w:rsidRDefault="00272C90"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b/>
          <w:bCs/>
          <w:sz w:val="30"/>
          <w:szCs w:val="30"/>
          <w:rtl/>
        </w:rPr>
        <w:t>المطلب الثاني: أبعاد التميز التنظيمي في المنظمات</w:t>
      </w:r>
    </w:p>
    <w:p w14:paraId="71277DB4" w14:textId="77777777" w:rsidR="00272C90" w:rsidRPr="007C1E79" w:rsidRDefault="00272C90" w:rsidP="004826D3">
      <w:pPr>
        <w:spacing w:after="0" w:line="240" w:lineRule="auto"/>
        <w:jc w:val="center"/>
        <w:rPr>
          <w:rFonts w:ascii="Simplified Arabic" w:hAnsi="Simplified Arabic" w:cs="Simplified Arabic"/>
          <w:b/>
          <w:bCs/>
          <w:sz w:val="30"/>
          <w:szCs w:val="30"/>
          <w:rtl/>
        </w:rPr>
      </w:pPr>
      <w:r w:rsidRPr="007C1E79">
        <w:rPr>
          <w:rFonts w:ascii="Simplified Arabic" w:hAnsi="Simplified Arabic" w:cs="Simplified Arabic"/>
          <w:b/>
          <w:bCs/>
          <w:sz w:val="30"/>
          <w:szCs w:val="30"/>
          <w:rtl/>
        </w:rPr>
        <w:t>الفرع الأول: الأداء الوظيفي والإنتاجية</w:t>
      </w:r>
    </w:p>
    <w:p w14:paraId="37B7ABFD" w14:textId="77777777" w:rsidR="004826D3" w:rsidRPr="007C1E79" w:rsidRDefault="004826D3" w:rsidP="004826D3">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يُعتبر الأداء الوظيفي والإنتاجية من أهم الأبعاد التي تُعبر عن مستوى التميز التنظيمي في أي منظمة. الأداء الوظيفي يشير إلى مدى كفاءة الموظفين في إنجاز مهامهم اليومية وقدرتهم على تحقيق الأهداف المحددة من قبل الإدارة. من ناحية أخرى، ترتبط الإنتاجية بكمية ونوعية المخرجات التي يتم تحقيقها مقارنة بالموارد المستخدمة، وتشمل الجهود الفردية والجماعية التي تساهم في تحقيق أهداف المنظمة بشكل فعّال</w:t>
      </w:r>
      <w:r w:rsidRPr="007C1E79">
        <w:rPr>
          <w:rFonts w:ascii="Simplified Arabic" w:hAnsi="Simplified Arabic" w:cs="Simplified Arabic"/>
          <w:sz w:val="30"/>
          <w:szCs w:val="30"/>
        </w:rPr>
        <w:t>.</w:t>
      </w:r>
    </w:p>
    <w:p w14:paraId="1C4DEAFF" w14:textId="77777777" w:rsidR="004826D3" w:rsidRPr="007C1E79" w:rsidRDefault="004826D3" w:rsidP="004826D3">
      <w:pPr>
        <w:spacing w:after="0" w:line="240" w:lineRule="auto"/>
        <w:ind w:firstLine="360"/>
        <w:jc w:val="both"/>
        <w:rPr>
          <w:rFonts w:ascii="Simplified Arabic" w:hAnsi="Simplified Arabic" w:cs="Simplified Arabic"/>
          <w:sz w:val="30"/>
          <w:szCs w:val="30"/>
        </w:rPr>
      </w:pPr>
      <w:r w:rsidRPr="007C1E79">
        <w:rPr>
          <w:rFonts w:ascii="Simplified Arabic" w:hAnsi="Simplified Arabic" w:cs="Simplified Arabic"/>
          <w:sz w:val="30"/>
          <w:szCs w:val="30"/>
          <w:rtl/>
        </w:rPr>
        <w:t>الأداء الوظيفي والإنتاجية يعتمدان بشكل كبير على عوامل متعددة، منها</w:t>
      </w:r>
      <w:r w:rsidRPr="007C1E79">
        <w:rPr>
          <w:rFonts w:ascii="Simplified Arabic" w:hAnsi="Simplified Arabic" w:cs="Simplified Arabic"/>
          <w:sz w:val="30"/>
          <w:szCs w:val="30"/>
        </w:rPr>
        <w:t>:</w:t>
      </w:r>
    </w:p>
    <w:p w14:paraId="743CEEA8" w14:textId="102D7236" w:rsidR="004826D3" w:rsidRPr="007C1E79" w:rsidRDefault="004826D3" w:rsidP="004826D3">
      <w:pPr>
        <w:numPr>
          <w:ilvl w:val="0"/>
          <w:numId w:val="436"/>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الكفاءة والمهارات</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تؤثر مهارات الموظفين وخبراتهم بشكل مباشر على مستوى أدائهم الوظيفي. تدريب الموظفين وتطوير مهاراتهم يؤديان إلى تحسين الإنتاجية وزيادة جودة العمل</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tl/>
        </w:rPr>
        <w:t>، 2016</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609CA1CF" w14:textId="77777777" w:rsidR="004826D3" w:rsidRPr="007C1E79" w:rsidRDefault="004826D3" w:rsidP="004826D3">
      <w:pPr>
        <w:numPr>
          <w:ilvl w:val="0"/>
          <w:numId w:val="436"/>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التحفيز والدعم الإداري</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أشارت الدراسات إلى أن القادة التحويليين الذين يقدمون الدعم المستمر والتحفيز للموظفين يساهمون في رفع مستوى الأداء وزيادة الإنتاجية. مثلًا، أظهرت دراسة </w:t>
      </w:r>
      <w:r w:rsidRPr="007C1E79">
        <w:rPr>
          <w:rFonts w:ascii="Simplified Arabic" w:hAnsi="Simplified Arabic" w:cs="Simplified Arabic"/>
          <w:i/>
          <w:iCs/>
          <w:sz w:val="30"/>
          <w:szCs w:val="30"/>
          <w:rtl/>
        </w:rPr>
        <w:t>الرحامنة</w:t>
      </w:r>
      <w:r w:rsidRPr="007C1E79">
        <w:rPr>
          <w:rFonts w:ascii="Simplified Arabic" w:hAnsi="Simplified Arabic" w:cs="Simplified Arabic"/>
          <w:i/>
          <w:iCs/>
          <w:sz w:val="30"/>
          <w:szCs w:val="30"/>
        </w:rPr>
        <w:t xml:space="preserve"> (2015)</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أن القيادة التحويلية تسهم في تحسين أداء الموظفين عبر تعزيز التزامهم وإبداعهم</w:t>
      </w:r>
      <w:r w:rsidRPr="007C1E79">
        <w:rPr>
          <w:rFonts w:ascii="Simplified Arabic" w:hAnsi="Simplified Arabic" w:cs="Simplified Arabic"/>
          <w:sz w:val="30"/>
          <w:szCs w:val="30"/>
        </w:rPr>
        <w:t>.</w:t>
      </w:r>
    </w:p>
    <w:p w14:paraId="73F868EC" w14:textId="13BA672C" w:rsidR="004826D3" w:rsidRPr="007C1E79" w:rsidRDefault="004826D3" w:rsidP="004826D3">
      <w:pPr>
        <w:numPr>
          <w:ilvl w:val="0"/>
          <w:numId w:val="436"/>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بيئة العمل</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بيئة العمل الداعمة والإيجابية تُشجع الموظفين على تقديم أفضل ما لديهم. وجود ثقافة تنظيمية تُعزز من التعاون والابتكار يلعب دورًا كبيرًا في زيادة الإنتاجية وتحسين الأداء الوظيفي</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المالكي، 2024</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1BDE2710" w14:textId="156282CA" w:rsidR="004826D3" w:rsidRPr="007C1E79" w:rsidRDefault="004826D3" w:rsidP="004826D3">
      <w:pPr>
        <w:numPr>
          <w:ilvl w:val="0"/>
          <w:numId w:val="436"/>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lastRenderedPageBreak/>
        <w:t>الأنظمة والتكنولوجيا</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استخدام التكنولوجيا الحديثة والأنظمة المتطورة يساهم في تسهيل سير العمل وزيادة الكفاءة، مما ينعكس إيجابيًا على الأداء والإنتاجية. تحقيق التميز يتطلب من المنظمات الاستثمار في البنية التحتية التكنولوجية التي تُساعد في تحسين كفاءة العمليات</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الفطافطة</w:t>
      </w:r>
      <w:proofErr w:type="spellEnd"/>
      <w:r w:rsidRPr="007C1E79">
        <w:rPr>
          <w:rFonts w:ascii="Simplified Arabic" w:hAnsi="Simplified Arabic" w:cs="Simplified Arabic"/>
          <w:i/>
          <w:iCs/>
          <w:sz w:val="30"/>
          <w:szCs w:val="30"/>
          <w:rtl/>
        </w:rPr>
        <w:t>، 2020</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5FCA6331" w14:textId="77777777" w:rsidR="004826D3" w:rsidRPr="007C1E79" w:rsidRDefault="004826D3" w:rsidP="004826D3">
      <w:pPr>
        <w:spacing w:after="0" w:line="240" w:lineRule="auto"/>
        <w:ind w:firstLine="360"/>
        <w:jc w:val="both"/>
        <w:rPr>
          <w:rFonts w:ascii="Simplified Arabic" w:hAnsi="Simplified Arabic" w:cs="Simplified Arabic"/>
          <w:sz w:val="30"/>
          <w:szCs w:val="30"/>
          <w:rtl/>
        </w:rPr>
      </w:pPr>
    </w:p>
    <w:p w14:paraId="348D5812" w14:textId="3FEFFD40" w:rsidR="004826D3" w:rsidRPr="001D6BE2" w:rsidRDefault="001D6BE2" w:rsidP="001D6BE2">
      <w:pPr>
        <w:spacing w:after="0" w:line="240" w:lineRule="auto"/>
        <w:jc w:val="center"/>
        <w:rPr>
          <w:rFonts w:ascii="Simplified Arabic" w:hAnsi="Simplified Arabic" w:cs="Simplified Arabic"/>
          <w:b/>
          <w:bCs/>
          <w:sz w:val="30"/>
          <w:szCs w:val="30"/>
        </w:rPr>
      </w:pPr>
      <w:r w:rsidRPr="001D6BE2">
        <w:rPr>
          <w:rFonts w:ascii="Simplified Arabic" w:hAnsi="Simplified Arabic" w:cs="Simplified Arabic" w:hint="cs"/>
          <w:b/>
          <w:bCs/>
          <w:sz w:val="30"/>
          <w:szCs w:val="30"/>
          <w:rtl/>
        </w:rPr>
        <w:t>جدول (3)</w:t>
      </w:r>
      <w:r w:rsidR="004826D3" w:rsidRPr="001D6BE2">
        <w:rPr>
          <w:rFonts w:ascii="Simplified Arabic" w:hAnsi="Simplified Arabic" w:cs="Simplified Arabic"/>
          <w:b/>
          <w:bCs/>
          <w:sz w:val="30"/>
          <w:szCs w:val="30"/>
          <w:rtl/>
        </w:rPr>
        <w:t xml:space="preserve"> العلاقة بين الأداء الوظيفي </w:t>
      </w:r>
      <w:proofErr w:type="gramStart"/>
      <w:r w:rsidR="004826D3" w:rsidRPr="001D6BE2">
        <w:rPr>
          <w:rFonts w:ascii="Simplified Arabic" w:hAnsi="Simplified Arabic" w:cs="Simplified Arabic"/>
          <w:b/>
          <w:bCs/>
          <w:sz w:val="30"/>
          <w:szCs w:val="30"/>
          <w:rtl/>
        </w:rPr>
        <w:t xml:space="preserve">والإنتاجية </w:t>
      </w:r>
      <w:r w:rsidRPr="001D6BE2">
        <w:rPr>
          <w:rFonts w:ascii="Simplified Arabic" w:hAnsi="Simplified Arabic" w:cs="Simplified Arabic" w:hint="cs"/>
          <w:b/>
          <w:bCs/>
          <w:sz w:val="30"/>
          <w:szCs w:val="30"/>
          <w:rtl/>
        </w:rPr>
        <w:t>:</w:t>
      </w:r>
      <w:proofErr w:type="gramEnd"/>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29"/>
        <w:gridCol w:w="3665"/>
      </w:tblGrid>
      <w:tr w:rsidR="004826D3" w:rsidRPr="007C1E79" w14:paraId="61FA1693" w14:textId="77777777" w:rsidTr="001D6BE2">
        <w:trPr>
          <w:tblHeader/>
          <w:tblCellSpacing w:w="15" w:type="dxa"/>
          <w:jc w:val="center"/>
        </w:trPr>
        <w:tc>
          <w:tcPr>
            <w:tcW w:w="2684" w:type="dxa"/>
            <w:shd w:val="clear" w:color="auto" w:fill="FDE9D9" w:themeFill="accent6" w:themeFillTint="33"/>
            <w:vAlign w:val="center"/>
            <w:hideMark/>
          </w:tcPr>
          <w:p w14:paraId="2D787A6A" w14:textId="77777777" w:rsidR="004826D3" w:rsidRPr="007C1E79" w:rsidRDefault="004826D3" w:rsidP="004826D3">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العوامل المؤثرة</w:t>
            </w:r>
          </w:p>
        </w:tc>
        <w:tc>
          <w:tcPr>
            <w:tcW w:w="3620" w:type="dxa"/>
            <w:shd w:val="clear" w:color="auto" w:fill="FDE9D9" w:themeFill="accent6" w:themeFillTint="33"/>
            <w:vAlign w:val="center"/>
            <w:hideMark/>
          </w:tcPr>
          <w:p w14:paraId="01FD001D" w14:textId="77777777" w:rsidR="004826D3" w:rsidRPr="007C1E79" w:rsidRDefault="004826D3" w:rsidP="004826D3">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التأثير على الأداء والإنتاجية</w:t>
            </w:r>
          </w:p>
        </w:tc>
      </w:tr>
      <w:tr w:rsidR="004826D3" w:rsidRPr="007C1E79" w14:paraId="7865748B" w14:textId="77777777" w:rsidTr="001D6BE2">
        <w:trPr>
          <w:tblCellSpacing w:w="15" w:type="dxa"/>
          <w:jc w:val="center"/>
        </w:trPr>
        <w:tc>
          <w:tcPr>
            <w:tcW w:w="2684" w:type="dxa"/>
            <w:vAlign w:val="center"/>
            <w:hideMark/>
          </w:tcPr>
          <w:p w14:paraId="5240EE87"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الكفاءة والمهارات</w:t>
            </w:r>
          </w:p>
        </w:tc>
        <w:tc>
          <w:tcPr>
            <w:tcW w:w="3620" w:type="dxa"/>
            <w:vAlign w:val="center"/>
            <w:hideMark/>
          </w:tcPr>
          <w:p w14:paraId="200B9BD1"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تحسين جودة وسرعة تنفيذ المهام</w:t>
            </w:r>
          </w:p>
        </w:tc>
      </w:tr>
      <w:tr w:rsidR="004826D3" w:rsidRPr="007C1E79" w14:paraId="45E2A078" w14:textId="77777777" w:rsidTr="001D6BE2">
        <w:trPr>
          <w:tblCellSpacing w:w="15" w:type="dxa"/>
          <w:jc w:val="center"/>
        </w:trPr>
        <w:tc>
          <w:tcPr>
            <w:tcW w:w="2684" w:type="dxa"/>
            <w:vAlign w:val="center"/>
            <w:hideMark/>
          </w:tcPr>
          <w:p w14:paraId="6734ED9B"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التحفيز والدعم الإداري</w:t>
            </w:r>
          </w:p>
        </w:tc>
        <w:tc>
          <w:tcPr>
            <w:tcW w:w="3620" w:type="dxa"/>
            <w:vAlign w:val="center"/>
            <w:hideMark/>
          </w:tcPr>
          <w:p w14:paraId="748C4FE9"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زيادة الالتزام والإبداع</w:t>
            </w:r>
          </w:p>
        </w:tc>
      </w:tr>
      <w:tr w:rsidR="004826D3" w:rsidRPr="007C1E79" w14:paraId="54C2A3B7" w14:textId="77777777" w:rsidTr="001D6BE2">
        <w:trPr>
          <w:tblCellSpacing w:w="15" w:type="dxa"/>
          <w:jc w:val="center"/>
        </w:trPr>
        <w:tc>
          <w:tcPr>
            <w:tcW w:w="2684" w:type="dxa"/>
            <w:vAlign w:val="center"/>
            <w:hideMark/>
          </w:tcPr>
          <w:p w14:paraId="2232FB21"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بيئة العمل</w:t>
            </w:r>
          </w:p>
        </w:tc>
        <w:tc>
          <w:tcPr>
            <w:tcW w:w="3620" w:type="dxa"/>
            <w:vAlign w:val="center"/>
            <w:hideMark/>
          </w:tcPr>
          <w:p w14:paraId="18D8EB2C"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التعاون والرضا الوظيفي</w:t>
            </w:r>
          </w:p>
        </w:tc>
      </w:tr>
      <w:tr w:rsidR="004826D3" w:rsidRPr="007C1E79" w14:paraId="71948DA7" w14:textId="77777777" w:rsidTr="001D6BE2">
        <w:trPr>
          <w:tblCellSpacing w:w="15" w:type="dxa"/>
          <w:jc w:val="center"/>
        </w:trPr>
        <w:tc>
          <w:tcPr>
            <w:tcW w:w="2684" w:type="dxa"/>
            <w:vAlign w:val="center"/>
            <w:hideMark/>
          </w:tcPr>
          <w:p w14:paraId="4A0F8E2E"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الأنظمة والتكنولوجيا</w:t>
            </w:r>
          </w:p>
        </w:tc>
        <w:tc>
          <w:tcPr>
            <w:tcW w:w="3620" w:type="dxa"/>
            <w:vAlign w:val="center"/>
            <w:hideMark/>
          </w:tcPr>
          <w:p w14:paraId="51CE475D"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تحسين الكفاءة وتبسيط الإجراءات</w:t>
            </w:r>
          </w:p>
        </w:tc>
      </w:tr>
    </w:tbl>
    <w:p w14:paraId="6B0B3BD2" w14:textId="77777777" w:rsidR="004826D3" w:rsidRPr="007C1E79" w:rsidRDefault="004826D3" w:rsidP="004826D3">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يؤكد الباحثون على أهمية تطبيق سياسات وإجراءات تدعم هذه العوامل لضمان تحسين الأداء الوظيفي وزيادة الإنتاجية، ما يسهم بشكل كبير في تحقيق التميز التنظيمي بشكل مستدام</w:t>
      </w:r>
      <w:r w:rsidRPr="007C1E79">
        <w:rPr>
          <w:rFonts w:ascii="Simplified Arabic" w:hAnsi="Simplified Arabic" w:cs="Simplified Arabic"/>
          <w:sz w:val="30"/>
          <w:szCs w:val="30"/>
        </w:rPr>
        <w:t>.</w:t>
      </w:r>
    </w:p>
    <w:p w14:paraId="22392FE0" w14:textId="77777777" w:rsidR="004826D3" w:rsidRPr="007C1E79" w:rsidRDefault="004826D3" w:rsidP="004826D3">
      <w:pPr>
        <w:spacing w:after="0" w:line="240" w:lineRule="auto"/>
        <w:jc w:val="both"/>
        <w:rPr>
          <w:rFonts w:ascii="Simplified Arabic" w:hAnsi="Simplified Arabic" w:cs="Simplified Arabic"/>
          <w:sz w:val="30"/>
          <w:szCs w:val="30"/>
        </w:rPr>
      </w:pPr>
    </w:p>
    <w:p w14:paraId="0411E166" w14:textId="77777777" w:rsidR="004826D3" w:rsidRPr="007C1E79" w:rsidRDefault="004826D3" w:rsidP="004826D3">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الثاني: الجودة والابتكار</w:t>
      </w:r>
    </w:p>
    <w:p w14:paraId="3D00CB97" w14:textId="77777777" w:rsidR="004826D3" w:rsidRPr="007C1E79" w:rsidRDefault="004826D3" w:rsidP="004826D3">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الجودة والابتكار يمثلان بُعدين حيويين لتحقيق التميز التنظيمي في المنظمات. تُعرف الجودة بأنها مستوى تحقيق المتطلبات والقدرة على تلبية توقعات العملاء بشكل مستمر، بينما يُعرف الابتكار بأنه القدرة على تطوير أفكار جديدة أو تحسين عمليات ومنتجات موجودة لتعزيز التنافسية والتميز</w:t>
      </w:r>
      <w:r w:rsidRPr="007C1E79">
        <w:rPr>
          <w:rFonts w:ascii="Simplified Arabic" w:hAnsi="Simplified Arabic" w:cs="Simplified Arabic"/>
          <w:sz w:val="30"/>
          <w:szCs w:val="30"/>
        </w:rPr>
        <w:t>.</w:t>
      </w:r>
    </w:p>
    <w:p w14:paraId="628F28E9" w14:textId="6855A4D6" w:rsidR="004826D3" w:rsidRPr="007C1E79" w:rsidRDefault="004826D3" w:rsidP="004826D3">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1.</w:t>
      </w:r>
      <w:r w:rsidRPr="007C1E79">
        <w:rPr>
          <w:rFonts w:ascii="Simplified Arabic" w:hAnsi="Simplified Arabic" w:cs="Simplified Arabic"/>
          <w:b/>
          <w:bCs/>
          <w:sz w:val="30"/>
          <w:szCs w:val="30"/>
          <w:rtl/>
        </w:rPr>
        <w:t xml:space="preserve">الجودة كعامل لتحقيق التميز </w:t>
      </w:r>
      <w:proofErr w:type="gramStart"/>
      <w:r w:rsidRPr="007C1E79">
        <w:rPr>
          <w:rFonts w:ascii="Simplified Arabic" w:hAnsi="Simplified Arabic" w:cs="Simplified Arabic"/>
          <w:b/>
          <w:bCs/>
          <w:sz w:val="30"/>
          <w:szCs w:val="30"/>
          <w:rtl/>
        </w:rPr>
        <w:t>التنظيمي</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2921504E" w14:textId="77777777" w:rsidR="004826D3" w:rsidRPr="007C1E79" w:rsidRDefault="004826D3" w:rsidP="004826D3">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الجودة تُعتبر حجر الزاوية للتميز التنظيمي، حيث تساعد في تعزيز الثقة بين المنظمة والعملاء وتحسين السمعة المؤسسية. تعتمد الجودة على مجموعة من المعايير والإجراءات التي تهدف إلى تقديم خدمات ومنتجات خالية من العيوب وتلبي توقعات العملاء بأعلى مستوى ممكن</w:t>
      </w:r>
      <w:r w:rsidRPr="007C1E79">
        <w:rPr>
          <w:rFonts w:ascii="Simplified Arabic" w:hAnsi="Simplified Arabic" w:cs="Simplified Arabic"/>
          <w:sz w:val="30"/>
          <w:szCs w:val="30"/>
        </w:rPr>
        <w:t xml:space="preserve"> (</w:t>
      </w:r>
      <w:r w:rsidRPr="007C1E79">
        <w:rPr>
          <w:rFonts w:ascii="Simplified Arabic" w:hAnsi="Simplified Arabic" w:cs="Simplified Arabic"/>
          <w:i/>
          <w:iCs/>
          <w:sz w:val="30"/>
          <w:szCs w:val="30"/>
          <w:rtl/>
        </w:rPr>
        <w:t>المالكي، 2024</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ومن خلال تطبيق مبادئ إدارة الجودة الشاملة</w:t>
      </w:r>
      <w:r w:rsidRPr="007C1E79">
        <w:rPr>
          <w:rFonts w:ascii="Simplified Arabic" w:hAnsi="Simplified Arabic" w:cs="Simplified Arabic"/>
          <w:sz w:val="30"/>
          <w:szCs w:val="30"/>
        </w:rPr>
        <w:t xml:space="preserve"> (TQM)</w:t>
      </w:r>
      <w:r w:rsidRPr="007C1E79">
        <w:rPr>
          <w:rFonts w:ascii="Simplified Arabic" w:hAnsi="Simplified Arabic" w:cs="Simplified Arabic"/>
          <w:sz w:val="30"/>
          <w:szCs w:val="30"/>
          <w:rtl/>
        </w:rPr>
        <w:t>، تستطيع المنظمات ضمان تنفيذ العمليات بكفاءة وتحسين مستمر</w:t>
      </w:r>
      <w:r w:rsidRPr="007C1E79">
        <w:rPr>
          <w:rFonts w:ascii="Simplified Arabic" w:hAnsi="Simplified Arabic" w:cs="Simplified Arabic"/>
          <w:sz w:val="30"/>
          <w:szCs w:val="30"/>
        </w:rPr>
        <w:t>.</w:t>
      </w:r>
    </w:p>
    <w:p w14:paraId="7E129C1F" w14:textId="28B84F02" w:rsidR="004826D3" w:rsidRPr="007C1E79" w:rsidRDefault="004826D3" w:rsidP="004826D3">
      <w:pPr>
        <w:spacing w:after="0" w:line="240" w:lineRule="auto"/>
        <w:jc w:val="both"/>
        <w:rPr>
          <w:rFonts w:ascii="Simplified Arabic" w:hAnsi="Simplified Arabic" w:cs="Simplified Arabic"/>
          <w:sz w:val="30"/>
          <w:szCs w:val="30"/>
          <w:rtl/>
        </w:rPr>
      </w:pPr>
      <w:proofErr w:type="gramStart"/>
      <w:r w:rsidRPr="007C1E79">
        <w:rPr>
          <w:rFonts w:ascii="Simplified Arabic" w:hAnsi="Simplified Arabic" w:cs="Simplified Arabic"/>
          <w:b/>
          <w:bCs/>
          <w:sz w:val="30"/>
          <w:szCs w:val="30"/>
          <w:rtl/>
        </w:rPr>
        <w:t>مثال</w:t>
      </w:r>
      <w:r w:rsidRPr="007C1E79">
        <w:rPr>
          <w:rFonts w:ascii="Simplified Arabic" w:hAnsi="Simplified Arabic" w:cs="Simplified Arabic"/>
          <w:sz w:val="30"/>
          <w:szCs w:val="30"/>
        </w:rPr>
        <w:t xml:space="preserve"> :</w:t>
      </w:r>
      <w:proofErr w:type="gramEnd"/>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شركات مثل </w:t>
      </w:r>
      <w:r w:rsidRPr="007C1E79">
        <w:rPr>
          <w:rFonts w:ascii="Simplified Arabic" w:hAnsi="Simplified Arabic" w:cs="Simplified Arabic"/>
          <w:i/>
          <w:iCs/>
          <w:sz w:val="30"/>
          <w:szCs w:val="30"/>
          <w:rtl/>
        </w:rPr>
        <w:t>تويوتا</w:t>
      </w:r>
      <w:r w:rsidRPr="007C1E79">
        <w:rPr>
          <w:rFonts w:ascii="Simplified Arabic" w:hAnsi="Simplified Arabic" w:cs="Simplified Arabic"/>
          <w:sz w:val="30"/>
          <w:szCs w:val="30"/>
          <w:rtl/>
        </w:rPr>
        <w:t xml:space="preserve"> و</w:t>
      </w:r>
      <w:r w:rsidRPr="007C1E79">
        <w:rPr>
          <w:rFonts w:ascii="Simplified Arabic" w:hAnsi="Simplified Arabic" w:cs="Simplified Arabic"/>
          <w:i/>
          <w:iCs/>
          <w:sz w:val="30"/>
          <w:szCs w:val="30"/>
          <w:rtl/>
        </w:rPr>
        <w:t>جنرال إلكتريك</w:t>
      </w:r>
      <w:r w:rsidRPr="007C1E79">
        <w:rPr>
          <w:rFonts w:ascii="Simplified Arabic" w:hAnsi="Simplified Arabic" w:cs="Simplified Arabic"/>
          <w:sz w:val="30"/>
          <w:szCs w:val="30"/>
          <w:rtl/>
        </w:rPr>
        <w:t xml:space="preserve"> اعتمدت استراتيجيات متقدمة في إدارة الجودة الشاملة لتحقيق التميز التنظيمي، مما ساهم في زيادة رضا العملاء وتعزيز مكانتها في السوق</w:t>
      </w:r>
      <w:r w:rsidRPr="007C1E79">
        <w:rPr>
          <w:rFonts w:ascii="Simplified Arabic" w:hAnsi="Simplified Arabic" w:cs="Simplified Arabic"/>
          <w:sz w:val="30"/>
          <w:szCs w:val="30"/>
        </w:rPr>
        <w:t>.</w:t>
      </w:r>
    </w:p>
    <w:p w14:paraId="083307A1" w14:textId="6B33C997" w:rsidR="007C1E79" w:rsidRDefault="007C1E79">
      <w:pPr>
        <w:bidi w:val="0"/>
        <w:rPr>
          <w:rFonts w:ascii="Simplified Arabic" w:hAnsi="Simplified Arabic" w:cs="Simplified Arabic"/>
          <w:sz w:val="30"/>
          <w:szCs w:val="30"/>
          <w:rtl/>
        </w:rPr>
      </w:pPr>
      <w:r>
        <w:rPr>
          <w:rFonts w:ascii="Simplified Arabic" w:hAnsi="Simplified Arabic" w:cs="Simplified Arabic"/>
          <w:sz w:val="30"/>
          <w:szCs w:val="30"/>
          <w:rtl/>
        </w:rPr>
        <w:br w:type="page"/>
      </w:r>
    </w:p>
    <w:p w14:paraId="3CC9A71C" w14:textId="77777777" w:rsidR="004826D3" w:rsidRPr="007C1E79" w:rsidRDefault="004826D3" w:rsidP="004826D3">
      <w:pPr>
        <w:spacing w:after="0" w:line="240" w:lineRule="auto"/>
        <w:jc w:val="both"/>
        <w:rPr>
          <w:rFonts w:ascii="Simplified Arabic" w:hAnsi="Simplified Arabic" w:cs="Simplified Arabic"/>
          <w:sz w:val="30"/>
          <w:szCs w:val="30"/>
        </w:rPr>
      </w:pPr>
    </w:p>
    <w:p w14:paraId="2AFC3EA9" w14:textId="18C2F7F7" w:rsidR="004826D3" w:rsidRPr="007C1E79" w:rsidRDefault="004826D3" w:rsidP="004826D3">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2.</w:t>
      </w:r>
      <w:r w:rsidRPr="007C1E79">
        <w:rPr>
          <w:rFonts w:ascii="Simplified Arabic" w:hAnsi="Simplified Arabic" w:cs="Simplified Arabic"/>
          <w:b/>
          <w:bCs/>
          <w:sz w:val="30"/>
          <w:szCs w:val="30"/>
          <w:rtl/>
        </w:rPr>
        <w:t xml:space="preserve">الابتكار ودوره في التميز </w:t>
      </w:r>
      <w:proofErr w:type="gramStart"/>
      <w:r w:rsidRPr="007C1E79">
        <w:rPr>
          <w:rFonts w:ascii="Simplified Arabic" w:hAnsi="Simplified Arabic" w:cs="Simplified Arabic"/>
          <w:b/>
          <w:bCs/>
          <w:sz w:val="30"/>
          <w:szCs w:val="30"/>
          <w:rtl/>
        </w:rPr>
        <w:t>التنظيمي</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29FC945D" w14:textId="5D4CF313" w:rsidR="004826D3" w:rsidRPr="007C1E79" w:rsidRDefault="004826D3" w:rsidP="004826D3">
      <w:pPr>
        <w:spacing w:after="0" w:line="240" w:lineRule="auto"/>
        <w:ind w:firstLine="360"/>
        <w:jc w:val="both"/>
        <w:rPr>
          <w:rFonts w:ascii="Simplified Arabic" w:hAnsi="Simplified Arabic" w:cs="Simplified Arabic"/>
          <w:sz w:val="30"/>
          <w:szCs w:val="30"/>
        </w:rPr>
      </w:pPr>
      <w:r w:rsidRPr="007C1E79">
        <w:rPr>
          <w:rFonts w:ascii="Simplified Arabic" w:hAnsi="Simplified Arabic" w:cs="Simplified Arabic"/>
          <w:sz w:val="30"/>
          <w:szCs w:val="30"/>
          <w:rtl/>
        </w:rPr>
        <w:t>الابتكار يعد دافعًا أساسيًا لتعزيز الأداء التنظيمي وتحقيق التميز. يشمل الابتكار تطوير منتجات جديدة، تحسين العمليات الداخلية، وتبني استراتيجيات حديثة تساهم في تفوق المنظمة على منافسيها</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الفطافطة</w:t>
      </w:r>
      <w:proofErr w:type="spellEnd"/>
      <w:r w:rsidRPr="007C1E79">
        <w:rPr>
          <w:rFonts w:ascii="Simplified Arabic" w:hAnsi="Simplified Arabic" w:cs="Simplified Arabic"/>
          <w:i/>
          <w:iCs/>
          <w:sz w:val="30"/>
          <w:szCs w:val="30"/>
          <w:rtl/>
        </w:rPr>
        <w:t>، 2020</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الابتكار ليس مقتصرًا على تطوير المنتجات فحسب، بل يشمل أيضًا تحسين العمليات وتبني تقنيات جديدة لزيادة الكفاءة وتقليل التكاليف</w:t>
      </w:r>
      <w:r w:rsidRPr="007C1E79">
        <w:rPr>
          <w:rFonts w:ascii="Simplified Arabic" w:hAnsi="Simplified Arabic" w:cs="Simplified Arabic"/>
          <w:sz w:val="30"/>
          <w:szCs w:val="30"/>
        </w:rPr>
        <w:t>.</w:t>
      </w:r>
    </w:p>
    <w:p w14:paraId="370C50C1" w14:textId="77777777" w:rsidR="004826D3" w:rsidRPr="007C1E79" w:rsidRDefault="004826D3" w:rsidP="004826D3">
      <w:pPr>
        <w:pStyle w:val="ab"/>
        <w:numPr>
          <w:ilvl w:val="0"/>
          <w:numId w:val="437"/>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دور القيادة التحويلية في تعزيز الابتكار</w:t>
      </w:r>
      <w:r w:rsidRPr="007C1E79">
        <w:rPr>
          <w:rFonts w:ascii="Simplified Arabic" w:hAnsi="Simplified Arabic" w:cs="Simplified Arabic"/>
          <w:sz w:val="30"/>
          <w:szCs w:val="30"/>
        </w:rPr>
        <w:t>:</w:t>
      </w:r>
    </w:p>
    <w:p w14:paraId="59D48BC0" w14:textId="7A840DA4" w:rsidR="004826D3" w:rsidRPr="007C1E79" w:rsidRDefault="004826D3" w:rsidP="004826D3">
      <w:pPr>
        <w:spacing w:after="0" w:line="240" w:lineRule="auto"/>
        <w:ind w:firstLine="720"/>
        <w:jc w:val="both"/>
        <w:rPr>
          <w:rFonts w:ascii="Simplified Arabic" w:hAnsi="Simplified Arabic" w:cs="Simplified Arabic"/>
          <w:sz w:val="30"/>
          <w:szCs w:val="30"/>
          <w:rtl/>
        </w:rPr>
      </w:pP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القادة </w:t>
      </w:r>
      <w:proofErr w:type="spellStart"/>
      <w:r w:rsidRPr="007C1E79">
        <w:rPr>
          <w:rFonts w:ascii="Simplified Arabic" w:hAnsi="Simplified Arabic" w:cs="Simplified Arabic"/>
          <w:sz w:val="30"/>
          <w:szCs w:val="30"/>
          <w:rtl/>
        </w:rPr>
        <w:t>التحويليون</w:t>
      </w:r>
      <w:proofErr w:type="spellEnd"/>
      <w:r w:rsidRPr="007C1E79">
        <w:rPr>
          <w:rFonts w:ascii="Simplified Arabic" w:hAnsi="Simplified Arabic" w:cs="Simplified Arabic"/>
          <w:sz w:val="30"/>
          <w:szCs w:val="30"/>
          <w:rtl/>
        </w:rPr>
        <w:t xml:space="preserve"> يلعبون دورًا محوريًا في تحفيز الابتكار من خلال تشجيع الموظفين على التفكير خارج الصندوق وتبني الأفكار الجديدة. القادة الذين يمارسون الاستثارة الفكرية يوفرون بيئة آمنة لتجريب الأفكار الجديدة وتشجيع التجارب الابتكارية، ما يعزز من أداء المنظمة بشكل عام</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tl/>
        </w:rPr>
        <w:t>، 2016</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458E318B" w14:textId="77777777" w:rsidR="004826D3" w:rsidRPr="007C1E79" w:rsidRDefault="004826D3" w:rsidP="004826D3">
      <w:pPr>
        <w:spacing w:after="0" w:line="240" w:lineRule="auto"/>
        <w:ind w:firstLine="720"/>
        <w:jc w:val="both"/>
        <w:rPr>
          <w:rFonts w:ascii="Simplified Arabic" w:hAnsi="Simplified Arabic" w:cs="Simplified Arabic"/>
          <w:sz w:val="30"/>
          <w:szCs w:val="30"/>
        </w:rPr>
      </w:pPr>
    </w:p>
    <w:p w14:paraId="4A022808" w14:textId="68889F9E" w:rsidR="004826D3" w:rsidRPr="007C1E79" w:rsidRDefault="004826D3" w:rsidP="004826D3">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3.</w:t>
      </w:r>
      <w:r w:rsidRPr="007C1E79">
        <w:rPr>
          <w:rFonts w:ascii="Simplified Arabic" w:hAnsi="Simplified Arabic" w:cs="Simplified Arabic"/>
          <w:b/>
          <w:bCs/>
          <w:sz w:val="30"/>
          <w:szCs w:val="30"/>
          <w:rtl/>
        </w:rPr>
        <w:t xml:space="preserve">العلاقة بين الجودة والابتكار لتحقيق التميز </w:t>
      </w:r>
      <w:proofErr w:type="gramStart"/>
      <w:r w:rsidRPr="007C1E79">
        <w:rPr>
          <w:rFonts w:ascii="Simplified Arabic" w:hAnsi="Simplified Arabic" w:cs="Simplified Arabic"/>
          <w:b/>
          <w:bCs/>
          <w:sz w:val="30"/>
          <w:szCs w:val="30"/>
          <w:rtl/>
        </w:rPr>
        <w:t>التنظيمي</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4FC6883B" w14:textId="309399FC" w:rsidR="004826D3" w:rsidRPr="007C1E79" w:rsidRDefault="004826D3" w:rsidP="004826D3">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الجودة والابتكار ليسا عنصرين متعارضين، بل يمكن أن يعملا معًا لتحقيق التميز. الابتكار يساهم في تحسين الجودة من خلال تقديم حلول جديدة تزيد من فعالية وكفاءة العمليات. على سبيل المثال، تبني التكنولوجيا الحديثة يمكن أن يؤدي إلى تحسين دقة وجودة العمليات التشغيلية في المنظمة، مما يعزز من قدرتها التنافسية</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الرحامنة، 2015</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4369B8C7" w14:textId="77777777" w:rsidR="004826D3" w:rsidRPr="007C1E79" w:rsidRDefault="004826D3" w:rsidP="004826D3">
      <w:pPr>
        <w:spacing w:after="0" w:line="240" w:lineRule="auto"/>
        <w:jc w:val="both"/>
        <w:rPr>
          <w:rFonts w:ascii="Simplified Arabic" w:hAnsi="Simplified Arabic" w:cs="Simplified Arabic"/>
          <w:sz w:val="30"/>
          <w:szCs w:val="30"/>
          <w:rtl/>
        </w:rPr>
      </w:pPr>
    </w:p>
    <w:p w14:paraId="0E652AA9" w14:textId="433D7353" w:rsidR="004826D3" w:rsidRPr="001D6BE2" w:rsidRDefault="001D6BE2" w:rsidP="001D6BE2">
      <w:pPr>
        <w:spacing w:after="0" w:line="240" w:lineRule="auto"/>
        <w:jc w:val="center"/>
        <w:rPr>
          <w:rFonts w:ascii="Simplified Arabic" w:hAnsi="Simplified Arabic" w:cs="Simplified Arabic"/>
          <w:b/>
          <w:bCs/>
          <w:sz w:val="30"/>
          <w:szCs w:val="30"/>
        </w:rPr>
      </w:pPr>
      <w:r w:rsidRPr="001D6BE2">
        <w:rPr>
          <w:rFonts w:ascii="Simplified Arabic" w:hAnsi="Simplified Arabic" w:cs="Simplified Arabic" w:hint="cs"/>
          <w:b/>
          <w:bCs/>
          <w:sz w:val="30"/>
          <w:szCs w:val="30"/>
          <w:rtl/>
        </w:rPr>
        <w:t>جدول (</w:t>
      </w:r>
      <w:r>
        <w:rPr>
          <w:rFonts w:ascii="Simplified Arabic" w:hAnsi="Simplified Arabic" w:cs="Simplified Arabic" w:hint="cs"/>
          <w:b/>
          <w:bCs/>
          <w:sz w:val="30"/>
          <w:szCs w:val="30"/>
          <w:rtl/>
        </w:rPr>
        <w:t>4</w:t>
      </w:r>
      <w:r w:rsidRPr="001D6BE2">
        <w:rPr>
          <w:rFonts w:ascii="Simplified Arabic" w:hAnsi="Simplified Arabic" w:cs="Simplified Arabic" w:hint="cs"/>
          <w:b/>
          <w:bCs/>
          <w:sz w:val="30"/>
          <w:szCs w:val="30"/>
          <w:rtl/>
        </w:rPr>
        <w:t xml:space="preserve">) يوضح </w:t>
      </w:r>
      <w:r w:rsidR="004826D3" w:rsidRPr="001D6BE2">
        <w:rPr>
          <w:rFonts w:ascii="Simplified Arabic" w:hAnsi="Simplified Arabic" w:cs="Simplified Arabic"/>
          <w:b/>
          <w:bCs/>
          <w:sz w:val="30"/>
          <w:szCs w:val="30"/>
          <w:rtl/>
        </w:rPr>
        <w:t>العلاقة بين الجودة والابتكار</w:t>
      </w:r>
      <w:r w:rsidR="004826D3" w:rsidRPr="001D6BE2">
        <w:rPr>
          <w:rFonts w:ascii="Simplified Arabic" w:hAnsi="Simplified Arabic" w:cs="Simplified Arabic"/>
          <w:b/>
          <w:bCs/>
          <w:sz w:val="30"/>
          <w:szCs w:val="30"/>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4"/>
        <w:gridCol w:w="4673"/>
      </w:tblGrid>
      <w:tr w:rsidR="004826D3" w:rsidRPr="007C1E79" w14:paraId="33C01903" w14:textId="77777777" w:rsidTr="004826D3">
        <w:trPr>
          <w:tblHeader/>
          <w:tblCellSpacing w:w="15" w:type="dxa"/>
          <w:jc w:val="center"/>
        </w:trPr>
        <w:tc>
          <w:tcPr>
            <w:tcW w:w="1519" w:type="dxa"/>
            <w:shd w:val="clear" w:color="auto" w:fill="FDE9D9" w:themeFill="accent6" w:themeFillTint="33"/>
            <w:vAlign w:val="center"/>
            <w:hideMark/>
          </w:tcPr>
          <w:p w14:paraId="5A224619" w14:textId="77777777" w:rsidR="004826D3" w:rsidRPr="007C1E79" w:rsidRDefault="004826D3" w:rsidP="004826D3">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البُعد</w:t>
            </w:r>
          </w:p>
        </w:tc>
        <w:tc>
          <w:tcPr>
            <w:tcW w:w="4628" w:type="dxa"/>
            <w:shd w:val="clear" w:color="auto" w:fill="FDE9D9" w:themeFill="accent6" w:themeFillTint="33"/>
            <w:vAlign w:val="center"/>
            <w:hideMark/>
          </w:tcPr>
          <w:p w14:paraId="6FE80977" w14:textId="77777777" w:rsidR="004826D3" w:rsidRPr="007C1E79" w:rsidRDefault="004826D3" w:rsidP="004826D3">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التأثير على التميز التنظيمي</w:t>
            </w:r>
          </w:p>
        </w:tc>
      </w:tr>
      <w:tr w:rsidR="004826D3" w:rsidRPr="007C1E79" w14:paraId="2C678411" w14:textId="77777777" w:rsidTr="004826D3">
        <w:trPr>
          <w:tblCellSpacing w:w="15" w:type="dxa"/>
          <w:jc w:val="center"/>
        </w:trPr>
        <w:tc>
          <w:tcPr>
            <w:tcW w:w="1519" w:type="dxa"/>
            <w:vAlign w:val="center"/>
            <w:hideMark/>
          </w:tcPr>
          <w:p w14:paraId="6B8C4873"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الجودة</w:t>
            </w:r>
          </w:p>
        </w:tc>
        <w:tc>
          <w:tcPr>
            <w:tcW w:w="4628" w:type="dxa"/>
            <w:vAlign w:val="center"/>
            <w:hideMark/>
          </w:tcPr>
          <w:p w14:paraId="7FC4651A"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زيادة رضا العملاء وتحسين سمعة المنظمة</w:t>
            </w:r>
          </w:p>
        </w:tc>
      </w:tr>
      <w:tr w:rsidR="004826D3" w:rsidRPr="007C1E79" w14:paraId="510F9472" w14:textId="77777777" w:rsidTr="004826D3">
        <w:trPr>
          <w:tblCellSpacing w:w="15" w:type="dxa"/>
          <w:jc w:val="center"/>
        </w:trPr>
        <w:tc>
          <w:tcPr>
            <w:tcW w:w="1519" w:type="dxa"/>
            <w:vAlign w:val="center"/>
            <w:hideMark/>
          </w:tcPr>
          <w:p w14:paraId="1A425020"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الابتكار</w:t>
            </w:r>
          </w:p>
        </w:tc>
        <w:tc>
          <w:tcPr>
            <w:tcW w:w="4628" w:type="dxa"/>
            <w:vAlign w:val="center"/>
            <w:hideMark/>
          </w:tcPr>
          <w:p w14:paraId="7D08AE31"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القدرة التنافسية والتكيف مع التغيرات</w:t>
            </w:r>
          </w:p>
        </w:tc>
      </w:tr>
      <w:tr w:rsidR="004826D3" w:rsidRPr="007C1E79" w14:paraId="332824F3" w14:textId="77777777" w:rsidTr="004826D3">
        <w:trPr>
          <w:tblCellSpacing w:w="15" w:type="dxa"/>
          <w:jc w:val="center"/>
        </w:trPr>
        <w:tc>
          <w:tcPr>
            <w:tcW w:w="1519" w:type="dxa"/>
            <w:vAlign w:val="center"/>
            <w:hideMark/>
          </w:tcPr>
          <w:p w14:paraId="5DBEC2FD"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العلاقة بينهما</w:t>
            </w:r>
          </w:p>
        </w:tc>
        <w:tc>
          <w:tcPr>
            <w:tcW w:w="4628" w:type="dxa"/>
            <w:vAlign w:val="center"/>
            <w:hideMark/>
          </w:tcPr>
          <w:p w14:paraId="7A4B3B20"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تحسين مستمر وابتكارات تساهم في رفع مستوى الجودة</w:t>
            </w:r>
          </w:p>
        </w:tc>
      </w:tr>
    </w:tbl>
    <w:p w14:paraId="261E4E87" w14:textId="77777777" w:rsidR="004826D3" w:rsidRPr="007C1E79" w:rsidRDefault="004826D3" w:rsidP="004826D3">
      <w:p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يُظهر هذا التحليل أهمية تبني استراتيجية تدمج بين الجودة والابتكار لتحقيق التميز التنظيمي بشكل شامل ومستدام</w:t>
      </w:r>
      <w:r w:rsidRPr="007C1E79">
        <w:rPr>
          <w:rFonts w:ascii="Simplified Arabic" w:hAnsi="Simplified Arabic" w:cs="Simplified Arabic"/>
          <w:sz w:val="30"/>
          <w:szCs w:val="30"/>
        </w:rPr>
        <w:t>.</w:t>
      </w:r>
    </w:p>
    <w:p w14:paraId="130E45AC" w14:textId="1F1CB451" w:rsidR="007C1E79" w:rsidRDefault="007C1E79">
      <w:pPr>
        <w:bidi w:val="0"/>
        <w:rPr>
          <w:rFonts w:ascii="Simplified Arabic" w:hAnsi="Simplified Arabic" w:cs="Simplified Arabic"/>
          <w:sz w:val="30"/>
          <w:szCs w:val="30"/>
          <w:rtl/>
        </w:rPr>
      </w:pPr>
      <w:r>
        <w:rPr>
          <w:rFonts w:ascii="Simplified Arabic" w:hAnsi="Simplified Arabic" w:cs="Simplified Arabic"/>
          <w:sz w:val="30"/>
          <w:szCs w:val="30"/>
          <w:rtl/>
        </w:rPr>
        <w:br w:type="page"/>
      </w:r>
    </w:p>
    <w:p w14:paraId="2B3E446B" w14:textId="77777777" w:rsidR="00272C90" w:rsidRPr="007C1E79" w:rsidRDefault="00272C90" w:rsidP="004826D3">
      <w:pPr>
        <w:spacing w:after="0" w:line="240" w:lineRule="auto"/>
        <w:jc w:val="both"/>
        <w:rPr>
          <w:rFonts w:ascii="Simplified Arabic" w:hAnsi="Simplified Arabic" w:cs="Simplified Arabic"/>
          <w:sz w:val="30"/>
          <w:szCs w:val="30"/>
        </w:rPr>
      </w:pPr>
    </w:p>
    <w:p w14:paraId="5AC04C6A" w14:textId="77777777" w:rsidR="004826D3" w:rsidRPr="007C1E79" w:rsidRDefault="004826D3" w:rsidP="004826D3">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الثالث: رضا الموظفين والتزامهم</w:t>
      </w:r>
    </w:p>
    <w:p w14:paraId="1E406B9C" w14:textId="77777777" w:rsidR="004826D3" w:rsidRPr="007C1E79" w:rsidRDefault="004826D3" w:rsidP="004826D3">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رضا الموظفين والتزامهم يُعدان من أهم الأبعاد التي تساهم في تحقيق التميز التنظيمي. يشير الرضا الوظيفي إلى مدى شعور الموظفين بالارتياح والتحفيز أثناء أداء مهامهم الوظيفية، في حين أن الالتزام التنظيمي يعبر عن مدى ولاء الموظفين وانتمائهم للمنظمة واستعدادهم لبذل جهود إضافية لتحقيق أهدافها</w:t>
      </w:r>
      <w:r w:rsidRPr="007C1E79">
        <w:rPr>
          <w:rFonts w:ascii="Simplified Arabic" w:hAnsi="Simplified Arabic" w:cs="Simplified Arabic"/>
          <w:sz w:val="30"/>
          <w:szCs w:val="30"/>
        </w:rPr>
        <w:t>.</w:t>
      </w:r>
    </w:p>
    <w:p w14:paraId="286CF5C6" w14:textId="37959D72" w:rsidR="004826D3" w:rsidRPr="007C1E79" w:rsidRDefault="004826D3" w:rsidP="004826D3">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1.</w:t>
      </w:r>
      <w:r w:rsidRPr="007C1E79">
        <w:rPr>
          <w:rFonts w:ascii="Simplified Arabic" w:hAnsi="Simplified Arabic" w:cs="Simplified Arabic"/>
          <w:b/>
          <w:bCs/>
          <w:sz w:val="30"/>
          <w:szCs w:val="30"/>
          <w:rtl/>
        </w:rPr>
        <w:t xml:space="preserve">رضا الموظفين وأثره على التميز </w:t>
      </w:r>
      <w:proofErr w:type="gramStart"/>
      <w:r w:rsidRPr="007C1E79">
        <w:rPr>
          <w:rFonts w:ascii="Simplified Arabic" w:hAnsi="Simplified Arabic" w:cs="Simplified Arabic"/>
          <w:b/>
          <w:bCs/>
          <w:sz w:val="30"/>
          <w:szCs w:val="30"/>
          <w:rtl/>
        </w:rPr>
        <w:t>التنظيمي</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771D65F2" w14:textId="77777777" w:rsidR="004826D3" w:rsidRPr="007C1E79" w:rsidRDefault="004826D3" w:rsidP="004826D3">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الرضا الوظيفي هو عامل أساسي يؤثر بشكل مباشر على إنتاجية الموظفين ومستوى أدائهم. الموظفون الراضون يميلون إلى تقديم أداء أفضل، يكونون أكثر إبداعًا، ويمتلكون دوافع قوية للمساهمة في تحسين العمليات والنتائج. وفقًا لدراسة </w:t>
      </w:r>
      <w:r w:rsidRPr="007C1E79">
        <w:rPr>
          <w:rFonts w:ascii="Simplified Arabic" w:hAnsi="Simplified Arabic" w:cs="Simplified Arabic"/>
          <w:i/>
          <w:iCs/>
          <w:sz w:val="30"/>
          <w:szCs w:val="30"/>
          <w:rtl/>
        </w:rPr>
        <w:t>المالكي</w:t>
      </w:r>
      <w:r w:rsidRPr="007C1E79">
        <w:rPr>
          <w:rFonts w:ascii="Simplified Arabic" w:hAnsi="Simplified Arabic" w:cs="Simplified Arabic"/>
          <w:i/>
          <w:iCs/>
          <w:sz w:val="30"/>
          <w:szCs w:val="30"/>
        </w:rPr>
        <w:t xml:space="preserve"> (2024)</w:t>
      </w:r>
      <w:r w:rsidRPr="007C1E79">
        <w:rPr>
          <w:rFonts w:ascii="Simplified Arabic" w:hAnsi="Simplified Arabic" w:cs="Simplified Arabic"/>
          <w:sz w:val="30"/>
          <w:szCs w:val="30"/>
          <w:rtl/>
        </w:rPr>
        <w:t>، تحقيق مستوى عالٍ من الرضا الوظيفي يتطلب توافر بيئة عمل مريحة، تواصل فعال بين القيادة والموظفين، وتوفير فرص للتطوير المهني</w:t>
      </w:r>
      <w:r w:rsidRPr="007C1E79">
        <w:rPr>
          <w:rFonts w:ascii="Simplified Arabic" w:hAnsi="Simplified Arabic" w:cs="Simplified Arabic"/>
          <w:sz w:val="30"/>
          <w:szCs w:val="30"/>
        </w:rPr>
        <w:t>.</w:t>
      </w:r>
    </w:p>
    <w:p w14:paraId="23899F03" w14:textId="77777777" w:rsidR="004826D3" w:rsidRPr="007C1E79" w:rsidRDefault="004826D3" w:rsidP="004826D3">
      <w:pPr>
        <w:spacing w:after="0" w:line="240" w:lineRule="auto"/>
        <w:jc w:val="both"/>
        <w:rPr>
          <w:rFonts w:ascii="Simplified Arabic" w:hAnsi="Simplified Arabic" w:cs="Simplified Arabic"/>
          <w:b/>
          <w:bCs/>
          <w:sz w:val="30"/>
          <w:szCs w:val="30"/>
          <w:rtl/>
        </w:rPr>
      </w:pPr>
    </w:p>
    <w:p w14:paraId="3DDCFDE2" w14:textId="01C5FD0D" w:rsidR="004826D3" w:rsidRPr="007C1E79" w:rsidRDefault="004826D3" w:rsidP="004826D3">
      <w:p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أمثلة على تعزيز الرضا الوظيفي</w:t>
      </w:r>
      <w:r w:rsidRPr="007C1E79">
        <w:rPr>
          <w:rFonts w:ascii="Simplified Arabic" w:hAnsi="Simplified Arabic" w:cs="Simplified Arabic"/>
          <w:sz w:val="30"/>
          <w:szCs w:val="30"/>
        </w:rPr>
        <w:t>:</w:t>
      </w:r>
    </w:p>
    <w:p w14:paraId="6204A270" w14:textId="77777777" w:rsidR="004826D3" w:rsidRPr="007C1E79" w:rsidRDefault="004826D3" w:rsidP="004826D3">
      <w:pPr>
        <w:numPr>
          <w:ilvl w:val="0"/>
          <w:numId w:val="438"/>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توفير حوافز مالية ومعنوية تُحفز الموظفين على تقديم أفضل ما لديهم</w:t>
      </w:r>
      <w:r w:rsidRPr="007C1E79">
        <w:rPr>
          <w:rFonts w:ascii="Simplified Arabic" w:hAnsi="Simplified Arabic" w:cs="Simplified Arabic"/>
          <w:sz w:val="30"/>
          <w:szCs w:val="30"/>
        </w:rPr>
        <w:t>.</w:t>
      </w:r>
    </w:p>
    <w:p w14:paraId="66D88CA2" w14:textId="77777777" w:rsidR="004826D3" w:rsidRPr="007C1E79" w:rsidRDefault="004826D3" w:rsidP="004826D3">
      <w:pPr>
        <w:numPr>
          <w:ilvl w:val="0"/>
          <w:numId w:val="438"/>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خلق بيئة عمل داعمة تشجع التوازن بين الحياة الشخصية والمهنية</w:t>
      </w:r>
      <w:r w:rsidRPr="007C1E79">
        <w:rPr>
          <w:rFonts w:ascii="Simplified Arabic" w:hAnsi="Simplified Arabic" w:cs="Simplified Arabic"/>
          <w:sz w:val="30"/>
          <w:szCs w:val="30"/>
        </w:rPr>
        <w:t>.</w:t>
      </w:r>
    </w:p>
    <w:p w14:paraId="780047E3" w14:textId="77777777" w:rsidR="004826D3" w:rsidRPr="007C1E79" w:rsidRDefault="004826D3" w:rsidP="004826D3">
      <w:pPr>
        <w:spacing w:after="0" w:line="240" w:lineRule="auto"/>
        <w:ind w:left="720"/>
        <w:jc w:val="both"/>
        <w:rPr>
          <w:rFonts w:ascii="Simplified Arabic" w:hAnsi="Simplified Arabic" w:cs="Simplified Arabic"/>
          <w:sz w:val="30"/>
          <w:szCs w:val="30"/>
        </w:rPr>
      </w:pPr>
    </w:p>
    <w:p w14:paraId="1C981CEA" w14:textId="7815633E" w:rsidR="004826D3" w:rsidRPr="007C1E79" w:rsidRDefault="004826D3" w:rsidP="004826D3">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2.</w:t>
      </w:r>
      <w:r w:rsidRPr="007C1E79">
        <w:rPr>
          <w:rFonts w:ascii="Simplified Arabic" w:hAnsi="Simplified Arabic" w:cs="Simplified Arabic"/>
          <w:b/>
          <w:bCs/>
          <w:sz w:val="30"/>
          <w:szCs w:val="30"/>
          <w:rtl/>
        </w:rPr>
        <w:t xml:space="preserve">الالتزام التنظيمي وأهميته في تحقيق </w:t>
      </w:r>
      <w:proofErr w:type="gramStart"/>
      <w:r w:rsidRPr="007C1E79">
        <w:rPr>
          <w:rFonts w:ascii="Simplified Arabic" w:hAnsi="Simplified Arabic" w:cs="Simplified Arabic"/>
          <w:b/>
          <w:bCs/>
          <w:sz w:val="30"/>
          <w:szCs w:val="30"/>
          <w:rtl/>
        </w:rPr>
        <w:t>التميز</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1299EC5E" w14:textId="77777777" w:rsidR="004826D3" w:rsidRPr="007C1E79" w:rsidRDefault="004826D3" w:rsidP="004826D3">
      <w:pPr>
        <w:spacing w:after="0" w:line="240" w:lineRule="auto"/>
        <w:ind w:firstLine="720"/>
        <w:jc w:val="both"/>
        <w:rPr>
          <w:rFonts w:ascii="Simplified Arabic" w:hAnsi="Simplified Arabic" w:cs="Simplified Arabic"/>
          <w:sz w:val="30"/>
          <w:szCs w:val="30"/>
          <w:rtl/>
        </w:rPr>
      </w:pPr>
      <w:r w:rsidRPr="007C1E79">
        <w:rPr>
          <w:rFonts w:ascii="Simplified Arabic" w:hAnsi="Simplified Arabic" w:cs="Simplified Arabic"/>
          <w:sz w:val="30"/>
          <w:szCs w:val="30"/>
          <w:rtl/>
        </w:rPr>
        <w:t>الالتزام التنظيمي يشير إلى مدى ولاء الموظفين للمنظمة ورغبتهم في البقاء فيها وتحقيق أهدافها. أظهرت الدراسات أن الموظفين الملتزمين يساهمون بشكل كبير في تحقيق التميز التنظيمي لأنهم يتعاملون مع مهامهم بحماس وإيجابية، مما يعزز الأداء العام للمنظمة</w:t>
      </w:r>
      <w:r w:rsidRPr="007C1E79">
        <w:rPr>
          <w:rFonts w:ascii="Simplified Arabic" w:hAnsi="Simplified Arabic" w:cs="Simplified Arabic"/>
          <w:sz w:val="30"/>
          <w:szCs w:val="30"/>
        </w:rPr>
        <w:t xml:space="preserve"> (</w:t>
      </w:r>
      <w:r w:rsidRPr="007C1E79">
        <w:rPr>
          <w:rFonts w:ascii="Simplified Arabic" w:hAnsi="Simplified Arabic" w:cs="Simplified Arabic"/>
          <w:i/>
          <w:iCs/>
          <w:sz w:val="30"/>
          <w:szCs w:val="30"/>
          <w:rtl/>
        </w:rPr>
        <w:t>الرحامنة، 2015</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القادة </w:t>
      </w:r>
      <w:proofErr w:type="spellStart"/>
      <w:r w:rsidRPr="007C1E79">
        <w:rPr>
          <w:rFonts w:ascii="Simplified Arabic" w:hAnsi="Simplified Arabic" w:cs="Simplified Arabic"/>
          <w:sz w:val="30"/>
          <w:szCs w:val="30"/>
          <w:rtl/>
        </w:rPr>
        <w:t>التحويليون</w:t>
      </w:r>
      <w:proofErr w:type="spellEnd"/>
      <w:r w:rsidRPr="007C1E79">
        <w:rPr>
          <w:rFonts w:ascii="Simplified Arabic" w:hAnsi="Simplified Arabic" w:cs="Simplified Arabic"/>
          <w:sz w:val="30"/>
          <w:szCs w:val="30"/>
          <w:rtl/>
        </w:rPr>
        <w:t xml:space="preserve"> يلعبون دورًا كبيرًا في تعزيز الالتزام التنظيمي من خلال توفير الدعم، وتوضيح رؤية المنظمة، وتشجيع المشاركة الفعالة للموظفين في اتخاذ القرارات</w:t>
      </w:r>
      <w:r w:rsidRPr="007C1E79">
        <w:rPr>
          <w:rFonts w:ascii="Simplified Arabic" w:hAnsi="Simplified Arabic" w:cs="Simplified Arabic"/>
          <w:sz w:val="30"/>
          <w:szCs w:val="30"/>
        </w:rPr>
        <w:t>.</w:t>
      </w:r>
    </w:p>
    <w:p w14:paraId="77BD8F3D" w14:textId="77777777" w:rsidR="004826D3" w:rsidRPr="007C1E79" w:rsidRDefault="004826D3" w:rsidP="004826D3">
      <w:pPr>
        <w:spacing w:after="0" w:line="240" w:lineRule="auto"/>
        <w:jc w:val="both"/>
        <w:rPr>
          <w:rFonts w:ascii="Simplified Arabic" w:hAnsi="Simplified Arabic" w:cs="Simplified Arabic"/>
          <w:sz w:val="30"/>
          <w:szCs w:val="30"/>
        </w:rPr>
      </w:pPr>
    </w:p>
    <w:p w14:paraId="360D7DD5" w14:textId="7A252883" w:rsidR="004826D3" w:rsidRPr="007C1E79" w:rsidRDefault="004826D3" w:rsidP="004826D3">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3.</w:t>
      </w:r>
      <w:r w:rsidRPr="007C1E79">
        <w:rPr>
          <w:rFonts w:ascii="Simplified Arabic" w:hAnsi="Simplified Arabic" w:cs="Simplified Arabic"/>
          <w:b/>
          <w:bCs/>
          <w:sz w:val="30"/>
          <w:szCs w:val="30"/>
          <w:rtl/>
        </w:rPr>
        <w:t xml:space="preserve">العلاقة بين رضا الموظفين والتزامهم والتميز </w:t>
      </w:r>
      <w:proofErr w:type="gramStart"/>
      <w:r w:rsidRPr="007C1E79">
        <w:rPr>
          <w:rFonts w:ascii="Simplified Arabic" w:hAnsi="Simplified Arabic" w:cs="Simplified Arabic"/>
          <w:b/>
          <w:bCs/>
          <w:sz w:val="30"/>
          <w:szCs w:val="30"/>
          <w:rtl/>
        </w:rPr>
        <w:t>التنظيمي</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3EA12A3F" w14:textId="77777777" w:rsidR="004826D3" w:rsidRPr="007C1E79" w:rsidRDefault="004826D3" w:rsidP="004826D3">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الرضا والالتزام مترابطان بشكل وثيق ويؤثران بشكل مباشر على تحقيق التميز التنظيمي. عندما يشعر الموظفون بالرضا والالتزام، يزيد مستوى التفاعل الإيجابي بينهم وبين المنظمة، ما يؤدي إلى تحسين الإنتاجية وتقليل معدلات الدوران الوظيفي. دراسة </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Pr>
        <w:t xml:space="preserve"> (2016)</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أكدت أن القيادة التحويلية التي تركز على الاعتبارات الفردية والاستثارة الفكرية تساهم في تعزيز رضا الموظفين ورفع مستوى التزامهم التنظيمي</w:t>
      </w:r>
      <w:r w:rsidRPr="007C1E79">
        <w:rPr>
          <w:rFonts w:ascii="Simplified Arabic" w:hAnsi="Simplified Arabic" w:cs="Simplified Arabic"/>
          <w:sz w:val="30"/>
          <w:szCs w:val="30"/>
        </w:rPr>
        <w:t>.</w:t>
      </w:r>
    </w:p>
    <w:p w14:paraId="664465C4" w14:textId="0ED3912B" w:rsidR="007C1E79" w:rsidRDefault="007C1E79">
      <w:pPr>
        <w:bidi w:val="0"/>
        <w:rPr>
          <w:rFonts w:ascii="Simplified Arabic" w:hAnsi="Simplified Arabic" w:cs="Simplified Arabic"/>
          <w:sz w:val="30"/>
          <w:szCs w:val="30"/>
          <w:rtl/>
        </w:rPr>
      </w:pPr>
      <w:r>
        <w:rPr>
          <w:rFonts w:ascii="Simplified Arabic" w:hAnsi="Simplified Arabic" w:cs="Simplified Arabic"/>
          <w:sz w:val="30"/>
          <w:szCs w:val="30"/>
          <w:rtl/>
        </w:rPr>
        <w:br w:type="page"/>
      </w:r>
    </w:p>
    <w:p w14:paraId="6574DF5B" w14:textId="77777777" w:rsidR="004826D3" w:rsidRPr="007C1E79" w:rsidRDefault="004826D3" w:rsidP="004826D3">
      <w:pPr>
        <w:spacing w:after="0" w:line="240" w:lineRule="auto"/>
        <w:jc w:val="both"/>
        <w:rPr>
          <w:rFonts w:ascii="Simplified Arabic" w:hAnsi="Simplified Arabic" w:cs="Simplified Arabic" w:hint="cs"/>
          <w:sz w:val="30"/>
          <w:szCs w:val="30"/>
          <w:rtl/>
        </w:rPr>
      </w:pPr>
    </w:p>
    <w:p w14:paraId="47DE92DF" w14:textId="7AFB8960" w:rsidR="004826D3" w:rsidRPr="001D6BE2" w:rsidRDefault="001D6BE2" w:rsidP="001D6BE2">
      <w:pPr>
        <w:spacing w:after="0" w:line="240" w:lineRule="auto"/>
        <w:jc w:val="center"/>
        <w:rPr>
          <w:rFonts w:ascii="Simplified Arabic" w:hAnsi="Simplified Arabic" w:cs="Simplified Arabic"/>
          <w:b/>
          <w:bCs/>
          <w:sz w:val="30"/>
          <w:szCs w:val="30"/>
        </w:rPr>
      </w:pPr>
      <w:r w:rsidRPr="001D6BE2">
        <w:rPr>
          <w:rFonts w:ascii="Simplified Arabic" w:hAnsi="Simplified Arabic" w:cs="Simplified Arabic" w:hint="cs"/>
          <w:b/>
          <w:bCs/>
          <w:sz w:val="30"/>
          <w:szCs w:val="30"/>
          <w:rtl/>
        </w:rPr>
        <w:t xml:space="preserve">جدول (5) يوضح </w:t>
      </w:r>
      <w:r w:rsidR="004826D3" w:rsidRPr="001D6BE2">
        <w:rPr>
          <w:rFonts w:ascii="Simplified Arabic" w:hAnsi="Simplified Arabic" w:cs="Simplified Arabic"/>
          <w:b/>
          <w:bCs/>
          <w:sz w:val="30"/>
          <w:szCs w:val="30"/>
          <w:rtl/>
        </w:rPr>
        <w:t>تأثير الرضا الوظيفي والالتزام التنظيمي على التميز التنظيمي</w:t>
      </w:r>
      <w:r w:rsidR="004826D3" w:rsidRPr="001D6BE2">
        <w:rPr>
          <w:rFonts w:ascii="Simplified Arabic" w:hAnsi="Simplified Arabic" w:cs="Simplified Arabic"/>
          <w:b/>
          <w:bCs/>
          <w:sz w:val="30"/>
          <w:szCs w:val="30"/>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9"/>
        <w:gridCol w:w="6127"/>
      </w:tblGrid>
      <w:tr w:rsidR="004826D3" w:rsidRPr="007C1E79" w14:paraId="5F36FBDC" w14:textId="77777777" w:rsidTr="001D6BE2">
        <w:trPr>
          <w:tblHeader/>
          <w:tblCellSpacing w:w="15" w:type="dxa"/>
          <w:jc w:val="center"/>
        </w:trPr>
        <w:tc>
          <w:tcPr>
            <w:tcW w:w="1754" w:type="dxa"/>
            <w:shd w:val="clear" w:color="auto" w:fill="FDE9D9" w:themeFill="accent6" w:themeFillTint="33"/>
            <w:vAlign w:val="center"/>
            <w:hideMark/>
          </w:tcPr>
          <w:p w14:paraId="40B542A3" w14:textId="77777777" w:rsidR="004826D3" w:rsidRPr="007C1E79" w:rsidRDefault="004826D3" w:rsidP="004826D3">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البُعد</w:t>
            </w:r>
          </w:p>
        </w:tc>
        <w:tc>
          <w:tcPr>
            <w:tcW w:w="6082" w:type="dxa"/>
            <w:shd w:val="clear" w:color="auto" w:fill="FDE9D9" w:themeFill="accent6" w:themeFillTint="33"/>
            <w:vAlign w:val="center"/>
            <w:hideMark/>
          </w:tcPr>
          <w:p w14:paraId="04CA47F4" w14:textId="77777777" w:rsidR="004826D3" w:rsidRPr="007C1E79" w:rsidRDefault="004826D3" w:rsidP="004826D3">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التأثير على التميز التنظيمي</w:t>
            </w:r>
          </w:p>
        </w:tc>
      </w:tr>
      <w:tr w:rsidR="004826D3" w:rsidRPr="007C1E79" w14:paraId="442D7313" w14:textId="77777777" w:rsidTr="001D6BE2">
        <w:trPr>
          <w:tblCellSpacing w:w="15" w:type="dxa"/>
          <w:jc w:val="center"/>
        </w:trPr>
        <w:tc>
          <w:tcPr>
            <w:tcW w:w="1754" w:type="dxa"/>
            <w:vAlign w:val="center"/>
            <w:hideMark/>
          </w:tcPr>
          <w:p w14:paraId="5B6904CE"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رضا الموظفين</w:t>
            </w:r>
          </w:p>
        </w:tc>
        <w:tc>
          <w:tcPr>
            <w:tcW w:w="6082" w:type="dxa"/>
            <w:vAlign w:val="center"/>
            <w:hideMark/>
          </w:tcPr>
          <w:p w14:paraId="66EA4387"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تحسين الأداء والإنتاجية، زيادة الولاء للمنظمة</w:t>
            </w:r>
          </w:p>
        </w:tc>
      </w:tr>
      <w:tr w:rsidR="004826D3" w:rsidRPr="007C1E79" w14:paraId="673CFA7A" w14:textId="77777777" w:rsidTr="001D6BE2">
        <w:trPr>
          <w:tblCellSpacing w:w="15" w:type="dxa"/>
          <w:jc w:val="center"/>
        </w:trPr>
        <w:tc>
          <w:tcPr>
            <w:tcW w:w="1754" w:type="dxa"/>
            <w:vAlign w:val="center"/>
            <w:hideMark/>
          </w:tcPr>
          <w:p w14:paraId="1EA4825C"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الالتزام التنظيمي</w:t>
            </w:r>
          </w:p>
        </w:tc>
        <w:tc>
          <w:tcPr>
            <w:tcW w:w="6082" w:type="dxa"/>
            <w:vAlign w:val="center"/>
            <w:hideMark/>
          </w:tcPr>
          <w:p w14:paraId="2829D0D3"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تقليل معدلات الدوران، زيادة الاستمرارية في الأداء العالي</w:t>
            </w:r>
          </w:p>
        </w:tc>
      </w:tr>
      <w:tr w:rsidR="004826D3" w:rsidRPr="007C1E79" w14:paraId="081C4026" w14:textId="77777777" w:rsidTr="001D6BE2">
        <w:trPr>
          <w:tblCellSpacing w:w="15" w:type="dxa"/>
          <w:jc w:val="center"/>
        </w:trPr>
        <w:tc>
          <w:tcPr>
            <w:tcW w:w="1754" w:type="dxa"/>
            <w:vAlign w:val="center"/>
            <w:hideMark/>
          </w:tcPr>
          <w:p w14:paraId="296213A2"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العلاقة بينهما</w:t>
            </w:r>
          </w:p>
        </w:tc>
        <w:tc>
          <w:tcPr>
            <w:tcW w:w="6082" w:type="dxa"/>
            <w:vAlign w:val="center"/>
            <w:hideMark/>
          </w:tcPr>
          <w:p w14:paraId="3297E440" w14:textId="77777777" w:rsidR="004826D3" w:rsidRPr="007C1E79" w:rsidRDefault="004826D3" w:rsidP="004826D3">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الأداء العام وتحقيق الأهداف الاستراتيجية للمنظمة</w:t>
            </w:r>
          </w:p>
        </w:tc>
      </w:tr>
    </w:tbl>
    <w:p w14:paraId="3ED59D90" w14:textId="5A636B60" w:rsidR="004826D3" w:rsidRPr="007C1E79" w:rsidRDefault="004826D3" w:rsidP="004826D3">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4.</w:t>
      </w:r>
      <w:r w:rsidRPr="007C1E79">
        <w:rPr>
          <w:rFonts w:ascii="Simplified Arabic" w:hAnsi="Simplified Arabic" w:cs="Simplified Arabic"/>
          <w:b/>
          <w:bCs/>
          <w:sz w:val="30"/>
          <w:szCs w:val="30"/>
          <w:rtl/>
        </w:rPr>
        <w:t xml:space="preserve">استراتيجيات تعزيز رضا الموظفين </w:t>
      </w:r>
      <w:proofErr w:type="gramStart"/>
      <w:r w:rsidRPr="007C1E79">
        <w:rPr>
          <w:rFonts w:ascii="Simplified Arabic" w:hAnsi="Simplified Arabic" w:cs="Simplified Arabic"/>
          <w:b/>
          <w:bCs/>
          <w:sz w:val="30"/>
          <w:szCs w:val="30"/>
          <w:rtl/>
        </w:rPr>
        <w:t>والتزامهم</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240A7A27" w14:textId="77777777" w:rsidR="004826D3" w:rsidRPr="007C1E79" w:rsidRDefault="004826D3" w:rsidP="004826D3">
      <w:pPr>
        <w:spacing w:after="0" w:line="240" w:lineRule="auto"/>
        <w:ind w:firstLine="360"/>
        <w:jc w:val="both"/>
        <w:rPr>
          <w:rFonts w:ascii="Simplified Arabic" w:hAnsi="Simplified Arabic" w:cs="Simplified Arabic"/>
          <w:sz w:val="30"/>
          <w:szCs w:val="30"/>
        </w:rPr>
      </w:pPr>
      <w:r w:rsidRPr="007C1E79">
        <w:rPr>
          <w:rFonts w:ascii="Simplified Arabic" w:hAnsi="Simplified Arabic" w:cs="Simplified Arabic"/>
          <w:sz w:val="30"/>
          <w:szCs w:val="30"/>
          <w:rtl/>
        </w:rPr>
        <w:t>لتحقيق رضا والتزام الموظفين، يجب على المنظمات تبني استراتيجيات فعالة تشمل</w:t>
      </w:r>
      <w:r w:rsidRPr="007C1E79">
        <w:rPr>
          <w:rFonts w:ascii="Simplified Arabic" w:hAnsi="Simplified Arabic" w:cs="Simplified Arabic"/>
          <w:sz w:val="30"/>
          <w:szCs w:val="30"/>
        </w:rPr>
        <w:t>:</w:t>
      </w:r>
    </w:p>
    <w:p w14:paraId="40FCDFAB" w14:textId="77777777" w:rsidR="004826D3" w:rsidRPr="007C1E79" w:rsidRDefault="004826D3" w:rsidP="004826D3">
      <w:pPr>
        <w:numPr>
          <w:ilvl w:val="0"/>
          <w:numId w:val="439"/>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توفير فرص للتطوير المهني</w:t>
      </w:r>
      <w:r w:rsidRPr="007C1E79">
        <w:rPr>
          <w:rFonts w:ascii="Simplified Arabic" w:hAnsi="Simplified Arabic" w:cs="Simplified Arabic"/>
          <w:sz w:val="30"/>
          <w:szCs w:val="30"/>
        </w:rPr>
        <w:t>.</w:t>
      </w:r>
    </w:p>
    <w:p w14:paraId="401D711F" w14:textId="77777777" w:rsidR="004826D3" w:rsidRPr="007C1E79" w:rsidRDefault="004826D3" w:rsidP="004826D3">
      <w:pPr>
        <w:numPr>
          <w:ilvl w:val="0"/>
          <w:numId w:val="439"/>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تطبيق سياسات عادلة للمكافآت والتقدير</w:t>
      </w:r>
      <w:r w:rsidRPr="007C1E79">
        <w:rPr>
          <w:rFonts w:ascii="Simplified Arabic" w:hAnsi="Simplified Arabic" w:cs="Simplified Arabic"/>
          <w:sz w:val="30"/>
          <w:szCs w:val="30"/>
        </w:rPr>
        <w:t>.</w:t>
      </w:r>
    </w:p>
    <w:p w14:paraId="44898F79" w14:textId="77777777" w:rsidR="004826D3" w:rsidRPr="007C1E79" w:rsidRDefault="004826D3" w:rsidP="004826D3">
      <w:pPr>
        <w:numPr>
          <w:ilvl w:val="0"/>
          <w:numId w:val="439"/>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تبني القيادة التحويلية التي تدعم الموظفين بشكل فردي وتساهم في تحفيزهم نحو تحقيق أهدافهم وأهداف المنظمة</w:t>
      </w:r>
      <w:r w:rsidRPr="007C1E79">
        <w:rPr>
          <w:rFonts w:ascii="Simplified Arabic" w:hAnsi="Simplified Arabic" w:cs="Simplified Arabic"/>
          <w:sz w:val="30"/>
          <w:szCs w:val="30"/>
        </w:rPr>
        <w:t>.</w:t>
      </w:r>
    </w:p>
    <w:p w14:paraId="6C51ED4C" w14:textId="77777777" w:rsidR="004826D3" w:rsidRPr="007C1E79" w:rsidRDefault="004826D3" w:rsidP="004826D3">
      <w:p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هذا التحليل يوضح أن رضا الموظفين والتزامهم ليسا مجرد عوامل </w:t>
      </w:r>
      <w:proofErr w:type="gramStart"/>
      <w:r w:rsidRPr="007C1E79">
        <w:rPr>
          <w:rFonts w:ascii="Simplified Arabic" w:hAnsi="Simplified Arabic" w:cs="Simplified Arabic"/>
          <w:sz w:val="30"/>
          <w:szCs w:val="30"/>
          <w:rtl/>
        </w:rPr>
        <w:t>داعمة</w:t>
      </w:r>
      <w:proofErr w:type="gramEnd"/>
      <w:r w:rsidRPr="007C1E79">
        <w:rPr>
          <w:rFonts w:ascii="Simplified Arabic" w:hAnsi="Simplified Arabic" w:cs="Simplified Arabic"/>
          <w:sz w:val="30"/>
          <w:szCs w:val="30"/>
          <w:rtl/>
        </w:rPr>
        <w:t xml:space="preserve"> بل هما مكونات أساسية في تحقيق التميز التنظيمي المستدام</w:t>
      </w:r>
      <w:r w:rsidRPr="007C1E79">
        <w:rPr>
          <w:rFonts w:ascii="Simplified Arabic" w:hAnsi="Simplified Arabic" w:cs="Simplified Arabic"/>
          <w:sz w:val="30"/>
          <w:szCs w:val="30"/>
        </w:rPr>
        <w:t>.</w:t>
      </w:r>
    </w:p>
    <w:p w14:paraId="2593A4E3" w14:textId="38E820EA" w:rsidR="00272C90" w:rsidRPr="007C1E79" w:rsidRDefault="00272C90" w:rsidP="004826D3">
      <w:pPr>
        <w:spacing w:after="0" w:line="240" w:lineRule="auto"/>
        <w:jc w:val="both"/>
        <w:rPr>
          <w:rFonts w:ascii="Simplified Arabic" w:hAnsi="Simplified Arabic" w:cs="Simplified Arabic"/>
          <w:sz w:val="30"/>
          <w:szCs w:val="30"/>
          <w:rtl/>
        </w:rPr>
      </w:pPr>
    </w:p>
    <w:p w14:paraId="2C29644B" w14:textId="77777777" w:rsidR="00272C90" w:rsidRPr="007C1E79" w:rsidRDefault="00272C90" w:rsidP="00D545FD">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b/>
          <w:bCs/>
          <w:sz w:val="30"/>
          <w:szCs w:val="30"/>
          <w:rtl/>
        </w:rPr>
        <w:t>المطلب الثالث: تحديات تحقيق التميز التنظيمي</w:t>
      </w:r>
    </w:p>
    <w:p w14:paraId="3C07B4C7" w14:textId="77777777" w:rsidR="00D545FD" w:rsidRPr="007C1E79" w:rsidRDefault="00D545FD" w:rsidP="00D545FD">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الأول: تأثير القيادة على الأداء التنظيمي</w:t>
      </w:r>
    </w:p>
    <w:p w14:paraId="0EAF15E8" w14:textId="77777777" w:rsidR="00D545FD" w:rsidRPr="007C1E79" w:rsidRDefault="00D545FD" w:rsidP="00D545FD">
      <w:pPr>
        <w:spacing w:after="0" w:line="240" w:lineRule="auto"/>
        <w:ind w:firstLine="720"/>
        <w:jc w:val="both"/>
        <w:rPr>
          <w:rFonts w:ascii="Simplified Arabic" w:hAnsi="Simplified Arabic" w:cs="Simplified Arabic"/>
          <w:sz w:val="30"/>
          <w:szCs w:val="30"/>
          <w:rtl/>
        </w:rPr>
      </w:pPr>
      <w:r w:rsidRPr="007C1E79">
        <w:rPr>
          <w:rFonts w:ascii="Simplified Arabic" w:hAnsi="Simplified Arabic" w:cs="Simplified Arabic"/>
          <w:sz w:val="30"/>
          <w:szCs w:val="30"/>
          <w:rtl/>
        </w:rPr>
        <w:t>تلعب القيادة دورًا حيويًا في توجيه الأداء التنظيمي وتحقيق التميز. القيادة الفعالة تساهم في تحديد رؤية واضحة للمنظمة، تطوير استراتيجيات فعالة، وتحفيز الموظفين لتحقيق أهداف المنظمة. مع ذلك، قد تواجه المنظمات تحديات عدة عند محاولة تحقيق التميز التنظيمي من خلال القيادة، تشمل هذه التحديات ضعف التوجيه، نقص المهارات القيادية، وعدم القدرة على تحفيز الموظفين بشكل كافٍ</w:t>
      </w:r>
      <w:r w:rsidRPr="007C1E79">
        <w:rPr>
          <w:rFonts w:ascii="Simplified Arabic" w:hAnsi="Simplified Arabic" w:cs="Simplified Arabic"/>
          <w:sz w:val="30"/>
          <w:szCs w:val="30"/>
        </w:rPr>
        <w:t>.</w:t>
      </w:r>
    </w:p>
    <w:p w14:paraId="658C5366" w14:textId="77777777" w:rsidR="00D545FD" w:rsidRPr="007C1E79" w:rsidRDefault="00D545FD" w:rsidP="00D545FD">
      <w:pPr>
        <w:spacing w:after="0" w:line="240" w:lineRule="auto"/>
        <w:ind w:firstLine="720"/>
        <w:jc w:val="both"/>
        <w:rPr>
          <w:rFonts w:ascii="Simplified Arabic" w:hAnsi="Simplified Arabic" w:cs="Simplified Arabic"/>
          <w:sz w:val="30"/>
          <w:szCs w:val="30"/>
        </w:rPr>
      </w:pPr>
    </w:p>
    <w:p w14:paraId="6DE81010" w14:textId="66A5CAEE" w:rsidR="00D545FD" w:rsidRPr="007C1E79" w:rsidRDefault="00D545FD" w:rsidP="00D545FD">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1.</w:t>
      </w:r>
      <w:r w:rsidRPr="007C1E79">
        <w:rPr>
          <w:rFonts w:ascii="Simplified Arabic" w:hAnsi="Simplified Arabic" w:cs="Simplified Arabic"/>
          <w:b/>
          <w:bCs/>
          <w:sz w:val="30"/>
          <w:szCs w:val="30"/>
          <w:rtl/>
        </w:rPr>
        <w:t>التأثير الإيجابي للقيادة الفعالة على الأداء التنظيمي</w:t>
      </w:r>
    </w:p>
    <w:p w14:paraId="7ABD2B26" w14:textId="77777777" w:rsidR="00D545FD" w:rsidRPr="007C1E79" w:rsidRDefault="00D545FD" w:rsidP="00D545FD">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القادة </w:t>
      </w:r>
      <w:proofErr w:type="spellStart"/>
      <w:r w:rsidRPr="007C1E79">
        <w:rPr>
          <w:rFonts w:ascii="Simplified Arabic" w:hAnsi="Simplified Arabic" w:cs="Simplified Arabic"/>
          <w:sz w:val="30"/>
          <w:szCs w:val="30"/>
          <w:rtl/>
        </w:rPr>
        <w:t>التحويليون</w:t>
      </w:r>
      <w:proofErr w:type="spellEnd"/>
      <w:r w:rsidRPr="007C1E79">
        <w:rPr>
          <w:rFonts w:ascii="Simplified Arabic" w:hAnsi="Simplified Arabic" w:cs="Simplified Arabic"/>
          <w:sz w:val="30"/>
          <w:szCs w:val="30"/>
          <w:rtl/>
        </w:rPr>
        <w:t xml:space="preserve"> الذين يتميزون بالتأثير المثالي، التحفيز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tl/>
        </w:rPr>
        <w:t xml:space="preserve">، الاستثارة الفكرية، والاعتبارات الفردية، يلعبون دورًا أساسيًا في تحسين الأداء التنظيمي. على سبيل المثال، عندما يعتمد القائد أسلوب التحفيز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tl/>
        </w:rPr>
        <w:t xml:space="preserve">، يخلق بيئة عمل إيجابية تحفز الموظفين على العمل بجدية أكبر والانخراط في المهام بفعالية. دراسة </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Pr>
        <w:t xml:space="preserve"> (2016)</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أظهرت أن المؤسسات التي تعتمد على القيادة التحويلية تحقق مستويات أعلى من الإنتاجية والجودة مقارنة بتلك التي تستخدم أساليب تقليدية</w:t>
      </w:r>
      <w:r w:rsidRPr="007C1E79">
        <w:rPr>
          <w:rFonts w:ascii="Simplified Arabic" w:hAnsi="Simplified Arabic" w:cs="Simplified Arabic"/>
          <w:sz w:val="30"/>
          <w:szCs w:val="30"/>
        </w:rPr>
        <w:t>.</w:t>
      </w:r>
    </w:p>
    <w:p w14:paraId="4858A811" w14:textId="77777777" w:rsidR="001D6BE2" w:rsidRDefault="001D6BE2">
      <w:pPr>
        <w:rPr>
          <w:rtl/>
        </w:rPr>
      </w:pPr>
    </w:p>
    <w:p w14:paraId="540B4E80" w14:textId="75A59894" w:rsidR="001D6BE2" w:rsidRPr="001D6BE2" w:rsidRDefault="001D6BE2" w:rsidP="001D6BE2">
      <w:pPr>
        <w:jc w:val="center"/>
        <w:rPr>
          <w:b/>
          <w:bCs/>
          <w:sz w:val="28"/>
          <w:szCs w:val="28"/>
        </w:rPr>
      </w:pPr>
      <w:r w:rsidRPr="001D6BE2">
        <w:rPr>
          <w:rFonts w:hint="cs"/>
          <w:b/>
          <w:bCs/>
          <w:sz w:val="28"/>
          <w:szCs w:val="28"/>
          <w:rtl/>
        </w:rPr>
        <w:lastRenderedPageBreak/>
        <w:t>جدول (6</w:t>
      </w:r>
      <w:proofErr w:type="gramStart"/>
      <w:r w:rsidRPr="001D6BE2">
        <w:rPr>
          <w:rFonts w:hint="cs"/>
          <w:b/>
          <w:bCs/>
          <w:sz w:val="28"/>
          <w:szCs w:val="28"/>
          <w:rtl/>
        </w:rPr>
        <w:t>)  يوضح</w:t>
      </w:r>
      <w:proofErr w:type="gramEnd"/>
      <w:r w:rsidRPr="001D6BE2">
        <w:rPr>
          <w:rFonts w:hint="cs"/>
          <w:b/>
          <w:bCs/>
          <w:sz w:val="28"/>
          <w:szCs w:val="28"/>
          <w:rtl/>
        </w:rPr>
        <w:t xml:space="preserve"> تأثير نوع القيادة على الأداء التنظيمي</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8"/>
        <w:gridCol w:w="4963"/>
      </w:tblGrid>
      <w:tr w:rsidR="00D545FD" w:rsidRPr="007C1E79" w14:paraId="41B4AFEE" w14:textId="77777777" w:rsidTr="001D6BE2">
        <w:trPr>
          <w:tblHeader/>
          <w:tblCellSpacing w:w="15" w:type="dxa"/>
          <w:jc w:val="center"/>
        </w:trPr>
        <w:tc>
          <w:tcPr>
            <w:tcW w:w="1643" w:type="dxa"/>
            <w:shd w:val="clear" w:color="auto" w:fill="FDE9D9" w:themeFill="accent6" w:themeFillTint="33"/>
            <w:vAlign w:val="center"/>
            <w:hideMark/>
          </w:tcPr>
          <w:p w14:paraId="462D3C07" w14:textId="77777777" w:rsidR="00D545FD" w:rsidRPr="007C1E79" w:rsidRDefault="00D545FD" w:rsidP="00D545FD">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نوع القيادة</w:t>
            </w:r>
          </w:p>
        </w:tc>
        <w:tc>
          <w:tcPr>
            <w:tcW w:w="4918" w:type="dxa"/>
            <w:shd w:val="clear" w:color="auto" w:fill="FDE9D9" w:themeFill="accent6" w:themeFillTint="33"/>
            <w:vAlign w:val="center"/>
            <w:hideMark/>
          </w:tcPr>
          <w:p w14:paraId="5064AFAF" w14:textId="77777777" w:rsidR="00D545FD" w:rsidRPr="007C1E79" w:rsidRDefault="00D545FD" w:rsidP="00D545FD">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الأثر على الأداء التنظيمي</w:t>
            </w:r>
          </w:p>
        </w:tc>
      </w:tr>
      <w:tr w:rsidR="00D545FD" w:rsidRPr="007C1E79" w14:paraId="04F1156D" w14:textId="77777777" w:rsidTr="001D6BE2">
        <w:trPr>
          <w:tblCellSpacing w:w="15" w:type="dxa"/>
          <w:jc w:val="center"/>
        </w:trPr>
        <w:tc>
          <w:tcPr>
            <w:tcW w:w="1643" w:type="dxa"/>
            <w:vAlign w:val="center"/>
            <w:hideMark/>
          </w:tcPr>
          <w:p w14:paraId="4BCE11C1" w14:textId="77777777" w:rsidR="00D545FD" w:rsidRPr="007C1E79" w:rsidRDefault="00D545FD" w:rsidP="00D545FD">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القيادة التحويلية</w:t>
            </w:r>
          </w:p>
        </w:tc>
        <w:tc>
          <w:tcPr>
            <w:tcW w:w="4918" w:type="dxa"/>
            <w:vAlign w:val="center"/>
            <w:hideMark/>
          </w:tcPr>
          <w:p w14:paraId="3B8C0037" w14:textId="77777777" w:rsidR="00D545FD" w:rsidRPr="007C1E79" w:rsidRDefault="00D545FD" w:rsidP="00D545FD">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الابتكار وزيادة الإنتاجية</w:t>
            </w:r>
          </w:p>
        </w:tc>
      </w:tr>
      <w:tr w:rsidR="00D545FD" w:rsidRPr="007C1E79" w14:paraId="5A0ABC36" w14:textId="77777777" w:rsidTr="001D6BE2">
        <w:trPr>
          <w:tblCellSpacing w:w="15" w:type="dxa"/>
          <w:jc w:val="center"/>
        </w:trPr>
        <w:tc>
          <w:tcPr>
            <w:tcW w:w="1643" w:type="dxa"/>
            <w:vAlign w:val="center"/>
            <w:hideMark/>
          </w:tcPr>
          <w:p w14:paraId="2FCFA91A" w14:textId="77777777" w:rsidR="00D545FD" w:rsidRPr="007C1E79" w:rsidRDefault="00D545FD" w:rsidP="00D545FD">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القيادة التقليدية</w:t>
            </w:r>
          </w:p>
        </w:tc>
        <w:tc>
          <w:tcPr>
            <w:tcW w:w="4918" w:type="dxa"/>
            <w:vAlign w:val="center"/>
            <w:hideMark/>
          </w:tcPr>
          <w:p w14:paraId="4C970E41" w14:textId="77777777" w:rsidR="00D545FD" w:rsidRPr="007C1E79" w:rsidRDefault="00D545FD" w:rsidP="00D545FD">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تحسين الكفاءة مع تأثير محدود على الابتكار</w:t>
            </w:r>
          </w:p>
        </w:tc>
      </w:tr>
    </w:tbl>
    <w:p w14:paraId="731B5229" w14:textId="77777777" w:rsidR="00D545FD" w:rsidRPr="007C1E79" w:rsidRDefault="00D545FD" w:rsidP="00D545FD">
      <w:pPr>
        <w:spacing w:after="0" w:line="240" w:lineRule="auto"/>
        <w:jc w:val="both"/>
        <w:rPr>
          <w:rFonts w:ascii="Simplified Arabic" w:hAnsi="Simplified Arabic" w:cs="Simplified Arabic"/>
          <w:b/>
          <w:bCs/>
          <w:sz w:val="30"/>
          <w:szCs w:val="30"/>
          <w:rtl/>
        </w:rPr>
      </w:pPr>
    </w:p>
    <w:p w14:paraId="68E35355" w14:textId="2A53FCF0" w:rsidR="00D545FD" w:rsidRPr="007C1E79" w:rsidRDefault="00D545FD" w:rsidP="00D545FD">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2.</w:t>
      </w:r>
      <w:r w:rsidRPr="007C1E79">
        <w:rPr>
          <w:rFonts w:ascii="Simplified Arabic" w:hAnsi="Simplified Arabic" w:cs="Simplified Arabic"/>
          <w:b/>
          <w:bCs/>
          <w:sz w:val="30"/>
          <w:szCs w:val="30"/>
          <w:rtl/>
        </w:rPr>
        <w:t xml:space="preserve">التحديات المرتبطة بالقيادة وتأثيرها على </w:t>
      </w:r>
      <w:proofErr w:type="gramStart"/>
      <w:r w:rsidRPr="007C1E79">
        <w:rPr>
          <w:rFonts w:ascii="Simplified Arabic" w:hAnsi="Simplified Arabic" w:cs="Simplified Arabic"/>
          <w:b/>
          <w:bCs/>
          <w:sz w:val="30"/>
          <w:szCs w:val="30"/>
          <w:rtl/>
        </w:rPr>
        <w:t>الأداء</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7400DD69" w14:textId="7F55C84C" w:rsidR="00D545FD" w:rsidRPr="007C1E79" w:rsidRDefault="00D545FD" w:rsidP="00D545FD">
      <w:pPr>
        <w:numPr>
          <w:ilvl w:val="0"/>
          <w:numId w:val="440"/>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 xml:space="preserve">نقص المهارات </w:t>
      </w:r>
      <w:proofErr w:type="gramStart"/>
      <w:r w:rsidRPr="007C1E79">
        <w:rPr>
          <w:rFonts w:ascii="Simplified Arabic" w:hAnsi="Simplified Arabic" w:cs="Simplified Arabic"/>
          <w:b/>
          <w:bCs/>
          <w:sz w:val="30"/>
          <w:szCs w:val="30"/>
          <w:rtl/>
        </w:rPr>
        <w:t>القيادية</w:t>
      </w:r>
      <w:r w:rsidRPr="007C1E79">
        <w:rPr>
          <w:rFonts w:ascii="Simplified Arabic" w:hAnsi="Simplified Arabic" w:cs="Simplified Arabic"/>
          <w:sz w:val="30"/>
          <w:szCs w:val="30"/>
        </w:rPr>
        <w:t xml:space="preserve"> :</w:t>
      </w:r>
      <w:proofErr w:type="gramEnd"/>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يواجه العديد من القادة تحديات في تطوير المهارات اللازمة لقيادة الفرق بفعالية، ما يؤدي إلى تأثير سلبي على الأداء التنظيمي. القادة الذين يفتقرون إلى المهارات التحفيزية والاستثارة الفكرية قد يجدون صعوبة في تحفيز الموظفين لتحقيق الأهداف التنظيمية</w:t>
      </w:r>
      <w:r w:rsidRPr="007C1E79">
        <w:rPr>
          <w:rFonts w:ascii="Simplified Arabic" w:hAnsi="Simplified Arabic" w:cs="Simplified Arabic"/>
          <w:sz w:val="30"/>
          <w:szCs w:val="30"/>
        </w:rPr>
        <w:t>.</w:t>
      </w:r>
    </w:p>
    <w:p w14:paraId="603AF6CF" w14:textId="7A2BD9F7" w:rsidR="00D545FD" w:rsidRPr="007C1E79" w:rsidRDefault="00D545FD" w:rsidP="00D545FD">
      <w:pPr>
        <w:numPr>
          <w:ilvl w:val="0"/>
          <w:numId w:val="440"/>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 xml:space="preserve">مقاومة </w:t>
      </w:r>
      <w:proofErr w:type="gramStart"/>
      <w:r w:rsidRPr="007C1E79">
        <w:rPr>
          <w:rFonts w:ascii="Simplified Arabic" w:hAnsi="Simplified Arabic" w:cs="Simplified Arabic"/>
          <w:b/>
          <w:bCs/>
          <w:sz w:val="30"/>
          <w:szCs w:val="30"/>
          <w:rtl/>
        </w:rPr>
        <w:t>التغيير</w:t>
      </w:r>
      <w:r w:rsidRPr="007C1E79">
        <w:rPr>
          <w:rFonts w:ascii="Simplified Arabic" w:hAnsi="Simplified Arabic" w:cs="Simplified Arabic"/>
          <w:sz w:val="30"/>
          <w:szCs w:val="30"/>
        </w:rPr>
        <w:t xml:space="preserve"> :</w:t>
      </w:r>
      <w:proofErr w:type="gramEnd"/>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في كثير من الأحيان، تواجه القيادات تحديات في تنفيذ التغييرات الاستراتيجية بسبب مقاومة الموظفين للتغيير. هذا التحدي قد يؤدي إلى تباطؤ في العمليات وتقليل الكفاءة الإنتاجية</w:t>
      </w:r>
      <w:r w:rsidRPr="007C1E79">
        <w:rPr>
          <w:rFonts w:ascii="Simplified Arabic" w:hAnsi="Simplified Arabic" w:cs="Simplified Arabic"/>
          <w:sz w:val="30"/>
          <w:szCs w:val="30"/>
        </w:rPr>
        <w:t>.</w:t>
      </w:r>
    </w:p>
    <w:p w14:paraId="511B522B" w14:textId="18F1F749" w:rsidR="00D545FD" w:rsidRPr="007C1E79" w:rsidRDefault="00D545FD" w:rsidP="00D545FD">
      <w:pPr>
        <w:numPr>
          <w:ilvl w:val="0"/>
          <w:numId w:val="440"/>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 xml:space="preserve">نقص </w:t>
      </w:r>
      <w:proofErr w:type="gramStart"/>
      <w:r w:rsidRPr="007C1E79">
        <w:rPr>
          <w:rFonts w:ascii="Simplified Arabic" w:hAnsi="Simplified Arabic" w:cs="Simplified Arabic"/>
          <w:b/>
          <w:bCs/>
          <w:sz w:val="30"/>
          <w:szCs w:val="30"/>
          <w:rtl/>
        </w:rPr>
        <w:t>التواصل</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 xml:space="preserve"> </w:t>
      </w:r>
      <w:r w:rsidRPr="007C1E79">
        <w:rPr>
          <w:rFonts w:ascii="Simplified Arabic" w:hAnsi="Simplified Arabic" w:cs="Simplified Arabic"/>
          <w:sz w:val="30"/>
          <w:szCs w:val="30"/>
          <w:rtl/>
        </w:rPr>
        <w:t>ضعف</w:t>
      </w:r>
      <w:proofErr w:type="gramEnd"/>
      <w:r w:rsidRPr="007C1E79">
        <w:rPr>
          <w:rFonts w:ascii="Simplified Arabic" w:hAnsi="Simplified Arabic" w:cs="Simplified Arabic"/>
          <w:sz w:val="30"/>
          <w:szCs w:val="30"/>
          <w:rtl/>
        </w:rPr>
        <w:t xml:space="preserve"> التواصل بين القائد والموظفين يؤدي إلى سوء فهم الأهداف والاستراتيجيات، مما يؤثر سلبًا على الأداء</w:t>
      </w:r>
      <w:r w:rsidRPr="007C1E79">
        <w:rPr>
          <w:rFonts w:ascii="Simplified Arabic" w:hAnsi="Simplified Arabic" w:cs="Simplified Arabic"/>
          <w:sz w:val="30"/>
          <w:szCs w:val="30"/>
        </w:rPr>
        <w:t>.</w:t>
      </w:r>
    </w:p>
    <w:p w14:paraId="776DED03" w14:textId="77777777" w:rsidR="00D545FD" w:rsidRPr="007C1E79" w:rsidRDefault="00D545FD" w:rsidP="00D545FD">
      <w:pPr>
        <w:spacing w:after="0" w:line="240" w:lineRule="auto"/>
        <w:ind w:left="720"/>
        <w:jc w:val="both"/>
        <w:rPr>
          <w:rFonts w:ascii="Simplified Arabic" w:hAnsi="Simplified Arabic" w:cs="Simplified Arabic"/>
          <w:sz w:val="16"/>
          <w:szCs w:val="16"/>
        </w:rPr>
      </w:pPr>
    </w:p>
    <w:p w14:paraId="202C15D6" w14:textId="61CE41EC" w:rsidR="00D545FD" w:rsidRPr="007C1E79" w:rsidRDefault="00D545FD" w:rsidP="00D545FD">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3.</w:t>
      </w:r>
      <w:r w:rsidRPr="007C1E79">
        <w:rPr>
          <w:rFonts w:ascii="Simplified Arabic" w:hAnsi="Simplified Arabic" w:cs="Simplified Arabic"/>
          <w:b/>
          <w:bCs/>
          <w:sz w:val="30"/>
          <w:szCs w:val="30"/>
          <w:rtl/>
        </w:rPr>
        <w:t xml:space="preserve">أمثلة على تأثير القيادة على </w:t>
      </w:r>
      <w:proofErr w:type="gramStart"/>
      <w:r w:rsidRPr="007C1E79">
        <w:rPr>
          <w:rFonts w:ascii="Simplified Arabic" w:hAnsi="Simplified Arabic" w:cs="Simplified Arabic"/>
          <w:b/>
          <w:bCs/>
          <w:sz w:val="30"/>
          <w:szCs w:val="30"/>
          <w:rtl/>
        </w:rPr>
        <w:t>الأداء</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564E80E4" w14:textId="77777777" w:rsidR="00D545FD" w:rsidRPr="007C1E79" w:rsidRDefault="00D545FD" w:rsidP="00D545FD">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في دراسة </w:t>
      </w:r>
      <w:r w:rsidRPr="007C1E79">
        <w:rPr>
          <w:rFonts w:ascii="Simplified Arabic" w:hAnsi="Simplified Arabic" w:cs="Simplified Arabic"/>
          <w:i/>
          <w:iCs/>
          <w:sz w:val="30"/>
          <w:szCs w:val="30"/>
          <w:rtl/>
        </w:rPr>
        <w:t>المالكي</w:t>
      </w:r>
      <w:r w:rsidRPr="007C1E79">
        <w:rPr>
          <w:rFonts w:ascii="Simplified Arabic" w:hAnsi="Simplified Arabic" w:cs="Simplified Arabic"/>
          <w:i/>
          <w:iCs/>
          <w:sz w:val="30"/>
          <w:szCs w:val="30"/>
        </w:rPr>
        <w:t xml:space="preserve"> (2024)</w:t>
      </w:r>
      <w:r w:rsidRPr="007C1E79">
        <w:rPr>
          <w:rFonts w:ascii="Simplified Arabic" w:hAnsi="Simplified Arabic" w:cs="Simplified Arabic"/>
          <w:sz w:val="30"/>
          <w:szCs w:val="30"/>
          <w:rtl/>
        </w:rPr>
        <w:t>، تم استعراض تأثير القيادة التحويلية على المدارس الحكومية في المملكة العربية السعودية. أظهرت النتائج أن القادة الذين يعتمدون أساليب تحفيزية واستراتيجيات تفاعلية نجحوا في تحسين الأداء الأكاديمي والوظيفي للموظفين</w:t>
      </w:r>
      <w:r w:rsidRPr="007C1E79">
        <w:rPr>
          <w:rFonts w:ascii="Simplified Arabic" w:hAnsi="Simplified Arabic" w:cs="Simplified Arabic"/>
          <w:sz w:val="30"/>
          <w:szCs w:val="30"/>
        </w:rPr>
        <w:t>.</w:t>
      </w:r>
    </w:p>
    <w:p w14:paraId="6A14775D" w14:textId="77777777" w:rsidR="00D545FD" w:rsidRPr="007C1E79" w:rsidRDefault="00D545FD" w:rsidP="00D545FD">
      <w:p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مثال توضيحي</w:t>
      </w:r>
      <w:r w:rsidRPr="007C1E79">
        <w:rPr>
          <w:rFonts w:ascii="Simplified Arabic" w:hAnsi="Simplified Arabic" w:cs="Simplified Arabic"/>
          <w:sz w:val="30"/>
          <w:szCs w:val="30"/>
        </w:rPr>
        <w:t>:</w:t>
      </w:r>
    </w:p>
    <w:p w14:paraId="1CB395FA" w14:textId="3B37E337" w:rsidR="00D545FD" w:rsidRPr="007C1E79" w:rsidRDefault="00D545FD" w:rsidP="00D545FD">
      <w:pPr>
        <w:spacing w:after="0" w:line="240" w:lineRule="auto"/>
        <w:ind w:firstLine="720"/>
        <w:jc w:val="both"/>
        <w:rPr>
          <w:rFonts w:ascii="Simplified Arabic" w:hAnsi="Simplified Arabic" w:cs="Simplified Arabic"/>
          <w:sz w:val="30"/>
          <w:szCs w:val="30"/>
          <w:rtl/>
        </w:rPr>
      </w:pP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في شركة </w:t>
      </w:r>
      <w:r w:rsidRPr="007C1E79">
        <w:rPr>
          <w:rFonts w:ascii="Simplified Arabic" w:hAnsi="Simplified Arabic" w:cs="Simplified Arabic"/>
          <w:i/>
          <w:iCs/>
          <w:sz w:val="30"/>
          <w:szCs w:val="30"/>
          <w:rtl/>
        </w:rPr>
        <w:t>تويوتا</w:t>
      </w:r>
      <w:r w:rsidRPr="007C1E79">
        <w:rPr>
          <w:rFonts w:ascii="Simplified Arabic" w:hAnsi="Simplified Arabic" w:cs="Simplified Arabic"/>
          <w:sz w:val="30"/>
          <w:szCs w:val="30"/>
          <w:rtl/>
        </w:rPr>
        <w:t>، تبني القيادة التحويلية ساعد في تحقيق الجودة العالية وزيادة الابتكار في الإنتاج، مما أدى إلى تعزيز قدرتها التنافسية في السوق</w:t>
      </w:r>
      <w:r w:rsidRPr="007C1E79">
        <w:rPr>
          <w:rFonts w:ascii="Simplified Arabic" w:hAnsi="Simplified Arabic" w:cs="Simplified Arabic"/>
          <w:sz w:val="30"/>
          <w:szCs w:val="30"/>
        </w:rPr>
        <w:t>.</w:t>
      </w:r>
    </w:p>
    <w:p w14:paraId="3C220E0D" w14:textId="77777777" w:rsidR="00D545FD" w:rsidRPr="007C1E79" w:rsidRDefault="00D545FD" w:rsidP="00D545FD">
      <w:pPr>
        <w:spacing w:after="0" w:line="240" w:lineRule="auto"/>
        <w:ind w:firstLine="720"/>
        <w:jc w:val="both"/>
        <w:rPr>
          <w:rFonts w:ascii="Simplified Arabic" w:hAnsi="Simplified Arabic" w:cs="Simplified Arabic"/>
          <w:sz w:val="30"/>
          <w:szCs w:val="30"/>
        </w:rPr>
      </w:pPr>
    </w:p>
    <w:p w14:paraId="308D67EC" w14:textId="7057E7DB" w:rsidR="00D545FD" w:rsidRPr="007C1E79" w:rsidRDefault="00D545FD" w:rsidP="00D545FD">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4.</w:t>
      </w:r>
      <w:r w:rsidRPr="007C1E79">
        <w:rPr>
          <w:rFonts w:ascii="Simplified Arabic" w:hAnsi="Simplified Arabic" w:cs="Simplified Arabic"/>
          <w:b/>
          <w:bCs/>
          <w:sz w:val="30"/>
          <w:szCs w:val="30"/>
          <w:rtl/>
        </w:rPr>
        <w:t xml:space="preserve">التوصيات لتجاوز </w:t>
      </w:r>
      <w:proofErr w:type="gramStart"/>
      <w:r w:rsidRPr="007C1E79">
        <w:rPr>
          <w:rFonts w:ascii="Simplified Arabic" w:hAnsi="Simplified Arabic" w:cs="Simplified Arabic"/>
          <w:b/>
          <w:bCs/>
          <w:sz w:val="30"/>
          <w:szCs w:val="30"/>
          <w:rtl/>
        </w:rPr>
        <w:t>التحديات</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3BD882E1" w14:textId="77777777" w:rsidR="00D545FD" w:rsidRPr="007C1E79" w:rsidRDefault="00D545FD" w:rsidP="00D545FD">
      <w:p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للتغلب على تحديات القيادة وتحقيق الأداء التنظيمي الأمثل، يجب على المنظمات</w:t>
      </w:r>
      <w:r w:rsidRPr="007C1E79">
        <w:rPr>
          <w:rFonts w:ascii="Simplified Arabic" w:hAnsi="Simplified Arabic" w:cs="Simplified Arabic"/>
          <w:sz w:val="30"/>
          <w:szCs w:val="30"/>
        </w:rPr>
        <w:t>:</w:t>
      </w:r>
    </w:p>
    <w:p w14:paraId="7C21C9C7" w14:textId="77777777" w:rsidR="00D545FD" w:rsidRPr="007C1E79" w:rsidRDefault="00D545FD" w:rsidP="00D545FD">
      <w:pPr>
        <w:numPr>
          <w:ilvl w:val="0"/>
          <w:numId w:val="441"/>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تطوير برامج تدريبية للقيادات</w:t>
      </w:r>
      <w:r w:rsidRPr="007C1E79">
        <w:rPr>
          <w:rFonts w:ascii="Simplified Arabic" w:hAnsi="Simplified Arabic" w:cs="Simplified Arabic"/>
          <w:sz w:val="30"/>
          <w:szCs w:val="30"/>
          <w:rtl/>
        </w:rPr>
        <w:t xml:space="preserve"> تركز على تعزيز مهارات التحفيز والتواصل</w:t>
      </w:r>
      <w:r w:rsidRPr="007C1E79">
        <w:rPr>
          <w:rFonts w:ascii="Simplified Arabic" w:hAnsi="Simplified Arabic" w:cs="Simplified Arabic"/>
          <w:sz w:val="30"/>
          <w:szCs w:val="30"/>
        </w:rPr>
        <w:t>.</w:t>
      </w:r>
    </w:p>
    <w:p w14:paraId="3746C18B" w14:textId="77777777" w:rsidR="00D545FD" w:rsidRPr="007C1E79" w:rsidRDefault="00D545FD" w:rsidP="00D545FD">
      <w:pPr>
        <w:numPr>
          <w:ilvl w:val="0"/>
          <w:numId w:val="441"/>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تحسين ثقافة التغيير</w:t>
      </w:r>
      <w:r w:rsidRPr="007C1E79">
        <w:rPr>
          <w:rFonts w:ascii="Simplified Arabic" w:hAnsi="Simplified Arabic" w:cs="Simplified Arabic"/>
          <w:sz w:val="30"/>
          <w:szCs w:val="30"/>
          <w:rtl/>
        </w:rPr>
        <w:t xml:space="preserve"> داخل المنظمة لتقليل المقاومة وزيادة التكيف مع المتغيرات</w:t>
      </w:r>
      <w:r w:rsidRPr="007C1E79">
        <w:rPr>
          <w:rFonts w:ascii="Simplified Arabic" w:hAnsi="Simplified Arabic" w:cs="Simplified Arabic"/>
          <w:sz w:val="30"/>
          <w:szCs w:val="30"/>
        </w:rPr>
        <w:t>.</w:t>
      </w:r>
    </w:p>
    <w:p w14:paraId="307BBADA" w14:textId="77777777" w:rsidR="00D545FD" w:rsidRPr="007C1E79" w:rsidRDefault="00D545FD" w:rsidP="00D545FD">
      <w:pPr>
        <w:numPr>
          <w:ilvl w:val="0"/>
          <w:numId w:val="441"/>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تبني أساليب تواصل فعالة</w:t>
      </w:r>
      <w:r w:rsidRPr="007C1E79">
        <w:rPr>
          <w:rFonts w:ascii="Simplified Arabic" w:hAnsi="Simplified Arabic" w:cs="Simplified Arabic"/>
          <w:sz w:val="30"/>
          <w:szCs w:val="30"/>
          <w:rtl/>
        </w:rPr>
        <w:t xml:space="preserve"> لضمان وضوح الأهداف وتعزيز الثقة بين القائد والموظفين</w:t>
      </w:r>
      <w:r w:rsidRPr="007C1E79">
        <w:rPr>
          <w:rFonts w:ascii="Simplified Arabic" w:hAnsi="Simplified Arabic" w:cs="Simplified Arabic"/>
          <w:sz w:val="30"/>
          <w:szCs w:val="30"/>
        </w:rPr>
        <w:t>.</w:t>
      </w:r>
    </w:p>
    <w:p w14:paraId="5A111F58" w14:textId="77777777" w:rsidR="00D545FD" w:rsidRPr="007C1E79" w:rsidRDefault="00D545FD" w:rsidP="00D545FD">
      <w:pPr>
        <w:spacing w:after="0" w:line="240" w:lineRule="auto"/>
        <w:jc w:val="both"/>
        <w:rPr>
          <w:rFonts w:ascii="Simplified Arabic" w:hAnsi="Simplified Arabic" w:cs="Simplified Arabic"/>
          <w:b/>
          <w:bCs/>
          <w:sz w:val="30"/>
          <w:szCs w:val="30"/>
          <w:rtl/>
        </w:rPr>
      </w:pPr>
    </w:p>
    <w:p w14:paraId="5EAC21D6" w14:textId="77777777" w:rsidR="001D6BE2" w:rsidRDefault="001D6BE2" w:rsidP="00D545FD">
      <w:pPr>
        <w:spacing w:after="0" w:line="240" w:lineRule="auto"/>
        <w:jc w:val="center"/>
        <w:rPr>
          <w:rFonts w:ascii="Simplified Arabic" w:hAnsi="Simplified Arabic" w:cs="Simplified Arabic"/>
          <w:b/>
          <w:bCs/>
          <w:sz w:val="30"/>
          <w:szCs w:val="30"/>
          <w:rtl/>
        </w:rPr>
      </w:pPr>
    </w:p>
    <w:p w14:paraId="2F889A67" w14:textId="77777777" w:rsidR="001D6BE2" w:rsidRDefault="001D6BE2" w:rsidP="00D545FD">
      <w:pPr>
        <w:spacing w:after="0" w:line="240" w:lineRule="auto"/>
        <w:jc w:val="center"/>
        <w:rPr>
          <w:rFonts w:ascii="Simplified Arabic" w:hAnsi="Simplified Arabic" w:cs="Simplified Arabic"/>
          <w:b/>
          <w:bCs/>
          <w:sz w:val="30"/>
          <w:szCs w:val="30"/>
          <w:rtl/>
        </w:rPr>
      </w:pPr>
    </w:p>
    <w:p w14:paraId="15BC105E" w14:textId="21C3E6EA" w:rsidR="00D545FD" w:rsidRPr="007C1E79" w:rsidRDefault="00D545FD" w:rsidP="00D545FD">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 xml:space="preserve">رسم </w:t>
      </w:r>
      <w:r w:rsidR="001D6BE2">
        <w:rPr>
          <w:rFonts w:ascii="Simplified Arabic" w:hAnsi="Simplified Arabic" w:cs="Simplified Arabic" w:hint="cs"/>
          <w:b/>
          <w:bCs/>
          <w:sz w:val="30"/>
          <w:szCs w:val="30"/>
          <w:rtl/>
        </w:rPr>
        <w:t xml:space="preserve">(1) </w:t>
      </w:r>
      <w:r w:rsidRPr="007C1E79">
        <w:rPr>
          <w:rFonts w:ascii="Simplified Arabic" w:hAnsi="Simplified Arabic" w:cs="Simplified Arabic"/>
          <w:b/>
          <w:bCs/>
          <w:sz w:val="30"/>
          <w:szCs w:val="30"/>
          <w:rtl/>
        </w:rPr>
        <w:t>توضيحي لعوامل القيادة وتأثيرها على الأداء</w:t>
      </w:r>
    </w:p>
    <w:p w14:paraId="4AF96431" w14:textId="7428F6A6" w:rsidR="00272C90" w:rsidRPr="007C1E79" w:rsidRDefault="00D545FD" w:rsidP="00D545FD">
      <w:pPr>
        <w:spacing w:after="0" w:line="240" w:lineRule="auto"/>
        <w:jc w:val="both"/>
        <w:rPr>
          <w:rFonts w:ascii="Simplified Arabic" w:hAnsi="Simplified Arabic" w:cs="Simplified Arabic"/>
          <w:sz w:val="30"/>
          <w:szCs w:val="30"/>
          <w:rtl/>
        </w:rPr>
      </w:pPr>
      <w:r w:rsidRPr="007C1E79">
        <w:rPr>
          <w:rFonts w:ascii="Simplified Arabic" w:hAnsi="Simplified Arabic" w:cs="Simplified Arabic"/>
          <w:noProof/>
          <w:sz w:val="30"/>
          <w:szCs w:val="30"/>
          <w:rtl/>
        </w:rPr>
        <w:drawing>
          <wp:anchor distT="0" distB="0" distL="114300" distR="114300" simplePos="0" relativeHeight="251659264" behindDoc="1" locked="0" layoutInCell="1" allowOverlap="1" wp14:anchorId="16E4F4E2" wp14:editId="25887AE5">
            <wp:simplePos x="0" y="0"/>
            <wp:positionH relativeFrom="margin">
              <wp:posOffset>1593003</wp:posOffset>
            </wp:positionH>
            <wp:positionV relativeFrom="paragraph">
              <wp:posOffset>51012</wp:posOffset>
            </wp:positionV>
            <wp:extent cx="3561715" cy="2543810"/>
            <wp:effectExtent l="0" t="0" r="635" b="8890"/>
            <wp:wrapTight wrapText="bothSides">
              <wp:wrapPolygon edited="0">
                <wp:start x="0" y="0"/>
                <wp:lineTo x="0" y="21514"/>
                <wp:lineTo x="21488" y="21514"/>
                <wp:lineTo x="21488" y="0"/>
                <wp:lineTo x="0" y="0"/>
              </wp:wrapPolygon>
            </wp:wrapTight>
            <wp:docPr id="151542665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426653" name=""/>
                    <pic:cNvPicPr/>
                  </pic:nvPicPr>
                  <pic:blipFill>
                    <a:blip r:embed="rId9"/>
                    <a:stretch>
                      <a:fillRect/>
                    </a:stretch>
                  </pic:blipFill>
                  <pic:spPr>
                    <a:xfrm>
                      <a:off x="0" y="0"/>
                      <a:ext cx="3561715" cy="2543810"/>
                    </a:xfrm>
                    <a:prstGeom prst="rect">
                      <a:avLst/>
                    </a:prstGeom>
                  </pic:spPr>
                </pic:pic>
              </a:graphicData>
            </a:graphic>
            <wp14:sizeRelH relativeFrom="margin">
              <wp14:pctWidth>0</wp14:pctWidth>
            </wp14:sizeRelH>
            <wp14:sizeRelV relativeFrom="margin">
              <wp14:pctHeight>0</wp14:pctHeight>
            </wp14:sizeRelV>
          </wp:anchor>
        </w:drawing>
      </w:r>
    </w:p>
    <w:p w14:paraId="63063687" w14:textId="74E7C813" w:rsidR="00D545FD" w:rsidRPr="007C1E79" w:rsidRDefault="00D545FD" w:rsidP="00D545FD">
      <w:pPr>
        <w:spacing w:after="0" w:line="240" w:lineRule="auto"/>
        <w:jc w:val="both"/>
        <w:rPr>
          <w:rFonts w:ascii="Simplified Arabic" w:hAnsi="Simplified Arabic" w:cs="Simplified Arabic"/>
          <w:sz w:val="30"/>
          <w:szCs w:val="30"/>
          <w:rtl/>
        </w:rPr>
      </w:pPr>
    </w:p>
    <w:p w14:paraId="007EA78B" w14:textId="1B9353CB" w:rsidR="00D545FD" w:rsidRPr="007C1E79" w:rsidRDefault="00D545FD" w:rsidP="00D545FD">
      <w:pPr>
        <w:spacing w:after="0" w:line="240" w:lineRule="auto"/>
        <w:jc w:val="both"/>
        <w:rPr>
          <w:rFonts w:ascii="Simplified Arabic" w:hAnsi="Simplified Arabic" w:cs="Simplified Arabic"/>
          <w:sz w:val="30"/>
          <w:szCs w:val="30"/>
          <w:rtl/>
        </w:rPr>
      </w:pPr>
    </w:p>
    <w:p w14:paraId="6D3D84FA" w14:textId="3B101A14" w:rsidR="00D545FD" w:rsidRPr="007C1E79" w:rsidRDefault="00D545FD" w:rsidP="00D545FD">
      <w:pPr>
        <w:spacing w:after="0" w:line="240" w:lineRule="auto"/>
        <w:jc w:val="both"/>
        <w:rPr>
          <w:rFonts w:ascii="Simplified Arabic" w:hAnsi="Simplified Arabic" w:cs="Simplified Arabic"/>
          <w:sz w:val="30"/>
          <w:szCs w:val="30"/>
          <w:rtl/>
        </w:rPr>
      </w:pPr>
    </w:p>
    <w:p w14:paraId="011BF713" w14:textId="6BF0D999" w:rsidR="00D545FD" w:rsidRPr="007C1E79" w:rsidRDefault="00D545FD" w:rsidP="00D545FD">
      <w:pPr>
        <w:spacing w:after="0" w:line="240" w:lineRule="auto"/>
        <w:jc w:val="both"/>
        <w:rPr>
          <w:rFonts w:ascii="Simplified Arabic" w:hAnsi="Simplified Arabic" w:cs="Simplified Arabic"/>
          <w:sz w:val="30"/>
          <w:szCs w:val="30"/>
          <w:rtl/>
        </w:rPr>
      </w:pPr>
    </w:p>
    <w:p w14:paraId="09A89F22" w14:textId="1E1E5408" w:rsidR="00D545FD" w:rsidRPr="007C1E79" w:rsidRDefault="00D545FD" w:rsidP="00D545FD">
      <w:pPr>
        <w:spacing w:after="0" w:line="240" w:lineRule="auto"/>
        <w:jc w:val="both"/>
        <w:rPr>
          <w:rFonts w:ascii="Simplified Arabic" w:hAnsi="Simplified Arabic" w:cs="Simplified Arabic"/>
          <w:sz w:val="30"/>
          <w:szCs w:val="30"/>
          <w:rtl/>
        </w:rPr>
      </w:pPr>
    </w:p>
    <w:p w14:paraId="5781976E" w14:textId="77777777" w:rsidR="00D545FD" w:rsidRPr="007C1E79" w:rsidRDefault="00D545FD" w:rsidP="00D545FD">
      <w:pPr>
        <w:spacing w:after="0" w:line="240" w:lineRule="auto"/>
        <w:jc w:val="both"/>
        <w:rPr>
          <w:rFonts w:ascii="Simplified Arabic" w:hAnsi="Simplified Arabic" w:cs="Simplified Arabic"/>
          <w:sz w:val="30"/>
          <w:szCs w:val="30"/>
          <w:rtl/>
        </w:rPr>
      </w:pPr>
    </w:p>
    <w:p w14:paraId="59CB98B8" w14:textId="77777777" w:rsidR="00D545FD" w:rsidRPr="007C1E79" w:rsidRDefault="00D545FD" w:rsidP="00D545FD">
      <w:pPr>
        <w:spacing w:after="0" w:line="240" w:lineRule="auto"/>
        <w:jc w:val="both"/>
        <w:rPr>
          <w:rFonts w:ascii="Simplified Arabic" w:hAnsi="Simplified Arabic" w:cs="Simplified Arabic"/>
          <w:sz w:val="30"/>
          <w:szCs w:val="30"/>
          <w:rtl/>
        </w:rPr>
      </w:pPr>
    </w:p>
    <w:p w14:paraId="3593C9D6" w14:textId="77777777" w:rsidR="00D545FD" w:rsidRPr="007C1E79" w:rsidRDefault="00D545FD" w:rsidP="00D545FD">
      <w:pPr>
        <w:spacing w:after="0" w:line="240" w:lineRule="auto"/>
        <w:jc w:val="both"/>
        <w:rPr>
          <w:rFonts w:ascii="Simplified Arabic" w:hAnsi="Simplified Arabic" w:cs="Simplified Arabic"/>
          <w:sz w:val="30"/>
          <w:szCs w:val="30"/>
          <w:rtl/>
        </w:rPr>
      </w:pPr>
    </w:p>
    <w:p w14:paraId="49E78D1A" w14:textId="7A4D07DB" w:rsidR="00D545FD" w:rsidRPr="007C1E79" w:rsidRDefault="00D545FD" w:rsidP="00D545FD">
      <w:pPr>
        <w:spacing w:after="0" w:line="240" w:lineRule="auto"/>
        <w:ind w:firstLine="720"/>
        <w:jc w:val="both"/>
        <w:rPr>
          <w:rFonts w:ascii="Simplified Arabic" w:hAnsi="Simplified Arabic" w:cs="Simplified Arabic"/>
          <w:sz w:val="30"/>
          <w:szCs w:val="30"/>
          <w:rtl/>
        </w:rPr>
      </w:pPr>
      <w:r w:rsidRPr="007C1E79">
        <w:rPr>
          <w:rFonts w:ascii="Simplified Arabic" w:hAnsi="Simplified Arabic" w:cs="Simplified Arabic"/>
          <w:sz w:val="30"/>
          <w:szCs w:val="30"/>
          <w:rtl/>
        </w:rPr>
        <w:t>يظهر هذا التحليل كيف أن القيادة ليست مجرد أداة لإدارة العمل، بل هي عنصر استراتيجي يؤثر بشكل مباشر على الأداء التنظيمي وتحقيق التميز</w:t>
      </w:r>
      <w:r w:rsidRPr="007C1E79">
        <w:rPr>
          <w:rFonts w:ascii="Simplified Arabic" w:hAnsi="Simplified Arabic" w:cs="Simplified Arabic"/>
          <w:sz w:val="30"/>
          <w:szCs w:val="30"/>
        </w:rPr>
        <w:t>.</w:t>
      </w:r>
    </w:p>
    <w:p w14:paraId="28149F06" w14:textId="77777777" w:rsidR="00D545FD" w:rsidRPr="007C1E79" w:rsidRDefault="00D545FD" w:rsidP="00D545FD">
      <w:pPr>
        <w:spacing w:after="0" w:line="240" w:lineRule="auto"/>
        <w:jc w:val="both"/>
        <w:rPr>
          <w:rFonts w:ascii="Simplified Arabic" w:hAnsi="Simplified Arabic" w:cs="Simplified Arabic"/>
          <w:sz w:val="30"/>
          <w:szCs w:val="30"/>
        </w:rPr>
      </w:pPr>
    </w:p>
    <w:p w14:paraId="11E3F28E" w14:textId="77777777" w:rsidR="00D545FD" w:rsidRPr="007C1E79" w:rsidRDefault="00D545FD" w:rsidP="00D545FD">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الثاني: الثقافة التنظيمية ودورها في التميز</w:t>
      </w:r>
    </w:p>
    <w:p w14:paraId="70DCEDC0" w14:textId="77777777" w:rsidR="00D545FD" w:rsidRPr="007C1E79" w:rsidRDefault="00D545FD" w:rsidP="00D545FD">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الثقافة التنظيمية هي مجموعة من القيم والمعتقدات والمعايير التي توجه سلوك الأفراد داخل المنظمة. تلعب الثقافة التنظيمية دورًا محوريًا في تحديد مستوى التميز التنظيمي لأنها تؤثر بشكل مباشر على كيفية تعامل الموظفين مع بعضهم البعض وكيفية استجابتهم للتحديات والفرص داخل المنظمة</w:t>
      </w:r>
      <w:r w:rsidRPr="007C1E79">
        <w:rPr>
          <w:rFonts w:ascii="Simplified Arabic" w:hAnsi="Simplified Arabic" w:cs="Simplified Arabic"/>
          <w:sz w:val="30"/>
          <w:szCs w:val="30"/>
        </w:rPr>
        <w:t>.</w:t>
      </w:r>
    </w:p>
    <w:p w14:paraId="6699D97B" w14:textId="34273620" w:rsidR="00D545FD" w:rsidRPr="007C1E79" w:rsidRDefault="00D545FD" w:rsidP="00D545FD">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1.</w:t>
      </w:r>
      <w:r w:rsidRPr="007C1E79">
        <w:rPr>
          <w:rFonts w:ascii="Simplified Arabic" w:hAnsi="Simplified Arabic" w:cs="Simplified Arabic"/>
          <w:b/>
          <w:bCs/>
          <w:sz w:val="30"/>
          <w:szCs w:val="30"/>
          <w:rtl/>
        </w:rPr>
        <w:t xml:space="preserve">تعريف الثقافة التنظيمية </w:t>
      </w:r>
      <w:proofErr w:type="gramStart"/>
      <w:r w:rsidRPr="007C1E79">
        <w:rPr>
          <w:rFonts w:ascii="Simplified Arabic" w:hAnsi="Simplified Arabic" w:cs="Simplified Arabic"/>
          <w:b/>
          <w:bCs/>
          <w:sz w:val="30"/>
          <w:szCs w:val="30"/>
          <w:rtl/>
        </w:rPr>
        <w:t>وأهميتها</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373931E7" w14:textId="74A640DE" w:rsidR="00D545FD" w:rsidRPr="007C1E79" w:rsidRDefault="00D545FD" w:rsidP="00D545FD">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الثقافة التنظيمية تُعرف بأنها "النظام المتكامل من القيم والمعتقدات التي يشاركها الأعضاء وتؤثر على سلوكياتهم وتصرفاتهم</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ضيف وعلة، 2018</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تتميز الثقافة التنظيمية الفعالة بقدرتها على خلق بيئة داعمة تعزز من الابتكار، التعاون، والالتزام، مما يؤدي إلى تحقيق الأداء المتميز والقدرة على المنافسة في السوق</w:t>
      </w:r>
      <w:r w:rsidRPr="007C1E79">
        <w:rPr>
          <w:rFonts w:ascii="Simplified Arabic" w:hAnsi="Simplified Arabic" w:cs="Simplified Arabic"/>
          <w:sz w:val="30"/>
          <w:szCs w:val="30"/>
        </w:rPr>
        <w:t>.</w:t>
      </w:r>
    </w:p>
    <w:p w14:paraId="283C4C2D" w14:textId="2B6FCE13" w:rsidR="00D545FD" w:rsidRPr="007C1E79" w:rsidRDefault="00D545FD" w:rsidP="00D545FD">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2.</w:t>
      </w:r>
      <w:r w:rsidRPr="007C1E79">
        <w:rPr>
          <w:rFonts w:ascii="Simplified Arabic" w:hAnsi="Simplified Arabic" w:cs="Simplified Arabic"/>
          <w:b/>
          <w:bCs/>
          <w:sz w:val="30"/>
          <w:szCs w:val="30"/>
          <w:rtl/>
        </w:rPr>
        <w:t xml:space="preserve">دور الثقافة التنظيمية في تحقيق التميز </w:t>
      </w:r>
      <w:proofErr w:type="gramStart"/>
      <w:r w:rsidRPr="007C1E79">
        <w:rPr>
          <w:rFonts w:ascii="Simplified Arabic" w:hAnsi="Simplified Arabic" w:cs="Simplified Arabic"/>
          <w:b/>
          <w:bCs/>
          <w:sz w:val="30"/>
          <w:szCs w:val="30"/>
          <w:rtl/>
        </w:rPr>
        <w:t>التنظيمي</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2C432B59" w14:textId="77777777" w:rsidR="00D545FD" w:rsidRPr="007C1E79" w:rsidRDefault="00D545FD" w:rsidP="00D545FD">
      <w:pPr>
        <w:spacing w:after="0" w:line="240" w:lineRule="auto"/>
        <w:ind w:firstLine="360"/>
        <w:jc w:val="both"/>
        <w:rPr>
          <w:rFonts w:ascii="Simplified Arabic" w:hAnsi="Simplified Arabic" w:cs="Simplified Arabic"/>
          <w:sz w:val="30"/>
          <w:szCs w:val="30"/>
        </w:rPr>
      </w:pPr>
      <w:r w:rsidRPr="007C1E79">
        <w:rPr>
          <w:rFonts w:ascii="Simplified Arabic" w:hAnsi="Simplified Arabic" w:cs="Simplified Arabic"/>
          <w:sz w:val="30"/>
          <w:szCs w:val="30"/>
          <w:rtl/>
        </w:rPr>
        <w:t>الثقافة التنظيمية الإيجابية تلعب دورًا مهمًا في تحقيق التميز التنظيمي من خلال</w:t>
      </w:r>
      <w:r w:rsidRPr="007C1E79">
        <w:rPr>
          <w:rFonts w:ascii="Simplified Arabic" w:hAnsi="Simplified Arabic" w:cs="Simplified Arabic"/>
          <w:sz w:val="30"/>
          <w:szCs w:val="30"/>
        </w:rPr>
        <w:t>:</w:t>
      </w:r>
    </w:p>
    <w:p w14:paraId="27E2B65F" w14:textId="04339414" w:rsidR="00D545FD" w:rsidRPr="007C1E79" w:rsidRDefault="00D545FD" w:rsidP="00D545FD">
      <w:pPr>
        <w:numPr>
          <w:ilvl w:val="0"/>
          <w:numId w:val="442"/>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تعزيز الابتكار والإبداع</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ثقافة التنظيم التي تشجع الأفكار الجديدة وتقدّر الابتكار تساعد في تطوير منتجات وخدمات جديدة وتحسين العمليات </w:t>
      </w:r>
      <w:proofErr w:type="gramStart"/>
      <w:r w:rsidRPr="007C1E79">
        <w:rPr>
          <w:rFonts w:ascii="Simplified Arabic" w:hAnsi="Simplified Arabic" w:cs="Simplified Arabic"/>
          <w:sz w:val="30"/>
          <w:szCs w:val="30"/>
          <w:rtl/>
        </w:rPr>
        <w:t>الداخلية</w:t>
      </w:r>
      <w:r w:rsidRPr="007C1E79">
        <w:rPr>
          <w:rFonts w:ascii="Simplified Arabic" w:hAnsi="Simplified Arabic" w:cs="Simplified Arabic" w:hint="cs"/>
          <w:sz w:val="30"/>
          <w:szCs w:val="30"/>
          <w:rtl/>
        </w:rPr>
        <w:t>(</w:t>
      </w:r>
      <w:proofErr w:type="gramEnd"/>
      <w:r w:rsidRPr="007C1E79">
        <w:rPr>
          <w:rFonts w:ascii="Simplified Arabic" w:hAnsi="Simplified Arabic" w:cs="Simplified Arabic"/>
          <w:i/>
          <w:iCs/>
          <w:sz w:val="30"/>
          <w:szCs w:val="30"/>
          <w:rtl/>
        </w:rPr>
        <w:t>المالكي، 2024</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3F7B2777" w14:textId="527BB7AB" w:rsidR="00D545FD" w:rsidRPr="007C1E79" w:rsidRDefault="00D545FD" w:rsidP="00D545FD">
      <w:pPr>
        <w:numPr>
          <w:ilvl w:val="0"/>
          <w:numId w:val="442"/>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تعزيز الالتزام والولاء</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عندما يشعر الموظفون بالانتماء إلى ثقافة منظمة تدعمهم وتحترم آراءهم، يزداد مستوى الالتزام والولاء، مما يؤدي إلى انخفاض معدل دوران الموظفين وزيادة الاستمرارية في الأداء العالي</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tl/>
        </w:rPr>
        <w:t>، 2016</w:t>
      </w:r>
      <w:r w:rsidRPr="007C1E79">
        <w:rPr>
          <w:rFonts w:ascii="Simplified Arabic" w:hAnsi="Simplified Arabic" w:cs="Simplified Arabic" w:hint="cs"/>
          <w:sz w:val="30"/>
          <w:szCs w:val="30"/>
          <w:rtl/>
        </w:rPr>
        <w:t>).</w:t>
      </w:r>
    </w:p>
    <w:p w14:paraId="72A5C89C" w14:textId="77777777" w:rsidR="00D545FD" w:rsidRPr="007C1E79" w:rsidRDefault="00D545FD" w:rsidP="00D545FD">
      <w:pPr>
        <w:numPr>
          <w:ilvl w:val="0"/>
          <w:numId w:val="442"/>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lastRenderedPageBreak/>
        <w:t>تسهيل التواصل الفعال</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الثقافة التنظيمية التي تدعم الشفافية والانفتاح تسهم في تحسين التواصل بين الموظفين والإدارة، مما يساعد في تقليل النزاعات وزيادة فعالية اتخاذ القرارات</w:t>
      </w:r>
      <w:r w:rsidRPr="007C1E79">
        <w:rPr>
          <w:rFonts w:ascii="Simplified Arabic" w:hAnsi="Simplified Arabic" w:cs="Simplified Arabic"/>
          <w:sz w:val="30"/>
          <w:szCs w:val="30"/>
        </w:rPr>
        <w:t>.</w:t>
      </w:r>
    </w:p>
    <w:p w14:paraId="5D0DF458" w14:textId="4697A874" w:rsidR="00D545FD" w:rsidRPr="007C1E79" w:rsidRDefault="00D545FD" w:rsidP="00D545FD">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3.</w:t>
      </w:r>
      <w:r w:rsidRPr="007C1E79">
        <w:rPr>
          <w:rFonts w:ascii="Simplified Arabic" w:hAnsi="Simplified Arabic" w:cs="Simplified Arabic"/>
          <w:b/>
          <w:bCs/>
          <w:sz w:val="30"/>
          <w:szCs w:val="30"/>
          <w:rtl/>
        </w:rPr>
        <w:t xml:space="preserve">العوامل التي تساهم في بناء ثقافة تنظيمية </w:t>
      </w:r>
      <w:proofErr w:type="gramStart"/>
      <w:r w:rsidRPr="007C1E79">
        <w:rPr>
          <w:rFonts w:ascii="Simplified Arabic" w:hAnsi="Simplified Arabic" w:cs="Simplified Arabic"/>
          <w:b/>
          <w:bCs/>
          <w:sz w:val="30"/>
          <w:szCs w:val="30"/>
          <w:rtl/>
        </w:rPr>
        <w:t>قوية</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7B63AE8E" w14:textId="77777777" w:rsidR="00D545FD" w:rsidRPr="007C1E79" w:rsidRDefault="00D545FD" w:rsidP="00D545FD">
      <w:pPr>
        <w:numPr>
          <w:ilvl w:val="0"/>
          <w:numId w:val="443"/>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القيادة التوجيهية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القادة الذين يروّجون للقيم الإيجابية ويعملون كقدوة يعززون الثقافة التنظيمية الفعالة التي تدعم التميز</w:t>
      </w:r>
      <w:r w:rsidRPr="007C1E79">
        <w:rPr>
          <w:rFonts w:ascii="Simplified Arabic" w:hAnsi="Simplified Arabic" w:cs="Simplified Arabic"/>
          <w:sz w:val="30"/>
          <w:szCs w:val="30"/>
        </w:rPr>
        <w:t>.</w:t>
      </w:r>
    </w:p>
    <w:p w14:paraId="3A2C6E94" w14:textId="77777777" w:rsidR="00D545FD" w:rsidRPr="007C1E79" w:rsidRDefault="00D545FD" w:rsidP="00D545FD">
      <w:pPr>
        <w:numPr>
          <w:ilvl w:val="0"/>
          <w:numId w:val="443"/>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القيم المشتركة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تعزيز القيم التي تعكس أهداف ورؤية المنظمة يؤدي إلى بناء ثقافة تنظيمية قوية</w:t>
      </w:r>
      <w:r w:rsidRPr="007C1E79">
        <w:rPr>
          <w:rFonts w:ascii="Simplified Arabic" w:hAnsi="Simplified Arabic" w:cs="Simplified Arabic"/>
          <w:sz w:val="30"/>
          <w:szCs w:val="30"/>
        </w:rPr>
        <w:t>.</w:t>
      </w:r>
    </w:p>
    <w:p w14:paraId="559AFA4F" w14:textId="77777777" w:rsidR="00D545FD" w:rsidRPr="007C1E79" w:rsidRDefault="00D545FD" w:rsidP="00D545FD">
      <w:pPr>
        <w:numPr>
          <w:ilvl w:val="0"/>
          <w:numId w:val="443"/>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الممارسات والبرامج التدريبية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تبني برامج تدريبية مستمرة تعزز من المهارات والقيم التنظيمية يساعد في تحقيق بيئة عمل متجانسة ومتميزة</w:t>
      </w:r>
      <w:r w:rsidRPr="007C1E79">
        <w:rPr>
          <w:rFonts w:ascii="Simplified Arabic" w:hAnsi="Simplified Arabic" w:cs="Simplified Arabic"/>
          <w:sz w:val="30"/>
          <w:szCs w:val="30"/>
        </w:rPr>
        <w:t>.</w:t>
      </w:r>
    </w:p>
    <w:p w14:paraId="35817AAC" w14:textId="344E1D0C" w:rsidR="00D545FD" w:rsidRPr="007C1E79" w:rsidRDefault="00D545FD" w:rsidP="00D545FD">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4.</w:t>
      </w:r>
      <w:r w:rsidRPr="007C1E79">
        <w:rPr>
          <w:rFonts w:ascii="Simplified Arabic" w:hAnsi="Simplified Arabic" w:cs="Simplified Arabic"/>
          <w:b/>
          <w:bCs/>
          <w:sz w:val="30"/>
          <w:szCs w:val="30"/>
          <w:rtl/>
        </w:rPr>
        <w:t xml:space="preserve">تحديات الحفاظ على الثقافة التنظيمية ودورها في </w:t>
      </w:r>
      <w:proofErr w:type="gramStart"/>
      <w:r w:rsidRPr="007C1E79">
        <w:rPr>
          <w:rFonts w:ascii="Simplified Arabic" w:hAnsi="Simplified Arabic" w:cs="Simplified Arabic"/>
          <w:b/>
          <w:bCs/>
          <w:sz w:val="30"/>
          <w:szCs w:val="30"/>
          <w:rtl/>
        </w:rPr>
        <w:t>التميز</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434BE762" w14:textId="5A16AD5F" w:rsidR="00D545FD" w:rsidRPr="007C1E79" w:rsidRDefault="00D545FD" w:rsidP="00D545FD">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الحفاظ على ثقافة تنظيمية قوية يتطلب مواجهة عدة تحديات، مثل مقاومة التغيير والتكيف مع التحولات السريعة في بيئات العمل. يجب أن تكون الثقافة التنظيمية مرنة بما يكفي لتواكب التغيرات دون فقدان الهوية الأساسية للمنظمة</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الفطافطة</w:t>
      </w:r>
      <w:proofErr w:type="spellEnd"/>
      <w:r w:rsidRPr="007C1E79">
        <w:rPr>
          <w:rFonts w:ascii="Simplified Arabic" w:hAnsi="Simplified Arabic" w:cs="Simplified Arabic"/>
          <w:i/>
          <w:iCs/>
          <w:sz w:val="30"/>
          <w:szCs w:val="30"/>
          <w:rtl/>
        </w:rPr>
        <w:t>، 2020</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51F87EB4" w14:textId="7D2BA8AA" w:rsidR="00D545FD" w:rsidRPr="007C1E79" w:rsidRDefault="00D545FD" w:rsidP="00D545FD">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5.</w:t>
      </w:r>
      <w:r w:rsidRPr="007C1E79">
        <w:rPr>
          <w:rFonts w:ascii="Simplified Arabic" w:hAnsi="Simplified Arabic" w:cs="Simplified Arabic"/>
          <w:b/>
          <w:bCs/>
          <w:sz w:val="30"/>
          <w:szCs w:val="30"/>
          <w:rtl/>
        </w:rPr>
        <w:t xml:space="preserve">أمثلة على دور الثقافة التنظيمية في </w:t>
      </w:r>
      <w:proofErr w:type="gramStart"/>
      <w:r w:rsidRPr="007C1E79">
        <w:rPr>
          <w:rFonts w:ascii="Simplified Arabic" w:hAnsi="Simplified Arabic" w:cs="Simplified Arabic"/>
          <w:b/>
          <w:bCs/>
          <w:sz w:val="30"/>
          <w:szCs w:val="30"/>
          <w:rtl/>
        </w:rPr>
        <w:t>التميز</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4521B301" w14:textId="65FED0E3" w:rsidR="00D545FD" w:rsidRPr="007C1E79" w:rsidRDefault="00D545FD" w:rsidP="00D545FD">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في دراسة أجريت على القطاع الصحي في الأردن، أظهرت النتائج أن المنظمات التي تبنت ثقافة تنظيمية تدعم الابتكار والالتزام شهدت تحسنًا ملحوظًا في الأداء والجودة</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الخوالدة، 2018</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كما أن الشركات العالمية مثل </w:t>
      </w:r>
      <w:r w:rsidRPr="007C1E79">
        <w:rPr>
          <w:rFonts w:ascii="Simplified Arabic" w:hAnsi="Simplified Arabic" w:cs="Simplified Arabic"/>
          <w:i/>
          <w:iCs/>
          <w:sz w:val="30"/>
          <w:szCs w:val="30"/>
          <w:rtl/>
        </w:rPr>
        <w:t>جوجل</w:t>
      </w:r>
      <w:r w:rsidRPr="007C1E79">
        <w:rPr>
          <w:rFonts w:ascii="Simplified Arabic" w:hAnsi="Simplified Arabic" w:cs="Simplified Arabic"/>
          <w:sz w:val="30"/>
          <w:szCs w:val="30"/>
          <w:rtl/>
        </w:rPr>
        <w:t xml:space="preserve"> و</w:t>
      </w:r>
      <w:r w:rsidRPr="007C1E79">
        <w:rPr>
          <w:rFonts w:ascii="Simplified Arabic" w:hAnsi="Simplified Arabic" w:cs="Simplified Arabic"/>
          <w:i/>
          <w:iCs/>
          <w:sz w:val="30"/>
          <w:szCs w:val="30"/>
          <w:rtl/>
        </w:rPr>
        <w:t>أمازون</w:t>
      </w:r>
      <w:r w:rsidRPr="007C1E79">
        <w:rPr>
          <w:rFonts w:ascii="Simplified Arabic" w:hAnsi="Simplified Arabic" w:cs="Simplified Arabic"/>
          <w:sz w:val="30"/>
          <w:szCs w:val="30"/>
          <w:rtl/>
        </w:rPr>
        <w:t xml:space="preserve"> تُعتبر أمثلة ناجحة على كيف أن ثقافة الابتكار والتعاون يمكن أن تؤدي إلى التميز التنظيمي</w:t>
      </w:r>
      <w:r w:rsidRPr="007C1E79">
        <w:rPr>
          <w:rFonts w:ascii="Simplified Arabic" w:hAnsi="Simplified Arabic" w:cs="Simplified Arabic"/>
          <w:sz w:val="30"/>
          <w:szCs w:val="30"/>
        </w:rPr>
        <w:t>.</w:t>
      </w:r>
    </w:p>
    <w:p w14:paraId="42A4A35D" w14:textId="77777777" w:rsidR="00D545FD" w:rsidRPr="007C1E79" w:rsidRDefault="00D545FD" w:rsidP="00D545FD">
      <w:pPr>
        <w:spacing w:after="0" w:line="240" w:lineRule="auto"/>
        <w:jc w:val="center"/>
        <w:rPr>
          <w:rFonts w:ascii="Simplified Arabic" w:hAnsi="Simplified Arabic" w:cs="Simplified Arabic"/>
          <w:b/>
          <w:bCs/>
          <w:sz w:val="30"/>
          <w:szCs w:val="30"/>
          <w:rtl/>
        </w:rPr>
      </w:pPr>
    </w:p>
    <w:p w14:paraId="38DD119E" w14:textId="030D19A8" w:rsidR="00D545FD" w:rsidRPr="007C1E79" w:rsidRDefault="00D545FD" w:rsidP="00D545FD">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جدول</w:t>
      </w:r>
      <w:r w:rsidR="001D6BE2">
        <w:rPr>
          <w:rFonts w:ascii="Simplified Arabic" w:hAnsi="Simplified Arabic" w:cs="Simplified Arabic" w:hint="cs"/>
          <w:b/>
          <w:bCs/>
          <w:sz w:val="30"/>
          <w:szCs w:val="30"/>
          <w:rtl/>
        </w:rPr>
        <w:t xml:space="preserve"> (6</w:t>
      </w:r>
      <w:proofErr w:type="gramStart"/>
      <w:r w:rsidR="001D6BE2">
        <w:rPr>
          <w:rFonts w:ascii="Simplified Arabic" w:hAnsi="Simplified Arabic" w:cs="Simplified Arabic" w:hint="cs"/>
          <w:b/>
          <w:bCs/>
          <w:sz w:val="30"/>
          <w:szCs w:val="30"/>
          <w:rtl/>
        </w:rPr>
        <w:t xml:space="preserve">) </w:t>
      </w:r>
      <w:r w:rsidRPr="007C1E79">
        <w:rPr>
          <w:rFonts w:ascii="Simplified Arabic" w:hAnsi="Simplified Arabic" w:cs="Simplified Arabic"/>
          <w:b/>
          <w:bCs/>
          <w:sz w:val="30"/>
          <w:szCs w:val="30"/>
          <w:rtl/>
        </w:rPr>
        <w:t xml:space="preserve"> توضيحي</w:t>
      </w:r>
      <w:proofErr w:type="gramEnd"/>
      <w:r w:rsidRPr="007C1E79">
        <w:rPr>
          <w:rFonts w:ascii="Simplified Arabic" w:hAnsi="Simplified Arabic" w:cs="Simplified Arabic"/>
          <w:b/>
          <w:bCs/>
          <w:sz w:val="30"/>
          <w:szCs w:val="30"/>
          <w:rtl/>
        </w:rPr>
        <w:t xml:space="preserve"> لعلاقة الثقافة التنظيمية بالتميز التنظيمي</w:t>
      </w:r>
      <w:r w:rsidRPr="007C1E79">
        <w:rPr>
          <w:rFonts w:ascii="Simplified Arabic" w:hAnsi="Simplified Arabic" w:cs="Simplified Arabic"/>
          <w:b/>
          <w:bCs/>
          <w:sz w:val="30"/>
          <w:szCs w:val="30"/>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15"/>
        <w:gridCol w:w="5011"/>
      </w:tblGrid>
      <w:tr w:rsidR="00D545FD" w:rsidRPr="007C1E79" w14:paraId="4A6A8BCD" w14:textId="77777777" w:rsidTr="001D6BE2">
        <w:trPr>
          <w:tblHeader/>
          <w:tblCellSpacing w:w="15" w:type="dxa"/>
          <w:jc w:val="center"/>
        </w:trPr>
        <w:tc>
          <w:tcPr>
            <w:tcW w:w="2470" w:type="dxa"/>
            <w:shd w:val="clear" w:color="auto" w:fill="FDE9D9" w:themeFill="accent6" w:themeFillTint="33"/>
            <w:vAlign w:val="center"/>
            <w:hideMark/>
          </w:tcPr>
          <w:p w14:paraId="13F9B597" w14:textId="77777777" w:rsidR="00D545FD" w:rsidRPr="007C1E79" w:rsidRDefault="00D545FD" w:rsidP="00D545FD">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العامل الثقافي</w:t>
            </w:r>
          </w:p>
        </w:tc>
        <w:tc>
          <w:tcPr>
            <w:tcW w:w="4966" w:type="dxa"/>
            <w:shd w:val="clear" w:color="auto" w:fill="FDE9D9" w:themeFill="accent6" w:themeFillTint="33"/>
            <w:vAlign w:val="center"/>
            <w:hideMark/>
          </w:tcPr>
          <w:p w14:paraId="6DB81780" w14:textId="77777777" w:rsidR="00D545FD" w:rsidRPr="007C1E79" w:rsidRDefault="00D545FD" w:rsidP="00D545FD">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الأثر على التميز التنظيمي</w:t>
            </w:r>
          </w:p>
        </w:tc>
      </w:tr>
      <w:tr w:rsidR="00D545FD" w:rsidRPr="007C1E79" w14:paraId="3FD1BBD6" w14:textId="77777777" w:rsidTr="001D6BE2">
        <w:trPr>
          <w:tblCellSpacing w:w="15" w:type="dxa"/>
          <w:jc w:val="center"/>
        </w:trPr>
        <w:tc>
          <w:tcPr>
            <w:tcW w:w="2470" w:type="dxa"/>
            <w:vAlign w:val="center"/>
            <w:hideMark/>
          </w:tcPr>
          <w:p w14:paraId="74820C83" w14:textId="77777777" w:rsidR="00D545FD" w:rsidRPr="007C1E79" w:rsidRDefault="00D545FD" w:rsidP="00D545FD">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دعم الابتكار</w:t>
            </w:r>
          </w:p>
        </w:tc>
        <w:tc>
          <w:tcPr>
            <w:tcW w:w="4966" w:type="dxa"/>
            <w:vAlign w:val="center"/>
            <w:hideMark/>
          </w:tcPr>
          <w:p w14:paraId="3C270403" w14:textId="77777777" w:rsidR="00D545FD" w:rsidRPr="007C1E79" w:rsidRDefault="00D545FD" w:rsidP="00D545FD">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زيادة الإبداع وتحسين جودة المنتجات والخدمات</w:t>
            </w:r>
          </w:p>
        </w:tc>
      </w:tr>
      <w:tr w:rsidR="00D545FD" w:rsidRPr="007C1E79" w14:paraId="3FE4A289" w14:textId="77777777" w:rsidTr="001D6BE2">
        <w:trPr>
          <w:tblCellSpacing w:w="15" w:type="dxa"/>
          <w:jc w:val="center"/>
        </w:trPr>
        <w:tc>
          <w:tcPr>
            <w:tcW w:w="2470" w:type="dxa"/>
            <w:vAlign w:val="center"/>
            <w:hideMark/>
          </w:tcPr>
          <w:p w14:paraId="6C1FC4ED" w14:textId="77777777" w:rsidR="00D545FD" w:rsidRPr="007C1E79" w:rsidRDefault="00D545FD" w:rsidP="00D545FD">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الالتزام والولاء</w:t>
            </w:r>
          </w:p>
        </w:tc>
        <w:tc>
          <w:tcPr>
            <w:tcW w:w="4966" w:type="dxa"/>
            <w:vAlign w:val="center"/>
            <w:hideMark/>
          </w:tcPr>
          <w:p w14:paraId="19D29D2E" w14:textId="77777777" w:rsidR="00D545FD" w:rsidRPr="007C1E79" w:rsidRDefault="00D545FD" w:rsidP="00D545FD">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انخفاض معدل دوران الموظفين وزيادة الاستمرارية</w:t>
            </w:r>
          </w:p>
        </w:tc>
      </w:tr>
      <w:tr w:rsidR="00D545FD" w:rsidRPr="007C1E79" w14:paraId="097F8531" w14:textId="77777777" w:rsidTr="001D6BE2">
        <w:trPr>
          <w:tblCellSpacing w:w="15" w:type="dxa"/>
          <w:jc w:val="center"/>
        </w:trPr>
        <w:tc>
          <w:tcPr>
            <w:tcW w:w="2470" w:type="dxa"/>
            <w:vAlign w:val="center"/>
            <w:hideMark/>
          </w:tcPr>
          <w:p w14:paraId="413C3DC8" w14:textId="77777777" w:rsidR="00D545FD" w:rsidRPr="007C1E79" w:rsidRDefault="00D545FD" w:rsidP="00D545FD">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تحسين التواصل</w:t>
            </w:r>
          </w:p>
        </w:tc>
        <w:tc>
          <w:tcPr>
            <w:tcW w:w="4966" w:type="dxa"/>
            <w:vAlign w:val="center"/>
            <w:hideMark/>
          </w:tcPr>
          <w:p w14:paraId="3F1AFD98" w14:textId="77777777" w:rsidR="00D545FD" w:rsidRPr="007C1E79" w:rsidRDefault="00D545FD" w:rsidP="00D545FD">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تسهيل اتخاذ القرارات وتقليل النزاعات</w:t>
            </w:r>
          </w:p>
        </w:tc>
      </w:tr>
    </w:tbl>
    <w:p w14:paraId="69CE941E" w14:textId="77777777" w:rsidR="00D545FD" w:rsidRPr="007C1E79" w:rsidRDefault="00D545FD" w:rsidP="00D545FD">
      <w:pPr>
        <w:spacing w:after="0" w:line="240" w:lineRule="auto"/>
        <w:jc w:val="both"/>
        <w:rPr>
          <w:rFonts w:ascii="Simplified Arabic" w:hAnsi="Simplified Arabic" w:cs="Simplified Arabic"/>
          <w:b/>
          <w:bCs/>
          <w:sz w:val="30"/>
          <w:szCs w:val="30"/>
          <w:rtl/>
        </w:rPr>
      </w:pPr>
    </w:p>
    <w:p w14:paraId="3A002E27" w14:textId="77777777" w:rsidR="007C1E79" w:rsidRDefault="007C1E79">
      <w:pPr>
        <w:bidi w:val="0"/>
        <w:rPr>
          <w:rFonts w:ascii="Simplified Arabic" w:hAnsi="Simplified Arabic" w:cs="Simplified Arabic"/>
          <w:b/>
          <w:bCs/>
          <w:sz w:val="30"/>
          <w:szCs w:val="30"/>
          <w:rtl/>
        </w:rPr>
      </w:pPr>
      <w:r>
        <w:rPr>
          <w:rFonts w:ascii="Simplified Arabic" w:hAnsi="Simplified Arabic" w:cs="Simplified Arabic"/>
          <w:b/>
          <w:bCs/>
          <w:sz w:val="30"/>
          <w:szCs w:val="30"/>
          <w:rtl/>
        </w:rPr>
        <w:br w:type="page"/>
      </w:r>
    </w:p>
    <w:p w14:paraId="7C255B86" w14:textId="158625A5" w:rsidR="00D545FD" w:rsidRPr="007C1E79" w:rsidRDefault="00D545FD" w:rsidP="00D545FD">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lastRenderedPageBreak/>
        <w:t>رسم</w:t>
      </w:r>
      <w:r w:rsidR="001D6BE2">
        <w:rPr>
          <w:rFonts w:ascii="Simplified Arabic" w:hAnsi="Simplified Arabic" w:cs="Simplified Arabic" w:hint="cs"/>
          <w:b/>
          <w:bCs/>
          <w:sz w:val="30"/>
          <w:szCs w:val="30"/>
          <w:rtl/>
        </w:rPr>
        <w:t xml:space="preserve"> (2)</w:t>
      </w:r>
      <w:r w:rsidRPr="007C1E79">
        <w:rPr>
          <w:rFonts w:ascii="Simplified Arabic" w:hAnsi="Simplified Arabic" w:cs="Simplified Arabic"/>
          <w:b/>
          <w:bCs/>
          <w:sz w:val="30"/>
          <w:szCs w:val="30"/>
          <w:rtl/>
        </w:rPr>
        <w:t xml:space="preserve"> توضيحي لدور الثقافة التنظيمية</w:t>
      </w:r>
      <w:r w:rsidRPr="007C1E79">
        <w:rPr>
          <w:rFonts w:ascii="Simplified Arabic" w:hAnsi="Simplified Arabic" w:cs="Simplified Arabic"/>
          <w:b/>
          <w:bCs/>
          <w:sz w:val="30"/>
          <w:szCs w:val="30"/>
        </w:rPr>
        <w:t>:</w:t>
      </w:r>
    </w:p>
    <w:p w14:paraId="5C858890" w14:textId="7B6FD0D0" w:rsidR="00272C90" w:rsidRPr="007C1E79" w:rsidRDefault="00861CF2" w:rsidP="00D545FD">
      <w:pPr>
        <w:spacing w:after="0" w:line="240" w:lineRule="auto"/>
        <w:jc w:val="both"/>
        <w:rPr>
          <w:rFonts w:ascii="Simplified Arabic" w:hAnsi="Simplified Arabic" w:cs="Simplified Arabic"/>
          <w:sz w:val="30"/>
          <w:szCs w:val="30"/>
          <w:rtl/>
        </w:rPr>
      </w:pPr>
      <w:r w:rsidRPr="007C1E79">
        <w:rPr>
          <w:rFonts w:ascii="Simplified Arabic" w:hAnsi="Simplified Arabic" w:cs="Simplified Arabic"/>
          <w:noProof/>
          <w:sz w:val="30"/>
          <w:szCs w:val="30"/>
          <w:rtl/>
        </w:rPr>
        <w:drawing>
          <wp:anchor distT="0" distB="0" distL="114300" distR="114300" simplePos="0" relativeHeight="251661312" behindDoc="1" locked="0" layoutInCell="1" allowOverlap="1" wp14:anchorId="26CC01B4" wp14:editId="499FCF0B">
            <wp:simplePos x="0" y="0"/>
            <wp:positionH relativeFrom="margin">
              <wp:posOffset>1267037</wp:posOffset>
            </wp:positionH>
            <wp:positionV relativeFrom="paragraph">
              <wp:posOffset>4868</wp:posOffset>
            </wp:positionV>
            <wp:extent cx="3792855" cy="2423795"/>
            <wp:effectExtent l="0" t="0" r="0" b="0"/>
            <wp:wrapTight wrapText="bothSides">
              <wp:wrapPolygon edited="0">
                <wp:start x="0" y="0"/>
                <wp:lineTo x="0" y="21391"/>
                <wp:lineTo x="21481" y="21391"/>
                <wp:lineTo x="21481" y="0"/>
                <wp:lineTo x="0" y="0"/>
              </wp:wrapPolygon>
            </wp:wrapTight>
            <wp:docPr id="20663387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338705" name=""/>
                    <pic:cNvPicPr/>
                  </pic:nvPicPr>
                  <pic:blipFill>
                    <a:blip r:embed="rId10"/>
                    <a:stretch>
                      <a:fillRect/>
                    </a:stretch>
                  </pic:blipFill>
                  <pic:spPr>
                    <a:xfrm>
                      <a:off x="0" y="0"/>
                      <a:ext cx="3792855" cy="2423795"/>
                    </a:xfrm>
                    <a:prstGeom prst="rect">
                      <a:avLst/>
                    </a:prstGeom>
                  </pic:spPr>
                </pic:pic>
              </a:graphicData>
            </a:graphic>
            <wp14:sizeRelH relativeFrom="margin">
              <wp14:pctWidth>0</wp14:pctWidth>
            </wp14:sizeRelH>
            <wp14:sizeRelV relativeFrom="margin">
              <wp14:pctHeight>0</wp14:pctHeight>
            </wp14:sizeRelV>
          </wp:anchor>
        </w:drawing>
      </w:r>
    </w:p>
    <w:p w14:paraId="29B88A6D" w14:textId="5EBC5E05" w:rsidR="00D545FD" w:rsidRPr="007C1E79" w:rsidRDefault="00D545FD" w:rsidP="00D545FD">
      <w:pPr>
        <w:spacing w:after="0" w:line="240" w:lineRule="auto"/>
        <w:jc w:val="both"/>
        <w:rPr>
          <w:rFonts w:ascii="Simplified Arabic" w:hAnsi="Simplified Arabic" w:cs="Simplified Arabic"/>
          <w:sz w:val="30"/>
          <w:szCs w:val="30"/>
          <w:rtl/>
        </w:rPr>
      </w:pPr>
    </w:p>
    <w:p w14:paraId="3C3C381B" w14:textId="1DAD9657" w:rsidR="00D545FD" w:rsidRPr="007C1E79" w:rsidRDefault="00D545FD" w:rsidP="00D545FD">
      <w:pPr>
        <w:spacing w:after="0" w:line="240" w:lineRule="auto"/>
        <w:jc w:val="both"/>
        <w:rPr>
          <w:rFonts w:ascii="Simplified Arabic" w:hAnsi="Simplified Arabic" w:cs="Simplified Arabic"/>
          <w:sz w:val="30"/>
          <w:szCs w:val="30"/>
          <w:rtl/>
        </w:rPr>
      </w:pPr>
    </w:p>
    <w:p w14:paraId="7CAB96A4" w14:textId="0709AF92" w:rsidR="00D545FD" w:rsidRPr="007C1E79" w:rsidRDefault="00D545FD" w:rsidP="00D545FD">
      <w:pPr>
        <w:spacing w:after="0" w:line="240" w:lineRule="auto"/>
        <w:jc w:val="both"/>
        <w:rPr>
          <w:rFonts w:ascii="Simplified Arabic" w:hAnsi="Simplified Arabic" w:cs="Simplified Arabic"/>
          <w:sz w:val="30"/>
          <w:szCs w:val="30"/>
          <w:rtl/>
        </w:rPr>
      </w:pPr>
    </w:p>
    <w:p w14:paraId="7BF58F6D" w14:textId="77777777" w:rsidR="00D545FD" w:rsidRPr="007C1E79" w:rsidRDefault="00D545FD" w:rsidP="00D545FD">
      <w:pPr>
        <w:spacing w:after="0" w:line="240" w:lineRule="auto"/>
        <w:jc w:val="both"/>
        <w:rPr>
          <w:rFonts w:ascii="Simplified Arabic" w:hAnsi="Simplified Arabic" w:cs="Simplified Arabic"/>
          <w:sz w:val="30"/>
          <w:szCs w:val="30"/>
          <w:rtl/>
        </w:rPr>
      </w:pPr>
    </w:p>
    <w:p w14:paraId="1EBEA016" w14:textId="77777777" w:rsidR="00D545FD" w:rsidRPr="007C1E79" w:rsidRDefault="00D545FD" w:rsidP="00D545FD">
      <w:pPr>
        <w:spacing w:after="0" w:line="240" w:lineRule="auto"/>
        <w:jc w:val="both"/>
        <w:rPr>
          <w:rFonts w:ascii="Simplified Arabic" w:hAnsi="Simplified Arabic" w:cs="Simplified Arabic"/>
          <w:sz w:val="30"/>
          <w:szCs w:val="30"/>
          <w:rtl/>
        </w:rPr>
      </w:pPr>
    </w:p>
    <w:p w14:paraId="121AD32C" w14:textId="77777777" w:rsidR="00D545FD" w:rsidRPr="007C1E79" w:rsidRDefault="00D545FD" w:rsidP="00D545FD">
      <w:pPr>
        <w:spacing w:after="0" w:line="240" w:lineRule="auto"/>
        <w:jc w:val="both"/>
        <w:rPr>
          <w:rFonts w:ascii="Simplified Arabic" w:hAnsi="Simplified Arabic" w:cs="Simplified Arabic"/>
          <w:sz w:val="30"/>
          <w:szCs w:val="30"/>
          <w:rtl/>
        </w:rPr>
      </w:pPr>
    </w:p>
    <w:p w14:paraId="3F0E1691" w14:textId="77777777" w:rsidR="00D545FD" w:rsidRPr="007C1E79" w:rsidRDefault="00D545FD" w:rsidP="00D545FD">
      <w:pPr>
        <w:spacing w:after="0" w:line="240" w:lineRule="auto"/>
        <w:jc w:val="both"/>
        <w:rPr>
          <w:rFonts w:ascii="Simplified Arabic" w:hAnsi="Simplified Arabic" w:cs="Simplified Arabic"/>
          <w:sz w:val="30"/>
          <w:szCs w:val="30"/>
          <w:rtl/>
        </w:rPr>
      </w:pPr>
    </w:p>
    <w:p w14:paraId="1F907D05" w14:textId="048323B7" w:rsidR="00D545FD" w:rsidRPr="007C1E79" w:rsidRDefault="00861CF2" w:rsidP="00861CF2">
      <w:pPr>
        <w:spacing w:after="0" w:line="240" w:lineRule="auto"/>
        <w:ind w:firstLine="720"/>
        <w:jc w:val="both"/>
        <w:rPr>
          <w:rFonts w:ascii="Simplified Arabic" w:hAnsi="Simplified Arabic" w:cs="Simplified Arabic"/>
          <w:sz w:val="30"/>
          <w:szCs w:val="30"/>
          <w:rtl/>
        </w:rPr>
      </w:pPr>
      <w:r w:rsidRPr="007C1E79">
        <w:rPr>
          <w:rFonts w:ascii="Simplified Arabic" w:hAnsi="Simplified Arabic" w:cs="Simplified Arabic"/>
          <w:sz w:val="30"/>
          <w:szCs w:val="30"/>
          <w:rtl/>
        </w:rPr>
        <w:t>يُظهر هذا التحليل أهمية الثقافة التنظيمية كعامل استراتيجي لتحقيق التميز التنظيمي، حيث يمكن أن تكون القاعدة التي تُبنى عليها سياسات القيادة والتحفيز لتحقيق الأداء الأمثل</w:t>
      </w:r>
      <w:r w:rsidRPr="007C1E79">
        <w:rPr>
          <w:rFonts w:ascii="Simplified Arabic" w:hAnsi="Simplified Arabic" w:cs="Simplified Arabic"/>
          <w:sz w:val="30"/>
          <w:szCs w:val="30"/>
        </w:rPr>
        <w:t>.</w:t>
      </w:r>
    </w:p>
    <w:p w14:paraId="1C92FBCE" w14:textId="77777777" w:rsidR="00861CF2" w:rsidRPr="007C1E79" w:rsidRDefault="00861CF2" w:rsidP="00861CF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الثالث: دور الهيكل التنظيمي في تحقيق التميز</w:t>
      </w:r>
    </w:p>
    <w:p w14:paraId="4DD2BF10" w14:textId="77777777" w:rsidR="00861CF2" w:rsidRPr="007C1E79" w:rsidRDefault="00861CF2" w:rsidP="00861CF2">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الهيكل التنظيمي هو الإطار الذي يُحدد كيفية تنظيم الأنشطة داخل المنظمة وتوزيع المهام وتوجيه تدفق المعلومات بين المستويات المختلفة. يلعب الهيكل التنظيمي دورًا محوريًا في تحقيق التميز التنظيمي، حيث يُسهم في تحسين الكفاءة، وتسهيل التواصل، وزيادة المرونة في التعامل مع التحديات</w:t>
      </w:r>
      <w:r w:rsidRPr="007C1E79">
        <w:rPr>
          <w:rFonts w:ascii="Simplified Arabic" w:hAnsi="Simplified Arabic" w:cs="Simplified Arabic"/>
          <w:sz w:val="30"/>
          <w:szCs w:val="30"/>
        </w:rPr>
        <w:t>.</w:t>
      </w:r>
    </w:p>
    <w:p w14:paraId="28F8AF9E" w14:textId="1A967C16" w:rsidR="00861CF2" w:rsidRPr="007C1E79" w:rsidRDefault="00861CF2" w:rsidP="00861CF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1.</w:t>
      </w:r>
      <w:r w:rsidRPr="007C1E79">
        <w:rPr>
          <w:rFonts w:ascii="Simplified Arabic" w:hAnsi="Simplified Arabic" w:cs="Simplified Arabic"/>
          <w:b/>
          <w:bCs/>
          <w:sz w:val="30"/>
          <w:szCs w:val="30"/>
          <w:rtl/>
        </w:rPr>
        <w:t xml:space="preserve">تعريف الهيكل التنظيمي </w:t>
      </w:r>
      <w:proofErr w:type="gramStart"/>
      <w:r w:rsidRPr="007C1E79">
        <w:rPr>
          <w:rFonts w:ascii="Simplified Arabic" w:hAnsi="Simplified Arabic" w:cs="Simplified Arabic"/>
          <w:b/>
          <w:bCs/>
          <w:sz w:val="30"/>
          <w:szCs w:val="30"/>
          <w:rtl/>
        </w:rPr>
        <w:t>وأهميته</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6775FBF7" w14:textId="7A3E3B19" w:rsidR="00861CF2" w:rsidRPr="007C1E79" w:rsidRDefault="00861CF2" w:rsidP="00861CF2">
      <w:pPr>
        <w:spacing w:after="0" w:line="240" w:lineRule="auto"/>
        <w:ind w:firstLine="720"/>
        <w:jc w:val="both"/>
        <w:rPr>
          <w:rFonts w:ascii="Simplified Arabic" w:hAnsi="Simplified Arabic" w:cs="Simplified Arabic"/>
          <w:sz w:val="30"/>
          <w:szCs w:val="30"/>
          <w:rtl/>
        </w:rPr>
      </w:pPr>
      <w:r w:rsidRPr="007C1E79">
        <w:rPr>
          <w:rFonts w:ascii="Simplified Arabic" w:hAnsi="Simplified Arabic" w:cs="Simplified Arabic"/>
          <w:sz w:val="30"/>
          <w:szCs w:val="30"/>
          <w:rtl/>
        </w:rPr>
        <w:t>الهيكل التنظيمي يُعرف بأنه "النظام الذي تُرتب فيه أدوار الأفراد والمهام والسلطات داخل المنظمة بشكل يضمن تحقيق الأهداف بفعالية</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بوقفة وآخرون، 2022</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يعتبر الهيكل التنظيمي المرن عاملاً أساسيًا في تحقيق التميز لأنه يتيح للمنظمة التكيف بسرعة مع التغيرات البيئية والسوقية</w:t>
      </w:r>
      <w:r w:rsidRPr="007C1E79">
        <w:rPr>
          <w:rFonts w:ascii="Simplified Arabic" w:hAnsi="Simplified Arabic" w:cs="Simplified Arabic"/>
          <w:sz w:val="30"/>
          <w:szCs w:val="30"/>
        </w:rPr>
        <w:t>.</w:t>
      </w:r>
    </w:p>
    <w:p w14:paraId="48AFAAB9" w14:textId="77777777" w:rsidR="00861CF2" w:rsidRPr="007C1E79" w:rsidRDefault="00861CF2" w:rsidP="00861CF2">
      <w:pPr>
        <w:spacing w:after="0" w:line="240" w:lineRule="auto"/>
        <w:jc w:val="both"/>
        <w:rPr>
          <w:rFonts w:ascii="Simplified Arabic" w:hAnsi="Simplified Arabic" w:cs="Simplified Arabic"/>
          <w:sz w:val="18"/>
          <w:szCs w:val="18"/>
        </w:rPr>
      </w:pPr>
    </w:p>
    <w:p w14:paraId="34501C15" w14:textId="31BB47FC" w:rsidR="00861CF2" w:rsidRPr="007C1E79" w:rsidRDefault="00861CF2" w:rsidP="00861CF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2.</w:t>
      </w:r>
      <w:r w:rsidRPr="007C1E79">
        <w:rPr>
          <w:rFonts w:ascii="Simplified Arabic" w:hAnsi="Simplified Arabic" w:cs="Simplified Arabic"/>
          <w:b/>
          <w:bCs/>
          <w:sz w:val="30"/>
          <w:szCs w:val="30"/>
          <w:rtl/>
        </w:rPr>
        <w:t xml:space="preserve">أنواع الهياكل التنظيمية وتأثيرها على </w:t>
      </w:r>
      <w:proofErr w:type="gramStart"/>
      <w:r w:rsidRPr="007C1E79">
        <w:rPr>
          <w:rFonts w:ascii="Simplified Arabic" w:hAnsi="Simplified Arabic" w:cs="Simplified Arabic"/>
          <w:b/>
          <w:bCs/>
          <w:sz w:val="30"/>
          <w:szCs w:val="30"/>
          <w:rtl/>
        </w:rPr>
        <w:t>التميز</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005213F2" w14:textId="77777777" w:rsidR="00861CF2" w:rsidRPr="007C1E79" w:rsidRDefault="00861CF2" w:rsidP="00861CF2">
      <w:p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توجد عدة أنواع من الهياكل التنظيمية، ولكل منها تأثيرها على أداء المنظمة وقدرتها على تحقيق التميز</w:t>
      </w:r>
      <w:r w:rsidRPr="007C1E79">
        <w:rPr>
          <w:rFonts w:ascii="Simplified Arabic" w:hAnsi="Simplified Arabic" w:cs="Simplified Arabic"/>
          <w:sz w:val="30"/>
          <w:szCs w:val="30"/>
        </w:rPr>
        <w:t>:</w:t>
      </w:r>
    </w:p>
    <w:p w14:paraId="67D3D4DF" w14:textId="77777777" w:rsidR="00861CF2" w:rsidRPr="007C1E79" w:rsidRDefault="00861CF2" w:rsidP="00861CF2">
      <w:pPr>
        <w:numPr>
          <w:ilvl w:val="0"/>
          <w:numId w:val="444"/>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الهيكل الوظيفي</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يُقسّم المهام حسب الوظائف المتخصصة مثل التسويق والتمويل. يتميز بالكفاءة لكنه قد يواجه صعوبة في التنسيق بين الأقسام</w:t>
      </w:r>
      <w:r w:rsidRPr="007C1E79">
        <w:rPr>
          <w:rFonts w:ascii="Simplified Arabic" w:hAnsi="Simplified Arabic" w:cs="Simplified Arabic"/>
          <w:sz w:val="30"/>
          <w:szCs w:val="30"/>
        </w:rPr>
        <w:t>.</w:t>
      </w:r>
    </w:p>
    <w:p w14:paraId="449A646D" w14:textId="77777777" w:rsidR="00861CF2" w:rsidRPr="007C1E79" w:rsidRDefault="00861CF2" w:rsidP="00861CF2">
      <w:pPr>
        <w:numPr>
          <w:ilvl w:val="0"/>
          <w:numId w:val="444"/>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 xml:space="preserve">الهيكل </w:t>
      </w:r>
      <w:proofErr w:type="spellStart"/>
      <w:r w:rsidRPr="007C1E79">
        <w:rPr>
          <w:rFonts w:ascii="Simplified Arabic" w:hAnsi="Simplified Arabic" w:cs="Simplified Arabic"/>
          <w:b/>
          <w:bCs/>
          <w:sz w:val="30"/>
          <w:szCs w:val="30"/>
          <w:rtl/>
        </w:rPr>
        <w:t>المصفوفي</w:t>
      </w:r>
      <w:proofErr w:type="spellEnd"/>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يجمع بين الهياكل الوظيفية والمشروعية، مما يعزز التعاون بين الأقسام ويتيح استخدام الموارد بكفاءة</w:t>
      </w:r>
      <w:r w:rsidRPr="007C1E79">
        <w:rPr>
          <w:rFonts w:ascii="Simplified Arabic" w:hAnsi="Simplified Arabic" w:cs="Simplified Arabic"/>
          <w:sz w:val="30"/>
          <w:szCs w:val="30"/>
        </w:rPr>
        <w:t>.</w:t>
      </w:r>
    </w:p>
    <w:p w14:paraId="720B83A9" w14:textId="77777777" w:rsidR="00861CF2" w:rsidRDefault="00861CF2" w:rsidP="00861CF2">
      <w:pPr>
        <w:numPr>
          <w:ilvl w:val="0"/>
          <w:numId w:val="444"/>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الهيكل المسطح</w:t>
      </w:r>
      <w:r w:rsidRPr="007C1E79">
        <w:rPr>
          <w:rFonts w:ascii="Simplified Arabic" w:hAnsi="Simplified Arabic" w:cs="Simplified Arabic"/>
          <w:b/>
          <w:bCs/>
          <w:sz w:val="30"/>
          <w:szCs w:val="30"/>
        </w:rPr>
        <w:t xml:space="preserve"> (Flat Structure)</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يقلل من مستويات الإدارة، مما يُسرع اتخاذ القرارات ويُعزز الابتكار</w:t>
      </w:r>
      <w:r w:rsidRPr="007C1E79">
        <w:rPr>
          <w:rFonts w:ascii="Simplified Arabic" w:hAnsi="Simplified Arabic" w:cs="Simplified Arabic"/>
          <w:sz w:val="30"/>
          <w:szCs w:val="30"/>
        </w:rPr>
        <w:t>.</w:t>
      </w:r>
    </w:p>
    <w:p w14:paraId="3210CC6C" w14:textId="77777777" w:rsidR="007C1E79" w:rsidRPr="007C1E79" w:rsidRDefault="007C1E79" w:rsidP="007C1E79">
      <w:pPr>
        <w:spacing w:after="0" w:line="240" w:lineRule="auto"/>
        <w:ind w:left="720"/>
        <w:jc w:val="both"/>
        <w:rPr>
          <w:rFonts w:ascii="Simplified Arabic" w:hAnsi="Simplified Arabic" w:cs="Simplified Arabic"/>
          <w:sz w:val="30"/>
          <w:szCs w:val="30"/>
        </w:rPr>
      </w:pPr>
    </w:p>
    <w:p w14:paraId="20F0791C" w14:textId="77777777" w:rsidR="00861CF2" w:rsidRPr="007C1E79" w:rsidRDefault="00861CF2" w:rsidP="00861CF2">
      <w:pPr>
        <w:spacing w:after="0" w:line="240" w:lineRule="auto"/>
        <w:ind w:left="720"/>
        <w:jc w:val="both"/>
        <w:rPr>
          <w:rFonts w:ascii="Simplified Arabic" w:hAnsi="Simplified Arabic" w:cs="Simplified Arabic"/>
          <w:sz w:val="16"/>
          <w:szCs w:val="16"/>
        </w:rPr>
      </w:pPr>
    </w:p>
    <w:p w14:paraId="3EC6D0F9" w14:textId="03E79469" w:rsidR="00861CF2" w:rsidRPr="007C1E79" w:rsidRDefault="00861CF2" w:rsidP="00861CF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lastRenderedPageBreak/>
        <w:t>3.</w:t>
      </w:r>
      <w:r w:rsidRPr="007C1E79">
        <w:rPr>
          <w:rFonts w:ascii="Simplified Arabic" w:hAnsi="Simplified Arabic" w:cs="Simplified Arabic"/>
          <w:b/>
          <w:bCs/>
          <w:sz w:val="30"/>
          <w:szCs w:val="30"/>
        </w:rPr>
        <w:t xml:space="preserve"> </w:t>
      </w:r>
      <w:r w:rsidRPr="007C1E79">
        <w:rPr>
          <w:rFonts w:ascii="Simplified Arabic" w:hAnsi="Simplified Arabic" w:cs="Simplified Arabic"/>
          <w:b/>
          <w:bCs/>
          <w:sz w:val="30"/>
          <w:szCs w:val="30"/>
          <w:rtl/>
        </w:rPr>
        <w:t xml:space="preserve">دور الهيكل التنظيمي في تعزيز </w:t>
      </w:r>
      <w:proofErr w:type="gramStart"/>
      <w:r w:rsidRPr="007C1E79">
        <w:rPr>
          <w:rFonts w:ascii="Simplified Arabic" w:hAnsi="Simplified Arabic" w:cs="Simplified Arabic"/>
          <w:b/>
          <w:bCs/>
          <w:sz w:val="30"/>
          <w:szCs w:val="30"/>
          <w:rtl/>
        </w:rPr>
        <w:t>التميز</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6C4BAD8E" w14:textId="77777777" w:rsidR="00861CF2" w:rsidRPr="007C1E79" w:rsidRDefault="00861CF2" w:rsidP="00861CF2">
      <w:pPr>
        <w:spacing w:after="0" w:line="240" w:lineRule="auto"/>
        <w:ind w:firstLine="360"/>
        <w:jc w:val="both"/>
        <w:rPr>
          <w:rFonts w:ascii="Simplified Arabic" w:hAnsi="Simplified Arabic" w:cs="Simplified Arabic"/>
          <w:sz w:val="30"/>
          <w:szCs w:val="30"/>
        </w:rPr>
      </w:pPr>
      <w:r w:rsidRPr="007C1E79">
        <w:rPr>
          <w:rFonts w:ascii="Simplified Arabic" w:hAnsi="Simplified Arabic" w:cs="Simplified Arabic"/>
          <w:sz w:val="30"/>
          <w:szCs w:val="30"/>
          <w:rtl/>
        </w:rPr>
        <w:t>الهيكل التنظيمي يسهم في تحقيق التميز من خلال</w:t>
      </w:r>
      <w:r w:rsidRPr="007C1E79">
        <w:rPr>
          <w:rFonts w:ascii="Simplified Arabic" w:hAnsi="Simplified Arabic" w:cs="Simplified Arabic"/>
          <w:sz w:val="30"/>
          <w:szCs w:val="30"/>
        </w:rPr>
        <w:t>:</w:t>
      </w:r>
    </w:p>
    <w:p w14:paraId="2E4E1D45" w14:textId="6AAD112C" w:rsidR="00861CF2" w:rsidRPr="007C1E79" w:rsidRDefault="00861CF2" w:rsidP="00861CF2">
      <w:pPr>
        <w:numPr>
          <w:ilvl w:val="0"/>
          <w:numId w:val="445"/>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تسهيل التواصل</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الهيكل الذي يدعم تدفق المعلومات بسلاسة بين المستويات الإدارية يعزز من سرعة اتخاذ القرارات ويقلل من الأخطاء</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المالكي، 2024</w:t>
      </w:r>
      <w:r w:rsidRPr="007C1E79">
        <w:rPr>
          <w:rFonts w:ascii="Simplified Arabic" w:hAnsi="Simplified Arabic" w:cs="Simplified Arabic"/>
          <w:sz w:val="30"/>
          <w:szCs w:val="30"/>
        </w:rPr>
        <w:t>(</w:t>
      </w:r>
      <w:r w:rsidRPr="007C1E79">
        <w:rPr>
          <w:rFonts w:ascii="Simplified Arabic" w:hAnsi="Simplified Arabic" w:cs="Simplified Arabic" w:hint="cs"/>
          <w:sz w:val="30"/>
          <w:szCs w:val="30"/>
          <w:rtl/>
        </w:rPr>
        <w:t>.</w:t>
      </w:r>
    </w:p>
    <w:p w14:paraId="05C59D23" w14:textId="227A52FF" w:rsidR="00861CF2" w:rsidRPr="007C1E79" w:rsidRDefault="00861CF2" w:rsidP="00861CF2">
      <w:pPr>
        <w:numPr>
          <w:ilvl w:val="0"/>
          <w:numId w:val="445"/>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تعزيز التعاون بين الفرق</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الهياكل المرنة مثل الهيكل </w:t>
      </w:r>
      <w:proofErr w:type="spellStart"/>
      <w:r w:rsidRPr="007C1E79">
        <w:rPr>
          <w:rFonts w:ascii="Simplified Arabic" w:hAnsi="Simplified Arabic" w:cs="Simplified Arabic"/>
          <w:sz w:val="30"/>
          <w:szCs w:val="30"/>
          <w:rtl/>
        </w:rPr>
        <w:t>المصفوفي</w:t>
      </w:r>
      <w:proofErr w:type="spellEnd"/>
      <w:r w:rsidRPr="007C1E79">
        <w:rPr>
          <w:rFonts w:ascii="Simplified Arabic" w:hAnsi="Simplified Arabic" w:cs="Simplified Arabic"/>
          <w:sz w:val="30"/>
          <w:szCs w:val="30"/>
          <w:rtl/>
        </w:rPr>
        <w:t xml:space="preserve"> تشجع على التعاون بين الأقسام المختلفة، مما يسهم في تحسين جودة المنتجات والخدمات</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الرحامنة، 2015</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0929FC9E" w14:textId="77777777" w:rsidR="00861CF2" w:rsidRPr="007C1E79" w:rsidRDefault="00861CF2" w:rsidP="00861CF2">
      <w:pPr>
        <w:numPr>
          <w:ilvl w:val="0"/>
          <w:numId w:val="445"/>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تحقيق الكفاءة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الهيكل التنظيمي الذي يحدد بوضوح المهام والمسؤوليات يقلل من التداخلات ويعزز من كفاءة العمليات</w:t>
      </w:r>
      <w:r w:rsidRPr="007C1E79">
        <w:rPr>
          <w:rFonts w:ascii="Simplified Arabic" w:hAnsi="Simplified Arabic" w:cs="Simplified Arabic"/>
          <w:sz w:val="30"/>
          <w:szCs w:val="30"/>
        </w:rPr>
        <w:t>.</w:t>
      </w:r>
    </w:p>
    <w:p w14:paraId="4A1705A8" w14:textId="77777777" w:rsidR="00861CF2" w:rsidRPr="007C1E79" w:rsidRDefault="00861CF2" w:rsidP="00861CF2">
      <w:pPr>
        <w:spacing w:after="0" w:line="240" w:lineRule="auto"/>
        <w:ind w:left="720"/>
        <w:jc w:val="both"/>
        <w:rPr>
          <w:rFonts w:ascii="Simplified Arabic" w:hAnsi="Simplified Arabic" w:cs="Simplified Arabic"/>
          <w:sz w:val="12"/>
          <w:szCs w:val="12"/>
        </w:rPr>
      </w:pPr>
    </w:p>
    <w:p w14:paraId="2ACCF604" w14:textId="7BE83D1E" w:rsidR="00861CF2" w:rsidRPr="007C1E79" w:rsidRDefault="00861CF2" w:rsidP="00861CF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4.</w:t>
      </w:r>
      <w:r w:rsidRPr="007C1E79">
        <w:rPr>
          <w:rFonts w:ascii="Simplified Arabic" w:hAnsi="Simplified Arabic" w:cs="Simplified Arabic"/>
          <w:b/>
          <w:bCs/>
          <w:sz w:val="30"/>
          <w:szCs w:val="30"/>
          <w:rtl/>
        </w:rPr>
        <w:t xml:space="preserve">التحديات المرتبطة بالهيكل </w:t>
      </w:r>
      <w:proofErr w:type="gramStart"/>
      <w:r w:rsidRPr="007C1E79">
        <w:rPr>
          <w:rFonts w:ascii="Simplified Arabic" w:hAnsi="Simplified Arabic" w:cs="Simplified Arabic"/>
          <w:b/>
          <w:bCs/>
          <w:sz w:val="30"/>
          <w:szCs w:val="30"/>
          <w:rtl/>
        </w:rPr>
        <w:t>التنظيمي</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1406CF46" w14:textId="77777777" w:rsidR="00861CF2" w:rsidRPr="007C1E79" w:rsidRDefault="00861CF2" w:rsidP="00861CF2">
      <w:pPr>
        <w:spacing w:after="0" w:line="240" w:lineRule="auto"/>
        <w:ind w:firstLine="360"/>
        <w:jc w:val="both"/>
        <w:rPr>
          <w:rFonts w:ascii="Simplified Arabic" w:hAnsi="Simplified Arabic" w:cs="Simplified Arabic"/>
          <w:sz w:val="30"/>
          <w:szCs w:val="30"/>
        </w:rPr>
      </w:pPr>
      <w:r w:rsidRPr="007C1E79">
        <w:rPr>
          <w:rFonts w:ascii="Simplified Arabic" w:hAnsi="Simplified Arabic" w:cs="Simplified Arabic"/>
          <w:sz w:val="30"/>
          <w:szCs w:val="30"/>
          <w:rtl/>
        </w:rPr>
        <w:t>يمكن أن يواجه الهيكل التنظيمي تحديات في تحقيق التميز، مثل</w:t>
      </w:r>
      <w:r w:rsidRPr="007C1E79">
        <w:rPr>
          <w:rFonts w:ascii="Simplified Arabic" w:hAnsi="Simplified Arabic" w:cs="Simplified Arabic"/>
          <w:sz w:val="30"/>
          <w:szCs w:val="30"/>
        </w:rPr>
        <w:t>:</w:t>
      </w:r>
    </w:p>
    <w:p w14:paraId="644A5F68" w14:textId="77777777" w:rsidR="00861CF2" w:rsidRPr="007C1E79" w:rsidRDefault="00861CF2" w:rsidP="00861CF2">
      <w:pPr>
        <w:numPr>
          <w:ilvl w:val="0"/>
          <w:numId w:val="446"/>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البيروقراطية الزائدة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الهياكل التي تحتوي على مستويات إدارية عديدة قد تُبطئ من اتخاذ القرارات وتقلل من مرونة المنظمة</w:t>
      </w:r>
      <w:r w:rsidRPr="007C1E79">
        <w:rPr>
          <w:rFonts w:ascii="Simplified Arabic" w:hAnsi="Simplified Arabic" w:cs="Simplified Arabic"/>
          <w:sz w:val="30"/>
          <w:szCs w:val="30"/>
        </w:rPr>
        <w:t>.</w:t>
      </w:r>
    </w:p>
    <w:p w14:paraId="143B14B7" w14:textId="2C7997A0" w:rsidR="00861CF2" w:rsidRPr="007C1E79" w:rsidRDefault="00861CF2" w:rsidP="00861CF2">
      <w:pPr>
        <w:numPr>
          <w:ilvl w:val="0"/>
          <w:numId w:val="446"/>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نقص التنسيق</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الهياكل التي تفتقر إلى التنسيق الفعال بين الأقسام قد تؤدي إلى تعارض الأهداف وضعف التعاون</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tl/>
        </w:rPr>
        <w:t>، 2016</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39967497" w14:textId="7034A506" w:rsidR="00861CF2" w:rsidRPr="007C1E79" w:rsidRDefault="00861CF2" w:rsidP="00861CF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5.</w:t>
      </w:r>
      <w:r w:rsidRPr="007C1E79">
        <w:rPr>
          <w:rFonts w:ascii="Simplified Arabic" w:hAnsi="Simplified Arabic" w:cs="Simplified Arabic"/>
          <w:b/>
          <w:bCs/>
          <w:sz w:val="30"/>
          <w:szCs w:val="30"/>
        </w:rPr>
        <w:t xml:space="preserve"> </w:t>
      </w:r>
      <w:r w:rsidRPr="007C1E79">
        <w:rPr>
          <w:rFonts w:ascii="Simplified Arabic" w:hAnsi="Simplified Arabic" w:cs="Simplified Arabic"/>
          <w:b/>
          <w:bCs/>
          <w:sz w:val="30"/>
          <w:szCs w:val="30"/>
          <w:rtl/>
        </w:rPr>
        <w:t xml:space="preserve">أمثلة على تأثير الهيكل التنظيمي على </w:t>
      </w:r>
      <w:proofErr w:type="gramStart"/>
      <w:r w:rsidRPr="007C1E79">
        <w:rPr>
          <w:rFonts w:ascii="Simplified Arabic" w:hAnsi="Simplified Arabic" w:cs="Simplified Arabic"/>
          <w:b/>
          <w:bCs/>
          <w:sz w:val="30"/>
          <w:szCs w:val="30"/>
          <w:rtl/>
        </w:rPr>
        <w:t>التميز</w:t>
      </w:r>
      <w:r w:rsidRPr="007C1E79">
        <w:rPr>
          <w:rFonts w:ascii="Simplified Arabic" w:hAnsi="Simplified Arabic" w:cs="Simplified Arabic" w:hint="cs"/>
          <w:b/>
          <w:bCs/>
          <w:sz w:val="30"/>
          <w:szCs w:val="30"/>
          <w:rtl/>
        </w:rPr>
        <w:t xml:space="preserve"> :</w:t>
      </w:r>
      <w:proofErr w:type="gramEnd"/>
    </w:p>
    <w:p w14:paraId="5C03A2F7" w14:textId="7BCA2DB4" w:rsidR="00861CF2" w:rsidRPr="007C1E79" w:rsidRDefault="00861CF2" w:rsidP="00861CF2">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في دراسة عن تأثير الهيكل التنظيمي على الأداء في مؤسسات القطاع العام، وُجد أن الهياكل المرنة تُسهم في تحسين الأداء الوظيفي وتزيد من قدرة المنظمة على التعامل مع التغييرات المفاجئة</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الفطافطة</w:t>
      </w:r>
      <w:proofErr w:type="spellEnd"/>
      <w:r w:rsidRPr="007C1E79">
        <w:rPr>
          <w:rFonts w:ascii="Simplified Arabic" w:hAnsi="Simplified Arabic" w:cs="Simplified Arabic"/>
          <w:i/>
          <w:iCs/>
          <w:sz w:val="30"/>
          <w:szCs w:val="30"/>
          <w:rtl/>
        </w:rPr>
        <w:t>، 2020</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مثال آخر هو شركة </w:t>
      </w:r>
      <w:r w:rsidRPr="007C1E79">
        <w:rPr>
          <w:rFonts w:ascii="Simplified Arabic" w:hAnsi="Simplified Arabic" w:cs="Simplified Arabic"/>
          <w:i/>
          <w:iCs/>
          <w:sz w:val="30"/>
          <w:szCs w:val="30"/>
          <w:rtl/>
        </w:rPr>
        <w:t>آبل</w:t>
      </w:r>
      <w:r w:rsidRPr="007C1E79">
        <w:rPr>
          <w:rFonts w:ascii="Simplified Arabic" w:hAnsi="Simplified Arabic" w:cs="Simplified Arabic"/>
          <w:sz w:val="30"/>
          <w:szCs w:val="30"/>
          <w:rtl/>
        </w:rPr>
        <w:t xml:space="preserve"> التي تعتمد على هيكل تنظيمي يجمع بين الوظيفي </w:t>
      </w:r>
      <w:proofErr w:type="spellStart"/>
      <w:r w:rsidRPr="007C1E79">
        <w:rPr>
          <w:rFonts w:ascii="Simplified Arabic" w:hAnsi="Simplified Arabic" w:cs="Simplified Arabic"/>
          <w:sz w:val="30"/>
          <w:szCs w:val="30"/>
          <w:rtl/>
        </w:rPr>
        <w:t>والمصفوفي</w:t>
      </w:r>
      <w:proofErr w:type="spellEnd"/>
      <w:r w:rsidRPr="007C1E79">
        <w:rPr>
          <w:rFonts w:ascii="Simplified Arabic" w:hAnsi="Simplified Arabic" w:cs="Simplified Arabic"/>
          <w:sz w:val="30"/>
          <w:szCs w:val="30"/>
          <w:rtl/>
        </w:rPr>
        <w:t>، مما يساعد في تعزيز الابتكار وتقديم منتجات عالية الجودة</w:t>
      </w:r>
      <w:r w:rsidRPr="007C1E79">
        <w:rPr>
          <w:rFonts w:ascii="Simplified Arabic" w:hAnsi="Simplified Arabic" w:cs="Simplified Arabic"/>
          <w:sz w:val="30"/>
          <w:szCs w:val="30"/>
        </w:rPr>
        <w:t>.</w:t>
      </w:r>
    </w:p>
    <w:p w14:paraId="128FBCF8" w14:textId="3A759882" w:rsidR="00861CF2" w:rsidRPr="007C1E79" w:rsidRDefault="00861CF2" w:rsidP="00861CF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جدول</w:t>
      </w:r>
      <w:r w:rsidR="001D6BE2">
        <w:rPr>
          <w:rFonts w:ascii="Simplified Arabic" w:hAnsi="Simplified Arabic" w:cs="Simplified Arabic" w:hint="cs"/>
          <w:b/>
          <w:bCs/>
          <w:sz w:val="30"/>
          <w:szCs w:val="30"/>
          <w:rtl/>
        </w:rPr>
        <w:t xml:space="preserve"> (7)</w:t>
      </w:r>
      <w:r w:rsidRPr="007C1E79">
        <w:rPr>
          <w:rFonts w:ascii="Simplified Arabic" w:hAnsi="Simplified Arabic" w:cs="Simplified Arabic"/>
          <w:b/>
          <w:bCs/>
          <w:sz w:val="30"/>
          <w:szCs w:val="30"/>
          <w:rtl/>
        </w:rPr>
        <w:t xml:space="preserve"> توضيحي لأنواع الهياكل وتأثيرها</w:t>
      </w:r>
      <w:r w:rsidRPr="007C1E79">
        <w:rPr>
          <w:rFonts w:ascii="Simplified Arabic" w:hAnsi="Simplified Arabic" w:cs="Simplified Arabic"/>
          <w:b/>
          <w:bCs/>
          <w:sz w:val="30"/>
          <w:szCs w:val="30"/>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6"/>
        <w:gridCol w:w="3574"/>
        <w:gridCol w:w="3387"/>
      </w:tblGrid>
      <w:tr w:rsidR="00861CF2" w:rsidRPr="007C1E79" w14:paraId="63017D76" w14:textId="77777777" w:rsidTr="001D6BE2">
        <w:trPr>
          <w:tblHeader/>
          <w:tblCellSpacing w:w="15" w:type="dxa"/>
          <w:jc w:val="center"/>
        </w:trPr>
        <w:tc>
          <w:tcPr>
            <w:tcW w:w="2081" w:type="dxa"/>
            <w:shd w:val="clear" w:color="auto" w:fill="FDE9D9" w:themeFill="accent6" w:themeFillTint="33"/>
            <w:vAlign w:val="center"/>
            <w:hideMark/>
          </w:tcPr>
          <w:p w14:paraId="2F512467" w14:textId="77777777" w:rsidR="00861CF2" w:rsidRPr="007C1E79" w:rsidRDefault="00861CF2" w:rsidP="00861CF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نوع الهيكل التنظيمي</w:t>
            </w:r>
          </w:p>
        </w:tc>
        <w:tc>
          <w:tcPr>
            <w:tcW w:w="3544" w:type="dxa"/>
            <w:shd w:val="clear" w:color="auto" w:fill="FDE9D9" w:themeFill="accent6" w:themeFillTint="33"/>
            <w:vAlign w:val="center"/>
            <w:hideMark/>
          </w:tcPr>
          <w:p w14:paraId="56EE40A2" w14:textId="77777777" w:rsidR="00861CF2" w:rsidRPr="007C1E79" w:rsidRDefault="00861CF2" w:rsidP="00861CF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المزايا</w:t>
            </w:r>
          </w:p>
        </w:tc>
        <w:tc>
          <w:tcPr>
            <w:tcW w:w="3342" w:type="dxa"/>
            <w:shd w:val="clear" w:color="auto" w:fill="FDE9D9" w:themeFill="accent6" w:themeFillTint="33"/>
            <w:vAlign w:val="center"/>
            <w:hideMark/>
          </w:tcPr>
          <w:p w14:paraId="0D32700E" w14:textId="77777777" w:rsidR="00861CF2" w:rsidRPr="007C1E79" w:rsidRDefault="00861CF2" w:rsidP="00861CF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العيوب</w:t>
            </w:r>
          </w:p>
        </w:tc>
      </w:tr>
      <w:tr w:rsidR="00861CF2" w:rsidRPr="007C1E79" w14:paraId="373308B0" w14:textId="77777777" w:rsidTr="001D6BE2">
        <w:trPr>
          <w:tblCellSpacing w:w="15" w:type="dxa"/>
          <w:jc w:val="center"/>
        </w:trPr>
        <w:tc>
          <w:tcPr>
            <w:tcW w:w="2081" w:type="dxa"/>
            <w:vAlign w:val="center"/>
            <w:hideMark/>
          </w:tcPr>
          <w:p w14:paraId="4B36F06F" w14:textId="77777777" w:rsidR="00861CF2" w:rsidRPr="007C1E79" w:rsidRDefault="00861CF2" w:rsidP="00861CF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الوظيفي</w:t>
            </w:r>
          </w:p>
        </w:tc>
        <w:tc>
          <w:tcPr>
            <w:tcW w:w="3544" w:type="dxa"/>
            <w:vAlign w:val="center"/>
            <w:hideMark/>
          </w:tcPr>
          <w:p w14:paraId="15B2A0A1" w14:textId="77777777" w:rsidR="00861CF2" w:rsidRPr="007C1E79" w:rsidRDefault="00861CF2" w:rsidP="00861CF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كفاءة عالية في التخصص</w:t>
            </w:r>
          </w:p>
        </w:tc>
        <w:tc>
          <w:tcPr>
            <w:tcW w:w="3342" w:type="dxa"/>
            <w:vAlign w:val="center"/>
            <w:hideMark/>
          </w:tcPr>
          <w:p w14:paraId="00C8ECDA" w14:textId="77777777" w:rsidR="00861CF2" w:rsidRPr="007C1E79" w:rsidRDefault="00861CF2" w:rsidP="00861CF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صعوبة في التنسيق بين الأقسام</w:t>
            </w:r>
          </w:p>
        </w:tc>
      </w:tr>
      <w:tr w:rsidR="00861CF2" w:rsidRPr="007C1E79" w14:paraId="3D93A9D5" w14:textId="77777777" w:rsidTr="001D6BE2">
        <w:trPr>
          <w:tblCellSpacing w:w="15" w:type="dxa"/>
          <w:jc w:val="center"/>
        </w:trPr>
        <w:tc>
          <w:tcPr>
            <w:tcW w:w="2081" w:type="dxa"/>
            <w:vAlign w:val="center"/>
            <w:hideMark/>
          </w:tcPr>
          <w:p w14:paraId="3BE12932" w14:textId="77777777" w:rsidR="00861CF2" w:rsidRPr="007C1E79" w:rsidRDefault="00861CF2" w:rsidP="00861CF2">
            <w:pPr>
              <w:spacing w:after="0" w:line="240" w:lineRule="auto"/>
              <w:jc w:val="center"/>
              <w:rPr>
                <w:rFonts w:ascii="Simplified Arabic" w:hAnsi="Simplified Arabic" w:cs="Simplified Arabic"/>
                <w:sz w:val="30"/>
                <w:szCs w:val="30"/>
              </w:rPr>
            </w:pPr>
            <w:proofErr w:type="spellStart"/>
            <w:r w:rsidRPr="007C1E79">
              <w:rPr>
                <w:rFonts w:ascii="Simplified Arabic" w:hAnsi="Simplified Arabic" w:cs="Simplified Arabic"/>
                <w:sz w:val="30"/>
                <w:szCs w:val="30"/>
                <w:rtl/>
              </w:rPr>
              <w:t>المصفوفي</w:t>
            </w:r>
            <w:proofErr w:type="spellEnd"/>
          </w:p>
        </w:tc>
        <w:tc>
          <w:tcPr>
            <w:tcW w:w="3544" w:type="dxa"/>
            <w:vAlign w:val="center"/>
            <w:hideMark/>
          </w:tcPr>
          <w:p w14:paraId="47F63FA0" w14:textId="77777777" w:rsidR="00861CF2" w:rsidRPr="007C1E79" w:rsidRDefault="00861CF2" w:rsidP="00861CF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التعاون واستخدام الموارد بكفاءة</w:t>
            </w:r>
          </w:p>
        </w:tc>
        <w:tc>
          <w:tcPr>
            <w:tcW w:w="3342" w:type="dxa"/>
            <w:vAlign w:val="center"/>
            <w:hideMark/>
          </w:tcPr>
          <w:p w14:paraId="4CF3BC82" w14:textId="77777777" w:rsidR="00861CF2" w:rsidRPr="007C1E79" w:rsidRDefault="00861CF2" w:rsidP="00861CF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تعقيد في هيكل السلطة</w:t>
            </w:r>
          </w:p>
        </w:tc>
      </w:tr>
      <w:tr w:rsidR="00861CF2" w:rsidRPr="007C1E79" w14:paraId="15CB12C1" w14:textId="77777777" w:rsidTr="001D6BE2">
        <w:trPr>
          <w:tblCellSpacing w:w="15" w:type="dxa"/>
          <w:jc w:val="center"/>
        </w:trPr>
        <w:tc>
          <w:tcPr>
            <w:tcW w:w="2081" w:type="dxa"/>
            <w:vAlign w:val="center"/>
            <w:hideMark/>
          </w:tcPr>
          <w:p w14:paraId="64E72BB7" w14:textId="77777777" w:rsidR="00861CF2" w:rsidRPr="007C1E79" w:rsidRDefault="00861CF2" w:rsidP="00861CF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المسطح</w:t>
            </w:r>
          </w:p>
        </w:tc>
        <w:tc>
          <w:tcPr>
            <w:tcW w:w="3544" w:type="dxa"/>
            <w:vAlign w:val="center"/>
            <w:hideMark/>
          </w:tcPr>
          <w:p w14:paraId="1384F56F" w14:textId="77777777" w:rsidR="00861CF2" w:rsidRPr="007C1E79" w:rsidRDefault="00861CF2" w:rsidP="00861CF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سرعة اتخاذ القرارات وزيادة الابتكار</w:t>
            </w:r>
          </w:p>
        </w:tc>
        <w:tc>
          <w:tcPr>
            <w:tcW w:w="3342" w:type="dxa"/>
            <w:vAlign w:val="center"/>
            <w:hideMark/>
          </w:tcPr>
          <w:p w14:paraId="6EC850A7" w14:textId="77777777" w:rsidR="00861CF2" w:rsidRPr="007C1E79" w:rsidRDefault="00861CF2" w:rsidP="00861CF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قد يفتقر إلى التنظيم في الأدوار</w:t>
            </w:r>
          </w:p>
        </w:tc>
      </w:tr>
    </w:tbl>
    <w:p w14:paraId="0B36C2B4" w14:textId="77777777" w:rsidR="001D6BE2" w:rsidRDefault="001D6BE2" w:rsidP="00861CF2">
      <w:pPr>
        <w:spacing w:after="0" w:line="240" w:lineRule="auto"/>
        <w:jc w:val="center"/>
        <w:rPr>
          <w:rFonts w:ascii="Simplified Arabic" w:hAnsi="Simplified Arabic" w:cs="Simplified Arabic"/>
          <w:b/>
          <w:bCs/>
          <w:sz w:val="30"/>
          <w:szCs w:val="30"/>
          <w:rtl/>
        </w:rPr>
      </w:pPr>
    </w:p>
    <w:p w14:paraId="54694F0E" w14:textId="77777777" w:rsidR="001D6BE2" w:rsidRDefault="001D6BE2">
      <w:pPr>
        <w:bidi w:val="0"/>
        <w:rPr>
          <w:rFonts w:ascii="Simplified Arabic" w:hAnsi="Simplified Arabic" w:cs="Simplified Arabic"/>
          <w:b/>
          <w:bCs/>
          <w:sz w:val="30"/>
          <w:szCs w:val="30"/>
          <w:rtl/>
        </w:rPr>
      </w:pPr>
      <w:r>
        <w:rPr>
          <w:rFonts w:ascii="Simplified Arabic" w:hAnsi="Simplified Arabic" w:cs="Simplified Arabic"/>
          <w:b/>
          <w:bCs/>
          <w:sz w:val="30"/>
          <w:szCs w:val="30"/>
          <w:rtl/>
        </w:rPr>
        <w:br w:type="page"/>
      </w:r>
    </w:p>
    <w:p w14:paraId="2C97AEDF" w14:textId="77777777" w:rsidR="001D6BE2" w:rsidRDefault="001D6BE2" w:rsidP="00861CF2">
      <w:pPr>
        <w:spacing w:after="0" w:line="240" w:lineRule="auto"/>
        <w:jc w:val="center"/>
        <w:rPr>
          <w:rFonts w:ascii="Simplified Arabic" w:hAnsi="Simplified Arabic" w:cs="Simplified Arabic"/>
          <w:b/>
          <w:bCs/>
          <w:sz w:val="30"/>
          <w:szCs w:val="30"/>
          <w:rtl/>
        </w:rPr>
      </w:pPr>
    </w:p>
    <w:p w14:paraId="2A9B21CC" w14:textId="301EE72E" w:rsidR="00861CF2" w:rsidRPr="007C1E79" w:rsidRDefault="00861CF2" w:rsidP="00861CF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 xml:space="preserve">رسم </w:t>
      </w:r>
      <w:r w:rsidR="001D6BE2">
        <w:rPr>
          <w:rFonts w:ascii="Simplified Arabic" w:hAnsi="Simplified Arabic" w:cs="Simplified Arabic" w:hint="cs"/>
          <w:b/>
          <w:bCs/>
          <w:sz w:val="30"/>
          <w:szCs w:val="30"/>
          <w:rtl/>
        </w:rPr>
        <w:t xml:space="preserve">(3) </w:t>
      </w:r>
      <w:r w:rsidRPr="007C1E79">
        <w:rPr>
          <w:rFonts w:ascii="Simplified Arabic" w:hAnsi="Simplified Arabic" w:cs="Simplified Arabic"/>
          <w:b/>
          <w:bCs/>
          <w:sz w:val="30"/>
          <w:szCs w:val="30"/>
          <w:rtl/>
        </w:rPr>
        <w:t>توضيحي لدور الهيكل التنظيمي في التميز</w:t>
      </w:r>
      <w:r w:rsidRPr="007C1E79">
        <w:rPr>
          <w:rFonts w:ascii="Simplified Arabic" w:hAnsi="Simplified Arabic" w:cs="Simplified Arabic"/>
          <w:b/>
          <w:bCs/>
          <w:sz w:val="30"/>
          <w:szCs w:val="30"/>
        </w:rPr>
        <w:t>:</w:t>
      </w:r>
    </w:p>
    <w:p w14:paraId="31D7DC08" w14:textId="7F0963E3" w:rsidR="00861CF2" w:rsidRPr="007C1E79" w:rsidRDefault="00861CF2" w:rsidP="00861CF2">
      <w:pPr>
        <w:spacing w:after="0" w:line="240" w:lineRule="auto"/>
        <w:jc w:val="both"/>
        <w:rPr>
          <w:rFonts w:ascii="Simplified Arabic" w:hAnsi="Simplified Arabic" w:cs="Simplified Arabic"/>
          <w:sz w:val="30"/>
          <w:szCs w:val="30"/>
          <w:rtl/>
        </w:rPr>
      </w:pPr>
      <w:r w:rsidRPr="007C1E79">
        <w:rPr>
          <w:rFonts w:ascii="Simplified Arabic" w:hAnsi="Simplified Arabic" w:cs="Simplified Arabic"/>
          <w:noProof/>
          <w:sz w:val="30"/>
          <w:szCs w:val="30"/>
          <w:rtl/>
        </w:rPr>
        <w:drawing>
          <wp:anchor distT="0" distB="0" distL="114300" distR="114300" simplePos="0" relativeHeight="251663360" behindDoc="1" locked="0" layoutInCell="1" allowOverlap="1" wp14:anchorId="4BE2A0B8" wp14:editId="7AB4FBF2">
            <wp:simplePos x="0" y="0"/>
            <wp:positionH relativeFrom="margin">
              <wp:posOffset>1884680</wp:posOffset>
            </wp:positionH>
            <wp:positionV relativeFrom="paragraph">
              <wp:posOffset>153670</wp:posOffset>
            </wp:positionV>
            <wp:extent cx="3043555" cy="2292350"/>
            <wp:effectExtent l="0" t="0" r="4445" b="0"/>
            <wp:wrapTight wrapText="bothSides">
              <wp:wrapPolygon edited="0">
                <wp:start x="0" y="0"/>
                <wp:lineTo x="0" y="21361"/>
                <wp:lineTo x="21496" y="21361"/>
                <wp:lineTo x="21496" y="0"/>
                <wp:lineTo x="0" y="0"/>
              </wp:wrapPolygon>
            </wp:wrapTight>
            <wp:docPr id="198259081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90817" name=""/>
                    <pic:cNvPicPr/>
                  </pic:nvPicPr>
                  <pic:blipFill>
                    <a:blip r:embed="rId11"/>
                    <a:stretch>
                      <a:fillRect/>
                    </a:stretch>
                  </pic:blipFill>
                  <pic:spPr>
                    <a:xfrm>
                      <a:off x="0" y="0"/>
                      <a:ext cx="3043555" cy="2292350"/>
                    </a:xfrm>
                    <a:prstGeom prst="rect">
                      <a:avLst/>
                    </a:prstGeom>
                  </pic:spPr>
                </pic:pic>
              </a:graphicData>
            </a:graphic>
            <wp14:sizeRelH relativeFrom="margin">
              <wp14:pctWidth>0</wp14:pctWidth>
            </wp14:sizeRelH>
            <wp14:sizeRelV relativeFrom="margin">
              <wp14:pctHeight>0</wp14:pctHeight>
            </wp14:sizeRelV>
          </wp:anchor>
        </w:drawing>
      </w:r>
    </w:p>
    <w:p w14:paraId="7498B085" w14:textId="0AAF3824" w:rsidR="00861CF2" w:rsidRPr="007C1E79" w:rsidRDefault="00861CF2" w:rsidP="00861CF2">
      <w:pPr>
        <w:spacing w:after="0" w:line="240" w:lineRule="auto"/>
        <w:jc w:val="both"/>
        <w:rPr>
          <w:rFonts w:ascii="Simplified Arabic" w:hAnsi="Simplified Arabic" w:cs="Simplified Arabic"/>
          <w:sz w:val="30"/>
          <w:szCs w:val="30"/>
          <w:rtl/>
        </w:rPr>
      </w:pPr>
    </w:p>
    <w:p w14:paraId="6BA2AFA6" w14:textId="40CCF2B8" w:rsidR="00861CF2" w:rsidRPr="007C1E79" w:rsidRDefault="00861CF2" w:rsidP="00861CF2">
      <w:pPr>
        <w:spacing w:after="0" w:line="240" w:lineRule="auto"/>
        <w:jc w:val="both"/>
        <w:rPr>
          <w:rFonts w:ascii="Simplified Arabic" w:hAnsi="Simplified Arabic" w:cs="Simplified Arabic"/>
          <w:sz w:val="30"/>
          <w:szCs w:val="30"/>
          <w:rtl/>
        </w:rPr>
      </w:pPr>
    </w:p>
    <w:p w14:paraId="451CBF0A" w14:textId="6679C1C7" w:rsidR="00861CF2" w:rsidRPr="007C1E79" w:rsidRDefault="00861CF2" w:rsidP="00861CF2">
      <w:pPr>
        <w:spacing w:after="0" w:line="240" w:lineRule="auto"/>
        <w:jc w:val="both"/>
        <w:rPr>
          <w:rFonts w:ascii="Simplified Arabic" w:hAnsi="Simplified Arabic" w:cs="Simplified Arabic"/>
          <w:sz w:val="30"/>
          <w:szCs w:val="30"/>
          <w:rtl/>
        </w:rPr>
      </w:pPr>
    </w:p>
    <w:p w14:paraId="10E63FB0" w14:textId="04116B59" w:rsidR="00861CF2" w:rsidRPr="007C1E79" w:rsidRDefault="00861CF2" w:rsidP="00861CF2">
      <w:pPr>
        <w:spacing w:after="0" w:line="240" w:lineRule="auto"/>
        <w:jc w:val="both"/>
        <w:rPr>
          <w:rFonts w:ascii="Simplified Arabic" w:hAnsi="Simplified Arabic" w:cs="Simplified Arabic"/>
          <w:sz w:val="30"/>
          <w:szCs w:val="30"/>
        </w:rPr>
      </w:pPr>
    </w:p>
    <w:p w14:paraId="7FCCDAEA" w14:textId="77777777" w:rsidR="00861CF2" w:rsidRPr="007C1E79" w:rsidRDefault="00861CF2" w:rsidP="00272C90">
      <w:pPr>
        <w:spacing w:after="0" w:line="240" w:lineRule="auto"/>
        <w:ind w:left="65"/>
        <w:jc w:val="both"/>
        <w:rPr>
          <w:rFonts w:ascii="Simplified Arabic" w:hAnsi="Simplified Arabic" w:cs="Simplified Arabic"/>
          <w:b/>
          <w:bCs/>
          <w:sz w:val="30"/>
          <w:szCs w:val="30"/>
          <w:rtl/>
        </w:rPr>
      </w:pPr>
    </w:p>
    <w:p w14:paraId="5A2A9128" w14:textId="77777777" w:rsidR="00861CF2" w:rsidRPr="007C1E79" w:rsidRDefault="00861CF2" w:rsidP="00272C90">
      <w:pPr>
        <w:spacing w:after="0" w:line="240" w:lineRule="auto"/>
        <w:ind w:left="65"/>
        <w:jc w:val="both"/>
        <w:rPr>
          <w:rFonts w:ascii="Simplified Arabic" w:hAnsi="Simplified Arabic" w:cs="Simplified Arabic"/>
          <w:b/>
          <w:bCs/>
          <w:sz w:val="30"/>
          <w:szCs w:val="30"/>
          <w:rtl/>
        </w:rPr>
      </w:pPr>
    </w:p>
    <w:p w14:paraId="26E94340" w14:textId="77777777" w:rsidR="00861CF2" w:rsidRPr="007C1E79" w:rsidRDefault="00861CF2" w:rsidP="00272C90">
      <w:pPr>
        <w:spacing w:after="0" w:line="240" w:lineRule="auto"/>
        <w:ind w:left="65"/>
        <w:jc w:val="both"/>
        <w:rPr>
          <w:rFonts w:ascii="Simplified Arabic" w:hAnsi="Simplified Arabic" w:cs="Simplified Arabic"/>
          <w:b/>
          <w:bCs/>
          <w:sz w:val="30"/>
          <w:szCs w:val="30"/>
          <w:rtl/>
        </w:rPr>
      </w:pPr>
    </w:p>
    <w:p w14:paraId="27185697" w14:textId="7E26E47D" w:rsidR="00861CF2" w:rsidRPr="007C1E79" w:rsidRDefault="00861CF2" w:rsidP="00861CF2">
      <w:pPr>
        <w:spacing w:after="0" w:line="240" w:lineRule="auto"/>
        <w:ind w:left="65" w:firstLine="655"/>
        <w:jc w:val="both"/>
        <w:rPr>
          <w:rFonts w:ascii="Simplified Arabic" w:hAnsi="Simplified Arabic" w:cs="Simplified Arabic"/>
          <w:sz w:val="30"/>
          <w:szCs w:val="30"/>
          <w:rtl/>
        </w:rPr>
      </w:pPr>
      <w:r w:rsidRPr="007C1E79">
        <w:rPr>
          <w:rFonts w:ascii="Simplified Arabic" w:hAnsi="Simplified Arabic" w:cs="Simplified Arabic"/>
          <w:sz w:val="30"/>
          <w:szCs w:val="30"/>
          <w:rtl/>
        </w:rPr>
        <w:t>يبرز هذا التحليل دور الهيكل التنظيمي كعامل أساسي لتحقيق التميز، ويُظهر كيف أن تبني هياكل مرنة ومناسبة لبيئة العمل يمكن أن يساعد في تحسين الأداء التنظيمي وتطوير استراتيجيات فعالة للتكيف مع التغيرات المستمرة</w:t>
      </w:r>
      <w:r w:rsidRPr="007C1E79">
        <w:rPr>
          <w:rFonts w:ascii="Simplified Arabic" w:hAnsi="Simplified Arabic" w:cs="Simplified Arabic"/>
          <w:sz w:val="30"/>
          <w:szCs w:val="30"/>
        </w:rPr>
        <w:t>.</w:t>
      </w:r>
    </w:p>
    <w:p w14:paraId="0DAC62C1" w14:textId="77777777" w:rsidR="00861CF2" w:rsidRPr="007C1E79" w:rsidRDefault="00861CF2" w:rsidP="00272C90">
      <w:pPr>
        <w:spacing w:after="0" w:line="240" w:lineRule="auto"/>
        <w:ind w:left="65"/>
        <w:jc w:val="both"/>
        <w:rPr>
          <w:rFonts w:ascii="Simplified Arabic" w:hAnsi="Simplified Arabic" w:cs="Simplified Arabic"/>
          <w:b/>
          <w:bCs/>
          <w:sz w:val="30"/>
          <w:szCs w:val="30"/>
          <w:rtl/>
        </w:rPr>
      </w:pPr>
    </w:p>
    <w:p w14:paraId="474F935A" w14:textId="77777777" w:rsidR="00861CF2" w:rsidRPr="007C1E79" w:rsidRDefault="00861CF2" w:rsidP="00272C90">
      <w:pPr>
        <w:spacing w:after="0" w:line="240" w:lineRule="auto"/>
        <w:ind w:left="65"/>
        <w:jc w:val="both"/>
        <w:rPr>
          <w:rFonts w:ascii="Simplified Arabic" w:hAnsi="Simplified Arabic" w:cs="Simplified Arabic"/>
          <w:b/>
          <w:bCs/>
          <w:sz w:val="30"/>
          <w:szCs w:val="30"/>
          <w:rtl/>
        </w:rPr>
      </w:pPr>
    </w:p>
    <w:p w14:paraId="722497C6"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المبحث الثالث: أثر القيادة التحويلية على التميز التنظيمي (تحليل نظري)</w:t>
      </w:r>
    </w:p>
    <w:p w14:paraId="00DF7BAC"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المطلب الأول: استعراض الدراسات السابقة</w:t>
      </w:r>
    </w:p>
    <w:p w14:paraId="189828F6"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الأول: دراسات تناولت أثر القيادة التحويلية على الأداء التنظيمي</w:t>
      </w:r>
    </w:p>
    <w:p w14:paraId="2068370B" w14:textId="1B9D5C77" w:rsidR="007F13A2" w:rsidRPr="007C1E79" w:rsidRDefault="007F13A2" w:rsidP="007F13A2">
      <w:pPr>
        <w:spacing w:after="0" w:line="240" w:lineRule="auto"/>
        <w:jc w:val="both"/>
        <w:rPr>
          <w:rFonts w:ascii="Simplified Arabic" w:hAnsi="Simplified Arabic" w:cs="Simplified Arabic"/>
          <w:sz w:val="30"/>
          <w:szCs w:val="30"/>
        </w:rPr>
      </w:pPr>
      <w:r w:rsidRPr="007C1E79">
        <w:rPr>
          <w:rFonts w:ascii="Simplified Arabic" w:hAnsi="Simplified Arabic" w:cs="Simplified Arabic" w:hint="cs"/>
          <w:b/>
          <w:bCs/>
          <w:sz w:val="30"/>
          <w:szCs w:val="30"/>
          <w:rtl/>
        </w:rPr>
        <w:t>1.</w:t>
      </w:r>
      <w:r w:rsidRPr="007C1E79">
        <w:rPr>
          <w:rFonts w:ascii="Simplified Arabic" w:hAnsi="Simplified Arabic" w:cs="Simplified Arabic"/>
          <w:b/>
          <w:bCs/>
          <w:sz w:val="30"/>
          <w:szCs w:val="30"/>
          <w:rtl/>
        </w:rPr>
        <w:t>دراسة المعايطة، مهند سليمان عبيد</w:t>
      </w:r>
      <w:r w:rsidRPr="007C1E79">
        <w:rPr>
          <w:rFonts w:ascii="Simplified Arabic" w:hAnsi="Simplified Arabic" w:cs="Simplified Arabic"/>
          <w:b/>
          <w:bCs/>
          <w:sz w:val="30"/>
          <w:szCs w:val="30"/>
        </w:rPr>
        <w:t xml:space="preserve"> (2020)</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هدفت هذه الدراسة إلى التعرف على أثر القيادة التحويلية على تحقيق التميز التنظيمي في </w:t>
      </w:r>
      <w:r w:rsidRPr="007C1E79">
        <w:rPr>
          <w:rFonts w:ascii="Simplified Arabic" w:hAnsi="Simplified Arabic" w:cs="Simplified Arabic"/>
          <w:i/>
          <w:iCs/>
          <w:sz w:val="30"/>
          <w:szCs w:val="30"/>
          <w:rtl/>
        </w:rPr>
        <w:t>سلطة منطقة العقبة الاقتصادية الخاصة</w:t>
      </w:r>
      <w:r w:rsidRPr="007C1E79">
        <w:rPr>
          <w:rFonts w:ascii="Simplified Arabic" w:hAnsi="Simplified Arabic" w:cs="Simplified Arabic"/>
          <w:sz w:val="30"/>
          <w:szCs w:val="30"/>
          <w:rtl/>
        </w:rPr>
        <w:t xml:space="preserve"> في الأردن. استخدمت الدراسة المنهج الوصفي التحليلي واستبانة لجمع البيانات من عينة تتألف من 181 موظفًا. توصلت النتائج إلى أن القيادة التحويلية بأبعادها الأربعة (التأثير المثالي، الدافع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tl/>
        </w:rPr>
        <w:t>، الاستثارة الفكرية، والاعتبارية الفردية) لها أثر إيجابي على تحقيق التميز التنظيمي، وأوصت الدراسة بضرورة تبني القيادة التحويلية لتعزيز قدرة المنظمة على الإبداع والابتكار (المعايطة، 2020)</w:t>
      </w:r>
      <w:r w:rsidRPr="007C1E79">
        <w:rPr>
          <w:rFonts w:ascii="Simplified Arabic" w:hAnsi="Simplified Arabic" w:cs="Simplified Arabic"/>
          <w:sz w:val="30"/>
          <w:szCs w:val="30"/>
        </w:rPr>
        <w:t>.</w:t>
      </w:r>
    </w:p>
    <w:p w14:paraId="59145F86" w14:textId="7A5828BC" w:rsidR="007F13A2" w:rsidRPr="007C1E79" w:rsidRDefault="007F13A2" w:rsidP="007F13A2">
      <w:pPr>
        <w:spacing w:after="0" w:line="240" w:lineRule="auto"/>
        <w:jc w:val="both"/>
        <w:rPr>
          <w:rFonts w:ascii="Simplified Arabic" w:hAnsi="Simplified Arabic" w:cs="Simplified Arabic"/>
          <w:sz w:val="30"/>
          <w:szCs w:val="30"/>
        </w:rPr>
      </w:pPr>
      <w:r w:rsidRPr="007C1E79">
        <w:rPr>
          <w:rFonts w:ascii="Simplified Arabic" w:hAnsi="Simplified Arabic" w:cs="Simplified Arabic" w:hint="cs"/>
          <w:b/>
          <w:bCs/>
          <w:sz w:val="30"/>
          <w:szCs w:val="30"/>
          <w:rtl/>
        </w:rPr>
        <w:t>2.</w:t>
      </w:r>
      <w:r w:rsidRPr="007C1E79">
        <w:rPr>
          <w:rFonts w:ascii="Simplified Arabic" w:hAnsi="Simplified Arabic" w:cs="Simplified Arabic"/>
          <w:b/>
          <w:bCs/>
          <w:sz w:val="30"/>
          <w:szCs w:val="30"/>
        </w:rPr>
        <w:t xml:space="preserve"> </w:t>
      </w:r>
      <w:r w:rsidRPr="007C1E79">
        <w:rPr>
          <w:rFonts w:ascii="Simplified Arabic" w:hAnsi="Simplified Arabic" w:cs="Simplified Arabic"/>
          <w:b/>
          <w:bCs/>
          <w:sz w:val="30"/>
          <w:szCs w:val="30"/>
          <w:rtl/>
        </w:rPr>
        <w:t xml:space="preserve">دراسة الرحامنة، بكر أحمد </w:t>
      </w:r>
      <w:proofErr w:type="gramStart"/>
      <w:r w:rsidRPr="007C1E79">
        <w:rPr>
          <w:rFonts w:ascii="Simplified Arabic" w:hAnsi="Simplified Arabic" w:cs="Simplified Arabic"/>
          <w:b/>
          <w:bCs/>
          <w:sz w:val="30"/>
          <w:szCs w:val="30"/>
          <w:rtl/>
        </w:rPr>
        <w:t>عبدالحميد</w:t>
      </w:r>
      <w:proofErr w:type="gramEnd"/>
      <w:r w:rsidRPr="007C1E79">
        <w:rPr>
          <w:rFonts w:ascii="Simplified Arabic" w:hAnsi="Simplified Arabic" w:cs="Simplified Arabic"/>
          <w:b/>
          <w:bCs/>
          <w:sz w:val="30"/>
          <w:szCs w:val="30"/>
        </w:rPr>
        <w:t xml:space="preserve"> (2015)</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تُعد هذه الدراسة من الدراسات الهامة التي تناولت دور القيادة التحويلية في تعزيز الالتزام التنظيمي، حيث تم إجراء دراسة ميدانية على </w:t>
      </w:r>
      <w:r w:rsidRPr="007C1E79">
        <w:rPr>
          <w:rFonts w:ascii="Simplified Arabic" w:hAnsi="Simplified Arabic" w:cs="Simplified Arabic"/>
          <w:i/>
          <w:iCs/>
          <w:sz w:val="30"/>
          <w:szCs w:val="30"/>
          <w:rtl/>
        </w:rPr>
        <w:t>مجموعة شركات المهندس زياد المناصير</w:t>
      </w:r>
      <w:r w:rsidRPr="007C1E79">
        <w:rPr>
          <w:rFonts w:ascii="Simplified Arabic" w:hAnsi="Simplified Arabic" w:cs="Simplified Arabic"/>
          <w:sz w:val="30"/>
          <w:szCs w:val="30"/>
          <w:rtl/>
        </w:rPr>
        <w:t xml:space="preserve"> في الأردن. استخدمت الدراسة أداة الاستبانة التي تضمنت 50 فقرة وزعت على 368 موظفًا. أظهرت النتائج أن القيادة التحويلية تساهم بشكل إيجابي في تعزيز الالتزام العاطفي والمستمر والمعياري للعاملين. كما </w:t>
      </w:r>
      <w:r w:rsidRPr="007C1E79">
        <w:rPr>
          <w:rFonts w:ascii="Simplified Arabic" w:hAnsi="Simplified Arabic" w:cs="Simplified Arabic"/>
          <w:sz w:val="30"/>
          <w:szCs w:val="30"/>
          <w:rtl/>
        </w:rPr>
        <w:lastRenderedPageBreak/>
        <w:t>أوصت بضرورة تعزيز التفكير الريادي والاهتمام بالاعتبار الفردي للعاملين من خلال التدريب وإعادة التدريب (الرحامنة، 2015)</w:t>
      </w:r>
      <w:r w:rsidRPr="007C1E79">
        <w:rPr>
          <w:rFonts w:ascii="Simplified Arabic" w:hAnsi="Simplified Arabic" w:cs="Simplified Arabic"/>
          <w:sz w:val="30"/>
          <w:szCs w:val="30"/>
        </w:rPr>
        <w:t>.</w:t>
      </w:r>
    </w:p>
    <w:p w14:paraId="7DA1748D" w14:textId="0FFCA98F" w:rsidR="007F13A2" w:rsidRPr="007C1E79" w:rsidRDefault="007F13A2" w:rsidP="007F13A2">
      <w:pPr>
        <w:spacing w:after="0" w:line="240" w:lineRule="auto"/>
        <w:jc w:val="both"/>
        <w:rPr>
          <w:rFonts w:ascii="Simplified Arabic" w:hAnsi="Simplified Arabic" w:cs="Simplified Arabic"/>
          <w:sz w:val="30"/>
          <w:szCs w:val="30"/>
        </w:rPr>
      </w:pPr>
      <w:r w:rsidRPr="007C1E79">
        <w:rPr>
          <w:rFonts w:ascii="Simplified Arabic" w:hAnsi="Simplified Arabic" w:cs="Simplified Arabic" w:hint="cs"/>
          <w:b/>
          <w:bCs/>
          <w:sz w:val="30"/>
          <w:szCs w:val="30"/>
          <w:rtl/>
        </w:rPr>
        <w:t>3.</w:t>
      </w:r>
      <w:r w:rsidRPr="007C1E79">
        <w:rPr>
          <w:rFonts w:ascii="Simplified Arabic" w:hAnsi="Simplified Arabic" w:cs="Simplified Arabic"/>
          <w:b/>
          <w:bCs/>
          <w:sz w:val="30"/>
          <w:szCs w:val="30"/>
        </w:rPr>
        <w:t xml:space="preserve"> </w:t>
      </w:r>
      <w:r w:rsidRPr="007C1E79">
        <w:rPr>
          <w:rFonts w:ascii="Simplified Arabic" w:hAnsi="Simplified Arabic" w:cs="Simplified Arabic"/>
          <w:b/>
          <w:bCs/>
          <w:sz w:val="30"/>
          <w:szCs w:val="30"/>
          <w:rtl/>
        </w:rPr>
        <w:t>دراسة ضيف، سعيدة وعلة، مراد</w:t>
      </w:r>
      <w:r w:rsidRPr="007C1E79">
        <w:rPr>
          <w:rFonts w:ascii="Simplified Arabic" w:hAnsi="Simplified Arabic" w:cs="Simplified Arabic"/>
          <w:b/>
          <w:bCs/>
          <w:sz w:val="30"/>
          <w:szCs w:val="30"/>
        </w:rPr>
        <w:t xml:space="preserve"> (2018)</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هدفت هذه الدراسة إلى إبراز دور القيادة التحويلية في تحقيق التميز التنظيمي في </w:t>
      </w:r>
      <w:r w:rsidRPr="007C1E79">
        <w:rPr>
          <w:rFonts w:ascii="Simplified Arabic" w:hAnsi="Simplified Arabic" w:cs="Simplified Arabic"/>
          <w:i/>
          <w:iCs/>
          <w:sz w:val="30"/>
          <w:szCs w:val="30"/>
          <w:rtl/>
        </w:rPr>
        <w:t>مديرية توزيع الكهرباء والغاز بولاية الجلفة</w:t>
      </w:r>
      <w:r w:rsidRPr="007C1E79">
        <w:rPr>
          <w:rFonts w:ascii="Simplified Arabic" w:hAnsi="Simplified Arabic" w:cs="Simplified Arabic"/>
          <w:sz w:val="30"/>
          <w:szCs w:val="30"/>
          <w:rtl/>
        </w:rPr>
        <w:t xml:space="preserve"> في الجزائر. شملت الدراسة عينة من 60 موظفًا من إجمالي 540 موظفًا واستخدمت استبانة من 36 فقرة لجمع البيانات. أكدت النتائج وجود علاقة إحصائية إيجابية بين القيادة التحويلية والتميز التنظيمي، مما يعزز من أهمية تبني المنظمات لهذا الأسلوب القيادي لتحقيق أهدافها الاستراتيجية (ضيف وعلة، 2018)</w:t>
      </w:r>
      <w:r w:rsidRPr="007C1E79">
        <w:rPr>
          <w:rFonts w:ascii="Simplified Arabic" w:hAnsi="Simplified Arabic" w:cs="Simplified Arabic"/>
          <w:sz w:val="30"/>
          <w:szCs w:val="30"/>
        </w:rPr>
        <w:t>.</w:t>
      </w:r>
    </w:p>
    <w:p w14:paraId="360137B7" w14:textId="43EA3989" w:rsidR="007F13A2" w:rsidRPr="007C1E79" w:rsidRDefault="007F13A2" w:rsidP="007F13A2">
      <w:pPr>
        <w:spacing w:after="0" w:line="240" w:lineRule="auto"/>
        <w:jc w:val="both"/>
        <w:rPr>
          <w:rFonts w:ascii="Simplified Arabic" w:hAnsi="Simplified Arabic" w:cs="Simplified Arabic"/>
          <w:sz w:val="30"/>
          <w:szCs w:val="30"/>
        </w:rPr>
      </w:pPr>
      <w:r w:rsidRPr="007C1E79">
        <w:rPr>
          <w:rFonts w:ascii="Simplified Arabic" w:hAnsi="Simplified Arabic" w:cs="Simplified Arabic" w:hint="cs"/>
          <w:b/>
          <w:bCs/>
          <w:sz w:val="30"/>
          <w:szCs w:val="30"/>
          <w:rtl/>
        </w:rPr>
        <w:t>4.</w:t>
      </w:r>
      <w:r w:rsidRPr="007C1E79">
        <w:rPr>
          <w:rFonts w:ascii="Simplified Arabic" w:hAnsi="Simplified Arabic" w:cs="Simplified Arabic"/>
          <w:b/>
          <w:bCs/>
          <w:sz w:val="30"/>
          <w:szCs w:val="30"/>
          <w:rtl/>
        </w:rPr>
        <w:t>دراسة العطوي، عايد عويض</w:t>
      </w:r>
      <w:r w:rsidRPr="007C1E79">
        <w:rPr>
          <w:rFonts w:ascii="Simplified Arabic" w:hAnsi="Simplified Arabic" w:cs="Simplified Arabic"/>
          <w:b/>
          <w:bCs/>
          <w:sz w:val="30"/>
          <w:szCs w:val="30"/>
        </w:rPr>
        <w:t xml:space="preserve"> (2011)</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هدفت هذه الدراسة إلى التعرف على أثر القيادة التحويلية على التميز التنظيمي في </w:t>
      </w:r>
      <w:r w:rsidRPr="007C1E79">
        <w:rPr>
          <w:rFonts w:ascii="Simplified Arabic" w:hAnsi="Simplified Arabic" w:cs="Simplified Arabic"/>
          <w:i/>
          <w:iCs/>
          <w:sz w:val="30"/>
          <w:szCs w:val="30"/>
          <w:rtl/>
        </w:rPr>
        <w:t>وزارة العدل السعودية في منطقة تبوك</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اعتمدت الدراسة على المنهج الوصفي التحليلي، وجمعت البيانات باستخدام استبانة طبقت على عينة من موظفي الوزارة. توصلت النتائج إلى وجود علاقة ذات دلالة إحصائية بين القيادة التحويلية والتميز التنظيمي، وأظهرت أن مستوى ممارسة القيادة التحويلية ومستوى التميز التنظيمي كانا مرتفعين. وأوصت الدراسة بضرورة تعزيز ممارسة أبعاد القيادة التحويلية وتبني استراتيجيات لتنمية الموارد البشرية لتحقيق التميز التنظيمي (العطوي، 2011)</w:t>
      </w:r>
      <w:r w:rsidRPr="007C1E79">
        <w:rPr>
          <w:rFonts w:ascii="Simplified Arabic" w:hAnsi="Simplified Arabic" w:cs="Simplified Arabic"/>
          <w:sz w:val="30"/>
          <w:szCs w:val="30"/>
        </w:rPr>
        <w:t>.</w:t>
      </w:r>
    </w:p>
    <w:p w14:paraId="67C32FEF" w14:textId="14193103"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 xml:space="preserve">جدول </w:t>
      </w:r>
      <w:r w:rsidR="001D6BE2">
        <w:rPr>
          <w:rFonts w:ascii="Simplified Arabic" w:hAnsi="Simplified Arabic" w:cs="Simplified Arabic" w:hint="cs"/>
          <w:b/>
          <w:bCs/>
          <w:sz w:val="30"/>
          <w:szCs w:val="30"/>
          <w:rtl/>
        </w:rPr>
        <w:t xml:space="preserve">(8) </w:t>
      </w:r>
      <w:r w:rsidRPr="007C1E79">
        <w:rPr>
          <w:rFonts w:ascii="Simplified Arabic" w:hAnsi="Simplified Arabic" w:cs="Simplified Arabic"/>
          <w:b/>
          <w:bCs/>
          <w:sz w:val="30"/>
          <w:szCs w:val="30"/>
          <w:rtl/>
        </w:rPr>
        <w:t>تلخيصي للدراسات السابقة</w:t>
      </w:r>
      <w:r w:rsidRPr="007C1E79">
        <w:rPr>
          <w:rFonts w:ascii="Simplified Arabic" w:hAnsi="Simplified Arabic" w:cs="Simplified Arabic"/>
          <w:b/>
          <w:bCs/>
          <w:sz w:val="30"/>
          <w:szCs w:val="30"/>
        </w:rPr>
        <w: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0"/>
        <w:gridCol w:w="2564"/>
        <w:gridCol w:w="1404"/>
        <w:gridCol w:w="2600"/>
        <w:gridCol w:w="2228"/>
      </w:tblGrid>
      <w:tr w:rsidR="007F13A2" w:rsidRPr="007C1E79" w14:paraId="2FC2E56C" w14:textId="77777777" w:rsidTr="007F13A2">
        <w:trPr>
          <w:tblHeader/>
          <w:tblCellSpacing w:w="15" w:type="dxa"/>
        </w:trPr>
        <w:tc>
          <w:tcPr>
            <w:tcW w:w="0" w:type="auto"/>
            <w:shd w:val="clear" w:color="auto" w:fill="FDE9D9" w:themeFill="accent6" w:themeFillTint="33"/>
            <w:vAlign w:val="center"/>
            <w:hideMark/>
          </w:tcPr>
          <w:p w14:paraId="4612D677"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الدراسة</w:t>
            </w:r>
          </w:p>
        </w:tc>
        <w:tc>
          <w:tcPr>
            <w:tcW w:w="0" w:type="auto"/>
            <w:shd w:val="clear" w:color="auto" w:fill="FDE9D9" w:themeFill="accent6" w:themeFillTint="33"/>
            <w:vAlign w:val="center"/>
            <w:hideMark/>
          </w:tcPr>
          <w:p w14:paraId="5BBA699F"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الهدف</w:t>
            </w:r>
          </w:p>
        </w:tc>
        <w:tc>
          <w:tcPr>
            <w:tcW w:w="0" w:type="auto"/>
            <w:shd w:val="clear" w:color="auto" w:fill="FDE9D9" w:themeFill="accent6" w:themeFillTint="33"/>
            <w:vAlign w:val="center"/>
            <w:hideMark/>
          </w:tcPr>
          <w:p w14:paraId="1972E32A"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المنهجية</w:t>
            </w:r>
          </w:p>
        </w:tc>
        <w:tc>
          <w:tcPr>
            <w:tcW w:w="0" w:type="auto"/>
            <w:shd w:val="clear" w:color="auto" w:fill="FDE9D9" w:themeFill="accent6" w:themeFillTint="33"/>
            <w:vAlign w:val="center"/>
            <w:hideMark/>
          </w:tcPr>
          <w:p w14:paraId="67817309"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النتائج</w:t>
            </w:r>
          </w:p>
        </w:tc>
        <w:tc>
          <w:tcPr>
            <w:tcW w:w="0" w:type="auto"/>
            <w:shd w:val="clear" w:color="auto" w:fill="FDE9D9" w:themeFill="accent6" w:themeFillTint="33"/>
            <w:vAlign w:val="center"/>
            <w:hideMark/>
          </w:tcPr>
          <w:p w14:paraId="6C27039F"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التوصيات</w:t>
            </w:r>
          </w:p>
        </w:tc>
      </w:tr>
      <w:tr w:rsidR="007F13A2" w:rsidRPr="007C1E79" w14:paraId="3DC4CBBC" w14:textId="77777777" w:rsidTr="007F13A2">
        <w:trPr>
          <w:tblCellSpacing w:w="15" w:type="dxa"/>
        </w:trPr>
        <w:tc>
          <w:tcPr>
            <w:tcW w:w="0" w:type="auto"/>
            <w:vAlign w:val="center"/>
            <w:hideMark/>
          </w:tcPr>
          <w:p w14:paraId="62E8210C"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المعايطة</w:t>
            </w:r>
            <w:r w:rsidRPr="007C1E79">
              <w:rPr>
                <w:rFonts w:ascii="Simplified Arabic" w:hAnsi="Simplified Arabic" w:cs="Simplified Arabic"/>
                <w:sz w:val="30"/>
                <w:szCs w:val="30"/>
              </w:rPr>
              <w:t xml:space="preserve"> (2020)</w:t>
            </w:r>
          </w:p>
        </w:tc>
        <w:tc>
          <w:tcPr>
            <w:tcW w:w="0" w:type="auto"/>
            <w:vAlign w:val="center"/>
            <w:hideMark/>
          </w:tcPr>
          <w:p w14:paraId="7E48A7C4"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أثر القيادة التحويلية على التميز التنظيمي</w:t>
            </w:r>
          </w:p>
        </w:tc>
        <w:tc>
          <w:tcPr>
            <w:tcW w:w="0" w:type="auto"/>
            <w:vAlign w:val="center"/>
            <w:hideMark/>
          </w:tcPr>
          <w:p w14:paraId="4459054F"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وصفي تحليلي، استبانة</w:t>
            </w:r>
          </w:p>
        </w:tc>
        <w:tc>
          <w:tcPr>
            <w:tcW w:w="0" w:type="auto"/>
            <w:vAlign w:val="center"/>
            <w:hideMark/>
          </w:tcPr>
          <w:p w14:paraId="262D9253"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تأثير إيجابي للقيادة التحويلية على التميز التنظيمي</w:t>
            </w:r>
          </w:p>
        </w:tc>
        <w:tc>
          <w:tcPr>
            <w:tcW w:w="0" w:type="auto"/>
            <w:vAlign w:val="center"/>
            <w:hideMark/>
          </w:tcPr>
          <w:p w14:paraId="3D533FD6"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تبني أسلوب القيادة التحويلية</w:t>
            </w:r>
          </w:p>
        </w:tc>
      </w:tr>
      <w:tr w:rsidR="007F13A2" w:rsidRPr="007C1E79" w14:paraId="6638BEED" w14:textId="77777777" w:rsidTr="007F13A2">
        <w:trPr>
          <w:tblCellSpacing w:w="15" w:type="dxa"/>
        </w:trPr>
        <w:tc>
          <w:tcPr>
            <w:tcW w:w="0" w:type="auto"/>
            <w:vAlign w:val="center"/>
            <w:hideMark/>
          </w:tcPr>
          <w:p w14:paraId="41C8C0B7"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الرحامنة</w:t>
            </w:r>
            <w:r w:rsidRPr="007C1E79">
              <w:rPr>
                <w:rFonts w:ascii="Simplified Arabic" w:hAnsi="Simplified Arabic" w:cs="Simplified Arabic"/>
                <w:sz w:val="30"/>
                <w:szCs w:val="30"/>
              </w:rPr>
              <w:t xml:space="preserve"> (2015)</w:t>
            </w:r>
          </w:p>
        </w:tc>
        <w:tc>
          <w:tcPr>
            <w:tcW w:w="0" w:type="auto"/>
            <w:vAlign w:val="center"/>
            <w:hideMark/>
          </w:tcPr>
          <w:p w14:paraId="4D960904"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دور القيادة التحويلية في الالتزام التنظيمي</w:t>
            </w:r>
          </w:p>
        </w:tc>
        <w:tc>
          <w:tcPr>
            <w:tcW w:w="0" w:type="auto"/>
            <w:vAlign w:val="center"/>
            <w:hideMark/>
          </w:tcPr>
          <w:p w14:paraId="0FE4C4CF"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ميداني، استبانة</w:t>
            </w:r>
          </w:p>
        </w:tc>
        <w:tc>
          <w:tcPr>
            <w:tcW w:w="0" w:type="auto"/>
            <w:vAlign w:val="center"/>
            <w:hideMark/>
          </w:tcPr>
          <w:p w14:paraId="565EF152"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تأثير إيجابي على الالتزام التنظيمي</w:t>
            </w:r>
          </w:p>
        </w:tc>
        <w:tc>
          <w:tcPr>
            <w:tcW w:w="0" w:type="auto"/>
            <w:vAlign w:val="center"/>
            <w:hideMark/>
          </w:tcPr>
          <w:p w14:paraId="135CB281"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التفكير الريادي والاعتبار الفردي</w:t>
            </w:r>
          </w:p>
        </w:tc>
      </w:tr>
      <w:tr w:rsidR="007F13A2" w:rsidRPr="007C1E79" w14:paraId="79143CB0" w14:textId="77777777" w:rsidTr="007F13A2">
        <w:trPr>
          <w:tblCellSpacing w:w="15" w:type="dxa"/>
        </w:trPr>
        <w:tc>
          <w:tcPr>
            <w:tcW w:w="0" w:type="auto"/>
            <w:vAlign w:val="center"/>
            <w:hideMark/>
          </w:tcPr>
          <w:p w14:paraId="2A016F8D"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ضيف وعلة</w:t>
            </w:r>
            <w:r w:rsidRPr="007C1E79">
              <w:rPr>
                <w:rFonts w:ascii="Simplified Arabic" w:hAnsi="Simplified Arabic" w:cs="Simplified Arabic"/>
                <w:sz w:val="30"/>
                <w:szCs w:val="30"/>
              </w:rPr>
              <w:t xml:space="preserve"> (2018)</w:t>
            </w:r>
          </w:p>
        </w:tc>
        <w:tc>
          <w:tcPr>
            <w:tcW w:w="0" w:type="auto"/>
            <w:vAlign w:val="center"/>
            <w:hideMark/>
          </w:tcPr>
          <w:p w14:paraId="14214BD1"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دور القيادة التحويلية في تحقيق التميز التنظيمي</w:t>
            </w:r>
          </w:p>
        </w:tc>
        <w:tc>
          <w:tcPr>
            <w:tcW w:w="0" w:type="auto"/>
            <w:vAlign w:val="center"/>
            <w:hideMark/>
          </w:tcPr>
          <w:p w14:paraId="5C66515D"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ميداني، استبانة</w:t>
            </w:r>
          </w:p>
        </w:tc>
        <w:tc>
          <w:tcPr>
            <w:tcW w:w="0" w:type="auto"/>
            <w:vAlign w:val="center"/>
            <w:hideMark/>
          </w:tcPr>
          <w:p w14:paraId="5C4C3EB7"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علاقة إيجابية بين القيادة التحويلية والتميز التنظيمي</w:t>
            </w:r>
          </w:p>
        </w:tc>
        <w:tc>
          <w:tcPr>
            <w:tcW w:w="0" w:type="auto"/>
            <w:vAlign w:val="center"/>
            <w:hideMark/>
          </w:tcPr>
          <w:p w14:paraId="740EDBD4"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تبني القيادة التحويلية في المؤسسات</w:t>
            </w:r>
          </w:p>
        </w:tc>
      </w:tr>
      <w:tr w:rsidR="007F13A2" w:rsidRPr="007C1E79" w14:paraId="3BE8427E" w14:textId="77777777" w:rsidTr="007F13A2">
        <w:trPr>
          <w:tblCellSpacing w:w="15" w:type="dxa"/>
        </w:trPr>
        <w:tc>
          <w:tcPr>
            <w:tcW w:w="0" w:type="auto"/>
            <w:vAlign w:val="center"/>
            <w:hideMark/>
          </w:tcPr>
          <w:p w14:paraId="186922B4"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العطوي</w:t>
            </w:r>
            <w:r w:rsidRPr="007C1E79">
              <w:rPr>
                <w:rFonts w:ascii="Simplified Arabic" w:hAnsi="Simplified Arabic" w:cs="Simplified Arabic"/>
                <w:sz w:val="30"/>
                <w:szCs w:val="30"/>
              </w:rPr>
              <w:t xml:space="preserve"> (2011)</w:t>
            </w:r>
          </w:p>
        </w:tc>
        <w:tc>
          <w:tcPr>
            <w:tcW w:w="0" w:type="auto"/>
            <w:vAlign w:val="center"/>
            <w:hideMark/>
          </w:tcPr>
          <w:p w14:paraId="1465031F"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أثر القيادة التحويلية على التميز التنظيمي في وزارة العدل</w:t>
            </w:r>
          </w:p>
        </w:tc>
        <w:tc>
          <w:tcPr>
            <w:tcW w:w="0" w:type="auto"/>
            <w:vAlign w:val="center"/>
            <w:hideMark/>
          </w:tcPr>
          <w:p w14:paraId="02358ACA"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وصفي تحليلي، استبانة</w:t>
            </w:r>
          </w:p>
        </w:tc>
        <w:tc>
          <w:tcPr>
            <w:tcW w:w="0" w:type="auto"/>
            <w:vAlign w:val="center"/>
            <w:hideMark/>
          </w:tcPr>
          <w:p w14:paraId="5B1A28A5"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علاقة دالة إحصائيًا بين القيادة التحويلية والتميز التنظيمي</w:t>
            </w:r>
          </w:p>
        </w:tc>
        <w:tc>
          <w:tcPr>
            <w:tcW w:w="0" w:type="auto"/>
            <w:vAlign w:val="center"/>
            <w:hideMark/>
          </w:tcPr>
          <w:p w14:paraId="159623CE"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القيادة التحويلية وتنمية الموارد البشرية</w:t>
            </w:r>
          </w:p>
        </w:tc>
      </w:tr>
    </w:tbl>
    <w:p w14:paraId="6CFE88A2" w14:textId="556D31B9" w:rsidR="007F13A2" w:rsidRPr="007C1E79" w:rsidRDefault="007F13A2" w:rsidP="001D6BE2">
      <w:p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تحليل الدراسات</w:t>
      </w:r>
      <w:r w:rsidRPr="007C1E79">
        <w:rPr>
          <w:rFonts w:ascii="Simplified Arabic" w:hAnsi="Simplified Arabic" w:cs="Simplified Arabic"/>
          <w:b/>
          <w:bCs/>
          <w:sz w:val="30"/>
          <w:szCs w:val="30"/>
        </w:rPr>
        <w:t>:</w:t>
      </w:r>
      <w:r w:rsidR="001D6BE2">
        <w:rPr>
          <w:rFonts w:ascii="Simplified Arabic" w:hAnsi="Simplified Arabic" w:cs="Simplified Arabic" w:hint="cs"/>
          <w:sz w:val="30"/>
          <w:szCs w:val="30"/>
          <w:rtl/>
        </w:rPr>
        <w:t xml:space="preserve"> </w:t>
      </w:r>
      <w:r w:rsidRPr="007C1E79">
        <w:rPr>
          <w:rFonts w:ascii="Simplified Arabic" w:hAnsi="Simplified Arabic" w:cs="Simplified Arabic"/>
          <w:sz w:val="30"/>
          <w:szCs w:val="30"/>
          <w:rtl/>
        </w:rPr>
        <w:t>تشير الدراسات السابقة إلى أن القيادة التحويلية تلعب دورًا أساسيًا في تحقيق التميز التنظيمي عبر تعزيز الأداء، الالتزام، والابتكار. تعتبر الأبعاد الرئيسية للقيادة التحويلية مثل التأثير المثالي والاستثارة الفكرية أدوات فعالة لتحفيز الموظفين وتحقيق أهداف المنظمة</w:t>
      </w:r>
      <w:r w:rsidRPr="007C1E79">
        <w:rPr>
          <w:rFonts w:ascii="Simplified Arabic" w:hAnsi="Simplified Arabic" w:cs="Simplified Arabic"/>
          <w:sz w:val="30"/>
          <w:szCs w:val="30"/>
        </w:rPr>
        <w:t>.</w:t>
      </w:r>
    </w:p>
    <w:p w14:paraId="7D11EBBD"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lastRenderedPageBreak/>
        <w:t>الفرع الثاني: دراسات مقارنة بين القيادة التحويلية وأنماط القيادة الأخرى</w:t>
      </w:r>
    </w:p>
    <w:p w14:paraId="338DB409" w14:textId="77777777" w:rsidR="007F13A2" w:rsidRPr="007C1E79" w:rsidRDefault="007F13A2" w:rsidP="007F13A2">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الدراسات التي تقارن بين القيادة التحويلية وأنماط القيادة الأخرى تهدف إلى فهم الفروق الجوهرية والتأثيرات المختلفة لكل نمط على الأداء التنظيمي والتميز. تُظهر هذه الدراسات أهمية القيادة التحويلية مقارنةً بالقيادة التقليدية أو الأوتوقراطية من حيث قدرتها على تحفيز الابتكار وتعزيز الالتزام الوظيفي</w:t>
      </w:r>
      <w:r w:rsidRPr="007C1E79">
        <w:rPr>
          <w:rFonts w:ascii="Simplified Arabic" w:hAnsi="Simplified Arabic" w:cs="Simplified Arabic"/>
          <w:sz w:val="30"/>
          <w:szCs w:val="30"/>
        </w:rPr>
        <w:t>.</w:t>
      </w:r>
    </w:p>
    <w:p w14:paraId="5E409934" w14:textId="19696CC0" w:rsidR="007F13A2" w:rsidRPr="007C1E79" w:rsidRDefault="007F13A2" w:rsidP="007F13A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1.</w:t>
      </w:r>
      <w:r w:rsidRPr="007C1E79">
        <w:rPr>
          <w:rFonts w:ascii="Simplified Arabic" w:hAnsi="Simplified Arabic" w:cs="Simplified Arabic"/>
          <w:b/>
          <w:bCs/>
          <w:sz w:val="30"/>
          <w:szCs w:val="30"/>
        </w:rPr>
        <w:t xml:space="preserve"> </w:t>
      </w:r>
      <w:r w:rsidRPr="007C1E79">
        <w:rPr>
          <w:rFonts w:ascii="Simplified Arabic" w:hAnsi="Simplified Arabic" w:cs="Simplified Arabic"/>
          <w:b/>
          <w:bCs/>
          <w:sz w:val="30"/>
          <w:szCs w:val="30"/>
          <w:rtl/>
        </w:rPr>
        <w:t>دراسة ديب، كرم عبده وآخرون</w:t>
      </w:r>
      <w:r w:rsidRPr="007C1E79">
        <w:rPr>
          <w:rFonts w:ascii="Simplified Arabic" w:hAnsi="Simplified Arabic" w:cs="Simplified Arabic"/>
          <w:b/>
          <w:bCs/>
          <w:sz w:val="30"/>
          <w:szCs w:val="30"/>
        </w:rPr>
        <w:t xml:space="preserve"> (2021</w:t>
      </w:r>
      <w:proofErr w:type="gramStart"/>
      <w:r w:rsidRPr="007C1E79">
        <w:rPr>
          <w:rFonts w:ascii="Simplified Arabic" w:hAnsi="Simplified Arabic" w:cs="Simplified Arabic"/>
          <w:b/>
          <w:bCs/>
          <w:sz w:val="30"/>
          <w:szCs w:val="30"/>
        </w:rPr>
        <w:t>)</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r w:rsidRPr="007C1E79">
        <w:rPr>
          <w:rFonts w:ascii="Simplified Arabic" w:hAnsi="Simplified Arabic" w:cs="Simplified Arabic"/>
          <w:b/>
          <w:bCs/>
          <w:sz w:val="30"/>
          <w:szCs w:val="30"/>
          <w:rtl/>
        </w:rPr>
        <w:tab/>
      </w:r>
    </w:p>
    <w:p w14:paraId="6F425B38" w14:textId="10D0D0E5" w:rsidR="007F13A2" w:rsidRPr="007C1E79" w:rsidRDefault="007F13A2" w:rsidP="007F13A2">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هدفت هذه الدراسة إلى تحليل دور القيادة التحويلية في تحقيق الالتزام التنظيمي لدى العاملين مقارنةً بالقيادة التقليدية في </w:t>
      </w:r>
      <w:r w:rsidRPr="007C1E79">
        <w:rPr>
          <w:rFonts w:ascii="Simplified Arabic" w:hAnsi="Simplified Arabic" w:cs="Simplified Arabic"/>
          <w:i/>
          <w:iCs/>
          <w:sz w:val="30"/>
          <w:szCs w:val="30"/>
          <w:rtl/>
        </w:rPr>
        <w:t>جامعة تشرين</w:t>
      </w:r>
      <w:r w:rsidRPr="007C1E79">
        <w:rPr>
          <w:rFonts w:ascii="Simplified Arabic" w:hAnsi="Simplified Arabic" w:cs="Simplified Arabic"/>
          <w:sz w:val="30"/>
          <w:szCs w:val="30"/>
          <w:rtl/>
        </w:rPr>
        <w:t xml:space="preserve"> في سوريا. أظهرت النتائج أن القيادة التحويلية كانت أكثر فعالية في تعزيز الالتزام التنظيمي والإنتاجية مقارنةً بالقيادة التقليدية التي تركز على التوجيه والمكافآت دون إلهام الموظفين. أوصت الدراسة بتعزيز أساليب القيادة التحويلية لزيادة ولاء الموظفين وتحسين الأداء العام</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ديب وآخرون، 2021</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5FB272CC" w14:textId="04939FB8" w:rsidR="007F13A2" w:rsidRPr="007C1E79" w:rsidRDefault="007F13A2" w:rsidP="007F13A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2.</w:t>
      </w:r>
      <w:r w:rsidRPr="007C1E79">
        <w:rPr>
          <w:rFonts w:ascii="Simplified Arabic" w:hAnsi="Simplified Arabic" w:cs="Simplified Arabic"/>
          <w:b/>
          <w:bCs/>
          <w:sz w:val="30"/>
          <w:szCs w:val="30"/>
          <w:rtl/>
        </w:rPr>
        <w:t xml:space="preserve">دراسة </w:t>
      </w:r>
      <w:proofErr w:type="spellStart"/>
      <w:r w:rsidRPr="007C1E79">
        <w:rPr>
          <w:rFonts w:ascii="Simplified Arabic" w:hAnsi="Simplified Arabic" w:cs="Simplified Arabic"/>
          <w:b/>
          <w:bCs/>
          <w:sz w:val="30"/>
          <w:szCs w:val="30"/>
          <w:rtl/>
        </w:rPr>
        <w:t>العسالي</w:t>
      </w:r>
      <w:proofErr w:type="spellEnd"/>
      <w:r w:rsidRPr="007C1E79">
        <w:rPr>
          <w:rFonts w:ascii="Simplified Arabic" w:hAnsi="Simplified Arabic" w:cs="Simplified Arabic"/>
          <w:b/>
          <w:bCs/>
          <w:sz w:val="30"/>
          <w:szCs w:val="30"/>
          <w:rtl/>
        </w:rPr>
        <w:t>، بلقاسم</w:t>
      </w:r>
      <w:r w:rsidRPr="007C1E79">
        <w:rPr>
          <w:rFonts w:ascii="Simplified Arabic" w:hAnsi="Simplified Arabic" w:cs="Simplified Arabic"/>
          <w:b/>
          <w:bCs/>
          <w:sz w:val="30"/>
          <w:szCs w:val="30"/>
        </w:rPr>
        <w:t xml:space="preserve"> (2016)</w:t>
      </w:r>
      <w:r w:rsidRPr="007C1E79">
        <w:rPr>
          <w:rFonts w:ascii="Simplified Arabic" w:hAnsi="Simplified Arabic" w:cs="Simplified Arabic" w:hint="cs"/>
          <w:b/>
          <w:bCs/>
          <w:sz w:val="30"/>
          <w:szCs w:val="30"/>
          <w:rtl/>
        </w:rPr>
        <w:t xml:space="preserve">: </w:t>
      </w:r>
    </w:p>
    <w:p w14:paraId="5BEAD4E6" w14:textId="09EA06BD" w:rsidR="007F13A2" w:rsidRPr="007C1E79" w:rsidRDefault="007F13A2" w:rsidP="007F13A2">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تناولت هذه الدراسة مقارنة بين تأثير القيادة التحويلية والقيادة الأوتوقراطية على الولاء المعياري في </w:t>
      </w:r>
      <w:r w:rsidRPr="007C1E79">
        <w:rPr>
          <w:rFonts w:ascii="Simplified Arabic" w:hAnsi="Simplified Arabic" w:cs="Simplified Arabic"/>
          <w:i/>
          <w:iCs/>
          <w:sz w:val="30"/>
          <w:szCs w:val="30"/>
          <w:rtl/>
        </w:rPr>
        <w:t>جامعة الجلفة</w:t>
      </w:r>
      <w:r w:rsidRPr="007C1E79">
        <w:rPr>
          <w:rFonts w:ascii="Simplified Arabic" w:hAnsi="Simplified Arabic" w:cs="Simplified Arabic"/>
          <w:sz w:val="30"/>
          <w:szCs w:val="30"/>
          <w:rtl/>
        </w:rPr>
        <w:t xml:space="preserve"> بالجزائر. أظهرت النتائج أن القيادة التحويلية كانت أكثر تأثيرًا في زيادة الولاء المعياري لدى الأساتذة، حيث </w:t>
      </w:r>
      <w:proofErr w:type="gramStart"/>
      <w:r w:rsidRPr="007C1E79">
        <w:rPr>
          <w:rFonts w:ascii="Simplified Arabic" w:hAnsi="Simplified Arabic" w:cs="Simplified Arabic"/>
          <w:sz w:val="30"/>
          <w:szCs w:val="30"/>
          <w:rtl/>
        </w:rPr>
        <w:t>أن</w:t>
      </w:r>
      <w:proofErr w:type="gramEnd"/>
      <w:r w:rsidRPr="007C1E79">
        <w:rPr>
          <w:rFonts w:ascii="Simplified Arabic" w:hAnsi="Simplified Arabic" w:cs="Simplified Arabic"/>
          <w:sz w:val="30"/>
          <w:szCs w:val="30"/>
          <w:rtl/>
        </w:rPr>
        <w:t xml:space="preserve"> الأسلوب التحويلي يعزز من مشاركة الموظفين في اتخاذ القرار ويحفزهم على الابتكار. بينما القيادة الأوتوقراطية كانت ترتبط ببيئة عمل جامدة ومقاومة للتغيير</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tl/>
        </w:rPr>
        <w:t>، 2016</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5AF65EC2" w14:textId="6C1C57F3" w:rsidR="007F13A2" w:rsidRPr="007C1E79" w:rsidRDefault="007F13A2" w:rsidP="007F13A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3.</w:t>
      </w:r>
      <w:r w:rsidRPr="007C1E79">
        <w:rPr>
          <w:rFonts w:ascii="Simplified Arabic" w:hAnsi="Simplified Arabic" w:cs="Simplified Arabic"/>
          <w:b/>
          <w:bCs/>
          <w:sz w:val="30"/>
          <w:szCs w:val="30"/>
        </w:rPr>
        <w:t xml:space="preserve"> </w:t>
      </w:r>
      <w:r w:rsidRPr="007C1E79">
        <w:rPr>
          <w:rFonts w:ascii="Simplified Arabic" w:hAnsi="Simplified Arabic" w:cs="Simplified Arabic"/>
          <w:b/>
          <w:bCs/>
          <w:sz w:val="30"/>
          <w:szCs w:val="30"/>
          <w:rtl/>
        </w:rPr>
        <w:t>دراسة زاهر، تيسير</w:t>
      </w:r>
      <w:r w:rsidRPr="007C1E79">
        <w:rPr>
          <w:rFonts w:ascii="Simplified Arabic" w:hAnsi="Simplified Arabic" w:cs="Simplified Arabic"/>
          <w:b/>
          <w:bCs/>
          <w:sz w:val="30"/>
          <w:szCs w:val="30"/>
        </w:rPr>
        <w:t xml:space="preserve"> (2015</w:t>
      </w:r>
      <w:proofErr w:type="gramStart"/>
      <w:r w:rsidRPr="007C1E79">
        <w:rPr>
          <w:rFonts w:ascii="Simplified Arabic" w:hAnsi="Simplified Arabic" w:cs="Simplified Arabic"/>
          <w:b/>
          <w:bCs/>
          <w:sz w:val="30"/>
          <w:szCs w:val="30"/>
        </w:rPr>
        <w:t>)</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389E2533" w14:textId="794D46EA" w:rsidR="007F13A2" w:rsidRPr="007C1E79" w:rsidRDefault="007F13A2" w:rsidP="007F13A2">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استعرضت هذه الدراسة دور القيادة الإدارية بأنماطها المختلفة مثل القيادة التحويلية والداعمة والقيادة بالثقة في بناء الالتزام التنظيمي في </w:t>
      </w:r>
      <w:r w:rsidRPr="007C1E79">
        <w:rPr>
          <w:rFonts w:ascii="Simplified Arabic" w:hAnsi="Simplified Arabic" w:cs="Simplified Arabic"/>
          <w:i/>
          <w:iCs/>
          <w:sz w:val="30"/>
          <w:szCs w:val="30"/>
          <w:rtl/>
        </w:rPr>
        <w:t>هيئة تخطيط الدولة بدمشق</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بينت الدراسة أن القيادة التحويلية تميزت بقدرتها على تعزيز الالتزام التنظيمي بشكل أكبر من القيادة الداعمة أو القيادة بالثقة، نظرًا لتركيزها على تطوير الأفراد وتعزيز قدراتهم على التفكير الابتكاري والمساهمة الفاعلة في العمل</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زاهر، 2015</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2605DE82" w14:textId="3A0019A8" w:rsidR="007F13A2" w:rsidRPr="007C1E79" w:rsidRDefault="007F13A2" w:rsidP="007F13A2">
      <w:pPr>
        <w:spacing w:after="0" w:line="240" w:lineRule="auto"/>
        <w:jc w:val="both"/>
        <w:rPr>
          <w:rFonts w:ascii="Simplified Arabic" w:hAnsi="Simplified Arabic" w:cs="Simplified Arabic"/>
          <w:b/>
          <w:bCs/>
          <w:sz w:val="30"/>
          <w:szCs w:val="30"/>
          <w:rtl/>
        </w:rPr>
      </w:pPr>
      <w:r w:rsidRPr="007C1E79">
        <w:rPr>
          <w:rFonts w:ascii="Simplified Arabic" w:hAnsi="Simplified Arabic" w:cs="Simplified Arabic" w:hint="cs"/>
          <w:b/>
          <w:bCs/>
          <w:sz w:val="30"/>
          <w:szCs w:val="30"/>
          <w:rtl/>
          <w:lang w:bidi="ar-YE"/>
        </w:rPr>
        <w:t>4.</w:t>
      </w:r>
      <w:r w:rsidRPr="007C1E79">
        <w:rPr>
          <w:rFonts w:ascii="Simplified Arabic" w:hAnsi="Simplified Arabic" w:cs="Simplified Arabic"/>
          <w:b/>
          <w:bCs/>
          <w:sz w:val="30"/>
          <w:szCs w:val="30"/>
        </w:rPr>
        <w:t xml:space="preserve"> </w:t>
      </w:r>
      <w:r w:rsidRPr="007C1E79">
        <w:rPr>
          <w:rFonts w:ascii="Simplified Arabic" w:hAnsi="Simplified Arabic" w:cs="Simplified Arabic"/>
          <w:b/>
          <w:bCs/>
          <w:sz w:val="30"/>
          <w:szCs w:val="30"/>
          <w:rtl/>
        </w:rPr>
        <w:t xml:space="preserve">دراسة </w:t>
      </w:r>
      <w:proofErr w:type="spellStart"/>
      <w:r w:rsidRPr="007C1E79">
        <w:rPr>
          <w:rFonts w:ascii="Simplified Arabic" w:hAnsi="Simplified Arabic" w:cs="Simplified Arabic"/>
          <w:b/>
          <w:bCs/>
          <w:sz w:val="30"/>
          <w:szCs w:val="30"/>
          <w:rtl/>
        </w:rPr>
        <w:t>الفطافطة</w:t>
      </w:r>
      <w:proofErr w:type="spellEnd"/>
      <w:r w:rsidRPr="007C1E79">
        <w:rPr>
          <w:rFonts w:ascii="Simplified Arabic" w:hAnsi="Simplified Arabic" w:cs="Simplified Arabic"/>
          <w:b/>
          <w:bCs/>
          <w:sz w:val="30"/>
          <w:szCs w:val="30"/>
          <w:rtl/>
        </w:rPr>
        <w:t>، خالد محمد حسين</w:t>
      </w:r>
      <w:r w:rsidRPr="007C1E79">
        <w:rPr>
          <w:rFonts w:ascii="Simplified Arabic" w:hAnsi="Simplified Arabic" w:cs="Simplified Arabic"/>
          <w:b/>
          <w:bCs/>
          <w:sz w:val="30"/>
          <w:szCs w:val="30"/>
        </w:rPr>
        <w:t xml:space="preserve"> (2020</w:t>
      </w:r>
      <w:proofErr w:type="gramStart"/>
      <w:r w:rsidRPr="007C1E79">
        <w:rPr>
          <w:rFonts w:ascii="Simplified Arabic" w:hAnsi="Simplified Arabic" w:cs="Simplified Arabic"/>
          <w:b/>
          <w:bCs/>
          <w:sz w:val="30"/>
          <w:szCs w:val="30"/>
        </w:rPr>
        <w:t>)</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4A35F7EB" w14:textId="5CDDA5E1" w:rsidR="007F13A2" w:rsidRPr="007C1E79" w:rsidRDefault="007F13A2" w:rsidP="007F13A2">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استعرضت هذه الدراسة دور القيادة التحويلية مقارنةً بالقيادة </w:t>
      </w:r>
      <w:proofErr w:type="spellStart"/>
      <w:r w:rsidRPr="007C1E79">
        <w:rPr>
          <w:rFonts w:ascii="Simplified Arabic" w:hAnsi="Simplified Arabic" w:cs="Simplified Arabic"/>
          <w:sz w:val="30"/>
          <w:szCs w:val="30"/>
          <w:rtl/>
        </w:rPr>
        <w:t>المعاملاتية</w:t>
      </w:r>
      <w:proofErr w:type="spellEnd"/>
      <w:r w:rsidRPr="007C1E79">
        <w:rPr>
          <w:rFonts w:ascii="Simplified Arabic" w:hAnsi="Simplified Arabic" w:cs="Simplified Arabic"/>
          <w:sz w:val="30"/>
          <w:szCs w:val="30"/>
          <w:rtl/>
        </w:rPr>
        <w:t xml:space="preserve"> في تعزيز التحالفات الاستراتيجية وتحقيق التميز في </w:t>
      </w:r>
      <w:r w:rsidRPr="007C1E79">
        <w:rPr>
          <w:rFonts w:ascii="Simplified Arabic" w:hAnsi="Simplified Arabic" w:cs="Simplified Arabic"/>
          <w:i/>
          <w:iCs/>
          <w:sz w:val="30"/>
          <w:szCs w:val="30"/>
          <w:rtl/>
        </w:rPr>
        <w:t>شركات صناعة الأدوية الأردنية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أظهرت النتائج أن القيادة التحويلية كانت أكثر فعالية في تحقيق التميز التنظيمي من خلال تشجيع الابتكار وتقديم رؤية ملهمة للعاملين. في المقابل، كانت القيادة </w:t>
      </w:r>
      <w:proofErr w:type="spellStart"/>
      <w:r w:rsidRPr="007C1E79">
        <w:rPr>
          <w:rFonts w:ascii="Simplified Arabic" w:hAnsi="Simplified Arabic" w:cs="Simplified Arabic"/>
          <w:sz w:val="30"/>
          <w:szCs w:val="30"/>
          <w:rtl/>
        </w:rPr>
        <w:t>المعاملاتية</w:t>
      </w:r>
      <w:proofErr w:type="spellEnd"/>
      <w:r w:rsidRPr="007C1E79">
        <w:rPr>
          <w:rFonts w:ascii="Simplified Arabic" w:hAnsi="Simplified Arabic" w:cs="Simplified Arabic"/>
          <w:sz w:val="30"/>
          <w:szCs w:val="30"/>
          <w:rtl/>
        </w:rPr>
        <w:t xml:space="preserve"> تعتمد بشكل أكبر على نظام المكافآت والعقوبات مما قلل من قدرة الموظفين على تقديم حلول إبداعية</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الفطافطة</w:t>
      </w:r>
      <w:proofErr w:type="spellEnd"/>
      <w:r w:rsidRPr="007C1E79">
        <w:rPr>
          <w:rFonts w:ascii="Simplified Arabic" w:hAnsi="Simplified Arabic" w:cs="Simplified Arabic"/>
          <w:i/>
          <w:iCs/>
          <w:sz w:val="30"/>
          <w:szCs w:val="30"/>
          <w:rtl/>
        </w:rPr>
        <w:t>، 2020</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2B45B807" w14:textId="77777777" w:rsidR="007C1E79" w:rsidRDefault="007C1E79">
      <w:pPr>
        <w:bidi w:val="0"/>
        <w:rPr>
          <w:rFonts w:ascii="Simplified Arabic" w:hAnsi="Simplified Arabic" w:cs="Simplified Arabic"/>
          <w:b/>
          <w:bCs/>
          <w:sz w:val="30"/>
          <w:szCs w:val="30"/>
          <w:rtl/>
        </w:rPr>
      </w:pPr>
      <w:r>
        <w:rPr>
          <w:rFonts w:ascii="Simplified Arabic" w:hAnsi="Simplified Arabic" w:cs="Simplified Arabic"/>
          <w:b/>
          <w:bCs/>
          <w:sz w:val="30"/>
          <w:szCs w:val="30"/>
          <w:rtl/>
        </w:rPr>
        <w:br w:type="page"/>
      </w:r>
    </w:p>
    <w:p w14:paraId="1374D248" w14:textId="038AE1EC"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lastRenderedPageBreak/>
        <w:t xml:space="preserve">جدول </w:t>
      </w:r>
      <w:r w:rsidR="001D6BE2">
        <w:rPr>
          <w:rFonts w:ascii="Simplified Arabic" w:hAnsi="Simplified Arabic" w:cs="Simplified Arabic" w:hint="cs"/>
          <w:b/>
          <w:bCs/>
          <w:sz w:val="30"/>
          <w:szCs w:val="30"/>
          <w:rtl/>
        </w:rPr>
        <w:t xml:space="preserve">(9) </w:t>
      </w:r>
      <w:r w:rsidRPr="007C1E79">
        <w:rPr>
          <w:rFonts w:ascii="Simplified Arabic" w:hAnsi="Simplified Arabic" w:cs="Simplified Arabic"/>
          <w:b/>
          <w:bCs/>
          <w:sz w:val="30"/>
          <w:szCs w:val="30"/>
          <w:rtl/>
        </w:rPr>
        <w:t>توضيحي لمقارنة القيادة التحويلية بأنماط القيادة الأخرى</w:t>
      </w:r>
      <w:r w:rsidRPr="007C1E79">
        <w:rPr>
          <w:rFonts w:ascii="Simplified Arabic" w:hAnsi="Simplified Arabic" w:cs="Simplified Arabic"/>
          <w:b/>
          <w:bCs/>
          <w:sz w:val="30"/>
          <w:szCs w:val="30"/>
        </w:rPr>
        <w: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1"/>
        <w:gridCol w:w="1916"/>
        <w:gridCol w:w="3887"/>
        <w:gridCol w:w="2782"/>
      </w:tblGrid>
      <w:tr w:rsidR="007F13A2" w:rsidRPr="007C1E79" w14:paraId="1183D66C" w14:textId="77777777" w:rsidTr="007F13A2">
        <w:trPr>
          <w:tblHeader/>
          <w:tblCellSpacing w:w="15" w:type="dxa"/>
        </w:trPr>
        <w:tc>
          <w:tcPr>
            <w:tcW w:w="0" w:type="auto"/>
            <w:shd w:val="clear" w:color="auto" w:fill="FDE9D9" w:themeFill="accent6" w:themeFillTint="33"/>
            <w:vAlign w:val="center"/>
            <w:hideMark/>
          </w:tcPr>
          <w:p w14:paraId="03B3DAD1"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الدراسة</w:t>
            </w:r>
          </w:p>
        </w:tc>
        <w:tc>
          <w:tcPr>
            <w:tcW w:w="0" w:type="auto"/>
            <w:shd w:val="clear" w:color="auto" w:fill="FDE9D9" w:themeFill="accent6" w:themeFillTint="33"/>
            <w:vAlign w:val="center"/>
            <w:hideMark/>
          </w:tcPr>
          <w:p w14:paraId="25DE426B"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نوعي القيادة</w:t>
            </w:r>
          </w:p>
        </w:tc>
        <w:tc>
          <w:tcPr>
            <w:tcW w:w="0" w:type="auto"/>
            <w:shd w:val="clear" w:color="auto" w:fill="FDE9D9" w:themeFill="accent6" w:themeFillTint="33"/>
            <w:vAlign w:val="center"/>
            <w:hideMark/>
          </w:tcPr>
          <w:p w14:paraId="5AA6C914"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النتائج</w:t>
            </w:r>
          </w:p>
        </w:tc>
        <w:tc>
          <w:tcPr>
            <w:tcW w:w="0" w:type="auto"/>
            <w:shd w:val="clear" w:color="auto" w:fill="FDE9D9" w:themeFill="accent6" w:themeFillTint="33"/>
            <w:vAlign w:val="center"/>
            <w:hideMark/>
          </w:tcPr>
          <w:p w14:paraId="4B7CE5AC"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التوصيات</w:t>
            </w:r>
          </w:p>
        </w:tc>
      </w:tr>
      <w:tr w:rsidR="007F13A2" w:rsidRPr="007C1E79" w14:paraId="76B1788E" w14:textId="77777777" w:rsidTr="007F13A2">
        <w:trPr>
          <w:tblCellSpacing w:w="15" w:type="dxa"/>
        </w:trPr>
        <w:tc>
          <w:tcPr>
            <w:tcW w:w="0" w:type="auto"/>
            <w:vAlign w:val="center"/>
            <w:hideMark/>
          </w:tcPr>
          <w:p w14:paraId="09C5A609"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ديب وآخرون</w:t>
            </w:r>
            <w:r w:rsidRPr="007C1E79">
              <w:rPr>
                <w:rFonts w:ascii="Simplified Arabic" w:hAnsi="Simplified Arabic" w:cs="Simplified Arabic"/>
                <w:sz w:val="30"/>
                <w:szCs w:val="30"/>
              </w:rPr>
              <w:t xml:space="preserve"> (2021)</w:t>
            </w:r>
          </w:p>
        </w:tc>
        <w:tc>
          <w:tcPr>
            <w:tcW w:w="0" w:type="auto"/>
            <w:vAlign w:val="center"/>
            <w:hideMark/>
          </w:tcPr>
          <w:p w14:paraId="7E7F4E9A"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التحويلية مقابل التقليدية</w:t>
            </w:r>
          </w:p>
        </w:tc>
        <w:tc>
          <w:tcPr>
            <w:tcW w:w="0" w:type="auto"/>
            <w:vAlign w:val="center"/>
            <w:hideMark/>
          </w:tcPr>
          <w:p w14:paraId="74F77802"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القيادة التحويلية تعزز الالتزام التنظيمي والإنتاجية</w:t>
            </w:r>
          </w:p>
        </w:tc>
        <w:tc>
          <w:tcPr>
            <w:tcW w:w="0" w:type="auto"/>
            <w:vAlign w:val="center"/>
            <w:hideMark/>
          </w:tcPr>
          <w:p w14:paraId="54C3CD8D"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استخدام القيادة التحويلية</w:t>
            </w:r>
          </w:p>
        </w:tc>
      </w:tr>
      <w:tr w:rsidR="007F13A2" w:rsidRPr="007C1E79" w14:paraId="025076B0" w14:textId="77777777" w:rsidTr="007F13A2">
        <w:trPr>
          <w:tblCellSpacing w:w="15" w:type="dxa"/>
        </w:trPr>
        <w:tc>
          <w:tcPr>
            <w:tcW w:w="0" w:type="auto"/>
            <w:vAlign w:val="center"/>
            <w:hideMark/>
          </w:tcPr>
          <w:p w14:paraId="116AD3BA" w14:textId="77777777" w:rsidR="007F13A2" w:rsidRPr="007C1E79" w:rsidRDefault="007F13A2" w:rsidP="007F13A2">
            <w:pPr>
              <w:spacing w:after="0" w:line="240" w:lineRule="auto"/>
              <w:jc w:val="center"/>
              <w:rPr>
                <w:rFonts w:ascii="Simplified Arabic" w:hAnsi="Simplified Arabic" w:cs="Simplified Arabic"/>
                <w:sz w:val="30"/>
                <w:szCs w:val="30"/>
              </w:rPr>
            </w:pPr>
            <w:proofErr w:type="spellStart"/>
            <w:r w:rsidRPr="007C1E79">
              <w:rPr>
                <w:rFonts w:ascii="Simplified Arabic" w:hAnsi="Simplified Arabic" w:cs="Simplified Arabic"/>
                <w:sz w:val="30"/>
                <w:szCs w:val="30"/>
                <w:rtl/>
              </w:rPr>
              <w:t>العسالي</w:t>
            </w:r>
            <w:proofErr w:type="spellEnd"/>
            <w:r w:rsidRPr="007C1E79">
              <w:rPr>
                <w:rFonts w:ascii="Simplified Arabic" w:hAnsi="Simplified Arabic" w:cs="Simplified Arabic"/>
                <w:sz w:val="30"/>
                <w:szCs w:val="30"/>
              </w:rPr>
              <w:t xml:space="preserve"> (2016)</w:t>
            </w:r>
          </w:p>
        </w:tc>
        <w:tc>
          <w:tcPr>
            <w:tcW w:w="0" w:type="auto"/>
            <w:vAlign w:val="center"/>
            <w:hideMark/>
          </w:tcPr>
          <w:p w14:paraId="4A494F07"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التحويلية مقابل الأوتوقراطية</w:t>
            </w:r>
          </w:p>
        </w:tc>
        <w:tc>
          <w:tcPr>
            <w:tcW w:w="0" w:type="auto"/>
            <w:vAlign w:val="center"/>
            <w:hideMark/>
          </w:tcPr>
          <w:p w14:paraId="79698BD1"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التحويلية تزيد الولاء المعياري بينما الأوتوقراطية تخلق بيئة جامدة</w:t>
            </w:r>
          </w:p>
        </w:tc>
        <w:tc>
          <w:tcPr>
            <w:tcW w:w="0" w:type="auto"/>
            <w:vAlign w:val="center"/>
            <w:hideMark/>
          </w:tcPr>
          <w:p w14:paraId="6125CDAE"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تبني أساليب القيادة التحويلية</w:t>
            </w:r>
          </w:p>
        </w:tc>
      </w:tr>
      <w:tr w:rsidR="007F13A2" w:rsidRPr="007C1E79" w14:paraId="3DB0FCB4" w14:textId="77777777" w:rsidTr="007F13A2">
        <w:trPr>
          <w:tblCellSpacing w:w="15" w:type="dxa"/>
        </w:trPr>
        <w:tc>
          <w:tcPr>
            <w:tcW w:w="0" w:type="auto"/>
            <w:vAlign w:val="center"/>
            <w:hideMark/>
          </w:tcPr>
          <w:p w14:paraId="63E5F5AF"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زاهر</w:t>
            </w:r>
            <w:r w:rsidRPr="007C1E79">
              <w:rPr>
                <w:rFonts w:ascii="Simplified Arabic" w:hAnsi="Simplified Arabic" w:cs="Simplified Arabic"/>
                <w:sz w:val="30"/>
                <w:szCs w:val="30"/>
              </w:rPr>
              <w:t xml:space="preserve"> (2015)</w:t>
            </w:r>
          </w:p>
        </w:tc>
        <w:tc>
          <w:tcPr>
            <w:tcW w:w="0" w:type="auto"/>
            <w:vAlign w:val="center"/>
            <w:hideMark/>
          </w:tcPr>
          <w:p w14:paraId="080F19D0"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التحويلية والداعمة والثقة</w:t>
            </w:r>
          </w:p>
        </w:tc>
        <w:tc>
          <w:tcPr>
            <w:tcW w:w="0" w:type="auto"/>
            <w:vAlign w:val="center"/>
            <w:hideMark/>
          </w:tcPr>
          <w:p w14:paraId="465E05DF"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التحويلية أكثر فعالية في تعزيز الالتزام التنظيمي</w:t>
            </w:r>
          </w:p>
        </w:tc>
        <w:tc>
          <w:tcPr>
            <w:tcW w:w="0" w:type="auto"/>
            <w:vAlign w:val="center"/>
            <w:hideMark/>
          </w:tcPr>
          <w:p w14:paraId="20141687"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استخدام القيادة التحويلية لتعزيز الالتزام</w:t>
            </w:r>
          </w:p>
        </w:tc>
      </w:tr>
      <w:tr w:rsidR="007F13A2" w:rsidRPr="007C1E79" w14:paraId="058719B7" w14:textId="77777777" w:rsidTr="007F13A2">
        <w:trPr>
          <w:tblCellSpacing w:w="15" w:type="dxa"/>
        </w:trPr>
        <w:tc>
          <w:tcPr>
            <w:tcW w:w="0" w:type="auto"/>
            <w:vAlign w:val="center"/>
            <w:hideMark/>
          </w:tcPr>
          <w:p w14:paraId="49DB600E" w14:textId="77777777" w:rsidR="007F13A2" w:rsidRPr="007C1E79" w:rsidRDefault="007F13A2" w:rsidP="007F13A2">
            <w:pPr>
              <w:spacing w:after="0" w:line="240" w:lineRule="auto"/>
              <w:jc w:val="center"/>
              <w:rPr>
                <w:rFonts w:ascii="Simplified Arabic" w:hAnsi="Simplified Arabic" w:cs="Simplified Arabic"/>
                <w:sz w:val="30"/>
                <w:szCs w:val="30"/>
              </w:rPr>
            </w:pPr>
            <w:proofErr w:type="spellStart"/>
            <w:r w:rsidRPr="007C1E79">
              <w:rPr>
                <w:rFonts w:ascii="Simplified Arabic" w:hAnsi="Simplified Arabic" w:cs="Simplified Arabic"/>
                <w:sz w:val="30"/>
                <w:szCs w:val="30"/>
                <w:rtl/>
              </w:rPr>
              <w:t>الفطافطة</w:t>
            </w:r>
            <w:proofErr w:type="spellEnd"/>
            <w:r w:rsidRPr="007C1E79">
              <w:rPr>
                <w:rFonts w:ascii="Simplified Arabic" w:hAnsi="Simplified Arabic" w:cs="Simplified Arabic"/>
                <w:sz w:val="30"/>
                <w:szCs w:val="30"/>
              </w:rPr>
              <w:t xml:space="preserve"> (2020)</w:t>
            </w:r>
          </w:p>
        </w:tc>
        <w:tc>
          <w:tcPr>
            <w:tcW w:w="0" w:type="auto"/>
            <w:vAlign w:val="center"/>
            <w:hideMark/>
          </w:tcPr>
          <w:p w14:paraId="0000CAB0"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 xml:space="preserve">التحويلية مقابل </w:t>
            </w:r>
            <w:proofErr w:type="spellStart"/>
            <w:r w:rsidRPr="007C1E79">
              <w:rPr>
                <w:rFonts w:ascii="Simplified Arabic" w:hAnsi="Simplified Arabic" w:cs="Simplified Arabic"/>
                <w:sz w:val="30"/>
                <w:szCs w:val="30"/>
                <w:rtl/>
              </w:rPr>
              <w:t>المعاملاتية</w:t>
            </w:r>
            <w:proofErr w:type="spellEnd"/>
          </w:p>
        </w:tc>
        <w:tc>
          <w:tcPr>
            <w:tcW w:w="0" w:type="auto"/>
            <w:vAlign w:val="center"/>
            <w:hideMark/>
          </w:tcPr>
          <w:p w14:paraId="396C6DFF"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 xml:space="preserve">التحويلية تحقق التميز من خلال الابتكار، </w:t>
            </w:r>
            <w:proofErr w:type="spellStart"/>
            <w:r w:rsidRPr="007C1E79">
              <w:rPr>
                <w:rFonts w:ascii="Simplified Arabic" w:hAnsi="Simplified Arabic" w:cs="Simplified Arabic"/>
                <w:sz w:val="30"/>
                <w:szCs w:val="30"/>
                <w:rtl/>
              </w:rPr>
              <w:t>المعاملاتية</w:t>
            </w:r>
            <w:proofErr w:type="spellEnd"/>
            <w:r w:rsidRPr="007C1E79">
              <w:rPr>
                <w:rFonts w:ascii="Simplified Arabic" w:hAnsi="Simplified Arabic" w:cs="Simplified Arabic"/>
                <w:sz w:val="30"/>
                <w:szCs w:val="30"/>
                <w:rtl/>
              </w:rPr>
              <w:t xml:space="preserve"> تقلل من الإبداع</w:t>
            </w:r>
          </w:p>
        </w:tc>
        <w:tc>
          <w:tcPr>
            <w:tcW w:w="0" w:type="auto"/>
            <w:vAlign w:val="center"/>
            <w:hideMark/>
          </w:tcPr>
          <w:p w14:paraId="0FC4A1FD"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تفضيل القيادة التحويلية لتحقيق التميز التنظيمي</w:t>
            </w:r>
          </w:p>
        </w:tc>
      </w:tr>
    </w:tbl>
    <w:p w14:paraId="2AF23ACD" w14:textId="77777777" w:rsidR="007F13A2" w:rsidRPr="007C1E79" w:rsidRDefault="007F13A2" w:rsidP="007F13A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b/>
          <w:bCs/>
          <w:sz w:val="30"/>
          <w:szCs w:val="30"/>
          <w:rtl/>
        </w:rPr>
        <w:t>تحليل الدراسات</w:t>
      </w:r>
      <w:r w:rsidRPr="007C1E79">
        <w:rPr>
          <w:rFonts w:ascii="Simplified Arabic" w:hAnsi="Simplified Arabic" w:cs="Simplified Arabic"/>
          <w:b/>
          <w:bCs/>
          <w:sz w:val="30"/>
          <w:szCs w:val="30"/>
        </w:rPr>
        <w:t>:</w:t>
      </w:r>
    </w:p>
    <w:p w14:paraId="29C6A297" w14:textId="77777777" w:rsidR="007F13A2" w:rsidRPr="007C1E79" w:rsidRDefault="007F13A2" w:rsidP="007F13A2">
      <w:pPr>
        <w:spacing w:after="0" w:line="240" w:lineRule="auto"/>
        <w:ind w:firstLine="36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تشير الدراسات إلى أن القيادة التحويلية تتفوق على الأنماط الأخرى في تعزيز الالتزام التنظيمي، الابتكار، والقدرة على تحقيق التميز. يعود ذلك إلى التركيز على تطوير الأفراد وتحفيزهم نحو تحقيق الأهداف الجماعية، مقارنةً بالقيادة التقليدية </w:t>
      </w:r>
      <w:proofErr w:type="spellStart"/>
      <w:r w:rsidRPr="007C1E79">
        <w:rPr>
          <w:rFonts w:ascii="Simplified Arabic" w:hAnsi="Simplified Arabic" w:cs="Simplified Arabic"/>
          <w:sz w:val="30"/>
          <w:szCs w:val="30"/>
          <w:rtl/>
        </w:rPr>
        <w:t>والمعاملاتية</w:t>
      </w:r>
      <w:proofErr w:type="spellEnd"/>
      <w:r w:rsidRPr="007C1E79">
        <w:rPr>
          <w:rFonts w:ascii="Simplified Arabic" w:hAnsi="Simplified Arabic" w:cs="Simplified Arabic"/>
          <w:sz w:val="30"/>
          <w:szCs w:val="30"/>
          <w:rtl/>
        </w:rPr>
        <w:t xml:space="preserve"> التي تعتمد بشكل أكبر على الهيكل الهرمي والمكافآت المادية</w:t>
      </w:r>
      <w:r w:rsidRPr="007C1E79">
        <w:rPr>
          <w:rFonts w:ascii="Simplified Arabic" w:hAnsi="Simplified Arabic" w:cs="Simplified Arabic"/>
          <w:sz w:val="30"/>
          <w:szCs w:val="30"/>
        </w:rPr>
        <w:t>.</w:t>
      </w:r>
    </w:p>
    <w:p w14:paraId="14294F30" w14:textId="73CE8F40" w:rsidR="00272C90" w:rsidRPr="007C1E79" w:rsidRDefault="00272C90" w:rsidP="007F13A2">
      <w:pPr>
        <w:spacing w:after="0" w:line="240" w:lineRule="auto"/>
        <w:jc w:val="both"/>
        <w:rPr>
          <w:rFonts w:ascii="Simplified Arabic" w:hAnsi="Simplified Arabic" w:cs="Simplified Arabic"/>
          <w:sz w:val="30"/>
          <w:szCs w:val="30"/>
        </w:rPr>
      </w:pPr>
    </w:p>
    <w:p w14:paraId="0FCF9B4A" w14:textId="77777777" w:rsidR="00272C90" w:rsidRPr="007C1E79" w:rsidRDefault="00272C90"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b/>
          <w:bCs/>
          <w:sz w:val="30"/>
          <w:szCs w:val="30"/>
          <w:rtl/>
        </w:rPr>
        <w:t>المطلب الثاني: تحليل العلاقة بين القيادة التحويلية والتميز التنظيمي</w:t>
      </w:r>
    </w:p>
    <w:p w14:paraId="5313A01A"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الأول: كيف تؤثر القيادة التحويلية على أداء الموظفين</w:t>
      </w:r>
    </w:p>
    <w:p w14:paraId="32F1E129" w14:textId="77777777" w:rsidR="007F13A2" w:rsidRPr="007C1E79" w:rsidRDefault="007F13A2" w:rsidP="007F13A2">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تؤثر القيادة التحويلية بشكل كبير على أداء الموظفين من خلال مجموعة من الآليات التي تساهم في تعزيز التزامهم، تحفيزهم، وتطوير مهاراتهم. القادة </w:t>
      </w:r>
      <w:proofErr w:type="spellStart"/>
      <w:r w:rsidRPr="007C1E79">
        <w:rPr>
          <w:rFonts w:ascii="Simplified Arabic" w:hAnsi="Simplified Arabic" w:cs="Simplified Arabic"/>
          <w:sz w:val="30"/>
          <w:szCs w:val="30"/>
          <w:rtl/>
        </w:rPr>
        <w:t>التحويليون</w:t>
      </w:r>
      <w:proofErr w:type="spellEnd"/>
      <w:r w:rsidRPr="007C1E79">
        <w:rPr>
          <w:rFonts w:ascii="Simplified Arabic" w:hAnsi="Simplified Arabic" w:cs="Simplified Arabic"/>
          <w:sz w:val="30"/>
          <w:szCs w:val="30"/>
          <w:rtl/>
        </w:rPr>
        <w:t xml:space="preserve"> يلعبون دورًا محوريًا في توجيه الأفراد نحو تحقيق أهدافهم الشخصية والمهنية بما يتماشى مع أهداف المنظمة، مما يؤدي إلى تحسين الأداء التنظيمي بشكل عام</w:t>
      </w:r>
      <w:r w:rsidRPr="007C1E79">
        <w:rPr>
          <w:rFonts w:ascii="Simplified Arabic" w:hAnsi="Simplified Arabic" w:cs="Simplified Arabic"/>
          <w:sz w:val="30"/>
          <w:szCs w:val="30"/>
        </w:rPr>
        <w:t>.</w:t>
      </w:r>
    </w:p>
    <w:p w14:paraId="0457A1F6" w14:textId="271967C6" w:rsidR="007F13A2" w:rsidRPr="007C1E79" w:rsidRDefault="007F13A2" w:rsidP="007F13A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1.</w:t>
      </w:r>
      <w:r w:rsidRPr="007C1E79">
        <w:rPr>
          <w:rFonts w:ascii="Simplified Arabic" w:hAnsi="Simplified Arabic" w:cs="Simplified Arabic"/>
          <w:b/>
          <w:bCs/>
          <w:sz w:val="30"/>
          <w:szCs w:val="30"/>
          <w:rtl/>
        </w:rPr>
        <w:t>التأثير المثالي</w:t>
      </w:r>
      <w:r w:rsidRPr="007C1E79">
        <w:rPr>
          <w:rFonts w:ascii="Simplified Arabic" w:hAnsi="Simplified Arabic" w:cs="Simplified Arabic"/>
          <w:b/>
          <w:bCs/>
          <w:sz w:val="30"/>
          <w:szCs w:val="30"/>
        </w:rPr>
        <w:t xml:space="preserve"> (Idealized Influence</w:t>
      </w:r>
      <w:proofErr w:type="gramStart"/>
      <w:r w:rsidRPr="007C1E79">
        <w:rPr>
          <w:rFonts w:ascii="Simplified Arabic" w:hAnsi="Simplified Arabic" w:cs="Simplified Arabic"/>
          <w:b/>
          <w:bCs/>
          <w:sz w:val="30"/>
          <w:szCs w:val="30"/>
        </w:rPr>
        <w:t>)</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30ED1975" w14:textId="1733048F" w:rsidR="007F13A2" w:rsidRPr="007C1E79" w:rsidRDefault="007F13A2" w:rsidP="007F13A2">
      <w:pPr>
        <w:spacing w:after="0" w:line="240" w:lineRule="auto"/>
        <w:ind w:firstLine="720"/>
        <w:jc w:val="both"/>
        <w:rPr>
          <w:rFonts w:ascii="Simplified Arabic" w:hAnsi="Simplified Arabic" w:cs="Simplified Arabic"/>
          <w:sz w:val="30"/>
          <w:szCs w:val="30"/>
          <w:rtl/>
        </w:rPr>
      </w:pPr>
      <w:r w:rsidRPr="007C1E79">
        <w:rPr>
          <w:rFonts w:ascii="Simplified Arabic" w:hAnsi="Simplified Arabic" w:cs="Simplified Arabic"/>
          <w:sz w:val="30"/>
          <w:szCs w:val="30"/>
          <w:rtl/>
        </w:rPr>
        <w:t>يؤدي التأثير المثالي إلى بناء الثقة والاحترام بين القائد والموظفين، حيث يكون القائد قدوة يُحتذى بها. هذا النوع من القادة يُظهر سلوكيات أخلاقية ومهنية عالية، مما يُلهم الموظفين لتقديم أفضل ما لديهم. على سبيل المثال، عندما يُظهر القائد نزاهة عالية ويشارك في اتخاذ القرارات، ينعكس ذلك إيجابياً على أداء الموظفين ويشجعهم على التعاون والعمل بجدية أكبر</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tl/>
        </w:rPr>
        <w:t>، 2016</w:t>
      </w:r>
      <w:r w:rsidRPr="007C1E79">
        <w:rPr>
          <w:rFonts w:ascii="Simplified Arabic" w:hAnsi="Simplified Arabic" w:cs="Simplified Arabic" w:hint="cs"/>
          <w:sz w:val="30"/>
          <w:szCs w:val="30"/>
          <w:rtl/>
        </w:rPr>
        <w:t>).</w:t>
      </w:r>
    </w:p>
    <w:p w14:paraId="12F67519" w14:textId="3E8A820A" w:rsidR="007F13A2" w:rsidRPr="007C1E79" w:rsidRDefault="007F13A2" w:rsidP="007F13A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2.</w:t>
      </w:r>
      <w:r w:rsidRPr="007C1E79">
        <w:rPr>
          <w:rFonts w:ascii="Simplified Arabic" w:hAnsi="Simplified Arabic" w:cs="Simplified Arabic"/>
          <w:b/>
          <w:bCs/>
          <w:sz w:val="30"/>
          <w:szCs w:val="30"/>
          <w:rtl/>
        </w:rPr>
        <w:t xml:space="preserve">التحفيز </w:t>
      </w:r>
      <w:proofErr w:type="spellStart"/>
      <w:r w:rsidRPr="007C1E79">
        <w:rPr>
          <w:rFonts w:ascii="Simplified Arabic" w:hAnsi="Simplified Arabic" w:cs="Simplified Arabic"/>
          <w:b/>
          <w:bCs/>
          <w:sz w:val="30"/>
          <w:szCs w:val="30"/>
          <w:rtl/>
        </w:rPr>
        <w:t>الإلهامي</w:t>
      </w:r>
      <w:proofErr w:type="spellEnd"/>
      <w:r w:rsidRPr="007C1E79">
        <w:rPr>
          <w:rFonts w:ascii="Simplified Arabic" w:hAnsi="Simplified Arabic" w:cs="Simplified Arabic"/>
          <w:b/>
          <w:bCs/>
          <w:sz w:val="30"/>
          <w:szCs w:val="30"/>
        </w:rPr>
        <w:t xml:space="preserve"> (Inspirational Motivation</w:t>
      </w:r>
      <w:proofErr w:type="gramStart"/>
      <w:r w:rsidRPr="007C1E79">
        <w:rPr>
          <w:rFonts w:ascii="Simplified Arabic" w:hAnsi="Simplified Arabic" w:cs="Simplified Arabic"/>
          <w:b/>
          <w:bCs/>
          <w:sz w:val="30"/>
          <w:szCs w:val="30"/>
        </w:rPr>
        <w:t>)</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13F70086" w14:textId="00A40D1F" w:rsidR="007F13A2" w:rsidRPr="007C1E79" w:rsidRDefault="007F13A2" w:rsidP="007F13A2">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التحفيز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tl/>
        </w:rPr>
        <w:t xml:space="preserve"> هو عنصر أساسي في القيادة التحويلية يُعزز من دافعية الموظفين ويشجعهم على العمل من أجل تحقيق رؤية مشتركة. القائد الذي يستخدم التحفيز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tl/>
        </w:rPr>
        <w:t xml:space="preserve"> يتواصل بوضوح مع الموظفين ويعزز </w:t>
      </w:r>
      <w:r w:rsidRPr="007C1E79">
        <w:rPr>
          <w:rFonts w:ascii="Simplified Arabic" w:hAnsi="Simplified Arabic" w:cs="Simplified Arabic"/>
          <w:sz w:val="30"/>
          <w:szCs w:val="30"/>
          <w:rtl/>
        </w:rPr>
        <w:lastRenderedPageBreak/>
        <w:t>من فهمهم لأهمية دورهم في المنظمة، مما يزيد من انخراطهم وتحفيزهم لتحقيق أهدافهم</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ديب وآخرون، 2021</w:t>
      </w:r>
      <w:proofErr w:type="gramStart"/>
      <w:r w:rsidRPr="007C1E79">
        <w:rPr>
          <w:rFonts w:ascii="Simplified Arabic" w:hAnsi="Simplified Arabic" w:cs="Simplified Arabic" w:hint="cs"/>
          <w:sz w:val="30"/>
          <w:szCs w:val="30"/>
          <w:rtl/>
        </w:rPr>
        <w:t>) ،</w:t>
      </w:r>
      <w:proofErr w:type="gramEnd"/>
      <w:r w:rsidRPr="007C1E79">
        <w:rPr>
          <w:rFonts w:ascii="Simplified Arabic" w:hAnsi="Simplified Arabic" w:cs="Simplified Arabic" w:hint="cs"/>
          <w:sz w:val="30"/>
          <w:szCs w:val="30"/>
          <w:rtl/>
        </w:rPr>
        <w:t xml:space="preserve"> </w:t>
      </w:r>
      <w:r w:rsidRPr="007C1E79">
        <w:rPr>
          <w:rFonts w:ascii="Simplified Arabic" w:hAnsi="Simplified Arabic" w:cs="Simplified Arabic"/>
          <w:sz w:val="30"/>
          <w:szCs w:val="30"/>
          <w:rtl/>
        </w:rPr>
        <w:t>مثال ذلك هو القادة الذين يشجعون الابتكار ويعبرون عن توقعات عالية ولكن واقعية، ما يؤدي إلى رفع مستوى الإنتاجية</w:t>
      </w:r>
      <w:r w:rsidRPr="007C1E79">
        <w:rPr>
          <w:rFonts w:ascii="Simplified Arabic" w:hAnsi="Simplified Arabic" w:cs="Simplified Arabic"/>
          <w:sz w:val="30"/>
          <w:szCs w:val="30"/>
        </w:rPr>
        <w:t>.</w:t>
      </w:r>
    </w:p>
    <w:p w14:paraId="05DBD040" w14:textId="66E400DA" w:rsidR="007F13A2" w:rsidRPr="007C1E79" w:rsidRDefault="007F13A2" w:rsidP="007F13A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3.</w:t>
      </w:r>
      <w:r w:rsidRPr="007C1E79">
        <w:rPr>
          <w:rFonts w:ascii="Simplified Arabic" w:hAnsi="Simplified Arabic" w:cs="Simplified Arabic"/>
          <w:b/>
          <w:bCs/>
          <w:sz w:val="30"/>
          <w:szCs w:val="30"/>
          <w:rtl/>
        </w:rPr>
        <w:t>الاستثارة الفكرية</w:t>
      </w:r>
      <w:r w:rsidRPr="007C1E79">
        <w:rPr>
          <w:rFonts w:ascii="Simplified Arabic" w:hAnsi="Simplified Arabic" w:cs="Simplified Arabic"/>
          <w:b/>
          <w:bCs/>
          <w:sz w:val="30"/>
          <w:szCs w:val="30"/>
        </w:rPr>
        <w:t xml:space="preserve"> (Intellectual Stimulation</w:t>
      </w:r>
      <w:proofErr w:type="gramStart"/>
      <w:r w:rsidRPr="007C1E79">
        <w:rPr>
          <w:rFonts w:ascii="Simplified Arabic" w:hAnsi="Simplified Arabic" w:cs="Simplified Arabic"/>
          <w:b/>
          <w:bCs/>
          <w:sz w:val="30"/>
          <w:szCs w:val="30"/>
        </w:rPr>
        <w:t>)</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5CD0EA3C" w14:textId="627C8587" w:rsidR="007F13A2" w:rsidRPr="007C1E79" w:rsidRDefault="007F13A2" w:rsidP="007F13A2">
      <w:pPr>
        <w:spacing w:after="0" w:line="240" w:lineRule="auto"/>
        <w:ind w:firstLine="720"/>
        <w:jc w:val="both"/>
        <w:rPr>
          <w:rFonts w:ascii="Simplified Arabic" w:hAnsi="Simplified Arabic" w:cs="Simplified Arabic"/>
          <w:sz w:val="30"/>
          <w:szCs w:val="30"/>
          <w:rtl/>
        </w:rPr>
      </w:pPr>
      <w:r w:rsidRPr="007C1E79">
        <w:rPr>
          <w:rFonts w:ascii="Simplified Arabic" w:hAnsi="Simplified Arabic" w:cs="Simplified Arabic"/>
          <w:sz w:val="30"/>
          <w:szCs w:val="30"/>
          <w:rtl/>
        </w:rPr>
        <w:t xml:space="preserve">تشجع الاستثارة الفكرية الموظفين على التفكير بطرق جديدة ومبتكرة لحل المشكلات. القادة </w:t>
      </w:r>
      <w:proofErr w:type="spellStart"/>
      <w:r w:rsidRPr="007C1E79">
        <w:rPr>
          <w:rFonts w:ascii="Simplified Arabic" w:hAnsi="Simplified Arabic" w:cs="Simplified Arabic"/>
          <w:sz w:val="30"/>
          <w:szCs w:val="30"/>
          <w:rtl/>
        </w:rPr>
        <w:t>التحويليون</w:t>
      </w:r>
      <w:proofErr w:type="spellEnd"/>
      <w:r w:rsidRPr="007C1E79">
        <w:rPr>
          <w:rFonts w:ascii="Simplified Arabic" w:hAnsi="Simplified Arabic" w:cs="Simplified Arabic"/>
          <w:sz w:val="30"/>
          <w:szCs w:val="30"/>
          <w:rtl/>
        </w:rPr>
        <w:t xml:space="preserve"> يشجعون بيئة عمل تحترم الأفكار الجديدة، مما يتيح للموظفين تقديم حلول إبداعية وتطوير عمليات أكثر كفاءة. هذا النوع من القيادة يحفز الموظفين على تحدي الفرضيات التقليدية وتقديم اقتراحات جديدة، مما يعزز الأداء بشكل عام ويزيد من التميز التنظيمي</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زاهر، 2015</w:t>
      </w:r>
      <w:r w:rsidRPr="007C1E79">
        <w:rPr>
          <w:rFonts w:ascii="Simplified Arabic" w:hAnsi="Simplified Arabic" w:cs="Simplified Arabic" w:hint="cs"/>
          <w:sz w:val="30"/>
          <w:szCs w:val="30"/>
          <w:rtl/>
        </w:rPr>
        <w:t>).</w:t>
      </w:r>
    </w:p>
    <w:p w14:paraId="05A6320E" w14:textId="77777777" w:rsidR="007F13A2" w:rsidRPr="007C1E79" w:rsidRDefault="007F13A2" w:rsidP="007F13A2">
      <w:pPr>
        <w:spacing w:after="0" w:line="240" w:lineRule="auto"/>
        <w:jc w:val="both"/>
        <w:rPr>
          <w:rFonts w:ascii="Simplified Arabic" w:hAnsi="Simplified Arabic" w:cs="Simplified Arabic"/>
          <w:sz w:val="30"/>
          <w:szCs w:val="30"/>
        </w:rPr>
      </w:pPr>
    </w:p>
    <w:p w14:paraId="55B6E878" w14:textId="19B5B6E2" w:rsidR="007F13A2" w:rsidRPr="007C1E79" w:rsidRDefault="007F13A2" w:rsidP="007F13A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4.</w:t>
      </w:r>
      <w:r w:rsidRPr="007C1E79">
        <w:rPr>
          <w:rFonts w:ascii="Simplified Arabic" w:hAnsi="Simplified Arabic" w:cs="Simplified Arabic"/>
          <w:b/>
          <w:bCs/>
          <w:sz w:val="30"/>
          <w:szCs w:val="30"/>
          <w:rtl/>
        </w:rPr>
        <w:t>الاعتبارات الفردية</w:t>
      </w:r>
      <w:r w:rsidRPr="007C1E79">
        <w:rPr>
          <w:rFonts w:ascii="Simplified Arabic" w:hAnsi="Simplified Arabic" w:cs="Simplified Arabic"/>
          <w:b/>
          <w:bCs/>
          <w:sz w:val="30"/>
          <w:szCs w:val="30"/>
        </w:rPr>
        <w:t xml:space="preserve"> (Individualized Consideration</w:t>
      </w:r>
      <w:proofErr w:type="gramStart"/>
      <w:r w:rsidRPr="007C1E79">
        <w:rPr>
          <w:rFonts w:ascii="Simplified Arabic" w:hAnsi="Simplified Arabic" w:cs="Simplified Arabic"/>
          <w:b/>
          <w:bCs/>
          <w:sz w:val="30"/>
          <w:szCs w:val="30"/>
        </w:rPr>
        <w:t>)</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65013A47" w14:textId="72362744" w:rsidR="007F13A2" w:rsidRPr="007C1E79" w:rsidRDefault="007F13A2" w:rsidP="007F13A2">
      <w:p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القادة </w:t>
      </w:r>
      <w:proofErr w:type="spellStart"/>
      <w:r w:rsidRPr="007C1E79">
        <w:rPr>
          <w:rFonts w:ascii="Simplified Arabic" w:hAnsi="Simplified Arabic" w:cs="Simplified Arabic"/>
          <w:sz w:val="30"/>
          <w:szCs w:val="30"/>
          <w:rtl/>
        </w:rPr>
        <w:t>التحويليون</w:t>
      </w:r>
      <w:proofErr w:type="spellEnd"/>
      <w:r w:rsidRPr="007C1E79">
        <w:rPr>
          <w:rFonts w:ascii="Simplified Arabic" w:hAnsi="Simplified Arabic" w:cs="Simplified Arabic"/>
          <w:sz w:val="30"/>
          <w:szCs w:val="30"/>
          <w:rtl/>
        </w:rPr>
        <w:t xml:space="preserve"> يهتمون بكل موظف على حدة، يتفهمون احتياجاتهم ويعملون على تطوير قدراتهم بشكل فردي. هذا النهج يعزز من رضا الموظفين ويرفع مستوى التزامهم بالأهداف التنظيمية. الموظفون الذين يشعرون بأنهم يحصلون على دعم شخصي من القائد يكونون أكثر تحفيزًا لتقديم أداء متميز</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proofErr w:type="spellStart"/>
      <w:r w:rsidRPr="007C1E79">
        <w:rPr>
          <w:rFonts w:ascii="Simplified Arabic" w:hAnsi="Simplified Arabic" w:cs="Simplified Arabic"/>
          <w:i/>
          <w:iCs/>
          <w:sz w:val="30"/>
          <w:szCs w:val="30"/>
          <w:rtl/>
        </w:rPr>
        <w:t>الفطافطة</w:t>
      </w:r>
      <w:proofErr w:type="spellEnd"/>
      <w:r w:rsidRPr="007C1E79">
        <w:rPr>
          <w:rFonts w:ascii="Simplified Arabic" w:hAnsi="Simplified Arabic" w:cs="Simplified Arabic"/>
          <w:i/>
          <w:iCs/>
          <w:sz w:val="30"/>
          <w:szCs w:val="30"/>
          <w:rtl/>
        </w:rPr>
        <w:t>، 2020</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w:t>
      </w:r>
    </w:p>
    <w:p w14:paraId="7265049F" w14:textId="77777777" w:rsidR="007F13A2" w:rsidRPr="007C1E79" w:rsidRDefault="007F13A2" w:rsidP="007F13A2">
      <w:pPr>
        <w:spacing w:after="0" w:line="240" w:lineRule="auto"/>
        <w:jc w:val="both"/>
        <w:rPr>
          <w:rFonts w:ascii="Simplified Arabic" w:hAnsi="Simplified Arabic" w:cs="Simplified Arabic"/>
          <w:b/>
          <w:bCs/>
          <w:sz w:val="30"/>
          <w:szCs w:val="30"/>
          <w:rtl/>
        </w:rPr>
      </w:pPr>
    </w:p>
    <w:p w14:paraId="7B25AB34" w14:textId="6AB30F76" w:rsidR="007F13A2" w:rsidRPr="007C1E79" w:rsidRDefault="007F13A2" w:rsidP="007F13A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b/>
          <w:bCs/>
          <w:sz w:val="30"/>
          <w:szCs w:val="30"/>
          <w:rtl/>
        </w:rPr>
        <w:t>أثر القيادة التحويلية على الأداء: أمثلة ونتائج</w:t>
      </w:r>
    </w:p>
    <w:p w14:paraId="6F25DBEE" w14:textId="77777777" w:rsidR="007F13A2" w:rsidRPr="007C1E79" w:rsidRDefault="007F13A2" w:rsidP="007F13A2">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أظهرت دراسة </w:t>
      </w:r>
      <w:r w:rsidRPr="007C1E79">
        <w:rPr>
          <w:rFonts w:ascii="Simplified Arabic" w:hAnsi="Simplified Arabic" w:cs="Simplified Arabic"/>
          <w:i/>
          <w:iCs/>
          <w:sz w:val="30"/>
          <w:szCs w:val="30"/>
          <w:rtl/>
        </w:rPr>
        <w:t>العطوي</w:t>
      </w:r>
      <w:r w:rsidRPr="007C1E79">
        <w:rPr>
          <w:rFonts w:ascii="Simplified Arabic" w:hAnsi="Simplified Arabic" w:cs="Simplified Arabic"/>
          <w:i/>
          <w:iCs/>
          <w:sz w:val="30"/>
          <w:szCs w:val="30"/>
        </w:rPr>
        <w:t xml:space="preserve"> (2011)</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أن مستوى ممارسة القيادة التحويلية في </w:t>
      </w:r>
      <w:r w:rsidRPr="007C1E79">
        <w:rPr>
          <w:rFonts w:ascii="Simplified Arabic" w:hAnsi="Simplified Arabic" w:cs="Simplified Arabic"/>
          <w:i/>
          <w:iCs/>
          <w:sz w:val="30"/>
          <w:szCs w:val="30"/>
          <w:rtl/>
        </w:rPr>
        <w:t>وزارة العدل السعودية</w:t>
      </w:r>
      <w:r w:rsidRPr="007C1E79">
        <w:rPr>
          <w:rFonts w:ascii="Simplified Arabic" w:hAnsi="Simplified Arabic" w:cs="Simplified Arabic"/>
          <w:sz w:val="30"/>
          <w:szCs w:val="30"/>
          <w:rtl/>
        </w:rPr>
        <w:t xml:space="preserve"> كان له أثر كبير في رفع مستوى أداء الموظفين وتحقيق التميز التنظيمي. أشار الموظفون إلى أن القادة الذين يمارسون هذا النمط القيادي يساهمون في تحسين رضاهم وزيادة إنتاجيتهم</w:t>
      </w:r>
      <w:r w:rsidRPr="007C1E79">
        <w:rPr>
          <w:rFonts w:ascii="Simplified Arabic" w:hAnsi="Simplified Arabic" w:cs="Simplified Arabic"/>
          <w:sz w:val="30"/>
          <w:szCs w:val="30"/>
        </w:rPr>
        <w:t>.</w:t>
      </w:r>
    </w:p>
    <w:p w14:paraId="1A7324FC" w14:textId="168BB235"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 xml:space="preserve">جدول </w:t>
      </w:r>
      <w:r w:rsidR="001D6BE2">
        <w:rPr>
          <w:rFonts w:ascii="Simplified Arabic" w:hAnsi="Simplified Arabic" w:cs="Simplified Arabic" w:hint="cs"/>
          <w:b/>
          <w:bCs/>
          <w:sz w:val="30"/>
          <w:szCs w:val="30"/>
          <w:rtl/>
        </w:rPr>
        <w:t xml:space="preserve">(10) </w:t>
      </w:r>
      <w:r w:rsidRPr="007C1E79">
        <w:rPr>
          <w:rFonts w:ascii="Simplified Arabic" w:hAnsi="Simplified Arabic" w:cs="Simplified Arabic"/>
          <w:b/>
          <w:bCs/>
          <w:sz w:val="30"/>
          <w:szCs w:val="30"/>
          <w:rtl/>
        </w:rPr>
        <w:t>يوضح آليات تأثير القيادة التحويلية على أداء الموظفين</w:t>
      </w:r>
      <w:r w:rsidRPr="007C1E79">
        <w:rPr>
          <w:rFonts w:ascii="Simplified Arabic" w:hAnsi="Simplified Arabic" w:cs="Simplified Arabic"/>
          <w:b/>
          <w:bCs/>
          <w:sz w:val="30"/>
          <w:szCs w:val="30"/>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9"/>
        <w:gridCol w:w="4272"/>
      </w:tblGrid>
      <w:tr w:rsidR="007F13A2" w:rsidRPr="007C1E79" w14:paraId="3E981DD9" w14:textId="77777777" w:rsidTr="007F13A2">
        <w:trPr>
          <w:tblHeader/>
          <w:tblCellSpacing w:w="15" w:type="dxa"/>
          <w:jc w:val="center"/>
        </w:trPr>
        <w:tc>
          <w:tcPr>
            <w:tcW w:w="1924" w:type="dxa"/>
            <w:shd w:val="clear" w:color="auto" w:fill="DDD9C3" w:themeFill="background2" w:themeFillShade="E6"/>
            <w:vAlign w:val="center"/>
            <w:hideMark/>
          </w:tcPr>
          <w:p w14:paraId="4E5EA433"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الآلية</w:t>
            </w:r>
          </w:p>
        </w:tc>
        <w:tc>
          <w:tcPr>
            <w:tcW w:w="4227" w:type="dxa"/>
            <w:shd w:val="clear" w:color="auto" w:fill="DDD9C3" w:themeFill="background2" w:themeFillShade="E6"/>
            <w:vAlign w:val="center"/>
            <w:hideMark/>
          </w:tcPr>
          <w:p w14:paraId="1FCE0B66" w14:textId="77777777" w:rsidR="007F13A2" w:rsidRPr="007C1E79" w:rsidRDefault="007F13A2" w:rsidP="007F13A2">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تأثيرها على أداء الموظفين</w:t>
            </w:r>
          </w:p>
        </w:tc>
      </w:tr>
      <w:tr w:rsidR="007F13A2" w:rsidRPr="007C1E79" w14:paraId="6346E232" w14:textId="77777777" w:rsidTr="007F13A2">
        <w:trPr>
          <w:tblCellSpacing w:w="15" w:type="dxa"/>
          <w:jc w:val="center"/>
        </w:trPr>
        <w:tc>
          <w:tcPr>
            <w:tcW w:w="1924" w:type="dxa"/>
            <w:vAlign w:val="center"/>
            <w:hideMark/>
          </w:tcPr>
          <w:p w14:paraId="6CBDE6D8"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التأثير المثالي</w:t>
            </w:r>
          </w:p>
        </w:tc>
        <w:tc>
          <w:tcPr>
            <w:tcW w:w="4227" w:type="dxa"/>
            <w:vAlign w:val="center"/>
            <w:hideMark/>
          </w:tcPr>
          <w:p w14:paraId="4C4DE494"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بناء الثقة، تعزيز الالتزام، رفع مستوى التعاون</w:t>
            </w:r>
          </w:p>
        </w:tc>
      </w:tr>
      <w:tr w:rsidR="007F13A2" w:rsidRPr="007C1E79" w14:paraId="091D2F79" w14:textId="77777777" w:rsidTr="007F13A2">
        <w:trPr>
          <w:tblCellSpacing w:w="15" w:type="dxa"/>
          <w:jc w:val="center"/>
        </w:trPr>
        <w:tc>
          <w:tcPr>
            <w:tcW w:w="1924" w:type="dxa"/>
            <w:vAlign w:val="center"/>
            <w:hideMark/>
          </w:tcPr>
          <w:p w14:paraId="31608F9A"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 xml:space="preserve">التحفيز </w:t>
            </w:r>
            <w:proofErr w:type="spellStart"/>
            <w:r w:rsidRPr="007C1E79">
              <w:rPr>
                <w:rFonts w:ascii="Simplified Arabic" w:hAnsi="Simplified Arabic" w:cs="Simplified Arabic"/>
                <w:sz w:val="30"/>
                <w:szCs w:val="30"/>
                <w:rtl/>
              </w:rPr>
              <w:t>الإلهامي</w:t>
            </w:r>
            <w:proofErr w:type="spellEnd"/>
          </w:p>
        </w:tc>
        <w:tc>
          <w:tcPr>
            <w:tcW w:w="4227" w:type="dxa"/>
            <w:vAlign w:val="center"/>
            <w:hideMark/>
          </w:tcPr>
          <w:p w14:paraId="6071CEF3"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زيادة الدافعية، تحسين الانخراط الوظيفي</w:t>
            </w:r>
          </w:p>
        </w:tc>
      </w:tr>
      <w:tr w:rsidR="007F13A2" w:rsidRPr="007C1E79" w14:paraId="5AD577F9" w14:textId="77777777" w:rsidTr="007F13A2">
        <w:trPr>
          <w:tblCellSpacing w:w="15" w:type="dxa"/>
          <w:jc w:val="center"/>
        </w:trPr>
        <w:tc>
          <w:tcPr>
            <w:tcW w:w="1924" w:type="dxa"/>
            <w:vAlign w:val="center"/>
            <w:hideMark/>
          </w:tcPr>
          <w:p w14:paraId="3FB2FDB6"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الاستثارة الفكرية</w:t>
            </w:r>
          </w:p>
        </w:tc>
        <w:tc>
          <w:tcPr>
            <w:tcW w:w="4227" w:type="dxa"/>
            <w:vAlign w:val="center"/>
            <w:hideMark/>
          </w:tcPr>
          <w:p w14:paraId="50BC1744"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الابتكار، تطوير الحلول الإبداعية</w:t>
            </w:r>
          </w:p>
        </w:tc>
      </w:tr>
      <w:tr w:rsidR="007F13A2" w:rsidRPr="007C1E79" w14:paraId="3492E132" w14:textId="77777777" w:rsidTr="007F13A2">
        <w:trPr>
          <w:tblCellSpacing w:w="15" w:type="dxa"/>
          <w:jc w:val="center"/>
        </w:trPr>
        <w:tc>
          <w:tcPr>
            <w:tcW w:w="1924" w:type="dxa"/>
            <w:vAlign w:val="center"/>
            <w:hideMark/>
          </w:tcPr>
          <w:p w14:paraId="4A68775A"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الاعتبارات الفردية</w:t>
            </w:r>
          </w:p>
        </w:tc>
        <w:tc>
          <w:tcPr>
            <w:tcW w:w="4227" w:type="dxa"/>
            <w:vAlign w:val="center"/>
            <w:hideMark/>
          </w:tcPr>
          <w:p w14:paraId="24B7A71E" w14:textId="77777777" w:rsidR="007F13A2" w:rsidRPr="007C1E79" w:rsidRDefault="007F13A2" w:rsidP="007F13A2">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رفع رضا الموظفين، زيادة الولاء التنظيمي</w:t>
            </w:r>
          </w:p>
        </w:tc>
      </w:tr>
    </w:tbl>
    <w:p w14:paraId="01D616F5" w14:textId="77777777" w:rsidR="007F13A2" w:rsidRPr="007C1E79" w:rsidRDefault="007F13A2" w:rsidP="007F13A2">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b/>
          <w:bCs/>
          <w:sz w:val="30"/>
          <w:szCs w:val="30"/>
          <w:rtl/>
        </w:rPr>
        <w:t>تحليل التأثير</w:t>
      </w:r>
      <w:r w:rsidRPr="007C1E79">
        <w:rPr>
          <w:rFonts w:ascii="Simplified Arabic" w:hAnsi="Simplified Arabic" w:cs="Simplified Arabic"/>
          <w:b/>
          <w:bCs/>
          <w:sz w:val="30"/>
          <w:szCs w:val="30"/>
        </w:rPr>
        <w:t>:</w:t>
      </w:r>
    </w:p>
    <w:p w14:paraId="0D3B55AD" w14:textId="77777777" w:rsidR="007F13A2" w:rsidRPr="007C1E79" w:rsidRDefault="007F13A2" w:rsidP="007F13A2">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تشير الأدبيات إلى أن القيادة التحويلية تؤدي إلى تحسين أداء الموظفين من خلال تحفيزهم وتطوير بيئة عمل تعاونية ومشجعة على الابتكار. هذا التأثير يكون مستدامًا لأنه يعتمد على تمكين الموظفين ودفعهم للابتكار وتحقيق التميز بشكل مستمر</w:t>
      </w:r>
      <w:r w:rsidRPr="007C1E79">
        <w:rPr>
          <w:rFonts w:ascii="Simplified Arabic" w:hAnsi="Simplified Arabic" w:cs="Simplified Arabic"/>
          <w:sz w:val="30"/>
          <w:szCs w:val="30"/>
        </w:rPr>
        <w:t>.</w:t>
      </w:r>
    </w:p>
    <w:p w14:paraId="7655FAE4" w14:textId="77777777" w:rsidR="002B4911" w:rsidRPr="007C1E79" w:rsidRDefault="002B4911" w:rsidP="002B4911">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lastRenderedPageBreak/>
        <w:t>الفرع الثاني: دور القيادة التحويلية في تحفيز الابتكار</w:t>
      </w:r>
    </w:p>
    <w:p w14:paraId="5B86F4F0" w14:textId="77777777" w:rsidR="002B4911" w:rsidRPr="007C1E79" w:rsidRDefault="002B4911" w:rsidP="002B4911">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تلعب القيادة التحويلية دورًا حيويًا في تحفيز الابتكار داخل المنظمات من خلال مجموعة من الأساليب والآليات التي تشجع التفكير الإبداعي وتعزز من بيئة العمل الداعمة لتقديم الأفكار الجديدة. القادة </w:t>
      </w:r>
      <w:proofErr w:type="spellStart"/>
      <w:r w:rsidRPr="007C1E79">
        <w:rPr>
          <w:rFonts w:ascii="Simplified Arabic" w:hAnsi="Simplified Arabic" w:cs="Simplified Arabic"/>
          <w:sz w:val="30"/>
          <w:szCs w:val="30"/>
          <w:rtl/>
        </w:rPr>
        <w:t>التحويليون</w:t>
      </w:r>
      <w:proofErr w:type="spellEnd"/>
      <w:r w:rsidRPr="007C1E79">
        <w:rPr>
          <w:rFonts w:ascii="Simplified Arabic" w:hAnsi="Simplified Arabic" w:cs="Simplified Arabic"/>
          <w:sz w:val="30"/>
          <w:szCs w:val="30"/>
          <w:rtl/>
        </w:rPr>
        <w:t xml:space="preserve"> يستخدمون استراتيجيات متنوعة لتحفيز الموظفين على تقديم حلول مبتكرة تسهم في تعزيز التميز التنظيمي</w:t>
      </w:r>
      <w:r w:rsidRPr="007C1E79">
        <w:rPr>
          <w:rFonts w:ascii="Simplified Arabic" w:hAnsi="Simplified Arabic" w:cs="Simplified Arabic"/>
          <w:sz w:val="30"/>
          <w:szCs w:val="30"/>
        </w:rPr>
        <w:t>.</w:t>
      </w:r>
    </w:p>
    <w:p w14:paraId="636F7B9E" w14:textId="1681323D"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1.</w:t>
      </w:r>
      <w:r w:rsidRPr="007C1E79">
        <w:rPr>
          <w:rFonts w:ascii="Simplified Arabic" w:hAnsi="Simplified Arabic" w:cs="Simplified Arabic"/>
          <w:b/>
          <w:bCs/>
          <w:sz w:val="30"/>
          <w:szCs w:val="30"/>
        </w:rPr>
        <w:t xml:space="preserve"> </w:t>
      </w:r>
      <w:r w:rsidRPr="007C1E79">
        <w:rPr>
          <w:rFonts w:ascii="Simplified Arabic" w:hAnsi="Simplified Arabic" w:cs="Simplified Arabic"/>
          <w:b/>
          <w:bCs/>
          <w:sz w:val="30"/>
          <w:szCs w:val="30"/>
          <w:rtl/>
        </w:rPr>
        <w:t>الاستثارة الفكرية</w:t>
      </w:r>
      <w:r w:rsidRPr="007C1E79">
        <w:rPr>
          <w:rFonts w:ascii="Simplified Arabic" w:hAnsi="Simplified Arabic" w:cs="Simplified Arabic"/>
          <w:b/>
          <w:bCs/>
          <w:sz w:val="30"/>
          <w:szCs w:val="30"/>
        </w:rPr>
        <w:t xml:space="preserve"> (Intellectual Stimulation) </w:t>
      </w:r>
      <w:r w:rsidRPr="007C1E79">
        <w:rPr>
          <w:rFonts w:ascii="Simplified Arabic" w:hAnsi="Simplified Arabic" w:cs="Simplified Arabic"/>
          <w:b/>
          <w:bCs/>
          <w:sz w:val="30"/>
          <w:szCs w:val="30"/>
          <w:rtl/>
        </w:rPr>
        <w:t xml:space="preserve">كعنصر </w:t>
      </w:r>
      <w:proofErr w:type="gramStart"/>
      <w:r w:rsidRPr="007C1E79">
        <w:rPr>
          <w:rFonts w:ascii="Simplified Arabic" w:hAnsi="Simplified Arabic" w:cs="Simplified Arabic"/>
          <w:b/>
          <w:bCs/>
          <w:sz w:val="30"/>
          <w:szCs w:val="30"/>
          <w:rtl/>
        </w:rPr>
        <w:t>أساسي</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46E653D6" w14:textId="77777777" w:rsidR="002B4911" w:rsidRPr="007C1E79" w:rsidRDefault="002B4911" w:rsidP="002B4911">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يُعتبر تشجيع التفكير المستقل والبحث عن حلول مبتكرة للمشكلات من السمات الرئيسية للقيادة التحويلية. القادة الذين يمارسون الاستثارة الفكرية يحثون الموظفين على تحدي الفرضيات الحالية والتفكير خارج الصندوق. هذا الأسلوب يعزز من ثقافة الابتكار ويشجع الموظفين على المساهمة بأفكار جديدة دون الخوف من الفشل. وفقًا لدراسة </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Pr>
        <w:t xml:space="preserve"> (2016)</w:t>
      </w:r>
      <w:r w:rsidRPr="007C1E79">
        <w:rPr>
          <w:rFonts w:ascii="Simplified Arabic" w:hAnsi="Simplified Arabic" w:cs="Simplified Arabic"/>
          <w:sz w:val="30"/>
          <w:szCs w:val="30"/>
          <w:rtl/>
        </w:rPr>
        <w:t>، أظهرت النتائج أن القادة الذين يشجعون الابتكار يزيدون من قدرة المنظمة على التكيف مع التغيرات وزيادة الإنتاجية</w:t>
      </w:r>
      <w:r w:rsidRPr="007C1E79">
        <w:rPr>
          <w:rFonts w:ascii="Simplified Arabic" w:hAnsi="Simplified Arabic" w:cs="Simplified Arabic"/>
          <w:sz w:val="30"/>
          <w:szCs w:val="30"/>
        </w:rPr>
        <w:t>.</w:t>
      </w:r>
    </w:p>
    <w:p w14:paraId="0D2B00C0" w14:textId="59631677"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2.</w:t>
      </w:r>
      <w:r w:rsidRPr="007C1E79">
        <w:rPr>
          <w:rFonts w:ascii="Simplified Arabic" w:hAnsi="Simplified Arabic" w:cs="Simplified Arabic"/>
          <w:b/>
          <w:bCs/>
          <w:sz w:val="30"/>
          <w:szCs w:val="30"/>
        </w:rPr>
        <w:t xml:space="preserve"> </w:t>
      </w:r>
      <w:r w:rsidRPr="007C1E79">
        <w:rPr>
          <w:rFonts w:ascii="Simplified Arabic" w:hAnsi="Simplified Arabic" w:cs="Simplified Arabic"/>
          <w:b/>
          <w:bCs/>
          <w:sz w:val="30"/>
          <w:szCs w:val="30"/>
          <w:rtl/>
        </w:rPr>
        <w:t xml:space="preserve">التحفيز </w:t>
      </w:r>
      <w:proofErr w:type="spellStart"/>
      <w:r w:rsidRPr="007C1E79">
        <w:rPr>
          <w:rFonts w:ascii="Simplified Arabic" w:hAnsi="Simplified Arabic" w:cs="Simplified Arabic"/>
          <w:b/>
          <w:bCs/>
          <w:sz w:val="30"/>
          <w:szCs w:val="30"/>
          <w:rtl/>
        </w:rPr>
        <w:t>الإلهامي</w:t>
      </w:r>
      <w:proofErr w:type="spellEnd"/>
      <w:r w:rsidRPr="007C1E79">
        <w:rPr>
          <w:rFonts w:ascii="Simplified Arabic" w:hAnsi="Simplified Arabic" w:cs="Simplified Arabic"/>
          <w:b/>
          <w:bCs/>
          <w:sz w:val="30"/>
          <w:szCs w:val="30"/>
        </w:rPr>
        <w:t xml:space="preserve"> (Inspirational Motivation) </w:t>
      </w:r>
      <w:r w:rsidRPr="007C1E79">
        <w:rPr>
          <w:rFonts w:ascii="Simplified Arabic" w:hAnsi="Simplified Arabic" w:cs="Simplified Arabic"/>
          <w:b/>
          <w:bCs/>
          <w:sz w:val="30"/>
          <w:szCs w:val="30"/>
          <w:rtl/>
        </w:rPr>
        <w:t xml:space="preserve">ودوره في بناء رؤية </w:t>
      </w:r>
      <w:proofErr w:type="gramStart"/>
      <w:r w:rsidRPr="007C1E79">
        <w:rPr>
          <w:rFonts w:ascii="Simplified Arabic" w:hAnsi="Simplified Arabic" w:cs="Simplified Arabic"/>
          <w:b/>
          <w:bCs/>
          <w:sz w:val="30"/>
          <w:szCs w:val="30"/>
          <w:rtl/>
        </w:rPr>
        <w:t>مشتركة</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45C88E95" w14:textId="77777777" w:rsidR="002B4911" w:rsidRPr="007C1E79" w:rsidRDefault="002B4911" w:rsidP="002B4911">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التحفيز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tl/>
        </w:rPr>
        <w:t xml:space="preserve"> يساعد في بناء رؤية ملهمة تشجع الموظفين على المشاركة في تحقيقها من خلال الابتكار. عندما يتواصل القائد بشكل فعال مع الفريق ويعبر عن توقعات طموحة ويشجع على التفكير الإبداعي، فإنه يحفز الموظفين على تقديم أفكار جديدة تساهم في تحسين العمليات وزيادة القدرة التنافسية. دراسة </w:t>
      </w:r>
      <w:r w:rsidRPr="007C1E79">
        <w:rPr>
          <w:rFonts w:ascii="Simplified Arabic" w:hAnsi="Simplified Arabic" w:cs="Simplified Arabic"/>
          <w:i/>
          <w:iCs/>
          <w:sz w:val="30"/>
          <w:szCs w:val="30"/>
          <w:rtl/>
        </w:rPr>
        <w:t>ديب وآخرون</w:t>
      </w:r>
      <w:r w:rsidRPr="007C1E79">
        <w:rPr>
          <w:rFonts w:ascii="Simplified Arabic" w:hAnsi="Simplified Arabic" w:cs="Simplified Arabic"/>
          <w:i/>
          <w:iCs/>
          <w:sz w:val="30"/>
          <w:szCs w:val="30"/>
        </w:rPr>
        <w:t xml:space="preserve"> (2021)</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أوضحت أن الموظفين يكونون أكثر استعدادًا لتقديم أفكار جديدة عندما يشعرون بدعم وتقدير القائد</w:t>
      </w:r>
      <w:r w:rsidRPr="007C1E79">
        <w:rPr>
          <w:rFonts w:ascii="Simplified Arabic" w:hAnsi="Simplified Arabic" w:cs="Simplified Arabic"/>
          <w:sz w:val="30"/>
          <w:szCs w:val="30"/>
        </w:rPr>
        <w:t>.</w:t>
      </w:r>
    </w:p>
    <w:p w14:paraId="3A12B2E3" w14:textId="358B7386"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3.</w:t>
      </w:r>
      <w:r w:rsidRPr="007C1E79">
        <w:rPr>
          <w:rFonts w:ascii="Simplified Arabic" w:hAnsi="Simplified Arabic" w:cs="Simplified Arabic"/>
          <w:b/>
          <w:bCs/>
          <w:sz w:val="30"/>
          <w:szCs w:val="30"/>
          <w:rtl/>
        </w:rPr>
        <w:t>الاعتبارات الفردية</w:t>
      </w:r>
      <w:r w:rsidRPr="007C1E79">
        <w:rPr>
          <w:rFonts w:ascii="Simplified Arabic" w:hAnsi="Simplified Arabic" w:cs="Simplified Arabic"/>
          <w:b/>
          <w:bCs/>
          <w:sz w:val="30"/>
          <w:szCs w:val="30"/>
        </w:rPr>
        <w:t xml:space="preserve"> (Individualized Consideration) </w:t>
      </w:r>
      <w:r w:rsidRPr="007C1E79">
        <w:rPr>
          <w:rFonts w:ascii="Simplified Arabic" w:hAnsi="Simplified Arabic" w:cs="Simplified Arabic"/>
          <w:b/>
          <w:bCs/>
          <w:sz w:val="30"/>
          <w:szCs w:val="30"/>
          <w:rtl/>
        </w:rPr>
        <w:t xml:space="preserve">كدعم </w:t>
      </w:r>
      <w:proofErr w:type="gramStart"/>
      <w:r w:rsidRPr="007C1E79">
        <w:rPr>
          <w:rFonts w:ascii="Simplified Arabic" w:hAnsi="Simplified Arabic" w:cs="Simplified Arabic"/>
          <w:b/>
          <w:bCs/>
          <w:sz w:val="30"/>
          <w:szCs w:val="30"/>
          <w:rtl/>
        </w:rPr>
        <w:t>للابتكار</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7A657040" w14:textId="74D60A2E" w:rsidR="002B4911" w:rsidRPr="007C1E79" w:rsidRDefault="002B4911" w:rsidP="002B4911">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الاهتمام الفردي الذي يقدمه القائد التحويلي يعزز من ثقة الموظفين بأنفسهم ويدفعهم للمشاركة في طرح الأفكار والمبادرات الإبداعية. القادة الذين يقدمون التوجيه والدعم المستمر للأفراد يعززون من قدرتهم على التفكير النقدي والمساهمة في تطوير أفكار جديدة</w:t>
      </w:r>
      <w:r w:rsidRPr="007C1E79">
        <w:rPr>
          <w:rFonts w:ascii="Simplified Arabic" w:hAnsi="Simplified Arabic" w:cs="Simplified Arabic"/>
          <w:sz w:val="30"/>
          <w:szCs w:val="30"/>
        </w:rPr>
        <w:t xml:space="preserve"> </w:t>
      </w:r>
      <w:r w:rsidRPr="007C1E79">
        <w:rPr>
          <w:rFonts w:ascii="Simplified Arabic" w:hAnsi="Simplified Arabic" w:cs="Simplified Arabic" w:hint="cs"/>
          <w:sz w:val="30"/>
          <w:szCs w:val="30"/>
          <w:rtl/>
        </w:rPr>
        <w:t>(</w:t>
      </w:r>
      <w:r w:rsidRPr="007C1E79">
        <w:rPr>
          <w:rFonts w:ascii="Simplified Arabic" w:hAnsi="Simplified Arabic" w:cs="Simplified Arabic"/>
          <w:i/>
          <w:iCs/>
          <w:sz w:val="30"/>
          <w:szCs w:val="30"/>
          <w:rtl/>
        </w:rPr>
        <w:t>زاهر، 2015</w:t>
      </w:r>
      <w:r w:rsidRPr="007C1E79">
        <w:rPr>
          <w:rFonts w:ascii="Simplified Arabic" w:hAnsi="Simplified Arabic" w:cs="Simplified Arabic" w:hint="cs"/>
          <w:sz w:val="30"/>
          <w:szCs w:val="30"/>
          <w:rtl/>
        </w:rPr>
        <w:t>)</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الموظفون الذين يتلقون هذا النوع من الدعم يشعرون بالتحفيز للمشاركة بفعالية في مشاريع الابتكار</w:t>
      </w:r>
      <w:r w:rsidRPr="007C1E79">
        <w:rPr>
          <w:rFonts w:ascii="Simplified Arabic" w:hAnsi="Simplified Arabic" w:cs="Simplified Arabic"/>
          <w:sz w:val="30"/>
          <w:szCs w:val="30"/>
        </w:rPr>
        <w:t>.</w:t>
      </w:r>
    </w:p>
    <w:p w14:paraId="20903386" w14:textId="203DC8CC"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4.</w:t>
      </w:r>
      <w:r w:rsidRPr="007C1E79">
        <w:rPr>
          <w:rFonts w:ascii="Simplified Arabic" w:hAnsi="Simplified Arabic" w:cs="Simplified Arabic"/>
          <w:b/>
          <w:bCs/>
          <w:sz w:val="30"/>
          <w:szCs w:val="30"/>
          <w:rtl/>
        </w:rPr>
        <w:t xml:space="preserve">بيئة العمل التحفيزية ونتائج </w:t>
      </w:r>
      <w:proofErr w:type="gramStart"/>
      <w:r w:rsidRPr="007C1E79">
        <w:rPr>
          <w:rFonts w:ascii="Simplified Arabic" w:hAnsi="Simplified Arabic" w:cs="Simplified Arabic"/>
          <w:b/>
          <w:bCs/>
          <w:sz w:val="30"/>
          <w:szCs w:val="30"/>
          <w:rtl/>
        </w:rPr>
        <w:t>الابتكار</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57156149" w14:textId="77777777" w:rsidR="002B4911" w:rsidRPr="007C1E79" w:rsidRDefault="002B4911" w:rsidP="002B4911">
      <w:p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تشير الدراسات إلى أن المنظمات التي تعتمد القيادة التحويلية تنجح في خلق بيئة عمل تعزز من الابتكار من خلال</w:t>
      </w:r>
      <w:r w:rsidRPr="007C1E79">
        <w:rPr>
          <w:rFonts w:ascii="Simplified Arabic" w:hAnsi="Simplified Arabic" w:cs="Simplified Arabic"/>
          <w:sz w:val="30"/>
          <w:szCs w:val="30"/>
        </w:rPr>
        <w:t>:</w:t>
      </w:r>
    </w:p>
    <w:p w14:paraId="6A4223E7" w14:textId="77777777" w:rsidR="002B4911" w:rsidRPr="007C1E79" w:rsidRDefault="002B4911" w:rsidP="002B4911">
      <w:pPr>
        <w:numPr>
          <w:ilvl w:val="0"/>
          <w:numId w:val="447"/>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تشجيع التجربة والخطأ</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القائد التحويلي يشجع الموظفين على تجربة حلول جديدة، مما يقلل من الخوف من الفشل ويزيد من الابتكار</w:t>
      </w:r>
      <w:r w:rsidRPr="007C1E79">
        <w:rPr>
          <w:rFonts w:ascii="Simplified Arabic" w:hAnsi="Simplified Arabic" w:cs="Simplified Arabic"/>
          <w:sz w:val="30"/>
          <w:szCs w:val="30"/>
        </w:rPr>
        <w:t>.</w:t>
      </w:r>
    </w:p>
    <w:p w14:paraId="066854D3" w14:textId="77777777" w:rsidR="002B4911" w:rsidRPr="007C1E79" w:rsidRDefault="002B4911" w:rsidP="002B4911">
      <w:pPr>
        <w:numPr>
          <w:ilvl w:val="0"/>
          <w:numId w:val="447"/>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التواصل المفتوح</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التحفيز على تبادل الأفكار والمعلومات بين الموظفين يساعد في تعزيز التعاون والإبداع</w:t>
      </w:r>
      <w:r w:rsidRPr="007C1E79">
        <w:rPr>
          <w:rFonts w:ascii="Simplified Arabic" w:hAnsi="Simplified Arabic" w:cs="Simplified Arabic"/>
          <w:sz w:val="30"/>
          <w:szCs w:val="30"/>
        </w:rPr>
        <w:t>.</w:t>
      </w:r>
    </w:p>
    <w:p w14:paraId="37B3E05D" w14:textId="77777777" w:rsidR="007C1E79" w:rsidRDefault="007C1E79">
      <w:pPr>
        <w:bidi w:val="0"/>
        <w:rPr>
          <w:rFonts w:ascii="Simplified Arabic" w:hAnsi="Simplified Arabic" w:cs="Simplified Arabic"/>
          <w:b/>
          <w:bCs/>
          <w:sz w:val="30"/>
          <w:szCs w:val="30"/>
          <w:rtl/>
        </w:rPr>
      </w:pPr>
      <w:r>
        <w:rPr>
          <w:rFonts w:ascii="Simplified Arabic" w:hAnsi="Simplified Arabic" w:cs="Simplified Arabic"/>
          <w:b/>
          <w:bCs/>
          <w:sz w:val="30"/>
          <w:szCs w:val="30"/>
          <w:rtl/>
        </w:rPr>
        <w:br w:type="page"/>
      </w:r>
    </w:p>
    <w:p w14:paraId="6B8AD873" w14:textId="2CB1AFD9" w:rsidR="002B4911" w:rsidRPr="007C1E79" w:rsidRDefault="002B4911" w:rsidP="007C1E79">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lastRenderedPageBreak/>
        <w:t>أمثلة على دور القيادة التحويلية في تحفيز الابتكار</w:t>
      </w:r>
      <w:r w:rsidRPr="007C1E79">
        <w:rPr>
          <w:rFonts w:ascii="Simplified Arabic" w:hAnsi="Simplified Arabic" w:cs="Simplified Arabic"/>
          <w:b/>
          <w:bCs/>
          <w:sz w:val="30"/>
          <w:szCs w:val="30"/>
        </w:rPr>
        <w:t>:</w:t>
      </w:r>
    </w:p>
    <w:p w14:paraId="489E9DA7" w14:textId="77777777" w:rsidR="002B4911" w:rsidRPr="007C1E79" w:rsidRDefault="002B4911" w:rsidP="002B4911">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في دراسة </w:t>
      </w:r>
      <w:r w:rsidRPr="007C1E79">
        <w:rPr>
          <w:rFonts w:ascii="Simplified Arabic" w:hAnsi="Simplified Arabic" w:cs="Simplified Arabic"/>
          <w:i/>
          <w:iCs/>
          <w:sz w:val="30"/>
          <w:szCs w:val="30"/>
          <w:rtl/>
        </w:rPr>
        <w:t>الرحامنة</w:t>
      </w:r>
      <w:r w:rsidRPr="007C1E79">
        <w:rPr>
          <w:rFonts w:ascii="Simplified Arabic" w:hAnsi="Simplified Arabic" w:cs="Simplified Arabic"/>
          <w:i/>
          <w:iCs/>
          <w:sz w:val="30"/>
          <w:szCs w:val="30"/>
        </w:rPr>
        <w:t xml:space="preserve"> (2015)</w:t>
      </w:r>
      <w:r w:rsidRPr="007C1E79">
        <w:rPr>
          <w:rFonts w:ascii="Simplified Arabic" w:hAnsi="Simplified Arabic" w:cs="Simplified Arabic"/>
          <w:sz w:val="30"/>
          <w:szCs w:val="30"/>
          <w:rtl/>
        </w:rPr>
        <w:t xml:space="preserve">، وُجد أن القيادة التحويلية كانت عاملًا رئيسيًا في تعزيز الابتكار داخل </w:t>
      </w:r>
      <w:r w:rsidRPr="007C1E79">
        <w:rPr>
          <w:rFonts w:ascii="Simplified Arabic" w:hAnsi="Simplified Arabic" w:cs="Simplified Arabic"/>
          <w:i/>
          <w:iCs/>
          <w:sz w:val="30"/>
          <w:szCs w:val="30"/>
          <w:rtl/>
        </w:rPr>
        <w:t>مجموعة شركات المهندس زياد المناصير</w:t>
      </w:r>
      <w:r w:rsidRPr="007C1E79">
        <w:rPr>
          <w:rFonts w:ascii="Simplified Arabic" w:hAnsi="Simplified Arabic" w:cs="Simplified Arabic"/>
          <w:sz w:val="30"/>
          <w:szCs w:val="30"/>
          <w:rtl/>
        </w:rPr>
        <w:t xml:space="preserve"> في الأردن. القادة الذين استخدموا أساليب التحفيز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tl/>
        </w:rPr>
        <w:t xml:space="preserve"> والاستثارة الفكرية نجحوا في دفع الموظفين لتقديم حلول جديدة للمشكلات وزيادة القدرة التنافسية للشركة</w:t>
      </w:r>
      <w:r w:rsidRPr="007C1E79">
        <w:rPr>
          <w:rFonts w:ascii="Simplified Arabic" w:hAnsi="Simplified Arabic" w:cs="Simplified Arabic"/>
          <w:sz w:val="30"/>
          <w:szCs w:val="30"/>
        </w:rPr>
        <w:t>.</w:t>
      </w:r>
    </w:p>
    <w:p w14:paraId="0812DC79" w14:textId="5A37EFDA" w:rsidR="002B4911" w:rsidRPr="007C1E79" w:rsidRDefault="002B4911" w:rsidP="002B4911">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جدول</w:t>
      </w:r>
      <w:r w:rsidR="001D6BE2">
        <w:rPr>
          <w:rFonts w:ascii="Simplified Arabic" w:hAnsi="Simplified Arabic" w:cs="Simplified Arabic" w:hint="cs"/>
          <w:b/>
          <w:bCs/>
          <w:sz w:val="30"/>
          <w:szCs w:val="30"/>
          <w:rtl/>
        </w:rPr>
        <w:t xml:space="preserve"> (11)</w:t>
      </w:r>
      <w:r w:rsidRPr="007C1E79">
        <w:rPr>
          <w:rFonts w:ascii="Simplified Arabic" w:hAnsi="Simplified Arabic" w:cs="Simplified Arabic"/>
          <w:b/>
          <w:bCs/>
          <w:sz w:val="30"/>
          <w:szCs w:val="30"/>
          <w:rtl/>
        </w:rPr>
        <w:t xml:space="preserve"> يوضح دور القيادة التحويلية في تحفيز الابتكار</w:t>
      </w:r>
      <w:r w:rsidRPr="007C1E79">
        <w:rPr>
          <w:rFonts w:ascii="Simplified Arabic" w:hAnsi="Simplified Arabic" w:cs="Simplified Arabic"/>
          <w:b/>
          <w:bCs/>
          <w:sz w:val="30"/>
          <w:szCs w:val="30"/>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2"/>
        <w:gridCol w:w="5009"/>
      </w:tblGrid>
      <w:tr w:rsidR="002B4911" w:rsidRPr="007C1E79" w14:paraId="1540D7DC" w14:textId="77777777" w:rsidTr="001D6BE2">
        <w:trPr>
          <w:tblHeader/>
          <w:tblCellSpacing w:w="15" w:type="dxa"/>
          <w:jc w:val="center"/>
        </w:trPr>
        <w:tc>
          <w:tcPr>
            <w:tcW w:w="2017" w:type="dxa"/>
            <w:shd w:val="clear" w:color="auto" w:fill="DDD9C3" w:themeFill="background2" w:themeFillShade="E6"/>
            <w:vAlign w:val="center"/>
            <w:hideMark/>
          </w:tcPr>
          <w:p w14:paraId="56A0C866" w14:textId="77777777" w:rsidR="002B4911" w:rsidRPr="007C1E79" w:rsidRDefault="002B4911" w:rsidP="002B4911">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العنصر القيادي</w:t>
            </w:r>
          </w:p>
        </w:tc>
        <w:tc>
          <w:tcPr>
            <w:tcW w:w="4964" w:type="dxa"/>
            <w:shd w:val="clear" w:color="auto" w:fill="DDD9C3" w:themeFill="background2" w:themeFillShade="E6"/>
            <w:vAlign w:val="center"/>
            <w:hideMark/>
          </w:tcPr>
          <w:p w14:paraId="7134E4F7" w14:textId="77777777" w:rsidR="002B4911" w:rsidRPr="007C1E79" w:rsidRDefault="002B4911" w:rsidP="002B4911">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دوره في تحفيز الابتكار</w:t>
            </w:r>
          </w:p>
        </w:tc>
      </w:tr>
      <w:tr w:rsidR="002B4911" w:rsidRPr="007C1E79" w14:paraId="7061AEFE" w14:textId="77777777" w:rsidTr="001D6BE2">
        <w:trPr>
          <w:tblCellSpacing w:w="15" w:type="dxa"/>
          <w:jc w:val="center"/>
        </w:trPr>
        <w:tc>
          <w:tcPr>
            <w:tcW w:w="2017" w:type="dxa"/>
            <w:vAlign w:val="center"/>
            <w:hideMark/>
          </w:tcPr>
          <w:p w14:paraId="73A5DDC6"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الاستثارة الفكرية</w:t>
            </w:r>
          </w:p>
        </w:tc>
        <w:tc>
          <w:tcPr>
            <w:tcW w:w="4964" w:type="dxa"/>
            <w:vAlign w:val="center"/>
            <w:hideMark/>
          </w:tcPr>
          <w:p w14:paraId="3D39E061"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التفكير النقدي وتحدي الفرضيات التقليدية</w:t>
            </w:r>
          </w:p>
        </w:tc>
      </w:tr>
      <w:tr w:rsidR="002B4911" w:rsidRPr="007C1E79" w14:paraId="2E1B7478" w14:textId="77777777" w:rsidTr="001D6BE2">
        <w:trPr>
          <w:tblCellSpacing w:w="15" w:type="dxa"/>
          <w:jc w:val="center"/>
        </w:trPr>
        <w:tc>
          <w:tcPr>
            <w:tcW w:w="2017" w:type="dxa"/>
            <w:vAlign w:val="center"/>
            <w:hideMark/>
          </w:tcPr>
          <w:p w14:paraId="6E834A98"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 xml:space="preserve">التحفيز </w:t>
            </w:r>
            <w:proofErr w:type="spellStart"/>
            <w:r w:rsidRPr="007C1E79">
              <w:rPr>
                <w:rFonts w:ascii="Simplified Arabic" w:hAnsi="Simplified Arabic" w:cs="Simplified Arabic"/>
                <w:sz w:val="30"/>
                <w:szCs w:val="30"/>
                <w:rtl/>
              </w:rPr>
              <w:t>الإلهامي</w:t>
            </w:r>
            <w:proofErr w:type="spellEnd"/>
          </w:p>
        </w:tc>
        <w:tc>
          <w:tcPr>
            <w:tcW w:w="4964" w:type="dxa"/>
            <w:vAlign w:val="center"/>
            <w:hideMark/>
          </w:tcPr>
          <w:p w14:paraId="3DD1A108"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بناء رؤية ملهمة تشجع المشاركة الإبداعية</w:t>
            </w:r>
          </w:p>
        </w:tc>
      </w:tr>
      <w:tr w:rsidR="002B4911" w:rsidRPr="007C1E79" w14:paraId="14182AD3" w14:textId="77777777" w:rsidTr="001D6BE2">
        <w:trPr>
          <w:tblCellSpacing w:w="15" w:type="dxa"/>
          <w:jc w:val="center"/>
        </w:trPr>
        <w:tc>
          <w:tcPr>
            <w:tcW w:w="2017" w:type="dxa"/>
            <w:vAlign w:val="center"/>
            <w:hideMark/>
          </w:tcPr>
          <w:p w14:paraId="6E4FDAC9"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الاعتبارات الفردية</w:t>
            </w:r>
          </w:p>
        </w:tc>
        <w:tc>
          <w:tcPr>
            <w:tcW w:w="4964" w:type="dxa"/>
            <w:vAlign w:val="center"/>
            <w:hideMark/>
          </w:tcPr>
          <w:p w14:paraId="08893DE5"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تقديم الدعم الفردي لتعزيز الثقة والمشاركة</w:t>
            </w:r>
          </w:p>
        </w:tc>
      </w:tr>
      <w:tr w:rsidR="002B4911" w:rsidRPr="007C1E79" w14:paraId="48F0D04F" w14:textId="77777777" w:rsidTr="001D6BE2">
        <w:trPr>
          <w:tblCellSpacing w:w="15" w:type="dxa"/>
          <w:jc w:val="center"/>
        </w:trPr>
        <w:tc>
          <w:tcPr>
            <w:tcW w:w="2017" w:type="dxa"/>
            <w:vAlign w:val="center"/>
            <w:hideMark/>
          </w:tcPr>
          <w:p w14:paraId="7E2F8FB4"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بيئة العمل التحفيزية</w:t>
            </w:r>
          </w:p>
        </w:tc>
        <w:tc>
          <w:tcPr>
            <w:tcW w:w="4964" w:type="dxa"/>
            <w:vAlign w:val="center"/>
            <w:hideMark/>
          </w:tcPr>
          <w:p w14:paraId="01A8EF4B"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خلق مناخ يشجع التجربة وتبادل الأفكار</w:t>
            </w:r>
          </w:p>
        </w:tc>
      </w:tr>
    </w:tbl>
    <w:p w14:paraId="59744C27" w14:textId="77777777"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b/>
          <w:bCs/>
          <w:sz w:val="30"/>
          <w:szCs w:val="30"/>
          <w:rtl/>
        </w:rPr>
        <w:t>تحليل التأثير</w:t>
      </w:r>
      <w:r w:rsidRPr="007C1E79">
        <w:rPr>
          <w:rFonts w:ascii="Simplified Arabic" w:hAnsi="Simplified Arabic" w:cs="Simplified Arabic"/>
          <w:b/>
          <w:bCs/>
          <w:sz w:val="30"/>
          <w:szCs w:val="30"/>
        </w:rPr>
        <w:t>:</w:t>
      </w:r>
    </w:p>
    <w:p w14:paraId="5D9A5739" w14:textId="77777777" w:rsidR="002B4911" w:rsidRPr="007C1E79" w:rsidRDefault="002B4911" w:rsidP="002B4911">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يظهر من التحليل أن القيادة التحويلية تسهم بشكل كبير في تحفيز الابتكار من خلال توفير بيئة عمل داعمة وملهمة تدفع الموظفين لتقديم أفكار جديدة وتحقيق التميز. هذا النهج يعزز من قدرة المنظمة على التكيف مع التحديات والفرص ويسهم في تحقيق أهدافها الاستراتيجية</w:t>
      </w:r>
      <w:r w:rsidRPr="007C1E79">
        <w:rPr>
          <w:rFonts w:ascii="Simplified Arabic" w:hAnsi="Simplified Arabic" w:cs="Simplified Arabic"/>
          <w:sz w:val="30"/>
          <w:szCs w:val="30"/>
        </w:rPr>
        <w:t>.</w:t>
      </w:r>
    </w:p>
    <w:p w14:paraId="4EF132AE" w14:textId="35152E4C" w:rsidR="00272C90" w:rsidRPr="007C1E79" w:rsidRDefault="00272C90" w:rsidP="002B4911">
      <w:pPr>
        <w:spacing w:after="0" w:line="240" w:lineRule="auto"/>
        <w:jc w:val="both"/>
        <w:rPr>
          <w:rFonts w:ascii="Simplified Arabic" w:hAnsi="Simplified Arabic" w:cs="Simplified Arabic"/>
          <w:sz w:val="30"/>
          <w:szCs w:val="30"/>
        </w:rPr>
      </w:pPr>
    </w:p>
    <w:p w14:paraId="50F0891B" w14:textId="77777777" w:rsidR="002B4911" w:rsidRPr="007C1E79" w:rsidRDefault="002B4911" w:rsidP="002B4911">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الثالث: تأثير القيادة التحويلية على رضا الموظفين والالتزام المؤسسي</w:t>
      </w:r>
    </w:p>
    <w:p w14:paraId="36C8B9A2" w14:textId="77777777" w:rsidR="002B4911" w:rsidRPr="007C1E79" w:rsidRDefault="002B4911" w:rsidP="002B4911">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تلعب القيادة التحويلية دورًا محوريًا في تعزيز رضا الموظفين وزيادة التزامهم المؤسسي من خلال مجموعة من الممارسات التي تُركز على الاهتمام باحتياجاتهم، تحفيزهم، وإشراكهم في اتخاذ القرارات. يؤثر هذا النمط القيادي على الأداء العام للمنظمة من خلال رفع مستوى الرضا الوظيفي، الذي يُعتبر أساسًا لتحسين الإنتاجية وتحقيق التميز التنظيمي</w:t>
      </w:r>
      <w:r w:rsidRPr="007C1E79">
        <w:rPr>
          <w:rFonts w:ascii="Simplified Arabic" w:hAnsi="Simplified Arabic" w:cs="Simplified Arabic"/>
          <w:sz w:val="30"/>
          <w:szCs w:val="30"/>
        </w:rPr>
        <w:t>.</w:t>
      </w:r>
    </w:p>
    <w:p w14:paraId="4D865A1C" w14:textId="1A3CB485"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1.</w:t>
      </w:r>
      <w:r w:rsidRPr="007C1E79">
        <w:rPr>
          <w:rFonts w:ascii="Simplified Arabic" w:hAnsi="Simplified Arabic" w:cs="Simplified Arabic"/>
          <w:b/>
          <w:bCs/>
          <w:sz w:val="30"/>
          <w:szCs w:val="30"/>
          <w:rtl/>
        </w:rPr>
        <w:t xml:space="preserve">تعزيز الرضا الوظيفي من خلال القيادة </w:t>
      </w:r>
      <w:proofErr w:type="gramStart"/>
      <w:r w:rsidRPr="007C1E79">
        <w:rPr>
          <w:rFonts w:ascii="Simplified Arabic" w:hAnsi="Simplified Arabic" w:cs="Simplified Arabic"/>
          <w:b/>
          <w:bCs/>
          <w:sz w:val="30"/>
          <w:szCs w:val="30"/>
          <w:rtl/>
        </w:rPr>
        <w:t>التحويلية</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363BD158" w14:textId="4866F51F" w:rsidR="007C1E79" w:rsidRDefault="002B4911" w:rsidP="002B4911">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القيادة التحويلية تساهم في زيادة رضا الموظفين من خلال بناء علاقات قائمة على الثقة والاحترام المتبادل. القائد الذي يمارس التأثير المثالي والاعتبارات الفردية يعمل على خلق بيئة عمل داعمة تشجع الموظفين على تقديم أفضل ما لديهم. أظهرت دراسة </w:t>
      </w:r>
      <w:proofErr w:type="spellStart"/>
      <w:r w:rsidRPr="007C1E79">
        <w:rPr>
          <w:rFonts w:ascii="Simplified Arabic" w:hAnsi="Simplified Arabic" w:cs="Simplified Arabic"/>
          <w:i/>
          <w:iCs/>
          <w:sz w:val="30"/>
          <w:szCs w:val="30"/>
          <w:rtl/>
        </w:rPr>
        <w:t>العسالي</w:t>
      </w:r>
      <w:proofErr w:type="spellEnd"/>
      <w:r w:rsidRPr="007C1E79">
        <w:rPr>
          <w:rFonts w:ascii="Simplified Arabic" w:hAnsi="Simplified Arabic" w:cs="Simplified Arabic"/>
          <w:i/>
          <w:iCs/>
          <w:sz w:val="30"/>
          <w:szCs w:val="30"/>
        </w:rPr>
        <w:t xml:space="preserve"> (2016)</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أن القادة الذين يركزون على تقدير الجهود الفردية وتقديم التوجيه والدعم المستمر يساهمون بشكل مباشر في زيادة رضا الموظفين، مما يعزز من رغبتهم في البقاء والانخراط بفعالية في بيئة العمل</w:t>
      </w:r>
      <w:r w:rsidRPr="007C1E79">
        <w:rPr>
          <w:rFonts w:ascii="Simplified Arabic" w:hAnsi="Simplified Arabic" w:cs="Simplified Arabic"/>
          <w:sz w:val="30"/>
          <w:szCs w:val="30"/>
        </w:rPr>
        <w:t>.</w:t>
      </w:r>
    </w:p>
    <w:p w14:paraId="30D679E2" w14:textId="77777777" w:rsidR="007C1E79" w:rsidRDefault="007C1E79">
      <w:pPr>
        <w:bidi w:val="0"/>
        <w:rPr>
          <w:rFonts w:ascii="Simplified Arabic" w:hAnsi="Simplified Arabic" w:cs="Simplified Arabic"/>
          <w:sz w:val="30"/>
          <w:szCs w:val="30"/>
        </w:rPr>
      </w:pPr>
      <w:r>
        <w:rPr>
          <w:rFonts w:ascii="Simplified Arabic" w:hAnsi="Simplified Arabic" w:cs="Simplified Arabic"/>
          <w:sz w:val="30"/>
          <w:szCs w:val="30"/>
        </w:rPr>
        <w:br w:type="page"/>
      </w:r>
    </w:p>
    <w:p w14:paraId="1553BC2E" w14:textId="77777777" w:rsidR="002B4911" w:rsidRPr="007C1E79" w:rsidRDefault="002B4911" w:rsidP="002B4911">
      <w:pPr>
        <w:spacing w:after="0" w:line="240" w:lineRule="auto"/>
        <w:ind w:firstLine="720"/>
        <w:jc w:val="both"/>
        <w:rPr>
          <w:rFonts w:ascii="Simplified Arabic" w:hAnsi="Simplified Arabic" w:cs="Simplified Arabic"/>
          <w:sz w:val="30"/>
          <w:szCs w:val="30"/>
        </w:rPr>
      </w:pPr>
    </w:p>
    <w:p w14:paraId="2FDAE966" w14:textId="19C9AA0B"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2.</w:t>
      </w:r>
      <w:r w:rsidRPr="007C1E79">
        <w:rPr>
          <w:rFonts w:ascii="Simplified Arabic" w:hAnsi="Simplified Arabic" w:cs="Simplified Arabic"/>
          <w:b/>
          <w:bCs/>
          <w:sz w:val="30"/>
          <w:szCs w:val="30"/>
          <w:rtl/>
        </w:rPr>
        <w:t xml:space="preserve">التحفيز </w:t>
      </w:r>
      <w:proofErr w:type="spellStart"/>
      <w:r w:rsidRPr="007C1E79">
        <w:rPr>
          <w:rFonts w:ascii="Simplified Arabic" w:hAnsi="Simplified Arabic" w:cs="Simplified Arabic"/>
          <w:b/>
          <w:bCs/>
          <w:sz w:val="30"/>
          <w:szCs w:val="30"/>
          <w:rtl/>
        </w:rPr>
        <w:t>الإلهامي</w:t>
      </w:r>
      <w:proofErr w:type="spellEnd"/>
      <w:r w:rsidRPr="007C1E79">
        <w:rPr>
          <w:rFonts w:ascii="Simplified Arabic" w:hAnsi="Simplified Arabic" w:cs="Simplified Arabic"/>
          <w:b/>
          <w:bCs/>
          <w:sz w:val="30"/>
          <w:szCs w:val="30"/>
          <w:rtl/>
        </w:rPr>
        <w:t xml:space="preserve"> وأثره على الالتزام </w:t>
      </w:r>
      <w:proofErr w:type="gramStart"/>
      <w:r w:rsidRPr="007C1E79">
        <w:rPr>
          <w:rFonts w:ascii="Simplified Arabic" w:hAnsi="Simplified Arabic" w:cs="Simplified Arabic"/>
          <w:b/>
          <w:bCs/>
          <w:sz w:val="30"/>
          <w:szCs w:val="30"/>
          <w:rtl/>
        </w:rPr>
        <w:t>المؤسسي</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7C38AC04" w14:textId="77777777" w:rsidR="002B4911" w:rsidRPr="007C1E79" w:rsidRDefault="002B4911" w:rsidP="002B4911">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التحفيز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tl/>
        </w:rPr>
        <w:t xml:space="preserve"> هو عنصر أساسي في القيادة التحويلية يعمل على تعزيز الالتزام المؤسسي من خلال توضيح رؤية مشتركة وأهداف ملهمة. عندما يشعر الموظفون بأنهم جزء من رؤية أكبر ومهمّة ذات قيمة، يزداد مستوى التزامهم تجاه المنظمة. وفقًا لدراسة </w:t>
      </w:r>
      <w:r w:rsidRPr="007C1E79">
        <w:rPr>
          <w:rFonts w:ascii="Simplified Arabic" w:hAnsi="Simplified Arabic" w:cs="Simplified Arabic"/>
          <w:i/>
          <w:iCs/>
          <w:sz w:val="30"/>
          <w:szCs w:val="30"/>
          <w:rtl/>
        </w:rPr>
        <w:t>ديب وآخرون</w:t>
      </w:r>
      <w:r w:rsidRPr="007C1E79">
        <w:rPr>
          <w:rFonts w:ascii="Simplified Arabic" w:hAnsi="Simplified Arabic" w:cs="Simplified Arabic"/>
          <w:i/>
          <w:iCs/>
          <w:sz w:val="30"/>
          <w:szCs w:val="30"/>
        </w:rPr>
        <w:t xml:space="preserve"> (2021)</w:t>
      </w:r>
      <w:r w:rsidRPr="007C1E79">
        <w:rPr>
          <w:rFonts w:ascii="Simplified Arabic" w:hAnsi="Simplified Arabic" w:cs="Simplified Arabic"/>
          <w:sz w:val="30"/>
          <w:szCs w:val="30"/>
          <w:rtl/>
        </w:rPr>
        <w:t>، القادة الذين يعبرون عن توقعات واضحة ويشجعون الموظفين ينجحون في خلق بيئة تُحفز الالتزام والولاء المؤسسي</w:t>
      </w:r>
      <w:r w:rsidRPr="007C1E79">
        <w:rPr>
          <w:rFonts w:ascii="Simplified Arabic" w:hAnsi="Simplified Arabic" w:cs="Simplified Arabic"/>
          <w:sz w:val="30"/>
          <w:szCs w:val="30"/>
        </w:rPr>
        <w:t>.</w:t>
      </w:r>
    </w:p>
    <w:p w14:paraId="252C1DF9" w14:textId="1D3E824E"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3.</w:t>
      </w:r>
      <w:r w:rsidRPr="007C1E79">
        <w:rPr>
          <w:rFonts w:ascii="Simplified Arabic" w:hAnsi="Simplified Arabic" w:cs="Simplified Arabic"/>
          <w:b/>
          <w:bCs/>
          <w:sz w:val="30"/>
          <w:szCs w:val="30"/>
          <w:rtl/>
        </w:rPr>
        <w:t xml:space="preserve">الاستثارة الفكرية ودورها في الالتزام </w:t>
      </w:r>
      <w:proofErr w:type="gramStart"/>
      <w:r w:rsidRPr="007C1E79">
        <w:rPr>
          <w:rFonts w:ascii="Simplified Arabic" w:hAnsi="Simplified Arabic" w:cs="Simplified Arabic"/>
          <w:b/>
          <w:bCs/>
          <w:sz w:val="30"/>
          <w:szCs w:val="30"/>
          <w:rtl/>
        </w:rPr>
        <w:t>والإبداع</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2886B180" w14:textId="77777777" w:rsidR="002B4911" w:rsidRPr="007C1E79" w:rsidRDefault="002B4911" w:rsidP="002B4911">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الاستثارة الفكرية تساعد في تطوير بيئة عمل تعزز من التفكير الإبداعي وتدعم الالتزام المؤسسي. القادة </w:t>
      </w:r>
      <w:proofErr w:type="spellStart"/>
      <w:r w:rsidRPr="007C1E79">
        <w:rPr>
          <w:rFonts w:ascii="Simplified Arabic" w:hAnsi="Simplified Arabic" w:cs="Simplified Arabic"/>
          <w:sz w:val="30"/>
          <w:szCs w:val="30"/>
          <w:rtl/>
        </w:rPr>
        <w:t>التحويليون</w:t>
      </w:r>
      <w:proofErr w:type="spellEnd"/>
      <w:r w:rsidRPr="007C1E79">
        <w:rPr>
          <w:rFonts w:ascii="Simplified Arabic" w:hAnsi="Simplified Arabic" w:cs="Simplified Arabic"/>
          <w:sz w:val="30"/>
          <w:szCs w:val="30"/>
          <w:rtl/>
        </w:rPr>
        <w:t xml:space="preserve"> يشجعون الموظفين على تحدي الفرضيات القائمة وتقديم أفكار جديدة، مما يعزز من شعورهم بالانتماء والالتزام بالمنظمة. دراسة </w:t>
      </w:r>
      <w:r w:rsidRPr="007C1E79">
        <w:rPr>
          <w:rFonts w:ascii="Simplified Arabic" w:hAnsi="Simplified Arabic" w:cs="Simplified Arabic"/>
          <w:i/>
          <w:iCs/>
          <w:sz w:val="30"/>
          <w:szCs w:val="30"/>
          <w:rtl/>
        </w:rPr>
        <w:t>الرحامنة</w:t>
      </w:r>
      <w:r w:rsidRPr="007C1E79">
        <w:rPr>
          <w:rFonts w:ascii="Simplified Arabic" w:hAnsi="Simplified Arabic" w:cs="Simplified Arabic"/>
          <w:i/>
          <w:iCs/>
          <w:sz w:val="30"/>
          <w:szCs w:val="30"/>
        </w:rPr>
        <w:t xml:space="preserve"> (2015)</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أوضحت أن الموظفين الذين يشعرون بأنهم قادرون على التعبير عن آرائهم والمشاركة في اتخاذ القرارات يميلون إلى تطوير مستوى أعلى من الالتزام المؤسسي</w:t>
      </w:r>
      <w:r w:rsidRPr="007C1E79">
        <w:rPr>
          <w:rFonts w:ascii="Simplified Arabic" w:hAnsi="Simplified Arabic" w:cs="Simplified Arabic"/>
          <w:sz w:val="30"/>
          <w:szCs w:val="30"/>
        </w:rPr>
        <w:t>.</w:t>
      </w:r>
    </w:p>
    <w:p w14:paraId="52543F62" w14:textId="0327896F"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4.</w:t>
      </w:r>
      <w:r w:rsidRPr="007C1E79">
        <w:rPr>
          <w:rFonts w:ascii="Simplified Arabic" w:hAnsi="Simplified Arabic" w:cs="Simplified Arabic"/>
          <w:b/>
          <w:bCs/>
          <w:sz w:val="30"/>
          <w:szCs w:val="30"/>
          <w:rtl/>
        </w:rPr>
        <w:t xml:space="preserve">التأثير على الرضا الوظيفي والالتزام المؤسسي: نتائج </w:t>
      </w:r>
      <w:proofErr w:type="gramStart"/>
      <w:r w:rsidRPr="007C1E79">
        <w:rPr>
          <w:rFonts w:ascii="Simplified Arabic" w:hAnsi="Simplified Arabic" w:cs="Simplified Arabic"/>
          <w:b/>
          <w:bCs/>
          <w:sz w:val="30"/>
          <w:szCs w:val="30"/>
          <w:rtl/>
        </w:rPr>
        <w:t>وأمثلة</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0510822C" w14:textId="77777777" w:rsidR="002B4911" w:rsidRPr="007C1E79" w:rsidRDefault="002B4911" w:rsidP="002B4911">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في دراسة </w:t>
      </w:r>
      <w:r w:rsidRPr="007C1E79">
        <w:rPr>
          <w:rFonts w:ascii="Simplified Arabic" w:hAnsi="Simplified Arabic" w:cs="Simplified Arabic"/>
          <w:i/>
          <w:iCs/>
          <w:sz w:val="30"/>
          <w:szCs w:val="30"/>
          <w:rtl/>
        </w:rPr>
        <w:t>العطوي</w:t>
      </w:r>
      <w:r w:rsidRPr="007C1E79">
        <w:rPr>
          <w:rFonts w:ascii="Simplified Arabic" w:hAnsi="Simplified Arabic" w:cs="Simplified Arabic"/>
          <w:i/>
          <w:iCs/>
          <w:sz w:val="30"/>
          <w:szCs w:val="30"/>
        </w:rPr>
        <w:t xml:space="preserve"> (2011)</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التي تناولت أثر القيادة التحويلية على </w:t>
      </w:r>
      <w:r w:rsidRPr="007C1E79">
        <w:rPr>
          <w:rFonts w:ascii="Simplified Arabic" w:hAnsi="Simplified Arabic" w:cs="Simplified Arabic"/>
          <w:i/>
          <w:iCs/>
          <w:sz w:val="30"/>
          <w:szCs w:val="30"/>
          <w:rtl/>
        </w:rPr>
        <w:t>وزارة العدل في منطقة تبوك</w:t>
      </w:r>
      <w:r w:rsidRPr="007C1E79">
        <w:rPr>
          <w:rFonts w:ascii="Simplified Arabic" w:hAnsi="Simplified Arabic" w:cs="Simplified Arabic"/>
          <w:sz w:val="30"/>
          <w:szCs w:val="30"/>
          <w:rtl/>
        </w:rPr>
        <w:t>، تبين أن القادة الذين يتبنون أساليب القيادة التحويلية يعززون بشكل ملحوظ من رضا الموظفين ومستوى التزامهم تجاه المنظمة. أظهرت الدراسة أن أبعاد القيادة التحويلية، مثل الاعتبارات الفردية والاستثارة الفكرية، كانت مرتبطة بزيادة التفاعل الإيجابي بين الموظفين والقادة، مما يعزز الرضا والالتزام</w:t>
      </w:r>
      <w:r w:rsidRPr="007C1E79">
        <w:rPr>
          <w:rFonts w:ascii="Simplified Arabic" w:hAnsi="Simplified Arabic" w:cs="Simplified Arabic"/>
          <w:sz w:val="30"/>
          <w:szCs w:val="30"/>
        </w:rPr>
        <w:t>.</w:t>
      </w:r>
    </w:p>
    <w:p w14:paraId="37E3908E" w14:textId="77777777" w:rsidR="002B4911" w:rsidRPr="007C1E79" w:rsidRDefault="002B4911" w:rsidP="002B4911">
      <w:pPr>
        <w:spacing w:after="0" w:line="240" w:lineRule="auto"/>
        <w:jc w:val="center"/>
        <w:rPr>
          <w:rFonts w:ascii="Simplified Arabic" w:hAnsi="Simplified Arabic" w:cs="Simplified Arabic"/>
          <w:b/>
          <w:bCs/>
          <w:sz w:val="30"/>
          <w:szCs w:val="30"/>
          <w:rtl/>
        </w:rPr>
      </w:pPr>
    </w:p>
    <w:p w14:paraId="655E9737" w14:textId="78914717" w:rsidR="002B4911" w:rsidRPr="007C1E79" w:rsidRDefault="002B4911" w:rsidP="002B4911">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جدول</w:t>
      </w:r>
      <w:r w:rsidR="001D6BE2">
        <w:rPr>
          <w:rFonts w:ascii="Simplified Arabic" w:hAnsi="Simplified Arabic" w:cs="Simplified Arabic" w:hint="cs"/>
          <w:b/>
          <w:bCs/>
          <w:sz w:val="30"/>
          <w:szCs w:val="30"/>
          <w:rtl/>
        </w:rPr>
        <w:t xml:space="preserve"> (12)</w:t>
      </w:r>
      <w:r w:rsidRPr="007C1E79">
        <w:rPr>
          <w:rFonts w:ascii="Simplified Arabic" w:hAnsi="Simplified Arabic" w:cs="Simplified Arabic"/>
          <w:b/>
          <w:bCs/>
          <w:sz w:val="30"/>
          <w:szCs w:val="30"/>
          <w:rtl/>
        </w:rPr>
        <w:t xml:space="preserve"> يوضح تأثير القيادة التحويلية على رضا الموظفين والالتزام المؤسسي</w:t>
      </w:r>
      <w:r w:rsidRPr="007C1E79">
        <w:rPr>
          <w:rFonts w:ascii="Simplified Arabic" w:hAnsi="Simplified Arabic" w:cs="Simplified Arabic"/>
          <w:b/>
          <w:bCs/>
          <w:sz w:val="30"/>
          <w:szCs w:val="30"/>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13"/>
        <w:gridCol w:w="3698"/>
        <w:gridCol w:w="3545"/>
      </w:tblGrid>
      <w:tr w:rsidR="002B4911" w:rsidRPr="007C1E79" w14:paraId="06DEE03B" w14:textId="77777777" w:rsidTr="001D6BE2">
        <w:trPr>
          <w:tblHeader/>
          <w:tblCellSpacing w:w="15" w:type="dxa"/>
          <w:jc w:val="center"/>
        </w:trPr>
        <w:tc>
          <w:tcPr>
            <w:tcW w:w="1768" w:type="dxa"/>
            <w:shd w:val="clear" w:color="auto" w:fill="DDD9C3" w:themeFill="background2" w:themeFillShade="E6"/>
            <w:vAlign w:val="center"/>
            <w:hideMark/>
          </w:tcPr>
          <w:p w14:paraId="78DC12E3" w14:textId="77777777" w:rsidR="002B4911" w:rsidRPr="007C1E79" w:rsidRDefault="002B4911" w:rsidP="002B4911">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البُعد القيادي</w:t>
            </w:r>
          </w:p>
        </w:tc>
        <w:tc>
          <w:tcPr>
            <w:tcW w:w="3668" w:type="dxa"/>
            <w:shd w:val="clear" w:color="auto" w:fill="DDD9C3" w:themeFill="background2" w:themeFillShade="E6"/>
            <w:vAlign w:val="center"/>
            <w:hideMark/>
          </w:tcPr>
          <w:p w14:paraId="2DCD7C9C" w14:textId="77777777" w:rsidR="002B4911" w:rsidRPr="007C1E79" w:rsidRDefault="002B4911" w:rsidP="002B4911">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الأثر على الرضا الوظيفي</w:t>
            </w:r>
          </w:p>
        </w:tc>
        <w:tc>
          <w:tcPr>
            <w:tcW w:w="3500" w:type="dxa"/>
            <w:shd w:val="clear" w:color="auto" w:fill="DDD9C3" w:themeFill="background2" w:themeFillShade="E6"/>
            <w:vAlign w:val="center"/>
            <w:hideMark/>
          </w:tcPr>
          <w:p w14:paraId="3F32471C" w14:textId="77777777" w:rsidR="002B4911" w:rsidRPr="007C1E79" w:rsidRDefault="002B4911" w:rsidP="002B4911">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الأثر على الالتزام المؤسسي</w:t>
            </w:r>
          </w:p>
        </w:tc>
      </w:tr>
      <w:tr w:rsidR="002B4911" w:rsidRPr="007C1E79" w14:paraId="3DEB8789" w14:textId="77777777" w:rsidTr="001D6BE2">
        <w:trPr>
          <w:tblCellSpacing w:w="15" w:type="dxa"/>
          <w:jc w:val="center"/>
        </w:trPr>
        <w:tc>
          <w:tcPr>
            <w:tcW w:w="1768" w:type="dxa"/>
            <w:vAlign w:val="center"/>
            <w:hideMark/>
          </w:tcPr>
          <w:p w14:paraId="2F4CEFDB"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التأثير المثالي</w:t>
            </w:r>
          </w:p>
        </w:tc>
        <w:tc>
          <w:tcPr>
            <w:tcW w:w="3668" w:type="dxa"/>
            <w:vAlign w:val="center"/>
            <w:hideMark/>
          </w:tcPr>
          <w:p w14:paraId="359A75C8"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بناء الثقة والاحترام المتبادل</w:t>
            </w:r>
          </w:p>
        </w:tc>
        <w:tc>
          <w:tcPr>
            <w:tcW w:w="3500" w:type="dxa"/>
            <w:vAlign w:val="center"/>
            <w:hideMark/>
          </w:tcPr>
          <w:p w14:paraId="01A54F9A"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الولاء والانتماء للمنظمة</w:t>
            </w:r>
          </w:p>
        </w:tc>
      </w:tr>
      <w:tr w:rsidR="002B4911" w:rsidRPr="007C1E79" w14:paraId="7F5D37B6" w14:textId="77777777" w:rsidTr="001D6BE2">
        <w:trPr>
          <w:tblCellSpacing w:w="15" w:type="dxa"/>
          <w:jc w:val="center"/>
        </w:trPr>
        <w:tc>
          <w:tcPr>
            <w:tcW w:w="1768" w:type="dxa"/>
            <w:vAlign w:val="center"/>
            <w:hideMark/>
          </w:tcPr>
          <w:p w14:paraId="0FBB5C47"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 xml:space="preserve">التحفيز </w:t>
            </w:r>
            <w:proofErr w:type="spellStart"/>
            <w:r w:rsidRPr="007C1E79">
              <w:rPr>
                <w:rFonts w:ascii="Simplified Arabic" w:hAnsi="Simplified Arabic" w:cs="Simplified Arabic"/>
                <w:sz w:val="30"/>
                <w:szCs w:val="30"/>
                <w:rtl/>
              </w:rPr>
              <w:t>الإلهامي</w:t>
            </w:r>
            <w:proofErr w:type="spellEnd"/>
          </w:p>
        </w:tc>
        <w:tc>
          <w:tcPr>
            <w:tcW w:w="3668" w:type="dxa"/>
            <w:vAlign w:val="center"/>
            <w:hideMark/>
          </w:tcPr>
          <w:p w14:paraId="21CFD601"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رفع مستوى الدافعية والتحفيز</w:t>
            </w:r>
          </w:p>
        </w:tc>
        <w:tc>
          <w:tcPr>
            <w:tcW w:w="3500" w:type="dxa"/>
            <w:vAlign w:val="center"/>
            <w:hideMark/>
          </w:tcPr>
          <w:p w14:paraId="3D519F68"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زيادة الالتزام تجاه الأهداف</w:t>
            </w:r>
          </w:p>
        </w:tc>
      </w:tr>
      <w:tr w:rsidR="002B4911" w:rsidRPr="007C1E79" w14:paraId="456EA461" w14:textId="77777777" w:rsidTr="001D6BE2">
        <w:trPr>
          <w:tblCellSpacing w:w="15" w:type="dxa"/>
          <w:jc w:val="center"/>
        </w:trPr>
        <w:tc>
          <w:tcPr>
            <w:tcW w:w="1768" w:type="dxa"/>
            <w:vAlign w:val="center"/>
            <w:hideMark/>
          </w:tcPr>
          <w:p w14:paraId="362F46A4"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الاستثارة الفكرية</w:t>
            </w:r>
          </w:p>
        </w:tc>
        <w:tc>
          <w:tcPr>
            <w:tcW w:w="3668" w:type="dxa"/>
            <w:vAlign w:val="center"/>
            <w:hideMark/>
          </w:tcPr>
          <w:p w14:paraId="4EB5CF6E"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الإبداع والشعور بالتقدير</w:t>
            </w:r>
          </w:p>
        </w:tc>
        <w:tc>
          <w:tcPr>
            <w:tcW w:w="3500" w:type="dxa"/>
            <w:vAlign w:val="center"/>
            <w:hideMark/>
          </w:tcPr>
          <w:p w14:paraId="2FE37E3D"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تعزيز المشاركة في اتخاذ القرارات</w:t>
            </w:r>
          </w:p>
        </w:tc>
      </w:tr>
      <w:tr w:rsidR="002B4911" w:rsidRPr="007C1E79" w14:paraId="737B4CFB" w14:textId="77777777" w:rsidTr="001D6BE2">
        <w:trPr>
          <w:tblCellSpacing w:w="15" w:type="dxa"/>
          <w:jc w:val="center"/>
        </w:trPr>
        <w:tc>
          <w:tcPr>
            <w:tcW w:w="1768" w:type="dxa"/>
            <w:vAlign w:val="center"/>
            <w:hideMark/>
          </w:tcPr>
          <w:p w14:paraId="40A4FC3F"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الاعتبارات الفردية</w:t>
            </w:r>
          </w:p>
        </w:tc>
        <w:tc>
          <w:tcPr>
            <w:tcW w:w="3668" w:type="dxa"/>
            <w:vAlign w:val="center"/>
            <w:hideMark/>
          </w:tcPr>
          <w:p w14:paraId="146DE304"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تقديم دعم وتوجيه فردي</w:t>
            </w:r>
          </w:p>
        </w:tc>
        <w:tc>
          <w:tcPr>
            <w:tcW w:w="3500" w:type="dxa"/>
            <w:vAlign w:val="center"/>
            <w:hideMark/>
          </w:tcPr>
          <w:p w14:paraId="56AADA08" w14:textId="77777777" w:rsidR="002B4911" w:rsidRPr="007C1E79" w:rsidRDefault="002B4911" w:rsidP="002B4911">
            <w:pPr>
              <w:spacing w:after="0" w:line="240" w:lineRule="auto"/>
              <w:jc w:val="center"/>
              <w:rPr>
                <w:rFonts w:ascii="Simplified Arabic" w:hAnsi="Simplified Arabic" w:cs="Simplified Arabic"/>
                <w:sz w:val="30"/>
                <w:szCs w:val="30"/>
              </w:rPr>
            </w:pPr>
            <w:r w:rsidRPr="007C1E79">
              <w:rPr>
                <w:rFonts w:ascii="Simplified Arabic" w:hAnsi="Simplified Arabic" w:cs="Simplified Arabic"/>
                <w:sz w:val="30"/>
                <w:szCs w:val="30"/>
                <w:rtl/>
              </w:rPr>
              <w:t>تحسين رضا الموظفين وزيادة الولاء</w:t>
            </w:r>
          </w:p>
        </w:tc>
      </w:tr>
    </w:tbl>
    <w:p w14:paraId="5F63FE5C" w14:textId="77777777" w:rsidR="007C1E79" w:rsidRDefault="007C1E79" w:rsidP="002B4911">
      <w:pPr>
        <w:spacing w:after="0" w:line="240" w:lineRule="auto"/>
        <w:jc w:val="both"/>
        <w:rPr>
          <w:rFonts w:ascii="Simplified Arabic" w:hAnsi="Simplified Arabic" w:cs="Simplified Arabic"/>
          <w:b/>
          <w:bCs/>
          <w:sz w:val="30"/>
          <w:szCs w:val="30"/>
          <w:rtl/>
        </w:rPr>
      </w:pPr>
    </w:p>
    <w:p w14:paraId="5C451E7C" w14:textId="1A220B48"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b/>
          <w:bCs/>
          <w:sz w:val="30"/>
          <w:szCs w:val="30"/>
          <w:rtl/>
        </w:rPr>
        <w:t>تحليل التأثير</w:t>
      </w:r>
      <w:r w:rsidRPr="007C1E79">
        <w:rPr>
          <w:rFonts w:ascii="Simplified Arabic" w:hAnsi="Simplified Arabic" w:cs="Simplified Arabic"/>
          <w:b/>
          <w:bCs/>
          <w:sz w:val="30"/>
          <w:szCs w:val="30"/>
        </w:rPr>
        <w:t>:</w:t>
      </w:r>
    </w:p>
    <w:p w14:paraId="62AF6B10" w14:textId="77777777" w:rsidR="002B4911" w:rsidRPr="007C1E79" w:rsidRDefault="002B4911" w:rsidP="002B4911">
      <w:pPr>
        <w:spacing w:after="0" w:line="240" w:lineRule="auto"/>
        <w:ind w:firstLine="360"/>
        <w:jc w:val="both"/>
        <w:rPr>
          <w:rFonts w:ascii="Simplified Arabic" w:hAnsi="Simplified Arabic" w:cs="Simplified Arabic"/>
          <w:sz w:val="30"/>
          <w:szCs w:val="30"/>
        </w:rPr>
      </w:pPr>
      <w:r w:rsidRPr="007C1E79">
        <w:rPr>
          <w:rFonts w:ascii="Simplified Arabic" w:hAnsi="Simplified Arabic" w:cs="Simplified Arabic"/>
          <w:sz w:val="30"/>
          <w:szCs w:val="30"/>
          <w:rtl/>
        </w:rPr>
        <w:t>تشير الأدلة إلى أن القيادة التحويلية لها تأثير كبير وإيجابي على رضا الموظفين والالتزام المؤسسي. من خلال تقديم الدعم الفردي، والتواصل الفعال، وتحفيز الموظفين على الابتكار والمشاركة، يزداد مستوى الرضا والالتزام، مما يعزز من استقرار المنظمة ويساهم في تحقيق التميز التنظيمي بشكل مستدام</w:t>
      </w:r>
      <w:r w:rsidRPr="007C1E79">
        <w:rPr>
          <w:rFonts w:ascii="Simplified Arabic" w:hAnsi="Simplified Arabic" w:cs="Simplified Arabic"/>
          <w:sz w:val="30"/>
          <w:szCs w:val="30"/>
        </w:rPr>
        <w:t>.</w:t>
      </w:r>
    </w:p>
    <w:p w14:paraId="569A3F24" w14:textId="72B9837D" w:rsidR="00272C90" w:rsidRPr="007C1E79" w:rsidRDefault="00272C90" w:rsidP="002B4911">
      <w:pPr>
        <w:spacing w:after="0" w:line="240" w:lineRule="auto"/>
        <w:jc w:val="both"/>
        <w:rPr>
          <w:rFonts w:ascii="Simplified Arabic" w:hAnsi="Simplified Arabic" w:cs="Simplified Arabic"/>
          <w:sz w:val="30"/>
          <w:szCs w:val="30"/>
          <w:rtl/>
        </w:rPr>
      </w:pPr>
    </w:p>
    <w:p w14:paraId="3AEF52E6" w14:textId="3F24A028" w:rsidR="002B4911" w:rsidRPr="007C1E79" w:rsidRDefault="002B4911" w:rsidP="002B4911">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المطلب الثالث: استنتاجات وتوصيات</w:t>
      </w:r>
    </w:p>
    <w:p w14:paraId="0A4C01FF" w14:textId="77777777" w:rsidR="002B4911" w:rsidRPr="007C1E79" w:rsidRDefault="002B4911" w:rsidP="002B4911">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الأول: استنتاجات رئيسية من التحليل النظري</w:t>
      </w:r>
    </w:p>
    <w:p w14:paraId="20F54F35" w14:textId="77777777" w:rsidR="002B4911" w:rsidRPr="007C1E79" w:rsidRDefault="002B4911" w:rsidP="002B4911">
      <w:pPr>
        <w:spacing w:after="0" w:line="240" w:lineRule="auto"/>
        <w:ind w:firstLine="360"/>
        <w:jc w:val="both"/>
        <w:rPr>
          <w:rFonts w:ascii="Simplified Arabic" w:hAnsi="Simplified Arabic" w:cs="Simplified Arabic"/>
          <w:sz w:val="30"/>
          <w:szCs w:val="30"/>
        </w:rPr>
      </w:pPr>
      <w:r w:rsidRPr="007C1E79">
        <w:rPr>
          <w:rFonts w:ascii="Simplified Arabic" w:hAnsi="Simplified Arabic" w:cs="Simplified Arabic"/>
          <w:sz w:val="30"/>
          <w:szCs w:val="30"/>
          <w:rtl/>
        </w:rPr>
        <w:t>من خلال التحليل النظري لأثر القيادة التحويلية على التميز التنظيمي، تم التوصل إلى عدد من الاستنتاجات الرئيسية</w:t>
      </w:r>
      <w:r w:rsidRPr="007C1E79">
        <w:rPr>
          <w:rFonts w:ascii="Simplified Arabic" w:hAnsi="Simplified Arabic" w:cs="Simplified Arabic"/>
          <w:sz w:val="30"/>
          <w:szCs w:val="30"/>
        </w:rPr>
        <w:t>:</w:t>
      </w:r>
    </w:p>
    <w:p w14:paraId="7DEC673D" w14:textId="77777777" w:rsidR="002B4911" w:rsidRPr="007C1E79" w:rsidRDefault="002B4911" w:rsidP="002B4911">
      <w:pPr>
        <w:numPr>
          <w:ilvl w:val="0"/>
          <w:numId w:val="448"/>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أهمية القيادة التحويلية في تعزيز الأداء التنظيمي</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أظهرت الدراسات أن القادة التحويليين يساهمون في تحسين أداء الموظفين من خلال تحفيزهم وتقديم الدعم الفردي وتعزيز التفكير الإبداعي</w:t>
      </w:r>
      <w:r w:rsidRPr="007C1E79">
        <w:rPr>
          <w:rFonts w:ascii="Simplified Arabic" w:hAnsi="Simplified Arabic" w:cs="Simplified Arabic"/>
          <w:sz w:val="30"/>
          <w:szCs w:val="30"/>
        </w:rPr>
        <w:t>.</w:t>
      </w:r>
    </w:p>
    <w:p w14:paraId="714177D5" w14:textId="77777777" w:rsidR="002B4911" w:rsidRPr="007C1E79" w:rsidRDefault="002B4911" w:rsidP="002B4911">
      <w:pPr>
        <w:numPr>
          <w:ilvl w:val="0"/>
          <w:numId w:val="448"/>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تعزيز الالتزام والابتكار</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القيادة التحويلية لها تأثير إيجابي على زيادة مستوى الالتزام المؤسسي لدى الموظفين وتشجيع الابتكار، مما يؤدي إلى تحقيق التميز التنظيمي</w:t>
      </w:r>
      <w:r w:rsidRPr="007C1E79">
        <w:rPr>
          <w:rFonts w:ascii="Simplified Arabic" w:hAnsi="Simplified Arabic" w:cs="Simplified Arabic"/>
          <w:sz w:val="30"/>
          <w:szCs w:val="30"/>
        </w:rPr>
        <w:t>.</w:t>
      </w:r>
    </w:p>
    <w:p w14:paraId="779F1D23" w14:textId="77777777" w:rsidR="002B4911" w:rsidRPr="007C1E79" w:rsidRDefault="002B4911" w:rsidP="002B4911">
      <w:pPr>
        <w:numPr>
          <w:ilvl w:val="0"/>
          <w:numId w:val="448"/>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الرضا الوظيفي كعامل أساسي</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أظهرت الأبحاث أن القادة الذين يهتمون بالاعتبارات الفردية ويبنون الثقة مع موظفيهم يساهمون بشكل كبير في زيادة الرضا الوظيفي، مما يعزز من إنتاجية الموظفين والالتزام التنظيمي</w:t>
      </w:r>
      <w:r w:rsidRPr="007C1E79">
        <w:rPr>
          <w:rFonts w:ascii="Simplified Arabic" w:hAnsi="Simplified Arabic" w:cs="Simplified Arabic"/>
          <w:sz w:val="30"/>
          <w:szCs w:val="30"/>
        </w:rPr>
        <w:t>.</w:t>
      </w:r>
    </w:p>
    <w:p w14:paraId="2E2DC42C" w14:textId="77777777" w:rsidR="002B4911" w:rsidRPr="007C1E79" w:rsidRDefault="002B4911" w:rsidP="002B4911">
      <w:pPr>
        <w:numPr>
          <w:ilvl w:val="0"/>
          <w:numId w:val="448"/>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تفاعل القيادة مع بيئة العمل</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أثبتت الدراسات أن تطبيق القيادة التحويلية في بيئات عمل داعمة يزيد من فعاليتها ويعزز من تأثيرها على الأداء والتميز</w:t>
      </w:r>
      <w:r w:rsidRPr="007C1E79">
        <w:rPr>
          <w:rFonts w:ascii="Simplified Arabic" w:hAnsi="Simplified Arabic" w:cs="Simplified Arabic"/>
          <w:sz w:val="30"/>
          <w:szCs w:val="30"/>
        </w:rPr>
        <w:t>.</w:t>
      </w:r>
    </w:p>
    <w:p w14:paraId="598E3218" w14:textId="77777777" w:rsidR="002B4911" w:rsidRPr="007C1E79" w:rsidRDefault="002B4911" w:rsidP="002B4911">
      <w:pPr>
        <w:spacing w:after="0" w:line="240" w:lineRule="auto"/>
        <w:jc w:val="both"/>
        <w:rPr>
          <w:rFonts w:ascii="Simplified Arabic" w:hAnsi="Simplified Arabic" w:cs="Simplified Arabic"/>
          <w:b/>
          <w:bCs/>
          <w:sz w:val="30"/>
          <w:szCs w:val="30"/>
          <w:rtl/>
        </w:rPr>
      </w:pPr>
    </w:p>
    <w:p w14:paraId="2CCB9A96" w14:textId="2FD355C5" w:rsidR="002B4911" w:rsidRPr="007C1E79" w:rsidRDefault="002B4911" w:rsidP="002B4911">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الثاني: توصيات لتحسين تطبيق القيادة التحويلية في المنظمات</w:t>
      </w:r>
    </w:p>
    <w:p w14:paraId="19F634BA" w14:textId="77777777" w:rsidR="002B4911" w:rsidRPr="007C1E79" w:rsidRDefault="002B4911" w:rsidP="002B4911">
      <w:pPr>
        <w:numPr>
          <w:ilvl w:val="0"/>
          <w:numId w:val="449"/>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تطوير برامج تدريبية للقادة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توصي الدراسة المنظمات بتقديم برامج تدريبية تركز على تعزيز مهارات القيادة التحويلية، بما في ذلك كيفية تطبيق الاستثارة الفكرية والاعتبارات الفردية</w:t>
      </w:r>
      <w:r w:rsidRPr="007C1E79">
        <w:rPr>
          <w:rFonts w:ascii="Simplified Arabic" w:hAnsi="Simplified Arabic" w:cs="Simplified Arabic"/>
          <w:sz w:val="30"/>
          <w:szCs w:val="30"/>
        </w:rPr>
        <w:t>.</w:t>
      </w:r>
    </w:p>
    <w:p w14:paraId="15517AF2" w14:textId="77777777" w:rsidR="002B4911" w:rsidRPr="007C1E79" w:rsidRDefault="002B4911" w:rsidP="002B4911">
      <w:pPr>
        <w:numPr>
          <w:ilvl w:val="0"/>
          <w:numId w:val="449"/>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تعزيز ثقافة التواصل المفتوح</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على المنظمات تبني سياسات تشجع التواصل الفعال بين القادة والموظفين لزيادة مستوى الثقة والشفافية</w:t>
      </w:r>
      <w:r w:rsidRPr="007C1E79">
        <w:rPr>
          <w:rFonts w:ascii="Simplified Arabic" w:hAnsi="Simplified Arabic" w:cs="Simplified Arabic"/>
          <w:sz w:val="30"/>
          <w:szCs w:val="30"/>
        </w:rPr>
        <w:t>.</w:t>
      </w:r>
    </w:p>
    <w:p w14:paraId="71E6524E" w14:textId="77777777" w:rsidR="002B4911" w:rsidRPr="007C1E79" w:rsidRDefault="002B4911" w:rsidP="002B4911">
      <w:pPr>
        <w:numPr>
          <w:ilvl w:val="0"/>
          <w:numId w:val="449"/>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الاستثمار في تطوير الموظفين</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يوصى القادة بتوفير فرص لتطوير مهارات الموظفين وتعزيز التفكير الابتكاري من خلال ورش العمل والدورات التدريبية</w:t>
      </w:r>
      <w:r w:rsidRPr="007C1E79">
        <w:rPr>
          <w:rFonts w:ascii="Simplified Arabic" w:hAnsi="Simplified Arabic" w:cs="Simplified Arabic"/>
          <w:sz w:val="30"/>
          <w:szCs w:val="30"/>
        </w:rPr>
        <w:t>.</w:t>
      </w:r>
    </w:p>
    <w:p w14:paraId="2BF0639D" w14:textId="77777777" w:rsidR="002B4911" w:rsidRPr="007C1E79" w:rsidRDefault="002B4911" w:rsidP="002B4911">
      <w:pPr>
        <w:numPr>
          <w:ilvl w:val="0"/>
          <w:numId w:val="449"/>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تبني رؤية ملهمة مشتركة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يجب على القادة التحويليين صياغة رؤية واضحة تلهم الموظفين وتشجعهم على الالتزام بتحقيق الأهداف المشتركة</w:t>
      </w:r>
      <w:r w:rsidRPr="007C1E79">
        <w:rPr>
          <w:rFonts w:ascii="Simplified Arabic" w:hAnsi="Simplified Arabic" w:cs="Simplified Arabic"/>
          <w:sz w:val="30"/>
          <w:szCs w:val="30"/>
        </w:rPr>
        <w:t>.</w:t>
      </w:r>
    </w:p>
    <w:p w14:paraId="0DAFE43B" w14:textId="77777777" w:rsidR="002B4911" w:rsidRPr="007C1E79" w:rsidRDefault="002B4911" w:rsidP="002B4911">
      <w:pPr>
        <w:spacing w:after="0" w:line="240" w:lineRule="auto"/>
        <w:jc w:val="both"/>
        <w:rPr>
          <w:rFonts w:ascii="Simplified Arabic" w:hAnsi="Simplified Arabic" w:cs="Simplified Arabic"/>
          <w:b/>
          <w:bCs/>
          <w:sz w:val="30"/>
          <w:szCs w:val="30"/>
          <w:rtl/>
        </w:rPr>
      </w:pPr>
    </w:p>
    <w:p w14:paraId="402A3974" w14:textId="66E22B9C" w:rsidR="002B4911" w:rsidRPr="007C1E79" w:rsidRDefault="002B4911" w:rsidP="002B4911">
      <w:pPr>
        <w:spacing w:after="0" w:line="240" w:lineRule="auto"/>
        <w:jc w:val="center"/>
        <w:rPr>
          <w:rFonts w:ascii="Simplified Arabic" w:hAnsi="Simplified Arabic" w:cs="Simplified Arabic"/>
          <w:b/>
          <w:bCs/>
          <w:sz w:val="30"/>
          <w:szCs w:val="30"/>
        </w:rPr>
      </w:pPr>
      <w:r w:rsidRPr="007C1E79">
        <w:rPr>
          <w:rFonts w:ascii="Simplified Arabic" w:hAnsi="Simplified Arabic" w:cs="Simplified Arabic"/>
          <w:b/>
          <w:bCs/>
          <w:sz w:val="30"/>
          <w:szCs w:val="30"/>
          <w:rtl/>
        </w:rPr>
        <w:t>الفرع الثالث: مقترحات للبحوث المستقبلية</w:t>
      </w:r>
    </w:p>
    <w:p w14:paraId="2EEAF28E" w14:textId="77777777" w:rsidR="002B4911" w:rsidRPr="007C1E79" w:rsidRDefault="002B4911" w:rsidP="002B4911">
      <w:pPr>
        <w:numPr>
          <w:ilvl w:val="0"/>
          <w:numId w:val="450"/>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دراسة تطبيق القيادة التحويلية في قطاعات مختلفة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من المفيد إجراء دراسات تتناول تطبيق القيادة التحويلية في قطاعات متنوعة مثل الصحة والتعليم والتكنولوجيا، لتحليل تأثيرها وفقًا لبيئات العمل المختلفة</w:t>
      </w:r>
      <w:r w:rsidRPr="007C1E79">
        <w:rPr>
          <w:rFonts w:ascii="Simplified Arabic" w:hAnsi="Simplified Arabic" w:cs="Simplified Arabic"/>
          <w:sz w:val="30"/>
          <w:szCs w:val="30"/>
        </w:rPr>
        <w:t>.</w:t>
      </w:r>
    </w:p>
    <w:p w14:paraId="0667FC25" w14:textId="77777777" w:rsidR="002B4911" w:rsidRPr="007C1E79" w:rsidRDefault="002B4911" w:rsidP="002B4911">
      <w:pPr>
        <w:numPr>
          <w:ilvl w:val="0"/>
          <w:numId w:val="450"/>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lastRenderedPageBreak/>
        <w:t>البحث في تأثير القيادة التحويلية على الابتكار في البيئات الرقمية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مع تزايد الاعتماد على التكنولوجيا، يُنصح بدراسة كيف يمكن للقادة التحويليين تحفيز الابتكار في بيئات العمل الرقمية</w:t>
      </w:r>
      <w:r w:rsidRPr="007C1E79">
        <w:rPr>
          <w:rFonts w:ascii="Simplified Arabic" w:hAnsi="Simplified Arabic" w:cs="Simplified Arabic"/>
          <w:sz w:val="30"/>
          <w:szCs w:val="30"/>
        </w:rPr>
        <w:t>.</w:t>
      </w:r>
    </w:p>
    <w:p w14:paraId="5E40C0A7" w14:textId="77777777" w:rsidR="002B4911" w:rsidRPr="007C1E79" w:rsidRDefault="002B4911" w:rsidP="002B4911">
      <w:pPr>
        <w:numPr>
          <w:ilvl w:val="0"/>
          <w:numId w:val="450"/>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تحليل الفروق الثقافية في تطبيق القيادة التحويلية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يوصى بإجراء دراسات تقارن بين تطبيق القيادة التحويلية في بيئات ثقافية مختلفة لتحليل تأثير التباين الثقافي على فعاليتها</w:t>
      </w:r>
      <w:r w:rsidRPr="007C1E79">
        <w:rPr>
          <w:rFonts w:ascii="Simplified Arabic" w:hAnsi="Simplified Arabic" w:cs="Simplified Arabic"/>
          <w:sz w:val="30"/>
          <w:szCs w:val="30"/>
        </w:rPr>
        <w:t>.</w:t>
      </w:r>
    </w:p>
    <w:p w14:paraId="752B9CC2" w14:textId="77777777" w:rsidR="002B4911" w:rsidRPr="007C1E79" w:rsidRDefault="002B4911" w:rsidP="002B4911">
      <w:pPr>
        <w:numPr>
          <w:ilvl w:val="0"/>
          <w:numId w:val="450"/>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دراسة العلاقة بين القيادة التحويلية ورضا العملاء</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من المهم استكشاف كيف يؤثر تطبيق القيادة التحويلية على رضا العملاء وأداء المنظمة في السوق</w:t>
      </w:r>
      <w:r w:rsidRPr="007C1E79">
        <w:rPr>
          <w:rFonts w:ascii="Simplified Arabic" w:hAnsi="Simplified Arabic" w:cs="Simplified Arabic"/>
          <w:sz w:val="30"/>
          <w:szCs w:val="30"/>
        </w:rPr>
        <w:t>.</w:t>
      </w:r>
    </w:p>
    <w:p w14:paraId="2529B35E" w14:textId="152C7DC8"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 xml:space="preserve"> </w:t>
      </w:r>
    </w:p>
    <w:p w14:paraId="1C5269F7" w14:textId="084EB4B7" w:rsidR="002B4911" w:rsidRPr="007C1E79" w:rsidRDefault="002B4911" w:rsidP="002B4911">
      <w:pPr>
        <w:spacing w:after="0" w:line="240" w:lineRule="auto"/>
        <w:jc w:val="both"/>
        <w:rPr>
          <w:rFonts w:ascii="Simplified Arabic" w:hAnsi="Simplified Arabic" w:cs="Simplified Arabic"/>
          <w:b/>
          <w:bCs/>
          <w:sz w:val="32"/>
          <w:szCs w:val="32"/>
          <w:rtl/>
        </w:rPr>
      </w:pPr>
      <w:r w:rsidRPr="007C1E79">
        <w:rPr>
          <w:rFonts w:ascii="Simplified Arabic" w:hAnsi="Simplified Arabic" w:cs="Simplified Arabic" w:hint="cs"/>
          <w:b/>
          <w:bCs/>
          <w:sz w:val="32"/>
          <w:szCs w:val="32"/>
          <w:rtl/>
        </w:rPr>
        <w:t xml:space="preserve">منهجية </w:t>
      </w:r>
      <w:proofErr w:type="gramStart"/>
      <w:r w:rsidRPr="007C1E79">
        <w:rPr>
          <w:rFonts w:ascii="Simplified Arabic" w:hAnsi="Simplified Arabic" w:cs="Simplified Arabic" w:hint="cs"/>
          <w:b/>
          <w:bCs/>
          <w:sz w:val="32"/>
          <w:szCs w:val="32"/>
          <w:rtl/>
        </w:rPr>
        <w:t>الدراسة :</w:t>
      </w:r>
      <w:proofErr w:type="gramEnd"/>
      <w:r w:rsidRPr="007C1E79">
        <w:rPr>
          <w:rFonts w:ascii="Simplified Arabic" w:hAnsi="Simplified Arabic" w:cs="Simplified Arabic" w:hint="cs"/>
          <w:b/>
          <w:bCs/>
          <w:sz w:val="32"/>
          <w:szCs w:val="32"/>
          <w:rtl/>
        </w:rPr>
        <w:t xml:space="preserve"> </w:t>
      </w:r>
    </w:p>
    <w:p w14:paraId="2DD4B0CD" w14:textId="77777777" w:rsidR="002B4911" w:rsidRPr="007C1E79" w:rsidRDefault="002B4911" w:rsidP="002B4911">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منهجية الدراسة في التحليل النظري لأثر القيادة التحويلية على التميز التنظيمي تعتمد على اتباع نهج وصفي تحليلي يهدف إلى جمع وتحليل المعلومات المتعلقة بالموضوع من مصادر مختلفة وتقديم فهم متعمق لأبعاده المختلفة. فيما يلي مكونات منهجية الدراسة المقترحة</w:t>
      </w:r>
      <w:r w:rsidRPr="007C1E79">
        <w:rPr>
          <w:rFonts w:ascii="Simplified Arabic" w:hAnsi="Simplified Arabic" w:cs="Simplified Arabic"/>
          <w:sz w:val="30"/>
          <w:szCs w:val="30"/>
        </w:rPr>
        <w:t>:</w:t>
      </w:r>
    </w:p>
    <w:p w14:paraId="538F768C" w14:textId="07F78447"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1.</w:t>
      </w:r>
      <w:r w:rsidRPr="007C1E79">
        <w:rPr>
          <w:rFonts w:ascii="Simplified Arabic" w:hAnsi="Simplified Arabic" w:cs="Simplified Arabic"/>
          <w:b/>
          <w:bCs/>
          <w:sz w:val="30"/>
          <w:szCs w:val="30"/>
          <w:rtl/>
        </w:rPr>
        <w:t xml:space="preserve">المنهج </w:t>
      </w:r>
      <w:proofErr w:type="gramStart"/>
      <w:r w:rsidRPr="007C1E79">
        <w:rPr>
          <w:rFonts w:ascii="Simplified Arabic" w:hAnsi="Simplified Arabic" w:cs="Simplified Arabic"/>
          <w:b/>
          <w:bCs/>
          <w:sz w:val="30"/>
          <w:szCs w:val="30"/>
          <w:rtl/>
        </w:rPr>
        <w:t>المستخدم</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41C3BD0A" w14:textId="77777777" w:rsidR="002B4911" w:rsidRPr="007C1E79" w:rsidRDefault="002B4911" w:rsidP="002B4911">
      <w:pPr>
        <w:spacing w:after="0" w:line="240" w:lineRule="auto"/>
        <w:ind w:firstLine="720"/>
        <w:jc w:val="both"/>
        <w:rPr>
          <w:rFonts w:ascii="Simplified Arabic" w:hAnsi="Simplified Arabic" w:cs="Simplified Arabic"/>
          <w:sz w:val="30"/>
          <w:szCs w:val="30"/>
        </w:rPr>
      </w:pPr>
      <w:r w:rsidRPr="007C1E79">
        <w:rPr>
          <w:rFonts w:ascii="Simplified Arabic" w:hAnsi="Simplified Arabic" w:cs="Simplified Arabic"/>
          <w:sz w:val="30"/>
          <w:szCs w:val="30"/>
          <w:rtl/>
        </w:rPr>
        <w:t>تم استخدام المنهج الوصفي التحليلي الذي يهدف إلى دراسة العلاقة بين القيادة التحويلية والتميز التنظيمي من خلال مراجعة الأدبيات والدراسات السابقة. يعتمد هذا المنهج على تحليل الأبحاث المنشورة والبيانات المتاحة لتقديم رؤية شاملة ومتكاملة حول الموضوع</w:t>
      </w:r>
      <w:r w:rsidRPr="007C1E79">
        <w:rPr>
          <w:rFonts w:ascii="Simplified Arabic" w:hAnsi="Simplified Arabic" w:cs="Simplified Arabic"/>
          <w:sz w:val="30"/>
          <w:szCs w:val="30"/>
        </w:rPr>
        <w:t>.</w:t>
      </w:r>
    </w:p>
    <w:p w14:paraId="0D37FCDB" w14:textId="76BCDE3D"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2.</w:t>
      </w:r>
      <w:r w:rsidRPr="007C1E79">
        <w:rPr>
          <w:rFonts w:ascii="Simplified Arabic" w:hAnsi="Simplified Arabic" w:cs="Simplified Arabic"/>
          <w:b/>
          <w:bCs/>
          <w:sz w:val="30"/>
          <w:szCs w:val="30"/>
          <w:rtl/>
        </w:rPr>
        <w:t xml:space="preserve">مصادر </w:t>
      </w:r>
      <w:proofErr w:type="gramStart"/>
      <w:r w:rsidRPr="007C1E79">
        <w:rPr>
          <w:rFonts w:ascii="Simplified Arabic" w:hAnsi="Simplified Arabic" w:cs="Simplified Arabic"/>
          <w:b/>
          <w:bCs/>
          <w:sz w:val="30"/>
          <w:szCs w:val="30"/>
          <w:rtl/>
        </w:rPr>
        <w:t>البيانات</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37EC1754" w14:textId="77777777" w:rsidR="002B4911" w:rsidRPr="007C1E79" w:rsidRDefault="002B4911" w:rsidP="002B4911">
      <w:pPr>
        <w:numPr>
          <w:ilvl w:val="0"/>
          <w:numId w:val="451"/>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الدراسات السابقة والمراجع العلمية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تم الاستناد إلى مجموعة من الدراسات العلمية التي تناولت القيادة التحويلية وتأثيرها على الأداء التنظيمي، مثل دراسات </w:t>
      </w:r>
      <w:r w:rsidRPr="007C1E79">
        <w:rPr>
          <w:rFonts w:ascii="Simplified Arabic" w:hAnsi="Simplified Arabic" w:cs="Simplified Arabic"/>
          <w:i/>
          <w:iCs/>
          <w:sz w:val="30"/>
          <w:szCs w:val="30"/>
          <w:rtl/>
        </w:rPr>
        <w:t>المعايطة</w:t>
      </w:r>
      <w:r w:rsidRPr="007C1E79">
        <w:rPr>
          <w:rFonts w:ascii="Simplified Arabic" w:hAnsi="Simplified Arabic" w:cs="Simplified Arabic"/>
          <w:i/>
          <w:iCs/>
          <w:sz w:val="30"/>
          <w:szCs w:val="30"/>
        </w:rPr>
        <w:t xml:space="preserve"> (2020)</w:t>
      </w:r>
      <w:r w:rsidRPr="007C1E79">
        <w:rPr>
          <w:rFonts w:ascii="Simplified Arabic" w:hAnsi="Simplified Arabic" w:cs="Simplified Arabic"/>
          <w:sz w:val="30"/>
          <w:szCs w:val="30"/>
          <w:rtl/>
        </w:rPr>
        <w:t xml:space="preserve">، </w:t>
      </w:r>
      <w:r w:rsidRPr="007C1E79">
        <w:rPr>
          <w:rFonts w:ascii="Simplified Arabic" w:hAnsi="Simplified Arabic" w:cs="Simplified Arabic"/>
          <w:i/>
          <w:iCs/>
          <w:sz w:val="30"/>
          <w:szCs w:val="30"/>
          <w:rtl/>
        </w:rPr>
        <w:t>الرحامنة</w:t>
      </w:r>
      <w:r w:rsidRPr="007C1E79">
        <w:rPr>
          <w:rFonts w:ascii="Simplified Arabic" w:hAnsi="Simplified Arabic" w:cs="Simplified Arabic"/>
          <w:i/>
          <w:iCs/>
          <w:sz w:val="30"/>
          <w:szCs w:val="30"/>
        </w:rPr>
        <w:t xml:space="preserve"> (2015)</w:t>
      </w:r>
      <w:r w:rsidRPr="007C1E79">
        <w:rPr>
          <w:rFonts w:ascii="Simplified Arabic" w:hAnsi="Simplified Arabic" w:cs="Simplified Arabic"/>
          <w:sz w:val="30"/>
          <w:szCs w:val="30"/>
          <w:rtl/>
        </w:rPr>
        <w:t>، و</w:t>
      </w:r>
      <w:r w:rsidRPr="007C1E79">
        <w:rPr>
          <w:rFonts w:ascii="Simplified Arabic" w:hAnsi="Simplified Arabic" w:cs="Simplified Arabic"/>
          <w:i/>
          <w:iCs/>
          <w:sz w:val="30"/>
          <w:szCs w:val="30"/>
          <w:rtl/>
        </w:rPr>
        <w:t>العطوي</w:t>
      </w:r>
      <w:r w:rsidRPr="007C1E79">
        <w:rPr>
          <w:rFonts w:ascii="Simplified Arabic" w:hAnsi="Simplified Arabic" w:cs="Simplified Arabic"/>
          <w:i/>
          <w:iCs/>
          <w:sz w:val="30"/>
          <w:szCs w:val="30"/>
        </w:rPr>
        <w:t xml:space="preserve"> (2011)</w:t>
      </w:r>
      <w:r w:rsidRPr="007C1E79">
        <w:rPr>
          <w:rFonts w:ascii="Simplified Arabic" w:hAnsi="Simplified Arabic" w:cs="Simplified Arabic"/>
          <w:sz w:val="30"/>
          <w:szCs w:val="30"/>
        </w:rPr>
        <w:t>.</w:t>
      </w:r>
    </w:p>
    <w:p w14:paraId="7747CD13" w14:textId="77777777" w:rsidR="002B4911" w:rsidRPr="007C1E79" w:rsidRDefault="002B4911" w:rsidP="002B4911">
      <w:pPr>
        <w:numPr>
          <w:ilvl w:val="0"/>
          <w:numId w:val="451"/>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المقالات الأكاديمية والمجلات العلمية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 xml:space="preserve">تم مراجعة مقالات من مجلات موثوقة مثل </w:t>
      </w:r>
      <w:r w:rsidRPr="007C1E79">
        <w:rPr>
          <w:rFonts w:ascii="Simplified Arabic" w:hAnsi="Simplified Arabic" w:cs="Simplified Arabic"/>
          <w:i/>
          <w:iCs/>
          <w:sz w:val="30"/>
          <w:szCs w:val="30"/>
          <w:rtl/>
        </w:rPr>
        <w:t xml:space="preserve">مجلة العلوم </w:t>
      </w:r>
      <w:proofErr w:type="gramStart"/>
      <w:r w:rsidRPr="007C1E79">
        <w:rPr>
          <w:rFonts w:ascii="Simplified Arabic" w:hAnsi="Simplified Arabic" w:cs="Simplified Arabic"/>
          <w:i/>
          <w:iCs/>
          <w:sz w:val="30"/>
          <w:szCs w:val="30"/>
          <w:rtl/>
        </w:rPr>
        <w:t>الاقتصادية</w:t>
      </w:r>
      <w:proofErr w:type="gramEnd"/>
      <w:r w:rsidRPr="007C1E79">
        <w:rPr>
          <w:rFonts w:ascii="Simplified Arabic" w:hAnsi="Simplified Arabic" w:cs="Simplified Arabic"/>
          <w:i/>
          <w:iCs/>
          <w:sz w:val="30"/>
          <w:szCs w:val="30"/>
          <w:rtl/>
        </w:rPr>
        <w:t xml:space="preserve"> والتسيير والعلوم التجارية</w:t>
      </w:r>
      <w:r w:rsidRPr="007C1E79">
        <w:rPr>
          <w:rFonts w:ascii="Simplified Arabic" w:hAnsi="Simplified Arabic" w:cs="Simplified Arabic"/>
          <w:sz w:val="30"/>
          <w:szCs w:val="30"/>
          <w:rtl/>
        </w:rPr>
        <w:t xml:space="preserve"> وغيرها</w:t>
      </w:r>
      <w:r w:rsidRPr="007C1E79">
        <w:rPr>
          <w:rFonts w:ascii="Simplified Arabic" w:hAnsi="Simplified Arabic" w:cs="Simplified Arabic"/>
          <w:sz w:val="30"/>
          <w:szCs w:val="30"/>
        </w:rPr>
        <w:t>.</w:t>
      </w:r>
    </w:p>
    <w:p w14:paraId="189350C2" w14:textId="6DFBA4EB" w:rsidR="007C1E79" w:rsidRDefault="002B4911" w:rsidP="002B4911">
      <w:pPr>
        <w:numPr>
          <w:ilvl w:val="0"/>
          <w:numId w:val="451"/>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الكتب والمراجع المتخصصة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تم الاستفادة من الكتب والمراجع التي تتناول القيادة التحويلية وأبعادها المختلفة</w:t>
      </w:r>
      <w:r w:rsidRPr="007C1E79">
        <w:rPr>
          <w:rFonts w:ascii="Simplified Arabic" w:hAnsi="Simplified Arabic" w:cs="Simplified Arabic"/>
          <w:sz w:val="30"/>
          <w:szCs w:val="30"/>
        </w:rPr>
        <w:t>.</w:t>
      </w:r>
    </w:p>
    <w:p w14:paraId="2DF1706C" w14:textId="77777777" w:rsidR="001D6BE2" w:rsidRDefault="001D6BE2" w:rsidP="001D6BE2">
      <w:pPr>
        <w:spacing w:after="0" w:line="240" w:lineRule="auto"/>
        <w:ind w:left="720"/>
        <w:jc w:val="both"/>
        <w:rPr>
          <w:rFonts w:ascii="Simplified Arabic" w:hAnsi="Simplified Arabic" w:cs="Simplified Arabic"/>
          <w:sz w:val="30"/>
          <w:szCs w:val="30"/>
        </w:rPr>
      </w:pPr>
    </w:p>
    <w:p w14:paraId="668DE9E2" w14:textId="4B16D0D9"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3.</w:t>
      </w:r>
      <w:r w:rsidRPr="007C1E79">
        <w:rPr>
          <w:rFonts w:ascii="Simplified Arabic" w:hAnsi="Simplified Arabic" w:cs="Simplified Arabic"/>
          <w:b/>
          <w:bCs/>
          <w:sz w:val="30"/>
          <w:szCs w:val="30"/>
          <w:rtl/>
        </w:rPr>
        <w:t xml:space="preserve">أدوات </w:t>
      </w:r>
      <w:proofErr w:type="gramStart"/>
      <w:r w:rsidRPr="007C1E79">
        <w:rPr>
          <w:rFonts w:ascii="Simplified Arabic" w:hAnsi="Simplified Arabic" w:cs="Simplified Arabic"/>
          <w:b/>
          <w:bCs/>
          <w:sz w:val="30"/>
          <w:szCs w:val="30"/>
          <w:rtl/>
        </w:rPr>
        <w:t>التحليل</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6D5260E9" w14:textId="77777777" w:rsidR="002B4911" w:rsidRPr="007C1E79" w:rsidRDefault="002B4911" w:rsidP="002B4911">
      <w:pPr>
        <w:numPr>
          <w:ilvl w:val="0"/>
          <w:numId w:val="452"/>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تحليل المحتوى</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تم استخدام تحليل المحتوى لدراسة الأدبيات والمصادر المختلفة وفهم الأنماط والاتجاهات المتعلقة بالقيادة التحويلية والتميز التنظيمي</w:t>
      </w:r>
      <w:r w:rsidRPr="007C1E79">
        <w:rPr>
          <w:rFonts w:ascii="Simplified Arabic" w:hAnsi="Simplified Arabic" w:cs="Simplified Arabic"/>
          <w:sz w:val="30"/>
          <w:szCs w:val="30"/>
        </w:rPr>
        <w:t>.</w:t>
      </w:r>
    </w:p>
    <w:p w14:paraId="0C5CB45F" w14:textId="77777777" w:rsidR="002B4911" w:rsidRPr="007C1E79" w:rsidRDefault="002B4911" w:rsidP="002B4911">
      <w:pPr>
        <w:numPr>
          <w:ilvl w:val="0"/>
          <w:numId w:val="452"/>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مقارنة البيانات</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تمت مقارنة نتائج الدراسات المختلفة لاستخلاص العلاقة بين القيادة التحويلية والأداء التنظيمي والتميز، مما يساعد في تحديد العناصر الأكثر تأثيرًا</w:t>
      </w:r>
      <w:r w:rsidRPr="007C1E79">
        <w:rPr>
          <w:rFonts w:ascii="Simplified Arabic" w:hAnsi="Simplified Arabic" w:cs="Simplified Arabic"/>
          <w:sz w:val="30"/>
          <w:szCs w:val="30"/>
        </w:rPr>
        <w:t>.</w:t>
      </w:r>
    </w:p>
    <w:p w14:paraId="5B805F60" w14:textId="4618D0E8"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lastRenderedPageBreak/>
        <w:t>4.</w:t>
      </w:r>
      <w:r w:rsidRPr="007C1E79">
        <w:rPr>
          <w:rFonts w:ascii="Simplified Arabic" w:hAnsi="Simplified Arabic" w:cs="Simplified Arabic"/>
          <w:b/>
          <w:bCs/>
          <w:sz w:val="30"/>
          <w:szCs w:val="30"/>
          <w:rtl/>
        </w:rPr>
        <w:t xml:space="preserve">معايير اختيار </w:t>
      </w:r>
      <w:proofErr w:type="gramStart"/>
      <w:r w:rsidRPr="007C1E79">
        <w:rPr>
          <w:rFonts w:ascii="Simplified Arabic" w:hAnsi="Simplified Arabic" w:cs="Simplified Arabic"/>
          <w:b/>
          <w:bCs/>
          <w:sz w:val="30"/>
          <w:szCs w:val="30"/>
          <w:rtl/>
        </w:rPr>
        <w:t>المصادر</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66D7CEEC" w14:textId="77777777" w:rsidR="002B4911" w:rsidRPr="007C1E79" w:rsidRDefault="002B4911" w:rsidP="002B4911">
      <w:pPr>
        <w:numPr>
          <w:ilvl w:val="0"/>
          <w:numId w:val="453"/>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حداثة الدراسات</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تم اختيار الدراسات المنشورة في السنوات الأخيرة لضمان ملاءمة النتائج والتوصيات مع الأوضاع الحالية</w:t>
      </w:r>
      <w:r w:rsidRPr="007C1E79">
        <w:rPr>
          <w:rFonts w:ascii="Simplified Arabic" w:hAnsi="Simplified Arabic" w:cs="Simplified Arabic"/>
          <w:sz w:val="30"/>
          <w:szCs w:val="30"/>
        </w:rPr>
        <w:t>.</w:t>
      </w:r>
    </w:p>
    <w:p w14:paraId="002A26E7" w14:textId="77777777" w:rsidR="002B4911" w:rsidRPr="007C1E79" w:rsidRDefault="002B4911" w:rsidP="002B4911">
      <w:pPr>
        <w:numPr>
          <w:ilvl w:val="0"/>
          <w:numId w:val="453"/>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الموثوقية والمصداقية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تم اختيار المصادر الموثوقة والمعتمدة أكاديميًا لضمان دقة النتائج</w:t>
      </w:r>
      <w:r w:rsidRPr="007C1E79">
        <w:rPr>
          <w:rFonts w:ascii="Simplified Arabic" w:hAnsi="Simplified Arabic" w:cs="Simplified Arabic"/>
          <w:sz w:val="30"/>
          <w:szCs w:val="30"/>
        </w:rPr>
        <w:t>.</w:t>
      </w:r>
    </w:p>
    <w:p w14:paraId="6C23265C" w14:textId="77777777" w:rsidR="002B4911" w:rsidRPr="007C1E79" w:rsidRDefault="002B4911" w:rsidP="002B4911">
      <w:pPr>
        <w:numPr>
          <w:ilvl w:val="0"/>
          <w:numId w:val="453"/>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تنوع البيئات الدراسية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تمت مراجعة دراسات من قطاعات متنوعة مثل التعليم والصحة والصناعة لضمان شمولية التحليل</w:t>
      </w:r>
      <w:r w:rsidRPr="007C1E79">
        <w:rPr>
          <w:rFonts w:ascii="Simplified Arabic" w:hAnsi="Simplified Arabic" w:cs="Simplified Arabic"/>
          <w:sz w:val="30"/>
          <w:szCs w:val="30"/>
        </w:rPr>
        <w:t>.</w:t>
      </w:r>
    </w:p>
    <w:p w14:paraId="1B838B57" w14:textId="3AC4C28C"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5.</w:t>
      </w:r>
      <w:r w:rsidRPr="007C1E79">
        <w:rPr>
          <w:rFonts w:ascii="Simplified Arabic" w:hAnsi="Simplified Arabic" w:cs="Simplified Arabic"/>
          <w:b/>
          <w:bCs/>
          <w:sz w:val="30"/>
          <w:szCs w:val="30"/>
          <w:rtl/>
        </w:rPr>
        <w:t xml:space="preserve">خطوات </w:t>
      </w:r>
      <w:proofErr w:type="gramStart"/>
      <w:r w:rsidRPr="007C1E79">
        <w:rPr>
          <w:rFonts w:ascii="Simplified Arabic" w:hAnsi="Simplified Arabic" w:cs="Simplified Arabic"/>
          <w:b/>
          <w:bCs/>
          <w:sz w:val="30"/>
          <w:szCs w:val="30"/>
          <w:rtl/>
        </w:rPr>
        <w:t>الدراسة</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20854A78" w14:textId="77777777" w:rsidR="002B4911" w:rsidRPr="007C1E79" w:rsidRDefault="002B4911" w:rsidP="002B4911">
      <w:pPr>
        <w:numPr>
          <w:ilvl w:val="0"/>
          <w:numId w:val="454"/>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جمع البيانات</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تم جمع البيانات من المراجع والدراسات المنشورة في قواعد البيانات الأكاديمية والمكتبات الرقمية</w:t>
      </w:r>
      <w:r w:rsidRPr="007C1E79">
        <w:rPr>
          <w:rFonts w:ascii="Simplified Arabic" w:hAnsi="Simplified Arabic" w:cs="Simplified Arabic"/>
          <w:sz w:val="30"/>
          <w:szCs w:val="30"/>
        </w:rPr>
        <w:t>.</w:t>
      </w:r>
    </w:p>
    <w:p w14:paraId="3486AA79" w14:textId="77777777" w:rsidR="002B4911" w:rsidRPr="007C1E79" w:rsidRDefault="002B4911" w:rsidP="002B4911">
      <w:pPr>
        <w:numPr>
          <w:ilvl w:val="0"/>
          <w:numId w:val="454"/>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تحليل البيانات</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تم تحليل البيانات باستخدام تقنيات تحليل المحتوى والمقارنة لاستخلاص العلاقة بين القيادة التحويلية والتميز التنظيمي</w:t>
      </w:r>
      <w:r w:rsidRPr="007C1E79">
        <w:rPr>
          <w:rFonts w:ascii="Simplified Arabic" w:hAnsi="Simplified Arabic" w:cs="Simplified Arabic"/>
          <w:sz w:val="30"/>
          <w:szCs w:val="30"/>
        </w:rPr>
        <w:t>.</w:t>
      </w:r>
    </w:p>
    <w:p w14:paraId="2D46A55F" w14:textId="77777777" w:rsidR="002B4911" w:rsidRPr="007C1E79" w:rsidRDefault="002B4911" w:rsidP="002B4911">
      <w:pPr>
        <w:numPr>
          <w:ilvl w:val="0"/>
          <w:numId w:val="454"/>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استخلاص الاستنتاجات</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بناءً على التحليل النظري، تم استخلاص الاستنتاجات المتعلقة بتأثير القيادة التحويلية على الأداء التنظيمي وكيفية تعزيز هذا التأثير لتحقيق التميز</w:t>
      </w:r>
      <w:r w:rsidRPr="007C1E79">
        <w:rPr>
          <w:rFonts w:ascii="Simplified Arabic" w:hAnsi="Simplified Arabic" w:cs="Simplified Arabic"/>
          <w:sz w:val="30"/>
          <w:szCs w:val="30"/>
        </w:rPr>
        <w:t>.</w:t>
      </w:r>
    </w:p>
    <w:p w14:paraId="0A42F6F2" w14:textId="77777777" w:rsidR="002B4911" w:rsidRPr="007C1E79" w:rsidRDefault="002B4911" w:rsidP="002B4911">
      <w:pPr>
        <w:numPr>
          <w:ilvl w:val="0"/>
          <w:numId w:val="454"/>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تقديم التوصيات</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تم تقديم توصيات مبنية على نتائج التحليل لتعزيز تطبيق القيادة التحويلية في المنظمات</w:t>
      </w:r>
      <w:r w:rsidRPr="007C1E79">
        <w:rPr>
          <w:rFonts w:ascii="Simplified Arabic" w:hAnsi="Simplified Arabic" w:cs="Simplified Arabic"/>
          <w:sz w:val="30"/>
          <w:szCs w:val="30"/>
        </w:rPr>
        <w:t>.</w:t>
      </w:r>
    </w:p>
    <w:p w14:paraId="460855B1" w14:textId="508ED03B" w:rsidR="002B4911" w:rsidRPr="007C1E79" w:rsidRDefault="002B4911" w:rsidP="002B4911">
      <w:pPr>
        <w:spacing w:after="0" w:line="240" w:lineRule="auto"/>
        <w:jc w:val="both"/>
        <w:rPr>
          <w:rFonts w:ascii="Simplified Arabic" w:hAnsi="Simplified Arabic" w:cs="Simplified Arabic"/>
          <w:b/>
          <w:bCs/>
          <w:sz w:val="30"/>
          <w:szCs w:val="30"/>
        </w:rPr>
      </w:pPr>
      <w:r w:rsidRPr="007C1E79">
        <w:rPr>
          <w:rFonts w:ascii="Simplified Arabic" w:hAnsi="Simplified Arabic" w:cs="Simplified Arabic" w:hint="cs"/>
          <w:b/>
          <w:bCs/>
          <w:sz w:val="30"/>
          <w:szCs w:val="30"/>
          <w:rtl/>
        </w:rPr>
        <w:t>6.</w:t>
      </w:r>
      <w:r w:rsidRPr="007C1E79">
        <w:rPr>
          <w:rFonts w:ascii="Simplified Arabic" w:hAnsi="Simplified Arabic" w:cs="Simplified Arabic"/>
          <w:b/>
          <w:bCs/>
          <w:sz w:val="30"/>
          <w:szCs w:val="30"/>
          <w:rtl/>
        </w:rPr>
        <w:t xml:space="preserve">القيود </w:t>
      </w:r>
      <w:proofErr w:type="gramStart"/>
      <w:r w:rsidRPr="007C1E79">
        <w:rPr>
          <w:rFonts w:ascii="Simplified Arabic" w:hAnsi="Simplified Arabic" w:cs="Simplified Arabic"/>
          <w:b/>
          <w:bCs/>
          <w:sz w:val="30"/>
          <w:szCs w:val="30"/>
          <w:rtl/>
        </w:rPr>
        <w:t>والتحديات</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48CC2E7C" w14:textId="77777777" w:rsidR="002B4911" w:rsidRPr="007C1E79" w:rsidRDefault="002B4911" w:rsidP="002B4911">
      <w:pPr>
        <w:numPr>
          <w:ilvl w:val="0"/>
          <w:numId w:val="455"/>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نطاق الدراسة</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اقتصرت هذه الدراسة على التحليل النظري ولم تشمل دراسات ميدانية</w:t>
      </w:r>
      <w:r w:rsidRPr="007C1E79">
        <w:rPr>
          <w:rFonts w:ascii="Simplified Arabic" w:hAnsi="Simplified Arabic" w:cs="Simplified Arabic"/>
          <w:sz w:val="30"/>
          <w:szCs w:val="30"/>
        </w:rPr>
        <w:t>.</w:t>
      </w:r>
    </w:p>
    <w:p w14:paraId="5C2013F3" w14:textId="77777777" w:rsidR="002B4911" w:rsidRPr="007C1E79" w:rsidRDefault="002B4911" w:rsidP="002B4911">
      <w:pPr>
        <w:numPr>
          <w:ilvl w:val="0"/>
          <w:numId w:val="455"/>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التنوع الثقافي</w:t>
      </w: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قد تختلف نتائج الدراسات حسب البيئة الثقافية والتنظيمية، مما قد يؤثر على تعميم النتائج</w:t>
      </w:r>
      <w:r w:rsidRPr="007C1E79">
        <w:rPr>
          <w:rFonts w:ascii="Simplified Arabic" w:hAnsi="Simplified Arabic" w:cs="Simplified Arabic"/>
          <w:sz w:val="30"/>
          <w:szCs w:val="30"/>
        </w:rPr>
        <w:t>.</w:t>
      </w:r>
    </w:p>
    <w:p w14:paraId="00809ED2" w14:textId="214505EA" w:rsidR="002B4911" w:rsidRPr="007C1E79" w:rsidRDefault="002B4911" w:rsidP="007C1E79">
      <w:pPr>
        <w:spacing w:after="0" w:line="240" w:lineRule="auto"/>
        <w:jc w:val="both"/>
        <w:rPr>
          <w:rFonts w:ascii="Simplified Arabic" w:hAnsi="Simplified Arabic" w:cs="Simplified Arabic"/>
          <w:sz w:val="30"/>
          <w:szCs w:val="30"/>
        </w:rPr>
      </w:pPr>
      <w:r w:rsidRPr="007C1E79">
        <w:rPr>
          <w:rFonts w:ascii="Simplified Arabic" w:hAnsi="Simplified Arabic" w:cs="Simplified Arabic" w:hint="cs"/>
          <w:b/>
          <w:bCs/>
          <w:sz w:val="30"/>
          <w:szCs w:val="30"/>
          <w:rtl/>
        </w:rPr>
        <w:t>7.</w:t>
      </w:r>
      <w:r w:rsidRPr="007C1E79">
        <w:rPr>
          <w:rFonts w:ascii="Simplified Arabic" w:hAnsi="Simplified Arabic" w:cs="Simplified Arabic"/>
          <w:b/>
          <w:bCs/>
          <w:sz w:val="30"/>
          <w:szCs w:val="30"/>
          <w:rtl/>
        </w:rPr>
        <w:t xml:space="preserve">الأدوات </w:t>
      </w:r>
      <w:proofErr w:type="gramStart"/>
      <w:r w:rsidRPr="007C1E79">
        <w:rPr>
          <w:rFonts w:ascii="Simplified Arabic" w:hAnsi="Simplified Arabic" w:cs="Simplified Arabic"/>
          <w:b/>
          <w:bCs/>
          <w:sz w:val="30"/>
          <w:szCs w:val="30"/>
          <w:rtl/>
        </w:rPr>
        <w:t>التوضيحية</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r w:rsidRPr="007C1E79">
        <w:rPr>
          <w:rFonts w:ascii="Simplified Arabic" w:hAnsi="Simplified Arabic" w:cs="Simplified Arabic"/>
          <w:sz w:val="30"/>
          <w:szCs w:val="30"/>
          <w:rtl/>
        </w:rPr>
        <w:t>تم استخدام جداول ورسومات توضيحية لتوضيح العلاقة بين القيادة التحويلية والتميز التنظيمي، وتقديم البيانات بشكل يسهل فهمه</w:t>
      </w:r>
      <w:r w:rsidRPr="007C1E79">
        <w:rPr>
          <w:rFonts w:ascii="Simplified Arabic" w:hAnsi="Simplified Arabic" w:cs="Simplified Arabic"/>
          <w:sz w:val="30"/>
          <w:szCs w:val="30"/>
        </w:rPr>
        <w:t>.</w:t>
      </w:r>
    </w:p>
    <w:p w14:paraId="414B9FA1" w14:textId="2ED148FA" w:rsidR="002B4911" w:rsidRPr="007C1E79" w:rsidRDefault="002B4911" w:rsidP="007C1E79">
      <w:pPr>
        <w:spacing w:after="0" w:line="240" w:lineRule="auto"/>
        <w:jc w:val="both"/>
        <w:rPr>
          <w:rFonts w:ascii="Simplified Arabic" w:hAnsi="Simplified Arabic" w:cs="Simplified Arabic"/>
          <w:sz w:val="30"/>
          <w:szCs w:val="30"/>
        </w:rPr>
      </w:pPr>
      <w:r w:rsidRPr="007C1E79">
        <w:rPr>
          <w:rFonts w:ascii="Simplified Arabic" w:hAnsi="Simplified Arabic" w:cs="Simplified Arabic"/>
          <w:b/>
          <w:bCs/>
          <w:sz w:val="30"/>
          <w:szCs w:val="30"/>
          <w:rtl/>
        </w:rPr>
        <w:t xml:space="preserve">خاتمة </w:t>
      </w:r>
      <w:proofErr w:type="gramStart"/>
      <w:r w:rsidRPr="007C1E79">
        <w:rPr>
          <w:rFonts w:ascii="Simplified Arabic" w:hAnsi="Simplified Arabic" w:cs="Simplified Arabic"/>
          <w:b/>
          <w:bCs/>
          <w:sz w:val="30"/>
          <w:szCs w:val="30"/>
          <w:rtl/>
        </w:rPr>
        <w:t>المنهجية</w:t>
      </w:r>
      <w:r w:rsidR="007C1E79">
        <w:rPr>
          <w:rFonts w:ascii="Simplified Arabic" w:hAnsi="Simplified Arabic" w:cs="Simplified Arabic" w:hint="cs"/>
          <w:b/>
          <w:bCs/>
          <w:sz w:val="30"/>
          <w:szCs w:val="30"/>
          <w:rtl/>
        </w:rPr>
        <w:t xml:space="preserve"> :</w:t>
      </w:r>
      <w:proofErr w:type="gramEnd"/>
      <w:r w:rsidR="007C1E79">
        <w:rPr>
          <w:rFonts w:ascii="Simplified Arabic" w:hAnsi="Simplified Arabic" w:cs="Simplified Arabic" w:hint="cs"/>
          <w:b/>
          <w:bCs/>
          <w:sz w:val="30"/>
          <w:szCs w:val="30"/>
          <w:rtl/>
        </w:rPr>
        <w:t xml:space="preserve"> </w:t>
      </w:r>
      <w:r w:rsidRPr="007C1E79">
        <w:rPr>
          <w:rFonts w:ascii="Simplified Arabic" w:hAnsi="Simplified Arabic" w:cs="Simplified Arabic"/>
          <w:sz w:val="30"/>
          <w:szCs w:val="30"/>
          <w:rtl/>
        </w:rPr>
        <w:t>توفر هذه المنهجية إطارًا شاملاً لتحليل العلاقة بين القيادة التحويلية والتميز التنظيمي من خلال مراجعة وتحليل الأدبيات والدراسات السابقة، مما يساعد على تقديم فهم معمق للموضوع وتقديم توصيات قابلة للتطبيق في سياق المنظمات المختلفة</w:t>
      </w:r>
      <w:r w:rsidRPr="007C1E79">
        <w:rPr>
          <w:rFonts w:ascii="Simplified Arabic" w:hAnsi="Simplified Arabic" w:cs="Simplified Arabic"/>
          <w:sz w:val="30"/>
          <w:szCs w:val="30"/>
        </w:rPr>
        <w:t>.</w:t>
      </w:r>
    </w:p>
    <w:p w14:paraId="25A3260B" w14:textId="77777777" w:rsidR="001D6BE2" w:rsidRDefault="001D6BE2">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3503CB36" w14:textId="2272B554" w:rsidR="00272C90" w:rsidRPr="007C1E79" w:rsidRDefault="00E319EB" w:rsidP="00E319EB">
      <w:pPr>
        <w:spacing w:after="0" w:line="240" w:lineRule="auto"/>
        <w:ind w:left="65"/>
        <w:jc w:val="center"/>
        <w:rPr>
          <w:rFonts w:ascii="Simplified Arabic" w:hAnsi="Simplified Arabic" w:cs="Simplified Arabic"/>
          <w:b/>
          <w:bCs/>
          <w:sz w:val="32"/>
          <w:szCs w:val="32"/>
          <w:rtl/>
        </w:rPr>
      </w:pPr>
      <w:proofErr w:type="gramStart"/>
      <w:r w:rsidRPr="007C1E79">
        <w:rPr>
          <w:rFonts w:ascii="Simplified Arabic" w:hAnsi="Simplified Arabic" w:cs="Simplified Arabic" w:hint="cs"/>
          <w:b/>
          <w:bCs/>
          <w:sz w:val="32"/>
          <w:szCs w:val="32"/>
          <w:rtl/>
        </w:rPr>
        <w:lastRenderedPageBreak/>
        <w:t>الخاتمة :</w:t>
      </w:r>
      <w:proofErr w:type="gramEnd"/>
    </w:p>
    <w:p w14:paraId="4781AC6B" w14:textId="77777777" w:rsidR="00E319EB" w:rsidRPr="007C1E79" w:rsidRDefault="00E319EB" w:rsidP="00E319EB">
      <w:pPr>
        <w:spacing w:after="0" w:line="240" w:lineRule="auto"/>
        <w:ind w:left="65" w:firstLine="655"/>
        <w:jc w:val="both"/>
        <w:rPr>
          <w:rFonts w:ascii="Simplified Arabic" w:hAnsi="Simplified Arabic" w:cs="Simplified Arabic"/>
          <w:sz w:val="30"/>
          <w:szCs w:val="30"/>
        </w:rPr>
      </w:pPr>
      <w:r w:rsidRPr="007C1E79">
        <w:rPr>
          <w:rFonts w:ascii="Simplified Arabic" w:hAnsi="Simplified Arabic" w:cs="Simplified Arabic"/>
          <w:sz w:val="30"/>
          <w:szCs w:val="30"/>
          <w:rtl/>
        </w:rPr>
        <w:t>تُظهر هذه الدراسة أن القيادة التحويلية تُعد أداة قوية لتحقيق التميز التنظيمي من خلال تحسين الأداء، تعزيز الابتكار، وزيادة رضا الموظفين والتزامهم. من الضروري أن تستثمر المنظمات في تطوير مهارات القيادة التحويلية وتعزيز بيئة عمل تُحفّز على الابتكار والإبداع لضمان استدامة النجاح والتفوق في بيئات العمل المتغيرة والمنافسة</w:t>
      </w:r>
      <w:r w:rsidRPr="007C1E79">
        <w:rPr>
          <w:rFonts w:ascii="Simplified Arabic" w:hAnsi="Simplified Arabic" w:cs="Simplified Arabic"/>
          <w:sz w:val="30"/>
          <w:szCs w:val="30"/>
        </w:rPr>
        <w:t>.</w:t>
      </w:r>
    </w:p>
    <w:p w14:paraId="1403D238" w14:textId="77777777" w:rsidR="00E319EB" w:rsidRPr="007C1E79" w:rsidRDefault="00E319EB" w:rsidP="00E319EB">
      <w:pPr>
        <w:spacing w:after="0" w:line="240" w:lineRule="auto"/>
        <w:ind w:left="65"/>
        <w:jc w:val="both"/>
        <w:rPr>
          <w:rFonts w:ascii="Simplified Arabic" w:hAnsi="Simplified Arabic" w:cs="Simplified Arabic"/>
          <w:b/>
          <w:bCs/>
          <w:sz w:val="30"/>
          <w:szCs w:val="30"/>
          <w:rtl/>
        </w:rPr>
      </w:pPr>
    </w:p>
    <w:p w14:paraId="354B6530" w14:textId="40443721" w:rsidR="00E319EB" w:rsidRPr="007C1E79" w:rsidRDefault="00E319EB" w:rsidP="00E319EB">
      <w:pPr>
        <w:spacing w:after="0" w:line="240" w:lineRule="auto"/>
        <w:ind w:left="65"/>
        <w:jc w:val="both"/>
        <w:rPr>
          <w:rFonts w:ascii="Simplified Arabic" w:hAnsi="Simplified Arabic" w:cs="Simplified Arabic"/>
          <w:b/>
          <w:bCs/>
          <w:sz w:val="30"/>
          <w:szCs w:val="30"/>
        </w:rPr>
      </w:pPr>
      <w:r w:rsidRPr="007C1E79">
        <w:rPr>
          <w:rFonts w:ascii="Simplified Arabic" w:hAnsi="Simplified Arabic" w:cs="Simplified Arabic"/>
          <w:b/>
          <w:bCs/>
          <w:sz w:val="30"/>
          <w:szCs w:val="30"/>
          <w:rtl/>
        </w:rPr>
        <w:t xml:space="preserve">أبرز </w:t>
      </w:r>
      <w:proofErr w:type="gramStart"/>
      <w:r w:rsidRPr="007C1E79">
        <w:rPr>
          <w:rFonts w:ascii="Simplified Arabic" w:hAnsi="Simplified Arabic" w:cs="Simplified Arabic"/>
          <w:b/>
          <w:bCs/>
          <w:sz w:val="30"/>
          <w:szCs w:val="30"/>
          <w:rtl/>
        </w:rPr>
        <w:t>النتائج</w:t>
      </w:r>
      <w:r w:rsidRPr="007C1E79">
        <w:rPr>
          <w:rFonts w:ascii="Simplified Arabic" w:hAnsi="Simplified Arabic" w:cs="Simplified Arabic" w:hint="cs"/>
          <w:b/>
          <w:bCs/>
          <w:sz w:val="30"/>
          <w:szCs w:val="30"/>
          <w:rtl/>
        </w:rPr>
        <w:t xml:space="preserve"> :</w:t>
      </w:r>
      <w:proofErr w:type="gramEnd"/>
    </w:p>
    <w:p w14:paraId="2875BC21" w14:textId="77777777" w:rsidR="00E319EB" w:rsidRPr="007C1E79" w:rsidRDefault="00E319EB" w:rsidP="00E319EB">
      <w:pPr>
        <w:spacing w:after="0" w:line="240" w:lineRule="auto"/>
        <w:ind w:left="65"/>
        <w:jc w:val="both"/>
        <w:rPr>
          <w:rFonts w:ascii="Simplified Arabic" w:hAnsi="Simplified Arabic" w:cs="Simplified Arabic"/>
          <w:sz w:val="30"/>
          <w:szCs w:val="30"/>
        </w:rPr>
      </w:pPr>
      <w:r w:rsidRPr="007C1E79">
        <w:rPr>
          <w:rFonts w:ascii="Simplified Arabic" w:hAnsi="Simplified Arabic" w:cs="Simplified Arabic"/>
          <w:sz w:val="30"/>
          <w:szCs w:val="30"/>
          <w:rtl/>
        </w:rPr>
        <w:t>من خلال التحليل النظري لأثر القيادة التحويلية على التميز التنظيمي، توصلت الدراسة إلى مجموعة من النتائج المهمة، منها</w:t>
      </w:r>
      <w:r w:rsidRPr="007C1E79">
        <w:rPr>
          <w:rFonts w:ascii="Simplified Arabic" w:hAnsi="Simplified Arabic" w:cs="Simplified Arabic"/>
          <w:sz w:val="30"/>
          <w:szCs w:val="30"/>
        </w:rPr>
        <w:t>:</w:t>
      </w:r>
    </w:p>
    <w:p w14:paraId="47BF01B9" w14:textId="4C910CB5" w:rsidR="00E319EB" w:rsidRPr="007C1E79" w:rsidRDefault="00E319EB" w:rsidP="00E319EB">
      <w:pPr>
        <w:numPr>
          <w:ilvl w:val="0"/>
          <w:numId w:val="456"/>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أظهرت الدراسة أن القيادة التحويلية تُعد نمطًا قياديًا فعالًا يعزز من أداء الموظفين من خلال تقديم الدعم الشخصي، التشجيع على الابتكار، وتعزيز الالتزام المؤسسي</w:t>
      </w:r>
      <w:r w:rsidRPr="007C1E79">
        <w:rPr>
          <w:rFonts w:ascii="Simplified Arabic" w:hAnsi="Simplified Arabic" w:cs="Simplified Arabic"/>
          <w:sz w:val="30"/>
          <w:szCs w:val="30"/>
        </w:rPr>
        <w:t>.</w:t>
      </w:r>
    </w:p>
    <w:p w14:paraId="05B1F7D8" w14:textId="73A15CA2" w:rsidR="00E319EB" w:rsidRPr="007C1E79" w:rsidRDefault="00E319EB" w:rsidP="00E319EB">
      <w:pPr>
        <w:numPr>
          <w:ilvl w:val="0"/>
          <w:numId w:val="456"/>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القادة الذين يمارسون الاستثارة الفكرية والتحفيز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tl/>
        </w:rPr>
        <w:t xml:space="preserve"> يسهمون بشكل كبير في تشجيع بيئة عمل تُحفّز على الإبداع وتقديم الأفكار الجديدة، مما يدعم قدرة المنظمة على التكيف مع التغيرات والمنافسة</w:t>
      </w:r>
      <w:r w:rsidRPr="007C1E79">
        <w:rPr>
          <w:rFonts w:ascii="Simplified Arabic" w:hAnsi="Simplified Arabic" w:cs="Simplified Arabic"/>
          <w:sz w:val="30"/>
          <w:szCs w:val="30"/>
        </w:rPr>
        <w:t>.</w:t>
      </w:r>
    </w:p>
    <w:p w14:paraId="177DC096" w14:textId="106BADBD" w:rsidR="00E319EB" w:rsidRPr="007C1E79" w:rsidRDefault="00E319EB" w:rsidP="00E319EB">
      <w:pPr>
        <w:numPr>
          <w:ilvl w:val="0"/>
          <w:numId w:val="456"/>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أظهرت الأدلة أن القيادة التحويلية تزيد من رضا الموظفين من خلال بناء الثقة والاهتمام بالاحتياجات الفردية، مما يعزز من مستوى الالتزام والانتماء للمنظمة</w:t>
      </w:r>
      <w:r w:rsidRPr="007C1E79">
        <w:rPr>
          <w:rFonts w:ascii="Simplified Arabic" w:hAnsi="Simplified Arabic" w:cs="Simplified Arabic"/>
          <w:sz w:val="30"/>
          <w:szCs w:val="30"/>
        </w:rPr>
        <w:t>.</w:t>
      </w:r>
    </w:p>
    <w:p w14:paraId="4E51E6ED" w14:textId="0DF4DAF1" w:rsidR="00E319EB" w:rsidRPr="007C1E79" w:rsidRDefault="00E319EB" w:rsidP="00E319EB">
      <w:pPr>
        <w:numPr>
          <w:ilvl w:val="0"/>
          <w:numId w:val="456"/>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أوضحت الدراسة أن الأبعاد الأربعة للقيادة التحويلية (التأثير المثالي، التحفيز </w:t>
      </w:r>
      <w:proofErr w:type="spellStart"/>
      <w:r w:rsidRPr="007C1E79">
        <w:rPr>
          <w:rFonts w:ascii="Simplified Arabic" w:hAnsi="Simplified Arabic" w:cs="Simplified Arabic"/>
          <w:sz w:val="30"/>
          <w:szCs w:val="30"/>
          <w:rtl/>
        </w:rPr>
        <w:t>الإلهامي</w:t>
      </w:r>
      <w:proofErr w:type="spellEnd"/>
      <w:r w:rsidRPr="007C1E79">
        <w:rPr>
          <w:rFonts w:ascii="Simplified Arabic" w:hAnsi="Simplified Arabic" w:cs="Simplified Arabic"/>
          <w:sz w:val="30"/>
          <w:szCs w:val="30"/>
          <w:rtl/>
        </w:rPr>
        <w:t>، الاستثارة الفكرية، والاعتبارات الفردية) تعمل معًا لتعزيز التميز التنظيمي بشكل فعال</w:t>
      </w:r>
      <w:r w:rsidRPr="007C1E79">
        <w:rPr>
          <w:rFonts w:ascii="Simplified Arabic" w:hAnsi="Simplified Arabic" w:cs="Simplified Arabic"/>
          <w:sz w:val="30"/>
          <w:szCs w:val="30"/>
        </w:rPr>
        <w:t>.</w:t>
      </w:r>
    </w:p>
    <w:p w14:paraId="3714E0EC" w14:textId="55B6729B" w:rsidR="00E319EB" w:rsidRPr="007C1E79" w:rsidRDefault="00E319EB" w:rsidP="00E319EB">
      <w:pPr>
        <w:spacing w:after="0" w:line="240" w:lineRule="auto"/>
        <w:ind w:left="65"/>
        <w:jc w:val="both"/>
        <w:rPr>
          <w:rFonts w:ascii="Simplified Arabic" w:hAnsi="Simplified Arabic" w:cs="Simplified Arabic"/>
          <w:b/>
          <w:bCs/>
          <w:sz w:val="30"/>
          <w:szCs w:val="30"/>
        </w:rPr>
      </w:pPr>
      <w:proofErr w:type="gramStart"/>
      <w:r w:rsidRPr="007C1E79">
        <w:rPr>
          <w:rFonts w:ascii="Simplified Arabic" w:hAnsi="Simplified Arabic" w:cs="Simplified Arabic"/>
          <w:b/>
          <w:bCs/>
          <w:sz w:val="30"/>
          <w:szCs w:val="30"/>
          <w:rtl/>
        </w:rPr>
        <w:t>التوصيات</w:t>
      </w:r>
      <w:r w:rsidRPr="007C1E79">
        <w:rPr>
          <w:rFonts w:ascii="Simplified Arabic" w:hAnsi="Simplified Arabic" w:cs="Simplified Arabic" w:hint="cs"/>
          <w:b/>
          <w:bCs/>
          <w:sz w:val="30"/>
          <w:szCs w:val="30"/>
          <w:rtl/>
        </w:rPr>
        <w:t xml:space="preserve"> :</w:t>
      </w:r>
      <w:proofErr w:type="gramEnd"/>
      <w:r w:rsidRPr="007C1E79">
        <w:rPr>
          <w:rFonts w:ascii="Simplified Arabic" w:hAnsi="Simplified Arabic" w:cs="Simplified Arabic" w:hint="cs"/>
          <w:b/>
          <w:bCs/>
          <w:sz w:val="30"/>
          <w:szCs w:val="30"/>
          <w:rtl/>
        </w:rPr>
        <w:t xml:space="preserve"> </w:t>
      </w:r>
    </w:p>
    <w:p w14:paraId="37059ADF" w14:textId="77777777" w:rsidR="00E319EB" w:rsidRPr="007C1E79" w:rsidRDefault="00E319EB" w:rsidP="00E319EB">
      <w:pPr>
        <w:spacing w:after="0" w:line="240" w:lineRule="auto"/>
        <w:ind w:left="65"/>
        <w:jc w:val="both"/>
        <w:rPr>
          <w:rFonts w:ascii="Simplified Arabic" w:hAnsi="Simplified Arabic" w:cs="Simplified Arabic"/>
          <w:sz w:val="30"/>
          <w:szCs w:val="30"/>
        </w:rPr>
      </w:pPr>
      <w:r w:rsidRPr="007C1E79">
        <w:rPr>
          <w:rFonts w:ascii="Simplified Arabic" w:hAnsi="Simplified Arabic" w:cs="Simplified Arabic"/>
          <w:sz w:val="30"/>
          <w:szCs w:val="30"/>
          <w:rtl/>
        </w:rPr>
        <w:t>بناءً على النتائج التي تم التوصل إليها، توصي الدراسة بما يلي</w:t>
      </w:r>
      <w:r w:rsidRPr="007C1E79">
        <w:rPr>
          <w:rFonts w:ascii="Simplified Arabic" w:hAnsi="Simplified Arabic" w:cs="Simplified Arabic"/>
          <w:sz w:val="30"/>
          <w:szCs w:val="30"/>
        </w:rPr>
        <w:t>:</w:t>
      </w:r>
    </w:p>
    <w:p w14:paraId="6D132E62" w14:textId="50F47495" w:rsidR="00E319EB" w:rsidRPr="007C1E79" w:rsidRDefault="00E319EB" w:rsidP="00E319EB">
      <w:pPr>
        <w:numPr>
          <w:ilvl w:val="0"/>
          <w:numId w:val="457"/>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Pr>
        <w:t xml:space="preserve"> </w:t>
      </w:r>
      <w:r w:rsidRPr="007C1E79">
        <w:rPr>
          <w:rFonts w:ascii="Simplified Arabic" w:hAnsi="Simplified Arabic" w:cs="Simplified Arabic"/>
          <w:sz w:val="30"/>
          <w:szCs w:val="30"/>
          <w:rtl/>
        </w:rPr>
        <w:t>توصي الدراسة بتقديم برامج تدريبية للقادة تهدف إلى تعزيز مهارات القيادة التحويلية وتطبيقها بشكل فعال في بيئات العمل المختلفة</w:t>
      </w:r>
      <w:r w:rsidRPr="007C1E79">
        <w:rPr>
          <w:rFonts w:ascii="Simplified Arabic" w:hAnsi="Simplified Arabic" w:cs="Simplified Arabic"/>
          <w:sz w:val="30"/>
          <w:szCs w:val="30"/>
        </w:rPr>
        <w:t>.</w:t>
      </w:r>
    </w:p>
    <w:p w14:paraId="13E7497C" w14:textId="4D295CC2" w:rsidR="00E319EB" w:rsidRPr="007C1E79" w:rsidRDefault="00E319EB" w:rsidP="00E319EB">
      <w:pPr>
        <w:numPr>
          <w:ilvl w:val="0"/>
          <w:numId w:val="457"/>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تشجيع الابتكار من خلال بيئة عمل داعمة وتبني سياسات تشجع الموظفين على تقديم الأفكار والمشاركة في عمليات اتخاذ القرار</w:t>
      </w:r>
      <w:r w:rsidRPr="007C1E79">
        <w:rPr>
          <w:rFonts w:ascii="Simplified Arabic" w:hAnsi="Simplified Arabic" w:cs="Simplified Arabic"/>
          <w:sz w:val="30"/>
          <w:szCs w:val="30"/>
        </w:rPr>
        <w:t>.</w:t>
      </w:r>
    </w:p>
    <w:p w14:paraId="2AFAD278" w14:textId="46D85624" w:rsidR="00E319EB" w:rsidRPr="007C1E79" w:rsidRDefault="00E319EB" w:rsidP="00E319EB">
      <w:pPr>
        <w:numPr>
          <w:ilvl w:val="0"/>
          <w:numId w:val="457"/>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توصي الدراسة القادة بضرورة تقديم الدعم الفردي لكل موظف لتعزيز الرضا الوظيفي وزيادة التفاعل الإيجابي مع العمل</w:t>
      </w:r>
      <w:r w:rsidRPr="007C1E79">
        <w:rPr>
          <w:rFonts w:ascii="Simplified Arabic" w:hAnsi="Simplified Arabic" w:cs="Simplified Arabic"/>
          <w:sz w:val="30"/>
          <w:szCs w:val="30"/>
        </w:rPr>
        <w:t>.</w:t>
      </w:r>
    </w:p>
    <w:p w14:paraId="736916D0" w14:textId="746D90D8" w:rsidR="00E319EB" w:rsidRPr="007C1E79" w:rsidRDefault="00E319EB" w:rsidP="00E319EB">
      <w:pPr>
        <w:numPr>
          <w:ilvl w:val="0"/>
          <w:numId w:val="457"/>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لتعزيز الالتزام المؤسسي، من المهم أن يتبنى القادة سياسات تواصل مفتوحة وفعالة مع الموظفين لتعزيز الثقة والشفافية</w:t>
      </w:r>
      <w:r w:rsidRPr="007C1E79">
        <w:rPr>
          <w:rFonts w:ascii="Simplified Arabic" w:hAnsi="Simplified Arabic" w:cs="Simplified Arabic"/>
          <w:sz w:val="30"/>
          <w:szCs w:val="30"/>
        </w:rPr>
        <w:t>.</w:t>
      </w:r>
    </w:p>
    <w:p w14:paraId="219D25DF" w14:textId="2A5AB2A5" w:rsidR="00E319EB" w:rsidRPr="007C1E79" w:rsidRDefault="00E319EB" w:rsidP="00E319EB">
      <w:pPr>
        <w:numPr>
          <w:ilvl w:val="0"/>
          <w:numId w:val="457"/>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يوصى بتطبيق مبادئ القيادة التحويلية في قطاعات مختلفة مثل التعليم والصحة والصناعة لتحسين الأداء التنظيمي وتعزيز التميز</w:t>
      </w:r>
      <w:r w:rsidRPr="007C1E79">
        <w:rPr>
          <w:rFonts w:ascii="Simplified Arabic" w:hAnsi="Simplified Arabic" w:cs="Simplified Arabic"/>
          <w:sz w:val="30"/>
          <w:szCs w:val="30"/>
        </w:rPr>
        <w:t>.</w:t>
      </w:r>
    </w:p>
    <w:p w14:paraId="596F2E08" w14:textId="77777777" w:rsidR="00E319EB" w:rsidRPr="007C1E79" w:rsidRDefault="00E319EB" w:rsidP="0076393C">
      <w:pPr>
        <w:spacing w:after="0" w:line="240" w:lineRule="auto"/>
        <w:ind w:left="65"/>
        <w:jc w:val="both"/>
        <w:rPr>
          <w:rFonts w:ascii="Simplified Arabic" w:hAnsi="Simplified Arabic" w:cs="Simplified Arabic"/>
          <w:sz w:val="30"/>
          <w:szCs w:val="30"/>
          <w:rtl/>
        </w:rPr>
      </w:pPr>
    </w:p>
    <w:p w14:paraId="23A072D2" w14:textId="372CCDFE" w:rsidR="00E319EB" w:rsidRPr="007C1E79" w:rsidRDefault="00E319EB" w:rsidP="00E319EB">
      <w:pPr>
        <w:spacing w:after="0" w:line="240" w:lineRule="auto"/>
        <w:ind w:left="65"/>
        <w:jc w:val="center"/>
        <w:rPr>
          <w:rFonts w:ascii="Simplified Arabic" w:hAnsi="Simplified Arabic" w:cs="Simplified Arabic"/>
          <w:b/>
          <w:bCs/>
          <w:sz w:val="32"/>
          <w:szCs w:val="32"/>
          <w:rtl/>
        </w:rPr>
      </w:pPr>
      <w:proofErr w:type="gramStart"/>
      <w:r w:rsidRPr="007C1E79">
        <w:rPr>
          <w:rFonts w:ascii="Simplified Arabic" w:hAnsi="Simplified Arabic" w:cs="Simplified Arabic" w:hint="cs"/>
          <w:b/>
          <w:bCs/>
          <w:sz w:val="32"/>
          <w:szCs w:val="32"/>
          <w:rtl/>
        </w:rPr>
        <w:t>المراجع :</w:t>
      </w:r>
      <w:proofErr w:type="gramEnd"/>
    </w:p>
    <w:p w14:paraId="2793F4BC"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rtl/>
        </w:rPr>
      </w:pPr>
      <w:r w:rsidRPr="007C1E79">
        <w:rPr>
          <w:rFonts w:ascii="Simplified Arabic" w:hAnsi="Simplified Arabic" w:cs="Simplified Arabic"/>
          <w:sz w:val="30"/>
          <w:szCs w:val="30"/>
          <w:rtl/>
        </w:rPr>
        <w:t xml:space="preserve">المعايطة، م. س. (2020). أثر القيادة التحويلية على تحقيق التميز التنظيمي: دراسة حالة (سلطة منطقة العقبة الاقتصادية الخاصة). مسترجع من </w:t>
      </w:r>
      <w:hyperlink r:id="rId12" w:tgtFrame="_blank" w:history="1">
        <w:r w:rsidRPr="007C1E79">
          <w:rPr>
            <w:rStyle w:val="Hyperlink"/>
            <w:rFonts w:ascii="Simplified Arabic" w:hAnsi="Simplified Arabic" w:cs="Simplified Arabic"/>
            <w:sz w:val="30"/>
            <w:szCs w:val="30"/>
          </w:rPr>
          <w:t>https://search.mandumah.com/Record/1277370</w:t>
        </w:r>
      </w:hyperlink>
    </w:p>
    <w:p w14:paraId="7220912F"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ضيف، س. وعلة، م. (2018). تبني أسلوب القيادة التحويلية لتحقيق التميز التنظيمي: دراسة ميدانية </w:t>
      </w:r>
      <w:proofErr w:type="gramStart"/>
      <w:r w:rsidRPr="007C1E79">
        <w:rPr>
          <w:rFonts w:ascii="Simplified Arabic" w:hAnsi="Simplified Arabic" w:cs="Simplified Arabic"/>
          <w:sz w:val="30"/>
          <w:szCs w:val="30"/>
          <w:rtl/>
        </w:rPr>
        <w:t>علي</w:t>
      </w:r>
      <w:proofErr w:type="gramEnd"/>
      <w:r w:rsidRPr="007C1E79">
        <w:rPr>
          <w:rFonts w:ascii="Simplified Arabic" w:hAnsi="Simplified Arabic" w:cs="Simplified Arabic"/>
          <w:sz w:val="30"/>
          <w:szCs w:val="30"/>
          <w:rtl/>
        </w:rPr>
        <w:t xml:space="preserve"> عينة من العاملين بمديرية توزيع الكهرباء والغاز بولاية الجلفة. مجلة العلوم الاقتصادية والتسيير والعلوم التجارية، 11(2)، 1-20. مسترجع من </w:t>
      </w:r>
      <w:hyperlink r:id="rId13" w:tgtFrame="_blank" w:history="1">
        <w:r w:rsidRPr="007C1E79">
          <w:rPr>
            <w:rStyle w:val="Hyperlink"/>
            <w:rFonts w:ascii="Simplified Arabic" w:hAnsi="Simplified Arabic" w:cs="Simplified Arabic"/>
            <w:sz w:val="30"/>
            <w:szCs w:val="30"/>
          </w:rPr>
          <w:t>https://search.mandumah.com/Record/993604</w:t>
        </w:r>
      </w:hyperlink>
    </w:p>
    <w:p w14:paraId="666E9D73"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بوقفة، م. ف.، قرادي، ح.، وطالبي، م. (2022). القيادة التحويلية وعلاقتها بالأداء الوظيفي لدى عمال مؤسسة سونلغاز: دراسة ميدانية على عينة من العمال بمؤسسة سونلغاز بمدينة - ورقلة (رسالة ماجستير غير منشورة). جامعة قاصدي مرباح، كلية العلوم الإنسانية والاجتماعية، ورقلة، الجزائر. مسترجع من </w:t>
      </w:r>
      <w:hyperlink r:id="rId14" w:tgtFrame="_blank" w:history="1">
        <w:r w:rsidRPr="007C1E79">
          <w:rPr>
            <w:rStyle w:val="Hyperlink"/>
            <w:rFonts w:ascii="Simplified Arabic" w:hAnsi="Simplified Arabic" w:cs="Simplified Arabic"/>
            <w:sz w:val="30"/>
            <w:szCs w:val="30"/>
          </w:rPr>
          <w:t>https://search.mandumah.com/Record/1505225</w:t>
        </w:r>
      </w:hyperlink>
    </w:p>
    <w:p w14:paraId="3C9B3BD7"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العطوي، ع. ع.، والمعشر، ز. ي. (2011). أثر القيادة التحويلية على التميز التنظيمي: دراسة تطبيقية في وزارة العدل السعودية في منطقة تبوك (رسالة ماجستير غير منشورة). جامعة مؤتة، كلية إدارة الأعمال، مؤتة، الأردن. مسترجع من </w:t>
      </w:r>
      <w:hyperlink r:id="rId15" w:tgtFrame="_blank" w:history="1">
        <w:r w:rsidRPr="007C1E79">
          <w:rPr>
            <w:rStyle w:val="Hyperlink"/>
            <w:rFonts w:ascii="Simplified Arabic" w:hAnsi="Simplified Arabic" w:cs="Simplified Arabic"/>
            <w:sz w:val="30"/>
            <w:szCs w:val="30"/>
          </w:rPr>
          <w:t>https://search.mandumah.com/Record/783770</w:t>
        </w:r>
      </w:hyperlink>
    </w:p>
    <w:p w14:paraId="2A5372A3"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rPr>
      </w:pPr>
      <w:r w:rsidRPr="007C1E79">
        <w:rPr>
          <w:rFonts w:ascii="Simplified Arabic" w:hAnsi="Simplified Arabic" w:cs="Simplified Arabic"/>
          <w:sz w:val="30"/>
          <w:szCs w:val="30"/>
          <w:rtl/>
        </w:rPr>
        <w:t xml:space="preserve">ديب، ك. ع.، </w:t>
      </w:r>
      <w:proofErr w:type="spellStart"/>
      <w:r w:rsidRPr="007C1E79">
        <w:rPr>
          <w:rFonts w:ascii="Simplified Arabic" w:hAnsi="Simplified Arabic" w:cs="Simplified Arabic"/>
          <w:sz w:val="30"/>
          <w:szCs w:val="30"/>
          <w:rtl/>
        </w:rPr>
        <w:t>صيوح</w:t>
      </w:r>
      <w:proofErr w:type="spellEnd"/>
      <w:r w:rsidRPr="007C1E79">
        <w:rPr>
          <w:rFonts w:ascii="Simplified Arabic" w:hAnsi="Simplified Arabic" w:cs="Simplified Arabic"/>
          <w:sz w:val="30"/>
          <w:szCs w:val="30"/>
          <w:rtl/>
        </w:rPr>
        <w:t xml:space="preserve">، و.، وعيسى، ج. (2021). دور القيادة التحويلية في تحقيق الالتزام التنظيمي لدى العاملين في الجامعات السورية: دراسة ميدانية على جامعة تشرين. مجلة جامعة تشرين للبحوث والدراسات العلمية - سلسلة العلوم الاقتصادية والقانونية، 43(6)، 137-156. مسترجع من </w:t>
      </w:r>
      <w:hyperlink r:id="rId16" w:tgtFrame="_blank" w:history="1">
        <w:r w:rsidRPr="007C1E79">
          <w:rPr>
            <w:rStyle w:val="Hyperlink"/>
            <w:rFonts w:ascii="Simplified Arabic" w:hAnsi="Simplified Arabic" w:cs="Simplified Arabic"/>
            <w:sz w:val="30"/>
            <w:szCs w:val="30"/>
          </w:rPr>
          <w:t>https://search.mandumah.com/Record/1236223</w:t>
        </w:r>
      </w:hyperlink>
    </w:p>
    <w:p w14:paraId="5E618E49"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lang w:bidi="ar-YE"/>
        </w:rPr>
      </w:pPr>
      <w:proofErr w:type="spellStart"/>
      <w:r w:rsidRPr="007C1E79">
        <w:rPr>
          <w:rFonts w:ascii="Simplified Arabic" w:hAnsi="Simplified Arabic" w:cs="Simplified Arabic"/>
          <w:sz w:val="30"/>
          <w:szCs w:val="30"/>
          <w:rtl/>
        </w:rPr>
        <w:t>الفطافطة</w:t>
      </w:r>
      <w:proofErr w:type="spellEnd"/>
      <w:r w:rsidRPr="007C1E79">
        <w:rPr>
          <w:rFonts w:ascii="Simplified Arabic" w:hAnsi="Simplified Arabic" w:cs="Simplified Arabic"/>
          <w:sz w:val="30"/>
          <w:szCs w:val="30"/>
          <w:rtl/>
        </w:rPr>
        <w:t xml:space="preserve">، خالد محمد حسين. (2020). أثر التحالفات الاستراتيجية في التميز </w:t>
      </w:r>
      <w:proofErr w:type="spellStart"/>
      <w:r w:rsidRPr="007C1E79">
        <w:rPr>
          <w:rFonts w:ascii="Simplified Arabic" w:hAnsi="Simplified Arabic" w:cs="Simplified Arabic"/>
          <w:sz w:val="30"/>
          <w:szCs w:val="30"/>
          <w:rtl/>
        </w:rPr>
        <w:t>المنظمي</w:t>
      </w:r>
      <w:proofErr w:type="spellEnd"/>
      <w:r w:rsidRPr="007C1E79">
        <w:rPr>
          <w:rFonts w:ascii="Simplified Arabic" w:hAnsi="Simplified Arabic" w:cs="Simplified Arabic"/>
          <w:sz w:val="30"/>
          <w:szCs w:val="30"/>
          <w:rtl/>
        </w:rPr>
        <w:t>: الدور المعدل للقيادة التحويلية في شركات صناعة الأدوية الأردنية (رسالة دكتوراه غير منشورة). جامعة العلوم الإسلامية العالمية، عمان، الأردن</w:t>
      </w:r>
      <w:r w:rsidRPr="007C1E79">
        <w:rPr>
          <w:rFonts w:ascii="Simplified Arabic" w:hAnsi="Simplified Arabic" w:cs="Simplified Arabic"/>
          <w:sz w:val="30"/>
          <w:szCs w:val="30"/>
          <w:lang w:bidi="ar-YE"/>
        </w:rPr>
        <w:t xml:space="preserve">. </w:t>
      </w:r>
      <w:hyperlink r:id="rId17" w:tgtFrame="_blank" w:history="1">
        <w:r w:rsidRPr="007C1E79">
          <w:rPr>
            <w:rStyle w:val="Hyperlink"/>
            <w:rFonts w:ascii="Simplified Arabic" w:hAnsi="Simplified Arabic" w:cs="Simplified Arabic"/>
            <w:sz w:val="30"/>
            <w:szCs w:val="30"/>
            <w:lang w:bidi="ar-YE"/>
          </w:rPr>
          <w:t>https://search.mandumah.com/Record/1216610</w:t>
        </w:r>
      </w:hyperlink>
    </w:p>
    <w:p w14:paraId="5F9C73C3"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rtl/>
          <w:lang w:bidi="ar-YE"/>
        </w:rPr>
      </w:pPr>
      <w:proofErr w:type="gramStart"/>
      <w:r w:rsidRPr="007C1E79">
        <w:rPr>
          <w:rFonts w:ascii="Simplified Arabic" w:hAnsi="Simplified Arabic" w:cs="Simplified Arabic" w:hint="cs"/>
          <w:sz w:val="30"/>
          <w:szCs w:val="30"/>
          <w:rtl/>
          <w:lang w:bidi="ar-YE"/>
        </w:rPr>
        <w:t>تقي ،</w:t>
      </w:r>
      <w:proofErr w:type="gramEnd"/>
      <w:r w:rsidRPr="007C1E79">
        <w:rPr>
          <w:rFonts w:ascii="Simplified Arabic" w:hAnsi="Simplified Arabic" w:cs="Simplified Arabic" w:hint="cs"/>
          <w:sz w:val="30"/>
          <w:szCs w:val="30"/>
          <w:rtl/>
          <w:lang w:bidi="ar-YE"/>
        </w:rPr>
        <w:t xml:space="preserve"> شيماء موسى (2021) . </w:t>
      </w:r>
      <w:r w:rsidRPr="007C1E79">
        <w:rPr>
          <w:rFonts w:ascii="Simplified Arabic" w:hAnsi="Simplified Arabic" w:cs="Simplified Arabic"/>
          <w:sz w:val="30"/>
          <w:szCs w:val="30"/>
          <w:rtl/>
        </w:rPr>
        <w:t>تخطيط التعاقب الوظيفي كمتغير وسيط بين القيادة التحويلية والتميز في الأداء المؤسسي</w:t>
      </w:r>
      <w:r w:rsidRPr="007C1E79">
        <w:rPr>
          <w:rFonts w:ascii="Simplified Arabic" w:hAnsi="Simplified Arabic" w:cs="Simplified Arabic"/>
          <w:sz w:val="30"/>
          <w:szCs w:val="30"/>
          <w:lang w:bidi="ar-YE"/>
        </w:rPr>
        <w:t xml:space="preserve"> (</w:t>
      </w:r>
      <w:r w:rsidRPr="007C1E79">
        <w:rPr>
          <w:rFonts w:ascii="Simplified Arabic" w:hAnsi="Simplified Arabic" w:cs="Simplified Arabic"/>
          <w:sz w:val="30"/>
          <w:szCs w:val="30"/>
          <w:rtl/>
        </w:rPr>
        <w:t>بالتطبيق على مؤسسة البترول الكويتية</w:t>
      </w:r>
      <w:r w:rsidRPr="007C1E79">
        <w:rPr>
          <w:rFonts w:ascii="Simplified Arabic" w:hAnsi="Simplified Arabic" w:cs="Simplified Arabic"/>
          <w:sz w:val="30"/>
          <w:szCs w:val="30"/>
          <w:lang w:bidi="ar-YE"/>
        </w:rPr>
        <w:t xml:space="preserve"> kpc). </w:t>
      </w:r>
      <w:r w:rsidRPr="007C1E79">
        <w:rPr>
          <w:rFonts w:ascii="Simplified Arabic" w:hAnsi="Simplified Arabic" w:cs="Simplified Arabic"/>
          <w:sz w:val="30"/>
          <w:szCs w:val="30"/>
          <w:rtl/>
        </w:rPr>
        <w:t>مجلة الدراسات والبحوث التجارية, 41(</w:t>
      </w:r>
      <w:proofErr w:type="gramStart"/>
      <w:r w:rsidRPr="007C1E79">
        <w:rPr>
          <w:rFonts w:ascii="Simplified Arabic" w:hAnsi="Simplified Arabic" w:cs="Simplified Arabic"/>
          <w:sz w:val="30"/>
          <w:szCs w:val="30"/>
          <w:rtl/>
        </w:rPr>
        <w:t>3),</w:t>
      </w:r>
      <w:proofErr w:type="gramEnd"/>
      <w:r w:rsidRPr="007C1E79">
        <w:rPr>
          <w:rFonts w:ascii="Simplified Arabic" w:hAnsi="Simplified Arabic" w:cs="Simplified Arabic"/>
          <w:sz w:val="30"/>
          <w:szCs w:val="30"/>
          <w:rtl/>
        </w:rPr>
        <w:t xml:space="preserve"> 381-411</w:t>
      </w:r>
      <w:r w:rsidRPr="007C1E79">
        <w:rPr>
          <w:rFonts w:ascii="Simplified Arabic" w:hAnsi="Simplified Arabic" w:cs="Simplified Arabic"/>
          <w:sz w:val="30"/>
          <w:szCs w:val="30"/>
          <w:lang w:bidi="ar-YE"/>
        </w:rPr>
        <w:t xml:space="preserve">. </w:t>
      </w:r>
      <w:hyperlink r:id="rId18" w:tgtFrame="_blank" w:history="1">
        <w:r w:rsidRPr="007C1E79">
          <w:rPr>
            <w:rStyle w:val="Hyperlink"/>
            <w:rFonts w:ascii="Simplified Arabic" w:hAnsi="Simplified Arabic" w:cs="Simplified Arabic"/>
            <w:sz w:val="30"/>
            <w:szCs w:val="30"/>
            <w:lang w:bidi="ar-YE"/>
          </w:rPr>
          <w:t>https://search.mandumah.com/Record/1282389</w:t>
        </w:r>
      </w:hyperlink>
    </w:p>
    <w:p w14:paraId="1011F99A"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lang w:bidi="ar-YE"/>
        </w:rPr>
      </w:pPr>
      <w:r w:rsidRPr="007C1E79">
        <w:rPr>
          <w:rFonts w:ascii="Simplified Arabic" w:hAnsi="Simplified Arabic" w:cs="Simplified Arabic"/>
          <w:sz w:val="30"/>
          <w:szCs w:val="30"/>
          <w:rtl/>
        </w:rPr>
        <w:t xml:space="preserve">فارس، عماد محمد، </w:t>
      </w:r>
      <w:proofErr w:type="spellStart"/>
      <w:r w:rsidRPr="007C1E79">
        <w:rPr>
          <w:rFonts w:ascii="Simplified Arabic" w:hAnsi="Simplified Arabic" w:cs="Simplified Arabic"/>
          <w:sz w:val="30"/>
          <w:szCs w:val="30"/>
          <w:rtl/>
        </w:rPr>
        <w:t>والهواجرة</w:t>
      </w:r>
      <w:proofErr w:type="spellEnd"/>
      <w:r w:rsidRPr="007C1E79">
        <w:rPr>
          <w:rFonts w:ascii="Simplified Arabic" w:hAnsi="Simplified Arabic" w:cs="Simplified Arabic"/>
          <w:sz w:val="30"/>
          <w:szCs w:val="30"/>
          <w:rtl/>
        </w:rPr>
        <w:t xml:space="preserve">، خليل محمد. (2021). أثر المناخ التنظيمي على التميز </w:t>
      </w:r>
      <w:proofErr w:type="spellStart"/>
      <w:r w:rsidRPr="007C1E79">
        <w:rPr>
          <w:rFonts w:ascii="Simplified Arabic" w:hAnsi="Simplified Arabic" w:cs="Simplified Arabic"/>
          <w:sz w:val="30"/>
          <w:szCs w:val="30"/>
          <w:rtl/>
        </w:rPr>
        <w:t>المنظمي</w:t>
      </w:r>
      <w:proofErr w:type="spellEnd"/>
      <w:r w:rsidRPr="007C1E79">
        <w:rPr>
          <w:rFonts w:ascii="Simplified Arabic" w:hAnsi="Simplified Arabic" w:cs="Simplified Arabic"/>
          <w:sz w:val="30"/>
          <w:szCs w:val="30"/>
          <w:rtl/>
        </w:rPr>
        <w:t xml:space="preserve"> من خلال الدور الوسيط للالتزام التنظيمي: دراسة تطبيقية على القطاع الصحي الحكومي في الأردن. المجلة </w:t>
      </w:r>
      <w:r w:rsidRPr="007C1E79">
        <w:rPr>
          <w:rFonts w:ascii="Simplified Arabic" w:hAnsi="Simplified Arabic" w:cs="Simplified Arabic"/>
          <w:sz w:val="30"/>
          <w:szCs w:val="30"/>
          <w:rtl/>
        </w:rPr>
        <w:lastRenderedPageBreak/>
        <w:t>الدولية للأعمال والإدارة, 16(</w:t>
      </w:r>
      <w:proofErr w:type="gramStart"/>
      <w:r w:rsidRPr="007C1E79">
        <w:rPr>
          <w:rFonts w:ascii="Simplified Arabic" w:hAnsi="Simplified Arabic" w:cs="Simplified Arabic"/>
          <w:sz w:val="30"/>
          <w:szCs w:val="30"/>
          <w:rtl/>
        </w:rPr>
        <w:t>9),</w:t>
      </w:r>
      <w:proofErr w:type="gramEnd"/>
      <w:r w:rsidRPr="007C1E79">
        <w:rPr>
          <w:rFonts w:ascii="Simplified Arabic" w:hAnsi="Simplified Arabic" w:cs="Simplified Arabic"/>
          <w:sz w:val="30"/>
          <w:szCs w:val="30"/>
          <w:rtl/>
        </w:rPr>
        <w:t xml:space="preserve"> 141-159</w:t>
      </w:r>
      <w:r w:rsidRPr="007C1E79">
        <w:rPr>
          <w:rFonts w:ascii="Simplified Arabic" w:hAnsi="Simplified Arabic" w:cs="Simplified Arabic"/>
          <w:sz w:val="30"/>
          <w:szCs w:val="30"/>
          <w:lang w:bidi="ar-YE"/>
        </w:rPr>
        <w:t xml:space="preserve">. </w:t>
      </w:r>
      <w:hyperlink r:id="rId19" w:tgtFrame="_blank" w:history="1">
        <w:r w:rsidRPr="007C1E79">
          <w:rPr>
            <w:rStyle w:val="Hyperlink"/>
            <w:rFonts w:ascii="Simplified Arabic" w:hAnsi="Simplified Arabic" w:cs="Simplified Arabic"/>
            <w:sz w:val="30"/>
            <w:szCs w:val="30"/>
            <w:lang w:bidi="ar-YE"/>
          </w:rPr>
          <w:t>https://search.mandumah.com/Record/1508466</w:t>
        </w:r>
      </w:hyperlink>
    </w:p>
    <w:p w14:paraId="1CA142CB"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lang w:bidi="ar-YE"/>
        </w:rPr>
      </w:pPr>
      <w:r w:rsidRPr="007C1E79">
        <w:rPr>
          <w:rFonts w:ascii="Simplified Arabic" w:hAnsi="Simplified Arabic" w:cs="Simplified Arabic"/>
          <w:sz w:val="30"/>
          <w:szCs w:val="30"/>
          <w:rtl/>
        </w:rPr>
        <w:t xml:space="preserve">الخوالدة، رياض </w:t>
      </w:r>
      <w:proofErr w:type="gramStart"/>
      <w:r w:rsidRPr="007C1E79">
        <w:rPr>
          <w:rFonts w:ascii="Simplified Arabic" w:hAnsi="Simplified Arabic" w:cs="Simplified Arabic"/>
          <w:sz w:val="30"/>
          <w:szCs w:val="30"/>
          <w:rtl/>
        </w:rPr>
        <w:t>عبدالله</w:t>
      </w:r>
      <w:proofErr w:type="gramEnd"/>
      <w:r w:rsidRPr="007C1E79">
        <w:rPr>
          <w:rFonts w:ascii="Simplified Arabic" w:hAnsi="Simplified Arabic" w:cs="Simplified Arabic"/>
          <w:sz w:val="30"/>
          <w:szCs w:val="30"/>
          <w:rtl/>
        </w:rPr>
        <w:t xml:space="preserve"> </w:t>
      </w:r>
      <w:proofErr w:type="spellStart"/>
      <w:r w:rsidRPr="007C1E79">
        <w:rPr>
          <w:rFonts w:ascii="Simplified Arabic" w:hAnsi="Simplified Arabic" w:cs="Simplified Arabic"/>
          <w:sz w:val="30"/>
          <w:szCs w:val="30"/>
          <w:rtl/>
        </w:rPr>
        <w:t>عايف</w:t>
      </w:r>
      <w:proofErr w:type="spellEnd"/>
      <w:r w:rsidRPr="007C1E79">
        <w:rPr>
          <w:rFonts w:ascii="Simplified Arabic" w:hAnsi="Simplified Arabic" w:cs="Simplified Arabic"/>
          <w:sz w:val="30"/>
          <w:szCs w:val="30"/>
          <w:rtl/>
        </w:rPr>
        <w:t>. (2018). دور القيادة التحويلية في تحقيق الالتزام التنظيمي لدى العاملين في دائرة ضريبة الدخل والمبيعات الأردنية. المجلة العربية للإدارة, 38(</w:t>
      </w:r>
      <w:proofErr w:type="gramStart"/>
      <w:r w:rsidRPr="007C1E79">
        <w:rPr>
          <w:rFonts w:ascii="Simplified Arabic" w:hAnsi="Simplified Arabic" w:cs="Simplified Arabic"/>
          <w:sz w:val="30"/>
          <w:szCs w:val="30"/>
          <w:rtl/>
        </w:rPr>
        <w:t>4),</w:t>
      </w:r>
      <w:proofErr w:type="gramEnd"/>
      <w:r w:rsidRPr="007C1E79">
        <w:rPr>
          <w:rFonts w:ascii="Simplified Arabic" w:hAnsi="Simplified Arabic" w:cs="Simplified Arabic"/>
          <w:sz w:val="30"/>
          <w:szCs w:val="30"/>
          <w:rtl/>
        </w:rPr>
        <w:t xml:space="preserve"> 145-165</w:t>
      </w:r>
      <w:r w:rsidRPr="007C1E79">
        <w:rPr>
          <w:rFonts w:ascii="Simplified Arabic" w:hAnsi="Simplified Arabic" w:cs="Simplified Arabic"/>
          <w:sz w:val="30"/>
          <w:szCs w:val="30"/>
          <w:lang w:bidi="ar-YE"/>
        </w:rPr>
        <w:t xml:space="preserve">. </w:t>
      </w:r>
      <w:hyperlink r:id="rId20" w:tgtFrame="_blank" w:history="1">
        <w:r w:rsidRPr="007C1E79">
          <w:rPr>
            <w:rStyle w:val="Hyperlink"/>
            <w:rFonts w:ascii="Simplified Arabic" w:hAnsi="Simplified Arabic" w:cs="Simplified Arabic"/>
            <w:sz w:val="30"/>
            <w:szCs w:val="30"/>
            <w:lang w:bidi="ar-YE"/>
          </w:rPr>
          <w:t>https://search.mandumah.com/Record/940880</w:t>
        </w:r>
      </w:hyperlink>
    </w:p>
    <w:p w14:paraId="718C21E9"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rtl/>
          <w:lang w:bidi="ar-YE"/>
        </w:rPr>
      </w:pPr>
      <w:r w:rsidRPr="007C1E79">
        <w:rPr>
          <w:rFonts w:ascii="Simplified Arabic" w:hAnsi="Simplified Arabic" w:cs="Simplified Arabic"/>
          <w:sz w:val="30"/>
          <w:szCs w:val="30"/>
          <w:rtl/>
        </w:rPr>
        <w:t xml:space="preserve">الرحامنة، بكر أحمد </w:t>
      </w:r>
      <w:proofErr w:type="gramStart"/>
      <w:r w:rsidRPr="007C1E79">
        <w:rPr>
          <w:rFonts w:ascii="Simplified Arabic" w:hAnsi="Simplified Arabic" w:cs="Simplified Arabic"/>
          <w:sz w:val="30"/>
          <w:szCs w:val="30"/>
          <w:rtl/>
        </w:rPr>
        <w:t>عبدالحميد</w:t>
      </w:r>
      <w:proofErr w:type="gramEnd"/>
      <w:r w:rsidRPr="007C1E79">
        <w:rPr>
          <w:rFonts w:ascii="Simplified Arabic" w:hAnsi="Simplified Arabic" w:cs="Simplified Arabic"/>
          <w:sz w:val="30"/>
          <w:szCs w:val="30"/>
          <w:rtl/>
        </w:rPr>
        <w:t xml:space="preserve">. (2015). القيادة التحويلية ودورها في الالتزام التنظيمي: التعلم </w:t>
      </w:r>
      <w:proofErr w:type="spellStart"/>
      <w:r w:rsidRPr="007C1E79">
        <w:rPr>
          <w:rFonts w:ascii="Simplified Arabic" w:hAnsi="Simplified Arabic" w:cs="Simplified Arabic"/>
          <w:sz w:val="30"/>
          <w:szCs w:val="30"/>
          <w:rtl/>
        </w:rPr>
        <w:t>المنظمي</w:t>
      </w:r>
      <w:proofErr w:type="spellEnd"/>
      <w:r w:rsidRPr="007C1E79">
        <w:rPr>
          <w:rFonts w:ascii="Simplified Arabic" w:hAnsi="Simplified Arabic" w:cs="Simplified Arabic"/>
          <w:sz w:val="30"/>
          <w:szCs w:val="30"/>
          <w:rtl/>
        </w:rPr>
        <w:t xml:space="preserve"> كمتغير معدل: دراسة ميدانية على مجموعة شركات المهندس زياد المناصر في الأردن. رسالة دكتوراه، جامعة العلوم الإسلامية العالمية</w:t>
      </w:r>
      <w:r w:rsidRPr="007C1E79">
        <w:rPr>
          <w:rFonts w:ascii="Simplified Arabic" w:hAnsi="Simplified Arabic" w:cs="Simplified Arabic"/>
          <w:sz w:val="30"/>
          <w:szCs w:val="30"/>
          <w:lang w:bidi="ar-YE"/>
        </w:rPr>
        <w:t xml:space="preserve">. </w:t>
      </w:r>
      <w:hyperlink r:id="rId21" w:tgtFrame="_blank" w:history="1">
        <w:r w:rsidRPr="007C1E79">
          <w:rPr>
            <w:rStyle w:val="Hyperlink"/>
            <w:rFonts w:ascii="Simplified Arabic" w:hAnsi="Simplified Arabic" w:cs="Simplified Arabic"/>
            <w:sz w:val="30"/>
            <w:szCs w:val="30"/>
            <w:lang w:bidi="ar-YE"/>
          </w:rPr>
          <w:t>https://search.mandumah.com/Record/863190</w:t>
        </w:r>
      </w:hyperlink>
    </w:p>
    <w:p w14:paraId="27FDE261"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lang w:bidi="ar-YE"/>
        </w:rPr>
      </w:pPr>
      <w:r w:rsidRPr="007C1E79">
        <w:rPr>
          <w:rFonts w:ascii="Simplified Arabic" w:hAnsi="Simplified Arabic" w:cs="Simplified Arabic"/>
          <w:sz w:val="30"/>
          <w:szCs w:val="30"/>
          <w:rtl/>
        </w:rPr>
        <w:t xml:space="preserve">زاهر، تيسير. (2015). دور القيادة الإدارية "النمط </w:t>
      </w:r>
      <w:proofErr w:type="spellStart"/>
      <w:r w:rsidRPr="007C1E79">
        <w:rPr>
          <w:rFonts w:ascii="Simplified Arabic" w:hAnsi="Simplified Arabic" w:cs="Simplified Arabic"/>
          <w:sz w:val="30"/>
          <w:szCs w:val="30"/>
          <w:rtl/>
        </w:rPr>
        <w:t>القيادى</w:t>
      </w:r>
      <w:proofErr w:type="spellEnd"/>
      <w:r w:rsidRPr="007C1E79">
        <w:rPr>
          <w:rFonts w:ascii="Simplified Arabic" w:hAnsi="Simplified Arabic" w:cs="Simplified Arabic"/>
          <w:sz w:val="30"/>
          <w:szCs w:val="30"/>
          <w:rtl/>
        </w:rPr>
        <w:t xml:space="preserve">-الدعم </w:t>
      </w:r>
      <w:proofErr w:type="spellStart"/>
      <w:r w:rsidRPr="007C1E79">
        <w:rPr>
          <w:rFonts w:ascii="Simplified Arabic" w:hAnsi="Simplified Arabic" w:cs="Simplified Arabic"/>
          <w:sz w:val="30"/>
          <w:szCs w:val="30"/>
          <w:rtl/>
        </w:rPr>
        <w:t>القيادى</w:t>
      </w:r>
      <w:proofErr w:type="spellEnd"/>
      <w:r w:rsidRPr="007C1E79">
        <w:rPr>
          <w:rFonts w:ascii="Simplified Arabic" w:hAnsi="Simplified Arabic" w:cs="Simplified Arabic"/>
          <w:sz w:val="30"/>
          <w:szCs w:val="30"/>
          <w:rtl/>
        </w:rPr>
        <w:t xml:space="preserve">-الثقة القيادية" </w:t>
      </w:r>
      <w:proofErr w:type="spellStart"/>
      <w:r w:rsidRPr="007C1E79">
        <w:rPr>
          <w:rFonts w:ascii="Simplified Arabic" w:hAnsi="Simplified Arabic" w:cs="Simplified Arabic"/>
          <w:sz w:val="30"/>
          <w:szCs w:val="30"/>
          <w:rtl/>
        </w:rPr>
        <w:t>فى</w:t>
      </w:r>
      <w:proofErr w:type="spellEnd"/>
      <w:r w:rsidRPr="007C1E79">
        <w:rPr>
          <w:rFonts w:ascii="Simplified Arabic" w:hAnsi="Simplified Arabic" w:cs="Simplified Arabic"/>
          <w:sz w:val="30"/>
          <w:szCs w:val="30"/>
          <w:rtl/>
        </w:rPr>
        <w:t xml:space="preserve"> بناء </w:t>
      </w:r>
      <w:proofErr w:type="spellStart"/>
      <w:r w:rsidRPr="007C1E79">
        <w:rPr>
          <w:rFonts w:ascii="Simplified Arabic" w:hAnsi="Simplified Arabic" w:cs="Simplified Arabic"/>
          <w:sz w:val="30"/>
          <w:szCs w:val="30"/>
          <w:rtl/>
        </w:rPr>
        <w:t>الإلتزام</w:t>
      </w:r>
      <w:proofErr w:type="spellEnd"/>
      <w:r w:rsidRPr="007C1E79">
        <w:rPr>
          <w:rFonts w:ascii="Simplified Arabic" w:hAnsi="Simplified Arabic" w:cs="Simplified Arabic"/>
          <w:sz w:val="30"/>
          <w:szCs w:val="30"/>
          <w:rtl/>
        </w:rPr>
        <w:t xml:space="preserve"> </w:t>
      </w:r>
      <w:proofErr w:type="spellStart"/>
      <w:r w:rsidRPr="007C1E79">
        <w:rPr>
          <w:rFonts w:ascii="Simplified Arabic" w:hAnsi="Simplified Arabic" w:cs="Simplified Arabic"/>
          <w:sz w:val="30"/>
          <w:szCs w:val="30"/>
          <w:rtl/>
        </w:rPr>
        <w:t>التنظيمى</w:t>
      </w:r>
      <w:proofErr w:type="spellEnd"/>
      <w:r w:rsidRPr="007C1E79">
        <w:rPr>
          <w:rFonts w:ascii="Simplified Arabic" w:hAnsi="Simplified Arabic" w:cs="Simplified Arabic"/>
          <w:sz w:val="30"/>
          <w:szCs w:val="30"/>
          <w:rtl/>
        </w:rPr>
        <w:t xml:space="preserve">: دراسة تطبيقية لآراء عينة من </w:t>
      </w:r>
      <w:proofErr w:type="spellStart"/>
      <w:r w:rsidRPr="007C1E79">
        <w:rPr>
          <w:rFonts w:ascii="Simplified Arabic" w:hAnsi="Simplified Arabic" w:cs="Simplified Arabic"/>
          <w:sz w:val="30"/>
          <w:szCs w:val="30"/>
          <w:rtl/>
        </w:rPr>
        <w:t>عاملى</w:t>
      </w:r>
      <w:proofErr w:type="spellEnd"/>
      <w:r w:rsidRPr="007C1E79">
        <w:rPr>
          <w:rFonts w:ascii="Simplified Arabic" w:hAnsi="Simplified Arabic" w:cs="Simplified Arabic"/>
          <w:sz w:val="30"/>
          <w:szCs w:val="30"/>
          <w:rtl/>
        </w:rPr>
        <w:t xml:space="preserve"> هيئة تخطيط الدولة بدمشق. مجلة جامعة البعث للعلوم </w:t>
      </w:r>
      <w:proofErr w:type="gramStart"/>
      <w:r w:rsidRPr="007C1E79">
        <w:rPr>
          <w:rFonts w:ascii="Simplified Arabic" w:hAnsi="Simplified Arabic" w:cs="Simplified Arabic"/>
          <w:sz w:val="30"/>
          <w:szCs w:val="30"/>
          <w:rtl/>
        </w:rPr>
        <w:t>الإنسانية,</w:t>
      </w:r>
      <w:proofErr w:type="gramEnd"/>
      <w:r w:rsidRPr="007C1E79">
        <w:rPr>
          <w:rFonts w:ascii="Simplified Arabic" w:hAnsi="Simplified Arabic" w:cs="Simplified Arabic"/>
          <w:sz w:val="30"/>
          <w:szCs w:val="30"/>
          <w:rtl/>
        </w:rPr>
        <w:t xml:space="preserve"> مج37(ع25), 131-164</w:t>
      </w:r>
      <w:r w:rsidRPr="007C1E79">
        <w:rPr>
          <w:rFonts w:ascii="Simplified Arabic" w:hAnsi="Simplified Arabic" w:cs="Simplified Arabic"/>
          <w:sz w:val="30"/>
          <w:szCs w:val="30"/>
          <w:lang w:bidi="ar-YE"/>
        </w:rPr>
        <w:t xml:space="preserve">. </w:t>
      </w:r>
      <w:hyperlink r:id="rId22" w:tgtFrame="_blank" w:history="1">
        <w:r w:rsidRPr="007C1E79">
          <w:rPr>
            <w:rStyle w:val="Hyperlink"/>
            <w:rFonts w:ascii="Simplified Arabic" w:hAnsi="Simplified Arabic" w:cs="Simplified Arabic"/>
            <w:sz w:val="30"/>
            <w:szCs w:val="30"/>
            <w:lang w:bidi="ar-YE"/>
          </w:rPr>
          <w:t>https://search.mandumah.com/Record/899706</w:t>
        </w:r>
      </w:hyperlink>
    </w:p>
    <w:p w14:paraId="51E26B18"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rtl/>
          <w:lang w:bidi="ar-YE"/>
        </w:rPr>
      </w:pPr>
      <w:proofErr w:type="spellStart"/>
      <w:r w:rsidRPr="007C1E79">
        <w:rPr>
          <w:rFonts w:ascii="Simplified Arabic" w:hAnsi="Simplified Arabic" w:cs="Simplified Arabic"/>
          <w:sz w:val="30"/>
          <w:szCs w:val="30"/>
          <w:rtl/>
        </w:rPr>
        <w:t>العسالي</w:t>
      </w:r>
      <w:proofErr w:type="spellEnd"/>
      <w:r w:rsidRPr="007C1E79">
        <w:rPr>
          <w:rFonts w:ascii="Simplified Arabic" w:hAnsi="Simplified Arabic" w:cs="Simplified Arabic"/>
          <w:sz w:val="30"/>
          <w:szCs w:val="30"/>
          <w:rtl/>
        </w:rPr>
        <w:t xml:space="preserve">، بلقاسم. (2016). القيادة التحويلية وأثرها على الولاء المعياري: دراسة ميدانية لعينة من الأساتذة الجامعيين بكلية العلوم الاقتصادية والتجارية وعلوم التسيير بجامعة الجلفة. مجلة دفاتر </w:t>
      </w:r>
      <w:proofErr w:type="gramStart"/>
      <w:r w:rsidRPr="007C1E79">
        <w:rPr>
          <w:rFonts w:ascii="Simplified Arabic" w:hAnsi="Simplified Arabic" w:cs="Simplified Arabic"/>
          <w:sz w:val="30"/>
          <w:szCs w:val="30"/>
          <w:rtl/>
        </w:rPr>
        <w:t>اقتصادية,</w:t>
      </w:r>
      <w:proofErr w:type="gramEnd"/>
      <w:r w:rsidRPr="007C1E79">
        <w:rPr>
          <w:rFonts w:ascii="Simplified Arabic" w:hAnsi="Simplified Arabic" w:cs="Simplified Arabic"/>
          <w:sz w:val="30"/>
          <w:szCs w:val="30"/>
          <w:rtl/>
        </w:rPr>
        <w:t xml:space="preserve"> مج7(ع12), 227-242</w:t>
      </w:r>
      <w:r w:rsidRPr="007C1E79">
        <w:rPr>
          <w:rFonts w:ascii="Simplified Arabic" w:hAnsi="Simplified Arabic" w:cs="Simplified Arabic"/>
          <w:sz w:val="30"/>
          <w:szCs w:val="30"/>
          <w:lang w:bidi="ar-YE"/>
        </w:rPr>
        <w:t xml:space="preserve">. </w:t>
      </w:r>
      <w:hyperlink r:id="rId23" w:tgtFrame="_blank" w:history="1">
        <w:r w:rsidRPr="007C1E79">
          <w:rPr>
            <w:rStyle w:val="Hyperlink"/>
            <w:rFonts w:ascii="Simplified Arabic" w:hAnsi="Simplified Arabic" w:cs="Simplified Arabic"/>
            <w:sz w:val="30"/>
            <w:szCs w:val="30"/>
            <w:lang w:bidi="ar-YE"/>
          </w:rPr>
          <w:t>https://search.mandumah.com/Record/924666</w:t>
        </w:r>
      </w:hyperlink>
    </w:p>
    <w:p w14:paraId="763358F9"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rtl/>
          <w:lang w:bidi="ar-YE"/>
        </w:rPr>
      </w:pPr>
      <w:r w:rsidRPr="007C1E79">
        <w:rPr>
          <w:rFonts w:ascii="Simplified Arabic" w:hAnsi="Simplified Arabic" w:cs="Simplified Arabic"/>
          <w:sz w:val="30"/>
          <w:szCs w:val="30"/>
          <w:rtl/>
        </w:rPr>
        <w:t>المالكي، سحر حسين. (2024). دور الجينات التنظيمية في تحسين أداء المدارس الحكومية بالمملكة العربية السعودية على ضوء النموذج الأوروبي للتميز</w:t>
      </w:r>
      <w:r w:rsidRPr="007C1E79">
        <w:rPr>
          <w:rFonts w:ascii="Simplified Arabic" w:hAnsi="Simplified Arabic" w:cs="Simplified Arabic"/>
          <w:sz w:val="30"/>
          <w:szCs w:val="30"/>
          <w:lang w:bidi="ar-YE"/>
        </w:rPr>
        <w:t xml:space="preserve"> "EFQM". </w:t>
      </w:r>
      <w:r w:rsidRPr="007C1E79">
        <w:rPr>
          <w:rFonts w:ascii="Simplified Arabic" w:hAnsi="Simplified Arabic" w:cs="Simplified Arabic"/>
          <w:sz w:val="30"/>
          <w:szCs w:val="30"/>
          <w:rtl/>
        </w:rPr>
        <w:t>مجلة بحوث عربية في مجالات التربية النوعية، ع34، 285-330</w:t>
      </w:r>
      <w:r w:rsidRPr="007C1E79">
        <w:rPr>
          <w:rFonts w:ascii="Simplified Arabic" w:hAnsi="Simplified Arabic" w:cs="Simplified Arabic"/>
          <w:sz w:val="30"/>
          <w:szCs w:val="30"/>
          <w:lang w:bidi="ar-YE"/>
        </w:rPr>
        <w:t>.</w:t>
      </w:r>
      <w:r w:rsidRPr="007C1E79">
        <w:rPr>
          <w:rFonts w:ascii="Simplified Arabic" w:hAnsi="Simplified Arabic" w:cs="Simplified Arabic"/>
          <w:sz w:val="30"/>
          <w:szCs w:val="30"/>
        </w:rPr>
        <w:t xml:space="preserve"> </w:t>
      </w:r>
      <w:hyperlink r:id="rId24" w:history="1">
        <w:r w:rsidRPr="007C1E79">
          <w:rPr>
            <w:rStyle w:val="Hyperlink"/>
            <w:rFonts w:ascii="Simplified Arabic" w:hAnsi="Simplified Arabic" w:cs="Simplified Arabic"/>
            <w:sz w:val="30"/>
            <w:szCs w:val="30"/>
            <w:lang w:bidi="ar-YE"/>
          </w:rPr>
          <w:t>https://search.mandumah.com/Record/1461287</w:t>
        </w:r>
      </w:hyperlink>
      <w:r w:rsidRPr="007C1E79">
        <w:rPr>
          <w:rFonts w:ascii="Simplified Arabic" w:hAnsi="Simplified Arabic" w:cs="Simplified Arabic" w:hint="cs"/>
          <w:sz w:val="30"/>
          <w:szCs w:val="30"/>
          <w:rtl/>
          <w:lang w:bidi="ar-YE"/>
        </w:rPr>
        <w:t xml:space="preserve"> </w:t>
      </w:r>
    </w:p>
    <w:p w14:paraId="2AE93FD2"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rtl/>
          <w:lang w:bidi="ar-YE"/>
        </w:rPr>
      </w:pPr>
      <w:r w:rsidRPr="007C1E79">
        <w:rPr>
          <w:rFonts w:ascii="Simplified Arabic" w:hAnsi="Simplified Arabic" w:cs="Simplified Arabic"/>
          <w:sz w:val="30"/>
          <w:szCs w:val="30"/>
          <w:rtl/>
        </w:rPr>
        <w:t>أبو عيادة، هبة توفيق عودة. (2022). القيادة التحويلية: مبادئ وتحدياتها: دراسة تحليلية. مجلة أبحاث، مج7, ع1، 295-308</w:t>
      </w:r>
      <w:r w:rsidRPr="007C1E79">
        <w:rPr>
          <w:rFonts w:ascii="Simplified Arabic" w:hAnsi="Simplified Arabic" w:cs="Simplified Arabic"/>
          <w:sz w:val="30"/>
          <w:szCs w:val="30"/>
          <w:lang w:bidi="ar-YE"/>
        </w:rPr>
        <w:t>.</w:t>
      </w:r>
      <w:hyperlink r:id="rId25" w:tgtFrame="_blank" w:history="1">
        <w:r w:rsidRPr="007C1E79">
          <w:rPr>
            <w:rStyle w:val="Hyperlink"/>
            <w:rFonts w:ascii="Simplified Arabic" w:hAnsi="Simplified Arabic" w:cs="Simplified Arabic"/>
            <w:sz w:val="30"/>
            <w:szCs w:val="30"/>
            <w:lang w:bidi="ar-YE"/>
          </w:rPr>
          <w:t>https://search.mandumah.com/Record/1289046</w:t>
        </w:r>
      </w:hyperlink>
    </w:p>
    <w:p w14:paraId="51421C67"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lang w:bidi="ar-YE"/>
        </w:rPr>
      </w:pPr>
      <w:r w:rsidRPr="007C1E79">
        <w:rPr>
          <w:rFonts w:ascii="Simplified Arabic" w:hAnsi="Simplified Arabic" w:cs="Simplified Arabic"/>
          <w:sz w:val="30"/>
          <w:szCs w:val="30"/>
          <w:rtl/>
        </w:rPr>
        <w:t>البدوي، ريهام صابر صالح. (2019). عناصر ومقومات التميز التنظيمي بالمنظمات. المجلة العلمية للاقتصاد والتجارة، ع1، 135-148</w:t>
      </w:r>
      <w:r w:rsidRPr="007C1E79">
        <w:rPr>
          <w:rFonts w:ascii="Simplified Arabic" w:hAnsi="Simplified Arabic" w:cs="Simplified Arabic"/>
          <w:sz w:val="30"/>
          <w:szCs w:val="30"/>
          <w:lang w:bidi="ar-YE"/>
        </w:rPr>
        <w:t>.</w:t>
      </w:r>
      <w:hyperlink r:id="rId26" w:tgtFrame="_blank" w:history="1">
        <w:r w:rsidRPr="007C1E79">
          <w:rPr>
            <w:rStyle w:val="Hyperlink"/>
            <w:rFonts w:ascii="Simplified Arabic" w:hAnsi="Simplified Arabic" w:cs="Simplified Arabic"/>
            <w:sz w:val="30"/>
            <w:szCs w:val="30"/>
            <w:lang w:bidi="ar-YE"/>
          </w:rPr>
          <w:t>https://search.mandumah.com/Record/1066438</w:t>
        </w:r>
      </w:hyperlink>
    </w:p>
    <w:p w14:paraId="70486F56" w14:textId="77777777" w:rsidR="00E319EB" w:rsidRPr="007C1E79" w:rsidRDefault="00E319EB" w:rsidP="00E319EB">
      <w:pPr>
        <w:numPr>
          <w:ilvl w:val="0"/>
          <w:numId w:val="458"/>
        </w:numPr>
        <w:spacing w:after="0" w:line="240" w:lineRule="auto"/>
        <w:jc w:val="both"/>
        <w:rPr>
          <w:rFonts w:ascii="Simplified Arabic" w:hAnsi="Simplified Arabic" w:cs="Simplified Arabic"/>
          <w:sz w:val="30"/>
          <w:szCs w:val="30"/>
          <w:lang w:bidi="ar-YE"/>
        </w:rPr>
      </w:pPr>
      <w:r w:rsidRPr="007C1E79">
        <w:rPr>
          <w:rFonts w:ascii="Simplified Arabic" w:hAnsi="Simplified Arabic" w:cs="Simplified Arabic"/>
          <w:sz w:val="30"/>
          <w:szCs w:val="30"/>
          <w:rtl/>
        </w:rPr>
        <w:t xml:space="preserve">كركود، أحلام. (2021). القيادة الإبداعية </w:t>
      </w:r>
      <w:proofErr w:type="spellStart"/>
      <w:r w:rsidRPr="007C1E79">
        <w:rPr>
          <w:rFonts w:ascii="Simplified Arabic" w:hAnsi="Simplified Arabic" w:cs="Simplified Arabic"/>
          <w:sz w:val="30"/>
          <w:szCs w:val="30"/>
          <w:rtl/>
        </w:rPr>
        <w:t>كاحد</w:t>
      </w:r>
      <w:proofErr w:type="spellEnd"/>
      <w:r w:rsidRPr="007C1E79">
        <w:rPr>
          <w:rFonts w:ascii="Simplified Arabic" w:hAnsi="Simplified Arabic" w:cs="Simplified Arabic"/>
          <w:sz w:val="30"/>
          <w:szCs w:val="30"/>
          <w:rtl/>
        </w:rPr>
        <w:t xml:space="preserve"> متطلبات التميز </w:t>
      </w:r>
      <w:proofErr w:type="spellStart"/>
      <w:r w:rsidRPr="007C1E79">
        <w:rPr>
          <w:rFonts w:ascii="Simplified Arabic" w:hAnsi="Simplified Arabic" w:cs="Simplified Arabic"/>
          <w:sz w:val="30"/>
          <w:szCs w:val="30"/>
          <w:rtl/>
        </w:rPr>
        <w:t>التنظيمى</w:t>
      </w:r>
      <w:proofErr w:type="spellEnd"/>
      <w:r w:rsidRPr="007C1E79">
        <w:rPr>
          <w:rFonts w:ascii="Simplified Arabic" w:hAnsi="Simplified Arabic" w:cs="Simplified Arabic"/>
          <w:sz w:val="30"/>
          <w:szCs w:val="30"/>
          <w:rtl/>
        </w:rPr>
        <w:t>: حالة المؤسسة الوطنية للدهن</w:t>
      </w:r>
      <w:r w:rsidRPr="007C1E79">
        <w:rPr>
          <w:rFonts w:ascii="Simplified Arabic" w:hAnsi="Simplified Arabic" w:cs="Simplified Arabic"/>
          <w:sz w:val="30"/>
          <w:szCs w:val="30"/>
          <w:lang w:bidi="ar-YE"/>
        </w:rPr>
        <w:t xml:space="preserve"> "ENAP". </w:t>
      </w:r>
      <w:r w:rsidRPr="007C1E79">
        <w:rPr>
          <w:rFonts w:ascii="Simplified Arabic" w:hAnsi="Simplified Arabic" w:cs="Simplified Arabic"/>
          <w:sz w:val="30"/>
          <w:szCs w:val="30"/>
          <w:rtl/>
        </w:rPr>
        <w:t>المجلة العلمية المستقبل الاقتصادي، مج9, ع1، 142-165</w:t>
      </w:r>
      <w:r w:rsidRPr="007C1E79">
        <w:rPr>
          <w:rFonts w:ascii="Simplified Arabic" w:hAnsi="Simplified Arabic" w:cs="Simplified Arabic"/>
          <w:sz w:val="30"/>
          <w:szCs w:val="30"/>
          <w:lang w:bidi="ar-YE"/>
        </w:rPr>
        <w:t>.</w:t>
      </w:r>
      <w:r w:rsidRPr="007C1E79">
        <w:rPr>
          <w:rFonts w:ascii="Simplified Arabic" w:hAnsi="Simplified Arabic" w:cs="Simplified Arabic" w:hint="cs"/>
          <w:sz w:val="30"/>
          <w:szCs w:val="30"/>
          <w:rtl/>
          <w:lang w:bidi="ar-YE"/>
        </w:rPr>
        <w:t xml:space="preserve"> </w:t>
      </w:r>
      <w:hyperlink r:id="rId27" w:tgtFrame="_blank" w:history="1">
        <w:r w:rsidRPr="007C1E79">
          <w:rPr>
            <w:rStyle w:val="Hyperlink"/>
            <w:rFonts w:ascii="Simplified Arabic" w:hAnsi="Simplified Arabic" w:cs="Simplified Arabic"/>
            <w:sz w:val="30"/>
            <w:szCs w:val="30"/>
            <w:lang w:bidi="ar-YE"/>
          </w:rPr>
          <w:t>https://search.mandumah.com/Record/1213767</w:t>
        </w:r>
      </w:hyperlink>
    </w:p>
    <w:p w14:paraId="540C12DF" w14:textId="77777777" w:rsidR="00E319EB" w:rsidRPr="007C1E79" w:rsidRDefault="00E319EB" w:rsidP="0076393C">
      <w:pPr>
        <w:spacing w:after="0" w:line="240" w:lineRule="auto"/>
        <w:ind w:left="65"/>
        <w:jc w:val="both"/>
        <w:rPr>
          <w:rFonts w:ascii="Simplified Arabic" w:hAnsi="Simplified Arabic" w:cs="Simplified Arabic"/>
          <w:sz w:val="30"/>
          <w:szCs w:val="30"/>
          <w:rtl/>
        </w:rPr>
      </w:pPr>
    </w:p>
    <w:sectPr w:rsidR="00E319EB" w:rsidRPr="007C1E79" w:rsidSect="000A0462">
      <w:footerReference w:type="default" r:id="rId28"/>
      <w:pgSz w:w="11906" w:h="16838"/>
      <w:pgMar w:top="993" w:right="849" w:bottom="993" w:left="851" w:header="708" w:footer="162"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6E2AD9" w14:textId="77777777" w:rsidR="00192D01" w:rsidRDefault="00192D01" w:rsidP="00BC63A1">
      <w:pPr>
        <w:spacing w:after="0" w:line="240" w:lineRule="auto"/>
      </w:pPr>
      <w:r>
        <w:separator/>
      </w:r>
    </w:p>
  </w:endnote>
  <w:endnote w:type="continuationSeparator" w:id="0">
    <w:p w14:paraId="1B6FD426" w14:textId="77777777" w:rsidR="00192D01" w:rsidRDefault="00192D01"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l-Mohanad">
    <w:panose1 w:val="02060603050605020204"/>
    <w:charset w:val="00"/>
    <w:family w:val="roman"/>
    <w:pitch w:val="variable"/>
    <w:sig w:usb0="00002007" w:usb1="00000000" w:usb2="00000008" w:usb3="00000000" w:csb0="00000051"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8"/>
        <w:szCs w:val="28"/>
        <w:rtl/>
      </w:rPr>
      <w:id w:val="1467546350"/>
      <w:docPartObj>
        <w:docPartGallery w:val="Page Numbers (Bottom of Page)"/>
        <w:docPartUnique/>
      </w:docPartObj>
    </w:sdtPr>
    <w:sdtContent>
      <w:p w14:paraId="745B5E6C" w14:textId="4C4BF346" w:rsidR="00DE377F" w:rsidRPr="00BC63A1" w:rsidRDefault="00FE5D84">
        <w:pPr>
          <w:pStyle w:val="a4"/>
          <w:jc w:val="center"/>
          <w:rPr>
            <w:sz w:val="28"/>
            <w:szCs w:val="28"/>
          </w:rPr>
        </w:pPr>
        <w:r>
          <w:rPr>
            <w:noProof/>
          </w:rPr>
          <mc:AlternateContent>
            <mc:Choice Requires="wps">
              <w:drawing>
                <wp:anchor distT="4294967295" distB="4294967295" distL="114300" distR="114300" simplePos="0" relativeHeight="251662336" behindDoc="0" locked="0" layoutInCell="1" allowOverlap="1" wp14:anchorId="5ECB01CC" wp14:editId="52CE3820">
                  <wp:simplePos x="0" y="0"/>
                  <wp:positionH relativeFrom="column">
                    <wp:posOffset>-325120</wp:posOffset>
                  </wp:positionH>
                  <wp:positionV relativeFrom="paragraph">
                    <wp:posOffset>74294</wp:posOffset>
                  </wp:positionV>
                  <wp:extent cx="3378835" cy="0"/>
                  <wp:effectExtent l="57150" t="38100" r="31115" b="76200"/>
                  <wp:wrapNone/>
                  <wp:docPr id="1288623919" name="رابط مستقيم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37883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1C69387C" id="رابط مستقيم 2" o:spid="_x0000_s1026" style="position:absolute;left:0;text-align:left;flip:x;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5.6pt,5.85pt" to="240.4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" strokecolor="black [3200]" strokeweight="2pt">
                  <v:shadow on="t" color="black" opacity="24903f" origin=",.5" offset="0,.55556mm"/>
                  <o:lock v:ext="edit" shapetype="f"/>
                </v:line>
              </w:pict>
            </mc:Fallback>
          </mc:AlternateContent>
        </w:r>
        <w:r>
          <w:rPr>
            <w:noProof/>
          </w:rPr>
          <mc:AlternateContent>
            <mc:Choice Requires="wps">
              <w:drawing>
                <wp:anchor distT="4294967295" distB="4294967295" distL="114300" distR="114300" simplePos="0" relativeHeight="251660288" behindDoc="0" locked="0" layoutInCell="1" allowOverlap="1" wp14:anchorId="75530178" wp14:editId="33542F2B">
                  <wp:simplePos x="0" y="0"/>
                  <wp:positionH relativeFrom="column">
                    <wp:posOffset>3400425</wp:posOffset>
                  </wp:positionH>
                  <wp:positionV relativeFrom="paragraph">
                    <wp:posOffset>74294</wp:posOffset>
                  </wp:positionV>
                  <wp:extent cx="3378835" cy="0"/>
                  <wp:effectExtent l="57150" t="38100" r="31115" b="76200"/>
                  <wp:wrapNone/>
                  <wp:docPr id="1161663699" name="رابط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37883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57417703" id="رابط مستقيم 1" o:spid="_x0000_s1026" style="position:absolute;left:0;text-align:left;flip:x;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67.75pt,5.85pt" to="533.8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" strokecolor="black [3200]" strokeweight="2pt">
                  <v:shadow on="t" color="black" opacity="24903f" origin=",.5" offset="0,.55556mm"/>
                  <o:lock v:ext="edit" shapetype="f"/>
                </v:line>
              </w:pict>
            </mc:Fallback>
          </mc:AlternateContent>
        </w:r>
        <w:r w:rsidR="00DE377F" w:rsidRPr="00BC63A1">
          <w:rPr>
            <w:sz w:val="28"/>
            <w:szCs w:val="28"/>
          </w:rPr>
          <w:fldChar w:fldCharType="begin"/>
        </w:r>
        <w:r w:rsidR="00DE377F" w:rsidRPr="00BC63A1">
          <w:rPr>
            <w:sz w:val="28"/>
            <w:szCs w:val="28"/>
          </w:rPr>
          <w:instrText>PAGE   \* MERGEFORMAT</w:instrText>
        </w:r>
        <w:r w:rsidR="00DE377F" w:rsidRPr="00BC63A1">
          <w:rPr>
            <w:sz w:val="28"/>
            <w:szCs w:val="28"/>
          </w:rPr>
          <w:fldChar w:fldCharType="separate"/>
        </w:r>
        <w:r w:rsidR="00DE377F" w:rsidRPr="00482AA9">
          <w:rPr>
            <w:noProof/>
            <w:sz w:val="28"/>
            <w:szCs w:val="28"/>
            <w:rtl/>
            <w:lang w:val="ar-SA"/>
          </w:rPr>
          <w:t>44</w:t>
        </w:r>
        <w:r w:rsidR="00DE377F" w:rsidRPr="00BC63A1">
          <w:rPr>
            <w:sz w:val="28"/>
            <w:szCs w:val="28"/>
          </w:rPr>
          <w:fldChar w:fldCharType="end"/>
        </w:r>
      </w:p>
    </w:sdtContent>
  </w:sdt>
  <w:p w14:paraId="704249E5" w14:textId="77777777" w:rsidR="00DE377F" w:rsidRDefault="00DE377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7A8F87" w14:textId="77777777" w:rsidR="00192D01" w:rsidRDefault="00192D01" w:rsidP="00BC63A1">
      <w:pPr>
        <w:spacing w:after="0" w:line="240" w:lineRule="auto"/>
      </w:pPr>
      <w:r>
        <w:separator/>
      </w:r>
    </w:p>
  </w:footnote>
  <w:footnote w:type="continuationSeparator" w:id="0">
    <w:p w14:paraId="05DBFE9A" w14:textId="77777777" w:rsidR="00192D01" w:rsidRDefault="00192D01"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D0987"/>
    <w:multiLevelType w:val="multilevel"/>
    <w:tmpl w:val="87C6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1E2DE5"/>
    <w:multiLevelType w:val="multilevel"/>
    <w:tmpl w:val="E68E6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2B26C0"/>
    <w:multiLevelType w:val="multilevel"/>
    <w:tmpl w:val="7CF6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089310B"/>
    <w:multiLevelType w:val="multilevel"/>
    <w:tmpl w:val="65F25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09207BE"/>
    <w:multiLevelType w:val="multilevel"/>
    <w:tmpl w:val="538A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0990E1E"/>
    <w:multiLevelType w:val="multilevel"/>
    <w:tmpl w:val="90081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0B3017D"/>
    <w:multiLevelType w:val="multilevel"/>
    <w:tmpl w:val="B1709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0C3753C"/>
    <w:multiLevelType w:val="multilevel"/>
    <w:tmpl w:val="B286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0F55B2A"/>
    <w:multiLevelType w:val="multilevel"/>
    <w:tmpl w:val="540494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10C54B5"/>
    <w:multiLevelType w:val="multilevel"/>
    <w:tmpl w:val="E0AE0B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1622A81"/>
    <w:multiLevelType w:val="multilevel"/>
    <w:tmpl w:val="ABC8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24535C7"/>
    <w:multiLevelType w:val="multilevel"/>
    <w:tmpl w:val="F41C95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252405C"/>
    <w:multiLevelType w:val="multilevel"/>
    <w:tmpl w:val="B004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2B5031D"/>
    <w:multiLevelType w:val="multilevel"/>
    <w:tmpl w:val="58C6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31E582A"/>
    <w:multiLevelType w:val="multilevel"/>
    <w:tmpl w:val="1FF45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32423E7"/>
    <w:multiLevelType w:val="multilevel"/>
    <w:tmpl w:val="F7D0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3D23C4D"/>
    <w:multiLevelType w:val="multilevel"/>
    <w:tmpl w:val="516AA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3DA0412"/>
    <w:multiLevelType w:val="multilevel"/>
    <w:tmpl w:val="B1221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3F56AF2"/>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4404C53"/>
    <w:multiLevelType w:val="multilevel"/>
    <w:tmpl w:val="832C9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48803A0"/>
    <w:multiLevelType w:val="multilevel"/>
    <w:tmpl w:val="91E0A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49213CA"/>
    <w:multiLevelType w:val="hybridMultilevel"/>
    <w:tmpl w:val="AE0212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4C82D89"/>
    <w:multiLevelType w:val="multilevel"/>
    <w:tmpl w:val="415C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5292A59"/>
    <w:multiLevelType w:val="multilevel"/>
    <w:tmpl w:val="B2D4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65D5648"/>
    <w:multiLevelType w:val="multilevel"/>
    <w:tmpl w:val="BB5E8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6B04213"/>
    <w:multiLevelType w:val="multilevel"/>
    <w:tmpl w:val="4CC0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734035A"/>
    <w:multiLevelType w:val="multilevel"/>
    <w:tmpl w:val="7476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73A7458"/>
    <w:multiLevelType w:val="multilevel"/>
    <w:tmpl w:val="2C2045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7464691"/>
    <w:multiLevelType w:val="multilevel"/>
    <w:tmpl w:val="D60666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7587264"/>
    <w:multiLevelType w:val="multilevel"/>
    <w:tmpl w:val="5E22D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7AC009C"/>
    <w:multiLevelType w:val="multilevel"/>
    <w:tmpl w:val="43102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7CD7A49"/>
    <w:multiLevelType w:val="hybridMultilevel"/>
    <w:tmpl w:val="98EAF5EE"/>
    <w:lvl w:ilvl="0" w:tplc="FFB8C95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7E21458"/>
    <w:multiLevelType w:val="multilevel"/>
    <w:tmpl w:val="46024D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81B17C3"/>
    <w:multiLevelType w:val="multilevel"/>
    <w:tmpl w:val="9266E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84F790D"/>
    <w:multiLevelType w:val="multilevel"/>
    <w:tmpl w:val="9788D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8C115BF"/>
    <w:multiLevelType w:val="multilevel"/>
    <w:tmpl w:val="D36EC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8E90E3B"/>
    <w:multiLevelType w:val="multilevel"/>
    <w:tmpl w:val="2D34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8EA2294"/>
    <w:multiLevelType w:val="multilevel"/>
    <w:tmpl w:val="6AC6A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9082788"/>
    <w:multiLevelType w:val="multilevel"/>
    <w:tmpl w:val="7952B5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992633A"/>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A6F63BA"/>
    <w:multiLevelType w:val="multilevel"/>
    <w:tmpl w:val="BE58C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0A9E0E2E"/>
    <w:multiLevelType w:val="multilevel"/>
    <w:tmpl w:val="7B0016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ABA261D"/>
    <w:multiLevelType w:val="multilevel"/>
    <w:tmpl w:val="BF40A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AC96E93"/>
    <w:multiLevelType w:val="multilevel"/>
    <w:tmpl w:val="A0EE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BA7402E"/>
    <w:multiLevelType w:val="multilevel"/>
    <w:tmpl w:val="E820D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CAE17B5"/>
    <w:multiLevelType w:val="multilevel"/>
    <w:tmpl w:val="78C0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0CE43E16"/>
    <w:multiLevelType w:val="multilevel"/>
    <w:tmpl w:val="1150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D256965"/>
    <w:multiLevelType w:val="multilevel"/>
    <w:tmpl w:val="2CC0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DB33E11"/>
    <w:multiLevelType w:val="multilevel"/>
    <w:tmpl w:val="CA465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DD02376"/>
    <w:multiLevelType w:val="multilevel"/>
    <w:tmpl w:val="1D3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0E0F1435"/>
    <w:multiLevelType w:val="multilevel"/>
    <w:tmpl w:val="B3764B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E4063DE"/>
    <w:multiLevelType w:val="multilevel"/>
    <w:tmpl w:val="34E6C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0E546B76"/>
    <w:multiLevelType w:val="multilevel"/>
    <w:tmpl w:val="B836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0EB557D0"/>
    <w:multiLevelType w:val="multilevel"/>
    <w:tmpl w:val="2542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0F02605F"/>
    <w:multiLevelType w:val="hybridMultilevel"/>
    <w:tmpl w:val="B8201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0F0B3D76"/>
    <w:multiLevelType w:val="hybridMultilevel"/>
    <w:tmpl w:val="21B22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0F282A61"/>
    <w:multiLevelType w:val="multilevel"/>
    <w:tmpl w:val="2258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0F352323"/>
    <w:multiLevelType w:val="multilevel"/>
    <w:tmpl w:val="75E40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0F4F035F"/>
    <w:multiLevelType w:val="multilevel"/>
    <w:tmpl w:val="02025F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0F991D3C"/>
    <w:multiLevelType w:val="multilevel"/>
    <w:tmpl w:val="6922CA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0FA71AE1"/>
    <w:multiLevelType w:val="multilevel"/>
    <w:tmpl w:val="A51A4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0FAA16A7"/>
    <w:multiLevelType w:val="multilevel"/>
    <w:tmpl w:val="55CE3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0FED348F"/>
    <w:multiLevelType w:val="multilevel"/>
    <w:tmpl w:val="04DA5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0013B30"/>
    <w:multiLevelType w:val="multilevel"/>
    <w:tmpl w:val="AD08B36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02052D4"/>
    <w:multiLevelType w:val="hybridMultilevel"/>
    <w:tmpl w:val="96047E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109E30D6"/>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0B651E1"/>
    <w:multiLevelType w:val="multilevel"/>
    <w:tmpl w:val="FD565C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184219F"/>
    <w:multiLevelType w:val="multilevel"/>
    <w:tmpl w:val="123C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230626E"/>
    <w:multiLevelType w:val="multilevel"/>
    <w:tmpl w:val="D750C9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2C71DC2"/>
    <w:multiLevelType w:val="hybridMultilevel"/>
    <w:tmpl w:val="5F4C5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2F50308"/>
    <w:multiLevelType w:val="multilevel"/>
    <w:tmpl w:val="DA6CD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2F87019"/>
    <w:multiLevelType w:val="hybridMultilevel"/>
    <w:tmpl w:val="22C096F8"/>
    <w:lvl w:ilvl="0" w:tplc="64AA5004">
      <w:start w:val="10"/>
      <w:numFmt w:val="decimal"/>
      <w:lvlText w:val="%1."/>
      <w:lvlJc w:val="left"/>
      <w:pPr>
        <w:ind w:left="828" w:hanging="46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130316CD"/>
    <w:multiLevelType w:val="multilevel"/>
    <w:tmpl w:val="B8E6E3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3043712"/>
    <w:multiLevelType w:val="multilevel"/>
    <w:tmpl w:val="CD7E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3085A64"/>
    <w:multiLevelType w:val="multilevel"/>
    <w:tmpl w:val="D5BAD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3153D71"/>
    <w:multiLevelType w:val="multilevel"/>
    <w:tmpl w:val="C4441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32E0D33"/>
    <w:multiLevelType w:val="multilevel"/>
    <w:tmpl w:val="43AA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33D31BA"/>
    <w:multiLevelType w:val="multilevel"/>
    <w:tmpl w:val="1DE099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38809A0"/>
    <w:multiLevelType w:val="multilevel"/>
    <w:tmpl w:val="F41C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3CF202A"/>
    <w:multiLevelType w:val="multilevel"/>
    <w:tmpl w:val="3F3EA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464061F"/>
    <w:multiLevelType w:val="multilevel"/>
    <w:tmpl w:val="20024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4B3560A"/>
    <w:multiLevelType w:val="multilevel"/>
    <w:tmpl w:val="2920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4FF3AA3"/>
    <w:multiLevelType w:val="multilevel"/>
    <w:tmpl w:val="696E35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51A2A13"/>
    <w:multiLevelType w:val="hybridMultilevel"/>
    <w:tmpl w:val="153ACB60"/>
    <w:lvl w:ilvl="0" w:tplc="6DF00A1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151A35E3"/>
    <w:multiLevelType w:val="multilevel"/>
    <w:tmpl w:val="20441B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51D1F44"/>
    <w:multiLevelType w:val="multilevel"/>
    <w:tmpl w:val="07C8E6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54D4F67"/>
    <w:multiLevelType w:val="multilevel"/>
    <w:tmpl w:val="B29A66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5824F96"/>
    <w:multiLevelType w:val="multilevel"/>
    <w:tmpl w:val="32B4A0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5964C8C"/>
    <w:multiLevelType w:val="multilevel"/>
    <w:tmpl w:val="D5F4A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5B60BB9"/>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71F3632"/>
    <w:multiLevelType w:val="multilevel"/>
    <w:tmpl w:val="91CA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178A43E5"/>
    <w:multiLevelType w:val="multilevel"/>
    <w:tmpl w:val="C402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17F8451A"/>
    <w:multiLevelType w:val="multilevel"/>
    <w:tmpl w:val="971A5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8024841"/>
    <w:multiLevelType w:val="multilevel"/>
    <w:tmpl w:val="67A22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8621AE3"/>
    <w:multiLevelType w:val="multilevel"/>
    <w:tmpl w:val="3776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1887207E"/>
    <w:multiLevelType w:val="multilevel"/>
    <w:tmpl w:val="78E8B8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18CB6392"/>
    <w:multiLevelType w:val="multilevel"/>
    <w:tmpl w:val="2FF2C1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19AB689C"/>
    <w:multiLevelType w:val="multilevel"/>
    <w:tmpl w:val="EB2A4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19E47A44"/>
    <w:multiLevelType w:val="multilevel"/>
    <w:tmpl w:val="996AE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1A99197E"/>
    <w:multiLevelType w:val="multilevel"/>
    <w:tmpl w:val="7CFEB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1AA14A48"/>
    <w:multiLevelType w:val="multilevel"/>
    <w:tmpl w:val="CE08A3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1ADB6A3D"/>
    <w:multiLevelType w:val="multilevel"/>
    <w:tmpl w:val="F3163F4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1AF30A42"/>
    <w:multiLevelType w:val="multilevel"/>
    <w:tmpl w:val="4AD67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1B72156F"/>
    <w:multiLevelType w:val="multilevel"/>
    <w:tmpl w:val="FFD8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B7E5D04"/>
    <w:multiLevelType w:val="multilevel"/>
    <w:tmpl w:val="5C466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1C1D44A9"/>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1C504D6C"/>
    <w:multiLevelType w:val="multilevel"/>
    <w:tmpl w:val="E07A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1C703E2E"/>
    <w:multiLevelType w:val="multilevel"/>
    <w:tmpl w:val="77BE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1D144226"/>
    <w:multiLevelType w:val="multilevel"/>
    <w:tmpl w:val="E0748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1E292FC7"/>
    <w:multiLevelType w:val="multilevel"/>
    <w:tmpl w:val="34644F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1E3F1D4C"/>
    <w:multiLevelType w:val="multilevel"/>
    <w:tmpl w:val="5E2897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1F937D32"/>
    <w:multiLevelType w:val="multilevel"/>
    <w:tmpl w:val="8466C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1F955C37"/>
    <w:multiLevelType w:val="multilevel"/>
    <w:tmpl w:val="DFD8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1FD84A87"/>
    <w:multiLevelType w:val="multilevel"/>
    <w:tmpl w:val="9DECD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21087A7F"/>
    <w:multiLevelType w:val="multilevel"/>
    <w:tmpl w:val="37FE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21556383"/>
    <w:multiLevelType w:val="multilevel"/>
    <w:tmpl w:val="EEDAEA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22EC747E"/>
    <w:multiLevelType w:val="multilevel"/>
    <w:tmpl w:val="A79A3E5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30409A8"/>
    <w:multiLevelType w:val="multilevel"/>
    <w:tmpl w:val="42ECCC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233017B9"/>
    <w:multiLevelType w:val="multilevel"/>
    <w:tmpl w:val="6CBE38C4"/>
    <w:lvl w:ilvl="0">
      <w:start w:val="3"/>
      <w:numFmt w:val="decimal"/>
      <w:lvlText w:val="%1"/>
      <w:lvlJc w:val="left"/>
      <w:pPr>
        <w:ind w:left="492" w:hanging="492"/>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19" w15:restartNumberingAfterBreak="0">
    <w:nsid w:val="233F62F6"/>
    <w:multiLevelType w:val="multilevel"/>
    <w:tmpl w:val="9020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235F2331"/>
    <w:multiLevelType w:val="multilevel"/>
    <w:tmpl w:val="94F61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237D25E3"/>
    <w:multiLevelType w:val="multilevel"/>
    <w:tmpl w:val="77EC39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24144139"/>
    <w:multiLevelType w:val="multilevel"/>
    <w:tmpl w:val="F93A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450436F"/>
    <w:multiLevelType w:val="multilevel"/>
    <w:tmpl w:val="5F641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24550DEB"/>
    <w:multiLevelType w:val="hybridMultilevel"/>
    <w:tmpl w:val="D424F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2472533E"/>
    <w:multiLevelType w:val="multilevel"/>
    <w:tmpl w:val="54BC1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250F6B49"/>
    <w:multiLevelType w:val="multilevel"/>
    <w:tmpl w:val="61DE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25270938"/>
    <w:multiLevelType w:val="multilevel"/>
    <w:tmpl w:val="A8066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2550325C"/>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56B4225"/>
    <w:multiLevelType w:val="hybridMultilevel"/>
    <w:tmpl w:val="365E0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263C0808"/>
    <w:multiLevelType w:val="multilevel"/>
    <w:tmpl w:val="ACDE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26F24E9D"/>
    <w:multiLevelType w:val="multilevel"/>
    <w:tmpl w:val="53F2F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27092F6B"/>
    <w:multiLevelType w:val="multilevel"/>
    <w:tmpl w:val="C8CCE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743632D"/>
    <w:multiLevelType w:val="multilevel"/>
    <w:tmpl w:val="F9C0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76F0554"/>
    <w:multiLevelType w:val="multilevel"/>
    <w:tmpl w:val="1C7624F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7C204AB"/>
    <w:multiLevelType w:val="multilevel"/>
    <w:tmpl w:val="86FA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28074DBE"/>
    <w:multiLevelType w:val="multilevel"/>
    <w:tmpl w:val="7D824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281A1AE7"/>
    <w:multiLevelType w:val="multilevel"/>
    <w:tmpl w:val="8092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289E6F5C"/>
    <w:multiLevelType w:val="multilevel"/>
    <w:tmpl w:val="E71A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29014978"/>
    <w:multiLevelType w:val="multilevel"/>
    <w:tmpl w:val="AB5E9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29B8292E"/>
    <w:multiLevelType w:val="multilevel"/>
    <w:tmpl w:val="FAB6A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29E91236"/>
    <w:multiLevelType w:val="multilevel"/>
    <w:tmpl w:val="CCE0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2AAA6C27"/>
    <w:multiLevelType w:val="multilevel"/>
    <w:tmpl w:val="CC740E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2AE37842"/>
    <w:multiLevelType w:val="hybridMultilevel"/>
    <w:tmpl w:val="BF76C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2B395E9C"/>
    <w:multiLevelType w:val="multilevel"/>
    <w:tmpl w:val="8E4C7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2B4A67F3"/>
    <w:multiLevelType w:val="multilevel"/>
    <w:tmpl w:val="69881A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2BD95570"/>
    <w:multiLevelType w:val="multilevel"/>
    <w:tmpl w:val="DE50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2C061911"/>
    <w:multiLevelType w:val="multilevel"/>
    <w:tmpl w:val="A1327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2C7B1FB4"/>
    <w:multiLevelType w:val="multilevel"/>
    <w:tmpl w:val="FC003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2CB71E50"/>
    <w:multiLevelType w:val="multilevel"/>
    <w:tmpl w:val="33C0BB3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2CEA5870"/>
    <w:multiLevelType w:val="multilevel"/>
    <w:tmpl w:val="F006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2D9F72C9"/>
    <w:multiLevelType w:val="multilevel"/>
    <w:tmpl w:val="D324C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2DB53CF6"/>
    <w:multiLevelType w:val="multilevel"/>
    <w:tmpl w:val="B0AC6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2DD57B7E"/>
    <w:multiLevelType w:val="multilevel"/>
    <w:tmpl w:val="E32EF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2DDF7EDE"/>
    <w:multiLevelType w:val="hybridMultilevel"/>
    <w:tmpl w:val="273A5F30"/>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5" w15:restartNumberingAfterBreak="0">
    <w:nsid w:val="2E0E19B9"/>
    <w:multiLevelType w:val="multilevel"/>
    <w:tmpl w:val="2384F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2E0E7C15"/>
    <w:multiLevelType w:val="multilevel"/>
    <w:tmpl w:val="0F6AB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2EDF4E26"/>
    <w:multiLevelType w:val="multilevel"/>
    <w:tmpl w:val="7F0A0F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2F545D70"/>
    <w:multiLevelType w:val="multilevel"/>
    <w:tmpl w:val="CFBA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2F59300A"/>
    <w:multiLevelType w:val="multilevel"/>
    <w:tmpl w:val="326807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2F8F4A22"/>
    <w:multiLevelType w:val="multilevel"/>
    <w:tmpl w:val="8AA2F1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2FCB4060"/>
    <w:multiLevelType w:val="multilevel"/>
    <w:tmpl w:val="CE5C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2FED47F5"/>
    <w:multiLevelType w:val="multilevel"/>
    <w:tmpl w:val="81CE4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2FFF796F"/>
    <w:multiLevelType w:val="multilevel"/>
    <w:tmpl w:val="DB4C7A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30584D18"/>
    <w:multiLevelType w:val="multilevel"/>
    <w:tmpl w:val="BEF2B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06312E5"/>
    <w:multiLevelType w:val="multilevel"/>
    <w:tmpl w:val="B48ACA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308D55F8"/>
    <w:multiLevelType w:val="hybridMultilevel"/>
    <w:tmpl w:val="94061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30A15324"/>
    <w:multiLevelType w:val="multilevel"/>
    <w:tmpl w:val="AD2E6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30F574A3"/>
    <w:multiLevelType w:val="multilevel"/>
    <w:tmpl w:val="D0A4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317515F6"/>
    <w:multiLevelType w:val="multilevel"/>
    <w:tmpl w:val="56BC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21C2A7E"/>
    <w:multiLevelType w:val="multilevel"/>
    <w:tmpl w:val="CB58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3229791E"/>
    <w:multiLevelType w:val="multilevel"/>
    <w:tmpl w:val="8612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32866C55"/>
    <w:multiLevelType w:val="multilevel"/>
    <w:tmpl w:val="779E4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32A92C2E"/>
    <w:multiLevelType w:val="multilevel"/>
    <w:tmpl w:val="4B08C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32FB72B3"/>
    <w:multiLevelType w:val="multilevel"/>
    <w:tmpl w:val="10D62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32FF1F11"/>
    <w:multiLevelType w:val="multilevel"/>
    <w:tmpl w:val="014E5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3644743"/>
    <w:multiLevelType w:val="multilevel"/>
    <w:tmpl w:val="49C68C2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336869BB"/>
    <w:multiLevelType w:val="multilevel"/>
    <w:tmpl w:val="ECB22A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336F6A23"/>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345271D2"/>
    <w:multiLevelType w:val="multilevel"/>
    <w:tmpl w:val="B5808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348D4DBA"/>
    <w:multiLevelType w:val="multilevel"/>
    <w:tmpl w:val="33FA43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35676205"/>
    <w:multiLevelType w:val="multilevel"/>
    <w:tmpl w:val="2F367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362140AF"/>
    <w:multiLevelType w:val="multilevel"/>
    <w:tmpl w:val="97D2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36477725"/>
    <w:multiLevelType w:val="multilevel"/>
    <w:tmpl w:val="4B1A9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365057C3"/>
    <w:multiLevelType w:val="multilevel"/>
    <w:tmpl w:val="1814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369E1366"/>
    <w:multiLevelType w:val="hybridMultilevel"/>
    <w:tmpl w:val="C4A8E710"/>
    <w:lvl w:ilvl="0" w:tplc="405097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6" w15:restartNumberingAfterBreak="0">
    <w:nsid w:val="36A058EE"/>
    <w:multiLevelType w:val="multilevel"/>
    <w:tmpl w:val="D4C2B41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36D37B56"/>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36DE1502"/>
    <w:multiLevelType w:val="multilevel"/>
    <w:tmpl w:val="61AA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37661142"/>
    <w:multiLevelType w:val="multilevel"/>
    <w:tmpl w:val="A0EAC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37B563CB"/>
    <w:multiLevelType w:val="multilevel"/>
    <w:tmpl w:val="6B946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37DC4054"/>
    <w:multiLevelType w:val="multilevel"/>
    <w:tmpl w:val="24E6D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37F734B8"/>
    <w:multiLevelType w:val="multilevel"/>
    <w:tmpl w:val="7C7A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38FA1D8E"/>
    <w:multiLevelType w:val="multilevel"/>
    <w:tmpl w:val="1DF4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39941F44"/>
    <w:multiLevelType w:val="multilevel"/>
    <w:tmpl w:val="786893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39A417D5"/>
    <w:multiLevelType w:val="multilevel"/>
    <w:tmpl w:val="EE28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3A057ECB"/>
    <w:multiLevelType w:val="multilevel"/>
    <w:tmpl w:val="E8A6B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3A2E27C1"/>
    <w:multiLevelType w:val="multilevel"/>
    <w:tmpl w:val="8A6026A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3A355443"/>
    <w:multiLevelType w:val="multilevel"/>
    <w:tmpl w:val="C5F4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3A40772E"/>
    <w:multiLevelType w:val="hybridMultilevel"/>
    <w:tmpl w:val="BE30E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3A7850D2"/>
    <w:multiLevelType w:val="multilevel"/>
    <w:tmpl w:val="AB8CC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AE07262"/>
    <w:multiLevelType w:val="multilevel"/>
    <w:tmpl w:val="CDBEA0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3AFD30E9"/>
    <w:multiLevelType w:val="multilevel"/>
    <w:tmpl w:val="271CD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3B003B0F"/>
    <w:multiLevelType w:val="hybridMultilevel"/>
    <w:tmpl w:val="033456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9D7066DA">
      <w:numFmt w:val="bullet"/>
      <w:lvlText w:val=""/>
      <w:lvlJc w:val="left"/>
      <w:pPr>
        <w:ind w:left="2160" w:hanging="36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3B404DF5"/>
    <w:multiLevelType w:val="multilevel"/>
    <w:tmpl w:val="F05EC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3B5440D0"/>
    <w:multiLevelType w:val="multilevel"/>
    <w:tmpl w:val="638A2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3B7D6774"/>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3B975F1E"/>
    <w:multiLevelType w:val="multilevel"/>
    <w:tmpl w:val="96DA985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3C147BCF"/>
    <w:multiLevelType w:val="multilevel"/>
    <w:tmpl w:val="F654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3C235455"/>
    <w:multiLevelType w:val="multilevel"/>
    <w:tmpl w:val="32B2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3CC05941"/>
    <w:multiLevelType w:val="multilevel"/>
    <w:tmpl w:val="A31CE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3CCF0E6F"/>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3CF95100"/>
    <w:multiLevelType w:val="multilevel"/>
    <w:tmpl w:val="63ECCE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3D093756"/>
    <w:multiLevelType w:val="multilevel"/>
    <w:tmpl w:val="33A0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3D856845"/>
    <w:multiLevelType w:val="multilevel"/>
    <w:tmpl w:val="BE6E3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3DB32F70"/>
    <w:multiLevelType w:val="multilevel"/>
    <w:tmpl w:val="23E8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3DD12E64"/>
    <w:multiLevelType w:val="multilevel"/>
    <w:tmpl w:val="C414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3DDB44FD"/>
    <w:multiLevelType w:val="multilevel"/>
    <w:tmpl w:val="BFB87A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3DEB16A4"/>
    <w:multiLevelType w:val="multilevel"/>
    <w:tmpl w:val="AA3E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3DF35878"/>
    <w:multiLevelType w:val="hybridMultilevel"/>
    <w:tmpl w:val="D9CE66A6"/>
    <w:lvl w:ilvl="0" w:tplc="1F880180">
      <w:numFmt w:val="bullet"/>
      <w:lvlText w:val="-"/>
      <w:lvlJc w:val="left"/>
      <w:pPr>
        <w:ind w:left="720" w:hanging="360"/>
      </w:pPr>
      <w:rPr>
        <w:rFonts w:ascii="Al-Mohanad" w:eastAsiaTheme="minorHAnsi" w:hAnsi="Al-Mohanad"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3E4A51F7"/>
    <w:multiLevelType w:val="multilevel"/>
    <w:tmpl w:val="5E28B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3E4A583D"/>
    <w:multiLevelType w:val="multilevel"/>
    <w:tmpl w:val="B1603C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3EC55452"/>
    <w:multiLevelType w:val="multilevel"/>
    <w:tmpl w:val="1D58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3F264E18"/>
    <w:multiLevelType w:val="multilevel"/>
    <w:tmpl w:val="604C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3F2779B8"/>
    <w:multiLevelType w:val="multilevel"/>
    <w:tmpl w:val="D21C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3F586746"/>
    <w:multiLevelType w:val="multilevel"/>
    <w:tmpl w:val="451E23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40053F4D"/>
    <w:multiLevelType w:val="multilevel"/>
    <w:tmpl w:val="69126F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402620E8"/>
    <w:multiLevelType w:val="multilevel"/>
    <w:tmpl w:val="5CFA6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0925E66"/>
    <w:multiLevelType w:val="multilevel"/>
    <w:tmpl w:val="562E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41702460"/>
    <w:multiLevelType w:val="multilevel"/>
    <w:tmpl w:val="5DDE814E"/>
    <w:lvl w:ilvl="0">
      <w:start w:val="5"/>
      <w:numFmt w:val="decimal"/>
      <w:lvlText w:val="%1"/>
      <w:lvlJc w:val="left"/>
      <w:pPr>
        <w:ind w:left="492" w:hanging="492"/>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3141" w:hanging="1440"/>
      </w:pPr>
      <w:rPr>
        <w:rFonts w:hint="default"/>
      </w:rPr>
    </w:lvl>
    <w:lvl w:ilvl="4">
      <w:start w:val="1"/>
      <w:numFmt w:val="decimal"/>
      <w:lvlText w:val="%1-%2.%3.%4.%5"/>
      <w:lvlJc w:val="left"/>
      <w:pPr>
        <w:ind w:left="4068" w:hanging="1800"/>
      </w:pPr>
      <w:rPr>
        <w:rFonts w:hint="default"/>
      </w:rPr>
    </w:lvl>
    <w:lvl w:ilvl="5">
      <w:start w:val="1"/>
      <w:numFmt w:val="decimal"/>
      <w:lvlText w:val="%1-%2.%3.%4.%5.%6"/>
      <w:lvlJc w:val="left"/>
      <w:pPr>
        <w:ind w:left="4995" w:hanging="2160"/>
      </w:pPr>
      <w:rPr>
        <w:rFonts w:hint="default"/>
      </w:rPr>
    </w:lvl>
    <w:lvl w:ilvl="6">
      <w:start w:val="1"/>
      <w:numFmt w:val="decimal"/>
      <w:lvlText w:val="%1-%2.%3.%4.%5.%6.%7"/>
      <w:lvlJc w:val="left"/>
      <w:pPr>
        <w:ind w:left="5562" w:hanging="2160"/>
      </w:pPr>
      <w:rPr>
        <w:rFonts w:hint="default"/>
      </w:rPr>
    </w:lvl>
    <w:lvl w:ilvl="7">
      <w:start w:val="1"/>
      <w:numFmt w:val="decimal"/>
      <w:lvlText w:val="%1-%2.%3.%4.%5.%6.%7.%8"/>
      <w:lvlJc w:val="left"/>
      <w:pPr>
        <w:ind w:left="6489" w:hanging="2520"/>
      </w:pPr>
      <w:rPr>
        <w:rFonts w:hint="default"/>
      </w:rPr>
    </w:lvl>
    <w:lvl w:ilvl="8">
      <w:start w:val="1"/>
      <w:numFmt w:val="decimal"/>
      <w:lvlText w:val="%1-%2.%3.%4.%5.%6.%7.%8.%9"/>
      <w:lvlJc w:val="left"/>
      <w:pPr>
        <w:ind w:left="7416" w:hanging="2880"/>
      </w:pPr>
      <w:rPr>
        <w:rFonts w:hint="default"/>
      </w:rPr>
    </w:lvl>
  </w:abstractNum>
  <w:abstractNum w:abstractNumId="230" w15:restartNumberingAfterBreak="0">
    <w:nsid w:val="42172DBB"/>
    <w:multiLevelType w:val="multilevel"/>
    <w:tmpl w:val="4CCC8A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42546025"/>
    <w:multiLevelType w:val="multilevel"/>
    <w:tmpl w:val="7B8E77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42782A02"/>
    <w:multiLevelType w:val="hybridMultilevel"/>
    <w:tmpl w:val="BD6A2F5E"/>
    <w:lvl w:ilvl="0" w:tplc="EFCE42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429647C2"/>
    <w:multiLevelType w:val="multilevel"/>
    <w:tmpl w:val="2640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42B140D7"/>
    <w:multiLevelType w:val="multilevel"/>
    <w:tmpl w:val="7FFA2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432F2CF9"/>
    <w:multiLevelType w:val="multilevel"/>
    <w:tmpl w:val="FF6C7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433175B9"/>
    <w:multiLevelType w:val="multilevel"/>
    <w:tmpl w:val="1FE6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436C5AE7"/>
    <w:multiLevelType w:val="multilevel"/>
    <w:tmpl w:val="13529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43833536"/>
    <w:multiLevelType w:val="multilevel"/>
    <w:tmpl w:val="084EF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43833A38"/>
    <w:multiLevelType w:val="multilevel"/>
    <w:tmpl w:val="8642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43A435A5"/>
    <w:multiLevelType w:val="multilevel"/>
    <w:tmpl w:val="B2501D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440F2984"/>
    <w:multiLevelType w:val="multilevel"/>
    <w:tmpl w:val="BF6C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443A2902"/>
    <w:multiLevelType w:val="multilevel"/>
    <w:tmpl w:val="B4EA1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44413890"/>
    <w:multiLevelType w:val="multilevel"/>
    <w:tmpl w:val="33A0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445D7110"/>
    <w:multiLevelType w:val="multilevel"/>
    <w:tmpl w:val="7458CED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44681B04"/>
    <w:multiLevelType w:val="multilevel"/>
    <w:tmpl w:val="2F8A50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4491320A"/>
    <w:multiLevelType w:val="multilevel"/>
    <w:tmpl w:val="E340C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46057419"/>
    <w:multiLevelType w:val="multilevel"/>
    <w:tmpl w:val="626E8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461730AD"/>
    <w:multiLevelType w:val="multilevel"/>
    <w:tmpl w:val="C6064D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461F49B1"/>
    <w:multiLevelType w:val="multilevel"/>
    <w:tmpl w:val="86B8D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469B7E36"/>
    <w:multiLevelType w:val="hybridMultilevel"/>
    <w:tmpl w:val="6DE084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470A16EB"/>
    <w:multiLevelType w:val="multilevel"/>
    <w:tmpl w:val="DE5275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47D86472"/>
    <w:multiLevelType w:val="multilevel"/>
    <w:tmpl w:val="9084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47E14C0C"/>
    <w:multiLevelType w:val="multilevel"/>
    <w:tmpl w:val="5DD89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48911FD7"/>
    <w:multiLevelType w:val="multilevel"/>
    <w:tmpl w:val="4CEED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48DB4D45"/>
    <w:multiLevelType w:val="multilevel"/>
    <w:tmpl w:val="258A8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49CD78EC"/>
    <w:multiLevelType w:val="multilevel"/>
    <w:tmpl w:val="AF8AF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4A8C0F0F"/>
    <w:multiLevelType w:val="multilevel"/>
    <w:tmpl w:val="B710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4B5953E4"/>
    <w:multiLevelType w:val="multilevel"/>
    <w:tmpl w:val="38101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4B874FAF"/>
    <w:multiLevelType w:val="multilevel"/>
    <w:tmpl w:val="5128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4C0364DC"/>
    <w:multiLevelType w:val="multilevel"/>
    <w:tmpl w:val="4D3C46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4CF80BD3"/>
    <w:multiLevelType w:val="multilevel"/>
    <w:tmpl w:val="9EA80B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4D11447E"/>
    <w:multiLevelType w:val="multilevel"/>
    <w:tmpl w:val="B4EE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4D207BCE"/>
    <w:multiLevelType w:val="multilevel"/>
    <w:tmpl w:val="D8A23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4D5442B9"/>
    <w:multiLevelType w:val="multilevel"/>
    <w:tmpl w:val="ED6CD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4E68413B"/>
    <w:multiLevelType w:val="multilevel"/>
    <w:tmpl w:val="547CB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4E9D2CD8"/>
    <w:multiLevelType w:val="multilevel"/>
    <w:tmpl w:val="1A685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4EC760D0"/>
    <w:multiLevelType w:val="multilevel"/>
    <w:tmpl w:val="A59A8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4F04125C"/>
    <w:multiLevelType w:val="multilevel"/>
    <w:tmpl w:val="294CC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4F0423D0"/>
    <w:multiLevelType w:val="multilevel"/>
    <w:tmpl w:val="2052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4F0C3672"/>
    <w:multiLevelType w:val="multilevel"/>
    <w:tmpl w:val="C940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4F3C0322"/>
    <w:multiLevelType w:val="multilevel"/>
    <w:tmpl w:val="B0BC8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4F9C66AD"/>
    <w:multiLevelType w:val="multilevel"/>
    <w:tmpl w:val="8FEE2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502D1467"/>
    <w:multiLevelType w:val="multilevel"/>
    <w:tmpl w:val="C994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50396460"/>
    <w:multiLevelType w:val="multilevel"/>
    <w:tmpl w:val="F196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504521B5"/>
    <w:multiLevelType w:val="multilevel"/>
    <w:tmpl w:val="A4026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508374E2"/>
    <w:multiLevelType w:val="multilevel"/>
    <w:tmpl w:val="8C2E3EAA"/>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50A92BCB"/>
    <w:multiLevelType w:val="multilevel"/>
    <w:tmpl w:val="A6128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51417A22"/>
    <w:multiLevelType w:val="multilevel"/>
    <w:tmpl w:val="7F30D1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51B55043"/>
    <w:multiLevelType w:val="multilevel"/>
    <w:tmpl w:val="CA4C7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524E3975"/>
    <w:multiLevelType w:val="multilevel"/>
    <w:tmpl w:val="E39098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52C048CE"/>
    <w:multiLevelType w:val="multilevel"/>
    <w:tmpl w:val="4B7C49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53193D6B"/>
    <w:multiLevelType w:val="multilevel"/>
    <w:tmpl w:val="D504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543E0368"/>
    <w:multiLevelType w:val="multilevel"/>
    <w:tmpl w:val="CD0A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545C254D"/>
    <w:multiLevelType w:val="multilevel"/>
    <w:tmpl w:val="87486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54743AE5"/>
    <w:multiLevelType w:val="multilevel"/>
    <w:tmpl w:val="32F2D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55252891"/>
    <w:multiLevelType w:val="hybridMultilevel"/>
    <w:tmpl w:val="E3A619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15:restartNumberingAfterBreak="0">
    <w:nsid w:val="56360BC7"/>
    <w:multiLevelType w:val="multilevel"/>
    <w:tmpl w:val="124436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563F7B66"/>
    <w:multiLevelType w:val="multilevel"/>
    <w:tmpl w:val="9F285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5676446C"/>
    <w:multiLevelType w:val="multilevel"/>
    <w:tmpl w:val="3CE0F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569A2A35"/>
    <w:multiLevelType w:val="multilevel"/>
    <w:tmpl w:val="B7DE5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56EE1EEC"/>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56F53EEC"/>
    <w:multiLevelType w:val="multilevel"/>
    <w:tmpl w:val="C66CAE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573F4AF9"/>
    <w:multiLevelType w:val="hybridMultilevel"/>
    <w:tmpl w:val="DF600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15:restartNumberingAfterBreak="0">
    <w:nsid w:val="574F3AD8"/>
    <w:multiLevelType w:val="multilevel"/>
    <w:tmpl w:val="432C7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57761F26"/>
    <w:multiLevelType w:val="hybridMultilevel"/>
    <w:tmpl w:val="78DE3E7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6" w15:restartNumberingAfterBreak="0">
    <w:nsid w:val="57BB5DA9"/>
    <w:multiLevelType w:val="multilevel"/>
    <w:tmpl w:val="D8D610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57C43950"/>
    <w:multiLevelType w:val="multilevel"/>
    <w:tmpl w:val="E080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57D30535"/>
    <w:multiLevelType w:val="multilevel"/>
    <w:tmpl w:val="04626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57D37CFB"/>
    <w:multiLevelType w:val="multilevel"/>
    <w:tmpl w:val="1D3E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57FF25F6"/>
    <w:multiLevelType w:val="multilevel"/>
    <w:tmpl w:val="09CA0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581435B5"/>
    <w:multiLevelType w:val="multilevel"/>
    <w:tmpl w:val="22D254F8"/>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584C15D9"/>
    <w:multiLevelType w:val="multilevel"/>
    <w:tmpl w:val="D9F41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589C30D1"/>
    <w:multiLevelType w:val="multilevel"/>
    <w:tmpl w:val="FE7C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58BA2C4D"/>
    <w:multiLevelType w:val="multilevel"/>
    <w:tmpl w:val="A5E8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58FE598B"/>
    <w:multiLevelType w:val="multilevel"/>
    <w:tmpl w:val="0700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59316D95"/>
    <w:multiLevelType w:val="multilevel"/>
    <w:tmpl w:val="68A6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15:restartNumberingAfterBreak="0">
    <w:nsid w:val="59654BA9"/>
    <w:multiLevelType w:val="multilevel"/>
    <w:tmpl w:val="8A8A3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15:restartNumberingAfterBreak="0">
    <w:nsid w:val="598F1AAE"/>
    <w:multiLevelType w:val="multilevel"/>
    <w:tmpl w:val="683E7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5A094D57"/>
    <w:multiLevelType w:val="multilevel"/>
    <w:tmpl w:val="9002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5A0C387E"/>
    <w:multiLevelType w:val="multilevel"/>
    <w:tmpl w:val="053E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5A5716DC"/>
    <w:multiLevelType w:val="multilevel"/>
    <w:tmpl w:val="5F469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5A6F1510"/>
    <w:multiLevelType w:val="multilevel"/>
    <w:tmpl w:val="5C92B5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5ACF0CDA"/>
    <w:multiLevelType w:val="multilevel"/>
    <w:tmpl w:val="63EE2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5AFB0D6A"/>
    <w:multiLevelType w:val="multilevel"/>
    <w:tmpl w:val="B3CE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5B19194E"/>
    <w:multiLevelType w:val="multilevel"/>
    <w:tmpl w:val="0A58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5B6A43CD"/>
    <w:multiLevelType w:val="multilevel"/>
    <w:tmpl w:val="8D2C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5BAE6172"/>
    <w:multiLevelType w:val="multilevel"/>
    <w:tmpl w:val="385C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5BE51FBF"/>
    <w:multiLevelType w:val="hybridMultilevel"/>
    <w:tmpl w:val="06E6F29C"/>
    <w:lvl w:ilvl="0" w:tplc="C11AB8FA">
      <w:numFmt w:val="bullet"/>
      <w:lvlText w:val=""/>
      <w:lvlJc w:val="left"/>
      <w:pPr>
        <w:ind w:left="360" w:hanging="360"/>
      </w:pPr>
      <w:rPr>
        <w:rFonts w:ascii="Symbol" w:eastAsiaTheme="minorHAnsi" w:hAnsi="Symbol" w:cs="Simplified Arabic"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5C6E438F"/>
    <w:multiLevelType w:val="hybridMultilevel"/>
    <w:tmpl w:val="E90E480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0" w15:restartNumberingAfterBreak="0">
    <w:nsid w:val="5D0373C2"/>
    <w:multiLevelType w:val="multilevel"/>
    <w:tmpl w:val="533CADF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15:restartNumberingAfterBreak="0">
    <w:nsid w:val="5D29256C"/>
    <w:multiLevelType w:val="multilevel"/>
    <w:tmpl w:val="BD4E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5D2930E1"/>
    <w:multiLevelType w:val="multilevel"/>
    <w:tmpl w:val="E926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15:restartNumberingAfterBreak="0">
    <w:nsid w:val="5D8C056D"/>
    <w:multiLevelType w:val="multilevel"/>
    <w:tmpl w:val="9850C7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5DA00499"/>
    <w:multiLevelType w:val="multilevel"/>
    <w:tmpl w:val="03229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5DA82F29"/>
    <w:multiLevelType w:val="multilevel"/>
    <w:tmpl w:val="0A34BB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5DB1067A"/>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5DC50BC5"/>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5E1C1ACC"/>
    <w:multiLevelType w:val="multilevel"/>
    <w:tmpl w:val="8760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5E4A0A08"/>
    <w:multiLevelType w:val="multilevel"/>
    <w:tmpl w:val="24BE0A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5E680619"/>
    <w:multiLevelType w:val="multilevel"/>
    <w:tmpl w:val="2EBEB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5E6F04B2"/>
    <w:multiLevelType w:val="multilevel"/>
    <w:tmpl w:val="87400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5E8B4BB4"/>
    <w:multiLevelType w:val="multilevel"/>
    <w:tmpl w:val="F8F6A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15:restartNumberingAfterBreak="0">
    <w:nsid w:val="5EDF54D4"/>
    <w:multiLevelType w:val="multilevel"/>
    <w:tmpl w:val="0A74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5F0D3EEB"/>
    <w:multiLevelType w:val="multilevel"/>
    <w:tmpl w:val="D6D8DE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15:restartNumberingAfterBreak="0">
    <w:nsid w:val="5F3A086B"/>
    <w:multiLevelType w:val="multilevel"/>
    <w:tmpl w:val="5A76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5F6F79D0"/>
    <w:multiLevelType w:val="multilevel"/>
    <w:tmpl w:val="F5D0A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5F7F53BE"/>
    <w:multiLevelType w:val="multilevel"/>
    <w:tmpl w:val="B9E0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5F8B286E"/>
    <w:multiLevelType w:val="hybridMultilevel"/>
    <w:tmpl w:val="633E9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15:restartNumberingAfterBreak="0">
    <w:nsid w:val="5FB60E59"/>
    <w:multiLevelType w:val="multilevel"/>
    <w:tmpl w:val="2A46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603B7977"/>
    <w:multiLevelType w:val="multilevel"/>
    <w:tmpl w:val="416A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15:restartNumberingAfterBreak="0">
    <w:nsid w:val="609B5612"/>
    <w:multiLevelType w:val="hybridMultilevel"/>
    <w:tmpl w:val="2DA69C20"/>
    <w:lvl w:ilvl="0" w:tplc="04090005">
      <w:start w:val="1"/>
      <w:numFmt w:val="bullet"/>
      <w:lvlText w:val=""/>
      <w:lvlJc w:val="left"/>
      <w:pPr>
        <w:ind w:left="720" w:hanging="360"/>
      </w:pPr>
      <w:rPr>
        <w:rFonts w:ascii="Wingdings" w:hAnsi="Wingdings" w:hint="default"/>
      </w:rPr>
    </w:lvl>
    <w:lvl w:ilvl="1" w:tplc="EE888502">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2" w15:restartNumberingAfterBreak="0">
    <w:nsid w:val="60B9661A"/>
    <w:multiLevelType w:val="multilevel"/>
    <w:tmpl w:val="6914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15:restartNumberingAfterBreak="0">
    <w:nsid w:val="61153DFE"/>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4" w15:restartNumberingAfterBreak="0">
    <w:nsid w:val="614017FD"/>
    <w:multiLevelType w:val="multilevel"/>
    <w:tmpl w:val="061C9B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15:restartNumberingAfterBreak="0">
    <w:nsid w:val="61A71F8E"/>
    <w:multiLevelType w:val="multilevel"/>
    <w:tmpl w:val="77100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15:restartNumberingAfterBreak="0">
    <w:nsid w:val="61B82566"/>
    <w:multiLevelType w:val="multilevel"/>
    <w:tmpl w:val="C396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621F01DD"/>
    <w:multiLevelType w:val="multilevel"/>
    <w:tmpl w:val="4A061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63142F38"/>
    <w:multiLevelType w:val="multilevel"/>
    <w:tmpl w:val="731C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9" w15:restartNumberingAfterBreak="0">
    <w:nsid w:val="639B739C"/>
    <w:multiLevelType w:val="multilevel"/>
    <w:tmpl w:val="ED04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15:restartNumberingAfterBreak="0">
    <w:nsid w:val="63A033D2"/>
    <w:multiLevelType w:val="multilevel"/>
    <w:tmpl w:val="7FE6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15:restartNumberingAfterBreak="0">
    <w:nsid w:val="63D935B2"/>
    <w:multiLevelType w:val="multilevel"/>
    <w:tmpl w:val="7306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15:restartNumberingAfterBreak="0">
    <w:nsid w:val="6401473E"/>
    <w:multiLevelType w:val="hybridMultilevel"/>
    <w:tmpl w:val="D6BCA0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15:restartNumberingAfterBreak="0">
    <w:nsid w:val="643B76AF"/>
    <w:multiLevelType w:val="multilevel"/>
    <w:tmpl w:val="CE8A2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649F631A"/>
    <w:multiLevelType w:val="multilevel"/>
    <w:tmpl w:val="68DE6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64FD1A7F"/>
    <w:multiLevelType w:val="multilevel"/>
    <w:tmpl w:val="C4AEF1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65B63742"/>
    <w:multiLevelType w:val="multilevel"/>
    <w:tmpl w:val="2726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65E55064"/>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660D5BBC"/>
    <w:multiLevelType w:val="hybridMultilevel"/>
    <w:tmpl w:val="C37289A8"/>
    <w:lvl w:ilvl="0" w:tplc="04090011">
      <w:start w:val="1"/>
      <w:numFmt w:val="decimal"/>
      <w:lvlText w:val="%1)"/>
      <w:lvlJc w:val="left"/>
      <w:pPr>
        <w:ind w:left="360" w:hanging="360"/>
      </w:pPr>
      <w:rPr>
        <w:rFont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9" w15:restartNumberingAfterBreak="0">
    <w:nsid w:val="66D66B0B"/>
    <w:multiLevelType w:val="multilevel"/>
    <w:tmpl w:val="AF748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0" w15:restartNumberingAfterBreak="0">
    <w:nsid w:val="66D82D28"/>
    <w:multiLevelType w:val="multilevel"/>
    <w:tmpl w:val="05143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675333CB"/>
    <w:multiLevelType w:val="multilevel"/>
    <w:tmpl w:val="810E5C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15:restartNumberingAfterBreak="0">
    <w:nsid w:val="67631249"/>
    <w:multiLevelType w:val="multilevel"/>
    <w:tmpl w:val="D7487A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3" w15:restartNumberingAfterBreak="0">
    <w:nsid w:val="67BD06D0"/>
    <w:multiLevelType w:val="multilevel"/>
    <w:tmpl w:val="1A86E7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68A12D7A"/>
    <w:multiLevelType w:val="multilevel"/>
    <w:tmpl w:val="CDDAB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5" w15:restartNumberingAfterBreak="0">
    <w:nsid w:val="68D63679"/>
    <w:multiLevelType w:val="multilevel"/>
    <w:tmpl w:val="FD3A301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68DC0692"/>
    <w:multiLevelType w:val="multilevel"/>
    <w:tmpl w:val="92008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69413774"/>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8" w15:restartNumberingAfterBreak="0">
    <w:nsid w:val="696B06AE"/>
    <w:multiLevelType w:val="multilevel"/>
    <w:tmpl w:val="F662C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9" w15:restartNumberingAfterBreak="0">
    <w:nsid w:val="69733BAD"/>
    <w:multiLevelType w:val="multilevel"/>
    <w:tmpl w:val="351E1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15:restartNumberingAfterBreak="0">
    <w:nsid w:val="6977581C"/>
    <w:multiLevelType w:val="multilevel"/>
    <w:tmpl w:val="DECE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698E4380"/>
    <w:multiLevelType w:val="hybridMultilevel"/>
    <w:tmpl w:val="2C8C4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2" w15:restartNumberingAfterBreak="0">
    <w:nsid w:val="69C03F05"/>
    <w:multiLevelType w:val="hybridMultilevel"/>
    <w:tmpl w:val="A23687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3" w15:restartNumberingAfterBreak="0">
    <w:nsid w:val="69D72830"/>
    <w:multiLevelType w:val="hybridMultilevel"/>
    <w:tmpl w:val="C6CE7D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4" w15:restartNumberingAfterBreak="0">
    <w:nsid w:val="69E24A31"/>
    <w:multiLevelType w:val="multilevel"/>
    <w:tmpl w:val="02D64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6A2F5793"/>
    <w:multiLevelType w:val="multilevel"/>
    <w:tmpl w:val="CFA2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6" w15:restartNumberingAfterBreak="0">
    <w:nsid w:val="6A882033"/>
    <w:multiLevelType w:val="multilevel"/>
    <w:tmpl w:val="10CE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15:restartNumberingAfterBreak="0">
    <w:nsid w:val="6AE77EF7"/>
    <w:multiLevelType w:val="multilevel"/>
    <w:tmpl w:val="51BE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8" w15:restartNumberingAfterBreak="0">
    <w:nsid w:val="6AEF1CC0"/>
    <w:multiLevelType w:val="multilevel"/>
    <w:tmpl w:val="362C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9" w15:restartNumberingAfterBreak="0">
    <w:nsid w:val="6B9C1630"/>
    <w:multiLevelType w:val="multilevel"/>
    <w:tmpl w:val="A41E9B2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0" w15:restartNumberingAfterBreak="0">
    <w:nsid w:val="6C38717A"/>
    <w:multiLevelType w:val="multilevel"/>
    <w:tmpl w:val="4C9EB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1" w15:restartNumberingAfterBreak="0">
    <w:nsid w:val="6C5D7719"/>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15:restartNumberingAfterBreak="0">
    <w:nsid w:val="6C61035B"/>
    <w:multiLevelType w:val="multilevel"/>
    <w:tmpl w:val="D7BCF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6CB23734"/>
    <w:multiLevelType w:val="multilevel"/>
    <w:tmpl w:val="33A0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4" w15:restartNumberingAfterBreak="0">
    <w:nsid w:val="6CB8248A"/>
    <w:multiLevelType w:val="multilevel"/>
    <w:tmpl w:val="17DEF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5" w15:restartNumberingAfterBreak="0">
    <w:nsid w:val="6E341B39"/>
    <w:multiLevelType w:val="multilevel"/>
    <w:tmpl w:val="39E8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6" w15:restartNumberingAfterBreak="0">
    <w:nsid w:val="6E364C0D"/>
    <w:multiLevelType w:val="multilevel"/>
    <w:tmpl w:val="9C84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7" w15:restartNumberingAfterBreak="0">
    <w:nsid w:val="6E7846F5"/>
    <w:multiLevelType w:val="multilevel"/>
    <w:tmpl w:val="EE7EE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8" w15:restartNumberingAfterBreak="0">
    <w:nsid w:val="6E9401AA"/>
    <w:multiLevelType w:val="multilevel"/>
    <w:tmpl w:val="09C4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9" w15:restartNumberingAfterBreak="0">
    <w:nsid w:val="6EFE47E3"/>
    <w:multiLevelType w:val="multilevel"/>
    <w:tmpl w:val="2C7A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0" w15:restartNumberingAfterBreak="0">
    <w:nsid w:val="6F641183"/>
    <w:multiLevelType w:val="multilevel"/>
    <w:tmpl w:val="0A0A6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15:restartNumberingAfterBreak="0">
    <w:nsid w:val="6F780EA4"/>
    <w:multiLevelType w:val="multilevel"/>
    <w:tmpl w:val="AE2428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2" w15:restartNumberingAfterBreak="0">
    <w:nsid w:val="6F874D74"/>
    <w:multiLevelType w:val="multilevel"/>
    <w:tmpl w:val="3710B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3" w15:restartNumberingAfterBreak="0">
    <w:nsid w:val="702338FD"/>
    <w:multiLevelType w:val="multilevel"/>
    <w:tmpl w:val="10E0A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702917AE"/>
    <w:multiLevelType w:val="multilevel"/>
    <w:tmpl w:val="3EFC95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5" w15:restartNumberingAfterBreak="0">
    <w:nsid w:val="70320083"/>
    <w:multiLevelType w:val="multilevel"/>
    <w:tmpl w:val="BB461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707453B2"/>
    <w:multiLevelType w:val="multilevel"/>
    <w:tmpl w:val="1B46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7" w15:restartNumberingAfterBreak="0">
    <w:nsid w:val="70A820E9"/>
    <w:multiLevelType w:val="multilevel"/>
    <w:tmpl w:val="8D4401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8" w15:restartNumberingAfterBreak="0">
    <w:nsid w:val="70BB0930"/>
    <w:multiLevelType w:val="multilevel"/>
    <w:tmpl w:val="72A0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9" w15:restartNumberingAfterBreak="0">
    <w:nsid w:val="71A64C81"/>
    <w:multiLevelType w:val="multilevel"/>
    <w:tmpl w:val="61C65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0" w15:restartNumberingAfterBreak="0">
    <w:nsid w:val="71A75344"/>
    <w:multiLevelType w:val="multilevel"/>
    <w:tmpl w:val="33A0F9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1" w15:restartNumberingAfterBreak="0">
    <w:nsid w:val="71D261FB"/>
    <w:multiLevelType w:val="multilevel"/>
    <w:tmpl w:val="2C34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2" w15:restartNumberingAfterBreak="0">
    <w:nsid w:val="71D66F77"/>
    <w:multiLevelType w:val="multilevel"/>
    <w:tmpl w:val="D37C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3" w15:restartNumberingAfterBreak="0">
    <w:nsid w:val="72156A0D"/>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4" w15:restartNumberingAfterBreak="0">
    <w:nsid w:val="72644891"/>
    <w:multiLevelType w:val="multilevel"/>
    <w:tmpl w:val="2E16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5" w15:restartNumberingAfterBreak="0">
    <w:nsid w:val="727840AE"/>
    <w:multiLevelType w:val="multilevel"/>
    <w:tmpl w:val="119C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15:restartNumberingAfterBreak="0">
    <w:nsid w:val="72AA31F3"/>
    <w:multiLevelType w:val="multilevel"/>
    <w:tmpl w:val="C7F8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7" w15:restartNumberingAfterBreak="0">
    <w:nsid w:val="733E60D9"/>
    <w:multiLevelType w:val="multilevel"/>
    <w:tmpl w:val="5DA03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8" w15:restartNumberingAfterBreak="0">
    <w:nsid w:val="73683226"/>
    <w:multiLevelType w:val="hybridMultilevel"/>
    <w:tmpl w:val="1FD49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9" w15:restartNumberingAfterBreak="0">
    <w:nsid w:val="74217A1E"/>
    <w:multiLevelType w:val="multilevel"/>
    <w:tmpl w:val="32101F3E"/>
    <w:lvl w:ilvl="0">
      <w:start w:val="6"/>
      <w:numFmt w:val="decimal"/>
      <w:lvlText w:val="%1"/>
      <w:lvlJc w:val="left"/>
      <w:pPr>
        <w:ind w:left="492" w:hanging="492"/>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410" w15:restartNumberingAfterBreak="0">
    <w:nsid w:val="74220BDC"/>
    <w:multiLevelType w:val="multilevel"/>
    <w:tmpl w:val="4B9C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1" w15:restartNumberingAfterBreak="0">
    <w:nsid w:val="74400F3C"/>
    <w:multiLevelType w:val="multilevel"/>
    <w:tmpl w:val="2C1EE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2" w15:restartNumberingAfterBreak="0">
    <w:nsid w:val="744C587E"/>
    <w:multiLevelType w:val="multilevel"/>
    <w:tmpl w:val="2D440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3" w15:restartNumberingAfterBreak="0">
    <w:nsid w:val="744E1D2E"/>
    <w:multiLevelType w:val="multilevel"/>
    <w:tmpl w:val="52E80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4" w15:restartNumberingAfterBreak="0">
    <w:nsid w:val="74A708A3"/>
    <w:multiLevelType w:val="multilevel"/>
    <w:tmpl w:val="E86E5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5" w15:restartNumberingAfterBreak="0">
    <w:nsid w:val="74E134CB"/>
    <w:multiLevelType w:val="multilevel"/>
    <w:tmpl w:val="2BA2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6" w15:restartNumberingAfterBreak="0">
    <w:nsid w:val="7532466F"/>
    <w:multiLevelType w:val="multilevel"/>
    <w:tmpl w:val="A08E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7" w15:restartNumberingAfterBreak="0">
    <w:nsid w:val="75632FF0"/>
    <w:multiLevelType w:val="multilevel"/>
    <w:tmpl w:val="A7B6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8" w15:restartNumberingAfterBreak="0">
    <w:nsid w:val="7587037F"/>
    <w:multiLevelType w:val="multilevel"/>
    <w:tmpl w:val="7EFA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9" w15:restartNumberingAfterBreak="0">
    <w:nsid w:val="763528D8"/>
    <w:multiLevelType w:val="multilevel"/>
    <w:tmpl w:val="51F825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0" w15:restartNumberingAfterBreak="0">
    <w:nsid w:val="76380F1B"/>
    <w:multiLevelType w:val="multilevel"/>
    <w:tmpl w:val="7370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1" w15:restartNumberingAfterBreak="0">
    <w:nsid w:val="763D47C7"/>
    <w:multiLevelType w:val="hybridMultilevel"/>
    <w:tmpl w:val="11EC1154"/>
    <w:lvl w:ilvl="0" w:tplc="117ABC6C">
      <w:numFmt w:val="bullet"/>
      <w:lvlText w:val="-"/>
      <w:lvlJc w:val="left"/>
      <w:pPr>
        <w:ind w:left="720" w:hanging="360"/>
      </w:pPr>
      <w:rPr>
        <w:rFonts w:ascii="Al-Mohanad" w:eastAsiaTheme="minorHAnsi" w:hAnsi="Al-Mohanad"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2" w15:restartNumberingAfterBreak="0">
    <w:nsid w:val="76A43C80"/>
    <w:multiLevelType w:val="multilevel"/>
    <w:tmpl w:val="7DD012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3" w15:restartNumberingAfterBreak="0">
    <w:nsid w:val="77124244"/>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4" w15:restartNumberingAfterBreak="0">
    <w:nsid w:val="772C333B"/>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5" w15:restartNumberingAfterBreak="0">
    <w:nsid w:val="77500A2C"/>
    <w:multiLevelType w:val="multilevel"/>
    <w:tmpl w:val="F35A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6" w15:restartNumberingAfterBreak="0">
    <w:nsid w:val="777D521F"/>
    <w:multiLevelType w:val="hybridMultilevel"/>
    <w:tmpl w:val="9FA8668E"/>
    <w:lvl w:ilvl="0" w:tplc="6AD006E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27" w15:restartNumberingAfterBreak="0">
    <w:nsid w:val="778F0BB7"/>
    <w:multiLevelType w:val="multilevel"/>
    <w:tmpl w:val="14D4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8" w15:restartNumberingAfterBreak="0">
    <w:nsid w:val="77985F63"/>
    <w:multiLevelType w:val="hybridMultilevel"/>
    <w:tmpl w:val="3D86C8EE"/>
    <w:lvl w:ilvl="0" w:tplc="EB747E42">
      <w:start w:val="1"/>
      <w:numFmt w:val="decimal"/>
      <w:suff w:val="space"/>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9" w15:restartNumberingAfterBreak="0">
    <w:nsid w:val="7828634D"/>
    <w:multiLevelType w:val="multilevel"/>
    <w:tmpl w:val="983CA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0" w15:restartNumberingAfterBreak="0">
    <w:nsid w:val="78536C8E"/>
    <w:multiLevelType w:val="multilevel"/>
    <w:tmpl w:val="C2942A8E"/>
    <w:lvl w:ilvl="0">
      <w:start w:val="4"/>
      <w:numFmt w:val="decimal"/>
      <w:lvlText w:val="%1"/>
      <w:lvlJc w:val="left"/>
      <w:pPr>
        <w:ind w:left="492" w:hanging="492"/>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3141" w:hanging="1440"/>
      </w:pPr>
      <w:rPr>
        <w:rFonts w:hint="default"/>
      </w:rPr>
    </w:lvl>
    <w:lvl w:ilvl="4">
      <w:start w:val="1"/>
      <w:numFmt w:val="decimal"/>
      <w:lvlText w:val="%1-%2.%3.%4.%5"/>
      <w:lvlJc w:val="left"/>
      <w:pPr>
        <w:ind w:left="4068" w:hanging="1800"/>
      </w:pPr>
      <w:rPr>
        <w:rFonts w:hint="default"/>
      </w:rPr>
    </w:lvl>
    <w:lvl w:ilvl="5">
      <w:start w:val="1"/>
      <w:numFmt w:val="decimal"/>
      <w:lvlText w:val="%1-%2.%3.%4.%5.%6"/>
      <w:lvlJc w:val="left"/>
      <w:pPr>
        <w:ind w:left="4995" w:hanging="2160"/>
      </w:pPr>
      <w:rPr>
        <w:rFonts w:hint="default"/>
      </w:rPr>
    </w:lvl>
    <w:lvl w:ilvl="6">
      <w:start w:val="1"/>
      <w:numFmt w:val="decimal"/>
      <w:lvlText w:val="%1-%2.%3.%4.%5.%6.%7"/>
      <w:lvlJc w:val="left"/>
      <w:pPr>
        <w:ind w:left="5562" w:hanging="2160"/>
      </w:pPr>
      <w:rPr>
        <w:rFonts w:hint="default"/>
      </w:rPr>
    </w:lvl>
    <w:lvl w:ilvl="7">
      <w:start w:val="1"/>
      <w:numFmt w:val="decimal"/>
      <w:lvlText w:val="%1-%2.%3.%4.%5.%6.%7.%8"/>
      <w:lvlJc w:val="left"/>
      <w:pPr>
        <w:ind w:left="6489" w:hanging="2520"/>
      </w:pPr>
      <w:rPr>
        <w:rFonts w:hint="default"/>
      </w:rPr>
    </w:lvl>
    <w:lvl w:ilvl="8">
      <w:start w:val="1"/>
      <w:numFmt w:val="decimal"/>
      <w:lvlText w:val="%1-%2.%3.%4.%5.%6.%7.%8.%9"/>
      <w:lvlJc w:val="left"/>
      <w:pPr>
        <w:ind w:left="7416" w:hanging="2880"/>
      </w:pPr>
      <w:rPr>
        <w:rFonts w:hint="default"/>
      </w:rPr>
    </w:lvl>
  </w:abstractNum>
  <w:abstractNum w:abstractNumId="431" w15:restartNumberingAfterBreak="0">
    <w:nsid w:val="798959AF"/>
    <w:multiLevelType w:val="multilevel"/>
    <w:tmpl w:val="D32E3C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2" w15:restartNumberingAfterBreak="0">
    <w:nsid w:val="79B15536"/>
    <w:multiLevelType w:val="multilevel"/>
    <w:tmpl w:val="7108A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3" w15:restartNumberingAfterBreak="0">
    <w:nsid w:val="79C707EA"/>
    <w:multiLevelType w:val="multilevel"/>
    <w:tmpl w:val="86165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4" w15:restartNumberingAfterBreak="0">
    <w:nsid w:val="7A5C64E4"/>
    <w:multiLevelType w:val="multilevel"/>
    <w:tmpl w:val="09C4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5" w15:restartNumberingAfterBreak="0">
    <w:nsid w:val="7A8215AD"/>
    <w:multiLevelType w:val="multilevel"/>
    <w:tmpl w:val="972A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6" w15:restartNumberingAfterBreak="0">
    <w:nsid w:val="7A847954"/>
    <w:multiLevelType w:val="multilevel"/>
    <w:tmpl w:val="D040B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7" w15:restartNumberingAfterBreak="0">
    <w:nsid w:val="7AD75589"/>
    <w:multiLevelType w:val="multilevel"/>
    <w:tmpl w:val="3FA648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8" w15:restartNumberingAfterBreak="0">
    <w:nsid w:val="7AE56D77"/>
    <w:multiLevelType w:val="multilevel"/>
    <w:tmpl w:val="8910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9" w15:restartNumberingAfterBreak="0">
    <w:nsid w:val="7B1B162B"/>
    <w:multiLevelType w:val="multilevel"/>
    <w:tmpl w:val="46E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0" w15:restartNumberingAfterBreak="0">
    <w:nsid w:val="7BBA5F30"/>
    <w:multiLevelType w:val="multilevel"/>
    <w:tmpl w:val="196E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1" w15:restartNumberingAfterBreak="0">
    <w:nsid w:val="7BC62056"/>
    <w:multiLevelType w:val="multilevel"/>
    <w:tmpl w:val="5C3A7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2" w15:restartNumberingAfterBreak="0">
    <w:nsid w:val="7BCB6A2E"/>
    <w:multiLevelType w:val="multilevel"/>
    <w:tmpl w:val="5AA03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3" w15:restartNumberingAfterBreak="0">
    <w:nsid w:val="7BDE3668"/>
    <w:multiLevelType w:val="multilevel"/>
    <w:tmpl w:val="105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4" w15:restartNumberingAfterBreak="0">
    <w:nsid w:val="7C3C5FF3"/>
    <w:multiLevelType w:val="multilevel"/>
    <w:tmpl w:val="4F12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5" w15:restartNumberingAfterBreak="0">
    <w:nsid w:val="7C8B431D"/>
    <w:multiLevelType w:val="multilevel"/>
    <w:tmpl w:val="E4B80F2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7CF64F41"/>
    <w:multiLevelType w:val="multilevel"/>
    <w:tmpl w:val="8102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7" w15:restartNumberingAfterBreak="0">
    <w:nsid w:val="7D11564F"/>
    <w:multiLevelType w:val="hybridMultilevel"/>
    <w:tmpl w:val="12082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8" w15:restartNumberingAfterBreak="0">
    <w:nsid w:val="7D405EEC"/>
    <w:multiLevelType w:val="multilevel"/>
    <w:tmpl w:val="84C6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9" w15:restartNumberingAfterBreak="0">
    <w:nsid w:val="7E060591"/>
    <w:multiLevelType w:val="multilevel"/>
    <w:tmpl w:val="924E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0" w15:restartNumberingAfterBreak="0">
    <w:nsid w:val="7E363F11"/>
    <w:multiLevelType w:val="multilevel"/>
    <w:tmpl w:val="4C70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7E485E76"/>
    <w:multiLevelType w:val="hybridMultilevel"/>
    <w:tmpl w:val="497A56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2" w15:restartNumberingAfterBreak="0">
    <w:nsid w:val="7E857587"/>
    <w:multiLevelType w:val="multilevel"/>
    <w:tmpl w:val="3418C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3" w15:restartNumberingAfterBreak="0">
    <w:nsid w:val="7EA00D66"/>
    <w:multiLevelType w:val="multilevel"/>
    <w:tmpl w:val="871E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4" w15:restartNumberingAfterBreak="0">
    <w:nsid w:val="7EB06BFA"/>
    <w:multiLevelType w:val="multilevel"/>
    <w:tmpl w:val="2E167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5" w15:restartNumberingAfterBreak="0">
    <w:nsid w:val="7F117B93"/>
    <w:multiLevelType w:val="multilevel"/>
    <w:tmpl w:val="F148F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6" w15:restartNumberingAfterBreak="0">
    <w:nsid w:val="7F1466A7"/>
    <w:multiLevelType w:val="multilevel"/>
    <w:tmpl w:val="DE14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7" w15:restartNumberingAfterBreak="0">
    <w:nsid w:val="7F692137"/>
    <w:multiLevelType w:val="multilevel"/>
    <w:tmpl w:val="F28A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2488520">
    <w:abstractNumId w:val="203"/>
  </w:num>
  <w:num w:numId="2" w16cid:durableId="1110663450">
    <w:abstractNumId w:val="358"/>
  </w:num>
  <w:num w:numId="3" w16cid:durableId="438642839">
    <w:abstractNumId w:val="319"/>
  </w:num>
  <w:num w:numId="4" w16cid:durableId="642731025">
    <w:abstractNumId w:val="341"/>
  </w:num>
  <w:num w:numId="5" w16cid:durableId="1482885478">
    <w:abstractNumId w:val="250"/>
  </w:num>
  <w:num w:numId="6" w16cid:durableId="551887686">
    <w:abstractNumId w:val="31"/>
  </w:num>
  <w:num w:numId="7" w16cid:durableId="516426033">
    <w:abstractNumId w:val="256"/>
  </w:num>
  <w:num w:numId="8" w16cid:durableId="543979825">
    <w:abstractNumId w:val="210"/>
  </w:num>
  <w:num w:numId="9" w16cid:durableId="963385645">
    <w:abstractNumId w:val="324"/>
  </w:num>
  <w:num w:numId="10" w16cid:durableId="852958346">
    <w:abstractNumId w:val="131"/>
  </w:num>
  <w:num w:numId="11" w16cid:durableId="458887778">
    <w:abstractNumId w:val="101"/>
  </w:num>
  <w:num w:numId="12" w16cid:durableId="737020156">
    <w:abstractNumId w:val="175"/>
  </w:num>
  <w:num w:numId="13" w16cid:durableId="1353992312">
    <w:abstractNumId w:val="390"/>
  </w:num>
  <w:num w:numId="14" w16cid:durableId="35354725">
    <w:abstractNumId w:val="395"/>
  </w:num>
  <w:num w:numId="15" w16cid:durableId="2091929145">
    <w:abstractNumId w:val="369"/>
  </w:num>
  <w:num w:numId="16" w16cid:durableId="1038622989">
    <w:abstractNumId w:val="246"/>
  </w:num>
  <w:num w:numId="17" w16cid:durableId="1737359375">
    <w:abstractNumId w:val="441"/>
  </w:num>
  <w:num w:numId="18" w16cid:durableId="993337712">
    <w:abstractNumId w:val="374"/>
  </w:num>
  <w:num w:numId="19" w16cid:durableId="2124536">
    <w:abstractNumId w:val="116"/>
  </w:num>
  <w:num w:numId="20" w16cid:durableId="1997223037">
    <w:abstractNumId w:val="267"/>
  </w:num>
  <w:num w:numId="21" w16cid:durableId="819345607">
    <w:abstractNumId w:val="313"/>
  </w:num>
  <w:num w:numId="22" w16cid:durableId="2006543236">
    <w:abstractNumId w:val="429"/>
  </w:num>
  <w:num w:numId="23" w16cid:durableId="680396449">
    <w:abstractNumId w:val="20"/>
  </w:num>
  <w:num w:numId="24" w16cid:durableId="1054888342">
    <w:abstractNumId w:val="13"/>
  </w:num>
  <w:num w:numId="25" w16cid:durableId="612830040">
    <w:abstractNumId w:val="194"/>
  </w:num>
  <w:num w:numId="26" w16cid:durableId="894196586">
    <w:abstractNumId w:val="402"/>
  </w:num>
  <w:num w:numId="27" w16cid:durableId="1202475171">
    <w:abstractNumId w:val="220"/>
  </w:num>
  <w:num w:numId="28" w16cid:durableId="437216882">
    <w:abstractNumId w:val="450"/>
  </w:num>
  <w:num w:numId="29" w16cid:durableId="1573198618">
    <w:abstractNumId w:val="370"/>
  </w:num>
  <w:num w:numId="30" w16cid:durableId="9647926">
    <w:abstractNumId w:val="339"/>
  </w:num>
  <w:num w:numId="31" w16cid:durableId="465240244">
    <w:abstractNumId w:val="143"/>
  </w:num>
  <w:num w:numId="32" w16cid:durableId="387537151">
    <w:abstractNumId w:val="189"/>
  </w:num>
  <w:num w:numId="33" w16cid:durableId="1988439074">
    <w:abstractNumId w:val="9"/>
  </w:num>
  <w:num w:numId="34" w16cid:durableId="1266842898">
    <w:abstractNumId w:val="163"/>
  </w:num>
  <w:num w:numId="35" w16cid:durableId="81682233">
    <w:abstractNumId w:val="391"/>
  </w:num>
  <w:num w:numId="36" w16cid:durableId="30689662">
    <w:abstractNumId w:val="301"/>
  </w:num>
  <w:num w:numId="37" w16cid:durableId="1411268183">
    <w:abstractNumId w:val="44"/>
  </w:num>
  <w:num w:numId="38" w16cid:durableId="498229015">
    <w:abstractNumId w:val="147"/>
  </w:num>
  <w:num w:numId="39" w16cid:durableId="1469588058">
    <w:abstractNumId w:val="393"/>
  </w:num>
  <w:num w:numId="40" w16cid:durableId="1238586941">
    <w:abstractNumId w:val="97"/>
  </w:num>
  <w:num w:numId="41" w16cid:durableId="566570410">
    <w:abstractNumId w:val="181"/>
  </w:num>
  <w:num w:numId="42" w16cid:durableId="1984848923">
    <w:abstractNumId w:val="8"/>
  </w:num>
  <w:num w:numId="43" w16cid:durableId="2088533487">
    <w:abstractNumId w:val="192"/>
  </w:num>
  <w:num w:numId="44" w16cid:durableId="1033071582">
    <w:abstractNumId w:val="382"/>
  </w:num>
  <w:num w:numId="45" w16cid:durableId="1519126097">
    <w:abstractNumId w:val="350"/>
  </w:num>
  <w:num w:numId="46" w16cid:durableId="1980838504">
    <w:abstractNumId w:val="406"/>
  </w:num>
  <w:num w:numId="47" w16cid:durableId="485363175">
    <w:abstractNumId w:val="440"/>
  </w:num>
  <w:num w:numId="48" w16cid:durableId="1594900336">
    <w:abstractNumId w:val="222"/>
  </w:num>
  <w:num w:numId="49" w16cid:durableId="862203345">
    <w:abstractNumId w:val="328"/>
  </w:num>
  <w:num w:numId="50" w16cid:durableId="336153966">
    <w:abstractNumId w:val="410"/>
  </w:num>
  <w:num w:numId="51" w16cid:durableId="1816675628">
    <w:abstractNumId w:val="96"/>
  </w:num>
  <w:num w:numId="52" w16cid:durableId="389309397">
    <w:abstractNumId w:val="431"/>
  </w:num>
  <w:num w:numId="53" w16cid:durableId="777987068">
    <w:abstractNumId w:val="150"/>
  </w:num>
  <w:num w:numId="54" w16cid:durableId="667447275">
    <w:abstractNumId w:val="442"/>
  </w:num>
  <w:num w:numId="55" w16cid:durableId="1144352621">
    <w:abstractNumId w:val="377"/>
  </w:num>
  <w:num w:numId="56" w16cid:durableId="1147555697">
    <w:abstractNumId w:val="396"/>
  </w:num>
  <w:num w:numId="57" w16cid:durableId="1798907170">
    <w:abstractNumId w:val="46"/>
  </w:num>
  <w:num w:numId="58" w16cid:durableId="63381486">
    <w:abstractNumId w:val="236"/>
  </w:num>
  <w:num w:numId="59" w16cid:durableId="794179813">
    <w:abstractNumId w:val="112"/>
  </w:num>
  <w:num w:numId="60" w16cid:durableId="1594119363">
    <w:abstractNumId w:val="106"/>
  </w:num>
  <w:num w:numId="61" w16cid:durableId="1181745970">
    <w:abstractNumId w:val="12"/>
  </w:num>
  <w:num w:numId="62" w16cid:durableId="2011332150">
    <w:abstractNumId w:val="190"/>
  </w:num>
  <w:num w:numId="63" w16cid:durableId="796872369">
    <w:abstractNumId w:val="208"/>
  </w:num>
  <w:num w:numId="64" w16cid:durableId="79448037">
    <w:abstractNumId w:val="4"/>
  </w:num>
  <w:num w:numId="65" w16cid:durableId="1957325281">
    <w:abstractNumId w:val="297"/>
  </w:num>
  <w:num w:numId="66" w16cid:durableId="1421021432">
    <w:abstractNumId w:val="141"/>
  </w:num>
  <w:num w:numId="67" w16cid:durableId="907687790">
    <w:abstractNumId w:val="217"/>
  </w:num>
  <w:num w:numId="68" w16cid:durableId="768426031">
    <w:abstractNumId w:val="235"/>
  </w:num>
  <w:num w:numId="69" w16cid:durableId="1032919166">
    <w:abstractNumId w:val="448"/>
  </w:num>
  <w:num w:numId="70" w16cid:durableId="1029456109">
    <w:abstractNumId w:val="191"/>
  </w:num>
  <w:num w:numId="71" w16cid:durableId="861826276">
    <w:abstractNumId w:val="433"/>
  </w:num>
  <w:num w:numId="72" w16cid:durableId="789278626">
    <w:abstractNumId w:val="373"/>
  </w:num>
  <w:num w:numId="73" w16cid:durableId="688028136">
    <w:abstractNumId w:val="385"/>
  </w:num>
  <w:num w:numId="74" w16cid:durableId="414278378">
    <w:abstractNumId w:val="15"/>
  </w:num>
  <w:num w:numId="75" w16cid:durableId="1314793747">
    <w:abstractNumId w:val="23"/>
  </w:num>
  <w:num w:numId="76" w16cid:durableId="526138990">
    <w:abstractNumId w:val="35"/>
  </w:num>
  <w:num w:numId="77" w16cid:durableId="1857767675">
    <w:abstractNumId w:val="249"/>
  </w:num>
  <w:num w:numId="78" w16cid:durableId="215044772">
    <w:abstractNumId w:val="425"/>
  </w:num>
  <w:num w:numId="79" w16cid:durableId="1839226757">
    <w:abstractNumId w:val="173"/>
  </w:num>
  <w:num w:numId="80" w16cid:durableId="659231051">
    <w:abstractNumId w:val="93"/>
  </w:num>
  <w:num w:numId="81" w16cid:durableId="1500269102">
    <w:abstractNumId w:val="51"/>
  </w:num>
  <w:num w:numId="82" w16cid:durableId="1392533068">
    <w:abstractNumId w:val="276"/>
  </w:num>
  <w:num w:numId="83" w16cid:durableId="2062552525">
    <w:abstractNumId w:val="224"/>
  </w:num>
  <w:num w:numId="84" w16cid:durableId="2144734053">
    <w:abstractNumId w:val="355"/>
  </w:num>
  <w:num w:numId="85" w16cid:durableId="1027175119">
    <w:abstractNumId w:val="337"/>
  </w:num>
  <w:num w:numId="86" w16cid:durableId="1462457307">
    <w:abstractNumId w:val="404"/>
  </w:num>
  <w:num w:numId="87" w16cid:durableId="2055303693">
    <w:abstractNumId w:val="3"/>
  </w:num>
  <w:num w:numId="88" w16cid:durableId="236012376">
    <w:abstractNumId w:val="188"/>
  </w:num>
  <w:num w:numId="89" w16cid:durableId="700983119">
    <w:abstractNumId w:val="418"/>
  </w:num>
  <w:num w:numId="90" w16cid:durableId="2024161070">
    <w:abstractNumId w:val="307"/>
  </w:num>
  <w:num w:numId="91" w16cid:durableId="1117800589">
    <w:abstractNumId w:val="389"/>
  </w:num>
  <w:num w:numId="92" w16cid:durableId="1035345067">
    <w:abstractNumId w:val="36"/>
  </w:num>
  <w:num w:numId="93" w16cid:durableId="376591544">
    <w:abstractNumId w:val="257"/>
  </w:num>
  <w:num w:numId="94" w16cid:durableId="166990759">
    <w:abstractNumId w:val="120"/>
  </w:num>
  <w:num w:numId="95" w16cid:durableId="569996379">
    <w:abstractNumId w:val="340"/>
  </w:num>
  <w:num w:numId="96" w16cid:durableId="2003268641">
    <w:abstractNumId w:val="73"/>
  </w:num>
  <w:num w:numId="97" w16cid:durableId="1887372186">
    <w:abstractNumId w:val="90"/>
  </w:num>
  <w:num w:numId="98" w16cid:durableId="131096715">
    <w:abstractNumId w:val="270"/>
  </w:num>
  <w:num w:numId="99" w16cid:durableId="1818375190">
    <w:abstractNumId w:val="130"/>
  </w:num>
  <w:num w:numId="100" w16cid:durableId="537158420">
    <w:abstractNumId w:val="6"/>
  </w:num>
  <w:num w:numId="101" w16cid:durableId="1502888073">
    <w:abstractNumId w:val="263"/>
  </w:num>
  <w:num w:numId="102" w16cid:durableId="769621141">
    <w:abstractNumId w:val="197"/>
  </w:num>
  <w:num w:numId="103" w16cid:durableId="159078090">
    <w:abstractNumId w:val="180"/>
  </w:num>
  <w:num w:numId="104" w16cid:durableId="1627857311">
    <w:abstractNumId w:val="251"/>
  </w:num>
  <w:num w:numId="105" w16cid:durableId="1266883393">
    <w:abstractNumId w:val="66"/>
  </w:num>
  <w:num w:numId="106" w16cid:durableId="320353860">
    <w:abstractNumId w:val="207"/>
  </w:num>
  <w:num w:numId="107" w16cid:durableId="427694723">
    <w:abstractNumId w:val="379"/>
  </w:num>
  <w:num w:numId="108" w16cid:durableId="9796947">
    <w:abstractNumId w:val="230"/>
  </w:num>
  <w:num w:numId="109" w16cid:durableId="944963804">
    <w:abstractNumId w:val="176"/>
  </w:num>
  <w:num w:numId="110" w16cid:durableId="2043287514">
    <w:abstractNumId w:val="149"/>
  </w:num>
  <w:num w:numId="111" w16cid:durableId="1763449908">
    <w:abstractNumId w:val="244"/>
  </w:num>
  <w:num w:numId="112" w16cid:durableId="712003652">
    <w:abstractNumId w:val="54"/>
  </w:num>
  <w:num w:numId="113" w16cid:durableId="468210844">
    <w:abstractNumId w:val="199"/>
  </w:num>
  <w:num w:numId="114" w16cid:durableId="1180894931">
    <w:abstractNumId w:val="183"/>
  </w:num>
  <w:num w:numId="115" w16cid:durableId="440149263">
    <w:abstractNumId w:val="164"/>
  </w:num>
  <w:num w:numId="116" w16cid:durableId="2060090533">
    <w:abstractNumId w:val="157"/>
  </w:num>
  <w:num w:numId="117" w16cid:durableId="677267943">
    <w:abstractNumId w:val="253"/>
  </w:num>
  <w:num w:numId="118" w16cid:durableId="886335678">
    <w:abstractNumId w:val="288"/>
  </w:num>
  <w:num w:numId="119" w16cid:durableId="894781649">
    <w:abstractNumId w:val="156"/>
  </w:num>
  <w:num w:numId="120" w16cid:durableId="1600218626">
    <w:abstractNumId w:val="204"/>
  </w:num>
  <w:num w:numId="121" w16cid:durableId="1244992150">
    <w:abstractNumId w:val="129"/>
  </w:num>
  <w:num w:numId="122" w16cid:durableId="1579051636">
    <w:abstractNumId w:val="166"/>
  </w:num>
  <w:num w:numId="123" w16cid:durableId="953056947">
    <w:abstractNumId w:val="408"/>
  </w:num>
  <w:num w:numId="124" w16cid:durableId="1455711530">
    <w:abstractNumId w:val="43"/>
  </w:num>
  <w:num w:numId="125" w16cid:durableId="849296073">
    <w:abstractNumId w:val="280"/>
  </w:num>
  <w:num w:numId="126" w16cid:durableId="475881691">
    <w:abstractNumId w:val="365"/>
  </w:num>
  <w:num w:numId="127" w16cid:durableId="1588153739">
    <w:abstractNumId w:val="344"/>
  </w:num>
  <w:num w:numId="128" w16cid:durableId="417798357">
    <w:abstractNumId w:val="63"/>
  </w:num>
  <w:num w:numId="129" w16cid:durableId="628826561">
    <w:abstractNumId w:val="375"/>
  </w:num>
  <w:num w:numId="130" w16cid:durableId="1756827702">
    <w:abstractNumId w:val="140"/>
  </w:num>
  <w:num w:numId="131" w16cid:durableId="900288460">
    <w:abstractNumId w:val="266"/>
  </w:num>
  <w:num w:numId="132" w16cid:durableId="2085447392">
    <w:abstractNumId w:val="108"/>
  </w:num>
  <w:num w:numId="133" w16cid:durableId="1958831491">
    <w:abstractNumId w:val="351"/>
  </w:num>
  <w:num w:numId="134" w16cid:durableId="1051078910">
    <w:abstractNumId w:val="167"/>
  </w:num>
  <w:num w:numId="135" w16cid:durableId="850610714">
    <w:abstractNumId w:val="195"/>
  </w:num>
  <w:num w:numId="136" w16cid:durableId="1838223465">
    <w:abstractNumId w:val="446"/>
  </w:num>
  <w:num w:numId="137" w16cid:durableId="732387679">
    <w:abstractNumId w:val="162"/>
  </w:num>
  <w:num w:numId="138" w16cid:durableId="322126072">
    <w:abstractNumId w:val="308"/>
  </w:num>
  <w:num w:numId="139" w16cid:durableId="1715738663">
    <w:abstractNumId w:val="214"/>
  </w:num>
  <w:num w:numId="140" w16cid:durableId="987049450">
    <w:abstractNumId w:val="172"/>
  </w:num>
  <w:num w:numId="141" w16cid:durableId="14037727">
    <w:abstractNumId w:val="122"/>
  </w:num>
  <w:num w:numId="142" w16cid:durableId="778069598">
    <w:abstractNumId w:val="299"/>
  </w:num>
  <w:num w:numId="143" w16cid:durableId="1149514332">
    <w:abstractNumId w:val="5"/>
  </w:num>
  <w:num w:numId="144" w16cid:durableId="2021348909">
    <w:abstractNumId w:val="360"/>
  </w:num>
  <w:num w:numId="145" w16cid:durableId="1051810269">
    <w:abstractNumId w:val="285"/>
  </w:num>
  <w:num w:numId="146" w16cid:durableId="54592612">
    <w:abstractNumId w:val="457"/>
  </w:num>
  <w:num w:numId="147" w16cid:durableId="1231618051">
    <w:abstractNumId w:val="144"/>
  </w:num>
  <w:num w:numId="148" w16cid:durableId="866873541">
    <w:abstractNumId w:val="174"/>
  </w:num>
  <w:num w:numId="149" w16cid:durableId="920484688">
    <w:abstractNumId w:val="40"/>
  </w:num>
  <w:num w:numId="150" w16cid:durableId="692340823">
    <w:abstractNumId w:val="10"/>
  </w:num>
  <w:num w:numId="151" w16cid:durableId="1385133176">
    <w:abstractNumId w:val="352"/>
  </w:num>
  <w:num w:numId="152" w16cid:durableId="1529486706">
    <w:abstractNumId w:val="397"/>
  </w:num>
  <w:num w:numId="153" w16cid:durableId="1557427991">
    <w:abstractNumId w:val="27"/>
  </w:num>
  <w:num w:numId="154" w16cid:durableId="349646681">
    <w:abstractNumId w:val="87"/>
  </w:num>
  <w:num w:numId="155" w16cid:durableId="541477888">
    <w:abstractNumId w:val="353"/>
  </w:num>
  <w:num w:numId="156" w16cid:durableId="1083842433">
    <w:abstractNumId w:val="436"/>
  </w:num>
  <w:num w:numId="157" w16cid:durableId="218129986">
    <w:abstractNumId w:val="41"/>
  </w:num>
  <w:num w:numId="158" w16cid:durableId="48576631">
    <w:abstractNumId w:val="109"/>
  </w:num>
  <w:num w:numId="159" w16cid:durableId="2026906639">
    <w:abstractNumId w:val="422"/>
  </w:num>
  <w:num w:numId="160" w16cid:durableId="483667983">
    <w:abstractNumId w:val="72"/>
  </w:num>
  <w:num w:numId="161" w16cid:durableId="1473257382">
    <w:abstractNumId w:val="186"/>
  </w:num>
  <w:num w:numId="162" w16cid:durableId="1761636604">
    <w:abstractNumId w:val="142"/>
  </w:num>
  <w:num w:numId="163" w16cid:durableId="1254894916">
    <w:abstractNumId w:val="320"/>
  </w:num>
  <w:num w:numId="164" w16cid:durableId="415135696">
    <w:abstractNumId w:val="86"/>
  </w:num>
  <w:num w:numId="165" w16cid:durableId="239025022">
    <w:abstractNumId w:val="296"/>
  </w:num>
  <w:num w:numId="166" w16cid:durableId="1701709355">
    <w:abstractNumId w:val="445"/>
  </w:num>
  <w:num w:numId="167" w16cid:durableId="773281855">
    <w:abstractNumId w:val="110"/>
  </w:num>
  <w:num w:numId="168" w16cid:durableId="943921771">
    <w:abstractNumId w:val="151"/>
  </w:num>
  <w:num w:numId="169" w16cid:durableId="1523469409">
    <w:abstractNumId w:val="234"/>
  </w:num>
  <w:num w:numId="170" w16cid:durableId="900214700">
    <w:abstractNumId w:val="388"/>
  </w:num>
  <w:num w:numId="171" w16cid:durableId="60642329">
    <w:abstractNumId w:val="434"/>
  </w:num>
  <w:num w:numId="172" w16cid:durableId="1500923409">
    <w:abstractNumId w:val="75"/>
  </w:num>
  <w:num w:numId="173" w16cid:durableId="1497307250">
    <w:abstractNumId w:val="88"/>
  </w:num>
  <w:num w:numId="174" w16cid:durableId="1062751054">
    <w:abstractNumId w:val="342"/>
  </w:num>
  <w:num w:numId="175" w16cid:durableId="1334339406">
    <w:abstractNumId w:val="239"/>
  </w:num>
  <w:num w:numId="176" w16cid:durableId="1726833684">
    <w:abstractNumId w:val="349"/>
  </w:num>
  <w:num w:numId="177" w16cid:durableId="1425804694">
    <w:abstractNumId w:val="126"/>
  </w:num>
  <w:num w:numId="178" w16cid:durableId="127094323">
    <w:abstractNumId w:val="309"/>
  </w:num>
  <w:num w:numId="179" w16cid:durableId="1008363062">
    <w:abstractNumId w:val="233"/>
  </w:num>
  <w:num w:numId="180" w16cid:durableId="519396850">
    <w:abstractNumId w:val="456"/>
  </w:num>
  <w:num w:numId="181" w16cid:durableId="14577427">
    <w:abstractNumId w:val="284"/>
  </w:num>
  <w:num w:numId="182" w16cid:durableId="1452360530">
    <w:abstractNumId w:val="7"/>
  </w:num>
  <w:num w:numId="183" w16cid:durableId="1885092512">
    <w:abstractNumId w:val="335"/>
  </w:num>
  <w:num w:numId="184" w16cid:durableId="1455102016">
    <w:abstractNumId w:val="303"/>
  </w:num>
  <w:num w:numId="185" w16cid:durableId="2009942353">
    <w:abstractNumId w:val="449"/>
  </w:num>
  <w:num w:numId="186" w16cid:durableId="494688363">
    <w:abstractNumId w:val="317"/>
  </w:num>
  <w:num w:numId="187" w16cid:durableId="1003824879">
    <w:abstractNumId w:val="283"/>
  </w:num>
  <w:num w:numId="188" w16cid:durableId="1349679691">
    <w:abstractNumId w:val="316"/>
  </w:num>
  <w:num w:numId="189" w16cid:durableId="1592590569">
    <w:abstractNumId w:val="271"/>
  </w:num>
  <w:num w:numId="190" w16cid:durableId="1456752316">
    <w:abstractNumId w:val="123"/>
  </w:num>
  <w:num w:numId="191" w16cid:durableId="1477793554">
    <w:abstractNumId w:val="364"/>
  </w:num>
  <w:num w:numId="192" w16cid:durableId="1181552032">
    <w:abstractNumId w:val="384"/>
  </w:num>
  <w:num w:numId="193" w16cid:durableId="1279683407">
    <w:abstractNumId w:val="282"/>
  </w:num>
  <w:num w:numId="194" w16cid:durableId="696850024">
    <w:abstractNumId w:val="416"/>
  </w:num>
  <w:num w:numId="195" w16cid:durableId="276720184">
    <w:abstractNumId w:val="273"/>
  </w:num>
  <w:num w:numId="196" w16cid:durableId="140000209">
    <w:abstractNumId w:val="146"/>
  </w:num>
  <w:num w:numId="197" w16cid:durableId="801263378">
    <w:abstractNumId w:val="277"/>
  </w:num>
  <w:num w:numId="198" w16cid:durableId="1256131992">
    <w:abstractNumId w:val="139"/>
  </w:num>
  <w:num w:numId="199" w16cid:durableId="551306271">
    <w:abstractNumId w:val="219"/>
  </w:num>
  <w:num w:numId="200" w16cid:durableId="32854337">
    <w:abstractNumId w:val="119"/>
  </w:num>
  <w:num w:numId="201" w16cid:durableId="1121072886">
    <w:abstractNumId w:val="378"/>
  </w:num>
  <w:num w:numId="202" w16cid:durableId="735933804">
    <w:abstractNumId w:val="241"/>
  </w:num>
  <w:num w:numId="203" w16cid:durableId="1083526878">
    <w:abstractNumId w:val="432"/>
  </w:num>
  <w:num w:numId="204" w16cid:durableId="61022558">
    <w:abstractNumId w:val="294"/>
  </w:num>
  <w:num w:numId="205" w16cid:durableId="1308315455">
    <w:abstractNumId w:val="279"/>
  </w:num>
  <w:num w:numId="206" w16cid:durableId="1206330462">
    <w:abstractNumId w:val="32"/>
  </w:num>
  <w:num w:numId="207" w16cid:durableId="165940893">
    <w:abstractNumId w:val="412"/>
  </w:num>
  <w:num w:numId="208" w16cid:durableId="1962304666">
    <w:abstractNumId w:val="411"/>
  </w:num>
  <w:num w:numId="209" w16cid:durableId="54360409">
    <w:abstractNumId w:val="202"/>
  </w:num>
  <w:num w:numId="210" w16cid:durableId="2036033081">
    <w:abstractNumId w:val="26"/>
  </w:num>
  <w:num w:numId="211" w16cid:durableId="510218559">
    <w:abstractNumId w:val="356"/>
  </w:num>
  <w:num w:numId="212" w16cid:durableId="435291511">
    <w:abstractNumId w:val="127"/>
  </w:num>
  <w:num w:numId="213" w16cid:durableId="1605114561">
    <w:abstractNumId w:val="298"/>
  </w:num>
  <w:num w:numId="214" w16cid:durableId="2069256051">
    <w:abstractNumId w:val="107"/>
  </w:num>
  <w:num w:numId="215" w16cid:durableId="581531821">
    <w:abstractNumId w:val="137"/>
  </w:num>
  <w:num w:numId="216" w16cid:durableId="1138187905">
    <w:abstractNumId w:val="321"/>
  </w:num>
  <w:num w:numId="217" w16cid:durableId="962660310">
    <w:abstractNumId w:val="237"/>
  </w:num>
  <w:num w:numId="218" w16cid:durableId="215746048">
    <w:abstractNumId w:val="262"/>
  </w:num>
  <w:num w:numId="219" w16cid:durableId="299844674">
    <w:abstractNumId w:val="399"/>
  </w:num>
  <w:num w:numId="220" w16cid:durableId="24411406">
    <w:abstractNumId w:val="300"/>
  </w:num>
  <w:num w:numId="221" w16cid:durableId="379718559">
    <w:abstractNumId w:val="272"/>
  </w:num>
  <w:num w:numId="222" w16cid:durableId="478426907">
    <w:abstractNumId w:val="25"/>
  </w:num>
  <w:num w:numId="223" w16cid:durableId="853760963">
    <w:abstractNumId w:val="453"/>
  </w:num>
  <w:num w:numId="224" w16cid:durableId="2113208396">
    <w:abstractNumId w:val="24"/>
  </w:num>
  <w:num w:numId="225" w16cid:durableId="1789007966">
    <w:abstractNumId w:val="104"/>
  </w:num>
  <w:num w:numId="226" w16cid:durableId="1399019049">
    <w:abstractNumId w:val="81"/>
  </w:num>
  <w:num w:numId="227" w16cid:durableId="1003584068">
    <w:abstractNumId w:val="193"/>
  </w:num>
  <w:num w:numId="228" w16cid:durableId="2084985533">
    <w:abstractNumId w:val="345"/>
  </w:num>
  <w:num w:numId="229" w16cid:durableId="154806813">
    <w:abstractNumId w:val="205"/>
  </w:num>
  <w:num w:numId="230" w16cid:durableId="157158406">
    <w:abstractNumId w:val="114"/>
  </w:num>
  <w:num w:numId="231" w16cid:durableId="1153333469">
    <w:abstractNumId w:val="14"/>
  </w:num>
  <w:num w:numId="232" w16cid:durableId="1157499934">
    <w:abstractNumId w:val="184"/>
  </w:num>
  <w:num w:numId="233" w16cid:durableId="109400787">
    <w:abstractNumId w:val="401"/>
  </w:num>
  <w:num w:numId="234" w16cid:durableId="978074286">
    <w:abstractNumId w:val="138"/>
  </w:num>
  <w:num w:numId="235" w16cid:durableId="803040719">
    <w:abstractNumId w:val="258"/>
  </w:num>
  <w:num w:numId="236" w16cid:durableId="1353606565">
    <w:abstractNumId w:val="359"/>
  </w:num>
  <w:num w:numId="237" w16cid:durableId="81995196">
    <w:abstractNumId w:val="333"/>
  </w:num>
  <w:num w:numId="238" w16cid:durableId="209270133">
    <w:abstractNumId w:val="415"/>
  </w:num>
  <w:num w:numId="239" w16cid:durableId="201408659">
    <w:abstractNumId w:val="417"/>
  </w:num>
  <w:num w:numId="240" w16cid:durableId="2081637228">
    <w:abstractNumId w:val="392"/>
  </w:num>
  <w:num w:numId="241" w16cid:durableId="1950382491">
    <w:abstractNumId w:val="161"/>
  </w:num>
  <w:num w:numId="242" w16cid:durableId="1502239659">
    <w:abstractNumId w:val="438"/>
  </w:num>
  <w:num w:numId="243" w16cid:durableId="1147863859">
    <w:abstractNumId w:val="113"/>
  </w:num>
  <w:num w:numId="244" w16cid:durableId="286085007">
    <w:abstractNumId w:val="171"/>
  </w:num>
  <w:num w:numId="245" w16cid:durableId="1880824623">
    <w:abstractNumId w:val="336"/>
  </w:num>
  <w:num w:numId="246" w16cid:durableId="1367608910">
    <w:abstractNumId w:val="76"/>
  </w:num>
  <w:num w:numId="247" w16cid:durableId="473838969">
    <w:abstractNumId w:val="348"/>
  </w:num>
  <w:num w:numId="248" w16cid:durableId="1608195531">
    <w:abstractNumId w:val="99"/>
  </w:num>
  <w:num w:numId="249" w16cid:durableId="1493176175">
    <w:abstractNumId w:val="98"/>
  </w:num>
  <w:num w:numId="250" w16cid:durableId="1570313101">
    <w:abstractNumId w:val="79"/>
  </w:num>
  <w:num w:numId="251" w16cid:durableId="869144615">
    <w:abstractNumId w:val="0"/>
  </w:num>
  <w:num w:numId="252" w16cid:durableId="366609831">
    <w:abstractNumId w:val="254"/>
  </w:num>
  <w:num w:numId="253" w16cid:durableId="2000111197">
    <w:abstractNumId w:val="48"/>
  </w:num>
  <w:num w:numId="254" w16cid:durableId="258686270">
    <w:abstractNumId w:val="170"/>
  </w:num>
  <w:num w:numId="255" w16cid:durableId="265818689">
    <w:abstractNumId w:val="223"/>
  </w:num>
  <w:num w:numId="256" w16cid:durableId="2139490244">
    <w:abstractNumId w:val="62"/>
  </w:num>
  <w:num w:numId="257" w16cid:durableId="132798978">
    <w:abstractNumId w:val="91"/>
  </w:num>
  <w:num w:numId="258" w16cid:durableId="128018065">
    <w:abstractNumId w:val="305"/>
  </w:num>
  <w:num w:numId="259" w16cid:durableId="1384713289">
    <w:abstractNumId w:val="206"/>
  </w:num>
  <w:num w:numId="260" w16cid:durableId="758909360">
    <w:abstractNumId w:val="444"/>
  </w:num>
  <w:num w:numId="261" w16cid:durableId="951857590">
    <w:abstractNumId w:val="331"/>
  </w:num>
  <w:num w:numId="262" w16cid:durableId="442965075">
    <w:abstractNumId w:val="215"/>
  </w:num>
  <w:num w:numId="263" w16cid:durableId="236672608">
    <w:abstractNumId w:val="330"/>
  </w:num>
  <w:num w:numId="264" w16cid:durableId="1754162744">
    <w:abstractNumId w:val="322"/>
  </w:num>
  <w:num w:numId="265" w16cid:durableId="1061946746">
    <w:abstractNumId w:val="286"/>
  </w:num>
  <w:num w:numId="266" w16cid:durableId="946697111">
    <w:abstractNumId w:val="327"/>
  </w:num>
  <w:num w:numId="267" w16cid:durableId="2056000669">
    <w:abstractNumId w:val="211"/>
  </w:num>
  <w:num w:numId="268" w16cid:durableId="370881775">
    <w:abstractNumId w:val="424"/>
  </w:num>
  <w:num w:numId="269" w16cid:durableId="1576279564">
    <w:abstractNumId w:val="423"/>
  </w:num>
  <w:num w:numId="270" w16cid:durableId="20716378">
    <w:abstractNumId w:val="443"/>
  </w:num>
  <w:num w:numId="271" w16cid:durableId="1849174693">
    <w:abstractNumId w:val="39"/>
  </w:num>
  <w:num w:numId="272" w16cid:durableId="1052540548">
    <w:abstractNumId w:val="128"/>
  </w:num>
  <w:num w:numId="273" w16cid:durableId="834151047">
    <w:abstractNumId w:val="295"/>
  </w:num>
  <w:num w:numId="274" w16cid:durableId="1670019317">
    <w:abstractNumId w:val="121"/>
  </w:num>
  <w:num w:numId="275" w16cid:durableId="851722432">
    <w:abstractNumId w:val="17"/>
  </w:num>
  <w:num w:numId="276" w16cid:durableId="644432979">
    <w:abstractNumId w:val="196"/>
  </w:num>
  <w:num w:numId="277" w16cid:durableId="610166107">
    <w:abstractNumId w:val="64"/>
  </w:num>
  <w:num w:numId="278" w16cid:durableId="1469204786">
    <w:abstractNumId w:val="304"/>
  </w:num>
  <w:num w:numId="279" w16cid:durableId="2067410329">
    <w:abstractNumId w:val="281"/>
  </w:num>
  <w:num w:numId="280" w16cid:durableId="294944600">
    <w:abstractNumId w:val="405"/>
  </w:num>
  <w:num w:numId="281" w16cid:durableId="1673681922">
    <w:abstractNumId w:val="49"/>
  </w:num>
  <w:num w:numId="282" w16cid:durableId="1250382188">
    <w:abstractNumId w:val="454"/>
  </w:num>
  <w:num w:numId="283" w16cid:durableId="2031880284">
    <w:abstractNumId w:val="306"/>
  </w:num>
  <w:num w:numId="284" w16cid:durableId="1291404377">
    <w:abstractNumId w:val="209"/>
  </w:num>
  <w:num w:numId="285" w16cid:durableId="2093161471">
    <w:abstractNumId w:val="216"/>
  </w:num>
  <w:num w:numId="286" w16cid:durableId="1249774654">
    <w:abstractNumId w:val="2"/>
  </w:num>
  <w:num w:numId="287" w16cid:durableId="1648897134">
    <w:abstractNumId w:val="332"/>
  </w:num>
  <w:num w:numId="288" w16cid:durableId="1296108700">
    <w:abstractNumId w:val="218"/>
  </w:num>
  <w:num w:numId="289" w16cid:durableId="1506170238">
    <w:abstractNumId w:val="407"/>
  </w:num>
  <w:num w:numId="290" w16cid:durableId="973215746">
    <w:abstractNumId w:val="155"/>
  </w:num>
  <w:num w:numId="291" w16cid:durableId="1113400184">
    <w:abstractNumId w:val="252"/>
  </w:num>
  <w:num w:numId="292" w16cid:durableId="1347946282">
    <w:abstractNumId w:val="168"/>
  </w:num>
  <w:num w:numId="293" w16cid:durableId="42146802">
    <w:abstractNumId w:val="94"/>
  </w:num>
  <w:num w:numId="294" w16cid:durableId="2015301020">
    <w:abstractNumId w:val="259"/>
  </w:num>
  <w:num w:numId="295" w16cid:durableId="3677508">
    <w:abstractNumId w:val="255"/>
  </w:num>
  <w:num w:numId="296" w16cid:durableId="402262028">
    <w:abstractNumId w:val="420"/>
  </w:num>
  <w:num w:numId="297" w16cid:durableId="199321669">
    <w:abstractNumId w:val="372"/>
  </w:num>
  <w:num w:numId="298" w16cid:durableId="392167433">
    <w:abstractNumId w:val="55"/>
  </w:num>
  <w:num w:numId="299" w16cid:durableId="1495337013">
    <w:abstractNumId w:val="154"/>
  </w:num>
  <w:num w:numId="300" w16cid:durableId="1774208803">
    <w:abstractNumId w:val="323"/>
  </w:num>
  <w:num w:numId="301" w16cid:durableId="1830629639">
    <w:abstractNumId w:val="452"/>
  </w:num>
  <w:num w:numId="302" w16cid:durableId="771390779">
    <w:abstractNumId w:val="111"/>
  </w:num>
  <w:num w:numId="303" w16cid:durableId="1878004990">
    <w:abstractNumId w:val="92"/>
  </w:num>
  <w:num w:numId="304" w16cid:durableId="19477385">
    <w:abstractNumId w:val="29"/>
  </w:num>
  <w:num w:numId="305" w16cid:durableId="1663507637">
    <w:abstractNumId w:val="421"/>
  </w:num>
  <w:num w:numId="306" w16cid:durableId="1495342698">
    <w:abstractNumId w:val="312"/>
  </w:num>
  <w:num w:numId="307" w16cid:durableId="1691831112">
    <w:abstractNumId w:val="47"/>
  </w:num>
  <w:num w:numId="308" w16cid:durableId="770277065">
    <w:abstractNumId w:val="363"/>
  </w:num>
  <w:num w:numId="309" w16cid:durableId="366487650">
    <w:abstractNumId w:val="135"/>
  </w:num>
  <w:num w:numId="310" w16cid:durableId="284695578">
    <w:abstractNumId w:val="16"/>
  </w:num>
  <w:num w:numId="311" w16cid:durableId="934938546">
    <w:abstractNumId w:val="290"/>
  </w:num>
  <w:num w:numId="312" w16cid:durableId="564872684">
    <w:abstractNumId w:val="380"/>
  </w:num>
  <w:num w:numId="313" w16cid:durableId="1838113722">
    <w:abstractNumId w:val="228"/>
  </w:num>
  <w:num w:numId="314" w16cid:durableId="650518984">
    <w:abstractNumId w:val="70"/>
  </w:num>
  <w:num w:numId="315" w16cid:durableId="1973100337">
    <w:abstractNumId w:val="158"/>
  </w:num>
  <w:num w:numId="316" w16cid:durableId="1983341400">
    <w:abstractNumId w:val="451"/>
  </w:num>
  <w:num w:numId="317" w16cid:durableId="1618634670">
    <w:abstractNumId w:val="394"/>
  </w:num>
  <w:num w:numId="318" w16cid:durableId="414515382">
    <w:abstractNumId w:val="325"/>
  </w:num>
  <w:num w:numId="319" w16cid:durableId="1491947916">
    <w:abstractNumId w:val="400"/>
  </w:num>
  <w:num w:numId="320" w16cid:durableId="1042293131">
    <w:abstractNumId w:val="177"/>
  </w:num>
  <w:num w:numId="321" w16cid:durableId="592475444">
    <w:abstractNumId w:val="28"/>
  </w:num>
  <w:num w:numId="322" w16cid:durableId="308638534">
    <w:abstractNumId w:val="95"/>
  </w:num>
  <w:num w:numId="323" w16cid:durableId="127478468">
    <w:abstractNumId w:val="82"/>
  </w:num>
  <w:num w:numId="324" w16cid:durableId="2075739320">
    <w:abstractNumId w:val="334"/>
  </w:num>
  <w:num w:numId="325" w16cid:durableId="893467625">
    <w:abstractNumId w:val="437"/>
  </w:num>
  <w:num w:numId="326" w16cid:durableId="1854763759">
    <w:abstractNumId w:val="148"/>
  </w:num>
  <w:num w:numId="327" w16cid:durableId="801996115">
    <w:abstractNumId w:val="38"/>
  </w:num>
  <w:num w:numId="328" w16cid:durableId="1229920398">
    <w:abstractNumId w:val="100"/>
  </w:num>
  <w:num w:numId="329" w16cid:durableId="1585458796">
    <w:abstractNumId w:val="145"/>
  </w:num>
  <w:num w:numId="330" w16cid:durableId="1290474882">
    <w:abstractNumId w:val="84"/>
  </w:num>
  <w:num w:numId="331" w16cid:durableId="685861422">
    <w:abstractNumId w:val="226"/>
  </w:num>
  <w:num w:numId="332" w16cid:durableId="197007683">
    <w:abstractNumId w:val="165"/>
  </w:num>
  <w:num w:numId="333" w16cid:durableId="1738085506">
    <w:abstractNumId w:val="201"/>
  </w:num>
  <w:num w:numId="334" w16cid:durableId="1020549937">
    <w:abstractNumId w:val="361"/>
  </w:num>
  <w:num w:numId="335" w16cid:durableId="1235974551">
    <w:abstractNumId w:val="11"/>
  </w:num>
  <w:num w:numId="336" w16cid:durableId="928656572">
    <w:abstractNumId w:val="240"/>
  </w:num>
  <w:num w:numId="337" w16cid:durableId="164319723">
    <w:abstractNumId w:val="248"/>
  </w:num>
  <w:num w:numId="338" w16cid:durableId="755630649">
    <w:abstractNumId w:val="85"/>
  </w:num>
  <w:num w:numId="339" w16cid:durableId="891307897">
    <w:abstractNumId w:val="136"/>
  </w:num>
  <w:num w:numId="340" w16cid:durableId="1071276327">
    <w:abstractNumId w:val="362"/>
  </w:num>
  <w:num w:numId="341" w16cid:durableId="608775531">
    <w:abstractNumId w:val="117"/>
  </w:num>
  <w:num w:numId="342" w16cid:durableId="958494758">
    <w:abstractNumId w:val="225"/>
  </w:num>
  <w:num w:numId="343" w16cid:durableId="1769882268">
    <w:abstractNumId w:val="77"/>
  </w:num>
  <w:num w:numId="344" w16cid:durableId="986281184">
    <w:abstractNumId w:val="243"/>
  </w:num>
  <w:num w:numId="345" w16cid:durableId="203568666">
    <w:abstractNumId w:val="413"/>
  </w:num>
  <w:num w:numId="346" w16cid:durableId="280654611">
    <w:abstractNumId w:val="213"/>
  </w:num>
  <w:num w:numId="347" w16cid:durableId="104619396">
    <w:abstractNumId w:val="383"/>
  </w:num>
  <w:num w:numId="348" w16cid:durableId="1131096469">
    <w:abstractNumId w:val="58"/>
  </w:num>
  <w:num w:numId="349" w16cid:durableId="640037415">
    <w:abstractNumId w:val="419"/>
  </w:num>
  <w:num w:numId="350" w16cid:durableId="806168516">
    <w:abstractNumId w:val="292"/>
  </w:num>
  <w:num w:numId="351" w16cid:durableId="104078135">
    <w:abstractNumId w:val="153"/>
  </w:num>
  <w:num w:numId="352" w16cid:durableId="835415951">
    <w:abstractNumId w:val="74"/>
  </w:num>
  <w:num w:numId="353" w16cid:durableId="854347322">
    <w:abstractNumId w:val="53"/>
  </w:num>
  <w:num w:numId="354" w16cid:durableId="627976601">
    <w:abstractNumId w:val="247"/>
  </w:num>
  <w:num w:numId="355" w16cid:durableId="1966690252">
    <w:abstractNumId w:val="56"/>
  </w:num>
  <w:num w:numId="356" w16cid:durableId="1757938089">
    <w:abstractNumId w:val="78"/>
  </w:num>
  <w:num w:numId="357" w16cid:durableId="389033711">
    <w:abstractNumId w:val="310"/>
  </w:num>
  <w:num w:numId="358" w16cid:durableId="28799367">
    <w:abstractNumId w:val="347"/>
  </w:num>
  <w:num w:numId="359" w16cid:durableId="1196238387">
    <w:abstractNumId w:val="115"/>
  </w:num>
  <w:num w:numId="360" w16cid:durableId="324938577">
    <w:abstractNumId w:val="221"/>
  </w:num>
  <w:num w:numId="361" w16cid:durableId="586353910">
    <w:abstractNumId w:val="160"/>
  </w:num>
  <w:num w:numId="362" w16cid:durableId="116141260">
    <w:abstractNumId w:val="329"/>
  </w:num>
  <w:num w:numId="363" w16cid:durableId="1681466212">
    <w:abstractNumId w:val="212"/>
  </w:num>
  <w:num w:numId="364" w16cid:durableId="220018136">
    <w:abstractNumId w:val="242"/>
  </w:num>
  <w:num w:numId="365" w16cid:durableId="1575434730">
    <w:abstractNumId w:val="59"/>
  </w:num>
  <w:num w:numId="366" w16cid:durableId="778060500">
    <w:abstractNumId w:val="311"/>
  </w:num>
  <w:num w:numId="367" w16cid:durableId="1130901629">
    <w:abstractNumId w:val="414"/>
  </w:num>
  <w:num w:numId="368" w16cid:durableId="110631080">
    <w:abstractNumId w:val="427"/>
  </w:num>
  <w:num w:numId="369" w16cid:durableId="226694517">
    <w:abstractNumId w:val="37"/>
  </w:num>
  <w:num w:numId="370" w16cid:durableId="1416322331">
    <w:abstractNumId w:val="275"/>
  </w:num>
  <w:num w:numId="371" w16cid:durableId="954678715">
    <w:abstractNumId w:val="68"/>
  </w:num>
  <w:num w:numId="372" w16cid:durableId="335766772">
    <w:abstractNumId w:val="261"/>
  </w:num>
  <w:num w:numId="373" w16cid:durableId="1782527068">
    <w:abstractNumId w:val="287"/>
  </w:num>
  <w:num w:numId="374" w16cid:durableId="85660040">
    <w:abstractNumId w:val="260"/>
  </w:num>
  <w:num w:numId="375" w16cid:durableId="1288664796">
    <w:abstractNumId w:val="231"/>
  </w:num>
  <w:num w:numId="376" w16cid:durableId="636565522">
    <w:abstractNumId w:val="52"/>
  </w:num>
  <w:num w:numId="377" w16cid:durableId="1466505643">
    <w:abstractNumId w:val="289"/>
  </w:num>
  <w:num w:numId="378" w16cid:durableId="1497065971">
    <w:abstractNumId w:val="398"/>
  </w:num>
  <w:num w:numId="379" w16cid:durableId="1049500104">
    <w:abstractNumId w:val="245"/>
  </w:num>
  <w:num w:numId="380" w16cid:durableId="980306959">
    <w:abstractNumId w:val="125"/>
  </w:num>
  <w:num w:numId="381" w16cid:durableId="1236085841">
    <w:abstractNumId w:val="57"/>
  </w:num>
  <w:num w:numId="382" w16cid:durableId="1566601978">
    <w:abstractNumId w:val="69"/>
  </w:num>
  <w:num w:numId="383" w16cid:durableId="1309700569">
    <w:abstractNumId w:val="159"/>
  </w:num>
  <w:num w:numId="384" w16cid:durableId="1784229800">
    <w:abstractNumId w:val="33"/>
  </w:num>
  <w:num w:numId="385" w16cid:durableId="1569225160">
    <w:abstractNumId w:val="368"/>
  </w:num>
  <w:num w:numId="386" w16cid:durableId="746077534">
    <w:abstractNumId w:val="268"/>
  </w:num>
  <w:num w:numId="387" w16cid:durableId="1593976810">
    <w:abstractNumId w:val="22"/>
  </w:num>
  <w:num w:numId="388" w16cid:durableId="861280163">
    <w:abstractNumId w:val="435"/>
  </w:num>
  <w:num w:numId="389" w16cid:durableId="1413358873">
    <w:abstractNumId w:val="45"/>
  </w:num>
  <w:num w:numId="390" w16cid:durableId="1104426466">
    <w:abstractNumId w:val="182"/>
  </w:num>
  <w:num w:numId="391" w16cid:durableId="1909654913">
    <w:abstractNumId w:val="269"/>
  </w:num>
  <w:num w:numId="392" w16cid:durableId="850413457">
    <w:abstractNumId w:val="238"/>
  </w:num>
  <w:num w:numId="393" w16cid:durableId="1723140375">
    <w:abstractNumId w:val="274"/>
  </w:num>
  <w:num w:numId="394" w16cid:durableId="645163243">
    <w:abstractNumId w:val="387"/>
  </w:num>
  <w:num w:numId="395" w16cid:durableId="977077145">
    <w:abstractNumId w:val="376"/>
  </w:num>
  <w:num w:numId="396" w16cid:durableId="1909806431">
    <w:abstractNumId w:val="179"/>
  </w:num>
  <w:num w:numId="397" w16cid:durableId="1269310047">
    <w:abstractNumId w:val="386"/>
  </w:num>
  <w:num w:numId="398" w16cid:durableId="501119880">
    <w:abstractNumId w:val="18"/>
  </w:num>
  <w:num w:numId="399" w16cid:durableId="156115290">
    <w:abstractNumId w:val="343"/>
  </w:num>
  <w:num w:numId="400" w16cid:durableId="2099208090">
    <w:abstractNumId w:val="178"/>
  </w:num>
  <w:num w:numId="401" w16cid:durableId="1505510894">
    <w:abstractNumId w:val="187"/>
  </w:num>
  <w:num w:numId="402" w16cid:durableId="1430540245">
    <w:abstractNumId w:val="403"/>
  </w:num>
  <w:num w:numId="403" w16cid:durableId="1441144783">
    <w:abstractNumId w:val="381"/>
  </w:num>
  <w:num w:numId="404" w16cid:durableId="302079368">
    <w:abstractNumId w:val="439"/>
  </w:num>
  <w:num w:numId="405" w16cid:durableId="1259410493">
    <w:abstractNumId w:val="357"/>
  </w:num>
  <w:num w:numId="406" w16cid:durableId="1222908070">
    <w:abstractNumId w:val="65"/>
  </w:num>
  <w:num w:numId="407" w16cid:durableId="1905682647">
    <w:abstractNumId w:val="291"/>
  </w:num>
  <w:num w:numId="408" w16cid:durableId="593369242">
    <w:abstractNumId w:val="326"/>
  </w:num>
  <w:num w:numId="409" w16cid:durableId="1330786720">
    <w:abstractNumId w:val="105"/>
  </w:num>
  <w:num w:numId="410" w16cid:durableId="2041466224">
    <w:abstractNumId w:val="89"/>
  </w:num>
  <w:num w:numId="411" w16cid:durableId="1067875301">
    <w:abstractNumId w:val="198"/>
  </w:num>
  <w:num w:numId="412" w16cid:durableId="2074234524">
    <w:abstractNumId w:val="367"/>
  </w:num>
  <w:num w:numId="413" w16cid:durableId="360017973">
    <w:abstractNumId w:val="338"/>
  </w:num>
  <w:num w:numId="414" w16cid:durableId="701134618">
    <w:abstractNumId w:val="124"/>
  </w:num>
  <w:num w:numId="415" w16cid:durableId="1006132594">
    <w:abstractNumId w:val="318"/>
  </w:num>
  <w:num w:numId="416" w16cid:durableId="1209952710">
    <w:abstractNumId w:val="428"/>
  </w:num>
  <w:num w:numId="417" w16cid:durableId="691414247">
    <w:abstractNumId w:val="371"/>
  </w:num>
  <w:num w:numId="418" w16cid:durableId="247233527">
    <w:abstractNumId w:val="83"/>
  </w:num>
  <w:num w:numId="419" w16cid:durableId="818768764">
    <w:abstractNumId w:val="185"/>
  </w:num>
  <w:num w:numId="420" w16cid:durableId="324281528">
    <w:abstractNumId w:val="232"/>
  </w:num>
  <w:num w:numId="421" w16cid:durableId="1636790372">
    <w:abstractNumId w:val="426"/>
  </w:num>
  <w:num w:numId="422" w16cid:durableId="1757164652">
    <w:abstractNumId w:val="134"/>
  </w:num>
  <w:num w:numId="423" w16cid:durableId="887649930">
    <w:abstractNumId w:val="278"/>
  </w:num>
  <w:num w:numId="424" w16cid:durableId="1303198386">
    <w:abstractNumId w:val="80"/>
  </w:num>
  <w:num w:numId="425" w16cid:durableId="54815624">
    <w:abstractNumId w:val="118"/>
  </w:num>
  <w:num w:numId="426" w16cid:durableId="1755933204">
    <w:abstractNumId w:val="430"/>
  </w:num>
  <w:num w:numId="427" w16cid:durableId="368380880">
    <w:abstractNumId w:val="229"/>
  </w:num>
  <w:num w:numId="428" w16cid:durableId="67386714">
    <w:abstractNumId w:val="409"/>
  </w:num>
  <w:num w:numId="429" w16cid:durableId="1208376003">
    <w:abstractNumId w:val="71"/>
  </w:num>
  <w:num w:numId="430" w16cid:durableId="1994796231">
    <w:abstractNumId w:val="447"/>
  </w:num>
  <w:num w:numId="431" w16cid:durableId="30149634">
    <w:abstractNumId w:val="354"/>
  </w:num>
  <w:num w:numId="432" w16cid:durableId="1248462217">
    <w:abstractNumId w:val="227"/>
  </w:num>
  <w:num w:numId="433" w16cid:durableId="1923639362">
    <w:abstractNumId w:val="50"/>
  </w:num>
  <w:num w:numId="434" w16cid:durableId="100222049">
    <w:abstractNumId w:val="366"/>
  </w:num>
  <w:num w:numId="435" w16cid:durableId="1097558208">
    <w:abstractNumId w:val="60"/>
  </w:num>
  <w:num w:numId="436" w16cid:durableId="152188918">
    <w:abstractNumId w:val="19"/>
  </w:num>
  <w:num w:numId="437" w16cid:durableId="1870993422">
    <w:abstractNumId w:val="21"/>
  </w:num>
  <w:num w:numId="438" w16cid:durableId="235749465">
    <w:abstractNumId w:val="34"/>
  </w:num>
  <w:num w:numId="439" w16cid:durableId="779497927">
    <w:abstractNumId w:val="346"/>
  </w:num>
  <w:num w:numId="440" w16cid:durableId="2022005969">
    <w:abstractNumId w:val="30"/>
  </w:num>
  <w:num w:numId="441" w16cid:durableId="543100127">
    <w:abstractNumId w:val="67"/>
  </w:num>
  <w:num w:numId="442" w16cid:durableId="52048303">
    <w:abstractNumId w:val="103"/>
  </w:num>
  <w:num w:numId="443" w16cid:durableId="659581958">
    <w:abstractNumId w:val="200"/>
  </w:num>
  <w:num w:numId="444" w16cid:durableId="754211696">
    <w:abstractNumId w:val="314"/>
  </w:num>
  <w:num w:numId="445" w16cid:durableId="621346856">
    <w:abstractNumId w:val="133"/>
  </w:num>
  <w:num w:numId="446" w16cid:durableId="1975209139">
    <w:abstractNumId w:val="132"/>
  </w:num>
  <w:num w:numId="447" w16cid:durableId="1806044110">
    <w:abstractNumId w:val="265"/>
  </w:num>
  <w:num w:numId="448" w16cid:durableId="39593182">
    <w:abstractNumId w:val="302"/>
  </w:num>
  <w:num w:numId="449" w16cid:durableId="1449276603">
    <w:abstractNumId w:val="42"/>
  </w:num>
  <w:num w:numId="450" w16cid:durableId="123699015">
    <w:abstractNumId w:val="102"/>
  </w:num>
  <w:num w:numId="451" w16cid:durableId="737677225">
    <w:abstractNumId w:val="315"/>
  </w:num>
  <w:num w:numId="452" w16cid:durableId="288753142">
    <w:abstractNumId w:val="1"/>
  </w:num>
  <w:num w:numId="453" w16cid:durableId="1982617068">
    <w:abstractNumId w:val="264"/>
  </w:num>
  <w:num w:numId="454" w16cid:durableId="979312629">
    <w:abstractNumId w:val="61"/>
  </w:num>
  <w:num w:numId="455" w16cid:durableId="1910576846">
    <w:abstractNumId w:val="169"/>
  </w:num>
  <w:num w:numId="456" w16cid:durableId="2006085475">
    <w:abstractNumId w:val="152"/>
  </w:num>
  <w:num w:numId="457" w16cid:durableId="208500225">
    <w:abstractNumId w:val="455"/>
  </w:num>
  <w:num w:numId="458" w16cid:durableId="1493565875">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3A1"/>
    <w:rsid w:val="00005D4F"/>
    <w:rsid w:val="000072CA"/>
    <w:rsid w:val="000105FD"/>
    <w:rsid w:val="00010FB6"/>
    <w:rsid w:val="000128F1"/>
    <w:rsid w:val="000132A2"/>
    <w:rsid w:val="000144B5"/>
    <w:rsid w:val="00017ECF"/>
    <w:rsid w:val="000222D1"/>
    <w:rsid w:val="000230DA"/>
    <w:rsid w:val="00030ACA"/>
    <w:rsid w:val="000330A7"/>
    <w:rsid w:val="00034422"/>
    <w:rsid w:val="00034BEE"/>
    <w:rsid w:val="00035CB5"/>
    <w:rsid w:val="000370B8"/>
    <w:rsid w:val="00037974"/>
    <w:rsid w:val="000379A3"/>
    <w:rsid w:val="0004032C"/>
    <w:rsid w:val="000421F9"/>
    <w:rsid w:val="00042AAF"/>
    <w:rsid w:val="00046683"/>
    <w:rsid w:val="00046BB2"/>
    <w:rsid w:val="00047862"/>
    <w:rsid w:val="0005025B"/>
    <w:rsid w:val="00052266"/>
    <w:rsid w:val="000541AD"/>
    <w:rsid w:val="00055278"/>
    <w:rsid w:val="0005580C"/>
    <w:rsid w:val="00056CA6"/>
    <w:rsid w:val="00057005"/>
    <w:rsid w:val="00057E80"/>
    <w:rsid w:val="00060CEA"/>
    <w:rsid w:val="00062D3C"/>
    <w:rsid w:val="00063F98"/>
    <w:rsid w:val="00065F9C"/>
    <w:rsid w:val="000660BA"/>
    <w:rsid w:val="0006745F"/>
    <w:rsid w:val="0007114B"/>
    <w:rsid w:val="000722D7"/>
    <w:rsid w:val="00072B69"/>
    <w:rsid w:val="000742B4"/>
    <w:rsid w:val="0007730F"/>
    <w:rsid w:val="000825E0"/>
    <w:rsid w:val="000852CB"/>
    <w:rsid w:val="00090373"/>
    <w:rsid w:val="00092071"/>
    <w:rsid w:val="0009275D"/>
    <w:rsid w:val="00096C0A"/>
    <w:rsid w:val="00097BA3"/>
    <w:rsid w:val="000A0462"/>
    <w:rsid w:val="000A10B4"/>
    <w:rsid w:val="000A2057"/>
    <w:rsid w:val="000A2214"/>
    <w:rsid w:val="000A3FEE"/>
    <w:rsid w:val="000A46FB"/>
    <w:rsid w:val="000A6E55"/>
    <w:rsid w:val="000B1BE4"/>
    <w:rsid w:val="000B22A2"/>
    <w:rsid w:val="000B258E"/>
    <w:rsid w:val="000B3A79"/>
    <w:rsid w:val="000B3B0E"/>
    <w:rsid w:val="000B5F7A"/>
    <w:rsid w:val="000B72C6"/>
    <w:rsid w:val="000B7D02"/>
    <w:rsid w:val="000C0725"/>
    <w:rsid w:val="000C0CF0"/>
    <w:rsid w:val="000D336C"/>
    <w:rsid w:val="000D593F"/>
    <w:rsid w:val="000E0A0F"/>
    <w:rsid w:val="000E1501"/>
    <w:rsid w:val="000E1C97"/>
    <w:rsid w:val="000E3EBA"/>
    <w:rsid w:val="000E42BC"/>
    <w:rsid w:val="000E647C"/>
    <w:rsid w:val="000E73F6"/>
    <w:rsid w:val="000F0298"/>
    <w:rsid w:val="000F25F3"/>
    <w:rsid w:val="000F30AE"/>
    <w:rsid w:val="000F3835"/>
    <w:rsid w:val="000F3EA9"/>
    <w:rsid w:val="000F5C9B"/>
    <w:rsid w:val="001039D8"/>
    <w:rsid w:val="0010609B"/>
    <w:rsid w:val="00110B93"/>
    <w:rsid w:val="00111188"/>
    <w:rsid w:val="00112FE1"/>
    <w:rsid w:val="001131CE"/>
    <w:rsid w:val="00116062"/>
    <w:rsid w:val="00117434"/>
    <w:rsid w:val="00120252"/>
    <w:rsid w:val="00125C4D"/>
    <w:rsid w:val="00132098"/>
    <w:rsid w:val="00133758"/>
    <w:rsid w:val="001347FA"/>
    <w:rsid w:val="00134F63"/>
    <w:rsid w:val="00136E84"/>
    <w:rsid w:val="00137DE4"/>
    <w:rsid w:val="001446D8"/>
    <w:rsid w:val="001455A6"/>
    <w:rsid w:val="00146EF7"/>
    <w:rsid w:val="0015144E"/>
    <w:rsid w:val="00152213"/>
    <w:rsid w:val="00152AA8"/>
    <w:rsid w:val="001632FA"/>
    <w:rsid w:val="00166C2C"/>
    <w:rsid w:val="00166EFC"/>
    <w:rsid w:val="00173988"/>
    <w:rsid w:val="00180F66"/>
    <w:rsid w:val="001815BB"/>
    <w:rsid w:val="00181F62"/>
    <w:rsid w:val="00182236"/>
    <w:rsid w:val="0018259D"/>
    <w:rsid w:val="00184862"/>
    <w:rsid w:val="00186D70"/>
    <w:rsid w:val="00192C87"/>
    <w:rsid w:val="00192D01"/>
    <w:rsid w:val="00193644"/>
    <w:rsid w:val="00193B0B"/>
    <w:rsid w:val="00196AF4"/>
    <w:rsid w:val="001974FA"/>
    <w:rsid w:val="001A0AD9"/>
    <w:rsid w:val="001A53CD"/>
    <w:rsid w:val="001A6E75"/>
    <w:rsid w:val="001A79D4"/>
    <w:rsid w:val="001B4B0B"/>
    <w:rsid w:val="001B5FCB"/>
    <w:rsid w:val="001B7DE7"/>
    <w:rsid w:val="001C0BC1"/>
    <w:rsid w:val="001C2D08"/>
    <w:rsid w:val="001C542E"/>
    <w:rsid w:val="001C652F"/>
    <w:rsid w:val="001D01A0"/>
    <w:rsid w:val="001D020F"/>
    <w:rsid w:val="001D1F37"/>
    <w:rsid w:val="001D3869"/>
    <w:rsid w:val="001D522A"/>
    <w:rsid w:val="001D5767"/>
    <w:rsid w:val="001D6BE2"/>
    <w:rsid w:val="001F0721"/>
    <w:rsid w:val="001F37A1"/>
    <w:rsid w:val="00201067"/>
    <w:rsid w:val="002017FD"/>
    <w:rsid w:val="0020354D"/>
    <w:rsid w:val="00203C0F"/>
    <w:rsid w:val="00207107"/>
    <w:rsid w:val="00207712"/>
    <w:rsid w:val="00210A6E"/>
    <w:rsid w:val="00211AE1"/>
    <w:rsid w:val="0021333D"/>
    <w:rsid w:val="0021386B"/>
    <w:rsid w:val="002228CE"/>
    <w:rsid w:val="0022615E"/>
    <w:rsid w:val="002267A6"/>
    <w:rsid w:val="002308A9"/>
    <w:rsid w:val="002322AB"/>
    <w:rsid w:val="00232589"/>
    <w:rsid w:val="002341EA"/>
    <w:rsid w:val="00235909"/>
    <w:rsid w:val="00235A7F"/>
    <w:rsid w:val="00237C66"/>
    <w:rsid w:val="00237FAD"/>
    <w:rsid w:val="00240DEA"/>
    <w:rsid w:val="00241CBA"/>
    <w:rsid w:val="00244182"/>
    <w:rsid w:val="002475D0"/>
    <w:rsid w:val="002509CD"/>
    <w:rsid w:val="00250EE4"/>
    <w:rsid w:val="002537E3"/>
    <w:rsid w:val="00255F0C"/>
    <w:rsid w:val="00260F78"/>
    <w:rsid w:val="00261D9C"/>
    <w:rsid w:val="00263388"/>
    <w:rsid w:val="00270F4B"/>
    <w:rsid w:val="00272B67"/>
    <w:rsid w:val="00272C90"/>
    <w:rsid w:val="00274C9D"/>
    <w:rsid w:val="00275C13"/>
    <w:rsid w:val="00276152"/>
    <w:rsid w:val="002765B1"/>
    <w:rsid w:val="00276619"/>
    <w:rsid w:val="0027706B"/>
    <w:rsid w:val="00277D44"/>
    <w:rsid w:val="00281BE5"/>
    <w:rsid w:val="002862CA"/>
    <w:rsid w:val="002865E5"/>
    <w:rsid w:val="00290C3C"/>
    <w:rsid w:val="00292C7A"/>
    <w:rsid w:val="00295493"/>
    <w:rsid w:val="00296F8F"/>
    <w:rsid w:val="00297B99"/>
    <w:rsid w:val="002A032C"/>
    <w:rsid w:val="002A0454"/>
    <w:rsid w:val="002A1EF2"/>
    <w:rsid w:val="002A1FAD"/>
    <w:rsid w:val="002A2934"/>
    <w:rsid w:val="002A5488"/>
    <w:rsid w:val="002A6762"/>
    <w:rsid w:val="002A74D4"/>
    <w:rsid w:val="002A7779"/>
    <w:rsid w:val="002B023B"/>
    <w:rsid w:val="002B0694"/>
    <w:rsid w:val="002B16EB"/>
    <w:rsid w:val="002B185C"/>
    <w:rsid w:val="002B2125"/>
    <w:rsid w:val="002B40E2"/>
    <w:rsid w:val="002B458E"/>
    <w:rsid w:val="002B4911"/>
    <w:rsid w:val="002B5CA0"/>
    <w:rsid w:val="002B681F"/>
    <w:rsid w:val="002C0302"/>
    <w:rsid w:val="002C0AB6"/>
    <w:rsid w:val="002C2588"/>
    <w:rsid w:val="002C3745"/>
    <w:rsid w:val="002C4B1F"/>
    <w:rsid w:val="002C54F2"/>
    <w:rsid w:val="002C555C"/>
    <w:rsid w:val="002C580D"/>
    <w:rsid w:val="002C6A6D"/>
    <w:rsid w:val="002D2596"/>
    <w:rsid w:val="002D2769"/>
    <w:rsid w:val="002D4AC9"/>
    <w:rsid w:val="002D4B2C"/>
    <w:rsid w:val="002D5B94"/>
    <w:rsid w:val="002D60B6"/>
    <w:rsid w:val="002D64B0"/>
    <w:rsid w:val="002D72C8"/>
    <w:rsid w:val="002E14A0"/>
    <w:rsid w:val="002E66DF"/>
    <w:rsid w:val="002E750A"/>
    <w:rsid w:val="002F04ED"/>
    <w:rsid w:val="002F0857"/>
    <w:rsid w:val="002F194A"/>
    <w:rsid w:val="002F1B6E"/>
    <w:rsid w:val="002F2AA7"/>
    <w:rsid w:val="002F2B81"/>
    <w:rsid w:val="003001FB"/>
    <w:rsid w:val="00300232"/>
    <w:rsid w:val="003103C3"/>
    <w:rsid w:val="003140BA"/>
    <w:rsid w:val="00314EF9"/>
    <w:rsid w:val="00314F60"/>
    <w:rsid w:val="0031507A"/>
    <w:rsid w:val="00317241"/>
    <w:rsid w:val="003174B6"/>
    <w:rsid w:val="00320789"/>
    <w:rsid w:val="00321BC1"/>
    <w:rsid w:val="003262B9"/>
    <w:rsid w:val="00330214"/>
    <w:rsid w:val="00330B82"/>
    <w:rsid w:val="00332847"/>
    <w:rsid w:val="00332C61"/>
    <w:rsid w:val="00332E2E"/>
    <w:rsid w:val="003342B3"/>
    <w:rsid w:val="00342906"/>
    <w:rsid w:val="00345669"/>
    <w:rsid w:val="003468EC"/>
    <w:rsid w:val="00347BA0"/>
    <w:rsid w:val="00347BF4"/>
    <w:rsid w:val="00351C1B"/>
    <w:rsid w:val="00353FA7"/>
    <w:rsid w:val="00356B70"/>
    <w:rsid w:val="0036049E"/>
    <w:rsid w:val="0036060B"/>
    <w:rsid w:val="00360B3B"/>
    <w:rsid w:val="00360C73"/>
    <w:rsid w:val="00362A83"/>
    <w:rsid w:val="003649DE"/>
    <w:rsid w:val="0036580A"/>
    <w:rsid w:val="00365DD0"/>
    <w:rsid w:val="00366749"/>
    <w:rsid w:val="003715E2"/>
    <w:rsid w:val="0037190B"/>
    <w:rsid w:val="00377C94"/>
    <w:rsid w:val="0038100C"/>
    <w:rsid w:val="0038320A"/>
    <w:rsid w:val="0038345D"/>
    <w:rsid w:val="00390624"/>
    <w:rsid w:val="0039319E"/>
    <w:rsid w:val="003943B2"/>
    <w:rsid w:val="00394D3C"/>
    <w:rsid w:val="003974E6"/>
    <w:rsid w:val="003A065A"/>
    <w:rsid w:val="003A442D"/>
    <w:rsid w:val="003A65F1"/>
    <w:rsid w:val="003A6A43"/>
    <w:rsid w:val="003B408C"/>
    <w:rsid w:val="003B4120"/>
    <w:rsid w:val="003C3E74"/>
    <w:rsid w:val="003C510A"/>
    <w:rsid w:val="003C590D"/>
    <w:rsid w:val="003C6D0E"/>
    <w:rsid w:val="003C6E34"/>
    <w:rsid w:val="003D21BF"/>
    <w:rsid w:val="003D287E"/>
    <w:rsid w:val="003D339A"/>
    <w:rsid w:val="003D453F"/>
    <w:rsid w:val="003D7305"/>
    <w:rsid w:val="003E03DE"/>
    <w:rsid w:val="003E2060"/>
    <w:rsid w:val="003E2CC0"/>
    <w:rsid w:val="003E2F32"/>
    <w:rsid w:val="003E2FD1"/>
    <w:rsid w:val="003E48C1"/>
    <w:rsid w:val="003E5408"/>
    <w:rsid w:val="003E6F86"/>
    <w:rsid w:val="003F653B"/>
    <w:rsid w:val="003F67AA"/>
    <w:rsid w:val="003F7577"/>
    <w:rsid w:val="004011B8"/>
    <w:rsid w:val="004020B5"/>
    <w:rsid w:val="00405895"/>
    <w:rsid w:val="004067DD"/>
    <w:rsid w:val="00410F63"/>
    <w:rsid w:val="00411872"/>
    <w:rsid w:val="00412D76"/>
    <w:rsid w:val="00414A2E"/>
    <w:rsid w:val="00415A82"/>
    <w:rsid w:val="004167A0"/>
    <w:rsid w:val="00420E0F"/>
    <w:rsid w:val="00422832"/>
    <w:rsid w:val="004234C7"/>
    <w:rsid w:val="00427611"/>
    <w:rsid w:val="004300E8"/>
    <w:rsid w:val="00431269"/>
    <w:rsid w:val="004313E8"/>
    <w:rsid w:val="00431A7E"/>
    <w:rsid w:val="00433556"/>
    <w:rsid w:val="0043539E"/>
    <w:rsid w:val="00435BFA"/>
    <w:rsid w:val="00436F54"/>
    <w:rsid w:val="00437BCE"/>
    <w:rsid w:val="00440FED"/>
    <w:rsid w:val="00443F22"/>
    <w:rsid w:val="0044490B"/>
    <w:rsid w:val="0044541A"/>
    <w:rsid w:val="00446A98"/>
    <w:rsid w:val="00447C69"/>
    <w:rsid w:val="00447E3E"/>
    <w:rsid w:val="0045105B"/>
    <w:rsid w:val="004510C3"/>
    <w:rsid w:val="00452D74"/>
    <w:rsid w:val="00452F2F"/>
    <w:rsid w:val="00454BA5"/>
    <w:rsid w:val="00455FAC"/>
    <w:rsid w:val="00460156"/>
    <w:rsid w:val="004602BE"/>
    <w:rsid w:val="00462329"/>
    <w:rsid w:val="00464604"/>
    <w:rsid w:val="00465921"/>
    <w:rsid w:val="0046693F"/>
    <w:rsid w:val="00471AFD"/>
    <w:rsid w:val="00471E1A"/>
    <w:rsid w:val="004722AD"/>
    <w:rsid w:val="00474C57"/>
    <w:rsid w:val="00477004"/>
    <w:rsid w:val="00481342"/>
    <w:rsid w:val="004818C5"/>
    <w:rsid w:val="004826D3"/>
    <w:rsid w:val="00482AA9"/>
    <w:rsid w:val="00482C88"/>
    <w:rsid w:val="00490201"/>
    <w:rsid w:val="004917C8"/>
    <w:rsid w:val="00491CC5"/>
    <w:rsid w:val="0049317F"/>
    <w:rsid w:val="004932E3"/>
    <w:rsid w:val="00494902"/>
    <w:rsid w:val="004A0877"/>
    <w:rsid w:val="004A0EE7"/>
    <w:rsid w:val="004A2295"/>
    <w:rsid w:val="004A22D3"/>
    <w:rsid w:val="004A2BC0"/>
    <w:rsid w:val="004A47AA"/>
    <w:rsid w:val="004A4ACA"/>
    <w:rsid w:val="004A50A5"/>
    <w:rsid w:val="004A7181"/>
    <w:rsid w:val="004A75FB"/>
    <w:rsid w:val="004B08C9"/>
    <w:rsid w:val="004B2F03"/>
    <w:rsid w:val="004B46FE"/>
    <w:rsid w:val="004B4BCC"/>
    <w:rsid w:val="004B4CF4"/>
    <w:rsid w:val="004B4F57"/>
    <w:rsid w:val="004B638E"/>
    <w:rsid w:val="004C0144"/>
    <w:rsid w:val="004C1494"/>
    <w:rsid w:val="004C2A64"/>
    <w:rsid w:val="004C2AD0"/>
    <w:rsid w:val="004D411D"/>
    <w:rsid w:val="004D4353"/>
    <w:rsid w:val="004D58A5"/>
    <w:rsid w:val="004D5AA0"/>
    <w:rsid w:val="004D65F6"/>
    <w:rsid w:val="004D6913"/>
    <w:rsid w:val="004D74F7"/>
    <w:rsid w:val="004E0AE9"/>
    <w:rsid w:val="004E1240"/>
    <w:rsid w:val="004E16A1"/>
    <w:rsid w:val="004F273D"/>
    <w:rsid w:val="004F4BCE"/>
    <w:rsid w:val="004F4E6A"/>
    <w:rsid w:val="004F68E0"/>
    <w:rsid w:val="005002C8"/>
    <w:rsid w:val="00501EAE"/>
    <w:rsid w:val="0050217E"/>
    <w:rsid w:val="005025E0"/>
    <w:rsid w:val="005034D8"/>
    <w:rsid w:val="00503922"/>
    <w:rsid w:val="00504185"/>
    <w:rsid w:val="0050584C"/>
    <w:rsid w:val="0050591A"/>
    <w:rsid w:val="00505BB5"/>
    <w:rsid w:val="00510B03"/>
    <w:rsid w:val="005113F8"/>
    <w:rsid w:val="00517CC9"/>
    <w:rsid w:val="005233E6"/>
    <w:rsid w:val="00527B69"/>
    <w:rsid w:val="005300E6"/>
    <w:rsid w:val="00530407"/>
    <w:rsid w:val="00531274"/>
    <w:rsid w:val="00533BE4"/>
    <w:rsid w:val="00536805"/>
    <w:rsid w:val="00537683"/>
    <w:rsid w:val="005413B4"/>
    <w:rsid w:val="00542951"/>
    <w:rsid w:val="0055297A"/>
    <w:rsid w:val="00552C82"/>
    <w:rsid w:val="00553473"/>
    <w:rsid w:val="00556652"/>
    <w:rsid w:val="005609FB"/>
    <w:rsid w:val="00561E47"/>
    <w:rsid w:val="0056506E"/>
    <w:rsid w:val="00565E77"/>
    <w:rsid w:val="005726B7"/>
    <w:rsid w:val="00573647"/>
    <w:rsid w:val="005758A4"/>
    <w:rsid w:val="00575CA2"/>
    <w:rsid w:val="0057666E"/>
    <w:rsid w:val="00580ABB"/>
    <w:rsid w:val="00582338"/>
    <w:rsid w:val="00582BD5"/>
    <w:rsid w:val="00583733"/>
    <w:rsid w:val="005877CD"/>
    <w:rsid w:val="00587847"/>
    <w:rsid w:val="00590FAF"/>
    <w:rsid w:val="00591E6B"/>
    <w:rsid w:val="00593E29"/>
    <w:rsid w:val="00596E76"/>
    <w:rsid w:val="005A1501"/>
    <w:rsid w:val="005A1E4E"/>
    <w:rsid w:val="005A27A9"/>
    <w:rsid w:val="005A6436"/>
    <w:rsid w:val="005A73FA"/>
    <w:rsid w:val="005B05BC"/>
    <w:rsid w:val="005B101F"/>
    <w:rsid w:val="005C41C9"/>
    <w:rsid w:val="005C47D1"/>
    <w:rsid w:val="005C4EC8"/>
    <w:rsid w:val="005C5F1C"/>
    <w:rsid w:val="005E0604"/>
    <w:rsid w:val="005E1F5A"/>
    <w:rsid w:val="005E3395"/>
    <w:rsid w:val="005E75DC"/>
    <w:rsid w:val="005E7877"/>
    <w:rsid w:val="005F44DD"/>
    <w:rsid w:val="005F67E9"/>
    <w:rsid w:val="005F6F7D"/>
    <w:rsid w:val="006008EA"/>
    <w:rsid w:val="00602279"/>
    <w:rsid w:val="006035EB"/>
    <w:rsid w:val="00604115"/>
    <w:rsid w:val="00606E62"/>
    <w:rsid w:val="006103FA"/>
    <w:rsid w:val="0061109B"/>
    <w:rsid w:val="00611609"/>
    <w:rsid w:val="006117E6"/>
    <w:rsid w:val="0061225E"/>
    <w:rsid w:val="00612A6D"/>
    <w:rsid w:val="0061332B"/>
    <w:rsid w:val="00620294"/>
    <w:rsid w:val="006214D9"/>
    <w:rsid w:val="00623094"/>
    <w:rsid w:val="00623477"/>
    <w:rsid w:val="00625C03"/>
    <w:rsid w:val="00626485"/>
    <w:rsid w:val="006279EE"/>
    <w:rsid w:val="0063000D"/>
    <w:rsid w:val="006301F9"/>
    <w:rsid w:val="0063788D"/>
    <w:rsid w:val="00637A52"/>
    <w:rsid w:val="00640108"/>
    <w:rsid w:val="00640C1E"/>
    <w:rsid w:val="00643E41"/>
    <w:rsid w:val="00646BF5"/>
    <w:rsid w:val="00650F41"/>
    <w:rsid w:val="00652196"/>
    <w:rsid w:val="00654186"/>
    <w:rsid w:val="0065422D"/>
    <w:rsid w:val="006552F7"/>
    <w:rsid w:val="006563E1"/>
    <w:rsid w:val="00656A8E"/>
    <w:rsid w:val="00657322"/>
    <w:rsid w:val="00660524"/>
    <w:rsid w:val="0066645B"/>
    <w:rsid w:val="00666680"/>
    <w:rsid w:val="00666E6D"/>
    <w:rsid w:val="006673CC"/>
    <w:rsid w:val="0067036F"/>
    <w:rsid w:val="006715E8"/>
    <w:rsid w:val="00671749"/>
    <w:rsid w:val="00673BAF"/>
    <w:rsid w:val="00673D2B"/>
    <w:rsid w:val="00676185"/>
    <w:rsid w:val="00676C01"/>
    <w:rsid w:val="006771CA"/>
    <w:rsid w:val="00677C8A"/>
    <w:rsid w:val="00682065"/>
    <w:rsid w:val="006845F4"/>
    <w:rsid w:val="00690152"/>
    <w:rsid w:val="00691C77"/>
    <w:rsid w:val="006941B9"/>
    <w:rsid w:val="0069450B"/>
    <w:rsid w:val="006A2167"/>
    <w:rsid w:val="006A5C27"/>
    <w:rsid w:val="006A70E8"/>
    <w:rsid w:val="006A7BDE"/>
    <w:rsid w:val="006B0804"/>
    <w:rsid w:val="006B0872"/>
    <w:rsid w:val="006B5E32"/>
    <w:rsid w:val="006B5F18"/>
    <w:rsid w:val="006B6818"/>
    <w:rsid w:val="006B7A88"/>
    <w:rsid w:val="006C052B"/>
    <w:rsid w:val="006C0E3F"/>
    <w:rsid w:val="006C6405"/>
    <w:rsid w:val="006C7C5B"/>
    <w:rsid w:val="006D0A7C"/>
    <w:rsid w:val="006D1B51"/>
    <w:rsid w:val="006D4C27"/>
    <w:rsid w:val="006D7B2C"/>
    <w:rsid w:val="006E02CD"/>
    <w:rsid w:val="006E04DA"/>
    <w:rsid w:val="006E22B4"/>
    <w:rsid w:val="006E7D7F"/>
    <w:rsid w:val="006F4039"/>
    <w:rsid w:val="006F48C7"/>
    <w:rsid w:val="006F5A57"/>
    <w:rsid w:val="006F6169"/>
    <w:rsid w:val="00704FE4"/>
    <w:rsid w:val="0070787C"/>
    <w:rsid w:val="00707FDB"/>
    <w:rsid w:val="00711A37"/>
    <w:rsid w:val="00711F3A"/>
    <w:rsid w:val="007132CA"/>
    <w:rsid w:val="00715230"/>
    <w:rsid w:val="00716E95"/>
    <w:rsid w:val="00717639"/>
    <w:rsid w:val="007230C6"/>
    <w:rsid w:val="0072322B"/>
    <w:rsid w:val="007256D3"/>
    <w:rsid w:val="007257F8"/>
    <w:rsid w:val="007262EB"/>
    <w:rsid w:val="00726325"/>
    <w:rsid w:val="007305FE"/>
    <w:rsid w:val="00731564"/>
    <w:rsid w:val="007316C2"/>
    <w:rsid w:val="007322A4"/>
    <w:rsid w:val="00732D76"/>
    <w:rsid w:val="00733C01"/>
    <w:rsid w:val="00737C64"/>
    <w:rsid w:val="007416D2"/>
    <w:rsid w:val="00742E37"/>
    <w:rsid w:val="007504EE"/>
    <w:rsid w:val="00755CD1"/>
    <w:rsid w:val="0075600F"/>
    <w:rsid w:val="00757C34"/>
    <w:rsid w:val="007637B7"/>
    <w:rsid w:val="0076393C"/>
    <w:rsid w:val="00767FBD"/>
    <w:rsid w:val="00771325"/>
    <w:rsid w:val="00774DF6"/>
    <w:rsid w:val="00782D84"/>
    <w:rsid w:val="00782EE4"/>
    <w:rsid w:val="007863BC"/>
    <w:rsid w:val="00787668"/>
    <w:rsid w:val="007908DD"/>
    <w:rsid w:val="0079150E"/>
    <w:rsid w:val="00792B52"/>
    <w:rsid w:val="007953B0"/>
    <w:rsid w:val="007A3279"/>
    <w:rsid w:val="007B264C"/>
    <w:rsid w:val="007B3AB9"/>
    <w:rsid w:val="007B5AFF"/>
    <w:rsid w:val="007B6263"/>
    <w:rsid w:val="007B6B61"/>
    <w:rsid w:val="007C1E79"/>
    <w:rsid w:val="007C4BA6"/>
    <w:rsid w:val="007C68F5"/>
    <w:rsid w:val="007C7B58"/>
    <w:rsid w:val="007D08E4"/>
    <w:rsid w:val="007D0907"/>
    <w:rsid w:val="007D0A4F"/>
    <w:rsid w:val="007D17EA"/>
    <w:rsid w:val="007D2AD3"/>
    <w:rsid w:val="007D3FC1"/>
    <w:rsid w:val="007D46E3"/>
    <w:rsid w:val="007E1DBD"/>
    <w:rsid w:val="007E277E"/>
    <w:rsid w:val="007E2BC4"/>
    <w:rsid w:val="007E47CF"/>
    <w:rsid w:val="007E5749"/>
    <w:rsid w:val="007E5A24"/>
    <w:rsid w:val="007E66C0"/>
    <w:rsid w:val="007E6C3D"/>
    <w:rsid w:val="007E731A"/>
    <w:rsid w:val="007E7C7E"/>
    <w:rsid w:val="007F13A2"/>
    <w:rsid w:val="007F2C30"/>
    <w:rsid w:val="007F2E86"/>
    <w:rsid w:val="007F466B"/>
    <w:rsid w:val="007F4D19"/>
    <w:rsid w:val="007F6ADD"/>
    <w:rsid w:val="00801127"/>
    <w:rsid w:val="008020CE"/>
    <w:rsid w:val="00804B32"/>
    <w:rsid w:val="00804CB6"/>
    <w:rsid w:val="00806656"/>
    <w:rsid w:val="0080779D"/>
    <w:rsid w:val="008079F6"/>
    <w:rsid w:val="00811AE4"/>
    <w:rsid w:val="00812D63"/>
    <w:rsid w:val="008169D1"/>
    <w:rsid w:val="00821C87"/>
    <w:rsid w:val="00822285"/>
    <w:rsid w:val="0082308C"/>
    <w:rsid w:val="00827CBB"/>
    <w:rsid w:val="0083330B"/>
    <w:rsid w:val="0083438C"/>
    <w:rsid w:val="00834DAF"/>
    <w:rsid w:val="0083544A"/>
    <w:rsid w:val="00837CFD"/>
    <w:rsid w:val="00841585"/>
    <w:rsid w:val="00842F0C"/>
    <w:rsid w:val="00843501"/>
    <w:rsid w:val="00843721"/>
    <w:rsid w:val="00846035"/>
    <w:rsid w:val="00847506"/>
    <w:rsid w:val="00847681"/>
    <w:rsid w:val="00847EA7"/>
    <w:rsid w:val="0085091A"/>
    <w:rsid w:val="00851B84"/>
    <w:rsid w:val="00854169"/>
    <w:rsid w:val="00855F43"/>
    <w:rsid w:val="008560B7"/>
    <w:rsid w:val="008573A1"/>
    <w:rsid w:val="00857D2C"/>
    <w:rsid w:val="00860783"/>
    <w:rsid w:val="00861147"/>
    <w:rsid w:val="00861CF2"/>
    <w:rsid w:val="00862893"/>
    <w:rsid w:val="00862BC9"/>
    <w:rsid w:val="008638A9"/>
    <w:rsid w:val="00865A8C"/>
    <w:rsid w:val="00865E22"/>
    <w:rsid w:val="00866BBA"/>
    <w:rsid w:val="00870D46"/>
    <w:rsid w:val="0087624A"/>
    <w:rsid w:val="00877A72"/>
    <w:rsid w:val="008807F7"/>
    <w:rsid w:val="0088230C"/>
    <w:rsid w:val="008847F6"/>
    <w:rsid w:val="00885754"/>
    <w:rsid w:val="008876D0"/>
    <w:rsid w:val="008902D8"/>
    <w:rsid w:val="008A142C"/>
    <w:rsid w:val="008A15C9"/>
    <w:rsid w:val="008A4133"/>
    <w:rsid w:val="008A7FF8"/>
    <w:rsid w:val="008B0B17"/>
    <w:rsid w:val="008B13C1"/>
    <w:rsid w:val="008B151A"/>
    <w:rsid w:val="008B22AE"/>
    <w:rsid w:val="008B2820"/>
    <w:rsid w:val="008B428D"/>
    <w:rsid w:val="008B446B"/>
    <w:rsid w:val="008B4741"/>
    <w:rsid w:val="008B6171"/>
    <w:rsid w:val="008C17C4"/>
    <w:rsid w:val="008C297D"/>
    <w:rsid w:val="008D3503"/>
    <w:rsid w:val="008D353B"/>
    <w:rsid w:val="008D70E3"/>
    <w:rsid w:val="008D7AAF"/>
    <w:rsid w:val="008D7D53"/>
    <w:rsid w:val="008E133B"/>
    <w:rsid w:val="008E15BE"/>
    <w:rsid w:val="008E1691"/>
    <w:rsid w:val="008E1A00"/>
    <w:rsid w:val="008E28A5"/>
    <w:rsid w:val="008E43D5"/>
    <w:rsid w:val="008E46FF"/>
    <w:rsid w:val="008E5EE6"/>
    <w:rsid w:val="008E6794"/>
    <w:rsid w:val="008E6BC7"/>
    <w:rsid w:val="008F3C73"/>
    <w:rsid w:val="008F3F0A"/>
    <w:rsid w:val="008F6A29"/>
    <w:rsid w:val="00903CDD"/>
    <w:rsid w:val="00913964"/>
    <w:rsid w:val="0091483A"/>
    <w:rsid w:val="009158F8"/>
    <w:rsid w:val="00917EB3"/>
    <w:rsid w:val="00921AC6"/>
    <w:rsid w:val="0092354E"/>
    <w:rsid w:val="00923846"/>
    <w:rsid w:val="00925CF0"/>
    <w:rsid w:val="00931508"/>
    <w:rsid w:val="00931CAD"/>
    <w:rsid w:val="00932AF6"/>
    <w:rsid w:val="009336FB"/>
    <w:rsid w:val="00934549"/>
    <w:rsid w:val="0093713F"/>
    <w:rsid w:val="00937748"/>
    <w:rsid w:val="00937C64"/>
    <w:rsid w:val="00940022"/>
    <w:rsid w:val="00941A3A"/>
    <w:rsid w:val="00941C65"/>
    <w:rsid w:val="009439AD"/>
    <w:rsid w:val="009439E6"/>
    <w:rsid w:val="00943B9E"/>
    <w:rsid w:val="00944A72"/>
    <w:rsid w:val="00944BBB"/>
    <w:rsid w:val="0094693B"/>
    <w:rsid w:val="0095075C"/>
    <w:rsid w:val="0095375A"/>
    <w:rsid w:val="00955176"/>
    <w:rsid w:val="0095531D"/>
    <w:rsid w:val="00956191"/>
    <w:rsid w:val="00956F9A"/>
    <w:rsid w:val="009608C4"/>
    <w:rsid w:val="00960CB7"/>
    <w:rsid w:val="00961AE9"/>
    <w:rsid w:val="00962BC8"/>
    <w:rsid w:val="00964F36"/>
    <w:rsid w:val="00966DCF"/>
    <w:rsid w:val="00967FAC"/>
    <w:rsid w:val="0097364B"/>
    <w:rsid w:val="00981800"/>
    <w:rsid w:val="00983C39"/>
    <w:rsid w:val="009844DC"/>
    <w:rsid w:val="009849DF"/>
    <w:rsid w:val="00986CF5"/>
    <w:rsid w:val="00991301"/>
    <w:rsid w:val="00991F16"/>
    <w:rsid w:val="00994886"/>
    <w:rsid w:val="009950F6"/>
    <w:rsid w:val="0099510E"/>
    <w:rsid w:val="009969FC"/>
    <w:rsid w:val="009A0DB7"/>
    <w:rsid w:val="009A7906"/>
    <w:rsid w:val="009B0FAB"/>
    <w:rsid w:val="009B37B8"/>
    <w:rsid w:val="009B3FD2"/>
    <w:rsid w:val="009B649E"/>
    <w:rsid w:val="009B6A4D"/>
    <w:rsid w:val="009B731C"/>
    <w:rsid w:val="009C6BA8"/>
    <w:rsid w:val="009E07C2"/>
    <w:rsid w:val="009E1927"/>
    <w:rsid w:val="009E3323"/>
    <w:rsid w:val="009F243E"/>
    <w:rsid w:val="009F54EC"/>
    <w:rsid w:val="00A00E2A"/>
    <w:rsid w:val="00A03004"/>
    <w:rsid w:val="00A063D0"/>
    <w:rsid w:val="00A06F08"/>
    <w:rsid w:val="00A10774"/>
    <w:rsid w:val="00A10BEB"/>
    <w:rsid w:val="00A1197D"/>
    <w:rsid w:val="00A11C31"/>
    <w:rsid w:val="00A13C79"/>
    <w:rsid w:val="00A14413"/>
    <w:rsid w:val="00A16903"/>
    <w:rsid w:val="00A20593"/>
    <w:rsid w:val="00A22E80"/>
    <w:rsid w:val="00A23D42"/>
    <w:rsid w:val="00A246BC"/>
    <w:rsid w:val="00A25F7D"/>
    <w:rsid w:val="00A27CAF"/>
    <w:rsid w:val="00A309A0"/>
    <w:rsid w:val="00A33546"/>
    <w:rsid w:val="00A34B7E"/>
    <w:rsid w:val="00A40290"/>
    <w:rsid w:val="00A443D1"/>
    <w:rsid w:val="00A451DF"/>
    <w:rsid w:val="00A4616A"/>
    <w:rsid w:val="00A471CE"/>
    <w:rsid w:val="00A5133C"/>
    <w:rsid w:val="00A55007"/>
    <w:rsid w:val="00A55331"/>
    <w:rsid w:val="00A57A64"/>
    <w:rsid w:val="00A57D2B"/>
    <w:rsid w:val="00A62B61"/>
    <w:rsid w:val="00A70BC5"/>
    <w:rsid w:val="00A71FDC"/>
    <w:rsid w:val="00A73A6D"/>
    <w:rsid w:val="00A75DF0"/>
    <w:rsid w:val="00A82C06"/>
    <w:rsid w:val="00A839D1"/>
    <w:rsid w:val="00A862DB"/>
    <w:rsid w:val="00A90A82"/>
    <w:rsid w:val="00A943F5"/>
    <w:rsid w:val="00A96501"/>
    <w:rsid w:val="00AA2A69"/>
    <w:rsid w:val="00AA33F6"/>
    <w:rsid w:val="00AA4287"/>
    <w:rsid w:val="00AA5963"/>
    <w:rsid w:val="00AA6154"/>
    <w:rsid w:val="00AA7A6D"/>
    <w:rsid w:val="00AB1311"/>
    <w:rsid w:val="00AB1EB2"/>
    <w:rsid w:val="00AC0325"/>
    <w:rsid w:val="00AC2227"/>
    <w:rsid w:val="00AC2269"/>
    <w:rsid w:val="00AC2502"/>
    <w:rsid w:val="00AC264F"/>
    <w:rsid w:val="00AC4F5D"/>
    <w:rsid w:val="00AC562B"/>
    <w:rsid w:val="00AD3108"/>
    <w:rsid w:val="00AD36CC"/>
    <w:rsid w:val="00AD46B1"/>
    <w:rsid w:val="00AD4D53"/>
    <w:rsid w:val="00AD577C"/>
    <w:rsid w:val="00AD68EA"/>
    <w:rsid w:val="00AD79A7"/>
    <w:rsid w:val="00AE1799"/>
    <w:rsid w:val="00AE4711"/>
    <w:rsid w:val="00AE58F0"/>
    <w:rsid w:val="00AF08EC"/>
    <w:rsid w:val="00AF0DB0"/>
    <w:rsid w:val="00AF148F"/>
    <w:rsid w:val="00AF1B55"/>
    <w:rsid w:val="00AF2E19"/>
    <w:rsid w:val="00AF3E84"/>
    <w:rsid w:val="00AF68E9"/>
    <w:rsid w:val="00AF6A3B"/>
    <w:rsid w:val="00B028CD"/>
    <w:rsid w:val="00B03961"/>
    <w:rsid w:val="00B060DB"/>
    <w:rsid w:val="00B074F0"/>
    <w:rsid w:val="00B10404"/>
    <w:rsid w:val="00B15A40"/>
    <w:rsid w:val="00B1631E"/>
    <w:rsid w:val="00B2086D"/>
    <w:rsid w:val="00B20A71"/>
    <w:rsid w:val="00B25E64"/>
    <w:rsid w:val="00B27BB3"/>
    <w:rsid w:val="00B3458B"/>
    <w:rsid w:val="00B37288"/>
    <w:rsid w:val="00B4096D"/>
    <w:rsid w:val="00B4527D"/>
    <w:rsid w:val="00B45415"/>
    <w:rsid w:val="00B472BB"/>
    <w:rsid w:val="00B4772B"/>
    <w:rsid w:val="00B5065D"/>
    <w:rsid w:val="00B52405"/>
    <w:rsid w:val="00B54202"/>
    <w:rsid w:val="00B61397"/>
    <w:rsid w:val="00B62508"/>
    <w:rsid w:val="00B63B1F"/>
    <w:rsid w:val="00B64559"/>
    <w:rsid w:val="00B65074"/>
    <w:rsid w:val="00B659E3"/>
    <w:rsid w:val="00B66BDC"/>
    <w:rsid w:val="00B6751B"/>
    <w:rsid w:val="00B70086"/>
    <w:rsid w:val="00B70862"/>
    <w:rsid w:val="00B7091A"/>
    <w:rsid w:val="00B71492"/>
    <w:rsid w:val="00B7235E"/>
    <w:rsid w:val="00B76E53"/>
    <w:rsid w:val="00B81D14"/>
    <w:rsid w:val="00B8330A"/>
    <w:rsid w:val="00B8389F"/>
    <w:rsid w:val="00B84209"/>
    <w:rsid w:val="00B86047"/>
    <w:rsid w:val="00B86272"/>
    <w:rsid w:val="00B8640F"/>
    <w:rsid w:val="00B87009"/>
    <w:rsid w:val="00B9427F"/>
    <w:rsid w:val="00B947EE"/>
    <w:rsid w:val="00B94D6B"/>
    <w:rsid w:val="00B97481"/>
    <w:rsid w:val="00BA089C"/>
    <w:rsid w:val="00BA4495"/>
    <w:rsid w:val="00BA5584"/>
    <w:rsid w:val="00BA7358"/>
    <w:rsid w:val="00BB06C5"/>
    <w:rsid w:val="00BB14AA"/>
    <w:rsid w:val="00BB19AC"/>
    <w:rsid w:val="00BC053D"/>
    <w:rsid w:val="00BC13D8"/>
    <w:rsid w:val="00BC31A2"/>
    <w:rsid w:val="00BC40C4"/>
    <w:rsid w:val="00BC63A1"/>
    <w:rsid w:val="00BC69CD"/>
    <w:rsid w:val="00BC6AA0"/>
    <w:rsid w:val="00BC7060"/>
    <w:rsid w:val="00BC7D3E"/>
    <w:rsid w:val="00BD4DF1"/>
    <w:rsid w:val="00BD6D05"/>
    <w:rsid w:val="00BD7330"/>
    <w:rsid w:val="00BE0A99"/>
    <w:rsid w:val="00BE0A9B"/>
    <w:rsid w:val="00BE1913"/>
    <w:rsid w:val="00BE58DB"/>
    <w:rsid w:val="00BE6380"/>
    <w:rsid w:val="00BE679D"/>
    <w:rsid w:val="00BF06D8"/>
    <w:rsid w:val="00BF22C2"/>
    <w:rsid w:val="00BF42D0"/>
    <w:rsid w:val="00C00708"/>
    <w:rsid w:val="00C0398D"/>
    <w:rsid w:val="00C07ABC"/>
    <w:rsid w:val="00C10078"/>
    <w:rsid w:val="00C104BC"/>
    <w:rsid w:val="00C11085"/>
    <w:rsid w:val="00C117EA"/>
    <w:rsid w:val="00C12780"/>
    <w:rsid w:val="00C14560"/>
    <w:rsid w:val="00C15342"/>
    <w:rsid w:val="00C15B3E"/>
    <w:rsid w:val="00C171CF"/>
    <w:rsid w:val="00C22013"/>
    <w:rsid w:val="00C22AC6"/>
    <w:rsid w:val="00C32741"/>
    <w:rsid w:val="00C33132"/>
    <w:rsid w:val="00C3317E"/>
    <w:rsid w:val="00C36176"/>
    <w:rsid w:val="00C3662B"/>
    <w:rsid w:val="00C41B70"/>
    <w:rsid w:val="00C4347A"/>
    <w:rsid w:val="00C50B46"/>
    <w:rsid w:val="00C517D8"/>
    <w:rsid w:val="00C52AF0"/>
    <w:rsid w:val="00C56593"/>
    <w:rsid w:val="00C56BAD"/>
    <w:rsid w:val="00C573B5"/>
    <w:rsid w:val="00C62EE1"/>
    <w:rsid w:val="00C65921"/>
    <w:rsid w:val="00C6643A"/>
    <w:rsid w:val="00C71790"/>
    <w:rsid w:val="00C72775"/>
    <w:rsid w:val="00C73312"/>
    <w:rsid w:val="00C739C6"/>
    <w:rsid w:val="00C74360"/>
    <w:rsid w:val="00C74EC3"/>
    <w:rsid w:val="00C7565D"/>
    <w:rsid w:val="00C764BD"/>
    <w:rsid w:val="00C819F4"/>
    <w:rsid w:val="00C83D59"/>
    <w:rsid w:val="00C845A4"/>
    <w:rsid w:val="00C85924"/>
    <w:rsid w:val="00C879C8"/>
    <w:rsid w:val="00C95CDB"/>
    <w:rsid w:val="00CA0839"/>
    <w:rsid w:val="00CA088D"/>
    <w:rsid w:val="00CA2FBA"/>
    <w:rsid w:val="00CA3E91"/>
    <w:rsid w:val="00CA43DE"/>
    <w:rsid w:val="00CA55AF"/>
    <w:rsid w:val="00CB02A9"/>
    <w:rsid w:val="00CB5B4E"/>
    <w:rsid w:val="00CC0B64"/>
    <w:rsid w:val="00CC0FAA"/>
    <w:rsid w:val="00CC2B94"/>
    <w:rsid w:val="00CC4A2D"/>
    <w:rsid w:val="00CC6AC6"/>
    <w:rsid w:val="00CD3F4D"/>
    <w:rsid w:val="00CD40EE"/>
    <w:rsid w:val="00CD416E"/>
    <w:rsid w:val="00CD44D3"/>
    <w:rsid w:val="00CD5020"/>
    <w:rsid w:val="00CD53C4"/>
    <w:rsid w:val="00CD5FFB"/>
    <w:rsid w:val="00CD797B"/>
    <w:rsid w:val="00CD7E60"/>
    <w:rsid w:val="00CE2A84"/>
    <w:rsid w:val="00CE34F9"/>
    <w:rsid w:val="00CE4A68"/>
    <w:rsid w:val="00CE4EB5"/>
    <w:rsid w:val="00CE64A4"/>
    <w:rsid w:val="00CE65CE"/>
    <w:rsid w:val="00CE6B57"/>
    <w:rsid w:val="00CE7059"/>
    <w:rsid w:val="00CE775C"/>
    <w:rsid w:val="00CE7AB4"/>
    <w:rsid w:val="00CF0155"/>
    <w:rsid w:val="00CF102A"/>
    <w:rsid w:val="00CF1A8A"/>
    <w:rsid w:val="00CF52EC"/>
    <w:rsid w:val="00D01CA8"/>
    <w:rsid w:val="00D05796"/>
    <w:rsid w:val="00D1075C"/>
    <w:rsid w:val="00D14FFC"/>
    <w:rsid w:val="00D15478"/>
    <w:rsid w:val="00D17265"/>
    <w:rsid w:val="00D17709"/>
    <w:rsid w:val="00D23315"/>
    <w:rsid w:val="00D23E25"/>
    <w:rsid w:val="00D23FBE"/>
    <w:rsid w:val="00D261E1"/>
    <w:rsid w:val="00D3023D"/>
    <w:rsid w:val="00D318D6"/>
    <w:rsid w:val="00D32DBE"/>
    <w:rsid w:val="00D33DCC"/>
    <w:rsid w:val="00D4057B"/>
    <w:rsid w:val="00D4111F"/>
    <w:rsid w:val="00D41A22"/>
    <w:rsid w:val="00D4272C"/>
    <w:rsid w:val="00D4380B"/>
    <w:rsid w:val="00D44DF9"/>
    <w:rsid w:val="00D46636"/>
    <w:rsid w:val="00D478BF"/>
    <w:rsid w:val="00D51446"/>
    <w:rsid w:val="00D520F2"/>
    <w:rsid w:val="00D53704"/>
    <w:rsid w:val="00D545FD"/>
    <w:rsid w:val="00D60EA2"/>
    <w:rsid w:val="00D62819"/>
    <w:rsid w:val="00D63600"/>
    <w:rsid w:val="00D64863"/>
    <w:rsid w:val="00D65802"/>
    <w:rsid w:val="00D667F2"/>
    <w:rsid w:val="00D6758A"/>
    <w:rsid w:val="00D70867"/>
    <w:rsid w:val="00D71A48"/>
    <w:rsid w:val="00D72675"/>
    <w:rsid w:val="00D74438"/>
    <w:rsid w:val="00D74B79"/>
    <w:rsid w:val="00D77AFB"/>
    <w:rsid w:val="00D80BD1"/>
    <w:rsid w:val="00D959BF"/>
    <w:rsid w:val="00D96FBD"/>
    <w:rsid w:val="00DA039D"/>
    <w:rsid w:val="00DA1424"/>
    <w:rsid w:val="00DA6B23"/>
    <w:rsid w:val="00DA7691"/>
    <w:rsid w:val="00DB0734"/>
    <w:rsid w:val="00DB0B41"/>
    <w:rsid w:val="00DB1BCA"/>
    <w:rsid w:val="00DB7A82"/>
    <w:rsid w:val="00DC2EC4"/>
    <w:rsid w:val="00DC38EB"/>
    <w:rsid w:val="00DD1A9B"/>
    <w:rsid w:val="00DD2E27"/>
    <w:rsid w:val="00DD3C7B"/>
    <w:rsid w:val="00DD6BAF"/>
    <w:rsid w:val="00DD7432"/>
    <w:rsid w:val="00DE212B"/>
    <w:rsid w:val="00DE377F"/>
    <w:rsid w:val="00DE52EE"/>
    <w:rsid w:val="00DE657E"/>
    <w:rsid w:val="00DF1031"/>
    <w:rsid w:val="00DF3512"/>
    <w:rsid w:val="00E00000"/>
    <w:rsid w:val="00E0046C"/>
    <w:rsid w:val="00E006EA"/>
    <w:rsid w:val="00E00BB6"/>
    <w:rsid w:val="00E0261B"/>
    <w:rsid w:val="00E03791"/>
    <w:rsid w:val="00E039F0"/>
    <w:rsid w:val="00E04AA3"/>
    <w:rsid w:val="00E05869"/>
    <w:rsid w:val="00E07F87"/>
    <w:rsid w:val="00E14F80"/>
    <w:rsid w:val="00E1585A"/>
    <w:rsid w:val="00E21B29"/>
    <w:rsid w:val="00E230B0"/>
    <w:rsid w:val="00E237D5"/>
    <w:rsid w:val="00E26882"/>
    <w:rsid w:val="00E30C8E"/>
    <w:rsid w:val="00E319EB"/>
    <w:rsid w:val="00E3241D"/>
    <w:rsid w:val="00E32F46"/>
    <w:rsid w:val="00E41964"/>
    <w:rsid w:val="00E42651"/>
    <w:rsid w:val="00E441F8"/>
    <w:rsid w:val="00E44C6F"/>
    <w:rsid w:val="00E5052A"/>
    <w:rsid w:val="00E5071B"/>
    <w:rsid w:val="00E52C6F"/>
    <w:rsid w:val="00E55840"/>
    <w:rsid w:val="00E55E68"/>
    <w:rsid w:val="00E56148"/>
    <w:rsid w:val="00E61A11"/>
    <w:rsid w:val="00E62CC9"/>
    <w:rsid w:val="00E647DB"/>
    <w:rsid w:val="00E655D4"/>
    <w:rsid w:val="00E65C33"/>
    <w:rsid w:val="00E66708"/>
    <w:rsid w:val="00E66730"/>
    <w:rsid w:val="00E670C3"/>
    <w:rsid w:val="00E67C9D"/>
    <w:rsid w:val="00E704C1"/>
    <w:rsid w:val="00E7080B"/>
    <w:rsid w:val="00E74942"/>
    <w:rsid w:val="00E75975"/>
    <w:rsid w:val="00E770AE"/>
    <w:rsid w:val="00E81219"/>
    <w:rsid w:val="00E839F6"/>
    <w:rsid w:val="00E918D7"/>
    <w:rsid w:val="00E9636E"/>
    <w:rsid w:val="00EA0D40"/>
    <w:rsid w:val="00EA4B79"/>
    <w:rsid w:val="00EA57EB"/>
    <w:rsid w:val="00EA5F85"/>
    <w:rsid w:val="00EA6C4E"/>
    <w:rsid w:val="00EA7F07"/>
    <w:rsid w:val="00EB2444"/>
    <w:rsid w:val="00EB24F8"/>
    <w:rsid w:val="00EB40E4"/>
    <w:rsid w:val="00EB54FF"/>
    <w:rsid w:val="00EB72E3"/>
    <w:rsid w:val="00EC0DCD"/>
    <w:rsid w:val="00EC38C3"/>
    <w:rsid w:val="00EC7F77"/>
    <w:rsid w:val="00ED1764"/>
    <w:rsid w:val="00ED3215"/>
    <w:rsid w:val="00ED4930"/>
    <w:rsid w:val="00ED56AE"/>
    <w:rsid w:val="00ED6B9D"/>
    <w:rsid w:val="00ED703D"/>
    <w:rsid w:val="00ED7393"/>
    <w:rsid w:val="00EE2D88"/>
    <w:rsid w:val="00EE3261"/>
    <w:rsid w:val="00EE33CF"/>
    <w:rsid w:val="00EE39D0"/>
    <w:rsid w:val="00EE3D53"/>
    <w:rsid w:val="00EE4729"/>
    <w:rsid w:val="00EE6BAC"/>
    <w:rsid w:val="00EF00FC"/>
    <w:rsid w:val="00EF0441"/>
    <w:rsid w:val="00EF52BD"/>
    <w:rsid w:val="00EF621D"/>
    <w:rsid w:val="00EF726A"/>
    <w:rsid w:val="00F01F99"/>
    <w:rsid w:val="00F0252E"/>
    <w:rsid w:val="00F03226"/>
    <w:rsid w:val="00F11EB7"/>
    <w:rsid w:val="00F13B14"/>
    <w:rsid w:val="00F15548"/>
    <w:rsid w:val="00F165C5"/>
    <w:rsid w:val="00F17A07"/>
    <w:rsid w:val="00F17E3E"/>
    <w:rsid w:val="00F20840"/>
    <w:rsid w:val="00F20F8B"/>
    <w:rsid w:val="00F21D27"/>
    <w:rsid w:val="00F2235D"/>
    <w:rsid w:val="00F23FB2"/>
    <w:rsid w:val="00F25750"/>
    <w:rsid w:val="00F263B2"/>
    <w:rsid w:val="00F30886"/>
    <w:rsid w:val="00F3278A"/>
    <w:rsid w:val="00F32CB4"/>
    <w:rsid w:val="00F32FC8"/>
    <w:rsid w:val="00F360C2"/>
    <w:rsid w:val="00F3646F"/>
    <w:rsid w:val="00F41A1D"/>
    <w:rsid w:val="00F4210A"/>
    <w:rsid w:val="00F42DC7"/>
    <w:rsid w:val="00F44012"/>
    <w:rsid w:val="00F44E28"/>
    <w:rsid w:val="00F451ED"/>
    <w:rsid w:val="00F465B0"/>
    <w:rsid w:val="00F46A76"/>
    <w:rsid w:val="00F47D80"/>
    <w:rsid w:val="00F5168F"/>
    <w:rsid w:val="00F5383D"/>
    <w:rsid w:val="00F54436"/>
    <w:rsid w:val="00F557DE"/>
    <w:rsid w:val="00F61CE2"/>
    <w:rsid w:val="00F62AAF"/>
    <w:rsid w:val="00F63C4A"/>
    <w:rsid w:val="00F64052"/>
    <w:rsid w:val="00F64DF5"/>
    <w:rsid w:val="00F67074"/>
    <w:rsid w:val="00F71E49"/>
    <w:rsid w:val="00F732A2"/>
    <w:rsid w:val="00F750E3"/>
    <w:rsid w:val="00F77E18"/>
    <w:rsid w:val="00F81A04"/>
    <w:rsid w:val="00F83BB4"/>
    <w:rsid w:val="00F85299"/>
    <w:rsid w:val="00F85A03"/>
    <w:rsid w:val="00F86989"/>
    <w:rsid w:val="00F92D4D"/>
    <w:rsid w:val="00F92E93"/>
    <w:rsid w:val="00F95C34"/>
    <w:rsid w:val="00F97AF7"/>
    <w:rsid w:val="00FA0E64"/>
    <w:rsid w:val="00FA40B4"/>
    <w:rsid w:val="00FA46A8"/>
    <w:rsid w:val="00FA7C5C"/>
    <w:rsid w:val="00FB0152"/>
    <w:rsid w:val="00FB2270"/>
    <w:rsid w:val="00FB2B6E"/>
    <w:rsid w:val="00FB450B"/>
    <w:rsid w:val="00FB65F8"/>
    <w:rsid w:val="00FC1E12"/>
    <w:rsid w:val="00FC4276"/>
    <w:rsid w:val="00FC4F38"/>
    <w:rsid w:val="00FC514D"/>
    <w:rsid w:val="00FC69EA"/>
    <w:rsid w:val="00FC715B"/>
    <w:rsid w:val="00FC7708"/>
    <w:rsid w:val="00FD06A1"/>
    <w:rsid w:val="00FD22E9"/>
    <w:rsid w:val="00FD35DE"/>
    <w:rsid w:val="00FD5AA6"/>
    <w:rsid w:val="00FD5C16"/>
    <w:rsid w:val="00FD763A"/>
    <w:rsid w:val="00FE3EBD"/>
    <w:rsid w:val="00FE5D84"/>
    <w:rsid w:val="00FE7567"/>
    <w:rsid w:val="00FF2001"/>
    <w:rsid w:val="00FF20F3"/>
    <w:rsid w:val="00FF532B"/>
    <w:rsid w:val="00FF66F8"/>
    <w:rsid w:val="00FF79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438293"/>
  <w15:docId w15:val="{C72C8BBD-C81A-4509-96EF-FF01428B9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7EB3"/>
    <w:pPr>
      <w:bidi/>
    </w:pPr>
  </w:style>
  <w:style w:type="paragraph" w:styleId="1">
    <w:name w:val="heading 1"/>
    <w:basedOn w:val="a"/>
    <w:next w:val="a"/>
    <w:link w:val="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semiHidden/>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C63A1"/>
    <w:pPr>
      <w:tabs>
        <w:tab w:val="center" w:pos="4153"/>
        <w:tab w:val="right" w:pos="8306"/>
      </w:tabs>
      <w:spacing w:after="0" w:line="240" w:lineRule="auto"/>
    </w:pPr>
  </w:style>
  <w:style w:type="character" w:customStyle="1" w:styleId="Char">
    <w:name w:val="رأس الصفحة Char"/>
    <w:basedOn w:val="a0"/>
    <w:link w:val="a3"/>
    <w:uiPriority w:val="99"/>
    <w:rsid w:val="00BC63A1"/>
  </w:style>
  <w:style w:type="paragraph" w:styleId="a4">
    <w:name w:val="footer"/>
    <w:basedOn w:val="a"/>
    <w:link w:val="Char0"/>
    <w:uiPriority w:val="99"/>
    <w:unhideWhenUsed/>
    <w:rsid w:val="00BC63A1"/>
    <w:pPr>
      <w:tabs>
        <w:tab w:val="center" w:pos="4153"/>
        <w:tab w:val="right" w:pos="8306"/>
      </w:tabs>
      <w:spacing w:after="0" w:line="240" w:lineRule="auto"/>
    </w:pPr>
  </w:style>
  <w:style w:type="character" w:customStyle="1" w:styleId="Char0">
    <w:name w:val="تذييل الصفحة Char"/>
    <w:basedOn w:val="a0"/>
    <w:link w:val="a4"/>
    <w:uiPriority w:val="99"/>
    <w:rsid w:val="00BC63A1"/>
  </w:style>
  <w:style w:type="paragraph" w:styleId="a5">
    <w:name w:val="No Spacing"/>
    <w:link w:val="Char1"/>
    <w:uiPriority w:val="1"/>
    <w:qFormat/>
    <w:rsid w:val="00BC63A1"/>
    <w:pPr>
      <w:bidi/>
      <w:spacing w:after="0" w:line="240" w:lineRule="auto"/>
    </w:pPr>
    <w:rPr>
      <w:rFonts w:eastAsiaTheme="minorEastAsia"/>
    </w:rPr>
  </w:style>
  <w:style w:type="character" w:customStyle="1" w:styleId="Char1">
    <w:name w:val="بلا تباعد Char"/>
    <w:basedOn w:val="a0"/>
    <w:link w:val="a5"/>
    <w:uiPriority w:val="1"/>
    <w:rsid w:val="00BC63A1"/>
    <w:rPr>
      <w:rFonts w:eastAsiaTheme="minorEastAsia"/>
    </w:rPr>
  </w:style>
  <w:style w:type="paragraph" w:styleId="a6">
    <w:name w:val="Balloon Text"/>
    <w:basedOn w:val="a"/>
    <w:link w:val="Char2"/>
    <w:uiPriority w:val="99"/>
    <w:semiHidden/>
    <w:unhideWhenUsed/>
    <w:rsid w:val="00BC63A1"/>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BC63A1"/>
    <w:rPr>
      <w:rFonts w:ascii="Tahoma" w:hAnsi="Tahoma" w:cs="Tahoma"/>
      <w:sz w:val="16"/>
      <w:szCs w:val="16"/>
    </w:rPr>
  </w:style>
  <w:style w:type="table" w:styleId="a7">
    <w:name w:val="Table Grid"/>
    <w:basedOn w:val="a1"/>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sid w:val="001D01A0"/>
    <w:rPr>
      <w:rFonts w:ascii="Times New Roman" w:eastAsia="Times New Roman" w:hAnsi="Times New Roman" w:cs="Times New Roman"/>
      <w:b/>
      <w:bCs/>
      <w:sz w:val="36"/>
      <w:szCs w:val="36"/>
    </w:rPr>
  </w:style>
  <w:style w:type="character" w:customStyle="1" w:styleId="vkif2">
    <w:name w:val="vkif2"/>
    <w:basedOn w:val="a0"/>
    <w:rsid w:val="001D01A0"/>
  </w:style>
  <w:style w:type="character" w:styleId="a8">
    <w:name w:val="Strong"/>
    <w:basedOn w:val="a0"/>
    <w:uiPriority w:val="22"/>
    <w:qFormat/>
    <w:rsid w:val="001D01A0"/>
    <w:rPr>
      <w:b/>
      <w:bCs/>
    </w:rPr>
  </w:style>
  <w:style w:type="character" w:styleId="Hyperlink">
    <w:name w:val="Hyperlink"/>
    <w:basedOn w:val="a0"/>
    <w:uiPriority w:val="99"/>
    <w:unhideWhenUsed/>
    <w:rsid w:val="001D01A0"/>
    <w:rPr>
      <w:color w:val="0000FF" w:themeColor="hyperlink"/>
      <w:u w:val="single"/>
    </w:rPr>
  </w:style>
  <w:style w:type="paragraph" w:styleId="a9">
    <w:name w:val="footnote text"/>
    <w:basedOn w:val="a"/>
    <w:link w:val="Char3"/>
    <w:semiHidden/>
    <w:unhideWhenUsed/>
    <w:rsid w:val="00733C01"/>
    <w:pPr>
      <w:spacing w:after="0" w:line="240" w:lineRule="auto"/>
    </w:pPr>
    <w:rPr>
      <w:sz w:val="20"/>
      <w:szCs w:val="20"/>
    </w:rPr>
  </w:style>
  <w:style w:type="character" w:customStyle="1" w:styleId="Char3">
    <w:name w:val="نص حاشية سفلية Char"/>
    <w:basedOn w:val="a0"/>
    <w:link w:val="a9"/>
    <w:semiHidden/>
    <w:rsid w:val="00733C01"/>
    <w:rPr>
      <w:sz w:val="20"/>
      <w:szCs w:val="20"/>
    </w:rPr>
  </w:style>
  <w:style w:type="character" w:styleId="aa">
    <w:name w:val="footnote reference"/>
    <w:basedOn w:val="a0"/>
    <w:semiHidden/>
    <w:unhideWhenUsed/>
    <w:rsid w:val="00733C01"/>
    <w:rPr>
      <w:vertAlign w:val="superscript"/>
    </w:rPr>
  </w:style>
  <w:style w:type="paragraph" w:styleId="ab">
    <w:name w:val="List Paragraph"/>
    <w:basedOn w:val="a"/>
    <w:uiPriority w:val="34"/>
    <w:qFormat/>
    <w:rsid w:val="008D7D53"/>
    <w:pPr>
      <w:ind w:left="720"/>
      <w:contextualSpacing/>
    </w:pPr>
  </w:style>
  <w:style w:type="paragraph" w:styleId="ac">
    <w:name w:val="Normal (Web)"/>
    <w:basedOn w:val="a"/>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0"/>
    <w:uiPriority w:val="20"/>
    <w:qFormat/>
    <w:rsid w:val="00120252"/>
    <w:rPr>
      <w:i/>
      <w:iCs/>
    </w:rPr>
  </w:style>
  <w:style w:type="character" w:customStyle="1" w:styleId="3Char">
    <w:name w:val="عنوان 3 Char"/>
    <w:basedOn w:val="a0"/>
    <w:link w:val="3"/>
    <w:uiPriority w:val="9"/>
    <w:semiHidden/>
    <w:rsid w:val="00120252"/>
    <w:rPr>
      <w:rFonts w:asciiTheme="majorHAnsi" w:eastAsiaTheme="majorEastAsia" w:hAnsiTheme="majorHAnsi" w:cstheme="majorBidi"/>
      <w:b/>
      <w:bCs/>
      <w:color w:val="4F81BD" w:themeColor="accent1"/>
    </w:rPr>
  </w:style>
  <w:style w:type="character" w:customStyle="1" w:styleId="mw-headline">
    <w:name w:val="mw-headline"/>
    <w:basedOn w:val="a0"/>
    <w:rsid w:val="00D17709"/>
  </w:style>
  <w:style w:type="character" w:styleId="HTML">
    <w:name w:val="HTML Cite"/>
    <w:basedOn w:val="a0"/>
    <w:uiPriority w:val="99"/>
    <w:semiHidden/>
    <w:unhideWhenUsed/>
    <w:rsid w:val="00DD3C7B"/>
    <w:rPr>
      <w:i/>
      <w:iCs/>
    </w:rPr>
  </w:style>
  <w:style w:type="character" w:customStyle="1" w:styleId="reference-accessdate">
    <w:name w:val="reference-accessdate"/>
    <w:basedOn w:val="a0"/>
    <w:rsid w:val="00DD3C7B"/>
  </w:style>
  <w:style w:type="character" w:customStyle="1" w:styleId="nowrap">
    <w:name w:val="nowrap"/>
    <w:basedOn w:val="a0"/>
    <w:rsid w:val="00DD3C7B"/>
  </w:style>
  <w:style w:type="character" w:customStyle="1" w:styleId="1Char">
    <w:name w:val="العنوان 1 Char"/>
    <w:basedOn w:val="a0"/>
    <w:link w:val="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reference-text">
    <w:name w:val="reference-text"/>
    <w:basedOn w:val="a0"/>
    <w:rsid w:val="00F67074"/>
  </w:style>
  <w:style w:type="character" w:customStyle="1" w:styleId="hgkelc">
    <w:name w:val="hgkelc"/>
    <w:basedOn w:val="a0"/>
    <w:rsid w:val="00F67074"/>
  </w:style>
  <w:style w:type="character" w:customStyle="1" w:styleId="post-date">
    <w:name w:val="post-date"/>
    <w:basedOn w:val="a0"/>
    <w:rsid w:val="002A74D4"/>
  </w:style>
  <w:style w:type="character" w:customStyle="1" w:styleId="date-sep">
    <w:name w:val="date-sep"/>
    <w:basedOn w:val="a0"/>
    <w:rsid w:val="002A74D4"/>
  </w:style>
  <w:style w:type="character" w:customStyle="1" w:styleId="post-author">
    <w:name w:val="post-author"/>
    <w:basedOn w:val="a0"/>
    <w:rsid w:val="002A74D4"/>
  </w:style>
  <w:style w:type="character" w:customStyle="1" w:styleId="4Char">
    <w:name w:val="عنوان 4 Char"/>
    <w:basedOn w:val="a0"/>
    <w:link w:val="4"/>
    <w:uiPriority w:val="9"/>
    <w:semiHidden/>
    <w:rsid w:val="0010609B"/>
    <w:rPr>
      <w:rFonts w:asciiTheme="majorHAnsi" w:eastAsiaTheme="majorEastAsia" w:hAnsiTheme="majorHAnsi" w:cstheme="majorBidi"/>
      <w:b/>
      <w:bCs/>
      <w:i/>
      <w:iCs/>
      <w:color w:val="4F81BD" w:themeColor="accent1"/>
    </w:rPr>
  </w:style>
  <w:style w:type="character" w:customStyle="1" w:styleId="5Char">
    <w:name w:val="عنوان 5 Char"/>
    <w:basedOn w:val="a0"/>
    <w:link w:val="5"/>
    <w:uiPriority w:val="9"/>
    <w:semiHidden/>
    <w:rsid w:val="0010609B"/>
    <w:rPr>
      <w:rFonts w:asciiTheme="majorHAnsi" w:eastAsiaTheme="majorEastAsia" w:hAnsiTheme="majorHAnsi" w:cstheme="majorBidi"/>
      <w:color w:val="243F60" w:themeColor="accent1" w:themeShade="7F"/>
    </w:rPr>
  </w:style>
  <w:style w:type="character" w:customStyle="1" w:styleId="d2edcug0">
    <w:name w:val="d2edcug0"/>
    <w:basedOn w:val="a0"/>
    <w:rsid w:val="00BA5584"/>
  </w:style>
  <w:style w:type="character" w:customStyle="1" w:styleId="htmlcover">
    <w:name w:val="htmlcover"/>
    <w:basedOn w:val="a0"/>
    <w:rsid w:val="001B4B0B"/>
  </w:style>
  <w:style w:type="character" w:customStyle="1" w:styleId="lbblue">
    <w:name w:val="lbblue"/>
    <w:basedOn w:val="a0"/>
    <w:rsid w:val="001B4B0B"/>
  </w:style>
  <w:style w:type="character" w:customStyle="1" w:styleId="authorname">
    <w:name w:val="author_name"/>
    <w:basedOn w:val="a0"/>
    <w:rsid w:val="00DB0734"/>
  </w:style>
  <w:style w:type="character" w:customStyle="1" w:styleId="css-901oao">
    <w:name w:val="css-901oao"/>
    <w:basedOn w:val="a0"/>
    <w:rsid w:val="00C65921"/>
  </w:style>
  <w:style w:type="character" w:customStyle="1" w:styleId="r-18u37iz">
    <w:name w:val="r-18u37iz"/>
    <w:basedOn w:val="a0"/>
    <w:rsid w:val="00C65921"/>
  </w:style>
  <w:style w:type="paragraph" w:styleId="ae">
    <w:name w:val="Body Text Indent"/>
    <w:basedOn w:val="a"/>
    <w:link w:val="Char4"/>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Char4">
    <w:name w:val="نص أساسي بمسافة بادئة Char"/>
    <w:basedOn w:val="a0"/>
    <w:link w:val="ae"/>
    <w:rsid w:val="007E66C0"/>
    <w:rPr>
      <w:rFonts w:ascii="Times New Roman" w:eastAsia="Times New Roman" w:hAnsi="Times New Roman" w:cs="Times New Roman"/>
      <w:noProof/>
      <w:sz w:val="24"/>
      <w:szCs w:val="28"/>
      <w:lang w:eastAsia="ar-SA"/>
    </w:rPr>
  </w:style>
  <w:style w:type="paragraph" w:styleId="af">
    <w:name w:val="Body Text"/>
    <w:basedOn w:val="a"/>
    <w:link w:val="Char5"/>
    <w:rsid w:val="00F41A1D"/>
    <w:pPr>
      <w:spacing w:after="120" w:line="240" w:lineRule="auto"/>
    </w:pPr>
    <w:rPr>
      <w:rFonts w:ascii="Times New Roman" w:eastAsia="Times New Roman" w:hAnsi="Times New Roman" w:cs="Times New Roman"/>
      <w:sz w:val="24"/>
      <w:szCs w:val="24"/>
    </w:rPr>
  </w:style>
  <w:style w:type="character" w:customStyle="1" w:styleId="Char5">
    <w:name w:val="نص أساسي Char"/>
    <w:basedOn w:val="a0"/>
    <w:link w:val="af"/>
    <w:rsid w:val="00F41A1D"/>
    <w:rPr>
      <w:rFonts w:ascii="Times New Roman" w:eastAsia="Times New Roman" w:hAnsi="Times New Roman" w:cs="Times New Roman"/>
      <w:sz w:val="24"/>
      <w:szCs w:val="24"/>
    </w:rPr>
  </w:style>
  <w:style w:type="character" w:customStyle="1" w:styleId="meta-author">
    <w:name w:val="meta-author"/>
    <w:basedOn w:val="a0"/>
    <w:rsid w:val="00711A37"/>
  </w:style>
  <w:style w:type="character" w:customStyle="1" w:styleId="10">
    <w:name w:val="تاريخ1"/>
    <w:basedOn w:val="a0"/>
    <w:rsid w:val="00711A37"/>
  </w:style>
  <w:style w:type="paragraph" w:customStyle="1" w:styleId="af0">
    <w:name w:val="نص كتابي"/>
    <w:basedOn w:val="a"/>
    <w:rsid w:val="00D96FBD"/>
    <w:pPr>
      <w:snapToGrid w:val="0"/>
      <w:spacing w:before="60" w:after="60" w:line="240" w:lineRule="auto"/>
      <w:ind w:firstLine="567"/>
      <w:jc w:val="center"/>
    </w:pPr>
    <w:rPr>
      <w:rFonts w:ascii="Times New Roman" w:eastAsia="Times New Roman" w:hAnsi="Times New Roman" w:cs="Al-Mohanad"/>
      <w:noProof/>
      <w:sz w:val="36"/>
      <w:szCs w:val="32"/>
      <w:lang w:eastAsia="ar-SA"/>
    </w:rPr>
  </w:style>
  <w:style w:type="character" w:styleId="af1">
    <w:name w:val="annotation reference"/>
    <w:rsid w:val="0087624A"/>
    <w:rPr>
      <w:sz w:val="16"/>
      <w:szCs w:val="16"/>
    </w:rPr>
  </w:style>
  <w:style w:type="paragraph" w:styleId="af2">
    <w:name w:val="endnote text"/>
    <w:basedOn w:val="a"/>
    <w:link w:val="Char6"/>
    <w:semiHidden/>
    <w:rsid w:val="00F15548"/>
    <w:pPr>
      <w:spacing w:after="0" w:line="240" w:lineRule="auto"/>
    </w:pPr>
    <w:rPr>
      <w:rFonts w:ascii="Times New Roman" w:eastAsia="Times New Roman" w:hAnsi="Times New Roman" w:cs="Times New Roman"/>
      <w:sz w:val="20"/>
      <w:szCs w:val="20"/>
    </w:rPr>
  </w:style>
  <w:style w:type="character" w:customStyle="1" w:styleId="Char6">
    <w:name w:val="نص تعليق ختامي Char"/>
    <w:basedOn w:val="a0"/>
    <w:link w:val="af2"/>
    <w:semiHidden/>
    <w:rsid w:val="00F15548"/>
    <w:rPr>
      <w:rFonts w:ascii="Times New Roman" w:eastAsia="Times New Roman" w:hAnsi="Times New Roman" w:cs="Times New Roman"/>
      <w:sz w:val="20"/>
      <w:szCs w:val="20"/>
    </w:rPr>
  </w:style>
  <w:style w:type="character" w:styleId="af3">
    <w:name w:val="endnote reference"/>
    <w:basedOn w:val="a0"/>
    <w:semiHidden/>
    <w:rsid w:val="00F15548"/>
    <w:rPr>
      <w:rFonts w:ascii="Times New Roman" w:hAnsi="Times New Roman" w:cs="Times New Roman"/>
      <w:vertAlign w:val="superscript"/>
    </w:rPr>
  </w:style>
  <w:style w:type="paragraph" w:styleId="af4">
    <w:name w:val="Bibliography"/>
    <w:basedOn w:val="a"/>
    <w:next w:val="a"/>
    <w:uiPriority w:val="37"/>
    <w:semiHidden/>
    <w:unhideWhenUsed/>
    <w:rsid w:val="008D7AAF"/>
  </w:style>
  <w:style w:type="character" w:styleId="af5">
    <w:name w:val="Unresolved Mention"/>
    <w:basedOn w:val="a0"/>
    <w:uiPriority w:val="99"/>
    <w:semiHidden/>
    <w:unhideWhenUsed/>
    <w:rsid w:val="00602279"/>
    <w:rPr>
      <w:color w:val="605E5C"/>
      <w:shd w:val="clear" w:color="auto" w:fill="E1DFDD"/>
    </w:rPr>
  </w:style>
  <w:style w:type="character" w:customStyle="1" w:styleId="ipstypebreak">
    <w:name w:val="ipstype_break"/>
    <w:basedOn w:val="a0"/>
    <w:rsid w:val="007E5749"/>
  </w:style>
  <w:style w:type="character" w:customStyle="1" w:styleId="name">
    <w:name w:val="name"/>
    <w:basedOn w:val="a0"/>
    <w:rsid w:val="00BF06D8"/>
  </w:style>
  <w:style w:type="character" w:customStyle="1" w:styleId="ds-dccontributorauthor-authority">
    <w:name w:val="ds-dc_contributor_author-authority"/>
    <w:basedOn w:val="a0"/>
    <w:rsid w:val="00FF2001"/>
  </w:style>
  <w:style w:type="character" w:customStyle="1" w:styleId="text-info">
    <w:name w:val="text-info"/>
    <w:basedOn w:val="a0"/>
    <w:rsid w:val="00FF2001"/>
  </w:style>
  <w:style w:type="character" w:customStyle="1" w:styleId="20">
    <w:name w:val="تاريخ2"/>
    <w:basedOn w:val="a0"/>
    <w:rsid w:val="00FF2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0796">
      <w:bodyDiv w:val="1"/>
      <w:marLeft w:val="0"/>
      <w:marRight w:val="0"/>
      <w:marTop w:val="0"/>
      <w:marBottom w:val="0"/>
      <w:divBdr>
        <w:top w:val="none" w:sz="0" w:space="0" w:color="auto"/>
        <w:left w:val="none" w:sz="0" w:space="0" w:color="auto"/>
        <w:bottom w:val="none" w:sz="0" w:space="0" w:color="auto"/>
        <w:right w:val="none" w:sz="0" w:space="0" w:color="auto"/>
      </w:divBdr>
    </w:div>
    <w:div w:id="5520267">
      <w:bodyDiv w:val="1"/>
      <w:marLeft w:val="0"/>
      <w:marRight w:val="0"/>
      <w:marTop w:val="0"/>
      <w:marBottom w:val="0"/>
      <w:divBdr>
        <w:top w:val="none" w:sz="0" w:space="0" w:color="auto"/>
        <w:left w:val="none" w:sz="0" w:space="0" w:color="auto"/>
        <w:bottom w:val="none" w:sz="0" w:space="0" w:color="auto"/>
        <w:right w:val="none" w:sz="0" w:space="0" w:color="auto"/>
      </w:divBdr>
    </w:div>
    <w:div w:id="6907983">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17661063">
      <w:bodyDiv w:val="1"/>
      <w:marLeft w:val="0"/>
      <w:marRight w:val="0"/>
      <w:marTop w:val="0"/>
      <w:marBottom w:val="0"/>
      <w:divBdr>
        <w:top w:val="none" w:sz="0" w:space="0" w:color="auto"/>
        <w:left w:val="none" w:sz="0" w:space="0" w:color="auto"/>
        <w:bottom w:val="none" w:sz="0" w:space="0" w:color="auto"/>
        <w:right w:val="none" w:sz="0" w:space="0" w:color="auto"/>
      </w:divBdr>
    </w:div>
    <w:div w:id="25062169">
      <w:bodyDiv w:val="1"/>
      <w:marLeft w:val="0"/>
      <w:marRight w:val="0"/>
      <w:marTop w:val="0"/>
      <w:marBottom w:val="0"/>
      <w:divBdr>
        <w:top w:val="none" w:sz="0" w:space="0" w:color="auto"/>
        <w:left w:val="none" w:sz="0" w:space="0" w:color="auto"/>
        <w:bottom w:val="none" w:sz="0" w:space="0" w:color="auto"/>
        <w:right w:val="none" w:sz="0" w:space="0" w:color="auto"/>
      </w:divBdr>
    </w:div>
    <w:div w:id="25765521">
      <w:bodyDiv w:val="1"/>
      <w:marLeft w:val="0"/>
      <w:marRight w:val="0"/>
      <w:marTop w:val="0"/>
      <w:marBottom w:val="0"/>
      <w:divBdr>
        <w:top w:val="none" w:sz="0" w:space="0" w:color="auto"/>
        <w:left w:val="none" w:sz="0" w:space="0" w:color="auto"/>
        <w:bottom w:val="none" w:sz="0" w:space="0" w:color="auto"/>
        <w:right w:val="none" w:sz="0" w:space="0" w:color="auto"/>
      </w:divBdr>
    </w:div>
    <w:div w:id="27536880">
      <w:bodyDiv w:val="1"/>
      <w:marLeft w:val="0"/>
      <w:marRight w:val="0"/>
      <w:marTop w:val="0"/>
      <w:marBottom w:val="0"/>
      <w:divBdr>
        <w:top w:val="none" w:sz="0" w:space="0" w:color="auto"/>
        <w:left w:val="none" w:sz="0" w:space="0" w:color="auto"/>
        <w:bottom w:val="none" w:sz="0" w:space="0" w:color="auto"/>
        <w:right w:val="none" w:sz="0" w:space="0" w:color="auto"/>
      </w:divBdr>
    </w:div>
    <w:div w:id="31153661">
      <w:bodyDiv w:val="1"/>
      <w:marLeft w:val="0"/>
      <w:marRight w:val="0"/>
      <w:marTop w:val="0"/>
      <w:marBottom w:val="0"/>
      <w:divBdr>
        <w:top w:val="none" w:sz="0" w:space="0" w:color="auto"/>
        <w:left w:val="none" w:sz="0" w:space="0" w:color="auto"/>
        <w:bottom w:val="none" w:sz="0" w:space="0" w:color="auto"/>
        <w:right w:val="none" w:sz="0" w:space="0" w:color="auto"/>
      </w:divBdr>
    </w:div>
    <w:div w:id="39520436">
      <w:bodyDiv w:val="1"/>
      <w:marLeft w:val="0"/>
      <w:marRight w:val="0"/>
      <w:marTop w:val="0"/>
      <w:marBottom w:val="0"/>
      <w:divBdr>
        <w:top w:val="none" w:sz="0" w:space="0" w:color="auto"/>
        <w:left w:val="none" w:sz="0" w:space="0" w:color="auto"/>
        <w:bottom w:val="none" w:sz="0" w:space="0" w:color="auto"/>
        <w:right w:val="none" w:sz="0" w:space="0" w:color="auto"/>
      </w:divBdr>
    </w:div>
    <w:div w:id="39671895">
      <w:bodyDiv w:val="1"/>
      <w:marLeft w:val="0"/>
      <w:marRight w:val="0"/>
      <w:marTop w:val="0"/>
      <w:marBottom w:val="0"/>
      <w:divBdr>
        <w:top w:val="none" w:sz="0" w:space="0" w:color="auto"/>
        <w:left w:val="none" w:sz="0" w:space="0" w:color="auto"/>
        <w:bottom w:val="none" w:sz="0" w:space="0" w:color="auto"/>
        <w:right w:val="none" w:sz="0" w:space="0" w:color="auto"/>
      </w:divBdr>
    </w:div>
    <w:div w:id="45567467">
      <w:bodyDiv w:val="1"/>
      <w:marLeft w:val="0"/>
      <w:marRight w:val="0"/>
      <w:marTop w:val="0"/>
      <w:marBottom w:val="0"/>
      <w:divBdr>
        <w:top w:val="none" w:sz="0" w:space="0" w:color="auto"/>
        <w:left w:val="none" w:sz="0" w:space="0" w:color="auto"/>
        <w:bottom w:val="none" w:sz="0" w:space="0" w:color="auto"/>
        <w:right w:val="none" w:sz="0" w:space="0" w:color="auto"/>
      </w:divBdr>
      <w:divsChild>
        <w:div w:id="2051295767">
          <w:marLeft w:val="0"/>
          <w:marRight w:val="0"/>
          <w:marTop w:val="0"/>
          <w:marBottom w:val="0"/>
          <w:divBdr>
            <w:top w:val="none" w:sz="0" w:space="0" w:color="auto"/>
            <w:left w:val="none" w:sz="0" w:space="0" w:color="auto"/>
            <w:bottom w:val="none" w:sz="0" w:space="0" w:color="auto"/>
            <w:right w:val="none" w:sz="0" w:space="0" w:color="auto"/>
          </w:divBdr>
          <w:divsChild>
            <w:div w:id="1670254676">
              <w:marLeft w:val="0"/>
              <w:marRight w:val="0"/>
              <w:marTop w:val="0"/>
              <w:marBottom w:val="0"/>
              <w:divBdr>
                <w:top w:val="none" w:sz="0" w:space="0" w:color="auto"/>
                <w:left w:val="none" w:sz="0" w:space="0" w:color="auto"/>
                <w:bottom w:val="none" w:sz="0" w:space="0" w:color="auto"/>
                <w:right w:val="none" w:sz="0" w:space="0" w:color="auto"/>
              </w:divBdr>
              <w:divsChild>
                <w:div w:id="1109665434">
                  <w:marLeft w:val="0"/>
                  <w:marRight w:val="0"/>
                  <w:marTop w:val="0"/>
                  <w:marBottom w:val="0"/>
                  <w:divBdr>
                    <w:top w:val="none" w:sz="0" w:space="0" w:color="auto"/>
                    <w:left w:val="none" w:sz="0" w:space="0" w:color="auto"/>
                    <w:bottom w:val="none" w:sz="0" w:space="0" w:color="auto"/>
                    <w:right w:val="none" w:sz="0" w:space="0" w:color="auto"/>
                  </w:divBdr>
                  <w:divsChild>
                    <w:div w:id="353851416">
                      <w:marLeft w:val="0"/>
                      <w:marRight w:val="0"/>
                      <w:marTop w:val="0"/>
                      <w:marBottom w:val="0"/>
                      <w:divBdr>
                        <w:top w:val="none" w:sz="0" w:space="0" w:color="auto"/>
                        <w:left w:val="none" w:sz="0" w:space="0" w:color="auto"/>
                        <w:bottom w:val="none" w:sz="0" w:space="0" w:color="auto"/>
                        <w:right w:val="none" w:sz="0" w:space="0" w:color="auto"/>
                      </w:divBdr>
                      <w:divsChild>
                        <w:div w:id="2072844066">
                          <w:marLeft w:val="0"/>
                          <w:marRight w:val="0"/>
                          <w:marTop w:val="0"/>
                          <w:marBottom w:val="0"/>
                          <w:divBdr>
                            <w:top w:val="none" w:sz="0" w:space="0" w:color="auto"/>
                            <w:left w:val="none" w:sz="0" w:space="0" w:color="auto"/>
                            <w:bottom w:val="none" w:sz="0" w:space="0" w:color="auto"/>
                            <w:right w:val="none" w:sz="0" w:space="0" w:color="auto"/>
                          </w:divBdr>
                          <w:divsChild>
                            <w:div w:id="808476548">
                              <w:marLeft w:val="0"/>
                              <w:marRight w:val="0"/>
                              <w:marTop w:val="0"/>
                              <w:marBottom w:val="0"/>
                              <w:divBdr>
                                <w:top w:val="none" w:sz="0" w:space="0" w:color="auto"/>
                                <w:left w:val="none" w:sz="0" w:space="0" w:color="auto"/>
                                <w:bottom w:val="none" w:sz="0" w:space="0" w:color="auto"/>
                                <w:right w:val="none" w:sz="0" w:space="0" w:color="auto"/>
                              </w:divBdr>
                              <w:divsChild>
                                <w:div w:id="142155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2193441">
      <w:bodyDiv w:val="1"/>
      <w:marLeft w:val="0"/>
      <w:marRight w:val="0"/>
      <w:marTop w:val="0"/>
      <w:marBottom w:val="0"/>
      <w:divBdr>
        <w:top w:val="none" w:sz="0" w:space="0" w:color="auto"/>
        <w:left w:val="none" w:sz="0" w:space="0" w:color="auto"/>
        <w:bottom w:val="none" w:sz="0" w:space="0" w:color="auto"/>
        <w:right w:val="none" w:sz="0" w:space="0" w:color="auto"/>
      </w:divBdr>
    </w:div>
    <w:div w:id="52626940">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548202">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9060877">
      <w:bodyDiv w:val="1"/>
      <w:marLeft w:val="0"/>
      <w:marRight w:val="0"/>
      <w:marTop w:val="0"/>
      <w:marBottom w:val="0"/>
      <w:divBdr>
        <w:top w:val="none" w:sz="0" w:space="0" w:color="auto"/>
        <w:left w:val="none" w:sz="0" w:space="0" w:color="auto"/>
        <w:bottom w:val="none" w:sz="0" w:space="0" w:color="auto"/>
        <w:right w:val="none" w:sz="0" w:space="0" w:color="auto"/>
      </w:divBdr>
    </w:div>
    <w:div w:id="59986578">
      <w:bodyDiv w:val="1"/>
      <w:marLeft w:val="0"/>
      <w:marRight w:val="0"/>
      <w:marTop w:val="0"/>
      <w:marBottom w:val="0"/>
      <w:divBdr>
        <w:top w:val="none" w:sz="0" w:space="0" w:color="auto"/>
        <w:left w:val="none" w:sz="0" w:space="0" w:color="auto"/>
        <w:bottom w:val="none" w:sz="0" w:space="0" w:color="auto"/>
        <w:right w:val="none" w:sz="0" w:space="0" w:color="auto"/>
      </w:divBdr>
    </w:div>
    <w:div w:id="68701315">
      <w:bodyDiv w:val="1"/>
      <w:marLeft w:val="0"/>
      <w:marRight w:val="0"/>
      <w:marTop w:val="0"/>
      <w:marBottom w:val="0"/>
      <w:divBdr>
        <w:top w:val="none" w:sz="0" w:space="0" w:color="auto"/>
        <w:left w:val="none" w:sz="0" w:space="0" w:color="auto"/>
        <w:bottom w:val="none" w:sz="0" w:space="0" w:color="auto"/>
        <w:right w:val="none" w:sz="0" w:space="0" w:color="auto"/>
      </w:divBdr>
    </w:div>
    <w:div w:id="70278024">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5909295">
      <w:bodyDiv w:val="1"/>
      <w:marLeft w:val="0"/>
      <w:marRight w:val="0"/>
      <w:marTop w:val="0"/>
      <w:marBottom w:val="0"/>
      <w:divBdr>
        <w:top w:val="none" w:sz="0" w:space="0" w:color="auto"/>
        <w:left w:val="none" w:sz="0" w:space="0" w:color="auto"/>
        <w:bottom w:val="none" w:sz="0" w:space="0" w:color="auto"/>
        <w:right w:val="none" w:sz="0" w:space="0" w:color="auto"/>
      </w:divBdr>
    </w:div>
    <w:div w:id="77605612">
      <w:bodyDiv w:val="1"/>
      <w:marLeft w:val="0"/>
      <w:marRight w:val="0"/>
      <w:marTop w:val="0"/>
      <w:marBottom w:val="0"/>
      <w:divBdr>
        <w:top w:val="none" w:sz="0" w:space="0" w:color="auto"/>
        <w:left w:val="none" w:sz="0" w:space="0" w:color="auto"/>
        <w:bottom w:val="none" w:sz="0" w:space="0" w:color="auto"/>
        <w:right w:val="none" w:sz="0" w:space="0" w:color="auto"/>
      </w:divBdr>
    </w:div>
    <w:div w:id="78601544">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5880684">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309130">
      <w:bodyDiv w:val="1"/>
      <w:marLeft w:val="0"/>
      <w:marRight w:val="0"/>
      <w:marTop w:val="0"/>
      <w:marBottom w:val="0"/>
      <w:divBdr>
        <w:top w:val="none" w:sz="0" w:space="0" w:color="auto"/>
        <w:left w:val="none" w:sz="0" w:space="0" w:color="auto"/>
        <w:bottom w:val="none" w:sz="0" w:space="0" w:color="auto"/>
        <w:right w:val="none" w:sz="0" w:space="0" w:color="auto"/>
      </w:divBdr>
    </w:div>
    <w:div w:id="88742439">
      <w:bodyDiv w:val="1"/>
      <w:marLeft w:val="0"/>
      <w:marRight w:val="0"/>
      <w:marTop w:val="0"/>
      <w:marBottom w:val="0"/>
      <w:divBdr>
        <w:top w:val="none" w:sz="0" w:space="0" w:color="auto"/>
        <w:left w:val="none" w:sz="0" w:space="0" w:color="auto"/>
        <w:bottom w:val="none" w:sz="0" w:space="0" w:color="auto"/>
        <w:right w:val="none" w:sz="0" w:space="0" w:color="auto"/>
      </w:divBdr>
    </w:div>
    <w:div w:id="88890484">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2484496">
      <w:bodyDiv w:val="1"/>
      <w:marLeft w:val="0"/>
      <w:marRight w:val="0"/>
      <w:marTop w:val="0"/>
      <w:marBottom w:val="0"/>
      <w:divBdr>
        <w:top w:val="none" w:sz="0" w:space="0" w:color="auto"/>
        <w:left w:val="none" w:sz="0" w:space="0" w:color="auto"/>
        <w:bottom w:val="none" w:sz="0" w:space="0" w:color="auto"/>
        <w:right w:val="none" w:sz="0" w:space="0" w:color="auto"/>
      </w:divBdr>
    </w:div>
    <w:div w:id="100105316">
      <w:bodyDiv w:val="1"/>
      <w:marLeft w:val="0"/>
      <w:marRight w:val="0"/>
      <w:marTop w:val="0"/>
      <w:marBottom w:val="0"/>
      <w:divBdr>
        <w:top w:val="none" w:sz="0" w:space="0" w:color="auto"/>
        <w:left w:val="none" w:sz="0" w:space="0" w:color="auto"/>
        <w:bottom w:val="none" w:sz="0" w:space="0" w:color="auto"/>
        <w:right w:val="none" w:sz="0" w:space="0" w:color="auto"/>
      </w:divBdr>
    </w:div>
    <w:div w:id="102656667">
      <w:bodyDiv w:val="1"/>
      <w:marLeft w:val="0"/>
      <w:marRight w:val="0"/>
      <w:marTop w:val="0"/>
      <w:marBottom w:val="0"/>
      <w:divBdr>
        <w:top w:val="none" w:sz="0" w:space="0" w:color="auto"/>
        <w:left w:val="none" w:sz="0" w:space="0" w:color="auto"/>
        <w:bottom w:val="none" w:sz="0" w:space="0" w:color="auto"/>
        <w:right w:val="none" w:sz="0" w:space="0" w:color="auto"/>
      </w:divBdr>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5005">
      <w:bodyDiv w:val="1"/>
      <w:marLeft w:val="0"/>
      <w:marRight w:val="0"/>
      <w:marTop w:val="0"/>
      <w:marBottom w:val="0"/>
      <w:divBdr>
        <w:top w:val="none" w:sz="0" w:space="0" w:color="auto"/>
        <w:left w:val="none" w:sz="0" w:space="0" w:color="auto"/>
        <w:bottom w:val="none" w:sz="0" w:space="0" w:color="auto"/>
        <w:right w:val="none" w:sz="0" w:space="0" w:color="auto"/>
      </w:divBdr>
    </w:div>
    <w:div w:id="122357347">
      <w:bodyDiv w:val="1"/>
      <w:marLeft w:val="0"/>
      <w:marRight w:val="0"/>
      <w:marTop w:val="0"/>
      <w:marBottom w:val="0"/>
      <w:divBdr>
        <w:top w:val="none" w:sz="0" w:space="0" w:color="auto"/>
        <w:left w:val="none" w:sz="0" w:space="0" w:color="auto"/>
        <w:bottom w:val="none" w:sz="0" w:space="0" w:color="auto"/>
        <w:right w:val="none" w:sz="0" w:space="0" w:color="auto"/>
      </w:divBdr>
    </w:div>
    <w:div w:id="123040456">
      <w:bodyDiv w:val="1"/>
      <w:marLeft w:val="0"/>
      <w:marRight w:val="0"/>
      <w:marTop w:val="0"/>
      <w:marBottom w:val="0"/>
      <w:divBdr>
        <w:top w:val="none" w:sz="0" w:space="0" w:color="auto"/>
        <w:left w:val="none" w:sz="0" w:space="0" w:color="auto"/>
        <w:bottom w:val="none" w:sz="0" w:space="0" w:color="auto"/>
        <w:right w:val="none" w:sz="0" w:space="0" w:color="auto"/>
      </w:divBdr>
    </w:div>
    <w:div w:id="124931062">
      <w:bodyDiv w:val="1"/>
      <w:marLeft w:val="0"/>
      <w:marRight w:val="0"/>
      <w:marTop w:val="0"/>
      <w:marBottom w:val="0"/>
      <w:divBdr>
        <w:top w:val="none" w:sz="0" w:space="0" w:color="auto"/>
        <w:left w:val="none" w:sz="0" w:space="0" w:color="auto"/>
        <w:bottom w:val="none" w:sz="0" w:space="0" w:color="auto"/>
        <w:right w:val="none" w:sz="0" w:space="0" w:color="auto"/>
      </w:divBdr>
    </w:div>
    <w:div w:id="125271923">
      <w:bodyDiv w:val="1"/>
      <w:marLeft w:val="0"/>
      <w:marRight w:val="0"/>
      <w:marTop w:val="0"/>
      <w:marBottom w:val="0"/>
      <w:divBdr>
        <w:top w:val="none" w:sz="0" w:space="0" w:color="auto"/>
        <w:left w:val="none" w:sz="0" w:space="0" w:color="auto"/>
        <w:bottom w:val="none" w:sz="0" w:space="0" w:color="auto"/>
        <w:right w:val="none" w:sz="0" w:space="0" w:color="auto"/>
      </w:divBdr>
    </w:div>
    <w:div w:id="128790750">
      <w:bodyDiv w:val="1"/>
      <w:marLeft w:val="0"/>
      <w:marRight w:val="0"/>
      <w:marTop w:val="0"/>
      <w:marBottom w:val="0"/>
      <w:divBdr>
        <w:top w:val="none" w:sz="0" w:space="0" w:color="auto"/>
        <w:left w:val="none" w:sz="0" w:space="0" w:color="auto"/>
        <w:bottom w:val="none" w:sz="0" w:space="0" w:color="auto"/>
        <w:right w:val="none" w:sz="0" w:space="0" w:color="auto"/>
      </w:divBdr>
    </w:div>
    <w:div w:id="129518389">
      <w:bodyDiv w:val="1"/>
      <w:marLeft w:val="0"/>
      <w:marRight w:val="0"/>
      <w:marTop w:val="0"/>
      <w:marBottom w:val="0"/>
      <w:divBdr>
        <w:top w:val="none" w:sz="0" w:space="0" w:color="auto"/>
        <w:left w:val="none" w:sz="0" w:space="0" w:color="auto"/>
        <w:bottom w:val="none" w:sz="0" w:space="0" w:color="auto"/>
        <w:right w:val="none" w:sz="0" w:space="0" w:color="auto"/>
      </w:divBdr>
    </w:div>
    <w:div w:id="130833412">
      <w:bodyDiv w:val="1"/>
      <w:marLeft w:val="0"/>
      <w:marRight w:val="0"/>
      <w:marTop w:val="0"/>
      <w:marBottom w:val="0"/>
      <w:divBdr>
        <w:top w:val="none" w:sz="0" w:space="0" w:color="auto"/>
        <w:left w:val="none" w:sz="0" w:space="0" w:color="auto"/>
        <w:bottom w:val="none" w:sz="0" w:space="0" w:color="auto"/>
        <w:right w:val="none" w:sz="0" w:space="0" w:color="auto"/>
      </w:divBdr>
    </w:div>
    <w:div w:id="131869034">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6993145">
      <w:bodyDiv w:val="1"/>
      <w:marLeft w:val="0"/>
      <w:marRight w:val="0"/>
      <w:marTop w:val="0"/>
      <w:marBottom w:val="0"/>
      <w:divBdr>
        <w:top w:val="none" w:sz="0" w:space="0" w:color="auto"/>
        <w:left w:val="none" w:sz="0" w:space="0" w:color="auto"/>
        <w:bottom w:val="none" w:sz="0" w:space="0" w:color="auto"/>
        <w:right w:val="none" w:sz="0" w:space="0" w:color="auto"/>
      </w:divBdr>
    </w:div>
    <w:div w:id="137038726">
      <w:bodyDiv w:val="1"/>
      <w:marLeft w:val="0"/>
      <w:marRight w:val="0"/>
      <w:marTop w:val="0"/>
      <w:marBottom w:val="0"/>
      <w:divBdr>
        <w:top w:val="none" w:sz="0" w:space="0" w:color="auto"/>
        <w:left w:val="none" w:sz="0" w:space="0" w:color="auto"/>
        <w:bottom w:val="none" w:sz="0" w:space="0" w:color="auto"/>
        <w:right w:val="none" w:sz="0" w:space="0" w:color="auto"/>
      </w:divBdr>
    </w:div>
    <w:div w:id="140118398">
      <w:bodyDiv w:val="1"/>
      <w:marLeft w:val="0"/>
      <w:marRight w:val="0"/>
      <w:marTop w:val="0"/>
      <w:marBottom w:val="0"/>
      <w:divBdr>
        <w:top w:val="none" w:sz="0" w:space="0" w:color="auto"/>
        <w:left w:val="none" w:sz="0" w:space="0" w:color="auto"/>
        <w:bottom w:val="none" w:sz="0" w:space="0" w:color="auto"/>
        <w:right w:val="none" w:sz="0" w:space="0" w:color="auto"/>
      </w:divBdr>
    </w:div>
    <w:div w:id="141967905">
      <w:bodyDiv w:val="1"/>
      <w:marLeft w:val="0"/>
      <w:marRight w:val="0"/>
      <w:marTop w:val="0"/>
      <w:marBottom w:val="0"/>
      <w:divBdr>
        <w:top w:val="none" w:sz="0" w:space="0" w:color="auto"/>
        <w:left w:val="none" w:sz="0" w:space="0" w:color="auto"/>
        <w:bottom w:val="none" w:sz="0" w:space="0" w:color="auto"/>
        <w:right w:val="none" w:sz="0" w:space="0" w:color="auto"/>
      </w:divBdr>
    </w:div>
    <w:div w:id="144930754">
      <w:bodyDiv w:val="1"/>
      <w:marLeft w:val="0"/>
      <w:marRight w:val="0"/>
      <w:marTop w:val="0"/>
      <w:marBottom w:val="0"/>
      <w:divBdr>
        <w:top w:val="none" w:sz="0" w:space="0" w:color="auto"/>
        <w:left w:val="none" w:sz="0" w:space="0" w:color="auto"/>
        <w:bottom w:val="none" w:sz="0" w:space="0" w:color="auto"/>
        <w:right w:val="none" w:sz="0" w:space="0" w:color="auto"/>
      </w:divBdr>
    </w:div>
    <w:div w:id="144931783">
      <w:bodyDiv w:val="1"/>
      <w:marLeft w:val="0"/>
      <w:marRight w:val="0"/>
      <w:marTop w:val="0"/>
      <w:marBottom w:val="0"/>
      <w:divBdr>
        <w:top w:val="none" w:sz="0" w:space="0" w:color="auto"/>
        <w:left w:val="none" w:sz="0" w:space="0" w:color="auto"/>
        <w:bottom w:val="none" w:sz="0" w:space="0" w:color="auto"/>
        <w:right w:val="none" w:sz="0" w:space="0" w:color="auto"/>
      </w:divBdr>
    </w:div>
    <w:div w:id="146669711">
      <w:bodyDiv w:val="1"/>
      <w:marLeft w:val="0"/>
      <w:marRight w:val="0"/>
      <w:marTop w:val="0"/>
      <w:marBottom w:val="0"/>
      <w:divBdr>
        <w:top w:val="none" w:sz="0" w:space="0" w:color="auto"/>
        <w:left w:val="none" w:sz="0" w:space="0" w:color="auto"/>
        <w:bottom w:val="none" w:sz="0" w:space="0" w:color="auto"/>
        <w:right w:val="none" w:sz="0" w:space="0" w:color="auto"/>
      </w:divBdr>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52258780">
      <w:bodyDiv w:val="1"/>
      <w:marLeft w:val="0"/>
      <w:marRight w:val="0"/>
      <w:marTop w:val="0"/>
      <w:marBottom w:val="0"/>
      <w:divBdr>
        <w:top w:val="none" w:sz="0" w:space="0" w:color="auto"/>
        <w:left w:val="none" w:sz="0" w:space="0" w:color="auto"/>
        <w:bottom w:val="none" w:sz="0" w:space="0" w:color="auto"/>
        <w:right w:val="none" w:sz="0" w:space="0" w:color="auto"/>
      </w:divBdr>
    </w:div>
    <w:div w:id="156463832">
      <w:bodyDiv w:val="1"/>
      <w:marLeft w:val="0"/>
      <w:marRight w:val="0"/>
      <w:marTop w:val="0"/>
      <w:marBottom w:val="0"/>
      <w:divBdr>
        <w:top w:val="none" w:sz="0" w:space="0" w:color="auto"/>
        <w:left w:val="none" w:sz="0" w:space="0" w:color="auto"/>
        <w:bottom w:val="none" w:sz="0" w:space="0" w:color="auto"/>
        <w:right w:val="none" w:sz="0" w:space="0" w:color="auto"/>
      </w:divBdr>
    </w:div>
    <w:div w:id="157116001">
      <w:bodyDiv w:val="1"/>
      <w:marLeft w:val="0"/>
      <w:marRight w:val="0"/>
      <w:marTop w:val="0"/>
      <w:marBottom w:val="0"/>
      <w:divBdr>
        <w:top w:val="none" w:sz="0" w:space="0" w:color="auto"/>
        <w:left w:val="none" w:sz="0" w:space="0" w:color="auto"/>
        <w:bottom w:val="none" w:sz="0" w:space="0" w:color="auto"/>
        <w:right w:val="none" w:sz="0" w:space="0" w:color="auto"/>
      </w:divBdr>
    </w:div>
    <w:div w:id="157237726">
      <w:bodyDiv w:val="1"/>
      <w:marLeft w:val="0"/>
      <w:marRight w:val="0"/>
      <w:marTop w:val="0"/>
      <w:marBottom w:val="0"/>
      <w:divBdr>
        <w:top w:val="none" w:sz="0" w:space="0" w:color="auto"/>
        <w:left w:val="none" w:sz="0" w:space="0" w:color="auto"/>
        <w:bottom w:val="none" w:sz="0" w:space="0" w:color="auto"/>
        <w:right w:val="none" w:sz="0" w:space="0" w:color="auto"/>
      </w:divBdr>
    </w:div>
    <w:div w:id="157425540">
      <w:bodyDiv w:val="1"/>
      <w:marLeft w:val="0"/>
      <w:marRight w:val="0"/>
      <w:marTop w:val="0"/>
      <w:marBottom w:val="0"/>
      <w:divBdr>
        <w:top w:val="none" w:sz="0" w:space="0" w:color="auto"/>
        <w:left w:val="none" w:sz="0" w:space="0" w:color="auto"/>
        <w:bottom w:val="none" w:sz="0" w:space="0" w:color="auto"/>
        <w:right w:val="none" w:sz="0" w:space="0" w:color="auto"/>
      </w:divBdr>
    </w:div>
    <w:div w:id="163782408">
      <w:bodyDiv w:val="1"/>
      <w:marLeft w:val="0"/>
      <w:marRight w:val="0"/>
      <w:marTop w:val="0"/>
      <w:marBottom w:val="0"/>
      <w:divBdr>
        <w:top w:val="none" w:sz="0" w:space="0" w:color="auto"/>
        <w:left w:val="none" w:sz="0" w:space="0" w:color="auto"/>
        <w:bottom w:val="none" w:sz="0" w:space="0" w:color="auto"/>
        <w:right w:val="none" w:sz="0" w:space="0" w:color="auto"/>
      </w:divBdr>
    </w:div>
    <w:div w:id="165902279">
      <w:bodyDiv w:val="1"/>
      <w:marLeft w:val="0"/>
      <w:marRight w:val="0"/>
      <w:marTop w:val="0"/>
      <w:marBottom w:val="0"/>
      <w:divBdr>
        <w:top w:val="none" w:sz="0" w:space="0" w:color="auto"/>
        <w:left w:val="none" w:sz="0" w:space="0" w:color="auto"/>
        <w:bottom w:val="none" w:sz="0" w:space="0" w:color="auto"/>
        <w:right w:val="none" w:sz="0" w:space="0" w:color="auto"/>
      </w:divBdr>
    </w:div>
    <w:div w:id="168064511">
      <w:bodyDiv w:val="1"/>
      <w:marLeft w:val="0"/>
      <w:marRight w:val="0"/>
      <w:marTop w:val="0"/>
      <w:marBottom w:val="0"/>
      <w:divBdr>
        <w:top w:val="none" w:sz="0" w:space="0" w:color="auto"/>
        <w:left w:val="none" w:sz="0" w:space="0" w:color="auto"/>
        <w:bottom w:val="none" w:sz="0" w:space="0" w:color="auto"/>
        <w:right w:val="none" w:sz="0" w:space="0" w:color="auto"/>
      </w:divBdr>
    </w:div>
    <w:div w:id="170998219">
      <w:bodyDiv w:val="1"/>
      <w:marLeft w:val="0"/>
      <w:marRight w:val="0"/>
      <w:marTop w:val="0"/>
      <w:marBottom w:val="0"/>
      <w:divBdr>
        <w:top w:val="none" w:sz="0" w:space="0" w:color="auto"/>
        <w:left w:val="none" w:sz="0" w:space="0" w:color="auto"/>
        <w:bottom w:val="none" w:sz="0" w:space="0" w:color="auto"/>
        <w:right w:val="none" w:sz="0" w:space="0" w:color="auto"/>
      </w:divBdr>
    </w:div>
    <w:div w:id="173155880">
      <w:bodyDiv w:val="1"/>
      <w:marLeft w:val="0"/>
      <w:marRight w:val="0"/>
      <w:marTop w:val="0"/>
      <w:marBottom w:val="0"/>
      <w:divBdr>
        <w:top w:val="none" w:sz="0" w:space="0" w:color="auto"/>
        <w:left w:val="none" w:sz="0" w:space="0" w:color="auto"/>
        <w:bottom w:val="none" w:sz="0" w:space="0" w:color="auto"/>
        <w:right w:val="none" w:sz="0" w:space="0" w:color="auto"/>
      </w:divBdr>
    </w:div>
    <w:div w:id="173619997">
      <w:bodyDiv w:val="1"/>
      <w:marLeft w:val="0"/>
      <w:marRight w:val="0"/>
      <w:marTop w:val="0"/>
      <w:marBottom w:val="0"/>
      <w:divBdr>
        <w:top w:val="none" w:sz="0" w:space="0" w:color="auto"/>
        <w:left w:val="none" w:sz="0" w:space="0" w:color="auto"/>
        <w:bottom w:val="none" w:sz="0" w:space="0" w:color="auto"/>
        <w:right w:val="none" w:sz="0" w:space="0" w:color="auto"/>
      </w:divBdr>
    </w:div>
    <w:div w:id="178013747">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25484">
      <w:bodyDiv w:val="1"/>
      <w:marLeft w:val="0"/>
      <w:marRight w:val="0"/>
      <w:marTop w:val="0"/>
      <w:marBottom w:val="0"/>
      <w:divBdr>
        <w:top w:val="none" w:sz="0" w:space="0" w:color="auto"/>
        <w:left w:val="none" w:sz="0" w:space="0" w:color="auto"/>
        <w:bottom w:val="none" w:sz="0" w:space="0" w:color="auto"/>
        <w:right w:val="none" w:sz="0" w:space="0" w:color="auto"/>
      </w:divBdr>
    </w:div>
    <w:div w:id="181018847">
      <w:bodyDiv w:val="1"/>
      <w:marLeft w:val="0"/>
      <w:marRight w:val="0"/>
      <w:marTop w:val="0"/>
      <w:marBottom w:val="0"/>
      <w:divBdr>
        <w:top w:val="none" w:sz="0" w:space="0" w:color="auto"/>
        <w:left w:val="none" w:sz="0" w:space="0" w:color="auto"/>
        <w:bottom w:val="none" w:sz="0" w:space="0" w:color="auto"/>
        <w:right w:val="none" w:sz="0" w:space="0" w:color="auto"/>
      </w:divBdr>
    </w:div>
    <w:div w:id="181942690">
      <w:bodyDiv w:val="1"/>
      <w:marLeft w:val="0"/>
      <w:marRight w:val="0"/>
      <w:marTop w:val="0"/>
      <w:marBottom w:val="0"/>
      <w:divBdr>
        <w:top w:val="none" w:sz="0" w:space="0" w:color="auto"/>
        <w:left w:val="none" w:sz="0" w:space="0" w:color="auto"/>
        <w:bottom w:val="none" w:sz="0" w:space="0" w:color="auto"/>
        <w:right w:val="none" w:sz="0" w:space="0" w:color="auto"/>
      </w:divBdr>
    </w:div>
    <w:div w:id="182017993">
      <w:bodyDiv w:val="1"/>
      <w:marLeft w:val="0"/>
      <w:marRight w:val="0"/>
      <w:marTop w:val="0"/>
      <w:marBottom w:val="0"/>
      <w:divBdr>
        <w:top w:val="none" w:sz="0" w:space="0" w:color="auto"/>
        <w:left w:val="none" w:sz="0" w:space="0" w:color="auto"/>
        <w:bottom w:val="none" w:sz="0" w:space="0" w:color="auto"/>
        <w:right w:val="none" w:sz="0" w:space="0" w:color="auto"/>
      </w:divBdr>
    </w:div>
    <w:div w:id="183056877">
      <w:bodyDiv w:val="1"/>
      <w:marLeft w:val="0"/>
      <w:marRight w:val="0"/>
      <w:marTop w:val="0"/>
      <w:marBottom w:val="0"/>
      <w:divBdr>
        <w:top w:val="none" w:sz="0" w:space="0" w:color="auto"/>
        <w:left w:val="none" w:sz="0" w:space="0" w:color="auto"/>
        <w:bottom w:val="none" w:sz="0" w:space="0" w:color="auto"/>
        <w:right w:val="none" w:sz="0" w:space="0" w:color="auto"/>
      </w:divBdr>
    </w:div>
    <w:div w:id="193733168">
      <w:bodyDiv w:val="1"/>
      <w:marLeft w:val="0"/>
      <w:marRight w:val="0"/>
      <w:marTop w:val="0"/>
      <w:marBottom w:val="0"/>
      <w:divBdr>
        <w:top w:val="none" w:sz="0" w:space="0" w:color="auto"/>
        <w:left w:val="none" w:sz="0" w:space="0" w:color="auto"/>
        <w:bottom w:val="none" w:sz="0" w:space="0" w:color="auto"/>
        <w:right w:val="none" w:sz="0" w:space="0" w:color="auto"/>
      </w:divBdr>
    </w:div>
    <w:div w:id="201863282">
      <w:bodyDiv w:val="1"/>
      <w:marLeft w:val="0"/>
      <w:marRight w:val="0"/>
      <w:marTop w:val="0"/>
      <w:marBottom w:val="0"/>
      <w:divBdr>
        <w:top w:val="none" w:sz="0" w:space="0" w:color="auto"/>
        <w:left w:val="none" w:sz="0" w:space="0" w:color="auto"/>
        <w:bottom w:val="none" w:sz="0" w:space="0" w:color="auto"/>
        <w:right w:val="none" w:sz="0" w:space="0" w:color="auto"/>
      </w:divBdr>
    </w:div>
    <w:div w:id="205334583">
      <w:bodyDiv w:val="1"/>
      <w:marLeft w:val="0"/>
      <w:marRight w:val="0"/>
      <w:marTop w:val="0"/>
      <w:marBottom w:val="0"/>
      <w:divBdr>
        <w:top w:val="none" w:sz="0" w:space="0" w:color="auto"/>
        <w:left w:val="none" w:sz="0" w:space="0" w:color="auto"/>
        <w:bottom w:val="none" w:sz="0" w:space="0" w:color="auto"/>
        <w:right w:val="none" w:sz="0" w:space="0" w:color="auto"/>
      </w:divBdr>
    </w:div>
    <w:div w:id="206600189">
      <w:bodyDiv w:val="1"/>
      <w:marLeft w:val="0"/>
      <w:marRight w:val="0"/>
      <w:marTop w:val="0"/>
      <w:marBottom w:val="0"/>
      <w:divBdr>
        <w:top w:val="none" w:sz="0" w:space="0" w:color="auto"/>
        <w:left w:val="none" w:sz="0" w:space="0" w:color="auto"/>
        <w:bottom w:val="none" w:sz="0" w:space="0" w:color="auto"/>
        <w:right w:val="none" w:sz="0" w:space="0" w:color="auto"/>
      </w:divBdr>
    </w:div>
    <w:div w:id="209541488">
      <w:bodyDiv w:val="1"/>
      <w:marLeft w:val="0"/>
      <w:marRight w:val="0"/>
      <w:marTop w:val="0"/>
      <w:marBottom w:val="0"/>
      <w:divBdr>
        <w:top w:val="none" w:sz="0" w:space="0" w:color="auto"/>
        <w:left w:val="none" w:sz="0" w:space="0" w:color="auto"/>
        <w:bottom w:val="none" w:sz="0" w:space="0" w:color="auto"/>
        <w:right w:val="none" w:sz="0" w:space="0" w:color="auto"/>
      </w:divBdr>
    </w:div>
    <w:div w:id="209809480">
      <w:bodyDiv w:val="1"/>
      <w:marLeft w:val="0"/>
      <w:marRight w:val="0"/>
      <w:marTop w:val="0"/>
      <w:marBottom w:val="0"/>
      <w:divBdr>
        <w:top w:val="none" w:sz="0" w:space="0" w:color="auto"/>
        <w:left w:val="none" w:sz="0" w:space="0" w:color="auto"/>
        <w:bottom w:val="none" w:sz="0" w:space="0" w:color="auto"/>
        <w:right w:val="none" w:sz="0" w:space="0" w:color="auto"/>
      </w:divBdr>
    </w:div>
    <w:div w:id="212930660">
      <w:bodyDiv w:val="1"/>
      <w:marLeft w:val="0"/>
      <w:marRight w:val="0"/>
      <w:marTop w:val="0"/>
      <w:marBottom w:val="0"/>
      <w:divBdr>
        <w:top w:val="none" w:sz="0" w:space="0" w:color="auto"/>
        <w:left w:val="none" w:sz="0" w:space="0" w:color="auto"/>
        <w:bottom w:val="none" w:sz="0" w:space="0" w:color="auto"/>
        <w:right w:val="none" w:sz="0" w:space="0" w:color="auto"/>
      </w:divBdr>
      <w:divsChild>
        <w:div w:id="1286692460">
          <w:marLeft w:val="0"/>
          <w:marRight w:val="0"/>
          <w:marTop w:val="0"/>
          <w:marBottom w:val="0"/>
          <w:divBdr>
            <w:top w:val="single" w:sz="2" w:space="0" w:color="E3E3E3"/>
            <w:left w:val="single" w:sz="2" w:space="0" w:color="E3E3E3"/>
            <w:bottom w:val="single" w:sz="2" w:space="0" w:color="E3E3E3"/>
            <w:right w:val="single" w:sz="2" w:space="0" w:color="E3E3E3"/>
          </w:divBdr>
          <w:divsChild>
            <w:div w:id="2028673922">
              <w:marLeft w:val="0"/>
              <w:marRight w:val="0"/>
              <w:marTop w:val="0"/>
              <w:marBottom w:val="0"/>
              <w:divBdr>
                <w:top w:val="single" w:sz="2" w:space="0" w:color="E3E3E3"/>
                <w:left w:val="single" w:sz="2" w:space="0" w:color="E3E3E3"/>
                <w:bottom w:val="single" w:sz="2" w:space="0" w:color="E3E3E3"/>
                <w:right w:val="single" w:sz="2" w:space="0" w:color="E3E3E3"/>
              </w:divBdr>
              <w:divsChild>
                <w:div w:id="1149247583">
                  <w:marLeft w:val="0"/>
                  <w:marRight w:val="0"/>
                  <w:marTop w:val="0"/>
                  <w:marBottom w:val="0"/>
                  <w:divBdr>
                    <w:top w:val="single" w:sz="2" w:space="0" w:color="E3E3E3"/>
                    <w:left w:val="single" w:sz="2" w:space="0" w:color="E3E3E3"/>
                    <w:bottom w:val="single" w:sz="2" w:space="0" w:color="E3E3E3"/>
                    <w:right w:val="single" w:sz="2" w:space="0" w:color="E3E3E3"/>
                  </w:divBdr>
                  <w:divsChild>
                    <w:div w:id="1713726096">
                      <w:marLeft w:val="0"/>
                      <w:marRight w:val="0"/>
                      <w:marTop w:val="0"/>
                      <w:marBottom w:val="0"/>
                      <w:divBdr>
                        <w:top w:val="single" w:sz="2" w:space="0" w:color="E3E3E3"/>
                        <w:left w:val="single" w:sz="2" w:space="0" w:color="E3E3E3"/>
                        <w:bottom w:val="single" w:sz="2" w:space="0" w:color="E3E3E3"/>
                        <w:right w:val="single" w:sz="2" w:space="0" w:color="E3E3E3"/>
                      </w:divBdr>
                      <w:divsChild>
                        <w:div w:id="322437693">
                          <w:marLeft w:val="0"/>
                          <w:marRight w:val="0"/>
                          <w:marTop w:val="0"/>
                          <w:marBottom w:val="0"/>
                          <w:divBdr>
                            <w:top w:val="single" w:sz="2" w:space="0" w:color="E3E3E3"/>
                            <w:left w:val="single" w:sz="2" w:space="0" w:color="E3E3E3"/>
                            <w:bottom w:val="single" w:sz="2" w:space="0" w:color="E3E3E3"/>
                            <w:right w:val="single" w:sz="2" w:space="0" w:color="E3E3E3"/>
                          </w:divBdr>
                          <w:divsChild>
                            <w:div w:id="1194079036">
                              <w:marLeft w:val="0"/>
                              <w:marRight w:val="0"/>
                              <w:marTop w:val="0"/>
                              <w:marBottom w:val="0"/>
                              <w:divBdr>
                                <w:top w:val="single" w:sz="2" w:space="0" w:color="E3E3E3"/>
                                <w:left w:val="single" w:sz="2" w:space="0" w:color="E3E3E3"/>
                                <w:bottom w:val="single" w:sz="2" w:space="0" w:color="E3E3E3"/>
                                <w:right w:val="single" w:sz="2" w:space="0" w:color="E3E3E3"/>
                              </w:divBdr>
                              <w:divsChild>
                                <w:div w:id="862594136">
                                  <w:marLeft w:val="0"/>
                                  <w:marRight w:val="0"/>
                                  <w:marTop w:val="100"/>
                                  <w:marBottom w:val="100"/>
                                  <w:divBdr>
                                    <w:top w:val="single" w:sz="2" w:space="0" w:color="E3E3E3"/>
                                    <w:left w:val="single" w:sz="2" w:space="0" w:color="E3E3E3"/>
                                    <w:bottom w:val="single" w:sz="2" w:space="0" w:color="E3E3E3"/>
                                    <w:right w:val="single" w:sz="2" w:space="0" w:color="E3E3E3"/>
                                  </w:divBdr>
                                  <w:divsChild>
                                    <w:div w:id="1161969566">
                                      <w:marLeft w:val="0"/>
                                      <w:marRight w:val="0"/>
                                      <w:marTop w:val="0"/>
                                      <w:marBottom w:val="0"/>
                                      <w:divBdr>
                                        <w:top w:val="single" w:sz="2" w:space="0" w:color="E3E3E3"/>
                                        <w:left w:val="single" w:sz="2" w:space="0" w:color="E3E3E3"/>
                                        <w:bottom w:val="single" w:sz="2" w:space="0" w:color="E3E3E3"/>
                                        <w:right w:val="single" w:sz="2" w:space="0" w:color="E3E3E3"/>
                                      </w:divBdr>
                                      <w:divsChild>
                                        <w:div w:id="679355423">
                                          <w:marLeft w:val="0"/>
                                          <w:marRight w:val="0"/>
                                          <w:marTop w:val="0"/>
                                          <w:marBottom w:val="0"/>
                                          <w:divBdr>
                                            <w:top w:val="single" w:sz="2" w:space="0" w:color="E3E3E3"/>
                                            <w:left w:val="single" w:sz="2" w:space="0" w:color="E3E3E3"/>
                                            <w:bottom w:val="single" w:sz="2" w:space="0" w:color="E3E3E3"/>
                                            <w:right w:val="single" w:sz="2" w:space="0" w:color="E3E3E3"/>
                                          </w:divBdr>
                                          <w:divsChild>
                                            <w:div w:id="2034574139">
                                              <w:marLeft w:val="0"/>
                                              <w:marRight w:val="0"/>
                                              <w:marTop w:val="0"/>
                                              <w:marBottom w:val="0"/>
                                              <w:divBdr>
                                                <w:top w:val="single" w:sz="2" w:space="0" w:color="E3E3E3"/>
                                                <w:left w:val="single" w:sz="2" w:space="0" w:color="E3E3E3"/>
                                                <w:bottom w:val="single" w:sz="2" w:space="0" w:color="E3E3E3"/>
                                                <w:right w:val="single" w:sz="2" w:space="0" w:color="E3E3E3"/>
                                              </w:divBdr>
                                              <w:divsChild>
                                                <w:div w:id="302007424">
                                                  <w:marLeft w:val="0"/>
                                                  <w:marRight w:val="0"/>
                                                  <w:marTop w:val="0"/>
                                                  <w:marBottom w:val="0"/>
                                                  <w:divBdr>
                                                    <w:top w:val="single" w:sz="2" w:space="0" w:color="E3E3E3"/>
                                                    <w:left w:val="single" w:sz="2" w:space="0" w:color="E3E3E3"/>
                                                    <w:bottom w:val="single" w:sz="2" w:space="0" w:color="E3E3E3"/>
                                                    <w:right w:val="single" w:sz="2" w:space="0" w:color="E3E3E3"/>
                                                  </w:divBdr>
                                                  <w:divsChild>
                                                    <w:div w:id="9643845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2865876">
          <w:marLeft w:val="0"/>
          <w:marRight w:val="0"/>
          <w:marTop w:val="0"/>
          <w:marBottom w:val="0"/>
          <w:divBdr>
            <w:top w:val="none" w:sz="0" w:space="0" w:color="auto"/>
            <w:left w:val="none" w:sz="0" w:space="0" w:color="auto"/>
            <w:bottom w:val="none" w:sz="0" w:space="0" w:color="auto"/>
            <w:right w:val="none" w:sz="0" w:space="0" w:color="auto"/>
          </w:divBdr>
        </w:div>
      </w:divsChild>
    </w:div>
    <w:div w:id="213665331">
      <w:bodyDiv w:val="1"/>
      <w:marLeft w:val="0"/>
      <w:marRight w:val="0"/>
      <w:marTop w:val="0"/>
      <w:marBottom w:val="0"/>
      <w:divBdr>
        <w:top w:val="none" w:sz="0" w:space="0" w:color="auto"/>
        <w:left w:val="none" w:sz="0" w:space="0" w:color="auto"/>
        <w:bottom w:val="none" w:sz="0" w:space="0" w:color="auto"/>
        <w:right w:val="none" w:sz="0" w:space="0" w:color="auto"/>
      </w:divBdr>
    </w:div>
    <w:div w:id="215362719">
      <w:bodyDiv w:val="1"/>
      <w:marLeft w:val="0"/>
      <w:marRight w:val="0"/>
      <w:marTop w:val="0"/>
      <w:marBottom w:val="0"/>
      <w:divBdr>
        <w:top w:val="none" w:sz="0" w:space="0" w:color="auto"/>
        <w:left w:val="none" w:sz="0" w:space="0" w:color="auto"/>
        <w:bottom w:val="none" w:sz="0" w:space="0" w:color="auto"/>
        <w:right w:val="none" w:sz="0" w:space="0" w:color="auto"/>
      </w:divBdr>
    </w:div>
    <w:div w:id="217013873">
      <w:bodyDiv w:val="1"/>
      <w:marLeft w:val="0"/>
      <w:marRight w:val="0"/>
      <w:marTop w:val="0"/>
      <w:marBottom w:val="0"/>
      <w:divBdr>
        <w:top w:val="none" w:sz="0" w:space="0" w:color="auto"/>
        <w:left w:val="none" w:sz="0" w:space="0" w:color="auto"/>
        <w:bottom w:val="none" w:sz="0" w:space="0" w:color="auto"/>
        <w:right w:val="none" w:sz="0" w:space="0" w:color="auto"/>
      </w:divBdr>
    </w:div>
    <w:div w:id="219370532">
      <w:bodyDiv w:val="1"/>
      <w:marLeft w:val="0"/>
      <w:marRight w:val="0"/>
      <w:marTop w:val="0"/>
      <w:marBottom w:val="0"/>
      <w:divBdr>
        <w:top w:val="none" w:sz="0" w:space="0" w:color="auto"/>
        <w:left w:val="none" w:sz="0" w:space="0" w:color="auto"/>
        <w:bottom w:val="none" w:sz="0" w:space="0" w:color="auto"/>
        <w:right w:val="none" w:sz="0" w:space="0" w:color="auto"/>
      </w:divBdr>
    </w:div>
    <w:div w:id="221259409">
      <w:bodyDiv w:val="1"/>
      <w:marLeft w:val="0"/>
      <w:marRight w:val="0"/>
      <w:marTop w:val="0"/>
      <w:marBottom w:val="0"/>
      <w:divBdr>
        <w:top w:val="none" w:sz="0" w:space="0" w:color="auto"/>
        <w:left w:val="none" w:sz="0" w:space="0" w:color="auto"/>
        <w:bottom w:val="none" w:sz="0" w:space="0" w:color="auto"/>
        <w:right w:val="none" w:sz="0" w:space="0" w:color="auto"/>
      </w:divBdr>
    </w:div>
    <w:div w:id="224074642">
      <w:bodyDiv w:val="1"/>
      <w:marLeft w:val="0"/>
      <w:marRight w:val="0"/>
      <w:marTop w:val="0"/>
      <w:marBottom w:val="0"/>
      <w:divBdr>
        <w:top w:val="none" w:sz="0" w:space="0" w:color="auto"/>
        <w:left w:val="none" w:sz="0" w:space="0" w:color="auto"/>
        <w:bottom w:val="none" w:sz="0" w:space="0" w:color="auto"/>
        <w:right w:val="none" w:sz="0" w:space="0" w:color="auto"/>
      </w:divBdr>
    </w:div>
    <w:div w:id="224878085">
      <w:bodyDiv w:val="1"/>
      <w:marLeft w:val="0"/>
      <w:marRight w:val="0"/>
      <w:marTop w:val="0"/>
      <w:marBottom w:val="0"/>
      <w:divBdr>
        <w:top w:val="none" w:sz="0" w:space="0" w:color="auto"/>
        <w:left w:val="none" w:sz="0" w:space="0" w:color="auto"/>
        <w:bottom w:val="none" w:sz="0" w:space="0" w:color="auto"/>
        <w:right w:val="none" w:sz="0" w:space="0" w:color="auto"/>
      </w:divBdr>
      <w:divsChild>
        <w:div w:id="1909685786">
          <w:marLeft w:val="0"/>
          <w:marRight w:val="0"/>
          <w:marTop w:val="0"/>
          <w:marBottom w:val="0"/>
          <w:divBdr>
            <w:top w:val="single" w:sz="2" w:space="0" w:color="E3E3E3"/>
            <w:left w:val="single" w:sz="2" w:space="0" w:color="E3E3E3"/>
            <w:bottom w:val="single" w:sz="2" w:space="0" w:color="E3E3E3"/>
            <w:right w:val="single" w:sz="2" w:space="0" w:color="E3E3E3"/>
          </w:divBdr>
          <w:divsChild>
            <w:div w:id="87772532">
              <w:marLeft w:val="0"/>
              <w:marRight w:val="0"/>
              <w:marTop w:val="0"/>
              <w:marBottom w:val="0"/>
              <w:divBdr>
                <w:top w:val="single" w:sz="2" w:space="0" w:color="E3E3E3"/>
                <w:left w:val="single" w:sz="2" w:space="0" w:color="E3E3E3"/>
                <w:bottom w:val="single" w:sz="2" w:space="0" w:color="E3E3E3"/>
                <w:right w:val="single" w:sz="2" w:space="0" w:color="E3E3E3"/>
              </w:divBdr>
              <w:divsChild>
                <w:div w:id="855120171">
                  <w:marLeft w:val="0"/>
                  <w:marRight w:val="0"/>
                  <w:marTop w:val="0"/>
                  <w:marBottom w:val="0"/>
                  <w:divBdr>
                    <w:top w:val="single" w:sz="2" w:space="0" w:color="E3E3E3"/>
                    <w:left w:val="single" w:sz="2" w:space="0" w:color="E3E3E3"/>
                    <w:bottom w:val="single" w:sz="2" w:space="0" w:color="E3E3E3"/>
                    <w:right w:val="single" w:sz="2" w:space="0" w:color="E3E3E3"/>
                  </w:divBdr>
                  <w:divsChild>
                    <w:div w:id="822743953">
                      <w:marLeft w:val="0"/>
                      <w:marRight w:val="0"/>
                      <w:marTop w:val="0"/>
                      <w:marBottom w:val="0"/>
                      <w:divBdr>
                        <w:top w:val="single" w:sz="2" w:space="0" w:color="E3E3E3"/>
                        <w:left w:val="single" w:sz="2" w:space="0" w:color="E3E3E3"/>
                        <w:bottom w:val="single" w:sz="2" w:space="0" w:color="E3E3E3"/>
                        <w:right w:val="single" w:sz="2" w:space="0" w:color="E3E3E3"/>
                      </w:divBdr>
                      <w:divsChild>
                        <w:div w:id="646781108">
                          <w:marLeft w:val="0"/>
                          <w:marRight w:val="0"/>
                          <w:marTop w:val="0"/>
                          <w:marBottom w:val="0"/>
                          <w:divBdr>
                            <w:top w:val="single" w:sz="2" w:space="0" w:color="E3E3E3"/>
                            <w:left w:val="single" w:sz="2" w:space="0" w:color="E3E3E3"/>
                            <w:bottom w:val="single" w:sz="2" w:space="0" w:color="E3E3E3"/>
                            <w:right w:val="single" w:sz="2" w:space="0" w:color="E3E3E3"/>
                          </w:divBdr>
                          <w:divsChild>
                            <w:div w:id="1439721377">
                              <w:marLeft w:val="0"/>
                              <w:marRight w:val="0"/>
                              <w:marTop w:val="0"/>
                              <w:marBottom w:val="0"/>
                              <w:divBdr>
                                <w:top w:val="single" w:sz="2" w:space="0" w:color="E3E3E3"/>
                                <w:left w:val="single" w:sz="2" w:space="0" w:color="E3E3E3"/>
                                <w:bottom w:val="single" w:sz="2" w:space="0" w:color="E3E3E3"/>
                                <w:right w:val="single" w:sz="2" w:space="0" w:color="E3E3E3"/>
                              </w:divBdr>
                              <w:divsChild>
                                <w:div w:id="1007363310">
                                  <w:marLeft w:val="0"/>
                                  <w:marRight w:val="0"/>
                                  <w:marTop w:val="100"/>
                                  <w:marBottom w:val="100"/>
                                  <w:divBdr>
                                    <w:top w:val="single" w:sz="2" w:space="0" w:color="E3E3E3"/>
                                    <w:left w:val="single" w:sz="2" w:space="0" w:color="E3E3E3"/>
                                    <w:bottom w:val="single" w:sz="2" w:space="0" w:color="E3E3E3"/>
                                    <w:right w:val="single" w:sz="2" w:space="0" w:color="E3E3E3"/>
                                  </w:divBdr>
                                  <w:divsChild>
                                    <w:div w:id="2107924832">
                                      <w:marLeft w:val="0"/>
                                      <w:marRight w:val="0"/>
                                      <w:marTop w:val="0"/>
                                      <w:marBottom w:val="0"/>
                                      <w:divBdr>
                                        <w:top w:val="single" w:sz="2" w:space="0" w:color="E3E3E3"/>
                                        <w:left w:val="single" w:sz="2" w:space="0" w:color="E3E3E3"/>
                                        <w:bottom w:val="single" w:sz="2" w:space="0" w:color="E3E3E3"/>
                                        <w:right w:val="single" w:sz="2" w:space="0" w:color="E3E3E3"/>
                                      </w:divBdr>
                                      <w:divsChild>
                                        <w:div w:id="2018918281">
                                          <w:marLeft w:val="0"/>
                                          <w:marRight w:val="0"/>
                                          <w:marTop w:val="0"/>
                                          <w:marBottom w:val="0"/>
                                          <w:divBdr>
                                            <w:top w:val="single" w:sz="2" w:space="0" w:color="E3E3E3"/>
                                            <w:left w:val="single" w:sz="2" w:space="0" w:color="E3E3E3"/>
                                            <w:bottom w:val="single" w:sz="2" w:space="0" w:color="E3E3E3"/>
                                            <w:right w:val="single" w:sz="2" w:space="0" w:color="E3E3E3"/>
                                          </w:divBdr>
                                          <w:divsChild>
                                            <w:div w:id="2047635964">
                                              <w:marLeft w:val="0"/>
                                              <w:marRight w:val="0"/>
                                              <w:marTop w:val="0"/>
                                              <w:marBottom w:val="0"/>
                                              <w:divBdr>
                                                <w:top w:val="single" w:sz="2" w:space="0" w:color="E3E3E3"/>
                                                <w:left w:val="single" w:sz="2" w:space="0" w:color="E3E3E3"/>
                                                <w:bottom w:val="single" w:sz="2" w:space="0" w:color="E3E3E3"/>
                                                <w:right w:val="single" w:sz="2" w:space="0" w:color="E3E3E3"/>
                                              </w:divBdr>
                                              <w:divsChild>
                                                <w:div w:id="1163468115">
                                                  <w:marLeft w:val="0"/>
                                                  <w:marRight w:val="0"/>
                                                  <w:marTop w:val="0"/>
                                                  <w:marBottom w:val="0"/>
                                                  <w:divBdr>
                                                    <w:top w:val="single" w:sz="2" w:space="0" w:color="E3E3E3"/>
                                                    <w:left w:val="single" w:sz="2" w:space="0" w:color="E3E3E3"/>
                                                    <w:bottom w:val="single" w:sz="2" w:space="0" w:color="E3E3E3"/>
                                                    <w:right w:val="single" w:sz="2" w:space="0" w:color="E3E3E3"/>
                                                  </w:divBdr>
                                                  <w:divsChild>
                                                    <w:div w:id="466824707">
                                                      <w:marLeft w:val="0"/>
                                                      <w:marRight w:val="0"/>
                                                      <w:marTop w:val="0"/>
                                                      <w:marBottom w:val="0"/>
                                                      <w:divBdr>
                                                        <w:top w:val="single" w:sz="2" w:space="0" w:color="E3E3E3"/>
                                                        <w:left w:val="single" w:sz="2" w:space="0" w:color="E3E3E3"/>
                                                        <w:bottom w:val="single" w:sz="2" w:space="0" w:color="E3E3E3"/>
                                                        <w:right w:val="single" w:sz="2" w:space="0" w:color="E3E3E3"/>
                                                      </w:divBdr>
                                                      <w:divsChild>
                                                        <w:div w:id="1857308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64082323">
          <w:marLeft w:val="0"/>
          <w:marRight w:val="0"/>
          <w:marTop w:val="0"/>
          <w:marBottom w:val="0"/>
          <w:divBdr>
            <w:top w:val="none" w:sz="0" w:space="0" w:color="auto"/>
            <w:left w:val="none" w:sz="0" w:space="0" w:color="auto"/>
            <w:bottom w:val="none" w:sz="0" w:space="0" w:color="auto"/>
            <w:right w:val="none" w:sz="0" w:space="0" w:color="auto"/>
          </w:divBdr>
        </w:div>
      </w:divsChild>
    </w:div>
    <w:div w:id="225801744">
      <w:bodyDiv w:val="1"/>
      <w:marLeft w:val="0"/>
      <w:marRight w:val="0"/>
      <w:marTop w:val="0"/>
      <w:marBottom w:val="0"/>
      <w:divBdr>
        <w:top w:val="none" w:sz="0" w:space="0" w:color="auto"/>
        <w:left w:val="none" w:sz="0" w:space="0" w:color="auto"/>
        <w:bottom w:val="none" w:sz="0" w:space="0" w:color="auto"/>
        <w:right w:val="none" w:sz="0" w:space="0" w:color="auto"/>
      </w:divBdr>
    </w:div>
    <w:div w:id="228922727">
      <w:bodyDiv w:val="1"/>
      <w:marLeft w:val="0"/>
      <w:marRight w:val="0"/>
      <w:marTop w:val="0"/>
      <w:marBottom w:val="0"/>
      <w:divBdr>
        <w:top w:val="none" w:sz="0" w:space="0" w:color="auto"/>
        <w:left w:val="none" w:sz="0" w:space="0" w:color="auto"/>
        <w:bottom w:val="none" w:sz="0" w:space="0" w:color="auto"/>
        <w:right w:val="none" w:sz="0" w:space="0" w:color="auto"/>
      </w:divBdr>
    </w:div>
    <w:div w:id="231433122">
      <w:bodyDiv w:val="1"/>
      <w:marLeft w:val="0"/>
      <w:marRight w:val="0"/>
      <w:marTop w:val="0"/>
      <w:marBottom w:val="0"/>
      <w:divBdr>
        <w:top w:val="none" w:sz="0" w:space="0" w:color="auto"/>
        <w:left w:val="none" w:sz="0" w:space="0" w:color="auto"/>
        <w:bottom w:val="none" w:sz="0" w:space="0" w:color="auto"/>
        <w:right w:val="none" w:sz="0" w:space="0" w:color="auto"/>
      </w:divBdr>
    </w:div>
    <w:div w:id="240991369">
      <w:bodyDiv w:val="1"/>
      <w:marLeft w:val="0"/>
      <w:marRight w:val="0"/>
      <w:marTop w:val="0"/>
      <w:marBottom w:val="0"/>
      <w:divBdr>
        <w:top w:val="none" w:sz="0" w:space="0" w:color="auto"/>
        <w:left w:val="none" w:sz="0" w:space="0" w:color="auto"/>
        <w:bottom w:val="none" w:sz="0" w:space="0" w:color="auto"/>
        <w:right w:val="none" w:sz="0" w:space="0" w:color="auto"/>
      </w:divBdr>
    </w:div>
    <w:div w:id="242492242">
      <w:bodyDiv w:val="1"/>
      <w:marLeft w:val="0"/>
      <w:marRight w:val="0"/>
      <w:marTop w:val="0"/>
      <w:marBottom w:val="0"/>
      <w:divBdr>
        <w:top w:val="none" w:sz="0" w:space="0" w:color="auto"/>
        <w:left w:val="none" w:sz="0" w:space="0" w:color="auto"/>
        <w:bottom w:val="none" w:sz="0" w:space="0" w:color="auto"/>
        <w:right w:val="none" w:sz="0" w:space="0" w:color="auto"/>
      </w:divBdr>
    </w:div>
    <w:div w:id="246765693">
      <w:bodyDiv w:val="1"/>
      <w:marLeft w:val="0"/>
      <w:marRight w:val="0"/>
      <w:marTop w:val="0"/>
      <w:marBottom w:val="0"/>
      <w:divBdr>
        <w:top w:val="none" w:sz="0" w:space="0" w:color="auto"/>
        <w:left w:val="none" w:sz="0" w:space="0" w:color="auto"/>
        <w:bottom w:val="none" w:sz="0" w:space="0" w:color="auto"/>
        <w:right w:val="none" w:sz="0" w:space="0" w:color="auto"/>
      </w:divBdr>
    </w:div>
    <w:div w:id="246768905">
      <w:bodyDiv w:val="1"/>
      <w:marLeft w:val="0"/>
      <w:marRight w:val="0"/>
      <w:marTop w:val="0"/>
      <w:marBottom w:val="0"/>
      <w:divBdr>
        <w:top w:val="none" w:sz="0" w:space="0" w:color="auto"/>
        <w:left w:val="none" w:sz="0" w:space="0" w:color="auto"/>
        <w:bottom w:val="none" w:sz="0" w:space="0" w:color="auto"/>
        <w:right w:val="none" w:sz="0" w:space="0" w:color="auto"/>
      </w:divBdr>
    </w:div>
    <w:div w:id="254170381">
      <w:bodyDiv w:val="1"/>
      <w:marLeft w:val="0"/>
      <w:marRight w:val="0"/>
      <w:marTop w:val="0"/>
      <w:marBottom w:val="0"/>
      <w:divBdr>
        <w:top w:val="none" w:sz="0" w:space="0" w:color="auto"/>
        <w:left w:val="none" w:sz="0" w:space="0" w:color="auto"/>
        <w:bottom w:val="none" w:sz="0" w:space="0" w:color="auto"/>
        <w:right w:val="none" w:sz="0" w:space="0" w:color="auto"/>
      </w:divBdr>
    </w:div>
    <w:div w:id="254680023">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3878795">
      <w:bodyDiv w:val="1"/>
      <w:marLeft w:val="0"/>
      <w:marRight w:val="0"/>
      <w:marTop w:val="0"/>
      <w:marBottom w:val="0"/>
      <w:divBdr>
        <w:top w:val="none" w:sz="0" w:space="0" w:color="auto"/>
        <w:left w:val="none" w:sz="0" w:space="0" w:color="auto"/>
        <w:bottom w:val="none" w:sz="0" w:space="0" w:color="auto"/>
        <w:right w:val="none" w:sz="0" w:space="0" w:color="auto"/>
      </w:divBdr>
    </w:div>
    <w:div w:id="264122280">
      <w:bodyDiv w:val="1"/>
      <w:marLeft w:val="0"/>
      <w:marRight w:val="0"/>
      <w:marTop w:val="0"/>
      <w:marBottom w:val="0"/>
      <w:divBdr>
        <w:top w:val="none" w:sz="0" w:space="0" w:color="auto"/>
        <w:left w:val="none" w:sz="0" w:space="0" w:color="auto"/>
        <w:bottom w:val="none" w:sz="0" w:space="0" w:color="auto"/>
        <w:right w:val="none" w:sz="0" w:space="0" w:color="auto"/>
      </w:divBdr>
    </w:div>
    <w:div w:id="267199289">
      <w:bodyDiv w:val="1"/>
      <w:marLeft w:val="0"/>
      <w:marRight w:val="0"/>
      <w:marTop w:val="0"/>
      <w:marBottom w:val="0"/>
      <w:divBdr>
        <w:top w:val="none" w:sz="0" w:space="0" w:color="auto"/>
        <w:left w:val="none" w:sz="0" w:space="0" w:color="auto"/>
        <w:bottom w:val="none" w:sz="0" w:space="0" w:color="auto"/>
        <w:right w:val="none" w:sz="0" w:space="0" w:color="auto"/>
      </w:divBdr>
    </w:div>
    <w:div w:id="269363835">
      <w:bodyDiv w:val="1"/>
      <w:marLeft w:val="0"/>
      <w:marRight w:val="0"/>
      <w:marTop w:val="0"/>
      <w:marBottom w:val="0"/>
      <w:divBdr>
        <w:top w:val="none" w:sz="0" w:space="0" w:color="auto"/>
        <w:left w:val="none" w:sz="0" w:space="0" w:color="auto"/>
        <w:bottom w:val="none" w:sz="0" w:space="0" w:color="auto"/>
        <w:right w:val="none" w:sz="0" w:space="0" w:color="auto"/>
      </w:divBdr>
      <w:divsChild>
        <w:div w:id="823551150">
          <w:marLeft w:val="0"/>
          <w:marRight w:val="0"/>
          <w:marTop w:val="0"/>
          <w:marBottom w:val="0"/>
          <w:divBdr>
            <w:top w:val="none" w:sz="0" w:space="0" w:color="auto"/>
            <w:left w:val="none" w:sz="0" w:space="0" w:color="auto"/>
            <w:bottom w:val="none" w:sz="0" w:space="0" w:color="auto"/>
            <w:right w:val="none" w:sz="0" w:space="0" w:color="auto"/>
          </w:divBdr>
          <w:divsChild>
            <w:div w:id="1459301926">
              <w:marLeft w:val="0"/>
              <w:marRight w:val="0"/>
              <w:marTop w:val="0"/>
              <w:marBottom w:val="0"/>
              <w:divBdr>
                <w:top w:val="none" w:sz="0" w:space="0" w:color="auto"/>
                <w:left w:val="none" w:sz="0" w:space="0" w:color="auto"/>
                <w:bottom w:val="none" w:sz="0" w:space="0" w:color="auto"/>
                <w:right w:val="none" w:sz="0" w:space="0" w:color="auto"/>
              </w:divBdr>
            </w:div>
            <w:div w:id="748119461">
              <w:marLeft w:val="0"/>
              <w:marRight w:val="0"/>
              <w:marTop w:val="0"/>
              <w:marBottom w:val="0"/>
              <w:divBdr>
                <w:top w:val="none" w:sz="0" w:space="0" w:color="auto"/>
                <w:left w:val="none" w:sz="0" w:space="0" w:color="auto"/>
                <w:bottom w:val="none" w:sz="0" w:space="0" w:color="auto"/>
                <w:right w:val="none" w:sz="0" w:space="0" w:color="auto"/>
              </w:divBdr>
              <w:divsChild>
                <w:div w:id="1774982016">
                  <w:marLeft w:val="0"/>
                  <w:marRight w:val="0"/>
                  <w:marTop w:val="0"/>
                  <w:marBottom w:val="0"/>
                  <w:divBdr>
                    <w:top w:val="none" w:sz="0" w:space="0" w:color="auto"/>
                    <w:left w:val="none" w:sz="0" w:space="0" w:color="auto"/>
                    <w:bottom w:val="none" w:sz="0" w:space="0" w:color="auto"/>
                    <w:right w:val="none" w:sz="0" w:space="0" w:color="auto"/>
                  </w:divBdr>
                  <w:divsChild>
                    <w:div w:id="21898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3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923462">
      <w:bodyDiv w:val="1"/>
      <w:marLeft w:val="0"/>
      <w:marRight w:val="0"/>
      <w:marTop w:val="0"/>
      <w:marBottom w:val="0"/>
      <w:divBdr>
        <w:top w:val="none" w:sz="0" w:space="0" w:color="auto"/>
        <w:left w:val="none" w:sz="0" w:space="0" w:color="auto"/>
        <w:bottom w:val="none" w:sz="0" w:space="0" w:color="auto"/>
        <w:right w:val="none" w:sz="0" w:space="0" w:color="auto"/>
      </w:divBdr>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7198849">
      <w:bodyDiv w:val="1"/>
      <w:marLeft w:val="0"/>
      <w:marRight w:val="0"/>
      <w:marTop w:val="0"/>
      <w:marBottom w:val="0"/>
      <w:divBdr>
        <w:top w:val="none" w:sz="0" w:space="0" w:color="auto"/>
        <w:left w:val="none" w:sz="0" w:space="0" w:color="auto"/>
        <w:bottom w:val="none" w:sz="0" w:space="0" w:color="auto"/>
        <w:right w:val="none" w:sz="0" w:space="0" w:color="auto"/>
      </w:divBdr>
      <w:divsChild>
        <w:div w:id="1673557991">
          <w:marLeft w:val="0"/>
          <w:marRight w:val="0"/>
          <w:marTop w:val="0"/>
          <w:marBottom w:val="0"/>
          <w:divBdr>
            <w:top w:val="none" w:sz="0" w:space="0" w:color="auto"/>
            <w:left w:val="none" w:sz="0" w:space="0" w:color="auto"/>
            <w:bottom w:val="none" w:sz="0" w:space="0" w:color="auto"/>
            <w:right w:val="none" w:sz="0" w:space="0" w:color="auto"/>
          </w:divBdr>
        </w:div>
      </w:divsChild>
    </w:div>
    <w:div w:id="288170743">
      <w:bodyDiv w:val="1"/>
      <w:marLeft w:val="0"/>
      <w:marRight w:val="0"/>
      <w:marTop w:val="0"/>
      <w:marBottom w:val="0"/>
      <w:divBdr>
        <w:top w:val="none" w:sz="0" w:space="0" w:color="auto"/>
        <w:left w:val="none" w:sz="0" w:space="0" w:color="auto"/>
        <w:bottom w:val="none" w:sz="0" w:space="0" w:color="auto"/>
        <w:right w:val="none" w:sz="0" w:space="0" w:color="auto"/>
      </w:divBdr>
    </w:div>
    <w:div w:id="288243043">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296424252">
      <w:bodyDiv w:val="1"/>
      <w:marLeft w:val="0"/>
      <w:marRight w:val="0"/>
      <w:marTop w:val="0"/>
      <w:marBottom w:val="0"/>
      <w:divBdr>
        <w:top w:val="none" w:sz="0" w:space="0" w:color="auto"/>
        <w:left w:val="none" w:sz="0" w:space="0" w:color="auto"/>
        <w:bottom w:val="none" w:sz="0" w:space="0" w:color="auto"/>
        <w:right w:val="none" w:sz="0" w:space="0" w:color="auto"/>
      </w:divBdr>
    </w:div>
    <w:div w:id="300812950">
      <w:bodyDiv w:val="1"/>
      <w:marLeft w:val="0"/>
      <w:marRight w:val="0"/>
      <w:marTop w:val="0"/>
      <w:marBottom w:val="0"/>
      <w:divBdr>
        <w:top w:val="none" w:sz="0" w:space="0" w:color="auto"/>
        <w:left w:val="none" w:sz="0" w:space="0" w:color="auto"/>
        <w:bottom w:val="none" w:sz="0" w:space="0" w:color="auto"/>
        <w:right w:val="none" w:sz="0" w:space="0" w:color="auto"/>
      </w:divBdr>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589077">
      <w:bodyDiv w:val="1"/>
      <w:marLeft w:val="0"/>
      <w:marRight w:val="0"/>
      <w:marTop w:val="0"/>
      <w:marBottom w:val="0"/>
      <w:divBdr>
        <w:top w:val="none" w:sz="0" w:space="0" w:color="auto"/>
        <w:left w:val="none" w:sz="0" w:space="0" w:color="auto"/>
        <w:bottom w:val="none" w:sz="0" w:space="0" w:color="auto"/>
        <w:right w:val="none" w:sz="0" w:space="0" w:color="auto"/>
      </w:divBdr>
    </w:div>
    <w:div w:id="305091480">
      <w:bodyDiv w:val="1"/>
      <w:marLeft w:val="0"/>
      <w:marRight w:val="0"/>
      <w:marTop w:val="0"/>
      <w:marBottom w:val="0"/>
      <w:divBdr>
        <w:top w:val="none" w:sz="0" w:space="0" w:color="auto"/>
        <w:left w:val="none" w:sz="0" w:space="0" w:color="auto"/>
        <w:bottom w:val="none" w:sz="0" w:space="0" w:color="auto"/>
        <w:right w:val="none" w:sz="0" w:space="0" w:color="auto"/>
      </w:divBdr>
    </w:div>
    <w:div w:id="305937445">
      <w:bodyDiv w:val="1"/>
      <w:marLeft w:val="0"/>
      <w:marRight w:val="0"/>
      <w:marTop w:val="0"/>
      <w:marBottom w:val="0"/>
      <w:divBdr>
        <w:top w:val="none" w:sz="0" w:space="0" w:color="auto"/>
        <w:left w:val="none" w:sz="0" w:space="0" w:color="auto"/>
        <w:bottom w:val="none" w:sz="0" w:space="0" w:color="auto"/>
        <w:right w:val="none" w:sz="0" w:space="0" w:color="auto"/>
      </w:divBdr>
    </w:div>
    <w:div w:id="309214261">
      <w:bodyDiv w:val="1"/>
      <w:marLeft w:val="0"/>
      <w:marRight w:val="0"/>
      <w:marTop w:val="0"/>
      <w:marBottom w:val="0"/>
      <w:divBdr>
        <w:top w:val="none" w:sz="0" w:space="0" w:color="auto"/>
        <w:left w:val="none" w:sz="0" w:space="0" w:color="auto"/>
        <w:bottom w:val="none" w:sz="0" w:space="0" w:color="auto"/>
        <w:right w:val="none" w:sz="0" w:space="0" w:color="auto"/>
      </w:divBdr>
    </w:div>
    <w:div w:id="309555985">
      <w:bodyDiv w:val="1"/>
      <w:marLeft w:val="0"/>
      <w:marRight w:val="0"/>
      <w:marTop w:val="0"/>
      <w:marBottom w:val="0"/>
      <w:divBdr>
        <w:top w:val="none" w:sz="0" w:space="0" w:color="auto"/>
        <w:left w:val="none" w:sz="0" w:space="0" w:color="auto"/>
        <w:bottom w:val="none" w:sz="0" w:space="0" w:color="auto"/>
        <w:right w:val="none" w:sz="0" w:space="0" w:color="auto"/>
      </w:divBdr>
    </w:div>
    <w:div w:id="312948132">
      <w:bodyDiv w:val="1"/>
      <w:marLeft w:val="0"/>
      <w:marRight w:val="0"/>
      <w:marTop w:val="0"/>
      <w:marBottom w:val="0"/>
      <w:divBdr>
        <w:top w:val="none" w:sz="0" w:space="0" w:color="auto"/>
        <w:left w:val="none" w:sz="0" w:space="0" w:color="auto"/>
        <w:bottom w:val="none" w:sz="0" w:space="0" w:color="auto"/>
        <w:right w:val="none" w:sz="0" w:space="0" w:color="auto"/>
      </w:divBdr>
    </w:div>
    <w:div w:id="324238240">
      <w:bodyDiv w:val="1"/>
      <w:marLeft w:val="0"/>
      <w:marRight w:val="0"/>
      <w:marTop w:val="0"/>
      <w:marBottom w:val="0"/>
      <w:divBdr>
        <w:top w:val="none" w:sz="0" w:space="0" w:color="auto"/>
        <w:left w:val="none" w:sz="0" w:space="0" w:color="auto"/>
        <w:bottom w:val="none" w:sz="0" w:space="0" w:color="auto"/>
        <w:right w:val="none" w:sz="0" w:space="0" w:color="auto"/>
      </w:divBdr>
    </w:div>
    <w:div w:id="328602680">
      <w:bodyDiv w:val="1"/>
      <w:marLeft w:val="0"/>
      <w:marRight w:val="0"/>
      <w:marTop w:val="0"/>
      <w:marBottom w:val="0"/>
      <w:divBdr>
        <w:top w:val="none" w:sz="0" w:space="0" w:color="auto"/>
        <w:left w:val="none" w:sz="0" w:space="0" w:color="auto"/>
        <w:bottom w:val="none" w:sz="0" w:space="0" w:color="auto"/>
        <w:right w:val="none" w:sz="0" w:space="0" w:color="auto"/>
      </w:divBdr>
    </w:div>
    <w:div w:id="330647021">
      <w:bodyDiv w:val="1"/>
      <w:marLeft w:val="0"/>
      <w:marRight w:val="0"/>
      <w:marTop w:val="0"/>
      <w:marBottom w:val="0"/>
      <w:divBdr>
        <w:top w:val="none" w:sz="0" w:space="0" w:color="auto"/>
        <w:left w:val="none" w:sz="0" w:space="0" w:color="auto"/>
        <w:bottom w:val="none" w:sz="0" w:space="0" w:color="auto"/>
        <w:right w:val="none" w:sz="0" w:space="0" w:color="auto"/>
      </w:divBdr>
      <w:divsChild>
        <w:div w:id="1975863325">
          <w:marLeft w:val="0"/>
          <w:marRight w:val="0"/>
          <w:marTop w:val="0"/>
          <w:marBottom w:val="0"/>
          <w:divBdr>
            <w:top w:val="single" w:sz="2" w:space="0" w:color="E3E3E3"/>
            <w:left w:val="single" w:sz="2" w:space="0" w:color="E3E3E3"/>
            <w:bottom w:val="single" w:sz="2" w:space="0" w:color="E3E3E3"/>
            <w:right w:val="single" w:sz="2" w:space="0" w:color="E3E3E3"/>
          </w:divBdr>
          <w:divsChild>
            <w:div w:id="819154365">
              <w:marLeft w:val="0"/>
              <w:marRight w:val="0"/>
              <w:marTop w:val="0"/>
              <w:marBottom w:val="0"/>
              <w:divBdr>
                <w:top w:val="single" w:sz="2" w:space="0" w:color="E3E3E3"/>
                <w:left w:val="single" w:sz="2" w:space="0" w:color="E3E3E3"/>
                <w:bottom w:val="single" w:sz="2" w:space="0" w:color="E3E3E3"/>
                <w:right w:val="single" w:sz="2" w:space="0" w:color="E3E3E3"/>
              </w:divBdr>
              <w:divsChild>
                <w:div w:id="1639453782">
                  <w:marLeft w:val="0"/>
                  <w:marRight w:val="0"/>
                  <w:marTop w:val="0"/>
                  <w:marBottom w:val="0"/>
                  <w:divBdr>
                    <w:top w:val="single" w:sz="2" w:space="0" w:color="E3E3E3"/>
                    <w:left w:val="single" w:sz="2" w:space="0" w:color="E3E3E3"/>
                    <w:bottom w:val="single" w:sz="2" w:space="0" w:color="E3E3E3"/>
                    <w:right w:val="single" w:sz="2" w:space="0" w:color="E3E3E3"/>
                  </w:divBdr>
                  <w:divsChild>
                    <w:div w:id="1993025184">
                      <w:marLeft w:val="0"/>
                      <w:marRight w:val="0"/>
                      <w:marTop w:val="0"/>
                      <w:marBottom w:val="0"/>
                      <w:divBdr>
                        <w:top w:val="single" w:sz="2" w:space="0" w:color="E3E3E3"/>
                        <w:left w:val="single" w:sz="2" w:space="0" w:color="E3E3E3"/>
                        <w:bottom w:val="single" w:sz="2" w:space="0" w:color="E3E3E3"/>
                        <w:right w:val="single" w:sz="2" w:space="0" w:color="E3E3E3"/>
                      </w:divBdr>
                      <w:divsChild>
                        <w:div w:id="202446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9305269">
          <w:marLeft w:val="0"/>
          <w:marRight w:val="0"/>
          <w:marTop w:val="0"/>
          <w:marBottom w:val="0"/>
          <w:divBdr>
            <w:top w:val="single" w:sz="2" w:space="0" w:color="E3E3E3"/>
            <w:left w:val="single" w:sz="2" w:space="0" w:color="E3E3E3"/>
            <w:bottom w:val="single" w:sz="2" w:space="0" w:color="E3E3E3"/>
            <w:right w:val="single" w:sz="2" w:space="0" w:color="E3E3E3"/>
          </w:divBdr>
          <w:divsChild>
            <w:div w:id="249777543">
              <w:marLeft w:val="0"/>
              <w:marRight w:val="0"/>
              <w:marTop w:val="0"/>
              <w:marBottom w:val="0"/>
              <w:divBdr>
                <w:top w:val="single" w:sz="2" w:space="0" w:color="E3E3E3"/>
                <w:left w:val="single" w:sz="2" w:space="0" w:color="E3E3E3"/>
                <w:bottom w:val="single" w:sz="2" w:space="0" w:color="E3E3E3"/>
                <w:right w:val="single" w:sz="2" w:space="0" w:color="E3E3E3"/>
              </w:divBdr>
            </w:div>
            <w:div w:id="852572644">
              <w:marLeft w:val="0"/>
              <w:marRight w:val="0"/>
              <w:marTop w:val="0"/>
              <w:marBottom w:val="0"/>
              <w:divBdr>
                <w:top w:val="single" w:sz="2" w:space="0" w:color="E3E3E3"/>
                <w:left w:val="single" w:sz="2" w:space="0" w:color="E3E3E3"/>
                <w:bottom w:val="single" w:sz="2" w:space="0" w:color="E3E3E3"/>
                <w:right w:val="single" w:sz="2" w:space="0" w:color="E3E3E3"/>
              </w:divBdr>
              <w:divsChild>
                <w:div w:id="1144929886">
                  <w:marLeft w:val="0"/>
                  <w:marRight w:val="0"/>
                  <w:marTop w:val="0"/>
                  <w:marBottom w:val="0"/>
                  <w:divBdr>
                    <w:top w:val="single" w:sz="2" w:space="0" w:color="E3E3E3"/>
                    <w:left w:val="single" w:sz="2" w:space="0" w:color="E3E3E3"/>
                    <w:bottom w:val="single" w:sz="2" w:space="0" w:color="E3E3E3"/>
                    <w:right w:val="single" w:sz="2" w:space="0" w:color="E3E3E3"/>
                  </w:divBdr>
                  <w:divsChild>
                    <w:div w:id="97214379">
                      <w:marLeft w:val="0"/>
                      <w:marRight w:val="0"/>
                      <w:marTop w:val="0"/>
                      <w:marBottom w:val="0"/>
                      <w:divBdr>
                        <w:top w:val="single" w:sz="2" w:space="0" w:color="E3E3E3"/>
                        <w:left w:val="single" w:sz="2" w:space="0" w:color="E3E3E3"/>
                        <w:bottom w:val="single" w:sz="2" w:space="0" w:color="E3E3E3"/>
                        <w:right w:val="single" w:sz="2" w:space="0" w:color="E3E3E3"/>
                      </w:divBdr>
                      <w:divsChild>
                        <w:div w:id="38824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31302647">
      <w:bodyDiv w:val="1"/>
      <w:marLeft w:val="0"/>
      <w:marRight w:val="0"/>
      <w:marTop w:val="0"/>
      <w:marBottom w:val="0"/>
      <w:divBdr>
        <w:top w:val="none" w:sz="0" w:space="0" w:color="auto"/>
        <w:left w:val="none" w:sz="0" w:space="0" w:color="auto"/>
        <w:bottom w:val="none" w:sz="0" w:space="0" w:color="auto"/>
        <w:right w:val="none" w:sz="0" w:space="0" w:color="auto"/>
      </w:divBdr>
      <w:divsChild>
        <w:div w:id="937524140">
          <w:marLeft w:val="0"/>
          <w:marRight w:val="0"/>
          <w:marTop w:val="0"/>
          <w:marBottom w:val="0"/>
          <w:divBdr>
            <w:top w:val="single" w:sz="2" w:space="0" w:color="E3E3E3"/>
            <w:left w:val="single" w:sz="2" w:space="0" w:color="E3E3E3"/>
            <w:bottom w:val="single" w:sz="2" w:space="0" w:color="E3E3E3"/>
            <w:right w:val="single" w:sz="2" w:space="0" w:color="E3E3E3"/>
          </w:divBdr>
          <w:divsChild>
            <w:div w:id="509027522">
              <w:marLeft w:val="0"/>
              <w:marRight w:val="0"/>
              <w:marTop w:val="0"/>
              <w:marBottom w:val="0"/>
              <w:divBdr>
                <w:top w:val="single" w:sz="2" w:space="0" w:color="E3E3E3"/>
                <w:left w:val="single" w:sz="2" w:space="0" w:color="E3E3E3"/>
                <w:bottom w:val="single" w:sz="2" w:space="0" w:color="E3E3E3"/>
                <w:right w:val="single" w:sz="2" w:space="0" w:color="E3E3E3"/>
              </w:divBdr>
              <w:divsChild>
                <w:div w:id="777262229">
                  <w:marLeft w:val="0"/>
                  <w:marRight w:val="0"/>
                  <w:marTop w:val="0"/>
                  <w:marBottom w:val="0"/>
                  <w:divBdr>
                    <w:top w:val="single" w:sz="2" w:space="0" w:color="E3E3E3"/>
                    <w:left w:val="single" w:sz="2" w:space="0" w:color="E3E3E3"/>
                    <w:bottom w:val="single" w:sz="2" w:space="0" w:color="E3E3E3"/>
                    <w:right w:val="single" w:sz="2" w:space="0" w:color="E3E3E3"/>
                  </w:divBdr>
                  <w:divsChild>
                    <w:div w:id="1190951712">
                      <w:marLeft w:val="0"/>
                      <w:marRight w:val="0"/>
                      <w:marTop w:val="0"/>
                      <w:marBottom w:val="0"/>
                      <w:divBdr>
                        <w:top w:val="single" w:sz="2" w:space="0" w:color="E3E3E3"/>
                        <w:left w:val="single" w:sz="2" w:space="0" w:color="E3E3E3"/>
                        <w:bottom w:val="single" w:sz="2" w:space="0" w:color="E3E3E3"/>
                        <w:right w:val="single" w:sz="2" w:space="0" w:color="E3E3E3"/>
                      </w:divBdr>
                      <w:divsChild>
                        <w:div w:id="2312410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6767183">
          <w:marLeft w:val="0"/>
          <w:marRight w:val="0"/>
          <w:marTop w:val="0"/>
          <w:marBottom w:val="0"/>
          <w:divBdr>
            <w:top w:val="single" w:sz="2" w:space="0" w:color="E3E3E3"/>
            <w:left w:val="single" w:sz="2" w:space="0" w:color="E3E3E3"/>
            <w:bottom w:val="single" w:sz="2" w:space="0" w:color="E3E3E3"/>
            <w:right w:val="single" w:sz="2" w:space="0" w:color="E3E3E3"/>
          </w:divBdr>
          <w:divsChild>
            <w:div w:id="684094623">
              <w:marLeft w:val="0"/>
              <w:marRight w:val="0"/>
              <w:marTop w:val="0"/>
              <w:marBottom w:val="0"/>
              <w:divBdr>
                <w:top w:val="single" w:sz="2" w:space="0" w:color="E3E3E3"/>
                <w:left w:val="single" w:sz="2" w:space="0" w:color="E3E3E3"/>
                <w:bottom w:val="single" w:sz="2" w:space="0" w:color="E3E3E3"/>
                <w:right w:val="single" w:sz="2" w:space="0" w:color="E3E3E3"/>
              </w:divBdr>
            </w:div>
            <w:div w:id="1479417912">
              <w:marLeft w:val="0"/>
              <w:marRight w:val="0"/>
              <w:marTop w:val="0"/>
              <w:marBottom w:val="0"/>
              <w:divBdr>
                <w:top w:val="single" w:sz="2" w:space="0" w:color="E3E3E3"/>
                <w:left w:val="single" w:sz="2" w:space="0" w:color="E3E3E3"/>
                <w:bottom w:val="single" w:sz="2" w:space="0" w:color="E3E3E3"/>
                <w:right w:val="single" w:sz="2" w:space="0" w:color="E3E3E3"/>
              </w:divBdr>
              <w:divsChild>
                <w:div w:id="1016612477">
                  <w:marLeft w:val="0"/>
                  <w:marRight w:val="0"/>
                  <w:marTop w:val="0"/>
                  <w:marBottom w:val="0"/>
                  <w:divBdr>
                    <w:top w:val="single" w:sz="2" w:space="0" w:color="E3E3E3"/>
                    <w:left w:val="single" w:sz="2" w:space="0" w:color="E3E3E3"/>
                    <w:bottom w:val="single" w:sz="2" w:space="0" w:color="E3E3E3"/>
                    <w:right w:val="single" w:sz="2" w:space="0" w:color="E3E3E3"/>
                  </w:divBdr>
                  <w:divsChild>
                    <w:div w:id="1551260803">
                      <w:marLeft w:val="0"/>
                      <w:marRight w:val="0"/>
                      <w:marTop w:val="0"/>
                      <w:marBottom w:val="0"/>
                      <w:divBdr>
                        <w:top w:val="single" w:sz="2" w:space="0" w:color="E3E3E3"/>
                        <w:left w:val="single" w:sz="2" w:space="0" w:color="E3E3E3"/>
                        <w:bottom w:val="single" w:sz="2" w:space="0" w:color="E3E3E3"/>
                        <w:right w:val="single" w:sz="2" w:space="0" w:color="E3E3E3"/>
                      </w:divBdr>
                      <w:divsChild>
                        <w:div w:id="14981082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41780132">
      <w:bodyDiv w:val="1"/>
      <w:marLeft w:val="0"/>
      <w:marRight w:val="0"/>
      <w:marTop w:val="0"/>
      <w:marBottom w:val="0"/>
      <w:divBdr>
        <w:top w:val="none" w:sz="0" w:space="0" w:color="auto"/>
        <w:left w:val="none" w:sz="0" w:space="0" w:color="auto"/>
        <w:bottom w:val="none" w:sz="0" w:space="0" w:color="auto"/>
        <w:right w:val="none" w:sz="0" w:space="0" w:color="auto"/>
      </w:divBdr>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947188">
      <w:bodyDiv w:val="1"/>
      <w:marLeft w:val="0"/>
      <w:marRight w:val="0"/>
      <w:marTop w:val="0"/>
      <w:marBottom w:val="0"/>
      <w:divBdr>
        <w:top w:val="none" w:sz="0" w:space="0" w:color="auto"/>
        <w:left w:val="none" w:sz="0" w:space="0" w:color="auto"/>
        <w:bottom w:val="none" w:sz="0" w:space="0" w:color="auto"/>
        <w:right w:val="none" w:sz="0" w:space="0" w:color="auto"/>
      </w:divBdr>
    </w:div>
    <w:div w:id="350037476">
      <w:bodyDiv w:val="1"/>
      <w:marLeft w:val="0"/>
      <w:marRight w:val="0"/>
      <w:marTop w:val="0"/>
      <w:marBottom w:val="0"/>
      <w:divBdr>
        <w:top w:val="none" w:sz="0" w:space="0" w:color="auto"/>
        <w:left w:val="none" w:sz="0" w:space="0" w:color="auto"/>
        <w:bottom w:val="none" w:sz="0" w:space="0" w:color="auto"/>
        <w:right w:val="none" w:sz="0" w:space="0" w:color="auto"/>
      </w:divBdr>
    </w:div>
    <w:div w:id="350187429">
      <w:bodyDiv w:val="1"/>
      <w:marLeft w:val="0"/>
      <w:marRight w:val="0"/>
      <w:marTop w:val="0"/>
      <w:marBottom w:val="0"/>
      <w:divBdr>
        <w:top w:val="none" w:sz="0" w:space="0" w:color="auto"/>
        <w:left w:val="none" w:sz="0" w:space="0" w:color="auto"/>
        <w:bottom w:val="none" w:sz="0" w:space="0" w:color="auto"/>
        <w:right w:val="none" w:sz="0" w:space="0" w:color="auto"/>
      </w:divBdr>
    </w:div>
    <w:div w:id="350225488">
      <w:bodyDiv w:val="1"/>
      <w:marLeft w:val="0"/>
      <w:marRight w:val="0"/>
      <w:marTop w:val="0"/>
      <w:marBottom w:val="0"/>
      <w:divBdr>
        <w:top w:val="none" w:sz="0" w:space="0" w:color="auto"/>
        <w:left w:val="none" w:sz="0" w:space="0" w:color="auto"/>
        <w:bottom w:val="none" w:sz="0" w:space="0" w:color="auto"/>
        <w:right w:val="none" w:sz="0" w:space="0" w:color="auto"/>
      </w:divBdr>
    </w:div>
    <w:div w:id="350643537">
      <w:bodyDiv w:val="1"/>
      <w:marLeft w:val="0"/>
      <w:marRight w:val="0"/>
      <w:marTop w:val="0"/>
      <w:marBottom w:val="0"/>
      <w:divBdr>
        <w:top w:val="none" w:sz="0" w:space="0" w:color="auto"/>
        <w:left w:val="none" w:sz="0" w:space="0" w:color="auto"/>
        <w:bottom w:val="none" w:sz="0" w:space="0" w:color="auto"/>
        <w:right w:val="none" w:sz="0" w:space="0" w:color="auto"/>
      </w:divBdr>
      <w:divsChild>
        <w:div w:id="432015339">
          <w:marLeft w:val="0"/>
          <w:marRight w:val="0"/>
          <w:marTop w:val="0"/>
          <w:marBottom w:val="0"/>
          <w:divBdr>
            <w:top w:val="single" w:sz="2" w:space="0" w:color="E3E3E3"/>
            <w:left w:val="single" w:sz="2" w:space="0" w:color="E3E3E3"/>
            <w:bottom w:val="single" w:sz="2" w:space="0" w:color="E3E3E3"/>
            <w:right w:val="single" w:sz="2" w:space="0" w:color="E3E3E3"/>
          </w:divBdr>
          <w:divsChild>
            <w:div w:id="1175148120">
              <w:marLeft w:val="0"/>
              <w:marRight w:val="0"/>
              <w:marTop w:val="0"/>
              <w:marBottom w:val="0"/>
              <w:divBdr>
                <w:top w:val="single" w:sz="2" w:space="0" w:color="E3E3E3"/>
                <w:left w:val="single" w:sz="2" w:space="0" w:color="E3E3E3"/>
                <w:bottom w:val="single" w:sz="2" w:space="0" w:color="E3E3E3"/>
                <w:right w:val="single" w:sz="2" w:space="0" w:color="E3E3E3"/>
              </w:divBdr>
              <w:divsChild>
                <w:div w:id="402262268">
                  <w:marLeft w:val="0"/>
                  <w:marRight w:val="0"/>
                  <w:marTop w:val="0"/>
                  <w:marBottom w:val="0"/>
                  <w:divBdr>
                    <w:top w:val="single" w:sz="2" w:space="0" w:color="E3E3E3"/>
                    <w:left w:val="single" w:sz="2" w:space="0" w:color="E3E3E3"/>
                    <w:bottom w:val="single" w:sz="2" w:space="0" w:color="E3E3E3"/>
                    <w:right w:val="single" w:sz="2" w:space="0" w:color="E3E3E3"/>
                  </w:divBdr>
                  <w:divsChild>
                    <w:div w:id="738287046">
                      <w:marLeft w:val="0"/>
                      <w:marRight w:val="0"/>
                      <w:marTop w:val="0"/>
                      <w:marBottom w:val="0"/>
                      <w:divBdr>
                        <w:top w:val="single" w:sz="2" w:space="0" w:color="E3E3E3"/>
                        <w:left w:val="single" w:sz="2" w:space="0" w:color="E3E3E3"/>
                        <w:bottom w:val="single" w:sz="2" w:space="0" w:color="E3E3E3"/>
                        <w:right w:val="single" w:sz="2" w:space="0" w:color="E3E3E3"/>
                      </w:divBdr>
                      <w:divsChild>
                        <w:div w:id="1913461516">
                          <w:marLeft w:val="0"/>
                          <w:marRight w:val="0"/>
                          <w:marTop w:val="0"/>
                          <w:marBottom w:val="0"/>
                          <w:divBdr>
                            <w:top w:val="single" w:sz="2" w:space="0" w:color="E3E3E3"/>
                            <w:left w:val="single" w:sz="2" w:space="0" w:color="E3E3E3"/>
                            <w:bottom w:val="single" w:sz="2" w:space="0" w:color="E3E3E3"/>
                            <w:right w:val="single" w:sz="2" w:space="0" w:color="E3E3E3"/>
                          </w:divBdr>
                          <w:divsChild>
                            <w:div w:id="1608544707">
                              <w:marLeft w:val="0"/>
                              <w:marRight w:val="0"/>
                              <w:marTop w:val="0"/>
                              <w:marBottom w:val="0"/>
                              <w:divBdr>
                                <w:top w:val="single" w:sz="2" w:space="0" w:color="E3E3E3"/>
                                <w:left w:val="single" w:sz="2" w:space="0" w:color="E3E3E3"/>
                                <w:bottom w:val="single" w:sz="2" w:space="0" w:color="E3E3E3"/>
                                <w:right w:val="single" w:sz="2" w:space="0" w:color="E3E3E3"/>
                              </w:divBdr>
                              <w:divsChild>
                                <w:div w:id="179634252">
                                  <w:marLeft w:val="0"/>
                                  <w:marRight w:val="0"/>
                                  <w:marTop w:val="100"/>
                                  <w:marBottom w:val="100"/>
                                  <w:divBdr>
                                    <w:top w:val="single" w:sz="2" w:space="0" w:color="E3E3E3"/>
                                    <w:left w:val="single" w:sz="2" w:space="0" w:color="E3E3E3"/>
                                    <w:bottom w:val="single" w:sz="2" w:space="0" w:color="E3E3E3"/>
                                    <w:right w:val="single" w:sz="2" w:space="0" w:color="E3E3E3"/>
                                  </w:divBdr>
                                  <w:divsChild>
                                    <w:div w:id="1228226418">
                                      <w:marLeft w:val="0"/>
                                      <w:marRight w:val="0"/>
                                      <w:marTop w:val="0"/>
                                      <w:marBottom w:val="0"/>
                                      <w:divBdr>
                                        <w:top w:val="single" w:sz="2" w:space="0" w:color="E3E3E3"/>
                                        <w:left w:val="single" w:sz="2" w:space="0" w:color="E3E3E3"/>
                                        <w:bottom w:val="single" w:sz="2" w:space="0" w:color="E3E3E3"/>
                                        <w:right w:val="single" w:sz="2" w:space="0" w:color="E3E3E3"/>
                                      </w:divBdr>
                                      <w:divsChild>
                                        <w:div w:id="174613309">
                                          <w:marLeft w:val="0"/>
                                          <w:marRight w:val="0"/>
                                          <w:marTop w:val="0"/>
                                          <w:marBottom w:val="0"/>
                                          <w:divBdr>
                                            <w:top w:val="single" w:sz="2" w:space="0" w:color="E3E3E3"/>
                                            <w:left w:val="single" w:sz="2" w:space="0" w:color="E3E3E3"/>
                                            <w:bottom w:val="single" w:sz="2" w:space="0" w:color="E3E3E3"/>
                                            <w:right w:val="single" w:sz="2" w:space="0" w:color="E3E3E3"/>
                                          </w:divBdr>
                                          <w:divsChild>
                                            <w:div w:id="909728251">
                                              <w:marLeft w:val="0"/>
                                              <w:marRight w:val="0"/>
                                              <w:marTop w:val="0"/>
                                              <w:marBottom w:val="0"/>
                                              <w:divBdr>
                                                <w:top w:val="single" w:sz="2" w:space="0" w:color="E3E3E3"/>
                                                <w:left w:val="single" w:sz="2" w:space="0" w:color="E3E3E3"/>
                                                <w:bottom w:val="single" w:sz="2" w:space="0" w:color="E3E3E3"/>
                                                <w:right w:val="single" w:sz="2" w:space="0" w:color="E3E3E3"/>
                                              </w:divBdr>
                                              <w:divsChild>
                                                <w:div w:id="1517497872">
                                                  <w:marLeft w:val="0"/>
                                                  <w:marRight w:val="0"/>
                                                  <w:marTop w:val="0"/>
                                                  <w:marBottom w:val="0"/>
                                                  <w:divBdr>
                                                    <w:top w:val="single" w:sz="2" w:space="0" w:color="E3E3E3"/>
                                                    <w:left w:val="single" w:sz="2" w:space="0" w:color="E3E3E3"/>
                                                    <w:bottom w:val="single" w:sz="2" w:space="0" w:color="E3E3E3"/>
                                                    <w:right w:val="single" w:sz="2" w:space="0" w:color="E3E3E3"/>
                                                  </w:divBdr>
                                                  <w:divsChild>
                                                    <w:div w:id="1815217865">
                                                      <w:marLeft w:val="0"/>
                                                      <w:marRight w:val="0"/>
                                                      <w:marTop w:val="0"/>
                                                      <w:marBottom w:val="0"/>
                                                      <w:divBdr>
                                                        <w:top w:val="single" w:sz="2" w:space="0" w:color="E3E3E3"/>
                                                        <w:left w:val="single" w:sz="2" w:space="0" w:color="E3E3E3"/>
                                                        <w:bottom w:val="single" w:sz="2" w:space="0" w:color="E3E3E3"/>
                                                        <w:right w:val="single" w:sz="2" w:space="0" w:color="E3E3E3"/>
                                                      </w:divBdr>
                                                      <w:divsChild>
                                                        <w:div w:id="12073739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62413203">
          <w:marLeft w:val="0"/>
          <w:marRight w:val="0"/>
          <w:marTop w:val="0"/>
          <w:marBottom w:val="0"/>
          <w:divBdr>
            <w:top w:val="none" w:sz="0" w:space="0" w:color="auto"/>
            <w:left w:val="none" w:sz="0" w:space="0" w:color="auto"/>
            <w:bottom w:val="none" w:sz="0" w:space="0" w:color="auto"/>
            <w:right w:val="none" w:sz="0" w:space="0" w:color="auto"/>
          </w:divBdr>
        </w:div>
      </w:divsChild>
    </w:div>
    <w:div w:id="352533942">
      <w:bodyDiv w:val="1"/>
      <w:marLeft w:val="0"/>
      <w:marRight w:val="0"/>
      <w:marTop w:val="0"/>
      <w:marBottom w:val="0"/>
      <w:divBdr>
        <w:top w:val="none" w:sz="0" w:space="0" w:color="auto"/>
        <w:left w:val="none" w:sz="0" w:space="0" w:color="auto"/>
        <w:bottom w:val="none" w:sz="0" w:space="0" w:color="auto"/>
        <w:right w:val="none" w:sz="0" w:space="0" w:color="auto"/>
      </w:divBdr>
    </w:div>
    <w:div w:id="353970054">
      <w:bodyDiv w:val="1"/>
      <w:marLeft w:val="0"/>
      <w:marRight w:val="0"/>
      <w:marTop w:val="0"/>
      <w:marBottom w:val="0"/>
      <w:divBdr>
        <w:top w:val="none" w:sz="0" w:space="0" w:color="auto"/>
        <w:left w:val="none" w:sz="0" w:space="0" w:color="auto"/>
        <w:bottom w:val="none" w:sz="0" w:space="0" w:color="auto"/>
        <w:right w:val="none" w:sz="0" w:space="0" w:color="auto"/>
      </w:divBdr>
    </w:div>
    <w:div w:id="356930071">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59934785">
      <w:bodyDiv w:val="1"/>
      <w:marLeft w:val="0"/>
      <w:marRight w:val="0"/>
      <w:marTop w:val="0"/>
      <w:marBottom w:val="0"/>
      <w:divBdr>
        <w:top w:val="none" w:sz="0" w:space="0" w:color="auto"/>
        <w:left w:val="none" w:sz="0" w:space="0" w:color="auto"/>
        <w:bottom w:val="none" w:sz="0" w:space="0" w:color="auto"/>
        <w:right w:val="none" w:sz="0" w:space="0" w:color="auto"/>
      </w:divBdr>
    </w:div>
    <w:div w:id="362555290">
      <w:bodyDiv w:val="1"/>
      <w:marLeft w:val="0"/>
      <w:marRight w:val="0"/>
      <w:marTop w:val="0"/>
      <w:marBottom w:val="0"/>
      <w:divBdr>
        <w:top w:val="none" w:sz="0" w:space="0" w:color="auto"/>
        <w:left w:val="none" w:sz="0" w:space="0" w:color="auto"/>
        <w:bottom w:val="none" w:sz="0" w:space="0" w:color="auto"/>
        <w:right w:val="none" w:sz="0" w:space="0" w:color="auto"/>
      </w:divBdr>
    </w:div>
    <w:div w:id="364329816">
      <w:bodyDiv w:val="1"/>
      <w:marLeft w:val="0"/>
      <w:marRight w:val="0"/>
      <w:marTop w:val="0"/>
      <w:marBottom w:val="0"/>
      <w:divBdr>
        <w:top w:val="none" w:sz="0" w:space="0" w:color="auto"/>
        <w:left w:val="none" w:sz="0" w:space="0" w:color="auto"/>
        <w:bottom w:val="none" w:sz="0" w:space="0" w:color="auto"/>
        <w:right w:val="none" w:sz="0" w:space="0" w:color="auto"/>
      </w:divBdr>
    </w:div>
    <w:div w:id="364598203">
      <w:bodyDiv w:val="1"/>
      <w:marLeft w:val="0"/>
      <w:marRight w:val="0"/>
      <w:marTop w:val="0"/>
      <w:marBottom w:val="0"/>
      <w:divBdr>
        <w:top w:val="none" w:sz="0" w:space="0" w:color="auto"/>
        <w:left w:val="none" w:sz="0" w:space="0" w:color="auto"/>
        <w:bottom w:val="none" w:sz="0" w:space="0" w:color="auto"/>
        <w:right w:val="none" w:sz="0" w:space="0" w:color="auto"/>
      </w:divBdr>
    </w:div>
    <w:div w:id="386145060">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8967035">
      <w:bodyDiv w:val="1"/>
      <w:marLeft w:val="0"/>
      <w:marRight w:val="0"/>
      <w:marTop w:val="0"/>
      <w:marBottom w:val="0"/>
      <w:divBdr>
        <w:top w:val="none" w:sz="0" w:space="0" w:color="auto"/>
        <w:left w:val="none" w:sz="0" w:space="0" w:color="auto"/>
        <w:bottom w:val="none" w:sz="0" w:space="0" w:color="auto"/>
        <w:right w:val="none" w:sz="0" w:space="0" w:color="auto"/>
      </w:divBdr>
    </w:div>
    <w:div w:id="398135616">
      <w:bodyDiv w:val="1"/>
      <w:marLeft w:val="0"/>
      <w:marRight w:val="0"/>
      <w:marTop w:val="0"/>
      <w:marBottom w:val="0"/>
      <w:divBdr>
        <w:top w:val="none" w:sz="0" w:space="0" w:color="auto"/>
        <w:left w:val="none" w:sz="0" w:space="0" w:color="auto"/>
        <w:bottom w:val="none" w:sz="0" w:space="0" w:color="auto"/>
        <w:right w:val="none" w:sz="0" w:space="0" w:color="auto"/>
      </w:divBdr>
    </w:div>
    <w:div w:id="411663255">
      <w:bodyDiv w:val="1"/>
      <w:marLeft w:val="0"/>
      <w:marRight w:val="0"/>
      <w:marTop w:val="0"/>
      <w:marBottom w:val="0"/>
      <w:divBdr>
        <w:top w:val="none" w:sz="0" w:space="0" w:color="auto"/>
        <w:left w:val="none" w:sz="0" w:space="0" w:color="auto"/>
        <w:bottom w:val="none" w:sz="0" w:space="0" w:color="auto"/>
        <w:right w:val="none" w:sz="0" w:space="0" w:color="auto"/>
      </w:divBdr>
    </w:div>
    <w:div w:id="412974628">
      <w:bodyDiv w:val="1"/>
      <w:marLeft w:val="0"/>
      <w:marRight w:val="0"/>
      <w:marTop w:val="0"/>
      <w:marBottom w:val="0"/>
      <w:divBdr>
        <w:top w:val="none" w:sz="0" w:space="0" w:color="auto"/>
        <w:left w:val="none" w:sz="0" w:space="0" w:color="auto"/>
        <w:bottom w:val="none" w:sz="0" w:space="0" w:color="auto"/>
        <w:right w:val="none" w:sz="0" w:space="0" w:color="auto"/>
      </w:divBdr>
    </w:div>
    <w:div w:id="413553633">
      <w:bodyDiv w:val="1"/>
      <w:marLeft w:val="0"/>
      <w:marRight w:val="0"/>
      <w:marTop w:val="0"/>
      <w:marBottom w:val="0"/>
      <w:divBdr>
        <w:top w:val="none" w:sz="0" w:space="0" w:color="auto"/>
        <w:left w:val="none" w:sz="0" w:space="0" w:color="auto"/>
        <w:bottom w:val="none" w:sz="0" w:space="0" w:color="auto"/>
        <w:right w:val="none" w:sz="0" w:space="0" w:color="auto"/>
      </w:divBdr>
    </w:div>
    <w:div w:id="414978069">
      <w:bodyDiv w:val="1"/>
      <w:marLeft w:val="0"/>
      <w:marRight w:val="0"/>
      <w:marTop w:val="0"/>
      <w:marBottom w:val="0"/>
      <w:divBdr>
        <w:top w:val="none" w:sz="0" w:space="0" w:color="auto"/>
        <w:left w:val="none" w:sz="0" w:space="0" w:color="auto"/>
        <w:bottom w:val="none" w:sz="0" w:space="0" w:color="auto"/>
        <w:right w:val="none" w:sz="0" w:space="0" w:color="auto"/>
      </w:divBdr>
    </w:div>
    <w:div w:id="416513485">
      <w:bodyDiv w:val="1"/>
      <w:marLeft w:val="0"/>
      <w:marRight w:val="0"/>
      <w:marTop w:val="0"/>
      <w:marBottom w:val="0"/>
      <w:divBdr>
        <w:top w:val="none" w:sz="0" w:space="0" w:color="auto"/>
        <w:left w:val="none" w:sz="0" w:space="0" w:color="auto"/>
        <w:bottom w:val="none" w:sz="0" w:space="0" w:color="auto"/>
        <w:right w:val="none" w:sz="0" w:space="0" w:color="auto"/>
      </w:divBdr>
    </w:div>
    <w:div w:id="417335073">
      <w:bodyDiv w:val="1"/>
      <w:marLeft w:val="0"/>
      <w:marRight w:val="0"/>
      <w:marTop w:val="0"/>
      <w:marBottom w:val="0"/>
      <w:divBdr>
        <w:top w:val="none" w:sz="0" w:space="0" w:color="auto"/>
        <w:left w:val="none" w:sz="0" w:space="0" w:color="auto"/>
        <w:bottom w:val="none" w:sz="0" w:space="0" w:color="auto"/>
        <w:right w:val="none" w:sz="0" w:space="0" w:color="auto"/>
      </w:divBdr>
    </w:div>
    <w:div w:id="419645734">
      <w:bodyDiv w:val="1"/>
      <w:marLeft w:val="0"/>
      <w:marRight w:val="0"/>
      <w:marTop w:val="0"/>
      <w:marBottom w:val="0"/>
      <w:divBdr>
        <w:top w:val="none" w:sz="0" w:space="0" w:color="auto"/>
        <w:left w:val="none" w:sz="0" w:space="0" w:color="auto"/>
        <w:bottom w:val="none" w:sz="0" w:space="0" w:color="auto"/>
        <w:right w:val="none" w:sz="0" w:space="0" w:color="auto"/>
      </w:divBdr>
    </w:div>
    <w:div w:id="422606022">
      <w:bodyDiv w:val="1"/>
      <w:marLeft w:val="0"/>
      <w:marRight w:val="0"/>
      <w:marTop w:val="0"/>
      <w:marBottom w:val="0"/>
      <w:divBdr>
        <w:top w:val="none" w:sz="0" w:space="0" w:color="auto"/>
        <w:left w:val="none" w:sz="0" w:space="0" w:color="auto"/>
        <w:bottom w:val="none" w:sz="0" w:space="0" w:color="auto"/>
        <w:right w:val="none" w:sz="0" w:space="0" w:color="auto"/>
      </w:divBdr>
    </w:div>
    <w:div w:id="424306448">
      <w:bodyDiv w:val="1"/>
      <w:marLeft w:val="0"/>
      <w:marRight w:val="0"/>
      <w:marTop w:val="0"/>
      <w:marBottom w:val="0"/>
      <w:divBdr>
        <w:top w:val="none" w:sz="0" w:space="0" w:color="auto"/>
        <w:left w:val="none" w:sz="0" w:space="0" w:color="auto"/>
        <w:bottom w:val="none" w:sz="0" w:space="0" w:color="auto"/>
        <w:right w:val="none" w:sz="0" w:space="0" w:color="auto"/>
      </w:divBdr>
    </w:div>
    <w:div w:id="426191823">
      <w:bodyDiv w:val="1"/>
      <w:marLeft w:val="0"/>
      <w:marRight w:val="0"/>
      <w:marTop w:val="0"/>
      <w:marBottom w:val="0"/>
      <w:divBdr>
        <w:top w:val="none" w:sz="0" w:space="0" w:color="auto"/>
        <w:left w:val="none" w:sz="0" w:space="0" w:color="auto"/>
        <w:bottom w:val="none" w:sz="0" w:space="0" w:color="auto"/>
        <w:right w:val="none" w:sz="0" w:space="0" w:color="auto"/>
      </w:divBdr>
    </w:div>
    <w:div w:id="428044166">
      <w:bodyDiv w:val="1"/>
      <w:marLeft w:val="0"/>
      <w:marRight w:val="0"/>
      <w:marTop w:val="0"/>
      <w:marBottom w:val="0"/>
      <w:divBdr>
        <w:top w:val="none" w:sz="0" w:space="0" w:color="auto"/>
        <w:left w:val="none" w:sz="0" w:space="0" w:color="auto"/>
        <w:bottom w:val="none" w:sz="0" w:space="0" w:color="auto"/>
        <w:right w:val="none" w:sz="0" w:space="0" w:color="auto"/>
      </w:divBdr>
    </w:div>
    <w:div w:id="430518085">
      <w:bodyDiv w:val="1"/>
      <w:marLeft w:val="0"/>
      <w:marRight w:val="0"/>
      <w:marTop w:val="0"/>
      <w:marBottom w:val="0"/>
      <w:divBdr>
        <w:top w:val="none" w:sz="0" w:space="0" w:color="auto"/>
        <w:left w:val="none" w:sz="0" w:space="0" w:color="auto"/>
        <w:bottom w:val="none" w:sz="0" w:space="0" w:color="auto"/>
        <w:right w:val="none" w:sz="0" w:space="0" w:color="auto"/>
      </w:divBdr>
    </w:div>
    <w:div w:id="431441277">
      <w:bodyDiv w:val="1"/>
      <w:marLeft w:val="0"/>
      <w:marRight w:val="0"/>
      <w:marTop w:val="0"/>
      <w:marBottom w:val="0"/>
      <w:divBdr>
        <w:top w:val="none" w:sz="0" w:space="0" w:color="auto"/>
        <w:left w:val="none" w:sz="0" w:space="0" w:color="auto"/>
        <w:bottom w:val="none" w:sz="0" w:space="0" w:color="auto"/>
        <w:right w:val="none" w:sz="0" w:space="0" w:color="auto"/>
      </w:divBdr>
    </w:div>
    <w:div w:id="432407994">
      <w:bodyDiv w:val="1"/>
      <w:marLeft w:val="0"/>
      <w:marRight w:val="0"/>
      <w:marTop w:val="0"/>
      <w:marBottom w:val="0"/>
      <w:divBdr>
        <w:top w:val="none" w:sz="0" w:space="0" w:color="auto"/>
        <w:left w:val="none" w:sz="0" w:space="0" w:color="auto"/>
        <w:bottom w:val="none" w:sz="0" w:space="0" w:color="auto"/>
        <w:right w:val="none" w:sz="0" w:space="0" w:color="auto"/>
      </w:divBdr>
    </w:div>
    <w:div w:id="435256087">
      <w:bodyDiv w:val="1"/>
      <w:marLeft w:val="0"/>
      <w:marRight w:val="0"/>
      <w:marTop w:val="0"/>
      <w:marBottom w:val="0"/>
      <w:divBdr>
        <w:top w:val="none" w:sz="0" w:space="0" w:color="auto"/>
        <w:left w:val="none" w:sz="0" w:space="0" w:color="auto"/>
        <w:bottom w:val="none" w:sz="0" w:space="0" w:color="auto"/>
        <w:right w:val="none" w:sz="0" w:space="0" w:color="auto"/>
      </w:divBdr>
    </w:div>
    <w:div w:id="436565121">
      <w:bodyDiv w:val="1"/>
      <w:marLeft w:val="0"/>
      <w:marRight w:val="0"/>
      <w:marTop w:val="0"/>
      <w:marBottom w:val="0"/>
      <w:divBdr>
        <w:top w:val="none" w:sz="0" w:space="0" w:color="auto"/>
        <w:left w:val="none" w:sz="0" w:space="0" w:color="auto"/>
        <w:bottom w:val="none" w:sz="0" w:space="0" w:color="auto"/>
        <w:right w:val="none" w:sz="0" w:space="0" w:color="auto"/>
      </w:divBdr>
      <w:divsChild>
        <w:div w:id="424351106">
          <w:marLeft w:val="0"/>
          <w:marRight w:val="547"/>
          <w:marTop w:val="0"/>
          <w:marBottom w:val="0"/>
          <w:divBdr>
            <w:top w:val="none" w:sz="0" w:space="0" w:color="auto"/>
            <w:left w:val="none" w:sz="0" w:space="0" w:color="auto"/>
            <w:bottom w:val="none" w:sz="0" w:space="0" w:color="auto"/>
            <w:right w:val="none" w:sz="0" w:space="0" w:color="auto"/>
          </w:divBdr>
        </w:div>
      </w:divsChild>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8649754">
      <w:bodyDiv w:val="1"/>
      <w:marLeft w:val="0"/>
      <w:marRight w:val="0"/>
      <w:marTop w:val="0"/>
      <w:marBottom w:val="0"/>
      <w:divBdr>
        <w:top w:val="none" w:sz="0" w:space="0" w:color="auto"/>
        <w:left w:val="none" w:sz="0" w:space="0" w:color="auto"/>
        <w:bottom w:val="none" w:sz="0" w:space="0" w:color="auto"/>
        <w:right w:val="none" w:sz="0" w:space="0" w:color="auto"/>
      </w:divBdr>
    </w:div>
    <w:div w:id="441268899">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045650">
      <w:bodyDiv w:val="1"/>
      <w:marLeft w:val="0"/>
      <w:marRight w:val="0"/>
      <w:marTop w:val="0"/>
      <w:marBottom w:val="0"/>
      <w:divBdr>
        <w:top w:val="none" w:sz="0" w:space="0" w:color="auto"/>
        <w:left w:val="none" w:sz="0" w:space="0" w:color="auto"/>
        <w:bottom w:val="none" w:sz="0" w:space="0" w:color="auto"/>
        <w:right w:val="none" w:sz="0" w:space="0" w:color="auto"/>
      </w:divBdr>
    </w:div>
    <w:div w:id="450394863">
      <w:bodyDiv w:val="1"/>
      <w:marLeft w:val="0"/>
      <w:marRight w:val="0"/>
      <w:marTop w:val="0"/>
      <w:marBottom w:val="0"/>
      <w:divBdr>
        <w:top w:val="none" w:sz="0" w:space="0" w:color="auto"/>
        <w:left w:val="none" w:sz="0" w:space="0" w:color="auto"/>
        <w:bottom w:val="none" w:sz="0" w:space="0" w:color="auto"/>
        <w:right w:val="none" w:sz="0" w:space="0" w:color="auto"/>
      </w:divBdr>
    </w:div>
    <w:div w:id="450898784">
      <w:bodyDiv w:val="1"/>
      <w:marLeft w:val="0"/>
      <w:marRight w:val="0"/>
      <w:marTop w:val="0"/>
      <w:marBottom w:val="0"/>
      <w:divBdr>
        <w:top w:val="none" w:sz="0" w:space="0" w:color="auto"/>
        <w:left w:val="none" w:sz="0" w:space="0" w:color="auto"/>
        <w:bottom w:val="none" w:sz="0" w:space="0" w:color="auto"/>
        <w:right w:val="none" w:sz="0" w:space="0" w:color="auto"/>
      </w:divBdr>
    </w:div>
    <w:div w:id="451830352">
      <w:bodyDiv w:val="1"/>
      <w:marLeft w:val="0"/>
      <w:marRight w:val="0"/>
      <w:marTop w:val="0"/>
      <w:marBottom w:val="0"/>
      <w:divBdr>
        <w:top w:val="none" w:sz="0" w:space="0" w:color="auto"/>
        <w:left w:val="none" w:sz="0" w:space="0" w:color="auto"/>
        <w:bottom w:val="none" w:sz="0" w:space="0" w:color="auto"/>
        <w:right w:val="none" w:sz="0" w:space="0" w:color="auto"/>
      </w:divBdr>
    </w:div>
    <w:div w:id="452407120">
      <w:bodyDiv w:val="1"/>
      <w:marLeft w:val="0"/>
      <w:marRight w:val="0"/>
      <w:marTop w:val="0"/>
      <w:marBottom w:val="0"/>
      <w:divBdr>
        <w:top w:val="none" w:sz="0" w:space="0" w:color="auto"/>
        <w:left w:val="none" w:sz="0" w:space="0" w:color="auto"/>
        <w:bottom w:val="none" w:sz="0" w:space="0" w:color="auto"/>
        <w:right w:val="none" w:sz="0" w:space="0" w:color="auto"/>
      </w:divBdr>
    </w:div>
    <w:div w:id="455681101">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217503">
      <w:bodyDiv w:val="1"/>
      <w:marLeft w:val="0"/>
      <w:marRight w:val="0"/>
      <w:marTop w:val="0"/>
      <w:marBottom w:val="0"/>
      <w:divBdr>
        <w:top w:val="none" w:sz="0" w:space="0" w:color="auto"/>
        <w:left w:val="none" w:sz="0" w:space="0" w:color="auto"/>
        <w:bottom w:val="none" w:sz="0" w:space="0" w:color="auto"/>
        <w:right w:val="none" w:sz="0" w:space="0" w:color="auto"/>
      </w:divBdr>
    </w:div>
    <w:div w:id="456720987">
      <w:bodyDiv w:val="1"/>
      <w:marLeft w:val="0"/>
      <w:marRight w:val="0"/>
      <w:marTop w:val="0"/>
      <w:marBottom w:val="0"/>
      <w:divBdr>
        <w:top w:val="none" w:sz="0" w:space="0" w:color="auto"/>
        <w:left w:val="none" w:sz="0" w:space="0" w:color="auto"/>
        <w:bottom w:val="none" w:sz="0" w:space="0" w:color="auto"/>
        <w:right w:val="none" w:sz="0" w:space="0" w:color="auto"/>
      </w:divBdr>
    </w:div>
    <w:div w:id="456918048">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63815544">
      <w:bodyDiv w:val="1"/>
      <w:marLeft w:val="0"/>
      <w:marRight w:val="0"/>
      <w:marTop w:val="0"/>
      <w:marBottom w:val="0"/>
      <w:divBdr>
        <w:top w:val="none" w:sz="0" w:space="0" w:color="auto"/>
        <w:left w:val="none" w:sz="0" w:space="0" w:color="auto"/>
        <w:bottom w:val="none" w:sz="0" w:space="0" w:color="auto"/>
        <w:right w:val="none" w:sz="0" w:space="0" w:color="auto"/>
      </w:divBdr>
    </w:div>
    <w:div w:id="470288449">
      <w:bodyDiv w:val="1"/>
      <w:marLeft w:val="0"/>
      <w:marRight w:val="0"/>
      <w:marTop w:val="0"/>
      <w:marBottom w:val="0"/>
      <w:divBdr>
        <w:top w:val="none" w:sz="0" w:space="0" w:color="auto"/>
        <w:left w:val="none" w:sz="0" w:space="0" w:color="auto"/>
        <w:bottom w:val="none" w:sz="0" w:space="0" w:color="auto"/>
        <w:right w:val="none" w:sz="0" w:space="0" w:color="auto"/>
      </w:divBdr>
    </w:div>
    <w:div w:id="475100985">
      <w:bodyDiv w:val="1"/>
      <w:marLeft w:val="0"/>
      <w:marRight w:val="0"/>
      <w:marTop w:val="0"/>
      <w:marBottom w:val="0"/>
      <w:divBdr>
        <w:top w:val="none" w:sz="0" w:space="0" w:color="auto"/>
        <w:left w:val="none" w:sz="0" w:space="0" w:color="auto"/>
        <w:bottom w:val="none" w:sz="0" w:space="0" w:color="auto"/>
        <w:right w:val="none" w:sz="0" w:space="0" w:color="auto"/>
      </w:divBdr>
    </w:div>
    <w:div w:id="475338223">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78348477">
      <w:bodyDiv w:val="1"/>
      <w:marLeft w:val="0"/>
      <w:marRight w:val="0"/>
      <w:marTop w:val="0"/>
      <w:marBottom w:val="0"/>
      <w:divBdr>
        <w:top w:val="none" w:sz="0" w:space="0" w:color="auto"/>
        <w:left w:val="none" w:sz="0" w:space="0" w:color="auto"/>
        <w:bottom w:val="none" w:sz="0" w:space="0" w:color="auto"/>
        <w:right w:val="none" w:sz="0" w:space="0" w:color="auto"/>
      </w:divBdr>
    </w:div>
    <w:div w:id="479231026">
      <w:bodyDiv w:val="1"/>
      <w:marLeft w:val="0"/>
      <w:marRight w:val="0"/>
      <w:marTop w:val="0"/>
      <w:marBottom w:val="0"/>
      <w:divBdr>
        <w:top w:val="none" w:sz="0" w:space="0" w:color="auto"/>
        <w:left w:val="none" w:sz="0" w:space="0" w:color="auto"/>
        <w:bottom w:val="none" w:sz="0" w:space="0" w:color="auto"/>
        <w:right w:val="none" w:sz="0" w:space="0" w:color="auto"/>
      </w:divBdr>
      <w:divsChild>
        <w:div w:id="101001350">
          <w:marLeft w:val="0"/>
          <w:marRight w:val="0"/>
          <w:marTop w:val="0"/>
          <w:marBottom w:val="0"/>
          <w:divBdr>
            <w:top w:val="none" w:sz="0" w:space="0" w:color="auto"/>
            <w:left w:val="none" w:sz="0" w:space="0" w:color="auto"/>
            <w:bottom w:val="none" w:sz="0" w:space="0" w:color="auto"/>
            <w:right w:val="none" w:sz="0" w:space="0" w:color="auto"/>
          </w:divBdr>
          <w:divsChild>
            <w:div w:id="1347487611">
              <w:marLeft w:val="0"/>
              <w:marRight w:val="0"/>
              <w:marTop w:val="0"/>
              <w:marBottom w:val="0"/>
              <w:divBdr>
                <w:top w:val="none" w:sz="0" w:space="0" w:color="auto"/>
                <w:left w:val="none" w:sz="0" w:space="0" w:color="auto"/>
                <w:bottom w:val="none" w:sz="0" w:space="0" w:color="auto"/>
                <w:right w:val="none" w:sz="0" w:space="0" w:color="auto"/>
              </w:divBdr>
              <w:divsChild>
                <w:div w:id="1331257686">
                  <w:marLeft w:val="0"/>
                  <w:marRight w:val="0"/>
                  <w:marTop w:val="0"/>
                  <w:marBottom w:val="0"/>
                  <w:divBdr>
                    <w:top w:val="none" w:sz="0" w:space="0" w:color="auto"/>
                    <w:left w:val="none" w:sz="0" w:space="0" w:color="auto"/>
                    <w:bottom w:val="none" w:sz="0" w:space="0" w:color="auto"/>
                    <w:right w:val="none" w:sz="0" w:space="0" w:color="auto"/>
                  </w:divBdr>
                  <w:divsChild>
                    <w:div w:id="893270853">
                      <w:marLeft w:val="0"/>
                      <w:marRight w:val="0"/>
                      <w:marTop w:val="0"/>
                      <w:marBottom w:val="0"/>
                      <w:divBdr>
                        <w:top w:val="none" w:sz="0" w:space="0" w:color="auto"/>
                        <w:left w:val="none" w:sz="0" w:space="0" w:color="auto"/>
                        <w:bottom w:val="none" w:sz="0" w:space="0" w:color="auto"/>
                        <w:right w:val="none" w:sz="0" w:space="0" w:color="auto"/>
                      </w:divBdr>
                      <w:divsChild>
                        <w:div w:id="95525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546126">
          <w:marLeft w:val="0"/>
          <w:marRight w:val="0"/>
          <w:marTop w:val="0"/>
          <w:marBottom w:val="0"/>
          <w:divBdr>
            <w:top w:val="none" w:sz="0" w:space="0" w:color="auto"/>
            <w:left w:val="none" w:sz="0" w:space="0" w:color="auto"/>
            <w:bottom w:val="none" w:sz="0" w:space="0" w:color="auto"/>
            <w:right w:val="none" w:sz="0" w:space="0" w:color="auto"/>
          </w:divBdr>
          <w:divsChild>
            <w:div w:id="1282496529">
              <w:marLeft w:val="0"/>
              <w:marRight w:val="0"/>
              <w:marTop w:val="0"/>
              <w:marBottom w:val="0"/>
              <w:divBdr>
                <w:top w:val="none" w:sz="0" w:space="0" w:color="auto"/>
                <w:left w:val="none" w:sz="0" w:space="0" w:color="auto"/>
                <w:bottom w:val="none" w:sz="0" w:space="0" w:color="auto"/>
                <w:right w:val="none" w:sz="0" w:space="0" w:color="auto"/>
              </w:divBdr>
              <w:divsChild>
                <w:div w:id="729573085">
                  <w:marLeft w:val="0"/>
                  <w:marRight w:val="0"/>
                  <w:marTop w:val="0"/>
                  <w:marBottom w:val="0"/>
                  <w:divBdr>
                    <w:top w:val="none" w:sz="0" w:space="0" w:color="auto"/>
                    <w:left w:val="none" w:sz="0" w:space="0" w:color="auto"/>
                    <w:bottom w:val="none" w:sz="0" w:space="0" w:color="auto"/>
                    <w:right w:val="none" w:sz="0" w:space="0" w:color="auto"/>
                  </w:divBdr>
                  <w:divsChild>
                    <w:div w:id="1780369267">
                      <w:marLeft w:val="0"/>
                      <w:marRight w:val="0"/>
                      <w:marTop w:val="0"/>
                      <w:marBottom w:val="0"/>
                      <w:divBdr>
                        <w:top w:val="none" w:sz="0" w:space="0" w:color="auto"/>
                        <w:left w:val="none" w:sz="0" w:space="0" w:color="auto"/>
                        <w:bottom w:val="none" w:sz="0" w:space="0" w:color="auto"/>
                        <w:right w:val="none" w:sz="0" w:space="0" w:color="auto"/>
                      </w:divBdr>
                      <w:divsChild>
                        <w:div w:id="2140607112">
                          <w:marLeft w:val="0"/>
                          <w:marRight w:val="0"/>
                          <w:marTop w:val="0"/>
                          <w:marBottom w:val="0"/>
                          <w:divBdr>
                            <w:top w:val="none" w:sz="0" w:space="0" w:color="auto"/>
                            <w:left w:val="none" w:sz="0" w:space="0" w:color="auto"/>
                            <w:bottom w:val="none" w:sz="0" w:space="0" w:color="auto"/>
                            <w:right w:val="none" w:sz="0" w:space="0" w:color="auto"/>
                          </w:divBdr>
                          <w:divsChild>
                            <w:div w:id="95135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084491">
      <w:bodyDiv w:val="1"/>
      <w:marLeft w:val="0"/>
      <w:marRight w:val="0"/>
      <w:marTop w:val="0"/>
      <w:marBottom w:val="0"/>
      <w:divBdr>
        <w:top w:val="none" w:sz="0" w:space="0" w:color="auto"/>
        <w:left w:val="none" w:sz="0" w:space="0" w:color="auto"/>
        <w:bottom w:val="none" w:sz="0" w:space="0" w:color="auto"/>
        <w:right w:val="none" w:sz="0" w:space="0" w:color="auto"/>
      </w:divBdr>
      <w:divsChild>
        <w:div w:id="1866208638">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9255291">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496305288">
      <w:bodyDiv w:val="1"/>
      <w:marLeft w:val="0"/>
      <w:marRight w:val="0"/>
      <w:marTop w:val="0"/>
      <w:marBottom w:val="0"/>
      <w:divBdr>
        <w:top w:val="none" w:sz="0" w:space="0" w:color="auto"/>
        <w:left w:val="none" w:sz="0" w:space="0" w:color="auto"/>
        <w:bottom w:val="none" w:sz="0" w:space="0" w:color="auto"/>
        <w:right w:val="none" w:sz="0" w:space="0" w:color="auto"/>
      </w:divBdr>
    </w:div>
    <w:div w:id="499736326">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6477983">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11378191">
      <w:bodyDiv w:val="1"/>
      <w:marLeft w:val="0"/>
      <w:marRight w:val="0"/>
      <w:marTop w:val="0"/>
      <w:marBottom w:val="0"/>
      <w:divBdr>
        <w:top w:val="none" w:sz="0" w:space="0" w:color="auto"/>
        <w:left w:val="none" w:sz="0" w:space="0" w:color="auto"/>
        <w:bottom w:val="none" w:sz="0" w:space="0" w:color="auto"/>
        <w:right w:val="none" w:sz="0" w:space="0" w:color="auto"/>
      </w:divBdr>
    </w:div>
    <w:div w:id="516045781">
      <w:bodyDiv w:val="1"/>
      <w:marLeft w:val="0"/>
      <w:marRight w:val="0"/>
      <w:marTop w:val="0"/>
      <w:marBottom w:val="0"/>
      <w:divBdr>
        <w:top w:val="none" w:sz="0" w:space="0" w:color="auto"/>
        <w:left w:val="none" w:sz="0" w:space="0" w:color="auto"/>
        <w:bottom w:val="none" w:sz="0" w:space="0" w:color="auto"/>
        <w:right w:val="none" w:sz="0" w:space="0" w:color="auto"/>
      </w:divBdr>
    </w:div>
    <w:div w:id="516190652">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587259">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0047145">
      <w:bodyDiv w:val="1"/>
      <w:marLeft w:val="0"/>
      <w:marRight w:val="0"/>
      <w:marTop w:val="0"/>
      <w:marBottom w:val="0"/>
      <w:divBdr>
        <w:top w:val="none" w:sz="0" w:space="0" w:color="auto"/>
        <w:left w:val="none" w:sz="0" w:space="0" w:color="auto"/>
        <w:bottom w:val="none" w:sz="0" w:space="0" w:color="auto"/>
        <w:right w:val="none" w:sz="0" w:space="0" w:color="auto"/>
      </w:divBdr>
    </w:div>
    <w:div w:id="523176798">
      <w:bodyDiv w:val="1"/>
      <w:marLeft w:val="0"/>
      <w:marRight w:val="0"/>
      <w:marTop w:val="0"/>
      <w:marBottom w:val="0"/>
      <w:divBdr>
        <w:top w:val="none" w:sz="0" w:space="0" w:color="auto"/>
        <w:left w:val="none" w:sz="0" w:space="0" w:color="auto"/>
        <w:bottom w:val="none" w:sz="0" w:space="0" w:color="auto"/>
        <w:right w:val="none" w:sz="0" w:space="0" w:color="auto"/>
      </w:divBdr>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3910683">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27178296">
      <w:bodyDiv w:val="1"/>
      <w:marLeft w:val="0"/>
      <w:marRight w:val="0"/>
      <w:marTop w:val="0"/>
      <w:marBottom w:val="0"/>
      <w:divBdr>
        <w:top w:val="none" w:sz="0" w:space="0" w:color="auto"/>
        <w:left w:val="none" w:sz="0" w:space="0" w:color="auto"/>
        <w:bottom w:val="none" w:sz="0" w:space="0" w:color="auto"/>
        <w:right w:val="none" w:sz="0" w:space="0" w:color="auto"/>
      </w:divBdr>
    </w:div>
    <w:div w:id="527833444">
      <w:bodyDiv w:val="1"/>
      <w:marLeft w:val="0"/>
      <w:marRight w:val="0"/>
      <w:marTop w:val="0"/>
      <w:marBottom w:val="0"/>
      <w:divBdr>
        <w:top w:val="none" w:sz="0" w:space="0" w:color="auto"/>
        <w:left w:val="none" w:sz="0" w:space="0" w:color="auto"/>
        <w:bottom w:val="none" w:sz="0" w:space="0" w:color="auto"/>
        <w:right w:val="none" w:sz="0" w:space="0" w:color="auto"/>
      </w:divBdr>
    </w:div>
    <w:div w:id="528766161">
      <w:bodyDiv w:val="1"/>
      <w:marLeft w:val="0"/>
      <w:marRight w:val="0"/>
      <w:marTop w:val="0"/>
      <w:marBottom w:val="0"/>
      <w:divBdr>
        <w:top w:val="none" w:sz="0" w:space="0" w:color="auto"/>
        <w:left w:val="none" w:sz="0" w:space="0" w:color="auto"/>
        <w:bottom w:val="none" w:sz="0" w:space="0" w:color="auto"/>
        <w:right w:val="none" w:sz="0" w:space="0" w:color="auto"/>
      </w:divBdr>
    </w:div>
    <w:div w:id="535971769">
      <w:bodyDiv w:val="1"/>
      <w:marLeft w:val="0"/>
      <w:marRight w:val="0"/>
      <w:marTop w:val="0"/>
      <w:marBottom w:val="0"/>
      <w:divBdr>
        <w:top w:val="none" w:sz="0" w:space="0" w:color="auto"/>
        <w:left w:val="none" w:sz="0" w:space="0" w:color="auto"/>
        <w:bottom w:val="none" w:sz="0" w:space="0" w:color="auto"/>
        <w:right w:val="none" w:sz="0" w:space="0" w:color="auto"/>
      </w:divBdr>
    </w:div>
    <w:div w:id="537664675">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39174127">
      <w:bodyDiv w:val="1"/>
      <w:marLeft w:val="0"/>
      <w:marRight w:val="0"/>
      <w:marTop w:val="0"/>
      <w:marBottom w:val="0"/>
      <w:divBdr>
        <w:top w:val="none" w:sz="0" w:space="0" w:color="auto"/>
        <w:left w:val="none" w:sz="0" w:space="0" w:color="auto"/>
        <w:bottom w:val="none" w:sz="0" w:space="0" w:color="auto"/>
        <w:right w:val="none" w:sz="0" w:space="0" w:color="auto"/>
      </w:divBdr>
    </w:div>
    <w:div w:id="540943612">
      <w:bodyDiv w:val="1"/>
      <w:marLeft w:val="0"/>
      <w:marRight w:val="0"/>
      <w:marTop w:val="0"/>
      <w:marBottom w:val="0"/>
      <w:divBdr>
        <w:top w:val="none" w:sz="0" w:space="0" w:color="auto"/>
        <w:left w:val="none" w:sz="0" w:space="0" w:color="auto"/>
        <w:bottom w:val="none" w:sz="0" w:space="0" w:color="auto"/>
        <w:right w:val="none" w:sz="0" w:space="0" w:color="auto"/>
      </w:divBdr>
    </w:div>
    <w:div w:id="541206760">
      <w:bodyDiv w:val="1"/>
      <w:marLeft w:val="0"/>
      <w:marRight w:val="0"/>
      <w:marTop w:val="0"/>
      <w:marBottom w:val="0"/>
      <w:divBdr>
        <w:top w:val="none" w:sz="0" w:space="0" w:color="auto"/>
        <w:left w:val="none" w:sz="0" w:space="0" w:color="auto"/>
        <w:bottom w:val="none" w:sz="0" w:space="0" w:color="auto"/>
        <w:right w:val="none" w:sz="0" w:space="0" w:color="auto"/>
      </w:divBdr>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940419">
      <w:bodyDiv w:val="1"/>
      <w:marLeft w:val="0"/>
      <w:marRight w:val="0"/>
      <w:marTop w:val="0"/>
      <w:marBottom w:val="0"/>
      <w:divBdr>
        <w:top w:val="none" w:sz="0" w:space="0" w:color="auto"/>
        <w:left w:val="none" w:sz="0" w:space="0" w:color="auto"/>
        <w:bottom w:val="none" w:sz="0" w:space="0" w:color="auto"/>
        <w:right w:val="none" w:sz="0" w:space="0" w:color="auto"/>
      </w:divBdr>
    </w:div>
    <w:div w:id="545072677">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50771716">
      <w:bodyDiv w:val="1"/>
      <w:marLeft w:val="0"/>
      <w:marRight w:val="0"/>
      <w:marTop w:val="0"/>
      <w:marBottom w:val="0"/>
      <w:divBdr>
        <w:top w:val="none" w:sz="0" w:space="0" w:color="auto"/>
        <w:left w:val="none" w:sz="0" w:space="0" w:color="auto"/>
        <w:bottom w:val="none" w:sz="0" w:space="0" w:color="auto"/>
        <w:right w:val="none" w:sz="0" w:space="0" w:color="auto"/>
      </w:divBdr>
    </w:div>
    <w:div w:id="552159066">
      <w:bodyDiv w:val="1"/>
      <w:marLeft w:val="0"/>
      <w:marRight w:val="0"/>
      <w:marTop w:val="0"/>
      <w:marBottom w:val="0"/>
      <w:divBdr>
        <w:top w:val="none" w:sz="0" w:space="0" w:color="auto"/>
        <w:left w:val="none" w:sz="0" w:space="0" w:color="auto"/>
        <w:bottom w:val="none" w:sz="0" w:space="0" w:color="auto"/>
        <w:right w:val="none" w:sz="0" w:space="0" w:color="auto"/>
      </w:divBdr>
    </w:div>
    <w:div w:id="556554324">
      <w:bodyDiv w:val="1"/>
      <w:marLeft w:val="0"/>
      <w:marRight w:val="0"/>
      <w:marTop w:val="0"/>
      <w:marBottom w:val="0"/>
      <w:divBdr>
        <w:top w:val="none" w:sz="0" w:space="0" w:color="auto"/>
        <w:left w:val="none" w:sz="0" w:space="0" w:color="auto"/>
        <w:bottom w:val="none" w:sz="0" w:space="0" w:color="auto"/>
        <w:right w:val="none" w:sz="0" w:space="0" w:color="auto"/>
      </w:divBdr>
    </w:div>
    <w:div w:id="558636181">
      <w:bodyDiv w:val="1"/>
      <w:marLeft w:val="0"/>
      <w:marRight w:val="0"/>
      <w:marTop w:val="0"/>
      <w:marBottom w:val="0"/>
      <w:divBdr>
        <w:top w:val="none" w:sz="0" w:space="0" w:color="auto"/>
        <w:left w:val="none" w:sz="0" w:space="0" w:color="auto"/>
        <w:bottom w:val="none" w:sz="0" w:space="0" w:color="auto"/>
        <w:right w:val="none" w:sz="0" w:space="0" w:color="auto"/>
      </w:divBdr>
    </w:div>
    <w:div w:id="560992287">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982325">
      <w:bodyDiv w:val="1"/>
      <w:marLeft w:val="0"/>
      <w:marRight w:val="0"/>
      <w:marTop w:val="0"/>
      <w:marBottom w:val="0"/>
      <w:divBdr>
        <w:top w:val="none" w:sz="0" w:space="0" w:color="auto"/>
        <w:left w:val="none" w:sz="0" w:space="0" w:color="auto"/>
        <w:bottom w:val="none" w:sz="0" w:space="0" w:color="auto"/>
        <w:right w:val="none" w:sz="0" w:space="0" w:color="auto"/>
      </w:divBdr>
    </w:div>
    <w:div w:id="564610467">
      <w:bodyDiv w:val="1"/>
      <w:marLeft w:val="0"/>
      <w:marRight w:val="0"/>
      <w:marTop w:val="0"/>
      <w:marBottom w:val="0"/>
      <w:divBdr>
        <w:top w:val="none" w:sz="0" w:space="0" w:color="auto"/>
        <w:left w:val="none" w:sz="0" w:space="0" w:color="auto"/>
        <w:bottom w:val="none" w:sz="0" w:space="0" w:color="auto"/>
        <w:right w:val="none" w:sz="0" w:space="0" w:color="auto"/>
      </w:divBdr>
    </w:div>
    <w:div w:id="567572092">
      <w:bodyDiv w:val="1"/>
      <w:marLeft w:val="0"/>
      <w:marRight w:val="0"/>
      <w:marTop w:val="0"/>
      <w:marBottom w:val="0"/>
      <w:divBdr>
        <w:top w:val="none" w:sz="0" w:space="0" w:color="auto"/>
        <w:left w:val="none" w:sz="0" w:space="0" w:color="auto"/>
        <w:bottom w:val="none" w:sz="0" w:space="0" w:color="auto"/>
        <w:right w:val="none" w:sz="0" w:space="0" w:color="auto"/>
      </w:divBdr>
    </w:div>
    <w:div w:id="574900913">
      <w:bodyDiv w:val="1"/>
      <w:marLeft w:val="0"/>
      <w:marRight w:val="0"/>
      <w:marTop w:val="0"/>
      <w:marBottom w:val="0"/>
      <w:divBdr>
        <w:top w:val="none" w:sz="0" w:space="0" w:color="auto"/>
        <w:left w:val="none" w:sz="0" w:space="0" w:color="auto"/>
        <w:bottom w:val="none" w:sz="0" w:space="0" w:color="auto"/>
        <w:right w:val="none" w:sz="0" w:space="0" w:color="auto"/>
      </w:divBdr>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2642194">
      <w:bodyDiv w:val="1"/>
      <w:marLeft w:val="0"/>
      <w:marRight w:val="0"/>
      <w:marTop w:val="0"/>
      <w:marBottom w:val="0"/>
      <w:divBdr>
        <w:top w:val="none" w:sz="0" w:space="0" w:color="auto"/>
        <w:left w:val="none" w:sz="0" w:space="0" w:color="auto"/>
        <w:bottom w:val="none" w:sz="0" w:space="0" w:color="auto"/>
        <w:right w:val="none" w:sz="0" w:space="0" w:color="auto"/>
      </w:divBdr>
    </w:div>
    <w:div w:id="586890776">
      <w:bodyDiv w:val="1"/>
      <w:marLeft w:val="0"/>
      <w:marRight w:val="0"/>
      <w:marTop w:val="0"/>
      <w:marBottom w:val="0"/>
      <w:divBdr>
        <w:top w:val="none" w:sz="0" w:space="0" w:color="auto"/>
        <w:left w:val="none" w:sz="0" w:space="0" w:color="auto"/>
        <w:bottom w:val="none" w:sz="0" w:space="0" w:color="auto"/>
        <w:right w:val="none" w:sz="0" w:space="0" w:color="auto"/>
      </w:divBdr>
    </w:div>
    <w:div w:id="587664022">
      <w:bodyDiv w:val="1"/>
      <w:marLeft w:val="0"/>
      <w:marRight w:val="0"/>
      <w:marTop w:val="0"/>
      <w:marBottom w:val="0"/>
      <w:divBdr>
        <w:top w:val="none" w:sz="0" w:space="0" w:color="auto"/>
        <w:left w:val="none" w:sz="0" w:space="0" w:color="auto"/>
        <w:bottom w:val="none" w:sz="0" w:space="0" w:color="auto"/>
        <w:right w:val="none" w:sz="0" w:space="0" w:color="auto"/>
      </w:divBdr>
    </w:div>
    <w:div w:id="588078492">
      <w:bodyDiv w:val="1"/>
      <w:marLeft w:val="0"/>
      <w:marRight w:val="0"/>
      <w:marTop w:val="0"/>
      <w:marBottom w:val="0"/>
      <w:divBdr>
        <w:top w:val="none" w:sz="0" w:space="0" w:color="auto"/>
        <w:left w:val="none" w:sz="0" w:space="0" w:color="auto"/>
        <w:bottom w:val="none" w:sz="0" w:space="0" w:color="auto"/>
        <w:right w:val="none" w:sz="0" w:space="0" w:color="auto"/>
      </w:divBdr>
    </w:div>
    <w:div w:id="588466299">
      <w:bodyDiv w:val="1"/>
      <w:marLeft w:val="0"/>
      <w:marRight w:val="0"/>
      <w:marTop w:val="0"/>
      <w:marBottom w:val="0"/>
      <w:divBdr>
        <w:top w:val="none" w:sz="0" w:space="0" w:color="auto"/>
        <w:left w:val="none" w:sz="0" w:space="0" w:color="auto"/>
        <w:bottom w:val="none" w:sz="0" w:space="0" w:color="auto"/>
        <w:right w:val="none" w:sz="0" w:space="0" w:color="auto"/>
      </w:divBdr>
    </w:div>
    <w:div w:id="589898127">
      <w:bodyDiv w:val="1"/>
      <w:marLeft w:val="0"/>
      <w:marRight w:val="0"/>
      <w:marTop w:val="0"/>
      <w:marBottom w:val="0"/>
      <w:divBdr>
        <w:top w:val="none" w:sz="0" w:space="0" w:color="auto"/>
        <w:left w:val="none" w:sz="0" w:space="0" w:color="auto"/>
        <w:bottom w:val="none" w:sz="0" w:space="0" w:color="auto"/>
        <w:right w:val="none" w:sz="0" w:space="0" w:color="auto"/>
      </w:divBdr>
    </w:div>
    <w:div w:id="590313633">
      <w:bodyDiv w:val="1"/>
      <w:marLeft w:val="0"/>
      <w:marRight w:val="0"/>
      <w:marTop w:val="0"/>
      <w:marBottom w:val="0"/>
      <w:divBdr>
        <w:top w:val="none" w:sz="0" w:space="0" w:color="auto"/>
        <w:left w:val="none" w:sz="0" w:space="0" w:color="auto"/>
        <w:bottom w:val="none" w:sz="0" w:space="0" w:color="auto"/>
        <w:right w:val="none" w:sz="0" w:space="0" w:color="auto"/>
      </w:divBdr>
    </w:div>
    <w:div w:id="592981056">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8760317">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11328211">
      <w:bodyDiv w:val="1"/>
      <w:marLeft w:val="0"/>
      <w:marRight w:val="0"/>
      <w:marTop w:val="0"/>
      <w:marBottom w:val="0"/>
      <w:divBdr>
        <w:top w:val="none" w:sz="0" w:space="0" w:color="auto"/>
        <w:left w:val="none" w:sz="0" w:space="0" w:color="auto"/>
        <w:bottom w:val="none" w:sz="0" w:space="0" w:color="auto"/>
        <w:right w:val="none" w:sz="0" w:space="0" w:color="auto"/>
      </w:divBdr>
    </w:div>
    <w:div w:id="620184752">
      <w:bodyDiv w:val="1"/>
      <w:marLeft w:val="0"/>
      <w:marRight w:val="0"/>
      <w:marTop w:val="0"/>
      <w:marBottom w:val="0"/>
      <w:divBdr>
        <w:top w:val="none" w:sz="0" w:space="0" w:color="auto"/>
        <w:left w:val="none" w:sz="0" w:space="0" w:color="auto"/>
        <w:bottom w:val="none" w:sz="0" w:space="0" w:color="auto"/>
        <w:right w:val="none" w:sz="0" w:space="0" w:color="auto"/>
      </w:divBdr>
    </w:div>
    <w:div w:id="627784594">
      <w:bodyDiv w:val="1"/>
      <w:marLeft w:val="0"/>
      <w:marRight w:val="0"/>
      <w:marTop w:val="0"/>
      <w:marBottom w:val="0"/>
      <w:divBdr>
        <w:top w:val="none" w:sz="0" w:space="0" w:color="auto"/>
        <w:left w:val="none" w:sz="0" w:space="0" w:color="auto"/>
        <w:bottom w:val="none" w:sz="0" w:space="0" w:color="auto"/>
        <w:right w:val="none" w:sz="0" w:space="0" w:color="auto"/>
      </w:divBdr>
    </w:div>
    <w:div w:id="629944762">
      <w:bodyDiv w:val="1"/>
      <w:marLeft w:val="0"/>
      <w:marRight w:val="0"/>
      <w:marTop w:val="0"/>
      <w:marBottom w:val="0"/>
      <w:divBdr>
        <w:top w:val="none" w:sz="0" w:space="0" w:color="auto"/>
        <w:left w:val="none" w:sz="0" w:space="0" w:color="auto"/>
        <w:bottom w:val="none" w:sz="0" w:space="0" w:color="auto"/>
        <w:right w:val="none" w:sz="0" w:space="0" w:color="auto"/>
      </w:divBdr>
    </w:div>
    <w:div w:id="630597851">
      <w:bodyDiv w:val="1"/>
      <w:marLeft w:val="0"/>
      <w:marRight w:val="0"/>
      <w:marTop w:val="0"/>
      <w:marBottom w:val="0"/>
      <w:divBdr>
        <w:top w:val="none" w:sz="0" w:space="0" w:color="auto"/>
        <w:left w:val="none" w:sz="0" w:space="0" w:color="auto"/>
        <w:bottom w:val="none" w:sz="0" w:space="0" w:color="auto"/>
        <w:right w:val="none" w:sz="0" w:space="0" w:color="auto"/>
      </w:divBdr>
      <w:divsChild>
        <w:div w:id="1225140656">
          <w:marLeft w:val="0"/>
          <w:marRight w:val="0"/>
          <w:marTop w:val="0"/>
          <w:marBottom w:val="0"/>
          <w:divBdr>
            <w:top w:val="single" w:sz="2" w:space="0" w:color="E3E3E3"/>
            <w:left w:val="single" w:sz="2" w:space="0" w:color="E3E3E3"/>
            <w:bottom w:val="single" w:sz="2" w:space="0" w:color="E3E3E3"/>
            <w:right w:val="single" w:sz="2" w:space="0" w:color="E3E3E3"/>
          </w:divBdr>
          <w:divsChild>
            <w:div w:id="1673026648">
              <w:marLeft w:val="0"/>
              <w:marRight w:val="0"/>
              <w:marTop w:val="0"/>
              <w:marBottom w:val="0"/>
              <w:divBdr>
                <w:top w:val="single" w:sz="2" w:space="0" w:color="E3E3E3"/>
                <w:left w:val="single" w:sz="2" w:space="0" w:color="E3E3E3"/>
                <w:bottom w:val="single" w:sz="2" w:space="0" w:color="E3E3E3"/>
                <w:right w:val="single" w:sz="2" w:space="0" w:color="E3E3E3"/>
              </w:divBdr>
              <w:divsChild>
                <w:div w:id="103499673">
                  <w:marLeft w:val="0"/>
                  <w:marRight w:val="0"/>
                  <w:marTop w:val="0"/>
                  <w:marBottom w:val="0"/>
                  <w:divBdr>
                    <w:top w:val="single" w:sz="2" w:space="0" w:color="E3E3E3"/>
                    <w:left w:val="single" w:sz="2" w:space="0" w:color="E3E3E3"/>
                    <w:bottom w:val="single" w:sz="2" w:space="0" w:color="E3E3E3"/>
                    <w:right w:val="single" w:sz="2" w:space="0" w:color="E3E3E3"/>
                  </w:divBdr>
                  <w:divsChild>
                    <w:div w:id="468672622">
                      <w:marLeft w:val="0"/>
                      <w:marRight w:val="0"/>
                      <w:marTop w:val="0"/>
                      <w:marBottom w:val="0"/>
                      <w:divBdr>
                        <w:top w:val="single" w:sz="2" w:space="0" w:color="E3E3E3"/>
                        <w:left w:val="single" w:sz="2" w:space="0" w:color="E3E3E3"/>
                        <w:bottom w:val="single" w:sz="2" w:space="0" w:color="E3E3E3"/>
                        <w:right w:val="single" w:sz="2" w:space="0" w:color="E3E3E3"/>
                      </w:divBdr>
                      <w:divsChild>
                        <w:div w:id="763957370">
                          <w:marLeft w:val="0"/>
                          <w:marRight w:val="0"/>
                          <w:marTop w:val="0"/>
                          <w:marBottom w:val="0"/>
                          <w:divBdr>
                            <w:top w:val="single" w:sz="2" w:space="0" w:color="E3E3E3"/>
                            <w:left w:val="single" w:sz="2" w:space="0" w:color="E3E3E3"/>
                            <w:bottom w:val="single" w:sz="2" w:space="0" w:color="E3E3E3"/>
                            <w:right w:val="single" w:sz="2" w:space="0" w:color="E3E3E3"/>
                          </w:divBdr>
                          <w:divsChild>
                            <w:div w:id="631249149">
                              <w:marLeft w:val="0"/>
                              <w:marRight w:val="0"/>
                              <w:marTop w:val="0"/>
                              <w:marBottom w:val="0"/>
                              <w:divBdr>
                                <w:top w:val="single" w:sz="2" w:space="0" w:color="E3E3E3"/>
                                <w:left w:val="single" w:sz="2" w:space="0" w:color="E3E3E3"/>
                                <w:bottom w:val="single" w:sz="2" w:space="0" w:color="E3E3E3"/>
                                <w:right w:val="single" w:sz="2" w:space="0" w:color="E3E3E3"/>
                              </w:divBdr>
                              <w:divsChild>
                                <w:div w:id="1420056223">
                                  <w:marLeft w:val="0"/>
                                  <w:marRight w:val="0"/>
                                  <w:marTop w:val="100"/>
                                  <w:marBottom w:val="100"/>
                                  <w:divBdr>
                                    <w:top w:val="single" w:sz="2" w:space="0" w:color="E3E3E3"/>
                                    <w:left w:val="single" w:sz="2" w:space="0" w:color="E3E3E3"/>
                                    <w:bottom w:val="single" w:sz="2" w:space="0" w:color="E3E3E3"/>
                                    <w:right w:val="single" w:sz="2" w:space="0" w:color="E3E3E3"/>
                                  </w:divBdr>
                                  <w:divsChild>
                                    <w:div w:id="1106727547">
                                      <w:marLeft w:val="0"/>
                                      <w:marRight w:val="0"/>
                                      <w:marTop w:val="0"/>
                                      <w:marBottom w:val="0"/>
                                      <w:divBdr>
                                        <w:top w:val="single" w:sz="2" w:space="0" w:color="E3E3E3"/>
                                        <w:left w:val="single" w:sz="2" w:space="0" w:color="E3E3E3"/>
                                        <w:bottom w:val="single" w:sz="2" w:space="0" w:color="E3E3E3"/>
                                        <w:right w:val="single" w:sz="2" w:space="0" w:color="E3E3E3"/>
                                      </w:divBdr>
                                      <w:divsChild>
                                        <w:div w:id="1317419771">
                                          <w:marLeft w:val="0"/>
                                          <w:marRight w:val="0"/>
                                          <w:marTop w:val="0"/>
                                          <w:marBottom w:val="0"/>
                                          <w:divBdr>
                                            <w:top w:val="single" w:sz="2" w:space="0" w:color="E3E3E3"/>
                                            <w:left w:val="single" w:sz="2" w:space="0" w:color="E3E3E3"/>
                                            <w:bottom w:val="single" w:sz="2" w:space="0" w:color="E3E3E3"/>
                                            <w:right w:val="single" w:sz="2" w:space="0" w:color="E3E3E3"/>
                                          </w:divBdr>
                                          <w:divsChild>
                                            <w:div w:id="1896617941">
                                              <w:marLeft w:val="0"/>
                                              <w:marRight w:val="0"/>
                                              <w:marTop w:val="0"/>
                                              <w:marBottom w:val="0"/>
                                              <w:divBdr>
                                                <w:top w:val="single" w:sz="2" w:space="0" w:color="E3E3E3"/>
                                                <w:left w:val="single" w:sz="2" w:space="0" w:color="E3E3E3"/>
                                                <w:bottom w:val="single" w:sz="2" w:space="0" w:color="E3E3E3"/>
                                                <w:right w:val="single" w:sz="2" w:space="0" w:color="E3E3E3"/>
                                              </w:divBdr>
                                              <w:divsChild>
                                                <w:div w:id="875704960">
                                                  <w:marLeft w:val="0"/>
                                                  <w:marRight w:val="0"/>
                                                  <w:marTop w:val="0"/>
                                                  <w:marBottom w:val="0"/>
                                                  <w:divBdr>
                                                    <w:top w:val="single" w:sz="2" w:space="0" w:color="E3E3E3"/>
                                                    <w:left w:val="single" w:sz="2" w:space="0" w:color="E3E3E3"/>
                                                    <w:bottom w:val="single" w:sz="2" w:space="0" w:color="E3E3E3"/>
                                                    <w:right w:val="single" w:sz="2" w:space="0" w:color="E3E3E3"/>
                                                  </w:divBdr>
                                                  <w:divsChild>
                                                    <w:div w:id="2140568876">
                                                      <w:marLeft w:val="0"/>
                                                      <w:marRight w:val="0"/>
                                                      <w:marTop w:val="0"/>
                                                      <w:marBottom w:val="0"/>
                                                      <w:divBdr>
                                                        <w:top w:val="single" w:sz="2" w:space="0" w:color="E3E3E3"/>
                                                        <w:left w:val="single" w:sz="2" w:space="0" w:color="E3E3E3"/>
                                                        <w:bottom w:val="single" w:sz="2" w:space="0" w:color="E3E3E3"/>
                                                        <w:right w:val="single" w:sz="2" w:space="0" w:color="E3E3E3"/>
                                                      </w:divBdr>
                                                      <w:divsChild>
                                                        <w:div w:id="1493000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15708970">
          <w:marLeft w:val="0"/>
          <w:marRight w:val="0"/>
          <w:marTop w:val="0"/>
          <w:marBottom w:val="0"/>
          <w:divBdr>
            <w:top w:val="none" w:sz="0" w:space="0" w:color="auto"/>
            <w:left w:val="none" w:sz="0" w:space="0" w:color="auto"/>
            <w:bottom w:val="none" w:sz="0" w:space="0" w:color="auto"/>
            <w:right w:val="none" w:sz="0" w:space="0" w:color="auto"/>
          </w:divBdr>
        </w:div>
      </w:divsChild>
    </w:div>
    <w:div w:id="636299667">
      <w:bodyDiv w:val="1"/>
      <w:marLeft w:val="0"/>
      <w:marRight w:val="0"/>
      <w:marTop w:val="0"/>
      <w:marBottom w:val="0"/>
      <w:divBdr>
        <w:top w:val="none" w:sz="0" w:space="0" w:color="auto"/>
        <w:left w:val="none" w:sz="0" w:space="0" w:color="auto"/>
        <w:bottom w:val="none" w:sz="0" w:space="0" w:color="auto"/>
        <w:right w:val="none" w:sz="0" w:space="0" w:color="auto"/>
      </w:divBdr>
    </w:div>
    <w:div w:id="637608283">
      <w:bodyDiv w:val="1"/>
      <w:marLeft w:val="0"/>
      <w:marRight w:val="0"/>
      <w:marTop w:val="0"/>
      <w:marBottom w:val="0"/>
      <w:divBdr>
        <w:top w:val="none" w:sz="0" w:space="0" w:color="auto"/>
        <w:left w:val="none" w:sz="0" w:space="0" w:color="auto"/>
        <w:bottom w:val="none" w:sz="0" w:space="0" w:color="auto"/>
        <w:right w:val="none" w:sz="0" w:space="0" w:color="auto"/>
      </w:divBdr>
    </w:div>
    <w:div w:id="638072070">
      <w:bodyDiv w:val="1"/>
      <w:marLeft w:val="0"/>
      <w:marRight w:val="0"/>
      <w:marTop w:val="0"/>
      <w:marBottom w:val="0"/>
      <w:divBdr>
        <w:top w:val="none" w:sz="0" w:space="0" w:color="auto"/>
        <w:left w:val="none" w:sz="0" w:space="0" w:color="auto"/>
        <w:bottom w:val="none" w:sz="0" w:space="0" w:color="auto"/>
        <w:right w:val="none" w:sz="0" w:space="0" w:color="auto"/>
      </w:divBdr>
    </w:div>
    <w:div w:id="640817321">
      <w:bodyDiv w:val="1"/>
      <w:marLeft w:val="0"/>
      <w:marRight w:val="0"/>
      <w:marTop w:val="0"/>
      <w:marBottom w:val="0"/>
      <w:divBdr>
        <w:top w:val="none" w:sz="0" w:space="0" w:color="auto"/>
        <w:left w:val="none" w:sz="0" w:space="0" w:color="auto"/>
        <w:bottom w:val="none" w:sz="0" w:space="0" w:color="auto"/>
        <w:right w:val="none" w:sz="0" w:space="0" w:color="auto"/>
      </w:divBdr>
    </w:div>
    <w:div w:id="643781921">
      <w:bodyDiv w:val="1"/>
      <w:marLeft w:val="0"/>
      <w:marRight w:val="0"/>
      <w:marTop w:val="0"/>
      <w:marBottom w:val="0"/>
      <w:divBdr>
        <w:top w:val="none" w:sz="0" w:space="0" w:color="auto"/>
        <w:left w:val="none" w:sz="0" w:space="0" w:color="auto"/>
        <w:bottom w:val="none" w:sz="0" w:space="0" w:color="auto"/>
        <w:right w:val="none" w:sz="0" w:space="0" w:color="auto"/>
      </w:divBdr>
    </w:div>
    <w:div w:id="644041369">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48751631">
      <w:bodyDiv w:val="1"/>
      <w:marLeft w:val="0"/>
      <w:marRight w:val="0"/>
      <w:marTop w:val="0"/>
      <w:marBottom w:val="0"/>
      <w:divBdr>
        <w:top w:val="none" w:sz="0" w:space="0" w:color="auto"/>
        <w:left w:val="none" w:sz="0" w:space="0" w:color="auto"/>
        <w:bottom w:val="none" w:sz="0" w:space="0" w:color="auto"/>
        <w:right w:val="none" w:sz="0" w:space="0" w:color="auto"/>
      </w:divBdr>
    </w:div>
    <w:div w:id="650446336">
      <w:bodyDiv w:val="1"/>
      <w:marLeft w:val="0"/>
      <w:marRight w:val="0"/>
      <w:marTop w:val="0"/>
      <w:marBottom w:val="0"/>
      <w:divBdr>
        <w:top w:val="none" w:sz="0" w:space="0" w:color="auto"/>
        <w:left w:val="none" w:sz="0" w:space="0" w:color="auto"/>
        <w:bottom w:val="none" w:sz="0" w:space="0" w:color="auto"/>
        <w:right w:val="none" w:sz="0" w:space="0" w:color="auto"/>
      </w:divBdr>
    </w:div>
    <w:div w:id="656036085">
      <w:bodyDiv w:val="1"/>
      <w:marLeft w:val="0"/>
      <w:marRight w:val="0"/>
      <w:marTop w:val="0"/>
      <w:marBottom w:val="0"/>
      <w:divBdr>
        <w:top w:val="none" w:sz="0" w:space="0" w:color="auto"/>
        <w:left w:val="none" w:sz="0" w:space="0" w:color="auto"/>
        <w:bottom w:val="none" w:sz="0" w:space="0" w:color="auto"/>
        <w:right w:val="none" w:sz="0" w:space="0" w:color="auto"/>
      </w:divBdr>
      <w:divsChild>
        <w:div w:id="2061782174">
          <w:marLeft w:val="0"/>
          <w:marRight w:val="0"/>
          <w:marTop w:val="0"/>
          <w:marBottom w:val="0"/>
          <w:divBdr>
            <w:top w:val="single" w:sz="2" w:space="0" w:color="E3E3E3"/>
            <w:left w:val="single" w:sz="2" w:space="0" w:color="E3E3E3"/>
            <w:bottom w:val="single" w:sz="2" w:space="0" w:color="E3E3E3"/>
            <w:right w:val="single" w:sz="2" w:space="0" w:color="E3E3E3"/>
          </w:divBdr>
          <w:divsChild>
            <w:div w:id="1468667855">
              <w:marLeft w:val="0"/>
              <w:marRight w:val="0"/>
              <w:marTop w:val="0"/>
              <w:marBottom w:val="0"/>
              <w:divBdr>
                <w:top w:val="single" w:sz="2" w:space="0" w:color="E3E3E3"/>
                <w:left w:val="single" w:sz="2" w:space="0" w:color="E3E3E3"/>
                <w:bottom w:val="single" w:sz="2" w:space="0" w:color="E3E3E3"/>
                <w:right w:val="single" w:sz="2" w:space="0" w:color="E3E3E3"/>
              </w:divBdr>
              <w:divsChild>
                <w:div w:id="115177106">
                  <w:marLeft w:val="0"/>
                  <w:marRight w:val="0"/>
                  <w:marTop w:val="0"/>
                  <w:marBottom w:val="0"/>
                  <w:divBdr>
                    <w:top w:val="single" w:sz="2" w:space="0" w:color="E3E3E3"/>
                    <w:left w:val="single" w:sz="2" w:space="0" w:color="E3E3E3"/>
                    <w:bottom w:val="single" w:sz="2" w:space="0" w:color="E3E3E3"/>
                    <w:right w:val="single" w:sz="2" w:space="0" w:color="E3E3E3"/>
                  </w:divBdr>
                  <w:divsChild>
                    <w:div w:id="869494378">
                      <w:marLeft w:val="0"/>
                      <w:marRight w:val="0"/>
                      <w:marTop w:val="0"/>
                      <w:marBottom w:val="0"/>
                      <w:divBdr>
                        <w:top w:val="single" w:sz="2" w:space="0" w:color="E3E3E3"/>
                        <w:left w:val="single" w:sz="2" w:space="0" w:color="E3E3E3"/>
                        <w:bottom w:val="single" w:sz="2" w:space="0" w:color="E3E3E3"/>
                        <w:right w:val="single" w:sz="2" w:space="0" w:color="E3E3E3"/>
                      </w:divBdr>
                      <w:divsChild>
                        <w:div w:id="347216465">
                          <w:marLeft w:val="0"/>
                          <w:marRight w:val="0"/>
                          <w:marTop w:val="0"/>
                          <w:marBottom w:val="0"/>
                          <w:divBdr>
                            <w:top w:val="single" w:sz="2" w:space="0" w:color="E3E3E3"/>
                            <w:left w:val="single" w:sz="2" w:space="0" w:color="E3E3E3"/>
                            <w:bottom w:val="single" w:sz="2" w:space="0" w:color="E3E3E3"/>
                            <w:right w:val="single" w:sz="2" w:space="0" w:color="E3E3E3"/>
                          </w:divBdr>
                          <w:divsChild>
                            <w:div w:id="1046224572">
                              <w:marLeft w:val="0"/>
                              <w:marRight w:val="0"/>
                              <w:marTop w:val="0"/>
                              <w:marBottom w:val="0"/>
                              <w:divBdr>
                                <w:top w:val="single" w:sz="2" w:space="0" w:color="E3E3E3"/>
                                <w:left w:val="single" w:sz="2" w:space="0" w:color="E3E3E3"/>
                                <w:bottom w:val="single" w:sz="2" w:space="0" w:color="E3E3E3"/>
                                <w:right w:val="single" w:sz="2" w:space="0" w:color="E3E3E3"/>
                              </w:divBdr>
                              <w:divsChild>
                                <w:div w:id="662049972">
                                  <w:marLeft w:val="0"/>
                                  <w:marRight w:val="0"/>
                                  <w:marTop w:val="100"/>
                                  <w:marBottom w:val="100"/>
                                  <w:divBdr>
                                    <w:top w:val="single" w:sz="2" w:space="0" w:color="E3E3E3"/>
                                    <w:left w:val="single" w:sz="2" w:space="0" w:color="E3E3E3"/>
                                    <w:bottom w:val="single" w:sz="2" w:space="0" w:color="E3E3E3"/>
                                    <w:right w:val="single" w:sz="2" w:space="0" w:color="E3E3E3"/>
                                  </w:divBdr>
                                  <w:divsChild>
                                    <w:div w:id="965432704">
                                      <w:marLeft w:val="0"/>
                                      <w:marRight w:val="0"/>
                                      <w:marTop w:val="0"/>
                                      <w:marBottom w:val="0"/>
                                      <w:divBdr>
                                        <w:top w:val="single" w:sz="2" w:space="0" w:color="E3E3E3"/>
                                        <w:left w:val="single" w:sz="2" w:space="0" w:color="E3E3E3"/>
                                        <w:bottom w:val="single" w:sz="2" w:space="0" w:color="E3E3E3"/>
                                        <w:right w:val="single" w:sz="2" w:space="0" w:color="E3E3E3"/>
                                      </w:divBdr>
                                      <w:divsChild>
                                        <w:div w:id="1390763423">
                                          <w:marLeft w:val="0"/>
                                          <w:marRight w:val="0"/>
                                          <w:marTop w:val="0"/>
                                          <w:marBottom w:val="0"/>
                                          <w:divBdr>
                                            <w:top w:val="single" w:sz="2" w:space="0" w:color="E3E3E3"/>
                                            <w:left w:val="single" w:sz="2" w:space="0" w:color="E3E3E3"/>
                                            <w:bottom w:val="single" w:sz="2" w:space="0" w:color="E3E3E3"/>
                                            <w:right w:val="single" w:sz="2" w:space="0" w:color="E3E3E3"/>
                                          </w:divBdr>
                                          <w:divsChild>
                                            <w:div w:id="1359502992">
                                              <w:marLeft w:val="0"/>
                                              <w:marRight w:val="0"/>
                                              <w:marTop w:val="0"/>
                                              <w:marBottom w:val="0"/>
                                              <w:divBdr>
                                                <w:top w:val="single" w:sz="2" w:space="0" w:color="E3E3E3"/>
                                                <w:left w:val="single" w:sz="2" w:space="0" w:color="E3E3E3"/>
                                                <w:bottom w:val="single" w:sz="2" w:space="0" w:color="E3E3E3"/>
                                                <w:right w:val="single" w:sz="2" w:space="0" w:color="E3E3E3"/>
                                              </w:divBdr>
                                              <w:divsChild>
                                                <w:div w:id="696926915">
                                                  <w:marLeft w:val="0"/>
                                                  <w:marRight w:val="0"/>
                                                  <w:marTop w:val="0"/>
                                                  <w:marBottom w:val="0"/>
                                                  <w:divBdr>
                                                    <w:top w:val="single" w:sz="2" w:space="0" w:color="E3E3E3"/>
                                                    <w:left w:val="single" w:sz="2" w:space="0" w:color="E3E3E3"/>
                                                    <w:bottom w:val="single" w:sz="2" w:space="0" w:color="E3E3E3"/>
                                                    <w:right w:val="single" w:sz="2" w:space="0" w:color="E3E3E3"/>
                                                  </w:divBdr>
                                                  <w:divsChild>
                                                    <w:div w:id="1104037050">
                                                      <w:marLeft w:val="0"/>
                                                      <w:marRight w:val="0"/>
                                                      <w:marTop w:val="0"/>
                                                      <w:marBottom w:val="0"/>
                                                      <w:divBdr>
                                                        <w:top w:val="single" w:sz="2" w:space="0" w:color="E3E3E3"/>
                                                        <w:left w:val="single" w:sz="2" w:space="0" w:color="E3E3E3"/>
                                                        <w:bottom w:val="single" w:sz="2" w:space="0" w:color="E3E3E3"/>
                                                        <w:right w:val="single" w:sz="2" w:space="0" w:color="E3E3E3"/>
                                                      </w:divBdr>
                                                      <w:divsChild>
                                                        <w:div w:id="2151706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06383390">
          <w:marLeft w:val="0"/>
          <w:marRight w:val="0"/>
          <w:marTop w:val="0"/>
          <w:marBottom w:val="0"/>
          <w:divBdr>
            <w:top w:val="none" w:sz="0" w:space="0" w:color="auto"/>
            <w:left w:val="none" w:sz="0" w:space="0" w:color="auto"/>
            <w:bottom w:val="none" w:sz="0" w:space="0" w:color="auto"/>
            <w:right w:val="none" w:sz="0" w:space="0" w:color="auto"/>
          </w:divBdr>
        </w:div>
      </w:divsChild>
    </w:div>
    <w:div w:id="659162211">
      <w:bodyDiv w:val="1"/>
      <w:marLeft w:val="0"/>
      <w:marRight w:val="0"/>
      <w:marTop w:val="0"/>
      <w:marBottom w:val="0"/>
      <w:divBdr>
        <w:top w:val="none" w:sz="0" w:space="0" w:color="auto"/>
        <w:left w:val="none" w:sz="0" w:space="0" w:color="auto"/>
        <w:bottom w:val="none" w:sz="0" w:space="0" w:color="auto"/>
        <w:right w:val="none" w:sz="0" w:space="0" w:color="auto"/>
      </w:divBdr>
    </w:div>
    <w:div w:id="661618294">
      <w:bodyDiv w:val="1"/>
      <w:marLeft w:val="0"/>
      <w:marRight w:val="0"/>
      <w:marTop w:val="0"/>
      <w:marBottom w:val="0"/>
      <w:divBdr>
        <w:top w:val="none" w:sz="0" w:space="0" w:color="auto"/>
        <w:left w:val="none" w:sz="0" w:space="0" w:color="auto"/>
        <w:bottom w:val="none" w:sz="0" w:space="0" w:color="auto"/>
        <w:right w:val="none" w:sz="0" w:space="0" w:color="auto"/>
      </w:divBdr>
    </w:div>
    <w:div w:id="662440256">
      <w:bodyDiv w:val="1"/>
      <w:marLeft w:val="0"/>
      <w:marRight w:val="0"/>
      <w:marTop w:val="0"/>
      <w:marBottom w:val="0"/>
      <w:divBdr>
        <w:top w:val="none" w:sz="0" w:space="0" w:color="auto"/>
        <w:left w:val="none" w:sz="0" w:space="0" w:color="auto"/>
        <w:bottom w:val="none" w:sz="0" w:space="0" w:color="auto"/>
        <w:right w:val="none" w:sz="0" w:space="0" w:color="auto"/>
      </w:divBdr>
      <w:divsChild>
        <w:div w:id="33847876">
          <w:marLeft w:val="0"/>
          <w:marRight w:val="0"/>
          <w:marTop w:val="0"/>
          <w:marBottom w:val="0"/>
          <w:divBdr>
            <w:top w:val="none" w:sz="0" w:space="0" w:color="auto"/>
            <w:left w:val="none" w:sz="0" w:space="0" w:color="auto"/>
            <w:bottom w:val="none" w:sz="0" w:space="0" w:color="auto"/>
            <w:right w:val="none" w:sz="0" w:space="0" w:color="auto"/>
          </w:divBdr>
        </w:div>
      </w:divsChild>
    </w:div>
    <w:div w:id="663703760">
      <w:bodyDiv w:val="1"/>
      <w:marLeft w:val="0"/>
      <w:marRight w:val="0"/>
      <w:marTop w:val="0"/>
      <w:marBottom w:val="0"/>
      <w:divBdr>
        <w:top w:val="none" w:sz="0" w:space="0" w:color="auto"/>
        <w:left w:val="none" w:sz="0" w:space="0" w:color="auto"/>
        <w:bottom w:val="none" w:sz="0" w:space="0" w:color="auto"/>
        <w:right w:val="none" w:sz="0" w:space="0" w:color="auto"/>
      </w:divBdr>
    </w:div>
    <w:div w:id="663775202">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9525844">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77971578">
      <w:bodyDiv w:val="1"/>
      <w:marLeft w:val="0"/>
      <w:marRight w:val="0"/>
      <w:marTop w:val="0"/>
      <w:marBottom w:val="0"/>
      <w:divBdr>
        <w:top w:val="none" w:sz="0" w:space="0" w:color="auto"/>
        <w:left w:val="none" w:sz="0" w:space="0" w:color="auto"/>
        <w:bottom w:val="none" w:sz="0" w:space="0" w:color="auto"/>
        <w:right w:val="none" w:sz="0" w:space="0" w:color="auto"/>
      </w:divBdr>
    </w:div>
    <w:div w:id="680199682">
      <w:bodyDiv w:val="1"/>
      <w:marLeft w:val="0"/>
      <w:marRight w:val="0"/>
      <w:marTop w:val="0"/>
      <w:marBottom w:val="0"/>
      <w:divBdr>
        <w:top w:val="none" w:sz="0" w:space="0" w:color="auto"/>
        <w:left w:val="none" w:sz="0" w:space="0" w:color="auto"/>
        <w:bottom w:val="none" w:sz="0" w:space="0" w:color="auto"/>
        <w:right w:val="none" w:sz="0" w:space="0" w:color="auto"/>
      </w:divBdr>
    </w:div>
    <w:div w:id="680395230">
      <w:bodyDiv w:val="1"/>
      <w:marLeft w:val="0"/>
      <w:marRight w:val="0"/>
      <w:marTop w:val="0"/>
      <w:marBottom w:val="0"/>
      <w:divBdr>
        <w:top w:val="none" w:sz="0" w:space="0" w:color="auto"/>
        <w:left w:val="none" w:sz="0" w:space="0" w:color="auto"/>
        <w:bottom w:val="none" w:sz="0" w:space="0" w:color="auto"/>
        <w:right w:val="none" w:sz="0" w:space="0" w:color="auto"/>
      </w:divBdr>
    </w:div>
    <w:div w:id="681857657">
      <w:bodyDiv w:val="1"/>
      <w:marLeft w:val="0"/>
      <w:marRight w:val="0"/>
      <w:marTop w:val="0"/>
      <w:marBottom w:val="0"/>
      <w:divBdr>
        <w:top w:val="none" w:sz="0" w:space="0" w:color="auto"/>
        <w:left w:val="none" w:sz="0" w:space="0" w:color="auto"/>
        <w:bottom w:val="none" w:sz="0" w:space="0" w:color="auto"/>
        <w:right w:val="none" w:sz="0" w:space="0" w:color="auto"/>
      </w:divBdr>
    </w:div>
    <w:div w:id="693464981">
      <w:bodyDiv w:val="1"/>
      <w:marLeft w:val="0"/>
      <w:marRight w:val="0"/>
      <w:marTop w:val="0"/>
      <w:marBottom w:val="0"/>
      <w:divBdr>
        <w:top w:val="none" w:sz="0" w:space="0" w:color="auto"/>
        <w:left w:val="none" w:sz="0" w:space="0" w:color="auto"/>
        <w:bottom w:val="none" w:sz="0" w:space="0" w:color="auto"/>
        <w:right w:val="none" w:sz="0" w:space="0" w:color="auto"/>
      </w:divBdr>
    </w:div>
    <w:div w:id="695077992">
      <w:bodyDiv w:val="1"/>
      <w:marLeft w:val="0"/>
      <w:marRight w:val="0"/>
      <w:marTop w:val="0"/>
      <w:marBottom w:val="0"/>
      <w:divBdr>
        <w:top w:val="none" w:sz="0" w:space="0" w:color="auto"/>
        <w:left w:val="none" w:sz="0" w:space="0" w:color="auto"/>
        <w:bottom w:val="none" w:sz="0" w:space="0" w:color="auto"/>
        <w:right w:val="none" w:sz="0" w:space="0" w:color="auto"/>
      </w:divBdr>
    </w:div>
    <w:div w:id="699168530">
      <w:bodyDiv w:val="1"/>
      <w:marLeft w:val="0"/>
      <w:marRight w:val="0"/>
      <w:marTop w:val="0"/>
      <w:marBottom w:val="0"/>
      <w:divBdr>
        <w:top w:val="none" w:sz="0" w:space="0" w:color="auto"/>
        <w:left w:val="none" w:sz="0" w:space="0" w:color="auto"/>
        <w:bottom w:val="none" w:sz="0" w:space="0" w:color="auto"/>
        <w:right w:val="none" w:sz="0" w:space="0" w:color="auto"/>
      </w:divBdr>
    </w:div>
    <w:div w:id="700396966">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981126">
      <w:bodyDiv w:val="1"/>
      <w:marLeft w:val="0"/>
      <w:marRight w:val="0"/>
      <w:marTop w:val="0"/>
      <w:marBottom w:val="0"/>
      <w:divBdr>
        <w:top w:val="none" w:sz="0" w:space="0" w:color="auto"/>
        <w:left w:val="none" w:sz="0" w:space="0" w:color="auto"/>
        <w:bottom w:val="none" w:sz="0" w:space="0" w:color="auto"/>
        <w:right w:val="none" w:sz="0" w:space="0" w:color="auto"/>
      </w:divBdr>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24717143">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28725808">
      <w:bodyDiv w:val="1"/>
      <w:marLeft w:val="0"/>
      <w:marRight w:val="0"/>
      <w:marTop w:val="0"/>
      <w:marBottom w:val="0"/>
      <w:divBdr>
        <w:top w:val="none" w:sz="0" w:space="0" w:color="auto"/>
        <w:left w:val="none" w:sz="0" w:space="0" w:color="auto"/>
        <w:bottom w:val="none" w:sz="0" w:space="0" w:color="auto"/>
        <w:right w:val="none" w:sz="0" w:space="0" w:color="auto"/>
      </w:divBdr>
      <w:divsChild>
        <w:div w:id="139418691">
          <w:marLeft w:val="0"/>
          <w:marRight w:val="0"/>
          <w:marTop w:val="0"/>
          <w:marBottom w:val="0"/>
          <w:divBdr>
            <w:top w:val="none" w:sz="0" w:space="0" w:color="auto"/>
            <w:left w:val="none" w:sz="0" w:space="0" w:color="auto"/>
            <w:bottom w:val="none" w:sz="0" w:space="0" w:color="auto"/>
            <w:right w:val="none" w:sz="0" w:space="0" w:color="auto"/>
          </w:divBdr>
          <w:divsChild>
            <w:div w:id="900750555">
              <w:marLeft w:val="0"/>
              <w:marRight w:val="0"/>
              <w:marTop w:val="0"/>
              <w:marBottom w:val="0"/>
              <w:divBdr>
                <w:top w:val="none" w:sz="0" w:space="0" w:color="auto"/>
                <w:left w:val="none" w:sz="0" w:space="0" w:color="auto"/>
                <w:bottom w:val="none" w:sz="0" w:space="0" w:color="auto"/>
                <w:right w:val="none" w:sz="0" w:space="0" w:color="auto"/>
              </w:divBdr>
            </w:div>
            <w:div w:id="108283531">
              <w:marLeft w:val="0"/>
              <w:marRight w:val="0"/>
              <w:marTop w:val="0"/>
              <w:marBottom w:val="0"/>
              <w:divBdr>
                <w:top w:val="none" w:sz="0" w:space="0" w:color="auto"/>
                <w:left w:val="none" w:sz="0" w:space="0" w:color="auto"/>
                <w:bottom w:val="none" w:sz="0" w:space="0" w:color="auto"/>
                <w:right w:val="none" w:sz="0" w:space="0" w:color="auto"/>
              </w:divBdr>
              <w:divsChild>
                <w:div w:id="768888397">
                  <w:marLeft w:val="0"/>
                  <w:marRight w:val="0"/>
                  <w:marTop w:val="0"/>
                  <w:marBottom w:val="0"/>
                  <w:divBdr>
                    <w:top w:val="none" w:sz="0" w:space="0" w:color="auto"/>
                    <w:left w:val="none" w:sz="0" w:space="0" w:color="auto"/>
                    <w:bottom w:val="none" w:sz="0" w:space="0" w:color="auto"/>
                    <w:right w:val="none" w:sz="0" w:space="0" w:color="auto"/>
                  </w:divBdr>
                  <w:divsChild>
                    <w:div w:id="18241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50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006267">
      <w:bodyDiv w:val="1"/>
      <w:marLeft w:val="0"/>
      <w:marRight w:val="0"/>
      <w:marTop w:val="0"/>
      <w:marBottom w:val="0"/>
      <w:divBdr>
        <w:top w:val="none" w:sz="0" w:space="0" w:color="auto"/>
        <w:left w:val="none" w:sz="0" w:space="0" w:color="auto"/>
        <w:bottom w:val="none" w:sz="0" w:space="0" w:color="auto"/>
        <w:right w:val="none" w:sz="0" w:space="0" w:color="auto"/>
      </w:divBdr>
    </w:div>
    <w:div w:id="732847639">
      <w:bodyDiv w:val="1"/>
      <w:marLeft w:val="0"/>
      <w:marRight w:val="0"/>
      <w:marTop w:val="0"/>
      <w:marBottom w:val="0"/>
      <w:divBdr>
        <w:top w:val="none" w:sz="0" w:space="0" w:color="auto"/>
        <w:left w:val="none" w:sz="0" w:space="0" w:color="auto"/>
        <w:bottom w:val="none" w:sz="0" w:space="0" w:color="auto"/>
        <w:right w:val="none" w:sz="0" w:space="0" w:color="auto"/>
      </w:divBdr>
    </w:div>
    <w:div w:id="737555030">
      <w:bodyDiv w:val="1"/>
      <w:marLeft w:val="0"/>
      <w:marRight w:val="0"/>
      <w:marTop w:val="0"/>
      <w:marBottom w:val="0"/>
      <w:divBdr>
        <w:top w:val="none" w:sz="0" w:space="0" w:color="auto"/>
        <w:left w:val="none" w:sz="0" w:space="0" w:color="auto"/>
        <w:bottom w:val="none" w:sz="0" w:space="0" w:color="auto"/>
        <w:right w:val="none" w:sz="0" w:space="0" w:color="auto"/>
      </w:divBdr>
    </w:div>
    <w:div w:id="740517501">
      <w:bodyDiv w:val="1"/>
      <w:marLeft w:val="0"/>
      <w:marRight w:val="0"/>
      <w:marTop w:val="0"/>
      <w:marBottom w:val="0"/>
      <w:divBdr>
        <w:top w:val="none" w:sz="0" w:space="0" w:color="auto"/>
        <w:left w:val="none" w:sz="0" w:space="0" w:color="auto"/>
        <w:bottom w:val="none" w:sz="0" w:space="0" w:color="auto"/>
        <w:right w:val="none" w:sz="0" w:space="0" w:color="auto"/>
      </w:divBdr>
    </w:div>
    <w:div w:id="740520651">
      <w:bodyDiv w:val="1"/>
      <w:marLeft w:val="0"/>
      <w:marRight w:val="0"/>
      <w:marTop w:val="0"/>
      <w:marBottom w:val="0"/>
      <w:divBdr>
        <w:top w:val="none" w:sz="0" w:space="0" w:color="auto"/>
        <w:left w:val="none" w:sz="0" w:space="0" w:color="auto"/>
        <w:bottom w:val="none" w:sz="0" w:space="0" w:color="auto"/>
        <w:right w:val="none" w:sz="0" w:space="0" w:color="auto"/>
      </w:divBdr>
    </w:div>
    <w:div w:id="742918648">
      <w:bodyDiv w:val="1"/>
      <w:marLeft w:val="0"/>
      <w:marRight w:val="0"/>
      <w:marTop w:val="0"/>
      <w:marBottom w:val="0"/>
      <w:divBdr>
        <w:top w:val="none" w:sz="0" w:space="0" w:color="auto"/>
        <w:left w:val="none" w:sz="0" w:space="0" w:color="auto"/>
        <w:bottom w:val="none" w:sz="0" w:space="0" w:color="auto"/>
        <w:right w:val="none" w:sz="0" w:space="0" w:color="auto"/>
      </w:divBdr>
    </w:div>
    <w:div w:id="744105235">
      <w:bodyDiv w:val="1"/>
      <w:marLeft w:val="0"/>
      <w:marRight w:val="0"/>
      <w:marTop w:val="0"/>
      <w:marBottom w:val="0"/>
      <w:divBdr>
        <w:top w:val="none" w:sz="0" w:space="0" w:color="auto"/>
        <w:left w:val="none" w:sz="0" w:space="0" w:color="auto"/>
        <w:bottom w:val="none" w:sz="0" w:space="0" w:color="auto"/>
        <w:right w:val="none" w:sz="0" w:space="0" w:color="auto"/>
      </w:divBdr>
    </w:div>
    <w:div w:id="744382192">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9235578">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830228">
      <w:bodyDiv w:val="1"/>
      <w:marLeft w:val="0"/>
      <w:marRight w:val="0"/>
      <w:marTop w:val="0"/>
      <w:marBottom w:val="0"/>
      <w:divBdr>
        <w:top w:val="none" w:sz="0" w:space="0" w:color="auto"/>
        <w:left w:val="none" w:sz="0" w:space="0" w:color="auto"/>
        <w:bottom w:val="none" w:sz="0" w:space="0" w:color="auto"/>
        <w:right w:val="none" w:sz="0" w:space="0" w:color="auto"/>
      </w:divBdr>
    </w:div>
    <w:div w:id="757562739">
      <w:bodyDiv w:val="1"/>
      <w:marLeft w:val="0"/>
      <w:marRight w:val="0"/>
      <w:marTop w:val="0"/>
      <w:marBottom w:val="0"/>
      <w:divBdr>
        <w:top w:val="none" w:sz="0" w:space="0" w:color="auto"/>
        <w:left w:val="none" w:sz="0" w:space="0" w:color="auto"/>
        <w:bottom w:val="none" w:sz="0" w:space="0" w:color="auto"/>
        <w:right w:val="none" w:sz="0" w:space="0" w:color="auto"/>
      </w:divBdr>
    </w:div>
    <w:div w:id="761728818">
      <w:bodyDiv w:val="1"/>
      <w:marLeft w:val="0"/>
      <w:marRight w:val="0"/>
      <w:marTop w:val="0"/>
      <w:marBottom w:val="0"/>
      <w:divBdr>
        <w:top w:val="none" w:sz="0" w:space="0" w:color="auto"/>
        <w:left w:val="none" w:sz="0" w:space="0" w:color="auto"/>
        <w:bottom w:val="none" w:sz="0" w:space="0" w:color="auto"/>
        <w:right w:val="none" w:sz="0" w:space="0" w:color="auto"/>
      </w:divBdr>
      <w:divsChild>
        <w:div w:id="173035793">
          <w:marLeft w:val="0"/>
          <w:marRight w:val="547"/>
          <w:marTop w:val="0"/>
          <w:marBottom w:val="0"/>
          <w:divBdr>
            <w:top w:val="none" w:sz="0" w:space="0" w:color="auto"/>
            <w:left w:val="none" w:sz="0" w:space="0" w:color="auto"/>
            <w:bottom w:val="none" w:sz="0" w:space="0" w:color="auto"/>
            <w:right w:val="none" w:sz="0" w:space="0" w:color="auto"/>
          </w:divBdr>
        </w:div>
        <w:div w:id="993026815">
          <w:marLeft w:val="0"/>
          <w:marRight w:val="547"/>
          <w:marTop w:val="0"/>
          <w:marBottom w:val="0"/>
          <w:divBdr>
            <w:top w:val="none" w:sz="0" w:space="0" w:color="auto"/>
            <w:left w:val="none" w:sz="0" w:space="0" w:color="auto"/>
            <w:bottom w:val="none" w:sz="0" w:space="0" w:color="auto"/>
            <w:right w:val="none" w:sz="0" w:space="0" w:color="auto"/>
          </w:divBdr>
        </w:div>
        <w:div w:id="1076169643">
          <w:marLeft w:val="0"/>
          <w:marRight w:val="547"/>
          <w:marTop w:val="0"/>
          <w:marBottom w:val="0"/>
          <w:divBdr>
            <w:top w:val="none" w:sz="0" w:space="0" w:color="auto"/>
            <w:left w:val="none" w:sz="0" w:space="0" w:color="auto"/>
            <w:bottom w:val="none" w:sz="0" w:space="0" w:color="auto"/>
            <w:right w:val="none" w:sz="0" w:space="0" w:color="auto"/>
          </w:divBdr>
        </w:div>
        <w:div w:id="1261986874">
          <w:marLeft w:val="0"/>
          <w:marRight w:val="547"/>
          <w:marTop w:val="0"/>
          <w:marBottom w:val="0"/>
          <w:divBdr>
            <w:top w:val="none" w:sz="0" w:space="0" w:color="auto"/>
            <w:left w:val="none" w:sz="0" w:space="0" w:color="auto"/>
            <w:bottom w:val="none" w:sz="0" w:space="0" w:color="auto"/>
            <w:right w:val="none" w:sz="0" w:space="0" w:color="auto"/>
          </w:divBdr>
        </w:div>
        <w:div w:id="1929848031">
          <w:marLeft w:val="0"/>
          <w:marRight w:val="547"/>
          <w:marTop w:val="0"/>
          <w:marBottom w:val="0"/>
          <w:divBdr>
            <w:top w:val="none" w:sz="0" w:space="0" w:color="auto"/>
            <w:left w:val="none" w:sz="0" w:space="0" w:color="auto"/>
            <w:bottom w:val="none" w:sz="0" w:space="0" w:color="auto"/>
            <w:right w:val="none" w:sz="0" w:space="0" w:color="auto"/>
          </w:divBdr>
        </w:div>
        <w:div w:id="1942183039">
          <w:marLeft w:val="0"/>
          <w:marRight w:val="547"/>
          <w:marTop w:val="0"/>
          <w:marBottom w:val="0"/>
          <w:divBdr>
            <w:top w:val="none" w:sz="0" w:space="0" w:color="auto"/>
            <w:left w:val="none" w:sz="0" w:space="0" w:color="auto"/>
            <w:bottom w:val="none" w:sz="0" w:space="0" w:color="auto"/>
            <w:right w:val="none" w:sz="0" w:space="0" w:color="auto"/>
          </w:divBdr>
        </w:div>
        <w:div w:id="2141722914">
          <w:marLeft w:val="0"/>
          <w:marRight w:val="547"/>
          <w:marTop w:val="0"/>
          <w:marBottom w:val="0"/>
          <w:divBdr>
            <w:top w:val="none" w:sz="0" w:space="0" w:color="auto"/>
            <w:left w:val="none" w:sz="0" w:space="0" w:color="auto"/>
            <w:bottom w:val="none" w:sz="0" w:space="0" w:color="auto"/>
            <w:right w:val="none" w:sz="0" w:space="0" w:color="auto"/>
          </w:divBdr>
        </w:div>
      </w:divsChild>
    </w:div>
    <w:div w:id="762267728">
      <w:bodyDiv w:val="1"/>
      <w:marLeft w:val="0"/>
      <w:marRight w:val="0"/>
      <w:marTop w:val="0"/>
      <w:marBottom w:val="0"/>
      <w:divBdr>
        <w:top w:val="none" w:sz="0" w:space="0" w:color="auto"/>
        <w:left w:val="none" w:sz="0" w:space="0" w:color="auto"/>
        <w:bottom w:val="none" w:sz="0" w:space="0" w:color="auto"/>
        <w:right w:val="none" w:sz="0" w:space="0" w:color="auto"/>
      </w:divBdr>
    </w:div>
    <w:div w:id="769399999">
      <w:bodyDiv w:val="1"/>
      <w:marLeft w:val="0"/>
      <w:marRight w:val="0"/>
      <w:marTop w:val="0"/>
      <w:marBottom w:val="0"/>
      <w:divBdr>
        <w:top w:val="none" w:sz="0" w:space="0" w:color="auto"/>
        <w:left w:val="none" w:sz="0" w:space="0" w:color="auto"/>
        <w:bottom w:val="none" w:sz="0" w:space="0" w:color="auto"/>
        <w:right w:val="none" w:sz="0" w:space="0" w:color="auto"/>
      </w:divBdr>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6751593">
      <w:bodyDiv w:val="1"/>
      <w:marLeft w:val="0"/>
      <w:marRight w:val="0"/>
      <w:marTop w:val="0"/>
      <w:marBottom w:val="0"/>
      <w:divBdr>
        <w:top w:val="none" w:sz="0" w:space="0" w:color="auto"/>
        <w:left w:val="none" w:sz="0" w:space="0" w:color="auto"/>
        <w:bottom w:val="none" w:sz="0" w:space="0" w:color="auto"/>
        <w:right w:val="none" w:sz="0" w:space="0" w:color="auto"/>
      </w:divBdr>
    </w:div>
    <w:div w:id="777606137">
      <w:bodyDiv w:val="1"/>
      <w:marLeft w:val="0"/>
      <w:marRight w:val="0"/>
      <w:marTop w:val="0"/>
      <w:marBottom w:val="0"/>
      <w:divBdr>
        <w:top w:val="none" w:sz="0" w:space="0" w:color="auto"/>
        <w:left w:val="none" w:sz="0" w:space="0" w:color="auto"/>
        <w:bottom w:val="none" w:sz="0" w:space="0" w:color="auto"/>
        <w:right w:val="none" w:sz="0" w:space="0" w:color="auto"/>
      </w:divBdr>
    </w:div>
    <w:div w:id="778453700">
      <w:bodyDiv w:val="1"/>
      <w:marLeft w:val="0"/>
      <w:marRight w:val="0"/>
      <w:marTop w:val="0"/>
      <w:marBottom w:val="0"/>
      <w:divBdr>
        <w:top w:val="none" w:sz="0" w:space="0" w:color="auto"/>
        <w:left w:val="none" w:sz="0" w:space="0" w:color="auto"/>
        <w:bottom w:val="none" w:sz="0" w:space="0" w:color="auto"/>
        <w:right w:val="none" w:sz="0" w:space="0" w:color="auto"/>
      </w:divBdr>
    </w:div>
    <w:div w:id="780607116">
      <w:bodyDiv w:val="1"/>
      <w:marLeft w:val="0"/>
      <w:marRight w:val="0"/>
      <w:marTop w:val="0"/>
      <w:marBottom w:val="0"/>
      <w:divBdr>
        <w:top w:val="none" w:sz="0" w:space="0" w:color="auto"/>
        <w:left w:val="none" w:sz="0" w:space="0" w:color="auto"/>
        <w:bottom w:val="none" w:sz="0" w:space="0" w:color="auto"/>
        <w:right w:val="none" w:sz="0" w:space="0" w:color="auto"/>
      </w:divBdr>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2119490">
      <w:bodyDiv w:val="1"/>
      <w:marLeft w:val="0"/>
      <w:marRight w:val="0"/>
      <w:marTop w:val="0"/>
      <w:marBottom w:val="0"/>
      <w:divBdr>
        <w:top w:val="none" w:sz="0" w:space="0" w:color="auto"/>
        <w:left w:val="none" w:sz="0" w:space="0" w:color="auto"/>
        <w:bottom w:val="none" w:sz="0" w:space="0" w:color="auto"/>
        <w:right w:val="none" w:sz="0" w:space="0" w:color="auto"/>
      </w:divBdr>
    </w:div>
    <w:div w:id="783308163">
      <w:bodyDiv w:val="1"/>
      <w:marLeft w:val="0"/>
      <w:marRight w:val="0"/>
      <w:marTop w:val="0"/>
      <w:marBottom w:val="0"/>
      <w:divBdr>
        <w:top w:val="none" w:sz="0" w:space="0" w:color="auto"/>
        <w:left w:val="none" w:sz="0" w:space="0" w:color="auto"/>
        <w:bottom w:val="none" w:sz="0" w:space="0" w:color="auto"/>
        <w:right w:val="none" w:sz="0" w:space="0" w:color="auto"/>
      </w:divBdr>
    </w:div>
    <w:div w:id="790898318">
      <w:bodyDiv w:val="1"/>
      <w:marLeft w:val="0"/>
      <w:marRight w:val="0"/>
      <w:marTop w:val="0"/>
      <w:marBottom w:val="0"/>
      <w:divBdr>
        <w:top w:val="none" w:sz="0" w:space="0" w:color="auto"/>
        <w:left w:val="none" w:sz="0" w:space="0" w:color="auto"/>
        <w:bottom w:val="none" w:sz="0" w:space="0" w:color="auto"/>
        <w:right w:val="none" w:sz="0" w:space="0" w:color="auto"/>
      </w:divBdr>
    </w:div>
    <w:div w:id="793910682">
      <w:bodyDiv w:val="1"/>
      <w:marLeft w:val="0"/>
      <w:marRight w:val="0"/>
      <w:marTop w:val="0"/>
      <w:marBottom w:val="0"/>
      <w:divBdr>
        <w:top w:val="none" w:sz="0" w:space="0" w:color="auto"/>
        <w:left w:val="none" w:sz="0" w:space="0" w:color="auto"/>
        <w:bottom w:val="none" w:sz="0" w:space="0" w:color="auto"/>
        <w:right w:val="none" w:sz="0" w:space="0" w:color="auto"/>
      </w:divBdr>
    </w:div>
    <w:div w:id="796264889">
      <w:bodyDiv w:val="1"/>
      <w:marLeft w:val="0"/>
      <w:marRight w:val="0"/>
      <w:marTop w:val="0"/>
      <w:marBottom w:val="0"/>
      <w:divBdr>
        <w:top w:val="none" w:sz="0" w:space="0" w:color="auto"/>
        <w:left w:val="none" w:sz="0" w:space="0" w:color="auto"/>
        <w:bottom w:val="none" w:sz="0" w:space="0" w:color="auto"/>
        <w:right w:val="none" w:sz="0" w:space="0" w:color="auto"/>
      </w:divBdr>
    </w:div>
    <w:div w:id="803425718">
      <w:bodyDiv w:val="1"/>
      <w:marLeft w:val="0"/>
      <w:marRight w:val="0"/>
      <w:marTop w:val="0"/>
      <w:marBottom w:val="0"/>
      <w:divBdr>
        <w:top w:val="none" w:sz="0" w:space="0" w:color="auto"/>
        <w:left w:val="none" w:sz="0" w:space="0" w:color="auto"/>
        <w:bottom w:val="none" w:sz="0" w:space="0" w:color="auto"/>
        <w:right w:val="none" w:sz="0" w:space="0" w:color="auto"/>
      </w:divBdr>
    </w:div>
    <w:div w:id="804586283">
      <w:bodyDiv w:val="1"/>
      <w:marLeft w:val="0"/>
      <w:marRight w:val="0"/>
      <w:marTop w:val="0"/>
      <w:marBottom w:val="0"/>
      <w:divBdr>
        <w:top w:val="none" w:sz="0" w:space="0" w:color="auto"/>
        <w:left w:val="none" w:sz="0" w:space="0" w:color="auto"/>
        <w:bottom w:val="none" w:sz="0" w:space="0" w:color="auto"/>
        <w:right w:val="none" w:sz="0" w:space="0" w:color="auto"/>
      </w:divBdr>
    </w:div>
    <w:div w:id="805313713">
      <w:bodyDiv w:val="1"/>
      <w:marLeft w:val="0"/>
      <w:marRight w:val="0"/>
      <w:marTop w:val="0"/>
      <w:marBottom w:val="0"/>
      <w:divBdr>
        <w:top w:val="none" w:sz="0" w:space="0" w:color="auto"/>
        <w:left w:val="none" w:sz="0" w:space="0" w:color="auto"/>
        <w:bottom w:val="none" w:sz="0" w:space="0" w:color="auto"/>
        <w:right w:val="none" w:sz="0" w:space="0" w:color="auto"/>
      </w:divBdr>
    </w:div>
    <w:div w:id="806119798">
      <w:bodyDiv w:val="1"/>
      <w:marLeft w:val="0"/>
      <w:marRight w:val="0"/>
      <w:marTop w:val="0"/>
      <w:marBottom w:val="0"/>
      <w:divBdr>
        <w:top w:val="none" w:sz="0" w:space="0" w:color="auto"/>
        <w:left w:val="none" w:sz="0" w:space="0" w:color="auto"/>
        <w:bottom w:val="none" w:sz="0" w:space="0" w:color="auto"/>
        <w:right w:val="none" w:sz="0" w:space="0" w:color="auto"/>
      </w:divBdr>
    </w:div>
    <w:div w:id="807817839">
      <w:bodyDiv w:val="1"/>
      <w:marLeft w:val="0"/>
      <w:marRight w:val="0"/>
      <w:marTop w:val="0"/>
      <w:marBottom w:val="0"/>
      <w:divBdr>
        <w:top w:val="none" w:sz="0" w:space="0" w:color="auto"/>
        <w:left w:val="none" w:sz="0" w:space="0" w:color="auto"/>
        <w:bottom w:val="none" w:sz="0" w:space="0" w:color="auto"/>
        <w:right w:val="none" w:sz="0" w:space="0" w:color="auto"/>
      </w:divBdr>
    </w:div>
    <w:div w:id="808212066">
      <w:bodyDiv w:val="1"/>
      <w:marLeft w:val="0"/>
      <w:marRight w:val="0"/>
      <w:marTop w:val="0"/>
      <w:marBottom w:val="0"/>
      <w:divBdr>
        <w:top w:val="none" w:sz="0" w:space="0" w:color="auto"/>
        <w:left w:val="none" w:sz="0" w:space="0" w:color="auto"/>
        <w:bottom w:val="none" w:sz="0" w:space="0" w:color="auto"/>
        <w:right w:val="none" w:sz="0" w:space="0" w:color="auto"/>
      </w:divBdr>
    </w:div>
    <w:div w:id="813764003">
      <w:bodyDiv w:val="1"/>
      <w:marLeft w:val="0"/>
      <w:marRight w:val="0"/>
      <w:marTop w:val="0"/>
      <w:marBottom w:val="0"/>
      <w:divBdr>
        <w:top w:val="none" w:sz="0" w:space="0" w:color="auto"/>
        <w:left w:val="none" w:sz="0" w:space="0" w:color="auto"/>
        <w:bottom w:val="none" w:sz="0" w:space="0" w:color="auto"/>
        <w:right w:val="none" w:sz="0" w:space="0" w:color="auto"/>
      </w:divBdr>
    </w:div>
    <w:div w:id="816142284">
      <w:bodyDiv w:val="1"/>
      <w:marLeft w:val="0"/>
      <w:marRight w:val="0"/>
      <w:marTop w:val="0"/>
      <w:marBottom w:val="0"/>
      <w:divBdr>
        <w:top w:val="none" w:sz="0" w:space="0" w:color="auto"/>
        <w:left w:val="none" w:sz="0" w:space="0" w:color="auto"/>
        <w:bottom w:val="none" w:sz="0" w:space="0" w:color="auto"/>
        <w:right w:val="none" w:sz="0" w:space="0" w:color="auto"/>
      </w:divBdr>
    </w:div>
    <w:div w:id="816842948">
      <w:bodyDiv w:val="1"/>
      <w:marLeft w:val="0"/>
      <w:marRight w:val="0"/>
      <w:marTop w:val="0"/>
      <w:marBottom w:val="0"/>
      <w:divBdr>
        <w:top w:val="none" w:sz="0" w:space="0" w:color="auto"/>
        <w:left w:val="none" w:sz="0" w:space="0" w:color="auto"/>
        <w:bottom w:val="none" w:sz="0" w:space="0" w:color="auto"/>
        <w:right w:val="none" w:sz="0" w:space="0" w:color="auto"/>
      </w:divBdr>
    </w:div>
    <w:div w:id="817380574">
      <w:bodyDiv w:val="1"/>
      <w:marLeft w:val="0"/>
      <w:marRight w:val="0"/>
      <w:marTop w:val="0"/>
      <w:marBottom w:val="0"/>
      <w:divBdr>
        <w:top w:val="none" w:sz="0" w:space="0" w:color="auto"/>
        <w:left w:val="none" w:sz="0" w:space="0" w:color="auto"/>
        <w:bottom w:val="none" w:sz="0" w:space="0" w:color="auto"/>
        <w:right w:val="none" w:sz="0" w:space="0" w:color="auto"/>
      </w:divBdr>
    </w:div>
    <w:div w:id="817842469">
      <w:bodyDiv w:val="1"/>
      <w:marLeft w:val="0"/>
      <w:marRight w:val="0"/>
      <w:marTop w:val="0"/>
      <w:marBottom w:val="0"/>
      <w:divBdr>
        <w:top w:val="none" w:sz="0" w:space="0" w:color="auto"/>
        <w:left w:val="none" w:sz="0" w:space="0" w:color="auto"/>
        <w:bottom w:val="none" w:sz="0" w:space="0" w:color="auto"/>
        <w:right w:val="none" w:sz="0" w:space="0" w:color="auto"/>
      </w:divBdr>
    </w:div>
    <w:div w:id="824736167">
      <w:bodyDiv w:val="1"/>
      <w:marLeft w:val="0"/>
      <w:marRight w:val="0"/>
      <w:marTop w:val="0"/>
      <w:marBottom w:val="0"/>
      <w:divBdr>
        <w:top w:val="none" w:sz="0" w:space="0" w:color="auto"/>
        <w:left w:val="none" w:sz="0" w:space="0" w:color="auto"/>
        <w:bottom w:val="none" w:sz="0" w:space="0" w:color="auto"/>
        <w:right w:val="none" w:sz="0" w:space="0" w:color="auto"/>
      </w:divBdr>
    </w:div>
    <w:div w:id="827480846">
      <w:bodyDiv w:val="1"/>
      <w:marLeft w:val="0"/>
      <w:marRight w:val="0"/>
      <w:marTop w:val="0"/>
      <w:marBottom w:val="0"/>
      <w:divBdr>
        <w:top w:val="none" w:sz="0" w:space="0" w:color="auto"/>
        <w:left w:val="none" w:sz="0" w:space="0" w:color="auto"/>
        <w:bottom w:val="none" w:sz="0" w:space="0" w:color="auto"/>
        <w:right w:val="none" w:sz="0" w:space="0" w:color="auto"/>
      </w:divBdr>
    </w:div>
    <w:div w:id="832262979">
      <w:bodyDiv w:val="1"/>
      <w:marLeft w:val="0"/>
      <w:marRight w:val="0"/>
      <w:marTop w:val="0"/>
      <w:marBottom w:val="0"/>
      <w:divBdr>
        <w:top w:val="none" w:sz="0" w:space="0" w:color="auto"/>
        <w:left w:val="none" w:sz="0" w:space="0" w:color="auto"/>
        <w:bottom w:val="none" w:sz="0" w:space="0" w:color="auto"/>
        <w:right w:val="none" w:sz="0" w:space="0" w:color="auto"/>
      </w:divBdr>
      <w:divsChild>
        <w:div w:id="1514998529">
          <w:marLeft w:val="0"/>
          <w:marRight w:val="0"/>
          <w:marTop w:val="0"/>
          <w:marBottom w:val="0"/>
          <w:divBdr>
            <w:top w:val="single" w:sz="2" w:space="0" w:color="E3E3E3"/>
            <w:left w:val="single" w:sz="2" w:space="0" w:color="E3E3E3"/>
            <w:bottom w:val="single" w:sz="2" w:space="0" w:color="E3E3E3"/>
            <w:right w:val="single" w:sz="2" w:space="0" w:color="E3E3E3"/>
          </w:divBdr>
          <w:divsChild>
            <w:div w:id="1987126330">
              <w:marLeft w:val="0"/>
              <w:marRight w:val="0"/>
              <w:marTop w:val="0"/>
              <w:marBottom w:val="0"/>
              <w:divBdr>
                <w:top w:val="single" w:sz="2" w:space="0" w:color="E3E3E3"/>
                <w:left w:val="single" w:sz="2" w:space="0" w:color="E3E3E3"/>
                <w:bottom w:val="single" w:sz="2" w:space="0" w:color="E3E3E3"/>
                <w:right w:val="single" w:sz="2" w:space="0" w:color="E3E3E3"/>
              </w:divBdr>
              <w:divsChild>
                <w:div w:id="1452435570">
                  <w:marLeft w:val="0"/>
                  <w:marRight w:val="0"/>
                  <w:marTop w:val="0"/>
                  <w:marBottom w:val="0"/>
                  <w:divBdr>
                    <w:top w:val="single" w:sz="2" w:space="0" w:color="E3E3E3"/>
                    <w:left w:val="single" w:sz="2" w:space="0" w:color="E3E3E3"/>
                    <w:bottom w:val="single" w:sz="2" w:space="0" w:color="E3E3E3"/>
                    <w:right w:val="single" w:sz="2" w:space="0" w:color="E3E3E3"/>
                  </w:divBdr>
                  <w:divsChild>
                    <w:div w:id="197746130">
                      <w:marLeft w:val="0"/>
                      <w:marRight w:val="0"/>
                      <w:marTop w:val="0"/>
                      <w:marBottom w:val="0"/>
                      <w:divBdr>
                        <w:top w:val="single" w:sz="2" w:space="0" w:color="E3E3E3"/>
                        <w:left w:val="single" w:sz="2" w:space="0" w:color="E3E3E3"/>
                        <w:bottom w:val="single" w:sz="2" w:space="0" w:color="E3E3E3"/>
                        <w:right w:val="single" w:sz="2" w:space="0" w:color="E3E3E3"/>
                      </w:divBdr>
                      <w:divsChild>
                        <w:div w:id="1132140346">
                          <w:marLeft w:val="0"/>
                          <w:marRight w:val="0"/>
                          <w:marTop w:val="0"/>
                          <w:marBottom w:val="0"/>
                          <w:divBdr>
                            <w:top w:val="single" w:sz="2" w:space="0" w:color="E3E3E3"/>
                            <w:left w:val="single" w:sz="2" w:space="0" w:color="E3E3E3"/>
                            <w:bottom w:val="single" w:sz="2" w:space="0" w:color="E3E3E3"/>
                            <w:right w:val="single" w:sz="2" w:space="0" w:color="E3E3E3"/>
                          </w:divBdr>
                          <w:divsChild>
                            <w:div w:id="1186212045">
                              <w:marLeft w:val="0"/>
                              <w:marRight w:val="0"/>
                              <w:marTop w:val="0"/>
                              <w:marBottom w:val="0"/>
                              <w:divBdr>
                                <w:top w:val="single" w:sz="2" w:space="0" w:color="E3E3E3"/>
                                <w:left w:val="single" w:sz="2" w:space="0" w:color="E3E3E3"/>
                                <w:bottom w:val="single" w:sz="2" w:space="0" w:color="E3E3E3"/>
                                <w:right w:val="single" w:sz="2" w:space="0" w:color="E3E3E3"/>
                              </w:divBdr>
                              <w:divsChild>
                                <w:div w:id="783309755">
                                  <w:marLeft w:val="0"/>
                                  <w:marRight w:val="0"/>
                                  <w:marTop w:val="100"/>
                                  <w:marBottom w:val="100"/>
                                  <w:divBdr>
                                    <w:top w:val="single" w:sz="2" w:space="0" w:color="E3E3E3"/>
                                    <w:left w:val="single" w:sz="2" w:space="0" w:color="E3E3E3"/>
                                    <w:bottom w:val="single" w:sz="2" w:space="0" w:color="E3E3E3"/>
                                    <w:right w:val="single" w:sz="2" w:space="0" w:color="E3E3E3"/>
                                  </w:divBdr>
                                  <w:divsChild>
                                    <w:div w:id="878862404">
                                      <w:marLeft w:val="0"/>
                                      <w:marRight w:val="0"/>
                                      <w:marTop w:val="0"/>
                                      <w:marBottom w:val="0"/>
                                      <w:divBdr>
                                        <w:top w:val="single" w:sz="2" w:space="0" w:color="E3E3E3"/>
                                        <w:left w:val="single" w:sz="2" w:space="0" w:color="E3E3E3"/>
                                        <w:bottom w:val="single" w:sz="2" w:space="0" w:color="E3E3E3"/>
                                        <w:right w:val="single" w:sz="2" w:space="0" w:color="E3E3E3"/>
                                      </w:divBdr>
                                      <w:divsChild>
                                        <w:div w:id="319383584">
                                          <w:marLeft w:val="0"/>
                                          <w:marRight w:val="0"/>
                                          <w:marTop w:val="0"/>
                                          <w:marBottom w:val="0"/>
                                          <w:divBdr>
                                            <w:top w:val="single" w:sz="2" w:space="0" w:color="E3E3E3"/>
                                            <w:left w:val="single" w:sz="2" w:space="0" w:color="E3E3E3"/>
                                            <w:bottom w:val="single" w:sz="2" w:space="0" w:color="E3E3E3"/>
                                            <w:right w:val="single" w:sz="2" w:space="0" w:color="E3E3E3"/>
                                          </w:divBdr>
                                          <w:divsChild>
                                            <w:div w:id="1704596015">
                                              <w:marLeft w:val="0"/>
                                              <w:marRight w:val="0"/>
                                              <w:marTop w:val="0"/>
                                              <w:marBottom w:val="0"/>
                                              <w:divBdr>
                                                <w:top w:val="single" w:sz="2" w:space="0" w:color="E3E3E3"/>
                                                <w:left w:val="single" w:sz="2" w:space="0" w:color="E3E3E3"/>
                                                <w:bottom w:val="single" w:sz="2" w:space="0" w:color="E3E3E3"/>
                                                <w:right w:val="single" w:sz="2" w:space="0" w:color="E3E3E3"/>
                                              </w:divBdr>
                                              <w:divsChild>
                                                <w:div w:id="791094978">
                                                  <w:marLeft w:val="0"/>
                                                  <w:marRight w:val="0"/>
                                                  <w:marTop w:val="0"/>
                                                  <w:marBottom w:val="0"/>
                                                  <w:divBdr>
                                                    <w:top w:val="single" w:sz="2" w:space="0" w:color="E3E3E3"/>
                                                    <w:left w:val="single" w:sz="2" w:space="0" w:color="E3E3E3"/>
                                                    <w:bottom w:val="single" w:sz="2" w:space="0" w:color="E3E3E3"/>
                                                    <w:right w:val="single" w:sz="2" w:space="0" w:color="E3E3E3"/>
                                                  </w:divBdr>
                                                  <w:divsChild>
                                                    <w:div w:id="3242857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31173430">
          <w:marLeft w:val="0"/>
          <w:marRight w:val="0"/>
          <w:marTop w:val="0"/>
          <w:marBottom w:val="0"/>
          <w:divBdr>
            <w:top w:val="none" w:sz="0" w:space="0" w:color="auto"/>
            <w:left w:val="none" w:sz="0" w:space="0" w:color="auto"/>
            <w:bottom w:val="none" w:sz="0" w:space="0" w:color="auto"/>
            <w:right w:val="none" w:sz="0" w:space="0" w:color="auto"/>
          </w:divBdr>
        </w:div>
      </w:divsChild>
    </w:div>
    <w:div w:id="834684493">
      <w:bodyDiv w:val="1"/>
      <w:marLeft w:val="0"/>
      <w:marRight w:val="0"/>
      <w:marTop w:val="0"/>
      <w:marBottom w:val="0"/>
      <w:divBdr>
        <w:top w:val="none" w:sz="0" w:space="0" w:color="auto"/>
        <w:left w:val="none" w:sz="0" w:space="0" w:color="auto"/>
        <w:bottom w:val="none" w:sz="0" w:space="0" w:color="auto"/>
        <w:right w:val="none" w:sz="0" w:space="0" w:color="auto"/>
      </w:divBdr>
    </w:div>
    <w:div w:id="835611190">
      <w:bodyDiv w:val="1"/>
      <w:marLeft w:val="0"/>
      <w:marRight w:val="0"/>
      <w:marTop w:val="0"/>
      <w:marBottom w:val="0"/>
      <w:divBdr>
        <w:top w:val="none" w:sz="0" w:space="0" w:color="auto"/>
        <w:left w:val="none" w:sz="0" w:space="0" w:color="auto"/>
        <w:bottom w:val="none" w:sz="0" w:space="0" w:color="auto"/>
        <w:right w:val="none" w:sz="0" w:space="0" w:color="auto"/>
      </w:divBdr>
    </w:div>
    <w:div w:id="836071553">
      <w:bodyDiv w:val="1"/>
      <w:marLeft w:val="0"/>
      <w:marRight w:val="0"/>
      <w:marTop w:val="0"/>
      <w:marBottom w:val="0"/>
      <w:divBdr>
        <w:top w:val="none" w:sz="0" w:space="0" w:color="auto"/>
        <w:left w:val="none" w:sz="0" w:space="0" w:color="auto"/>
        <w:bottom w:val="none" w:sz="0" w:space="0" w:color="auto"/>
        <w:right w:val="none" w:sz="0" w:space="0" w:color="auto"/>
      </w:divBdr>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6577351">
      <w:bodyDiv w:val="1"/>
      <w:marLeft w:val="0"/>
      <w:marRight w:val="0"/>
      <w:marTop w:val="0"/>
      <w:marBottom w:val="0"/>
      <w:divBdr>
        <w:top w:val="none" w:sz="0" w:space="0" w:color="auto"/>
        <w:left w:val="none" w:sz="0" w:space="0" w:color="auto"/>
        <w:bottom w:val="none" w:sz="0" w:space="0" w:color="auto"/>
        <w:right w:val="none" w:sz="0" w:space="0" w:color="auto"/>
      </w:divBdr>
    </w:div>
    <w:div w:id="839003661">
      <w:bodyDiv w:val="1"/>
      <w:marLeft w:val="0"/>
      <w:marRight w:val="0"/>
      <w:marTop w:val="0"/>
      <w:marBottom w:val="0"/>
      <w:divBdr>
        <w:top w:val="none" w:sz="0" w:space="0" w:color="auto"/>
        <w:left w:val="none" w:sz="0" w:space="0" w:color="auto"/>
        <w:bottom w:val="none" w:sz="0" w:space="0" w:color="auto"/>
        <w:right w:val="none" w:sz="0" w:space="0" w:color="auto"/>
      </w:divBdr>
    </w:div>
    <w:div w:id="839463066">
      <w:bodyDiv w:val="1"/>
      <w:marLeft w:val="0"/>
      <w:marRight w:val="0"/>
      <w:marTop w:val="0"/>
      <w:marBottom w:val="0"/>
      <w:divBdr>
        <w:top w:val="none" w:sz="0" w:space="0" w:color="auto"/>
        <w:left w:val="none" w:sz="0" w:space="0" w:color="auto"/>
        <w:bottom w:val="none" w:sz="0" w:space="0" w:color="auto"/>
        <w:right w:val="none" w:sz="0" w:space="0" w:color="auto"/>
      </w:divBdr>
    </w:div>
    <w:div w:id="840966966">
      <w:bodyDiv w:val="1"/>
      <w:marLeft w:val="0"/>
      <w:marRight w:val="0"/>
      <w:marTop w:val="0"/>
      <w:marBottom w:val="0"/>
      <w:divBdr>
        <w:top w:val="none" w:sz="0" w:space="0" w:color="auto"/>
        <w:left w:val="none" w:sz="0" w:space="0" w:color="auto"/>
        <w:bottom w:val="none" w:sz="0" w:space="0" w:color="auto"/>
        <w:right w:val="none" w:sz="0" w:space="0" w:color="auto"/>
      </w:divBdr>
    </w:div>
    <w:div w:id="850030415">
      <w:bodyDiv w:val="1"/>
      <w:marLeft w:val="0"/>
      <w:marRight w:val="0"/>
      <w:marTop w:val="0"/>
      <w:marBottom w:val="0"/>
      <w:divBdr>
        <w:top w:val="none" w:sz="0" w:space="0" w:color="auto"/>
        <w:left w:val="none" w:sz="0" w:space="0" w:color="auto"/>
        <w:bottom w:val="none" w:sz="0" w:space="0" w:color="auto"/>
        <w:right w:val="none" w:sz="0" w:space="0" w:color="auto"/>
      </w:divBdr>
    </w:div>
    <w:div w:id="854151491">
      <w:bodyDiv w:val="1"/>
      <w:marLeft w:val="0"/>
      <w:marRight w:val="0"/>
      <w:marTop w:val="0"/>
      <w:marBottom w:val="0"/>
      <w:divBdr>
        <w:top w:val="none" w:sz="0" w:space="0" w:color="auto"/>
        <w:left w:val="none" w:sz="0" w:space="0" w:color="auto"/>
        <w:bottom w:val="none" w:sz="0" w:space="0" w:color="auto"/>
        <w:right w:val="none" w:sz="0" w:space="0" w:color="auto"/>
      </w:divBdr>
    </w:div>
    <w:div w:id="856386655">
      <w:bodyDiv w:val="1"/>
      <w:marLeft w:val="0"/>
      <w:marRight w:val="0"/>
      <w:marTop w:val="0"/>
      <w:marBottom w:val="0"/>
      <w:divBdr>
        <w:top w:val="none" w:sz="0" w:space="0" w:color="auto"/>
        <w:left w:val="none" w:sz="0" w:space="0" w:color="auto"/>
        <w:bottom w:val="none" w:sz="0" w:space="0" w:color="auto"/>
        <w:right w:val="none" w:sz="0" w:space="0" w:color="auto"/>
      </w:divBdr>
    </w:div>
    <w:div w:id="858809682">
      <w:bodyDiv w:val="1"/>
      <w:marLeft w:val="0"/>
      <w:marRight w:val="0"/>
      <w:marTop w:val="0"/>
      <w:marBottom w:val="0"/>
      <w:divBdr>
        <w:top w:val="none" w:sz="0" w:space="0" w:color="auto"/>
        <w:left w:val="none" w:sz="0" w:space="0" w:color="auto"/>
        <w:bottom w:val="none" w:sz="0" w:space="0" w:color="auto"/>
        <w:right w:val="none" w:sz="0" w:space="0" w:color="auto"/>
      </w:divBdr>
    </w:div>
    <w:div w:id="858860087">
      <w:bodyDiv w:val="1"/>
      <w:marLeft w:val="0"/>
      <w:marRight w:val="0"/>
      <w:marTop w:val="0"/>
      <w:marBottom w:val="0"/>
      <w:divBdr>
        <w:top w:val="none" w:sz="0" w:space="0" w:color="auto"/>
        <w:left w:val="none" w:sz="0" w:space="0" w:color="auto"/>
        <w:bottom w:val="none" w:sz="0" w:space="0" w:color="auto"/>
        <w:right w:val="none" w:sz="0" w:space="0" w:color="auto"/>
      </w:divBdr>
    </w:div>
    <w:div w:id="859053086">
      <w:bodyDiv w:val="1"/>
      <w:marLeft w:val="0"/>
      <w:marRight w:val="0"/>
      <w:marTop w:val="0"/>
      <w:marBottom w:val="0"/>
      <w:divBdr>
        <w:top w:val="none" w:sz="0" w:space="0" w:color="auto"/>
        <w:left w:val="none" w:sz="0" w:space="0" w:color="auto"/>
        <w:bottom w:val="none" w:sz="0" w:space="0" w:color="auto"/>
        <w:right w:val="none" w:sz="0" w:space="0" w:color="auto"/>
      </w:divBdr>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2939821">
      <w:bodyDiv w:val="1"/>
      <w:marLeft w:val="0"/>
      <w:marRight w:val="0"/>
      <w:marTop w:val="0"/>
      <w:marBottom w:val="0"/>
      <w:divBdr>
        <w:top w:val="none" w:sz="0" w:space="0" w:color="auto"/>
        <w:left w:val="none" w:sz="0" w:space="0" w:color="auto"/>
        <w:bottom w:val="none" w:sz="0" w:space="0" w:color="auto"/>
        <w:right w:val="none" w:sz="0" w:space="0" w:color="auto"/>
      </w:divBdr>
    </w:div>
    <w:div w:id="863908022">
      <w:bodyDiv w:val="1"/>
      <w:marLeft w:val="0"/>
      <w:marRight w:val="0"/>
      <w:marTop w:val="0"/>
      <w:marBottom w:val="0"/>
      <w:divBdr>
        <w:top w:val="none" w:sz="0" w:space="0" w:color="auto"/>
        <w:left w:val="none" w:sz="0" w:space="0" w:color="auto"/>
        <w:bottom w:val="none" w:sz="0" w:space="0" w:color="auto"/>
        <w:right w:val="none" w:sz="0" w:space="0" w:color="auto"/>
      </w:divBdr>
    </w:div>
    <w:div w:id="864292074">
      <w:bodyDiv w:val="1"/>
      <w:marLeft w:val="0"/>
      <w:marRight w:val="0"/>
      <w:marTop w:val="0"/>
      <w:marBottom w:val="0"/>
      <w:divBdr>
        <w:top w:val="none" w:sz="0" w:space="0" w:color="auto"/>
        <w:left w:val="none" w:sz="0" w:space="0" w:color="auto"/>
        <w:bottom w:val="none" w:sz="0" w:space="0" w:color="auto"/>
        <w:right w:val="none" w:sz="0" w:space="0" w:color="auto"/>
      </w:divBdr>
    </w:div>
    <w:div w:id="866794022">
      <w:bodyDiv w:val="1"/>
      <w:marLeft w:val="0"/>
      <w:marRight w:val="0"/>
      <w:marTop w:val="0"/>
      <w:marBottom w:val="0"/>
      <w:divBdr>
        <w:top w:val="none" w:sz="0" w:space="0" w:color="auto"/>
        <w:left w:val="none" w:sz="0" w:space="0" w:color="auto"/>
        <w:bottom w:val="none" w:sz="0" w:space="0" w:color="auto"/>
        <w:right w:val="none" w:sz="0" w:space="0" w:color="auto"/>
      </w:divBdr>
    </w:div>
    <w:div w:id="876623070">
      <w:bodyDiv w:val="1"/>
      <w:marLeft w:val="0"/>
      <w:marRight w:val="0"/>
      <w:marTop w:val="0"/>
      <w:marBottom w:val="0"/>
      <w:divBdr>
        <w:top w:val="none" w:sz="0" w:space="0" w:color="auto"/>
        <w:left w:val="none" w:sz="0" w:space="0" w:color="auto"/>
        <w:bottom w:val="none" w:sz="0" w:space="0" w:color="auto"/>
        <w:right w:val="none" w:sz="0" w:space="0" w:color="auto"/>
      </w:divBdr>
    </w:div>
    <w:div w:id="878660522">
      <w:bodyDiv w:val="1"/>
      <w:marLeft w:val="0"/>
      <w:marRight w:val="0"/>
      <w:marTop w:val="0"/>
      <w:marBottom w:val="0"/>
      <w:divBdr>
        <w:top w:val="none" w:sz="0" w:space="0" w:color="auto"/>
        <w:left w:val="none" w:sz="0" w:space="0" w:color="auto"/>
        <w:bottom w:val="none" w:sz="0" w:space="0" w:color="auto"/>
        <w:right w:val="none" w:sz="0" w:space="0" w:color="auto"/>
      </w:divBdr>
    </w:div>
    <w:div w:id="882598793">
      <w:bodyDiv w:val="1"/>
      <w:marLeft w:val="0"/>
      <w:marRight w:val="0"/>
      <w:marTop w:val="0"/>
      <w:marBottom w:val="0"/>
      <w:divBdr>
        <w:top w:val="none" w:sz="0" w:space="0" w:color="auto"/>
        <w:left w:val="none" w:sz="0" w:space="0" w:color="auto"/>
        <w:bottom w:val="none" w:sz="0" w:space="0" w:color="auto"/>
        <w:right w:val="none" w:sz="0" w:space="0" w:color="auto"/>
      </w:divBdr>
    </w:div>
    <w:div w:id="88456412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900822098">
      <w:bodyDiv w:val="1"/>
      <w:marLeft w:val="0"/>
      <w:marRight w:val="0"/>
      <w:marTop w:val="0"/>
      <w:marBottom w:val="0"/>
      <w:divBdr>
        <w:top w:val="none" w:sz="0" w:space="0" w:color="auto"/>
        <w:left w:val="none" w:sz="0" w:space="0" w:color="auto"/>
        <w:bottom w:val="none" w:sz="0" w:space="0" w:color="auto"/>
        <w:right w:val="none" w:sz="0" w:space="0" w:color="auto"/>
      </w:divBdr>
    </w:div>
    <w:div w:id="904687167">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06917874">
      <w:bodyDiv w:val="1"/>
      <w:marLeft w:val="0"/>
      <w:marRight w:val="0"/>
      <w:marTop w:val="0"/>
      <w:marBottom w:val="0"/>
      <w:divBdr>
        <w:top w:val="none" w:sz="0" w:space="0" w:color="auto"/>
        <w:left w:val="none" w:sz="0" w:space="0" w:color="auto"/>
        <w:bottom w:val="none" w:sz="0" w:space="0" w:color="auto"/>
        <w:right w:val="none" w:sz="0" w:space="0" w:color="auto"/>
      </w:divBdr>
    </w:div>
    <w:div w:id="907229646">
      <w:bodyDiv w:val="1"/>
      <w:marLeft w:val="0"/>
      <w:marRight w:val="0"/>
      <w:marTop w:val="0"/>
      <w:marBottom w:val="0"/>
      <w:divBdr>
        <w:top w:val="none" w:sz="0" w:space="0" w:color="auto"/>
        <w:left w:val="none" w:sz="0" w:space="0" w:color="auto"/>
        <w:bottom w:val="none" w:sz="0" w:space="0" w:color="auto"/>
        <w:right w:val="none" w:sz="0" w:space="0" w:color="auto"/>
      </w:divBdr>
      <w:divsChild>
        <w:div w:id="525215681">
          <w:marLeft w:val="0"/>
          <w:marRight w:val="0"/>
          <w:marTop w:val="0"/>
          <w:marBottom w:val="0"/>
          <w:divBdr>
            <w:top w:val="single" w:sz="2" w:space="0" w:color="E3E3E3"/>
            <w:left w:val="single" w:sz="2" w:space="0" w:color="E3E3E3"/>
            <w:bottom w:val="single" w:sz="2" w:space="0" w:color="E3E3E3"/>
            <w:right w:val="single" w:sz="2" w:space="0" w:color="E3E3E3"/>
          </w:divBdr>
          <w:divsChild>
            <w:div w:id="810635354">
              <w:marLeft w:val="0"/>
              <w:marRight w:val="0"/>
              <w:marTop w:val="0"/>
              <w:marBottom w:val="0"/>
              <w:divBdr>
                <w:top w:val="single" w:sz="2" w:space="0" w:color="E3E3E3"/>
                <w:left w:val="single" w:sz="2" w:space="0" w:color="E3E3E3"/>
                <w:bottom w:val="single" w:sz="2" w:space="0" w:color="E3E3E3"/>
                <w:right w:val="single" w:sz="2" w:space="0" w:color="E3E3E3"/>
              </w:divBdr>
              <w:divsChild>
                <w:div w:id="1560242895">
                  <w:marLeft w:val="0"/>
                  <w:marRight w:val="0"/>
                  <w:marTop w:val="0"/>
                  <w:marBottom w:val="0"/>
                  <w:divBdr>
                    <w:top w:val="single" w:sz="2" w:space="0" w:color="E3E3E3"/>
                    <w:left w:val="single" w:sz="2" w:space="0" w:color="E3E3E3"/>
                    <w:bottom w:val="single" w:sz="2" w:space="0" w:color="E3E3E3"/>
                    <w:right w:val="single" w:sz="2" w:space="0" w:color="E3E3E3"/>
                  </w:divBdr>
                  <w:divsChild>
                    <w:div w:id="1019357106">
                      <w:marLeft w:val="0"/>
                      <w:marRight w:val="0"/>
                      <w:marTop w:val="0"/>
                      <w:marBottom w:val="0"/>
                      <w:divBdr>
                        <w:top w:val="single" w:sz="2" w:space="0" w:color="E3E3E3"/>
                        <w:left w:val="single" w:sz="2" w:space="0" w:color="E3E3E3"/>
                        <w:bottom w:val="single" w:sz="2" w:space="0" w:color="E3E3E3"/>
                        <w:right w:val="single" w:sz="2" w:space="0" w:color="E3E3E3"/>
                      </w:divBdr>
                      <w:divsChild>
                        <w:div w:id="6656658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0550795">
          <w:marLeft w:val="0"/>
          <w:marRight w:val="0"/>
          <w:marTop w:val="0"/>
          <w:marBottom w:val="0"/>
          <w:divBdr>
            <w:top w:val="single" w:sz="2" w:space="0" w:color="E3E3E3"/>
            <w:left w:val="single" w:sz="2" w:space="0" w:color="E3E3E3"/>
            <w:bottom w:val="single" w:sz="2" w:space="0" w:color="E3E3E3"/>
            <w:right w:val="single" w:sz="2" w:space="0" w:color="E3E3E3"/>
          </w:divBdr>
          <w:divsChild>
            <w:div w:id="502092963">
              <w:marLeft w:val="0"/>
              <w:marRight w:val="0"/>
              <w:marTop w:val="0"/>
              <w:marBottom w:val="0"/>
              <w:divBdr>
                <w:top w:val="single" w:sz="2" w:space="0" w:color="E3E3E3"/>
                <w:left w:val="single" w:sz="2" w:space="0" w:color="E3E3E3"/>
                <w:bottom w:val="single" w:sz="2" w:space="0" w:color="E3E3E3"/>
                <w:right w:val="single" w:sz="2" w:space="0" w:color="E3E3E3"/>
              </w:divBdr>
            </w:div>
            <w:div w:id="1972444764">
              <w:marLeft w:val="0"/>
              <w:marRight w:val="0"/>
              <w:marTop w:val="0"/>
              <w:marBottom w:val="0"/>
              <w:divBdr>
                <w:top w:val="single" w:sz="2" w:space="0" w:color="E3E3E3"/>
                <w:left w:val="single" w:sz="2" w:space="0" w:color="E3E3E3"/>
                <w:bottom w:val="single" w:sz="2" w:space="0" w:color="E3E3E3"/>
                <w:right w:val="single" w:sz="2" w:space="0" w:color="E3E3E3"/>
              </w:divBdr>
              <w:divsChild>
                <w:div w:id="2017343175">
                  <w:marLeft w:val="0"/>
                  <w:marRight w:val="0"/>
                  <w:marTop w:val="0"/>
                  <w:marBottom w:val="0"/>
                  <w:divBdr>
                    <w:top w:val="single" w:sz="2" w:space="0" w:color="E3E3E3"/>
                    <w:left w:val="single" w:sz="2" w:space="0" w:color="E3E3E3"/>
                    <w:bottom w:val="single" w:sz="2" w:space="0" w:color="E3E3E3"/>
                    <w:right w:val="single" w:sz="2" w:space="0" w:color="E3E3E3"/>
                  </w:divBdr>
                  <w:divsChild>
                    <w:div w:id="376971890">
                      <w:marLeft w:val="0"/>
                      <w:marRight w:val="0"/>
                      <w:marTop w:val="0"/>
                      <w:marBottom w:val="0"/>
                      <w:divBdr>
                        <w:top w:val="single" w:sz="2" w:space="0" w:color="E3E3E3"/>
                        <w:left w:val="single" w:sz="2" w:space="0" w:color="E3E3E3"/>
                        <w:bottom w:val="single" w:sz="2" w:space="0" w:color="E3E3E3"/>
                        <w:right w:val="single" w:sz="2" w:space="0" w:color="E3E3E3"/>
                      </w:divBdr>
                      <w:divsChild>
                        <w:div w:id="15954359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07619742">
      <w:bodyDiv w:val="1"/>
      <w:marLeft w:val="0"/>
      <w:marRight w:val="0"/>
      <w:marTop w:val="0"/>
      <w:marBottom w:val="0"/>
      <w:divBdr>
        <w:top w:val="none" w:sz="0" w:space="0" w:color="auto"/>
        <w:left w:val="none" w:sz="0" w:space="0" w:color="auto"/>
        <w:bottom w:val="none" w:sz="0" w:space="0" w:color="auto"/>
        <w:right w:val="none" w:sz="0" w:space="0" w:color="auto"/>
      </w:divBdr>
    </w:div>
    <w:div w:id="908080707">
      <w:bodyDiv w:val="1"/>
      <w:marLeft w:val="0"/>
      <w:marRight w:val="0"/>
      <w:marTop w:val="0"/>
      <w:marBottom w:val="0"/>
      <w:divBdr>
        <w:top w:val="none" w:sz="0" w:space="0" w:color="auto"/>
        <w:left w:val="none" w:sz="0" w:space="0" w:color="auto"/>
        <w:bottom w:val="none" w:sz="0" w:space="0" w:color="auto"/>
        <w:right w:val="none" w:sz="0" w:space="0" w:color="auto"/>
      </w:divBdr>
    </w:div>
    <w:div w:id="914359695">
      <w:bodyDiv w:val="1"/>
      <w:marLeft w:val="0"/>
      <w:marRight w:val="0"/>
      <w:marTop w:val="0"/>
      <w:marBottom w:val="0"/>
      <w:divBdr>
        <w:top w:val="none" w:sz="0" w:space="0" w:color="auto"/>
        <w:left w:val="none" w:sz="0" w:space="0" w:color="auto"/>
        <w:bottom w:val="none" w:sz="0" w:space="0" w:color="auto"/>
        <w:right w:val="none" w:sz="0" w:space="0" w:color="auto"/>
      </w:divBdr>
      <w:divsChild>
        <w:div w:id="614292267">
          <w:marLeft w:val="0"/>
          <w:marRight w:val="0"/>
          <w:marTop w:val="0"/>
          <w:marBottom w:val="0"/>
          <w:divBdr>
            <w:top w:val="none" w:sz="0" w:space="0" w:color="auto"/>
            <w:left w:val="none" w:sz="0" w:space="0" w:color="auto"/>
            <w:bottom w:val="none" w:sz="0" w:space="0" w:color="auto"/>
            <w:right w:val="none" w:sz="0" w:space="0" w:color="auto"/>
          </w:divBdr>
        </w:div>
      </w:divsChild>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7131566">
      <w:bodyDiv w:val="1"/>
      <w:marLeft w:val="0"/>
      <w:marRight w:val="0"/>
      <w:marTop w:val="0"/>
      <w:marBottom w:val="0"/>
      <w:divBdr>
        <w:top w:val="none" w:sz="0" w:space="0" w:color="auto"/>
        <w:left w:val="none" w:sz="0" w:space="0" w:color="auto"/>
        <w:bottom w:val="none" w:sz="0" w:space="0" w:color="auto"/>
        <w:right w:val="none" w:sz="0" w:space="0" w:color="auto"/>
      </w:divBdr>
    </w:div>
    <w:div w:id="919217192">
      <w:bodyDiv w:val="1"/>
      <w:marLeft w:val="0"/>
      <w:marRight w:val="0"/>
      <w:marTop w:val="0"/>
      <w:marBottom w:val="0"/>
      <w:divBdr>
        <w:top w:val="none" w:sz="0" w:space="0" w:color="auto"/>
        <w:left w:val="none" w:sz="0" w:space="0" w:color="auto"/>
        <w:bottom w:val="none" w:sz="0" w:space="0" w:color="auto"/>
        <w:right w:val="none" w:sz="0" w:space="0" w:color="auto"/>
      </w:divBdr>
    </w:div>
    <w:div w:id="925500959">
      <w:bodyDiv w:val="1"/>
      <w:marLeft w:val="0"/>
      <w:marRight w:val="0"/>
      <w:marTop w:val="0"/>
      <w:marBottom w:val="0"/>
      <w:divBdr>
        <w:top w:val="none" w:sz="0" w:space="0" w:color="auto"/>
        <w:left w:val="none" w:sz="0" w:space="0" w:color="auto"/>
        <w:bottom w:val="none" w:sz="0" w:space="0" w:color="auto"/>
        <w:right w:val="none" w:sz="0" w:space="0" w:color="auto"/>
      </w:divBdr>
    </w:div>
    <w:div w:id="931478040">
      <w:bodyDiv w:val="1"/>
      <w:marLeft w:val="0"/>
      <w:marRight w:val="0"/>
      <w:marTop w:val="0"/>
      <w:marBottom w:val="0"/>
      <w:divBdr>
        <w:top w:val="none" w:sz="0" w:space="0" w:color="auto"/>
        <w:left w:val="none" w:sz="0" w:space="0" w:color="auto"/>
        <w:bottom w:val="none" w:sz="0" w:space="0" w:color="auto"/>
        <w:right w:val="none" w:sz="0" w:space="0" w:color="auto"/>
      </w:divBdr>
    </w:div>
    <w:div w:id="932517002">
      <w:bodyDiv w:val="1"/>
      <w:marLeft w:val="0"/>
      <w:marRight w:val="0"/>
      <w:marTop w:val="0"/>
      <w:marBottom w:val="0"/>
      <w:divBdr>
        <w:top w:val="none" w:sz="0" w:space="0" w:color="auto"/>
        <w:left w:val="none" w:sz="0" w:space="0" w:color="auto"/>
        <w:bottom w:val="none" w:sz="0" w:space="0" w:color="auto"/>
        <w:right w:val="none" w:sz="0" w:space="0" w:color="auto"/>
      </w:divBdr>
    </w:div>
    <w:div w:id="936641722">
      <w:bodyDiv w:val="1"/>
      <w:marLeft w:val="0"/>
      <w:marRight w:val="0"/>
      <w:marTop w:val="0"/>
      <w:marBottom w:val="0"/>
      <w:divBdr>
        <w:top w:val="none" w:sz="0" w:space="0" w:color="auto"/>
        <w:left w:val="none" w:sz="0" w:space="0" w:color="auto"/>
        <w:bottom w:val="none" w:sz="0" w:space="0" w:color="auto"/>
        <w:right w:val="none" w:sz="0" w:space="0" w:color="auto"/>
      </w:divBdr>
    </w:div>
    <w:div w:id="939529118">
      <w:bodyDiv w:val="1"/>
      <w:marLeft w:val="0"/>
      <w:marRight w:val="0"/>
      <w:marTop w:val="0"/>
      <w:marBottom w:val="0"/>
      <w:divBdr>
        <w:top w:val="none" w:sz="0" w:space="0" w:color="auto"/>
        <w:left w:val="none" w:sz="0" w:space="0" w:color="auto"/>
        <w:bottom w:val="none" w:sz="0" w:space="0" w:color="auto"/>
        <w:right w:val="none" w:sz="0" w:space="0" w:color="auto"/>
      </w:divBdr>
    </w:div>
    <w:div w:id="941913544">
      <w:bodyDiv w:val="1"/>
      <w:marLeft w:val="0"/>
      <w:marRight w:val="0"/>
      <w:marTop w:val="0"/>
      <w:marBottom w:val="0"/>
      <w:divBdr>
        <w:top w:val="none" w:sz="0" w:space="0" w:color="auto"/>
        <w:left w:val="none" w:sz="0" w:space="0" w:color="auto"/>
        <w:bottom w:val="none" w:sz="0" w:space="0" w:color="auto"/>
        <w:right w:val="none" w:sz="0" w:space="0" w:color="auto"/>
      </w:divBdr>
    </w:div>
    <w:div w:id="942222289">
      <w:bodyDiv w:val="1"/>
      <w:marLeft w:val="0"/>
      <w:marRight w:val="0"/>
      <w:marTop w:val="0"/>
      <w:marBottom w:val="0"/>
      <w:divBdr>
        <w:top w:val="none" w:sz="0" w:space="0" w:color="auto"/>
        <w:left w:val="none" w:sz="0" w:space="0" w:color="auto"/>
        <w:bottom w:val="none" w:sz="0" w:space="0" w:color="auto"/>
        <w:right w:val="none" w:sz="0" w:space="0" w:color="auto"/>
      </w:divBdr>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654164">
      <w:bodyDiv w:val="1"/>
      <w:marLeft w:val="0"/>
      <w:marRight w:val="0"/>
      <w:marTop w:val="0"/>
      <w:marBottom w:val="0"/>
      <w:divBdr>
        <w:top w:val="none" w:sz="0" w:space="0" w:color="auto"/>
        <w:left w:val="none" w:sz="0" w:space="0" w:color="auto"/>
        <w:bottom w:val="none" w:sz="0" w:space="0" w:color="auto"/>
        <w:right w:val="none" w:sz="0" w:space="0" w:color="auto"/>
      </w:divBdr>
    </w:div>
    <w:div w:id="944768657">
      <w:bodyDiv w:val="1"/>
      <w:marLeft w:val="0"/>
      <w:marRight w:val="0"/>
      <w:marTop w:val="0"/>
      <w:marBottom w:val="0"/>
      <w:divBdr>
        <w:top w:val="none" w:sz="0" w:space="0" w:color="auto"/>
        <w:left w:val="none" w:sz="0" w:space="0" w:color="auto"/>
        <w:bottom w:val="none" w:sz="0" w:space="0" w:color="auto"/>
        <w:right w:val="none" w:sz="0" w:space="0" w:color="auto"/>
      </w:divBdr>
    </w:div>
    <w:div w:id="945505625">
      <w:bodyDiv w:val="1"/>
      <w:marLeft w:val="0"/>
      <w:marRight w:val="0"/>
      <w:marTop w:val="0"/>
      <w:marBottom w:val="0"/>
      <w:divBdr>
        <w:top w:val="none" w:sz="0" w:space="0" w:color="auto"/>
        <w:left w:val="none" w:sz="0" w:space="0" w:color="auto"/>
        <w:bottom w:val="none" w:sz="0" w:space="0" w:color="auto"/>
        <w:right w:val="none" w:sz="0" w:space="0" w:color="auto"/>
      </w:divBdr>
    </w:div>
    <w:div w:id="947085698">
      <w:bodyDiv w:val="1"/>
      <w:marLeft w:val="0"/>
      <w:marRight w:val="0"/>
      <w:marTop w:val="0"/>
      <w:marBottom w:val="0"/>
      <w:divBdr>
        <w:top w:val="none" w:sz="0" w:space="0" w:color="auto"/>
        <w:left w:val="none" w:sz="0" w:space="0" w:color="auto"/>
        <w:bottom w:val="none" w:sz="0" w:space="0" w:color="auto"/>
        <w:right w:val="none" w:sz="0" w:space="0" w:color="auto"/>
      </w:divBdr>
    </w:div>
    <w:div w:id="949356148">
      <w:bodyDiv w:val="1"/>
      <w:marLeft w:val="0"/>
      <w:marRight w:val="0"/>
      <w:marTop w:val="0"/>
      <w:marBottom w:val="0"/>
      <w:divBdr>
        <w:top w:val="none" w:sz="0" w:space="0" w:color="auto"/>
        <w:left w:val="none" w:sz="0" w:space="0" w:color="auto"/>
        <w:bottom w:val="none" w:sz="0" w:space="0" w:color="auto"/>
        <w:right w:val="none" w:sz="0" w:space="0" w:color="auto"/>
      </w:divBdr>
    </w:div>
    <w:div w:id="952706602">
      <w:bodyDiv w:val="1"/>
      <w:marLeft w:val="0"/>
      <w:marRight w:val="0"/>
      <w:marTop w:val="0"/>
      <w:marBottom w:val="0"/>
      <w:divBdr>
        <w:top w:val="none" w:sz="0" w:space="0" w:color="auto"/>
        <w:left w:val="none" w:sz="0" w:space="0" w:color="auto"/>
        <w:bottom w:val="none" w:sz="0" w:space="0" w:color="auto"/>
        <w:right w:val="none" w:sz="0" w:space="0" w:color="auto"/>
      </w:divBdr>
    </w:div>
    <w:div w:id="956908713">
      <w:bodyDiv w:val="1"/>
      <w:marLeft w:val="0"/>
      <w:marRight w:val="0"/>
      <w:marTop w:val="0"/>
      <w:marBottom w:val="0"/>
      <w:divBdr>
        <w:top w:val="none" w:sz="0" w:space="0" w:color="auto"/>
        <w:left w:val="none" w:sz="0" w:space="0" w:color="auto"/>
        <w:bottom w:val="none" w:sz="0" w:space="0" w:color="auto"/>
        <w:right w:val="none" w:sz="0" w:space="0" w:color="auto"/>
      </w:divBdr>
    </w:div>
    <w:div w:id="960838809">
      <w:bodyDiv w:val="1"/>
      <w:marLeft w:val="0"/>
      <w:marRight w:val="0"/>
      <w:marTop w:val="0"/>
      <w:marBottom w:val="0"/>
      <w:divBdr>
        <w:top w:val="none" w:sz="0" w:space="0" w:color="auto"/>
        <w:left w:val="none" w:sz="0" w:space="0" w:color="auto"/>
        <w:bottom w:val="none" w:sz="0" w:space="0" w:color="auto"/>
        <w:right w:val="none" w:sz="0" w:space="0" w:color="auto"/>
      </w:divBdr>
    </w:div>
    <w:div w:id="961154688">
      <w:bodyDiv w:val="1"/>
      <w:marLeft w:val="0"/>
      <w:marRight w:val="0"/>
      <w:marTop w:val="0"/>
      <w:marBottom w:val="0"/>
      <w:divBdr>
        <w:top w:val="none" w:sz="0" w:space="0" w:color="auto"/>
        <w:left w:val="none" w:sz="0" w:space="0" w:color="auto"/>
        <w:bottom w:val="none" w:sz="0" w:space="0" w:color="auto"/>
        <w:right w:val="none" w:sz="0" w:space="0" w:color="auto"/>
      </w:divBdr>
    </w:div>
    <w:div w:id="964459123">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091998">
      <w:bodyDiv w:val="1"/>
      <w:marLeft w:val="0"/>
      <w:marRight w:val="0"/>
      <w:marTop w:val="0"/>
      <w:marBottom w:val="0"/>
      <w:divBdr>
        <w:top w:val="none" w:sz="0" w:space="0" w:color="auto"/>
        <w:left w:val="none" w:sz="0" w:space="0" w:color="auto"/>
        <w:bottom w:val="none" w:sz="0" w:space="0" w:color="auto"/>
        <w:right w:val="none" w:sz="0" w:space="0" w:color="auto"/>
      </w:divBdr>
    </w:div>
    <w:div w:id="970939426">
      <w:bodyDiv w:val="1"/>
      <w:marLeft w:val="0"/>
      <w:marRight w:val="0"/>
      <w:marTop w:val="0"/>
      <w:marBottom w:val="0"/>
      <w:divBdr>
        <w:top w:val="none" w:sz="0" w:space="0" w:color="auto"/>
        <w:left w:val="none" w:sz="0" w:space="0" w:color="auto"/>
        <w:bottom w:val="none" w:sz="0" w:space="0" w:color="auto"/>
        <w:right w:val="none" w:sz="0" w:space="0" w:color="auto"/>
      </w:divBdr>
    </w:div>
    <w:div w:id="972827132">
      <w:bodyDiv w:val="1"/>
      <w:marLeft w:val="0"/>
      <w:marRight w:val="0"/>
      <w:marTop w:val="0"/>
      <w:marBottom w:val="0"/>
      <w:divBdr>
        <w:top w:val="none" w:sz="0" w:space="0" w:color="auto"/>
        <w:left w:val="none" w:sz="0" w:space="0" w:color="auto"/>
        <w:bottom w:val="none" w:sz="0" w:space="0" w:color="auto"/>
        <w:right w:val="none" w:sz="0" w:space="0" w:color="auto"/>
      </w:divBdr>
      <w:divsChild>
        <w:div w:id="446389047">
          <w:marLeft w:val="0"/>
          <w:marRight w:val="0"/>
          <w:marTop w:val="0"/>
          <w:marBottom w:val="0"/>
          <w:divBdr>
            <w:top w:val="single" w:sz="2" w:space="0" w:color="E3E3E3"/>
            <w:left w:val="single" w:sz="2" w:space="0" w:color="E3E3E3"/>
            <w:bottom w:val="single" w:sz="2" w:space="0" w:color="E3E3E3"/>
            <w:right w:val="single" w:sz="2" w:space="0" w:color="E3E3E3"/>
          </w:divBdr>
          <w:divsChild>
            <w:div w:id="958872988">
              <w:marLeft w:val="0"/>
              <w:marRight w:val="0"/>
              <w:marTop w:val="0"/>
              <w:marBottom w:val="0"/>
              <w:divBdr>
                <w:top w:val="single" w:sz="2" w:space="0" w:color="E3E3E3"/>
                <w:left w:val="single" w:sz="2" w:space="0" w:color="E3E3E3"/>
                <w:bottom w:val="single" w:sz="2" w:space="0" w:color="E3E3E3"/>
                <w:right w:val="single" w:sz="2" w:space="0" w:color="E3E3E3"/>
              </w:divBdr>
              <w:divsChild>
                <w:div w:id="412051872">
                  <w:marLeft w:val="0"/>
                  <w:marRight w:val="0"/>
                  <w:marTop w:val="0"/>
                  <w:marBottom w:val="0"/>
                  <w:divBdr>
                    <w:top w:val="single" w:sz="2" w:space="0" w:color="E3E3E3"/>
                    <w:left w:val="single" w:sz="2" w:space="0" w:color="E3E3E3"/>
                    <w:bottom w:val="single" w:sz="2" w:space="0" w:color="E3E3E3"/>
                    <w:right w:val="single" w:sz="2" w:space="0" w:color="E3E3E3"/>
                  </w:divBdr>
                  <w:divsChild>
                    <w:div w:id="1652832884">
                      <w:marLeft w:val="0"/>
                      <w:marRight w:val="0"/>
                      <w:marTop w:val="0"/>
                      <w:marBottom w:val="0"/>
                      <w:divBdr>
                        <w:top w:val="single" w:sz="2" w:space="0" w:color="E3E3E3"/>
                        <w:left w:val="single" w:sz="2" w:space="0" w:color="E3E3E3"/>
                        <w:bottom w:val="single" w:sz="2" w:space="0" w:color="E3E3E3"/>
                        <w:right w:val="single" w:sz="2" w:space="0" w:color="E3E3E3"/>
                      </w:divBdr>
                      <w:divsChild>
                        <w:div w:id="98642596">
                          <w:marLeft w:val="0"/>
                          <w:marRight w:val="0"/>
                          <w:marTop w:val="0"/>
                          <w:marBottom w:val="0"/>
                          <w:divBdr>
                            <w:top w:val="single" w:sz="2" w:space="0" w:color="E3E3E3"/>
                            <w:left w:val="single" w:sz="2" w:space="0" w:color="E3E3E3"/>
                            <w:bottom w:val="single" w:sz="2" w:space="0" w:color="E3E3E3"/>
                            <w:right w:val="single" w:sz="2" w:space="0" w:color="E3E3E3"/>
                          </w:divBdr>
                          <w:divsChild>
                            <w:div w:id="1385367019">
                              <w:marLeft w:val="0"/>
                              <w:marRight w:val="0"/>
                              <w:marTop w:val="0"/>
                              <w:marBottom w:val="0"/>
                              <w:divBdr>
                                <w:top w:val="single" w:sz="2" w:space="0" w:color="E3E3E3"/>
                                <w:left w:val="single" w:sz="2" w:space="0" w:color="E3E3E3"/>
                                <w:bottom w:val="single" w:sz="2" w:space="0" w:color="E3E3E3"/>
                                <w:right w:val="single" w:sz="2" w:space="0" w:color="E3E3E3"/>
                              </w:divBdr>
                              <w:divsChild>
                                <w:div w:id="1562210090">
                                  <w:marLeft w:val="0"/>
                                  <w:marRight w:val="0"/>
                                  <w:marTop w:val="100"/>
                                  <w:marBottom w:val="100"/>
                                  <w:divBdr>
                                    <w:top w:val="single" w:sz="2" w:space="0" w:color="E3E3E3"/>
                                    <w:left w:val="single" w:sz="2" w:space="0" w:color="E3E3E3"/>
                                    <w:bottom w:val="single" w:sz="2" w:space="0" w:color="E3E3E3"/>
                                    <w:right w:val="single" w:sz="2" w:space="0" w:color="E3E3E3"/>
                                  </w:divBdr>
                                  <w:divsChild>
                                    <w:div w:id="1114639690">
                                      <w:marLeft w:val="0"/>
                                      <w:marRight w:val="0"/>
                                      <w:marTop w:val="0"/>
                                      <w:marBottom w:val="0"/>
                                      <w:divBdr>
                                        <w:top w:val="single" w:sz="2" w:space="0" w:color="E3E3E3"/>
                                        <w:left w:val="single" w:sz="2" w:space="0" w:color="E3E3E3"/>
                                        <w:bottom w:val="single" w:sz="2" w:space="0" w:color="E3E3E3"/>
                                        <w:right w:val="single" w:sz="2" w:space="0" w:color="E3E3E3"/>
                                      </w:divBdr>
                                      <w:divsChild>
                                        <w:div w:id="1919823310">
                                          <w:marLeft w:val="0"/>
                                          <w:marRight w:val="0"/>
                                          <w:marTop w:val="0"/>
                                          <w:marBottom w:val="0"/>
                                          <w:divBdr>
                                            <w:top w:val="single" w:sz="2" w:space="0" w:color="E3E3E3"/>
                                            <w:left w:val="single" w:sz="2" w:space="0" w:color="E3E3E3"/>
                                            <w:bottom w:val="single" w:sz="2" w:space="0" w:color="E3E3E3"/>
                                            <w:right w:val="single" w:sz="2" w:space="0" w:color="E3E3E3"/>
                                          </w:divBdr>
                                          <w:divsChild>
                                            <w:div w:id="2024015271">
                                              <w:marLeft w:val="0"/>
                                              <w:marRight w:val="0"/>
                                              <w:marTop w:val="0"/>
                                              <w:marBottom w:val="0"/>
                                              <w:divBdr>
                                                <w:top w:val="single" w:sz="2" w:space="0" w:color="E3E3E3"/>
                                                <w:left w:val="single" w:sz="2" w:space="0" w:color="E3E3E3"/>
                                                <w:bottom w:val="single" w:sz="2" w:space="0" w:color="E3E3E3"/>
                                                <w:right w:val="single" w:sz="2" w:space="0" w:color="E3E3E3"/>
                                              </w:divBdr>
                                              <w:divsChild>
                                                <w:div w:id="231813080">
                                                  <w:marLeft w:val="0"/>
                                                  <w:marRight w:val="0"/>
                                                  <w:marTop w:val="0"/>
                                                  <w:marBottom w:val="0"/>
                                                  <w:divBdr>
                                                    <w:top w:val="single" w:sz="2" w:space="0" w:color="E3E3E3"/>
                                                    <w:left w:val="single" w:sz="2" w:space="0" w:color="E3E3E3"/>
                                                    <w:bottom w:val="single" w:sz="2" w:space="0" w:color="E3E3E3"/>
                                                    <w:right w:val="single" w:sz="2" w:space="0" w:color="E3E3E3"/>
                                                  </w:divBdr>
                                                  <w:divsChild>
                                                    <w:div w:id="1464696207">
                                                      <w:marLeft w:val="0"/>
                                                      <w:marRight w:val="0"/>
                                                      <w:marTop w:val="0"/>
                                                      <w:marBottom w:val="0"/>
                                                      <w:divBdr>
                                                        <w:top w:val="single" w:sz="2" w:space="0" w:color="E3E3E3"/>
                                                        <w:left w:val="single" w:sz="2" w:space="0" w:color="E3E3E3"/>
                                                        <w:bottom w:val="single" w:sz="2" w:space="0" w:color="E3E3E3"/>
                                                        <w:right w:val="single" w:sz="2" w:space="0" w:color="E3E3E3"/>
                                                      </w:divBdr>
                                                      <w:divsChild>
                                                        <w:div w:id="10903504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95923717">
          <w:marLeft w:val="0"/>
          <w:marRight w:val="0"/>
          <w:marTop w:val="0"/>
          <w:marBottom w:val="0"/>
          <w:divBdr>
            <w:top w:val="none" w:sz="0" w:space="0" w:color="auto"/>
            <w:left w:val="none" w:sz="0" w:space="0" w:color="auto"/>
            <w:bottom w:val="none" w:sz="0" w:space="0" w:color="auto"/>
            <w:right w:val="none" w:sz="0" w:space="0" w:color="auto"/>
          </w:divBdr>
        </w:div>
      </w:divsChild>
    </w:div>
    <w:div w:id="975141837">
      <w:bodyDiv w:val="1"/>
      <w:marLeft w:val="0"/>
      <w:marRight w:val="0"/>
      <w:marTop w:val="0"/>
      <w:marBottom w:val="0"/>
      <w:divBdr>
        <w:top w:val="none" w:sz="0" w:space="0" w:color="auto"/>
        <w:left w:val="none" w:sz="0" w:space="0" w:color="auto"/>
        <w:bottom w:val="none" w:sz="0" w:space="0" w:color="auto"/>
        <w:right w:val="none" w:sz="0" w:space="0" w:color="auto"/>
      </w:divBdr>
    </w:div>
    <w:div w:id="979307572">
      <w:bodyDiv w:val="1"/>
      <w:marLeft w:val="0"/>
      <w:marRight w:val="0"/>
      <w:marTop w:val="0"/>
      <w:marBottom w:val="0"/>
      <w:divBdr>
        <w:top w:val="none" w:sz="0" w:space="0" w:color="auto"/>
        <w:left w:val="none" w:sz="0" w:space="0" w:color="auto"/>
        <w:bottom w:val="none" w:sz="0" w:space="0" w:color="auto"/>
        <w:right w:val="none" w:sz="0" w:space="0" w:color="auto"/>
      </w:divBdr>
    </w:div>
    <w:div w:id="986203234">
      <w:bodyDiv w:val="1"/>
      <w:marLeft w:val="0"/>
      <w:marRight w:val="0"/>
      <w:marTop w:val="0"/>
      <w:marBottom w:val="0"/>
      <w:divBdr>
        <w:top w:val="none" w:sz="0" w:space="0" w:color="auto"/>
        <w:left w:val="none" w:sz="0" w:space="0" w:color="auto"/>
        <w:bottom w:val="none" w:sz="0" w:space="0" w:color="auto"/>
        <w:right w:val="none" w:sz="0" w:space="0" w:color="auto"/>
      </w:divBdr>
    </w:div>
    <w:div w:id="987051171">
      <w:bodyDiv w:val="1"/>
      <w:marLeft w:val="0"/>
      <w:marRight w:val="0"/>
      <w:marTop w:val="0"/>
      <w:marBottom w:val="0"/>
      <w:divBdr>
        <w:top w:val="none" w:sz="0" w:space="0" w:color="auto"/>
        <w:left w:val="none" w:sz="0" w:space="0" w:color="auto"/>
        <w:bottom w:val="none" w:sz="0" w:space="0" w:color="auto"/>
        <w:right w:val="none" w:sz="0" w:space="0" w:color="auto"/>
      </w:divBdr>
    </w:div>
    <w:div w:id="996110578">
      <w:bodyDiv w:val="1"/>
      <w:marLeft w:val="0"/>
      <w:marRight w:val="0"/>
      <w:marTop w:val="0"/>
      <w:marBottom w:val="0"/>
      <w:divBdr>
        <w:top w:val="none" w:sz="0" w:space="0" w:color="auto"/>
        <w:left w:val="none" w:sz="0" w:space="0" w:color="auto"/>
        <w:bottom w:val="none" w:sz="0" w:space="0" w:color="auto"/>
        <w:right w:val="none" w:sz="0" w:space="0" w:color="auto"/>
      </w:divBdr>
    </w:div>
    <w:div w:id="1001129627">
      <w:bodyDiv w:val="1"/>
      <w:marLeft w:val="0"/>
      <w:marRight w:val="0"/>
      <w:marTop w:val="0"/>
      <w:marBottom w:val="0"/>
      <w:divBdr>
        <w:top w:val="none" w:sz="0" w:space="0" w:color="auto"/>
        <w:left w:val="none" w:sz="0" w:space="0" w:color="auto"/>
        <w:bottom w:val="none" w:sz="0" w:space="0" w:color="auto"/>
        <w:right w:val="none" w:sz="0" w:space="0" w:color="auto"/>
      </w:divBdr>
    </w:div>
    <w:div w:id="1001280757">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3554792">
      <w:bodyDiv w:val="1"/>
      <w:marLeft w:val="0"/>
      <w:marRight w:val="0"/>
      <w:marTop w:val="0"/>
      <w:marBottom w:val="0"/>
      <w:divBdr>
        <w:top w:val="none" w:sz="0" w:space="0" w:color="auto"/>
        <w:left w:val="none" w:sz="0" w:space="0" w:color="auto"/>
        <w:bottom w:val="none" w:sz="0" w:space="0" w:color="auto"/>
        <w:right w:val="none" w:sz="0" w:space="0" w:color="auto"/>
      </w:divBdr>
      <w:divsChild>
        <w:div w:id="872960297">
          <w:marLeft w:val="0"/>
          <w:marRight w:val="0"/>
          <w:marTop w:val="0"/>
          <w:marBottom w:val="0"/>
          <w:divBdr>
            <w:top w:val="none" w:sz="0" w:space="0" w:color="auto"/>
            <w:left w:val="none" w:sz="0" w:space="0" w:color="auto"/>
            <w:bottom w:val="none" w:sz="0" w:space="0" w:color="auto"/>
            <w:right w:val="none" w:sz="0" w:space="0" w:color="auto"/>
          </w:divBdr>
          <w:divsChild>
            <w:div w:id="964121440">
              <w:marLeft w:val="0"/>
              <w:marRight w:val="0"/>
              <w:marTop w:val="0"/>
              <w:marBottom w:val="0"/>
              <w:divBdr>
                <w:top w:val="none" w:sz="0" w:space="0" w:color="auto"/>
                <w:left w:val="none" w:sz="0" w:space="0" w:color="auto"/>
                <w:bottom w:val="none" w:sz="0" w:space="0" w:color="auto"/>
                <w:right w:val="none" w:sz="0" w:space="0" w:color="auto"/>
              </w:divBdr>
              <w:divsChild>
                <w:div w:id="1952587156">
                  <w:marLeft w:val="0"/>
                  <w:marRight w:val="0"/>
                  <w:marTop w:val="0"/>
                  <w:marBottom w:val="0"/>
                  <w:divBdr>
                    <w:top w:val="none" w:sz="0" w:space="0" w:color="auto"/>
                    <w:left w:val="none" w:sz="0" w:space="0" w:color="auto"/>
                    <w:bottom w:val="none" w:sz="0" w:space="0" w:color="auto"/>
                    <w:right w:val="none" w:sz="0" w:space="0" w:color="auto"/>
                  </w:divBdr>
                  <w:divsChild>
                    <w:div w:id="1659966632">
                      <w:marLeft w:val="0"/>
                      <w:marRight w:val="0"/>
                      <w:marTop w:val="0"/>
                      <w:marBottom w:val="0"/>
                      <w:divBdr>
                        <w:top w:val="none" w:sz="0" w:space="0" w:color="auto"/>
                        <w:left w:val="none" w:sz="0" w:space="0" w:color="auto"/>
                        <w:bottom w:val="none" w:sz="0" w:space="0" w:color="auto"/>
                        <w:right w:val="none" w:sz="0" w:space="0" w:color="auto"/>
                      </w:divBdr>
                      <w:divsChild>
                        <w:div w:id="115344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354898">
          <w:marLeft w:val="0"/>
          <w:marRight w:val="0"/>
          <w:marTop w:val="0"/>
          <w:marBottom w:val="0"/>
          <w:divBdr>
            <w:top w:val="none" w:sz="0" w:space="0" w:color="auto"/>
            <w:left w:val="none" w:sz="0" w:space="0" w:color="auto"/>
            <w:bottom w:val="none" w:sz="0" w:space="0" w:color="auto"/>
            <w:right w:val="none" w:sz="0" w:space="0" w:color="auto"/>
          </w:divBdr>
          <w:divsChild>
            <w:div w:id="960569640">
              <w:marLeft w:val="0"/>
              <w:marRight w:val="0"/>
              <w:marTop w:val="0"/>
              <w:marBottom w:val="0"/>
              <w:divBdr>
                <w:top w:val="none" w:sz="0" w:space="0" w:color="auto"/>
                <w:left w:val="none" w:sz="0" w:space="0" w:color="auto"/>
                <w:bottom w:val="none" w:sz="0" w:space="0" w:color="auto"/>
                <w:right w:val="none" w:sz="0" w:space="0" w:color="auto"/>
              </w:divBdr>
              <w:divsChild>
                <w:div w:id="1136215703">
                  <w:marLeft w:val="0"/>
                  <w:marRight w:val="0"/>
                  <w:marTop w:val="0"/>
                  <w:marBottom w:val="0"/>
                  <w:divBdr>
                    <w:top w:val="none" w:sz="0" w:space="0" w:color="auto"/>
                    <w:left w:val="none" w:sz="0" w:space="0" w:color="auto"/>
                    <w:bottom w:val="none" w:sz="0" w:space="0" w:color="auto"/>
                    <w:right w:val="none" w:sz="0" w:space="0" w:color="auto"/>
                  </w:divBdr>
                  <w:divsChild>
                    <w:div w:id="340666486">
                      <w:marLeft w:val="0"/>
                      <w:marRight w:val="0"/>
                      <w:marTop w:val="0"/>
                      <w:marBottom w:val="0"/>
                      <w:divBdr>
                        <w:top w:val="none" w:sz="0" w:space="0" w:color="auto"/>
                        <w:left w:val="none" w:sz="0" w:space="0" w:color="auto"/>
                        <w:bottom w:val="none" w:sz="0" w:space="0" w:color="auto"/>
                        <w:right w:val="none" w:sz="0" w:space="0" w:color="auto"/>
                      </w:divBdr>
                      <w:divsChild>
                        <w:div w:id="111948597">
                          <w:marLeft w:val="0"/>
                          <w:marRight w:val="0"/>
                          <w:marTop w:val="0"/>
                          <w:marBottom w:val="0"/>
                          <w:divBdr>
                            <w:top w:val="none" w:sz="0" w:space="0" w:color="auto"/>
                            <w:left w:val="none" w:sz="0" w:space="0" w:color="auto"/>
                            <w:bottom w:val="none" w:sz="0" w:space="0" w:color="auto"/>
                            <w:right w:val="none" w:sz="0" w:space="0" w:color="auto"/>
                          </w:divBdr>
                          <w:divsChild>
                            <w:div w:id="180893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1027233">
      <w:bodyDiv w:val="1"/>
      <w:marLeft w:val="0"/>
      <w:marRight w:val="0"/>
      <w:marTop w:val="0"/>
      <w:marBottom w:val="0"/>
      <w:divBdr>
        <w:top w:val="none" w:sz="0" w:space="0" w:color="auto"/>
        <w:left w:val="none" w:sz="0" w:space="0" w:color="auto"/>
        <w:bottom w:val="none" w:sz="0" w:space="0" w:color="auto"/>
        <w:right w:val="none" w:sz="0" w:space="0" w:color="auto"/>
      </w:divBdr>
    </w:div>
    <w:div w:id="1017392084">
      <w:bodyDiv w:val="1"/>
      <w:marLeft w:val="0"/>
      <w:marRight w:val="0"/>
      <w:marTop w:val="0"/>
      <w:marBottom w:val="0"/>
      <w:divBdr>
        <w:top w:val="none" w:sz="0" w:space="0" w:color="auto"/>
        <w:left w:val="none" w:sz="0" w:space="0" w:color="auto"/>
        <w:bottom w:val="none" w:sz="0" w:space="0" w:color="auto"/>
        <w:right w:val="none" w:sz="0" w:space="0" w:color="auto"/>
      </w:divBdr>
    </w:div>
    <w:div w:id="1017737453">
      <w:bodyDiv w:val="1"/>
      <w:marLeft w:val="0"/>
      <w:marRight w:val="0"/>
      <w:marTop w:val="0"/>
      <w:marBottom w:val="0"/>
      <w:divBdr>
        <w:top w:val="none" w:sz="0" w:space="0" w:color="auto"/>
        <w:left w:val="none" w:sz="0" w:space="0" w:color="auto"/>
        <w:bottom w:val="none" w:sz="0" w:space="0" w:color="auto"/>
        <w:right w:val="none" w:sz="0" w:space="0" w:color="auto"/>
      </w:divBdr>
    </w:div>
    <w:div w:id="1017778538">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739808">
      <w:bodyDiv w:val="1"/>
      <w:marLeft w:val="0"/>
      <w:marRight w:val="0"/>
      <w:marTop w:val="0"/>
      <w:marBottom w:val="0"/>
      <w:divBdr>
        <w:top w:val="none" w:sz="0" w:space="0" w:color="auto"/>
        <w:left w:val="none" w:sz="0" w:space="0" w:color="auto"/>
        <w:bottom w:val="none" w:sz="0" w:space="0" w:color="auto"/>
        <w:right w:val="none" w:sz="0" w:space="0" w:color="auto"/>
      </w:divBdr>
    </w:div>
    <w:div w:id="1022434788">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31028882">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704783">
      <w:bodyDiv w:val="1"/>
      <w:marLeft w:val="0"/>
      <w:marRight w:val="0"/>
      <w:marTop w:val="0"/>
      <w:marBottom w:val="0"/>
      <w:divBdr>
        <w:top w:val="none" w:sz="0" w:space="0" w:color="auto"/>
        <w:left w:val="none" w:sz="0" w:space="0" w:color="auto"/>
        <w:bottom w:val="none" w:sz="0" w:space="0" w:color="auto"/>
        <w:right w:val="none" w:sz="0" w:space="0" w:color="auto"/>
      </w:divBdr>
    </w:div>
    <w:div w:id="1037776594">
      <w:bodyDiv w:val="1"/>
      <w:marLeft w:val="0"/>
      <w:marRight w:val="0"/>
      <w:marTop w:val="0"/>
      <w:marBottom w:val="0"/>
      <w:divBdr>
        <w:top w:val="none" w:sz="0" w:space="0" w:color="auto"/>
        <w:left w:val="none" w:sz="0" w:space="0" w:color="auto"/>
        <w:bottom w:val="none" w:sz="0" w:space="0" w:color="auto"/>
        <w:right w:val="none" w:sz="0" w:space="0" w:color="auto"/>
      </w:divBdr>
    </w:div>
    <w:div w:id="1039552693">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51685907">
      <w:bodyDiv w:val="1"/>
      <w:marLeft w:val="0"/>
      <w:marRight w:val="0"/>
      <w:marTop w:val="0"/>
      <w:marBottom w:val="0"/>
      <w:divBdr>
        <w:top w:val="none" w:sz="0" w:space="0" w:color="auto"/>
        <w:left w:val="none" w:sz="0" w:space="0" w:color="auto"/>
        <w:bottom w:val="none" w:sz="0" w:space="0" w:color="auto"/>
        <w:right w:val="none" w:sz="0" w:space="0" w:color="auto"/>
      </w:divBdr>
    </w:div>
    <w:div w:id="1053385787">
      <w:bodyDiv w:val="1"/>
      <w:marLeft w:val="0"/>
      <w:marRight w:val="0"/>
      <w:marTop w:val="0"/>
      <w:marBottom w:val="0"/>
      <w:divBdr>
        <w:top w:val="none" w:sz="0" w:space="0" w:color="auto"/>
        <w:left w:val="none" w:sz="0" w:space="0" w:color="auto"/>
        <w:bottom w:val="none" w:sz="0" w:space="0" w:color="auto"/>
        <w:right w:val="none" w:sz="0" w:space="0" w:color="auto"/>
      </w:divBdr>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63481835">
      <w:bodyDiv w:val="1"/>
      <w:marLeft w:val="0"/>
      <w:marRight w:val="0"/>
      <w:marTop w:val="0"/>
      <w:marBottom w:val="0"/>
      <w:divBdr>
        <w:top w:val="none" w:sz="0" w:space="0" w:color="auto"/>
        <w:left w:val="none" w:sz="0" w:space="0" w:color="auto"/>
        <w:bottom w:val="none" w:sz="0" w:space="0" w:color="auto"/>
        <w:right w:val="none" w:sz="0" w:space="0" w:color="auto"/>
      </w:divBdr>
    </w:div>
    <w:div w:id="1066103390">
      <w:bodyDiv w:val="1"/>
      <w:marLeft w:val="0"/>
      <w:marRight w:val="0"/>
      <w:marTop w:val="0"/>
      <w:marBottom w:val="0"/>
      <w:divBdr>
        <w:top w:val="none" w:sz="0" w:space="0" w:color="auto"/>
        <w:left w:val="none" w:sz="0" w:space="0" w:color="auto"/>
        <w:bottom w:val="none" w:sz="0" w:space="0" w:color="auto"/>
        <w:right w:val="none" w:sz="0" w:space="0" w:color="auto"/>
      </w:divBdr>
    </w:div>
    <w:div w:id="1068385483">
      <w:bodyDiv w:val="1"/>
      <w:marLeft w:val="0"/>
      <w:marRight w:val="0"/>
      <w:marTop w:val="0"/>
      <w:marBottom w:val="0"/>
      <w:divBdr>
        <w:top w:val="none" w:sz="0" w:space="0" w:color="auto"/>
        <w:left w:val="none" w:sz="0" w:space="0" w:color="auto"/>
        <w:bottom w:val="none" w:sz="0" w:space="0" w:color="auto"/>
        <w:right w:val="none" w:sz="0" w:space="0" w:color="auto"/>
      </w:divBdr>
    </w:div>
    <w:div w:id="1068648104">
      <w:bodyDiv w:val="1"/>
      <w:marLeft w:val="0"/>
      <w:marRight w:val="0"/>
      <w:marTop w:val="0"/>
      <w:marBottom w:val="0"/>
      <w:divBdr>
        <w:top w:val="none" w:sz="0" w:space="0" w:color="auto"/>
        <w:left w:val="none" w:sz="0" w:space="0" w:color="auto"/>
        <w:bottom w:val="none" w:sz="0" w:space="0" w:color="auto"/>
        <w:right w:val="none" w:sz="0" w:space="0" w:color="auto"/>
      </w:divBdr>
    </w:div>
    <w:div w:id="1070540911">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5130329">
      <w:bodyDiv w:val="1"/>
      <w:marLeft w:val="0"/>
      <w:marRight w:val="0"/>
      <w:marTop w:val="0"/>
      <w:marBottom w:val="0"/>
      <w:divBdr>
        <w:top w:val="none" w:sz="0" w:space="0" w:color="auto"/>
        <w:left w:val="none" w:sz="0" w:space="0" w:color="auto"/>
        <w:bottom w:val="none" w:sz="0" w:space="0" w:color="auto"/>
        <w:right w:val="none" w:sz="0" w:space="0" w:color="auto"/>
      </w:divBdr>
    </w:div>
    <w:div w:id="1075933143">
      <w:bodyDiv w:val="1"/>
      <w:marLeft w:val="0"/>
      <w:marRight w:val="0"/>
      <w:marTop w:val="0"/>
      <w:marBottom w:val="0"/>
      <w:divBdr>
        <w:top w:val="none" w:sz="0" w:space="0" w:color="auto"/>
        <w:left w:val="none" w:sz="0" w:space="0" w:color="auto"/>
        <w:bottom w:val="none" w:sz="0" w:space="0" w:color="auto"/>
        <w:right w:val="none" w:sz="0" w:space="0" w:color="auto"/>
      </w:divBdr>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00996">
      <w:bodyDiv w:val="1"/>
      <w:marLeft w:val="0"/>
      <w:marRight w:val="0"/>
      <w:marTop w:val="0"/>
      <w:marBottom w:val="0"/>
      <w:divBdr>
        <w:top w:val="none" w:sz="0" w:space="0" w:color="auto"/>
        <w:left w:val="none" w:sz="0" w:space="0" w:color="auto"/>
        <w:bottom w:val="none" w:sz="0" w:space="0" w:color="auto"/>
        <w:right w:val="none" w:sz="0" w:space="0" w:color="auto"/>
      </w:divBdr>
    </w:div>
    <w:div w:id="1080325105">
      <w:bodyDiv w:val="1"/>
      <w:marLeft w:val="0"/>
      <w:marRight w:val="0"/>
      <w:marTop w:val="0"/>
      <w:marBottom w:val="0"/>
      <w:divBdr>
        <w:top w:val="none" w:sz="0" w:space="0" w:color="auto"/>
        <w:left w:val="none" w:sz="0" w:space="0" w:color="auto"/>
        <w:bottom w:val="none" w:sz="0" w:space="0" w:color="auto"/>
        <w:right w:val="none" w:sz="0" w:space="0" w:color="auto"/>
      </w:divBdr>
      <w:divsChild>
        <w:div w:id="326592615">
          <w:marLeft w:val="0"/>
          <w:marRight w:val="0"/>
          <w:marTop w:val="0"/>
          <w:marBottom w:val="0"/>
          <w:divBdr>
            <w:top w:val="none" w:sz="0" w:space="0" w:color="auto"/>
            <w:left w:val="none" w:sz="0" w:space="0" w:color="auto"/>
            <w:bottom w:val="none" w:sz="0" w:space="0" w:color="auto"/>
            <w:right w:val="none" w:sz="0" w:space="0" w:color="auto"/>
          </w:divBdr>
          <w:divsChild>
            <w:div w:id="909997875">
              <w:marLeft w:val="0"/>
              <w:marRight w:val="0"/>
              <w:marTop w:val="0"/>
              <w:marBottom w:val="0"/>
              <w:divBdr>
                <w:top w:val="none" w:sz="0" w:space="0" w:color="auto"/>
                <w:left w:val="none" w:sz="0" w:space="0" w:color="auto"/>
                <w:bottom w:val="none" w:sz="0" w:space="0" w:color="auto"/>
                <w:right w:val="none" w:sz="0" w:space="0" w:color="auto"/>
              </w:divBdr>
              <w:divsChild>
                <w:div w:id="1790277748">
                  <w:marLeft w:val="0"/>
                  <w:marRight w:val="0"/>
                  <w:marTop w:val="0"/>
                  <w:marBottom w:val="0"/>
                  <w:divBdr>
                    <w:top w:val="none" w:sz="0" w:space="0" w:color="auto"/>
                    <w:left w:val="none" w:sz="0" w:space="0" w:color="auto"/>
                    <w:bottom w:val="none" w:sz="0" w:space="0" w:color="auto"/>
                    <w:right w:val="none" w:sz="0" w:space="0" w:color="auto"/>
                  </w:divBdr>
                  <w:divsChild>
                    <w:div w:id="785857286">
                      <w:marLeft w:val="0"/>
                      <w:marRight w:val="0"/>
                      <w:marTop w:val="0"/>
                      <w:marBottom w:val="0"/>
                      <w:divBdr>
                        <w:top w:val="none" w:sz="0" w:space="0" w:color="auto"/>
                        <w:left w:val="none" w:sz="0" w:space="0" w:color="auto"/>
                        <w:bottom w:val="none" w:sz="0" w:space="0" w:color="auto"/>
                        <w:right w:val="none" w:sz="0" w:space="0" w:color="auto"/>
                      </w:divBdr>
                      <w:divsChild>
                        <w:div w:id="14258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195852">
          <w:marLeft w:val="0"/>
          <w:marRight w:val="0"/>
          <w:marTop w:val="0"/>
          <w:marBottom w:val="0"/>
          <w:divBdr>
            <w:top w:val="none" w:sz="0" w:space="0" w:color="auto"/>
            <w:left w:val="none" w:sz="0" w:space="0" w:color="auto"/>
            <w:bottom w:val="none" w:sz="0" w:space="0" w:color="auto"/>
            <w:right w:val="none" w:sz="0" w:space="0" w:color="auto"/>
          </w:divBdr>
          <w:divsChild>
            <w:div w:id="1073507591">
              <w:marLeft w:val="0"/>
              <w:marRight w:val="0"/>
              <w:marTop w:val="0"/>
              <w:marBottom w:val="0"/>
              <w:divBdr>
                <w:top w:val="none" w:sz="0" w:space="0" w:color="auto"/>
                <w:left w:val="none" w:sz="0" w:space="0" w:color="auto"/>
                <w:bottom w:val="none" w:sz="0" w:space="0" w:color="auto"/>
                <w:right w:val="none" w:sz="0" w:space="0" w:color="auto"/>
              </w:divBdr>
              <w:divsChild>
                <w:div w:id="338195295">
                  <w:marLeft w:val="0"/>
                  <w:marRight w:val="0"/>
                  <w:marTop w:val="0"/>
                  <w:marBottom w:val="0"/>
                  <w:divBdr>
                    <w:top w:val="none" w:sz="0" w:space="0" w:color="auto"/>
                    <w:left w:val="none" w:sz="0" w:space="0" w:color="auto"/>
                    <w:bottom w:val="none" w:sz="0" w:space="0" w:color="auto"/>
                    <w:right w:val="none" w:sz="0" w:space="0" w:color="auto"/>
                  </w:divBdr>
                  <w:divsChild>
                    <w:div w:id="354163057">
                      <w:marLeft w:val="0"/>
                      <w:marRight w:val="0"/>
                      <w:marTop w:val="0"/>
                      <w:marBottom w:val="0"/>
                      <w:divBdr>
                        <w:top w:val="none" w:sz="0" w:space="0" w:color="auto"/>
                        <w:left w:val="none" w:sz="0" w:space="0" w:color="auto"/>
                        <w:bottom w:val="none" w:sz="0" w:space="0" w:color="auto"/>
                        <w:right w:val="none" w:sz="0" w:space="0" w:color="auto"/>
                      </w:divBdr>
                      <w:divsChild>
                        <w:div w:id="1915773179">
                          <w:marLeft w:val="0"/>
                          <w:marRight w:val="0"/>
                          <w:marTop w:val="0"/>
                          <w:marBottom w:val="0"/>
                          <w:divBdr>
                            <w:top w:val="none" w:sz="0" w:space="0" w:color="auto"/>
                            <w:left w:val="none" w:sz="0" w:space="0" w:color="auto"/>
                            <w:bottom w:val="none" w:sz="0" w:space="0" w:color="auto"/>
                            <w:right w:val="none" w:sz="0" w:space="0" w:color="auto"/>
                          </w:divBdr>
                          <w:divsChild>
                            <w:div w:id="33561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262187">
      <w:bodyDiv w:val="1"/>
      <w:marLeft w:val="0"/>
      <w:marRight w:val="0"/>
      <w:marTop w:val="0"/>
      <w:marBottom w:val="0"/>
      <w:divBdr>
        <w:top w:val="none" w:sz="0" w:space="0" w:color="auto"/>
        <w:left w:val="none" w:sz="0" w:space="0" w:color="auto"/>
        <w:bottom w:val="none" w:sz="0" w:space="0" w:color="auto"/>
        <w:right w:val="none" w:sz="0" w:space="0" w:color="auto"/>
      </w:divBdr>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160707">
      <w:bodyDiv w:val="1"/>
      <w:marLeft w:val="0"/>
      <w:marRight w:val="0"/>
      <w:marTop w:val="0"/>
      <w:marBottom w:val="0"/>
      <w:divBdr>
        <w:top w:val="none" w:sz="0" w:space="0" w:color="auto"/>
        <w:left w:val="none" w:sz="0" w:space="0" w:color="auto"/>
        <w:bottom w:val="none" w:sz="0" w:space="0" w:color="auto"/>
        <w:right w:val="none" w:sz="0" w:space="0" w:color="auto"/>
      </w:divBdr>
    </w:div>
    <w:div w:id="1103068192">
      <w:bodyDiv w:val="1"/>
      <w:marLeft w:val="0"/>
      <w:marRight w:val="0"/>
      <w:marTop w:val="0"/>
      <w:marBottom w:val="0"/>
      <w:divBdr>
        <w:top w:val="none" w:sz="0" w:space="0" w:color="auto"/>
        <w:left w:val="none" w:sz="0" w:space="0" w:color="auto"/>
        <w:bottom w:val="none" w:sz="0" w:space="0" w:color="auto"/>
        <w:right w:val="none" w:sz="0" w:space="0" w:color="auto"/>
      </w:divBdr>
    </w:div>
    <w:div w:id="1110199700">
      <w:bodyDiv w:val="1"/>
      <w:marLeft w:val="0"/>
      <w:marRight w:val="0"/>
      <w:marTop w:val="0"/>
      <w:marBottom w:val="0"/>
      <w:divBdr>
        <w:top w:val="none" w:sz="0" w:space="0" w:color="auto"/>
        <w:left w:val="none" w:sz="0" w:space="0" w:color="auto"/>
        <w:bottom w:val="none" w:sz="0" w:space="0" w:color="auto"/>
        <w:right w:val="none" w:sz="0" w:space="0" w:color="auto"/>
      </w:divBdr>
    </w:div>
    <w:div w:id="1111391159">
      <w:bodyDiv w:val="1"/>
      <w:marLeft w:val="0"/>
      <w:marRight w:val="0"/>
      <w:marTop w:val="0"/>
      <w:marBottom w:val="0"/>
      <w:divBdr>
        <w:top w:val="none" w:sz="0" w:space="0" w:color="auto"/>
        <w:left w:val="none" w:sz="0" w:space="0" w:color="auto"/>
        <w:bottom w:val="none" w:sz="0" w:space="0" w:color="auto"/>
        <w:right w:val="none" w:sz="0" w:space="0" w:color="auto"/>
      </w:divBdr>
    </w:div>
    <w:div w:id="1114058849">
      <w:bodyDiv w:val="1"/>
      <w:marLeft w:val="0"/>
      <w:marRight w:val="0"/>
      <w:marTop w:val="0"/>
      <w:marBottom w:val="0"/>
      <w:divBdr>
        <w:top w:val="none" w:sz="0" w:space="0" w:color="auto"/>
        <w:left w:val="none" w:sz="0" w:space="0" w:color="auto"/>
        <w:bottom w:val="none" w:sz="0" w:space="0" w:color="auto"/>
        <w:right w:val="none" w:sz="0" w:space="0" w:color="auto"/>
      </w:divBdr>
    </w:div>
    <w:div w:id="1121067708">
      <w:bodyDiv w:val="1"/>
      <w:marLeft w:val="0"/>
      <w:marRight w:val="0"/>
      <w:marTop w:val="0"/>
      <w:marBottom w:val="0"/>
      <w:divBdr>
        <w:top w:val="none" w:sz="0" w:space="0" w:color="auto"/>
        <w:left w:val="none" w:sz="0" w:space="0" w:color="auto"/>
        <w:bottom w:val="none" w:sz="0" w:space="0" w:color="auto"/>
        <w:right w:val="none" w:sz="0" w:space="0" w:color="auto"/>
      </w:divBdr>
    </w:div>
    <w:div w:id="1123378351">
      <w:bodyDiv w:val="1"/>
      <w:marLeft w:val="0"/>
      <w:marRight w:val="0"/>
      <w:marTop w:val="0"/>
      <w:marBottom w:val="0"/>
      <w:divBdr>
        <w:top w:val="none" w:sz="0" w:space="0" w:color="auto"/>
        <w:left w:val="none" w:sz="0" w:space="0" w:color="auto"/>
        <w:bottom w:val="none" w:sz="0" w:space="0" w:color="auto"/>
        <w:right w:val="none" w:sz="0" w:space="0" w:color="auto"/>
      </w:divBdr>
    </w:div>
    <w:div w:id="1130317820">
      <w:bodyDiv w:val="1"/>
      <w:marLeft w:val="0"/>
      <w:marRight w:val="0"/>
      <w:marTop w:val="0"/>
      <w:marBottom w:val="0"/>
      <w:divBdr>
        <w:top w:val="none" w:sz="0" w:space="0" w:color="auto"/>
        <w:left w:val="none" w:sz="0" w:space="0" w:color="auto"/>
        <w:bottom w:val="none" w:sz="0" w:space="0" w:color="auto"/>
        <w:right w:val="none" w:sz="0" w:space="0" w:color="auto"/>
      </w:divBdr>
    </w:div>
    <w:div w:id="1132093912">
      <w:bodyDiv w:val="1"/>
      <w:marLeft w:val="0"/>
      <w:marRight w:val="0"/>
      <w:marTop w:val="0"/>
      <w:marBottom w:val="0"/>
      <w:divBdr>
        <w:top w:val="none" w:sz="0" w:space="0" w:color="auto"/>
        <w:left w:val="none" w:sz="0" w:space="0" w:color="auto"/>
        <w:bottom w:val="none" w:sz="0" w:space="0" w:color="auto"/>
        <w:right w:val="none" w:sz="0" w:space="0" w:color="auto"/>
      </w:divBdr>
    </w:div>
    <w:div w:id="1132476839">
      <w:bodyDiv w:val="1"/>
      <w:marLeft w:val="0"/>
      <w:marRight w:val="0"/>
      <w:marTop w:val="0"/>
      <w:marBottom w:val="0"/>
      <w:divBdr>
        <w:top w:val="none" w:sz="0" w:space="0" w:color="auto"/>
        <w:left w:val="none" w:sz="0" w:space="0" w:color="auto"/>
        <w:bottom w:val="none" w:sz="0" w:space="0" w:color="auto"/>
        <w:right w:val="none" w:sz="0" w:space="0" w:color="auto"/>
      </w:divBdr>
    </w:div>
    <w:div w:id="1133016558">
      <w:bodyDiv w:val="1"/>
      <w:marLeft w:val="0"/>
      <w:marRight w:val="0"/>
      <w:marTop w:val="0"/>
      <w:marBottom w:val="0"/>
      <w:divBdr>
        <w:top w:val="none" w:sz="0" w:space="0" w:color="auto"/>
        <w:left w:val="none" w:sz="0" w:space="0" w:color="auto"/>
        <w:bottom w:val="none" w:sz="0" w:space="0" w:color="auto"/>
        <w:right w:val="none" w:sz="0" w:space="0" w:color="auto"/>
      </w:divBdr>
    </w:div>
    <w:div w:id="1134101968">
      <w:bodyDiv w:val="1"/>
      <w:marLeft w:val="0"/>
      <w:marRight w:val="0"/>
      <w:marTop w:val="0"/>
      <w:marBottom w:val="0"/>
      <w:divBdr>
        <w:top w:val="none" w:sz="0" w:space="0" w:color="auto"/>
        <w:left w:val="none" w:sz="0" w:space="0" w:color="auto"/>
        <w:bottom w:val="none" w:sz="0" w:space="0" w:color="auto"/>
        <w:right w:val="none" w:sz="0" w:space="0" w:color="auto"/>
      </w:divBdr>
    </w:div>
    <w:div w:id="1139884437">
      <w:bodyDiv w:val="1"/>
      <w:marLeft w:val="0"/>
      <w:marRight w:val="0"/>
      <w:marTop w:val="0"/>
      <w:marBottom w:val="0"/>
      <w:divBdr>
        <w:top w:val="none" w:sz="0" w:space="0" w:color="auto"/>
        <w:left w:val="none" w:sz="0" w:space="0" w:color="auto"/>
        <w:bottom w:val="none" w:sz="0" w:space="0" w:color="auto"/>
        <w:right w:val="none" w:sz="0" w:space="0" w:color="auto"/>
      </w:divBdr>
    </w:div>
    <w:div w:id="1140264817">
      <w:bodyDiv w:val="1"/>
      <w:marLeft w:val="0"/>
      <w:marRight w:val="0"/>
      <w:marTop w:val="0"/>
      <w:marBottom w:val="0"/>
      <w:divBdr>
        <w:top w:val="none" w:sz="0" w:space="0" w:color="auto"/>
        <w:left w:val="none" w:sz="0" w:space="0" w:color="auto"/>
        <w:bottom w:val="none" w:sz="0" w:space="0" w:color="auto"/>
        <w:right w:val="none" w:sz="0" w:space="0" w:color="auto"/>
      </w:divBdr>
    </w:div>
    <w:div w:id="1141652896">
      <w:bodyDiv w:val="1"/>
      <w:marLeft w:val="0"/>
      <w:marRight w:val="0"/>
      <w:marTop w:val="0"/>
      <w:marBottom w:val="0"/>
      <w:divBdr>
        <w:top w:val="none" w:sz="0" w:space="0" w:color="auto"/>
        <w:left w:val="none" w:sz="0" w:space="0" w:color="auto"/>
        <w:bottom w:val="none" w:sz="0" w:space="0" w:color="auto"/>
        <w:right w:val="none" w:sz="0" w:space="0" w:color="auto"/>
      </w:divBdr>
    </w:div>
    <w:div w:id="1142238061">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55147524">
      <w:bodyDiv w:val="1"/>
      <w:marLeft w:val="0"/>
      <w:marRight w:val="0"/>
      <w:marTop w:val="0"/>
      <w:marBottom w:val="0"/>
      <w:divBdr>
        <w:top w:val="none" w:sz="0" w:space="0" w:color="auto"/>
        <w:left w:val="none" w:sz="0" w:space="0" w:color="auto"/>
        <w:bottom w:val="none" w:sz="0" w:space="0" w:color="auto"/>
        <w:right w:val="none" w:sz="0" w:space="0" w:color="auto"/>
      </w:divBdr>
    </w:div>
    <w:div w:id="1155217691">
      <w:bodyDiv w:val="1"/>
      <w:marLeft w:val="0"/>
      <w:marRight w:val="0"/>
      <w:marTop w:val="0"/>
      <w:marBottom w:val="0"/>
      <w:divBdr>
        <w:top w:val="none" w:sz="0" w:space="0" w:color="auto"/>
        <w:left w:val="none" w:sz="0" w:space="0" w:color="auto"/>
        <w:bottom w:val="none" w:sz="0" w:space="0" w:color="auto"/>
        <w:right w:val="none" w:sz="0" w:space="0" w:color="auto"/>
      </w:divBdr>
    </w:div>
    <w:div w:id="1156528496">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60736917">
      <w:bodyDiv w:val="1"/>
      <w:marLeft w:val="0"/>
      <w:marRight w:val="0"/>
      <w:marTop w:val="0"/>
      <w:marBottom w:val="0"/>
      <w:divBdr>
        <w:top w:val="none" w:sz="0" w:space="0" w:color="auto"/>
        <w:left w:val="none" w:sz="0" w:space="0" w:color="auto"/>
        <w:bottom w:val="none" w:sz="0" w:space="0" w:color="auto"/>
        <w:right w:val="none" w:sz="0" w:space="0" w:color="auto"/>
      </w:divBdr>
    </w:div>
    <w:div w:id="1162353996">
      <w:bodyDiv w:val="1"/>
      <w:marLeft w:val="0"/>
      <w:marRight w:val="0"/>
      <w:marTop w:val="0"/>
      <w:marBottom w:val="0"/>
      <w:divBdr>
        <w:top w:val="none" w:sz="0" w:space="0" w:color="auto"/>
        <w:left w:val="none" w:sz="0" w:space="0" w:color="auto"/>
        <w:bottom w:val="none" w:sz="0" w:space="0" w:color="auto"/>
        <w:right w:val="none" w:sz="0" w:space="0" w:color="auto"/>
      </w:divBdr>
    </w:div>
    <w:div w:id="1164930156">
      <w:bodyDiv w:val="1"/>
      <w:marLeft w:val="0"/>
      <w:marRight w:val="0"/>
      <w:marTop w:val="0"/>
      <w:marBottom w:val="0"/>
      <w:divBdr>
        <w:top w:val="none" w:sz="0" w:space="0" w:color="auto"/>
        <w:left w:val="none" w:sz="0" w:space="0" w:color="auto"/>
        <w:bottom w:val="none" w:sz="0" w:space="0" w:color="auto"/>
        <w:right w:val="none" w:sz="0" w:space="0" w:color="auto"/>
      </w:divBdr>
    </w:div>
    <w:div w:id="1165970045">
      <w:bodyDiv w:val="1"/>
      <w:marLeft w:val="0"/>
      <w:marRight w:val="0"/>
      <w:marTop w:val="0"/>
      <w:marBottom w:val="0"/>
      <w:divBdr>
        <w:top w:val="none" w:sz="0" w:space="0" w:color="auto"/>
        <w:left w:val="none" w:sz="0" w:space="0" w:color="auto"/>
        <w:bottom w:val="none" w:sz="0" w:space="0" w:color="auto"/>
        <w:right w:val="none" w:sz="0" w:space="0" w:color="auto"/>
      </w:divBdr>
    </w:div>
    <w:div w:id="1176919552">
      <w:bodyDiv w:val="1"/>
      <w:marLeft w:val="0"/>
      <w:marRight w:val="0"/>
      <w:marTop w:val="0"/>
      <w:marBottom w:val="0"/>
      <w:divBdr>
        <w:top w:val="none" w:sz="0" w:space="0" w:color="auto"/>
        <w:left w:val="none" w:sz="0" w:space="0" w:color="auto"/>
        <w:bottom w:val="none" w:sz="0" w:space="0" w:color="auto"/>
        <w:right w:val="none" w:sz="0" w:space="0" w:color="auto"/>
      </w:divBdr>
    </w:div>
    <w:div w:id="1180851752">
      <w:bodyDiv w:val="1"/>
      <w:marLeft w:val="0"/>
      <w:marRight w:val="0"/>
      <w:marTop w:val="0"/>
      <w:marBottom w:val="0"/>
      <w:divBdr>
        <w:top w:val="none" w:sz="0" w:space="0" w:color="auto"/>
        <w:left w:val="none" w:sz="0" w:space="0" w:color="auto"/>
        <w:bottom w:val="none" w:sz="0" w:space="0" w:color="auto"/>
        <w:right w:val="none" w:sz="0" w:space="0" w:color="auto"/>
      </w:divBdr>
    </w:div>
    <w:div w:id="1187787512">
      <w:bodyDiv w:val="1"/>
      <w:marLeft w:val="0"/>
      <w:marRight w:val="0"/>
      <w:marTop w:val="0"/>
      <w:marBottom w:val="0"/>
      <w:divBdr>
        <w:top w:val="none" w:sz="0" w:space="0" w:color="auto"/>
        <w:left w:val="none" w:sz="0" w:space="0" w:color="auto"/>
        <w:bottom w:val="none" w:sz="0" w:space="0" w:color="auto"/>
        <w:right w:val="none" w:sz="0" w:space="0" w:color="auto"/>
      </w:divBdr>
    </w:div>
    <w:div w:id="1189873803">
      <w:bodyDiv w:val="1"/>
      <w:marLeft w:val="0"/>
      <w:marRight w:val="0"/>
      <w:marTop w:val="0"/>
      <w:marBottom w:val="0"/>
      <w:divBdr>
        <w:top w:val="none" w:sz="0" w:space="0" w:color="auto"/>
        <w:left w:val="none" w:sz="0" w:space="0" w:color="auto"/>
        <w:bottom w:val="none" w:sz="0" w:space="0" w:color="auto"/>
        <w:right w:val="none" w:sz="0" w:space="0" w:color="auto"/>
      </w:divBdr>
    </w:div>
    <w:div w:id="1193961882">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199858699">
      <w:bodyDiv w:val="1"/>
      <w:marLeft w:val="0"/>
      <w:marRight w:val="0"/>
      <w:marTop w:val="0"/>
      <w:marBottom w:val="0"/>
      <w:divBdr>
        <w:top w:val="none" w:sz="0" w:space="0" w:color="auto"/>
        <w:left w:val="none" w:sz="0" w:space="0" w:color="auto"/>
        <w:bottom w:val="none" w:sz="0" w:space="0" w:color="auto"/>
        <w:right w:val="none" w:sz="0" w:space="0" w:color="auto"/>
      </w:divBdr>
      <w:divsChild>
        <w:div w:id="1513256770">
          <w:marLeft w:val="0"/>
          <w:marRight w:val="0"/>
          <w:marTop w:val="0"/>
          <w:marBottom w:val="0"/>
          <w:divBdr>
            <w:top w:val="none" w:sz="0" w:space="0" w:color="auto"/>
            <w:left w:val="none" w:sz="0" w:space="0" w:color="auto"/>
            <w:bottom w:val="none" w:sz="0" w:space="0" w:color="auto"/>
            <w:right w:val="none" w:sz="0" w:space="0" w:color="auto"/>
          </w:divBdr>
          <w:divsChild>
            <w:div w:id="1626958751">
              <w:marLeft w:val="0"/>
              <w:marRight w:val="0"/>
              <w:marTop w:val="0"/>
              <w:marBottom w:val="0"/>
              <w:divBdr>
                <w:top w:val="none" w:sz="0" w:space="0" w:color="auto"/>
                <w:left w:val="none" w:sz="0" w:space="0" w:color="auto"/>
                <w:bottom w:val="none" w:sz="0" w:space="0" w:color="auto"/>
                <w:right w:val="none" w:sz="0" w:space="0" w:color="auto"/>
              </w:divBdr>
              <w:divsChild>
                <w:div w:id="909389603">
                  <w:marLeft w:val="0"/>
                  <w:marRight w:val="0"/>
                  <w:marTop w:val="0"/>
                  <w:marBottom w:val="0"/>
                  <w:divBdr>
                    <w:top w:val="none" w:sz="0" w:space="0" w:color="auto"/>
                    <w:left w:val="none" w:sz="0" w:space="0" w:color="auto"/>
                    <w:bottom w:val="none" w:sz="0" w:space="0" w:color="auto"/>
                    <w:right w:val="none" w:sz="0" w:space="0" w:color="auto"/>
                  </w:divBdr>
                  <w:divsChild>
                    <w:div w:id="1962834413">
                      <w:marLeft w:val="0"/>
                      <w:marRight w:val="0"/>
                      <w:marTop w:val="0"/>
                      <w:marBottom w:val="0"/>
                      <w:divBdr>
                        <w:top w:val="none" w:sz="0" w:space="0" w:color="auto"/>
                        <w:left w:val="none" w:sz="0" w:space="0" w:color="auto"/>
                        <w:bottom w:val="none" w:sz="0" w:space="0" w:color="auto"/>
                        <w:right w:val="none" w:sz="0" w:space="0" w:color="auto"/>
                      </w:divBdr>
                      <w:divsChild>
                        <w:div w:id="686055757">
                          <w:marLeft w:val="0"/>
                          <w:marRight w:val="0"/>
                          <w:marTop w:val="0"/>
                          <w:marBottom w:val="0"/>
                          <w:divBdr>
                            <w:top w:val="none" w:sz="0" w:space="0" w:color="auto"/>
                            <w:left w:val="none" w:sz="0" w:space="0" w:color="auto"/>
                            <w:bottom w:val="none" w:sz="0" w:space="0" w:color="auto"/>
                            <w:right w:val="none" w:sz="0" w:space="0" w:color="auto"/>
                          </w:divBdr>
                          <w:divsChild>
                            <w:div w:id="567767636">
                              <w:marLeft w:val="0"/>
                              <w:marRight w:val="0"/>
                              <w:marTop w:val="0"/>
                              <w:marBottom w:val="0"/>
                              <w:divBdr>
                                <w:top w:val="none" w:sz="0" w:space="0" w:color="auto"/>
                                <w:left w:val="none" w:sz="0" w:space="0" w:color="auto"/>
                                <w:bottom w:val="none" w:sz="0" w:space="0" w:color="auto"/>
                                <w:right w:val="none" w:sz="0" w:space="0" w:color="auto"/>
                              </w:divBdr>
                              <w:divsChild>
                                <w:div w:id="13463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0779407">
      <w:bodyDiv w:val="1"/>
      <w:marLeft w:val="0"/>
      <w:marRight w:val="0"/>
      <w:marTop w:val="0"/>
      <w:marBottom w:val="0"/>
      <w:divBdr>
        <w:top w:val="none" w:sz="0" w:space="0" w:color="auto"/>
        <w:left w:val="none" w:sz="0" w:space="0" w:color="auto"/>
        <w:bottom w:val="none" w:sz="0" w:space="0" w:color="auto"/>
        <w:right w:val="none" w:sz="0" w:space="0" w:color="auto"/>
      </w:divBdr>
    </w:div>
    <w:div w:id="1203323309">
      <w:bodyDiv w:val="1"/>
      <w:marLeft w:val="0"/>
      <w:marRight w:val="0"/>
      <w:marTop w:val="0"/>
      <w:marBottom w:val="0"/>
      <w:divBdr>
        <w:top w:val="none" w:sz="0" w:space="0" w:color="auto"/>
        <w:left w:val="none" w:sz="0" w:space="0" w:color="auto"/>
        <w:bottom w:val="none" w:sz="0" w:space="0" w:color="auto"/>
        <w:right w:val="none" w:sz="0" w:space="0" w:color="auto"/>
      </w:divBdr>
    </w:div>
    <w:div w:id="1203784087">
      <w:bodyDiv w:val="1"/>
      <w:marLeft w:val="0"/>
      <w:marRight w:val="0"/>
      <w:marTop w:val="0"/>
      <w:marBottom w:val="0"/>
      <w:divBdr>
        <w:top w:val="none" w:sz="0" w:space="0" w:color="auto"/>
        <w:left w:val="none" w:sz="0" w:space="0" w:color="auto"/>
        <w:bottom w:val="none" w:sz="0" w:space="0" w:color="auto"/>
        <w:right w:val="none" w:sz="0" w:space="0" w:color="auto"/>
      </w:divBdr>
    </w:div>
    <w:div w:id="1207137692">
      <w:bodyDiv w:val="1"/>
      <w:marLeft w:val="0"/>
      <w:marRight w:val="0"/>
      <w:marTop w:val="0"/>
      <w:marBottom w:val="0"/>
      <w:divBdr>
        <w:top w:val="none" w:sz="0" w:space="0" w:color="auto"/>
        <w:left w:val="none" w:sz="0" w:space="0" w:color="auto"/>
        <w:bottom w:val="none" w:sz="0" w:space="0" w:color="auto"/>
        <w:right w:val="none" w:sz="0" w:space="0" w:color="auto"/>
      </w:divBdr>
      <w:divsChild>
        <w:div w:id="450710930">
          <w:marLeft w:val="0"/>
          <w:marRight w:val="0"/>
          <w:marTop w:val="0"/>
          <w:marBottom w:val="0"/>
          <w:divBdr>
            <w:top w:val="single" w:sz="2" w:space="0" w:color="E3E3E3"/>
            <w:left w:val="single" w:sz="2" w:space="0" w:color="E3E3E3"/>
            <w:bottom w:val="single" w:sz="2" w:space="0" w:color="E3E3E3"/>
            <w:right w:val="single" w:sz="2" w:space="0" w:color="E3E3E3"/>
          </w:divBdr>
          <w:divsChild>
            <w:div w:id="569463558">
              <w:marLeft w:val="0"/>
              <w:marRight w:val="0"/>
              <w:marTop w:val="0"/>
              <w:marBottom w:val="0"/>
              <w:divBdr>
                <w:top w:val="single" w:sz="2" w:space="0" w:color="E3E3E3"/>
                <w:left w:val="single" w:sz="2" w:space="0" w:color="E3E3E3"/>
                <w:bottom w:val="single" w:sz="2" w:space="0" w:color="E3E3E3"/>
                <w:right w:val="single" w:sz="2" w:space="0" w:color="E3E3E3"/>
              </w:divBdr>
              <w:divsChild>
                <w:div w:id="2091341731">
                  <w:marLeft w:val="0"/>
                  <w:marRight w:val="0"/>
                  <w:marTop w:val="0"/>
                  <w:marBottom w:val="0"/>
                  <w:divBdr>
                    <w:top w:val="single" w:sz="2" w:space="0" w:color="E3E3E3"/>
                    <w:left w:val="single" w:sz="2" w:space="0" w:color="E3E3E3"/>
                    <w:bottom w:val="single" w:sz="2" w:space="0" w:color="E3E3E3"/>
                    <w:right w:val="single" w:sz="2" w:space="0" w:color="E3E3E3"/>
                  </w:divBdr>
                  <w:divsChild>
                    <w:div w:id="180245113">
                      <w:marLeft w:val="0"/>
                      <w:marRight w:val="0"/>
                      <w:marTop w:val="0"/>
                      <w:marBottom w:val="0"/>
                      <w:divBdr>
                        <w:top w:val="single" w:sz="2" w:space="0" w:color="E3E3E3"/>
                        <w:left w:val="single" w:sz="2" w:space="0" w:color="E3E3E3"/>
                        <w:bottom w:val="single" w:sz="2" w:space="0" w:color="E3E3E3"/>
                        <w:right w:val="single" w:sz="2" w:space="0" w:color="E3E3E3"/>
                      </w:divBdr>
                      <w:divsChild>
                        <w:div w:id="768698149">
                          <w:marLeft w:val="0"/>
                          <w:marRight w:val="0"/>
                          <w:marTop w:val="0"/>
                          <w:marBottom w:val="0"/>
                          <w:divBdr>
                            <w:top w:val="single" w:sz="2" w:space="0" w:color="E3E3E3"/>
                            <w:left w:val="single" w:sz="2" w:space="0" w:color="E3E3E3"/>
                            <w:bottom w:val="single" w:sz="2" w:space="0" w:color="E3E3E3"/>
                            <w:right w:val="single" w:sz="2" w:space="0" w:color="E3E3E3"/>
                          </w:divBdr>
                          <w:divsChild>
                            <w:div w:id="898593317">
                              <w:marLeft w:val="0"/>
                              <w:marRight w:val="0"/>
                              <w:marTop w:val="0"/>
                              <w:marBottom w:val="0"/>
                              <w:divBdr>
                                <w:top w:val="single" w:sz="2" w:space="0" w:color="E3E3E3"/>
                                <w:left w:val="single" w:sz="2" w:space="0" w:color="E3E3E3"/>
                                <w:bottom w:val="single" w:sz="2" w:space="0" w:color="E3E3E3"/>
                                <w:right w:val="single" w:sz="2" w:space="0" w:color="E3E3E3"/>
                              </w:divBdr>
                              <w:divsChild>
                                <w:div w:id="202791924">
                                  <w:marLeft w:val="0"/>
                                  <w:marRight w:val="0"/>
                                  <w:marTop w:val="100"/>
                                  <w:marBottom w:val="100"/>
                                  <w:divBdr>
                                    <w:top w:val="single" w:sz="2" w:space="0" w:color="E3E3E3"/>
                                    <w:left w:val="single" w:sz="2" w:space="0" w:color="E3E3E3"/>
                                    <w:bottom w:val="single" w:sz="2" w:space="0" w:color="E3E3E3"/>
                                    <w:right w:val="single" w:sz="2" w:space="0" w:color="E3E3E3"/>
                                  </w:divBdr>
                                  <w:divsChild>
                                    <w:div w:id="1881359959">
                                      <w:marLeft w:val="0"/>
                                      <w:marRight w:val="0"/>
                                      <w:marTop w:val="0"/>
                                      <w:marBottom w:val="0"/>
                                      <w:divBdr>
                                        <w:top w:val="single" w:sz="2" w:space="0" w:color="E3E3E3"/>
                                        <w:left w:val="single" w:sz="2" w:space="0" w:color="E3E3E3"/>
                                        <w:bottom w:val="single" w:sz="2" w:space="0" w:color="E3E3E3"/>
                                        <w:right w:val="single" w:sz="2" w:space="0" w:color="E3E3E3"/>
                                      </w:divBdr>
                                      <w:divsChild>
                                        <w:div w:id="587812896">
                                          <w:marLeft w:val="0"/>
                                          <w:marRight w:val="0"/>
                                          <w:marTop w:val="0"/>
                                          <w:marBottom w:val="0"/>
                                          <w:divBdr>
                                            <w:top w:val="single" w:sz="2" w:space="0" w:color="E3E3E3"/>
                                            <w:left w:val="single" w:sz="2" w:space="0" w:color="E3E3E3"/>
                                            <w:bottom w:val="single" w:sz="2" w:space="0" w:color="E3E3E3"/>
                                            <w:right w:val="single" w:sz="2" w:space="0" w:color="E3E3E3"/>
                                          </w:divBdr>
                                          <w:divsChild>
                                            <w:div w:id="789669062">
                                              <w:marLeft w:val="0"/>
                                              <w:marRight w:val="0"/>
                                              <w:marTop w:val="0"/>
                                              <w:marBottom w:val="0"/>
                                              <w:divBdr>
                                                <w:top w:val="single" w:sz="2" w:space="0" w:color="E3E3E3"/>
                                                <w:left w:val="single" w:sz="2" w:space="0" w:color="E3E3E3"/>
                                                <w:bottom w:val="single" w:sz="2" w:space="0" w:color="E3E3E3"/>
                                                <w:right w:val="single" w:sz="2" w:space="0" w:color="E3E3E3"/>
                                              </w:divBdr>
                                              <w:divsChild>
                                                <w:div w:id="2134442463">
                                                  <w:marLeft w:val="0"/>
                                                  <w:marRight w:val="0"/>
                                                  <w:marTop w:val="0"/>
                                                  <w:marBottom w:val="0"/>
                                                  <w:divBdr>
                                                    <w:top w:val="single" w:sz="2" w:space="0" w:color="E3E3E3"/>
                                                    <w:left w:val="single" w:sz="2" w:space="0" w:color="E3E3E3"/>
                                                    <w:bottom w:val="single" w:sz="2" w:space="0" w:color="E3E3E3"/>
                                                    <w:right w:val="single" w:sz="2" w:space="0" w:color="E3E3E3"/>
                                                  </w:divBdr>
                                                  <w:divsChild>
                                                    <w:div w:id="1664161927">
                                                      <w:marLeft w:val="0"/>
                                                      <w:marRight w:val="0"/>
                                                      <w:marTop w:val="0"/>
                                                      <w:marBottom w:val="0"/>
                                                      <w:divBdr>
                                                        <w:top w:val="single" w:sz="2" w:space="0" w:color="E3E3E3"/>
                                                        <w:left w:val="single" w:sz="2" w:space="0" w:color="E3E3E3"/>
                                                        <w:bottom w:val="single" w:sz="2" w:space="0" w:color="E3E3E3"/>
                                                        <w:right w:val="single" w:sz="2" w:space="0" w:color="E3E3E3"/>
                                                      </w:divBdr>
                                                      <w:divsChild>
                                                        <w:div w:id="11796562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309598364">
                                                  <w:marLeft w:val="0"/>
                                                  <w:marRight w:val="0"/>
                                                  <w:marTop w:val="0"/>
                                                  <w:marBottom w:val="0"/>
                                                  <w:divBdr>
                                                    <w:top w:val="single" w:sz="2" w:space="0" w:color="E3E3E3"/>
                                                    <w:left w:val="single" w:sz="2" w:space="0" w:color="E3E3E3"/>
                                                    <w:bottom w:val="single" w:sz="2" w:space="0" w:color="E3E3E3"/>
                                                    <w:right w:val="single" w:sz="2" w:space="0" w:color="E3E3E3"/>
                                                  </w:divBdr>
                                                  <w:divsChild>
                                                    <w:div w:id="1119763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19981793">
          <w:marLeft w:val="0"/>
          <w:marRight w:val="0"/>
          <w:marTop w:val="0"/>
          <w:marBottom w:val="0"/>
          <w:divBdr>
            <w:top w:val="none" w:sz="0" w:space="0" w:color="auto"/>
            <w:left w:val="none" w:sz="0" w:space="0" w:color="auto"/>
            <w:bottom w:val="none" w:sz="0" w:space="0" w:color="auto"/>
            <w:right w:val="none" w:sz="0" w:space="0" w:color="auto"/>
          </w:divBdr>
        </w:div>
      </w:divsChild>
    </w:div>
    <w:div w:id="1208418962">
      <w:bodyDiv w:val="1"/>
      <w:marLeft w:val="0"/>
      <w:marRight w:val="0"/>
      <w:marTop w:val="0"/>
      <w:marBottom w:val="0"/>
      <w:divBdr>
        <w:top w:val="none" w:sz="0" w:space="0" w:color="auto"/>
        <w:left w:val="none" w:sz="0" w:space="0" w:color="auto"/>
        <w:bottom w:val="none" w:sz="0" w:space="0" w:color="auto"/>
        <w:right w:val="none" w:sz="0" w:space="0" w:color="auto"/>
      </w:divBdr>
    </w:div>
    <w:div w:id="1214192964">
      <w:bodyDiv w:val="1"/>
      <w:marLeft w:val="0"/>
      <w:marRight w:val="0"/>
      <w:marTop w:val="0"/>
      <w:marBottom w:val="0"/>
      <w:divBdr>
        <w:top w:val="none" w:sz="0" w:space="0" w:color="auto"/>
        <w:left w:val="none" w:sz="0" w:space="0" w:color="auto"/>
        <w:bottom w:val="none" w:sz="0" w:space="0" w:color="auto"/>
        <w:right w:val="none" w:sz="0" w:space="0" w:color="auto"/>
      </w:divBdr>
    </w:div>
    <w:div w:id="1217933526">
      <w:bodyDiv w:val="1"/>
      <w:marLeft w:val="0"/>
      <w:marRight w:val="0"/>
      <w:marTop w:val="0"/>
      <w:marBottom w:val="0"/>
      <w:divBdr>
        <w:top w:val="none" w:sz="0" w:space="0" w:color="auto"/>
        <w:left w:val="none" w:sz="0" w:space="0" w:color="auto"/>
        <w:bottom w:val="none" w:sz="0" w:space="0" w:color="auto"/>
        <w:right w:val="none" w:sz="0" w:space="0" w:color="auto"/>
      </w:divBdr>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20165361">
      <w:bodyDiv w:val="1"/>
      <w:marLeft w:val="0"/>
      <w:marRight w:val="0"/>
      <w:marTop w:val="0"/>
      <w:marBottom w:val="0"/>
      <w:divBdr>
        <w:top w:val="none" w:sz="0" w:space="0" w:color="auto"/>
        <w:left w:val="none" w:sz="0" w:space="0" w:color="auto"/>
        <w:bottom w:val="none" w:sz="0" w:space="0" w:color="auto"/>
        <w:right w:val="none" w:sz="0" w:space="0" w:color="auto"/>
      </w:divBdr>
      <w:divsChild>
        <w:div w:id="1189415713">
          <w:marLeft w:val="0"/>
          <w:marRight w:val="0"/>
          <w:marTop w:val="0"/>
          <w:marBottom w:val="0"/>
          <w:divBdr>
            <w:top w:val="single" w:sz="2" w:space="0" w:color="E3E3E3"/>
            <w:left w:val="single" w:sz="2" w:space="0" w:color="E3E3E3"/>
            <w:bottom w:val="single" w:sz="2" w:space="0" w:color="E3E3E3"/>
            <w:right w:val="single" w:sz="2" w:space="0" w:color="E3E3E3"/>
          </w:divBdr>
          <w:divsChild>
            <w:div w:id="328481377">
              <w:marLeft w:val="0"/>
              <w:marRight w:val="0"/>
              <w:marTop w:val="0"/>
              <w:marBottom w:val="0"/>
              <w:divBdr>
                <w:top w:val="single" w:sz="2" w:space="0" w:color="E3E3E3"/>
                <w:left w:val="single" w:sz="2" w:space="0" w:color="E3E3E3"/>
                <w:bottom w:val="single" w:sz="2" w:space="0" w:color="E3E3E3"/>
                <w:right w:val="single" w:sz="2" w:space="0" w:color="E3E3E3"/>
              </w:divBdr>
              <w:divsChild>
                <w:div w:id="1717586539">
                  <w:marLeft w:val="0"/>
                  <w:marRight w:val="0"/>
                  <w:marTop w:val="0"/>
                  <w:marBottom w:val="0"/>
                  <w:divBdr>
                    <w:top w:val="single" w:sz="2" w:space="0" w:color="E3E3E3"/>
                    <w:left w:val="single" w:sz="2" w:space="0" w:color="E3E3E3"/>
                    <w:bottom w:val="single" w:sz="2" w:space="0" w:color="E3E3E3"/>
                    <w:right w:val="single" w:sz="2" w:space="0" w:color="E3E3E3"/>
                  </w:divBdr>
                  <w:divsChild>
                    <w:div w:id="129517085">
                      <w:marLeft w:val="0"/>
                      <w:marRight w:val="0"/>
                      <w:marTop w:val="0"/>
                      <w:marBottom w:val="0"/>
                      <w:divBdr>
                        <w:top w:val="single" w:sz="2" w:space="0" w:color="E3E3E3"/>
                        <w:left w:val="single" w:sz="2" w:space="0" w:color="E3E3E3"/>
                        <w:bottom w:val="single" w:sz="2" w:space="0" w:color="E3E3E3"/>
                        <w:right w:val="single" w:sz="2" w:space="0" w:color="E3E3E3"/>
                      </w:divBdr>
                      <w:divsChild>
                        <w:div w:id="876241623">
                          <w:marLeft w:val="0"/>
                          <w:marRight w:val="0"/>
                          <w:marTop w:val="0"/>
                          <w:marBottom w:val="0"/>
                          <w:divBdr>
                            <w:top w:val="single" w:sz="2" w:space="0" w:color="E3E3E3"/>
                            <w:left w:val="single" w:sz="2" w:space="0" w:color="E3E3E3"/>
                            <w:bottom w:val="single" w:sz="2" w:space="0" w:color="E3E3E3"/>
                            <w:right w:val="single" w:sz="2" w:space="0" w:color="E3E3E3"/>
                          </w:divBdr>
                          <w:divsChild>
                            <w:div w:id="1129281229">
                              <w:marLeft w:val="0"/>
                              <w:marRight w:val="0"/>
                              <w:marTop w:val="0"/>
                              <w:marBottom w:val="0"/>
                              <w:divBdr>
                                <w:top w:val="single" w:sz="2" w:space="0" w:color="E3E3E3"/>
                                <w:left w:val="single" w:sz="2" w:space="0" w:color="E3E3E3"/>
                                <w:bottom w:val="single" w:sz="2" w:space="0" w:color="E3E3E3"/>
                                <w:right w:val="single" w:sz="2" w:space="0" w:color="E3E3E3"/>
                              </w:divBdr>
                              <w:divsChild>
                                <w:div w:id="251396635">
                                  <w:marLeft w:val="0"/>
                                  <w:marRight w:val="0"/>
                                  <w:marTop w:val="100"/>
                                  <w:marBottom w:val="100"/>
                                  <w:divBdr>
                                    <w:top w:val="single" w:sz="2" w:space="0" w:color="E3E3E3"/>
                                    <w:left w:val="single" w:sz="2" w:space="0" w:color="E3E3E3"/>
                                    <w:bottom w:val="single" w:sz="2" w:space="0" w:color="E3E3E3"/>
                                    <w:right w:val="single" w:sz="2" w:space="0" w:color="E3E3E3"/>
                                  </w:divBdr>
                                  <w:divsChild>
                                    <w:div w:id="349994553">
                                      <w:marLeft w:val="0"/>
                                      <w:marRight w:val="0"/>
                                      <w:marTop w:val="0"/>
                                      <w:marBottom w:val="0"/>
                                      <w:divBdr>
                                        <w:top w:val="single" w:sz="2" w:space="0" w:color="E3E3E3"/>
                                        <w:left w:val="single" w:sz="2" w:space="0" w:color="E3E3E3"/>
                                        <w:bottom w:val="single" w:sz="2" w:space="0" w:color="E3E3E3"/>
                                        <w:right w:val="single" w:sz="2" w:space="0" w:color="E3E3E3"/>
                                      </w:divBdr>
                                      <w:divsChild>
                                        <w:div w:id="2108230877">
                                          <w:marLeft w:val="0"/>
                                          <w:marRight w:val="0"/>
                                          <w:marTop w:val="0"/>
                                          <w:marBottom w:val="0"/>
                                          <w:divBdr>
                                            <w:top w:val="single" w:sz="2" w:space="0" w:color="E3E3E3"/>
                                            <w:left w:val="single" w:sz="2" w:space="0" w:color="E3E3E3"/>
                                            <w:bottom w:val="single" w:sz="2" w:space="0" w:color="E3E3E3"/>
                                            <w:right w:val="single" w:sz="2" w:space="0" w:color="E3E3E3"/>
                                          </w:divBdr>
                                          <w:divsChild>
                                            <w:div w:id="1979525716">
                                              <w:marLeft w:val="0"/>
                                              <w:marRight w:val="0"/>
                                              <w:marTop w:val="0"/>
                                              <w:marBottom w:val="0"/>
                                              <w:divBdr>
                                                <w:top w:val="single" w:sz="2" w:space="0" w:color="E3E3E3"/>
                                                <w:left w:val="single" w:sz="2" w:space="0" w:color="E3E3E3"/>
                                                <w:bottom w:val="single" w:sz="2" w:space="0" w:color="E3E3E3"/>
                                                <w:right w:val="single" w:sz="2" w:space="0" w:color="E3E3E3"/>
                                              </w:divBdr>
                                              <w:divsChild>
                                                <w:div w:id="1725063433">
                                                  <w:marLeft w:val="0"/>
                                                  <w:marRight w:val="0"/>
                                                  <w:marTop w:val="0"/>
                                                  <w:marBottom w:val="0"/>
                                                  <w:divBdr>
                                                    <w:top w:val="single" w:sz="2" w:space="0" w:color="E3E3E3"/>
                                                    <w:left w:val="single" w:sz="2" w:space="0" w:color="E3E3E3"/>
                                                    <w:bottom w:val="single" w:sz="2" w:space="0" w:color="E3E3E3"/>
                                                    <w:right w:val="single" w:sz="2" w:space="0" w:color="E3E3E3"/>
                                                  </w:divBdr>
                                                  <w:divsChild>
                                                    <w:div w:id="1570536269">
                                                      <w:marLeft w:val="0"/>
                                                      <w:marRight w:val="0"/>
                                                      <w:marTop w:val="0"/>
                                                      <w:marBottom w:val="0"/>
                                                      <w:divBdr>
                                                        <w:top w:val="single" w:sz="2" w:space="0" w:color="E3E3E3"/>
                                                        <w:left w:val="single" w:sz="2" w:space="0" w:color="E3E3E3"/>
                                                        <w:bottom w:val="single" w:sz="2" w:space="0" w:color="E3E3E3"/>
                                                        <w:right w:val="single" w:sz="2" w:space="0" w:color="E3E3E3"/>
                                                      </w:divBdr>
                                                      <w:divsChild>
                                                        <w:div w:id="17474603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559055592">
                                                  <w:marLeft w:val="0"/>
                                                  <w:marRight w:val="0"/>
                                                  <w:marTop w:val="0"/>
                                                  <w:marBottom w:val="0"/>
                                                  <w:divBdr>
                                                    <w:top w:val="single" w:sz="2" w:space="0" w:color="E3E3E3"/>
                                                    <w:left w:val="single" w:sz="2" w:space="0" w:color="E3E3E3"/>
                                                    <w:bottom w:val="single" w:sz="2" w:space="0" w:color="E3E3E3"/>
                                                    <w:right w:val="single" w:sz="2" w:space="0" w:color="E3E3E3"/>
                                                  </w:divBdr>
                                                  <w:divsChild>
                                                    <w:div w:id="1074084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47135602">
          <w:marLeft w:val="0"/>
          <w:marRight w:val="0"/>
          <w:marTop w:val="0"/>
          <w:marBottom w:val="0"/>
          <w:divBdr>
            <w:top w:val="none" w:sz="0" w:space="0" w:color="auto"/>
            <w:left w:val="none" w:sz="0" w:space="0" w:color="auto"/>
            <w:bottom w:val="none" w:sz="0" w:space="0" w:color="auto"/>
            <w:right w:val="none" w:sz="0" w:space="0" w:color="auto"/>
          </w:divBdr>
        </w:div>
      </w:divsChild>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572462">
      <w:bodyDiv w:val="1"/>
      <w:marLeft w:val="0"/>
      <w:marRight w:val="0"/>
      <w:marTop w:val="0"/>
      <w:marBottom w:val="0"/>
      <w:divBdr>
        <w:top w:val="none" w:sz="0" w:space="0" w:color="auto"/>
        <w:left w:val="none" w:sz="0" w:space="0" w:color="auto"/>
        <w:bottom w:val="none" w:sz="0" w:space="0" w:color="auto"/>
        <w:right w:val="none" w:sz="0" w:space="0" w:color="auto"/>
      </w:divBdr>
    </w:div>
    <w:div w:id="1228766414">
      <w:bodyDiv w:val="1"/>
      <w:marLeft w:val="0"/>
      <w:marRight w:val="0"/>
      <w:marTop w:val="0"/>
      <w:marBottom w:val="0"/>
      <w:divBdr>
        <w:top w:val="none" w:sz="0" w:space="0" w:color="auto"/>
        <w:left w:val="none" w:sz="0" w:space="0" w:color="auto"/>
        <w:bottom w:val="none" w:sz="0" w:space="0" w:color="auto"/>
        <w:right w:val="none" w:sz="0" w:space="0" w:color="auto"/>
      </w:divBdr>
    </w:div>
    <w:div w:id="1229614869">
      <w:bodyDiv w:val="1"/>
      <w:marLeft w:val="0"/>
      <w:marRight w:val="0"/>
      <w:marTop w:val="0"/>
      <w:marBottom w:val="0"/>
      <w:divBdr>
        <w:top w:val="none" w:sz="0" w:space="0" w:color="auto"/>
        <w:left w:val="none" w:sz="0" w:space="0" w:color="auto"/>
        <w:bottom w:val="none" w:sz="0" w:space="0" w:color="auto"/>
        <w:right w:val="none" w:sz="0" w:space="0" w:color="auto"/>
      </w:divBdr>
    </w:div>
    <w:div w:id="1232889291">
      <w:bodyDiv w:val="1"/>
      <w:marLeft w:val="0"/>
      <w:marRight w:val="0"/>
      <w:marTop w:val="0"/>
      <w:marBottom w:val="0"/>
      <w:divBdr>
        <w:top w:val="none" w:sz="0" w:space="0" w:color="auto"/>
        <w:left w:val="none" w:sz="0" w:space="0" w:color="auto"/>
        <w:bottom w:val="none" w:sz="0" w:space="0" w:color="auto"/>
        <w:right w:val="none" w:sz="0" w:space="0" w:color="auto"/>
      </w:divBdr>
    </w:div>
    <w:div w:id="1237863565">
      <w:bodyDiv w:val="1"/>
      <w:marLeft w:val="0"/>
      <w:marRight w:val="0"/>
      <w:marTop w:val="0"/>
      <w:marBottom w:val="0"/>
      <w:divBdr>
        <w:top w:val="none" w:sz="0" w:space="0" w:color="auto"/>
        <w:left w:val="none" w:sz="0" w:space="0" w:color="auto"/>
        <w:bottom w:val="none" w:sz="0" w:space="0" w:color="auto"/>
        <w:right w:val="none" w:sz="0" w:space="0" w:color="auto"/>
      </w:divBdr>
    </w:div>
    <w:div w:id="1238974809">
      <w:bodyDiv w:val="1"/>
      <w:marLeft w:val="0"/>
      <w:marRight w:val="0"/>
      <w:marTop w:val="0"/>
      <w:marBottom w:val="0"/>
      <w:divBdr>
        <w:top w:val="none" w:sz="0" w:space="0" w:color="auto"/>
        <w:left w:val="none" w:sz="0" w:space="0" w:color="auto"/>
        <w:bottom w:val="none" w:sz="0" w:space="0" w:color="auto"/>
        <w:right w:val="none" w:sz="0" w:space="0" w:color="auto"/>
      </w:divBdr>
    </w:div>
    <w:div w:id="1242520280">
      <w:bodyDiv w:val="1"/>
      <w:marLeft w:val="0"/>
      <w:marRight w:val="0"/>
      <w:marTop w:val="0"/>
      <w:marBottom w:val="0"/>
      <w:divBdr>
        <w:top w:val="none" w:sz="0" w:space="0" w:color="auto"/>
        <w:left w:val="none" w:sz="0" w:space="0" w:color="auto"/>
        <w:bottom w:val="none" w:sz="0" w:space="0" w:color="auto"/>
        <w:right w:val="none" w:sz="0" w:space="0" w:color="auto"/>
      </w:divBdr>
    </w:div>
    <w:div w:id="1242763362">
      <w:bodyDiv w:val="1"/>
      <w:marLeft w:val="0"/>
      <w:marRight w:val="0"/>
      <w:marTop w:val="0"/>
      <w:marBottom w:val="0"/>
      <w:divBdr>
        <w:top w:val="none" w:sz="0" w:space="0" w:color="auto"/>
        <w:left w:val="none" w:sz="0" w:space="0" w:color="auto"/>
        <w:bottom w:val="none" w:sz="0" w:space="0" w:color="auto"/>
        <w:right w:val="none" w:sz="0" w:space="0" w:color="auto"/>
      </w:divBdr>
      <w:divsChild>
        <w:div w:id="30152909">
          <w:marLeft w:val="0"/>
          <w:marRight w:val="0"/>
          <w:marTop w:val="0"/>
          <w:marBottom w:val="0"/>
          <w:divBdr>
            <w:top w:val="none" w:sz="0" w:space="0" w:color="auto"/>
            <w:left w:val="none" w:sz="0" w:space="0" w:color="auto"/>
            <w:bottom w:val="none" w:sz="0" w:space="0" w:color="auto"/>
            <w:right w:val="none" w:sz="0" w:space="0" w:color="auto"/>
          </w:divBdr>
        </w:div>
        <w:div w:id="292831255">
          <w:marLeft w:val="0"/>
          <w:marRight w:val="0"/>
          <w:marTop w:val="0"/>
          <w:marBottom w:val="0"/>
          <w:divBdr>
            <w:top w:val="none" w:sz="0" w:space="0" w:color="auto"/>
            <w:left w:val="none" w:sz="0" w:space="0" w:color="auto"/>
            <w:bottom w:val="none" w:sz="0" w:space="0" w:color="auto"/>
            <w:right w:val="none" w:sz="0" w:space="0" w:color="auto"/>
          </w:divBdr>
        </w:div>
        <w:div w:id="563180708">
          <w:marLeft w:val="0"/>
          <w:marRight w:val="0"/>
          <w:marTop w:val="0"/>
          <w:marBottom w:val="0"/>
          <w:divBdr>
            <w:top w:val="none" w:sz="0" w:space="0" w:color="auto"/>
            <w:left w:val="none" w:sz="0" w:space="0" w:color="auto"/>
            <w:bottom w:val="none" w:sz="0" w:space="0" w:color="auto"/>
            <w:right w:val="none" w:sz="0" w:space="0" w:color="auto"/>
          </w:divBdr>
        </w:div>
        <w:div w:id="590504504">
          <w:marLeft w:val="0"/>
          <w:marRight w:val="0"/>
          <w:marTop w:val="0"/>
          <w:marBottom w:val="0"/>
          <w:divBdr>
            <w:top w:val="none" w:sz="0" w:space="0" w:color="auto"/>
            <w:left w:val="none" w:sz="0" w:space="0" w:color="auto"/>
            <w:bottom w:val="none" w:sz="0" w:space="0" w:color="auto"/>
            <w:right w:val="none" w:sz="0" w:space="0" w:color="auto"/>
          </w:divBdr>
        </w:div>
        <w:div w:id="654262725">
          <w:marLeft w:val="0"/>
          <w:marRight w:val="0"/>
          <w:marTop w:val="0"/>
          <w:marBottom w:val="0"/>
          <w:divBdr>
            <w:top w:val="none" w:sz="0" w:space="0" w:color="auto"/>
            <w:left w:val="none" w:sz="0" w:space="0" w:color="auto"/>
            <w:bottom w:val="none" w:sz="0" w:space="0" w:color="auto"/>
            <w:right w:val="none" w:sz="0" w:space="0" w:color="auto"/>
          </w:divBdr>
        </w:div>
        <w:div w:id="897856524">
          <w:marLeft w:val="0"/>
          <w:marRight w:val="0"/>
          <w:marTop w:val="0"/>
          <w:marBottom w:val="0"/>
          <w:divBdr>
            <w:top w:val="none" w:sz="0" w:space="0" w:color="auto"/>
            <w:left w:val="none" w:sz="0" w:space="0" w:color="auto"/>
            <w:bottom w:val="none" w:sz="0" w:space="0" w:color="auto"/>
            <w:right w:val="none" w:sz="0" w:space="0" w:color="auto"/>
          </w:divBdr>
        </w:div>
        <w:div w:id="1065251936">
          <w:marLeft w:val="0"/>
          <w:marRight w:val="0"/>
          <w:marTop w:val="0"/>
          <w:marBottom w:val="0"/>
          <w:divBdr>
            <w:top w:val="none" w:sz="0" w:space="0" w:color="auto"/>
            <w:left w:val="none" w:sz="0" w:space="0" w:color="auto"/>
            <w:bottom w:val="none" w:sz="0" w:space="0" w:color="auto"/>
            <w:right w:val="none" w:sz="0" w:space="0" w:color="auto"/>
          </w:divBdr>
        </w:div>
        <w:div w:id="1129590429">
          <w:marLeft w:val="0"/>
          <w:marRight w:val="0"/>
          <w:marTop w:val="0"/>
          <w:marBottom w:val="0"/>
          <w:divBdr>
            <w:top w:val="none" w:sz="0" w:space="0" w:color="auto"/>
            <w:left w:val="none" w:sz="0" w:space="0" w:color="auto"/>
            <w:bottom w:val="none" w:sz="0" w:space="0" w:color="auto"/>
            <w:right w:val="none" w:sz="0" w:space="0" w:color="auto"/>
          </w:divBdr>
        </w:div>
        <w:div w:id="1145582405">
          <w:marLeft w:val="0"/>
          <w:marRight w:val="0"/>
          <w:marTop w:val="0"/>
          <w:marBottom w:val="0"/>
          <w:divBdr>
            <w:top w:val="none" w:sz="0" w:space="0" w:color="auto"/>
            <w:left w:val="none" w:sz="0" w:space="0" w:color="auto"/>
            <w:bottom w:val="none" w:sz="0" w:space="0" w:color="auto"/>
            <w:right w:val="none" w:sz="0" w:space="0" w:color="auto"/>
          </w:divBdr>
        </w:div>
        <w:div w:id="1209760734">
          <w:marLeft w:val="0"/>
          <w:marRight w:val="0"/>
          <w:marTop w:val="0"/>
          <w:marBottom w:val="0"/>
          <w:divBdr>
            <w:top w:val="none" w:sz="0" w:space="0" w:color="auto"/>
            <w:left w:val="none" w:sz="0" w:space="0" w:color="auto"/>
            <w:bottom w:val="none" w:sz="0" w:space="0" w:color="auto"/>
            <w:right w:val="none" w:sz="0" w:space="0" w:color="auto"/>
          </w:divBdr>
        </w:div>
        <w:div w:id="1252474022">
          <w:marLeft w:val="0"/>
          <w:marRight w:val="0"/>
          <w:marTop w:val="0"/>
          <w:marBottom w:val="0"/>
          <w:divBdr>
            <w:top w:val="none" w:sz="0" w:space="0" w:color="auto"/>
            <w:left w:val="none" w:sz="0" w:space="0" w:color="auto"/>
            <w:bottom w:val="none" w:sz="0" w:space="0" w:color="auto"/>
            <w:right w:val="none" w:sz="0" w:space="0" w:color="auto"/>
          </w:divBdr>
        </w:div>
        <w:div w:id="1300307224">
          <w:marLeft w:val="0"/>
          <w:marRight w:val="0"/>
          <w:marTop w:val="0"/>
          <w:marBottom w:val="0"/>
          <w:divBdr>
            <w:top w:val="none" w:sz="0" w:space="0" w:color="auto"/>
            <w:left w:val="none" w:sz="0" w:space="0" w:color="auto"/>
            <w:bottom w:val="none" w:sz="0" w:space="0" w:color="auto"/>
            <w:right w:val="none" w:sz="0" w:space="0" w:color="auto"/>
          </w:divBdr>
        </w:div>
        <w:div w:id="1573082215">
          <w:marLeft w:val="0"/>
          <w:marRight w:val="0"/>
          <w:marTop w:val="0"/>
          <w:marBottom w:val="0"/>
          <w:divBdr>
            <w:top w:val="none" w:sz="0" w:space="0" w:color="auto"/>
            <w:left w:val="none" w:sz="0" w:space="0" w:color="auto"/>
            <w:bottom w:val="none" w:sz="0" w:space="0" w:color="auto"/>
            <w:right w:val="none" w:sz="0" w:space="0" w:color="auto"/>
          </w:divBdr>
        </w:div>
        <w:div w:id="1578435676">
          <w:marLeft w:val="0"/>
          <w:marRight w:val="0"/>
          <w:marTop w:val="0"/>
          <w:marBottom w:val="0"/>
          <w:divBdr>
            <w:top w:val="none" w:sz="0" w:space="0" w:color="auto"/>
            <w:left w:val="none" w:sz="0" w:space="0" w:color="auto"/>
            <w:bottom w:val="none" w:sz="0" w:space="0" w:color="auto"/>
            <w:right w:val="none" w:sz="0" w:space="0" w:color="auto"/>
          </w:divBdr>
        </w:div>
        <w:div w:id="1753625258">
          <w:marLeft w:val="0"/>
          <w:marRight w:val="0"/>
          <w:marTop w:val="0"/>
          <w:marBottom w:val="0"/>
          <w:divBdr>
            <w:top w:val="none" w:sz="0" w:space="0" w:color="auto"/>
            <w:left w:val="none" w:sz="0" w:space="0" w:color="auto"/>
            <w:bottom w:val="none" w:sz="0" w:space="0" w:color="auto"/>
            <w:right w:val="none" w:sz="0" w:space="0" w:color="auto"/>
          </w:divBdr>
        </w:div>
        <w:div w:id="1965962259">
          <w:marLeft w:val="0"/>
          <w:marRight w:val="0"/>
          <w:marTop w:val="0"/>
          <w:marBottom w:val="0"/>
          <w:divBdr>
            <w:top w:val="none" w:sz="0" w:space="0" w:color="auto"/>
            <w:left w:val="none" w:sz="0" w:space="0" w:color="auto"/>
            <w:bottom w:val="none" w:sz="0" w:space="0" w:color="auto"/>
            <w:right w:val="none" w:sz="0" w:space="0" w:color="auto"/>
          </w:divBdr>
        </w:div>
      </w:divsChild>
    </w:div>
    <w:div w:id="1244029288">
      <w:bodyDiv w:val="1"/>
      <w:marLeft w:val="0"/>
      <w:marRight w:val="0"/>
      <w:marTop w:val="0"/>
      <w:marBottom w:val="0"/>
      <w:divBdr>
        <w:top w:val="none" w:sz="0" w:space="0" w:color="auto"/>
        <w:left w:val="none" w:sz="0" w:space="0" w:color="auto"/>
        <w:bottom w:val="none" w:sz="0" w:space="0" w:color="auto"/>
        <w:right w:val="none" w:sz="0" w:space="0" w:color="auto"/>
      </w:divBdr>
    </w:div>
    <w:div w:id="1244992007">
      <w:bodyDiv w:val="1"/>
      <w:marLeft w:val="0"/>
      <w:marRight w:val="0"/>
      <w:marTop w:val="0"/>
      <w:marBottom w:val="0"/>
      <w:divBdr>
        <w:top w:val="none" w:sz="0" w:space="0" w:color="auto"/>
        <w:left w:val="none" w:sz="0" w:space="0" w:color="auto"/>
        <w:bottom w:val="none" w:sz="0" w:space="0" w:color="auto"/>
        <w:right w:val="none" w:sz="0" w:space="0" w:color="auto"/>
      </w:divBdr>
    </w:div>
    <w:div w:id="1251963756">
      <w:bodyDiv w:val="1"/>
      <w:marLeft w:val="0"/>
      <w:marRight w:val="0"/>
      <w:marTop w:val="0"/>
      <w:marBottom w:val="0"/>
      <w:divBdr>
        <w:top w:val="none" w:sz="0" w:space="0" w:color="auto"/>
        <w:left w:val="none" w:sz="0" w:space="0" w:color="auto"/>
        <w:bottom w:val="none" w:sz="0" w:space="0" w:color="auto"/>
        <w:right w:val="none" w:sz="0" w:space="0" w:color="auto"/>
      </w:divBdr>
    </w:div>
    <w:div w:id="1254434560">
      <w:bodyDiv w:val="1"/>
      <w:marLeft w:val="0"/>
      <w:marRight w:val="0"/>
      <w:marTop w:val="0"/>
      <w:marBottom w:val="0"/>
      <w:divBdr>
        <w:top w:val="none" w:sz="0" w:space="0" w:color="auto"/>
        <w:left w:val="none" w:sz="0" w:space="0" w:color="auto"/>
        <w:bottom w:val="none" w:sz="0" w:space="0" w:color="auto"/>
        <w:right w:val="none" w:sz="0" w:space="0" w:color="auto"/>
      </w:divBdr>
      <w:divsChild>
        <w:div w:id="1970162502">
          <w:marLeft w:val="0"/>
          <w:marRight w:val="0"/>
          <w:marTop w:val="0"/>
          <w:marBottom w:val="0"/>
          <w:divBdr>
            <w:top w:val="none" w:sz="0" w:space="0" w:color="auto"/>
            <w:left w:val="none" w:sz="0" w:space="0" w:color="auto"/>
            <w:bottom w:val="none" w:sz="0" w:space="0" w:color="auto"/>
            <w:right w:val="none" w:sz="0" w:space="0" w:color="auto"/>
          </w:divBdr>
          <w:divsChild>
            <w:div w:id="1310596927">
              <w:marLeft w:val="0"/>
              <w:marRight w:val="0"/>
              <w:marTop w:val="0"/>
              <w:marBottom w:val="0"/>
              <w:divBdr>
                <w:top w:val="none" w:sz="0" w:space="0" w:color="auto"/>
                <w:left w:val="none" w:sz="0" w:space="0" w:color="auto"/>
                <w:bottom w:val="none" w:sz="0" w:space="0" w:color="auto"/>
                <w:right w:val="none" w:sz="0" w:space="0" w:color="auto"/>
              </w:divBdr>
            </w:div>
            <w:div w:id="1688753302">
              <w:marLeft w:val="0"/>
              <w:marRight w:val="0"/>
              <w:marTop w:val="0"/>
              <w:marBottom w:val="0"/>
              <w:divBdr>
                <w:top w:val="none" w:sz="0" w:space="0" w:color="auto"/>
                <w:left w:val="none" w:sz="0" w:space="0" w:color="auto"/>
                <w:bottom w:val="none" w:sz="0" w:space="0" w:color="auto"/>
                <w:right w:val="none" w:sz="0" w:space="0" w:color="auto"/>
              </w:divBdr>
              <w:divsChild>
                <w:div w:id="1274819770">
                  <w:marLeft w:val="0"/>
                  <w:marRight w:val="0"/>
                  <w:marTop w:val="0"/>
                  <w:marBottom w:val="0"/>
                  <w:divBdr>
                    <w:top w:val="none" w:sz="0" w:space="0" w:color="auto"/>
                    <w:left w:val="none" w:sz="0" w:space="0" w:color="auto"/>
                    <w:bottom w:val="none" w:sz="0" w:space="0" w:color="auto"/>
                    <w:right w:val="none" w:sz="0" w:space="0" w:color="auto"/>
                  </w:divBdr>
                  <w:divsChild>
                    <w:div w:id="118786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82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777487">
      <w:bodyDiv w:val="1"/>
      <w:marLeft w:val="0"/>
      <w:marRight w:val="0"/>
      <w:marTop w:val="0"/>
      <w:marBottom w:val="0"/>
      <w:divBdr>
        <w:top w:val="none" w:sz="0" w:space="0" w:color="auto"/>
        <w:left w:val="none" w:sz="0" w:space="0" w:color="auto"/>
        <w:bottom w:val="none" w:sz="0" w:space="0" w:color="auto"/>
        <w:right w:val="none" w:sz="0" w:space="0" w:color="auto"/>
      </w:divBdr>
    </w:div>
    <w:div w:id="1261253256">
      <w:bodyDiv w:val="1"/>
      <w:marLeft w:val="0"/>
      <w:marRight w:val="0"/>
      <w:marTop w:val="0"/>
      <w:marBottom w:val="0"/>
      <w:divBdr>
        <w:top w:val="none" w:sz="0" w:space="0" w:color="auto"/>
        <w:left w:val="none" w:sz="0" w:space="0" w:color="auto"/>
        <w:bottom w:val="none" w:sz="0" w:space="0" w:color="auto"/>
        <w:right w:val="none" w:sz="0" w:space="0" w:color="auto"/>
      </w:divBdr>
    </w:div>
    <w:div w:id="1261529672">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4799852">
      <w:bodyDiv w:val="1"/>
      <w:marLeft w:val="0"/>
      <w:marRight w:val="0"/>
      <w:marTop w:val="0"/>
      <w:marBottom w:val="0"/>
      <w:divBdr>
        <w:top w:val="none" w:sz="0" w:space="0" w:color="auto"/>
        <w:left w:val="none" w:sz="0" w:space="0" w:color="auto"/>
        <w:bottom w:val="none" w:sz="0" w:space="0" w:color="auto"/>
        <w:right w:val="none" w:sz="0" w:space="0" w:color="auto"/>
      </w:divBdr>
    </w:div>
    <w:div w:id="1267078898">
      <w:bodyDiv w:val="1"/>
      <w:marLeft w:val="0"/>
      <w:marRight w:val="0"/>
      <w:marTop w:val="0"/>
      <w:marBottom w:val="0"/>
      <w:divBdr>
        <w:top w:val="none" w:sz="0" w:space="0" w:color="auto"/>
        <w:left w:val="none" w:sz="0" w:space="0" w:color="auto"/>
        <w:bottom w:val="none" w:sz="0" w:space="0" w:color="auto"/>
        <w:right w:val="none" w:sz="0" w:space="0" w:color="auto"/>
      </w:divBdr>
    </w:div>
    <w:div w:id="1274678063">
      <w:bodyDiv w:val="1"/>
      <w:marLeft w:val="0"/>
      <w:marRight w:val="0"/>
      <w:marTop w:val="0"/>
      <w:marBottom w:val="0"/>
      <w:divBdr>
        <w:top w:val="none" w:sz="0" w:space="0" w:color="auto"/>
        <w:left w:val="none" w:sz="0" w:space="0" w:color="auto"/>
        <w:bottom w:val="none" w:sz="0" w:space="0" w:color="auto"/>
        <w:right w:val="none" w:sz="0" w:space="0" w:color="auto"/>
      </w:divBdr>
    </w:div>
    <w:div w:id="1275163795">
      <w:bodyDiv w:val="1"/>
      <w:marLeft w:val="0"/>
      <w:marRight w:val="0"/>
      <w:marTop w:val="0"/>
      <w:marBottom w:val="0"/>
      <w:divBdr>
        <w:top w:val="none" w:sz="0" w:space="0" w:color="auto"/>
        <w:left w:val="none" w:sz="0" w:space="0" w:color="auto"/>
        <w:bottom w:val="none" w:sz="0" w:space="0" w:color="auto"/>
        <w:right w:val="none" w:sz="0" w:space="0" w:color="auto"/>
      </w:divBdr>
    </w:div>
    <w:div w:id="1275484700">
      <w:bodyDiv w:val="1"/>
      <w:marLeft w:val="0"/>
      <w:marRight w:val="0"/>
      <w:marTop w:val="0"/>
      <w:marBottom w:val="0"/>
      <w:divBdr>
        <w:top w:val="none" w:sz="0" w:space="0" w:color="auto"/>
        <w:left w:val="none" w:sz="0" w:space="0" w:color="auto"/>
        <w:bottom w:val="none" w:sz="0" w:space="0" w:color="auto"/>
        <w:right w:val="none" w:sz="0" w:space="0" w:color="auto"/>
      </w:divBdr>
    </w:div>
    <w:div w:id="1278950141">
      <w:bodyDiv w:val="1"/>
      <w:marLeft w:val="0"/>
      <w:marRight w:val="0"/>
      <w:marTop w:val="0"/>
      <w:marBottom w:val="0"/>
      <w:divBdr>
        <w:top w:val="none" w:sz="0" w:space="0" w:color="auto"/>
        <w:left w:val="none" w:sz="0" w:space="0" w:color="auto"/>
        <w:bottom w:val="none" w:sz="0" w:space="0" w:color="auto"/>
        <w:right w:val="none" w:sz="0" w:space="0" w:color="auto"/>
      </w:divBdr>
    </w:div>
    <w:div w:id="1287465328">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633751">
      <w:bodyDiv w:val="1"/>
      <w:marLeft w:val="0"/>
      <w:marRight w:val="0"/>
      <w:marTop w:val="0"/>
      <w:marBottom w:val="0"/>
      <w:divBdr>
        <w:top w:val="none" w:sz="0" w:space="0" w:color="auto"/>
        <w:left w:val="none" w:sz="0" w:space="0" w:color="auto"/>
        <w:bottom w:val="none" w:sz="0" w:space="0" w:color="auto"/>
        <w:right w:val="none" w:sz="0" w:space="0" w:color="auto"/>
      </w:divBdr>
    </w:div>
    <w:div w:id="1294868411">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299727441">
      <w:bodyDiv w:val="1"/>
      <w:marLeft w:val="0"/>
      <w:marRight w:val="0"/>
      <w:marTop w:val="0"/>
      <w:marBottom w:val="0"/>
      <w:divBdr>
        <w:top w:val="none" w:sz="0" w:space="0" w:color="auto"/>
        <w:left w:val="none" w:sz="0" w:space="0" w:color="auto"/>
        <w:bottom w:val="none" w:sz="0" w:space="0" w:color="auto"/>
        <w:right w:val="none" w:sz="0" w:space="0" w:color="auto"/>
      </w:divBdr>
    </w:div>
    <w:div w:id="1300961002">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07277796">
      <w:bodyDiv w:val="1"/>
      <w:marLeft w:val="0"/>
      <w:marRight w:val="0"/>
      <w:marTop w:val="0"/>
      <w:marBottom w:val="0"/>
      <w:divBdr>
        <w:top w:val="none" w:sz="0" w:space="0" w:color="auto"/>
        <w:left w:val="none" w:sz="0" w:space="0" w:color="auto"/>
        <w:bottom w:val="none" w:sz="0" w:space="0" w:color="auto"/>
        <w:right w:val="none" w:sz="0" w:space="0" w:color="auto"/>
      </w:divBdr>
    </w:div>
    <w:div w:id="1309357517">
      <w:bodyDiv w:val="1"/>
      <w:marLeft w:val="0"/>
      <w:marRight w:val="0"/>
      <w:marTop w:val="0"/>
      <w:marBottom w:val="0"/>
      <w:divBdr>
        <w:top w:val="none" w:sz="0" w:space="0" w:color="auto"/>
        <w:left w:val="none" w:sz="0" w:space="0" w:color="auto"/>
        <w:bottom w:val="none" w:sz="0" w:space="0" w:color="auto"/>
        <w:right w:val="none" w:sz="0" w:space="0" w:color="auto"/>
      </w:divBdr>
    </w:div>
    <w:div w:id="1312100280">
      <w:bodyDiv w:val="1"/>
      <w:marLeft w:val="0"/>
      <w:marRight w:val="0"/>
      <w:marTop w:val="0"/>
      <w:marBottom w:val="0"/>
      <w:divBdr>
        <w:top w:val="none" w:sz="0" w:space="0" w:color="auto"/>
        <w:left w:val="none" w:sz="0" w:space="0" w:color="auto"/>
        <w:bottom w:val="none" w:sz="0" w:space="0" w:color="auto"/>
        <w:right w:val="none" w:sz="0" w:space="0" w:color="auto"/>
      </w:divBdr>
    </w:div>
    <w:div w:id="1312363652">
      <w:bodyDiv w:val="1"/>
      <w:marLeft w:val="0"/>
      <w:marRight w:val="0"/>
      <w:marTop w:val="0"/>
      <w:marBottom w:val="0"/>
      <w:divBdr>
        <w:top w:val="none" w:sz="0" w:space="0" w:color="auto"/>
        <w:left w:val="none" w:sz="0" w:space="0" w:color="auto"/>
        <w:bottom w:val="none" w:sz="0" w:space="0" w:color="auto"/>
        <w:right w:val="none" w:sz="0" w:space="0" w:color="auto"/>
      </w:divBdr>
    </w:div>
    <w:div w:id="1314259317">
      <w:bodyDiv w:val="1"/>
      <w:marLeft w:val="0"/>
      <w:marRight w:val="0"/>
      <w:marTop w:val="0"/>
      <w:marBottom w:val="0"/>
      <w:divBdr>
        <w:top w:val="none" w:sz="0" w:space="0" w:color="auto"/>
        <w:left w:val="none" w:sz="0" w:space="0" w:color="auto"/>
        <w:bottom w:val="none" w:sz="0" w:space="0" w:color="auto"/>
        <w:right w:val="none" w:sz="0" w:space="0" w:color="auto"/>
      </w:divBdr>
    </w:div>
    <w:div w:id="1314876079">
      <w:bodyDiv w:val="1"/>
      <w:marLeft w:val="0"/>
      <w:marRight w:val="0"/>
      <w:marTop w:val="0"/>
      <w:marBottom w:val="0"/>
      <w:divBdr>
        <w:top w:val="none" w:sz="0" w:space="0" w:color="auto"/>
        <w:left w:val="none" w:sz="0" w:space="0" w:color="auto"/>
        <w:bottom w:val="none" w:sz="0" w:space="0" w:color="auto"/>
        <w:right w:val="none" w:sz="0" w:space="0" w:color="auto"/>
      </w:divBdr>
    </w:div>
    <w:div w:id="1315182855">
      <w:bodyDiv w:val="1"/>
      <w:marLeft w:val="0"/>
      <w:marRight w:val="0"/>
      <w:marTop w:val="0"/>
      <w:marBottom w:val="0"/>
      <w:divBdr>
        <w:top w:val="none" w:sz="0" w:space="0" w:color="auto"/>
        <w:left w:val="none" w:sz="0" w:space="0" w:color="auto"/>
        <w:bottom w:val="none" w:sz="0" w:space="0" w:color="auto"/>
        <w:right w:val="none" w:sz="0" w:space="0" w:color="auto"/>
      </w:divBdr>
    </w:div>
    <w:div w:id="1315766540">
      <w:bodyDiv w:val="1"/>
      <w:marLeft w:val="0"/>
      <w:marRight w:val="0"/>
      <w:marTop w:val="0"/>
      <w:marBottom w:val="0"/>
      <w:divBdr>
        <w:top w:val="none" w:sz="0" w:space="0" w:color="auto"/>
        <w:left w:val="none" w:sz="0" w:space="0" w:color="auto"/>
        <w:bottom w:val="none" w:sz="0" w:space="0" w:color="auto"/>
        <w:right w:val="none" w:sz="0" w:space="0" w:color="auto"/>
      </w:divBdr>
    </w:div>
    <w:div w:id="1319379742">
      <w:bodyDiv w:val="1"/>
      <w:marLeft w:val="0"/>
      <w:marRight w:val="0"/>
      <w:marTop w:val="0"/>
      <w:marBottom w:val="0"/>
      <w:divBdr>
        <w:top w:val="none" w:sz="0" w:space="0" w:color="auto"/>
        <w:left w:val="none" w:sz="0" w:space="0" w:color="auto"/>
        <w:bottom w:val="none" w:sz="0" w:space="0" w:color="auto"/>
        <w:right w:val="none" w:sz="0" w:space="0" w:color="auto"/>
      </w:divBdr>
    </w:div>
    <w:div w:id="1322270901">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6326161">
      <w:bodyDiv w:val="1"/>
      <w:marLeft w:val="0"/>
      <w:marRight w:val="0"/>
      <w:marTop w:val="0"/>
      <w:marBottom w:val="0"/>
      <w:divBdr>
        <w:top w:val="none" w:sz="0" w:space="0" w:color="auto"/>
        <w:left w:val="none" w:sz="0" w:space="0" w:color="auto"/>
        <w:bottom w:val="none" w:sz="0" w:space="0" w:color="auto"/>
        <w:right w:val="none" w:sz="0" w:space="0" w:color="auto"/>
      </w:divBdr>
    </w:div>
    <w:div w:id="1329017734">
      <w:bodyDiv w:val="1"/>
      <w:marLeft w:val="0"/>
      <w:marRight w:val="0"/>
      <w:marTop w:val="0"/>
      <w:marBottom w:val="0"/>
      <w:divBdr>
        <w:top w:val="none" w:sz="0" w:space="0" w:color="auto"/>
        <w:left w:val="none" w:sz="0" w:space="0" w:color="auto"/>
        <w:bottom w:val="none" w:sz="0" w:space="0" w:color="auto"/>
        <w:right w:val="none" w:sz="0" w:space="0" w:color="auto"/>
      </w:divBdr>
    </w:div>
    <w:div w:id="1330520388">
      <w:bodyDiv w:val="1"/>
      <w:marLeft w:val="0"/>
      <w:marRight w:val="0"/>
      <w:marTop w:val="0"/>
      <w:marBottom w:val="0"/>
      <w:divBdr>
        <w:top w:val="none" w:sz="0" w:space="0" w:color="auto"/>
        <w:left w:val="none" w:sz="0" w:space="0" w:color="auto"/>
        <w:bottom w:val="none" w:sz="0" w:space="0" w:color="auto"/>
        <w:right w:val="none" w:sz="0" w:space="0" w:color="auto"/>
      </w:divBdr>
    </w:div>
    <w:div w:id="1330988920">
      <w:bodyDiv w:val="1"/>
      <w:marLeft w:val="0"/>
      <w:marRight w:val="0"/>
      <w:marTop w:val="0"/>
      <w:marBottom w:val="0"/>
      <w:divBdr>
        <w:top w:val="none" w:sz="0" w:space="0" w:color="auto"/>
        <w:left w:val="none" w:sz="0" w:space="0" w:color="auto"/>
        <w:bottom w:val="none" w:sz="0" w:space="0" w:color="auto"/>
        <w:right w:val="none" w:sz="0" w:space="0" w:color="auto"/>
      </w:divBdr>
    </w:div>
    <w:div w:id="1339191934">
      <w:bodyDiv w:val="1"/>
      <w:marLeft w:val="0"/>
      <w:marRight w:val="0"/>
      <w:marTop w:val="0"/>
      <w:marBottom w:val="0"/>
      <w:divBdr>
        <w:top w:val="none" w:sz="0" w:space="0" w:color="auto"/>
        <w:left w:val="none" w:sz="0" w:space="0" w:color="auto"/>
        <w:bottom w:val="none" w:sz="0" w:space="0" w:color="auto"/>
        <w:right w:val="none" w:sz="0" w:space="0" w:color="auto"/>
      </w:divBdr>
    </w:div>
    <w:div w:id="1340739986">
      <w:bodyDiv w:val="1"/>
      <w:marLeft w:val="0"/>
      <w:marRight w:val="0"/>
      <w:marTop w:val="0"/>
      <w:marBottom w:val="0"/>
      <w:divBdr>
        <w:top w:val="none" w:sz="0" w:space="0" w:color="auto"/>
        <w:left w:val="none" w:sz="0" w:space="0" w:color="auto"/>
        <w:bottom w:val="none" w:sz="0" w:space="0" w:color="auto"/>
        <w:right w:val="none" w:sz="0" w:space="0" w:color="auto"/>
      </w:divBdr>
    </w:div>
    <w:div w:id="1340888244">
      <w:bodyDiv w:val="1"/>
      <w:marLeft w:val="0"/>
      <w:marRight w:val="0"/>
      <w:marTop w:val="0"/>
      <w:marBottom w:val="0"/>
      <w:divBdr>
        <w:top w:val="none" w:sz="0" w:space="0" w:color="auto"/>
        <w:left w:val="none" w:sz="0" w:space="0" w:color="auto"/>
        <w:bottom w:val="none" w:sz="0" w:space="0" w:color="auto"/>
        <w:right w:val="none" w:sz="0" w:space="0" w:color="auto"/>
      </w:divBdr>
    </w:div>
    <w:div w:id="1342050739">
      <w:bodyDiv w:val="1"/>
      <w:marLeft w:val="0"/>
      <w:marRight w:val="0"/>
      <w:marTop w:val="0"/>
      <w:marBottom w:val="0"/>
      <w:divBdr>
        <w:top w:val="none" w:sz="0" w:space="0" w:color="auto"/>
        <w:left w:val="none" w:sz="0" w:space="0" w:color="auto"/>
        <w:bottom w:val="none" w:sz="0" w:space="0" w:color="auto"/>
        <w:right w:val="none" w:sz="0" w:space="0" w:color="auto"/>
      </w:divBdr>
    </w:div>
    <w:div w:id="1353458709">
      <w:bodyDiv w:val="1"/>
      <w:marLeft w:val="0"/>
      <w:marRight w:val="0"/>
      <w:marTop w:val="0"/>
      <w:marBottom w:val="0"/>
      <w:divBdr>
        <w:top w:val="none" w:sz="0" w:space="0" w:color="auto"/>
        <w:left w:val="none" w:sz="0" w:space="0" w:color="auto"/>
        <w:bottom w:val="none" w:sz="0" w:space="0" w:color="auto"/>
        <w:right w:val="none" w:sz="0" w:space="0" w:color="auto"/>
      </w:divBdr>
    </w:div>
    <w:div w:id="1359938425">
      <w:bodyDiv w:val="1"/>
      <w:marLeft w:val="0"/>
      <w:marRight w:val="0"/>
      <w:marTop w:val="0"/>
      <w:marBottom w:val="0"/>
      <w:divBdr>
        <w:top w:val="none" w:sz="0" w:space="0" w:color="auto"/>
        <w:left w:val="none" w:sz="0" w:space="0" w:color="auto"/>
        <w:bottom w:val="none" w:sz="0" w:space="0" w:color="auto"/>
        <w:right w:val="none" w:sz="0" w:space="0" w:color="auto"/>
      </w:divBdr>
      <w:divsChild>
        <w:div w:id="471021747">
          <w:marLeft w:val="0"/>
          <w:marRight w:val="547"/>
          <w:marTop w:val="0"/>
          <w:marBottom w:val="0"/>
          <w:divBdr>
            <w:top w:val="none" w:sz="0" w:space="0" w:color="auto"/>
            <w:left w:val="none" w:sz="0" w:space="0" w:color="auto"/>
            <w:bottom w:val="none" w:sz="0" w:space="0" w:color="auto"/>
            <w:right w:val="none" w:sz="0" w:space="0" w:color="auto"/>
          </w:divBdr>
        </w:div>
        <w:div w:id="1618487098">
          <w:marLeft w:val="0"/>
          <w:marRight w:val="547"/>
          <w:marTop w:val="0"/>
          <w:marBottom w:val="0"/>
          <w:divBdr>
            <w:top w:val="none" w:sz="0" w:space="0" w:color="auto"/>
            <w:left w:val="none" w:sz="0" w:space="0" w:color="auto"/>
            <w:bottom w:val="none" w:sz="0" w:space="0" w:color="auto"/>
            <w:right w:val="none" w:sz="0" w:space="0" w:color="auto"/>
          </w:divBdr>
        </w:div>
      </w:divsChild>
    </w:div>
    <w:div w:id="1360011750">
      <w:bodyDiv w:val="1"/>
      <w:marLeft w:val="0"/>
      <w:marRight w:val="0"/>
      <w:marTop w:val="0"/>
      <w:marBottom w:val="0"/>
      <w:divBdr>
        <w:top w:val="none" w:sz="0" w:space="0" w:color="auto"/>
        <w:left w:val="none" w:sz="0" w:space="0" w:color="auto"/>
        <w:bottom w:val="none" w:sz="0" w:space="0" w:color="auto"/>
        <w:right w:val="none" w:sz="0" w:space="0" w:color="auto"/>
      </w:divBdr>
      <w:divsChild>
        <w:div w:id="1246919783">
          <w:marLeft w:val="0"/>
          <w:marRight w:val="0"/>
          <w:marTop w:val="0"/>
          <w:marBottom w:val="0"/>
          <w:divBdr>
            <w:top w:val="single" w:sz="2" w:space="0" w:color="E3E3E3"/>
            <w:left w:val="single" w:sz="2" w:space="0" w:color="E3E3E3"/>
            <w:bottom w:val="single" w:sz="2" w:space="0" w:color="E3E3E3"/>
            <w:right w:val="single" w:sz="2" w:space="0" w:color="E3E3E3"/>
          </w:divBdr>
          <w:divsChild>
            <w:div w:id="970020285">
              <w:marLeft w:val="0"/>
              <w:marRight w:val="0"/>
              <w:marTop w:val="0"/>
              <w:marBottom w:val="0"/>
              <w:divBdr>
                <w:top w:val="single" w:sz="2" w:space="0" w:color="E3E3E3"/>
                <w:left w:val="single" w:sz="2" w:space="0" w:color="E3E3E3"/>
                <w:bottom w:val="single" w:sz="2" w:space="0" w:color="E3E3E3"/>
                <w:right w:val="single" w:sz="2" w:space="0" w:color="E3E3E3"/>
              </w:divBdr>
              <w:divsChild>
                <w:div w:id="1240286284">
                  <w:marLeft w:val="0"/>
                  <w:marRight w:val="0"/>
                  <w:marTop w:val="0"/>
                  <w:marBottom w:val="0"/>
                  <w:divBdr>
                    <w:top w:val="single" w:sz="2" w:space="0" w:color="E3E3E3"/>
                    <w:left w:val="single" w:sz="2" w:space="0" w:color="E3E3E3"/>
                    <w:bottom w:val="single" w:sz="2" w:space="0" w:color="E3E3E3"/>
                    <w:right w:val="single" w:sz="2" w:space="0" w:color="E3E3E3"/>
                  </w:divBdr>
                  <w:divsChild>
                    <w:div w:id="1649019433">
                      <w:marLeft w:val="0"/>
                      <w:marRight w:val="0"/>
                      <w:marTop w:val="0"/>
                      <w:marBottom w:val="0"/>
                      <w:divBdr>
                        <w:top w:val="single" w:sz="2" w:space="0" w:color="E3E3E3"/>
                        <w:left w:val="single" w:sz="2" w:space="0" w:color="E3E3E3"/>
                        <w:bottom w:val="single" w:sz="2" w:space="0" w:color="E3E3E3"/>
                        <w:right w:val="single" w:sz="2" w:space="0" w:color="E3E3E3"/>
                      </w:divBdr>
                      <w:divsChild>
                        <w:div w:id="1422293804">
                          <w:marLeft w:val="0"/>
                          <w:marRight w:val="0"/>
                          <w:marTop w:val="0"/>
                          <w:marBottom w:val="0"/>
                          <w:divBdr>
                            <w:top w:val="single" w:sz="2" w:space="0" w:color="E3E3E3"/>
                            <w:left w:val="single" w:sz="2" w:space="0" w:color="E3E3E3"/>
                            <w:bottom w:val="single" w:sz="2" w:space="0" w:color="E3E3E3"/>
                            <w:right w:val="single" w:sz="2" w:space="0" w:color="E3E3E3"/>
                          </w:divBdr>
                          <w:divsChild>
                            <w:div w:id="893080721">
                              <w:marLeft w:val="0"/>
                              <w:marRight w:val="0"/>
                              <w:marTop w:val="0"/>
                              <w:marBottom w:val="0"/>
                              <w:divBdr>
                                <w:top w:val="single" w:sz="2" w:space="0" w:color="E3E3E3"/>
                                <w:left w:val="single" w:sz="2" w:space="0" w:color="E3E3E3"/>
                                <w:bottom w:val="single" w:sz="2" w:space="0" w:color="E3E3E3"/>
                                <w:right w:val="single" w:sz="2" w:space="0" w:color="E3E3E3"/>
                              </w:divBdr>
                              <w:divsChild>
                                <w:div w:id="1599019134">
                                  <w:marLeft w:val="0"/>
                                  <w:marRight w:val="0"/>
                                  <w:marTop w:val="100"/>
                                  <w:marBottom w:val="100"/>
                                  <w:divBdr>
                                    <w:top w:val="single" w:sz="2" w:space="0" w:color="E3E3E3"/>
                                    <w:left w:val="single" w:sz="2" w:space="0" w:color="E3E3E3"/>
                                    <w:bottom w:val="single" w:sz="2" w:space="0" w:color="E3E3E3"/>
                                    <w:right w:val="single" w:sz="2" w:space="0" w:color="E3E3E3"/>
                                  </w:divBdr>
                                  <w:divsChild>
                                    <w:div w:id="519856107">
                                      <w:marLeft w:val="0"/>
                                      <w:marRight w:val="0"/>
                                      <w:marTop w:val="0"/>
                                      <w:marBottom w:val="0"/>
                                      <w:divBdr>
                                        <w:top w:val="single" w:sz="2" w:space="0" w:color="E3E3E3"/>
                                        <w:left w:val="single" w:sz="2" w:space="0" w:color="E3E3E3"/>
                                        <w:bottom w:val="single" w:sz="2" w:space="0" w:color="E3E3E3"/>
                                        <w:right w:val="single" w:sz="2" w:space="0" w:color="E3E3E3"/>
                                      </w:divBdr>
                                      <w:divsChild>
                                        <w:div w:id="737945517">
                                          <w:marLeft w:val="0"/>
                                          <w:marRight w:val="0"/>
                                          <w:marTop w:val="0"/>
                                          <w:marBottom w:val="0"/>
                                          <w:divBdr>
                                            <w:top w:val="single" w:sz="2" w:space="0" w:color="E3E3E3"/>
                                            <w:left w:val="single" w:sz="2" w:space="0" w:color="E3E3E3"/>
                                            <w:bottom w:val="single" w:sz="2" w:space="0" w:color="E3E3E3"/>
                                            <w:right w:val="single" w:sz="2" w:space="0" w:color="E3E3E3"/>
                                          </w:divBdr>
                                          <w:divsChild>
                                            <w:div w:id="1682006361">
                                              <w:marLeft w:val="0"/>
                                              <w:marRight w:val="0"/>
                                              <w:marTop w:val="0"/>
                                              <w:marBottom w:val="0"/>
                                              <w:divBdr>
                                                <w:top w:val="single" w:sz="2" w:space="0" w:color="E3E3E3"/>
                                                <w:left w:val="single" w:sz="2" w:space="0" w:color="E3E3E3"/>
                                                <w:bottom w:val="single" w:sz="2" w:space="0" w:color="E3E3E3"/>
                                                <w:right w:val="single" w:sz="2" w:space="0" w:color="E3E3E3"/>
                                              </w:divBdr>
                                              <w:divsChild>
                                                <w:div w:id="477311145">
                                                  <w:marLeft w:val="0"/>
                                                  <w:marRight w:val="0"/>
                                                  <w:marTop w:val="0"/>
                                                  <w:marBottom w:val="0"/>
                                                  <w:divBdr>
                                                    <w:top w:val="single" w:sz="2" w:space="0" w:color="E3E3E3"/>
                                                    <w:left w:val="single" w:sz="2" w:space="0" w:color="E3E3E3"/>
                                                    <w:bottom w:val="single" w:sz="2" w:space="0" w:color="E3E3E3"/>
                                                    <w:right w:val="single" w:sz="2" w:space="0" w:color="E3E3E3"/>
                                                  </w:divBdr>
                                                  <w:divsChild>
                                                    <w:div w:id="1892882905">
                                                      <w:marLeft w:val="0"/>
                                                      <w:marRight w:val="0"/>
                                                      <w:marTop w:val="0"/>
                                                      <w:marBottom w:val="0"/>
                                                      <w:divBdr>
                                                        <w:top w:val="single" w:sz="2" w:space="0" w:color="E3E3E3"/>
                                                        <w:left w:val="single" w:sz="2" w:space="0" w:color="E3E3E3"/>
                                                        <w:bottom w:val="single" w:sz="2" w:space="0" w:color="E3E3E3"/>
                                                        <w:right w:val="single" w:sz="2" w:space="0" w:color="E3E3E3"/>
                                                      </w:divBdr>
                                                      <w:divsChild>
                                                        <w:div w:id="781370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22126099">
          <w:marLeft w:val="0"/>
          <w:marRight w:val="0"/>
          <w:marTop w:val="0"/>
          <w:marBottom w:val="0"/>
          <w:divBdr>
            <w:top w:val="none" w:sz="0" w:space="0" w:color="auto"/>
            <w:left w:val="none" w:sz="0" w:space="0" w:color="auto"/>
            <w:bottom w:val="none" w:sz="0" w:space="0" w:color="auto"/>
            <w:right w:val="none" w:sz="0" w:space="0" w:color="auto"/>
          </w:divBdr>
        </w:div>
      </w:divsChild>
    </w:div>
    <w:div w:id="1372153259">
      <w:bodyDiv w:val="1"/>
      <w:marLeft w:val="0"/>
      <w:marRight w:val="0"/>
      <w:marTop w:val="0"/>
      <w:marBottom w:val="0"/>
      <w:divBdr>
        <w:top w:val="none" w:sz="0" w:space="0" w:color="auto"/>
        <w:left w:val="none" w:sz="0" w:space="0" w:color="auto"/>
        <w:bottom w:val="none" w:sz="0" w:space="0" w:color="auto"/>
        <w:right w:val="none" w:sz="0" w:space="0" w:color="auto"/>
      </w:divBdr>
    </w:div>
    <w:div w:id="1374649229">
      <w:bodyDiv w:val="1"/>
      <w:marLeft w:val="0"/>
      <w:marRight w:val="0"/>
      <w:marTop w:val="0"/>
      <w:marBottom w:val="0"/>
      <w:divBdr>
        <w:top w:val="none" w:sz="0" w:space="0" w:color="auto"/>
        <w:left w:val="none" w:sz="0" w:space="0" w:color="auto"/>
        <w:bottom w:val="none" w:sz="0" w:space="0" w:color="auto"/>
        <w:right w:val="none" w:sz="0" w:space="0" w:color="auto"/>
      </w:divBdr>
    </w:div>
    <w:div w:id="1374694953">
      <w:bodyDiv w:val="1"/>
      <w:marLeft w:val="0"/>
      <w:marRight w:val="0"/>
      <w:marTop w:val="0"/>
      <w:marBottom w:val="0"/>
      <w:divBdr>
        <w:top w:val="none" w:sz="0" w:space="0" w:color="auto"/>
        <w:left w:val="none" w:sz="0" w:space="0" w:color="auto"/>
        <w:bottom w:val="none" w:sz="0" w:space="0" w:color="auto"/>
        <w:right w:val="none" w:sz="0" w:space="0" w:color="auto"/>
      </w:divBdr>
    </w:div>
    <w:div w:id="1376009064">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0781352">
      <w:bodyDiv w:val="1"/>
      <w:marLeft w:val="0"/>
      <w:marRight w:val="0"/>
      <w:marTop w:val="0"/>
      <w:marBottom w:val="0"/>
      <w:divBdr>
        <w:top w:val="none" w:sz="0" w:space="0" w:color="auto"/>
        <w:left w:val="none" w:sz="0" w:space="0" w:color="auto"/>
        <w:bottom w:val="none" w:sz="0" w:space="0" w:color="auto"/>
        <w:right w:val="none" w:sz="0" w:space="0" w:color="auto"/>
      </w:divBdr>
    </w:div>
    <w:div w:id="1387872857">
      <w:bodyDiv w:val="1"/>
      <w:marLeft w:val="0"/>
      <w:marRight w:val="0"/>
      <w:marTop w:val="0"/>
      <w:marBottom w:val="0"/>
      <w:divBdr>
        <w:top w:val="none" w:sz="0" w:space="0" w:color="auto"/>
        <w:left w:val="none" w:sz="0" w:space="0" w:color="auto"/>
        <w:bottom w:val="none" w:sz="0" w:space="0" w:color="auto"/>
        <w:right w:val="none" w:sz="0" w:space="0" w:color="auto"/>
      </w:divBdr>
    </w:div>
    <w:div w:id="1391880727">
      <w:bodyDiv w:val="1"/>
      <w:marLeft w:val="0"/>
      <w:marRight w:val="0"/>
      <w:marTop w:val="0"/>
      <w:marBottom w:val="0"/>
      <w:divBdr>
        <w:top w:val="none" w:sz="0" w:space="0" w:color="auto"/>
        <w:left w:val="none" w:sz="0" w:space="0" w:color="auto"/>
        <w:bottom w:val="none" w:sz="0" w:space="0" w:color="auto"/>
        <w:right w:val="none" w:sz="0" w:space="0" w:color="auto"/>
      </w:divBdr>
    </w:div>
    <w:div w:id="1392146338">
      <w:bodyDiv w:val="1"/>
      <w:marLeft w:val="0"/>
      <w:marRight w:val="0"/>
      <w:marTop w:val="0"/>
      <w:marBottom w:val="0"/>
      <w:divBdr>
        <w:top w:val="none" w:sz="0" w:space="0" w:color="auto"/>
        <w:left w:val="none" w:sz="0" w:space="0" w:color="auto"/>
        <w:bottom w:val="none" w:sz="0" w:space="0" w:color="auto"/>
        <w:right w:val="none" w:sz="0" w:space="0" w:color="auto"/>
      </w:divBdr>
    </w:div>
    <w:div w:id="1394155893">
      <w:bodyDiv w:val="1"/>
      <w:marLeft w:val="0"/>
      <w:marRight w:val="0"/>
      <w:marTop w:val="0"/>
      <w:marBottom w:val="0"/>
      <w:divBdr>
        <w:top w:val="none" w:sz="0" w:space="0" w:color="auto"/>
        <w:left w:val="none" w:sz="0" w:space="0" w:color="auto"/>
        <w:bottom w:val="none" w:sz="0" w:space="0" w:color="auto"/>
        <w:right w:val="none" w:sz="0" w:space="0" w:color="auto"/>
      </w:divBdr>
    </w:div>
    <w:div w:id="1397627408">
      <w:bodyDiv w:val="1"/>
      <w:marLeft w:val="0"/>
      <w:marRight w:val="0"/>
      <w:marTop w:val="0"/>
      <w:marBottom w:val="0"/>
      <w:divBdr>
        <w:top w:val="none" w:sz="0" w:space="0" w:color="auto"/>
        <w:left w:val="none" w:sz="0" w:space="0" w:color="auto"/>
        <w:bottom w:val="none" w:sz="0" w:space="0" w:color="auto"/>
        <w:right w:val="none" w:sz="0" w:space="0" w:color="auto"/>
      </w:divBdr>
    </w:div>
    <w:div w:id="1401177025">
      <w:bodyDiv w:val="1"/>
      <w:marLeft w:val="0"/>
      <w:marRight w:val="0"/>
      <w:marTop w:val="0"/>
      <w:marBottom w:val="0"/>
      <w:divBdr>
        <w:top w:val="none" w:sz="0" w:space="0" w:color="auto"/>
        <w:left w:val="none" w:sz="0" w:space="0" w:color="auto"/>
        <w:bottom w:val="none" w:sz="0" w:space="0" w:color="auto"/>
        <w:right w:val="none" w:sz="0" w:space="0" w:color="auto"/>
      </w:divBdr>
    </w:div>
    <w:div w:id="1401906258">
      <w:bodyDiv w:val="1"/>
      <w:marLeft w:val="0"/>
      <w:marRight w:val="0"/>
      <w:marTop w:val="0"/>
      <w:marBottom w:val="0"/>
      <w:divBdr>
        <w:top w:val="none" w:sz="0" w:space="0" w:color="auto"/>
        <w:left w:val="none" w:sz="0" w:space="0" w:color="auto"/>
        <w:bottom w:val="none" w:sz="0" w:space="0" w:color="auto"/>
        <w:right w:val="none" w:sz="0" w:space="0" w:color="auto"/>
      </w:divBdr>
    </w:div>
    <w:div w:id="1406948856">
      <w:bodyDiv w:val="1"/>
      <w:marLeft w:val="0"/>
      <w:marRight w:val="0"/>
      <w:marTop w:val="0"/>
      <w:marBottom w:val="0"/>
      <w:divBdr>
        <w:top w:val="none" w:sz="0" w:space="0" w:color="auto"/>
        <w:left w:val="none" w:sz="0" w:space="0" w:color="auto"/>
        <w:bottom w:val="none" w:sz="0" w:space="0" w:color="auto"/>
        <w:right w:val="none" w:sz="0" w:space="0" w:color="auto"/>
      </w:divBdr>
    </w:div>
    <w:div w:id="1410613626">
      <w:bodyDiv w:val="1"/>
      <w:marLeft w:val="0"/>
      <w:marRight w:val="0"/>
      <w:marTop w:val="0"/>
      <w:marBottom w:val="0"/>
      <w:divBdr>
        <w:top w:val="none" w:sz="0" w:space="0" w:color="auto"/>
        <w:left w:val="none" w:sz="0" w:space="0" w:color="auto"/>
        <w:bottom w:val="none" w:sz="0" w:space="0" w:color="auto"/>
        <w:right w:val="none" w:sz="0" w:space="0" w:color="auto"/>
      </w:divBdr>
    </w:div>
    <w:div w:id="1413433142">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23182942">
      <w:bodyDiv w:val="1"/>
      <w:marLeft w:val="0"/>
      <w:marRight w:val="0"/>
      <w:marTop w:val="0"/>
      <w:marBottom w:val="0"/>
      <w:divBdr>
        <w:top w:val="none" w:sz="0" w:space="0" w:color="auto"/>
        <w:left w:val="none" w:sz="0" w:space="0" w:color="auto"/>
        <w:bottom w:val="none" w:sz="0" w:space="0" w:color="auto"/>
        <w:right w:val="none" w:sz="0" w:space="0" w:color="auto"/>
      </w:divBdr>
    </w:div>
    <w:div w:id="1427075865">
      <w:bodyDiv w:val="1"/>
      <w:marLeft w:val="0"/>
      <w:marRight w:val="0"/>
      <w:marTop w:val="0"/>
      <w:marBottom w:val="0"/>
      <w:divBdr>
        <w:top w:val="none" w:sz="0" w:space="0" w:color="auto"/>
        <w:left w:val="none" w:sz="0" w:space="0" w:color="auto"/>
        <w:bottom w:val="none" w:sz="0" w:space="0" w:color="auto"/>
        <w:right w:val="none" w:sz="0" w:space="0" w:color="auto"/>
      </w:divBdr>
    </w:div>
    <w:div w:id="1427535347">
      <w:bodyDiv w:val="1"/>
      <w:marLeft w:val="0"/>
      <w:marRight w:val="0"/>
      <w:marTop w:val="0"/>
      <w:marBottom w:val="0"/>
      <w:divBdr>
        <w:top w:val="none" w:sz="0" w:space="0" w:color="auto"/>
        <w:left w:val="none" w:sz="0" w:space="0" w:color="auto"/>
        <w:bottom w:val="none" w:sz="0" w:space="0" w:color="auto"/>
        <w:right w:val="none" w:sz="0" w:space="0" w:color="auto"/>
      </w:divBdr>
    </w:div>
    <w:div w:id="1429042973">
      <w:bodyDiv w:val="1"/>
      <w:marLeft w:val="0"/>
      <w:marRight w:val="0"/>
      <w:marTop w:val="0"/>
      <w:marBottom w:val="0"/>
      <w:divBdr>
        <w:top w:val="none" w:sz="0" w:space="0" w:color="auto"/>
        <w:left w:val="none" w:sz="0" w:space="0" w:color="auto"/>
        <w:bottom w:val="none" w:sz="0" w:space="0" w:color="auto"/>
        <w:right w:val="none" w:sz="0" w:space="0" w:color="auto"/>
      </w:divBdr>
    </w:div>
    <w:div w:id="1430078857">
      <w:bodyDiv w:val="1"/>
      <w:marLeft w:val="0"/>
      <w:marRight w:val="0"/>
      <w:marTop w:val="0"/>
      <w:marBottom w:val="0"/>
      <w:divBdr>
        <w:top w:val="none" w:sz="0" w:space="0" w:color="auto"/>
        <w:left w:val="none" w:sz="0" w:space="0" w:color="auto"/>
        <w:bottom w:val="none" w:sz="0" w:space="0" w:color="auto"/>
        <w:right w:val="none" w:sz="0" w:space="0" w:color="auto"/>
      </w:divBdr>
    </w:div>
    <w:div w:id="1430850928">
      <w:bodyDiv w:val="1"/>
      <w:marLeft w:val="0"/>
      <w:marRight w:val="0"/>
      <w:marTop w:val="0"/>
      <w:marBottom w:val="0"/>
      <w:divBdr>
        <w:top w:val="none" w:sz="0" w:space="0" w:color="auto"/>
        <w:left w:val="none" w:sz="0" w:space="0" w:color="auto"/>
        <w:bottom w:val="none" w:sz="0" w:space="0" w:color="auto"/>
        <w:right w:val="none" w:sz="0" w:space="0" w:color="auto"/>
      </w:divBdr>
      <w:divsChild>
        <w:div w:id="1435324314">
          <w:marLeft w:val="0"/>
          <w:marRight w:val="0"/>
          <w:marTop w:val="0"/>
          <w:marBottom w:val="0"/>
          <w:divBdr>
            <w:top w:val="single" w:sz="2" w:space="0" w:color="E3E3E3"/>
            <w:left w:val="single" w:sz="2" w:space="0" w:color="E3E3E3"/>
            <w:bottom w:val="single" w:sz="2" w:space="0" w:color="E3E3E3"/>
            <w:right w:val="single" w:sz="2" w:space="0" w:color="E3E3E3"/>
          </w:divBdr>
          <w:divsChild>
            <w:div w:id="60175876">
              <w:marLeft w:val="0"/>
              <w:marRight w:val="0"/>
              <w:marTop w:val="0"/>
              <w:marBottom w:val="0"/>
              <w:divBdr>
                <w:top w:val="single" w:sz="2" w:space="0" w:color="E3E3E3"/>
                <w:left w:val="single" w:sz="2" w:space="0" w:color="E3E3E3"/>
                <w:bottom w:val="single" w:sz="2" w:space="0" w:color="E3E3E3"/>
                <w:right w:val="single" w:sz="2" w:space="0" w:color="E3E3E3"/>
              </w:divBdr>
              <w:divsChild>
                <w:div w:id="799879452">
                  <w:marLeft w:val="0"/>
                  <w:marRight w:val="0"/>
                  <w:marTop w:val="0"/>
                  <w:marBottom w:val="0"/>
                  <w:divBdr>
                    <w:top w:val="single" w:sz="2" w:space="0" w:color="E3E3E3"/>
                    <w:left w:val="single" w:sz="2" w:space="0" w:color="E3E3E3"/>
                    <w:bottom w:val="single" w:sz="2" w:space="0" w:color="E3E3E3"/>
                    <w:right w:val="single" w:sz="2" w:space="0" w:color="E3E3E3"/>
                  </w:divBdr>
                  <w:divsChild>
                    <w:div w:id="2133087179">
                      <w:marLeft w:val="0"/>
                      <w:marRight w:val="0"/>
                      <w:marTop w:val="0"/>
                      <w:marBottom w:val="0"/>
                      <w:divBdr>
                        <w:top w:val="single" w:sz="2" w:space="0" w:color="E3E3E3"/>
                        <w:left w:val="single" w:sz="2" w:space="0" w:color="E3E3E3"/>
                        <w:bottom w:val="single" w:sz="2" w:space="0" w:color="E3E3E3"/>
                        <w:right w:val="single" w:sz="2" w:space="0" w:color="E3E3E3"/>
                      </w:divBdr>
                      <w:divsChild>
                        <w:div w:id="413433811">
                          <w:marLeft w:val="0"/>
                          <w:marRight w:val="0"/>
                          <w:marTop w:val="0"/>
                          <w:marBottom w:val="0"/>
                          <w:divBdr>
                            <w:top w:val="single" w:sz="2" w:space="0" w:color="E3E3E3"/>
                            <w:left w:val="single" w:sz="2" w:space="0" w:color="E3E3E3"/>
                            <w:bottom w:val="single" w:sz="2" w:space="0" w:color="E3E3E3"/>
                            <w:right w:val="single" w:sz="2" w:space="0" w:color="E3E3E3"/>
                          </w:divBdr>
                          <w:divsChild>
                            <w:div w:id="1669093222">
                              <w:marLeft w:val="0"/>
                              <w:marRight w:val="0"/>
                              <w:marTop w:val="0"/>
                              <w:marBottom w:val="0"/>
                              <w:divBdr>
                                <w:top w:val="single" w:sz="2" w:space="0" w:color="E3E3E3"/>
                                <w:left w:val="single" w:sz="2" w:space="0" w:color="E3E3E3"/>
                                <w:bottom w:val="single" w:sz="2" w:space="0" w:color="E3E3E3"/>
                                <w:right w:val="single" w:sz="2" w:space="0" w:color="E3E3E3"/>
                              </w:divBdr>
                              <w:divsChild>
                                <w:div w:id="1318069396">
                                  <w:marLeft w:val="0"/>
                                  <w:marRight w:val="0"/>
                                  <w:marTop w:val="100"/>
                                  <w:marBottom w:val="100"/>
                                  <w:divBdr>
                                    <w:top w:val="single" w:sz="2" w:space="0" w:color="E3E3E3"/>
                                    <w:left w:val="single" w:sz="2" w:space="0" w:color="E3E3E3"/>
                                    <w:bottom w:val="single" w:sz="2" w:space="0" w:color="E3E3E3"/>
                                    <w:right w:val="single" w:sz="2" w:space="0" w:color="E3E3E3"/>
                                  </w:divBdr>
                                  <w:divsChild>
                                    <w:div w:id="366873766">
                                      <w:marLeft w:val="0"/>
                                      <w:marRight w:val="0"/>
                                      <w:marTop w:val="0"/>
                                      <w:marBottom w:val="0"/>
                                      <w:divBdr>
                                        <w:top w:val="single" w:sz="2" w:space="0" w:color="E3E3E3"/>
                                        <w:left w:val="single" w:sz="2" w:space="0" w:color="E3E3E3"/>
                                        <w:bottom w:val="single" w:sz="2" w:space="0" w:color="E3E3E3"/>
                                        <w:right w:val="single" w:sz="2" w:space="0" w:color="E3E3E3"/>
                                      </w:divBdr>
                                      <w:divsChild>
                                        <w:div w:id="1581258514">
                                          <w:marLeft w:val="0"/>
                                          <w:marRight w:val="0"/>
                                          <w:marTop w:val="0"/>
                                          <w:marBottom w:val="0"/>
                                          <w:divBdr>
                                            <w:top w:val="single" w:sz="2" w:space="0" w:color="E3E3E3"/>
                                            <w:left w:val="single" w:sz="2" w:space="0" w:color="E3E3E3"/>
                                            <w:bottom w:val="single" w:sz="2" w:space="0" w:color="E3E3E3"/>
                                            <w:right w:val="single" w:sz="2" w:space="0" w:color="E3E3E3"/>
                                          </w:divBdr>
                                          <w:divsChild>
                                            <w:div w:id="881332825">
                                              <w:marLeft w:val="0"/>
                                              <w:marRight w:val="0"/>
                                              <w:marTop w:val="0"/>
                                              <w:marBottom w:val="0"/>
                                              <w:divBdr>
                                                <w:top w:val="single" w:sz="2" w:space="0" w:color="E3E3E3"/>
                                                <w:left w:val="single" w:sz="2" w:space="0" w:color="E3E3E3"/>
                                                <w:bottom w:val="single" w:sz="2" w:space="0" w:color="E3E3E3"/>
                                                <w:right w:val="single" w:sz="2" w:space="0" w:color="E3E3E3"/>
                                              </w:divBdr>
                                              <w:divsChild>
                                                <w:div w:id="1540580847">
                                                  <w:marLeft w:val="0"/>
                                                  <w:marRight w:val="0"/>
                                                  <w:marTop w:val="0"/>
                                                  <w:marBottom w:val="0"/>
                                                  <w:divBdr>
                                                    <w:top w:val="single" w:sz="2" w:space="0" w:color="E3E3E3"/>
                                                    <w:left w:val="single" w:sz="2" w:space="0" w:color="E3E3E3"/>
                                                    <w:bottom w:val="single" w:sz="2" w:space="0" w:color="E3E3E3"/>
                                                    <w:right w:val="single" w:sz="2" w:space="0" w:color="E3E3E3"/>
                                                  </w:divBdr>
                                                  <w:divsChild>
                                                    <w:div w:id="648483680">
                                                      <w:marLeft w:val="0"/>
                                                      <w:marRight w:val="0"/>
                                                      <w:marTop w:val="0"/>
                                                      <w:marBottom w:val="0"/>
                                                      <w:divBdr>
                                                        <w:top w:val="single" w:sz="2" w:space="0" w:color="E3E3E3"/>
                                                        <w:left w:val="single" w:sz="2" w:space="0" w:color="E3E3E3"/>
                                                        <w:bottom w:val="single" w:sz="2" w:space="0" w:color="E3E3E3"/>
                                                        <w:right w:val="single" w:sz="2" w:space="0" w:color="E3E3E3"/>
                                                      </w:divBdr>
                                                      <w:divsChild>
                                                        <w:div w:id="16145586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0126701">
          <w:marLeft w:val="0"/>
          <w:marRight w:val="0"/>
          <w:marTop w:val="0"/>
          <w:marBottom w:val="0"/>
          <w:divBdr>
            <w:top w:val="none" w:sz="0" w:space="0" w:color="auto"/>
            <w:left w:val="none" w:sz="0" w:space="0" w:color="auto"/>
            <w:bottom w:val="none" w:sz="0" w:space="0" w:color="auto"/>
            <w:right w:val="none" w:sz="0" w:space="0" w:color="auto"/>
          </w:divBdr>
        </w:div>
      </w:divsChild>
    </w:div>
    <w:div w:id="1432362288">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5203672">
      <w:bodyDiv w:val="1"/>
      <w:marLeft w:val="0"/>
      <w:marRight w:val="0"/>
      <w:marTop w:val="0"/>
      <w:marBottom w:val="0"/>
      <w:divBdr>
        <w:top w:val="none" w:sz="0" w:space="0" w:color="auto"/>
        <w:left w:val="none" w:sz="0" w:space="0" w:color="auto"/>
        <w:bottom w:val="none" w:sz="0" w:space="0" w:color="auto"/>
        <w:right w:val="none" w:sz="0" w:space="0" w:color="auto"/>
      </w:divBdr>
    </w:div>
    <w:div w:id="1437016715">
      <w:bodyDiv w:val="1"/>
      <w:marLeft w:val="0"/>
      <w:marRight w:val="0"/>
      <w:marTop w:val="0"/>
      <w:marBottom w:val="0"/>
      <w:divBdr>
        <w:top w:val="none" w:sz="0" w:space="0" w:color="auto"/>
        <w:left w:val="none" w:sz="0" w:space="0" w:color="auto"/>
        <w:bottom w:val="none" w:sz="0" w:space="0" w:color="auto"/>
        <w:right w:val="none" w:sz="0" w:space="0" w:color="auto"/>
      </w:divBdr>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0250046">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48086612">
      <w:bodyDiv w:val="1"/>
      <w:marLeft w:val="0"/>
      <w:marRight w:val="0"/>
      <w:marTop w:val="0"/>
      <w:marBottom w:val="0"/>
      <w:divBdr>
        <w:top w:val="none" w:sz="0" w:space="0" w:color="auto"/>
        <w:left w:val="none" w:sz="0" w:space="0" w:color="auto"/>
        <w:bottom w:val="none" w:sz="0" w:space="0" w:color="auto"/>
        <w:right w:val="none" w:sz="0" w:space="0" w:color="auto"/>
      </w:divBdr>
    </w:div>
    <w:div w:id="1448309328">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6680040">
      <w:bodyDiv w:val="1"/>
      <w:marLeft w:val="0"/>
      <w:marRight w:val="0"/>
      <w:marTop w:val="0"/>
      <w:marBottom w:val="0"/>
      <w:divBdr>
        <w:top w:val="none" w:sz="0" w:space="0" w:color="auto"/>
        <w:left w:val="none" w:sz="0" w:space="0" w:color="auto"/>
        <w:bottom w:val="none" w:sz="0" w:space="0" w:color="auto"/>
        <w:right w:val="none" w:sz="0" w:space="0" w:color="auto"/>
      </w:divBdr>
    </w:div>
    <w:div w:id="1456757195">
      <w:bodyDiv w:val="1"/>
      <w:marLeft w:val="0"/>
      <w:marRight w:val="0"/>
      <w:marTop w:val="0"/>
      <w:marBottom w:val="0"/>
      <w:divBdr>
        <w:top w:val="none" w:sz="0" w:space="0" w:color="auto"/>
        <w:left w:val="none" w:sz="0" w:space="0" w:color="auto"/>
        <w:bottom w:val="none" w:sz="0" w:space="0" w:color="auto"/>
        <w:right w:val="none" w:sz="0" w:space="0" w:color="auto"/>
      </w:divBdr>
    </w:div>
    <w:div w:id="1458836854">
      <w:bodyDiv w:val="1"/>
      <w:marLeft w:val="0"/>
      <w:marRight w:val="0"/>
      <w:marTop w:val="0"/>
      <w:marBottom w:val="0"/>
      <w:divBdr>
        <w:top w:val="none" w:sz="0" w:space="0" w:color="auto"/>
        <w:left w:val="none" w:sz="0" w:space="0" w:color="auto"/>
        <w:bottom w:val="none" w:sz="0" w:space="0" w:color="auto"/>
        <w:right w:val="none" w:sz="0" w:space="0" w:color="auto"/>
      </w:divBdr>
    </w:div>
    <w:div w:id="1463840468">
      <w:bodyDiv w:val="1"/>
      <w:marLeft w:val="0"/>
      <w:marRight w:val="0"/>
      <w:marTop w:val="0"/>
      <w:marBottom w:val="0"/>
      <w:divBdr>
        <w:top w:val="none" w:sz="0" w:space="0" w:color="auto"/>
        <w:left w:val="none" w:sz="0" w:space="0" w:color="auto"/>
        <w:bottom w:val="none" w:sz="0" w:space="0" w:color="auto"/>
        <w:right w:val="none" w:sz="0" w:space="0" w:color="auto"/>
      </w:divBdr>
    </w:div>
    <w:div w:id="1477407083">
      <w:bodyDiv w:val="1"/>
      <w:marLeft w:val="0"/>
      <w:marRight w:val="0"/>
      <w:marTop w:val="0"/>
      <w:marBottom w:val="0"/>
      <w:divBdr>
        <w:top w:val="none" w:sz="0" w:space="0" w:color="auto"/>
        <w:left w:val="none" w:sz="0" w:space="0" w:color="auto"/>
        <w:bottom w:val="none" w:sz="0" w:space="0" w:color="auto"/>
        <w:right w:val="none" w:sz="0" w:space="0" w:color="auto"/>
      </w:divBdr>
    </w:div>
    <w:div w:id="1480465541">
      <w:bodyDiv w:val="1"/>
      <w:marLeft w:val="0"/>
      <w:marRight w:val="0"/>
      <w:marTop w:val="0"/>
      <w:marBottom w:val="0"/>
      <w:divBdr>
        <w:top w:val="none" w:sz="0" w:space="0" w:color="auto"/>
        <w:left w:val="none" w:sz="0" w:space="0" w:color="auto"/>
        <w:bottom w:val="none" w:sz="0" w:space="0" w:color="auto"/>
        <w:right w:val="none" w:sz="0" w:space="0" w:color="auto"/>
      </w:divBdr>
    </w:div>
    <w:div w:id="1480533890">
      <w:bodyDiv w:val="1"/>
      <w:marLeft w:val="0"/>
      <w:marRight w:val="0"/>
      <w:marTop w:val="0"/>
      <w:marBottom w:val="0"/>
      <w:divBdr>
        <w:top w:val="none" w:sz="0" w:space="0" w:color="auto"/>
        <w:left w:val="none" w:sz="0" w:space="0" w:color="auto"/>
        <w:bottom w:val="none" w:sz="0" w:space="0" w:color="auto"/>
        <w:right w:val="none" w:sz="0" w:space="0" w:color="auto"/>
      </w:divBdr>
    </w:div>
    <w:div w:id="1484421373">
      <w:bodyDiv w:val="1"/>
      <w:marLeft w:val="0"/>
      <w:marRight w:val="0"/>
      <w:marTop w:val="0"/>
      <w:marBottom w:val="0"/>
      <w:divBdr>
        <w:top w:val="none" w:sz="0" w:space="0" w:color="auto"/>
        <w:left w:val="none" w:sz="0" w:space="0" w:color="auto"/>
        <w:bottom w:val="none" w:sz="0" w:space="0" w:color="auto"/>
        <w:right w:val="none" w:sz="0" w:space="0" w:color="auto"/>
      </w:divBdr>
    </w:div>
    <w:div w:id="1493138777">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5994467">
      <w:bodyDiv w:val="1"/>
      <w:marLeft w:val="0"/>
      <w:marRight w:val="0"/>
      <w:marTop w:val="0"/>
      <w:marBottom w:val="0"/>
      <w:divBdr>
        <w:top w:val="none" w:sz="0" w:space="0" w:color="auto"/>
        <w:left w:val="none" w:sz="0" w:space="0" w:color="auto"/>
        <w:bottom w:val="none" w:sz="0" w:space="0" w:color="auto"/>
        <w:right w:val="none" w:sz="0" w:space="0" w:color="auto"/>
      </w:divBdr>
    </w:div>
    <w:div w:id="1498497804">
      <w:bodyDiv w:val="1"/>
      <w:marLeft w:val="0"/>
      <w:marRight w:val="0"/>
      <w:marTop w:val="0"/>
      <w:marBottom w:val="0"/>
      <w:divBdr>
        <w:top w:val="none" w:sz="0" w:space="0" w:color="auto"/>
        <w:left w:val="none" w:sz="0" w:space="0" w:color="auto"/>
        <w:bottom w:val="none" w:sz="0" w:space="0" w:color="auto"/>
        <w:right w:val="none" w:sz="0" w:space="0" w:color="auto"/>
      </w:divBdr>
    </w:div>
    <w:div w:id="1500387717">
      <w:bodyDiv w:val="1"/>
      <w:marLeft w:val="0"/>
      <w:marRight w:val="0"/>
      <w:marTop w:val="0"/>
      <w:marBottom w:val="0"/>
      <w:divBdr>
        <w:top w:val="none" w:sz="0" w:space="0" w:color="auto"/>
        <w:left w:val="none" w:sz="0" w:space="0" w:color="auto"/>
        <w:bottom w:val="none" w:sz="0" w:space="0" w:color="auto"/>
        <w:right w:val="none" w:sz="0" w:space="0" w:color="auto"/>
      </w:divBdr>
    </w:div>
    <w:div w:id="1506937209">
      <w:bodyDiv w:val="1"/>
      <w:marLeft w:val="0"/>
      <w:marRight w:val="0"/>
      <w:marTop w:val="0"/>
      <w:marBottom w:val="0"/>
      <w:divBdr>
        <w:top w:val="none" w:sz="0" w:space="0" w:color="auto"/>
        <w:left w:val="none" w:sz="0" w:space="0" w:color="auto"/>
        <w:bottom w:val="none" w:sz="0" w:space="0" w:color="auto"/>
        <w:right w:val="none" w:sz="0" w:space="0" w:color="auto"/>
      </w:divBdr>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8596760">
      <w:bodyDiv w:val="1"/>
      <w:marLeft w:val="0"/>
      <w:marRight w:val="0"/>
      <w:marTop w:val="0"/>
      <w:marBottom w:val="0"/>
      <w:divBdr>
        <w:top w:val="none" w:sz="0" w:space="0" w:color="auto"/>
        <w:left w:val="none" w:sz="0" w:space="0" w:color="auto"/>
        <w:bottom w:val="none" w:sz="0" w:space="0" w:color="auto"/>
        <w:right w:val="none" w:sz="0" w:space="0" w:color="auto"/>
      </w:divBdr>
    </w:div>
    <w:div w:id="1510218100">
      <w:bodyDiv w:val="1"/>
      <w:marLeft w:val="0"/>
      <w:marRight w:val="0"/>
      <w:marTop w:val="0"/>
      <w:marBottom w:val="0"/>
      <w:divBdr>
        <w:top w:val="none" w:sz="0" w:space="0" w:color="auto"/>
        <w:left w:val="none" w:sz="0" w:space="0" w:color="auto"/>
        <w:bottom w:val="none" w:sz="0" w:space="0" w:color="auto"/>
        <w:right w:val="none" w:sz="0" w:space="0" w:color="auto"/>
      </w:divBdr>
    </w:div>
    <w:div w:id="1510440289">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7160571">
      <w:bodyDiv w:val="1"/>
      <w:marLeft w:val="0"/>
      <w:marRight w:val="0"/>
      <w:marTop w:val="0"/>
      <w:marBottom w:val="0"/>
      <w:divBdr>
        <w:top w:val="none" w:sz="0" w:space="0" w:color="auto"/>
        <w:left w:val="none" w:sz="0" w:space="0" w:color="auto"/>
        <w:bottom w:val="none" w:sz="0" w:space="0" w:color="auto"/>
        <w:right w:val="none" w:sz="0" w:space="0" w:color="auto"/>
      </w:divBdr>
    </w:div>
    <w:div w:id="1521747123">
      <w:bodyDiv w:val="1"/>
      <w:marLeft w:val="0"/>
      <w:marRight w:val="0"/>
      <w:marTop w:val="0"/>
      <w:marBottom w:val="0"/>
      <w:divBdr>
        <w:top w:val="none" w:sz="0" w:space="0" w:color="auto"/>
        <w:left w:val="none" w:sz="0" w:space="0" w:color="auto"/>
        <w:bottom w:val="none" w:sz="0" w:space="0" w:color="auto"/>
        <w:right w:val="none" w:sz="0" w:space="0" w:color="auto"/>
      </w:divBdr>
    </w:div>
    <w:div w:id="1522664629">
      <w:bodyDiv w:val="1"/>
      <w:marLeft w:val="0"/>
      <w:marRight w:val="0"/>
      <w:marTop w:val="0"/>
      <w:marBottom w:val="0"/>
      <w:divBdr>
        <w:top w:val="none" w:sz="0" w:space="0" w:color="auto"/>
        <w:left w:val="none" w:sz="0" w:space="0" w:color="auto"/>
        <w:bottom w:val="none" w:sz="0" w:space="0" w:color="auto"/>
        <w:right w:val="none" w:sz="0" w:space="0" w:color="auto"/>
      </w:divBdr>
    </w:div>
    <w:div w:id="1522892604">
      <w:bodyDiv w:val="1"/>
      <w:marLeft w:val="0"/>
      <w:marRight w:val="0"/>
      <w:marTop w:val="0"/>
      <w:marBottom w:val="0"/>
      <w:divBdr>
        <w:top w:val="none" w:sz="0" w:space="0" w:color="auto"/>
        <w:left w:val="none" w:sz="0" w:space="0" w:color="auto"/>
        <w:bottom w:val="none" w:sz="0" w:space="0" w:color="auto"/>
        <w:right w:val="none" w:sz="0" w:space="0" w:color="auto"/>
      </w:divBdr>
    </w:div>
    <w:div w:id="1524435715">
      <w:bodyDiv w:val="1"/>
      <w:marLeft w:val="0"/>
      <w:marRight w:val="0"/>
      <w:marTop w:val="0"/>
      <w:marBottom w:val="0"/>
      <w:divBdr>
        <w:top w:val="none" w:sz="0" w:space="0" w:color="auto"/>
        <w:left w:val="none" w:sz="0" w:space="0" w:color="auto"/>
        <w:bottom w:val="none" w:sz="0" w:space="0" w:color="auto"/>
        <w:right w:val="none" w:sz="0" w:space="0" w:color="auto"/>
      </w:divBdr>
    </w:div>
    <w:div w:id="1525023758">
      <w:bodyDiv w:val="1"/>
      <w:marLeft w:val="0"/>
      <w:marRight w:val="0"/>
      <w:marTop w:val="0"/>
      <w:marBottom w:val="0"/>
      <w:divBdr>
        <w:top w:val="none" w:sz="0" w:space="0" w:color="auto"/>
        <w:left w:val="none" w:sz="0" w:space="0" w:color="auto"/>
        <w:bottom w:val="none" w:sz="0" w:space="0" w:color="auto"/>
        <w:right w:val="none" w:sz="0" w:space="0" w:color="auto"/>
      </w:divBdr>
    </w:div>
    <w:div w:id="1526946677">
      <w:bodyDiv w:val="1"/>
      <w:marLeft w:val="0"/>
      <w:marRight w:val="0"/>
      <w:marTop w:val="0"/>
      <w:marBottom w:val="0"/>
      <w:divBdr>
        <w:top w:val="none" w:sz="0" w:space="0" w:color="auto"/>
        <w:left w:val="none" w:sz="0" w:space="0" w:color="auto"/>
        <w:bottom w:val="none" w:sz="0" w:space="0" w:color="auto"/>
        <w:right w:val="none" w:sz="0" w:space="0" w:color="auto"/>
      </w:divBdr>
    </w:div>
    <w:div w:id="1528332221">
      <w:bodyDiv w:val="1"/>
      <w:marLeft w:val="0"/>
      <w:marRight w:val="0"/>
      <w:marTop w:val="0"/>
      <w:marBottom w:val="0"/>
      <w:divBdr>
        <w:top w:val="none" w:sz="0" w:space="0" w:color="auto"/>
        <w:left w:val="none" w:sz="0" w:space="0" w:color="auto"/>
        <w:bottom w:val="none" w:sz="0" w:space="0" w:color="auto"/>
        <w:right w:val="none" w:sz="0" w:space="0" w:color="auto"/>
      </w:divBdr>
    </w:div>
    <w:div w:id="1528710297">
      <w:bodyDiv w:val="1"/>
      <w:marLeft w:val="0"/>
      <w:marRight w:val="0"/>
      <w:marTop w:val="0"/>
      <w:marBottom w:val="0"/>
      <w:divBdr>
        <w:top w:val="none" w:sz="0" w:space="0" w:color="auto"/>
        <w:left w:val="none" w:sz="0" w:space="0" w:color="auto"/>
        <w:bottom w:val="none" w:sz="0" w:space="0" w:color="auto"/>
        <w:right w:val="none" w:sz="0" w:space="0" w:color="auto"/>
      </w:divBdr>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45555046">
      <w:bodyDiv w:val="1"/>
      <w:marLeft w:val="0"/>
      <w:marRight w:val="0"/>
      <w:marTop w:val="0"/>
      <w:marBottom w:val="0"/>
      <w:divBdr>
        <w:top w:val="none" w:sz="0" w:space="0" w:color="auto"/>
        <w:left w:val="none" w:sz="0" w:space="0" w:color="auto"/>
        <w:bottom w:val="none" w:sz="0" w:space="0" w:color="auto"/>
        <w:right w:val="none" w:sz="0" w:space="0" w:color="auto"/>
      </w:divBdr>
    </w:div>
    <w:div w:id="1546334372">
      <w:bodyDiv w:val="1"/>
      <w:marLeft w:val="0"/>
      <w:marRight w:val="0"/>
      <w:marTop w:val="0"/>
      <w:marBottom w:val="0"/>
      <w:divBdr>
        <w:top w:val="none" w:sz="0" w:space="0" w:color="auto"/>
        <w:left w:val="none" w:sz="0" w:space="0" w:color="auto"/>
        <w:bottom w:val="none" w:sz="0" w:space="0" w:color="auto"/>
        <w:right w:val="none" w:sz="0" w:space="0" w:color="auto"/>
      </w:divBdr>
    </w:div>
    <w:div w:id="1552307263">
      <w:bodyDiv w:val="1"/>
      <w:marLeft w:val="0"/>
      <w:marRight w:val="0"/>
      <w:marTop w:val="0"/>
      <w:marBottom w:val="0"/>
      <w:divBdr>
        <w:top w:val="none" w:sz="0" w:space="0" w:color="auto"/>
        <w:left w:val="none" w:sz="0" w:space="0" w:color="auto"/>
        <w:bottom w:val="none" w:sz="0" w:space="0" w:color="auto"/>
        <w:right w:val="none" w:sz="0" w:space="0" w:color="auto"/>
      </w:divBdr>
    </w:div>
    <w:div w:id="1554611786">
      <w:bodyDiv w:val="1"/>
      <w:marLeft w:val="0"/>
      <w:marRight w:val="0"/>
      <w:marTop w:val="0"/>
      <w:marBottom w:val="0"/>
      <w:divBdr>
        <w:top w:val="none" w:sz="0" w:space="0" w:color="auto"/>
        <w:left w:val="none" w:sz="0" w:space="0" w:color="auto"/>
        <w:bottom w:val="none" w:sz="0" w:space="0" w:color="auto"/>
        <w:right w:val="none" w:sz="0" w:space="0" w:color="auto"/>
      </w:divBdr>
    </w:div>
    <w:div w:id="1557356344">
      <w:bodyDiv w:val="1"/>
      <w:marLeft w:val="0"/>
      <w:marRight w:val="0"/>
      <w:marTop w:val="0"/>
      <w:marBottom w:val="0"/>
      <w:divBdr>
        <w:top w:val="none" w:sz="0" w:space="0" w:color="auto"/>
        <w:left w:val="none" w:sz="0" w:space="0" w:color="auto"/>
        <w:bottom w:val="none" w:sz="0" w:space="0" w:color="auto"/>
        <w:right w:val="none" w:sz="0" w:space="0" w:color="auto"/>
      </w:divBdr>
    </w:div>
    <w:div w:id="1557663185">
      <w:bodyDiv w:val="1"/>
      <w:marLeft w:val="0"/>
      <w:marRight w:val="0"/>
      <w:marTop w:val="0"/>
      <w:marBottom w:val="0"/>
      <w:divBdr>
        <w:top w:val="none" w:sz="0" w:space="0" w:color="auto"/>
        <w:left w:val="none" w:sz="0" w:space="0" w:color="auto"/>
        <w:bottom w:val="none" w:sz="0" w:space="0" w:color="auto"/>
        <w:right w:val="none" w:sz="0" w:space="0" w:color="auto"/>
      </w:divBdr>
    </w:div>
    <w:div w:id="1559897150">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2868685">
      <w:bodyDiv w:val="1"/>
      <w:marLeft w:val="0"/>
      <w:marRight w:val="0"/>
      <w:marTop w:val="0"/>
      <w:marBottom w:val="0"/>
      <w:divBdr>
        <w:top w:val="none" w:sz="0" w:space="0" w:color="auto"/>
        <w:left w:val="none" w:sz="0" w:space="0" w:color="auto"/>
        <w:bottom w:val="none" w:sz="0" w:space="0" w:color="auto"/>
        <w:right w:val="none" w:sz="0" w:space="0" w:color="auto"/>
      </w:divBdr>
    </w:div>
    <w:div w:id="1568687796">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2544009">
      <w:bodyDiv w:val="1"/>
      <w:marLeft w:val="0"/>
      <w:marRight w:val="0"/>
      <w:marTop w:val="0"/>
      <w:marBottom w:val="0"/>
      <w:divBdr>
        <w:top w:val="none" w:sz="0" w:space="0" w:color="auto"/>
        <w:left w:val="none" w:sz="0" w:space="0" w:color="auto"/>
        <w:bottom w:val="none" w:sz="0" w:space="0" w:color="auto"/>
        <w:right w:val="none" w:sz="0" w:space="0" w:color="auto"/>
      </w:divBdr>
      <w:divsChild>
        <w:div w:id="40180660">
          <w:marLeft w:val="0"/>
          <w:marRight w:val="0"/>
          <w:marTop w:val="0"/>
          <w:marBottom w:val="0"/>
          <w:divBdr>
            <w:top w:val="none" w:sz="0" w:space="0" w:color="auto"/>
            <w:left w:val="none" w:sz="0" w:space="0" w:color="auto"/>
            <w:bottom w:val="none" w:sz="0" w:space="0" w:color="auto"/>
            <w:right w:val="none" w:sz="0" w:space="0" w:color="auto"/>
          </w:divBdr>
        </w:div>
      </w:divsChild>
    </w:div>
    <w:div w:id="1577785740">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1981214">
      <w:bodyDiv w:val="1"/>
      <w:marLeft w:val="0"/>
      <w:marRight w:val="0"/>
      <w:marTop w:val="0"/>
      <w:marBottom w:val="0"/>
      <w:divBdr>
        <w:top w:val="none" w:sz="0" w:space="0" w:color="auto"/>
        <w:left w:val="none" w:sz="0" w:space="0" w:color="auto"/>
        <w:bottom w:val="none" w:sz="0" w:space="0" w:color="auto"/>
        <w:right w:val="none" w:sz="0" w:space="0" w:color="auto"/>
      </w:divBdr>
    </w:div>
    <w:div w:id="1582908488">
      <w:bodyDiv w:val="1"/>
      <w:marLeft w:val="0"/>
      <w:marRight w:val="0"/>
      <w:marTop w:val="0"/>
      <w:marBottom w:val="0"/>
      <w:divBdr>
        <w:top w:val="none" w:sz="0" w:space="0" w:color="auto"/>
        <w:left w:val="none" w:sz="0" w:space="0" w:color="auto"/>
        <w:bottom w:val="none" w:sz="0" w:space="0" w:color="auto"/>
        <w:right w:val="none" w:sz="0" w:space="0" w:color="auto"/>
      </w:divBdr>
    </w:div>
    <w:div w:id="1584804494">
      <w:bodyDiv w:val="1"/>
      <w:marLeft w:val="0"/>
      <w:marRight w:val="0"/>
      <w:marTop w:val="0"/>
      <w:marBottom w:val="0"/>
      <w:divBdr>
        <w:top w:val="none" w:sz="0" w:space="0" w:color="auto"/>
        <w:left w:val="none" w:sz="0" w:space="0" w:color="auto"/>
        <w:bottom w:val="none" w:sz="0" w:space="0" w:color="auto"/>
        <w:right w:val="none" w:sz="0" w:space="0" w:color="auto"/>
      </w:divBdr>
    </w:div>
    <w:div w:id="1585190334">
      <w:bodyDiv w:val="1"/>
      <w:marLeft w:val="0"/>
      <w:marRight w:val="0"/>
      <w:marTop w:val="0"/>
      <w:marBottom w:val="0"/>
      <w:divBdr>
        <w:top w:val="none" w:sz="0" w:space="0" w:color="auto"/>
        <w:left w:val="none" w:sz="0" w:space="0" w:color="auto"/>
        <w:bottom w:val="none" w:sz="0" w:space="0" w:color="auto"/>
        <w:right w:val="none" w:sz="0" w:space="0" w:color="auto"/>
      </w:divBdr>
    </w:div>
    <w:div w:id="1596090873">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137555">
      <w:bodyDiv w:val="1"/>
      <w:marLeft w:val="0"/>
      <w:marRight w:val="0"/>
      <w:marTop w:val="0"/>
      <w:marBottom w:val="0"/>
      <w:divBdr>
        <w:top w:val="none" w:sz="0" w:space="0" w:color="auto"/>
        <w:left w:val="none" w:sz="0" w:space="0" w:color="auto"/>
        <w:bottom w:val="none" w:sz="0" w:space="0" w:color="auto"/>
        <w:right w:val="none" w:sz="0" w:space="0" w:color="auto"/>
      </w:divBdr>
    </w:div>
    <w:div w:id="1607230354">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09460346">
      <w:bodyDiv w:val="1"/>
      <w:marLeft w:val="0"/>
      <w:marRight w:val="0"/>
      <w:marTop w:val="0"/>
      <w:marBottom w:val="0"/>
      <w:divBdr>
        <w:top w:val="none" w:sz="0" w:space="0" w:color="auto"/>
        <w:left w:val="none" w:sz="0" w:space="0" w:color="auto"/>
        <w:bottom w:val="none" w:sz="0" w:space="0" w:color="auto"/>
        <w:right w:val="none" w:sz="0" w:space="0" w:color="auto"/>
      </w:divBdr>
    </w:div>
    <w:div w:id="1609964405">
      <w:bodyDiv w:val="1"/>
      <w:marLeft w:val="0"/>
      <w:marRight w:val="0"/>
      <w:marTop w:val="0"/>
      <w:marBottom w:val="0"/>
      <w:divBdr>
        <w:top w:val="none" w:sz="0" w:space="0" w:color="auto"/>
        <w:left w:val="none" w:sz="0" w:space="0" w:color="auto"/>
        <w:bottom w:val="none" w:sz="0" w:space="0" w:color="auto"/>
        <w:right w:val="none" w:sz="0" w:space="0" w:color="auto"/>
      </w:divBdr>
    </w:div>
    <w:div w:id="1610119033">
      <w:bodyDiv w:val="1"/>
      <w:marLeft w:val="0"/>
      <w:marRight w:val="0"/>
      <w:marTop w:val="0"/>
      <w:marBottom w:val="0"/>
      <w:divBdr>
        <w:top w:val="none" w:sz="0" w:space="0" w:color="auto"/>
        <w:left w:val="none" w:sz="0" w:space="0" w:color="auto"/>
        <w:bottom w:val="none" w:sz="0" w:space="0" w:color="auto"/>
        <w:right w:val="none" w:sz="0" w:space="0" w:color="auto"/>
      </w:divBdr>
    </w:div>
    <w:div w:id="1615289466">
      <w:bodyDiv w:val="1"/>
      <w:marLeft w:val="0"/>
      <w:marRight w:val="0"/>
      <w:marTop w:val="0"/>
      <w:marBottom w:val="0"/>
      <w:divBdr>
        <w:top w:val="none" w:sz="0" w:space="0" w:color="auto"/>
        <w:left w:val="none" w:sz="0" w:space="0" w:color="auto"/>
        <w:bottom w:val="none" w:sz="0" w:space="0" w:color="auto"/>
        <w:right w:val="none" w:sz="0" w:space="0" w:color="auto"/>
      </w:divBdr>
    </w:div>
    <w:div w:id="1623917756">
      <w:bodyDiv w:val="1"/>
      <w:marLeft w:val="0"/>
      <w:marRight w:val="0"/>
      <w:marTop w:val="0"/>
      <w:marBottom w:val="0"/>
      <w:divBdr>
        <w:top w:val="none" w:sz="0" w:space="0" w:color="auto"/>
        <w:left w:val="none" w:sz="0" w:space="0" w:color="auto"/>
        <w:bottom w:val="none" w:sz="0" w:space="0" w:color="auto"/>
        <w:right w:val="none" w:sz="0" w:space="0" w:color="auto"/>
      </w:divBdr>
    </w:div>
    <w:div w:id="1624312654">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5890024">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9582654">
      <w:bodyDiv w:val="1"/>
      <w:marLeft w:val="0"/>
      <w:marRight w:val="0"/>
      <w:marTop w:val="0"/>
      <w:marBottom w:val="0"/>
      <w:divBdr>
        <w:top w:val="none" w:sz="0" w:space="0" w:color="auto"/>
        <w:left w:val="none" w:sz="0" w:space="0" w:color="auto"/>
        <w:bottom w:val="none" w:sz="0" w:space="0" w:color="auto"/>
        <w:right w:val="none" w:sz="0" w:space="0" w:color="auto"/>
      </w:divBdr>
    </w:div>
    <w:div w:id="1631549307">
      <w:bodyDiv w:val="1"/>
      <w:marLeft w:val="0"/>
      <w:marRight w:val="0"/>
      <w:marTop w:val="0"/>
      <w:marBottom w:val="0"/>
      <w:divBdr>
        <w:top w:val="none" w:sz="0" w:space="0" w:color="auto"/>
        <w:left w:val="none" w:sz="0" w:space="0" w:color="auto"/>
        <w:bottom w:val="none" w:sz="0" w:space="0" w:color="auto"/>
        <w:right w:val="none" w:sz="0" w:space="0" w:color="auto"/>
      </w:divBdr>
    </w:div>
    <w:div w:id="1636911536">
      <w:bodyDiv w:val="1"/>
      <w:marLeft w:val="0"/>
      <w:marRight w:val="0"/>
      <w:marTop w:val="0"/>
      <w:marBottom w:val="0"/>
      <w:divBdr>
        <w:top w:val="none" w:sz="0" w:space="0" w:color="auto"/>
        <w:left w:val="none" w:sz="0" w:space="0" w:color="auto"/>
        <w:bottom w:val="none" w:sz="0" w:space="0" w:color="auto"/>
        <w:right w:val="none" w:sz="0" w:space="0" w:color="auto"/>
      </w:divBdr>
    </w:div>
    <w:div w:id="1638026913">
      <w:bodyDiv w:val="1"/>
      <w:marLeft w:val="0"/>
      <w:marRight w:val="0"/>
      <w:marTop w:val="0"/>
      <w:marBottom w:val="0"/>
      <w:divBdr>
        <w:top w:val="none" w:sz="0" w:space="0" w:color="auto"/>
        <w:left w:val="none" w:sz="0" w:space="0" w:color="auto"/>
        <w:bottom w:val="none" w:sz="0" w:space="0" w:color="auto"/>
        <w:right w:val="none" w:sz="0" w:space="0" w:color="auto"/>
      </w:divBdr>
    </w:div>
    <w:div w:id="1639189154">
      <w:bodyDiv w:val="1"/>
      <w:marLeft w:val="0"/>
      <w:marRight w:val="0"/>
      <w:marTop w:val="0"/>
      <w:marBottom w:val="0"/>
      <w:divBdr>
        <w:top w:val="none" w:sz="0" w:space="0" w:color="auto"/>
        <w:left w:val="none" w:sz="0" w:space="0" w:color="auto"/>
        <w:bottom w:val="none" w:sz="0" w:space="0" w:color="auto"/>
        <w:right w:val="none" w:sz="0" w:space="0" w:color="auto"/>
      </w:divBdr>
    </w:div>
    <w:div w:id="1639413676">
      <w:bodyDiv w:val="1"/>
      <w:marLeft w:val="0"/>
      <w:marRight w:val="0"/>
      <w:marTop w:val="0"/>
      <w:marBottom w:val="0"/>
      <w:divBdr>
        <w:top w:val="none" w:sz="0" w:space="0" w:color="auto"/>
        <w:left w:val="none" w:sz="0" w:space="0" w:color="auto"/>
        <w:bottom w:val="none" w:sz="0" w:space="0" w:color="auto"/>
        <w:right w:val="none" w:sz="0" w:space="0" w:color="auto"/>
      </w:divBdr>
    </w:div>
    <w:div w:id="1640183846">
      <w:bodyDiv w:val="1"/>
      <w:marLeft w:val="0"/>
      <w:marRight w:val="0"/>
      <w:marTop w:val="0"/>
      <w:marBottom w:val="0"/>
      <w:divBdr>
        <w:top w:val="none" w:sz="0" w:space="0" w:color="auto"/>
        <w:left w:val="none" w:sz="0" w:space="0" w:color="auto"/>
        <w:bottom w:val="none" w:sz="0" w:space="0" w:color="auto"/>
        <w:right w:val="none" w:sz="0" w:space="0" w:color="auto"/>
      </w:divBdr>
      <w:divsChild>
        <w:div w:id="1980912994">
          <w:marLeft w:val="0"/>
          <w:marRight w:val="0"/>
          <w:marTop w:val="0"/>
          <w:marBottom w:val="0"/>
          <w:divBdr>
            <w:top w:val="none" w:sz="0" w:space="0" w:color="auto"/>
            <w:left w:val="none" w:sz="0" w:space="0" w:color="auto"/>
            <w:bottom w:val="none" w:sz="0" w:space="0" w:color="auto"/>
            <w:right w:val="none" w:sz="0" w:space="0" w:color="auto"/>
          </w:divBdr>
          <w:divsChild>
            <w:div w:id="1285695060">
              <w:marLeft w:val="0"/>
              <w:marRight w:val="0"/>
              <w:marTop w:val="0"/>
              <w:marBottom w:val="0"/>
              <w:divBdr>
                <w:top w:val="none" w:sz="0" w:space="0" w:color="auto"/>
                <w:left w:val="none" w:sz="0" w:space="0" w:color="auto"/>
                <w:bottom w:val="none" w:sz="0" w:space="0" w:color="auto"/>
                <w:right w:val="none" w:sz="0" w:space="0" w:color="auto"/>
              </w:divBdr>
              <w:divsChild>
                <w:div w:id="1435831749">
                  <w:marLeft w:val="0"/>
                  <w:marRight w:val="0"/>
                  <w:marTop w:val="0"/>
                  <w:marBottom w:val="0"/>
                  <w:divBdr>
                    <w:top w:val="none" w:sz="0" w:space="0" w:color="auto"/>
                    <w:left w:val="none" w:sz="0" w:space="0" w:color="auto"/>
                    <w:bottom w:val="none" w:sz="0" w:space="0" w:color="auto"/>
                    <w:right w:val="none" w:sz="0" w:space="0" w:color="auto"/>
                  </w:divBdr>
                  <w:divsChild>
                    <w:div w:id="1305040077">
                      <w:marLeft w:val="0"/>
                      <w:marRight w:val="0"/>
                      <w:marTop w:val="0"/>
                      <w:marBottom w:val="0"/>
                      <w:divBdr>
                        <w:top w:val="none" w:sz="0" w:space="0" w:color="auto"/>
                        <w:left w:val="none" w:sz="0" w:space="0" w:color="auto"/>
                        <w:bottom w:val="none" w:sz="0" w:space="0" w:color="auto"/>
                        <w:right w:val="none" w:sz="0" w:space="0" w:color="auto"/>
                      </w:divBdr>
                      <w:divsChild>
                        <w:div w:id="142156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355870">
          <w:marLeft w:val="0"/>
          <w:marRight w:val="0"/>
          <w:marTop w:val="0"/>
          <w:marBottom w:val="0"/>
          <w:divBdr>
            <w:top w:val="none" w:sz="0" w:space="0" w:color="auto"/>
            <w:left w:val="none" w:sz="0" w:space="0" w:color="auto"/>
            <w:bottom w:val="none" w:sz="0" w:space="0" w:color="auto"/>
            <w:right w:val="none" w:sz="0" w:space="0" w:color="auto"/>
          </w:divBdr>
          <w:divsChild>
            <w:div w:id="1988440323">
              <w:marLeft w:val="0"/>
              <w:marRight w:val="0"/>
              <w:marTop w:val="0"/>
              <w:marBottom w:val="0"/>
              <w:divBdr>
                <w:top w:val="none" w:sz="0" w:space="0" w:color="auto"/>
                <w:left w:val="none" w:sz="0" w:space="0" w:color="auto"/>
                <w:bottom w:val="none" w:sz="0" w:space="0" w:color="auto"/>
                <w:right w:val="none" w:sz="0" w:space="0" w:color="auto"/>
              </w:divBdr>
              <w:divsChild>
                <w:div w:id="1044989049">
                  <w:marLeft w:val="0"/>
                  <w:marRight w:val="0"/>
                  <w:marTop w:val="0"/>
                  <w:marBottom w:val="0"/>
                  <w:divBdr>
                    <w:top w:val="none" w:sz="0" w:space="0" w:color="auto"/>
                    <w:left w:val="none" w:sz="0" w:space="0" w:color="auto"/>
                    <w:bottom w:val="none" w:sz="0" w:space="0" w:color="auto"/>
                    <w:right w:val="none" w:sz="0" w:space="0" w:color="auto"/>
                  </w:divBdr>
                  <w:divsChild>
                    <w:div w:id="1631474825">
                      <w:marLeft w:val="0"/>
                      <w:marRight w:val="0"/>
                      <w:marTop w:val="0"/>
                      <w:marBottom w:val="0"/>
                      <w:divBdr>
                        <w:top w:val="none" w:sz="0" w:space="0" w:color="auto"/>
                        <w:left w:val="none" w:sz="0" w:space="0" w:color="auto"/>
                        <w:bottom w:val="none" w:sz="0" w:space="0" w:color="auto"/>
                        <w:right w:val="none" w:sz="0" w:space="0" w:color="auto"/>
                      </w:divBdr>
                      <w:divsChild>
                        <w:div w:id="1585871586">
                          <w:marLeft w:val="0"/>
                          <w:marRight w:val="0"/>
                          <w:marTop w:val="0"/>
                          <w:marBottom w:val="0"/>
                          <w:divBdr>
                            <w:top w:val="none" w:sz="0" w:space="0" w:color="auto"/>
                            <w:left w:val="none" w:sz="0" w:space="0" w:color="auto"/>
                            <w:bottom w:val="none" w:sz="0" w:space="0" w:color="auto"/>
                            <w:right w:val="none" w:sz="0" w:space="0" w:color="auto"/>
                          </w:divBdr>
                          <w:divsChild>
                            <w:div w:id="42658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2495719">
      <w:bodyDiv w:val="1"/>
      <w:marLeft w:val="0"/>
      <w:marRight w:val="0"/>
      <w:marTop w:val="0"/>
      <w:marBottom w:val="0"/>
      <w:divBdr>
        <w:top w:val="none" w:sz="0" w:space="0" w:color="auto"/>
        <w:left w:val="none" w:sz="0" w:space="0" w:color="auto"/>
        <w:bottom w:val="none" w:sz="0" w:space="0" w:color="auto"/>
        <w:right w:val="none" w:sz="0" w:space="0" w:color="auto"/>
      </w:divBdr>
    </w:div>
    <w:div w:id="1643462715">
      <w:bodyDiv w:val="1"/>
      <w:marLeft w:val="0"/>
      <w:marRight w:val="0"/>
      <w:marTop w:val="0"/>
      <w:marBottom w:val="0"/>
      <w:divBdr>
        <w:top w:val="none" w:sz="0" w:space="0" w:color="auto"/>
        <w:left w:val="none" w:sz="0" w:space="0" w:color="auto"/>
        <w:bottom w:val="none" w:sz="0" w:space="0" w:color="auto"/>
        <w:right w:val="none" w:sz="0" w:space="0" w:color="auto"/>
      </w:divBdr>
    </w:div>
    <w:div w:id="1643999177">
      <w:bodyDiv w:val="1"/>
      <w:marLeft w:val="0"/>
      <w:marRight w:val="0"/>
      <w:marTop w:val="0"/>
      <w:marBottom w:val="0"/>
      <w:divBdr>
        <w:top w:val="none" w:sz="0" w:space="0" w:color="auto"/>
        <w:left w:val="none" w:sz="0" w:space="0" w:color="auto"/>
        <w:bottom w:val="none" w:sz="0" w:space="0" w:color="auto"/>
        <w:right w:val="none" w:sz="0" w:space="0" w:color="auto"/>
      </w:divBdr>
    </w:div>
    <w:div w:id="1644121583">
      <w:bodyDiv w:val="1"/>
      <w:marLeft w:val="0"/>
      <w:marRight w:val="0"/>
      <w:marTop w:val="0"/>
      <w:marBottom w:val="0"/>
      <w:divBdr>
        <w:top w:val="none" w:sz="0" w:space="0" w:color="auto"/>
        <w:left w:val="none" w:sz="0" w:space="0" w:color="auto"/>
        <w:bottom w:val="none" w:sz="0" w:space="0" w:color="auto"/>
        <w:right w:val="none" w:sz="0" w:space="0" w:color="auto"/>
      </w:divBdr>
    </w:div>
    <w:div w:id="1649672625">
      <w:bodyDiv w:val="1"/>
      <w:marLeft w:val="0"/>
      <w:marRight w:val="0"/>
      <w:marTop w:val="0"/>
      <w:marBottom w:val="0"/>
      <w:divBdr>
        <w:top w:val="none" w:sz="0" w:space="0" w:color="auto"/>
        <w:left w:val="none" w:sz="0" w:space="0" w:color="auto"/>
        <w:bottom w:val="none" w:sz="0" w:space="0" w:color="auto"/>
        <w:right w:val="none" w:sz="0" w:space="0" w:color="auto"/>
      </w:divBdr>
      <w:divsChild>
        <w:div w:id="1061440079">
          <w:marLeft w:val="0"/>
          <w:marRight w:val="0"/>
          <w:marTop w:val="0"/>
          <w:marBottom w:val="0"/>
          <w:divBdr>
            <w:top w:val="none" w:sz="0" w:space="0" w:color="auto"/>
            <w:left w:val="none" w:sz="0" w:space="0" w:color="auto"/>
            <w:bottom w:val="none" w:sz="0" w:space="0" w:color="auto"/>
            <w:right w:val="none" w:sz="0" w:space="0" w:color="auto"/>
          </w:divBdr>
          <w:divsChild>
            <w:div w:id="1894921715">
              <w:marLeft w:val="0"/>
              <w:marRight w:val="0"/>
              <w:marTop w:val="0"/>
              <w:marBottom w:val="0"/>
              <w:divBdr>
                <w:top w:val="none" w:sz="0" w:space="0" w:color="auto"/>
                <w:left w:val="none" w:sz="0" w:space="0" w:color="auto"/>
                <w:bottom w:val="none" w:sz="0" w:space="0" w:color="auto"/>
                <w:right w:val="none" w:sz="0" w:space="0" w:color="auto"/>
              </w:divBdr>
            </w:div>
            <w:div w:id="728697576">
              <w:marLeft w:val="0"/>
              <w:marRight w:val="0"/>
              <w:marTop w:val="0"/>
              <w:marBottom w:val="0"/>
              <w:divBdr>
                <w:top w:val="none" w:sz="0" w:space="0" w:color="auto"/>
                <w:left w:val="none" w:sz="0" w:space="0" w:color="auto"/>
                <w:bottom w:val="none" w:sz="0" w:space="0" w:color="auto"/>
                <w:right w:val="none" w:sz="0" w:space="0" w:color="auto"/>
              </w:divBdr>
              <w:divsChild>
                <w:div w:id="972828997">
                  <w:marLeft w:val="0"/>
                  <w:marRight w:val="0"/>
                  <w:marTop w:val="0"/>
                  <w:marBottom w:val="0"/>
                  <w:divBdr>
                    <w:top w:val="none" w:sz="0" w:space="0" w:color="auto"/>
                    <w:left w:val="none" w:sz="0" w:space="0" w:color="auto"/>
                    <w:bottom w:val="none" w:sz="0" w:space="0" w:color="auto"/>
                    <w:right w:val="none" w:sz="0" w:space="0" w:color="auto"/>
                  </w:divBdr>
                  <w:divsChild>
                    <w:div w:id="132797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63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824960">
      <w:bodyDiv w:val="1"/>
      <w:marLeft w:val="0"/>
      <w:marRight w:val="0"/>
      <w:marTop w:val="0"/>
      <w:marBottom w:val="0"/>
      <w:divBdr>
        <w:top w:val="none" w:sz="0" w:space="0" w:color="auto"/>
        <w:left w:val="none" w:sz="0" w:space="0" w:color="auto"/>
        <w:bottom w:val="none" w:sz="0" w:space="0" w:color="auto"/>
        <w:right w:val="none" w:sz="0" w:space="0" w:color="auto"/>
      </w:divBdr>
    </w:div>
    <w:div w:id="1650356386">
      <w:bodyDiv w:val="1"/>
      <w:marLeft w:val="0"/>
      <w:marRight w:val="0"/>
      <w:marTop w:val="0"/>
      <w:marBottom w:val="0"/>
      <w:divBdr>
        <w:top w:val="none" w:sz="0" w:space="0" w:color="auto"/>
        <w:left w:val="none" w:sz="0" w:space="0" w:color="auto"/>
        <w:bottom w:val="none" w:sz="0" w:space="0" w:color="auto"/>
        <w:right w:val="none" w:sz="0" w:space="0" w:color="auto"/>
      </w:divBdr>
    </w:div>
    <w:div w:id="1650400502">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4867241">
      <w:bodyDiv w:val="1"/>
      <w:marLeft w:val="0"/>
      <w:marRight w:val="0"/>
      <w:marTop w:val="0"/>
      <w:marBottom w:val="0"/>
      <w:divBdr>
        <w:top w:val="none" w:sz="0" w:space="0" w:color="auto"/>
        <w:left w:val="none" w:sz="0" w:space="0" w:color="auto"/>
        <w:bottom w:val="none" w:sz="0" w:space="0" w:color="auto"/>
        <w:right w:val="none" w:sz="0" w:space="0" w:color="auto"/>
      </w:divBdr>
    </w:div>
    <w:div w:id="1657295079">
      <w:bodyDiv w:val="1"/>
      <w:marLeft w:val="0"/>
      <w:marRight w:val="0"/>
      <w:marTop w:val="0"/>
      <w:marBottom w:val="0"/>
      <w:divBdr>
        <w:top w:val="none" w:sz="0" w:space="0" w:color="auto"/>
        <w:left w:val="none" w:sz="0" w:space="0" w:color="auto"/>
        <w:bottom w:val="none" w:sz="0" w:space="0" w:color="auto"/>
        <w:right w:val="none" w:sz="0" w:space="0" w:color="auto"/>
      </w:divBdr>
    </w:div>
    <w:div w:id="1657538573">
      <w:bodyDiv w:val="1"/>
      <w:marLeft w:val="0"/>
      <w:marRight w:val="0"/>
      <w:marTop w:val="0"/>
      <w:marBottom w:val="0"/>
      <w:divBdr>
        <w:top w:val="none" w:sz="0" w:space="0" w:color="auto"/>
        <w:left w:val="none" w:sz="0" w:space="0" w:color="auto"/>
        <w:bottom w:val="none" w:sz="0" w:space="0" w:color="auto"/>
        <w:right w:val="none" w:sz="0" w:space="0" w:color="auto"/>
      </w:divBdr>
    </w:div>
    <w:div w:id="1658611935">
      <w:bodyDiv w:val="1"/>
      <w:marLeft w:val="0"/>
      <w:marRight w:val="0"/>
      <w:marTop w:val="0"/>
      <w:marBottom w:val="0"/>
      <w:divBdr>
        <w:top w:val="none" w:sz="0" w:space="0" w:color="auto"/>
        <w:left w:val="none" w:sz="0" w:space="0" w:color="auto"/>
        <w:bottom w:val="none" w:sz="0" w:space="0" w:color="auto"/>
        <w:right w:val="none" w:sz="0" w:space="0" w:color="auto"/>
      </w:divBdr>
    </w:div>
    <w:div w:id="1658921029">
      <w:bodyDiv w:val="1"/>
      <w:marLeft w:val="0"/>
      <w:marRight w:val="0"/>
      <w:marTop w:val="0"/>
      <w:marBottom w:val="0"/>
      <w:divBdr>
        <w:top w:val="none" w:sz="0" w:space="0" w:color="auto"/>
        <w:left w:val="none" w:sz="0" w:space="0" w:color="auto"/>
        <w:bottom w:val="none" w:sz="0" w:space="0" w:color="auto"/>
        <w:right w:val="none" w:sz="0" w:space="0" w:color="auto"/>
      </w:divBdr>
    </w:div>
    <w:div w:id="1667392407">
      <w:bodyDiv w:val="1"/>
      <w:marLeft w:val="0"/>
      <w:marRight w:val="0"/>
      <w:marTop w:val="0"/>
      <w:marBottom w:val="0"/>
      <w:divBdr>
        <w:top w:val="none" w:sz="0" w:space="0" w:color="auto"/>
        <w:left w:val="none" w:sz="0" w:space="0" w:color="auto"/>
        <w:bottom w:val="none" w:sz="0" w:space="0" w:color="auto"/>
        <w:right w:val="none" w:sz="0" w:space="0" w:color="auto"/>
      </w:divBdr>
    </w:div>
    <w:div w:id="1671834249">
      <w:bodyDiv w:val="1"/>
      <w:marLeft w:val="0"/>
      <w:marRight w:val="0"/>
      <w:marTop w:val="0"/>
      <w:marBottom w:val="0"/>
      <w:divBdr>
        <w:top w:val="none" w:sz="0" w:space="0" w:color="auto"/>
        <w:left w:val="none" w:sz="0" w:space="0" w:color="auto"/>
        <w:bottom w:val="none" w:sz="0" w:space="0" w:color="auto"/>
        <w:right w:val="none" w:sz="0" w:space="0" w:color="auto"/>
      </w:divBdr>
    </w:div>
    <w:div w:id="1672024829">
      <w:bodyDiv w:val="1"/>
      <w:marLeft w:val="0"/>
      <w:marRight w:val="0"/>
      <w:marTop w:val="0"/>
      <w:marBottom w:val="0"/>
      <w:divBdr>
        <w:top w:val="none" w:sz="0" w:space="0" w:color="auto"/>
        <w:left w:val="none" w:sz="0" w:space="0" w:color="auto"/>
        <w:bottom w:val="none" w:sz="0" w:space="0" w:color="auto"/>
        <w:right w:val="none" w:sz="0" w:space="0" w:color="auto"/>
      </w:divBdr>
    </w:div>
    <w:div w:id="1675255051">
      <w:bodyDiv w:val="1"/>
      <w:marLeft w:val="0"/>
      <w:marRight w:val="0"/>
      <w:marTop w:val="0"/>
      <w:marBottom w:val="0"/>
      <w:divBdr>
        <w:top w:val="none" w:sz="0" w:space="0" w:color="auto"/>
        <w:left w:val="none" w:sz="0" w:space="0" w:color="auto"/>
        <w:bottom w:val="none" w:sz="0" w:space="0" w:color="auto"/>
        <w:right w:val="none" w:sz="0" w:space="0" w:color="auto"/>
      </w:divBdr>
    </w:div>
    <w:div w:id="1678193691">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1396251">
      <w:bodyDiv w:val="1"/>
      <w:marLeft w:val="0"/>
      <w:marRight w:val="0"/>
      <w:marTop w:val="0"/>
      <w:marBottom w:val="0"/>
      <w:divBdr>
        <w:top w:val="none" w:sz="0" w:space="0" w:color="auto"/>
        <w:left w:val="none" w:sz="0" w:space="0" w:color="auto"/>
        <w:bottom w:val="none" w:sz="0" w:space="0" w:color="auto"/>
        <w:right w:val="none" w:sz="0" w:space="0" w:color="auto"/>
      </w:divBdr>
    </w:div>
    <w:div w:id="1684479962">
      <w:bodyDiv w:val="1"/>
      <w:marLeft w:val="0"/>
      <w:marRight w:val="0"/>
      <w:marTop w:val="0"/>
      <w:marBottom w:val="0"/>
      <w:divBdr>
        <w:top w:val="none" w:sz="0" w:space="0" w:color="auto"/>
        <w:left w:val="none" w:sz="0" w:space="0" w:color="auto"/>
        <w:bottom w:val="none" w:sz="0" w:space="0" w:color="auto"/>
        <w:right w:val="none" w:sz="0" w:space="0" w:color="auto"/>
      </w:divBdr>
    </w:div>
    <w:div w:id="1685281297">
      <w:bodyDiv w:val="1"/>
      <w:marLeft w:val="0"/>
      <w:marRight w:val="0"/>
      <w:marTop w:val="0"/>
      <w:marBottom w:val="0"/>
      <w:divBdr>
        <w:top w:val="none" w:sz="0" w:space="0" w:color="auto"/>
        <w:left w:val="none" w:sz="0" w:space="0" w:color="auto"/>
        <w:bottom w:val="none" w:sz="0" w:space="0" w:color="auto"/>
        <w:right w:val="none" w:sz="0" w:space="0" w:color="auto"/>
      </w:divBdr>
      <w:divsChild>
        <w:div w:id="768240884">
          <w:marLeft w:val="0"/>
          <w:marRight w:val="547"/>
          <w:marTop w:val="0"/>
          <w:marBottom w:val="0"/>
          <w:divBdr>
            <w:top w:val="none" w:sz="0" w:space="0" w:color="auto"/>
            <w:left w:val="none" w:sz="0" w:space="0" w:color="auto"/>
            <w:bottom w:val="none" w:sz="0" w:space="0" w:color="auto"/>
            <w:right w:val="none" w:sz="0" w:space="0" w:color="auto"/>
          </w:divBdr>
        </w:div>
      </w:divsChild>
    </w:div>
    <w:div w:id="1686396731">
      <w:bodyDiv w:val="1"/>
      <w:marLeft w:val="0"/>
      <w:marRight w:val="0"/>
      <w:marTop w:val="0"/>
      <w:marBottom w:val="0"/>
      <w:divBdr>
        <w:top w:val="none" w:sz="0" w:space="0" w:color="auto"/>
        <w:left w:val="none" w:sz="0" w:space="0" w:color="auto"/>
        <w:bottom w:val="none" w:sz="0" w:space="0" w:color="auto"/>
        <w:right w:val="none" w:sz="0" w:space="0" w:color="auto"/>
      </w:divBdr>
    </w:div>
    <w:div w:id="1686711002">
      <w:bodyDiv w:val="1"/>
      <w:marLeft w:val="0"/>
      <w:marRight w:val="0"/>
      <w:marTop w:val="0"/>
      <w:marBottom w:val="0"/>
      <w:divBdr>
        <w:top w:val="none" w:sz="0" w:space="0" w:color="auto"/>
        <w:left w:val="none" w:sz="0" w:space="0" w:color="auto"/>
        <w:bottom w:val="none" w:sz="0" w:space="0" w:color="auto"/>
        <w:right w:val="none" w:sz="0" w:space="0" w:color="auto"/>
      </w:divBdr>
    </w:div>
    <w:div w:id="1687444810">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690179805">
      <w:bodyDiv w:val="1"/>
      <w:marLeft w:val="0"/>
      <w:marRight w:val="0"/>
      <w:marTop w:val="0"/>
      <w:marBottom w:val="0"/>
      <w:divBdr>
        <w:top w:val="none" w:sz="0" w:space="0" w:color="auto"/>
        <w:left w:val="none" w:sz="0" w:space="0" w:color="auto"/>
        <w:bottom w:val="none" w:sz="0" w:space="0" w:color="auto"/>
        <w:right w:val="none" w:sz="0" w:space="0" w:color="auto"/>
      </w:divBdr>
    </w:div>
    <w:div w:id="1699113593">
      <w:bodyDiv w:val="1"/>
      <w:marLeft w:val="0"/>
      <w:marRight w:val="0"/>
      <w:marTop w:val="0"/>
      <w:marBottom w:val="0"/>
      <w:divBdr>
        <w:top w:val="none" w:sz="0" w:space="0" w:color="auto"/>
        <w:left w:val="none" w:sz="0" w:space="0" w:color="auto"/>
        <w:bottom w:val="none" w:sz="0" w:space="0" w:color="auto"/>
        <w:right w:val="none" w:sz="0" w:space="0" w:color="auto"/>
      </w:divBdr>
    </w:div>
    <w:div w:id="1702122994">
      <w:bodyDiv w:val="1"/>
      <w:marLeft w:val="0"/>
      <w:marRight w:val="0"/>
      <w:marTop w:val="0"/>
      <w:marBottom w:val="0"/>
      <w:divBdr>
        <w:top w:val="none" w:sz="0" w:space="0" w:color="auto"/>
        <w:left w:val="none" w:sz="0" w:space="0" w:color="auto"/>
        <w:bottom w:val="none" w:sz="0" w:space="0" w:color="auto"/>
        <w:right w:val="none" w:sz="0" w:space="0" w:color="auto"/>
      </w:divBdr>
    </w:div>
    <w:div w:id="1715082033">
      <w:bodyDiv w:val="1"/>
      <w:marLeft w:val="0"/>
      <w:marRight w:val="0"/>
      <w:marTop w:val="0"/>
      <w:marBottom w:val="0"/>
      <w:divBdr>
        <w:top w:val="none" w:sz="0" w:space="0" w:color="auto"/>
        <w:left w:val="none" w:sz="0" w:space="0" w:color="auto"/>
        <w:bottom w:val="none" w:sz="0" w:space="0" w:color="auto"/>
        <w:right w:val="none" w:sz="0" w:space="0" w:color="auto"/>
      </w:divBdr>
    </w:div>
    <w:div w:id="1715156008">
      <w:bodyDiv w:val="1"/>
      <w:marLeft w:val="0"/>
      <w:marRight w:val="0"/>
      <w:marTop w:val="0"/>
      <w:marBottom w:val="0"/>
      <w:divBdr>
        <w:top w:val="none" w:sz="0" w:space="0" w:color="auto"/>
        <w:left w:val="none" w:sz="0" w:space="0" w:color="auto"/>
        <w:bottom w:val="none" w:sz="0" w:space="0" w:color="auto"/>
        <w:right w:val="none" w:sz="0" w:space="0" w:color="auto"/>
      </w:divBdr>
    </w:div>
    <w:div w:id="1715471664">
      <w:bodyDiv w:val="1"/>
      <w:marLeft w:val="0"/>
      <w:marRight w:val="0"/>
      <w:marTop w:val="0"/>
      <w:marBottom w:val="0"/>
      <w:divBdr>
        <w:top w:val="none" w:sz="0" w:space="0" w:color="auto"/>
        <w:left w:val="none" w:sz="0" w:space="0" w:color="auto"/>
        <w:bottom w:val="none" w:sz="0" w:space="0" w:color="auto"/>
        <w:right w:val="none" w:sz="0" w:space="0" w:color="auto"/>
      </w:divBdr>
    </w:div>
    <w:div w:id="1716782115">
      <w:bodyDiv w:val="1"/>
      <w:marLeft w:val="0"/>
      <w:marRight w:val="0"/>
      <w:marTop w:val="0"/>
      <w:marBottom w:val="0"/>
      <w:divBdr>
        <w:top w:val="none" w:sz="0" w:space="0" w:color="auto"/>
        <w:left w:val="none" w:sz="0" w:space="0" w:color="auto"/>
        <w:bottom w:val="none" w:sz="0" w:space="0" w:color="auto"/>
        <w:right w:val="none" w:sz="0" w:space="0" w:color="auto"/>
      </w:divBdr>
    </w:div>
    <w:div w:id="1719016145">
      <w:bodyDiv w:val="1"/>
      <w:marLeft w:val="0"/>
      <w:marRight w:val="0"/>
      <w:marTop w:val="0"/>
      <w:marBottom w:val="0"/>
      <w:divBdr>
        <w:top w:val="none" w:sz="0" w:space="0" w:color="auto"/>
        <w:left w:val="none" w:sz="0" w:space="0" w:color="auto"/>
        <w:bottom w:val="none" w:sz="0" w:space="0" w:color="auto"/>
        <w:right w:val="none" w:sz="0" w:space="0" w:color="auto"/>
      </w:divBdr>
    </w:div>
    <w:div w:id="1720977662">
      <w:bodyDiv w:val="1"/>
      <w:marLeft w:val="0"/>
      <w:marRight w:val="0"/>
      <w:marTop w:val="0"/>
      <w:marBottom w:val="0"/>
      <w:divBdr>
        <w:top w:val="none" w:sz="0" w:space="0" w:color="auto"/>
        <w:left w:val="none" w:sz="0" w:space="0" w:color="auto"/>
        <w:bottom w:val="none" w:sz="0" w:space="0" w:color="auto"/>
        <w:right w:val="none" w:sz="0" w:space="0" w:color="auto"/>
      </w:divBdr>
    </w:div>
    <w:div w:id="1721973853">
      <w:bodyDiv w:val="1"/>
      <w:marLeft w:val="0"/>
      <w:marRight w:val="0"/>
      <w:marTop w:val="0"/>
      <w:marBottom w:val="0"/>
      <w:divBdr>
        <w:top w:val="none" w:sz="0" w:space="0" w:color="auto"/>
        <w:left w:val="none" w:sz="0" w:space="0" w:color="auto"/>
        <w:bottom w:val="none" w:sz="0" w:space="0" w:color="auto"/>
        <w:right w:val="none" w:sz="0" w:space="0" w:color="auto"/>
      </w:divBdr>
    </w:div>
    <w:div w:id="1727991231">
      <w:bodyDiv w:val="1"/>
      <w:marLeft w:val="0"/>
      <w:marRight w:val="0"/>
      <w:marTop w:val="0"/>
      <w:marBottom w:val="0"/>
      <w:divBdr>
        <w:top w:val="none" w:sz="0" w:space="0" w:color="auto"/>
        <w:left w:val="none" w:sz="0" w:space="0" w:color="auto"/>
        <w:bottom w:val="none" w:sz="0" w:space="0" w:color="auto"/>
        <w:right w:val="none" w:sz="0" w:space="0" w:color="auto"/>
      </w:divBdr>
      <w:divsChild>
        <w:div w:id="1636132681">
          <w:marLeft w:val="0"/>
          <w:marRight w:val="0"/>
          <w:marTop w:val="0"/>
          <w:marBottom w:val="0"/>
          <w:divBdr>
            <w:top w:val="single" w:sz="2" w:space="0" w:color="E3E3E3"/>
            <w:left w:val="single" w:sz="2" w:space="0" w:color="E3E3E3"/>
            <w:bottom w:val="single" w:sz="2" w:space="0" w:color="E3E3E3"/>
            <w:right w:val="single" w:sz="2" w:space="0" w:color="E3E3E3"/>
          </w:divBdr>
          <w:divsChild>
            <w:div w:id="855584046">
              <w:marLeft w:val="0"/>
              <w:marRight w:val="0"/>
              <w:marTop w:val="0"/>
              <w:marBottom w:val="0"/>
              <w:divBdr>
                <w:top w:val="single" w:sz="2" w:space="0" w:color="E3E3E3"/>
                <w:left w:val="single" w:sz="2" w:space="0" w:color="E3E3E3"/>
                <w:bottom w:val="single" w:sz="2" w:space="0" w:color="E3E3E3"/>
                <w:right w:val="single" w:sz="2" w:space="0" w:color="E3E3E3"/>
              </w:divBdr>
              <w:divsChild>
                <w:div w:id="1905486570">
                  <w:marLeft w:val="0"/>
                  <w:marRight w:val="0"/>
                  <w:marTop w:val="0"/>
                  <w:marBottom w:val="0"/>
                  <w:divBdr>
                    <w:top w:val="single" w:sz="2" w:space="0" w:color="E3E3E3"/>
                    <w:left w:val="single" w:sz="2" w:space="0" w:color="E3E3E3"/>
                    <w:bottom w:val="single" w:sz="2" w:space="0" w:color="E3E3E3"/>
                    <w:right w:val="single" w:sz="2" w:space="0" w:color="E3E3E3"/>
                  </w:divBdr>
                  <w:divsChild>
                    <w:div w:id="1236547931">
                      <w:marLeft w:val="0"/>
                      <w:marRight w:val="0"/>
                      <w:marTop w:val="0"/>
                      <w:marBottom w:val="0"/>
                      <w:divBdr>
                        <w:top w:val="single" w:sz="2" w:space="0" w:color="E3E3E3"/>
                        <w:left w:val="single" w:sz="2" w:space="0" w:color="E3E3E3"/>
                        <w:bottom w:val="single" w:sz="2" w:space="0" w:color="E3E3E3"/>
                        <w:right w:val="single" w:sz="2" w:space="0" w:color="E3E3E3"/>
                      </w:divBdr>
                      <w:divsChild>
                        <w:div w:id="9407244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7270633">
          <w:marLeft w:val="0"/>
          <w:marRight w:val="0"/>
          <w:marTop w:val="0"/>
          <w:marBottom w:val="0"/>
          <w:divBdr>
            <w:top w:val="single" w:sz="2" w:space="0" w:color="E3E3E3"/>
            <w:left w:val="single" w:sz="2" w:space="0" w:color="E3E3E3"/>
            <w:bottom w:val="single" w:sz="2" w:space="0" w:color="E3E3E3"/>
            <w:right w:val="single" w:sz="2" w:space="0" w:color="E3E3E3"/>
          </w:divBdr>
          <w:divsChild>
            <w:div w:id="2037729609">
              <w:marLeft w:val="0"/>
              <w:marRight w:val="0"/>
              <w:marTop w:val="0"/>
              <w:marBottom w:val="0"/>
              <w:divBdr>
                <w:top w:val="single" w:sz="2" w:space="0" w:color="E3E3E3"/>
                <w:left w:val="single" w:sz="2" w:space="0" w:color="E3E3E3"/>
                <w:bottom w:val="single" w:sz="2" w:space="0" w:color="E3E3E3"/>
                <w:right w:val="single" w:sz="2" w:space="0" w:color="E3E3E3"/>
              </w:divBdr>
            </w:div>
            <w:div w:id="1456868265">
              <w:marLeft w:val="0"/>
              <w:marRight w:val="0"/>
              <w:marTop w:val="0"/>
              <w:marBottom w:val="0"/>
              <w:divBdr>
                <w:top w:val="single" w:sz="2" w:space="0" w:color="E3E3E3"/>
                <w:left w:val="single" w:sz="2" w:space="0" w:color="E3E3E3"/>
                <w:bottom w:val="single" w:sz="2" w:space="0" w:color="E3E3E3"/>
                <w:right w:val="single" w:sz="2" w:space="0" w:color="E3E3E3"/>
              </w:divBdr>
              <w:divsChild>
                <w:div w:id="1086808934">
                  <w:marLeft w:val="0"/>
                  <w:marRight w:val="0"/>
                  <w:marTop w:val="0"/>
                  <w:marBottom w:val="0"/>
                  <w:divBdr>
                    <w:top w:val="single" w:sz="2" w:space="0" w:color="E3E3E3"/>
                    <w:left w:val="single" w:sz="2" w:space="0" w:color="E3E3E3"/>
                    <w:bottom w:val="single" w:sz="2" w:space="0" w:color="E3E3E3"/>
                    <w:right w:val="single" w:sz="2" w:space="0" w:color="E3E3E3"/>
                  </w:divBdr>
                  <w:divsChild>
                    <w:div w:id="788284422">
                      <w:marLeft w:val="0"/>
                      <w:marRight w:val="0"/>
                      <w:marTop w:val="0"/>
                      <w:marBottom w:val="0"/>
                      <w:divBdr>
                        <w:top w:val="single" w:sz="2" w:space="0" w:color="E3E3E3"/>
                        <w:left w:val="single" w:sz="2" w:space="0" w:color="E3E3E3"/>
                        <w:bottom w:val="single" w:sz="2" w:space="0" w:color="E3E3E3"/>
                        <w:right w:val="single" w:sz="2" w:space="0" w:color="E3E3E3"/>
                      </w:divBdr>
                      <w:divsChild>
                        <w:div w:id="7169735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741177854">
      <w:bodyDiv w:val="1"/>
      <w:marLeft w:val="0"/>
      <w:marRight w:val="0"/>
      <w:marTop w:val="0"/>
      <w:marBottom w:val="0"/>
      <w:divBdr>
        <w:top w:val="none" w:sz="0" w:space="0" w:color="auto"/>
        <w:left w:val="none" w:sz="0" w:space="0" w:color="auto"/>
        <w:bottom w:val="none" w:sz="0" w:space="0" w:color="auto"/>
        <w:right w:val="none" w:sz="0" w:space="0" w:color="auto"/>
      </w:divBdr>
    </w:div>
    <w:div w:id="1744986476">
      <w:bodyDiv w:val="1"/>
      <w:marLeft w:val="0"/>
      <w:marRight w:val="0"/>
      <w:marTop w:val="0"/>
      <w:marBottom w:val="0"/>
      <w:divBdr>
        <w:top w:val="none" w:sz="0" w:space="0" w:color="auto"/>
        <w:left w:val="none" w:sz="0" w:space="0" w:color="auto"/>
        <w:bottom w:val="none" w:sz="0" w:space="0" w:color="auto"/>
        <w:right w:val="none" w:sz="0" w:space="0" w:color="auto"/>
      </w:divBdr>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46758120">
      <w:bodyDiv w:val="1"/>
      <w:marLeft w:val="0"/>
      <w:marRight w:val="0"/>
      <w:marTop w:val="0"/>
      <w:marBottom w:val="0"/>
      <w:divBdr>
        <w:top w:val="none" w:sz="0" w:space="0" w:color="auto"/>
        <w:left w:val="none" w:sz="0" w:space="0" w:color="auto"/>
        <w:bottom w:val="none" w:sz="0" w:space="0" w:color="auto"/>
        <w:right w:val="none" w:sz="0" w:space="0" w:color="auto"/>
      </w:divBdr>
    </w:div>
    <w:div w:id="1753160133">
      <w:bodyDiv w:val="1"/>
      <w:marLeft w:val="0"/>
      <w:marRight w:val="0"/>
      <w:marTop w:val="0"/>
      <w:marBottom w:val="0"/>
      <w:divBdr>
        <w:top w:val="none" w:sz="0" w:space="0" w:color="auto"/>
        <w:left w:val="none" w:sz="0" w:space="0" w:color="auto"/>
        <w:bottom w:val="none" w:sz="0" w:space="0" w:color="auto"/>
        <w:right w:val="none" w:sz="0" w:space="0" w:color="auto"/>
      </w:divBdr>
    </w:div>
    <w:div w:id="1753547726">
      <w:bodyDiv w:val="1"/>
      <w:marLeft w:val="0"/>
      <w:marRight w:val="0"/>
      <w:marTop w:val="0"/>
      <w:marBottom w:val="0"/>
      <w:divBdr>
        <w:top w:val="none" w:sz="0" w:space="0" w:color="auto"/>
        <w:left w:val="none" w:sz="0" w:space="0" w:color="auto"/>
        <w:bottom w:val="none" w:sz="0" w:space="0" w:color="auto"/>
        <w:right w:val="none" w:sz="0" w:space="0" w:color="auto"/>
      </w:divBdr>
    </w:div>
    <w:div w:id="1754425297">
      <w:bodyDiv w:val="1"/>
      <w:marLeft w:val="0"/>
      <w:marRight w:val="0"/>
      <w:marTop w:val="0"/>
      <w:marBottom w:val="0"/>
      <w:divBdr>
        <w:top w:val="none" w:sz="0" w:space="0" w:color="auto"/>
        <w:left w:val="none" w:sz="0" w:space="0" w:color="auto"/>
        <w:bottom w:val="none" w:sz="0" w:space="0" w:color="auto"/>
        <w:right w:val="none" w:sz="0" w:space="0" w:color="auto"/>
      </w:divBdr>
    </w:div>
    <w:div w:id="1755398244">
      <w:bodyDiv w:val="1"/>
      <w:marLeft w:val="0"/>
      <w:marRight w:val="0"/>
      <w:marTop w:val="0"/>
      <w:marBottom w:val="0"/>
      <w:divBdr>
        <w:top w:val="none" w:sz="0" w:space="0" w:color="auto"/>
        <w:left w:val="none" w:sz="0" w:space="0" w:color="auto"/>
        <w:bottom w:val="none" w:sz="0" w:space="0" w:color="auto"/>
        <w:right w:val="none" w:sz="0" w:space="0" w:color="auto"/>
      </w:divBdr>
    </w:div>
    <w:div w:id="1756633062">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718187">
      <w:bodyDiv w:val="1"/>
      <w:marLeft w:val="0"/>
      <w:marRight w:val="0"/>
      <w:marTop w:val="0"/>
      <w:marBottom w:val="0"/>
      <w:divBdr>
        <w:top w:val="none" w:sz="0" w:space="0" w:color="auto"/>
        <w:left w:val="none" w:sz="0" w:space="0" w:color="auto"/>
        <w:bottom w:val="none" w:sz="0" w:space="0" w:color="auto"/>
        <w:right w:val="none" w:sz="0" w:space="0" w:color="auto"/>
      </w:divBdr>
    </w:div>
    <w:div w:id="1766461049">
      <w:bodyDiv w:val="1"/>
      <w:marLeft w:val="0"/>
      <w:marRight w:val="0"/>
      <w:marTop w:val="0"/>
      <w:marBottom w:val="0"/>
      <w:divBdr>
        <w:top w:val="none" w:sz="0" w:space="0" w:color="auto"/>
        <w:left w:val="none" w:sz="0" w:space="0" w:color="auto"/>
        <w:bottom w:val="none" w:sz="0" w:space="0" w:color="auto"/>
        <w:right w:val="none" w:sz="0" w:space="0" w:color="auto"/>
      </w:divBdr>
    </w:div>
    <w:div w:id="1768185409">
      <w:bodyDiv w:val="1"/>
      <w:marLeft w:val="0"/>
      <w:marRight w:val="0"/>
      <w:marTop w:val="0"/>
      <w:marBottom w:val="0"/>
      <w:divBdr>
        <w:top w:val="none" w:sz="0" w:space="0" w:color="auto"/>
        <w:left w:val="none" w:sz="0" w:space="0" w:color="auto"/>
        <w:bottom w:val="none" w:sz="0" w:space="0" w:color="auto"/>
        <w:right w:val="none" w:sz="0" w:space="0" w:color="auto"/>
      </w:divBdr>
    </w:div>
    <w:div w:id="1769496705">
      <w:bodyDiv w:val="1"/>
      <w:marLeft w:val="0"/>
      <w:marRight w:val="0"/>
      <w:marTop w:val="0"/>
      <w:marBottom w:val="0"/>
      <w:divBdr>
        <w:top w:val="none" w:sz="0" w:space="0" w:color="auto"/>
        <w:left w:val="none" w:sz="0" w:space="0" w:color="auto"/>
        <w:bottom w:val="none" w:sz="0" w:space="0" w:color="auto"/>
        <w:right w:val="none" w:sz="0" w:space="0" w:color="auto"/>
      </w:divBdr>
    </w:div>
    <w:div w:id="1771193870">
      <w:bodyDiv w:val="1"/>
      <w:marLeft w:val="0"/>
      <w:marRight w:val="0"/>
      <w:marTop w:val="0"/>
      <w:marBottom w:val="0"/>
      <w:divBdr>
        <w:top w:val="none" w:sz="0" w:space="0" w:color="auto"/>
        <w:left w:val="none" w:sz="0" w:space="0" w:color="auto"/>
        <w:bottom w:val="none" w:sz="0" w:space="0" w:color="auto"/>
        <w:right w:val="none" w:sz="0" w:space="0" w:color="auto"/>
      </w:divBdr>
    </w:div>
    <w:div w:id="1778059686">
      <w:bodyDiv w:val="1"/>
      <w:marLeft w:val="0"/>
      <w:marRight w:val="0"/>
      <w:marTop w:val="0"/>
      <w:marBottom w:val="0"/>
      <w:divBdr>
        <w:top w:val="none" w:sz="0" w:space="0" w:color="auto"/>
        <w:left w:val="none" w:sz="0" w:space="0" w:color="auto"/>
        <w:bottom w:val="none" w:sz="0" w:space="0" w:color="auto"/>
        <w:right w:val="none" w:sz="0" w:space="0" w:color="auto"/>
      </w:divBdr>
      <w:divsChild>
        <w:div w:id="922833819">
          <w:marLeft w:val="0"/>
          <w:marRight w:val="0"/>
          <w:marTop w:val="0"/>
          <w:marBottom w:val="0"/>
          <w:divBdr>
            <w:top w:val="single" w:sz="2" w:space="0" w:color="E3E3E3"/>
            <w:left w:val="single" w:sz="2" w:space="0" w:color="E3E3E3"/>
            <w:bottom w:val="single" w:sz="2" w:space="0" w:color="E3E3E3"/>
            <w:right w:val="single" w:sz="2" w:space="0" w:color="E3E3E3"/>
          </w:divBdr>
          <w:divsChild>
            <w:div w:id="1082986712">
              <w:marLeft w:val="0"/>
              <w:marRight w:val="0"/>
              <w:marTop w:val="0"/>
              <w:marBottom w:val="0"/>
              <w:divBdr>
                <w:top w:val="single" w:sz="2" w:space="0" w:color="E3E3E3"/>
                <w:left w:val="single" w:sz="2" w:space="0" w:color="E3E3E3"/>
                <w:bottom w:val="single" w:sz="2" w:space="0" w:color="E3E3E3"/>
                <w:right w:val="single" w:sz="2" w:space="0" w:color="E3E3E3"/>
              </w:divBdr>
              <w:divsChild>
                <w:div w:id="652367896">
                  <w:marLeft w:val="0"/>
                  <w:marRight w:val="0"/>
                  <w:marTop w:val="0"/>
                  <w:marBottom w:val="0"/>
                  <w:divBdr>
                    <w:top w:val="single" w:sz="2" w:space="0" w:color="E3E3E3"/>
                    <w:left w:val="single" w:sz="2" w:space="0" w:color="E3E3E3"/>
                    <w:bottom w:val="single" w:sz="2" w:space="0" w:color="E3E3E3"/>
                    <w:right w:val="single" w:sz="2" w:space="0" w:color="E3E3E3"/>
                  </w:divBdr>
                  <w:divsChild>
                    <w:div w:id="28189766">
                      <w:marLeft w:val="0"/>
                      <w:marRight w:val="0"/>
                      <w:marTop w:val="0"/>
                      <w:marBottom w:val="0"/>
                      <w:divBdr>
                        <w:top w:val="single" w:sz="2" w:space="0" w:color="E3E3E3"/>
                        <w:left w:val="single" w:sz="2" w:space="0" w:color="E3E3E3"/>
                        <w:bottom w:val="single" w:sz="2" w:space="0" w:color="E3E3E3"/>
                        <w:right w:val="single" w:sz="2" w:space="0" w:color="E3E3E3"/>
                      </w:divBdr>
                      <w:divsChild>
                        <w:div w:id="948968833">
                          <w:marLeft w:val="0"/>
                          <w:marRight w:val="0"/>
                          <w:marTop w:val="0"/>
                          <w:marBottom w:val="0"/>
                          <w:divBdr>
                            <w:top w:val="single" w:sz="2" w:space="0" w:color="E3E3E3"/>
                            <w:left w:val="single" w:sz="2" w:space="0" w:color="E3E3E3"/>
                            <w:bottom w:val="single" w:sz="2" w:space="0" w:color="E3E3E3"/>
                            <w:right w:val="single" w:sz="2" w:space="0" w:color="E3E3E3"/>
                          </w:divBdr>
                          <w:divsChild>
                            <w:div w:id="2056196285">
                              <w:marLeft w:val="0"/>
                              <w:marRight w:val="0"/>
                              <w:marTop w:val="0"/>
                              <w:marBottom w:val="0"/>
                              <w:divBdr>
                                <w:top w:val="single" w:sz="2" w:space="0" w:color="E3E3E3"/>
                                <w:left w:val="single" w:sz="2" w:space="0" w:color="E3E3E3"/>
                                <w:bottom w:val="single" w:sz="2" w:space="0" w:color="E3E3E3"/>
                                <w:right w:val="single" w:sz="2" w:space="0" w:color="E3E3E3"/>
                              </w:divBdr>
                              <w:divsChild>
                                <w:div w:id="878127820">
                                  <w:marLeft w:val="0"/>
                                  <w:marRight w:val="0"/>
                                  <w:marTop w:val="100"/>
                                  <w:marBottom w:val="100"/>
                                  <w:divBdr>
                                    <w:top w:val="single" w:sz="2" w:space="0" w:color="E3E3E3"/>
                                    <w:left w:val="single" w:sz="2" w:space="0" w:color="E3E3E3"/>
                                    <w:bottom w:val="single" w:sz="2" w:space="0" w:color="E3E3E3"/>
                                    <w:right w:val="single" w:sz="2" w:space="0" w:color="E3E3E3"/>
                                  </w:divBdr>
                                  <w:divsChild>
                                    <w:div w:id="1309700082">
                                      <w:marLeft w:val="0"/>
                                      <w:marRight w:val="0"/>
                                      <w:marTop w:val="0"/>
                                      <w:marBottom w:val="0"/>
                                      <w:divBdr>
                                        <w:top w:val="single" w:sz="2" w:space="0" w:color="E3E3E3"/>
                                        <w:left w:val="single" w:sz="2" w:space="0" w:color="E3E3E3"/>
                                        <w:bottom w:val="single" w:sz="2" w:space="0" w:color="E3E3E3"/>
                                        <w:right w:val="single" w:sz="2" w:space="0" w:color="E3E3E3"/>
                                      </w:divBdr>
                                      <w:divsChild>
                                        <w:div w:id="53090524">
                                          <w:marLeft w:val="0"/>
                                          <w:marRight w:val="0"/>
                                          <w:marTop w:val="0"/>
                                          <w:marBottom w:val="0"/>
                                          <w:divBdr>
                                            <w:top w:val="single" w:sz="2" w:space="0" w:color="E3E3E3"/>
                                            <w:left w:val="single" w:sz="2" w:space="0" w:color="E3E3E3"/>
                                            <w:bottom w:val="single" w:sz="2" w:space="0" w:color="E3E3E3"/>
                                            <w:right w:val="single" w:sz="2" w:space="0" w:color="E3E3E3"/>
                                          </w:divBdr>
                                          <w:divsChild>
                                            <w:div w:id="133449162">
                                              <w:marLeft w:val="0"/>
                                              <w:marRight w:val="0"/>
                                              <w:marTop w:val="0"/>
                                              <w:marBottom w:val="0"/>
                                              <w:divBdr>
                                                <w:top w:val="single" w:sz="2" w:space="0" w:color="E3E3E3"/>
                                                <w:left w:val="single" w:sz="2" w:space="0" w:color="E3E3E3"/>
                                                <w:bottom w:val="single" w:sz="2" w:space="0" w:color="E3E3E3"/>
                                                <w:right w:val="single" w:sz="2" w:space="0" w:color="E3E3E3"/>
                                              </w:divBdr>
                                              <w:divsChild>
                                                <w:div w:id="464349195">
                                                  <w:marLeft w:val="0"/>
                                                  <w:marRight w:val="0"/>
                                                  <w:marTop w:val="0"/>
                                                  <w:marBottom w:val="0"/>
                                                  <w:divBdr>
                                                    <w:top w:val="single" w:sz="2" w:space="0" w:color="E3E3E3"/>
                                                    <w:left w:val="single" w:sz="2" w:space="0" w:color="E3E3E3"/>
                                                    <w:bottom w:val="single" w:sz="2" w:space="0" w:color="E3E3E3"/>
                                                    <w:right w:val="single" w:sz="2" w:space="0" w:color="E3E3E3"/>
                                                  </w:divBdr>
                                                  <w:divsChild>
                                                    <w:div w:id="1284919729">
                                                      <w:marLeft w:val="0"/>
                                                      <w:marRight w:val="0"/>
                                                      <w:marTop w:val="0"/>
                                                      <w:marBottom w:val="0"/>
                                                      <w:divBdr>
                                                        <w:top w:val="single" w:sz="2" w:space="0" w:color="E3E3E3"/>
                                                        <w:left w:val="single" w:sz="2" w:space="0" w:color="E3E3E3"/>
                                                        <w:bottom w:val="single" w:sz="2" w:space="0" w:color="E3E3E3"/>
                                                        <w:right w:val="single" w:sz="2" w:space="0" w:color="E3E3E3"/>
                                                      </w:divBdr>
                                                      <w:divsChild>
                                                        <w:div w:id="1034576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86971">
          <w:marLeft w:val="0"/>
          <w:marRight w:val="0"/>
          <w:marTop w:val="0"/>
          <w:marBottom w:val="0"/>
          <w:divBdr>
            <w:top w:val="none" w:sz="0" w:space="0" w:color="auto"/>
            <w:left w:val="none" w:sz="0" w:space="0" w:color="auto"/>
            <w:bottom w:val="none" w:sz="0" w:space="0" w:color="auto"/>
            <w:right w:val="none" w:sz="0" w:space="0" w:color="auto"/>
          </w:divBdr>
        </w:div>
      </w:divsChild>
    </w:div>
    <w:div w:id="1778400915">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3528246">
      <w:bodyDiv w:val="1"/>
      <w:marLeft w:val="0"/>
      <w:marRight w:val="0"/>
      <w:marTop w:val="0"/>
      <w:marBottom w:val="0"/>
      <w:divBdr>
        <w:top w:val="none" w:sz="0" w:space="0" w:color="auto"/>
        <w:left w:val="none" w:sz="0" w:space="0" w:color="auto"/>
        <w:bottom w:val="none" w:sz="0" w:space="0" w:color="auto"/>
        <w:right w:val="none" w:sz="0" w:space="0" w:color="auto"/>
      </w:divBdr>
      <w:divsChild>
        <w:div w:id="1753963341">
          <w:marLeft w:val="0"/>
          <w:marRight w:val="0"/>
          <w:marTop w:val="0"/>
          <w:marBottom w:val="0"/>
          <w:divBdr>
            <w:top w:val="single" w:sz="2" w:space="0" w:color="E3E3E3"/>
            <w:left w:val="single" w:sz="2" w:space="0" w:color="E3E3E3"/>
            <w:bottom w:val="single" w:sz="2" w:space="0" w:color="E3E3E3"/>
            <w:right w:val="single" w:sz="2" w:space="0" w:color="E3E3E3"/>
          </w:divBdr>
          <w:divsChild>
            <w:div w:id="1328241620">
              <w:marLeft w:val="0"/>
              <w:marRight w:val="0"/>
              <w:marTop w:val="0"/>
              <w:marBottom w:val="0"/>
              <w:divBdr>
                <w:top w:val="single" w:sz="2" w:space="0" w:color="E3E3E3"/>
                <w:left w:val="single" w:sz="2" w:space="0" w:color="E3E3E3"/>
                <w:bottom w:val="single" w:sz="2" w:space="0" w:color="E3E3E3"/>
                <w:right w:val="single" w:sz="2" w:space="0" w:color="E3E3E3"/>
              </w:divBdr>
              <w:divsChild>
                <w:div w:id="229539200">
                  <w:marLeft w:val="0"/>
                  <w:marRight w:val="0"/>
                  <w:marTop w:val="0"/>
                  <w:marBottom w:val="0"/>
                  <w:divBdr>
                    <w:top w:val="single" w:sz="2" w:space="0" w:color="E3E3E3"/>
                    <w:left w:val="single" w:sz="2" w:space="0" w:color="E3E3E3"/>
                    <w:bottom w:val="single" w:sz="2" w:space="0" w:color="E3E3E3"/>
                    <w:right w:val="single" w:sz="2" w:space="0" w:color="E3E3E3"/>
                  </w:divBdr>
                  <w:divsChild>
                    <w:div w:id="664632969">
                      <w:marLeft w:val="0"/>
                      <w:marRight w:val="0"/>
                      <w:marTop w:val="0"/>
                      <w:marBottom w:val="0"/>
                      <w:divBdr>
                        <w:top w:val="single" w:sz="2" w:space="0" w:color="E3E3E3"/>
                        <w:left w:val="single" w:sz="2" w:space="0" w:color="E3E3E3"/>
                        <w:bottom w:val="single" w:sz="2" w:space="0" w:color="E3E3E3"/>
                        <w:right w:val="single" w:sz="2" w:space="0" w:color="E3E3E3"/>
                      </w:divBdr>
                      <w:divsChild>
                        <w:div w:id="1778254859">
                          <w:marLeft w:val="0"/>
                          <w:marRight w:val="0"/>
                          <w:marTop w:val="0"/>
                          <w:marBottom w:val="0"/>
                          <w:divBdr>
                            <w:top w:val="single" w:sz="2" w:space="0" w:color="E3E3E3"/>
                            <w:left w:val="single" w:sz="2" w:space="0" w:color="E3E3E3"/>
                            <w:bottom w:val="single" w:sz="2" w:space="0" w:color="E3E3E3"/>
                            <w:right w:val="single" w:sz="2" w:space="0" w:color="E3E3E3"/>
                          </w:divBdr>
                          <w:divsChild>
                            <w:div w:id="1526287144">
                              <w:marLeft w:val="0"/>
                              <w:marRight w:val="0"/>
                              <w:marTop w:val="0"/>
                              <w:marBottom w:val="0"/>
                              <w:divBdr>
                                <w:top w:val="single" w:sz="2" w:space="0" w:color="E3E3E3"/>
                                <w:left w:val="single" w:sz="2" w:space="0" w:color="E3E3E3"/>
                                <w:bottom w:val="single" w:sz="2" w:space="0" w:color="E3E3E3"/>
                                <w:right w:val="single" w:sz="2" w:space="0" w:color="E3E3E3"/>
                              </w:divBdr>
                              <w:divsChild>
                                <w:div w:id="569733654">
                                  <w:marLeft w:val="0"/>
                                  <w:marRight w:val="0"/>
                                  <w:marTop w:val="100"/>
                                  <w:marBottom w:val="100"/>
                                  <w:divBdr>
                                    <w:top w:val="single" w:sz="2" w:space="0" w:color="E3E3E3"/>
                                    <w:left w:val="single" w:sz="2" w:space="0" w:color="E3E3E3"/>
                                    <w:bottom w:val="single" w:sz="2" w:space="0" w:color="E3E3E3"/>
                                    <w:right w:val="single" w:sz="2" w:space="0" w:color="E3E3E3"/>
                                  </w:divBdr>
                                  <w:divsChild>
                                    <w:div w:id="623274025">
                                      <w:marLeft w:val="0"/>
                                      <w:marRight w:val="0"/>
                                      <w:marTop w:val="0"/>
                                      <w:marBottom w:val="0"/>
                                      <w:divBdr>
                                        <w:top w:val="single" w:sz="2" w:space="0" w:color="E3E3E3"/>
                                        <w:left w:val="single" w:sz="2" w:space="0" w:color="E3E3E3"/>
                                        <w:bottom w:val="single" w:sz="2" w:space="0" w:color="E3E3E3"/>
                                        <w:right w:val="single" w:sz="2" w:space="0" w:color="E3E3E3"/>
                                      </w:divBdr>
                                      <w:divsChild>
                                        <w:div w:id="1421102894">
                                          <w:marLeft w:val="0"/>
                                          <w:marRight w:val="0"/>
                                          <w:marTop w:val="0"/>
                                          <w:marBottom w:val="0"/>
                                          <w:divBdr>
                                            <w:top w:val="single" w:sz="2" w:space="0" w:color="E3E3E3"/>
                                            <w:left w:val="single" w:sz="2" w:space="0" w:color="E3E3E3"/>
                                            <w:bottom w:val="single" w:sz="2" w:space="0" w:color="E3E3E3"/>
                                            <w:right w:val="single" w:sz="2" w:space="0" w:color="E3E3E3"/>
                                          </w:divBdr>
                                          <w:divsChild>
                                            <w:div w:id="706878942">
                                              <w:marLeft w:val="0"/>
                                              <w:marRight w:val="0"/>
                                              <w:marTop w:val="0"/>
                                              <w:marBottom w:val="0"/>
                                              <w:divBdr>
                                                <w:top w:val="single" w:sz="2" w:space="0" w:color="E3E3E3"/>
                                                <w:left w:val="single" w:sz="2" w:space="0" w:color="E3E3E3"/>
                                                <w:bottom w:val="single" w:sz="2" w:space="0" w:color="E3E3E3"/>
                                                <w:right w:val="single" w:sz="2" w:space="0" w:color="E3E3E3"/>
                                              </w:divBdr>
                                              <w:divsChild>
                                                <w:div w:id="1776097943">
                                                  <w:marLeft w:val="0"/>
                                                  <w:marRight w:val="0"/>
                                                  <w:marTop w:val="0"/>
                                                  <w:marBottom w:val="0"/>
                                                  <w:divBdr>
                                                    <w:top w:val="single" w:sz="2" w:space="0" w:color="E3E3E3"/>
                                                    <w:left w:val="single" w:sz="2" w:space="0" w:color="E3E3E3"/>
                                                    <w:bottom w:val="single" w:sz="2" w:space="0" w:color="E3E3E3"/>
                                                    <w:right w:val="single" w:sz="2" w:space="0" w:color="E3E3E3"/>
                                                  </w:divBdr>
                                                  <w:divsChild>
                                                    <w:div w:id="8142209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0511226">
          <w:marLeft w:val="0"/>
          <w:marRight w:val="0"/>
          <w:marTop w:val="0"/>
          <w:marBottom w:val="0"/>
          <w:divBdr>
            <w:top w:val="none" w:sz="0" w:space="0" w:color="auto"/>
            <w:left w:val="none" w:sz="0" w:space="0" w:color="auto"/>
            <w:bottom w:val="none" w:sz="0" w:space="0" w:color="auto"/>
            <w:right w:val="none" w:sz="0" w:space="0" w:color="auto"/>
          </w:divBdr>
        </w:div>
      </w:divsChild>
    </w:div>
    <w:div w:id="1783956678">
      <w:bodyDiv w:val="1"/>
      <w:marLeft w:val="0"/>
      <w:marRight w:val="0"/>
      <w:marTop w:val="0"/>
      <w:marBottom w:val="0"/>
      <w:divBdr>
        <w:top w:val="none" w:sz="0" w:space="0" w:color="auto"/>
        <w:left w:val="none" w:sz="0" w:space="0" w:color="auto"/>
        <w:bottom w:val="none" w:sz="0" w:space="0" w:color="auto"/>
        <w:right w:val="none" w:sz="0" w:space="0" w:color="auto"/>
      </w:divBdr>
    </w:div>
    <w:div w:id="1788498416">
      <w:bodyDiv w:val="1"/>
      <w:marLeft w:val="0"/>
      <w:marRight w:val="0"/>
      <w:marTop w:val="0"/>
      <w:marBottom w:val="0"/>
      <w:divBdr>
        <w:top w:val="none" w:sz="0" w:space="0" w:color="auto"/>
        <w:left w:val="none" w:sz="0" w:space="0" w:color="auto"/>
        <w:bottom w:val="none" w:sz="0" w:space="0" w:color="auto"/>
        <w:right w:val="none" w:sz="0" w:space="0" w:color="auto"/>
      </w:divBdr>
    </w:div>
    <w:div w:id="1789203225">
      <w:bodyDiv w:val="1"/>
      <w:marLeft w:val="0"/>
      <w:marRight w:val="0"/>
      <w:marTop w:val="0"/>
      <w:marBottom w:val="0"/>
      <w:divBdr>
        <w:top w:val="none" w:sz="0" w:space="0" w:color="auto"/>
        <w:left w:val="none" w:sz="0" w:space="0" w:color="auto"/>
        <w:bottom w:val="none" w:sz="0" w:space="0" w:color="auto"/>
        <w:right w:val="none" w:sz="0" w:space="0" w:color="auto"/>
      </w:divBdr>
    </w:div>
    <w:div w:id="1798058619">
      <w:bodyDiv w:val="1"/>
      <w:marLeft w:val="0"/>
      <w:marRight w:val="0"/>
      <w:marTop w:val="0"/>
      <w:marBottom w:val="0"/>
      <w:divBdr>
        <w:top w:val="none" w:sz="0" w:space="0" w:color="auto"/>
        <w:left w:val="none" w:sz="0" w:space="0" w:color="auto"/>
        <w:bottom w:val="none" w:sz="0" w:space="0" w:color="auto"/>
        <w:right w:val="none" w:sz="0" w:space="0" w:color="auto"/>
      </w:divBdr>
    </w:div>
    <w:div w:id="1799714574">
      <w:bodyDiv w:val="1"/>
      <w:marLeft w:val="0"/>
      <w:marRight w:val="0"/>
      <w:marTop w:val="0"/>
      <w:marBottom w:val="0"/>
      <w:divBdr>
        <w:top w:val="none" w:sz="0" w:space="0" w:color="auto"/>
        <w:left w:val="none" w:sz="0" w:space="0" w:color="auto"/>
        <w:bottom w:val="none" w:sz="0" w:space="0" w:color="auto"/>
        <w:right w:val="none" w:sz="0" w:space="0" w:color="auto"/>
      </w:divBdr>
    </w:div>
    <w:div w:id="1801338108">
      <w:bodyDiv w:val="1"/>
      <w:marLeft w:val="0"/>
      <w:marRight w:val="0"/>
      <w:marTop w:val="0"/>
      <w:marBottom w:val="0"/>
      <w:divBdr>
        <w:top w:val="none" w:sz="0" w:space="0" w:color="auto"/>
        <w:left w:val="none" w:sz="0" w:space="0" w:color="auto"/>
        <w:bottom w:val="none" w:sz="0" w:space="0" w:color="auto"/>
        <w:right w:val="none" w:sz="0" w:space="0" w:color="auto"/>
      </w:divBdr>
    </w:div>
    <w:div w:id="1810392212">
      <w:bodyDiv w:val="1"/>
      <w:marLeft w:val="0"/>
      <w:marRight w:val="0"/>
      <w:marTop w:val="0"/>
      <w:marBottom w:val="0"/>
      <w:divBdr>
        <w:top w:val="none" w:sz="0" w:space="0" w:color="auto"/>
        <w:left w:val="none" w:sz="0" w:space="0" w:color="auto"/>
        <w:bottom w:val="none" w:sz="0" w:space="0" w:color="auto"/>
        <w:right w:val="none" w:sz="0" w:space="0" w:color="auto"/>
      </w:divBdr>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856550">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5640825">
      <w:bodyDiv w:val="1"/>
      <w:marLeft w:val="0"/>
      <w:marRight w:val="0"/>
      <w:marTop w:val="0"/>
      <w:marBottom w:val="0"/>
      <w:divBdr>
        <w:top w:val="none" w:sz="0" w:space="0" w:color="auto"/>
        <w:left w:val="none" w:sz="0" w:space="0" w:color="auto"/>
        <w:bottom w:val="none" w:sz="0" w:space="0" w:color="auto"/>
        <w:right w:val="none" w:sz="0" w:space="0" w:color="auto"/>
      </w:divBdr>
      <w:divsChild>
        <w:div w:id="666714675">
          <w:marLeft w:val="0"/>
          <w:marRight w:val="0"/>
          <w:marTop w:val="0"/>
          <w:marBottom w:val="0"/>
          <w:divBdr>
            <w:top w:val="single" w:sz="2" w:space="0" w:color="E3E3E3"/>
            <w:left w:val="single" w:sz="2" w:space="0" w:color="E3E3E3"/>
            <w:bottom w:val="single" w:sz="2" w:space="0" w:color="E3E3E3"/>
            <w:right w:val="single" w:sz="2" w:space="0" w:color="E3E3E3"/>
          </w:divBdr>
          <w:divsChild>
            <w:div w:id="159543849">
              <w:marLeft w:val="0"/>
              <w:marRight w:val="0"/>
              <w:marTop w:val="0"/>
              <w:marBottom w:val="0"/>
              <w:divBdr>
                <w:top w:val="single" w:sz="2" w:space="0" w:color="E3E3E3"/>
                <w:left w:val="single" w:sz="2" w:space="0" w:color="E3E3E3"/>
                <w:bottom w:val="single" w:sz="2" w:space="0" w:color="E3E3E3"/>
                <w:right w:val="single" w:sz="2" w:space="0" w:color="E3E3E3"/>
              </w:divBdr>
              <w:divsChild>
                <w:div w:id="762066397">
                  <w:marLeft w:val="0"/>
                  <w:marRight w:val="0"/>
                  <w:marTop w:val="0"/>
                  <w:marBottom w:val="0"/>
                  <w:divBdr>
                    <w:top w:val="single" w:sz="2" w:space="0" w:color="E3E3E3"/>
                    <w:left w:val="single" w:sz="2" w:space="0" w:color="E3E3E3"/>
                    <w:bottom w:val="single" w:sz="2" w:space="0" w:color="E3E3E3"/>
                    <w:right w:val="single" w:sz="2" w:space="0" w:color="E3E3E3"/>
                  </w:divBdr>
                  <w:divsChild>
                    <w:div w:id="951087857">
                      <w:marLeft w:val="0"/>
                      <w:marRight w:val="0"/>
                      <w:marTop w:val="0"/>
                      <w:marBottom w:val="0"/>
                      <w:divBdr>
                        <w:top w:val="single" w:sz="2" w:space="0" w:color="E3E3E3"/>
                        <w:left w:val="single" w:sz="2" w:space="0" w:color="E3E3E3"/>
                        <w:bottom w:val="single" w:sz="2" w:space="0" w:color="E3E3E3"/>
                        <w:right w:val="single" w:sz="2" w:space="0" w:color="E3E3E3"/>
                      </w:divBdr>
                      <w:divsChild>
                        <w:div w:id="10624808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5982921">
          <w:marLeft w:val="0"/>
          <w:marRight w:val="0"/>
          <w:marTop w:val="0"/>
          <w:marBottom w:val="0"/>
          <w:divBdr>
            <w:top w:val="single" w:sz="2" w:space="0" w:color="E3E3E3"/>
            <w:left w:val="single" w:sz="2" w:space="0" w:color="E3E3E3"/>
            <w:bottom w:val="single" w:sz="2" w:space="0" w:color="E3E3E3"/>
            <w:right w:val="single" w:sz="2" w:space="0" w:color="E3E3E3"/>
          </w:divBdr>
          <w:divsChild>
            <w:div w:id="842821336">
              <w:marLeft w:val="0"/>
              <w:marRight w:val="0"/>
              <w:marTop w:val="0"/>
              <w:marBottom w:val="0"/>
              <w:divBdr>
                <w:top w:val="single" w:sz="2" w:space="0" w:color="E3E3E3"/>
                <w:left w:val="single" w:sz="2" w:space="0" w:color="E3E3E3"/>
                <w:bottom w:val="single" w:sz="2" w:space="0" w:color="E3E3E3"/>
                <w:right w:val="single" w:sz="2" w:space="0" w:color="E3E3E3"/>
              </w:divBdr>
            </w:div>
            <w:div w:id="1321932670">
              <w:marLeft w:val="0"/>
              <w:marRight w:val="0"/>
              <w:marTop w:val="0"/>
              <w:marBottom w:val="0"/>
              <w:divBdr>
                <w:top w:val="single" w:sz="2" w:space="0" w:color="E3E3E3"/>
                <w:left w:val="single" w:sz="2" w:space="0" w:color="E3E3E3"/>
                <w:bottom w:val="single" w:sz="2" w:space="0" w:color="E3E3E3"/>
                <w:right w:val="single" w:sz="2" w:space="0" w:color="E3E3E3"/>
              </w:divBdr>
              <w:divsChild>
                <w:div w:id="1509174260">
                  <w:marLeft w:val="0"/>
                  <w:marRight w:val="0"/>
                  <w:marTop w:val="0"/>
                  <w:marBottom w:val="0"/>
                  <w:divBdr>
                    <w:top w:val="single" w:sz="2" w:space="0" w:color="E3E3E3"/>
                    <w:left w:val="single" w:sz="2" w:space="0" w:color="E3E3E3"/>
                    <w:bottom w:val="single" w:sz="2" w:space="0" w:color="E3E3E3"/>
                    <w:right w:val="single" w:sz="2" w:space="0" w:color="E3E3E3"/>
                  </w:divBdr>
                  <w:divsChild>
                    <w:div w:id="1740055950">
                      <w:marLeft w:val="0"/>
                      <w:marRight w:val="0"/>
                      <w:marTop w:val="0"/>
                      <w:marBottom w:val="0"/>
                      <w:divBdr>
                        <w:top w:val="single" w:sz="2" w:space="0" w:color="E3E3E3"/>
                        <w:left w:val="single" w:sz="2" w:space="0" w:color="E3E3E3"/>
                        <w:bottom w:val="single" w:sz="2" w:space="0" w:color="E3E3E3"/>
                        <w:right w:val="single" w:sz="2" w:space="0" w:color="E3E3E3"/>
                      </w:divBdr>
                      <w:divsChild>
                        <w:div w:id="2312793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823309388">
      <w:bodyDiv w:val="1"/>
      <w:marLeft w:val="0"/>
      <w:marRight w:val="0"/>
      <w:marTop w:val="0"/>
      <w:marBottom w:val="0"/>
      <w:divBdr>
        <w:top w:val="none" w:sz="0" w:space="0" w:color="auto"/>
        <w:left w:val="none" w:sz="0" w:space="0" w:color="auto"/>
        <w:bottom w:val="none" w:sz="0" w:space="0" w:color="auto"/>
        <w:right w:val="none" w:sz="0" w:space="0" w:color="auto"/>
      </w:divBdr>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351883">
      <w:bodyDiv w:val="1"/>
      <w:marLeft w:val="0"/>
      <w:marRight w:val="0"/>
      <w:marTop w:val="0"/>
      <w:marBottom w:val="0"/>
      <w:divBdr>
        <w:top w:val="none" w:sz="0" w:space="0" w:color="auto"/>
        <w:left w:val="none" w:sz="0" w:space="0" w:color="auto"/>
        <w:bottom w:val="none" w:sz="0" w:space="0" w:color="auto"/>
        <w:right w:val="none" w:sz="0" w:space="0" w:color="auto"/>
      </w:divBdr>
    </w:div>
    <w:div w:id="1830444797">
      <w:bodyDiv w:val="1"/>
      <w:marLeft w:val="0"/>
      <w:marRight w:val="0"/>
      <w:marTop w:val="0"/>
      <w:marBottom w:val="0"/>
      <w:divBdr>
        <w:top w:val="none" w:sz="0" w:space="0" w:color="auto"/>
        <w:left w:val="none" w:sz="0" w:space="0" w:color="auto"/>
        <w:bottom w:val="none" w:sz="0" w:space="0" w:color="auto"/>
        <w:right w:val="none" w:sz="0" w:space="0" w:color="auto"/>
      </w:divBdr>
    </w:div>
    <w:div w:id="1832869080">
      <w:bodyDiv w:val="1"/>
      <w:marLeft w:val="0"/>
      <w:marRight w:val="0"/>
      <w:marTop w:val="0"/>
      <w:marBottom w:val="0"/>
      <w:divBdr>
        <w:top w:val="none" w:sz="0" w:space="0" w:color="auto"/>
        <w:left w:val="none" w:sz="0" w:space="0" w:color="auto"/>
        <w:bottom w:val="none" w:sz="0" w:space="0" w:color="auto"/>
        <w:right w:val="none" w:sz="0" w:space="0" w:color="auto"/>
      </w:divBdr>
    </w:div>
    <w:div w:id="1837963134">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3081343">
      <w:bodyDiv w:val="1"/>
      <w:marLeft w:val="0"/>
      <w:marRight w:val="0"/>
      <w:marTop w:val="0"/>
      <w:marBottom w:val="0"/>
      <w:divBdr>
        <w:top w:val="none" w:sz="0" w:space="0" w:color="auto"/>
        <w:left w:val="none" w:sz="0" w:space="0" w:color="auto"/>
        <w:bottom w:val="none" w:sz="0" w:space="0" w:color="auto"/>
        <w:right w:val="none" w:sz="0" w:space="0" w:color="auto"/>
      </w:divBdr>
    </w:div>
    <w:div w:id="1847134180">
      <w:bodyDiv w:val="1"/>
      <w:marLeft w:val="0"/>
      <w:marRight w:val="0"/>
      <w:marTop w:val="0"/>
      <w:marBottom w:val="0"/>
      <w:divBdr>
        <w:top w:val="none" w:sz="0" w:space="0" w:color="auto"/>
        <w:left w:val="none" w:sz="0" w:space="0" w:color="auto"/>
        <w:bottom w:val="none" w:sz="0" w:space="0" w:color="auto"/>
        <w:right w:val="none" w:sz="0" w:space="0" w:color="auto"/>
      </w:divBdr>
    </w:div>
    <w:div w:id="1853258682">
      <w:bodyDiv w:val="1"/>
      <w:marLeft w:val="0"/>
      <w:marRight w:val="0"/>
      <w:marTop w:val="0"/>
      <w:marBottom w:val="0"/>
      <w:divBdr>
        <w:top w:val="none" w:sz="0" w:space="0" w:color="auto"/>
        <w:left w:val="none" w:sz="0" w:space="0" w:color="auto"/>
        <w:bottom w:val="none" w:sz="0" w:space="0" w:color="auto"/>
        <w:right w:val="none" w:sz="0" w:space="0" w:color="auto"/>
      </w:divBdr>
    </w:div>
    <w:div w:id="1853303419">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6380317">
      <w:bodyDiv w:val="1"/>
      <w:marLeft w:val="0"/>
      <w:marRight w:val="0"/>
      <w:marTop w:val="0"/>
      <w:marBottom w:val="0"/>
      <w:divBdr>
        <w:top w:val="none" w:sz="0" w:space="0" w:color="auto"/>
        <w:left w:val="none" w:sz="0" w:space="0" w:color="auto"/>
        <w:bottom w:val="none" w:sz="0" w:space="0" w:color="auto"/>
        <w:right w:val="none" w:sz="0" w:space="0" w:color="auto"/>
      </w:divBdr>
    </w:div>
    <w:div w:id="1857573024">
      <w:bodyDiv w:val="1"/>
      <w:marLeft w:val="0"/>
      <w:marRight w:val="0"/>
      <w:marTop w:val="0"/>
      <w:marBottom w:val="0"/>
      <w:divBdr>
        <w:top w:val="none" w:sz="0" w:space="0" w:color="auto"/>
        <w:left w:val="none" w:sz="0" w:space="0" w:color="auto"/>
        <w:bottom w:val="none" w:sz="0" w:space="0" w:color="auto"/>
        <w:right w:val="none" w:sz="0" w:space="0" w:color="auto"/>
      </w:divBdr>
    </w:div>
    <w:div w:id="1863664009">
      <w:bodyDiv w:val="1"/>
      <w:marLeft w:val="0"/>
      <w:marRight w:val="0"/>
      <w:marTop w:val="0"/>
      <w:marBottom w:val="0"/>
      <w:divBdr>
        <w:top w:val="none" w:sz="0" w:space="0" w:color="auto"/>
        <w:left w:val="none" w:sz="0" w:space="0" w:color="auto"/>
        <w:bottom w:val="none" w:sz="0" w:space="0" w:color="auto"/>
        <w:right w:val="none" w:sz="0" w:space="0" w:color="auto"/>
      </w:divBdr>
    </w:div>
    <w:div w:id="1866405798">
      <w:bodyDiv w:val="1"/>
      <w:marLeft w:val="0"/>
      <w:marRight w:val="0"/>
      <w:marTop w:val="0"/>
      <w:marBottom w:val="0"/>
      <w:divBdr>
        <w:top w:val="none" w:sz="0" w:space="0" w:color="auto"/>
        <w:left w:val="none" w:sz="0" w:space="0" w:color="auto"/>
        <w:bottom w:val="none" w:sz="0" w:space="0" w:color="auto"/>
        <w:right w:val="none" w:sz="0" w:space="0" w:color="auto"/>
      </w:divBdr>
    </w:div>
    <w:div w:id="1866746843">
      <w:bodyDiv w:val="1"/>
      <w:marLeft w:val="0"/>
      <w:marRight w:val="0"/>
      <w:marTop w:val="0"/>
      <w:marBottom w:val="0"/>
      <w:divBdr>
        <w:top w:val="none" w:sz="0" w:space="0" w:color="auto"/>
        <w:left w:val="none" w:sz="0" w:space="0" w:color="auto"/>
        <w:bottom w:val="none" w:sz="0" w:space="0" w:color="auto"/>
        <w:right w:val="none" w:sz="0" w:space="0" w:color="auto"/>
      </w:divBdr>
    </w:div>
    <w:div w:id="186898504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74577">
      <w:bodyDiv w:val="1"/>
      <w:marLeft w:val="0"/>
      <w:marRight w:val="0"/>
      <w:marTop w:val="0"/>
      <w:marBottom w:val="0"/>
      <w:divBdr>
        <w:top w:val="none" w:sz="0" w:space="0" w:color="auto"/>
        <w:left w:val="none" w:sz="0" w:space="0" w:color="auto"/>
        <w:bottom w:val="none" w:sz="0" w:space="0" w:color="auto"/>
        <w:right w:val="none" w:sz="0" w:space="0" w:color="auto"/>
      </w:divBdr>
    </w:div>
    <w:div w:id="1869567081">
      <w:bodyDiv w:val="1"/>
      <w:marLeft w:val="0"/>
      <w:marRight w:val="0"/>
      <w:marTop w:val="0"/>
      <w:marBottom w:val="0"/>
      <w:divBdr>
        <w:top w:val="none" w:sz="0" w:space="0" w:color="auto"/>
        <w:left w:val="none" w:sz="0" w:space="0" w:color="auto"/>
        <w:bottom w:val="none" w:sz="0" w:space="0" w:color="auto"/>
        <w:right w:val="none" w:sz="0" w:space="0" w:color="auto"/>
      </w:divBdr>
    </w:div>
    <w:div w:id="1871062534">
      <w:bodyDiv w:val="1"/>
      <w:marLeft w:val="0"/>
      <w:marRight w:val="0"/>
      <w:marTop w:val="0"/>
      <w:marBottom w:val="0"/>
      <w:divBdr>
        <w:top w:val="none" w:sz="0" w:space="0" w:color="auto"/>
        <w:left w:val="none" w:sz="0" w:space="0" w:color="auto"/>
        <w:bottom w:val="none" w:sz="0" w:space="0" w:color="auto"/>
        <w:right w:val="none" w:sz="0" w:space="0" w:color="auto"/>
      </w:divBdr>
    </w:div>
    <w:div w:id="1876889159">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3058226">
      <w:bodyDiv w:val="1"/>
      <w:marLeft w:val="0"/>
      <w:marRight w:val="0"/>
      <w:marTop w:val="0"/>
      <w:marBottom w:val="0"/>
      <w:divBdr>
        <w:top w:val="none" w:sz="0" w:space="0" w:color="auto"/>
        <w:left w:val="none" w:sz="0" w:space="0" w:color="auto"/>
        <w:bottom w:val="none" w:sz="0" w:space="0" w:color="auto"/>
        <w:right w:val="none" w:sz="0" w:space="0" w:color="auto"/>
      </w:divBdr>
    </w:div>
    <w:div w:id="1883707291">
      <w:bodyDiv w:val="1"/>
      <w:marLeft w:val="0"/>
      <w:marRight w:val="0"/>
      <w:marTop w:val="0"/>
      <w:marBottom w:val="0"/>
      <w:divBdr>
        <w:top w:val="none" w:sz="0" w:space="0" w:color="auto"/>
        <w:left w:val="none" w:sz="0" w:space="0" w:color="auto"/>
        <w:bottom w:val="none" w:sz="0" w:space="0" w:color="auto"/>
        <w:right w:val="none" w:sz="0" w:space="0" w:color="auto"/>
      </w:divBdr>
      <w:divsChild>
        <w:div w:id="2026588969">
          <w:marLeft w:val="0"/>
          <w:marRight w:val="0"/>
          <w:marTop w:val="0"/>
          <w:marBottom w:val="0"/>
          <w:divBdr>
            <w:top w:val="single" w:sz="2" w:space="0" w:color="E3E3E3"/>
            <w:left w:val="single" w:sz="2" w:space="0" w:color="E3E3E3"/>
            <w:bottom w:val="single" w:sz="2" w:space="0" w:color="E3E3E3"/>
            <w:right w:val="single" w:sz="2" w:space="0" w:color="E3E3E3"/>
          </w:divBdr>
          <w:divsChild>
            <w:div w:id="56903014">
              <w:marLeft w:val="0"/>
              <w:marRight w:val="0"/>
              <w:marTop w:val="0"/>
              <w:marBottom w:val="0"/>
              <w:divBdr>
                <w:top w:val="single" w:sz="2" w:space="0" w:color="E3E3E3"/>
                <w:left w:val="single" w:sz="2" w:space="0" w:color="E3E3E3"/>
                <w:bottom w:val="single" w:sz="2" w:space="0" w:color="E3E3E3"/>
                <w:right w:val="single" w:sz="2" w:space="0" w:color="E3E3E3"/>
              </w:divBdr>
              <w:divsChild>
                <w:div w:id="1800957252">
                  <w:marLeft w:val="0"/>
                  <w:marRight w:val="0"/>
                  <w:marTop w:val="0"/>
                  <w:marBottom w:val="0"/>
                  <w:divBdr>
                    <w:top w:val="single" w:sz="2" w:space="0" w:color="E3E3E3"/>
                    <w:left w:val="single" w:sz="2" w:space="0" w:color="E3E3E3"/>
                    <w:bottom w:val="single" w:sz="2" w:space="0" w:color="E3E3E3"/>
                    <w:right w:val="single" w:sz="2" w:space="0" w:color="E3E3E3"/>
                  </w:divBdr>
                  <w:divsChild>
                    <w:div w:id="232278177">
                      <w:marLeft w:val="0"/>
                      <w:marRight w:val="0"/>
                      <w:marTop w:val="0"/>
                      <w:marBottom w:val="0"/>
                      <w:divBdr>
                        <w:top w:val="single" w:sz="2" w:space="0" w:color="E3E3E3"/>
                        <w:left w:val="single" w:sz="2" w:space="0" w:color="E3E3E3"/>
                        <w:bottom w:val="single" w:sz="2" w:space="0" w:color="E3E3E3"/>
                        <w:right w:val="single" w:sz="2" w:space="0" w:color="E3E3E3"/>
                      </w:divBdr>
                      <w:divsChild>
                        <w:div w:id="914701487">
                          <w:marLeft w:val="0"/>
                          <w:marRight w:val="0"/>
                          <w:marTop w:val="0"/>
                          <w:marBottom w:val="0"/>
                          <w:divBdr>
                            <w:top w:val="single" w:sz="2" w:space="0" w:color="E3E3E3"/>
                            <w:left w:val="single" w:sz="2" w:space="0" w:color="E3E3E3"/>
                            <w:bottom w:val="single" w:sz="2" w:space="0" w:color="E3E3E3"/>
                            <w:right w:val="single" w:sz="2" w:space="0" w:color="E3E3E3"/>
                          </w:divBdr>
                          <w:divsChild>
                            <w:div w:id="1856265194">
                              <w:marLeft w:val="0"/>
                              <w:marRight w:val="0"/>
                              <w:marTop w:val="0"/>
                              <w:marBottom w:val="0"/>
                              <w:divBdr>
                                <w:top w:val="single" w:sz="2" w:space="0" w:color="E3E3E3"/>
                                <w:left w:val="single" w:sz="2" w:space="0" w:color="E3E3E3"/>
                                <w:bottom w:val="single" w:sz="2" w:space="0" w:color="E3E3E3"/>
                                <w:right w:val="single" w:sz="2" w:space="0" w:color="E3E3E3"/>
                              </w:divBdr>
                              <w:divsChild>
                                <w:div w:id="129790677">
                                  <w:marLeft w:val="0"/>
                                  <w:marRight w:val="0"/>
                                  <w:marTop w:val="100"/>
                                  <w:marBottom w:val="100"/>
                                  <w:divBdr>
                                    <w:top w:val="single" w:sz="2" w:space="0" w:color="E3E3E3"/>
                                    <w:left w:val="single" w:sz="2" w:space="0" w:color="E3E3E3"/>
                                    <w:bottom w:val="single" w:sz="2" w:space="0" w:color="E3E3E3"/>
                                    <w:right w:val="single" w:sz="2" w:space="0" w:color="E3E3E3"/>
                                  </w:divBdr>
                                  <w:divsChild>
                                    <w:div w:id="909853003">
                                      <w:marLeft w:val="0"/>
                                      <w:marRight w:val="0"/>
                                      <w:marTop w:val="0"/>
                                      <w:marBottom w:val="0"/>
                                      <w:divBdr>
                                        <w:top w:val="single" w:sz="2" w:space="0" w:color="E3E3E3"/>
                                        <w:left w:val="single" w:sz="2" w:space="0" w:color="E3E3E3"/>
                                        <w:bottom w:val="single" w:sz="2" w:space="0" w:color="E3E3E3"/>
                                        <w:right w:val="single" w:sz="2" w:space="0" w:color="E3E3E3"/>
                                      </w:divBdr>
                                      <w:divsChild>
                                        <w:div w:id="1275552356">
                                          <w:marLeft w:val="0"/>
                                          <w:marRight w:val="0"/>
                                          <w:marTop w:val="0"/>
                                          <w:marBottom w:val="0"/>
                                          <w:divBdr>
                                            <w:top w:val="single" w:sz="2" w:space="0" w:color="E3E3E3"/>
                                            <w:left w:val="single" w:sz="2" w:space="0" w:color="E3E3E3"/>
                                            <w:bottom w:val="single" w:sz="2" w:space="0" w:color="E3E3E3"/>
                                            <w:right w:val="single" w:sz="2" w:space="0" w:color="E3E3E3"/>
                                          </w:divBdr>
                                          <w:divsChild>
                                            <w:div w:id="1891568826">
                                              <w:marLeft w:val="0"/>
                                              <w:marRight w:val="0"/>
                                              <w:marTop w:val="0"/>
                                              <w:marBottom w:val="0"/>
                                              <w:divBdr>
                                                <w:top w:val="single" w:sz="2" w:space="0" w:color="E3E3E3"/>
                                                <w:left w:val="single" w:sz="2" w:space="0" w:color="E3E3E3"/>
                                                <w:bottom w:val="single" w:sz="2" w:space="0" w:color="E3E3E3"/>
                                                <w:right w:val="single" w:sz="2" w:space="0" w:color="E3E3E3"/>
                                              </w:divBdr>
                                              <w:divsChild>
                                                <w:div w:id="713237352">
                                                  <w:marLeft w:val="0"/>
                                                  <w:marRight w:val="0"/>
                                                  <w:marTop w:val="0"/>
                                                  <w:marBottom w:val="0"/>
                                                  <w:divBdr>
                                                    <w:top w:val="single" w:sz="2" w:space="0" w:color="E3E3E3"/>
                                                    <w:left w:val="single" w:sz="2" w:space="0" w:color="E3E3E3"/>
                                                    <w:bottom w:val="single" w:sz="2" w:space="0" w:color="E3E3E3"/>
                                                    <w:right w:val="single" w:sz="2" w:space="0" w:color="E3E3E3"/>
                                                  </w:divBdr>
                                                  <w:divsChild>
                                                    <w:div w:id="1349673078">
                                                      <w:marLeft w:val="0"/>
                                                      <w:marRight w:val="0"/>
                                                      <w:marTop w:val="0"/>
                                                      <w:marBottom w:val="0"/>
                                                      <w:divBdr>
                                                        <w:top w:val="single" w:sz="2" w:space="0" w:color="E3E3E3"/>
                                                        <w:left w:val="single" w:sz="2" w:space="0" w:color="E3E3E3"/>
                                                        <w:bottom w:val="single" w:sz="2" w:space="0" w:color="E3E3E3"/>
                                                        <w:right w:val="single" w:sz="2" w:space="0" w:color="E3E3E3"/>
                                                      </w:divBdr>
                                                      <w:divsChild>
                                                        <w:div w:id="18545682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8239629">
          <w:marLeft w:val="0"/>
          <w:marRight w:val="0"/>
          <w:marTop w:val="0"/>
          <w:marBottom w:val="0"/>
          <w:divBdr>
            <w:top w:val="none" w:sz="0" w:space="0" w:color="auto"/>
            <w:left w:val="none" w:sz="0" w:space="0" w:color="auto"/>
            <w:bottom w:val="none" w:sz="0" w:space="0" w:color="auto"/>
            <w:right w:val="none" w:sz="0" w:space="0" w:color="auto"/>
          </w:divBdr>
        </w:div>
      </w:divsChild>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4175936">
      <w:bodyDiv w:val="1"/>
      <w:marLeft w:val="0"/>
      <w:marRight w:val="0"/>
      <w:marTop w:val="0"/>
      <w:marBottom w:val="0"/>
      <w:divBdr>
        <w:top w:val="none" w:sz="0" w:space="0" w:color="auto"/>
        <w:left w:val="none" w:sz="0" w:space="0" w:color="auto"/>
        <w:bottom w:val="none" w:sz="0" w:space="0" w:color="auto"/>
        <w:right w:val="none" w:sz="0" w:space="0" w:color="auto"/>
      </w:divBdr>
    </w:div>
    <w:div w:id="1885406314">
      <w:bodyDiv w:val="1"/>
      <w:marLeft w:val="0"/>
      <w:marRight w:val="0"/>
      <w:marTop w:val="0"/>
      <w:marBottom w:val="0"/>
      <w:divBdr>
        <w:top w:val="none" w:sz="0" w:space="0" w:color="auto"/>
        <w:left w:val="none" w:sz="0" w:space="0" w:color="auto"/>
        <w:bottom w:val="none" w:sz="0" w:space="0" w:color="auto"/>
        <w:right w:val="none" w:sz="0" w:space="0" w:color="auto"/>
      </w:divBdr>
    </w:div>
    <w:div w:id="1885825626">
      <w:bodyDiv w:val="1"/>
      <w:marLeft w:val="0"/>
      <w:marRight w:val="0"/>
      <w:marTop w:val="0"/>
      <w:marBottom w:val="0"/>
      <w:divBdr>
        <w:top w:val="none" w:sz="0" w:space="0" w:color="auto"/>
        <w:left w:val="none" w:sz="0" w:space="0" w:color="auto"/>
        <w:bottom w:val="none" w:sz="0" w:space="0" w:color="auto"/>
        <w:right w:val="none" w:sz="0" w:space="0" w:color="auto"/>
      </w:divBdr>
    </w:div>
    <w:div w:id="1885947858">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534654">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4929661">
      <w:bodyDiv w:val="1"/>
      <w:marLeft w:val="0"/>
      <w:marRight w:val="0"/>
      <w:marTop w:val="0"/>
      <w:marBottom w:val="0"/>
      <w:divBdr>
        <w:top w:val="none" w:sz="0" w:space="0" w:color="auto"/>
        <w:left w:val="none" w:sz="0" w:space="0" w:color="auto"/>
        <w:bottom w:val="none" w:sz="0" w:space="0" w:color="auto"/>
        <w:right w:val="none" w:sz="0" w:space="0" w:color="auto"/>
      </w:divBdr>
    </w:div>
    <w:div w:id="1896381779">
      <w:bodyDiv w:val="1"/>
      <w:marLeft w:val="0"/>
      <w:marRight w:val="0"/>
      <w:marTop w:val="0"/>
      <w:marBottom w:val="0"/>
      <w:divBdr>
        <w:top w:val="none" w:sz="0" w:space="0" w:color="auto"/>
        <w:left w:val="none" w:sz="0" w:space="0" w:color="auto"/>
        <w:bottom w:val="none" w:sz="0" w:space="0" w:color="auto"/>
        <w:right w:val="none" w:sz="0" w:space="0" w:color="auto"/>
      </w:divBdr>
    </w:div>
    <w:div w:id="1896550227">
      <w:bodyDiv w:val="1"/>
      <w:marLeft w:val="0"/>
      <w:marRight w:val="0"/>
      <w:marTop w:val="0"/>
      <w:marBottom w:val="0"/>
      <w:divBdr>
        <w:top w:val="none" w:sz="0" w:space="0" w:color="auto"/>
        <w:left w:val="none" w:sz="0" w:space="0" w:color="auto"/>
        <w:bottom w:val="none" w:sz="0" w:space="0" w:color="auto"/>
        <w:right w:val="none" w:sz="0" w:space="0" w:color="auto"/>
      </w:divBdr>
    </w:div>
    <w:div w:id="1898738708">
      <w:bodyDiv w:val="1"/>
      <w:marLeft w:val="0"/>
      <w:marRight w:val="0"/>
      <w:marTop w:val="0"/>
      <w:marBottom w:val="0"/>
      <w:divBdr>
        <w:top w:val="none" w:sz="0" w:space="0" w:color="auto"/>
        <w:left w:val="none" w:sz="0" w:space="0" w:color="auto"/>
        <w:bottom w:val="none" w:sz="0" w:space="0" w:color="auto"/>
        <w:right w:val="none" w:sz="0" w:space="0" w:color="auto"/>
      </w:divBdr>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08298411">
      <w:bodyDiv w:val="1"/>
      <w:marLeft w:val="0"/>
      <w:marRight w:val="0"/>
      <w:marTop w:val="0"/>
      <w:marBottom w:val="0"/>
      <w:divBdr>
        <w:top w:val="none" w:sz="0" w:space="0" w:color="auto"/>
        <w:left w:val="none" w:sz="0" w:space="0" w:color="auto"/>
        <w:bottom w:val="none" w:sz="0" w:space="0" w:color="auto"/>
        <w:right w:val="none" w:sz="0" w:space="0" w:color="auto"/>
      </w:divBdr>
    </w:div>
    <w:div w:id="1915043575">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22257929">
      <w:bodyDiv w:val="1"/>
      <w:marLeft w:val="0"/>
      <w:marRight w:val="0"/>
      <w:marTop w:val="0"/>
      <w:marBottom w:val="0"/>
      <w:divBdr>
        <w:top w:val="none" w:sz="0" w:space="0" w:color="auto"/>
        <w:left w:val="none" w:sz="0" w:space="0" w:color="auto"/>
        <w:bottom w:val="none" w:sz="0" w:space="0" w:color="auto"/>
        <w:right w:val="none" w:sz="0" w:space="0" w:color="auto"/>
      </w:divBdr>
    </w:div>
    <w:div w:id="1924602234">
      <w:bodyDiv w:val="1"/>
      <w:marLeft w:val="0"/>
      <w:marRight w:val="0"/>
      <w:marTop w:val="0"/>
      <w:marBottom w:val="0"/>
      <w:divBdr>
        <w:top w:val="none" w:sz="0" w:space="0" w:color="auto"/>
        <w:left w:val="none" w:sz="0" w:space="0" w:color="auto"/>
        <w:bottom w:val="none" w:sz="0" w:space="0" w:color="auto"/>
        <w:right w:val="none" w:sz="0" w:space="0" w:color="auto"/>
      </w:divBdr>
    </w:div>
    <w:div w:id="1929920358">
      <w:bodyDiv w:val="1"/>
      <w:marLeft w:val="0"/>
      <w:marRight w:val="0"/>
      <w:marTop w:val="0"/>
      <w:marBottom w:val="0"/>
      <w:divBdr>
        <w:top w:val="none" w:sz="0" w:space="0" w:color="auto"/>
        <w:left w:val="none" w:sz="0" w:space="0" w:color="auto"/>
        <w:bottom w:val="none" w:sz="0" w:space="0" w:color="auto"/>
        <w:right w:val="none" w:sz="0" w:space="0" w:color="auto"/>
      </w:divBdr>
    </w:div>
    <w:div w:id="1929998042">
      <w:bodyDiv w:val="1"/>
      <w:marLeft w:val="0"/>
      <w:marRight w:val="0"/>
      <w:marTop w:val="0"/>
      <w:marBottom w:val="0"/>
      <w:divBdr>
        <w:top w:val="none" w:sz="0" w:space="0" w:color="auto"/>
        <w:left w:val="none" w:sz="0" w:space="0" w:color="auto"/>
        <w:bottom w:val="none" w:sz="0" w:space="0" w:color="auto"/>
        <w:right w:val="none" w:sz="0" w:space="0" w:color="auto"/>
      </w:divBdr>
    </w:div>
    <w:div w:id="1931968376">
      <w:bodyDiv w:val="1"/>
      <w:marLeft w:val="0"/>
      <w:marRight w:val="0"/>
      <w:marTop w:val="0"/>
      <w:marBottom w:val="0"/>
      <w:divBdr>
        <w:top w:val="none" w:sz="0" w:space="0" w:color="auto"/>
        <w:left w:val="none" w:sz="0" w:space="0" w:color="auto"/>
        <w:bottom w:val="none" w:sz="0" w:space="0" w:color="auto"/>
        <w:right w:val="none" w:sz="0" w:space="0" w:color="auto"/>
      </w:divBdr>
    </w:div>
    <w:div w:id="1933011155">
      <w:bodyDiv w:val="1"/>
      <w:marLeft w:val="0"/>
      <w:marRight w:val="0"/>
      <w:marTop w:val="0"/>
      <w:marBottom w:val="0"/>
      <w:divBdr>
        <w:top w:val="none" w:sz="0" w:space="0" w:color="auto"/>
        <w:left w:val="none" w:sz="0" w:space="0" w:color="auto"/>
        <w:bottom w:val="none" w:sz="0" w:space="0" w:color="auto"/>
        <w:right w:val="none" w:sz="0" w:space="0" w:color="auto"/>
      </w:divBdr>
    </w:div>
    <w:div w:id="1935434990">
      <w:bodyDiv w:val="1"/>
      <w:marLeft w:val="0"/>
      <w:marRight w:val="0"/>
      <w:marTop w:val="0"/>
      <w:marBottom w:val="0"/>
      <w:divBdr>
        <w:top w:val="none" w:sz="0" w:space="0" w:color="auto"/>
        <w:left w:val="none" w:sz="0" w:space="0" w:color="auto"/>
        <w:bottom w:val="none" w:sz="0" w:space="0" w:color="auto"/>
        <w:right w:val="none" w:sz="0" w:space="0" w:color="auto"/>
      </w:divBdr>
    </w:div>
    <w:div w:id="1940065084">
      <w:bodyDiv w:val="1"/>
      <w:marLeft w:val="0"/>
      <w:marRight w:val="0"/>
      <w:marTop w:val="0"/>
      <w:marBottom w:val="0"/>
      <w:divBdr>
        <w:top w:val="none" w:sz="0" w:space="0" w:color="auto"/>
        <w:left w:val="none" w:sz="0" w:space="0" w:color="auto"/>
        <w:bottom w:val="none" w:sz="0" w:space="0" w:color="auto"/>
        <w:right w:val="none" w:sz="0" w:space="0" w:color="auto"/>
      </w:divBdr>
    </w:div>
    <w:div w:id="1943874813">
      <w:bodyDiv w:val="1"/>
      <w:marLeft w:val="0"/>
      <w:marRight w:val="0"/>
      <w:marTop w:val="0"/>
      <w:marBottom w:val="0"/>
      <w:divBdr>
        <w:top w:val="none" w:sz="0" w:space="0" w:color="auto"/>
        <w:left w:val="none" w:sz="0" w:space="0" w:color="auto"/>
        <w:bottom w:val="none" w:sz="0" w:space="0" w:color="auto"/>
        <w:right w:val="none" w:sz="0" w:space="0" w:color="auto"/>
      </w:divBdr>
    </w:div>
    <w:div w:id="1950382482">
      <w:bodyDiv w:val="1"/>
      <w:marLeft w:val="0"/>
      <w:marRight w:val="0"/>
      <w:marTop w:val="0"/>
      <w:marBottom w:val="0"/>
      <w:divBdr>
        <w:top w:val="none" w:sz="0" w:space="0" w:color="auto"/>
        <w:left w:val="none" w:sz="0" w:space="0" w:color="auto"/>
        <w:bottom w:val="none" w:sz="0" w:space="0" w:color="auto"/>
        <w:right w:val="none" w:sz="0" w:space="0" w:color="auto"/>
      </w:divBdr>
    </w:div>
    <w:div w:id="1962150353">
      <w:bodyDiv w:val="1"/>
      <w:marLeft w:val="0"/>
      <w:marRight w:val="0"/>
      <w:marTop w:val="0"/>
      <w:marBottom w:val="0"/>
      <w:divBdr>
        <w:top w:val="none" w:sz="0" w:space="0" w:color="auto"/>
        <w:left w:val="none" w:sz="0" w:space="0" w:color="auto"/>
        <w:bottom w:val="none" w:sz="0" w:space="0" w:color="auto"/>
        <w:right w:val="none" w:sz="0" w:space="0" w:color="auto"/>
      </w:divBdr>
    </w:div>
    <w:div w:id="1962228677">
      <w:bodyDiv w:val="1"/>
      <w:marLeft w:val="0"/>
      <w:marRight w:val="0"/>
      <w:marTop w:val="0"/>
      <w:marBottom w:val="0"/>
      <w:divBdr>
        <w:top w:val="none" w:sz="0" w:space="0" w:color="auto"/>
        <w:left w:val="none" w:sz="0" w:space="0" w:color="auto"/>
        <w:bottom w:val="none" w:sz="0" w:space="0" w:color="auto"/>
        <w:right w:val="none" w:sz="0" w:space="0" w:color="auto"/>
      </w:divBdr>
    </w:div>
    <w:div w:id="1965504705">
      <w:bodyDiv w:val="1"/>
      <w:marLeft w:val="0"/>
      <w:marRight w:val="0"/>
      <w:marTop w:val="0"/>
      <w:marBottom w:val="0"/>
      <w:divBdr>
        <w:top w:val="none" w:sz="0" w:space="0" w:color="auto"/>
        <w:left w:val="none" w:sz="0" w:space="0" w:color="auto"/>
        <w:bottom w:val="none" w:sz="0" w:space="0" w:color="auto"/>
        <w:right w:val="none" w:sz="0" w:space="0" w:color="auto"/>
      </w:divBdr>
    </w:div>
    <w:div w:id="1969160894">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7909010">
      <w:bodyDiv w:val="1"/>
      <w:marLeft w:val="0"/>
      <w:marRight w:val="0"/>
      <w:marTop w:val="0"/>
      <w:marBottom w:val="0"/>
      <w:divBdr>
        <w:top w:val="none" w:sz="0" w:space="0" w:color="auto"/>
        <w:left w:val="none" w:sz="0" w:space="0" w:color="auto"/>
        <w:bottom w:val="none" w:sz="0" w:space="0" w:color="auto"/>
        <w:right w:val="none" w:sz="0" w:space="0" w:color="auto"/>
      </w:divBdr>
      <w:divsChild>
        <w:div w:id="1749811987">
          <w:marLeft w:val="0"/>
          <w:marRight w:val="0"/>
          <w:marTop w:val="0"/>
          <w:marBottom w:val="0"/>
          <w:divBdr>
            <w:top w:val="none" w:sz="0" w:space="0" w:color="auto"/>
            <w:left w:val="none" w:sz="0" w:space="0" w:color="auto"/>
            <w:bottom w:val="none" w:sz="0" w:space="0" w:color="auto"/>
            <w:right w:val="none" w:sz="0" w:space="0" w:color="auto"/>
          </w:divBdr>
          <w:divsChild>
            <w:div w:id="1393121789">
              <w:marLeft w:val="0"/>
              <w:marRight w:val="0"/>
              <w:marTop w:val="0"/>
              <w:marBottom w:val="0"/>
              <w:divBdr>
                <w:top w:val="none" w:sz="0" w:space="0" w:color="auto"/>
                <w:left w:val="none" w:sz="0" w:space="0" w:color="auto"/>
                <w:bottom w:val="none" w:sz="0" w:space="0" w:color="auto"/>
                <w:right w:val="none" w:sz="0" w:space="0" w:color="auto"/>
              </w:divBdr>
              <w:divsChild>
                <w:div w:id="1409812382">
                  <w:marLeft w:val="0"/>
                  <w:marRight w:val="0"/>
                  <w:marTop w:val="0"/>
                  <w:marBottom w:val="0"/>
                  <w:divBdr>
                    <w:top w:val="none" w:sz="0" w:space="0" w:color="auto"/>
                    <w:left w:val="none" w:sz="0" w:space="0" w:color="auto"/>
                    <w:bottom w:val="none" w:sz="0" w:space="0" w:color="auto"/>
                    <w:right w:val="none" w:sz="0" w:space="0" w:color="auto"/>
                  </w:divBdr>
                  <w:divsChild>
                    <w:div w:id="555315814">
                      <w:marLeft w:val="0"/>
                      <w:marRight w:val="0"/>
                      <w:marTop w:val="0"/>
                      <w:marBottom w:val="0"/>
                      <w:divBdr>
                        <w:top w:val="none" w:sz="0" w:space="0" w:color="auto"/>
                        <w:left w:val="none" w:sz="0" w:space="0" w:color="auto"/>
                        <w:bottom w:val="none" w:sz="0" w:space="0" w:color="auto"/>
                        <w:right w:val="none" w:sz="0" w:space="0" w:color="auto"/>
                      </w:divBdr>
                      <w:divsChild>
                        <w:div w:id="212942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788513">
          <w:marLeft w:val="0"/>
          <w:marRight w:val="0"/>
          <w:marTop w:val="0"/>
          <w:marBottom w:val="0"/>
          <w:divBdr>
            <w:top w:val="none" w:sz="0" w:space="0" w:color="auto"/>
            <w:left w:val="none" w:sz="0" w:space="0" w:color="auto"/>
            <w:bottom w:val="none" w:sz="0" w:space="0" w:color="auto"/>
            <w:right w:val="none" w:sz="0" w:space="0" w:color="auto"/>
          </w:divBdr>
          <w:divsChild>
            <w:div w:id="1527331108">
              <w:marLeft w:val="0"/>
              <w:marRight w:val="0"/>
              <w:marTop w:val="0"/>
              <w:marBottom w:val="0"/>
              <w:divBdr>
                <w:top w:val="none" w:sz="0" w:space="0" w:color="auto"/>
                <w:left w:val="none" w:sz="0" w:space="0" w:color="auto"/>
                <w:bottom w:val="none" w:sz="0" w:space="0" w:color="auto"/>
                <w:right w:val="none" w:sz="0" w:space="0" w:color="auto"/>
              </w:divBdr>
              <w:divsChild>
                <w:div w:id="1855146435">
                  <w:marLeft w:val="0"/>
                  <w:marRight w:val="0"/>
                  <w:marTop w:val="0"/>
                  <w:marBottom w:val="0"/>
                  <w:divBdr>
                    <w:top w:val="none" w:sz="0" w:space="0" w:color="auto"/>
                    <w:left w:val="none" w:sz="0" w:space="0" w:color="auto"/>
                    <w:bottom w:val="none" w:sz="0" w:space="0" w:color="auto"/>
                    <w:right w:val="none" w:sz="0" w:space="0" w:color="auto"/>
                  </w:divBdr>
                  <w:divsChild>
                    <w:div w:id="1528717051">
                      <w:marLeft w:val="0"/>
                      <w:marRight w:val="0"/>
                      <w:marTop w:val="0"/>
                      <w:marBottom w:val="0"/>
                      <w:divBdr>
                        <w:top w:val="none" w:sz="0" w:space="0" w:color="auto"/>
                        <w:left w:val="none" w:sz="0" w:space="0" w:color="auto"/>
                        <w:bottom w:val="none" w:sz="0" w:space="0" w:color="auto"/>
                        <w:right w:val="none" w:sz="0" w:space="0" w:color="auto"/>
                      </w:divBdr>
                      <w:divsChild>
                        <w:div w:id="1008364163">
                          <w:marLeft w:val="0"/>
                          <w:marRight w:val="0"/>
                          <w:marTop w:val="0"/>
                          <w:marBottom w:val="0"/>
                          <w:divBdr>
                            <w:top w:val="none" w:sz="0" w:space="0" w:color="auto"/>
                            <w:left w:val="none" w:sz="0" w:space="0" w:color="auto"/>
                            <w:bottom w:val="none" w:sz="0" w:space="0" w:color="auto"/>
                            <w:right w:val="none" w:sz="0" w:space="0" w:color="auto"/>
                          </w:divBdr>
                          <w:divsChild>
                            <w:div w:id="113182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415916">
      <w:bodyDiv w:val="1"/>
      <w:marLeft w:val="0"/>
      <w:marRight w:val="0"/>
      <w:marTop w:val="0"/>
      <w:marBottom w:val="0"/>
      <w:divBdr>
        <w:top w:val="none" w:sz="0" w:space="0" w:color="auto"/>
        <w:left w:val="none" w:sz="0" w:space="0" w:color="auto"/>
        <w:bottom w:val="none" w:sz="0" w:space="0" w:color="auto"/>
        <w:right w:val="none" w:sz="0" w:space="0" w:color="auto"/>
      </w:divBdr>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4040226">
      <w:bodyDiv w:val="1"/>
      <w:marLeft w:val="0"/>
      <w:marRight w:val="0"/>
      <w:marTop w:val="0"/>
      <w:marBottom w:val="0"/>
      <w:divBdr>
        <w:top w:val="none" w:sz="0" w:space="0" w:color="auto"/>
        <w:left w:val="none" w:sz="0" w:space="0" w:color="auto"/>
        <w:bottom w:val="none" w:sz="0" w:space="0" w:color="auto"/>
        <w:right w:val="none" w:sz="0" w:space="0" w:color="auto"/>
      </w:divBdr>
    </w:div>
    <w:div w:id="1987390926">
      <w:bodyDiv w:val="1"/>
      <w:marLeft w:val="0"/>
      <w:marRight w:val="0"/>
      <w:marTop w:val="0"/>
      <w:marBottom w:val="0"/>
      <w:divBdr>
        <w:top w:val="none" w:sz="0" w:space="0" w:color="auto"/>
        <w:left w:val="none" w:sz="0" w:space="0" w:color="auto"/>
        <w:bottom w:val="none" w:sz="0" w:space="0" w:color="auto"/>
        <w:right w:val="none" w:sz="0" w:space="0" w:color="auto"/>
      </w:divBdr>
      <w:divsChild>
        <w:div w:id="151027020">
          <w:marLeft w:val="0"/>
          <w:marRight w:val="0"/>
          <w:marTop w:val="0"/>
          <w:marBottom w:val="0"/>
          <w:divBdr>
            <w:top w:val="single" w:sz="2" w:space="0" w:color="E3E3E3"/>
            <w:left w:val="single" w:sz="2" w:space="0" w:color="E3E3E3"/>
            <w:bottom w:val="single" w:sz="2" w:space="0" w:color="E3E3E3"/>
            <w:right w:val="single" w:sz="2" w:space="0" w:color="E3E3E3"/>
          </w:divBdr>
          <w:divsChild>
            <w:div w:id="1609199103">
              <w:marLeft w:val="0"/>
              <w:marRight w:val="0"/>
              <w:marTop w:val="0"/>
              <w:marBottom w:val="0"/>
              <w:divBdr>
                <w:top w:val="single" w:sz="2" w:space="0" w:color="E3E3E3"/>
                <w:left w:val="single" w:sz="2" w:space="0" w:color="E3E3E3"/>
                <w:bottom w:val="single" w:sz="2" w:space="0" w:color="E3E3E3"/>
                <w:right w:val="single" w:sz="2" w:space="0" w:color="E3E3E3"/>
              </w:divBdr>
              <w:divsChild>
                <w:div w:id="463548365">
                  <w:marLeft w:val="0"/>
                  <w:marRight w:val="0"/>
                  <w:marTop w:val="0"/>
                  <w:marBottom w:val="0"/>
                  <w:divBdr>
                    <w:top w:val="single" w:sz="2" w:space="0" w:color="E3E3E3"/>
                    <w:left w:val="single" w:sz="2" w:space="0" w:color="E3E3E3"/>
                    <w:bottom w:val="single" w:sz="2" w:space="0" w:color="E3E3E3"/>
                    <w:right w:val="single" w:sz="2" w:space="0" w:color="E3E3E3"/>
                  </w:divBdr>
                  <w:divsChild>
                    <w:div w:id="375617972">
                      <w:marLeft w:val="0"/>
                      <w:marRight w:val="0"/>
                      <w:marTop w:val="0"/>
                      <w:marBottom w:val="0"/>
                      <w:divBdr>
                        <w:top w:val="single" w:sz="2" w:space="0" w:color="E3E3E3"/>
                        <w:left w:val="single" w:sz="2" w:space="0" w:color="E3E3E3"/>
                        <w:bottom w:val="single" w:sz="2" w:space="0" w:color="E3E3E3"/>
                        <w:right w:val="single" w:sz="2" w:space="0" w:color="E3E3E3"/>
                      </w:divBdr>
                      <w:divsChild>
                        <w:div w:id="1499733148">
                          <w:marLeft w:val="0"/>
                          <w:marRight w:val="0"/>
                          <w:marTop w:val="0"/>
                          <w:marBottom w:val="0"/>
                          <w:divBdr>
                            <w:top w:val="single" w:sz="2" w:space="0" w:color="E3E3E3"/>
                            <w:left w:val="single" w:sz="2" w:space="0" w:color="E3E3E3"/>
                            <w:bottom w:val="single" w:sz="2" w:space="0" w:color="E3E3E3"/>
                            <w:right w:val="single" w:sz="2" w:space="0" w:color="E3E3E3"/>
                          </w:divBdr>
                          <w:divsChild>
                            <w:div w:id="955017102">
                              <w:marLeft w:val="0"/>
                              <w:marRight w:val="0"/>
                              <w:marTop w:val="0"/>
                              <w:marBottom w:val="0"/>
                              <w:divBdr>
                                <w:top w:val="single" w:sz="2" w:space="0" w:color="E3E3E3"/>
                                <w:left w:val="single" w:sz="2" w:space="0" w:color="E3E3E3"/>
                                <w:bottom w:val="single" w:sz="2" w:space="0" w:color="E3E3E3"/>
                                <w:right w:val="single" w:sz="2" w:space="0" w:color="E3E3E3"/>
                              </w:divBdr>
                              <w:divsChild>
                                <w:div w:id="1602957634">
                                  <w:marLeft w:val="0"/>
                                  <w:marRight w:val="0"/>
                                  <w:marTop w:val="100"/>
                                  <w:marBottom w:val="100"/>
                                  <w:divBdr>
                                    <w:top w:val="single" w:sz="2" w:space="0" w:color="E3E3E3"/>
                                    <w:left w:val="single" w:sz="2" w:space="0" w:color="E3E3E3"/>
                                    <w:bottom w:val="single" w:sz="2" w:space="0" w:color="E3E3E3"/>
                                    <w:right w:val="single" w:sz="2" w:space="0" w:color="E3E3E3"/>
                                  </w:divBdr>
                                  <w:divsChild>
                                    <w:div w:id="1177576267">
                                      <w:marLeft w:val="0"/>
                                      <w:marRight w:val="0"/>
                                      <w:marTop w:val="0"/>
                                      <w:marBottom w:val="0"/>
                                      <w:divBdr>
                                        <w:top w:val="single" w:sz="2" w:space="0" w:color="E3E3E3"/>
                                        <w:left w:val="single" w:sz="2" w:space="0" w:color="E3E3E3"/>
                                        <w:bottom w:val="single" w:sz="2" w:space="0" w:color="E3E3E3"/>
                                        <w:right w:val="single" w:sz="2" w:space="0" w:color="E3E3E3"/>
                                      </w:divBdr>
                                      <w:divsChild>
                                        <w:div w:id="1127775513">
                                          <w:marLeft w:val="0"/>
                                          <w:marRight w:val="0"/>
                                          <w:marTop w:val="0"/>
                                          <w:marBottom w:val="0"/>
                                          <w:divBdr>
                                            <w:top w:val="single" w:sz="2" w:space="0" w:color="E3E3E3"/>
                                            <w:left w:val="single" w:sz="2" w:space="0" w:color="E3E3E3"/>
                                            <w:bottom w:val="single" w:sz="2" w:space="0" w:color="E3E3E3"/>
                                            <w:right w:val="single" w:sz="2" w:space="0" w:color="E3E3E3"/>
                                          </w:divBdr>
                                          <w:divsChild>
                                            <w:div w:id="1269585270">
                                              <w:marLeft w:val="0"/>
                                              <w:marRight w:val="0"/>
                                              <w:marTop w:val="0"/>
                                              <w:marBottom w:val="0"/>
                                              <w:divBdr>
                                                <w:top w:val="single" w:sz="2" w:space="0" w:color="E3E3E3"/>
                                                <w:left w:val="single" w:sz="2" w:space="0" w:color="E3E3E3"/>
                                                <w:bottom w:val="single" w:sz="2" w:space="0" w:color="E3E3E3"/>
                                                <w:right w:val="single" w:sz="2" w:space="0" w:color="E3E3E3"/>
                                              </w:divBdr>
                                              <w:divsChild>
                                                <w:div w:id="1031566803">
                                                  <w:marLeft w:val="0"/>
                                                  <w:marRight w:val="0"/>
                                                  <w:marTop w:val="0"/>
                                                  <w:marBottom w:val="0"/>
                                                  <w:divBdr>
                                                    <w:top w:val="single" w:sz="2" w:space="0" w:color="E3E3E3"/>
                                                    <w:left w:val="single" w:sz="2" w:space="0" w:color="E3E3E3"/>
                                                    <w:bottom w:val="single" w:sz="2" w:space="0" w:color="E3E3E3"/>
                                                    <w:right w:val="single" w:sz="2" w:space="0" w:color="E3E3E3"/>
                                                  </w:divBdr>
                                                  <w:divsChild>
                                                    <w:div w:id="1503163065">
                                                      <w:marLeft w:val="0"/>
                                                      <w:marRight w:val="0"/>
                                                      <w:marTop w:val="0"/>
                                                      <w:marBottom w:val="0"/>
                                                      <w:divBdr>
                                                        <w:top w:val="single" w:sz="2" w:space="0" w:color="E3E3E3"/>
                                                        <w:left w:val="single" w:sz="2" w:space="0" w:color="E3E3E3"/>
                                                        <w:bottom w:val="single" w:sz="2" w:space="0" w:color="E3E3E3"/>
                                                        <w:right w:val="single" w:sz="2" w:space="0" w:color="E3E3E3"/>
                                                      </w:divBdr>
                                                      <w:divsChild>
                                                        <w:div w:id="418257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02245046">
          <w:marLeft w:val="0"/>
          <w:marRight w:val="0"/>
          <w:marTop w:val="0"/>
          <w:marBottom w:val="0"/>
          <w:divBdr>
            <w:top w:val="none" w:sz="0" w:space="0" w:color="auto"/>
            <w:left w:val="none" w:sz="0" w:space="0" w:color="auto"/>
            <w:bottom w:val="none" w:sz="0" w:space="0" w:color="auto"/>
            <w:right w:val="none" w:sz="0" w:space="0" w:color="auto"/>
          </w:divBdr>
        </w:div>
      </w:divsChild>
    </w:div>
    <w:div w:id="1990132533">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2172074">
      <w:bodyDiv w:val="1"/>
      <w:marLeft w:val="0"/>
      <w:marRight w:val="0"/>
      <w:marTop w:val="0"/>
      <w:marBottom w:val="0"/>
      <w:divBdr>
        <w:top w:val="none" w:sz="0" w:space="0" w:color="auto"/>
        <w:left w:val="none" w:sz="0" w:space="0" w:color="auto"/>
        <w:bottom w:val="none" w:sz="0" w:space="0" w:color="auto"/>
        <w:right w:val="none" w:sz="0" w:space="0" w:color="auto"/>
      </w:divBdr>
    </w:div>
    <w:div w:id="1998528319">
      <w:bodyDiv w:val="1"/>
      <w:marLeft w:val="0"/>
      <w:marRight w:val="0"/>
      <w:marTop w:val="0"/>
      <w:marBottom w:val="0"/>
      <w:divBdr>
        <w:top w:val="none" w:sz="0" w:space="0" w:color="auto"/>
        <w:left w:val="none" w:sz="0" w:space="0" w:color="auto"/>
        <w:bottom w:val="none" w:sz="0" w:space="0" w:color="auto"/>
        <w:right w:val="none" w:sz="0" w:space="0" w:color="auto"/>
      </w:divBdr>
    </w:div>
    <w:div w:id="2003502024">
      <w:bodyDiv w:val="1"/>
      <w:marLeft w:val="0"/>
      <w:marRight w:val="0"/>
      <w:marTop w:val="0"/>
      <w:marBottom w:val="0"/>
      <w:divBdr>
        <w:top w:val="none" w:sz="0" w:space="0" w:color="auto"/>
        <w:left w:val="none" w:sz="0" w:space="0" w:color="auto"/>
        <w:bottom w:val="none" w:sz="0" w:space="0" w:color="auto"/>
        <w:right w:val="none" w:sz="0" w:space="0" w:color="auto"/>
      </w:divBdr>
    </w:div>
    <w:div w:id="2008746025">
      <w:bodyDiv w:val="1"/>
      <w:marLeft w:val="0"/>
      <w:marRight w:val="0"/>
      <w:marTop w:val="0"/>
      <w:marBottom w:val="0"/>
      <w:divBdr>
        <w:top w:val="none" w:sz="0" w:space="0" w:color="auto"/>
        <w:left w:val="none" w:sz="0" w:space="0" w:color="auto"/>
        <w:bottom w:val="none" w:sz="0" w:space="0" w:color="auto"/>
        <w:right w:val="none" w:sz="0" w:space="0" w:color="auto"/>
      </w:divBdr>
    </w:div>
    <w:div w:id="2013222529">
      <w:bodyDiv w:val="1"/>
      <w:marLeft w:val="0"/>
      <w:marRight w:val="0"/>
      <w:marTop w:val="0"/>
      <w:marBottom w:val="0"/>
      <w:divBdr>
        <w:top w:val="none" w:sz="0" w:space="0" w:color="auto"/>
        <w:left w:val="none" w:sz="0" w:space="0" w:color="auto"/>
        <w:bottom w:val="none" w:sz="0" w:space="0" w:color="auto"/>
        <w:right w:val="none" w:sz="0" w:space="0" w:color="auto"/>
      </w:divBdr>
    </w:div>
    <w:div w:id="2015717473">
      <w:bodyDiv w:val="1"/>
      <w:marLeft w:val="0"/>
      <w:marRight w:val="0"/>
      <w:marTop w:val="0"/>
      <w:marBottom w:val="0"/>
      <w:divBdr>
        <w:top w:val="none" w:sz="0" w:space="0" w:color="auto"/>
        <w:left w:val="none" w:sz="0" w:space="0" w:color="auto"/>
        <w:bottom w:val="none" w:sz="0" w:space="0" w:color="auto"/>
        <w:right w:val="none" w:sz="0" w:space="0" w:color="auto"/>
      </w:divBdr>
    </w:div>
    <w:div w:id="2015915701">
      <w:bodyDiv w:val="1"/>
      <w:marLeft w:val="0"/>
      <w:marRight w:val="0"/>
      <w:marTop w:val="0"/>
      <w:marBottom w:val="0"/>
      <w:divBdr>
        <w:top w:val="none" w:sz="0" w:space="0" w:color="auto"/>
        <w:left w:val="none" w:sz="0" w:space="0" w:color="auto"/>
        <w:bottom w:val="none" w:sz="0" w:space="0" w:color="auto"/>
        <w:right w:val="none" w:sz="0" w:space="0" w:color="auto"/>
      </w:divBdr>
    </w:div>
    <w:div w:id="2016614733">
      <w:bodyDiv w:val="1"/>
      <w:marLeft w:val="0"/>
      <w:marRight w:val="0"/>
      <w:marTop w:val="0"/>
      <w:marBottom w:val="0"/>
      <w:divBdr>
        <w:top w:val="none" w:sz="0" w:space="0" w:color="auto"/>
        <w:left w:val="none" w:sz="0" w:space="0" w:color="auto"/>
        <w:bottom w:val="none" w:sz="0" w:space="0" w:color="auto"/>
        <w:right w:val="none" w:sz="0" w:space="0" w:color="auto"/>
      </w:divBdr>
      <w:divsChild>
        <w:div w:id="1300644298">
          <w:marLeft w:val="0"/>
          <w:marRight w:val="0"/>
          <w:marTop w:val="0"/>
          <w:marBottom w:val="0"/>
          <w:divBdr>
            <w:top w:val="none" w:sz="0" w:space="0" w:color="auto"/>
            <w:left w:val="none" w:sz="0" w:space="0" w:color="auto"/>
            <w:bottom w:val="none" w:sz="0" w:space="0" w:color="auto"/>
            <w:right w:val="none" w:sz="0" w:space="0" w:color="auto"/>
          </w:divBdr>
        </w:div>
      </w:divsChild>
    </w:div>
    <w:div w:id="2019848929">
      <w:bodyDiv w:val="1"/>
      <w:marLeft w:val="0"/>
      <w:marRight w:val="0"/>
      <w:marTop w:val="0"/>
      <w:marBottom w:val="0"/>
      <w:divBdr>
        <w:top w:val="none" w:sz="0" w:space="0" w:color="auto"/>
        <w:left w:val="none" w:sz="0" w:space="0" w:color="auto"/>
        <w:bottom w:val="none" w:sz="0" w:space="0" w:color="auto"/>
        <w:right w:val="none" w:sz="0" w:space="0" w:color="auto"/>
      </w:divBdr>
    </w:div>
    <w:div w:id="2020041196">
      <w:bodyDiv w:val="1"/>
      <w:marLeft w:val="0"/>
      <w:marRight w:val="0"/>
      <w:marTop w:val="0"/>
      <w:marBottom w:val="0"/>
      <w:divBdr>
        <w:top w:val="none" w:sz="0" w:space="0" w:color="auto"/>
        <w:left w:val="none" w:sz="0" w:space="0" w:color="auto"/>
        <w:bottom w:val="none" w:sz="0" w:space="0" w:color="auto"/>
        <w:right w:val="none" w:sz="0" w:space="0" w:color="auto"/>
      </w:divBdr>
    </w:div>
    <w:div w:id="202598232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2148375">
      <w:bodyDiv w:val="1"/>
      <w:marLeft w:val="0"/>
      <w:marRight w:val="0"/>
      <w:marTop w:val="0"/>
      <w:marBottom w:val="0"/>
      <w:divBdr>
        <w:top w:val="none" w:sz="0" w:space="0" w:color="auto"/>
        <w:left w:val="none" w:sz="0" w:space="0" w:color="auto"/>
        <w:bottom w:val="none" w:sz="0" w:space="0" w:color="auto"/>
        <w:right w:val="none" w:sz="0" w:space="0" w:color="auto"/>
      </w:divBdr>
    </w:div>
    <w:div w:id="2041467352">
      <w:bodyDiv w:val="1"/>
      <w:marLeft w:val="0"/>
      <w:marRight w:val="0"/>
      <w:marTop w:val="0"/>
      <w:marBottom w:val="0"/>
      <w:divBdr>
        <w:top w:val="none" w:sz="0" w:space="0" w:color="auto"/>
        <w:left w:val="none" w:sz="0" w:space="0" w:color="auto"/>
        <w:bottom w:val="none" w:sz="0" w:space="0" w:color="auto"/>
        <w:right w:val="none" w:sz="0" w:space="0" w:color="auto"/>
      </w:divBdr>
    </w:div>
    <w:div w:id="2048724961">
      <w:bodyDiv w:val="1"/>
      <w:marLeft w:val="0"/>
      <w:marRight w:val="0"/>
      <w:marTop w:val="0"/>
      <w:marBottom w:val="0"/>
      <w:divBdr>
        <w:top w:val="none" w:sz="0" w:space="0" w:color="auto"/>
        <w:left w:val="none" w:sz="0" w:space="0" w:color="auto"/>
        <w:bottom w:val="none" w:sz="0" w:space="0" w:color="auto"/>
        <w:right w:val="none" w:sz="0" w:space="0" w:color="auto"/>
      </w:divBdr>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62902311">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284684">
      <w:bodyDiv w:val="1"/>
      <w:marLeft w:val="0"/>
      <w:marRight w:val="0"/>
      <w:marTop w:val="0"/>
      <w:marBottom w:val="0"/>
      <w:divBdr>
        <w:top w:val="none" w:sz="0" w:space="0" w:color="auto"/>
        <w:left w:val="none" w:sz="0" w:space="0" w:color="auto"/>
        <w:bottom w:val="none" w:sz="0" w:space="0" w:color="auto"/>
        <w:right w:val="none" w:sz="0" w:space="0" w:color="auto"/>
      </w:divBdr>
    </w:div>
    <w:div w:id="2065637427">
      <w:bodyDiv w:val="1"/>
      <w:marLeft w:val="0"/>
      <w:marRight w:val="0"/>
      <w:marTop w:val="0"/>
      <w:marBottom w:val="0"/>
      <w:divBdr>
        <w:top w:val="none" w:sz="0" w:space="0" w:color="auto"/>
        <w:left w:val="none" w:sz="0" w:space="0" w:color="auto"/>
        <w:bottom w:val="none" w:sz="0" w:space="0" w:color="auto"/>
        <w:right w:val="none" w:sz="0" w:space="0" w:color="auto"/>
      </w:divBdr>
    </w:div>
    <w:div w:id="2067531938">
      <w:bodyDiv w:val="1"/>
      <w:marLeft w:val="0"/>
      <w:marRight w:val="0"/>
      <w:marTop w:val="0"/>
      <w:marBottom w:val="0"/>
      <w:divBdr>
        <w:top w:val="none" w:sz="0" w:space="0" w:color="auto"/>
        <w:left w:val="none" w:sz="0" w:space="0" w:color="auto"/>
        <w:bottom w:val="none" w:sz="0" w:space="0" w:color="auto"/>
        <w:right w:val="none" w:sz="0" w:space="0" w:color="auto"/>
      </w:divBdr>
      <w:divsChild>
        <w:div w:id="746147951">
          <w:marLeft w:val="0"/>
          <w:marRight w:val="0"/>
          <w:marTop w:val="0"/>
          <w:marBottom w:val="0"/>
          <w:divBdr>
            <w:top w:val="none" w:sz="0" w:space="0" w:color="auto"/>
            <w:left w:val="none" w:sz="0" w:space="0" w:color="auto"/>
            <w:bottom w:val="none" w:sz="0" w:space="0" w:color="auto"/>
            <w:right w:val="none" w:sz="0" w:space="0" w:color="auto"/>
          </w:divBdr>
          <w:divsChild>
            <w:div w:id="1629042650">
              <w:marLeft w:val="0"/>
              <w:marRight w:val="0"/>
              <w:marTop w:val="0"/>
              <w:marBottom w:val="0"/>
              <w:divBdr>
                <w:top w:val="none" w:sz="0" w:space="0" w:color="auto"/>
                <w:left w:val="none" w:sz="0" w:space="0" w:color="auto"/>
                <w:bottom w:val="none" w:sz="0" w:space="0" w:color="auto"/>
                <w:right w:val="none" w:sz="0" w:space="0" w:color="auto"/>
              </w:divBdr>
              <w:divsChild>
                <w:div w:id="1541556041">
                  <w:marLeft w:val="0"/>
                  <w:marRight w:val="0"/>
                  <w:marTop w:val="0"/>
                  <w:marBottom w:val="0"/>
                  <w:divBdr>
                    <w:top w:val="none" w:sz="0" w:space="0" w:color="auto"/>
                    <w:left w:val="none" w:sz="0" w:space="0" w:color="auto"/>
                    <w:bottom w:val="none" w:sz="0" w:space="0" w:color="auto"/>
                    <w:right w:val="none" w:sz="0" w:space="0" w:color="auto"/>
                  </w:divBdr>
                  <w:divsChild>
                    <w:div w:id="1183671038">
                      <w:marLeft w:val="0"/>
                      <w:marRight w:val="0"/>
                      <w:marTop w:val="0"/>
                      <w:marBottom w:val="0"/>
                      <w:divBdr>
                        <w:top w:val="none" w:sz="0" w:space="0" w:color="auto"/>
                        <w:left w:val="none" w:sz="0" w:space="0" w:color="auto"/>
                        <w:bottom w:val="none" w:sz="0" w:space="0" w:color="auto"/>
                        <w:right w:val="none" w:sz="0" w:space="0" w:color="auto"/>
                      </w:divBdr>
                      <w:divsChild>
                        <w:div w:id="23694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426367">
          <w:marLeft w:val="0"/>
          <w:marRight w:val="0"/>
          <w:marTop w:val="0"/>
          <w:marBottom w:val="0"/>
          <w:divBdr>
            <w:top w:val="none" w:sz="0" w:space="0" w:color="auto"/>
            <w:left w:val="none" w:sz="0" w:space="0" w:color="auto"/>
            <w:bottom w:val="none" w:sz="0" w:space="0" w:color="auto"/>
            <w:right w:val="none" w:sz="0" w:space="0" w:color="auto"/>
          </w:divBdr>
          <w:divsChild>
            <w:div w:id="1811553602">
              <w:marLeft w:val="0"/>
              <w:marRight w:val="0"/>
              <w:marTop w:val="0"/>
              <w:marBottom w:val="0"/>
              <w:divBdr>
                <w:top w:val="none" w:sz="0" w:space="0" w:color="auto"/>
                <w:left w:val="none" w:sz="0" w:space="0" w:color="auto"/>
                <w:bottom w:val="none" w:sz="0" w:space="0" w:color="auto"/>
                <w:right w:val="none" w:sz="0" w:space="0" w:color="auto"/>
              </w:divBdr>
              <w:divsChild>
                <w:div w:id="1782869609">
                  <w:marLeft w:val="0"/>
                  <w:marRight w:val="0"/>
                  <w:marTop w:val="0"/>
                  <w:marBottom w:val="0"/>
                  <w:divBdr>
                    <w:top w:val="none" w:sz="0" w:space="0" w:color="auto"/>
                    <w:left w:val="none" w:sz="0" w:space="0" w:color="auto"/>
                    <w:bottom w:val="none" w:sz="0" w:space="0" w:color="auto"/>
                    <w:right w:val="none" w:sz="0" w:space="0" w:color="auto"/>
                  </w:divBdr>
                  <w:divsChild>
                    <w:div w:id="1009676165">
                      <w:marLeft w:val="0"/>
                      <w:marRight w:val="0"/>
                      <w:marTop w:val="0"/>
                      <w:marBottom w:val="0"/>
                      <w:divBdr>
                        <w:top w:val="none" w:sz="0" w:space="0" w:color="auto"/>
                        <w:left w:val="none" w:sz="0" w:space="0" w:color="auto"/>
                        <w:bottom w:val="none" w:sz="0" w:space="0" w:color="auto"/>
                        <w:right w:val="none" w:sz="0" w:space="0" w:color="auto"/>
                      </w:divBdr>
                      <w:divsChild>
                        <w:div w:id="238486580">
                          <w:marLeft w:val="0"/>
                          <w:marRight w:val="0"/>
                          <w:marTop w:val="0"/>
                          <w:marBottom w:val="0"/>
                          <w:divBdr>
                            <w:top w:val="none" w:sz="0" w:space="0" w:color="auto"/>
                            <w:left w:val="none" w:sz="0" w:space="0" w:color="auto"/>
                            <w:bottom w:val="none" w:sz="0" w:space="0" w:color="auto"/>
                            <w:right w:val="none" w:sz="0" w:space="0" w:color="auto"/>
                          </w:divBdr>
                          <w:divsChild>
                            <w:div w:id="42087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9762188">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2001539">
      <w:bodyDiv w:val="1"/>
      <w:marLeft w:val="0"/>
      <w:marRight w:val="0"/>
      <w:marTop w:val="0"/>
      <w:marBottom w:val="0"/>
      <w:divBdr>
        <w:top w:val="none" w:sz="0" w:space="0" w:color="auto"/>
        <w:left w:val="none" w:sz="0" w:space="0" w:color="auto"/>
        <w:bottom w:val="none" w:sz="0" w:space="0" w:color="auto"/>
        <w:right w:val="none" w:sz="0" w:space="0" w:color="auto"/>
      </w:divBdr>
    </w:div>
    <w:div w:id="2072845387">
      <w:bodyDiv w:val="1"/>
      <w:marLeft w:val="0"/>
      <w:marRight w:val="0"/>
      <w:marTop w:val="0"/>
      <w:marBottom w:val="0"/>
      <w:divBdr>
        <w:top w:val="none" w:sz="0" w:space="0" w:color="auto"/>
        <w:left w:val="none" w:sz="0" w:space="0" w:color="auto"/>
        <w:bottom w:val="none" w:sz="0" w:space="0" w:color="auto"/>
        <w:right w:val="none" w:sz="0" w:space="0" w:color="auto"/>
      </w:divBdr>
    </w:div>
    <w:div w:id="2078936012">
      <w:bodyDiv w:val="1"/>
      <w:marLeft w:val="0"/>
      <w:marRight w:val="0"/>
      <w:marTop w:val="0"/>
      <w:marBottom w:val="0"/>
      <w:divBdr>
        <w:top w:val="none" w:sz="0" w:space="0" w:color="auto"/>
        <w:left w:val="none" w:sz="0" w:space="0" w:color="auto"/>
        <w:bottom w:val="none" w:sz="0" w:space="0" w:color="auto"/>
        <w:right w:val="none" w:sz="0" w:space="0" w:color="auto"/>
      </w:divBdr>
    </w:div>
    <w:div w:id="2079790590">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140702">
      <w:bodyDiv w:val="1"/>
      <w:marLeft w:val="0"/>
      <w:marRight w:val="0"/>
      <w:marTop w:val="0"/>
      <w:marBottom w:val="0"/>
      <w:divBdr>
        <w:top w:val="none" w:sz="0" w:space="0" w:color="auto"/>
        <w:left w:val="none" w:sz="0" w:space="0" w:color="auto"/>
        <w:bottom w:val="none" w:sz="0" w:space="0" w:color="auto"/>
        <w:right w:val="none" w:sz="0" w:space="0" w:color="auto"/>
      </w:divBdr>
    </w:div>
    <w:div w:id="2084402587">
      <w:bodyDiv w:val="1"/>
      <w:marLeft w:val="0"/>
      <w:marRight w:val="0"/>
      <w:marTop w:val="0"/>
      <w:marBottom w:val="0"/>
      <w:divBdr>
        <w:top w:val="none" w:sz="0" w:space="0" w:color="auto"/>
        <w:left w:val="none" w:sz="0" w:space="0" w:color="auto"/>
        <w:bottom w:val="none" w:sz="0" w:space="0" w:color="auto"/>
        <w:right w:val="none" w:sz="0" w:space="0" w:color="auto"/>
      </w:divBdr>
    </w:div>
    <w:div w:id="2085757430">
      <w:bodyDiv w:val="1"/>
      <w:marLeft w:val="0"/>
      <w:marRight w:val="0"/>
      <w:marTop w:val="0"/>
      <w:marBottom w:val="0"/>
      <w:divBdr>
        <w:top w:val="none" w:sz="0" w:space="0" w:color="auto"/>
        <w:left w:val="none" w:sz="0" w:space="0" w:color="auto"/>
        <w:bottom w:val="none" w:sz="0" w:space="0" w:color="auto"/>
        <w:right w:val="none" w:sz="0" w:space="0" w:color="auto"/>
      </w:divBdr>
    </w:div>
    <w:div w:id="2091385526">
      <w:bodyDiv w:val="1"/>
      <w:marLeft w:val="0"/>
      <w:marRight w:val="0"/>
      <w:marTop w:val="0"/>
      <w:marBottom w:val="0"/>
      <w:divBdr>
        <w:top w:val="none" w:sz="0" w:space="0" w:color="auto"/>
        <w:left w:val="none" w:sz="0" w:space="0" w:color="auto"/>
        <w:bottom w:val="none" w:sz="0" w:space="0" w:color="auto"/>
        <w:right w:val="none" w:sz="0" w:space="0" w:color="auto"/>
      </w:divBdr>
    </w:div>
    <w:div w:id="2092315334">
      <w:bodyDiv w:val="1"/>
      <w:marLeft w:val="0"/>
      <w:marRight w:val="0"/>
      <w:marTop w:val="0"/>
      <w:marBottom w:val="0"/>
      <w:divBdr>
        <w:top w:val="none" w:sz="0" w:space="0" w:color="auto"/>
        <w:left w:val="none" w:sz="0" w:space="0" w:color="auto"/>
        <w:bottom w:val="none" w:sz="0" w:space="0" w:color="auto"/>
        <w:right w:val="none" w:sz="0" w:space="0" w:color="auto"/>
      </w:divBdr>
    </w:div>
    <w:div w:id="2100784423">
      <w:bodyDiv w:val="1"/>
      <w:marLeft w:val="0"/>
      <w:marRight w:val="0"/>
      <w:marTop w:val="0"/>
      <w:marBottom w:val="0"/>
      <w:divBdr>
        <w:top w:val="none" w:sz="0" w:space="0" w:color="auto"/>
        <w:left w:val="none" w:sz="0" w:space="0" w:color="auto"/>
        <w:bottom w:val="none" w:sz="0" w:space="0" w:color="auto"/>
        <w:right w:val="none" w:sz="0" w:space="0" w:color="auto"/>
      </w:divBdr>
    </w:div>
    <w:div w:id="2102405267">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7034">
      <w:bodyDiv w:val="1"/>
      <w:marLeft w:val="0"/>
      <w:marRight w:val="0"/>
      <w:marTop w:val="0"/>
      <w:marBottom w:val="0"/>
      <w:divBdr>
        <w:top w:val="none" w:sz="0" w:space="0" w:color="auto"/>
        <w:left w:val="none" w:sz="0" w:space="0" w:color="auto"/>
        <w:bottom w:val="none" w:sz="0" w:space="0" w:color="auto"/>
        <w:right w:val="none" w:sz="0" w:space="0" w:color="auto"/>
      </w:divBdr>
    </w:div>
    <w:div w:id="2105031812">
      <w:bodyDiv w:val="1"/>
      <w:marLeft w:val="0"/>
      <w:marRight w:val="0"/>
      <w:marTop w:val="0"/>
      <w:marBottom w:val="0"/>
      <w:divBdr>
        <w:top w:val="none" w:sz="0" w:space="0" w:color="auto"/>
        <w:left w:val="none" w:sz="0" w:space="0" w:color="auto"/>
        <w:bottom w:val="none" w:sz="0" w:space="0" w:color="auto"/>
        <w:right w:val="none" w:sz="0" w:space="0" w:color="auto"/>
      </w:divBdr>
    </w:div>
    <w:div w:id="2106488810">
      <w:bodyDiv w:val="1"/>
      <w:marLeft w:val="0"/>
      <w:marRight w:val="0"/>
      <w:marTop w:val="0"/>
      <w:marBottom w:val="0"/>
      <w:divBdr>
        <w:top w:val="none" w:sz="0" w:space="0" w:color="auto"/>
        <w:left w:val="none" w:sz="0" w:space="0" w:color="auto"/>
        <w:bottom w:val="none" w:sz="0" w:space="0" w:color="auto"/>
        <w:right w:val="none" w:sz="0" w:space="0" w:color="auto"/>
      </w:divBdr>
    </w:div>
    <w:div w:id="2109960676">
      <w:bodyDiv w:val="1"/>
      <w:marLeft w:val="0"/>
      <w:marRight w:val="0"/>
      <w:marTop w:val="0"/>
      <w:marBottom w:val="0"/>
      <w:divBdr>
        <w:top w:val="none" w:sz="0" w:space="0" w:color="auto"/>
        <w:left w:val="none" w:sz="0" w:space="0" w:color="auto"/>
        <w:bottom w:val="none" w:sz="0" w:space="0" w:color="auto"/>
        <w:right w:val="none" w:sz="0" w:space="0" w:color="auto"/>
      </w:divBdr>
    </w:div>
    <w:div w:id="2110151943">
      <w:bodyDiv w:val="1"/>
      <w:marLeft w:val="0"/>
      <w:marRight w:val="0"/>
      <w:marTop w:val="0"/>
      <w:marBottom w:val="0"/>
      <w:divBdr>
        <w:top w:val="none" w:sz="0" w:space="0" w:color="auto"/>
        <w:left w:val="none" w:sz="0" w:space="0" w:color="auto"/>
        <w:bottom w:val="none" w:sz="0" w:space="0" w:color="auto"/>
        <w:right w:val="none" w:sz="0" w:space="0" w:color="auto"/>
      </w:divBdr>
    </w:div>
    <w:div w:id="2111317933">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393955">
      <w:bodyDiv w:val="1"/>
      <w:marLeft w:val="0"/>
      <w:marRight w:val="0"/>
      <w:marTop w:val="0"/>
      <w:marBottom w:val="0"/>
      <w:divBdr>
        <w:top w:val="none" w:sz="0" w:space="0" w:color="auto"/>
        <w:left w:val="none" w:sz="0" w:space="0" w:color="auto"/>
        <w:bottom w:val="none" w:sz="0" w:space="0" w:color="auto"/>
        <w:right w:val="none" w:sz="0" w:space="0" w:color="auto"/>
      </w:divBdr>
    </w:div>
    <w:div w:id="2122870045">
      <w:bodyDiv w:val="1"/>
      <w:marLeft w:val="0"/>
      <w:marRight w:val="0"/>
      <w:marTop w:val="0"/>
      <w:marBottom w:val="0"/>
      <w:divBdr>
        <w:top w:val="none" w:sz="0" w:space="0" w:color="auto"/>
        <w:left w:val="none" w:sz="0" w:space="0" w:color="auto"/>
        <w:bottom w:val="none" w:sz="0" w:space="0" w:color="auto"/>
        <w:right w:val="none" w:sz="0" w:space="0" w:color="auto"/>
      </w:divBdr>
    </w:div>
    <w:div w:id="2125343436">
      <w:bodyDiv w:val="1"/>
      <w:marLeft w:val="0"/>
      <w:marRight w:val="0"/>
      <w:marTop w:val="0"/>
      <w:marBottom w:val="0"/>
      <w:divBdr>
        <w:top w:val="none" w:sz="0" w:space="0" w:color="auto"/>
        <w:left w:val="none" w:sz="0" w:space="0" w:color="auto"/>
        <w:bottom w:val="none" w:sz="0" w:space="0" w:color="auto"/>
        <w:right w:val="none" w:sz="0" w:space="0" w:color="auto"/>
      </w:divBdr>
      <w:divsChild>
        <w:div w:id="640429699">
          <w:marLeft w:val="0"/>
          <w:marRight w:val="0"/>
          <w:marTop w:val="0"/>
          <w:marBottom w:val="0"/>
          <w:divBdr>
            <w:top w:val="single" w:sz="2" w:space="0" w:color="E3E3E3"/>
            <w:left w:val="single" w:sz="2" w:space="0" w:color="E3E3E3"/>
            <w:bottom w:val="single" w:sz="2" w:space="0" w:color="E3E3E3"/>
            <w:right w:val="single" w:sz="2" w:space="0" w:color="E3E3E3"/>
          </w:divBdr>
          <w:divsChild>
            <w:div w:id="1837958866">
              <w:marLeft w:val="0"/>
              <w:marRight w:val="0"/>
              <w:marTop w:val="0"/>
              <w:marBottom w:val="0"/>
              <w:divBdr>
                <w:top w:val="single" w:sz="2" w:space="0" w:color="E3E3E3"/>
                <w:left w:val="single" w:sz="2" w:space="0" w:color="E3E3E3"/>
                <w:bottom w:val="single" w:sz="2" w:space="0" w:color="E3E3E3"/>
                <w:right w:val="single" w:sz="2" w:space="0" w:color="E3E3E3"/>
              </w:divBdr>
              <w:divsChild>
                <w:div w:id="1728145745">
                  <w:marLeft w:val="0"/>
                  <w:marRight w:val="0"/>
                  <w:marTop w:val="0"/>
                  <w:marBottom w:val="0"/>
                  <w:divBdr>
                    <w:top w:val="single" w:sz="2" w:space="0" w:color="E3E3E3"/>
                    <w:left w:val="single" w:sz="2" w:space="0" w:color="E3E3E3"/>
                    <w:bottom w:val="single" w:sz="2" w:space="0" w:color="E3E3E3"/>
                    <w:right w:val="single" w:sz="2" w:space="0" w:color="E3E3E3"/>
                  </w:divBdr>
                  <w:divsChild>
                    <w:div w:id="1746800006">
                      <w:marLeft w:val="0"/>
                      <w:marRight w:val="0"/>
                      <w:marTop w:val="0"/>
                      <w:marBottom w:val="0"/>
                      <w:divBdr>
                        <w:top w:val="single" w:sz="2" w:space="0" w:color="E3E3E3"/>
                        <w:left w:val="single" w:sz="2" w:space="0" w:color="E3E3E3"/>
                        <w:bottom w:val="single" w:sz="2" w:space="0" w:color="E3E3E3"/>
                        <w:right w:val="single" w:sz="2" w:space="0" w:color="E3E3E3"/>
                      </w:divBdr>
                      <w:divsChild>
                        <w:div w:id="3153038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3779835">
          <w:marLeft w:val="0"/>
          <w:marRight w:val="0"/>
          <w:marTop w:val="0"/>
          <w:marBottom w:val="0"/>
          <w:divBdr>
            <w:top w:val="single" w:sz="2" w:space="0" w:color="E3E3E3"/>
            <w:left w:val="single" w:sz="2" w:space="0" w:color="E3E3E3"/>
            <w:bottom w:val="single" w:sz="2" w:space="0" w:color="E3E3E3"/>
            <w:right w:val="single" w:sz="2" w:space="0" w:color="E3E3E3"/>
          </w:divBdr>
          <w:divsChild>
            <w:div w:id="1835951884">
              <w:marLeft w:val="0"/>
              <w:marRight w:val="0"/>
              <w:marTop w:val="0"/>
              <w:marBottom w:val="0"/>
              <w:divBdr>
                <w:top w:val="single" w:sz="2" w:space="0" w:color="E3E3E3"/>
                <w:left w:val="single" w:sz="2" w:space="0" w:color="E3E3E3"/>
                <w:bottom w:val="single" w:sz="2" w:space="0" w:color="E3E3E3"/>
                <w:right w:val="single" w:sz="2" w:space="0" w:color="E3E3E3"/>
              </w:divBdr>
            </w:div>
            <w:div w:id="575823271">
              <w:marLeft w:val="0"/>
              <w:marRight w:val="0"/>
              <w:marTop w:val="0"/>
              <w:marBottom w:val="0"/>
              <w:divBdr>
                <w:top w:val="single" w:sz="2" w:space="0" w:color="E3E3E3"/>
                <w:left w:val="single" w:sz="2" w:space="0" w:color="E3E3E3"/>
                <w:bottom w:val="single" w:sz="2" w:space="0" w:color="E3E3E3"/>
                <w:right w:val="single" w:sz="2" w:space="0" w:color="E3E3E3"/>
              </w:divBdr>
              <w:divsChild>
                <w:div w:id="1181704593">
                  <w:marLeft w:val="0"/>
                  <w:marRight w:val="0"/>
                  <w:marTop w:val="0"/>
                  <w:marBottom w:val="0"/>
                  <w:divBdr>
                    <w:top w:val="single" w:sz="2" w:space="0" w:color="E3E3E3"/>
                    <w:left w:val="single" w:sz="2" w:space="0" w:color="E3E3E3"/>
                    <w:bottom w:val="single" w:sz="2" w:space="0" w:color="E3E3E3"/>
                    <w:right w:val="single" w:sz="2" w:space="0" w:color="E3E3E3"/>
                  </w:divBdr>
                  <w:divsChild>
                    <w:div w:id="2122068197">
                      <w:marLeft w:val="0"/>
                      <w:marRight w:val="0"/>
                      <w:marTop w:val="0"/>
                      <w:marBottom w:val="0"/>
                      <w:divBdr>
                        <w:top w:val="single" w:sz="2" w:space="0" w:color="E3E3E3"/>
                        <w:left w:val="single" w:sz="2" w:space="0" w:color="E3E3E3"/>
                        <w:bottom w:val="single" w:sz="2" w:space="0" w:color="E3E3E3"/>
                        <w:right w:val="single" w:sz="2" w:space="0" w:color="E3E3E3"/>
                      </w:divBdr>
                      <w:divsChild>
                        <w:div w:id="16952241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42359">
      <w:bodyDiv w:val="1"/>
      <w:marLeft w:val="0"/>
      <w:marRight w:val="0"/>
      <w:marTop w:val="0"/>
      <w:marBottom w:val="0"/>
      <w:divBdr>
        <w:top w:val="none" w:sz="0" w:space="0" w:color="auto"/>
        <w:left w:val="none" w:sz="0" w:space="0" w:color="auto"/>
        <w:bottom w:val="none" w:sz="0" w:space="0" w:color="auto"/>
        <w:right w:val="none" w:sz="0" w:space="0" w:color="auto"/>
      </w:divBdr>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1973296">
      <w:bodyDiv w:val="1"/>
      <w:marLeft w:val="0"/>
      <w:marRight w:val="0"/>
      <w:marTop w:val="0"/>
      <w:marBottom w:val="0"/>
      <w:divBdr>
        <w:top w:val="none" w:sz="0" w:space="0" w:color="auto"/>
        <w:left w:val="none" w:sz="0" w:space="0" w:color="auto"/>
        <w:bottom w:val="none" w:sz="0" w:space="0" w:color="auto"/>
        <w:right w:val="none" w:sz="0" w:space="0" w:color="auto"/>
      </w:divBdr>
    </w:div>
    <w:div w:id="2136172949">
      <w:bodyDiv w:val="1"/>
      <w:marLeft w:val="0"/>
      <w:marRight w:val="0"/>
      <w:marTop w:val="0"/>
      <w:marBottom w:val="0"/>
      <w:divBdr>
        <w:top w:val="none" w:sz="0" w:space="0" w:color="auto"/>
        <w:left w:val="none" w:sz="0" w:space="0" w:color="auto"/>
        <w:bottom w:val="none" w:sz="0" w:space="0" w:color="auto"/>
        <w:right w:val="none" w:sz="0" w:space="0" w:color="auto"/>
      </w:divBdr>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2379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arch.mandumah.com/Record/993604" TargetMode="External"/><Relationship Id="rId18" Type="http://schemas.openxmlformats.org/officeDocument/2006/relationships/hyperlink" Target="https://search.mandumah.com/Record/1282389" TargetMode="External"/><Relationship Id="rId26" Type="http://schemas.openxmlformats.org/officeDocument/2006/relationships/hyperlink" Target="https://search.mandumah.com/Record/1066438" TargetMode="External"/><Relationship Id="rId3" Type="http://schemas.openxmlformats.org/officeDocument/2006/relationships/styles" Target="styles.xml"/><Relationship Id="rId21" Type="http://schemas.openxmlformats.org/officeDocument/2006/relationships/hyperlink" Target="https://search.mandumah.com/Record/863190" TargetMode="External"/><Relationship Id="rId7" Type="http://schemas.openxmlformats.org/officeDocument/2006/relationships/endnotes" Target="endnotes.xml"/><Relationship Id="rId12" Type="http://schemas.openxmlformats.org/officeDocument/2006/relationships/hyperlink" Target="https://search.mandumah.com/Record/1277370" TargetMode="External"/><Relationship Id="rId17" Type="http://schemas.openxmlformats.org/officeDocument/2006/relationships/hyperlink" Target="https://search.mandumah.com/Record/1216610" TargetMode="External"/><Relationship Id="rId25" Type="http://schemas.openxmlformats.org/officeDocument/2006/relationships/hyperlink" Target="https://search.mandumah.com/Record/1289046" TargetMode="External"/><Relationship Id="rId2" Type="http://schemas.openxmlformats.org/officeDocument/2006/relationships/numbering" Target="numbering.xml"/><Relationship Id="rId16" Type="http://schemas.openxmlformats.org/officeDocument/2006/relationships/hyperlink" Target="https://search.mandumah.com/Record/1236223" TargetMode="External"/><Relationship Id="rId20" Type="http://schemas.openxmlformats.org/officeDocument/2006/relationships/hyperlink" Target="https://search.mandumah.com/Record/94088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earch.mandumah.com/Record/1461287" TargetMode="External"/><Relationship Id="rId5" Type="http://schemas.openxmlformats.org/officeDocument/2006/relationships/webSettings" Target="webSettings.xml"/><Relationship Id="rId15" Type="http://schemas.openxmlformats.org/officeDocument/2006/relationships/hyperlink" Target="https://search.mandumah.com/Record/783770" TargetMode="External"/><Relationship Id="rId23" Type="http://schemas.openxmlformats.org/officeDocument/2006/relationships/hyperlink" Target="https://search.mandumah.com/Record/924666"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search.mandumah.com/Record/150846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earch.mandumah.com/Record/1505225" TargetMode="External"/><Relationship Id="rId22" Type="http://schemas.openxmlformats.org/officeDocument/2006/relationships/hyperlink" Target="https://search.mandumah.com/Record/899706" TargetMode="External"/><Relationship Id="rId27" Type="http://schemas.openxmlformats.org/officeDocument/2006/relationships/hyperlink" Target="https://search.mandumah.com/Record/1213767" TargetMode="External"/><Relationship Id="rId30"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38BBB-7201-4961-A697-F04148C8D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32</Pages>
  <Words>8402</Words>
  <Characters>47895</Characters>
  <Application>Microsoft Office Word</Application>
  <DocSecurity>0</DocSecurity>
  <Lines>399</Lines>
  <Paragraphs>112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 الرحيم المليكي</dc:creator>
  <cp:keywords/>
  <dc:description/>
  <cp:lastModifiedBy>عبد الرحيم المليكي</cp:lastModifiedBy>
  <cp:revision>7</cp:revision>
  <cp:lastPrinted>2024-04-01T20:31:00Z</cp:lastPrinted>
  <dcterms:created xsi:type="dcterms:W3CDTF">2024-11-07T18:28:00Z</dcterms:created>
  <dcterms:modified xsi:type="dcterms:W3CDTF">2024-11-07T22:00:00Z</dcterms:modified>
</cp:coreProperties>
</file>