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978" w14:textId="0E4E241A" w:rsidR="007F3D50" w:rsidRDefault="007F3D50"/>
    <w:p w14:paraId="7C56A47F" w14:textId="67B40319"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">
                    <v:rect id="Rectangle 54" o:spid="_x0000_s1027" style="position:absolute;width:68580;height:8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57A03E7E" w:rsidR="003B65C8" w:rsidRPr="006A1E50" w:rsidRDefault="003B65C8">
          <w:pPr>
            <w:rPr>
              <w:rFonts w:asciiTheme="majorBidi" w:hAnsiTheme="majorBidi" w:cstheme="majorBidi"/>
              <w:sz w:val="24"/>
              <w:szCs w:val="24"/>
            </w:rPr>
          </w:pPr>
        </w:p>
        <w:p w14:paraId="08AD0402" w14:textId="5ED1503F" w:rsidR="007F3D50" w:rsidRDefault="007F3D50" w:rsidP="007F3D50">
          <w:pPr>
            <w:rPr>
              <w:rFonts w:asciiTheme="majorBidi" w:hAnsiTheme="majorBidi" w:cstheme="majorBidi"/>
              <w:b/>
              <w:bCs/>
              <w:color w:val="FFFFFF" w:themeColor="background1"/>
              <w:sz w:val="48"/>
              <w:szCs w:val="48"/>
            </w:rPr>
          </w:pPr>
        </w:p>
        <w:p w14:paraId="46F64C25" w14:textId="70C23A30"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6B9744E3"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0F5059E1"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7EEB97A1">
                    <wp:simplePos x="0" y="0"/>
                    <wp:positionH relativeFrom="margin">
                      <wp:posOffset>64770</wp:posOffset>
                    </wp:positionH>
                    <wp:positionV relativeFrom="paragraph">
                      <wp:posOffset>248920</wp:posOffset>
                    </wp:positionV>
                    <wp:extent cx="5943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1pt;margin-top:19.6pt;width:468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" filled="f" stroked="f">
                    <v:textbox style="mso-fit-shape-to-text:t">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lastRenderedPageBreak/>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77777777" w:rsidR="008925A3" w:rsidRPr="00905533" w:rsidRDefault="008925A3" w:rsidP="008925A3">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447D71A4" w14:textId="3392C01A" w:rsidR="008925A3" w:rsidRDefault="00293C78" w:rsidP="00002449">
      <w:pPr>
        <w:bidi/>
        <w:spacing w:after="200" w:line="276" w:lineRule="auto"/>
        <w:jc w:val="center"/>
        <w:rPr>
          <w:rFonts w:eastAsiaTheme="minorEastAsia"/>
          <w:sz w:val="32"/>
          <w:szCs w:val="32"/>
          <w:rtl/>
        </w:rPr>
      </w:pPr>
      <w:r w:rsidRPr="00293C78">
        <w:rPr>
          <w:rFonts w:eastAsiaTheme="minorEastAsia"/>
          <w:sz w:val="32"/>
          <w:szCs w:val="32"/>
        </w:rPr>
        <w:t>"</w:t>
      </w:r>
      <w:r w:rsidR="00002449">
        <w:rPr>
          <w:rFonts w:eastAsiaTheme="minorEastAsia" w:hint="cs"/>
          <w:sz w:val="32"/>
          <w:szCs w:val="32"/>
          <w:rtl/>
        </w:rPr>
        <w:t>أثر تطبيق</w:t>
      </w:r>
      <w:r w:rsidRPr="00293C78">
        <w:rPr>
          <w:rFonts w:eastAsiaTheme="minorEastAsia"/>
          <w:sz w:val="32"/>
          <w:szCs w:val="32"/>
          <w:rtl/>
        </w:rPr>
        <w:t xml:space="preserve"> استراتيجيات إدارة المخاطر الفعالة</w:t>
      </w:r>
      <w:r w:rsidR="00002449">
        <w:rPr>
          <w:rFonts w:eastAsiaTheme="minorEastAsia" w:hint="cs"/>
          <w:sz w:val="32"/>
          <w:szCs w:val="32"/>
          <w:rtl/>
        </w:rPr>
        <w:t xml:space="preserve"> على تنمية المشاريع الصغيرة والمتوسط</w:t>
      </w:r>
      <w:r w:rsidR="00002449">
        <w:rPr>
          <w:rFonts w:eastAsiaTheme="minorEastAsia" w:hint="eastAsia"/>
          <w:sz w:val="32"/>
          <w:szCs w:val="32"/>
          <w:rtl/>
        </w:rPr>
        <w:t>ة</w:t>
      </w:r>
      <w:r w:rsidR="00002449">
        <w:rPr>
          <w:rFonts w:eastAsiaTheme="minorEastAsia" w:hint="cs"/>
          <w:sz w:val="32"/>
          <w:szCs w:val="32"/>
          <w:rtl/>
        </w:rPr>
        <w:t>"</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42C9B642" w:rsidR="008925A3" w:rsidRPr="00905533" w:rsidRDefault="00293C78" w:rsidP="008925A3">
      <w:pPr>
        <w:bidi/>
        <w:spacing w:line="256" w:lineRule="auto"/>
        <w:jc w:val="center"/>
        <w:rPr>
          <w:rFonts w:ascii="Arial" w:eastAsia="Calibri" w:hAnsi="Arial" w:cs="Arial" w:hint="cs"/>
          <w:sz w:val="40"/>
          <w:szCs w:val="40"/>
          <w:rtl/>
        </w:rPr>
      </w:pPr>
      <w:r>
        <w:rPr>
          <w:rFonts w:ascii="Arial" w:eastAsia="Calibri" w:hAnsi="Arial" w:cs="Arial" w:hint="cs"/>
          <w:sz w:val="40"/>
          <w:szCs w:val="40"/>
          <w:rtl/>
        </w:rPr>
        <w:t>عبد الرحم</w:t>
      </w:r>
      <w:r>
        <w:rPr>
          <w:rFonts w:ascii="Arial" w:eastAsia="Calibri" w:hAnsi="Arial" w:cs="Arial" w:hint="eastAsia"/>
          <w:sz w:val="40"/>
          <w:szCs w:val="40"/>
          <w:rtl/>
        </w:rPr>
        <w:t>ن</w:t>
      </w:r>
      <w:r>
        <w:rPr>
          <w:rFonts w:ascii="Arial" w:eastAsia="Calibri" w:hAnsi="Arial" w:cs="Arial" w:hint="cs"/>
          <w:sz w:val="40"/>
          <w:szCs w:val="40"/>
          <w:rtl/>
        </w:rPr>
        <w:t xml:space="preserve"> حسان الحاج نعسان</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66B17567" w14:textId="62FE52E3" w:rsidR="00293C78" w:rsidRDefault="008925A3" w:rsidP="008925A3">
      <w:pPr>
        <w:bidi/>
        <w:spacing w:line="256" w:lineRule="auto"/>
        <w:jc w:val="center"/>
        <w:rPr>
          <w:rFonts w:ascii="Arial" w:eastAsia="Calibri" w:hAnsi="Arial" w:cs="Arial"/>
          <w:sz w:val="28"/>
          <w:szCs w:val="28"/>
          <w:rtl/>
          <w:lang w:bidi="ar-EG"/>
        </w:rPr>
      </w:pPr>
      <w:r w:rsidRPr="00905533">
        <w:rPr>
          <w:rFonts w:ascii="Arial" w:eastAsia="Calibri" w:hAnsi="Arial" w:cs="Arial"/>
          <w:sz w:val="28"/>
          <w:szCs w:val="28"/>
          <w:rtl/>
          <w:lang w:bidi="ar-EG"/>
        </w:rPr>
        <w:t>التاريخ</w:t>
      </w:r>
      <w:r w:rsidR="00293C78">
        <w:rPr>
          <w:rFonts w:ascii="Arial" w:eastAsia="Calibri" w:hAnsi="Arial" w:cs="Arial" w:hint="cs"/>
          <w:sz w:val="28"/>
          <w:szCs w:val="28"/>
          <w:rtl/>
          <w:lang w:bidi="ar-EG"/>
        </w:rPr>
        <w:t>: 26\10\2024</w:t>
      </w:r>
    </w:p>
    <w:p w14:paraId="1C1D350F" w14:textId="77777777" w:rsidR="00293C78" w:rsidRDefault="00293C78" w:rsidP="00293C78">
      <w:pPr>
        <w:bidi/>
        <w:spacing w:line="256" w:lineRule="auto"/>
        <w:jc w:val="center"/>
        <w:rPr>
          <w:rFonts w:ascii="Arial" w:eastAsia="Calibri" w:hAnsi="Arial" w:cs="Arial"/>
          <w:sz w:val="28"/>
          <w:szCs w:val="28"/>
          <w:rtl/>
          <w:lang w:bidi="ar-EG"/>
        </w:rPr>
      </w:pPr>
    </w:p>
    <w:p w14:paraId="0DD4A5CE" w14:textId="03830644" w:rsidR="008925A3" w:rsidRPr="00905533" w:rsidRDefault="008925A3" w:rsidP="00293C78">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t>الفصل الدراسي</w:t>
      </w:r>
      <w:r w:rsidR="00293C78">
        <w:rPr>
          <w:rFonts w:ascii="Arial" w:eastAsia="Calibri" w:hAnsi="Arial" w:cs="Arial" w:hint="cs"/>
          <w:sz w:val="28"/>
          <w:szCs w:val="28"/>
          <w:rtl/>
          <w:lang w:bidi="ar-EG"/>
        </w:rPr>
        <w:t xml:space="preserve">: الثالث </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Pr="008925A3">
              <w:rPr>
                <w:rFonts w:ascii="Arial" w:hAnsi="Arial" w:cs="Arial"/>
                <w:noProof/>
                <w:webHidden/>
                <w:sz w:val="24"/>
                <w:szCs w:val="24"/>
              </w:rPr>
              <w:fldChar w:fldCharType="end"/>
            </w:r>
          </w:hyperlink>
        </w:p>
        <w:p w14:paraId="2A0001A7" w14:textId="0B8A58B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D4C3AA9" w14:textId="66E51F62" w:rsidR="008925A3" w:rsidRPr="008925A3" w:rsidRDefault="008925A3"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0733AD0" w14:textId="1D793A02" w:rsidR="008925A3" w:rsidRPr="008925A3" w:rsidRDefault="008925A3"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6FA41A19" w14:textId="4B06F5F0"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058A1770" w14:textId="0ED702DC" w:rsidR="008925A3" w:rsidRPr="008925A3" w:rsidRDefault="008925A3"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1DB1DBF6" w14:textId="240C43F8" w:rsidR="008925A3" w:rsidRPr="008925A3" w:rsidRDefault="008925A3"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4B502FA7" w14:textId="3E44B2C2"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5E40F7DA" w14:textId="1C6D6AD3"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D714C65" w14:textId="3E2E3FE7"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E8CB599" w14:textId="7C43F468"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71FB8F9" w14:textId="7BE94203"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708152E" w14:textId="2D9DB48B"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2C214EC4" w14:textId="7BE11876" w:rsidR="008925A3" w:rsidRPr="008925A3" w:rsidRDefault="008925A3"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4D792DE" w14:textId="5C6F5D0C" w:rsidR="008925A3" w:rsidRPr="008925A3" w:rsidRDefault="008925A3" w:rsidP="00C253C8">
          <w:pPr>
            <w:pStyle w:val="10"/>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2.الفصل الثاني: الدراسات السابقة</w:t>
            </w:r>
            <w:r w:rsidRPr="008925A3">
              <w:rPr>
                <w:rFonts w:ascii="Arial" w:hAnsi="Arial" w:cs="Arial"/>
                <w:noProof/>
                <w:webHidden/>
                <w:sz w:val="24"/>
                <w:szCs w:val="24"/>
              </w:rPr>
              <w:tab/>
            </w:r>
            <w:r>
              <w:rPr>
                <w:rFonts w:ascii="Arial" w:hAnsi="Arial" w:cs="Arial" w:hint="cs"/>
                <w:noProof/>
                <w:webHidden/>
                <w:sz w:val="24"/>
                <w:szCs w:val="24"/>
                <w:rtl/>
              </w:rPr>
              <w:t>...................................................................................................</w:t>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Pr="008925A3">
              <w:rPr>
                <w:rFonts w:ascii="Arial" w:hAnsi="Arial" w:cs="Arial"/>
                <w:noProof/>
                <w:webHidden/>
                <w:sz w:val="24"/>
                <w:szCs w:val="24"/>
              </w:rPr>
              <w:fldChar w:fldCharType="end"/>
            </w:r>
          </w:hyperlink>
        </w:p>
        <w:p w14:paraId="2D2A0413" w14:textId="4CE9C941"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FEB13EF" w14:textId="434EA1AE"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8689928" w14:textId="43BDE91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1FC86B80" w14:textId="358EE199" w:rsidR="008925A3" w:rsidRPr="008925A3" w:rsidRDefault="008925A3"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2.4.العلاقة بين المتغير المستقل والمتغير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66D0CA6A" w14:textId="2C6B3202"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2.5.الخاتمة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72F23832" w14:textId="2FCAB417" w:rsidR="008925A3" w:rsidRPr="008925A3" w:rsidRDefault="008925A3" w:rsidP="00C253C8">
          <w:pPr>
            <w:pStyle w:val="10"/>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0A28D328" w14:textId="5B396046" w:rsidR="00AB7465" w:rsidRPr="00AB7465" w:rsidRDefault="008925A3" w:rsidP="00AB7465">
          <w:pPr>
            <w:bidi/>
            <w:spacing w:line="360" w:lineRule="auto"/>
            <w:rPr>
              <w:rtl/>
            </w:rPr>
          </w:pPr>
          <w:r>
            <w:rPr>
              <w:b/>
              <w:bCs/>
              <w:noProof/>
            </w:rPr>
            <w:lastRenderedPageBreak/>
            <w:fldChar w:fldCharType="end"/>
          </w:r>
        </w:p>
      </w:sdtContent>
    </w:sdt>
    <w:p w14:paraId="3EBF8EEA" w14:textId="07BE08D8"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1" w:name="_Toc166954057"/>
      <w:r w:rsidRPr="00905533">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0E1EEF5D" w14:textId="77777777" w:rsidR="00AB7465" w:rsidRPr="00AB7465" w:rsidRDefault="00AB7465" w:rsidP="00AB7465">
      <w:pPr>
        <w:spacing w:after="200" w:line="276" w:lineRule="auto"/>
        <w:jc w:val="center"/>
        <w:rPr>
          <w:rFonts w:eastAsiaTheme="minorEastAsia"/>
          <w:sz w:val="28"/>
          <w:szCs w:val="28"/>
          <w:rtl/>
        </w:rPr>
      </w:pPr>
    </w:p>
    <w:p w14:paraId="53D16CE5" w14:textId="7853B6C2" w:rsidR="00AB7465" w:rsidRPr="00AB7465" w:rsidRDefault="00AB7465" w:rsidP="00AB7465">
      <w:pPr>
        <w:spacing w:after="200" w:line="276" w:lineRule="auto"/>
        <w:jc w:val="right"/>
        <w:rPr>
          <w:rFonts w:eastAsiaTheme="minorEastAsia"/>
          <w:sz w:val="24"/>
          <w:szCs w:val="24"/>
          <w:rtl/>
        </w:rPr>
      </w:pPr>
      <w:r w:rsidRPr="00AB7465">
        <w:rPr>
          <w:rFonts w:eastAsiaTheme="minorEastAsia" w:hint="cs"/>
          <w:sz w:val="24"/>
          <w:szCs w:val="24"/>
          <w:rtl/>
        </w:rPr>
        <w:t xml:space="preserve">مقدمة </w:t>
      </w:r>
      <w:proofErr w:type="gramStart"/>
      <w:r w:rsidRPr="00AB7465">
        <w:rPr>
          <w:rFonts w:eastAsiaTheme="minorEastAsia" w:hint="cs"/>
          <w:sz w:val="24"/>
          <w:szCs w:val="24"/>
          <w:rtl/>
        </w:rPr>
        <w:t xml:space="preserve">البحث </w:t>
      </w:r>
      <w:r>
        <w:rPr>
          <w:rFonts w:eastAsiaTheme="minorEastAsia" w:hint="cs"/>
          <w:sz w:val="24"/>
          <w:szCs w:val="24"/>
          <w:rtl/>
        </w:rPr>
        <w:t>:</w:t>
      </w:r>
      <w:proofErr w:type="gramEnd"/>
    </w:p>
    <w:p w14:paraId="244B6A2E" w14:textId="77777777" w:rsidR="00AB7465" w:rsidRPr="00AB7465" w:rsidRDefault="00AB7465" w:rsidP="00AB7465">
      <w:pPr>
        <w:spacing w:after="0" w:line="240" w:lineRule="auto"/>
        <w:rPr>
          <w:rFonts w:ascii="Arial" w:eastAsia="Times New Roman" w:hAnsi="Arial" w:cs="Arial"/>
          <w:color w:val="000000"/>
          <w:sz w:val="27"/>
          <w:szCs w:val="27"/>
          <w:rtl/>
        </w:rPr>
      </w:pPr>
      <w:r w:rsidRPr="00AB7465">
        <w:rPr>
          <w:rFonts w:ascii="Arial" w:eastAsia="Times New Roman" w:hAnsi="Arial" w:cs="Arial"/>
          <w:color w:val="000000"/>
          <w:sz w:val="27"/>
          <w:szCs w:val="27"/>
          <w:rtl/>
        </w:rPr>
        <w:t>في عالم الأعمال شديد التنافس اليوم، لا شيء مضمون، ولا يمكن للمؤسسات أن تترك نجاح مشاريعها للصدفة.</w:t>
      </w:r>
    </w:p>
    <w:p w14:paraId="7C352A25" w14:textId="77777777" w:rsidR="00AB7465" w:rsidRPr="00AB7465" w:rsidRDefault="00AB7465" w:rsidP="00AB7465">
      <w:pPr>
        <w:spacing w:after="0" w:line="240" w:lineRule="auto"/>
        <w:rPr>
          <w:rFonts w:ascii="Arial" w:eastAsia="Times New Roman" w:hAnsi="Arial" w:cs="Arial"/>
          <w:color w:val="000000"/>
          <w:sz w:val="27"/>
          <w:szCs w:val="27"/>
        </w:rPr>
      </w:pPr>
      <w:r w:rsidRPr="00AB7465">
        <w:rPr>
          <w:rFonts w:ascii="Arial" w:eastAsia="Times New Roman" w:hAnsi="Arial" w:cs="Arial"/>
          <w:color w:val="000000"/>
          <w:sz w:val="27"/>
          <w:szCs w:val="27"/>
          <w:rtl/>
        </w:rPr>
        <w:t xml:space="preserve"> التغيرات الاقتصادية، والتطورات التكنولوجية، والمنافسة الشديدة، كلها عوامل قد تهدد نجاح مشروعك، لذا تأتي إدارة المخاطر في المشاريع بمثابة شبكة أمان تحميك من هذه التحديات، وتساعدك على اتخاذ قرارات أكثر استنارة</w:t>
      </w:r>
      <w:r w:rsidRPr="00AB7465">
        <w:rPr>
          <w:rFonts w:ascii="Arial" w:eastAsia="Times New Roman" w:hAnsi="Arial" w:cs="Arial"/>
          <w:color w:val="000000"/>
          <w:sz w:val="27"/>
          <w:szCs w:val="27"/>
        </w:rPr>
        <w:t>.</w:t>
      </w:r>
    </w:p>
    <w:p w14:paraId="1E9EB991" w14:textId="77777777" w:rsidR="00AB7465" w:rsidRPr="00AB7465" w:rsidRDefault="00AB7465" w:rsidP="00AB7465">
      <w:pPr>
        <w:spacing w:after="0" w:line="240" w:lineRule="auto"/>
        <w:rPr>
          <w:rFonts w:ascii="Arial" w:eastAsia="Times New Roman" w:hAnsi="Arial" w:cs="Arial"/>
          <w:color w:val="000000"/>
          <w:sz w:val="27"/>
          <w:szCs w:val="27"/>
        </w:rPr>
      </w:pPr>
      <w:r w:rsidRPr="00AB7465">
        <w:rPr>
          <w:rFonts w:ascii="Arial" w:eastAsia="Times New Roman" w:hAnsi="Arial" w:cs="Arial"/>
          <w:color w:val="000000"/>
          <w:sz w:val="27"/>
          <w:szCs w:val="27"/>
          <w:rtl/>
        </w:rPr>
        <w:t xml:space="preserve">إذن </w:t>
      </w:r>
      <w:r w:rsidRPr="00AB7465">
        <w:rPr>
          <w:rFonts w:ascii="Arial" w:eastAsia="Times New Roman" w:hAnsi="Arial" w:cs="Arial" w:hint="cs"/>
          <w:color w:val="000000"/>
          <w:sz w:val="27"/>
          <w:szCs w:val="27"/>
          <w:rtl/>
        </w:rPr>
        <w:t>فإدارة</w:t>
      </w:r>
      <w:r w:rsidRPr="00AB7465">
        <w:rPr>
          <w:rFonts w:ascii="Arial" w:eastAsia="Times New Roman" w:hAnsi="Arial" w:cs="Arial"/>
          <w:color w:val="000000"/>
          <w:sz w:val="27"/>
          <w:szCs w:val="27"/>
          <w:rtl/>
        </w:rPr>
        <w:t xml:space="preserve"> المخاطر في المشاريع ليست مجرد أداة إضافية في صندوق أدوات المشروع، بل هي ركيزة أساسية تضمن استمرارية ونجاح المشاريع في مواجهة التحديات المختلفة، والشركات التي تطبق إدارة المخاطر بفعالية تستطيع ليس فقط تجنب الخسائر </w:t>
      </w:r>
      <w:r w:rsidRPr="00AB7465">
        <w:rPr>
          <w:rFonts w:ascii="Arial" w:eastAsia="Times New Roman" w:hAnsi="Arial" w:cs="Arial" w:hint="cs"/>
          <w:color w:val="000000"/>
          <w:sz w:val="27"/>
          <w:szCs w:val="27"/>
          <w:rtl/>
        </w:rPr>
        <w:t>المُحتملة</w:t>
      </w:r>
      <w:r w:rsidRPr="00AB7465">
        <w:rPr>
          <w:rFonts w:ascii="Arial" w:eastAsia="Times New Roman" w:hAnsi="Arial" w:cs="Arial" w:hint="eastAsia"/>
          <w:color w:val="000000"/>
          <w:sz w:val="27"/>
          <w:szCs w:val="27"/>
          <w:rtl/>
        </w:rPr>
        <w:t>،</w:t>
      </w:r>
      <w:r w:rsidRPr="00AB7465">
        <w:rPr>
          <w:rFonts w:ascii="Arial" w:eastAsia="Times New Roman" w:hAnsi="Arial" w:cs="Arial"/>
          <w:color w:val="000000"/>
          <w:sz w:val="27"/>
          <w:szCs w:val="27"/>
          <w:rtl/>
        </w:rPr>
        <w:t xml:space="preserve"> ولكن أيضًا تحسين فرص نجاحها وضمان استدامتها</w:t>
      </w:r>
      <w:r w:rsidRPr="00AB7465">
        <w:rPr>
          <w:rFonts w:ascii="Arial" w:eastAsia="Times New Roman" w:hAnsi="Arial" w:cs="Arial"/>
          <w:color w:val="000000"/>
          <w:sz w:val="27"/>
          <w:szCs w:val="27"/>
        </w:rPr>
        <w:t>.</w:t>
      </w:r>
    </w:p>
    <w:p w14:paraId="5293504A" w14:textId="4A36C848" w:rsidR="008925A3" w:rsidRPr="00905533" w:rsidRDefault="00AB7465" w:rsidP="00AB7465">
      <w:pPr>
        <w:bidi/>
        <w:spacing w:line="256" w:lineRule="auto"/>
        <w:rPr>
          <w:rFonts w:ascii="Arial" w:eastAsia="Calibri" w:hAnsi="Arial" w:cs="Arial"/>
          <w:sz w:val="36"/>
          <w:szCs w:val="36"/>
          <w:rtl/>
          <w:lang w:bidi="ar-EG"/>
        </w:rPr>
      </w:pPr>
      <w:r w:rsidRPr="00AB7465">
        <w:rPr>
          <w:rFonts w:ascii="Arial" w:eastAsiaTheme="minorEastAsia" w:hAnsi="Arial" w:cs="Arial"/>
          <w:color w:val="000000"/>
          <w:sz w:val="27"/>
          <w:szCs w:val="27"/>
        </w:rPr>
        <w:t> </w:t>
      </w:r>
      <w:r w:rsidRPr="00AB7465">
        <w:rPr>
          <w:rFonts w:ascii="Arial" w:eastAsiaTheme="minorEastAsia" w:hAnsi="Arial" w:cs="Arial"/>
          <w:color w:val="000000"/>
          <w:sz w:val="27"/>
          <w:szCs w:val="27"/>
          <w:rtl/>
        </w:rPr>
        <w:t xml:space="preserve">من خلال هذا </w:t>
      </w:r>
      <w:r>
        <w:rPr>
          <w:rFonts w:ascii="Arial" w:eastAsiaTheme="minorEastAsia" w:hAnsi="Arial" w:cs="Arial" w:hint="cs"/>
          <w:color w:val="000000"/>
          <w:sz w:val="27"/>
          <w:szCs w:val="27"/>
          <w:rtl/>
        </w:rPr>
        <w:t>البحث</w:t>
      </w:r>
      <w:r w:rsidRPr="00AB7465">
        <w:rPr>
          <w:rFonts w:ascii="Arial" w:eastAsiaTheme="minorEastAsia" w:hAnsi="Arial" w:cs="Arial"/>
          <w:color w:val="000000"/>
          <w:sz w:val="27"/>
          <w:szCs w:val="27"/>
          <w:rtl/>
        </w:rPr>
        <w:t xml:space="preserve">، </w:t>
      </w:r>
      <w:r w:rsidR="006673C0">
        <w:rPr>
          <w:rFonts w:ascii="Arial" w:eastAsiaTheme="minorEastAsia" w:hAnsi="Arial" w:cs="Arial" w:hint="cs"/>
          <w:color w:val="000000"/>
          <w:sz w:val="27"/>
          <w:szCs w:val="27"/>
          <w:rtl/>
        </w:rPr>
        <w:t xml:space="preserve">سوف استعرض </w:t>
      </w:r>
      <w:r w:rsidR="006673C0" w:rsidRPr="00293C78">
        <w:rPr>
          <w:rFonts w:eastAsiaTheme="minorEastAsia"/>
          <w:sz w:val="32"/>
          <w:szCs w:val="32"/>
          <w:rtl/>
        </w:rPr>
        <w:t xml:space="preserve">تعزيز نجاح المشروع من </w:t>
      </w:r>
      <w:r w:rsidR="006673C0" w:rsidRPr="00293C78">
        <w:rPr>
          <w:rFonts w:eastAsiaTheme="minorEastAsia" w:hint="cs"/>
          <w:sz w:val="32"/>
          <w:szCs w:val="32"/>
          <w:rtl/>
        </w:rPr>
        <w:t>خلال</w:t>
      </w:r>
      <w:r w:rsidR="006673C0" w:rsidRPr="00293C78">
        <w:rPr>
          <w:rFonts w:eastAsiaTheme="minorEastAsia"/>
          <w:sz w:val="32"/>
          <w:szCs w:val="32"/>
          <w:rtl/>
        </w:rPr>
        <w:t xml:space="preserve"> استراتيجيات إدارة المخاطر </w:t>
      </w:r>
      <w:r w:rsidR="006673C0" w:rsidRPr="00293C78">
        <w:rPr>
          <w:rFonts w:eastAsiaTheme="minorEastAsia" w:hint="cs"/>
          <w:sz w:val="32"/>
          <w:szCs w:val="32"/>
          <w:rtl/>
        </w:rPr>
        <w:t>الفعالة</w:t>
      </w:r>
      <w:r w:rsidR="006673C0" w:rsidRPr="00AB7465">
        <w:rPr>
          <w:rFonts w:ascii="Arial" w:eastAsiaTheme="minorEastAsia" w:hAnsi="Arial" w:cs="Arial" w:hint="cs"/>
          <w:color w:val="000000"/>
          <w:sz w:val="27"/>
          <w:szCs w:val="27"/>
          <w:rtl/>
        </w:rPr>
        <w:t>،</w:t>
      </w:r>
      <w:r w:rsidRPr="00AB7465">
        <w:rPr>
          <w:rFonts w:ascii="Arial" w:eastAsiaTheme="minorEastAsia" w:hAnsi="Arial" w:cs="Arial"/>
          <w:color w:val="000000"/>
          <w:sz w:val="27"/>
          <w:szCs w:val="27"/>
          <w:rtl/>
        </w:rPr>
        <w:t xml:space="preserve"> </w:t>
      </w:r>
      <w:r w:rsidR="006673C0">
        <w:rPr>
          <w:rFonts w:ascii="Arial" w:eastAsiaTheme="minorEastAsia" w:hAnsi="Arial" w:cs="Arial" w:hint="cs"/>
          <w:color w:val="000000"/>
          <w:sz w:val="27"/>
          <w:szCs w:val="27"/>
          <w:rtl/>
        </w:rPr>
        <w:t>والمشكلات، وأهمية هذا البحث، وأهدافه</w:t>
      </w:r>
      <w:r w:rsidRPr="00AB7465">
        <w:rPr>
          <w:rFonts w:ascii="Arial" w:eastAsiaTheme="minorEastAsia" w:hAnsi="Arial" w:cs="Arial"/>
          <w:color w:val="000000"/>
          <w:sz w:val="27"/>
          <w:szCs w:val="27"/>
          <w:rtl/>
        </w:rPr>
        <w:t xml:space="preserve">، وأهميته، إلى جانب أفضل الممارسات المُتبعة لتحقيق أفضل النتائج وضمان نجاح المشاريع، وفي النهاية </w:t>
      </w:r>
      <w:r w:rsidR="006673C0">
        <w:rPr>
          <w:rFonts w:ascii="Arial" w:eastAsiaTheme="minorEastAsia" w:hAnsi="Arial" w:cs="Arial" w:hint="cs"/>
          <w:color w:val="000000"/>
          <w:sz w:val="27"/>
          <w:szCs w:val="27"/>
          <w:rtl/>
        </w:rPr>
        <w:t>سوف أقدم ا</w:t>
      </w:r>
      <w:r w:rsidRPr="00AB7465">
        <w:rPr>
          <w:rFonts w:ascii="Arial" w:eastAsiaTheme="minorEastAsia" w:hAnsi="Arial" w:cs="Arial"/>
          <w:color w:val="000000"/>
          <w:sz w:val="27"/>
          <w:szCs w:val="27"/>
          <w:rtl/>
        </w:rPr>
        <w:t xml:space="preserve">لحلول الملموسة لتوجيه </w:t>
      </w:r>
      <w:r w:rsidR="006673C0">
        <w:rPr>
          <w:rFonts w:ascii="Arial" w:eastAsiaTheme="minorEastAsia" w:hAnsi="Arial" w:cs="Arial" w:hint="cs"/>
          <w:color w:val="000000"/>
          <w:sz w:val="27"/>
          <w:szCs w:val="27"/>
          <w:rtl/>
        </w:rPr>
        <w:t>المشاريع</w:t>
      </w:r>
      <w:r w:rsidRPr="00AB7465">
        <w:rPr>
          <w:rFonts w:ascii="Arial" w:eastAsiaTheme="minorEastAsia" w:hAnsi="Arial" w:cs="Arial"/>
          <w:color w:val="000000"/>
          <w:sz w:val="27"/>
          <w:szCs w:val="27"/>
          <w:rtl/>
        </w:rPr>
        <w:t xml:space="preserve"> نحو نجاح طويل المدى</w:t>
      </w: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762552A6" w14:textId="77777777" w:rsidR="008925A3" w:rsidRPr="00905533" w:rsidRDefault="008925A3" w:rsidP="008925A3">
      <w:pPr>
        <w:bidi/>
        <w:spacing w:line="256" w:lineRule="auto"/>
        <w:rPr>
          <w:rFonts w:ascii="Arial" w:eastAsia="Calibri" w:hAnsi="Arial" w:cs="Arial"/>
          <w:sz w:val="36"/>
          <w:szCs w:val="36"/>
          <w:rtl/>
          <w:lang w:bidi="ar-EG"/>
        </w:rPr>
      </w:pPr>
    </w:p>
    <w:p w14:paraId="10E0A2B8" w14:textId="77777777" w:rsidR="008925A3" w:rsidRPr="00905533" w:rsidRDefault="008925A3" w:rsidP="008925A3">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2" w:name="_Toc166954059"/>
      <w:r w:rsidRPr="00905533">
        <w:rPr>
          <w:rFonts w:ascii="Arial" w:eastAsia="Times New Roman" w:hAnsi="Arial" w:cs="Arial"/>
          <w:b/>
          <w:bCs/>
          <w:sz w:val="32"/>
          <w:szCs w:val="32"/>
          <w:rtl/>
          <w:lang w:bidi="ar-EG"/>
        </w:rPr>
        <w:t>مشكلة الدراسة</w:t>
      </w:r>
      <w:bookmarkEnd w:id="2"/>
    </w:p>
    <w:p w14:paraId="7E02F074" w14:textId="77777777" w:rsidR="008925A3" w:rsidRPr="00905533" w:rsidRDefault="008925A3" w:rsidP="008925A3">
      <w:pPr>
        <w:bidi/>
        <w:spacing w:line="256" w:lineRule="auto"/>
        <w:ind w:left="720"/>
        <w:rPr>
          <w:rFonts w:ascii="Arial" w:eastAsia="Calibri" w:hAnsi="Arial" w:cs="Arial"/>
          <w:sz w:val="28"/>
          <w:szCs w:val="28"/>
          <w:rtl/>
          <w:lang w:bidi="ar-EG"/>
        </w:rPr>
      </w:pPr>
    </w:p>
    <w:p w14:paraId="20B2C860" w14:textId="3F6869A8" w:rsidR="008925A3" w:rsidRPr="00C04D9E" w:rsidRDefault="008925A3" w:rsidP="00C04D9E">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3" w:name="_Toc166954060"/>
      <w:r w:rsidRPr="00905533">
        <w:rPr>
          <w:rFonts w:ascii="Arial" w:eastAsia="Times New Roman" w:hAnsi="Arial" w:cs="Arial"/>
          <w:b/>
          <w:bCs/>
          <w:sz w:val="28"/>
          <w:szCs w:val="28"/>
          <w:rtl/>
          <w:lang w:bidi="ar-EG"/>
        </w:rPr>
        <w:t>المستوى النظري</w:t>
      </w:r>
      <w:bookmarkEnd w:id="3"/>
    </w:p>
    <w:p w14:paraId="05BDC1E0" w14:textId="616AA56F" w:rsidR="008925A3" w:rsidRDefault="008925A3" w:rsidP="008925A3">
      <w:pPr>
        <w:bidi/>
        <w:spacing w:line="256" w:lineRule="auto"/>
        <w:rPr>
          <w:rFonts w:ascii="Calibri" w:eastAsia="Calibri" w:hAnsi="Calibri" w:cs="Arial"/>
          <w:sz w:val="28"/>
          <w:szCs w:val="28"/>
          <w:rtl/>
          <w:lang w:bidi="ar-EG"/>
        </w:rPr>
      </w:pPr>
    </w:p>
    <w:p w14:paraId="2A9520B9" w14:textId="1C5B7C06" w:rsidR="00C04D9E" w:rsidRDefault="00C04D9E" w:rsidP="00C04D9E">
      <w:pPr>
        <w:bidi/>
        <w:spacing w:line="256" w:lineRule="auto"/>
        <w:rPr>
          <w:rFonts w:ascii="Calibri" w:eastAsia="Calibri" w:hAnsi="Calibri" w:cs="Arial"/>
          <w:sz w:val="28"/>
          <w:szCs w:val="28"/>
          <w:rtl/>
          <w:lang w:bidi="ar-EG"/>
        </w:rPr>
      </w:pPr>
      <w:r>
        <w:rPr>
          <w:rFonts w:ascii="Calibri" w:eastAsia="Calibri" w:hAnsi="Calibri" w:cs="Arial" w:hint="cs"/>
          <w:sz w:val="28"/>
          <w:szCs w:val="28"/>
          <w:rtl/>
          <w:lang w:bidi="ar-EG"/>
        </w:rPr>
        <w:t xml:space="preserve">تعد المشاريع الصغيرة والمتوسط هدفا لبعض خرجين الجامعات والأشخاص الذين يبحثون عن اعمال حره </w:t>
      </w:r>
    </w:p>
    <w:p w14:paraId="7C22EBBE" w14:textId="30A449F6" w:rsidR="00556E06" w:rsidRDefault="00C04D9E" w:rsidP="00556E06">
      <w:pPr>
        <w:bidi/>
        <w:spacing w:line="256" w:lineRule="auto"/>
        <w:rPr>
          <w:rFonts w:ascii="Arial" w:hAnsi="Arial" w:cs="Arial"/>
          <w:color w:val="1F1F1F"/>
          <w:sz w:val="30"/>
          <w:szCs w:val="30"/>
          <w:shd w:val="clear" w:color="auto" w:fill="FFFFFF"/>
          <w:rtl/>
        </w:rPr>
      </w:pPr>
      <w:r>
        <w:rPr>
          <w:rFonts w:ascii="Calibri" w:eastAsia="Calibri" w:hAnsi="Calibri" w:cs="Arial" w:hint="cs"/>
          <w:sz w:val="28"/>
          <w:szCs w:val="28"/>
          <w:rtl/>
          <w:lang w:bidi="ar-EG"/>
        </w:rPr>
        <w:t xml:space="preserve">بعيدا عن وظائف القطاع الحكومي او الخاص للوصل </w:t>
      </w:r>
      <w:r>
        <w:rPr>
          <w:rFonts w:ascii="Arial" w:hAnsi="Arial" w:cs="Arial" w:hint="cs"/>
          <w:color w:val="1F1F1F"/>
          <w:sz w:val="30"/>
          <w:szCs w:val="30"/>
          <w:shd w:val="clear" w:color="auto" w:fill="FFFFFF"/>
          <w:rtl/>
          <w:lang w:bidi="ar-EG"/>
        </w:rPr>
        <w:t>لل</w:t>
      </w:r>
      <w:r>
        <w:rPr>
          <w:rFonts w:ascii="Arial" w:hAnsi="Arial" w:cs="Arial"/>
          <w:color w:val="1F1F1F"/>
          <w:sz w:val="30"/>
          <w:szCs w:val="30"/>
          <w:shd w:val="clear" w:color="auto" w:fill="FFFFFF"/>
          <w:rtl/>
        </w:rPr>
        <w:t xml:space="preserve">حرية المالية </w:t>
      </w:r>
      <w:r>
        <w:rPr>
          <w:rFonts w:ascii="Arial" w:hAnsi="Arial" w:cs="Arial" w:hint="cs"/>
          <w:color w:val="1F1F1F"/>
          <w:sz w:val="30"/>
          <w:szCs w:val="30"/>
          <w:shd w:val="clear" w:color="auto" w:fill="FFFFFF"/>
          <w:rtl/>
        </w:rPr>
        <w:t>و</w:t>
      </w:r>
      <w:r>
        <w:rPr>
          <w:rFonts w:ascii="Arial" w:hAnsi="Arial" w:cs="Arial"/>
          <w:color w:val="040C28"/>
          <w:sz w:val="30"/>
          <w:szCs w:val="30"/>
          <w:rtl/>
        </w:rPr>
        <w:t>إمكانية اتخاذ قرارات الحياة دون التعرض لأي ضغط أو القلق بشأن التداعيات المالية لتلك القرارات</w:t>
      </w:r>
      <w:r w:rsidR="00556E06">
        <w:rPr>
          <w:rFonts w:ascii="Arial" w:hAnsi="Arial" w:cs="Arial" w:hint="cs"/>
          <w:color w:val="040C28"/>
          <w:sz w:val="30"/>
          <w:szCs w:val="30"/>
          <w:rtl/>
        </w:rPr>
        <w:t xml:space="preserve"> ويكون</w:t>
      </w:r>
      <w:r>
        <w:rPr>
          <w:rFonts w:ascii="Arial" w:hAnsi="Arial" w:cs="Arial"/>
          <w:color w:val="1F1F1F"/>
          <w:sz w:val="30"/>
          <w:szCs w:val="30"/>
          <w:shd w:val="clear" w:color="auto" w:fill="FFFFFF"/>
          <w:rtl/>
        </w:rPr>
        <w:t xml:space="preserve"> مستعداً مالياً لأي شيء تضعه الحياة في </w:t>
      </w:r>
      <w:r w:rsidR="00556E06">
        <w:rPr>
          <w:rFonts w:ascii="Arial" w:hAnsi="Arial" w:cs="Arial" w:hint="cs"/>
          <w:color w:val="1F1F1F"/>
          <w:sz w:val="30"/>
          <w:szCs w:val="30"/>
          <w:shd w:val="clear" w:color="auto" w:fill="FFFFFF"/>
          <w:rtl/>
        </w:rPr>
        <w:t>طريقه</w:t>
      </w:r>
    </w:p>
    <w:p w14:paraId="4DC09F7B" w14:textId="4465732C" w:rsidR="00556E06" w:rsidRDefault="00556E06" w:rsidP="00556E06">
      <w:pPr>
        <w:bidi/>
        <w:spacing w:line="256" w:lineRule="auto"/>
        <w:rPr>
          <w:rFonts w:ascii="Arial" w:hAnsi="Arial" w:cs="Arial"/>
          <w:color w:val="1F1F1F"/>
          <w:sz w:val="30"/>
          <w:szCs w:val="30"/>
          <w:shd w:val="clear" w:color="auto" w:fill="FFFFFF"/>
          <w:rtl/>
        </w:rPr>
      </w:pPr>
      <w:r>
        <w:rPr>
          <w:rFonts w:ascii="Arial" w:hAnsi="Arial" w:cs="Arial" w:hint="cs"/>
          <w:color w:val="1F1F1F"/>
          <w:sz w:val="30"/>
          <w:szCs w:val="30"/>
          <w:shd w:val="clear" w:color="auto" w:fill="FFFFFF"/>
          <w:rtl/>
        </w:rPr>
        <w:lastRenderedPageBreak/>
        <w:t xml:space="preserve">وتمثل مشكلة الدراسة في التحديات التي تواجهها الشركات الصغيرة في إدارة المخاطر والتي تأثر بشكل مباشر على نجاح هذه المشاريع حيث تواجه أخطار متعددة مثل التقلبات الاقتصادية </w:t>
      </w:r>
    </w:p>
    <w:p w14:paraId="70CB0279" w14:textId="4E6D6A2F" w:rsidR="00556E06" w:rsidRPr="00556E06" w:rsidRDefault="00556E06" w:rsidP="00556E06">
      <w:pPr>
        <w:bidi/>
        <w:spacing w:line="256" w:lineRule="auto"/>
        <w:rPr>
          <w:rFonts w:ascii="Arial" w:hAnsi="Arial" w:cs="Arial"/>
          <w:color w:val="1F1F1F"/>
          <w:sz w:val="30"/>
          <w:szCs w:val="30"/>
          <w:shd w:val="clear" w:color="auto" w:fill="FFFFFF"/>
          <w:rtl/>
        </w:rPr>
      </w:pPr>
      <w:r>
        <w:rPr>
          <w:rFonts w:ascii="Arial" w:hAnsi="Arial" w:cs="Arial" w:hint="cs"/>
          <w:color w:val="1F1F1F"/>
          <w:sz w:val="30"/>
          <w:szCs w:val="30"/>
          <w:shd w:val="clear" w:color="auto" w:fill="FFFFFF"/>
          <w:rtl/>
        </w:rPr>
        <w:t>والبحث عن التمويل المناسب والمنافسة الشديدة ورحلة البحث عن عملاء جدد وصعوبة إيجاد موظفين</w:t>
      </w:r>
      <w:r w:rsidR="00437E01">
        <w:rPr>
          <w:rFonts w:ascii="Arial" w:hAnsi="Arial" w:cs="Arial" w:hint="cs"/>
          <w:color w:val="1F1F1F"/>
          <w:sz w:val="30"/>
          <w:szCs w:val="30"/>
          <w:shd w:val="clear" w:color="auto" w:fill="FFFFFF"/>
          <w:rtl/>
        </w:rPr>
        <w:t xml:space="preserve"> مناسبين </w:t>
      </w:r>
      <w:r>
        <w:rPr>
          <w:rFonts w:ascii="Arial" w:hAnsi="Arial" w:cs="Arial" w:hint="cs"/>
          <w:color w:val="1F1F1F"/>
          <w:sz w:val="30"/>
          <w:szCs w:val="30"/>
          <w:shd w:val="clear" w:color="auto" w:fill="FFFFFF"/>
          <w:rtl/>
        </w:rPr>
        <w:t xml:space="preserve">  </w:t>
      </w:r>
    </w:p>
    <w:p w14:paraId="5BC36E4A" w14:textId="10FA9C14" w:rsidR="008925A3" w:rsidRPr="00437E01" w:rsidRDefault="00437E01" w:rsidP="008925A3">
      <w:pPr>
        <w:bidi/>
        <w:spacing w:line="256" w:lineRule="auto"/>
        <w:rPr>
          <w:rFonts w:ascii="Calibri" w:eastAsia="Calibri" w:hAnsi="Calibri" w:cs="Arial"/>
          <w:sz w:val="28"/>
          <w:szCs w:val="28"/>
          <w:rtl/>
          <w:lang w:bidi="ar-EG"/>
        </w:rPr>
      </w:pPr>
      <w:r w:rsidRPr="00437E01">
        <w:rPr>
          <w:sz w:val="28"/>
          <w:szCs w:val="28"/>
          <w:rtl/>
        </w:rPr>
        <w:t xml:space="preserve">عدم وجود استراتيجيات شاملة </w:t>
      </w:r>
      <w:r>
        <w:rPr>
          <w:rFonts w:hint="cs"/>
          <w:sz w:val="28"/>
          <w:szCs w:val="28"/>
          <w:rtl/>
        </w:rPr>
        <w:t>ل</w:t>
      </w:r>
      <w:r w:rsidRPr="00437E01">
        <w:rPr>
          <w:rFonts w:hint="cs"/>
          <w:sz w:val="28"/>
          <w:szCs w:val="28"/>
          <w:rtl/>
        </w:rPr>
        <w:t>إدارة</w:t>
      </w:r>
      <w:r w:rsidRPr="00437E01">
        <w:rPr>
          <w:sz w:val="28"/>
          <w:szCs w:val="28"/>
          <w:rtl/>
        </w:rPr>
        <w:t xml:space="preserve"> المخاطر في المؤسسات الصغيرة والمتوسطة الحجم يؤدي إلى زيادة التعرض </w:t>
      </w:r>
      <w:r w:rsidRPr="00437E01">
        <w:rPr>
          <w:rFonts w:hint="cs"/>
          <w:sz w:val="28"/>
          <w:szCs w:val="28"/>
          <w:rtl/>
        </w:rPr>
        <w:t>للأحداث</w:t>
      </w:r>
      <w:r w:rsidRPr="00437E01">
        <w:rPr>
          <w:sz w:val="28"/>
          <w:szCs w:val="28"/>
          <w:rtl/>
        </w:rPr>
        <w:t xml:space="preserve"> غير المتوقعة والخسائر المالية</w:t>
      </w:r>
      <w:r>
        <w:rPr>
          <w:rFonts w:hint="cs"/>
          <w:sz w:val="28"/>
          <w:szCs w:val="28"/>
          <w:rtl/>
        </w:rPr>
        <w:t xml:space="preserve"> الكبيرة </w:t>
      </w:r>
    </w:p>
    <w:p w14:paraId="736AE465"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4" w:name="_Toc166954061"/>
      <w:r w:rsidRPr="00905533">
        <w:rPr>
          <w:rFonts w:ascii="Arial" w:eastAsia="Times New Roman" w:hAnsi="Arial" w:cs="Arial"/>
          <w:b/>
          <w:bCs/>
          <w:sz w:val="28"/>
          <w:szCs w:val="28"/>
          <w:rtl/>
          <w:lang w:bidi="ar-EG"/>
        </w:rPr>
        <w:t>فجوات على المستوى التطبيقي</w:t>
      </w:r>
      <w:bookmarkEnd w:id="4"/>
    </w:p>
    <w:p w14:paraId="479A7698" w14:textId="41CA47FB" w:rsidR="008925A3" w:rsidRPr="003B1FE2" w:rsidRDefault="00437E01" w:rsidP="003B1FE2">
      <w:pPr>
        <w:bidi/>
        <w:spacing w:line="256" w:lineRule="auto"/>
        <w:rPr>
          <w:rFonts w:ascii="Arial" w:eastAsia="Calibri" w:hAnsi="Arial" w:cs="Arial"/>
          <w:sz w:val="28"/>
          <w:szCs w:val="28"/>
          <w:rtl/>
          <w:lang w:bidi="ar-EG"/>
        </w:rPr>
      </w:pPr>
      <w:r w:rsidRPr="00437E01">
        <w:rPr>
          <w:sz w:val="28"/>
          <w:szCs w:val="28"/>
          <w:rtl/>
        </w:rPr>
        <w:t xml:space="preserve">نقص </w:t>
      </w:r>
      <w:r w:rsidRPr="00437E01">
        <w:rPr>
          <w:rFonts w:hint="cs"/>
          <w:sz w:val="28"/>
          <w:szCs w:val="28"/>
          <w:rtl/>
        </w:rPr>
        <w:t>الأبحاث</w:t>
      </w:r>
      <w:r w:rsidRPr="00437E01">
        <w:rPr>
          <w:sz w:val="28"/>
          <w:szCs w:val="28"/>
          <w:rtl/>
        </w:rPr>
        <w:t xml:space="preserve"> حول تحديد مخاطر المشروع والتخفيف من آثاره</w:t>
      </w:r>
      <w:r>
        <w:rPr>
          <w:rFonts w:hint="cs"/>
          <w:sz w:val="28"/>
          <w:szCs w:val="28"/>
          <w:rtl/>
        </w:rPr>
        <w:t>ا على المش</w:t>
      </w:r>
      <w:r w:rsidR="003B1FE2">
        <w:rPr>
          <w:rFonts w:hint="cs"/>
          <w:sz w:val="28"/>
          <w:szCs w:val="28"/>
          <w:rtl/>
        </w:rPr>
        <w:t xml:space="preserve">اريع الصغيرة </w:t>
      </w:r>
      <w:proofErr w:type="gramStart"/>
      <w:r w:rsidR="003B1FE2">
        <w:rPr>
          <w:rFonts w:hint="cs"/>
          <w:sz w:val="28"/>
          <w:szCs w:val="28"/>
          <w:rtl/>
        </w:rPr>
        <w:t xml:space="preserve">والمتوسطة </w:t>
      </w:r>
      <w:r>
        <w:rPr>
          <w:rFonts w:hint="cs"/>
          <w:sz w:val="28"/>
          <w:szCs w:val="28"/>
          <w:rtl/>
        </w:rPr>
        <w:t xml:space="preserve"> وتقليل</w:t>
      </w:r>
      <w:proofErr w:type="gramEnd"/>
      <w:r>
        <w:rPr>
          <w:rFonts w:hint="cs"/>
          <w:sz w:val="28"/>
          <w:szCs w:val="28"/>
          <w:rtl/>
        </w:rPr>
        <w:t xml:space="preserve"> المخاطر على الرغم من وجود مشكلات قديمة ومتعارف </w:t>
      </w:r>
      <w:r w:rsidR="003B1FE2">
        <w:rPr>
          <w:rFonts w:hint="cs"/>
          <w:sz w:val="28"/>
          <w:szCs w:val="28"/>
          <w:rtl/>
        </w:rPr>
        <w:t>عليها الا</w:t>
      </w:r>
      <w:r>
        <w:rPr>
          <w:rFonts w:hint="cs"/>
          <w:sz w:val="28"/>
          <w:szCs w:val="28"/>
          <w:rtl/>
        </w:rPr>
        <w:t xml:space="preserve"> ان</w:t>
      </w:r>
      <w:r w:rsidR="003B1FE2">
        <w:rPr>
          <w:rFonts w:hint="cs"/>
          <w:sz w:val="28"/>
          <w:szCs w:val="28"/>
          <w:rtl/>
        </w:rPr>
        <w:t>ه</w:t>
      </w:r>
      <w:r>
        <w:rPr>
          <w:rFonts w:hint="cs"/>
          <w:sz w:val="28"/>
          <w:szCs w:val="28"/>
          <w:rtl/>
        </w:rPr>
        <w:t xml:space="preserve"> يوجد الكثير من المخاطر التي </w:t>
      </w:r>
      <w:r w:rsidR="003B1FE2">
        <w:rPr>
          <w:rFonts w:hint="cs"/>
          <w:sz w:val="28"/>
          <w:szCs w:val="28"/>
          <w:rtl/>
        </w:rPr>
        <w:t>تظهر بشك</w:t>
      </w:r>
      <w:r w:rsidR="003B1FE2">
        <w:rPr>
          <w:rFonts w:hint="eastAsia"/>
          <w:sz w:val="28"/>
          <w:szCs w:val="28"/>
          <w:rtl/>
        </w:rPr>
        <w:t>ل</w:t>
      </w:r>
      <w:r w:rsidR="003B1FE2">
        <w:rPr>
          <w:rFonts w:hint="cs"/>
          <w:sz w:val="28"/>
          <w:szCs w:val="28"/>
          <w:rtl/>
        </w:rPr>
        <w:t xml:space="preserve"> مفاجئ وهناك أهمية بالغة للبحث الموسع والتجريبي لتحديد طرق إدارة المخاطر بشكل فعال وموسع واقتراح استراتيجيا</w:t>
      </w:r>
      <w:r w:rsidR="003B1FE2">
        <w:rPr>
          <w:rFonts w:hint="eastAsia"/>
          <w:sz w:val="28"/>
          <w:szCs w:val="28"/>
          <w:rtl/>
        </w:rPr>
        <w:t>ت</w:t>
      </w:r>
      <w:r w:rsidR="003B1FE2">
        <w:rPr>
          <w:rFonts w:hint="cs"/>
          <w:sz w:val="28"/>
          <w:szCs w:val="28"/>
          <w:rtl/>
        </w:rPr>
        <w:t xml:space="preserve"> فعالة لإدارة المخاطر بجميع ابعادها المختلفة من تقيم  واستجابة  ومراقبة وبحث ومن خلال سد هذه الفجوة يمكن تقديم توصيات عديدة تسهم في تحسين إدارة المخاطر للمشاريع الصغيرة والمتوسطة  .</w:t>
      </w:r>
    </w:p>
    <w:p w14:paraId="09DB7030" w14:textId="77777777" w:rsidR="008925A3" w:rsidRPr="00905533" w:rsidRDefault="008925A3" w:rsidP="008925A3">
      <w:pPr>
        <w:bidi/>
        <w:spacing w:line="256" w:lineRule="auto"/>
        <w:rPr>
          <w:rFonts w:ascii="Arial" w:eastAsia="Calibri" w:hAnsi="Arial" w:cs="Arial"/>
          <w:sz w:val="28"/>
          <w:szCs w:val="28"/>
          <w:rtl/>
          <w:lang w:bidi="ar-EG"/>
        </w:rPr>
      </w:pPr>
    </w:p>
    <w:p w14:paraId="426BA061" w14:textId="77777777" w:rsidR="008925A3" w:rsidRPr="00905533" w:rsidRDefault="008925A3" w:rsidP="008925A3">
      <w:pPr>
        <w:bidi/>
        <w:spacing w:line="256" w:lineRule="auto"/>
        <w:rPr>
          <w:rFonts w:ascii="Arial" w:eastAsia="Calibri" w:hAnsi="Arial" w:cs="Arial"/>
          <w:sz w:val="28"/>
          <w:szCs w:val="28"/>
          <w:rtl/>
          <w:lang w:bidi="ar-EG"/>
        </w:rPr>
      </w:pPr>
    </w:p>
    <w:p w14:paraId="35F472E5"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5" w:name="_Toc166954062"/>
      <w:r w:rsidRPr="00905533">
        <w:rPr>
          <w:rFonts w:ascii="Arial" w:eastAsia="Times New Roman" w:hAnsi="Arial" w:cs="Arial"/>
          <w:b/>
          <w:bCs/>
          <w:sz w:val="32"/>
          <w:szCs w:val="32"/>
          <w:rtl/>
          <w:lang w:bidi="ar-EG"/>
        </w:rPr>
        <w:t>أهمية الدراسة</w:t>
      </w:r>
      <w:bookmarkEnd w:id="5"/>
    </w:p>
    <w:p w14:paraId="7DE883DE" w14:textId="77777777" w:rsidR="008925A3" w:rsidRPr="00905533" w:rsidRDefault="008925A3" w:rsidP="008925A3">
      <w:pPr>
        <w:bidi/>
        <w:spacing w:line="256" w:lineRule="auto"/>
        <w:rPr>
          <w:rFonts w:ascii="Arial" w:eastAsia="Calibri" w:hAnsi="Arial" w:cs="Arial"/>
          <w:sz w:val="36"/>
          <w:szCs w:val="36"/>
          <w:rtl/>
          <w:lang w:bidi="ar-EG"/>
        </w:rPr>
      </w:pPr>
    </w:p>
    <w:p w14:paraId="5C17E331"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6" w:name="_Toc166954063"/>
      <w:r w:rsidRPr="00905533">
        <w:rPr>
          <w:rFonts w:ascii="Arial" w:eastAsia="Times New Roman" w:hAnsi="Arial" w:cs="Arial"/>
          <w:b/>
          <w:bCs/>
          <w:sz w:val="28"/>
          <w:szCs w:val="28"/>
          <w:rtl/>
          <w:lang w:bidi="ar-EG"/>
        </w:rPr>
        <w:t>على المستوى النظري:</w:t>
      </w:r>
      <w:bookmarkEnd w:id="6"/>
    </w:p>
    <w:p w14:paraId="1523E5EB" w14:textId="77777777" w:rsidR="00A97F8B" w:rsidRPr="00F07B01" w:rsidRDefault="00A97F8B" w:rsidP="008925A3">
      <w:pPr>
        <w:bidi/>
        <w:spacing w:line="256" w:lineRule="auto"/>
        <w:rPr>
          <w:rFonts w:ascii="Arial" w:hAnsi="Arial" w:cs="Arial"/>
          <w:color w:val="1F1F1F"/>
          <w:sz w:val="28"/>
          <w:szCs w:val="28"/>
          <w:shd w:val="clear" w:color="auto" w:fill="FFFFFF"/>
          <w:rtl/>
        </w:rPr>
      </w:pPr>
    </w:p>
    <w:p w14:paraId="67186BAD" w14:textId="00119C8F" w:rsidR="00F128B8" w:rsidRDefault="00A97F8B" w:rsidP="00F07B01">
      <w:pPr>
        <w:bidi/>
        <w:spacing w:line="256" w:lineRule="auto"/>
        <w:rPr>
          <w:rFonts w:ascii="Arial" w:eastAsia="Calibri" w:hAnsi="Arial" w:cs="Arial"/>
          <w:sz w:val="28"/>
          <w:szCs w:val="28"/>
          <w:rtl/>
          <w:lang w:bidi="ar-EG"/>
        </w:rPr>
      </w:pPr>
      <w:r w:rsidRPr="00F07B01">
        <w:rPr>
          <w:rFonts w:ascii="Arial" w:hAnsi="Arial" w:cs="Arial"/>
          <w:color w:val="1F1F1F"/>
          <w:sz w:val="28"/>
          <w:szCs w:val="28"/>
          <w:shd w:val="clear" w:color="auto" w:fill="FFFFFF"/>
          <w:rtl/>
        </w:rPr>
        <w:t>تتمثل أهمية إدارة المخاطر في أنها </w:t>
      </w:r>
      <w:r w:rsidRPr="00F07B01">
        <w:rPr>
          <w:rFonts w:ascii="Arial" w:hAnsi="Arial" w:cs="Arial"/>
          <w:color w:val="040C28"/>
          <w:sz w:val="28"/>
          <w:szCs w:val="28"/>
          <w:rtl/>
        </w:rPr>
        <w:t>تُعد الشركات لجميع أنواع المخاطر</w:t>
      </w:r>
      <w:r w:rsidRPr="00F07B01">
        <w:rPr>
          <w:rFonts w:ascii="Arial" w:hAnsi="Arial" w:cs="Arial"/>
          <w:color w:val="1F1F1F"/>
          <w:sz w:val="28"/>
          <w:szCs w:val="28"/>
          <w:shd w:val="clear" w:color="auto" w:fill="FFFFFF"/>
          <w:rtl/>
        </w:rPr>
        <w:t xml:space="preserve">، إذ </w:t>
      </w:r>
      <w:r w:rsidRPr="00F07B01">
        <w:rPr>
          <w:rFonts w:ascii="Arial" w:hAnsi="Arial" w:cs="Arial" w:hint="cs"/>
          <w:color w:val="1F1F1F"/>
          <w:sz w:val="28"/>
          <w:szCs w:val="28"/>
          <w:shd w:val="clear" w:color="auto" w:fill="FFFFFF"/>
          <w:rtl/>
        </w:rPr>
        <w:t>تحاول الشركات</w:t>
      </w:r>
      <w:r w:rsidRPr="00F07B01">
        <w:rPr>
          <w:rFonts w:ascii="Arial" w:hAnsi="Arial" w:cs="Arial"/>
          <w:color w:val="1F1F1F"/>
          <w:sz w:val="28"/>
          <w:szCs w:val="28"/>
          <w:shd w:val="clear" w:color="auto" w:fill="FFFFFF"/>
          <w:rtl/>
        </w:rPr>
        <w:t xml:space="preserve"> توقع</w:t>
      </w:r>
      <w:r w:rsidRPr="00F07B01">
        <w:rPr>
          <w:rFonts w:ascii="Arial" w:hAnsi="Arial" w:cs="Arial" w:hint="cs"/>
          <w:color w:val="1F1F1F"/>
          <w:sz w:val="28"/>
          <w:szCs w:val="28"/>
          <w:shd w:val="clear" w:color="auto" w:fill="FFFFFF"/>
          <w:rtl/>
        </w:rPr>
        <w:t xml:space="preserve"> جميع الصدمات التي</w:t>
      </w:r>
      <w:r w:rsidRPr="00F07B01">
        <w:rPr>
          <w:rFonts w:ascii="Arial" w:hAnsi="Arial" w:cs="Arial"/>
          <w:color w:val="1F1F1F"/>
          <w:sz w:val="28"/>
          <w:szCs w:val="28"/>
          <w:shd w:val="clear" w:color="auto" w:fill="FFFFFF"/>
          <w:rtl/>
        </w:rPr>
        <w:t xml:space="preserve"> تؤثر على </w:t>
      </w:r>
      <w:r w:rsidRPr="00F07B01">
        <w:rPr>
          <w:rFonts w:ascii="Arial" w:hAnsi="Arial" w:cs="Arial" w:hint="cs"/>
          <w:color w:val="1F1F1F"/>
          <w:sz w:val="28"/>
          <w:szCs w:val="28"/>
          <w:shd w:val="clear" w:color="auto" w:fill="FFFFFF"/>
          <w:rtl/>
        </w:rPr>
        <w:t>الأعمال،</w:t>
      </w:r>
      <w:r w:rsidRPr="00F07B01">
        <w:rPr>
          <w:rFonts w:ascii="Arial" w:hAnsi="Arial" w:cs="Arial"/>
          <w:color w:val="1F1F1F"/>
          <w:sz w:val="28"/>
          <w:szCs w:val="28"/>
          <w:shd w:val="clear" w:color="auto" w:fill="FFFFFF"/>
          <w:rtl/>
        </w:rPr>
        <w:t xml:space="preserve"> مع التركيز على الأحداث الكارثية. وعلى الرغم من محدودية احتمال وقوع الأحداث الكارثية؛ ولكن يتعين على الشركات الاستعداد الكامل للتعامل معها في حال </w:t>
      </w:r>
      <w:r w:rsidR="00F128B8" w:rsidRPr="00F07B01">
        <w:rPr>
          <w:rFonts w:ascii="Arial" w:hAnsi="Arial" w:cs="Arial" w:hint="cs"/>
          <w:color w:val="1F1F1F"/>
          <w:sz w:val="28"/>
          <w:szCs w:val="28"/>
          <w:shd w:val="clear" w:color="auto" w:fill="FFFFFF"/>
          <w:rtl/>
        </w:rPr>
        <w:t>وقوعها وتقديم</w:t>
      </w:r>
      <w:r w:rsidR="00F128B8" w:rsidRPr="00F128B8">
        <w:rPr>
          <w:rFonts w:ascii="Arial" w:eastAsia="Calibri" w:hAnsi="Arial" w:cs="Arial"/>
          <w:sz w:val="28"/>
          <w:szCs w:val="28"/>
          <w:rtl/>
        </w:rPr>
        <w:t xml:space="preserve"> إطار عمل للمنظمة بغرض دعم تنفيذ الأنشطة المستقبلية بأسلوب متناسق ومتحكم فيها</w:t>
      </w:r>
      <w:r w:rsidR="00F128B8" w:rsidRPr="00F07B01">
        <w:rPr>
          <w:rFonts w:ascii="Arial" w:eastAsia="Calibri" w:hAnsi="Arial" w:cs="Arial" w:hint="cs"/>
          <w:sz w:val="28"/>
          <w:szCs w:val="28"/>
          <w:rtl/>
          <w:lang w:bidi="ar-EG"/>
        </w:rPr>
        <w:t xml:space="preserve">و </w:t>
      </w:r>
      <w:r w:rsidR="00F128B8" w:rsidRPr="00F128B8">
        <w:rPr>
          <w:rFonts w:ascii="Arial" w:eastAsia="Calibri" w:hAnsi="Arial" w:cs="Arial"/>
          <w:sz w:val="28"/>
          <w:szCs w:val="28"/>
          <w:rtl/>
        </w:rPr>
        <w:t xml:space="preserve">تطوير أساليب اتخاذ القرار والتخطيط وتحديد </w:t>
      </w:r>
      <w:r w:rsidR="00F128B8" w:rsidRPr="00F07B01">
        <w:rPr>
          <w:rFonts w:ascii="Arial" w:eastAsia="Calibri" w:hAnsi="Arial" w:cs="Arial" w:hint="cs"/>
          <w:sz w:val="28"/>
          <w:szCs w:val="28"/>
          <w:rtl/>
        </w:rPr>
        <w:t>الأولويات</w:t>
      </w:r>
      <w:r w:rsidR="00F128B8" w:rsidRPr="00F07B01">
        <w:rPr>
          <w:rFonts w:ascii="Arial" w:eastAsia="Calibri" w:hAnsi="Arial" w:cs="Arial" w:hint="eastAsia"/>
          <w:sz w:val="28"/>
          <w:szCs w:val="28"/>
          <w:rtl/>
        </w:rPr>
        <w:t>،</w:t>
      </w:r>
      <w:r w:rsidR="00F128B8" w:rsidRPr="00F128B8">
        <w:rPr>
          <w:rFonts w:ascii="Arial" w:eastAsia="Calibri" w:hAnsi="Arial" w:cs="Arial"/>
          <w:sz w:val="28"/>
          <w:szCs w:val="28"/>
          <w:rtl/>
        </w:rPr>
        <w:t xml:space="preserve"> </w:t>
      </w:r>
      <w:r w:rsidR="00F07B01" w:rsidRPr="00F128B8">
        <w:rPr>
          <w:rFonts w:ascii="Arial" w:eastAsia="Calibri" w:hAnsi="Arial" w:cs="Arial" w:hint="cs"/>
          <w:sz w:val="28"/>
          <w:szCs w:val="28"/>
          <w:rtl/>
        </w:rPr>
        <w:t>والتغيرات</w:t>
      </w:r>
      <w:r w:rsidR="00F07B01" w:rsidRPr="00F128B8">
        <w:rPr>
          <w:rFonts w:ascii="Arial" w:eastAsia="Calibri" w:hAnsi="Arial" w:cs="Arial" w:hint="eastAsia"/>
          <w:sz w:val="28"/>
          <w:szCs w:val="28"/>
          <w:rtl/>
        </w:rPr>
        <w:t>،</w:t>
      </w:r>
      <w:r w:rsidR="00F128B8" w:rsidRPr="00F128B8">
        <w:rPr>
          <w:rFonts w:ascii="Arial" w:eastAsia="Calibri" w:hAnsi="Arial" w:cs="Arial"/>
          <w:sz w:val="28"/>
          <w:szCs w:val="28"/>
          <w:rtl/>
        </w:rPr>
        <w:t xml:space="preserve"> </w:t>
      </w:r>
      <w:r w:rsidR="00F07B01" w:rsidRPr="00F128B8">
        <w:rPr>
          <w:rFonts w:ascii="Arial" w:eastAsia="Calibri" w:hAnsi="Arial" w:cs="Arial" w:hint="cs"/>
          <w:sz w:val="28"/>
          <w:szCs w:val="28"/>
          <w:rtl/>
        </w:rPr>
        <w:t>والفرص</w:t>
      </w:r>
      <w:r w:rsidR="00F07B01" w:rsidRPr="00F128B8">
        <w:rPr>
          <w:rFonts w:ascii="Arial" w:eastAsia="Calibri" w:hAnsi="Arial" w:cs="Arial" w:hint="eastAsia"/>
          <w:sz w:val="28"/>
          <w:szCs w:val="28"/>
          <w:rtl/>
        </w:rPr>
        <w:t>،</w:t>
      </w:r>
      <w:r w:rsidR="00F128B8" w:rsidRPr="00F128B8">
        <w:rPr>
          <w:rFonts w:ascii="Arial" w:eastAsia="Calibri" w:hAnsi="Arial" w:cs="Arial"/>
          <w:sz w:val="28"/>
          <w:szCs w:val="28"/>
          <w:rtl/>
        </w:rPr>
        <w:t xml:space="preserve"> والمخاطر</w:t>
      </w:r>
      <w:r w:rsidR="00F128B8" w:rsidRPr="00F128B8">
        <w:rPr>
          <w:rFonts w:ascii="Arial" w:eastAsia="Calibri" w:hAnsi="Arial" w:cs="Arial"/>
          <w:sz w:val="28"/>
          <w:szCs w:val="28"/>
          <w:lang w:bidi="ar-EG"/>
        </w:rPr>
        <w:t>.</w:t>
      </w:r>
    </w:p>
    <w:p w14:paraId="7EDDEDDF" w14:textId="77777777" w:rsidR="00F07B01" w:rsidRDefault="00F07B01" w:rsidP="00F07B01">
      <w:pPr>
        <w:bidi/>
        <w:spacing w:line="256" w:lineRule="auto"/>
        <w:rPr>
          <w:rFonts w:ascii="Arial" w:eastAsia="Calibri" w:hAnsi="Arial" w:cs="Arial"/>
          <w:sz w:val="28"/>
          <w:szCs w:val="28"/>
          <w:rtl/>
          <w:lang w:bidi="ar-EG"/>
        </w:rPr>
      </w:pPr>
    </w:p>
    <w:p w14:paraId="28116C73" w14:textId="77777777" w:rsidR="00F07B01" w:rsidRDefault="00F07B01" w:rsidP="00F07B01">
      <w:pPr>
        <w:bidi/>
        <w:spacing w:line="256" w:lineRule="auto"/>
        <w:rPr>
          <w:rFonts w:ascii="Arial" w:eastAsia="Calibri" w:hAnsi="Arial" w:cs="Arial"/>
          <w:sz w:val="28"/>
          <w:szCs w:val="28"/>
          <w:rtl/>
          <w:lang w:bidi="ar-EG"/>
        </w:rPr>
      </w:pPr>
    </w:p>
    <w:p w14:paraId="51A59710" w14:textId="77777777" w:rsidR="00F07B01" w:rsidRPr="00F128B8" w:rsidRDefault="00F07B01" w:rsidP="00F07B01">
      <w:pPr>
        <w:bidi/>
        <w:spacing w:line="256" w:lineRule="auto"/>
        <w:rPr>
          <w:rFonts w:ascii="Arial" w:hAnsi="Arial" w:cs="Arial"/>
          <w:color w:val="1F1F1F"/>
          <w:sz w:val="28"/>
          <w:szCs w:val="28"/>
          <w:shd w:val="clear" w:color="auto" w:fill="FFFFFF"/>
        </w:rPr>
      </w:pPr>
    </w:p>
    <w:p w14:paraId="41607019" w14:textId="77777777" w:rsidR="00F128B8" w:rsidRPr="00F128B8" w:rsidRDefault="00F128B8" w:rsidP="00F128B8">
      <w:pPr>
        <w:bidi/>
        <w:spacing w:line="256" w:lineRule="auto"/>
        <w:rPr>
          <w:rFonts w:ascii="Arial" w:eastAsia="Calibri" w:hAnsi="Arial" w:cs="Arial"/>
          <w:sz w:val="36"/>
          <w:szCs w:val="36"/>
          <w:rtl/>
          <w:lang w:bidi="ar-EG"/>
        </w:rPr>
      </w:pPr>
    </w:p>
    <w:p w14:paraId="427D8632" w14:textId="77777777" w:rsidR="008925A3" w:rsidRPr="00905533" w:rsidRDefault="008925A3" w:rsidP="008925A3">
      <w:pPr>
        <w:bidi/>
        <w:spacing w:line="256" w:lineRule="auto"/>
        <w:rPr>
          <w:rFonts w:ascii="Arial" w:eastAsia="Calibri" w:hAnsi="Arial" w:cs="Arial"/>
          <w:sz w:val="36"/>
          <w:szCs w:val="36"/>
          <w:rtl/>
          <w:lang w:bidi="ar-EG"/>
        </w:rPr>
      </w:pPr>
    </w:p>
    <w:p w14:paraId="6491F49E"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7" w:name="_Toc166954064"/>
      <w:r w:rsidRPr="00905533">
        <w:rPr>
          <w:rFonts w:ascii="Arial" w:eastAsia="Times New Roman" w:hAnsi="Arial" w:cs="Arial"/>
          <w:b/>
          <w:bCs/>
          <w:sz w:val="28"/>
          <w:szCs w:val="28"/>
          <w:rtl/>
          <w:lang w:bidi="ar-EG"/>
        </w:rPr>
        <w:lastRenderedPageBreak/>
        <w:t>على المستوى التطبيقي:</w:t>
      </w:r>
      <w:bookmarkEnd w:id="7"/>
    </w:p>
    <w:p w14:paraId="4E62440A" w14:textId="77777777" w:rsidR="008925A3" w:rsidRPr="00905533" w:rsidRDefault="008925A3" w:rsidP="008925A3">
      <w:pPr>
        <w:bidi/>
        <w:spacing w:line="256" w:lineRule="auto"/>
        <w:rPr>
          <w:rFonts w:ascii="Arial" w:eastAsia="Calibri" w:hAnsi="Arial" w:cs="Arial"/>
          <w:sz w:val="36"/>
          <w:szCs w:val="36"/>
          <w:rtl/>
          <w:lang w:bidi="ar-EG"/>
        </w:rPr>
      </w:pPr>
    </w:p>
    <w:p w14:paraId="47E20BF8" w14:textId="50E7D0E5" w:rsidR="00F07B01" w:rsidRPr="00F128B8" w:rsidRDefault="00A97F8B" w:rsidP="00F07B01">
      <w:pPr>
        <w:numPr>
          <w:ilvl w:val="0"/>
          <w:numId w:val="3"/>
        </w:numPr>
        <w:bidi/>
        <w:spacing w:line="256" w:lineRule="auto"/>
        <w:rPr>
          <w:rFonts w:ascii="Arial" w:eastAsia="Calibri" w:hAnsi="Arial" w:cs="Arial"/>
          <w:sz w:val="28"/>
          <w:szCs w:val="28"/>
          <w:lang w:bidi="ar-EG"/>
        </w:rPr>
      </w:pPr>
      <w:r w:rsidRPr="00F07B01">
        <w:rPr>
          <w:rFonts w:ascii="Arial" w:hAnsi="Arial" w:cs="Arial"/>
          <w:color w:val="040C28"/>
          <w:sz w:val="28"/>
          <w:szCs w:val="28"/>
          <w:rtl/>
        </w:rPr>
        <w:t>تعزيز قدرات التخطيط الاستراتيجي مع التركيز على مقاييس الأداء المعدلة بالمخاطر، واستكشاف كيفية دمج إدارة المخاطر في استراتيجيات وأهداف العمل الأشمل</w:t>
      </w:r>
      <w:r w:rsidRPr="00F07B01">
        <w:rPr>
          <w:rFonts w:ascii="Arial" w:hAnsi="Arial" w:cs="Arial"/>
          <w:color w:val="1F1F1F"/>
          <w:sz w:val="28"/>
          <w:szCs w:val="28"/>
          <w:shd w:val="clear" w:color="auto" w:fill="FFFFFF"/>
        </w:rPr>
        <w:t xml:space="preserve">. </w:t>
      </w:r>
      <w:r w:rsidRPr="00F07B01">
        <w:rPr>
          <w:rFonts w:ascii="Arial" w:hAnsi="Arial" w:cs="Arial"/>
          <w:color w:val="1F1F1F"/>
          <w:sz w:val="28"/>
          <w:szCs w:val="28"/>
          <w:shd w:val="clear" w:color="auto" w:fill="FFFFFF"/>
          <w:rtl/>
        </w:rPr>
        <w:t>تعزيز المهارات في توصيل مفاهيم واستراتيجيات إدارة المخاطر داخل الشركات ومع الأطراف المعنية الخارجية، مما يضمن الفهم الواضح والإدارة الفعالة للمخاطر</w:t>
      </w:r>
      <w:r w:rsidRPr="00F07B01">
        <w:rPr>
          <w:rFonts w:ascii="Arial" w:hAnsi="Arial" w:cs="Arial" w:hint="cs"/>
          <w:color w:val="1F1F1F"/>
          <w:sz w:val="28"/>
          <w:szCs w:val="28"/>
          <w:shd w:val="clear" w:color="auto" w:fill="FFFFFF"/>
          <w:rtl/>
        </w:rPr>
        <w:t xml:space="preserve"> وتقديم جميع التوصيات للمدراء والمسؤولي</w:t>
      </w:r>
      <w:r w:rsidRPr="00F07B01">
        <w:rPr>
          <w:rFonts w:ascii="Arial" w:hAnsi="Arial" w:cs="Arial" w:hint="eastAsia"/>
          <w:color w:val="1F1F1F"/>
          <w:sz w:val="28"/>
          <w:szCs w:val="28"/>
          <w:shd w:val="clear" w:color="auto" w:fill="FFFFFF"/>
          <w:rtl/>
        </w:rPr>
        <w:t>ن</w:t>
      </w:r>
      <w:r w:rsidRPr="00F07B01">
        <w:rPr>
          <w:rFonts w:ascii="Arial" w:hAnsi="Arial" w:cs="Arial" w:hint="cs"/>
          <w:color w:val="1F1F1F"/>
          <w:sz w:val="28"/>
          <w:szCs w:val="28"/>
          <w:shd w:val="clear" w:color="auto" w:fill="FFFFFF"/>
          <w:rtl/>
        </w:rPr>
        <w:t xml:space="preserve"> عن هذه المشاريع للتطوير ه</w:t>
      </w:r>
      <w:r w:rsidRPr="00F07B01">
        <w:rPr>
          <w:rFonts w:ascii="Arial" w:hAnsi="Arial" w:cs="Arial" w:hint="eastAsia"/>
          <w:color w:val="1F1F1F"/>
          <w:sz w:val="28"/>
          <w:szCs w:val="28"/>
          <w:shd w:val="clear" w:color="auto" w:fill="FFFFFF"/>
          <w:rtl/>
        </w:rPr>
        <w:t>ا</w:t>
      </w:r>
      <w:r w:rsidRPr="00F07B01">
        <w:rPr>
          <w:rFonts w:ascii="Arial" w:hAnsi="Arial" w:cs="Arial" w:hint="cs"/>
          <w:color w:val="1F1F1F"/>
          <w:sz w:val="28"/>
          <w:szCs w:val="28"/>
          <w:shd w:val="clear" w:color="auto" w:fill="FFFFFF"/>
          <w:rtl/>
        </w:rPr>
        <w:t xml:space="preserve"> والوصول الى التعامل الأمثل مع جميع والمخاطر وحسن التعامل مع الموارد </w:t>
      </w:r>
      <w:r w:rsidR="00F07B01" w:rsidRPr="00F07B01">
        <w:rPr>
          <w:rFonts w:ascii="Arial" w:hAnsi="Arial" w:cs="Arial" w:hint="cs"/>
          <w:color w:val="1F1F1F"/>
          <w:sz w:val="28"/>
          <w:szCs w:val="28"/>
          <w:shd w:val="clear" w:color="auto" w:fill="FFFFFF"/>
          <w:rtl/>
        </w:rPr>
        <w:t xml:space="preserve">المتوفرة </w:t>
      </w:r>
      <w:r w:rsidR="00F07B01" w:rsidRPr="00F128B8">
        <w:rPr>
          <w:rFonts w:ascii="Arial" w:eastAsia="Calibri" w:hAnsi="Arial" w:cs="Arial" w:hint="cs"/>
          <w:sz w:val="28"/>
          <w:szCs w:val="28"/>
          <w:rtl/>
        </w:rPr>
        <w:t>ودعم</w:t>
      </w:r>
      <w:r w:rsidR="00F07B01" w:rsidRPr="00F128B8">
        <w:rPr>
          <w:rFonts w:ascii="Arial" w:eastAsia="Calibri" w:hAnsi="Arial" w:cs="Arial"/>
          <w:sz w:val="28"/>
          <w:szCs w:val="28"/>
          <w:rtl/>
        </w:rPr>
        <w:t xml:space="preserve"> القوى البشرية وقاعدة معلومات المنظمة وتعظيم كفاءة التشغيل</w:t>
      </w:r>
      <w:r w:rsidR="00F07B01" w:rsidRPr="00F07B01">
        <w:rPr>
          <w:rFonts w:ascii="Arial" w:eastAsia="Calibri" w:hAnsi="Arial" w:cs="Arial" w:hint="cs"/>
          <w:sz w:val="28"/>
          <w:szCs w:val="28"/>
          <w:rtl/>
        </w:rPr>
        <w:t xml:space="preserve"> </w:t>
      </w:r>
    </w:p>
    <w:p w14:paraId="2AD90A07" w14:textId="45F21165" w:rsidR="008925A3" w:rsidRPr="00F07B01" w:rsidRDefault="008925A3" w:rsidP="008925A3">
      <w:pPr>
        <w:bidi/>
        <w:spacing w:line="256" w:lineRule="auto"/>
        <w:rPr>
          <w:rFonts w:ascii="Arial" w:eastAsia="Calibri" w:hAnsi="Arial" w:cs="Arial"/>
          <w:sz w:val="36"/>
          <w:szCs w:val="36"/>
          <w:rtl/>
          <w:lang w:bidi="ar-EG"/>
        </w:rPr>
      </w:pPr>
    </w:p>
    <w:p w14:paraId="63627293" w14:textId="77777777" w:rsidR="008925A3" w:rsidRPr="00905533" w:rsidRDefault="008925A3" w:rsidP="008925A3">
      <w:pPr>
        <w:bidi/>
        <w:spacing w:line="256" w:lineRule="auto"/>
        <w:rPr>
          <w:rFonts w:ascii="Arial" w:eastAsia="Calibri" w:hAnsi="Arial" w:cs="Arial"/>
          <w:sz w:val="36"/>
          <w:szCs w:val="36"/>
          <w:rtl/>
          <w:lang w:bidi="ar-EG"/>
        </w:rPr>
      </w:pPr>
    </w:p>
    <w:p w14:paraId="52D26EE8" w14:textId="77777777" w:rsidR="008925A3" w:rsidRPr="00905533" w:rsidRDefault="008925A3" w:rsidP="008925A3">
      <w:pPr>
        <w:bidi/>
        <w:spacing w:line="256" w:lineRule="auto"/>
        <w:rPr>
          <w:rFonts w:ascii="Arial" w:eastAsia="Calibri" w:hAnsi="Arial" w:cs="Arial"/>
          <w:sz w:val="36"/>
          <w:szCs w:val="36"/>
          <w:rtl/>
          <w:lang w:bidi="ar-EG"/>
        </w:rPr>
      </w:pPr>
    </w:p>
    <w:p w14:paraId="6D9FD6B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FC1F58" w14:textId="72D2F013" w:rsidR="008925A3" w:rsidRPr="007650C5" w:rsidRDefault="00F07B01" w:rsidP="006673C0">
      <w:pPr>
        <w:bidi/>
        <w:spacing w:line="360" w:lineRule="auto"/>
        <w:rPr>
          <w:rFonts w:asciiTheme="minorBidi" w:eastAsia="Calibri" w:hAnsiTheme="minorBidi"/>
          <w:b/>
          <w:bCs/>
          <w:sz w:val="24"/>
          <w:szCs w:val="24"/>
          <w:rtl/>
        </w:rPr>
      </w:pPr>
      <w:r w:rsidRPr="007650C5">
        <w:rPr>
          <w:rFonts w:asciiTheme="minorBidi" w:eastAsia="Calibri" w:hAnsiTheme="minorBidi"/>
          <w:b/>
          <w:bCs/>
          <w:sz w:val="24"/>
          <w:szCs w:val="24"/>
          <w:rtl/>
        </w:rPr>
        <w:t xml:space="preserve">المراجع </w:t>
      </w:r>
    </w:p>
    <w:p w14:paraId="3A47C00B" w14:textId="1C6B5036" w:rsidR="00F07B01" w:rsidRPr="007650C5" w:rsidRDefault="00F07B01" w:rsidP="00F07B01">
      <w:pPr>
        <w:bidi/>
        <w:spacing w:line="360" w:lineRule="auto"/>
        <w:rPr>
          <w:rFonts w:asciiTheme="minorBidi" w:eastAsia="Calibri" w:hAnsiTheme="minorBidi"/>
          <w:b/>
          <w:bCs/>
          <w:sz w:val="24"/>
          <w:szCs w:val="24"/>
          <w:rtl/>
        </w:rPr>
      </w:pPr>
      <w:r w:rsidRPr="007650C5">
        <w:rPr>
          <w:rFonts w:asciiTheme="minorBidi" w:eastAsia="Calibri" w:hAnsiTheme="minorBidi"/>
          <w:b/>
          <w:bCs/>
          <w:sz w:val="24"/>
          <w:szCs w:val="24"/>
          <w:rtl/>
        </w:rPr>
        <w:t xml:space="preserve">الدكتور رياض مهدي </w:t>
      </w:r>
      <w:r w:rsidR="007650C5" w:rsidRPr="007650C5">
        <w:rPr>
          <w:rFonts w:asciiTheme="minorBidi" w:eastAsia="Calibri" w:hAnsiTheme="minorBidi" w:hint="cs"/>
          <w:b/>
          <w:bCs/>
          <w:sz w:val="24"/>
          <w:szCs w:val="24"/>
          <w:rtl/>
        </w:rPr>
        <w:t>كريم أهمية</w:t>
      </w:r>
      <w:r w:rsidR="007650C5" w:rsidRPr="007650C5">
        <w:rPr>
          <w:rFonts w:asciiTheme="minorBidi" w:eastAsia="Calibri" w:hAnsiTheme="minorBidi"/>
          <w:b/>
          <w:bCs/>
          <w:sz w:val="24"/>
          <w:szCs w:val="24"/>
          <w:rtl/>
        </w:rPr>
        <w:t xml:space="preserve"> إدارة المخاطر في المشاريع</w:t>
      </w:r>
    </w:p>
    <w:p w14:paraId="197A68C6" w14:textId="6E4CC53A" w:rsidR="00F07B01" w:rsidRDefault="00F07B01" w:rsidP="00F07B01">
      <w:pPr>
        <w:bidi/>
        <w:spacing w:line="360" w:lineRule="auto"/>
        <w:rPr>
          <w:rFonts w:ascii="Times New Roman" w:eastAsia="Calibri" w:hAnsi="Times New Roman" w:cs="Times New Roman"/>
          <w:b/>
          <w:bCs/>
          <w:sz w:val="24"/>
          <w:szCs w:val="24"/>
          <w:rtl/>
        </w:rPr>
      </w:pPr>
      <w:hyperlink r:id="rId10" w:history="1">
        <w:r w:rsidRPr="002B32EB">
          <w:rPr>
            <w:rStyle w:val="Hyperlink"/>
            <w:rFonts w:ascii="Times New Roman" w:eastAsia="Calibri" w:hAnsi="Times New Roman" w:cs="Times New Roman"/>
            <w:b/>
            <w:bCs/>
            <w:sz w:val="24"/>
            <w:szCs w:val="24"/>
          </w:rPr>
          <w:t>https://www.riadhkraiem.com</w:t>
        </w:r>
        <w:r w:rsidRPr="002B32EB">
          <w:rPr>
            <w:rStyle w:val="Hyperlink"/>
            <w:rFonts w:ascii="Times New Roman" w:eastAsia="Calibri" w:hAnsi="Times New Roman" w:cs="Times New Roman"/>
            <w:b/>
            <w:bCs/>
            <w:sz w:val="24"/>
            <w:szCs w:val="24"/>
            <w:rtl/>
          </w:rPr>
          <w:t>/</w:t>
        </w:r>
      </w:hyperlink>
    </w:p>
    <w:p w14:paraId="0B8D6A60" w14:textId="11A96888" w:rsidR="00F07B01" w:rsidRDefault="00F07B01" w:rsidP="00F07B01">
      <w:pPr>
        <w:bidi/>
        <w:spacing w:line="360" w:lineRule="auto"/>
        <w:rPr>
          <w:rFonts w:ascii="Times New Roman" w:eastAsia="Calibri" w:hAnsi="Times New Roman" w:cs="Times New Roman"/>
          <w:b/>
          <w:bCs/>
          <w:sz w:val="24"/>
          <w:szCs w:val="24"/>
          <w:rtl/>
        </w:rPr>
      </w:pPr>
      <w:hyperlink r:id="rId11" w:history="1">
        <w:r w:rsidRPr="002B32EB">
          <w:rPr>
            <w:rStyle w:val="Hyperlink"/>
            <w:rFonts w:ascii="Times New Roman" w:eastAsia="Calibri" w:hAnsi="Times New Roman" w:cs="Times New Roman"/>
            <w:b/>
            <w:bCs/>
            <w:sz w:val="24"/>
            <w:szCs w:val="24"/>
          </w:rPr>
          <w:t>https://nucleuscommercialfinance.com/blog/the-7-biggest-challenges-smes-face-and-how-to-overcome-them</w:t>
        </w:r>
        <w:r w:rsidRPr="002B32EB">
          <w:rPr>
            <w:rStyle w:val="Hyperlink"/>
            <w:rFonts w:ascii="Times New Roman" w:eastAsia="Calibri" w:hAnsi="Times New Roman" w:cs="Times New Roman"/>
            <w:b/>
            <w:bCs/>
            <w:sz w:val="24"/>
            <w:szCs w:val="24"/>
            <w:rtl/>
          </w:rPr>
          <w:t>/</w:t>
        </w:r>
      </w:hyperlink>
    </w:p>
    <w:p w14:paraId="0FA3ED5B" w14:textId="522ED0DB" w:rsidR="00F07B01" w:rsidRDefault="007650C5" w:rsidP="00F07B01">
      <w:pPr>
        <w:bidi/>
        <w:spacing w:line="360" w:lineRule="auto"/>
        <w:rPr>
          <w:rFonts w:ascii="Times New Roman" w:eastAsia="Calibri" w:hAnsi="Times New Roman" w:cs="Times New Roman"/>
          <w:b/>
          <w:bCs/>
          <w:sz w:val="24"/>
          <w:szCs w:val="24"/>
          <w:rtl/>
        </w:rPr>
      </w:pPr>
      <w:hyperlink r:id="rId12" w:history="1">
        <w:r w:rsidRPr="002B32EB">
          <w:rPr>
            <w:rStyle w:val="Hyperlink"/>
            <w:rFonts w:ascii="Times New Roman" w:eastAsia="Calibri" w:hAnsi="Times New Roman" w:cs="Times New Roman"/>
            <w:b/>
            <w:bCs/>
            <w:sz w:val="24"/>
            <w:szCs w:val="24"/>
          </w:rPr>
          <w:t>https://visuresolutions.com/ar/risk-management-fmea-guide/limitations-and-challenges</w:t>
        </w:r>
        <w:r w:rsidRPr="002B32EB">
          <w:rPr>
            <w:rStyle w:val="Hyperlink"/>
            <w:rFonts w:ascii="Times New Roman" w:eastAsia="Calibri" w:hAnsi="Times New Roman" w:cs="Times New Roman"/>
            <w:b/>
            <w:bCs/>
            <w:sz w:val="24"/>
            <w:szCs w:val="24"/>
            <w:rtl/>
          </w:rPr>
          <w:t>/</w:t>
        </w:r>
      </w:hyperlink>
    </w:p>
    <w:p w14:paraId="539025AA" w14:textId="77777777" w:rsidR="007650C5" w:rsidRDefault="007650C5" w:rsidP="007650C5">
      <w:pPr>
        <w:bidi/>
        <w:rPr>
          <w:rFonts w:ascii="Tahoma" w:hAnsi="Tahoma" w:cs="Tahoma"/>
          <w:color w:val="949494"/>
          <w:sz w:val="18"/>
          <w:szCs w:val="18"/>
        </w:rPr>
      </w:pPr>
      <w:hyperlink r:id="rId13" w:tgtFrame="_blank" w:history="1">
        <w:r w:rsidRPr="007650C5">
          <w:rPr>
            <w:rFonts w:asciiTheme="minorBidi" w:hAnsiTheme="minorBidi"/>
            <w:color w:val="000000"/>
            <w:sz w:val="28"/>
            <w:szCs w:val="28"/>
            <w:bdr w:val="none" w:sz="0" w:space="0" w:color="auto" w:frame="1"/>
            <w:rtl/>
          </w:rPr>
          <w:br/>
        </w:r>
        <w:r w:rsidRPr="007650C5">
          <w:rPr>
            <w:rStyle w:val="Hyperlink"/>
            <w:rFonts w:asciiTheme="minorBidi" w:hAnsiTheme="minorBidi"/>
            <w:color w:val="000000"/>
            <w:sz w:val="28"/>
            <w:szCs w:val="28"/>
            <w:bdr w:val="none" w:sz="0" w:space="0" w:color="auto" w:frame="1"/>
            <w:rtl/>
          </w:rPr>
          <w:t>مجلة الدراسات المالية والمصرفية</w:t>
        </w:r>
      </w:hyperlink>
      <w:proofErr w:type="gramStart"/>
      <w:r w:rsidRPr="007650C5">
        <w:rPr>
          <w:rFonts w:asciiTheme="minorBidi" w:hAnsiTheme="minorBidi"/>
          <w:color w:val="949494"/>
          <w:sz w:val="28"/>
          <w:szCs w:val="28"/>
          <w:rtl/>
        </w:rPr>
        <w:t> ,</w:t>
      </w:r>
      <w:proofErr w:type="gramEnd"/>
      <w:r w:rsidRPr="007650C5">
        <w:rPr>
          <w:rFonts w:asciiTheme="minorBidi" w:hAnsiTheme="minorBidi"/>
          <w:color w:val="949494"/>
          <w:sz w:val="28"/>
          <w:szCs w:val="28"/>
          <w:rtl/>
        </w:rPr>
        <w:t xml:space="preserve"> مج 7, ع</w:t>
      </w:r>
      <w:r>
        <w:rPr>
          <w:rFonts w:ascii="Tahoma" w:hAnsi="Tahoma" w:cs="Tahoma"/>
          <w:color w:val="949494"/>
          <w:sz w:val="18"/>
          <w:szCs w:val="18"/>
          <w:rtl/>
        </w:rPr>
        <w:t xml:space="preserve"> 2</w:t>
      </w:r>
    </w:p>
    <w:p w14:paraId="65894E39" w14:textId="7667A1E0" w:rsidR="007650C5" w:rsidRDefault="000B2F2E" w:rsidP="007650C5">
      <w:pPr>
        <w:bidi/>
        <w:spacing w:line="360" w:lineRule="auto"/>
        <w:rPr>
          <w:rFonts w:ascii="Times New Roman" w:eastAsia="Calibri" w:hAnsi="Times New Roman" w:cs="Times New Roman"/>
          <w:b/>
          <w:bCs/>
          <w:sz w:val="24"/>
          <w:szCs w:val="24"/>
          <w:rtl/>
        </w:rPr>
      </w:pPr>
      <w:hyperlink r:id="rId14" w:history="1">
        <w:r w:rsidRPr="002B32EB">
          <w:rPr>
            <w:rStyle w:val="Hyperlink"/>
            <w:rFonts w:ascii="Times New Roman" w:eastAsia="Calibri" w:hAnsi="Times New Roman" w:cs="Times New Roman"/>
            <w:b/>
            <w:bCs/>
            <w:sz w:val="24"/>
            <w:szCs w:val="24"/>
          </w:rPr>
          <w:t>https://search.mandumah.com/Databasebrowse/Tree?searchfor=&amp;db=&amp;cat=&amp;o=1831&amp;page=1&amp;from</w:t>
        </w:r>
        <w:r w:rsidRPr="002B32EB">
          <w:rPr>
            <w:rStyle w:val="Hyperlink"/>
            <w:rFonts w:ascii="Times New Roman" w:eastAsia="Calibri" w:hAnsi="Times New Roman" w:cs="Times New Roman"/>
            <w:b/>
            <w:bCs/>
            <w:sz w:val="24"/>
            <w:szCs w:val="24"/>
            <w:rtl/>
          </w:rPr>
          <w:t>=</w:t>
        </w:r>
        <w:r w:rsidRPr="002B32EB">
          <w:rPr>
            <w:rStyle w:val="Hyperlink"/>
            <w:rFonts w:ascii="Times New Roman" w:eastAsia="Calibri" w:hAnsi="Times New Roman" w:cs="Times New Roman" w:hint="cs"/>
            <w:b/>
            <w:bCs/>
            <w:sz w:val="24"/>
            <w:szCs w:val="24"/>
            <w:rtl/>
          </w:rPr>
          <w:t>\</w:t>
        </w:r>
      </w:hyperlink>
    </w:p>
    <w:p w14:paraId="71BA32ED" w14:textId="77777777" w:rsidR="000B2F2E" w:rsidRPr="007650C5" w:rsidRDefault="000B2F2E" w:rsidP="000B2F2E">
      <w:pPr>
        <w:bidi/>
        <w:spacing w:line="360" w:lineRule="auto"/>
        <w:rPr>
          <w:rFonts w:ascii="Times New Roman" w:eastAsia="Calibri" w:hAnsi="Times New Roman" w:cs="Times New Roman"/>
          <w:b/>
          <w:bCs/>
          <w:sz w:val="24"/>
          <w:szCs w:val="24"/>
          <w:rtl/>
        </w:rPr>
      </w:pPr>
    </w:p>
    <w:sectPr w:rsidR="000B2F2E" w:rsidRPr="007650C5" w:rsidSect="003B65C8">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174CBC" w14:textId="77777777" w:rsidR="00083F08" w:rsidRDefault="00083F08" w:rsidP="008E05D0">
      <w:pPr>
        <w:spacing w:after="0" w:line="240" w:lineRule="auto"/>
      </w:pPr>
      <w:r>
        <w:separator/>
      </w:r>
    </w:p>
  </w:endnote>
  <w:endnote w:type="continuationSeparator" w:id="0">
    <w:p w14:paraId="4A81783E" w14:textId="77777777" w:rsidR="00083F08" w:rsidRDefault="00083F08"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w:t>
    </w:r>
    <w:proofErr w:type="spellStart"/>
    <w:r>
      <w:t>Elashry</w:t>
    </w:r>
    <w:proofErr w:type="spell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B4518" w14:textId="77777777" w:rsidR="00083F08" w:rsidRDefault="00083F08" w:rsidP="008E05D0">
      <w:pPr>
        <w:spacing w:after="0" w:line="240" w:lineRule="auto"/>
      </w:pPr>
      <w:r>
        <w:separator/>
      </w:r>
    </w:p>
  </w:footnote>
  <w:footnote w:type="continuationSeparator" w:id="0">
    <w:p w14:paraId="34EF7D88" w14:textId="77777777" w:rsidR="00083F08" w:rsidRDefault="00083F08"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F7A0603"/>
    <w:multiLevelType w:val="multilevel"/>
    <w:tmpl w:val="B588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3156201">
    <w:abstractNumId w:val="0"/>
  </w:num>
  <w:num w:numId="2" w16cid:durableId="12373205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860894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2449"/>
    <w:rsid w:val="0000752C"/>
    <w:rsid w:val="00043A5A"/>
    <w:rsid w:val="00052177"/>
    <w:rsid w:val="00061920"/>
    <w:rsid w:val="000628A2"/>
    <w:rsid w:val="000726D0"/>
    <w:rsid w:val="0007305A"/>
    <w:rsid w:val="00083F08"/>
    <w:rsid w:val="00087471"/>
    <w:rsid w:val="000A5F95"/>
    <w:rsid w:val="000B2F2E"/>
    <w:rsid w:val="000B48D2"/>
    <w:rsid w:val="000B4A66"/>
    <w:rsid w:val="000D2262"/>
    <w:rsid w:val="000F27D0"/>
    <w:rsid w:val="000F3356"/>
    <w:rsid w:val="001006A1"/>
    <w:rsid w:val="001350A3"/>
    <w:rsid w:val="00135BC8"/>
    <w:rsid w:val="001541BC"/>
    <w:rsid w:val="001D4C5E"/>
    <w:rsid w:val="001F28CD"/>
    <w:rsid w:val="001F41C4"/>
    <w:rsid w:val="001F5AE4"/>
    <w:rsid w:val="002034EA"/>
    <w:rsid w:val="00205943"/>
    <w:rsid w:val="002704D6"/>
    <w:rsid w:val="00293C78"/>
    <w:rsid w:val="002C4744"/>
    <w:rsid w:val="002E149F"/>
    <w:rsid w:val="002F437E"/>
    <w:rsid w:val="003076CC"/>
    <w:rsid w:val="00312914"/>
    <w:rsid w:val="00353F17"/>
    <w:rsid w:val="003554CD"/>
    <w:rsid w:val="00370127"/>
    <w:rsid w:val="003B1FE2"/>
    <w:rsid w:val="003B65C8"/>
    <w:rsid w:val="003E69A7"/>
    <w:rsid w:val="003E768B"/>
    <w:rsid w:val="003F566D"/>
    <w:rsid w:val="00401B05"/>
    <w:rsid w:val="004162AA"/>
    <w:rsid w:val="004173DD"/>
    <w:rsid w:val="00420C81"/>
    <w:rsid w:val="00424143"/>
    <w:rsid w:val="00437E01"/>
    <w:rsid w:val="004555AE"/>
    <w:rsid w:val="0046783B"/>
    <w:rsid w:val="004A7AB1"/>
    <w:rsid w:val="004B69D4"/>
    <w:rsid w:val="004C1A81"/>
    <w:rsid w:val="004C47A8"/>
    <w:rsid w:val="004D4C45"/>
    <w:rsid w:val="004D543C"/>
    <w:rsid w:val="004D5588"/>
    <w:rsid w:val="004F13EA"/>
    <w:rsid w:val="0053662B"/>
    <w:rsid w:val="005469F1"/>
    <w:rsid w:val="00556E06"/>
    <w:rsid w:val="00575304"/>
    <w:rsid w:val="00592979"/>
    <w:rsid w:val="005B2972"/>
    <w:rsid w:val="005D46D4"/>
    <w:rsid w:val="006011D8"/>
    <w:rsid w:val="00615E7A"/>
    <w:rsid w:val="006306F2"/>
    <w:rsid w:val="00664F86"/>
    <w:rsid w:val="00665161"/>
    <w:rsid w:val="006673C0"/>
    <w:rsid w:val="0066797C"/>
    <w:rsid w:val="00672367"/>
    <w:rsid w:val="00692A93"/>
    <w:rsid w:val="006A1E50"/>
    <w:rsid w:val="006A3A4C"/>
    <w:rsid w:val="006C5D00"/>
    <w:rsid w:val="006D01A6"/>
    <w:rsid w:val="006F49F4"/>
    <w:rsid w:val="006F7361"/>
    <w:rsid w:val="007008CC"/>
    <w:rsid w:val="00731A1E"/>
    <w:rsid w:val="00746658"/>
    <w:rsid w:val="00751AB7"/>
    <w:rsid w:val="007650C5"/>
    <w:rsid w:val="00773D83"/>
    <w:rsid w:val="007744B7"/>
    <w:rsid w:val="0077728B"/>
    <w:rsid w:val="007815A5"/>
    <w:rsid w:val="00787788"/>
    <w:rsid w:val="00790209"/>
    <w:rsid w:val="007A2D18"/>
    <w:rsid w:val="007A4199"/>
    <w:rsid w:val="007C5CA6"/>
    <w:rsid w:val="007F3D50"/>
    <w:rsid w:val="00810B51"/>
    <w:rsid w:val="008174C8"/>
    <w:rsid w:val="00843CB2"/>
    <w:rsid w:val="00852764"/>
    <w:rsid w:val="00875FF1"/>
    <w:rsid w:val="00885918"/>
    <w:rsid w:val="008925A3"/>
    <w:rsid w:val="008A03DF"/>
    <w:rsid w:val="008A5A25"/>
    <w:rsid w:val="008E05D0"/>
    <w:rsid w:val="008E264D"/>
    <w:rsid w:val="008E5DC9"/>
    <w:rsid w:val="008F6D57"/>
    <w:rsid w:val="00900ED2"/>
    <w:rsid w:val="009034FB"/>
    <w:rsid w:val="00910D3D"/>
    <w:rsid w:val="00915E62"/>
    <w:rsid w:val="00917177"/>
    <w:rsid w:val="00935370"/>
    <w:rsid w:val="0094369C"/>
    <w:rsid w:val="00950A49"/>
    <w:rsid w:val="00956258"/>
    <w:rsid w:val="00963D97"/>
    <w:rsid w:val="009764CA"/>
    <w:rsid w:val="00983449"/>
    <w:rsid w:val="009A0FAB"/>
    <w:rsid w:val="009B0C5F"/>
    <w:rsid w:val="009B5600"/>
    <w:rsid w:val="009B5615"/>
    <w:rsid w:val="009D5558"/>
    <w:rsid w:val="009E3344"/>
    <w:rsid w:val="009F5717"/>
    <w:rsid w:val="009F5F68"/>
    <w:rsid w:val="00A0365D"/>
    <w:rsid w:val="00A15A1D"/>
    <w:rsid w:val="00A26B23"/>
    <w:rsid w:val="00A27494"/>
    <w:rsid w:val="00A32E80"/>
    <w:rsid w:val="00A3420B"/>
    <w:rsid w:val="00A40491"/>
    <w:rsid w:val="00A43797"/>
    <w:rsid w:val="00A45B5F"/>
    <w:rsid w:val="00A479F1"/>
    <w:rsid w:val="00A55229"/>
    <w:rsid w:val="00A561C2"/>
    <w:rsid w:val="00A67149"/>
    <w:rsid w:val="00A77574"/>
    <w:rsid w:val="00A93B5A"/>
    <w:rsid w:val="00A97F8B"/>
    <w:rsid w:val="00AB7465"/>
    <w:rsid w:val="00AD01E5"/>
    <w:rsid w:val="00AD6A97"/>
    <w:rsid w:val="00AE37F6"/>
    <w:rsid w:val="00AF22E7"/>
    <w:rsid w:val="00AF711C"/>
    <w:rsid w:val="00B001A0"/>
    <w:rsid w:val="00B06085"/>
    <w:rsid w:val="00B15B67"/>
    <w:rsid w:val="00B271B1"/>
    <w:rsid w:val="00B44240"/>
    <w:rsid w:val="00B6010E"/>
    <w:rsid w:val="00B86E0F"/>
    <w:rsid w:val="00BA217B"/>
    <w:rsid w:val="00BA29EB"/>
    <w:rsid w:val="00BB363E"/>
    <w:rsid w:val="00BB6BFE"/>
    <w:rsid w:val="00BE40D4"/>
    <w:rsid w:val="00C04D9E"/>
    <w:rsid w:val="00C253C8"/>
    <w:rsid w:val="00C34015"/>
    <w:rsid w:val="00C359D3"/>
    <w:rsid w:val="00C371FF"/>
    <w:rsid w:val="00C437D5"/>
    <w:rsid w:val="00C60194"/>
    <w:rsid w:val="00C67946"/>
    <w:rsid w:val="00C75719"/>
    <w:rsid w:val="00C87F72"/>
    <w:rsid w:val="00CB6DCD"/>
    <w:rsid w:val="00CC125B"/>
    <w:rsid w:val="00CD6869"/>
    <w:rsid w:val="00CD6DDD"/>
    <w:rsid w:val="00CE3595"/>
    <w:rsid w:val="00CF4EA5"/>
    <w:rsid w:val="00CF6CAE"/>
    <w:rsid w:val="00D00A57"/>
    <w:rsid w:val="00D06A77"/>
    <w:rsid w:val="00D11050"/>
    <w:rsid w:val="00D30713"/>
    <w:rsid w:val="00D46E2A"/>
    <w:rsid w:val="00D53377"/>
    <w:rsid w:val="00D722EB"/>
    <w:rsid w:val="00D87FD2"/>
    <w:rsid w:val="00DC0561"/>
    <w:rsid w:val="00DE02FF"/>
    <w:rsid w:val="00DF6475"/>
    <w:rsid w:val="00E03BEC"/>
    <w:rsid w:val="00E62DA0"/>
    <w:rsid w:val="00E86753"/>
    <w:rsid w:val="00EA17A3"/>
    <w:rsid w:val="00EA4C0F"/>
    <w:rsid w:val="00EA5D7C"/>
    <w:rsid w:val="00EA6593"/>
    <w:rsid w:val="00EC79D2"/>
    <w:rsid w:val="00F00014"/>
    <w:rsid w:val="00F000F1"/>
    <w:rsid w:val="00F07B01"/>
    <w:rsid w:val="00F128B8"/>
    <w:rsid w:val="00F34077"/>
    <w:rsid w:val="00F42F8F"/>
    <w:rsid w:val="00F4508C"/>
    <w:rsid w:val="00F47E67"/>
    <w:rsid w:val="00F50CFC"/>
    <w:rsid w:val="00F80AD2"/>
    <w:rsid w:val="00F943EB"/>
    <w:rsid w:val="00F95339"/>
    <w:rsid w:val="00FA0116"/>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601482">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755174823">
      <w:bodyDiv w:val="1"/>
      <w:marLeft w:val="0"/>
      <w:marRight w:val="0"/>
      <w:marTop w:val="0"/>
      <w:marBottom w:val="0"/>
      <w:divBdr>
        <w:top w:val="none" w:sz="0" w:space="0" w:color="auto"/>
        <w:left w:val="none" w:sz="0" w:space="0" w:color="auto"/>
        <w:bottom w:val="none" w:sz="0" w:space="0" w:color="auto"/>
        <w:right w:val="none" w:sz="0" w:space="0" w:color="auto"/>
      </w:divBdr>
    </w:div>
    <w:div w:id="181772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search.mandumah.com/Databasebrowse/Tree?searchfor=&amp;db=&amp;cat=&amp;o=1076&amp;page=1&amp;fr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suresolutions.com/ar/risk-management-fmea-guide/limitations-and-challeng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ucleuscommercialfinance.com/blog/the-7-biggest-challenges-smes-face-and-how-to-overcome-the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iadhkraiem.com/"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search.mandumah.com/Databasebrowse/Tree?searchfor=&amp;db=&amp;cat=&amp;o=1831&amp;page=1&amp;fr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6</Pages>
  <Words>943</Words>
  <Characters>5659</Characters>
  <Application>Microsoft Office Word</Application>
  <DocSecurity>0</DocSecurity>
  <Lines>209</Lines>
  <Paragraphs>110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abdulrahman naasan</cp:lastModifiedBy>
  <cp:revision>10</cp:revision>
  <cp:lastPrinted>2024-05-24T15:24:00Z</cp:lastPrinted>
  <dcterms:created xsi:type="dcterms:W3CDTF">2024-05-18T16:43:00Z</dcterms:created>
  <dcterms:modified xsi:type="dcterms:W3CDTF">2024-10-26T13:54:00Z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cfe402c656d52239908116ce652373aa92177e5635f916fb0b0b5807c8326645</vt:lpwstr>
  </property>
</Properties>
</file>