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21B63" w14:textId="369F1440" w:rsidR="000138AF" w:rsidRPr="007C0012" w:rsidRDefault="007C0012" w:rsidP="007C0012">
      <w:pPr>
        <w:spacing w:line="276" w:lineRule="auto"/>
        <w:rPr>
          <w:rFonts w:ascii="Cairo" w:hAnsi="Cairo" w:cs="Cairo"/>
        </w:rPr>
      </w:pPr>
      <w:r>
        <w:rPr>
          <w:noProof/>
        </w:rPr>
        <w:drawing>
          <wp:anchor distT="0" distB="0" distL="114300" distR="114300" simplePos="0" relativeHeight="251658240" behindDoc="0" locked="0" layoutInCell="1" allowOverlap="1" wp14:anchorId="325FC8F6" wp14:editId="543BF9CC">
            <wp:simplePos x="0" y="0"/>
            <wp:positionH relativeFrom="column">
              <wp:posOffset>-625928</wp:posOffset>
            </wp:positionH>
            <wp:positionV relativeFrom="paragraph">
              <wp:posOffset>-250190</wp:posOffset>
            </wp:positionV>
            <wp:extent cx="2369894" cy="1089765"/>
            <wp:effectExtent l="0" t="0" r="5080" b="2540"/>
            <wp:wrapNone/>
            <wp:docPr id="213758365" name="Picture 2" descr="تسجيل الدخول | خدمات ميدأوش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تسجيل الدخول | خدمات ميدأوشن"/>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9894" cy="1089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5E8235A7" wp14:editId="31F80012">
                <wp:simplePos x="0" y="0"/>
                <wp:positionH relativeFrom="column">
                  <wp:posOffset>3556800</wp:posOffset>
                </wp:positionH>
                <wp:positionV relativeFrom="paragraph">
                  <wp:posOffset>-337811</wp:posOffset>
                </wp:positionV>
                <wp:extent cx="3030576" cy="1753643"/>
                <wp:effectExtent l="0" t="0" r="0" b="0"/>
                <wp:wrapNone/>
                <wp:docPr id="580533582" name="Text Box 2"/>
                <wp:cNvGraphicFramePr/>
                <a:graphic xmlns:a="http://schemas.openxmlformats.org/drawingml/2006/main">
                  <a:graphicData uri="http://schemas.microsoft.com/office/word/2010/wordprocessingShape">
                    <wps:wsp>
                      <wps:cNvSpPr txBox="1"/>
                      <wps:spPr>
                        <a:xfrm>
                          <a:off x="0" y="0"/>
                          <a:ext cx="3030576" cy="1753643"/>
                        </a:xfrm>
                        <a:prstGeom prst="rect">
                          <a:avLst/>
                        </a:prstGeom>
                        <a:noFill/>
                        <a:ln w="6350">
                          <a:noFill/>
                        </a:ln>
                      </wps:spPr>
                      <wps:txbx>
                        <w:txbxContent>
                          <w:p w14:paraId="65B7E766" w14:textId="77777777" w:rsidR="007C0012" w:rsidRPr="007C0012" w:rsidRDefault="007C0012" w:rsidP="007C0012">
                            <w:pPr>
                              <w:spacing w:line="276" w:lineRule="auto"/>
                              <w:rPr>
                                <w:rFonts w:ascii="Cairo" w:hAnsi="Cairo" w:cs="Cairo"/>
                                <w:sz w:val="28"/>
                                <w:szCs w:val="28"/>
                                <w:rtl/>
                              </w:rPr>
                            </w:pPr>
                            <w:r w:rsidRPr="007C0012">
                              <w:rPr>
                                <w:rFonts w:ascii="Cairo" w:hAnsi="Cairo" w:cs="Cairo" w:hint="cs"/>
                                <w:sz w:val="28"/>
                                <w:szCs w:val="28"/>
                                <w:rtl/>
                              </w:rPr>
                              <w:t xml:space="preserve">جامعة </w:t>
                            </w:r>
                            <w:proofErr w:type="spellStart"/>
                            <w:r w:rsidRPr="007C0012">
                              <w:rPr>
                                <w:rFonts w:ascii="Cairo" w:hAnsi="Cairo" w:cs="Cairo" w:hint="cs"/>
                                <w:sz w:val="28"/>
                                <w:szCs w:val="28"/>
                                <w:rtl/>
                              </w:rPr>
                              <w:t>ميدأوشن</w:t>
                            </w:r>
                            <w:proofErr w:type="spellEnd"/>
                          </w:p>
                          <w:p w14:paraId="5B350E31" w14:textId="77777777" w:rsidR="007C0012" w:rsidRPr="007C0012" w:rsidRDefault="007C0012" w:rsidP="007C0012">
                            <w:pPr>
                              <w:spacing w:line="276" w:lineRule="auto"/>
                              <w:rPr>
                                <w:rFonts w:ascii="Cairo" w:hAnsi="Cairo" w:cs="Cairo"/>
                                <w:sz w:val="28"/>
                                <w:szCs w:val="28"/>
                                <w:rtl/>
                              </w:rPr>
                            </w:pPr>
                            <w:r w:rsidRPr="007C0012">
                              <w:rPr>
                                <w:rFonts w:ascii="Cairo" w:hAnsi="Cairo" w:cs="Cairo" w:hint="cs"/>
                                <w:sz w:val="28"/>
                                <w:szCs w:val="28"/>
                                <w:rtl/>
                              </w:rPr>
                              <w:t>كلية الإعلام والتسويق</w:t>
                            </w:r>
                          </w:p>
                          <w:p w14:paraId="1D6E5B59" w14:textId="77777777" w:rsidR="007C0012" w:rsidRPr="007C0012" w:rsidRDefault="007C0012" w:rsidP="007C0012">
                            <w:pPr>
                              <w:spacing w:line="276" w:lineRule="auto"/>
                              <w:rPr>
                                <w:rFonts w:ascii="Cairo" w:hAnsi="Cairo" w:cs="Cairo"/>
                                <w:sz w:val="28"/>
                                <w:szCs w:val="28"/>
                              </w:rPr>
                            </w:pPr>
                            <w:r w:rsidRPr="007C0012">
                              <w:rPr>
                                <w:rFonts w:ascii="Cairo" w:hAnsi="Cairo" w:cs="Cairo" w:hint="cs"/>
                                <w:sz w:val="28"/>
                                <w:szCs w:val="28"/>
                                <w:rtl/>
                              </w:rPr>
                              <w:t>ماجستير التسويق الرقمي</w:t>
                            </w:r>
                            <w:r w:rsidRPr="007C0012">
                              <w:rPr>
                                <w:rFonts w:ascii="Cairo" w:hAnsi="Cairo" w:cs="Cairo" w:hint="cs"/>
                                <w:sz w:val="28"/>
                                <w:szCs w:val="28"/>
                              </w:rPr>
                              <w:fldChar w:fldCharType="begin"/>
                            </w:r>
                            <w:r w:rsidRPr="007C0012">
                              <w:rPr>
                                <w:rFonts w:ascii="Cairo" w:hAnsi="Cairo" w:cs="Cairo" w:hint="cs"/>
                                <w:sz w:val="28"/>
                                <w:szCs w:val="28"/>
                              </w:rPr>
                              <w:instrText xml:space="preserve"> INCLUDEPICTURE "https://sis.midocean.ae/theme/images/logo.png" \* MERGEFORMATINET </w:instrText>
                            </w:r>
                            <w:r w:rsidRPr="007C0012">
                              <w:rPr>
                                <w:rFonts w:ascii="Cairo" w:hAnsi="Cairo" w:cs="Cairo"/>
                                <w:sz w:val="28"/>
                                <w:szCs w:val="28"/>
                              </w:rPr>
                              <w:fldChar w:fldCharType="separate"/>
                            </w:r>
                            <w:r w:rsidRPr="007C0012">
                              <w:rPr>
                                <w:rFonts w:ascii="Cairo" w:hAnsi="Cairo" w:cs="Cairo" w:hint="cs"/>
                                <w:sz w:val="28"/>
                                <w:szCs w:val="28"/>
                              </w:rPr>
                              <w:fldChar w:fldCharType="end"/>
                            </w:r>
                          </w:p>
                          <w:p w14:paraId="28BD4849" w14:textId="77777777" w:rsidR="007C0012" w:rsidRPr="007C0012" w:rsidRDefault="007C00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8235A7" id="_x0000_t202" coordsize="21600,21600" o:spt="202" path="m,l,21600r21600,l21600,xe">
                <v:stroke joinstyle="miter"/>
                <v:path gradientshapeok="t" o:connecttype="rect"/>
              </v:shapetype>
              <v:shape id="Text Box 2" o:spid="_x0000_s1026" type="#_x0000_t202" style="position:absolute;left:0;text-align:left;margin-left:280.05pt;margin-top:-26.6pt;width:238.65pt;height:13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G3OFwIAAC0EAAAOAAAAZHJzL2Uyb0RvYy54bWysU8lu2zAQvRfoPxC815L3VrAcuAlcFDCS&#13;&#10;AE6RM02RlgCKw5K0JffrO6TkBWlPQS7UDGc0y3uPi7u2VuQorKtA53Q4SCkRmkNR6X1Of72sv3yl&#13;&#10;xHmmC6ZAi5yehKN3y8+fFo3JxAhKUIWwBItolzUmp6X3JksSx0tRMzcAIzQGJdiaeXTtPiksa7B6&#13;&#10;rZJRms6SBmxhLHDhHN4+dEG6jPWlFNw/SemEJyqnOJuPp43nLpzJcsGyvWWmrHg/BnvHFDWrNDa9&#13;&#10;lHpgnpGDrf4pVVfcggPpBxzqBKSsuIg74DbD9M0225IZEXdBcJy5wOQ+rix/PG7NsyW+/Q4tEhgA&#13;&#10;aYzLHF6GfVpp6/DFSQnGEcLTBTbResLxcpyO0+l8RgnH2HA+Hc8m41Anuf5urPM/BNQkGDm1yEuE&#13;&#10;ix03znep55TQTcO6UipyozRpcjobT9P4wyWCxZXGHtdhg+XbXdtvsIPihItZ6Dh3hq8rbL5hzj8z&#13;&#10;iyTjLihc/4SHVIBNoLcoKcH++d99yEfsMUpJg6LJqft9YFZQon5qZOXbcDIJKovOZDofoWNvI7vb&#13;&#10;iD7U94C6HOITMTyaId+rsykt1K+o71XoiiGmOfbOqT+b976TMr4PLlarmIS6Msxv9NbwUDrAGaB9&#13;&#10;aV+ZNT3+Hql7hLO8WPaGhi63I2J18CCryFEAuEO1xx01GVnu308Q/a0fs66vfPkXAAD//wMAUEsD&#13;&#10;BBQABgAIAAAAIQCDP0695QAAABEBAAAPAAAAZHJzL2Rvd25yZXYueG1sTE/PT8IwFL6b+D80j8Qb&#13;&#10;tHQOyVhHyAwxMXoAuXjr1rIttK9zLTD96y0nvbzky/t+5uvRGnLRg+8cCpjPGBCNtVMdNgIOH9vp&#13;&#10;EogPEpU0DrWAb+1hXdzf5TJT7oo7fdmHhkQT9JkU0IbQZ5T6utVW+pnrNcbf0Q1WhgiHhqpBXqO5&#13;&#10;NZQztqBWdhgTWtnrstX1aX+2Al7L7bvcVdwuf0z58nbc9F+Hz1SIh8n4vIpnswIS9Bj+FHDbEPtD&#13;&#10;EYtV7ozKEyMgXbB5pAqYpgkHcmOw5OkRSCWA84QBLXL6f0nxCwAA//8DAFBLAQItABQABgAIAAAA&#13;&#10;IQC2gziS/gAAAOEBAAATAAAAAAAAAAAAAAAAAAAAAABbQ29udGVudF9UeXBlc10ueG1sUEsBAi0A&#13;&#10;FAAGAAgAAAAhADj9If/WAAAAlAEAAAsAAAAAAAAAAAAAAAAALwEAAF9yZWxzLy5yZWxzUEsBAi0A&#13;&#10;FAAGAAgAAAAhAH5kbc4XAgAALQQAAA4AAAAAAAAAAAAAAAAALgIAAGRycy9lMm9Eb2MueG1sUEsB&#13;&#10;Ai0AFAAGAAgAAAAhAIM/Tr3lAAAAEQEAAA8AAAAAAAAAAAAAAAAAcQQAAGRycy9kb3ducmV2Lnht&#13;&#10;bFBLBQYAAAAABAAEAPMAAACDBQAAAAA=&#13;&#10;" filled="f" stroked="f" strokeweight=".5pt">
                <v:textbox>
                  <w:txbxContent>
                    <w:p w14:paraId="65B7E766" w14:textId="77777777" w:rsidR="007C0012" w:rsidRPr="007C0012" w:rsidRDefault="007C0012" w:rsidP="007C0012">
                      <w:pPr>
                        <w:spacing w:line="276" w:lineRule="auto"/>
                        <w:rPr>
                          <w:rFonts w:ascii="Cairo" w:hAnsi="Cairo" w:cs="Cairo"/>
                          <w:sz w:val="28"/>
                          <w:szCs w:val="28"/>
                          <w:rtl/>
                        </w:rPr>
                      </w:pPr>
                      <w:r w:rsidRPr="007C0012">
                        <w:rPr>
                          <w:rFonts w:ascii="Cairo" w:hAnsi="Cairo" w:cs="Cairo" w:hint="cs"/>
                          <w:sz w:val="28"/>
                          <w:szCs w:val="28"/>
                          <w:rtl/>
                        </w:rPr>
                        <w:t xml:space="preserve">جامعة </w:t>
                      </w:r>
                      <w:proofErr w:type="spellStart"/>
                      <w:r w:rsidRPr="007C0012">
                        <w:rPr>
                          <w:rFonts w:ascii="Cairo" w:hAnsi="Cairo" w:cs="Cairo" w:hint="cs"/>
                          <w:sz w:val="28"/>
                          <w:szCs w:val="28"/>
                          <w:rtl/>
                        </w:rPr>
                        <w:t>ميدأوشن</w:t>
                      </w:r>
                      <w:proofErr w:type="spellEnd"/>
                    </w:p>
                    <w:p w14:paraId="5B350E31" w14:textId="77777777" w:rsidR="007C0012" w:rsidRPr="007C0012" w:rsidRDefault="007C0012" w:rsidP="007C0012">
                      <w:pPr>
                        <w:spacing w:line="276" w:lineRule="auto"/>
                        <w:rPr>
                          <w:rFonts w:ascii="Cairo" w:hAnsi="Cairo" w:cs="Cairo"/>
                          <w:sz w:val="28"/>
                          <w:szCs w:val="28"/>
                          <w:rtl/>
                        </w:rPr>
                      </w:pPr>
                      <w:r w:rsidRPr="007C0012">
                        <w:rPr>
                          <w:rFonts w:ascii="Cairo" w:hAnsi="Cairo" w:cs="Cairo" w:hint="cs"/>
                          <w:sz w:val="28"/>
                          <w:szCs w:val="28"/>
                          <w:rtl/>
                        </w:rPr>
                        <w:t>كلية الإعلام والتسويق</w:t>
                      </w:r>
                    </w:p>
                    <w:p w14:paraId="1D6E5B59" w14:textId="77777777" w:rsidR="007C0012" w:rsidRPr="007C0012" w:rsidRDefault="007C0012" w:rsidP="007C0012">
                      <w:pPr>
                        <w:spacing w:line="276" w:lineRule="auto"/>
                        <w:rPr>
                          <w:rFonts w:ascii="Cairo" w:hAnsi="Cairo" w:cs="Cairo"/>
                          <w:sz w:val="28"/>
                          <w:szCs w:val="28"/>
                        </w:rPr>
                      </w:pPr>
                      <w:r w:rsidRPr="007C0012">
                        <w:rPr>
                          <w:rFonts w:ascii="Cairo" w:hAnsi="Cairo" w:cs="Cairo" w:hint="cs"/>
                          <w:sz w:val="28"/>
                          <w:szCs w:val="28"/>
                          <w:rtl/>
                        </w:rPr>
                        <w:t>ماجستير التسويق الرقمي</w:t>
                      </w:r>
                      <w:r w:rsidRPr="007C0012">
                        <w:rPr>
                          <w:rFonts w:ascii="Cairo" w:hAnsi="Cairo" w:cs="Cairo" w:hint="cs"/>
                          <w:sz w:val="28"/>
                          <w:szCs w:val="28"/>
                        </w:rPr>
                        <w:fldChar w:fldCharType="begin"/>
                      </w:r>
                      <w:r w:rsidRPr="007C0012">
                        <w:rPr>
                          <w:rFonts w:ascii="Cairo" w:hAnsi="Cairo" w:cs="Cairo" w:hint="cs"/>
                          <w:sz w:val="28"/>
                          <w:szCs w:val="28"/>
                        </w:rPr>
                        <w:instrText xml:space="preserve"> INCLUDEPICTURE "https://sis.midocean.ae/theme/images/logo.png" \* MERGEFORMATINET </w:instrText>
                      </w:r>
                      <w:r w:rsidRPr="007C0012">
                        <w:rPr>
                          <w:rFonts w:ascii="Cairo" w:hAnsi="Cairo" w:cs="Cairo"/>
                          <w:sz w:val="28"/>
                          <w:szCs w:val="28"/>
                        </w:rPr>
                        <w:fldChar w:fldCharType="separate"/>
                      </w:r>
                      <w:r w:rsidRPr="007C0012">
                        <w:rPr>
                          <w:rFonts w:ascii="Cairo" w:hAnsi="Cairo" w:cs="Cairo" w:hint="cs"/>
                          <w:sz w:val="28"/>
                          <w:szCs w:val="28"/>
                        </w:rPr>
                        <w:fldChar w:fldCharType="end"/>
                      </w:r>
                    </w:p>
                    <w:p w14:paraId="28BD4849" w14:textId="77777777" w:rsidR="007C0012" w:rsidRPr="007C0012" w:rsidRDefault="007C0012"/>
                  </w:txbxContent>
                </v:textbox>
              </v:shape>
            </w:pict>
          </mc:Fallback>
        </mc:AlternateContent>
      </w:r>
      <w:r>
        <w:rPr>
          <w:rFonts w:ascii="Courier New" w:hAnsi="Courier New" w:cs="Courier New" w:hint="cs"/>
          <w:rtl/>
        </w:rPr>
        <w:t>﻿</w:t>
      </w:r>
      <w:r w:rsidRPr="007C0012">
        <w:rPr>
          <w:rFonts w:ascii="Cairo" w:hAnsi="Cairo" w:cs="Cairo" w:hint="cs"/>
        </w:rPr>
        <w:t xml:space="preserve"> </w:t>
      </w:r>
    </w:p>
    <w:p w14:paraId="21309656" w14:textId="77777777" w:rsidR="00F40EEC" w:rsidRPr="007C0012" w:rsidRDefault="00F40EEC" w:rsidP="00893EA1">
      <w:pPr>
        <w:spacing w:line="276" w:lineRule="auto"/>
        <w:rPr>
          <w:rFonts w:ascii="Cairo" w:hAnsi="Cairo" w:cs="Cairo"/>
        </w:rPr>
      </w:pPr>
    </w:p>
    <w:p w14:paraId="180BC37A" w14:textId="77777777" w:rsidR="00F40EEC" w:rsidRPr="00C654F4" w:rsidRDefault="00F40EEC" w:rsidP="00893EA1">
      <w:pPr>
        <w:bidi w:val="0"/>
        <w:spacing w:line="276" w:lineRule="auto"/>
        <w:rPr>
          <w:lang w:val="en-US"/>
        </w:rPr>
      </w:pPr>
    </w:p>
    <w:p w14:paraId="400E0080" w14:textId="04CCA029" w:rsidR="00F40EEC" w:rsidRDefault="00F40EEC" w:rsidP="00893EA1">
      <w:pPr>
        <w:spacing w:line="276" w:lineRule="auto"/>
        <w:ind w:firstLine="0"/>
        <w:rPr>
          <w:lang w:val="en-US"/>
        </w:rPr>
      </w:pPr>
    </w:p>
    <w:p w14:paraId="237331D5" w14:textId="392906E8" w:rsidR="00F40EEC" w:rsidRDefault="007C0012" w:rsidP="00893EA1">
      <w:pPr>
        <w:spacing w:line="276" w:lineRule="auto"/>
        <w:rPr>
          <w:lang w:val="en-US"/>
        </w:rPr>
      </w:pPr>
      <w:r>
        <w:rPr>
          <w:rFonts w:ascii="Cairo" w:hAnsi="Cairo" w:cs="Cairo" w:hint="cs"/>
          <w:b/>
          <w:bCs/>
          <w:noProof/>
          <w:sz w:val="32"/>
          <w:szCs w:val="32"/>
          <w:rtl/>
          <w:lang w:val="ar-SA"/>
        </w:rPr>
        <mc:AlternateContent>
          <mc:Choice Requires="wps">
            <w:drawing>
              <wp:anchor distT="0" distB="0" distL="114300" distR="114300" simplePos="0" relativeHeight="251662336" behindDoc="0" locked="0" layoutInCell="1" allowOverlap="1" wp14:anchorId="20C3CEDF" wp14:editId="22F2F24B">
                <wp:simplePos x="0" y="0"/>
                <wp:positionH relativeFrom="column">
                  <wp:posOffset>-263471</wp:posOffset>
                </wp:positionH>
                <wp:positionV relativeFrom="paragraph">
                  <wp:posOffset>147298</wp:posOffset>
                </wp:positionV>
                <wp:extent cx="6447295" cy="3130658"/>
                <wp:effectExtent l="0" t="0" r="4445" b="6350"/>
                <wp:wrapNone/>
                <wp:docPr id="22799144" name="Text Box 5"/>
                <wp:cNvGraphicFramePr/>
                <a:graphic xmlns:a="http://schemas.openxmlformats.org/drawingml/2006/main">
                  <a:graphicData uri="http://schemas.microsoft.com/office/word/2010/wordprocessingShape">
                    <wps:wsp>
                      <wps:cNvSpPr txBox="1"/>
                      <wps:spPr>
                        <a:xfrm>
                          <a:off x="0" y="0"/>
                          <a:ext cx="6447295" cy="3130658"/>
                        </a:xfrm>
                        <a:prstGeom prst="rect">
                          <a:avLst/>
                        </a:prstGeom>
                        <a:solidFill>
                          <a:schemeClr val="lt1"/>
                        </a:solidFill>
                        <a:ln w="6350">
                          <a:noFill/>
                        </a:ln>
                      </wps:spPr>
                      <wps:txbx>
                        <w:txbxContent>
                          <w:p w14:paraId="62550A8E" w14:textId="77777777" w:rsidR="007C0012" w:rsidRDefault="007C0012" w:rsidP="007C0012">
                            <w:pPr>
                              <w:spacing w:line="276" w:lineRule="auto"/>
                              <w:rPr>
                                <w:lang w:val="en-US"/>
                              </w:rPr>
                            </w:pPr>
                          </w:p>
                          <w:p w14:paraId="7382C239" w14:textId="77777777" w:rsidR="007C0012" w:rsidRPr="007C0012" w:rsidRDefault="007C0012" w:rsidP="007C0012">
                            <w:pPr>
                              <w:spacing w:line="276" w:lineRule="auto"/>
                              <w:ind w:left="26" w:firstLine="386"/>
                              <w:jc w:val="center"/>
                              <w:rPr>
                                <w:rFonts w:ascii="Cairo" w:hAnsi="Cairo" w:cs="Cairo"/>
                                <w:b/>
                                <w:bCs/>
                                <w:sz w:val="32"/>
                                <w:szCs w:val="32"/>
                                <w:rtl/>
                                <w:lang w:bidi="ar-EG"/>
                              </w:rPr>
                            </w:pPr>
                            <w:r w:rsidRPr="007C0012">
                              <w:rPr>
                                <w:rFonts w:ascii="Cairo" w:hAnsi="Cairo" w:cs="Cairo" w:hint="cs"/>
                                <w:b/>
                                <w:bCs/>
                                <w:sz w:val="32"/>
                                <w:szCs w:val="32"/>
                                <w:rtl/>
                                <w:lang w:bidi="ar-EG"/>
                              </w:rPr>
                              <w:t>تأثير مخاوف الخصوصية على ثقة المستهلك في الإعلانات الرقمية</w:t>
                            </w:r>
                          </w:p>
                          <w:p w14:paraId="7A620056" w14:textId="642CD5C8" w:rsidR="007C0012" w:rsidRDefault="007C0012" w:rsidP="007C0012">
                            <w:pPr>
                              <w:spacing w:line="276" w:lineRule="auto"/>
                              <w:ind w:left="26" w:firstLine="386"/>
                              <w:jc w:val="center"/>
                              <w:rPr>
                                <w:rFonts w:ascii="Cairo" w:hAnsi="Cairo" w:cs="Cairo"/>
                                <w:b/>
                                <w:bCs/>
                                <w:sz w:val="32"/>
                                <w:szCs w:val="32"/>
                                <w:rtl/>
                                <w:lang w:bidi="ar-EG"/>
                              </w:rPr>
                            </w:pPr>
                            <w:r w:rsidRPr="007C0012">
                              <w:rPr>
                                <w:rFonts w:ascii="Cairo" w:hAnsi="Cairo" w:cs="Cairo" w:hint="cs"/>
                                <w:b/>
                                <w:bCs/>
                                <w:sz w:val="32"/>
                                <w:szCs w:val="32"/>
                                <w:rtl/>
                                <w:lang w:bidi="ar-EG"/>
                              </w:rPr>
                              <w:t>دراسة ميدانية</w:t>
                            </w:r>
                          </w:p>
                          <w:p w14:paraId="5704F1AB" w14:textId="254C7F8A" w:rsidR="007D4AFD" w:rsidRPr="007C0012" w:rsidRDefault="007D4AFD" w:rsidP="007C0012">
                            <w:pPr>
                              <w:spacing w:line="276" w:lineRule="auto"/>
                              <w:ind w:left="26" w:firstLine="386"/>
                              <w:jc w:val="center"/>
                              <w:rPr>
                                <w:rFonts w:ascii="Cairo" w:hAnsi="Cairo" w:cs="Cairo"/>
                                <w:b/>
                                <w:bCs/>
                                <w:sz w:val="32"/>
                                <w:szCs w:val="32"/>
                                <w:rtl/>
                                <w:lang w:bidi="ar-EG"/>
                              </w:rPr>
                            </w:pPr>
                            <w:r>
                              <w:rPr>
                                <w:rFonts w:ascii="Poppins" w:hAnsi="Poppins" w:cs="Poppins"/>
                                <w:color w:val="434343"/>
                                <w:sz w:val="21"/>
                                <w:szCs w:val="21"/>
                              </w:rPr>
                              <w:br/>
                            </w:r>
                            <w:r w:rsidRPr="007D4AFD">
                              <w:rPr>
                                <w:rFonts w:ascii="Cairo" w:hAnsi="Cairo" w:cs="Cairo"/>
                                <w:b/>
                                <w:bCs/>
                                <w:sz w:val="32"/>
                                <w:szCs w:val="32"/>
                                <w:lang w:bidi="ar-EG"/>
                              </w:rPr>
                              <w:t>The Impact of Privacy Concerns on Consumer Trust in Digital Advertising: Field Study</w:t>
                            </w:r>
                          </w:p>
                          <w:p w14:paraId="70191300" w14:textId="77777777" w:rsidR="007C0012" w:rsidRDefault="007C00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3CEDF" id="Text Box 5" o:spid="_x0000_s1027" type="#_x0000_t202" style="position:absolute;left:0;text-align:left;margin-left:-20.75pt;margin-top:11.6pt;width:507.65pt;height:24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TV/ALwIAAFwEAAAOAAAAZHJzL2Uyb0RvYy54bWysVE1v2zAMvQ/YfxB0X5zvtkacIkuRYUDR&#13;&#10;FkiHnhVZigXIoiYpsbNfP0rOV7udhl1kUqSeyMcnz+7bWpO9cF6BKeig16dEGA6lMtuC/nhdfbml&#13;&#10;xAdmSqbBiIIehKf388+fZo3NxRAq0KVwBEGMzxtb0CoEm2eZ55Wome+BFQaDElzNArpum5WONYhe&#13;&#10;62zY70+zBlxpHXDhPe4+dEE6T/hSCh6epfQiEF1QrC2k1aV1E9dsPmP51jFbKX4sg/1DFTVTBi89&#13;&#10;Qz2wwMjOqT+gasUdeJChx6HOQErFReoBuxn0P3SzrpgVqRckx9szTf7/wfKn/dq+OBLar9DiACMh&#13;&#10;jfW5x83YTytdHb9YKcE4Ung40ybaQDhuTsfjm+HdhBKOsdFg1J9ObiNOdjlunQ/fBNQkGgV1OJdE&#13;&#10;F9s/+tClnlLibR60KldK6+RELYildmTPcIo6pCIR/F2WNqTBUkaTfgI2EI93yNpgLZemohXaTUtU&#13;&#10;edXwBsoD8uCgk4i3fKWw1kfmwwtzqAlsHXUennGRGvAuOFqUVOB+/W0/5uOoMEpJgxorqP+5Y05Q&#13;&#10;or8bHOLdYDyOokzOeHIzRMddRzbXEbOrl4AEDPBFWZ7MmB/0yZQO6jd8Dot4K4aY4Xh3QcPJXIZO&#13;&#10;+ficuFgsUhLK0LLwaNaWR+hIeJzEa/vGnD2OK+Ckn+CkRpZ/mFqXG08aWOwCSJVGGnnuWD3SjxJO&#13;&#10;ojg+t/hGrv2UdfkpzH8DAAD//wMAUEsDBBQABgAIAAAAIQBOeuJM5wAAAA8BAAAPAAAAZHJzL2Rv&#13;&#10;d25yZXYueG1sTI9LT8MwEITvSP0P1lbiglrnQVpI41SIR5G40fAQNzfeJlFjO4rdJPx7lhNcVlrt&#13;&#10;zOx82XbSLRuwd401AsJlAAxNaVVjKgFvxdPiBpjz0ijZWoMCvtHBNp9dZDJVdjSvOOx9xSjEuFQK&#13;&#10;qL3vUs5dWaOWbmk7NHQ72l5LT2tfcdXLkcJ1y6MgWHEtG0MfatnhfY3laX/WAr6uqs8XN+3exziJ&#13;&#10;u8fnoVh/qEKIy/n0sKFxtwHmcfJ/DvhloP6QU7GDPRvlWCtgcR0mJBUQxREwEtyuYwI6CEjCVQQ8&#13;&#10;z/h/jvwHAAD//wMAUEsBAi0AFAAGAAgAAAAhALaDOJL+AAAA4QEAABMAAAAAAAAAAAAAAAAAAAAA&#13;&#10;AFtDb250ZW50X1R5cGVzXS54bWxQSwECLQAUAAYACAAAACEAOP0h/9YAAACUAQAACwAAAAAAAAAA&#13;&#10;AAAAAAAvAQAAX3JlbHMvLnJlbHNQSwECLQAUAAYACAAAACEANU1fwC8CAABcBAAADgAAAAAAAAAA&#13;&#10;AAAAAAAuAgAAZHJzL2Uyb0RvYy54bWxQSwECLQAUAAYACAAAACEATnriTOcAAAAPAQAADwAAAAAA&#13;&#10;AAAAAAAAAACJBAAAZHJzL2Rvd25yZXYueG1sUEsFBgAAAAAEAAQA8wAAAJ0FAAAAAA==&#13;&#10;" fillcolor="white [3201]" stroked="f" strokeweight=".5pt">
                <v:textbox>
                  <w:txbxContent>
                    <w:p w14:paraId="62550A8E" w14:textId="77777777" w:rsidR="007C0012" w:rsidRDefault="007C0012" w:rsidP="007C0012">
                      <w:pPr>
                        <w:spacing w:line="276" w:lineRule="auto"/>
                        <w:rPr>
                          <w:lang w:val="en-US"/>
                        </w:rPr>
                      </w:pPr>
                    </w:p>
                    <w:p w14:paraId="7382C239" w14:textId="77777777" w:rsidR="007C0012" w:rsidRPr="007C0012" w:rsidRDefault="007C0012" w:rsidP="007C0012">
                      <w:pPr>
                        <w:spacing w:line="276" w:lineRule="auto"/>
                        <w:ind w:left="26" w:firstLine="386"/>
                        <w:jc w:val="center"/>
                        <w:rPr>
                          <w:rFonts w:ascii="Cairo" w:hAnsi="Cairo" w:cs="Cairo"/>
                          <w:b/>
                          <w:bCs/>
                          <w:sz w:val="32"/>
                          <w:szCs w:val="32"/>
                          <w:rtl/>
                          <w:lang w:bidi="ar-EG"/>
                        </w:rPr>
                      </w:pPr>
                      <w:r w:rsidRPr="007C0012">
                        <w:rPr>
                          <w:rFonts w:ascii="Cairo" w:hAnsi="Cairo" w:cs="Cairo" w:hint="cs"/>
                          <w:b/>
                          <w:bCs/>
                          <w:sz w:val="32"/>
                          <w:szCs w:val="32"/>
                          <w:rtl/>
                          <w:lang w:bidi="ar-EG"/>
                        </w:rPr>
                        <w:t>تأثير مخاوف الخصوصية على ثقة المستهلك في الإعلانات الرقمية</w:t>
                      </w:r>
                    </w:p>
                    <w:p w14:paraId="7A620056" w14:textId="642CD5C8" w:rsidR="007C0012" w:rsidRDefault="007C0012" w:rsidP="007C0012">
                      <w:pPr>
                        <w:spacing w:line="276" w:lineRule="auto"/>
                        <w:ind w:left="26" w:firstLine="386"/>
                        <w:jc w:val="center"/>
                        <w:rPr>
                          <w:rFonts w:ascii="Cairo" w:hAnsi="Cairo" w:cs="Cairo"/>
                          <w:b/>
                          <w:bCs/>
                          <w:sz w:val="32"/>
                          <w:szCs w:val="32"/>
                          <w:rtl/>
                          <w:lang w:bidi="ar-EG"/>
                        </w:rPr>
                      </w:pPr>
                      <w:r w:rsidRPr="007C0012">
                        <w:rPr>
                          <w:rFonts w:ascii="Cairo" w:hAnsi="Cairo" w:cs="Cairo" w:hint="cs"/>
                          <w:b/>
                          <w:bCs/>
                          <w:sz w:val="32"/>
                          <w:szCs w:val="32"/>
                          <w:rtl/>
                          <w:lang w:bidi="ar-EG"/>
                        </w:rPr>
                        <w:t>دراسة ميدانية</w:t>
                      </w:r>
                    </w:p>
                    <w:p w14:paraId="5704F1AB" w14:textId="254C7F8A" w:rsidR="007D4AFD" w:rsidRPr="007C0012" w:rsidRDefault="007D4AFD" w:rsidP="007C0012">
                      <w:pPr>
                        <w:spacing w:line="276" w:lineRule="auto"/>
                        <w:ind w:left="26" w:firstLine="386"/>
                        <w:jc w:val="center"/>
                        <w:rPr>
                          <w:rFonts w:ascii="Cairo" w:hAnsi="Cairo" w:cs="Cairo"/>
                          <w:b/>
                          <w:bCs/>
                          <w:sz w:val="32"/>
                          <w:szCs w:val="32"/>
                          <w:rtl/>
                          <w:lang w:bidi="ar-EG"/>
                        </w:rPr>
                      </w:pPr>
                      <w:r>
                        <w:rPr>
                          <w:rFonts w:ascii="Poppins" w:hAnsi="Poppins" w:cs="Poppins"/>
                          <w:color w:val="434343"/>
                          <w:sz w:val="21"/>
                          <w:szCs w:val="21"/>
                        </w:rPr>
                        <w:br/>
                      </w:r>
                      <w:r w:rsidRPr="007D4AFD">
                        <w:rPr>
                          <w:rFonts w:ascii="Cairo" w:hAnsi="Cairo" w:cs="Cairo"/>
                          <w:b/>
                          <w:bCs/>
                          <w:sz w:val="32"/>
                          <w:szCs w:val="32"/>
                          <w:lang w:bidi="ar-EG"/>
                        </w:rPr>
                        <w:t>The Impact of Privacy Concerns on Consumer Trust in Digital Advertising: Field Study</w:t>
                      </w:r>
                    </w:p>
                    <w:p w14:paraId="70191300" w14:textId="77777777" w:rsidR="007C0012" w:rsidRDefault="007C0012"/>
                  </w:txbxContent>
                </v:textbox>
              </v:shape>
            </w:pict>
          </mc:Fallback>
        </mc:AlternateContent>
      </w:r>
    </w:p>
    <w:p w14:paraId="618A7C3A" w14:textId="2AB26023" w:rsidR="00F40EEC" w:rsidRPr="007C0012" w:rsidRDefault="00F40EEC" w:rsidP="00893EA1">
      <w:pPr>
        <w:spacing w:line="276" w:lineRule="auto"/>
        <w:ind w:left="26" w:firstLine="386"/>
        <w:jc w:val="highKashida"/>
        <w:rPr>
          <w:rFonts w:ascii="Cairo" w:hAnsi="Cairo" w:cs="Cairo"/>
          <w:lang w:bidi="ar-EG"/>
        </w:rPr>
      </w:pPr>
    </w:p>
    <w:p w14:paraId="1F9BAEF8" w14:textId="02A05173" w:rsidR="00D27EFC" w:rsidRDefault="007C0012" w:rsidP="00893EA1">
      <w:pPr>
        <w:spacing w:line="276" w:lineRule="auto"/>
        <w:ind w:left="26" w:firstLine="386"/>
        <w:jc w:val="highKashida"/>
        <w:rPr>
          <w:lang w:bidi="ar-EG"/>
        </w:rPr>
      </w:pPr>
      <w:r w:rsidRPr="007C0012">
        <w:rPr>
          <w:rFonts w:ascii="Courier New" w:hAnsi="Courier New" w:cs="Courier New" w:hint="cs"/>
          <w:rtl/>
          <w:lang w:bidi="ar-EG"/>
        </w:rPr>
        <w:t>﻿</w:t>
      </w:r>
    </w:p>
    <w:p w14:paraId="7A2946E2" w14:textId="072C727C" w:rsidR="00D27EFC" w:rsidRDefault="00D27EFC" w:rsidP="00893EA1">
      <w:pPr>
        <w:spacing w:line="276" w:lineRule="auto"/>
        <w:ind w:left="26" w:firstLine="386"/>
        <w:jc w:val="highKashida"/>
        <w:rPr>
          <w:lang w:bidi="ar-EG"/>
        </w:rPr>
      </w:pPr>
    </w:p>
    <w:p w14:paraId="0BD8CD24" w14:textId="6F3C3883" w:rsidR="00D27EFC" w:rsidRDefault="00D27EFC" w:rsidP="00893EA1">
      <w:pPr>
        <w:spacing w:line="276" w:lineRule="auto"/>
        <w:ind w:left="26" w:firstLine="386"/>
        <w:jc w:val="highKashida"/>
        <w:rPr>
          <w:lang w:bidi="ar-EG"/>
        </w:rPr>
      </w:pPr>
    </w:p>
    <w:p w14:paraId="1A6D1FE3" w14:textId="1752EB7C" w:rsidR="004A771F" w:rsidRDefault="004A771F" w:rsidP="00893EA1">
      <w:pPr>
        <w:spacing w:line="276" w:lineRule="auto"/>
        <w:jc w:val="highKashida"/>
        <w:rPr>
          <w:rtl/>
        </w:rPr>
      </w:pPr>
    </w:p>
    <w:p w14:paraId="18CCAC91" w14:textId="6CE07187" w:rsidR="00F40EEC" w:rsidRDefault="00F40EEC" w:rsidP="00893EA1">
      <w:pPr>
        <w:spacing w:line="276" w:lineRule="auto"/>
        <w:ind w:left="26" w:firstLine="386"/>
        <w:jc w:val="highKashida"/>
        <w:rPr>
          <w:rtl/>
          <w:lang w:bidi="ar-EG"/>
        </w:rPr>
      </w:pPr>
    </w:p>
    <w:p w14:paraId="0C7A85FA" w14:textId="3F94C378" w:rsidR="003D3ECD" w:rsidRDefault="007D4AFD" w:rsidP="00B923F1">
      <w:pPr>
        <w:spacing w:line="276" w:lineRule="auto"/>
        <w:rPr>
          <w:rtl/>
          <w:lang w:val="en-US"/>
        </w:rPr>
      </w:pPr>
      <w:r>
        <w:rPr>
          <w:rFonts w:ascii="Cairo" w:hAnsi="Cairo" w:cs="Cairo" w:hint="cs"/>
          <w:noProof/>
          <w:lang w:bidi="ar-EG"/>
        </w:rPr>
        <mc:AlternateContent>
          <mc:Choice Requires="wps">
            <w:drawing>
              <wp:anchor distT="0" distB="0" distL="114300" distR="114300" simplePos="0" relativeHeight="251661312" behindDoc="0" locked="0" layoutInCell="1" allowOverlap="1" wp14:anchorId="5C38007F" wp14:editId="61368B6D">
                <wp:simplePos x="0" y="0"/>
                <wp:positionH relativeFrom="column">
                  <wp:posOffset>1562100</wp:posOffset>
                </wp:positionH>
                <wp:positionV relativeFrom="paragraph">
                  <wp:posOffset>762861</wp:posOffset>
                </wp:positionV>
                <wp:extent cx="2727701" cy="697424"/>
                <wp:effectExtent l="0" t="0" r="3175" b="1270"/>
                <wp:wrapNone/>
                <wp:docPr id="1101600071" name="Text Box 4"/>
                <wp:cNvGraphicFramePr/>
                <a:graphic xmlns:a="http://schemas.openxmlformats.org/drawingml/2006/main">
                  <a:graphicData uri="http://schemas.microsoft.com/office/word/2010/wordprocessingShape">
                    <wps:wsp>
                      <wps:cNvSpPr txBox="1"/>
                      <wps:spPr>
                        <a:xfrm>
                          <a:off x="0" y="0"/>
                          <a:ext cx="2727701" cy="697424"/>
                        </a:xfrm>
                        <a:prstGeom prst="rect">
                          <a:avLst/>
                        </a:prstGeom>
                        <a:solidFill>
                          <a:schemeClr val="lt1"/>
                        </a:solidFill>
                        <a:ln w="6350">
                          <a:noFill/>
                        </a:ln>
                      </wps:spPr>
                      <wps:txbx>
                        <w:txbxContent>
                          <w:p w14:paraId="4B50DD02" w14:textId="77777777" w:rsidR="007C0012" w:rsidRPr="007D4AFD" w:rsidRDefault="007C0012" w:rsidP="007C0012">
                            <w:pPr>
                              <w:spacing w:after="0" w:line="240" w:lineRule="auto"/>
                              <w:jc w:val="center"/>
                              <w:rPr>
                                <w:rFonts w:ascii="Cairo" w:hAnsi="Cairo" w:cs="Cairo"/>
                                <w:b/>
                                <w:bCs/>
                                <w:sz w:val="24"/>
                                <w:szCs w:val="24"/>
                                <w:rtl/>
                              </w:rPr>
                            </w:pPr>
                            <w:r w:rsidRPr="007D4AFD">
                              <w:rPr>
                                <w:rFonts w:ascii="Courier New" w:hAnsi="Courier New" w:cs="Courier New" w:hint="cs"/>
                                <w:b/>
                                <w:bCs/>
                                <w:sz w:val="24"/>
                                <w:szCs w:val="24"/>
                                <w:rtl/>
                              </w:rPr>
                              <w:t>﻿</w:t>
                            </w:r>
                            <w:r w:rsidRPr="007D4AFD">
                              <w:rPr>
                                <w:rFonts w:ascii="Cairo" w:hAnsi="Cairo" w:cs="Cairo" w:hint="cs"/>
                                <w:b/>
                                <w:bCs/>
                                <w:sz w:val="24"/>
                                <w:szCs w:val="24"/>
                                <w:rtl/>
                                <w:lang w:bidi="ar-EG"/>
                              </w:rPr>
                              <w:t xml:space="preserve"> خطة بحثية مقترحة</w:t>
                            </w:r>
                          </w:p>
                          <w:p w14:paraId="68C29FEC" w14:textId="77777777" w:rsidR="007C0012" w:rsidRPr="007C0012" w:rsidRDefault="007C0012">
                            <w:pPr>
                              <w:rPr>
                                <w:rFonts w:ascii="Cairo" w:hAnsi="Cairo" w:cs="Cair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38007F" id="Text Box 4" o:spid="_x0000_s1028" type="#_x0000_t202" style="position:absolute;left:0;text-align:left;margin-left:123pt;margin-top:60.05pt;width:214.8pt;height:54.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2zBlMAIAAFsEAAAOAAAAZHJzL2Uyb0RvYy54bWysVE1v2zAMvQ/YfxB0X5x4adMacYosRYYB&#13;&#10;QVsgHXpWZCkWIIuapMTOfv0oOV/rdhp2kSmReiQfnzx96BpN9sJ5Baako8GQEmE4VMpsS/r9dfnp&#13;&#10;jhIfmKmYBiNKehCePsw+fpi2thA51KAr4QiCGF+0tqR1CLbIMs9r0TA/ACsMOiW4hgXcum1WOdYi&#13;&#10;eqOzfDi8zVpwlXXAhfd4+tg76SzhSyl4eJbSi0B0SbG2kFaX1k1cs9mUFVvHbK34sQz2D1U0TBlM&#13;&#10;eoZ6ZIGRnVN/QDWKO/Agw4BDk4GUiovUA3YzGr7rZl0zK1IvSI63Z5r8/4PlT/u1fXEkdF+gwwFG&#13;&#10;QlrrC4+HsZ9OuiZ+sVKCfqTwcKZNdIFwPMwn+WQyHFHC0Xd7Pxnn4wiTXW5b58NXAQ2JRkkdjiWx&#13;&#10;xfYrH/rQU0hM5kGraqm0TpsoBbHQjuwZDlGHVCOC/xalDWkx+eebYQI2EK/3yNpgLZeeohW6TUdU&#13;&#10;haWf+t1AdUAaHPQK8ZYvFda6Yj68MIeSwM5R5uEZF6kBc8HRoqQG9/Nv5zEeJ4VeSlqUWEn9jx1z&#13;&#10;ghL9zeAM70fjcdRk2oxvJjlu3LVnc+0xu2YBSADyjNUlM8YHfTKlg+YNX8M8ZkUXMxxzlzSczEXo&#13;&#10;hY+viYv5PAWhCi0LK7O2PEJHwuMkXrs35uxxXAEH/QQnMbLi3dT62HjTwHwXQKo00shzz+qRflRw&#13;&#10;EsXxtcUncr1PUZd/wuwXAAAA//8DAFBLAwQUAAYACAAAACEAtXZSe+cAAAAQAQAADwAAAGRycy9k&#13;&#10;b3ducmV2LnhtbEyPS0/DMBCE70j8B2uRuCDqNKUpTeNUiEeRuNHwEDc3XpKIeB3FbhL+PcsJLiut&#13;&#10;ZnZ2vmw72VYM2PvGkYL5LAKBVDrTUKXgpXi4vAbhgyajW0eo4Bs9bPPTk0ynxo30jMM+VIJDyKda&#13;&#10;QR1Cl0rpyxqt9jPXIbH26XqrA699JU2vRw63rYyjKJFWN8Qfat3hbY3l1/5oFXxcVO9Pftq9jovl&#13;&#10;ort/HIrVmymUOj+b7jY8bjYgAk7h7wJ+Gbg/5Fzs4I5kvGgVxFcJAwUW4mgOgh3JapmAOLAUr9cg&#13;&#10;80z+B8l/AAAA//8DAFBLAQItABQABgAIAAAAIQC2gziS/gAAAOEBAAATAAAAAAAAAAAAAAAAAAAA&#13;&#10;AABbQ29udGVudF9UeXBlc10ueG1sUEsBAi0AFAAGAAgAAAAhADj9If/WAAAAlAEAAAsAAAAAAAAA&#13;&#10;AAAAAAAALwEAAF9yZWxzLy5yZWxzUEsBAi0AFAAGAAgAAAAhAFfbMGUwAgAAWwQAAA4AAAAAAAAA&#13;&#10;AAAAAAAALgIAAGRycy9lMm9Eb2MueG1sUEsBAi0AFAAGAAgAAAAhALV2UnvnAAAAEAEAAA8AAAAA&#13;&#10;AAAAAAAAAAAAigQAAGRycy9kb3ducmV2LnhtbFBLBQYAAAAABAAEAPMAAACeBQAAAAA=&#13;&#10;" fillcolor="white [3201]" stroked="f" strokeweight=".5pt">
                <v:textbox>
                  <w:txbxContent>
                    <w:p w14:paraId="4B50DD02" w14:textId="77777777" w:rsidR="007C0012" w:rsidRPr="007D4AFD" w:rsidRDefault="007C0012" w:rsidP="007C0012">
                      <w:pPr>
                        <w:spacing w:after="0" w:line="240" w:lineRule="auto"/>
                        <w:jc w:val="center"/>
                        <w:rPr>
                          <w:rFonts w:ascii="Cairo" w:hAnsi="Cairo" w:cs="Cairo"/>
                          <w:b/>
                          <w:bCs/>
                          <w:sz w:val="24"/>
                          <w:szCs w:val="24"/>
                          <w:rtl/>
                        </w:rPr>
                      </w:pPr>
                      <w:r w:rsidRPr="007D4AFD">
                        <w:rPr>
                          <w:rFonts w:ascii="Courier New" w:hAnsi="Courier New" w:cs="Courier New" w:hint="cs"/>
                          <w:b/>
                          <w:bCs/>
                          <w:sz w:val="24"/>
                          <w:szCs w:val="24"/>
                          <w:rtl/>
                        </w:rPr>
                        <w:t>﻿</w:t>
                      </w:r>
                      <w:r w:rsidRPr="007D4AFD">
                        <w:rPr>
                          <w:rFonts w:ascii="Cairo" w:hAnsi="Cairo" w:cs="Cairo" w:hint="cs"/>
                          <w:b/>
                          <w:bCs/>
                          <w:sz w:val="24"/>
                          <w:szCs w:val="24"/>
                          <w:rtl/>
                          <w:lang w:bidi="ar-EG"/>
                        </w:rPr>
                        <w:t xml:space="preserve"> خطة بحثية مقترحة</w:t>
                      </w:r>
                    </w:p>
                    <w:p w14:paraId="68C29FEC" w14:textId="77777777" w:rsidR="007C0012" w:rsidRPr="007C0012" w:rsidRDefault="007C0012">
                      <w:pPr>
                        <w:rPr>
                          <w:rFonts w:ascii="Cairo" w:hAnsi="Cairo" w:cs="Cairo"/>
                        </w:rPr>
                      </w:pPr>
                    </w:p>
                  </w:txbxContent>
                </v:textbox>
              </v:shape>
            </w:pict>
          </mc:Fallback>
        </mc:AlternateContent>
      </w:r>
      <w:r>
        <w:rPr>
          <w:rFonts w:ascii="Cairo" w:hAnsi="Cairo" w:cs="Cairo" w:hint="cs"/>
          <w:noProof/>
          <w:lang w:bidi="ar-EG"/>
        </w:rPr>
        <mc:AlternateContent>
          <mc:Choice Requires="wps">
            <w:drawing>
              <wp:anchor distT="0" distB="0" distL="114300" distR="114300" simplePos="0" relativeHeight="251660288" behindDoc="0" locked="0" layoutInCell="1" allowOverlap="1" wp14:anchorId="6D6957B0" wp14:editId="237A4472">
                <wp:simplePos x="0" y="0"/>
                <wp:positionH relativeFrom="column">
                  <wp:posOffset>622935</wp:posOffset>
                </wp:positionH>
                <wp:positionV relativeFrom="paragraph">
                  <wp:posOffset>1839681</wp:posOffset>
                </wp:positionV>
                <wp:extent cx="4772417" cy="2254685"/>
                <wp:effectExtent l="0" t="0" r="3175" b="6350"/>
                <wp:wrapNone/>
                <wp:docPr id="595545193" name="Text Box 3"/>
                <wp:cNvGraphicFramePr/>
                <a:graphic xmlns:a="http://schemas.openxmlformats.org/drawingml/2006/main">
                  <a:graphicData uri="http://schemas.microsoft.com/office/word/2010/wordprocessingShape">
                    <wps:wsp>
                      <wps:cNvSpPr txBox="1"/>
                      <wps:spPr>
                        <a:xfrm>
                          <a:off x="0" y="0"/>
                          <a:ext cx="4772417" cy="2254685"/>
                        </a:xfrm>
                        <a:prstGeom prst="rect">
                          <a:avLst/>
                        </a:prstGeom>
                        <a:solidFill>
                          <a:schemeClr val="lt1"/>
                        </a:solidFill>
                        <a:ln w="6350">
                          <a:noFill/>
                        </a:ln>
                      </wps:spPr>
                      <wps:txbx>
                        <w:txbxContent>
                          <w:p w14:paraId="1C9D47DA" w14:textId="1C569815" w:rsidR="007C0012" w:rsidRPr="007C0012" w:rsidRDefault="007C0012" w:rsidP="007C0012">
                            <w:pPr>
                              <w:spacing w:after="0" w:line="240" w:lineRule="auto"/>
                              <w:jc w:val="center"/>
                              <w:rPr>
                                <w:rFonts w:ascii="Cairo" w:hAnsi="Cairo" w:cs="Cairo"/>
                                <w:b/>
                                <w:bCs/>
                                <w:sz w:val="28"/>
                                <w:szCs w:val="28"/>
                                <w:rtl/>
                              </w:rPr>
                            </w:pPr>
                            <w:r w:rsidRPr="007C0012">
                              <w:rPr>
                                <w:rFonts w:ascii="Cairo" w:hAnsi="Cairo" w:cs="Cairo" w:hint="cs"/>
                                <w:b/>
                                <w:bCs/>
                                <w:sz w:val="28"/>
                                <w:szCs w:val="28"/>
                                <w:rtl/>
                              </w:rPr>
                              <w:t>إعداد الطالبة:</w:t>
                            </w:r>
                          </w:p>
                          <w:p w14:paraId="58DA3A9B" w14:textId="4CFE2D75" w:rsidR="007C0012" w:rsidRPr="007C0012" w:rsidRDefault="007C0012" w:rsidP="007C0012">
                            <w:pPr>
                              <w:spacing w:after="0" w:line="240" w:lineRule="auto"/>
                              <w:jc w:val="center"/>
                              <w:rPr>
                                <w:rFonts w:ascii="Cairo" w:hAnsi="Cairo" w:cs="Cairo"/>
                                <w:b/>
                                <w:bCs/>
                                <w:sz w:val="28"/>
                                <w:szCs w:val="28"/>
                                <w:rtl/>
                              </w:rPr>
                            </w:pPr>
                            <w:r>
                              <w:rPr>
                                <w:rFonts w:ascii="Cairo" w:hAnsi="Cairo" w:cs="Cairo" w:hint="cs"/>
                                <w:b/>
                                <w:bCs/>
                                <w:sz w:val="28"/>
                                <w:szCs w:val="28"/>
                                <w:rtl/>
                              </w:rPr>
                              <w:t>ريم</w:t>
                            </w:r>
                            <w:r w:rsidRPr="007C0012">
                              <w:rPr>
                                <w:rFonts w:ascii="Cairo" w:hAnsi="Cairo" w:cs="Cairo" w:hint="cs"/>
                                <w:b/>
                                <w:bCs/>
                                <w:sz w:val="28"/>
                                <w:szCs w:val="28"/>
                                <w:rtl/>
                              </w:rPr>
                              <w:t xml:space="preserve"> فوزي مناع</w:t>
                            </w:r>
                          </w:p>
                          <w:p w14:paraId="59C41CDB" w14:textId="77777777" w:rsidR="007C0012" w:rsidRPr="007C0012" w:rsidRDefault="007C0012" w:rsidP="007C0012">
                            <w:pPr>
                              <w:spacing w:after="0" w:line="240" w:lineRule="auto"/>
                              <w:jc w:val="center"/>
                              <w:rPr>
                                <w:rFonts w:ascii="Cairo" w:hAnsi="Cairo" w:cs="Cairo"/>
                                <w:b/>
                                <w:bCs/>
                                <w:sz w:val="28"/>
                                <w:szCs w:val="28"/>
                                <w:rtl/>
                              </w:rPr>
                            </w:pPr>
                          </w:p>
                          <w:p w14:paraId="47071FEE" w14:textId="77777777" w:rsidR="007C0012" w:rsidRPr="007C0012" w:rsidRDefault="007C0012" w:rsidP="007C0012">
                            <w:pPr>
                              <w:spacing w:after="0" w:line="240" w:lineRule="auto"/>
                              <w:jc w:val="center"/>
                              <w:rPr>
                                <w:rFonts w:ascii="Cairo" w:hAnsi="Cairo" w:cs="Cairo"/>
                                <w:b/>
                                <w:bCs/>
                                <w:sz w:val="28"/>
                                <w:szCs w:val="28"/>
                                <w:rtl/>
                              </w:rPr>
                            </w:pPr>
                            <w:r w:rsidRPr="007C0012">
                              <w:rPr>
                                <w:rFonts w:ascii="Cairo" w:hAnsi="Cairo" w:cs="Cairo" w:hint="cs"/>
                                <w:b/>
                                <w:bCs/>
                                <w:sz w:val="28"/>
                                <w:szCs w:val="28"/>
                                <w:rtl/>
                              </w:rPr>
                              <w:t>إشراف الدكتور:</w:t>
                            </w:r>
                          </w:p>
                          <w:p w14:paraId="6876CC0C" w14:textId="7760BC35" w:rsidR="007C0012" w:rsidRPr="007C0012" w:rsidRDefault="007C0012" w:rsidP="007C0012">
                            <w:pPr>
                              <w:spacing w:after="0" w:line="240" w:lineRule="auto"/>
                              <w:jc w:val="center"/>
                              <w:rPr>
                                <w:rFonts w:ascii="Cairo" w:hAnsi="Cairo" w:cs="Cairo"/>
                                <w:b/>
                                <w:bCs/>
                                <w:sz w:val="28"/>
                                <w:szCs w:val="28"/>
                              </w:rPr>
                            </w:pPr>
                            <w:r w:rsidRPr="007C0012">
                              <w:rPr>
                                <w:rFonts w:ascii="Cairo" w:hAnsi="Cairo" w:cs="Cairo" w:hint="cs"/>
                                <w:b/>
                                <w:bCs/>
                                <w:sz w:val="28"/>
                                <w:szCs w:val="28"/>
                                <w:rtl/>
                              </w:rPr>
                              <w:t>محمد عويس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957B0" id="Text Box 3" o:spid="_x0000_s1029" type="#_x0000_t202" style="position:absolute;left:0;text-align:left;margin-left:49.05pt;margin-top:144.85pt;width:375.8pt;height:17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0aJ7MwIAAFwEAAAOAAAAZHJzL2Uyb0RvYy54bWysVE1v2zAMvQ/YfxB0X5y4TtIZcYosRYYB&#13;&#10;QVsgHXpWZDkWIIuapMTOfv0oOV/rdhp2kUmReiIfnzx76BpFDsI6Cbqgo8GQEqE5lFLvCvr9dfXp&#13;&#10;nhLnmS6ZAi0KehSOPsw/fpi1Jhcp1KBKYQmCaJe3pqC19yZPEsdr0TA3ACM0BiuwDfPo2l1SWtYi&#13;&#10;eqOSdDicJC3Y0ljgwjncfeyDdB7xq0pw/1xVTniiCoq1+bjauG7DmsxnLN9ZZmrJT2Wwf6iiYVLj&#13;&#10;pReoR+YZ2Vv5B1QjuQUHlR9waBKoKslF7AG7GQ3fdbOpmRGxFyTHmQtN7v/B8qfDxrxY4rsv0OEA&#13;&#10;AyGtcbnDzdBPV9kmfLFSgnGk8HihTXSecNzMptM0G00p4RhL03E2uR8HnOR63FjnvwpoSDAKanEu&#13;&#10;kS52WDvfp55Twm0OlCxXUqnoBC2IpbLkwHCKysciEfy3LKVJW9DJ3XgYgTWE4z2y0ljLtalg+W7b&#13;&#10;EVkW9O7c8BbKI/JgoZeIM3wlsdY1c/6FWdQEto4698+4VArwLjhZlNRgf/5tP+TjqDBKSYsaK6j7&#13;&#10;sWdWUKK+aRzi51GWBVFGJxtPU3TsbWR7G9H7ZglIwAhflOHRDPlenc3KQvOGz2ERbsUQ0xzvLqg/&#13;&#10;m0vfKx+fExeLRUxCGRrm13pjeIAOhIdJvHZvzJrTuDxO+gnOamT5u6n1ueGkhsXeQyXjSAPPPasn&#13;&#10;+lHCURSn5xbeyK0fs64/hfkvAAAA//8DAFBLAwQUAAYACAAAACEAr5wT6uUAAAAPAQAADwAAAGRy&#13;&#10;cy9kb3ducmV2LnhtbExPyU7DMBC9I/EP1iBxQa3TNrRuGqdCLEXi1oZF3NzYJBHxOIrdJPw90xNc&#13;&#10;RjN6b96SbkfbsN50vnYoYTaNgBksnK6xlPCaP00EMB8UatU4NBJ+jIdtdnmRqkS7AfemP4SSkQj6&#13;&#10;REmoQmgTzn1RGav81LUGCftynVWBzq7kulMDiduGz6Noya2qkRwq1Zr7yhTfh5OV8HlTfrz4cfc2&#13;&#10;LG4X7eNzn6/edS7l9dX4sKFxtwEWzBj+PuDcgfJDRsGO7oTas0bCWsyIKWEu1itgRBDxeTlKWMax&#13;&#10;AJ6l/H+P7BcAAP//AwBQSwECLQAUAAYACAAAACEAtoM4kv4AAADhAQAAEwAAAAAAAAAAAAAAAAAA&#13;&#10;AAAAW0NvbnRlbnRfVHlwZXNdLnhtbFBLAQItABQABgAIAAAAIQA4/SH/1gAAAJQBAAALAAAAAAAA&#13;&#10;AAAAAAAAAC8BAABfcmVscy8ucmVsc1BLAQItABQABgAIAAAAIQAI0aJ7MwIAAFwEAAAOAAAAAAAA&#13;&#10;AAAAAAAAAC4CAABkcnMvZTJvRG9jLnhtbFBLAQItABQABgAIAAAAIQCvnBPq5QAAAA8BAAAPAAAA&#13;&#10;AAAAAAAAAAAAAI0EAABkcnMvZG93bnJldi54bWxQSwUGAAAAAAQABADzAAAAnwUAAAAA&#13;&#10;" fillcolor="white [3201]" stroked="f" strokeweight=".5pt">
                <v:textbox>
                  <w:txbxContent>
                    <w:p w14:paraId="1C9D47DA" w14:textId="1C569815" w:rsidR="007C0012" w:rsidRPr="007C0012" w:rsidRDefault="007C0012" w:rsidP="007C0012">
                      <w:pPr>
                        <w:spacing w:after="0" w:line="240" w:lineRule="auto"/>
                        <w:jc w:val="center"/>
                        <w:rPr>
                          <w:rFonts w:ascii="Cairo" w:hAnsi="Cairo" w:cs="Cairo"/>
                          <w:b/>
                          <w:bCs/>
                          <w:sz w:val="28"/>
                          <w:szCs w:val="28"/>
                          <w:rtl/>
                        </w:rPr>
                      </w:pPr>
                      <w:r w:rsidRPr="007C0012">
                        <w:rPr>
                          <w:rFonts w:ascii="Cairo" w:hAnsi="Cairo" w:cs="Cairo" w:hint="cs"/>
                          <w:b/>
                          <w:bCs/>
                          <w:sz w:val="28"/>
                          <w:szCs w:val="28"/>
                          <w:rtl/>
                        </w:rPr>
                        <w:t>إعداد الطالبة:</w:t>
                      </w:r>
                    </w:p>
                    <w:p w14:paraId="58DA3A9B" w14:textId="4CFE2D75" w:rsidR="007C0012" w:rsidRPr="007C0012" w:rsidRDefault="007C0012" w:rsidP="007C0012">
                      <w:pPr>
                        <w:spacing w:after="0" w:line="240" w:lineRule="auto"/>
                        <w:jc w:val="center"/>
                        <w:rPr>
                          <w:rFonts w:ascii="Cairo" w:hAnsi="Cairo" w:cs="Cairo"/>
                          <w:b/>
                          <w:bCs/>
                          <w:sz w:val="28"/>
                          <w:szCs w:val="28"/>
                          <w:rtl/>
                        </w:rPr>
                      </w:pPr>
                      <w:r>
                        <w:rPr>
                          <w:rFonts w:ascii="Cairo" w:hAnsi="Cairo" w:cs="Cairo" w:hint="cs"/>
                          <w:b/>
                          <w:bCs/>
                          <w:sz w:val="28"/>
                          <w:szCs w:val="28"/>
                          <w:rtl/>
                        </w:rPr>
                        <w:t>ريم</w:t>
                      </w:r>
                      <w:r w:rsidRPr="007C0012">
                        <w:rPr>
                          <w:rFonts w:ascii="Cairo" w:hAnsi="Cairo" w:cs="Cairo" w:hint="cs"/>
                          <w:b/>
                          <w:bCs/>
                          <w:sz w:val="28"/>
                          <w:szCs w:val="28"/>
                          <w:rtl/>
                        </w:rPr>
                        <w:t xml:space="preserve"> فوزي مناع</w:t>
                      </w:r>
                    </w:p>
                    <w:p w14:paraId="59C41CDB" w14:textId="77777777" w:rsidR="007C0012" w:rsidRPr="007C0012" w:rsidRDefault="007C0012" w:rsidP="007C0012">
                      <w:pPr>
                        <w:spacing w:after="0" w:line="240" w:lineRule="auto"/>
                        <w:jc w:val="center"/>
                        <w:rPr>
                          <w:rFonts w:ascii="Cairo" w:hAnsi="Cairo" w:cs="Cairo"/>
                          <w:b/>
                          <w:bCs/>
                          <w:sz w:val="28"/>
                          <w:szCs w:val="28"/>
                          <w:rtl/>
                        </w:rPr>
                      </w:pPr>
                    </w:p>
                    <w:p w14:paraId="47071FEE" w14:textId="77777777" w:rsidR="007C0012" w:rsidRPr="007C0012" w:rsidRDefault="007C0012" w:rsidP="007C0012">
                      <w:pPr>
                        <w:spacing w:after="0" w:line="240" w:lineRule="auto"/>
                        <w:jc w:val="center"/>
                        <w:rPr>
                          <w:rFonts w:ascii="Cairo" w:hAnsi="Cairo" w:cs="Cairo"/>
                          <w:b/>
                          <w:bCs/>
                          <w:sz w:val="28"/>
                          <w:szCs w:val="28"/>
                          <w:rtl/>
                        </w:rPr>
                      </w:pPr>
                      <w:r w:rsidRPr="007C0012">
                        <w:rPr>
                          <w:rFonts w:ascii="Cairo" w:hAnsi="Cairo" w:cs="Cairo" w:hint="cs"/>
                          <w:b/>
                          <w:bCs/>
                          <w:sz w:val="28"/>
                          <w:szCs w:val="28"/>
                          <w:rtl/>
                        </w:rPr>
                        <w:t>إشراف الدكتور:</w:t>
                      </w:r>
                    </w:p>
                    <w:p w14:paraId="6876CC0C" w14:textId="7760BC35" w:rsidR="007C0012" w:rsidRPr="007C0012" w:rsidRDefault="007C0012" w:rsidP="007C0012">
                      <w:pPr>
                        <w:spacing w:after="0" w:line="240" w:lineRule="auto"/>
                        <w:jc w:val="center"/>
                        <w:rPr>
                          <w:rFonts w:ascii="Cairo" w:hAnsi="Cairo" w:cs="Cairo"/>
                          <w:b/>
                          <w:bCs/>
                          <w:sz w:val="28"/>
                          <w:szCs w:val="28"/>
                        </w:rPr>
                      </w:pPr>
                      <w:r w:rsidRPr="007C0012">
                        <w:rPr>
                          <w:rFonts w:ascii="Cairo" w:hAnsi="Cairo" w:cs="Cairo" w:hint="cs"/>
                          <w:b/>
                          <w:bCs/>
                          <w:sz w:val="28"/>
                          <w:szCs w:val="28"/>
                          <w:rtl/>
                        </w:rPr>
                        <w:t>محمد عويس</w:t>
                      </w:r>
                    </w:p>
                  </w:txbxContent>
                </v:textbox>
              </v:shape>
            </w:pict>
          </mc:Fallback>
        </mc:AlternateContent>
      </w:r>
      <w:r w:rsidR="003D3ECD">
        <w:rPr>
          <w:rtl/>
          <w:lang w:val="en-US"/>
        </w:rPr>
        <w:br w:type="page"/>
      </w:r>
    </w:p>
    <w:p w14:paraId="3ACBA649" w14:textId="02AEE9E9" w:rsidR="009326D0" w:rsidRPr="00B923F1" w:rsidRDefault="00B923F1" w:rsidP="00B923F1">
      <w:pPr>
        <w:spacing w:line="276" w:lineRule="auto"/>
        <w:rPr>
          <w:rFonts w:ascii="Cairo" w:hAnsi="Cairo" w:cs="Cairo"/>
          <w:b/>
          <w:bCs/>
          <w:sz w:val="28"/>
          <w:szCs w:val="28"/>
          <w:rtl/>
        </w:rPr>
      </w:pPr>
      <w:r w:rsidRPr="00B923F1">
        <w:rPr>
          <w:rFonts w:ascii="Cairo" w:hAnsi="Cairo" w:cs="Cairo" w:hint="cs"/>
          <w:b/>
          <w:bCs/>
          <w:sz w:val="28"/>
          <w:szCs w:val="28"/>
          <w:rtl/>
        </w:rPr>
        <w:lastRenderedPageBreak/>
        <w:t xml:space="preserve">جدول المحتويات </w:t>
      </w:r>
    </w:p>
    <w:p w14:paraId="031D394D" w14:textId="170FF563" w:rsidR="00B923F1" w:rsidRDefault="00B923F1" w:rsidP="00B923F1">
      <w:pPr>
        <w:pStyle w:val="TOC1"/>
        <w:tabs>
          <w:tab w:val="right" w:pos="9350"/>
        </w:tabs>
        <w:bidi/>
        <w:spacing w:line="276" w:lineRule="auto"/>
        <w:rPr>
          <w:rFonts w:cstheme="minorBidi"/>
          <w:b w:val="0"/>
          <w:bCs w:val="0"/>
          <w:i w:val="0"/>
          <w:iCs w:val="0"/>
          <w:noProof/>
          <w:kern w:val="2"/>
          <w:szCs w:val="24"/>
          <w14:ligatures w14:val="standardContextual"/>
        </w:rPr>
      </w:pPr>
      <w:r>
        <w:rPr>
          <w:sz w:val="20"/>
          <w:szCs w:val="20"/>
          <w:rtl/>
          <w:lang w:val="en-US"/>
        </w:rPr>
        <w:fldChar w:fldCharType="begin"/>
      </w:r>
      <w:r>
        <w:rPr>
          <w:sz w:val="20"/>
          <w:szCs w:val="20"/>
          <w:rtl/>
          <w:lang w:val="en-US"/>
        </w:rPr>
        <w:instrText xml:space="preserve"> </w:instrText>
      </w:r>
      <w:r>
        <w:rPr>
          <w:sz w:val="20"/>
          <w:szCs w:val="20"/>
          <w:lang w:val="en-US"/>
        </w:rPr>
        <w:instrText>TOC</w:instrText>
      </w:r>
      <w:r>
        <w:rPr>
          <w:sz w:val="20"/>
          <w:szCs w:val="20"/>
          <w:rtl/>
          <w:lang w:val="en-US"/>
        </w:rPr>
        <w:instrText xml:space="preserve"> \</w:instrText>
      </w:r>
      <w:r>
        <w:rPr>
          <w:sz w:val="20"/>
          <w:szCs w:val="20"/>
          <w:lang w:val="en-US"/>
        </w:rPr>
        <w:instrText>o "1-1" \h \z \u</w:instrText>
      </w:r>
      <w:r>
        <w:rPr>
          <w:sz w:val="20"/>
          <w:szCs w:val="20"/>
          <w:rtl/>
          <w:lang w:val="en-US"/>
        </w:rPr>
        <w:instrText xml:space="preserve"> </w:instrText>
      </w:r>
      <w:r>
        <w:rPr>
          <w:sz w:val="20"/>
          <w:szCs w:val="20"/>
          <w:rtl/>
          <w:lang w:val="en-US"/>
        </w:rPr>
        <w:fldChar w:fldCharType="separate"/>
      </w:r>
      <w:hyperlink w:anchor="_Toc203851679" w:history="1">
        <w:r w:rsidRPr="00DE1960">
          <w:rPr>
            <w:rStyle w:val="Hyperlink"/>
            <w:rFonts w:ascii="Cairo" w:hAnsi="Cairo" w:cs="Cairo" w:hint="eastAsia"/>
            <w:noProof/>
            <w:rtl/>
          </w:rPr>
          <w:t>المقدمة</w:t>
        </w:r>
        <w:r w:rsidRPr="00DE1960">
          <w:rPr>
            <w:rStyle w:val="Hyperlink"/>
            <w:rFonts w:ascii="Cairo" w:hAnsi="Cairo" w:cs="Cairo"/>
            <w:noProof/>
            <w:rtl/>
          </w:rPr>
          <w:t>:</w:t>
        </w:r>
        <w:r>
          <w:rPr>
            <w:noProof/>
            <w:webHidden/>
          </w:rPr>
          <w:tab/>
        </w:r>
        <w:r>
          <w:rPr>
            <w:noProof/>
            <w:webHidden/>
          </w:rPr>
          <w:fldChar w:fldCharType="begin"/>
        </w:r>
        <w:r>
          <w:rPr>
            <w:noProof/>
            <w:webHidden/>
          </w:rPr>
          <w:instrText xml:space="preserve"> PAGEREF _Toc203851679 \h </w:instrText>
        </w:r>
        <w:r>
          <w:rPr>
            <w:noProof/>
            <w:webHidden/>
          </w:rPr>
        </w:r>
        <w:r>
          <w:rPr>
            <w:noProof/>
            <w:webHidden/>
          </w:rPr>
          <w:fldChar w:fldCharType="separate"/>
        </w:r>
        <w:r>
          <w:rPr>
            <w:noProof/>
            <w:webHidden/>
          </w:rPr>
          <w:t>4</w:t>
        </w:r>
        <w:r>
          <w:rPr>
            <w:noProof/>
            <w:webHidden/>
          </w:rPr>
          <w:fldChar w:fldCharType="end"/>
        </w:r>
      </w:hyperlink>
    </w:p>
    <w:p w14:paraId="132BFB5E" w14:textId="3CA87703" w:rsidR="00B923F1" w:rsidRDefault="00B923F1" w:rsidP="00B923F1">
      <w:pPr>
        <w:pStyle w:val="TOC1"/>
        <w:tabs>
          <w:tab w:val="right" w:pos="9350"/>
        </w:tabs>
        <w:bidi/>
        <w:spacing w:line="276" w:lineRule="auto"/>
        <w:rPr>
          <w:rFonts w:cstheme="minorBidi"/>
          <w:b w:val="0"/>
          <w:bCs w:val="0"/>
          <w:i w:val="0"/>
          <w:iCs w:val="0"/>
          <w:noProof/>
          <w:kern w:val="2"/>
          <w:szCs w:val="24"/>
          <w14:ligatures w14:val="standardContextual"/>
        </w:rPr>
      </w:pPr>
      <w:hyperlink w:anchor="_Toc203851680" w:history="1">
        <w:r w:rsidRPr="00DE1960">
          <w:rPr>
            <w:rStyle w:val="Hyperlink"/>
            <w:rFonts w:ascii="Cairo" w:hAnsi="Cairo" w:cs="Cairo" w:hint="eastAsia"/>
            <w:noProof/>
            <w:rtl/>
          </w:rPr>
          <w:t>الدراسات</w:t>
        </w:r>
        <w:r w:rsidRPr="00DE1960">
          <w:rPr>
            <w:rStyle w:val="Hyperlink"/>
            <w:rFonts w:ascii="Cairo" w:hAnsi="Cairo" w:cs="Cairo"/>
            <w:noProof/>
            <w:rtl/>
          </w:rPr>
          <w:t xml:space="preserve"> </w:t>
        </w:r>
        <w:r w:rsidRPr="00DE1960">
          <w:rPr>
            <w:rStyle w:val="Hyperlink"/>
            <w:rFonts w:ascii="Cairo" w:hAnsi="Cairo" w:cs="Cairo" w:hint="eastAsia"/>
            <w:noProof/>
            <w:rtl/>
          </w:rPr>
          <w:t>السابقة</w:t>
        </w:r>
        <w:r w:rsidRPr="00DE1960">
          <w:rPr>
            <w:rStyle w:val="Hyperlink"/>
            <w:rFonts w:ascii="Cairo" w:hAnsi="Cairo" w:cs="Cairo"/>
            <w:noProof/>
            <w:rtl/>
          </w:rPr>
          <w:t>:</w:t>
        </w:r>
        <w:r>
          <w:rPr>
            <w:noProof/>
            <w:webHidden/>
          </w:rPr>
          <w:tab/>
        </w:r>
        <w:r>
          <w:rPr>
            <w:noProof/>
            <w:webHidden/>
          </w:rPr>
          <w:fldChar w:fldCharType="begin"/>
        </w:r>
        <w:r>
          <w:rPr>
            <w:noProof/>
            <w:webHidden/>
          </w:rPr>
          <w:instrText xml:space="preserve"> PAGEREF _Toc203851680 \h </w:instrText>
        </w:r>
        <w:r>
          <w:rPr>
            <w:noProof/>
            <w:webHidden/>
          </w:rPr>
        </w:r>
        <w:r>
          <w:rPr>
            <w:noProof/>
            <w:webHidden/>
          </w:rPr>
          <w:fldChar w:fldCharType="separate"/>
        </w:r>
        <w:r>
          <w:rPr>
            <w:noProof/>
            <w:webHidden/>
          </w:rPr>
          <w:t>7</w:t>
        </w:r>
        <w:r>
          <w:rPr>
            <w:noProof/>
            <w:webHidden/>
          </w:rPr>
          <w:fldChar w:fldCharType="end"/>
        </w:r>
      </w:hyperlink>
    </w:p>
    <w:p w14:paraId="19570810" w14:textId="2F961C58" w:rsidR="00B923F1" w:rsidRDefault="00B923F1" w:rsidP="00B923F1">
      <w:pPr>
        <w:pStyle w:val="TOC1"/>
        <w:tabs>
          <w:tab w:val="right" w:pos="9350"/>
        </w:tabs>
        <w:bidi/>
        <w:spacing w:line="276" w:lineRule="auto"/>
        <w:rPr>
          <w:rFonts w:cstheme="minorBidi"/>
          <w:b w:val="0"/>
          <w:bCs w:val="0"/>
          <w:i w:val="0"/>
          <w:iCs w:val="0"/>
          <w:noProof/>
          <w:kern w:val="2"/>
          <w:szCs w:val="24"/>
          <w14:ligatures w14:val="standardContextual"/>
        </w:rPr>
      </w:pPr>
      <w:r w:rsidRPr="00DE1960">
        <w:rPr>
          <w:rStyle w:val="Hyperlink"/>
          <w:noProof/>
        </w:rPr>
        <w:fldChar w:fldCharType="begin"/>
      </w:r>
      <w:r w:rsidRPr="00DE1960">
        <w:rPr>
          <w:rStyle w:val="Hyperlink"/>
          <w:noProof/>
        </w:rPr>
        <w:instrText xml:space="preserve"> </w:instrText>
      </w:r>
      <w:r>
        <w:rPr>
          <w:noProof/>
        </w:rPr>
        <w:instrText>HYPERLINK \l "_Toc203851681"</w:instrText>
      </w:r>
      <w:r w:rsidRPr="00DE1960">
        <w:rPr>
          <w:rStyle w:val="Hyperlink"/>
          <w:noProof/>
        </w:rPr>
        <w:instrText xml:space="preserve"> </w:instrText>
      </w:r>
      <w:r w:rsidRPr="00DE1960">
        <w:rPr>
          <w:rStyle w:val="Hyperlink"/>
          <w:noProof/>
        </w:rPr>
      </w:r>
      <w:r w:rsidRPr="00DE1960">
        <w:rPr>
          <w:rStyle w:val="Hyperlink"/>
          <w:noProof/>
        </w:rPr>
        <w:fldChar w:fldCharType="separate"/>
      </w:r>
      <w:r w:rsidRPr="00DE1960">
        <w:rPr>
          <w:rStyle w:val="Hyperlink"/>
          <w:rFonts w:ascii="Cairo" w:hAnsi="Cairo" w:cs="Cairo" w:hint="eastAsia"/>
          <w:noProof/>
          <w:rtl/>
        </w:rPr>
        <w:t>مشكلة</w:t>
      </w:r>
      <w:r w:rsidRPr="00DE1960">
        <w:rPr>
          <w:rStyle w:val="Hyperlink"/>
          <w:rFonts w:ascii="Cairo" w:hAnsi="Cairo" w:cs="Cairo"/>
          <w:noProof/>
          <w:rtl/>
        </w:rPr>
        <w:t xml:space="preserve"> </w:t>
      </w:r>
      <w:r w:rsidRPr="00DE1960">
        <w:rPr>
          <w:rStyle w:val="Hyperlink"/>
          <w:rFonts w:ascii="Cairo" w:hAnsi="Cairo" w:cs="Cairo" w:hint="eastAsia"/>
          <w:noProof/>
          <w:rtl/>
        </w:rPr>
        <w:t>الدراسة</w:t>
      </w:r>
      <w:r w:rsidRPr="00DE1960">
        <w:rPr>
          <w:rStyle w:val="Hyperlink"/>
          <w:rFonts w:ascii="Simplified Arabic" w:hAnsi="Simplified Arabic" w:cs="Simplified Arabic"/>
          <w:noProof/>
          <w:rtl/>
          <w:lang w:bidi="ar-EG"/>
        </w:rPr>
        <w:t>:</w:t>
      </w:r>
      <w:r>
        <w:rPr>
          <w:noProof/>
          <w:webHidden/>
        </w:rPr>
        <w:tab/>
      </w:r>
      <w:r>
        <w:rPr>
          <w:noProof/>
          <w:webHidden/>
        </w:rPr>
        <w:fldChar w:fldCharType="begin"/>
      </w:r>
      <w:r>
        <w:rPr>
          <w:noProof/>
          <w:webHidden/>
        </w:rPr>
        <w:instrText xml:space="preserve"> PAGEREF _Toc203851681 \h </w:instrText>
      </w:r>
      <w:r>
        <w:rPr>
          <w:noProof/>
          <w:webHidden/>
        </w:rPr>
      </w:r>
      <w:r>
        <w:rPr>
          <w:noProof/>
          <w:webHidden/>
        </w:rPr>
        <w:fldChar w:fldCharType="separate"/>
      </w:r>
      <w:r>
        <w:rPr>
          <w:noProof/>
          <w:webHidden/>
        </w:rPr>
        <w:t>17</w:t>
      </w:r>
      <w:r>
        <w:rPr>
          <w:noProof/>
          <w:webHidden/>
        </w:rPr>
        <w:fldChar w:fldCharType="end"/>
      </w:r>
      <w:r w:rsidRPr="00DE1960">
        <w:rPr>
          <w:rStyle w:val="Hyperlink"/>
          <w:noProof/>
        </w:rPr>
        <w:fldChar w:fldCharType="end"/>
      </w:r>
    </w:p>
    <w:p w14:paraId="3ADD2029" w14:textId="623A71FE" w:rsidR="00B923F1" w:rsidRDefault="00B923F1" w:rsidP="00B923F1">
      <w:pPr>
        <w:pStyle w:val="TOC1"/>
        <w:tabs>
          <w:tab w:val="right" w:pos="9350"/>
        </w:tabs>
        <w:bidi/>
        <w:spacing w:line="276" w:lineRule="auto"/>
        <w:rPr>
          <w:rFonts w:cstheme="minorBidi"/>
          <w:b w:val="0"/>
          <w:bCs w:val="0"/>
          <w:i w:val="0"/>
          <w:iCs w:val="0"/>
          <w:noProof/>
          <w:kern w:val="2"/>
          <w:szCs w:val="24"/>
          <w14:ligatures w14:val="standardContextual"/>
        </w:rPr>
      </w:pPr>
      <w:hyperlink w:anchor="_Toc203851682" w:history="1">
        <w:r w:rsidRPr="00DE1960">
          <w:rPr>
            <w:rStyle w:val="Hyperlink"/>
            <w:rFonts w:ascii="Cairo" w:hAnsi="Cairo" w:cs="Cairo" w:hint="eastAsia"/>
            <w:noProof/>
            <w:rtl/>
          </w:rPr>
          <w:t>أهمية</w:t>
        </w:r>
        <w:r w:rsidRPr="00DE1960">
          <w:rPr>
            <w:rStyle w:val="Hyperlink"/>
            <w:rFonts w:ascii="Cairo" w:hAnsi="Cairo" w:cs="Cairo"/>
            <w:noProof/>
            <w:rtl/>
          </w:rPr>
          <w:t xml:space="preserve"> </w:t>
        </w:r>
        <w:r w:rsidRPr="00DE1960">
          <w:rPr>
            <w:rStyle w:val="Hyperlink"/>
            <w:rFonts w:ascii="Cairo" w:hAnsi="Cairo" w:cs="Cairo" w:hint="eastAsia"/>
            <w:noProof/>
            <w:rtl/>
          </w:rPr>
          <w:t>الدراسة</w:t>
        </w:r>
        <w:r w:rsidRPr="00DE1960">
          <w:rPr>
            <w:rStyle w:val="Hyperlink"/>
            <w:rFonts w:ascii="Cairo" w:hAnsi="Cairo" w:cs="Cairo"/>
            <w:noProof/>
            <w:rtl/>
          </w:rPr>
          <w:t>:</w:t>
        </w:r>
        <w:r>
          <w:rPr>
            <w:noProof/>
            <w:webHidden/>
          </w:rPr>
          <w:tab/>
        </w:r>
        <w:r>
          <w:rPr>
            <w:noProof/>
            <w:webHidden/>
          </w:rPr>
          <w:fldChar w:fldCharType="begin"/>
        </w:r>
        <w:r>
          <w:rPr>
            <w:noProof/>
            <w:webHidden/>
          </w:rPr>
          <w:instrText xml:space="preserve"> PAGEREF _Toc203851682 \h </w:instrText>
        </w:r>
        <w:r>
          <w:rPr>
            <w:noProof/>
            <w:webHidden/>
          </w:rPr>
        </w:r>
        <w:r>
          <w:rPr>
            <w:noProof/>
            <w:webHidden/>
          </w:rPr>
          <w:fldChar w:fldCharType="separate"/>
        </w:r>
        <w:r>
          <w:rPr>
            <w:noProof/>
            <w:webHidden/>
          </w:rPr>
          <w:t>18</w:t>
        </w:r>
        <w:r>
          <w:rPr>
            <w:noProof/>
            <w:webHidden/>
          </w:rPr>
          <w:fldChar w:fldCharType="end"/>
        </w:r>
      </w:hyperlink>
    </w:p>
    <w:p w14:paraId="50279046" w14:textId="238FB7B0" w:rsidR="00B923F1" w:rsidRDefault="00B923F1" w:rsidP="00B923F1">
      <w:pPr>
        <w:pStyle w:val="TOC1"/>
        <w:tabs>
          <w:tab w:val="right" w:pos="9350"/>
        </w:tabs>
        <w:bidi/>
        <w:spacing w:line="276" w:lineRule="auto"/>
        <w:rPr>
          <w:rFonts w:cstheme="minorBidi"/>
          <w:b w:val="0"/>
          <w:bCs w:val="0"/>
          <w:i w:val="0"/>
          <w:iCs w:val="0"/>
          <w:noProof/>
          <w:kern w:val="2"/>
          <w:szCs w:val="24"/>
          <w14:ligatures w14:val="standardContextual"/>
        </w:rPr>
      </w:pPr>
      <w:hyperlink w:anchor="_Toc203851683" w:history="1">
        <w:r w:rsidRPr="00DE1960">
          <w:rPr>
            <w:rStyle w:val="Hyperlink"/>
            <w:rFonts w:ascii="Cairo" w:hAnsi="Cairo" w:cs="Cairo" w:hint="eastAsia"/>
            <w:noProof/>
            <w:rtl/>
          </w:rPr>
          <w:t>أهداف</w:t>
        </w:r>
        <w:r w:rsidRPr="00DE1960">
          <w:rPr>
            <w:rStyle w:val="Hyperlink"/>
            <w:rFonts w:ascii="Cairo" w:hAnsi="Cairo" w:cs="Cairo"/>
            <w:noProof/>
            <w:rtl/>
          </w:rPr>
          <w:t xml:space="preserve"> </w:t>
        </w:r>
        <w:r w:rsidRPr="00DE1960">
          <w:rPr>
            <w:rStyle w:val="Hyperlink"/>
            <w:rFonts w:ascii="Cairo" w:hAnsi="Cairo" w:cs="Cairo" w:hint="eastAsia"/>
            <w:noProof/>
            <w:rtl/>
          </w:rPr>
          <w:t>الدراسة</w:t>
        </w:r>
        <w:r w:rsidRPr="00DE1960">
          <w:rPr>
            <w:rStyle w:val="Hyperlink"/>
            <w:rFonts w:ascii="Cairo" w:hAnsi="Cairo" w:cs="Cairo"/>
            <w:noProof/>
            <w:rtl/>
          </w:rPr>
          <w:t>:</w:t>
        </w:r>
        <w:r>
          <w:rPr>
            <w:noProof/>
            <w:webHidden/>
          </w:rPr>
          <w:tab/>
        </w:r>
        <w:r>
          <w:rPr>
            <w:noProof/>
            <w:webHidden/>
          </w:rPr>
          <w:fldChar w:fldCharType="begin"/>
        </w:r>
        <w:r>
          <w:rPr>
            <w:noProof/>
            <w:webHidden/>
          </w:rPr>
          <w:instrText xml:space="preserve"> PAGEREF _Toc203851683 \h </w:instrText>
        </w:r>
        <w:r>
          <w:rPr>
            <w:noProof/>
            <w:webHidden/>
          </w:rPr>
        </w:r>
        <w:r>
          <w:rPr>
            <w:noProof/>
            <w:webHidden/>
          </w:rPr>
          <w:fldChar w:fldCharType="separate"/>
        </w:r>
        <w:r>
          <w:rPr>
            <w:noProof/>
            <w:webHidden/>
          </w:rPr>
          <w:t>19</w:t>
        </w:r>
        <w:r>
          <w:rPr>
            <w:noProof/>
            <w:webHidden/>
          </w:rPr>
          <w:fldChar w:fldCharType="end"/>
        </w:r>
      </w:hyperlink>
    </w:p>
    <w:p w14:paraId="18D69CEE" w14:textId="5514FE8A" w:rsidR="00B923F1" w:rsidRDefault="00B923F1" w:rsidP="00B923F1">
      <w:pPr>
        <w:pStyle w:val="TOC1"/>
        <w:tabs>
          <w:tab w:val="right" w:pos="9350"/>
        </w:tabs>
        <w:bidi/>
        <w:spacing w:line="276" w:lineRule="auto"/>
        <w:rPr>
          <w:rFonts w:cstheme="minorBidi"/>
          <w:b w:val="0"/>
          <w:bCs w:val="0"/>
          <w:i w:val="0"/>
          <w:iCs w:val="0"/>
          <w:noProof/>
          <w:kern w:val="2"/>
          <w:szCs w:val="24"/>
          <w14:ligatures w14:val="standardContextual"/>
        </w:rPr>
      </w:pPr>
      <w:hyperlink w:anchor="_Toc203851684" w:history="1">
        <w:r w:rsidRPr="00DE1960">
          <w:rPr>
            <w:rStyle w:val="Hyperlink"/>
            <w:rFonts w:ascii="Cairo" w:hAnsi="Cairo" w:cs="Cairo" w:hint="eastAsia"/>
            <w:noProof/>
            <w:rtl/>
          </w:rPr>
          <w:t>تساؤلات</w:t>
        </w:r>
        <w:r w:rsidRPr="00DE1960">
          <w:rPr>
            <w:rStyle w:val="Hyperlink"/>
            <w:rFonts w:ascii="Cairo" w:hAnsi="Cairo" w:cs="Cairo"/>
            <w:noProof/>
            <w:rtl/>
          </w:rPr>
          <w:t xml:space="preserve"> </w:t>
        </w:r>
        <w:r w:rsidRPr="00DE1960">
          <w:rPr>
            <w:rStyle w:val="Hyperlink"/>
            <w:rFonts w:ascii="Cairo" w:hAnsi="Cairo" w:cs="Cairo" w:hint="eastAsia"/>
            <w:noProof/>
            <w:rtl/>
          </w:rPr>
          <w:t>الدراسة</w:t>
        </w:r>
        <w:r w:rsidRPr="00DE1960">
          <w:rPr>
            <w:rStyle w:val="Hyperlink"/>
            <w:rFonts w:ascii="Cairo" w:hAnsi="Cairo" w:cs="Cairo"/>
            <w:noProof/>
            <w:rtl/>
          </w:rPr>
          <w:t>:</w:t>
        </w:r>
        <w:r>
          <w:rPr>
            <w:noProof/>
            <w:webHidden/>
          </w:rPr>
          <w:tab/>
        </w:r>
        <w:r>
          <w:rPr>
            <w:noProof/>
            <w:webHidden/>
          </w:rPr>
          <w:fldChar w:fldCharType="begin"/>
        </w:r>
        <w:r>
          <w:rPr>
            <w:noProof/>
            <w:webHidden/>
          </w:rPr>
          <w:instrText xml:space="preserve"> PAGEREF _Toc203851684 \h </w:instrText>
        </w:r>
        <w:r>
          <w:rPr>
            <w:noProof/>
            <w:webHidden/>
          </w:rPr>
        </w:r>
        <w:r>
          <w:rPr>
            <w:noProof/>
            <w:webHidden/>
          </w:rPr>
          <w:fldChar w:fldCharType="separate"/>
        </w:r>
        <w:r>
          <w:rPr>
            <w:noProof/>
            <w:webHidden/>
          </w:rPr>
          <w:t>20</w:t>
        </w:r>
        <w:r>
          <w:rPr>
            <w:noProof/>
            <w:webHidden/>
          </w:rPr>
          <w:fldChar w:fldCharType="end"/>
        </w:r>
      </w:hyperlink>
    </w:p>
    <w:p w14:paraId="7C4F2595" w14:textId="414305EB" w:rsidR="00B923F1" w:rsidRDefault="00B923F1" w:rsidP="00B923F1">
      <w:pPr>
        <w:pStyle w:val="TOC1"/>
        <w:tabs>
          <w:tab w:val="right" w:pos="9350"/>
        </w:tabs>
        <w:bidi/>
        <w:spacing w:line="276" w:lineRule="auto"/>
        <w:rPr>
          <w:rFonts w:cstheme="minorBidi"/>
          <w:b w:val="0"/>
          <w:bCs w:val="0"/>
          <w:i w:val="0"/>
          <w:iCs w:val="0"/>
          <w:noProof/>
          <w:kern w:val="2"/>
          <w:szCs w:val="24"/>
          <w14:ligatures w14:val="standardContextual"/>
        </w:rPr>
      </w:pPr>
      <w:hyperlink w:anchor="_Toc203851685" w:history="1">
        <w:r w:rsidRPr="00DE1960">
          <w:rPr>
            <w:rStyle w:val="Hyperlink"/>
            <w:rFonts w:ascii="Cairo" w:hAnsi="Cairo" w:cs="Cairo" w:hint="eastAsia"/>
            <w:noProof/>
            <w:rtl/>
          </w:rPr>
          <w:t>فروض</w:t>
        </w:r>
        <w:r w:rsidRPr="00DE1960">
          <w:rPr>
            <w:rStyle w:val="Hyperlink"/>
            <w:rFonts w:ascii="Cairo" w:hAnsi="Cairo" w:cs="Cairo"/>
            <w:noProof/>
            <w:rtl/>
          </w:rPr>
          <w:t xml:space="preserve"> </w:t>
        </w:r>
        <w:r w:rsidRPr="00DE1960">
          <w:rPr>
            <w:rStyle w:val="Hyperlink"/>
            <w:rFonts w:ascii="Cairo" w:hAnsi="Cairo" w:cs="Cairo" w:hint="eastAsia"/>
            <w:noProof/>
            <w:rtl/>
          </w:rPr>
          <w:t>الدراسة</w:t>
        </w:r>
        <w:r>
          <w:rPr>
            <w:noProof/>
            <w:webHidden/>
          </w:rPr>
          <w:tab/>
        </w:r>
        <w:r>
          <w:rPr>
            <w:noProof/>
            <w:webHidden/>
          </w:rPr>
          <w:fldChar w:fldCharType="begin"/>
        </w:r>
        <w:r>
          <w:rPr>
            <w:noProof/>
            <w:webHidden/>
          </w:rPr>
          <w:instrText xml:space="preserve"> PAGEREF _Toc203851685 \h </w:instrText>
        </w:r>
        <w:r>
          <w:rPr>
            <w:noProof/>
            <w:webHidden/>
          </w:rPr>
        </w:r>
        <w:r>
          <w:rPr>
            <w:noProof/>
            <w:webHidden/>
          </w:rPr>
          <w:fldChar w:fldCharType="separate"/>
        </w:r>
        <w:r>
          <w:rPr>
            <w:noProof/>
            <w:webHidden/>
          </w:rPr>
          <w:t>21</w:t>
        </w:r>
        <w:r>
          <w:rPr>
            <w:noProof/>
            <w:webHidden/>
          </w:rPr>
          <w:fldChar w:fldCharType="end"/>
        </w:r>
      </w:hyperlink>
    </w:p>
    <w:p w14:paraId="0361BE24" w14:textId="13832AB8" w:rsidR="00B923F1" w:rsidRDefault="00B923F1" w:rsidP="00B923F1">
      <w:pPr>
        <w:pStyle w:val="TOC1"/>
        <w:tabs>
          <w:tab w:val="right" w:pos="9350"/>
        </w:tabs>
        <w:bidi/>
        <w:spacing w:line="276" w:lineRule="auto"/>
        <w:rPr>
          <w:rFonts w:cstheme="minorBidi"/>
          <w:b w:val="0"/>
          <w:bCs w:val="0"/>
          <w:i w:val="0"/>
          <w:iCs w:val="0"/>
          <w:noProof/>
          <w:kern w:val="2"/>
          <w:szCs w:val="24"/>
          <w14:ligatures w14:val="standardContextual"/>
        </w:rPr>
      </w:pPr>
      <w:hyperlink w:anchor="_Toc203851686" w:history="1">
        <w:r w:rsidRPr="00DE1960">
          <w:rPr>
            <w:rStyle w:val="Hyperlink"/>
            <w:rFonts w:ascii="Cairo" w:hAnsi="Cairo" w:cs="Cairo" w:hint="eastAsia"/>
            <w:noProof/>
            <w:rtl/>
          </w:rPr>
          <w:t>مفاهيم</w:t>
        </w:r>
        <w:r w:rsidRPr="00DE1960">
          <w:rPr>
            <w:rStyle w:val="Hyperlink"/>
            <w:rFonts w:ascii="Cairo" w:hAnsi="Cairo" w:cs="Cairo"/>
            <w:noProof/>
            <w:rtl/>
          </w:rPr>
          <w:t xml:space="preserve"> </w:t>
        </w:r>
        <w:r w:rsidRPr="00DE1960">
          <w:rPr>
            <w:rStyle w:val="Hyperlink"/>
            <w:rFonts w:ascii="Cairo" w:hAnsi="Cairo" w:cs="Cairo" w:hint="eastAsia"/>
            <w:noProof/>
            <w:rtl/>
          </w:rPr>
          <w:t>الدراسة</w:t>
        </w:r>
        <w:r w:rsidRPr="00DE1960">
          <w:rPr>
            <w:rStyle w:val="Hyperlink"/>
            <w:rFonts w:ascii="Cairo" w:hAnsi="Cairo" w:cs="Cairo"/>
            <w:noProof/>
            <w:rtl/>
          </w:rPr>
          <w:t>:</w:t>
        </w:r>
        <w:r>
          <w:rPr>
            <w:noProof/>
            <w:webHidden/>
          </w:rPr>
          <w:tab/>
        </w:r>
        <w:r>
          <w:rPr>
            <w:noProof/>
            <w:webHidden/>
          </w:rPr>
          <w:fldChar w:fldCharType="begin"/>
        </w:r>
        <w:r>
          <w:rPr>
            <w:noProof/>
            <w:webHidden/>
          </w:rPr>
          <w:instrText xml:space="preserve"> PAGEREF _Toc203851686 \h </w:instrText>
        </w:r>
        <w:r>
          <w:rPr>
            <w:noProof/>
            <w:webHidden/>
          </w:rPr>
        </w:r>
        <w:r>
          <w:rPr>
            <w:noProof/>
            <w:webHidden/>
          </w:rPr>
          <w:fldChar w:fldCharType="separate"/>
        </w:r>
        <w:r>
          <w:rPr>
            <w:noProof/>
            <w:webHidden/>
          </w:rPr>
          <w:t>21</w:t>
        </w:r>
        <w:r>
          <w:rPr>
            <w:noProof/>
            <w:webHidden/>
          </w:rPr>
          <w:fldChar w:fldCharType="end"/>
        </w:r>
      </w:hyperlink>
    </w:p>
    <w:p w14:paraId="57C82C0A" w14:textId="746F5D2D" w:rsidR="00B923F1" w:rsidRDefault="00B923F1" w:rsidP="00B923F1">
      <w:pPr>
        <w:pStyle w:val="TOC1"/>
        <w:tabs>
          <w:tab w:val="right" w:pos="9350"/>
        </w:tabs>
        <w:bidi/>
        <w:spacing w:line="276" w:lineRule="auto"/>
        <w:rPr>
          <w:rFonts w:cstheme="minorBidi"/>
          <w:b w:val="0"/>
          <w:bCs w:val="0"/>
          <w:i w:val="0"/>
          <w:iCs w:val="0"/>
          <w:noProof/>
          <w:kern w:val="2"/>
          <w:szCs w:val="24"/>
          <w14:ligatures w14:val="standardContextual"/>
        </w:rPr>
      </w:pPr>
      <w:hyperlink w:anchor="_Toc203851687" w:history="1">
        <w:r w:rsidRPr="00DE1960">
          <w:rPr>
            <w:rStyle w:val="Hyperlink"/>
            <w:rFonts w:ascii="Cairo" w:hAnsi="Cairo" w:cs="Cairo" w:hint="eastAsia"/>
            <w:noProof/>
            <w:rtl/>
          </w:rPr>
          <w:t>الإطار</w:t>
        </w:r>
        <w:r w:rsidRPr="00DE1960">
          <w:rPr>
            <w:rStyle w:val="Hyperlink"/>
            <w:rFonts w:ascii="Cairo" w:hAnsi="Cairo" w:cs="Cairo"/>
            <w:noProof/>
            <w:rtl/>
          </w:rPr>
          <w:t xml:space="preserve"> </w:t>
        </w:r>
        <w:r w:rsidRPr="00DE1960">
          <w:rPr>
            <w:rStyle w:val="Hyperlink"/>
            <w:rFonts w:ascii="Cairo" w:hAnsi="Cairo" w:cs="Cairo" w:hint="eastAsia"/>
            <w:noProof/>
            <w:rtl/>
          </w:rPr>
          <w:t>النظري</w:t>
        </w:r>
        <w:r w:rsidRPr="00DE1960">
          <w:rPr>
            <w:rStyle w:val="Hyperlink"/>
            <w:rFonts w:ascii="Cairo" w:hAnsi="Cairo" w:cs="Cairo"/>
            <w:noProof/>
            <w:rtl/>
          </w:rPr>
          <w:t>:</w:t>
        </w:r>
        <w:r>
          <w:rPr>
            <w:noProof/>
            <w:webHidden/>
          </w:rPr>
          <w:tab/>
        </w:r>
        <w:r>
          <w:rPr>
            <w:noProof/>
            <w:webHidden/>
          </w:rPr>
          <w:fldChar w:fldCharType="begin"/>
        </w:r>
        <w:r>
          <w:rPr>
            <w:noProof/>
            <w:webHidden/>
          </w:rPr>
          <w:instrText xml:space="preserve"> PAGEREF _Toc203851687 \h </w:instrText>
        </w:r>
        <w:r>
          <w:rPr>
            <w:noProof/>
            <w:webHidden/>
          </w:rPr>
        </w:r>
        <w:r>
          <w:rPr>
            <w:noProof/>
            <w:webHidden/>
          </w:rPr>
          <w:fldChar w:fldCharType="separate"/>
        </w:r>
        <w:r>
          <w:rPr>
            <w:noProof/>
            <w:webHidden/>
          </w:rPr>
          <w:t>22</w:t>
        </w:r>
        <w:r>
          <w:rPr>
            <w:noProof/>
            <w:webHidden/>
          </w:rPr>
          <w:fldChar w:fldCharType="end"/>
        </w:r>
      </w:hyperlink>
    </w:p>
    <w:p w14:paraId="354E67FB" w14:textId="66B4B14B" w:rsidR="00B923F1" w:rsidRDefault="00B923F1" w:rsidP="00B923F1">
      <w:pPr>
        <w:pStyle w:val="TOC1"/>
        <w:tabs>
          <w:tab w:val="right" w:pos="9350"/>
        </w:tabs>
        <w:bidi/>
        <w:spacing w:line="276" w:lineRule="auto"/>
        <w:rPr>
          <w:rFonts w:cstheme="minorBidi"/>
          <w:b w:val="0"/>
          <w:bCs w:val="0"/>
          <w:i w:val="0"/>
          <w:iCs w:val="0"/>
          <w:noProof/>
          <w:kern w:val="2"/>
          <w:szCs w:val="24"/>
          <w14:ligatures w14:val="standardContextual"/>
        </w:rPr>
      </w:pPr>
      <w:hyperlink w:anchor="_Toc203851688" w:history="1">
        <w:r w:rsidRPr="00DE1960">
          <w:rPr>
            <w:rStyle w:val="Hyperlink"/>
            <w:rFonts w:ascii="Cairo" w:hAnsi="Cairo" w:cs="Cairo" w:hint="eastAsia"/>
            <w:noProof/>
            <w:rtl/>
          </w:rPr>
          <w:t>الإطار</w:t>
        </w:r>
        <w:r w:rsidRPr="00DE1960">
          <w:rPr>
            <w:rStyle w:val="Hyperlink"/>
            <w:rFonts w:ascii="Cairo" w:hAnsi="Cairo" w:cs="Cairo"/>
            <w:noProof/>
            <w:rtl/>
          </w:rPr>
          <w:t xml:space="preserve"> </w:t>
        </w:r>
        <w:r w:rsidRPr="00DE1960">
          <w:rPr>
            <w:rStyle w:val="Hyperlink"/>
            <w:rFonts w:ascii="Cairo" w:hAnsi="Cairo" w:cs="Cairo" w:hint="eastAsia"/>
            <w:noProof/>
            <w:rtl/>
          </w:rPr>
          <w:t>المنهجي</w:t>
        </w:r>
        <w:r w:rsidRPr="00DE1960">
          <w:rPr>
            <w:rStyle w:val="Hyperlink"/>
            <w:rFonts w:ascii="Cairo" w:hAnsi="Cairo" w:cs="Cairo"/>
            <w:noProof/>
            <w:rtl/>
          </w:rPr>
          <w:t xml:space="preserve"> </w:t>
        </w:r>
        <w:r w:rsidRPr="00DE1960">
          <w:rPr>
            <w:rStyle w:val="Hyperlink"/>
            <w:rFonts w:ascii="Cairo" w:hAnsi="Cairo" w:cs="Cairo" w:hint="eastAsia"/>
            <w:noProof/>
            <w:rtl/>
          </w:rPr>
          <w:t>للدراسة</w:t>
        </w:r>
        <w:r>
          <w:rPr>
            <w:noProof/>
            <w:webHidden/>
          </w:rPr>
          <w:tab/>
        </w:r>
        <w:r>
          <w:rPr>
            <w:noProof/>
            <w:webHidden/>
          </w:rPr>
          <w:fldChar w:fldCharType="begin"/>
        </w:r>
        <w:r>
          <w:rPr>
            <w:noProof/>
            <w:webHidden/>
          </w:rPr>
          <w:instrText xml:space="preserve"> PAGEREF _Toc203851688 \h </w:instrText>
        </w:r>
        <w:r>
          <w:rPr>
            <w:noProof/>
            <w:webHidden/>
          </w:rPr>
        </w:r>
        <w:r>
          <w:rPr>
            <w:noProof/>
            <w:webHidden/>
          </w:rPr>
          <w:fldChar w:fldCharType="separate"/>
        </w:r>
        <w:r>
          <w:rPr>
            <w:noProof/>
            <w:webHidden/>
          </w:rPr>
          <w:t>36</w:t>
        </w:r>
        <w:r>
          <w:rPr>
            <w:noProof/>
            <w:webHidden/>
          </w:rPr>
          <w:fldChar w:fldCharType="end"/>
        </w:r>
      </w:hyperlink>
    </w:p>
    <w:p w14:paraId="1BF7D4B0" w14:textId="237B06FD" w:rsidR="00B923F1" w:rsidRDefault="00B923F1" w:rsidP="00B923F1">
      <w:pPr>
        <w:pStyle w:val="TOC1"/>
        <w:tabs>
          <w:tab w:val="right" w:pos="9350"/>
        </w:tabs>
        <w:bidi/>
        <w:spacing w:line="276" w:lineRule="auto"/>
        <w:rPr>
          <w:rFonts w:cstheme="minorBidi"/>
          <w:b w:val="0"/>
          <w:bCs w:val="0"/>
          <w:i w:val="0"/>
          <w:iCs w:val="0"/>
          <w:noProof/>
          <w:kern w:val="2"/>
          <w:szCs w:val="24"/>
          <w14:ligatures w14:val="standardContextual"/>
        </w:rPr>
      </w:pPr>
      <w:hyperlink w:anchor="_Toc203851689" w:history="1">
        <w:r w:rsidRPr="00DE1960">
          <w:rPr>
            <w:rStyle w:val="Hyperlink"/>
            <w:rFonts w:ascii="Courier New" w:hAnsi="Courier New" w:cs="Courier New"/>
            <w:noProof/>
            <w:rtl/>
          </w:rPr>
          <w:t>﻿</w:t>
        </w:r>
        <w:r w:rsidRPr="00DE1960">
          <w:rPr>
            <w:rStyle w:val="Hyperlink"/>
            <w:rFonts w:ascii="Cairo" w:hAnsi="Cairo" w:cs="Cairo" w:hint="eastAsia"/>
            <w:noProof/>
            <w:rtl/>
          </w:rPr>
          <w:t>الخطة</w:t>
        </w:r>
        <w:r w:rsidRPr="00DE1960">
          <w:rPr>
            <w:rStyle w:val="Hyperlink"/>
            <w:rFonts w:ascii="Cairo" w:hAnsi="Cairo" w:cs="Cairo"/>
            <w:noProof/>
            <w:rtl/>
          </w:rPr>
          <w:t xml:space="preserve"> </w:t>
        </w:r>
        <w:r w:rsidRPr="00DE1960">
          <w:rPr>
            <w:rStyle w:val="Hyperlink"/>
            <w:rFonts w:ascii="Cairo" w:hAnsi="Cairo" w:cs="Cairo" w:hint="eastAsia"/>
            <w:noProof/>
            <w:rtl/>
          </w:rPr>
          <w:t>الزمنية</w:t>
        </w:r>
        <w:r w:rsidRPr="00DE1960">
          <w:rPr>
            <w:rStyle w:val="Hyperlink"/>
            <w:rFonts w:ascii="Cairo" w:hAnsi="Cairo" w:cs="Cairo"/>
            <w:noProof/>
            <w:rtl/>
          </w:rPr>
          <w:t xml:space="preserve"> </w:t>
        </w:r>
        <w:r w:rsidRPr="00DE1960">
          <w:rPr>
            <w:rStyle w:val="Hyperlink"/>
            <w:rFonts w:ascii="Cairo" w:hAnsi="Cairo" w:cs="Cairo" w:hint="eastAsia"/>
            <w:noProof/>
            <w:rtl/>
          </w:rPr>
          <w:t>للدراسة</w:t>
        </w:r>
        <w:r w:rsidRPr="00DE1960">
          <w:rPr>
            <w:rStyle w:val="Hyperlink"/>
            <w:rFonts w:ascii="Cairo" w:hAnsi="Cairo" w:cs="Cairo"/>
            <w:noProof/>
            <w:rtl/>
          </w:rPr>
          <w:t xml:space="preserve"> :</w:t>
        </w:r>
        <w:r>
          <w:rPr>
            <w:noProof/>
            <w:webHidden/>
          </w:rPr>
          <w:tab/>
        </w:r>
        <w:r>
          <w:rPr>
            <w:noProof/>
            <w:webHidden/>
          </w:rPr>
          <w:fldChar w:fldCharType="begin"/>
        </w:r>
        <w:r>
          <w:rPr>
            <w:noProof/>
            <w:webHidden/>
          </w:rPr>
          <w:instrText xml:space="preserve"> PAGEREF _Toc203851689 \h </w:instrText>
        </w:r>
        <w:r>
          <w:rPr>
            <w:noProof/>
            <w:webHidden/>
          </w:rPr>
        </w:r>
        <w:r>
          <w:rPr>
            <w:noProof/>
            <w:webHidden/>
          </w:rPr>
          <w:fldChar w:fldCharType="separate"/>
        </w:r>
        <w:r>
          <w:rPr>
            <w:noProof/>
            <w:webHidden/>
          </w:rPr>
          <w:t>37</w:t>
        </w:r>
        <w:r>
          <w:rPr>
            <w:noProof/>
            <w:webHidden/>
          </w:rPr>
          <w:fldChar w:fldCharType="end"/>
        </w:r>
      </w:hyperlink>
    </w:p>
    <w:p w14:paraId="0DA728E0" w14:textId="2BEBC2F2" w:rsidR="00B923F1" w:rsidRDefault="00B923F1" w:rsidP="00B923F1">
      <w:pPr>
        <w:pStyle w:val="TOC1"/>
        <w:tabs>
          <w:tab w:val="right" w:pos="9350"/>
        </w:tabs>
        <w:bidi/>
        <w:spacing w:line="276" w:lineRule="auto"/>
        <w:rPr>
          <w:rFonts w:cstheme="minorBidi"/>
          <w:b w:val="0"/>
          <w:bCs w:val="0"/>
          <w:i w:val="0"/>
          <w:iCs w:val="0"/>
          <w:noProof/>
          <w:kern w:val="2"/>
          <w:szCs w:val="24"/>
          <w14:ligatures w14:val="standardContextual"/>
        </w:rPr>
      </w:pPr>
      <w:hyperlink w:anchor="_Toc203851690" w:history="1">
        <w:r w:rsidRPr="00DE1960">
          <w:rPr>
            <w:rStyle w:val="Hyperlink"/>
            <w:rFonts w:ascii="Cairo" w:hAnsi="Cairo" w:cs="Cairo" w:hint="eastAsia"/>
            <w:noProof/>
            <w:rtl/>
          </w:rPr>
          <w:t>المراجع</w:t>
        </w:r>
        <w:r w:rsidRPr="00DE1960">
          <w:rPr>
            <w:rStyle w:val="Hyperlink"/>
            <w:rFonts w:ascii="Cairo" w:hAnsi="Cairo" w:cs="Cairo"/>
            <w:noProof/>
            <w:rtl/>
          </w:rPr>
          <w:t>:</w:t>
        </w:r>
        <w:r>
          <w:rPr>
            <w:noProof/>
            <w:webHidden/>
          </w:rPr>
          <w:tab/>
        </w:r>
        <w:r>
          <w:rPr>
            <w:noProof/>
            <w:webHidden/>
          </w:rPr>
          <w:fldChar w:fldCharType="begin"/>
        </w:r>
        <w:r>
          <w:rPr>
            <w:noProof/>
            <w:webHidden/>
          </w:rPr>
          <w:instrText xml:space="preserve"> PAGEREF _Toc203851690 \h </w:instrText>
        </w:r>
        <w:r>
          <w:rPr>
            <w:noProof/>
            <w:webHidden/>
          </w:rPr>
        </w:r>
        <w:r>
          <w:rPr>
            <w:noProof/>
            <w:webHidden/>
          </w:rPr>
          <w:fldChar w:fldCharType="separate"/>
        </w:r>
        <w:r>
          <w:rPr>
            <w:noProof/>
            <w:webHidden/>
          </w:rPr>
          <w:t>37</w:t>
        </w:r>
        <w:r>
          <w:rPr>
            <w:noProof/>
            <w:webHidden/>
          </w:rPr>
          <w:fldChar w:fldCharType="end"/>
        </w:r>
      </w:hyperlink>
    </w:p>
    <w:p w14:paraId="2FFE1491" w14:textId="60D7D10C" w:rsidR="009326D0" w:rsidRPr="009326D0" w:rsidRDefault="00B923F1" w:rsidP="00B923F1">
      <w:pPr>
        <w:spacing w:line="276" w:lineRule="auto"/>
        <w:rPr>
          <w:sz w:val="20"/>
          <w:szCs w:val="20"/>
          <w:rtl/>
          <w:lang w:val="en-US"/>
        </w:rPr>
      </w:pPr>
      <w:r>
        <w:rPr>
          <w:sz w:val="20"/>
          <w:szCs w:val="20"/>
          <w:rtl/>
          <w:lang w:val="en-US"/>
        </w:rPr>
        <w:fldChar w:fldCharType="end"/>
      </w:r>
    </w:p>
    <w:p w14:paraId="3E367475" w14:textId="77777777" w:rsidR="003D3ECD" w:rsidRDefault="003D3ECD" w:rsidP="00893EA1">
      <w:pPr>
        <w:bidi w:val="0"/>
        <w:spacing w:line="276" w:lineRule="auto"/>
        <w:rPr>
          <w:rtl/>
          <w:lang w:val="en-US"/>
        </w:rPr>
      </w:pPr>
    </w:p>
    <w:p w14:paraId="38810A56" w14:textId="77777777" w:rsidR="00F40EEC" w:rsidRDefault="00F40EEC" w:rsidP="00893EA1">
      <w:pPr>
        <w:spacing w:line="276" w:lineRule="auto"/>
        <w:rPr>
          <w:rtl/>
          <w:lang w:val="en-US"/>
        </w:rPr>
      </w:pPr>
    </w:p>
    <w:p w14:paraId="6DD88721" w14:textId="77777777" w:rsidR="0030331E" w:rsidRDefault="0030331E" w:rsidP="00893EA1">
      <w:pPr>
        <w:spacing w:line="276" w:lineRule="auto"/>
        <w:rPr>
          <w:rtl/>
          <w:lang w:val="en-US"/>
        </w:rPr>
      </w:pPr>
    </w:p>
    <w:p w14:paraId="69553C76" w14:textId="77777777" w:rsidR="0030331E" w:rsidRDefault="0030331E" w:rsidP="00893EA1">
      <w:pPr>
        <w:spacing w:line="276" w:lineRule="auto"/>
        <w:rPr>
          <w:rtl/>
          <w:lang w:val="en-US"/>
        </w:rPr>
      </w:pPr>
    </w:p>
    <w:p w14:paraId="112504B4" w14:textId="53A37757" w:rsidR="005758F3" w:rsidRDefault="004D1534" w:rsidP="00893EA1">
      <w:pPr>
        <w:bidi w:val="0"/>
        <w:spacing w:line="276" w:lineRule="auto"/>
        <w:rPr>
          <w:lang w:val="en-US"/>
        </w:rPr>
      </w:pPr>
      <w:r>
        <w:rPr>
          <w:rtl/>
          <w:lang w:val="en-US"/>
        </w:rPr>
        <w:br w:type="page"/>
      </w:r>
    </w:p>
    <w:p w14:paraId="3D20E8B5" w14:textId="1D60334C" w:rsidR="00190BE1" w:rsidRPr="0006177E" w:rsidRDefault="007F63C5" w:rsidP="00893EA1">
      <w:pPr>
        <w:pStyle w:val="Heading1"/>
        <w:spacing w:line="276" w:lineRule="auto"/>
        <w:jc w:val="highKashida"/>
        <w:rPr>
          <w:rFonts w:ascii="Cairo" w:hAnsi="Cairo" w:cs="Cairo"/>
          <w:i w:val="0"/>
          <w:iCs w:val="0"/>
          <w:lang w:val="en-US"/>
        </w:rPr>
      </w:pPr>
      <w:bookmarkStart w:id="0" w:name="_Toc203851333"/>
      <w:bookmarkStart w:id="1" w:name="_Toc203851591"/>
      <w:bookmarkStart w:id="2" w:name="_Toc203851679"/>
      <w:r w:rsidRPr="00B02B7C">
        <w:rPr>
          <w:rFonts w:ascii="Cairo" w:hAnsi="Cairo" w:cs="Cairo" w:hint="cs"/>
          <w:i w:val="0"/>
          <w:iCs w:val="0"/>
          <w:rtl/>
        </w:rPr>
        <w:lastRenderedPageBreak/>
        <w:t>المقدمة:</w:t>
      </w:r>
      <w:bookmarkEnd w:id="0"/>
      <w:bookmarkEnd w:id="1"/>
      <w:bookmarkEnd w:id="2"/>
    </w:p>
    <w:p w14:paraId="1DF1CB96" w14:textId="39B658DE" w:rsidR="00190BE1" w:rsidRPr="00190BE1" w:rsidRDefault="00190BE1" w:rsidP="00893EA1">
      <w:pPr>
        <w:spacing w:line="276" w:lineRule="auto"/>
        <w:ind w:left="146" w:hanging="56"/>
        <w:jc w:val="both"/>
        <w:rPr>
          <w:rFonts w:ascii="Cairo" w:hAnsi="Cairo" w:cs="Cairo"/>
          <w:sz w:val="24"/>
          <w:szCs w:val="24"/>
          <w:lang w:val="en-US" w:bidi="ar-EG"/>
          <w14:numSpacing w14:val="proportional"/>
        </w:rPr>
      </w:pPr>
      <w:r w:rsidRPr="00411FE1">
        <w:rPr>
          <w:rFonts w:ascii="Cairo" w:hAnsi="Cairo" w:cs="Cairo"/>
          <w:sz w:val="24"/>
          <w:szCs w:val="24"/>
          <w:rtl/>
          <w:lang w:bidi="ar-EG"/>
          <w14:numSpacing w14:val="proportional"/>
        </w:rPr>
        <w:t>لقد أصبح المستهلك اليوم أكثر وعيًا وإدراكًا لما يحدث "خلف الكواليس" أثناء تصفحه للمنصات الرقمية. فهو يعلم، أو على الأقل يشك، أن البيانات التي يتركها أثناء تفاعله مع الإنترنت تُستخدم من قبل جهات متعددة لتحقيق أغراض تسويقية وتجارية. هذا الإدراك المتزايد لم يكن دون تبعات، إذ بدأت تتشكل حالة من الحذر والريبة لدى كثير من المستخدمين تجاه الإعلانات الرقمية، وخاصة تلك التي تظهر لهم بطريقة توحي بأنها "تعرف الكثير عنهم"، مما يثير شعورًا بالانتهاك والقلق، وقد يؤثر بشكل مباشر على مستوى الثقة في تلك الإعلانات.</w:t>
      </w:r>
      <w:r w:rsidRPr="00411FE1">
        <w:rPr>
          <w:rFonts w:ascii="Cairo" w:hAnsi="Cairo" w:cs="Cairo" w:hint="cs"/>
          <w:sz w:val="24"/>
          <w:szCs w:val="24"/>
          <w:rtl/>
          <w:lang w:bidi="ar-EG"/>
          <w14:numSpacing w14:val="proportional"/>
        </w:rPr>
        <w:t xml:space="preserve"> ( الدوسري والشويخات 2025</w:t>
      </w:r>
      <w:r>
        <w:rPr>
          <w:rFonts w:ascii="Cairo" w:hAnsi="Cairo" w:cs="Cairo"/>
          <w:sz w:val="24"/>
          <w:szCs w:val="24"/>
          <w:lang w:val="en-US" w:bidi="ar-EG"/>
          <w14:numSpacing w14:val="proportional"/>
        </w:rPr>
        <w:t>(</w:t>
      </w:r>
    </w:p>
    <w:p w14:paraId="7146D0E5" w14:textId="77777777" w:rsidR="00190BE1" w:rsidRDefault="00190BE1" w:rsidP="00893EA1">
      <w:pPr>
        <w:spacing w:line="276" w:lineRule="auto"/>
        <w:ind w:left="146" w:hanging="56"/>
        <w:jc w:val="both"/>
        <w:rPr>
          <w:rFonts w:ascii="Simplified Arabic" w:hAnsi="Simplified Arabic" w:cs="Simplified Arabic"/>
          <w:sz w:val="28"/>
          <w:szCs w:val="28"/>
          <w:lang w:val="en-US" w:bidi="ar-EG"/>
        </w:rPr>
      </w:pPr>
      <w:r w:rsidRPr="00411FE1">
        <w:rPr>
          <w:rFonts w:ascii="Cairo" w:hAnsi="Cairo" w:cs="Cairo"/>
          <w:sz w:val="24"/>
          <w:szCs w:val="24"/>
          <w:rtl/>
          <w:lang w:bidi="ar-EG"/>
          <w14:numSpacing w14:val="proportional"/>
        </w:rPr>
        <w:t>من هذا المنطلق، أصبح من الضروري إعادة النظر في طبيعة العلاقة بين الإعلان الرقمي والمستهلك، في ضوء تنامي مخاوف الخصوصية التي باتت تُشكّل أحد أهم العوامل المؤثرة في سلوك المستخدم الرقمي. ومع تنامي الوعي المجتمعي والتقدم التقني المتسارع، يبرز التساؤل حول ما إذا كانت الثقة بالإعلانات لا تزال قائمة، أم أنها باتت مشروطة بمدى التزام الجهات الإعلانية بتوفير بيئة رقمية تحترم خصوصية المستخدم وتمنحه الشعور بالأمان والسيطرة على بياناته. إن فهم هذه العلاقة المعقدة والمتغيرة يشكل خطوة أساسية نحو تطوير سياسات تسويقية مسؤولة وفعالة، تحقق التوازن بين الابتكار الرقمي وحقوق الأفراد.</w:t>
      </w:r>
      <w:r w:rsidRPr="00411FE1">
        <w:rPr>
          <w:rFonts w:ascii="Cairo" w:hAnsi="Cairo" w:cs="Cairo" w:hint="cs"/>
          <w:sz w:val="24"/>
          <w:szCs w:val="24"/>
          <w:rtl/>
          <w:lang w:bidi="ar-EG"/>
          <w14:numSpacing w14:val="proportional"/>
        </w:rPr>
        <w:t xml:space="preserve"> ( حسين واخرون 2024)</w:t>
      </w:r>
      <w:r>
        <w:rPr>
          <w:rFonts w:ascii="Simplified Arabic" w:hAnsi="Simplified Arabic" w:cs="Simplified Arabic" w:hint="cs"/>
          <w:sz w:val="28"/>
          <w:szCs w:val="28"/>
          <w:rtl/>
          <w:lang w:bidi="ar-EG"/>
        </w:rPr>
        <w:t xml:space="preserve"> </w:t>
      </w:r>
    </w:p>
    <w:p w14:paraId="4163F818" w14:textId="77777777" w:rsidR="007B3B89" w:rsidRPr="007B3B89" w:rsidRDefault="007B3B89" w:rsidP="00893EA1">
      <w:pPr>
        <w:tabs>
          <w:tab w:val="right" w:pos="284"/>
        </w:tabs>
        <w:spacing w:line="276" w:lineRule="auto"/>
        <w:ind w:left="288" w:firstLine="0"/>
        <w:jc w:val="both"/>
        <w:rPr>
          <w:rFonts w:ascii="Cairo" w:hAnsi="Cairo" w:cs="Cairo"/>
          <w:sz w:val="24"/>
          <w:szCs w:val="24"/>
          <w:lang w:bidi="ar-EG"/>
          <w14:numSpacing w14:val="proportional"/>
        </w:rPr>
      </w:pPr>
      <w:r w:rsidRPr="007B3B89">
        <w:rPr>
          <w:rFonts w:ascii="Cairo" w:hAnsi="Cairo" w:cs="Cairo"/>
          <w:sz w:val="24"/>
          <w:szCs w:val="24"/>
          <w:rtl/>
          <w:lang w:bidi="ar-EG"/>
          <w14:numSpacing w14:val="proportional"/>
        </w:rPr>
        <w:t>من هذا المنطلق، أصبح من الضروري إعادة النظر في طبيعة العلاقة بين الإعلان الرقمي والمستهلك، في ضوء تنامي مخاوف الخصوصية التي باتت تُشكّل أحد أهم العوامل المؤثرة في سلوك المستخدم الرقمي. ومع تنامي الوعي المجتمعي والتقدم التقني المتسارع، يبرز التساؤل حول ما إذا كانت الثقة بالإعلانات لا تزال قائمة، أم أنها باتت مشروطة بمدى التزام الجهات الإعلانية بتوفير بيئة رقمية تحترم خصوصية المستخدم وتمنحه الشعور بالأمان والسيطرة على بياناته. إن فهم هذه العلاقة المعقدة والمتغيرة يشكل خطوة أساسية نحو تطوير سياسات تسويقية مسؤولة وفعالة، تحقق التوازن بين الابتكار الرقمي وحقوق الأفراد. ( حسين واخرون 2024)</w:t>
      </w:r>
    </w:p>
    <w:p w14:paraId="258F9789" w14:textId="77777777" w:rsidR="007B3B89" w:rsidRPr="007B3B89" w:rsidRDefault="007B3B89" w:rsidP="00893EA1">
      <w:pPr>
        <w:spacing w:line="276" w:lineRule="auto"/>
        <w:ind w:left="360" w:firstLine="0"/>
        <w:jc w:val="both"/>
        <w:rPr>
          <w:rtl/>
          <w:lang w:val="en-US"/>
        </w:rPr>
      </w:pPr>
    </w:p>
    <w:p w14:paraId="0204C708" w14:textId="77777777" w:rsidR="00190BE1" w:rsidRDefault="00190BE1" w:rsidP="00893EA1">
      <w:pPr>
        <w:spacing w:line="276" w:lineRule="auto"/>
        <w:ind w:left="26" w:firstLine="64"/>
        <w:jc w:val="highKashida"/>
        <w:rPr>
          <w:rFonts w:ascii="Cairo" w:hAnsi="Cairo" w:cs="Cairo"/>
          <w:sz w:val="24"/>
          <w:szCs w:val="24"/>
          <w:lang w:val="en-US" w:bidi="ar-EG"/>
          <w14:numSpacing w14:val="proportional"/>
        </w:rPr>
      </w:pPr>
      <w:r w:rsidRPr="00411FE1">
        <w:rPr>
          <w:rFonts w:ascii="Cairo" w:hAnsi="Cairo" w:cs="Cairo"/>
          <w:sz w:val="24"/>
          <w:szCs w:val="24"/>
          <w:rtl/>
          <w:lang w:bidi="ar-EG"/>
          <w14:numSpacing w14:val="proportional"/>
        </w:rPr>
        <w:lastRenderedPageBreak/>
        <w:t>وقد فرض هذا التحول واقعًا جديدًا أصبحت فيه البيانات هي المورد الأهم في عمليات التسويق الرقمي. إذ تعتمد الإعلانات الرقمية على خوارزميات متقدمة تقوم بجمع وتحليل كم هائل من المعلومات حول المستخدمين، مثل المواقع التي يزورونها، والمنتجات التي يبحثون عنها، والمحتوى الذي يتفاعلون معه. وبالرغم من أن هذا التطور يُسهم في تقديم تجارب إعلانية أكثر ملاءمة للمستهلك، إلا أنه في الوقت ذاته يثير العديد من التساؤلات حول خصوصية الأفراد، ومدى احترام الشركات لحقوقهم الرقمية في ظل غياب أو قصور بعض الأطر التشريعية الواضحة.</w:t>
      </w:r>
      <w:r w:rsidRPr="00411FE1">
        <w:rPr>
          <w:rFonts w:ascii="Cairo" w:hAnsi="Cairo" w:cs="Cairo" w:hint="cs"/>
          <w:sz w:val="24"/>
          <w:szCs w:val="24"/>
          <w:rtl/>
          <w:lang w:bidi="ar-EG"/>
          <w14:numSpacing w14:val="proportional"/>
        </w:rPr>
        <w:t xml:space="preserve"> ( البمباوي 2023)</w:t>
      </w:r>
    </w:p>
    <w:p w14:paraId="2C65A380" w14:textId="77777777" w:rsidR="00092957" w:rsidRDefault="00092957" w:rsidP="00893EA1">
      <w:pPr>
        <w:spacing w:line="276" w:lineRule="auto"/>
        <w:jc w:val="highKashida"/>
        <w:rPr>
          <w:rFonts w:ascii="Cairo" w:hAnsi="Cairo" w:cs="Cairo"/>
          <w:sz w:val="24"/>
          <w:szCs w:val="24"/>
          <w:lang w:val="en-US" w:bidi="ar-EG"/>
          <w14:numSpacing w14:val="proportional"/>
        </w:rPr>
      </w:pPr>
    </w:p>
    <w:p w14:paraId="35CC43E9" w14:textId="33E447E7" w:rsidR="00092957" w:rsidRPr="00893EA1" w:rsidRDefault="00092957" w:rsidP="00893EA1">
      <w:pPr>
        <w:spacing w:line="276" w:lineRule="auto"/>
        <w:ind w:left="26" w:firstLine="120"/>
        <w:jc w:val="highKashida"/>
        <w:rPr>
          <w:rFonts w:ascii="Cairo" w:hAnsi="Cairo" w:cs="Cairo"/>
          <w:sz w:val="24"/>
          <w:szCs w:val="24"/>
          <w:lang w:val="en-US" w:bidi="ar-EG"/>
          <w14:numSpacing w14:val="proportional"/>
        </w:rPr>
      </w:pPr>
      <w:r w:rsidRPr="00411FE1">
        <w:rPr>
          <w:rFonts w:ascii="Cairo" w:hAnsi="Cairo" w:cs="Cairo"/>
          <w:sz w:val="24"/>
          <w:szCs w:val="24"/>
          <w:rtl/>
          <w:lang w:bidi="ar-EG"/>
          <w14:numSpacing w14:val="proportional"/>
        </w:rPr>
        <w:t>وفي هذا السياق، تلعب الخصوصية دورًا محوريًا في تشكيل الثقة الرقمية. فالثقة في الإعلانات لم تعد تُبنى فقط على مصداقية الرسالة أو جودة المنتج المقدم، بل أصبحت مرتبطة أيضًا بشفافية الجهة المعلِنة، ومدى احترامها للحدود الأخلاقية في استخدام البيانات. وتشير الكثير من الدراسات إلى أن الشعور بالأمان الرقمي يعزز من ثقة المستهلك ويزيد من احتمالية استجابته للإعلان، بينما يُسهم غياب هذا الشعور في خلق فجوة بين المستخدم والمنصة الإعلانية. ويزداد الأمر تعقيدًا في ظل توسّع استخدام تقنيات الذكاء الاصطناعي، التي باتت تتيح تتبع سلوك المستهلك بدقة بالغة دون علمه المباشر، مما يزيد من حدة مخاوف الخصوصية لدى المستخدمين.</w:t>
      </w:r>
      <w:r w:rsidRPr="00411FE1">
        <w:rPr>
          <w:rFonts w:ascii="Cairo" w:hAnsi="Cairo" w:cs="Cairo" w:hint="cs"/>
          <w:sz w:val="24"/>
          <w:szCs w:val="24"/>
          <w:rtl/>
          <w:lang w:bidi="ar-EG"/>
          <w14:numSpacing w14:val="proportional"/>
        </w:rPr>
        <w:t xml:space="preserve"> ( زيوش 2023)</w:t>
      </w:r>
    </w:p>
    <w:p w14:paraId="576B2E4E" w14:textId="77777777" w:rsidR="00411FE1" w:rsidRPr="00411FE1" w:rsidRDefault="00411FE1" w:rsidP="00893EA1">
      <w:pPr>
        <w:spacing w:line="276" w:lineRule="auto"/>
        <w:ind w:left="26" w:hanging="22"/>
        <w:jc w:val="highKashida"/>
        <w:rPr>
          <w:rFonts w:ascii="Cairo" w:hAnsi="Cairo" w:cs="Cairo"/>
          <w:sz w:val="24"/>
          <w:szCs w:val="24"/>
          <w:rtl/>
          <w:lang w:bidi="ar-EG"/>
          <w14:numSpacing w14:val="proportional"/>
        </w:rPr>
      </w:pPr>
      <w:r w:rsidRPr="00411FE1">
        <w:rPr>
          <w:rFonts w:ascii="Cairo" w:hAnsi="Cairo" w:cs="Cairo"/>
          <w:sz w:val="24"/>
          <w:szCs w:val="24"/>
          <w:rtl/>
          <w:lang w:bidi="ar-EG"/>
          <w14:numSpacing w14:val="proportional"/>
        </w:rPr>
        <w:t xml:space="preserve">في العصر الرقمي الحديث، أصبحت الإعلانات الرقمية واحدة من أبرز أدوات التواصل التسويقي بين العلامات التجارية والمستهلكين، لما تتمتع به من قدرات هائلة في استهداف شرائح معينة من الجمهور، وتخصيص الرسائل التسويقية بشكل يتوافق مع اهتمامات وسلوكيات المستخدمين. فقد أدى </w:t>
      </w:r>
      <w:r w:rsidRPr="00411FE1">
        <w:rPr>
          <w:rFonts w:ascii="Cairo" w:hAnsi="Cairo" w:cs="Cairo"/>
          <w:sz w:val="24"/>
          <w:szCs w:val="24"/>
          <w:rtl/>
          <w:lang w:bidi="ar-EG"/>
          <w14:numSpacing w14:val="proportional"/>
        </w:rPr>
        <w:lastRenderedPageBreak/>
        <w:t>الاعتماد المتزايد على الإنترنت، والتوسع في استخدام الهواتف الذكية ومنصات التواصل الاجتماعي، إلى إحداث نقلة نوعية في الطريقة التي تتفاعل بها الشركات مع جمهورها، حيث انتقل الإعلان من كونه عامًا وعشوائيًا إلى كونه دقيقًا وموجّهًا يعتمد بشكل أساسي على البيانات الشخصية للمستهلك.</w:t>
      </w:r>
      <w:r w:rsidRPr="00411FE1">
        <w:rPr>
          <w:rFonts w:ascii="Cairo" w:hAnsi="Cairo" w:cs="Cairo" w:hint="cs"/>
          <w:sz w:val="24"/>
          <w:szCs w:val="24"/>
          <w:rtl/>
          <w:lang w:bidi="ar-EG"/>
          <w14:numSpacing w14:val="proportional"/>
        </w:rPr>
        <w:t xml:space="preserve"> ( صابر 2021) </w:t>
      </w:r>
    </w:p>
    <w:p w14:paraId="5F478FF9" w14:textId="77777777" w:rsidR="00411FE1" w:rsidRPr="00411FE1" w:rsidRDefault="00411FE1" w:rsidP="00893EA1">
      <w:pPr>
        <w:spacing w:line="276" w:lineRule="auto"/>
        <w:rPr>
          <w:rtl/>
          <w:lang w:val="en-US"/>
        </w:rPr>
      </w:pPr>
    </w:p>
    <w:p w14:paraId="2548921C" w14:textId="682D5A28" w:rsidR="00A01B7C" w:rsidRDefault="00A01B7C" w:rsidP="00893EA1">
      <w:pPr>
        <w:bidi w:val="0"/>
        <w:spacing w:line="276" w:lineRule="auto"/>
        <w:rPr>
          <w:rtl/>
          <w:lang w:val="en-US"/>
        </w:rPr>
      </w:pPr>
      <w:r>
        <w:rPr>
          <w:rtl/>
          <w:lang w:val="en-US"/>
        </w:rPr>
        <w:br w:type="page"/>
      </w:r>
    </w:p>
    <w:p w14:paraId="58FBF140" w14:textId="77777777" w:rsidR="002C5144" w:rsidRPr="00B02B7C" w:rsidRDefault="002C5144" w:rsidP="00893EA1">
      <w:pPr>
        <w:pStyle w:val="Heading1"/>
        <w:spacing w:line="276" w:lineRule="auto"/>
        <w:jc w:val="highKashida"/>
        <w:rPr>
          <w:rFonts w:ascii="Cairo" w:hAnsi="Cairo" w:cs="Cairo"/>
          <w:i w:val="0"/>
          <w:iCs w:val="0"/>
          <w:rtl/>
        </w:rPr>
      </w:pPr>
      <w:bookmarkStart w:id="3" w:name="_Toc203851334"/>
      <w:bookmarkStart w:id="4" w:name="_Toc203851592"/>
      <w:bookmarkStart w:id="5" w:name="_Toc203851680"/>
      <w:r w:rsidRPr="00B02B7C">
        <w:rPr>
          <w:rFonts w:ascii="Cairo" w:hAnsi="Cairo" w:cs="Cairo"/>
          <w:i w:val="0"/>
          <w:iCs w:val="0"/>
          <w:rtl/>
        </w:rPr>
        <w:lastRenderedPageBreak/>
        <w:t>الدراسات السابقة:</w:t>
      </w:r>
      <w:bookmarkEnd w:id="3"/>
      <w:bookmarkEnd w:id="4"/>
      <w:bookmarkEnd w:id="5"/>
      <w:r w:rsidRPr="00B02B7C">
        <w:rPr>
          <w:rFonts w:ascii="Cairo" w:hAnsi="Cairo" w:cs="Cairo"/>
          <w:i w:val="0"/>
          <w:iCs w:val="0"/>
          <w:rtl/>
        </w:rPr>
        <w:t xml:space="preserve"> </w:t>
      </w:r>
    </w:p>
    <w:p w14:paraId="53B09E22" w14:textId="7A7D1CEF" w:rsidR="00BC5F43" w:rsidRPr="00096E84" w:rsidRDefault="00BC5F43" w:rsidP="00893EA1">
      <w:pPr>
        <w:spacing w:line="276" w:lineRule="auto"/>
        <w:ind w:left="4" w:firstLine="0"/>
        <w:jc w:val="mediumKashida"/>
        <w:rPr>
          <w:rFonts w:ascii="Cairo" w:hAnsi="Cairo" w:cs="Cairo"/>
          <w:sz w:val="24"/>
          <w:szCs w:val="24"/>
          <w:rtl/>
          <w:lang w:bidi="ar-EG"/>
          <w14:numSpacing w14:val="proportional"/>
        </w:rPr>
      </w:pPr>
      <w:r w:rsidRPr="00096E84">
        <w:rPr>
          <w:rFonts w:ascii="Cairo" w:hAnsi="Cairo" w:cs="Cairo"/>
          <w:sz w:val="24"/>
          <w:szCs w:val="24"/>
          <w:rtl/>
          <w:lang w:bidi="ar-EG"/>
          <w14:numSpacing w14:val="proportional"/>
        </w:rPr>
        <w:t>أو</w:t>
      </w:r>
      <w:r w:rsidR="0063264D" w:rsidRPr="00096E84">
        <w:rPr>
          <w:rFonts w:ascii="Cairo" w:hAnsi="Cairo" w:cs="Cairo" w:hint="cs"/>
          <w:sz w:val="24"/>
          <w:szCs w:val="24"/>
          <w:rtl/>
          <w:lang w:bidi="ar-EG"/>
          <w14:numSpacing w14:val="proportional"/>
        </w:rPr>
        <w:t>ل</w:t>
      </w:r>
      <w:r w:rsidRPr="00096E84">
        <w:rPr>
          <w:rFonts w:ascii="Cairo" w:hAnsi="Cairo" w:cs="Cairo"/>
          <w:sz w:val="24"/>
          <w:szCs w:val="24"/>
          <w:rtl/>
          <w:lang w:bidi="ar-EG"/>
          <w14:numSpacing w14:val="proportional"/>
        </w:rPr>
        <w:t xml:space="preserve">ت العديد من الدراسات السابقة اهتمامًا </w:t>
      </w:r>
      <w:r w:rsidRPr="007D3B4B">
        <w:rPr>
          <w:rFonts w:ascii="Cairo" w:hAnsi="Cairo" w:cs="Cairo"/>
          <w:sz w:val="24"/>
          <w:szCs w:val="24"/>
          <w:rtl/>
          <w:lang w:bidi="ar-EG"/>
          <w14:numSpacing w14:val="proportional"/>
        </w:rPr>
        <w:t>متزايدً</w:t>
      </w:r>
      <w:r w:rsidRPr="007D3B4B">
        <w:rPr>
          <w:rFonts w:ascii="Cairo" w:hAnsi="Cairo" w:cs="Cairo"/>
          <w:spacing w:val="40"/>
          <w:sz w:val="24"/>
          <w:szCs w:val="24"/>
          <w:rtl/>
          <w:lang w:bidi="ar-EG"/>
          <w14:numSpacing w14:val="proportional"/>
        </w:rPr>
        <w:t>ا</w:t>
      </w:r>
      <w:r w:rsidRPr="00096E84">
        <w:rPr>
          <w:rFonts w:ascii="Cairo" w:hAnsi="Cairo" w:cs="Cairo"/>
          <w:sz w:val="24"/>
          <w:szCs w:val="24"/>
          <w:rtl/>
          <w:lang w:bidi="ar-EG"/>
          <w14:numSpacing w14:val="proportional"/>
        </w:rPr>
        <w:t xml:space="preserve"> بمسألة الخصوصية الرقمية، لما لها من أثر مباشر على سلوك المستهلك في البيئة الإلكترونية، خاصة فيما يتعلق </w:t>
      </w:r>
      <w:r w:rsidRPr="00B23746">
        <w:rPr>
          <w:rFonts w:ascii="Cairo" w:hAnsi="Cairo" w:cs="Cairo"/>
          <w:sz w:val="24"/>
          <w:szCs w:val="24"/>
          <w:rtl/>
          <w:lang w:bidi="ar-EG"/>
          <w14:numSpacing w14:val="proportional"/>
        </w:rPr>
        <w:t>بالإعلانات</w:t>
      </w:r>
      <w:r w:rsidRPr="00096E84">
        <w:rPr>
          <w:rFonts w:ascii="Cairo" w:hAnsi="Cairo" w:cs="Cairo"/>
          <w:sz w:val="24"/>
          <w:szCs w:val="24"/>
          <w:rtl/>
          <w:lang w:bidi="ar-EG"/>
          <w14:numSpacing w14:val="proportional"/>
        </w:rPr>
        <w:t xml:space="preserve"> الرقمية. وقد تناولت هذه الدراسات العلاقة بين مخاوف الخصوصية والثقة، حيث أشارت نتائج بعضها إلى أن تصاعد قلق المستهلكين بشأن جمع بياناتهم الشخصية ومشاركتها دون إذن واضح يؤدي إلى تراجع مستويات الثقة في الإعلانات الرقمية، وبالتالي ضعف الاستجابة لها. كما بيّنت دراسات أخرى أن تعزيز الشفافية، وتوفير سياسات خصوصية واضحة، وتمكين المستهلك من التحكم في بياناته، تسهم في تقليل حدة المخاوف وتعزيز الثقة. واتفق العديد من الباحثين على أن الثقة الرقمية تُبنى تدريجيًا وتُعد عنصرًا محوريًا في نجاح استراتيجيات الإعلان الإلكتروني، بينما أظهرت بعض الدراسات تفاوتًا في أثر الخصوصية تبعًا للعوامل الثقافية، والديموغرافية، ومدى وعي المستخدم الرقمي. ومن هنا، تسعى الدراسة الحالية إلى الوقوف على أبرز ما توصلت إليه الأدبيات السابقة، وتحديد الفجوات البحثية التي لا تزال قائمة، بما يُسهم في تقديم تصور أعمق وأكثر تكاملًا حول تأثير مخاوف الخصوصية على ثقة المستهلك في الإعلانات الرقمية.</w:t>
      </w:r>
    </w:p>
    <w:p w14:paraId="70BFAFBA" w14:textId="77777777" w:rsidR="00242C98" w:rsidRPr="00242C98" w:rsidRDefault="00242C98" w:rsidP="00893EA1">
      <w:pPr>
        <w:spacing w:line="276" w:lineRule="auto"/>
        <w:ind w:left="4" w:firstLine="0"/>
        <w:jc w:val="mediumKashida"/>
        <w:rPr>
          <w:rFonts w:ascii="Cairo" w:hAnsi="Cairo" w:cs="Cairo"/>
          <w:sz w:val="24"/>
          <w:szCs w:val="24"/>
          <w:lang w:bidi="ar-EG"/>
          <w14:numSpacing w14:val="proportional"/>
        </w:rPr>
      </w:pPr>
      <w:r w:rsidRPr="00242C98">
        <w:rPr>
          <w:rFonts w:ascii="Cairo" w:hAnsi="Cairo" w:cs="Cairo"/>
          <w:sz w:val="24"/>
          <w:szCs w:val="24"/>
          <w:rtl/>
          <w:lang w:bidi="ar-EG"/>
          <w14:numSpacing w14:val="proportional"/>
        </w:rPr>
        <w:t>تكمن أهمية هذه الدراسات في استكشاف تأثير الوعي بمخاطر الخصوصية على سلوك المستهلكين، خاصة في الإعلانات التي تعتمد على جمع البيانات الشخصية لتخصيص الرسائل الإعلانية. أظهرت الدراسات أن القلق بشأن الخصوصية يؤدي إلى ضعف الثقة في الإعلانات الرقمية، مما يؤثر على فعالية الحملات الإعلانية. من هنا، تتناول هذه الدراسة المحورين الرئيسيين في الأدبيات السابقة</w:t>
      </w:r>
      <w:r w:rsidRPr="00242C98">
        <w:rPr>
          <w:rFonts w:ascii="Cairo" w:hAnsi="Cairo" w:cs="Cairo"/>
          <w:sz w:val="24"/>
          <w:szCs w:val="24"/>
          <w:lang w:bidi="ar-EG"/>
          <w14:numSpacing w14:val="proportional"/>
        </w:rPr>
        <w:t>:</w:t>
      </w:r>
    </w:p>
    <w:p w14:paraId="2E978257" w14:textId="2E69132B" w:rsidR="00A11614" w:rsidRPr="0090740A" w:rsidRDefault="00A11614" w:rsidP="00893EA1">
      <w:pPr>
        <w:numPr>
          <w:ilvl w:val="0"/>
          <w:numId w:val="1"/>
        </w:numPr>
        <w:spacing w:before="100" w:beforeAutospacing="1" w:after="100" w:afterAutospacing="1" w:line="276" w:lineRule="auto"/>
        <w:rPr>
          <w:rFonts w:ascii="Cairo" w:eastAsia="Times New Roman" w:hAnsi="Cairo" w:cs="Cairo"/>
          <w:sz w:val="24"/>
          <w:szCs w:val="24"/>
        </w:rPr>
      </w:pPr>
      <w:r w:rsidRPr="00A11614">
        <w:rPr>
          <w:rFonts w:ascii="Cairo" w:eastAsia="Times New Roman" w:hAnsi="Cairo" w:cs="Cairo" w:hint="cs"/>
          <w:b/>
          <w:bCs/>
          <w:sz w:val="24"/>
          <w:szCs w:val="24"/>
          <w:rtl/>
        </w:rPr>
        <w:t>المحور الأول: الدراسات التي تناولت مخاوف الخصوصية في البيئة الرقمية</w:t>
      </w:r>
      <w:r w:rsidRPr="0090740A">
        <w:rPr>
          <w:rFonts w:ascii="Cairo" w:eastAsia="Times New Roman" w:hAnsi="Cairo" w:cs="Cairo" w:hint="cs"/>
          <w:sz w:val="24"/>
          <w:szCs w:val="24"/>
        </w:rPr>
        <w:br/>
      </w:r>
      <w:r w:rsidRPr="0090740A">
        <w:rPr>
          <w:rFonts w:ascii="Cairo" w:eastAsia="Times New Roman" w:hAnsi="Cairo" w:cs="Cairo" w:hint="cs"/>
          <w:sz w:val="24"/>
          <w:szCs w:val="24"/>
          <w:rtl/>
        </w:rPr>
        <w:t>حيث استعرضت هذه الدراسات الأبعاد القانونية والاجتماعية لمخاوف الأفراد تجاه حماية بياناتهم الشخصية في العالم الرقمي</w:t>
      </w:r>
      <w:r w:rsidRPr="0090740A">
        <w:rPr>
          <w:rFonts w:ascii="Cairo" w:eastAsia="Times New Roman" w:hAnsi="Cairo" w:cs="Cairo" w:hint="cs"/>
          <w:sz w:val="24"/>
          <w:szCs w:val="24"/>
        </w:rPr>
        <w:t>.</w:t>
      </w:r>
    </w:p>
    <w:p w14:paraId="3249078B" w14:textId="2053367C" w:rsidR="00C16CF8" w:rsidRPr="0090740A" w:rsidRDefault="00A11614" w:rsidP="00893EA1">
      <w:pPr>
        <w:numPr>
          <w:ilvl w:val="0"/>
          <w:numId w:val="1"/>
        </w:numPr>
        <w:spacing w:before="100" w:beforeAutospacing="1" w:after="100" w:afterAutospacing="1" w:line="276" w:lineRule="auto"/>
        <w:rPr>
          <w:rFonts w:ascii="Cairo" w:eastAsia="Times New Roman" w:hAnsi="Cairo" w:cs="Cairo"/>
          <w:b/>
          <w:bCs/>
          <w:sz w:val="24"/>
          <w:szCs w:val="24"/>
          <w:rtl/>
        </w:rPr>
      </w:pPr>
      <w:r w:rsidRPr="00A11614">
        <w:rPr>
          <w:rFonts w:ascii="Cairo" w:eastAsia="Times New Roman" w:hAnsi="Cairo" w:cs="Cairo" w:hint="cs"/>
          <w:b/>
          <w:bCs/>
          <w:sz w:val="24"/>
          <w:szCs w:val="24"/>
          <w:rtl/>
        </w:rPr>
        <w:lastRenderedPageBreak/>
        <w:t>المحور الثاني: الدراسات التي تناولت الخصوصية وثقة المستهلك في الإعلانات الرقمية</w:t>
      </w:r>
      <w:r w:rsidRPr="0090740A">
        <w:rPr>
          <w:rFonts w:ascii="Cairo" w:eastAsia="Times New Roman" w:hAnsi="Cairo" w:cs="Cairo" w:hint="cs"/>
          <w:sz w:val="24"/>
          <w:szCs w:val="24"/>
        </w:rPr>
        <w:br/>
      </w:r>
      <w:r w:rsidRPr="0090740A">
        <w:rPr>
          <w:rFonts w:ascii="Cairo" w:eastAsia="Times New Roman" w:hAnsi="Cairo" w:cs="Cairo" w:hint="cs"/>
          <w:sz w:val="24"/>
          <w:szCs w:val="24"/>
          <w:rtl/>
        </w:rPr>
        <w:t>حيث تناولت هذه الدراسات كيفية تأثير مخاوف الخصوصية على مدى استجابة المستهلكين للإعلانات الرقمية، وكيفية تعزيز الثقة عبر الشفافية والسياسات الخاصة بالخصوصية</w:t>
      </w:r>
      <w:r w:rsidRPr="0090740A">
        <w:rPr>
          <w:rFonts w:ascii="Cairo" w:eastAsia="Times New Roman" w:hAnsi="Cairo" w:cs="Cairo" w:hint="cs"/>
          <w:sz w:val="24"/>
          <w:szCs w:val="24"/>
        </w:rPr>
        <w:t>.</w:t>
      </w:r>
    </w:p>
    <w:p w14:paraId="38B669CF" w14:textId="77777777" w:rsidR="007510EB" w:rsidRPr="009326D0" w:rsidRDefault="007510EB" w:rsidP="00893EA1">
      <w:pPr>
        <w:pStyle w:val="Heading2"/>
        <w:spacing w:line="276" w:lineRule="auto"/>
        <w:rPr>
          <w:rFonts w:ascii="Cairo" w:hAnsi="Cairo" w:cs="Cairo"/>
          <w:i w:val="0"/>
          <w:iCs w:val="0"/>
          <w:rtl/>
          <w:lang w:bidi="ar-EG"/>
        </w:rPr>
      </w:pPr>
      <w:r w:rsidRPr="009326D0">
        <w:rPr>
          <w:rFonts w:ascii="Cairo" w:hAnsi="Cairo" w:cs="Cairo" w:hint="cs"/>
          <w:i w:val="0"/>
          <w:iCs w:val="0"/>
          <w:rtl/>
          <w:lang w:bidi="ar-EG"/>
        </w:rPr>
        <w:t>المحور الأول: الدراسات التي تناولت مخاوف الخصوصية في البيئة الرقمية</w:t>
      </w:r>
    </w:p>
    <w:p w14:paraId="108B7F5D" w14:textId="18D09A3B" w:rsidR="005E6585" w:rsidRPr="0090740A" w:rsidRDefault="005E6585" w:rsidP="00893EA1">
      <w:pPr>
        <w:pStyle w:val="ListParagraph"/>
        <w:numPr>
          <w:ilvl w:val="0"/>
          <w:numId w:val="2"/>
        </w:numPr>
        <w:spacing w:after="160" w:line="276" w:lineRule="auto"/>
        <w:ind w:left="288" w:firstLine="0"/>
        <w:jc w:val="both"/>
        <w:rPr>
          <w:rFonts w:ascii="Cairo" w:hAnsi="Cairo" w:cs="Cairo"/>
          <w:sz w:val="28"/>
          <w:szCs w:val="28"/>
          <w:lang w:bidi="ar-EG"/>
        </w:rPr>
      </w:pPr>
      <w:r w:rsidRPr="00F34FE1">
        <w:rPr>
          <w:rFonts w:ascii="Cairo" w:hAnsi="Cairo" w:cs="Cairo" w:hint="cs"/>
          <w:b/>
          <w:bCs/>
          <w:sz w:val="28"/>
          <w:szCs w:val="28"/>
          <w:rtl/>
          <w:lang w:bidi="ar-EG"/>
        </w:rPr>
        <w:t>دراسة ( شيباني وبن سالم 2023) بعنوان "</w:t>
      </w:r>
      <w:r w:rsidRPr="0090740A">
        <w:rPr>
          <w:rFonts w:ascii="Cairo" w:hAnsi="Cairo" w:cs="Cairo" w:hint="cs"/>
          <w:b/>
          <w:bCs/>
          <w:sz w:val="28"/>
          <w:szCs w:val="28"/>
          <w:rtl/>
          <w:lang w:bidi="ar-EG"/>
        </w:rPr>
        <w:t>حق الخصوصية المعلوماتية في ضوء الذكاء الاصطناعي</w:t>
      </w:r>
      <w:r w:rsidRPr="0090740A">
        <w:rPr>
          <w:rFonts w:ascii="Cairo" w:hAnsi="Cairo" w:cs="Cairo" w:hint="cs"/>
          <w:sz w:val="28"/>
          <w:szCs w:val="28"/>
          <w:rtl/>
          <w:lang w:bidi="ar-EG"/>
        </w:rPr>
        <w:t>".</w:t>
      </w:r>
      <w:r w:rsidR="00C709B8" w:rsidRPr="0090740A">
        <w:rPr>
          <w:rFonts w:ascii="Cairo" w:hAnsi="Cairo" w:cs="Cairo" w:hint="cs"/>
          <w:sz w:val="28"/>
          <w:szCs w:val="28"/>
          <w:rtl/>
          <w:lang w:bidi="ar-EG"/>
        </w:rPr>
        <w:t xml:space="preserve"> </w:t>
      </w:r>
    </w:p>
    <w:p w14:paraId="0CE7DC24" w14:textId="1BB78B5F" w:rsidR="00A679C6" w:rsidRPr="0090740A" w:rsidRDefault="0062407B" w:rsidP="00893EA1">
      <w:pPr>
        <w:spacing w:line="276" w:lineRule="auto"/>
        <w:ind w:left="360" w:firstLine="0"/>
        <w:jc w:val="lowKashida"/>
        <w:rPr>
          <w:rFonts w:ascii="Cairo" w:hAnsi="Cairo" w:cs="Cairo"/>
          <w:sz w:val="24"/>
          <w:szCs w:val="24"/>
          <w:lang w:val="en-US" w:bidi="ar-EG"/>
          <w14:numSpacing w14:val="proportional"/>
        </w:rPr>
      </w:pPr>
      <w:r w:rsidRPr="0062407B">
        <w:rPr>
          <w:rFonts w:ascii="Cairo" w:hAnsi="Cairo" w:cs="Cairo" w:hint="cs"/>
          <w:sz w:val="24"/>
          <w:szCs w:val="24"/>
          <w:rtl/>
          <w:lang w:bidi="ar-EG"/>
          <w14:numSpacing w14:val="proportional"/>
        </w:rPr>
        <w:t>تناولت دراسة "حق الخصوصية المعلوماتية في ضوء الذكاء الاصطناعي" إشكالية تصاعد المخاوف المرتبطة بانتهاك خصوصية الأفراد نتيجة الاستخدام المتزايد لتقنيات الذكاء الاصطناعي، حيث سعت للإجابة عن التساؤل المحوري المتعلق بمدى كفاية الضمانات القانونية الحالية لحماية الخصوصية، أو ما إذا كانت هذه التحديات تفرض إعادة النظر في المفهوم القانوني للخصوصية وابتكار أطر تشريعية جديدة. استخدمت الدراسة المنهج الوصفي التحليلي، من خلال تحليل النصوص القانونية المرتبطة بمفهوم الخصوصية الرقمية، ولم تعتمد على عينة أو أداة ميدانية بل ارتكزت على تحليل المحتوى القانوني. وقد أظهرت النتائج أن هناك فجوة تشريعية واضحة في مواكبة تطورات الذكاء الاصطناعي، حيث يعاني معظم الأفراد من ضعف الوعي بكيفية جمع بياناتهم الشخصية أو استخدامها، مما يُنذر بفقدانهم التحكم في خصوصيتهم مستقبلًا، ما لم تُسن ضوابط قانونية واضحة. وأوصت الدراسة بضرورة سن تشريعات صارمة لحماية البيانات، وتعزيز دور الدولة في تنظيم استخدام تقنيات الذكاء الاصطناعي، وضمان الشفافية والمساءلة، بما يكفل حماية الحقوق الرقمية للأفراد في البيئة التكنولوجية المتطورة.</w:t>
      </w:r>
    </w:p>
    <w:p w14:paraId="02140FE9" w14:textId="77777777" w:rsidR="00A679C6" w:rsidRPr="00F34FE1" w:rsidRDefault="00A679C6" w:rsidP="00893EA1">
      <w:pPr>
        <w:pStyle w:val="ListParagraph"/>
        <w:numPr>
          <w:ilvl w:val="0"/>
          <w:numId w:val="2"/>
        </w:numPr>
        <w:spacing w:after="160" w:line="276" w:lineRule="auto"/>
        <w:ind w:left="429" w:firstLine="0"/>
        <w:jc w:val="both"/>
        <w:rPr>
          <w:rFonts w:ascii="Cairo" w:hAnsi="Cairo" w:cs="Cairo"/>
          <w:b/>
          <w:bCs/>
          <w:sz w:val="28"/>
          <w:szCs w:val="28"/>
          <w:lang w:bidi="ar-EG"/>
        </w:rPr>
      </w:pPr>
      <w:r w:rsidRPr="00F34FE1">
        <w:rPr>
          <w:rFonts w:ascii="Cairo" w:hAnsi="Cairo" w:cs="Cairo" w:hint="cs"/>
          <w:b/>
          <w:bCs/>
          <w:sz w:val="28"/>
          <w:szCs w:val="28"/>
          <w:rtl/>
          <w:lang w:bidi="ar-EG"/>
        </w:rPr>
        <w:t xml:space="preserve">دراسة ( كدواني 2022) بعنوان " </w:t>
      </w:r>
      <w:r w:rsidRPr="00F34FE1">
        <w:rPr>
          <w:rFonts w:ascii="Cairo" w:hAnsi="Cairo" w:cs="Cairo"/>
          <w:b/>
          <w:bCs/>
          <w:sz w:val="28"/>
          <w:szCs w:val="28"/>
          <w:rtl/>
          <w:lang w:bidi="ar-EG"/>
        </w:rPr>
        <w:t>ضوابط حماية الحق في الخصوصية عبر مواقع التواصل الاجتماعي- دراسة تحليلية</w:t>
      </w:r>
      <w:r w:rsidRPr="00F34FE1">
        <w:rPr>
          <w:rFonts w:ascii="Cairo" w:hAnsi="Cairo" w:cs="Cairo" w:hint="cs"/>
          <w:b/>
          <w:bCs/>
          <w:sz w:val="28"/>
          <w:szCs w:val="28"/>
          <w:rtl/>
          <w:lang w:bidi="ar-EG"/>
        </w:rPr>
        <w:t>".</w:t>
      </w:r>
    </w:p>
    <w:p w14:paraId="56B31371" w14:textId="77777777" w:rsidR="00A679C6" w:rsidRPr="00A679C6" w:rsidRDefault="00A679C6" w:rsidP="00893EA1">
      <w:pPr>
        <w:spacing w:line="276" w:lineRule="auto"/>
        <w:ind w:left="360" w:firstLine="0"/>
        <w:jc w:val="lowKashida"/>
        <w:rPr>
          <w:rFonts w:ascii="Cairo" w:hAnsi="Cairo" w:cs="Cairo"/>
          <w:sz w:val="24"/>
          <w:szCs w:val="24"/>
          <w:rtl/>
          <w:lang w:bidi="ar-EG"/>
          <w14:numSpacing w14:val="proportional"/>
        </w:rPr>
      </w:pPr>
      <w:r w:rsidRPr="00A679C6">
        <w:rPr>
          <w:rFonts w:ascii="Cairo" w:hAnsi="Cairo" w:cs="Cairo"/>
          <w:sz w:val="24"/>
          <w:szCs w:val="24"/>
          <w:rtl/>
          <w:lang w:bidi="ar-EG"/>
          <w14:numSpacing w14:val="proportional"/>
        </w:rPr>
        <w:lastRenderedPageBreak/>
        <w:t>هدفت الدراسة إلى التعرف على مدى توفر الحماية لحق الخصوصية في مواقع التواصل الاجتماعي، من خلال تحليل كيفي لسياسة الخصوصية في موقعي "فيسبوك" و"إنستجرام" باعتبارهما عينة للدراسة. وقد أظهرت النتائج وجود تشابه كبير بين سياسات الخصوصية في كلا الموقعين، حيث تلتزم إدارتا الموقعين بإبلاغ المستخدمين بنوعية المعلومات التي يتم جمعها عنهم، وأوجه استخدامها، وآليات مشاركتها مع جهات أخرى، بالإضافة إلى منح المستخدمين حق التحكم في بياناتهم الشخصية. ومع ذلك، توصلت الدراسة إلى أن هذه المنصات مملوكة لشركات تجارية خاصة تقدم خدماتها بشكل مجاني ظاهريًا، بينما تعتمد في أرباحها على جمع البيانات الشخصية للمستخدمين وبيعها أو تبادلها مع أطراف ثالثة لأغراض متعددة. وتبرر هذه الشركات ممارساتها بأنها تضمن استمرار مجانية استخدام المنصات، وكأن المستخدم يدفع مقابل الخدمة ببياناته الخاصة، وهو ما يُعد انتهاكًا لحق جوهري من حقوقه. كما كشفت النتائج أن إعدادات الخصوصية المتاحة للمستخدمين تحميهم فقط من بقية مستخدمي المنصة، لكنها لا تضمن بأي حال من الأحوال حماية بياناتهم من الوصول إليها من قبل الشركات المالكة لتلك الخدمات.</w:t>
      </w:r>
    </w:p>
    <w:p w14:paraId="2EFDBFEE" w14:textId="77777777" w:rsidR="00A679C6" w:rsidRPr="00F34FE1" w:rsidRDefault="00A679C6" w:rsidP="00893EA1">
      <w:pPr>
        <w:pStyle w:val="ListParagraph"/>
        <w:numPr>
          <w:ilvl w:val="0"/>
          <w:numId w:val="2"/>
        </w:numPr>
        <w:spacing w:after="160" w:line="276" w:lineRule="auto"/>
        <w:ind w:left="429" w:firstLine="0"/>
        <w:jc w:val="lowKashida"/>
        <w:rPr>
          <w:rFonts w:ascii="Cairo" w:hAnsi="Cairo" w:cs="Cairo"/>
          <w:b/>
          <w:bCs/>
          <w:sz w:val="28"/>
          <w:szCs w:val="28"/>
          <w:lang w:bidi="ar-EG"/>
        </w:rPr>
      </w:pPr>
      <w:r w:rsidRPr="00F34FE1">
        <w:rPr>
          <w:rFonts w:ascii="Cairo" w:hAnsi="Cairo" w:cs="Cairo" w:hint="cs"/>
          <w:b/>
          <w:bCs/>
          <w:sz w:val="28"/>
          <w:szCs w:val="28"/>
          <w:rtl/>
          <w:lang w:bidi="ar-EG"/>
        </w:rPr>
        <w:t xml:space="preserve">دراسة ( البقلي 2021) بعنوان " </w:t>
      </w:r>
      <w:r w:rsidRPr="00F34FE1">
        <w:rPr>
          <w:rFonts w:ascii="Cairo" w:hAnsi="Cairo" w:cs="Cairo"/>
          <w:b/>
          <w:bCs/>
          <w:sz w:val="28"/>
          <w:szCs w:val="28"/>
          <w:rtl/>
          <w:lang w:bidi="ar-EG"/>
        </w:rPr>
        <w:t xml:space="preserve">حماية الخصوصية المعلوماتية </w:t>
      </w:r>
      <w:r w:rsidRPr="00F34FE1">
        <w:rPr>
          <w:rFonts w:ascii="Cairo" w:hAnsi="Cairo" w:cs="Cairo" w:hint="cs"/>
          <w:b/>
          <w:bCs/>
          <w:sz w:val="28"/>
          <w:szCs w:val="28"/>
          <w:rtl/>
          <w:lang w:bidi="ar-EG"/>
        </w:rPr>
        <w:t>لمستخدمي</w:t>
      </w:r>
      <w:r w:rsidRPr="00F34FE1">
        <w:rPr>
          <w:rFonts w:ascii="Cairo" w:hAnsi="Cairo" w:cs="Cairo"/>
          <w:b/>
          <w:bCs/>
          <w:sz w:val="28"/>
          <w:szCs w:val="28"/>
          <w:rtl/>
          <w:lang w:bidi="ar-EG"/>
        </w:rPr>
        <w:t xml:space="preserve"> الإنترنت في مواجهة متطلبات</w:t>
      </w:r>
      <w:r w:rsidRPr="00F34FE1">
        <w:rPr>
          <w:rFonts w:ascii="Cairo" w:hAnsi="Cairo" w:cs="Cairo" w:hint="cs"/>
          <w:b/>
          <w:bCs/>
          <w:sz w:val="28"/>
          <w:szCs w:val="28"/>
          <w:rtl/>
          <w:lang w:bidi="ar-EG"/>
        </w:rPr>
        <w:t xml:space="preserve"> </w:t>
      </w:r>
      <w:r w:rsidRPr="00F34FE1">
        <w:rPr>
          <w:rFonts w:ascii="Cairo" w:hAnsi="Cairo" w:cs="Cairo"/>
          <w:b/>
          <w:bCs/>
          <w:sz w:val="28"/>
          <w:szCs w:val="28"/>
          <w:rtl/>
          <w:lang w:bidi="ar-EG"/>
        </w:rPr>
        <w:t>التجارة الإلكترونية</w:t>
      </w:r>
      <w:r w:rsidRPr="00F34FE1">
        <w:rPr>
          <w:rFonts w:ascii="Cairo" w:hAnsi="Cairo" w:cs="Cairo" w:hint="cs"/>
          <w:b/>
          <w:bCs/>
          <w:sz w:val="28"/>
          <w:szCs w:val="28"/>
          <w:rtl/>
          <w:lang w:bidi="ar-EG"/>
        </w:rPr>
        <w:t>".</w:t>
      </w:r>
    </w:p>
    <w:p w14:paraId="3749ED3C" w14:textId="08131726" w:rsidR="00062963" w:rsidRDefault="00A679C6" w:rsidP="00893EA1">
      <w:pPr>
        <w:spacing w:line="276" w:lineRule="auto"/>
        <w:ind w:left="288" w:firstLine="0"/>
        <w:jc w:val="lowKashida"/>
        <w:rPr>
          <w:rFonts w:ascii="Cairo" w:hAnsi="Cairo" w:cs="Cairo"/>
          <w:sz w:val="24"/>
          <w:szCs w:val="24"/>
          <w:lang w:val="en-US" w:bidi="ar-EG"/>
          <w14:numSpacing w14:val="proportional"/>
        </w:rPr>
      </w:pPr>
      <w:r w:rsidRPr="00A679C6">
        <w:rPr>
          <w:rFonts w:ascii="Cairo" w:hAnsi="Cairo" w:cs="Cairo"/>
          <w:sz w:val="24"/>
          <w:szCs w:val="24"/>
          <w:rtl/>
          <w:lang w:bidi="ar-EG"/>
          <w14:numSpacing w14:val="proportional"/>
        </w:rPr>
        <w:t xml:space="preserve">رغم أن معالجة البيانات الشخصية تعد من متطلبات التجارة الإلكترونية؛ إلا أن هذا الإجراء قد يهدد خصوصيات مستخدمي شبكة الإنترنت، خاصة في ظل الطابع </w:t>
      </w:r>
      <w:r w:rsidRPr="00A679C6">
        <w:rPr>
          <w:rFonts w:ascii="Cairo" w:hAnsi="Cairo" w:cs="Cairo" w:hint="cs"/>
          <w:sz w:val="24"/>
          <w:szCs w:val="24"/>
          <w:rtl/>
          <w:lang w:bidi="ar-EG"/>
          <w14:numSpacing w14:val="proportional"/>
        </w:rPr>
        <w:t>المفتوح لهذ</w:t>
      </w:r>
      <w:r w:rsidRPr="00A679C6">
        <w:rPr>
          <w:rFonts w:ascii="Cairo" w:hAnsi="Cairo" w:cs="Cairo" w:hint="eastAsia"/>
          <w:sz w:val="24"/>
          <w:szCs w:val="24"/>
          <w:rtl/>
          <w:lang w:bidi="ar-EG"/>
          <w14:numSpacing w14:val="proportional"/>
        </w:rPr>
        <w:t>ه</w:t>
      </w:r>
      <w:r w:rsidRPr="00A679C6">
        <w:rPr>
          <w:rFonts w:ascii="Cairo" w:hAnsi="Cairo" w:cs="Cairo"/>
          <w:sz w:val="24"/>
          <w:szCs w:val="24"/>
          <w:rtl/>
          <w:lang w:bidi="ar-EG"/>
          <w14:numSpacing w14:val="proportional"/>
        </w:rPr>
        <w:t xml:space="preserve"> الشبكة، وعدم خضوعها لسيطرة جهة معينة أو دولة بعينها. وقد استهدف الباحث من خلال هذه الدراسة التعرض لقوانين حماية البيانات الشخصية، ومدى انطباقها على مجال التجارة الإلكترونية، من خلال اتباع المنهج الوصفي التحليلي، مع عقد مقارنة بين النظام القانوني المصري ونظيره الفرنسي، بشأن موضوع الدراسة. وقد توصل الباحث إلى جملة من النتائج أهمها أن المشرع المصري ونظيره الفرنسي فرض كل منهما مجموعة من الالتزامات التي يتعين على المتجر الإلكتروني المسئول عن المعالجة التقيد بها، بعضها يتعلق بالبيانات الشخصية ذاتها، والبعض الآخر يتعلق بالأشخاص المعنيين بالبيانات. وفي نهاية الدراسة طرح الباحث بعض التوصيات، </w:t>
      </w:r>
      <w:r w:rsidRPr="00A679C6">
        <w:rPr>
          <w:rFonts w:ascii="Cairo" w:hAnsi="Cairo" w:cs="Cairo"/>
          <w:sz w:val="24"/>
          <w:szCs w:val="24"/>
          <w:rtl/>
          <w:lang w:bidi="ar-EG"/>
          <w14:numSpacing w14:val="proportional"/>
        </w:rPr>
        <w:lastRenderedPageBreak/>
        <w:t>أهمها ضرورة تعديل قانون حماية البيانات الشخصية المصري؛ بحيث يتم النص فيه على الأسباب التي يمكن للشخص المعني أن يستند إليها لطلب محو بياناته الشخصية لدى المتجر الإلكتروني.</w:t>
      </w:r>
    </w:p>
    <w:p w14:paraId="48AF960A" w14:textId="77777777" w:rsidR="00862ECE" w:rsidRDefault="00062963" w:rsidP="00862ECE">
      <w:pPr>
        <w:pStyle w:val="ListParagraph"/>
        <w:numPr>
          <w:ilvl w:val="0"/>
          <w:numId w:val="6"/>
        </w:numPr>
        <w:spacing w:after="160" w:line="360" w:lineRule="auto"/>
        <w:ind w:left="772"/>
        <w:jc w:val="both"/>
        <w:rPr>
          <w:rFonts w:ascii="Simplified Arabic" w:hAnsi="Simplified Arabic" w:cs="Simplified Arabic"/>
          <w:sz w:val="28"/>
          <w:szCs w:val="28"/>
          <w:lang w:bidi="ar-EG"/>
        </w:rPr>
      </w:pPr>
      <w:r w:rsidRPr="00862ECE">
        <w:rPr>
          <w:rFonts w:ascii="Cairo" w:hAnsi="Cairo" w:cs="Cairo" w:hint="cs"/>
          <w:b/>
          <w:bCs/>
          <w:sz w:val="28"/>
          <w:szCs w:val="28"/>
          <w:rtl/>
          <w:lang w:bidi="ar-EG"/>
        </w:rPr>
        <w:t xml:space="preserve">دراسة ( </w:t>
      </w:r>
      <w:r w:rsidRPr="00862ECE">
        <w:rPr>
          <w:rFonts w:ascii="Cairo" w:hAnsi="Cairo" w:cs="Cairo"/>
          <w:b/>
          <w:bCs/>
          <w:sz w:val="28"/>
          <w:szCs w:val="28"/>
          <w:lang w:bidi="ar-EG"/>
        </w:rPr>
        <w:t>Alkis, &amp; Kose. 2022</w:t>
      </w:r>
      <w:r w:rsidRPr="00862ECE">
        <w:rPr>
          <w:rFonts w:ascii="Cairo" w:hAnsi="Cairo" w:cs="Cairo" w:hint="cs"/>
          <w:b/>
          <w:bCs/>
          <w:sz w:val="28"/>
          <w:szCs w:val="28"/>
          <w:rtl/>
          <w:lang w:bidi="ar-EG"/>
        </w:rPr>
        <w:t xml:space="preserve">) بعنوان </w:t>
      </w:r>
      <w:r w:rsidR="00862ECE">
        <w:rPr>
          <w:rFonts w:ascii="Simplified Arabic" w:hAnsi="Simplified Arabic" w:cs="Simplified Arabic" w:hint="cs"/>
          <w:sz w:val="28"/>
          <w:szCs w:val="28"/>
          <w:rtl/>
          <w:lang w:bidi="ar-EG"/>
        </w:rPr>
        <w:t>بعنوان "</w:t>
      </w:r>
      <w:r w:rsidR="00862ECE" w:rsidRPr="00EA7A96">
        <w:rPr>
          <w:rFonts w:ascii="Simplified Arabic" w:hAnsi="Simplified Arabic" w:cs="Simplified Arabic"/>
          <w:sz w:val="32"/>
          <w:szCs w:val="32"/>
          <w:rtl/>
          <w:lang w:bidi="ar-EG"/>
        </w:rPr>
        <w:t xml:space="preserve"> </w:t>
      </w:r>
      <w:r w:rsidR="00862ECE" w:rsidRPr="00EA7A96">
        <w:rPr>
          <w:rFonts w:ascii="Simplified Arabic" w:hAnsi="Simplified Arabic" w:cs="Simplified Arabic"/>
          <w:b/>
          <w:bCs/>
          <w:sz w:val="28"/>
          <w:szCs w:val="28"/>
          <w:rtl/>
          <w:lang w:bidi="ar-EG"/>
        </w:rPr>
        <w:t>مخاوف الخصوصية في أنشطة التجارة الإلكترونية للمستهلك والاستجابة للإعلانات على وسائل التواصل الاجتماعي: أدلة تجريبية من أوروبا</w:t>
      </w:r>
      <w:r w:rsidR="00862ECE" w:rsidRPr="00EA7A96">
        <w:rPr>
          <w:rFonts w:asciiTheme="majorBidi" w:hAnsiTheme="majorBidi" w:cs="Times New Roman" w:hint="cs"/>
          <w:b/>
          <w:bCs/>
          <w:sz w:val="28"/>
          <w:szCs w:val="28"/>
          <w:rtl/>
          <w:lang w:bidi="ar-EG"/>
        </w:rPr>
        <w:t xml:space="preserve"> </w:t>
      </w:r>
      <w:r w:rsidR="00862ECE">
        <w:rPr>
          <w:rFonts w:ascii="Simplified Arabic" w:hAnsi="Simplified Arabic" w:cs="Simplified Arabic" w:hint="cs"/>
          <w:sz w:val="28"/>
          <w:szCs w:val="28"/>
          <w:rtl/>
          <w:lang w:bidi="ar-EG"/>
        </w:rPr>
        <w:t>".</w:t>
      </w:r>
    </w:p>
    <w:p w14:paraId="6A8CD56B" w14:textId="131BEC4E" w:rsidR="00062963" w:rsidRPr="00862ECE" w:rsidRDefault="00062963" w:rsidP="00101138">
      <w:pPr>
        <w:pStyle w:val="ListParagraph"/>
        <w:numPr>
          <w:ilvl w:val="0"/>
          <w:numId w:val="2"/>
        </w:numPr>
        <w:spacing w:after="160" w:line="276" w:lineRule="auto"/>
        <w:ind w:left="26" w:firstLine="120"/>
        <w:jc w:val="lowKashida"/>
        <w:rPr>
          <w:rFonts w:ascii="Cairo" w:hAnsi="Cairo" w:cs="Cairo"/>
          <w:sz w:val="24"/>
          <w:szCs w:val="24"/>
          <w:rtl/>
          <w:lang w:bidi="ar-EG"/>
          <w14:numSpacing w14:val="proportional"/>
        </w:rPr>
      </w:pPr>
      <w:r w:rsidRPr="00862ECE">
        <w:rPr>
          <w:rFonts w:ascii="Cairo" w:hAnsi="Cairo" w:cs="Cairo"/>
          <w:sz w:val="24"/>
          <w:szCs w:val="24"/>
          <w:rtl/>
          <w:lang w:bidi="ar-EG"/>
          <w14:numSpacing w14:val="proportional"/>
        </w:rPr>
        <w:t>هدفت هذه الدراسة إلى قياس العلاقة بين مخاوف الخصوصية وخصائص المستهلك من جهة، وبين المشاركة في التجارة الإلكترونية والاستجابة لإعلانات وسائل التواصل الاجتماعي من جهة أخرى، وذلك على المستويين الفردي والدولي. اعتمدت الدراسة على المنهج الكمي باستخدام نمذجة لوجيت متعددة المستويات لتحليل بيانات دقيقة على المستوى الجزئي شملت عينة مكونة من 153,053 فردًا موزعين على 29 دولة أوروبية. تم جمع البيانات عبر أداة استطلاع تمثيلية تعزز من صلاحية التعميم الخارجي للنتائج. وقد أظهرت النتائج أن المعرفة بمخاطر الخصوصية ومستويات مشاركة المعلومات عبر الإنترنت ترتبط إيجابيًا باحتمالية المشاركة في التجارة الإلكترونية، في حين أن القلق من تتبع الأنشطة عبر الإنترنت يرتبط سلبًا بهذه المشاركة. كما تبين أن الأفراد الذين يتخذون إجراءات وقائية لحماية خصوصيتهم هم أكثر قابلية للاستجابة لإعلانات وسائل التواصل الاجتماعي والقيام بعمليات شراء. توصي الدراسة بأن توفر الشركات أدوات حماية موثوقة للخصوصية الرقمية بما يعزز الثقة ويزيد من فاعلية الإعلانات الرقمية والمشاركة في التجارة الإلكترونية داخل السوق الأوروبية.</w:t>
      </w:r>
    </w:p>
    <w:p w14:paraId="37E45C96" w14:textId="6D954072" w:rsidR="00062963" w:rsidRPr="00F34FE1" w:rsidRDefault="00062963" w:rsidP="00893EA1">
      <w:pPr>
        <w:pStyle w:val="ListParagraph"/>
        <w:numPr>
          <w:ilvl w:val="0"/>
          <w:numId w:val="2"/>
        </w:numPr>
        <w:spacing w:after="160" w:line="276" w:lineRule="auto"/>
        <w:ind w:left="288" w:firstLine="0"/>
        <w:jc w:val="lowKashida"/>
        <w:rPr>
          <w:rFonts w:ascii="Cairo" w:hAnsi="Cairo" w:cs="Cairo"/>
          <w:b/>
          <w:bCs/>
          <w:sz w:val="28"/>
          <w:szCs w:val="28"/>
          <w:lang w:bidi="ar-EG"/>
        </w:rPr>
      </w:pPr>
      <w:r w:rsidRPr="00F34FE1">
        <w:rPr>
          <w:rFonts w:ascii="Cairo" w:hAnsi="Cairo" w:cs="Cairo" w:hint="cs"/>
          <w:b/>
          <w:bCs/>
          <w:sz w:val="28"/>
          <w:szCs w:val="28"/>
          <w:rtl/>
          <w:lang w:bidi="ar-EG"/>
        </w:rPr>
        <w:t>دراسة (</w:t>
      </w:r>
      <w:r w:rsidRPr="009F2293">
        <w:rPr>
          <w:rFonts w:ascii="Times New Roman" w:hAnsi="Times New Roman" w:cs="Times New Roman" w:hint="cs"/>
          <w:b/>
          <w:bCs/>
          <w:sz w:val="28"/>
          <w:szCs w:val="28"/>
          <w:rtl/>
          <w:lang w:bidi="ar-EG"/>
        </w:rPr>
        <w:t>‏</w:t>
      </w:r>
      <w:r w:rsidRPr="00F34FE1">
        <w:rPr>
          <w:rFonts w:ascii="Cairo" w:hAnsi="Cairo" w:cs="Cairo"/>
          <w:b/>
          <w:bCs/>
          <w:sz w:val="28"/>
          <w:szCs w:val="28"/>
          <w:rtl/>
          <w:lang w:bidi="ar-EG"/>
        </w:rPr>
        <w:t xml:space="preserve"> </w:t>
      </w:r>
      <w:r w:rsidRPr="00F34FE1">
        <w:rPr>
          <w:rFonts w:ascii="Cairo" w:hAnsi="Cairo" w:cs="Cairo"/>
          <w:b/>
          <w:bCs/>
          <w:sz w:val="28"/>
          <w:szCs w:val="28"/>
          <w:lang w:bidi="ar-EG"/>
        </w:rPr>
        <w:t>Rath, &amp; Kumar,  2021</w:t>
      </w:r>
      <w:r w:rsidRPr="00F34FE1">
        <w:rPr>
          <w:rFonts w:ascii="Cairo" w:hAnsi="Cairo" w:cs="Cairo" w:hint="cs"/>
          <w:b/>
          <w:bCs/>
          <w:sz w:val="28"/>
          <w:szCs w:val="28"/>
          <w:rtl/>
          <w:lang w:bidi="ar-EG"/>
        </w:rPr>
        <w:t xml:space="preserve">) بعنوان " </w:t>
      </w:r>
      <w:r w:rsidR="001C399C" w:rsidRPr="00B42804">
        <w:rPr>
          <w:rFonts w:ascii="Simplified Arabic" w:hAnsi="Simplified Arabic" w:cs="Simplified Arabic" w:hint="cs"/>
          <w:b/>
          <w:bCs/>
          <w:sz w:val="28"/>
          <w:szCs w:val="28"/>
          <w:rtl/>
          <w:lang w:bidi="ar-EG"/>
        </w:rPr>
        <w:t xml:space="preserve">" </w:t>
      </w:r>
      <w:r w:rsidR="001C399C" w:rsidRPr="00B42804">
        <w:rPr>
          <w:rFonts w:ascii="Simplified Arabic" w:hAnsi="Simplified Arabic" w:cs="Simplified Arabic"/>
          <w:b/>
          <w:bCs/>
          <w:sz w:val="28"/>
          <w:szCs w:val="28"/>
          <w:rtl/>
          <w:lang w:bidi="ar-EG"/>
        </w:rPr>
        <w:t xml:space="preserve">الاهتمام بخصوصية المعلومات على المستوى الفردي والجماعي والتنظيمي والمجتمعي </w:t>
      </w:r>
      <w:r w:rsidRPr="00F34FE1">
        <w:rPr>
          <w:rFonts w:ascii="Cairo" w:hAnsi="Cairo" w:cs="Cairo" w:hint="cs"/>
          <w:b/>
          <w:bCs/>
          <w:sz w:val="28"/>
          <w:szCs w:val="28"/>
          <w:rtl/>
          <w:lang w:bidi="ar-EG"/>
        </w:rPr>
        <w:t>".</w:t>
      </w:r>
    </w:p>
    <w:p w14:paraId="4EC0C3DA" w14:textId="77777777" w:rsidR="00062963" w:rsidRPr="00DE7289" w:rsidRDefault="00062963" w:rsidP="00893EA1">
      <w:pPr>
        <w:spacing w:line="276" w:lineRule="auto"/>
        <w:ind w:left="26" w:firstLine="120"/>
        <w:jc w:val="lowKashida"/>
        <w:rPr>
          <w:rFonts w:ascii="Cairo" w:hAnsi="Cairo" w:cs="Cairo"/>
          <w:sz w:val="24"/>
          <w:szCs w:val="24"/>
          <w:rtl/>
          <w:lang w:bidi="ar-EG"/>
          <w14:numSpacing w14:val="proportional"/>
        </w:rPr>
      </w:pPr>
      <w:r w:rsidRPr="00DE7289">
        <w:rPr>
          <w:rFonts w:ascii="Cairo" w:hAnsi="Cairo" w:cs="Cairo"/>
          <w:sz w:val="24"/>
          <w:szCs w:val="24"/>
          <w:rtl/>
          <w:lang w:bidi="ar-EG"/>
          <w14:numSpacing w14:val="proportional"/>
        </w:rPr>
        <w:t xml:space="preserve">يهدف هذا البحث إلى فهم مخاوف خصوصية المعلومات الناشئة عن تطبيق أنظمة المعلومات الحاسوبية في مختلف المجالات (الحوكمة الإلكترونية، والتجارة الإلكترونية، والصحة الإلكترونية، </w:t>
      </w:r>
      <w:r w:rsidRPr="00DE7289">
        <w:rPr>
          <w:rFonts w:ascii="Cairo" w:hAnsi="Cairo" w:cs="Cairo"/>
          <w:sz w:val="24"/>
          <w:szCs w:val="24"/>
          <w:rtl/>
          <w:lang w:bidi="ar-EG"/>
          <w14:numSpacing w14:val="proportional"/>
        </w:rPr>
        <w:lastRenderedPageBreak/>
        <w:t>والخدمات المصرفية الإلكترونية، والتمويل الإلكتروني)، وعلى مختلف المستويات، الفردية والجماعية والتنظيمية والمجتمعية.</w:t>
      </w:r>
    </w:p>
    <w:p w14:paraId="54266879" w14:textId="77777777" w:rsidR="00062963" w:rsidRPr="00DE7289" w:rsidRDefault="00062963" w:rsidP="00893EA1">
      <w:pPr>
        <w:spacing w:line="276" w:lineRule="auto"/>
        <w:ind w:left="26" w:hanging="22"/>
        <w:jc w:val="lowKashida"/>
        <w:rPr>
          <w:rFonts w:ascii="Cairo" w:hAnsi="Cairo" w:cs="Cairo"/>
          <w:sz w:val="24"/>
          <w:szCs w:val="24"/>
          <w:rtl/>
          <w:lang w:bidi="ar-EG"/>
          <w14:numSpacing w14:val="proportional"/>
        </w:rPr>
      </w:pPr>
      <w:r w:rsidRPr="00DE7289">
        <w:rPr>
          <w:rFonts w:ascii="Cairo" w:hAnsi="Cairo" w:cs="Cairo"/>
          <w:sz w:val="24"/>
          <w:szCs w:val="24"/>
          <w:rtl/>
          <w:lang w:bidi="ar-EG"/>
          <w14:numSpacing w14:val="proportional"/>
        </w:rPr>
        <w:t>أجرى المؤلفون تحليلاً متعمقاً لمختلف المقالات البحثية المتعلقة بمخاوف خصوصية المعلومات والعناصر المؤثرة عليها في مستويات تطبيقية معينة.</w:t>
      </w:r>
    </w:p>
    <w:p w14:paraId="6082C179" w14:textId="77777777" w:rsidR="00062963" w:rsidRPr="00DE7289" w:rsidRDefault="00062963" w:rsidP="00893EA1">
      <w:pPr>
        <w:spacing w:line="276" w:lineRule="auto"/>
        <w:ind w:left="26" w:firstLine="120"/>
        <w:jc w:val="lowKashida"/>
        <w:rPr>
          <w:rFonts w:ascii="Cairo" w:hAnsi="Cairo" w:cs="Cairo"/>
          <w:sz w:val="24"/>
          <w:szCs w:val="24"/>
          <w:rtl/>
          <w:lang w:bidi="ar-EG"/>
          <w14:numSpacing w14:val="proportional"/>
        </w:rPr>
      </w:pPr>
      <w:r w:rsidRPr="00DE7289">
        <w:rPr>
          <w:rFonts w:ascii="Cairo" w:hAnsi="Cairo" w:cs="Cairo"/>
          <w:sz w:val="24"/>
          <w:szCs w:val="24"/>
          <w:rtl/>
          <w:lang w:bidi="ar-EG"/>
          <w14:numSpacing w14:val="proportional"/>
        </w:rPr>
        <w:t>اعتمد البحث على مقالات مستقاة من قواعد بيانات إلكترونية، وبحثاً معمقاً في العديد من المجلات الإلكترونية والمقالات الأكاديمية، لتحديد المقالات المتعلقة بخصوصية المعلومات.</w:t>
      </w:r>
    </w:p>
    <w:p w14:paraId="7C39BA77" w14:textId="2170ACC8" w:rsidR="00062963" w:rsidRPr="00893EA1" w:rsidRDefault="00062963" w:rsidP="00893EA1">
      <w:pPr>
        <w:spacing w:line="276" w:lineRule="auto"/>
        <w:ind w:left="26" w:firstLine="120"/>
        <w:jc w:val="lowKashida"/>
        <w:rPr>
          <w:rFonts w:ascii="Cairo" w:hAnsi="Cairo" w:cs="Cairo"/>
          <w:sz w:val="24"/>
          <w:szCs w:val="24"/>
          <w:lang w:val="en-US" w:bidi="ar-EG"/>
          <w14:numSpacing w14:val="proportional"/>
        </w:rPr>
      </w:pPr>
      <w:r w:rsidRPr="00DE7289">
        <w:rPr>
          <w:rFonts w:ascii="Cairo" w:hAnsi="Cairo" w:cs="Cairo"/>
          <w:sz w:val="24"/>
          <w:szCs w:val="24"/>
          <w:rtl/>
          <w:lang w:bidi="ar-EG"/>
          <w14:numSpacing w14:val="proportional"/>
        </w:rPr>
        <w:t>أجرى المؤلفون مراجعة مفصلة للأدبيات لتحديد مختلف المستويات التي تُمثل فيها الخصوصية تحدياً كبيراً. تُقدّم هذه الورقة البحثية رؤىً حول ما إذا كانت مخاوف خصوصية المعلومات قد تُعيق الانتشار الناجح وتبني تطبيقات مُختلفة في مختلف مجالات التطبيق. وقد أُلقي الضوء على موقف المستهلكين تجاه مخاوف خصوصية المعلومات وعولج على المستويات الفردية في العديد من المجالات. ويبدو أن مخاوف الخصوصية على المستوى الفردي، كما يُشير تحليلنا، قد عولجت أو عولجت بشكلٍ كافٍ. ومع ذلك، فإن مخاوف خصوصية المعلومات على مستويات أخرى - على مستوى المجموعة والتنظيم والمجتمع - تحتاج إلى اهتمام الباحثين.</w:t>
      </w:r>
    </w:p>
    <w:p w14:paraId="6749F7C9" w14:textId="77777777" w:rsidR="00A679C6" w:rsidRPr="00F34FE1" w:rsidRDefault="00A679C6" w:rsidP="00893EA1">
      <w:pPr>
        <w:pStyle w:val="ListParagraph"/>
        <w:numPr>
          <w:ilvl w:val="0"/>
          <w:numId w:val="2"/>
        </w:numPr>
        <w:spacing w:after="160" w:line="276" w:lineRule="auto"/>
        <w:ind w:left="26" w:firstLine="386"/>
        <w:jc w:val="lowKashida"/>
        <w:rPr>
          <w:rFonts w:ascii="Cairo" w:hAnsi="Cairo" w:cs="Cairo"/>
          <w:b/>
          <w:bCs/>
          <w:sz w:val="28"/>
          <w:szCs w:val="28"/>
          <w:lang w:bidi="ar-EG"/>
        </w:rPr>
      </w:pPr>
      <w:r w:rsidRPr="00F34FE1">
        <w:rPr>
          <w:rFonts w:ascii="Cairo" w:hAnsi="Cairo" w:cs="Cairo" w:hint="cs"/>
          <w:b/>
          <w:bCs/>
          <w:sz w:val="28"/>
          <w:szCs w:val="28"/>
          <w:rtl/>
          <w:lang w:bidi="ar-EG"/>
        </w:rPr>
        <w:t xml:space="preserve">دراسة ( المعداوي 2018) بعنوان " </w:t>
      </w:r>
      <w:r w:rsidRPr="00F34FE1">
        <w:rPr>
          <w:rFonts w:ascii="Cairo" w:hAnsi="Cairo" w:cs="Cairo"/>
          <w:b/>
          <w:bCs/>
          <w:sz w:val="28"/>
          <w:szCs w:val="28"/>
          <w:rtl/>
          <w:lang w:bidi="ar-EG"/>
        </w:rPr>
        <w:t>حماية الخصوصية المعلوماتية للمستخدم</w:t>
      </w:r>
      <w:r w:rsidRPr="00F34FE1">
        <w:rPr>
          <w:rFonts w:ascii="Cairo" w:hAnsi="Cairo" w:cs="Cairo" w:hint="cs"/>
          <w:b/>
          <w:bCs/>
          <w:sz w:val="28"/>
          <w:szCs w:val="28"/>
          <w:rtl/>
          <w:lang w:bidi="ar-EG"/>
        </w:rPr>
        <w:t xml:space="preserve"> </w:t>
      </w:r>
      <w:r w:rsidRPr="00F34FE1">
        <w:rPr>
          <w:rFonts w:ascii="Cairo" w:hAnsi="Cairo" w:cs="Cairo"/>
          <w:b/>
          <w:bCs/>
          <w:sz w:val="28"/>
          <w:szCs w:val="28"/>
          <w:rtl/>
          <w:lang w:bidi="ar-EG"/>
        </w:rPr>
        <w:t>عبر شبكات مواقع التواصل الاجتماعي</w:t>
      </w:r>
      <w:r w:rsidRPr="00F34FE1">
        <w:rPr>
          <w:rFonts w:ascii="Cairo" w:hAnsi="Cairo" w:cs="Cairo" w:hint="cs"/>
          <w:b/>
          <w:bCs/>
          <w:sz w:val="28"/>
          <w:szCs w:val="28"/>
          <w:rtl/>
          <w:lang w:bidi="ar-EG"/>
        </w:rPr>
        <w:t>".</w:t>
      </w:r>
    </w:p>
    <w:p w14:paraId="1BB3D2E2" w14:textId="5371F178" w:rsidR="00A679C6" w:rsidRPr="00A679C6" w:rsidRDefault="00A679C6" w:rsidP="00893EA1">
      <w:pPr>
        <w:spacing w:line="276" w:lineRule="auto"/>
        <w:ind w:left="288" w:firstLine="0"/>
        <w:jc w:val="both"/>
        <w:rPr>
          <w:rFonts w:ascii="Cairo" w:hAnsi="Cairo" w:cs="Cairo"/>
          <w:sz w:val="24"/>
          <w:szCs w:val="24"/>
          <w:rtl/>
          <w:lang w:bidi="ar-EG"/>
          <w14:numSpacing w14:val="proportional"/>
        </w:rPr>
      </w:pPr>
      <w:r w:rsidRPr="00A679C6">
        <w:rPr>
          <w:rFonts w:ascii="Cairo" w:hAnsi="Cairo" w:cs="Cairo"/>
          <w:sz w:val="24"/>
          <w:szCs w:val="24"/>
          <w:rtl/>
          <w:lang w:bidi="ar-EG"/>
          <w14:numSpacing w14:val="proportional"/>
        </w:rPr>
        <w:t>يتناول هذا البحث موضوع حماية الخصوصية المعلوماتية للمستخدم عبر شبكات مواقع التواصل الاجتماعي ؛ وذلك من خلال البحث عن النصوص والتشريعات العربية والأوروبية في هذا الخصوص  مع الاسترشاد بالأحكام القضائية الصادرة عن القضاء الفرنسي من أجل توفير الحماية اللازمة للبيانات ذات الطابع الشخص من الاعتداء عليها عبر شبكات مواقع التواصل الاجتماعي.</w:t>
      </w:r>
    </w:p>
    <w:p w14:paraId="5CADDB0D" w14:textId="77777777" w:rsidR="00A679C6" w:rsidRPr="00A679C6" w:rsidRDefault="00A679C6" w:rsidP="00893EA1">
      <w:pPr>
        <w:tabs>
          <w:tab w:val="left" w:pos="142"/>
        </w:tabs>
        <w:spacing w:line="276" w:lineRule="auto"/>
        <w:ind w:left="288" w:firstLine="0"/>
        <w:jc w:val="both"/>
        <w:rPr>
          <w:rFonts w:ascii="Cairo" w:hAnsi="Cairo" w:cs="Cairo"/>
          <w:sz w:val="24"/>
          <w:szCs w:val="24"/>
          <w:rtl/>
          <w:lang w:bidi="ar-EG"/>
          <w14:numSpacing w14:val="proportional"/>
        </w:rPr>
      </w:pPr>
      <w:r w:rsidRPr="00A679C6">
        <w:rPr>
          <w:rFonts w:ascii="Cairo" w:hAnsi="Cairo" w:cs="Cairo"/>
          <w:sz w:val="24"/>
          <w:szCs w:val="24"/>
          <w:rtl/>
          <w:lang w:bidi="ar-EG"/>
          <w14:numSpacing w14:val="proportional"/>
        </w:rPr>
        <w:t xml:space="preserve">وقد تطرق هذا البحث إلى دراسة تحديد ماهية البيانات الشخصية محل الحماية من الاعتداء عليها عن طريق استغلالها في أغراض الإعلانات </w:t>
      </w:r>
      <w:r w:rsidRPr="00A679C6">
        <w:rPr>
          <w:rFonts w:ascii="Cairo" w:hAnsi="Cairo" w:cs="Cairo" w:hint="cs"/>
          <w:sz w:val="24"/>
          <w:szCs w:val="24"/>
          <w:rtl/>
          <w:lang w:bidi="ar-EG"/>
          <w14:numSpacing w14:val="proportional"/>
        </w:rPr>
        <w:t>التجارية؛</w:t>
      </w:r>
      <w:r w:rsidRPr="00A679C6">
        <w:rPr>
          <w:rFonts w:ascii="Cairo" w:hAnsi="Cairo" w:cs="Cairo"/>
          <w:sz w:val="24"/>
          <w:szCs w:val="24"/>
          <w:rtl/>
          <w:lang w:bidi="ar-EG"/>
          <w14:numSpacing w14:val="proportional"/>
        </w:rPr>
        <w:t xml:space="preserve"> وقد انتهت الدراسة إلى أن البيانات الشخصية هي جميع البيانات المتعلقة بشخص طبيعي محدد والتي تتضمن اسمه الأول واسم العائلة </w:t>
      </w:r>
      <w:r w:rsidRPr="00A679C6">
        <w:rPr>
          <w:rFonts w:ascii="Cairo" w:hAnsi="Cairo" w:cs="Cairo"/>
          <w:sz w:val="24"/>
          <w:szCs w:val="24"/>
          <w:rtl/>
          <w:lang w:bidi="ar-EG"/>
          <w14:numSpacing w14:val="proportional"/>
        </w:rPr>
        <w:lastRenderedPageBreak/>
        <w:t xml:space="preserve">وعنوان البريد الإلكتروني وكلمة المرور والجنس وتاريخ </w:t>
      </w:r>
      <w:r w:rsidRPr="00A679C6">
        <w:rPr>
          <w:rFonts w:ascii="Cairo" w:hAnsi="Cairo" w:cs="Cairo" w:hint="cs"/>
          <w:sz w:val="24"/>
          <w:szCs w:val="24"/>
          <w:rtl/>
          <w:lang w:bidi="ar-EG"/>
          <w14:numSpacing w14:val="proportional"/>
        </w:rPr>
        <w:t>الميلاد؛</w:t>
      </w:r>
      <w:r w:rsidRPr="00A679C6">
        <w:rPr>
          <w:rFonts w:ascii="Cairo" w:hAnsi="Cairo" w:cs="Cairo"/>
          <w:sz w:val="24"/>
          <w:szCs w:val="24"/>
          <w:rtl/>
          <w:lang w:bidi="ar-EG"/>
          <w14:numSpacing w14:val="proportional"/>
        </w:rPr>
        <w:t xml:space="preserve"> وكذلك كافة المعلومات أو البيانات التي يطلبها الموقع من المستخدم</w:t>
      </w:r>
      <w:r w:rsidRPr="00A679C6">
        <w:rPr>
          <w:rFonts w:ascii="Cairo" w:hAnsi="Cairo" w:cs="Cairo" w:hint="cs"/>
          <w:sz w:val="24"/>
          <w:szCs w:val="24"/>
          <w:rtl/>
          <w:lang w:bidi="ar-EG"/>
          <w14:numSpacing w14:val="proportional"/>
        </w:rPr>
        <w:t xml:space="preserve"> </w:t>
      </w:r>
      <w:r w:rsidRPr="00A679C6">
        <w:rPr>
          <w:rFonts w:ascii="Cairo" w:hAnsi="Cairo" w:cs="Cairo"/>
          <w:sz w:val="24"/>
          <w:szCs w:val="24"/>
          <w:rtl/>
          <w:lang w:bidi="ar-EG"/>
          <w14:numSpacing w14:val="proportional"/>
        </w:rPr>
        <w:t xml:space="preserve">الذي يرغب في التسجيل على موقع معين على شبكة الإنترنت. كما أظهرت الدراسة مظاهر وصور الاعتداء على الخصوصية </w:t>
      </w:r>
      <w:r w:rsidRPr="00A679C6">
        <w:rPr>
          <w:rFonts w:ascii="Cairo" w:hAnsi="Cairo" w:cs="Cairo" w:hint="cs"/>
          <w:sz w:val="24"/>
          <w:szCs w:val="24"/>
          <w:rtl/>
          <w:lang w:bidi="ar-EG"/>
          <w14:numSpacing w14:val="proportional"/>
        </w:rPr>
        <w:t>المعلوماتية.</w:t>
      </w:r>
    </w:p>
    <w:p w14:paraId="14B96F59" w14:textId="77777777" w:rsidR="00A679C6" w:rsidRPr="00A679C6" w:rsidRDefault="00A679C6" w:rsidP="00893EA1">
      <w:pPr>
        <w:spacing w:line="276" w:lineRule="auto"/>
        <w:ind w:left="288" w:firstLine="0"/>
        <w:jc w:val="both"/>
        <w:rPr>
          <w:rFonts w:ascii="Cairo" w:hAnsi="Cairo" w:cs="Cairo"/>
          <w:sz w:val="24"/>
          <w:szCs w:val="24"/>
          <w:rtl/>
          <w:lang w:bidi="ar-EG"/>
          <w14:numSpacing w14:val="proportional"/>
        </w:rPr>
      </w:pPr>
      <w:r w:rsidRPr="00A679C6">
        <w:rPr>
          <w:rFonts w:ascii="Cairo" w:hAnsi="Cairo" w:cs="Cairo"/>
          <w:sz w:val="24"/>
          <w:szCs w:val="24"/>
          <w:rtl/>
          <w:lang w:bidi="ar-EG"/>
          <w14:numSpacing w14:val="proportional"/>
        </w:rPr>
        <w:t xml:space="preserve">كما ركز هذا البحث على حماية المستخدم </w:t>
      </w:r>
      <w:r w:rsidRPr="00A679C6">
        <w:rPr>
          <w:rFonts w:ascii="Cairo" w:hAnsi="Cairo" w:cs="Cairo" w:hint="cs"/>
          <w:sz w:val="24"/>
          <w:szCs w:val="24"/>
          <w:rtl/>
          <w:lang w:bidi="ar-EG"/>
          <w14:numSpacing w14:val="proportional"/>
        </w:rPr>
        <w:t>في</w:t>
      </w:r>
      <w:r w:rsidRPr="00A679C6">
        <w:rPr>
          <w:rFonts w:ascii="Cairo" w:hAnsi="Cairo" w:cs="Cairo"/>
          <w:sz w:val="24"/>
          <w:szCs w:val="24"/>
          <w:rtl/>
          <w:lang w:bidi="ar-EG"/>
          <w14:numSpacing w14:val="proportional"/>
        </w:rPr>
        <w:t xml:space="preserve"> مواجهة المسئول عن إدارة البيانات الشخصية عبر شبكات مواقع التواصل </w:t>
      </w:r>
      <w:r w:rsidRPr="00A679C6">
        <w:rPr>
          <w:rFonts w:ascii="Cairo" w:hAnsi="Cairo" w:cs="Cairo" w:hint="cs"/>
          <w:sz w:val="24"/>
          <w:szCs w:val="24"/>
          <w:rtl/>
          <w:lang w:bidi="ar-EG"/>
          <w14:numSpacing w14:val="proportional"/>
        </w:rPr>
        <w:t>الاجتماعي؛</w:t>
      </w:r>
      <w:r w:rsidRPr="00A679C6">
        <w:rPr>
          <w:rFonts w:ascii="Cairo" w:hAnsi="Cairo" w:cs="Cairo"/>
          <w:sz w:val="24"/>
          <w:szCs w:val="24"/>
          <w:rtl/>
          <w:lang w:bidi="ar-EG"/>
          <w14:numSpacing w14:val="proportional"/>
        </w:rPr>
        <w:t xml:space="preserve"> وقد انتهيت إلى أن هناك التزامات تقع على عاتق الشخص المسئول عن معالجة البيانات </w:t>
      </w:r>
      <w:r w:rsidRPr="00A679C6">
        <w:rPr>
          <w:rFonts w:ascii="Cairo" w:hAnsi="Cairo" w:cs="Cairo" w:hint="cs"/>
          <w:sz w:val="24"/>
          <w:szCs w:val="24"/>
          <w:rtl/>
          <w:lang w:bidi="ar-EG"/>
          <w14:numSpacing w14:val="proportional"/>
        </w:rPr>
        <w:t>الشخصية؛</w:t>
      </w:r>
      <w:r w:rsidRPr="00A679C6">
        <w:rPr>
          <w:rFonts w:ascii="Cairo" w:hAnsi="Cairo" w:cs="Cairo"/>
          <w:sz w:val="24"/>
          <w:szCs w:val="24"/>
          <w:rtl/>
          <w:lang w:bidi="ar-EG"/>
          <w14:numSpacing w14:val="proportional"/>
        </w:rPr>
        <w:t xml:space="preserve"> وأن الإخلال بهذه الالتزامات من شأنه أن يرتب المسئولية التعاقدية لهذا المسئول.</w:t>
      </w:r>
    </w:p>
    <w:p w14:paraId="28F152D8" w14:textId="77777777" w:rsidR="00A679C6" w:rsidRDefault="00A679C6" w:rsidP="00893EA1">
      <w:pPr>
        <w:spacing w:line="276" w:lineRule="auto"/>
        <w:ind w:left="288" w:firstLine="0"/>
        <w:jc w:val="both"/>
        <w:rPr>
          <w:rFonts w:ascii="Cairo" w:hAnsi="Cairo" w:cs="Cairo"/>
          <w:sz w:val="24"/>
          <w:szCs w:val="24"/>
          <w:rtl/>
          <w:lang w:bidi="ar-EG"/>
          <w14:numSpacing w14:val="proportional"/>
        </w:rPr>
      </w:pPr>
      <w:r w:rsidRPr="00A679C6">
        <w:rPr>
          <w:rFonts w:ascii="Cairo" w:hAnsi="Cairo" w:cs="Cairo"/>
          <w:sz w:val="24"/>
          <w:szCs w:val="24"/>
          <w:rtl/>
          <w:lang w:bidi="ar-EG"/>
          <w14:numSpacing w14:val="proportional"/>
        </w:rPr>
        <w:t xml:space="preserve">كما تناول البحث حماية المستخدم في مواجهة الغير المسئول عن انتهاكات خصوصية البيانات الشخصية لمستخدمي مواقع التواصل </w:t>
      </w:r>
      <w:r w:rsidRPr="00A679C6">
        <w:rPr>
          <w:rFonts w:ascii="Cairo" w:hAnsi="Cairo" w:cs="Cairo" w:hint="cs"/>
          <w:sz w:val="24"/>
          <w:szCs w:val="24"/>
          <w:rtl/>
          <w:lang w:bidi="ar-EG"/>
          <w14:numSpacing w14:val="proportional"/>
        </w:rPr>
        <w:t>الاجتماعي؛</w:t>
      </w:r>
      <w:r w:rsidRPr="00A679C6">
        <w:rPr>
          <w:rFonts w:ascii="Cairo" w:hAnsi="Cairo" w:cs="Cairo"/>
          <w:sz w:val="24"/>
          <w:szCs w:val="24"/>
          <w:rtl/>
          <w:lang w:bidi="ar-EG"/>
          <w14:numSpacing w14:val="proportional"/>
        </w:rPr>
        <w:t xml:space="preserve"> وقد استعرضت الحق في النسيان الرقمي باعتباره من الحقوق اللصيقة </w:t>
      </w:r>
      <w:r w:rsidRPr="00A679C6">
        <w:rPr>
          <w:rFonts w:ascii="Cairo" w:hAnsi="Cairo" w:cs="Cairo" w:hint="cs"/>
          <w:sz w:val="24"/>
          <w:szCs w:val="24"/>
          <w:rtl/>
          <w:lang w:bidi="ar-EG"/>
          <w14:numSpacing w14:val="proportional"/>
        </w:rPr>
        <w:t>بالشخصية؛</w:t>
      </w:r>
      <w:r w:rsidRPr="00A679C6">
        <w:rPr>
          <w:rFonts w:ascii="Cairo" w:hAnsi="Cairo" w:cs="Cairo"/>
          <w:sz w:val="24"/>
          <w:szCs w:val="24"/>
          <w:rtl/>
          <w:lang w:bidi="ar-EG"/>
          <w14:numSpacing w14:val="proportional"/>
        </w:rPr>
        <w:t xml:space="preserve"> فهو يهدف إلى حماية خصوصية </w:t>
      </w:r>
      <w:r w:rsidRPr="00A679C6">
        <w:rPr>
          <w:rFonts w:ascii="Cairo" w:hAnsi="Cairo" w:cs="Cairo" w:hint="cs"/>
          <w:sz w:val="24"/>
          <w:szCs w:val="24"/>
          <w:rtl/>
          <w:lang w:bidi="ar-EG"/>
          <w14:numSpacing w14:val="proportional"/>
        </w:rPr>
        <w:t>مستخدمي</w:t>
      </w:r>
      <w:r w:rsidRPr="00A679C6">
        <w:rPr>
          <w:rFonts w:ascii="Cairo" w:hAnsi="Cairo" w:cs="Cairo"/>
          <w:sz w:val="24"/>
          <w:szCs w:val="24"/>
          <w:rtl/>
          <w:lang w:bidi="ar-EG"/>
          <w14:numSpacing w14:val="proportional"/>
        </w:rPr>
        <w:t xml:space="preserve"> مواقع التواصل الاجتماعي الذي قد يندمون لاحقاً على احداث معينة قاموا بنشرها على هذه المواقع.</w:t>
      </w:r>
    </w:p>
    <w:p w14:paraId="5C3D9399" w14:textId="77777777" w:rsidR="009079D9" w:rsidRPr="009326D0" w:rsidRDefault="009079D9" w:rsidP="00893EA1">
      <w:pPr>
        <w:pStyle w:val="Heading2"/>
        <w:spacing w:line="276" w:lineRule="auto"/>
        <w:rPr>
          <w:rFonts w:ascii="Cairo" w:hAnsi="Cairo" w:cs="Cairo"/>
          <w:i w:val="0"/>
          <w:iCs w:val="0"/>
          <w:lang w:bidi="ar-EG"/>
        </w:rPr>
      </w:pPr>
      <w:r w:rsidRPr="00F34FE1">
        <w:rPr>
          <w:rFonts w:ascii="Cairo" w:hAnsi="Cairo" w:cs="Cairo" w:hint="cs"/>
          <w:i w:val="0"/>
          <w:iCs w:val="0"/>
          <w:rtl/>
          <w:lang w:bidi="ar-EG"/>
        </w:rPr>
        <w:t>المحور الثاني: الدراسات التي تناولت الخصوصية وثقة المستهلك في الإعلانات الرقمية</w:t>
      </w:r>
    </w:p>
    <w:p w14:paraId="41544A5F" w14:textId="77777777" w:rsidR="009079D9" w:rsidRPr="00F34FE1" w:rsidRDefault="009079D9" w:rsidP="00893EA1">
      <w:pPr>
        <w:pStyle w:val="ListParagraph"/>
        <w:numPr>
          <w:ilvl w:val="0"/>
          <w:numId w:val="11"/>
        </w:numPr>
        <w:spacing w:after="160" w:line="276" w:lineRule="auto"/>
        <w:ind w:left="288" w:hanging="284"/>
        <w:jc w:val="both"/>
        <w:rPr>
          <w:rFonts w:ascii="Cairo" w:hAnsi="Cairo" w:cs="Cairo"/>
          <w:b/>
          <w:bCs/>
          <w:sz w:val="28"/>
          <w:szCs w:val="28"/>
          <w:lang w:bidi="ar-EG"/>
        </w:rPr>
      </w:pPr>
      <w:r w:rsidRPr="00F34FE1">
        <w:rPr>
          <w:rFonts w:ascii="Cairo" w:hAnsi="Cairo" w:cs="Cairo" w:hint="cs"/>
          <w:b/>
          <w:bCs/>
          <w:sz w:val="28"/>
          <w:szCs w:val="28"/>
          <w:rtl/>
          <w:lang w:bidi="ar-EG"/>
        </w:rPr>
        <w:t xml:space="preserve">دراسة ( ماهر واخرون 2024) بعنوان " </w:t>
      </w:r>
      <w:r w:rsidRPr="00F34FE1">
        <w:rPr>
          <w:rFonts w:ascii="Cairo" w:hAnsi="Cairo" w:cs="Cairo"/>
          <w:b/>
          <w:bCs/>
          <w:sz w:val="28"/>
          <w:szCs w:val="28"/>
          <w:rtl/>
          <w:lang w:bidi="ar-EG"/>
        </w:rPr>
        <w:t>خصوصية المستهلك كاتجاه حديث للتسويق للمقصد السياحي المصري في ظل التحول الرقمي. مجلة کلية السياحة والفنادق</w:t>
      </w:r>
      <w:r w:rsidRPr="00F34FE1">
        <w:rPr>
          <w:rFonts w:ascii="Cairo" w:hAnsi="Cairo" w:cs="Cairo" w:hint="cs"/>
          <w:b/>
          <w:bCs/>
          <w:sz w:val="28"/>
          <w:szCs w:val="28"/>
          <w:rtl/>
          <w:lang w:bidi="ar-EG"/>
        </w:rPr>
        <w:t>".</w:t>
      </w:r>
    </w:p>
    <w:p w14:paraId="59B5E6AB" w14:textId="77777777" w:rsidR="009079D9" w:rsidRPr="00544821" w:rsidRDefault="009079D9" w:rsidP="00893EA1">
      <w:pPr>
        <w:pStyle w:val="ListParagraph"/>
        <w:spacing w:line="276" w:lineRule="auto"/>
        <w:ind w:left="429" w:hanging="22"/>
        <w:jc w:val="lowKashida"/>
        <w:rPr>
          <w:rFonts w:ascii="Cairo" w:hAnsi="Cairo" w:cs="Cairo"/>
          <w:sz w:val="24"/>
          <w:szCs w:val="24"/>
          <w:lang w:bidi="ar-EG"/>
          <w14:numSpacing w14:val="proportional"/>
        </w:rPr>
      </w:pPr>
      <w:r w:rsidRPr="00544821">
        <w:rPr>
          <w:rFonts w:ascii="Cairo" w:hAnsi="Cairo" w:cs="Cairo"/>
          <w:sz w:val="24"/>
          <w:szCs w:val="24"/>
          <w:rtl/>
          <w:lang w:bidi="ar-EG"/>
          <w14:numSpacing w14:val="proportional"/>
        </w:rPr>
        <w:t xml:space="preserve">خصوصية العملاء واحدة من الاتجاهات التسويقية الحديثة في قطاع السياحة العالمي بصفة عامة والمصري بصفة خاصة في ظل التحول الرقمي والتطورات الحديثة للبيانات في العصر الحالي، وبعد التحول الرقمي في قطاع السياحة بشكل عام وجميع مراحلها في مقدمة القطاعات التي تتطور بسرعة هائلة بالتوازي مع التغير التكنولوجي المستمر وثورة المعلومات التي تشهدها خلال القرن الواحد والعشرين ، وتواجه السياحة عدداً من التحديات لتطبيق استراتيجية التحول الرقمي والتي لها الدور الرئيسي في متطلبات المسافر وزيادة القدرة </w:t>
      </w:r>
      <w:r w:rsidRPr="00544821">
        <w:rPr>
          <w:rFonts w:ascii="Cairo" w:hAnsi="Cairo" w:cs="Cairo"/>
          <w:sz w:val="24"/>
          <w:szCs w:val="24"/>
          <w:rtl/>
          <w:lang w:bidi="ar-EG"/>
          <w14:numSpacing w14:val="proportional"/>
        </w:rPr>
        <w:lastRenderedPageBreak/>
        <w:t>التنافسية، ولذلك تم تصميم استمارة استقصاء آراء من عينات العملاء من مختلف الجنسيات، وتوصلت الدراسة الى أن هناك علاقة ايجابية معنويه بين تطبيق استراتيجية خصوصية العملاء وزيادة الحركة السياحية الوافدة الى مصر، ومن أهم التوصيات التي توصلت اليها الدراسة</w:t>
      </w:r>
      <w:r w:rsidRPr="00C33325">
        <w:rPr>
          <w:rFonts w:ascii="Simplified Arabic" w:hAnsi="Simplified Arabic" w:cs="Simplified Arabic"/>
          <w:sz w:val="28"/>
          <w:szCs w:val="28"/>
          <w:rtl/>
          <w:lang w:bidi="ar-EG"/>
        </w:rPr>
        <w:t xml:space="preserve">، </w:t>
      </w:r>
      <w:r w:rsidRPr="00544821">
        <w:rPr>
          <w:rFonts w:ascii="Cairo" w:hAnsi="Cairo" w:cs="Cairo"/>
          <w:sz w:val="24"/>
          <w:szCs w:val="24"/>
          <w:rtl/>
          <w:lang w:bidi="ar-EG"/>
          <w14:numSpacing w14:val="proportional"/>
        </w:rPr>
        <w:t>تطبيق سياسات صارمة لحماية بيانات العملاء وضمان عدم استغلالها أو مشاركتها دون إذن صريح من العملاء انفسهم.</w:t>
      </w:r>
    </w:p>
    <w:p w14:paraId="325F04E4" w14:textId="77777777" w:rsidR="009079D9" w:rsidRPr="00F34FE1" w:rsidRDefault="009079D9" w:rsidP="00893EA1">
      <w:pPr>
        <w:pStyle w:val="ListParagraph"/>
        <w:numPr>
          <w:ilvl w:val="0"/>
          <w:numId w:val="11"/>
        </w:numPr>
        <w:spacing w:after="160" w:line="276" w:lineRule="auto"/>
        <w:ind w:left="288" w:hanging="284"/>
        <w:jc w:val="both"/>
        <w:rPr>
          <w:rFonts w:ascii="Cairo" w:hAnsi="Cairo" w:cs="Cairo"/>
          <w:b/>
          <w:bCs/>
          <w:sz w:val="28"/>
          <w:szCs w:val="28"/>
          <w:lang w:bidi="ar-EG"/>
        </w:rPr>
      </w:pPr>
      <w:r w:rsidRPr="00F34FE1">
        <w:rPr>
          <w:rFonts w:ascii="Cairo" w:hAnsi="Cairo" w:cs="Cairo" w:hint="cs"/>
          <w:b/>
          <w:bCs/>
          <w:sz w:val="28"/>
          <w:szCs w:val="28"/>
          <w:rtl/>
          <w:lang w:bidi="ar-EG"/>
        </w:rPr>
        <w:t xml:space="preserve">دراسة ( بلمولاي 2022) بعنوان " </w:t>
      </w:r>
      <w:r w:rsidRPr="00F34FE1">
        <w:rPr>
          <w:rFonts w:ascii="Cairo" w:hAnsi="Cairo" w:cs="Cairo"/>
          <w:b/>
          <w:bCs/>
          <w:sz w:val="28"/>
          <w:szCs w:val="28"/>
          <w:rtl/>
          <w:lang w:bidi="ar-EG"/>
        </w:rPr>
        <w:t>الإشهار الالكتروني في الجزائر بين حتمية الالتزام بأخلاقيات النشر وجدل انتهاك خصوصية المستهلك</w:t>
      </w:r>
      <w:r w:rsidRPr="00F34FE1">
        <w:rPr>
          <w:rFonts w:ascii="Cairo" w:hAnsi="Cairo" w:cs="Cairo" w:hint="cs"/>
          <w:b/>
          <w:bCs/>
          <w:sz w:val="28"/>
          <w:szCs w:val="28"/>
          <w:rtl/>
          <w:lang w:bidi="ar-EG"/>
        </w:rPr>
        <w:t>".</w:t>
      </w:r>
    </w:p>
    <w:p w14:paraId="024B5F58" w14:textId="77777777" w:rsidR="009079D9" w:rsidRDefault="009079D9" w:rsidP="00893EA1">
      <w:pPr>
        <w:pStyle w:val="ListParagraph"/>
        <w:spacing w:line="276" w:lineRule="auto"/>
        <w:ind w:left="288" w:firstLine="0"/>
        <w:jc w:val="both"/>
        <w:rPr>
          <w:rFonts w:ascii="Cairo" w:hAnsi="Cairo" w:cs="Cairo"/>
          <w:sz w:val="24"/>
          <w:szCs w:val="24"/>
          <w:lang w:bidi="ar-EG"/>
          <w14:numSpacing w14:val="proportional"/>
        </w:rPr>
      </w:pPr>
      <w:r w:rsidRPr="00544821">
        <w:rPr>
          <w:rFonts w:ascii="Cairo" w:hAnsi="Cairo" w:cs="Cairo"/>
          <w:sz w:val="24"/>
          <w:szCs w:val="24"/>
          <w:rtl/>
          <w:lang w:bidi="ar-EG"/>
          <w14:numSpacing w14:val="proportional"/>
        </w:rPr>
        <w:t>تحاول هذه الورقة العلمية البحث في ظاهرة الإشهار الالكتروني بالجزائر من خلال دراسة إشكالية الالتزام بأخلاقيات الإشهار وقضية انتهاك خصوصية المستهلك الالكتروني، وسبل مواجهة كل منها في التشريعات الدولية والجزائرية على حد سواء، لذلك فقد تمت الانطلاقة من مدخل مفاهيمي للإشهار الالكتروني وأخلاقياته، وكذا التعريف بالمستهلك الالكتروني والحق في خصوصيته من الجانب العلمي والقانوني، ثم البحث في طبيعة القضايا الأخلاقية المثيرة للجدل حول الإشهار الالكتروني وانتهاكات خصوصية المستهلكين فيه، ليتم في الأخير تقديم مقترحات ورؤية استشرافية لطرق وأساليب مواجهة انتهاك أخلاقيات الإشهار</w:t>
      </w:r>
      <w:r w:rsidRPr="00544821">
        <w:rPr>
          <w:rFonts w:ascii="Cairo" w:hAnsi="Cairo" w:cs="Cairo" w:hint="cs"/>
          <w:sz w:val="24"/>
          <w:szCs w:val="24"/>
          <w:rtl/>
          <w:lang w:bidi="ar-EG"/>
          <w14:numSpacing w14:val="proportional"/>
        </w:rPr>
        <w:t xml:space="preserve"> </w:t>
      </w:r>
      <w:r w:rsidRPr="00544821">
        <w:rPr>
          <w:rFonts w:ascii="Cairo" w:hAnsi="Cairo" w:cs="Cairo"/>
          <w:sz w:val="24"/>
          <w:szCs w:val="24"/>
          <w:rtl/>
          <w:lang w:bidi="ar-EG"/>
          <w14:numSpacing w14:val="proportional"/>
        </w:rPr>
        <w:t>والحد من الاعتداء على خصوصية المستهلك الالكتروني على المستوى المحلي والعالمي.</w:t>
      </w:r>
    </w:p>
    <w:p w14:paraId="1A6A8BCF" w14:textId="77777777" w:rsidR="006678E1" w:rsidRDefault="006678E1" w:rsidP="00893EA1">
      <w:pPr>
        <w:pStyle w:val="ListParagraph"/>
        <w:spacing w:line="276" w:lineRule="auto"/>
        <w:ind w:left="288" w:firstLine="0"/>
        <w:jc w:val="highKashida"/>
        <w:rPr>
          <w:rFonts w:ascii="Cairo" w:hAnsi="Cairo" w:cs="Cairo"/>
          <w:sz w:val="24"/>
          <w:szCs w:val="24"/>
          <w:lang w:bidi="ar-EG"/>
          <w14:numSpacing w14:val="proportional"/>
        </w:rPr>
      </w:pPr>
    </w:p>
    <w:p w14:paraId="2DCDF221" w14:textId="77777777" w:rsidR="00BF1BEF" w:rsidRPr="009F2293" w:rsidRDefault="00BF1BEF" w:rsidP="00893EA1">
      <w:pPr>
        <w:pStyle w:val="ListParagraph"/>
        <w:numPr>
          <w:ilvl w:val="0"/>
          <w:numId w:val="11"/>
        </w:numPr>
        <w:spacing w:after="160" w:line="276" w:lineRule="auto"/>
        <w:ind w:left="288" w:hanging="284"/>
        <w:jc w:val="both"/>
        <w:rPr>
          <w:rFonts w:ascii="Cairo" w:hAnsi="Cairo" w:cs="Cairo"/>
          <w:b/>
          <w:bCs/>
          <w:sz w:val="28"/>
          <w:szCs w:val="28"/>
          <w:lang w:bidi="ar-EG"/>
        </w:rPr>
      </w:pPr>
      <w:r w:rsidRPr="009F2293">
        <w:rPr>
          <w:rFonts w:ascii="Cairo" w:hAnsi="Cairo" w:cs="Cairo" w:hint="cs"/>
          <w:b/>
          <w:bCs/>
          <w:sz w:val="28"/>
          <w:szCs w:val="28"/>
          <w:rtl/>
          <w:lang w:bidi="ar-EG"/>
        </w:rPr>
        <w:t>دراسة (عبودة وعباس 2022) بعنوان " حماية الحق في خصوصية المستهلك الالكتروني".</w:t>
      </w:r>
    </w:p>
    <w:p w14:paraId="50CEAC89" w14:textId="77777777" w:rsidR="00BF1BEF" w:rsidRPr="009F2293" w:rsidRDefault="00BF1BEF" w:rsidP="00893EA1">
      <w:pPr>
        <w:pStyle w:val="ListParagraph"/>
        <w:spacing w:line="276" w:lineRule="auto"/>
        <w:ind w:left="429" w:firstLine="0"/>
        <w:jc w:val="lowKashida"/>
        <w:rPr>
          <w:rFonts w:ascii="Cairo" w:hAnsi="Cairo" w:cs="Cairo"/>
          <w:sz w:val="24"/>
          <w:szCs w:val="24"/>
          <w:lang w:bidi="ar-EG"/>
          <w14:numSpacing w14:val="proportional"/>
        </w:rPr>
      </w:pPr>
      <w:r w:rsidRPr="009F2293">
        <w:rPr>
          <w:rFonts w:ascii="Cairo" w:hAnsi="Cairo" w:cs="Cairo"/>
          <w:sz w:val="24"/>
          <w:szCs w:val="24"/>
          <w:rtl/>
          <w:lang w:bidi="ar-EG"/>
          <w14:numSpacing w14:val="proportional"/>
        </w:rPr>
        <w:t xml:space="preserve">هدفت </w:t>
      </w:r>
      <w:r w:rsidRPr="009F2293">
        <w:rPr>
          <w:rFonts w:ascii="Cairo" w:hAnsi="Cairo" w:cs="Cairo" w:hint="cs"/>
          <w:sz w:val="24"/>
          <w:szCs w:val="24"/>
          <w:rtl/>
          <w:lang w:bidi="ar-EG"/>
          <w14:numSpacing w14:val="proportional"/>
        </w:rPr>
        <w:t>الدراسة</w:t>
      </w:r>
      <w:r w:rsidRPr="009F2293">
        <w:rPr>
          <w:rFonts w:ascii="Cairo" w:hAnsi="Cairo" w:cs="Cairo"/>
          <w:sz w:val="24"/>
          <w:szCs w:val="24"/>
          <w:rtl/>
          <w:lang w:bidi="ar-EG"/>
          <w14:numSpacing w14:val="proportional"/>
        </w:rPr>
        <w:t xml:space="preserve"> إلى تسليط الضوء على المخاطر التي يتعرض لها المستهلك في بيئة التجارة الإلكترونية، مع التركيز على ضرورة حمايته قانونيًا، خاصة فيما يتعلق بحقه في الخصوصية. اعتمدت الدراسة المنهج الوصفي لشرح المفاهيم القانونية المرتبطة بحقوق المستهلك، والمنهج التحليلي لتحليل النصوص القانونية ذات الصلة، كقانون التجارة الإلكترونية، والقانون المدني، وقانون العقوبات. وتناولت الدراسة عينة تحليلية تمثلت في نصوص القوانين الجزائرية، وخاصة القانون رقم 18-07. وقد استخدمت الباحثة تحليل النصوص القانونية كأداة رئيسية. </w:t>
      </w:r>
      <w:r w:rsidRPr="009F2293">
        <w:rPr>
          <w:rFonts w:ascii="Cairo" w:hAnsi="Cairo" w:cs="Cairo"/>
          <w:sz w:val="24"/>
          <w:szCs w:val="24"/>
          <w:rtl/>
          <w:lang w:bidi="ar-EG"/>
          <w14:numSpacing w14:val="proportional"/>
        </w:rPr>
        <w:lastRenderedPageBreak/>
        <w:t>وتوصلت الدراسة إلى أن المستهلك الإلكتروني عرضة لاعتداءات متطورة مثل الخداع والتحسس الإلكتروني، وأن الحماية الجنائية الحالية غير كافية، مما يستلزم تطوير التشريعات لتشمل حماية شاملة لوسائل الدفع والتوقيع الإلكتروني، ولضمان خصوصية البيانات الشخصية.</w:t>
      </w:r>
    </w:p>
    <w:p w14:paraId="6C5902D1" w14:textId="77777777" w:rsidR="00BF1BEF" w:rsidRPr="00BF1BEF" w:rsidRDefault="00BF1BEF" w:rsidP="00893EA1">
      <w:pPr>
        <w:pStyle w:val="ListParagraph"/>
        <w:spacing w:line="276" w:lineRule="auto"/>
        <w:ind w:left="429" w:firstLine="0"/>
        <w:jc w:val="highKashida"/>
        <w:rPr>
          <w:rFonts w:ascii="Cairo" w:hAnsi="Cairo" w:cs="Cairo"/>
          <w:sz w:val="24"/>
          <w:szCs w:val="24"/>
          <w:lang w:bidi="ar-EG"/>
          <w14:numSpacing w14:val="proportional"/>
        </w:rPr>
      </w:pPr>
    </w:p>
    <w:p w14:paraId="5277E29D" w14:textId="77777777" w:rsidR="009079D9" w:rsidRDefault="009079D9" w:rsidP="00893EA1">
      <w:pPr>
        <w:pStyle w:val="ListParagraph"/>
        <w:spacing w:line="276" w:lineRule="auto"/>
        <w:ind w:left="116" w:firstLine="172"/>
        <w:jc w:val="highKashida"/>
        <w:rPr>
          <w:rFonts w:ascii="Cairo" w:hAnsi="Cairo" w:cs="Cairo"/>
          <w:sz w:val="24"/>
          <w:szCs w:val="24"/>
          <w:rtl/>
          <w:lang w:bidi="ar-EG"/>
          <w14:numSpacing w14:val="proportional"/>
        </w:rPr>
      </w:pPr>
    </w:p>
    <w:p w14:paraId="107CF762" w14:textId="77777777" w:rsidR="00D75AA1" w:rsidRDefault="008A138C" w:rsidP="00D75AA1">
      <w:pPr>
        <w:pStyle w:val="ListParagraph"/>
        <w:numPr>
          <w:ilvl w:val="0"/>
          <w:numId w:val="6"/>
        </w:numPr>
        <w:spacing w:after="160" w:line="360" w:lineRule="auto"/>
        <w:ind w:left="772"/>
        <w:jc w:val="lowKashida"/>
        <w:rPr>
          <w:rFonts w:ascii="Simplified Arabic" w:hAnsi="Simplified Arabic" w:cs="Simplified Arabic"/>
          <w:sz w:val="28"/>
          <w:szCs w:val="28"/>
          <w:lang w:bidi="ar-EG"/>
        </w:rPr>
      </w:pPr>
      <w:r w:rsidRPr="00D75AA1">
        <w:rPr>
          <w:rFonts w:ascii="Cairo" w:hAnsi="Cairo" w:cs="Cairo" w:hint="cs"/>
          <w:b/>
          <w:bCs/>
          <w:sz w:val="28"/>
          <w:szCs w:val="28"/>
          <w:rtl/>
          <w:lang w:bidi="ar-EG"/>
        </w:rPr>
        <w:t>دراسة ( 2021</w:t>
      </w:r>
      <w:r w:rsidRPr="00D75AA1">
        <w:rPr>
          <w:rFonts w:ascii="Cairo" w:hAnsi="Cairo" w:cs="Cairo"/>
          <w:b/>
          <w:bCs/>
          <w:sz w:val="28"/>
          <w:szCs w:val="28"/>
          <w:rtl/>
          <w:lang w:bidi="ar-EG"/>
        </w:rPr>
        <w:tab/>
      </w:r>
      <w:r w:rsidRPr="00D75AA1">
        <w:rPr>
          <w:rFonts w:ascii="Cairo" w:hAnsi="Cairo" w:cs="Cairo"/>
          <w:b/>
          <w:bCs/>
          <w:sz w:val="28"/>
          <w:szCs w:val="28"/>
          <w:lang w:bidi="ar-EG"/>
        </w:rPr>
        <w:t>Morimoto</w:t>
      </w:r>
      <w:r w:rsidRPr="00D75AA1">
        <w:rPr>
          <w:rFonts w:ascii="Cairo" w:hAnsi="Cairo" w:cs="Cairo" w:hint="cs"/>
          <w:b/>
          <w:bCs/>
          <w:sz w:val="28"/>
          <w:szCs w:val="28"/>
          <w:rtl/>
          <w:lang w:bidi="ar-EG"/>
        </w:rPr>
        <w:t xml:space="preserve">) بعنوان " </w:t>
      </w:r>
      <w:r w:rsidR="00D75AA1" w:rsidRPr="00B42804">
        <w:rPr>
          <w:rFonts w:ascii="Times New Roman" w:hAnsi="Times New Roman" w:cs="Times New Roman"/>
          <w:b/>
          <w:bCs/>
          <w:sz w:val="28"/>
          <w:szCs w:val="28"/>
          <w:rtl/>
          <w:lang w:bidi="ar-EG"/>
        </w:rPr>
        <w:t>المخاوف المتعلقة بالخصوصية فيما يتعلق بالإعلانات المخصصة عبر منصات التواصل الاجتماعي المتعددة في اليابان: العلاقة بين التحكم في المعلومات ومعرفة الإقناع</w:t>
      </w:r>
      <w:r w:rsidR="00D75AA1" w:rsidRPr="00B42804">
        <w:rPr>
          <w:rFonts w:ascii="Times New Roman" w:hAnsi="Times New Roman" w:cs="Times New Roman" w:hint="cs"/>
          <w:b/>
          <w:bCs/>
          <w:sz w:val="28"/>
          <w:szCs w:val="28"/>
          <w:rtl/>
          <w:lang w:bidi="ar-EG"/>
        </w:rPr>
        <w:t xml:space="preserve"> </w:t>
      </w:r>
      <w:r w:rsidR="00D75AA1">
        <w:rPr>
          <w:rFonts w:ascii="Simplified Arabic" w:hAnsi="Simplified Arabic" w:cs="Simplified Arabic" w:hint="cs"/>
          <w:sz w:val="28"/>
          <w:szCs w:val="28"/>
          <w:rtl/>
          <w:lang w:bidi="ar-EG"/>
        </w:rPr>
        <w:t>".</w:t>
      </w:r>
    </w:p>
    <w:p w14:paraId="1D8299B8" w14:textId="252B13AA" w:rsidR="008A138C" w:rsidRPr="00D75AA1" w:rsidRDefault="008A138C" w:rsidP="00D75AA1">
      <w:pPr>
        <w:spacing w:after="160" w:line="276" w:lineRule="auto"/>
        <w:ind w:firstLine="146"/>
        <w:jc w:val="highKashida"/>
        <w:rPr>
          <w:rFonts w:ascii="Cairo" w:hAnsi="Cairo" w:cs="Cairo"/>
          <w:sz w:val="24"/>
          <w:szCs w:val="24"/>
          <w:lang w:bidi="ar-EG"/>
          <w14:numSpacing w14:val="proportional"/>
        </w:rPr>
      </w:pPr>
      <w:r w:rsidRPr="00D75AA1">
        <w:rPr>
          <w:rFonts w:ascii="Cairo" w:hAnsi="Cairo" w:cs="Cairo"/>
          <w:sz w:val="24"/>
          <w:szCs w:val="24"/>
          <w:rtl/>
          <w:lang w:bidi="ar-EG"/>
          <w14:numSpacing w14:val="proportional"/>
        </w:rPr>
        <w:t xml:space="preserve">تبحث هذه الدراسة في العلاقة بين معرفة الإقناع والنتائج المتعلقة بالإعلانات المخصصة، مثل تجنب الإعلانات والمواقف تجاه الإعلانات المخصصة. ويُستخدم نموذج معرفة الإقناع للتحقيق في مخاوف الخصوصية والتحكم في المعلومات كوسيط ومُحدِّد في هذه العلاقة على التوالي. كما تدرس الدراسة درجات نتائج الإعلانات المخصصة وتبايناتها عبر منصات التواصل الاجتماعي. ويشير استطلاع رأي عبر الإنترنت شمل 600 مشارك ياباني إلى أن مخاوف الخصوصية تتوسط العلاقة بين تحكم المستهلكين في المعلومات وتجنب الإعلانات وبين تحكم المستهلكين في المعلومات والتطفل المُتصوَّر للإعلانات المخصصة. وفي المقابل، يُعتدل التحكم في المعلومات في العلاقة بين معرفة الإقناع ومخاوف الخصوصية. علاوة على ذلك، يشعر المشاركون بقلق أكبر بشأن خصوصيتهم عبر الإنترنت على تويتر ويُقيِّمون إعلانات تويتر سلبًا. وعلى العكس من ذلك، فإن تأثير </w:t>
      </w:r>
      <w:r w:rsidRPr="00D75AA1">
        <w:rPr>
          <w:rFonts w:ascii="Cairo" w:hAnsi="Cairo" w:cs="Cairo" w:hint="cs"/>
          <w:sz w:val="24"/>
          <w:szCs w:val="24"/>
          <w:rtl/>
          <w:lang w:bidi="ar-EG"/>
          <w14:numSpacing w14:val="proportional"/>
        </w:rPr>
        <w:t>انستجرام</w:t>
      </w:r>
      <w:r w:rsidRPr="00D75AA1">
        <w:rPr>
          <w:rFonts w:ascii="Cairo" w:hAnsi="Cairo" w:cs="Cairo"/>
          <w:sz w:val="24"/>
          <w:szCs w:val="24"/>
          <w:rtl/>
          <w:lang w:bidi="ar-EG"/>
          <w14:numSpacing w14:val="proportional"/>
        </w:rPr>
        <w:t xml:space="preserve"> على النتائج المتعلقة بالإعلانات المخصصة أقل سلبية من تأثير المنصات الأخرى.</w:t>
      </w:r>
    </w:p>
    <w:p w14:paraId="27E6DDF8" w14:textId="77777777" w:rsidR="0006177E" w:rsidRDefault="0006177E" w:rsidP="00893EA1">
      <w:pPr>
        <w:pStyle w:val="ListParagraph"/>
        <w:spacing w:line="276" w:lineRule="auto"/>
        <w:ind w:left="116" w:firstLine="30"/>
        <w:jc w:val="highKashida"/>
        <w:rPr>
          <w:rFonts w:ascii="Cairo" w:hAnsi="Cairo" w:cs="Cairo"/>
          <w:sz w:val="24"/>
          <w:szCs w:val="24"/>
          <w:lang w:bidi="ar-EG"/>
          <w14:numSpacing w14:val="proportional"/>
        </w:rPr>
      </w:pPr>
    </w:p>
    <w:p w14:paraId="38F259AC" w14:textId="77777777" w:rsidR="00893EA1" w:rsidRDefault="00893EA1" w:rsidP="00893EA1">
      <w:pPr>
        <w:pStyle w:val="ListParagraph"/>
        <w:spacing w:line="276" w:lineRule="auto"/>
        <w:ind w:left="116" w:firstLine="30"/>
        <w:jc w:val="highKashida"/>
        <w:rPr>
          <w:rFonts w:ascii="Cairo" w:hAnsi="Cairo" w:cs="Cairo"/>
          <w:sz w:val="24"/>
          <w:szCs w:val="24"/>
          <w:lang w:bidi="ar-EG"/>
          <w14:numSpacing w14:val="proportional"/>
        </w:rPr>
      </w:pPr>
    </w:p>
    <w:p w14:paraId="474D583E" w14:textId="77777777" w:rsidR="008B6DB0" w:rsidRPr="008B6DB0" w:rsidRDefault="008B6DB0" w:rsidP="008B6DB0">
      <w:pPr>
        <w:pStyle w:val="Heading2"/>
        <w:spacing w:line="276" w:lineRule="auto"/>
        <w:rPr>
          <w:rFonts w:ascii="Cairo" w:hAnsi="Cairo" w:cs="Cairo"/>
          <w:i w:val="0"/>
          <w:iCs w:val="0"/>
          <w:rtl/>
          <w:lang w:bidi="ar-EG"/>
        </w:rPr>
      </w:pPr>
      <w:r w:rsidRPr="008B6DB0">
        <w:rPr>
          <w:rFonts w:ascii="Cairo" w:hAnsi="Cairo" w:cs="Cairo" w:hint="cs"/>
          <w:i w:val="0"/>
          <w:iCs w:val="0"/>
          <w:rtl/>
          <w:lang w:bidi="ar-EG"/>
        </w:rPr>
        <w:lastRenderedPageBreak/>
        <w:t xml:space="preserve">التعليق على الدراسات السابقة </w:t>
      </w:r>
    </w:p>
    <w:p w14:paraId="7D3F14CB" w14:textId="77777777" w:rsidR="008B6DB0" w:rsidRPr="008B6DB0" w:rsidRDefault="008B6DB0" w:rsidP="008B6DB0">
      <w:pPr>
        <w:pStyle w:val="Heading2"/>
        <w:numPr>
          <w:ilvl w:val="0"/>
          <w:numId w:val="19"/>
        </w:numPr>
        <w:spacing w:line="276" w:lineRule="auto"/>
        <w:rPr>
          <w:rFonts w:ascii="Cairo" w:hAnsi="Cairo" w:cs="Cairo"/>
          <w:i w:val="0"/>
          <w:iCs w:val="0"/>
          <w:lang w:bidi="ar-EG"/>
        </w:rPr>
      </w:pPr>
      <w:r w:rsidRPr="008B6DB0">
        <w:rPr>
          <w:rFonts w:ascii="Cairo" w:hAnsi="Cairo" w:cs="Cairo"/>
          <w:i w:val="0"/>
          <w:iCs w:val="0"/>
          <w:rtl/>
          <w:lang w:bidi="ar-EG"/>
        </w:rPr>
        <w:t>المحور الأول: أوجه الاتفاق</w:t>
      </w:r>
      <w:r w:rsidRPr="008B6DB0">
        <w:rPr>
          <w:rFonts w:ascii="Cairo" w:hAnsi="Cairo" w:cs="Cairo" w:hint="cs"/>
          <w:i w:val="0"/>
          <w:iCs w:val="0"/>
          <w:rtl/>
          <w:lang w:bidi="ar-EG"/>
        </w:rPr>
        <w:t xml:space="preserve"> بين الدراسات السابقة والدراسة الحالية </w:t>
      </w:r>
    </w:p>
    <w:p w14:paraId="780D9A84" w14:textId="77777777" w:rsidR="008B6DB0" w:rsidRPr="00B923F1" w:rsidRDefault="008B6DB0" w:rsidP="008B6DB0">
      <w:pPr>
        <w:pStyle w:val="ListParagraph"/>
        <w:spacing w:line="360" w:lineRule="auto"/>
        <w:ind w:left="116" w:firstLine="630"/>
        <w:jc w:val="highKashida"/>
        <w:rPr>
          <w:rFonts w:ascii="Cairo" w:hAnsi="Cairo" w:cs="Cairo"/>
          <w:sz w:val="24"/>
          <w:szCs w:val="24"/>
          <w:lang w:bidi="ar-EG"/>
          <w14:numSpacing w14:val="proportional"/>
        </w:rPr>
      </w:pPr>
      <w:r w:rsidRPr="00B923F1">
        <w:rPr>
          <w:rFonts w:ascii="Cairo" w:hAnsi="Cairo" w:cs="Cairo"/>
          <w:sz w:val="24"/>
          <w:szCs w:val="24"/>
          <w:rtl/>
          <w:lang w:bidi="ar-EG"/>
          <w14:numSpacing w14:val="proportional"/>
        </w:rPr>
        <w:t xml:space="preserve">اتفقت الدراسة الحالية مع معظم الدراسات السابقة في هذا المحور على أن مخاوف الخصوصية تُعد من أبرز التحديات في البيئة الرقمية، وتشكل تهديدًا متزايدًا لحقوق الأفراد في ظل تسارع التطور التكنولوجي. فقد بيّنت كل من دراسة شيباني وبن سالم (2023) والبقلي (2021) </w:t>
      </w:r>
      <w:proofErr w:type="spellStart"/>
      <w:r w:rsidRPr="00B923F1">
        <w:rPr>
          <w:rFonts w:ascii="Cairo" w:hAnsi="Cairo" w:cs="Cairo"/>
          <w:sz w:val="24"/>
          <w:szCs w:val="24"/>
          <w:rtl/>
          <w:lang w:bidi="ar-EG"/>
          <w14:numSpacing w14:val="proportional"/>
        </w:rPr>
        <w:t>والمعداوي</w:t>
      </w:r>
      <w:proofErr w:type="spellEnd"/>
      <w:r w:rsidRPr="00B923F1">
        <w:rPr>
          <w:rFonts w:ascii="Cairo" w:hAnsi="Cairo" w:cs="Cairo"/>
          <w:sz w:val="24"/>
          <w:szCs w:val="24"/>
          <w:rtl/>
          <w:lang w:bidi="ar-EG"/>
          <w14:numSpacing w14:val="proportional"/>
        </w:rPr>
        <w:t xml:space="preserve"> (2018) أن هناك فجوة تشريعية وأخلاقية واضحة فيما يتعلق بحماية الخصوصية الرقمية، مما يعزز القلق العام لدى المستخدمين بشأن كيفية جمع بياناتهم الشخصية واستخدامها. كذلك، تتلاقى هذه الدراسات مع الدراسة الحالية في التأكيد على ضعف وعي المستخدمين بممارسات تتبع البيانات، وغياب الشفافية من قبل الشركات الرقمية، وهو ما يُسهم في تنامي القلق من فقدان السيطرة على المعلومات الشخصية. كما أن الاتفاق واضح في التركيز على الحاجة إلى تطوير أطر تنظيمية وتشريعية تحكم استخدام البيانات الشخصية، وتعزز الثقة في الفضاء الرقمي، سواء على مستوى شبكات التواصل الاجتماعي أو التجارة الإلكترونية أو تقنيات الذكاء الاصطناعي. وعليه، فإن الدراسة الحالية تُعد امتدادًا وتأكيدًا للاتجاه البحثي الذي يعتبر أن المخاوف المتعلقة بالخصوصية الرقمية ليست مجرد انطباعات </w:t>
      </w:r>
      <w:proofErr w:type="gramStart"/>
      <w:r w:rsidRPr="00B923F1">
        <w:rPr>
          <w:rFonts w:ascii="Cairo" w:hAnsi="Cairo" w:cs="Cairo"/>
          <w:sz w:val="24"/>
          <w:szCs w:val="24"/>
          <w:rtl/>
          <w:lang w:bidi="ar-EG"/>
          <w14:numSpacing w14:val="proportional"/>
        </w:rPr>
        <w:t>شخصية</w:t>
      </w:r>
      <w:proofErr w:type="gramEnd"/>
      <w:r w:rsidRPr="00B923F1">
        <w:rPr>
          <w:rFonts w:ascii="Cairo" w:hAnsi="Cairo" w:cs="Cairo"/>
          <w:sz w:val="24"/>
          <w:szCs w:val="24"/>
          <w:rtl/>
          <w:lang w:bidi="ar-EG"/>
          <w14:numSpacing w14:val="proportional"/>
        </w:rPr>
        <w:t xml:space="preserve"> بل ظاهرة متجذرة تتطلب استجابة تنظيمية ومجتمعية عاجلة</w:t>
      </w:r>
      <w:r w:rsidRPr="00B923F1">
        <w:rPr>
          <w:rFonts w:ascii="Cairo" w:hAnsi="Cairo" w:cs="Cairo"/>
          <w:sz w:val="24"/>
          <w:szCs w:val="24"/>
          <w:lang w:bidi="ar-EG"/>
          <w14:numSpacing w14:val="proportional"/>
        </w:rPr>
        <w:t>.</w:t>
      </w:r>
    </w:p>
    <w:p w14:paraId="3CEDB403" w14:textId="77777777" w:rsidR="008B6DB0" w:rsidRPr="00F777BD" w:rsidRDefault="008B6DB0" w:rsidP="00F777BD">
      <w:pPr>
        <w:pStyle w:val="Heading2"/>
        <w:numPr>
          <w:ilvl w:val="0"/>
          <w:numId w:val="19"/>
        </w:numPr>
        <w:spacing w:line="276" w:lineRule="auto"/>
        <w:rPr>
          <w:rFonts w:ascii="Cairo" w:hAnsi="Cairo" w:cs="Cairo"/>
          <w:i w:val="0"/>
          <w:iCs w:val="0"/>
          <w:lang w:bidi="ar-EG"/>
        </w:rPr>
      </w:pPr>
      <w:r w:rsidRPr="00F777BD">
        <w:rPr>
          <w:rFonts w:ascii="Cairo" w:hAnsi="Cairo" w:cs="Cairo"/>
          <w:i w:val="0"/>
          <w:iCs w:val="0"/>
          <w:rtl/>
          <w:lang w:bidi="ar-EG"/>
        </w:rPr>
        <w:lastRenderedPageBreak/>
        <w:t>المحور الثاني: أوجه الاختلاف</w:t>
      </w:r>
      <w:r w:rsidRPr="00F777BD">
        <w:rPr>
          <w:rFonts w:ascii="Cairo" w:hAnsi="Cairo" w:cs="Cairo" w:hint="cs"/>
          <w:i w:val="0"/>
          <w:iCs w:val="0"/>
          <w:rtl/>
          <w:lang w:bidi="ar-EG"/>
        </w:rPr>
        <w:t xml:space="preserve"> بين الدراسات السابقة والدراسة الحالية</w:t>
      </w:r>
    </w:p>
    <w:p w14:paraId="061FACE3" w14:textId="77777777" w:rsidR="008B6DB0" w:rsidRPr="00B923F1" w:rsidRDefault="008B6DB0" w:rsidP="00B923F1">
      <w:pPr>
        <w:pStyle w:val="ListParagraph"/>
        <w:spacing w:line="360" w:lineRule="auto"/>
        <w:ind w:left="116" w:firstLine="172"/>
        <w:jc w:val="highKashida"/>
        <w:rPr>
          <w:rFonts w:ascii="Cairo" w:hAnsi="Cairo" w:cs="Cairo"/>
          <w:sz w:val="24"/>
          <w:szCs w:val="24"/>
          <w:rtl/>
          <w:lang w:bidi="ar-EG"/>
          <w14:numSpacing w14:val="proportional"/>
        </w:rPr>
      </w:pPr>
      <w:r w:rsidRPr="00B923F1">
        <w:rPr>
          <w:rFonts w:ascii="Cairo" w:hAnsi="Cairo" w:cs="Cairo"/>
          <w:sz w:val="24"/>
          <w:szCs w:val="24"/>
          <w:rtl/>
          <w:lang w:bidi="ar-EG"/>
          <w14:numSpacing w14:val="proportional"/>
        </w:rPr>
        <w:t xml:space="preserve">رغم اشتراك الدراسة الحالية مع الدراسات السابقة في هذا المحور في تناول العلاقة بين الخصوصية وثقة المستهلك، إلا أنها تختلف عنها من حيث المنهج والمجال والتوجه التحليلي. إذ ركزت الدراسة الحالية على قياس الأثر النفسي والسلوكي لمخاوف الخصوصية على ثقة المستهلك في الإعلانات الرقمية تحديدًا، وهو تركيز تطبيقي مباشر لم يُعالج بوضوح في معظم الدراسات السابقة. فمثلًا، تناولت دراسة ماهر وآخرون (2024) الخصوصية في إطار السياحة الرقمية، وركزت على علاقتها بالجذب السياحي دون التطرق لتفاصيل استجابة المستهلك للإعلانات. أما دراسة </w:t>
      </w:r>
      <w:proofErr w:type="spellStart"/>
      <w:r w:rsidRPr="00B923F1">
        <w:rPr>
          <w:rFonts w:ascii="Cairo" w:hAnsi="Cairo" w:cs="Cairo"/>
          <w:sz w:val="24"/>
          <w:szCs w:val="24"/>
          <w:rtl/>
          <w:lang w:bidi="ar-EG"/>
          <w14:numSpacing w14:val="proportional"/>
        </w:rPr>
        <w:t>بلمولاي</w:t>
      </w:r>
      <w:proofErr w:type="spellEnd"/>
      <w:r w:rsidRPr="00B923F1">
        <w:rPr>
          <w:rFonts w:ascii="Cairo" w:hAnsi="Cairo" w:cs="Cairo"/>
          <w:sz w:val="24"/>
          <w:szCs w:val="24"/>
          <w:rtl/>
          <w:lang w:bidi="ar-EG"/>
          <w14:numSpacing w14:val="proportional"/>
        </w:rPr>
        <w:t xml:space="preserve"> (2022) وعبودة وعباس (2022)، فقد ركزتا على الأبعاد القانونية والأخلاقية في سياق عام للإشهار الإلكتروني دون دراسة العلاقة الإحصائية أو النفسية بين الخصوصية والثقة في الإعلان. في المقابل، اهتمت الدراسة الحالية بالبعد الإدراكي والسلوكي، واستخدمت أدوات ميدانية لاستكشاف مدى تأثير مخاوف الخصوصية على سلوك المستهلك تجاه الإعلانات الرقمية</w:t>
      </w:r>
      <w:r w:rsidRPr="00B923F1">
        <w:rPr>
          <w:rFonts w:ascii="Cairo" w:hAnsi="Cairo" w:cs="Cairo"/>
          <w:sz w:val="24"/>
          <w:szCs w:val="24"/>
          <w:lang w:bidi="ar-EG"/>
          <w14:numSpacing w14:val="proportional"/>
        </w:rPr>
        <w:t xml:space="preserve">. </w:t>
      </w:r>
      <w:r w:rsidRPr="00B923F1">
        <w:rPr>
          <w:rFonts w:ascii="Cairo" w:hAnsi="Cairo" w:cs="Cairo"/>
          <w:sz w:val="24"/>
          <w:szCs w:val="24"/>
          <w:rtl/>
          <w:lang w:bidi="ar-EG"/>
          <w14:numSpacing w14:val="proportional"/>
        </w:rPr>
        <w:t>كما أن الدراسات الأجنبية مثل</w:t>
      </w:r>
      <w:r w:rsidRPr="00B923F1">
        <w:rPr>
          <w:rFonts w:ascii="Cairo" w:hAnsi="Cairo" w:cs="Cairo"/>
          <w:sz w:val="24"/>
          <w:szCs w:val="24"/>
          <w:lang w:bidi="ar-EG"/>
          <w14:numSpacing w14:val="proportional"/>
        </w:rPr>
        <w:t xml:space="preserve"> Morimoto (2021) </w:t>
      </w:r>
      <w:r w:rsidRPr="00B923F1">
        <w:rPr>
          <w:rFonts w:ascii="Cairo" w:hAnsi="Cairo" w:cs="Cairo"/>
          <w:sz w:val="24"/>
          <w:szCs w:val="24"/>
          <w:rtl/>
          <w:lang w:bidi="ar-EG"/>
          <w14:numSpacing w14:val="proportional"/>
        </w:rPr>
        <w:t>و</w:t>
      </w:r>
      <w:r w:rsidRPr="00B923F1">
        <w:rPr>
          <w:rFonts w:ascii="Cairo" w:hAnsi="Cairo" w:cs="Cairo"/>
          <w:sz w:val="24"/>
          <w:szCs w:val="24"/>
          <w:lang w:bidi="ar-EG"/>
          <w14:numSpacing w14:val="proportional"/>
        </w:rPr>
        <w:t xml:space="preserve">Alkis &amp; Kose (2022) </w:t>
      </w:r>
      <w:r w:rsidRPr="00B923F1">
        <w:rPr>
          <w:rFonts w:ascii="Cairo" w:hAnsi="Cairo" w:cs="Cairo"/>
          <w:sz w:val="24"/>
          <w:szCs w:val="24"/>
          <w:rtl/>
          <w:lang w:bidi="ar-EG"/>
          <w14:numSpacing w14:val="proportional"/>
        </w:rPr>
        <w:t xml:space="preserve">اعتمدت على نماذج تفسيرية مختلفة وبيئات ثقافية متباينة، مما يجعل نتائجها غير قابلة للتعميم بشكل مباشر على البيئة العربية أو الخليجية. وبذلك، تُعد الدراسة الحالية متميزة من حيث تركيزها على العلاقة السببية بين مخاوف الخصوصية وثقة </w:t>
      </w:r>
      <w:r w:rsidRPr="00B923F1">
        <w:rPr>
          <w:rFonts w:ascii="Cairo" w:hAnsi="Cairo" w:cs="Cairo"/>
          <w:sz w:val="24"/>
          <w:szCs w:val="24"/>
          <w:rtl/>
          <w:lang w:bidi="ar-EG"/>
          <w14:numSpacing w14:val="proportional"/>
        </w:rPr>
        <w:lastRenderedPageBreak/>
        <w:t>المستهلك في الإعلان، وهو ما لم يكن محورًا رئيسيًا في أغلب الدراسات السابقة</w:t>
      </w:r>
      <w:r w:rsidRPr="00B923F1">
        <w:rPr>
          <w:rFonts w:ascii="Cairo" w:hAnsi="Cairo" w:cs="Cairo"/>
          <w:sz w:val="24"/>
          <w:szCs w:val="24"/>
          <w:lang w:bidi="ar-EG"/>
          <w14:numSpacing w14:val="proportional"/>
        </w:rPr>
        <w:t>.</w:t>
      </w:r>
    </w:p>
    <w:p w14:paraId="3A6E7EE3" w14:textId="77777777" w:rsidR="00893EA1" w:rsidRPr="00343A53" w:rsidRDefault="00893EA1" w:rsidP="000B7A42">
      <w:pPr>
        <w:pStyle w:val="ListParagraph"/>
        <w:spacing w:line="276" w:lineRule="auto"/>
        <w:ind w:left="116" w:firstLine="30"/>
        <w:jc w:val="highKashida"/>
        <w:rPr>
          <w:rFonts w:ascii="Cairo" w:hAnsi="Cairo" w:cs="Cairo" w:hint="cs"/>
          <w:sz w:val="24"/>
          <w:szCs w:val="24"/>
          <w:rtl/>
          <w:lang w:val="en-US"/>
          <w14:numSpacing w14:val="proportional"/>
        </w:rPr>
      </w:pPr>
    </w:p>
    <w:p w14:paraId="467FBAC4" w14:textId="3146A8CD" w:rsidR="00634A7F" w:rsidRPr="00B02B7C" w:rsidRDefault="00A1138E" w:rsidP="00893EA1">
      <w:pPr>
        <w:pStyle w:val="Heading1"/>
        <w:spacing w:line="276" w:lineRule="auto"/>
        <w:jc w:val="highKashida"/>
        <w:rPr>
          <w:rFonts w:ascii="Simplified Arabic" w:hAnsi="Simplified Arabic" w:cs="Simplified Arabic"/>
          <w:b w:val="0"/>
          <w:bCs w:val="0"/>
          <w:i w:val="0"/>
          <w:iCs w:val="0"/>
          <w:lang w:val="en-US" w:bidi="ar-EG"/>
        </w:rPr>
      </w:pPr>
      <w:bookmarkStart w:id="6" w:name="_Toc203851335"/>
      <w:bookmarkStart w:id="7" w:name="_Toc203851593"/>
      <w:bookmarkStart w:id="8" w:name="_Toc203851681"/>
      <w:r w:rsidRPr="00B02B7C">
        <w:rPr>
          <w:rFonts w:ascii="Cairo" w:hAnsi="Cairo" w:cs="Cairo"/>
          <w:i w:val="0"/>
          <w:iCs w:val="0"/>
          <w:rtl/>
        </w:rPr>
        <w:t>مشكلة الدراسة</w:t>
      </w:r>
      <w:r w:rsidRPr="00B02B7C">
        <w:rPr>
          <w:rFonts w:ascii="Simplified Arabic" w:hAnsi="Simplified Arabic" w:cs="Simplified Arabic"/>
          <w:i w:val="0"/>
          <w:iCs w:val="0"/>
          <w:rtl/>
          <w:lang w:bidi="ar-EG"/>
        </w:rPr>
        <w:t>:</w:t>
      </w:r>
      <w:bookmarkEnd w:id="6"/>
      <w:bookmarkEnd w:id="7"/>
      <w:bookmarkEnd w:id="8"/>
    </w:p>
    <w:p w14:paraId="5A7B079B" w14:textId="77777777" w:rsidR="00112FEC" w:rsidRPr="00E12747" w:rsidRDefault="00112FEC" w:rsidP="00893EA1">
      <w:pPr>
        <w:pStyle w:val="ListParagraph"/>
        <w:spacing w:line="276" w:lineRule="auto"/>
        <w:ind w:left="4" w:firstLine="0"/>
        <w:jc w:val="both"/>
        <w:rPr>
          <w:rFonts w:ascii="Cairo" w:hAnsi="Cairo" w:cs="Cairo"/>
          <w:sz w:val="24"/>
          <w:szCs w:val="24"/>
          <w:rtl/>
          <w:lang w:bidi="ar-EG"/>
          <w14:numSpacing w14:val="proportional"/>
        </w:rPr>
      </w:pPr>
      <w:r w:rsidRPr="00E12747">
        <w:rPr>
          <w:rFonts w:ascii="Cairo" w:hAnsi="Cairo" w:cs="Cairo"/>
          <w:sz w:val="24"/>
          <w:szCs w:val="24"/>
          <w:rtl/>
          <w:lang w:bidi="ar-EG"/>
          <w14:numSpacing w14:val="proportional"/>
        </w:rPr>
        <w:t>على الرغم من تزايد الاهتمام البحثي بمفهوم الخصوصية الرقمية، فإن معظم الدراسات السابقة ركزت بشكل أساسي على الجوانب التقنية (مثل التشفير والأمن السيبراني) أو القانونية (مثل التشريعات المنظمة لحماية البيانات)، دون التطرق الكافي إلى الأبعاد السلوكية والنفسية للمستهلك، خصوصًا في السياقات التي تعتمد بشكل كبير على جمع وتحليل البيانات مثل الإعلانات الرقمية.</w:t>
      </w:r>
    </w:p>
    <w:p w14:paraId="3CDFAC43" w14:textId="10E92E04" w:rsidR="00112FEC" w:rsidRPr="00E12747" w:rsidRDefault="00112FEC" w:rsidP="00893EA1">
      <w:pPr>
        <w:pStyle w:val="ListParagraph"/>
        <w:spacing w:line="276" w:lineRule="auto"/>
        <w:ind w:left="4" w:firstLine="0"/>
        <w:jc w:val="both"/>
        <w:rPr>
          <w:rFonts w:ascii="Cairo" w:hAnsi="Cairo" w:cs="Cairo"/>
          <w:sz w:val="24"/>
          <w:szCs w:val="24"/>
          <w:rtl/>
          <w:lang w:bidi="ar-EG"/>
          <w14:numSpacing w14:val="proportional"/>
        </w:rPr>
      </w:pPr>
      <w:r w:rsidRPr="00E12747">
        <w:rPr>
          <w:rFonts w:ascii="Cairo" w:hAnsi="Cairo" w:cs="Cairo"/>
          <w:sz w:val="24"/>
          <w:szCs w:val="24"/>
          <w:rtl/>
          <w:lang w:bidi="ar-EG"/>
          <w14:numSpacing w14:val="proportional"/>
        </w:rPr>
        <w:t xml:space="preserve">وقد أظهرت دراسة حديثة لمركز </w:t>
      </w:r>
      <w:r w:rsidRPr="00E12747">
        <w:rPr>
          <w:rFonts w:ascii="Cairo" w:hAnsi="Cairo" w:cs="Cairo"/>
          <w:sz w:val="24"/>
          <w:szCs w:val="24"/>
          <w:lang w:bidi="ar-EG"/>
          <w14:numSpacing w14:val="proportional"/>
        </w:rPr>
        <w:t xml:space="preserve">Pew Research Center (2020) </w:t>
      </w:r>
      <w:r w:rsidRPr="00E12747">
        <w:rPr>
          <w:rFonts w:ascii="Cairo" w:hAnsi="Cairo" w:cs="Cairo"/>
          <w:sz w:val="24"/>
          <w:szCs w:val="24"/>
          <w:rtl/>
          <w:lang w:bidi="ar-EG"/>
          <w14:numSpacing w14:val="proportional"/>
        </w:rPr>
        <w:t>أن81% من المستخدمين يشعرون بعدم السيطرة على البيانات التي تجمعها الشركات عنهم، وهو ما يعكس مستوىً عالٍ من القلق العام المرتبط بالخصوصية.</w:t>
      </w:r>
    </w:p>
    <w:p w14:paraId="6BE04FD8" w14:textId="77777777" w:rsidR="00112FEC" w:rsidRPr="00E12747" w:rsidRDefault="00112FEC" w:rsidP="00893EA1">
      <w:pPr>
        <w:pStyle w:val="ListParagraph"/>
        <w:spacing w:line="276" w:lineRule="auto"/>
        <w:ind w:left="4" w:firstLine="0"/>
        <w:jc w:val="both"/>
        <w:rPr>
          <w:rFonts w:ascii="Cairo" w:hAnsi="Cairo" w:cs="Cairo"/>
          <w:sz w:val="24"/>
          <w:szCs w:val="24"/>
          <w:rtl/>
          <w:lang w:bidi="ar-EG"/>
          <w14:numSpacing w14:val="proportional"/>
        </w:rPr>
      </w:pPr>
      <w:r w:rsidRPr="00E12747">
        <w:rPr>
          <w:rFonts w:ascii="Cairo" w:hAnsi="Cairo" w:cs="Cairo"/>
          <w:sz w:val="24"/>
          <w:szCs w:val="24"/>
          <w:rtl/>
          <w:lang w:bidi="ar-EG"/>
          <w14:numSpacing w14:val="proportional"/>
        </w:rPr>
        <w:t>ورغم اعتماد الإعلانات الرقمية بشكل كبير على تخصيص المحتوى من خلال تتبع المستخدمين، فإن 86% من المستهلكين حول العالم عبّروا عن قلقهم من استخدام بياناتهم لهذا الغرض (</w:t>
      </w:r>
      <w:r w:rsidRPr="00E12747">
        <w:rPr>
          <w:rFonts w:ascii="Cairo" w:hAnsi="Cairo" w:cs="Cairo"/>
          <w:sz w:val="24"/>
          <w:szCs w:val="24"/>
          <w:lang w:bidi="ar-EG"/>
          <w14:numSpacing w14:val="proportional"/>
        </w:rPr>
        <w:t>KPMG, 2021</w:t>
      </w:r>
      <w:r w:rsidRPr="00E12747">
        <w:rPr>
          <w:rFonts w:ascii="Cairo" w:hAnsi="Cairo" w:cs="Cairo" w:hint="cs"/>
          <w:sz w:val="24"/>
          <w:szCs w:val="24"/>
          <w:rtl/>
          <w:lang w:bidi="ar-EG"/>
          <w14:numSpacing w14:val="proportional"/>
        </w:rPr>
        <w:t>)</w:t>
      </w:r>
      <w:r w:rsidRPr="00E12747">
        <w:rPr>
          <w:rFonts w:ascii="Cairo" w:hAnsi="Cairo" w:cs="Cairo"/>
          <w:sz w:val="24"/>
          <w:szCs w:val="24"/>
          <w:rtl/>
          <w:lang w:bidi="ar-EG"/>
          <w14:numSpacing w14:val="proportional"/>
        </w:rPr>
        <w:t xml:space="preserve"> بينما صرّح أكثر من 60% منهم بأنهم يتجنبون التفاعل مع الإعلانات الرقمية بسبب مخاوف الخصوصية (</w:t>
      </w:r>
      <w:r w:rsidRPr="00E12747">
        <w:rPr>
          <w:rFonts w:ascii="Cairo" w:hAnsi="Cairo" w:cs="Cairo"/>
          <w:sz w:val="24"/>
          <w:szCs w:val="24"/>
          <w:lang w:bidi="ar-EG"/>
          <w14:numSpacing w14:val="proportional"/>
        </w:rPr>
        <w:t>Cisco Consumer Privacy Survey, 2023</w:t>
      </w:r>
      <w:r w:rsidRPr="00E12747">
        <w:rPr>
          <w:rFonts w:ascii="Cairo" w:hAnsi="Cairo" w:cs="Cairo" w:hint="cs"/>
          <w:sz w:val="24"/>
          <w:szCs w:val="24"/>
          <w:rtl/>
          <w:lang w:bidi="ar-EG"/>
          <w14:numSpacing w14:val="proportional"/>
        </w:rPr>
        <w:t>)</w:t>
      </w:r>
      <w:r w:rsidRPr="00E12747">
        <w:rPr>
          <w:rFonts w:ascii="Cairo" w:hAnsi="Cairo" w:cs="Cairo"/>
          <w:sz w:val="24"/>
          <w:szCs w:val="24"/>
          <w:lang w:bidi="ar-EG"/>
          <w14:numSpacing w14:val="proportional"/>
        </w:rPr>
        <w:t xml:space="preserve"> </w:t>
      </w:r>
      <w:r w:rsidRPr="00E12747">
        <w:rPr>
          <w:rFonts w:ascii="Cairo" w:hAnsi="Cairo" w:cs="Cairo"/>
          <w:sz w:val="24"/>
          <w:szCs w:val="24"/>
          <w:rtl/>
          <w:lang w:bidi="ar-EG"/>
          <w14:numSpacing w14:val="proportional"/>
        </w:rPr>
        <w:t>وهذا يشير إلى وجود علاقة محتملة بين مستوى القلق من الخصوصية وثقة المستهلك في الإعلانات الرقمية، لكنها لم تُدرس بالشكل الكافي حتى الآن.</w:t>
      </w:r>
    </w:p>
    <w:p w14:paraId="1763F294" w14:textId="77777777" w:rsidR="00112FEC" w:rsidRPr="00E12747" w:rsidRDefault="00112FEC" w:rsidP="00893EA1">
      <w:pPr>
        <w:pStyle w:val="ListParagraph"/>
        <w:spacing w:line="276" w:lineRule="auto"/>
        <w:ind w:left="4" w:firstLine="0"/>
        <w:jc w:val="both"/>
        <w:rPr>
          <w:rFonts w:ascii="Cairo" w:hAnsi="Cairo" w:cs="Cairo"/>
          <w:sz w:val="24"/>
          <w:szCs w:val="24"/>
          <w:rtl/>
          <w:lang w:bidi="ar-EG"/>
          <w14:numSpacing w14:val="proportional"/>
        </w:rPr>
      </w:pPr>
      <w:r w:rsidRPr="00E12747">
        <w:rPr>
          <w:rFonts w:ascii="Cairo" w:hAnsi="Cairo" w:cs="Cairo"/>
          <w:sz w:val="24"/>
          <w:szCs w:val="24"/>
          <w:rtl/>
          <w:lang w:bidi="ar-EG"/>
          <w14:numSpacing w14:val="proportional"/>
        </w:rPr>
        <w:t xml:space="preserve">من ناحية أخرى، فإن أغلب البحوث في هذا المجال أُجريت في بيئات صناعية أو غربية متقدمة، مع إغفال البيئات المحلية والثقافية المختلفة، مثل الدول العربية، والتي قد تختلف فيها سلوكيات المستهلك ودرجة وعيه الرقمي. وقد أظهرت مراجعة أدبية منهجية لـ </w:t>
      </w:r>
      <w:r w:rsidRPr="00E12747">
        <w:rPr>
          <w:rFonts w:ascii="Cairo" w:hAnsi="Cairo" w:cs="Cairo"/>
          <w:sz w:val="24"/>
          <w:szCs w:val="24"/>
          <w:lang w:bidi="ar-EG"/>
          <w14:numSpacing w14:val="proportional"/>
        </w:rPr>
        <w:t xml:space="preserve">Zubair et al. (2022) </w:t>
      </w:r>
      <w:r w:rsidRPr="00E12747">
        <w:rPr>
          <w:rFonts w:ascii="Cairo" w:hAnsi="Cairo" w:cs="Cairo"/>
          <w:sz w:val="24"/>
          <w:szCs w:val="24"/>
          <w:rtl/>
          <w:lang w:bidi="ar-EG"/>
          <w14:numSpacing w14:val="proportional"/>
        </w:rPr>
        <w:t>أن أقل من 10% من الدراسات المتعلقة بالخصوصية وثقة المستهلك أُجريت في العالم العربي أو البيئات النامية، وهو ما يُصعّب تعميم نتائجها.</w:t>
      </w:r>
    </w:p>
    <w:p w14:paraId="705DDAD3" w14:textId="77777777" w:rsidR="00112FEC" w:rsidRPr="00E12747" w:rsidRDefault="00112FEC" w:rsidP="00893EA1">
      <w:pPr>
        <w:pStyle w:val="ListParagraph"/>
        <w:spacing w:line="276" w:lineRule="auto"/>
        <w:ind w:left="4" w:firstLine="0"/>
        <w:jc w:val="both"/>
        <w:rPr>
          <w:rFonts w:ascii="Cairo" w:hAnsi="Cairo" w:cs="Cairo"/>
          <w:sz w:val="24"/>
          <w:szCs w:val="24"/>
          <w:rtl/>
          <w:lang w:bidi="ar-EG"/>
          <w14:numSpacing w14:val="proportional"/>
        </w:rPr>
      </w:pPr>
      <w:r w:rsidRPr="00E12747">
        <w:rPr>
          <w:rFonts w:ascii="Cairo" w:hAnsi="Cairo" w:cs="Cairo"/>
          <w:sz w:val="24"/>
          <w:szCs w:val="24"/>
          <w:rtl/>
          <w:lang w:bidi="ar-EG"/>
          <w14:numSpacing w14:val="proportional"/>
        </w:rPr>
        <w:lastRenderedPageBreak/>
        <w:t>كما أن النماذج التفسيرية المستخدمة في تلك الدراسات غالبًا ما تعود إلى أطر تقليدية، دون دمج المتغيرات النفسية الحديثة مثل قلق التتبع (</w:t>
      </w:r>
      <w:r w:rsidRPr="00E12747">
        <w:rPr>
          <w:rFonts w:ascii="Cairo" w:hAnsi="Cairo" w:cs="Cairo"/>
          <w:sz w:val="24"/>
          <w:szCs w:val="24"/>
          <w:lang w:bidi="ar-EG"/>
          <w14:numSpacing w14:val="proportional"/>
        </w:rPr>
        <w:t>Tracking Anxiety</w:t>
      </w:r>
      <w:r w:rsidRPr="00E12747">
        <w:rPr>
          <w:rFonts w:ascii="Cairo" w:hAnsi="Cairo" w:cs="Cairo" w:hint="cs"/>
          <w:sz w:val="24"/>
          <w:szCs w:val="24"/>
          <w:rtl/>
          <w:lang w:bidi="ar-EG"/>
          <w14:numSpacing w14:val="proportional"/>
        </w:rPr>
        <w:t>)</w:t>
      </w:r>
      <w:r w:rsidRPr="00E12747">
        <w:rPr>
          <w:rFonts w:ascii="Cairo" w:hAnsi="Cairo" w:cs="Cairo"/>
          <w:sz w:val="24"/>
          <w:szCs w:val="24"/>
          <w:lang w:bidi="ar-EG"/>
          <w14:numSpacing w14:val="proportional"/>
        </w:rPr>
        <w:t xml:space="preserve"> </w:t>
      </w:r>
      <w:r w:rsidRPr="00E12747">
        <w:rPr>
          <w:rFonts w:ascii="Cairo" w:hAnsi="Cairo" w:cs="Cairo"/>
          <w:sz w:val="24"/>
          <w:szCs w:val="24"/>
          <w:rtl/>
          <w:lang w:bidi="ar-EG"/>
          <w14:numSpacing w14:val="proportional"/>
        </w:rPr>
        <w:t>والإحساس بانعدام السيطرة على البيانات (</w:t>
      </w:r>
      <w:r w:rsidRPr="00E12747">
        <w:rPr>
          <w:rFonts w:ascii="Cairo" w:hAnsi="Cairo" w:cs="Cairo"/>
          <w:sz w:val="24"/>
          <w:szCs w:val="24"/>
          <w:lang w:bidi="ar-EG"/>
          <w14:numSpacing w14:val="proportional"/>
        </w:rPr>
        <w:t>Perceived Loss of Control)</w:t>
      </w:r>
      <w:r w:rsidRPr="00E12747">
        <w:rPr>
          <w:rFonts w:ascii="Cairo" w:hAnsi="Cairo" w:cs="Cairo"/>
          <w:sz w:val="24"/>
          <w:szCs w:val="24"/>
          <w:rtl/>
          <w:lang w:bidi="ar-EG"/>
          <w14:numSpacing w14:val="proportional"/>
        </w:rPr>
        <w:t>، رغم أن هذه العوامل باتت مؤثرة بشكل مباشر في سلوك المستهلك في البيئات الرقمية.</w:t>
      </w:r>
    </w:p>
    <w:p w14:paraId="5BA0C04B" w14:textId="77777777" w:rsidR="00112FEC" w:rsidRDefault="00112FEC" w:rsidP="00893EA1">
      <w:pPr>
        <w:pStyle w:val="ListParagraph"/>
        <w:spacing w:line="276" w:lineRule="auto"/>
        <w:ind w:left="4" w:firstLine="0"/>
        <w:jc w:val="both"/>
        <w:rPr>
          <w:rFonts w:ascii="Cairo" w:hAnsi="Cairo" w:cs="Cairo"/>
          <w:sz w:val="24"/>
          <w:szCs w:val="24"/>
          <w:lang w:val="en-US" w:bidi="ar-EG"/>
          <w14:numSpacing w14:val="proportional"/>
        </w:rPr>
      </w:pPr>
      <w:r w:rsidRPr="00E12747">
        <w:rPr>
          <w:rFonts w:ascii="Cairo" w:hAnsi="Cairo" w:cs="Cairo"/>
          <w:sz w:val="24"/>
          <w:szCs w:val="24"/>
          <w:rtl/>
          <w:lang w:bidi="ar-EG"/>
          <w14:numSpacing w14:val="proportional"/>
        </w:rPr>
        <w:t>بناءً على ما سبق، تبرز الحاجة المُلِحّة إلى دراسة تحليلية متخصصة تستكشف تأثير مخاوف الخصوصية على ثقة المستهلك في الإعلانات الرقمية، ضمن السياق المحلي والثقافي العربي، مع مراعاة التغيرات التكنولوجية الحديثة والمتغيرات النفسية المؤثرة في عملية اتخاذ القرار الإعلاني</w:t>
      </w:r>
      <w:r w:rsidRPr="00A1138E">
        <w:rPr>
          <w:rFonts w:ascii="Cairo" w:hAnsi="Cairo" w:cs="Cairo"/>
          <w:sz w:val="24"/>
          <w:szCs w:val="24"/>
          <w:rtl/>
          <w:lang w:bidi="ar-EG"/>
          <w14:numSpacing w14:val="proportional"/>
        </w:rPr>
        <w:t>.</w:t>
      </w:r>
    </w:p>
    <w:p w14:paraId="61B46376" w14:textId="77777777" w:rsidR="0038198B" w:rsidRPr="008D7B6D" w:rsidRDefault="0038198B" w:rsidP="00893EA1">
      <w:pPr>
        <w:pStyle w:val="Heading1"/>
        <w:spacing w:line="276" w:lineRule="auto"/>
        <w:jc w:val="highKashida"/>
        <w:rPr>
          <w:rFonts w:ascii="Cairo" w:hAnsi="Cairo" w:cs="Cairo"/>
          <w:i w:val="0"/>
          <w:iCs w:val="0"/>
          <w:rtl/>
        </w:rPr>
      </w:pPr>
      <w:bookmarkStart w:id="9" w:name="_Toc203851336"/>
      <w:bookmarkStart w:id="10" w:name="_Toc203851594"/>
      <w:bookmarkStart w:id="11" w:name="_Toc203851682"/>
      <w:r w:rsidRPr="008D7B6D">
        <w:rPr>
          <w:rFonts w:ascii="Cairo" w:hAnsi="Cairo" w:cs="Cairo"/>
          <w:i w:val="0"/>
          <w:iCs w:val="0"/>
          <w:rtl/>
        </w:rPr>
        <w:t>أهمية الدراسة:</w:t>
      </w:r>
      <w:bookmarkEnd w:id="9"/>
      <w:bookmarkEnd w:id="10"/>
      <w:bookmarkEnd w:id="11"/>
    </w:p>
    <w:p w14:paraId="6058A28C" w14:textId="77777777" w:rsidR="0038198B" w:rsidRPr="008D7B6D" w:rsidRDefault="0038198B" w:rsidP="00893EA1">
      <w:pPr>
        <w:spacing w:line="276" w:lineRule="auto"/>
        <w:ind w:firstLine="4"/>
        <w:jc w:val="highKashida"/>
        <w:rPr>
          <w:rFonts w:ascii="Cairo" w:hAnsi="Cairo" w:cs="Cairo"/>
          <w:b/>
          <w:bCs/>
          <w:sz w:val="28"/>
          <w:szCs w:val="28"/>
          <w:rtl/>
          <w:lang w:bidi="ar-EG"/>
        </w:rPr>
      </w:pPr>
      <w:r w:rsidRPr="008D7B6D">
        <w:rPr>
          <w:rFonts w:ascii="Cairo" w:hAnsi="Cairo" w:cs="Cairo" w:hint="cs"/>
          <w:b/>
          <w:bCs/>
          <w:sz w:val="28"/>
          <w:szCs w:val="28"/>
          <w:rtl/>
          <w:lang w:bidi="ar-EG"/>
        </w:rPr>
        <w:t>يمكن تناول أهمية الدراسة من كالاتي:</w:t>
      </w:r>
    </w:p>
    <w:p w14:paraId="4360B84A" w14:textId="77777777" w:rsidR="0038198B" w:rsidRPr="008D7B6D" w:rsidRDefault="0038198B" w:rsidP="00893EA1">
      <w:pPr>
        <w:pStyle w:val="Heading2"/>
        <w:spacing w:line="276" w:lineRule="auto"/>
        <w:rPr>
          <w:rFonts w:ascii="Cairo" w:hAnsi="Cairo" w:cs="Cairo"/>
          <w:i w:val="0"/>
          <w:iCs w:val="0"/>
          <w:rtl/>
          <w:lang w:bidi="ar-EG"/>
        </w:rPr>
      </w:pPr>
      <w:r w:rsidRPr="008D7B6D">
        <w:rPr>
          <w:rFonts w:ascii="Cairo" w:hAnsi="Cairo" w:cs="Cairo"/>
          <w:i w:val="0"/>
          <w:iCs w:val="0"/>
          <w:rtl/>
          <w:lang w:bidi="ar-EG"/>
        </w:rPr>
        <w:t>أولاً: على المستوى العلمي والأكاديمي</w:t>
      </w:r>
    </w:p>
    <w:p w14:paraId="708ACA25" w14:textId="77777777" w:rsidR="0038198B" w:rsidRPr="008D7B6D" w:rsidRDefault="0038198B" w:rsidP="00893EA1">
      <w:pPr>
        <w:spacing w:line="276" w:lineRule="auto"/>
        <w:ind w:firstLine="4"/>
        <w:jc w:val="both"/>
        <w:rPr>
          <w:rFonts w:ascii="Cairo" w:hAnsi="Cairo" w:cs="Cairo"/>
          <w:sz w:val="24"/>
          <w:szCs w:val="24"/>
          <w:rtl/>
          <w:lang w:bidi="ar-EG"/>
          <w14:numSpacing w14:val="proportional"/>
        </w:rPr>
      </w:pPr>
      <w:r w:rsidRPr="008D7B6D">
        <w:rPr>
          <w:rFonts w:ascii="Cairo" w:hAnsi="Cairo" w:cs="Cairo"/>
          <w:sz w:val="24"/>
          <w:szCs w:val="24"/>
          <w:rtl/>
          <w:lang w:bidi="ar-EG"/>
          <w14:numSpacing w14:val="proportional"/>
        </w:rPr>
        <w:t>تسهم هذه الدراسة في سد فجوة معرفية واضحة في الأدبيات الأكاديمية من خلال الربط بين مخاوف الخصوصية الرقمية وثقة المستهلك بالإعلانات الرقمية، وهو مجال لم يُبحث بعمق كافٍ، خصوصًا من منظور نفسي وسلوكي. كما تقدم الدراسة إطارًا تحليليًا محدثًا يأخذ بعين الاعتبار المتغيرات النفسية الحديثة مثل قلق التتبع والإحساس بفقدان السيطرة على البيانات، مما يدعم تطوير نماذج تفسيرية جديدة لفهم تفاعل المستهلك في البيئة الرقمية. وتبرز الدراسة كذلك أهمية سياق البحث المحلي والثقافي، من خلال تقديم تحليل ميداني يستجيب لخصوصيات البيئة العربية التي لم تُغطّ بشكل كافٍ في البحوث السابقة.</w:t>
      </w:r>
    </w:p>
    <w:p w14:paraId="1779D06D" w14:textId="77777777" w:rsidR="0038198B" w:rsidRPr="008D7B6D" w:rsidRDefault="0038198B" w:rsidP="00893EA1">
      <w:pPr>
        <w:pStyle w:val="Heading2"/>
        <w:spacing w:line="276" w:lineRule="auto"/>
        <w:rPr>
          <w:rFonts w:ascii="Cairo" w:hAnsi="Cairo" w:cs="Cairo"/>
          <w:i w:val="0"/>
          <w:iCs w:val="0"/>
          <w:rtl/>
          <w:lang w:bidi="ar-EG"/>
        </w:rPr>
      </w:pPr>
      <w:r w:rsidRPr="008D7B6D">
        <w:rPr>
          <w:rFonts w:ascii="Cairo" w:hAnsi="Cairo" w:cs="Cairo"/>
          <w:i w:val="0"/>
          <w:iCs w:val="0"/>
          <w:rtl/>
          <w:lang w:bidi="ar-EG"/>
        </w:rPr>
        <w:t>ثانيًا: على مستوى الممارسة التسويقية</w:t>
      </w:r>
    </w:p>
    <w:p w14:paraId="373D9720" w14:textId="77777777" w:rsidR="0038198B" w:rsidRPr="00C752F4" w:rsidRDefault="0038198B" w:rsidP="00893EA1">
      <w:pPr>
        <w:spacing w:line="276" w:lineRule="auto"/>
        <w:ind w:firstLine="4"/>
        <w:jc w:val="highKashida"/>
        <w:rPr>
          <w:rFonts w:ascii="Simplified Arabic" w:hAnsi="Simplified Arabic" w:cs="Simplified Arabic"/>
          <w:sz w:val="28"/>
          <w:szCs w:val="28"/>
          <w:rtl/>
          <w:lang w:bidi="ar-EG"/>
        </w:rPr>
      </w:pPr>
      <w:r w:rsidRPr="008D7B6D">
        <w:rPr>
          <w:rFonts w:ascii="Cairo" w:hAnsi="Cairo" w:cs="Cairo"/>
          <w:sz w:val="24"/>
          <w:szCs w:val="24"/>
          <w:rtl/>
          <w:lang w:bidi="ar-EG"/>
          <w14:numSpacing w14:val="proportional"/>
        </w:rPr>
        <w:t xml:space="preserve">توفر نتائج هذه الدراسة رؤى تطبيقية مهمة للمعلنين والمسوقين الرقميين لفهم كيفية تأثير مخاوف الخصوصية على استجابة المستهلك للإعلانات الموجهة. ويساعد هذا الفهم في تحسين تصميم الحملات الإعلانية بما يراعي </w:t>
      </w:r>
      <w:r w:rsidRPr="008D7B6D">
        <w:rPr>
          <w:rFonts w:ascii="Cairo" w:hAnsi="Cairo" w:cs="Cairo"/>
          <w:sz w:val="24"/>
          <w:szCs w:val="24"/>
          <w:rtl/>
          <w:lang w:bidi="ar-EG"/>
          <w14:numSpacing w14:val="proportional"/>
        </w:rPr>
        <w:lastRenderedPageBreak/>
        <w:t>حساسية المستهلك تجاه جمع البيانات الشخصية، كما يمكن أن يدعم تطوير استراتيجيات تسويق أكثر شفافية وأخلاقية، مما يعزز الولاء والثقة بالعلامة التجارية. كما تسهم الدراسة في توجيه المؤسسات نحو اعتماد سياسات تسويقية مسؤولة ومتوافقة مع مبادئ حماية الخصوصية، بما يقلل من معدلات تجنب الإعلانات أو رفض التفاعل معها.</w:t>
      </w:r>
    </w:p>
    <w:p w14:paraId="50DB82F0" w14:textId="77777777" w:rsidR="0038198B" w:rsidRPr="008D7B6D" w:rsidRDefault="0038198B" w:rsidP="00893EA1">
      <w:pPr>
        <w:pStyle w:val="Heading2"/>
        <w:spacing w:line="276" w:lineRule="auto"/>
        <w:rPr>
          <w:rFonts w:ascii="Cairo" w:hAnsi="Cairo" w:cs="Cairo"/>
          <w:i w:val="0"/>
          <w:iCs w:val="0"/>
          <w:rtl/>
          <w:lang w:bidi="ar-EG"/>
        </w:rPr>
      </w:pPr>
      <w:r w:rsidRPr="008D7B6D">
        <w:rPr>
          <w:rFonts w:ascii="Cairo" w:hAnsi="Cairo" w:cs="Cairo"/>
          <w:i w:val="0"/>
          <w:iCs w:val="0"/>
          <w:rtl/>
          <w:lang w:bidi="ar-EG"/>
        </w:rPr>
        <w:t>ثالثًا: على المستوى المجتمعي والأمن الرقمي</w:t>
      </w:r>
    </w:p>
    <w:p w14:paraId="103B02A3" w14:textId="77777777" w:rsidR="0038198B" w:rsidRPr="008D7B6D" w:rsidRDefault="0038198B" w:rsidP="00893EA1">
      <w:pPr>
        <w:spacing w:line="276" w:lineRule="auto"/>
        <w:ind w:firstLine="4"/>
        <w:jc w:val="highKashida"/>
        <w:rPr>
          <w:rFonts w:ascii="Cairo" w:hAnsi="Cairo" w:cs="Cairo"/>
          <w:sz w:val="24"/>
          <w:szCs w:val="24"/>
          <w:rtl/>
          <w:lang w:bidi="ar-EG"/>
          <w14:numSpacing w14:val="proportional"/>
        </w:rPr>
      </w:pPr>
      <w:r w:rsidRPr="008D7B6D">
        <w:rPr>
          <w:rFonts w:ascii="Cairo" w:hAnsi="Cairo" w:cs="Cairo"/>
          <w:sz w:val="24"/>
          <w:szCs w:val="24"/>
          <w:rtl/>
          <w:lang w:bidi="ar-EG"/>
          <w14:numSpacing w14:val="proportional"/>
        </w:rPr>
        <w:t>تكتسب هذه الدراسة أهمية متزايدة في ظل التوسع الكبير في استخدام الإعلانات الرقمية في حياة الأفراد، وتزايد التهديدات المرتبطة بانتهاك الخصوصية. فهي تسلط الضوء على ضرورة تعزيز الوعي المجتمعي بالحقوق الرقمية، وتشجع على المطالبة بتشريعات تحمي المستهلك من الاستخدام غير المشروع لبياناته. كما تدعم الدراسة جهود الأمن السيبراني الوطني من خلال إظهار العلاقة بين حماية الخصوصية وتعزيز الثقة في البيئة الرقمية، وهو أمر جوهري لبناء مجتمعات رقمية آمنة ومستقرة، خاصة في البيئات النامية.</w:t>
      </w:r>
    </w:p>
    <w:p w14:paraId="42E0EBB3" w14:textId="77777777" w:rsidR="0038198B" w:rsidRPr="008D7B6D" w:rsidRDefault="0038198B" w:rsidP="00893EA1">
      <w:pPr>
        <w:pStyle w:val="Heading1"/>
        <w:spacing w:line="276" w:lineRule="auto"/>
        <w:jc w:val="highKashida"/>
        <w:rPr>
          <w:rFonts w:ascii="Cairo" w:hAnsi="Cairo" w:cs="Cairo"/>
          <w:i w:val="0"/>
          <w:iCs w:val="0"/>
          <w:rtl/>
        </w:rPr>
      </w:pPr>
      <w:bookmarkStart w:id="12" w:name="_Toc203851337"/>
      <w:bookmarkStart w:id="13" w:name="_Toc203851595"/>
      <w:bookmarkStart w:id="14" w:name="_Toc203851683"/>
      <w:r w:rsidRPr="008D7B6D">
        <w:rPr>
          <w:rFonts w:ascii="Cairo" w:hAnsi="Cairo" w:cs="Cairo"/>
          <w:i w:val="0"/>
          <w:iCs w:val="0"/>
          <w:rtl/>
        </w:rPr>
        <w:t>أهداف الدراسة:</w:t>
      </w:r>
      <w:bookmarkEnd w:id="12"/>
      <w:bookmarkEnd w:id="13"/>
      <w:bookmarkEnd w:id="14"/>
    </w:p>
    <w:p w14:paraId="49BF0C9E" w14:textId="77777777" w:rsidR="0038198B" w:rsidRPr="008D7B6D" w:rsidRDefault="0038198B" w:rsidP="00893EA1">
      <w:pPr>
        <w:spacing w:line="276" w:lineRule="auto"/>
        <w:ind w:firstLine="4"/>
        <w:jc w:val="both"/>
        <w:rPr>
          <w:rFonts w:ascii="Cairo" w:hAnsi="Cairo" w:cs="Cairo"/>
          <w:sz w:val="24"/>
          <w:szCs w:val="24"/>
          <w:rtl/>
          <w:lang w:bidi="ar-EG"/>
        </w:rPr>
      </w:pPr>
      <w:r w:rsidRPr="008D7B6D">
        <w:rPr>
          <w:rFonts w:ascii="Cairo" w:hAnsi="Cairo" w:cs="Cairo" w:hint="cs"/>
          <w:sz w:val="24"/>
          <w:szCs w:val="24"/>
          <w:rtl/>
          <w:lang w:bidi="ar-EG"/>
        </w:rPr>
        <w:t>تسعى الدراسة الى البحث في الأهداف التالية:</w:t>
      </w:r>
    </w:p>
    <w:p w14:paraId="4153D407" w14:textId="77777777" w:rsidR="0038198B" w:rsidRPr="008D7B6D" w:rsidRDefault="0038198B" w:rsidP="00893EA1">
      <w:pPr>
        <w:pStyle w:val="ListParagraph"/>
        <w:numPr>
          <w:ilvl w:val="0"/>
          <w:numId w:val="9"/>
        </w:numPr>
        <w:spacing w:after="160" w:line="276" w:lineRule="auto"/>
        <w:ind w:hanging="201"/>
        <w:jc w:val="both"/>
        <w:rPr>
          <w:rFonts w:ascii="Cairo" w:hAnsi="Cairo" w:cs="Cairo"/>
          <w:sz w:val="24"/>
          <w:szCs w:val="24"/>
          <w:rtl/>
          <w:lang w:bidi="ar-EG"/>
        </w:rPr>
      </w:pPr>
      <w:r w:rsidRPr="008D7B6D">
        <w:rPr>
          <w:rFonts w:ascii="Cairo" w:hAnsi="Cairo" w:cs="Cairo" w:hint="cs"/>
          <w:sz w:val="24"/>
          <w:szCs w:val="24"/>
          <w:rtl/>
          <w:lang w:bidi="ar-EG"/>
        </w:rPr>
        <w:t>تحليل طبيعة مخاوف الخصوصية التي يواجهها المستهلكون عند تعرضهم للإعلانات الرقمية في البيئة الإلكترونية الحديثة.</w:t>
      </w:r>
    </w:p>
    <w:p w14:paraId="47F9E716" w14:textId="77777777" w:rsidR="0038198B" w:rsidRPr="008D7B6D" w:rsidRDefault="0038198B" w:rsidP="00893EA1">
      <w:pPr>
        <w:pStyle w:val="ListParagraph"/>
        <w:numPr>
          <w:ilvl w:val="0"/>
          <w:numId w:val="9"/>
        </w:numPr>
        <w:spacing w:after="160" w:line="276" w:lineRule="auto"/>
        <w:ind w:hanging="201"/>
        <w:jc w:val="both"/>
        <w:rPr>
          <w:rFonts w:ascii="Cairo" w:hAnsi="Cairo" w:cs="Cairo"/>
          <w:sz w:val="24"/>
          <w:szCs w:val="24"/>
          <w:rtl/>
          <w:lang w:bidi="ar-EG"/>
        </w:rPr>
      </w:pPr>
      <w:r w:rsidRPr="008D7B6D">
        <w:rPr>
          <w:rFonts w:ascii="Cairo" w:hAnsi="Cairo" w:cs="Cairo" w:hint="cs"/>
          <w:sz w:val="24"/>
          <w:szCs w:val="24"/>
          <w:rtl/>
          <w:lang w:bidi="ar-EG"/>
        </w:rPr>
        <w:t>قياس مستوى ثقة المستهلك في الإعلانات الرقمية، ومدى ارتباطها بدرجة الوعي بمخاطر جمع البيانات واستخدامها.</w:t>
      </w:r>
    </w:p>
    <w:p w14:paraId="592308F6" w14:textId="77777777" w:rsidR="0038198B" w:rsidRPr="008D7B6D" w:rsidRDefault="0038198B" w:rsidP="00893EA1">
      <w:pPr>
        <w:pStyle w:val="ListParagraph"/>
        <w:numPr>
          <w:ilvl w:val="0"/>
          <w:numId w:val="9"/>
        </w:numPr>
        <w:spacing w:after="160" w:line="276" w:lineRule="auto"/>
        <w:ind w:hanging="201"/>
        <w:jc w:val="both"/>
        <w:rPr>
          <w:rFonts w:ascii="Cairo" w:hAnsi="Cairo" w:cs="Cairo"/>
          <w:sz w:val="24"/>
          <w:szCs w:val="24"/>
          <w:rtl/>
          <w:lang w:bidi="ar-EG"/>
        </w:rPr>
      </w:pPr>
      <w:r w:rsidRPr="008D7B6D">
        <w:rPr>
          <w:rFonts w:ascii="Cairo" w:hAnsi="Cairo" w:cs="Cairo" w:hint="cs"/>
          <w:sz w:val="24"/>
          <w:szCs w:val="24"/>
          <w:rtl/>
          <w:lang w:bidi="ar-EG"/>
        </w:rPr>
        <w:t>استكشاف العلاقة بين سلوكيات حماية الخصوصية (مثل تفعيل إعدادات الخصوصية أو استخدام برامج الحماية) ومستوى الثقة في الإعلانات الرقمية.</w:t>
      </w:r>
    </w:p>
    <w:p w14:paraId="301BBAA2" w14:textId="77777777" w:rsidR="0038198B" w:rsidRPr="008D7B6D" w:rsidRDefault="0038198B" w:rsidP="00893EA1">
      <w:pPr>
        <w:pStyle w:val="ListParagraph"/>
        <w:numPr>
          <w:ilvl w:val="0"/>
          <w:numId w:val="9"/>
        </w:numPr>
        <w:spacing w:after="160" w:line="276" w:lineRule="auto"/>
        <w:ind w:hanging="201"/>
        <w:jc w:val="both"/>
        <w:rPr>
          <w:rFonts w:ascii="Cairo" w:hAnsi="Cairo" w:cs="Cairo"/>
          <w:sz w:val="24"/>
          <w:szCs w:val="24"/>
          <w:rtl/>
          <w:lang w:bidi="ar-EG"/>
        </w:rPr>
      </w:pPr>
      <w:r w:rsidRPr="008D7B6D">
        <w:rPr>
          <w:rFonts w:ascii="Cairo" w:hAnsi="Cairo" w:cs="Cairo" w:hint="cs"/>
          <w:sz w:val="24"/>
          <w:szCs w:val="24"/>
          <w:rtl/>
          <w:lang w:bidi="ar-EG"/>
        </w:rPr>
        <w:lastRenderedPageBreak/>
        <w:t>رصد الفروق الفردية بين المستهلكين (كالنوع، العمر، المستوى التعليمي) في إدراكهم لمخاوف الخصوصية وتأثيرها على ثقتهم بالإعلانات.</w:t>
      </w:r>
    </w:p>
    <w:p w14:paraId="32D39698" w14:textId="77777777" w:rsidR="0038198B" w:rsidRPr="008D7B6D" w:rsidRDefault="0038198B" w:rsidP="00893EA1">
      <w:pPr>
        <w:pStyle w:val="ListParagraph"/>
        <w:numPr>
          <w:ilvl w:val="0"/>
          <w:numId w:val="9"/>
        </w:numPr>
        <w:spacing w:after="160" w:line="276" w:lineRule="auto"/>
        <w:ind w:hanging="201"/>
        <w:jc w:val="both"/>
        <w:rPr>
          <w:rFonts w:ascii="Cairo" w:hAnsi="Cairo" w:cs="Cairo"/>
          <w:sz w:val="24"/>
          <w:szCs w:val="24"/>
          <w:rtl/>
          <w:lang w:bidi="ar-EG"/>
        </w:rPr>
      </w:pPr>
      <w:r w:rsidRPr="008D7B6D">
        <w:rPr>
          <w:rFonts w:ascii="Cairo" w:hAnsi="Cairo" w:cs="Cairo" w:hint="cs"/>
          <w:sz w:val="24"/>
          <w:szCs w:val="24"/>
          <w:rtl/>
          <w:lang w:bidi="ar-EG"/>
        </w:rPr>
        <w:t>تقديم توصيات عملية للمؤسسات الإعلانية حول كيفية تعزيز ثقة المستهلك من خلال احترام خصوصيته، وزيادة الشفافية في استخدام بياناته.</w:t>
      </w:r>
    </w:p>
    <w:p w14:paraId="7A451277" w14:textId="77777777" w:rsidR="0038198B" w:rsidRDefault="0038198B" w:rsidP="00893EA1">
      <w:pPr>
        <w:pStyle w:val="ListParagraph"/>
        <w:numPr>
          <w:ilvl w:val="0"/>
          <w:numId w:val="9"/>
        </w:numPr>
        <w:spacing w:after="160" w:line="276" w:lineRule="auto"/>
        <w:ind w:hanging="201"/>
        <w:jc w:val="both"/>
        <w:rPr>
          <w:rFonts w:ascii="Cairo" w:hAnsi="Cairo" w:cs="Cairo"/>
          <w:sz w:val="24"/>
          <w:szCs w:val="24"/>
          <w:lang w:bidi="ar-EG"/>
        </w:rPr>
      </w:pPr>
      <w:r w:rsidRPr="008D7B6D">
        <w:rPr>
          <w:rFonts w:ascii="Cairo" w:hAnsi="Cairo" w:cs="Cairo" w:hint="cs"/>
          <w:sz w:val="24"/>
          <w:szCs w:val="24"/>
          <w:rtl/>
          <w:lang w:bidi="ar-EG"/>
        </w:rPr>
        <w:t>الإسهام في تطوير الإطار النظري المتعلق بعلاقة الخصوصية الرقمية بثقة المستهلك في سياق الإعلانات الإلكترونية، خصوصًا في البيئة العربية.</w:t>
      </w:r>
    </w:p>
    <w:p w14:paraId="70F6251B" w14:textId="77777777" w:rsidR="0012109E" w:rsidRDefault="0012109E" w:rsidP="0012109E">
      <w:pPr>
        <w:pStyle w:val="ListParagraph"/>
        <w:spacing w:after="160" w:line="276" w:lineRule="auto"/>
        <w:ind w:left="772" w:firstLine="0"/>
        <w:jc w:val="both"/>
        <w:rPr>
          <w:rFonts w:ascii="Cairo" w:hAnsi="Cairo" w:cs="Cairo"/>
          <w:sz w:val="24"/>
          <w:szCs w:val="24"/>
          <w:rtl/>
          <w:lang w:bidi="ar-EG"/>
        </w:rPr>
      </w:pPr>
    </w:p>
    <w:p w14:paraId="7A0B76C1" w14:textId="77777777" w:rsidR="0012109E" w:rsidRPr="008D7B6D" w:rsidRDefault="0012109E" w:rsidP="0012109E">
      <w:pPr>
        <w:pStyle w:val="ListParagraph"/>
        <w:spacing w:after="160" w:line="276" w:lineRule="auto"/>
        <w:ind w:left="772" w:firstLine="0"/>
        <w:jc w:val="both"/>
        <w:rPr>
          <w:rFonts w:ascii="Cairo" w:hAnsi="Cairo" w:cs="Cairo"/>
          <w:sz w:val="24"/>
          <w:szCs w:val="24"/>
          <w:rtl/>
          <w:lang w:bidi="ar-EG"/>
        </w:rPr>
      </w:pPr>
    </w:p>
    <w:p w14:paraId="46E269D9" w14:textId="77777777" w:rsidR="0038198B" w:rsidRPr="008D7B6D" w:rsidRDefault="0038198B" w:rsidP="00893EA1">
      <w:pPr>
        <w:pStyle w:val="Heading1"/>
        <w:spacing w:line="276" w:lineRule="auto"/>
        <w:jc w:val="highKashida"/>
        <w:rPr>
          <w:rFonts w:ascii="Cairo" w:hAnsi="Cairo" w:cs="Cairo"/>
          <w:i w:val="0"/>
          <w:iCs w:val="0"/>
          <w:rtl/>
        </w:rPr>
      </w:pPr>
      <w:bookmarkStart w:id="15" w:name="_Toc203851338"/>
      <w:bookmarkStart w:id="16" w:name="_Toc203851596"/>
      <w:bookmarkStart w:id="17" w:name="_Toc203851684"/>
      <w:r w:rsidRPr="008D7B6D">
        <w:rPr>
          <w:rFonts w:ascii="Cairo" w:hAnsi="Cairo" w:cs="Cairo"/>
          <w:i w:val="0"/>
          <w:iCs w:val="0"/>
          <w:rtl/>
        </w:rPr>
        <w:t>تساؤلات الدراسة:</w:t>
      </w:r>
      <w:bookmarkEnd w:id="15"/>
      <w:bookmarkEnd w:id="16"/>
      <w:bookmarkEnd w:id="17"/>
    </w:p>
    <w:p w14:paraId="77038504" w14:textId="77777777" w:rsidR="0038198B" w:rsidRPr="008D7B6D" w:rsidRDefault="0038198B" w:rsidP="00893EA1">
      <w:pPr>
        <w:pStyle w:val="ListParagraph"/>
        <w:tabs>
          <w:tab w:val="left" w:pos="426"/>
        </w:tabs>
        <w:spacing w:line="276" w:lineRule="auto"/>
        <w:ind w:left="116" w:firstLine="30"/>
        <w:jc w:val="highKashida"/>
        <w:rPr>
          <w:rFonts w:ascii="Cairo" w:hAnsi="Cairo" w:cs="Cairo"/>
          <w:sz w:val="24"/>
          <w:szCs w:val="24"/>
          <w:rtl/>
          <w:lang w:bidi="ar-EG"/>
        </w:rPr>
      </w:pPr>
      <w:r w:rsidRPr="008D7B6D">
        <w:rPr>
          <w:rFonts w:ascii="Cairo" w:hAnsi="Cairo" w:cs="Cairo" w:hint="cs"/>
          <w:sz w:val="24"/>
          <w:szCs w:val="24"/>
          <w:rtl/>
          <w:lang w:bidi="ar-EG"/>
        </w:rPr>
        <w:t>يمكن تلخيص مشكلة هذه الدراسة في الإجابة على السؤال الرئيسي الاتي:</w:t>
      </w:r>
    </w:p>
    <w:p w14:paraId="5D12ECD4" w14:textId="77777777" w:rsidR="0038198B" w:rsidRPr="008D7B6D" w:rsidRDefault="0038198B" w:rsidP="00893EA1">
      <w:pPr>
        <w:spacing w:line="276" w:lineRule="auto"/>
        <w:jc w:val="both"/>
        <w:rPr>
          <w:rFonts w:ascii="Cairo" w:hAnsi="Cairo" w:cs="Cairo"/>
          <w:b/>
          <w:bCs/>
          <w:sz w:val="24"/>
          <w:szCs w:val="24"/>
          <w:rtl/>
          <w:lang w:bidi="ar-EG"/>
        </w:rPr>
      </w:pPr>
      <w:r w:rsidRPr="008D7B6D">
        <w:rPr>
          <w:rFonts w:ascii="Cairo" w:hAnsi="Cairo" w:cs="Cairo" w:hint="cs"/>
          <w:b/>
          <w:bCs/>
          <w:sz w:val="24"/>
          <w:szCs w:val="24"/>
          <w:rtl/>
          <w:lang w:bidi="ar-EG"/>
        </w:rPr>
        <w:t>إلى أي مدى تؤثر مخاوف الخصوصية على ثقة المستهلك في الإعلانات الرقمية؟</w:t>
      </w:r>
    </w:p>
    <w:p w14:paraId="3A145CF4" w14:textId="77777777" w:rsidR="0038198B" w:rsidRPr="008D7B6D" w:rsidRDefault="0038198B" w:rsidP="00893EA1">
      <w:pPr>
        <w:pStyle w:val="ListParagraph"/>
        <w:spacing w:line="276" w:lineRule="auto"/>
        <w:ind w:left="116" w:firstLine="630"/>
        <w:jc w:val="highKashida"/>
        <w:rPr>
          <w:rFonts w:ascii="Cairo" w:hAnsi="Cairo" w:cs="Cairo"/>
          <w:sz w:val="24"/>
          <w:szCs w:val="24"/>
          <w:rtl/>
          <w:lang w:bidi="ar-EG"/>
        </w:rPr>
      </w:pPr>
      <w:r w:rsidRPr="008D7B6D">
        <w:rPr>
          <w:rFonts w:ascii="Cairo" w:hAnsi="Cairo" w:cs="Cairo" w:hint="cs"/>
          <w:sz w:val="24"/>
          <w:szCs w:val="24"/>
          <w:rtl/>
          <w:lang w:bidi="ar-EG"/>
        </w:rPr>
        <w:t>ويندرج من هذا السؤال بعض الأسئلة الفرعية التي تتمثل في:</w:t>
      </w:r>
    </w:p>
    <w:p w14:paraId="3A3ED19C" w14:textId="77777777" w:rsidR="0038198B" w:rsidRPr="008D7B6D" w:rsidRDefault="0038198B" w:rsidP="00893EA1">
      <w:pPr>
        <w:pStyle w:val="ListParagraph"/>
        <w:numPr>
          <w:ilvl w:val="0"/>
          <w:numId w:val="8"/>
        </w:numPr>
        <w:spacing w:after="160" w:line="276" w:lineRule="auto"/>
        <w:jc w:val="highKashida"/>
        <w:rPr>
          <w:rFonts w:ascii="Cairo" w:hAnsi="Cairo" w:cs="Cairo"/>
          <w:sz w:val="24"/>
          <w:szCs w:val="24"/>
          <w:rtl/>
          <w:lang w:bidi="ar-EG"/>
        </w:rPr>
      </w:pPr>
      <w:r w:rsidRPr="008D7B6D">
        <w:rPr>
          <w:rFonts w:ascii="Cairo" w:hAnsi="Cairo" w:cs="Cairo" w:hint="cs"/>
          <w:sz w:val="24"/>
          <w:szCs w:val="24"/>
          <w:rtl/>
          <w:lang w:bidi="ar-EG"/>
        </w:rPr>
        <w:t>ما أبرز أشكال مخاوف الخصوصية التي يعاني منها المستهلك في البيئة الرقمية؟</w:t>
      </w:r>
    </w:p>
    <w:p w14:paraId="16FC26C4" w14:textId="77777777" w:rsidR="0038198B" w:rsidRPr="008D7B6D" w:rsidRDefault="0038198B" w:rsidP="00893EA1">
      <w:pPr>
        <w:pStyle w:val="ListParagraph"/>
        <w:numPr>
          <w:ilvl w:val="0"/>
          <w:numId w:val="8"/>
        </w:numPr>
        <w:spacing w:after="160" w:line="276" w:lineRule="auto"/>
        <w:jc w:val="highKashida"/>
        <w:rPr>
          <w:rFonts w:ascii="Cairo" w:hAnsi="Cairo" w:cs="Cairo"/>
          <w:sz w:val="24"/>
          <w:szCs w:val="24"/>
          <w:rtl/>
          <w:lang w:bidi="ar-EG"/>
        </w:rPr>
      </w:pPr>
      <w:r w:rsidRPr="008D7B6D">
        <w:rPr>
          <w:rFonts w:ascii="Cairo" w:hAnsi="Cairo" w:cs="Cairo" w:hint="cs"/>
          <w:sz w:val="24"/>
          <w:szCs w:val="24"/>
          <w:rtl/>
          <w:lang w:bidi="ar-EG"/>
        </w:rPr>
        <w:t>كيف يُقيّم المستهلك مستوى الأمان والخصوصية في الإعلانات التي يتلقاها عبر الإنترنت؟</w:t>
      </w:r>
    </w:p>
    <w:p w14:paraId="6267DF8E" w14:textId="77777777" w:rsidR="0038198B" w:rsidRPr="008D7B6D" w:rsidRDefault="0038198B" w:rsidP="00893EA1">
      <w:pPr>
        <w:pStyle w:val="ListParagraph"/>
        <w:numPr>
          <w:ilvl w:val="0"/>
          <w:numId w:val="8"/>
        </w:numPr>
        <w:spacing w:after="160" w:line="276" w:lineRule="auto"/>
        <w:jc w:val="highKashida"/>
        <w:rPr>
          <w:rFonts w:ascii="Cairo" w:hAnsi="Cairo" w:cs="Cairo"/>
          <w:sz w:val="24"/>
          <w:szCs w:val="24"/>
          <w:rtl/>
          <w:lang w:bidi="ar-EG"/>
        </w:rPr>
      </w:pPr>
      <w:r w:rsidRPr="008D7B6D">
        <w:rPr>
          <w:rFonts w:ascii="Cairo" w:hAnsi="Cairo" w:cs="Cairo" w:hint="cs"/>
          <w:sz w:val="24"/>
          <w:szCs w:val="24"/>
          <w:rtl/>
          <w:lang w:bidi="ar-EG"/>
        </w:rPr>
        <w:t>هل تختلف درجة ثقة المستهلك في الإعلانات الرقمية باختلاف مستوى وعيه بمخاطر الخصوصية؟</w:t>
      </w:r>
    </w:p>
    <w:p w14:paraId="45F826D3" w14:textId="77777777" w:rsidR="0038198B" w:rsidRPr="008D7B6D" w:rsidRDefault="0038198B" w:rsidP="00893EA1">
      <w:pPr>
        <w:pStyle w:val="ListParagraph"/>
        <w:numPr>
          <w:ilvl w:val="0"/>
          <w:numId w:val="8"/>
        </w:numPr>
        <w:spacing w:after="160" w:line="276" w:lineRule="auto"/>
        <w:jc w:val="highKashida"/>
        <w:rPr>
          <w:rFonts w:ascii="Cairo" w:hAnsi="Cairo" w:cs="Cairo"/>
          <w:sz w:val="24"/>
          <w:szCs w:val="24"/>
          <w:rtl/>
          <w:lang w:bidi="ar-EG"/>
        </w:rPr>
      </w:pPr>
      <w:r w:rsidRPr="008D7B6D">
        <w:rPr>
          <w:rFonts w:ascii="Cairo" w:hAnsi="Cairo" w:cs="Cairo" w:hint="cs"/>
          <w:sz w:val="24"/>
          <w:szCs w:val="24"/>
          <w:rtl/>
          <w:lang w:bidi="ar-EG"/>
        </w:rPr>
        <w:t>ما العلاقة بين الإجراءات التي يتخذها المستهلك لحماية خصوصيته ومستوى ثقته في الإعلانات الرقمية؟</w:t>
      </w:r>
    </w:p>
    <w:p w14:paraId="5BF63721" w14:textId="77777777" w:rsidR="0038198B" w:rsidRDefault="0038198B" w:rsidP="00893EA1">
      <w:pPr>
        <w:pStyle w:val="ListParagraph"/>
        <w:numPr>
          <w:ilvl w:val="0"/>
          <w:numId w:val="8"/>
        </w:numPr>
        <w:spacing w:after="160" w:line="276" w:lineRule="auto"/>
        <w:jc w:val="highKashida"/>
        <w:rPr>
          <w:rFonts w:ascii="Cairo" w:hAnsi="Cairo" w:cs="Cairo"/>
          <w:sz w:val="24"/>
          <w:szCs w:val="24"/>
          <w:lang w:bidi="ar-EG"/>
        </w:rPr>
      </w:pPr>
      <w:r w:rsidRPr="008D7B6D">
        <w:rPr>
          <w:rFonts w:ascii="Cairo" w:hAnsi="Cairo" w:cs="Cairo" w:hint="cs"/>
          <w:sz w:val="24"/>
          <w:szCs w:val="24"/>
          <w:rtl/>
          <w:lang w:bidi="ar-EG"/>
        </w:rPr>
        <w:lastRenderedPageBreak/>
        <w:t>هل تلعب منصات الإعلانات (مثل فيسبوك، إنستجرام، جوجل) دورًا في تعزيز أو تقليل ثقة المستهلك من خلال سياسات الخصوصية التي تعتمدها؟</w:t>
      </w:r>
    </w:p>
    <w:p w14:paraId="7C25A851" w14:textId="77777777" w:rsidR="001B4E4A" w:rsidRDefault="001B4E4A" w:rsidP="001B4E4A">
      <w:pPr>
        <w:pStyle w:val="ListParagraph"/>
        <w:spacing w:after="160" w:line="276" w:lineRule="auto"/>
        <w:ind w:left="772" w:firstLine="0"/>
        <w:jc w:val="highKashida"/>
        <w:rPr>
          <w:rFonts w:ascii="Cairo" w:hAnsi="Cairo" w:cs="Cairo"/>
          <w:sz w:val="24"/>
          <w:szCs w:val="24"/>
          <w:rtl/>
          <w:lang w:bidi="ar-EG"/>
        </w:rPr>
      </w:pPr>
    </w:p>
    <w:p w14:paraId="4A0C53F3" w14:textId="77777777" w:rsidR="001B4E4A" w:rsidRDefault="001B4E4A" w:rsidP="001B4E4A">
      <w:pPr>
        <w:pStyle w:val="ListParagraph"/>
        <w:spacing w:after="160" w:line="276" w:lineRule="auto"/>
        <w:ind w:left="772" w:firstLine="0"/>
        <w:jc w:val="highKashida"/>
        <w:rPr>
          <w:rFonts w:ascii="Cairo" w:hAnsi="Cairo" w:cs="Cairo"/>
          <w:sz w:val="24"/>
          <w:szCs w:val="24"/>
          <w:rtl/>
          <w:lang w:bidi="ar-EG"/>
        </w:rPr>
      </w:pPr>
    </w:p>
    <w:p w14:paraId="3612C4DF" w14:textId="77777777" w:rsidR="001B4E4A" w:rsidRPr="002D15E4" w:rsidRDefault="001B4E4A" w:rsidP="00281954">
      <w:pPr>
        <w:pStyle w:val="Heading1"/>
        <w:spacing w:line="276" w:lineRule="auto"/>
        <w:jc w:val="highKashida"/>
        <w:rPr>
          <w:rFonts w:ascii="Cairo" w:hAnsi="Cairo" w:cs="Cairo"/>
          <w:i w:val="0"/>
          <w:iCs w:val="0"/>
        </w:rPr>
      </w:pPr>
      <w:bookmarkStart w:id="18" w:name="_Toc203851339"/>
      <w:bookmarkStart w:id="19" w:name="_Toc203851597"/>
      <w:bookmarkStart w:id="20" w:name="_Toc203851685"/>
      <w:r w:rsidRPr="002D15E4">
        <w:rPr>
          <w:rFonts w:ascii="Cairo" w:hAnsi="Cairo" w:cs="Cairo"/>
          <w:i w:val="0"/>
          <w:iCs w:val="0"/>
          <w:rtl/>
        </w:rPr>
        <w:t>فروض الدراسة</w:t>
      </w:r>
      <w:bookmarkEnd w:id="18"/>
      <w:bookmarkEnd w:id="19"/>
      <w:bookmarkEnd w:id="20"/>
    </w:p>
    <w:p w14:paraId="0D20C332" w14:textId="726E744E" w:rsidR="003B6282" w:rsidRPr="007774FF" w:rsidRDefault="003B6282" w:rsidP="007774FF">
      <w:pPr>
        <w:pStyle w:val="ListParagraph"/>
        <w:numPr>
          <w:ilvl w:val="0"/>
          <w:numId w:val="25"/>
        </w:numPr>
        <w:spacing w:after="0" w:line="276" w:lineRule="auto"/>
        <w:rPr>
          <w:rFonts w:ascii="Cairo" w:hAnsi="Cairo" w:cs="Cairo"/>
          <w:sz w:val="24"/>
          <w:szCs w:val="24"/>
          <w:lang w:bidi="ar-EG"/>
          <w14:numSpacing w14:val="proportional"/>
        </w:rPr>
      </w:pPr>
      <w:r w:rsidRPr="007774FF">
        <w:rPr>
          <w:rFonts w:ascii="Cairo" w:hAnsi="Cairo" w:cs="Cairo"/>
          <w:sz w:val="24"/>
          <w:szCs w:val="24"/>
          <w:rtl/>
          <w:lang w:bidi="ar-EG"/>
          <w14:numSpacing w14:val="proportional"/>
        </w:rPr>
        <w:t>توجد علاقة عكسية ذات دلالة إحصائية بين</w:t>
      </w:r>
      <w:r w:rsidRPr="007774FF">
        <w:rPr>
          <w:rFonts w:ascii="Cairo" w:hAnsi="Cairo" w:cs="Cairo" w:hint="cs"/>
          <w:sz w:val="24"/>
          <w:szCs w:val="24"/>
          <w:rtl/>
          <w:lang w:bidi="ar-EG"/>
          <w14:numSpacing w14:val="proportional"/>
        </w:rPr>
        <w:t xml:space="preserve"> </w:t>
      </w:r>
      <w:r w:rsidRPr="007774FF">
        <w:rPr>
          <w:rFonts w:ascii="Cairo" w:hAnsi="Cairo" w:cs="Cairo"/>
          <w:sz w:val="24"/>
          <w:szCs w:val="24"/>
          <w:rtl/>
          <w:lang w:bidi="ar-EG"/>
          <w14:numSpacing w14:val="proportional"/>
        </w:rPr>
        <w:t>درجة</w:t>
      </w:r>
      <w:r w:rsidRPr="007774FF">
        <w:rPr>
          <w:rFonts w:ascii="Cairo" w:hAnsi="Cairo" w:cs="Cairo" w:hint="cs"/>
          <w:sz w:val="24"/>
          <w:szCs w:val="24"/>
          <w:rtl/>
          <w:lang w:bidi="ar-EG"/>
          <w14:numSpacing w14:val="proportional"/>
        </w:rPr>
        <w:t xml:space="preserve"> </w:t>
      </w:r>
      <w:r w:rsidRPr="007774FF">
        <w:rPr>
          <w:rFonts w:ascii="Cairo" w:hAnsi="Cairo" w:cs="Cairo"/>
          <w:sz w:val="24"/>
          <w:szCs w:val="24"/>
          <w:rtl/>
          <w:lang w:bidi="ar-EG"/>
          <w14:numSpacing w14:val="proportional"/>
        </w:rPr>
        <w:t>مخاوف الخصوصية لدى المستهلك وثقته في الإعلانات الرقمية، حيث كلما</w:t>
      </w:r>
      <w:r w:rsidRPr="007774FF">
        <w:rPr>
          <w:rFonts w:ascii="Cairo" w:hAnsi="Cairo" w:cs="Cairo" w:hint="cs"/>
          <w:sz w:val="24"/>
          <w:szCs w:val="24"/>
          <w:rtl/>
          <w:lang w:bidi="ar-EG"/>
          <w14:numSpacing w14:val="proportional"/>
        </w:rPr>
        <w:t xml:space="preserve"> </w:t>
      </w:r>
      <w:r w:rsidRPr="007774FF">
        <w:rPr>
          <w:rFonts w:ascii="Cairo" w:hAnsi="Cairo" w:cs="Cairo"/>
          <w:sz w:val="24"/>
          <w:szCs w:val="24"/>
          <w:rtl/>
          <w:lang w:bidi="ar-EG"/>
          <w14:numSpacing w14:val="proportional"/>
        </w:rPr>
        <w:t>ازدادت</w:t>
      </w:r>
      <w:r w:rsidRPr="007774FF">
        <w:rPr>
          <w:rFonts w:ascii="Cairo" w:hAnsi="Cairo" w:cs="Cairo" w:hint="cs"/>
          <w:sz w:val="24"/>
          <w:szCs w:val="24"/>
          <w:rtl/>
          <w:lang w:bidi="ar-EG"/>
          <w14:numSpacing w14:val="proportional"/>
        </w:rPr>
        <w:t xml:space="preserve"> </w:t>
      </w:r>
      <w:r w:rsidRPr="007774FF">
        <w:rPr>
          <w:rFonts w:ascii="Cairo" w:hAnsi="Cairo" w:cs="Cairo"/>
          <w:sz w:val="24"/>
          <w:szCs w:val="24"/>
          <w:rtl/>
          <w:lang w:bidi="ar-EG"/>
          <w14:numSpacing w14:val="proportional"/>
        </w:rPr>
        <w:t>مخاوف الخصوصية قلّت الثقة في الإعلانات</w:t>
      </w:r>
      <w:r w:rsidRPr="007774FF">
        <w:rPr>
          <w:rFonts w:ascii="Cairo" w:hAnsi="Cairo" w:cs="Cairo"/>
          <w:sz w:val="24"/>
          <w:szCs w:val="24"/>
          <w:lang w:bidi="ar-EG"/>
          <w14:numSpacing w14:val="proportional"/>
        </w:rPr>
        <w:t>.</w:t>
      </w:r>
    </w:p>
    <w:p w14:paraId="6CA50AEB" w14:textId="2560D21D" w:rsidR="003B6282" w:rsidRPr="007774FF" w:rsidRDefault="003B6282" w:rsidP="007774FF">
      <w:pPr>
        <w:pStyle w:val="ListParagraph"/>
        <w:numPr>
          <w:ilvl w:val="0"/>
          <w:numId w:val="25"/>
        </w:numPr>
        <w:spacing w:after="0" w:line="276" w:lineRule="auto"/>
        <w:rPr>
          <w:rFonts w:ascii="Cairo" w:hAnsi="Cairo" w:cs="Cairo"/>
          <w:sz w:val="24"/>
          <w:szCs w:val="24"/>
          <w:lang w:bidi="ar-EG"/>
          <w14:numSpacing w14:val="proportional"/>
        </w:rPr>
      </w:pPr>
      <w:r w:rsidRPr="007774FF">
        <w:rPr>
          <w:rFonts w:ascii="Cairo" w:hAnsi="Cairo" w:cs="Cairo"/>
          <w:sz w:val="24"/>
          <w:szCs w:val="24"/>
          <w:rtl/>
          <w:lang w:bidi="ar-EG"/>
          <w14:numSpacing w14:val="proportional"/>
        </w:rPr>
        <w:t xml:space="preserve">توجد فروق ذات دلالة إحصائية </w:t>
      </w:r>
      <w:r w:rsidR="00EE1E71" w:rsidRPr="007774FF">
        <w:rPr>
          <w:rFonts w:ascii="Cairo" w:hAnsi="Cairo" w:cs="Cairo" w:hint="cs"/>
          <w:sz w:val="24"/>
          <w:szCs w:val="24"/>
          <w:rtl/>
          <w:lang w:bidi="ar-EG"/>
          <w14:numSpacing w14:val="proportional"/>
        </w:rPr>
        <w:t>فيدرج مخاوف</w:t>
      </w:r>
      <w:r w:rsidRPr="007774FF">
        <w:rPr>
          <w:rFonts w:ascii="Cairo" w:hAnsi="Cairo" w:cs="Cairo"/>
          <w:sz w:val="24"/>
          <w:szCs w:val="24"/>
          <w:rtl/>
          <w:lang w:bidi="ar-EG"/>
          <w14:numSpacing w14:val="proportional"/>
        </w:rPr>
        <w:t xml:space="preserve"> الخصوصية لدى المستهلك تعزى إلى المتغيرات الديموغرافية (مثل الجنس، العمر، المستوى التعليم</w:t>
      </w:r>
      <w:r w:rsidR="00EE1E71" w:rsidRPr="007774FF">
        <w:rPr>
          <w:rFonts w:ascii="Cairo" w:hAnsi="Cairo" w:cs="Cairo" w:hint="cs"/>
          <w:sz w:val="24"/>
          <w:szCs w:val="24"/>
          <w:rtl/>
          <w:lang w:bidi="ar-EG"/>
          <w14:numSpacing w14:val="proportional"/>
        </w:rPr>
        <w:t>ي )</w:t>
      </w:r>
      <w:r w:rsidRPr="007774FF">
        <w:rPr>
          <w:rFonts w:ascii="Cairo" w:hAnsi="Cairo" w:cs="Cairo"/>
          <w:sz w:val="24"/>
          <w:szCs w:val="24"/>
          <w:lang w:bidi="ar-EG"/>
          <w14:numSpacing w14:val="proportional"/>
        </w:rPr>
        <w:t>.</w:t>
      </w:r>
    </w:p>
    <w:p w14:paraId="7A245D19" w14:textId="69375AAF" w:rsidR="003B6282" w:rsidRPr="007774FF" w:rsidRDefault="003B6282" w:rsidP="007774FF">
      <w:pPr>
        <w:pStyle w:val="ListParagraph"/>
        <w:numPr>
          <w:ilvl w:val="0"/>
          <w:numId w:val="25"/>
        </w:numPr>
        <w:spacing w:after="0" w:line="276" w:lineRule="auto"/>
        <w:rPr>
          <w:rFonts w:ascii="Cairo" w:hAnsi="Cairo" w:cs="Cairo"/>
          <w:sz w:val="24"/>
          <w:szCs w:val="24"/>
          <w:lang w:bidi="ar-EG"/>
          <w14:numSpacing w14:val="proportional"/>
        </w:rPr>
      </w:pPr>
      <w:r w:rsidRPr="007774FF">
        <w:rPr>
          <w:rFonts w:ascii="Cairo" w:hAnsi="Cairo" w:cs="Cairo"/>
          <w:sz w:val="24"/>
          <w:szCs w:val="24"/>
          <w:rtl/>
          <w:lang w:bidi="ar-EG"/>
          <w14:numSpacing w14:val="proportional"/>
        </w:rPr>
        <w:t>توجد فروق ذات دلالة إحصائية في مستوى ثقة المستهلك في الإعلانات الرقمية</w:t>
      </w:r>
      <w:r w:rsidR="007774FF" w:rsidRPr="007774FF">
        <w:rPr>
          <w:rFonts w:ascii="Cairo" w:hAnsi="Cairo" w:cs="Cairo" w:hint="cs"/>
          <w:sz w:val="24"/>
          <w:szCs w:val="24"/>
          <w:rtl/>
          <w:lang w:bidi="ar-EG"/>
          <w14:numSpacing w14:val="proportional"/>
        </w:rPr>
        <w:t xml:space="preserve"> </w:t>
      </w:r>
      <w:r w:rsidRPr="007774FF">
        <w:rPr>
          <w:rFonts w:ascii="Cairo" w:hAnsi="Cairo" w:cs="Cairo"/>
          <w:sz w:val="24"/>
          <w:szCs w:val="24"/>
          <w:rtl/>
          <w:lang w:bidi="ar-EG"/>
          <w14:numSpacing w14:val="proportional"/>
        </w:rPr>
        <w:t>تُعزى</w:t>
      </w:r>
      <w:r w:rsidR="007774FF" w:rsidRPr="007774FF">
        <w:rPr>
          <w:rFonts w:ascii="Cairo" w:hAnsi="Cairo" w:cs="Cairo" w:hint="cs"/>
          <w:sz w:val="24"/>
          <w:szCs w:val="24"/>
          <w:rtl/>
          <w:lang w:bidi="ar-EG"/>
          <w14:numSpacing w14:val="proportional"/>
        </w:rPr>
        <w:t xml:space="preserve"> </w:t>
      </w:r>
      <w:r w:rsidRPr="007774FF">
        <w:rPr>
          <w:rFonts w:ascii="Cairo" w:hAnsi="Cairo" w:cs="Cairo"/>
          <w:sz w:val="24"/>
          <w:szCs w:val="24"/>
          <w:rtl/>
          <w:lang w:bidi="ar-EG"/>
          <w14:numSpacing w14:val="proportional"/>
        </w:rPr>
        <w:t>إلى المتغيرات الديموغرافية</w:t>
      </w:r>
      <w:r w:rsidRPr="007774FF">
        <w:rPr>
          <w:rFonts w:ascii="Cairo" w:hAnsi="Cairo" w:cs="Cairo"/>
          <w:sz w:val="24"/>
          <w:szCs w:val="24"/>
          <w:lang w:bidi="ar-EG"/>
          <w14:numSpacing w14:val="proportional"/>
        </w:rPr>
        <w:t>.</w:t>
      </w:r>
    </w:p>
    <w:p w14:paraId="62CA5EB6" w14:textId="746A197D" w:rsidR="003B6282" w:rsidRPr="007774FF" w:rsidRDefault="003B6282" w:rsidP="007774FF">
      <w:pPr>
        <w:pStyle w:val="ListParagraph"/>
        <w:numPr>
          <w:ilvl w:val="0"/>
          <w:numId w:val="25"/>
        </w:numPr>
        <w:spacing w:after="0"/>
        <w:rPr>
          <w:rFonts w:ascii="Cairo" w:hAnsi="Cairo" w:cs="Cairo"/>
          <w:sz w:val="24"/>
          <w:szCs w:val="24"/>
          <w:lang w:bidi="ar-EG"/>
          <w14:numSpacing w14:val="proportional"/>
        </w:rPr>
      </w:pPr>
      <w:r w:rsidRPr="007774FF">
        <w:rPr>
          <w:rFonts w:ascii="Cairo" w:hAnsi="Cairo" w:cs="Cairo"/>
          <w:sz w:val="24"/>
          <w:szCs w:val="24"/>
          <w:rtl/>
          <w:lang w:bidi="ar-EG"/>
          <w14:numSpacing w14:val="proportional"/>
        </w:rPr>
        <w:t>تسهم أبعاد مخاوف الخصوصية (مثل: جمع البيانات، التتبع، الاستخدام غير</w:t>
      </w:r>
      <w:r w:rsidR="007774FF" w:rsidRPr="007774FF">
        <w:rPr>
          <w:rFonts w:ascii="Cairo" w:hAnsi="Cairo" w:cs="Cairo" w:hint="cs"/>
          <w:sz w:val="24"/>
          <w:szCs w:val="24"/>
          <w:rtl/>
          <w:lang w:bidi="ar-EG"/>
          <w14:numSpacing w14:val="proportional"/>
        </w:rPr>
        <w:t xml:space="preserve"> </w:t>
      </w:r>
      <w:r w:rsidRPr="007774FF">
        <w:rPr>
          <w:rFonts w:ascii="Cairo" w:hAnsi="Cairo" w:cs="Cairo"/>
          <w:sz w:val="24"/>
          <w:szCs w:val="24"/>
          <w:rtl/>
          <w:lang w:bidi="ar-EG"/>
          <w14:numSpacing w14:val="proportional"/>
        </w:rPr>
        <w:t>المصرح</w:t>
      </w:r>
      <w:r w:rsidR="007774FF" w:rsidRPr="007774FF">
        <w:rPr>
          <w:rFonts w:ascii="Cairo" w:hAnsi="Cairo" w:cs="Cairo" w:hint="cs"/>
          <w:sz w:val="24"/>
          <w:szCs w:val="24"/>
          <w:rtl/>
          <w:lang w:bidi="ar-EG"/>
          <w14:numSpacing w14:val="proportional"/>
        </w:rPr>
        <w:t xml:space="preserve"> </w:t>
      </w:r>
      <w:r w:rsidRPr="007774FF">
        <w:rPr>
          <w:rFonts w:ascii="Cairo" w:hAnsi="Cairo" w:cs="Cairo"/>
          <w:sz w:val="24"/>
          <w:szCs w:val="24"/>
          <w:rtl/>
          <w:lang w:bidi="ar-EG"/>
          <w14:numSpacing w14:val="proportional"/>
        </w:rPr>
        <w:t>به للمعلومات) بشكل دال إحصائيًا في التنبؤ</w:t>
      </w:r>
      <w:r w:rsidR="007774FF" w:rsidRPr="007774FF">
        <w:rPr>
          <w:rFonts w:ascii="Cairo" w:hAnsi="Cairo" w:cs="Cairo" w:hint="cs"/>
          <w:sz w:val="24"/>
          <w:szCs w:val="24"/>
          <w:rtl/>
          <w:lang w:bidi="ar-EG"/>
          <w14:numSpacing w14:val="proportional"/>
        </w:rPr>
        <w:t xml:space="preserve"> </w:t>
      </w:r>
      <w:r w:rsidRPr="007774FF">
        <w:rPr>
          <w:rFonts w:ascii="Cairo" w:hAnsi="Cairo" w:cs="Cairo"/>
          <w:sz w:val="24"/>
          <w:szCs w:val="24"/>
          <w:rtl/>
          <w:lang w:bidi="ar-EG"/>
          <w14:numSpacing w14:val="proportional"/>
        </w:rPr>
        <w:t>بدرجة</w:t>
      </w:r>
      <w:r w:rsidR="007774FF" w:rsidRPr="007774FF">
        <w:rPr>
          <w:rFonts w:ascii="Cairo" w:hAnsi="Cairo" w:cs="Cairo" w:hint="cs"/>
          <w:sz w:val="24"/>
          <w:szCs w:val="24"/>
          <w:rtl/>
          <w:lang w:bidi="ar-EG"/>
          <w14:numSpacing w14:val="proportional"/>
        </w:rPr>
        <w:t xml:space="preserve"> </w:t>
      </w:r>
      <w:r w:rsidRPr="007774FF">
        <w:rPr>
          <w:rFonts w:ascii="Cairo" w:hAnsi="Cairo" w:cs="Cairo"/>
          <w:sz w:val="24"/>
          <w:szCs w:val="24"/>
          <w:rtl/>
          <w:lang w:bidi="ar-EG"/>
          <w14:numSpacing w14:val="proportional"/>
        </w:rPr>
        <w:t>ثقة المستهلك في الإعلانات الرقمية</w:t>
      </w:r>
      <w:r w:rsidRPr="007774FF">
        <w:rPr>
          <w:rFonts w:ascii="Cairo" w:hAnsi="Cairo" w:cs="Cairo"/>
          <w:sz w:val="24"/>
          <w:szCs w:val="24"/>
          <w:lang w:bidi="ar-EG"/>
          <w14:numSpacing w14:val="proportional"/>
        </w:rPr>
        <w:t>.</w:t>
      </w:r>
    </w:p>
    <w:p w14:paraId="470B8784" w14:textId="77777777" w:rsidR="001B4E4A" w:rsidRPr="003B6282" w:rsidRDefault="001B4E4A" w:rsidP="003B6282">
      <w:pPr>
        <w:ind w:left="360" w:firstLine="0"/>
        <w:rPr>
          <w:rtl/>
        </w:rPr>
      </w:pPr>
    </w:p>
    <w:p w14:paraId="0FADDBF6" w14:textId="77777777" w:rsidR="0038198B" w:rsidRPr="008D7B6D" w:rsidRDefault="0038198B" w:rsidP="00893EA1">
      <w:pPr>
        <w:pStyle w:val="Heading1"/>
        <w:spacing w:line="276" w:lineRule="auto"/>
        <w:jc w:val="highKashida"/>
        <w:rPr>
          <w:rFonts w:ascii="Cairo" w:hAnsi="Cairo" w:cs="Cairo"/>
          <w:i w:val="0"/>
          <w:iCs w:val="0"/>
          <w:rtl/>
        </w:rPr>
      </w:pPr>
      <w:bookmarkStart w:id="21" w:name="_Toc203851340"/>
      <w:bookmarkStart w:id="22" w:name="_Toc203851598"/>
      <w:bookmarkStart w:id="23" w:name="_Toc203851686"/>
      <w:r w:rsidRPr="008D7B6D">
        <w:rPr>
          <w:rFonts w:ascii="Cairo" w:hAnsi="Cairo" w:cs="Cairo"/>
          <w:i w:val="0"/>
          <w:iCs w:val="0"/>
          <w:rtl/>
        </w:rPr>
        <w:t>مفاهيم الدراسة:</w:t>
      </w:r>
      <w:bookmarkEnd w:id="21"/>
      <w:bookmarkEnd w:id="22"/>
      <w:bookmarkEnd w:id="23"/>
    </w:p>
    <w:p w14:paraId="1BDC2038" w14:textId="77777777" w:rsidR="0038198B" w:rsidRPr="008D7B6D" w:rsidRDefault="0038198B" w:rsidP="00893EA1">
      <w:pPr>
        <w:pStyle w:val="Heading2"/>
        <w:numPr>
          <w:ilvl w:val="0"/>
          <w:numId w:val="19"/>
        </w:numPr>
        <w:spacing w:line="276" w:lineRule="auto"/>
        <w:ind w:left="4" w:firstLine="284"/>
        <w:rPr>
          <w:rFonts w:ascii="Cairo" w:hAnsi="Cairo" w:cs="Cairo"/>
          <w:i w:val="0"/>
          <w:iCs w:val="0"/>
          <w:rtl/>
          <w:lang w:bidi="ar-EG"/>
        </w:rPr>
      </w:pPr>
      <w:r w:rsidRPr="008D7B6D">
        <w:rPr>
          <w:rFonts w:ascii="Cairo" w:hAnsi="Cairo" w:cs="Cairo"/>
          <w:i w:val="0"/>
          <w:iCs w:val="0"/>
          <w:rtl/>
          <w:lang w:bidi="ar-EG"/>
        </w:rPr>
        <w:t>مخاوف الخصوصية (</w:t>
      </w:r>
      <w:r w:rsidRPr="008D7B6D">
        <w:rPr>
          <w:rFonts w:ascii="Cairo" w:hAnsi="Cairo" w:cs="Cairo"/>
          <w:i w:val="0"/>
          <w:iCs w:val="0"/>
          <w:lang w:bidi="ar-EG"/>
        </w:rPr>
        <w:t>Privacy Concerns</w:t>
      </w:r>
      <w:r w:rsidRPr="008D7B6D">
        <w:rPr>
          <w:rFonts w:ascii="Cairo" w:hAnsi="Cairo" w:cs="Cairo" w:hint="cs"/>
          <w:i w:val="0"/>
          <w:iCs w:val="0"/>
          <w:rtl/>
          <w:lang w:bidi="ar-EG"/>
        </w:rPr>
        <w:t>)</w:t>
      </w:r>
    </w:p>
    <w:p w14:paraId="66CCD27E" w14:textId="77777777" w:rsidR="0038198B" w:rsidRPr="005C5E49" w:rsidRDefault="0038198B" w:rsidP="00893EA1">
      <w:pPr>
        <w:spacing w:line="276" w:lineRule="auto"/>
        <w:ind w:firstLine="4"/>
        <w:jc w:val="highKashida"/>
        <w:rPr>
          <w:rFonts w:ascii="Cairo" w:hAnsi="Cairo" w:cs="Cairo"/>
          <w:sz w:val="24"/>
          <w:szCs w:val="24"/>
          <w:rtl/>
          <w:lang w:bidi="ar-EG"/>
          <w14:numSpacing w14:val="proportional"/>
        </w:rPr>
      </w:pPr>
      <w:r w:rsidRPr="005C5E49">
        <w:rPr>
          <w:rFonts w:ascii="Cairo" w:hAnsi="Cairo" w:cs="Cairo"/>
          <w:sz w:val="24"/>
          <w:szCs w:val="24"/>
          <w:rtl/>
          <w:lang w:bidi="ar-EG"/>
          <w14:numSpacing w14:val="proportional"/>
        </w:rPr>
        <w:lastRenderedPageBreak/>
        <w:t>تُشير إلى مشاعر القلق وعدم الارتياح التي يشعر بها المستهلك نتيجة جمع بياناته الشخصية أو تتبع سلوكياته الرقمية دون إذنه الصريح، خاصة عند تفاعله مع الإعلانات أو المنصات الرقمية. وتشمل هذه المخاوف: القلق من إساءة استخدام البيانات، أو تسريبها، أو مشاركتها مع أطراف ثالثة دون علمه.</w:t>
      </w:r>
    </w:p>
    <w:p w14:paraId="5AB416EB" w14:textId="77777777" w:rsidR="0038198B" w:rsidRPr="005C5E49" w:rsidRDefault="0038198B" w:rsidP="00893EA1">
      <w:pPr>
        <w:pStyle w:val="Heading2"/>
        <w:numPr>
          <w:ilvl w:val="0"/>
          <w:numId w:val="19"/>
        </w:numPr>
        <w:spacing w:line="276" w:lineRule="auto"/>
        <w:rPr>
          <w:rFonts w:ascii="Cairo" w:hAnsi="Cairo" w:cs="Cairo"/>
          <w:i w:val="0"/>
          <w:iCs w:val="0"/>
          <w:rtl/>
          <w:lang w:bidi="ar-EG"/>
        </w:rPr>
      </w:pPr>
      <w:r w:rsidRPr="005C5E49">
        <w:rPr>
          <w:rFonts w:ascii="Cairo" w:hAnsi="Cairo" w:cs="Cairo"/>
          <w:i w:val="0"/>
          <w:iCs w:val="0"/>
          <w:rtl/>
          <w:lang w:bidi="ar-EG"/>
        </w:rPr>
        <w:t>ثقة المستهلك (</w:t>
      </w:r>
      <w:r w:rsidRPr="005C5E49">
        <w:rPr>
          <w:rFonts w:ascii="Cairo" w:hAnsi="Cairo" w:cs="Cairo"/>
          <w:i w:val="0"/>
          <w:iCs w:val="0"/>
          <w:lang w:bidi="ar-EG"/>
        </w:rPr>
        <w:t>Consumer Trust</w:t>
      </w:r>
      <w:r w:rsidRPr="005C5E49">
        <w:rPr>
          <w:rFonts w:ascii="Cairo" w:hAnsi="Cairo" w:cs="Cairo" w:hint="cs"/>
          <w:i w:val="0"/>
          <w:iCs w:val="0"/>
          <w:rtl/>
          <w:lang w:bidi="ar-EG"/>
        </w:rPr>
        <w:t>)</w:t>
      </w:r>
    </w:p>
    <w:p w14:paraId="49E02BD5" w14:textId="77777777" w:rsidR="0038198B" w:rsidRPr="005C5E49" w:rsidRDefault="0038198B" w:rsidP="00893EA1">
      <w:pPr>
        <w:spacing w:line="276" w:lineRule="auto"/>
        <w:ind w:firstLine="4"/>
        <w:jc w:val="highKashida"/>
        <w:rPr>
          <w:rFonts w:ascii="Cairo" w:hAnsi="Cairo" w:cs="Cairo"/>
          <w:sz w:val="24"/>
          <w:szCs w:val="24"/>
          <w:rtl/>
          <w:lang w:bidi="ar-EG"/>
          <w14:numSpacing w14:val="proportional"/>
        </w:rPr>
      </w:pPr>
      <w:r w:rsidRPr="005C5E49">
        <w:rPr>
          <w:rFonts w:ascii="Cairo" w:hAnsi="Cairo" w:cs="Cairo"/>
          <w:sz w:val="24"/>
          <w:szCs w:val="24"/>
          <w:rtl/>
          <w:lang w:bidi="ar-EG"/>
          <w14:numSpacing w14:val="proportional"/>
        </w:rPr>
        <w:t>تعني درجة اطمئنان المستهلك تجاه الإعلانات الرقمية من حيث مصداقيتها، وشفافيتها، وأمان استخدام البيانات المرتبطة بها. وهي مؤشر نفسي وسلوكي يؤثر على استعداد المستهلك للتفاعل مع الإعلان، أو قبول الرسالة التسويقية، أو إتمام عملية الشراء.</w:t>
      </w:r>
    </w:p>
    <w:p w14:paraId="37FE6AE3" w14:textId="77777777" w:rsidR="0038198B" w:rsidRPr="005C5E49" w:rsidRDefault="0038198B" w:rsidP="00893EA1">
      <w:pPr>
        <w:pStyle w:val="Heading2"/>
        <w:numPr>
          <w:ilvl w:val="0"/>
          <w:numId w:val="19"/>
        </w:numPr>
        <w:spacing w:line="276" w:lineRule="auto"/>
        <w:rPr>
          <w:rFonts w:ascii="Cairo" w:hAnsi="Cairo" w:cs="Cairo"/>
          <w:i w:val="0"/>
          <w:iCs w:val="0"/>
          <w:rtl/>
          <w:lang w:bidi="ar-EG"/>
        </w:rPr>
      </w:pPr>
      <w:r w:rsidRPr="005C5E49">
        <w:rPr>
          <w:rFonts w:ascii="Cairo" w:hAnsi="Cairo" w:cs="Cairo"/>
          <w:i w:val="0"/>
          <w:iCs w:val="0"/>
          <w:rtl/>
          <w:lang w:bidi="ar-EG"/>
        </w:rPr>
        <w:t>الإعلانات الرقمية (</w:t>
      </w:r>
      <w:r w:rsidRPr="005C5E49">
        <w:rPr>
          <w:rFonts w:ascii="Cairo" w:hAnsi="Cairo" w:cs="Cairo"/>
          <w:i w:val="0"/>
          <w:iCs w:val="0"/>
          <w:lang w:bidi="ar-EG"/>
        </w:rPr>
        <w:t>Digital Advertising</w:t>
      </w:r>
      <w:r w:rsidRPr="005C5E49">
        <w:rPr>
          <w:rFonts w:ascii="Cairo" w:hAnsi="Cairo" w:cs="Cairo" w:hint="cs"/>
          <w:i w:val="0"/>
          <w:iCs w:val="0"/>
          <w:rtl/>
          <w:lang w:bidi="ar-EG"/>
        </w:rPr>
        <w:t>)</w:t>
      </w:r>
    </w:p>
    <w:p w14:paraId="7B9A2929" w14:textId="66F46359" w:rsidR="0038198B" w:rsidRPr="005C5E49" w:rsidRDefault="0038198B" w:rsidP="00893EA1">
      <w:pPr>
        <w:spacing w:line="276" w:lineRule="auto"/>
        <w:ind w:firstLine="4"/>
        <w:jc w:val="highKashida"/>
        <w:rPr>
          <w:rFonts w:ascii="Cairo" w:hAnsi="Cairo" w:cs="Cairo"/>
          <w:sz w:val="24"/>
          <w:szCs w:val="24"/>
          <w:lang w:bidi="ar-EG"/>
          <w14:numSpacing w14:val="proportional"/>
        </w:rPr>
      </w:pPr>
      <w:r w:rsidRPr="005C5E49">
        <w:rPr>
          <w:rFonts w:ascii="Cairo" w:hAnsi="Cairo" w:cs="Cairo"/>
          <w:sz w:val="24"/>
          <w:szCs w:val="24"/>
          <w:rtl/>
          <w:lang w:bidi="ar-EG"/>
          <w14:numSpacing w14:val="proportional"/>
        </w:rPr>
        <w:t>هي الرسائل التسويقية التي تُقدم للمستهلك من خلال القنوات والمنصات الرقمية مثل مواقع الإنترنت، ووسائل التواصل الاجتماعي، وتطبيقات الهواتف الذكية. وتتميز هذه الإعلانات بكونها موجهة بالاعتماد على البيانات السلوكية للمستهلك، وتُعرض غالبًا باستخدام تقنيات الذكاء الاصطناعي والاستهداف الدقيق.</w:t>
      </w:r>
    </w:p>
    <w:p w14:paraId="12674B82" w14:textId="77777777" w:rsidR="0038198B" w:rsidRPr="005C5E49" w:rsidRDefault="0038198B" w:rsidP="00893EA1">
      <w:pPr>
        <w:pStyle w:val="Heading1"/>
        <w:spacing w:line="276" w:lineRule="auto"/>
        <w:jc w:val="highKashida"/>
        <w:rPr>
          <w:rFonts w:ascii="Cairo" w:hAnsi="Cairo" w:cs="Cairo"/>
          <w:i w:val="0"/>
          <w:iCs w:val="0"/>
          <w:rtl/>
        </w:rPr>
      </w:pPr>
      <w:bookmarkStart w:id="24" w:name="_Toc203851341"/>
      <w:bookmarkStart w:id="25" w:name="_Toc203851456"/>
      <w:bookmarkStart w:id="26" w:name="_Toc203851599"/>
      <w:bookmarkStart w:id="27" w:name="_Toc203851687"/>
      <w:r w:rsidRPr="005C5E49">
        <w:rPr>
          <w:rFonts w:ascii="Cairo" w:hAnsi="Cairo" w:cs="Cairo" w:hint="cs"/>
          <w:i w:val="0"/>
          <w:iCs w:val="0"/>
          <w:rtl/>
        </w:rPr>
        <w:t>الإطار</w:t>
      </w:r>
      <w:r w:rsidRPr="005C5E49">
        <w:rPr>
          <w:rFonts w:ascii="Cairo" w:hAnsi="Cairo" w:cs="Cairo"/>
          <w:i w:val="0"/>
          <w:iCs w:val="0"/>
          <w:rtl/>
        </w:rPr>
        <w:t xml:space="preserve"> النظري:</w:t>
      </w:r>
      <w:bookmarkEnd w:id="24"/>
      <w:bookmarkEnd w:id="25"/>
      <w:bookmarkEnd w:id="26"/>
      <w:bookmarkEnd w:id="27"/>
      <w:r w:rsidRPr="005C5E49">
        <w:rPr>
          <w:rFonts w:ascii="Cairo" w:hAnsi="Cairo" w:cs="Cairo"/>
          <w:i w:val="0"/>
          <w:iCs w:val="0"/>
          <w:rtl/>
        </w:rPr>
        <w:t xml:space="preserve"> </w:t>
      </w:r>
    </w:p>
    <w:p w14:paraId="1FC88708" w14:textId="77777777" w:rsidR="0038198B" w:rsidRPr="005C5E49" w:rsidRDefault="0038198B" w:rsidP="00893EA1">
      <w:pPr>
        <w:pStyle w:val="Heading2"/>
        <w:numPr>
          <w:ilvl w:val="0"/>
          <w:numId w:val="19"/>
        </w:numPr>
        <w:spacing w:line="276" w:lineRule="auto"/>
        <w:rPr>
          <w:rFonts w:ascii="Cairo" w:hAnsi="Cairo" w:cs="Cairo"/>
          <w:i w:val="0"/>
          <w:iCs w:val="0"/>
          <w:rtl/>
          <w:lang w:bidi="ar-EG"/>
        </w:rPr>
      </w:pPr>
      <w:bookmarkStart w:id="28" w:name="_Toc203851457"/>
      <w:r w:rsidRPr="005C5E49">
        <w:rPr>
          <w:rFonts w:ascii="Cairo" w:hAnsi="Cairo" w:cs="Cairo"/>
          <w:i w:val="0"/>
          <w:iCs w:val="0"/>
          <w:rtl/>
          <w:lang w:bidi="ar-EG"/>
        </w:rPr>
        <w:t>المبحث الأول.. الخصوصية الرقمية</w:t>
      </w:r>
      <w:bookmarkEnd w:id="28"/>
      <w:r w:rsidRPr="005C5E49">
        <w:rPr>
          <w:rFonts w:ascii="Cairo" w:hAnsi="Cairo" w:cs="Cairo"/>
          <w:i w:val="0"/>
          <w:iCs w:val="0"/>
          <w:rtl/>
          <w:lang w:bidi="ar-EG"/>
        </w:rPr>
        <w:t xml:space="preserve"> </w:t>
      </w:r>
    </w:p>
    <w:p w14:paraId="6AF0F859" w14:textId="77777777" w:rsidR="0038198B" w:rsidRPr="005C5E49" w:rsidRDefault="0038198B" w:rsidP="00893EA1">
      <w:pPr>
        <w:pStyle w:val="Heading3"/>
        <w:numPr>
          <w:ilvl w:val="0"/>
          <w:numId w:val="20"/>
        </w:numPr>
        <w:spacing w:line="276" w:lineRule="auto"/>
        <w:ind w:left="288" w:hanging="284"/>
        <w:rPr>
          <w:rFonts w:ascii="Cairo" w:hAnsi="Cairo" w:cs="Cairo"/>
          <w:i w:val="0"/>
          <w:iCs w:val="0"/>
          <w:rtl/>
          <w:lang w:bidi="ar-EG"/>
        </w:rPr>
      </w:pPr>
      <w:bookmarkStart w:id="29" w:name="_Toc203851458"/>
      <w:bookmarkStart w:id="30" w:name="_Toc203851600"/>
      <w:r w:rsidRPr="005C5E49">
        <w:rPr>
          <w:rFonts w:ascii="Cairo" w:hAnsi="Cairo" w:cs="Cairo" w:hint="cs"/>
          <w:i w:val="0"/>
          <w:iCs w:val="0"/>
          <w:rtl/>
          <w:lang w:bidi="ar-EG"/>
        </w:rPr>
        <w:t>المطلب الأول: ماهية الخصوصية الرقمية وتطورها التاريخي</w:t>
      </w:r>
      <w:bookmarkEnd w:id="29"/>
      <w:bookmarkEnd w:id="30"/>
    </w:p>
    <w:p w14:paraId="3974623F" w14:textId="77777777" w:rsidR="0038198B" w:rsidRPr="005C5E49" w:rsidRDefault="0038198B" w:rsidP="00893EA1">
      <w:pPr>
        <w:spacing w:line="276" w:lineRule="auto"/>
        <w:ind w:firstLine="4"/>
        <w:jc w:val="highKashida"/>
        <w:rPr>
          <w:rFonts w:ascii="Cairo" w:hAnsi="Cairo" w:cs="Cairo"/>
          <w:sz w:val="24"/>
          <w:szCs w:val="24"/>
          <w:rtl/>
          <w:lang w:bidi="ar-EG"/>
          <w14:numSpacing w14:val="proportional"/>
        </w:rPr>
      </w:pPr>
      <w:r w:rsidRPr="005C5E49">
        <w:rPr>
          <w:rFonts w:ascii="Cairo" w:hAnsi="Cairo" w:cs="Cairo" w:hint="cs"/>
          <w:sz w:val="24"/>
          <w:szCs w:val="24"/>
          <w:rtl/>
          <w:lang w:bidi="ar-EG"/>
          <w14:numSpacing w14:val="proportional"/>
        </w:rPr>
        <w:t xml:space="preserve">يمكن تعريف الخصوصية في العموم على أنها </w:t>
      </w:r>
      <w:r w:rsidRPr="005C5E49">
        <w:rPr>
          <w:rFonts w:ascii="Cairo" w:hAnsi="Cairo" w:cs="Cairo"/>
          <w:sz w:val="24"/>
          <w:szCs w:val="24"/>
          <w:rtl/>
          <w:lang w:bidi="ar-EG"/>
          <w14:numSpacing w14:val="proportional"/>
        </w:rPr>
        <w:t xml:space="preserve">لحق في أن يُترك الفرد وشأنه، وأن يتمتع بمساحة من الحرية الشخصية بعيدًا عن التدخل أو الرقابة من الآخرين، </w:t>
      </w:r>
      <w:r w:rsidRPr="005C5E49">
        <w:rPr>
          <w:rFonts w:ascii="Cairo" w:hAnsi="Cairo" w:cs="Cairo"/>
          <w:sz w:val="24"/>
          <w:szCs w:val="24"/>
          <w:rtl/>
          <w:lang w:bidi="ar-EG"/>
          <w14:numSpacing w14:val="proportional"/>
        </w:rPr>
        <w:lastRenderedPageBreak/>
        <w:t>سواء كانوا أفرادًا أو مؤسسات أو جهات حكومية</w:t>
      </w:r>
      <w:r w:rsidRPr="005C5E49">
        <w:rPr>
          <w:rFonts w:ascii="Cairo" w:hAnsi="Cairo" w:cs="Cairo" w:hint="cs"/>
          <w:sz w:val="24"/>
          <w:szCs w:val="24"/>
          <w:rtl/>
          <w:lang w:bidi="ar-EG"/>
          <w14:numSpacing w14:val="proportional"/>
        </w:rPr>
        <w:t xml:space="preserve">، ومن جانب قانوني </w:t>
      </w:r>
      <w:r w:rsidRPr="005C5E49">
        <w:rPr>
          <w:rFonts w:ascii="Cairo" w:hAnsi="Cairo" w:cs="Cairo"/>
          <w:sz w:val="24"/>
          <w:szCs w:val="24"/>
          <w:rtl/>
          <w:lang w:bidi="ar-EG"/>
          <w14:numSpacing w14:val="proportional"/>
        </w:rPr>
        <w:t>هي الحق في العزلة، وفي أن يُحمى الشخص من الكشف غير المصرح به عن حياته الشخصية أو شؤونه الخاصة</w:t>
      </w:r>
      <w:r w:rsidRPr="005C5E49">
        <w:rPr>
          <w:rFonts w:ascii="Cairo" w:hAnsi="Cairo" w:cs="Cairo" w:hint="cs"/>
          <w:sz w:val="24"/>
          <w:szCs w:val="24"/>
          <w:rtl/>
          <w:lang w:bidi="ar-EG"/>
          <w14:numSpacing w14:val="proportional"/>
        </w:rPr>
        <w:t xml:space="preserve">. ( الدوخ 2024) </w:t>
      </w:r>
    </w:p>
    <w:p w14:paraId="40E9E4BA" w14:textId="77777777" w:rsidR="0038198B" w:rsidRPr="005C5E49" w:rsidRDefault="0038198B" w:rsidP="00893EA1">
      <w:pPr>
        <w:spacing w:line="276" w:lineRule="auto"/>
        <w:ind w:firstLine="4"/>
        <w:jc w:val="highKashida"/>
        <w:rPr>
          <w:rFonts w:ascii="Cairo" w:hAnsi="Cairo" w:cs="Cairo"/>
          <w:sz w:val="24"/>
          <w:szCs w:val="24"/>
          <w:rtl/>
          <w:lang w:bidi="ar-EG"/>
          <w14:numSpacing w14:val="proportional"/>
        </w:rPr>
      </w:pPr>
      <w:r w:rsidRPr="005C5E49">
        <w:rPr>
          <w:rFonts w:ascii="Cairo" w:hAnsi="Cairo" w:cs="Cairo" w:hint="cs"/>
          <w:sz w:val="24"/>
          <w:szCs w:val="24"/>
          <w:rtl/>
          <w:lang w:bidi="ar-EG"/>
          <w14:numSpacing w14:val="proportional"/>
        </w:rPr>
        <w:t>و</w:t>
      </w:r>
      <w:r w:rsidRPr="005C5E49">
        <w:rPr>
          <w:rFonts w:ascii="Cairo" w:hAnsi="Cairo" w:cs="Cairo"/>
          <w:sz w:val="24"/>
          <w:szCs w:val="24"/>
          <w:rtl/>
          <w:lang w:bidi="ar-EG"/>
          <w14:numSpacing w14:val="proportional"/>
        </w:rPr>
        <w:t>تُعد الخصوصية الرقمية من أبرز القضايا المثارة في عصر المعلومات، وقد تنوعت تعريفاتها بتنوع السياقات الاجتماعية والتقنية والقانونية. في أبسط صورها، تُعرف الخصوصية بأنها قدرة الفرد على التحكم في توقيت وظروف ومدى مشاركة جوانب حياته مع الآخرين، بما يشمل الأفكار والمعلومات والبيانات الشخصية. ويُمارس هذا الحق من خلال الحد من اطلاع الآخرين على مظاهر الحياة الخاصة للفرد، خاصة في البيئة الرقمية</w:t>
      </w:r>
      <w:r w:rsidRPr="005C5E49">
        <w:rPr>
          <w:rFonts w:ascii="Cairo" w:hAnsi="Cairo" w:cs="Cairo"/>
          <w:sz w:val="24"/>
          <w:szCs w:val="24"/>
          <w:lang w:bidi="ar-EG"/>
          <w14:numSpacing w14:val="proportional"/>
        </w:rPr>
        <w:t>.</w:t>
      </w:r>
    </w:p>
    <w:p w14:paraId="67F8853D" w14:textId="77777777" w:rsidR="0038198B" w:rsidRPr="005C5E49" w:rsidRDefault="0038198B" w:rsidP="00893EA1">
      <w:pPr>
        <w:spacing w:line="276" w:lineRule="auto"/>
        <w:ind w:firstLine="4"/>
        <w:jc w:val="highKashida"/>
        <w:rPr>
          <w:rFonts w:ascii="Cairo" w:hAnsi="Cairo" w:cs="Cairo"/>
          <w:sz w:val="24"/>
          <w:szCs w:val="24"/>
          <w:rtl/>
          <w:lang w:bidi="ar-EG"/>
          <w14:numSpacing w14:val="proportional"/>
        </w:rPr>
      </w:pPr>
      <w:r w:rsidRPr="005C5E49">
        <w:rPr>
          <w:rFonts w:ascii="Cairo" w:hAnsi="Cairo" w:cs="Cairo"/>
          <w:sz w:val="24"/>
          <w:szCs w:val="24"/>
          <w:lang w:bidi="ar-EG"/>
          <w14:numSpacing w14:val="proportional"/>
        </w:rPr>
        <w:t xml:space="preserve"> </w:t>
      </w:r>
      <w:r w:rsidRPr="005C5E49">
        <w:rPr>
          <w:rFonts w:ascii="Cairo" w:hAnsi="Cairo" w:cs="Cairo" w:hint="cs"/>
          <w:sz w:val="24"/>
          <w:szCs w:val="24"/>
          <w:rtl/>
          <w:lang w:bidi="ar-EG"/>
          <w14:numSpacing w14:val="proportional"/>
        </w:rPr>
        <w:t>و</w:t>
      </w:r>
      <w:r w:rsidRPr="005C5E49">
        <w:rPr>
          <w:rFonts w:ascii="Cairo" w:hAnsi="Cairo" w:cs="Cairo"/>
          <w:sz w:val="24"/>
          <w:szCs w:val="24"/>
          <w:rtl/>
          <w:lang w:bidi="ar-EG"/>
          <w14:numSpacing w14:val="proportional"/>
        </w:rPr>
        <w:t>الخصوصية الرقمية هي قدرة الفرد على التحكم في معلوماته وبياناته الشخصية عند استخدامه للتقنيات الرقمية، مثل الإنترنت أو الهواتف الذكية أو وسائل التواصل الاجتماعي، ومنع الوصول غير المصرح به إلى تلك المعلومات</w:t>
      </w:r>
      <w:r w:rsidRPr="005C5E49">
        <w:rPr>
          <w:rFonts w:ascii="Cairo" w:hAnsi="Cairo" w:cs="Cairo"/>
          <w:sz w:val="24"/>
          <w:szCs w:val="24"/>
          <w:lang w:bidi="ar-EG"/>
          <w14:numSpacing w14:val="proportional"/>
        </w:rPr>
        <w:t>.</w:t>
      </w:r>
      <w:r w:rsidRPr="005C5E49">
        <w:rPr>
          <w:rFonts w:ascii="Cairo" w:hAnsi="Cairo" w:cs="Cairo" w:hint="cs"/>
          <w:sz w:val="24"/>
          <w:szCs w:val="24"/>
          <w:rtl/>
          <w:lang w:bidi="ar-EG"/>
          <w14:numSpacing w14:val="proportional"/>
        </w:rPr>
        <w:t xml:space="preserve"> ( مؤيد 2024) </w:t>
      </w:r>
    </w:p>
    <w:p w14:paraId="441C74EA" w14:textId="77777777" w:rsidR="0038198B" w:rsidRPr="005C5E49" w:rsidRDefault="0038198B" w:rsidP="00893EA1">
      <w:pPr>
        <w:spacing w:line="276" w:lineRule="auto"/>
        <w:ind w:firstLine="4"/>
        <w:jc w:val="highKashida"/>
        <w:rPr>
          <w:rFonts w:ascii="Cairo" w:hAnsi="Cairo" w:cs="Cairo"/>
          <w:sz w:val="24"/>
          <w:szCs w:val="24"/>
          <w:lang w:bidi="ar-EG"/>
          <w14:numSpacing w14:val="proportional"/>
        </w:rPr>
      </w:pPr>
      <w:r w:rsidRPr="005C5E49">
        <w:rPr>
          <w:rFonts w:ascii="Cairo" w:hAnsi="Cairo" w:cs="Cairo" w:hint="cs"/>
          <w:sz w:val="24"/>
          <w:szCs w:val="24"/>
          <w:rtl/>
          <w:lang w:bidi="ar-EG"/>
          <w14:numSpacing w14:val="proportional"/>
        </w:rPr>
        <w:t xml:space="preserve">كما أنها </w:t>
      </w:r>
      <w:r w:rsidRPr="005C5E49">
        <w:rPr>
          <w:rFonts w:ascii="Cairo" w:hAnsi="Cairo" w:cs="Cairo"/>
          <w:sz w:val="24"/>
          <w:szCs w:val="24"/>
          <w:rtl/>
          <w:lang w:bidi="ar-EG"/>
          <w14:numSpacing w14:val="proportional"/>
        </w:rPr>
        <w:t>مجموعة من الحقوق والممارسات التي تهدف إلى حماية المعلومات الشخصية التي يتم جمعها أو معالجتها أو تخزينها عبر الوسائط الرقمية، سواء من قبل الحكومات أو الشركات أو الأفراد</w:t>
      </w:r>
    </w:p>
    <w:p w14:paraId="12BE033C" w14:textId="77777777" w:rsidR="0038198B" w:rsidRPr="005C5E49" w:rsidRDefault="0038198B" w:rsidP="00893EA1">
      <w:pPr>
        <w:spacing w:line="276" w:lineRule="auto"/>
        <w:ind w:firstLine="4"/>
        <w:jc w:val="highKashida"/>
        <w:rPr>
          <w:rFonts w:ascii="Cairo" w:hAnsi="Cairo" w:cs="Cairo"/>
          <w:sz w:val="24"/>
          <w:szCs w:val="24"/>
          <w:lang w:bidi="ar-EG"/>
          <w14:numSpacing w14:val="proportional"/>
        </w:rPr>
      </w:pPr>
      <w:r w:rsidRPr="005C5E49">
        <w:rPr>
          <w:rFonts w:ascii="Cairo" w:hAnsi="Cairo" w:cs="Cairo"/>
          <w:sz w:val="24"/>
          <w:szCs w:val="24"/>
          <w:rtl/>
          <w:lang w:bidi="ar-EG"/>
          <w14:numSpacing w14:val="proportional"/>
        </w:rPr>
        <w:t>أما في السياق التكنولوجي، فتُعرف الخصوصية الرقمية بأنها حماية البيانات الشخصية التي يتم مشاركتها أو تخزينها أو تداولها من خلال الوسائط الرقمية، مثل البريد الإلكتروني، والحسابات البنكية، والصور الشخصية، والموقع الجغرافي، والمعلومات المهنية والسكنية، وهي بيانات يجري استخدامها وتوليدها أثناء التفاعل مع الإنترنت أو أثناء استخدام الحواسيب أو الهواتف الذكية أو الأجهزة اللوحية</w:t>
      </w:r>
      <w:r w:rsidRPr="005C5E49">
        <w:rPr>
          <w:rFonts w:ascii="Cairo" w:hAnsi="Cairo" w:cs="Cairo"/>
          <w:sz w:val="24"/>
          <w:szCs w:val="24"/>
          <w:lang w:bidi="ar-EG"/>
          <w14:numSpacing w14:val="proportional"/>
        </w:rPr>
        <w:t>.</w:t>
      </w:r>
      <w:r w:rsidRPr="005C5E49">
        <w:rPr>
          <w:rFonts w:ascii="Cairo" w:hAnsi="Cairo" w:cs="Cairo" w:hint="cs"/>
          <w:sz w:val="24"/>
          <w:szCs w:val="24"/>
          <w:rtl/>
          <w:lang w:bidi="ar-EG"/>
          <w14:numSpacing w14:val="proportional"/>
        </w:rPr>
        <w:t xml:space="preserve">( محمد 2024) </w:t>
      </w:r>
    </w:p>
    <w:p w14:paraId="1E8EE08D" w14:textId="77777777" w:rsidR="0038198B" w:rsidRPr="005C5E49" w:rsidRDefault="0038198B" w:rsidP="00893EA1">
      <w:pPr>
        <w:spacing w:line="276" w:lineRule="auto"/>
        <w:ind w:firstLine="4"/>
        <w:jc w:val="highKashida"/>
        <w:rPr>
          <w:rFonts w:ascii="Cairo" w:hAnsi="Cairo" w:cs="Cairo"/>
          <w:sz w:val="24"/>
          <w:szCs w:val="24"/>
          <w:lang w:bidi="ar-EG"/>
          <w14:numSpacing w14:val="proportional"/>
        </w:rPr>
      </w:pPr>
      <w:r w:rsidRPr="005C5E49">
        <w:rPr>
          <w:rFonts w:ascii="Cairo" w:hAnsi="Cairo" w:cs="Cairo"/>
          <w:sz w:val="24"/>
          <w:szCs w:val="24"/>
          <w:rtl/>
          <w:lang w:bidi="ar-EG"/>
          <w14:numSpacing w14:val="proportional"/>
        </w:rPr>
        <w:lastRenderedPageBreak/>
        <w:t>وفيما يتعلق بمواقع التواصل الاجتماعي، فإن الخصوصية تعني حق المستخدم في تقرير كيفية ومتى وإلى أي مدى يمكن أن تصل بياناته ومعلوماته الشخصية إلى الآخرين، سواء كانوا مستخدمين آخرين أو الجهات المشغلة للمنصة. وبذلك، يكون للفرد الحق في الحماية من التدخل في شؤونه الخاصة، وفي اختيار الطريقة التي يُعبر بها عن ذاته وتفاعلاته، دون تعرّضه للاختراق أو التجسس أو سرقة البيانات أو التجاوز غير المشروع لخصوصيته</w:t>
      </w:r>
      <w:r w:rsidRPr="005C5E49">
        <w:rPr>
          <w:rFonts w:ascii="Cairo" w:hAnsi="Cairo" w:cs="Cairo"/>
          <w:sz w:val="24"/>
          <w:szCs w:val="24"/>
          <w:lang w:bidi="ar-EG"/>
          <w14:numSpacing w14:val="proportional"/>
        </w:rPr>
        <w:t>.</w:t>
      </w:r>
    </w:p>
    <w:p w14:paraId="6A494D33" w14:textId="77777777" w:rsidR="0038198B" w:rsidRPr="005C5E49" w:rsidRDefault="0038198B" w:rsidP="00893EA1">
      <w:pPr>
        <w:spacing w:line="276" w:lineRule="auto"/>
        <w:ind w:firstLine="4"/>
        <w:jc w:val="highKashida"/>
        <w:rPr>
          <w:rFonts w:ascii="Cairo" w:hAnsi="Cairo" w:cs="Cairo"/>
          <w:sz w:val="24"/>
          <w:szCs w:val="24"/>
          <w:lang w:bidi="ar-EG"/>
          <w14:numSpacing w14:val="proportional"/>
        </w:rPr>
      </w:pPr>
      <w:r w:rsidRPr="005C5E49">
        <w:rPr>
          <w:rFonts w:ascii="Cairo" w:hAnsi="Cairo" w:cs="Cairo"/>
          <w:sz w:val="24"/>
          <w:szCs w:val="24"/>
          <w:rtl/>
          <w:lang w:bidi="ar-EG"/>
          <w14:numSpacing w14:val="proportional"/>
        </w:rPr>
        <w:t>وتتجلى انتهاكات الخصوصية الرقمية في صور متعددة، مثل اختراق الحسابات الإلكترونية أو البريد الإلكتروني، والتجسس على الرسائل أو المكالمات أو الصور، وسرقة البيانات أو تسريبها، مما يمثل تهديدًا صارخًا للحقوق الفردية، ويكشف عن هشاشة الأمان المعلوماتي لدى بعض المنصات الرقمية</w:t>
      </w:r>
      <w:r w:rsidRPr="005C5E49">
        <w:rPr>
          <w:rFonts w:ascii="Cairo" w:hAnsi="Cairo" w:cs="Cairo"/>
          <w:sz w:val="24"/>
          <w:szCs w:val="24"/>
          <w:lang w:bidi="ar-EG"/>
          <w14:numSpacing w14:val="proportional"/>
        </w:rPr>
        <w:t>.</w:t>
      </w:r>
      <w:r w:rsidRPr="005C5E49">
        <w:rPr>
          <w:rFonts w:ascii="Cairo" w:hAnsi="Cairo" w:cs="Cairo" w:hint="cs"/>
          <w:sz w:val="24"/>
          <w:szCs w:val="24"/>
          <w:rtl/>
          <w:lang w:bidi="ar-EG"/>
          <w14:numSpacing w14:val="proportional"/>
        </w:rPr>
        <w:t xml:space="preserve"> ( شاهين وعلي 2023) </w:t>
      </w:r>
    </w:p>
    <w:p w14:paraId="19237E6A" w14:textId="77777777" w:rsidR="0038198B" w:rsidRPr="005C5E49" w:rsidRDefault="0038198B" w:rsidP="00893EA1">
      <w:pPr>
        <w:spacing w:line="276" w:lineRule="auto"/>
        <w:ind w:firstLine="4"/>
        <w:jc w:val="highKashida"/>
        <w:rPr>
          <w:rFonts w:ascii="Cairo" w:hAnsi="Cairo" w:cs="Cairo"/>
          <w:sz w:val="24"/>
          <w:szCs w:val="24"/>
          <w:lang w:bidi="ar-EG"/>
          <w14:numSpacing w14:val="proportional"/>
        </w:rPr>
      </w:pPr>
      <w:r w:rsidRPr="005C5E49">
        <w:rPr>
          <w:rFonts w:ascii="Cairo" w:hAnsi="Cairo" w:cs="Cairo"/>
          <w:sz w:val="24"/>
          <w:szCs w:val="24"/>
          <w:rtl/>
          <w:lang w:bidi="ar-EG"/>
          <w14:numSpacing w14:val="proportional"/>
        </w:rPr>
        <w:t>تاريخيًا، كان الحق في الخصوصية أحد المطالب الأساسية التي نادى بها فقهاء القانون الوضعي، وقد واجه هذا الحق تحديات كبيرة في ظل التطورات التكنولوجية المتسارعة، مما أدى إلى اختلاف في فهم وتفسير حدوده ومضامينه. فقد اعتُبر هذا الحق تارة بوصفه "الحق في التمتع بالهدوء" أو "السرية الذاتية"، وتارة أخرى بوصفه "مجالًا خاصًا للفرد يملك سلطة استبعاد الآخرين منه". وتُظهر هذه التعريفات الطبيعة النسبية لهذا المفهوم، إذ يختلف تحديد ما هو خاص باختلاف الزمان والمكان والثقافة، وكذلك حسب المتغيرات القانونية والاجتماعية والتقنية</w:t>
      </w:r>
      <w:r w:rsidRPr="005C5E49">
        <w:rPr>
          <w:rFonts w:ascii="Cairo" w:hAnsi="Cairo" w:cs="Cairo"/>
          <w:sz w:val="24"/>
          <w:szCs w:val="24"/>
          <w:lang w:bidi="ar-EG"/>
          <w14:numSpacing w14:val="proportional"/>
        </w:rPr>
        <w:t>.</w:t>
      </w:r>
    </w:p>
    <w:p w14:paraId="01B556AB" w14:textId="77777777" w:rsidR="0038198B" w:rsidRPr="005C5E49" w:rsidRDefault="0038198B" w:rsidP="00893EA1">
      <w:pPr>
        <w:spacing w:line="276" w:lineRule="auto"/>
        <w:ind w:firstLine="4"/>
        <w:jc w:val="highKashida"/>
        <w:rPr>
          <w:rFonts w:ascii="Cairo" w:hAnsi="Cairo" w:cs="Cairo"/>
          <w:sz w:val="24"/>
          <w:szCs w:val="24"/>
          <w:rtl/>
          <w:lang w:bidi="ar-EG"/>
          <w14:numSpacing w14:val="proportional"/>
        </w:rPr>
      </w:pPr>
      <w:r w:rsidRPr="005C5E49">
        <w:rPr>
          <w:rFonts w:ascii="Cairo" w:hAnsi="Cairo" w:cs="Cairo"/>
          <w:sz w:val="24"/>
          <w:szCs w:val="24"/>
          <w:rtl/>
          <w:lang w:bidi="ar-EG"/>
          <w14:numSpacing w14:val="proportional"/>
        </w:rPr>
        <w:t>وبالتالي، فإن الخصوصية الرقمية ليست فقط مفهوماً تقنياً، بل هي قضية ذات أبعاد قانونية وأخلاقية وثقافية، تتطلب موازنة دقيقة بين حرية الأفراد وأمن المجتمعات، خاصة في ظل الانتشار الواسع لتقنيات الذكاء الاصطناعي وتحليل البيانات</w:t>
      </w:r>
      <w:r w:rsidRPr="005C5E49">
        <w:rPr>
          <w:rFonts w:ascii="Cairo" w:hAnsi="Cairo" w:cs="Cairo"/>
          <w:sz w:val="24"/>
          <w:szCs w:val="24"/>
          <w:lang w:bidi="ar-EG"/>
          <w14:numSpacing w14:val="proportional"/>
        </w:rPr>
        <w:t>.</w:t>
      </w:r>
      <w:r w:rsidRPr="005C5E49">
        <w:rPr>
          <w:rFonts w:ascii="Cairo" w:hAnsi="Cairo" w:cs="Cairo" w:hint="cs"/>
          <w:sz w:val="24"/>
          <w:szCs w:val="24"/>
          <w:rtl/>
          <w:lang w:bidi="ar-EG"/>
          <w14:numSpacing w14:val="proportional"/>
        </w:rPr>
        <w:t xml:space="preserve"> ( بلعسل 2021) </w:t>
      </w:r>
    </w:p>
    <w:p w14:paraId="24CA8D67" w14:textId="77777777" w:rsidR="0038198B" w:rsidRPr="005C5E49" w:rsidRDefault="0038198B" w:rsidP="00893EA1">
      <w:pPr>
        <w:pStyle w:val="Heading3"/>
        <w:numPr>
          <w:ilvl w:val="0"/>
          <w:numId w:val="20"/>
        </w:numPr>
        <w:spacing w:line="276" w:lineRule="auto"/>
        <w:ind w:left="288"/>
        <w:rPr>
          <w:rFonts w:ascii="Cairo" w:hAnsi="Cairo" w:cs="Cairo"/>
          <w:i w:val="0"/>
          <w:iCs w:val="0"/>
          <w:rtl/>
          <w:lang w:bidi="ar-EG"/>
        </w:rPr>
      </w:pPr>
      <w:bookmarkStart w:id="31" w:name="_Toc203851459"/>
      <w:bookmarkStart w:id="32" w:name="_Toc203851601"/>
      <w:r w:rsidRPr="005C5E49">
        <w:rPr>
          <w:rFonts w:ascii="Cairo" w:hAnsi="Cairo" w:cs="Cairo"/>
          <w:i w:val="0"/>
          <w:iCs w:val="0"/>
          <w:rtl/>
          <w:lang w:bidi="ar-EG"/>
        </w:rPr>
        <w:lastRenderedPageBreak/>
        <w:t>المطلب الثاني: أشكال انتهاكات الخصوصية الرقمية</w:t>
      </w:r>
      <w:bookmarkEnd w:id="31"/>
      <w:bookmarkEnd w:id="32"/>
    </w:p>
    <w:p w14:paraId="099F7381" w14:textId="77777777" w:rsidR="0038198B" w:rsidRPr="005C5E49" w:rsidRDefault="0038198B" w:rsidP="00893EA1">
      <w:pPr>
        <w:spacing w:line="276" w:lineRule="auto"/>
        <w:ind w:firstLine="4"/>
        <w:jc w:val="highKashida"/>
        <w:rPr>
          <w:rFonts w:ascii="Cairo" w:hAnsi="Cairo" w:cs="Cairo"/>
          <w:sz w:val="24"/>
          <w:szCs w:val="24"/>
          <w:lang w:bidi="ar-EG"/>
          <w14:numSpacing w14:val="proportional"/>
        </w:rPr>
      </w:pPr>
      <w:r w:rsidRPr="005C5E49">
        <w:rPr>
          <w:rFonts w:ascii="Cairo" w:hAnsi="Cairo" w:cs="Cairo"/>
          <w:sz w:val="24"/>
          <w:szCs w:val="24"/>
          <w:rtl/>
          <w:lang w:bidi="ar-EG"/>
          <w14:numSpacing w14:val="proportional"/>
        </w:rPr>
        <w:t>تتخذ انتهاكات الخصوصية الرقمية في العصر الحديث عدة أشكال، تتنوع بين المراقبة الصريحة والتتبع الخفي وجمع البيانات دون موافقة صريحة، ويمكن تصنيفها على النحو التالي</w:t>
      </w:r>
      <w:r w:rsidRPr="005C5E49">
        <w:rPr>
          <w:rFonts w:ascii="Cairo" w:hAnsi="Cairo" w:cs="Cairo"/>
          <w:sz w:val="24"/>
          <w:szCs w:val="24"/>
          <w:lang w:bidi="ar-EG"/>
          <w14:numSpacing w14:val="proportional"/>
        </w:rPr>
        <w:t>:</w:t>
      </w:r>
    </w:p>
    <w:p w14:paraId="451EC021" w14:textId="77777777" w:rsidR="0038198B" w:rsidRPr="009C465C" w:rsidRDefault="0038198B" w:rsidP="00893EA1">
      <w:pPr>
        <w:spacing w:line="276" w:lineRule="auto"/>
        <w:ind w:firstLine="4"/>
        <w:jc w:val="highKashida"/>
        <w:rPr>
          <w:rFonts w:ascii="Cairo" w:hAnsi="Cairo" w:cs="Cairo"/>
          <w:b/>
          <w:bCs/>
          <w:sz w:val="24"/>
          <w:szCs w:val="24"/>
          <w:lang w:bidi="ar-EG"/>
        </w:rPr>
      </w:pPr>
      <w:r w:rsidRPr="009C465C">
        <w:rPr>
          <w:rFonts w:ascii="Cairo" w:hAnsi="Cairo" w:cs="Cairo" w:hint="cs"/>
          <w:b/>
          <w:bCs/>
          <w:sz w:val="24"/>
          <w:szCs w:val="24"/>
          <w:rtl/>
        </w:rPr>
        <w:t xml:space="preserve">المراقبة والتتبع الدائم للأفراد: </w:t>
      </w:r>
      <w:r w:rsidRPr="009C465C">
        <w:rPr>
          <w:rFonts w:ascii="Cairo" w:hAnsi="Cairo" w:cs="Cairo" w:hint="cs"/>
          <w:sz w:val="24"/>
          <w:szCs w:val="24"/>
          <w:rtl/>
        </w:rPr>
        <w:t>أصبحت حياة الأفراد اليومية محاطة بأنظمة مراقبة مستمرة، سواء عبر الإنترنت أو في العالم الواقعي. حتى إن استخدام الأسماء المستعارة على وسائل التواصل لا يحمي من التتبع، إذ يمكن رصد المستخدمين من خلال عنوان الـ</w:t>
      </w:r>
      <w:r w:rsidRPr="009C465C">
        <w:rPr>
          <w:rFonts w:ascii="Cairo" w:hAnsi="Cairo" w:cs="Cairo" w:hint="cs"/>
          <w:sz w:val="24"/>
          <w:szCs w:val="24"/>
          <w:lang w:bidi="ar-EG"/>
        </w:rPr>
        <w:t xml:space="preserve"> IP</w:t>
      </w:r>
      <w:r w:rsidRPr="009C465C">
        <w:rPr>
          <w:rFonts w:ascii="Cairo" w:hAnsi="Cairo" w:cs="Cairo" w:hint="cs"/>
          <w:sz w:val="24"/>
          <w:szCs w:val="24"/>
          <w:rtl/>
        </w:rPr>
        <w:t>، أو عنوان الـ</w:t>
      </w:r>
      <w:r w:rsidRPr="009C465C">
        <w:rPr>
          <w:rFonts w:ascii="Cairo" w:hAnsi="Cairo" w:cs="Cairo" w:hint="cs"/>
          <w:sz w:val="24"/>
          <w:szCs w:val="24"/>
          <w:lang w:bidi="ar-EG"/>
        </w:rPr>
        <w:t xml:space="preserve"> MAC </w:t>
      </w:r>
      <w:r w:rsidRPr="009C465C">
        <w:rPr>
          <w:rFonts w:ascii="Cairo" w:hAnsi="Cairo" w:cs="Cairo" w:hint="cs"/>
          <w:sz w:val="24"/>
          <w:szCs w:val="24"/>
          <w:rtl/>
        </w:rPr>
        <w:t>الخاص بالجهاز، أو حتى من خلال كاميرات المراقبة التي توثق الحركة في الأماكن العامة</w:t>
      </w:r>
      <w:r w:rsidRPr="009C465C">
        <w:rPr>
          <w:rFonts w:ascii="Cairo" w:hAnsi="Cairo" w:cs="Cairo" w:hint="cs"/>
          <w:sz w:val="24"/>
          <w:szCs w:val="24"/>
          <w:lang w:bidi="ar-EG"/>
        </w:rPr>
        <w:t>.</w:t>
      </w:r>
    </w:p>
    <w:p w14:paraId="47BD8888" w14:textId="461079E5" w:rsidR="0038198B" w:rsidRPr="005C5E49" w:rsidRDefault="0038198B" w:rsidP="00893EA1">
      <w:pPr>
        <w:spacing w:line="276" w:lineRule="auto"/>
        <w:ind w:firstLine="4"/>
        <w:jc w:val="both"/>
        <w:rPr>
          <w:rFonts w:ascii="Cairo" w:hAnsi="Cairo" w:cs="Cairo"/>
          <w:sz w:val="24"/>
          <w:szCs w:val="24"/>
          <w:lang w:bidi="ar-EG"/>
        </w:rPr>
      </w:pPr>
      <w:r w:rsidRPr="005C5E49">
        <w:rPr>
          <w:rFonts w:ascii="Cairo" w:hAnsi="Cairo" w:cs="Cairo" w:hint="cs"/>
          <w:b/>
          <w:bCs/>
          <w:sz w:val="24"/>
          <w:szCs w:val="24"/>
          <w:rtl/>
        </w:rPr>
        <w:t>التخزين المكثف للبيانات الشخصية في قواعد بيانات متعددة</w:t>
      </w:r>
      <w:r w:rsidRPr="005C5E49">
        <w:rPr>
          <w:rFonts w:ascii="Cairo" w:hAnsi="Cairo" w:cs="Cairo" w:hint="cs"/>
          <w:b/>
          <w:bCs/>
          <w:sz w:val="24"/>
          <w:szCs w:val="24"/>
          <w:rtl/>
          <w:lang w:bidi="ar-EG"/>
        </w:rPr>
        <w:t xml:space="preserve">: </w:t>
      </w:r>
      <w:r w:rsidRPr="005C5E49">
        <w:rPr>
          <w:rFonts w:ascii="Cairo" w:hAnsi="Cairo" w:cs="Cairo" w:hint="cs"/>
          <w:sz w:val="24"/>
          <w:szCs w:val="24"/>
          <w:rtl/>
        </w:rPr>
        <w:t xml:space="preserve">أصبح الأفراد مدرجين في مئات الآلاف من قواعد البيانات، مما يسمح بتجميع سجلات تفصيلية تشمل المواقع التي زاروها، تفاعلاتهم على الإنترنت، وسلوكهم الاستهلاكي، </w:t>
      </w:r>
      <w:r w:rsidR="009C465C" w:rsidRPr="005C5E49">
        <w:rPr>
          <w:rFonts w:ascii="Cairo" w:hAnsi="Cairo" w:cs="Cairo" w:hint="cs"/>
          <w:sz w:val="24"/>
          <w:szCs w:val="24"/>
          <w:rtl/>
        </w:rPr>
        <w:t xml:space="preserve">والمعلومات </w:t>
      </w:r>
      <w:proofErr w:type="gramStart"/>
      <w:r w:rsidR="009C465C" w:rsidRPr="005C5E49">
        <w:rPr>
          <w:rFonts w:ascii="Cairo" w:hAnsi="Cairo" w:cs="Cairo" w:hint="cs"/>
          <w:sz w:val="24"/>
          <w:szCs w:val="24"/>
          <w:rtl/>
        </w:rPr>
        <w:t xml:space="preserve">الشخصية </w:t>
      </w:r>
      <w:r w:rsidR="009C465C" w:rsidRPr="005C5E49">
        <w:rPr>
          <w:rFonts w:ascii="Cairo" w:hAnsi="Cairo" w:cs="Cairo"/>
          <w:sz w:val="24"/>
          <w:szCs w:val="24"/>
          <w:rtl/>
        </w:rPr>
        <w:t>،</w:t>
      </w:r>
      <w:r w:rsidRPr="005C5E49">
        <w:rPr>
          <w:rFonts w:ascii="Cairo" w:hAnsi="Cairo" w:cs="Cairo" w:hint="cs"/>
          <w:sz w:val="24"/>
          <w:szCs w:val="24"/>
          <w:rtl/>
        </w:rPr>
        <w:t>والمهنية</w:t>
      </w:r>
      <w:proofErr w:type="gramEnd"/>
      <w:r w:rsidRPr="005C5E49">
        <w:rPr>
          <w:rFonts w:ascii="Cairo" w:hAnsi="Cairo" w:cs="Cairo" w:hint="cs"/>
          <w:sz w:val="24"/>
          <w:szCs w:val="24"/>
          <w:rtl/>
        </w:rPr>
        <w:t>. على سبيل المثال، المواطن الهولندي العادي مسجل في نحو 250,000 قاعدة بيانات</w:t>
      </w:r>
      <w:r w:rsidRPr="005C5E49">
        <w:rPr>
          <w:rFonts w:ascii="Cairo" w:hAnsi="Cairo" w:cs="Cairo" w:hint="cs"/>
          <w:sz w:val="24"/>
          <w:szCs w:val="24"/>
          <w:lang w:bidi="ar-EG"/>
        </w:rPr>
        <w:t>.</w:t>
      </w:r>
      <w:r w:rsidRPr="005C5E49">
        <w:rPr>
          <w:rFonts w:ascii="Cairo" w:hAnsi="Cairo" w:cs="Cairo" w:hint="cs"/>
          <w:sz w:val="24"/>
          <w:szCs w:val="24"/>
          <w:rtl/>
          <w:lang w:bidi="ar-EG"/>
        </w:rPr>
        <w:t xml:space="preserve"> ( المعدا 2024) </w:t>
      </w:r>
    </w:p>
    <w:p w14:paraId="4D2B9B61" w14:textId="77777777" w:rsidR="0038198B" w:rsidRPr="005C5E49" w:rsidRDefault="0038198B" w:rsidP="00893EA1">
      <w:pPr>
        <w:spacing w:line="276" w:lineRule="auto"/>
        <w:ind w:firstLine="146"/>
        <w:jc w:val="both"/>
        <w:rPr>
          <w:rFonts w:ascii="Cairo" w:hAnsi="Cairo" w:cs="Cairo"/>
          <w:b/>
          <w:bCs/>
          <w:sz w:val="24"/>
          <w:szCs w:val="24"/>
          <w:lang w:bidi="ar-EG"/>
        </w:rPr>
      </w:pPr>
      <w:r w:rsidRPr="005C5E49">
        <w:rPr>
          <w:rFonts w:ascii="Cairo" w:hAnsi="Cairo" w:cs="Cairo" w:hint="cs"/>
          <w:b/>
          <w:bCs/>
          <w:sz w:val="24"/>
          <w:szCs w:val="24"/>
          <w:rtl/>
        </w:rPr>
        <w:t>إعادة استخدام البيانات ونشرها دون علم الأفراد</w:t>
      </w:r>
      <w:r w:rsidRPr="005C5E49">
        <w:rPr>
          <w:rFonts w:ascii="Cairo" w:hAnsi="Cairo" w:cs="Cairo" w:hint="cs"/>
          <w:b/>
          <w:bCs/>
          <w:sz w:val="24"/>
          <w:szCs w:val="24"/>
          <w:rtl/>
          <w:lang w:bidi="ar-EG"/>
        </w:rPr>
        <w:t xml:space="preserve">: </w:t>
      </w:r>
      <w:r w:rsidRPr="005C5E49">
        <w:rPr>
          <w:rFonts w:ascii="Cairo" w:hAnsi="Cairo" w:cs="Cairo" w:hint="cs"/>
          <w:sz w:val="24"/>
          <w:szCs w:val="24"/>
          <w:rtl/>
        </w:rPr>
        <w:t>تُخزن البيانات الرقمية لفترات غير محددة، مما يتيح نقلها ونشرها وتفتيتها بين عدد كبير من المؤسسات والخوادم حول العالم، الأمر الذي يفقد الأفراد السيطرة على بياناتهم ويعرضها للاستغلال</w:t>
      </w:r>
      <w:r w:rsidRPr="005C5E49">
        <w:rPr>
          <w:rFonts w:ascii="Cairo" w:hAnsi="Cairo" w:cs="Cairo" w:hint="cs"/>
          <w:sz w:val="24"/>
          <w:szCs w:val="24"/>
          <w:lang w:bidi="ar-EG"/>
        </w:rPr>
        <w:t>.</w:t>
      </w:r>
    </w:p>
    <w:p w14:paraId="1CF4A724" w14:textId="77777777" w:rsidR="0038198B" w:rsidRPr="005C5E49" w:rsidRDefault="0038198B" w:rsidP="00893EA1">
      <w:pPr>
        <w:spacing w:line="276" w:lineRule="auto"/>
        <w:ind w:firstLine="4"/>
        <w:jc w:val="both"/>
        <w:rPr>
          <w:rFonts w:ascii="Cairo" w:hAnsi="Cairo" w:cs="Cairo"/>
          <w:b/>
          <w:bCs/>
          <w:sz w:val="24"/>
          <w:szCs w:val="24"/>
          <w:lang w:bidi="ar-EG"/>
        </w:rPr>
      </w:pPr>
      <w:r w:rsidRPr="005C5E49">
        <w:rPr>
          <w:rFonts w:ascii="Cairo" w:hAnsi="Cairo" w:cs="Cairo" w:hint="cs"/>
          <w:b/>
          <w:bCs/>
          <w:sz w:val="24"/>
          <w:szCs w:val="24"/>
          <w:rtl/>
        </w:rPr>
        <w:t>الاتجار بالبيانات من خلال سماسرة البيانات</w:t>
      </w:r>
      <w:r w:rsidRPr="005C5E49">
        <w:rPr>
          <w:rFonts w:ascii="Cairo" w:hAnsi="Cairo" w:cs="Cairo" w:hint="cs"/>
          <w:b/>
          <w:bCs/>
          <w:sz w:val="24"/>
          <w:szCs w:val="24"/>
          <w:rtl/>
          <w:lang w:bidi="ar-EG"/>
        </w:rPr>
        <w:t xml:space="preserve">: </w:t>
      </w:r>
      <w:r w:rsidRPr="005C5E49">
        <w:rPr>
          <w:rFonts w:ascii="Cairo" w:hAnsi="Cairo" w:cs="Cairo" w:hint="cs"/>
          <w:sz w:val="24"/>
          <w:szCs w:val="24"/>
          <w:rtl/>
        </w:rPr>
        <w:t>يتولى سماسرة البيانات شراء وبيع وتبادل معلومات الأفراد، بما في ذلك بياناتهم المالية والاجتماعية والمهنية والجنائية، دون إذن منهم، وتُستخدم هذه البيانات لاحقًا في أغراض تجارية أو سياسية أو أمنية</w:t>
      </w:r>
      <w:r w:rsidRPr="005C5E49">
        <w:rPr>
          <w:rFonts w:ascii="Cairo" w:hAnsi="Cairo" w:cs="Cairo" w:hint="cs"/>
          <w:sz w:val="24"/>
          <w:szCs w:val="24"/>
          <w:lang w:bidi="ar-EG"/>
        </w:rPr>
        <w:t>.</w:t>
      </w:r>
    </w:p>
    <w:p w14:paraId="70BCCDD1" w14:textId="77777777" w:rsidR="0038198B" w:rsidRPr="005C5E49" w:rsidRDefault="0038198B" w:rsidP="00893EA1">
      <w:pPr>
        <w:spacing w:line="276" w:lineRule="auto"/>
        <w:ind w:firstLine="146"/>
        <w:jc w:val="both"/>
        <w:rPr>
          <w:rFonts w:ascii="Cairo" w:hAnsi="Cairo" w:cs="Cairo"/>
          <w:b/>
          <w:bCs/>
          <w:sz w:val="24"/>
          <w:szCs w:val="24"/>
          <w:lang w:bidi="ar-EG"/>
        </w:rPr>
      </w:pPr>
      <w:r w:rsidRPr="005C5E49">
        <w:rPr>
          <w:rFonts w:ascii="Cairo" w:hAnsi="Cairo" w:cs="Cairo" w:hint="cs"/>
          <w:b/>
          <w:bCs/>
          <w:sz w:val="24"/>
          <w:szCs w:val="24"/>
          <w:rtl/>
        </w:rPr>
        <w:t>استخدام أدوات تقنية للتعقب والتنبؤ</w:t>
      </w:r>
      <w:r w:rsidRPr="005C5E49">
        <w:rPr>
          <w:rFonts w:ascii="Cairo" w:hAnsi="Cairo" w:cs="Cairo" w:hint="cs"/>
          <w:b/>
          <w:bCs/>
          <w:sz w:val="24"/>
          <w:szCs w:val="24"/>
          <w:rtl/>
          <w:lang w:bidi="ar-EG"/>
        </w:rPr>
        <w:t xml:space="preserve">: </w:t>
      </w:r>
      <w:r w:rsidRPr="005C5E49">
        <w:rPr>
          <w:rFonts w:ascii="Cairo" w:hAnsi="Cairo" w:cs="Cairo" w:hint="cs"/>
          <w:sz w:val="24"/>
          <w:szCs w:val="24"/>
          <w:rtl/>
        </w:rPr>
        <w:t xml:space="preserve">تُستخدم أجهزة مثل الهواتف الذكية، ومتصفحات الإنترنت، وتطبيقات الملاحة بالأقمار الصناعية، لجمع بيانات حول موقع الفرد ونشاطه وسلوكياته </w:t>
      </w:r>
      <w:r w:rsidRPr="005C5E49">
        <w:rPr>
          <w:rFonts w:ascii="Cairo" w:hAnsi="Cairo" w:cs="Cairo" w:hint="cs"/>
          <w:sz w:val="24"/>
          <w:szCs w:val="24"/>
          <w:rtl/>
        </w:rPr>
        <w:lastRenderedPageBreak/>
        <w:t>اليومية، وتُحول هذه البيانات إلى نماذج تحليلية تُستخدم في التوجيه والإعلان واتخاذ قرارات تتعلق بالأفراد دون علمهم</w:t>
      </w:r>
      <w:r w:rsidRPr="005C5E49">
        <w:rPr>
          <w:rFonts w:ascii="Cairo" w:hAnsi="Cairo" w:cs="Cairo" w:hint="cs"/>
          <w:sz w:val="24"/>
          <w:szCs w:val="24"/>
          <w:lang w:bidi="ar-EG"/>
        </w:rPr>
        <w:t>.</w:t>
      </w:r>
    </w:p>
    <w:p w14:paraId="1630BE8B" w14:textId="77777777" w:rsidR="0038198B" w:rsidRPr="005C5E49" w:rsidRDefault="0038198B" w:rsidP="00893EA1">
      <w:pPr>
        <w:spacing w:line="276" w:lineRule="auto"/>
        <w:ind w:firstLine="146"/>
        <w:jc w:val="both"/>
        <w:rPr>
          <w:rFonts w:ascii="Cairo" w:hAnsi="Cairo" w:cs="Cairo"/>
          <w:b/>
          <w:bCs/>
          <w:sz w:val="24"/>
          <w:szCs w:val="24"/>
          <w:rtl/>
          <w:lang w:bidi="ar-EG"/>
        </w:rPr>
      </w:pPr>
      <w:r w:rsidRPr="005C5E49">
        <w:rPr>
          <w:rFonts w:ascii="Cairo" w:hAnsi="Cairo" w:cs="Cairo" w:hint="cs"/>
          <w:b/>
          <w:bCs/>
          <w:sz w:val="24"/>
          <w:szCs w:val="24"/>
          <w:rtl/>
        </w:rPr>
        <w:t>المراقبة المؤسسية والسياسية والاجتماعية</w:t>
      </w:r>
      <w:r w:rsidRPr="005C5E49">
        <w:rPr>
          <w:rFonts w:ascii="Cairo" w:hAnsi="Cairo" w:cs="Cairo" w:hint="cs"/>
          <w:b/>
          <w:bCs/>
          <w:sz w:val="24"/>
          <w:szCs w:val="24"/>
          <w:rtl/>
          <w:lang w:bidi="ar-EG"/>
        </w:rPr>
        <w:t xml:space="preserve">: </w:t>
      </w:r>
      <w:r w:rsidRPr="005C5E49">
        <w:rPr>
          <w:rFonts w:ascii="Cairo" w:hAnsi="Cairo" w:cs="Cairo" w:hint="cs"/>
          <w:sz w:val="24"/>
          <w:szCs w:val="24"/>
          <w:rtl/>
        </w:rPr>
        <w:t>لم تعد الرقابة مقتصرة على الأفراد فقط، بل امتدت لتشمل المنظمات والأحزاب والمؤسسات الاجتماعية والسياسية، ما يخلق نوعًا من الرقابة الشاملة التي تهدد الحريات العامة والخصوصية الجماعية</w:t>
      </w:r>
      <w:r w:rsidRPr="005C5E49">
        <w:rPr>
          <w:rFonts w:ascii="Cairo" w:hAnsi="Cairo" w:cs="Cairo" w:hint="cs"/>
          <w:sz w:val="24"/>
          <w:szCs w:val="24"/>
          <w:lang w:bidi="ar-EG"/>
        </w:rPr>
        <w:t>.</w:t>
      </w:r>
      <w:r w:rsidRPr="005C5E49">
        <w:rPr>
          <w:rFonts w:ascii="Cairo" w:hAnsi="Cairo" w:cs="Cairo" w:hint="cs"/>
          <w:sz w:val="24"/>
          <w:szCs w:val="24"/>
          <w:rtl/>
          <w:lang w:bidi="ar-EG"/>
        </w:rPr>
        <w:t xml:space="preserve"> ( مداح 2025)</w:t>
      </w:r>
      <w:r w:rsidRPr="005C5E49">
        <w:rPr>
          <w:rFonts w:ascii="Cairo" w:hAnsi="Cairo" w:cs="Cairo" w:hint="cs"/>
          <w:b/>
          <w:bCs/>
          <w:sz w:val="24"/>
          <w:szCs w:val="24"/>
          <w:rtl/>
          <w:lang w:bidi="ar-EG"/>
        </w:rPr>
        <w:t xml:space="preserve"> </w:t>
      </w:r>
    </w:p>
    <w:p w14:paraId="670A9876" w14:textId="77777777" w:rsidR="0038198B" w:rsidRPr="009C465C" w:rsidRDefault="0038198B" w:rsidP="00893EA1">
      <w:pPr>
        <w:pStyle w:val="Heading3"/>
        <w:numPr>
          <w:ilvl w:val="0"/>
          <w:numId w:val="20"/>
        </w:numPr>
        <w:spacing w:line="276" w:lineRule="auto"/>
        <w:ind w:left="288" w:hanging="284"/>
        <w:rPr>
          <w:rFonts w:ascii="Cairo" w:hAnsi="Cairo" w:cs="Cairo"/>
          <w:i w:val="0"/>
          <w:iCs w:val="0"/>
          <w:rtl/>
          <w:lang w:bidi="ar-EG"/>
        </w:rPr>
      </w:pPr>
      <w:bookmarkStart w:id="33" w:name="_Toc203851460"/>
      <w:bookmarkStart w:id="34" w:name="_Toc203851602"/>
      <w:r w:rsidRPr="009C465C">
        <w:rPr>
          <w:rFonts w:ascii="Cairo" w:hAnsi="Cairo" w:cs="Cairo"/>
          <w:i w:val="0"/>
          <w:iCs w:val="0"/>
          <w:rtl/>
          <w:lang w:bidi="ar-EG"/>
        </w:rPr>
        <w:t>المطلب الثالث: محل الحق في الخصوصية الرقمية</w:t>
      </w:r>
      <w:bookmarkEnd w:id="33"/>
      <w:bookmarkEnd w:id="34"/>
    </w:p>
    <w:p w14:paraId="1C87C907" w14:textId="77777777" w:rsidR="0038198B" w:rsidRPr="00620637" w:rsidRDefault="0038198B" w:rsidP="00893EA1">
      <w:pPr>
        <w:spacing w:line="276" w:lineRule="auto"/>
        <w:ind w:firstLine="4"/>
        <w:jc w:val="highKashida"/>
        <w:rPr>
          <w:rFonts w:ascii="Cairo" w:hAnsi="Cairo" w:cs="Cairo"/>
          <w:sz w:val="24"/>
          <w:szCs w:val="24"/>
          <w:lang w:bidi="ar-EG"/>
          <w14:numSpacing w14:val="proportional"/>
        </w:rPr>
      </w:pPr>
      <w:r w:rsidRPr="00620637">
        <w:rPr>
          <w:rFonts w:ascii="Cairo" w:hAnsi="Cairo" w:cs="Cairo"/>
          <w:sz w:val="24"/>
          <w:szCs w:val="24"/>
          <w:rtl/>
          <w:lang w:bidi="ar-EG"/>
          <w14:numSpacing w14:val="proportional"/>
        </w:rPr>
        <w:t>يُعد تحديد محل الحق في الخصوصية الرقمية من المسائل الجوهرية لفهم نطاق الحماية القانونية والأخلاقية التي ينبغي توفيرها للأفراد في البيئة الرقمية. فكما أن الحق في الخصوصية التقليدية يحمي الجوانب الشخصية من حياة الإنسان، فإن الخصوصية الرقمية تمتد لحماية البيانات والمعلومات التي تُنتج وتُخزن وتُتداول من خلال الوسائط التقنية، مثل الإنترنت وتطبيقات الهواتف الذكية والحوسبة السحابية وغيرها</w:t>
      </w:r>
      <w:r w:rsidRPr="00620637">
        <w:rPr>
          <w:rFonts w:ascii="Cairo" w:hAnsi="Cairo" w:cs="Cairo"/>
          <w:sz w:val="24"/>
          <w:szCs w:val="24"/>
          <w:lang w:bidi="ar-EG"/>
          <w14:numSpacing w14:val="proportional"/>
        </w:rPr>
        <w:t>.</w:t>
      </w:r>
    </w:p>
    <w:p w14:paraId="2037C313" w14:textId="77777777" w:rsidR="0038198B" w:rsidRPr="00620637" w:rsidRDefault="0038198B" w:rsidP="00893EA1">
      <w:pPr>
        <w:spacing w:line="276" w:lineRule="auto"/>
        <w:ind w:firstLine="4"/>
        <w:jc w:val="highKashida"/>
        <w:rPr>
          <w:rFonts w:ascii="Cairo" w:hAnsi="Cairo" w:cs="Cairo"/>
          <w:sz w:val="24"/>
          <w:szCs w:val="24"/>
          <w:lang w:bidi="ar-EG"/>
          <w14:numSpacing w14:val="proportional"/>
        </w:rPr>
      </w:pPr>
      <w:r w:rsidRPr="00620637">
        <w:rPr>
          <w:rFonts w:ascii="Cairo" w:hAnsi="Cairo" w:cs="Cairo"/>
          <w:sz w:val="24"/>
          <w:szCs w:val="24"/>
          <w:rtl/>
          <w:lang w:bidi="ar-EG"/>
          <w14:numSpacing w14:val="proportional"/>
        </w:rPr>
        <w:t>ويُقصد بـ"محل الحق" في السياق القانوني أو الحقوقي، هو الموضوع أو المجال الذي ينصب عليه الحماية القانونية</w:t>
      </w:r>
      <w:r w:rsidRPr="00620637">
        <w:rPr>
          <w:rFonts w:ascii="Cairo" w:hAnsi="Cairo" w:cs="Cairo"/>
          <w:sz w:val="24"/>
          <w:szCs w:val="24"/>
          <w:lang w:bidi="ar-EG"/>
          <w14:numSpacing w14:val="proportional"/>
        </w:rPr>
        <w:t>.</w:t>
      </w:r>
      <w:r w:rsidRPr="00620637">
        <w:rPr>
          <w:rFonts w:ascii="Cairo" w:hAnsi="Cairo" w:cs="Cairo" w:hint="cs"/>
          <w:sz w:val="24"/>
          <w:szCs w:val="24"/>
          <w:rtl/>
          <w:lang w:bidi="ar-EG"/>
          <w14:numSpacing w14:val="proportional"/>
        </w:rPr>
        <w:t xml:space="preserve"> </w:t>
      </w:r>
      <w:r w:rsidRPr="00620637">
        <w:rPr>
          <w:rFonts w:ascii="Cairo" w:hAnsi="Cairo" w:cs="Cairo"/>
          <w:sz w:val="24"/>
          <w:szCs w:val="24"/>
          <w:rtl/>
          <w:lang w:bidi="ar-EG"/>
          <w14:numSpacing w14:val="proportional"/>
        </w:rPr>
        <w:t>وفي الخصوصية الرقمية، يتمثل هذا المحل في البيانات والمعلومات الرقمية التي ترتبط بشخص طبيعي محدد أو قابل للتحديد، سواء تم جمعها بشكل مباشر أو غير مباشر</w:t>
      </w:r>
      <w:r w:rsidRPr="00620637">
        <w:rPr>
          <w:rFonts w:ascii="Cairo" w:hAnsi="Cairo" w:cs="Cairo"/>
          <w:sz w:val="24"/>
          <w:szCs w:val="24"/>
          <w:lang w:bidi="ar-EG"/>
          <w14:numSpacing w14:val="proportional"/>
        </w:rPr>
        <w:t>.</w:t>
      </w:r>
      <w:r w:rsidRPr="00620637">
        <w:rPr>
          <w:rFonts w:ascii="Cairo" w:hAnsi="Cairo" w:cs="Cairo" w:hint="cs"/>
          <w:sz w:val="24"/>
          <w:szCs w:val="24"/>
          <w:rtl/>
          <w:lang w:bidi="ar-EG"/>
          <w14:numSpacing w14:val="proportional"/>
        </w:rPr>
        <w:t xml:space="preserve"> ( مكاوي 2022) </w:t>
      </w:r>
    </w:p>
    <w:p w14:paraId="164365DB" w14:textId="77777777" w:rsidR="0038198B" w:rsidRPr="005D23CF" w:rsidRDefault="0038198B" w:rsidP="005D23CF">
      <w:pPr>
        <w:pStyle w:val="Heading4"/>
        <w:numPr>
          <w:ilvl w:val="0"/>
          <w:numId w:val="19"/>
        </w:numPr>
        <w:spacing w:line="276" w:lineRule="auto"/>
        <w:ind w:left="288" w:hanging="284"/>
        <w:rPr>
          <w:rFonts w:ascii="Cairo" w:hAnsi="Cairo" w:cs="Cairo"/>
          <w:i w:val="0"/>
          <w:iCs w:val="0"/>
        </w:rPr>
      </w:pPr>
      <w:r w:rsidRPr="005D23CF">
        <w:rPr>
          <w:rFonts w:ascii="Cairo" w:hAnsi="Cairo" w:cs="Cairo" w:hint="cs"/>
          <w:i w:val="0"/>
          <w:iCs w:val="0"/>
          <w:rtl/>
        </w:rPr>
        <w:t>أولًا: البيانات الشخصية كجوهر للحق في الخصوصية الرقمية</w:t>
      </w:r>
    </w:p>
    <w:p w14:paraId="32A72DA5" w14:textId="77777777" w:rsidR="0038198B" w:rsidRPr="00620637" w:rsidRDefault="0038198B" w:rsidP="00893EA1">
      <w:pPr>
        <w:spacing w:line="276" w:lineRule="auto"/>
        <w:ind w:firstLine="146"/>
        <w:jc w:val="highKashida"/>
        <w:rPr>
          <w:rFonts w:ascii="Cairo" w:hAnsi="Cairo" w:cs="Cairo"/>
          <w:sz w:val="24"/>
          <w:szCs w:val="24"/>
          <w:lang w:bidi="ar-EG"/>
        </w:rPr>
      </w:pPr>
      <w:r w:rsidRPr="00620637">
        <w:rPr>
          <w:rFonts w:ascii="Cairo" w:hAnsi="Cairo" w:cs="Cairo" w:hint="cs"/>
          <w:sz w:val="24"/>
          <w:szCs w:val="24"/>
          <w:rtl/>
        </w:rPr>
        <w:t>تعتبر البيانات الشخصية المحور الرئيسي للخصوصية الرقمية، وتشمل كل ما يُعرّف الفرد أو يمكن أن يؤدي إلى تحديد هويته، مثل</w:t>
      </w:r>
      <w:r w:rsidRPr="00620637">
        <w:rPr>
          <w:rFonts w:ascii="Cairo" w:hAnsi="Cairo" w:cs="Cairo" w:hint="cs"/>
          <w:sz w:val="24"/>
          <w:szCs w:val="24"/>
          <w:lang w:bidi="ar-EG"/>
        </w:rPr>
        <w:t>:</w:t>
      </w:r>
    </w:p>
    <w:p w14:paraId="528ED76D" w14:textId="77777777" w:rsidR="0038198B" w:rsidRPr="00620637" w:rsidRDefault="0038198B" w:rsidP="00893EA1">
      <w:pPr>
        <w:numPr>
          <w:ilvl w:val="0"/>
          <w:numId w:val="17"/>
        </w:numPr>
        <w:spacing w:after="160" w:line="276" w:lineRule="auto"/>
        <w:jc w:val="highKashida"/>
        <w:rPr>
          <w:rFonts w:ascii="Cairo" w:hAnsi="Cairo" w:cs="Cairo"/>
          <w:sz w:val="24"/>
          <w:szCs w:val="24"/>
          <w:lang w:bidi="ar-EG"/>
        </w:rPr>
      </w:pPr>
      <w:r w:rsidRPr="00620637">
        <w:rPr>
          <w:rFonts w:ascii="Cairo" w:hAnsi="Cairo" w:cs="Cairo" w:hint="cs"/>
          <w:sz w:val="24"/>
          <w:szCs w:val="24"/>
          <w:rtl/>
        </w:rPr>
        <w:t>الاسم، الصورة، عنوان السكن، رقم الهاتف، عنوان البريد الإلكتروني</w:t>
      </w:r>
      <w:r w:rsidRPr="00620637">
        <w:rPr>
          <w:rFonts w:ascii="Cairo" w:hAnsi="Cairo" w:cs="Cairo" w:hint="cs"/>
          <w:sz w:val="24"/>
          <w:szCs w:val="24"/>
          <w:lang w:bidi="ar-EG"/>
        </w:rPr>
        <w:t>.</w:t>
      </w:r>
    </w:p>
    <w:p w14:paraId="4CEB4B2F" w14:textId="77777777" w:rsidR="0038198B" w:rsidRPr="00620637" w:rsidRDefault="0038198B" w:rsidP="00893EA1">
      <w:pPr>
        <w:numPr>
          <w:ilvl w:val="0"/>
          <w:numId w:val="17"/>
        </w:numPr>
        <w:spacing w:after="160" w:line="276" w:lineRule="auto"/>
        <w:jc w:val="highKashida"/>
        <w:rPr>
          <w:rFonts w:ascii="Cairo" w:hAnsi="Cairo" w:cs="Cairo"/>
          <w:sz w:val="24"/>
          <w:szCs w:val="24"/>
          <w:lang w:bidi="ar-EG"/>
        </w:rPr>
      </w:pPr>
      <w:r w:rsidRPr="00620637">
        <w:rPr>
          <w:rFonts w:ascii="Cairo" w:hAnsi="Cairo" w:cs="Cairo" w:hint="cs"/>
          <w:sz w:val="24"/>
          <w:szCs w:val="24"/>
          <w:rtl/>
        </w:rPr>
        <w:t>بيانات الموقع الجغرافي</w:t>
      </w:r>
      <w:r w:rsidRPr="00620637">
        <w:rPr>
          <w:rFonts w:ascii="Cairo" w:hAnsi="Cairo" w:cs="Cairo" w:hint="cs"/>
          <w:sz w:val="24"/>
          <w:szCs w:val="24"/>
          <w:lang w:bidi="ar-EG"/>
        </w:rPr>
        <w:t>.</w:t>
      </w:r>
    </w:p>
    <w:p w14:paraId="79B03B10" w14:textId="77777777" w:rsidR="0038198B" w:rsidRPr="00620637" w:rsidRDefault="0038198B" w:rsidP="00893EA1">
      <w:pPr>
        <w:numPr>
          <w:ilvl w:val="0"/>
          <w:numId w:val="17"/>
        </w:numPr>
        <w:spacing w:after="160" w:line="276" w:lineRule="auto"/>
        <w:jc w:val="highKashida"/>
        <w:rPr>
          <w:rFonts w:ascii="Cairo" w:hAnsi="Cairo" w:cs="Cairo"/>
          <w:sz w:val="24"/>
          <w:szCs w:val="24"/>
          <w:lang w:bidi="ar-EG"/>
        </w:rPr>
      </w:pPr>
      <w:r w:rsidRPr="00620637">
        <w:rPr>
          <w:rFonts w:ascii="Cairo" w:hAnsi="Cairo" w:cs="Cairo" w:hint="cs"/>
          <w:sz w:val="24"/>
          <w:szCs w:val="24"/>
          <w:rtl/>
        </w:rPr>
        <w:lastRenderedPageBreak/>
        <w:t>السجلات الصحية أو البنكية أو التعليمية</w:t>
      </w:r>
      <w:r w:rsidRPr="00620637">
        <w:rPr>
          <w:rFonts w:ascii="Cairo" w:hAnsi="Cairo" w:cs="Cairo" w:hint="cs"/>
          <w:sz w:val="24"/>
          <w:szCs w:val="24"/>
          <w:lang w:bidi="ar-EG"/>
        </w:rPr>
        <w:t>.</w:t>
      </w:r>
    </w:p>
    <w:p w14:paraId="78D6D1B7" w14:textId="77777777" w:rsidR="0038198B" w:rsidRPr="00620637" w:rsidRDefault="0038198B" w:rsidP="00893EA1">
      <w:pPr>
        <w:numPr>
          <w:ilvl w:val="0"/>
          <w:numId w:val="17"/>
        </w:numPr>
        <w:spacing w:after="160" w:line="276" w:lineRule="auto"/>
        <w:jc w:val="highKashida"/>
        <w:rPr>
          <w:rFonts w:ascii="Cairo" w:hAnsi="Cairo" w:cs="Cairo"/>
          <w:sz w:val="24"/>
          <w:szCs w:val="24"/>
          <w:lang w:bidi="ar-EG"/>
        </w:rPr>
      </w:pPr>
      <w:r w:rsidRPr="00620637">
        <w:rPr>
          <w:rFonts w:ascii="Cairo" w:hAnsi="Cairo" w:cs="Cairo" w:hint="cs"/>
          <w:sz w:val="24"/>
          <w:szCs w:val="24"/>
          <w:rtl/>
        </w:rPr>
        <w:t>الأنماط السلوكية، مثل سجل التصفح أو استخدام التطبيقات</w:t>
      </w:r>
      <w:r w:rsidRPr="00620637">
        <w:rPr>
          <w:rFonts w:ascii="Cairo" w:hAnsi="Cairo" w:cs="Cairo" w:hint="cs"/>
          <w:sz w:val="24"/>
          <w:szCs w:val="24"/>
          <w:lang w:bidi="ar-EG"/>
        </w:rPr>
        <w:t>.</w:t>
      </w:r>
    </w:p>
    <w:p w14:paraId="643851E3" w14:textId="77777777" w:rsidR="0038198B" w:rsidRPr="00620637" w:rsidRDefault="0038198B" w:rsidP="00893EA1">
      <w:pPr>
        <w:spacing w:line="276" w:lineRule="auto"/>
        <w:ind w:firstLine="146"/>
        <w:jc w:val="highKashida"/>
        <w:rPr>
          <w:rFonts w:ascii="Cairo" w:hAnsi="Cairo" w:cs="Cairo"/>
          <w:sz w:val="24"/>
          <w:szCs w:val="24"/>
          <w:lang w:bidi="ar-EG"/>
        </w:rPr>
      </w:pPr>
      <w:r w:rsidRPr="00620637">
        <w:rPr>
          <w:rFonts w:ascii="Cairo" w:hAnsi="Cairo" w:cs="Cairo" w:hint="cs"/>
          <w:sz w:val="24"/>
          <w:szCs w:val="24"/>
          <w:rtl/>
        </w:rPr>
        <w:t>ولا يقتصر الأمر على البيانات الصريحة، بل يشمل أيضًا البيانات التي يمكن من خلالها استنتاج هوية الفرد باستخدام أدوات التحليل، كالذكاء الاصطناعي أو الخوارزميات السلوكية</w:t>
      </w:r>
      <w:r w:rsidRPr="00620637">
        <w:rPr>
          <w:rFonts w:ascii="Cairo" w:hAnsi="Cairo" w:cs="Cairo" w:hint="cs"/>
          <w:sz w:val="24"/>
          <w:szCs w:val="24"/>
          <w:lang w:bidi="ar-EG"/>
        </w:rPr>
        <w:t>.</w:t>
      </w:r>
    </w:p>
    <w:p w14:paraId="5FAA6DC5" w14:textId="77777777" w:rsidR="0038198B" w:rsidRPr="005D23CF" w:rsidRDefault="0038198B" w:rsidP="005D23CF">
      <w:pPr>
        <w:pStyle w:val="Heading4"/>
        <w:numPr>
          <w:ilvl w:val="0"/>
          <w:numId w:val="19"/>
        </w:numPr>
        <w:spacing w:line="276" w:lineRule="auto"/>
        <w:ind w:left="288" w:hanging="284"/>
        <w:rPr>
          <w:rFonts w:ascii="Cairo" w:hAnsi="Cairo" w:cs="Cairo"/>
          <w:i w:val="0"/>
          <w:iCs w:val="0"/>
        </w:rPr>
      </w:pPr>
      <w:r w:rsidRPr="005D23CF">
        <w:rPr>
          <w:rFonts w:ascii="Cairo" w:hAnsi="Cairo" w:cs="Cairo"/>
          <w:i w:val="0"/>
          <w:iCs w:val="0"/>
          <w:rtl/>
        </w:rPr>
        <w:t>ثانيًا: الحياة الرقمية الخاصة</w:t>
      </w:r>
    </w:p>
    <w:p w14:paraId="28420585" w14:textId="77777777" w:rsidR="0038198B" w:rsidRPr="00620637" w:rsidRDefault="0038198B" w:rsidP="00893EA1">
      <w:pPr>
        <w:spacing w:line="276" w:lineRule="auto"/>
        <w:ind w:firstLine="146"/>
        <w:jc w:val="highKashida"/>
        <w:rPr>
          <w:rFonts w:ascii="Cairo" w:hAnsi="Cairo" w:cs="Cairo"/>
          <w:sz w:val="24"/>
          <w:szCs w:val="24"/>
        </w:rPr>
      </w:pPr>
      <w:r w:rsidRPr="00620637">
        <w:rPr>
          <w:rFonts w:ascii="Cairo" w:hAnsi="Cairo" w:cs="Cairo"/>
          <w:sz w:val="24"/>
          <w:szCs w:val="24"/>
          <w:rtl/>
        </w:rPr>
        <w:t>إن محل الحق لا يقتصر فقط على البيانات، بل يمتد إلى الحياة الرقمية الخاصة للفرد، والتي تشمل تفاعلاته وسلوكياته عبر الوسائط الإلكترونية. ويُعد هذا المحل أكثر حساسية نظرًا لسهولة تتبعه من خلال الكاميرات، وتطبيقات التواصل، وأنظمة التتبع الذكي، مما يهدد حرية الأفراد في التعبير، والتنقل، والتواصل دون مراقبة</w:t>
      </w:r>
      <w:r w:rsidRPr="00620637">
        <w:rPr>
          <w:rFonts w:ascii="Cairo" w:hAnsi="Cairo" w:cs="Cairo"/>
          <w:sz w:val="24"/>
          <w:szCs w:val="24"/>
        </w:rPr>
        <w:t>.</w:t>
      </w:r>
      <w:r w:rsidRPr="00620637">
        <w:rPr>
          <w:rFonts w:ascii="Cairo" w:hAnsi="Cairo" w:cs="Cairo" w:hint="cs"/>
          <w:sz w:val="24"/>
          <w:szCs w:val="24"/>
          <w:rtl/>
        </w:rPr>
        <w:t xml:space="preserve"> ( سلطاني 2023) </w:t>
      </w:r>
    </w:p>
    <w:p w14:paraId="07DA88D3" w14:textId="77777777" w:rsidR="0038198B" w:rsidRPr="005D23CF" w:rsidRDefault="0038198B" w:rsidP="005D23CF">
      <w:pPr>
        <w:pStyle w:val="Heading4"/>
        <w:numPr>
          <w:ilvl w:val="0"/>
          <w:numId w:val="19"/>
        </w:numPr>
        <w:spacing w:line="276" w:lineRule="auto"/>
        <w:ind w:left="288" w:hanging="284"/>
        <w:rPr>
          <w:rFonts w:ascii="Cairo" w:hAnsi="Cairo" w:cs="Cairo"/>
          <w:i w:val="0"/>
          <w:iCs w:val="0"/>
        </w:rPr>
      </w:pPr>
      <w:r w:rsidRPr="005D23CF">
        <w:rPr>
          <w:rFonts w:ascii="Cairo" w:hAnsi="Cairo" w:cs="Cairo"/>
          <w:i w:val="0"/>
          <w:iCs w:val="0"/>
          <w:rtl/>
        </w:rPr>
        <w:t>ثالثًا: الاتصالات والمراسلات الإلكترونية</w:t>
      </w:r>
    </w:p>
    <w:p w14:paraId="65BFC165" w14:textId="77777777" w:rsidR="0038198B" w:rsidRPr="00620637" w:rsidRDefault="0038198B" w:rsidP="00893EA1">
      <w:pPr>
        <w:spacing w:line="276" w:lineRule="auto"/>
        <w:ind w:firstLine="4"/>
        <w:jc w:val="highKashida"/>
        <w:rPr>
          <w:rFonts w:ascii="Cairo" w:hAnsi="Cairo" w:cs="Cairo"/>
          <w:sz w:val="24"/>
          <w:szCs w:val="24"/>
        </w:rPr>
      </w:pPr>
      <w:r w:rsidRPr="00620637">
        <w:rPr>
          <w:rFonts w:ascii="Cairo" w:hAnsi="Cairo" w:cs="Cairo"/>
          <w:sz w:val="24"/>
          <w:szCs w:val="24"/>
          <w:rtl/>
        </w:rPr>
        <w:t>تشمل الخصوصية الرقمية حماية المراسلات الإلكترونية، بما في ذلك رسائل البريد الإلكتروني، محادثات التطبيقات الذكية، والاتصالات الصوتية أو المرئية عبر الإنترنت. وتعتبر هذه المعلومات ذات طابع شخصي حساس، وقد يؤدي كشفها أو التنصت عليها إلى انتهاك صارخ للخصوصية، وهو ما يجعلها ضمن النطاق المحمي قانونًا وأخلاقيًا في كثير من التشريعات الوطنية والدولية</w:t>
      </w:r>
      <w:r w:rsidRPr="00620637">
        <w:rPr>
          <w:rFonts w:ascii="Cairo" w:hAnsi="Cairo" w:cs="Cairo"/>
          <w:sz w:val="24"/>
          <w:szCs w:val="24"/>
        </w:rPr>
        <w:t>.</w:t>
      </w:r>
    </w:p>
    <w:p w14:paraId="086B291F" w14:textId="77777777" w:rsidR="0038198B" w:rsidRPr="005D23CF" w:rsidRDefault="0038198B" w:rsidP="005D23CF">
      <w:pPr>
        <w:pStyle w:val="Heading4"/>
        <w:numPr>
          <w:ilvl w:val="0"/>
          <w:numId w:val="19"/>
        </w:numPr>
        <w:spacing w:line="276" w:lineRule="auto"/>
        <w:ind w:left="288" w:hanging="284"/>
        <w:rPr>
          <w:rFonts w:ascii="Cairo" w:hAnsi="Cairo" w:cs="Cairo"/>
          <w:i w:val="0"/>
          <w:iCs w:val="0"/>
        </w:rPr>
      </w:pPr>
      <w:r w:rsidRPr="005D23CF">
        <w:rPr>
          <w:rFonts w:ascii="Cairo" w:hAnsi="Cairo" w:cs="Cairo" w:hint="cs"/>
          <w:i w:val="0"/>
          <w:iCs w:val="0"/>
          <w:rtl/>
        </w:rPr>
        <w:t xml:space="preserve">رابعًا: الخصائص </w:t>
      </w:r>
      <w:proofErr w:type="spellStart"/>
      <w:r w:rsidRPr="005D23CF">
        <w:rPr>
          <w:rFonts w:ascii="Cairo" w:hAnsi="Cairo" w:cs="Cairo" w:hint="cs"/>
          <w:i w:val="0"/>
          <w:iCs w:val="0"/>
          <w:rtl/>
        </w:rPr>
        <w:t>البيومترية</w:t>
      </w:r>
      <w:proofErr w:type="spellEnd"/>
      <w:r w:rsidRPr="005D23CF">
        <w:rPr>
          <w:rFonts w:ascii="Cairo" w:hAnsi="Cairo" w:cs="Cairo" w:hint="cs"/>
          <w:i w:val="0"/>
          <w:iCs w:val="0"/>
          <w:rtl/>
        </w:rPr>
        <w:t xml:space="preserve"> والبيانات البيولوجية</w:t>
      </w:r>
    </w:p>
    <w:p w14:paraId="12152D2E" w14:textId="77777777" w:rsidR="0038198B" w:rsidRPr="00620637" w:rsidRDefault="0038198B" w:rsidP="00893EA1">
      <w:pPr>
        <w:spacing w:line="276" w:lineRule="auto"/>
        <w:ind w:firstLine="4"/>
        <w:jc w:val="highKashida"/>
        <w:rPr>
          <w:rFonts w:ascii="Cairo" w:hAnsi="Cairo" w:cs="Cairo"/>
          <w:sz w:val="24"/>
          <w:szCs w:val="24"/>
          <w:rtl/>
          <w:lang w:bidi="ar-EG"/>
        </w:rPr>
      </w:pPr>
      <w:r w:rsidRPr="00620637">
        <w:rPr>
          <w:rFonts w:ascii="Cairo" w:hAnsi="Cairo" w:cs="Cairo" w:hint="cs"/>
          <w:sz w:val="24"/>
          <w:szCs w:val="24"/>
          <w:rtl/>
        </w:rPr>
        <w:t xml:space="preserve">مع التطور التقني، أصبحت البيانات </w:t>
      </w:r>
      <w:proofErr w:type="spellStart"/>
      <w:r w:rsidRPr="00620637">
        <w:rPr>
          <w:rFonts w:ascii="Cairo" w:hAnsi="Cairo" w:cs="Cairo" w:hint="cs"/>
          <w:sz w:val="24"/>
          <w:szCs w:val="24"/>
          <w:rtl/>
        </w:rPr>
        <w:t>البيومترية</w:t>
      </w:r>
      <w:proofErr w:type="spellEnd"/>
      <w:r w:rsidRPr="00620637">
        <w:rPr>
          <w:rFonts w:ascii="Cairo" w:hAnsi="Cairo" w:cs="Cairo" w:hint="cs"/>
          <w:sz w:val="24"/>
          <w:szCs w:val="24"/>
          <w:rtl/>
        </w:rPr>
        <w:t xml:space="preserve"> </w:t>
      </w:r>
      <w:r w:rsidRPr="00620637">
        <w:rPr>
          <w:rFonts w:ascii="Cairo" w:hAnsi="Cairo" w:cs="Cairo" w:hint="cs"/>
          <w:sz w:val="24"/>
          <w:szCs w:val="24"/>
          <w:rtl/>
          <w:lang w:bidi="ar-EG"/>
        </w:rPr>
        <w:t>(</w:t>
      </w:r>
      <w:r w:rsidRPr="00620637">
        <w:rPr>
          <w:rFonts w:ascii="Cairo" w:hAnsi="Cairo" w:cs="Cairo" w:hint="cs"/>
          <w:sz w:val="24"/>
          <w:szCs w:val="24"/>
          <w:rtl/>
        </w:rPr>
        <w:t xml:space="preserve">مثل بصمات الأصابع، مسح الوجه، بصمة الصوت أو العين) جزءًا لا يتجزأ من الحياة الرقمية الحديثة، لا سيما في عمليات التحقق من الهوية. وتشكل هذه البيانات جزءًا بالغ الحساسية من محل الحق في الخصوصية الرقمية، نظرًا لأنها ترتبط بجسم الإنسان مباشرة، ولا </w:t>
      </w:r>
      <w:r w:rsidRPr="00620637">
        <w:rPr>
          <w:rFonts w:ascii="Cairo" w:hAnsi="Cairo" w:cs="Cairo" w:hint="cs"/>
          <w:sz w:val="24"/>
          <w:szCs w:val="24"/>
          <w:rtl/>
        </w:rPr>
        <w:lastRenderedPageBreak/>
        <w:t>يمكن تغييرها أو استبدالها في حال تسربها أو اختراقها، كما هو الحال مع كلمات المرور مثلًا</w:t>
      </w:r>
      <w:r w:rsidRPr="00620637">
        <w:rPr>
          <w:rFonts w:ascii="Cairo" w:hAnsi="Cairo" w:cs="Cairo" w:hint="cs"/>
          <w:sz w:val="24"/>
          <w:szCs w:val="24"/>
          <w:lang w:bidi="ar-EG"/>
        </w:rPr>
        <w:t>.</w:t>
      </w:r>
    </w:p>
    <w:p w14:paraId="517309EA" w14:textId="77777777" w:rsidR="0038198B" w:rsidRPr="00620637" w:rsidRDefault="0038198B" w:rsidP="00893EA1">
      <w:pPr>
        <w:spacing w:line="276" w:lineRule="auto"/>
        <w:ind w:firstLine="4"/>
        <w:jc w:val="highKashida"/>
        <w:rPr>
          <w:rFonts w:ascii="Cairo" w:hAnsi="Cairo" w:cs="Cairo"/>
          <w:sz w:val="24"/>
          <w:szCs w:val="24"/>
          <w:rtl/>
          <w:lang w:bidi="ar-EG"/>
        </w:rPr>
      </w:pPr>
      <w:r w:rsidRPr="00620637">
        <w:rPr>
          <w:rFonts w:ascii="Cairo" w:hAnsi="Cairo" w:cs="Cairo" w:hint="cs"/>
          <w:sz w:val="24"/>
          <w:szCs w:val="24"/>
          <w:rtl/>
        </w:rPr>
        <w:t xml:space="preserve">يتضح أن محل الحق في الخصوصية الرقمية يشمل مجموعة واسعة من المكونات تبدأ من البيانات الشخصية، وتمر بالحياة الرقمية الخاصة، والمراسلات، والاتصالات، وتنتهي بالبيانات </w:t>
      </w:r>
      <w:proofErr w:type="spellStart"/>
      <w:r w:rsidRPr="00620637">
        <w:rPr>
          <w:rFonts w:ascii="Cairo" w:hAnsi="Cairo" w:cs="Cairo" w:hint="cs"/>
          <w:sz w:val="24"/>
          <w:szCs w:val="24"/>
          <w:rtl/>
        </w:rPr>
        <w:t>البيومترية</w:t>
      </w:r>
      <w:proofErr w:type="spellEnd"/>
      <w:r w:rsidRPr="00620637">
        <w:rPr>
          <w:rFonts w:ascii="Cairo" w:hAnsi="Cairo" w:cs="Cairo" w:hint="cs"/>
          <w:sz w:val="24"/>
          <w:szCs w:val="24"/>
          <w:rtl/>
        </w:rPr>
        <w:t>، مما يفرض ضرورة وجود تشريعات واضحة لحماية هذه العناصر. ومع تزايد المخاطر المرتبطة بالتقنيات الحديثة، تتسع دائرة ما يجب حمايته بوصفه محلًا لهذا الحق، مما يفرض على الدول والمؤسسات تبني سياسات وأطر قانونية وتقنية مرنة وفعّالة تتناسب مع التطور المستمر في الفضاء الرقمي</w:t>
      </w:r>
      <w:r w:rsidRPr="00620637">
        <w:rPr>
          <w:rFonts w:ascii="Cairo" w:hAnsi="Cairo" w:cs="Cairo" w:hint="cs"/>
          <w:sz w:val="24"/>
          <w:szCs w:val="24"/>
          <w:lang w:bidi="ar-EG"/>
        </w:rPr>
        <w:t>.</w:t>
      </w:r>
      <w:r w:rsidRPr="00620637">
        <w:rPr>
          <w:rFonts w:ascii="Cairo" w:hAnsi="Cairo" w:cs="Cairo" w:hint="cs"/>
          <w:sz w:val="24"/>
          <w:szCs w:val="24"/>
          <w:rtl/>
          <w:lang w:bidi="ar-EG"/>
        </w:rPr>
        <w:t xml:space="preserve"> ( بوداود 2024) </w:t>
      </w:r>
    </w:p>
    <w:p w14:paraId="4550256F" w14:textId="77777777" w:rsidR="0038198B" w:rsidRPr="00893EA1" w:rsidRDefault="0038198B" w:rsidP="00893EA1">
      <w:pPr>
        <w:pStyle w:val="Heading2"/>
        <w:numPr>
          <w:ilvl w:val="0"/>
          <w:numId w:val="19"/>
        </w:numPr>
        <w:spacing w:line="276" w:lineRule="auto"/>
        <w:rPr>
          <w:rFonts w:ascii="Cairo" w:hAnsi="Cairo" w:cs="Cairo"/>
          <w:i w:val="0"/>
          <w:iCs w:val="0"/>
          <w:rtl/>
          <w:lang w:bidi="ar-EG"/>
        </w:rPr>
      </w:pPr>
      <w:bookmarkStart w:id="35" w:name="_Toc203851461"/>
      <w:r w:rsidRPr="00893EA1">
        <w:rPr>
          <w:rFonts w:ascii="Cairo" w:hAnsi="Cairo" w:cs="Cairo"/>
          <w:i w:val="0"/>
          <w:iCs w:val="0"/>
          <w:rtl/>
          <w:lang w:bidi="ar-EG"/>
        </w:rPr>
        <w:t>المبحث الثاني.. مخاوف الخصوصية لدى مستهلك</w:t>
      </w:r>
      <w:bookmarkEnd w:id="35"/>
      <w:r w:rsidRPr="00893EA1">
        <w:rPr>
          <w:rFonts w:ascii="Cairo" w:hAnsi="Cairo" w:cs="Cairo"/>
          <w:i w:val="0"/>
          <w:iCs w:val="0"/>
          <w:rtl/>
          <w:lang w:bidi="ar-EG"/>
        </w:rPr>
        <w:t xml:space="preserve"> </w:t>
      </w:r>
    </w:p>
    <w:p w14:paraId="2EB8DB7B" w14:textId="77777777" w:rsidR="0038198B" w:rsidRPr="00893EA1" w:rsidRDefault="0038198B" w:rsidP="00893EA1">
      <w:pPr>
        <w:pStyle w:val="Heading3"/>
        <w:numPr>
          <w:ilvl w:val="0"/>
          <w:numId w:val="20"/>
        </w:numPr>
        <w:spacing w:line="276" w:lineRule="auto"/>
        <w:ind w:left="288" w:hanging="284"/>
        <w:rPr>
          <w:rFonts w:ascii="Cairo" w:hAnsi="Cairo" w:cs="Cairo"/>
          <w:i w:val="0"/>
          <w:iCs w:val="0"/>
          <w:rtl/>
          <w:lang w:bidi="ar-EG"/>
        </w:rPr>
      </w:pPr>
      <w:bookmarkStart w:id="36" w:name="_Toc203851462"/>
      <w:bookmarkStart w:id="37" w:name="_Toc203851603"/>
      <w:r w:rsidRPr="00893EA1">
        <w:rPr>
          <w:rFonts w:ascii="Cairo" w:hAnsi="Cairo" w:cs="Cairo"/>
          <w:i w:val="0"/>
          <w:iCs w:val="0"/>
          <w:rtl/>
          <w:lang w:bidi="ar-EG"/>
        </w:rPr>
        <w:t>المطلب الأول: مبررات حماية حق الخصوصية لدى المستهلك</w:t>
      </w:r>
      <w:bookmarkEnd w:id="36"/>
      <w:bookmarkEnd w:id="37"/>
      <w:r w:rsidRPr="00893EA1">
        <w:rPr>
          <w:rFonts w:ascii="Cairo" w:hAnsi="Cairo" w:cs="Cairo"/>
          <w:i w:val="0"/>
          <w:iCs w:val="0"/>
          <w:rtl/>
          <w:lang w:bidi="ar-EG"/>
        </w:rPr>
        <w:t xml:space="preserve"> </w:t>
      </w:r>
    </w:p>
    <w:p w14:paraId="04C8D474" w14:textId="77777777" w:rsidR="0038198B" w:rsidRPr="00884C4C" w:rsidRDefault="0038198B" w:rsidP="00893EA1">
      <w:pPr>
        <w:spacing w:line="276" w:lineRule="auto"/>
        <w:ind w:firstLine="4"/>
        <w:jc w:val="highKashida"/>
        <w:rPr>
          <w:rFonts w:ascii="Simplified Arabic" w:hAnsi="Simplified Arabic" w:cs="Simplified Arabic"/>
          <w:sz w:val="28"/>
          <w:szCs w:val="28"/>
          <w:lang w:bidi="ar-EG"/>
        </w:rPr>
      </w:pPr>
      <w:r w:rsidRPr="00893EA1">
        <w:rPr>
          <w:rFonts w:ascii="Cairo" w:hAnsi="Cairo" w:cs="Cairo"/>
          <w:sz w:val="24"/>
          <w:szCs w:val="24"/>
          <w:rtl/>
        </w:rPr>
        <w:t>أصبحت الخصوصية من أبرز الحقوق التي يتعين حمايتها في العصر الرقمي، ولا سيما في ظل التوسع الهائل في استخدام التكنولوجيا والإنترنت وتطبيقات الهواتف الذكية، والتي أفرزت تحديات معقّدة تتعلق بجمع البيانات الشخصية وتحليلها واستغلالها بطرق قد لا يدركها المستخدم العادي. ومن ثمّ، فإن حماية حق المستهلك في الخصوصية لم تعد ترفًا قانونيًا أو مطلبًا أخلاقيًا هامشيًا، بل أصبحت ضرورة ملحّة تمليها اعتبارات متعددة ذات أبعاد قانونية واقتصادية واجتماعية</w:t>
      </w:r>
      <w:r w:rsidRPr="00884C4C">
        <w:rPr>
          <w:rFonts w:ascii="Simplified Arabic" w:hAnsi="Simplified Arabic" w:cs="Simplified Arabic"/>
          <w:sz w:val="28"/>
          <w:szCs w:val="28"/>
          <w:lang w:bidi="ar-EG"/>
        </w:rPr>
        <w:t>.</w:t>
      </w:r>
    </w:p>
    <w:p w14:paraId="278B26A8" w14:textId="77777777" w:rsidR="0038198B" w:rsidRPr="005D23CF" w:rsidRDefault="0038198B" w:rsidP="005D23CF">
      <w:pPr>
        <w:pStyle w:val="Heading4"/>
        <w:numPr>
          <w:ilvl w:val="0"/>
          <w:numId w:val="19"/>
        </w:numPr>
        <w:spacing w:line="276" w:lineRule="auto"/>
        <w:ind w:left="288" w:hanging="284"/>
        <w:rPr>
          <w:rFonts w:ascii="Cairo" w:hAnsi="Cairo" w:cs="Cairo"/>
          <w:i w:val="0"/>
          <w:iCs w:val="0"/>
        </w:rPr>
      </w:pPr>
      <w:r w:rsidRPr="005D23CF">
        <w:rPr>
          <w:rFonts w:ascii="Cairo" w:hAnsi="Cairo" w:cs="Cairo" w:hint="cs"/>
          <w:i w:val="0"/>
          <w:iCs w:val="0"/>
          <w:rtl/>
        </w:rPr>
        <w:t>أولًا: حماية الكرامة الإنسانية والحرية الفردية</w:t>
      </w:r>
    </w:p>
    <w:p w14:paraId="2056BD92" w14:textId="77777777" w:rsidR="0038198B" w:rsidRPr="00893EA1" w:rsidRDefault="0038198B" w:rsidP="00893EA1">
      <w:pPr>
        <w:spacing w:line="276" w:lineRule="auto"/>
        <w:ind w:firstLine="4"/>
        <w:jc w:val="highKashida"/>
        <w:rPr>
          <w:rFonts w:ascii="Cairo" w:hAnsi="Cairo" w:cs="Cairo"/>
          <w:sz w:val="24"/>
          <w:szCs w:val="24"/>
        </w:rPr>
      </w:pPr>
      <w:r w:rsidRPr="00893EA1">
        <w:rPr>
          <w:rFonts w:ascii="Cairo" w:hAnsi="Cairo" w:cs="Cairo"/>
          <w:sz w:val="24"/>
          <w:szCs w:val="24"/>
          <w:rtl/>
        </w:rPr>
        <w:t>تنبع أهمية حماية الخصوصية من كونها متصلة اتصالًا وثيقًا بكرامة الفرد وحقه في الحياة الخاصة</w:t>
      </w:r>
      <w:r w:rsidRPr="00893EA1">
        <w:rPr>
          <w:rFonts w:ascii="Cairo" w:hAnsi="Cairo" w:cs="Cairo"/>
          <w:sz w:val="24"/>
          <w:szCs w:val="24"/>
        </w:rPr>
        <w:t>.</w:t>
      </w:r>
      <w:r w:rsidRPr="00893EA1">
        <w:rPr>
          <w:rFonts w:ascii="Cairo" w:hAnsi="Cairo" w:cs="Cairo" w:hint="cs"/>
          <w:sz w:val="24"/>
          <w:szCs w:val="24"/>
          <w:rtl/>
        </w:rPr>
        <w:t xml:space="preserve"> </w:t>
      </w:r>
      <w:r w:rsidRPr="00893EA1">
        <w:rPr>
          <w:rFonts w:ascii="Cairo" w:hAnsi="Cairo" w:cs="Cairo"/>
          <w:sz w:val="24"/>
          <w:szCs w:val="24"/>
          <w:rtl/>
        </w:rPr>
        <w:t xml:space="preserve">إذ يُعد تمكين المستهلك من التحكم في بياناته الشخصية جزءًا أساسيًا من احترام حريته الفردية وقدرته على الاختيار الواعي. </w:t>
      </w:r>
      <w:r w:rsidRPr="00893EA1">
        <w:rPr>
          <w:rFonts w:ascii="Cairo" w:hAnsi="Cairo" w:cs="Cairo"/>
          <w:sz w:val="24"/>
          <w:szCs w:val="24"/>
          <w:rtl/>
        </w:rPr>
        <w:lastRenderedPageBreak/>
        <w:t>فالخصوصية تضمن للفرد مساحة آمنة بعيدًا عن تدخلات الآخرين، سواء كانوا أفرادًا أو شركات أو حتى سلطات، وتحول دون تحويل الإنسان إلى مجرد كائن رقمي خاضع للمراقبة المستمرة</w:t>
      </w:r>
      <w:r w:rsidRPr="00893EA1">
        <w:rPr>
          <w:rFonts w:ascii="Cairo" w:hAnsi="Cairo" w:cs="Cairo"/>
          <w:sz w:val="24"/>
          <w:szCs w:val="24"/>
        </w:rPr>
        <w:t>.</w:t>
      </w:r>
      <w:r w:rsidRPr="00893EA1">
        <w:rPr>
          <w:rFonts w:ascii="Cairo" w:hAnsi="Cairo" w:cs="Cairo" w:hint="cs"/>
          <w:sz w:val="24"/>
          <w:szCs w:val="24"/>
          <w:rtl/>
        </w:rPr>
        <w:t xml:space="preserve"> ( عبد المنعم 2024) </w:t>
      </w:r>
    </w:p>
    <w:p w14:paraId="3AB348E8" w14:textId="77777777" w:rsidR="0038198B" w:rsidRPr="005D23CF" w:rsidRDefault="0038198B" w:rsidP="005D23CF">
      <w:pPr>
        <w:pStyle w:val="Heading4"/>
        <w:numPr>
          <w:ilvl w:val="0"/>
          <w:numId w:val="19"/>
        </w:numPr>
        <w:spacing w:line="276" w:lineRule="auto"/>
        <w:ind w:left="288" w:hanging="284"/>
        <w:rPr>
          <w:rFonts w:ascii="Cairo" w:hAnsi="Cairo" w:cs="Cairo"/>
          <w:i w:val="0"/>
          <w:iCs w:val="0"/>
        </w:rPr>
      </w:pPr>
      <w:r w:rsidRPr="005D23CF">
        <w:rPr>
          <w:rFonts w:ascii="Cairo" w:hAnsi="Cairo" w:cs="Cairo"/>
          <w:i w:val="0"/>
          <w:iCs w:val="0"/>
          <w:rtl/>
        </w:rPr>
        <w:t>ثانيًا: التصدي للاستغلال التجاري للبيانات</w:t>
      </w:r>
    </w:p>
    <w:p w14:paraId="0B00AEF9" w14:textId="77777777" w:rsidR="0038198B" w:rsidRPr="00893EA1" w:rsidRDefault="0038198B" w:rsidP="00893EA1">
      <w:pPr>
        <w:spacing w:line="276" w:lineRule="auto"/>
        <w:ind w:firstLine="4"/>
        <w:jc w:val="highKashida"/>
        <w:rPr>
          <w:rFonts w:ascii="Cairo" w:hAnsi="Cairo" w:cs="Cairo"/>
          <w:sz w:val="24"/>
          <w:szCs w:val="24"/>
        </w:rPr>
      </w:pPr>
      <w:r w:rsidRPr="00893EA1">
        <w:rPr>
          <w:rFonts w:ascii="Cairo" w:hAnsi="Cairo" w:cs="Cairo"/>
          <w:sz w:val="24"/>
          <w:szCs w:val="24"/>
          <w:rtl/>
        </w:rPr>
        <w:t>مع ازدهار الاقتصاد الرقمي، أصبحت البيانات الشخصية سلعة تجارية تُباع وتُشترى في أسواق غير مرئية، غالبًا دون علم المستهلك أو رضاه. وتقوم العديد من الشركات بجمع بيانات المستخدمين وتحليلها لأغراض تسويقية، مما قد يؤدي إلى توجيه سلوكهم الاستهلاكي بطريقة غير مباشرة عبر الإعلانات الموجهة والخوارزميات. هذا الاستغلال التجاري للبيانات يمثل أحد أهم المبررات لفرض قواعد صارمة تحمي حق المستهلك في التحكم بمعلوماته</w:t>
      </w:r>
      <w:r w:rsidRPr="00893EA1">
        <w:rPr>
          <w:rFonts w:ascii="Cairo" w:hAnsi="Cairo" w:cs="Cairo"/>
          <w:sz w:val="24"/>
          <w:szCs w:val="24"/>
        </w:rPr>
        <w:t>.</w:t>
      </w:r>
    </w:p>
    <w:p w14:paraId="34452CE5" w14:textId="77777777" w:rsidR="0038198B" w:rsidRPr="005D23CF" w:rsidRDefault="0038198B" w:rsidP="005D23CF">
      <w:pPr>
        <w:pStyle w:val="Heading4"/>
        <w:numPr>
          <w:ilvl w:val="0"/>
          <w:numId w:val="19"/>
        </w:numPr>
        <w:spacing w:line="276" w:lineRule="auto"/>
        <w:ind w:left="288" w:hanging="284"/>
        <w:rPr>
          <w:rFonts w:ascii="Cairo" w:hAnsi="Cairo" w:cs="Cairo"/>
          <w:i w:val="0"/>
          <w:iCs w:val="0"/>
        </w:rPr>
      </w:pPr>
      <w:r w:rsidRPr="005D23CF">
        <w:rPr>
          <w:rFonts w:ascii="Cairo" w:hAnsi="Cairo" w:cs="Cairo"/>
          <w:i w:val="0"/>
          <w:iCs w:val="0"/>
          <w:rtl/>
        </w:rPr>
        <w:t>ثالثًا: الوقاية من الانتهاكات التقنية والقرصنة</w:t>
      </w:r>
    </w:p>
    <w:p w14:paraId="5CD82DFF" w14:textId="77777777" w:rsidR="0038198B" w:rsidRPr="00893EA1" w:rsidRDefault="0038198B" w:rsidP="00893EA1">
      <w:pPr>
        <w:spacing w:line="276" w:lineRule="auto"/>
        <w:ind w:firstLine="146"/>
        <w:jc w:val="highKashida"/>
        <w:rPr>
          <w:rFonts w:ascii="Cairo" w:hAnsi="Cairo" w:cs="Cairo"/>
          <w:sz w:val="24"/>
          <w:szCs w:val="24"/>
        </w:rPr>
      </w:pPr>
      <w:r w:rsidRPr="00893EA1">
        <w:rPr>
          <w:rFonts w:ascii="Cairo" w:hAnsi="Cairo" w:cs="Cairo"/>
          <w:sz w:val="24"/>
          <w:szCs w:val="24"/>
          <w:rtl/>
        </w:rPr>
        <w:t>تؤدي الثغرات الأمنية في الأنظمة والتطبيقات إلى تعرّض بيانات المستهلك للسرقة أو الاختراق، مما قد يؤدي إلى عواقب خطيرة مثل الابتزاز الإلكتروني أو سرقة الهوية أو النصب المالي. وتكمن خطورة هذه الانتهاكات في أن المستهلك غالبًا ما يكون الحلقة الأضعف، لافتقاده المعرفة التقنية والوسائل القانونية الكافية للدفاع عن حقوقه، مما يستدعي تدخلًا قانونيًا لحمايته</w:t>
      </w:r>
      <w:r w:rsidRPr="00893EA1">
        <w:rPr>
          <w:rFonts w:ascii="Cairo" w:hAnsi="Cairo" w:cs="Cairo"/>
          <w:sz w:val="24"/>
          <w:szCs w:val="24"/>
        </w:rPr>
        <w:t>.</w:t>
      </w:r>
    </w:p>
    <w:p w14:paraId="6C69838C" w14:textId="77777777" w:rsidR="0038198B" w:rsidRPr="005D23CF" w:rsidRDefault="0038198B" w:rsidP="005D23CF">
      <w:pPr>
        <w:pStyle w:val="Heading4"/>
        <w:numPr>
          <w:ilvl w:val="0"/>
          <w:numId w:val="19"/>
        </w:numPr>
        <w:spacing w:line="276" w:lineRule="auto"/>
        <w:ind w:left="288" w:hanging="284"/>
        <w:rPr>
          <w:rFonts w:ascii="Cairo" w:hAnsi="Cairo" w:cs="Cairo"/>
          <w:i w:val="0"/>
          <w:iCs w:val="0"/>
        </w:rPr>
      </w:pPr>
      <w:r w:rsidRPr="005D23CF">
        <w:rPr>
          <w:rFonts w:ascii="Cairo" w:hAnsi="Cairo" w:cs="Cairo"/>
          <w:i w:val="0"/>
          <w:iCs w:val="0"/>
          <w:rtl/>
        </w:rPr>
        <w:t>رابعًا: بناء الثقة في البيئة الرقمية</w:t>
      </w:r>
    </w:p>
    <w:p w14:paraId="26E891FD" w14:textId="77777777" w:rsidR="0038198B" w:rsidRPr="00893EA1" w:rsidRDefault="0038198B" w:rsidP="00893EA1">
      <w:pPr>
        <w:spacing w:line="276" w:lineRule="auto"/>
        <w:ind w:firstLine="146"/>
        <w:jc w:val="highKashida"/>
        <w:rPr>
          <w:rFonts w:ascii="Cairo" w:hAnsi="Cairo" w:cs="Cairo"/>
          <w:sz w:val="24"/>
          <w:szCs w:val="24"/>
        </w:rPr>
      </w:pPr>
      <w:r w:rsidRPr="00893EA1">
        <w:rPr>
          <w:rFonts w:ascii="Cairo" w:hAnsi="Cairo" w:cs="Cairo"/>
          <w:sz w:val="24"/>
          <w:szCs w:val="24"/>
          <w:rtl/>
        </w:rPr>
        <w:t>من مبررات حماية الخصوصية كذلك الحاجة إلى تعزيز ثقة المستهلك في المنصات الرقمية</w:t>
      </w:r>
      <w:r w:rsidRPr="00893EA1">
        <w:rPr>
          <w:rFonts w:ascii="Cairo" w:hAnsi="Cairo" w:cs="Cairo" w:hint="cs"/>
          <w:sz w:val="24"/>
          <w:szCs w:val="24"/>
          <w:rtl/>
        </w:rPr>
        <w:t xml:space="preserve">، </w:t>
      </w:r>
      <w:r w:rsidRPr="00893EA1">
        <w:rPr>
          <w:rFonts w:ascii="Cairo" w:hAnsi="Cairo" w:cs="Cairo"/>
          <w:sz w:val="24"/>
          <w:szCs w:val="24"/>
          <w:rtl/>
        </w:rPr>
        <w:t>فبدون شعور المستهلك بالأمان والخصوصية، فإنه سيكون أكثر تحفظًا في استخدام التطبيقات أو الإفصاح عن معلوماته، مما قد يُعيق التقدم في الاقتصاد الرقمي ويؤثر على المعاملات الإلكترونية. لذلك، فإن حماية خصوصية المستهلك تمثل أيضًا دعامة أساسية للاستقرار التقني والاقتصادي</w:t>
      </w:r>
      <w:r w:rsidRPr="00893EA1">
        <w:rPr>
          <w:rFonts w:ascii="Cairo" w:hAnsi="Cairo" w:cs="Cairo"/>
          <w:sz w:val="24"/>
          <w:szCs w:val="24"/>
        </w:rPr>
        <w:t>.</w:t>
      </w:r>
      <w:r w:rsidRPr="00893EA1">
        <w:rPr>
          <w:rFonts w:ascii="Cairo" w:hAnsi="Cairo" w:cs="Cairo" w:hint="cs"/>
          <w:sz w:val="24"/>
          <w:szCs w:val="24"/>
          <w:rtl/>
        </w:rPr>
        <w:t xml:space="preserve"> ( الهادي 2024) </w:t>
      </w:r>
    </w:p>
    <w:p w14:paraId="4335619D" w14:textId="77777777" w:rsidR="0038198B" w:rsidRPr="005D23CF" w:rsidRDefault="0038198B" w:rsidP="005D23CF">
      <w:pPr>
        <w:pStyle w:val="Heading4"/>
        <w:numPr>
          <w:ilvl w:val="0"/>
          <w:numId w:val="19"/>
        </w:numPr>
        <w:spacing w:line="276" w:lineRule="auto"/>
        <w:ind w:left="288" w:hanging="284"/>
        <w:rPr>
          <w:rFonts w:ascii="Cairo" w:hAnsi="Cairo" w:cs="Cairo"/>
          <w:i w:val="0"/>
          <w:iCs w:val="0"/>
        </w:rPr>
      </w:pPr>
      <w:bookmarkStart w:id="38" w:name="OLE_LINK1"/>
      <w:r w:rsidRPr="005D23CF">
        <w:rPr>
          <w:rFonts w:ascii="Cairo" w:hAnsi="Cairo" w:cs="Cairo"/>
          <w:i w:val="0"/>
          <w:iCs w:val="0"/>
          <w:rtl/>
        </w:rPr>
        <w:lastRenderedPageBreak/>
        <w:t>خامسًا: التزامات الدولة والمؤسسات وفقًا للمواثيق الدولية</w:t>
      </w:r>
    </w:p>
    <w:bookmarkEnd w:id="38"/>
    <w:p w14:paraId="71EEA18B" w14:textId="77777777" w:rsidR="0038198B" w:rsidRPr="00893EA1" w:rsidRDefault="0038198B" w:rsidP="00893EA1">
      <w:pPr>
        <w:spacing w:line="276" w:lineRule="auto"/>
        <w:ind w:firstLine="4"/>
        <w:jc w:val="highKashida"/>
        <w:rPr>
          <w:rFonts w:ascii="Cairo" w:hAnsi="Cairo" w:cs="Cairo"/>
          <w:sz w:val="24"/>
          <w:szCs w:val="24"/>
        </w:rPr>
      </w:pPr>
      <w:r w:rsidRPr="00893EA1">
        <w:rPr>
          <w:rFonts w:ascii="Cairo" w:hAnsi="Cairo" w:cs="Cairo"/>
          <w:sz w:val="24"/>
          <w:szCs w:val="24"/>
          <w:rtl/>
        </w:rPr>
        <w:t>تلتزم الدول، بموجب المواثيق الدولية مثل الإعلان العالمي لحقوق الإنسان والعهد الدولي للحقوق المدنية والسياسية، بحماية الحياة الخاصة وخصوصية الأفراد</w:t>
      </w:r>
      <w:r w:rsidRPr="00893EA1">
        <w:rPr>
          <w:rFonts w:ascii="Cairo" w:hAnsi="Cairo" w:cs="Cairo"/>
          <w:sz w:val="24"/>
          <w:szCs w:val="24"/>
        </w:rPr>
        <w:t xml:space="preserve">. </w:t>
      </w:r>
      <w:r w:rsidRPr="00893EA1">
        <w:rPr>
          <w:rFonts w:ascii="Cairo" w:hAnsi="Cairo" w:cs="Cairo"/>
          <w:sz w:val="24"/>
          <w:szCs w:val="24"/>
          <w:rtl/>
        </w:rPr>
        <w:t>كما أن تشريعات مثل اللائحة العامة لحماية البيانات في الاتحاد الأوروبي</w:t>
      </w:r>
      <w:r w:rsidRPr="00893EA1">
        <w:rPr>
          <w:rFonts w:ascii="Cairo" w:hAnsi="Cairo" w:cs="Cairo"/>
          <w:sz w:val="24"/>
          <w:szCs w:val="24"/>
        </w:rPr>
        <w:t xml:space="preserve"> (GDPR) </w:t>
      </w:r>
      <w:r w:rsidRPr="00893EA1">
        <w:rPr>
          <w:rFonts w:ascii="Cairo" w:hAnsi="Cairo" w:cs="Cairo"/>
          <w:sz w:val="24"/>
          <w:szCs w:val="24"/>
          <w:rtl/>
        </w:rPr>
        <w:t>تفرض التزامات على الشركات والمؤسسات عند معالجة بيانات المستهلكين، وتلزمها بمبادئ الشفافية والشرعية والحد من الغرض. ويُعد تبني هذه القواعد جزءًا من التزامات الدول والمؤسسات تجاه حقوق الإنسان في العصر الرقمي</w:t>
      </w:r>
      <w:r w:rsidRPr="00893EA1">
        <w:rPr>
          <w:rFonts w:ascii="Cairo" w:hAnsi="Cairo" w:cs="Cairo"/>
          <w:sz w:val="24"/>
          <w:szCs w:val="24"/>
        </w:rPr>
        <w:t>.</w:t>
      </w:r>
    </w:p>
    <w:p w14:paraId="6AB845B5" w14:textId="77777777" w:rsidR="0038198B" w:rsidRPr="00893EA1" w:rsidRDefault="0038198B" w:rsidP="00893EA1">
      <w:pPr>
        <w:spacing w:line="276" w:lineRule="auto"/>
        <w:ind w:firstLine="4"/>
        <w:jc w:val="highKashida"/>
        <w:rPr>
          <w:rFonts w:ascii="Cairo" w:hAnsi="Cairo" w:cs="Cairo"/>
          <w:sz w:val="24"/>
          <w:szCs w:val="24"/>
          <w:rtl/>
        </w:rPr>
      </w:pPr>
      <w:r w:rsidRPr="00893EA1">
        <w:rPr>
          <w:rFonts w:ascii="Cairo" w:hAnsi="Cairo" w:cs="Cairo"/>
          <w:sz w:val="24"/>
          <w:szCs w:val="24"/>
          <w:rtl/>
        </w:rPr>
        <w:t>تشكل مبررات حماية حق الخصوصية لدى المستهلك أساسًا متينًا لأي إطار قانوني أو تنظيمي يُعنى بالبيئة الرقمية الحديثة. فالحاجة إلى الحماية لا تنبع فقط من المخاطر التقنية، بل من ضرورة احترام الفرد وحريته وصيانة حقوقه من كل أشكال التلاعب والاستغلال، بما يرسّخ العدالة الرقمية ويعزز الثقة المتبادلة بين الأفراد والمؤسسات في العصر الرقمي</w:t>
      </w:r>
      <w:r w:rsidRPr="00893EA1">
        <w:rPr>
          <w:rFonts w:ascii="Cairo" w:hAnsi="Cairo" w:cs="Cairo"/>
          <w:sz w:val="24"/>
          <w:szCs w:val="24"/>
        </w:rPr>
        <w:t>.</w:t>
      </w:r>
      <w:r w:rsidRPr="00893EA1">
        <w:rPr>
          <w:rFonts w:ascii="Cairo" w:hAnsi="Cairo" w:cs="Cairo" w:hint="cs"/>
          <w:sz w:val="24"/>
          <w:szCs w:val="24"/>
          <w:rtl/>
        </w:rPr>
        <w:t xml:space="preserve"> ( عبد الحميد 2023) </w:t>
      </w:r>
    </w:p>
    <w:p w14:paraId="3A572678" w14:textId="77777777" w:rsidR="0038198B" w:rsidRPr="00893EA1" w:rsidRDefault="0038198B" w:rsidP="00893EA1">
      <w:pPr>
        <w:pStyle w:val="Heading3"/>
        <w:numPr>
          <w:ilvl w:val="0"/>
          <w:numId w:val="20"/>
        </w:numPr>
        <w:spacing w:line="276" w:lineRule="auto"/>
        <w:ind w:left="288" w:hanging="284"/>
        <w:rPr>
          <w:rFonts w:ascii="Cairo" w:hAnsi="Cairo" w:cs="Cairo"/>
          <w:i w:val="0"/>
          <w:iCs w:val="0"/>
          <w:rtl/>
          <w:lang w:bidi="ar-EG"/>
        </w:rPr>
      </w:pPr>
      <w:bookmarkStart w:id="39" w:name="_Toc203851463"/>
      <w:bookmarkStart w:id="40" w:name="_Toc203851604"/>
      <w:r w:rsidRPr="00893EA1">
        <w:rPr>
          <w:rFonts w:ascii="Cairo" w:hAnsi="Cairo" w:cs="Cairo"/>
          <w:i w:val="0"/>
          <w:iCs w:val="0"/>
          <w:rtl/>
          <w:lang w:bidi="ar-EG"/>
        </w:rPr>
        <w:t>المطلب الثاني: مخاطر تكنولوجيا المعلومات على خصوصية المستهلك</w:t>
      </w:r>
      <w:bookmarkEnd w:id="39"/>
      <w:bookmarkEnd w:id="40"/>
    </w:p>
    <w:p w14:paraId="3C6B8AC8" w14:textId="77777777" w:rsidR="0038198B" w:rsidRPr="00893EA1" w:rsidRDefault="0038198B" w:rsidP="00893EA1">
      <w:pPr>
        <w:spacing w:line="276" w:lineRule="auto"/>
        <w:ind w:firstLine="4"/>
        <w:jc w:val="highKashida"/>
        <w:rPr>
          <w:rFonts w:ascii="Cairo" w:hAnsi="Cairo" w:cs="Cairo"/>
          <w:sz w:val="24"/>
          <w:szCs w:val="24"/>
        </w:rPr>
      </w:pPr>
      <w:r w:rsidRPr="00893EA1">
        <w:rPr>
          <w:rFonts w:ascii="Cairo" w:hAnsi="Cairo" w:cs="Cairo"/>
          <w:sz w:val="24"/>
          <w:szCs w:val="24"/>
          <w:rtl/>
        </w:rPr>
        <w:t>يشهد العالم اليوم تطورًا متسارعًا في تكنولوجيا المعلومات، ما أسهم بشكل كبير في تسهيل حياة الأفراد وتطوير الخدمات التجارية والمالية والاجتماعية. إلا أن هذا التقدم الرقمي صاحبته مجموعة من التحديات، وفي مقدمتها ما يتعلق بالمساس بحقوق الأفراد في الخصوصية، وبخاصة خصوصية المستهلك الرقمي الذي أصبح جزءًا لا يتجزأ من هذا الفضاء المتصل دائمًا. ويشير بعض المتخصصين إلى أن هيمنة "التكنوقراطية"، المتمثلة في امتلاك الحواسيب والتحكم في الأنظمة الذكية، قد تبلغ من القوة حدًا يجعل الحياة الخاصة محصورة داخل حدود ضيقة، ويربط حياة الإنسان اليومية بتلك الأنظمة، وهو ما قد يؤدي إلى فقدانه لإرادته الحرة واستغلاله دون وعي في اتخاذ قراراته</w:t>
      </w:r>
      <w:r w:rsidRPr="00893EA1">
        <w:rPr>
          <w:rFonts w:ascii="Cairo" w:hAnsi="Cairo" w:cs="Cairo"/>
          <w:sz w:val="24"/>
          <w:szCs w:val="24"/>
        </w:rPr>
        <w:t>.</w:t>
      </w:r>
    </w:p>
    <w:p w14:paraId="04B7F58C" w14:textId="77777777" w:rsidR="0038198B" w:rsidRPr="00893EA1" w:rsidRDefault="0038198B" w:rsidP="00893EA1">
      <w:pPr>
        <w:spacing w:line="276" w:lineRule="auto"/>
        <w:ind w:firstLine="4"/>
        <w:jc w:val="highKashida"/>
        <w:rPr>
          <w:rFonts w:ascii="Cairo" w:hAnsi="Cairo" w:cs="Cairo"/>
          <w:sz w:val="24"/>
          <w:szCs w:val="24"/>
        </w:rPr>
      </w:pPr>
      <w:r w:rsidRPr="00893EA1">
        <w:rPr>
          <w:rFonts w:ascii="Cairo" w:hAnsi="Cairo" w:cs="Cairo"/>
          <w:sz w:val="24"/>
          <w:szCs w:val="24"/>
          <w:rtl/>
        </w:rPr>
        <w:lastRenderedPageBreak/>
        <w:t>وتعكس هذه النظرة المتشائمة حجم القلق العالمي من الاستخدام غير المشروع لتكنولوجيا المعلومات في المساس بالحق في الخصوصية. فالتطبيقات الرقمية، لا سيما التي تعتمد على الذكاء الاصطناعي، تعتمد على جمع كميات ضخمة من البيانات الشخصية، وتحليلها لاستخدامها في تطوير الأداء أو توجيه السلوك الاستهلاكي، ما يطرح إشكاليات أخلاقية وقانونية بشأن مدى شرعية هذا الاستخدام</w:t>
      </w:r>
      <w:r w:rsidRPr="00893EA1">
        <w:rPr>
          <w:rFonts w:ascii="Cairo" w:hAnsi="Cairo" w:cs="Cairo" w:hint="cs"/>
          <w:sz w:val="24"/>
          <w:szCs w:val="24"/>
          <w:rtl/>
        </w:rPr>
        <w:t xml:space="preserve">، </w:t>
      </w:r>
      <w:r w:rsidRPr="00893EA1">
        <w:rPr>
          <w:rFonts w:ascii="Cairo" w:hAnsi="Cairo" w:cs="Cairo"/>
          <w:sz w:val="24"/>
          <w:szCs w:val="24"/>
          <w:rtl/>
        </w:rPr>
        <w:t>ومن أبرز الوسائل التقنية التي تشكل تهديدًا لخصوصية المستهلك</w:t>
      </w:r>
      <w:r w:rsidRPr="00893EA1">
        <w:rPr>
          <w:rFonts w:ascii="Cairo" w:hAnsi="Cairo" w:cs="Cairo"/>
          <w:sz w:val="24"/>
          <w:szCs w:val="24"/>
        </w:rPr>
        <w:t>:</w:t>
      </w:r>
      <w:r w:rsidRPr="00893EA1">
        <w:rPr>
          <w:rFonts w:ascii="Cairo" w:hAnsi="Cairo" w:cs="Cairo" w:hint="cs"/>
          <w:sz w:val="24"/>
          <w:szCs w:val="24"/>
          <w:rtl/>
        </w:rPr>
        <w:t xml:space="preserve"> </w:t>
      </w:r>
      <w:proofErr w:type="gramStart"/>
      <w:r w:rsidRPr="00893EA1">
        <w:rPr>
          <w:rFonts w:ascii="Cairo" w:hAnsi="Cairo" w:cs="Cairo" w:hint="cs"/>
          <w:sz w:val="24"/>
          <w:szCs w:val="24"/>
          <w:rtl/>
        </w:rPr>
        <w:t>( العدوي</w:t>
      </w:r>
      <w:proofErr w:type="gramEnd"/>
      <w:r w:rsidRPr="00893EA1">
        <w:rPr>
          <w:rFonts w:ascii="Cairo" w:hAnsi="Cairo" w:cs="Cairo" w:hint="cs"/>
          <w:sz w:val="24"/>
          <w:szCs w:val="24"/>
          <w:rtl/>
        </w:rPr>
        <w:t xml:space="preserve"> 2023) </w:t>
      </w:r>
    </w:p>
    <w:p w14:paraId="2053BC00" w14:textId="4880D9B4" w:rsidR="0038198B" w:rsidRPr="005D23CF" w:rsidRDefault="0038198B" w:rsidP="005D23CF">
      <w:pPr>
        <w:pStyle w:val="Heading4"/>
        <w:numPr>
          <w:ilvl w:val="1"/>
          <w:numId w:val="17"/>
        </w:numPr>
        <w:spacing w:line="276" w:lineRule="auto"/>
        <w:ind w:left="288" w:hanging="284"/>
        <w:rPr>
          <w:rFonts w:ascii="Cairo" w:hAnsi="Cairo" w:cs="Cairo"/>
          <w:i w:val="0"/>
          <w:iCs w:val="0"/>
        </w:rPr>
      </w:pPr>
      <w:r w:rsidRPr="005D23CF">
        <w:rPr>
          <w:rFonts w:ascii="Cairo" w:hAnsi="Cairo" w:cs="Cairo" w:hint="cs"/>
          <w:i w:val="0"/>
          <w:iCs w:val="0"/>
          <w:rtl/>
        </w:rPr>
        <w:t>ملفات تعريف الارتباط</w:t>
      </w:r>
      <w:r w:rsidRPr="005D23CF">
        <w:rPr>
          <w:rFonts w:ascii="Cairo" w:hAnsi="Cairo" w:cs="Cairo" w:hint="cs"/>
          <w:i w:val="0"/>
          <w:iCs w:val="0"/>
        </w:rPr>
        <w:t xml:space="preserve"> (Cookies)</w:t>
      </w:r>
    </w:p>
    <w:p w14:paraId="4760120F" w14:textId="77777777" w:rsidR="0038198B" w:rsidRPr="005D23CF" w:rsidRDefault="0038198B" w:rsidP="005D23CF">
      <w:pPr>
        <w:spacing w:line="276" w:lineRule="auto"/>
        <w:ind w:firstLine="4"/>
        <w:jc w:val="highKashida"/>
        <w:rPr>
          <w:rFonts w:ascii="Cairo" w:hAnsi="Cairo" w:cs="Cairo"/>
          <w:sz w:val="24"/>
          <w:szCs w:val="24"/>
        </w:rPr>
      </w:pPr>
      <w:r w:rsidRPr="005D23CF">
        <w:rPr>
          <w:rFonts w:ascii="Cairo" w:hAnsi="Cairo" w:cs="Cairo"/>
          <w:sz w:val="24"/>
          <w:szCs w:val="24"/>
          <w:rtl/>
        </w:rPr>
        <w:t>تمثل ملفات الكوكيز أحد أكثر الوسائل شيوعًا لتتبع المستخدمين عبر الإنترنت. فهي تُستخدم لتخزين معلومات مثل الاسم، نوع الجهاز، موقع المستخدم، سجل التصفح، والاهتمامات الشخصية. وغالبًا ما تُفعّل هذه الملفات تلقائيًا دون الحصول على إذن صريح من المستخدم، مما يعد انتهاكًا واضحًا للخصوصية. حتى في الحالات التي يُطلب فيها الإذن، فإن المواقع غالبًا ما تفرض القبول كشرط أساسي للولوج، ما يُضعف مبدأ الموافقة الحرة ويحولها إلى إجراء شكلي فقط</w:t>
      </w:r>
      <w:r w:rsidRPr="005D23CF">
        <w:rPr>
          <w:rFonts w:ascii="Cairo" w:hAnsi="Cairo" w:cs="Cairo"/>
          <w:sz w:val="24"/>
          <w:szCs w:val="24"/>
        </w:rPr>
        <w:t>.</w:t>
      </w:r>
    </w:p>
    <w:p w14:paraId="4BA19CEB" w14:textId="77777777" w:rsidR="0038198B" w:rsidRPr="005D23CF" w:rsidRDefault="0038198B" w:rsidP="005D23CF">
      <w:pPr>
        <w:pStyle w:val="Heading4"/>
        <w:numPr>
          <w:ilvl w:val="1"/>
          <w:numId w:val="17"/>
        </w:numPr>
        <w:spacing w:line="276" w:lineRule="auto"/>
        <w:ind w:left="288" w:hanging="284"/>
        <w:rPr>
          <w:rFonts w:ascii="Cairo" w:hAnsi="Cairo" w:cs="Cairo"/>
          <w:i w:val="0"/>
          <w:iCs w:val="0"/>
        </w:rPr>
      </w:pPr>
      <w:r w:rsidRPr="005D23CF">
        <w:rPr>
          <w:rFonts w:ascii="Cairo" w:hAnsi="Cairo" w:cs="Cairo"/>
          <w:i w:val="0"/>
          <w:iCs w:val="0"/>
          <w:rtl/>
        </w:rPr>
        <w:t>إنترنت الأشياء</w:t>
      </w:r>
      <w:r w:rsidRPr="005D23CF">
        <w:rPr>
          <w:rFonts w:ascii="Cairo" w:hAnsi="Cairo" w:cs="Cairo"/>
          <w:i w:val="0"/>
          <w:iCs w:val="0"/>
        </w:rPr>
        <w:t xml:space="preserve"> (Internet of Things - IoT)</w:t>
      </w:r>
    </w:p>
    <w:p w14:paraId="120DCA8D" w14:textId="77777777" w:rsidR="0038198B" w:rsidRDefault="0038198B" w:rsidP="005D23CF">
      <w:pPr>
        <w:spacing w:line="276" w:lineRule="auto"/>
        <w:ind w:firstLine="4"/>
        <w:jc w:val="highKashida"/>
        <w:rPr>
          <w:rFonts w:ascii="Cairo" w:hAnsi="Cairo" w:cs="Cairo"/>
          <w:sz w:val="24"/>
          <w:szCs w:val="24"/>
        </w:rPr>
      </w:pPr>
      <w:r w:rsidRPr="005D23CF">
        <w:rPr>
          <w:rFonts w:ascii="Cairo" w:hAnsi="Cairo" w:cs="Cairo"/>
          <w:sz w:val="24"/>
          <w:szCs w:val="24"/>
          <w:rtl/>
        </w:rPr>
        <w:t>يُشير هذا المفهوم إلى شبكة الأجهزة المتصلة ببعضها البعض عبر الإنترنت، مثل المنازل الذكية، السيارات، الأجهزة الطبية، وغيرها. تقوم هذه الأدوات بجمع كميات ضخمة من البيانات الشخصية للمستخدمين بشكل تلقائي، ومن ثم تحليلها والتفاعل بناءً عليها دون تدخل بشري. وتكمن الخطورة في أن طبيعة هذه البيانات، والغرض من جمعها، والجهات التي تصل إليها، غالبًا ما تكون غير واضحة للمستخدم، مما يثير تساؤلات جدية حول الخصوصية</w:t>
      </w:r>
      <w:r w:rsidRPr="005D23CF">
        <w:rPr>
          <w:rFonts w:ascii="Cairo" w:hAnsi="Cairo" w:cs="Cairo"/>
          <w:sz w:val="24"/>
          <w:szCs w:val="24"/>
        </w:rPr>
        <w:t>.</w:t>
      </w:r>
    </w:p>
    <w:p w14:paraId="18770E1D" w14:textId="77777777" w:rsidR="005D23CF" w:rsidRPr="005D23CF" w:rsidRDefault="005D23CF" w:rsidP="005D23CF">
      <w:pPr>
        <w:spacing w:line="276" w:lineRule="auto"/>
        <w:ind w:firstLine="4"/>
        <w:jc w:val="highKashida"/>
        <w:rPr>
          <w:rFonts w:ascii="Cairo" w:hAnsi="Cairo" w:cs="Cairo"/>
          <w:sz w:val="24"/>
          <w:szCs w:val="24"/>
        </w:rPr>
      </w:pPr>
    </w:p>
    <w:p w14:paraId="36203B45" w14:textId="77777777" w:rsidR="0038198B" w:rsidRPr="005D23CF" w:rsidRDefault="0038198B" w:rsidP="005D23CF">
      <w:pPr>
        <w:pStyle w:val="Heading4"/>
        <w:numPr>
          <w:ilvl w:val="1"/>
          <w:numId w:val="17"/>
        </w:numPr>
        <w:spacing w:line="276" w:lineRule="auto"/>
        <w:ind w:left="288" w:hanging="284"/>
        <w:rPr>
          <w:rFonts w:ascii="Cairo" w:hAnsi="Cairo" w:cs="Cairo"/>
          <w:i w:val="0"/>
          <w:iCs w:val="0"/>
        </w:rPr>
      </w:pPr>
      <w:r w:rsidRPr="005D23CF">
        <w:rPr>
          <w:rFonts w:ascii="Cairo" w:hAnsi="Cairo" w:cs="Cairo"/>
          <w:i w:val="0"/>
          <w:iCs w:val="0"/>
          <w:rtl/>
        </w:rPr>
        <w:lastRenderedPageBreak/>
        <w:t>المراقبة الإلكترونية</w:t>
      </w:r>
    </w:p>
    <w:p w14:paraId="0D8E9AD0" w14:textId="77777777" w:rsidR="0038198B" w:rsidRPr="005D23CF" w:rsidRDefault="0038198B" w:rsidP="005D23CF">
      <w:pPr>
        <w:spacing w:line="276" w:lineRule="auto"/>
        <w:ind w:firstLine="4"/>
        <w:jc w:val="highKashida"/>
        <w:rPr>
          <w:rFonts w:ascii="Cairo" w:hAnsi="Cairo" w:cs="Cairo"/>
          <w:sz w:val="24"/>
          <w:szCs w:val="24"/>
        </w:rPr>
      </w:pPr>
      <w:r w:rsidRPr="005D23CF">
        <w:rPr>
          <w:rFonts w:ascii="Cairo" w:hAnsi="Cairo" w:cs="Cairo"/>
          <w:sz w:val="24"/>
          <w:szCs w:val="24"/>
          <w:rtl/>
        </w:rPr>
        <w:t>تطورت تقنيات المراقبة إلى حد بعيد، لتشمل استخدام الأقمار الصناعية، كاميرات الهواتف، أجهزة تحديد المواقع</w:t>
      </w:r>
      <w:r w:rsidRPr="005D23CF">
        <w:rPr>
          <w:rFonts w:ascii="Cairo" w:hAnsi="Cairo" w:cs="Cairo" w:hint="cs"/>
          <w:sz w:val="24"/>
          <w:szCs w:val="24"/>
          <w:rtl/>
        </w:rPr>
        <w:t xml:space="preserve"> </w:t>
      </w:r>
      <w:r w:rsidRPr="005D23CF">
        <w:rPr>
          <w:rFonts w:ascii="Cairo" w:hAnsi="Cairo" w:cs="Cairo"/>
          <w:sz w:val="24"/>
          <w:szCs w:val="24"/>
        </w:rPr>
        <w:t>(GPS)</w:t>
      </w:r>
      <w:r w:rsidRPr="005D23CF">
        <w:rPr>
          <w:rFonts w:ascii="Cairo" w:hAnsi="Cairo" w:cs="Cairo"/>
          <w:sz w:val="24"/>
          <w:szCs w:val="24"/>
          <w:rtl/>
        </w:rPr>
        <w:t>، وتقنيات تحليل الصور والصوت، مما يجعل من الممكن مراقبة تحركات الأفراد وسلوكهم بدقة شديدة. ورغم أن هذه الوسائل قد تستخدم لأغراض أمنية مشروعة، إلا أنها قد تُستغل في المراقبة غير المشروعة، مما يعرض الأفراد لانتهاكات مباشرة لحياتهم الخاصة دون علمهم أو موافقتهم</w:t>
      </w:r>
      <w:r w:rsidRPr="005D23CF">
        <w:rPr>
          <w:rFonts w:ascii="Cairo" w:hAnsi="Cairo" w:cs="Cairo"/>
          <w:sz w:val="24"/>
          <w:szCs w:val="24"/>
        </w:rPr>
        <w:t>.</w:t>
      </w:r>
      <w:r w:rsidRPr="005D23CF">
        <w:rPr>
          <w:rFonts w:ascii="Cairo" w:hAnsi="Cairo" w:cs="Cairo" w:hint="cs"/>
          <w:sz w:val="24"/>
          <w:szCs w:val="24"/>
          <w:rtl/>
        </w:rPr>
        <w:t xml:space="preserve"> ( أبو بكر 2023) </w:t>
      </w:r>
    </w:p>
    <w:p w14:paraId="32D5E1C0" w14:textId="77777777" w:rsidR="0038198B" w:rsidRPr="005D23CF" w:rsidRDefault="0038198B" w:rsidP="005D23CF">
      <w:pPr>
        <w:pStyle w:val="Heading4"/>
        <w:numPr>
          <w:ilvl w:val="1"/>
          <w:numId w:val="17"/>
        </w:numPr>
        <w:spacing w:line="276" w:lineRule="auto"/>
        <w:ind w:left="288" w:hanging="284"/>
        <w:rPr>
          <w:rFonts w:ascii="Cairo" w:hAnsi="Cairo" w:cs="Cairo"/>
          <w:i w:val="0"/>
          <w:iCs w:val="0"/>
        </w:rPr>
      </w:pPr>
      <w:r w:rsidRPr="005D23CF">
        <w:rPr>
          <w:rFonts w:ascii="Cairo" w:hAnsi="Cairo" w:cs="Cairo"/>
          <w:i w:val="0"/>
          <w:iCs w:val="0"/>
          <w:rtl/>
        </w:rPr>
        <w:t>الحوسبة السحابية</w:t>
      </w:r>
      <w:r w:rsidRPr="005D23CF">
        <w:rPr>
          <w:rFonts w:ascii="Cairo" w:hAnsi="Cairo" w:cs="Cairo"/>
          <w:i w:val="0"/>
          <w:iCs w:val="0"/>
        </w:rPr>
        <w:t xml:space="preserve"> (Cloud Computing)</w:t>
      </w:r>
    </w:p>
    <w:p w14:paraId="52424177" w14:textId="77777777" w:rsidR="0038198B" w:rsidRPr="005D23CF" w:rsidRDefault="0038198B" w:rsidP="005D23CF">
      <w:pPr>
        <w:spacing w:line="276" w:lineRule="auto"/>
        <w:ind w:firstLine="4"/>
        <w:jc w:val="highKashida"/>
        <w:rPr>
          <w:rFonts w:ascii="Cairo" w:hAnsi="Cairo" w:cs="Cairo"/>
          <w:sz w:val="24"/>
          <w:szCs w:val="24"/>
        </w:rPr>
      </w:pPr>
      <w:r w:rsidRPr="005D23CF">
        <w:rPr>
          <w:rFonts w:ascii="Cairo" w:hAnsi="Cairo" w:cs="Cairo"/>
          <w:sz w:val="24"/>
          <w:szCs w:val="24"/>
          <w:rtl/>
        </w:rPr>
        <w:t>توفر الحوسبة السحابية إمكانية تخزين البيانات والبرمجيات على خوادم إلكترونية تدار عن بُعد، مما يسهّل الوصول إلى المعلومات في أي وقت ومن أي مكان. لكن هذه السهولة تقابلها خطورة شديدة تتعلق بأمن البيانات، إذ يمكن نقلها أو اختراقها بسهولة نسبية، كما تخضع لتحليلات خوارزمية قد تكشف عن معلومات شخصية لم يكن المستخدم ينوي الإفصاح عنها، وهو ما يقوّض الثقة في أمن البيانات الرقمية</w:t>
      </w:r>
      <w:r w:rsidRPr="005D23CF">
        <w:rPr>
          <w:rFonts w:ascii="Cairo" w:hAnsi="Cairo" w:cs="Cairo"/>
          <w:sz w:val="24"/>
          <w:szCs w:val="24"/>
        </w:rPr>
        <w:t>.</w:t>
      </w:r>
    </w:p>
    <w:p w14:paraId="52D64D58" w14:textId="77777777" w:rsidR="0038198B" w:rsidRPr="005D23CF" w:rsidRDefault="0038198B" w:rsidP="005D23CF">
      <w:pPr>
        <w:pStyle w:val="Heading4"/>
        <w:numPr>
          <w:ilvl w:val="1"/>
          <w:numId w:val="17"/>
        </w:numPr>
        <w:spacing w:line="276" w:lineRule="auto"/>
        <w:ind w:left="288" w:hanging="284"/>
        <w:rPr>
          <w:rFonts w:ascii="Cairo" w:hAnsi="Cairo" w:cs="Cairo"/>
          <w:i w:val="0"/>
          <w:iCs w:val="0"/>
        </w:rPr>
      </w:pPr>
      <w:r w:rsidRPr="005D23CF">
        <w:rPr>
          <w:rFonts w:ascii="Cairo" w:hAnsi="Cairo" w:cs="Cairo"/>
          <w:i w:val="0"/>
          <w:iCs w:val="0"/>
          <w:rtl/>
        </w:rPr>
        <w:t>أنظمة الذكاء الاصطناعي لخدمة العملاء</w:t>
      </w:r>
    </w:p>
    <w:p w14:paraId="0261FE04" w14:textId="77777777" w:rsidR="0038198B" w:rsidRPr="005D23CF" w:rsidRDefault="0038198B" w:rsidP="005D23CF">
      <w:pPr>
        <w:spacing w:line="276" w:lineRule="auto"/>
        <w:ind w:firstLine="4"/>
        <w:jc w:val="highKashida"/>
        <w:rPr>
          <w:rFonts w:ascii="Cairo" w:hAnsi="Cairo" w:cs="Cairo"/>
          <w:sz w:val="24"/>
          <w:szCs w:val="24"/>
        </w:rPr>
      </w:pPr>
      <w:r w:rsidRPr="005D23CF">
        <w:rPr>
          <w:rFonts w:ascii="Cairo" w:hAnsi="Cairo" w:cs="Cairo"/>
          <w:sz w:val="24"/>
          <w:szCs w:val="24"/>
          <w:rtl/>
        </w:rPr>
        <w:t>تستخدم العديد من الشركات أنظمة ذكاء اصطناعي للرد على استفسارات العملاء، من خلال واجهات محادثة فورية</w:t>
      </w:r>
      <w:r w:rsidRPr="005D23CF">
        <w:rPr>
          <w:rFonts w:ascii="Cairo" w:hAnsi="Cairo" w:cs="Cairo" w:hint="cs"/>
          <w:sz w:val="24"/>
          <w:szCs w:val="24"/>
          <w:rtl/>
        </w:rPr>
        <w:t xml:space="preserve"> </w:t>
      </w:r>
      <w:r w:rsidRPr="005D23CF">
        <w:rPr>
          <w:rFonts w:ascii="Cairo" w:hAnsi="Cairo" w:cs="Cairo"/>
          <w:sz w:val="24"/>
          <w:szCs w:val="24"/>
        </w:rPr>
        <w:t>(Chatbots).</w:t>
      </w:r>
      <w:r w:rsidRPr="005D23CF">
        <w:rPr>
          <w:rFonts w:ascii="Cairo" w:hAnsi="Cairo" w:cs="Cairo" w:hint="cs"/>
          <w:sz w:val="24"/>
          <w:szCs w:val="24"/>
          <w:rtl/>
        </w:rPr>
        <w:t xml:space="preserve"> </w:t>
      </w:r>
      <w:r w:rsidRPr="005D23CF">
        <w:rPr>
          <w:rFonts w:ascii="Cairo" w:hAnsi="Cairo" w:cs="Cairo"/>
          <w:sz w:val="24"/>
          <w:szCs w:val="24"/>
          <w:rtl/>
        </w:rPr>
        <w:t>وعلى الرغم من فعاليتها في تحسين الخدمة وتوفير التكاليف، فإن هذه الأنظمة تقوم بجمع وتحليل بيانات المستخدمين وتخزينها، مما يجعلها هدفًا محتملًا للاختراق أو الاستخدام غير المشروع. وغالبًا ما لا يكون المستخدمون على علم بحجم البيانات التي تُجمع عنهم خلال هذه المحادثات</w:t>
      </w:r>
      <w:r w:rsidRPr="005D23CF">
        <w:rPr>
          <w:rFonts w:ascii="Cairo" w:hAnsi="Cairo" w:cs="Cairo"/>
          <w:sz w:val="24"/>
          <w:szCs w:val="24"/>
        </w:rPr>
        <w:t>.</w:t>
      </w:r>
    </w:p>
    <w:p w14:paraId="045A9927" w14:textId="77777777" w:rsidR="0038198B" w:rsidRPr="005D23CF" w:rsidRDefault="0038198B" w:rsidP="005D23CF">
      <w:pPr>
        <w:pStyle w:val="Heading4"/>
        <w:numPr>
          <w:ilvl w:val="1"/>
          <w:numId w:val="17"/>
        </w:numPr>
        <w:spacing w:line="276" w:lineRule="auto"/>
        <w:ind w:left="288" w:hanging="284"/>
        <w:rPr>
          <w:rFonts w:ascii="Cairo" w:hAnsi="Cairo" w:cs="Cairo"/>
          <w:i w:val="0"/>
          <w:iCs w:val="0"/>
        </w:rPr>
      </w:pPr>
      <w:r w:rsidRPr="005D23CF">
        <w:rPr>
          <w:rFonts w:ascii="Cairo" w:hAnsi="Cairo" w:cs="Cairo"/>
          <w:i w:val="0"/>
          <w:iCs w:val="0"/>
          <w:rtl/>
        </w:rPr>
        <w:t>تقنية التعرف على الوجه</w:t>
      </w:r>
      <w:r w:rsidRPr="005D23CF">
        <w:rPr>
          <w:rFonts w:ascii="Cairo" w:hAnsi="Cairo" w:cs="Cairo"/>
          <w:i w:val="0"/>
          <w:iCs w:val="0"/>
        </w:rPr>
        <w:t xml:space="preserve"> (Facial Recognition)</w:t>
      </w:r>
    </w:p>
    <w:p w14:paraId="22B21B67" w14:textId="77777777" w:rsidR="0038198B" w:rsidRPr="005D23CF" w:rsidRDefault="0038198B" w:rsidP="005D23CF">
      <w:pPr>
        <w:spacing w:line="276" w:lineRule="auto"/>
        <w:ind w:firstLine="4"/>
        <w:jc w:val="highKashida"/>
        <w:rPr>
          <w:rFonts w:ascii="Cairo" w:hAnsi="Cairo" w:cs="Cairo"/>
          <w:sz w:val="24"/>
          <w:szCs w:val="24"/>
        </w:rPr>
      </w:pPr>
      <w:r w:rsidRPr="005D23CF">
        <w:rPr>
          <w:rFonts w:ascii="Cairo" w:hAnsi="Cairo" w:cs="Cairo"/>
          <w:sz w:val="24"/>
          <w:szCs w:val="24"/>
          <w:rtl/>
        </w:rPr>
        <w:lastRenderedPageBreak/>
        <w:t>تعتمد هذه التقنية على استخدام السمات البيولوجية لتحديد هوية الأفراد، وتُستخدم بشكل متزايد من قبل الحكومات والمؤسسات الأمنية، وأيضًا في تطبيقات الهواتف الذكية والمرافق العامة. ومع أن لها فوائد أمنية، إلا أن استخدامها دون رقابة قانونية صارمة قد يؤدي إلى انتهاك صريح للحق في الخصوصية، ويثير مخاوف بشأن استخدامها للتمييز أو التتبع الجماعي، خصوصًا في الدول التي تفتقر إلى إطار قانوني شفاف ينظم عمل هذه التقنية</w:t>
      </w:r>
      <w:r w:rsidRPr="005D23CF">
        <w:rPr>
          <w:rFonts w:ascii="Cairo" w:hAnsi="Cairo" w:cs="Cairo"/>
          <w:sz w:val="24"/>
          <w:szCs w:val="24"/>
        </w:rPr>
        <w:t>.</w:t>
      </w:r>
      <w:r w:rsidRPr="005D23CF">
        <w:rPr>
          <w:rFonts w:ascii="Cairo" w:hAnsi="Cairo" w:cs="Cairo" w:hint="cs"/>
          <w:sz w:val="24"/>
          <w:szCs w:val="24"/>
          <w:rtl/>
        </w:rPr>
        <w:t xml:space="preserve"> ( سعيد والصق 2024) </w:t>
      </w:r>
    </w:p>
    <w:p w14:paraId="25D20BAB" w14:textId="77777777" w:rsidR="0038198B" w:rsidRPr="005D23CF" w:rsidRDefault="0038198B" w:rsidP="005D23CF">
      <w:pPr>
        <w:pStyle w:val="Heading4"/>
        <w:numPr>
          <w:ilvl w:val="1"/>
          <w:numId w:val="17"/>
        </w:numPr>
        <w:spacing w:line="276" w:lineRule="auto"/>
        <w:ind w:left="288" w:hanging="284"/>
        <w:rPr>
          <w:rFonts w:ascii="Cairo" w:hAnsi="Cairo" w:cs="Cairo"/>
          <w:i w:val="0"/>
          <w:iCs w:val="0"/>
        </w:rPr>
      </w:pPr>
      <w:r w:rsidRPr="005D23CF">
        <w:rPr>
          <w:rFonts w:ascii="Cairo" w:hAnsi="Cairo" w:cs="Cairo"/>
          <w:i w:val="0"/>
          <w:iCs w:val="0"/>
          <w:rtl/>
        </w:rPr>
        <w:t>التقنيات الذكية المساعدة (مثل المساعدات الصوتية والروبوتات)</w:t>
      </w:r>
    </w:p>
    <w:p w14:paraId="0616555F" w14:textId="77777777" w:rsidR="0038198B" w:rsidRPr="005D23CF" w:rsidRDefault="0038198B" w:rsidP="005D23CF">
      <w:pPr>
        <w:spacing w:line="276" w:lineRule="auto"/>
        <w:ind w:firstLine="4"/>
        <w:jc w:val="highKashida"/>
        <w:rPr>
          <w:rFonts w:ascii="Cairo" w:hAnsi="Cairo" w:cs="Cairo"/>
          <w:sz w:val="24"/>
          <w:szCs w:val="24"/>
        </w:rPr>
      </w:pPr>
      <w:r w:rsidRPr="005D23CF">
        <w:rPr>
          <w:rFonts w:ascii="Cairo" w:hAnsi="Cairo" w:cs="Cairo"/>
          <w:sz w:val="24"/>
          <w:szCs w:val="24"/>
          <w:rtl/>
        </w:rPr>
        <w:t>تنتشر هذه التقنيات في المنازل الحديثة، حيث تقوم بجمع معلومات صوتية وسلوكية عن المستخدمين وتخزينها وتحليلها لأغراض تخصيص الخدمات. إلا أن هذه البيانات قد تُستخدم لبناء ملفات شخصية مفصلة للغاية عن الأفراد، مما قد يؤدي إلى كشف تفاصيل دقيقة عن حياتهم الخاصة، سواء بموافقتهم أو دون علمهم</w:t>
      </w:r>
      <w:r w:rsidRPr="005D23CF">
        <w:rPr>
          <w:rFonts w:ascii="Cairo" w:hAnsi="Cairo" w:cs="Cairo"/>
          <w:sz w:val="24"/>
          <w:szCs w:val="24"/>
        </w:rPr>
        <w:t>.</w:t>
      </w:r>
    </w:p>
    <w:p w14:paraId="21D5E479" w14:textId="77777777" w:rsidR="0038198B" w:rsidRPr="005D23CF" w:rsidRDefault="0038198B" w:rsidP="005D23CF">
      <w:pPr>
        <w:pStyle w:val="Heading4"/>
        <w:numPr>
          <w:ilvl w:val="1"/>
          <w:numId w:val="17"/>
        </w:numPr>
        <w:spacing w:line="276" w:lineRule="auto"/>
        <w:ind w:left="288" w:hanging="284"/>
        <w:rPr>
          <w:rFonts w:ascii="Cairo" w:hAnsi="Cairo" w:cs="Cairo"/>
          <w:i w:val="0"/>
          <w:iCs w:val="0"/>
        </w:rPr>
      </w:pPr>
      <w:r w:rsidRPr="005D23CF">
        <w:rPr>
          <w:rFonts w:ascii="Cairo" w:hAnsi="Cairo" w:cs="Cairo"/>
          <w:i w:val="0"/>
          <w:iCs w:val="0"/>
          <w:rtl/>
        </w:rPr>
        <w:t>ألعاب الأطفال الذكية</w:t>
      </w:r>
    </w:p>
    <w:p w14:paraId="25AAA9F6" w14:textId="77777777" w:rsidR="0038198B" w:rsidRPr="005D23CF" w:rsidRDefault="0038198B" w:rsidP="005D23CF">
      <w:pPr>
        <w:spacing w:line="276" w:lineRule="auto"/>
        <w:ind w:firstLine="4"/>
        <w:jc w:val="highKashida"/>
        <w:rPr>
          <w:rFonts w:ascii="Cairo" w:hAnsi="Cairo" w:cs="Cairo"/>
          <w:sz w:val="24"/>
          <w:szCs w:val="24"/>
          <w:rtl/>
        </w:rPr>
      </w:pPr>
      <w:r w:rsidRPr="005D23CF">
        <w:rPr>
          <w:rFonts w:ascii="Cairo" w:hAnsi="Cairo" w:cs="Cairo"/>
          <w:sz w:val="24"/>
          <w:szCs w:val="24"/>
          <w:rtl/>
        </w:rPr>
        <w:t>تدمج الألعاب الحديثة أنظمة ذكاء اصطناعي لتقديم تجارب تفاعلية محسّنة للأطفال، لكنها تتطلب في المقابل جمع بيانات حساسة مثل الاهتمامات، الألفاظ، وحتى أنماط اللعب. ورغم أهمية هذه التقنية في تعزيز التعليم والترفيه، إلا أن جمع معلومات الأطفال يثير مخاوف قانونية وأخلاقية كبيرة، ويستلزم التزامًا مشددًا من الشركات بحماية هذه البيانات وضمان عدم إساءة استخدامها</w:t>
      </w:r>
      <w:r w:rsidRPr="005D23CF">
        <w:rPr>
          <w:rFonts w:ascii="Cairo" w:hAnsi="Cairo" w:cs="Cairo"/>
          <w:sz w:val="24"/>
          <w:szCs w:val="24"/>
        </w:rPr>
        <w:t>.</w:t>
      </w:r>
    </w:p>
    <w:p w14:paraId="1F46F818" w14:textId="77777777" w:rsidR="0038198B" w:rsidRPr="005D23CF" w:rsidRDefault="0038198B" w:rsidP="005D23CF">
      <w:pPr>
        <w:pStyle w:val="Heading3"/>
        <w:numPr>
          <w:ilvl w:val="0"/>
          <w:numId w:val="20"/>
        </w:numPr>
        <w:spacing w:line="276" w:lineRule="auto"/>
        <w:ind w:left="288" w:hanging="284"/>
        <w:rPr>
          <w:rFonts w:ascii="Cairo" w:hAnsi="Cairo" w:cs="Cairo"/>
          <w:i w:val="0"/>
          <w:iCs w:val="0"/>
          <w:rtl/>
          <w:lang w:bidi="ar-EG"/>
        </w:rPr>
      </w:pPr>
      <w:bookmarkStart w:id="41" w:name="_Toc203851464"/>
      <w:bookmarkStart w:id="42" w:name="_Toc203851605"/>
      <w:r w:rsidRPr="005D23CF">
        <w:rPr>
          <w:rFonts w:ascii="Cairo" w:hAnsi="Cairo" w:cs="Cairo"/>
          <w:i w:val="0"/>
          <w:iCs w:val="0"/>
          <w:rtl/>
          <w:lang w:bidi="ar-EG"/>
        </w:rPr>
        <w:t>المطلب الثالث: اليات حماية خصوصية المستهلك</w:t>
      </w:r>
      <w:bookmarkEnd w:id="41"/>
      <w:bookmarkEnd w:id="42"/>
      <w:r w:rsidRPr="005D23CF">
        <w:rPr>
          <w:rFonts w:ascii="Cairo" w:hAnsi="Cairo" w:cs="Cairo"/>
          <w:i w:val="0"/>
          <w:iCs w:val="0"/>
          <w:rtl/>
          <w:lang w:bidi="ar-EG"/>
        </w:rPr>
        <w:t xml:space="preserve"> </w:t>
      </w:r>
    </w:p>
    <w:p w14:paraId="00A86D44" w14:textId="77777777" w:rsidR="0038198B" w:rsidRPr="005D23CF" w:rsidRDefault="0038198B" w:rsidP="005D23CF">
      <w:pPr>
        <w:spacing w:line="276" w:lineRule="auto"/>
        <w:ind w:firstLine="4"/>
        <w:jc w:val="highKashida"/>
        <w:rPr>
          <w:rFonts w:ascii="Cairo" w:hAnsi="Cairo" w:cs="Cairo"/>
          <w:sz w:val="24"/>
          <w:szCs w:val="24"/>
          <w:rtl/>
        </w:rPr>
      </w:pPr>
      <w:r w:rsidRPr="005D23CF">
        <w:rPr>
          <w:rFonts w:ascii="Cairo" w:hAnsi="Cairo" w:cs="Cairo"/>
          <w:sz w:val="24"/>
          <w:szCs w:val="24"/>
          <w:rtl/>
        </w:rPr>
        <w:t xml:space="preserve">أصبحت حماية خصوصية المستهلك في البيئة الرقمية إحدى القضايا المحورية في العصر الحديث، نتيجة التوسع في استخدام الإنترنت، والتطبيقات الذكية، </w:t>
      </w:r>
      <w:r w:rsidRPr="005D23CF">
        <w:rPr>
          <w:rFonts w:ascii="Cairo" w:hAnsi="Cairo" w:cs="Cairo"/>
          <w:sz w:val="24"/>
          <w:szCs w:val="24"/>
          <w:rtl/>
        </w:rPr>
        <w:lastRenderedPageBreak/>
        <w:t>وتنامي أساليب تتبع البيانات الشخصية. ومن هذا المنطلق، سعت المنظمات الدولية والدول والحكومات إلى سن تشريعات ووضع آليات تقنية وتنظيمية متعددة، بهدف الحد من الانتهاكات وحماية المستخدمين من الاعتداء على خصوصيتهم</w:t>
      </w:r>
      <w:r w:rsidRPr="005D23CF">
        <w:rPr>
          <w:rFonts w:ascii="Cairo" w:hAnsi="Cairo" w:cs="Cairo"/>
          <w:sz w:val="24"/>
          <w:szCs w:val="24"/>
        </w:rPr>
        <w:t>.</w:t>
      </w:r>
    </w:p>
    <w:p w14:paraId="58747430" w14:textId="77777777" w:rsidR="0038198B" w:rsidRPr="00D4322E" w:rsidRDefault="0038198B" w:rsidP="00D4322E">
      <w:pPr>
        <w:pStyle w:val="Heading4"/>
        <w:numPr>
          <w:ilvl w:val="0"/>
          <w:numId w:val="19"/>
        </w:numPr>
        <w:spacing w:line="276" w:lineRule="auto"/>
        <w:ind w:left="288" w:hanging="284"/>
        <w:rPr>
          <w:rFonts w:ascii="Cairo" w:hAnsi="Cairo" w:cs="Cairo"/>
          <w:i w:val="0"/>
          <w:iCs w:val="0"/>
        </w:rPr>
      </w:pPr>
      <w:r w:rsidRPr="00D4322E">
        <w:rPr>
          <w:rFonts w:ascii="Cairo" w:hAnsi="Cairo" w:cs="Cairo"/>
          <w:i w:val="0"/>
          <w:iCs w:val="0"/>
          <w:rtl/>
        </w:rPr>
        <w:t>أولًا: الآليات القانونية والدولية</w:t>
      </w:r>
    </w:p>
    <w:p w14:paraId="069A2EE8" w14:textId="77777777" w:rsidR="0038198B" w:rsidRPr="00D4322E" w:rsidRDefault="0038198B" w:rsidP="00D4322E">
      <w:pPr>
        <w:spacing w:line="276" w:lineRule="auto"/>
        <w:ind w:firstLine="146"/>
        <w:jc w:val="highKashida"/>
        <w:rPr>
          <w:rFonts w:ascii="Cairo" w:hAnsi="Cairo" w:cs="Cairo"/>
          <w:sz w:val="24"/>
          <w:szCs w:val="24"/>
          <w:lang w:bidi="ar-EG"/>
        </w:rPr>
      </w:pPr>
      <w:r w:rsidRPr="00D4322E">
        <w:rPr>
          <w:rFonts w:ascii="Cairo" w:hAnsi="Cairo" w:cs="Cairo" w:hint="cs"/>
          <w:sz w:val="24"/>
          <w:szCs w:val="24"/>
          <w:rtl/>
        </w:rPr>
        <w:t>أدرك المجتمع الدولي التهديد المتزايد الذي تشكله الجرائم الإلكترونية، وعلى رأسها الاعتداء على خصوصية المستهلك الرقمي. فكانت من أبرز الجهود</w:t>
      </w:r>
      <w:r w:rsidRPr="00D4322E">
        <w:rPr>
          <w:rFonts w:ascii="Cairo" w:hAnsi="Cairo" w:cs="Cairo" w:hint="cs"/>
          <w:sz w:val="24"/>
          <w:szCs w:val="24"/>
          <w:lang w:bidi="ar-EG"/>
        </w:rPr>
        <w:t>:</w:t>
      </w:r>
    </w:p>
    <w:p w14:paraId="64063493" w14:textId="77777777" w:rsidR="0038198B" w:rsidRPr="00D4322E" w:rsidRDefault="0038198B" w:rsidP="00893EA1">
      <w:pPr>
        <w:numPr>
          <w:ilvl w:val="0"/>
          <w:numId w:val="13"/>
        </w:numPr>
        <w:spacing w:after="160" w:line="276" w:lineRule="auto"/>
        <w:jc w:val="highKashida"/>
        <w:rPr>
          <w:rFonts w:ascii="Cairo" w:hAnsi="Cairo" w:cs="Cairo"/>
          <w:sz w:val="24"/>
          <w:szCs w:val="24"/>
          <w:lang w:bidi="ar-EG"/>
        </w:rPr>
      </w:pPr>
      <w:r w:rsidRPr="00D4322E">
        <w:rPr>
          <w:rFonts w:ascii="Cairo" w:hAnsi="Cairo" w:cs="Cairo" w:hint="cs"/>
          <w:sz w:val="24"/>
          <w:szCs w:val="24"/>
          <w:rtl/>
        </w:rPr>
        <w:t>الاتفاقية الأوروبية بشأن جرائم الإنترنت، حيث أجازت المادة (32) منها إمكانية الدخول إلى أنظمة أو شبكات إلكترونية خارج حدود الدولة، بهدف التفتيش أو الضبط، بشرط أن تكون البيانات عامة، أو أن يُبدي صاحبها موافقته</w:t>
      </w:r>
      <w:r w:rsidRPr="00D4322E">
        <w:rPr>
          <w:rFonts w:ascii="Cairo" w:hAnsi="Cairo" w:cs="Cairo" w:hint="cs"/>
          <w:sz w:val="24"/>
          <w:szCs w:val="24"/>
          <w:lang w:bidi="ar-EG"/>
        </w:rPr>
        <w:t>.</w:t>
      </w:r>
    </w:p>
    <w:p w14:paraId="5D1BD161" w14:textId="77777777" w:rsidR="0038198B" w:rsidRPr="00D4322E" w:rsidRDefault="0038198B" w:rsidP="00893EA1">
      <w:pPr>
        <w:numPr>
          <w:ilvl w:val="0"/>
          <w:numId w:val="13"/>
        </w:numPr>
        <w:spacing w:after="160" w:line="276" w:lineRule="auto"/>
        <w:jc w:val="highKashida"/>
        <w:rPr>
          <w:rFonts w:ascii="Cairo" w:hAnsi="Cairo" w:cs="Cairo"/>
          <w:sz w:val="24"/>
          <w:szCs w:val="24"/>
          <w:lang w:bidi="ar-EG"/>
        </w:rPr>
      </w:pPr>
      <w:r w:rsidRPr="00D4322E">
        <w:rPr>
          <w:rFonts w:ascii="Cairo" w:hAnsi="Cairo" w:cs="Cairo" w:hint="cs"/>
          <w:sz w:val="24"/>
          <w:szCs w:val="24"/>
          <w:rtl/>
        </w:rPr>
        <w:t xml:space="preserve">كما عرفت لجنة خبراء </w:t>
      </w:r>
      <w:proofErr w:type="gramStart"/>
      <w:r w:rsidRPr="00D4322E">
        <w:rPr>
          <w:rFonts w:ascii="Cairo" w:hAnsi="Cairo" w:cs="Cairo" w:hint="cs"/>
          <w:sz w:val="24"/>
          <w:szCs w:val="24"/>
          <w:rtl/>
        </w:rPr>
        <w:t>البرلمان</w:t>
      </w:r>
      <w:proofErr w:type="gramEnd"/>
      <w:r w:rsidRPr="00D4322E">
        <w:rPr>
          <w:rFonts w:ascii="Cairo" w:hAnsi="Cairo" w:cs="Cairo" w:hint="cs"/>
          <w:sz w:val="24"/>
          <w:szCs w:val="24"/>
          <w:rtl/>
        </w:rPr>
        <w:t xml:space="preserve"> الأوروبي خلال اجتماعها في ستراسبورغ (2006) عملية اعتراض المراسلات الإلكترونية كأداة مشروعة لمكافحة الجرائم، خاصة في السياق الإرهابي، ضمن حدود جمع الأدلة والمعلومات حول الأشخاص المشتبه بهم</w:t>
      </w:r>
      <w:r w:rsidRPr="00D4322E">
        <w:rPr>
          <w:rFonts w:ascii="Cairo" w:hAnsi="Cairo" w:cs="Cairo" w:hint="cs"/>
          <w:sz w:val="24"/>
          <w:szCs w:val="24"/>
          <w:lang w:bidi="ar-EG"/>
        </w:rPr>
        <w:t>.</w:t>
      </w:r>
    </w:p>
    <w:p w14:paraId="0F3C583F" w14:textId="77777777" w:rsidR="0038198B" w:rsidRPr="00D4322E" w:rsidRDefault="0038198B" w:rsidP="00893EA1">
      <w:pPr>
        <w:numPr>
          <w:ilvl w:val="0"/>
          <w:numId w:val="13"/>
        </w:numPr>
        <w:spacing w:after="160" w:line="276" w:lineRule="auto"/>
        <w:jc w:val="highKashida"/>
        <w:rPr>
          <w:rFonts w:ascii="Cairo" w:hAnsi="Cairo" w:cs="Cairo"/>
          <w:sz w:val="24"/>
          <w:szCs w:val="24"/>
          <w:lang w:bidi="ar-EG"/>
        </w:rPr>
      </w:pPr>
      <w:r w:rsidRPr="00D4322E">
        <w:rPr>
          <w:rFonts w:ascii="Cairo" w:hAnsi="Cairo" w:cs="Cairo" w:hint="cs"/>
          <w:sz w:val="24"/>
          <w:szCs w:val="24"/>
          <w:rtl/>
        </w:rPr>
        <w:t>وأصدرت الأمم المتحدة عدة قرارات، من أبرزها القرار الصادر في مؤتمرها الثامن لمنع الجريمة، والذي أوصى الدول الأعضاء بـ</w:t>
      </w:r>
      <w:r w:rsidRPr="00D4322E">
        <w:rPr>
          <w:rFonts w:ascii="Cairo" w:hAnsi="Cairo" w:cs="Cairo" w:hint="cs"/>
          <w:sz w:val="24"/>
          <w:szCs w:val="24"/>
          <w:lang w:bidi="ar-EG"/>
        </w:rPr>
        <w:t>:</w:t>
      </w:r>
    </w:p>
    <w:p w14:paraId="191232D8" w14:textId="77777777" w:rsidR="0038198B" w:rsidRPr="00D4322E" w:rsidRDefault="0038198B" w:rsidP="00893EA1">
      <w:pPr>
        <w:pStyle w:val="ListParagraph"/>
        <w:numPr>
          <w:ilvl w:val="0"/>
          <w:numId w:val="15"/>
        </w:numPr>
        <w:spacing w:after="160" w:line="276" w:lineRule="auto"/>
        <w:jc w:val="highKashida"/>
        <w:rPr>
          <w:rFonts w:ascii="Cairo" w:hAnsi="Cairo" w:cs="Cairo"/>
          <w:sz w:val="24"/>
          <w:szCs w:val="24"/>
          <w:lang w:bidi="ar-EG"/>
        </w:rPr>
      </w:pPr>
      <w:r w:rsidRPr="00D4322E">
        <w:rPr>
          <w:rFonts w:ascii="Cairo" w:hAnsi="Cairo" w:cs="Cairo" w:hint="cs"/>
          <w:sz w:val="24"/>
          <w:szCs w:val="24"/>
          <w:rtl/>
        </w:rPr>
        <w:t>تحديث القوانين الجنائية لتشمل الجرائم الرقمية</w:t>
      </w:r>
      <w:r w:rsidRPr="00D4322E">
        <w:rPr>
          <w:rFonts w:ascii="Cairo" w:hAnsi="Cairo" w:cs="Cairo" w:hint="cs"/>
          <w:sz w:val="24"/>
          <w:szCs w:val="24"/>
          <w:lang w:bidi="ar-EG"/>
        </w:rPr>
        <w:t>.</w:t>
      </w:r>
    </w:p>
    <w:p w14:paraId="6A3546A8" w14:textId="77777777" w:rsidR="0038198B" w:rsidRPr="00D4322E" w:rsidRDefault="0038198B" w:rsidP="00893EA1">
      <w:pPr>
        <w:pStyle w:val="ListParagraph"/>
        <w:numPr>
          <w:ilvl w:val="0"/>
          <w:numId w:val="15"/>
        </w:numPr>
        <w:spacing w:after="160" w:line="276" w:lineRule="auto"/>
        <w:jc w:val="highKashida"/>
        <w:rPr>
          <w:rFonts w:ascii="Cairo" w:hAnsi="Cairo" w:cs="Cairo"/>
          <w:sz w:val="24"/>
          <w:szCs w:val="24"/>
          <w:lang w:bidi="ar-EG"/>
        </w:rPr>
      </w:pPr>
      <w:r w:rsidRPr="00D4322E">
        <w:rPr>
          <w:rFonts w:ascii="Cairo" w:hAnsi="Cairo" w:cs="Cairo" w:hint="cs"/>
          <w:sz w:val="24"/>
          <w:szCs w:val="24"/>
          <w:rtl/>
        </w:rPr>
        <w:t>قبول الأدلة الرقمية في المحاكم</w:t>
      </w:r>
      <w:r w:rsidRPr="00D4322E">
        <w:rPr>
          <w:rFonts w:ascii="Cairo" w:hAnsi="Cairo" w:cs="Cairo" w:hint="cs"/>
          <w:sz w:val="24"/>
          <w:szCs w:val="24"/>
          <w:lang w:bidi="ar-EG"/>
        </w:rPr>
        <w:t>.</w:t>
      </w:r>
    </w:p>
    <w:p w14:paraId="18E49218" w14:textId="77777777" w:rsidR="0038198B" w:rsidRPr="00D4322E" w:rsidRDefault="0038198B" w:rsidP="00893EA1">
      <w:pPr>
        <w:pStyle w:val="ListParagraph"/>
        <w:numPr>
          <w:ilvl w:val="0"/>
          <w:numId w:val="15"/>
        </w:numPr>
        <w:spacing w:after="160" w:line="276" w:lineRule="auto"/>
        <w:jc w:val="highKashida"/>
        <w:rPr>
          <w:rFonts w:ascii="Cairo" w:hAnsi="Cairo" w:cs="Cairo"/>
          <w:sz w:val="24"/>
          <w:szCs w:val="24"/>
          <w:lang w:bidi="ar-EG"/>
        </w:rPr>
      </w:pPr>
      <w:r w:rsidRPr="00D4322E">
        <w:rPr>
          <w:rFonts w:ascii="Cairo" w:hAnsi="Cairo" w:cs="Cairo" w:hint="cs"/>
          <w:sz w:val="24"/>
          <w:szCs w:val="24"/>
          <w:rtl/>
        </w:rPr>
        <w:t>اتخاذ تدابير أمنية تحترم الخصوصية وحقوق الإنسان</w:t>
      </w:r>
      <w:r w:rsidRPr="00D4322E">
        <w:rPr>
          <w:rFonts w:ascii="Cairo" w:hAnsi="Cairo" w:cs="Cairo" w:hint="cs"/>
          <w:sz w:val="24"/>
          <w:szCs w:val="24"/>
          <w:lang w:bidi="ar-EG"/>
        </w:rPr>
        <w:t>.</w:t>
      </w:r>
    </w:p>
    <w:p w14:paraId="13C56E40" w14:textId="77777777" w:rsidR="0038198B" w:rsidRPr="00D4322E" w:rsidRDefault="0038198B" w:rsidP="00893EA1">
      <w:pPr>
        <w:pStyle w:val="ListParagraph"/>
        <w:numPr>
          <w:ilvl w:val="0"/>
          <w:numId w:val="15"/>
        </w:numPr>
        <w:spacing w:after="160" w:line="276" w:lineRule="auto"/>
        <w:jc w:val="highKashida"/>
        <w:rPr>
          <w:rFonts w:ascii="Cairo" w:hAnsi="Cairo" w:cs="Cairo"/>
          <w:sz w:val="24"/>
          <w:szCs w:val="24"/>
          <w:lang w:bidi="ar-EG"/>
        </w:rPr>
      </w:pPr>
      <w:r w:rsidRPr="00D4322E">
        <w:rPr>
          <w:rFonts w:ascii="Cairo" w:hAnsi="Cairo" w:cs="Cairo" w:hint="cs"/>
          <w:sz w:val="24"/>
          <w:szCs w:val="24"/>
          <w:rtl/>
        </w:rPr>
        <w:t>تدريب القضاة وأجهزة إنفاذ القانون على التعامل مع قضايا الجرائم الإلكترونية</w:t>
      </w:r>
      <w:r w:rsidRPr="00D4322E">
        <w:rPr>
          <w:rFonts w:ascii="Cairo" w:hAnsi="Cairo" w:cs="Cairo" w:hint="cs"/>
          <w:sz w:val="24"/>
          <w:szCs w:val="24"/>
          <w:lang w:bidi="ar-EG"/>
        </w:rPr>
        <w:t>.</w:t>
      </w:r>
    </w:p>
    <w:p w14:paraId="18234453" w14:textId="77777777" w:rsidR="0038198B" w:rsidRPr="00D4322E" w:rsidRDefault="0038198B" w:rsidP="00893EA1">
      <w:pPr>
        <w:numPr>
          <w:ilvl w:val="0"/>
          <w:numId w:val="13"/>
        </w:numPr>
        <w:spacing w:after="160" w:line="276" w:lineRule="auto"/>
        <w:jc w:val="highKashida"/>
        <w:rPr>
          <w:rFonts w:ascii="Cairo" w:hAnsi="Cairo" w:cs="Cairo"/>
          <w:sz w:val="24"/>
          <w:szCs w:val="24"/>
          <w:lang w:bidi="ar-EG"/>
        </w:rPr>
      </w:pPr>
      <w:r w:rsidRPr="00D4322E">
        <w:rPr>
          <w:rFonts w:ascii="Cairo" w:hAnsi="Cairo" w:cs="Cairo" w:hint="cs"/>
          <w:sz w:val="24"/>
          <w:szCs w:val="24"/>
          <w:rtl/>
        </w:rPr>
        <w:lastRenderedPageBreak/>
        <w:t>واستُكمل هذا الجهد في المؤتمر الثاني عشر للأمم المتحدة بالبرازيل</w:t>
      </w:r>
      <w:r w:rsidRPr="00D4322E">
        <w:rPr>
          <w:rFonts w:ascii="Cairo" w:hAnsi="Cairo" w:cs="Cairo" w:hint="cs"/>
          <w:sz w:val="24"/>
          <w:szCs w:val="24"/>
          <w:lang w:bidi="ar-EG"/>
        </w:rPr>
        <w:t xml:space="preserve"> (2010)</w:t>
      </w:r>
      <w:r w:rsidRPr="00D4322E">
        <w:rPr>
          <w:rFonts w:ascii="Cairo" w:hAnsi="Cairo" w:cs="Cairo" w:hint="cs"/>
          <w:sz w:val="24"/>
          <w:szCs w:val="24"/>
          <w:rtl/>
        </w:rPr>
        <w:t>، الذي ناقش الاستخدام المتزايد للتكنولوجيا من قبل المجرمين، وأكد على ضرورة تطوير أدوات مكافحة الجرائم الرقمية، خاصة تلك التي تمس خصوصية الأفراد</w:t>
      </w:r>
      <w:r w:rsidRPr="00D4322E">
        <w:rPr>
          <w:rFonts w:ascii="Cairo" w:hAnsi="Cairo" w:cs="Cairo" w:hint="cs"/>
          <w:sz w:val="24"/>
          <w:szCs w:val="24"/>
          <w:lang w:bidi="ar-EG"/>
        </w:rPr>
        <w:t>.</w:t>
      </w:r>
      <w:r w:rsidRPr="00D4322E">
        <w:rPr>
          <w:rFonts w:ascii="Cairo" w:hAnsi="Cairo" w:cs="Cairo" w:hint="cs"/>
          <w:sz w:val="24"/>
          <w:szCs w:val="24"/>
          <w:rtl/>
          <w:lang w:bidi="ar-EG"/>
        </w:rPr>
        <w:t xml:space="preserve"> ( أبو بكر 2023) </w:t>
      </w:r>
    </w:p>
    <w:p w14:paraId="1C00EB09" w14:textId="77777777" w:rsidR="0038198B" w:rsidRPr="00D4322E" w:rsidRDefault="0038198B" w:rsidP="00D4322E">
      <w:pPr>
        <w:pStyle w:val="Heading4"/>
        <w:numPr>
          <w:ilvl w:val="0"/>
          <w:numId w:val="19"/>
        </w:numPr>
        <w:spacing w:line="276" w:lineRule="auto"/>
        <w:ind w:left="288" w:hanging="284"/>
        <w:rPr>
          <w:rFonts w:ascii="Cairo" w:hAnsi="Cairo" w:cs="Cairo"/>
          <w:i w:val="0"/>
          <w:iCs w:val="0"/>
        </w:rPr>
      </w:pPr>
      <w:r w:rsidRPr="00D4322E">
        <w:rPr>
          <w:rFonts w:ascii="Cairo" w:hAnsi="Cairo" w:cs="Cairo"/>
          <w:i w:val="0"/>
          <w:iCs w:val="0"/>
          <w:rtl/>
        </w:rPr>
        <w:t>ثانيًا: الآليات التقنية لحماية خصوصية المستهلك</w:t>
      </w:r>
    </w:p>
    <w:p w14:paraId="6A458BAA" w14:textId="77777777" w:rsidR="0038198B" w:rsidRPr="00D4322E" w:rsidRDefault="0038198B" w:rsidP="00893EA1">
      <w:pPr>
        <w:spacing w:line="276" w:lineRule="auto"/>
        <w:jc w:val="highKashida"/>
        <w:rPr>
          <w:rFonts w:ascii="Cairo" w:hAnsi="Cairo" w:cs="Cairo"/>
          <w:sz w:val="24"/>
          <w:szCs w:val="24"/>
          <w:lang w:bidi="ar-EG"/>
        </w:rPr>
      </w:pPr>
      <w:r w:rsidRPr="00D4322E">
        <w:rPr>
          <w:rFonts w:ascii="Cairo" w:hAnsi="Cairo" w:cs="Cairo" w:hint="cs"/>
          <w:sz w:val="24"/>
          <w:szCs w:val="24"/>
          <w:rtl/>
        </w:rPr>
        <w:t>إلى جانب الجهود التشريعية، تم تطوير عدد من الآليات التقنية التي تُسهم في حماية المستهلك الرقمي، ومنها</w:t>
      </w:r>
      <w:r w:rsidRPr="00D4322E">
        <w:rPr>
          <w:rFonts w:ascii="Cairo" w:hAnsi="Cairo" w:cs="Cairo" w:hint="cs"/>
          <w:sz w:val="24"/>
          <w:szCs w:val="24"/>
          <w:lang w:bidi="ar-EG"/>
        </w:rPr>
        <w:t>:</w:t>
      </w:r>
    </w:p>
    <w:p w14:paraId="090BD8F8" w14:textId="77777777" w:rsidR="0038198B" w:rsidRPr="00D4322E" w:rsidRDefault="0038198B" w:rsidP="00893EA1">
      <w:pPr>
        <w:numPr>
          <w:ilvl w:val="0"/>
          <w:numId w:val="14"/>
        </w:numPr>
        <w:spacing w:after="160" w:line="276" w:lineRule="auto"/>
        <w:jc w:val="highKashida"/>
        <w:rPr>
          <w:rFonts w:ascii="Cairo" w:hAnsi="Cairo" w:cs="Cairo"/>
          <w:sz w:val="24"/>
          <w:szCs w:val="24"/>
          <w:lang w:bidi="ar-EG"/>
        </w:rPr>
      </w:pPr>
      <w:r w:rsidRPr="00D4322E">
        <w:rPr>
          <w:rFonts w:ascii="Cairo" w:hAnsi="Cairo" w:cs="Cairo" w:hint="cs"/>
          <w:sz w:val="24"/>
          <w:szCs w:val="24"/>
          <w:rtl/>
        </w:rPr>
        <w:t>التشفير</w:t>
      </w:r>
      <w:r w:rsidRPr="00D4322E">
        <w:rPr>
          <w:rFonts w:ascii="Cairo" w:hAnsi="Cairo" w:cs="Cairo" w:hint="cs"/>
          <w:sz w:val="24"/>
          <w:szCs w:val="24"/>
          <w:rtl/>
          <w:lang w:bidi="ar-EG"/>
        </w:rPr>
        <w:t xml:space="preserve"> </w:t>
      </w:r>
      <w:r w:rsidRPr="00D4322E">
        <w:rPr>
          <w:rFonts w:ascii="Cairo" w:hAnsi="Cairo" w:cs="Cairo" w:hint="cs"/>
          <w:sz w:val="24"/>
          <w:szCs w:val="24"/>
          <w:lang w:bidi="ar-EG"/>
        </w:rPr>
        <w:t>(Encryption)</w:t>
      </w:r>
      <w:r w:rsidRPr="00D4322E">
        <w:rPr>
          <w:rFonts w:ascii="Cairo" w:hAnsi="Cairo" w:cs="Cairo" w:hint="cs"/>
          <w:b/>
          <w:bCs/>
          <w:sz w:val="24"/>
          <w:szCs w:val="24"/>
          <w:rtl/>
          <w:lang w:bidi="ar-EG"/>
        </w:rPr>
        <w:t xml:space="preserve">: </w:t>
      </w:r>
      <w:r w:rsidRPr="00D4322E">
        <w:rPr>
          <w:rFonts w:ascii="Cairo" w:hAnsi="Cairo" w:cs="Cairo" w:hint="cs"/>
          <w:sz w:val="24"/>
          <w:szCs w:val="24"/>
          <w:rtl/>
        </w:rPr>
        <w:t>يستخدم التشفير لحماية البيانات أثناء نقلها أو تخزينها، بحيث لا يمكن قراءتها إلا من قبل المرسل والمستلم، وهو أحد أقوى الأساليب لحماية الخصوصية في البريد الإلكتروني والمراسلات</w:t>
      </w:r>
      <w:r w:rsidRPr="00D4322E">
        <w:rPr>
          <w:rFonts w:ascii="Cairo" w:hAnsi="Cairo" w:cs="Cairo" w:hint="cs"/>
          <w:sz w:val="24"/>
          <w:szCs w:val="24"/>
          <w:lang w:bidi="ar-EG"/>
        </w:rPr>
        <w:t>.</w:t>
      </w:r>
    </w:p>
    <w:p w14:paraId="268F5E43" w14:textId="77777777" w:rsidR="0038198B" w:rsidRPr="00D4322E" w:rsidRDefault="0038198B" w:rsidP="00893EA1">
      <w:pPr>
        <w:numPr>
          <w:ilvl w:val="0"/>
          <w:numId w:val="14"/>
        </w:numPr>
        <w:spacing w:after="160" w:line="276" w:lineRule="auto"/>
        <w:jc w:val="highKashida"/>
        <w:rPr>
          <w:rFonts w:ascii="Cairo" w:hAnsi="Cairo" w:cs="Cairo"/>
          <w:sz w:val="24"/>
          <w:szCs w:val="24"/>
          <w:lang w:bidi="ar-EG"/>
        </w:rPr>
      </w:pPr>
      <w:r w:rsidRPr="00D4322E">
        <w:rPr>
          <w:rFonts w:ascii="Cairo" w:hAnsi="Cairo" w:cs="Cairo" w:hint="cs"/>
          <w:sz w:val="24"/>
          <w:szCs w:val="24"/>
          <w:rtl/>
        </w:rPr>
        <w:t>الجدران النارية</w:t>
      </w:r>
      <w:r w:rsidRPr="00D4322E">
        <w:rPr>
          <w:rFonts w:ascii="Cairo" w:hAnsi="Cairo" w:cs="Cairo" w:hint="cs"/>
          <w:sz w:val="24"/>
          <w:szCs w:val="24"/>
          <w:rtl/>
          <w:lang w:bidi="ar-EG"/>
        </w:rPr>
        <w:t xml:space="preserve"> </w:t>
      </w:r>
      <w:r w:rsidRPr="00D4322E">
        <w:rPr>
          <w:rFonts w:ascii="Cairo" w:hAnsi="Cairo" w:cs="Cairo" w:hint="cs"/>
          <w:sz w:val="24"/>
          <w:szCs w:val="24"/>
          <w:lang w:bidi="ar-EG"/>
        </w:rPr>
        <w:t>(Firewalls)</w:t>
      </w:r>
      <w:r w:rsidRPr="00D4322E">
        <w:rPr>
          <w:rFonts w:ascii="Cairo" w:hAnsi="Cairo" w:cs="Cairo" w:hint="cs"/>
          <w:sz w:val="24"/>
          <w:szCs w:val="24"/>
          <w:rtl/>
          <w:lang w:bidi="ar-EG"/>
        </w:rPr>
        <w:t xml:space="preserve"> </w:t>
      </w:r>
      <w:r w:rsidRPr="00D4322E">
        <w:rPr>
          <w:rFonts w:ascii="Cairo" w:hAnsi="Cairo" w:cs="Cairo" w:hint="cs"/>
          <w:sz w:val="24"/>
          <w:szCs w:val="24"/>
          <w:rtl/>
        </w:rPr>
        <w:t>ومكافحة الفيروسات</w:t>
      </w:r>
      <w:r w:rsidRPr="00D4322E">
        <w:rPr>
          <w:rFonts w:ascii="Cairo" w:hAnsi="Cairo" w:cs="Cairo" w:hint="cs"/>
          <w:sz w:val="24"/>
          <w:szCs w:val="24"/>
          <w:lang w:bidi="ar-EG"/>
        </w:rPr>
        <w:t>:</w:t>
      </w:r>
      <w:r w:rsidRPr="00D4322E">
        <w:rPr>
          <w:rFonts w:ascii="Cairo" w:hAnsi="Cairo" w:cs="Cairo" w:hint="cs"/>
          <w:sz w:val="24"/>
          <w:szCs w:val="24"/>
          <w:rtl/>
          <w:lang w:bidi="ar-EG"/>
        </w:rPr>
        <w:t xml:space="preserve"> </w:t>
      </w:r>
      <w:r w:rsidRPr="00D4322E">
        <w:rPr>
          <w:rFonts w:ascii="Cairo" w:hAnsi="Cairo" w:cs="Cairo" w:hint="cs"/>
          <w:sz w:val="24"/>
          <w:szCs w:val="24"/>
          <w:rtl/>
        </w:rPr>
        <w:t>تساعد هذه الأدوات على منع الاختراقات ومنع البرامج الضارة من سرقة البيانات الشخصية</w:t>
      </w:r>
      <w:r w:rsidRPr="00D4322E">
        <w:rPr>
          <w:rFonts w:ascii="Cairo" w:hAnsi="Cairo" w:cs="Cairo" w:hint="cs"/>
          <w:sz w:val="24"/>
          <w:szCs w:val="24"/>
          <w:lang w:bidi="ar-EG"/>
        </w:rPr>
        <w:t>.</w:t>
      </w:r>
    </w:p>
    <w:p w14:paraId="652004B5" w14:textId="77777777" w:rsidR="0038198B" w:rsidRPr="00D4322E" w:rsidRDefault="0038198B" w:rsidP="00893EA1">
      <w:pPr>
        <w:numPr>
          <w:ilvl w:val="0"/>
          <w:numId w:val="14"/>
        </w:numPr>
        <w:spacing w:after="160" w:line="276" w:lineRule="auto"/>
        <w:jc w:val="highKashida"/>
        <w:rPr>
          <w:rFonts w:ascii="Cairo" w:hAnsi="Cairo" w:cs="Cairo"/>
          <w:sz w:val="24"/>
          <w:szCs w:val="24"/>
          <w:lang w:bidi="ar-EG"/>
        </w:rPr>
      </w:pPr>
      <w:r w:rsidRPr="00D4322E">
        <w:rPr>
          <w:rFonts w:ascii="Cairo" w:hAnsi="Cairo" w:cs="Cairo" w:hint="cs"/>
          <w:sz w:val="24"/>
          <w:szCs w:val="24"/>
          <w:rtl/>
        </w:rPr>
        <w:t>إدارة كلمات المرور والتوثيق الثنائي</w:t>
      </w:r>
      <w:r w:rsidRPr="00D4322E">
        <w:rPr>
          <w:rFonts w:ascii="Cairo" w:hAnsi="Cairo" w:cs="Cairo" w:hint="cs"/>
          <w:sz w:val="24"/>
          <w:szCs w:val="24"/>
          <w:rtl/>
          <w:lang w:bidi="ar-EG"/>
        </w:rPr>
        <w:t xml:space="preserve"> </w:t>
      </w:r>
      <w:r w:rsidRPr="00D4322E">
        <w:rPr>
          <w:rFonts w:ascii="Cairo" w:hAnsi="Cairo" w:cs="Cairo" w:hint="cs"/>
          <w:sz w:val="24"/>
          <w:szCs w:val="24"/>
          <w:lang w:bidi="ar-EG"/>
        </w:rPr>
        <w:t>(Two-Factor</w:t>
      </w:r>
      <w:r w:rsidRPr="00D4322E">
        <w:rPr>
          <w:rFonts w:ascii="Cairo" w:hAnsi="Cairo" w:cs="Cairo" w:hint="cs"/>
          <w:sz w:val="24"/>
          <w:szCs w:val="24"/>
          <w:rtl/>
          <w:lang w:bidi="ar-EG"/>
        </w:rPr>
        <w:t xml:space="preserve"> </w:t>
      </w:r>
      <w:r w:rsidRPr="00D4322E">
        <w:rPr>
          <w:rFonts w:ascii="Cairo" w:hAnsi="Cairo" w:cs="Cairo" w:hint="cs"/>
          <w:sz w:val="24"/>
          <w:szCs w:val="24"/>
          <w:lang w:bidi="ar-EG"/>
        </w:rPr>
        <w:t>Authentication</w:t>
      </w:r>
      <w:proofErr w:type="gramStart"/>
      <w:r w:rsidRPr="00D4322E">
        <w:rPr>
          <w:rFonts w:ascii="Cairo" w:hAnsi="Cairo" w:cs="Cairo" w:hint="cs"/>
          <w:sz w:val="24"/>
          <w:szCs w:val="24"/>
          <w:lang w:bidi="ar-EG"/>
        </w:rPr>
        <w:t>)</w:t>
      </w:r>
      <w:r w:rsidRPr="00D4322E">
        <w:rPr>
          <w:rFonts w:ascii="Cairo" w:hAnsi="Cairo" w:cs="Cairo" w:hint="cs"/>
          <w:sz w:val="24"/>
          <w:szCs w:val="24"/>
          <w:rtl/>
          <w:lang w:bidi="ar-EG"/>
        </w:rPr>
        <w:t>:</w:t>
      </w:r>
      <w:r w:rsidRPr="00D4322E">
        <w:rPr>
          <w:rFonts w:ascii="Cairo" w:hAnsi="Cairo" w:cs="Cairo" w:hint="cs"/>
          <w:sz w:val="24"/>
          <w:szCs w:val="24"/>
          <w:rtl/>
        </w:rPr>
        <w:t>من</w:t>
      </w:r>
      <w:proofErr w:type="gramEnd"/>
      <w:r w:rsidRPr="00D4322E">
        <w:rPr>
          <w:rFonts w:ascii="Cairo" w:hAnsi="Cairo" w:cs="Cairo" w:hint="cs"/>
          <w:sz w:val="24"/>
          <w:szCs w:val="24"/>
          <w:rtl/>
        </w:rPr>
        <w:t xml:space="preserve"> خلال إنشاء كلمات مرور قوية وتفعيل التحقق بخطوتين، يتم تقليل خطر الوصول غير المصرح به إلى الحسابات الرقمية للمستهلك</w:t>
      </w:r>
      <w:r w:rsidRPr="00D4322E">
        <w:rPr>
          <w:rFonts w:ascii="Cairo" w:hAnsi="Cairo" w:cs="Cairo" w:hint="cs"/>
          <w:sz w:val="24"/>
          <w:szCs w:val="24"/>
          <w:lang w:bidi="ar-EG"/>
        </w:rPr>
        <w:t>.</w:t>
      </w:r>
    </w:p>
    <w:p w14:paraId="186181D4" w14:textId="77777777" w:rsidR="0038198B" w:rsidRPr="00D4322E" w:rsidRDefault="0038198B" w:rsidP="00893EA1">
      <w:pPr>
        <w:numPr>
          <w:ilvl w:val="0"/>
          <w:numId w:val="14"/>
        </w:numPr>
        <w:spacing w:after="160" w:line="276" w:lineRule="auto"/>
        <w:jc w:val="highKashida"/>
        <w:rPr>
          <w:rFonts w:ascii="Cairo" w:hAnsi="Cairo" w:cs="Cairo"/>
          <w:sz w:val="24"/>
          <w:szCs w:val="24"/>
          <w:lang w:bidi="ar-EG"/>
        </w:rPr>
      </w:pPr>
      <w:r w:rsidRPr="00D4322E">
        <w:rPr>
          <w:rFonts w:ascii="Cairo" w:hAnsi="Cairo" w:cs="Cairo" w:hint="cs"/>
          <w:sz w:val="24"/>
          <w:szCs w:val="24"/>
          <w:rtl/>
        </w:rPr>
        <w:t>سياسات الخصوصية الواضحة في التطبيقات والمواقع</w:t>
      </w:r>
      <w:r w:rsidRPr="00D4322E">
        <w:rPr>
          <w:rFonts w:ascii="Cairo" w:hAnsi="Cairo" w:cs="Cairo" w:hint="cs"/>
          <w:b/>
          <w:bCs/>
          <w:sz w:val="24"/>
          <w:szCs w:val="24"/>
          <w:lang w:bidi="ar-EG"/>
        </w:rPr>
        <w:t>:</w:t>
      </w:r>
      <w:r w:rsidRPr="00D4322E">
        <w:rPr>
          <w:rFonts w:ascii="Cairo" w:hAnsi="Cairo" w:cs="Cairo" w:hint="cs"/>
          <w:sz w:val="24"/>
          <w:szCs w:val="24"/>
          <w:rtl/>
          <w:lang w:bidi="ar-EG"/>
        </w:rPr>
        <w:t xml:space="preserve"> </w:t>
      </w:r>
      <w:r w:rsidRPr="00D4322E">
        <w:rPr>
          <w:rFonts w:ascii="Cairo" w:hAnsi="Cairo" w:cs="Cairo" w:hint="cs"/>
          <w:sz w:val="24"/>
          <w:szCs w:val="24"/>
          <w:rtl/>
        </w:rPr>
        <w:t>تُعد من آليات الحماية التنظيمية التقنية، حيث يتم إبلاغ المستخدمين بكيفية جمع بياناتهم واستخدامها، ومنحهم حق الموافقة أو الرفض</w:t>
      </w:r>
      <w:r w:rsidRPr="00D4322E">
        <w:rPr>
          <w:rFonts w:ascii="Cairo" w:hAnsi="Cairo" w:cs="Cairo" w:hint="cs"/>
          <w:sz w:val="24"/>
          <w:szCs w:val="24"/>
          <w:lang w:bidi="ar-EG"/>
        </w:rPr>
        <w:t>.</w:t>
      </w:r>
    </w:p>
    <w:p w14:paraId="6FBE4EF8" w14:textId="77777777" w:rsidR="0038198B" w:rsidRPr="00D4322E" w:rsidRDefault="0038198B" w:rsidP="00893EA1">
      <w:pPr>
        <w:numPr>
          <w:ilvl w:val="0"/>
          <w:numId w:val="14"/>
        </w:numPr>
        <w:spacing w:after="160" w:line="276" w:lineRule="auto"/>
        <w:jc w:val="highKashida"/>
        <w:rPr>
          <w:rFonts w:ascii="Cairo" w:hAnsi="Cairo" w:cs="Cairo"/>
          <w:sz w:val="24"/>
          <w:szCs w:val="24"/>
          <w:lang w:bidi="ar-EG"/>
        </w:rPr>
      </w:pPr>
      <w:r w:rsidRPr="00D4322E">
        <w:rPr>
          <w:rFonts w:ascii="Cairo" w:hAnsi="Cairo" w:cs="Cairo" w:hint="cs"/>
          <w:b/>
          <w:bCs/>
          <w:sz w:val="24"/>
          <w:szCs w:val="24"/>
          <w:rtl/>
        </w:rPr>
        <w:t>إ</w:t>
      </w:r>
      <w:r w:rsidRPr="00D4322E">
        <w:rPr>
          <w:rFonts w:ascii="Cairo" w:hAnsi="Cairo" w:cs="Cairo" w:hint="cs"/>
          <w:sz w:val="24"/>
          <w:szCs w:val="24"/>
          <w:rtl/>
        </w:rPr>
        <w:t>خفاء الهوية</w:t>
      </w:r>
      <w:r w:rsidRPr="00D4322E">
        <w:rPr>
          <w:rFonts w:ascii="Cairo" w:hAnsi="Cairo" w:cs="Cairo" w:hint="cs"/>
          <w:sz w:val="24"/>
          <w:szCs w:val="24"/>
          <w:rtl/>
          <w:lang w:bidi="ar-EG"/>
        </w:rPr>
        <w:t xml:space="preserve"> </w:t>
      </w:r>
      <w:r w:rsidRPr="00D4322E">
        <w:rPr>
          <w:rFonts w:ascii="Cairo" w:hAnsi="Cairo" w:cs="Cairo" w:hint="cs"/>
          <w:sz w:val="24"/>
          <w:szCs w:val="24"/>
          <w:lang w:bidi="ar-EG"/>
        </w:rPr>
        <w:t>(Anonymity Tools)</w:t>
      </w:r>
      <w:r w:rsidRPr="00D4322E">
        <w:rPr>
          <w:rFonts w:ascii="Cairo" w:hAnsi="Cairo" w:cs="Cairo" w:hint="cs"/>
          <w:sz w:val="24"/>
          <w:szCs w:val="24"/>
          <w:rtl/>
          <w:lang w:bidi="ar-EG"/>
        </w:rPr>
        <w:t>:</w:t>
      </w:r>
      <w:r w:rsidRPr="00D4322E">
        <w:rPr>
          <w:rFonts w:ascii="Cairo" w:hAnsi="Cairo" w:cs="Cairo" w:hint="cs"/>
          <w:sz w:val="24"/>
          <w:szCs w:val="24"/>
          <w:rtl/>
        </w:rPr>
        <w:t xml:space="preserve"> مثل استخدام الشبكات الخاصة الافتراضية</w:t>
      </w:r>
      <w:r w:rsidRPr="00D4322E">
        <w:rPr>
          <w:rFonts w:ascii="Cairo" w:hAnsi="Cairo" w:cs="Cairo" w:hint="cs"/>
          <w:sz w:val="24"/>
          <w:szCs w:val="24"/>
          <w:lang w:bidi="ar-EG"/>
        </w:rPr>
        <w:t xml:space="preserve"> (VPN) </w:t>
      </w:r>
      <w:r w:rsidRPr="00D4322E">
        <w:rPr>
          <w:rFonts w:ascii="Cairo" w:hAnsi="Cairo" w:cs="Cairo" w:hint="cs"/>
          <w:sz w:val="24"/>
          <w:szCs w:val="24"/>
          <w:rtl/>
        </w:rPr>
        <w:t>أو المتصفحات التي تمنع التتبع مثل</w:t>
      </w:r>
      <w:r w:rsidRPr="00D4322E">
        <w:rPr>
          <w:rFonts w:ascii="Cairo" w:hAnsi="Cairo" w:cs="Cairo" w:hint="cs"/>
          <w:sz w:val="24"/>
          <w:szCs w:val="24"/>
          <w:rtl/>
          <w:lang w:bidi="ar-EG"/>
        </w:rPr>
        <w:t xml:space="preserve"> </w:t>
      </w:r>
      <w:r w:rsidRPr="00D4322E">
        <w:rPr>
          <w:rFonts w:ascii="Cairo" w:hAnsi="Cairo" w:cs="Cairo" w:hint="cs"/>
          <w:sz w:val="24"/>
          <w:szCs w:val="24"/>
          <w:lang w:bidi="ar-EG"/>
        </w:rPr>
        <w:t>Tor</w:t>
      </w:r>
      <w:r w:rsidRPr="00D4322E">
        <w:rPr>
          <w:rFonts w:ascii="Cairo" w:hAnsi="Cairo" w:cs="Cairo" w:hint="cs"/>
          <w:sz w:val="24"/>
          <w:szCs w:val="24"/>
          <w:rtl/>
        </w:rPr>
        <w:t>، وهي أدوات تساعد على إخفاء الهوية الرقمية للمستهلك أثناء التصفح</w:t>
      </w:r>
      <w:r w:rsidRPr="00D4322E">
        <w:rPr>
          <w:rFonts w:ascii="Cairo" w:hAnsi="Cairo" w:cs="Cairo" w:hint="cs"/>
          <w:sz w:val="24"/>
          <w:szCs w:val="24"/>
          <w:lang w:bidi="ar-EG"/>
        </w:rPr>
        <w:t>.</w:t>
      </w:r>
    </w:p>
    <w:p w14:paraId="72E87FB2" w14:textId="77777777" w:rsidR="0038198B" w:rsidRDefault="0038198B" w:rsidP="00893EA1">
      <w:pPr>
        <w:numPr>
          <w:ilvl w:val="0"/>
          <w:numId w:val="14"/>
        </w:numPr>
        <w:spacing w:after="160" w:line="276" w:lineRule="auto"/>
        <w:jc w:val="highKashida"/>
        <w:rPr>
          <w:rFonts w:ascii="Cairo" w:hAnsi="Cairo" w:cs="Cairo"/>
          <w:sz w:val="24"/>
          <w:szCs w:val="24"/>
          <w:lang w:bidi="ar-EG"/>
        </w:rPr>
      </w:pPr>
      <w:r w:rsidRPr="00D4322E">
        <w:rPr>
          <w:rFonts w:ascii="Cairo" w:hAnsi="Cairo" w:cs="Cairo" w:hint="cs"/>
          <w:sz w:val="24"/>
          <w:szCs w:val="24"/>
          <w:rtl/>
        </w:rPr>
        <w:lastRenderedPageBreak/>
        <w:t>أنظمة التحكّم في إعدادات الخصوصية</w:t>
      </w:r>
      <w:r w:rsidRPr="00D4322E">
        <w:rPr>
          <w:rFonts w:ascii="Cairo" w:hAnsi="Cairo" w:cs="Cairo" w:hint="cs"/>
          <w:sz w:val="24"/>
          <w:szCs w:val="24"/>
          <w:lang w:bidi="ar-EG"/>
        </w:rPr>
        <w:t>:</w:t>
      </w:r>
      <w:r w:rsidRPr="00D4322E">
        <w:rPr>
          <w:rFonts w:ascii="Cairo" w:hAnsi="Cairo" w:cs="Cairo" w:hint="cs"/>
          <w:sz w:val="24"/>
          <w:szCs w:val="24"/>
          <w:rtl/>
        </w:rPr>
        <w:t xml:space="preserve"> توفر معظم التطبيقات والمنصات خيارات للمستخدم تتيح له التحكم فيما يمكن مشاركته من معلومات، وتحديد من يمكنه رؤيتها، مما يعزز مبدأ "التحكم الذاتي في البيانات</w:t>
      </w:r>
      <w:r w:rsidRPr="00D4322E">
        <w:rPr>
          <w:rFonts w:ascii="Cairo" w:hAnsi="Cairo" w:cs="Cairo" w:hint="cs"/>
          <w:sz w:val="24"/>
          <w:szCs w:val="24"/>
          <w:lang w:bidi="ar-EG"/>
        </w:rPr>
        <w:t>".</w:t>
      </w:r>
      <w:r w:rsidRPr="00D4322E">
        <w:rPr>
          <w:rFonts w:ascii="Cairo" w:hAnsi="Cairo" w:cs="Cairo" w:hint="cs"/>
          <w:sz w:val="24"/>
          <w:szCs w:val="24"/>
          <w:rtl/>
          <w:lang w:bidi="ar-EG"/>
        </w:rPr>
        <w:t xml:space="preserve"> ( العدوي 2023) </w:t>
      </w:r>
    </w:p>
    <w:p w14:paraId="5AF6B4E0" w14:textId="77777777" w:rsidR="008E1312" w:rsidRPr="00D4322E" w:rsidRDefault="008E1312" w:rsidP="008E1312">
      <w:pPr>
        <w:spacing w:after="160" w:line="276" w:lineRule="auto"/>
        <w:ind w:left="720" w:firstLine="0"/>
        <w:jc w:val="highKashida"/>
        <w:rPr>
          <w:rFonts w:ascii="Cairo" w:hAnsi="Cairo" w:cs="Cairo"/>
          <w:sz w:val="24"/>
          <w:szCs w:val="24"/>
          <w:lang w:bidi="ar-EG"/>
        </w:rPr>
      </w:pPr>
    </w:p>
    <w:p w14:paraId="5C77B664" w14:textId="77777777" w:rsidR="0038198B" w:rsidRPr="00D4322E" w:rsidRDefault="0038198B" w:rsidP="008E1312">
      <w:pPr>
        <w:pStyle w:val="Heading1"/>
        <w:spacing w:line="276" w:lineRule="auto"/>
        <w:jc w:val="highKashida"/>
        <w:rPr>
          <w:rFonts w:ascii="Cairo" w:hAnsi="Cairo" w:cs="Cairo"/>
          <w:i w:val="0"/>
          <w:iCs w:val="0"/>
          <w:rtl/>
        </w:rPr>
      </w:pPr>
      <w:bookmarkStart w:id="43" w:name="_Toc203851342"/>
      <w:bookmarkStart w:id="44" w:name="_Toc203851606"/>
      <w:bookmarkStart w:id="45" w:name="_Toc203851688"/>
      <w:r w:rsidRPr="00D4322E">
        <w:rPr>
          <w:rFonts w:ascii="Cairo" w:hAnsi="Cairo" w:cs="Cairo"/>
          <w:i w:val="0"/>
          <w:iCs w:val="0"/>
          <w:rtl/>
        </w:rPr>
        <w:t>الإطار المنهجي للدراسة</w:t>
      </w:r>
      <w:bookmarkEnd w:id="43"/>
      <w:bookmarkEnd w:id="44"/>
      <w:bookmarkEnd w:id="45"/>
    </w:p>
    <w:p w14:paraId="779CF55D" w14:textId="77777777" w:rsidR="0038198B" w:rsidRPr="00D4322E" w:rsidRDefault="0038198B" w:rsidP="00D4322E">
      <w:pPr>
        <w:spacing w:line="276" w:lineRule="auto"/>
        <w:ind w:firstLine="4"/>
        <w:jc w:val="mediumKashida"/>
        <w:rPr>
          <w:rFonts w:ascii="Cairo" w:hAnsi="Cairo" w:cs="Cairo"/>
          <w:sz w:val="24"/>
          <w:szCs w:val="24"/>
          <w:rtl/>
        </w:rPr>
      </w:pPr>
      <w:r w:rsidRPr="00D4322E">
        <w:rPr>
          <w:rFonts w:ascii="Cairo" w:hAnsi="Cairo" w:cs="Cairo" w:hint="cs"/>
          <w:sz w:val="24"/>
          <w:szCs w:val="24"/>
          <w:rtl/>
        </w:rPr>
        <w:t>تُعد منهجية البحث العلمي الركيزة الأساسية التي تستند إليها أي دراسة علمية، إذ تسهم في تنظيم العمل البحثي، وتحديد أساليبه وخطواته للوصول إلى نتائج دقيقة يمكن الاستناد إليها. وانطلاقًا من أهمية موضوع الخصوصية الرقمية وتنامي تأثيرها في سلوك المستهلكين، خاصة في ظل تنامي الإعلانات الرقمية وتداخلها مع البيانات الشخصية، اعتمدت هذه الدراسة على الإطار المنهجي التالي</w:t>
      </w:r>
      <w:r w:rsidRPr="00D4322E">
        <w:rPr>
          <w:rFonts w:ascii="Cairo" w:hAnsi="Cairo" w:cs="Cairo" w:hint="cs"/>
          <w:sz w:val="24"/>
          <w:szCs w:val="24"/>
        </w:rPr>
        <w:t>:</w:t>
      </w:r>
    </w:p>
    <w:p w14:paraId="5B7DE539" w14:textId="77777777" w:rsidR="0038198B" w:rsidRPr="00D4322E" w:rsidRDefault="0038198B" w:rsidP="00D4322E">
      <w:pPr>
        <w:pStyle w:val="Heading4"/>
        <w:numPr>
          <w:ilvl w:val="0"/>
          <w:numId w:val="19"/>
        </w:numPr>
        <w:spacing w:line="276" w:lineRule="auto"/>
        <w:ind w:left="288" w:hanging="284"/>
        <w:rPr>
          <w:rFonts w:ascii="Cairo" w:hAnsi="Cairo" w:cs="Cairo"/>
          <w:i w:val="0"/>
          <w:iCs w:val="0"/>
        </w:rPr>
      </w:pPr>
      <w:r w:rsidRPr="00D4322E">
        <w:rPr>
          <w:rFonts w:ascii="Cairo" w:hAnsi="Cairo" w:cs="Cairo"/>
          <w:i w:val="0"/>
          <w:iCs w:val="0"/>
          <w:rtl/>
        </w:rPr>
        <w:t>أولًا: منهج الدراسة</w:t>
      </w:r>
    </w:p>
    <w:p w14:paraId="0F445AC0" w14:textId="5B064DC4" w:rsidR="00D4322E" w:rsidRPr="00D4322E" w:rsidRDefault="0038198B" w:rsidP="00D4322E">
      <w:pPr>
        <w:spacing w:line="276" w:lineRule="auto"/>
        <w:ind w:left="146" w:firstLine="0"/>
        <w:jc w:val="mediumKashida"/>
        <w:rPr>
          <w:rFonts w:ascii="Cairo" w:hAnsi="Cairo" w:cs="Cairo"/>
          <w:sz w:val="24"/>
          <w:szCs w:val="24"/>
          <w:rtl/>
        </w:rPr>
      </w:pPr>
      <w:r w:rsidRPr="00D4322E">
        <w:rPr>
          <w:rFonts w:ascii="Cairo" w:hAnsi="Cairo" w:cs="Cairo" w:hint="cs"/>
          <w:sz w:val="24"/>
          <w:szCs w:val="24"/>
          <w:rtl/>
        </w:rPr>
        <w:t xml:space="preserve">اعتمدت الدراسة على المنهج الوصفي التحليلي، الذي يُعد الأنسب لتحليل الظاهرة المدروسة من خلال جمع المعلومات المتعلقة بالخصوصية الرقمية ومخاوف المستهلكين تجاه الإعلانات الرقمية، ثم تحليلها واستخلاص الأنماط والعلاقات القائمة بينها. </w:t>
      </w:r>
    </w:p>
    <w:p w14:paraId="43359BAF" w14:textId="77777777" w:rsidR="0038198B" w:rsidRPr="00D4322E" w:rsidRDefault="0038198B" w:rsidP="00D4322E">
      <w:pPr>
        <w:pStyle w:val="Heading4"/>
        <w:numPr>
          <w:ilvl w:val="0"/>
          <w:numId w:val="19"/>
        </w:numPr>
        <w:spacing w:line="276" w:lineRule="auto"/>
        <w:ind w:left="288" w:hanging="284"/>
        <w:rPr>
          <w:rFonts w:ascii="Cairo" w:hAnsi="Cairo" w:cs="Cairo"/>
          <w:i w:val="0"/>
          <w:iCs w:val="0"/>
        </w:rPr>
      </w:pPr>
      <w:r w:rsidRPr="00D4322E">
        <w:rPr>
          <w:rFonts w:ascii="Cairo" w:hAnsi="Cairo" w:cs="Cairo"/>
          <w:i w:val="0"/>
          <w:iCs w:val="0"/>
          <w:rtl/>
        </w:rPr>
        <w:t>ثانيًا: أداة الدراسة</w:t>
      </w:r>
    </w:p>
    <w:p w14:paraId="7AA268B4" w14:textId="77777777" w:rsidR="0038198B" w:rsidRPr="00D4322E" w:rsidRDefault="0038198B" w:rsidP="00D4322E">
      <w:pPr>
        <w:spacing w:line="276" w:lineRule="auto"/>
        <w:ind w:left="288"/>
        <w:jc w:val="mediumKashida"/>
        <w:rPr>
          <w:rFonts w:ascii="Cairo" w:hAnsi="Cairo" w:cs="Cairo"/>
          <w:sz w:val="24"/>
          <w:szCs w:val="24"/>
        </w:rPr>
      </w:pPr>
      <w:r w:rsidRPr="00D4322E">
        <w:rPr>
          <w:rFonts w:ascii="Cairo" w:hAnsi="Cairo" w:cs="Cairo" w:hint="cs"/>
          <w:sz w:val="24"/>
          <w:szCs w:val="24"/>
          <w:rtl/>
        </w:rPr>
        <w:t xml:space="preserve">تم الاعتماد على </w:t>
      </w:r>
      <w:r w:rsidRPr="00D4322E">
        <w:rPr>
          <w:rFonts w:ascii="Cairo" w:hAnsi="Cairo" w:cs="Cairo" w:hint="cs"/>
          <w:b/>
          <w:bCs/>
          <w:sz w:val="24"/>
          <w:szCs w:val="24"/>
          <w:rtl/>
        </w:rPr>
        <w:t>الاستبانة كأداة رئيسية لجمع البيانات</w:t>
      </w:r>
      <w:r w:rsidRPr="00D4322E">
        <w:rPr>
          <w:rFonts w:ascii="Cairo" w:hAnsi="Cairo" w:cs="Cairo" w:hint="cs"/>
          <w:sz w:val="24"/>
          <w:szCs w:val="24"/>
          <w:rtl/>
        </w:rPr>
        <w:t xml:space="preserve"> من عينة الدراسة، حيث تم تصميمها لتتضمن </w:t>
      </w:r>
      <w:r w:rsidRPr="00D4322E">
        <w:rPr>
          <w:rFonts w:ascii="Cairo" w:hAnsi="Cairo" w:cs="Cairo" w:hint="cs"/>
          <w:b/>
          <w:bCs/>
          <w:sz w:val="24"/>
          <w:szCs w:val="24"/>
          <w:rtl/>
        </w:rPr>
        <w:t>محورين أساسيين يمثلان متغيري الدراسة</w:t>
      </w:r>
      <w:r w:rsidRPr="00D4322E">
        <w:rPr>
          <w:rFonts w:ascii="Cairo" w:hAnsi="Cairo" w:cs="Cairo" w:hint="cs"/>
          <w:sz w:val="24"/>
          <w:szCs w:val="24"/>
        </w:rPr>
        <w:t>:</w:t>
      </w:r>
    </w:p>
    <w:p w14:paraId="4397C351" w14:textId="77777777" w:rsidR="0038198B" w:rsidRPr="00D4322E" w:rsidRDefault="0038198B" w:rsidP="00D4322E">
      <w:pPr>
        <w:numPr>
          <w:ilvl w:val="0"/>
          <w:numId w:val="18"/>
        </w:numPr>
        <w:spacing w:after="160" w:line="276" w:lineRule="auto"/>
        <w:ind w:left="288"/>
        <w:jc w:val="mediumKashida"/>
        <w:rPr>
          <w:rFonts w:ascii="Cairo" w:hAnsi="Cairo" w:cs="Cairo"/>
          <w:sz w:val="24"/>
          <w:szCs w:val="24"/>
        </w:rPr>
      </w:pPr>
      <w:r w:rsidRPr="00D4322E">
        <w:rPr>
          <w:rFonts w:ascii="Cairo" w:hAnsi="Cairo" w:cs="Cairo" w:hint="cs"/>
          <w:b/>
          <w:bCs/>
          <w:sz w:val="24"/>
          <w:szCs w:val="24"/>
          <w:rtl/>
        </w:rPr>
        <w:t>المحور الأول</w:t>
      </w:r>
      <w:r w:rsidRPr="00D4322E">
        <w:rPr>
          <w:rFonts w:ascii="Cairo" w:hAnsi="Cairo" w:cs="Cairo" w:hint="cs"/>
          <w:sz w:val="24"/>
          <w:szCs w:val="24"/>
          <w:rtl/>
        </w:rPr>
        <w:t>:</w:t>
      </w:r>
      <w:r w:rsidRPr="00D4322E">
        <w:rPr>
          <w:rFonts w:ascii="Cairo" w:hAnsi="Cairo" w:cs="Cairo" w:hint="cs"/>
          <w:sz w:val="24"/>
          <w:szCs w:val="24"/>
        </w:rPr>
        <w:t xml:space="preserve"> </w:t>
      </w:r>
      <w:r w:rsidRPr="00D4322E">
        <w:rPr>
          <w:rFonts w:ascii="Cairo" w:hAnsi="Cairo" w:cs="Cairo" w:hint="cs"/>
          <w:b/>
          <w:bCs/>
          <w:sz w:val="24"/>
          <w:szCs w:val="24"/>
          <w:rtl/>
        </w:rPr>
        <w:t>مخاوف الخصوصية الرقمية</w:t>
      </w:r>
      <w:r w:rsidRPr="00D4322E">
        <w:rPr>
          <w:rFonts w:ascii="Cairo" w:hAnsi="Cairo" w:cs="Cairo" w:hint="cs"/>
          <w:sz w:val="24"/>
          <w:szCs w:val="24"/>
          <w:rtl/>
        </w:rPr>
        <w:t xml:space="preserve"> (المتغير المستقل)، ويتكون من </w:t>
      </w:r>
      <w:r w:rsidRPr="00D4322E">
        <w:rPr>
          <w:rFonts w:ascii="Cairo" w:hAnsi="Cairo" w:cs="Cairo" w:hint="cs"/>
          <w:b/>
          <w:bCs/>
          <w:sz w:val="24"/>
          <w:szCs w:val="24"/>
          <w:rtl/>
        </w:rPr>
        <w:t>ثلاثة أبعاد فرعية</w:t>
      </w:r>
      <w:r w:rsidRPr="00D4322E">
        <w:rPr>
          <w:rFonts w:ascii="Cairo" w:hAnsi="Cairo" w:cs="Cairo" w:hint="cs"/>
          <w:sz w:val="24"/>
          <w:szCs w:val="24"/>
          <w:rtl/>
        </w:rPr>
        <w:t>، وهي</w:t>
      </w:r>
      <w:r w:rsidRPr="00D4322E">
        <w:rPr>
          <w:rFonts w:ascii="Cairo" w:hAnsi="Cairo" w:cs="Cairo" w:hint="cs"/>
          <w:sz w:val="24"/>
          <w:szCs w:val="24"/>
        </w:rPr>
        <w:t>:</w:t>
      </w:r>
    </w:p>
    <w:p w14:paraId="302CD2EB" w14:textId="77777777" w:rsidR="0038198B" w:rsidRPr="00D4322E" w:rsidRDefault="0038198B" w:rsidP="00D4322E">
      <w:pPr>
        <w:numPr>
          <w:ilvl w:val="1"/>
          <w:numId w:val="18"/>
        </w:numPr>
        <w:spacing w:after="160" w:line="276" w:lineRule="auto"/>
        <w:ind w:left="288"/>
        <w:jc w:val="mediumKashida"/>
        <w:rPr>
          <w:rFonts w:ascii="Cairo" w:hAnsi="Cairo" w:cs="Cairo"/>
          <w:sz w:val="24"/>
          <w:szCs w:val="24"/>
        </w:rPr>
      </w:pPr>
      <w:r w:rsidRPr="00D4322E">
        <w:rPr>
          <w:rFonts w:ascii="Cairo" w:hAnsi="Cairo" w:cs="Cairo" w:hint="cs"/>
          <w:b/>
          <w:bCs/>
          <w:sz w:val="24"/>
          <w:szCs w:val="24"/>
          <w:rtl/>
        </w:rPr>
        <w:lastRenderedPageBreak/>
        <w:t>الوعي بمفاهيم الخصوصية الرقمية</w:t>
      </w:r>
      <w:r w:rsidRPr="00D4322E">
        <w:rPr>
          <w:rFonts w:ascii="Cairo" w:hAnsi="Cairo" w:cs="Cairo" w:hint="cs"/>
          <w:sz w:val="24"/>
          <w:szCs w:val="24"/>
          <w:rtl/>
        </w:rPr>
        <w:t>: ويقيس مدى إدراك المستهلك لطبيعة البيانات التي تُجمع عنه وكيفية استخدامها</w:t>
      </w:r>
      <w:r w:rsidRPr="00D4322E">
        <w:rPr>
          <w:rFonts w:ascii="Cairo" w:hAnsi="Cairo" w:cs="Cairo" w:hint="cs"/>
          <w:sz w:val="24"/>
          <w:szCs w:val="24"/>
        </w:rPr>
        <w:t>.</w:t>
      </w:r>
    </w:p>
    <w:p w14:paraId="42A448B4" w14:textId="77777777" w:rsidR="0038198B" w:rsidRPr="00D4322E" w:rsidRDefault="0038198B" w:rsidP="00D4322E">
      <w:pPr>
        <w:numPr>
          <w:ilvl w:val="1"/>
          <w:numId w:val="18"/>
        </w:numPr>
        <w:spacing w:after="160" w:line="276" w:lineRule="auto"/>
        <w:ind w:left="288"/>
        <w:jc w:val="mediumKashida"/>
        <w:rPr>
          <w:rFonts w:ascii="Cairo" w:hAnsi="Cairo" w:cs="Cairo"/>
          <w:sz w:val="24"/>
          <w:szCs w:val="24"/>
        </w:rPr>
      </w:pPr>
      <w:r w:rsidRPr="00D4322E">
        <w:rPr>
          <w:rFonts w:ascii="Cairo" w:hAnsi="Cairo" w:cs="Cairo" w:hint="cs"/>
          <w:b/>
          <w:bCs/>
          <w:sz w:val="24"/>
          <w:szCs w:val="24"/>
          <w:rtl/>
        </w:rPr>
        <w:t>القلق من مشاركة البيانات الشخصية</w:t>
      </w:r>
      <w:r w:rsidRPr="00D4322E">
        <w:rPr>
          <w:rFonts w:ascii="Cairo" w:hAnsi="Cairo" w:cs="Cairo" w:hint="cs"/>
          <w:sz w:val="24"/>
          <w:szCs w:val="24"/>
          <w:rtl/>
        </w:rPr>
        <w:t>: ويركز على مستوى تخوف المستهلك من الإفصاح عن معلوماته عند التفاعل مع المنصات الرقمية</w:t>
      </w:r>
      <w:r w:rsidRPr="00D4322E">
        <w:rPr>
          <w:rFonts w:ascii="Cairo" w:hAnsi="Cairo" w:cs="Cairo" w:hint="cs"/>
          <w:sz w:val="24"/>
          <w:szCs w:val="24"/>
        </w:rPr>
        <w:t>.</w:t>
      </w:r>
    </w:p>
    <w:p w14:paraId="3385F83C" w14:textId="77777777" w:rsidR="0038198B" w:rsidRPr="00D4322E" w:rsidRDefault="0038198B" w:rsidP="00D4322E">
      <w:pPr>
        <w:numPr>
          <w:ilvl w:val="1"/>
          <w:numId w:val="18"/>
        </w:numPr>
        <w:spacing w:after="160" w:line="276" w:lineRule="auto"/>
        <w:ind w:left="288"/>
        <w:jc w:val="mediumKashida"/>
        <w:rPr>
          <w:rFonts w:ascii="Cairo" w:hAnsi="Cairo" w:cs="Cairo"/>
          <w:sz w:val="24"/>
          <w:szCs w:val="24"/>
        </w:rPr>
      </w:pPr>
      <w:r w:rsidRPr="00D4322E">
        <w:rPr>
          <w:rFonts w:ascii="Cairo" w:hAnsi="Cairo" w:cs="Cairo" w:hint="cs"/>
          <w:b/>
          <w:bCs/>
          <w:sz w:val="24"/>
          <w:szCs w:val="24"/>
          <w:rtl/>
        </w:rPr>
        <w:t>الإدراك بالمخاطر التقنية المرتبطة بالإعلانات الرقمية</w:t>
      </w:r>
      <w:r w:rsidRPr="00D4322E">
        <w:rPr>
          <w:rFonts w:ascii="Cairo" w:hAnsi="Cairo" w:cs="Cairo" w:hint="cs"/>
          <w:sz w:val="24"/>
          <w:szCs w:val="24"/>
          <w:rtl/>
        </w:rPr>
        <w:t>: ويقيس وعي المستهلك بالمخاطر المحتملة مثل الاختراق أو سوء استخدام البيانات</w:t>
      </w:r>
      <w:r w:rsidRPr="00D4322E">
        <w:rPr>
          <w:rFonts w:ascii="Cairo" w:hAnsi="Cairo" w:cs="Cairo" w:hint="cs"/>
          <w:sz w:val="24"/>
          <w:szCs w:val="24"/>
        </w:rPr>
        <w:t>.</w:t>
      </w:r>
    </w:p>
    <w:p w14:paraId="3590DD48" w14:textId="77777777" w:rsidR="0038198B" w:rsidRPr="00D4322E" w:rsidRDefault="0038198B" w:rsidP="00D4322E">
      <w:pPr>
        <w:numPr>
          <w:ilvl w:val="0"/>
          <w:numId w:val="18"/>
        </w:numPr>
        <w:spacing w:after="160" w:line="276" w:lineRule="auto"/>
        <w:ind w:left="288"/>
        <w:jc w:val="mediumKashida"/>
        <w:rPr>
          <w:rFonts w:ascii="Cairo" w:hAnsi="Cairo" w:cs="Cairo"/>
          <w:sz w:val="24"/>
          <w:szCs w:val="24"/>
        </w:rPr>
      </w:pPr>
      <w:r w:rsidRPr="00D4322E">
        <w:rPr>
          <w:rFonts w:ascii="Cairo" w:hAnsi="Cairo" w:cs="Cairo" w:hint="cs"/>
          <w:b/>
          <w:bCs/>
          <w:sz w:val="24"/>
          <w:szCs w:val="24"/>
          <w:rtl/>
        </w:rPr>
        <w:t>المحور الثاني</w:t>
      </w:r>
      <w:r w:rsidRPr="00D4322E">
        <w:rPr>
          <w:rFonts w:ascii="Cairo" w:hAnsi="Cairo" w:cs="Cairo" w:hint="cs"/>
          <w:sz w:val="24"/>
          <w:szCs w:val="24"/>
          <w:rtl/>
        </w:rPr>
        <w:t xml:space="preserve"> ثقة</w:t>
      </w:r>
      <w:r w:rsidRPr="00D4322E">
        <w:rPr>
          <w:rFonts w:ascii="Cairo" w:hAnsi="Cairo" w:cs="Cairo" w:hint="cs"/>
          <w:b/>
          <w:bCs/>
          <w:sz w:val="24"/>
          <w:szCs w:val="24"/>
          <w:rtl/>
        </w:rPr>
        <w:t xml:space="preserve"> المستهلك في الإعلانات الرقمية</w:t>
      </w:r>
      <w:r w:rsidRPr="00D4322E">
        <w:rPr>
          <w:rFonts w:ascii="Cairo" w:hAnsi="Cairo" w:cs="Cairo" w:hint="cs"/>
          <w:sz w:val="24"/>
          <w:szCs w:val="24"/>
          <w:rtl/>
        </w:rPr>
        <w:t xml:space="preserve"> (المتغير التابع): ويقيس مدى اطمئنان المستهلك للمحتوى الإعلاني الرقمي واستعداده للتفاعل معه، في ظل وجود تلك المخاوف المرتبطة بالخصوصية</w:t>
      </w:r>
      <w:r w:rsidRPr="00D4322E">
        <w:rPr>
          <w:rFonts w:ascii="Cairo" w:hAnsi="Cairo" w:cs="Cairo" w:hint="cs"/>
          <w:sz w:val="24"/>
          <w:szCs w:val="24"/>
        </w:rPr>
        <w:t>.</w:t>
      </w:r>
    </w:p>
    <w:p w14:paraId="1185D193" w14:textId="77777777" w:rsidR="0038198B" w:rsidRDefault="0038198B" w:rsidP="00D4322E">
      <w:pPr>
        <w:spacing w:line="276" w:lineRule="auto"/>
        <w:ind w:left="288"/>
        <w:jc w:val="mediumKashida"/>
        <w:rPr>
          <w:rFonts w:ascii="Cairo" w:hAnsi="Cairo" w:cs="Cairo"/>
          <w:sz w:val="24"/>
          <w:szCs w:val="24"/>
          <w:rtl/>
        </w:rPr>
      </w:pPr>
      <w:r w:rsidRPr="00D4322E">
        <w:rPr>
          <w:rFonts w:ascii="Cairo" w:hAnsi="Cairo" w:cs="Cairo" w:hint="cs"/>
          <w:sz w:val="24"/>
          <w:szCs w:val="24"/>
          <w:rtl/>
        </w:rPr>
        <w:t xml:space="preserve">وقد تم تصميم عبارات الاستبانة وفقًا لهذه المحاور والأبعاد، مع الالتزام بمقياس </w:t>
      </w:r>
      <w:proofErr w:type="spellStart"/>
      <w:r w:rsidRPr="00D4322E">
        <w:rPr>
          <w:rFonts w:ascii="Cairo" w:hAnsi="Cairo" w:cs="Cairo" w:hint="cs"/>
          <w:sz w:val="24"/>
          <w:szCs w:val="24"/>
          <w:rtl/>
        </w:rPr>
        <w:t>ليكرت</w:t>
      </w:r>
      <w:proofErr w:type="spellEnd"/>
      <w:r w:rsidRPr="00D4322E">
        <w:rPr>
          <w:rFonts w:ascii="Cairo" w:hAnsi="Cairo" w:cs="Cairo" w:hint="cs"/>
          <w:sz w:val="24"/>
          <w:szCs w:val="24"/>
          <w:rtl/>
        </w:rPr>
        <w:t xml:space="preserve"> الخماسي، بما يسمح بقياس اتجاهات وآراء المبحوثين بشكل دقيق ومنهجي</w:t>
      </w:r>
      <w:r w:rsidRPr="00D4322E">
        <w:rPr>
          <w:rFonts w:ascii="Cairo" w:hAnsi="Cairo" w:cs="Cairo" w:hint="cs"/>
          <w:sz w:val="24"/>
          <w:szCs w:val="24"/>
        </w:rPr>
        <w:t>.</w:t>
      </w:r>
    </w:p>
    <w:p w14:paraId="01ADB1EF" w14:textId="5293BDD4" w:rsidR="003F605E" w:rsidRPr="00160175" w:rsidRDefault="00236DBE" w:rsidP="00160175">
      <w:pPr>
        <w:pStyle w:val="Heading1"/>
        <w:spacing w:line="276" w:lineRule="auto"/>
        <w:jc w:val="highKashida"/>
        <w:rPr>
          <w:rFonts w:ascii="Cairo" w:hAnsi="Cairo" w:cs="Cairo"/>
          <w:i w:val="0"/>
          <w:iCs w:val="0"/>
          <w:rtl/>
        </w:rPr>
      </w:pPr>
      <w:bookmarkStart w:id="46" w:name="_Toc203851607"/>
      <w:bookmarkStart w:id="47" w:name="_Toc203851689"/>
      <w:r w:rsidRPr="00236DBE">
        <w:rPr>
          <w:rFonts w:ascii="Courier New" w:hAnsi="Courier New" w:cs="Courier New" w:hint="cs"/>
          <w:sz w:val="24"/>
          <w:szCs w:val="24"/>
          <w:rtl/>
        </w:rPr>
        <w:t>﻿</w:t>
      </w:r>
      <w:r w:rsidRPr="00160175">
        <w:rPr>
          <w:rFonts w:ascii="Cairo" w:hAnsi="Cairo" w:cs="Cairo" w:hint="cs"/>
          <w:i w:val="0"/>
          <w:iCs w:val="0"/>
          <w:rtl/>
        </w:rPr>
        <w:t>ا</w:t>
      </w:r>
      <w:r w:rsidRPr="00160175">
        <w:rPr>
          <w:rFonts w:ascii="Cairo" w:hAnsi="Cairo" w:cs="Cairo"/>
          <w:i w:val="0"/>
          <w:iCs w:val="0"/>
          <w:rtl/>
        </w:rPr>
        <w:t xml:space="preserve">لخطة الزمنية </w:t>
      </w:r>
      <w:proofErr w:type="gramStart"/>
      <w:r w:rsidRPr="00160175">
        <w:rPr>
          <w:rFonts w:ascii="Cairo" w:hAnsi="Cairo" w:cs="Cairo"/>
          <w:i w:val="0"/>
          <w:iCs w:val="0"/>
          <w:rtl/>
        </w:rPr>
        <w:t>للدراسة</w:t>
      </w:r>
      <w:r w:rsidR="00160175">
        <w:rPr>
          <w:rFonts w:ascii="Cairo" w:hAnsi="Cairo" w:cs="Cairo" w:hint="cs"/>
          <w:i w:val="0"/>
          <w:iCs w:val="0"/>
          <w:rtl/>
        </w:rPr>
        <w:t xml:space="preserve"> :</w:t>
      </w:r>
      <w:bookmarkEnd w:id="46"/>
      <w:bookmarkEnd w:id="47"/>
      <w:proofErr w:type="gramEnd"/>
    </w:p>
    <w:tbl>
      <w:tblPr>
        <w:tblStyle w:val="TableGrid"/>
        <w:bidiVisual/>
        <w:tblW w:w="5000" w:type="pct"/>
        <w:tblLook w:val="04A0" w:firstRow="1" w:lastRow="0" w:firstColumn="1" w:lastColumn="0" w:noHBand="0" w:noVBand="1"/>
      </w:tblPr>
      <w:tblGrid>
        <w:gridCol w:w="2838"/>
        <w:gridCol w:w="4395"/>
        <w:gridCol w:w="2117"/>
      </w:tblGrid>
      <w:tr w:rsidR="00AD73CB" w:rsidRPr="00236DBE" w14:paraId="2B0D9C6A" w14:textId="77777777" w:rsidTr="00AD73CB">
        <w:tc>
          <w:tcPr>
            <w:tcW w:w="1518" w:type="pct"/>
            <w:shd w:val="clear" w:color="auto" w:fill="D9D9D9" w:themeFill="background1" w:themeFillShade="D9"/>
          </w:tcPr>
          <w:p w14:paraId="3EAB2780" w14:textId="77777777" w:rsidR="003F605E" w:rsidRPr="00236DBE" w:rsidRDefault="003F605E" w:rsidP="006728FF">
            <w:pPr>
              <w:spacing w:line="276" w:lineRule="auto"/>
              <w:jc w:val="center"/>
              <w:rPr>
                <w:rFonts w:ascii="Cairo" w:hAnsi="Cairo" w:cs="Cairo" w:hint="cs"/>
                <w:b/>
                <w:bCs/>
                <w:sz w:val="15"/>
                <w:szCs w:val="15"/>
                <w:rtl/>
                <w:lang w:bidi="ar-EG"/>
              </w:rPr>
            </w:pPr>
            <w:r w:rsidRPr="00236DBE">
              <w:rPr>
                <w:rFonts w:ascii="Cairo" w:hAnsi="Cairo" w:cs="Cairo" w:hint="cs"/>
                <w:b/>
                <w:bCs/>
                <w:sz w:val="15"/>
                <w:szCs w:val="15"/>
                <w:rtl/>
                <w:lang w:bidi="ar-EG"/>
              </w:rPr>
              <w:t>المرحلة</w:t>
            </w:r>
          </w:p>
        </w:tc>
        <w:tc>
          <w:tcPr>
            <w:tcW w:w="2350" w:type="pct"/>
            <w:shd w:val="clear" w:color="auto" w:fill="D9D9D9" w:themeFill="background1" w:themeFillShade="D9"/>
          </w:tcPr>
          <w:p w14:paraId="47173404" w14:textId="77777777" w:rsidR="003F605E" w:rsidRPr="00236DBE" w:rsidRDefault="003F605E" w:rsidP="006728FF">
            <w:pPr>
              <w:spacing w:line="276" w:lineRule="auto"/>
              <w:jc w:val="center"/>
              <w:rPr>
                <w:rFonts w:ascii="Cairo" w:hAnsi="Cairo" w:cs="Cairo" w:hint="cs"/>
                <w:b/>
                <w:bCs/>
                <w:sz w:val="15"/>
                <w:szCs w:val="15"/>
                <w:rtl/>
                <w:lang w:bidi="ar-EG"/>
              </w:rPr>
            </w:pPr>
            <w:r w:rsidRPr="00236DBE">
              <w:rPr>
                <w:rFonts w:ascii="Cairo" w:hAnsi="Cairo" w:cs="Cairo" w:hint="cs"/>
                <w:b/>
                <w:bCs/>
                <w:sz w:val="15"/>
                <w:szCs w:val="15"/>
                <w:rtl/>
                <w:lang w:bidi="ar-EG"/>
              </w:rPr>
              <w:t>النشاط</w:t>
            </w:r>
          </w:p>
        </w:tc>
        <w:tc>
          <w:tcPr>
            <w:tcW w:w="1132" w:type="pct"/>
            <w:shd w:val="clear" w:color="auto" w:fill="D9D9D9" w:themeFill="background1" w:themeFillShade="D9"/>
          </w:tcPr>
          <w:p w14:paraId="60334C93" w14:textId="77777777" w:rsidR="003F605E" w:rsidRPr="00236DBE" w:rsidRDefault="003F605E" w:rsidP="006728FF">
            <w:pPr>
              <w:spacing w:line="276" w:lineRule="auto"/>
              <w:jc w:val="center"/>
              <w:rPr>
                <w:rFonts w:ascii="Cairo" w:hAnsi="Cairo" w:cs="Cairo" w:hint="cs"/>
                <w:b/>
                <w:bCs/>
                <w:sz w:val="15"/>
                <w:szCs w:val="15"/>
                <w:rtl/>
                <w:lang w:bidi="ar-EG"/>
              </w:rPr>
            </w:pPr>
            <w:r w:rsidRPr="00236DBE">
              <w:rPr>
                <w:rFonts w:ascii="Cairo" w:hAnsi="Cairo" w:cs="Cairo" w:hint="cs"/>
                <w:b/>
                <w:bCs/>
                <w:sz w:val="15"/>
                <w:szCs w:val="15"/>
                <w:rtl/>
                <w:lang w:bidi="ar-EG"/>
              </w:rPr>
              <w:t>المدة الزمنية</w:t>
            </w:r>
          </w:p>
        </w:tc>
      </w:tr>
      <w:tr w:rsidR="00AD73CB" w:rsidRPr="00236DBE" w14:paraId="0FD979D2" w14:textId="77777777" w:rsidTr="00AD73CB">
        <w:tc>
          <w:tcPr>
            <w:tcW w:w="1518" w:type="pct"/>
          </w:tcPr>
          <w:p w14:paraId="44364F65" w14:textId="77777777" w:rsidR="003F605E" w:rsidRPr="00AD73CB" w:rsidRDefault="003F605E" w:rsidP="006728FF">
            <w:pPr>
              <w:spacing w:line="276" w:lineRule="auto"/>
              <w:jc w:val="center"/>
              <w:rPr>
                <w:rFonts w:ascii="Cairo" w:hAnsi="Cairo" w:cs="Cairo" w:hint="cs"/>
                <w:b/>
                <w:bCs/>
                <w:sz w:val="20"/>
                <w:szCs w:val="20"/>
                <w:rtl/>
                <w:lang w:bidi="ar-EG"/>
              </w:rPr>
            </w:pPr>
            <w:proofErr w:type="spellStart"/>
            <w:r w:rsidRPr="00AD73CB">
              <w:rPr>
                <w:rFonts w:ascii="Cairo" w:hAnsi="Cairo" w:cs="Cairo" w:hint="cs"/>
                <w:b/>
                <w:bCs/>
                <w:sz w:val="20"/>
                <w:szCs w:val="20"/>
              </w:rPr>
              <w:t>المرحلة</w:t>
            </w:r>
            <w:proofErr w:type="spellEnd"/>
            <w:r w:rsidRPr="00AD73CB">
              <w:rPr>
                <w:rFonts w:ascii="Cairo" w:hAnsi="Cairo" w:cs="Cairo" w:hint="cs"/>
                <w:b/>
                <w:bCs/>
                <w:sz w:val="20"/>
                <w:szCs w:val="20"/>
              </w:rPr>
              <w:t xml:space="preserve"> </w:t>
            </w:r>
            <w:proofErr w:type="spellStart"/>
            <w:r w:rsidRPr="00AD73CB">
              <w:rPr>
                <w:rFonts w:ascii="Cairo" w:hAnsi="Cairo" w:cs="Cairo" w:hint="cs"/>
                <w:b/>
                <w:bCs/>
                <w:sz w:val="20"/>
                <w:szCs w:val="20"/>
              </w:rPr>
              <w:t>الأولى</w:t>
            </w:r>
            <w:proofErr w:type="spellEnd"/>
          </w:p>
        </w:tc>
        <w:tc>
          <w:tcPr>
            <w:tcW w:w="2350" w:type="pct"/>
          </w:tcPr>
          <w:p w14:paraId="7290BB11"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rPr>
              <w:t>صياغة عنوان البحث وتحديد مشكلة الدراسة</w:t>
            </w:r>
          </w:p>
        </w:tc>
        <w:tc>
          <w:tcPr>
            <w:tcW w:w="1132" w:type="pct"/>
          </w:tcPr>
          <w:p w14:paraId="3565722A"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lang w:bidi="ar-EG"/>
              </w:rPr>
              <w:t>أسبوع</w:t>
            </w:r>
          </w:p>
        </w:tc>
      </w:tr>
      <w:tr w:rsidR="00AD73CB" w:rsidRPr="00236DBE" w14:paraId="06B64451" w14:textId="77777777" w:rsidTr="00AD73CB">
        <w:tc>
          <w:tcPr>
            <w:tcW w:w="1518" w:type="pct"/>
          </w:tcPr>
          <w:p w14:paraId="2523287C" w14:textId="77777777" w:rsidR="003F605E" w:rsidRPr="00AD73CB" w:rsidRDefault="003F605E" w:rsidP="006728FF">
            <w:pPr>
              <w:spacing w:line="276" w:lineRule="auto"/>
              <w:jc w:val="center"/>
              <w:rPr>
                <w:rFonts w:ascii="Cairo" w:hAnsi="Cairo" w:cs="Cairo" w:hint="cs"/>
                <w:b/>
                <w:bCs/>
                <w:sz w:val="20"/>
                <w:szCs w:val="20"/>
                <w:rtl/>
                <w:lang w:bidi="ar-EG"/>
              </w:rPr>
            </w:pPr>
            <w:proofErr w:type="spellStart"/>
            <w:r w:rsidRPr="00AD73CB">
              <w:rPr>
                <w:rFonts w:ascii="Cairo" w:hAnsi="Cairo" w:cs="Cairo" w:hint="cs"/>
                <w:b/>
                <w:bCs/>
                <w:sz w:val="20"/>
                <w:szCs w:val="20"/>
              </w:rPr>
              <w:t>المرحلة</w:t>
            </w:r>
            <w:proofErr w:type="spellEnd"/>
            <w:r w:rsidRPr="00AD73CB">
              <w:rPr>
                <w:rFonts w:ascii="Cairo" w:hAnsi="Cairo" w:cs="Cairo" w:hint="cs"/>
                <w:b/>
                <w:bCs/>
                <w:sz w:val="20"/>
                <w:szCs w:val="20"/>
              </w:rPr>
              <w:t xml:space="preserve"> </w:t>
            </w:r>
            <w:proofErr w:type="spellStart"/>
            <w:r w:rsidRPr="00AD73CB">
              <w:rPr>
                <w:rFonts w:ascii="Cairo" w:hAnsi="Cairo" w:cs="Cairo" w:hint="cs"/>
                <w:b/>
                <w:bCs/>
                <w:sz w:val="20"/>
                <w:szCs w:val="20"/>
              </w:rPr>
              <w:t>الثانية</w:t>
            </w:r>
            <w:proofErr w:type="spellEnd"/>
          </w:p>
        </w:tc>
        <w:tc>
          <w:tcPr>
            <w:tcW w:w="2350" w:type="pct"/>
          </w:tcPr>
          <w:p w14:paraId="50D4E38E"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rPr>
              <w:t>إعداد الإطار النظري</w:t>
            </w:r>
          </w:p>
        </w:tc>
        <w:tc>
          <w:tcPr>
            <w:tcW w:w="1132" w:type="pct"/>
          </w:tcPr>
          <w:p w14:paraId="122A9582"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lang w:bidi="ar-EG"/>
              </w:rPr>
              <w:t>أسبوعين</w:t>
            </w:r>
          </w:p>
        </w:tc>
      </w:tr>
      <w:tr w:rsidR="00AD73CB" w:rsidRPr="00236DBE" w14:paraId="363CEC91" w14:textId="77777777" w:rsidTr="00AD73CB">
        <w:tc>
          <w:tcPr>
            <w:tcW w:w="1518" w:type="pct"/>
          </w:tcPr>
          <w:p w14:paraId="196791B9" w14:textId="77777777" w:rsidR="003F605E" w:rsidRPr="00AD73CB" w:rsidRDefault="003F605E" w:rsidP="006728FF">
            <w:pPr>
              <w:spacing w:line="276" w:lineRule="auto"/>
              <w:jc w:val="center"/>
              <w:rPr>
                <w:rFonts w:ascii="Cairo" w:hAnsi="Cairo" w:cs="Cairo" w:hint="cs"/>
                <w:b/>
                <w:bCs/>
                <w:sz w:val="20"/>
                <w:szCs w:val="20"/>
                <w:rtl/>
                <w:lang w:bidi="ar-EG"/>
              </w:rPr>
            </w:pPr>
            <w:proofErr w:type="spellStart"/>
            <w:r w:rsidRPr="00AD73CB">
              <w:rPr>
                <w:rFonts w:ascii="Cairo" w:hAnsi="Cairo" w:cs="Cairo" w:hint="cs"/>
                <w:b/>
                <w:bCs/>
                <w:sz w:val="20"/>
                <w:szCs w:val="20"/>
              </w:rPr>
              <w:t>المرحلة</w:t>
            </w:r>
            <w:proofErr w:type="spellEnd"/>
            <w:r w:rsidRPr="00AD73CB">
              <w:rPr>
                <w:rFonts w:ascii="Cairo" w:hAnsi="Cairo" w:cs="Cairo" w:hint="cs"/>
                <w:b/>
                <w:bCs/>
                <w:sz w:val="20"/>
                <w:szCs w:val="20"/>
              </w:rPr>
              <w:t xml:space="preserve"> </w:t>
            </w:r>
            <w:proofErr w:type="spellStart"/>
            <w:r w:rsidRPr="00AD73CB">
              <w:rPr>
                <w:rFonts w:ascii="Cairo" w:hAnsi="Cairo" w:cs="Cairo" w:hint="cs"/>
                <w:b/>
                <w:bCs/>
                <w:sz w:val="20"/>
                <w:szCs w:val="20"/>
              </w:rPr>
              <w:t>الثالثة</w:t>
            </w:r>
            <w:proofErr w:type="spellEnd"/>
          </w:p>
        </w:tc>
        <w:tc>
          <w:tcPr>
            <w:tcW w:w="2350" w:type="pct"/>
          </w:tcPr>
          <w:p w14:paraId="354E25D2"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rPr>
              <w:t>مراجعة الدراسات السابقة وتحليلها</w:t>
            </w:r>
          </w:p>
        </w:tc>
        <w:tc>
          <w:tcPr>
            <w:tcW w:w="1132" w:type="pct"/>
          </w:tcPr>
          <w:p w14:paraId="120DCB4C"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lang w:bidi="ar-EG"/>
              </w:rPr>
              <w:t>أسبوعين</w:t>
            </w:r>
          </w:p>
        </w:tc>
      </w:tr>
      <w:tr w:rsidR="00AD73CB" w:rsidRPr="00236DBE" w14:paraId="045E535D" w14:textId="77777777" w:rsidTr="00AD73CB">
        <w:tc>
          <w:tcPr>
            <w:tcW w:w="1518" w:type="pct"/>
          </w:tcPr>
          <w:p w14:paraId="5A4C34DD" w14:textId="77777777" w:rsidR="003F605E" w:rsidRPr="00AD73CB" w:rsidRDefault="003F605E" w:rsidP="006728FF">
            <w:pPr>
              <w:spacing w:line="276" w:lineRule="auto"/>
              <w:jc w:val="center"/>
              <w:rPr>
                <w:rFonts w:ascii="Cairo" w:hAnsi="Cairo" w:cs="Cairo" w:hint="cs"/>
                <w:b/>
                <w:bCs/>
                <w:sz w:val="20"/>
                <w:szCs w:val="20"/>
                <w:rtl/>
                <w:lang w:bidi="ar-EG"/>
              </w:rPr>
            </w:pPr>
            <w:proofErr w:type="spellStart"/>
            <w:r w:rsidRPr="00AD73CB">
              <w:rPr>
                <w:rFonts w:ascii="Cairo" w:hAnsi="Cairo" w:cs="Cairo" w:hint="cs"/>
                <w:b/>
                <w:bCs/>
                <w:sz w:val="20"/>
                <w:szCs w:val="20"/>
              </w:rPr>
              <w:t>المرحلة</w:t>
            </w:r>
            <w:proofErr w:type="spellEnd"/>
            <w:r w:rsidRPr="00AD73CB">
              <w:rPr>
                <w:rFonts w:ascii="Cairo" w:hAnsi="Cairo" w:cs="Cairo" w:hint="cs"/>
                <w:b/>
                <w:bCs/>
                <w:sz w:val="20"/>
                <w:szCs w:val="20"/>
              </w:rPr>
              <w:t xml:space="preserve"> </w:t>
            </w:r>
            <w:proofErr w:type="spellStart"/>
            <w:r w:rsidRPr="00AD73CB">
              <w:rPr>
                <w:rFonts w:ascii="Cairo" w:hAnsi="Cairo" w:cs="Cairo" w:hint="cs"/>
                <w:b/>
                <w:bCs/>
                <w:sz w:val="20"/>
                <w:szCs w:val="20"/>
              </w:rPr>
              <w:t>الرابعة</w:t>
            </w:r>
            <w:proofErr w:type="spellEnd"/>
          </w:p>
        </w:tc>
        <w:tc>
          <w:tcPr>
            <w:tcW w:w="2350" w:type="pct"/>
          </w:tcPr>
          <w:p w14:paraId="3894F959"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rPr>
              <w:t>تحديد المنهجية وتصميم أداة الدراسة (الاستبانة)</w:t>
            </w:r>
          </w:p>
        </w:tc>
        <w:tc>
          <w:tcPr>
            <w:tcW w:w="1132" w:type="pct"/>
          </w:tcPr>
          <w:p w14:paraId="462E96DC"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lang w:bidi="ar-EG"/>
              </w:rPr>
              <w:t>أسبوع</w:t>
            </w:r>
          </w:p>
        </w:tc>
      </w:tr>
      <w:tr w:rsidR="00AD73CB" w:rsidRPr="00236DBE" w14:paraId="0373439D" w14:textId="77777777" w:rsidTr="00AD73CB">
        <w:tc>
          <w:tcPr>
            <w:tcW w:w="1518" w:type="pct"/>
          </w:tcPr>
          <w:p w14:paraId="31B0B74E" w14:textId="77777777" w:rsidR="003F605E" w:rsidRPr="00AD73CB" w:rsidRDefault="003F605E" w:rsidP="006728FF">
            <w:pPr>
              <w:spacing w:line="276" w:lineRule="auto"/>
              <w:jc w:val="center"/>
              <w:rPr>
                <w:rFonts w:ascii="Cairo" w:hAnsi="Cairo" w:cs="Cairo" w:hint="cs"/>
                <w:b/>
                <w:bCs/>
                <w:sz w:val="20"/>
                <w:szCs w:val="20"/>
                <w:rtl/>
                <w:lang w:bidi="ar-EG"/>
              </w:rPr>
            </w:pPr>
            <w:proofErr w:type="spellStart"/>
            <w:r w:rsidRPr="00AD73CB">
              <w:rPr>
                <w:rFonts w:ascii="Cairo" w:hAnsi="Cairo" w:cs="Cairo" w:hint="cs"/>
                <w:b/>
                <w:bCs/>
                <w:sz w:val="20"/>
                <w:szCs w:val="20"/>
              </w:rPr>
              <w:t>المرحلة</w:t>
            </w:r>
            <w:proofErr w:type="spellEnd"/>
            <w:r w:rsidRPr="00AD73CB">
              <w:rPr>
                <w:rFonts w:ascii="Cairo" w:hAnsi="Cairo" w:cs="Cairo" w:hint="cs"/>
                <w:b/>
                <w:bCs/>
                <w:sz w:val="20"/>
                <w:szCs w:val="20"/>
              </w:rPr>
              <w:t xml:space="preserve"> </w:t>
            </w:r>
            <w:proofErr w:type="spellStart"/>
            <w:r w:rsidRPr="00AD73CB">
              <w:rPr>
                <w:rFonts w:ascii="Cairo" w:hAnsi="Cairo" w:cs="Cairo" w:hint="cs"/>
                <w:b/>
                <w:bCs/>
                <w:sz w:val="20"/>
                <w:szCs w:val="20"/>
              </w:rPr>
              <w:t>الخامسة</w:t>
            </w:r>
            <w:proofErr w:type="spellEnd"/>
          </w:p>
        </w:tc>
        <w:tc>
          <w:tcPr>
            <w:tcW w:w="2350" w:type="pct"/>
          </w:tcPr>
          <w:p w14:paraId="6374FEBB"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rPr>
              <w:t>تحكيم الاستبانة وتجريبها مبدئيًا</w:t>
            </w:r>
          </w:p>
        </w:tc>
        <w:tc>
          <w:tcPr>
            <w:tcW w:w="1132" w:type="pct"/>
          </w:tcPr>
          <w:p w14:paraId="1A5D2C25"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lang w:bidi="ar-EG"/>
              </w:rPr>
              <w:t>أسبوع</w:t>
            </w:r>
          </w:p>
        </w:tc>
      </w:tr>
      <w:tr w:rsidR="00AD73CB" w:rsidRPr="00236DBE" w14:paraId="29E06C3B" w14:textId="77777777" w:rsidTr="00AD73CB">
        <w:tc>
          <w:tcPr>
            <w:tcW w:w="1518" w:type="pct"/>
          </w:tcPr>
          <w:p w14:paraId="77F58C0A" w14:textId="77777777" w:rsidR="003F605E" w:rsidRPr="00AD73CB" w:rsidRDefault="003F605E" w:rsidP="006728FF">
            <w:pPr>
              <w:spacing w:line="276" w:lineRule="auto"/>
              <w:jc w:val="center"/>
              <w:rPr>
                <w:rFonts w:ascii="Cairo" w:hAnsi="Cairo" w:cs="Cairo" w:hint="cs"/>
                <w:b/>
                <w:bCs/>
                <w:sz w:val="20"/>
                <w:szCs w:val="20"/>
                <w:rtl/>
                <w:lang w:bidi="ar-EG"/>
              </w:rPr>
            </w:pPr>
            <w:proofErr w:type="spellStart"/>
            <w:r w:rsidRPr="00AD73CB">
              <w:rPr>
                <w:rFonts w:ascii="Cairo" w:hAnsi="Cairo" w:cs="Cairo" w:hint="cs"/>
                <w:b/>
                <w:bCs/>
                <w:sz w:val="20"/>
                <w:szCs w:val="20"/>
              </w:rPr>
              <w:t>المرحلة</w:t>
            </w:r>
            <w:proofErr w:type="spellEnd"/>
            <w:r w:rsidRPr="00AD73CB">
              <w:rPr>
                <w:rFonts w:ascii="Cairo" w:hAnsi="Cairo" w:cs="Cairo" w:hint="cs"/>
                <w:b/>
                <w:bCs/>
                <w:sz w:val="20"/>
                <w:szCs w:val="20"/>
              </w:rPr>
              <w:t xml:space="preserve"> </w:t>
            </w:r>
            <w:proofErr w:type="spellStart"/>
            <w:r w:rsidRPr="00AD73CB">
              <w:rPr>
                <w:rFonts w:ascii="Cairo" w:hAnsi="Cairo" w:cs="Cairo" w:hint="cs"/>
                <w:b/>
                <w:bCs/>
                <w:sz w:val="20"/>
                <w:szCs w:val="20"/>
              </w:rPr>
              <w:t>السادسة</w:t>
            </w:r>
            <w:proofErr w:type="spellEnd"/>
          </w:p>
        </w:tc>
        <w:tc>
          <w:tcPr>
            <w:tcW w:w="2350" w:type="pct"/>
          </w:tcPr>
          <w:p w14:paraId="220A49B4"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rPr>
              <w:t>توزيع الاستبانة وجمع البيانات</w:t>
            </w:r>
          </w:p>
        </w:tc>
        <w:tc>
          <w:tcPr>
            <w:tcW w:w="1132" w:type="pct"/>
          </w:tcPr>
          <w:p w14:paraId="7FBA51C8"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lang w:bidi="ar-EG"/>
              </w:rPr>
              <w:t>أسبوعين</w:t>
            </w:r>
          </w:p>
        </w:tc>
      </w:tr>
      <w:tr w:rsidR="00AD73CB" w:rsidRPr="00236DBE" w14:paraId="166A7DAD" w14:textId="77777777" w:rsidTr="00AD73CB">
        <w:tc>
          <w:tcPr>
            <w:tcW w:w="1518" w:type="pct"/>
          </w:tcPr>
          <w:p w14:paraId="21A4CF9A" w14:textId="77777777" w:rsidR="003F605E" w:rsidRPr="00AD73CB" w:rsidRDefault="003F605E" w:rsidP="006728FF">
            <w:pPr>
              <w:spacing w:line="276" w:lineRule="auto"/>
              <w:jc w:val="center"/>
              <w:rPr>
                <w:rFonts w:ascii="Cairo" w:hAnsi="Cairo" w:cs="Cairo" w:hint="cs"/>
                <w:b/>
                <w:bCs/>
                <w:sz w:val="20"/>
                <w:szCs w:val="20"/>
                <w:rtl/>
                <w:lang w:bidi="ar-EG"/>
              </w:rPr>
            </w:pPr>
            <w:proofErr w:type="spellStart"/>
            <w:r w:rsidRPr="00AD73CB">
              <w:rPr>
                <w:rFonts w:ascii="Cairo" w:hAnsi="Cairo" w:cs="Cairo" w:hint="cs"/>
                <w:b/>
                <w:bCs/>
                <w:sz w:val="20"/>
                <w:szCs w:val="20"/>
              </w:rPr>
              <w:t>المرحلة</w:t>
            </w:r>
            <w:proofErr w:type="spellEnd"/>
            <w:r w:rsidRPr="00AD73CB">
              <w:rPr>
                <w:rFonts w:ascii="Cairo" w:hAnsi="Cairo" w:cs="Cairo" w:hint="cs"/>
                <w:b/>
                <w:bCs/>
                <w:sz w:val="20"/>
                <w:szCs w:val="20"/>
              </w:rPr>
              <w:t xml:space="preserve"> </w:t>
            </w:r>
            <w:proofErr w:type="spellStart"/>
            <w:r w:rsidRPr="00AD73CB">
              <w:rPr>
                <w:rFonts w:ascii="Cairo" w:hAnsi="Cairo" w:cs="Cairo" w:hint="cs"/>
                <w:b/>
                <w:bCs/>
                <w:sz w:val="20"/>
                <w:szCs w:val="20"/>
              </w:rPr>
              <w:t>السابعة</w:t>
            </w:r>
            <w:proofErr w:type="spellEnd"/>
          </w:p>
        </w:tc>
        <w:tc>
          <w:tcPr>
            <w:tcW w:w="2350" w:type="pct"/>
          </w:tcPr>
          <w:p w14:paraId="4ABD1B50"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rPr>
              <w:t>تحليل البيانات إحصائيًا</w:t>
            </w:r>
          </w:p>
        </w:tc>
        <w:tc>
          <w:tcPr>
            <w:tcW w:w="1132" w:type="pct"/>
          </w:tcPr>
          <w:p w14:paraId="53CDBA22"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lang w:bidi="ar-EG"/>
              </w:rPr>
              <w:t>أسبوعين</w:t>
            </w:r>
          </w:p>
        </w:tc>
      </w:tr>
      <w:tr w:rsidR="00AD73CB" w:rsidRPr="00236DBE" w14:paraId="3E70C099" w14:textId="77777777" w:rsidTr="00AD73CB">
        <w:tc>
          <w:tcPr>
            <w:tcW w:w="1518" w:type="pct"/>
          </w:tcPr>
          <w:p w14:paraId="0E6408BA" w14:textId="77777777" w:rsidR="003F605E" w:rsidRPr="00AD73CB" w:rsidRDefault="003F605E" w:rsidP="006728FF">
            <w:pPr>
              <w:spacing w:line="276" w:lineRule="auto"/>
              <w:jc w:val="center"/>
              <w:rPr>
                <w:rFonts w:ascii="Cairo" w:hAnsi="Cairo" w:cs="Cairo" w:hint="cs"/>
                <w:b/>
                <w:bCs/>
                <w:sz w:val="20"/>
                <w:szCs w:val="20"/>
                <w:rtl/>
                <w:lang w:bidi="ar-EG"/>
              </w:rPr>
            </w:pPr>
            <w:proofErr w:type="spellStart"/>
            <w:r w:rsidRPr="00AD73CB">
              <w:rPr>
                <w:rFonts w:ascii="Cairo" w:hAnsi="Cairo" w:cs="Cairo" w:hint="cs"/>
                <w:b/>
                <w:bCs/>
                <w:sz w:val="20"/>
                <w:szCs w:val="20"/>
              </w:rPr>
              <w:t>المرحلة</w:t>
            </w:r>
            <w:proofErr w:type="spellEnd"/>
            <w:r w:rsidRPr="00AD73CB">
              <w:rPr>
                <w:rFonts w:ascii="Cairo" w:hAnsi="Cairo" w:cs="Cairo" w:hint="cs"/>
                <w:b/>
                <w:bCs/>
                <w:sz w:val="20"/>
                <w:szCs w:val="20"/>
              </w:rPr>
              <w:t xml:space="preserve"> </w:t>
            </w:r>
            <w:proofErr w:type="spellStart"/>
            <w:r w:rsidRPr="00AD73CB">
              <w:rPr>
                <w:rFonts w:ascii="Cairo" w:hAnsi="Cairo" w:cs="Cairo" w:hint="cs"/>
                <w:b/>
                <w:bCs/>
                <w:sz w:val="20"/>
                <w:szCs w:val="20"/>
              </w:rPr>
              <w:t>الثامنة</w:t>
            </w:r>
            <w:proofErr w:type="spellEnd"/>
          </w:p>
        </w:tc>
        <w:tc>
          <w:tcPr>
            <w:tcW w:w="2350" w:type="pct"/>
          </w:tcPr>
          <w:p w14:paraId="2EAF87DC"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rPr>
              <w:t>تفسير النتائج وربطها بالأهداف</w:t>
            </w:r>
          </w:p>
        </w:tc>
        <w:tc>
          <w:tcPr>
            <w:tcW w:w="1132" w:type="pct"/>
          </w:tcPr>
          <w:p w14:paraId="1EFBD6EB"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lang w:bidi="ar-EG"/>
              </w:rPr>
              <w:t>أسبوع</w:t>
            </w:r>
          </w:p>
        </w:tc>
      </w:tr>
      <w:tr w:rsidR="00AD73CB" w:rsidRPr="00236DBE" w14:paraId="030826D5" w14:textId="77777777" w:rsidTr="00AD73CB">
        <w:tc>
          <w:tcPr>
            <w:tcW w:w="1518" w:type="pct"/>
          </w:tcPr>
          <w:p w14:paraId="06999583" w14:textId="77777777" w:rsidR="003F605E" w:rsidRPr="00AD73CB" w:rsidRDefault="003F605E" w:rsidP="006728FF">
            <w:pPr>
              <w:spacing w:line="276" w:lineRule="auto"/>
              <w:jc w:val="center"/>
              <w:rPr>
                <w:rFonts w:ascii="Cairo" w:hAnsi="Cairo" w:cs="Cairo" w:hint="cs"/>
                <w:b/>
                <w:bCs/>
                <w:sz w:val="20"/>
                <w:szCs w:val="20"/>
                <w:rtl/>
                <w:lang w:bidi="ar-EG"/>
              </w:rPr>
            </w:pPr>
            <w:proofErr w:type="spellStart"/>
            <w:r w:rsidRPr="00AD73CB">
              <w:rPr>
                <w:rFonts w:ascii="Cairo" w:hAnsi="Cairo" w:cs="Cairo" w:hint="cs"/>
                <w:b/>
                <w:bCs/>
                <w:sz w:val="20"/>
                <w:szCs w:val="20"/>
              </w:rPr>
              <w:t>المرحلة</w:t>
            </w:r>
            <w:proofErr w:type="spellEnd"/>
            <w:r w:rsidRPr="00AD73CB">
              <w:rPr>
                <w:rFonts w:ascii="Cairo" w:hAnsi="Cairo" w:cs="Cairo" w:hint="cs"/>
                <w:b/>
                <w:bCs/>
                <w:sz w:val="20"/>
                <w:szCs w:val="20"/>
              </w:rPr>
              <w:t xml:space="preserve"> </w:t>
            </w:r>
            <w:proofErr w:type="spellStart"/>
            <w:r w:rsidRPr="00AD73CB">
              <w:rPr>
                <w:rFonts w:ascii="Cairo" w:hAnsi="Cairo" w:cs="Cairo" w:hint="cs"/>
                <w:b/>
                <w:bCs/>
                <w:sz w:val="20"/>
                <w:szCs w:val="20"/>
              </w:rPr>
              <w:t>التاسعة</w:t>
            </w:r>
            <w:proofErr w:type="spellEnd"/>
          </w:p>
        </w:tc>
        <w:tc>
          <w:tcPr>
            <w:tcW w:w="2350" w:type="pct"/>
          </w:tcPr>
          <w:p w14:paraId="4D097398"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rPr>
              <w:t>صياغة النتائج والمناقشة والتوصيات</w:t>
            </w:r>
          </w:p>
        </w:tc>
        <w:tc>
          <w:tcPr>
            <w:tcW w:w="1132" w:type="pct"/>
          </w:tcPr>
          <w:p w14:paraId="7EA4601D" w14:textId="77777777" w:rsidR="003F605E" w:rsidRPr="00AD73CB" w:rsidRDefault="003F605E" w:rsidP="006728FF">
            <w:pPr>
              <w:spacing w:line="276" w:lineRule="auto"/>
              <w:jc w:val="center"/>
              <w:rPr>
                <w:rFonts w:ascii="Cairo" w:hAnsi="Cairo" w:cs="Cairo" w:hint="cs"/>
                <w:sz w:val="20"/>
                <w:szCs w:val="20"/>
                <w:rtl/>
                <w:lang w:bidi="ar-EG"/>
              </w:rPr>
            </w:pPr>
            <w:r w:rsidRPr="00AD73CB">
              <w:rPr>
                <w:rFonts w:ascii="Cairo" w:hAnsi="Cairo" w:cs="Cairo" w:hint="cs"/>
                <w:sz w:val="20"/>
                <w:szCs w:val="20"/>
                <w:rtl/>
                <w:lang w:bidi="ar-EG"/>
              </w:rPr>
              <w:t>أسبوع</w:t>
            </w:r>
          </w:p>
        </w:tc>
      </w:tr>
      <w:tr w:rsidR="00AD73CB" w:rsidRPr="00236DBE" w14:paraId="72AD7AF7" w14:textId="77777777" w:rsidTr="00AD73CB">
        <w:tc>
          <w:tcPr>
            <w:tcW w:w="1518" w:type="pct"/>
          </w:tcPr>
          <w:p w14:paraId="5493B7F8" w14:textId="5AF0CEAB" w:rsidR="00AD73CB" w:rsidRPr="00AD73CB" w:rsidRDefault="00AD73CB" w:rsidP="00AD73CB">
            <w:pPr>
              <w:spacing w:line="276" w:lineRule="auto"/>
              <w:jc w:val="center"/>
              <w:rPr>
                <w:rFonts w:ascii="Cairo" w:hAnsi="Cairo" w:cs="Cairo" w:hint="cs"/>
                <w:b/>
                <w:bCs/>
                <w:sz w:val="20"/>
                <w:szCs w:val="20"/>
              </w:rPr>
            </w:pPr>
            <w:proofErr w:type="spellStart"/>
            <w:r w:rsidRPr="00AD73CB">
              <w:rPr>
                <w:rFonts w:ascii="Cairo" w:hAnsi="Cairo" w:cs="Cairo" w:hint="cs"/>
                <w:b/>
                <w:bCs/>
                <w:sz w:val="20"/>
                <w:szCs w:val="20"/>
              </w:rPr>
              <w:t>المرحلة</w:t>
            </w:r>
            <w:proofErr w:type="spellEnd"/>
            <w:r w:rsidRPr="00AD73CB">
              <w:rPr>
                <w:rFonts w:ascii="Cairo" w:hAnsi="Cairo" w:cs="Cairo" w:hint="cs"/>
                <w:b/>
                <w:bCs/>
                <w:sz w:val="20"/>
                <w:szCs w:val="20"/>
              </w:rPr>
              <w:t xml:space="preserve"> </w:t>
            </w:r>
            <w:proofErr w:type="spellStart"/>
            <w:r w:rsidRPr="00AD73CB">
              <w:rPr>
                <w:rFonts w:ascii="Cairo" w:hAnsi="Cairo" w:cs="Cairo" w:hint="cs"/>
                <w:b/>
                <w:bCs/>
                <w:sz w:val="20"/>
                <w:szCs w:val="20"/>
              </w:rPr>
              <w:t>العاشرة</w:t>
            </w:r>
            <w:proofErr w:type="spellEnd"/>
          </w:p>
        </w:tc>
        <w:tc>
          <w:tcPr>
            <w:tcW w:w="2350" w:type="pct"/>
          </w:tcPr>
          <w:p w14:paraId="4205836E" w14:textId="6335574D" w:rsidR="00AD73CB" w:rsidRPr="00AD73CB" w:rsidRDefault="00AD73CB" w:rsidP="00AD73CB">
            <w:pPr>
              <w:spacing w:line="276" w:lineRule="auto"/>
              <w:jc w:val="center"/>
              <w:rPr>
                <w:rFonts w:ascii="Cairo" w:hAnsi="Cairo" w:cs="Cairo" w:hint="cs"/>
                <w:sz w:val="20"/>
                <w:szCs w:val="20"/>
                <w:rtl/>
              </w:rPr>
            </w:pPr>
            <w:r w:rsidRPr="00AD73CB">
              <w:rPr>
                <w:rFonts w:ascii="Cairo" w:hAnsi="Cairo" w:cs="Cairo" w:hint="cs"/>
                <w:sz w:val="20"/>
                <w:szCs w:val="20"/>
                <w:rtl/>
              </w:rPr>
              <w:t>مراجعة الدراسة لغويًا وعلميًا</w:t>
            </w:r>
          </w:p>
        </w:tc>
        <w:tc>
          <w:tcPr>
            <w:tcW w:w="1132" w:type="pct"/>
          </w:tcPr>
          <w:p w14:paraId="688FE0BC" w14:textId="1063155E" w:rsidR="00AD73CB" w:rsidRPr="00AD73CB" w:rsidRDefault="00AD73CB" w:rsidP="00AD73CB">
            <w:pPr>
              <w:spacing w:line="276" w:lineRule="auto"/>
              <w:jc w:val="center"/>
              <w:rPr>
                <w:rFonts w:ascii="Cairo" w:hAnsi="Cairo" w:cs="Cairo" w:hint="cs"/>
                <w:sz w:val="20"/>
                <w:szCs w:val="20"/>
                <w:rtl/>
                <w:lang w:bidi="ar-EG"/>
              </w:rPr>
            </w:pPr>
            <w:r w:rsidRPr="00AD73CB">
              <w:rPr>
                <w:rFonts w:ascii="Cairo" w:hAnsi="Cairo" w:cs="Cairo" w:hint="cs"/>
                <w:sz w:val="20"/>
                <w:szCs w:val="20"/>
                <w:rtl/>
                <w:lang w:bidi="ar-EG"/>
              </w:rPr>
              <w:t>أسبوع</w:t>
            </w:r>
          </w:p>
        </w:tc>
      </w:tr>
      <w:tr w:rsidR="00AD73CB" w:rsidRPr="00236DBE" w14:paraId="5486A6DA" w14:textId="77777777" w:rsidTr="00AD73CB">
        <w:tc>
          <w:tcPr>
            <w:tcW w:w="1518" w:type="pct"/>
          </w:tcPr>
          <w:p w14:paraId="04533A70" w14:textId="44377C4F" w:rsidR="00AD73CB" w:rsidRPr="00AD73CB" w:rsidRDefault="00AD73CB" w:rsidP="00AD73CB">
            <w:pPr>
              <w:spacing w:line="276" w:lineRule="auto"/>
              <w:jc w:val="center"/>
              <w:rPr>
                <w:rFonts w:ascii="Cairo" w:hAnsi="Cairo" w:cs="Cairo" w:hint="cs"/>
                <w:b/>
                <w:bCs/>
                <w:sz w:val="20"/>
                <w:szCs w:val="20"/>
              </w:rPr>
            </w:pPr>
            <w:proofErr w:type="spellStart"/>
            <w:r w:rsidRPr="00AD73CB">
              <w:rPr>
                <w:rFonts w:ascii="Cairo" w:hAnsi="Cairo" w:cs="Cairo" w:hint="cs"/>
                <w:b/>
                <w:bCs/>
                <w:sz w:val="20"/>
                <w:szCs w:val="20"/>
              </w:rPr>
              <w:t>المرحلة</w:t>
            </w:r>
            <w:proofErr w:type="spellEnd"/>
            <w:r w:rsidRPr="00AD73CB">
              <w:rPr>
                <w:rFonts w:ascii="Cairo" w:hAnsi="Cairo" w:cs="Cairo" w:hint="cs"/>
                <w:b/>
                <w:bCs/>
                <w:sz w:val="20"/>
                <w:szCs w:val="20"/>
              </w:rPr>
              <w:t xml:space="preserve"> </w:t>
            </w:r>
            <w:proofErr w:type="spellStart"/>
            <w:r w:rsidRPr="00AD73CB">
              <w:rPr>
                <w:rFonts w:ascii="Cairo" w:hAnsi="Cairo" w:cs="Cairo" w:hint="cs"/>
                <w:b/>
                <w:bCs/>
                <w:sz w:val="20"/>
                <w:szCs w:val="20"/>
              </w:rPr>
              <w:t>الحادية</w:t>
            </w:r>
            <w:proofErr w:type="spellEnd"/>
            <w:r w:rsidRPr="00AD73CB">
              <w:rPr>
                <w:rFonts w:ascii="Cairo" w:hAnsi="Cairo" w:cs="Cairo" w:hint="cs"/>
                <w:b/>
                <w:bCs/>
                <w:sz w:val="20"/>
                <w:szCs w:val="20"/>
              </w:rPr>
              <w:t xml:space="preserve"> </w:t>
            </w:r>
            <w:proofErr w:type="spellStart"/>
            <w:r w:rsidRPr="00AD73CB">
              <w:rPr>
                <w:rFonts w:ascii="Cairo" w:hAnsi="Cairo" w:cs="Cairo" w:hint="cs"/>
                <w:b/>
                <w:bCs/>
                <w:sz w:val="20"/>
                <w:szCs w:val="20"/>
              </w:rPr>
              <w:t>عشرة</w:t>
            </w:r>
            <w:proofErr w:type="spellEnd"/>
          </w:p>
        </w:tc>
        <w:tc>
          <w:tcPr>
            <w:tcW w:w="2350" w:type="pct"/>
          </w:tcPr>
          <w:p w14:paraId="07F592F6" w14:textId="1A312E74" w:rsidR="00AD73CB" w:rsidRPr="00AD73CB" w:rsidRDefault="00AD73CB" w:rsidP="00AD73CB">
            <w:pPr>
              <w:spacing w:line="276" w:lineRule="auto"/>
              <w:jc w:val="center"/>
              <w:rPr>
                <w:rFonts w:ascii="Cairo" w:hAnsi="Cairo" w:cs="Cairo" w:hint="cs"/>
                <w:sz w:val="20"/>
                <w:szCs w:val="20"/>
                <w:rtl/>
              </w:rPr>
            </w:pPr>
            <w:r w:rsidRPr="00AD73CB">
              <w:rPr>
                <w:rFonts w:ascii="Cairo" w:hAnsi="Cairo" w:cs="Cairo" w:hint="cs"/>
                <w:sz w:val="20"/>
                <w:szCs w:val="20"/>
                <w:rtl/>
              </w:rPr>
              <w:t>إعداد النسخة النهائية والتسليم</w:t>
            </w:r>
          </w:p>
        </w:tc>
        <w:tc>
          <w:tcPr>
            <w:tcW w:w="1132" w:type="pct"/>
          </w:tcPr>
          <w:p w14:paraId="7313AAA6" w14:textId="255902B3" w:rsidR="00AD73CB" w:rsidRPr="00AD73CB" w:rsidRDefault="00AD73CB" w:rsidP="00AD73CB">
            <w:pPr>
              <w:spacing w:line="276" w:lineRule="auto"/>
              <w:jc w:val="center"/>
              <w:rPr>
                <w:rFonts w:ascii="Cairo" w:hAnsi="Cairo" w:cs="Cairo" w:hint="cs"/>
                <w:sz w:val="20"/>
                <w:szCs w:val="20"/>
                <w:rtl/>
                <w:lang w:bidi="ar-EG"/>
              </w:rPr>
            </w:pPr>
            <w:r w:rsidRPr="00AD73CB">
              <w:rPr>
                <w:rFonts w:ascii="Cairo" w:hAnsi="Cairo" w:cs="Cairo" w:hint="cs"/>
                <w:sz w:val="20"/>
                <w:szCs w:val="20"/>
                <w:rtl/>
                <w:lang w:bidi="ar-EG"/>
              </w:rPr>
              <w:t>3 أيام</w:t>
            </w:r>
          </w:p>
        </w:tc>
      </w:tr>
    </w:tbl>
    <w:p w14:paraId="4A5A9449" w14:textId="77777777" w:rsidR="003F605E" w:rsidRPr="00D4322E" w:rsidRDefault="003F605E" w:rsidP="00D4322E">
      <w:pPr>
        <w:spacing w:line="276" w:lineRule="auto"/>
        <w:ind w:left="288"/>
        <w:jc w:val="mediumKashida"/>
        <w:rPr>
          <w:rFonts w:ascii="Cairo" w:hAnsi="Cairo" w:cs="Cairo"/>
          <w:sz w:val="24"/>
          <w:szCs w:val="24"/>
          <w:rtl/>
        </w:rPr>
      </w:pPr>
    </w:p>
    <w:p w14:paraId="341C2466" w14:textId="77777777" w:rsidR="00D4322E" w:rsidRPr="00366427" w:rsidRDefault="00D4322E" w:rsidP="00366427">
      <w:pPr>
        <w:pStyle w:val="Heading1"/>
        <w:spacing w:line="276" w:lineRule="auto"/>
        <w:jc w:val="highKashida"/>
        <w:rPr>
          <w:rFonts w:ascii="Cairo" w:hAnsi="Cairo" w:cs="Cairo"/>
          <w:i w:val="0"/>
          <w:iCs w:val="0"/>
          <w:rtl/>
        </w:rPr>
      </w:pPr>
      <w:bookmarkStart w:id="48" w:name="_Toc203851343"/>
      <w:bookmarkStart w:id="49" w:name="_Toc203851608"/>
      <w:bookmarkStart w:id="50" w:name="_Toc203851690"/>
      <w:r w:rsidRPr="00366427">
        <w:rPr>
          <w:rFonts w:ascii="Cairo" w:hAnsi="Cairo" w:cs="Cairo"/>
          <w:i w:val="0"/>
          <w:iCs w:val="0"/>
          <w:rtl/>
        </w:rPr>
        <w:t>المراجع:</w:t>
      </w:r>
      <w:bookmarkEnd w:id="48"/>
      <w:bookmarkEnd w:id="49"/>
      <w:bookmarkEnd w:id="50"/>
    </w:p>
    <w:p w14:paraId="36AD248A" w14:textId="2CA4C789" w:rsidR="00D4322E" w:rsidRPr="00366427" w:rsidRDefault="00D4322E" w:rsidP="00366427">
      <w:pPr>
        <w:pStyle w:val="Heading2"/>
        <w:numPr>
          <w:ilvl w:val="0"/>
          <w:numId w:val="19"/>
        </w:numPr>
        <w:spacing w:line="276" w:lineRule="auto"/>
        <w:rPr>
          <w:rFonts w:ascii="Cairo" w:hAnsi="Cairo" w:cs="Cairo"/>
          <w:i w:val="0"/>
          <w:iCs w:val="0"/>
          <w:rtl/>
          <w:lang w:bidi="ar-EG"/>
        </w:rPr>
      </w:pPr>
      <w:r w:rsidRPr="00366427">
        <w:rPr>
          <w:rFonts w:ascii="Cairo" w:hAnsi="Cairo" w:cs="Cairo"/>
          <w:i w:val="0"/>
          <w:iCs w:val="0"/>
          <w:rtl/>
          <w:lang w:bidi="ar-EG"/>
        </w:rPr>
        <w:t>أولا</w:t>
      </w:r>
      <w:r w:rsidR="00366427">
        <w:rPr>
          <w:rFonts w:ascii="Cairo" w:hAnsi="Cairo" w:cs="Cairo" w:hint="cs"/>
          <w:i w:val="0"/>
          <w:iCs w:val="0"/>
          <w:rtl/>
          <w:lang w:bidi="ar-EG"/>
        </w:rPr>
        <w:t>:</w:t>
      </w:r>
      <w:r w:rsidRPr="00366427">
        <w:rPr>
          <w:rFonts w:ascii="Cairo" w:hAnsi="Cairo" w:cs="Cairo"/>
          <w:i w:val="0"/>
          <w:iCs w:val="0"/>
          <w:rtl/>
          <w:lang w:bidi="ar-EG"/>
        </w:rPr>
        <w:t xml:space="preserve"> المراجع العربية</w:t>
      </w:r>
    </w:p>
    <w:p w14:paraId="38543AFA" w14:textId="77777777" w:rsidR="0038198B" w:rsidRPr="00366427" w:rsidRDefault="0038198B" w:rsidP="00D4322E">
      <w:pPr>
        <w:spacing w:line="276" w:lineRule="auto"/>
        <w:ind w:left="288"/>
        <w:jc w:val="highKashida"/>
        <w:rPr>
          <w:rFonts w:ascii="Cairo" w:hAnsi="Cairo" w:cs="Cairo"/>
          <w:rtl/>
        </w:rPr>
      </w:pPr>
    </w:p>
    <w:p w14:paraId="39B3BD63"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أحمد المعداوي. (2018). حماية الخصوصية المعلوماتية للمستخدم عبر شبكات مواقع التواصل الاجتماعي-دراســـــة مقارنــــة. مجلة کلية الشريعة و القانون بطنطا, 33(4), 1926-2057.</w:t>
      </w:r>
    </w:p>
    <w:p w14:paraId="3F7540FA"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البقلي, و أيمن مصطفى أحمد. (2021). حماية الخصوصية المعلوماتية لمستخدمي الإنترنت في مواجهة متطلبات التجارة الإلكترونية. المجلة القانونية, 9(4), 1001-1144.</w:t>
      </w:r>
    </w:p>
    <w:p w14:paraId="104A91A3"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بلعسل, بنت نبي ياسمين, مقدر, نبيل. (2021). الحق في الخصوصية الرقمية. المستقبل للدراسات القانونية و السياسية, 5(1), 1-22.</w:t>
      </w:r>
    </w:p>
    <w:p w14:paraId="17C1D363"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البمباوي, &amp; هاني. (2023). دور الإبداع والابتكار في صناعة إعلانات الواقع المعزز وتأثيرهما على مستقبل الإعلان الرقمي. المجلة المصرية لبحوث الأعلام, 2023(84), 1205-1240.</w:t>
      </w:r>
    </w:p>
    <w:p w14:paraId="01D74726"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بن سالم, سهام, بوداود, بومدين. (2024). الإشكالية القانونية حول الخصوصية الرقمية في مواجهة استهداف الإعلانات-دراسة تحليلية مقارنة بين بعض التشريعات العربية والغربية. مجلة التشريع الاعلامي, 3(1), 21-46.</w:t>
      </w:r>
    </w:p>
    <w:p w14:paraId="3AD1298A"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lastRenderedPageBreak/>
        <w:t>ثابت, مصطفى, بلمولاي, و بدر الدين. (2022). الإشهار الالكتروني في الجزائر بين حتمية الالتزام بأخلاقيات النشر وجدل انتهاك خصوصية المستهلك. مجلة الحكمة للدراسات الاعلامية والإتصالية, 10(4), 125-150.</w:t>
      </w:r>
    </w:p>
    <w:p w14:paraId="05335779"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حسن عماد مکاوي. (2022). الخصوصية الرقمية في القانون الدولي والمواثيق الدولية. مجلة البحوث والدراسات الإعلامية, 20(20), 1-74.</w:t>
      </w:r>
    </w:p>
    <w:p w14:paraId="1DAF7A40"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زيوش. (2023). التجارة الالكترونية وآليات حماية خصوصية المستهلك الجزائري. مجلة هيرودوت للعلوم الإنسانية والاجتماعية, 7(1), 306-322.</w:t>
      </w:r>
    </w:p>
    <w:p w14:paraId="6FF1B30D"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زيوش. (2023). التجارة الالكترونية وآليات حماية خصوصية المستهلك الجزائري. مجلة هيرودوت للعلوم الإنسانية والاجتماعية, 7(1), 306-322.</w:t>
      </w:r>
    </w:p>
    <w:p w14:paraId="266EF6B4"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سارة سعد الدوسري, &amp; صادق علي مبارك الشويخات. (2025). أثر الإعلانات الرقمية على سلوك المستهلك: دراسة تطبيقية على مستخدمي وسائل التواصل الاجتماعي. مجلة العلوم الإنسانية و الإجتماعية, 9(4), 65-85.</w:t>
      </w:r>
    </w:p>
    <w:p w14:paraId="09FB3056"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 xml:space="preserve">سالم بن سعيد الكن, ابتسام بنت سعيد ا, محمد بن ناصر الصق. (2024). تأثير استخدام تطبيقات الذكاء الاصطناعي على الخصوصية الرقمية: دراسة حالة في سلطنة عمان. </w:t>
      </w:r>
      <w:r w:rsidRPr="00366427">
        <w:rPr>
          <w:rFonts w:ascii="Cairo" w:hAnsi="Cairo" w:cs="Cairo" w:hint="cs"/>
          <w:sz w:val="24"/>
          <w:szCs w:val="24"/>
          <w:lang w:bidi="ar-EG"/>
        </w:rPr>
        <w:t>Journal of Arts &amp; Social Sciences (JASS), 15(3).</w:t>
      </w:r>
      <w:r w:rsidRPr="00366427">
        <w:rPr>
          <w:rFonts w:ascii="Times New Roman" w:hAnsi="Times New Roman" w:cs="Times New Roman" w:hint="cs"/>
          <w:sz w:val="24"/>
          <w:szCs w:val="24"/>
          <w:rtl/>
          <w:lang w:bidi="ar-EG"/>
        </w:rPr>
        <w:t>‏</w:t>
      </w:r>
    </w:p>
    <w:p w14:paraId="0479F7A9"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 xml:space="preserve">سعاد صالح أحمد أبوبكر. (2023). توجهات وتحديات تقنية البلوك تشين في حماية البيانات وضمان الخصوصية. </w:t>
      </w:r>
      <w:r w:rsidRPr="00366427">
        <w:rPr>
          <w:rFonts w:ascii="Cairo" w:hAnsi="Cairo" w:cs="Cairo" w:hint="cs"/>
          <w:sz w:val="24"/>
          <w:szCs w:val="24"/>
          <w:lang w:bidi="ar-EG"/>
        </w:rPr>
        <w:t>African Journal of Advanced Pure and Applied Sciences (AJAPAS), 32-43.</w:t>
      </w:r>
      <w:r w:rsidRPr="00366427">
        <w:rPr>
          <w:rFonts w:ascii="Times New Roman" w:hAnsi="Times New Roman" w:cs="Times New Roman" w:hint="cs"/>
          <w:sz w:val="24"/>
          <w:szCs w:val="24"/>
          <w:rtl/>
          <w:lang w:bidi="ar-EG"/>
        </w:rPr>
        <w:t>‏</w:t>
      </w:r>
    </w:p>
    <w:p w14:paraId="561ECC82"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lastRenderedPageBreak/>
        <w:t>السعدني, نرمين أحمد عبد المنعم. (2024). العوامل المؤثرة على مخاوف الخصوصية لمستخدمى روبوت الدردشة ودورها فى التجنب السلوكى والإفصاح عن المعلومات. مجلة جامعة الإسکندرية للعلوم الإدارية, 61(3), 209-272.</w:t>
      </w:r>
    </w:p>
    <w:p w14:paraId="76988751"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سلطاني, عبد الرؤوف. (2023). الحق في الخصوصية الرقمية في مواجهة مقتضيات التحقيق الجنائي (</w:t>
      </w:r>
      <w:r w:rsidRPr="00366427">
        <w:rPr>
          <w:rFonts w:ascii="Cairo" w:hAnsi="Cairo" w:cs="Cairo" w:hint="cs"/>
          <w:sz w:val="24"/>
          <w:szCs w:val="24"/>
          <w:lang w:bidi="ar-EG"/>
        </w:rPr>
        <w:t>Doctoral dissertation).</w:t>
      </w:r>
      <w:r w:rsidRPr="00366427">
        <w:rPr>
          <w:rFonts w:ascii="Times New Roman" w:hAnsi="Times New Roman" w:cs="Times New Roman" w:hint="cs"/>
          <w:sz w:val="24"/>
          <w:szCs w:val="24"/>
          <w:rtl/>
          <w:lang w:bidi="ar-EG"/>
        </w:rPr>
        <w:t>‏</w:t>
      </w:r>
    </w:p>
    <w:p w14:paraId="548C2470"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شاهين, محمد عبد الحميد صقر مصطفى, , محمد صبحي حسن علي. (2023). أثر استخدام التكنولوجيات الحديثة على الحق في الخصوصية الرقمية كحق دستورى. المجلة القانونية الاقتصادية, 35(44), 492-533.</w:t>
      </w:r>
    </w:p>
    <w:p w14:paraId="1F5EB9D3"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شيباني، عبد الله وبن سالم، وداد ( 2023)، مجلة الدراسات القانونية والاقتصادية، المجلد06، العدد 02.</w:t>
      </w:r>
    </w:p>
    <w:p w14:paraId="100BA507"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صابر, و انجي محمد سعيد مصطفي محمد صابر. (2021). اتجاهات الـجمهور نحو الإعلانات الرقمية ودورها في تحقيق التنافسية لدى شرکات الاتصالات في مصر-دراسة تطبيقية. مجلة البحوث الإعلامية, 59(3), 1495-1542.</w:t>
      </w:r>
    </w:p>
    <w:p w14:paraId="29C6BB10"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طريق الدوخ. (2024). الخصوصية الرقمية على محك الذكاء الاصطناعي. المجلة الإلكترونية للأبحاث القانونية, (14), 124-106.</w:t>
      </w:r>
    </w:p>
    <w:p w14:paraId="48030D29"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lang w:bidi="ar-EG"/>
        </w:rPr>
      </w:pPr>
      <w:r w:rsidRPr="00366427">
        <w:rPr>
          <w:rFonts w:ascii="Cairo" w:hAnsi="Cairo" w:cs="Cairo" w:hint="cs"/>
          <w:sz w:val="24"/>
          <w:szCs w:val="24"/>
          <w:rtl/>
          <w:lang w:bidi="ar-EG"/>
        </w:rPr>
        <w:t xml:space="preserve">عبودة، وسام خضرة وعباس، حياة (2021). حماية الحق في خصوصية المستهلك الالكتروني، مذكرة تخرج لنيل شهادة الماستر في الحقوق، </w:t>
      </w:r>
      <w:r w:rsidRPr="00366427">
        <w:rPr>
          <w:rFonts w:ascii="Cairo" w:hAnsi="Cairo" w:cs="Cairo" w:hint="cs"/>
          <w:sz w:val="24"/>
          <w:szCs w:val="24"/>
          <w:rtl/>
          <w:lang w:bidi="ar-EG"/>
        </w:rPr>
        <w:lastRenderedPageBreak/>
        <w:t>تخصص قانون اعمال، جامعة الدكتور طاهر مولاي سعيدة، كلية الحق والعلوم السياسية، قسم الحقوق.</w:t>
      </w:r>
    </w:p>
    <w:p w14:paraId="381CA826"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العدوي, إيهاب محمود عزت, أسعد عبد الحميد, طلعت. (2023). الدور المعدل لمخاوف الخصوصية في العلاقة بين استخدام تطبيقات إنترنت الأشياء وكفاءة التوزيع المادي للمنتجات الغذائية: بالتطبيق على متاجر التجزئة الكبرى في مصر. المجلة العلمية للدراسات والبحوث المالية والتجارية, 4(1), 1315-1347.</w:t>
      </w:r>
    </w:p>
    <w:p w14:paraId="3E6B93DE"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علياء مؤيد. (2024). الحق في الخصوصية الرقمية ونطاقها عبر مواقع التواصل الاجتماعي. مجلة البحوث القانونية والإقتصادية (المنصورة), 14(89.), 1-43.</w:t>
      </w:r>
    </w:p>
    <w:p w14:paraId="4014923A"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كدواني، شيرين ( 2022)، ضوابط حماية الحق في الخصوصية عبر مواقع التواصل الاجتماعي- دراسة تحليلية، مجلة البحوث الإعلامية، جامعة الازهر.</w:t>
      </w:r>
    </w:p>
    <w:p w14:paraId="703A8818"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محمد براك, د/احمد. (2024). الذكاء الاصطناعي والحق في الخصوصية الرقمية. مجلة العلوم القانونية والاقتصادية, 66(3), 337-381.</w:t>
      </w:r>
    </w:p>
    <w:p w14:paraId="1083F66F"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 xml:space="preserve">مداح, &amp; خالدية. (2025). الحق في الخصوصية الرقمية ومشاركة الافراد للمعلومات عبر الشبكات الاجتماعية-دراسة مقارنة في القانون الدولي والوطني. </w:t>
      </w:r>
      <w:r w:rsidRPr="00366427">
        <w:rPr>
          <w:rFonts w:ascii="Cairo" w:hAnsi="Cairo" w:cs="Cairo" w:hint="cs"/>
          <w:sz w:val="24"/>
          <w:szCs w:val="24"/>
          <w:lang w:bidi="ar-EG"/>
        </w:rPr>
        <w:t>Revue de Recherches et Etudes Scientifiques, 19(1), 1192-1205.</w:t>
      </w:r>
      <w:r w:rsidRPr="00366427">
        <w:rPr>
          <w:rFonts w:ascii="Times New Roman" w:hAnsi="Times New Roman" w:cs="Times New Roman" w:hint="cs"/>
          <w:sz w:val="24"/>
          <w:szCs w:val="24"/>
          <w:rtl/>
          <w:lang w:bidi="ar-EG"/>
        </w:rPr>
        <w:t>‏</w:t>
      </w:r>
    </w:p>
    <w:p w14:paraId="3191C197"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lastRenderedPageBreak/>
        <w:t>الهادي. (2024). اعتماد ميتا على منشورات المُستخدمين لتدريب الذكاء الاصطناعي... يجدد مخاوف الخصوصية. مجلة الجمعية المصرية لنظم المعلومات وتکنولوجيا الحاسبات, 37(37), 56-57.</w:t>
      </w:r>
    </w:p>
    <w:p w14:paraId="3FBC7959"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hint="cs"/>
          <w:sz w:val="24"/>
          <w:szCs w:val="24"/>
          <w:rtl/>
          <w:lang w:bidi="ar-EG"/>
        </w:rPr>
        <w:t xml:space="preserve">وليد سمير المعدا. (2024). الحماية الجنائية لحق الإنسان في الخصوصية الرقمية دراسة تحليلية مقارنة". </w:t>
      </w:r>
      <w:r w:rsidRPr="00366427">
        <w:rPr>
          <w:rFonts w:ascii="Cairo" w:hAnsi="Cairo" w:cs="Cairo" w:hint="cs"/>
          <w:sz w:val="24"/>
          <w:szCs w:val="24"/>
          <w:lang w:bidi="ar-EG"/>
        </w:rPr>
        <w:t>Police Thought, 33(1).</w:t>
      </w:r>
      <w:r w:rsidRPr="00366427">
        <w:rPr>
          <w:rFonts w:ascii="Times New Roman" w:hAnsi="Times New Roman" w:cs="Times New Roman" w:hint="cs"/>
          <w:sz w:val="24"/>
          <w:szCs w:val="24"/>
          <w:rtl/>
          <w:lang w:bidi="ar-EG"/>
        </w:rPr>
        <w:t>‏</w:t>
      </w:r>
    </w:p>
    <w:p w14:paraId="3C882DB7"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sz w:val="24"/>
          <w:szCs w:val="24"/>
          <w:rtl/>
          <w:lang w:bidi="ar-EG"/>
        </w:rPr>
        <w:t>يحي الشريف, نصير, مزغيش, عبير. (2022). الآليات القانونية المكرسة لحماية الحق في الخصوصية الرقمية في التشريع الجزائري. مجلة البحوث في العقود و قانون الأعمال, 7(2), 192-213.</w:t>
      </w:r>
    </w:p>
    <w:p w14:paraId="4F4E8BEA" w14:textId="77777777" w:rsidR="00D4322E" w:rsidRPr="00366427" w:rsidRDefault="00D4322E" w:rsidP="00D4322E">
      <w:pPr>
        <w:pStyle w:val="ListParagraph"/>
        <w:numPr>
          <w:ilvl w:val="0"/>
          <w:numId w:val="23"/>
        </w:numPr>
        <w:spacing w:after="160" w:line="360" w:lineRule="auto"/>
        <w:jc w:val="highKashida"/>
        <w:rPr>
          <w:rFonts w:ascii="Cairo" w:hAnsi="Cairo" w:cs="Cairo"/>
          <w:sz w:val="24"/>
          <w:szCs w:val="24"/>
          <w:rtl/>
          <w:lang w:bidi="ar-EG"/>
        </w:rPr>
      </w:pPr>
      <w:r w:rsidRPr="00366427">
        <w:rPr>
          <w:rFonts w:ascii="Cairo" w:hAnsi="Cairo" w:cs="Cairo"/>
          <w:sz w:val="24"/>
          <w:szCs w:val="24"/>
          <w:rtl/>
          <w:lang w:bidi="ar-EG"/>
        </w:rPr>
        <w:t>يوسف عبد الرحمن حسين، عماد، احمد عبد المجيد، أيه، حسين ماهر، &amp; ناديه. (2024). خصوصية المستهلك كاتجاه حديث للتسويق للمقصد السياحي المصري في ظل التحول الرقمي. مجلة کلية السياحة والفنادق. جامعة المنصورة, 15(1) , 327-364.</w:t>
      </w:r>
    </w:p>
    <w:p w14:paraId="135A5FF6" w14:textId="0D85909D" w:rsidR="00D4322E" w:rsidRDefault="00D4322E" w:rsidP="00D4322E">
      <w:pPr>
        <w:pStyle w:val="ListParagraph"/>
        <w:numPr>
          <w:ilvl w:val="0"/>
          <w:numId w:val="23"/>
        </w:numPr>
        <w:spacing w:after="160" w:line="360" w:lineRule="auto"/>
        <w:jc w:val="highKashida"/>
        <w:rPr>
          <w:rFonts w:ascii="Cairo" w:hAnsi="Cairo" w:cs="Cairo"/>
          <w:sz w:val="24"/>
          <w:szCs w:val="24"/>
          <w:lang w:bidi="ar-EG"/>
        </w:rPr>
      </w:pPr>
      <w:r w:rsidRPr="00366427">
        <w:rPr>
          <w:rFonts w:ascii="Cairo" w:hAnsi="Cairo" w:cs="Cairo"/>
          <w:sz w:val="24"/>
          <w:szCs w:val="24"/>
          <w:rtl/>
          <w:lang w:bidi="ar-EG"/>
        </w:rPr>
        <w:t>يوسف عبد الرحمن حسين، عماد، احمد عبد المجيد، أيه، حسين ماهر، &amp; ناديه. (2024). خصوصية المستهلك كاتجاه حديث للتسويق للمقصد السياحي المصري في ظل التحول الرقمي. مجلة کلية السياحة والفنادق. جامعة المنصورة, 15(1) , 327-364.</w:t>
      </w:r>
      <w:r w:rsidR="00366427">
        <w:rPr>
          <w:rFonts w:ascii="Cairo" w:hAnsi="Cairo" w:cs="Cairo" w:hint="cs"/>
          <w:sz w:val="24"/>
          <w:szCs w:val="24"/>
          <w:rtl/>
          <w:lang w:bidi="ar-EG"/>
        </w:rPr>
        <w:t xml:space="preserve"> </w:t>
      </w:r>
    </w:p>
    <w:p w14:paraId="7AA97D99" w14:textId="476211FE" w:rsidR="00366427" w:rsidRPr="00366427" w:rsidRDefault="00366427" w:rsidP="00366427">
      <w:pPr>
        <w:pStyle w:val="Heading2"/>
        <w:numPr>
          <w:ilvl w:val="0"/>
          <w:numId w:val="19"/>
        </w:numPr>
        <w:spacing w:line="276" w:lineRule="auto"/>
        <w:rPr>
          <w:rFonts w:ascii="Cairo" w:hAnsi="Cairo" w:cs="Cairo"/>
          <w:i w:val="0"/>
          <w:iCs w:val="0"/>
          <w:lang w:bidi="ar-EG"/>
        </w:rPr>
      </w:pPr>
      <w:r w:rsidRPr="00366427">
        <w:rPr>
          <w:rFonts w:ascii="Cairo" w:hAnsi="Cairo" w:cs="Cairo"/>
          <w:i w:val="0"/>
          <w:iCs w:val="0"/>
          <w:rtl/>
          <w:lang w:bidi="ar-EG"/>
        </w:rPr>
        <w:t>ثانيا</w:t>
      </w:r>
      <w:r>
        <w:rPr>
          <w:rFonts w:ascii="Cairo" w:hAnsi="Cairo" w:cs="Cairo" w:hint="cs"/>
          <w:i w:val="0"/>
          <w:iCs w:val="0"/>
          <w:rtl/>
          <w:lang w:bidi="ar-EG"/>
        </w:rPr>
        <w:t xml:space="preserve"> :</w:t>
      </w:r>
      <w:r w:rsidRPr="00366427">
        <w:rPr>
          <w:rFonts w:ascii="Cairo" w:hAnsi="Cairo" w:cs="Cairo"/>
          <w:i w:val="0"/>
          <w:iCs w:val="0"/>
          <w:rtl/>
          <w:lang w:bidi="ar-EG"/>
        </w:rPr>
        <w:t xml:space="preserve">المراجع الأجنبية </w:t>
      </w:r>
    </w:p>
    <w:p w14:paraId="00899B79" w14:textId="77777777" w:rsidR="00366427" w:rsidRPr="00366427" w:rsidRDefault="00366427" w:rsidP="00366427">
      <w:pPr>
        <w:pStyle w:val="ListParagraph"/>
        <w:spacing w:after="160" w:line="360" w:lineRule="auto"/>
        <w:ind w:left="360" w:firstLine="0"/>
        <w:jc w:val="highKashida"/>
        <w:rPr>
          <w:rFonts w:ascii="Cairo" w:hAnsi="Cairo" w:cs="Cairo"/>
          <w:sz w:val="24"/>
          <w:szCs w:val="24"/>
          <w:rtl/>
          <w:lang w:bidi="ar-EG"/>
        </w:rPr>
      </w:pPr>
    </w:p>
    <w:p w14:paraId="64DBB04E" w14:textId="77777777" w:rsidR="00366427" w:rsidRPr="00366427" w:rsidRDefault="00366427" w:rsidP="00366427">
      <w:pPr>
        <w:pStyle w:val="ListParagraph"/>
        <w:numPr>
          <w:ilvl w:val="0"/>
          <w:numId w:val="24"/>
        </w:numPr>
        <w:bidi w:val="0"/>
        <w:spacing w:after="160" w:line="276" w:lineRule="auto"/>
        <w:jc w:val="both"/>
        <w:rPr>
          <w:rFonts w:ascii="Cairo" w:hAnsi="Cairo" w:cs="Cairo"/>
          <w:sz w:val="24"/>
          <w:szCs w:val="24"/>
          <w:lang w:bidi="ar-EG"/>
        </w:rPr>
      </w:pPr>
      <w:r w:rsidRPr="00366427">
        <w:rPr>
          <w:rFonts w:ascii="Cairo" w:hAnsi="Cairo" w:cs="Cairo" w:hint="cs"/>
          <w:sz w:val="24"/>
          <w:szCs w:val="24"/>
          <w:lang w:bidi="ar-EG"/>
        </w:rPr>
        <w:lastRenderedPageBreak/>
        <w:t>Alkis, A., &amp; Kose, T. (2022). Privacy concerns in consumer E-commerce activities and response to social media advertising: Empirical evidence from Europe. Computers in Human Behavior, 137, 107412.</w:t>
      </w:r>
      <w:r w:rsidRPr="00366427">
        <w:rPr>
          <w:rFonts w:ascii="Times New Roman" w:hAnsi="Times New Roman" w:cs="Times New Roman" w:hint="cs"/>
          <w:sz w:val="24"/>
          <w:szCs w:val="24"/>
          <w:rtl/>
          <w:lang w:bidi="ar-EG"/>
        </w:rPr>
        <w:t>‏</w:t>
      </w:r>
    </w:p>
    <w:p w14:paraId="5B078C15" w14:textId="77777777" w:rsidR="00366427" w:rsidRPr="00366427" w:rsidRDefault="00366427" w:rsidP="00366427">
      <w:pPr>
        <w:pStyle w:val="ListParagraph"/>
        <w:numPr>
          <w:ilvl w:val="0"/>
          <w:numId w:val="24"/>
        </w:numPr>
        <w:bidi w:val="0"/>
        <w:spacing w:after="160" w:line="276" w:lineRule="auto"/>
        <w:jc w:val="both"/>
        <w:rPr>
          <w:rFonts w:ascii="Cairo" w:hAnsi="Cairo" w:cs="Cairo"/>
          <w:sz w:val="24"/>
          <w:szCs w:val="24"/>
          <w:lang w:bidi="ar-EG"/>
        </w:rPr>
      </w:pPr>
      <w:r w:rsidRPr="00366427">
        <w:rPr>
          <w:rFonts w:ascii="Cairo" w:hAnsi="Cairo" w:cs="Cairo" w:hint="cs"/>
          <w:sz w:val="24"/>
          <w:szCs w:val="24"/>
          <w:lang w:bidi="ar-EG"/>
        </w:rPr>
        <w:t xml:space="preserve">Cisco. (2023). 2023 Consumer Privacy Survey. </w:t>
      </w:r>
      <w:hyperlink r:id="rId9" w:history="1">
        <w:r w:rsidRPr="00366427">
          <w:rPr>
            <w:rStyle w:val="Hyperlink"/>
            <w:rFonts w:ascii="Cairo" w:hAnsi="Cairo" w:cs="Cairo" w:hint="cs"/>
            <w:sz w:val="24"/>
            <w:szCs w:val="24"/>
            <w:lang w:bidi="ar-EG"/>
          </w:rPr>
          <w:t>https://www.cisco.com</w:t>
        </w:r>
      </w:hyperlink>
    </w:p>
    <w:p w14:paraId="4B95E31C" w14:textId="77777777" w:rsidR="00366427" w:rsidRPr="00366427" w:rsidRDefault="00366427" w:rsidP="00366427">
      <w:pPr>
        <w:pStyle w:val="ListParagraph"/>
        <w:numPr>
          <w:ilvl w:val="0"/>
          <w:numId w:val="24"/>
        </w:numPr>
        <w:bidi w:val="0"/>
        <w:spacing w:after="160" w:line="276" w:lineRule="auto"/>
        <w:jc w:val="both"/>
        <w:rPr>
          <w:rFonts w:ascii="Cairo" w:hAnsi="Cairo" w:cs="Cairo"/>
          <w:sz w:val="24"/>
          <w:szCs w:val="24"/>
          <w:lang w:bidi="ar-EG"/>
        </w:rPr>
      </w:pPr>
      <w:r w:rsidRPr="00366427">
        <w:rPr>
          <w:rFonts w:ascii="Cairo" w:hAnsi="Cairo" w:cs="Cairo" w:hint="cs"/>
          <w:sz w:val="24"/>
          <w:szCs w:val="24"/>
          <w:lang w:bidi="ar-EG"/>
        </w:rPr>
        <w:t xml:space="preserve">KPMG. (2021). Corporate data responsibility: Consumer perspectives on data privacy. </w:t>
      </w:r>
      <w:hyperlink r:id="rId10" w:history="1">
        <w:r w:rsidRPr="00366427">
          <w:rPr>
            <w:rStyle w:val="Hyperlink"/>
            <w:rFonts w:ascii="Cairo" w:hAnsi="Cairo" w:cs="Cairo" w:hint="cs"/>
            <w:sz w:val="24"/>
            <w:szCs w:val="24"/>
            <w:lang w:bidi="ar-EG"/>
          </w:rPr>
          <w:t>https://advisory.kpmg.us</w:t>
        </w:r>
      </w:hyperlink>
    </w:p>
    <w:p w14:paraId="50368F13" w14:textId="77777777" w:rsidR="00366427" w:rsidRPr="00366427" w:rsidRDefault="00366427" w:rsidP="00366427">
      <w:pPr>
        <w:pStyle w:val="ListParagraph"/>
        <w:numPr>
          <w:ilvl w:val="0"/>
          <w:numId w:val="24"/>
        </w:numPr>
        <w:bidi w:val="0"/>
        <w:spacing w:after="160" w:line="276" w:lineRule="auto"/>
        <w:jc w:val="both"/>
        <w:rPr>
          <w:rFonts w:ascii="Cairo" w:hAnsi="Cairo" w:cs="Cairo"/>
          <w:sz w:val="24"/>
          <w:szCs w:val="24"/>
          <w:lang w:bidi="ar-EG"/>
        </w:rPr>
      </w:pPr>
      <w:r w:rsidRPr="00366427">
        <w:rPr>
          <w:rFonts w:ascii="Cairo" w:hAnsi="Cairo" w:cs="Cairo" w:hint="cs"/>
          <w:sz w:val="24"/>
          <w:szCs w:val="24"/>
          <w:lang w:bidi="ar-EG"/>
        </w:rPr>
        <w:t>Morimoto, M. (2021). Privacy concerns about personalized advertising across multiple social media platforms in Japan: The relationship with information control and persuasion knowledge. International Journal of Advertising, 40(3), 431-451.</w:t>
      </w:r>
      <w:r w:rsidRPr="00366427">
        <w:rPr>
          <w:rFonts w:ascii="Times New Roman" w:hAnsi="Times New Roman" w:cs="Times New Roman" w:hint="cs"/>
          <w:sz w:val="24"/>
          <w:szCs w:val="24"/>
          <w:rtl/>
          <w:lang w:bidi="ar-EG"/>
        </w:rPr>
        <w:t>‏</w:t>
      </w:r>
    </w:p>
    <w:p w14:paraId="581BA6F0" w14:textId="77777777" w:rsidR="00366427" w:rsidRPr="00366427" w:rsidRDefault="00366427" w:rsidP="00366427">
      <w:pPr>
        <w:pStyle w:val="ListParagraph"/>
        <w:numPr>
          <w:ilvl w:val="0"/>
          <w:numId w:val="24"/>
        </w:numPr>
        <w:bidi w:val="0"/>
        <w:spacing w:after="160" w:line="276" w:lineRule="auto"/>
        <w:jc w:val="both"/>
        <w:rPr>
          <w:rFonts w:ascii="Cairo" w:hAnsi="Cairo" w:cs="Cairo"/>
          <w:sz w:val="24"/>
          <w:szCs w:val="24"/>
          <w:lang w:bidi="ar-EG"/>
        </w:rPr>
      </w:pPr>
      <w:r w:rsidRPr="00366427">
        <w:rPr>
          <w:rFonts w:ascii="Cairo" w:hAnsi="Cairo" w:cs="Cairo" w:hint="cs"/>
          <w:sz w:val="24"/>
          <w:szCs w:val="24"/>
          <w:lang w:bidi="ar-EG"/>
        </w:rPr>
        <w:t xml:space="preserve">Pew Research Center. (2020). Americans and Privacy: Concerned, Confused and Feeling Lack of Control Over Their Personal Information. </w:t>
      </w:r>
      <w:hyperlink r:id="rId11" w:history="1">
        <w:r w:rsidRPr="00366427">
          <w:rPr>
            <w:rStyle w:val="Hyperlink"/>
            <w:rFonts w:ascii="Cairo" w:hAnsi="Cairo" w:cs="Cairo" w:hint="cs"/>
            <w:sz w:val="24"/>
            <w:szCs w:val="24"/>
            <w:lang w:bidi="ar-EG"/>
          </w:rPr>
          <w:t>https://www.pewresearch.org</w:t>
        </w:r>
      </w:hyperlink>
    </w:p>
    <w:p w14:paraId="37E039A0" w14:textId="77777777" w:rsidR="00366427" w:rsidRPr="00366427" w:rsidRDefault="00366427" w:rsidP="00366427">
      <w:pPr>
        <w:pStyle w:val="ListParagraph"/>
        <w:numPr>
          <w:ilvl w:val="0"/>
          <w:numId w:val="24"/>
        </w:numPr>
        <w:bidi w:val="0"/>
        <w:spacing w:after="160" w:line="276" w:lineRule="auto"/>
        <w:jc w:val="both"/>
        <w:rPr>
          <w:rFonts w:ascii="Cairo" w:hAnsi="Cairo" w:cs="Cairo"/>
          <w:sz w:val="24"/>
          <w:szCs w:val="24"/>
          <w:lang w:bidi="ar-EG"/>
        </w:rPr>
      </w:pPr>
      <w:r w:rsidRPr="00366427">
        <w:rPr>
          <w:rFonts w:ascii="Cairo" w:hAnsi="Cairo" w:cs="Cairo" w:hint="cs"/>
          <w:sz w:val="24"/>
          <w:szCs w:val="24"/>
          <w:lang w:bidi="ar-EG"/>
        </w:rPr>
        <w:t>Rath, D. K., &amp; Kumar, A. (2021). Information privacy concern at individual, group, organization and societal level-a literature review. Vilakshan-XIMB Journal of Management, 18(2), 171-186.</w:t>
      </w:r>
      <w:r w:rsidRPr="00366427">
        <w:rPr>
          <w:rFonts w:ascii="Times New Roman" w:hAnsi="Times New Roman" w:cs="Times New Roman" w:hint="cs"/>
          <w:sz w:val="24"/>
          <w:szCs w:val="24"/>
          <w:rtl/>
          <w:lang w:bidi="ar-EG"/>
        </w:rPr>
        <w:t>‏</w:t>
      </w:r>
    </w:p>
    <w:p w14:paraId="300F934E" w14:textId="77777777" w:rsidR="00366427" w:rsidRPr="00366427" w:rsidRDefault="00366427" w:rsidP="00366427">
      <w:pPr>
        <w:pStyle w:val="ListParagraph"/>
        <w:numPr>
          <w:ilvl w:val="0"/>
          <w:numId w:val="24"/>
        </w:numPr>
        <w:bidi w:val="0"/>
        <w:spacing w:after="160" w:line="276" w:lineRule="auto"/>
        <w:jc w:val="both"/>
        <w:rPr>
          <w:rFonts w:ascii="Cairo" w:hAnsi="Cairo" w:cs="Cairo"/>
          <w:sz w:val="24"/>
          <w:szCs w:val="24"/>
          <w:lang w:bidi="ar-EG"/>
        </w:rPr>
      </w:pPr>
      <w:r w:rsidRPr="00366427">
        <w:rPr>
          <w:rFonts w:ascii="Cairo" w:hAnsi="Cairo" w:cs="Cairo" w:hint="cs"/>
          <w:sz w:val="24"/>
          <w:szCs w:val="24"/>
          <w:lang w:bidi="ar-EG"/>
        </w:rPr>
        <w:t>Zubair, A., Younis, A., &amp; Hussain, M. (2022). A systematic literature review on privacy concerns and consumer trust in digital environments. International Journal of Information Management, 63, 102456.</w:t>
      </w:r>
    </w:p>
    <w:p w14:paraId="6092EB8E" w14:textId="77777777" w:rsidR="00366427" w:rsidRPr="002608EE" w:rsidRDefault="00366427" w:rsidP="00366427">
      <w:pPr>
        <w:spacing w:line="276" w:lineRule="auto"/>
        <w:jc w:val="both"/>
        <w:rPr>
          <w:rFonts w:asciiTheme="majorBidi" w:hAnsiTheme="majorBidi" w:cstheme="majorBidi"/>
          <w:sz w:val="24"/>
          <w:szCs w:val="24"/>
          <w:lang w:bidi="ar-EG"/>
        </w:rPr>
      </w:pPr>
    </w:p>
    <w:p w14:paraId="448DD630" w14:textId="50A309D7" w:rsidR="005758F3" w:rsidRPr="00AD7CC0" w:rsidRDefault="005758F3" w:rsidP="00AD7CC0">
      <w:pPr>
        <w:bidi w:val="0"/>
        <w:spacing w:after="160" w:line="276" w:lineRule="auto"/>
        <w:ind w:firstLine="0"/>
        <w:jc w:val="both"/>
        <w:rPr>
          <w:rFonts w:ascii="Cairo" w:hAnsi="Cairo" w:cs="Cairo"/>
          <w:sz w:val="24"/>
          <w:szCs w:val="24"/>
          <w:lang w:bidi="ar-EG"/>
        </w:rPr>
      </w:pPr>
    </w:p>
    <w:sectPr w:rsidR="005758F3" w:rsidRPr="00AD7CC0" w:rsidSect="00B02B7C">
      <w:footerReference w:type="even" r:id="rId12"/>
      <w:footerReference w:type="default" r:id="rId13"/>
      <w:pgSz w:w="12240" w:h="15840"/>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B5FC8" w14:textId="77777777" w:rsidR="00456DA7" w:rsidRDefault="00456DA7" w:rsidP="00A85153">
      <w:pPr>
        <w:spacing w:after="0" w:line="240" w:lineRule="auto"/>
      </w:pPr>
      <w:r>
        <w:separator/>
      </w:r>
    </w:p>
  </w:endnote>
  <w:endnote w:type="continuationSeparator" w:id="0">
    <w:p w14:paraId="2D54D9F6" w14:textId="77777777" w:rsidR="00456DA7" w:rsidRDefault="00456DA7" w:rsidP="00A85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iro">
    <w:altName w:val="Arial"/>
    <w:panose1 w:val="00000500000000000000"/>
    <w:charset w:val="B2"/>
    <w:family w:val="auto"/>
    <w:pitch w:val="variable"/>
    <w:sig w:usb0="00002007" w:usb1="00000001" w:usb2="00000008" w:usb3="00000000" w:csb0="000000D3" w:csb1="00000000"/>
  </w:font>
  <w:font w:name="Poppins">
    <w:panose1 w:val="000005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480303135"/>
      <w:docPartObj>
        <w:docPartGallery w:val="Page Numbers (Bottom of Page)"/>
        <w:docPartUnique/>
      </w:docPartObj>
    </w:sdtPr>
    <w:sdtContent>
      <w:p w14:paraId="466B0E76" w14:textId="44E71F80" w:rsidR="00A85153" w:rsidRDefault="00A85153" w:rsidP="00B02B7C">
        <w:pPr>
          <w:pStyle w:val="Footer"/>
          <w:framePr w:wrap="none" w:vAnchor="text" w:hAnchor="margin" w:xAlign="right"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6A459552" w14:textId="77777777" w:rsidR="00A85153" w:rsidRDefault="00A851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325C2" w14:textId="7FEED33A" w:rsidR="00A85153" w:rsidRPr="00B02B7C" w:rsidRDefault="003D3ECD" w:rsidP="00B02B7C">
    <w:pPr>
      <w:pStyle w:val="Footer"/>
      <w:rPr>
        <w:lang w:val="en-US"/>
      </w:rPr>
    </w:pPr>
    <w:r w:rsidRPr="003D3ECD">
      <w:rPr>
        <w:rStyle w:val="PageNumber"/>
        <w:noProof/>
        <w:color w:val="000000" w:themeColor="text1"/>
        <w:lang w:eastAsia="zh-CN"/>
      </w:rPr>
      <mc:AlternateContent>
        <mc:Choice Requires="wps">
          <w:drawing>
            <wp:anchor distT="0" distB="0" distL="114300" distR="114300" simplePos="0" relativeHeight="251659264" behindDoc="0" locked="0" layoutInCell="1" allowOverlap="1" wp14:anchorId="082A53EE" wp14:editId="5AE28EAD">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D78DD10"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737373 [1614]" strokeweight="1.25pt">
              <w10:wrap anchorx="page" anchory="page"/>
            </v:rect>
          </w:pict>
        </mc:Fallback>
      </mc:AlternateContent>
    </w:r>
    <w:r w:rsidRPr="003D3ECD">
      <w:rPr>
        <w:rStyle w:val="PageNumber"/>
        <w:color w:val="156082" w:themeColor="accent1"/>
      </w:rPr>
      <w:t xml:space="preserve"> </w:t>
    </w:r>
    <w:r w:rsidRPr="003D3ECD">
      <w:rPr>
        <w:rStyle w:val="PageNumber"/>
        <w:rFonts w:asciiTheme="majorHAnsi" w:eastAsiaTheme="majorEastAsia" w:hAnsiTheme="majorHAnsi" w:cstheme="majorBidi"/>
        <w:color w:val="156082" w:themeColor="accent1"/>
        <w:sz w:val="20"/>
        <w:szCs w:val="20"/>
      </w:rPr>
      <w:t xml:space="preserve">pg. </w:t>
    </w:r>
    <w:r w:rsidRPr="003D3ECD">
      <w:rPr>
        <w:rStyle w:val="PageNumber"/>
        <w:color w:val="156082" w:themeColor="accent1"/>
        <w:sz w:val="20"/>
        <w:szCs w:val="20"/>
      </w:rPr>
      <w:fldChar w:fldCharType="begin"/>
    </w:r>
    <w:r w:rsidRPr="003D3ECD">
      <w:rPr>
        <w:rStyle w:val="PageNumber"/>
        <w:color w:val="156082" w:themeColor="accent1"/>
        <w:sz w:val="20"/>
        <w:szCs w:val="20"/>
      </w:rPr>
      <w:instrText xml:space="preserve"> PAGE    \* MERGEFORMAT </w:instrText>
    </w:r>
    <w:r w:rsidRPr="003D3ECD">
      <w:rPr>
        <w:rStyle w:val="PageNumber"/>
        <w:color w:val="156082" w:themeColor="accent1"/>
        <w:sz w:val="20"/>
        <w:szCs w:val="20"/>
      </w:rPr>
      <w:fldChar w:fldCharType="separate"/>
    </w:r>
    <w:r w:rsidRPr="003D3ECD">
      <w:rPr>
        <w:rStyle w:val="PageNumber"/>
        <w:rFonts w:asciiTheme="majorHAnsi" w:eastAsiaTheme="majorEastAsia" w:hAnsiTheme="majorHAnsi" w:cstheme="majorBidi"/>
        <w:noProof/>
        <w:color w:val="156082" w:themeColor="accent1"/>
        <w:sz w:val="20"/>
        <w:szCs w:val="20"/>
      </w:rPr>
      <w:t>2</w:t>
    </w:r>
    <w:r w:rsidRPr="003D3ECD">
      <w:rPr>
        <w:rStyle w:val="PageNumbe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F4222" w14:textId="77777777" w:rsidR="00456DA7" w:rsidRDefault="00456DA7" w:rsidP="00A85153">
      <w:pPr>
        <w:spacing w:after="0" w:line="240" w:lineRule="auto"/>
      </w:pPr>
      <w:r>
        <w:separator/>
      </w:r>
    </w:p>
  </w:footnote>
  <w:footnote w:type="continuationSeparator" w:id="0">
    <w:p w14:paraId="0A84918F" w14:textId="77777777" w:rsidR="00456DA7" w:rsidRDefault="00456DA7" w:rsidP="00A851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3A4A"/>
    <w:multiLevelType w:val="hybridMultilevel"/>
    <w:tmpl w:val="CCFA3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531CC"/>
    <w:multiLevelType w:val="hybridMultilevel"/>
    <w:tmpl w:val="EB10689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5E7B60"/>
    <w:multiLevelType w:val="multilevel"/>
    <w:tmpl w:val="D98AFF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E4009"/>
    <w:multiLevelType w:val="multilevel"/>
    <w:tmpl w:val="B83A12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307AAF"/>
    <w:multiLevelType w:val="multilevel"/>
    <w:tmpl w:val="B4F6E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B24021"/>
    <w:multiLevelType w:val="hybridMultilevel"/>
    <w:tmpl w:val="081C6D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3AA5AB9"/>
    <w:multiLevelType w:val="hybridMultilevel"/>
    <w:tmpl w:val="91445F6E"/>
    <w:lvl w:ilvl="0" w:tplc="931C2E36">
      <w:start w:val="1"/>
      <w:numFmt w:val="decimal"/>
      <w:lvlText w:val="%1."/>
      <w:lvlJc w:val="left"/>
      <w:pPr>
        <w:ind w:left="786" w:hanging="360"/>
      </w:pPr>
      <w:rPr>
        <w:rFonts w:hint="default"/>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 w15:restartNumberingAfterBreak="0">
    <w:nsid w:val="2B5F03E1"/>
    <w:multiLevelType w:val="hybridMultilevel"/>
    <w:tmpl w:val="1862E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B70F24"/>
    <w:multiLevelType w:val="hybridMultilevel"/>
    <w:tmpl w:val="FB90606E"/>
    <w:lvl w:ilvl="0" w:tplc="1932D690">
      <w:start w:val="1"/>
      <w:numFmt w:val="bullet"/>
      <w:lvlText w:val="-"/>
      <w:lvlJc w:val="left"/>
      <w:pPr>
        <w:ind w:left="990" w:hanging="360"/>
      </w:pPr>
      <w:rPr>
        <w:rFonts w:ascii="Simplified Arabic" w:eastAsiaTheme="minorHAnsi" w:hAnsi="Simplified Arabic" w:cs="Simplified Arabic"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15:restartNumberingAfterBreak="0">
    <w:nsid w:val="30EE6415"/>
    <w:multiLevelType w:val="hybridMultilevel"/>
    <w:tmpl w:val="F10A9146"/>
    <w:lvl w:ilvl="0" w:tplc="DFC66264">
      <w:start w:val="1"/>
      <w:numFmt w:val="decimal"/>
      <w:lvlText w:val="%1."/>
      <w:lvlJc w:val="left"/>
      <w:pPr>
        <w:ind w:left="502" w:hanging="360"/>
      </w:pPr>
      <w:rPr>
        <w:rFonts w:hint="default"/>
      </w:rPr>
    </w:lvl>
    <w:lvl w:ilvl="1" w:tplc="04090019" w:tentative="1">
      <w:start w:val="1"/>
      <w:numFmt w:val="lowerLetter"/>
      <w:lvlText w:val="%2."/>
      <w:lvlJc w:val="left"/>
      <w:pPr>
        <w:ind w:left="1492" w:hanging="360"/>
      </w:pPr>
    </w:lvl>
    <w:lvl w:ilvl="2" w:tplc="0409001B" w:tentative="1">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10" w15:restartNumberingAfterBreak="0">
    <w:nsid w:val="337375AE"/>
    <w:multiLevelType w:val="hybridMultilevel"/>
    <w:tmpl w:val="BF025A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5E5588B"/>
    <w:multiLevelType w:val="multilevel"/>
    <w:tmpl w:val="1EECBB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867BD2"/>
    <w:multiLevelType w:val="hybridMultilevel"/>
    <w:tmpl w:val="FFB8BB04"/>
    <w:lvl w:ilvl="0" w:tplc="1932D69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968D1"/>
    <w:multiLevelType w:val="hybridMultilevel"/>
    <w:tmpl w:val="9482D80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440D58ED"/>
    <w:multiLevelType w:val="hybridMultilevel"/>
    <w:tmpl w:val="737825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D12BAF"/>
    <w:multiLevelType w:val="hybridMultilevel"/>
    <w:tmpl w:val="F10A9146"/>
    <w:lvl w:ilvl="0" w:tplc="DFC66264">
      <w:start w:val="1"/>
      <w:numFmt w:val="decimal"/>
      <w:lvlText w:val="%1."/>
      <w:lvlJc w:val="left"/>
      <w:pPr>
        <w:ind w:left="772" w:hanging="360"/>
      </w:pPr>
      <w:rPr>
        <w:rFonts w:hint="default"/>
      </w:rPr>
    </w:lvl>
    <w:lvl w:ilvl="1" w:tplc="04090019" w:tentative="1">
      <w:start w:val="1"/>
      <w:numFmt w:val="lowerLetter"/>
      <w:lvlText w:val="%2."/>
      <w:lvlJc w:val="left"/>
      <w:pPr>
        <w:ind w:left="1492" w:hanging="360"/>
      </w:pPr>
    </w:lvl>
    <w:lvl w:ilvl="2" w:tplc="0409001B" w:tentative="1">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16" w15:restartNumberingAfterBreak="0">
    <w:nsid w:val="51685674"/>
    <w:multiLevelType w:val="hybridMultilevel"/>
    <w:tmpl w:val="F9CA52B8"/>
    <w:lvl w:ilvl="0" w:tplc="04090001">
      <w:start w:val="1"/>
      <w:numFmt w:val="bullet"/>
      <w:lvlText w:val=""/>
      <w:lvlJc w:val="left"/>
      <w:pPr>
        <w:ind w:left="866" w:hanging="360"/>
      </w:pPr>
      <w:rPr>
        <w:rFonts w:ascii="Symbol" w:hAnsi="Symbol" w:hint="default"/>
      </w:rPr>
    </w:lvl>
    <w:lvl w:ilvl="1" w:tplc="04090003" w:tentative="1">
      <w:start w:val="1"/>
      <w:numFmt w:val="bullet"/>
      <w:lvlText w:val="o"/>
      <w:lvlJc w:val="left"/>
      <w:pPr>
        <w:ind w:left="1586" w:hanging="360"/>
      </w:pPr>
      <w:rPr>
        <w:rFonts w:ascii="Courier New" w:hAnsi="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17" w15:restartNumberingAfterBreak="0">
    <w:nsid w:val="557C3683"/>
    <w:multiLevelType w:val="hybridMultilevel"/>
    <w:tmpl w:val="0EC862C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7C0252"/>
    <w:multiLevelType w:val="hybridMultilevel"/>
    <w:tmpl w:val="6568B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A212C6"/>
    <w:multiLevelType w:val="hybridMultilevel"/>
    <w:tmpl w:val="6568BA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0654106"/>
    <w:multiLevelType w:val="hybridMultilevel"/>
    <w:tmpl w:val="781A22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124CFD"/>
    <w:multiLevelType w:val="hybridMultilevel"/>
    <w:tmpl w:val="9482D8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33D715C"/>
    <w:multiLevelType w:val="hybridMultilevel"/>
    <w:tmpl w:val="781A22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89A259F"/>
    <w:multiLevelType w:val="hybridMultilevel"/>
    <w:tmpl w:val="EE026928"/>
    <w:lvl w:ilvl="0" w:tplc="DFC66264">
      <w:start w:val="1"/>
      <w:numFmt w:val="decimal"/>
      <w:lvlText w:val="%1."/>
      <w:lvlJc w:val="left"/>
      <w:pPr>
        <w:ind w:left="77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5B09D1"/>
    <w:multiLevelType w:val="multilevel"/>
    <w:tmpl w:val="70CEE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3014625">
    <w:abstractNumId w:val="4"/>
  </w:num>
  <w:num w:numId="2" w16cid:durableId="1857959414">
    <w:abstractNumId w:val="20"/>
  </w:num>
  <w:num w:numId="3" w16cid:durableId="1896352862">
    <w:abstractNumId w:val="7"/>
  </w:num>
  <w:num w:numId="4" w16cid:durableId="344982079">
    <w:abstractNumId w:val="22"/>
  </w:num>
  <w:num w:numId="5" w16cid:durableId="1770858123">
    <w:abstractNumId w:val="18"/>
  </w:num>
  <w:num w:numId="6" w16cid:durableId="1479568112">
    <w:abstractNumId w:val="9"/>
  </w:num>
  <w:num w:numId="7" w16cid:durableId="428159163">
    <w:abstractNumId w:val="10"/>
  </w:num>
  <w:num w:numId="8" w16cid:durableId="1166169421">
    <w:abstractNumId w:val="15"/>
  </w:num>
  <w:num w:numId="9" w16cid:durableId="1519931329">
    <w:abstractNumId w:val="23"/>
  </w:num>
  <w:num w:numId="10" w16cid:durableId="1964384739">
    <w:abstractNumId w:val="19"/>
  </w:num>
  <w:num w:numId="11" w16cid:durableId="924530568">
    <w:abstractNumId w:val="6"/>
  </w:num>
  <w:num w:numId="12" w16cid:durableId="364449744">
    <w:abstractNumId w:val="16"/>
  </w:num>
  <w:num w:numId="13" w16cid:durableId="1566527723">
    <w:abstractNumId w:val="2"/>
  </w:num>
  <w:num w:numId="14" w16cid:durableId="400374995">
    <w:abstractNumId w:val="24"/>
  </w:num>
  <w:num w:numId="15" w16cid:durableId="736825042">
    <w:abstractNumId w:val="8"/>
  </w:num>
  <w:num w:numId="16" w16cid:durableId="1443380818">
    <w:abstractNumId w:val="0"/>
  </w:num>
  <w:num w:numId="17" w16cid:durableId="1921519695">
    <w:abstractNumId w:val="11"/>
  </w:num>
  <w:num w:numId="18" w16cid:durableId="1838230633">
    <w:abstractNumId w:val="3"/>
  </w:num>
  <w:num w:numId="19" w16cid:durableId="1974628337">
    <w:abstractNumId w:val="12"/>
  </w:num>
  <w:num w:numId="20" w16cid:durableId="1945573425">
    <w:abstractNumId w:val="17"/>
  </w:num>
  <w:num w:numId="21" w16cid:durableId="1850026590">
    <w:abstractNumId w:val="1"/>
  </w:num>
  <w:num w:numId="22" w16cid:durableId="1666743676">
    <w:abstractNumId w:val="14"/>
  </w:num>
  <w:num w:numId="23" w16cid:durableId="1528982849">
    <w:abstractNumId w:val="21"/>
  </w:num>
  <w:num w:numId="24" w16cid:durableId="1477380059">
    <w:abstractNumId w:val="13"/>
  </w:num>
  <w:num w:numId="25" w16cid:durableId="14725962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344"/>
    <w:rsid w:val="000138AF"/>
    <w:rsid w:val="00016281"/>
    <w:rsid w:val="0006177E"/>
    <w:rsid w:val="00062963"/>
    <w:rsid w:val="00092957"/>
    <w:rsid w:val="00096E84"/>
    <w:rsid w:val="000B7A42"/>
    <w:rsid w:val="000C0338"/>
    <w:rsid w:val="00112FEC"/>
    <w:rsid w:val="0012109E"/>
    <w:rsid w:val="0014397C"/>
    <w:rsid w:val="00160175"/>
    <w:rsid w:val="00167A96"/>
    <w:rsid w:val="00170D91"/>
    <w:rsid w:val="00190BE1"/>
    <w:rsid w:val="001A6655"/>
    <w:rsid w:val="001B4E4A"/>
    <w:rsid w:val="001C399C"/>
    <w:rsid w:val="00225026"/>
    <w:rsid w:val="00236DBE"/>
    <w:rsid w:val="00242C98"/>
    <w:rsid w:val="0027285E"/>
    <w:rsid w:val="00281954"/>
    <w:rsid w:val="002913FF"/>
    <w:rsid w:val="002B4B6C"/>
    <w:rsid w:val="002C5144"/>
    <w:rsid w:val="002D2CA1"/>
    <w:rsid w:val="002D2EAD"/>
    <w:rsid w:val="002E13D6"/>
    <w:rsid w:val="00302F4F"/>
    <w:rsid w:val="0030331E"/>
    <w:rsid w:val="00343A53"/>
    <w:rsid w:val="00366427"/>
    <w:rsid w:val="0038198B"/>
    <w:rsid w:val="00391980"/>
    <w:rsid w:val="003B6282"/>
    <w:rsid w:val="003C0828"/>
    <w:rsid w:val="003C35E7"/>
    <w:rsid w:val="003D3ECD"/>
    <w:rsid w:val="003D73FA"/>
    <w:rsid w:val="003F605E"/>
    <w:rsid w:val="00411FE1"/>
    <w:rsid w:val="004263DC"/>
    <w:rsid w:val="00456DA7"/>
    <w:rsid w:val="00482CE5"/>
    <w:rsid w:val="004954D2"/>
    <w:rsid w:val="004A771F"/>
    <w:rsid w:val="004D1534"/>
    <w:rsid w:val="00527200"/>
    <w:rsid w:val="0053444D"/>
    <w:rsid w:val="00544821"/>
    <w:rsid w:val="005758F3"/>
    <w:rsid w:val="00582E90"/>
    <w:rsid w:val="005A1BA1"/>
    <w:rsid w:val="005C0849"/>
    <w:rsid w:val="005C2357"/>
    <w:rsid w:val="005C5E49"/>
    <w:rsid w:val="005D23CF"/>
    <w:rsid w:val="005D73FD"/>
    <w:rsid w:val="005E6585"/>
    <w:rsid w:val="0060291F"/>
    <w:rsid w:val="00607E49"/>
    <w:rsid w:val="00613173"/>
    <w:rsid w:val="00620637"/>
    <w:rsid w:val="0062407B"/>
    <w:rsid w:val="0063264D"/>
    <w:rsid w:val="00634A7F"/>
    <w:rsid w:val="006678E1"/>
    <w:rsid w:val="006A7DBD"/>
    <w:rsid w:val="006D429A"/>
    <w:rsid w:val="007510EB"/>
    <w:rsid w:val="00774506"/>
    <w:rsid w:val="007774FF"/>
    <w:rsid w:val="0078194A"/>
    <w:rsid w:val="007B3B89"/>
    <w:rsid w:val="007B5833"/>
    <w:rsid w:val="007C0012"/>
    <w:rsid w:val="007D3B4B"/>
    <w:rsid w:val="007D4AFD"/>
    <w:rsid w:val="007F0D29"/>
    <w:rsid w:val="007F63C5"/>
    <w:rsid w:val="00835898"/>
    <w:rsid w:val="00842461"/>
    <w:rsid w:val="00862ECE"/>
    <w:rsid w:val="00866DF8"/>
    <w:rsid w:val="00876D2B"/>
    <w:rsid w:val="00893EA1"/>
    <w:rsid w:val="0089683C"/>
    <w:rsid w:val="008A138C"/>
    <w:rsid w:val="008A1585"/>
    <w:rsid w:val="008B6352"/>
    <w:rsid w:val="008B6DB0"/>
    <w:rsid w:val="008D7B6D"/>
    <w:rsid w:val="008E1312"/>
    <w:rsid w:val="009043A3"/>
    <w:rsid w:val="0090740A"/>
    <w:rsid w:val="009079D9"/>
    <w:rsid w:val="00927FB5"/>
    <w:rsid w:val="009326D0"/>
    <w:rsid w:val="009B7344"/>
    <w:rsid w:val="009C465C"/>
    <w:rsid w:val="009F2293"/>
    <w:rsid w:val="00A01B7C"/>
    <w:rsid w:val="00A1138E"/>
    <w:rsid w:val="00A11614"/>
    <w:rsid w:val="00A679C6"/>
    <w:rsid w:val="00A80AB6"/>
    <w:rsid w:val="00A85153"/>
    <w:rsid w:val="00AD2F91"/>
    <w:rsid w:val="00AD73CB"/>
    <w:rsid w:val="00AD7CC0"/>
    <w:rsid w:val="00B02B7C"/>
    <w:rsid w:val="00B23746"/>
    <w:rsid w:val="00B5636C"/>
    <w:rsid w:val="00B90492"/>
    <w:rsid w:val="00B923F1"/>
    <w:rsid w:val="00BC3054"/>
    <w:rsid w:val="00BC5F43"/>
    <w:rsid w:val="00BF1BEF"/>
    <w:rsid w:val="00C16CF8"/>
    <w:rsid w:val="00C21925"/>
    <w:rsid w:val="00C654F4"/>
    <w:rsid w:val="00C709B8"/>
    <w:rsid w:val="00C752D1"/>
    <w:rsid w:val="00C85BF5"/>
    <w:rsid w:val="00CA1256"/>
    <w:rsid w:val="00CF3B45"/>
    <w:rsid w:val="00D10545"/>
    <w:rsid w:val="00D27EFC"/>
    <w:rsid w:val="00D4322E"/>
    <w:rsid w:val="00D75AA1"/>
    <w:rsid w:val="00DA1003"/>
    <w:rsid w:val="00DE7289"/>
    <w:rsid w:val="00E12747"/>
    <w:rsid w:val="00E911C3"/>
    <w:rsid w:val="00EA64CD"/>
    <w:rsid w:val="00EC20D3"/>
    <w:rsid w:val="00EC5806"/>
    <w:rsid w:val="00ED13BC"/>
    <w:rsid w:val="00EE1E71"/>
    <w:rsid w:val="00EF41C0"/>
    <w:rsid w:val="00F03B21"/>
    <w:rsid w:val="00F072E2"/>
    <w:rsid w:val="00F30E12"/>
    <w:rsid w:val="00F34FE1"/>
    <w:rsid w:val="00F40EEC"/>
    <w:rsid w:val="00F777BD"/>
    <w:rsid w:val="00F95200"/>
    <w:rsid w:val="00FD38E7"/>
    <w:rsid w:val="00FF48C6"/>
  </w:rsids>
  <m:mathPr>
    <m:mathFont m:val="Cambria Math"/>
    <m:brkBin m:val="before"/>
    <m:brkBinSub m:val="--"/>
    <m:smallFrac m:val="0"/>
    <m:dispDef/>
    <m:lMargin m:val="0"/>
    <m:rMargin m:val="0"/>
    <m:defJc m:val="centerGroup"/>
    <m:wrapIndent m:val="1440"/>
    <m:intLim m:val="subSup"/>
    <m:naryLim m:val="undOvr"/>
  </m:mathPr>
  <w:themeFontLang w:val="en-S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52766A"/>
  <w15:chartTrackingRefBased/>
  <w15:docId w15:val="{67E902E4-7FDB-8A49-9A59-0E381CE5E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SA"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E1"/>
    <w:pPr>
      <w:bidi/>
    </w:pPr>
  </w:style>
  <w:style w:type="paragraph" w:styleId="Heading1">
    <w:name w:val="heading 1"/>
    <w:basedOn w:val="Normal"/>
    <w:next w:val="Normal"/>
    <w:link w:val="Heading1Char"/>
    <w:uiPriority w:val="9"/>
    <w:qFormat/>
    <w:rsid w:val="00A01B7C"/>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A01B7C"/>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A01B7C"/>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unhideWhenUsed/>
    <w:qFormat/>
    <w:rsid w:val="00A01B7C"/>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A01B7C"/>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A01B7C"/>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A01B7C"/>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A01B7C"/>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A01B7C"/>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B7C"/>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A01B7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A01B7C"/>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rsid w:val="00A01B7C"/>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A01B7C"/>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A01B7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A01B7C"/>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A01B7C"/>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A01B7C"/>
    <w:rPr>
      <w:rFonts w:asciiTheme="majorHAnsi" w:eastAsiaTheme="majorEastAsia" w:hAnsiTheme="majorHAnsi" w:cstheme="majorBidi"/>
      <w:i/>
      <w:iCs/>
      <w:sz w:val="18"/>
      <w:szCs w:val="18"/>
    </w:rPr>
  </w:style>
  <w:style w:type="paragraph" w:styleId="Title">
    <w:name w:val="Title"/>
    <w:basedOn w:val="Normal"/>
    <w:next w:val="Normal"/>
    <w:link w:val="TitleChar"/>
    <w:uiPriority w:val="10"/>
    <w:qFormat/>
    <w:rsid w:val="00A01B7C"/>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A01B7C"/>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A01B7C"/>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A01B7C"/>
    <w:rPr>
      <w:i/>
      <w:iCs/>
      <w:color w:val="808080" w:themeColor="text1" w:themeTint="7F"/>
      <w:spacing w:val="10"/>
      <w:sz w:val="24"/>
      <w:szCs w:val="24"/>
    </w:rPr>
  </w:style>
  <w:style w:type="paragraph" w:styleId="Quote">
    <w:name w:val="Quote"/>
    <w:basedOn w:val="Normal"/>
    <w:next w:val="Normal"/>
    <w:link w:val="QuoteChar"/>
    <w:uiPriority w:val="29"/>
    <w:qFormat/>
    <w:rsid w:val="00A01B7C"/>
    <w:rPr>
      <w:color w:val="5A5A5A" w:themeColor="text1" w:themeTint="A5"/>
    </w:rPr>
  </w:style>
  <w:style w:type="character" w:customStyle="1" w:styleId="QuoteChar">
    <w:name w:val="Quote Char"/>
    <w:basedOn w:val="DefaultParagraphFont"/>
    <w:link w:val="Quote"/>
    <w:uiPriority w:val="29"/>
    <w:rsid w:val="00A01B7C"/>
    <w:rPr>
      <w:color w:val="5A5A5A" w:themeColor="text1" w:themeTint="A5"/>
    </w:rPr>
  </w:style>
  <w:style w:type="paragraph" w:styleId="ListParagraph">
    <w:name w:val="List Paragraph"/>
    <w:basedOn w:val="Normal"/>
    <w:uiPriority w:val="34"/>
    <w:qFormat/>
    <w:rsid w:val="00A01B7C"/>
    <w:pPr>
      <w:ind w:left="720"/>
      <w:contextualSpacing/>
    </w:pPr>
  </w:style>
  <w:style w:type="character" w:styleId="IntenseEmphasis">
    <w:name w:val="Intense Emphasis"/>
    <w:uiPriority w:val="21"/>
    <w:qFormat/>
    <w:rsid w:val="00A01B7C"/>
    <w:rPr>
      <w:b/>
      <w:bCs/>
      <w:i/>
      <w:iCs/>
      <w:color w:val="auto"/>
      <w:u w:val="single"/>
    </w:rPr>
  </w:style>
  <w:style w:type="paragraph" w:styleId="IntenseQuote">
    <w:name w:val="Intense Quote"/>
    <w:basedOn w:val="Normal"/>
    <w:next w:val="Normal"/>
    <w:link w:val="IntenseQuoteChar"/>
    <w:uiPriority w:val="30"/>
    <w:qFormat/>
    <w:rsid w:val="00A01B7C"/>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A01B7C"/>
    <w:rPr>
      <w:rFonts w:asciiTheme="majorHAnsi" w:eastAsiaTheme="majorEastAsia" w:hAnsiTheme="majorHAnsi" w:cstheme="majorBidi"/>
      <w:i/>
      <w:iCs/>
      <w:sz w:val="20"/>
      <w:szCs w:val="20"/>
    </w:rPr>
  </w:style>
  <w:style w:type="character" w:styleId="IntenseReference">
    <w:name w:val="Intense Reference"/>
    <w:uiPriority w:val="32"/>
    <w:qFormat/>
    <w:rsid w:val="00A01B7C"/>
    <w:rPr>
      <w:b/>
      <w:bCs/>
      <w:smallCaps/>
      <w:color w:val="auto"/>
    </w:rPr>
  </w:style>
  <w:style w:type="paragraph" w:styleId="Caption">
    <w:name w:val="caption"/>
    <w:basedOn w:val="Normal"/>
    <w:next w:val="Normal"/>
    <w:uiPriority w:val="35"/>
    <w:semiHidden/>
    <w:unhideWhenUsed/>
    <w:qFormat/>
    <w:rsid w:val="00A01B7C"/>
    <w:pPr>
      <w:bidi w:val="0"/>
    </w:pPr>
    <w:rPr>
      <w:b/>
      <w:bCs/>
      <w:sz w:val="18"/>
      <w:szCs w:val="18"/>
    </w:rPr>
  </w:style>
  <w:style w:type="character" w:styleId="Strong">
    <w:name w:val="Strong"/>
    <w:basedOn w:val="DefaultParagraphFont"/>
    <w:uiPriority w:val="22"/>
    <w:qFormat/>
    <w:rsid w:val="00A01B7C"/>
    <w:rPr>
      <w:b/>
      <w:bCs/>
      <w:spacing w:val="0"/>
    </w:rPr>
  </w:style>
  <w:style w:type="character" w:styleId="Emphasis">
    <w:name w:val="Emphasis"/>
    <w:uiPriority w:val="20"/>
    <w:qFormat/>
    <w:rsid w:val="00A01B7C"/>
    <w:rPr>
      <w:b/>
      <w:bCs/>
      <w:i/>
      <w:iCs/>
      <w:color w:val="auto"/>
    </w:rPr>
  </w:style>
  <w:style w:type="paragraph" w:styleId="NoSpacing">
    <w:name w:val="No Spacing"/>
    <w:basedOn w:val="Normal"/>
    <w:link w:val="NoSpacingChar"/>
    <w:uiPriority w:val="1"/>
    <w:qFormat/>
    <w:rsid w:val="00A01B7C"/>
    <w:pPr>
      <w:bidi w:val="0"/>
      <w:spacing w:after="0" w:line="240" w:lineRule="auto"/>
      <w:ind w:firstLine="0"/>
    </w:pPr>
  </w:style>
  <w:style w:type="character" w:customStyle="1" w:styleId="NoSpacingChar">
    <w:name w:val="No Spacing Char"/>
    <w:basedOn w:val="DefaultParagraphFont"/>
    <w:link w:val="NoSpacing"/>
    <w:uiPriority w:val="1"/>
    <w:rsid w:val="00F40EEC"/>
  </w:style>
  <w:style w:type="character" w:styleId="SubtleEmphasis">
    <w:name w:val="Subtle Emphasis"/>
    <w:uiPriority w:val="19"/>
    <w:qFormat/>
    <w:rsid w:val="00A01B7C"/>
    <w:rPr>
      <w:i/>
      <w:iCs/>
      <w:color w:val="5A5A5A" w:themeColor="text1" w:themeTint="A5"/>
    </w:rPr>
  </w:style>
  <w:style w:type="character" w:styleId="SubtleReference">
    <w:name w:val="Subtle Reference"/>
    <w:uiPriority w:val="31"/>
    <w:qFormat/>
    <w:rsid w:val="00A01B7C"/>
    <w:rPr>
      <w:smallCaps/>
    </w:rPr>
  </w:style>
  <w:style w:type="character" w:styleId="BookTitle">
    <w:name w:val="Book Title"/>
    <w:uiPriority w:val="33"/>
    <w:qFormat/>
    <w:rsid w:val="00A01B7C"/>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A01B7C"/>
    <w:pPr>
      <w:bidi w:val="0"/>
      <w:outlineLvl w:val="9"/>
    </w:pPr>
  </w:style>
  <w:style w:type="paragraph" w:styleId="Header">
    <w:name w:val="header"/>
    <w:basedOn w:val="Normal"/>
    <w:link w:val="HeaderChar"/>
    <w:uiPriority w:val="99"/>
    <w:unhideWhenUsed/>
    <w:rsid w:val="00A851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5153"/>
  </w:style>
  <w:style w:type="paragraph" w:styleId="Footer">
    <w:name w:val="footer"/>
    <w:basedOn w:val="Normal"/>
    <w:link w:val="FooterChar"/>
    <w:uiPriority w:val="99"/>
    <w:unhideWhenUsed/>
    <w:rsid w:val="00A851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5153"/>
  </w:style>
  <w:style w:type="character" w:styleId="PageNumber">
    <w:name w:val="page number"/>
    <w:basedOn w:val="DefaultParagraphFont"/>
    <w:uiPriority w:val="99"/>
    <w:semiHidden/>
    <w:unhideWhenUsed/>
    <w:rsid w:val="00A85153"/>
  </w:style>
  <w:style w:type="paragraph" w:styleId="NormalWeb">
    <w:name w:val="Normal (Web)"/>
    <w:basedOn w:val="Normal"/>
    <w:uiPriority w:val="99"/>
    <w:semiHidden/>
    <w:unhideWhenUsed/>
    <w:rsid w:val="00A11614"/>
    <w:pPr>
      <w:bidi w:val="0"/>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sr-only">
    <w:name w:val="sr-only"/>
    <w:basedOn w:val="DefaultParagraphFont"/>
    <w:rsid w:val="00242C98"/>
  </w:style>
  <w:style w:type="character" w:styleId="Hyperlink">
    <w:name w:val="Hyperlink"/>
    <w:basedOn w:val="DefaultParagraphFont"/>
    <w:uiPriority w:val="99"/>
    <w:unhideWhenUsed/>
    <w:rsid w:val="00C709B8"/>
    <w:rPr>
      <w:color w:val="467886" w:themeColor="hyperlink"/>
      <w:u w:val="single"/>
    </w:rPr>
  </w:style>
  <w:style w:type="character" w:styleId="UnresolvedMention">
    <w:name w:val="Unresolved Mention"/>
    <w:basedOn w:val="DefaultParagraphFont"/>
    <w:uiPriority w:val="99"/>
    <w:semiHidden/>
    <w:unhideWhenUsed/>
    <w:rsid w:val="00C709B8"/>
    <w:rPr>
      <w:color w:val="605E5C"/>
      <w:shd w:val="clear" w:color="auto" w:fill="E1DFDD"/>
    </w:rPr>
  </w:style>
  <w:style w:type="paragraph" w:styleId="EndnoteText">
    <w:name w:val="endnote text"/>
    <w:basedOn w:val="Normal"/>
    <w:link w:val="EndnoteTextChar"/>
    <w:uiPriority w:val="99"/>
    <w:semiHidden/>
    <w:unhideWhenUsed/>
    <w:rsid w:val="00FD38E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D38E7"/>
    <w:rPr>
      <w:sz w:val="20"/>
      <w:szCs w:val="20"/>
    </w:rPr>
  </w:style>
  <w:style w:type="character" w:styleId="EndnoteReference">
    <w:name w:val="endnote reference"/>
    <w:basedOn w:val="DefaultParagraphFont"/>
    <w:uiPriority w:val="99"/>
    <w:semiHidden/>
    <w:unhideWhenUsed/>
    <w:rsid w:val="00FD38E7"/>
    <w:rPr>
      <w:vertAlign w:val="superscript"/>
    </w:rPr>
  </w:style>
  <w:style w:type="character" w:styleId="FollowedHyperlink">
    <w:name w:val="FollowedHyperlink"/>
    <w:basedOn w:val="DefaultParagraphFont"/>
    <w:uiPriority w:val="99"/>
    <w:semiHidden/>
    <w:unhideWhenUsed/>
    <w:rsid w:val="00170D91"/>
    <w:rPr>
      <w:color w:val="96607D" w:themeColor="followedHyperlink"/>
      <w:u w:val="single"/>
    </w:rPr>
  </w:style>
  <w:style w:type="paragraph" w:styleId="TOC1">
    <w:name w:val="toc 1"/>
    <w:basedOn w:val="Normal"/>
    <w:next w:val="Normal"/>
    <w:autoRedefine/>
    <w:uiPriority w:val="39"/>
    <w:unhideWhenUsed/>
    <w:rsid w:val="009326D0"/>
    <w:pPr>
      <w:bidi w:val="0"/>
      <w:spacing w:before="120" w:after="0"/>
    </w:pPr>
    <w:rPr>
      <w:rFonts w:cstheme="minorHAnsi"/>
      <w:b/>
      <w:bCs/>
      <w:i/>
      <w:iCs/>
      <w:sz w:val="24"/>
      <w:szCs w:val="28"/>
    </w:rPr>
  </w:style>
  <w:style w:type="paragraph" w:styleId="TOC3">
    <w:name w:val="toc 3"/>
    <w:basedOn w:val="Normal"/>
    <w:next w:val="Normal"/>
    <w:autoRedefine/>
    <w:uiPriority w:val="39"/>
    <w:unhideWhenUsed/>
    <w:rsid w:val="009326D0"/>
    <w:pPr>
      <w:bidi w:val="0"/>
      <w:spacing w:after="0"/>
      <w:ind w:left="440"/>
    </w:pPr>
    <w:rPr>
      <w:rFonts w:cstheme="minorHAnsi"/>
      <w:sz w:val="20"/>
      <w:szCs w:val="24"/>
    </w:rPr>
  </w:style>
  <w:style w:type="paragraph" w:styleId="TOC2">
    <w:name w:val="toc 2"/>
    <w:basedOn w:val="Normal"/>
    <w:next w:val="Normal"/>
    <w:autoRedefine/>
    <w:uiPriority w:val="39"/>
    <w:unhideWhenUsed/>
    <w:rsid w:val="009326D0"/>
    <w:pPr>
      <w:bidi w:val="0"/>
      <w:spacing w:before="120" w:after="0"/>
      <w:ind w:left="220"/>
    </w:pPr>
    <w:rPr>
      <w:rFonts w:cstheme="minorHAnsi"/>
      <w:b/>
      <w:bCs/>
      <w:szCs w:val="26"/>
    </w:rPr>
  </w:style>
  <w:style w:type="paragraph" w:styleId="TOC4">
    <w:name w:val="toc 4"/>
    <w:basedOn w:val="Normal"/>
    <w:next w:val="Normal"/>
    <w:autoRedefine/>
    <w:uiPriority w:val="39"/>
    <w:unhideWhenUsed/>
    <w:rsid w:val="009326D0"/>
    <w:pPr>
      <w:bidi w:val="0"/>
      <w:spacing w:after="0"/>
      <w:ind w:left="660"/>
    </w:pPr>
    <w:rPr>
      <w:rFonts w:cstheme="minorHAnsi"/>
      <w:sz w:val="20"/>
      <w:szCs w:val="24"/>
    </w:rPr>
  </w:style>
  <w:style w:type="paragraph" w:styleId="TOC5">
    <w:name w:val="toc 5"/>
    <w:basedOn w:val="Normal"/>
    <w:next w:val="Normal"/>
    <w:autoRedefine/>
    <w:uiPriority w:val="39"/>
    <w:unhideWhenUsed/>
    <w:rsid w:val="009326D0"/>
    <w:pPr>
      <w:bidi w:val="0"/>
      <w:spacing w:after="0"/>
      <w:ind w:left="880"/>
    </w:pPr>
    <w:rPr>
      <w:rFonts w:cstheme="minorHAnsi"/>
      <w:sz w:val="20"/>
      <w:szCs w:val="24"/>
    </w:rPr>
  </w:style>
  <w:style w:type="paragraph" w:styleId="TOC6">
    <w:name w:val="toc 6"/>
    <w:basedOn w:val="Normal"/>
    <w:next w:val="Normal"/>
    <w:autoRedefine/>
    <w:uiPriority w:val="39"/>
    <w:unhideWhenUsed/>
    <w:rsid w:val="009326D0"/>
    <w:pPr>
      <w:bidi w:val="0"/>
      <w:spacing w:after="0"/>
      <w:ind w:left="1100"/>
    </w:pPr>
    <w:rPr>
      <w:rFonts w:cstheme="minorHAnsi"/>
      <w:sz w:val="20"/>
      <w:szCs w:val="24"/>
    </w:rPr>
  </w:style>
  <w:style w:type="paragraph" w:styleId="TOC7">
    <w:name w:val="toc 7"/>
    <w:basedOn w:val="Normal"/>
    <w:next w:val="Normal"/>
    <w:autoRedefine/>
    <w:uiPriority w:val="39"/>
    <w:unhideWhenUsed/>
    <w:rsid w:val="009326D0"/>
    <w:pPr>
      <w:bidi w:val="0"/>
      <w:spacing w:after="0"/>
      <w:ind w:left="1320"/>
    </w:pPr>
    <w:rPr>
      <w:rFonts w:cstheme="minorHAnsi"/>
      <w:sz w:val="20"/>
      <w:szCs w:val="24"/>
    </w:rPr>
  </w:style>
  <w:style w:type="paragraph" w:styleId="TOC8">
    <w:name w:val="toc 8"/>
    <w:basedOn w:val="Normal"/>
    <w:next w:val="Normal"/>
    <w:autoRedefine/>
    <w:uiPriority w:val="39"/>
    <w:unhideWhenUsed/>
    <w:rsid w:val="009326D0"/>
    <w:pPr>
      <w:bidi w:val="0"/>
      <w:spacing w:after="0"/>
      <w:ind w:left="1540"/>
    </w:pPr>
    <w:rPr>
      <w:rFonts w:cstheme="minorHAnsi"/>
      <w:sz w:val="20"/>
      <w:szCs w:val="24"/>
    </w:rPr>
  </w:style>
  <w:style w:type="paragraph" w:styleId="TOC9">
    <w:name w:val="toc 9"/>
    <w:basedOn w:val="Normal"/>
    <w:next w:val="Normal"/>
    <w:autoRedefine/>
    <w:uiPriority w:val="39"/>
    <w:unhideWhenUsed/>
    <w:rsid w:val="009326D0"/>
    <w:pPr>
      <w:bidi w:val="0"/>
      <w:spacing w:after="0"/>
      <w:ind w:left="1760"/>
    </w:pPr>
    <w:rPr>
      <w:rFonts w:cstheme="minorHAnsi"/>
      <w:sz w:val="20"/>
      <w:szCs w:val="24"/>
    </w:rPr>
  </w:style>
  <w:style w:type="character" w:customStyle="1" w:styleId="css-96zuhp-word-diff">
    <w:name w:val="css-96zuhp-word-diff"/>
    <w:basedOn w:val="DefaultParagraphFont"/>
    <w:rsid w:val="003B6282"/>
  </w:style>
  <w:style w:type="table" w:styleId="TableGrid">
    <w:name w:val="Table Grid"/>
    <w:basedOn w:val="TableNormal"/>
    <w:uiPriority w:val="39"/>
    <w:rsid w:val="003F605E"/>
    <w:pPr>
      <w:spacing w:after="0" w:line="240" w:lineRule="auto"/>
      <w:ind w:firstLine="0"/>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82456">
      <w:bodyDiv w:val="1"/>
      <w:marLeft w:val="0"/>
      <w:marRight w:val="0"/>
      <w:marTop w:val="0"/>
      <w:marBottom w:val="0"/>
      <w:divBdr>
        <w:top w:val="none" w:sz="0" w:space="0" w:color="auto"/>
        <w:left w:val="none" w:sz="0" w:space="0" w:color="auto"/>
        <w:bottom w:val="none" w:sz="0" w:space="0" w:color="auto"/>
        <w:right w:val="none" w:sz="0" w:space="0" w:color="auto"/>
      </w:divBdr>
    </w:div>
    <w:div w:id="1634825742">
      <w:bodyDiv w:val="1"/>
      <w:marLeft w:val="0"/>
      <w:marRight w:val="0"/>
      <w:marTop w:val="0"/>
      <w:marBottom w:val="0"/>
      <w:divBdr>
        <w:top w:val="none" w:sz="0" w:space="0" w:color="auto"/>
        <w:left w:val="none" w:sz="0" w:space="0" w:color="auto"/>
        <w:bottom w:val="none" w:sz="0" w:space="0" w:color="auto"/>
        <w:right w:val="none" w:sz="0" w:space="0" w:color="auto"/>
      </w:divBdr>
      <w:divsChild>
        <w:div w:id="961575070">
          <w:marLeft w:val="0"/>
          <w:marRight w:val="0"/>
          <w:marTop w:val="0"/>
          <w:marBottom w:val="0"/>
          <w:divBdr>
            <w:top w:val="none" w:sz="0" w:space="0" w:color="auto"/>
            <w:left w:val="none" w:sz="0" w:space="0" w:color="auto"/>
            <w:bottom w:val="none" w:sz="0" w:space="0" w:color="auto"/>
            <w:right w:val="none" w:sz="0" w:space="0" w:color="auto"/>
          </w:divBdr>
          <w:divsChild>
            <w:div w:id="1859657248">
              <w:marLeft w:val="0"/>
              <w:marRight w:val="0"/>
              <w:marTop w:val="0"/>
              <w:marBottom w:val="0"/>
              <w:divBdr>
                <w:top w:val="none" w:sz="0" w:space="0" w:color="auto"/>
                <w:left w:val="none" w:sz="0" w:space="0" w:color="auto"/>
                <w:bottom w:val="none" w:sz="0" w:space="0" w:color="auto"/>
                <w:right w:val="none" w:sz="0" w:space="0" w:color="auto"/>
              </w:divBdr>
              <w:divsChild>
                <w:div w:id="1379164145">
                  <w:marLeft w:val="0"/>
                  <w:marRight w:val="0"/>
                  <w:marTop w:val="0"/>
                  <w:marBottom w:val="0"/>
                  <w:divBdr>
                    <w:top w:val="none" w:sz="0" w:space="0" w:color="auto"/>
                    <w:left w:val="none" w:sz="0" w:space="0" w:color="auto"/>
                    <w:bottom w:val="none" w:sz="0" w:space="0" w:color="auto"/>
                    <w:right w:val="none" w:sz="0" w:space="0" w:color="auto"/>
                  </w:divBdr>
                  <w:divsChild>
                    <w:div w:id="1527013714">
                      <w:marLeft w:val="0"/>
                      <w:marRight w:val="0"/>
                      <w:marTop w:val="0"/>
                      <w:marBottom w:val="0"/>
                      <w:divBdr>
                        <w:top w:val="none" w:sz="0" w:space="0" w:color="auto"/>
                        <w:left w:val="none" w:sz="0" w:space="0" w:color="auto"/>
                        <w:bottom w:val="none" w:sz="0" w:space="0" w:color="auto"/>
                        <w:right w:val="none" w:sz="0" w:space="0" w:color="auto"/>
                      </w:divBdr>
                    </w:div>
                  </w:divsChild>
                </w:div>
                <w:div w:id="20933782">
                  <w:marLeft w:val="0"/>
                  <w:marRight w:val="0"/>
                  <w:marTop w:val="0"/>
                  <w:marBottom w:val="0"/>
                  <w:divBdr>
                    <w:top w:val="none" w:sz="0" w:space="0" w:color="auto"/>
                    <w:left w:val="none" w:sz="0" w:space="0" w:color="auto"/>
                    <w:bottom w:val="none" w:sz="0" w:space="0" w:color="auto"/>
                    <w:right w:val="none" w:sz="0" w:space="0" w:color="auto"/>
                  </w:divBdr>
                  <w:divsChild>
                    <w:div w:id="1079519559">
                      <w:marLeft w:val="0"/>
                      <w:marRight w:val="0"/>
                      <w:marTop w:val="0"/>
                      <w:marBottom w:val="0"/>
                      <w:divBdr>
                        <w:top w:val="none" w:sz="0" w:space="0" w:color="auto"/>
                        <w:left w:val="none" w:sz="0" w:space="0" w:color="auto"/>
                        <w:bottom w:val="none" w:sz="0" w:space="0" w:color="auto"/>
                        <w:right w:val="none" w:sz="0" w:space="0" w:color="auto"/>
                      </w:divBdr>
                    </w:div>
                    <w:div w:id="77394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782426">
          <w:marLeft w:val="0"/>
          <w:marRight w:val="0"/>
          <w:marTop w:val="0"/>
          <w:marBottom w:val="0"/>
          <w:divBdr>
            <w:top w:val="none" w:sz="0" w:space="0" w:color="auto"/>
            <w:left w:val="none" w:sz="0" w:space="0" w:color="auto"/>
            <w:bottom w:val="none" w:sz="0" w:space="0" w:color="auto"/>
            <w:right w:val="none" w:sz="0" w:space="0" w:color="auto"/>
          </w:divBdr>
        </w:div>
        <w:div w:id="1649213746">
          <w:marLeft w:val="0"/>
          <w:marRight w:val="0"/>
          <w:marTop w:val="0"/>
          <w:marBottom w:val="0"/>
          <w:divBdr>
            <w:top w:val="none" w:sz="0" w:space="0" w:color="auto"/>
            <w:left w:val="none" w:sz="0" w:space="0" w:color="auto"/>
            <w:bottom w:val="none" w:sz="0" w:space="0" w:color="auto"/>
            <w:right w:val="none" w:sz="0" w:space="0" w:color="auto"/>
          </w:divBdr>
          <w:divsChild>
            <w:div w:id="1583484661">
              <w:marLeft w:val="0"/>
              <w:marRight w:val="0"/>
              <w:marTop w:val="0"/>
              <w:marBottom w:val="0"/>
              <w:divBdr>
                <w:top w:val="none" w:sz="0" w:space="0" w:color="auto"/>
                <w:left w:val="none" w:sz="0" w:space="0" w:color="auto"/>
                <w:bottom w:val="none" w:sz="0" w:space="0" w:color="auto"/>
                <w:right w:val="none" w:sz="0" w:space="0" w:color="auto"/>
              </w:divBdr>
              <w:divsChild>
                <w:div w:id="625159560">
                  <w:marLeft w:val="0"/>
                  <w:marRight w:val="0"/>
                  <w:marTop w:val="525"/>
                  <w:marBottom w:val="0"/>
                  <w:divBdr>
                    <w:top w:val="none" w:sz="0" w:space="0" w:color="auto"/>
                    <w:left w:val="none" w:sz="0" w:space="0" w:color="auto"/>
                    <w:bottom w:val="none" w:sz="0" w:space="0" w:color="auto"/>
                    <w:right w:val="none" w:sz="0" w:space="0" w:color="auto"/>
                  </w:divBdr>
                  <w:divsChild>
                    <w:div w:id="624385188">
                      <w:marLeft w:val="0"/>
                      <w:marRight w:val="0"/>
                      <w:marTop w:val="0"/>
                      <w:marBottom w:val="0"/>
                      <w:divBdr>
                        <w:top w:val="none" w:sz="0" w:space="0" w:color="auto"/>
                        <w:left w:val="none" w:sz="0" w:space="0" w:color="auto"/>
                        <w:bottom w:val="none" w:sz="0" w:space="0" w:color="auto"/>
                        <w:right w:val="none" w:sz="0" w:space="0" w:color="auto"/>
                      </w:divBdr>
                      <w:divsChild>
                        <w:div w:id="1045636915">
                          <w:marLeft w:val="0"/>
                          <w:marRight w:val="0"/>
                          <w:marTop w:val="0"/>
                          <w:marBottom w:val="0"/>
                          <w:divBdr>
                            <w:top w:val="none" w:sz="0" w:space="0" w:color="auto"/>
                            <w:left w:val="none" w:sz="0" w:space="0" w:color="auto"/>
                            <w:bottom w:val="none" w:sz="0" w:space="0" w:color="auto"/>
                            <w:right w:val="none" w:sz="0" w:space="0" w:color="auto"/>
                          </w:divBdr>
                        </w:div>
                        <w:div w:id="210576150">
                          <w:marLeft w:val="0"/>
                          <w:marRight w:val="0"/>
                          <w:marTop w:val="0"/>
                          <w:marBottom w:val="0"/>
                          <w:divBdr>
                            <w:top w:val="none" w:sz="0" w:space="0" w:color="auto"/>
                            <w:left w:val="none" w:sz="0" w:space="0" w:color="auto"/>
                            <w:bottom w:val="none" w:sz="0" w:space="0" w:color="auto"/>
                            <w:right w:val="none" w:sz="0" w:space="0" w:color="auto"/>
                          </w:divBdr>
                          <w:divsChild>
                            <w:div w:id="137738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371482">
                      <w:marLeft w:val="0"/>
                      <w:marRight w:val="0"/>
                      <w:marTop w:val="0"/>
                      <w:marBottom w:val="0"/>
                      <w:divBdr>
                        <w:top w:val="single" w:sz="6" w:space="0" w:color="D6D3CA"/>
                        <w:left w:val="single" w:sz="6" w:space="0" w:color="D6D3CA"/>
                        <w:bottom w:val="single" w:sz="6" w:space="0" w:color="D6D3CA"/>
                        <w:right w:val="single" w:sz="6" w:space="0" w:color="D6D3CA"/>
                      </w:divBdr>
                      <w:divsChild>
                        <w:div w:id="549607830">
                          <w:marLeft w:val="0"/>
                          <w:marRight w:val="0"/>
                          <w:marTop w:val="0"/>
                          <w:marBottom w:val="0"/>
                          <w:divBdr>
                            <w:top w:val="none" w:sz="0" w:space="0" w:color="auto"/>
                            <w:left w:val="none" w:sz="0" w:space="0" w:color="auto"/>
                            <w:bottom w:val="none" w:sz="0" w:space="0" w:color="auto"/>
                            <w:right w:val="none" w:sz="0" w:space="0" w:color="auto"/>
                          </w:divBdr>
                          <w:divsChild>
                            <w:div w:id="1345128266">
                              <w:marLeft w:val="0"/>
                              <w:marRight w:val="0"/>
                              <w:marTop w:val="0"/>
                              <w:marBottom w:val="0"/>
                              <w:divBdr>
                                <w:top w:val="none" w:sz="0" w:space="0" w:color="auto"/>
                                <w:left w:val="none" w:sz="0" w:space="0" w:color="auto"/>
                                <w:bottom w:val="none" w:sz="0" w:space="0" w:color="auto"/>
                                <w:right w:val="none" w:sz="0" w:space="0" w:color="auto"/>
                              </w:divBdr>
                              <w:divsChild>
                                <w:div w:id="590359846">
                                  <w:marLeft w:val="0"/>
                                  <w:marRight w:val="0"/>
                                  <w:marTop w:val="0"/>
                                  <w:marBottom w:val="0"/>
                                  <w:divBdr>
                                    <w:top w:val="none" w:sz="0" w:space="0" w:color="auto"/>
                                    <w:left w:val="none" w:sz="0" w:space="0" w:color="auto"/>
                                    <w:bottom w:val="none" w:sz="0" w:space="0" w:color="auto"/>
                                    <w:right w:val="none" w:sz="0" w:space="0" w:color="auto"/>
                                  </w:divBdr>
                                </w:div>
                                <w:div w:id="76881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100231">
                      <w:marLeft w:val="0"/>
                      <w:marRight w:val="0"/>
                      <w:marTop w:val="0"/>
                      <w:marBottom w:val="0"/>
                      <w:divBdr>
                        <w:top w:val="none" w:sz="0" w:space="0" w:color="auto"/>
                        <w:left w:val="none" w:sz="0" w:space="0" w:color="auto"/>
                        <w:bottom w:val="none" w:sz="0" w:space="0" w:color="auto"/>
                        <w:right w:val="none" w:sz="0" w:space="0" w:color="auto"/>
                      </w:divBdr>
                      <w:divsChild>
                        <w:div w:id="1993606554">
                          <w:marLeft w:val="0"/>
                          <w:marRight w:val="0"/>
                          <w:marTop w:val="0"/>
                          <w:marBottom w:val="0"/>
                          <w:divBdr>
                            <w:top w:val="none" w:sz="0" w:space="0" w:color="auto"/>
                            <w:left w:val="none" w:sz="0" w:space="0" w:color="auto"/>
                            <w:bottom w:val="none" w:sz="0" w:space="0" w:color="auto"/>
                            <w:right w:val="none" w:sz="0" w:space="0" w:color="auto"/>
                          </w:divBdr>
                          <w:divsChild>
                            <w:div w:id="1074426272">
                              <w:marLeft w:val="0"/>
                              <w:marRight w:val="0"/>
                              <w:marTop w:val="0"/>
                              <w:marBottom w:val="0"/>
                              <w:divBdr>
                                <w:top w:val="single" w:sz="6" w:space="8" w:color="E1E5E6"/>
                                <w:left w:val="single" w:sz="6" w:space="8" w:color="E1E5E6"/>
                                <w:bottom w:val="single" w:sz="6" w:space="8" w:color="E1E5E6"/>
                                <w:right w:val="single" w:sz="6" w:space="8" w:color="E1E5E6"/>
                              </w:divBdr>
                            </w:div>
                            <w:div w:id="564612689">
                              <w:marLeft w:val="0"/>
                              <w:marRight w:val="0"/>
                              <w:marTop w:val="0"/>
                              <w:marBottom w:val="0"/>
                              <w:divBdr>
                                <w:top w:val="single" w:sz="6" w:space="0" w:color="E1E5E6"/>
                                <w:left w:val="single" w:sz="6" w:space="0" w:color="E1E5E6"/>
                                <w:bottom w:val="single" w:sz="6" w:space="0" w:color="E1E5E6"/>
                                <w:right w:val="single" w:sz="6" w:space="0" w:color="E1E5E6"/>
                              </w:divBdr>
                            </w:div>
                            <w:div w:id="507643984">
                              <w:marLeft w:val="0"/>
                              <w:marRight w:val="0"/>
                              <w:marTop w:val="0"/>
                              <w:marBottom w:val="0"/>
                              <w:divBdr>
                                <w:top w:val="single" w:sz="6" w:space="0" w:color="E1E5E6"/>
                                <w:left w:val="single" w:sz="6" w:space="0" w:color="E1E5E6"/>
                                <w:bottom w:val="single" w:sz="6" w:space="0" w:color="E1E5E6"/>
                                <w:right w:val="single" w:sz="6" w:space="0" w:color="E1E5E6"/>
                              </w:divBdr>
                            </w:div>
                          </w:divsChild>
                        </w:div>
                      </w:divsChild>
                    </w:div>
                  </w:divsChild>
                </w:div>
              </w:divsChild>
            </w:div>
          </w:divsChild>
        </w:div>
        <w:div w:id="1319574864">
          <w:marLeft w:val="0"/>
          <w:marRight w:val="0"/>
          <w:marTop w:val="0"/>
          <w:marBottom w:val="0"/>
          <w:divBdr>
            <w:top w:val="none" w:sz="0" w:space="0" w:color="auto"/>
            <w:left w:val="none" w:sz="0" w:space="0" w:color="auto"/>
            <w:bottom w:val="none" w:sz="0" w:space="0" w:color="auto"/>
            <w:right w:val="none" w:sz="0" w:space="0" w:color="auto"/>
          </w:divBdr>
          <w:divsChild>
            <w:div w:id="1643271486">
              <w:marLeft w:val="0"/>
              <w:marRight w:val="0"/>
              <w:marTop w:val="0"/>
              <w:marBottom w:val="0"/>
              <w:divBdr>
                <w:top w:val="none" w:sz="0" w:space="0" w:color="auto"/>
                <w:left w:val="none" w:sz="0" w:space="0" w:color="auto"/>
                <w:bottom w:val="none" w:sz="0" w:space="0" w:color="auto"/>
                <w:right w:val="none" w:sz="0" w:space="0" w:color="auto"/>
              </w:divBdr>
              <w:divsChild>
                <w:div w:id="847909001">
                  <w:marLeft w:val="0"/>
                  <w:marRight w:val="0"/>
                  <w:marTop w:val="525"/>
                  <w:marBottom w:val="0"/>
                  <w:divBdr>
                    <w:top w:val="none" w:sz="0" w:space="0" w:color="auto"/>
                    <w:left w:val="none" w:sz="0" w:space="0" w:color="auto"/>
                    <w:bottom w:val="none" w:sz="0" w:space="0" w:color="auto"/>
                    <w:right w:val="none" w:sz="0" w:space="0" w:color="auto"/>
                  </w:divBdr>
                  <w:divsChild>
                    <w:div w:id="1087189314">
                      <w:marLeft w:val="-225"/>
                      <w:marRight w:val="-225"/>
                      <w:marTop w:val="0"/>
                      <w:marBottom w:val="0"/>
                      <w:divBdr>
                        <w:top w:val="none" w:sz="0" w:space="0" w:color="auto"/>
                        <w:left w:val="none" w:sz="0" w:space="0" w:color="auto"/>
                        <w:bottom w:val="none" w:sz="0" w:space="0" w:color="auto"/>
                        <w:right w:val="none" w:sz="0" w:space="0" w:color="auto"/>
                      </w:divBdr>
                      <w:divsChild>
                        <w:div w:id="1147554032">
                          <w:marLeft w:val="0"/>
                          <w:marRight w:val="0"/>
                          <w:marTop w:val="0"/>
                          <w:marBottom w:val="0"/>
                          <w:divBdr>
                            <w:top w:val="none" w:sz="0" w:space="0" w:color="auto"/>
                            <w:left w:val="none" w:sz="0" w:space="0" w:color="auto"/>
                            <w:bottom w:val="none" w:sz="0" w:space="0" w:color="auto"/>
                            <w:right w:val="none" w:sz="0" w:space="0" w:color="auto"/>
                          </w:divBdr>
                          <w:divsChild>
                            <w:div w:id="1525094343">
                              <w:marLeft w:val="0"/>
                              <w:marRight w:val="0"/>
                              <w:marTop w:val="0"/>
                              <w:marBottom w:val="0"/>
                              <w:divBdr>
                                <w:top w:val="none" w:sz="0" w:space="0" w:color="auto"/>
                                <w:left w:val="none" w:sz="0" w:space="0" w:color="auto"/>
                                <w:bottom w:val="none" w:sz="0" w:space="0" w:color="auto"/>
                                <w:right w:val="none" w:sz="0" w:space="0" w:color="auto"/>
                              </w:divBdr>
                              <w:divsChild>
                                <w:div w:id="1517888451">
                                  <w:marLeft w:val="0"/>
                                  <w:marRight w:val="150"/>
                                  <w:marTop w:val="0"/>
                                  <w:marBottom w:val="0"/>
                                  <w:divBdr>
                                    <w:top w:val="none" w:sz="0" w:space="0" w:color="auto"/>
                                    <w:left w:val="none" w:sz="0" w:space="0" w:color="auto"/>
                                    <w:bottom w:val="none" w:sz="0" w:space="0" w:color="auto"/>
                                    <w:right w:val="none" w:sz="0" w:space="0" w:color="auto"/>
                                  </w:divBdr>
                                </w:div>
                                <w:div w:id="348869931">
                                  <w:marLeft w:val="0"/>
                                  <w:marRight w:val="150"/>
                                  <w:marTop w:val="0"/>
                                  <w:marBottom w:val="0"/>
                                  <w:divBdr>
                                    <w:top w:val="none" w:sz="0" w:space="0" w:color="auto"/>
                                    <w:left w:val="none" w:sz="0" w:space="0" w:color="auto"/>
                                    <w:bottom w:val="none" w:sz="0" w:space="0" w:color="auto"/>
                                    <w:right w:val="none" w:sz="0" w:space="0" w:color="auto"/>
                                  </w:divBdr>
                                </w:div>
                                <w:div w:id="2080052563">
                                  <w:marLeft w:val="0"/>
                                  <w:marRight w:val="150"/>
                                  <w:marTop w:val="0"/>
                                  <w:marBottom w:val="0"/>
                                  <w:divBdr>
                                    <w:top w:val="none" w:sz="0" w:space="0" w:color="auto"/>
                                    <w:left w:val="none" w:sz="0" w:space="0" w:color="auto"/>
                                    <w:bottom w:val="none" w:sz="0" w:space="0" w:color="auto"/>
                                    <w:right w:val="none" w:sz="0" w:space="0" w:color="auto"/>
                                  </w:divBdr>
                                </w:div>
                                <w:div w:id="47992829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463617384">
                      <w:marLeft w:val="-225"/>
                      <w:marRight w:val="-225"/>
                      <w:marTop w:val="0"/>
                      <w:marBottom w:val="0"/>
                      <w:divBdr>
                        <w:top w:val="none" w:sz="0" w:space="0" w:color="auto"/>
                        <w:left w:val="none" w:sz="0" w:space="0" w:color="auto"/>
                        <w:bottom w:val="none" w:sz="0" w:space="0" w:color="auto"/>
                        <w:right w:val="none" w:sz="0" w:space="0" w:color="auto"/>
                      </w:divBdr>
                      <w:divsChild>
                        <w:div w:id="349990570">
                          <w:marLeft w:val="0"/>
                          <w:marRight w:val="0"/>
                          <w:marTop w:val="0"/>
                          <w:marBottom w:val="0"/>
                          <w:divBdr>
                            <w:top w:val="single" w:sz="6" w:space="0" w:color="C2C2C2"/>
                            <w:left w:val="single" w:sz="6" w:space="0" w:color="C2C2C2"/>
                            <w:bottom w:val="single" w:sz="6" w:space="0" w:color="C2C2C2"/>
                            <w:right w:val="single" w:sz="6" w:space="0" w:color="C2C2C2"/>
                          </w:divBdr>
                          <w:divsChild>
                            <w:div w:id="1180856541">
                              <w:marLeft w:val="0"/>
                              <w:marRight w:val="0"/>
                              <w:marTop w:val="0"/>
                              <w:marBottom w:val="0"/>
                              <w:divBdr>
                                <w:top w:val="none" w:sz="0" w:space="0" w:color="auto"/>
                                <w:left w:val="none" w:sz="0" w:space="0" w:color="auto"/>
                                <w:bottom w:val="none" w:sz="0" w:space="0" w:color="auto"/>
                                <w:right w:val="none" w:sz="0" w:space="0" w:color="auto"/>
                              </w:divBdr>
                            </w:div>
                            <w:div w:id="1215507856">
                              <w:marLeft w:val="0"/>
                              <w:marRight w:val="0"/>
                              <w:marTop w:val="0"/>
                              <w:marBottom w:val="0"/>
                              <w:divBdr>
                                <w:top w:val="none" w:sz="0" w:space="0" w:color="auto"/>
                                <w:left w:val="none" w:sz="0" w:space="0" w:color="auto"/>
                                <w:bottom w:val="none" w:sz="0" w:space="0" w:color="auto"/>
                                <w:right w:val="none" w:sz="0" w:space="0" w:color="auto"/>
                              </w:divBdr>
                              <w:divsChild>
                                <w:div w:id="2033605259">
                                  <w:marLeft w:val="0"/>
                                  <w:marRight w:val="0"/>
                                  <w:marTop w:val="0"/>
                                  <w:marBottom w:val="0"/>
                                  <w:divBdr>
                                    <w:top w:val="none" w:sz="0" w:space="0" w:color="auto"/>
                                    <w:left w:val="none" w:sz="0" w:space="0" w:color="auto"/>
                                    <w:bottom w:val="none" w:sz="0" w:space="0" w:color="auto"/>
                                    <w:right w:val="none" w:sz="0" w:space="0" w:color="auto"/>
                                  </w:divBdr>
                                  <w:divsChild>
                                    <w:div w:id="1861888726">
                                      <w:marLeft w:val="0"/>
                                      <w:marRight w:val="0"/>
                                      <w:marTop w:val="0"/>
                                      <w:marBottom w:val="0"/>
                                      <w:divBdr>
                                        <w:top w:val="none" w:sz="0" w:space="0" w:color="auto"/>
                                        <w:left w:val="none" w:sz="0" w:space="0" w:color="auto"/>
                                        <w:bottom w:val="none" w:sz="0" w:space="0" w:color="auto"/>
                                        <w:right w:val="none" w:sz="0" w:space="0" w:color="auto"/>
                                      </w:divBdr>
                                    </w:div>
                                    <w:div w:id="1506631456">
                                      <w:marLeft w:val="0"/>
                                      <w:marRight w:val="0"/>
                                      <w:marTop w:val="0"/>
                                      <w:marBottom w:val="0"/>
                                      <w:divBdr>
                                        <w:top w:val="none" w:sz="0" w:space="0" w:color="auto"/>
                                        <w:left w:val="none" w:sz="0" w:space="0" w:color="auto"/>
                                        <w:bottom w:val="none" w:sz="0" w:space="0" w:color="auto"/>
                                        <w:right w:val="none" w:sz="0" w:space="0" w:color="auto"/>
                                      </w:divBdr>
                                    </w:div>
                                  </w:divsChild>
                                </w:div>
                                <w:div w:id="398868416">
                                  <w:marLeft w:val="0"/>
                                  <w:marRight w:val="0"/>
                                  <w:marTop w:val="0"/>
                                  <w:marBottom w:val="0"/>
                                  <w:divBdr>
                                    <w:top w:val="none" w:sz="0" w:space="0" w:color="auto"/>
                                    <w:left w:val="none" w:sz="0" w:space="0" w:color="auto"/>
                                    <w:bottom w:val="none" w:sz="0" w:space="0" w:color="auto"/>
                                    <w:right w:val="none" w:sz="0" w:space="0" w:color="auto"/>
                                  </w:divBdr>
                                  <w:divsChild>
                                    <w:div w:id="91069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878068">
                          <w:marLeft w:val="0"/>
                          <w:marRight w:val="0"/>
                          <w:marTop w:val="0"/>
                          <w:marBottom w:val="0"/>
                          <w:divBdr>
                            <w:top w:val="none" w:sz="0" w:space="0" w:color="auto"/>
                            <w:left w:val="none" w:sz="0" w:space="0" w:color="auto"/>
                            <w:bottom w:val="none" w:sz="0" w:space="0" w:color="auto"/>
                            <w:right w:val="none" w:sz="0" w:space="0" w:color="auto"/>
                          </w:divBdr>
                          <w:divsChild>
                            <w:div w:id="1700467823">
                              <w:marLeft w:val="0"/>
                              <w:marRight w:val="0"/>
                              <w:marTop w:val="0"/>
                              <w:marBottom w:val="0"/>
                              <w:divBdr>
                                <w:top w:val="single" w:sz="6" w:space="0" w:color="C2C2C2"/>
                                <w:left w:val="single" w:sz="6" w:space="0" w:color="C2C2C2"/>
                                <w:bottom w:val="single" w:sz="6" w:space="0" w:color="C2C2C2"/>
                                <w:right w:val="single" w:sz="6" w:space="0" w:color="C2C2C2"/>
                              </w:divBdr>
                              <w:divsChild>
                                <w:div w:id="997615376">
                                  <w:marLeft w:val="0"/>
                                  <w:marRight w:val="0"/>
                                  <w:marTop w:val="0"/>
                                  <w:marBottom w:val="0"/>
                                  <w:divBdr>
                                    <w:top w:val="none" w:sz="0" w:space="0" w:color="auto"/>
                                    <w:left w:val="none" w:sz="0" w:space="0" w:color="auto"/>
                                    <w:bottom w:val="none" w:sz="0" w:space="0" w:color="auto"/>
                                    <w:right w:val="none" w:sz="0" w:space="0" w:color="auto"/>
                                  </w:divBdr>
                                  <w:divsChild>
                                    <w:div w:id="229846024">
                                      <w:marLeft w:val="0"/>
                                      <w:marRight w:val="0"/>
                                      <w:marTop w:val="0"/>
                                      <w:marBottom w:val="0"/>
                                      <w:divBdr>
                                        <w:top w:val="none" w:sz="0" w:space="0" w:color="auto"/>
                                        <w:left w:val="none" w:sz="0" w:space="0" w:color="auto"/>
                                        <w:bottom w:val="none" w:sz="0" w:space="0" w:color="auto"/>
                                        <w:right w:val="none" w:sz="0" w:space="0" w:color="auto"/>
                                      </w:divBdr>
                                      <w:divsChild>
                                        <w:div w:id="188490107">
                                          <w:marLeft w:val="0"/>
                                          <w:marRight w:val="0"/>
                                          <w:marTop w:val="0"/>
                                          <w:marBottom w:val="0"/>
                                          <w:divBdr>
                                            <w:top w:val="none" w:sz="0" w:space="0" w:color="auto"/>
                                            <w:left w:val="none" w:sz="0" w:space="0" w:color="auto"/>
                                            <w:bottom w:val="none" w:sz="0" w:space="0" w:color="auto"/>
                                            <w:right w:val="none" w:sz="0" w:space="0" w:color="auto"/>
                                          </w:divBdr>
                                          <w:divsChild>
                                            <w:div w:id="559707908">
                                              <w:marLeft w:val="0"/>
                                              <w:marRight w:val="0"/>
                                              <w:marTop w:val="0"/>
                                              <w:marBottom w:val="0"/>
                                              <w:divBdr>
                                                <w:top w:val="none" w:sz="0" w:space="0" w:color="auto"/>
                                                <w:left w:val="none" w:sz="0" w:space="0" w:color="auto"/>
                                                <w:bottom w:val="none" w:sz="0" w:space="0" w:color="auto"/>
                                                <w:right w:val="none" w:sz="0" w:space="0" w:color="auto"/>
                                              </w:divBdr>
                                            </w:div>
                                          </w:divsChild>
                                        </w:div>
                                        <w:div w:id="1233395347">
                                          <w:marLeft w:val="0"/>
                                          <w:marRight w:val="0"/>
                                          <w:marTop w:val="270"/>
                                          <w:marBottom w:val="270"/>
                                          <w:divBdr>
                                            <w:top w:val="single" w:sz="6" w:space="11" w:color="ECECEC"/>
                                            <w:left w:val="single" w:sz="6" w:space="11" w:color="ECECEC"/>
                                            <w:bottom w:val="single" w:sz="6" w:space="11" w:color="ECECEC"/>
                                            <w:right w:val="single" w:sz="6" w:space="11" w:color="ECECEC"/>
                                          </w:divBdr>
                                          <w:divsChild>
                                            <w:div w:id="382872395">
                                              <w:marLeft w:val="0"/>
                                              <w:marRight w:val="0"/>
                                              <w:marTop w:val="0"/>
                                              <w:marBottom w:val="0"/>
                                              <w:divBdr>
                                                <w:top w:val="none" w:sz="0" w:space="0" w:color="auto"/>
                                                <w:left w:val="none" w:sz="0" w:space="0" w:color="auto"/>
                                                <w:bottom w:val="none" w:sz="0" w:space="0" w:color="auto"/>
                                                <w:right w:val="none" w:sz="0" w:space="0" w:color="auto"/>
                                              </w:divBdr>
                                              <w:divsChild>
                                                <w:div w:id="2076197316">
                                                  <w:marLeft w:val="0"/>
                                                  <w:marRight w:val="0"/>
                                                  <w:marTop w:val="0"/>
                                                  <w:marBottom w:val="0"/>
                                                  <w:divBdr>
                                                    <w:top w:val="none" w:sz="0" w:space="0" w:color="auto"/>
                                                    <w:left w:val="none" w:sz="0" w:space="0" w:color="auto"/>
                                                    <w:bottom w:val="none" w:sz="0" w:space="0" w:color="auto"/>
                                                    <w:right w:val="none" w:sz="0" w:space="0" w:color="auto"/>
                                                  </w:divBdr>
                                                </w:div>
                                              </w:divsChild>
                                            </w:div>
                                            <w:div w:id="1860243429">
                                              <w:marLeft w:val="0"/>
                                              <w:marRight w:val="0"/>
                                              <w:marTop w:val="0"/>
                                              <w:marBottom w:val="0"/>
                                              <w:divBdr>
                                                <w:top w:val="none" w:sz="0" w:space="0" w:color="auto"/>
                                                <w:left w:val="none" w:sz="0" w:space="0" w:color="auto"/>
                                                <w:bottom w:val="none" w:sz="0" w:space="0" w:color="auto"/>
                                                <w:right w:val="none" w:sz="0" w:space="0" w:color="auto"/>
                                              </w:divBdr>
                                            </w:div>
                                          </w:divsChild>
                                        </w:div>
                                        <w:div w:id="693263750">
                                          <w:marLeft w:val="0"/>
                                          <w:marRight w:val="0"/>
                                          <w:marTop w:val="270"/>
                                          <w:marBottom w:val="270"/>
                                          <w:divBdr>
                                            <w:top w:val="single" w:sz="6" w:space="11" w:color="ECECEC"/>
                                            <w:left w:val="single" w:sz="6" w:space="11" w:color="ECECEC"/>
                                            <w:bottom w:val="single" w:sz="6" w:space="11" w:color="ECECEC"/>
                                            <w:right w:val="single" w:sz="6" w:space="11" w:color="ECECEC"/>
                                          </w:divBdr>
                                          <w:divsChild>
                                            <w:div w:id="1708211431">
                                              <w:marLeft w:val="0"/>
                                              <w:marRight w:val="0"/>
                                              <w:marTop w:val="0"/>
                                              <w:marBottom w:val="0"/>
                                              <w:divBdr>
                                                <w:top w:val="none" w:sz="0" w:space="0" w:color="auto"/>
                                                <w:left w:val="none" w:sz="0" w:space="0" w:color="auto"/>
                                                <w:bottom w:val="none" w:sz="0" w:space="0" w:color="auto"/>
                                                <w:right w:val="none" w:sz="0" w:space="0" w:color="auto"/>
                                              </w:divBdr>
                                              <w:divsChild>
                                                <w:div w:id="1899050184">
                                                  <w:marLeft w:val="0"/>
                                                  <w:marRight w:val="0"/>
                                                  <w:marTop w:val="0"/>
                                                  <w:marBottom w:val="0"/>
                                                  <w:divBdr>
                                                    <w:top w:val="none" w:sz="0" w:space="0" w:color="auto"/>
                                                    <w:left w:val="none" w:sz="0" w:space="0" w:color="auto"/>
                                                    <w:bottom w:val="none" w:sz="0" w:space="0" w:color="auto"/>
                                                    <w:right w:val="none" w:sz="0" w:space="0" w:color="auto"/>
                                                  </w:divBdr>
                                                </w:div>
                                              </w:divsChild>
                                            </w:div>
                                            <w:div w:id="10272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1601907">
          <w:marLeft w:val="0"/>
          <w:marRight w:val="0"/>
          <w:marTop w:val="0"/>
          <w:marBottom w:val="0"/>
          <w:divBdr>
            <w:top w:val="none" w:sz="0" w:space="0" w:color="auto"/>
            <w:left w:val="none" w:sz="0" w:space="0" w:color="auto"/>
            <w:bottom w:val="none" w:sz="0" w:space="0" w:color="auto"/>
            <w:right w:val="none" w:sz="0" w:space="0" w:color="auto"/>
          </w:divBdr>
          <w:divsChild>
            <w:div w:id="18162464">
              <w:marLeft w:val="0"/>
              <w:marRight w:val="0"/>
              <w:marTop w:val="0"/>
              <w:marBottom w:val="0"/>
              <w:divBdr>
                <w:top w:val="none" w:sz="0" w:space="0" w:color="auto"/>
                <w:left w:val="none" w:sz="0" w:space="0" w:color="auto"/>
                <w:bottom w:val="none" w:sz="0" w:space="0" w:color="auto"/>
                <w:right w:val="none" w:sz="0" w:space="0" w:color="auto"/>
              </w:divBdr>
              <w:divsChild>
                <w:div w:id="676618803">
                  <w:marLeft w:val="0"/>
                  <w:marRight w:val="0"/>
                  <w:marTop w:val="0"/>
                  <w:marBottom w:val="0"/>
                  <w:divBdr>
                    <w:top w:val="none" w:sz="0" w:space="0" w:color="auto"/>
                    <w:left w:val="none" w:sz="0" w:space="0" w:color="auto"/>
                    <w:bottom w:val="none" w:sz="0" w:space="0" w:color="auto"/>
                    <w:right w:val="none" w:sz="0" w:space="0" w:color="auto"/>
                  </w:divBdr>
                </w:div>
                <w:div w:id="817455584">
                  <w:marLeft w:val="0"/>
                  <w:marRight w:val="0"/>
                  <w:marTop w:val="0"/>
                  <w:marBottom w:val="0"/>
                  <w:divBdr>
                    <w:top w:val="none" w:sz="0" w:space="0" w:color="auto"/>
                    <w:left w:val="none" w:sz="0" w:space="0" w:color="auto"/>
                    <w:bottom w:val="none" w:sz="0" w:space="0" w:color="auto"/>
                    <w:right w:val="none" w:sz="0" w:space="0" w:color="auto"/>
                  </w:divBdr>
                  <w:divsChild>
                    <w:div w:id="1717699001">
                      <w:marLeft w:val="0"/>
                      <w:marRight w:val="0"/>
                      <w:marTop w:val="0"/>
                      <w:marBottom w:val="0"/>
                      <w:divBdr>
                        <w:top w:val="none" w:sz="0" w:space="0" w:color="auto"/>
                        <w:left w:val="none" w:sz="0" w:space="0" w:color="auto"/>
                        <w:bottom w:val="none" w:sz="0" w:space="0" w:color="auto"/>
                        <w:right w:val="none" w:sz="0" w:space="0" w:color="auto"/>
                      </w:divBdr>
                      <w:divsChild>
                        <w:div w:id="1661419653">
                          <w:marLeft w:val="0"/>
                          <w:marRight w:val="0"/>
                          <w:marTop w:val="0"/>
                          <w:marBottom w:val="0"/>
                          <w:divBdr>
                            <w:top w:val="none" w:sz="0" w:space="0" w:color="auto"/>
                            <w:left w:val="none" w:sz="0" w:space="0" w:color="auto"/>
                            <w:bottom w:val="none" w:sz="0" w:space="0" w:color="auto"/>
                            <w:right w:val="none" w:sz="0" w:space="0" w:color="auto"/>
                          </w:divBdr>
                        </w:div>
                        <w:div w:id="1249391582">
                          <w:marLeft w:val="0"/>
                          <w:marRight w:val="0"/>
                          <w:marTop w:val="0"/>
                          <w:marBottom w:val="0"/>
                          <w:divBdr>
                            <w:top w:val="none" w:sz="0" w:space="0" w:color="auto"/>
                            <w:left w:val="none" w:sz="0" w:space="0" w:color="auto"/>
                            <w:bottom w:val="none" w:sz="0" w:space="0" w:color="auto"/>
                            <w:right w:val="none" w:sz="0" w:space="0" w:color="auto"/>
                          </w:divBdr>
                        </w:div>
                        <w:div w:id="1782608674">
                          <w:marLeft w:val="0"/>
                          <w:marRight w:val="0"/>
                          <w:marTop w:val="0"/>
                          <w:marBottom w:val="0"/>
                          <w:divBdr>
                            <w:top w:val="none" w:sz="0" w:space="0" w:color="auto"/>
                            <w:left w:val="none" w:sz="0" w:space="0" w:color="auto"/>
                            <w:bottom w:val="none" w:sz="0" w:space="0" w:color="auto"/>
                            <w:right w:val="none" w:sz="0" w:space="0" w:color="auto"/>
                          </w:divBdr>
                        </w:div>
                        <w:div w:id="215748969">
                          <w:marLeft w:val="0"/>
                          <w:marRight w:val="0"/>
                          <w:marTop w:val="0"/>
                          <w:marBottom w:val="0"/>
                          <w:divBdr>
                            <w:top w:val="none" w:sz="0" w:space="0" w:color="auto"/>
                            <w:left w:val="none" w:sz="0" w:space="0" w:color="auto"/>
                            <w:bottom w:val="none" w:sz="0" w:space="0" w:color="auto"/>
                            <w:right w:val="none" w:sz="0" w:space="0" w:color="auto"/>
                          </w:divBdr>
                        </w:div>
                        <w:div w:id="141582523">
                          <w:marLeft w:val="0"/>
                          <w:marRight w:val="0"/>
                          <w:marTop w:val="0"/>
                          <w:marBottom w:val="0"/>
                          <w:divBdr>
                            <w:top w:val="none" w:sz="0" w:space="0" w:color="auto"/>
                            <w:left w:val="none" w:sz="0" w:space="0" w:color="auto"/>
                            <w:bottom w:val="none" w:sz="0" w:space="0" w:color="auto"/>
                            <w:right w:val="none" w:sz="0" w:space="0" w:color="auto"/>
                          </w:divBdr>
                        </w:div>
                        <w:div w:id="249778648">
                          <w:marLeft w:val="0"/>
                          <w:marRight w:val="0"/>
                          <w:marTop w:val="0"/>
                          <w:marBottom w:val="0"/>
                          <w:divBdr>
                            <w:top w:val="none" w:sz="0" w:space="0" w:color="auto"/>
                            <w:left w:val="none" w:sz="0" w:space="0" w:color="auto"/>
                            <w:bottom w:val="none" w:sz="0" w:space="0" w:color="auto"/>
                            <w:right w:val="none" w:sz="0" w:space="0" w:color="auto"/>
                          </w:divBdr>
                        </w:div>
                        <w:div w:id="1974821531">
                          <w:marLeft w:val="0"/>
                          <w:marRight w:val="0"/>
                          <w:marTop w:val="0"/>
                          <w:marBottom w:val="0"/>
                          <w:divBdr>
                            <w:top w:val="none" w:sz="0" w:space="0" w:color="auto"/>
                            <w:left w:val="none" w:sz="0" w:space="0" w:color="auto"/>
                            <w:bottom w:val="none" w:sz="0" w:space="0" w:color="auto"/>
                            <w:right w:val="none" w:sz="0" w:space="0" w:color="auto"/>
                          </w:divBdr>
                        </w:div>
                        <w:div w:id="1753967526">
                          <w:marLeft w:val="0"/>
                          <w:marRight w:val="0"/>
                          <w:marTop w:val="0"/>
                          <w:marBottom w:val="0"/>
                          <w:divBdr>
                            <w:top w:val="none" w:sz="0" w:space="0" w:color="auto"/>
                            <w:left w:val="none" w:sz="0" w:space="0" w:color="auto"/>
                            <w:bottom w:val="none" w:sz="0" w:space="0" w:color="auto"/>
                            <w:right w:val="none" w:sz="0" w:space="0" w:color="auto"/>
                          </w:divBdr>
                        </w:div>
                        <w:div w:id="176075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010776">
          <w:marLeft w:val="0"/>
          <w:marRight w:val="0"/>
          <w:marTop w:val="0"/>
          <w:marBottom w:val="0"/>
          <w:divBdr>
            <w:top w:val="none" w:sz="0" w:space="0" w:color="auto"/>
            <w:left w:val="none" w:sz="0" w:space="0" w:color="auto"/>
            <w:bottom w:val="none" w:sz="0" w:space="0" w:color="auto"/>
            <w:right w:val="none" w:sz="0" w:space="0" w:color="auto"/>
          </w:divBdr>
          <w:divsChild>
            <w:div w:id="372659883">
              <w:marLeft w:val="0"/>
              <w:marRight w:val="0"/>
              <w:marTop w:val="0"/>
              <w:marBottom w:val="0"/>
              <w:divBdr>
                <w:top w:val="none" w:sz="0" w:space="0" w:color="auto"/>
                <w:left w:val="none" w:sz="0" w:space="0" w:color="auto"/>
                <w:bottom w:val="none" w:sz="0" w:space="0" w:color="auto"/>
                <w:right w:val="none" w:sz="0" w:space="0" w:color="auto"/>
              </w:divBdr>
              <w:divsChild>
                <w:div w:id="1654598616">
                  <w:marLeft w:val="0"/>
                  <w:marRight w:val="0"/>
                  <w:marTop w:val="0"/>
                  <w:marBottom w:val="0"/>
                  <w:divBdr>
                    <w:top w:val="none" w:sz="0" w:space="0" w:color="auto"/>
                    <w:left w:val="none" w:sz="0" w:space="0" w:color="auto"/>
                    <w:bottom w:val="none" w:sz="0" w:space="0" w:color="auto"/>
                    <w:right w:val="none" w:sz="0" w:space="0" w:color="auto"/>
                  </w:divBdr>
                  <w:divsChild>
                    <w:div w:id="533076830">
                      <w:marLeft w:val="0"/>
                      <w:marRight w:val="0"/>
                      <w:marTop w:val="0"/>
                      <w:marBottom w:val="0"/>
                      <w:divBdr>
                        <w:top w:val="none" w:sz="0" w:space="0" w:color="auto"/>
                        <w:left w:val="none" w:sz="0" w:space="0" w:color="auto"/>
                        <w:bottom w:val="none" w:sz="0" w:space="0" w:color="auto"/>
                        <w:right w:val="none" w:sz="0" w:space="0" w:color="auto"/>
                      </w:divBdr>
                    </w:div>
                    <w:div w:id="665863886">
                      <w:marLeft w:val="0"/>
                      <w:marRight w:val="0"/>
                      <w:marTop w:val="0"/>
                      <w:marBottom w:val="0"/>
                      <w:divBdr>
                        <w:top w:val="none" w:sz="0" w:space="0" w:color="auto"/>
                        <w:left w:val="none" w:sz="0" w:space="0" w:color="auto"/>
                        <w:bottom w:val="none" w:sz="0" w:space="0" w:color="auto"/>
                        <w:right w:val="none" w:sz="0" w:space="0" w:color="auto"/>
                      </w:divBdr>
                    </w:div>
                    <w:div w:id="268390663">
                      <w:marLeft w:val="0"/>
                      <w:marRight w:val="0"/>
                      <w:marTop w:val="0"/>
                      <w:marBottom w:val="0"/>
                      <w:divBdr>
                        <w:top w:val="none" w:sz="0" w:space="0" w:color="auto"/>
                        <w:left w:val="none" w:sz="0" w:space="0" w:color="auto"/>
                        <w:bottom w:val="none" w:sz="0" w:space="0" w:color="auto"/>
                        <w:right w:val="none" w:sz="0" w:space="0" w:color="auto"/>
                      </w:divBdr>
                    </w:div>
                    <w:div w:id="1579828251">
                      <w:marLeft w:val="0"/>
                      <w:marRight w:val="0"/>
                      <w:marTop w:val="0"/>
                      <w:marBottom w:val="0"/>
                      <w:divBdr>
                        <w:top w:val="none" w:sz="0" w:space="0" w:color="auto"/>
                        <w:left w:val="none" w:sz="0" w:space="0" w:color="auto"/>
                        <w:bottom w:val="none" w:sz="0" w:space="0" w:color="auto"/>
                        <w:right w:val="none" w:sz="0" w:space="0" w:color="auto"/>
                      </w:divBdr>
                    </w:div>
                    <w:div w:id="1271401548">
                      <w:marLeft w:val="0"/>
                      <w:marRight w:val="0"/>
                      <w:marTop w:val="0"/>
                      <w:marBottom w:val="0"/>
                      <w:divBdr>
                        <w:top w:val="none" w:sz="0" w:space="0" w:color="auto"/>
                        <w:left w:val="none" w:sz="0" w:space="0" w:color="auto"/>
                        <w:bottom w:val="none" w:sz="0" w:space="0" w:color="auto"/>
                        <w:right w:val="none" w:sz="0" w:space="0" w:color="auto"/>
                      </w:divBdr>
                    </w:div>
                    <w:div w:id="144588682">
                      <w:marLeft w:val="0"/>
                      <w:marRight w:val="0"/>
                      <w:marTop w:val="0"/>
                      <w:marBottom w:val="0"/>
                      <w:divBdr>
                        <w:top w:val="none" w:sz="0" w:space="0" w:color="auto"/>
                        <w:left w:val="none" w:sz="0" w:space="0" w:color="auto"/>
                        <w:bottom w:val="none" w:sz="0" w:space="0" w:color="auto"/>
                        <w:right w:val="none" w:sz="0" w:space="0" w:color="auto"/>
                      </w:divBdr>
                    </w:div>
                    <w:div w:id="1341083092">
                      <w:marLeft w:val="0"/>
                      <w:marRight w:val="0"/>
                      <w:marTop w:val="0"/>
                      <w:marBottom w:val="0"/>
                      <w:divBdr>
                        <w:top w:val="none" w:sz="0" w:space="0" w:color="auto"/>
                        <w:left w:val="none" w:sz="0" w:space="0" w:color="auto"/>
                        <w:bottom w:val="none" w:sz="0" w:space="0" w:color="auto"/>
                        <w:right w:val="none" w:sz="0" w:space="0" w:color="auto"/>
                      </w:divBdr>
                    </w:div>
                    <w:div w:id="1164198181">
                      <w:marLeft w:val="0"/>
                      <w:marRight w:val="0"/>
                      <w:marTop w:val="0"/>
                      <w:marBottom w:val="0"/>
                      <w:divBdr>
                        <w:top w:val="none" w:sz="0" w:space="0" w:color="auto"/>
                        <w:left w:val="none" w:sz="0" w:space="0" w:color="auto"/>
                        <w:bottom w:val="none" w:sz="0" w:space="0" w:color="auto"/>
                        <w:right w:val="none" w:sz="0" w:space="0" w:color="auto"/>
                      </w:divBdr>
                    </w:div>
                    <w:div w:id="1838692592">
                      <w:marLeft w:val="0"/>
                      <w:marRight w:val="0"/>
                      <w:marTop w:val="0"/>
                      <w:marBottom w:val="0"/>
                      <w:divBdr>
                        <w:top w:val="none" w:sz="0" w:space="0" w:color="auto"/>
                        <w:left w:val="none" w:sz="0" w:space="0" w:color="auto"/>
                        <w:bottom w:val="none" w:sz="0" w:space="0" w:color="auto"/>
                        <w:right w:val="none" w:sz="0" w:space="0" w:color="auto"/>
                      </w:divBdr>
                    </w:div>
                    <w:div w:id="432941708">
                      <w:marLeft w:val="0"/>
                      <w:marRight w:val="0"/>
                      <w:marTop w:val="0"/>
                      <w:marBottom w:val="0"/>
                      <w:divBdr>
                        <w:top w:val="none" w:sz="0" w:space="0" w:color="auto"/>
                        <w:left w:val="none" w:sz="0" w:space="0" w:color="auto"/>
                        <w:bottom w:val="none" w:sz="0" w:space="0" w:color="auto"/>
                        <w:right w:val="none" w:sz="0" w:space="0" w:color="auto"/>
                      </w:divBdr>
                    </w:div>
                    <w:div w:id="516389286">
                      <w:marLeft w:val="0"/>
                      <w:marRight w:val="0"/>
                      <w:marTop w:val="0"/>
                      <w:marBottom w:val="0"/>
                      <w:divBdr>
                        <w:top w:val="none" w:sz="0" w:space="0" w:color="auto"/>
                        <w:left w:val="none" w:sz="0" w:space="0" w:color="auto"/>
                        <w:bottom w:val="none" w:sz="0" w:space="0" w:color="auto"/>
                        <w:right w:val="none" w:sz="0" w:space="0" w:color="auto"/>
                      </w:divBdr>
                    </w:div>
                    <w:div w:id="36282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068130">
          <w:marLeft w:val="0"/>
          <w:marRight w:val="0"/>
          <w:marTop w:val="0"/>
          <w:marBottom w:val="0"/>
          <w:divBdr>
            <w:top w:val="none" w:sz="0" w:space="0" w:color="auto"/>
            <w:left w:val="none" w:sz="0" w:space="0" w:color="auto"/>
            <w:bottom w:val="none" w:sz="0" w:space="0" w:color="auto"/>
            <w:right w:val="none" w:sz="0" w:space="0" w:color="auto"/>
          </w:divBdr>
          <w:divsChild>
            <w:div w:id="1347946125">
              <w:marLeft w:val="0"/>
              <w:marRight w:val="0"/>
              <w:marTop w:val="0"/>
              <w:marBottom w:val="0"/>
              <w:divBdr>
                <w:top w:val="none" w:sz="0" w:space="0" w:color="auto"/>
                <w:left w:val="none" w:sz="0" w:space="0" w:color="auto"/>
                <w:bottom w:val="none" w:sz="0" w:space="0" w:color="auto"/>
                <w:right w:val="none" w:sz="0" w:space="0" w:color="auto"/>
              </w:divBdr>
              <w:divsChild>
                <w:div w:id="225575458">
                  <w:marLeft w:val="0"/>
                  <w:marRight w:val="0"/>
                  <w:marTop w:val="0"/>
                  <w:marBottom w:val="0"/>
                  <w:divBdr>
                    <w:top w:val="none" w:sz="0" w:space="0" w:color="auto"/>
                    <w:left w:val="none" w:sz="0" w:space="0" w:color="auto"/>
                    <w:bottom w:val="none" w:sz="0" w:space="0" w:color="auto"/>
                    <w:right w:val="none" w:sz="0" w:space="0" w:color="auto"/>
                  </w:divBdr>
                  <w:divsChild>
                    <w:div w:id="1830249940">
                      <w:marLeft w:val="0"/>
                      <w:marRight w:val="0"/>
                      <w:marTop w:val="0"/>
                      <w:marBottom w:val="0"/>
                      <w:divBdr>
                        <w:top w:val="single" w:sz="6" w:space="0" w:color="EBE8E8"/>
                        <w:left w:val="single" w:sz="6" w:space="0" w:color="EBE8E8"/>
                        <w:bottom w:val="single" w:sz="6" w:space="0" w:color="EBE8E8"/>
                        <w:right w:val="single" w:sz="6" w:space="0" w:color="EBE8E8"/>
                      </w:divBdr>
                      <w:divsChild>
                        <w:div w:id="1422799906">
                          <w:marLeft w:val="0"/>
                          <w:marRight w:val="0"/>
                          <w:marTop w:val="0"/>
                          <w:marBottom w:val="0"/>
                          <w:divBdr>
                            <w:top w:val="none" w:sz="0" w:space="0" w:color="auto"/>
                            <w:left w:val="none" w:sz="0" w:space="0" w:color="auto"/>
                            <w:bottom w:val="none" w:sz="0" w:space="0" w:color="auto"/>
                            <w:right w:val="none" w:sz="0" w:space="0" w:color="auto"/>
                          </w:divBdr>
                        </w:div>
                        <w:div w:id="265963184">
                          <w:marLeft w:val="0"/>
                          <w:marRight w:val="0"/>
                          <w:marTop w:val="0"/>
                          <w:marBottom w:val="0"/>
                          <w:divBdr>
                            <w:top w:val="none" w:sz="0" w:space="0" w:color="auto"/>
                            <w:left w:val="none" w:sz="0" w:space="0" w:color="auto"/>
                            <w:bottom w:val="none" w:sz="0" w:space="0" w:color="auto"/>
                            <w:right w:val="none" w:sz="0" w:space="0" w:color="auto"/>
                          </w:divBdr>
                        </w:div>
                      </w:divsChild>
                    </w:div>
                    <w:div w:id="1876381314">
                      <w:marLeft w:val="0"/>
                      <w:marRight w:val="0"/>
                      <w:marTop w:val="0"/>
                      <w:marBottom w:val="0"/>
                      <w:divBdr>
                        <w:top w:val="single" w:sz="6" w:space="0" w:color="EBE8E8"/>
                        <w:left w:val="single" w:sz="6" w:space="0" w:color="EBE8E8"/>
                        <w:bottom w:val="single" w:sz="6" w:space="0" w:color="EBE8E8"/>
                        <w:right w:val="single" w:sz="6" w:space="0" w:color="EBE8E8"/>
                      </w:divBdr>
                      <w:divsChild>
                        <w:div w:id="263419333">
                          <w:marLeft w:val="0"/>
                          <w:marRight w:val="0"/>
                          <w:marTop w:val="0"/>
                          <w:marBottom w:val="0"/>
                          <w:divBdr>
                            <w:top w:val="none" w:sz="0" w:space="0" w:color="auto"/>
                            <w:left w:val="none" w:sz="0" w:space="0" w:color="auto"/>
                            <w:bottom w:val="none" w:sz="0" w:space="0" w:color="auto"/>
                            <w:right w:val="none" w:sz="0" w:space="0" w:color="auto"/>
                          </w:divBdr>
                        </w:div>
                        <w:div w:id="583493505">
                          <w:marLeft w:val="0"/>
                          <w:marRight w:val="0"/>
                          <w:marTop w:val="0"/>
                          <w:marBottom w:val="0"/>
                          <w:divBdr>
                            <w:top w:val="none" w:sz="0" w:space="0" w:color="auto"/>
                            <w:left w:val="none" w:sz="0" w:space="0" w:color="auto"/>
                            <w:bottom w:val="none" w:sz="0" w:space="0" w:color="auto"/>
                            <w:right w:val="none" w:sz="0" w:space="0" w:color="auto"/>
                          </w:divBdr>
                        </w:div>
                      </w:divsChild>
                    </w:div>
                    <w:div w:id="1134180803">
                      <w:marLeft w:val="0"/>
                      <w:marRight w:val="0"/>
                      <w:marTop w:val="0"/>
                      <w:marBottom w:val="0"/>
                      <w:divBdr>
                        <w:top w:val="single" w:sz="6" w:space="0" w:color="EBE8E8"/>
                        <w:left w:val="single" w:sz="6" w:space="0" w:color="EBE8E8"/>
                        <w:bottom w:val="single" w:sz="6" w:space="0" w:color="EBE8E8"/>
                        <w:right w:val="single" w:sz="6" w:space="0" w:color="EBE8E8"/>
                      </w:divBdr>
                      <w:divsChild>
                        <w:div w:id="1665628275">
                          <w:marLeft w:val="0"/>
                          <w:marRight w:val="0"/>
                          <w:marTop w:val="0"/>
                          <w:marBottom w:val="0"/>
                          <w:divBdr>
                            <w:top w:val="none" w:sz="0" w:space="0" w:color="auto"/>
                            <w:left w:val="none" w:sz="0" w:space="0" w:color="auto"/>
                            <w:bottom w:val="none" w:sz="0" w:space="0" w:color="auto"/>
                            <w:right w:val="none" w:sz="0" w:space="0" w:color="auto"/>
                          </w:divBdr>
                        </w:div>
                        <w:div w:id="189761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142374">
          <w:marLeft w:val="0"/>
          <w:marRight w:val="0"/>
          <w:marTop w:val="0"/>
          <w:marBottom w:val="0"/>
          <w:divBdr>
            <w:top w:val="none" w:sz="0" w:space="0" w:color="auto"/>
            <w:left w:val="none" w:sz="0" w:space="0" w:color="auto"/>
            <w:bottom w:val="none" w:sz="0" w:space="0" w:color="auto"/>
            <w:right w:val="none" w:sz="0" w:space="0" w:color="auto"/>
          </w:divBdr>
          <w:divsChild>
            <w:div w:id="1883899941">
              <w:marLeft w:val="0"/>
              <w:marRight w:val="0"/>
              <w:marTop w:val="0"/>
              <w:marBottom w:val="0"/>
              <w:divBdr>
                <w:top w:val="none" w:sz="0" w:space="0" w:color="auto"/>
                <w:left w:val="none" w:sz="0" w:space="0" w:color="auto"/>
                <w:bottom w:val="none" w:sz="0" w:space="0" w:color="auto"/>
                <w:right w:val="none" w:sz="0" w:space="0" w:color="auto"/>
              </w:divBdr>
              <w:divsChild>
                <w:div w:id="1719667212">
                  <w:marLeft w:val="0"/>
                  <w:marRight w:val="0"/>
                  <w:marTop w:val="0"/>
                  <w:marBottom w:val="0"/>
                  <w:divBdr>
                    <w:top w:val="none" w:sz="0" w:space="0" w:color="auto"/>
                    <w:left w:val="none" w:sz="0" w:space="0" w:color="auto"/>
                    <w:bottom w:val="none" w:sz="0" w:space="0" w:color="auto"/>
                    <w:right w:val="none" w:sz="0" w:space="0" w:color="auto"/>
                  </w:divBdr>
                  <w:divsChild>
                    <w:div w:id="252248652">
                      <w:marLeft w:val="0"/>
                      <w:marRight w:val="0"/>
                      <w:marTop w:val="0"/>
                      <w:marBottom w:val="0"/>
                      <w:divBdr>
                        <w:top w:val="none" w:sz="0" w:space="0" w:color="auto"/>
                        <w:left w:val="none" w:sz="0" w:space="0" w:color="auto"/>
                        <w:bottom w:val="none" w:sz="0" w:space="0" w:color="auto"/>
                        <w:right w:val="none" w:sz="0" w:space="0" w:color="auto"/>
                      </w:divBdr>
                    </w:div>
                    <w:div w:id="567501683">
                      <w:marLeft w:val="0"/>
                      <w:marRight w:val="0"/>
                      <w:marTop w:val="0"/>
                      <w:marBottom w:val="0"/>
                      <w:divBdr>
                        <w:top w:val="none" w:sz="0" w:space="0" w:color="auto"/>
                        <w:left w:val="none" w:sz="0" w:space="0" w:color="auto"/>
                        <w:bottom w:val="none" w:sz="0" w:space="0" w:color="auto"/>
                        <w:right w:val="none" w:sz="0" w:space="0" w:color="auto"/>
                      </w:divBdr>
                    </w:div>
                  </w:divsChild>
                </w:div>
                <w:div w:id="621418387">
                  <w:marLeft w:val="0"/>
                  <w:marRight w:val="0"/>
                  <w:marTop w:val="0"/>
                  <w:marBottom w:val="0"/>
                  <w:divBdr>
                    <w:top w:val="none" w:sz="0" w:space="0" w:color="auto"/>
                    <w:left w:val="none" w:sz="0" w:space="0" w:color="auto"/>
                    <w:bottom w:val="none" w:sz="0" w:space="0" w:color="auto"/>
                    <w:right w:val="none" w:sz="0" w:space="0" w:color="auto"/>
                  </w:divBdr>
                  <w:divsChild>
                    <w:div w:id="1793472477">
                      <w:marLeft w:val="0"/>
                      <w:marRight w:val="0"/>
                      <w:marTop w:val="0"/>
                      <w:marBottom w:val="0"/>
                      <w:divBdr>
                        <w:top w:val="none" w:sz="0" w:space="0" w:color="auto"/>
                        <w:left w:val="none" w:sz="0" w:space="0" w:color="auto"/>
                        <w:bottom w:val="none" w:sz="0" w:space="0" w:color="auto"/>
                        <w:right w:val="none" w:sz="0" w:space="0" w:color="auto"/>
                      </w:divBdr>
                    </w:div>
                    <w:div w:id="733892968">
                      <w:marLeft w:val="0"/>
                      <w:marRight w:val="0"/>
                      <w:marTop w:val="0"/>
                      <w:marBottom w:val="0"/>
                      <w:divBdr>
                        <w:top w:val="none" w:sz="0" w:space="0" w:color="auto"/>
                        <w:left w:val="none" w:sz="0" w:space="0" w:color="auto"/>
                        <w:bottom w:val="none" w:sz="0" w:space="0" w:color="auto"/>
                        <w:right w:val="none" w:sz="0" w:space="0" w:color="auto"/>
                      </w:divBdr>
                    </w:div>
                  </w:divsChild>
                </w:div>
                <w:div w:id="390929031">
                  <w:marLeft w:val="0"/>
                  <w:marRight w:val="0"/>
                  <w:marTop w:val="0"/>
                  <w:marBottom w:val="0"/>
                  <w:divBdr>
                    <w:top w:val="none" w:sz="0" w:space="0" w:color="auto"/>
                    <w:left w:val="none" w:sz="0" w:space="0" w:color="auto"/>
                    <w:bottom w:val="none" w:sz="0" w:space="0" w:color="auto"/>
                    <w:right w:val="none" w:sz="0" w:space="0" w:color="auto"/>
                  </w:divBdr>
                  <w:divsChild>
                    <w:div w:id="32271634">
                      <w:marLeft w:val="0"/>
                      <w:marRight w:val="0"/>
                      <w:marTop w:val="0"/>
                      <w:marBottom w:val="0"/>
                      <w:divBdr>
                        <w:top w:val="none" w:sz="0" w:space="0" w:color="auto"/>
                        <w:left w:val="none" w:sz="0" w:space="0" w:color="auto"/>
                        <w:bottom w:val="none" w:sz="0" w:space="0" w:color="auto"/>
                        <w:right w:val="none" w:sz="0" w:space="0" w:color="auto"/>
                      </w:divBdr>
                    </w:div>
                    <w:div w:id="1899125273">
                      <w:marLeft w:val="0"/>
                      <w:marRight w:val="0"/>
                      <w:marTop w:val="0"/>
                      <w:marBottom w:val="0"/>
                      <w:divBdr>
                        <w:top w:val="none" w:sz="0" w:space="0" w:color="auto"/>
                        <w:left w:val="none" w:sz="0" w:space="0" w:color="auto"/>
                        <w:bottom w:val="none" w:sz="0" w:space="0" w:color="auto"/>
                        <w:right w:val="none" w:sz="0" w:space="0" w:color="auto"/>
                      </w:divBdr>
                    </w:div>
                  </w:divsChild>
                </w:div>
                <w:div w:id="629822129">
                  <w:marLeft w:val="0"/>
                  <w:marRight w:val="0"/>
                  <w:marTop w:val="0"/>
                  <w:marBottom w:val="0"/>
                  <w:divBdr>
                    <w:top w:val="none" w:sz="0" w:space="0" w:color="auto"/>
                    <w:left w:val="none" w:sz="0" w:space="0" w:color="auto"/>
                    <w:bottom w:val="none" w:sz="0" w:space="0" w:color="auto"/>
                    <w:right w:val="none" w:sz="0" w:space="0" w:color="auto"/>
                  </w:divBdr>
                  <w:divsChild>
                    <w:div w:id="919828918">
                      <w:marLeft w:val="0"/>
                      <w:marRight w:val="0"/>
                      <w:marTop w:val="0"/>
                      <w:marBottom w:val="0"/>
                      <w:divBdr>
                        <w:top w:val="none" w:sz="0" w:space="0" w:color="auto"/>
                        <w:left w:val="none" w:sz="0" w:space="0" w:color="auto"/>
                        <w:bottom w:val="none" w:sz="0" w:space="0" w:color="auto"/>
                        <w:right w:val="none" w:sz="0" w:space="0" w:color="auto"/>
                      </w:divBdr>
                    </w:div>
                    <w:div w:id="157955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923183">
          <w:marLeft w:val="0"/>
          <w:marRight w:val="0"/>
          <w:marTop w:val="0"/>
          <w:marBottom w:val="0"/>
          <w:divBdr>
            <w:top w:val="none" w:sz="0" w:space="0" w:color="auto"/>
            <w:left w:val="none" w:sz="0" w:space="0" w:color="auto"/>
            <w:bottom w:val="none" w:sz="0" w:space="0" w:color="auto"/>
            <w:right w:val="none" w:sz="0" w:space="0" w:color="auto"/>
          </w:divBdr>
          <w:divsChild>
            <w:div w:id="416560079">
              <w:marLeft w:val="0"/>
              <w:marRight w:val="0"/>
              <w:marTop w:val="0"/>
              <w:marBottom w:val="0"/>
              <w:divBdr>
                <w:top w:val="none" w:sz="0" w:space="0" w:color="auto"/>
                <w:left w:val="none" w:sz="0" w:space="0" w:color="auto"/>
                <w:bottom w:val="none" w:sz="0" w:space="0" w:color="auto"/>
                <w:right w:val="none" w:sz="0" w:space="0" w:color="auto"/>
              </w:divBdr>
              <w:divsChild>
                <w:div w:id="373120751">
                  <w:marLeft w:val="0"/>
                  <w:marRight w:val="0"/>
                  <w:marTop w:val="0"/>
                  <w:marBottom w:val="0"/>
                  <w:divBdr>
                    <w:top w:val="none" w:sz="0" w:space="0" w:color="auto"/>
                    <w:left w:val="none" w:sz="0" w:space="0" w:color="auto"/>
                    <w:bottom w:val="none" w:sz="0" w:space="0" w:color="auto"/>
                    <w:right w:val="none" w:sz="0" w:space="0" w:color="auto"/>
                  </w:divBdr>
                </w:div>
                <w:div w:id="308217003">
                  <w:marLeft w:val="0"/>
                  <w:marRight w:val="0"/>
                  <w:marTop w:val="0"/>
                  <w:marBottom w:val="0"/>
                  <w:divBdr>
                    <w:top w:val="none" w:sz="0" w:space="0" w:color="auto"/>
                    <w:left w:val="none" w:sz="0" w:space="0" w:color="auto"/>
                    <w:bottom w:val="none" w:sz="0" w:space="0" w:color="auto"/>
                    <w:right w:val="none" w:sz="0" w:space="0" w:color="auto"/>
                  </w:divBdr>
                  <w:divsChild>
                    <w:div w:id="36217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781701">
          <w:marLeft w:val="0"/>
          <w:marRight w:val="0"/>
          <w:marTop w:val="0"/>
          <w:marBottom w:val="0"/>
          <w:divBdr>
            <w:top w:val="none" w:sz="0" w:space="0" w:color="auto"/>
            <w:left w:val="none" w:sz="0" w:space="0" w:color="auto"/>
            <w:bottom w:val="none" w:sz="0" w:space="0" w:color="auto"/>
            <w:right w:val="none" w:sz="0" w:space="0" w:color="auto"/>
          </w:divBdr>
          <w:divsChild>
            <w:div w:id="1740858118">
              <w:marLeft w:val="0"/>
              <w:marRight w:val="0"/>
              <w:marTop w:val="0"/>
              <w:marBottom w:val="0"/>
              <w:divBdr>
                <w:top w:val="none" w:sz="0" w:space="0" w:color="auto"/>
                <w:left w:val="none" w:sz="0" w:space="0" w:color="auto"/>
                <w:bottom w:val="none" w:sz="0" w:space="0" w:color="auto"/>
                <w:right w:val="none" w:sz="0" w:space="0" w:color="auto"/>
              </w:divBdr>
              <w:divsChild>
                <w:div w:id="1196697495">
                  <w:marLeft w:val="0"/>
                  <w:marRight w:val="0"/>
                  <w:marTop w:val="0"/>
                  <w:marBottom w:val="0"/>
                  <w:divBdr>
                    <w:top w:val="none" w:sz="0" w:space="0" w:color="auto"/>
                    <w:left w:val="none" w:sz="0" w:space="0" w:color="auto"/>
                    <w:bottom w:val="none" w:sz="0" w:space="0" w:color="auto"/>
                    <w:right w:val="none" w:sz="0" w:space="0" w:color="auto"/>
                  </w:divBdr>
                  <w:divsChild>
                    <w:div w:id="415520024">
                      <w:marLeft w:val="0"/>
                      <w:marRight w:val="0"/>
                      <w:marTop w:val="0"/>
                      <w:marBottom w:val="0"/>
                      <w:divBdr>
                        <w:top w:val="single" w:sz="6" w:space="0" w:color="E4E4E4"/>
                        <w:left w:val="single" w:sz="6" w:space="0" w:color="E4E4E4"/>
                        <w:bottom w:val="single" w:sz="6" w:space="0" w:color="E4E4E4"/>
                        <w:right w:val="single" w:sz="6" w:space="0" w:color="E4E4E4"/>
                      </w:divBdr>
                    </w:div>
                    <w:div w:id="440539850">
                      <w:marLeft w:val="0"/>
                      <w:marRight w:val="0"/>
                      <w:marTop w:val="0"/>
                      <w:marBottom w:val="0"/>
                      <w:divBdr>
                        <w:top w:val="single" w:sz="6" w:space="0" w:color="E4E4E4"/>
                        <w:left w:val="single" w:sz="6" w:space="0" w:color="E4E4E4"/>
                        <w:bottom w:val="single" w:sz="6" w:space="0" w:color="E4E4E4"/>
                        <w:right w:val="single" w:sz="6" w:space="0" w:color="E4E4E4"/>
                      </w:divBdr>
                    </w:div>
                  </w:divsChild>
                </w:div>
                <w:div w:id="1776753299">
                  <w:marLeft w:val="0"/>
                  <w:marRight w:val="0"/>
                  <w:marTop w:val="0"/>
                  <w:marBottom w:val="0"/>
                  <w:divBdr>
                    <w:top w:val="none" w:sz="0" w:space="0" w:color="auto"/>
                    <w:left w:val="none" w:sz="0" w:space="0" w:color="auto"/>
                    <w:bottom w:val="none" w:sz="0" w:space="0" w:color="auto"/>
                    <w:right w:val="none" w:sz="0" w:space="0" w:color="auto"/>
                  </w:divBdr>
                  <w:divsChild>
                    <w:div w:id="1900168113">
                      <w:marLeft w:val="-225"/>
                      <w:marRight w:val="-225"/>
                      <w:marTop w:val="0"/>
                      <w:marBottom w:val="0"/>
                      <w:divBdr>
                        <w:top w:val="none" w:sz="0" w:space="0" w:color="auto"/>
                        <w:left w:val="none" w:sz="0" w:space="0" w:color="auto"/>
                        <w:bottom w:val="none" w:sz="0" w:space="0" w:color="auto"/>
                        <w:right w:val="none" w:sz="0" w:space="0" w:color="auto"/>
                      </w:divBdr>
                      <w:divsChild>
                        <w:div w:id="2139451854">
                          <w:marLeft w:val="0"/>
                          <w:marRight w:val="0"/>
                          <w:marTop w:val="0"/>
                          <w:marBottom w:val="0"/>
                          <w:divBdr>
                            <w:top w:val="none" w:sz="0" w:space="0" w:color="auto"/>
                            <w:left w:val="none" w:sz="0" w:space="0" w:color="auto"/>
                            <w:bottom w:val="none" w:sz="0" w:space="0" w:color="auto"/>
                            <w:right w:val="none" w:sz="0" w:space="0" w:color="auto"/>
                          </w:divBdr>
                          <w:divsChild>
                            <w:div w:id="1360855403">
                              <w:marLeft w:val="0"/>
                              <w:marRight w:val="0"/>
                              <w:marTop w:val="0"/>
                              <w:marBottom w:val="0"/>
                              <w:divBdr>
                                <w:top w:val="single" w:sz="6" w:space="5" w:color="FFEDB4"/>
                                <w:left w:val="single" w:sz="6" w:space="17" w:color="FFEDB4"/>
                                <w:bottom w:val="single" w:sz="6" w:space="5" w:color="FFEDB4"/>
                                <w:right w:val="single" w:sz="6" w:space="17" w:color="FFEDB4"/>
                              </w:divBdr>
                            </w:div>
                          </w:divsChild>
                        </w:div>
                        <w:div w:id="463692920">
                          <w:marLeft w:val="0"/>
                          <w:marRight w:val="0"/>
                          <w:marTop w:val="0"/>
                          <w:marBottom w:val="0"/>
                          <w:divBdr>
                            <w:top w:val="none" w:sz="0" w:space="0" w:color="auto"/>
                            <w:left w:val="none" w:sz="0" w:space="0" w:color="auto"/>
                            <w:bottom w:val="none" w:sz="0" w:space="0" w:color="auto"/>
                            <w:right w:val="none" w:sz="0" w:space="0" w:color="auto"/>
                          </w:divBdr>
                          <w:divsChild>
                            <w:div w:id="105535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45628">
                  <w:marLeft w:val="0"/>
                  <w:marRight w:val="0"/>
                  <w:marTop w:val="0"/>
                  <w:marBottom w:val="0"/>
                  <w:divBdr>
                    <w:top w:val="single" w:sz="6" w:space="0" w:color="E4E4E4"/>
                    <w:left w:val="single" w:sz="6" w:space="0" w:color="E4E4E4"/>
                    <w:bottom w:val="single" w:sz="6" w:space="0" w:color="E4E4E4"/>
                    <w:right w:val="single" w:sz="6" w:space="0" w:color="E4E4E4"/>
                  </w:divBdr>
                </w:div>
                <w:div w:id="1291283930">
                  <w:marLeft w:val="0"/>
                  <w:marRight w:val="0"/>
                  <w:marTop w:val="0"/>
                  <w:marBottom w:val="0"/>
                  <w:divBdr>
                    <w:top w:val="single" w:sz="6" w:space="0" w:color="E4E4E4"/>
                    <w:left w:val="single" w:sz="6" w:space="0" w:color="E4E4E4"/>
                    <w:bottom w:val="single" w:sz="6" w:space="0" w:color="E4E4E4"/>
                    <w:right w:val="single" w:sz="6" w:space="0" w:color="E4E4E4"/>
                  </w:divBdr>
                </w:div>
              </w:divsChild>
            </w:div>
          </w:divsChild>
        </w:div>
        <w:div w:id="510606032">
          <w:marLeft w:val="0"/>
          <w:marRight w:val="0"/>
          <w:marTop w:val="0"/>
          <w:marBottom w:val="0"/>
          <w:divBdr>
            <w:top w:val="none" w:sz="0" w:space="0" w:color="auto"/>
            <w:left w:val="none" w:sz="0" w:space="0" w:color="auto"/>
            <w:bottom w:val="none" w:sz="0" w:space="0" w:color="auto"/>
            <w:right w:val="none" w:sz="0" w:space="0" w:color="auto"/>
          </w:divBdr>
          <w:divsChild>
            <w:div w:id="911233127">
              <w:marLeft w:val="-225"/>
              <w:marRight w:val="-225"/>
              <w:marTop w:val="0"/>
              <w:marBottom w:val="0"/>
              <w:divBdr>
                <w:top w:val="none" w:sz="0" w:space="0" w:color="auto"/>
                <w:left w:val="none" w:sz="0" w:space="0" w:color="auto"/>
                <w:bottom w:val="none" w:sz="0" w:space="0" w:color="auto"/>
                <w:right w:val="none" w:sz="0" w:space="0" w:color="auto"/>
              </w:divBdr>
              <w:divsChild>
                <w:div w:id="376904402">
                  <w:marLeft w:val="0"/>
                  <w:marRight w:val="0"/>
                  <w:marTop w:val="0"/>
                  <w:marBottom w:val="0"/>
                  <w:divBdr>
                    <w:top w:val="none" w:sz="0" w:space="0" w:color="auto"/>
                    <w:left w:val="none" w:sz="0" w:space="0" w:color="auto"/>
                    <w:bottom w:val="none" w:sz="0" w:space="0" w:color="auto"/>
                    <w:right w:val="none" w:sz="0" w:space="0" w:color="auto"/>
                  </w:divBdr>
                </w:div>
                <w:div w:id="60642945">
                  <w:marLeft w:val="0"/>
                  <w:marRight w:val="0"/>
                  <w:marTop w:val="0"/>
                  <w:marBottom w:val="0"/>
                  <w:divBdr>
                    <w:top w:val="none" w:sz="0" w:space="0" w:color="auto"/>
                    <w:left w:val="none" w:sz="0" w:space="0" w:color="auto"/>
                    <w:bottom w:val="none" w:sz="0" w:space="0" w:color="auto"/>
                    <w:right w:val="none" w:sz="0" w:space="0" w:color="auto"/>
                  </w:divBdr>
                </w:div>
                <w:div w:id="885675519">
                  <w:marLeft w:val="0"/>
                  <w:marRight w:val="0"/>
                  <w:marTop w:val="0"/>
                  <w:marBottom w:val="0"/>
                  <w:divBdr>
                    <w:top w:val="none" w:sz="0" w:space="0" w:color="auto"/>
                    <w:left w:val="none" w:sz="0" w:space="0" w:color="auto"/>
                    <w:bottom w:val="none" w:sz="0" w:space="0" w:color="auto"/>
                    <w:right w:val="none" w:sz="0" w:space="0" w:color="auto"/>
                  </w:divBdr>
                </w:div>
                <w:div w:id="735132378">
                  <w:marLeft w:val="0"/>
                  <w:marRight w:val="0"/>
                  <w:marTop w:val="0"/>
                  <w:marBottom w:val="0"/>
                  <w:divBdr>
                    <w:top w:val="none" w:sz="0" w:space="0" w:color="auto"/>
                    <w:left w:val="none" w:sz="0" w:space="0" w:color="auto"/>
                    <w:bottom w:val="none" w:sz="0" w:space="0" w:color="auto"/>
                    <w:right w:val="none" w:sz="0" w:space="0" w:color="auto"/>
                  </w:divBdr>
                </w:div>
                <w:div w:id="1499610150">
                  <w:marLeft w:val="0"/>
                  <w:marRight w:val="0"/>
                  <w:marTop w:val="0"/>
                  <w:marBottom w:val="0"/>
                  <w:divBdr>
                    <w:top w:val="none" w:sz="0" w:space="0" w:color="auto"/>
                    <w:left w:val="none" w:sz="0" w:space="0" w:color="auto"/>
                    <w:bottom w:val="none" w:sz="0" w:space="0" w:color="auto"/>
                    <w:right w:val="none" w:sz="0" w:space="0" w:color="auto"/>
                  </w:divBdr>
                </w:div>
                <w:div w:id="1561092224">
                  <w:marLeft w:val="0"/>
                  <w:marRight w:val="0"/>
                  <w:marTop w:val="0"/>
                  <w:marBottom w:val="0"/>
                  <w:divBdr>
                    <w:top w:val="none" w:sz="0" w:space="0" w:color="auto"/>
                    <w:left w:val="none" w:sz="0" w:space="0" w:color="auto"/>
                    <w:bottom w:val="none" w:sz="0" w:space="0" w:color="auto"/>
                    <w:right w:val="none" w:sz="0" w:space="0" w:color="auto"/>
                  </w:divBdr>
                  <w:divsChild>
                    <w:div w:id="141167878">
                      <w:marLeft w:val="0"/>
                      <w:marRight w:val="0"/>
                      <w:marTop w:val="0"/>
                      <w:marBottom w:val="0"/>
                      <w:divBdr>
                        <w:top w:val="none" w:sz="0" w:space="0" w:color="auto"/>
                        <w:left w:val="none" w:sz="0" w:space="0" w:color="auto"/>
                        <w:bottom w:val="none" w:sz="0" w:space="0" w:color="auto"/>
                        <w:right w:val="none" w:sz="0" w:space="0" w:color="auto"/>
                      </w:divBdr>
                      <w:divsChild>
                        <w:div w:id="129790397">
                          <w:marLeft w:val="0"/>
                          <w:marRight w:val="0"/>
                          <w:marTop w:val="0"/>
                          <w:marBottom w:val="0"/>
                          <w:divBdr>
                            <w:top w:val="none" w:sz="0" w:space="0" w:color="auto"/>
                            <w:left w:val="none" w:sz="0" w:space="0" w:color="auto"/>
                            <w:bottom w:val="none" w:sz="0" w:space="0" w:color="auto"/>
                            <w:right w:val="none" w:sz="0" w:space="0" w:color="auto"/>
                          </w:divBdr>
                        </w:div>
                        <w:div w:id="251427111">
                          <w:marLeft w:val="0"/>
                          <w:marRight w:val="0"/>
                          <w:marTop w:val="0"/>
                          <w:marBottom w:val="0"/>
                          <w:divBdr>
                            <w:top w:val="none" w:sz="0" w:space="0" w:color="auto"/>
                            <w:left w:val="none" w:sz="0" w:space="0" w:color="auto"/>
                            <w:bottom w:val="none" w:sz="0" w:space="0" w:color="auto"/>
                            <w:right w:val="none" w:sz="0" w:space="0" w:color="auto"/>
                          </w:divBdr>
                          <w:divsChild>
                            <w:div w:id="41544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552606">
                      <w:marLeft w:val="0"/>
                      <w:marRight w:val="0"/>
                      <w:marTop w:val="0"/>
                      <w:marBottom w:val="0"/>
                      <w:divBdr>
                        <w:top w:val="none" w:sz="0" w:space="0" w:color="auto"/>
                        <w:left w:val="none" w:sz="0" w:space="0" w:color="auto"/>
                        <w:bottom w:val="none" w:sz="0" w:space="0" w:color="auto"/>
                        <w:right w:val="none" w:sz="0" w:space="0" w:color="auto"/>
                      </w:divBdr>
                      <w:divsChild>
                        <w:div w:id="1460995915">
                          <w:marLeft w:val="0"/>
                          <w:marRight w:val="0"/>
                          <w:marTop w:val="0"/>
                          <w:marBottom w:val="0"/>
                          <w:divBdr>
                            <w:top w:val="none" w:sz="0" w:space="0" w:color="auto"/>
                            <w:left w:val="none" w:sz="0" w:space="0" w:color="auto"/>
                            <w:bottom w:val="none" w:sz="0" w:space="0" w:color="auto"/>
                            <w:right w:val="none" w:sz="0" w:space="0" w:color="auto"/>
                          </w:divBdr>
                        </w:div>
                        <w:div w:id="550387601">
                          <w:marLeft w:val="0"/>
                          <w:marRight w:val="0"/>
                          <w:marTop w:val="0"/>
                          <w:marBottom w:val="0"/>
                          <w:divBdr>
                            <w:top w:val="none" w:sz="0" w:space="0" w:color="auto"/>
                            <w:left w:val="none" w:sz="0" w:space="0" w:color="auto"/>
                            <w:bottom w:val="none" w:sz="0" w:space="0" w:color="auto"/>
                            <w:right w:val="none" w:sz="0" w:space="0" w:color="auto"/>
                          </w:divBdr>
                          <w:divsChild>
                            <w:div w:id="205267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904893">
                      <w:marLeft w:val="0"/>
                      <w:marRight w:val="0"/>
                      <w:marTop w:val="0"/>
                      <w:marBottom w:val="0"/>
                      <w:divBdr>
                        <w:top w:val="none" w:sz="0" w:space="0" w:color="auto"/>
                        <w:left w:val="none" w:sz="0" w:space="0" w:color="auto"/>
                        <w:bottom w:val="none" w:sz="0" w:space="0" w:color="auto"/>
                        <w:right w:val="none" w:sz="0" w:space="0" w:color="auto"/>
                      </w:divBdr>
                      <w:divsChild>
                        <w:div w:id="379597769">
                          <w:marLeft w:val="0"/>
                          <w:marRight w:val="0"/>
                          <w:marTop w:val="0"/>
                          <w:marBottom w:val="0"/>
                          <w:divBdr>
                            <w:top w:val="none" w:sz="0" w:space="0" w:color="auto"/>
                            <w:left w:val="none" w:sz="0" w:space="0" w:color="auto"/>
                            <w:bottom w:val="none" w:sz="0" w:space="0" w:color="auto"/>
                            <w:right w:val="none" w:sz="0" w:space="0" w:color="auto"/>
                          </w:divBdr>
                        </w:div>
                        <w:div w:id="304744501">
                          <w:marLeft w:val="0"/>
                          <w:marRight w:val="0"/>
                          <w:marTop w:val="0"/>
                          <w:marBottom w:val="0"/>
                          <w:divBdr>
                            <w:top w:val="none" w:sz="0" w:space="0" w:color="auto"/>
                            <w:left w:val="none" w:sz="0" w:space="0" w:color="auto"/>
                            <w:bottom w:val="none" w:sz="0" w:space="0" w:color="auto"/>
                            <w:right w:val="none" w:sz="0" w:space="0" w:color="auto"/>
                          </w:divBdr>
                          <w:divsChild>
                            <w:div w:id="162072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1318028">
          <w:marLeft w:val="0"/>
          <w:marRight w:val="0"/>
          <w:marTop w:val="0"/>
          <w:marBottom w:val="0"/>
          <w:divBdr>
            <w:top w:val="single" w:sz="6" w:space="0" w:color="004C66"/>
            <w:left w:val="none" w:sz="0" w:space="0" w:color="auto"/>
            <w:bottom w:val="none" w:sz="0" w:space="0" w:color="auto"/>
            <w:right w:val="none" w:sz="0" w:space="0" w:color="auto"/>
          </w:divBdr>
          <w:divsChild>
            <w:div w:id="683947077">
              <w:marLeft w:val="0"/>
              <w:marRight w:val="0"/>
              <w:marTop w:val="0"/>
              <w:marBottom w:val="0"/>
              <w:divBdr>
                <w:top w:val="none" w:sz="0" w:space="0" w:color="auto"/>
                <w:left w:val="none" w:sz="0" w:space="0" w:color="auto"/>
                <w:bottom w:val="none" w:sz="0" w:space="0" w:color="auto"/>
                <w:right w:val="none" w:sz="0" w:space="0" w:color="auto"/>
              </w:divBdr>
              <w:divsChild>
                <w:div w:id="143714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662855">
          <w:marLeft w:val="0"/>
          <w:marRight w:val="0"/>
          <w:marTop w:val="0"/>
          <w:marBottom w:val="0"/>
          <w:divBdr>
            <w:top w:val="none" w:sz="0" w:space="0" w:color="auto"/>
            <w:left w:val="none" w:sz="0" w:space="0" w:color="auto"/>
            <w:bottom w:val="none" w:sz="0" w:space="0" w:color="auto"/>
            <w:right w:val="none" w:sz="0" w:space="0" w:color="auto"/>
          </w:divBdr>
        </w:div>
      </w:divsChild>
    </w:div>
    <w:div w:id="1683775386">
      <w:bodyDiv w:val="1"/>
      <w:marLeft w:val="0"/>
      <w:marRight w:val="0"/>
      <w:marTop w:val="0"/>
      <w:marBottom w:val="0"/>
      <w:divBdr>
        <w:top w:val="none" w:sz="0" w:space="0" w:color="auto"/>
        <w:left w:val="none" w:sz="0" w:space="0" w:color="auto"/>
        <w:bottom w:val="none" w:sz="0" w:space="0" w:color="auto"/>
        <w:right w:val="none" w:sz="0" w:space="0" w:color="auto"/>
      </w:divBdr>
    </w:div>
    <w:div w:id="1766075390">
      <w:bodyDiv w:val="1"/>
      <w:marLeft w:val="0"/>
      <w:marRight w:val="0"/>
      <w:marTop w:val="0"/>
      <w:marBottom w:val="0"/>
      <w:divBdr>
        <w:top w:val="none" w:sz="0" w:space="0" w:color="auto"/>
        <w:left w:val="none" w:sz="0" w:space="0" w:color="auto"/>
        <w:bottom w:val="none" w:sz="0" w:space="0" w:color="auto"/>
        <w:right w:val="none" w:sz="0" w:space="0" w:color="auto"/>
      </w:divBdr>
    </w:div>
    <w:div w:id="2120374563">
      <w:bodyDiv w:val="1"/>
      <w:marLeft w:val="0"/>
      <w:marRight w:val="0"/>
      <w:marTop w:val="0"/>
      <w:marBottom w:val="0"/>
      <w:divBdr>
        <w:top w:val="none" w:sz="0" w:space="0" w:color="auto"/>
        <w:left w:val="none" w:sz="0" w:space="0" w:color="auto"/>
        <w:bottom w:val="none" w:sz="0" w:space="0" w:color="auto"/>
        <w:right w:val="none" w:sz="0" w:space="0" w:color="auto"/>
      </w:divBdr>
      <w:divsChild>
        <w:div w:id="2071732066">
          <w:marLeft w:val="0"/>
          <w:marRight w:val="0"/>
          <w:marTop w:val="0"/>
          <w:marBottom w:val="0"/>
          <w:divBdr>
            <w:top w:val="none" w:sz="0" w:space="0" w:color="auto"/>
            <w:left w:val="none" w:sz="0" w:space="0" w:color="auto"/>
            <w:bottom w:val="none" w:sz="0" w:space="0" w:color="auto"/>
            <w:right w:val="none" w:sz="0" w:space="0" w:color="auto"/>
          </w:divBdr>
          <w:divsChild>
            <w:div w:id="1029112178">
              <w:marLeft w:val="0"/>
              <w:marRight w:val="0"/>
              <w:marTop w:val="0"/>
              <w:marBottom w:val="0"/>
              <w:divBdr>
                <w:top w:val="none" w:sz="0" w:space="0" w:color="auto"/>
                <w:left w:val="none" w:sz="0" w:space="0" w:color="auto"/>
                <w:bottom w:val="none" w:sz="0" w:space="0" w:color="auto"/>
                <w:right w:val="none" w:sz="0" w:space="0" w:color="auto"/>
              </w:divBdr>
              <w:divsChild>
                <w:div w:id="706490246">
                  <w:marLeft w:val="0"/>
                  <w:marRight w:val="0"/>
                  <w:marTop w:val="0"/>
                  <w:marBottom w:val="0"/>
                  <w:divBdr>
                    <w:top w:val="none" w:sz="0" w:space="0" w:color="auto"/>
                    <w:left w:val="none" w:sz="0" w:space="0" w:color="auto"/>
                    <w:bottom w:val="none" w:sz="0" w:space="0" w:color="auto"/>
                    <w:right w:val="none" w:sz="0" w:space="0" w:color="auto"/>
                  </w:divBdr>
                  <w:divsChild>
                    <w:div w:id="1114446991">
                      <w:marLeft w:val="0"/>
                      <w:marRight w:val="0"/>
                      <w:marTop w:val="0"/>
                      <w:marBottom w:val="0"/>
                      <w:divBdr>
                        <w:top w:val="none" w:sz="0" w:space="0" w:color="auto"/>
                        <w:left w:val="none" w:sz="0" w:space="0" w:color="auto"/>
                        <w:bottom w:val="none" w:sz="0" w:space="0" w:color="auto"/>
                        <w:right w:val="none" w:sz="0" w:space="0" w:color="auto"/>
                      </w:divBdr>
                      <w:divsChild>
                        <w:div w:id="1232470928">
                          <w:marLeft w:val="0"/>
                          <w:marRight w:val="0"/>
                          <w:marTop w:val="0"/>
                          <w:marBottom w:val="0"/>
                          <w:divBdr>
                            <w:top w:val="none" w:sz="0" w:space="0" w:color="auto"/>
                            <w:left w:val="none" w:sz="0" w:space="0" w:color="auto"/>
                            <w:bottom w:val="none" w:sz="0" w:space="0" w:color="auto"/>
                            <w:right w:val="none" w:sz="0" w:space="0" w:color="auto"/>
                          </w:divBdr>
                          <w:divsChild>
                            <w:div w:id="1255701615">
                              <w:marLeft w:val="0"/>
                              <w:marRight w:val="0"/>
                              <w:marTop w:val="0"/>
                              <w:marBottom w:val="0"/>
                              <w:divBdr>
                                <w:top w:val="none" w:sz="0" w:space="0" w:color="auto"/>
                                <w:left w:val="none" w:sz="0" w:space="0" w:color="auto"/>
                                <w:bottom w:val="none" w:sz="0" w:space="0" w:color="auto"/>
                                <w:right w:val="none" w:sz="0" w:space="0" w:color="auto"/>
                              </w:divBdr>
                              <w:divsChild>
                                <w:div w:id="1033572865">
                                  <w:marLeft w:val="0"/>
                                  <w:marRight w:val="0"/>
                                  <w:marTop w:val="0"/>
                                  <w:marBottom w:val="0"/>
                                  <w:divBdr>
                                    <w:top w:val="none" w:sz="0" w:space="0" w:color="auto"/>
                                    <w:left w:val="none" w:sz="0" w:space="0" w:color="auto"/>
                                    <w:bottom w:val="none" w:sz="0" w:space="0" w:color="auto"/>
                                    <w:right w:val="none" w:sz="0" w:space="0" w:color="auto"/>
                                  </w:divBdr>
                                  <w:divsChild>
                                    <w:div w:id="94584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497751">
                      <w:marLeft w:val="0"/>
                      <w:marRight w:val="0"/>
                      <w:marTop w:val="0"/>
                      <w:marBottom w:val="0"/>
                      <w:divBdr>
                        <w:top w:val="none" w:sz="0" w:space="0" w:color="auto"/>
                        <w:left w:val="none" w:sz="0" w:space="0" w:color="auto"/>
                        <w:bottom w:val="none" w:sz="0" w:space="0" w:color="auto"/>
                        <w:right w:val="none" w:sz="0" w:space="0" w:color="auto"/>
                      </w:divBdr>
                      <w:divsChild>
                        <w:div w:id="59679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wresearch.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dvisory.kpmg.us" TargetMode="External"/><Relationship Id="rId4" Type="http://schemas.openxmlformats.org/officeDocument/2006/relationships/settings" Target="settings.xml"/><Relationship Id="rId9" Type="http://schemas.openxmlformats.org/officeDocument/2006/relationships/hyperlink" Target="https://www.cisc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A475ED-097A-314C-A4E2-3A95759158C2}">
  <we:reference id="wa104382081" version="1.55.1.0" store="en-US" storeType="OMEX"/>
  <we:alternateReferences>
    <we:reference id="WA104382081" version="1.55.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شيب23</b:Tag>
    <b:SourceType>JournalArticle</b:SourceType>
    <b:Guid>{A1BD808E-472A-3145-9C95-EDE15E9709A3}</b:Guid>
    <b:Author>
      <b:Author>
        <b:NameList>
          <b:Person>
            <b:Last>وداد</b:Last>
            <b:First>شيباني،</b:First>
            <b:Middle>عبد الله وبن سالم،</b:Middle>
          </b:Person>
        </b:NameList>
      </b:Author>
    </b:Author>
    <b:Year>2023</b:Year>
    <b:Pages> المجلد06، العدد</b:Pages>
    <b:LCID>ar-SA</b:LCID>
    <b:JournalName>مجلة الدراسات القانونية والاقتصادية</b:JournalName>
    <b:RefOrder>1</b:RefOrder>
  </b:Source>
</b:Sources>
</file>

<file path=customXml/itemProps1.xml><?xml version="1.0" encoding="utf-8"?>
<ds:datastoreItem xmlns:ds="http://schemas.openxmlformats.org/officeDocument/2006/customXml" ds:itemID="{21181DB2-6178-064F-A303-7D1CF4DA4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42</Pages>
  <Words>7876</Words>
  <Characters>44894</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ريم</dc:creator>
  <cp:keywords/>
  <dc:description/>
  <cp:lastModifiedBy>ريم</cp:lastModifiedBy>
  <cp:revision>28</cp:revision>
  <dcterms:created xsi:type="dcterms:W3CDTF">2025-07-15T22:31:00Z</dcterms:created>
  <dcterms:modified xsi:type="dcterms:W3CDTF">2025-07-19T21:56:00Z</dcterms:modified>
</cp:coreProperties>
</file>