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795264" w14:textId="77777777" w:rsidR="007D0100" w:rsidRPr="007D0100" w:rsidRDefault="00000000" w:rsidP="007D0100">
      <w:pPr>
        <w:ind w:left="0" w:firstLine="0"/>
        <w:rPr>
          <w:rFonts w:ascii="Sakkal Majalla" w:eastAsia="Calibri" w:hAnsi="Sakkal Majalla" w:cs="Sakkal Majalla"/>
          <w:b/>
          <w:bCs/>
          <w:sz w:val="44"/>
          <w:szCs w:val="44"/>
          <w:rtl/>
          <w:lang w:bidi="ar-EG"/>
          <w14:ligatures w14:val="none"/>
        </w:rPr>
      </w:pPr>
      <w:r>
        <w:rPr>
          <w:rFonts w:ascii="Sakkal Majalla" w:eastAsia="Calibri" w:hAnsi="Sakkal Majalla" w:cs="Sakkal Majalla"/>
          <w:noProof/>
          <w:sz w:val="28"/>
          <w:rtl/>
          <w14:ligatures w14:val="none"/>
        </w:rPr>
        <w:pict w14:anchorId="1649E17C">
          <v:shapetype id="_x0000_t202" coordsize="21600,21600" o:spt="202" path="m,l,21600r21600,l21600,xe">
            <v:stroke joinstyle="miter"/>
            <v:path gradientshapeok="t" o:connecttype="rect"/>
          </v:shapetype>
          <v:shape id="Text Box 2" o:spid="_x0000_s1026" type="#_x0000_t202" style="position:absolute;left:0;text-align:left;margin-left:312.75pt;margin-top:18.8pt;width:180.05pt;height:117.75pt;z-index:251661312;visibility:visible;mso-wrap-style:square;mso-width-percent:0;mso-height-percent:0;mso-wrap-distance-left:9pt;mso-wrap-distance-top:3.6pt;mso-wrap-distance-right:9pt;mso-wrap-distance-bottom:3.6pt;mso-position-horizontal-relative:margin;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" filled="f" stroked="f">
            <v:textbox>
              <w:txbxContent>
                <w:p w14:paraId="2B5C17A8" w14:textId="77777777" w:rsidR="007D0100" w:rsidRPr="004607F6" w:rsidRDefault="007D0100" w:rsidP="007D0100">
                  <w:pPr>
                    <w:ind w:left="0" w:firstLine="0"/>
                    <w:rPr>
                      <w:rFonts w:cs="Sakkal Majalla"/>
                      <w:b/>
                      <w:bCs/>
                      <w:sz w:val="32"/>
                      <w:szCs w:val="32"/>
                      <w:rtl/>
                    </w:rPr>
                  </w:pPr>
                  <w:r w:rsidRPr="004607F6">
                    <w:rPr>
                      <w:rFonts w:cs="Sakkal Majalla"/>
                      <w:b/>
                      <w:bCs/>
                      <w:sz w:val="32"/>
                      <w:szCs w:val="32"/>
                      <w:rtl/>
                    </w:rPr>
                    <w:t>جامعة ميد</w:t>
                  </w:r>
                  <w:r>
                    <w:rPr>
                      <w:rFonts w:cs="Sakkal Majalla" w:hint="cs"/>
                      <w:b/>
                      <w:bCs/>
                      <w:sz w:val="32"/>
                      <w:szCs w:val="32"/>
                      <w:rtl/>
                    </w:rPr>
                    <w:t xml:space="preserve"> </w:t>
                  </w:r>
                  <w:r w:rsidRPr="004607F6">
                    <w:rPr>
                      <w:rFonts w:cs="Sakkal Majalla"/>
                      <w:b/>
                      <w:bCs/>
                      <w:sz w:val="32"/>
                      <w:szCs w:val="32"/>
                      <w:rtl/>
                    </w:rPr>
                    <w:t xml:space="preserve">أوشن </w:t>
                  </w:r>
                </w:p>
                <w:p w14:paraId="0704580F" w14:textId="77777777" w:rsidR="007D0100" w:rsidRPr="004607F6" w:rsidRDefault="007D0100" w:rsidP="007D0100">
                  <w:pPr>
                    <w:ind w:left="0" w:firstLine="0"/>
                    <w:rPr>
                      <w:rFonts w:cs="Sakkal Majalla"/>
                      <w:b/>
                      <w:bCs/>
                      <w:sz w:val="32"/>
                      <w:szCs w:val="32"/>
                      <w:rtl/>
                    </w:rPr>
                  </w:pPr>
                  <w:r w:rsidRPr="004607F6">
                    <w:rPr>
                      <w:rFonts w:cs="Sakkal Majalla"/>
                      <w:b/>
                      <w:bCs/>
                      <w:sz w:val="32"/>
                      <w:szCs w:val="32"/>
                      <w:rtl/>
                    </w:rPr>
                    <w:t xml:space="preserve">كلية الإدارة </w:t>
                  </w:r>
                </w:p>
                <w:p w14:paraId="4CB2EAA0" w14:textId="77777777" w:rsidR="007D0100" w:rsidRPr="004607F6" w:rsidRDefault="007D0100" w:rsidP="007D0100">
                  <w:pPr>
                    <w:ind w:left="0" w:firstLine="0"/>
                    <w:rPr>
                      <w:rFonts w:cs="Sakkal Majalla"/>
                      <w:b/>
                      <w:bCs/>
                      <w:sz w:val="32"/>
                      <w:szCs w:val="32"/>
                    </w:rPr>
                  </w:pPr>
                  <w:r>
                    <w:rPr>
                      <w:rFonts w:cs="Sakkal Majalla" w:hint="cs"/>
                      <w:b/>
                      <w:bCs/>
                      <w:sz w:val="32"/>
                      <w:szCs w:val="32"/>
                      <w:rtl/>
                    </w:rPr>
                    <w:t xml:space="preserve">تخصص إدارة مشاريع </w:t>
                  </w:r>
                </w:p>
              </w:txbxContent>
            </v:textbox>
            <w10:wrap type="topAndBottom" anchorx="margin" anchory="margin"/>
          </v:shape>
        </w:pict>
      </w:r>
      <w:r w:rsidR="007D0100" w:rsidRPr="007D0100">
        <w:rPr>
          <w:rFonts w:ascii="Sakkal Majalla" w:eastAsia="Calibri" w:hAnsi="Sakkal Majalla" w:cs="Sakkal Majalla"/>
          <w:b/>
          <w:bCs/>
          <w:noProof/>
          <w:sz w:val="28"/>
          <w:szCs w:val="28"/>
          <w14:ligatures w14:val="none"/>
        </w:rPr>
        <w:drawing>
          <wp:anchor distT="0" distB="0" distL="114300" distR="114300" simplePos="0" relativeHeight="251660288" behindDoc="0" locked="0" layoutInCell="1" allowOverlap="1" wp14:anchorId="090F9892" wp14:editId="365CDD4D">
            <wp:simplePos x="0" y="0"/>
            <wp:positionH relativeFrom="margin">
              <wp:posOffset>-5080</wp:posOffset>
            </wp:positionH>
            <wp:positionV relativeFrom="margin">
              <wp:posOffset>-447675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7D0100" w:rsidRPr="007D0100">
        <w:rPr>
          <w:rFonts w:ascii="Sakkal Majalla" w:eastAsia="Calibri" w:hAnsi="Sakkal Majalla" w:cs="Sakkal Majalla"/>
          <w:noProof/>
          <w:sz w:val="28"/>
          <w14:ligatures w14:val="none"/>
        </w:rPr>
        <w:drawing>
          <wp:anchor distT="0" distB="0" distL="114300" distR="114300" simplePos="0" relativeHeight="251659264" behindDoc="0" locked="0" layoutInCell="1" allowOverlap="1" wp14:anchorId="23A298A8" wp14:editId="2FC73C06">
            <wp:simplePos x="0" y="0"/>
            <wp:positionH relativeFrom="column">
              <wp:posOffset>212725</wp:posOffset>
            </wp:positionH>
            <wp:positionV relativeFrom="paragraph">
              <wp:posOffset>0</wp:posOffset>
            </wp:positionV>
            <wp:extent cx="1828800" cy="1543050"/>
            <wp:effectExtent l="0" t="0" r="0" b="0"/>
            <wp:wrapSquare wrapText="bothSides"/>
            <wp:docPr id="153375165"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75165" name="Picture 1" descr="A logo with text on it&#10;&#10;Description automatically generated"/>
                    <pic:cNvPicPr>
                      <a:picLocks noChangeAspect="1"/>
                    </pic:cNvPicPr>
                  </pic:nvPicPr>
                  <pic:blipFill rotWithShape="1">
                    <a:blip r:embed="rId6" cstate="print">
                      <a:extLst>
                        <a:ext uri="{28A0092B-C50C-407E-A947-70E740481C1C}">
                          <a14:useLocalDpi xmlns:a14="http://schemas.microsoft.com/office/drawing/2010/main" val="0"/>
                        </a:ext>
                      </a:extLst>
                    </a:blip>
                    <a:srcRect t="16165"/>
                    <a:stretch/>
                  </pic:blipFill>
                  <pic:spPr bwMode="auto">
                    <a:xfrm>
                      <a:off x="0" y="0"/>
                      <a:ext cx="1828800" cy="1543050"/>
                    </a:xfrm>
                    <a:prstGeom prst="rect">
                      <a:avLst/>
                    </a:prstGeom>
                    <a:ln>
                      <a:noFill/>
                    </a:ln>
                    <a:extLst>
                      <a:ext uri="{53640926-AAD7-44D8-BBD7-CCE9431645EC}">
                        <a14:shadowObscured xmlns:a14="http://schemas.microsoft.com/office/drawing/2010/main"/>
                      </a:ext>
                    </a:extLst>
                  </pic:spPr>
                </pic:pic>
              </a:graphicData>
            </a:graphic>
          </wp:anchor>
        </w:drawing>
      </w:r>
      <w:bookmarkStart w:id="0" w:name="_Hlk140307891"/>
    </w:p>
    <w:p w14:paraId="4D5AB96B" w14:textId="77777777" w:rsidR="007D0100" w:rsidRPr="007D0100" w:rsidRDefault="007D0100" w:rsidP="007D0100">
      <w:pPr>
        <w:spacing w:after="0"/>
        <w:ind w:left="48" w:hanging="94"/>
        <w:jc w:val="center"/>
        <w:rPr>
          <w:rFonts w:ascii="Sakkal Majalla" w:eastAsia="Calibri" w:hAnsi="Sakkal Majalla" w:cs="Sakkal Majalla"/>
          <w:b/>
          <w:bCs/>
          <w:sz w:val="40"/>
          <w:szCs w:val="40"/>
          <w:rtl/>
          <w:lang w:bidi="ar-EG"/>
          <w14:ligatures w14:val="none"/>
        </w:rPr>
      </w:pPr>
      <w:bookmarkStart w:id="1" w:name="_Hlk203473221"/>
      <w:bookmarkEnd w:id="0"/>
      <w:r w:rsidRPr="007D0100">
        <w:rPr>
          <w:rFonts w:ascii="Sakkal Majalla" w:eastAsia="Calibri" w:hAnsi="Sakkal Majalla" w:cs="Sakkal Majalla"/>
          <w:b/>
          <w:bCs/>
          <w:sz w:val="40"/>
          <w:szCs w:val="40"/>
          <w:rtl/>
          <w:lang w:bidi="ar-EG"/>
          <w14:ligatures w14:val="none"/>
        </w:rPr>
        <w:t xml:space="preserve">أثر استخدام أدوات الذكاء الاصطناعي في تحقيق رضاء العملاء بالتطبيق على البلديات في </w:t>
      </w:r>
      <w:r w:rsidRPr="007D0100">
        <w:rPr>
          <w:rFonts w:ascii="Sakkal Majalla" w:eastAsia="Calibri" w:hAnsi="Sakkal Majalla" w:cs="Sakkal Majalla" w:hint="cs"/>
          <w:b/>
          <w:bCs/>
          <w:sz w:val="40"/>
          <w:szCs w:val="40"/>
          <w:rtl/>
          <w:lang w:bidi="ar-EG"/>
          <w14:ligatures w14:val="none"/>
        </w:rPr>
        <w:t>المملكة</w:t>
      </w:r>
      <w:r w:rsidRPr="007D0100">
        <w:rPr>
          <w:rFonts w:ascii="Sakkal Majalla" w:eastAsia="Calibri" w:hAnsi="Sakkal Majalla" w:cs="Sakkal Majalla"/>
          <w:b/>
          <w:bCs/>
          <w:sz w:val="40"/>
          <w:szCs w:val="40"/>
          <w:rtl/>
          <w:lang w:bidi="ar-EG"/>
          <w14:ligatures w14:val="none"/>
        </w:rPr>
        <w:t xml:space="preserve"> </w:t>
      </w:r>
      <w:r w:rsidRPr="007D0100">
        <w:rPr>
          <w:rFonts w:ascii="Sakkal Majalla" w:eastAsia="Calibri" w:hAnsi="Sakkal Majalla" w:cs="Sakkal Majalla" w:hint="cs"/>
          <w:b/>
          <w:bCs/>
          <w:sz w:val="40"/>
          <w:szCs w:val="40"/>
          <w:rtl/>
          <w:lang w:bidi="ar-EG"/>
          <w14:ligatures w14:val="none"/>
        </w:rPr>
        <w:t>العربية</w:t>
      </w:r>
      <w:r w:rsidRPr="007D0100">
        <w:rPr>
          <w:rFonts w:ascii="Sakkal Majalla" w:eastAsia="Calibri" w:hAnsi="Sakkal Majalla" w:cs="Sakkal Majalla"/>
          <w:b/>
          <w:bCs/>
          <w:sz w:val="40"/>
          <w:szCs w:val="40"/>
          <w:rtl/>
          <w:lang w:bidi="ar-EG"/>
          <w14:ligatures w14:val="none"/>
        </w:rPr>
        <w:t xml:space="preserve"> </w:t>
      </w:r>
      <w:r w:rsidRPr="007D0100">
        <w:rPr>
          <w:rFonts w:ascii="Sakkal Majalla" w:eastAsia="Calibri" w:hAnsi="Sakkal Majalla" w:cs="Sakkal Majalla" w:hint="cs"/>
          <w:b/>
          <w:bCs/>
          <w:sz w:val="40"/>
          <w:szCs w:val="40"/>
          <w:rtl/>
          <w:lang w:bidi="ar-EG"/>
          <w14:ligatures w14:val="none"/>
        </w:rPr>
        <w:t>السعودية</w:t>
      </w:r>
    </w:p>
    <w:bookmarkEnd w:id="1"/>
    <w:p w14:paraId="2C8817B6" w14:textId="77777777" w:rsidR="007D0100" w:rsidRPr="007D0100" w:rsidRDefault="007D0100" w:rsidP="007D0100">
      <w:pPr>
        <w:spacing w:after="0"/>
        <w:ind w:left="48" w:hanging="94"/>
        <w:jc w:val="center"/>
        <w:rPr>
          <w:rFonts w:ascii="Sakkal Majalla" w:eastAsia="Calibri" w:hAnsi="Sakkal Majalla" w:cs="Sakkal Majalla"/>
          <w:b/>
          <w:bCs/>
          <w:sz w:val="44"/>
          <w:szCs w:val="44"/>
          <w:rtl/>
          <w:lang w:bidi="ar-EG"/>
          <w14:ligatures w14:val="none"/>
        </w:rPr>
      </w:pPr>
      <w:r w:rsidRPr="007D0100">
        <w:rPr>
          <w:rFonts w:ascii="Sakkal Majalla" w:eastAsia="Calibri" w:hAnsi="Sakkal Majalla" w:cs="Sakkal Majalla"/>
          <w:b/>
          <w:bCs/>
          <w:sz w:val="44"/>
          <w:szCs w:val="44"/>
          <w:rtl/>
          <w:lang w:bidi="ar-EG"/>
          <w14:ligatures w14:val="none"/>
        </w:rPr>
        <w:t>مشروع تخرج</w:t>
      </w:r>
    </w:p>
    <w:p w14:paraId="7C0272C9" w14:textId="77777777" w:rsidR="007D0100" w:rsidRPr="007D0100" w:rsidRDefault="007D0100" w:rsidP="007D0100">
      <w:pPr>
        <w:ind w:left="48" w:firstLine="0"/>
        <w:jc w:val="center"/>
        <w:rPr>
          <w:rFonts w:ascii="Sakkal Majalla" w:eastAsia="Calibri" w:hAnsi="Sakkal Majalla" w:cs="Sakkal Majalla"/>
          <w:b/>
          <w:bCs/>
          <w:sz w:val="36"/>
          <w:szCs w:val="36"/>
          <w:rtl/>
          <w:lang w:bidi="ar-EG"/>
          <w14:ligatures w14:val="none"/>
        </w:rPr>
      </w:pPr>
      <w:r w:rsidRPr="007D0100">
        <w:rPr>
          <w:rFonts w:ascii="Sakkal Majalla" w:eastAsia="Calibri" w:hAnsi="Sakkal Majalla" w:cs="Sakkal Majalla"/>
          <w:b/>
          <w:bCs/>
          <w:sz w:val="36"/>
          <w:szCs w:val="36"/>
          <w:rtl/>
          <w:lang w:bidi="ar-EG"/>
          <w14:ligatures w14:val="none"/>
        </w:rPr>
        <w:t>إعداد</w:t>
      </w:r>
    </w:p>
    <w:p w14:paraId="04FA88C7" w14:textId="77777777" w:rsidR="007D0100" w:rsidRPr="007D0100" w:rsidRDefault="007D0100" w:rsidP="007D0100">
      <w:pPr>
        <w:ind w:left="48" w:firstLine="0"/>
        <w:jc w:val="center"/>
        <w:rPr>
          <w:rFonts w:ascii="Sakkal Majalla" w:eastAsia="Calibri" w:hAnsi="Sakkal Majalla" w:cs="Sakkal Majalla"/>
          <w:sz w:val="32"/>
          <w:szCs w:val="32"/>
          <w:rtl/>
          <w:lang w:bidi="ar-EG"/>
          <w14:ligatures w14:val="none"/>
        </w:rPr>
      </w:pPr>
      <w:r w:rsidRPr="007D0100">
        <w:rPr>
          <w:rFonts w:ascii="Sakkal Majalla" w:eastAsia="Calibri" w:hAnsi="Sakkal Majalla" w:cs="Sakkal Majalla"/>
          <w:sz w:val="32"/>
          <w:szCs w:val="32"/>
          <w:rtl/>
          <w:lang w:bidi="ar-EG"/>
          <w14:ligatures w14:val="none"/>
        </w:rPr>
        <w:t>عامر محمد بافرط</w:t>
      </w:r>
    </w:p>
    <w:p w14:paraId="1A5DE23B" w14:textId="77777777" w:rsidR="007D0100" w:rsidRPr="007D0100" w:rsidRDefault="007D0100" w:rsidP="007D0100">
      <w:pPr>
        <w:ind w:left="48" w:firstLine="0"/>
        <w:jc w:val="center"/>
        <w:rPr>
          <w:rFonts w:ascii="Sakkal Majalla" w:eastAsia="Calibri" w:hAnsi="Sakkal Majalla" w:cs="Sakkal Majalla"/>
          <w:sz w:val="32"/>
          <w:szCs w:val="32"/>
          <w:rtl/>
          <w:lang w:bidi="ar-EG"/>
          <w14:ligatures w14:val="none"/>
        </w:rPr>
      </w:pPr>
      <w:r w:rsidRPr="007D0100">
        <w:rPr>
          <w:rFonts w:ascii="Sakkal Majalla" w:eastAsia="Calibri" w:hAnsi="Sakkal Majalla" w:cs="Sakkal Majalla"/>
          <w:sz w:val="32"/>
          <w:szCs w:val="32"/>
          <w:rtl/>
          <w:lang w:bidi="ar-EG"/>
          <w14:ligatures w14:val="none"/>
        </w:rPr>
        <w:t>251002355</w:t>
      </w:r>
    </w:p>
    <w:p w14:paraId="4ABDFA63" w14:textId="77777777" w:rsidR="007D0100" w:rsidRPr="007D0100" w:rsidRDefault="007D0100" w:rsidP="007D0100">
      <w:pPr>
        <w:ind w:left="48" w:firstLine="0"/>
        <w:jc w:val="center"/>
        <w:rPr>
          <w:rFonts w:ascii="Sakkal Majalla" w:eastAsia="Calibri" w:hAnsi="Sakkal Majalla" w:cs="Sakkal Majalla"/>
          <w:b/>
          <w:bCs/>
          <w:sz w:val="36"/>
          <w:szCs w:val="36"/>
          <w:rtl/>
          <w:lang w:bidi="ar-EG"/>
          <w14:ligatures w14:val="none"/>
        </w:rPr>
      </w:pPr>
      <w:r w:rsidRPr="007D0100">
        <w:rPr>
          <w:rFonts w:ascii="Sakkal Majalla" w:eastAsia="Calibri" w:hAnsi="Sakkal Majalla" w:cs="Sakkal Majalla"/>
          <w:b/>
          <w:bCs/>
          <w:sz w:val="36"/>
          <w:szCs w:val="36"/>
          <w:rtl/>
          <w:lang w:bidi="ar-EG"/>
          <w14:ligatures w14:val="none"/>
        </w:rPr>
        <w:t>إشراف</w:t>
      </w:r>
    </w:p>
    <w:p w14:paraId="2E314A0C" w14:textId="77777777" w:rsidR="00EF5F8B" w:rsidRPr="00EF5F8B" w:rsidRDefault="00EF5F8B" w:rsidP="00EF5F8B">
      <w:pPr>
        <w:spacing w:after="0"/>
        <w:ind w:left="0"/>
        <w:jc w:val="center"/>
        <w:rPr>
          <w:rFonts w:ascii="Sakkal Majalla" w:eastAsia="Calibri" w:hAnsi="Sakkal Majalla" w:cs="Sakkal Majalla"/>
          <w:b/>
          <w:bCs/>
          <w:sz w:val="36"/>
          <w:szCs w:val="36"/>
          <w:rtl/>
          <w:lang w:bidi="ar-EG"/>
          <w14:ligatures w14:val="none"/>
        </w:rPr>
      </w:pPr>
      <w:r w:rsidRPr="00EF5F8B">
        <w:rPr>
          <w:rFonts w:ascii="Sakkal Majalla" w:eastAsia="Calibri" w:hAnsi="Sakkal Majalla" w:cs="Sakkal Majalla" w:hint="cs"/>
          <w:b/>
          <w:bCs/>
          <w:sz w:val="36"/>
          <w:szCs w:val="36"/>
          <w:rtl/>
          <w:lang w:bidi="ar-EG"/>
          <w14:ligatures w14:val="none"/>
        </w:rPr>
        <w:t xml:space="preserve">د/ الفيصل عبدالحميد محمد </w:t>
      </w:r>
    </w:p>
    <w:p w14:paraId="33F26E93" w14:textId="77777777" w:rsidR="00EF5F8B" w:rsidRPr="00EF5F8B" w:rsidRDefault="00EF5F8B" w:rsidP="00EF5F8B">
      <w:pPr>
        <w:spacing w:after="0"/>
        <w:ind w:left="0"/>
        <w:jc w:val="center"/>
        <w:rPr>
          <w:rFonts w:ascii="Sakkal Majalla" w:eastAsia="Calibri" w:hAnsi="Sakkal Majalla" w:cs="Sakkal Majalla"/>
          <w:b/>
          <w:bCs/>
          <w:sz w:val="36"/>
          <w:szCs w:val="36"/>
          <w:rtl/>
          <w:lang w:bidi="ar-EG"/>
          <w14:ligatures w14:val="none"/>
        </w:rPr>
      </w:pPr>
      <w:r w:rsidRPr="00EF5F8B">
        <w:rPr>
          <w:rFonts w:ascii="Sakkal Majalla" w:eastAsia="Calibri" w:hAnsi="Sakkal Majalla" w:cs="Sakkal Majalla" w:hint="cs"/>
          <w:b/>
          <w:bCs/>
          <w:sz w:val="36"/>
          <w:szCs w:val="36"/>
          <w:rtl/>
          <w:lang w:bidi="ar-EG"/>
          <w14:ligatures w14:val="none"/>
        </w:rPr>
        <w:t xml:space="preserve">د/ فايز على جراد </w:t>
      </w:r>
    </w:p>
    <w:p w14:paraId="080C20B5" w14:textId="77777777" w:rsidR="007D0100" w:rsidRPr="007D0100" w:rsidRDefault="007D0100" w:rsidP="007D0100">
      <w:pPr>
        <w:spacing w:after="0"/>
        <w:ind w:left="0"/>
        <w:jc w:val="center"/>
        <w:rPr>
          <w:rFonts w:ascii="Sakkal Majalla" w:eastAsia="Calibri" w:hAnsi="Sakkal Majalla" w:cs="Sakkal Majalla"/>
          <w:b/>
          <w:bCs/>
          <w:sz w:val="36"/>
          <w:szCs w:val="36"/>
          <w:rtl/>
          <w:lang w:bidi="ar-EG"/>
          <w14:ligatures w14:val="none"/>
        </w:rPr>
      </w:pPr>
      <w:r w:rsidRPr="007D0100">
        <w:rPr>
          <w:rFonts w:ascii="Sakkal Majalla" w:eastAsia="Calibri" w:hAnsi="Sakkal Majalla" w:cs="Sakkal Majalla"/>
          <w:b/>
          <w:bCs/>
          <w:sz w:val="36"/>
          <w:szCs w:val="36"/>
          <w:rtl/>
          <w:lang w:bidi="ar-EG"/>
          <w14:ligatures w14:val="none"/>
        </w:rPr>
        <w:t>1446هـ</w:t>
      </w:r>
      <w:r w:rsidRPr="007D0100">
        <w:rPr>
          <w:rFonts w:ascii="Sakkal Majalla" w:eastAsia="Calibri" w:hAnsi="Sakkal Majalla" w:cs="Sakkal Majalla"/>
          <w:b/>
          <w:bCs/>
          <w:sz w:val="36"/>
          <w:szCs w:val="36"/>
          <w:lang w:bidi="ar-EG"/>
          <w14:ligatures w14:val="none"/>
        </w:rPr>
        <w:t>/</w:t>
      </w:r>
      <w:r w:rsidRPr="007D0100">
        <w:rPr>
          <w:rFonts w:ascii="Sakkal Majalla" w:eastAsia="Calibri" w:hAnsi="Sakkal Majalla" w:cs="Sakkal Majalla"/>
          <w:b/>
          <w:bCs/>
          <w:sz w:val="36"/>
          <w:szCs w:val="36"/>
          <w:rtl/>
          <w:lang w:bidi="ar-EG"/>
          <w14:ligatures w14:val="none"/>
        </w:rPr>
        <w:t>2025م</w:t>
      </w:r>
    </w:p>
    <w:p w14:paraId="544F80DE" w14:textId="77777777" w:rsidR="007D0100" w:rsidRPr="007D0100" w:rsidRDefault="007D0100" w:rsidP="007D0100">
      <w:pPr>
        <w:spacing w:after="0"/>
        <w:ind w:left="0" w:firstLine="0"/>
        <w:jc w:val="center"/>
        <w:rPr>
          <w:rFonts w:ascii="Sakkal Majalla" w:eastAsia="Calibri" w:hAnsi="Sakkal Majalla" w:cs="Sakkal Majalla"/>
          <w:b/>
          <w:bCs/>
          <w:kern w:val="2"/>
          <w:sz w:val="36"/>
          <w:szCs w:val="36"/>
          <w:rtl/>
          <w14:ligatures w14:val="none"/>
        </w:rPr>
      </w:pPr>
      <w:r w:rsidRPr="007D0100">
        <w:rPr>
          <w:rFonts w:ascii="Sakkal Majalla" w:eastAsia="Calibri" w:hAnsi="Sakkal Majalla" w:cs="Sakkal Majalla"/>
          <w:b/>
          <w:bCs/>
          <w:noProof/>
          <w:kern w:val="2"/>
          <w:sz w:val="36"/>
          <w:szCs w:val="36"/>
          <w:rtl/>
          <w14:ligatures w14:val="none"/>
        </w:rPr>
        <w:drawing>
          <wp:anchor distT="0" distB="0" distL="114300" distR="114300" simplePos="0" relativeHeight="251662336" behindDoc="0" locked="0" layoutInCell="1" allowOverlap="1" wp14:anchorId="0956879A" wp14:editId="579CD51E">
            <wp:simplePos x="0" y="0"/>
            <wp:positionH relativeFrom="column">
              <wp:posOffset>2061845</wp:posOffset>
            </wp:positionH>
            <wp:positionV relativeFrom="paragraph">
              <wp:posOffset>1129665</wp:posOffset>
            </wp:positionV>
            <wp:extent cx="539750" cy="377825"/>
            <wp:effectExtent l="0" t="0" r="0" b="0"/>
            <wp:wrapNone/>
            <wp:docPr id="51802019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020199" name=""/>
                    <pic:cNvPicPr/>
                  </pic:nvPicPr>
                  <pic:blipFill>
                    <a:blip r:embed="rId7">
                      <a:extLst>
                        <a:ext uri="{28A0092B-C50C-407E-A947-70E740481C1C}">
                          <a14:useLocalDpi xmlns:a14="http://schemas.microsoft.com/office/drawing/2010/main" val="0"/>
                        </a:ext>
                      </a:extLst>
                    </a:blip>
                    <a:stretch>
                      <a:fillRect/>
                    </a:stretch>
                  </pic:blipFill>
                  <pic:spPr>
                    <a:xfrm>
                      <a:off x="0" y="0"/>
                      <a:ext cx="539750" cy="377825"/>
                    </a:xfrm>
                    <a:prstGeom prst="rect">
                      <a:avLst/>
                    </a:prstGeom>
                  </pic:spPr>
                </pic:pic>
              </a:graphicData>
            </a:graphic>
            <wp14:sizeRelH relativeFrom="margin">
              <wp14:pctWidth>0</wp14:pctWidth>
            </wp14:sizeRelH>
            <wp14:sizeRelV relativeFrom="margin">
              <wp14:pctHeight>0</wp14:pctHeight>
            </wp14:sizeRelV>
          </wp:anchor>
        </w:drawing>
      </w:r>
    </w:p>
    <w:p w14:paraId="76C8383C" w14:textId="77777777" w:rsidR="001B1BC5" w:rsidRPr="001B1BC5" w:rsidRDefault="001B1BC5" w:rsidP="001B1BC5">
      <w:pPr>
        <w:keepNext/>
        <w:keepLines/>
        <w:spacing w:before="240" w:after="0"/>
        <w:ind w:left="0"/>
        <w:jc w:val="center"/>
        <w:outlineLvl w:val="0"/>
        <w:rPr>
          <w:rFonts w:ascii="Sakkal Majalla" w:eastAsia="Times New Roman" w:hAnsi="Sakkal Majalla" w:cs="Sakkal Majalla"/>
          <w:b/>
          <w:bCs/>
          <w:sz w:val="36"/>
          <w:szCs w:val="40"/>
          <w14:ligatures w14:val="none"/>
        </w:rPr>
      </w:pPr>
      <w:bookmarkStart w:id="2" w:name="_Toc198230170"/>
      <w:bookmarkStart w:id="3" w:name="_Toc198230963"/>
      <w:r w:rsidRPr="001B1BC5">
        <w:rPr>
          <w:rFonts w:ascii="Sakkal Majalla" w:eastAsia="Times New Roman" w:hAnsi="Sakkal Majalla" w:cs="Sakkal Majalla"/>
          <w:b/>
          <w:bCs/>
          <w:sz w:val="36"/>
          <w:szCs w:val="40"/>
          <w:rtl/>
          <w14:ligatures w14:val="none"/>
        </w:rPr>
        <w:lastRenderedPageBreak/>
        <w:t xml:space="preserve">الفصل الأول: الإطار العام للدارسة </w:t>
      </w:r>
    </w:p>
    <w:p w14:paraId="7A224909" w14:textId="77777777" w:rsidR="001B1BC5" w:rsidRPr="001B1BC5" w:rsidRDefault="001B1BC5" w:rsidP="001B1BC5">
      <w:pPr>
        <w:keepNext/>
        <w:keepLines/>
        <w:spacing w:before="40" w:after="0"/>
        <w:ind w:left="0" w:firstLine="0"/>
        <w:jc w:val="left"/>
        <w:outlineLvl w:val="1"/>
        <w:rPr>
          <w:rFonts w:ascii="Sakkal Majalla" w:eastAsia="Times New Roman" w:hAnsi="Sakkal Majalla" w:cs="Sakkal Majalla"/>
          <w:b/>
          <w:bCs/>
          <w:sz w:val="36"/>
          <w:szCs w:val="36"/>
          <w:rtl/>
          <w:lang w:bidi="ar-EG"/>
          <w14:ligatures w14:val="none"/>
        </w:rPr>
      </w:pPr>
      <w:bookmarkStart w:id="4" w:name="_Toc143987400"/>
      <w:r w:rsidRPr="001B1BC5">
        <w:rPr>
          <w:rFonts w:ascii="Sakkal Majalla" w:eastAsia="Times New Roman" w:hAnsi="Sakkal Majalla" w:cs="Sakkal Majalla"/>
          <w:b/>
          <w:bCs/>
          <w:sz w:val="36"/>
          <w:szCs w:val="36"/>
          <w:rtl/>
          <w:lang w:bidi="ar-EG"/>
          <w14:ligatures w14:val="none"/>
        </w:rPr>
        <w:t>1,1المقدمة:</w:t>
      </w:r>
      <w:bookmarkEnd w:id="4"/>
    </w:p>
    <w:p w14:paraId="1058C633" w14:textId="77777777" w:rsidR="001B1BC5" w:rsidRPr="001B1BC5" w:rsidRDefault="001B1BC5" w:rsidP="001B1BC5">
      <w:pPr>
        <w:ind w:left="0"/>
        <w:rPr>
          <w:rFonts w:ascii="Sakkal Majalla" w:eastAsia="Calibri" w:hAnsi="Sakkal Majalla" w:cs="Sakkal Majalla"/>
          <w:sz w:val="28"/>
          <w:szCs w:val="28"/>
          <w:rtl/>
          <w14:ligatures w14:val="none"/>
        </w:rPr>
      </w:pPr>
      <w:r w:rsidRPr="001B1BC5">
        <w:rPr>
          <w:rFonts w:ascii="Sakkal Majalla" w:eastAsia="Calibri" w:hAnsi="Sakkal Majalla" w:cs="Sakkal Majalla"/>
          <w:sz w:val="28"/>
          <w:szCs w:val="28"/>
          <w:rtl/>
          <w14:ligatures w14:val="none"/>
        </w:rPr>
        <w:t>شهدت التجاذبات التقنية والمتسارعة في العقدين الأخيرين ظهور مفاهيم وأساليب جديدة لم يكن من المتصور في وقت مضى أن تؤثر، إلى هذا الحد، في جودة الخدمات وأوجه التفاعل بين المؤسسات والجمهور. فقد ارتقى الذكاء الاصطناعي من كونه مجالًا نظريًا يقتصر على الأبحاث المختبرية إلى منظومة متكاملة من الأدوات القادرة على تحليل كم هائل من البيانات في أطر زمانية ومكانية ضيقة، وتقديم استشارات وتنبؤات دقيقة تصبّ في صالح تحسين تجربة المستخدم وتقليل زمن الاستجابة</w:t>
      </w:r>
      <w:r w:rsidRPr="001B1BC5">
        <w:rPr>
          <w:rFonts w:ascii="Sakkal Majalla" w:eastAsia="Calibri" w:hAnsi="Sakkal Majalla" w:cs="Sakkal Majalla"/>
          <w:sz w:val="28"/>
          <w:szCs w:val="28"/>
          <w14:ligatures w14:val="none"/>
        </w:rPr>
        <w:t xml:space="preserve"> (Bousetouane, 2024</w:t>
      </w:r>
      <w:r w:rsidRPr="001B1BC5">
        <w:rPr>
          <w:rFonts w:ascii="Sakkal Majalla" w:eastAsia="Calibri" w:hAnsi="Sakkal Majalla" w:cs="Sakkal Majalla"/>
          <w:sz w:val="28"/>
          <w:szCs w:val="28"/>
          <w:rtl/>
          <w14:ligatures w14:val="none"/>
        </w:rPr>
        <w:t>؛</w:t>
      </w:r>
      <w:r w:rsidRPr="001B1BC5">
        <w:rPr>
          <w:rFonts w:ascii="Sakkal Majalla" w:eastAsia="Calibri" w:hAnsi="Sakkal Majalla" w:cs="Sakkal Majalla"/>
          <w:sz w:val="28"/>
          <w:szCs w:val="28"/>
          <w14:ligatures w14:val="none"/>
        </w:rPr>
        <w:t xml:space="preserve"> Qoura &amp; El-Mansy, 2023). </w:t>
      </w:r>
      <w:r w:rsidRPr="001B1BC5">
        <w:rPr>
          <w:rFonts w:ascii="Sakkal Majalla" w:eastAsia="Calibri" w:hAnsi="Sakkal Majalla" w:cs="Sakkal Majalla"/>
          <w:sz w:val="28"/>
          <w:szCs w:val="28"/>
          <w:rtl/>
          <w14:ligatures w14:val="none"/>
        </w:rPr>
        <w:t>ولم تعد التطبيقات مقتصرة على القطاعات الصناعية أو التعليمية فحسب، بل امتدت إلى حيز الخدمات الحكومية حيث برزت الحاجة الملحّة إلى رفع مستوى الكفاءة والشفافية وتوطيد الثقة بين المواطن والمؤسسة</w:t>
      </w:r>
      <w:r w:rsidRPr="001B1BC5">
        <w:rPr>
          <w:rFonts w:ascii="Sakkal Majalla" w:eastAsia="Calibri" w:hAnsi="Sakkal Majalla" w:cs="Sakkal Majalla"/>
          <w:sz w:val="28"/>
          <w:szCs w:val="28"/>
          <w14:ligatures w14:val="none"/>
        </w:rPr>
        <w:t>.</w:t>
      </w:r>
    </w:p>
    <w:p w14:paraId="38B8439B" w14:textId="77777777" w:rsidR="001B1BC5" w:rsidRPr="001B1BC5" w:rsidRDefault="001B1BC5" w:rsidP="001B1BC5">
      <w:pPr>
        <w:ind w:left="0"/>
        <w:rPr>
          <w:rFonts w:ascii="Sakkal Majalla" w:eastAsia="Calibri" w:hAnsi="Sakkal Majalla" w:cs="Sakkal Majalla"/>
          <w:sz w:val="28"/>
          <w:szCs w:val="28"/>
          <w14:ligatures w14:val="none"/>
        </w:rPr>
      </w:pPr>
      <w:r w:rsidRPr="001B1BC5">
        <w:rPr>
          <w:rFonts w:ascii="Sakkal Majalla" w:eastAsia="Calibri" w:hAnsi="Sakkal Majalla" w:cs="Sakkal Majalla"/>
          <w:sz w:val="28"/>
          <w:szCs w:val="28"/>
          <w:rtl/>
          <w14:ligatures w14:val="none"/>
        </w:rPr>
        <w:t>في خضم هذا التحول الرقمي، بات رضا العملاء مؤشرًا محوريًا في تقييم مدى تحقيق الأهداف الاستراتيجية للمؤسسات العامة؛ إذ لا يختزل الرضا في تكرار التعامل فحسب، وإنما يمثل مرآة للعلاقة القائمة بين جودة المخرجات وفاعلية القنوات التي يُعتمد عليها في تقديمها (الهواري، 2018). ويرتكز مفهوم رضا العملاء في هذا السياق على قدرة الجهة المقدِّمة للخدمة على استيعاب توقعات المستفيدين وتلبية احتياجاتهم بطريقة سلسة وشخصية، مع ضمان سهولة الوصول إلى المعلومات والخدمات على مدار الساعة</w:t>
      </w:r>
      <w:r w:rsidRPr="001B1BC5">
        <w:rPr>
          <w:rFonts w:ascii="Sakkal Majalla" w:eastAsia="Calibri" w:hAnsi="Sakkal Majalla" w:cs="Sakkal Majalla"/>
          <w:sz w:val="28"/>
          <w:szCs w:val="28"/>
          <w14:ligatures w14:val="none"/>
        </w:rPr>
        <w:t>.</w:t>
      </w:r>
    </w:p>
    <w:p w14:paraId="10066A2D" w14:textId="77777777" w:rsidR="001B1BC5" w:rsidRPr="001B1BC5" w:rsidRDefault="001B1BC5" w:rsidP="001B1BC5">
      <w:pPr>
        <w:ind w:left="0"/>
        <w:rPr>
          <w:rFonts w:ascii="Sakkal Majalla" w:eastAsia="Calibri" w:hAnsi="Sakkal Majalla" w:cs="Sakkal Majalla"/>
          <w:sz w:val="28"/>
          <w:szCs w:val="28"/>
          <w14:ligatures w14:val="none"/>
        </w:rPr>
      </w:pPr>
      <w:r w:rsidRPr="001B1BC5">
        <w:rPr>
          <w:rFonts w:ascii="Sakkal Majalla" w:eastAsia="Calibri" w:hAnsi="Sakkal Majalla" w:cs="Sakkal Majalla"/>
          <w:sz w:val="28"/>
          <w:szCs w:val="28"/>
          <w:rtl/>
          <w14:ligatures w14:val="none"/>
        </w:rPr>
        <w:t>احتلت البلديات موقع الصدارة ضمن المؤسسات الحكومية التي تتنوع مهامها بين تنظيم البيئة الحضرية وإدارة النفايات وتقديم التصاريح والخدمات الأساسية، ما يجعلها على تماس مباشر مع شريحة واسعة من المستخدمين. وقد أضحت تجارب دولية عديدة تؤكد أن تبني النظم الخبيرة وتقنيات التعلم الآلي يسهمان بشكل ملموس في تحسين آليات التخطيط وتخصيص الموارد، فضلاً عن تمكين الجهات البلدية من التعامل الاستباقي مع المشكلات الطارئة</w:t>
      </w:r>
      <w:r w:rsidRPr="001B1BC5">
        <w:rPr>
          <w:rFonts w:ascii="Sakkal Majalla" w:eastAsia="Calibri" w:hAnsi="Sakkal Majalla" w:cs="Sakkal Majalla"/>
          <w:sz w:val="28"/>
          <w:szCs w:val="28"/>
          <w14:ligatures w14:val="none"/>
        </w:rPr>
        <w:t xml:space="preserve"> (Chemlal &amp; Maabed, 2024</w:t>
      </w:r>
      <w:r w:rsidRPr="001B1BC5">
        <w:rPr>
          <w:rFonts w:ascii="Sakkal Majalla" w:eastAsia="Calibri" w:hAnsi="Sakkal Majalla" w:cs="Sakkal Majalla"/>
          <w:sz w:val="28"/>
          <w:szCs w:val="28"/>
          <w:rtl/>
          <w14:ligatures w14:val="none"/>
        </w:rPr>
        <w:t>؛</w:t>
      </w:r>
      <w:r w:rsidRPr="001B1BC5">
        <w:rPr>
          <w:rFonts w:ascii="Sakkal Majalla" w:eastAsia="Calibri" w:hAnsi="Sakkal Majalla" w:cs="Sakkal Majalla"/>
          <w:sz w:val="28"/>
          <w:szCs w:val="28"/>
          <w14:ligatures w14:val="none"/>
        </w:rPr>
        <w:t xml:space="preserve"> Kehri, Ouotmane &amp; Lehad, 2024). </w:t>
      </w:r>
      <w:r w:rsidRPr="001B1BC5">
        <w:rPr>
          <w:rFonts w:ascii="Sakkal Majalla" w:eastAsia="Calibri" w:hAnsi="Sakkal Majalla" w:cs="Sakkal Majalla"/>
          <w:sz w:val="28"/>
          <w:szCs w:val="28"/>
          <w:rtl/>
          <w14:ligatures w14:val="none"/>
        </w:rPr>
        <w:t>وفي الوقت نفسه، فإن مدى تبني المستفيدين لهذه الأدوات يرتبط ارتباطًا وثيقًا بسهولة استخدامها ومدى توافقها مع أنماط تعاملهم اليومية</w:t>
      </w:r>
      <w:r w:rsidRPr="001B1BC5">
        <w:rPr>
          <w:rFonts w:ascii="Sakkal Majalla" w:eastAsia="Calibri" w:hAnsi="Sakkal Majalla" w:cs="Sakkal Majalla"/>
          <w:sz w:val="28"/>
          <w:szCs w:val="28"/>
          <w14:ligatures w14:val="none"/>
        </w:rPr>
        <w:t xml:space="preserve"> (Ismail &amp; Kortam, 2023</w:t>
      </w:r>
      <w:r w:rsidRPr="001B1BC5">
        <w:rPr>
          <w:rFonts w:ascii="Sakkal Majalla" w:eastAsia="Calibri" w:hAnsi="Sakkal Majalla" w:cs="Sakkal Majalla"/>
          <w:sz w:val="28"/>
          <w:szCs w:val="28"/>
          <w:rtl/>
          <w14:ligatures w14:val="none"/>
        </w:rPr>
        <w:t>؛</w:t>
      </w:r>
      <w:r w:rsidRPr="001B1BC5">
        <w:rPr>
          <w:rFonts w:ascii="Sakkal Majalla" w:eastAsia="Calibri" w:hAnsi="Sakkal Majalla" w:cs="Sakkal Majalla"/>
          <w:sz w:val="28"/>
          <w:szCs w:val="28"/>
          <w14:ligatures w14:val="none"/>
        </w:rPr>
        <w:t xml:space="preserve"> Elsadek, 2023).</w:t>
      </w:r>
    </w:p>
    <w:p w14:paraId="61240428" w14:textId="77777777" w:rsidR="001B1BC5" w:rsidRPr="001B1BC5" w:rsidRDefault="001B1BC5" w:rsidP="001B1BC5">
      <w:pPr>
        <w:ind w:left="0"/>
        <w:rPr>
          <w:rFonts w:ascii="Sakkal Majalla" w:eastAsia="Calibri" w:hAnsi="Sakkal Majalla" w:cs="Sakkal Majalla"/>
          <w:sz w:val="28"/>
          <w:szCs w:val="28"/>
          <w14:ligatures w14:val="none"/>
        </w:rPr>
      </w:pPr>
      <w:r w:rsidRPr="001B1BC5">
        <w:rPr>
          <w:rFonts w:ascii="Sakkal Majalla" w:eastAsia="Calibri" w:hAnsi="Sakkal Majalla" w:cs="Sakkal Majalla"/>
          <w:sz w:val="28"/>
          <w:szCs w:val="28"/>
          <w:rtl/>
          <w14:ligatures w14:val="none"/>
        </w:rPr>
        <w:lastRenderedPageBreak/>
        <w:t>غير أن تطبيق أدوات الذكاء الاصطناعي في البلديات السعودية لا يزال يواجه تحديات تتراوح بين محدودية البنية الرقمية وافتقار بعض الكوادر إلى المهارات التقنية المتقدمة، إضافة إلى المسائل التنظيمية والقانونية المتعلقة بالخصوصية وأمن البيانات. ومن هنا تأتي أهمية هذا البحث في تسليط الضوء على أثر هذه الأدوات، ليس فقط من منطلق قياس الفوائد التقنية فحسب، بل من خلال فهم كيفية انتقال أثرها إلى أرض الواقع، ممثلاً في مستويات رضا العملاء. ويهدف البحث إلى الكشف عن طبيعة العلاقة بين استخدام النظم الخبيرة والتعلم الآلي وسهولة الاستخدام من جهة، ومستوى رضا المستفيدين من الخدمات البلدية من جهة أخرى، انطلاقًا من فلسفة علمية منهجية تربط بين النظرية والتطبيق عبر أدوات قياس موثوقة وتحليل المسار المتبنى في هذا السياق</w:t>
      </w:r>
      <w:r w:rsidRPr="001B1BC5">
        <w:rPr>
          <w:rFonts w:ascii="Sakkal Majalla" w:eastAsia="Calibri" w:hAnsi="Sakkal Majalla" w:cs="Sakkal Majalla"/>
          <w:sz w:val="28"/>
          <w:szCs w:val="28"/>
          <w14:ligatures w14:val="none"/>
        </w:rPr>
        <w:t>.</w:t>
      </w:r>
    </w:p>
    <w:p w14:paraId="3DC05B22" w14:textId="77777777" w:rsidR="001B1BC5" w:rsidRPr="001B1BC5" w:rsidRDefault="001B1BC5" w:rsidP="001B1BC5">
      <w:pPr>
        <w:keepNext/>
        <w:keepLines/>
        <w:spacing w:before="40" w:after="0"/>
        <w:ind w:left="0" w:firstLine="0"/>
        <w:jc w:val="left"/>
        <w:outlineLvl w:val="1"/>
        <w:rPr>
          <w:rFonts w:ascii="Sakkal Majalla" w:eastAsia="Times New Roman" w:hAnsi="Sakkal Majalla" w:cs="Sakkal Majalla"/>
          <w:b/>
          <w:bCs/>
          <w:sz w:val="36"/>
          <w:szCs w:val="36"/>
          <w:lang w:bidi="ar-EG"/>
          <w14:ligatures w14:val="none"/>
        </w:rPr>
      </w:pPr>
      <w:bookmarkStart w:id="5" w:name="_Toc143987401"/>
      <w:r w:rsidRPr="001B1BC5">
        <w:rPr>
          <w:rFonts w:ascii="Sakkal Majalla" w:eastAsia="Times New Roman" w:hAnsi="Sakkal Majalla" w:cs="Sakkal Majalla"/>
          <w:b/>
          <w:bCs/>
          <w:sz w:val="36"/>
          <w:szCs w:val="36"/>
          <w:rtl/>
          <w:lang w:bidi="ar-EG"/>
          <w14:ligatures w14:val="none"/>
        </w:rPr>
        <w:t>2.1 مشكلة الدراسة</w:t>
      </w:r>
      <w:bookmarkEnd w:id="5"/>
      <w:r w:rsidRPr="001B1BC5">
        <w:rPr>
          <w:rFonts w:ascii="Sakkal Majalla" w:eastAsia="Times New Roman" w:hAnsi="Sakkal Majalla" w:cs="Sakkal Majalla"/>
          <w:b/>
          <w:bCs/>
          <w:sz w:val="36"/>
          <w:szCs w:val="36"/>
          <w:rtl/>
          <w:lang w:bidi="ar-EG"/>
          <w14:ligatures w14:val="none"/>
        </w:rPr>
        <w:t xml:space="preserve">  </w:t>
      </w:r>
    </w:p>
    <w:p w14:paraId="1774F0B6" w14:textId="77777777" w:rsidR="001B1BC5" w:rsidRPr="001B1BC5" w:rsidRDefault="001B1BC5" w:rsidP="001B1BC5">
      <w:pPr>
        <w:ind w:left="0"/>
        <w:rPr>
          <w:rFonts w:ascii="Sakkal Majalla" w:eastAsia="Calibri" w:hAnsi="Sakkal Majalla" w:cs="Sakkal Majalla"/>
          <w:sz w:val="28"/>
          <w:szCs w:val="28"/>
          <w:rtl/>
          <w14:ligatures w14:val="none"/>
        </w:rPr>
      </w:pPr>
      <w:r w:rsidRPr="001B1BC5">
        <w:rPr>
          <w:rFonts w:ascii="Sakkal Majalla" w:eastAsia="Calibri" w:hAnsi="Sakkal Majalla" w:cs="Sakkal Majalla"/>
          <w:sz w:val="28"/>
          <w:szCs w:val="28"/>
          <w:rtl/>
          <w14:ligatures w14:val="none"/>
        </w:rPr>
        <w:t>تتمثل مشكلة البحث في التباين الملحوظ بين الطموحات الكبيرة التي أُعلِن عنها في خطط التحول الرقمي للبلديات السعودية وبين مستوى رضا المواطنين الفعلي عن الخدمات المقدمة، خاصة في ظل توفر أدوات الذكاء الاصطناعي المتقدمة التي يفترض أن تعزّز من سرعة ودقة وكفاءة هذه الخدمات. فعلى الرغم من الاستثمارات الحكومية الكبيرة في البنية التحتية الرقمية، لا تزال هناك مواقف تتأخر فيها إجراءات إصدار التصاريح، وتتراكم شكاوى حول بطء الاستجابة للبلاغات، وضعف التواصل مع الجمهور عبر القنوات الذكية</w:t>
      </w:r>
      <w:r w:rsidRPr="001B1BC5">
        <w:rPr>
          <w:rFonts w:ascii="Sakkal Majalla" w:eastAsia="Calibri" w:hAnsi="Sakkal Majalla" w:cs="Sakkal Majalla"/>
          <w:sz w:val="28"/>
          <w:szCs w:val="28"/>
          <w14:ligatures w14:val="none"/>
        </w:rPr>
        <w:t>.</w:t>
      </w:r>
    </w:p>
    <w:p w14:paraId="7C4322EC" w14:textId="77777777" w:rsidR="001B1BC5" w:rsidRPr="001B1BC5" w:rsidRDefault="001B1BC5" w:rsidP="001B1BC5">
      <w:pPr>
        <w:ind w:left="0"/>
        <w:rPr>
          <w:rFonts w:ascii="Sakkal Majalla" w:eastAsia="Calibri" w:hAnsi="Sakkal Majalla" w:cs="Sakkal Majalla"/>
          <w:sz w:val="28"/>
          <w:szCs w:val="28"/>
          <w14:ligatures w14:val="none"/>
        </w:rPr>
      </w:pPr>
      <w:r w:rsidRPr="001B1BC5">
        <w:rPr>
          <w:rFonts w:ascii="Sakkal Majalla" w:eastAsia="Calibri" w:hAnsi="Sakkal Majalla" w:cs="Sakkal Majalla"/>
          <w:sz w:val="28"/>
          <w:szCs w:val="28"/>
          <w:rtl/>
          <w14:ligatures w14:val="none"/>
        </w:rPr>
        <w:t>وبينما تؤكد دراسات محلية وعالمية أثر النظم الخبيرة وتقنيات التعلم الآلي وسهولة الاستخدام في رفع مستويات الرضا لدى العملاء</w:t>
      </w:r>
      <w:r w:rsidRPr="001B1BC5">
        <w:rPr>
          <w:rFonts w:ascii="Sakkal Majalla" w:eastAsia="Calibri" w:hAnsi="Sakkal Majalla" w:cs="Sakkal Majalla"/>
          <w:sz w:val="28"/>
          <w:szCs w:val="28"/>
          <w14:ligatures w14:val="none"/>
        </w:rPr>
        <w:t xml:space="preserve"> (Ismail &amp; Kortam, 2023</w:t>
      </w:r>
      <w:r w:rsidRPr="001B1BC5">
        <w:rPr>
          <w:rFonts w:ascii="Sakkal Majalla" w:eastAsia="Calibri" w:hAnsi="Sakkal Majalla" w:cs="Sakkal Majalla"/>
          <w:sz w:val="28"/>
          <w:szCs w:val="28"/>
          <w:rtl/>
          <w14:ligatures w14:val="none"/>
        </w:rPr>
        <w:t>؛</w:t>
      </w:r>
      <w:r w:rsidRPr="001B1BC5">
        <w:rPr>
          <w:rFonts w:ascii="Sakkal Majalla" w:eastAsia="Calibri" w:hAnsi="Sakkal Majalla" w:cs="Sakkal Majalla"/>
          <w:sz w:val="28"/>
          <w:szCs w:val="28"/>
          <w14:ligatures w14:val="none"/>
        </w:rPr>
        <w:t xml:space="preserve"> Ayouni, 2024)</w:t>
      </w:r>
      <w:r w:rsidRPr="001B1BC5">
        <w:rPr>
          <w:rFonts w:ascii="Sakkal Majalla" w:eastAsia="Calibri" w:hAnsi="Sakkal Majalla" w:cs="Sakkal Majalla"/>
          <w:sz w:val="28"/>
          <w:szCs w:val="28"/>
          <w:rtl/>
          <w14:ligatures w14:val="none"/>
        </w:rPr>
        <w:t>، إلا أن الأدلة التطبيقية داخل مؤسسات البلدية في المملكة العربية السعودية لا تزال قليلة ومجزأة، كما أن الأبعاد التي يساهم كل منها بها في تجربة المستفيدين لم تُقَيَّم بشكل شامل ومنهجي. ونتيجة لذلك، يفتقد صانعو القرار في البلديات إلى معطيات دقيقة تعينهم على توجيه مواردهم بكفاءة، أو تصميم برامج تدريبية لموظفيهم تركز على تنمية المهارات التقنية اللازمة لاستغلال أدوات الذكاء الاصطناعي بالشكل الأمثل</w:t>
      </w:r>
      <w:r w:rsidRPr="001B1BC5">
        <w:rPr>
          <w:rFonts w:ascii="Sakkal Majalla" w:eastAsia="Calibri" w:hAnsi="Sakkal Majalla" w:cs="Sakkal Majalla"/>
          <w:sz w:val="28"/>
          <w:szCs w:val="28"/>
          <w14:ligatures w14:val="none"/>
        </w:rPr>
        <w:t>.</w:t>
      </w:r>
    </w:p>
    <w:p w14:paraId="369FA967" w14:textId="77777777" w:rsidR="001B1BC5" w:rsidRPr="001B1BC5" w:rsidRDefault="001B1BC5" w:rsidP="001B1BC5">
      <w:pPr>
        <w:ind w:left="0"/>
        <w:rPr>
          <w:rFonts w:ascii="Sakkal Majalla" w:eastAsia="Calibri" w:hAnsi="Sakkal Majalla" w:cs="Sakkal Majalla"/>
          <w:sz w:val="28"/>
          <w:szCs w:val="28"/>
          <w14:ligatures w14:val="none"/>
        </w:rPr>
      </w:pPr>
      <w:r w:rsidRPr="001B1BC5">
        <w:rPr>
          <w:rFonts w:ascii="Sakkal Majalla" w:eastAsia="Calibri" w:hAnsi="Sakkal Majalla" w:cs="Sakkal Majalla"/>
          <w:sz w:val="28"/>
          <w:szCs w:val="28"/>
          <w:rtl/>
          <w14:ligatures w14:val="none"/>
        </w:rPr>
        <w:t>بناءً على ذلك، تنطلق هذه الدراسة من مشكلة تمحورت حول السؤال التالي</w:t>
      </w:r>
      <w:r w:rsidRPr="001B1BC5">
        <w:rPr>
          <w:rFonts w:ascii="Sakkal Majalla" w:eastAsia="Calibri" w:hAnsi="Sakkal Majalla" w:cs="Sakkal Majalla"/>
          <w:sz w:val="28"/>
          <w:szCs w:val="28"/>
          <w14:ligatures w14:val="none"/>
        </w:rPr>
        <w:t>:</w:t>
      </w:r>
    </w:p>
    <w:p w14:paraId="26329D06" w14:textId="77777777" w:rsidR="001B1BC5" w:rsidRPr="001B1BC5" w:rsidRDefault="001B1BC5" w:rsidP="001B1BC5">
      <w:pPr>
        <w:ind w:left="0"/>
        <w:rPr>
          <w:rFonts w:ascii="Sakkal Majalla" w:eastAsia="Calibri" w:hAnsi="Sakkal Majalla" w:cs="Sakkal Majalla"/>
          <w:sz w:val="28"/>
          <w:szCs w:val="28"/>
          <w14:ligatures w14:val="none"/>
        </w:rPr>
      </w:pPr>
      <w:r w:rsidRPr="001B1BC5">
        <w:rPr>
          <w:rFonts w:ascii="Sakkal Majalla" w:eastAsia="Calibri" w:hAnsi="Sakkal Majalla" w:cs="Sakkal Majalla"/>
          <w:sz w:val="28"/>
          <w:szCs w:val="28"/>
          <w:rtl/>
          <w14:ligatures w14:val="none"/>
        </w:rPr>
        <w:t>إلى أي مدى يسهم استخدام أدوات الذكاء الاصطناعي (النظم الخبيرة، وتقنيات التعلم الآلي، ومدى سهولة الاستخدام) في تحقيق مستويات أعلى من رضا العملاء لدى البلديات في المملكة العربية السعودية؟</w:t>
      </w:r>
    </w:p>
    <w:p w14:paraId="7EBEC964" w14:textId="77777777" w:rsidR="001B1BC5" w:rsidRPr="001B1BC5" w:rsidRDefault="001B1BC5" w:rsidP="001B1BC5">
      <w:pPr>
        <w:ind w:left="0"/>
        <w:rPr>
          <w:rFonts w:ascii="Sakkal Majalla" w:eastAsia="Calibri" w:hAnsi="Sakkal Majalla" w:cs="Sakkal Majalla"/>
          <w:sz w:val="28"/>
          <w:szCs w:val="28"/>
          <w14:ligatures w14:val="none"/>
        </w:rPr>
      </w:pPr>
      <w:r w:rsidRPr="001B1BC5">
        <w:rPr>
          <w:rFonts w:ascii="Sakkal Majalla" w:eastAsia="Calibri" w:hAnsi="Sakkal Majalla" w:cs="Sakkal Majalla"/>
          <w:sz w:val="28"/>
          <w:szCs w:val="28"/>
          <w:rtl/>
          <w14:ligatures w14:val="none"/>
        </w:rPr>
        <w:lastRenderedPageBreak/>
        <w:t>وسيعمل البحث على تناول هذه المشكلة من خلال قياس تأثير كل بعد من أبعاد الذكاء الاصطناعي على رضا المستفيدين، مع الأخذ في الاعتبار دور الرضا كمتغير وسيط يربط بين وجود هذه الأدوات وجودة الخدمات المقدمة فعليًا</w:t>
      </w:r>
      <w:r w:rsidRPr="001B1BC5">
        <w:rPr>
          <w:rFonts w:ascii="Sakkal Majalla" w:eastAsia="Calibri" w:hAnsi="Sakkal Majalla" w:cs="Sakkal Majalla"/>
          <w:sz w:val="28"/>
          <w:szCs w:val="28"/>
          <w14:ligatures w14:val="none"/>
        </w:rPr>
        <w:t>.</w:t>
      </w:r>
    </w:p>
    <w:p w14:paraId="7840F5D7" w14:textId="77777777" w:rsidR="001B1BC5" w:rsidRPr="001B1BC5" w:rsidRDefault="001B1BC5" w:rsidP="001B1BC5">
      <w:pPr>
        <w:keepNext/>
        <w:keepLines/>
        <w:spacing w:before="40" w:after="0"/>
        <w:ind w:left="0" w:firstLine="0"/>
        <w:jc w:val="left"/>
        <w:outlineLvl w:val="1"/>
        <w:rPr>
          <w:rFonts w:ascii="Sakkal Majalla" w:eastAsia="Times New Roman" w:hAnsi="Sakkal Majalla" w:cs="Sakkal Majalla"/>
          <w:b/>
          <w:bCs/>
          <w:sz w:val="36"/>
          <w:szCs w:val="36"/>
          <w:lang w:bidi="ar-EG"/>
          <w14:ligatures w14:val="none"/>
        </w:rPr>
      </w:pPr>
      <w:bookmarkStart w:id="6" w:name="_Toc143987402"/>
      <w:r w:rsidRPr="001B1BC5">
        <w:rPr>
          <w:rFonts w:ascii="Sakkal Majalla" w:eastAsia="Times New Roman" w:hAnsi="Sakkal Majalla" w:cs="Sakkal Majalla"/>
          <w:b/>
          <w:bCs/>
          <w:sz w:val="36"/>
          <w:szCs w:val="36"/>
          <w:rtl/>
          <w:lang w:bidi="ar-EG"/>
          <w14:ligatures w14:val="none"/>
        </w:rPr>
        <w:t>1</w:t>
      </w:r>
      <w:r w:rsidRPr="001B1BC5">
        <w:rPr>
          <w:rFonts w:ascii="Sakkal Majalla" w:eastAsia="Times New Roman" w:hAnsi="Sakkal Majalla" w:cs="Sakkal Majalla"/>
          <w:b/>
          <w:bCs/>
          <w:sz w:val="36"/>
          <w:szCs w:val="36"/>
          <w:lang w:bidi="ar-EG"/>
          <w14:ligatures w14:val="none"/>
        </w:rPr>
        <w:t>.</w:t>
      </w:r>
      <w:r w:rsidRPr="001B1BC5">
        <w:rPr>
          <w:rFonts w:ascii="Sakkal Majalla" w:eastAsia="Times New Roman" w:hAnsi="Sakkal Majalla" w:cs="Sakkal Majalla"/>
          <w:b/>
          <w:bCs/>
          <w:sz w:val="36"/>
          <w:szCs w:val="36"/>
          <w:rtl/>
          <w:lang w:bidi="ar-EG"/>
          <w14:ligatures w14:val="none"/>
        </w:rPr>
        <w:t>3أهمية الدراسة:</w:t>
      </w:r>
      <w:bookmarkEnd w:id="6"/>
    </w:p>
    <w:p w14:paraId="6F242453" w14:textId="77777777" w:rsidR="001B1BC5" w:rsidRPr="001B1BC5" w:rsidRDefault="001B1BC5" w:rsidP="001B1BC5">
      <w:pPr>
        <w:numPr>
          <w:ilvl w:val="0"/>
          <w:numId w:val="24"/>
        </w:numPr>
        <w:spacing w:after="0"/>
        <w:ind w:left="927"/>
        <w:contextualSpacing/>
        <w:rPr>
          <w:rFonts w:ascii="Sakkal Majalla" w:eastAsia="Calibri" w:hAnsi="Sakkal Majalla" w:cs="Sakkal Majalla"/>
          <w:sz w:val="28"/>
          <w:szCs w:val="28"/>
          <w:rtl/>
          <w14:ligatures w14:val="none"/>
        </w:rPr>
      </w:pPr>
      <w:r w:rsidRPr="001B1BC5">
        <w:rPr>
          <w:rFonts w:ascii="Sakkal Majalla" w:eastAsia="Calibri" w:hAnsi="Sakkal Majalla" w:cs="Sakkal Majalla"/>
          <w:b/>
          <w:bCs/>
          <w:sz w:val="32"/>
          <w:szCs w:val="32"/>
          <w:rtl/>
          <w14:ligatures w14:val="none"/>
        </w:rPr>
        <w:t>الأهمية العلمية</w:t>
      </w:r>
    </w:p>
    <w:p w14:paraId="589281A8" w14:textId="77777777" w:rsidR="001B1BC5" w:rsidRPr="001B1BC5" w:rsidRDefault="001B1BC5" w:rsidP="001B1BC5">
      <w:pPr>
        <w:bidi w:val="0"/>
        <w:spacing w:before="100" w:beforeAutospacing="1" w:after="100" w:afterAutospacing="1" w:line="240" w:lineRule="auto"/>
        <w:ind w:left="0" w:firstLine="0"/>
        <w:jc w:val="left"/>
        <w:rPr>
          <w:rFonts w:ascii="Times New Roman" w:eastAsia="Times New Roman" w:hAnsi="Times New Roman" w:cs="Times New Roman"/>
          <w:sz w:val="24"/>
          <w:szCs w:val="24"/>
          <w14:ligatures w14:val="none"/>
        </w:rPr>
      </w:pPr>
      <w:r w:rsidRPr="001B1BC5">
        <w:rPr>
          <w:rFonts w:ascii="Times New Roman" w:eastAsia="Times New Roman" w:hAnsi="Times New Roman" w:cs="Times New Roman"/>
          <w:sz w:val="24"/>
          <w:szCs w:val="24"/>
          <w:rtl/>
          <w14:ligatures w14:val="none"/>
        </w:rPr>
        <w:t>تكمن الأهمية العلمية لهذه الدراسة في إثرائها للإطار النظري الخاص بتطبيقات الذكاء الاصطناعي في القطاع البلدي، عبر</w:t>
      </w:r>
      <w:r w:rsidRPr="001B1BC5">
        <w:rPr>
          <w:rFonts w:ascii="Times New Roman" w:eastAsia="Times New Roman" w:hAnsi="Times New Roman" w:cs="Times New Roman"/>
          <w:sz w:val="24"/>
          <w:szCs w:val="24"/>
          <w14:ligatures w14:val="none"/>
        </w:rPr>
        <w:t>:</w:t>
      </w:r>
    </w:p>
    <w:p w14:paraId="0784ED77" w14:textId="77777777" w:rsidR="001B1BC5" w:rsidRPr="001B1BC5" w:rsidRDefault="001B1BC5" w:rsidP="001B1BC5">
      <w:pPr>
        <w:numPr>
          <w:ilvl w:val="0"/>
          <w:numId w:val="25"/>
        </w:numPr>
        <w:spacing w:after="0"/>
        <w:ind w:left="1080"/>
        <w:contextualSpacing/>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توسيع الفهم النظري لكيفية تأثير أدوات الذكاء الاصطناعي (كالنظم الخبيرة والتعلم الآلي وسهولة الاستخدام) على تجربة المستفيدين ومستوى رضاهم في سياق الخدمات البلدية.</w:t>
      </w:r>
    </w:p>
    <w:p w14:paraId="1196A322" w14:textId="77777777" w:rsidR="001B1BC5" w:rsidRPr="001B1BC5" w:rsidRDefault="001B1BC5" w:rsidP="001B1BC5">
      <w:pPr>
        <w:numPr>
          <w:ilvl w:val="0"/>
          <w:numId w:val="25"/>
        </w:numPr>
        <w:spacing w:after="0"/>
        <w:ind w:left="1080"/>
        <w:contextualSpacing/>
        <w:rPr>
          <w:rFonts w:ascii="Sakkal Majalla" w:eastAsia="Times New Roman" w:hAnsi="Sakkal Majalla" w:cs="Sakkal Majalla"/>
          <w:sz w:val="28"/>
          <w:szCs w:val="28"/>
          <w:rtl/>
          <w14:ligatures w14:val="none"/>
        </w:rPr>
      </w:pPr>
      <w:r w:rsidRPr="001B1BC5">
        <w:rPr>
          <w:rFonts w:ascii="Sakkal Majalla" w:eastAsia="Times New Roman" w:hAnsi="Sakkal Majalla" w:cs="Sakkal Majalla"/>
          <w:sz w:val="28"/>
          <w:szCs w:val="28"/>
          <w:rtl/>
          <w14:ligatures w14:val="none"/>
        </w:rPr>
        <w:t>تقديم نموذج مفاهيمي متكامل يربط بين الأبعاد التقنية ومتغير رضا العملاء، ما يتيح للباحثين اختبار العلاقات السببية بوضوح ودقة.</w:t>
      </w:r>
    </w:p>
    <w:p w14:paraId="5AFD0BF8" w14:textId="77777777" w:rsidR="001B1BC5" w:rsidRPr="001B1BC5" w:rsidRDefault="001B1BC5" w:rsidP="001B1BC5">
      <w:pPr>
        <w:numPr>
          <w:ilvl w:val="0"/>
          <w:numId w:val="25"/>
        </w:numPr>
        <w:spacing w:after="0"/>
        <w:ind w:left="1080"/>
        <w:contextualSpacing/>
        <w:rPr>
          <w:rFonts w:ascii="Sakkal Majalla" w:eastAsia="Calibri" w:hAnsi="Sakkal Majalla" w:cs="Sakkal Majalla"/>
          <w:b/>
          <w:bCs/>
          <w:sz w:val="36"/>
          <w:szCs w:val="36"/>
          <w:rtl/>
          <w14:ligatures w14:val="none"/>
        </w:rPr>
      </w:pPr>
      <w:r w:rsidRPr="001B1BC5">
        <w:rPr>
          <w:rFonts w:ascii="Sakkal Majalla" w:eastAsia="Times New Roman" w:hAnsi="Sakkal Majalla" w:cs="Sakkal Majalla"/>
          <w:sz w:val="28"/>
          <w:szCs w:val="28"/>
          <w:rtl/>
          <w14:ligatures w14:val="none"/>
        </w:rPr>
        <w:t>إثراء المنهجيات القياسية في قياس رضا العملاء في القطاع الحكومي، بما يرفع جودة الدراسات المستقبلية ويعزّز قابلية مقارنة النتائج عبر بيئات مختلفة.</w:t>
      </w:r>
    </w:p>
    <w:p w14:paraId="38C100E9" w14:textId="77777777" w:rsidR="001B1BC5" w:rsidRPr="001B1BC5" w:rsidRDefault="001B1BC5" w:rsidP="001B1BC5">
      <w:pPr>
        <w:contextualSpacing/>
        <w:rPr>
          <w:rFonts w:ascii="Sakkal Majalla" w:eastAsia="Calibri" w:hAnsi="Sakkal Majalla" w:cs="Sakkal Majalla"/>
          <w:b/>
          <w:bCs/>
          <w:sz w:val="36"/>
          <w:szCs w:val="36"/>
          <w14:ligatures w14:val="none"/>
        </w:rPr>
      </w:pPr>
      <w:r w:rsidRPr="001B1BC5">
        <w:rPr>
          <w:rFonts w:ascii="Sakkal Majalla" w:eastAsia="Calibri" w:hAnsi="Sakkal Majalla" w:cs="Sakkal Majalla"/>
          <w:b/>
          <w:bCs/>
          <w:sz w:val="36"/>
          <w:szCs w:val="36"/>
          <w:rtl/>
          <w14:ligatures w14:val="none"/>
        </w:rPr>
        <w:t>الأهمية العملية</w:t>
      </w:r>
    </w:p>
    <w:p w14:paraId="5F4CBFFC" w14:textId="77777777" w:rsidR="001B1BC5" w:rsidRPr="001B1BC5" w:rsidRDefault="001B1BC5" w:rsidP="001B1BC5">
      <w:pPr>
        <w:numPr>
          <w:ilvl w:val="0"/>
          <w:numId w:val="26"/>
        </w:numPr>
        <w:ind w:left="1440"/>
        <w:contextualSpacing/>
        <w:rPr>
          <w:rFonts w:ascii="Sakkal Majalla" w:eastAsia="Calibri" w:hAnsi="Sakkal Majalla" w:cs="Sakkal Majalla"/>
          <w:sz w:val="28"/>
          <w:szCs w:val="28"/>
          <w14:ligatures w14:val="none"/>
        </w:rPr>
      </w:pPr>
      <w:r w:rsidRPr="001B1BC5">
        <w:rPr>
          <w:rFonts w:ascii="Sakkal Majalla" w:eastAsia="Calibri" w:hAnsi="Sakkal Majalla" w:cs="Sakkal Majalla"/>
          <w:sz w:val="28"/>
          <w:szCs w:val="28"/>
          <w:rtl/>
          <w14:ligatures w14:val="none"/>
        </w:rPr>
        <w:t>.</w:t>
      </w:r>
      <w:r w:rsidRPr="001B1BC5">
        <w:rPr>
          <w:rFonts w:ascii="Times New Roman" w:eastAsia="Times New Roman" w:hAnsi="Times New Roman" w:cs="Times New Roman"/>
          <w:sz w:val="24"/>
          <w:szCs w:val="24"/>
          <w:rtl/>
          <w14:ligatures w14:val="none"/>
        </w:rPr>
        <w:t xml:space="preserve"> </w:t>
      </w:r>
      <w:r w:rsidRPr="001B1BC5">
        <w:rPr>
          <w:rFonts w:ascii="Sakkal Majalla" w:eastAsia="Calibri" w:hAnsi="Sakkal Majalla" w:cs="Sakkal Majalla"/>
          <w:sz w:val="28"/>
          <w:szCs w:val="28"/>
          <w:rtl/>
          <w14:ligatures w14:val="none"/>
        </w:rPr>
        <w:t>مساعدة صناع القرار في البلديات على توجيه استثماراتهم نحو الأدوات والتقنيات التي تحقق أعلى مردود في رفع رضا المواطنين</w:t>
      </w:r>
      <w:r w:rsidRPr="001B1BC5">
        <w:rPr>
          <w:rFonts w:ascii="Sakkal Majalla" w:eastAsia="Calibri" w:hAnsi="Sakkal Majalla" w:cs="Sakkal Majalla"/>
          <w:sz w:val="28"/>
          <w:szCs w:val="28"/>
          <w14:ligatures w14:val="none"/>
        </w:rPr>
        <w:t>.</w:t>
      </w:r>
    </w:p>
    <w:p w14:paraId="1E6E227B" w14:textId="77777777" w:rsidR="001B1BC5" w:rsidRPr="001B1BC5" w:rsidRDefault="001B1BC5" w:rsidP="001B1BC5">
      <w:pPr>
        <w:numPr>
          <w:ilvl w:val="0"/>
          <w:numId w:val="26"/>
        </w:numPr>
        <w:ind w:left="1440"/>
        <w:contextualSpacing/>
        <w:rPr>
          <w:rFonts w:ascii="Sakkal Majalla" w:eastAsia="Calibri" w:hAnsi="Sakkal Majalla" w:cs="Sakkal Majalla"/>
          <w:sz w:val="28"/>
          <w:szCs w:val="28"/>
          <w14:ligatures w14:val="none"/>
        </w:rPr>
      </w:pPr>
      <w:r w:rsidRPr="001B1BC5">
        <w:rPr>
          <w:rFonts w:ascii="Sakkal Majalla" w:eastAsia="Calibri" w:hAnsi="Sakkal Majalla" w:cs="Sakkal Majalla"/>
          <w:sz w:val="28"/>
          <w:szCs w:val="28"/>
          <w:rtl/>
          <w14:ligatures w14:val="none"/>
        </w:rPr>
        <w:t>توفير إطار عمل لتدريب الكوادر على استخدام وتبسيط أدوات الذكاء الاصطناعي بما يتناسب مع احتياجات المستفيدين، مما يعزز كفاءة العمل وسرعة الإنجاز</w:t>
      </w:r>
      <w:r w:rsidRPr="001B1BC5">
        <w:rPr>
          <w:rFonts w:ascii="Sakkal Majalla" w:eastAsia="Calibri" w:hAnsi="Sakkal Majalla" w:cs="Sakkal Majalla"/>
          <w:sz w:val="28"/>
          <w:szCs w:val="28"/>
          <w14:ligatures w14:val="none"/>
        </w:rPr>
        <w:t>.</w:t>
      </w:r>
    </w:p>
    <w:p w14:paraId="022D8CCC" w14:textId="77777777" w:rsidR="001B1BC5" w:rsidRPr="001B1BC5" w:rsidRDefault="001B1BC5" w:rsidP="001B1BC5">
      <w:pPr>
        <w:numPr>
          <w:ilvl w:val="0"/>
          <w:numId w:val="26"/>
        </w:numPr>
        <w:ind w:left="1440"/>
        <w:contextualSpacing/>
        <w:rPr>
          <w:rFonts w:ascii="Sakkal Majalla" w:eastAsia="Calibri" w:hAnsi="Sakkal Majalla" w:cs="Sakkal Majalla"/>
          <w:sz w:val="28"/>
          <w:szCs w:val="28"/>
          <w14:ligatures w14:val="none"/>
        </w:rPr>
      </w:pPr>
      <w:r w:rsidRPr="001B1BC5">
        <w:rPr>
          <w:rFonts w:ascii="Sakkal Majalla" w:eastAsia="Calibri" w:hAnsi="Sakkal Majalla" w:cs="Sakkal Majalla"/>
          <w:sz w:val="28"/>
          <w:szCs w:val="28"/>
          <w:rtl/>
          <w14:ligatures w14:val="none"/>
        </w:rPr>
        <w:t>تمكين البلديات من وضع معايير أداء واضحة وقابلة للقياس لمتابعة أثر تطبيق التقنيات الذكية على جودة الخدمات والشفافية في التعامل مع المجتمع</w:t>
      </w:r>
      <w:r w:rsidRPr="001B1BC5">
        <w:rPr>
          <w:rFonts w:ascii="Sakkal Majalla" w:eastAsia="Calibri" w:hAnsi="Sakkal Majalla" w:cs="Sakkal Majalla"/>
          <w:sz w:val="28"/>
          <w:szCs w:val="28"/>
          <w14:ligatures w14:val="none"/>
        </w:rPr>
        <w:t>.</w:t>
      </w:r>
    </w:p>
    <w:p w14:paraId="287F25DC" w14:textId="77777777" w:rsidR="001B1BC5" w:rsidRPr="001B1BC5" w:rsidRDefault="001B1BC5" w:rsidP="001B1BC5">
      <w:pPr>
        <w:numPr>
          <w:ilvl w:val="0"/>
          <w:numId w:val="26"/>
        </w:numPr>
        <w:ind w:left="1440"/>
        <w:contextualSpacing/>
        <w:rPr>
          <w:rFonts w:ascii="Sakkal Majalla" w:eastAsia="Calibri" w:hAnsi="Sakkal Majalla" w:cs="Sakkal Majalla"/>
          <w:sz w:val="28"/>
          <w:szCs w:val="28"/>
          <w14:ligatures w14:val="none"/>
        </w:rPr>
      </w:pPr>
      <w:r w:rsidRPr="001B1BC5">
        <w:rPr>
          <w:rFonts w:ascii="Sakkal Majalla" w:eastAsia="Calibri" w:hAnsi="Sakkal Majalla" w:cs="Sakkal Majalla"/>
          <w:sz w:val="28"/>
          <w:szCs w:val="28"/>
          <w:rtl/>
          <w14:ligatures w14:val="none"/>
        </w:rPr>
        <w:t>تقديم توصيات عملية قابلة للتنفيذ حول أفضل الممارسات في تصميم واجهات الاستخدام وخدمات الدعم الذكي، بما يضمن تبنّيًا أوسع وزيادة الثقة بمشروعات التحول الرقمي</w:t>
      </w:r>
      <w:r w:rsidRPr="001B1BC5">
        <w:rPr>
          <w:rFonts w:ascii="Sakkal Majalla" w:eastAsia="Calibri" w:hAnsi="Sakkal Majalla" w:cs="Sakkal Majalla"/>
          <w:sz w:val="28"/>
          <w:szCs w:val="28"/>
          <w14:ligatures w14:val="none"/>
        </w:rPr>
        <w:t>.</w:t>
      </w:r>
    </w:p>
    <w:p w14:paraId="30DC21CC" w14:textId="77777777" w:rsidR="001B1BC5" w:rsidRPr="001B1BC5" w:rsidRDefault="001B1BC5" w:rsidP="001B1BC5">
      <w:pPr>
        <w:spacing w:after="0"/>
        <w:ind w:left="1080" w:firstLine="0"/>
        <w:contextualSpacing/>
        <w:rPr>
          <w:rFonts w:ascii="Sakkal Majalla" w:eastAsia="Calibri" w:hAnsi="Sakkal Majalla" w:cs="Sakkal Majalla"/>
          <w:sz w:val="28"/>
          <w:szCs w:val="28"/>
          <w14:ligatures w14:val="none"/>
        </w:rPr>
      </w:pPr>
    </w:p>
    <w:p w14:paraId="0809546C" w14:textId="77777777" w:rsidR="001B1BC5" w:rsidRPr="001B1BC5" w:rsidRDefault="001B1BC5" w:rsidP="001B1BC5">
      <w:pPr>
        <w:keepNext/>
        <w:keepLines/>
        <w:spacing w:before="40" w:after="0"/>
        <w:ind w:left="0" w:firstLine="0"/>
        <w:jc w:val="left"/>
        <w:outlineLvl w:val="1"/>
        <w:rPr>
          <w:rFonts w:ascii="Sakkal Majalla" w:eastAsia="Times New Roman" w:hAnsi="Sakkal Majalla" w:cs="Sakkal Majalla"/>
          <w:b/>
          <w:bCs/>
          <w:sz w:val="36"/>
          <w:szCs w:val="36"/>
          <w:lang w:bidi="ar-EG"/>
          <w14:ligatures w14:val="none"/>
        </w:rPr>
      </w:pPr>
      <w:bookmarkStart w:id="7" w:name="_Toc143987403"/>
      <w:r w:rsidRPr="001B1BC5">
        <w:rPr>
          <w:rFonts w:ascii="Sakkal Majalla" w:eastAsia="Times New Roman" w:hAnsi="Sakkal Majalla" w:cs="Sakkal Majalla"/>
          <w:b/>
          <w:bCs/>
          <w:sz w:val="36"/>
          <w:szCs w:val="36"/>
          <w:rtl/>
          <w:lang w:bidi="ar-EG"/>
          <w14:ligatures w14:val="none"/>
        </w:rPr>
        <w:t>4,1 أهداف الدراسة</w:t>
      </w:r>
      <w:bookmarkEnd w:id="7"/>
      <w:r w:rsidRPr="001B1BC5">
        <w:rPr>
          <w:rFonts w:ascii="Sakkal Majalla" w:eastAsia="Times New Roman" w:hAnsi="Sakkal Majalla" w:cs="Sakkal Majalla"/>
          <w:b/>
          <w:bCs/>
          <w:sz w:val="36"/>
          <w:szCs w:val="36"/>
          <w:rtl/>
          <w:lang w:bidi="ar-EG"/>
          <w14:ligatures w14:val="none"/>
        </w:rPr>
        <w:t xml:space="preserve"> </w:t>
      </w:r>
    </w:p>
    <w:p w14:paraId="68F86762" w14:textId="77777777" w:rsidR="001B1BC5" w:rsidRPr="001B1BC5" w:rsidRDefault="001B1BC5" w:rsidP="001B1BC5">
      <w:pPr>
        <w:keepNext/>
        <w:keepLines/>
        <w:spacing w:before="40" w:after="0"/>
        <w:ind w:left="0" w:firstLine="0"/>
        <w:jc w:val="left"/>
        <w:outlineLvl w:val="1"/>
        <w:rPr>
          <w:rFonts w:ascii="Sakkal Majalla" w:eastAsia="Calibri" w:hAnsi="Sakkal Majalla" w:cs="Sakkal Majalla"/>
          <w:sz w:val="28"/>
          <w:szCs w:val="28"/>
          <w:rtl/>
          <w14:ligatures w14:val="none"/>
        </w:rPr>
      </w:pPr>
      <w:bookmarkStart w:id="8" w:name="_Toc143987404"/>
      <w:r w:rsidRPr="001B1BC5">
        <w:rPr>
          <w:rFonts w:ascii="Sakkal Majalla" w:eastAsia="Calibri" w:hAnsi="Sakkal Majalla" w:cs="Sakkal Majalla"/>
          <w:b/>
          <w:bCs/>
          <w:sz w:val="28"/>
          <w:szCs w:val="28"/>
          <w:rtl/>
          <w14:ligatures w14:val="none"/>
        </w:rPr>
        <w:t>الأهمية التطبيقية</w:t>
      </w:r>
    </w:p>
    <w:p w14:paraId="1CA304A1" w14:textId="77777777" w:rsidR="001B1BC5" w:rsidRPr="001B1BC5" w:rsidRDefault="001B1BC5" w:rsidP="001B1BC5">
      <w:pPr>
        <w:keepNext/>
        <w:keepLines/>
        <w:numPr>
          <w:ilvl w:val="0"/>
          <w:numId w:val="27"/>
        </w:numPr>
        <w:spacing w:before="40" w:after="0"/>
        <w:jc w:val="left"/>
        <w:outlineLvl w:val="1"/>
        <w:rPr>
          <w:rFonts w:ascii="Sakkal Majalla" w:eastAsia="Calibri" w:hAnsi="Sakkal Majalla" w:cs="Sakkal Majalla"/>
          <w:sz w:val="28"/>
          <w:szCs w:val="28"/>
          <w14:ligatures w14:val="none"/>
        </w:rPr>
      </w:pPr>
      <w:r w:rsidRPr="001B1BC5">
        <w:rPr>
          <w:rFonts w:ascii="Sakkal Majalla" w:eastAsia="Calibri" w:hAnsi="Sakkal Majalla" w:cs="Sakkal Majalla"/>
          <w:sz w:val="28"/>
          <w:szCs w:val="28"/>
          <w:rtl/>
          <w14:ligatures w14:val="none"/>
        </w:rPr>
        <w:t>يتيح توظيف النظم الخبيرة وتقنيات التعلم الآلي في البلديات الكشف المبكر عن احتياجات المواطنين وتنفيذ الإجراءات بسرعة ودقة، مما يرفع مستوى جودة الخدمات المقدمة في القطاعات البيئية، والتصاريح، وإدارة الطوارئ</w:t>
      </w:r>
      <w:r w:rsidRPr="001B1BC5">
        <w:rPr>
          <w:rFonts w:ascii="Sakkal Majalla" w:eastAsia="Calibri" w:hAnsi="Sakkal Majalla" w:cs="Sakkal Majalla"/>
          <w:sz w:val="28"/>
          <w:szCs w:val="28"/>
          <w14:ligatures w14:val="none"/>
        </w:rPr>
        <w:t>.</w:t>
      </w:r>
    </w:p>
    <w:p w14:paraId="34F548CA" w14:textId="77777777" w:rsidR="001B1BC5" w:rsidRPr="001B1BC5" w:rsidRDefault="001B1BC5" w:rsidP="001B1BC5">
      <w:pPr>
        <w:keepNext/>
        <w:keepLines/>
        <w:numPr>
          <w:ilvl w:val="0"/>
          <w:numId w:val="27"/>
        </w:numPr>
        <w:spacing w:before="40" w:after="0"/>
        <w:jc w:val="left"/>
        <w:outlineLvl w:val="1"/>
        <w:rPr>
          <w:rFonts w:ascii="Sakkal Majalla" w:eastAsia="Calibri" w:hAnsi="Sakkal Majalla" w:cs="Sakkal Majalla"/>
          <w:sz w:val="28"/>
          <w:szCs w:val="28"/>
          <w14:ligatures w14:val="none"/>
        </w:rPr>
      </w:pPr>
      <w:r w:rsidRPr="001B1BC5">
        <w:rPr>
          <w:rFonts w:ascii="Sakkal Majalla" w:eastAsia="Calibri" w:hAnsi="Sakkal Majalla" w:cs="Sakkal Majalla"/>
          <w:sz w:val="28"/>
          <w:szCs w:val="28"/>
          <w:rtl/>
          <w14:ligatures w14:val="none"/>
        </w:rPr>
        <w:t xml:space="preserve"> </w:t>
      </w:r>
      <w:r w:rsidRPr="001B1BC5">
        <w:rPr>
          <w:rFonts w:ascii="Sakkal Majalla" w:eastAsia="Calibri" w:hAnsi="Sakkal Majalla" w:cs="Sakkal Majalla" w:hint="cs"/>
          <w:sz w:val="28"/>
          <w:szCs w:val="28"/>
          <w:rtl/>
          <w14:ligatures w14:val="none"/>
        </w:rPr>
        <w:t>يساهم تصميم واجهات تفاعلية مبسطة مدعومة بالذكاء الاصطناعي في تسهيل وصول المواطنين إلى المعلومات والخدمات الرقمية للبلدية، وزيادة تبنيهم لها، مما يقلل زمن الإنجاز ويرفع من رضاهم</w:t>
      </w:r>
      <w:r w:rsidRPr="001B1BC5">
        <w:rPr>
          <w:rFonts w:ascii="Sakkal Majalla" w:eastAsia="Calibri" w:hAnsi="Sakkal Majalla" w:cs="Sakkal Majalla"/>
          <w:sz w:val="28"/>
          <w:szCs w:val="28"/>
          <w14:ligatures w14:val="none"/>
        </w:rPr>
        <w:t>.</w:t>
      </w:r>
    </w:p>
    <w:p w14:paraId="40F63EFB" w14:textId="77777777" w:rsidR="001B1BC5" w:rsidRPr="001B1BC5" w:rsidRDefault="001B1BC5" w:rsidP="001B1BC5">
      <w:pPr>
        <w:keepNext/>
        <w:keepLines/>
        <w:numPr>
          <w:ilvl w:val="0"/>
          <w:numId w:val="27"/>
        </w:numPr>
        <w:spacing w:before="40" w:after="0"/>
        <w:jc w:val="left"/>
        <w:outlineLvl w:val="1"/>
        <w:rPr>
          <w:rFonts w:ascii="Sakkal Majalla" w:eastAsia="Calibri" w:hAnsi="Sakkal Majalla" w:cs="Sakkal Majalla"/>
          <w:sz w:val="28"/>
          <w:szCs w:val="28"/>
          <w14:ligatures w14:val="none"/>
        </w:rPr>
      </w:pPr>
      <w:r w:rsidRPr="001B1BC5">
        <w:rPr>
          <w:rFonts w:ascii="Sakkal Majalla" w:eastAsia="Calibri" w:hAnsi="Sakkal Majalla" w:cs="Sakkal Majalla"/>
          <w:sz w:val="28"/>
          <w:szCs w:val="28"/>
          <w:rtl/>
          <w14:ligatures w14:val="none"/>
        </w:rPr>
        <w:t>يوفر تحليل البيانات التنبؤية المدعوم بالتعلم الآلي رؤى قيمة لصناع القرار في البلديات، تساعدهم على تخصيص الموارد البشرية والمادية بكفاءة، والتخطيط الاستباقي للمشاريع البلدية وفق احتياجات السكان الفعلية</w:t>
      </w:r>
      <w:r w:rsidRPr="001B1BC5">
        <w:rPr>
          <w:rFonts w:ascii="Sakkal Majalla" w:eastAsia="Calibri" w:hAnsi="Sakkal Majalla" w:cs="Sakkal Majalla"/>
          <w:sz w:val="28"/>
          <w:szCs w:val="28"/>
          <w14:ligatures w14:val="none"/>
        </w:rPr>
        <w:t>.</w:t>
      </w:r>
    </w:p>
    <w:p w14:paraId="41DAF59B" w14:textId="77777777" w:rsidR="001B1BC5" w:rsidRPr="001B1BC5" w:rsidRDefault="001B1BC5" w:rsidP="001B1BC5">
      <w:pPr>
        <w:keepNext/>
        <w:keepLines/>
        <w:numPr>
          <w:ilvl w:val="0"/>
          <w:numId w:val="27"/>
        </w:numPr>
        <w:spacing w:before="40" w:after="0"/>
        <w:jc w:val="left"/>
        <w:outlineLvl w:val="1"/>
        <w:rPr>
          <w:rFonts w:ascii="Sakkal Majalla" w:eastAsia="Calibri" w:hAnsi="Sakkal Majalla" w:cs="Sakkal Majalla"/>
          <w:sz w:val="28"/>
          <w:szCs w:val="28"/>
          <w14:ligatures w14:val="none"/>
        </w:rPr>
      </w:pPr>
      <w:r w:rsidRPr="001B1BC5">
        <w:rPr>
          <w:rFonts w:ascii="Sakkal Majalla" w:eastAsia="Calibri" w:hAnsi="Sakkal Majalla" w:cs="Sakkal Majalla"/>
          <w:sz w:val="28"/>
          <w:szCs w:val="28"/>
          <w:rtl/>
          <w14:ligatures w14:val="none"/>
        </w:rPr>
        <w:t>يبرز أهمية تصميم برامج تدريبية متخصصة لتعريف موظفي البلديات بأساليب استخدام أدوات الذكاء الاصطناعي وصيانتها، مما يعزز مهاراتهم التقنية ويضمن استدامة تشغيل هذه الأدوات بكفاءة عالية</w:t>
      </w:r>
      <w:r w:rsidRPr="001B1BC5">
        <w:rPr>
          <w:rFonts w:ascii="Sakkal Majalla" w:eastAsia="Calibri" w:hAnsi="Sakkal Majalla" w:cs="Sakkal Majalla"/>
          <w:sz w:val="28"/>
          <w:szCs w:val="28"/>
          <w14:ligatures w14:val="none"/>
        </w:rPr>
        <w:t>.</w:t>
      </w:r>
    </w:p>
    <w:p w14:paraId="080D0DA9" w14:textId="77777777" w:rsidR="001B1BC5" w:rsidRPr="001B1BC5" w:rsidRDefault="001B1BC5" w:rsidP="001B1BC5">
      <w:pPr>
        <w:keepNext/>
        <w:keepLines/>
        <w:numPr>
          <w:ilvl w:val="0"/>
          <w:numId w:val="27"/>
        </w:numPr>
        <w:spacing w:before="40" w:after="0"/>
        <w:jc w:val="left"/>
        <w:outlineLvl w:val="1"/>
        <w:rPr>
          <w:rFonts w:ascii="Sakkal Majalla" w:eastAsia="Calibri" w:hAnsi="Sakkal Majalla" w:cs="Sakkal Majalla"/>
          <w:sz w:val="28"/>
          <w:szCs w:val="28"/>
          <w14:ligatures w14:val="none"/>
        </w:rPr>
      </w:pPr>
      <w:r w:rsidRPr="001B1BC5">
        <w:rPr>
          <w:rFonts w:ascii="Sakkal Majalla" w:eastAsia="Calibri" w:hAnsi="Sakkal Majalla" w:cs="Sakkal Majalla"/>
          <w:sz w:val="28"/>
          <w:szCs w:val="28"/>
          <w:rtl/>
          <w14:ligatures w14:val="none"/>
        </w:rPr>
        <w:t>يسهم تطبيق أدوات الذكاء الاصطناعي في البلديات في تحقيق محاور التحول الرقمي المنشودة ضمن رؤية 2030، عبر رفع كفاءة الأداء الحكومي، وتعزيز الشفافية، وتوطيد الثقة بين المواطن والمؤسسة</w:t>
      </w:r>
      <w:r w:rsidRPr="001B1BC5">
        <w:rPr>
          <w:rFonts w:ascii="Sakkal Majalla" w:eastAsia="Calibri" w:hAnsi="Sakkal Majalla" w:cs="Sakkal Majalla"/>
          <w:sz w:val="28"/>
          <w:szCs w:val="28"/>
          <w14:ligatures w14:val="none"/>
        </w:rPr>
        <w:t>.</w:t>
      </w:r>
    </w:p>
    <w:p w14:paraId="77D1B168" w14:textId="77777777" w:rsidR="001B1BC5" w:rsidRPr="001B1BC5" w:rsidRDefault="001B1BC5" w:rsidP="001B1BC5">
      <w:pPr>
        <w:keepNext/>
        <w:keepLines/>
        <w:spacing w:before="40" w:after="0"/>
        <w:ind w:left="0" w:firstLine="0"/>
        <w:jc w:val="left"/>
        <w:outlineLvl w:val="1"/>
        <w:rPr>
          <w:rFonts w:ascii="Sakkal Majalla" w:eastAsia="Times New Roman" w:hAnsi="Sakkal Majalla" w:cs="Sakkal Majalla"/>
          <w:b/>
          <w:bCs/>
          <w:sz w:val="36"/>
          <w:szCs w:val="36"/>
          <w:lang w:bidi="ar-EG"/>
          <w14:ligatures w14:val="none"/>
        </w:rPr>
      </w:pPr>
      <w:r w:rsidRPr="001B1BC5">
        <w:rPr>
          <w:rFonts w:ascii="Sakkal Majalla" w:eastAsia="Times New Roman" w:hAnsi="Sakkal Majalla" w:cs="Sakkal Majalla"/>
          <w:b/>
          <w:bCs/>
          <w:sz w:val="36"/>
          <w:szCs w:val="36"/>
          <w:rtl/>
          <w:lang w:bidi="ar-EG"/>
          <w14:ligatures w14:val="none"/>
        </w:rPr>
        <w:t>5.1أسئلة الدراسة</w:t>
      </w:r>
      <w:bookmarkEnd w:id="8"/>
      <w:r w:rsidRPr="001B1BC5">
        <w:rPr>
          <w:rFonts w:ascii="Sakkal Majalla" w:eastAsia="Times New Roman" w:hAnsi="Sakkal Majalla" w:cs="Sakkal Majalla"/>
          <w:b/>
          <w:bCs/>
          <w:sz w:val="36"/>
          <w:szCs w:val="36"/>
          <w:rtl/>
          <w:lang w:bidi="ar-EG"/>
          <w14:ligatures w14:val="none"/>
        </w:rPr>
        <w:t xml:space="preserve">  </w:t>
      </w:r>
    </w:p>
    <w:p w14:paraId="428FD8A5" w14:textId="77777777" w:rsidR="001B1BC5" w:rsidRPr="001B1BC5" w:rsidRDefault="001B1BC5" w:rsidP="001B1BC5">
      <w:pPr>
        <w:ind w:left="0"/>
        <w:rPr>
          <w:rFonts w:ascii="Sakkal Majalla" w:eastAsia="Calibri" w:hAnsi="Sakkal Majalla" w:cs="Sakkal Majalla"/>
          <w:sz w:val="28"/>
          <w:szCs w:val="28"/>
          <w:rtl/>
          <w14:ligatures w14:val="none"/>
        </w:rPr>
      </w:pPr>
      <w:r w:rsidRPr="001B1BC5">
        <w:rPr>
          <w:rFonts w:ascii="Sakkal Majalla" w:eastAsia="Calibri" w:hAnsi="Sakkal Majalla" w:cs="Sakkal Majalla"/>
          <w:b/>
          <w:bCs/>
          <w:sz w:val="28"/>
          <w:szCs w:val="28"/>
          <w:rtl/>
          <w14:ligatures w14:val="none"/>
        </w:rPr>
        <w:t>السؤال الرئيس الأول</w:t>
      </w:r>
      <w:r w:rsidRPr="001B1BC5">
        <w:rPr>
          <w:rFonts w:ascii="Sakkal Majalla" w:eastAsia="Calibri" w:hAnsi="Sakkal Majalla" w:cs="Sakkal Majalla"/>
          <w:sz w:val="28"/>
          <w:szCs w:val="28"/>
          <w:rtl/>
          <w14:ligatures w14:val="none"/>
        </w:rPr>
        <w:t>: ما أثر أبعاد أدوات الذكاء الاصطناعي على رضا العملاء في البلديات بالمملكة العربية السعودية؟</w:t>
      </w:r>
    </w:p>
    <w:p w14:paraId="23770125" w14:textId="77777777" w:rsidR="001B1BC5" w:rsidRPr="001B1BC5" w:rsidRDefault="001B1BC5" w:rsidP="001B1BC5">
      <w:pPr>
        <w:ind w:left="0"/>
        <w:rPr>
          <w:rFonts w:ascii="Sakkal Majalla" w:eastAsia="Calibri" w:hAnsi="Sakkal Majalla" w:cs="Sakkal Majalla"/>
          <w:sz w:val="28"/>
          <w:szCs w:val="28"/>
          <w14:ligatures w14:val="none"/>
        </w:rPr>
      </w:pPr>
      <w:r w:rsidRPr="001B1BC5">
        <w:rPr>
          <w:rFonts w:ascii="Sakkal Majalla" w:eastAsia="Calibri" w:hAnsi="Sakkal Majalla" w:cs="Sakkal Majalla"/>
          <w:sz w:val="28"/>
          <w:szCs w:val="28"/>
          <w:rtl/>
          <w14:ligatures w14:val="none"/>
        </w:rPr>
        <w:t>وينبثق عن هذا التساؤل عدد من الأسئلة الفرعية هي:</w:t>
      </w:r>
    </w:p>
    <w:p w14:paraId="27739BB2" w14:textId="77777777" w:rsidR="001B1BC5" w:rsidRPr="001B1BC5" w:rsidRDefault="001B1BC5" w:rsidP="001B1BC5">
      <w:pPr>
        <w:numPr>
          <w:ilvl w:val="0"/>
          <w:numId w:val="26"/>
        </w:numPr>
        <w:ind w:left="1440"/>
        <w:contextualSpacing/>
        <w:rPr>
          <w:rFonts w:ascii="Sakkal Majalla" w:eastAsia="Calibri" w:hAnsi="Sakkal Majalla" w:cs="Sakkal Majalla"/>
          <w:sz w:val="28"/>
          <w:szCs w:val="28"/>
          <w:rtl/>
          <w14:ligatures w14:val="none"/>
        </w:rPr>
      </w:pPr>
      <w:r w:rsidRPr="001B1BC5">
        <w:rPr>
          <w:rFonts w:ascii="Sakkal Majalla" w:eastAsia="Calibri" w:hAnsi="Sakkal Majalla" w:cs="Sakkal Majalla"/>
          <w:sz w:val="28"/>
          <w:szCs w:val="28"/>
          <w:rtl/>
          <w14:ligatures w14:val="none"/>
        </w:rPr>
        <w:t>ما طبيعة العلاقة بين أبعاد أدوات الذكاء الاصطناعي (النظم الخبيرة، والتعلم الآلي، وسهولة الاستخدام) ومستوى رضا العملاء في البلديات السعودية؟</w:t>
      </w:r>
    </w:p>
    <w:p w14:paraId="1928B86F" w14:textId="77777777" w:rsidR="001B1BC5" w:rsidRPr="001B1BC5" w:rsidRDefault="001B1BC5" w:rsidP="001B1BC5">
      <w:pPr>
        <w:numPr>
          <w:ilvl w:val="0"/>
          <w:numId w:val="26"/>
        </w:numPr>
        <w:ind w:left="1440"/>
        <w:contextualSpacing/>
        <w:rPr>
          <w:rFonts w:ascii="Sakkal Majalla" w:eastAsia="Calibri" w:hAnsi="Sakkal Majalla" w:cs="Sakkal Majalla"/>
          <w:sz w:val="28"/>
          <w:szCs w:val="28"/>
          <w14:ligatures w14:val="none"/>
        </w:rPr>
      </w:pPr>
      <w:r w:rsidRPr="001B1BC5">
        <w:rPr>
          <w:rFonts w:ascii="Sakkal Majalla" w:eastAsia="Calibri" w:hAnsi="Sakkal Majalla" w:cs="Sakkal Majalla"/>
          <w:sz w:val="28"/>
          <w:szCs w:val="28"/>
          <w:rtl/>
          <w14:ligatures w14:val="none"/>
        </w:rPr>
        <w:lastRenderedPageBreak/>
        <w:t>ما مدى تأثير كل بُعد من أبعاد أدوات الذكاء الاصطناعي على رضا العملاء في البلديات بالمملكة؟</w:t>
      </w:r>
    </w:p>
    <w:p w14:paraId="4A3839B7" w14:textId="77777777" w:rsidR="001B1BC5" w:rsidRPr="001B1BC5" w:rsidRDefault="001B1BC5" w:rsidP="001B1BC5">
      <w:pPr>
        <w:numPr>
          <w:ilvl w:val="0"/>
          <w:numId w:val="26"/>
        </w:numPr>
        <w:ind w:left="1440"/>
        <w:contextualSpacing/>
        <w:rPr>
          <w:rFonts w:ascii="Sakkal Majalla" w:eastAsia="Calibri" w:hAnsi="Sakkal Majalla" w:cs="Sakkal Majalla"/>
          <w:sz w:val="28"/>
          <w:szCs w:val="28"/>
          <w14:ligatures w14:val="none"/>
        </w:rPr>
      </w:pPr>
      <w:r w:rsidRPr="001B1BC5">
        <w:rPr>
          <w:rFonts w:ascii="Sakkal Majalla" w:eastAsia="Calibri" w:hAnsi="Sakkal Majalla" w:cs="Sakkal Majalla"/>
          <w:sz w:val="28"/>
          <w:szCs w:val="28"/>
          <w:rtl/>
          <w14:ligatures w14:val="none"/>
        </w:rPr>
        <w:t>كيف تختلف وجهات نظر العاملين في البلديات عن آراء المواطنين بشأن أبعاد أدوات الذكاء الاصطناعي ودورها في تحقيق رضا العملاء؟</w:t>
      </w:r>
    </w:p>
    <w:p w14:paraId="6A0AEE94" w14:textId="77777777" w:rsidR="001B1BC5" w:rsidRPr="001B1BC5" w:rsidRDefault="001B1BC5" w:rsidP="001B1BC5">
      <w:pPr>
        <w:keepNext/>
        <w:keepLines/>
        <w:spacing w:before="40" w:after="0"/>
        <w:ind w:left="0" w:firstLine="0"/>
        <w:jc w:val="left"/>
        <w:outlineLvl w:val="1"/>
        <w:rPr>
          <w:rFonts w:ascii="Sakkal Majalla" w:eastAsia="Times New Roman" w:hAnsi="Sakkal Majalla" w:cs="Sakkal Majalla"/>
          <w:b/>
          <w:bCs/>
          <w:sz w:val="36"/>
          <w:szCs w:val="36"/>
          <w:lang w:bidi="ar-EG"/>
          <w14:ligatures w14:val="none"/>
        </w:rPr>
      </w:pPr>
      <w:bookmarkStart w:id="9" w:name="_Toc143987405"/>
      <w:r w:rsidRPr="001B1BC5">
        <w:rPr>
          <w:rFonts w:ascii="Sakkal Majalla" w:eastAsia="Times New Roman" w:hAnsi="Sakkal Majalla" w:cs="Sakkal Majalla"/>
          <w:b/>
          <w:bCs/>
          <w:sz w:val="36"/>
          <w:szCs w:val="36"/>
          <w:rtl/>
          <w:lang w:bidi="ar-EG"/>
          <w14:ligatures w14:val="none"/>
        </w:rPr>
        <w:t>6.1 فرضيات الدراسة</w:t>
      </w:r>
      <w:bookmarkEnd w:id="9"/>
      <w:r w:rsidRPr="001B1BC5">
        <w:rPr>
          <w:rFonts w:ascii="Sakkal Majalla" w:eastAsia="Times New Roman" w:hAnsi="Sakkal Majalla" w:cs="Sakkal Majalla"/>
          <w:b/>
          <w:bCs/>
          <w:sz w:val="36"/>
          <w:szCs w:val="36"/>
          <w:rtl/>
          <w:lang w:bidi="ar-EG"/>
          <w14:ligatures w14:val="none"/>
        </w:rPr>
        <w:t xml:space="preserve"> </w:t>
      </w:r>
    </w:p>
    <w:p w14:paraId="406FA072" w14:textId="77777777" w:rsidR="001B1BC5" w:rsidRPr="001B1BC5" w:rsidRDefault="001B1BC5" w:rsidP="001B1BC5">
      <w:pPr>
        <w:ind w:left="0" w:firstLine="0"/>
        <w:rPr>
          <w:rFonts w:ascii="Sakkal Majalla" w:eastAsia="Times New Roman" w:hAnsi="Sakkal Majalla" w:cs="Sakkal Majalla"/>
          <w:sz w:val="28"/>
          <w:szCs w:val="28"/>
          <w:rtl/>
          <w:lang w:bidi="ar-JO"/>
          <w14:ligatures w14:val="none"/>
        </w:rPr>
      </w:pPr>
      <w:r w:rsidRPr="001B1BC5">
        <w:rPr>
          <w:rFonts w:ascii="Sakkal Majalla" w:eastAsia="Times New Roman" w:hAnsi="Sakkal Majalla" w:cs="Sakkal Majalla"/>
          <w:b/>
          <w:bCs/>
          <w:sz w:val="28"/>
          <w:szCs w:val="28"/>
          <w:rtl/>
          <w14:ligatures w14:val="none"/>
        </w:rPr>
        <w:t>الفرضية الرئيسة</w:t>
      </w:r>
    </w:p>
    <w:p w14:paraId="156B18D9" w14:textId="77777777" w:rsidR="001B1BC5" w:rsidRPr="001B1BC5" w:rsidRDefault="001B1BC5" w:rsidP="001B1BC5">
      <w:pPr>
        <w:numPr>
          <w:ilvl w:val="0"/>
          <w:numId w:val="28"/>
        </w:numPr>
        <w:ind w:left="1440"/>
        <w:rPr>
          <w:rFonts w:ascii="Sakkal Majalla" w:eastAsia="Times New Roman" w:hAnsi="Sakkal Majalla" w:cs="Sakkal Majalla"/>
          <w:sz w:val="28"/>
          <w:szCs w:val="28"/>
          <w:lang w:bidi="ar-JO"/>
          <w14:ligatures w14:val="none"/>
        </w:rPr>
      </w:pPr>
      <w:r w:rsidRPr="001B1BC5">
        <w:rPr>
          <w:rFonts w:ascii="Sakkal Majalla" w:eastAsia="Times New Roman" w:hAnsi="Sakkal Majalla" w:cs="Sakkal Majalla"/>
          <w:sz w:val="28"/>
          <w:szCs w:val="28"/>
          <w:rtl/>
          <w14:ligatures w14:val="none"/>
        </w:rPr>
        <w:t>هناك علاقة ذات دلالة إحصائية بين أبعاد أدوات الذكاء الاصطناعي ومستوى رضا العملاء في البلديات بالمملكة العربية السعودية</w:t>
      </w:r>
      <w:r w:rsidRPr="001B1BC5">
        <w:rPr>
          <w:rFonts w:ascii="Sakkal Majalla" w:eastAsia="Times New Roman" w:hAnsi="Sakkal Majalla" w:cs="Sakkal Majalla"/>
          <w:sz w:val="28"/>
          <w:szCs w:val="28"/>
          <w:lang w:bidi="ar-JO"/>
          <w14:ligatures w14:val="none"/>
        </w:rPr>
        <w:t>.</w:t>
      </w:r>
    </w:p>
    <w:p w14:paraId="48A4F1BB" w14:textId="77777777" w:rsidR="001B1BC5" w:rsidRPr="001B1BC5" w:rsidRDefault="001B1BC5" w:rsidP="001B1BC5">
      <w:pPr>
        <w:ind w:left="0" w:firstLine="0"/>
        <w:rPr>
          <w:rFonts w:ascii="Sakkal Majalla" w:eastAsia="Times New Roman" w:hAnsi="Sakkal Majalla" w:cs="Sakkal Majalla"/>
          <w:sz w:val="28"/>
          <w:szCs w:val="28"/>
          <w:lang w:bidi="ar-JO"/>
          <w14:ligatures w14:val="none"/>
        </w:rPr>
      </w:pPr>
      <w:r w:rsidRPr="001B1BC5">
        <w:rPr>
          <w:rFonts w:ascii="Sakkal Majalla" w:eastAsia="Times New Roman" w:hAnsi="Sakkal Majalla" w:cs="Sakkal Majalla"/>
          <w:b/>
          <w:bCs/>
          <w:sz w:val="28"/>
          <w:szCs w:val="28"/>
          <w:rtl/>
          <w14:ligatures w14:val="none"/>
        </w:rPr>
        <w:t>الفرضيات الفرعية</w:t>
      </w:r>
    </w:p>
    <w:p w14:paraId="7ADA75E9" w14:textId="77777777" w:rsidR="001B1BC5" w:rsidRPr="001B1BC5" w:rsidRDefault="001B1BC5" w:rsidP="001B1BC5">
      <w:pPr>
        <w:numPr>
          <w:ilvl w:val="0"/>
          <w:numId w:val="29"/>
        </w:numPr>
        <w:rPr>
          <w:rFonts w:ascii="Sakkal Majalla" w:eastAsia="Times New Roman" w:hAnsi="Sakkal Majalla" w:cs="Sakkal Majalla"/>
          <w:sz w:val="28"/>
          <w:szCs w:val="28"/>
          <w:lang w:bidi="ar-JO"/>
          <w14:ligatures w14:val="none"/>
        </w:rPr>
      </w:pPr>
      <w:r w:rsidRPr="001B1BC5">
        <w:rPr>
          <w:rFonts w:ascii="Sakkal Majalla" w:eastAsia="Times New Roman" w:hAnsi="Sakkal Majalla" w:cs="Sakkal Majalla"/>
          <w:b/>
          <w:bCs/>
          <w:sz w:val="28"/>
          <w:szCs w:val="28"/>
          <w:rtl/>
          <w14:ligatures w14:val="none"/>
        </w:rPr>
        <w:t>الفرضية الفرعية الأولى</w:t>
      </w:r>
    </w:p>
    <w:p w14:paraId="29EA69D3" w14:textId="77777777" w:rsidR="001B1BC5" w:rsidRPr="001B1BC5" w:rsidRDefault="001B1BC5" w:rsidP="001B1BC5">
      <w:pPr>
        <w:ind w:left="720" w:firstLine="0"/>
        <w:rPr>
          <w:rFonts w:ascii="Sakkal Majalla" w:eastAsia="Times New Roman" w:hAnsi="Sakkal Majalla" w:cs="Sakkal Majalla"/>
          <w:sz w:val="28"/>
          <w:szCs w:val="28"/>
          <w:lang w:bidi="ar-JO"/>
          <w14:ligatures w14:val="none"/>
        </w:rPr>
      </w:pPr>
      <w:r w:rsidRPr="001B1BC5">
        <w:rPr>
          <w:rFonts w:ascii="Sakkal Majalla" w:eastAsia="Times New Roman" w:hAnsi="Sakkal Majalla" w:cs="Sakkal Majalla"/>
          <w:sz w:val="28"/>
          <w:szCs w:val="28"/>
          <w:rtl/>
          <w14:ligatures w14:val="none"/>
        </w:rPr>
        <w:t>توجد علاقة ذات دلالة إحصائية بين النظم الخبيرة ومدى رضا العملاء في البلديات السعودية</w:t>
      </w:r>
      <w:r w:rsidRPr="001B1BC5">
        <w:rPr>
          <w:rFonts w:ascii="Sakkal Majalla" w:eastAsia="Times New Roman" w:hAnsi="Sakkal Majalla" w:cs="Sakkal Majalla"/>
          <w:sz w:val="28"/>
          <w:szCs w:val="28"/>
          <w:lang w:bidi="ar-JO"/>
          <w14:ligatures w14:val="none"/>
        </w:rPr>
        <w:t>.</w:t>
      </w:r>
    </w:p>
    <w:p w14:paraId="20EA98FF" w14:textId="77777777" w:rsidR="001B1BC5" w:rsidRPr="001B1BC5" w:rsidRDefault="001B1BC5" w:rsidP="001B1BC5">
      <w:pPr>
        <w:numPr>
          <w:ilvl w:val="0"/>
          <w:numId w:val="29"/>
        </w:numPr>
        <w:rPr>
          <w:rFonts w:ascii="Sakkal Majalla" w:eastAsia="Times New Roman" w:hAnsi="Sakkal Majalla" w:cs="Sakkal Majalla"/>
          <w:sz w:val="28"/>
          <w:szCs w:val="28"/>
          <w:lang w:bidi="ar-JO"/>
          <w14:ligatures w14:val="none"/>
        </w:rPr>
      </w:pPr>
      <w:r w:rsidRPr="001B1BC5">
        <w:rPr>
          <w:rFonts w:ascii="Sakkal Majalla" w:eastAsia="Times New Roman" w:hAnsi="Sakkal Majalla" w:cs="Sakkal Majalla"/>
          <w:b/>
          <w:bCs/>
          <w:sz w:val="28"/>
          <w:szCs w:val="28"/>
          <w:rtl/>
          <w14:ligatures w14:val="none"/>
        </w:rPr>
        <w:t>الفرضية الفرعية الثانية</w:t>
      </w:r>
    </w:p>
    <w:p w14:paraId="62FC4434" w14:textId="77777777" w:rsidR="001B1BC5" w:rsidRPr="001B1BC5" w:rsidRDefault="001B1BC5" w:rsidP="001B1BC5">
      <w:pPr>
        <w:ind w:left="720" w:firstLine="0"/>
        <w:rPr>
          <w:rFonts w:ascii="Sakkal Majalla" w:eastAsia="Times New Roman" w:hAnsi="Sakkal Majalla" w:cs="Sakkal Majalla"/>
          <w:sz w:val="28"/>
          <w:szCs w:val="28"/>
          <w:lang w:bidi="ar-JO"/>
          <w14:ligatures w14:val="none"/>
        </w:rPr>
      </w:pPr>
      <w:r w:rsidRPr="001B1BC5">
        <w:rPr>
          <w:rFonts w:ascii="Sakkal Majalla" w:eastAsia="Times New Roman" w:hAnsi="Sakkal Majalla" w:cs="Sakkal Majalla"/>
          <w:sz w:val="28"/>
          <w:szCs w:val="28"/>
          <w:rtl/>
          <w14:ligatures w14:val="none"/>
        </w:rPr>
        <w:t>يوجد تأثير ذو دلالة إحصائية لتقنيات التعلم الآلي على رضا العملاء في البلديات بالمملكة</w:t>
      </w:r>
      <w:r w:rsidRPr="001B1BC5">
        <w:rPr>
          <w:rFonts w:ascii="Sakkal Majalla" w:eastAsia="Times New Roman" w:hAnsi="Sakkal Majalla" w:cs="Sakkal Majalla"/>
          <w:sz w:val="28"/>
          <w:szCs w:val="28"/>
          <w:lang w:bidi="ar-JO"/>
          <w14:ligatures w14:val="none"/>
        </w:rPr>
        <w:t>.</w:t>
      </w:r>
    </w:p>
    <w:p w14:paraId="02D1695E" w14:textId="77777777" w:rsidR="001B1BC5" w:rsidRPr="001B1BC5" w:rsidRDefault="001B1BC5" w:rsidP="001B1BC5">
      <w:pPr>
        <w:numPr>
          <w:ilvl w:val="0"/>
          <w:numId w:val="29"/>
        </w:numPr>
        <w:rPr>
          <w:rFonts w:ascii="Sakkal Majalla" w:eastAsia="Times New Roman" w:hAnsi="Sakkal Majalla" w:cs="Sakkal Majalla"/>
          <w:sz w:val="28"/>
          <w:szCs w:val="28"/>
          <w:lang w:bidi="ar-JO"/>
          <w14:ligatures w14:val="none"/>
        </w:rPr>
      </w:pPr>
      <w:r w:rsidRPr="001B1BC5">
        <w:rPr>
          <w:rFonts w:ascii="Sakkal Majalla" w:eastAsia="Times New Roman" w:hAnsi="Sakkal Majalla" w:cs="Sakkal Majalla"/>
          <w:b/>
          <w:bCs/>
          <w:sz w:val="28"/>
          <w:szCs w:val="28"/>
          <w:rtl/>
          <w14:ligatures w14:val="none"/>
        </w:rPr>
        <w:t>الفرضية الفرعية الثالثة</w:t>
      </w:r>
    </w:p>
    <w:p w14:paraId="36C3F2E5" w14:textId="77777777" w:rsidR="001B1BC5" w:rsidRPr="001B1BC5" w:rsidRDefault="001B1BC5" w:rsidP="001B1BC5">
      <w:pPr>
        <w:ind w:left="720" w:firstLine="0"/>
        <w:rPr>
          <w:rFonts w:ascii="Sakkal Majalla" w:eastAsia="Times New Roman" w:hAnsi="Sakkal Majalla" w:cs="Sakkal Majalla"/>
          <w:sz w:val="28"/>
          <w:szCs w:val="28"/>
          <w:lang w:bidi="ar-JO"/>
          <w14:ligatures w14:val="none"/>
        </w:rPr>
      </w:pPr>
      <w:r w:rsidRPr="001B1BC5">
        <w:rPr>
          <w:rFonts w:ascii="Sakkal Majalla" w:eastAsia="Times New Roman" w:hAnsi="Sakkal Majalla" w:cs="Sakkal Majalla"/>
          <w:sz w:val="28"/>
          <w:szCs w:val="28"/>
          <w:rtl/>
          <w14:ligatures w14:val="none"/>
        </w:rPr>
        <w:t>توجد علاقة ذات دلالة إحصائية بين سهولة استخدام أدوات الذكاء الاصطناعي ومستوى رضا العملاء في البلديات السعودية</w:t>
      </w:r>
      <w:r w:rsidRPr="001B1BC5">
        <w:rPr>
          <w:rFonts w:ascii="Sakkal Majalla" w:eastAsia="Times New Roman" w:hAnsi="Sakkal Majalla" w:cs="Sakkal Majalla"/>
          <w:sz w:val="28"/>
          <w:szCs w:val="28"/>
          <w:lang w:bidi="ar-JO"/>
          <w14:ligatures w14:val="none"/>
        </w:rPr>
        <w:t>.</w:t>
      </w:r>
    </w:p>
    <w:p w14:paraId="164A1A6E" w14:textId="77777777" w:rsidR="001B1BC5" w:rsidRPr="001B1BC5" w:rsidRDefault="001B1BC5" w:rsidP="001B1BC5">
      <w:pPr>
        <w:numPr>
          <w:ilvl w:val="0"/>
          <w:numId w:val="29"/>
        </w:numPr>
        <w:rPr>
          <w:rFonts w:ascii="Sakkal Majalla" w:eastAsia="Times New Roman" w:hAnsi="Sakkal Majalla" w:cs="Sakkal Majalla"/>
          <w:sz w:val="28"/>
          <w:szCs w:val="28"/>
          <w:lang w:bidi="ar-JO"/>
          <w14:ligatures w14:val="none"/>
        </w:rPr>
      </w:pPr>
      <w:r w:rsidRPr="001B1BC5">
        <w:rPr>
          <w:rFonts w:ascii="Sakkal Majalla" w:eastAsia="Times New Roman" w:hAnsi="Sakkal Majalla" w:cs="Sakkal Majalla"/>
          <w:b/>
          <w:bCs/>
          <w:sz w:val="28"/>
          <w:szCs w:val="28"/>
          <w:rtl/>
          <w14:ligatures w14:val="none"/>
        </w:rPr>
        <w:t>الفرضية الفرعية الرابعة</w:t>
      </w:r>
    </w:p>
    <w:p w14:paraId="33E4B345" w14:textId="77777777" w:rsidR="001B1BC5" w:rsidRPr="001B1BC5" w:rsidRDefault="001B1BC5" w:rsidP="001B1BC5">
      <w:pPr>
        <w:ind w:left="720" w:firstLine="0"/>
        <w:rPr>
          <w:rFonts w:ascii="Sakkal Majalla" w:eastAsia="Times New Roman" w:hAnsi="Sakkal Majalla" w:cs="Sakkal Majalla"/>
          <w:sz w:val="28"/>
          <w:szCs w:val="28"/>
          <w:lang w:bidi="ar-JO"/>
          <w14:ligatures w14:val="none"/>
        </w:rPr>
      </w:pPr>
      <w:r w:rsidRPr="001B1BC5">
        <w:rPr>
          <w:rFonts w:ascii="Sakkal Majalla" w:eastAsia="Times New Roman" w:hAnsi="Sakkal Majalla" w:cs="Sakkal Majalla"/>
          <w:sz w:val="28"/>
          <w:szCs w:val="28"/>
          <w:rtl/>
          <w14:ligatures w14:val="none"/>
        </w:rPr>
        <w:t>توجد فروق ذات دلالة إحصائية بين آراء موظفي البلديات وآراء المواطنين حول أثر أبعاد أدوات الذكاء الاصطناعي في تحقيق رضا العملاء</w:t>
      </w:r>
      <w:r w:rsidRPr="001B1BC5">
        <w:rPr>
          <w:rFonts w:ascii="Sakkal Majalla" w:eastAsia="Times New Roman" w:hAnsi="Sakkal Majalla" w:cs="Sakkal Majalla"/>
          <w:sz w:val="28"/>
          <w:szCs w:val="28"/>
          <w:lang w:bidi="ar-JO"/>
          <w14:ligatures w14:val="none"/>
        </w:rPr>
        <w:t>.</w:t>
      </w:r>
    </w:p>
    <w:p w14:paraId="67BE3894" w14:textId="77777777" w:rsidR="001B1BC5" w:rsidRPr="001B1BC5" w:rsidRDefault="001B1BC5" w:rsidP="001B1BC5">
      <w:pPr>
        <w:keepNext/>
        <w:keepLines/>
        <w:spacing w:before="40" w:after="0"/>
        <w:ind w:left="0" w:firstLine="0"/>
        <w:jc w:val="left"/>
        <w:outlineLvl w:val="1"/>
        <w:rPr>
          <w:rFonts w:ascii="Sakkal Majalla" w:eastAsia="Times New Roman" w:hAnsi="Sakkal Majalla" w:cs="Sakkal Majalla"/>
          <w:b/>
          <w:bCs/>
          <w:sz w:val="36"/>
          <w:szCs w:val="36"/>
          <w:lang w:bidi="ar-EG"/>
          <w14:ligatures w14:val="none"/>
        </w:rPr>
      </w:pPr>
      <w:bookmarkStart w:id="10" w:name="_Toc143987406"/>
      <w:r w:rsidRPr="001B1BC5">
        <w:rPr>
          <w:rFonts w:ascii="Sakkal Majalla" w:eastAsia="Times New Roman" w:hAnsi="Sakkal Majalla" w:cs="Sakkal Majalla"/>
          <w:b/>
          <w:bCs/>
          <w:sz w:val="36"/>
          <w:szCs w:val="36"/>
          <w:rtl/>
          <w:lang w:bidi="ar-EG"/>
          <w14:ligatures w14:val="none"/>
        </w:rPr>
        <w:lastRenderedPageBreak/>
        <w:t>7.1 نموذج الدراسة</w:t>
      </w:r>
      <w:bookmarkEnd w:id="10"/>
      <w:r w:rsidRPr="001B1BC5">
        <w:rPr>
          <w:rFonts w:ascii="Sakkal Majalla" w:eastAsia="Times New Roman" w:hAnsi="Sakkal Majalla" w:cs="Sakkal Majalla"/>
          <w:b/>
          <w:bCs/>
          <w:sz w:val="36"/>
          <w:szCs w:val="36"/>
          <w:rtl/>
          <w:lang w:bidi="ar-EG"/>
          <w14:ligatures w14:val="none"/>
        </w:rPr>
        <w:t xml:space="preserve"> </w:t>
      </w:r>
    </w:p>
    <w:p w14:paraId="078D6FCB" w14:textId="77777777" w:rsidR="001B1BC5" w:rsidRPr="001B1BC5" w:rsidRDefault="001B1BC5" w:rsidP="001B1BC5">
      <w:pPr>
        <w:spacing w:after="0"/>
        <w:ind w:left="0"/>
        <w:contextualSpacing/>
        <w:rPr>
          <w:rFonts w:ascii="Sakkal Majalla" w:eastAsia="Times New Roman" w:hAnsi="Sakkal Majalla" w:cs="Sakkal Majalla"/>
          <w:b/>
          <w:bCs/>
          <w:sz w:val="28"/>
          <w:szCs w:val="28"/>
          <w:rtl/>
          <w:lang w:bidi="ar-EG"/>
          <w14:ligatures w14:val="none"/>
        </w:rPr>
      </w:pPr>
      <w:r w:rsidRPr="001B1BC5">
        <w:rPr>
          <w:rFonts w:ascii="Sakkal Majalla" w:eastAsia="Times New Roman" w:hAnsi="Sakkal Majalla" w:cs="Sakkal Majalla"/>
          <w:sz w:val="28"/>
          <w:szCs w:val="28"/>
          <w:rtl/>
          <w:lang w:bidi="ar-JO"/>
          <w14:ligatures w14:val="none"/>
        </w:rPr>
        <w:t xml:space="preserve">يهدف هذا النموذج إلى دراسة أثر </w:t>
      </w:r>
      <w:r w:rsidRPr="001B1BC5">
        <w:rPr>
          <w:rFonts w:ascii="Sakkal Majalla" w:eastAsia="Times New Roman" w:hAnsi="Sakkal Majalla" w:cs="Sakkal Majalla"/>
          <w:b/>
          <w:bCs/>
          <w:sz w:val="28"/>
          <w:szCs w:val="28"/>
          <w:rtl/>
          <w:lang w:bidi="ar-EG"/>
          <w14:ligatures w14:val="none"/>
        </w:rPr>
        <w:t xml:space="preserve">استخدام أدوات الذكاء الاصطناعي في تحقيق رضاء العملاء بالتطبيق على البلديات في المملكة العربية السعودية </w:t>
      </w:r>
      <w:r w:rsidRPr="001B1BC5">
        <w:rPr>
          <w:rFonts w:ascii="Sakkal Majalla" w:eastAsia="Times New Roman" w:hAnsi="Sakkal Majalla" w:cs="Sakkal Majalla"/>
          <w:sz w:val="28"/>
          <w:szCs w:val="28"/>
          <w:rtl/>
          <w:lang w:bidi="ar-JO"/>
          <w14:ligatures w14:val="none"/>
        </w:rPr>
        <w:t>ويتضمن المتغيرات التالية</w:t>
      </w:r>
      <w:r w:rsidRPr="001B1BC5">
        <w:rPr>
          <w:rFonts w:ascii="Sakkal Majalla" w:eastAsia="Times New Roman" w:hAnsi="Sakkal Majalla" w:cs="Sakkal Majalla"/>
          <w:sz w:val="28"/>
          <w:szCs w:val="28"/>
          <w:lang w:bidi="ar-JO"/>
          <w14:ligatures w14:val="none"/>
        </w:rPr>
        <w:t>:</w:t>
      </w:r>
      <w:r w:rsidRPr="001B1BC5">
        <w:rPr>
          <w:rFonts w:ascii="Sakkal Majalla" w:eastAsia="Calibri" w:hAnsi="Sakkal Majalla" w:cs="Sakkal Majalla"/>
          <w:sz w:val="28"/>
          <w:rtl/>
          <w14:ligatures w14:val="none"/>
        </w:rPr>
        <w:t xml:space="preserve"> </w:t>
      </w:r>
    </w:p>
    <w:p w14:paraId="5806730B" w14:textId="77777777" w:rsidR="001B1BC5" w:rsidRPr="001B1BC5" w:rsidRDefault="001B1BC5" w:rsidP="001B1BC5">
      <w:pPr>
        <w:numPr>
          <w:ilvl w:val="1"/>
          <w:numId w:val="30"/>
        </w:numPr>
        <w:spacing w:after="0"/>
        <w:ind w:left="1080"/>
        <w:contextualSpacing/>
        <w:rPr>
          <w:rFonts w:ascii="Sakkal Majalla" w:eastAsia="Calibri" w:hAnsi="Sakkal Majalla" w:cs="Sakkal Majalla"/>
          <w:sz w:val="28"/>
          <w:szCs w:val="28"/>
          <w14:ligatures w14:val="none"/>
        </w:rPr>
      </w:pPr>
      <w:r w:rsidRPr="001B1BC5">
        <w:rPr>
          <w:rFonts w:ascii="Sakkal Majalla" w:eastAsia="Calibri" w:hAnsi="Sakkal Majalla" w:cs="Sakkal Majalla"/>
          <w:b/>
          <w:bCs/>
          <w:sz w:val="28"/>
          <w:szCs w:val="28"/>
          <w:rtl/>
          <w14:ligatures w14:val="none"/>
        </w:rPr>
        <w:t>المتغير المستقل</w:t>
      </w:r>
      <w:r w:rsidRPr="001B1BC5">
        <w:rPr>
          <w:rFonts w:ascii="Sakkal Majalla" w:eastAsia="Calibri" w:hAnsi="Sakkal Majalla" w:cs="Sakkal Majalla"/>
          <w:sz w:val="28"/>
          <w:szCs w:val="28"/>
          <w:rtl/>
          <w14:ligatures w14:val="none"/>
        </w:rPr>
        <w:t xml:space="preserve">: </w:t>
      </w:r>
      <w:r w:rsidRPr="001B1BC5">
        <w:rPr>
          <w:rFonts w:ascii="Sakkal Majalla" w:eastAsia="Calibri" w:hAnsi="Sakkal Majalla" w:cs="Sakkal Majalla"/>
          <w:b/>
          <w:bCs/>
          <w:sz w:val="28"/>
          <w:szCs w:val="28"/>
          <w:rtl/>
          <w:lang w:bidi="ar-EG"/>
          <w14:ligatures w14:val="none"/>
        </w:rPr>
        <w:t>الذكاء الاصطناعي</w:t>
      </w:r>
    </w:p>
    <w:p w14:paraId="0A7864F6" w14:textId="77777777" w:rsidR="001B1BC5" w:rsidRPr="001B1BC5" w:rsidRDefault="001B1BC5" w:rsidP="001B1BC5">
      <w:pPr>
        <w:numPr>
          <w:ilvl w:val="1"/>
          <w:numId w:val="30"/>
        </w:numPr>
        <w:spacing w:after="0"/>
        <w:ind w:left="1080"/>
        <w:contextualSpacing/>
        <w:rPr>
          <w:rFonts w:ascii="Sakkal Majalla" w:eastAsia="Calibri" w:hAnsi="Sakkal Majalla" w:cs="Sakkal Majalla"/>
          <w:sz w:val="16"/>
          <w:szCs w:val="16"/>
          <w14:ligatures w14:val="none"/>
        </w:rPr>
      </w:pPr>
      <w:r w:rsidRPr="001B1BC5">
        <w:rPr>
          <w:rFonts w:ascii="Sakkal Majalla" w:eastAsia="Calibri" w:hAnsi="Sakkal Majalla" w:cs="Sakkal Majalla"/>
          <w:b/>
          <w:bCs/>
          <w:sz w:val="28"/>
          <w:szCs w:val="28"/>
          <w:rtl/>
          <w14:ligatures w14:val="none"/>
        </w:rPr>
        <w:t xml:space="preserve"> المتغير التابع:</w:t>
      </w:r>
      <w:r w:rsidRPr="001B1BC5">
        <w:rPr>
          <w:rFonts w:ascii="Sakkal Majalla" w:eastAsia="Times New Roman" w:hAnsi="Sakkal Majalla" w:cs="Sakkal Majalla"/>
          <w:sz w:val="28"/>
          <w:szCs w:val="28"/>
          <w:rtl/>
          <w:lang w:bidi="ar-JO"/>
          <w14:ligatures w14:val="none"/>
        </w:rPr>
        <w:t xml:space="preserve"> </w:t>
      </w:r>
      <w:r w:rsidRPr="001B1BC5">
        <w:rPr>
          <w:rFonts w:ascii="Sakkal Majalla" w:eastAsia="Times New Roman" w:hAnsi="Sakkal Majalla" w:cs="Sakkal Majalla"/>
          <w:b/>
          <w:bCs/>
          <w:sz w:val="28"/>
          <w:szCs w:val="28"/>
          <w:rtl/>
          <w:lang w:bidi="ar-EG"/>
          <w14:ligatures w14:val="none"/>
        </w:rPr>
        <w:t>رضاء العملاء</w:t>
      </w:r>
    </w:p>
    <w:p w14:paraId="47C5DD6D" w14:textId="77777777" w:rsidR="001B1BC5" w:rsidRPr="001B1BC5" w:rsidRDefault="001B1BC5" w:rsidP="001B1BC5">
      <w:pPr>
        <w:spacing w:after="0"/>
        <w:ind w:left="1080" w:firstLine="0"/>
        <w:contextualSpacing/>
        <w:rPr>
          <w:rFonts w:ascii="Sakkal Majalla" w:eastAsia="Calibri" w:hAnsi="Sakkal Majalla" w:cs="Sakkal Majalla"/>
          <w:sz w:val="28"/>
          <w:szCs w:val="28"/>
          <w:rtl/>
          <w14:ligatures w14:val="none"/>
        </w:rPr>
      </w:pPr>
    </w:p>
    <w:p w14:paraId="0CCC70F3" w14:textId="77777777" w:rsidR="001B1BC5" w:rsidRPr="001B1BC5" w:rsidRDefault="001B1BC5" w:rsidP="001B1BC5">
      <w:pPr>
        <w:contextualSpacing/>
        <w:rPr>
          <w:rFonts w:ascii="Sakkal Majalla" w:eastAsia="Calibri" w:hAnsi="Sakkal Majalla" w:cs="Sakkal Majalla"/>
          <w:b/>
          <w:bCs/>
          <w:sz w:val="28"/>
          <w:szCs w:val="28"/>
          <w:rtl/>
          <w14:ligatures w14:val="none"/>
        </w:rPr>
      </w:pPr>
      <w:r w:rsidRPr="001B1BC5">
        <w:rPr>
          <w:rFonts w:ascii="Sakkal Majalla" w:eastAsia="Calibri" w:hAnsi="Sakkal Majalla" w:cs="Sakkal Majalla"/>
          <w:b/>
          <w:bCs/>
          <w:sz w:val="28"/>
          <w:szCs w:val="28"/>
          <w:rtl/>
          <w14:ligatures w14:val="none"/>
        </w:rPr>
        <w:t>الشكل رقم (1) متغيرات الدراسة</w:t>
      </w:r>
    </w:p>
    <w:p w14:paraId="1A15BF4B" w14:textId="77777777" w:rsidR="001B1BC5" w:rsidRPr="001B1BC5" w:rsidRDefault="001B1BC5" w:rsidP="001B1BC5">
      <w:pPr>
        <w:spacing w:after="0"/>
        <w:ind w:left="2160" w:firstLine="0"/>
        <w:contextualSpacing/>
        <w:rPr>
          <w:rFonts w:ascii="Sakkal Majalla" w:eastAsia="Calibri" w:hAnsi="Sakkal Majalla" w:cs="Sakkal Majalla"/>
          <w:b/>
          <w:bCs/>
          <w:sz w:val="28"/>
          <w:szCs w:val="28"/>
          <w:rtl/>
          <w14:ligatures w14:val="none"/>
        </w:rPr>
      </w:pPr>
    </w:p>
    <w:p w14:paraId="4F586FBF" w14:textId="6A04774E" w:rsidR="001B1BC5" w:rsidRPr="001B1BC5" w:rsidRDefault="001B1BC5" w:rsidP="001B1BC5">
      <w:pPr>
        <w:spacing w:after="0"/>
        <w:ind w:left="2160" w:firstLine="0"/>
        <w:contextualSpacing/>
        <w:rPr>
          <w:rFonts w:ascii="Sakkal Majalla" w:eastAsia="Calibri" w:hAnsi="Sakkal Majalla" w:cs="Sakkal Majalla"/>
          <w:b/>
          <w:bCs/>
          <w:sz w:val="28"/>
          <w:szCs w:val="28"/>
          <w:rtl/>
          <w14:ligatures w14:val="none"/>
        </w:rPr>
      </w:pPr>
      <w:r>
        <w:rPr>
          <w:noProof/>
        </w:rPr>
        <w:pict w14:anchorId="58D2260F">
          <v:shapetype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AutoShape 3" o:spid="_x0000_s1036" type="#_x0000_t80" style="position:absolute;left:0;text-align:left;margin-left:28.55pt;margin-top:1.4pt;width:176.95pt;height:107.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" strokecolor="#e1ba8b" strokeweight="1pt">
            <v:fill color2="#ebd1b1" focus="100%" type="gradient"/>
            <v:shadow on="t" color="#6a461b" opacity=".5" offset="1pt"/>
            <v:textbox>
              <w:txbxContent>
                <w:p w14:paraId="068EF4CE" w14:textId="77777777" w:rsidR="001B1BC5" w:rsidRDefault="001B1BC5" w:rsidP="001B1BC5">
                  <w:pPr>
                    <w:tabs>
                      <w:tab w:val="num" w:pos="720"/>
                    </w:tabs>
                    <w:spacing w:line="240" w:lineRule="auto"/>
                    <w:ind w:left="360" w:firstLine="0"/>
                    <w:jc w:val="center"/>
                    <w:rPr>
                      <w:rFonts w:cs="Sakkal Majalla"/>
                      <w:b/>
                      <w:bCs/>
                      <w:sz w:val="32"/>
                      <w:szCs w:val="32"/>
                    </w:rPr>
                  </w:pPr>
                  <w:r>
                    <w:rPr>
                      <w:rFonts w:cs="Sakkal Majalla"/>
                      <w:b/>
                      <w:bCs/>
                      <w:sz w:val="32"/>
                      <w:szCs w:val="32"/>
                      <w:rtl/>
                    </w:rPr>
                    <w:t>المتغير التابع</w:t>
                  </w:r>
                </w:p>
                <w:p w14:paraId="35523DA8" w14:textId="77777777" w:rsidR="001B1BC5" w:rsidRDefault="001B1BC5" w:rsidP="001B1BC5">
                  <w:pPr>
                    <w:tabs>
                      <w:tab w:val="num" w:pos="720"/>
                    </w:tabs>
                    <w:ind w:left="360" w:firstLine="0"/>
                    <w:jc w:val="center"/>
                    <w:rPr>
                      <w:rFonts w:cs="Sakkal Majalla"/>
                      <w:b/>
                      <w:bCs/>
                      <w:sz w:val="32"/>
                      <w:szCs w:val="32"/>
                      <w:rtl/>
                    </w:rPr>
                  </w:pPr>
                  <w:r>
                    <w:rPr>
                      <w:rFonts w:cs="Sakkal Majalla"/>
                      <w:b/>
                      <w:bCs/>
                      <w:sz w:val="32"/>
                      <w:szCs w:val="32"/>
                      <w:rtl/>
                    </w:rPr>
                    <w:t>رضا العملاء</w:t>
                  </w:r>
                </w:p>
                <w:p w14:paraId="2F142010" w14:textId="77777777" w:rsidR="001B1BC5" w:rsidRDefault="001B1BC5" w:rsidP="001B1BC5">
                  <w:pPr>
                    <w:tabs>
                      <w:tab w:val="num" w:pos="720"/>
                    </w:tabs>
                    <w:ind w:left="360" w:firstLine="0"/>
                    <w:jc w:val="center"/>
                    <w:rPr>
                      <w:rFonts w:cs="Arial"/>
                      <w:rtl/>
                    </w:rPr>
                  </w:pPr>
                </w:p>
                <w:p w14:paraId="321ECAF9" w14:textId="77777777" w:rsidR="001B1BC5" w:rsidRDefault="001B1BC5" w:rsidP="001B1BC5">
                  <w:pPr>
                    <w:ind w:left="0"/>
                    <w:rPr>
                      <w:rtl/>
                    </w:rPr>
                  </w:pPr>
                </w:p>
                <w:p w14:paraId="625D7F08" w14:textId="77777777" w:rsidR="001B1BC5" w:rsidRDefault="001B1BC5" w:rsidP="001B1BC5"/>
              </w:txbxContent>
            </v:textbox>
          </v:shape>
        </w:pict>
      </w:r>
      <w:r>
        <w:rPr>
          <w:noProof/>
        </w:rPr>
        <w:pict w14:anchorId="28E866B2">
          <v:shape id="AutoShape 2" o:spid="_x0000_s1035" type="#_x0000_t80" style="position:absolute;left:0;text-align:left;margin-left:325.4pt;margin-top:1.35pt;width:153.2pt;height:11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" strokecolor="#e1ba8b" strokeweight="1pt">
            <v:fill color2="#ebd1b1" focus="100%" type="gradient"/>
            <v:shadow on="t" color="#6a461b" opacity=".5" offset="1pt"/>
            <v:textbox>
              <w:txbxContent>
                <w:p w14:paraId="0BE099E7" w14:textId="77777777" w:rsidR="001B1BC5" w:rsidRDefault="001B1BC5" w:rsidP="001B1BC5">
                  <w:pPr>
                    <w:tabs>
                      <w:tab w:val="num" w:pos="720"/>
                    </w:tabs>
                    <w:spacing w:line="240" w:lineRule="auto"/>
                    <w:ind w:left="360" w:firstLine="0"/>
                    <w:rPr>
                      <w:rFonts w:cs="Sakkal Majalla"/>
                      <w:b/>
                      <w:bCs/>
                      <w:sz w:val="32"/>
                      <w:szCs w:val="32"/>
                    </w:rPr>
                  </w:pPr>
                  <w:r>
                    <w:rPr>
                      <w:rFonts w:cs="Sakkal Majalla"/>
                      <w:b/>
                      <w:bCs/>
                      <w:sz w:val="32"/>
                      <w:szCs w:val="32"/>
                      <w:rtl/>
                    </w:rPr>
                    <w:t xml:space="preserve">        المتغير المستقل</w:t>
                  </w:r>
                </w:p>
                <w:p w14:paraId="427CE532" w14:textId="77777777" w:rsidR="001B1BC5" w:rsidRDefault="001B1BC5" w:rsidP="001B1BC5">
                  <w:pPr>
                    <w:tabs>
                      <w:tab w:val="num" w:pos="720"/>
                    </w:tabs>
                    <w:ind w:left="360" w:firstLine="0"/>
                    <w:jc w:val="center"/>
                    <w:rPr>
                      <w:rFonts w:cs="Sakkal Majalla"/>
                      <w:b/>
                      <w:bCs/>
                      <w:sz w:val="32"/>
                      <w:szCs w:val="32"/>
                      <w:rtl/>
                    </w:rPr>
                  </w:pPr>
                  <w:r>
                    <w:rPr>
                      <w:rFonts w:cs="Sakkal Majalla"/>
                      <w:b/>
                      <w:bCs/>
                      <w:sz w:val="32"/>
                      <w:szCs w:val="32"/>
                      <w:rtl/>
                    </w:rPr>
                    <w:t xml:space="preserve">الذكاء الاصطناعي </w:t>
                  </w:r>
                </w:p>
                <w:p w14:paraId="4C71846F" w14:textId="77777777" w:rsidR="001B1BC5" w:rsidRDefault="001B1BC5" w:rsidP="001B1BC5">
                  <w:pPr>
                    <w:tabs>
                      <w:tab w:val="num" w:pos="720"/>
                    </w:tabs>
                    <w:ind w:left="360" w:firstLine="0"/>
                    <w:jc w:val="center"/>
                    <w:rPr>
                      <w:rFonts w:cs="Sakkal Majalla"/>
                      <w:b/>
                      <w:bCs/>
                      <w:sz w:val="32"/>
                      <w:szCs w:val="32"/>
                      <w:rtl/>
                    </w:rPr>
                  </w:pPr>
                </w:p>
                <w:p w14:paraId="39F264ED" w14:textId="77777777" w:rsidR="001B1BC5" w:rsidRDefault="001B1BC5" w:rsidP="001B1BC5">
                  <w:pPr>
                    <w:tabs>
                      <w:tab w:val="num" w:pos="720"/>
                    </w:tabs>
                    <w:ind w:left="360" w:firstLine="0"/>
                    <w:jc w:val="center"/>
                    <w:rPr>
                      <w:rFonts w:cs="Sakkal Majalla"/>
                      <w:b/>
                      <w:bCs/>
                      <w:sz w:val="32"/>
                      <w:szCs w:val="32"/>
                      <w:rtl/>
                    </w:rPr>
                  </w:pPr>
                </w:p>
                <w:p w14:paraId="2316A055" w14:textId="77777777" w:rsidR="001B1BC5" w:rsidRDefault="001B1BC5" w:rsidP="001B1BC5">
                  <w:pPr>
                    <w:tabs>
                      <w:tab w:val="num" w:pos="720"/>
                    </w:tabs>
                    <w:ind w:left="360" w:firstLine="0"/>
                    <w:jc w:val="center"/>
                    <w:rPr>
                      <w:rFonts w:cs="Arial"/>
                      <w:rtl/>
                      <w:lang w:bidi="ar-EG"/>
                    </w:rPr>
                  </w:pPr>
                </w:p>
                <w:p w14:paraId="36119440" w14:textId="77777777" w:rsidR="001B1BC5" w:rsidRDefault="001B1BC5" w:rsidP="001B1BC5">
                  <w:pPr>
                    <w:ind w:left="0"/>
                  </w:pPr>
                </w:p>
                <w:p w14:paraId="5B713E01" w14:textId="77777777" w:rsidR="001B1BC5" w:rsidRDefault="001B1BC5" w:rsidP="001B1BC5"/>
              </w:txbxContent>
            </v:textbox>
          </v:shape>
        </w:pict>
      </w:r>
      <w:r w:rsidRPr="001B1BC5">
        <w:rPr>
          <w:rFonts w:ascii="Sakkal Majalla" w:eastAsia="Calibri" w:hAnsi="Sakkal Majalla" w:cs="Sakkal Majalla"/>
          <w:b/>
          <w:bCs/>
          <w:sz w:val="28"/>
          <w:szCs w:val="28"/>
          <w:rtl/>
          <w14:ligatures w14:val="none"/>
        </w:rPr>
        <w:t xml:space="preserve"> </w:t>
      </w:r>
    </w:p>
    <w:p w14:paraId="0EC3C184" w14:textId="77777777" w:rsidR="001B1BC5" w:rsidRPr="001B1BC5" w:rsidRDefault="001B1BC5" w:rsidP="001B1BC5">
      <w:pPr>
        <w:spacing w:after="0"/>
        <w:ind w:left="1080" w:firstLine="0"/>
        <w:contextualSpacing/>
        <w:rPr>
          <w:rFonts w:ascii="Sakkal Majalla" w:eastAsia="Calibri" w:hAnsi="Sakkal Majalla" w:cs="Sakkal Majalla"/>
          <w:sz w:val="16"/>
          <w:szCs w:val="16"/>
          <w:rtl/>
          <w14:ligatures w14:val="none"/>
        </w:rPr>
      </w:pPr>
    </w:p>
    <w:p w14:paraId="06E3913D" w14:textId="77777777" w:rsidR="001B1BC5" w:rsidRPr="001B1BC5" w:rsidRDefault="001B1BC5" w:rsidP="001B1BC5">
      <w:pPr>
        <w:spacing w:after="0"/>
        <w:ind w:left="1080" w:firstLine="0"/>
        <w:contextualSpacing/>
        <w:rPr>
          <w:rFonts w:ascii="Sakkal Majalla" w:eastAsia="Calibri" w:hAnsi="Sakkal Majalla" w:cs="Sakkal Majalla"/>
          <w:sz w:val="16"/>
          <w:szCs w:val="16"/>
          <w:rtl/>
          <w14:ligatures w14:val="none"/>
        </w:rPr>
      </w:pPr>
    </w:p>
    <w:p w14:paraId="6347920C" w14:textId="77777777" w:rsidR="001B1BC5" w:rsidRPr="001B1BC5" w:rsidRDefault="001B1BC5" w:rsidP="001B1BC5">
      <w:pPr>
        <w:spacing w:after="0"/>
        <w:ind w:left="1080" w:firstLine="0"/>
        <w:contextualSpacing/>
        <w:rPr>
          <w:rFonts w:ascii="Sakkal Majalla" w:eastAsia="Calibri" w:hAnsi="Sakkal Majalla" w:cs="Sakkal Majalla"/>
          <w:sz w:val="16"/>
          <w:szCs w:val="16"/>
          <w:rtl/>
          <w14:ligatures w14:val="none"/>
        </w:rPr>
      </w:pPr>
    </w:p>
    <w:p w14:paraId="4BBABBBD" w14:textId="77777777" w:rsidR="001B1BC5" w:rsidRPr="001B1BC5" w:rsidRDefault="001B1BC5" w:rsidP="001B1BC5">
      <w:pPr>
        <w:spacing w:after="0"/>
        <w:ind w:left="1080" w:firstLine="0"/>
        <w:contextualSpacing/>
        <w:rPr>
          <w:rFonts w:ascii="Sakkal Majalla" w:eastAsia="Calibri" w:hAnsi="Sakkal Majalla" w:cs="Sakkal Majalla"/>
          <w:sz w:val="16"/>
          <w:szCs w:val="16"/>
          <w:rtl/>
          <w14:ligatures w14:val="none"/>
        </w:rPr>
      </w:pPr>
    </w:p>
    <w:p w14:paraId="55C11248" w14:textId="3D23B110" w:rsidR="001B1BC5" w:rsidRPr="001B1BC5" w:rsidRDefault="001B1BC5" w:rsidP="001B1BC5">
      <w:pPr>
        <w:spacing w:after="0"/>
        <w:ind w:left="1080" w:firstLine="0"/>
        <w:contextualSpacing/>
        <w:rPr>
          <w:rFonts w:ascii="Sakkal Majalla" w:eastAsia="Calibri" w:hAnsi="Sakkal Majalla" w:cs="Sakkal Majalla"/>
          <w:sz w:val="16"/>
          <w:szCs w:val="16"/>
          <w:rtl/>
          <w14:ligatures w14:val="none"/>
        </w:rPr>
      </w:pPr>
      <w:r>
        <w:rPr>
          <w:noProof/>
        </w:rPr>
        <w:pict w14:anchorId="7A6CD6D3">
          <v:rect id="Rectangle 4" o:spid="_x0000_s1034" style="position:absolute;left:0;text-align:left;margin-left:328.15pt;margin-top:22.15pt;width:160.85pt;height:169.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" fillcolor="#e1ba8b" strokecolor="#e1ba8b" strokeweight="1pt">
            <v:fill color2="#f5e7d8" angle="135" focus="50%" type="gradient"/>
            <v:shadow on="t" color="#6a461b" opacity=".5" offset="1pt"/>
            <v:textbox>
              <w:txbxContent>
                <w:p w14:paraId="07CD6FED" w14:textId="77777777" w:rsidR="001B1BC5" w:rsidRDefault="001B1BC5" w:rsidP="001B1BC5">
                  <w:pPr>
                    <w:ind w:left="0"/>
                    <w:rPr>
                      <w:noProof/>
                    </w:rPr>
                  </w:pPr>
                </w:p>
                <w:p w14:paraId="6F4B852D" w14:textId="77777777" w:rsidR="001B1BC5" w:rsidRDefault="001B1BC5" w:rsidP="001B1BC5">
                  <w:pPr>
                    <w:ind w:left="0"/>
                    <w:rPr>
                      <w:noProof/>
                      <w:rtl/>
                    </w:rPr>
                  </w:pPr>
                </w:p>
                <w:p w14:paraId="3F410463" w14:textId="77777777" w:rsidR="001B1BC5" w:rsidRDefault="001B1BC5" w:rsidP="001B1BC5">
                  <w:pPr>
                    <w:ind w:left="0"/>
                    <w:rPr>
                      <w:noProof/>
                      <w:rtl/>
                    </w:rPr>
                  </w:pPr>
                </w:p>
                <w:p w14:paraId="3C521951" w14:textId="77777777" w:rsidR="001B1BC5" w:rsidRDefault="001B1BC5" w:rsidP="001B1BC5">
                  <w:pPr>
                    <w:ind w:left="0"/>
                    <w:rPr>
                      <w:noProof/>
                      <w:rtl/>
                    </w:rPr>
                  </w:pPr>
                </w:p>
                <w:p w14:paraId="34A1F99D" w14:textId="77777777" w:rsidR="001B1BC5" w:rsidRDefault="001B1BC5" w:rsidP="001B1BC5">
                  <w:pPr>
                    <w:ind w:left="0"/>
                    <w:rPr>
                      <w:rtl/>
                    </w:rPr>
                  </w:pPr>
                </w:p>
                <w:p w14:paraId="44F1D6EC" w14:textId="77777777" w:rsidR="001B1BC5" w:rsidRDefault="001B1BC5" w:rsidP="001B1BC5"/>
              </w:txbxContent>
            </v:textbox>
          </v:rect>
        </w:pict>
      </w:r>
      <w:r>
        <w:rPr>
          <w:noProof/>
        </w:rPr>
        <w:pict w14:anchorId="6D5168A0">
          <v:roundrect id="مستطيل: زوايا مستديرة 7" o:spid="_x0000_s1033" style="position:absolute;left:0;text-align:left;margin-left:340.25pt;margin-top:77.85pt;width:132.55pt;height:37.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">
            <v:shadow on="t" opacity=".5" offset="6pt,-6pt"/>
            <v:textbox>
              <w:txbxContent>
                <w:p w14:paraId="7C95A437" w14:textId="77777777" w:rsidR="001B1BC5" w:rsidRDefault="001B1BC5" w:rsidP="001B1BC5">
                  <w:pPr>
                    <w:ind w:left="360" w:firstLine="0"/>
                    <w:rPr>
                      <w:rFonts w:cs="Sakkal Majalla"/>
                      <w:b/>
                      <w:bCs/>
                      <w:sz w:val="40"/>
                      <w:szCs w:val="32"/>
                    </w:rPr>
                  </w:pPr>
                  <w:r>
                    <w:rPr>
                      <w:rFonts w:cs="Sakkal Majalla"/>
                      <w:b/>
                      <w:bCs/>
                      <w:sz w:val="40"/>
                      <w:szCs w:val="32"/>
                      <w:rtl/>
                    </w:rPr>
                    <w:t>الإدارة الإلكترونية</w:t>
                  </w:r>
                </w:p>
                <w:p w14:paraId="13C9CBD1" w14:textId="77777777" w:rsidR="001B1BC5" w:rsidRDefault="001B1BC5" w:rsidP="001B1BC5">
                  <w:pPr>
                    <w:ind w:left="0"/>
                    <w:rPr>
                      <w:rFonts w:cs="Arial"/>
                    </w:rPr>
                  </w:pPr>
                </w:p>
                <w:p w14:paraId="3F9CD1E4" w14:textId="77777777" w:rsidR="001B1BC5" w:rsidRDefault="001B1BC5" w:rsidP="001B1BC5"/>
              </w:txbxContent>
            </v:textbox>
          </v:roundrect>
        </w:pict>
      </w:r>
      <w:r>
        <w:rPr>
          <w:noProof/>
        </w:rPr>
        <w:pict w14:anchorId="48A30E6D">
          <v:roundrect id="مستطيل: زوايا مستديرة 5" o:spid="_x0000_s1032" style="position:absolute;left:0;text-align:left;margin-left:335.9pt;margin-top:31.75pt;width:138.65pt;height:37.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">
            <v:shadow on="t" opacity=".5" offset="6pt,-6pt"/>
            <v:textbox>
              <w:txbxContent>
                <w:p w14:paraId="1A464111" w14:textId="77777777" w:rsidR="001B1BC5" w:rsidRDefault="001B1BC5" w:rsidP="001B1BC5">
                  <w:pPr>
                    <w:ind w:left="0"/>
                    <w:rPr>
                      <w:sz w:val="36"/>
                      <w:szCs w:val="28"/>
                    </w:rPr>
                  </w:pPr>
                  <w:r>
                    <w:rPr>
                      <w:rFonts w:cs="Sakkal Majalla"/>
                      <w:b/>
                      <w:bCs/>
                      <w:sz w:val="36"/>
                      <w:szCs w:val="28"/>
                      <w:rtl/>
                    </w:rPr>
                    <w:t>تكنولوجيا المعلومات</w:t>
                  </w:r>
                </w:p>
                <w:p w14:paraId="143AEE30" w14:textId="77777777" w:rsidR="001B1BC5" w:rsidRDefault="001B1BC5" w:rsidP="001B1BC5">
                  <w:pPr>
                    <w:rPr>
                      <w:sz w:val="36"/>
                      <w:szCs w:val="28"/>
                    </w:rPr>
                  </w:pPr>
                </w:p>
              </w:txbxContent>
            </v:textbox>
          </v:roundrect>
        </w:pict>
      </w:r>
      <w:r>
        <w:rPr>
          <w:noProof/>
        </w:rPr>
        <w:pict w14:anchorId="321A90A1">
          <v:roundrect id="مستطيل: زوايا مستديرة 3" o:spid="_x0000_s1031" style="position:absolute;left:0;text-align:left;margin-left:342.55pt;margin-top:125.8pt;width:130.25pt;height:37.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">
            <v:shadow on="t" opacity=".5" offset="6pt,-6pt"/>
            <v:textbox>
              <w:txbxContent>
                <w:p w14:paraId="5CE8E169" w14:textId="77777777" w:rsidR="001B1BC5" w:rsidRDefault="001B1BC5" w:rsidP="001B1BC5">
                  <w:pPr>
                    <w:ind w:left="0" w:firstLine="0"/>
                    <w:rPr>
                      <w:sz w:val="36"/>
                      <w:szCs w:val="28"/>
                    </w:rPr>
                  </w:pPr>
                  <w:r>
                    <w:rPr>
                      <w:rFonts w:cs="Sakkal Majalla"/>
                      <w:b/>
                      <w:bCs/>
                      <w:sz w:val="36"/>
                      <w:szCs w:val="28"/>
                      <w:rtl/>
                    </w:rPr>
                    <w:t>الموارد البشرية الإلكترونية</w:t>
                  </w:r>
                </w:p>
                <w:p w14:paraId="6D1C524F" w14:textId="77777777" w:rsidR="001B1BC5" w:rsidRDefault="001B1BC5" w:rsidP="001B1BC5">
                  <w:pPr>
                    <w:rPr>
                      <w:sz w:val="36"/>
                      <w:szCs w:val="28"/>
                    </w:rPr>
                  </w:pPr>
                </w:p>
              </w:txbxContent>
            </v:textbox>
          </v:roundrect>
        </w:pict>
      </w:r>
      <w:r>
        <w:rPr>
          <w:noProof/>
        </w:rPr>
        <w:pict w14:anchorId="17C16A01">
          <v:rect id="Rectangle 5" o:spid="_x0000_s1030" style="position:absolute;left:0;text-align:left;margin-left:30.95pt;margin-top:16.55pt;width:165.45pt;height:178.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" strokecolor="#e1ba8b" strokeweight="1pt">
            <v:fill color2="#ebd1b1" focus="100%" type="gradient"/>
            <v:shadow on="t" color="#6a461b" opacity=".5" offset="1pt"/>
          </v:rect>
        </w:pict>
      </w:r>
      <w:r>
        <w:rPr>
          <w:noProof/>
        </w:rPr>
        <w:pict w14:anchorId="69513EA3">
          <v:roundrect id="مستطيل: زوايا مستديرة 1" o:spid="_x0000_s1029" style="position:absolute;left:0;text-align:left;margin-left:41.75pt;margin-top:88.7pt;width:145.85pt;height:35.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">
            <v:shadow on="t" opacity=".5" offset="6pt,-6pt"/>
            <v:textbox>
              <w:txbxContent>
                <w:p w14:paraId="5FE007CA" w14:textId="77777777" w:rsidR="001B1BC5" w:rsidRDefault="001B1BC5" w:rsidP="001B1BC5">
                  <w:pPr>
                    <w:ind w:left="0"/>
                    <w:rPr>
                      <w:b/>
                      <w:bCs/>
                      <w:sz w:val="40"/>
                      <w:szCs w:val="32"/>
                    </w:rPr>
                  </w:pPr>
                  <w:r>
                    <w:rPr>
                      <w:b/>
                      <w:bCs/>
                      <w:sz w:val="40"/>
                      <w:szCs w:val="32"/>
                      <w:rtl/>
                    </w:rPr>
                    <w:t>رضا العملاء</w:t>
                  </w:r>
                </w:p>
                <w:p w14:paraId="3097C8A5" w14:textId="77777777" w:rsidR="001B1BC5" w:rsidRDefault="001B1BC5" w:rsidP="001B1BC5">
                  <w:pPr>
                    <w:rPr>
                      <w:b/>
                      <w:bCs/>
                      <w:sz w:val="40"/>
                      <w:szCs w:val="32"/>
                    </w:rPr>
                  </w:pPr>
                </w:p>
              </w:txbxContent>
            </v:textbox>
          </v:roundrect>
        </w:pict>
      </w:r>
      <w:r>
        <w:rPr>
          <w:noProof/>
        </w:rPr>
        <w:pict w14:anchorId="0B61CA07">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utoShape 16" o:spid="_x0000_s1028" type="#_x0000_t66" style="position:absolute;left:0;text-align:left;margin-left:204.05pt;margin-top:100pt;width:108.8pt;height:11.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" fillcolor="black" strokecolor="#f2f2f2" strokeweight="3pt">
            <v:shadow on="t" color="#7f7f7f" opacity=".5" offset="1pt"/>
          </v:shape>
        </w:pict>
      </w:r>
    </w:p>
    <w:p w14:paraId="6AE73F14" w14:textId="77777777" w:rsidR="001B1BC5" w:rsidRPr="001B1BC5" w:rsidRDefault="001B1BC5" w:rsidP="001B1BC5">
      <w:pPr>
        <w:spacing w:after="0"/>
        <w:ind w:left="1080" w:firstLine="0"/>
        <w:contextualSpacing/>
        <w:rPr>
          <w:rFonts w:ascii="Sakkal Majalla" w:eastAsia="Calibri" w:hAnsi="Sakkal Majalla" w:cs="Sakkal Majalla"/>
          <w:sz w:val="16"/>
          <w:szCs w:val="16"/>
          <w:rtl/>
          <w14:ligatures w14:val="none"/>
        </w:rPr>
      </w:pPr>
    </w:p>
    <w:p w14:paraId="446BC3D3" w14:textId="77777777" w:rsidR="001B1BC5" w:rsidRPr="001B1BC5" w:rsidRDefault="001B1BC5" w:rsidP="001B1BC5">
      <w:pPr>
        <w:spacing w:after="0"/>
        <w:ind w:left="1080" w:firstLine="0"/>
        <w:contextualSpacing/>
        <w:rPr>
          <w:rFonts w:ascii="Sakkal Majalla" w:eastAsia="Calibri" w:hAnsi="Sakkal Majalla" w:cs="Sakkal Majalla"/>
          <w:sz w:val="16"/>
          <w:szCs w:val="16"/>
          <w:rtl/>
          <w14:ligatures w14:val="none"/>
        </w:rPr>
      </w:pPr>
    </w:p>
    <w:p w14:paraId="75443C4F" w14:textId="77777777" w:rsidR="001B1BC5" w:rsidRPr="001B1BC5" w:rsidRDefault="001B1BC5" w:rsidP="001B1BC5">
      <w:pPr>
        <w:spacing w:after="0"/>
        <w:ind w:left="1080" w:firstLine="0"/>
        <w:contextualSpacing/>
        <w:rPr>
          <w:rFonts w:ascii="Sakkal Majalla" w:eastAsia="Calibri" w:hAnsi="Sakkal Majalla" w:cs="Sakkal Majalla"/>
          <w:sz w:val="16"/>
          <w:szCs w:val="16"/>
          <w:rtl/>
          <w14:ligatures w14:val="none"/>
        </w:rPr>
      </w:pPr>
    </w:p>
    <w:p w14:paraId="55CA878D" w14:textId="77777777" w:rsidR="001B1BC5" w:rsidRPr="001B1BC5" w:rsidRDefault="001B1BC5" w:rsidP="001B1BC5">
      <w:pPr>
        <w:spacing w:after="0"/>
        <w:ind w:left="1080" w:firstLine="0"/>
        <w:contextualSpacing/>
        <w:rPr>
          <w:rFonts w:ascii="Sakkal Majalla" w:eastAsia="Calibri" w:hAnsi="Sakkal Majalla" w:cs="Sakkal Majalla"/>
          <w:sz w:val="16"/>
          <w:szCs w:val="16"/>
          <w:rtl/>
          <w14:ligatures w14:val="none"/>
        </w:rPr>
      </w:pPr>
    </w:p>
    <w:p w14:paraId="55BF18F1" w14:textId="77777777" w:rsidR="001B1BC5" w:rsidRPr="001B1BC5" w:rsidRDefault="001B1BC5" w:rsidP="001B1BC5">
      <w:pPr>
        <w:spacing w:after="0"/>
        <w:ind w:left="1080" w:firstLine="0"/>
        <w:contextualSpacing/>
        <w:rPr>
          <w:rFonts w:ascii="Sakkal Majalla" w:eastAsia="Calibri" w:hAnsi="Sakkal Majalla" w:cs="Sakkal Majalla"/>
          <w:sz w:val="16"/>
          <w:szCs w:val="16"/>
          <w:rtl/>
          <w14:ligatures w14:val="none"/>
        </w:rPr>
      </w:pPr>
    </w:p>
    <w:p w14:paraId="1F2CC4E6" w14:textId="77777777" w:rsidR="001B1BC5" w:rsidRPr="001B1BC5" w:rsidRDefault="001B1BC5" w:rsidP="001B1BC5">
      <w:pPr>
        <w:spacing w:after="0"/>
        <w:ind w:left="1080" w:firstLine="0"/>
        <w:contextualSpacing/>
        <w:rPr>
          <w:rFonts w:ascii="Sakkal Majalla" w:eastAsia="Calibri" w:hAnsi="Sakkal Majalla" w:cs="Sakkal Majalla"/>
          <w:sz w:val="16"/>
          <w:szCs w:val="16"/>
          <w:rtl/>
          <w14:ligatures w14:val="none"/>
        </w:rPr>
      </w:pPr>
    </w:p>
    <w:p w14:paraId="138A5BE3" w14:textId="77777777" w:rsidR="001B1BC5" w:rsidRPr="001B1BC5" w:rsidRDefault="001B1BC5" w:rsidP="001B1BC5">
      <w:pPr>
        <w:spacing w:after="0"/>
        <w:ind w:left="1080" w:firstLine="0"/>
        <w:contextualSpacing/>
        <w:rPr>
          <w:rFonts w:ascii="Sakkal Majalla" w:eastAsia="Calibri" w:hAnsi="Sakkal Majalla" w:cs="Sakkal Majalla"/>
          <w:sz w:val="16"/>
          <w:szCs w:val="16"/>
          <w:rtl/>
          <w14:ligatures w14:val="none"/>
        </w:rPr>
      </w:pPr>
    </w:p>
    <w:p w14:paraId="3DF3CD03" w14:textId="77777777" w:rsidR="001B1BC5" w:rsidRPr="001B1BC5" w:rsidRDefault="001B1BC5" w:rsidP="001B1BC5">
      <w:pPr>
        <w:spacing w:after="0"/>
        <w:ind w:left="1080" w:firstLine="0"/>
        <w:contextualSpacing/>
        <w:rPr>
          <w:rFonts w:ascii="Sakkal Majalla" w:eastAsia="Calibri" w:hAnsi="Sakkal Majalla" w:cs="Sakkal Majalla"/>
          <w:sz w:val="16"/>
          <w:szCs w:val="16"/>
          <w:rtl/>
          <w14:ligatures w14:val="none"/>
        </w:rPr>
      </w:pPr>
    </w:p>
    <w:p w14:paraId="4D0CB2BF" w14:textId="77777777" w:rsidR="001B1BC5" w:rsidRPr="001B1BC5" w:rsidRDefault="001B1BC5" w:rsidP="001B1BC5">
      <w:pPr>
        <w:spacing w:after="0"/>
        <w:ind w:left="1080" w:firstLine="0"/>
        <w:contextualSpacing/>
        <w:rPr>
          <w:rFonts w:ascii="Sakkal Majalla" w:eastAsia="Calibri" w:hAnsi="Sakkal Majalla" w:cs="Sakkal Majalla"/>
          <w:sz w:val="16"/>
          <w:szCs w:val="16"/>
          <w:rtl/>
          <w14:ligatures w14:val="none"/>
        </w:rPr>
      </w:pPr>
    </w:p>
    <w:p w14:paraId="7B322E3D" w14:textId="77777777" w:rsidR="001B1BC5" w:rsidRPr="001B1BC5" w:rsidRDefault="001B1BC5" w:rsidP="001B1BC5">
      <w:pPr>
        <w:spacing w:after="0"/>
        <w:ind w:left="1080" w:firstLine="0"/>
        <w:contextualSpacing/>
        <w:rPr>
          <w:rFonts w:ascii="Sakkal Majalla" w:eastAsia="Calibri" w:hAnsi="Sakkal Majalla" w:cs="Sakkal Majalla"/>
          <w:sz w:val="28"/>
          <w:szCs w:val="28"/>
          <w:rtl/>
          <w14:ligatures w14:val="none"/>
        </w:rPr>
      </w:pPr>
      <w:r w:rsidRPr="001B1BC5">
        <w:rPr>
          <w:rFonts w:ascii="Sakkal Majalla" w:eastAsia="Calibri" w:hAnsi="Sakkal Majalla" w:cs="Sakkal Majalla"/>
          <w:sz w:val="28"/>
          <w:szCs w:val="28"/>
          <w:rtl/>
          <w14:ligatures w14:val="none"/>
        </w:rPr>
        <w:t xml:space="preserve">                                                       </w:t>
      </w:r>
    </w:p>
    <w:p w14:paraId="4F24C6BB" w14:textId="77777777" w:rsidR="001B1BC5" w:rsidRPr="001B1BC5" w:rsidRDefault="001B1BC5" w:rsidP="001B1BC5">
      <w:pPr>
        <w:spacing w:after="0"/>
        <w:ind w:left="0" w:firstLine="0"/>
        <w:contextualSpacing/>
        <w:rPr>
          <w:rFonts w:ascii="Sakkal Majalla" w:eastAsia="Times New Roman" w:hAnsi="Sakkal Majalla" w:cs="Sakkal Majalla"/>
          <w:b/>
          <w:bCs/>
          <w:sz w:val="28"/>
          <w:szCs w:val="28"/>
          <w:rtl/>
          <w:lang w:bidi="ar-JO"/>
          <w14:ligatures w14:val="none"/>
        </w:rPr>
      </w:pPr>
      <w:r w:rsidRPr="001B1BC5">
        <w:rPr>
          <w:rFonts w:ascii="Sakkal Majalla" w:eastAsia="Times New Roman" w:hAnsi="Sakkal Majalla" w:cs="Sakkal Majalla"/>
          <w:b/>
          <w:bCs/>
          <w:sz w:val="28"/>
          <w:szCs w:val="28"/>
          <w:rtl/>
          <w:lang w:bidi="ar-JO"/>
          <w14:ligatures w14:val="none"/>
        </w:rPr>
        <w:t xml:space="preserve">                                                       المصدر :من إعداد الباحث </w:t>
      </w:r>
    </w:p>
    <w:p w14:paraId="50E8D56A" w14:textId="77777777" w:rsidR="001B1BC5" w:rsidRPr="001B1BC5" w:rsidRDefault="001B1BC5" w:rsidP="001B1BC5">
      <w:pPr>
        <w:spacing w:after="0"/>
        <w:ind w:left="0" w:firstLine="0"/>
        <w:contextualSpacing/>
        <w:rPr>
          <w:rFonts w:ascii="Sakkal Majalla" w:eastAsia="Times New Roman" w:hAnsi="Sakkal Majalla" w:cs="Sakkal Majalla"/>
          <w:sz w:val="28"/>
          <w:szCs w:val="28"/>
          <w:rtl/>
          <w:lang w:bidi="ar-JO"/>
          <w14:ligatures w14:val="none"/>
        </w:rPr>
      </w:pPr>
    </w:p>
    <w:p w14:paraId="0F50296A" w14:textId="77777777" w:rsidR="001B1BC5" w:rsidRPr="001B1BC5" w:rsidRDefault="001B1BC5" w:rsidP="001B1BC5">
      <w:pPr>
        <w:spacing w:after="0"/>
        <w:ind w:left="0" w:firstLine="0"/>
        <w:contextualSpacing/>
        <w:rPr>
          <w:rFonts w:ascii="Sakkal Majalla" w:eastAsia="Times New Roman" w:hAnsi="Sakkal Majalla" w:cs="Sakkal Majalla"/>
          <w:sz w:val="28"/>
          <w:szCs w:val="28"/>
          <w:rtl/>
          <w:lang w:bidi="ar-JO"/>
          <w14:ligatures w14:val="none"/>
        </w:rPr>
      </w:pPr>
    </w:p>
    <w:p w14:paraId="11517C30" w14:textId="77777777" w:rsidR="001B1BC5" w:rsidRPr="001B1BC5" w:rsidRDefault="001B1BC5" w:rsidP="001B1BC5">
      <w:pPr>
        <w:spacing w:after="0"/>
        <w:ind w:left="0" w:firstLine="0"/>
        <w:contextualSpacing/>
        <w:rPr>
          <w:rFonts w:ascii="Sakkal Majalla" w:eastAsia="Times New Roman" w:hAnsi="Sakkal Majalla" w:cs="Sakkal Majalla"/>
          <w:sz w:val="28"/>
          <w:szCs w:val="28"/>
          <w:rtl/>
          <w:lang w:bidi="ar-JO"/>
          <w14:ligatures w14:val="none"/>
        </w:rPr>
      </w:pPr>
    </w:p>
    <w:p w14:paraId="7E15E525" w14:textId="77777777" w:rsidR="001B1BC5" w:rsidRPr="001B1BC5" w:rsidRDefault="001B1BC5" w:rsidP="001B1BC5">
      <w:pPr>
        <w:keepNext/>
        <w:keepLines/>
        <w:spacing w:before="40" w:after="0"/>
        <w:ind w:left="0" w:firstLine="0"/>
        <w:jc w:val="left"/>
        <w:outlineLvl w:val="1"/>
        <w:rPr>
          <w:rFonts w:ascii="Sakkal Majalla" w:eastAsia="Times New Roman" w:hAnsi="Sakkal Majalla" w:cs="Sakkal Majalla"/>
          <w:b/>
          <w:bCs/>
          <w:sz w:val="36"/>
          <w:szCs w:val="36"/>
          <w:rtl/>
          <w:lang w:bidi="ar-EG"/>
          <w14:ligatures w14:val="none"/>
        </w:rPr>
      </w:pPr>
      <w:bookmarkStart w:id="11" w:name="_Toc143987407"/>
      <w:r w:rsidRPr="001B1BC5">
        <w:rPr>
          <w:rFonts w:ascii="Sakkal Majalla" w:eastAsia="Times New Roman" w:hAnsi="Sakkal Majalla" w:cs="Sakkal Majalla"/>
          <w:b/>
          <w:bCs/>
          <w:sz w:val="36"/>
          <w:szCs w:val="36"/>
          <w:rtl/>
          <w:lang w:bidi="ar-EG"/>
          <w14:ligatures w14:val="none"/>
        </w:rPr>
        <w:lastRenderedPageBreak/>
        <w:t>8.1 أسباب إختيار الموضوع</w:t>
      </w:r>
      <w:bookmarkEnd w:id="11"/>
      <w:r w:rsidRPr="001B1BC5">
        <w:rPr>
          <w:rFonts w:ascii="Sakkal Majalla" w:eastAsia="Times New Roman" w:hAnsi="Sakkal Majalla" w:cs="Sakkal Majalla"/>
          <w:b/>
          <w:bCs/>
          <w:sz w:val="36"/>
          <w:szCs w:val="36"/>
          <w:rtl/>
          <w:lang w:bidi="ar-EG"/>
          <w14:ligatures w14:val="none"/>
        </w:rPr>
        <w:t xml:space="preserve"> </w:t>
      </w:r>
    </w:p>
    <w:p w14:paraId="2904C6FC" w14:textId="77777777" w:rsidR="001B1BC5" w:rsidRPr="001B1BC5" w:rsidRDefault="001B1BC5" w:rsidP="001B1BC5">
      <w:pPr>
        <w:keepNext/>
        <w:keepLines/>
        <w:spacing w:before="40" w:after="0"/>
        <w:ind w:left="0" w:firstLine="0"/>
        <w:jc w:val="left"/>
        <w:outlineLvl w:val="1"/>
        <w:rPr>
          <w:rFonts w:ascii="Sakkal Majalla" w:eastAsia="Times New Roman" w:hAnsi="Sakkal Majalla" w:cs="Sakkal Majalla"/>
          <w:sz w:val="28"/>
          <w:szCs w:val="28"/>
          <w:lang w:bidi="ar-JO"/>
          <w14:ligatures w14:val="none"/>
        </w:rPr>
      </w:pPr>
      <w:bookmarkStart w:id="12" w:name="_Toc143987408"/>
    </w:p>
    <w:p w14:paraId="375285D8" w14:textId="77777777" w:rsidR="001B1BC5" w:rsidRPr="001B1BC5" w:rsidRDefault="001B1BC5" w:rsidP="001B1BC5">
      <w:pPr>
        <w:keepNext/>
        <w:keepLines/>
        <w:spacing w:before="40" w:after="0"/>
        <w:ind w:left="0" w:firstLine="0"/>
        <w:jc w:val="left"/>
        <w:outlineLvl w:val="1"/>
        <w:rPr>
          <w:rFonts w:ascii="Sakkal Majalla" w:eastAsia="Times New Roman" w:hAnsi="Sakkal Majalla" w:cs="Sakkal Majalla"/>
          <w:b/>
          <w:bCs/>
          <w:sz w:val="36"/>
          <w:szCs w:val="36"/>
          <w:rtl/>
          <w:lang w:bidi="ar-EG"/>
          <w14:ligatures w14:val="none"/>
        </w:rPr>
      </w:pPr>
      <w:r w:rsidRPr="001B1BC5">
        <w:rPr>
          <w:rFonts w:ascii="Sakkal Majalla" w:eastAsia="Times New Roman" w:hAnsi="Sakkal Majalla" w:cs="Sakkal Majalla"/>
          <w:b/>
          <w:bCs/>
          <w:sz w:val="36"/>
          <w:szCs w:val="36"/>
          <w:rtl/>
          <w:lang w:bidi="ar-EG"/>
          <w14:ligatures w14:val="none"/>
        </w:rPr>
        <w:t>9.1</w:t>
      </w:r>
      <w:bookmarkEnd w:id="12"/>
      <w:r w:rsidRPr="001B1BC5">
        <w:rPr>
          <w:rFonts w:ascii="Sakkal Majalla" w:eastAsia="Times New Roman" w:hAnsi="Sakkal Majalla" w:cs="Sakkal Majalla"/>
          <w:b/>
          <w:bCs/>
          <w:sz w:val="36"/>
          <w:szCs w:val="36"/>
          <w:rtl/>
          <w:lang w:bidi="ar-EG"/>
          <w14:ligatures w14:val="none"/>
        </w:rPr>
        <w:t>المنهجية:</w:t>
      </w:r>
    </w:p>
    <w:p w14:paraId="73E57034" w14:textId="77777777" w:rsidR="001B1BC5" w:rsidRPr="001B1BC5" w:rsidRDefault="001B1BC5" w:rsidP="001B1BC5">
      <w:pPr>
        <w:ind w:firstLine="0"/>
        <w:rPr>
          <w:rFonts w:ascii="Sakkal Majalla" w:eastAsia="Calibri" w:hAnsi="Sakkal Majalla" w:cs="Sakkal Majalla"/>
          <w:sz w:val="28"/>
          <w:szCs w:val="28"/>
          <w:rtl/>
          <w14:ligatures w14:val="none"/>
        </w:rPr>
      </w:pPr>
      <w:r w:rsidRPr="001B1BC5">
        <w:rPr>
          <w:rFonts w:ascii="Sakkal Majalla" w:eastAsia="Calibri" w:hAnsi="Sakkal Majalla" w:cs="Sakkal Majalla"/>
          <w:sz w:val="28"/>
          <w:szCs w:val="28"/>
          <w:rtl/>
          <w14:ligatures w14:val="none"/>
        </w:rPr>
        <w:t>نظرا لطبيعة الدراسة التي تهدف إلى التعرف أثر استخدام أدوات الذكاء الاصطناعي في تحقيق رضاء العملاء بالتطبيق على البلديات في المملكة العربية السعودية، وعلى هذا الأساس تم استخدام المنهج الوصفي التحليلي حيث استخدمنا في الجانب النظري المنهج الوصفي الذي يعمل على توضيح متغيرات الدراسة، مع استخدم المنهج التحليلي في الدراسة الميدانية لأنه يعمل على التحليل والربط بين النتائج التي توصل إليها ويعمل على تفسيرها ثم إصدار الأحكام المناسبة.</w:t>
      </w:r>
    </w:p>
    <w:p w14:paraId="440E78B2" w14:textId="77777777" w:rsidR="001B1BC5" w:rsidRPr="001B1BC5" w:rsidRDefault="001B1BC5" w:rsidP="001B1BC5">
      <w:pPr>
        <w:spacing w:after="0"/>
        <w:ind w:left="720" w:firstLine="0"/>
        <w:contextualSpacing/>
        <w:rPr>
          <w:rFonts w:ascii="Sakkal Majalla" w:eastAsia="Calibri" w:hAnsi="Sakkal Majalla" w:cs="Sakkal Majalla"/>
          <w:b/>
          <w:bCs/>
          <w:sz w:val="32"/>
          <w:szCs w:val="32"/>
          <w:rtl/>
          <w14:ligatures w14:val="none"/>
        </w:rPr>
      </w:pPr>
      <w:r w:rsidRPr="001B1BC5">
        <w:rPr>
          <w:rFonts w:ascii="Sakkal Majalla" w:eastAsia="Calibri" w:hAnsi="Sakkal Majalla" w:cs="Sakkal Majalla"/>
          <w:b/>
          <w:bCs/>
          <w:sz w:val="32"/>
          <w:szCs w:val="32"/>
          <w:rtl/>
          <w14:ligatures w14:val="none"/>
        </w:rPr>
        <w:t>مصادر البيانات:</w:t>
      </w:r>
    </w:p>
    <w:p w14:paraId="7A391D9A" w14:textId="77777777" w:rsidR="001B1BC5" w:rsidRPr="001B1BC5" w:rsidRDefault="001B1BC5" w:rsidP="001B1BC5">
      <w:pPr>
        <w:ind w:left="0"/>
        <w:rPr>
          <w:rFonts w:ascii="Sakkal Majalla" w:eastAsia="Calibri" w:hAnsi="Sakkal Majalla" w:cs="Sakkal Majalla"/>
          <w:sz w:val="28"/>
          <w:szCs w:val="28"/>
          <w:rtl/>
          <w14:ligatures w14:val="none"/>
        </w:rPr>
      </w:pPr>
      <w:r w:rsidRPr="001B1BC5">
        <w:rPr>
          <w:rFonts w:ascii="Sakkal Majalla" w:eastAsia="Calibri" w:hAnsi="Sakkal Majalla" w:cs="Sakkal Majalla"/>
          <w:sz w:val="28"/>
          <w:szCs w:val="28"/>
          <w:rtl/>
          <w14:ligatures w14:val="none"/>
        </w:rPr>
        <w:t>اعتمدت الدراسة على المصادر التالية في جمع البيانات والمعلومات:</w:t>
      </w:r>
    </w:p>
    <w:p w14:paraId="7C318E15" w14:textId="77777777" w:rsidR="001B1BC5" w:rsidRPr="001B1BC5" w:rsidRDefault="001B1BC5" w:rsidP="001B1BC5">
      <w:pPr>
        <w:numPr>
          <w:ilvl w:val="0"/>
          <w:numId w:val="31"/>
        </w:numPr>
        <w:spacing w:after="0"/>
        <w:ind w:left="1440"/>
        <w:contextualSpacing/>
        <w:rPr>
          <w:rFonts w:ascii="Sakkal Majalla" w:eastAsia="Calibri" w:hAnsi="Sakkal Majalla" w:cs="Sakkal Majalla"/>
          <w:sz w:val="28"/>
          <w:szCs w:val="28"/>
          <w:rtl/>
          <w14:ligatures w14:val="none"/>
        </w:rPr>
      </w:pPr>
      <w:r w:rsidRPr="001B1BC5">
        <w:rPr>
          <w:rFonts w:ascii="Sakkal Majalla" w:eastAsia="Calibri" w:hAnsi="Sakkal Majalla" w:cs="Sakkal Majalla"/>
          <w:b/>
          <w:bCs/>
          <w:sz w:val="28"/>
          <w:szCs w:val="28"/>
          <w:rtl/>
          <w14:ligatures w14:val="none"/>
        </w:rPr>
        <w:t>المصادر الثانوية</w:t>
      </w:r>
      <w:r w:rsidRPr="001B1BC5">
        <w:rPr>
          <w:rFonts w:ascii="Sakkal Majalla" w:eastAsia="Calibri" w:hAnsi="Sakkal Majalla" w:cs="Sakkal Majalla"/>
          <w:sz w:val="28"/>
          <w:szCs w:val="28"/>
          <w:rtl/>
          <w14:ligatures w14:val="none"/>
        </w:rPr>
        <w:t>: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14:paraId="1424C6A0" w14:textId="77777777" w:rsidR="001B1BC5" w:rsidRPr="001B1BC5" w:rsidRDefault="001B1BC5" w:rsidP="001B1BC5">
      <w:pPr>
        <w:numPr>
          <w:ilvl w:val="0"/>
          <w:numId w:val="31"/>
        </w:numPr>
        <w:spacing w:after="0"/>
        <w:ind w:left="1440"/>
        <w:contextualSpacing/>
        <w:rPr>
          <w:rFonts w:ascii="Sakkal Majalla" w:eastAsia="Calibri" w:hAnsi="Sakkal Majalla" w:cs="Sakkal Majalla"/>
          <w:b/>
          <w:bCs/>
          <w:sz w:val="36"/>
          <w:szCs w:val="36"/>
          <w:rtl/>
          <w14:ligatures w14:val="none"/>
        </w:rPr>
      </w:pPr>
      <w:r w:rsidRPr="001B1BC5">
        <w:rPr>
          <w:rFonts w:ascii="Sakkal Majalla" w:eastAsia="Calibri" w:hAnsi="Sakkal Majalla" w:cs="Sakkal Majalla"/>
          <w:b/>
          <w:bCs/>
          <w:sz w:val="28"/>
          <w:szCs w:val="28"/>
          <w:rtl/>
          <w14:ligatures w14:val="none"/>
        </w:rPr>
        <w:t>المصادر الأولية</w:t>
      </w:r>
      <w:r w:rsidRPr="001B1BC5">
        <w:rPr>
          <w:rFonts w:ascii="Sakkal Majalla" w:eastAsia="Calibri" w:hAnsi="Sakkal Majalla" w:cs="Sakkal Majalla"/>
          <w:sz w:val="28"/>
          <w:szCs w:val="28"/>
          <w:rtl/>
          <w14:ligatures w14:val="none"/>
        </w:rPr>
        <w:t>: قام الباحث بإعداد استبانة كأداة رئيسية لجمع البيانات مباشرة من أفراد العينة، حيث تكونت من عدد من الفقرات بهدف التعرف على نظرا لطبيعة الدراسة التي تهدف إلى التعرف أثر استخدام أدوات الذكاء الاصطناعي في تحقيق رضاء العملاء بالتطبيق على البلديات في المملكة العربية السعودية</w:t>
      </w:r>
    </w:p>
    <w:p w14:paraId="61E49980" w14:textId="77777777" w:rsidR="001B1BC5" w:rsidRPr="001B1BC5" w:rsidRDefault="001B1BC5" w:rsidP="001B1BC5">
      <w:pPr>
        <w:spacing w:after="0"/>
        <w:ind w:left="720" w:firstLine="0"/>
        <w:contextualSpacing/>
        <w:rPr>
          <w:rFonts w:ascii="Sakkal Majalla" w:eastAsia="Calibri" w:hAnsi="Sakkal Majalla" w:cs="Sakkal Majalla"/>
          <w:b/>
          <w:bCs/>
          <w:sz w:val="36"/>
          <w:szCs w:val="36"/>
          <w14:ligatures w14:val="none"/>
        </w:rPr>
      </w:pPr>
      <w:r w:rsidRPr="001B1BC5">
        <w:rPr>
          <w:rFonts w:ascii="Sakkal Majalla" w:eastAsia="Calibri" w:hAnsi="Sakkal Majalla" w:cs="Sakkal Majalla"/>
          <w:b/>
          <w:bCs/>
          <w:sz w:val="32"/>
          <w:szCs w:val="32"/>
          <w:rtl/>
          <w14:ligatures w14:val="none"/>
        </w:rPr>
        <w:t>أدوات الدراسة:</w:t>
      </w:r>
    </w:p>
    <w:p w14:paraId="19E1B83E" w14:textId="77777777" w:rsidR="001B1BC5" w:rsidRPr="001B1BC5" w:rsidRDefault="001B1BC5" w:rsidP="001B1BC5">
      <w:pPr>
        <w:rPr>
          <w:rFonts w:ascii="Sakkal Majalla" w:eastAsia="Calibri" w:hAnsi="Sakkal Majalla" w:cs="Sakkal Majalla"/>
          <w:sz w:val="28"/>
          <w:szCs w:val="28"/>
          <w:rtl/>
          <w14:ligatures w14:val="none"/>
        </w:rPr>
      </w:pPr>
      <w:r w:rsidRPr="001B1BC5">
        <w:rPr>
          <w:rFonts w:ascii="Sakkal Majalla" w:eastAsia="Calibri" w:hAnsi="Sakkal Majalla" w:cs="Sakkal Majalla"/>
          <w:sz w:val="28"/>
          <w:szCs w:val="28"/>
          <w:rtl/>
          <w14:ligatures w14:val="none"/>
        </w:rPr>
        <w:lastRenderedPageBreak/>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0365D5DA" w14:textId="77777777" w:rsidR="001B1BC5" w:rsidRPr="001B1BC5" w:rsidRDefault="001B1BC5" w:rsidP="001B1BC5">
      <w:pPr>
        <w:numPr>
          <w:ilvl w:val="0"/>
          <w:numId w:val="32"/>
        </w:numPr>
        <w:spacing w:after="0"/>
        <w:ind w:left="1222"/>
        <w:contextualSpacing/>
        <w:rPr>
          <w:rFonts w:ascii="Sakkal Majalla" w:eastAsia="Calibri" w:hAnsi="Sakkal Majalla" w:cs="Sakkal Majalla"/>
          <w:sz w:val="28"/>
          <w:szCs w:val="28"/>
          <w:rtl/>
          <w14:ligatures w14:val="none"/>
        </w:rPr>
      </w:pPr>
      <w:r w:rsidRPr="001B1BC5">
        <w:rPr>
          <w:rFonts w:ascii="Sakkal Majalla" w:eastAsia="Calibri" w:hAnsi="Sakkal Majalla" w:cs="Sakkal Majalla"/>
          <w:b/>
          <w:bCs/>
          <w:sz w:val="28"/>
          <w:szCs w:val="28"/>
          <w:rtl/>
          <w14:ligatures w14:val="none"/>
        </w:rPr>
        <w:t>القسم الأول:</w:t>
      </w:r>
      <w:r w:rsidRPr="001B1BC5">
        <w:rPr>
          <w:rFonts w:ascii="Sakkal Majalla" w:eastAsia="Calibri" w:hAnsi="Sakkal Majalla" w:cs="Sakkal Majalla"/>
          <w:sz w:val="28"/>
          <w:szCs w:val="28"/>
          <w:rtl/>
          <w14:ligatures w14:val="none"/>
        </w:rPr>
        <w:t xml:space="preserve"> وهو الجزء الخاص بالمتغيرات الديمغرافية لأفراد عينة من العاملين في البلديات ، والمتمثلة بـ: النوع الاجتماعي، والعمر، والمؤهل العلمي، والوضع المهني، والدخل الشهري.</w:t>
      </w:r>
    </w:p>
    <w:p w14:paraId="74C9CFED" w14:textId="77777777" w:rsidR="001B1BC5" w:rsidRPr="001B1BC5" w:rsidRDefault="001B1BC5" w:rsidP="001B1BC5">
      <w:pPr>
        <w:numPr>
          <w:ilvl w:val="0"/>
          <w:numId w:val="32"/>
        </w:numPr>
        <w:spacing w:after="0"/>
        <w:ind w:left="1222"/>
        <w:contextualSpacing/>
        <w:rPr>
          <w:rFonts w:ascii="Sakkal Majalla" w:eastAsia="Calibri" w:hAnsi="Sakkal Majalla" w:cs="Sakkal Majalla"/>
          <w:sz w:val="28"/>
          <w:szCs w:val="28"/>
          <w:rtl/>
          <w14:ligatures w14:val="none"/>
        </w:rPr>
      </w:pPr>
      <w:r w:rsidRPr="001B1BC5">
        <w:rPr>
          <w:rFonts w:ascii="Sakkal Majalla" w:eastAsia="Calibri" w:hAnsi="Sakkal Majalla" w:cs="Sakkal Majalla"/>
          <w:b/>
          <w:bCs/>
          <w:sz w:val="28"/>
          <w:szCs w:val="28"/>
          <w:rtl/>
          <w14:ligatures w14:val="none"/>
        </w:rPr>
        <w:t>القسم الثاني</w:t>
      </w:r>
      <w:r w:rsidRPr="001B1BC5">
        <w:rPr>
          <w:rFonts w:ascii="Sakkal Majalla" w:eastAsia="Calibri" w:hAnsi="Sakkal Majalla" w:cs="Sakkal Majalla"/>
          <w:sz w:val="28"/>
          <w:szCs w:val="28"/>
          <w:rtl/>
          <w14:ligatures w14:val="none"/>
        </w:rPr>
        <w:t>: اشتمل القسم الثاني على الفقرات والأبعاد التي تقيس متغيرات الدراسة المستقل والتابع .</w:t>
      </w:r>
    </w:p>
    <w:p w14:paraId="7D3ABF17" w14:textId="77777777" w:rsidR="001B1BC5" w:rsidRPr="001B1BC5" w:rsidRDefault="001B1BC5" w:rsidP="001B1BC5">
      <w:pPr>
        <w:keepNext/>
        <w:keepLines/>
        <w:spacing w:before="40" w:after="0"/>
        <w:ind w:left="0" w:firstLine="0"/>
        <w:jc w:val="left"/>
        <w:outlineLvl w:val="1"/>
        <w:rPr>
          <w:rFonts w:ascii="Sakkal Majalla" w:eastAsia="Times New Roman" w:hAnsi="Sakkal Majalla" w:cs="Sakkal Majalla"/>
          <w:b/>
          <w:bCs/>
          <w:sz w:val="36"/>
          <w:szCs w:val="36"/>
          <w:rtl/>
          <w:lang w:bidi="ar-EG"/>
          <w14:ligatures w14:val="none"/>
        </w:rPr>
      </w:pPr>
      <w:bookmarkStart w:id="13" w:name="_Toc143987409"/>
      <w:r w:rsidRPr="001B1BC5">
        <w:rPr>
          <w:rFonts w:ascii="Sakkal Majalla" w:eastAsia="Times New Roman" w:hAnsi="Sakkal Majalla" w:cs="Sakkal Majalla"/>
          <w:b/>
          <w:bCs/>
          <w:sz w:val="36"/>
          <w:szCs w:val="36"/>
          <w:rtl/>
          <w:lang w:bidi="ar-EG"/>
          <w14:ligatures w14:val="none"/>
        </w:rPr>
        <w:t>10.1حدود الدراسة</w:t>
      </w:r>
      <w:bookmarkEnd w:id="13"/>
      <w:r w:rsidRPr="001B1BC5">
        <w:rPr>
          <w:rFonts w:ascii="Sakkal Majalla" w:eastAsia="Times New Roman" w:hAnsi="Sakkal Majalla" w:cs="Sakkal Majalla"/>
          <w:b/>
          <w:bCs/>
          <w:sz w:val="36"/>
          <w:szCs w:val="36"/>
          <w:rtl/>
          <w:lang w:bidi="ar-EG"/>
          <w14:ligatures w14:val="none"/>
        </w:rPr>
        <w:t xml:space="preserve"> </w:t>
      </w:r>
    </w:p>
    <w:p w14:paraId="51C1C945" w14:textId="77777777" w:rsidR="001B1BC5" w:rsidRPr="001B1BC5" w:rsidRDefault="001B1BC5" w:rsidP="001B1BC5">
      <w:pPr>
        <w:numPr>
          <w:ilvl w:val="0"/>
          <w:numId w:val="33"/>
        </w:numPr>
        <w:spacing w:after="0"/>
        <w:ind w:left="1352"/>
        <w:contextualSpacing/>
        <w:rPr>
          <w:rFonts w:ascii="Sakkal Majalla" w:eastAsia="Calibri" w:hAnsi="Sakkal Majalla" w:cs="Sakkal Majalla"/>
          <w:sz w:val="28"/>
          <w:szCs w:val="28"/>
          <w:rtl/>
          <w14:ligatures w14:val="none"/>
        </w:rPr>
      </w:pPr>
      <w:r w:rsidRPr="001B1BC5">
        <w:rPr>
          <w:rFonts w:ascii="Sakkal Majalla" w:eastAsia="Calibri" w:hAnsi="Sakkal Majalla" w:cs="Sakkal Majalla"/>
          <w:b/>
          <w:bCs/>
          <w:sz w:val="28"/>
          <w:szCs w:val="28"/>
          <w:rtl/>
          <w14:ligatures w14:val="none"/>
        </w:rPr>
        <w:t>حدود موضوعية</w:t>
      </w:r>
      <w:r w:rsidRPr="001B1BC5">
        <w:rPr>
          <w:rFonts w:ascii="Sakkal Majalla" w:eastAsia="Calibri" w:hAnsi="Sakkal Majalla" w:cs="Sakkal Majalla"/>
          <w:b/>
          <w:bCs/>
          <w:sz w:val="28"/>
          <w:szCs w:val="28"/>
          <w14:ligatures w14:val="none"/>
        </w:rPr>
        <w:t>:</w:t>
      </w:r>
      <w:r w:rsidRPr="001B1BC5">
        <w:rPr>
          <w:rFonts w:ascii="Sakkal Majalla" w:eastAsia="Calibri" w:hAnsi="Sakkal Majalla" w:cs="Sakkal Majalla"/>
          <w:sz w:val="28"/>
          <w:szCs w:val="28"/>
          <w14:ligatures w14:val="none"/>
        </w:rPr>
        <w:t xml:space="preserve"> </w:t>
      </w:r>
      <w:r w:rsidRPr="001B1BC5">
        <w:rPr>
          <w:rFonts w:ascii="Sakkal Majalla" w:eastAsia="Calibri" w:hAnsi="Sakkal Majalla" w:cs="Sakkal Majalla"/>
          <w:sz w:val="28"/>
          <w:szCs w:val="28"/>
          <w:rtl/>
          <w14:ligatures w14:val="none"/>
        </w:rPr>
        <w:t xml:space="preserve"> قامت الدراسة بقياس أثر نظرا لطبيعة الدراسة التي تهدف إلى التعرف أثر استخدام أدوات الذكاء الاصطناعي في تحقيق رضاء العملاء بالتطبيق على البلديات في المملكة العربية السعودية</w:t>
      </w:r>
    </w:p>
    <w:p w14:paraId="125335E9" w14:textId="77777777" w:rsidR="001B1BC5" w:rsidRPr="001B1BC5" w:rsidRDefault="001B1BC5" w:rsidP="001B1BC5">
      <w:pPr>
        <w:numPr>
          <w:ilvl w:val="0"/>
          <w:numId w:val="33"/>
        </w:numPr>
        <w:spacing w:after="0"/>
        <w:ind w:left="1352"/>
        <w:contextualSpacing/>
        <w:rPr>
          <w:rFonts w:ascii="Sakkal Majalla" w:eastAsia="Calibri" w:hAnsi="Sakkal Majalla" w:cs="Sakkal Majalla"/>
          <w:sz w:val="28"/>
          <w:szCs w:val="28"/>
          <w14:ligatures w14:val="none"/>
        </w:rPr>
      </w:pPr>
      <w:r w:rsidRPr="001B1BC5">
        <w:rPr>
          <w:rFonts w:ascii="Sakkal Majalla" w:eastAsia="Calibri" w:hAnsi="Sakkal Majalla" w:cs="Sakkal Majalla"/>
          <w:b/>
          <w:bCs/>
          <w:sz w:val="28"/>
          <w:szCs w:val="28"/>
          <w:rtl/>
          <w14:ligatures w14:val="none"/>
        </w:rPr>
        <w:t xml:space="preserve">حدود مكانية:  </w:t>
      </w:r>
      <w:r w:rsidRPr="001B1BC5">
        <w:rPr>
          <w:rFonts w:ascii="Sakkal Majalla" w:eastAsia="Calibri" w:hAnsi="Sakkal Majalla" w:cs="Sakkal Majalla"/>
          <w:sz w:val="28"/>
          <w:szCs w:val="28"/>
          <w:rtl/>
          <w14:ligatures w14:val="none"/>
        </w:rPr>
        <w:t xml:space="preserve">البلديات </w:t>
      </w:r>
    </w:p>
    <w:p w14:paraId="1D47D6F5" w14:textId="77777777" w:rsidR="001B1BC5" w:rsidRPr="001B1BC5" w:rsidRDefault="001B1BC5" w:rsidP="001B1BC5">
      <w:pPr>
        <w:numPr>
          <w:ilvl w:val="0"/>
          <w:numId w:val="33"/>
        </w:numPr>
        <w:spacing w:after="0"/>
        <w:ind w:left="1352"/>
        <w:contextualSpacing/>
        <w:rPr>
          <w:rFonts w:ascii="Sakkal Majalla" w:eastAsia="Calibri" w:hAnsi="Sakkal Majalla" w:cs="Sakkal Majalla"/>
          <w:sz w:val="28"/>
          <w:szCs w:val="28"/>
          <w:rtl/>
          <w14:ligatures w14:val="none"/>
        </w:rPr>
      </w:pPr>
      <w:r w:rsidRPr="001B1BC5">
        <w:rPr>
          <w:rFonts w:ascii="Sakkal Majalla" w:eastAsia="Calibri" w:hAnsi="Sakkal Majalla" w:cs="Sakkal Majalla"/>
          <w:b/>
          <w:bCs/>
          <w:sz w:val="28"/>
          <w:szCs w:val="28"/>
          <w:rtl/>
          <w14:ligatures w14:val="none"/>
        </w:rPr>
        <w:t>حدود زمانية</w:t>
      </w:r>
      <w:r w:rsidRPr="001B1BC5">
        <w:rPr>
          <w:rFonts w:ascii="Sakkal Majalla" w:eastAsia="Calibri" w:hAnsi="Sakkal Majalla" w:cs="Sakkal Majalla"/>
          <w:sz w:val="28"/>
          <w:szCs w:val="28"/>
          <w:rtl/>
          <w14:ligatures w14:val="none"/>
        </w:rPr>
        <w:t>: العام الدراسي 2025.</w:t>
      </w:r>
    </w:p>
    <w:p w14:paraId="680E2807" w14:textId="77777777" w:rsidR="001B1BC5" w:rsidRPr="001B1BC5" w:rsidRDefault="001B1BC5" w:rsidP="001B1BC5">
      <w:pPr>
        <w:numPr>
          <w:ilvl w:val="0"/>
          <w:numId w:val="33"/>
        </w:numPr>
        <w:spacing w:after="0"/>
        <w:ind w:left="1352"/>
        <w:contextualSpacing/>
        <w:rPr>
          <w:rFonts w:ascii="Sakkal Majalla" w:eastAsia="Calibri" w:hAnsi="Sakkal Majalla" w:cs="Sakkal Majalla"/>
          <w:sz w:val="28"/>
          <w:szCs w:val="28"/>
          <w14:ligatures w14:val="none"/>
        </w:rPr>
      </w:pPr>
      <w:r w:rsidRPr="001B1BC5">
        <w:rPr>
          <w:rFonts w:ascii="Sakkal Majalla" w:eastAsia="Calibri" w:hAnsi="Sakkal Majalla" w:cs="Sakkal Majalla"/>
          <w:b/>
          <w:bCs/>
          <w:sz w:val="28"/>
          <w:szCs w:val="28"/>
          <w:rtl/>
          <w14:ligatures w14:val="none"/>
        </w:rPr>
        <w:t>حدود بشرية:</w:t>
      </w:r>
      <w:r w:rsidRPr="001B1BC5">
        <w:rPr>
          <w:rFonts w:ascii="Sakkal Majalla" w:eastAsia="Calibri" w:hAnsi="Sakkal Majalla" w:cs="Sakkal Majalla"/>
          <w:sz w:val="28"/>
          <w:szCs w:val="28"/>
          <w:rtl/>
          <w14:ligatures w14:val="none"/>
        </w:rPr>
        <w:t xml:space="preserve">  العاملين في البلديات بالمملكة العربية السعودية </w:t>
      </w:r>
    </w:p>
    <w:p w14:paraId="02228923" w14:textId="77777777" w:rsidR="001B1BC5" w:rsidRPr="001B1BC5" w:rsidRDefault="001B1BC5" w:rsidP="001B1BC5">
      <w:pPr>
        <w:rPr>
          <w:rFonts w:ascii="Sakkal Majalla" w:eastAsia="Calibri" w:hAnsi="Sakkal Majalla" w:cs="Sakkal Majalla"/>
          <w:sz w:val="28"/>
          <w:szCs w:val="28"/>
          <w14:ligatures w14:val="none"/>
        </w:rPr>
      </w:pPr>
    </w:p>
    <w:p w14:paraId="01F3A91C" w14:textId="77777777" w:rsidR="001B1BC5" w:rsidRPr="001B1BC5" w:rsidRDefault="001B1BC5" w:rsidP="001B1BC5">
      <w:pPr>
        <w:keepNext/>
        <w:keepLines/>
        <w:spacing w:before="40" w:after="0"/>
        <w:ind w:left="0" w:firstLine="0"/>
        <w:outlineLvl w:val="0"/>
        <w:rPr>
          <w:rFonts w:ascii="Sakkal Majalla" w:eastAsia="Times New Roman" w:hAnsi="Sakkal Majalla" w:cs="Sakkal Majalla"/>
          <w:b/>
          <w:bCs/>
          <w:sz w:val="40"/>
          <w:szCs w:val="40"/>
          <w:rtl/>
          <w:lang w:bidi="ar-EG"/>
          <w14:ligatures w14:val="none"/>
        </w:rPr>
      </w:pPr>
      <w:bookmarkStart w:id="14" w:name="_Toc143987410"/>
      <w:bookmarkStart w:id="15" w:name="_Toc198230169"/>
      <w:bookmarkStart w:id="16" w:name="_Toc198230962"/>
      <w:r w:rsidRPr="001B1BC5">
        <w:rPr>
          <w:rFonts w:ascii="Sakkal Majalla" w:eastAsia="Times New Roman" w:hAnsi="Sakkal Majalla" w:cs="Sakkal Majalla"/>
          <w:b/>
          <w:bCs/>
          <w:sz w:val="40"/>
          <w:szCs w:val="40"/>
          <w:rtl/>
          <w:lang w:bidi="ar-EG"/>
          <w14:ligatures w14:val="none"/>
        </w:rPr>
        <w:t>11.1 الدراسات السابقة</w:t>
      </w:r>
      <w:bookmarkEnd w:id="14"/>
      <w:bookmarkEnd w:id="15"/>
      <w:bookmarkEnd w:id="16"/>
    </w:p>
    <w:p w14:paraId="7BAB3CC9" w14:textId="77777777" w:rsidR="001B1BC5" w:rsidRPr="001B1BC5" w:rsidRDefault="001B1BC5" w:rsidP="001B1BC5">
      <w:pPr>
        <w:keepNext/>
        <w:keepLines/>
        <w:spacing w:before="40" w:after="0"/>
        <w:ind w:left="0" w:firstLine="0"/>
        <w:rPr>
          <w:rFonts w:ascii="Sakkal Majalla" w:eastAsia="Times New Roman" w:hAnsi="Sakkal Majalla" w:cs="Sakkal Majalla"/>
          <w:b/>
          <w:bCs/>
          <w:sz w:val="40"/>
          <w:szCs w:val="40"/>
          <w:rtl/>
          <w:lang w:bidi="ar-EG"/>
          <w14:ligatures w14:val="none"/>
        </w:rPr>
      </w:pPr>
      <w:r w:rsidRPr="001B1BC5">
        <w:rPr>
          <w:rFonts w:ascii="Sakkal Majalla" w:eastAsia="Times New Roman" w:hAnsi="Sakkal Majalla" w:cs="Sakkal Majalla"/>
          <w:b/>
          <w:bCs/>
          <w:sz w:val="40"/>
          <w:szCs w:val="40"/>
          <w:rtl/>
          <w:lang w:bidi="ar-EG"/>
          <w14:ligatures w14:val="none"/>
        </w:rPr>
        <w:t xml:space="preserve">اولاً: الدراسات العربية </w:t>
      </w:r>
    </w:p>
    <w:p w14:paraId="7347E2E6" w14:textId="77777777" w:rsidR="001B1BC5" w:rsidRPr="001B1BC5" w:rsidRDefault="001B1BC5" w:rsidP="001B1BC5">
      <w:pPr>
        <w:ind w:left="0" w:firstLine="0"/>
        <w:rPr>
          <w:rFonts w:ascii="Sakkal Majalla" w:eastAsia="Times New Roman" w:hAnsi="Sakkal Majalla" w:cs="Sakkal Majalla"/>
          <w:b/>
          <w:bCs/>
          <w:sz w:val="28"/>
          <w:szCs w:val="28"/>
          <w:rtl/>
          <w14:ligatures w14:val="none"/>
        </w:rPr>
      </w:pPr>
      <w:r w:rsidRPr="001B1BC5">
        <w:rPr>
          <w:rFonts w:ascii="Sakkal Majalla" w:eastAsia="Times New Roman" w:hAnsi="Sakkal Majalla" w:cs="Sakkal Majalla"/>
          <w:b/>
          <w:bCs/>
          <w:sz w:val="28"/>
          <w:szCs w:val="28"/>
          <w:rtl/>
          <w14:ligatures w14:val="none"/>
        </w:rPr>
        <w:t>الدراسة الأولى : أحمد، أثير خلف</w:t>
      </w:r>
      <w:r w:rsidRPr="001B1BC5">
        <w:rPr>
          <w:rFonts w:ascii="Sakkal Majalla" w:eastAsia="Times New Roman" w:hAnsi="Sakkal Majalla" w:cs="Sakkal Majalla"/>
          <w:b/>
          <w:bCs/>
          <w:sz w:val="28"/>
          <w:szCs w:val="28"/>
          <w14:ligatures w14:val="none"/>
        </w:rPr>
        <w:t xml:space="preserve"> (2025)</w:t>
      </w:r>
    </w:p>
    <w:p w14:paraId="27D87BE1" w14:textId="77777777" w:rsidR="001B1BC5" w:rsidRPr="001B1BC5" w:rsidRDefault="001B1BC5" w:rsidP="001B1BC5">
      <w:pPr>
        <w:ind w:left="0" w:firstLine="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عنوان الدراسة</w:t>
      </w:r>
      <w:r w:rsidRPr="001B1BC5">
        <w:rPr>
          <w:rFonts w:ascii="Sakkal Majalla" w:eastAsia="Times New Roman" w:hAnsi="Sakkal Majalla" w:cs="Sakkal Majalla"/>
          <w:sz w:val="28"/>
          <w:szCs w:val="28"/>
          <w14:ligatures w14:val="none"/>
        </w:rPr>
        <w:t>:</w:t>
      </w:r>
      <w:r w:rsidRPr="001B1BC5">
        <w:rPr>
          <w:rFonts w:ascii="Sakkal Majalla" w:eastAsia="Times New Roman" w:hAnsi="Sakkal Majalla" w:cs="Sakkal Majalla"/>
          <w:sz w:val="28"/>
          <w:szCs w:val="28"/>
          <w:rtl/>
          <w14:ligatures w14:val="none"/>
        </w:rPr>
        <w:t xml:space="preserve"> </w:t>
      </w:r>
      <w:r w:rsidRPr="001B1BC5">
        <w:rPr>
          <w:rFonts w:ascii="Sakkal Majalla" w:eastAsia="Times New Roman" w:hAnsi="Sakkal Majalla" w:cs="Sakkal Majalla" w:hint="cs"/>
          <w:sz w:val="28"/>
          <w:szCs w:val="28"/>
          <w:rtl/>
          <w14:ligatures w14:val="none"/>
        </w:rPr>
        <w:t>الذكاء الاصطناعي: رؤية مقاصدية في ضوء الشريعة الإسلامية</w:t>
      </w:r>
    </w:p>
    <w:p w14:paraId="371536FD" w14:textId="77777777" w:rsidR="001B1BC5" w:rsidRPr="001B1BC5" w:rsidRDefault="001B1BC5" w:rsidP="001B1BC5">
      <w:pPr>
        <w:ind w:left="0" w:firstLine="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lastRenderedPageBreak/>
        <w:t>هدف الدراسة</w:t>
      </w:r>
      <w:r w:rsidRPr="001B1BC5">
        <w:rPr>
          <w:rFonts w:ascii="Sakkal Majalla" w:eastAsia="Times New Roman" w:hAnsi="Sakkal Majalla" w:cs="Sakkal Majalla"/>
          <w:sz w:val="28"/>
          <w:szCs w:val="28"/>
          <w14:ligatures w14:val="none"/>
        </w:rPr>
        <w:t>:</w:t>
      </w:r>
      <w:r w:rsidRPr="001B1BC5">
        <w:rPr>
          <w:rFonts w:ascii="Sakkal Majalla" w:eastAsia="Times New Roman" w:hAnsi="Sakkal Majalla" w:cs="Sakkal Majalla"/>
          <w:sz w:val="28"/>
          <w:szCs w:val="28"/>
          <w:rtl/>
          <w14:ligatures w14:val="none"/>
        </w:rPr>
        <w:t xml:space="preserve"> </w:t>
      </w:r>
      <w:r w:rsidRPr="001B1BC5">
        <w:rPr>
          <w:rFonts w:ascii="Sakkal Majalla" w:eastAsia="Times New Roman" w:hAnsi="Sakkal Majalla" w:cs="Sakkal Majalla" w:hint="cs"/>
          <w:sz w:val="28"/>
          <w:szCs w:val="28"/>
          <w:rtl/>
          <w14:ligatures w14:val="none"/>
        </w:rPr>
        <w:t>استكشاف الأسس المقاصدية لاستخدام تقنيات الذكاء الاصطناعي وتحديد الضوابط الشرعية التي تضمن توافق تطبيقاتها مع مقاصد الشريعة الإسلامية، مثل حفظ النفس والمال والكرامة والعدل</w:t>
      </w:r>
      <w:r w:rsidRPr="001B1BC5">
        <w:rPr>
          <w:rFonts w:ascii="Sakkal Majalla" w:eastAsia="Times New Roman" w:hAnsi="Sakkal Majalla" w:cs="Sakkal Majalla"/>
          <w:sz w:val="28"/>
          <w:szCs w:val="28"/>
          <w14:ligatures w14:val="none"/>
        </w:rPr>
        <w:t>.</w:t>
      </w:r>
    </w:p>
    <w:p w14:paraId="43EB4FFE" w14:textId="77777777" w:rsidR="001B1BC5" w:rsidRPr="001B1BC5" w:rsidRDefault="001B1BC5" w:rsidP="001B1BC5">
      <w:pPr>
        <w:ind w:left="0" w:firstLine="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منهجية البحث</w:t>
      </w:r>
      <w:r w:rsidRPr="001B1BC5">
        <w:rPr>
          <w:rFonts w:ascii="Sakkal Majalla" w:eastAsia="Times New Roman" w:hAnsi="Sakkal Majalla" w:cs="Sakkal Majalla"/>
          <w:sz w:val="28"/>
          <w:szCs w:val="28"/>
          <w14:ligatures w14:val="none"/>
        </w:rPr>
        <w:t>:</w:t>
      </w:r>
    </w:p>
    <w:p w14:paraId="35689313" w14:textId="77777777" w:rsidR="001B1BC5" w:rsidRPr="001B1BC5" w:rsidRDefault="001B1BC5" w:rsidP="001B1BC5">
      <w:pPr>
        <w:numPr>
          <w:ilvl w:val="0"/>
          <w:numId w:val="34"/>
        </w:numPr>
        <w:ind w:left="144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اعتماد المنهج الوصفي التحليلي لاستعراض نصوص الشريعة والمقاصد الفقهية ذات الصلة</w:t>
      </w:r>
      <w:r w:rsidRPr="001B1BC5">
        <w:rPr>
          <w:rFonts w:ascii="Sakkal Majalla" w:eastAsia="Times New Roman" w:hAnsi="Sakkal Majalla" w:cs="Sakkal Majalla"/>
          <w:sz w:val="28"/>
          <w:szCs w:val="28"/>
          <w14:ligatures w14:val="none"/>
        </w:rPr>
        <w:t>.</w:t>
      </w:r>
    </w:p>
    <w:p w14:paraId="07DF048A" w14:textId="77777777" w:rsidR="001B1BC5" w:rsidRPr="001B1BC5" w:rsidRDefault="001B1BC5" w:rsidP="001B1BC5">
      <w:pPr>
        <w:numPr>
          <w:ilvl w:val="0"/>
          <w:numId w:val="34"/>
        </w:numPr>
        <w:ind w:left="144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مقارنة التطبيقات العملية للذكاء الاصطناعي مع الضوابط المقاصدية المستنتجة من الكتاب والسنة واجتهادات الفقهاء</w:t>
      </w:r>
      <w:r w:rsidRPr="001B1BC5">
        <w:rPr>
          <w:rFonts w:ascii="Sakkal Majalla" w:eastAsia="Times New Roman" w:hAnsi="Sakkal Majalla" w:cs="Sakkal Majalla"/>
          <w:sz w:val="28"/>
          <w:szCs w:val="28"/>
          <w14:ligatures w14:val="none"/>
        </w:rPr>
        <w:t>.</w:t>
      </w:r>
    </w:p>
    <w:p w14:paraId="11BDE44C" w14:textId="77777777" w:rsidR="001B1BC5" w:rsidRPr="001B1BC5" w:rsidRDefault="001B1BC5" w:rsidP="001B1BC5">
      <w:pPr>
        <w:ind w:left="0" w:firstLine="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النتائج الرئيسية</w:t>
      </w:r>
      <w:r w:rsidRPr="001B1BC5">
        <w:rPr>
          <w:rFonts w:ascii="Sakkal Majalla" w:eastAsia="Times New Roman" w:hAnsi="Sakkal Majalla" w:cs="Sakkal Majalla"/>
          <w:sz w:val="28"/>
          <w:szCs w:val="28"/>
          <w14:ligatures w14:val="none"/>
        </w:rPr>
        <w:t>:</w:t>
      </w:r>
    </w:p>
    <w:p w14:paraId="3CEBF9FF" w14:textId="77777777" w:rsidR="001B1BC5" w:rsidRPr="001B1BC5" w:rsidRDefault="001B1BC5" w:rsidP="001B1BC5">
      <w:pPr>
        <w:numPr>
          <w:ilvl w:val="0"/>
          <w:numId w:val="35"/>
        </w:numPr>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تحدد المقاصد الشرعية إطارًا يضمن عدم اختراق تطبيقات الذكاء الاصطناعي لحدود الخصوصية والأمن الفردي</w:t>
      </w:r>
      <w:r w:rsidRPr="001B1BC5">
        <w:rPr>
          <w:rFonts w:ascii="Sakkal Majalla" w:eastAsia="Times New Roman" w:hAnsi="Sakkal Majalla" w:cs="Sakkal Majalla"/>
          <w:sz w:val="28"/>
          <w:szCs w:val="28"/>
          <w14:ligatures w14:val="none"/>
        </w:rPr>
        <w:t>.</w:t>
      </w:r>
    </w:p>
    <w:p w14:paraId="43E282EE" w14:textId="77777777" w:rsidR="001B1BC5" w:rsidRPr="001B1BC5" w:rsidRDefault="001B1BC5" w:rsidP="001B1BC5">
      <w:pPr>
        <w:numPr>
          <w:ilvl w:val="0"/>
          <w:numId w:val="35"/>
        </w:numPr>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تتوافق تقنيات التعلم الآلي في جمع البيانات مع مقاصد حفظ المال إذا أُرفقت بضوابط للشفافية والمساءلة</w:t>
      </w:r>
      <w:r w:rsidRPr="001B1BC5">
        <w:rPr>
          <w:rFonts w:ascii="Sakkal Majalla" w:eastAsia="Times New Roman" w:hAnsi="Sakkal Majalla" w:cs="Sakkal Majalla"/>
          <w:sz w:val="28"/>
          <w:szCs w:val="28"/>
          <w14:ligatures w14:val="none"/>
        </w:rPr>
        <w:t>.</w:t>
      </w:r>
    </w:p>
    <w:p w14:paraId="63C5AF63" w14:textId="77777777" w:rsidR="001B1BC5" w:rsidRPr="001B1BC5" w:rsidRDefault="001B1BC5" w:rsidP="001B1BC5">
      <w:pPr>
        <w:numPr>
          <w:ilvl w:val="0"/>
          <w:numId w:val="35"/>
        </w:numPr>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تقتضي العدالة في خوارزميات التوظيف والفرص عدم التمييز، وهو ما يتطلب مراجعة دورية لمخرجات النماذج الذكية</w:t>
      </w:r>
      <w:r w:rsidRPr="001B1BC5">
        <w:rPr>
          <w:rFonts w:ascii="Sakkal Majalla" w:eastAsia="Times New Roman" w:hAnsi="Sakkal Majalla" w:cs="Sakkal Majalla"/>
          <w:sz w:val="28"/>
          <w:szCs w:val="28"/>
          <w14:ligatures w14:val="none"/>
        </w:rPr>
        <w:t>.</w:t>
      </w:r>
    </w:p>
    <w:p w14:paraId="31E65B62" w14:textId="77777777" w:rsidR="001B1BC5" w:rsidRPr="001B1BC5" w:rsidRDefault="001B1BC5" w:rsidP="001B1BC5">
      <w:pPr>
        <w:ind w:left="0" w:firstLine="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التوصيات العملية</w:t>
      </w:r>
      <w:r w:rsidRPr="001B1BC5">
        <w:rPr>
          <w:rFonts w:ascii="Sakkal Majalla" w:eastAsia="Times New Roman" w:hAnsi="Sakkal Majalla" w:cs="Sakkal Majalla"/>
          <w:sz w:val="28"/>
          <w:szCs w:val="28"/>
          <w14:ligatures w14:val="none"/>
        </w:rPr>
        <w:t>:</w:t>
      </w:r>
    </w:p>
    <w:p w14:paraId="6D4C8016" w14:textId="77777777" w:rsidR="001B1BC5" w:rsidRPr="001B1BC5" w:rsidRDefault="001B1BC5" w:rsidP="001B1BC5">
      <w:pPr>
        <w:numPr>
          <w:ilvl w:val="0"/>
          <w:numId w:val="36"/>
        </w:numPr>
        <w:ind w:left="144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وضع دليل إرشادي يضم مقاصد الشريعة وضوابطها عند تصميم نظم الذكاء الاصطناعي في المؤسسات الإسلامية</w:t>
      </w:r>
      <w:r w:rsidRPr="001B1BC5">
        <w:rPr>
          <w:rFonts w:ascii="Sakkal Majalla" w:eastAsia="Times New Roman" w:hAnsi="Sakkal Majalla" w:cs="Sakkal Majalla"/>
          <w:sz w:val="28"/>
          <w:szCs w:val="28"/>
          <w14:ligatures w14:val="none"/>
        </w:rPr>
        <w:t>.</w:t>
      </w:r>
    </w:p>
    <w:p w14:paraId="2ADAC2C1" w14:textId="77777777" w:rsidR="001B1BC5" w:rsidRPr="001B1BC5" w:rsidRDefault="001B1BC5" w:rsidP="001B1BC5">
      <w:pPr>
        <w:numPr>
          <w:ilvl w:val="0"/>
          <w:numId w:val="36"/>
        </w:numPr>
        <w:ind w:left="144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تشكيل لجان فقهية–تقنية لمراجعة الخوارزميات المعتمدة لدى الهيئات الحكومية والخاصة</w:t>
      </w:r>
      <w:r w:rsidRPr="001B1BC5">
        <w:rPr>
          <w:rFonts w:ascii="Sakkal Majalla" w:eastAsia="Times New Roman" w:hAnsi="Sakkal Majalla" w:cs="Sakkal Majalla"/>
          <w:sz w:val="28"/>
          <w:szCs w:val="28"/>
          <w14:ligatures w14:val="none"/>
        </w:rPr>
        <w:t>.</w:t>
      </w:r>
    </w:p>
    <w:p w14:paraId="256E3C35" w14:textId="77777777" w:rsidR="001B1BC5" w:rsidRPr="001B1BC5" w:rsidRDefault="001B1BC5" w:rsidP="001B1BC5">
      <w:pPr>
        <w:numPr>
          <w:ilvl w:val="0"/>
          <w:numId w:val="36"/>
        </w:numPr>
        <w:ind w:left="144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إدراج مقررات تدريبية تبيّن للمبرمجين ومطوّري النظم أهم الضوابط والمقاصد الشرعية المرتبطة بالذكاء الاصطناعي</w:t>
      </w:r>
      <w:r w:rsidRPr="001B1BC5">
        <w:rPr>
          <w:rFonts w:ascii="Sakkal Majalla" w:eastAsia="Times New Roman" w:hAnsi="Sakkal Majalla" w:cs="Sakkal Majalla"/>
          <w:sz w:val="28"/>
          <w:szCs w:val="28"/>
          <w14:ligatures w14:val="none"/>
        </w:rPr>
        <w:t>.</w:t>
      </w:r>
    </w:p>
    <w:p w14:paraId="11088BC8" w14:textId="77777777" w:rsidR="001B1BC5" w:rsidRPr="001B1BC5" w:rsidRDefault="001B1BC5" w:rsidP="001B1BC5">
      <w:pPr>
        <w:ind w:left="0" w:firstLine="0"/>
        <w:rPr>
          <w:rFonts w:ascii="Sakkal Majalla" w:eastAsia="Times New Roman" w:hAnsi="Sakkal Majalla" w:cs="Sakkal Majalla"/>
          <w:sz w:val="28"/>
          <w:szCs w:val="28"/>
          <w14:ligatures w14:val="none"/>
        </w:rPr>
      </w:pPr>
    </w:p>
    <w:p w14:paraId="0FE738EC" w14:textId="77777777" w:rsidR="001B1BC5" w:rsidRPr="001B1BC5" w:rsidRDefault="001B1BC5" w:rsidP="001B1BC5">
      <w:pPr>
        <w:ind w:left="0" w:firstLine="0"/>
        <w:rPr>
          <w:rFonts w:ascii="Sakkal Majalla" w:eastAsia="Times New Roman" w:hAnsi="Sakkal Majalla" w:cs="Sakkal Majalla"/>
          <w:b/>
          <w:bCs/>
          <w:sz w:val="28"/>
          <w:szCs w:val="28"/>
          <w14:ligatures w14:val="none"/>
        </w:rPr>
      </w:pPr>
      <w:r w:rsidRPr="001B1BC5">
        <w:rPr>
          <w:rFonts w:ascii="Sakkal Majalla" w:eastAsia="Times New Roman" w:hAnsi="Sakkal Majalla" w:cs="Sakkal Majalla"/>
          <w:b/>
          <w:bCs/>
          <w:sz w:val="28"/>
          <w:szCs w:val="28"/>
          <w:rtl/>
          <w14:ligatures w14:val="none"/>
        </w:rPr>
        <w:lastRenderedPageBreak/>
        <w:t>الدراسة الثالثة: إسماعيل، هبة صبحي جلال</w:t>
      </w:r>
      <w:r w:rsidRPr="001B1BC5">
        <w:rPr>
          <w:rFonts w:ascii="Sakkal Majalla" w:eastAsia="Times New Roman" w:hAnsi="Sakkal Majalla" w:cs="Sakkal Majalla"/>
          <w:b/>
          <w:bCs/>
          <w:sz w:val="28"/>
          <w:szCs w:val="28"/>
          <w14:ligatures w14:val="none"/>
        </w:rPr>
        <w:t xml:space="preserve"> (2023)</w:t>
      </w:r>
    </w:p>
    <w:p w14:paraId="347F713A" w14:textId="77777777" w:rsidR="001B1BC5" w:rsidRPr="001B1BC5" w:rsidRDefault="001B1BC5" w:rsidP="001B1BC5">
      <w:pPr>
        <w:ind w:left="0" w:firstLine="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عنوان الدراسة</w:t>
      </w:r>
      <w:r w:rsidRPr="001B1BC5">
        <w:rPr>
          <w:rFonts w:ascii="Sakkal Majalla" w:eastAsia="Times New Roman" w:hAnsi="Sakkal Majalla" w:cs="Sakkal Majalla"/>
          <w:sz w:val="28"/>
          <w:szCs w:val="28"/>
          <w14:ligatures w14:val="none"/>
        </w:rPr>
        <w:t>:</w:t>
      </w:r>
      <w:r w:rsidRPr="001B1BC5">
        <w:rPr>
          <w:rFonts w:ascii="Sakkal Majalla" w:eastAsia="Times New Roman" w:hAnsi="Sakkal Majalla" w:cs="Sakkal Majalla"/>
          <w:sz w:val="28"/>
          <w:szCs w:val="28"/>
          <w:rtl/>
          <w14:ligatures w14:val="none"/>
        </w:rPr>
        <w:t xml:space="preserve"> </w:t>
      </w:r>
      <w:r w:rsidRPr="001B1BC5">
        <w:rPr>
          <w:rFonts w:ascii="Sakkal Majalla" w:eastAsia="Times New Roman" w:hAnsi="Sakkal Majalla" w:cs="Sakkal Majalla" w:hint="cs"/>
          <w:sz w:val="28"/>
          <w:szCs w:val="28"/>
          <w:rtl/>
          <w14:ligatures w14:val="none"/>
        </w:rPr>
        <w:t>الذكاء الاصطناعي: تطبيقاته ومخاطره التربوية – دراسة تحليلية</w:t>
      </w:r>
    </w:p>
    <w:p w14:paraId="1827A074" w14:textId="77777777" w:rsidR="001B1BC5" w:rsidRPr="001B1BC5" w:rsidRDefault="001B1BC5" w:rsidP="001B1BC5">
      <w:pPr>
        <w:ind w:left="0" w:firstLine="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هدف الدراسة</w:t>
      </w:r>
      <w:r w:rsidRPr="001B1BC5">
        <w:rPr>
          <w:rFonts w:ascii="Sakkal Majalla" w:eastAsia="Times New Roman" w:hAnsi="Sakkal Majalla" w:cs="Sakkal Majalla"/>
          <w:sz w:val="28"/>
          <w:szCs w:val="28"/>
          <w14:ligatures w14:val="none"/>
        </w:rPr>
        <w:t>:</w:t>
      </w:r>
      <w:r w:rsidRPr="001B1BC5">
        <w:rPr>
          <w:rFonts w:ascii="Sakkal Majalla" w:eastAsia="Times New Roman" w:hAnsi="Sakkal Majalla" w:cs="Sakkal Majalla"/>
          <w:sz w:val="28"/>
          <w:szCs w:val="28"/>
          <w:rtl/>
          <w14:ligatures w14:val="none"/>
        </w:rPr>
        <w:t xml:space="preserve"> </w:t>
      </w:r>
      <w:r w:rsidRPr="001B1BC5">
        <w:rPr>
          <w:rFonts w:ascii="Sakkal Majalla" w:eastAsia="Times New Roman" w:hAnsi="Sakkal Majalla" w:cs="Sakkal Majalla" w:hint="cs"/>
          <w:sz w:val="28"/>
          <w:szCs w:val="28"/>
          <w:rtl/>
          <w14:ligatures w14:val="none"/>
        </w:rPr>
        <w:t>تحليل أثر استخدام تقنيات الذكاء الاصطناعي في البيئات التعليمية للكبار، مع بيان الفوائد التربوية المحتملة والمخاطر المصاحبة لها</w:t>
      </w:r>
      <w:r w:rsidRPr="001B1BC5">
        <w:rPr>
          <w:rFonts w:ascii="Sakkal Majalla" w:eastAsia="Times New Roman" w:hAnsi="Sakkal Majalla" w:cs="Sakkal Majalla"/>
          <w:sz w:val="28"/>
          <w:szCs w:val="28"/>
          <w14:ligatures w14:val="none"/>
        </w:rPr>
        <w:t>.</w:t>
      </w:r>
    </w:p>
    <w:p w14:paraId="43434893" w14:textId="77777777" w:rsidR="001B1BC5" w:rsidRPr="001B1BC5" w:rsidRDefault="001B1BC5" w:rsidP="001B1BC5">
      <w:pPr>
        <w:ind w:left="0" w:firstLine="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منهجية البحث</w:t>
      </w:r>
      <w:r w:rsidRPr="001B1BC5">
        <w:rPr>
          <w:rFonts w:ascii="Sakkal Majalla" w:eastAsia="Times New Roman" w:hAnsi="Sakkal Majalla" w:cs="Sakkal Majalla"/>
          <w:sz w:val="28"/>
          <w:szCs w:val="28"/>
          <w14:ligatures w14:val="none"/>
        </w:rPr>
        <w:t>:</w:t>
      </w:r>
    </w:p>
    <w:p w14:paraId="0743FF5B" w14:textId="77777777" w:rsidR="001B1BC5" w:rsidRPr="001B1BC5" w:rsidRDefault="001B1BC5" w:rsidP="001B1BC5">
      <w:pPr>
        <w:numPr>
          <w:ilvl w:val="0"/>
          <w:numId w:val="37"/>
        </w:numPr>
        <w:ind w:left="144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مراجعة نقدية للأدبيات والدراسات السابقة حول تطبيقات الذكاء الاصطناعي في تعليم الكبار</w:t>
      </w:r>
      <w:r w:rsidRPr="001B1BC5">
        <w:rPr>
          <w:rFonts w:ascii="Sakkal Majalla" w:eastAsia="Times New Roman" w:hAnsi="Sakkal Majalla" w:cs="Sakkal Majalla"/>
          <w:sz w:val="28"/>
          <w:szCs w:val="28"/>
          <w14:ligatures w14:val="none"/>
        </w:rPr>
        <w:t>.</w:t>
      </w:r>
    </w:p>
    <w:p w14:paraId="56A7F244" w14:textId="77777777" w:rsidR="001B1BC5" w:rsidRPr="001B1BC5" w:rsidRDefault="001B1BC5" w:rsidP="001B1BC5">
      <w:pPr>
        <w:numPr>
          <w:ilvl w:val="0"/>
          <w:numId w:val="37"/>
        </w:numPr>
        <w:ind w:left="144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تحليل تفصيلي لحالات تطبيقية نموذجية</w:t>
      </w:r>
      <w:r w:rsidRPr="001B1BC5">
        <w:rPr>
          <w:rFonts w:ascii="Sakkal Majalla" w:eastAsia="Times New Roman" w:hAnsi="Sakkal Majalla" w:cs="Sakkal Majalla"/>
          <w:sz w:val="28"/>
          <w:szCs w:val="28"/>
          <w14:ligatures w14:val="none"/>
        </w:rPr>
        <w:t xml:space="preserve"> (Case Studies) </w:t>
      </w:r>
      <w:r w:rsidRPr="001B1BC5">
        <w:rPr>
          <w:rFonts w:ascii="Sakkal Majalla" w:eastAsia="Times New Roman" w:hAnsi="Sakkal Majalla" w:cs="Sakkal Majalla"/>
          <w:sz w:val="28"/>
          <w:szCs w:val="28"/>
          <w:rtl/>
          <w14:ligatures w14:val="none"/>
        </w:rPr>
        <w:t>توضح أساليب الاستخدام ومآلاتها التربوية</w:t>
      </w:r>
      <w:r w:rsidRPr="001B1BC5">
        <w:rPr>
          <w:rFonts w:ascii="Sakkal Majalla" w:eastAsia="Times New Roman" w:hAnsi="Sakkal Majalla" w:cs="Sakkal Majalla"/>
          <w:sz w:val="28"/>
          <w:szCs w:val="28"/>
          <w14:ligatures w14:val="none"/>
        </w:rPr>
        <w:t>.</w:t>
      </w:r>
    </w:p>
    <w:p w14:paraId="0405FAFD" w14:textId="77777777" w:rsidR="001B1BC5" w:rsidRPr="001B1BC5" w:rsidRDefault="001B1BC5" w:rsidP="001B1BC5">
      <w:pPr>
        <w:ind w:left="0" w:firstLine="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النتائج الرئيسية</w:t>
      </w:r>
      <w:r w:rsidRPr="001B1BC5">
        <w:rPr>
          <w:rFonts w:ascii="Sakkal Majalla" w:eastAsia="Times New Roman" w:hAnsi="Sakkal Majalla" w:cs="Sakkal Majalla"/>
          <w:sz w:val="28"/>
          <w:szCs w:val="28"/>
          <w14:ligatures w14:val="none"/>
        </w:rPr>
        <w:t>:</w:t>
      </w:r>
    </w:p>
    <w:p w14:paraId="747A7F0B" w14:textId="77777777" w:rsidR="001B1BC5" w:rsidRPr="001B1BC5" w:rsidRDefault="001B1BC5" w:rsidP="001B1BC5">
      <w:pPr>
        <w:numPr>
          <w:ilvl w:val="0"/>
          <w:numId w:val="38"/>
        </w:numPr>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حسّنت نظم التوصية الشخصية والتغذية الراجعة الآنية من تجربة المتعلمين وزادت من دافعيتهم للتعلم الذاتي</w:t>
      </w:r>
      <w:r w:rsidRPr="001B1BC5">
        <w:rPr>
          <w:rFonts w:ascii="Sakkal Majalla" w:eastAsia="Times New Roman" w:hAnsi="Sakkal Majalla" w:cs="Sakkal Majalla"/>
          <w:sz w:val="28"/>
          <w:szCs w:val="28"/>
          <w14:ligatures w14:val="none"/>
        </w:rPr>
        <w:t>.</w:t>
      </w:r>
    </w:p>
    <w:p w14:paraId="1A68BF9C" w14:textId="77777777" w:rsidR="001B1BC5" w:rsidRPr="001B1BC5" w:rsidRDefault="001B1BC5" w:rsidP="001B1BC5">
      <w:pPr>
        <w:numPr>
          <w:ilvl w:val="0"/>
          <w:numId w:val="38"/>
        </w:numPr>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أظهرت بعض تطبيقات الرقابة الآلية وتقييم الكتابات آليًا مخاطر تقلص مهارات التفكير النقدي لدى الطلاب</w:t>
      </w:r>
      <w:r w:rsidRPr="001B1BC5">
        <w:rPr>
          <w:rFonts w:ascii="Sakkal Majalla" w:eastAsia="Times New Roman" w:hAnsi="Sakkal Majalla" w:cs="Sakkal Majalla"/>
          <w:sz w:val="28"/>
          <w:szCs w:val="28"/>
          <w14:ligatures w14:val="none"/>
        </w:rPr>
        <w:t>.</w:t>
      </w:r>
    </w:p>
    <w:p w14:paraId="3F8B8BD4" w14:textId="77777777" w:rsidR="001B1BC5" w:rsidRPr="001B1BC5" w:rsidRDefault="001B1BC5" w:rsidP="001B1BC5">
      <w:pPr>
        <w:numPr>
          <w:ilvl w:val="0"/>
          <w:numId w:val="38"/>
        </w:numPr>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ارتبط الاستخدام المكثف لأدوات المحاكاة الافتراضية بعدم كفاية التفاعل البشري الضروري لدعم التعلم الاجتماعي</w:t>
      </w:r>
      <w:r w:rsidRPr="001B1BC5">
        <w:rPr>
          <w:rFonts w:ascii="Sakkal Majalla" w:eastAsia="Times New Roman" w:hAnsi="Sakkal Majalla" w:cs="Sakkal Majalla"/>
          <w:sz w:val="28"/>
          <w:szCs w:val="28"/>
          <w14:ligatures w14:val="none"/>
        </w:rPr>
        <w:t>.</w:t>
      </w:r>
    </w:p>
    <w:p w14:paraId="67801AC8" w14:textId="77777777" w:rsidR="001B1BC5" w:rsidRPr="001B1BC5" w:rsidRDefault="001B1BC5" w:rsidP="001B1BC5">
      <w:pPr>
        <w:ind w:left="0" w:firstLine="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التوصيات العملية</w:t>
      </w:r>
      <w:r w:rsidRPr="001B1BC5">
        <w:rPr>
          <w:rFonts w:ascii="Sakkal Majalla" w:eastAsia="Times New Roman" w:hAnsi="Sakkal Majalla" w:cs="Sakkal Majalla"/>
          <w:sz w:val="28"/>
          <w:szCs w:val="28"/>
          <w14:ligatures w14:val="none"/>
        </w:rPr>
        <w:t>:</w:t>
      </w:r>
    </w:p>
    <w:p w14:paraId="38905189" w14:textId="77777777" w:rsidR="001B1BC5" w:rsidRPr="001B1BC5" w:rsidRDefault="001B1BC5" w:rsidP="001B1BC5">
      <w:pPr>
        <w:numPr>
          <w:ilvl w:val="0"/>
          <w:numId w:val="39"/>
        </w:numPr>
        <w:ind w:left="144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دمج الذكاء الاصطناعي كأداة مساعدة وليس بديلاً عن العنصر البشري في التعليم، مع الحفاظ على فرص النقاش الجماعي</w:t>
      </w:r>
      <w:r w:rsidRPr="001B1BC5">
        <w:rPr>
          <w:rFonts w:ascii="Sakkal Majalla" w:eastAsia="Times New Roman" w:hAnsi="Sakkal Majalla" w:cs="Sakkal Majalla"/>
          <w:sz w:val="28"/>
          <w:szCs w:val="28"/>
          <w14:ligatures w14:val="none"/>
        </w:rPr>
        <w:t>.</w:t>
      </w:r>
    </w:p>
    <w:p w14:paraId="1394B74F" w14:textId="77777777" w:rsidR="001B1BC5" w:rsidRPr="001B1BC5" w:rsidRDefault="001B1BC5" w:rsidP="001B1BC5">
      <w:pPr>
        <w:numPr>
          <w:ilvl w:val="0"/>
          <w:numId w:val="39"/>
        </w:numPr>
        <w:ind w:left="144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تدريب المدربين على استخدام التقنيات بطريقة تعزز التفكير النقدي وتوفر فرصًا للتقييم الذاتي والموجه</w:t>
      </w:r>
      <w:r w:rsidRPr="001B1BC5">
        <w:rPr>
          <w:rFonts w:ascii="Sakkal Majalla" w:eastAsia="Times New Roman" w:hAnsi="Sakkal Majalla" w:cs="Sakkal Majalla"/>
          <w:sz w:val="28"/>
          <w:szCs w:val="28"/>
          <w14:ligatures w14:val="none"/>
        </w:rPr>
        <w:t>.</w:t>
      </w:r>
    </w:p>
    <w:p w14:paraId="4B491090" w14:textId="77777777" w:rsidR="001B1BC5" w:rsidRPr="001B1BC5" w:rsidRDefault="001B1BC5" w:rsidP="001B1BC5">
      <w:pPr>
        <w:numPr>
          <w:ilvl w:val="0"/>
          <w:numId w:val="39"/>
        </w:numPr>
        <w:ind w:left="144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وضع سياسات تراعي حماية البيانات الشخصية للمتعلمين وضمان سرية محتوى تفاعلاتهم مع الأنظمة</w:t>
      </w:r>
      <w:r w:rsidRPr="001B1BC5">
        <w:rPr>
          <w:rFonts w:ascii="Sakkal Majalla" w:eastAsia="Times New Roman" w:hAnsi="Sakkal Majalla" w:cs="Sakkal Majalla"/>
          <w:sz w:val="28"/>
          <w:szCs w:val="28"/>
          <w14:ligatures w14:val="none"/>
        </w:rPr>
        <w:t>.</w:t>
      </w:r>
    </w:p>
    <w:p w14:paraId="4D0D4D5D" w14:textId="77777777" w:rsidR="001B1BC5" w:rsidRPr="001B1BC5" w:rsidRDefault="001B1BC5" w:rsidP="001B1BC5">
      <w:pPr>
        <w:ind w:left="0" w:firstLine="0"/>
        <w:rPr>
          <w:rFonts w:ascii="Sakkal Majalla" w:eastAsia="Times New Roman" w:hAnsi="Sakkal Majalla" w:cs="Sakkal Majalla"/>
          <w:sz w:val="28"/>
          <w:szCs w:val="28"/>
          <w14:ligatures w14:val="none"/>
        </w:rPr>
      </w:pPr>
    </w:p>
    <w:p w14:paraId="125DB597" w14:textId="77777777" w:rsidR="001B1BC5" w:rsidRPr="001B1BC5" w:rsidRDefault="001B1BC5" w:rsidP="001B1BC5">
      <w:pPr>
        <w:ind w:left="0" w:firstLine="0"/>
        <w:rPr>
          <w:rFonts w:ascii="Sakkal Majalla" w:eastAsia="Times New Roman" w:hAnsi="Sakkal Majalla" w:cs="Sakkal Majalla"/>
          <w:b/>
          <w:bCs/>
          <w:sz w:val="28"/>
          <w:szCs w:val="28"/>
          <w14:ligatures w14:val="none"/>
        </w:rPr>
      </w:pPr>
      <w:r w:rsidRPr="001B1BC5">
        <w:rPr>
          <w:rFonts w:ascii="Sakkal Majalla" w:eastAsia="Times New Roman" w:hAnsi="Sakkal Majalla" w:cs="Sakkal Majalla"/>
          <w:b/>
          <w:bCs/>
          <w:sz w:val="28"/>
          <w:szCs w:val="28"/>
          <w:rtl/>
          <w14:ligatures w14:val="none"/>
        </w:rPr>
        <w:lastRenderedPageBreak/>
        <w:t xml:space="preserve">الدراسة الرابعة: بكر، عبدالجواد السيد </w:t>
      </w:r>
      <w:r w:rsidRPr="001B1BC5">
        <w:rPr>
          <w:rFonts w:ascii="Sakkal Majalla" w:eastAsia="Times New Roman" w:hAnsi="Sakkal Majalla" w:cs="Sakkal Majalla"/>
          <w:b/>
          <w:bCs/>
          <w:sz w:val="28"/>
          <w:szCs w:val="28"/>
          <w14:ligatures w14:val="none"/>
        </w:rPr>
        <w:t xml:space="preserve">&amp; </w:t>
      </w:r>
      <w:r w:rsidRPr="001B1BC5">
        <w:rPr>
          <w:rFonts w:ascii="Sakkal Majalla" w:eastAsia="Times New Roman" w:hAnsi="Sakkal Majalla" w:cs="Sakkal Majalla"/>
          <w:b/>
          <w:bCs/>
          <w:sz w:val="28"/>
          <w:szCs w:val="28"/>
          <w:rtl/>
          <w14:ligatures w14:val="none"/>
        </w:rPr>
        <w:t>طه، محمود إبراهيم عبدالعزيز</w:t>
      </w:r>
      <w:r w:rsidRPr="001B1BC5">
        <w:rPr>
          <w:rFonts w:ascii="Sakkal Majalla" w:eastAsia="Times New Roman" w:hAnsi="Sakkal Majalla" w:cs="Sakkal Majalla"/>
          <w:b/>
          <w:bCs/>
          <w:sz w:val="28"/>
          <w:szCs w:val="28"/>
          <w14:ligatures w14:val="none"/>
        </w:rPr>
        <w:t xml:space="preserve"> (2019)</w:t>
      </w:r>
    </w:p>
    <w:p w14:paraId="300C1C4D" w14:textId="77777777" w:rsidR="001B1BC5" w:rsidRPr="001B1BC5" w:rsidRDefault="001B1BC5" w:rsidP="001B1BC5">
      <w:pPr>
        <w:ind w:left="0" w:firstLine="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عنوان الدراسة</w:t>
      </w:r>
      <w:r w:rsidRPr="001B1BC5">
        <w:rPr>
          <w:rFonts w:ascii="Sakkal Majalla" w:eastAsia="Times New Roman" w:hAnsi="Sakkal Majalla" w:cs="Sakkal Majalla"/>
          <w:sz w:val="28"/>
          <w:szCs w:val="28"/>
          <w14:ligatures w14:val="none"/>
        </w:rPr>
        <w:t>:</w:t>
      </w:r>
      <w:r w:rsidRPr="001B1BC5">
        <w:rPr>
          <w:rFonts w:ascii="Sakkal Majalla" w:eastAsia="Times New Roman" w:hAnsi="Sakkal Majalla" w:cs="Sakkal Majalla"/>
          <w:sz w:val="28"/>
          <w:szCs w:val="28"/>
          <w:rtl/>
          <w14:ligatures w14:val="none"/>
        </w:rPr>
        <w:t xml:space="preserve"> </w:t>
      </w:r>
      <w:r w:rsidRPr="001B1BC5">
        <w:rPr>
          <w:rFonts w:ascii="Sakkal Majalla" w:eastAsia="Times New Roman" w:hAnsi="Sakkal Majalla" w:cs="Sakkal Majalla" w:hint="cs"/>
          <w:sz w:val="28"/>
          <w:szCs w:val="28"/>
          <w:rtl/>
          <w14:ligatures w14:val="none"/>
        </w:rPr>
        <w:t>الذكاء الاصطناعي: سياساته وبرامجه وتطبيقاته في التعليم العالي – منظور دولي</w:t>
      </w:r>
    </w:p>
    <w:p w14:paraId="5BA68386" w14:textId="77777777" w:rsidR="001B1BC5" w:rsidRPr="001B1BC5" w:rsidRDefault="001B1BC5" w:rsidP="001B1BC5">
      <w:pPr>
        <w:ind w:left="0" w:firstLine="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هدف الدراسة</w:t>
      </w:r>
      <w:r w:rsidRPr="001B1BC5">
        <w:rPr>
          <w:rFonts w:ascii="Sakkal Majalla" w:eastAsia="Times New Roman" w:hAnsi="Sakkal Majalla" w:cs="Sakkal Majalla"/>
          <w:sz w:val="28"/>
          <w:szCs w:val="28"/>
          <w14:ligatures w14:val="none"/>
        </w:rPr>
        <w:t>:</w:t>
      </w:r>
      <w:r w:rsidRPr="001B1BC5">
        <w:rPr>
          <w:rFonts w:ascii="Sakkal Majalla" w:eastAsia="Times New Roman" w:hAnsi="Sakkal Majalla" w:cs="Sakkal Majalla"/>
          <w:sz w:val="28"/>
          <w:szCs w:val="28"/>
          <w:rtl/>
          <w14:ligatures w14:val="none"/>
        </w:rPr>
        <w:t xml:space="preserve"> </w:t>
      </w:r>
      <w:r w:rsidRPr="001B1BC5">
        <w:rPr>
          <w:rFonts w:ascii="Sakkal Majalla" w:eastAsia="Times New Roman" w:hAnsi="Sakkal Majalla" w:cs="Sakkal Majalla" w:hint="cs"/>
          <w:sz w:val="28"/>
          <w:szCs w:val="28"/>
          <w:rtl/>
          <w14:ligatures w14:val="none"/>
        </w:rPr>
        <w:t>دراسة سياسات وبرامج إدماج الذكاء الاصطناعي في مؤسسات التعليم العالي دوليًا، وتقييم أثرها على جودة التعليم والبحث</w:t>
      </w:r>
      <w:r w:rsidRPr="001B1BC5">
        <w:rPr>
          <w:rFonts w:ascii="Sakkal Majalla" w:eastAsia="Times New Roman" w:hAnsi="Sakkal Majalla" w:cs="Sakkal Majalla"/>
          <w:sz w:val="28"/>
          <w:szCs w:val="28"/>
          <w14:ligatures w14:val="none"/>
        </w:rPr>
        <w:t>.</w:t>
      </w:r>
    </w:p>
    <w:p w14:paraId="1E108572" w14:textId="77777777" w:rsidR="001B1BC5" w:rsidRPr="001B1BC5" w:rsidRDefault="001B1BC5" w:rsidP="001B1BC5">
      <w:pPr>
        <w:ind w:left="0" w:firstLine="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منهجية البحث</w:t>
      </w:r>
      <w:r w:rsidRPr="001B1BC5">
        <w:rPr>
          <w:rFonts w:ascii="Sakkal Majalla" w:eastAsia="Times New Roman" w:hAnsi="Sakkal Majalla" w:cs="Sakkal Majalla"/>
          <w:sz w:val="28"/>
          <w:szCs w:val="28"/>
          <w14:ligatures w14:val="none"/>
        </w:rPr>
        <w:t>:</w:t>
      </w:r>
    </w:p>
    <w:p w14:paraId="7ADC311D" w14:textId="77777777" w:rsidR="001B1BC5" w:rsidRPr="001B1BC5" w:rsidRDefault="001B1BC5" w:rsidP="001B1BC5">
      <w:pPr>
        <w:numPr>
          <w:ilvl w:val="0"/>
          <w:numId w:val="40"/>
        </w:numPr>
        <w:ind w:left="144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تحليل مقارن لسياسات خمس جامعات دولية تعتمد الذكاء الاصطناعي في نظم التعلم الرقمي وإدارة الأبحاث</w:t>
      </w:r>
      <w:r w:rsidRPr="001B1BC5">
        <w:rPr>
          <w:rFonts w:ascii="Sakkal Majalla" w:eastAsia="Times New Roman" w:hAnsi="Sakkal Majalla" w:cs="Sakkal Majalla"/>
          <w:sz w:val="28"/>
          <w:szCs w:val="28"/>
          <w14:ligatures w14:val="none"/>
        </w:rPr>
        <w:t>.</w:t>
      </w:r>
    </w:p>
    <w:p w14:paraId="6C552968" w14:textId="77777777" w:rsidR="001B1BC5" w:rsidRPr="001B1BC5" w:rsidRDefault="001B1BC5" w:rsidP="001B1BC5">
      <w:pPr>
        <w:numPr>
          <w:ilvl w:val="0"/>
          <w:numId w:val="40"/>
        </w:numPr>
        <w:ind w:left="144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استبانة وجهية مع مسؤولي تقنية المعلومات وأعضاء الهيئة التدريسية حول فعالية هذه البرامج</w:t>
      </w:r>
      <w:r w:rsidRPr="001B1BC5">
        <w:rPr>
          <w:rFonts w:ascii="Sakkal Majalla" w:eastAsia="Times New Roman" w:hAnsi="Sakkal Majalla" w:cs="Sakkal Majalla"/>
          <w:sz w:val="28"/>
          <w:szCs w:val="28"/>
          <w14:ligatures w14:val="none"/>
        </w:rPr>
        <w:t>.</w:t>
      </w:r>
    </w:p>
    <w:p w14:paraId="1A226EFF" w14:textId="77777777" w:rsidR="001B1BC5" w:rsidRPr="001B1BC5" w:rsidRDefault="001B1BC5" w:rsidP="001B1BC5">
      <w:pPr>
        <w:ind w:left="0" w:firstLine="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النتائج الرئيسية</w:t>
      </w:r>
      <w:r w:rsidRPr="001B1BC5">
        <w:rPr>
          <w:rFonts w:ascii="Sakkal Majalla" w:eastAsia="Times New Roman" w:hAnsi="Sakkal Majalla" w:cs="Sakkal Majalla"/>
          <w:sz w:val="28"/>
          <w:szCs w:val="28"/>
          <w14:ligatures w14:val="none"/>
        </w:rPr>
        <w:t>:</w:t>
      </w:r>
    </w:p>
    <w:p w14:paraId="3608FBFD" w14:textId="77777777" w:rsidR="001B1BC5" w:rsidRPr="001B1BC5" w:rsidRDefault="001B1BC5" w:rsidP="001B1BC5">
      <w:pPr>
        <w:numPr>
          <w:ilvl w:val="0"/>
          <w:numId w:val="41"/>
        </w:numPr>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يمكن لسياسات تحفيز البحث والابتكار في الذكاء الاصطناعي أن ترفع من تصنيف الجامعات عالميًا</w:t>
      </w:r>
      <w:r w:rsidRPr="001B1BC5">
        <w:rPr>
          <w:rFonts w:ascii="Sakkal Majalla" w:eastAsia="Times New Roman" w:hAnsi="Sakkal Majalla" w:cs="Sakkal Majalla"/>
          <w:sz w:val="28"/>
          <w:szCs w:val="28"/>
          <w14:ligatures w14:val="none"/>
        </w:rPr>
        <w:t>.</w:t>
      </w:r>
    </w:p>
    <w:p w14:paraId="11B7DA1A" w14:textId="77777777" w:rsidR="001B1BC5" w:rsidRPr="001B1BC5" w:rsidRDefault="001B1BC5" w:rsidP="001B1BC5">
      <w:pPr>
        <w:numPr>
          <w:ilvl w:val="0"/>
          <w:numId w:val="41"/>
        </w:numPr>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برامج الشهادات المزدوجة في علوم البيانات والذكاء الاصطناعي تزيد من جاهزية الخريجين لسوق العمل</w:t>
      </w:r>
      <w:r w:rsidRPr="001B1BC5">
        <w:rPr>
          <w:rFonts w:ascii="Sakkal Majalla" w:eastAsia="Times New Roman" w:hAnsi="Sakkal Majalla" w:cs="Sakkal Majalla"/>
          <w:sz w:val="28"/>
          <w:szCs w:val="28"/>
          <w14:ligatures w14:val="none"/>
        </w:rPr>
        <w:t>.</w:t>
      </w:r>
    </w:p>
    <w:p w14:paraId="5536CBF8" w14:textId="77777777" w:rsidR="001B1BC5" w:rsidRPr="001B1BC5" w:rsidRDefault="001B1BC5" w:rsidP="001B1BC5">
      <w:pPr>
        <w:numPr>
          <w:ilvl w:val="0"/>
          <w:numId w:val="41"/>
        </w:numPr>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يواجه المعلمون مقاومة أولية للتقنيات الآلية في التقييم، مما يتطلب برامج تأهيلية مستمرة</w:t>
      </w:r>
      <w:r w:rsidRPr="001B1BC5">
        <w:rPr>
          <w:rFonts w:ascii="Sakkal Majalla" w:eastAsia="Times New Roman" w:hAnsi="Sakkal Majalla" w:cs="Sakkal Majalla"/>
          <w:sz w:val="28"/>
          <w:szCs w:val="28"/>
          <w14:ligatures w14:val="none"/>
        </w:rPr>
        <w:t>.</w:t>
      </w:r>
    </w:p>
    <w:p w14:paraId="323BCF99" w14:textId="77777777" w:rsidR="001B1BC5" w:rsidRPr="001B1BC5" w:rsidRDefault="001B1BC5" w:rsidP="001B1BC5">
      <w:pPr>
        <w:ind w:left="0" w:firstLine="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التوصيات العملية</w:t>
      </w:r>
      <w:r w:rsidRPr="001B1BC5">
        <w:rPr>
          <w:rFonts w:ascii="Sakkal Majalla" w:eastAsia="Times New Roman" w:hAnsi="Sakkal Majalla" w:cs="Sakkal Majalla"/>
          <w:sz w:val="28"/>
          <w:szCs w:val="28"/>
          <w14:ligatures w14:val="none"/>
        </w:rPr>
        <w:t>:</w:t>
      </w:r>
    </w:p>
    <w:p w14:paraId="3B97E6A4" w14:textId="77777777" w:rsidR="001B1BC5" w:rsidRPr="001B1BC5" w:rsidRDefault="001B1BC5" w:rsidP="001B1BC5">
      <w:pPr>
        <w:numPr>
          <w:ilvl w:val="0"/>
          <w:numId w:val="42"/>
        </w:numPr>
        <w:ind w:left="144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اعتماد استراتيجية وطنية للتعليم العالي تشمل خطة واضحة لدمج الذكاء الاصطناعي في المناهج والبحث العلمي</w:t>
      </w:r>
      <w:r w:rsidRPr="001B1BC5">
        <w:rPr>
          <w:rFonts w:ascii="Sakkal Majalla" w:eastAsia="Times New Roman" w:hAnsi="Sakkal Majalla" w:cs="Sakkal Majalla"/>
          <w:sz w:val="28"/>
          <w:szCs w:val="28"/>
          <w14:ligatures w14:val="none"/>
        </w:rPr>
        <w:t>.</w:t>
      </w:r>
    </w:p>
    <w:p w14:paraId="4D77F50C" w14:textId="77777777" w:rsidR="001B1BC5" w:rsidRPr="001B1BC5" w:rsidRDefault="001B1BC5" w:rsidP="001B1BC5">
      <w:pPr>
        <w:numPr>
          <w:ilvl w:val="0"/>
          <w:numId w:val="42"/>
        </w:numPr>
        <w:ind w:left="144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إنشاء مراكز ضبط جودة تقنية خاصة بالذكاء الاصطناعي لضمان موثوقية النظم وشفافية المخرجات</w:t>
      </w:r>
      <w:r w:rsidRPr="001B1BC5">
        <w:rPr>
          <w:rFonts w:ascii="Sakkal Majalla" w:eastAsia="Times New Roman" w:hAnsi="Sakkal Majalla" w:cs="Sakkal Majalla"/>
          <w:sz w:val="28"/>
          <w:szCs w:val="28"/>
          <w14:ligatures w14:val="none"/>
        </w:rPr>
        <w:t>.</w:t>
      </w:r>
    </w:p>
    <w:p w14:paraId="0E00B48A" w14:textId="77777777" w:rsidR="001B1BC5" w:rsidRPr="001B1BC5" w:rsidRDefault="001B1BC5" w:rsidP="001B1BC5">
      <w:pPr>
        <w:numPr>
          <w:ilvl w:val="0"/>
          <w:numId w:val="42"/>
        </w:numPr>
        <w:ind w:left="144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تنظيم ورش عمل تدريبية دورية لأعضاء هيئة التدريس لتعريفهم بأحدث التطبيقات والأساليب</w:t>
      </w:r>
      <w:r w:rsidRPr="001B1BC5">
        <w:rPr>
          <w:rFonts w:ascii="Sakkal Majalla" w:eastAsia="Times New Roman" w:hAnsi="Sakkal Majalla" w:cs="Sakkal Majalla"/>
          <w:sz w:val="28"/>
          <w:szCs w:val="28"/>
          <w14:ligatures w14:val="none"/>
        </w:rPr>
        <w:t>.</w:t>
      </w:r>
    </w:p>
    <w:p w14:paraId="4C1ACA2E" w14:textId="77777777" w:rsidR="001B1BC5" w:rsidRPr="001B1BC5" w:rsidRDefault="001B1BC5" w:rsidP="001B1BC5">
      <w:pPr>
        <w:ind w:left="0" w:firstLine="0"/>
        <w:rPr>
          <w:rFonts w:ascii="Sakkal Majalla" w:eastAsia="Times New Roman" w:hAnsi="Sakkal Majalla" w:cs="Sakkal Majalla"/>
          <w:sz w:val="28"/>
          <w:szCs w:val="28"/>
          <w14:ligatures w14:val="none"/>
        </w:rPr>
      </w:pPr>
    </w:p>
    <w:p w14:paraId="3ACB1B75" w14:textId="77777777" w:rsidR="001B1BC5" w:rsidRPr="001B1BC5" w:rsidRDefault="001B1BC5" w:rsidP="001B1BC5">
      <w:pPr>
        <w:ind w:left="0" w:firstLine="0"/>
        <w:rPr>
          <w:rFonts w:ascii="Sakkal Majalla" w:eastAsia="Times New Roman" w:hAnsi="Sakkal Majalla" w:cs="Sakkal Majalla"/>
          <w:b/>
          <w:bCs/>
          <w:sz w:val="28"/>
          <w:szCs w:val="28"/>
          <w14:ligatures w14:val="none"/>
        </w:rPr>
      </w:pPr>
      <w:r w:rsidRPr="001B1BC5">
        <w:rPr>
          <w:rFonts w:ascii="Sakkal Majalla" w:eastAsia="Times New Roman" w:hAnsi="Sakkal Majalla" w:cs="Sakkal Majalla"/>
          <w:b/>
          <w:bCs/>
          <w:sz w:val="28"/>
          <w:szCs w:val="28"/>
          <w:rtl/>
          <w14:ligatures w14:val="none"/>
        </w:rPr>
        <w:lastRenderedPageBreak/>
        <w:t>الدراسة الخامسة: بن عثمان، فريدة</w:t>
      </w:r>
      <w:r w:rsidRPr="001B1BC5">
        <w:rPr>
          <w:rFonts w:ascii="Sakkal Majalla" w:eastAsia="Times New Roman" w:hAnsi="Sakkal Majalla" w:cs="Sakkal Majalla"/>
          <w:b/>
          <w:bCs/>
          <w:sz w:val="28"/>
          <w:szCs w:val="28"/>
          <w14:ligatures w14:val="none"/>
        </w:rPr>
        <w:t xml:space="preserve"> (2020)</w:t>
      </w:r>
    </w:p>
    <w:p w14:paraId="1CE91BB1" w14:textId="77777777" w:rsidR="001B1BC5" w:rsidRPr="001B1BC5" w:rsidRDefault="001B1BC5" w:rsidP="001B1BC5">
      <w:pPr>
        <w:ind w:left="0" w:firstLine="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عنوان الدراسة</w:t>
      </w:r>
      <w:r w:rsidRPr="001B1BC5">
        <w:rPr>
          <w:rFonts w:ascii="Sakkal Majalla" w:eastAsia="Times New Roman" w:hAnsi="Sakkal Majalla" w:cs="Sakkal Majalla"/>
          <w:sz w:val="28"/>
          <w:szCs w:val="28"/>
          <w14:ligatures w14:val="none"/>
        </w:rPr>
        <w:t>:</w:t>
      </w:r>
      <w:r w:rsidRPr="001B1BC5">
        <w:rPr>
          <w:rFonts w:ascii="Sakkal Majalla" w:eastAsia="Times New Roman" w:hAnsi="Sakkal Majalla" w:cs="Sakkal Majalla"/>
          <w:sz w:val="28"/>
          <w:szCs w:val="28"/>
          <w:rtl/>
          <w14:ligatures w14:val="none"/>
        </w:rPr>
        <w:t xml:space="preserve"> </w:t>
      </w:r>
      <w:r w:rsidRPr="001B1BC5">
        <w:rPr>
          <w:rFonts w:ascii="Sakkal Majalla" w:eastAsia="Times New Roman" w:hAnsi="Sakkal Majalla" w:cs="Sakkal Majalla" w:hint="cs"/>
          <w:sz w:val="28"/>
          <w:szCs w:val="28"/>
          <w:rtl/>
          <w14:ligatures w14:val="none"/>
        </w:rPr>
        <w:t>الذكاء الاصطناعي: مقاربة قانونية</w:t>
      </w:r>
    </w:p>
    <w:p w14:paraId="35D81404" w14:textId="77777777" w:rsidR="001B1BC5" w:rsidRPr="001B1BC5" w:rsidRDefault="001B1BC5" w:rsidP="001B1BC5">
      <w:pPr>
        <w:ind w:left="0" w:firstLine="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هدف الدراسة</w:t>
      </w:r>
      <w:r w:rsidRPr="001B1BC5">
        <w:rPr>
          <w:rFonts w:ascii="Sakkal Majalla" w:eastAsia="Times New Roman" w:hAnsi="Sakkal Majalla" w:cs="Sakkal Majalla"/>
          <w:sz w:val="28"/>
          <w:szCs w:val="28"/>
          <w14:ligatures w14:val="none"/>
        </w:rPr>
        <w:t>:</w:t>
      </w:r>
      <w:r w:rsidRPr="001B1BC5">
        <w:rPr>
          <w:rFonts w:ascii="Sakkal Majalla" w:eastAsia="Times New Roman" w:hAnsi="Sakkal Majalla" w:cs="Sakkal Majalla"/>
          <w:sz w:val="28"/>
          <w:szCs w:val="28"/>
          <w:rtl/>
          <w14:ligatures w14:val="none"/>
        </w:rPr>
        <w:t xml:space="preserve"> </w:t>
      </w:r>
      <w:r w:rsidRPr="001B1BC5">
        <w:rPr>
          <w:rFonts w:ascii="Sakkal Majalla" w:eastAsia="Times New Roman" w:hAnsi="Sakkal Majalla" w:cs="Sakkal Majalla" w:hint="cs"/>
          <w:sz w:val="28"/>
          <w:szCs w:val="28"/>
          <w:rtl/>
          <w14:ligatures w14:val="none"/>
        </w:rPr>
        <w:t>تقديم تحليل قانوني لأطر تنظيم وانتفاع الذكاء الاصطناعي، مع التركيز على المسؤولية والتعويض وحماية الحقوق</w:t>
      </w:r>
      <w:r w:rsidRPr="001B1BC5">
        <w:rPr>
          <w:rFonts w:ascii="Sakkal Majalla" w:eastAsia="Times New Roman" w:hAnsi="Sakkal Majalla" w:cs="Sakkal Majalla"/>
          <w:sz w:val="28"/>
          <w:szCs w:val="28"/>
          <w14:ligatures w14:val="none"/>
        </w:rPr>
        <w:t>.</w:t>
      </w:r>
    </w:p>
    <w:p w14:paraId="3D84B891" w14:textId="77777777" w:rsidR="001B1BC5" w:rsidRPr="001B1BC5" w:rsidRDefault="001B1BC5" w:rsidP="001B1BC5">
      <w:pPr>
        <w:ind w:left="0" w:firstLine="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منهجية البحث</w:t>
      </w:r>
      <w:r w:rsidRPr="001B1BC5">
        <w:rPr>
          <w:rFonts w:ascii="Sakkal Majalla" w:eastAsia="Times New Roman" w:hAnsi="Sakkal Majalla" w:cs="Sakkal Majalla"/>
          <w:sz w:val="28"/>
          <w:szCs w:val="28"/>
          <w14:ligatures w14:val="none"/>
        </w:rPr>
        <w:t>:</w:t>
      </w:r>
    </w:p>
    <w:p w14:paraId="27A967B9" w14:textId="77777777" w:rsidR="001B1BC5" w:rsidRPr="001B1BC5" w:rsidRDefault="001B1BC5" w:rsidP="001B1BC5">
      <w:pPr>
        <w:numPr>
          <w:ilvl w:val="0"/>
          <w:numId w:val="43"/>
        </w:numPr>
        <w:ind w:left="144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مراجعة تشريعية مقارِنة لقوانين الذكاء الاصطناعي في مجموعة من الدول العربية والأوروبية</w:t>
      </w:r>
      <w:r w:rsidRPr="001B1BC5">
        <w:rPr>
          <w:rFonts w:ascii="Sakkal Majalla" w:eastAsia="Times New Roman" w:hAnsi="Sakkal Majalla" w:cs="Sakkal Majalla"/>
          <w:sz w:val="28"/>
          <w:szCs w:val="28"/>
          <w14:ligatures w14:val="none"/>
        </w:rPr>
        <w:t>.</w:t>
      </w:r>
    </w:p>
    <w:p w14:paraId="28FCDDE7" w14:textId="77777777" w:rsidR="001B1BC5" w:rsidRPr="001B1BC5" w:rsidRDefault="001B1BC5" w:rsidP="001B1BC5">
      <w:pPr>
        <w:numPr>
          <w:ilvl w:val="0"/>
          <w:numId w:val="43"/>
        </w:numPr>
        <w:ind w:left="144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تحليل قضائي لحالات تعويضية ناشئة عن أخطاء هياكل الذكاء الاصطناعي</w:t>
      </w:r>
      <w:r w:rsidRPr="001B1BC5">
        <w:rPr>
          <w:rFonts w:ascii="Sakkal Majalla" w:eastAsia="Times New Roman" w:hAnsi="Sakkal Majalla" w:cs="Sakkal Majalla"/>
          <w:sz w:val="28"/>
          <w:szCs w:val="28"/>
          <w14:ligatures w14:val="none"/>
        </w:rPr>
        <w:t>.</w:t>
      </w:r>
    </w:p>
    <w:p w14:paraId="07D9BB84" w14:textId="77777777" w:rsidR="001B1BC5" w:rsidRPr="001B1BC5" w:rsidRDefault="001B1BC5" w:rsidP="001B1BC5">
      <w:pPr>
        <w:ind w:left="0" w:firstLine="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النتائج الرئيسية</w:t>
      </w:r>
      <w:r w:rsidRPr="001B1BC5">
        <w:rPr>
          <w:rFonts w:ascii="Sakkal Majalla" w:eastAsia="Times New Roman" w:hAnsi="Sakkal Majalla" w:cs="Sakkal Majalla"/>
          <w:sz w:val="28"/>
          <w:szCs w:val="28"/>
          <w14:ligatures w14:val="none"/>
        </w:rPr>
        <w:t>:</w:t>
      </w:r>
    </w:p>
    <w:p w14:paraId="46FB6D33" w14:textId="77777777" w:rsidR="001B1BC5" w:rsidRPr="001B1BC5" w:rsidRDefault="001B1BC5" w:rsidP="001B1BC5">
      <w:pPr>
        <w:numPr>
          <w:ilvl w:val="0"/>
          <w:numId w:val="44"/>
        </w:numPr>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غياب تشريعات صريحة لــ«الكيانات الذكية» يترك فراغًا في تحديد المسؤولية القانونية عند الخطأ</w:t>
      </w:r>
      <w:r w:rsidRPr="001B1BC5">
        <w:rPr>
          <w:rFonts w:ascii="Sakkal Majalla" w:eastAsia="Times New Roman" w:hAnsi="Sakkal Majalla" w:cs="Sakkal Majalla"/>
          <w:sz w:val="28"/>
          <w:szCs w:val="28"/>
          <w14:ligatures w14:val="none"/>
        </w:rPr>
        <w:t>.</w:t>
      </w:r>
    </w:p>
    <w:p w14:paraId="36992AD9" w14:textId="77777777" w:rsidR="001B1BC5" w:rsidRPr="001B1BC5" w:rsidRDefault="001B1BC5" w:rsidP="001B1BC5">
      <w:pPr>
        <w:numPr>
          <w:ilvl w:val="0"/>
          <w:numId w:val="44"/>
        </w:numPr>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تنوع النماذج القانونية الراهنة يجعل الشركات تتجنب الاستثمار خوفًا من التعويضات الكبرى</w:t>
      </w:r>
      <w:r w:rsidRPr="001B1BC5">
        <w:rPr>
          <w:rFonts w:ascii="Sakkal Majalla" w:eastAsia="Times New Roman" w:hAnsi="Sakkal Majalla" w:cs="Sakkal Majalla"/>
          <w:sz w:val="28"/>
          <w:szCs w:val="28"/>
          <w14:ligatures w14:val="none"/>
        </w:rPr>
        <w:t>.</w:t>
      </w:r>
    </w:p>
    <w:p w14:paraId="2D0DA132" w14:textId="77777777" w:rsidR="001B1BC5" w:rsidRPr="001B1BC5" w:rsidRDefault="001B1BC5" w:rsidP="001B1BC5">
      <w:pPr>
        <w:numPr>
          <w:ilvl w:val="0"/>
          <w:numId w:val="44"/>
        </w:numPr>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تبنّي تعريف موحد للبيانات الشخصية في سياق الذكاء الاصطناعي ضروري لحماية الخصوصية</w:t>
      </w:r>
      <w:r w:rsidRPr="001B1BC5">
        <w:rPr>
          <w:rFonts w:ascii="Sakkal Majalla" w:eastAsia="Times New Roman" w:hAnsi="Sakkal Majalla" w:cs="Sakkal Majalla"/>
          <w:sz w:val="28"/>
          <w:szCs w:val="28"/>
          <w14:ligatures w14:val="none"/>
        </w:rPr>
        <w:t>.</w:t>
      </w:r>
    </w:p>
    <w:p w14:paraId="7EEDD73F" w14:textId="77777777" w:rsidR="001B1BC5" w:rsidRPr="001B1BC5" w:rsidRDefault="001B1BC5" w:rsidP="001B1BC5">
      <w:pPr>
        <w:ind w:left="0" w:firstLine="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التوصيات العملية</w:t>
      </w:r>
      <w:r w:rsidRPr="001B1BC5">
        <w:rPr>
          <w:rFonts w:ascii="Sakkal Majalla" w:eastAsia="Times New Roman" w:hAnsi="Sakkal Majalla" w:cs="Sakkal Majalla"/>
          <w:sz w:val="28"/>
          <w:szCs w:val="28"/>
          <w14:ligatures w14:val="none"/>
        </w:rPr>
        <w:t>:</w:t>
      </w:r>
    </w:p>
    <w:p w14:paraId="05679529" w14:textId="77777777" w:rsidR="001B1BC5" w:rsidRPr="001B1BC5" w:rsidRDefault="001B1BC5" w:rsidP="001B1BC5">
      <w:pPr>
        <w:numPr>
          <w:ilvl w:val="0"/>
          <w:numId w:val="45"/>
        </w:numPr>
        <w:ind w:left="144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صياغة تشريع وطني يحدّد نطاق تطبيق الذكاء الاصطناعي ومسؤوليات المطوّرين والمستخدمين</w:t>
      </w:r>
      <w:r w:rsidRPr="001B1BC5">
        <w:rPr>
          <w:rFonts w:ascii="Sakkal Majalla" w:eastAsia="Times New Roman" w:hAnsi="Sakkal Majalla" w:cs="Sakkal Majalla"/>
          <w:sz w:val="28"/>
          <w:szCs w:val="28"/>
          <w14:ligatures w14:val="none"/>
        </w:rPr>
        <w:t>.</w:t>
      </w:r>
    </w:p>
    <w:p w14:paraId="71D1F060" w14:textId="77777777" w:rsidR="001B1BC5" w:rsidRPr="001B1BC5" w:rsidRDefault="001B1BC5" w:rsidP="001B1BC5">
      <w:pPr>
        <w:numPr>
          <w:ilvl w:val="0"/>
          <w:numId w:val="45"/>
        </w:numPr>
        <w:ind w:left="144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إنشاء هيئة إشرافية مستقلة ترخص الشركات وتتابع التزامها بالمعايير الأخلاقية والقانونية</w:t>
      </w:r>
      <w:r w:rsidRPr="001B1BC5">
        <w:rPr>
          <w:rFonts w:ascii="Sakkal Majalla" w:eastAsia="Times New Roman" w:hAnsi="Sakkal Majalla" w:cs="Sakkal Majalla"/>
          <w:sz w:val="28"/>
          <w:szCs w:val="28"/>
          <w14:ligatures w14:val="none"/>
        </w:rPr>
        <w:t>.</w:t>
      </w:r>
    </w:p>
    <w:p w14:paraId="1DFF92B5" w14:textId="77777777" w:rsidR="001B1BC5" w:rsidRPr="001B1BC5" w:rsidRDefault="001B1BC5" w:rsidP="001B1BC5">
      <w:pPr>
        <w:numPr>
          <w:ilvl w:val="0"/>
          <w:numId w:val="45"/>
        </w:numPr>
        <w:ind w:left="144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وضع آليات تعويض واضحة وسريعة للفرد المتضرر من قرارات أو أخطاء أنظمة الذكاء الاصطناعي</w:t>
      </w:r>
      <w:r w:rsidRPr="001B1BC5">
        <w:rPr>
          <w:rFonts w:ascii="Sakkal Majalla" w:eastAsia="Times New Roman" w:hAnsi="Sakkal Majalla" w:cs="Sakkal Majalla"/>
          <w:sz w:val="28"/>
          <w:szCs w:val="28"/>
          <w14:ligatures w14:val="none"/>
        </w:rPr>
        <w:t>.</w:t>
      </w:r>
    </w:p>
    <w:p w14:paraId="70ABD8BB" w14:textId="77777777" w:rsidR="001B1BC5" w:rsidRPr="001B1BC5" w:rsidRDefault="001B1BC5" w:rsidP="001B1BC5">
      <w:pPr>
        <w:ind w:left="0" w:firstLine="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الدراسة السادسة: بوبحة، سعاد</w:t>
      </w:r>
      <w:r w:rsidRPr="001B1BC5">
        <w:rPr>
          <w:rFonts w:ascii="Sakkal Majalla" w:eastAsia="Times New Roman" w:hAnsi="Sakkal Majalla" w:cs="Sakkal Majalla"/>
          <w:sz w:val="28"/>
          <w:szCs w:val="28"/>
          <w14:ligatures w14:val="none"/>
        </w:rPr>
        <w:t xml:space="preserve"> (2022)</w:t>
      </w:r>
    </w:p>
    <w:p w14:paraId="0BA679DE" w14:textId="77777777" w:rsidR="001B1BC5" w:rsidRPr="001B1BC5" w:rsidRDefault="001B1BC5" w:rsidP="001B1BC5">
      <w:pPr>
        <w:ind w:left="0" w:firstLine="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عنوان الدراسة</w:t>
      </w:r>
      <w:r w:rsidRPr="001B1BC5">
        <w:rPr>
          <w:rFonts w:ascii="Sakkal Majalla" w:eastAsia="Times New Roman" w:hAnsi="Sakkal Majalla" w:cs="Sakkal Majalla"/>
          <w:sz w:val="28"/>
          <w:szCs w:val="28"/>
          <w14:ligatures w14:val="none"/>
        </w:rPr>
        <w:t>:</w:t>
      </w:r>
      <w:r w:rsidRPr="001B1BC5">
        <w:rPr>
          <w:rFonts w:ascii="Sakkal Majalla" w:eastAsia="Times New Roman" w:hAnsi="Sakkal Majalla" w:cs="Sakkal Majalla"/>
          <w:sz w:val="28"/>
          <w:szCs w:val="28"/>
          <w:rtl/>
          <w14:ligatures w14:val="none"/>
        </w:rPr>
        <w:t xml:space="preserve"> </w:t>
      </w:r>
      <w:r w:rsidRPr="001B1BC5">
        <w:rPr>
          <w:rFonts w:ascii="Sakkal Majalla" w:eastAsia="Times New Roman" w:hAnsi="Sakkal Majalla" w:cs="Sakkal Majalla" w:hint="cs"/>
          <w:sz w:val="28"/>
          <w:szCs w:val="28"/>
          <w:rtl/>
          <w14:ligatures w14:val="none"/>
        </w:rPr>
        <w:t>الذكاء الاصطناعي: تطبيقات وانعكاسات</w:t>
      </w:r>
    </w:p>
    <w:p w14:paraId="0C9DFDE9" w14:textId="77777777" w:rsidR="001B1BC5" w:rsidRPr="001B1BC5" w:rsidRDefault="001B1BC5" w:rsidP="001B1BC5">
      <w:pPr>
        <w:ind w:left="0" w:firstLine="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lastRenderedPageBreak/>
        <w:t>هدف الدراسة</w:t>
      </w:r>
      <w:r w:rsidRPr="001B1BC5">
        <w:rPr>
          <w:rFonts w:ascii="Sakkal Majalla" w:eastAsia="Times New Roman" w:hAnsi="Sakkal Majalla" w:cs="Sakkal Majalla"/>
          <w:sz w:val="28"/>
          <w:szCs w:val="28"/>
          <w14:ligatures w14:val="none"/>
        </w:rPr>
        <w:t>:</w:t>
      </w:r>
      <w:r w:rsidRPr="001B1BC5">
        <w:rPr>
          <w:rFonts w:ascii="Sakkal Majalla" w:eastAsia="Times New Roman" w:hAnsi="Sakkal Majalla" w:cs="Sakkal Majalla"/>
          <w:sz w:val="28"/>
          <w:szCs w:val="28"/>
          <w:rtl/>
          <w14:ligatures w14:val="none"/>
        </w:rPr>
        <w:t xml:space="preserve"> </w:t>
      </w:r>
      <w:r w:rsidRPr="001B1BC5">
        <w:rPr>
          <w:rFonts w:ascii="Sakkal Majalla" w:eastAsia="Times New Roman" w:hAnsi="Sakkal Majalla" w:cs="Sakkal Majalla" w:hint="cs"/>
          <w:sz w:val="28"/>
          <w:szCs w:val="28"/>
          <w:rtl/>
          <w14:ligatures w14:val="none"/>
        </w:rPr>
        <w:t>استعراض التطبيقات العملية للذكاء الاصطناعي في قطاعات المال والأعمال، وتحليل انعكاساتها على بيئة العمل والاقتصاد</w:t>
      </w:r>
      <w:r w:rsidRPr="001B1BC5">
        <w:rPr>
          <w:rFonts w:ascii="Sakkal Majalla" w:eastAsia="Times New Roman" w:hAnsi="Sakkal Majalla" w:cs="Sakkal Majalla"/>
          <w:sz w:val="28"/>
          <w:szCs w:val="28"/>
          <w14:ligatures w14:val="none"/>
        </w:rPr>
        <w:t>.</w:t>
      </w:r>
    </w:p>
    <w:p w14:paraId="24229954" w14:textId="77777777" w:rsidR="001B1BC5" w:rsidRPr="001B1BC5" w:rsidRDefault="001B1BC5" w:rsidP="001B1BC5">
      <w:pPr>
        <w:ind w:left="0" w:firstLine="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منهجية البحث</w:t>
      </w:r>
      <w:r w:rsidRPr="001B1BC5">
        <w:rPr>
          <w:rFonts w:ascii="Sakkal Majalla" w:eastAsia="Times New Roman" w:hAnsi="Sakkal Majalla" w:cs="Sakkal Majalla"/>
          <w:sz w:val="28"/>
          <w:szCs w:val="28"/>
          <w14:ligatures w14:val="none"/>
        </w:rPr>
        <w:t>:</w:t>
      </w:r>
    </w:p>
    <w:p w14:paraId="5E610281" w14:textId="77777777" w:rsidR="001B1BC5" w:rsidRPr="001B1BC5" w:rsidRDefault="001B1BC5" w:rsidP="001B1BC5">
      <w:pPr>
        <w:numPr>
          <w:ilvl w:val="0"/>
          <w:numId w:val="46"/>
        </w:numPr>
        <w:ind w:left="144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منهجية المسح المكتبي لرصد أبرز التطبيقات (في التحليلات المالية، وخدمات العملاء، والتجارة الإلكترونية)</w:t>
      </w:r>
      <w:r w:rsidRPr="001B1BC5">
        <w:rPr>
          <w:rFonts w:ascii="Sakkal Majalla" w:eastAsia="Times New Roman" w:hAnsi="Sakkal Majalla" w:cs="Sakkal Majalla"/>
          <w:sz w:val="28"/>
          <w:szCs w:val="28"/>
          <w14:ligatures w14:val="none"/>
        </w:rPr>
        <w:t>.</w:t>
      </w:r>
    </w:p>
    <w:p w14:paraId="4AAA0AA5" w14:textId="77777777" w:rsidR="001B1BC5" w:rsidRPr="001B1BC5" w:rsidRDefault="001B1BC5" w:rsidP="001B1BC5">
      <w:pPr>
        <w:numPr>
          <w:ilvl w:val="0"/>
          <w:numId w:val="46"/>
        </w:numPr>
        <w:ind w:left="144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إجراء مقابلات شبه هيكلية مع مختصين في البنوك وشركات التكنولوجيا المالية</w:t>
      </w:r>
      <w:r w:rsidRPr="001B1BC5">
        <w:rPr>
          <w:rFonts w:ascii="Sakkal Majalla" w:eastAsia="Times New Roman" w:hAnsi="Sakkal Majalla" w:cs="Sakkal Majalla"/>
          <w:sz w:val="28"/>
          <w:szCs w:val="28"/>
          <w14:ligatures w14:val="none"/>
        </w:rPr>
        <w:t>.</w:t>
      </w:r>
    </w:p>
    <w:p w14:paraId="7867387A" w14:textId="77777777" w:rsidR="001B1BC5" w:rsidRPr="001B1BC5" w:rsidRDefault="001B1BC5" w:rsidP="001B1BC5">
      <w:pPr>
        <w:ind w:left="0" w:firstLine="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النتائج الرئيسية</w:t>
      </w:r>
      <w:r w:rsidRPr="001B1BC5">
        <w:rPr>
          <w:rFonts w:ascii="Sakkal Majalla" w:eastAsia="Times New Roman" w:hAnsi="Sakkal Majalla" w:cs="Sakkal Majalla"/>
          <w:sz w:val="28"/>
          <w:szCs w:val="28"/>
          <w14:ligatures w14:val="none"/>
        </w:rPr>
        <w:t>:</w:t>
      </w:r>
    </w:p>
    <w:p w14:paraId="2AEE86AD" w14:textId="77777777" w:rsidR="001B1BC5" w:rsidRPr="001B1BC5" w:rsidRDefault="001B1BC5" w:rsidP="001B1BC5">
      <w:pPr>
        <w:numPr>
          <w:ilvl w:val="0"/>
          <w:numId w:val="47"/>
        </w:numPr>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حسّنت خوارزميات التداول الآلي من سرعة اتخاذ القرارات وتقليل الأخطاء البشرية في أسواق المال</w:t>
      </w:r>
      <w:r w:rsidRPr="001B1BC5">
        <w:rPr>
          <w:rFonts w:ascii="Sakkal Majalla" w:eastAsia="Times New Roman" w:hAnsi="Sakkal Majalla" w:cs="Sakkal Majalla"/>
          <w:sz w:val="28"/>
          <w:szCs w:val="28"/>
          <w14:ligatures w14:val="none"/>
        </w:rPr>
        <w:t>.</w:t>
      </w:r>
    </w:p>
    <w:p w14:paraId="1BB1531F" w14:textId="77777777" w:rsidR="001B1BC5" w:rsidRPr="001B1BC5" w:rsidRDefault="001B1BC5" w:rsidP="001B1BC5">
      <w:pPr>
        <w:numPr>
          <w:ilvl w:val="0"/>
          <w:numId w:val="47"/>
        </w:numPr>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أدت روبوتات الدردشة الذكية في المصارف إلى خفض تكاليف خدمة العملاء بنسبة تجاوزت 25</w:t>
      </w:r>
      <w:r w:rsidRPr="001B1BC5">
        <w:rPr>
          <w:rFonts w:ascii="Sakkal Majalla" w:eastAsia="Times New Roman" w:hAnsi="Sakkal Majalla" w:cs="Sakkal Majalla"/>
          <w:sz w:val="28"/>
          <w:szCs w:val="28"/>
          <w14:ligatures w14:val="none"/>
        </w:rPr>
        <w:t>%.</w:t>
      </w:r>
    </w:p>
    <w:p w14:paraId="7CCE8F8B" w14:textId="77777777" w:rsidR="001B1BC5" w:rsidRPr="001B1BC5" w:rsidRDefault="001B1BC5" w:rsidP="001B1BC5">
      <w:pPr>
        <w:numPr>
          <w:ilvl w:val="0"/>
          <w:numId w:val="47"/>
        </w:numPr>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برزت مخاوف من فقدان فرص العمل الوظيفية لصالح الأتمتة، مما استدعى إعادة تأهيل الأفراد</w:t>
      </w:r>
      <w:r w:rsidRPr="001B1BC5">
        <w:rPr>
          <w:rFonts w:ascii="Sakkal Majalla" w:eastAsia="Times New Roman" w:hAnsi="Sakkal Majalla" w:cs="Sakkal Majalla"/>
          <w:sz w:val="28"/>
          <w:szCs w:val="28"/>
          <w14:ligatures w14:val="none"/>
        </w:rPr>
        <w:t>.</w:t>
      </w:r>
    </w:p>
    <w:p w14:paraId="1B65CC0C" w14:textId="77777777" w:rsidR="001B1BC5" w:rsidRPr="001B1BC5" w:rsidRDefault="001B1BC5" w:rsidP="001B1BC5">
      <w:pPr>
        <w:ind w:left="0" w:firstLine="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التوصيات العملية</w:t>
      </w:r>
      <w:r w:rsidRPr="001B1BC5">
        <w:rPr>
          <w:rFonts w:ascii="Sakkal Majalla" w:eastAsia="Times New Roman" w:hAnsi="Sakkal Majalla" w:cs="Sakkal Majalla"/>
          <w:sz w:val="28"/>
          <w:szCs w:val="28"/>
          <w14:ligatures w14:val="none"/>
        </w:rPr>
        <w:t>:</w:t>
      </w:r>
    </w:p>
    <w:p w14:paraId="2B51A846" w14:textId="77777777" w:rsidR="001B1BC5" w:rsidRPr="001B1BC5" w:rsidRDefault="001B1BC5" w:rsidP="001B1BC5">
      <w:pPr>
        <w:numPr>
          <w:ilvl w:val="0"/>
          <w:numId w:val="48"/>
        </w:numPr>
        <w:ind w:left="144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تبني استراتيجيات إعادة تدريب وتوظيف لملاءمة القوى العاملة مع المتطلبات الجديدة</w:t>
      </w:r>
      <w:r w:rsidRPr="001B1BC5">
        <w:rPr>
          <w:rFonts w:ascii="Sakkal Majalla" w:eastAsia="Times New Roman" w:hAnsi="Sakkal Majalla" w:cs="Sakkal Majalla"/>
          <w:sz w:val="28"/>
          <w:szCs w:val="28"/>
          <w14:ligatures w14:val="none"/>
        </w:rPr>
        <w:t>.</w:t>
      </w:r>
    </w:p>
    <w:p w14:paraId="76B15CF1" w14:textId="77777777" w:rsidR="001B1BC5" w:rsidRPr="001B1BC5" w:rsidRDefault="001B1BC5" w:rsidP="001B1BC5">
      <w:pPr>
        <w:numPr>
          <w:ilvl w:val="0"/>
          <w:numId w:val="48"/>
        </w:numPr>
        <w:ind w:left="144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وضع ضوابط لحوكمة الخوارزميات تضمن الشفافية وتقليل مخاطر التلاعب في الأسواق</w:t>
      </w:r>
      <w:r w:rsidRPr="001B1BC5">
        <w:rPr>
          <w:rFonts w:ascii="Sakkal Majalla" w:eastAsia="Times New Roman" w:hAnsi="Sakkal Majalla" w:cs="Sakkal Majalla"/>
          <w:sz w:val="28"/>
          <w:szCs w:val="28"/>
          <w14:ligatures w14:val="none"/>
        </w:rPr>
        <w:t>.</w:t>
      </w:r>
    </w:p>
    <w:p w14:paraId="0D478FC0" w14:textId="77777777" w:rsidR="001B1BC5" w:rsidRPr="001B1BC5" w:rsidRDefault="001B1BC5" w:rsidP="001B1BC5">
      <w:pPr>
        <w:numPr>
          <w:ilvl w:val="0"/>
          <w:numId w:val="48"/>
        </w:numPr>
        <w:ind w:left="144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تشجيع الشراكات بين البنوك وشركات التقنية لتطوير حلول ذكية ترتكز على أخلاقيات المهنة وتستوعب الاحتياجات المحلية</w:t>
      </w:r>
      <w:r w:rsidRPr="001B1BC5">
        <w:rPr>
          <w:rFonts w:ascii="Sakkal Majalla" w:eastAsia="Times New Roman" w:hAnsi="Sakkal Majalla" w:cs="Sakkal Majalla"/>
          <w:sz w:val="28"/>
          <w:szCs w:val="28"/>
          <w14:ligatures w14:val="none"/>
        </w:rPr>
        <w:t>.</w:t>
      </w:r>
    </w:p>
    <w:p w14:paraId="0D627884" w14:textId="77777777" w:rsidR="001B1BC5" w:rsidRPr="001B1BC5" w:rsidRDefault="001B1BC5" w:rsidP="001B1BC5">
      <w:pPr>
        <w:ind w:left="0" w:firstLine="0"/>
        <w:rPr>
          <w:rFonts w:ascii="Sakkal Majalla" w:eastAsia="Times New Roman" w:hAnsi="Sakkal Majalla" w:cs="Sakkal Majalla"/>
          <w:b/>
          <w:bCs/>
          <w:sz w:val="28"/>
          <w:szCs w:val="28"/>
          <w14:ligatures w14:val="none"/>
        </w:rPr>
      </w:pPr>
      <w:r w:rsidRPr="001B1BC5">
        <w:rPr>
          <w:rFonts w:ascii="Sakkal Majalla" w:eastAsia="Times New Roman" w:hAnsi="Sakkal Majalla" w:cs="Sakkal Majalla"/>
          <w:b/>
          <w:bCs/>
          <w:sz w:val="28"/>
          <w:szCs w:val="28"/>
          <w:rtl/>
          <w14:ligatures w14:val="none"/>
        </w:rPr>
        <w:t>الدراسة السابعة: الهواري، مبروك عبدالمولى</w:t>
      </w:r>
      <w:r w:rsidRPr="001B1BC5">
        <w:rPr>
          <w:rFonts w:ascii="Sakkal Majalla" w:eastAsia="Times New Roman" w:hAnsi="Sakkal Majalla" w:cs="Sakkal Majalla"/>
          <w:b/>
          <w:bCs/>
          <w:sz w:val="28"/>
          <w:szCs w:val="28"/>
          <w14:ligatures w14:val="none"/>
        </w:rPr>
        <w:t xml:space="preserve"> (2018)</w:t>
      </w:r>
    </w:p>
    <w:p w14:paraId="15B62989" w14:textId="77777777" w:rsidR="001B1BC5" w:rsidRPr="001B1BC5" w:rsidRDefault="001B1BC5" w:rsidP="001B1BC5">
      <w:pPr>
        <w:ind w:left="0" w:firstLine="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عنوان الدراسة</w:t>
      </w:r>
      <w:r w:rsidRPr="001B1BC5">
        <w:rPr>
          <w:rFonts w:ascii="Sakkal Majalla" w:eastAsia="Times New Roman" w:hAnsi="Sakkal Majalla" w:cs="Sakkal Majalla"/>
          <w:sz w:val="28"/>
          <w:szCs w:val="28"/>
          <w14:ligatures w14:val="none"/>
        </w:rPr>
        <w:t>:</w:t>
      </w:r>
      <w:r w:rsidRPr="001B1BC5">
        <w:rPr>
          <w:rFonts w:ascii="Sakkal Majalla" w:eastAsia="Times New Roman" w:hAnsi="Sakkal Majalla" w:cs="Sakkal Majalla"/>
          <w:sz w:val="28"/>
          <w:szCs w:val="28"/>
          <w:rtl/>
          <w14:ligatures w14:val="none"/>
        </w:rPr>
        <w:t xml:space="preserve"> </w:t>
      </w:r>
      <w:r w:rsidRPr="001B1BC5">
        <w:rPr>
          <w:rFonts w:ascii="Sakkal Majalla" w:eastAsia="Times New Roman" w:hAnsi="Sakkal Majalla" w:cs="Sakkal Majalla" w:hint="cs"/>
          <w:sz w:val="28"/>
          <w:szCs w:val="28"/>
          <w:rtl/>
          <w14:ligatures w14:val="none"/>
        </w:rPr>
        <w:t>رضاء العميل: محدداته وأهميته والممارسات الإدارية اللازمة لتحقيقه</w:t>
      </w:r>
    </w:p>
    <w:p w14:paraId="08642E7C" w14:textId="77777777" w:rsidR="001B1BC5" w:rsidRPr="001B1BC5" w:rsidRDefault="001B1BC5" w:rsidP="001B1BC5">
      <w:pPr>
        <w:ind w:left="0" w:firstLine="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lastRenderedPageBreak/>
        <w:t>هدف الدراسة</w:t>
      </w:r>
      <w:r w:rsidRPr="001B1BC5">
        <w:rPr>
          <w:rFonts w:ascii="Sakkal Majalla" w:eastAsia="Times New Roman" w:hAnsi="Sakkal Majalla" w:cs="Sakkal Majalla"/>
          <w:sz w:val="28"/>
          <w:szCs w:val="28"/>
          <w14:ligatures w14:val="none"/>
        </w:rPr>
        <w:t>:</w:t>
      </w:r>
      <w:r w:rsidRPr="001B1BC5">
        <w:rPr>
          <w:rFonts w:ascii="Sakkal Majalla" w:eastAsia="Times New Roman" w:hAnsi="Sakkal Majalla" w:cs="Sakkal Majalla"/>
          <w:sz w:val="28"/>
          <w:szCs w:val="28"/>
          <w:rtl/>
          <w14:ligatures w14:val="none"/>
        </w:rPr>
        <w:t xml:space="preserve"> </w:t>
      </w:r>
      <w:r w:rsidRPr="001B1BC5">
        <w:rPr>
          <w:rFonts w:ascii="Sakkal Majalla" w:eastAsia="Times New Roman" w:hAnsi="Sakkal Majalla" w:cs="Sakkal Majalla" w:hint="cs"/>
          <w:sz w:val="28"/>
          <w:szCs w:val="28"/>
          <w:rtl/>
          <w14:ligatures w14:val="none"/>
        </w:rPr>
        <w:t>تحديد المحددات الأساسية لرضا العميل واستكشاف الممارسات الإدارية الفعّالة لضمان تحقيقه في المنشآت التجارية</w:t>
      </w:r>
      <w:r w:rsidRPr="001B1BC5">
        <w:rPr>
          <w:rFonts w:ascii="Sakkal Majalla" w:eastAsia="Times New Roman" w:hAnsi="Sakkal Majalla" w:cs="Sakkal Majalla"/>
          <w:sz w:val="28"/>
          <w:szCs w:val="28"/>
          <w14:ligatures w14:val="none"/>
        </w:rPr>
        <w:t>.</w:t>
      </w:r>
    </w:p>
    <w:p w14:paraId="065809FE" w14:textId="77777777" w:rsidR="001B1BC5" w:rsidRPr="001B1BC5" w:rsidRDefault="001B1BC5" w:rsidP="001B1BC5">
      <w:pPr>
        <w:ind w:left="0" w:firstLine="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منهجية البحث</w:t>
      </w:r>
      <w:r w:rsidRPr="001B1BC5">
        <w:rPr>
          <w:rFonts w:ascii="Sakkal Majalla" w:eastAsia="Times New Roman" w:hAnsi="Sakkal Majalla" w:cs="Sakkal Majalla"/>
          <w:sz w:val="28"/>
          <w:szCs w:val="28"/>
          <w14:ligatures w14:val="none"/>
        </w:rPr>
        <w:t>:</w:t>
      </w:r>
    </w:p>
    <w:p w14:paraId="7A83F890" w14:textId="77777777" w:rsidR="001B1BC5" w:rsidRPr="001B1BC5" w:rsidRDefault="001B1BC5" w:rsidP="001B1BC5">
      <w:pPr>
        <w:numPr>
          <w:ilvl w:val="0"/>
          <w:numId w:val="49"/>
        </w:numPr>
        <w:ind w:left="144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المنهج: وصفي تحليلي</w:t>
      </w:r>
      <w:r w:rsidRPr="001B1BC5">
        <w:rPr>
          <w:rFonts w:ascii="Sakkal Majalla" w:eastAsia="Times New Roman" w:hAnsi="Sakkal Majalla" w:cs="Sakkal Majalla"/>
          <w:sz w:val="28"/>
          <w:szCs w:val="28"/>
          <w14:ligatures w14:val="none"/>
        </w:rPr>
        <w:t>.</w:t>
      </w:r>
    </w:p>
    <w:p w14:paraId="33E39B5B" w14:textId="77777777" w:rsidR="001B1BC5" w:rsidRPr="001B1BC5" w:rsidRDefault="001B1BC5" w:rsidP="001B1BC5">
      <w:pPr>
        <w:numPr>
          <w:ilvl w:val="0"/>
          <w:numId w:val="49"/>
        </w:numPr>
        <w:ind w:left="144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الأداة: استبانة وُجِّهت إلى عينة من عملاء منشآت تجارية</w:t>
      </w:r>
      <w:r w:rsidRPr="001B1BC5">
        <w:rPr>
          <w:rFonts w:ascii="Sakkal Majalla" w:eastAsia="Times New Roman" w:hAnsi="Sakkal Majalla" w:cs="Sakkal Majalla"/>
          <w:sz w:val="28"/>
          <w:szCs w:val="28"/>
          <w14:ligatures w14:val="none"/>
        </w:rPr>
        <w:t>.</w:t>
      </w:r>
    </w:p>
    <w:p w14:paraId="3DCBD364" w14:textId="77777777" w:rsidR="001B1BC5" w:rsidRPr="001B1BC5" w:rsidRDefault="001B1BC5" w:rsidP="001B1BC5">
      <w:pPr>
        <w:numPr>
          <w:ilvl w:val="0"/>
          <w:numId w:val="49"/>
        </w:numPr>
        <w:ind w:left="144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المتغيرات: محددات الرضا (جودة الخدمة، سرعة الاستجابة، التعامل الإنساني، الثقة) ومستوى الرضا الكلي</w:t>
      </w:r>
      <w:r w:rsidRPr="001B1BC5">
        <w:rPr>
          <w:rFonts w:ascii="Sakkal Majalla" w:eastAsia="Times New Roman" w:hAnsi="Sakkal Majalla" w:cs="Sakkal Majalla"/>
          <w:sz w:val="28"/>
          <w:szCs w:val="28"/>
          <w14:ligatures w14:val="none"/>
        </w:rPr>
        <w:t>.</w:t>
      </w:r>
    </w:p>
    <w:p w14:paraId="4F797B4B" w14:textId="77777777" w:rsidR="001B1BC5" w:rsidRPr="001B1BC5" w:rsidRDefault="001B1BC5" w:rsidP="001B1BC5">
      <w:pPr>
        <w:numPr>
          <w:ilvl w:val="0"/>
          <w:numId w:val="49"/>
        </w:numPr>
        <w:ind w:left="144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التحليل: إحصاءات وصفية وتحليل العلاقات الارتباطية بين المتغيرات</w:t>
      </w:r>
      <w:r w:rsidRPr="001B1BC5">
        <w:rPr>
          <w:rFonts w:ascii="Sakkal Majalla" w:eastAsia="Times New Roman" w:hAnsi="Sakkal Majalla" w:cs="Sakkal Majalla"/>
          <w:sz w:val="28"/>
          <w:szCs w:val="28"/>
          <w14:ligatures w14:val="none"/>
        </w:rPr>
        <w:t>.</w:t>
      </w:r>
    </w:p>
    <w:p w14:paraId="027BCF88" w14:textId="77777777" w:rsidR="001B1BC5" w:rsidRPr="001B1BC5" w:rsidRDefault="001B1BC5" w:rsidP="001B1BC5">
      <w:pPr>
        <w:ind w:left="0" w:firstLine="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النتائج الرئيسية</w:t>
      </w:r>
      <w:r w:rsidRPr="001B1BC5">
        <w:rPr>
          <w:rFonts w:ascii="Sakkal Majalla" w:eastAsia="Times New Roman" w:hAnsi="Sakkal Majalla" w:cs="Sakkal Majalla"/>
          <w:sz w:val="28"/>
          <w:szCs w:val="28"/>
          <w14:ligatures w14:val="none"/>
        </w:rPr>
        <w:t>:</w:t>
      </w:r>
    </w:p>
    <w:p w14:paraId="62D53B5E" w14:textId="77777777" w:rsidR="001B1BC5" w:rsidRPr="001B1BC5" w:rsidRDefault="001B1BC5" w:rsidP="001B1BC5">
      <w:pPr>
        <w:numPr>
          <w:ilvl w:val="0"/>
          <w:numId w:val="50"/>
        </w:numPr>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جودة الخدمة والتعامل الإنساني أكثر المحددات تأثيرًا في ارتفاع مستوى الرضا</w:t>
      </w:r>
      <w:r w:rsidRPr="001B1BC5">
        <w:rPr>
          <w:rFonts w:ascii="Sakkal Majalla" w:eastAsia="Times New Roman" w:hAnsi="Sakkal Majalla" w:cs="Sakkal Majalla"/>
          <w:sz w:val="28"/>
          <w:szCs w:val="28"/>
          <w14:ligatures w14:val="none"/>
        </w:rPr>
        <w:t>.</w:t>
      </w:r>
    </w:p>
    <w:p w14:paraId="29537060" w14:textId="77777777" w:rsidR="001B1BC5" w:rsidRPr="001B1BC5" w:rsidRDefault="001B1BC5" w:rsidP="001B1BC5">
      <w:pPr>
        <w:numPr>
          <w:ilvl w:val="0"/>
          <w:numId w:val="50"/>
        </w:numPr>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سرعة إنجاز الطلبات وثقة العميل يرتبطان ارتباطًا وثيقًا بتكرار التعامل وولاء العميل</w:t>
      </w:r>
      <w:r w:rsidRPr="001B1BC5">
        <w:rPr>
          <w:rFonts w:ascii="Sakkal Majalla" w:eastAsia="Times New Roman" w:hAnsi="Sakkal Majalla" w:cs="Sakkal Majalla"/>
          <w:sz w:val="28"/>
          <w:szCs w:val="28"/>
          <w14:ligatures w14:val="none"/>
        </w:rPr>
        <w:t>.</w:t>
      </w:r>
    </w:p>
    <w:p w14:paraId="010ADA96" w14:textId="77777777" w:rsidR="001B1BC5" w:rsidRPr="001B1BC5" w:rsidRDefault="001B1BC5" w:rsidP="001B1BC5">
      <w:pPr>
        <w:numPr>
          <w:ilvl w:val="0"/>
          <w:numId w:val="50"/>
        </w:numPr>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الممارسات الإدارية التي تركز على تدريب الموظفين ومتابعة مؤشرات الأداء تسهم بشكل ملموس في تحسين رضا العملاء</w:t>
      </w:r>
      <w:r w:rsidRPr="001B1BC5">
        <w:rPr>
          <w:rFonts w:ascii="Sakkal Majalla" w:eastAsia="Times New Roman" w:hAnsi="Sakkal Majalla" w:cs="Sakkal Majalla"/>
          <w:sz w:val="28"/>
          <w:szCs w:val="28"/>
          <w14:ligatures w14:val="none"/>
        </w:rPr>
        <w:t>.</w:t>
      </w:r>
    </w:p>
    <w:p w14:paraId="18705974" w14:textId="77777777" w:rsidR="001B1BC5" w:rsidRPr="001B1BC5" w:rsidRDefault="001B1BC5" w:rsidP="001B1BC5">
      <w:pPr>
        <w:ind w:left="0" w:firstLine="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التوصيات العملية</w:t>
      </w:r>
      <w:r w:rsidRPr="001B1BC5">
        <w:rPr>
          <w:rFonts w:ascii="Sakkal Majalla" w:eastAsia="Times New Roman" w:hAnsi="Sakkal Majalla" w:cs="Sakkal Majalla"/>
          <w:sz w:val="28"/>
          <w:szCs w:val="28"/>
          <w14:ligatures w14:val="none"/>
        </w:rPr>
        <w:t>:</w:t>
      </w:r>
    </w:p>
    <w:p w14:paraId="29246A05" w14:textId="77777777" w:rsidR="001B1BC5" w:rsidRPr="001B1BC5" w:rsidRDefault="001B1BC5" w:rsidP="001B1BC5">
      <w:pPr>
        <w:numPr>
          <w:ilvl w:val="0"/>
          <w:numId w:val="51"/>
        </w:numPr>
        <w:ind w:left="144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اعتماد برامج تدريبية دورية لتعزيز مهارات التواصل وخدمة العملاء</w:t>
      </w:r>
      <w:r w:rsidRPr="001B1BC5">
        <w:rPr>
          <w:rFonts w:ascii="Sakkal Majalla" w:eastAsia="Times New Roman" w:hAnsi="Sakkal Majalla" w:cs="Sakkal Majalla"/>
          <w:sz w:val="28"/>
          <w:szCs w:val="28"/>
          <w14:ligatures w14:val="none"/>
        </w:rPr>
        <w:t>.</w:t>
      </w:r>
    </w:p>
    <w:p w14:paraId="75040D9A" w14:textId="77777777" w:rsidR="001B1BC5" w:rsidRPr="001B1BC5" w:rsidRDefault="001B1BC5" w:rsidP="001B1BC5">
      <w:pPr>
        <w:numPr>
          <w:ilvl w:val="0"/>
          <w:numId w:val="51"/>
        </w:numPr>
        <w:ind w:left="144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وضع معايير زمنية واضحة لإنجاز المعاملات ومتابعتها دوريًا</w:t>
      </w:r>
      <w:r w:rsidRPr="001B1BC5">
        <w:rPr>
          <w:rFonts w:ascii="Sakkal Majalla" w:eastAsia="Times New Roman" w:hAnsi="Sakkal Majalla" w:cs="Sakkal Majalla"/>
          <w:sz w:val="28"/>
          <w:szCs w:val="28"/>
          <w14:ligatures w14:val="none"/>
        </w:rPr>
        <w:t>.</w:t>
      </w:r>
    </w:p>
    <w:p w14:paraId="378AD5F4" w14:textId="77777777" w:rsidR="001B1BC5" w:rsidRPr="001B1BC5" w:rsidRDefault="001B1BC5" w:rsidP="001B1BC5">
      <w:pPr>
        <w:numPr>
          <w:ilvl w:val="0"/>
          <w:numId w:val="51"/>
        </w:numPr>
        <w:ind w:left="144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تصميم نظام مكافآت مبني على مؤشرات رضا العملاء لتحفيز الأداء المتميز</w:t>
      </w:r>
      <w:r w:rsidRPr="001B1BC5">
        <w:rPr>
          <w:rFonts w:ascii="Sakkal Majalla" w:eastAsia="Times New Roman" w:hAnsi="Sakkal Majalla" w:cs="Sakkal Majalla"/>
          <w:sz w:val="28"/>
          <w:szCs w:val="28"/>
          <w14:ligatures w14:val="none"/>
        </w:rPr>
        <w:t>.</w:t>
      </w:r>
    </w:p>
    <w:p w14:paraId="643EBD64" w14:textId="77777777" w:rsidR="001B1BC5" w:rsidRPr="001B1BC5" w:rsidRDefault="001B1BC5" w:rsidP="001B1BC5">
      <w:pPr>
        <w:ind w:left="0" w:firstLine="0"/>
        <w:rPr>
          <w:rFonts w:ascii="Sakkal Majalla" w:eastAsia="Times New Roman" w:hAnsi="Sakkal Majalla" w:cs="Sakkal Majalla"/>
          <w:sz w:val="28"/>
          <w:szCs w:val="28"/>
          <w14:ligatures w14:val="none"/>
        </w:rPr>
      </w:pPr>
    </w:p>
    <w:p w14:paraId="55F497AB" w14:textId="77777777" w:rsidR="001B1BC5" w:rsidRPr="001B1BC5" w:rsidRDefault="001B1BC5" w:rsidP="001B1BC5">
      <w:pPr>
        <w:ind w:left="0" w:firstLine="0"/>
        <w:rPr>
          <w:rFonts w:ascii="Sakkal Majalla" w:eastAsia="Times New Roman" w:hAnsi="Sakkal Majalla" w:cs="Sakkal Majalla"/>
          <w:b/>
          <w:bCs/>
          <w:sz w:val="28"/>
          <w:szCs w:val="28"/>
          <w14:ligatures w14:val="none"/>
        </w:rPr>
      </w:pPr>
      <w:r w:rsidRPr="001B1BC5">
        <w:rPr>
          <w:rFonts w:ascii="Sakkal Majalla" w:eastAsia="Times New Roman" w:hAnsi="Sakkal Majalla" w:cs="Sakkal Majalla"/>
          <w:b/>
          <w:bCs/>
          <w:sz w:val="28"/>
          <w:szCs w:val="28"/>
          <w:rtl/>
          <w14:ligatures w14:val="none"/>
        </w:rPr>
        <w:lastRenderedPageBreak/>
        <w:t>الدراسة الثامنة: البسيوني، محمد يحيى وآخرون</w:t>
      </w:r>
      <w:r w:rsidRPr="001B1BC5">
        <w:rPr>
          <w:rFonts w:ascii="Sakkal Majalla" w:eastAsia="Times New Roman" w:hAnsi="Sakkal Majalla" w:cs="Sakkal Majalla"/>
          <w:b/>
          <w:bCs/>
          <w:sz w:val="28"/>
          <w:szCs w:val="28"/>
          <w14:ligatures w14:val="none"/>
        </w:rPr>
        <w:t xml:space="preserve"> (2022)</w:t>
      </w:r>
    </w:p>
    <w:p w14:paraId="236B5C01" w14:textId="77777777" w:rsidR="001B1BC5" w:rsidRPr="001B1BC5" w:rsidRDefault="001B1BC5" w:rsidP="001B1BC5">
      <w:pPr>
        <w:ind w:left="0" w:firstLine="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عنوان الدراسة</w:t>
      </w:r>
      <w:r w:rsidRPr="001B1BC5">
        <w:rPr>
          <w:rFonts w:ascii="Sakkal Majalla" w:eastAsia="Times New Roman" w:hAnsi="Sakkal Majalla" w:cs="Sakkal Majalla"/>
          <w:sz w:val="28"/>
          <w:szCs w:val="28"/>
          <w14:ligatures w14:val="none"/>
        </w:rPr>
        <w:t>:</w:t>
      </w:r>
      <w:r w:rsidRPr="001B1BC5">
        <w:rPr>
          <w:rFonts w:ascii="Sakkal Majalla" w:eastAsia="Times New Roman" w:hAnsi="Sakkal Majalla" w:cs="Sakkal Majalla"/>
          <w:sz w:val="28"/>
          <w:szCs w:val="28"/>
          <w:rtl/>
          <w14:ligatures w14:val="none"/>
        </w:rPr>
        <w:t xml:space="preserve"> </w:t>
      </w:r>
      <w:r w:rsidRPr="001B1BC5">
        <w:rPr>
          <w:rFonts w:ascii="Sakkal Majalla" w:eastAsia="Times New Roman" w:hAnsi="Sakkal Majalla" w:cs="Sakkal Majalla" w:hint="cs"/>
          <w:sz w:val="28"/>
          <w:szCs w:val="28"/>
          <w:rtl/>
          <w14:ligatures w14:val="none"/>
        </w:rPr>
        <w:t>تطوير نماذج رضاء المستهلك: تطبيق على مركز خدمة العملاء ببلدية العين</w:t>
      </w:r>
    </w:p>
    <w:p w14:paraId="68B566E1" w14:textId="77777777" w:rsidR="001B1BC5" w:rsidRPr="001B1BC5" w:rsidRDefault="001B1BC5" w:rsidP="001B1BC5">
      <w:pPr>
        <w:ind w:left="0" w:firstLine="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هدف الدراسة</w:t>
      </w:r>
      <w:r w:rsidRPr="001B1BC5">
        <w:rPr>
          <w:rFonts w:ascii="Sakkal Majalla" w:eastAsia="Times New Roman" w:hAnsi="Sakkal Majalla" w:cs="Sakkal Majalla"/>
          <w:sz w:val="28"/>
          <w:szCs w:val="28"/>
          <w14:ligatures w14:val="none"/>
        </w:rPr>
        <w:t>:</w:t>
      </w:r>
      <w:r w:rsidRPr="001B1BC5">
        <w:rPr>
          <w:rFonts w:ascii="Sakkal Majalla" w:eastAsia="Times New Roman" w:hAnsi="Sakkal Majalla" w:cs="Sakkal Majalla"/>
          <w:sz w:val="28"/>
          <w:szCs w:val="28"/>
          <w:rtl/>
          <w14:ligatures w14:val="none"/>
        </w:rPr>
        <w:t xml:space="preserve"> </w:t>
      </w:r>
      <w:r w:rsidRPr="001B1BC5">
        <w:rPr>
          <w:rFonts w:ascii="Sakkal Majalla" w:eastAsia="Times New Roman" w:hAnsi="Sakkal Majalla" w:cs="Sakkal Majalla" w:hint="cs"/>
          <w:sz w:val="28"/>
          <w:szCs w:val="28"/>
          <w:rtl/>
          <w14:ligatures w14:val="none"/>
        </w:rPr>
        <w:t>ابتكار نموذج متكامل لقياس رضا المستهلك يعتمد على متغيرات تشغيلية وإدارية، وتطبيقه عمليًا على مركز خدمة العملاء بالبلدية</w:t>
      </w:r>
      <w:r w:rsidRPr="001B1BC5">
        <w:rPr>
          <w:rFonts w:ascii="Sakkal Majalla" w:eastAsia="Times New Roman" w:hAnsi="Sakkal Majalla" w:cs="Sakkal Majalla"/>
          <w:sz w:val="28"/>
          <w:szCs w:val="28"/>
          <w14:ligatures w14:val="none"/>
        </w:rPr>
        <w:t>.</w:t>
      </w:r>
    </w:p>
    <w:p w14:paraId="1238C1BF" w14:textId="77777777" w:rsidR="001B1BC5" w:rsidRPr="001B1BC5" w:rsidRDefault="001B1BC5" w:rsidP="001B1BC5">
      <w:pPr>
        <w:ind w:left="0" w:firstLine="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منهجية البحث</w:t>
      </w:r>
      <w:r w:rsidRPr="001B1BC5">
        <w:rPr>
          <w:rFonts w:ascii="Sakkal Majalla" w:eastAsia="Times New Roman" w:hAnsi="Sakkal Majalla" w:cs="Sakkal Majalla"/>
          <w:sz w:val="28"/>
          <w:szCs w:val="28"/>
          <w14:ligatures w14:val="none"/>
        </w:rPr>
        <w:t>:</w:t>
      </w:r>
    </w:p>
    <w:p w14:paraId="266D8777" w14:textId="77777777" w:rsidR="001B1BC5" w:rsidRPr="001B1BC5" w:rsidRDefault="001B1BC5" w:rsidP="001B1BC5">
      <w:pPr>
        <w:numPr>
          <w:ilvl w:val="0"/>
          <w:numId w:val="52"/>
        </w:numPr>
        <w:ind w:left="144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المنهج: وصفي دراسة حالة</w:t>
      </w:r>
      <w:r w:rsidRPr="001B1BC5">
        <w:rPr>
          <w:rFonts w:ascii="Sakkal Majalla" w:eastAsia="Times New Roman" w:hAnsi="Sakkal Majalla" w:cs="Sakkal Majalla"/>
          <w:sz w:val="28"/>
          <w:szCs w:val="28"/>
          <w14:ligatures w14:val="none"/>
        </w:rPr>
        <w:t>.</w:t>
      </w:r>
    </w:p>
    <w:p w14:paraId="52F2BA38" w14:textId="77777777" w:rsidR="001B1BC5" w:rsidRPr="001B1BC5" w:rsidRDefault="001B1BC5" w:rsidP="001B1BC5">
      <w:pPr>
        <w:numPr>
          <w:ilvl w:val="0"/>
          <w:numId w:val="52"/>
        </w:numPr>
        <w:ind w:left="144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الأداة: استبانة قِيّمت متغيرات جودة الخدمة، الشفافية، والتفاعل الرقمي</w:t>
      </w:r>
      <w:r w:rsidRPr="001B1BC5">
        <w:rPr>
          <w:rFonts w:ascii="Sakkal Majalla" w:eastAsia="Times New Roman" w:hAnsi="Sakkal Majalla" w:cs="Sakkal Majalla"/>
          <w:sz w:val="28"/>
          <w:szCs w:val="28"/>
          <w14:ligatures w14:val="none"/>
        </w:rPr>
        <w:t>.</w:t>
      </w:r>
    </w:p>
    <w:p w14:paraId="44DED5F4" w14:textId="77777777" w:rsidR="001B1BC5" w:rsidRPr="001B1BC5" w:rsidRDefault="001B1BC5" w:rsidP="001B1BC5">
      <w:pPr>
        <w:numPr>
          <w:ilvl w:val="0"/>
          <w:numId w:val="52"/>
        </w:numPr>
        <w:ind w:left="144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التحليل: تحليل عاملي لاستنباط العوامل المؤثرة وتصميم النموذج</w:t>
      </w:r>
      <w:r w:rsidRPr="001B1BC5">
        <w:rPr>
          <w:rFonts w:ascii="Sakkal Majalla" w:eastAsia="Times New Roman" w:hAnsi="Sakkal Majalla" w:cs="Sakkal Majalla"/>
          <w:sz w:val="28"/>
          <w:szCs w:val="28"/>
          <w14:ligatures w14:val="none"/>
        </w:rPr>
        <w:t>.</w:t>
      </w:r>
    </w:p>
    <w:p w14:paraId="33C2C2CA" w14:textId="77777777" w:rsidR="001B1BC5" w:rsidRPr="001B1BC5" w:rsidRDefault="001B1BC5" w:rsidP="001B1BC5">
      <w:pPr>
        <w:ind w:left="0" w:firstLine="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النتائج الرئيسية</w:t>
      </w:r>
      <w:r w:rsidRPr="001B1BC5">
        <w:rPr>
          <w:rFonts w:ascii="Sakkal Majalla" w:eastAsia="Times New Roman" w:hAnsi="Sakkal Majalla" w:cs="Sakkal Majalla"/>
          <w:sz w:val="28"/>
          <w:szCs w:val="28"/>
          <w14:ligatures w14:val="none"/>
        </w:rPr>
        <w:t>:</w:t>
      </w:r>
    </w:p>
    <w:p w14:paraId="51B78E5B" w14:textId="77777777" w:rsidR="001B1BC5" w:rsidRPr="001B1BC5" w:rsidRDefault="001B1BC5" w:rsidP="001B1BC5">
      <w:pPr>
        <w:numPr>
          <w:ilvl w:val="0"/>
          <w:numId w:val="53"/>
        </w:numPr>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أُضيف بعدا “سهولة الإجراءات” و“التفاعل الرقمي” إلى الأبعاد التقليدية لقياس الرضا</w:t>
      </w:r>
      <w:r w:rsidRPr="001B1BC5">
        <w:rPr>
          <w:rFonts w:ascii="Sakkal Majalla" w:eastAsia="Times New Roman" w:hAnsi="Sakkal Majalla" w:cs="Sakkal Majalla"/>
          <w:sz w:val="28"/>
          <w:szCs w:val="28"/>
          <w14:ligatures w14:val="none"/>
        </w:rPr>
        <w:t>.</w:t>
      </w:r>
    </w:p>
    <w:p w14:paraId="09DD2422" w14:textId="77777777" w:rsidR="001B1BC5" w:rsidRPr="001B1BC5" w:rsidRDefault="001B1BC5" w:rsidP="001B1BC5">
      <w:pPr>
        <w:numPr>
          <w:ilvl w:val="0"/>
          <w:numId w:val="53"/>
        </w:numPr>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الخدمات الرقمية (بوابة إلكترونية وتنبيهات رسائل قصيرة) كانت أكثر المتغيرات تأثيرًا في رفع رضا المستهلكين</w:t>
      </w:r>
      <w:r w:rsidRPr="001B1BC5">
        <w:rPr>
          <w:rFonts w:ascii="Sakkal Majalla" w:eastAsia="Times New Roman" w:hAnsi="Sakkal Majalla" w:cs="Sakkal Majalla"/>
          <w:sz w:val="28"/>
          <w:szCs w:val="28"/>
          <w14:ligatures w14:val="none"/>
        </w:rPr>
        <w:t>.</w:t>
      </w:r>
    </w:p>
    <w:p w14:paraId="03BFF57C" w14:textId="77777777" w:rsidR="001B1BC5" w:rsidRPr="001B1BC5" w:rsidRDefault="001B1BC5" w:rsidP="001B1BC5">
      <w:pPr>
        <w:ind w:left="0" w:firstLine="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التوصيات العملية</w:t>
      </w:r>
      <w:r w:rsidRPr="001B1BC5">
        <w:rPr>
          <w:rFonts w:ascii="Sakkal Majalla" w:eastAsia="Times New Roman" w:hAnsi="Sakkal Majalla" w:cs="Sakkal Majalla"/>
          <w:sz w:val="28"/>
          <w:szCs w:val="28"/>
          <w14:ligatures w14:val="none"/>
        </w:rPr>
        <w:t>:</w:t>
      </w:r>
    </w:p>
    <w:p w14:paraId="7639544F" w14:textId="77777777" w:rsidR="001B1BC5" w:rsidRPr="001B1BC5" w:rsidRDefault="001B1BC5" w:rsidP="001B1BC5">
      <w:pPr>
        <w:numPr>
          <w:ilvl w:val="0"/>
          <w:numId w:val="54"/>
        </w:numPr>
        <w:ind w:left="144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توسيع الخدمات الإلكترونية وتبسيط واجهات الاستخدام</w:t>
      </w:r>
      <w:r w:rsidRPr="001B1BC5">
        <w:rPr>
          <w:rFonts w:ascii="Sakkal Majalla" w:eastAsia="Times New Roman" w:hAnsi="Sakkal Majalla" w:cs="Sakkal Majalla"/>
          <w:sz w:val="28"/>
          <w:szCs w:val="28"/>
          <w14:ligatures w14:val="none"/>
        </w:rPr>
        <w:t>.</w:t>
      </w:r>
    </w:p>
    <w:p w14:paraId="106458BB" w14:textId="77777777" w:rsidR="001B1BC5" w:rsidRPr="001B1BC5" w:rsidRDefault="001B1BC5" w:rsidP="001B1BC5">
      <w:pPr>
        <w:numPr>
          <w:ilvl w:val="0"/>
          <w:numId w:val="54"/>
        </w:numPr>
        <w:ind w:left="144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إدخال نظام ملاحظات آنية يتيح للعملاء تقييم تجربتهم فورًا</w:t>
      </w:r>
      <w:r w:rsidRPr="001B1BC5">
        <w:rPr>
          <w:rFonts w:ascii="Sakkal Majalla" w:eastAsia="Times New Roman" w:hAnsi="Sakkal Majalla" w:cs="Sakkal Majalla"/>
          <w:sz w:val="28"/>
          <w:szCs w:val="28"/>
          <w14:ligatures w14:val="none"/>
        </w:rPr>
        <w:t>.</w:t>
      </w:r>
    </w:p>
    <w:p w14:paraId="74ACC57D" w14:textId="77777777" w:rsidR="001B1BC5" w:rsidRPr="001B1BC5" w:rsidRDefault="001B1BC5" w:rsidP="001B1BC5">
      <w:pPr>
        <w:numPr>
          <w:ilvl w:val="0"/>
          <w:numId w:val="54"/>
        </w:numPr>
        <w:ind w:left="144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نشر مؤشرات أداء المركز دوريًا لتعزيز الشفافية</w:t>
      </w:r>
      <w:r w:rsidRPr="001B1BC5">
        <w:rPr>
          <w:rFonts w:ascii="Sakkal Majalla" w:eastAsia="Times New Roman" w:hAnsi="Sakkal Majalla" w:cs="Sakkal Majalla"/>
          <w:sz w:val="28"/>
          <w:szCs w:val="28"/>
          <w14:ligatures w14:val="none"/>
        </w:rPr>
        <w:t>.</w:t>
      </w:r>
    </w:p>
    <w:p w14:paraId="23213829" w14:textId="77777777" w:rsidR="001B1BC5" w:rsidRPr="001B1BC5" w:rsidRDefault="001B1BC5" w:rsidP="001B1BC5">
      <w:pPr>
        <w:ind w:left="0" w:firstLine="0"/>
        <w:rPr>
          <w:rFonts w:ascii="Sakkal Majalla" w:eastAsia="Times New Roman" w:hAnsi="Sakkal Majalla" w:cs="Sakkal Majalla"/>
          <w:sz w:val="28"/>
          <w:szCs w:val="28"/>
          <w14:ligatures w14:val="none"/>
        </w:rPr>
      </w:pPr>
    </w:p>
    <w:p w14:paraId="4C74382A" w14:textId="77777777" w:rsidR="001B1BC5" w:rsidRPr="001B1BC5" w:rsidRDefault="001B1BC5" w:rsidP="001B1BC5">
      <w:pPr>
        <w:ind w:left="0" w:firstLine="0"/>
        <w:rPr>
          <w:rFonts w:ascii="Sakkal Majalla" w:eastAsia="Times New Roman" w:hAnsi="Sakkal Majalla" w:cs="Sakkal Majalla"/>
          <w:b/>
          <w:bCs/>
          <w:sz w:val="28"/>
          <w:szCs w:val="28"/>
          <w14:ligatures w14:val="none"/>
        </w:rPr>
      </w:pPr>
      <w:r w:rsidRPr="001B1BC5">
        <w:rPr>
          <w:rFonts w:ascii="Sakkal Majalla" w:eastAsia="Times New Roman" w:hAnsi="Sakkal Majalla" w:cs="Sakkal Majalla"/>
          <w:b/>
          <w:bCs/>
          <w:sz w:val="28"/>
          <w:szCs w:val="28"/>
          <w:rtl/>
          <w14:ligatures w14:val="none"/>
        </w:rPr>
        <w:t>الدراسة التاسعة: أشكناني، صفية مختار محمد</w:t>
      </w:r>
      <w:r w:rsidRPr="001B1BC5">
        <w:rPr>
          <w:rFonts w:ascii="Sakkal Majalla" w:eastAsia="Times New Roman" w:hAnsi="Sakkal Majalla" w:cs="Sakkal Majalla"/>
          <w:b/>
          <w:bCs/>
          <w:sz w:val="28"/>
          <w:szCs w:val="28"/>
          <w14:ligatures w14:val="none"/>
        </w:rPr>
        <w:t xml:space="preserve"> (2017)</w:t>
      </w:r>
    </w:p>
    <w:p w14:paraId="219B70BC" w14:textId="77777777" w:rsidR="001B1BC5" w:rsidRPr="001B1BC5" w:rsidRDefault="001B1BC5" w:rsidP="001B1BC5">
      <w:pPr>
        <w:ind w:left="0" w:firstLine="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عنوان الدراسة</w:t>
      </w:r>
      <w:r w:rsidRPr="001B1BC5">
        <w:rPr>
          <w:rFonts w:ascii="Sakkal Majalla" w:eastAsia="Times New Roman" w:hAnsi="Sakkal Majalla" w:cs="Sakkal Majalla"/>
          <w:sz w:val="28"/>
          <w:szCs w:val="28"/>
          <w14:ligatures w14:val="none"/>
        </w:rPr>
        <w:t>:</w:t>
      </w:r>
      <w:r w:rsidRPr="001B1BC5">
        <w:rPr>
          <w:rFonts w:ascii="Sakkal Majalla" w:eastAsia="Times New Roman" w:hAnsi="Sakkal Majalla" w:cs="Sakkal Majalla"/>
          <w:sz w:val="28"/>
          <w:szCs w:val="28"/>
          <w:rtl/>
          <w14:ligatures w14:val="none"/>
        </w:rPr>
        <w:t xml:space="preserve"> </w:t>
      </w:r>
      <w:r w:rsidRPr="001B1BC5">
        <w:rPr>
          <w:rFonts w:ascii="Sakkal Majalla" w:eastAsia="Times New Roman" w:hAnsi="Sakkal Majalla" w:cs="Sakkal Majalla" w:hint="cs"/>
          <w:sz w:val="28"/>
          <w:szCs w:val="28"/>
          <w:rtl/>
          <w14:ligatures w14:val="none"/>
        </w:rPr>
        <w:t>أثر التسويق المصرفي الإلكتروني على رضا العملاء: دراسة تطبيقية على القطاع المصرفي في الكويت</w:t>
      </w:r>
    </w:p>
    <w:p w14:paraId="6340AF17" w14:textId="77777777" w:rsidR="001B1BC5" w:rsidRPr="001B1BC5" w:rsidRDefault="001B1BC5" w:rsidP="001B1BC5">
      <w:pPr>
        <w:ind w:left="0" w:firstLine="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lastRenderedPageBreak/>
        <w:t>هدف الدراسة</w:t>
      </w:r>
      <w:r w:rsidRPr="001B1BC5">
        <w:rPr>
          <w:rFonts w:ascii="Sakkal Majalla" w:eastAsia="Times New Roman" w:hAnsi="Sakkal Majalla" w:cs="Sakkal Majalla"/>
          <w:sz w:val="28"/>
          <w:szCs w:val="28"/>
          <w14:ligatures w14:val="none"/>
        </w:rPr>
        <w:t>:</w:t>
      </w:r>
      <w:r w:rsidRPr="001B1BC5">
        <w:rPr>
          <w:rFonts w:ascii="Sakkal Majalla" w:eastAsia="Times New Roman" w:hAnsi="Sakkal Majalla" w:cs="Sakkal Majalla"/>
          <w:sz w:val="28"/>
          <w:szCs w:val="28"/>
          <w:rtl/>
          <w14:ligatures w14:val="none"/>
        </w:rPr>
        <w:t xml:space="preserve"> </w:t>
      </w:r>
      <w:r w:rsidRPr="001B1BC5">
        <w:rPr>
          <w:rFonts w:ascii="Sakkal Majalla" w:eastAsia="Times New Roman" w:hAnsi="Sakkal Majalla" w:cs="Sakkal Majalla" w:hint="cs"/>
          <w:sz w:val="28"/>
          <w:szCs w:val="28"/>
          <w:rtl/>
          <w14:ligatures w14:val="none"/>
        </w:rPr>
        <w:t>قياس تأثير أدوات التسويق الإلكتروني المصرفي (التطبيقات، المواقع، الرسائل التفاعلية) على مستوى رضا عملاء البنوك الكويتية</w:t>
      </w:r>
      <w:r w:rsidRPr="001B1BC5">
        <w:rPr>
          <w:rFonts w:ascii="Sakkal Majalla" w:eastAsia="Times New Roman" w:hAnsi="Sakkal Majalla" w:cs="Sakkal Majalla"/>
          <w:sz w:val="28"/>
          <w:szCs w:val="28"/>
          <w14:ligatures w14:val="none"/>
        </w:rPr>
        <w:t>.</w:t>
      </w:r>
    </w:p>
    <w:p w14:paraId="4389FA8B" w14:textId="77777777" w:rsidR="001B1BC5" w:rsidRPr="001B1BC5" w:rsidRDefault="001B1BC5" w:rsidP="001B1BC5">
      <w:pPr>
        <w:ind w:left="0" w:firstLine="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منهجية البحث</w:t>
      </w:r>
      <w:r w:rsidRPr="001B1BC5">
        <w:rPr>
          <w:rFonts w:ascii="Sakkal Majalla" w:eastAsia="Times New Roman" w:hAnsi="Sakkal Majalla" w:cs="Sakkal Majalla"/>
          <w:sz w:val="28"/>
          <w:szCs w:val="28"/>
          <w14:ligatures w14:val="none"/>
        </w:rPr>
        <w:t>:</w:t>
      </w:r>
    </w:p>
    <w:p w14:paraId="1F5D83A2" w14:textId="77777777" w:rsidR="001B1BC5" w:rsidRPr="001B1BC5" w:rsidRDefault="001B1BC5" w:rsidP="001B1BC5">
      <w:pPr>
        <w:numPr>
          <w:ilvl w:val="0"/>
          <w:numId w:val="55"/>
        </w:numPr>
        <w:ind w:left="144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المنهج: وصفي تحليلي</w:t>
      </w:r>
      <w:r w:rsidRPr="001B1BC5">
        <w:rPr>
          <w:rFonts w:ascii="Sakkal Majalla" w:eastAsia="Times New Roman" w:hAnsi="Sakkal Majalla" w:cs="Sakkal Majalla"/>
          <w:sz w:val="28"/>
          <w:szCs w:val="28"/>
          <w14:ligatures w14:val="none"/>
        </w:rPr>
        <w:t>.</w:t>
      </w:r>
    </w:p>
    <w:p w14:paraId="618FAF39" w14:textId="77777777" w:rsidR="001B1BC5" w:rsidRPr="001B1BC5" w:rsidRDefault="001B1BC5" w:rsidP="001B1BC5">
      <w:pPr>
        <w:numPr>
          <w:ilvl w:val="0"/>
          <w:numId w:val="55"/>
        </w:numPr>
        <w:ind w:left="144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الأداة: استبانة لمستخدمي خدمات ثلاثة بنوك كبرى</w:t>
      </w:r>
      <w:r w:rsidRPr="001B1BC5">
        <w:rPr>
          <w:rFonts w:ascii="Sakkal Majalla" w:eastAsia="Times New Roman" w:hAnsi="Sakkal Majalla" w:cs="Sakkal Majalla"/>
          <w:sz w:val="28"/>
          <w:szCs w:val="28"/>
          <w14:ligatures w14:val="none"/>
        </w:rPr>
        <w:t>.</w:t>
      </w:r>
    </w:p>
    <w:p w14:paraId="60420196" w14:textId="77777777" w:rsidR="001B1BC5" w:rsidRPr="001B1BC5" w:rsidRDefault="001B1BC5" w:rsidP="001B1BC5">
      <w:pPr>
        <w:numPr>
          <w:ilvl w:val="0"/>
          <w:numId w:val="55"/>
        </w:numPr>
        <w:ind w:left="144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التحليل: انحدار خطي لتقدير أثر المتغيرات الإلكترونية على رضا العملاء</w:t>
      </w:r>
      <w:r w:rsidRPr="001B1BC5">
        <w:rPr>
          <w:rFonts w:ascii="Sakkal Majalla" w:eastAsia="Times New Roman" w:hAnsi="Sakkal Majalla" w:cs="Sakkal Majalla"/>
          <w:sz w:val="28"/>
          <w:szCs w:val="28"/>
          <w14:ligatures w14:val="none"/>
        </w:rPr>
        <w:t>.</w:t>
      </w:r>
    </w:p>
    <w:p w14:paraId="5F43B633" w14:textId="77777777" w:rsidR="001B1BC5" w:rsidRPr="001B1BC5" w:rsidRDefault="001B1BC5" w:rsidP="001B1BC5">
      <w:pPr>
        <w:ind w:left="0" w:firstLine="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النتائج الرئيسية</w:t>
      </w:r>
      <w:r w:rsidRPr="001B1BC5">
        <w:rPr>
          <w:rFonts w:ascii="Sakkal Majalla" w:eastAsia="Times New Roman" w:hAnsi="Sakkal Majalla" w:cs="Sakkal Majalla"/>
          <w:sz w:val="28"/>
          <w:szCs w:val="28"/>
          <w14:ligatures w14:val="none"/>
        </w:rPr>
        <w:t>:</w:t>
      </w:r>
    </w:p>
    <w:p w14:paraId="43B1B325" w14:textId="77777777" w:rsidR="001B1BC5" w:rsidRPr="001B1BC5" w:rsidRDefault="001B1BC5" w:rsidP="001B1BC5">
      <w:pPr>
        <w:numPr>
          <w:ilvl w:val="0"/>
          <w:numId w:val="56"/>
        </w:numPr>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سهولة الاستخدام والأمان الرقمي كانا المتغيرين الأبرز في تأثيرهما على الرضا</w:t>
      </w:r>
      <w:r w:rsidRPr="001B1BC5">
        <w:rPr>
          <w:rFonts w:ascii="Sakkal Majalla" w:eastAsia="Times New Roman" w:hAnsi="Sakkal Majalla" w:cs="Sakkal Majalla"/>
          <w:sz w:val="28"/>
          <w:szCs w:val="28"/>
          <w14:ligatures w14:val="none"/>
        </w:rPr>
        <w:t>.</w:t>
      </w:r>
    </w:p>
    <w:p w14:paraId="13326C82" w14:textId="77777777" w:rsidR="001B1BC5" w:rsidRPr="001B1BC5" w:rsidRDefault="001B1BC5" w:rsidP="001B1BC5">
      <w:pPr>
        <w:numPr>
          <w:ilvl w:val="0"/>
          <w:numId w:val="56"/>
        </w:numPr>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التنبيهات الشخصية</w:t>
      </w:r>
      <w:r w:rsidRPr="001B1BC5">
        <w:rPr>
          <w:rFonts w:ascii="Sakkal Majalla" w:eastAsia="Times New Roman" w:hAnsi="Sakkal Majalla" w:cs="Sakkal Majalla"/>
          <w:sz w:val="28"/>
          <w:szCs w:val="28"/>
          <w14:ligatures w14:val="none"/>
        </w:rPr>
        <w:t xml:space="preserve"> (Personalized Alerts) </w:t>
      </w:r>
      <w:r w:rsidRPr="001B1BC5">
        <w:rPr>
          <w:rFonts w:ascii="Sakkal Majalla" w:eastAsia="Times New Roman" w:hAnsi="Sakkal Majalla" w:cs="Sakkal Majalla"/>
          <w:sz w:val="28"/>
          <w:szCs w:val="28"/>
          <w:rtl/>
          <w14:ligatures w14:val="none"/>
        </w:rPr>
        <w:t>عززت ثقة العملاء واستمرارية التعامل</w:t>
      </w:r>
      <w:r w:rsidRPr="001B1BC5">
        <w:rPr>
          <w:rFonts w:ascii="Sakkal Majalla" w:eastAsia="Times New Roman" w:hAnsi="Sakkal Majalla" w:cs="Sakkal Majalla"/>
          <w:sz w:val="28"/>
          <w:szCs w:val="28"/>
          <w14:ligatures w14:val="none"/>
        </w:rPr>
        <w:t>.</w:t>
      </w:r>
    </w:p>
    <w:p w14:paraId="10797771" w14:textId="77777777" w:rsidR="001B1BC5" w:rsidRPr="001B1BC5" w:rsidRDefault="001B1BC5" w:rsidP="001B1BC5">
      <w:pPr>
        <w:ind w:left="0" w:firstLine="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التوصيات العملية</w:t>
      </w:r>
      <w:r w:rsidRPr="001B1BC5">
        <w:rPr>
          <w:rFonts w:ascii="Sakkal Majalla" w:eastAsia="Times New Roman" w:hAnsi="Sakkal Majalla" w:cs="Sakkal Majalla"/>
          <w:sz w:val="28"/>
          <w:szCs w:val="28"/>
          <w14:ligatures w14:val="none"/>
        </w:rPr>
        <w:t>:</w:t>
      </w:r>
    </w:p>
    <w:p w14:paraId="1EE7F714" w14:textId="77777777" w:rsidR="001B1BC5" w:rsidRPr="001B1BC5" w:rsidRDefault="001B1BC5" w:rsidP="001B1BC5">
      <w:pPr>
        <w:numPr>
          <w:ilvl w:val="0"/>
          <w:numId w:val="57"/>
        </w:numPr>
        <w:ind w:left="144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تعزيز نظام الأمان الرقمي وتفعيل التحقق الثنائي</w:t>
      </w:r>
      <w:r w:rsidRPr="001B1BC5">
        <w:rPr>
          <w:rFonts w:ascii="Sakkal Majalla" w:eastAsia="Times New Roman" w:hAnsi="Sakkal Majalla" w:cs="Sakkal Majalla"/>
          <w:sz w:val="28"/>
          <w:szCs w:val="28"/>
          <w14:ligatures w14:val="none"/>
        </w:rPr>
        <w:t>.</w:t>
      </w:r>
    </w:p>
    <w:p w14:paraId="43FE899D" w14:textId="77777777" w:rsidR="001B1BC5" w:rsidRPr="001B1BC5" w:rsidRDefault="001B1BC5" w:rsidP="001B1BC5">
      <w:pPr>
        <w:numPr>
          <w:ilvl w:val="0"/>
          <w:numId w:val="57"/>
        </w:numPr>
        <w:ind w:left="144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تخصيص حملات ترويجية رقمية مبنية على سلوك العملاء</w:t>
      </w:r>
      <w:r w:rsidRPr="001B1BC5">
        <w:rPr>
          <w:rFonts w:ascii="Sakkal Majalla" w:eastAsia="Times New Roman" w:hAnsi="Sakkal Majalla" w:cs="Sakkal Majalla"/>
          <w:sz w:val="28"/>
          <w:szCs w:val="28"/>
          <w14:ligatures w14:val="none"/>
        </w:rPr>
        <w:t>.</w:t>
      </w:r>
    </w:p>
    <w:p w14:paraId="16F23397" w14:textId="77777777" w:rsidR="001B1BC5" w:rsidRPr="001B1BC5" w:rsidRDefault="001B1BC5" w:rsidP="001B1BC5">
      <w:pPr>
        <w:numPr>
          <w:ilvl w:val="0"/>
          <w:numId w:val="57"/>
        </w:numPr>
        <w:ind w:left="144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تنظيم ورش تعريفية للمستخدمين حول فوائد وأمن الخدمات الإلكترونية</w:t>
      </w:r>
      <w:r w:rsidRPr="001B1BC5">
        <w:rPr>
          <w:rFonts w:ascii="Sakkal Majalla" w:eastAsia="Times New Roman" w:hAnsi="Sakkal Majalla" w:cs="Sakkal Majalla"/>
          <w:sz w:val="28"/>
          <w:szCs w:val="28"/>
          <w14:ligatures w14:val="none"/>
        </w:rPr>
        <w:t>.</w:t>
      </w:r>
    </w:p>
    <w:p w14:paraId="64B1DC61" w14:textId="77777777" w:rsidR="001B1BC5" w:rsidRPr="001B1BC5" w:rsidRDefault="001B1BC5" w:rsidP="001B1BC5">
      <w:pPr>
        <w:ind w:left="0" w:firstLine="0"/>
        <w:rPr>
          <w:rFonts w:ascii="Sakkal Majalla" w:eastAsia="Times New Roman" w:hAnsi="Sakkal Majalla" w:cs="Sakkal Majalla"/>
          <w:sz w:val="28"/>
          <w:szCs w:val="28"/>
          <w14:ligatures w14:val="none"/>
        </w:rPr>
      </w:pPr>
    </w:p>
    <w:p w14:paraId="16605BBE" w14:textId="77777777" w:rsidR="001B1BC5" w:rsidRPr="001B1BC5" w:rsidRDefault="001B1BC5" w:rsidP="001B1BC5">
      <w:pPr>
        <w:ind w:left="0" w:firstLine="0"/>
        <w:rPr>
          <w:rFonts w:ascii="Sakkal Majalla" w:eastAsia="Times New Roman" w:hAnsi="Sakkal Majalla" w:cs="Sakkal Majalla"/>
          <w:b/>
          <w:bCs/>
          <w:sz w:val="28"/>
          <w:szCs w:val="28"/>
          <w14:ligatures w14:val="none"/>
        </w:rPr>
      </w:pPr>
      <w:r w:rsidRPr="001B1BC5">
        <w:rPr>
          <w:rFonts w:ascii="Sakkal Majalla" w:eastAsia="Times New Roman" w:hAnsi="Sakkal Majalla" w:cs="Sakkal Majalla"/>
          <w:b/>
          <w:bCs/>
          <w:sz w:val="28"/>
          <w:szCs w:val="28"/>
          <w:rtl/>
          <w14:ligatures w14:val="none"/>
        </w:rPr>
        <w:t xml:space="preserve">الدراسة العاشرة: العوضي، العوضي منصور أحمد </w:t>
      </w:r>
      <w:r w:rsidRPr="001B1BC5">
        <w:rPr>
          <w:rFonts w:ascii="Sakkal Majalla" w:eastAsia="Times New Roman" w:hAnsi="Sakkal Majalla" w:cs="Sakkal Majalla"/>
          <w:b/>
          <w:bCs/>
          <w:sz w:val="28"/>
          <w:szCs w:val="28"/>
          <w14:ligatures w14:val="none"/>
        </w:rPr>
        <w:t xml:space="preserve">&amp; </w:t>
      </w:r>
      <w:r w:rsidRPr="001B1BC5">
        <w:rPr>
          <w:rFonts w:ascii="Sakkal Majalla" w:eastAsia="Times New Roman" w:hAnsi="Sakkal Majalla" w:cs="Sakkal Majalla"/>
          <w:b/>
          <w:bCs/>
          <w:sz w:val="28"/>
          <w:szCs w:val="28"/>
          <w:rtl/>
          <w14:ligatures w14:val="none"/>
        </w:rPr>
        <w:t>حامد، محمد محمد عبدالفتاح</w:t>
      </w:r>
      <w:r w:rsidRPr="001B1BC5">
        <w:rPr>
          <w:rFonts w:ascii="Sakkal Majalla" w:eastAsia="Times New Roman" w:hAnsi="Sakkal Majalla" w:cs="Sakkal Majalla"/>
          <w:b/>
          <w:bCs/>
          <w:sz w:val="28"/>
          <w:szCs w:val="28"/>
          <w14:ligatures w14:val="none"/>
        </w:rPr>
        <w:t xml:space="preserve"> (2023)</w:t>
      </w:r>
    </w:p>
    <w:p w14:paraId="09AC4E16" w14:textId="77777777" w:rsidR="001B1BC5" w:rsidRPr="001B1BC5" w:rsidRDefault="001B1BC5" w:rsidP="001B1BC5">
      <w:pPr>
        <w:ind w:left="0" w:firstLine="0"/>
        <w:rPr>
          <w:rFonts w:ascii="Sakkal Majalla" w:eastAsia="Times New Roman" w:hAnsi="Sakkal Majalla" w:cs="Sakkal Majalla"/>
          <w:sz w:val="28"/>
          <w:szCs w:val="28"/>
          <w:rtl/>
          <w14:ligatures w14:val="none"/>
        </w:rPr>
      </w:pPr>
      <w:r w:rsidRPr="001B1BC5">
        <w:rPr>
          <w:rFonts w:ascii="Sakkal Majalla" w:eastAsia="Times New Roman" w:hAnsi="Sakkal Majalla" w:cs="Sakkal Majalla"/>
          <w:sz w:val="28"/>
          <w:szCs w:val="28"/>
          <w:rtl/>
          <w14:ligatures w14:val="none"/>
        </w:rPr>
        <w:t>عنوان الدراسة</w:t>
      </w:r>
      <w:r w:rsidRPr="001B1BC5">
        <w:rPr>
          <w:rFonts w:ascii="Sakkal Majalla" w:eastAsia="Times New Roman" w:hAnsi="Sakkal Majalla" w:cs="Sakkal Majalla"/>
          <w:sz w:val="28"/>
          <w:szCs w:val="28"/>
          <w14:ligatures w14:val="none"/>
        </w:rPr>
        <w:t>:</w:t>
      </w:r>
      <w:r w:rsidRPr="001B1BC5">
        <w:rPr>
          <w:rFonts w:ascii="Sakkal Majalla" w:eastAsia="Times New Roman" w:hAnsi="Sakkal Majalla" w:cs="Sakkal Majalla"/>
          <w:sz w:val="28"/>
          <w:szCs w:val="28"/>
          <w:rtl/>
          <w14:ligatures w14:val="none"/>
        </w:rPr>
        <w:t xml:space="preserve"> </w:t>
      </w:r>
      <w:r w:rsidRPr="001B1BC5">
        <w:rPr>
          <w:rFonts w:ascii="Sakkal Majalla" w:eastAsia="Times New Roman" w:hAnsi="Sakkal Majalla" w:cs="Sakkal Majalla" w:hint="cs"/>
          <w:sz w:val="28"/>
          <w:szCs w:val="28"/>
          <w:rtl/>
          <w14:ligatures w14:val="none"/>
        </w:rPr>
        <w:t>تأثير جودة أداء الخدمات على رضا العملاء: دراسة ميدانية</w:t>
      </w:r>
    </w:p>
    <w:p w14:paraId="323C4F1A" w14:textId="77777777" w:rsidR="001B1BC5" w:rsidRPr="001B1BC5" w:rsidRDefault="001B1BC5" w:rsidP="001B1BC5">
      <w:pPr>
        <w:ind w:left="0" w:firstLine="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هدف الدراسة</w:t>
      </w:r>
      <w:r w:rsidRPr="001B1BC5">
        <w:rPr>
          <w:rFonts w:ascii="Sakkal Majalla" w:eastAsia="Times New Roman" w:hAnsi="Sakkal Majalla" w:cs="Sakkal Majalla"/>
          <w:sz w:val="28"/>
          <w:szCs w:val="28"/>
          <w14:ligatures w14:val="none"/>
        </w:rPr>
        <w:t>:</w:t>
      </w:r>
      <w:r w:rsidRPr="001B1BC5">
        <w:rPr>
          <w:rFonts w:ascii="Sakkal Majalla" w:eastAsia="Times New Roman" w:hAnsi="Sakkal Majalla" w:cs="Sakkal Majalla"/>
          <w:sz w:val="28"/>
          <w:szCs w:val="28"/>
          <w:rtl/>
          <w14:ligatures w14:val="none"/>
        </w:rPr>
        <w:t xml:space="preserve"> </w:t>
      </w:r>
      <w:r w:rsidRPr="001B1BC5">
        <w:rPr>
          <w:rFonts w:ascii="Sakkal Majalla" w:eastAsia="Times New Roman" w:hAnsi="Sakkal Majalla" w:cs="Sakkal Majalla" w:hint="cs"/>
          <w:sz w:val="28"/>
          <w:szCs w:val="28"/>
          <w:rtl/>
          <w14:ligatures w14:val="none"/>
        </w:rPr>
        <w:t>تقييم أثر أبعاد جودة الخدمة (الاعتمادية، الاستجابة، التعاطف، القدرة على الاتصال) على مستوى رضا العملاء في مؤسسات حكومية وخاصة</w:t>
      </w:r>
      <w:r w:rsidRPr="001B1BC5">
        <w:rPr>
          <w:rFonts w:ascii="Sakkal Majalla" w:eastAsia="Times New Roman" w:hAnsi="Sakkal Majalla" w:cs="Sakkal Majalla"/>
          <w:sz w:val="28"/>
          <w:szCs w:val="28"/>
          <w14:ligatures w14:val="none"/>
        </w:rPr>
        <w:t>.</w:t>
      </w:r>
    </w:p>
    <w:p w14:paraId="4EB35942" w14:textId="77777777" w:rsidR="001B1BC5" w:rsidRPr="001B1BC5" w:rsidRDefault="001B1BC5" w:rsidP="001B1BC5">
      <w:pPr>
        <w:ind w:left="0" w:firstLine="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lastRenderedPageBreak/>
        <w:t>منهجية البحث</w:t>
      </w:r>
      <w:r w:rsidRPr="001B1BC5">
        <w:rPr>
          <w:rFonts w:ascii="Sakkal Majalla" w:eastAsia="Times New Roman" w:hAnsi="Sakkal Majalla" w:cs="Sakkal Majalla"/>
          <w:sz w:val="28"/>
          <w:szCs w:val="28"/>
          <w14:ligatures w14:val="none"/>
        </w:rPr>
        <w:t>:</w:t>
      </w:r>
    </w:p>
    <w:p w14:paraId="51741763" w14:textId="77777777" w:rsidR="001B1BC5" w:rsidRPr="001B1BC5" w:rsidRDefault="001B1BC5" w:rsidP="001B1BC5">
      <w:pPr>
        <w:numPr>
          <w:ilvl w:val="0"/>
          <w:numId w:val="58"/>
        </w:numPr>
        <w:ind w:left="144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المنهج: وصفي تحليلي</w:t>
      </w:r>
      <w:r w:rsidRPr="001B1BC5">
        <w:rPr>
          <w:rFonts w:ascii="Sakkal Majalla" w:eastAsia="Times New Roman" w:hAnsi="Sakkal Majalla" w:cs="Sakkal Majalla"/>
          <w:sz w:val="28"/>
          <w:szCs w:val="28"/>
          <w14:ligatures w14:val="none"/>
        </w:rPr>
        <w:t>.</w:t>
      </w:r>
    </w:p>
    <w:p w14:paraId="6DB205B5" w14:textId="77777777" w:rsidR="001B1BC5" w:rsidRPr="001B1BC5" w:rsidRDefault="001B1BC5" w:rsidP="001B1BC5">
      <w:pPr>
        <w:numPr>
          <w:ilvl w:val="0"/>
          <w:numId w:val="58"/>
        </w:numPr>
        <w:ind w:left="144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الأداة: استبانة وُجِّهت إلى عملاء مؤسسات متعددة</w:t>
      </w:r>
      <w:r w:rsidRPr="001B1BC5">
        <w:rPr>
          <w:rFonts w:ascii="Sakkal Majalla" w:eastAsia="Times New Roman" w:hAnsi="Sakkal Majalla" w:cs="Sakkal Majalla"/>
          <w:sz w:val="28"/>
          <w:szCs w:val="28"/>
          <w14:ligatures w14:val="none"/>
        </w:rPr>
        <w:t>.</w:t>
      </w:r>
    </w:p>
    <w:p w14:paraId="6191DB4D" w14:textId="77777777" w:rsidR="001B1BC5" w:rsidRPr="001B1BC5" w:rsidRDefault="001B1BC5" w:rsidP="001B1BC5">
      <w:pPr>
        <w:numPr>
          <w:ilvl w:val="0"/>
          <w:numId w:val="58"/>
        </w:numPr>
        <w:ind w:left="144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التحليل: انحدار متعدد لتحديد الأبعاد الأكثر تأثيرًا في الرضا</w:t>
      </w:r>
      <w:r w:rsidRPr="001B1BC5">
        <w:rPr>
          <w:rFonts w:ascii="Sakkal Majalla" w:eastAsia="Times New Roman" w:hAnsi="Sakkal Majalla" w:cs="Sakkal Majalla"/>
          <w:sz w:val="28"/>
          <w:szCs w:val="28"/>
          <w14:ligatures w14:val="none"/>
        </w:rPr>
        <w:t>.</w:t>
      </w:r>
    </w:p>
    <w:p w14:paraId="3396FE34" w14:textId="77777777" w:rsidR="001B1BC5" w:rsidRPr="001B1BC5" w:rsidRDefault="001B1BC5" w:rsidP="001B1BC5">
      <w:pPr>
        <w:ind w:left="0" w:firstLine="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النتائج الرئيسية</w:t>
      </w:r>
      <w:r w:rsidRPr="001B1BC5">
        <w:rPr>
          <w:rFonts w:ascii="Sakkal Majalla" w:eastAsia="Times New Roman" w:hAnsi="Sakkal Majalla" w:cs="Sakkal Majalla"/>
          <w:sz w:val="28"/>
          <w:szCs w:val="28"/>
          <w14:ligatures w14:val="none"/>
        </w:rPr>
        <w:t>:</w:t>
      </w:r>
    </w:p>
    <w:p w14:paraId="42A2D394" w14:textId="77777777" w:rsidR="001B1BC5" w:rsidRPr="001B1BC5" w:rsidRDefault="001B1BC5" w:rsidP="001B1BC5">
      <w:pPr>
        <w:numPr>
          <w:ilvl w:val="0"/>
          <w:numId w:val="59"/>
        </w:numPr>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14:ligatures w14:val="none"/>
        </w:rPr>
        <w:t>“</w:t>
      </w:r>
      <w:r w:rsidRPr="001B1BC5">
        <w:rPr>
          <w:rFonts w:ascii="Sakkal Majalla" w:eastAsia="Times New Roman" w:hAnsi="Sakkal Majalla" w:cs="Sakkal Majalla"/>
          <w:sz w:val="28"/>
          <w:szCs w:val="28"/>
          <w:rtl/>
          <w14:ligatures w14:val="none"/>
        </w:rPr>
        <w:t>الاعتمادية” كان البعد الأكثر تأثيرًا في رضا العملاء</w:t>
      </w:r>
      <w:r w:rsidRPr="001B1BC5">
        <w:rPr>
          <w:rFonts w:ascii="Sakkal Majalla" w:eastAsia="Times New Roman" w:hAnsi="Sakkal Majalla" w:cs="Sakkal Majalla"/>
          <w:sz w:val="28"/>
          <w:szCs w:val="28"/>
          <w14:ligatures w14:val="none"/>
        </w:rPr>
        <w:t>.</w:t>
      </w:r>
    </w:p>
    <w:p w14:paraId="7B9BA190" w14:textId="77777777" w:rsidR="001B1BC5" w:rsidRPr="001B1BC5" w:rsidRDefault="001B1BC5" w:rsidP="001B1BC5">
      <w:pPr>
        <w:numPr>
          <w:ilvl w:val="0"/>
          <w:numId w:val="59"/>
        </w:numPr>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14:ligatures w14:val="none"/>
        </w:rPr>
        <w:t>“</w:t>
      </w:r>
      <w:r w:rsidRPr="001B1BC5">
        <w:rPr>
          <w:rFonts w:ascii="Sakkal Majalla" w:eastAsia="Times New Roman" w:hAnsi="Sakkal Majalla" w:cs="Sakkal Majalla"/>
          <w:sz w:val="28"/>
          <w:szCs w:val="28"/>
          <w:rtl/>
          <w14:ligatures w14:val="none"/>
        </w:rPr>
        <w:t>الاستجابة” ساهمت في تعزيز ولاء الجمهور وثقته بالمؤسسة</w:t>
      </w:r>
      <w:r w:rsidRPr="001B1BC5">
        <w:rPr>
          <w:rFonts w:ascii="Sakkal Majalla" w:eastAsia="Times New Roman" w:hAnsi="Sakkal Majalla" w:cs="Sakkal Majalla"/>
          <w:sz w:val="28"/>
          <w:szCs w:val="28"/>
          <w14:ligatures w14:val="none"/>
        </w:rPr>
        <w:t>.</w:t>
      </w:r>
    </w:p>
    <w:p w14:paraId="1C92187C" w14:textId="77777777" w:rsidR="001B1BC5" w:rsidRPr="001B1BC5" w:rsidRDefault="001B1BC5" w:rsidP="001B1BC5">
      <w:pPr>
        <w:ind w:left="0" w:firstLine="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التوصيات العملية</w:t>
      </w:r>
      <w:r w:rsidRPr="001B1BC5">
        <w:rPr>
          <w:rFonts w:ascii="Sakkal Majalla" w:eastAsia="Times New Roman" w:hAnsi="Sakkal Majalla" w:cs="Sakkal Majalla"/>
          <w:sz w:val="28"/>
          <w:szCs w:val="28"/>
          <w14:ligatures w14:val="none"/>
        </w:rPr>
        <w:t>:</w:t>
      </w:r>
    </w:p>
    <w:p w14:paraId="2BC21A99" w14:textId="77777777" w:rsidR="001B1BC5" w:rsidRPr="001B1BC5" w:rsidRDefault="001B1BC5" w:rsidP="001B1BC5">
      <w:pPr>
        <w:numPr>
          <w:ilvl w:val="0"/>
          <w:numId w:val="60"/>
        </w:numPr>
        <w:ind w:left="144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وضع معايير دقيقة للاعتمادية ومتابعتها دوريًا</w:t>
      </w:r>
      <w:r w:rsidRPr="001B1BC5">
        <w:rPr>
          <w:rFonts w:ascii="Sakkal Majalla" w:eastAsia="Times New Roman" w:hAnsi="Sakkal Majalla" w:cs="Sakkal Majalla"/>
          <w:sz w:val="28"/>
          <w:szCs w:val="28"/>
          <w14:ligatures w14:val="none"/>
        </w:rPr>
        <w:t>.</w:t>
      </w:r>
    </w:p>
    <w:p w14:paraId="50833958" w14:textId="77777777" w:rsidR="001B1BC5" w:rsidRPr="001B1BC5" w:rsidRDefault="001B1BC5" w:rsidP="001B1BC5">
      <w:pPr>
        <w:numPr>
          <w:ilvl w:val="0"/>
          <w:numId w:val="60"/>
        </w:numPr>
        <w:ind w:left="144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إنشاء وحدات رصد لسرعة الاستجابة للشكاوى ومعالجتها فورًا</w:t>
      </w:r>
      <w:r w:rsidRPr="001B1BC5">
        <w:rPr>
          <w:rFonts w:ascii="Sakkal Majalla" w:eastAsia="Times New Roman" w:hAnsi="Sakkal Majalla" w:cs="Sakkal Majalla"/>
          <w:sz w:val="28"/>
          <w:szCs w:val="28"/>
          <w14:ligatures w14:val="none"/>
        </w:rPr>
        <w:t>.</w:t>
      </w:r>
    </w:p>
    <w:p w14:paraId="553BD609" w14:textId="77777777" w:rsidR="001B1BC5" w:rsidRPr="001B1BC5" w:rsidRDefault="001B1BC5" w:rsidP="001B1BC5">
      <w:pPr>
        <w:numPr>
          <w:ilvl w:val="0"/>
          <w:numId w:val="60"/>
        </w:numPr>
        <w:ind w:left="144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تدريب الموظفين على التعاطف والتواصل الفعّال مع العملاء</w:t>
      </w:r>
      <w:r w:rsidRPr="001B1BC5">
        <w:rPr>
          <w:rFonts w:ascii="Sakkal Majalla" w:eastAsia="Times New Roman" w:hAnsi="Sakkal Majalla" w:cs="Sakkal Majalla"/>
          <w:sz w:val="28"/>
          <w:szCs w:val="28"/>
          <w14:ligatures w14:val="none"/>
        </w:rPr>
        <w:t>.</w:t>
      </w:r>
    </w:p>
    <w:p w14:paraId="738EF4C7" w14:textId="77777777" w:rsidR="001B1BC5" w:rsidRPr="001B1BC5" w:rsidRDefault="001B1BC5" w:rsidP="001B1BC5">
      <w:pPr>
        <w:ind w:left="0" w:firstLine="0"/>
        <w:rPr>
          <w:rFonts w:ascii="Sakkal Majalla" w:eastAsia="Times New Roman" w:hAnsi="Sakkal Majalla" w:cs="Sakkal Majalla"/>
          <w:sz w:val="28"/>
          <w:szCs w:val="28"/>
          <w14:ligatures w14:val="none"/>
        </w:rPr>
      </w:pPr>
    </w:p>
    <w:p w14:paraId="4E516A82" w14:textId="77777777" w:rsidR="001B1BC5" w:rsidRPr="001B1BC5" w:rsidRDefault="001B1BC5" w:rsidP="001B1BC5">
      <w:pPr>
        <w:ind w:left="0" w:firstLine="0"/>
        <w:rPr>
          <w:rFonts w:ascii="Sakkal Majalla" w:eastAsia="Times New Roman" w:hAnsi="Sakkal Majalla" w:cs="Sakkal Majalla"/>
          <w:b/>
          <w:bCs/>
          <w:sz w:val="28"/>
          <w:szCs w:val="28"/>
          <w14:ligatures w14:val="none"/>
        </w:rPr>
      </w:pPr>
      <w:r w:rsidRPr="001B1BC5">
        <w:rPr>
          <w:rFonts w:ascii="Sakkal Majalla" w:eastAsia="Times New Roman" w:hAnsi="Sakkal Majalla" w:cs="Sakkal Majalla"/>
          <w:b/>
          <w:bCs/>
          <w:sz w:val="28"/>
          <w:szCs w:val="28"/>
          <w:rtl/>
          <w14:ligatures w14:val="none"/>
        </w:rPr>
        <w:t>الدراسة الحادية عشرة: عباس، رشا أمين</w:t>
      </w:r>
      <w:r w:rsidRPr="001B1BC5">
        <w:rPr>
          <w:rFonts w:ascii="Sakkal Majalla" w:eastAsia="Times New Roman" w:hAnsi="Sakkal Majalla" w:cs="Sakkal Majalla"/>
          <w:b/>
          <w:bCs/>
          <w:sz w:val="28"/>
          <w:szCs w:val="28"/>
          <w14:ligatures w14:val="none"/>
        </w:rPr>
        <w:t xml:space="preserve"> (2023)</w:t>
      </w:r>
    </w:p>
    <w:p w14:paraId="246FCC94" w14:textId="77777777" w:rsidR="001B1BC5" w:rsidRPr="001B1BC5" w:rsidRDefault="001B1BC5" w:rsidP="001B1BC5">
      <w:pPr>
        <w:ind w:left="0" w:firstLine="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عنوان الدراسة</w:t>
      </w:r>
      <w:r w:rsidRPr="001B1BC5">
        <w:rPr>
          <w:rFonts w:ascii="Sakkal Majalla" w:eastAsia="Times New Roman" w:hAnsi="Sakkal Majalla" w:cs="Sakkal Majalla"/>
          <w:sz w:val="28"/>
          <w:szCs w:val="28"/>
          <w14:ligatures w14:val="none"/>
        </w:rPr>
        <w:t>:</w:t>
      </w:r>
      <w:r w:rsidRPr="001B1BC5">
        <w:rPr>
          <w:rFonts w:ascii="Sakkal Majalla" w:eastAsia="Times New Roman" w:hAnsi="Sakkal Majalla" w:cs="Sakkal Majalla"/>
          <w:sz w:val="28"/>
          <w:szCs w:val="28"/>
          <w:rtl/>
          <w14:ligatures w14:val="none"/>
        </w:rPr>
        <w:t xml:space="preserve"> </w:t>
      </w:r>
      <w:r w:rsidRPr="001B1BC5">
        <w:rPr>
          <w:rFonts w:ascii="Sakkal Majalla" w:eastAsia="Times New Roman" w:hAnsi="Sakkal Majalla" w:cs="Sakkal Majalla" w:hint="cs"/>
          <w:sz w:val="28"/>
          <w:szCs w:val="28"/>
          <w:rtl/>
          <w14:ligatures w14:val="none"/>
        </w:rPr>
        <w:t>أثر العلامة التجارية على رضا العملاء: دراسة ميدانية على عينة من عملاء علامة</w:t>
      </w:r>
      <w:r w:rsidRPr="001B1BC5">
        <w:rPr>
          <w:rFonts w:ascii="Sakkal Majalla" w:eastAsia="Times New Roman" w:hAnsi="Sakkal Majalla" w:cs="Sakkal Majalla"/>
          <w:sz w:val="28"/>
          <w:szCs w:val="28"/>
          <w14:ligatures w14:val="none"/>
        </w:rPr>
        <w:t xml:space="preserve"> HP </w:t>
      </w:r>
      <w:r w:rsidRPr="001B1BC5">
        <w:rPr>
          <w:rFonts w:ascii="Sakkal Majalla" w:eastAsia="Times New Roman" w:hAnsi="Sakkal Majalla" w:cs="Sakkal Majalla"/>
          <w:sz w:val="28"/>
          <w:szCs w:val="28"/>
          <w:rtl/>
          <w14:ligatures w14:val="none"/>
        </w:rPr>
        <w:t>في جامعة طرطوس</w:t>
      </w:r>
    </w:p>
    <w:p w14:paraId="70080AF3" w14:textId="77777777" w:rsidR="001B1BC5" w:rsidRPr="001B1BC5" w:rsidRDefault="001B1BC5" w:rsidP="001B1BC5">
      <w:pPr>
        <w:ind w:left="0" w:firstLine="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هدف الدراسة</w:t>
      </w:r>
      <w:r w:rsidRPr="001B1BC5">
        <w:rPr>
          <w:rFonts w:ascii="Sakkal Majalla" w:eastAsia="Times New Roman" w:hAnsi="Sakkal Majalla" w:cs="Sakkal Majalla"/>
          <w:sz w:val="28"/>
          <w:szCs w:val="28"/>
          <w14:ligatures w14:val="none"/>
        </w:rPr>
        <w:t>:</w:t>
      </w:r>
      <w:r w:rsidRPr="001B1BC5">
        <w:rPr>
          <w:rFonts w:ascii="Sakkal Majalla" w:eastAsia="Times New Roman" w:hAnsi="Sakkal Majalla" w:cs="Sakkal Majalla"/>
          <w:sz w:val="28"/>
          <w:szCs w:val="28"/>
          <w:rtl/>
          <w14:ligatures w14:val="none"/>
        </w:rPr>
        <w:t xml:space="preserve"> </w:t>
      </w:r>
      <w:r w:rsidRPr="001B1BC5">
        <w:rPr>
          <w:rFonts w:ascii="Sakkal Majalla" w:eastAsia="Times New Roman" w:hAnsi="Sakkal Majalla" w:cs="Sakkal Majalla" w:hint="cs"/>
          <w:sz w:val="28"/>
          <w:szCs w:val="28"/>
          <w:rtl/>
          <w14:ligatures w14:val="none"/>
        </w:rPr>
        <w:t>استكشاف تأثير عناصر العلامة التجارية (السمعة، الهوية البصرية، الثقة، دعم ما بعد البيع) على مستوى رضا المستخدمين الأكاديميين لأجهزة</w:t>
      </w:r>
      <w:r w:rsidRPr="001B1BC5">
        <w:rPr>
          <w:rFonts w:ascii="Sakkal Majalla" w:eastAsia="Times New Roman" w:hAnsi="Sakkal Majalla" w:cs="Sakkal Majalla"/>
          <w:sz w:val="28"/>
          <w:szCs w:val="28"/>
          <w14:ligatures w14:val="none"/>
        </w:rPr>
        <w:t xml:space="preserve"> HP.</w:t>
      </w:r>
    </w:p>
    <w:p w14:paraId="7F990D86" w14:textId="77777777" w:rsidR="001B1BC5" w:rsidRPr="001B1BC5" w:rsidRDefault="001B1BC5" w:rsidP="001B1BC5">
      <w:pPr>
        <w:ind w:left="0" w:firstLine="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منهجية البحث</w:t>
      </w:r>
      <w:r w:rsidRPr="001B1BC5">
        <w:rPr>
          <w:rFonts w:ascii="Sakkal Majalla" w:eastAsia="Times New Roman" w:hAnsi="Sakkal Majalla" w:cs="Sakkal Majalla"/>
          <w:sz w:val="28"/>
          <w:szCs w:val="28"/>
          <w14:ligatures w14:val="none"/>
        </w:rPr>
        <w:t>:</w:t>
      </w:r>
    </w:p>
    <w:p w14:paraId="2DA8DA9F" w14:textId="77777777" w:rsidR="001B1BC5" w:rsidRPr="001B1BC5" w:rsidRDefault="001B1BC5" w:rsidP="001B1BC5">
      <w:pPr>
        <w:numPr>
          <w:ilvl w:val="0"/>
          <w:numId w:val="61"/>
        </w:numPr>
        <w:ind w:left="144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المنهج: وصفي تحليلي</w:t>
      </w:r>
      <w:r w:rsidRPr="001B1BC5">
        <w:rPr>
          <w:rFonts w:ascii="Sakkal Majalla" w:eastAsia="Times New Roman" w:hAnsi="Sakkal Majalla" w:cs="Sakkal Majalla"/>
          <w:sz w:val="28"/>
          <w:szCs w:val="28"/>
          <w14:ligatures w14:val="none"/>
        </w:rPr>
        <w:t>.</w:t>
      </w:r>
    </w:p>
    <w:p w14:paraId="41D7D2DD" w14:textId="77777777" w:rsidR="001B1BC5" w:rsidRPr="001B1BC5" w:rsidRDefault="001B1BC5" w:rsidP="001B1BC5">
      <w:pPr>
        <w:numPr>
          <w:ilvl w:val="0"/>
          <w:numId w:val="61"/>
        </w:numPr>
        <w:ind w:left="144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lastRenderedPageBreak/>
        <w:t>الأداة: استبانة وُجِّهت إلى طلبة وأعضاء هيئة التدريس مستخدمي أجهزة</w:t>
      </w:r>
      <w:r w:rsidRPr="001B1BC5">
        <w:rPr>
          <w:rFonts w:ascii="Sakkal Majalla" w:eastAsia="Times New Roman" w:hAnsi="Sakkal Majalla" w:cs="Sakkal Majalla"/>
          <w:sz w:val="28"/>
          <w:szCs w:val="28"/>
          <w14:ligatures w14:val="none"/>
        </w:rPr>
        <w:t xml:space="preserve"> HP.</w:t>
      </w:r>
    </w:p>
    <w:p w14:paraId="0FC13E9B" w14:textId="77777777" w:rsidR="001B1BC5" w:rsidRPr="001B1BC5" w:rsidRDefault="001B1BC5" w:rsidP="001B1BC5">
      <w:pPr>
        <w:numPr>
          <w:ilvl w:val="0"/>
          <w:numId w:val="61"/>
        </w:numPr>
        <w:ind w:left="144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التحليل: تحليل المسار لفحص المسارات المباشرة وغير المباشرة بين عناصر العلامة التجارية والرضا</w:t>
      </w:r>
      <w:r w:rsidRPr="001B1BC5">
        <w:rPr>
          <w:rFonts w:ascii="Sakkal Majalla" w:eastAsia="Times New Roman" w:hAnsi="Sakkal Majalla" w:cs="Sakkal Majalla"/>
          <w:sz w:val="28"/>
          <w:szCs w:val="28"/>
          <w14:ligatures w14:val="none"/>
        </w:rPr>
        <w:t>.</w:t>
      </w:r>
    </w:p>
    <w:p w14:paraId="038B7D61" w14:textId="77777777" w:rsidR="001B1BC5" w:rsidRPr="001B1BC5" w:rsidRDefault="001B1BC5" w:rsidP="001B1BC5">
      <w:pPr>
        <w:ind w:left="0" w:firstLine="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النتائج الرئيسية</w:t>
      </w:r>
      <w:r w:rsidRPr="001B1BC5">
        <w:rPr>
          <w:rFonts w:ascii="Sakkal Majalla" w:eastAsia="Times New Roman" w:hAnsi="Sakkal Majalla" w:cs="Sakkal Majalla"/>
          <w:sz w:val="28"/>
          <w:szCs w:val="28"/>
          <w14:ligatures w14:val="none"/>
        </w:rPr>
        <w:t>:</w:t>
      </w:r>
    </w:p>
    <w:p w14:paraId="1955A724" w14:textId="77777777" w:rsidR="001B1BC5" w:rsidRPr="001B1BC5" w:rsidRDefault="001B1BC5" w:rsidP="001B1BC5">
      <w:pPr>
        <w:numPr>
          <w:ilvl w:val="0"/>
          <w:numId w:val="62"/>
        </w:numPr>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الثقة في العلامة التجارية كان لها أقوى تأثير إيجابي على مستوى الرضا</w:t>
      </w:r>
      <w:r w:rsidRPr="001B1BC5">
        <w:rPr>
          <w:rFonts w:ascii="Sakkal Majalla" w:eastAsia="Times New Roman" w:hAnsi="Sakkal Majalla" w:cs="Sakkal Majalla"/>
          <w:sz w:val="28"/>
          <w:szCs w:val="28"/>
          <w14:ligatures w14:val="none"/>
        </w:rPr>
        <w:t>.</w:t>
      </w:r>
    </w:p>
    <w:p w14:paraId="05F9CCB3" w14:textId="77777777" w:rsidR="001B1BC5" w:rsidRPr="001B1BC5" w:rsidRDefault="001B1BC5" w:rsidP="001B1BC5">
      <w:pPr>
        <w:numPr>
          <w:ilvl w:val="0"/>
          <w:numId w:val="62"/>
        </w:numPr>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دعم ما بعد البيع والهوية البصرية لعبا دورًا مساعدًا في تكوين انطباع أولي إيجابي</w:t>
      </w:r>
      <w:r w:rsidRPr="001B1BC5">
        <w:rPr>
          <w:rFonts w:ascii="Sakkal Majalla" w:eastAsia="Times New Roman" w:hAnsi="Sakkal Majalla" w:cs="Sakkal Majalla"/>
          <w:sz w:val="28"/>
          <w:szCs w:val="28"/>
          <w14:ligatures w14:val="none"/>
        </w:rPr>
        <w:t>.</w:t>
      </w:r>
    </w:p>
    <w:p w14:paraId="5B2EA07B" w14:textId="77777777" w:rsidR="001B1BC5" w:rsidRPr="001B1BC5" w:rsidRDefault="001B1BC5" w:rsidP="001B1BC5">
      <w:pPr>
        <w:ind w:left="0" w:firstLine="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التوصيات العملية</w:t>
      </w:r>
      <w:r w:rsidRPr="001B1BC5">
        <w:rPr>
          <w:rFonts w:ascii="Sakkal Majalla" w:eastAsia="Times New Roman" w:hAnsi="Sakkal Majalla" w:cs="Sakkal Majalla"/>
          <w:sz w:val="28"/>
          <w:szCs w:val="28"/>
          <w14:ligatures w14:val="none"/>
        </w:rPr>
        <w:t>:</w:t>
      </w:r>
    </w:p>
    <w:p w14:paraId="26CF6407" w14:textId="77777777" w:rsidR="001B1BC5" w:rsidRPr="001B1BC5" w:rsidRDefault="001B1BC5" w:rsidP="001B1BC5">
      <w:pPr>
        <w:numPr>
          <w:ilvl w:val="0"/>
          <w:numId w:val="63"/>
        </w:numPr>
        <w:ind w:left="144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تعزيز خدمات الصيانة والدعم الفني داخل الحرم الجامعي</w:t>
      </w:r>
      <w:r w:rsidRPr="001B1BC5">
        <w:rPr>
          <w:rFonts w:ascii="Sakkal Majalla" w:eastAsia="Times New Roman" w:hAnsi="Sakkal Majalla" w:cs="Sakkal Majalla"/>
          <w:sz w:val="28"/>
          <w:szCs w:val="28"/>
          <w14:ligatures w14:val="none"/>
        </w:rPr>
        <w:t>.</w:t>
      </w:r>
    </w:p>
    <w:p w14:paraId="7D3D361C" w14:textId="77777777" w:rsidR="001B1BC5" w:rsidRPr="001B1BC5" w:rsidRDefault="001B1BC5" w:rsidP="001B1BC5">
      <w:pPr>
        <w:numPr>
          <w:ilvl w:val="0"/>
          <w:numId w:val="63"/>
        </w:numPr>
        <w:ind w:left="144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تنظيم حملات تثقيفية وترويجية تبرز مزايا أجهزة</w:t>
      </w:r>
      <w:r w:rsidRPr="001B1BC5">
        <w:rPr>
          <w:rFonts w:ascii="Sakkal Majalla" w:eastAsia="Times New Roman" w:hAnsi="Sakkal Majalla" w:cs="Sakkal Majalla"/>
          <w:sz w:val="28"/>
          <w:szCs w:val="28"/>
          <w14:ligatures w14:val="none"/>
        </w:rPr>
        <w:t xml:space="preserve"> HP.</w:t>
      </w:r>
    </w:p>
    <w:p w14:paraId="3051BAA5" w14:textId="77777777" w:rsidR="001B1BC5" w:rsidRPr="001B1BC5" w:rsidRDefault="001B1BC5" w:rsidP="001B1BC5">
      <w:pPr>
        <w:numPr>
          <w:ilvl w:val="0"/>
          <w:numId w:val="63"/>
        </w:numPr>
        <w:ind w:left="1440"/>
        <w:rPr>
          <w:rFonts w:ascii="Sakkal Majalla" w:eastAsia="Times New Roman" w:hAnsi="Sakkal Majalla" w:cs="Sakkal Majalla"/>
          <w:b/>
          <w:bCs/>
          <w:sz w:val="28"/>
          <w:szCs w:val="28"/>
          <w14:ligatures w14:val="none"/>
        </w:rPr>
      </w:pPr>
      <w:r w:rsidRPr="001B1BC5">
        <w:rPr>
          <w:rFonts w:ascii="Sakkal Majalla" w:eastAsia="Times New Roman" w:hAnsi="Sakkal Majalla" w:cs="Sakkal Majalla"/>
          <w:sz w:val="28"/>
          <w:szCs w:val="28"/>
          <w:rtl/>
          <w14:ligatures w14:val="none"/>
        </w:rPr>
        <w:t>فتح قنوات تواصل رقمية متخصصة لاستقبال استفسارات وشكاوى المستخدمين</w:t>
      </w:r>
      <w:r w:rsidRPr="001B1BC5">
        <w:rPr>
          <w:rFonts w:ascii="Sakkal Majalla" w:eastAsia="Times New Roman" w:hAnsi="Sakkal Majalla" w:cs="Sakkal Majalla"/>
          <w:b/>
          <w:bCs/>
          <w:sz w:val="28"/>
          <w:szCs w:val="28"/>
          <w14:ligatures w14:val="none"/>
        </w:rPr>
        <w:t>.</w:t>
      </w:r>
    </w:p>
    <w:p w14:paraId="4A722A20" w14:textId="77777777" w:rsidR="001B1BC5" w:rsidRPr="001B1BC5" w:rsidRDefault="001B1BC5" w:rsidP="001B1BC5">
      <w:pPr>
        <w:ind w:left="0" w:firstLine="0"/>
        <w:rPr>
          <w:rFonts w:ascii="Sakkal Majalla" w:eastAsia="Times New Roman" w:hAnsi="Sakkal Majalla" w:cs="Sakkal Majalla"/>
          <w:b/>
          <w:bCs/>
          <w:sz w:val="40"/>
          <w:szCs w:val="40"/>
          <w14:ligatures w14:val="none"/>
        </w:rPr>
      </w:pPr>
      <w:r w:rsidRPr="001B1BC5">
        <w:rPr>
          <w:rFonts w:ascii="Sakkal Majalla" w:eastAsia="Times New Roman" w:hAnsi="Sakkal Majalla" w:cs="Sakkal Majalla"/>
          <w:b/>
          <w:bCs/>
          <w:sz w:val="40"/>
          <w:szCs w:val="40"/>
          <w:rtl/>
          <w14:ligatures w14:val="none"/>
        </w:rPr>
        <w:t xml:space="preserve">الدراسات الاجنبية </w:t>
      </w:r>
    </w:p>
    <w:p w14:paraId="18C6F3D4" w14:textId="77777777" w:rsidR="001B1BC5" w:rsidRPr="001B1BC5" w:rsidRDefault="001B1BC5" w:rsidP="001B1BC5">
      <w:pPr>
        <w:ind w:left="0" w:firstLine="0"/>
        <w:rPr>
          <w:rFonts w:ascii="Sakkal Majalla" w:eastAsia="Times New Roman" w:hAnsi="Sakkal Majalla" w:cs="Sakkal Majalla"/>
          <w:sz w:val="28"/>
          <w:szCs w:val="28"/>
          <w:rtl/>
          <w14:ligatures w14:val="none"/>
        </w:rPr>
      </w:pPr>
      <w:r w:rsidRPr="001B1BC5">
        <w:rPr>
          <w:rFonts w:ascii="Sakkal Majalla" w:eastAsia="Times New Roman" w:hAnsi="Sakkal Majalla" w:cs="Sakkal Majalla"/>
          <w:b/>
          <w:bCs/>
          <w:sz w:val="28"/>
          <w:szCs w:val="28"/>
          <w:rtl/>
          <w14:ligatures w14:val="none"/>
        </w:rPr>
        <w:t>الدراسة الثانية عشرة</w:t>
      </w:r>
      <w:r w:rsidRPr="001B1BC5">
        <w:rPr>
          <w:rFonts w:ascii="Sakkal Majalla" w:eastAsia="Times New Roman" w:hAnsi="Sakkal Majalla" w:cs="Sakkal Majalla"/>
          <w:b/>
          <w:bCs/>
          <w:sz w:val="28"/>
          <w:szCs w:val="28"/>
          <w14:ligatures w14:val="none"/>
        </w:rPr>
        <w:t>: Badawy, W. (2025)</w:t>
      </w:r>
    </w:p>
    <w:p w14:paraId="2384DC91" w14:textId="77777777" w:rsidR="001B1BC5" w:rsidRPr="001B1BC5" w:rsidRDefault="001B1BC5" w:rsidP="001B1BC5">
      <w:pPr>
        <w:ind w:left="0" w:firstLine="0"/>
        <w:rPr>
          <w:rFonts w:ascii="Sakkal Majalla" w:eastAsia="Times New Roman" w:hAnsi="Sakkal Majalla" w:cs="Sakkal Majalla"/>
          <w:sz w:val="28"/>
          <w:szCs w:val="28"/>
          <w14:ligatures w14:val="none"/>
        </w:rPr>
      </w:pPr>
      <w:r w:rsidRPr="001B1BC5">
        <w:rPr>
          <w:rFonts w:ascii="Sakkal Majalla" w:eastAsia="Times New Roman" w:hAnsi="Sakkal Majalla" w:cs="Sakkal Majalla"/>
          <w:b/>
          <w:bCs/>
          <w:sz w:val="28"/>
          <w:szCs w:val="28"/>
          <w:rtl/>
          <w14:ligatures w14:val="none"/>
        </w:rPr>
        <w:t>عنوان الدراسة</w:t>
      </w:r>
      <w:r w:rsidRPr="001B1BC5">
        <w:rPr>
          <w:rFonts w:ascii="Sakkal Majalla" w:eastAsia="Times New Roman" w:hAnsi="Sakkal Majalla" w:cs="Sakkal Majalla"/>
          <w:b/>
          <w:bCs/>
          <w:sz w:val="28"/>
          <w:szCs w:val="28"/>
          <w14:ligatures w14:val="none"/>
        </w:rPr>
        <w:t>:</w:t>
      </w:r>
      <w:r w:rsidRPr="001B1BC5">
        <w:rPr>
          <w:rFonts w:ascii="Sakkal Majalla" w:eastAsia="Times New Roman" w:hAnsi="Sakkal Majalla" w:cs="Sakkal Majalla"/>
          <w:sz w:val="28"/>
          <w:szCs w:val="28"/>
          <w:rtl/>
          <w14:ligatures w14:val="none"/>
        </w:rPr>
        <w:t xml:space="preserve"> </w:t>
      </w:r>
      <w:r w:rsidRPr="001B1BC5">
        <w:rPr>
          <w:rFonts w:ascii="Sakkal Majalla" w:eastAsia="Times New Roman" w:hAnsi="Sakkal Majalla" w:cs="Sakkal Majalla"/>
          <w:sz w:val="28"/>
          <w:szCs w:val="28"/>
          <w14:ligatures w14:val="none"/>
        </w:rPr>
        <w:t>Artificial Intelligence: A Catalyst for Investing in Human Resources and Driving Creativity and Innovation in the Arab World</w:t>
      </w:r>
    </w:p>
    <w:p w14:paraId="3B0E6444" w14:textId="77777777" w:rsidR="001B1BC5" w:rsidRPr="001B1BC5" w:rsidRDefault="001B1BC5" w:rsidP="001B1BC5">
      <w:pPr>
        <w:ind w:left="0" w:firstLine="0"/>
        <w:rPr>
          <w:rFonts w:ascii="Sakkal Majalla" w:eastAsia="Times New Roman" w:hAnsi="Sakkal Majalla" w:cs="Sakkal Majalla"/>
          <w:sz w:val="28"/>
          <w:szCs w:val="28"/>
          <w14:ligatures w14:val="none"/>
        </w:rPr>
      </w:pPr>
      <w:r w:rsidRPr="001B1BC5">
        <w:rPr>
          <w:rFonts w:ascii="Sakkal Majalla" w:eastAsia="Times New Roman" w:hAnsi="Sakkal Majalla" w:cs="Sakkal Majalla"/>
          <w:b/>
          <w:bCs/>
          <w:sz w:val="28"/>
          <w:szCs w:val="28"/>
          <w:rtl/>
          <w14:ligatures w14:val="none"/>
        </w:rPr>
        <w:t>هدف الدراسة</w:t>
      </w:r>
      <w:r w:rsidRPr="001B1BC5">
        <w:rPr>
          <w:rFonts w:ascii="Sakkal Majalla" w:eastAsia="Times New Roman" w:hAnsi="Sakkal Majalla" w:cs="Sakkal Majalla"/>
          <w:b/>
          <w:bCs/>
          <w:sz w:val="28"/>
          <w:szCs w:val="28"/>
          <w14:ligatures w14:val="none"/>
        </w:rPr>
        <w:t>:</w:t>
      </w:r>
      <w:r w:rsidRPr="001B1BC5">
        <w:rPr>
          <w:rFonts w:ascii="Sakkal Majalla" w:eastAsia="Times New Roman" w:hAnsi="Sakkal Majalla" w:cs="Sakkal Majalla"/>
          <w:sz w:val="28"/>
          <w:szCs w:val="28"/>
          <w:rtl/>
          <w14:ligatures w14:val="none"/>
        </w:rPr>
        <w:t xml:space="preserve"> </w:t>
      </w:r>
      <w:r w:rsidRPr="001B1BC5">
        <w:rPr>
          <w:rFonts w:ascii="Sakkal Majalla" w:eastAsia="Times New Roman" w:hAnsi="Sakkal Majalla" w:cs="Sakkal Majalla" w:hint="cs"/>
          <w:sz w:val="28"/>
          <w:szCs w:val="28"/>
          <w:rtl/>
          <w14:ligatures w14:val="none"/>
        </w:rPr>
        <w:t>استقصاء دور تقنيات الذكاء الاصطناعي في تحفيز استثمارات المؤسسات العربية في العنصر البشري، وتعزيز الإبداع والابتكار داخل بيئات العمل</w:t>
      </w:r>
      <w:r w:rsidRPr="001B1BC5">
        <w:rPr>
          <w:rFonts w:ascii="Sakkal Majalla" w:eastAsia="Times New Roman" w:hAnsi="Sakkal Majalla" w:cs="Sakkal Majalla"/>
          <w:sz w:val="28"/>
          <w:szCs w:val="28"/>
          <w14:ligatures w14:val="none"/>
        </w:rPr>
        <w:t>.</w:t>
      </w:r>
    </w:p>
    <w:p w14:paraId="32296A62" w14:textId="77777777" w:rsidR="001B1BC5" w:rsidRPr="001B1BC5" w:rsidRDefault="001B1BC5" w:rsidP="001B1BC5">
      <w:pPr>
        <w:ind w:left="0" w:firstLine="0"/>
        <w:rPr>
          <w:rFonts w:ascii="Sakkal Majalla" w:eastAsia="Times New Roman" w:hAnsi="Sakkal Majalla" w:cs="Sakkal Majalla"/>
          <w:sz w:val="28"/>
          <w:szCs w:val="28"/>
          <w14:ligatures w14:val="none"/>
        </w:rPr>
      </w:pPr>
      <w:r w:rsidRPr="001B1BC5">
        <w:rPr>
          <w:rFonts w:ascii="Sakkal Majalla" w:eastAsia="Times New Roman" w:hAnsi="Sakkal Majalla" w:cs="Sakkal Majalla"/>
          <w:b/>
          <w:bCs/>
          <w:sz w:val="28"/>
          <w:szCs w:val="28"/>
          <w:rtl/>
          <w14:ligatures w14:val="none"/>
        </w:rPr>
        <w:t>منهجية البحث</w:t>
      </w:r>
      <w:r w:rsidRPr="001B1BC5">
        <w:rPr>
          <w:rFonts w:ascii="Sakkal Majalla" w:eastAsia="Times New Roman" w:hAnsi="Sakkal Majalla" w:cs="Sakkal Majalla"/>
          <w:b/>
          <w:bCs/>
          <w:sz w:val="28"/>
          <w:szCs w:val="28"/>
          <w14:ligatures w14:val="none"/>
        </w:rPr>
        <w:t>:</w:t>
      </w:r>
    </w:p>
    <w:p w14:paraId="79E2F7BB" w14:textId="77777777" w:rsidR="001B1BC5" w:rsidRPr="001B1BC5" w:rsidRDefault="001B1BC5" w:rsidP="001B1BC5">
      <w:pPr>
        <w:numPr>
          <w:ilvl w:val="0"/>
          <w:numId w:val="64"/>
        </w:numPr>
        <w:ind w:left="144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اعتماد المنهج الوصفي التحليلي لمراجعة حالات تطبيقية في مؤسسات عربية مختلفة</w:t>
      </w:r>
      <w:r w:rsidRPr="001B1BC5">
        <w:rPr>
          <w:rFonts w:ascii="Sakkal Majalla" w:eastAsia="Times New Roman" w:hAnsi="Sakkal Majalla" w:cs="Sakkal Majalla"/>
          <w:sz w:val="28"/>
          <w:szCs w:val="28"/>
          <w14:ligatures w14:val="none"/>
        </w:rPr>
        <w:t>.</w:t>
      </w:r>
    </w:p>
    <w:p w14:paraId="1346C1BD" w14:textId="77777777" w:rsidR="001B1BC5" w:rsidRPr="001B1BC5" w:rsidRDefault="001B1BC5" w:rsidP="001B1BC5">
      <w:pPr>
        <w:numPr>
          <w:ilvl w:val="0"/>
          <w:numId w:val="64"/>
        </w:numPr>
        <w:ind w:left="144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lastRenderedPageBreak/>
        <w:t>جمع البيانات من خلال مقابلات شبه هيكلية مع مسؤولين في الموارد البشرية ومختصين في الابتكار</w:t>
      </w:r>
      <w:r w:rsidRPr="001B1BC5">
        <w:rPr>
          <w:rFonts w:ascii="Sakkal Majalla" w:eastAsia="Times New Roman" w:hAnsi="Sakkal Majalla" w:cs="Sakkal Majalla"/>
          <w:sz w:val="28"/>
          <w:szCs w:val="28"/>
          <w14:ligatures w14:val="none"/>
        </w:rPr>
        <w:t>.</w:t>
      </w:r>
    </w:p>
    <w:p w14:paraId="1C832C6E" w14:textId="77777777" w:rsidR="001B1BC5" w:rsidRPr="001B1BC5" w:rsidRDefault="001B1BC5" w:rsidP="001B1BC5">
      <w:pPr>
        <w:numPr>
          <w:ilvl w:val="0"/>
          <w:numId w:val="64"/>
        </w:numPr>
        <w:ind w:left="144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تحليل النتائج نوعيًا لتحديد آليات التأثير الرئيسية للذكاء الاصطناعي على تطوير الكفاءات وإطلاق المبادرات الإبداعية</w:t>
      </w:r>
      <w:r w:rsidRPr="001B1BC5">
        <w:rPr>
          <w:rFonts w:ascii="Sakkal Majalla" w:eastAsia="Times New Roman" w:hAnsi="Sakkal Majalla" w:cs="Sakkal Majalla"/>
          <w:sz w:val="28"/>
          <w:szCs w:val="28"/>
          <w14:ligatures w14:val="none"/>
        </w:rPr>
        <w:t>.</w:t>
      </w:r>
    </w:p>
    <w:p w14:paraId="6F4C3759" w14:textId="77777777" w:rsidR="001B1BC5" w:rsidRPr="001B1BC5" w:rsidRDefault="001B1BC5" w:rsidP="001B1BC5">
      <w:pPr>
        <w:ind w:left="0" w:firstLine="0"/>
        <w:rPr>
          <w:rFonts w:ascii="Sakkal Majalla" w:eastAsia="Times New Roman" w:hAnsi="Sakkal Majalla" w:cs="Sakkal Majalla"/>
          <w:sz w:val="28"/>
          <w:szCs w:val="28"/>
          <w14:ligatures w14:val="none"/>
        </w:rPr>
      </w:pPr>
      <w:r w:rsidRPr="001B1BC5">
        <w:rPr>
          <w:rFonts w:ascii="Sakkal Majalla" w:eastAsia="Times New Roman" w:hAnsi="Sakkal Majalla" w:cs="Sakkal Majalla"/>
          <w:b/>
          <w:bCs/>
          <w:sz w:val="28"/>
          <w:szCs w:val="28"/>
          <w:rtl/>
          <w14:ligatures w14:val="none"/>
        </w:rPr>
        <w:t>النتائج الرئيسية</w:t>
      </w:r>
      <w:r w:rsidRPr="001B1BC5">
        <w:rPr>
          <w:rFonts w:ascii="Sakkal Majalla" w:eastAsia="Times New Roman" w:hAnsi="Sakkal Majalla" w:cs="Sakkal Majalla"/>
          <w:b/>
          <w:bCs/>
          <w:sz w:val="28"/>
          <w:szCs w:val="28"/>
          <w14:ligatures w14:val="none"/>
        </w:rPr>
        <w:t>:</w:t>
      </w:r>
    </w:p>
    <w:p w14:paraId="59F444CC" w14:textId="77777777" w:rsidR="001B1BC5" w:rsidRPr="001B1BC5" w:rsidRDefault="001B1BC5" w:rsidP="001B1BC5">
      <w:pPr>
        <w:numPr>
          <w:ilvl w:val="0"/>
          <w:numId w:val="65"/>
        </w:numPr>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تبيّن أن النظم الخبيرة وتقنيات التعلم الآلي أسهمت في تقليص فترات التوظيف والتدريب بنسبة تجاوزت 30٪</w:t>
      </w:r>
      <w:r w:rsidRPr="001B1BC5">
        <w:rPr>
          <w:rFonts w:ascii="Sakkal Majalla" w:eastAsia="Times New Roman" w:hAnsi="Sakkal Majalla" w:cs="Sakkal Majalla"/>
          <w:sz w:val="28"/>
          <w:szCs w:val="28"/>
          <w14:ligatures w14:val="none"/>
        </w:rPr>
        <w:t>.</w:t>
      </w:r>
    </w:p>
    <w:p w14:paraId="0B001C81" w14:textId="77777777" w:rsidR="001B1BC5" w:rsidRPr="001B1BC5" w:rsidRDefault="001B1BC5" w:rsidP="001B1BC5">
      <w:pPr>
        <w:numPr>
          <w:ilvl w:val="0"/>
          <w:numId w:val="65"/>
        </w:numPr>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عززت أدوات الذكاء الاصطناعي بيئات العمل التعاونية، بما ساعد في إنجاز مشاريع ابتكارية أسرع وأكثر فعالية</w:t>
      </w:r>
      <w:r w:rsidRPr="001B1BC5">
        <w:rPr>
          <w:rFonts w:ascii="Sakkal Majalla" w:eastAsia="Times New Roman" w:hAnsi="Sakkal Majalla" w:cs="Sakkal Majalla"/>
          <w:sz w:val="28"/>
          <w:szCs w:val="28"/>
          <w14:ligatures w14:val="none"/>
        </w:rPr>
        <w:t>.</w:t>
      </w:r>
    </w:p>
    <w:p w14:paraId="1E5244E7" w14:textId="77777777" w:rsidR="001B1BC5" w:rsidRPr="001B1BC5" w:rsidRDefault="001B1BC5" w:rsidP="001B1BC5">
      <w:pPr>
        <w:numPr>
          <w:ilvl w:val="0"/>
          <w:numId w:val="65"/>
        </w:numPr>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لوحظ تحسن في مؤشرات الرضا الوظيفي والإبداع لدى الموظفين الممارسين لاستخدام أدوات الذكاء الاصطناعي في مهامهم اليومية</w:t>
      </w:r>
      <w:r w:rsidRPr="001B1BC5">
        <w:rPr>
          <w:rFonts w:ascii="Sakkal Majalla" w:eastAsia="Times New Roman" w:hAnsi="Sakkal Majalla" w:cs="Sakkal Majalla"/>
          <w:sz w:val="28"/>
          <w:szCs w:val="28"/>
          <w14:ligatures w14:val="none"/>
        </w:rPr>
        <w:t>.</w:t>
      </w:r>
    </w:p>
    <w:p w14:paraId="552A02B2" w14:textId="77777777" w:rsidR="001B1BC5" w:rsidRPr="001B1BC5" w:rsidRDefault="001B1BC5" w:rsidP="001B1BC5">
      <w:pPr>
        <w:ind w:left="0" w:firstLine="0"/>
        <w:rPr>
          <w:rFonts w:ascii="Sakkal Majalla" w:eastAsia="Times New Roman" w:hAnsi="Sakkal Majalla" w:cs="Sakkal Majalla"/>
          <w:sz w:val="28"/>
          <w:szCs w:val="28"/>
          <w14:ligatures w14:val="none"/>
        </w:rPr>
      </w:pPr>
      <w:r w:rsidRPr="001B1BC5">
        <w:rPr>
          <w:rFonts w:ascii="Sakkal Majalla" w:eastAsia="Times New Roman" w:hAnsi="Sakkal Majalla" w:cs="Sakkal Majalla"/>
          <w:b/>
          <w:bCs/>
          <w:sz w:val="28"/>
          <w:szCs w:val="28"/>
          <w:rtl/>
          <w14:ligatures w14:val="none"/>
        </w:rPr>
        <w:t>التوصيات العملية</w:t>
      </w:r>
      <w:r w:rsidRPr="001B1BC5">
        <w:rPr>
          <w:rFonts w:ascii="Sakkal Majalla" w:eastAsia="Times New Roman" w:hAnsi="Sakkal Majalla" w:cs="Sakkal Majalla"/>
          <w:b/>
          <w:bCs/>
          <w:sz w:val="28"/>
          <w:szCs w:val="28"/>
          <w14:ligatures w14:val="none"/>
        </w:rPr>
        <w:t>:</w:t>
      </w:r>
    </w:p>
    <w:p w14:paraId="47B64A05" w14:textId="77777777" w:rsidR="001B1BC5" w:rsidRPr="001B1BC5" w:rsidRDefault="001B1BC5" w:rsidP="001B1BC5">
      <w:pPr>
        <w:numPr>
          <w:ilvl w:val="0"/>
          <w:numId w:val="66"/>
        </w:numPr>
        <w:ind w:left="144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دمج وحدات ذكية لدعم قرارات التوظيف والتدريب في نظم إدارة الموارد البشرية</w:t>
      </w:r>
      <w:r w:rsidRPr="001B1BC5">
        <w:rPr>
          <w:rFonts w:ascii="Sakkal Majalla" w:eastAsia="Times New Roman" w:hAnsi="Sakkal Majalla" w:cs="Sakkal Majalla"/>
          <w:sz w:val="28"/>
          <w:szCs w:val="28"/>
          <w14:ligatures w14:val="none"/>
        </w:rPr>
        <w:t>.</w:t>
      </w:r>
    </w:p>
    <w:p w14:paraId="3742761D" w14:textId="77777777" w:rsidR="001B1BC5" w:rsidRPr="001B1BC5" w:rsidRDefault="001B1BC5" w:rsidP="001B1BC5">
      <w:pPr>
        <w:numPr>
          <w:ilvl w:val="0"/>
          <w:numId w:val="66"/>
        </w:numPr>
        <w:ind w:left="144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إطلاق منصات داخلية تعتمد على الذكاء الاصطناعي لتبادل الأفكار وقياس احتمالات نجاح المشاريع الابتكارية</w:t>
      </w:r>
      <w:r w:rsidRPr="001B1BC5">
        <w:rPr>
          <w:rFonts w:ascii="Sakkal Majalla" w:eastAsia="Times New Roman" w:hAnsi="Sakkal Majalla" w:cs="Sakkal Majalla"/>
          <w:sz w:val="28"/>
          <w:szCs w:val="28"/>
          <w14:ligatures w14:val="none"/>
        </w:rPr>
        <w:t>.</w:t>
      </w:r>
    </w:p>
    <w:p w14:paraId="0BB9F747" w14:textId="77777777" w:rsidR="001B1BC5" w:rsidRPr="001B1BC5" w:rsidRDefault="001B1BC5" w:rsidP="001B1BC5">
      <w:pPr>
        <w:numPr>
          <w:ilvl w:val="0"/>
          <w:numId w:val="66"/>
        </w:numPr>
        <w:ind w:left="144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تصميم برامج تأهيلية تجمع بين المفاهيم التقنية والفينومينولوجيا الإدارية لتعزيز قدرات الموظفين على الابتكار</w:t>
      </w:r>
      <w:r w:rsidRPr="001B1BC5">
        <w:rPr>
          <w:rFonts w:ascii="Sakkal Majalla" w:eastAsia="Times New Roman" w:hAnsi="Sakkal Majalla" w:cs="Sakkal Majalla"/>
          <w:sz w:val="28"/>
          <w:szCs w:val="28"/>
          <w14:ligatures w14:val="none"/>
        </w:rPr>
        <w:t>.</w:t>
      </w:r>
    </w:p>
    <w:p w14:paraId="78500FDE" w14:textId="77777777" w:rsidR="001B1BC5" w:rsidRPr="001B1BC5" w:rsidRDefault="001B1BC5" w:rsidP="001B1BC5">
      <w:pPr>
        <w:ind w:left="0" w:firstLine="0"/>
        <w:rPr>
          <w:rFonts w:ascii="Sakkal Majalla" w:eastAsia="Times New Roman" w:hAnsi="Sakkal Majalla" w:cs="Sakkal Majalla"/>
          <w:sz w:val="28"/>
          <w:szCs w:val="28"/>
          <w14:ligatures w14:val="none"/>
        </w:rPr>
      </w:pPr>
      <w:r w:rsidRPr="001B1BC5">
        <w:rPr>
          <w:rFonts w:ascii="Sakkal Majalla" w:eastAsia="Times New Roman" w:hAnsi="Sakkal Majalla" w:cs="Sakkal Majalla"/>
          <w:b/>
          <w:bCs/>
          <w:sz w:val="28"/>
          <w:szCs w:val="28"/>
          <w:rtl/>
          <w14:ligatures w14:val="none"/>
        </w:rPr>
        <w:t>الدراسة الثالثة عشرة</w:t>
      </w:r>
      <w:r w:rsidRPr="001B1BC5">
        <w:rPr>
          <w:rFonts w:ascii="Sakkal Majalla" w:eastAsia="Times New Roman" w:hAnsi="Sakkal Majalla" w:cs="Sakkal Majalla"/>
          <w:b/>
          <w:bCs/>
          <w:sz w:val="28"/>
          <w:szCs w:val="28"/>
          <w14:ligatures w14:val="none"/>
        </w:rPr>
        <w:t>: Bousetouane, F. (2024)</w:t>
      </w:r>
    </w:p>
    <w:p w14:paraId="327DB6E1" w14:textId="77777777" w:rsidR="001B1BC5" w:rsidRPr="001B1BC5" w:rsidRDefault="001B1BC5" w:rsidP="001B1BC5">
      <w:pPr>
        <w:ind w:left="0" w:firstLine="0"/>
        <w:jc w:val="left"/>
        <w:rPr>
          <w:rFonts w:ascii="Sakkal Majalla" w:eastAsia="Times New Roman" w:hAnsi="Sakkal Majalla" w:cs="Sakkal Majalla"/>
          <w:sz w:val="28"/>
          <w:szCs w:val="28"/>
          <w14:ligatures w14:val="none"/>
        </w:rPr>
      </w:pPr>
      <w:r w:rsidRPr="001B1BC5">
        <w:rPr>
          <w:rFonts w:ascii="Sakkal Majalla" w:eastAsia="Times New Roman" w:hAnsi="Sakkal Majalla" w:cs="Sakkal Majalla"/>
          <w:b/>
          <w:bCs/>
          <w:sz w:val="28"/>
          <w:szCs w:val="28"/>
          <w:rtl/>
          <w14:ligatures w14:val="none"/>
        </w:rPr>
        <w:t>عنوان الدراسة</w:t>
      </w:r>
      <w:r w:rsidRPr="001B1BC5">
        <w:rPr>
          <w:rFonts w:ascii="Sakkal Majalla" w:eastAsia="Times New Roman" w:hAnsi="Sakkal Majalla" w:cs="Sakkal Majalla"/>
          <w:b/>
          <w:bCs/>
          <w:sz w:val="28"/>
          <w:szCs w:val="28"/>
          <w14:ligatures w14:val="none"/>
        </w:rPr>
        <w:t>:</w:t>
      </w:r>
      <w:r w:rsidRPr="001B1BC5">
        <w:rPr>
          <w:rFonts w:ascii="Sakkal Majalla" w:eastAsia="Times New Roman" w:hAnsi="Sakkal Majalla" w:cs="Sakkal Majalla"/>
          <w:sz w:val="28"/>
          <w:szCs w:val="28"/>
          <w14:ligatures w14:val="none"/>
        </w:rPr>
        <w:br/>
        <w:t>Artificial Intelligence and Arabic Translation: Overcoming Linguistic Complexiti</w:t>
      </w:r>
    </w:p>
    <w:p w14:paraId="1BDD99B3" w14:textId="77777777" w:rsidR="001B1BC5" w:rsidRPr="001B1BC5" w:rsidRDefault="001B1BC5" w:rsidP="001B1BC5">
      <w:pPr>
        <w:ind w:left="0" w:firstLine="0"/>
        <w:rPr>
          <w:rFonts w:ascii="Sakkal Majalla" w:eastAsia="Times New Roman" w:hAnsi="Sakkal Majalla" w:cs="Sakkal Majalla"/>
          <w:sz w:val="28"/>
          <w:szCs w:val="28"/>
          <w14:ligatures w14:val="none"/>
        </w:rPr>
      </w:pPr>
      <w:r w:rsidRPr="001B1BC5">
        <w:rPr>
          <w:rFonts w:ascii="Sakkal Majalla" w:eastAsia="Times New Roman" w:hAnsi="Sakkal Majalla" w:cs="Sakkal Majalla"/>
          <w:b/>
          <w:bCs/>
          <w:sz w:val="28"/>
          <w:szCs w:val="28"/>
          <w:rtl/>
          <w14:ligatures w14:val="none"/>
        </w:rPr>
        <w:t>هدف الدراسة</w:t>
      </w:r>
      <w:r w:rsidRPr="001B1BC5">
        <w:rPr>
          <w:rFonts w:ascii="Sakkal Majalla" w:eastAsia="Times New Roman" w:hAnsi="Sakkal Majalla" w:cs="Sakkal Majalla"/>
          <w:b/>
          <w:bCs/>
          <w:sz w:val="28"/>
          <w:szCs w:val="28"/>
          <w14:ligatures w14:val="none"/>
        </w:rPr>
        <w:t>:</w:t>
      </w:r>
      <w:r w:rsidRPr="001B1BC5">
        <w:rPr>
          <w:rFonts w:ascii="Sakkal Majalla" w:eastAsia="Times New Roman" w:hAnsi="Sakkal Majalla" w:cs="Sakkal Majalla"/>
          <w:sz w:val="28"/>
          <w:szCs w:val="28"/>
          <w:rtl/>
          <w14:ligatures w14:val="none"/>
        </w:rPr>
        <w:t xml:space="preserve"> </w:t>
      </w:r>
      <w:r w:rsidRPr="001B1BC5">
        <w:rPr>
          <w:rFonts w:ascii="Sakkal Majalla" w:eastAsia="Times New Roman" w:hAnsi="Sakkal Majalla" w:cs="Sakkal Majalla" w:hint="cs"/>
          <w:sz w:val="28"/>
          <w:szCs w:val="28"/>
          <w:rtl/>
          <w14:ligatures w14:val="none"/>
        </w:rPr>
        <w:t>تحليل قدرات تقنيات الذكاء الاصطناعي في تجاوز الصعوبات اللغوية والتركيبية الخاصة باللغة العربية عند الترجمة الآلية، وتقييم نتائجها مقارنة بالترجمة التقليدية</w:t>
      </w:r>
      <w:r w:rsidRPr="001B1BC5">
        <w:rPr>
          <w:rFonts w:ascii="Sakkal Majalla" w:eastAsia="Times New Roman" w:hAnsi="Sakkal Majalla" w:cs="Sakkal Majalla"/>
          <w:sz w:val="28"/>
          <w:szCs w:val="28"/>
          <w14:ligatures w14:val="none"/>
        </w:rPr>
        <w:t>.</w:t>
      </w:r>
    </w:p>
    <w:p w14:paraId="1F5E3834" w14:textId="77777777" w:rsidR="001B1BC5" w:rsidRPr="001B1BC5" w:rsidRDefault="001B1BC5" w:rsidP="001B1BC5">
      <w:pPr>
        <w:ind w:left="0" w:firstLine="0"/>
        <w:rPr>
          <w:rFonts w:ascii="Sakkal Majalla" w:eastAsia="Times New Roman" w:hAnsi="Sakkal Majalla" w:cs="Sakkal Majalla"/>
          <w:sz w:val="28"/>
          <w:szCs w:val="28"/>
          <w14:ligatures w14:val="none"/>
        </w:rPr>
      </w:pPr>
      <w:r w:rsidRPr="001B1BC5">
        <w:rPr>
          <w:rFonts w:ascii="Sakkal Majalla" w:eastAsia="Times New Roman" w:hAnsi="Sakkal Majalla" w:cs="Sakkal Majalla"/>
          <w:b/>
          <w:bCs/>
          <w:sz w:val="28"/>
          <w:szCs w:val="28"/>
          <w:rtl/>
          <w14:ligatures w14:val="none"/>
        </w:rPr>
        <w:lastRenderedPageBreak/>
        <w:t>منهجية البحث</w:t>
      </w:r>
      <w:r w:rsidRPr="001B1BC5">
        <w:rPr>
          <w:rFonts w:ascii="Sakkal Majalla" w:eastAsia="Times New Roman" w:hAnsi="Sakkal Majalla" w:cs="Sakkal Majalla"/>
          <w:b/>
          <w:bCs/>
          <w:sz w:val="28"/>
          <w:szCs w:val="28"/>
          <w14:ligatures w14:val="none"/>
        </w:rPr>
        <w:t>:</w:t>
      </w:r>
    </w:p>
    <w:p w14:paraId="7C9EE400" w14:textId="77777777" w:rsidR="001B1BC5" w:rsidRPr="001B1BC5" w:rsidRDefault="001B1BC5" w:rsidP="001B1BC5">
      <w:pPr>
        <w:numPr>
          <w:ilvl w:val="0"/>
          <w:numId w:val="67"/>
        </w:numPr>
        <w:ind w:left="144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اختبار خمسة نماذج ترجمة آلية مدعمة بالذكاء الاصطناعي على مجموعة نصوص عربية متنوعة</w:t>
      </w:r>
      <w:r w:rsidRPr="001B1BC5">
        <w:rPr>
          <w:rFonts w:ascii="Sakkal Majalla" w:eastAsia="Times New Roman" w:hAnsi="Sakkal Majalla" w:cs="Sakkal Majalla"/>
          <w:sz w:val="28"/>
          <w:szCs w:val="28"/>
          <w14:ligatures w14:val="none"/>
        </w:rPr>
        <w:t>.</w:t>
      </w:r>
    </w:p>
    <w:p w14:paraId="769DCE48" w14:textId="77777777" w:rsidR="001B1BC5" w:rsidRPr="001B1BC5" w:rsidRDefault="001B1BC5" w:rsidP="001B1BC5">
      <w:pPr>
        <w:numPr>
          <w:ilvl w:val="0"/>
          <w:numId w:val="67"/>
        </w:numPr>
        <w:ind w:left="144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إجراء تحليل مقارن جودة</w:t>
      </w:r>
      <w:r w:rsidRPr="001B1BC5">
        <w:rPr>
          <w:rFonts w:ascii="Sakkal Majalla" w:eastAsia="Times New Roman" w:hAnsi="Sakkal Majalla" w:cs="Sakkal Majalla"/>
          <w:sz w:val="28"/>
          <w:szCs w:val="28"/>
          <w14:ligatures w14:val="none"/>
        </w:rPr>
        <w:t xml:space="preserve"> (BLEU score) </w:t>
      </w:r>
      <w:r w:rsidRPr="001B1BC5">
        <w:rPr>
          <w:rFonts w:ascii="Sakkal Majalla" w:eastAsia="Times New Roman" w:hAnsi="Sakkal Majalla" w:cs="Sakkal Majalla"/>
          <w:sz w:val="28"/>
          <w:szCs w:val="28"/>
          <w:rtl/>
          <w14:ligatures w14:val="none"/>
        </w:rPr>
        <w:t>بين مخرجات النماذج ونسخ مرجع بشري</w:t>
      </w:r>
      <w:r w:rsidRPr="001B1BC5">
        <w:rPr>
          <w:rFonts w:ascii="Sakkal Majalla" w:eastAsia="Times New Roman" w:hAnsi="Sakkal Majalla" w:cs="Sakkal Majalla"/>
          <w:sz w:val="28"/>
          <w:szCs w:val="28"/>
          <w14:ligatures w14:val="none"/>
        </w:rPr>
        <w:t>.</w:t>
      </w:r>
    </w:p>
    <w:p w14:paraId="1EFF8AC8" w14:textId="77777777" w:rsidR="001B1BC5" w:rsidRPr="001B1BC5" w:rsidRDefault="001B1BC5" w:rsidP="001B1BC5">
      <w:pPr>
        <w:numPr>
          <w:ilvl w:val="0"/>
          <w:numId w:val="67"/>
        </w:numPr>
        <w:ind w:left="144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استبانات رأي مع مترجمين محترفين لتقييم دقة الأسلوب والحفاظ على المعنى الأدبي</w:t>
      </w:r>
      <w:r w:rsidRPr="001B1BC5">
        <w:rPr>
          <w:rFonts w:ascii="Sakkal Majalla" w:eastAsia="Times New Roman" w:hAnsi="Sakkal Majalla" w:cs="Sakkal Majalla"/>
          <w:sz w:val="28"/>
          <w:szCs w:val="28"/>
          <w14:ligatures w14:val="none"/>
        </w:rPr>
        <w:t>.</w:t>
      </w:r>
    </w:p>
    <w:p w14:paraId="4C7BE06A" w14:textId="77777777" w:rsidR="001B1BC5" w:rsidRPr="001B1BC5" w:rsidRDefault="001B1BC5" w:rsidP="001B1BC5">
      <w:pPr>
        <w:ind w:left="0" w:firstLine="0"/>
        <w:rPr>
          <w:rFonts w:ascii="Sakkal Majalla" w:eastAsia="Times New Roman" w:hAnsi="Sakkal Majalla" w:cs="Sakkal Majalla"/>
          <w:sz w:val="28"/>
          <w:szCs w:val="28"/>
          <w14:ligatures w14:val="none"/>
        </w:rPr>
      </w:pPr>
      <w:r w:rsidRPr="001B1BC5">
        <w:rPr>
          <w:rFonts w:ascii="Sakkal Majalla" w:eastAsia="Times New Roman" w:hAnsi="Sakkal Majalla" w:cs="Sakkal Majalla"/>
          <w:b/>
          <w:bCs/>
          <w:sz w:val="28"/>
          <w:szCs w:val="28"/>
          <w:rtl/>
          <w14:ligatures w14:val="none"/>
        </w:rPr>
        <w:t>النتائج الرئيسية</w:t>
      </w:r>
      <w:r w:rsidRPr="001B1BC5">
        <w:rPr>
          <w:rFonts w:ascii="Sakkal Majalla" w:eastAsia="Times New Roman" w:hAnsi="Sakkal Majalla" w:cs="Sakkal Majalla"/>
          <w:b/>
          <w:bCs/>
          <w:sz w:val="28"/>
          <w:szCs w:val="28"/>
          <w14:ligatures w14:val="none"/>
        </w:rPr>
        <w:t>:</w:t>
      </w:r>
    </w:p>
    <w:p w14:paraId="475D2078" w14:textId="77777777" w:rsidR="001B1BC5" w:rsidRPr="001B1BC5" w:rsidRDefault="001B1BC5" w:rsidP="001B1BC5">
      <w:pPr>
        <w:numPr>
          <w:ilvl w:val="0"/>
          <w:numId w:val="68"/>
        </w:numPr>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حققت النماذج المدعمة بمعالجة اللغة الطبيعية المتقدمة درجات جودة أعلى في نقل المصطلحات التقنية والأدبية</w:t>
      </w:r>
      <w:r w:rsidRPr="001B1BC5">
        <w:rPr>
          <w:rFonts w:ascii="Sakkal Majalla" w:eastAsia="Times New Roman" w:hAnsi="Sakkal Majalla" w:cs="Sakkal Majalla"/>
          <w:sz w:val="28"/>
          <w:szCs w:val="28"/>
          <w14:ligatures w14:val="none"/>
        </w:rPr>
        <w:t>.</w:t>
      </w:r>
    </w:p>
    <w:p w14:paraId="5AB36CE4" w14:textId="77777777" w:rsidR="001B1BC5" w:rsidRPr="001B1BC5" w:rsidRDefault="001B1BC5" w:rsidP="001B1BC5">
      <w:pPr>
        <w:numPr>
          <w:ilvl w:val="0"/>
          <w:numId w:val="68"/>
        </w:numPr>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ظلت المشاكل الأكثر بروزًا متعلقة بضبط بنية الجملة العربية والتراكيب الاستعادية</w:t>
      </w:r>
      <w:r w:rsidRPr="001B1BC5">
        <w:rPr>
          <w:rFonts w:ascii="Sakkal Majalla" w:eastAsia="Times New Roman" w:hAnsi="Sakkal Majalla" w:cs="Sakkal Majalla"/>
          <w:sz w:val="28"/>
          <w:szCs w:val="28"/>
          <w14:ligatures w14:val="none"/>
        </w:rPr>
        <w:t>.</w:t>
      </w:r>
    </w:p>
    <w:p w14:paraId="306543BE" w14:textId="77777777" w:rsidR="001B1BC5" w:rsidRPr="001B1BC5" w:rsidRDefault="001B1BC5" w:rsidP="001B1BC5">
      <w:pPr>
        <w:numPr>
          <w:ilvl w:val="0"/>
          <w:numId w:val="68"/>
        </w:numPr>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أشار المترجمون إلى تحسن ملحوظ في سرعة الترجمة وتقليل الأخطاء المطبعية، مع الحاجة لتدخل بشري لضبط الأسلوب</w:t>
      </w:r>
      <w:r w:rsidRPr="001B1BC5">
        <w:rPr>
          <w:rFonts w:ascii="Sakkal Majalla" w:eastAsia="Times New Roman" w:hAnsi="Sakkal Majalla" w:cs="Sakkal Majalla"/>
          <w:sz w:val="28"/>
          <w:szCs w:val="28"/>
          <w14:ligatures w14:val="none"/>
        </w:rPr>
        <w:t>.</w:t>
      </w:r>
    </w:p>
    <w:p w14:paraId="37E48C7E" w14:textId="77777777" w:rsidR="001B1BC5" w:rsidRPr="001B1BC5" w:rsidRDefault="001B1BC5" w:rsidP="001B1BC5">
      <w:pPr>
        <w:ind w:left="0" w:firstLine="0"/>
        <w:rPr>
          <w:rFonts w:ascii="Sakkal Majalla" w:eastAsia="Times New Roman" w:hAnsi="Sakkal Majalla" w:cs="Sakkal Majalla"/>
          <w:sz w:val="28"/>
          <w:szCs w:val="28"/>
          <w14:ligatures w14:val="none"/>
        </w:rPr>
      </w:pPr>
      <w:r w:rsidRPr="001B1BC5">
        <w:rPr>
          <w:rFonts w:ascii="Sakkal Majalla" w:eastAsia="Times New Roman" w:hAnsi="Sakkal Majalla" w:cs="Sakkal Majalla"/>
          <w:b/>
          <w:bCs/>
          <w:sz w:val="28"/>
          <w:szCs w:val="28"/>
          <w:rtl/>
          <w14:ligatures w14:val="none"/>
        </w:rPr>
        <w:t>التوصيات العملية</w:t>
      </w:r>
      <w:r w:rsidRPr="001B1BC5">
        <w:rPr>
          <w:rFonts w:ascii="Sakkal Majalla" w:eastAsia="Times New Roman" w:hAnsi="Sakkal Majalla" w:cs="Sakkal Majalla"/>
          <w:b/>
          <w:bCs/>
          <w:sz w:val="28"/>
          <w:szCs w:val="28"/>
          <w14:ligatures w14:val="none"/>
        </w:rPr>
        <w:t>:</w:t>
      </w:r>
    </w:p>
    <w:p w14:paraId="55EE87A7" w14:textId="77777777" w:rsidR="001B1BC5" w:rsidRPr="001B1BC5" w:rsidRDefault="001B1BC5" w:rsidP="001B1BC5">
      <w:pPr>
        <w:numPr>
          <w:ilvl w:val="0"/>
          <w:numId w:val="69"/>
        </w:numPr>
        <w:ind w:left="144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تبني تكاملات بشرية–آلية</w:t>
      </w:r>
      <w:r w:rsidRPr="001B1BC5">
        <w:rPr>
          <w:rFonts w:ascii="Sakkal Majalla" w:eastAsia="Times New Roman" w:hAnsi="Sakkal Majalla" w:cs="Sakkal Majalla"/>
          <w:sz w:val="28"/>
          <w:szCs w:val="28"/>
          <w14:ligatures w14:val="none"/>
        </w:rPr>
        <w:t xml:space="preserve"> (Human-in-the-Loop) </w:t>
      </w:r>
      <w:r w:rsidRPr="001B1BC5">
        <w:rPr>
          <w:rFonts w:ascii="Sakkal Majalla" w:eastAsia="Times New Roman" w:hAnsi="Sakkal Majalla" w:cs="Sakkal Majalla"/>
          <w:sz w:val="28"/>
          <w:szCs w:val="28"/>
          <w:rtl/>
          <w14:ligatures w14:val="none"/>
        </w:rPr>
        <w:t>لضمان دقة الأسلوب العربي في الترجمة النهائية</w:t>
      </w:r>
      <w:r w:rsidRPr="001B1BC5">
        <w:rPr>
          <w:rFonts w:ascii="Sakkal Majalla" w:eastAsia="Times New Roman" w:hAnsi="Sakkal Majalla" w:cs="Sakkal Majalla"/>
          <w:sz w:val="28"/>
          <w:szCs w:val="28"/>
          <w14:ligatures w14:val="none"/>
        </w:rPr>
        <w:t>.</w:t>
      </w:r>
    </w:p>
    <w:p w14:paraId="3AD6EF41" w14:textId="77777777" w:rsidR="001B1BC5" w:rsidRPr="001B1BC5" w:rsidRDefault="001B1BC5" w:rsidP="001B1BC5">
      <w:pPr>
        <w:numPr>
          <w:ilvl w:val="0"/>
          <w:numId w:val="69"/>
        </w:numPr>
        <w:ind w:left="144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تطوير نماذج متخصصة لكل نوع نص (تقني، أدبي، إعلامي) لمعالجة الخصائص التركيبية الفردية</w:t>
      </w:r>
      <w:r w:rsidRPr="001B1BC5">
        <w:rPr>
          <w:rFonts w:ascii="Sakkal Majalla" w:eastAsia="Times New Roman" w:hAnsi="Sakkal Majalla" w:cs="Sakkal Majalla"/>
          <w:sz w:val="28"/>
          <w:szCs w:val="28"/>
          <w14:ligatures w14:val="none"/>
        </w:rPr>
        <w:t>.</w:t>
      </w:r>
    </w:p>
    <w:p w14:paraId="62A5656E" w14:textId="77777777" w:rsidR="001B1BC5" w:rsidRPr="001B1BC5" w:rsidRDefault="001B1BC5" w:rsidP="001B1BC5">
      <w:pPr>
        <w:numPr>
          <w:ilvl w:val="0"/>
          <w:numId w:val="69"/>
        </w:numPr>
        <w:ind w:left="144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إنشاء ورش عمل دورية للمترجمين لتدريبهم على أدوات الذكاء الاصطناعي ومتابعة تحديثاتها</w:t>
      </w:r>
      <w:r w:rsidRPr="001B1BC5">
        <w:rPr>
          <w:rFonts w:ascii="Sakkal Majalla" w:eastAsia="Times New Roman" w:hAnsi="Sakkal Majalla" w:cs="Sakkal Majalla"/>
          <w:sz w:val="28"/>
          <w:szCs w:val="28"/>
          <w14:ligatures w14:val="none"/>
        </w:rPr>
        <w:t>.</w:t>
      </w:r>
    </w:p>
    <w:p w14:paraId="7E311E79" w14:textId="77777777" w:rsidR="001B1BC5" w:rsidRPr="001B1BC5" w:rsidRDefault="001B1BC5" w:rsidP="001B1BC5">
      <w:pPr>
        <w:ind w:left="0" w:firstLine="0"/>
        <w:rPr>
          <w:rFonts w:ascii="Sakkal Majalla" w:eastAsia="Times New Roman" w:hAnsi="Sakkal Majalla" w:cs="Sakkal Majalla"/>
          <w:sz w:val="28"/>
          <w:szCs w:val="28"/>
          <w14:ligatures w14:val="none"/>
        </w:rPr>
      </w:pPr>
    </w:p>
    <w:p w14:paraId="3D6B0F47" w14:textId="77777777" w:rsidR="001B1BC5" w:rsidRPr="001B1BC5" w:rsidRDefault="001B1BC5" w:rsidP="001B1BC5">
      <w:pPr>
        <w:ind w:left="0" w:firstLine="0"/>
        <w:rPr>
          <w:rFonts w:ascii="Sakkal Majalla" w:eastAsia="Times New Roman" w:hAnsi="Sakkal Majalla" w:cs="Sakkal Majalla"/>
          <w:sz w:val="28"/>
          <w:szCs w:val="28"/>
          <w14:ligatures w14:val="none"/>
        </w:rPr>
      </w:pPr>
      <w:r w:rsidRPr="001B1BC5">
        <w:rPr>
          <w:rFonts w:ascii="Sakkal Majalla" w:eastAsia="Times New Roman" w:hAnsi="Sakkal Majalla" w:cs="Sakkal Majalla"/>
          <w:b/>
          <w:bCs/>
          <w:sz w:val="28"/>
          <w:szCs w:val="28"/>
          <w:rtl/>
          <w14:ligatures w14:val="none"/>
        </w:rPr>
        <w:t>الدراسة الرابعة عشرة</w:t>
      </w:r>
      <w:r w:rsidRPr="001B1BC5">
        <w:rPr>
          <w:rFonts w:ascii="Sakkal Majalla" w:eastAsia="Times New Roman" w:hAnsi="Sakkal Majalla" w:cs="Sakkal Majalla"/>
          <w:b/>
          <w:bCs/>
          <w:sz w:val="28"/>
          <w:szCs w:val="28"/>
          <w14:ligatures w14:val="none"/>
        </w:rPr>
        <w:t>: Yassin, M., Abd El Azim, M. T., &amp; Refaie, N. (2024)</w:t>
      </w:r>
    </w:p>
    <w:p w14:paraId="4F35F26E" w14:textId="77777777" w:rsidR="001B1BC5" w:rsidRPr="001B1BC5" w:rsidRDefault="001B1BC5" w:rsidP="001B1BC5">
      <w:pPr>
        <w:ind w:left="0" w:firstLine="0"/>
        <w:rPr>
          <w:rFonts w:ascii="Sakkal Majalla" w:eastAsia="Times New Roman" w:hAnsi="Sakkal Majalla" w:cs="Sakkal Majalla"/>
          <w:sz w:val="28"/>
          <w:szCs w:val="28"/>
          <w14:ligatures w14:val="none"/>
        </w:rPr>
      </w:pPr>
      <w:r w:rsidRPr="001B1BC5">
        <w:rPr>
          <w:rFonts w:ascii="Sakkal Majalla" w:eastAsia="Times New Roman" w:hAnsi="Sakkal Majalla" w:cs="Sakkal Majalla"/>
          <w:b/>
          <w:bCs/>
          <w:sz w:val="28"/>
          <w:szCs w:val="28"/>
          <w:rtl/>
          <w14:ligatures w14:val="none"/>
        </w:rPr>
        <w:t>عنوان الدراسة</w:t>
      </w:r>
      <w:r w:rsidRPr="001B1BC5">
        <w:rPr>
          <w:rFonts w:ascii="Sakkal Majalla" w:eastAsia="Times New Roman" w:hAnsi="Sakkal Majalla" w:cs="Sakkal Majalla"/>
          <w:b/>
          <w:bCs/>
          <w:sz w:val="28"/>
          <w:szCs w:val="28"/>
          <w14:ligatures w14:val="none"/>
        </w:rPr>
        <w:t>:</w:t>
      </w:r>
      <w:r w:rsidRPr="001B1BC5">
        <w:rPr>
          <w:rFonts w:ascii="Sakkal Majalla" w:eastAsia="Times New Roman" w:hAnsi="Sakkal Majalla" w:cs="Sakkal Majalla"/>
          <w:sz w:val="28"/>
          <w:szCs w:val="28"/>
          <w:rtl/>
          <w14:ligatures w14:val="none"/>
        </w:rPr>
        <w:t xml:space="preserve"> </w:t>
      </w:r>
      <w:r w:rsidRPr="001B1BC5">
        <w:rPr>
          <w:rFonts w:ascii="Sakkal Majalla" w:eastAsia="Times New Roman" w:hAnsi="Sakkal Majalla" w:cs="Sakkal Majalla"/>
          <w:sz w:val="28"/>
          <w:szCs w:val="28"/>
          <w14:ligatures w14:val="none"/>
        </w:rPr>
        <w:t>The Impact of Customer Satisfaction on Customer Purchase Decisions in the Egyptian Telecommunications Industry</w:t>
      </w:r>
    </w:p>
    <w:p w14:paraId="63A2456B" w14:textId="77777777" w:rsidR="001B1BC5" w:rsidRPr="001B1BC5" w:rsidRDefault="001B1BC5" w:rsidP="001B1BC5">
      <w:pPr>
        <w:ind w:left="0" w:firstLine="0"/>
        <w:rPr>
          <w:rFonts w:ascii="Sakkal Majalla" w:eastAsia="Times New Roman" w:hAnsi="Sakkal Majalla" w:cs="Sakkal Majalla"/>
          <w:sz w:val="28"/>
          <w:szCs w:val="28"/>
          <w14:ligatures w14:val="none"/>
        </w:rPr>
      </w:pPr>
      <w:r w:rsidRPr="001B1BC5">
        <w:rPr>
          <w:rFonts w:ascii="Sakkal Majalla" w:eastAsia="Times New Roman" w:hAnsi="Sakkal Majalla" w:cs="Sakkal Majalla"/>
          <w:b/>
          <w:bCs/>
          <w:sz w:val="28"/>
          <w:szCs w:val="28"/>
          <w:rtl/>
          <w14:ligatures w14:val="none"/>
        </w:rPr>
        <w:lastRenderedPageBreak/>
        <w:t>هدف الدراسة</w:t>
      </w:r>
      <w:r w:rsidRPr="001B1BC5">
        <w:rPr>
          <w:rFonts w:ascii="Sakkal Majalla" w:eastAsia="Times New Roman" w:hAnsi="Sakkal Majalla" w:cs="Sakkal Majalla"/>
          <w:b/>
          <w:bCs/>
          <w:sz w:val="28"/>
          <w:szCs w:val="28"/>
          <w14:ligatures w14:val="none"/>
        </w:rPr>
        <w:t>:</w:t>
      </w:r>
      <w:r w:rsidRPr="001B1BC5">
        <w:rPr>
          <w:rFonts w:ascii="Sakkal Majalla" w:eastAsia="Times New Roman" w:hAnsi="Sakkal Majalla" w:cs="Sakkal Majalla"/>
          <w:sz w:val="28"/>
          <w:szCs w:val="28"/>
          <w:rtl/>
          <w14:ligatures w14:val="none"/>
        </w:rPr>
        <w:t xml:space="preserve"> </w:t>
      </w:r>
      <w:r w:rsidRPr="001B1BC5">
        <w:rPr>
          <w:rFonts w:ascii="Sakkal Majalla" w:eastAsia="Times New Roman" w:hAnsi="Sakkal Majalla" w:cs="Sakkal Majalla" w:hint="cs"/>
          <w:sz w:val="28"/>
          <w:szCs w:val="28"/>
          <w:rtl/>
          <w14:ligatures w14:val="none"/>
        </w:rPr>
        <w:t>قياس مدى تأثير مستوى رضا العملاء عن خدمات الاتصالات على قراراتهم الشرائية وتكرار استخدام الخدمات في السوق المصري</w:t>
      </w:r>
      <w:r w:rsidRPr="001B1BC5">
        <w:rPr>
          <w:rFonts w:ascii="Sakkal Majalla" w:eastAsia="Times New Roman" w:hAnsi="Sakkal Majalla" w:cs="Sakkal Majalla"/>
          <w:sz w:val="28"/>
          <w:szCs w:val="28"/>
          <w14:ligatures w14:val="none"/>
        </w:rPr>
        <w:t>.</w:t>
      </w:r>
    </w:p>
    <w:p w14:paraId="634E0371" w14:textId="77777777" w:rsidR="001B1BC5" w:rsidRPr="001B1BC5" w:rsidRDefault="001B1BC5" w:rsidP="001B1BC5">
      <w:pPr>
        <w:ind w:left="0" w:firstLine="0"/>
        <w:rPr>
          <w:rFonts w:ascii="Sakkal Majalla" w:eastAsia="Times New Roman" w:hAnsi="Sakkal Majalla" w:cs="Sakkal Majalla"/>
          <w:sz w:val="28"/>
          <w:szCs w:val="28"/>
          <w14:ligatures w14:val="none"/>
        </w:rPr>
      </w:pPr>
      <w:r w:rsidRPr="001B1BC5">
        <w:rPr>
          <w:rFonts w:ascii="Sakkal Majalla" w:eastAsia="Times New Roman" w:hAnsi="Sakkal Majalla" w:cs="Sakkal Majalla"/>
          <w:b/>
          <w:bCs/>
          <w:sz w:val="28"/>
          <w:szCs w:val="28"/>
          <w:rtl/>
          <w14:ligatures w14:val="none"/>
        </w:rPr>
        <w:t>منهجية البحث</w:t>
      </w:r>
      <w:r w:rsidRPr="001B1BC5">
        <w:rPr>
          <w:rFonts w:ascii="Sakkal Majalla" w:eastAsia="Times New Roman" w:hAnsi="Sakkal Majalla" w:cs="Sakkal Majalla"/>
          <w:b/>
          <w:bCs/>
          <w:sz w:val="28"/>
          <w:szCs w:val="28"/>
          <w14:ligatures w14:val="none"/>
        </w:rPr>
        <w:t>:</w:t>
      </w:r>
    </w:p>
    <w:p w14:paraId="42E703A1" w14:textId="77777777" w:rsidR="001B1BC5" w:rsidRPr="001B1BC5" w:rsidRDefault="001B1BC5" w:rsidP="001B1BC5">
      <w:pPr>
        <w:numPr>
          <w:ilvl w:val="0"/>
          <w:numId w:val="70"/>
        </w:numPr>
        <w:ind w:left="144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توزيع استبانة على عينة من مشتركي شركات الاتصالات المصرية تقيس أبعاد الرضا (الجودة، السعر، الدعم) وسلوك الشراء (الولاء، التبديل، التكرار)</w:t>
      </w:r>
      <w:r w:rsidRPr="001B1BC5">
        <w:rPr>
          <w:rFonts w:ascii="Sakkal Majalla" w:eastAsia="Times New Roman" w:hAnsi="Sakkal Majalla" w:cs="Sakkal Majalla"/>
          <w:sz w:val="28"/>
          <w:szCs w:val="28"/>
          <w14:ligatures w14:val="none"/>
        </w:rPr>
        <w:t>.</w:t>
      </w:r>
    </w:p>
    <w:p w14:paraId="338321D0" w14:textId="77777777" w:rsidR="001B1BC5" w:rsidRPr="001B1BC5" w:rsidRDefault="001B1BC5" w:rsidP="001B1BC5">
      <w:pPr>
        <w:numPr>
          <w:ilvl w:val="0"/>
          <w:numId w:val="70"/>
        </w:numPr>
        <w:ind w:left="144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استخدام تحليل الانحدار المتعدد لتقدير أثر الرضا على كل بُعد من أبعاد القرار الشرائي</w:t>
      </w:r>
      <w:r w:rsidRPr="001B1BC5">
        <w:rPr>
          <w:rFonts w:ascii="Sakkal Majalla" w:eastAsia="Times New Roman" w:hAnsi="Sakkal Majalla" w:cs="Sakkal Majalla"/>
          <w:sz w:val="28"/>
          <w:szCs w:val="28"/>
          <w14:ligatures w14:val="none"/>
        </w:rPr>
        <w:t>.</w:t>
      </w:r>
    </w:p>
    <w:p w14:paraId="48B4F8BC" w14:textId="77777777" w:rsidR="001B1BC5" w:rsidRPr="001B1BC5" w:rsidRDefault="001B1BC5" w:rsidP="001B1BC5">
      <w:pPr>
        <w:ind w:left="0" w:firstLine="0"/>
        <w:rPr>
          <w:rFonts w:ascii="Sakkal Majalla" w:eastAsia="Times New Roman" w:hAnsi="Sakkal Majalla" w:cs="Sakkal Majalla"/>
          <w:sz w:val="28"/>
          <w:szCs w:val="28"/>
          <w14:ligatures w14:val="none"/>
        </w:rPr>
      </w:pPr>
      <w:r w:rsidRPr="001B1BC5">
        <w:rPr>
          <w:rFonts w:ascii="Sakkal Majalla" w:eastAsia="Times New Roman" w:hAnsi="Sakkal Majalla" w:cs="Sakkal Majalla"/>
          <w:b/>
          <w:bCs/>
          <w:sz w:val="28"/>
          <w:szCs w:val="28"/>
          <w:rtl/>
          <w14:ligatures w14:val="none"/>
        </w:rPr>
        <w:t>النتائج الرئيسية</w:t>
      </w:r>
      <w:r w:rsidRPr="001B1BC5">
        <w:rPr>
          <w:rFonts w:ascii="Sakkal Majalla" w:eastAsia="Times New Roman" w:hAnsi="Sakkal Majalla" w:cs="Sakkal Majalla"/>
          <w:b/>
          <w:bCs/>
          <w:sz w:val="28"/>
          <w:szCs w:val="28"/>
          <w14:ligatures w14:val="none"/>
        </w:rPr>
        <w:t>:</w:t>
      </w:r>
    </w:p>
    <w:p w14:paraId="61B72BC5" w14:textId="77777777" w:rsidR="001B1BC5" w:rsidRPr="001B1BC5" w:rsidRDefault="001B1BC5" w:rsidP="001B1BC5">
      <w:pPr>
        <w:numPr>
          <w:ilvl w:val="0"/>
          <w:numId w:val="71"/>
        </w:numPr>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يلعب رضا العملاء عن جودة الشبكة</w:t>
      </w:r>
      <w:r w:rsidRPr="001B1BC5">
        <w:rPr>
          <w:rFonts w:ascii="Sakkal Majalla" w:eastAsia="Times New Roman" w:hAnsi="Sakkal Majalla" w:cs="Sakkal Majalla"/>
          <w:sz w:val="28"/>
          <w:szCs w:val="28"/>
          <w14:ligatures w14:val="none"/>
        </w:rPr>
        <w:t xml:space="preserve"> “Network Quality” </w:t>
      </w:r>
      <w:r w:rsidRPr="001B1BC5">
        <w:rPr>
          <w:rFonts w:ascii="Sakkal Majalla" w:eastAsia="Times New Roman" w:hAnsi="Sakkal Majalla" w:cs="Sakkal Majalla"/>
          <w:sz w:val="28"/>
          <w:szCs w:val="28"/>
          <w:rtl/>
          <w14:ligatures w14:val="none"/>
        </w:rPr>
        <w:t>الدور الأبرز في زيادة نية التوصية بالشركة</w:t>
      </w:r>
      <w:r w:rsidRPr="001B1BC5">
        <w:rPr>
          <w:rFonts w:ascii="Sakkal Majalla" w:eastAsia="Times New Roman" w:hAnsi="Sakkal Majalla" w:cs="Sakkal Majalla"/>
          <w:sz w:val="28"/>
          <w:szCs w:val="28"/>
          <w14:ligatures w14:val="none"/>
        </w:rPr>
        <w:t>.</w:t>
      </w:r>
    </w:p>
    <w:p w14:paraId="4B171ED9" w14:textId="77777777" w:rsidR="001B1BC5" w:rsidRPr="001B1BC5" w:rsidRDefault="001B1BC5" w:rsidP="001B1BC5">
      <w:pPr>
        <w:numPr>
          <w:ilvl w:val="0"/>
          <w:numId w:val="71"/>
        </w:numPr>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أثبتت قيمة الأسعار التنافسية تأثيرًا قويًا في قرار التحويل بين مقدمي الخدمة</w:t>
      </w:r>
      <w:r w:rsidRPr="001B1BC5">
        <w:rPr>
          <w:rFonts w:ascii="Sakkal Majalla" w:eastAsia="Times New Roman" w:hAnsi="Sakkal Majalla" w:cs="Sakkal Majalla"/>
          <w:sz w:val="28"/>
          <w:szCs w:val="28"/>
          <w14:ligatures w14:val="none"/>
        </w:rPr>
        <w:t>.</w:t>
      </w:r>
    </w:p>
    <w:p w14:paraId="51075574" w14:textId="77777777" w:rsidR="001B1BC5" w:rsidRPr="001B1BC5" w:rsidRDefault="001B1BC5" w:rsidP="001B1BC5">
      <w:pPr>
        <w:numPr>
          <w:ilvl w:val="0"/>
          <w:numId w:val="71"/>
        </w:numPr>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يسهم دعم خدمة العملاء الفعّال في تعزيز الولاء وتقليل معدلات التسرب</w:t>
      </w:r>
      <w:r w:rsidRPr="001B1BC5">
        <w:rPr>
          <w:rFonts w:ascii="Sakkal Majalla" w:eastAsia="Times New Roman" w:hAnsi="Sakkal Majalla" w:cs="Sakkal Majalla"/>
          <w:sz w:val="28"/>
          <w:szCs w:val="28"/>
          <w14:ligatures w14:val="none"/>
        </w:rPr>
        <w:t xml:space="preserve"> “Churn Rate”.</w:t>
      </w:r>
    </w:p>
    <w:p w14:paraId="21662F30" w14:textId="77777777" w:rsidR="001B1BC5" w:rsidRPr="001B1BC5" w:rsidRDefault="001B1BC5" w:rsidP="001B1BC5">
      <w:pPr>
        <w:ind w:left="0" w:firstLine="0"/>
        <w:rPr>
          <w:rFonts w:ascii="Sakkal Majalla" w:eastAsia="Times New Roman" w:hAnsi="Sakkal Majalla" w:cs="Sakkal Majalla"/>
          <w:sz w:val="28"/>
          <w:szCs w:val="28"/>
          <w14:ligatures w14:val="none"/>
        </w:rPr>
      </w:pPr>
      <w:r w:rsidRPr="001B1BC5">
        <w:rPr>
          <w:rFonts w:ascii="Sakkal Majalla" w:eastAsia="Times New Roman" w:hAnsi="Sakkal Majalla" w:cs="Sakkal Majalla"/>
          <w:b/>
          <w:bCs/>
          <w:sz w:val="28"/>
          <w:szCs w:val="28"/>
          <w:rtl/>
          <w14:ligatures w14:val="none"/>
        </w:rPr>
        <w:t>التوصيات العملية</w:t>
      </w:r>
      <w:r w:rsidRPr="001B1BC5">
        <w:rPr>
          <w:rFonts w:ascii="Sakkal Majalla" w:eastAsia="Times New Roman" w:hAnsi="Sakkal Majalla" w:cs="Sakkal Majalla"/>
          <w:b/>
          <w:bCs/>
          <w:sz w:val="28"/>
          <w:szCs w:val="28"/>
          <w14:ligatures w14:val="none"/>
        </w:rPr>
        <w:t>:</w:t>
      </w:r>
    </w:p>
    <w:p w14:paraId="682D1B6D" w14:textId="77777777" w:rsidR="001B1BC5" w:rsidRPr="001B1BC5" w:rsidRDefault="001B1BC5" w:rsidP="001B1BC5">
      <w:pPr>
        <w:numPr>
          <w:ilvl w:val="0"/>
          <w:numId w:val="72"/>
        </w:numPr>
        <w:ind w:left="144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تحسين تغطية الشبكات وجودة الاتصال في المناطق الريفية والحضرية</w:t>
      </w:r>
      <w:r w:rsidRPr="001B1BC5">
        <w:rPr>
          <w:rFonts w:ascii="Sakkal Majalla" w:eastAsia="Times New Roman" w:hAnsi="Sakkal Majalla" w:cs="Sakkal Majalla"/>
          <w:sz w:val="28"/>
          <w:szCs w:val="28"/>
          <w14:ligatures w14:val="none"/>
        </w:rPr>
        <w:t>.</w:t>
      </w:r>
    </w:p>
    <w:p w14:paraId="25822062" w14:textId="77777777" w:rsidR="001B1BC5" w:rsidRPr="001B1BC5" w:rsidRDefault="001B1BC5" w:rsidP="001B1BC5">
      <w:pPr>
        <w:numPr>
          <w:ilvl w:val="0"/>
          <w:numId w:val="72"/>
        </w:numPr>
        <w:ind w:left="144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اعتماد سياسات تسعير مرنة وبرامج ولاء تحفيزية تحافظ على الحصة السوقية</w:t>
      </w:r>
      <w:r w:rsidRPr="001B1BC5">
        <w:rPr>
          <w:rFonts w:ascii="Sakkal Majalla" w:eastAsia="Times New Roman" w:hAnsi="Sakkal Majalla" w:cs="Sakkal Majalla"/>
          <w:sz w:val="28"/>
          <w:szCs w:val="28"/>
          <w14:ligatures w14:val="none"/>
        </w:rPr>
        <w:t>.</w:t>
      </w:r>
    </w:p>
    <w:p w14:paraId="0C2105C7" w14:textId="77777777" w:rsidR="001B1BC5" w:rsidRPr="001B1BC5" w:rsidRDefault="001B1BC5" w:rsidP="001B1BC5">
      <w:pPr>
        <w:numPr>
          <w:ilvl w:val="0"/>
          <w:numId w:val="72"/>
        </w:numPr>
        <w:ind w:left="144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تشغيل مراكز دعم ذكية مدعمة بذكاء اصطناعي للتعامل الفوري مع شكاوى العملاء</w:t>
      </w:r>
      <w:r w:rsidRPr="001B1BC5">
        <w:rPr>
          <w:rFonts w:ascii="Sakkal Majalla" w:eastAsia="Times New Roman" w:hAnsi="Sakkal Majalla" w:cs="Sakkal Majalla"/>
          <w:sz w:val="28"/>
          <w:szCs w:val="28"/>
          <w14:ligatures w14:val="none"/>
        </w:rPr>
        <w:t>.</w:t>
      </w:r>
    </w:p>
    <w:p w14:paraId="69E76348" w14:textId="77777777" w:rsidR="001B1BC5" w:rsidRPr="001B1BC5" w:rsidRDefault="001B1BC5" w:rsidP="001B1BC5">
      <w:pPr>
        <w:ind w:left="0" w:firstLine="0"/>
        <w:rPr>
          <w:rFonts w:ascii="Sakkal Majalla" w:eastAsia="Times New Roman" w:hAnsi="Sakkal Majalla" w:cs="Sakkal Majalla"/>
          <w:sz w:val="28"/>
          <w:szCs w:val="28"/>
          <w14:ligatures w14:val="none"/>
        </w:rPr>
      </w:pPr>
      <w:r w:rsidRPr="001B1BC5">
        <w:rPr>
          <w:rFonts w:ascii="Sakkal Majalla" w:eastAsia="Times New Roman" w:hAnsi="Sakkal Majalla" w:cs="Sakkal Majalla"/>
          <w:b/>
          <w:bCs/>
          <w:sz w:val="28"/>
          <w:szCs w:val="28"/>
          <w:rtl/>
          <w14:ligatures w14:val="none"/>
        </w:rPr>
        <w:t>الدراسة الخامسة عشرة</w:t>
      </w:r>
      <w:r w:rsidRPr="001B1BC5">
        <w:rPr>
          <w:rFonts w:ascii="Sakkal Majalla" w:eastAsia="Times New Roman" w:hAnsi="Sakkal Majalla" w:cs="Sakkal Majalla"/>
          <w:b/>
          <w:bCs/>
          <w:sz w:val="28"/>
          <w:szCs w:val="28"/>
          <w14:ligatures w14:val="none"/>
        </w:rPr>
        <w:t>: Ayouni, D. (2024)</w:t>
      </w:r>
    </w:p>
    <w:p w14:paraId="6CD89FA3" w14:textId="77777777" w:rsidR="001B1BC5" w:rsidRPr="001B1BC5" w:rsidRDefault="001B1BC5" w:rsidP="001B1BC5">
      <w:pPr>
        <w:ind w:left="0" w:firstLine="0"/>
        <w:rPr>
          <w:rFonts w:ascii="Sakkal Majalla" w:eastAsia="Times New Roman" w:hAnsi="Sakkal Majalla" w:cs="Sakkal Majalla"/>
          <w:sz w:val="28"/>
          <w:szCs w:val="28"/>
          <w14:ligatures w14:val="none"/>
        </w:rPr>
      </w:pPr>
      <w:r w:rsidRPr="001B1BC5">
        <w:rPr>
          <w:rFonts w:ascii="Sakkal Majalla" w:eastAsia="Times New Roman" w:hAnsi="Sakkal Majalla" w:cs="Sakkal Majalla"/>
          <w:b/>
          <w:bCs/>
          <w:sz w:val="28"/>
          <w:szCs w:val="28"/>
          <w:rtl/>
          <w14:ligatures w14:val="none"/>
        </w:rPr>
        <w:t>عنوان الدراسة</w:t>
      </w:r>
      <w:r w:rsidRPr="001B1BC5">
        <w:rPr>
          <w:rFonts w:ascii="Sakkal Majalla" w:eastAsia="Times New Roman" w:hAnsi="Sakkal Majalla" w:cs="Sakkal Majalla"/>
          <w:b/>
          <w:bCs/>
          <w:sz w:val="28"/>
          <w:szCs w:val="28"/>
          <w14:ligatures w14:val="none"/>
        </w:rPr>
        <w:t>:</w:t>
      </w:r>
      <w:r w:rsidRPr="001B1BC5">
        <w:rPr>
          <w:rFonts w:ascii="Sakkal Majalla" w:eastAsia="Times New Roman" w:hAnsi="Sakkal Majalla" w:cs="Sakkal Majalla"/>
          <w:sz w:val="28"/>
          <w:szCs w:val="28"/>
          <w:rtl/>
          <w14:ligatures w14:val="none"/>
        </w:rPr>
        <w:t xml:space="preserve"> </w:t>
      </w:r>
      <w:r w:rsidRPr="001B1BC5">
        <w:rPr>
          <w:rFonts w:ascii="Sakkal Majalla" w:eastAsia="Times New Roman" w:hAnsi="Sakkal Majalla" w:cs="Sakkal Majalla"/>
          <w:sz w:val="28"/>
          <w:szCs w:val="28"/>
          <w14:ligatures w14:val="none"/>
        </w:rPr>
        <w:t>The Impact of Banking Quality on Customer Satisfaction: Case Study of Popular Credit of Algeria Bank Maghnia Agency</w:t>
      </w:r>
    </w:p>
    <w:p w14:paraId="4D71324A" w14:textId="77777777" w:rsidR="001B1BC5" w:rsidRPr="001B1BC5" w:rsidRDefault="001B1BC5" w:rsidP="001B1BC5">
      <w:pPr>
        <w:ind w:left="0" w:firstLine="0"/>
        <w:rPr>
          <w:rFonts w:ascii="Sakkal Majalla" w:eastAsia="Times New Roman" w:hAnsi="Sakkal Majalla" w:cs="Sakkal Majalla"/>
          <w:sz w:val="28"/>
          <w:szCs w:val="28"/>
          <w14:ligatures w14:val="none"/>
        </w:rPr>
      </w:pPr>
      <w:r w:rsidRPr="001B1BC5">
        <w:rPr>
          <w:rFonts w:ascii="Sakkal Majalla" w:eastAsia="Times New Roman" w:hAnsi="Sakkal Majalla" w:cs="Sakkal Majalla"/>
          <w:b/>
          <w:bCs/>
          <w:sz w:val="28"/>
          <w:szCs w:val="28"/>
          <w:rtl/>
          <w14:ligatures w14:val="none"/>
        </w:rPr>
        <w:lastRenderedPageBreak/>
        <w:t>هدف الدراسة</w:t>
      </w:r>
      <w:r w:rsidRPr="001B1BC5">
        <w:rPr>
          <w:rFonts w:ascii="Sakkal Majalla" w:eastAsia="Times New Roman" w:hAnsi="Sakkal Majalla" w:cs="Sakkal Majalla"/>
          <w:b/>
          <w:bCs/>
          <w:sz w:val="28"/>
          <w:szCs w:val="28"/>
          <w14:ligatures w14:val="none"/>
        </w:rPr>
        <w:t>:</w:t>
      </w:r>
      <w:r w:rsidRPr="001B1BC5">
        <w:rPr>
          <w:rFonts w:ascii="Sakkal Majalla" w:eastAsia="Times New Roman" w:hAnsi="Sakkal Majalla" w:cs="Sakkal Majalla"/>
          <w:sz w:val="28"/>
          <w:szCs w:val="28"/>
          <w:rtl/>
          <w14:ligatures w14:val="none"/>
        </w:rPr>
        <w:t xml:space="preserve"> </w:t>
      </w:r>
      <w:r w:rsidRPr="001B1BC5">
        <w:rPr>
          <w:rFonts w:ascii="Sakkal Majalla" w:eastAsia="Times New Roman" w:hAnsi="Sakkal Majalla" w:cs="Sakkal Majalla" w:hint="cs"/>
          <w:sz w:val="28"/>
          <w:szCs w:val="28"/>
          <w:rtl/>
          <w14:ligatures w14:val="none"/>
        </w:rPr>
        <w:t>تقييم أثر جودة الخدمات المصرفية على مستوى رضا العملاء في فرع بنك</w:t>
      </w:r>
      <w:r w:rsidRPr="001B1BC5">
        <w:rPr>
          <w:rFonts w:ascii="Sakkal Majalla" w:eastAsia="Times New Roman" w:hAnsi="Sakkal Majalla" w:cs="Sakkal Majalla"/>
          <w:sz w:val="28"/>
          <w:szCs w:val="28"/>
          <w14:ligatures w14:val="none"/>
        </w:rPr>
        <w:t xml:space="preserve"> Crédito Popular </w:t>
      </w:r>
      <w:r w:rsidRPr="001B1BC5">
        <w:rPr>
          <w:rFonts w:ascii="Sakkal Majalla" w:eastAsia="Times New Roman" w:hAnsi="Sakkal Majalla" w:cs="Sakkal Majalla"/>
          <w:sz w:val="28"/>
          <w:szCs w:val="28"/>
          <w:rtl/>
          <w14:ligatures w14:val="none"/>
        </w:rPr>
        <w:t>بولاية مغنية الجزائرية</w:t>
      </w:r>
      <w:r w:rsidRPr="001B1BC5">
        <w:rPr>
          <w:rFonts w:ascii="Sakkal Majalla" w:eastAsia="Times New Roman" w:hAnsi="Sakkal Majalla" w:cs="Sakkal Majalla"/>
          <w:sz w:val="28"/>
          <w:szCs w:val="28"/>
          <w14:ligatures w14:val="none"/>
        </w:rPr>
        <w:t>.</w:t>
      </w:r>
    </w:p>
    <w:p w14:paraId="0AA32750" w14:textId="77777777" w:rsidR="001B1BC5" w:rsidRPr="001B1BC5" w:rsidRDefault="001B1BC5" w:rsidP="001B1BC5">
      <w:pPr>
        <w:ind w:left="0" w:firstLine="0"/>
        <w:rPr>
          <w:rFonts w:ascii="Sakkal Majalla" w:eastAsia="Times New Roman" w:hAnsi="Sakkal Majalla" w:cs="Sakkal Majalla"/>
          <w:sz w:val="28"/>
          <w:szCs w:val="28"/>
          <w14:ligatures w14:val="none"/>
        </w:rPr>
      </w:pPr>
      <w:r w:rsidRPr="001B1BC5">
        <w:rPr>
          <w:rFonts w:ascii="Sakkal Majalla" w:eastAsia="Times New Roman" w:hAnsi="Sakkal Majalla" w:cs="Sakkal Majalla"/>
          <w:b/>
          <w:bCs/>
          <w:sz w:val="28"/>
          <w:szCs w:val="28"/>
          <w:rtl/>
          <w14:ligatures w14:val="none"/>
        </w:rPr>
        <w:t>منهجية البحث</w:t>
      </w:r>
      <w:r w:rsidRPr="001B1BC5">
        <w:rPr>
          <w:rFonts w:ascii="Sakkal Majalla" w:eastAsia="Times New Roman" w:hAnsi="Sakkal Majalla" w:cs="Sakkal Majalla"/>
          <w:b/>
          <w:bCs/>
          <w:sz w:val="28"/>
          <w:szCs w:val="28"/>
          <w14:ligatures w14:val="none"/>
        </w:rPr>
        <w:t>:</w:t>
      </w:r>
    </w:p>
    <w:p w14:paraId="3027E727" w14:textId="77777777" w:rsidR="001B1BC5" w:rsidRPr="001B1BC5" w:rsidRDefault="001B1BC5" w:rsidP="001B1BC5">
      <w:pPr>
        <w:numPr>
          <w:ilvl w:val="0"/>
          <w:numId w:val="73"/>
        </w:numPr>
        <w:ind w:left="144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تصميم استبانة تقيم خمسة محاور للجودة المصرفية: الموثوقية، الاستجابة، الضمان، التعاطف، والجوانب المادية</w:t>
      </w:r>
      <w:r w:rsidRPr="001B1BC5">
        <w:rPr>
          <w:rFonts w:ascii="Sakkal Majalla" w:eastAsia="Times New Roman" w:hAnsi="Sakkal Majalla" w:cs="Sakkal Majalla"/>
          <w:sz w:val="28"/>
          <w:szCs w:val="28"/>
          <w14:ligatures w14:val="none"/>
        </w:rPr>
        <w:t>.</w:t>
      </w:r>
    </w:p>
    <w:p w14:paraId="05DB9AC3" w14:textId="77777777" w:rsidR="001B1BC5" w:rsidRPr="001B1BC5" w:rsidRDefault="001B1BC5" w:rsidP="001B1BC5">
      <w:pPr>
        <w:numPr>
          <w:ilvl w:val="0"/>
          <w:numId w:val="73"/>
        </w:numPr>
        <w:ind w:left="144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تطبيقها على 200 عميل للبنك، ثم استخدام تحليل العوامل واستقصاء الارتباطات إحصائيًا</w:t>
      </w:r>
      <w:r w:rsidRPr="001B1BC5">
        <w:rPr>
          <w:rFonts w:ascii="Sakkal Majalla" w:eastAsia="Times New Roman" w:hAnsi="Sakkal Majalla" w:cs="Sakkal Majalla"/>
          <w:sz w:val="28"/>
          <w:szCs w:val="28"/>
          <w14:ligatures w14:val="none"/>
        </w:rPr>
        <w:t>.</w:t>
      </w:r>
    </w:p>
    <w:p w14:paraId="54CCEB47" w14:textId="77777777" w:rsidR="001B1BC5" w:rsidRPr="001B1BC5" w:rsidRDefault="001B1BC5" w:rsidP="001B1BC5">
      <w:pPr>
        <w:ind w:left="0" w:firstLine="0"/>
        <w:rPr>
          <w:rFonts w:ascii="Sakkal Majalla" w:eastAsia="Times New Roman" w:hAnsi="Sakkal Majalla" w:cs="Sakkal Majalla"/>
          <w:sz w:val="28"/>
          <w:szCs w:val="28"/>
          <w14:ligatures w14:val="none"/>
        </w:rPr>
      </w:pPr>
      <w:r w:rsidRPr="001B1BC5">
        <w:rPr>
          <w:rFonts w:ascii="Sakkal Majalla" w:eastAsia="Times New Roman" w:hAnsi="Sakkal Majalla" w:cs="Sakkal Majalla"/>
          <w:b/>
          <w:bCs/>
          <w:sz w:val="28"/>
          <w:szCs w:val="28"/>
          <w:rtl/>
          <w14:ligatures w14:val="none"/>
        </w:rPr>
        <w:t>النتائج الرئيسية</w:t>
      </w:r>
      <w:r w:rsidRPr="001B1BC5">
        <w:rPr>
          <w:rFonts w:ascii="Sakkal Majalla" w:eastAsia="Times New Roman" w:hAnsi="Sakkal Majalla" w:cs="Sakkal Majalla"/>
          <w:b/>
          <w:bCs/>
          <w:sz w:val="28"/>
          <w:szCs w:val="28"/>
          <w14:ligatures w14:val="none"/>
        </w:rPr>
        <w:t>:</w:t>
      </w:r>
    </w:p>
    <w:p w14:paraId="546AE4B9" w14:textId="77777777" w:rsidR="001B1BC5" w:rsidRPr="001B1BC5" w:rsidRDefault="001B1BC5" w:rsidP="001B1BC5">
      <w:pPr>
        <w:numPr>
          <w:ilvl w:val="0"/>
          <w:numId w:val="74"/>
        </w:numPr>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تبين أن “الموثوقية” و“الضمان</w:t>
      </w:r>
      <w:r w:rsidRPr="001B1BC5">
        <w:rPr>
          <w:rFonts w:ascii="Sakkal Majalla" w:eastAsia="Times New Roman" w:hAnsi="Sakkal Majalla" w:cs="Sakkal Majalla"/>
          <w:sz w:val="28"/>
          <w:szCs w:val="28"/>
          <w14:ligatures w14:val="none"/>
        </w:rPr>
        <w:t xml:space="preserve">” (Guarantee) </w:t>
      </w:r>
      <w:r w:rsidRPr="001B1BC5">
        <w:rPr>
          <w:rFonts w:ascii="Sakkal Majalla" w:eastAsia="Times New Roman" w:hAnsi="Sakkal Majalla" w:cs="Sakkal Majalla"/>
          <w:sz w:val="28"/>
          <w:szCs w:val="28"/>
          <w:rtl/>
          <w14:ligatures w14:val="none"/>
        </w:rPr>
        <w:t>هما الأبعاد الأكثر تأثيرًا على رضا العملاء</w:t>
      </w:r>
      <w:r w:rsidRPr="001B1BC5">
        <w:rPr>
          <w:rFonts w:ascii="Sakkal Majalla" w:eastAsia="Times New Roman" w:hAnsi="Sakkal Majalla" w:cs="Sakkal Majalla"/>
          <w:sz w:val="28"/>
          <w:szCs w:val="28"/>
          <w14:ligatures w14:val="none"/>
        </w:rPr>
        <w:t>.</w:t>
      </w:r>
    </w:p>
    <w:p w14:paraId="23D5768F" w14:textId="77777777" w:rsidR="001B1BC5" w:rsidRPr="001B1BC5" w:rsidRDefault="001B1BC5" w:rsidP="001B1BC5">
      <w:pPr>
        <w:numPr>
          <w:ilvl w:val="0"/>
          <w:numId w:val="74"/>
        </w:numPr>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أسهم التعاطف وسرعة الاستجابة في تعزيز الثقة والشعور بالأمان لدى العملاء</w:t>
      </w:r>
      <w:r w:rsidRPr="001B1BC5">
        <w:rPr>
          <w:rFonts w:ascii="Sakkal Majalla" w:eastAsia="Times New Roman" w:hAnsi="Sakkal Majalla" w:cs="Sakkal Majalla"/>
          <w:sz w:val="28"/>
          <w:szCs w:val="28"/>
          <w14:ligatures w14:val="none"/>
        </w:rPr>
        <w:t>.</w:t>
      </w:r>
    </w:p>
    <w:p w14:paraId="4F320E43" w14:textId="77777777" w:rsidR="001B1BC5" w:rsidRPr="001B1BC5" w:rsidRDefault="001B1BC5" w:rsidP="001B1BC5">
      <w:pPr>
        <w:numPr>
          <w:ilvl w:val="0"/>
          <w:numId w:val="74"/>
        </w:numPr>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امتلاك مرافق وأماكن انتظار مريحة أثر إيجابيًا في الانطباع العام عن البنك</w:t>
      </w:r>
      <w:r w:rsidRPr="001B1BC5">
        <w:rPr>
          <w:rFonts w:ascii="Sakkal Majalla" w:eastAsia="Times New Roman" w:hAnsi="Sakkal Majalla" w:cs="Sakkal Majalla"/>
          <w:sz w:val="28"/>
          <w:szCs w:val="28"/>
          <w14:ligatures w14:val="none"/>
        </w:rPr>
        <w:t>.</w:t>
      </w:r>
    </w:p>
    <w:p w14:paraId="4E59F0AA" w14:textId="77777777" w:rsidR="001B1BC5" w:rsidRPr="001B1BC5" w:rsidRDefault="001B1BC5" w:rsidP="001B1BC5">
      <w:pPr>
        <w:ind w:left="0" w:firstLine="0"/>
        <w:rPr>
          <w:rFonts w:ascii="Sakkal Majalla" w:eastAsia="Times New Roman" w:hAnsi="Sakkal Majalla" w:cs="Sakkal Majalla"/>
          <w:sz w:val="28"/>
          <w:szCs w:val="28"/>
          <w14:ligatures w14:val="none"/>
        </w:rPr>
      </w:pPr>
      <w:r w:rsidRPr="001B1BC5">
        <w:rPr>
          <w:rFonts w:ascii="Sakkal Majalla" w:eastAsia="Times New Roman" w:hAnsi="Sakkal Majalla" w:cs="Sakkal Majalla"/>
          <w:b/>
          <w:bCs/>
          <w:sz w:val="28"/>
          <w:szCs w:val="28"/>
          <w:rtl/>
          <w14:ligatures w14:val="none"/>
        </w:rPr>
        <w:t>التوصيات العملية</w:t>
      </w:r>
      <w:r w:rsidRPr="001B1BC5">
        <w:rPr>
          <w:rFonts w:ascii="Sakkal Majalla" w:eastAsia="Times New Roman" w:hAnsi="Sakkal Majalla" w:cs="Sakkal Majalla"/>
          <w:b/>
          <w:bCs/>
          <w:sz w:val="28"/>
          <w:szCs w:val="28"/>
          <w14:ligatures w14:val="none"/>
        </w:rPr>
        <w:t>:</w:t>
      </w:r>
    </w:p>
    <w:p w14:paraId="6B7278CE" w14:textId="77777777" w:rsidR="001B1BC5" w:rsidRPr="001B1BC5" w:rsidRDefault="001B1BC5" w:rsidP="001B1BC5">
      <w:pPr>
        <w:numPr>
          <w:ilvl w:val="0"/>
          <w:numId w:val="75"/>
        </w:numPr>
        <w:ind w:left="144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تطوير إجراءات التحصيل والدفع لتكون أكثر موثوقية وسرعة</w:t>
      </w:r>
      <w:r w:rsidRPr="001B1BC5">
        <w:rPr>
          <w:rFonts w:ascii="Sakkal Majalla" w:eastAsia="Times New Roman" w:hAnsi="Sakkal Majalla" w:cs="Sakkal Majalla"/>
          <w:sz w:val="28"/>
          <w:szCs w:val="28"/>
          <w14:ligatures w14:val="none"/>
        </w:rPr>
        <w:t>.</w:t>
      </w:r>
    </w:p>
    <w:p w14:paraId="219168E1" w14:textId="77777777" w:rsidR="001B1BC5" w:rsidRPr="001B1BC5" w:rsidRDefault="001B1BC5" w:rsidP="001B1BC5">
      <w:pPr>
        <w:numPr>
          <w:ilvl w:val="0"/>
          <w:numId w:val="75"/>
        </w:numPr>
        <w:ind w:left="144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تدريب الموظفين على إظهار التعاطف والتجاوب مع طلبات العملاء بشكل شخصي</w:t>
      </w:r>
      <w:r w:rsidRPr="001B1BC5">
        <w:rPr>
          <w:rFonts w:ascii="Sakkal Majalla" w:eastAsia="Times New Roman" w:hAnsi="Sakkal Majalla" w:cs="Sakkal Majalla"/>
          <w:sz w:val="28"/>
          <w:szCs w:val="28"/>
          <w14:ligatures w14:val="none"/>
        </w:rPr>
        <w:t>.</w:t>
      </w:r>
    </w:p>
    <w:p w14:paraId="627144E5" w14:textId="77777777" w:rsidR="001B1BC5" w:rsidRPr="001B1BC5" w:rsidRDefault="001B1BC5" w:rsidP="001B1BC5">
      <w:pPr>
        <w:numPr>
          <w:ilvl w:val="0"/>
          <w:numId w:val="75"/>
        </w:numPr>
        <w:ind w:left="1440"/>
        <w:rPr>
          <w:rFonts w:ascii="Sakkal Majalla" w:eastAsia="Times New Roman" w:hAnsi="Sakkal Majalla" w:cs="Sakkal Majalla"/>
          <w:sz w:val="28"/>
          <w:szCs w:val="28"/>
          <w14:ligatures w14:val="none"/>
        </w:rPr>
      </w:pPr>
      <w:r w:rsidRPr="001B1BC5">
        <w:rPr>
          <w:rFonts w:ascii="Sakkal Majalla" w:eastAsia="Times New Roman" w:hAnsi="Sakkal Majalla" w:cs="Sakkal Majalla"/>
          <w:sz w:val="28"/>
          <w:szCs w:val="28"/>
          <w:rtl/>
          <w14:ligatures w14:val="none"/>
        </w:rPr>
        <w:t>تحسين البنية المادية للفرع (مقاعد، لافتات إرشادية، أماكن انتظار) لتعزيز راحة العملاء</w:t>
      </w:r>
      <w:r w:rsidRPr="001B1BC5">
        <w:rPr>
          <w:rFonts w:ascii="Sakkal Majalla" w:eastAsia="Times New Roman" w:hAnsi="Sakkal Majalla" w:cs="Sakkal Majalla"/>
          <w:sz w:val="28"/>
          <w:szCs w:val="28"/>
          <w14:ligatures w14:val="none"/>
        </w:rPr>
        <w:t>.</w:t>
      </w:r>
    </w:p>
    <w:p w14:paraId="2E6CF822" w14:textId="77777777" w:rsidR="001B1BC5" w:rsidRPr="001B1BC5" w:rsidRDefault="001B1BC5" w:rsidP="001B1BC5">
      <w:pPr>
        <w:spacing w:before="100" w:beforeAutospacing="1" w:after="100" w:afterAutospacing="1"/>
        <w:ind w:left="0" w:firstLine="0"/>
        <w:rPr>
          <w:rFonts w:ascii="Sakkal Majalla" w:eastAsia="Times New Roman" w:hAnsi="Sakkal Majalla" w:cs="Sakkal Majalla"/>
          <w:sz w:val="28"/>
          <w:szCs w:val="28"/>
          <w14:ligatures w14:val="none"/>
        </w:rPr>
      </w:pPr>
      <w:r w:rsidRPr="001B1BC5">
        <w:rPr>
          <w:rFonts w:ascii="Sakkal Majalla" w:eastAsia="Times New Roman" w:hAnsi="Sakkal Majalla" w:cs="Sakkal Majalla"/>
          <w:b/>
          <w:bCs/>
          <w:sz w:val="28"/>
          <w:szCs w:val="28"/>
          <w:rtl/>
          <w14:ligatures w14:val="none"/>
        </w:rPr>
        <w:t>التعليق على الدراسات السابقة</w:t>
      </w:r>
    </w:p>
    <w:p w14:paraId="2577FC42" w14:textId="77777777" w:rsidR="001B1BC5" w:rsidRPr="001B1BC5" w:rsidRDefault="001B1BC5" w:rsidP="001B1BC5">
      <w:pPr>
        <w:spacing w:before="100" w:beforeAutospacing="1" w:after="100" w:afterAutospacing="1"/>
        <w:ind w:left="0" w:firstLine="0"/>
        <w:rPr>
          <w:rFonts w:ascii="Sakkal Majalla" w:eastAsia="Times New Roman" w:hAnsi="Sakkal Majalla" w:cs="Sakkal Majalla"/>
          <w:sz w:val="28"/>
          <w:szCs w:val="28"/>
          <w14:ligatures w14:val="none"/>
        </w:rPr>
      </w:pPr>
      <w:r w:rsidRPr="001B1BC5">
        <w:rPr>
          <w:rFonts w:ascii="Sakkal Majalla" w:eastAsia="Times New Roman" w:hAnsi="Sakkal Majalla" w:cs="Sakkal Majalla"/>
          <w:b/>
          <w:bCs/>
          <w:sz w:val="28"/>
          <w:szCs w:val="28"/>
          <w:rtl/>
          <w14:ligatures w14:val="none"/>
        </w:rPr>
        <w:t>أوجه الشبه</w:t>
      </w:r>
    </w:p>
    <w:p w14:paraId="07152388" w14:textId="77777777" w:rsidR="001B1BC5" w:rsidRPr="001B1BC5" w:rsidRDefault="001B1BC5" w:rsidP="001B1BC5">
      <w:pPr>
        <w:numPr>
          <w:ilvl w:val="0"/>
          <w:numId w:val="76"/>
        </w:numPr>
        <w:spacing w:before="100" w:beforeAutospacing="1" w:after="100" w:afterAutospacing="1"/>
        <w:rPr>
          <w:rFonts w:ascii="Sakkal Majalla" w:eastAsia="Times New Roman" w:hAnsi="Sakkal Majalla" w:cs="Sakkal Majalla"/>
          <w:sz w:val="28"/>
          <w:szCs w:val="28"/>
          <w14:ligatures w14:val="none"/>
        </w:rPr>
      </w:pPr>
      <w:r w:rsidRPr="001B1BC5">
        <w:rPr>
          <w:rFonts w:ascii="Sakkal Majalla" w:eastAsia="Times New Roman" w:hAnsi="Sakkal Majalla" w:cs="Sakkal Majalla"/>
          <w:b/>
          <w:bCs/>
          <w:sz w:val="28"/>
          <w:szCs w:val="28"/>
          <w:rtl/>
          <w14:ligatures w14:val="none"/>
        </w:rPr>
        <w:lastRenderedPageBreak/>
        <w:t>تركیز على العلاقة بين التقنيات الحديثة ورضا العملاء</w:t>
      </w:r>
      <w:r w:rsidRPr="001B1BC5">
        <w:rPr>
          <w:rFonts w:ascii="Sakkal Majalla" w:eastAsia="Times New Roman" w:hAnsi="Sakkal Majalla" w:cs="Sakkal Majalla"/>
          <w:sz w:val="28"/>
          <w:szCs w:val="28"/>
          <w:rtl/>
          <w14:ligatures w14:val="none"/>
        </w:rPr>
        <w:t xml:space="preserve"> تتشارك معظم الدراسات السابقة – سواء كانت في القطاع المصرفي</w:t>
      </w:r>
      <w:r w:rsidRPr="001B1BC5">
        <w:rPr>
          <w:rFonts w:ascii="Sakkal Majalla" w:eastAsia="Times New Roman" w:hAnsi="Sakkal Majalla" w:cs="Sakkal Majalla"/>
          <w:sz w:val="28"/>
          <w:szCs w:val="28"/>
          <w14:ligatures w14:val="none"/>
        </w:rPr>
        <w:t xml:space="preserve"> (</w:t>
      </w:r>
      <w:r w:rsidRPr="001B1BC5">
        <w:rPr>
          <w:rFonts w:ascii="Sakkal Majalla" w:eastAsia="Times New Roman" w:hAnsi="Sakkal Majalla" w:cs="Sakkal Majalla"/>
          <w:sz w:val="28"/>
          <w:szCs w:val="28"/>
          <w:rtl/>
          <w14:ligatures w14:val="none"/>
        </w:rPr>
        <w:t>أشكناني، 2017؛</w:t>
      </w:r>
      <w:r w:rsidRPr="001B1BC5">
        <w:rPr>
          <w:rFonts w:ascii="Sakkal Majalla" w:eastAsia="Times New Roman" w:hAnsi="Sakkal Majalla" w:cs="Sakkal Majalla"/>
          <w:sz w:val="28"/>
          <w:szCs w:val="28"/>
          <w14:ligatures w14:val="none"/>
        </w:rPr>
        <w:t xml:space="preserve"> El Sheikh et al., 2020) </w:t>
      </w:r>
      <w:r w:rsidRPr="001B1BC5">
        <w:rPr>
          <w:rFonts w:ascii="Sakkal Majalla" w:eastAsia="Times New Roman" w:hAnsi="Sakkal Majalla" w:cs="Sakkal Majalla"/>
          <w:sz w:val="28"/>
          <w:szCs w:val="28"/>
          <w:rtl/>
          <w14:ligatures w14:val="none"/>
        </w:rPr>
        <w:t>أو البلدي</w:t>
      </w:r>
      <w:r w:rsidRPr="001B1BC5">
        <w:rPr>
          <w:rFonts w:ascii="Sakkal Majalla" w:eastAsia="Times New Roman" w:hAnsi="Sakkal Majalla" w:cs="Sakkal Majalla"/>
          <w:sz w:val="28"/>
          <w:szCs w:val="28"/>
          <w14:ligatures w14:val="none"/>
        </w:rPr>
        <w:t xml:space="preserve"> (</w:t>
      </w:r>
      <w:r w:rsidRPr="001B1BC5">
        <w:rPr>
          <w:rFonts w:ascii="Sakkal Majalla" w:eastAsia="Times New Roman" w:hAnsi="Sakkal Majalla" w:cs="Sakkal Majalla"/>
          <w:sz w:val="28"/>
          <w:szCs w:val="28"/>
          <w:rtl/>
          <w14:ligatures w14:val="none"/>
        </w:rPr>
        <w:t>البسيوني</w:t>
      </w:r>
      <w:r w:rsidRPr="001B1BC5">
        <w:rPr>
          <w:rFonts w:ascii="Sakkal Majalla" w:eastAsia="Times New Roman" w:hAnsi="Sakkal Majalla" w:cs="Sakkal Majalla"/>
          <w:sz w:val="28"/>
          <w:szCs w:val="28"/>
          <w14:ligatures w14:val="none"/>
        </w:rPr>
        <w:t xml:space="preserve"> et al., 2022) </w:t>
      </w:r>
      <w:r w:rsidRPr="001B1BC5">
        <w:rPr>
          <w:rFonts w:ascii="Sakkal Majalla" w:eastAsia="Times New Roman" w:hAnsi="Sakkal Majalla" w:cs="Sakkal Majalla"/>
          <w:sz w:val="28"/>
          <w:szCs w:val="28"/>
          <w:rtl/>
          <w14:ligatures w14:val="none"/>
        </w:rPr>
        <w:t>أو الصناعي</w:t>
      </w:r>
      <w:r w:rsidRPr="001B1BC5">
        <w:rPr>
          <w:rFonts w:ascii="Sakkal Majalla" w:eastAsia="Times New Roman" w:hAnsi="Sakkal Majalla" w:cs="Sakkal Majalla"/>
          <w:sz w:val="28"/>
          <w:szCs w:val="28"/>
          <w14:ligatures w14:val="none"/>
        </w:rPr>
        <w:t xml:space="preserve"> (Badawy, 2025) </w:t>
      </w:r>
      <w:r w:rsidRPr="001B1BC5">
        <w:rPr>
          <w:rFonts w:ascii="Sakkal Majalla" w:eastAsia="Times New Roman" w:hAnsi="Sakkal Majalla" w:cs="Sakkal Majalla"/>
          <w:sz w:val="28"/>
          <w:szCs w:val="28"/>
          <w:rtl/>
          <w14:ligatures w14:val="none"/>
        </w:rPr>
        <w:t>أو التعليمي (بكر وطه، 2019) – في التركيز على كيفية مساهمة التقنيات الرقمية والذكاء الاصطناعي في تحسين تجربة المستفيدين ورفع مستوى رضاهم. فعلى سبيل المثال، أكدت دراسات قطاع الاتصالات والمصرفية أن جودة الشبكة وسهولة الاستخدام والأمان الرقمي تشكّل محددات رئيسة للرضا</w:t>
      </w:r>
      <w:r w:rsidRPr="001B1BC5">
        <w:rPr>
          <w:rFonts w:ascii="Sakkal Majalla" w:eastAsia="Times New Roman" w:hAnsi="Sakkal Majalla" w:cs="Sakkal Majalla"/>
          <w:sz w:val="28"/>
          <w:szCs w:val="28"/>
          <w14:ligatures w14:val="none"/>
        </w:rPr>
        <w:t xml:space="preserve"> (Yassin et al., 2024; </w:t>
      </w:r>
      <w:r w:rsidRPr="001B1BC5">
        <w:rPr>
          <w:rFonts w:ascii="Sakkal Majalla" w:eastAsia="Times New Roman" w:hAnsi="Sakkal Majalla" w:cs="Sakkal Majalla"/>
          <w:sz w:val="28"/>
          <w:szCs w:val="28"/>
          <w:rtl/>
          <w14:ligatures w14:val="none"/>
        </w:rPr>
        <w:t>أشكناني، 2017</w:t>
      </w:r>
      <w:r w:rsidRPr="001B1BC5">
        <w:rPr>
          <w:rFonts w:ascii="Sakkal Majalla" w:eastAsia="Times New Roman" w:hAnsi="Sakkal Majalla" w:cs="Sakkal Majalla"/>
          <w:sz w:val="28"/>
          <w:szCs w:val="28"/>
          <w14:ligatures w14:val="none"/>
        </w:rPr>
        <w:t>)</w:t>
      </w:r>
      <w:r w:rsidRPr="001B1BC5">
        <w:rPr>
          <w:rFonts w:ascii="Sakkal Majalla" w:eastAsia="Times New Roman" w:hAnsi="Sakkal Majalla" w:cs="Sakkal Majalla"/>
          <w:sz w:val="28"/>
          <w:szCs w:val="28"/>
          <w:rtl/>
          <w14:ligatures w14:val="none"/>
        </w:rPr>
        <w:t>، كما أظهرت دراسات البلديات أن التفاعل الرقمي وسرعة الإجراءات يزيدان من ولاء المواطنين وثقتهم</w:t>
      </w:r>
      <w:r w:rsidRPr="001B1BC5">
        <w:rPr>
          <w:rFonts w:ascii="Sakkal Majalla" w:eastAsia="Times New Roman" w:hAnsi="Sakkal Majalla" w:cs="Sakkal Majalla"/>
          <w:sz w:val="28"/>
          <w:szCs w:val="28"/>
          <w14:ligatures w14:val="none"/>
        </w:rPr>
        <w:t xml:space="preserve"> (</w:t>
      </w:r>
      <w:r w:rsidRPr="001B1BC5">
        <w:rPr>
          <w:rFonts w:ascii="Sakkal Majalla" w:eastAsia="Times New Roman" w:hAnsi="Sakkal Majalla" w:cs="Sakkal Majalla"/>
          <w:sz w:val="28"/>
          <w:szCs w:val="28"/>
          <w:rtl/>
          <w14:ligatures w14:val="none"/>
        </w:rPr>
        <w:t>البسيوني</w:t>
      </w:r>
      <w:r w:rsidRPr="001B1BC5">
        <w:rPr>
          <w:rFonts w:ascii="Sakkal Majalla" w:eastAsia="Times New Roman" w:hAnsi="Sakkal Majalla" w:cs="Sakkal Majalla"/>
          <w:sz w:val="28"/>
          <w:szCs w:val="28"/>
          <w14:ligatures w14:val="none"/>
        </w:rPr>
        <w:t xml:space="preserve"> et al., 2022).</w:t>
      </w:r>
    </w:p>
    <w:p w14:paraId="5100CAAF" w14:textId="77777777" w:rsidR="001B1BC5" w:rsidRPr="001B1BC5" w:rsidRDefault="001B1BC5" w:rsidP="001B1BC5">
      <w:pPr>
        <w:numPr>
          <w:ilvl w:val="0"/>
          <w:numId w:val="76"/>
        </w:numPr>
        <w:spacing w:before="100" w:beforeAutospacing="1" w:after="100" w:afterAutospacing="1"/>
        <w:rPr>
          <w:rFonts w:ascii="Sakkal Majalla" w:eastAsia="Times New Roman" w:hAnsi="Sakkal Majalla" w:cs="Sakkal Majalla"/>
          <w:sz w:val="28"/>
          <w:szCs w:val="28"/>
          <w14:ligatures w14:val="none"/>
        </w:rPr>
      </w:pPr>
      <w:r w:rsidRPr="001B1BC5">
        <w:rPr>
          <w:rFonts w:ascii="Sakkal Majalla" w:eastAsia="Times New Roman" w:hAnsi="Sakkal Majalla" w:cs="Sakkal Majalla"/>
          <w:b/>
          <w:bCs/>
          <w:sz w:val="28"/>
          <w:szCs w:val="28"/>
          <w:rtl/>
          <w14:ligatures w14:val="none"/>
        </w:rPr>
        <w:t>المنهج الوصفي التحليلي واستخدام الاستبانات</w:t>
      </w:r>
      <w:r w:rsidRPr="001B1BC5">
        <w:rPr>
          <w:rFonts w:ascii="Sakkal Majalla" w:eastAsia="Times New Roman" w:hAnsi="Sakkal Majalla" w:cs="Sakkal Majalla"/>
          <w:sz w:val="28"/>
          <w:szCs w:val="28"/>
          <w:rtl/>
          <w14:ligatures w14:val="none"/>
        </w:rPr>
        <w:t xml:space="preserve"> اتبعت غالبية هذه الدراسات منهجًا وصفيًا تحليليًا جمع البيانات عبر استبانات موجهة إلى عينة من العملاء أو الموظفين، ثم طبّقت تحليلات إحصائية (الانحدار الخطي، تحليل العوامل، تحليل المسار) لاختبار الفرضيات. هذا التشابه في التصميم المنهجي يظهر تبلور إطار بحثي موحد لقياس أثر المتغيرات التقنية على رضا العملاء، مع اختلاف أدوات القياس والأبعاد الموضوعية</w:t>
      </w:r>
      <w:r w:rsidRPr="001B1BC5">
        <w:rPr>
          <w:rFonts w:ascii="Sakkal Majalla" w:eastAsia="Times New Roman" w:hAnsi="Sakkal Majalla" w:cs="Sakkal Majalla"/>
          <w:sz w:val="28"/>
          <w:szCs w:val="28"/>
          <w14:ligatures w14:val="none"/>
        </w:rPr>
        <w:t>.</w:t>
      </w:r>
    </w:p>
    <w:p w14:paraId="266C70D8" w14:textId="77777777" w:rsidR="001B1BC5" w:rsidRPr="001B1BC5" w:rsidRDefault="001B1BC5" w:rsidP="001B1BC5">
      <w:pPr>
        <w:numPr>
          <w:ilvl w:val="0"/>
          <w:numId w:val="76"/>
        </w:numPr>
        <w:spacing w:before="100" w:beforeAutospacing="1" w:after="100" w:afterAutospacing="1"/>
        <w:rPr>
          <w:rFonts w:ascii="Sakkal Majalla" w:eastAsia="Times New Roman" w:hAnsi="Sakkal Majalla" w:cs="Sakkal Majalla"/>
          <w:sz w:val="28"/>
          <w:szCs w:val="28"/>
          <w14:ligatures w14:val="none"/>
        </w:rPr>
      </w:pPr>
      <w:r w:rsidRPr="001B1BC5">
        <w:rPr>
          <w:rFonts w:ascii="Sakkal Majalla" w:eastAsia="Times New Roman" w:hAnsi="Sakkal Majalla" w:cs="Sakkal Majalla"/>
          <w:b/>
          <w:bCs/>
          <w:sz w:val="28"/>
          <w:szCs w:val="28"/>
          <w:rtl/>
          <w14:ligatures w14:val="none"/>
        </w:rPr>
        <w:t>اهتمام بالمتغيرات الوسيطة وغير المباشرة</w:t>
      </w:r>
      <w:r w:rsidRPr="001B1BC5">
        <w:rPr>
          <w:rFonts w:ascii="Sakkal Majalla" w:eastAsia="Times New Roman" w:hAnsi="Sakkal Majalla" w:cs="Sakkal Majalla"/>
          <w:sz w:val="28"/>
          <w:szCs w:val="28"/>
          <w:rtl/>
          <w14:ligatures w14:val="none"/>
        </w:rPr>
        <w:t xml:space="preserve"> لاحظنا في بعض الدراسات مثل دراسة</w:t>
      </w:r>
      <w:r w:rsidRPr="001B1BC5">
        <w:rPr>
          <w:rFonts w:ascii="Sakkal Majalla" w:eastAsia="Times New Roman" w:hAnsi="Sakkal Majalla" w:cs="Sakkal Majalla"/>
          <w:sz w:val="28"/>
          <w:szCs w:val="28"/>
          <w14:ligatures w14:val="none"/>
        </w:rPr>
        <w:t xml:space="preserve"> Nasr Eldin &amp; Alhassan (2023) </w:t>
      </w:r>
      <w:r w:rsidRPr="001B1BC5">
        <w:rPr>
          <w:rFonts w:ascii="Sakkal Majalla" w:eastAsia="Times New Roman" w:hAnsi="Sakkal Majalla" w:cs="Sakkal Majalla"/>
          <w:sz w:val="28"/>
          <w:szCs w:val="28"/>
          <w:rtl/>
          <w14:ligatures w14:val="none"/>
        </w:rPr>
        <w:t>ودراسة</w:t>
      </w:r>
      <w:r w:rsidRPr="001B1BC5">
        <w:rPr>
          <w:rFonts w:ascii="Sakkal Majalla" w:eastAsia="Times New Roman" w:hAnsi="Sakkal Majalla" w:cs="Sakkal Majalla"/>
          <w:sz w:val="28"/>
          <w:szCs w:val="28"/>
          <w14:ligatures w14:val="none"/>
        </w:rPr>
        <w:t xml:space="preserve"> Saber et al. (2022) </w:t>
      </w:r>
      <w:r w:rsidRPr="001B1BC5">
        <w:rPr>
          <w:rFonts w:ascii="Sakkal Majalla" w:eastAsia="Times New Roman" w:hAnsi="Sakkal Majalla" w:cs="Sakkal Majalla"/>
          <w:sz w:val="28"/>
          <w:szCs w:val="28"/>
          <w:rtl/>
          <w14:ligatures w14:val="none"/>
        </w:rPr>
        <w:t>اهتمامًا بدور المتغيرات الوسيطة (القيمة المدركة، الولاء، الثقة) في تعميق فهم العلاقة بين التقنية وجودة الخدمة ورضا العملاء، مما يعكس وعيًا مشتركًا بأهمية تحليل المسارات المباشرة وغير المباشرة بين المتغيرات</w:t>
      </w:r>
      <w:r w:rsidRPr="001B1BC5">
        <w:rPr>
          <w:rFonts w:ascii="Sakkal Majalla" w:eastAsia="Times New Roman" w:hAnsi="Sakkal Majalla" w:cs="Sakkal Majalla"/>
          <w:sz w:val="28"/>
          <w:szCs w:val="28"/>
          <w14:ligatures w14:val="none"/>
        </w:rPr>
        <w:t>.</w:t>
      </w:r>
    </w:p>
    <w:p w14:paraId="2931DD12" w14:textId="77777777" w:rsidR="001B1BC5" w:rsidRPr="001B1BC5" w:rsidRDefault="001B1BC5" w:rsidP="001B1BC5">
      <w:pPr>
        <w:spacing w:before="100" w:beforeAutospacing="1" w:after="100" w:afterAutospacing="1"/>
        <w:ind w:left="0" w:firstLine="0"/>
        <w:rPr>
          <w:rFonts w:ascii="Sakkal Majalla" w:eastAsia="Times New Roman" w:hAnsi="Sakkal Majalla" w:cs="Sakkal Majalla"/>
          <w:sz w:val="28"/>
          <w:szCs w:val="28"/>
          <w14:ligatures w14:val="none"/>
        </w:rPr>
      </w:pPr>
      <w:r w:rsidRPr="001B1BC5">
        <w:rPr>
          <w:rFonts w:ascii="Sakkal Majalla" w:eastAsia="Times New Roman" w:hAnsi="Sakkal Majalla" w:cs="Sakkal Majalla"/>
          <w:b/>
          <w:bCs/>
          <w:sz w:val="28"/>
          <w:szCs w:val="28"/>
          <w:rtl/>
          <w14:ligatures w14:val="none"/>
        </w:rPr>
        <w:t>أوجه الاختلاف</w:t>
      </w:r>
    </w:p>
    <w:p w14:paraId="78FAC3C4" w14:textId="77777777" w:rsidR="001B1BC5" w:rsidRPr="001B1BC5" w:rsidRDefault="001B1BC5" w:rsidP="001B1BC5">
      <w:pPr>
        <w:numPr>
          <w:ilvl w:val="0"/>
          <w:numId w:val="77"/>
        </w:numPr>
        <w:spacing w:before="100" w:beforeAutospacing="1" w:after="100" w:afterAutospacing="1"/>
        <w:rPr>
          <w:rFonts w:ascii="Sakkal Majalla" w:eastAsia="Times New Roman" w:hAnsi="Sakkal Majalla" w:cs="Sakkal Majalla"/>
          <w:sz w:val="28"/>
          <w:szCs w:val="28"/>
          <w14:ligatures w14:val="none"/>
        </w:rPr>
      </w:pPr>
      <w:r w:rsidRPr="001B1BC5">
        <w:rPr>
          <w:rFonts w:ascii="Sakkal Majalla" w:eastAsia="Times New Roman" w:hAnsi="Sakkal Majalla" w:cs="Sakkal Majalla"/>
          <w:b/>
          <w:bCs/>
          <w:sz w:val="28"/>
          <w:szCs w:val="28"/>
          <w:rtl/>
          <w14:ligatures w14:val="none"/>
        </w:rPr>
        <w:t>السياق التطبيقي والقطاع</w:t>
      </w:r>
      <w:r w:rsidRPr="001B1BC5">
        <w:rPr>
          <w:rFonts w:ascii="Sakkal Majalla" w:eastAsia="Times New Roman" w:hAnsi="Sakkal Majalla" w:cs="Sakkal Majalla"/>
          <w:sz w:val="28"/>
          <w:szCs w:val="28"/>
          <w:rtl/>
          <w14:ligatures w14:val="none"/>
        </w:rPr>
        <w:t xml:space="preserve"> تختلف الدراسات السابقة في القطاع المستهدف: البنوك</w:t>
      </w:r>
      <w:r w:rsidRPr="001B1BC5">
        <w:rPr>
          <w:rFonts w:ascii="Sakkal Majalla" w:eastAsia="Times New Roman" w:hAnsi="Sakkal Majalla" w:cs="Sakkal Majalla"/>
          <w:sz w:val="28"/>
          <w:szCs w:val="28"/>
          <w14:ligatures w14:val="none"/>
        </w:rPr>
        <w:t xml:space="preserve"> (Ayouni, 2024)</w:t>
      </w:r>
      <w:r w:rsidRPr="001B1BC5">
        <w:rPr>
          <w:rFonts w:ascii="Sakkal Majalla" w:eastAsia="Times New Roman" w:hAnsi="Sakkal Majalla" w:cs="Sakkal Majalla"/>
          <w:sz w:val="28"/>
          <w:szCs w:val="28"/>
          <w:rtl/>
          <w14:ligatures w14:val="none"/>
        </w:rPr>
        <w:t>، الاتصالات</w:t>
      </w:r>
      <w:r w:rsidRPr="001B1BC5">
        <w:rPr>
          <w:rFonts w:ascii="Sakkal Majalla" w:eastAsia="Times New Roman" w:hAnsi="Sakkal Majalla" w:cs="Sakkal Majalla"/>
          <w:sz w:val="28"/>
          <w:szCs w:val="28"/>
          <w14:ligatures w14:val="none"/>
        </w:rPr>
        <w:t xml:space="preserve"> (Yassin et al., 2024)</w:t>
      </w:r>
      <w:r w:rsidRPr="001B1BC5">
        <w:rPr>
          <w:rFonts w:ascii="Sakkal Majalla" w:eastAsia="Times New Roman" w:hAnsi="Sakkal Majalla" w:cs="Sakkal Majalla"/>
          <w:sz w:val="28"/>
          <w:szCs w:val="28"/>
          <w:rtl/>
          <w14:ligatures w14:val="none"/>
        </w:rPr>
        <w:t>، البلديات</w:t>
      </w:r>
      <w:r w:rsidRPr="001B1BC5">
        <w:rPr>
          <w:rFonts w:ascii="Sakkal Majalla" w:eastAsia="Times New Roman" w:hAnsi="Sakkal Majalla" w:cs="Sakkal Majalla"/>
          <w:sz w:val="28"/>
          <w:szCs w:val="28"/>
          <w14:ligatures w14:val="none"/>
        </w:rPr>
        <w:t xml:space="preserve"> (</w:t>
      </w:r>
      <w:r w:rsidRPr="001B1BC5">
        <w:rPr>
          <w:rFonts w:ascii="Sakkal Majalla" w:eastAsia="Times New Roman" w:hAnsi="Sakkal Majalla" w:cs="Sakkal Majalla"/>
          <w:sz w:val="28"/>
          <w:szCs w:val="28"/>
          <w:rtl/>
          <w14:ligatures w14:val="none"/>
        </w:rPr>
        <w:t>البسيوني</w:t>
      </w:r>
      <w:r w:rsidRPr="001B1BC5">
        <w:rPr>
          <w:rFonts w:ascii="Sakkal Majalla" w:eastAsia="Times New Roman" w:hAnsi="Sakkal Majalla" w:cs="Sakkal Majalla"/>
          <w:sz w:val="28"/>
          <w:szCs w:val="28"/>
          <w14:ligatures w14:val="none"/>
        </w:rPr>
        <w:t xml:space="preserve"> et al., 2022)</w:t>
      </w:r>
      <w:r w:rsidRPr="001B1BC5">
        <w:rPr>
          <w:rFonts w:ascii="Sakkal Majalla" w:eastAsia="Times New Roman" w:hAnsi="Sakkal Majalla" w:cs="Sakkal Majalla"/>
          <w:sz w:val="28"/>
          <w:szCs w:val="28"/>
          <w:rtl/>
          <w14:ligatures w14:val="none"/>
        </w:rPr>
        <w:t>، التعليم (إسماعيل، 2023)، والقانون (بن عثمان، 2020). ولم يتناول أي من هذه الأبحاث البلديات السعودية بوصفها جهة خدمية تستخدم أدوات الذكاء الاصطناعي بشكل منهجي، مما يميز السياق الحالي</w:t>
      </w:r>
      <w:r w:rsidRPr="001B1BC5">
        <w:rPr>
          <w:rFonts w:ascii="Sakkal Majalla" w:eastAsia="Times New Roman" w:hAnsi="Sakkal Majalla" w:cs="Sakkal Majalla"/>
          <w:sz w:val="28"/>
          <w:szCs w:val="28"/>
          <w14:ligatures w14:val="none"/>
        </w:rPr>
        <w:t>.</w:t>
      </w:r>
    </w:p>
    <w:p w14:paraId="47353A4D" w14:textId="77777777" w:rsidR="001B1BC5" w:rsidRPr="001B1BC5" w:rsidRDefault="001B1BC5" w:rsidP="001B1BC5">
      <w:pPr>
        <w:numPr>
          <w:ilvl w:val="0"/>
          <w:numId w:val="77"/>
        </w:numPr>
        <w:spacing w:before="100" w:beforeAutospacing="1" w:after="100" w:afterAutospacing="1"/>
        <w:rPr>
          <w:rFonts w:ascii="Sakkal Majalla" w:eastAsia="Times New Roman" w:hAnsi="Sakkal Majalla" w:cs="Sakkal Majalla"/>
          <w:sz w:val="28"/>
          <w:szCs w:val="28"/>
          <w14:ligatures w14:val="none"/>
        </w:rPr>
      </w:pPr>
      <w:r w:rsidRPr="001B1BC5">
        <w:rPr>
          <w:rFonts w:ascii="Sakkal Majalla" w:eastAsia="Times New Roman" w:hAnsi="Sakkal Majalla" w:cs="Sakkal Majalla"/>
          <w:b/>
          <w:bCs/>
          <w:sz w:val="28"/>
          <w:szCs w:val="28"/>
          <w:rtl/>
          <w14:ligatures w14:val="none"/>
        </w:rPr>
        <w:lastRenderedPageBreak/>
        <w:t>الأبعاد التقنية المدروسة</w:t>
      </w:r>
      <w:r w:rsidRPr="001B1BC5">
        <w:rPr>
          <w:rFonts w:ascii="Sakkal Majalla" w:eastAsia="Times New Roman" w:hAnsi="Sakkal Majalla" w:cs="Sakkal Majalla"/>
          <w:sz w:val="28"/>
          <w:szCs w:val="28"/>
          <w:rtl/>
          <w14:ligatures w14:val="none"/>
        </w:rPr>
        <w:t xml:space="preserve"> ركّزت بعض الدراسات على بُعد واحد أو اثنين من أبعاد التقنية (مثل جودة الشبكة في الاتصالات، الأمان الرقمي في المصارف)، في حين تناولت أخرى أبعادًا تنظيمية أو بشرية</w:t>
      </w:r>
      <w:r w:rsidRPr="001B1BC5">
        <w:rPr>
          <w:rFonts w:ascii="Sakkal Majalla" w:eastAsia="Times New Roman" w:hAnsi="Sakkal Majalla" w:cs="Sakkal Majalla"/>
          <w:sz w:val="28"/>
          <w:szCs w:val="28"/>
          <w14:ligatures w14:val="none"/>
        </w:rPr>
        <w:t xml:space="preserve"> (Badawy, 2025</w:t>
      </w:r>
      <w:r w:rsidRPr="001B1BC5">
        <w:rPr>
          <w:rFonts w:ascii="Sakkal Majalla" w:eastAsia="Times New Roman" w:hAnsi="Sakkal Majalla" w:cs="Sakkal Majalla"/>
          <w:sz w:val="28"/>
          <w:szCs w:val="28"/>
          <w:rtl/>
          <w14:ligatures w14:val="none"/>
        </w:rPr>
        <w:t>؛ بكر وطه، 2019</w:t>
      </w:r>
      <w:r w:rsidRPr="001B1BC5">
        <w:rPr>
          <w:rFonts w:ascii="Sakkal Majalla" w:eastAsia="Times New Roman" w:hAnsi="Sakkal Majalla" w:cs="Sakkal Majalla"/>
          <w:sz w:val="28"/>
          <w:szCs w:val="28"/>
          <w14:ligatures w14:val="none"/>
        </w:rPr>
        <w:t xml:space="preserve">). </w:t>
      </w:r>
      <w:r w:rsidRPr="001B1BC5">
        <w:rPr>
          <w:rFonts w:ascii="Sakkal Majalla" w:eastAsia="Times New Roman" w:hAnsi="Sakkal Majalla" w:cs="Sakkal Majalla"/>
          <w:sz w:val="28"/>
          <w:szCs w:val="28"/>
          <w:rtl/>
          <w14:ligatures w14:val="none"/>
        </w:rPr>
        <w:t>أما الدراسة الحالية فستجمع بين ثلاثة أبعاد رئيسية متكاملة (النظم الخبيرة، التعلم الآلي، سهولة الاستخدام) في إطار واحد، مما يزيد من شمولية التحليل</w:t>
      </w:r>
      <w:r w:rsidRPr="001B1BC5">
        <w:rPr>
          <w:rFonts w:ascii="Sakkal Majalla" w:eastAsia="Times New Roman" w:hAnsi="Sakkal Majalla" w:cs="Sakkal Majalla"/>
          <w:sz w:val="28"/>
          <w:szCs w:val="28"/>
          <w14:ligatures w14:val="none"/>
        </w:rPr>
        <w:t>.</w:t>
      </w:r>
    </w:p>
    <w:p w14:paraId="600A7ECD" w14:textId="77777777" w:rsidR="001B1BC5" w:rsidRPr="001B1BC5" w:rsidRDefault="001B1BC5" w:rsidP="001B1BC5">
      <w:pPr>
        <w:numPr>
          <w:ilvl w:val="0"/>
          <w:numId w:val="77"/>
        </w:numPr>
        <w:spacing w:before="100" w:beforeAutospacing="1" w:after="100" w:afterAutospacing="1"/>
        <w:rPr>
          <w:rFonts w:ascii="Sakkal Majalla" w:eastAsia="Times New Roman" w:hAnsi="Sakkal Majalla" w:cs="Sakkal Majalla"/>
          <w:sz w:val="28"/>
          <w:szCs w:val="28"/>
          <w14:ligatures w14:val="none"/>
        </w:rPr>
      </w:pPr>
      <w:r w:rsidRPr="001B1BC5">
        <w:rPr>
          <w:rFonts w:ascii="Sakkal Majalla" w:eastAsia="Times New Roman" w:hAnsi="Sakkal Majalla" w:cs="Sakkal Majalla"/>
          <w:b/>
          <w:bCs/>
          <w:sz w:val="28"/>
          <w:szCs w:val="28"/>
          <w:rtl/>
          <w14:ligatures w14:val="none"/>
        </w:rPr>
        <w:t>الأدوات التحليلية والاعتماد على البرامج المتخصصة</w:t>
      </w:r>
      <w:r w:rsidRPr="001B1BC5">
        <w:rPr>
          <w:rFonts w:ascii="Sakkal Majalla" w:eastAsia="Times New Roman" w:hAnsi="Sakkal Majalla" w:cs="Sakkal Majalla"/>
          <w:sz w:val="28"/>
          <w:szCs w:val="28"/>
          <w:rtl/>
          <w14:ligatures w14:val="none"/>
        </w:rPr>
        <w:t xml:space="preserve"> على الرغم من استخدام عموم الدراسات لأدوات إحصائية، فإن الدراسة الحالية تعتمد بشكل أساسي على تحليل المسار</w:t>
      </w:r>
      <w:r w:rsidRPr="001B1BC5">
        <w:rPr>
          <w:rFonts w:ascii="Sakkal Majalla" w:eastAsia="Times New Roman" w:hAnsi="Sakkal Majalla" w:cs="Sakkal Majalla"/>
          <w:sz w:val="28"/>
          <w:szCs w:val="28"/>
          <w14:ligatures w14:val="none"/>
        </w:rPr>
        <w:t xml:space="preserve"> Path Analysis </w:t>
      </w:r>
      <w:r w:rsidRPr="001B1BC5">
        <w:rPr>
          <w:rFonts w:ascii="Sakkal Majalla" w:eastAsia="Times New Roman" w:hAnsi="Sakkal Majalla" w:cs="Sakkal Majalla"/>
          <w:sz w:val="28"/>
          <w:szCs w:val="28"/>
          <w:rtl/>
          <w14:ligatures w14:val="none"/>
        </w:rPr>
        <w:t>وبرنامج</w:t>
      </w:r>
      <w:r w:rsidRPr="001B1BC5">
        <w:rPr>
          <w:rFonts w:ascii="Sakkal Majalla" w:eastAsia="Times New Roman" w:hAnsi="Sakkal Majalla" w:cs="Sakkal Majalla"/>
          <w:sz w:val="28"/>
          <w:szCs w:val="28"/>
          <w14:ligatures w14:val="none"/>
        </w:rPr>
        <w:t xml:space="preserve"> AMOS </w:t>
      </w:r>
      <w:r w:rsidRPr="001B1BC5">
        <w:rPr>
          <w:rFonts w:ascii="Sakkal Majalla" w:eastAsia="Times New Roman" w:hAnsi="Sakkal Majalla" w:cs="Sakkal Majalla"/>
          <w:sz w:val="28"/>
          <w:szCs w:val="28"/>
          <w:rtl/>
          <w14:ligatures w14:val="none"/>
        </w:rPr>
        <w:t>لاختبار الفرضيات السببية المباشرة وغير المباشرة، وهو ما يقلّما وُظِّف سابقًا في سياق البلديات السعودية، ما يعزز دقة النتائج وعمقها التحليلي</w:t>
      </w:r>
      <w:r w:rsidRPr="001B1BC5">
        <w:rPr>
          <w:rFonts w:ascii="Sakkal Majalla" w:eastAsia="Times New Roman" w:hAnsi="Sakkal Majalla" w:cs="Sakkal Majalla"/>
          <w:sz w:val="28"/>
          <w:szCs w:val="28"/>
          <w14:ligatures w14:val="none"/>
        </w:rPr>
        <w:t>.</w:t>
      </w:r>
    </w:p>
    <w:p w14:paraId="0DAF6EB8" w14:textId="77777777" w:rsidR="001B1BC5" w:rsidRPr="001B1BC5" w:rsidRDefault="001B1BC5" w:rsidP="001B1BC5">
      <w:pPr>
        <w:spacing w:before="100" w:beforeAutospacing="1" w:after="100" w:afterAutospacing="1"/>
        <w:ind w:left="0" w:firstLine="0"/>
        <w:rPr>
          <w:rFonts w:ascii="Sakkal Majalla" w:eastAsia="Times New Roman" w:hAnsi="Sakkal Majalla" w:cs="Sakkal Majalla"/>
          <w:sz w:val="28"/>
          <w:szCs w:val="28"/>
          <w14:ligatures w14:val="none"/>
        </w:rPr>
      </w:pPr>
      <w:r w:rsidRPr="001B1BC5">
        <w:rPr>
          <w:rFonts w:ascii="Sakkal Majalla" w:eastAsia="Times New Roman" w:hAnsi="Sakkal Majalla" w:cs="Sakkal Majalla"/>
          <w:b/>
          <w:bCs/>
          <w:sz w:val="28"/>
          <w:szCs w:val="28"/>
          <w:rtl/>
          <w14:ligatures w14:val="none"/>
        </w:rPr>
        <w:t>الإضافة من الدراسة الحالية</w:t>
      </w:r>
    </w:p>
    <w:p w14:paraId="1E374011" w14:textId="77777777" w:rsidR="001B1BC5" w:rsidRPr="001B1BC5" w:rsidRDefault="001B1BC5" w:rsidP="001B1BC5">
      <w:pPr>
        <w:numPr>
          <w:ilvl w:val="0"/>
          <w:numId w:val="78"/>
        </w:numPr>
        <w:spacing w:before="100" w:beforeAutospacing="1" w:after="100" w:afterAutospacing="1"/>
        <w:rPr>
          <w:rFonts w:ascii="Sakkal Majalla" w:eastAsia="Times New Roman" w:hAnsi="Sakkal Majalla" w:cs="Sakkal Majalla"/>
          <w:sz w:val="28"/>
          <w:szCs w:val="28"/>
          <w14:ligatures w14:val="none"/>
        </w:rPr>
      </w:pPr>
      <w:r w:rsidRPr="001B1BC5">
        <w:rPr>
          <w:rFonts w:ascii="Sakkal Majalla" w:eastAsia="Times New Roman" w:hAnsi="Sakkal Majalla" w:cs="Sakkal Majalla"/>
          <w:b/>
          <w:bCs/>
          <w:sz w:val="28"/>
          <w:szCs w:val="28"/>
          <w:rtl/>
          <w14:ligatures w14:val="none"/>
        </w:rPr>
        <w:t>توسيع الأفق إلى البلديات السعودية</w:t>
      </w:r>
      <w:r w:rsidRPr="001B1BC5">
        <w:rPr>
          <w:rFonts w:ascii="Sakkal Majalla" w:eastAsia="Times New Roman" w:hAnsi="Sakkal Majalla" w:cs="Sakkal Majalla"/>
          <w:sz w:val="28"/>
          <w:szCs w:val="28"/>
          <w:rtl/>
          <w14:ligatures w14:val="none"/>
        </w:rPr>
        <w:t xml:space="preserve"> تمثل الدراسة الأولى التي تطبق أدوات الذكاء الاصطناعي على قطاعات البلديات في المملكة العربية السعودية بوصفها جهة خدمية ذات طبيعة فريدة، حيث تلتقي فيها مهام التخطيط العمراني، وإدارة النفايات، والتصاريح، والطوارئ، ما يجعل نتائج الدراسة قابلة للتعميم على مجالات خدمية حكومية أخرى</w:t>
      </w:r>
      <w:r w:rsidRPr="001B1BC5">
        <w:rPr>
          <w:rFonts w:ascii="Sakkal Majalla" w:eastAsia="Times New Roman" w:hAnsi="Sakkal Majalla" w:cs="Sakkal Majalla"/>
          <w:sz w:val="28"/>
          <w:szCs w:val="28"/>
          <w14:ligatures w14:val="none"/>
        </w:rPr>
        <w:t>.</w:t>
      </w:r>
    </w:p>
    <w:p w14:paraId="48A1A0FF" w14:textId="77777777" w:rsidR="001B1BC5" w:rsidRPr="001B1BC5" w:rsidRDefault="001B1BC5" w:rsidP="001B1BC5">
      <w:pPr>
        <w:numPr>
          <w:ilvl w:val="0"/>
          <w:numId w:val="78"/>
        </w:numPr>
        <w:spacing w:before="100" w:beforeAutospacing="1" w:after="100" w:afterAutospacing="1"/>
        <w:rPr>
          <w:rFonts w:ascii="Sakkal Majalla" w:eastAsia="Times New Roman" w:hAnsi="Sakkal Majalla" w:cs="Sakkal Majalla"/>
          <w:sz w:val="28"/>
          <w:szCs w:val="28"/>
          <w14:ligatures w14:val="none"/>
        </w:rPr>
      </w:pPr>
      <w:r w:rsidRPr="001B1BC5">
        <w:rPr>
          <w:rFonts w:ascii="Sakkal Majalla" w:eastAsia="Times New Roman" w:hAnsi="Sakkal Majalla" w:cs="Sakkal Majalla"/>
          <w:b/>
          <w:bCs/>
          <w:sz w:val="28"/>
          <w:szCs w:val="28"/>
          <w:rtl/>
          <w14:ligatures w14:val="none"/>
        </w:rPr>
        <w:t>إطار مفاهيمي متكامل</w:t>
      </w:r>
      <w:r w:rsidRPr="001B1BC5">
        <w:rPr>
          <w:rFonts w:ascii="Sakkal Majalla" w:eastAsia="Times New Roman" w:hAnsi="Sakkal Majalla" w:cs="Sakkal Majalla"/>
          <w:sz w:val="28"/>
          <w:szCs w:val="28"/>
          <w:rtl/>
          <w14:ligatures w14:val="none"/>
        </w:rPr>
        <w:t xml:space="preserve"> تقدم الدراسة نموذجًا يربط بين ثلاثة أبعاد تقنية رئيسة ومتكاملة للذكاء الاصطناعي، ويضم رضا العملاء كمتغير وسيط. هذا الإطار يمكّن من فحص العلاقات السببية المباشرة وغير المباشرة، وتحديد الأبعاد الأكثر تأثيرًا، إضافة إلى قياس دور الرضا في تعزيز جودة الخدمة</w:t>
      </w:r>
      <w:r w:rsidRPr="001B1BC5">
        <w:rPr>
          <w:rFonts w:ascii="Sakkal Majalla" w:eastAsia="Times New Roman" w:hAnsi="Sakkal Majalla" w:cs="Sakkal Majalla"/>
          <w:sz w:val="28"/>
          <w:szCs w:val="28"/>
          <w14:ligatures w14:val="none"/>
        </w:rPr>
        <w:t>.</w:t>
      </w:r>
    </w:p>
    <w:p w14:paraId="7BAA21C9" w14:textId="77777777" w:rsidR="001B1BC5" w:rsidRPr="001B1BC5" w:rsidRDefault="001B1BC5" w:rsidP="001B1BC5">
      <w:pPr>
        <w:numPr>
          <w:ilvl w:val="0"/>
          <w:numId w:val="78"/>
        </w:numPr>
        <w:spacing w:before="100" w:beforeAutospacing="1" w:after="100" w:afterAutospacing="1"/>
        <w:rPr>
          <w:rFonts w:ascii="Sakkal Majalla" w:eastAsia="Times New Roman" w:hAnsi="Sakkal Majalla" w:cs="Sakkal Majalla"/>
          <w:sz w:val="28"/>
          <w:szCs w:val="28"/>
          <w14:ligatures w14:val="none"/>
        </w:rPr>
      </w:pPr>
      <w:r w:rsidRPr="001B1BC5">
        <w:rPr>
          <w:rFonts w:ascii="Sakkal Majalla" w:eastAsia="Times New Roman" w:hAnsi="Sakkal Majalla" w:cs="Sakkal Majalla"/>
          <w:b/>
          <w:bCs/>
          <w:sz w:val="28"/>
          <w:szCs w:val="28"/>
          <w:rtl/>
          <w14:ligatures w14:val="none"/>
        </w:rPr>
        <w:t>منهجية متقدمة باستخدام</w:t>
      </w:r>
      <w:r w:rsidRPr="001B1BC5">
        <w:rPr>
          <w:rFonts w:ascii="Sakkal Majalla" w:eastAsia="Times New Roman" w:hAnsi="Sakkal Majalla" w:cs="Sakkal Majalla"/>
          <w:b/>
          <w:bCs/>
          <w:sz w:val="28"/>
          <w:szCs w:val="28"/>
          <w14:ligatures w14:val="none"/>
        </w:rPr>
        <w:t xml:space="preserve"> AMOS</w:t>
      </w:r>
      <w:r w:rsidRPr="001B1BC5">
        <w:rPr>
          <w:rFonts w:ascii="Sakkal Majalla" w:eastAsia="Times New Roman" w:hAnsi="Sakkal Majalla" w:cs="Sakkal Majalla"/>
          <w:sz w:val="28"/>
          <w:szCs w:val="28"/>
          <w:rtl/>
          <w14:ligatures w14:val="none"/>
        </w:rPr>
        <w:t xml:space="preserve"> </w:t>
      </w:r>
      <w:r w:rsidRPr="001B1BC5">
        <w:rPr>
          <w:rFonts w:ascii="Sakkal Majalla" w:eastAsia="Times New Roman" w:hAnsi="Sakkal Majalla" w:cs="Sakkal Majalla" w:hint="cs"/>
          <w:sz w:val="28"/>
          <w:szCs w:val="28"/>
          <w:rtl/>
          <w14:ligatures w14:val="none"/>
        </w:rPr>
        <w:t>توظف الدراسة تحليل المسار</w:t>
      </w:r>
      <w:r w:rsidRPr="001B1BC5">
        <w:rPr>
          <w:rFonts w:ascii="Sakkal Majalla" w:eastAsia="Times New Roman" w:hAnsi="Sakkal Majalla" w:cs="Sakkal Majalla"/>
          <w:sz w:val="28"/>
          <w:szCs w:val="28"/>
          <w14:ligatures w14:val="none"/>
        </w:rPr>
        <w:t xml:space="preserve"> Path Analysis </w:t>
      </w:r>
      <w:r w:rsidRPr="001B1BC5">
        <w:rPr>
          <w:rFonts w:ascii="Sakkal Majalla" w:eastAsia="Times New Roman" w:hAnsi="Sakkal Majalla" w:cs="Sakkal Majalla"/>
          <w:sz w:val="28"/>
          <w:szCs w:val="28"/>
          <w:rtl/>
          <w14:ligatures w14:val="none"/>
        </w:rPr>
        <w:t>عبر برنامج</w:t>
      </w:r>
      <w:r w:rsidRPr="001B1BC5">
        <w:rPr>
          <w:rFonts w:ascii="Sakkal Majalla" w:eastAsia="Times New Roman" w:hAnsi="Sakkal Majalla" w:cs="Sakkal Majalla"/>
          <w:sz w:val="28"/>
          <w:szCs w:val="28"/>
          <w14:ligatures w14:val="none"/>
        </w:rPr>
        <w:t xml:space="preserve"> AMOS </w:t>
      </w:r>
      <w:r w:rsidRPr="001B1BC5">
        <w:rPr>
          <w:rFonts w:ascii="Sakkal Majalla" w:eastAsia="Times New Roman" w:hAnsi="Sakkal Majalla" w:cs="Sakkal Majalla"/>
          <w:sz w:val="28"/>
          <w:szCs w:val="28"/>
          <w:rtl/>
          <w14:ligatures w14:val="none"/>
        </w:rPr>
        <w:t>لاختبار الفرضيات السببية بدقة عالية، بخلاف الدراسات السابقة التي اقتصرت على الانحدار الخطي أو تحليل العوامل. هذا يتيح فحصًا دقيقًا لمسارات الأثر المباشر وغير المباشر بين أدوات الذكاء الاصطناعي ورضا العملاء</w:t>
      </w:r>
      <w:r w:rsidRPr="001B1BC5">
        <w:rPr>
          <w:rFonts w:ascii="Sakkal Majalla" w:eastAsia="Times New Roman" w:hAnsi="Sakkal Majalla" w:cs="Sakkal Majalla"/>
          <w:sz w:val="28"/>
          <w:szCs w:val="28"/>
          <w14:ligatures w14:val="none"/>
        </w:rPr>
        <w:t>.</w:t>
      </w:r>
    </w:p>
    <w:p w14:paraId="48DF2357" w14:textId="77777777" w:rsidR="001B1BC5" w:rsidRPr="001B1BC5" w:rsidRDefault="001B1BC5" w:rsidP="001B1BC5">
      <w:pPr>
        <w:numPr>
          <w:ilvl w:val="0"/>
          <w:numId w:val="78"/>
        </w:numPr>
        <w:spacing w:before="100" w:beforeAutospacing="1" w:after="100" w:afterAutospacing="1"/>
        <w:rPr>
          <w:rFonts w:ascii="Sakkal Majalla" w:eastAsia="Times New Roman" w:hAnsi="Sakkal Majalla" w:cs="Sakkal Majalla"/>
          <w:sz w:val="28"/>
          <w:szCs w:val="28"/>
          <w14:ligatures w14:val="none"/>
        </w:rPr>
      </w:pPr>
      <w:r w:rsidRPr="001B1BC5">
        <w:rPr>
          <w:rFonts w:ascii="Sakkal Majalla" w:eastAsia="Times New Roman" w:hAnsi="Sakkal Majalla" w:cs="Sakkal Majalla"/>
          <w:b/>
          <w:bCs/>
          <w:sz w:val="28"/>
          <w:szCs w:val="28"/>
          <w:rtl/>
          <w14:ligatures w14:val="none"/>
        </w:rPr>
        <w:t>توصيات عملية لاستدامة التحول الرقمي</w:t>
      </w:r>
      <w:r w:rsidRPr="001B1BC5">
        <w:rPr>
          <w:rFonts w:ascii="Sakkal Majalla" w:eastAsia="Times New Roman" w:hAnsi="Sakkal Majalla" w:cs="Sakkal Majalla"/>
          <w:sz w:val="28"/>
          <w:szCs w:val="28"/>
          <w:rtl/>
          <w14:ligatures w14:val="none"/>
        </w:rPr>
        <w:t xml:space="preserve"> ستقدم الدراسة توصيات مُفصّلة لصناع القرار في البلديات السعودية حول كيفية دمج النظم الخبيرة والتعلم الآلي في العمليات اليومية، وتصميم واجهات استخدام بسيطة وجذابة، </w:t>
      </w:r>
      <w:r w:rsidRPr="001B1BC5">
        <w:rPr>
          <w:rFonts w:ascii="Sakkal Majalla" w:eastAsia="Times New Roman" w:hAnsi="Sakkal Majalla" w:cs="Sakkal Majalla"/>
          <w:sz w:val="28"/>
          <w:szCs w:val="28"/>
          <w:rtl/>
          <w14:ligatures w14:val="none"/>
        </w:rPr>
        <w:lastRenderedPageBreak/>
        <w:t>ووضع معايير أداء رقمية قابلة للقياس. كما تشير إلى الإجراءات اللازمة لتأهيل الكوادر البشرية وضمان حماية البيانات الحكومية والمجتمعية</w:t>
      </w:r>
      <w:r w:rsidRPr="001B1BC5">
        <w:rPr>
          <w:rFonts w:ascii="Sakkal Majalla" w:eastAsia="Times New Roman" w:hAnsi="Sakkal Majalla" w:cs="Sakkal Majalla"/>
          <w:sz w:val="28"/>
          <w:szCs w:val="28"/>
          <w14:ligatures w14:val="none"/>
        </w:rPr>
        <w:t>.</w:t>
      </w:r>
    </w:p>
    <w:p w14:paraId="335B9C3E" w14:textId="77777777" w:rsidR="001B1BC5" w:rsidRPr="001B1BC5" w:rsidRDefault="001B1BC5" w:rsidP="001B1BC5">
      <w:pPr>
        <w:numPr>
          <w:ilvl w:val="0"/>
          <w:numId w:val="78"/>
        </w:numPr>
        <w:spacing w:before="100" w:beforeAutospacing="1" w:after="100" w:afterAutospacing="1"/>
        <w:rPr>
          <w:rFonts w:ascii="Sakkal Majalla" w:eastAsia="Times New Roman" w:hAnsi="Sakkal Majalla" w:cs="Sakkal Majalla"/>
          <w:sz w:val="28"/>
          <w:szCs w:val="28"/>
          <w14:ligatures w14:val="none"/>
        </w:rPr>
      </w:pPr>
      <w:r w:rsidRPr="001B1BC5">
        <w:rPr>
          <w:rFonts w:ascii="Sakkal Majalla" w:eastAsia="Times New Roman" w:hAnsi="Sakkal Majalla" w:cs="Sakkal Majalla"/>
          <w:b/>
          <w:bCs/>
          <w:sz w:val="28"/>
          <w:szCs w:val="28"/>
          <w:rtl/>
          <w14:ligatures w14:val="none"/>
        </w:rPr>
        <w:t>دعم رؤية 2030</w:t>
      </w:r>
      <w:r w:rsidRPr="001B1BC5">
        <w:rPr>
          <w:rFonts w:ascii="Sakkal Majalla" w:eastAsia="Times New Roman" w:hAnsi="Sakkal Majalla" w:cs="Sakkal Majalla"/>
          <w:sz w:val="28"/>
          <w:szCs w:val="28"/>
          <w:rtl/>
          <w14:ligatures w14:val="none"/>
        </w:rPr>
        <w:t xml:space="preserve"> تساهم نتائج الدراسة في توضيح دور الذكاء الاصطناعي كعامل محفّز لتحقيق أهداف التحول الرقمي لرؤية المملكة 2030، من خلال رفع كفاءة الخدمات الحكومية، وزيادة الشفافية، وتعزيز رضا المواطن وثقته بالمؤسسات البلدية</w:t>
      </w:r>
      <w:r w:rsidRPr="001B1BC5">
        <w:rPr>
          <w:rFonts w:ascii="Sakkal Majalla" w:eastAsia="Times New Roman" w:hAnsi="Sakkal Majalla" w:cs="Sakkal Majalla"/>
          <w:sz w:val="28"/>
          <w:szCs w:val="28"/>
          <w14:ligatures w14:val="none"/>
        </w:rPr>
        <w:t>.</w:t>
      </w:r>
    </w:p>
    <w:p w14:paraId="5C85D5FB" w14:textId="77777777" w:rsidR="001B1BC5" w:rsidRPr="001B1BC5" w:rsidRDefault="001B1BC5" w:rsidP="001B1BC5">
      <w:pPr>
        <w:rPr>
          <w:rFonts w:ascii="Calibri" w:eastAsia="Calibri" w:hAnsi="Calibri" w:cs="Arial"/>
        </w:rPr>
      </w:pPr>
    </w:p>
    <w:p w14:paraId="156EE7C3" w14:textId="77777777" w:rsidR="001B1BC5" w:rsidRPr="001B1BC5" w:rsidRDefault="001B1BC5" w:rsidP="001B1BC5">
      <w:pPr>
        <w:rPr>
          <w:rFonts w:ascii="Calibri" w:eastAsia="Calibri" w:hAnsi="Calibri" w:cs="Arial"/>
          <w:rtl/>
        </w:rPr>
      </w:pPr>
    </w:p>
    <w:p w14:paraId="5ABDD4B1" w14:textId="77777777" w:rsidR="001B1BC5" w:rsidRPr="001B1BC5" w:rsidRDefault="001B1BC5" w:rsidP="001B1BC5">
      <w:pPr>
        <w:rPr>
          <w:rFonts w:ascii="Calibri" w:eastAsia="Calibri" w:hAnsi="Calibri" w:cs="Arial"/>
          <w:rtl/>
        </w:rPr>
      </w:pPr>
    </w:p>
    <w:p w14:paraId="3F9574A0" w14:textId="77777777" w:rsidR="001B1BC5" w:rsidRPr="001B1BC5" w:rsidRDefault="001B1BC5" w:rsidP="001B1BC5">
      <w:pPr>
        <w:rPr>
          <w:rFonts w:ascii="Calibri" w:eastAsia="Calibri" w:hAnsi="Calibri" w:cs="Arial"/>
          <w:rtl/>
        </w:rPr>
      </w:pPr>
    </w:p>
    <w:p w14:paraId="63A7EE4C" w14:textId="77777777" w:rsidR="001B1BC5" w:rsidRPr="001B1BC5" w:rsidRDefault="001B1BC5" w:rsidP="001B1BC5">
      <w:pPr>
        <w:rPr>
          <w:rFonts w:ascii="Calibri" w:eastAsia="Calibri" w:hAnsi="Calibri" w:cs="Arial"/>
          <w:rtl/>
        </w:rPr>
      </w:pPr>
    </w:p>
    <w:p w14:paraId="3C6DC116" w14:textId="77777777" w:rsidR="001B1BC5" w:rsidRPr="001B1BC5" w:rsidRDefault="001B1BC5" w:rsidP="001B1BC5">
      <w:pPr>
        <w:rPr>
          <w:rFonts w:ascii="Calibri" w:eastAsia="Calibri" w:hAnsi="Calibri" w:cs="Arial"/>
          <w:rtl/>
        </w:rPr>
      </w:pPr>
    </w:p>
    <w:p w14:paraId="59953CE9" w14:textId="77777777" w:rsidR="001B1BC5" w:rsidRPr="001B1BC5" w:rsidRDefault="001B1BC5" w:rsidP="001B1BC5">
      <w:pPr>
        <w:rPr>
          <w:rFonts w:ascii="Calibri" w:eastAsia="Calibri" w:hAnsi="Calibri" w:cs="Arial"/>
          <w:rtl/>
        </w:rPr>
      </w:pPr>
    </w:p>
    <w:p w14:paraId="4D4EA144" w14:textId="77777777" w:rsidR="001B1BC5" w:rsidRPr="001B1BC5" w:rsidRDefault="001B1BC5" w:rsidP="001B1BC5">
      <w:pPr>
        <w:rPr>
          <w:rFonts w:ascii="Calibri" w:eastAsia="Calibri" w:hAnsi="Calibri" w:cs="Arial"/>
          <w:rtl/>
        </w:rPr>
      </w:pPr>
    </w:p>
    <w:p w14:paraId="5C8D99C0" w14:textId="77777777" w:rsidR="001B1BC5" w:rsidRPr="001B1BC5" w:rsidRDefault="001B1BC5" w:rsidP="001B1BC5">
      <w:pPr>
        <w:rPr>
          <w:rFonts w:ascii="Calibri" w:eastAsia="Calibri" w:hAnsi="Calibri" w:cs="Arial"/>
          <w:rtl/>
        </w:rPr>
      </w:pPr>
    </w:p>
    <w:p w14:paraId="3F5031BE" w14:textId="77777777" w:rsidR="001B1BC5" w:rsidRPr="001B1BC5" w:rsidRDefault="001B1BC5" w:rsidP="001B1BC5">
      <w:pPr>
        <w:rPr>
          <w:rFonts w:ascii="Calibri" w:eastAsia="Calibri" w:hAnsi="Calibri" w:cs="Arial"/>
          <w:rtl/>
        </w:rPr>
      </w:pPr>
    </w:p>
    <w:p w14:paraId="02911B72" w14:textId="77777777" w:rsidR="001B1BC5" w:rsidRPr="001B1BC5" w:rsidRDefault="001B1BC5" w:rsidP="001B1BC5">
      <w:pPr>
        <w:rPr>
          <w:rFonts w:ascii="Calibri" w:eastAsia="Calibri" w:hAnsi="Calibri" w:cs="Arial"/>
          <w:rtl/>
        </w:rPr>
      </w:pPr>
    </w:p>
    <w:p w14:paraId="13D69A97" w14:textId="77777777" w:rsidR="001B1BC5" w:rsidRPr="001B1BC5" w:rsidRDefault="001B1BC5" w:rsidP="001B1BC5">
      <w:pPr>
        <w:rPr>
          <w:rFonts w:ascii="Calibri" w:eastAsia="Calibri" w:hAnsi="Calibri" w:cs="Arial"/>
          <w:rtl/>
        </w:rPr>
      </w:pPr>
    </w:p>
    <w:p w14:paraId="2AF552D9" w14:textId="77777777" w:rsidR="001B1BC5" w:rsidRPr="001B1BC5" w:rsidRDefault="001B1BC5" w:rsidP="001B1BC5">
      <w:pPr>
        <w:rPr>
          <w:rFonts w:ascii="Calibri" w:eastAsia="Calibri" w:hAnsi="Calibri" w:cs="Arial"/>
          <w:rtl/>
        </w:rPr>
      </w:pPr>
    </w:p>
    <w:p w14:paraId="20781DF5" w14:textId="77777777" w:rsidR="001B1BC5" w:rsidRPr="001B1BC5" w:rsidRDefault="001B1BC5" w:rsidP="001B1BC5">
      <w:pPr>
        <w:rPr>
          <w:rFonts w:ascii="Calibri" w:eastAsia="Calibri" w:hAnsi="Calibri" w:cs="Arial"/>
          <w:rtl/>
        </w:rPr>
      </w:pPr>
    </w:p>
    <w:p w14:paraId="3B2212A7" w14:textId="77777777" w:rsidR="001B1BC5" w:rsidRPr="001B1BC5" w:rsidRDefault="001B1BC5" w:rsidP="001B1BC5">
      <w:pPr>
        <w:rPr>
          <w:rFonts w:ascii="Calibri" w:eastAsia="Calibri" w:hAnsi="Calibri" w:cs="Arial"/>
          <w:rtl/>
        </w:rPr>
      </w:pPr>
    </w:p>
    <w:p w14:paraId="2532518F" w14:textId="77777777" w:rsidR="001B1BC5" w:rsidRPr="001B1BC5" w:rsidRDefault="001B1BC5" w:rsidP="001B1BC5">
      <w:pPr>
        <w:rPr>
          <w:rFonts w:ascii="Calibri" w:eastAsia="Calibri" w:hAnsi="Calibri" w:cs="Arial"/>
          <w:rtl/>
        </w:rPr>
      </w:pPr>
    </w:p>
    <w:p w14:paraId="422BEEFA" w14:textId="77777777" w:rsidR="001B1BC5" w:rsidRDefault="001B1BC5" w:rsidP="001B1BC5">
      <w:pPr>
        <w:ind w:left="0" w:firstLine="0"/>
        <w:outlineLvl w:val="0"/>
        <w:rPr>
          <w:rFonts w:ascii="Sakkal Majalla" w:eastAsia="Times New Roman" w:hAnsi="Sakkal Majalla" w:cs="Sakkal Majalla"/>
          <w:b/>
          <w:bCs/>
          <w:sz w:val="40"/>
          <w:szCs w:val="40"/>
          <w:rtl/>
          <w14:ligatures w14:val="none"/>
        </w:rPr>
      </w:pPr>
    </w:p>
    <w:p w14:paraId="46FFEA22" w14:textId="695A2435" w:rsidR="00730BA4" w:rsidRPr="00730BA4" w:rsidRDefault="00730BA4" w:rsidP="00730BA4">
      <w:pPr>
        <w:ind w:left="0" w:firstLine="0"/>
        <w:jc w:val="center"/>
        <w:outlineLvl w:val="0"/>
        <w:rPr>
          <w:rFonts w:ascii="Sakkal Majalla" w:eastAsia="Times New Roman" w:hAnsi="Sakkal Majalla" w:cs="Sakkal Majalla"/>
          <w:b/>
          <w:bCs/>
          <w:sz w:val="40"/>
          <w:szCs w:val="40"/>
          <w:rtl/>
          <w14:ligatures w14:val="none"/>
        </w:rPr>
      </w:pPr>
      <w:r w:rsidRPr="00730BA4">
        <w:rPr>
          <w:rFonts w:ascii="Sakkal Majalla" w:eastAsia="Times New Roman" w:hAnsi="Sakkal Majalla" w:cs="Sakkal Majalla"/>
          <w:b/>
          <w:bCs/>
          <w:sz w:val="40"/>
          <w:szCs w:val="40"/>
          <w:rtl/>
          <w14:ligatures w14:val="none"/>
        </w:rPr>
        <w:lastRenderedPageBreak/>
        <w:t xml:space="preserve">الفصل الثاني: الإطار </w:t>
      </w:r>
      <w:r w:rsidRPr="00730BA4">
        <w:rPr>
          <w:rFonts w:ascii="Sakkal Majalla" w:eastAsia="Times New Roman" w:hAnsi="Sakkal Majalla" w:cs="Sakkal Majalla" w:hint="cs"/>
          <w:b/>
          <w:bCs/>
          <w:sz w:val="40"/>
          <w:szCs w:val="40"/>
          <w:rtl/>
          <w14:ligatures w14:val="none"/>
        </w:rPr>
        <w:t>النظري</w:t>
      </w:r>
      <w:bookmarkEnd w:id="2"/>
      <w:bookmarkEnd w:id="3"/>
      <w:r w:rsidRPr="00730BA4">
        <w:rPr>
          <w:rFonts w:ascii="Sakkal Majalla" w:eastAsia="Times New Roman" w:hAnsi="Sakkal Majalla" w:cs="Sakkal Majalla"/>
          <w:vanish/>
          <w:sz w:val="28"/>
          <w:szCs w:val="28"/>
          <w:rtl/>
          <w14:ligatures w14:val="none"/>
        </w:rPr>
        <w:t>أسفل النموذج</w:t>
      </w:r>
    </w:p>
    <w:p w14:paraId="62C5FC35" w14:textId="77777777" w:rsidR="00730BA4" w:rsidRPr="00730BA4" w:rsidRDefault="00730BA4" w:rsidP="00730BA4">
      <w:pPr>
        <w:ind w:left="0" w:firstLine="0"/>
        <w:jc w:val="center"/>
        <w:outlineLvl w:val="0"/>
        <w:rPr>
          <w:rFonts w:ascii="Sakkal Majalla" w:eastAsia="Times New Roman" w:hAnsi="Sakkal Majalla" w:cs="Sakkal Majalla"/>
          <w:b/>
          <w:bCs/>
          <w:sz w:val="36"/>
          <w:szCs w:val="36"/>
          <w:rtl/>
          <w:lang w:bidi="ar-EG"/>
          <w14:ligatures w14:val="none"/>
        </w:rPr>
      </w:pPr>
      <w:bookmarkStart w:id="17" w:name="_Toc198230171"/>
      <w:bookmarkStart w:id="18" w:name="_Toc198230964"/>
      <w:r w:rsidRPr="00730BA4">
        <w:rPr>
          <w:rFonts w:ascii="Sakkal Majalla" w:eastAsia="Times New Roman" w:hAnsi="Sakkal Majalla" w:cs="Sakkal Majalla"/>
          <w:b/>
          <w:bCs/>
          <w:sz w:val="36"/>
          <w:szCs w:val="36"/>
          <w:rtl/>
          <w14:ligatures w14:val="none"/>
        </w:rPr>
        <w:t xml:space="preserve">المبحث الأول: </w:t>
      </w:r>
      <w:bookmarkEnd w:id="17"/>
      <w:bookmarkEnd w:id="18"/>
      <w:r w:rsidRPr="00730BA4">
        <w:rPr>
          <w:rFonts w:ascii="Sakkal Majalla" w:eastAsia="Times New Roman" w:hAnsi="Sakkal Majalla" w:cs="Sakkal Majalla"/>
          <w:b/>
          <w:bCs/>
          <w:sz w:val="36"/>
          <w:szCs w:val="36"/>
          <w:rtl/>
          <w:lang w:bidi="ar-EG"/>
          <w14:ligatures w14:val="none"/>
        </w:rPr>
        <w:t>الذكاء الاصطناعي</w:t>
      </w:r>
    </w:p>
    <w:p w14:paraId="60695FA2"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14:ligatures w14:val="none"/>
        </w:rPr>
      </w:pPr>
      <w:r w:rsidRPr="00730BA4">
        <w:rPr>
          <w:rFonts w:ascii="Sakkal Majalla" w:eastAsia="Times New Roman" w:hAnsi="Sakkal Majalla" w:cs="Sakkal Majalla"/>
          <w:b/>
          <w:bCs/>
          <w:sz w:val="28"/>
          <w:szCs w:val="28"/>
          <w:rtl/>
          <w14:ligatures w14:val="none"/>
        </w:rPr>
        <w:t>مقدمة المبحث</w:t>
      </w:r>
    </w:p>
    <w:p w14:paraId="4586B6A6"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t>يشهد العالم في العقدين الأخيرين تحوّلات جذرية بفعل التطورات المتسارعة في تقنيات المعلومات والاتصالات، حيث أصبح الحديث عن الذكاء الاصطناعي</w:t>
      </w:r>
      <w:r w:rsidRPr="00730BA4">
        <w:rPr>
          <w:rFonts w:ascii="Sakkal Majalla" w:eastAsia="Times New Roman" w:hAnsi="Sakkal Majalla" w:cs="Sakkal Majalla"/>
          <w:sz w:val="28"/>
          <w:szCs w:val="28"/>
          <w14:ligatures w14:val="none"/>
        </w:rPr>
        <w:t xml:space="preserve"> (AI) </w:t>
      </w:r>
      <w:r w:rsidRPr="00730BA4">
        <w:rPr>
          <w:rFonts w:ascii="Sakkal Majalla" w:eastAsia="Times New Roman" w:hAnsi="Sakkal Majalla" w:cs="Sakkal Majalla"/>
          <w:sz w:val="28"/>
          <w:szCs w:val="28"/>
          <w:rtl/>
          <w14:ligatures w14:val="none"/>
        </w:rPr>
        <w:t>يتردّد في أروقة البحث العلمي والمنتديات التقنية والحكومية عموماً. يعود ذلك إلى قدرات هذه التقنيات على تحليل كميات ضخمة من البيانات في أطر زمنية ضيقة، واستخلاص معارف وتنبؤات تساهم في دعم عملية اتخاذ القرار عبر مختلف القطاعات</w:t>
      </w:r>
      <w:r w:rsidRPr="00730BA4">
        <w:rPr>
          <w:rFonts w:ascii="Sakkal Majalla" w:eastAsia="Times New Roman" w:hAnsi="Sakkal Majalla" w:cs="Sakkal Majalla"/>
          <w:sz w:val="28"/>
          <w:szCs w:val="28"/>
          <w14:ligatures w14:val="none"/>
        </w:rPr>
        <w:t xml:space="preserve"> (Bousetouane, 2024). </w:t>
      </w:r>
      <w:r w:rsidRPr="00730BA4">
        <w:rPr>
          <w:rFonts w:ascii="Sakkal Majalla" w:eastAsia="Times New Roman" w:hAnsi="Sakkal Majalla" w:cs="Sakkal Majalla"/>
          <w:sz w:val="28"/>
          <w:szCs w:val="28"/>
          <w:rtl/>
          <w14:ligatures w14:val="none"/>
        </w:rPr>
        <w:t>كما أن انتشار الحوسبة السحابية وتوفّر مكتبات برمجية متقدمة مفتوحة المصدر مثل</w:t>
      </w:r>
      <w:r w:rsidRPr="00730BA4">
        <w:rPr>
          <w:rFonts w:ascii="Sakkal Majalla" w:eastAsia="Times New Roman" w:hAnsi="Sakkal Majalla" w:cs="Sakkal Majalla"/>
          <w:sz w:val="28"/>
          <w:szCs w:val="28"/>
          <w14:ligatures w14:val="none"/>
        </w:rPr>
        <w:t xml:space="preserve"> TensorFlow </w:t>
      </w:r>
      <w:r w:rsidRPr="00730BA4">
        <w:rPr>
          <w:rFonts w:ascii="Sakkal Majalla" w:eastAsia="Times New Roman" w:hAnsi="Sakkal Majalla" w:cs="Sakkal Majalla"/>
          <w:sz w:val="28"/>
          <w:szCs w:val="28"/>
          <w:rtl/>
          <w14:ligatures w14:val="none"/>
        </w:rPr>
        <w:t>و</w:t>
      </w:r>
      <w:r w:rsidRPr="00730BA4">
        <w:rPr>
          <w:rFonts w:ascii="Sakkal Majalla" w:eastAsia="Times New Roman" w:hAnsi="Sakkal Majalla" w:cs="Sakkal Majalla"/>
          <w:sz w:val="28"/>
          <w:szCs w:val="28"/>
          <w14:ligatures w14:val="none"/>
        </w:rPr>
        <w:t xml:space="preserve">PyTorch </w:t>
      </w:r>
      <w:r w:rsidRPr="00730BA4">
        <w:rPr>
          <w:rFonts w:ascii="Sakkal Majalla" w:eastAsia="Times New Roman" w:hAnsi="Sakkal Majalla" w:cs="Sakkal Majalla"/>
          <w:sz w:val="28"/>
          <w:szCs w:val="28"/>
          <w:rtl/>
          <w14:ligatures w14:val="none"/>
        </w:rPr>
        <w:t>قد جعل من تطبيقات الذكاء الاصطناعي أمراً متاحاً أكثر من أي وقت مضى</w:t>
      </w:r>
      <w:r w:rsidRPr="00730BA4">
        <w:rPr>
          <w:rFonts w:ascii="Sakkal Majalla" w:eastAsia="Times New Roman" w:hAnsi="Sakkal Majalla" w:cs="Sakkal Majalla"/>
          <w:sz w:val="28"/>
          <w:szCs w:val="28"/>
          <w14:ligatures w14:val="none"/>
        </w:rPr>
        <w:t xml:space="preserve"> (Elsadek, 2023).</w:t>
      </w:r>
    </w:p>
    <w:p w14:paraId="5C19CE40"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t>في ضوء هذه المستجدات التقنية، يكتسب الذكاء الاصطناعي أهمية بالغة في تعزيز الكفاءة التشغيلية وجودة الخدمات المقدمة، بفضل ما يتيحه من أتمتة للعمليات الروتينية، وتحليل استباقي للبيانات، وتمكين النظم الخبيرة من تقديم استشارات دقيقة دون تدخل بشري مباشر</w:t>
      </w:r>
      <w:r w:rsidRPr="00730BA4">
        <w:rPr>
          <w:rFonts w:ascii="Sakkal Majalla" w:eastAsia="Times New Roman" w:hAnsi="Sakkal Majalla" w:cs="Sakkal Majalla"/>
          <w:sz w:val="28"/>
          <w:szCs w:val="28"/>
          <w14:ligatures w14:val="none"/>
        </w:rPr>
        <w:t xml:space="preserve"> (Chemlal &amp; Maabed, 2024). </w:t>
      </w:r>
      <w:r w:rsidRPr="00730BA4">
        <w:rPr>
          <w:rFonts w:ascii="Sakkal Majalla" w:eastAsia="Times New Roman" w:hAnsi="Sakkal Majalla" w:cs="Sakkal Majalla"/>
          <w:sz w:val="28"/>
          <w:szCs w:val="28"/>
          <w:rtl/>
          <w14:ligatures w14:val="none"/>
        </w:rPr>
        <w:t>لذا، يتجه الباحثون وصناع القرار نحو استكشاف أبعاد هذه التقنيات وتطبيقاتها المتنوعة، انطلاقاً من رؤية استراتيجية تهدف إلى تحقيق ميزة تنافسية واستدامة في جودة الأداء والخدمة</w:t>
      </w:r>
      <w:r w:rsidRPr="00730BA4">
        <w:rPr>
          <w:rFonts w:ascii="Sakkal Majalla" w:eastAsia="Times New Roman" w:hAnsi="Sakkal Majalla" w:cs="Sakkal Majalla"/>
          <w:sz w:val="28"/>
          <w:szCs w:val="28"/>
          <w14:ligatures w14:val="none"/>
        </w:rPr>
        <w:t>.</w:t>
      </w:r>
    </w:p>
    <w:p w14:paraId="650A662F" w14:textId="77777777" w:rsidR="00730BA4" w:rsidRPr="00730BA4" w:rsidRDefault="00730BA4" w:rsidP="00730BA4">
      <w:pPr>
        <w:spacing w:before="100" w:beforeAutospacing="1" w:after="100" w:afterAutospacing="1"/>
        <w:ind w:left="0" w:firstLine="0"/>
        <w:outlineLvl w:val="2"/>
        <w:rPr>
          <w:rFonts w:ascii="Sakkal Majalla" w:eastAsia="Times New Roman" w:hAnsi="Sakkal Majalla" w:cs="Sakkal Majalla"/>
          <w:b/>
          <w:bCs/>
          <w:sz w:val="28"/>
          <w:szCs w:val="28"/>
          <w14:ligatures w14:val="none"/>
        </w:rPr>
      </w:pPr>
      <w:r w:rsidRPr="00730BA4">
        <w:rPr>
          <w:rFonts w:ascii="Sakkal Majalla" w:eastAsia="Times New Roman" w:hAnsi="Sakkal Majalla" w:cs="Sakkal Majalla"/>
          <w:b/>
          <w:bCs/>
          <w:sz w:val="28"/>
          <w:szCs w:val="28"/>
          <w14:ligatures w14:val="none"/>
        </w:rPr>
        <w:t xml:space="preserve">1.1 </w:t>
      </w:r>
      <w:r w:rsidRPr="00730BA4">
        <w:rPr>
          <w:rFonts w:ascii="Sakkal Majalla" w:eastAsia="Times New Roman" w:hAnsi="Sakkal Majalla" w:cs="Sakkal Majalla"/>
          <w:b/>
          <w:bCs/>
          <w:sz w:val="28"/>
          <w:szCs w:val="28"/>
          <w:rtl/>
          <w14:ligatures w14:val="none"/>
        </w:rPr>
        <w:t>دوافع الاهتمام بالذكاء الاصطناعي</w:t>
      </w:r>
    </w:p>
    <w:p w14:paraId="5AFEF95B"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t>لقد برزت مجموعة من الدوافع المحورية التي تقف وراء تزايد الاهتمام بالذكاء الاصطناعي في الفترة الأخيرة، يمكن إجمال أبرزها في النقاط التالية</w:t>
      </w:r>
      <w:r w:rsidRPr="00730BA4">
        <w:rPr>
          <w:rFonts w:ascii="Sakkal Majalla" w:eastAsia="Times New Roman" w:hAnsi="Sakkal Majalla" w:cs="Sakkal Majalla"/>
          <w:sz w:val="28"/>
          <w:szCs w:val="28"/>
          <w14:ligatures w14:val="none"/>
        </w:rPr>
        <w:t>:</w:t>
      </w:r>
    </w:p>
    <w:p w14:paraId="02B10190" w14:textId="77777777" w:rsidR="00730BA4" w:rsidRPr="00730BA4" w:rsidRDefault="00730BA4" w:rsidP="00730BA4">
      <w:pPr>
        <w:numPr>
          <w:ilvl w:val="0"/>
          <w:numId w:val="3"/>
        </w:numPr>
        <w:spacing w:before="100" w:beforeAutospacing="1" w:after="100" w:afterAutospacing="1"/>
        <w:rPr>
          <w:rFonts w:ascii="Sakkal Majalla" w:eastAsia="Times New Roman" w:hAnsi="Sakkal Majalla" w:cs="Sakkal Majalla"/>
          <w:sz w:val="28"/>
          <w:szCs w:val="28"/>
          <w14:ligatures w14:val="none"/>
        </w:rPr>
      </w:pPr>
      <w:r w:rsidRPr="00730BA4">
        <w:rPr>
          <w:rFonts w:ascii="Sakkal Majalla" w:eastAsia="Times New Roman" w:hAnsi="Sakkal Majalla" w:cs="Sakkal Majalla"/>
          <w:b/>
          <w:bCs/>
          <w:sz w:val="28"/>
          <w:szCs w:val="28"/>
          <w:rtl/>
          <w14:ligatures w14:val="none"/>
        </w:rPr>
        <w:lastRenderedPageBreak/>
        <w:t>التعقيد المتزايد للبيئات التشغيلية</w:t>
      </w:r>
      <w:r w:rsidRPr="00730BA4">
        <w:rPr>
          <w:rFonts w:ascii="Sakkal Majalla" w:eastAsia="Times New Roman" w:hAnsi="Sakkal Majalla" w:cs="Sakkal Majalla"/>
          <w:sz w:val="28"/>
          <w:szCs w:val="28"/>
          <w14:ligatures w14:val="none"/>
        </w:rPr>
        <w:t xml:space="preserve">: </w:t>
      </w:r>
      <w:r w:rsidRPr="00730BA4">
        <w:rPr>
          <w:rFonts w:ascii="Sakkal Majalla" w:eastAsia="Times New Roman" w:hAnsi="Sakkal Majalla" w:cs="Sakkal Majalla"/>
          <w:sz w:val="28"/>
          <w:szCs w:val="28"/>
          <w:rtl/>
          <w14:ligatures w14:val="none"/>
        </w:rPr>
        <w:t>مع تعقّد العمليات الإدارية والخدمية في المؤسسات الحكومية، بات من الصعب الاعتماد على الأساليب التقليدية في تحليل البيانات الضخمة والتنبؤ بالاتجاهات المستقبلية. يقدّم الذكاء الاصطناعي حلاً قائماً على أساليب التعلم الآلي والتعلم العميق لمعالجة هذه الكمّيات الضخمة بكفاءة عالية</w:t>
      </w:r>
      <w:r w:rsidRPr="00730BA4">
        <w:rPr>
          <w:rFonts w:ascii="Sakkal Majalla" w:eastAsia="Times New Roman" w:hAnsi="Sakkal Majalla" w:cs="Sakkal Majalla"/>
          <w:sz w:val="28"/>
          <w:szCs w:val="28"/>
          <w14:ligatures w14:val="none"/>
        </w:rPr>
        <w:t xml:space="preserve"> (Farghali et al., 2022).</w:t>
      </w:r>
    </w:p>
    <w:p w14:paraId="5B959B32" w14:textId="77777777" w:rsidR="00730BA4" w:rsidRPr="00730BA4" w:rsidRDefault="00730BA4" w:rsidP="00730BA4">
      <w:pPr>
        <w:numPr>
          <w:ilvl w:val="0"/>
          <w:numId w:val="3"/>
        </w:numPr>
        <w:spacing w:before="100" w:beforeAutospacing="1" w:after="100" w:afterAutospacing="1"/>
        <w:rPr>
          <w:rFonts w:ascii="Sakkal Majalla" w:eastAsia="Times New Roman" w:hAnsi="Sakkal Majalla" w:cs="Sakkal Majalla"/>
          <w:sz w:val="28"/>
          <w:szCs w:val="28"/>
          <w14:ligatures w14:val="none"/>
        </w:rPr>
      </w:pPr>
      <w:r w:rsidRPr="00730BA4">
        <w:rPr>
          <w:rFonts w:ascii="Sakkal Majalla" w:eastAsia="Times New Roman" w:hAnsi="Sakkal Majalla" w:cs="Sakkal Majalla"/>
          <w:b/>
          <w:bCs/>
          <w:sz w:val="28"/>
          <w:szCs w:val="28"/>
          <w:rtl/>
          <w14:ligatures w14:val="none"/>
        </w:rPr>
        <w:t>الضغوط المتنامية لتحسين الكفاءة وخفض التكاليف</w:t>
      </w:r>
      <w:r w:rsidRPr="00730BA4">
        <w:rPr>
          <w:rFonts w:ascii="Sakkal Majalla" w:eastAsia="Times New Roman" w:hAnsi="Sakkal Majalla" w:cs="Sakkal Majalla"/>
          <w:sz w:val="28"/>
          <w:szCs w:val="28"/>
          <w14:ligatures w14:val="none"/>
        </w:rPr>
        <w:t xml:space="preserve">: </w:t>
      </w:r>
      <w:r w:rsidRPr="00730BA4">
        <w:rPr>
          <w:rFonts w:ascii="Sakkal Majalla" w:eastAsia="Times New Roman" w:hAnsi="Sakkal Majalla" w:cs="Sakkal Majalla"/>
          <w:sz w:val="28"/>
          <w:szCs w:val="28"/>
          <w:rtl/>
          <w14:ligatures w14:val="none"/>
        </w:rPr>
        <w:t>تواجه الجهات الحكومية والبلدية تحديات اقتصادية وضغوطاً للترشيد المالي، ما يجعل من أتمتة العمليات عبر الذكاء الاصطناعي وسيلة فعّالة لتحقيق توفير في الموارد البشرية والمادية</w:t>
      </w:r>
      <w:r w:rsidRPr="00730BA4">
        <w:rPr>
          <w:rFonts w:ascii="Sakkal Majalla" w:eastAsia="Times New Roman" w:hAnsi="Sakkal Majalla" w:cs="Sakkal Majalla"/>
          <w:sz w:val="28"/>
          <w:szCs w:val="28"/>
          <w14:ligatures w14:val="none"/>
        </w:rPr>
        <w:t xml:space="preserve"> (Badawy, 2025).</w:t>
      </w:r>
    </w:p>
    <w:p w14:paraId="156FBB9D" w14:textId="77777777" w:rsidR="00730BA4" w:rsidRPr="00730BA4" w:rsidRDefault="00730BA4" w:rsidP="00730BA4">
      <w:pPr>
        <w:numPr>
          <w:ilvl w:val="0"/>
          <w:numId w:val="3"/>
        </w:numPr>
        <w:spacing w:before="100" w:beforeAutospacing="1" w:after="100" w:afterAutospacing="1"/>
        <w:rPr>
          <w:rFonts w:ascii="Sakkal Majalla" w:eastAsia="Times New Roman" w:hAnsi="Sakkal Majalla" w:cs="Sakkal Majalla"/>
          <w:sz w:val="28"/>
          <w:szCs w:val="28"/>
          <w14:ligatures w14:val="none"/>
        </w:rPr>
      </w:pPr>
      <w:r w:rsidRPr="00730BA4">
        <w:rPr>
          <w:rFonts w:ascii="Sakkal Majalla" w:eastAsia="Times New Roman" w:hAnsi="Sakkal Majalla" w:cs="Sakkal Majalla"/>
          <w:b/>
          <w:bCs/>
          <w:sz w:val="28"/>
          <w:szCs w:val="28"/>
          <w:rtl/>
          <w14:ligatures w14:val="none"/>
        </w:rPr>
        <w:t>توقعات المواطنين المتزايدة</w:t>
      </w:r>
      <w:r w:rsidRPr="00730BA4">
        <w:rPr>
          <w:rFonts w:ascii="Sakkal Majalla" w:eastAsia="Times New Roman" w:hAnsi="Sakkal Majalla" w:cs="Sakkal Majalla"/>
          <w:sz w:val="28"/>
          <w:szCs w:val="28"/>
          <w14:ligatures w14:val="none"/>
        </w:rPr>
        <w:t xml:space="preserve">: </w:t>
      </w:r>
      <w:r w:rsidRPr="00730BA4">
        <w:rPr>
          <w:rFonts w:ascii="Sakkal Majalla" w:eastAsia="Times New Roman" w:hAnsi="Sakkal Majalla" w:cs="Sakkal Majalla"/>
          <w:sz w:val="28"/>
          <w:szCs w:val="28"/>
          <w:rtl/>
          <w14:ligatures w14:val="none"/>
        </w:rPr>
        <w:t>أصبح المستفيدون يتوقّعون الحصول على خدمات سريعة، وشخصية، ومتاحة على مدار الساعة عبر القنوات الرقمية. يوفر الذكاء الاصطناعي إمكانيات مثل روبوتات الدردشة الذكية والتوصيات الآنية التي تلبي هذه التوقعات</w:t>
      </w:r>
      <w:r w:rsidRPr="00730BA4">
        <w:rPr>
          <w:rFonts w:ascii="Sakkal Majalla" w:eastAsia="Times New Roman" w:hAnsi="Sakkal Majalla" w:cs="Sakkal Majalla"/>
          <w:sz w:val="28"/>
          <w:szCs w:val="28"/>
          <w14:ligatures w14:val="none"/>
        </w:rPr>
        <w:t xml:space="preserve"> (Abdul Aleem &amp; Parveen, 2023).</w:t>
      </w:r>
    </w:p>
    <w:p w14:paraId="7A7D3678" w14:textId="77777777" w:rsidR="00730BA4" w:rsidRPr="00730BA4" w:rsidRDefault="00730BA4" w:rsidP="00730BA4">
      <w:pPr>
        <w:numPr>
          <w:ilvl w:val="0"/>
          <w:numId w:val="3"/>
        </w:numPr>
        <w:spacing w:before="100" w:beforeAutospacing="1" w:after="100" w:afterAutospacing="1"/>
        <w:rPr>
          <w:rFonts w:ascii="Sakkal Majalla" w:eastAsia="Times New Roman" w:hAnsi="Sakkal Majalla" w:cs="Sakkal Majalla"/>
          <w:sz w:val="28"/>
          <w:szCs w:val="28"/>
          <w14:ligatures w14:val="none"/>
        </w:rPr>
      </w:pPr>
      <w:r w:rsidRPr="00730BA4">
        <w:rPr>
          <w:rFonts w:ascii="Sakkal Majalla" w:eastAsia="Times New Roman" w:hAnsi="Sakkal Majalla" w:cs="Sakkal Majalla"/>
          <w:b/>
          <w:bCs/>
          <w:sz w:val="28"/>
          <w:szCs w:val="28"/>
          <w:rtl/>
          <w14:ligatures w14:val="none"/>
        </w:rPr>
        <w:t>الرغبة في التحوّل الرقمي وفق رؤى استراتيجية</w:t>
      </w:r>
      <w:r w:rsidRPr="00730BA4">
        <w:rPr>
          <w:rFonts w:ascii="Sakkal Majalla" w:eastAsia="Times New Roman" w:hAnsi="Sakkal Majalla" w:cs="Sakkal Majalla"/>
          <w:sz w:val="28"/>
          <w:szCs w:val="28"/>
          <w14:ligatures w14:val="none"/>
        </w:rPr>
        <w:t xml:space="preserve">: </w:t>
      </w:r>
      <w:r w:rsidRPr="00730BA4">
        <w:rPr>
          <w:rFonts w:ascii="Sakkal Majalla" w:eastAsia="Times New Roman" w:hAnsi="Sakkal Majalla" w:cs="Sakkal Majalla"/>
          <w:sz w:val="28"/>
          <w:szCs w:val="28"/>
          <w:rtl/>
          <w14:ligatures w14:val="none"/>
        </w:rPr>
        <w:t>تأتي مبادرات التحوّل الرقمي في إطار استراتيجيات وطنية مثل رؤية السعودية 2030، التي تسعى إلى بناء قطاع حكومي رقمي مرن ومتطور، يعتمد على الابتكار التقني لرفع جودة الخدمات وتعزيز الشفافية</w:t>
      </w:r>
      <w:r w:rsidRPr="00730BA4">
        <w:rPr>
          <w:rFonts w:ascii="Sakkal Majalla" w:eastAsia="Times New Roman" w:hAnsi="Sakkal Majalla" w:cs="Sakkal Majalla"/>
          <w:sz w:val="28"/>
          <w:szCs w:val="28"/>
          <w14:ligatures w14:val="none"/>
        </w:rPr>
        <w:t xml:space="preserve"> (Qoura &amp; El-Mansy, 2023).</w:t>
      </w:r>
    </w:p>
    <w:p w14:paraId="309FA1E4" w14:textId="77777777" w:rsidR="00730BA4" w:rsidRPr="00730BA4" w:rsidRDefault="00730BA4" w:rsidP="00730BA4">
      <w:pPr>
        <w:spacing w:after="0"/>
        <w:ind w:left="0" w:firstLine="0"/>
        <w:rPr>
          <w:rFonts w:ascii="Sakkal Majalla" w:eastAsia="Times New Roman" w:hAnsi="Sakkal Majalla" w:cs="Sakkal Majalla"/>
          <w:sz w:val="28"/>
          <w:szCs w:val="28"/>
          <w14:ligatures w14:val="none"/>
        </w:rPr>
      </w:pPr>
    </w:p>
    <w:p w14:paraId="77126AE3" w14:textId="77777777" w:rsidR="00730BA4" w:rsidRPr="00730BA4" w:rsidRDefault="00730BA4" w:rsidP="00730BA4">
      <w:pPr>
        <w:spacing w:before="100" w:beforeAutospacing="1" w:after="100" w:afterAutospacing="1"/>
        <w:ind w:left="0" w:firstLine="0"/>
        <w:outlineLvl w:val="2"/>
        <w:rPr>
          <w:rFonts w:ascii="Sakkal Majalla" w:eastAsia="Times New Roman" w:hAnsi="Sakkal Majalla" w:cs="Sakkal Majalla"/>
          <w:b/>
          <w:bCs/>
          <w:sz w:val="28"/>
          <w:szCs w:val="28"/>
          <w14:ligatures w14:val="none"/>
        </w:rPr>
      </w:pPr>
      <w:r w:rsidRPr="00730BA4">
        <w:rPr>
          <w:rFonts w:ascii="Sakkal Majalla" w:eastAsia="Times New Roman" w:hAnsi="Sakkal Majalla" w:cs="Sakkal Majalla"/>
          <w:b/>
          <w:bCs/>
          <w:sz w:val="28"/>
          <w:szCs w:val="28"/>
          <w14:ligatures w14:val="none"/>
        </w:rPr>
        <w:t xml:space="preserve">1.2 </w:t>
      </w:r>
      <w:r w:rsidRPr="00730BA4">
        <w:rPr>
          <w:rFonts w:ascii="Sakkal Majalla" w:eastAsia="Times New Roman" w:hAnsi="Sakkal Majalla" w:cs="Sakkal Majalla"/>
          <w:b/>
          <w:bCs/>
          <w:sz w:val="28"/>
          <w:szCs w:val="28"/>
          <w:rtl/>
          <w14:ligatures w14:val="none"/>
        </w:rPr>
        <w:t>أهمية دراسة الذكاء الاصطناعي في السياق الحكومي والبلدي</w:t>
      </w:r>
    </w:p>
    <w:p w14:paraId="189B761C"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t>تبرز أهمية البحث في تطبيقات الذكاء الاصطناعي داخل المؤسسات الحكومية والبلدية لعدة أسباب محورية</w:t>
      </w:r>
      <w:r w:rsidRPr="00730BA4">
        <w:rPr>
          <w:rFonts w:ascii="Sakkal Majalla" w:eastAsia="Times New Roman" w:hAnsi="Sakkal Majalla" w:cs="Sakkal Majalla"/>
          <w:sz w:val="28"/>
          <w:szCs w:val="28"/>
          <w14:ligatures w14:val="none"/>
        </w:rPr>
        <w:t>:</w:t>
      </w:r>
    </w:p>
    <w:p w14:paraId="1F0EDC87" w14:textId="77777777" w:rsidR="00730BA4" w:rsidRPr="00730BA4" w:rsidRDefault="00730BA4" w:rsidP="00730BA4">
      <w:pPr>
        <w:numPr>
          <w:ilvl w:val="0"/>
          <w:numId w:val="4"/>
        </w:numPr>
        <w:spacing w:before="100" w:beforeAutospacing="1" w:after="100" w:afterAutospacing="1"/>
        <w:rPr>
          <w:rFonts w:ascii="Sakkal Majalla" w:eastAsia="Times New Roman" w:hAnsi="Sakkal Majalla" w:cs="Sakkal Majalla"/>
          <w:sz w:val="28"/>
          <w:szCs w:val="28"/>
          <w14:ligatures w14:val="none"/>
        </w:rPr>
      </w:pPr>
      <w:r w:rsidRPr="00730BA4">
        <w:rPr>
          <w:rFonts w:ascii="Sakkal Majalla" w:eastAsia="Times New Roman" w:hAnsi="Sakkal Majalla" w:cs="Sakkal Majalla"/>
          <w:b/>
          <w:bCs/>
          <w:sz w:val="28"/>
          <w:szCs w:val="28"/>
          <w:rtl/>
          <w14:ligatures w14:val="none"/>
        </w:rPr>
        <w:t>تعزيز فعالية الخدمات العامة</w:t>
      </w:r>
      <w:r w:rsidRPr="00730BA4">
        <w:rPr>
          <w:rFonts w:ascii="Sakkal Majalla" w:eastAsia="Times New Roman" w:hAnsi="Sakkal Majalla" w:cs="Sakkal Majalla" w:hint="cs"/>
          <w:sz w:val="28"/>
          <w:szCs w:val="28"/>
          <w:rtl/>
          <w14:ligatures w14:val="none"/>
        </w:rPr>
        <w:t>و</w:t>
      </w:r>
      <w:r w:rsidRPr="00730BA4">
        <w:rPr>
          <w:rFonts w:ascii="Sakkal Majalla" w:eastAsia="Times New Roman" w:hAnsi="Sakkal Majalla" w:cs="Sakkal Majalla"/>
          <w:sz w:val="28"/>
          <w:szCs w:val="28"/>
          <w:rtl/>
          <w14:ligatures w14:val="none"/>
        </w:rPr>
        <w:t>يوفر الذكاء الاصطناعي أدوات لدعم اتخاذ القرار مثل النظم الخبيرة التي تستند إلى قواعد معرفية متقدمة، مما يساعد البلديات على تحسين تخطيط البنية التحتية، وإدارة الطوارئ، وتنظيم المرور وإصدار التصاريح بدقة وسرعة تفوق الأساليب التقليدية</w:t>
      </w:r>
      <w:r w:rsidRPr="00730BA4">
        <w:rPr>
          <w:rFonts w:ascii="Sakkal Majalla" w:eastAsia="Times New Roman" w:hAnsi="Sakkal Majalla" w:cs="Sakkal Majalla"/>
          <w:sz w:val="28"/>
          <w:szCs w:val="28"/>
          <w14:ligatures w14:val="none"/>
        </w:rPr>
        <w:t xml:space="preserve"> (Chemlal &amp; Maabed, 2024).</w:t>
      </w:r>
    </w:p>
    <w:p w14:paraId="182EDE0B" w14:textId="77777777" w:rsidR="00730BA4" w:rsidRPr="00730BA4" w:rsidRDefault="00730BA4" w:rsidP="00730BA4">
      <w:pPr>
        <w:numPr>
          <w:ilvl w:val="0"/>
          <w:numId w:val="4"/>
        </w:numPr>
        <w:spacing w:before="100" w:beforeAutospacing="1" w:after="100" w:afterAutospacing="1"/>
        <w:rPr>
          <w:rFonts w:ascii="Sakkal Majalla" w:eastAsia="Times New Roman" w:hAnsi="Sakkal Majalla" w:cs="Sakkal Majalla"/>
          <w:sz w:val="28"/>
          <w:szCs w:val="28"/>
          <w14:ligatures w14:val="none"/>
        </w:rPr>
      </w:pPr>
      <w:r w:rsidRPr="00730BA4">
        <w:rPr>
          <w:rFonts w:ascii="Sakkal Majalla" w:eastAsia="Times New Roman" w:hAnsi="Sakkal Majalla" w:cs="Sakkal Majalla"/>
          <w:b/>
          <w:bCs/>
          <w:sz w:val="28"/>
          <w:szCs w:val="28"/>
          <w:rtl/>
          <w14:ligatures w14:val="none"/>
        </w:rPr>
        <w:lastRenderedPageBreak/>
        <w:t>دعم الشفافية والمساءلة</w:t>
      </w:r>
      <w:r w:rsidRPr="00730BA4">
        <w:rPr>
          <w:rFonts w:ascii="Sakkal Majalla" w:eastAsia="Times New Roman" w:hAnsi="Sakkal Majalla" w:cs="Sakkal Majalla" w:hint="cs"/>
          <w:sz w:val="28"/>
          <w:szCs w:val="28"/>
          <w:rtl/>
          <w14:ligatures w14:val="none"/>
        </w:rPr>
        <w:t xml:space="preserve"> </w:t>
      </w:r>
      <w:r w:rsidRPr="00730BA4">
        <w:rPr>
          <w:rFonts w:ascii="Sakkal Majalla" w:eastAsia="Times New Roman" w:hAnsi="Sakkal Majalla" w:cs="Sakkal Majalla"/>
          <w:sz w:val="28"/>
          <w:szCs w:val="28"/>
          <w:rtl/>
          <w14:ligatures w14:val="none"/>
        </w:rPr>
        <w:t>يساهم نشر تقنيات التحليل التنبؤي في الكشف المستمر عن مؤشرات الأداء، مما يعزز من قدرة الجهات الرقابية والمواطنين على متابعة سير المعاملات وتقييم مستوى الخدمات، وبالتالي رفع مستوى الثقة بالمؤسسة الحكومية</w:t>
      </w:r>
      <w:r w:rsidRPr="00730BA4">
        <w:rPr>
          <w:rFonts w:ascii="Sakkal Majalla" w:eastAsia="Times New Roman" w:hAnsi="Sakkal Majalla" w:cs="Sakkal Majalla"/>
          <w:sz w:val="28"/>
          <w:szCs w:val="28"/>
          <w14:ligatures w14:val="none"/>
        </w:rPr>
        <w:t xml:space="preserve"> (Elsadek, 2023).</w:t>
      </w:r>
    </w:p>
    <w:p w14:paraId="59090BE9" w14:textId="77777777" w:rsidR="00730BA4" w:rsidRPr="00730BA4" w:rsidRDefault="00730BA4" w:rsidP="00730BA4">
      <w:pPr>
        <w:numPr>
          <w:ilvl w:val="0"/>
          <w:numId w:val="4"/>
        </w:numPr>
        <w:spacing w:before="100" w:beforeAutospacing="1" w:after="100" w:afterAutospacing="1"/>
        <w:rPr>
          <w:rFonts w:ascii="Sakkal Majalla" w:eastAsia="Times New Roman" w:hAnsi="Sakkal Majalla" w:cs="Sakkal Majalla"/>
          <w:sz w:val="28"/>
          <w:szCs w:val="28"/>
          <w14:ligatures w14:val="none"/>
        </w:rPr>
      </w:pPr>
      <w:r w:rsidRPr="00730BA4">
        <w:rPr>
          <w:rFonts w:ascii="Sakkal Majalla" w:eastAsia="Times New Roman" w:hAnsi="Sakkal Majalla" w:cs="Sakkal Majalla"/>
          <w:b/>
          <w:bCs/>
          <w:sz w:val="28"/>
          <w:szCs w:val="28"/>
          <w:rtl/>
          <w14:ligatures w14:val="none"/>
        </w:rPr>
        <w:t>تحسين إدارة الأزمات والتخطيط الاستراتيجي</w:t>
      </w:r>
      <w:r w:rsidRPr="00730BA4">
        <w:rPr>
          <w:rFonts w:ascii="Sakkal Majalla" w:eastAsia="Times New Roman" w:hAnsi="Sakkal Majalla" w:cs="Sakkal Majalla" w:hint="cs"/>
          <w:sz w:val="28"/>
          <w:szCs w:val="28"/>
          <w:rtl/>
          <w14:ligatures w14:val="none"/>
        </w:rPr>
        <w:t xml:space="preserve"> </w:t>
      </w:r>
      <w:r w:rsidRPr="00730BA4">
        <w:rPr>
          <w:rFonts w:ascii="Sakkal Majalla" w:eastAsia="Times New Roman" w:hAnsi="Sakkal Majalla" w:cs="Sakkal Majalla"/>
          <w:sz w:val="28"/>
          <w:szCs w:val="28"/>
          <w:rtl/>
          <w14:ligatures w14:val="none"/>
        </w:rPr>
        <w:t>في حالات الطوارئ والكوارث، تُمكّن تقنيات الذكاء الاصطناعي مثل نماذج التنبؤ المناخي والتعرّف على الصور الجوية من الاستجابة السريعة وتخطيط عمليات الإغاثة بكفاءة عالية، مما يقلل الخسائر ويعزز استقرار المجتمع</w:t>
      </w:r>
      <w:r w:rsidRPr="00730BA4">
        <w:rPr>
          <w:rFonts w:ascii="Sakkal Majalla" w:eastAsia="Times New Roman" w:hAnsi="Sakkal Majalla" w:cs="Sakkal Majalla"/>
          <w:sz w:val="28"/>
          <w:szCs w:val="28"/>
          <w14:ligatures w14:val="none"/>
        </w:rPr>
        <w:t xml:space="preserve"> (Awad, 2021).</w:t>
      </w:r>
    </w:p>
    <w:p w14:paraId="4B1AC129" w14:textId="77777777" w:rsidR="00730BA4" w:rsidRPr="00730BA4" w:rsidRDefault="00730BA4" w:rsidP="00730BA4">
      <w:pPr>
        <w:numPr>
          <w:ilvl w:val="0"/>
          <w:numId w:val="4"/>
        </w:numPr>
        <w:spacing w:before="100" w:beforeAutospacing="1" w:after="100" w:afterAutospacing="1"/>
        <w:rPr>
          <w:rFonts w:ascii="Sakkal Majalla" w:eastAsia="Times New Roman" w:hAnsi="Sakkal Majalla" w:cs="Sakkal Majalla"/>
          <w:sz w:val="28"/>
          <w:szCs w:val="28"/>
          <w14:ligatures w14:val="none"/>
        </w:rPr>
      </w:pPr>
      <w:r w:rsidRPr="00730BA4">
        <w:rPr>
          <w:rFonts w:ascii="Sakkal Majalla" w:eastAsia="Times New Roman" w:hAnsi="Sakkal Majalla" w:cs="Sakkal Majalla"/>
          <w:b/>
          <w:bCs/>
          <w:sz w:val="28"/>
          <w:szCs w:val="28"/>
          <w:rtl/>
          <w14:ligatures w14:val="none"/>
        </w:rPr>
        <w:t>تخصيص الموارد البشرية والمادية</w:t>
      </w:r>
      <w:r w:rsidRPr="00730BA4">
        <w:rPr>
          <w:rFonts w:ascii="Sakkal Majalla" w:eastAsia="Times New Roman" w:hAnsi="Sakkal Majalla" w:cs="Sakkal Majalla" w:hint="cs"/>
          <w:sz w:val="28"/>
          <w:szCs w:val="28"/>
          <w:rtl/>
          <w14:ligatures w14:val="none"/>
        </w:rPr>
        <w:t xml:space="preserve"> </w:t>
      </w:r>
      <w:r w:rsidRPr="00730BA4">
        <w:rPr>
          <w:rFonts w:ascii="Sakkal Majalla" w:eastAsia="Times New Roman" w:hAnsi="Sakkal Majalla" w:cs="Sakkal Majalla"/>
          <w:sz w:val="28"/>
          <w:szCs w:val="28"/>
          <w:rtl/>
          <w14:ligatures w14:val="none"/>
        </w:rPr>
        <w:t>يتيح الذكاء الاصطناعي تحليل بيانات استخدام الخدمات وتوقع احتياجات الفئات السكانية المختلفة، مما يساعد في توجيه الموارد إلى المناطق ذات الأولوية، وضمان تحقيق أعلى مستويات رضا المواطن بأقل تكلفة ممكنة</w:t>
      </w:r>
      <w:r w:rsidRPr="00730BA4">
        <w:rPr>
          <w:rFonts w:ascii="Sakkal Majalla" w:eastAsia="Times New Roman" w:hAnsi="Sakkal Majalla" w:cs="Sakkal Majalla"/>
          <w:sz w:val="28"/>
          <w:szCs w:val="28"/>
          <w14:ligatures w14:val="none"/>
        </w:rPr>
        <w:t xml:space="preserve"> (Badawy, 2025).</w:t>
      </w:r>
    </w:p>
    <w:p w14:paraId="5C7121BA" w14:textId="77777777" w:rsidR="00730BA4" w:rsidRPr="00730BA4" w:rsidRDefault="00730BA4" w:rsidP="00730BA4">
      <w:pPr>
        <w:numPr>
          <w:ilvl w:val="0"/>
          <w:numId w:val="4"/>
        </w:numPr>
        <w:spacing w:before="100" w:beforeAutospacing="1" w:after="100" w:afterAutospacing="1"/>
        <w:rPr>
          <w:rFonts w:ascii="Sakkal Majalla" w:eastAsia="Times New Roman" w:hAnsi="Sakkal Majalla" w:cs="Sakkal Majalla"/>
          <w:sz w:val="28"/>
          <w:szCs w:val="28"/>
          <w14:ligatures w14:val="none"/>
        </w:rPr>
      </w:pPr>
      <w:r w:rsidRPr="00730BA4">
        <w:rPr>
          <w:rFonts w:ascii="Sakkal Majalla" w:eastAsia="Times New Roman" w:hAnsi="Sakkal Majalla" w:cs="Sakkal Majalla"/>
          <w:b/>
          <w:bCs/>
          <w:sz w:val="28"/>
          <w:szCs w:val="28"/>
          <w:rtl/>
          <w14:ligatures w14:val="none"/>
        </w:rPr>
        <w:t>تطوير مهارات الكوادر الحكومية</w:t>
      </w:r>
      <w:r w:rsidRPr="00730BA4">
        <w:rPr>
          <w:rFonts w:ascii="Sakkal Majalla" w:eastAsia="Times New Roman" w:hAnsi="Sakkal Majalla" w:cs="Sakkal Majalla" w:hint="cs"/>
          <w:sz w:val="28"/>
          <w:szCs w:val="28"/>
          <w:rtl/>
          <w14:ligatures w14:val="none"/>
        </w:rPr>
        <w:t xml:space="preserve"> </w:t>
      </w:r>
      <w:r w:rsidRPr="00730BA4">
        <w:rPr>
          <w:rFonts w:ascii="Sakkal Majalla" w:eastAsia="Times New Roman" w:hAnsi="Sakkal Majalla" w:cs="Sakkal Majalla"/>
          <w:sz w:val="28"/>
          <w:szCs w:val="28"/>
          <w:rtl/>
          <w14:ligatures w14:val="none"/>
        </w:rPr>
        <w:t>يفرض الاعتماد على أدوات الذكاء الاصطناعي ضرورة تدريب العاملين في البلديات على إدارة النظم الذكية وصيانتها، ما يسهم في بناء قدرات تقنية عالية ويحفز على الابتكار الداخلي</w:t>
      </w:r>
      <w:r w:rsidRPr="00730BA4">
        <w:rPr>
          <w:rFonts w:ascii="Sakkal Majalla" w:eastAsia="Times New Roman" w:hAnsi="Sakkal Majalla" w:cs="Sakkal Majalla"/>
          <w:sz w:val="28"/>
          <w:szCs w:val="28"/>
          <w14:ligatures w14:val="none"/>
        </w:rPr>
        <w:t xml:space="preserve"> (Bousetouane, 2024).</w:t>
      </w:r>
    </w:p>
    <w:p w14:paraId="7B27C29F" w14:textId="77777777" w:rsidR="00730BA4" w:rsidRPr="00730BA4" w:rsidRDefault="00730BA4" w:rsidP="00730BA4">
      <w:pPr>
        <w:spacing w:after="0"/>
        <w:ind w:left="0" w:firstLine="0"/>
        <w:rPr>
          <w:rFonts w:ascii="Sakkal Majalla" w:eastAsia="Times New Roman" w:hAnsi="Sakkal Majalla" w:cs="Sakkal Majalla"/>
          <w:sz w:val="28"/>
          <w:szCs w:val="28"/>
          <w14:ligatures w14:val="none"/>
        </w:rPr>
      </w:pPr>
    </w:p>
    <w:p w14:paraId="3F6236BD" w14:textId="77777777" w:rsidR="00730BA4" w:rsidRPr="00730BA4" w:rsidRDefault="00730BA4" w:rsidP="00730BA4">
      <w:pPr>
        <w:spacing w:before="100" w:beforeAutospacing="1" w:after="100" w:afterAutospacing="1"/>
        <w:ind w:left="0" w:firstLine="0"/>
        <w:outlineLvl w:val="1"/>
        <w:rPr>
          <w:rFonts w:ascii="Sakkal Majalla" w:eastAsia="Times New Roman" w:hAnsi="Sakkal Majalla" w:cs="Sakkal Majalla"/>
          <w:b/>
          <w:bCs/>
          <w:sz w:val="28"/>
          <w:szCs w:val="28"/>
          <w14:ligatures w14:val="none"/>
        </w:rPr>
      </w:pPr>
      <w:r w:rsidRPr="00730BA4">
        <w:rPr>
          <w:rFonts w:ascii="Sakkal Majalla" w:eastAsia="Times New Roman" w:hAnsi="Sakkal Majalla" w:cs="Sakkal Majalla"/>
          <w:b/>
          <w:bCs/>
          <w:sz w:val="28"/>
          <w:szCs w:val="28"/>
          <w14:ligatures w14:val="none"/>
        </w:rPr>
        <w:t xml:space="preserve">2. </w:t>
      </w:r>
      <w:r w:rsidRPr="00730BA4">
        <w:rPr>
          <w:rFonts w:ascii="Sakkal Majalla" w:eastAsia="Times New Roman" w:hAnsi="Sakkal Majalla" w:cs="Sakkal Majalla"/>
          <w:b/>
          <w:bCs/>
          <w:sz w:val="28"/>
          <w:szCs w:val="28"/>
          <w:rtl/>
          <w14:ligatures w14:val="none"/>
        </w:rPr>
        <w:t>تعريف الذكاء الاصطناعي ومفاهيمه الأساسية</w:t>
      </w:r>
    </w:p>
    <w:p w14:paraId="35DAB692" w14:textId="77777777" w:rsidR="00730BA4" w:rsidRPr="00730BA4" w:rsidRDefault="00730BA4" w:rsidP="00730BA4">
      <w:pPr>
        <w:spacing w:before="100" w:beforeAutospacing="1" w:after="100" w:afterAutospacing="1"/>
        <w:ind w:left="0" w:firstLine="0"/>
        <w:outlineLvl w:val="2"/>
        <w:rPr>
          <w:rFonts w:ascii="Sakkal Majalla" w:eastAsia="Times New Roman" w:hAnsi="Sakkal Majalla" w:cs="Sakkal Majalla"/>
          <w:b/>
          <w:bCs/>
          <w:sz w:val="28"/>
          <w:szCs w:val="28"/>
          <w14:ligatures w14:val="none"/>
        </w:rPr>
      </w:pPr>
      <w:r w:rsidRPr="00730BA4">
        <w:rPr>
          <w:rFonts w:ascii="Sakkal Majalla" w:eastAsia="Times New Roman" w:hAnsi="Sakkal Majalla" w:cs="Sakkal Majalla"/>
          <w:b/>
          <w:bCs/>
          <w:sz w:val="28"/>
          <w:szCs w:val="28"/>
          <w14:ligatures w14:val="none"/>
        </w:rPr>
        <w:t xml:space="preserve">2.1 </w:t>
      </w:r>
      <w:r w:rsidRPr="00730BA4">
        <w:rPr>
          <w:rFonts w:ascii="Sakkal Majalla" w:eastAsia="Times New Roman" w:hAnsi="Sakkal Majalla" w:cs="Sakkal Majalla"/>
          <w:b/>
          <w:bCs/>
          <w:sz w:val="28"/>
          <w:szCs w:val="28"/>
          <w:rtl/>
          <w14:ligatures w14:val="none"/>
        </w:rPr>
        <w:t>تعريفات الذكاء الاصطناعي في الأدبيات العلمية</w:t>
      </w:r>
    </w:p>
    <w:p w14:paraId="229AC493" w14:textId="77777777" w:rsidR="00730BA4" w:rsidRPr="00730BA4" w:rsidRDefault="00730BA4" w:rsidP="00730BA4">
      <w:pPr>
        <w:numPr>
          <w:ilvl w:val="0"/>
          <w:numId w:val="5"/>
        </w:numPr>
        <w:spacing w:before="100" w:beforeAutospacing="1" w:after="100" w:afterAutospacing="1"/>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t>يُعرَّف الذكاء الاصطناعي بأنه مجموعة من النظريات والأساليب الحاسوبية التي تتيح للنظام معالجة المعلومات واستخلاص النتائج وتنفيذ مهام يُعدّها الإنسان ذكية، كالتعلّم، واتخاذ القرار، ومعالجة اللغة الطبيعية (القورة والمنسي، 2023)</w:t>
      </w:r>
      <w:r w:rsidRPr="00730BA4">
        <w:rPr>
          <w:rFonts w:ascii="Sakkal Majalla" w:eastAsia="Times New Roman" w:hAnsi="Sakkal Majalla" w:cs="Sakkal Majalla"/>
          <w:sz w:val="28"/>
          <w:szCs w:val="28"/>
          <w14:ligatures w14:val="none"/>
        </w:rPr>
        <w:t xml:space="preserve"> .</w:t>
      </w:r>
    </w:p>
    <w:p w14:paraId="26740476" w14:textId="77777777" w:rsidR="00730BA4" w:rsidRPr="00730BA4" w:rsidRDefault="00730BA4" w:rsidP="00730BA4">
      <w:pPr>
        <w:numPr>
          <w:ilvl w:val="0"/>
          <w:numId w:val="5"/>
        </w:numPr>
        <w:spacing w:before="100" w:beforeAutospacing="1" w:after="100" w:afterAutospacing="1"/>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t>يرى بعض الباحثين أن الذكاء الاصطناعي هو “تطبيق خوارزميات قادرة على التنبؤ أو الاستدلال من البيانات، اعتمادًا على أنماطٍ تمّ تعلمها سابقًا دون برمجةٍ صريحة لكل حالة” (بوسيتوان، 2024)</w:t>
      </w:r>
      <w:r w:rsidRPr="00730BA4">
        <w:rPr>
          <w:rFonts w:ascii="Sakkal Majalla" w:eastAsia="Times New Roman" w:hAnsi="Sakkal Majalla" w:cs="Sakkal Majalla"/>
          <w:sz w:val="28"/>
          <w:szCs w:val="28"/>
          <w14:ligatures w14:val="none"/>
        </w:rPr>
        <w:t xml:space="preserve"> .</w:t>
      </w:r>
    </w:p>
    <w:p w14:paraId="4BDBDA2A" w14:textId="77777777" w:rsidR="00730BA4" w:rsidRPr="00730BA4" w:rsidRDefault="00730BA4" w:rsidP="00730BA4">
      <w:pPr>
        <w:numPr>
          <w:ilvl w:val="0"/>
          <w:numId w:val="5"/>
        </w:numPr>
        <w:spacing w:before="100" w:beforeAutospacing="1" w:after="100" w:afterAutospacing="1"/>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lastRenderedPageBreak/>
        <w:t>يُنظر إليه أيضًا كنظامٍ ذكي يجمع بين قدرات النظم الخبيرة والتعلم الآلي والتعلّم العميق لمعالجة مشاكل معقّدة في مجالات متعددة مثل الطب، والتعليم، والإدارة الحكومية (باداوي، 2025)</w:t>
      </w:r>
      <w:r w:rsidRPr="00730BA4">
        <w:rPr>
          <w:rFonts w:ascii="Sakkal Majalla" w:eastAsia="Times New Roman" w:hAnsi="Sakkal Majalla" w:cs="Sakkal Majalla"/>
          <w:sz w:val="28"/>
          <w:szCs w:val="28"/>
          <w14:ligatures w14:val="none"/>
        </w:rPr>
        <w:t xml:space="preserve"> .</w:t>
      </w:r>
    </w:p>
    <w:p w14:paraId="4C4D590B" w14:textId="77777777" w:rsidR="00730BA4" w:rsidRPr="00730BA4" w:rsidRDefault="00730BA4" w:rsidP="00730BA4">
      <w:pPr>
        <w:spacing w:before="100" w:beforeAutospacing="1" w:after="100" w:afterAutospacing="1"/>
        <w:ind w:left="0" w:firstLine="0"/>
        <w:outlineLvl w:val="2"/>
        <w:rPr>
          <w:rFonts w:ascii="Sakkal Majalla" w:eastAsia="Times New Roman" w:hAnsi="Sakkal Majalla" w:cs="Sakkal Majalla"/>
          <w:b/>
          <w:bCs/>
          <w:sz w:val="28"/>
          <w:szCs w:val="28"/>
          <w14:ligatures w14:val="none"/>
        </w:rPr>
      </w:pPr>
      <w:r w:rsidRPr="00730BA4">
        <w:rPr>
          <w:rFonts w:ascii="Sakkal Majalla" w:eastAsia="Times New Roman" w:hAnsi="Sakkal Majalla" w:cs="Sakkal Majalla"/>
          <w:b/>
          <w:bCs/>
          <w:sz w:val="28"/>
          <w:szCs w:val="28"/>
          <w14:ligatures w14:val="none"/>
        </w:rPr>
        <w:t xml:space="preserve">2.2 </w:t>
      </w:r>
      <w:r w:rsidRPr="00730BA4">
        <w:rPr>
          <w:rFonts w:ascii="Sakkal Majalla" w:eastAsia="Times New Roman" w:hAnsi="Sakkal Majalla" w:cs="Sakkal Majalla"/>
          <w:b/>
          <w:bCs/>
          <w:sz w:val="28"/>
          <w:szCs w:val="28"/>
          <w:rtl/>
          <w14:ligatures w14:val="none"/>
        </w:rPr>
        <w:t>الخصائص الأساسية لأنظمة الذكاء الاصطناعي</w:t>
      </w:r>
    </w:p>
    <w:p w14:paraId="4E5DE864" w14:textId="77777777" w:rsidR="00730BA4" w:rsidRPr="00730BA4" w:rsidRDefault="00730BA4" w:rsidP="00730BA4">
      <w:pPr>
        <w:numPr>
          <w:ilvl w:val="0"/>
          <w:numId w:val="6"/>
        </w:numPr>
        <w:spacing w:before="100" w:beforeAutospacing="1" w:after="100" w:afterAutospacing="1"/>
        <w:rPr>
          <w:rFonts w:ascii="Sakkal Majalla" w:eastAsia="Times New Roman" w:hAnsi="Sakkal Majalla" w:cs="Sakkal Majalla"/>
          <w:sz w:val="28"/>
          <w:szCs w:val="28"/>
          <w14:ligatures w14:val="none"/>
        </w:rPr>
      </w:pPr>
      <w:r w:rsidRPr="00730BA4">
        <w:rPr>
          <w:rFonts w:ascii="Sakkal Majalla" w:eastAsia="Times New Roman" w:hAnsi="Sakkal Majalla" w:cs="Sakkal Majalla"/>
          <w:b/>
          <w:bCs/>
          <w:sz w:val="28"/>
          <w:szCs w:val="28"/>
          <w:rtl/>
          <w14:ligatures w14:val="none"/>
        </w:rPr>
        <w:t>التعلم والتكيّف</w:t>
      </w:r>
      <w:r w:rsidRPr="00730BA4">
        <w:rPr>
          <w:rFonts w:ascii="Sakkal Majalla" w:eastAsia="Times New Roman" w:hAnsi="Sakkal Majalla" w:cs="Sakkal Majalla"/>
          <w:b/>
          <w:bCs/>
          <w:sz w:val="28"/>
          <w:szCs w:val="28"/>
          <w14:ligatures w14:val="none"/>
        </w:rPr>
        <w:t xml:space="preserve"> (Learning &amp; Adaptation):</w:t>
      </w:r>
      <w:r w:rsidRPr="00730BA4">
        <w:rPr>
          <w:rFonts w:ascii="Sakkal Majalla" w:eastAsia="Times New Roman" w:hAnsi="Sakkal Majalla" w:cs="Sakkal Majalla" w:hint="cs"/>
          <w:sz w:val="28"/>
          <w:szCs w:val="28"/>
          <w:rtl/>
          <w14:ligatures w14:val="none"/>
        </w:rPr>
        <w:t xml:space="preserve"> </w:t>
      </w:r>
      <w:r w:rsidRPr="00730BA4">
        <w:rPr>
          <w:rFonts w:ascii="Sakkal Majalla" w:eastAsia="Times New Roman" w:hAnsi="Sakkal Majalla" w:cs="Sakkal Majalla"/>
          <w:sz w:val="28"/>
          <w:szCs w:val="28"/>
          <w:rtl/>
          <w14:ligatures w14:val="none"/>
        </w:rPr>
        <w:t>تعتمد النظم الذكية على نماذج التعلم الآلي التي تستخلص الأنماط من البيانات التاريخية وتُحدِّث نفسها مع ورود بيانات جديدة لتحسين الأداء باستمرار</w:t>
      </w:r>
      <w:r w:rsidRPr="00730BA4">
        <w:rPr>
          <w:rFonts w:ascii="Sakkal Majalla" w:eastAsia="Times New Roman" w:hAnsi="Sakkal Majalla" w:cs="Sakkal Majalla"/>
          <w:sz w:val="28"/>
          <w:szCs w:val="28"/>
          <w14:ligatures w14:val="none"/>
        </w:rPr>
        <w:t xml:space="preserve"> (Chemlal &amp; Maabed, 2024) .</w:t>
      </w:r>
    </w:p>
    <w:p w14:paraId="03A925AA" w14:textId="77777777" w:rsidR="00730BA4" w:rsidRPr="00730BA4" w:rsidRDefault="00730BA4" w:rsidP="00730BA4">
      <w:pPr>
        <w:numPr>
          <w:ilvl w:val="0"/>
          <w:numId w:val="6"/>
        </w:numPr>
        <w:spacing w:before="100" w:beforeAutospacing="1" w:after="100" w:afterAutospacing="1"/>
        <w:rPr>
          <w:rFonts w:ascii="Sakkal Majalla" w:eastAsia="Times New Roman" w:hAnsi="Sakkal Majalla" w:cs="Sakkal Majalla"/>
          <w:sz w:val="28"/>
          <w:szCs w:val="28"/>
          <w14:ligatures w14:val="none"/>
        </w:rPr>
      </w:pPr>
      <w:r w:rsidRPr="00730BA4">
        <w:rPr>
          <w:rFonts w:ascii="Sakkal Majalla" w:eastAsia="Times New Roman" w:hAnsi="Sakkal Majalla" w:cs="Sakkal Majalla"/>
          <w:b/>
          <w:bCs/>
          <w:sz w:val="28"/>
          <w:szCs w:val="28"/>
          <w:rtl/>
          <w14:ligatures w14:val="none"/>
        </w:rPr>
        <w:t>الاستدلال والتعميم</w:t>
      </w:r>
      <w:r w:rsidRPr="00730BA4">
        <w:rPr>
          <w:rFonts w:ascii="Sakkal Majalla" w:eastAsia="Times New Roman" w:hAnsi="Sakkal Majalla" w:cs="Sakkal Majalla"/>
          <w:b/>
          <w:bCs/>
          <w:sz w:val="28"/>
          <w:szCs w:val="28"/>
          <w14:ligatures w14:val="none"/>
        </w:rPr>
        <w:t xml:space="preserve"> (Inference &amp; Generalization):</w:t>
      </w:r>
      <w:r w:rsidRPr="00730BA4">
        <w:rPr>
          <w:rFonts w:ascii="Sakkal Majalla" w:eastAsia="Times New Roman" w:hAnsi="Sakkal Majalla" w:cs="Sakkal Majalla" w:hint="cs"/>
          <w:sz w:val="28"/>
          <w:szCs w:val="28"/>
          <w:rtl/>
          <w14:ligatures w14:val="none"/>
        </w:rPr>
        <w:t xml:space="preserve"> </w:t>
      </w:r>
      <w:r w:rsidRPr="00730BA4">
        <w:rPr>
          <w:rFonts w:ascii="Sakkal Majalla" w:eastAsia="Times New Roman" w:hAnsi="Sakkal Majalla" w:cs="Sakkal Majalla"/>
          <w:sz w:val="28"/>
          <w:szCs w:val="28"/>
          <w:rtl/>
          <w14:ligatures w14:val="none"/>
        </w:rPr>
        <w:t>بعد مرحلة التعلّم، تستطيع النظم استنتاج معلومات جديدة من قواعد معرفية أو من العلاقات الإحصائية بين المتغيرات، ثم تعميم هذا الاستنتاج على حالات غير مرصودة سابقًا (فرغلي وآخرون، 1989)</w:t>
      </w:r>
      <w:r w:rsidRPr="00730BA4">
        <w:rPr>
          <w:rFonts w:ascii="Sakkal Majalla" w:eastAsia="Times New Roman" w:hAnsi="Sakkal Majalla" w:cs="Sakkal Majalla"/>
          <w:sz w:val="28"/>
          <w:szCs w:val="28"/>
          <w14:ligatures w14:val="none"/>
        </w:rPr>
        <w:t xml:space="preserve"> .</w:t>
      </w:r>
    </w:p>
    <w:p w14:paraId="0B169C5D" w14:textId="77777777" w:rsidR="00730BA4" w:rsidRPr="00730BA4" w:rsidRDefault="00730BA4" w:rsidP="00730BA4">
      <w:pPr>
        <w:numPr>
          <w:ilvl w:val="0"/>
          <w:numId w:val="6"/>
        </w:numPr>
        <w:spacing w:before="100" w:beforeAutospacing="1" w:after="100" w:afterAutospacing="1"/>
        <w:rPr>
          <w:rFonts w:ascii="Sakkal Majalla" w:eastAsia="Times New Roman" w:hAnsi="Sakkal Majalla" w:cs="Sakkal Majalla"/>
          <w:sz w:val="28"/>
          <w:szCs w:val="28"/>
          <w14:ligatures w14:val="none"/>
        </w:rPr>
      </w:pPr>
      <w:r w:rsidRPr="00730BA4">
        <w:rPr>
          <w:rFonts w:ascii="Sakkal Majalla" w:eastAsia="Times New Roman" w:hAnsi="Sakkal Majalla" w:cs="Sakkal Majalla"/>
          <w:b/>
          <w:bCs/>
          <w:sz w:val="28"/>
          <w:szCs w:val="28"/>
          <w:rtl/>
          <w14:ligatures w14:val="none"/>
        </w:rPr>
        <w:t>معالجة اللغة الطبيعية</w:t>
      </w:r>
      <w:r w:rsidRPr="00730BA4">
        <w:rPr>
          <w:rFonts w:ascii="Sakkal Majalla" w:eastAsia="Times New Roman" w:hAnsi="Sakkal Majalla" w:cs="Sakkal Majalla"/>
          <w:b/>
          <w:bCs/>
          <w:sz w:val="28"/>
          <w:szCs w:val="28"/>
          <w14:ligatures w14:val="none"/>
        </w:rPr>
        <w:t xml:space="preserve"> (Natural Language Processing):</w:t>
      </w:r>
      <w:r w:rsidRPr="00730BA4">
        <w:rPr>
          <w:rFonts w:ascii="Sakkal Majalla" w:eastAsia="Times New Roman" w:hAnsi="Sakkal Majalla" w:cs="Sakkal Majalla" w:hint="cs"/>
          <w:sz w:val="28"/>
          <w:szCs w:val="28"/>
          <w:rtl/>
          <w14:ligatures w14:val="none"/>
        </w:rPr>
        <w:t xml:space="preserve"> </w:t>
      </w:r>
      <w:r w:rsidRPr="00730BA4">
        <w:rPr>
          <w:rFonts w:ascii="Sakkal Majalla" w:eastAsia="Times New Roman" w:hAnsi="Sakkal Majalla" w:cs="Sakkal Majalla"/>
          <w:sz w:val="28"/>
          <w:szCs w:val="28"/>
          <w:rtl/>
          <w14:ligatures w14:val="none"/>
        </w:rPr>
        <w:t>تمكِّن هذه الخاصية الحواسيب من فهم النصوص والكلام البشريين، وترجمتها، والتفاعل مع المستخدمين عبر محادثات ذكية (زويش، 2022)</w:t>
      </w:r>
      <w:r w:rsidRPr="00730BA4">
        <w:rPr>
          <w:rFonts w:ascii="Sakkal Majalla" w:eastAsia="Times New Roman" w:hAnsi="Sakkal Majalla" w:cs="Sakkal Majalla"/>
          <w:sz w:val="28"/>
          <w:szCs w:val="28"/>
          <w14:ligatures w14:val="none"/>
        </w:rPr>
        <w:t xml:space="preserve"> .</w:t>
      </w:r>
    </w:p>
    <w:p w14:paraId="7D7958B3" w14:textId="77777777" w:rsidR="00730BA4" w:rsidRPr="00730BA4" w:rsidRDefault="00730BA4" w:rsidP="00730BA4">
      <w:pPr>
        <w:numPr>
          <w:ilvl w:val="0"/>
          <w:numId w:val="6"/>
        </w:numPr>
        <w:spacing w:before="100" w:beforeAutospacing="1" w:after="100" w:afterAutospacing="1"/>
        <w:rPr>
          <w:rFonts w:ascii="Sakkal Majalla" w:eastAsia="Times New Roman" w:hAnsi="Sakkal Majalla" w:cs="Sakkal Majalla"/>
          <w:sz w:val="28"/>
          <w:szCs w:val="28"/>
          <w14:ligatures w14:val="none"/>
        </w:rPr>
      </w:pPr>
      <w:r w:rsidRPr="00730BA4">
        <w:rPr>
          <w:rFonts w:ascii="Sakkal Majalla" w:eastAsia="Times New Roman" w:hAnsi="Sakkal Majalla" w:cs="Sakkal Majalla"/>
          <w:b/>
          <w:bCs/>
          <w:sz w:val="28"/>
          <w:szCs w:val="28"/>
          <w:rtl/>
          <w14:ligatures w14:val="none"/>
        </w:rPr>
        <w:t>الرؤية الحاسوبية</w:t>
      </w:r>
      <w:r w:rsidRPr="00730BA4">
        <w:rPr>
          <w:rFonts w:ascii="Sakkal Majalla" w:eastAsia="Times New Roman" w:hAnsi="Sakkal Majalla" w:cs="Sakkal Majalla"/>
          <w:b/>
          <w:bCs/>
          <w:sz w:val="28"/>
          <w:szCs w:val="28"/>
          <w14:ligatures w14:val="none"/>
        </w:rPr>
        <w:t xml:space="preserve"> (Computer Vision):</w:t>
      </w:r>
      <w:r w:rsidRPr="00730BA4">
        <w:rPr>
          <w:rFonts w:ascii="Sakkal Majalla" w:eastAsia="Times New Roman" w:hAnsi="Sakkal Majalla" w:cs="Sakkal Majalla" w:hint="cs"/>
          <w:sz w:val="28"/>
          <w:szCs w:val="28"/>
          <w:rtl/>
          <w14:ligatures w14:val="none"/>
        </w:rPr>
        <w:t xml:space="preserve"> </w:t>
      </w:r>
      <w:r w:rsidRPr="00730BA4">
        <w:rPr>
          <w:rFonts w:ascii="Sakkal Majalla" w:eastAsia="Times New Roman" w:hAnsi="Sakkal Majalla" w:cs="Sakkal Majalla"/>
          <w:sz w:val="28"/>
          <w:szCs w:val="28"/>
          <w:rtl/>
          <w14:ligatures w14:val="none"/>
        </w:rPr>
        <w:t>التعرّف على الأنماط البصرية في الصور والفيديوهات، مما يُسهم في تطبيقات مثل مراقبة الجودة، وإدارة المرور، والتعرف على الوجوه (دارلينجتون، 2022)</w:t>
      </w:r>
      <w:r w:rsidRPr="00730BA4">
        <w:rPr>
          <w:rFonts w:ascii="Sakkal Majalla" w:eastAsia="Times New Roman" w:hAnsi="Sakkal Majalla" w:cs="Sakkal Majalla"/>
          <w:sz w:val="28"/>
          <w:szCs w:val="28"/>
          <w14:ligatures w14:val="none"/>
        </w:rPr>
        <w:t xml:space="preserve"> .</w:t>
      </w:r>
    </w:p>
    <w:p w14:paraId="334CBEB8" w14:textId="77777777" w:rsidR="00730BA4" w:rsidRPr="00730BA4" w:rsidRDefault="00730BA4" w:rsidP="00730BA4">
      <w:pPr>
        <w:numPr>
          <w:ilvl w:val="0"/>
          <w:numId w:val="6"/>
        </w:numPr>
        <w:spacing w:before="100" w:beforeAutospacing="1" w:after="100" w:afterAutospacing="1"/>
        <w:rPr>
          <w:rFonts w:ascii="Sakkal Majalla" w:eastAsia="Times New Roman" w:hAnsi="Sakkal Majalla" w:cs="Sakkal Majalla"/>
          <w:sz w:val="28"/>
          <w:szCs w:val="28"/>
          <w14:ligatures w14:val="none"/>
        </w:rPr>
      </w:pPr>
      <w:r w:rsidRPr="00730BA4">
        <w:rPr>
          <w:rFonts w:ascii="Sakkal Majalla" w:eastAsia="Times New Roman" w:hAnsi="Sakkal Majalla" w:cs="Sakkal Majalla"/>
          <w:b/>
          <w:bCs/>
          <w:sz w:val="28"/>
          <w:szCs w:val="28"/>
          <w:rtl/>
          <w14:ligatures w14:val="none"/>
        </w:rPr>
        <w:t>الأتمتة الذكية</w:t>
      </w:r>
      <w:r w:rsidRPr="00730BA4">
        <w:rPr>
          <w:rFonts w:ascii="Sakkal Majalla" w:eastAsia="Times New Roman" w:hAnsi="Sakkal Majalla" w:cs="Sakkal Majalla"/>
          <w:b/>
          <w:bCs/>
          <w:sz w:val="28"/>
          <w:szCs w:val="28"/>
          <w14:ligatures w14:val="none"/>
        </w:rPr>
        <w:t xml:space="preserve"> (Automation):</w:t>
      </w:r>
      <w:r w:rsidRPr="00730BA4">
        <w:rPr>
          <w:rFonts w:ascii="Sakkal Majalla" w:eastAsia="Times New Roman" w:hAnsi="Sakkal Majalla" w:cs="Sakkal Majalla" w:hint="cs"/>
          <w:sz w:val="28"/>
          <w:szCs w:val="28"/>
          <w:rtl/>
          <w14:ligatures w14:val="none"/>
        </w:rPr>
        <w:t xml:space="preserve"> </w:t>
      </w:r>
      <w:r w:rsidRPr="00730BA4">
        <w:rPr>
          <w:rFonts w:ascii="Sakkal Majalla" w:eastAsia="Times New Roman" w:hAnsi="Sakkal Majalla" w:cs="Sakkal Majalla"/>
          <w:sz w:val="28"/>
          <w:szCs w:val="28"/>
          <w:rtl/>
          <w14:ligatures w14:val="none"/>
        </w:rPr>
        <w:t>تنفيذ المهام الروتينية والمتكررة دون تدخل بشري مباشر، مما يوفر الوقت والتكلفة ويقلل من الخطأ البشري (باداوي، 2025)</w:t>
      </w:r>
      <w:r w:rsidRPr="00730BA4">
        <w:rPr>
          <w:rFonts w:ascii="Sakkal Majalla" w:eastAsia="Times New Roman" w:hAnsi="Sakkal Majalla" w:cs="Sakkal Majalla"/>
          <w:sz w:val="28"/>
          <w:szCs w:val="28"/>
          <w14:ligatures w14:val="none"/>
        </w:rPr>
        <w:t xml:space="preserve"> .</w:t>
      </w:r>
    </w:p>
    <w:p w14:paraId="223D5DB4" w14:textId="77777777" w:rsidR="00730BA4" w:rsidRPr="00730BA4" w:rsidRDefault="00730BA4" w:rsidP="00730BA4">
      <w:pPr>
        <w:spacing w:before="100" w:beforeAutospacing="1" w:after="100" w:afterAutospacing="1"/>
        <w:ind w:left="0" w:firstLine="0"/>
        <w:outlineLvl w:val="2"/>
        <w:rPr>
          <w:rFonts w:ascii="Sakkal Majalla" w:eastAsia="Times New Roman" w:hAnsi="Sakkal Majalla" w:cs="Sakkal Majalla"/>
          <w:b/>
          <w:bCs/>
          <w:sz w:val="28"/>
          <w:szCs w:val="28"/>
          <w14:ligatures w14:val="none"/>
        </w:rPr>
      </w:pPr>
      <w:r w:rsidRPr="00730BA4">
        <w:rPr>
          <w:rFonts w:ascii="Sakkal Majalla" w:eastAsia="Times New Roman" w:hAnsi="Sakkal Majalla" w:cs="Sakkal Majalla"/>
          <w:b/>
          <w:bCs/>
          <w:sz w:val="28"/>
          <w:szCs w:val="28"/>
          <w14:ligatures w14:val="none"/>
        </w:rPr>
        <w:t xml:space="preserve">2.3 </w:t>
      </w:r>
      <w:r w:rsidRPr="00730BA4">
        <w:rPr>
          <w:rFonts w:ascii="Sakkal Majalla" w:eastAsia="Times New Roman" w:hAnsi="Sakkal Majalla" w:cs="Sakkal Majalla"/>
          <w:b/>
          <w:bCs/>
          <w:sz w:val="28"/>
          <w:szCs w:val="28"/>
          <w:rtl/>
          <w14:ligatures w14:val="none"/>
        </w:rPr>
        <w:t>التقسيمات الرئيسية للذكاء الاصطناعي</w:t>
      </w:r>
    </w:p>
    <w:p w14:paraId="27409976"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t>يمكن تقسيم الذكاء الاصطناعي وفق معيارَي القدرات والنطاق</w:t>
      </w:r>
      <w:r w:rsidRPr="00730BA4">
        <w:rPr>
          <w:rFonts w:ascii="Sakkal Majalla" w:eastAsia="Times New Roman" w:hAnsi="Sakkal Majalla" w:cs="Sakkal Majalla"/>
          <w:sz w:val="28"/>
          <w:szCs w:val="28"/>
          <w14:ligatures w14:val="none"/>
        </w:rPr>
        <w:t>:</w:t>
      </w:r>
    </w:p>
    <w:p w14:paraId="744BF9E3" w14:textId="77777777" w:rsidR="00730BA4" w:rsidRPr="00730BA4" w:rsidRDefault="00730BA4" w:rsidP="00730BA4">
      <w:pPr>
        <w:numPr>
          <w:ilvl w:val="0"/>
          <w:numId w:val="7"/>
        </w:numPr>
        <w:spacing w:before="100" w:beforeAutospacing="1" w:after="100" w:afterAutospacing="1"/>
        <w:rPr>
          <w:rFonts w:ascii="Sakkal Majalla" w:eastAsia="Times New Roman" w:hAnsi="Sakkal Majalla" w:cs="Sakkal Majalla"/>
          <w:sz w:val="28"/>
          <w:szCs w:val="28"/>
          <w14:ligatures w14:val="none"/>
        </w:rPr>
      </w:pPr>
      <w:r w:rsidRPr="00730BA4">
        <w:rPr>
          <w:rFonts w:ascii="Sakkal Majalla" w:eastAsia="Times New Roman" w:hAnsi="Sakkal Majalla" w:cs="Sakkal Majalla"/>
          <w:b/>
          <w:bCs/>
          <w:sz w:val="28"/>
          <w:szCs w:val="28"/>
          <w:rtl/>
          <w14:ligatures w14:val="none"/>
        </w:rPr>
        <w:t>حسب القدرات (ضعيف – قوي)</w:t>
      </w:r>
      <w:r w:rsidRPr="00730BA4">
        <w:rPr>
          <w:rFonts w:ascii="Sakkal Majalla" w:eastAsia="Times New Roman" w:hAnsi="Sakkal Majalla" w:cs="Sakkal Majalla"/>
          <w:b/>
          <w:bCs/>
          <w:sz w:val="28"/>
          <w:szCs w:val="28"/>
          <w14:ligatures w14:val="none"/>
        </w:rPr>
        <w:t>:</w:t>
      </w:r>
    </w:p>
    <w:p w14:paraId="21BE783F" w14:textId="77777777" w:rsidR="00730BA4" w:rsidRPr="00730BA4" w:rsidRDefault="00730BA4" w:rsidP="00730BA4">
      <w:pPr>
        <w:numPr>
          <w:ilvl w:val="1"/>
          <w:numId w:val="7"/>
        </w:numPr>
        <w:spacing w:before="100" w:beforeAutospacing="1" w:after="100" w:afterAutospacing="1"/>
        <w:rPr>
          <w:rFonts w:ascii="Sakkal Majalla" w:eastAsia="Times New Roman" w:hAnsi="Sakkal Majalla" w:cs="Sakkal Majalla"/>
          <w:sz w:val="28"/>
          <w:szCs w:val="28"/>
          <w14:ligatures w14:val="none"/>
        </w:rPr>
      </w:pPr>
      <w:r w:rsidRPr="00730BA4">
        <w:rPr>
          <w:rFonts w:ascii="Sakkal Majalla" w:eastAsia="Times New Roman" w:hAnsi="Sakkal Majalla" w:cs="Sakkal Majalla"/>
          <w:b/>
          <w:bCs/>
          <w:sz w:val="28"/>
          <w:szCs w:val="28"/>
          <w:rtl/>
          <w14:ligatures w14:val="none"/>
        </w:rPr>
        <w:t>الذكاء الاصطناعي الضعيف</w:t>
      </w:r>
      <w:r w:rsidRPr="00730BA4">
        <w:rPr>
          <w:rFonts w:ascii="Sakkal Majalla" w:eastAsia="Times New Roman" w:hAnsi="Sakkal Majalla" w:cs="Sakkal Majalla"/>
          <w:b/>
          <w:bCs/>
          <w:sz w:val="28"/>
          <w:szCs w:val="28"/>
          <w14:ligatures w14:val="none"/>
        </w:rPr>
        <w:t xml:space="preserve"> (Narrow/Weak AI):</w:t>
      </w:r>
      <w:r w:rsidRPr="00730BA4">
        <w:rPr>
          <w:rFonts w:ascii="Sakkal Majalla" w:eastAsia="Times New Roman" w:hAnsi="Sakkal Majalla" w:cs="Sakkal Majalla" w:hint="cs"/>
          <w:sz w:val="28"/>
          <w:szCs w:val="28"/>
          <w:rtl/>
          <w14:ligatures w14:val="none"/>
        </w:rPr>
        <w:t xml:space="preserve"> </w:t>
      </w:r>
      <w:r w:rsidRPr="00730BA4">
        <w:rPr>
          <w:rFonts w:ascii="Sakkal Majalla" w:eastAsia="Times New Roman" w:hAnsi="Sakkal Majalla" w:cs="Sakkal Majalla"/>
          <w:sz w:val="28"/>
          <w:szCs w:val="28"/>
          <w:rtl/>
          <w14:ligatures w14:val="none"/>
        </w:rPr>
        <w:t>يختص بأداء مهمة واحدة محددة بكفاءة عالية—مثل أنظمة الترجمة الآلية أو روبوتات الدردشة</w:t>
      </w:r>
      <w:r w:rsidRPr="00730BA4">
        <w:rPr>
          <w:rFonts w:ascii="Sakkal Majalla" w:eastAsia="Times New Roman" w:hAnsi="Sakkal Majalla" w:cs="Sakkal Majalla"/>
          <w:sz w:val="28"/>
          <w:szCs w:val="28"/>
          <w14:ligatures w14:val="none"/>
        </w:rPr>
        <w:t>.</w:t>
      </w:r>
    </w:p>
    <w:p w14:paraId="2317C941" w14:textId="77777777" w:rsidR="00730BA4" w:rsidRPr="00730BA4" w:rsidRDefault="00730BA4" w:rsidP="00730BA4">
      <w:pPr>
        <w:numPr>
          <w:ilvl w:val="1"/>
          <w:numId w:val="7"/>
        </w:numPr>
        <w:spacing w:before="100" w:beforeAutospacing="1" w:after="100" w:afterAutospacing="1"/>
        <w:rPr>
          <w:rFonts w:ascii="Sakkal Majalla" w:eastAsia="Times New Roman" w:hAnsi="Sakkal Majalla" w:cs="Sakkal Majalla"/>
          <w:sz w:val="28"/>
          <w:szCs w:val="28"/>
          <w14:ligatures w14:val="none"/>
        </w:rPr>
      </w:pPr>
      <w:r w:rsidRPr="00730BA4">
        <w:rPr>
          <w:rFonts w:ascii="Sakkal Majalla" w:eastAsia="Times New Roman" w:hAnsi="Sakkal Majalla" w:cs="Sakkal Majalla"/>
          <w:b/>
          <w:bCs/>
          <w:sz w:val="28"/>
          <w:szCs w:val="28"/>
          <w:rtl/>
          <w14:ligatures w14:val="none"/>
        </w:rPr>
        <w:lastRenderedPageBreak/>
        <w:t>الذكاء الاصطناعي القوي</w:t>
      </w:r>
      <w:r w:rsidRPr="00730BA4">
        <w:rPr>
          <w:rFonts w:ascii="Sakkal Majalla" w:eastAsia="Times New Roman" w:hAnsi="Sakkal Majalla" w:cs="Sakkal Majalla"/>
          <w:b/>
          <w:bCs/>
          <w:sz w:val="28"/>
          <w:szCs w:val="28"/>
          <w14:ligatures w14:val="none"/>
        </w:rPr>
        <w:t xml:space="preserve"> (General/Strong AI):</w:t>
      </w:r>
      <w:r w:rsidRPr="00730BA4">
        <w:rPr>
          <w:rFonts w:ascii="Sakkal Majalla" w:eastAsia="Times New Roman" w:hAnsi="Sakkal Majalla" w:cs="Sakkal Majalla" w:hint="cs"/>
          <w:sz w:val="28"/>
          <w:szCs w:val="28"/>
          <w:rtl/>
          <w14:ligatures w14:val="none"/>
        </w:rPr>
        <w:t xml:space="preserve"> </w:t>
      </w:r>
      <w:r w:rsidRPr="00730BA4">
        <w:rPr>
          <w:rFonts w:ascii="Sakkal Majalla" w:eastAsia="Times New Roman" w:hAnsi="Sakkal Majalla" w:cs="Sakkal Majalla"/>
          <w:sz w:val="28"/>
          <w:szCs w:val="28"/>
          <w:rtl/>
          <w14:ligatures w14:val="none"/>
        </w:rPr>
        <w:t>يتمتع بقدرة تشبه الذكاء البشري الشامل، حيث يستطيع فهم أي مهمة ذهنية وحلّها دون حدود مجال محدد</w:t>
      </w:r>
      <w:r w:rsidRPr="00730BA4">
        <w:rPr>
          <w:rFonts w:ascii="Sakkal Majalla" w:eastAsia="Times New Roman" w:hAnsi="Sakkal Majalla" w:cs="Sakkal Majalla"/>
          <w:sz w:val="28"/>
          <w:szCs w:val="28"/>
          <w14:ligatures w14:val="none"/>
        </w:rPr>
        <w:t xml:space="preserve"> (Ghalib, 2019) .</w:t>
      </w:r>
    </w:p>
    <w:p w14:paraId="62907736" w14:textId="77777777" w:rsidR="00730BA4" w:rsidRPr="00730BA4" w:rsidRDefault="00730BA4" w:rsidP="00730BA4">
      <w:pPr>
        <w:numPr>
          <w:ilvl w:val="0"/>
          <w:numId w:val="7"/>
        </w:numPr>
        <w:spacing w:before="100" w:beforeAutospacing="1" w:after="100" w:afterAutospacing="1"/>
        <w:rPr>
          <w:rFonts w:ascii="Sakkal Majalla" w:eastAsia="Times New Roman" w:hAnsi="Sakkal Majalla" w:cs="Sakkal Majalla"/>
          <w:sz w:val="28"/>
          <w:szCs w:val="28"/>
          <w14:ligatures w14:val="none"/>
        </w:rPr>
      </w:pPr>
      <w:r w:rsidRPr="00730BA4">
        <w:rPr>
          <w:rFonts w:ascii="Sakkal Majalla" w:eastAsia="Times New Roman" w:hAnsi="Sakkal Majalla" w:cs="Sakkal Majalla"/>
          <w:b/>
          <w:bCs/>
          <w:sz w:val="28"/>
          <w:szCs w:val="28"/>
          <w:rtl/>
          <w14:ligatures w14:val="none"/>
        </w:rPr>
        <w:t>حسب النطاق (ضيق – عام)</w:t>
      </w:r>
      <w:r w:rsidRPr="00730BA4">
        <w:rPr>
          <w:rFonts w:ascii="Sakkal Majalla" w:eastAsia="Times New Roman" w:hAnsi="Sakkal Majalla" w:cs="Sakkal Majalla"/>
          <w:b/>
          <w:bCs/>
          <w:sz w:val="28"/>
          <w:szCs w:val="28"/>
          <w14:ligatures w14:val="none"/>
        </w:rPr>
        <w:t>:</w:t>
      </w:r>
    </w:p>
    <w:p w14:paraId="5B3A4016" w14:textId="77777777" w:rsidR="00730BA4" w:rsidRPr="00730BA4" w:rsidRDefault="00730BA4" w:rsidP="00730BA4">
      <w:pPr>
        <w:numPr>
          <w:ilvl w:val="1"/>
          <w:numId w:val="7"/>
        </w:numPr>
        <w:spacing w:before="100" w:beforeAutospacing="1" w:after="100" w:afterAutospacing="1"/>
        <w:rPr>
          <w:rFonts w:ascii="Sakkal Majalla" w:eastAsia="Times New Roman" w:hAnsi="Sakkal Majalla" w:cs="Sakkal Majalla"/>
          <w:sz w:val="28"/>
          <w:szCs w:val="28"/>
          <w14:ligatures w14:val="none"/>
        </w:rPr>
      </w:pPr>
      <w:r w:rsidRPr="00730BA4">
        <w:rPr>
          <w:rFonts w:ascii="Sakkal Majalla" w:eastAsia="Times New Roman" w:hAnsi="Sakkal Majalla" w:cs="Sakkal Majalla"/>
          <w:b/>
          <w:bCs/>
          <w:sz w:val="28"/>
          <w:szCs w:val="28"/>
          <w:rtl/>
          <w14:ligatures w14:val="none"/>
        </w:rPr>
        <w:t>الذكاء الاصطناعي الضيق</w:t>
      </w:r>
      <w:r w:rsidRPr="00730BA4">
        <w:rPr>
          <w:rFonts w:ascii="Sakkal Majalla" w:eastAsia="Times New Roman" w:hAnsi="Sakkal Majalla" w:cs="Sakkal Majalla"/>
          <w:b/>
          <w:bCs/>
          <w:sz w:val="28"/>
          <w:szCs w:val="28"/>
          <w14:ligatures w14:val="none"/>
        </w:rPr>
        <w:t xml:space="preserve"> (Narrow AI):</w:t>
      </w:r>
      <w:r w:rsidRPr="00730BA4">
        <w:rPr>
          <w:rFonts w:ascii="Sakkal Majalla" w:eastAsia="Times New Roman" w:hAnsi="Sakkal Majalla" w:cs="Sakkal Majalla" w:hint="cs"/>
          <w:sz w:val="28"/>
          <w:szCs w:val="28"/>
          <w:rtl/>
          <w14:ligatures w14:val="none"/>
        </w:rPr>
        <w:t xml:space="preserve"> </w:t>
      </w:r>
      <w:r w:rsidRPr="00730BA4">
        <w:rPr>
          <w:rFonts w:ascii="Sakkal Majalla" w:eastAsia="Times New Roman" w:hAnsi="Sakkal Majalla" w:cs="Sakkal Majalla"/>
          <w:sz w:val="28"/>
          <w:szCs w:val="28"/>
          <w:rtl/>
          <w14:ligatures w14:val="none"/>
        </w:rPr>
        <w:t>يركّز على تطبيقات محددة للغاية—كالتنبؤ بضغط المرور أو التعرّف على الوجوه في الصور</w:t>
      </w:r>
      <w:r w:rsidRPr="00730BA4">
        <w:rPr>
          <w:rFonts w:ascii="Sakkal Majalla" w:eastAsia="Times New Roman" w:hAnsi="Sakkal Majalla" w:cs="Sakkal Majalla"/>
          <w:sz w:val="28"/>
          <w:szCs w:val="28"/>
          <w14:ligatures w14:val="none"/>
        </w:rPr>
        <w:t>.</w:t>
      </w:r>
    </w:p>
    <w:p w14:paraId="64B9744A" w14:textId="77777777" w:rsidR="00730BA4" w:rsidRPr="00730BA4" w:rsidRDefault="00730BA4" w:rsidP="00730BA4">
      <w:pPr>
        <w:numPr>
          <w:ilvl w:val="1"/>
          <w:numId w:val="7"/>
        </w:numPr>
        <w:spacing w:before="100" w:beforeAutospacing="1" w:after="100" w:afterAutospacing="1"/>
        <w:rPr>
          <w:rFonts w:ascii="Sakkal Majalla" w:eastAsia="Times New Roman" w:hAnsi="Sakkal Majalla" w:cs="Sakkal Majalla"/>
          <w:sz w:val="28"/>
          <w:szCs w:val="28"/>
          <w14:ligatures w14:val="none"/>
        </w:rPr>
      </w:pPr>
      <w:r w:rsidRPr="00730BA4">
        <w:rPr>
          <w:rFonts w:ascii="Sakkal Majalla" w:eastAsia="Times New Roman" w:hAnsi="Sakkal Majalla" w:cs="Sakkal Majalla"/>
          <w:b/>
          <w:bCs/>
          <w:sz w:val="28"/>
          <w:szCs w:val="28"/>
          <w:rtl/>
          <w14:ligatures w14:val="none"/>
        </w:rPr>
        <w:t>الذكاء الاصطناعي العام</w:t>
      </w:r>
      <w:r w:rsidRPr="00730BA4">
        <w:rPr>
          <w:rFonts w:ascii="Sakkal Majalla" w:eastAsia="Times New Roman" w:hAnsi="Sakkal Majalla" w:cs="Sakkal Majalla"/>
          <w:b/>
          <w:bCs/>
          <w:sz w:val="28"/>
          <w:szCs w:val="28"/>
          <w14:ligatures w14:val="none"/>
        </w:rPr>
        <w:t xml:space="preserve"> (General AI):</w:t>
      </w:r>
      <w:r w:rsidRPr="00730BA4">
        <w:rPr>
          <w:rFonts w:ascii="Sakkal Majalla" w:eastAsia="Times New Roman" w:hAnsi="Sakkal Majalla" w:cs="Sakkal Majalla" w:hint="cs"/>
          <w:sz w:val="28"/>
          <w:szCs w:val="28"/>
          <w:rtl/>
          <w14:ligatures w14:val="none"/>
        </w:rPr>
        <w:t xml:space="preserve"> </w:t>
      </w:r>
      <w:r w:rsidRPr="00730BA4">
        <w:rPr>
          <w:rFonts w:ascii="Sakkal Majalla" w:eastAsia="Times New Roman" w:hAnsi="Sakkal Majalla" w:cs="Sakkal Majalla"/>
          <w:sz w:val="28"/>
          <w:szCs w:val="28"/>
          <w:rtl/>
          <w14:ligatures w14:val="none"/>
        </w:rPr>
        <w:t>يهدف إلى تطوير نظم تتمتع بفهمٍ عامٍ وشامل للعالم، قادرة على التنقل بين مهمات متعددة بمرونة تشبه التفكير البشري (سوراني، 2018)</w:t>
      </w:r>
      <w:r w:rsidRPr="00730BA4">
        <w:rPr>
          <w:rFonts w:ascii="Sakkal Majalla" w:eastAsia="Times New Roman" w:hAnsi="Sakkal Majalla" w:cs="Sakkal Majalla"/>
          <w:sz w:val="28"/>
          <w:szCs w:val="28"/>
          <w14:ligatures w14:val="none"/>
        </w:rPr>
        <w:t xml:space="preserve"> .</w:t>
      </w:r>
    </w:p>
    <w:p w14:paraId="39AF3517" w14:textId="77777777" w:rsidR="00730BA4" w:rsidRPr="00730BA4" w:rsidRDefault="00730BA4" w:rsidP="00730BA4">
      <w:pPr>
        <w:ind w:left="720" w:firstLine="0"/>
        <w:rPr>
          <w:rFonts w:ascii="Sakkal Majalla" w:eastAsia="Calibri" w:hAnsi="Sakkal Majalla" w:cs="Sakkal Majalla"/>
          <w:sz w:val="28"/>
          <w:szCs w:val="28"/>
          <w:rtl/>
          <w14:ligatures w14:val="none"/>
        </w:rPr>
      </w:pPr>
    </w:p>
    <w:p w14:paraId="11949703" w14:textId="77777777" w:rsidR="00730BA4" w:rsidRPr="00730BA4" w:rsidRDefault="00730BA4" w:rsidP="00730BA4">
      <w:pPr>
        <w:spacing w:before="100" w:beforeAutospacing="1" w:after="100" w:afterAutospacing="1"/>
        <w:ind w:left="0" w:firstLine="0"/>
        <w:outlineLvl w:val="1"/>
        <w:rPr>
          <w:rFonts w:ascii="Sakkal Majalla" w:eastAsia="Times New Roman" w:hAnsi="Sakkal Majalla" w:cs="Sakkal Majalla"/>
          <w:b/>
          <w:bCs/>
          <w:sz w:val="28"/>
          <w:szCs w:val="28"/>
          <w14:ligatures w14:val="none"/>
        </w:rPr>
      </w:pPr>
      <w:r w:rsidRPr="00730BA4">
        <w:rPr>
          <w:rFonts w:ascii="Sakkal Majalla" w:eastAsia="Times New Roman" w:hAnsi="Sakkal Majalla" w:cs="Sakkal Majalla"/>
          <w:b/>
          <w:bCs/>
          <w:sz w:val="28"/>
          <w:szCs w:val="28"/>
          <w14:ligatures w14:val="none"/>
        </w:rPr>
        <w:t xml:space="preserve">3. </w:t>
      </w:r>
      <w:r w:rsidRPr="00730BA4">
        <w:rPr>
          <w:rFonts w:ascii="Sakkal Majalla" w:eastAsia="Times New Roman" w:hAnsi="Sakkal Majalla" w:cs="Sakkal Majalla"/>
          <w:b/>
          <w:bCs/>
          <w:sz w:val="28"/>
          <w:szCs w:val="28"/>
          <w:rtl/>
          <w14:ligatures w14:val="none"/>
        </w:rPr>
        <w:t>تطور الذكاء الاصطناعي عبر الأجيال</w:t>
      </w:r>
    </w:p>
    <w:p w14:paraId="0C7217E6" w14:textId="77777777" w:rsidR="00730BA4" w:rsidRPr="00730BA4" w:rsidRDefault="00730BA4" w:rsidP="00730BA4">
      <w:pPr>
        <w:spacing w:before="100" w:beforeAutospacing="1" w:after="100" w:afterAutospacing="1"/>
        <w:ind w:left="0" w:firstLine="0"/>
        <w:outlineLvl w:val="2"/>
        <w:rPr>
          <w:rFonts w:ascii="Sakkal Majalla" w:eastAsia="Times New Roman" w:hAnsi="Sakkal Majalla" w:cs="Sakkal Majalla"/>
          <w:b/>
          <w:bCs/>
          <w:sz w:val="28"/>
          <w:szCs w:val="28"/>
          <w14:ligatures w14:val="none"/>
        </w:rPr>
      </w:pPr>
      <w:r w:rsidRPr="00730BA4">
        <w:rPr>
          <w:rFonts w:ascii="Sakkal Majalla" w:eastAsia="Times New Roman" w:hAnsi="Sakkal Majalla" w:cs="Sakkal Majalla"/>
          <w:b/>
          <w:bCs/>
          <w:sz w:val="28"/>
          <w:szCs w:val="28"/>
          <w14:ligatures w14:val="none"/>
        </w:rPr>
        <w:t xml:space="preserve">3.1 </w:t>
      </w:r>
      <w:r w:rsidRPr="00730BA4">
        <w:rPr>
          <w:rFonts w:ascii="Sakkal Majalla" w:eastAsia="Times New Roman" w:hAnsi="Sakkal Majalla" w:cs="Sakkal Majalla"/>
          <w:b/>
          <w:bCs/>
          <w:sz w:val="28"/>
          <w:szCs w:val="28"/>
          <w:rtl/>
          <w14:ligatures w14:val="none"/>
        </w:rPr>
        <w:t>الجيل الأول: النظم الخبيرة وقواعد المعرفة</w:t>
      </w:r>
    </w:p>
    <w:p w14:paraId="100B82D0"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t>انطلقت حقبة الذكاء الاصطناعي الأولى في أواخر الخمسينيات وأوائل الستينيات، وسُميت بمرحلة النظم الخبيرة</w:t>
      </w:r>
      <w:r w:rsidRPr="00730BA4">
        <w:rPr>
          <w:rFonts w:ascii="Sakkal Majalla" w:eastAsia="Times New Roman" w:hAnsi="Sakkal Majalla" w:cs="Sakkal Majalla"/>
          <w:sz w:val="28"/>
          <w:szCs w:val="28"/>
          <w14:ligatures w14:val="none"/>
        </w:rPr>
        <w:t xml:space="preserve"> (Expert Systems)</w:t>
      </w:r>
      <w:r w:rsidRPr="00730BA4">
        <w:rPr>
          <w:rFonts w:ascii="Sakkal Majalla" w:eastAsia="Times New Roman" w:hAnsi="Sakkal Majalla" w:cs="Sakkal Majalla"/>
          <w:sz w:val="28"/>
          <w:szCs w:val="28"/>
          <w:rtl/>
          <w14:ligatures w14:val="none"/>
        </w:rPr>
        <w:t>، حيث كان التركيز على محاكاة قرارات الخبراء البشريين في مجالات محددة. اعتمدت هذه النظم على بناء قاعدة معرفة ضخمة تتضمن قواعد استدلال (“إذا–فإن”) تمثِّل خبرات متراكمة في حقل معين، مثل التشخيص الطبي أو تحليل الأعطال الصناعية. وقد تميزت هذه المرحلة بسهولة تفسير نتائجها ومراقبتها، إذ يمكن تتبع كل قرار إلى القاعدة المنطقية التي استندت إليها. إلا أن هذه النظم كانت تفتقر إلى القدرة على التعلم الذاتي؛ إذ لم يكن بإمكانها تحديث قواعدها بمعزل عن خبراء النظام، مما حدَّ من مدى مرونتها وقدرتها على مواجهة المستجدات</w:t>
      </w:r>
      <w:r w:rsidRPr="00730BA4">
        <w:rPr>
          <w:rFonts w:ascii="Sakkal Majalla" w:eastAsia="Times New Roman" w:hAnsi="Sakkal Majalla" w:cs="Sakkal Majalla"/>
          <w:sz w:val="28"/>
          <w:szCs w:val="28"/>
          <w14:ligatures w14:val="none"/>
        </w:rPr>
        <w:t>.</w:t>
      </w:r>
    </w:p>
    <w:p w14:paraId="24A61824" w14:textId="77777777" w:rsidR="00730BA4" w:rsidRPr="00730BA4" w:rsidRDefault="00730BA4" w:rsidP="00730BA4">
      <w:pPr>
        <w:spacing w:before="100" w:beforeAutospacing="1" w:after="100" w:afterAutospacing="1"/>
        <w:ind w:left="0" w:firstLine="0"/>
        <w:outlineLvl w:val="2"/>
        <w:rPr>
          <w:rFonts w:ascii="Sakkal Majalla" w:eastAsia="Times New Roman" w:hAnsi="Sakkal Majalla" w:cs="Sakkal Majalla"/>
          <w:b/>
          <w:bCs/>
          <w:sz w:val="28"/>
          <w:szCs w:val="28"/>
          <w14:ligatures w14:val="none"/>
        </w:rPr>
      </w:pPr>
      <w:r w:rsidRPr="00730BA4">
        <w:rPr>
          <w:rFonts w:ascii="Sakkal Majalla" w:eastAsia="Times New Roman" w:hAnsi="Sakkal Majalla" w:cs="Sakkal Majalla"/>
          <w:b/>
          <w:bCs/>
          <w:sz w:val="28"/>
          <w:szCs w:val="28"/>
          <w14:ligatures w14:val="none"/>
        </w:rPr>
        <w:t xml:space="preserve">3.2 </w:t>
      </w:r>
      <w:r w:rsidRPr="00730BA4">
        <w:rPr>
          <w:rFonts w:ascii="Sakkal Majalla" w:eastAsia="Times New Roman" w:hAnsi="Sakkal Majalla" w:cs="Sakkal Majalla"/>
          <w:b/>
          <w:bCs/>
          <w:sz w:val="28"/>
          <w:szCs w:val="28"/>
          <w:rtl/>
          <w14:ligatures w14:val="none"/>
        </w:rPr>
        <w:t>الجيل الثاني: التعلم الآلي التقليدي</w:t>
      </w:r>
      <w:r w:rsidRPr="00730BA4">
        <w:rPr>
          <w:rFonts w:ascii="Sakkal Majalla" w:eastAsia="Times New Roman" w:hAnsi="Sakkal Majalla" w:cs="Sakkal Majalla"/>
          <w:b/>
          <w:bCs/>
          <w:sz w:val="28"/>
          <w:szCs w:val="28"/>
          <w14:ligatures w14:val="none"/>
        </w:rPr>
        <w:t xml:space="preserve"> (Machine Learning)</w:t>
      </w:r>
    </w:p>
    <w:p w14:paraId="12F8E7DC"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t xml:space="preserve">مع نهاية الثمانينيات وبداية التسعينيات، انتقل البحث في الذكاء الاصطناعي نحو استخدام خوارزميات التعلم الآلي التقليدي. هنا، تخلّت النظم عن الاعتماد الحصري على قواعد مُبرمَجة سلفًا، واستبدلته بأساليب قادرة على استخراج </w:t>
      </w:r>
      <w:r w:rsidRPr="00730BA4">
        <w:rPr>
          <w:rFonts w:ascii="Sakkal Majalla" w:eastAsia="Times New Roman" w:hAnsi="Sakkal Majalla" w:cs="Sakkal Majalla"/>
          <w:sz w:val="28"/>
          <w:szCs w:val="28"/>
          <w:rtl/>
          <w14:ligatures w14:val="none"/>
        </w:rPr>
        <w:lastRenderedPageBreak/>
        <w:t>الأنماط من البيانات بشكل إحصائي. شملت هذه الخوارزميات الانحدار الخطي واللوجستي، وأشجار القرار، والغابات العشوائية، وآليات التجميع</w:t>
      </w:r>
      <w:r w:rsidRPr="00730BA4">
        <w:rPr>
          <w:rFonts w:ascii="Sakkal Majalla" w:eastAsia="Times New Roman" w:hAnsi="Sakkal Majalla" w:cs="Sakkal Majalla"/>
          <w:sz w:val="28"/>
          <w:szCs w:val="28"/>
          <w14:ligatures w14:val="none"/>
        </w:rPr>
        <w:t xml:space="preserve"> (Clustering). </w:t>
      </w:r>
      <w:r w:rsidRPr="00730BA4">
        <w:rPr>
          <w:rFonts w:ascii="Sakkal Majalla" w:eastAsia="Times New Roman" w:hAnsi="Sakkal Majalla" w:cs="Sakkal Majalla"/>
          <w:sz w:val="28"/>
          <w:szCs w:val="28"/>
          <w:rtl/>
          <w14:ligatures w14:val="none"/>
        </w:rPr>
        <w:t>وقد وفّر هذا التحول قدرة أكبر على التعميم، إذ صارت النظم قادرة على تنبؤ النتائج الجديدة بناءً على خبرات سابقة، دون الحاجة إلى إعادة برمجة يدوية لكل حالة. وقد انتشرت هذه التقنيات في تطبيقات مثل تصنيف النصوص، وتنبؤ الطلبات السوقية، وتقديم التوصيات</w:t>
      </w:r>
      <w:r w:rsidRPr="00730BA4">
        <w:rPr>
          <w:rFonts w:ascii="Sakkal Majalla" w:eastAsia="Times New Roman" w:hAnsi="Sakkal Majalla" w:cs="Sakkal Majalla"/>
          <w:sz w:val="28"/>
          <w:szCs w:val="28"/>
          <w14:ligatures w14:val="none"/>
        </w:rPr>
        <w:t>.</w:t>
      </w:r>
    </w:p>
    <w:p w14:paraId="71E3A109" w14:textId="77777777" w:rsidR="00730BA4" w:rsidRPr="00730BA4" w:rsidRDefault="00730BA4" w:rsidP="00730BA4">
      <w:pPr>
        <w:spacing w:before="100" w:beforeAutospacing="1" w:after="100" w:afterAutospacing="1"/>
        <w:ind w:left="0" w:firstLine="0"/>
        <w:outlineLvl w:val="2"/>
        <w:rPr>
          <w:rFonts w:ascii="Sakkal Majalla" w:eastAsia="Times New Roman" w:hAnsi="Sakkal Majalla" w:cs="Sakkal Majalla"/>
          <w:b/>
          <w:bCs/>
          <w:sz w:val="28"/>
          <w:szCs w:val="28"/>
          <w14:ligatures w14:val="none"/>
        </w:rPr>
      </w:pPr>
      <w:r w:rsidRPr="00730BA4">
        <w:rPr>
          <w:rFonts w:ascii="Sakkal Majalla" w:eastAsia="Times New Roman" w:hAnsi="Sakkal Majalla" w:cs="Sakkal Majalla"/>
          <w:b/>
          <w:bCs/>
          <w:sz w:val="28"/>
          <w:szCs w:val="28"/>
          <w14:ligatures w14:val="none"/>
        </w:rPr>
        <w:t xml:space="preserve">3.3 </w:t>
      </w:r>
      <w:r w:rsidRPr="00730BA4">
        <w:rPr>
          <w:rFonts w:ascii="Sakkal Majalla" w:eastAsia="Times New Roman" w:hAnsi="Sakkal Majalla" w:cs="Sakkal Majalla"/>
          <w:b/>
          <w:bCs/>
          <w:sz w:val="28"/>
          <w:szCs w:val="28"/>
          <w:rtl/>
          <w14:ligatures w14:val="none"/>
        </w:rPr>
        <w:t>الجيل الثالث: التعلم العميق</w:t>
      </w:r>
      <w:r w:rsidRPr="00730BA4">
        <w:rPr>
          <w:rFonts w:ascii="Sakkal Majalla" w:eastAsia="Times New Roman" w:hAnsi="Sakkal Majalla" w:cs="Sakkal Majalla"/>
          <w:b/>
          <w:bCs/>
          <w:sz w:val="28"/>
          <w:szCs w:val="28"/>
          <w14:ligatures w14:val="none"/>
        </w:rPr>
        <w:t xml:space="preserve"> (Deep Learning) </w:t>
      </w:r>
      <w:r w:rsidRPr="00730BA4">
        <w:rPr>
          <w:rFonts w:ascii="Sakkal Majalla" w:eastAsia="Times New Roman" w:hAnsi="Sakkal Majalla" w:cs="Sakkal Majalla"/>
          <w:b/>
          <w:bCs/>
          <w:sz w:val="28"/>
          <w:szCs w:val="28"/>
          <w:rtl/>
          <w14:ligatures w14:val="none"/>
        </w:rPr>
        <w:t>والشبكات العصبية</w:t>
      </w:r>
    </w:p>
    <w:p w14:paraId="44A5C65D"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t>شهد العقد الثاني من الألفية الميلادية طفرةً في مجال التعلم العميق، الذي يعتمد على شبكات عصبية اصطناعية متعددة الطبقات قادرة على معالجة مستويات عالية من التعقيد. أسهمت زيادة قدرات الحوسبة وتوافر كميات ضخمة من البيانات في إحياء فكرة الشبكات العصبية التي كانت موجودة منذ خمسينيات القرن الماضي، لكن بقيت محدودة بسبب ضعف الموارد. وجاءت تقنية التعلم العميق لتُمكّن هذه الشبكات من استخراج تمثيلات بياناتية عالية المستوى تلقائيًا، مما مكّنها من التفوق في مهام مثل التعرف على الصور، ومعالجة اللغة الطبيعية، والترجمة الآلية. وتميز هذا الجيل بقدرته على بناء نماذج ذات ملايين المعاملات، قادرة على اكتشاف العلاقات الخفية بين المتغيرات دون تدخل بشري كبير</w:t>
      </w:r>
      <w:r w:rsidRPr="00730BA4">
        <w:rPr>
          <w:rFonts w:ascii="Sakkal Majalla" w:eastAsia="Times New Roman" w:hAnsi="Sakkal Majalla" w:cs="Sakkal Majalla"/>
          <w:sz w:val="28"/>
          <w:szCs w:val="28"/>
          <w14:ligatures w14:val="none"/>
        </w:rPr>
        <w:t>.</w:t>
      </w:r>
    </w:p>
    <w:p w14:paraId="26B7AD70" w14:textId="77777777" w:rsidR="00730BA4" w:rsidRPr="00730BA4" w:rsidRDefault="00730BA4" w:rsidP="00730BA4">
      <w:pPr>
        <w:spacing w:before="100" w:beforeAutospacing="1" w:after="100" w:afterAutospacing="1"/>
        <w:ind w:left="0" w:firstLine="0"/>
        <w:outlineLvl w:val="2"/>
        <w:rPr>
          <w:rFonts w:ascii="Sakkal Majalla" w:eastAsia="Times New Roman" w:hAnsi="Sakkal Majalla" w:cs="Sakkal Majalla"/>
          <w:b/>
          <w:bCs/>
          <w:sz w:val="28"/>
          <w:szCs w:val="28"/>
          <w14:ligatures w14:val="none"/>
        </w:rPr>
      </w:pPr>
      <w:r w:rsidRPr="00730BA4">
        <w:rPr>
          <w:rFonts w:ascii="Sakkal Majalla" w:eastAsia="Times New Roman" w:hAnsi="Sakkal Majalla" w:cs="Sakkal Majalla"/>
          <w:b/>
          <w:bCs/>
          <w:sz w:val="28"/>
          <w:szCs w:val="28"/>
          <w14:ligatures w14:val="none"/>
        </w:rPr>
        <w:t xml:space="preserve">3.4 </w:t>
      </w:r>
      <w:r w:rsidRPr="00730BA4">
        <w:rPr>
          <w:rFonts w:ascii="Sakkal Majalla" w:eastAsia="Times New Roman" w:hAnsi="Sakkal Majalla" w:cs="Sakkal Majalla"/>
          <w:b/>
          <w:bCs/>
          <w:sz w:val="28"/>
          <w:szCs w:val="28"/>
          <w:rtl/>
          <w14:ligatures w14:val="none"/>
        </w:rPr>
        <w:t>توجهات مستقبلية: الذكاء التفسيري والذكاء المتجانس</w:t>
      </w:r>
    </w:p>
    <w:p w14:paraId="6F855862"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t>مع تبلور القدرات الهائلة للتعلم العميق، برزت تحديات جديدة تتعلق بإمكانية تفسير قرارات هذه النماذج وفهم منطقها الداخلي (“الصندوق الأسود”). لذا ظهر ما يُعرف بـ</w:t>
      </w:r>
      <w:r w:rsidRPr="00730BA4">
        <w:rPr>
          <w:rFonts w:ascii="Sakkal Majalla" w:eastAsia="Times New Roman" w:hAnsi="Sakkal Majalla" w:cs="Sakkal Majalla"/>
          <w:b/>
          <w:bCs/>
          <w:sz w:val="28"/>
          <w:szCs w:val="28"/>
          <w:rtl/>
          <w14:ligatures w14:val="none"/>
        </w:rPr>
        <w:t>الذكاء التفسيري</w:t>
      </w:r>
      <w:r w:rsidRPr="00730BA4">
        <w:rPr>
          <w:rFonts w:ascii="Sakkal Majalla" w:eastAsia="Times New Roman" w:hAnsi="Sakkal Majalla" w:cs="Sakkal Majalla"/>
          <w:b/>
          <w:bCs/>
          <w:sz w:val="28"/>
          <w:szCs w:val="28"/>
          <w14:ligatures w14:val="none"/>
        </w:rPr>
        <w:t xml:space="preserve"> (Explainable AI)</w:t>
      </w:r>
      <w:r w:rsidRPr="00730BA4">
        <w:rPr>
          <w:rFonts w:ascii="Sakkal Majalla" w:eastAsia="Times New Roman" w:hAnsi="Sakkal Majalla" w:cs="Sakkal Majalla"/>
          <w:sz w:val="28"/>
          <w:szCs w:val="28"/>
          <w:rtl/>
          <w14:ligatures w14:val="none"/>
        </w:rPr>
        <w:t>، الذي يسعى لتوفير آليات تمكن المستخدم النهائي أو صانع القرار من الاطلاع على أسباب التنبؤات والقرارات الصادرة عن النظام</w:t>
      </w:r>
      <w:r w:rsidRPr="00730BA4">
        <w:rPr>
          <w:rFonts w:ascii="Sakkal Majalla" w:eastAsia="Times New Roman" w:hAnsi="Sakkal Majalla" w:cs="Sakkal Majalla"/>
          <w:sz w:val="28"/>
          <w:szCs w:val="28"/>
          <w14:ligatures w14:val="none"/>
        </w:rPr>
        <w:t>.</w:t>
      </w:r>
    </w:p>
    <w:p w14:paraId="699C985E"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t xml:space="preserve">إضافة إلى ذلك، بدأت المفاهيم الحديثة تتناول فكرة </w:t>
      </w:r>
      <w:r w:rsidRPr="00730BA4">
        <w:rPr>
          <w:rFonts w:ascii="Sakkal Majalla" w:eastAsia="Times New Roman" w:hAnsi="Sakkal Majalla" w:cs="Sakkal Majalla"/>
          <w:b/>
          <w:bCs/>
          <w:sz w:val="28"/>
          <w:szCs w:val="28"/>
          <w:rtl/>
          <w14:ligatures w14:val="none"/>
        </w:rPr>
        <w:t>الذكاء المتجانس</w:t>
      </w:r>
      <w:r w:rsidRPr="00730BA4">
        <w:rPr>
          <w:rFonts w:ascii="Sakkal Majalla" w:eastAsia="Times New Roman" w:hAnsi="Sakkal Majalla" w:cs="Sakkal Majalla"/>
          <w:b/>
          <w:bCs/>
          <w:sz w:val="28"/>
          <w:szCs w:val="28"/>
          <w14:ligatures w14:val="none"/>
        </w:rPr>
        <w:t xml:space="preserve"> (Homogeneous AI)</w:t>
      </w:r>
      <w:r w:rsidRPr="00730BA4">
        <w:rPr>
          <w:rFonts w:ascii="Sakkal Majalla" w:eastAsia="Times New Roman" w:hAnsi="Sakkal Majalla" w:cs="Sakkal Majalla"/>
          <w:sz w:val="28"/>
          <w:szCs w:val="28"/>
          <w:rtl/>
          <w14:ligatures w14:val="none"/>
        </w:rPr>
        <w:t>، وهي أنظمة قادرة على التنقّل بين مجالات تطبيقية مختلفة بسلاسة، مستفيدةً من الخبرات المكتسبة في مجال للمساعدة في مهام أخرى—مقاربة تقترب شيئًا فشيئًا من الذكاء العام الشامل. وتشمل أيضًا الاهتمام بالذكاء التعاوني، حيث تتضافر عدة نماذج ذكية لتحقيق هدف مشترك، فضلاً عن استكشاف أطر أخلاقية وقانونية تضمن استخدام هذه التقنيات بما يخدم الصالح العام ويحمي حقوق الأفراد</w:t>
      </w:r>
      <w:r w:rsidRPr="00730BA4">
        <w:rPr>
          <w:rFonts w:ascii="Sakkal Majalla" w:eastAsia="Times New Roman" w:hAnsi="Sakkal Majalla" w:cs="Sakkal Majalla"/>
          <w:sz w:val="28"/>
          <w:szCs w:val="28"/>
          <w14:ligatures w14:val="none"/>
        </w:rPr>
        <w:t>.</w:t>
      </w:r>
    </w:p>
    <w:p w14:paraId="378E363A" w14:textId="77777777" w:rsidR="00730BA4" w:rsidRPr="00730BA4" w:rsidRDefault="00730BA4" w:rsidP="00730BA4">
      <w:pPr>
        <w:spacing w:before="100" w:beforeAutospacing="1" w:after="100" w:afterAutospacing="1"/>
        <w:ind w:left="0" w:firstLine="0"/>
        <w:outlineLvl w:val="1"/>
        <w:rPr>
          <w:rFonts w:ascii="Sakkal Majalla" w:eastAsia="Times New Roman" w:hAnsi="Sakkal Majalla" w:cs="Sakkal Majalla"/>
          <w:b/>
          <w:bCs/>
          <w:sz w:val="28"/>
          <w:szCs w:val="28"/>
          <w14:ligatures w14:val="none"/>
        </w:rPr>
      </w:pPr>
      <w:r w:rsidRPr="00730BA4">
        <w:rPr>
          <w:rFonts w:ascii="Sakkal Majalla" w:eastAsia="Times New Roman" w:hAnsi="Sakkal Majalla" w:cs="Sakkal Majalla"/>
          <w:b/>
          <w:bCs/>
          <w:sz w:val="28"/>
          <w:szCs w:val="28"/>
          <w14:ligatures w14:val="none"/>
        </w:rPr>
        <w:lastRenderedPageBreak/>
        <w:t xml:space="preserve">4. </w:t>
      </w:r>
      <w:r w:rsidRPr="00730BA4">
        <w:rPr>
          <w:rFonts w:ascii="Sakkal Majalla" w:eastAsia="Times New Roman" w:hAnsi="Sakkal Majalla" w:cs="Sakkal Majalla"/>
          <w:b/>
          <w:bCs/>
          <w:sz w:val="28"/>
          <w:szCs w:val="28"/>
          <w:rtl/>
          <w14:ligatures w14:val="none"/>
        </w:rPr>
        <w:t>مكونات وتقنيات الذكاء الاصطناعي</w:t>
      </w:r>
    </w:p>
    <w:p w14:paraId="65C30E02"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t>يتكون الذكاء الاصطناعي من مجموعة من المكونات التقنية والمنهجيات التي تتيح للنظم الحاسوبية محاكاة القدرات الذهنية للإنسان. وفيما يلي عرض تفصيلي لأهم هذه المكونات</w:t>
      </w:r>
      <w:r w:rsidRPr="00730BA4">
        <w:rPr>
          <w:rFonts w:ascii="Sakkal Majalla" w:eastAsia="Times New Roman" w:hAnsi="Sakkal Majalla" w:cs="Sakkal Majalla"/>
          <w:sz w:val="28"/>
          <w:szCs w:val="28"/>
          <w14:ligatures w14:val="none"/>
        </w:rPr>
        <w:t>:</w:t>
      </w:r>
    </w:p>
    <w:p w14:paraId="06FD52C0" w14:textId="77777777" w:rsidR="00730BA4" w:rsidRPr="00730BA4" w:rsidRDefault="00730BA4" w:rsidP="00730BA4">
      <w:pPr>
        <w:spacing w:before="100" w:beforeAutospacing="1" w:after="100" w:afterAutospacing="1"/>
        <w:ind w:left="0" w:firstLine="0"/>
        <w:outlineLvl w:val="2"/>
        <w:rPr>
          <w:rFonts w:ascii="Sakkal Majalla" w:eastAsia="Times New Roman" w:hAnsi="Sakkal Majalla" w:cs="Sakkal Majalla"/>
          <w:b/>
          <w:bCs/>
          <w:sz w:val="28"/>
          <w:szCs w:val="28"/>
          <w14:ligatures w14:val="none"/>
        </w:rPr>
      </w:pPr>
      <w:r w:rsidRPr="00730BA4">
        <w:rPr>
          <w:rFonts w:ascii="Sakkal Majalla" w:eastAsia="Times New Roman" w:hAnsi="Sakkal Majalla" w:cs="Sakkal Majalla"/>
          <w:b/>
          <w:bCs/>
          <w:sz w:val="28"/>
          <w:szCs w:val="28"/>
          <w14:ligatures w14:val="none"/>
        </w:rPr>
        <w:t xml:space="preserve">4.1 </w:t>
      </w:r>
      <w:r w:rsidRPr="00730BA4">
        <w:rPr>
          <w:rFonts w:ascii="Sakkal Majalla" w:eastAsia="Times New Roman" w:hAnsi="Sakkal Majalla" w:cs="Sakkal Majalla"/>
          <w:b/>
          <w:bCs/>
          <w:sz w:val="28"/>
          <w:szCs w:val="28"/>
          <w:rtl/>
          <w14:ligatures w14:val="none"/>
        </w:rPr>
        <w:t>النظم الخبيرة</w:t>
      </w:r>
      <w:r w:rsidRPr="00730BA4">
        <w:rPr>
          <w:rFonts w:ascii="Sakkal Majalla" w:eastAsia="Times New Roman" w:hAnsi="Sakkal Majalla" w:cs="Sakkal Majalla"/>
          <w:b/>
          <w:bCs/>
          <w:sz w:val="28"/>
          <w:szCs w:val="28"/>
          <w14:ligatures w14:val="none"/>
        </w:rPr>
        <w:t xml:space="preserve"> (Expert Systems)</w:t>
      </w:r>
    </w:p>
    <w:p w14:paraId="3F5C3211"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t>تُعدّ النظم الخبيرة أولى تطبيقات الذكاء الاصطناعي العملية، وهي تعتمد على تجميع خبرات الخبراء في مجال معيّن وتخزينها في قاعدة معرفة، مصاغة على شكل قواعد منطقية (إذا–فإن). يتكون النظام الخبير عادةً من ثلاثة مكونات رئيسة</w:t>
      </w:r>
      <w:r w:rsidRPr="00730BA4">
        <w:rPr>
          <w:rFonts w:ascii="Sakkal Majalla" w:eastAsia="Times New Roman" w:hAnsi="Sakkal Majalla" w:cs="Sakkal Majalla"/>
          <w:sz w:val="28"/>
          <w:szCs w:val="28"/>
          <w14:ligatures w14:val="none"/>
        </w:rPr>
        <w:t>:</w:t>
      </w:r>
    </w:p>
    <w:p w14:paraId="4EF9975B" w14:textId="77777777" w:rsidR="00730BA4" w:rsidRPr="00730BA4" w:rsidRDefault="00730BA4" w:rsidP="00730BA4">
      <w:pPr>
        <w:numPr>
          <w:ilvl w:val="0"/>
          <w:numId w:val="8"/>
        </w:numPr>
        <w:spacing w:before="100" w:beforeAutospacing="1" w:after="100" w:afterAutospacing="1"/>
        <w:rPr>
          <w:rFonts w:ascii="Sakkal Majalla" w:eastAsia="Times New Roman" w:hAnsi="Sakkal Majalla" w:cs="Sakkal Majalla"/>
          <w:sz w:val="28"/>
          <w:szCs w:val="28"/>
          <w14:ligatures w14:val="none"/>
        </w:rPr>
      </w:pPr>
      <w:r w:rsidRPr="00730BA4">
        <w:rPr>
          <w:rFonts w:ascii="Sakkal Majalla" w:eastAsia="Times New Roman" w:hAnsi="Sakkal Majalla" w:cs="Sakkal Majalla"/>
          <w:b/>
          <w:bCs/>
          <w:sz w:val="28"/>
          <w:szCs w:val="28"/>
          <w:rtl/>
          <w14:ligatures w14:val="none"/>
        </w:rPr>
        <w:t>قاعدة المعرفة</w:t>
      </w:r>
      <w:r w:rsidRPr="00730BA4">
        <w:rPr>
          <w:rFonts w:ascii="Sakkal Majalla" w:eastAsia="Times New Roman" w:hAnsi="Sakkal Majalla" w:cs="Sakkal Majalla"/>
          <w:sz w:val="28"/>
          <w:szCs w:val="28"/>
          <w14:ligatures w14:val="none"/>
        </w:rPr>
        <w:t xml:space="preserve">: </w:t>
      </w:r>
      <w:r w:rsidRPr="00730BA4">
        <w:rPr>
          <w:rFonts w:ascii="Sakkal Majalla" w:eastAsia="Times New Roman" w:hAnsi="Sakkal Majalla" w:cs="Sakkal Majalla"/>
          <w:sz w:val="28"/>
          <w:szCs w:val="28"/>
          <w:rtl/>
          <w14:ligatures w14:val="none"/>
        </w:rPr>
        <w:t>تضم قواعد استدلال تمثل خبرات بشرية متخصصة</w:t>
      </w:r>
      <w:r w:rsidRPr="00730BA4">
        <w:rPr>
          <w:rFonts w:ascii="Sakkal Majalla" w:eastAsia="Times New Roman" w:hAnsi="Sakkal Majalla" w:cs="Sakkal Majalla"/>
          <w:sz w:val="28"/>
          <w:szCs w:val="28"/>
          <w14:ligatures w14:val="none"/>
        </w:rPr>
        <w:t>.</w:t>
      </w:r>
    </w:p>
    <w:p w14:paraId="58306E73" w14:textId="77777777" w:rsidR="00730BA4" w:rsidRPr="00730BA4" w:rsidRDefault="00730BA4" w:rsidP="00730BA4">
      <w:pPr>
        <w:numPr>
          <w:ilvl w:val="0"/>
          <w:numId w:val="8"/>
        </w:numPr>
        <w:spacing w:before="100" w:beforeAutospacing="1" w:after="100" w:afterAutospacing="1"/>
        <w:rPr>
          <w:rFonts w:ascii="Sakkal Majalla" w:eastAsia="Times New Roman" w:hAnsi="Sakkal Majalla" w:cs="Sakkal Majalla"/>
          <w:sz w:val="28"/>
          <w:szCs w:val="28"/>
          <w14:ligatures w14:val="none"/>
        </w:rPr>
      </w:pPr>
      <w:r w:rsidRPr="00730BA4">
        <w:rPr>
          <w:rFonts w:ascii="Sakkal Majalla" w:eastAsia="Times New Roman" w:hAnsi="Sakkal Majalla" w:cs="Sakkal Majalla"/>
          <w:b/>
          <w:bCs/>
          <w:sz w:val="28"/>
          <w:szCs w:val="28"/>
          <w:rtl/>
          <w14:ligatures w14:val="none"/>
        </w:rPr>
        <w:t>محرك الاستدلال</w:t>
      </w:r>
      <w:r w:rsidRPr="00730BA4">
        <w:rPr>
          <w:rFonts w:ascii="Sakkal Majalla" w:eastAsia="Times New Roman" w:hAnsi="Sakkal Majalla" w:cs="Sakkal Majalla"/>
          <w:b/>
          <w:bCs/>
          <w:sz w:val="28"/>
          <w:szCs w:val="28"/>
          <w14:ligatures w14:val="none"/>
        </w:rPr>
        <w:t xml:space="preserve"> (Inference Engine)</w:t>
      </w:r>
      <w:r w:rsidRPr="00730BA4">
        <w:rPr>
          <w:rFonts w:ascii="Sakkal Majalla" w:eastAsia="Times New Roman" w:hAnsi="Sakkal Majalla" w:cs="Sakkal Majalla"/>
          <w:sz w:val="28"/>
          <w:szCs w:val="28"/>
          <w14:ligatures w14:val="none"/>
        </w:rPr>
        <w:t xml:space="preserve">: </w:t>
      </w:r>
      <w:r w:rsidRPr="00730BA4">
        <w:rPr>
          <w:rFonts w:ascii="Sakkal Majalla" w:eastAsia="Times New Roman" w:hAnsi="Sakkal Majalla" w:cs="Sakkal Majalla"/>
          <w:sz w:val="28"/>
          <w:szCs w:val="28"/>
          <w:rtl/>
          <w14:ligatures w14:val="none"/>
        </w:rPr>
        <w:t>يطبّق القواعد المنطقية على الحقائق المُدخلة لاستخلاص استنتاجات</w:t>
      </w:r>
      <w:r w:rsidRPr="00730BA4">
        <w:rPr>
          <w:rFonts w:ascii="Sakkal Majalla" w:eastAsia="Times New Roman" w:hAnsi="Sakkal Majalla" w:cs="Sakkal Majalla"/>
          <w:sz w:val="28"/>
          <w:szCs w:val="28"/>
          <w14:ligatures w14:val="none"/>
        </w:rPr>
        <w:t>.</w:t>
      </w:r>
    </w:p>
    <w:p w14:paraId="550A1D4C" w14:textId="77777777" w:rsidR="00730BA4" w:rsidRPr="00730BA4" w:rsidRDefault="00730BA4" w:rsidP="00730BA4">
      <w:pPr>
        <w:numPr>
          <w:ilvl w:val="0"/>
          <w:numId w:val="8"/>
        </w:numPr>
        <w:spacing w:before="100" w:beforeAutospacing="1" w:after="100" w:afterAutospacing="1"/>
        <w:rPr>
          <w:rFonts w:ascii="Sakkal Majalla" w:eastAsia="Times New Roman" w:hAnsi="Sakkal Majalla" w:cs="Sakkal Majalla"/>
          <w:sz w:val="28"/>
          <w:szCs w:val="28"/>
          <w14:ligatures w14:val="none"/>
        </w:rPr>
      </w:pPr>
      <w:r w:rsidRPr="00730BA4">
        <w:rPr>
          <w:rFonts w:ascii="Sakkal Majalla" w:eastAsia="Times New Roman" w:hAnsi="Sakkal Majalla" w:cs="Sakkal Majalla"/>
          <w:b/>
          <w:bCs/>
          <w:sz w:val="28"/>
          <w:szCs w:val="28"/>
          <w:rtl/>
          <w14:ligatures w14:val="none"/>
        </w:rPr>
        <w:t>واجهة المستخدم</w:t>
      </w:r>
      <w:r w:rsidRPr="00730BA4">
        <w:rPr>
          <w:rFonts w:ascii="Sakkal Majalla" w:eastAsia="Times New Roman" w:hAnsi="Sakkal Majalla" w:cs="Sakkal Majalla"/>
          <w:sz w:val="28"/>
          <w:szCs w:val="28"/>
          <w14:ligatures w14:val="none"/>
        </w:rPr>
        <w:t xml:space="preserve">: </w:t>
      </w:r>
      <w:r w:rsidRPr="00730BA4">
        <w:rPr>
          <w:rFonts w:ascii="Sakkal Majalla" w:eastAsia="Times New Roman" w:hAnsi="Sakkal Majalla" w:cs="Sakkal Majalla"/>
          <w:sz w:val="28"/>
          <w:szCs w:val="28"/>
          <w:rtl/>
          <w14:ligatures w14:val="none"/>
        </w:rPr>
        <w:t>تمكّن المستخدم من إدخال البيانات واستقبال التوصيات</w:t>
      </w:r>
      <w:r w:rsidRPr="00730BA4">
        <w:rPr>
          <w:rFonts w:ascii="Sakkal Majalla" w:eastAsia="Times New Roman" w:hAnsi="Sakkal Majalla" w:cs="Sakkal Majalla"/>
          <w:sz w:val="28"/>
          <w:szCs w:val="28"/>
          <w14:ligatures w14:val="none"/>
        </w:rPr>
        <w:t>.</w:t>
      </w:r>
    </w:p>
    <w:p w14:paraId="0012DF8E"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t>تُستخدم النظم الخبيرة في مجالات عديدة مثل التشخيص الطبي، واكتشاف الأعطال الصناعية، وإدارة المشروعات. ومن خصائصها الوضوح وقابلية التدقيق في القواعد، إلا أنها تفتقر إلى التعلم الذاتي ما لم يُحدَّث قاعدة المعرفة يدويًا بواسطة الخبراء</w:t>
      </w:r>
      <w:r w:rsidRPr="00730BA4">
        <w:rPr>
          <w:rFonts w:ascii="Sakkal Majalla" w:eastAsia="Times New Roman" w:hAnsi="Sakkal Majalla" w:cs="Sakkal Majalla"/>
          <w:sz w:val="28"/>
          <w:szCs w:val="28"/>
          <w14:ligatures w14:val="none"/>
        </w:rPr>
        <w:t xml:space="preserve"> (Farghali et al., 1989).</w:t>
      </w:r>
    </w:p>
    <w:p w14:paraId="6F16F01F" w14:textId="77777777" w:rsidR="00730BA4" w:rsidRPr="00730BA4" w:rsidRDefault="00730BA4" w:rsidP="00730BA4">
      <w:pPr>
        <w:spacing w:before="100" w:beforeAutospacing="1" w:after="100" w:afterAutospacing="1"/>
        <w:ind w:left="0" w:firstLine="0"/>
        <w:outlineLvl w:val="2"/>
        <w:rPr>
          <w:rFonts w:ascii="Sakkal Majalla" w:eastAsia="Times New Roman" w:hAnsi="Sakkal Majalla" w:cs="Sakkal Majalla"/>
          <w:b/>
          <w:bCs/>
          <w:sz w:val="28"/>
          <w:szCs w:val="28"/>
          <w14:ligatures w14:val="none"/>
        </w:rPr>
      </w:pPr>
      <w:r w:rsidRPr="00730BA4">
        <w:rPr>
          <w:rFonts w:ascii="Sakkal Majalla" w:eastAsia="Times New Roman" w:hAnsi="Sakkal Majalla" w:cs="Sakkal Majalla"/>
          <w:b/>
          <w:bCs/>
          <w:sz w:val="28"/>
          <w:szCs w:val="28"/>
          <w14:ligatures w14:val="none"/>
        </w:rPr>
        <w:t xml:space="preserve">4.2 </w:t>
      </w:r>
      <w:r w:rsidRPr="00730BA4">
        <w:rPr>
          <w:rFonts w:ascii="Sakkal Majalla" w:eastAsia="Times New Roman" w:hAnsi="Sakkal Majalla" w:cs="Sakkal Majalla"/>
          <w:b/>
          <w:bCs/>
          <w:sz w:val="28"/>
          <w:szCs w:val="28"/>
          <w:rtl/>
          <w14:ligatures w14:val="none"/>
        </w:rPr>
        <w:t>معالجة اللغة الطبيعية</w:t>
      </w:r>
      <w:r w:rsidRPr="00730BA4">
        <w:rPr>
          <w:rFonts w:ascii="Sakkal Majalla" w:eastAsia="Times New Roman" w:hAnsi="Sakkal Majalla" w:cs="Sakkal Majalla"/>
          <w:b/>
          <w:bCs/>
          <w:sz w:val="28"/>
          <w:szCs w:val="28"/>
          <w14:ligatures w14:val="none"/>
        </w:rPr>
        <w:t xml:space="preserve"> (Natural Language Processing)</w:t>
      </w:r>
    </w:p>
    <w:p w14:paraId="5E06D58A"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t>تهدف معالجة اللغة الطبيعية إلى تمكين الحاسوب من فهم اللغة الإنسانية وتوليدها. وتشمل التقنيات الرئيسية</w:t>
      </w:r>
      <w:r w:rsidRPr="00730BA4">
        <w:rPr>
          <w:rFonts w:ascii="Sakkal Majalla" w:eastAsia="Times New Roman" w:hAnsi="Sakkal Majalla" w:cs="Sakkal Majalla"/>
          <w:sz w:val="28"/>
          <w:szCs w:val="28"/>
          <w14:ligatures w14:val="none"/>
        </w:rPr>
        <w:t>:</w:t>
      </w:r>
    </w:p>
    <w:p w14:paraId="473AF58F" w14:textId="77777777" w:rsidR="00730BA4" w:rsidRPr="00730BA4" w:rsidRDefault="00730BA4" w:rsidP="00730BA4">
      <w:pPr>
        <w:numPr>
          <w:ilvl w:val="0"/>
          <w:numId w:val="9"/>
        </w:numPr>
        <w:spacing w:before="100" w:beforeAutospacing="1" w:after="100" w:afterAutospacing="1"/>
        <w:rPr>
          <w:rFonts w:ascii="Sakkal Majalla" w:eastAsia="Times New Roman" w:hAnsi="Sakkal Majalla" w:cs="Sakkal Majalla"/>
          <w:sz w:val="28"/>
          <w:szCs w:val="28"/>
          <w14:ligatures w14:val="none"/>
        </w:rPr>
      </w:pPr>
      <w:r w:rsidRPr="00730BA4">
        <w:rPr>
          <w:rFonts w:ascii="Sakkal Majalla" w:eastAsia="Times New Roman" w:hAnsi="Sakkal Majalla" w:cs="Sakkal Majalla"/>
          <w:b/>
          <w:bCs/>
          <w:sz w:val="28"/>
          <w:szCs w:val="28"/>
          <w:rtl/>
          <w14:ligatures w14:val="none"/>
        </w:rPr>
        <w:t>تحليل الصرف والنحو</w:t>
      </w:r>
      <w:r w:rsidRPr="00730BA4">
        <w:rPr>
          <w:rFonts w:ascii="Sakkal Majalla" w:eastAsia="Times New Roman" w:hAnsi="Sakkal Majalla" w:cs="Sakkal Majalla"/>
          <w:b/>
          <w:bCs/>
          <w:sz w:val="28"/>
          <w:szCs w:val="28"/>
          <w14:ligatures w14:val="none"/>
        </w:rPr>
        <w:t xml:space="preserve"> (Morphological &amp; Syntactic Analysis)</w:t>
      </w:r>
      <w:r w:rsidRPr="00730BA4">
        <w:rPr>
          <w:rFonts w:ascii="Sakkal Majalla" w:eastAsia="Times New Roman" w:hAnsi="Sakkal Majalla" w:cs="Sakkal Majalla"/>
          <w:sz w:val="28"/>
          <w:szCs w:val="28"/>
          <w14:ligatures w14:val="none"/>
        </w:rPr>
        <w:t xml:space="preserve">: </w:t>
      </w:r>
      <w:r w:rsidRPr="00730BA4">
        <w:rPr>
          <w:rFonts w:ascii="Sakkal Majalla" w:eastAsia="Times New Roman" w:hAnsi="Sakkal Majalla" w:cs="Sakkal Majalla"/>
          <w:sz w:val="28"/>
          <w:szCs w:val="28"/>
          <w:rtl/>
          <w14:ligatures w14:val="none"/>
        </w:rPr>
        <w:t>تفكيك الجمل لغويًا لتحديد الأجزاء وتراكيبها</w:t>
      </w:r>
      <w:r w:rsidRPr="00730BA4">
        <w:rPr>
          <w:rFonts w:ascii="Sakkal Majalla" w:eastAsia="Times New Roman" w:hAnsi="Sakkal Majalla" w:cs="Sakkal Majalla"/>
          <w:sz w:val="28"/>
          <w:szCs w:val="28"/>
          <w14:ligatures w14:val="none"/>
        </w:rPr>
        <w:t>.</w:t>
      </w:r>
    </w:p>
    <w:p w14:paraId="3BEB5467" w14:textId="77777777" w:rsidR="00730BA4" w:rsidRPr="00730BA4" w:rsidRDefault="00730BA4" w:rsidP="00730BA4">
      <w:pPr>
        <w:numPr>
          <w:ilvl w:val="0"/>
          <w:numId w:val="9"/>
        </w:numPr>
        <w:spacing w:before="100" w:beforeAutospacing="1" w:after="100" w:afterAutospacing="1"/>
        <w:rPr>
          <w:rFonts w:ascii="Sakkal Majalla" w:eastAsia="Times New Roman" w:hAnsi="Sakkal Majalla" w:cs="Sakkal Majalla"/>
          <w:sz w:val="28"/>
          <w:szCs w:val="28"/>
          <w14:ligatures w14:val="none"/>
        </w:rPr>
      </w:pPr>
      <w:r w:rsidRPr="00730BA4">
        <w:rPr>
          <w:rFonts w:ascii="Sakkal Majalla" w:eastAsia="Times New Roman" w:hAnsi="Sakkal Majalla" w:cs="Sakkal Majalla"/>
          <w:b/>
          <w:bCs/>
          <w:sz w:val="28"/>
          <w:szCs w:val="28"/>
          <w:rtl/>
          <w14:ligatures w14:val="none"/>
        </w:rPr>
        <w:t>استخراج المعنى الدلالي</w:t>
      </w:r>
      <w:r w:rsidRPr="00730BA4">
        <w:rPr>
          <w:rFonts w:ascii="Sakkal Majalla" w:eastAsia="Times New Roman" w:hAnsi="Sakkal Majalla" w:cs="Sakkal Majalla"/>
          <w:b/>
          <w:bCs/>
          <w:sz w:val="28"/>
          <w:szCs w:val="28"/>
          <w14:ligatures w14:val="none"/>
        </w:rPr>
        <w:t xml:space="preserve"> (Semantic Analysis)</w:t>
      </w:r>
      <w:r w:rsidRPr="00730BA4">
        <w:rPr>
          <w:rFonts w:ascii="Sakkal Majalla" w:eastAsia="Times New Roman" w:hAnsi="Sakkal Majalla" w:cs="Sakkal Majalla"/>
          <w:sz w:val="28"/>
          <w:szCs w:val="28"/>
          <w14:ligatures w14:val="none"/>
        </w:rPr>
        <w:t xml:space="preserve">: </w:t>
      </w:r>
      <w:r w:rsidRPr="00730BA4">
        <w:rPr>
          <w:rFonts w:ascii="Sakkal Majalla" w:eastAsia="Times New Roman" w:hAnsi="Sakkal Majalla" w:cs="Sakkal Majalla"/>
          <w:sz w:val="28"/>
          <w:szCs w:val="28"/>
          <w:rtl/>
          <w14:ligatures w14:val="none"/>
        </w:rPr>
        <w:t>تفسير السياق والمعاني الكامنة داخل النص</w:t>
      </w:r>
      <w:r w:rsidRPr="00730BA4">
        <w:rPr>
          <w:rFonts w:ascii="Sakkal Majalla" w:eastAsia="Times New Roman" w:hAnsi="Sakkal Majalla" w:cs="Sakkal Majalla"/>
          <w:sz w:val="28"/>
          <w:szCs w:val="28"/>
          <w14:ligatures w14:val="none"/>
        </w:rPr>
        <w:t>.</w:t>
      </w:r>
    </w:p>
    <w:p w14:paraId="4E11CB02" w14:textId="77777777" w:rsidR="00730BA4" w:rsidRPr="00730BA4" w:rsidRDefault="00730BA4" w:rsidP="00730BA4">
      <w:pPr>
        <w:numPr>
          <w:ilvl w:val="0"/>
          <w:numId w:val="9"/>
        </w:numPr>
        <w:spacing w:before="100" w:beforeAutospacing="1" w:after="100" w:afterAutospacing="1"/>
        <w:rPr>
          <w:rFonts w:ascii="Sakkal Majalla" w:eastAsia="Times New Roman" w:hAnsi="Sakkal Majalla" w:cs="Sakkal Majalla"/>
          <w:sz w:val="28"/>
          <w:szCs w:val="28"/>
          <w14:ligatures w14:val="none"/>
        </w:rPr>
      </w:pPr>
      <w:r w:rsidRPr="00730BA4">
        <w:rPr>
          <w:rFonts w:ascii="Sakkal Majalla" w:eastAsia="Times New Roman" w:hAnsi="Sakkal Majalla" w:cs="Sakkal Majalla"/>
          <w:b/>
          <w:bCs/>
          <w:sz w:val="28"/>
          <w:szCs w:val="28"/>
          <w:rtl/>
          <w14:ligatures w14:val="none"/>
        </w:rPr>
        <w:t>توليد اللغة الطبيعية</w:t>
      </w:r>
      <w:r w:rsidRPr="00730BA4">
        <w:rPr>
          <w:rFonts w:ascii="Sakkal Majalla" w:eastAsia="Times New Roman" w:hAnsi="Sakkal Majalla" w:cs="Sakkal Majalla"/>
          <w:b/>
          <w:bCs/>
          <w:sz w:val="28"/>
          <w:szCs w:val="28"/>
          <w14:ligatures w14:val="none"/>
        </w:rPr>
        <w:t xml:space="preserve"> (Natural Language Generation)</w:t>
      </w:r>
      <w:r w:rsidRPr="00730BA4">
        <w:rPr>
          <w:rFonts w:ascii="Sakkal Majalla" w:eastAsia="Times New Roman" w:hAnsi="Sakkal Majalla" w:cs="Sakkal Majalla"/>
          <w:sz w:val="28"/>
          <w:szCs w:val="28"/>
          <w14:ligatures w14:val="none"/>
        </w:rPr>
        <w:t xml:space="preserve">: </w:t>
      </w:r>
      <w:r w:rsidRPr="00730BA4">
        <w:rPr>
          <w:rFonts w:ascii="Sakkal Majalla" w:eastAsia="Times New Roman" w:hAnsi="Sakkal Majalla" w:cs="Sakkal Majalla"/>
          <w:sz w:val="28"/>
          <w:szCs w:val="28"/>
          <w:rtl/>
          <w14:ligatures w14:val="none"/>
        </w:rPr>
        <w:t>إنتاج نصٍّ بشريٍّ مفهُوم من البيانات</w:t>
      </w:r>
      <w:r w:rsidRPr="00730BA4">
        <w:rPr>
          <w:rFonts w:ascii="Sakkal Majalla" w:eastAsia="Times New Roman" w:hAnsi="Sakkal Majalla" w:cs="Sakkal Majalla"/>
          <w:sz w:val="28"/>
          <w:szCs w:val="28"/>
          <w14:ligatures w14:val="none"/>
        </w:rPr>
        <w:t>.</w:t>
      </w:r>
    </w:p>
    <w:p w14:paraId="1BA5F288" w14:textId="77777777" w:rsidR="00730BA4" w:rsidRPr="00730BA4" w:rsidRDefault="00730BA4" w:rsidP="00730BA4">
      <w:pPr>
        <w:numPr>
          <w:ilvl w:val="0"/>
          <w:numId w:val="9"/>
        </w:numPr>
        <w:spacing w:before="100" w:beforeAutospacing="1" w:after="100" w:afterAutospacing="1"/>
        <w:rPr>
          <w:rFonts w:ascii="Sakkal Majalla" w:eastAsia="Times New Roman" w:hAnsi="Sakkal Majalla" w:cs="Sakkal Majalla"/>
          <w:sz w:val="28"/>
          <w:szCs w:val="28"/>
          <w14:ligatures w14:val="none"/>
        </w:rPr>
      </w:pPr>
      <w:r w:rsidRPr="00730BA4">
        <w:rPr>
          <w:rFonts w:ascii="Sakkal Majalla" w:eastAsia="Times New Roman" w:hAnsi="Sakkal Majalla" w:cs="Sakkal Majalla"/>
          <w:b/>
          <w:bCs/>
          <w:sz w:val="28"/>
          <w:szCs w:val="28"/>
          <w:rtl/>
          <w14:ligatures w14:val="none"/>
        </w:rPr>
        <w:lastRenderedPageBreak/>
        <w:t>أنظمة الحوار</w:t>
      </w:r>
      <w:r w:rsidRPr="00730BA4">
        <w:rPr>
          <w:rFonts w:ascii="Sakkal Majalla" w:eastAsia="Times New Roman" w:hAnsi="Sakkal Majalla" w:cs="Sakkal Majalla"/>
          <w:b/>
          <w:bCs/>
          <w:sz w:val="28"/>
          <w:szCs w:val="28"/>
          <w14:ligatures w14:val="none"/>
        </w:rPr>
        <w:t xml:space="preserve"> (Chatbots)</w:t>
      </w:r>
      <w:r w:rsidRPr="00730BA4">
        <w:rPr>
          <w:rFonts w:ascii="Sakkal Majalla" w:eastAsia="Times New Roman" w:hAnsi="Sakkal Majalla" w:cs="Sakkal Majalla"/>
          <w:sz w:val="28"/>
          <w:szCs w:val="28"/>
          <w14:ligatures w14:val="none"/>
        </w:rPr>
        <w:t xml:space="preserve">: </w:t>
      </w:r>
      <w:r w:rsidRPr="00730BA4">
        <w:rPr>
          <w:rFonts w:ascii="Sakkal Majalla" w:eastAsia="Times New Roman" w:hAnsi="Sakkal Majalla" w:cs="Sakkal Majalla"/>
          <w:sz w:val="28"/>
          <w:szCs w:val="28"/>
          <w:rtl/>
          <w14:ligatures w14:val="none"/>
        </w:rPr>
        <w:t>روبوتات دردشة تتفاعل مع المستخدمين بلغتهم الطبيعية</w:t>
      </w:r>
      <w:r w:rsidRPr="00730BA4">
        <w:rPr>
          <w:rFonts w:ascii="Sakkal Majalla" w:eastAsia="Times New Roman" w:hAnsi="Sakkal Majalla" w:cs="Sakkal Majalla"/>
          <w:sz w:val="28"/>
          <w:szCs w:val="28"/>
          <w14:ligatures w14:val="none"/>
        </w:rPr>
        <w:t>.</w:t>
      </w:r>
    </w:p>
    <w:p w14:paraId="485606F9"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t>تطبيقات هذه التقنية واسعة، من الترجمة الآلية والصحافة الآلية إلى المساعدات الرقمية مثل “سيري” و“أليكسا”. ورغم التقدم الكبير، لا تزال التحديات قائمة في فهم الغموض اللغوي والتعابير المجازية</w:t>
      </w:r>
      <w:r w:rsidRPr="00730BA4">
        <w:rPr>
          <w:rFonts w:ascii="Sakkal Majalla" w:eastAsia="Times New Roman" w:hAnsi="Sakkal Majalla" w:cs="Sakkal Majalla"/>
          <w:sz w:val="28"/>
          <w:szCs w:val="28"/>
          <w14:ligatures w14:val="none"/>
        </w:rPr>
        <w:t xml:space="preserve"> (Zuwish, 2022).</w:t>
      </w:r>
    </w:p>
    <w:p w14:paraId="275667CF" w14:textId="77777777" w:rsidR="00730BA4" w:rsidRPr="00730BA4" w:rsidRDefault="00730BA4" w:rsidP="00730BA4">
      <w:pPr>
        <w:spacing w:before="100" w:beforeAutospacing="1" w:after="100" w:afterAutospacing="1"/>
        <w:ind w:left="0" w:firstLine="0"/>
        <w:outlineLvl w:val="2"/>
        <w:rPr>
          <w:rFonts w:ascii="Sakkal Majalla" w:eastAsia="Times New Roman" w:hAnsi="Sakkal Majalla" w:cs="Sakkal Majalla"/>
          <w:b/>
          <w:bCs/>
          <w:sz w:val="28"/>
          <w:szCs w:val="28"/>
          <w14:ligatures w14:val="none"/>
        </w:rPr>
      </w:pPr>
      <w:r w:rsidRPr="00730BA4">
        <w:rPr>
          <w:rFonts w:ascii="Sakkal Majalla" w:eastAsia="Times New Roman" w:hAnsi="Sakkal Majalla" w:cs="Sakkal Majalla"/>
          <w:b/>
          <w:bCs/>
          <w:sz w:val="28"/>
          <w:szCs w:val="28"/>
          <w14:ligatures w14:val="none"/>
        </w:rPr>
        <w:t xml:space="preserve">4.3 </w:t>
      </w:r>
      <w:r w:rsidRPr="00730BA4">
        <w:rPr>
          <w:rFonts w:ascii="Sakkal Majalla" w:eastAsia="Times New Roman" w:hAnsi="Sakkal Majalla" w:cs="Sakkal Majalla"/>
          <w:b/>
          <w:bCs/>
          <w:sz w:val="28"/>
          <w:szCs w:val="28"/>
          <w:rtl/>
          <w14:ligatures w14:val="none"/>
        </w:rPr>
        <w:t>الرؤية الحاسوبية</w:t>
      </w:r>
      <w:r w:rsidRPr="00730BA4">
        <w:rPr>
          <w:rFonts w:ascii="Sakkal Majalla" w:eastAsia="Times New Roman" w:hAnsi="Sakkal Majalla" w:cs="Sakkal Majalla"/>
          <w:b/>
          <w:bCs/>
          <w:sz w:val="28"/>
          <w:szCs w:val="28"/>
          <w14:ligatures w14:val="none"/>
        </w:rPr>
        <w:t xml:space="preserve"> (Computer Vision)</w:t>
      </w:r>
    </w:p>
    <w:p w14:paraId="38D93283"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t>تركّز الرؤية الحاسوبية على تمكين الحاسوب من “رؤية” وفهم الصور والفيديوهات. وتشمل مراحل المعالجة</w:t>
      </w:r>
      <w:r w:rsidRPr="00730BA4">
        <w:rPr>
          <w:rFonts w:ascii="Sakkal Majalla" w:eastAsia="Times New Roman" w:hAnsi="Sakkal Majalla" w:cs="Sakkal Majalla"/>
          <w:sz w:val="28"/>
          <w:szCs w:val="28"/>
          <w14:ligatures w14:val="none"/>
        </w:rPr>
        <w:t>:</w:t>
      </w:r>
    </w:p>
    <w:p w14:paraId="7F739BE9" w14:textId="77777777" w:rsidR="00730BA4" w:rsidRPr="00730BA4" w:rsidRDefault="00730BA4" w:rsidP="00730BA4">
      <w:pPr>
        <w:numPr>
          <w:ilvl w:val="0"/>
          <w:numId w:val="10"/>
        </w:numPr>
        <w:spacing w:before="100" w:beforeAutospacing="1" w:after="100" w:afterAutospacing="1"/>
        <w:rPr>
          <w:rFonts w:ascii="Sakkal Majalla" w:eastAsia="Times New Roman" w:hAnsi="Sakkal Majalla" w:cs="Sakkal Majalla"/>
          <w:sz w:val="28"/>
          <w:szCs w:val="28"/>
          <w14:ligatures w14:val="none"/>
        </w:rPr>
      </w:pPr>
      <w:r w:rsidRPr="00730BA4">
        <w:rPr>
          <w:rFonts w:ascii="Sakkal Majalla" w:eastAsia="Times New Roman" w:hAnsi="Sakkal Majalla" w:cs="Sakkal Majalla"/>
          <w:b/>
          <w:bCs/>
          <w:sz w:val="28"/>
          <w:szCs w:val="28"/>
          <w:rtl/>
          <w14:ligatures w14:val="none"/>
        </w:rPr>
        <w:t>اكتشاف الكائنات</w:t>
      </w:r>
      <w:r w:rsidRPr="00730BA4">
        <w:rPr>
          <w:rFonts w:ascii="Sakkal Majalla" w:eastAsia="Times New Roman" w:hAnsi="Sakkal Majalla" w:cs="Sakkal Majalla"/>
          <w:b/>
          <w:bCs/>
          <w:sz w:val="28"/>
          <w:szCs w:val="28"/>
          <w14:ligatures w14:val="none"/>
        </w:rPr>
        <w:t xml:space="preserve"> (Object Detection)</w:t>
      </w:r>
      <w:r w:rsidRPr="00730BA4">
        <w:rPr>
          <w:rFonts w:ascii="Sakkal Majalla" w:eastAsia="Times New Roman" w:hAnsi="Sakkal Majalla" w:cs="Sakkal Majalla"/>
          <w:sz w:val="28"/>
          <w:szCs w:val="28"/>
          <w14:ligatures w14:val="none"/>
        </w:rPr>
        <w:t xml:space="preserve">: </w:t>
      </w:r>
      <w:r w:rsidRPr="00730BA4">
        <w:rPr>
          <w:rFonts w:ascii="Sakkal Majalla" w:eastAsia="Times New Roman" w:hAnsi="Sakkal Majalla" w:cs="Sakkal Majalla"/>
          <w:sz w:val="28"/>
          <w:szCs w:val="28"/>
          <w:rtl/>
          <w14:ligatures w14:val="none"/>
        </w:rPr>
        <w:t>تحديد مواقع الأجسام ضمن الصورة</w:t>
      </w:r>
      <w:r w:rsidRPr="00730BA4">
        <w:rPr>
          <w:rFonts w:ascii="Sakkal Majalla" w:eastAsia="Times New Roman" w:hAnsi="Sakkal Majalla" w:cs="Sakkal Majalla"/>
          <w:sz w:val="28"/>
          <w:szCs w:val="28"/>
          <w14:ligatures w14:val="none"/>
        </w:rPr>
        <w:t>.</w:t>
      </w:r>
    </w:p>
    <w:p w14:paraId="11312F0F" w14:textId="77777777" w:rsidR="00730BA4" w:rsidRPr="00730BA4" w:rsidRDefault="00730BA4" w:rsidP="00730BA4">
      <w:pPr>
        <w:numPr>
          <w:ilvl w:val="0"/>
          <w:numId w:val="10"/>
        </w:numPr>
        <w:spacing w:before="100" w:beforeAutospacing="1" w:after="100" w:afterAutospacing="1"/>
        <w:rPr>
          <w:rFonts w:ascii="Sakkal Majalla" w:eastAsia="Times New Roman" w:hAnsi="Sakkal Majalla" w:cs="Sakkal Majalla"/>
          <w:sz w:val="28"/>
          <w:szCs w:val="28"/>
          <w14:ligatures w14:val="none"/>
        </w:rPr>
      </w:pPr>
      <w:r w:rsidRPr="00730BA4">
        <w:rPr>
          <w:rFonts w:ascii="Sakkal Majalla" w:eastAsia="Times New Roman" w:hAnsi="Sakkal Majalla" w:cs="Sakkal Majalla"/>
          <w:b/>
          <w:bCs/>
          <w:sz w:val="28"/>
          <w:szCs w:val="28"/>
          <w:rtl/>
          <w14:ligatures w14:val="none"/>
        </w:rPr>
        <w:t>التعرف على الأنماط</w:t>
      </w:r>
      <w:r w:rsidRPr="00730BA4">
        <w:rPr>
          <w:rFonts w:ascii="Sakkal Majalla" w:eastAsia="Times New Roman" w:hAnsi="Sakkal Majalla" w:cs="Sakkal Majalla"/>
          <w:b/>
          <w:bCs/>
          <w:sz w:val="28"/>
          <w:szCs w:val="28"/>
          <w14:ligatures w14:val="none"/>
        </w:rPr>
        <w:t xml:space="preserve"> (Pattern Recognition)</w:t>
      </w:r>
      <w:r w:rsidRPr="00730BA4">
        <w:rPr>
          <w:rFonts w:ascii="Sakkal Majalla" w:eastAsia="Times New Roman" w:hAnsi="Sakkal Majalla" w:cs="Sakkal Majalla"/>
          <w:sz w:val="28"/>
          <w:szCs w:val="28"/>
          <w14:ligatures w14:val="none"/>
        </w:rPr>
        <w:t xml:space="preserve">: </w:t>
      </w:r>
      <w:r w:rsidRPr="00730BA4">
        <w:rPr>
          <w:rFonts w:ascii="Sakkal Majalla" w:eastAsia="Times New Roman" w:hAnsi="Sakkal Majalla" w:cs="Sakkal Majalla"/>
          <w:sz w:val="28"/>
          <w:szCs w:val="28"/>
          <w:rtl/>
          <w14:ligatures w14:val="none"/>
        </w:rPr>
        <w:t>تصنيف الأجسام حسب نوعها</w:t>
      </w:r>
      <w:r w:rsidRPr="00730BA4">
        <w:rPr>
          <w:rFonts w:ascii="Sakkal Majalla" w:eastAsia="Times New Roman" w:hAnsi="Sakkal Majalla" w:cs="Sakkal Majalla"/>
          <w:sz w:val="28"/>
          <w:szCs w:val="28"/>
          <w14:ligatures w14:val="none"/>
        </w:rPr>
        <w:t>.</w:t>
      </w:r>
    </w:p>
    <w:p w14:paraId="26E71E34" w14:textId="77777777" w:rsidR="00730BA4" w:rsidRPr="00730BA4" w:rsidRDefault="00730BA4" w:rsidP="00730BA4">
      <w:pPr>
        <w:numPr>
          <w:ilvl w:val="0"/>
          <w:numId w:val="10"/>
        </w:numPr>
        <w:spacing w:before="100" w:beforeAutospacing="1" w:after="100" w:afterAutospacing="1"/>
        <w:rPr>
          <w:rFonts w:ascii="Sakkal Majalla" w:eastAsia="Times New Roman" w:hAnsi="Sakkal Majalla" w:cs="Sakkal Majalla"/>
          <w:sz w:val="28"/>
          <w:szCs w:val="28"/>
          <w14:ligatures w14:val="none"/>
        </w:rPr>
      </w:pPr>
      <w:r w:rsidRPr="00730BA4">
        <w:rPr>
          <w:rFonts w:ascii="Sakkal Majalla" w:eastAsia="Times New Roman" w:hAnsi="Sakkal Majalla" w:cs="Sakkal Majalla"/>
          <w:b/>
          <w:bCs/>
          <w:sz w:val="28"/>
          <w:szCs w:val="28"/>
          <w:rtl/>
          <w14:ligatures w14:val="none"/>
        </w:rPr>
        <w:t>تحليل المشاهد</w:t>
      </w:r>
      <w:r w:rsidRPr="00730BA4">
        <w:rPr>
          <w:rFonts w:ascii="Sakkal Majalla" w:eastAsia="Times New Roman" w:hAnsi="Sakkal Majalla" w:cs="Sakkal Majalla"/>
          <w:b/>
          <w:bCs/>
          <w:sz w:val="28"/>
          <w:szCs w:val="28"/>
          <w14:ligatures w14:val="none"/>
        </w:rPr>
        <w:t xml:space="preserve"> (Scene Understanding)</w:t>
      </w:r>
      <w:r w:rsidRPr="00730BA4">
        <w:rPr>
          <w:rFonts w:ascii="Sakkal Majalla" w:eastAsia="Times New Roman" w:hAnsi="Sakkal Majalla" w:cs="Sakkal Majalla"/>
          <w:sz w:val="28"/>
          <w:szCs w:val="28"/>
          <w14:ligatures w14:val="none"/>
        </w:rPr>
        <w:t xml:space="preserve">: </w:t>
      </w:r>
      <w:r w:rsidRPr="00730BA4">
        <w:rPr>
          <w:rFonts w:ascii="Sakkal Majalla" w:eastAsia="Times New Roman" w:hAnsi="Sakkal Majalla" w:cs="Sakkal Majalla"/>
          <w:sz w:val="28"/>
          <w:szCs w:val="28"/>
          <w:rtl/>
          <w14:ligatures w14:val="none"/>
        </w:rPr>
        <w:t>استنتاج العلاقات المكانية والزمنية بين العناصر</w:t>
      </w:r>
      <w:r w:rsidRPr="00730BA4">
        <w:rPr>
          <w:rFonts w:ascii="Sakkal Majalla" w:eastAsia="Times New Roman" w:hAnsi="Sakkal Majalla" w:cs="Sakkal Majalla"/>
          <w:sz w:val="28"/>
          <w:szCs w:val="28"/>
          <w14:ligatures w14:val="none"/>
        </w:rPr>
        <w:t>.</w:t>
      </w:r>
    </w:p>
    <w:p w14:paraId="0B7E7CDF"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t>يُستخدم هذا المجال في مراقبة الجودة الصناعية، وإدارة المرور الذكي، والتعرف على الوجوه في الأمان الحيوي. وقد أدّى استخدام الشبكات العصبية العميقة إلى نتائج فائقة الدقة، رغم الحاجة إلى كميات ضخمة من البيانات التدريبية</w:t>
      </w:r>
      <w:r w:rsidRPr="00730BA4">
        <w:rPr>
          <w:rFonts w:ascii="Sakkal Majalla" w:eastAsia="Times New Roman" w:hAnsi="Sakkal Majalla" w:cs="Sakkal Majalla"/>
          <w:sz w:val="28"/>
          <w:szCs w:val="28"/>
          <w14:ligatures w14:val="none"/>
        </w:rPr>
        <w:t xml:space="preserve"> (Darlington, 2022).</w:t>
      </w:r>
    </w:p>
    <w:p w14:paraId="0E893189" w14:textId="77777777" w:rsidR="00730BA4" w:rsidRPr="00730BA4" w:rsidRDefault="00730BA4" w:rsidP="00730BA4">
      <w:pPr>
        <w:spacing w:before="100" w:beforeAutospacing="1" w:after="100" w:afterAutospacing="1"/>
        <w:ind w:left="0" w:firstLine="0"/>
        <w:outlineLvl w:val="2"/>
        <w:rPr>
          <w:rFonts w:ascii="Sakkal Majalla" w:eastAsia="Times New Roman" w:hAnsi="Sakkal Majalla" w:cs="Sakkal Majalla"/>
          <w:b/>
          <w:bCs/>
          <w:sz w:val="28"/>
          <w:szCs w:val="28"/>
          <w14:ligatures w14:val="none"/>
        </w:rPr>
      </w:pPr>
      <w:r w:rsidRPr="00730BA4">
        <w:rPr>
          <w:rFonts w:ascii="Sakkal Majalla" w:eastAsia="Times New Roman" w:hAnsi="Sakkal Majalla" w:cs="Sakkal Majalla"/>
          <w:b/>
          <w:bCs/>
          <w:sz w:val="28"/>
          <w:szCs w:val="28"/>
          <w14:ligatures w14:val="none"/>
        </w:rPr>
        <w:t xml:space="preserve">4.4 </w:t>
      </w:r>
      <w:r w:rsidRPr="00730BA4">
        <w:rPr>
          <w:rFonts w:ascii="Sakkal Majalla" w:eastAsia="Times New Roman" w:hAnsi="Sakkal Majalla" w:cs="Sakkal Majalla"/>
          <w:b/>
          <w:bCs/>
          <w:sz w:val="28"/>
          <w:szCs w:val="28"/>
          <w:rtl/>
          <w14:ligatures w14:val="none"/>
        </w:rPr>
        <w:t>التعدين واستخراج البيانات</w:t>
      </w:r>
      <w:r w:rsidRPr="00730BA4">
        <w:rPr>
          <w:rFonts w:ascii="Sakkal Majalla" w:eastAsia="Times New Roman" w:hAnsi="Sakkal Majalla" w:cs="Sakkal Majalla"/>
          <w:b/>
          <w:bCs/>
          <w:sz w:val="28"/>
          <w:szCs w:val="28"/>
          <w14:ligatures w14:val="none"/>
        </w:rPr>
        <w:t xml:space="preserve"> (Data Mining &amp; Knowledge Discovery)</w:t>
      </w:r>
    </w:p>
    <w:p w14:paraId="403E02ED"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t>يعنى تعدين البيانات باستخلاص الأنماط والعلاقات من مجموعات بيانات ضخمة باستخدام تقنيات إحصائية وخوارزمية. وتتضمن العمليات الأساسية</w:t>
      </w:r>
      <w:r w:rsidRPr="00730BA4">
        <w:rPr>
          <w:rFonts w:ascii="Sakkal Majalla" w:eastAsia="Times New Roman" w:hAnsi="Sakkal Majalla" w:cs="Sakkal Majalla"/>
          <w:sz w:val="28"/>
          <w:szCs w:val="28"/>
          <w14:ligatures w14:val="none"/>
        </w:rPr>
        <w:t>:</w:t>
      </w:r>
    </w:p>
    <w:p w14:paraId="260313BE" w14:textId="77777777" w:rsidR="00730BA4" w:rsidRPr="00730BA4" w:rsidRDefault="00730BA4" w:rsidP="00730BA4">
      <w:pPr>
        <w:numPr>
          <w:ilvl w:val="0"/>
          <w:numId w:val="11"/>
        </w:numPr>
        <w:spacing w:before="100" w:beforeAutospacing="1" w:after="100" w:afterAutospacing="1"/>
        <w:rPr>
          <w:rFonts w:ascii="Sakkal Majalla" w:eastAsia="Times New Roman" w:hAnsi="Sakkal Majalla" w:cs="Sakkal Majalla"/>
          <w:sz w:val="28"/>
          <w:szCs w:val="28"/>
          <w14:ligatures w14:val="none"/>
        </w:rPr>
      </w:pPr>
      <w:r w:rsidRPr="00730BA4">
        <w:rPr>
          <w:rFonts w:ascii="Sakkal Majalla" w:eastAsia="Times New Roman" w:hAnsi="Sakkal Majalla" w:cs="Sakkal Majalla"/>
          <w:b/>
          <w:bCs/>
          <w:sz w:val="28"/>
          <w:szCs w:val="28"/>
          <w:rtl/>
          <w14:ligatures w14:val="none"/>
        </w:rPr>
        <w:t>التجميع</w:t>
      </w:r>
      <w:r w:rsidRPr="00730BA4">
        <w:rPr>
          <w:rFonts w:ascii="Sakkal Majalla" w:eastAsia="Times New Roman" w:hAnsi="Sakkal Majalla" w:cs="Sakkal Majalla"/>
          <w:b/>
          <w:bCs/>
          <w:sz w:val="28"/>
          <w:szCs w:val="28"/>
          <w14:ligatures w14:val="none"/>
        </w:rPr>
        <w:t xml:space="preserve"> (Clustering)</w:t>
      </w:r>
      <w:r w:rsidRPr="00730BA4">
        <w:rPr>
          <w:rFonts w:ascii="Sakkal Majalla" w:eastAsia="Times New Roman" w:hAnsi="Sakkal Majalla" w:cs="Sakkal Majalla"/>
          <w:sz w:val="28"/>
          <w:szCs w:val="28"/>
          <w14:ligatures w14:val="none"/>
        </w:rPr>
        <w:t xml:space="preserve">: </w:t>
      </w:r>
      <w:r w:rsidRPr="00730BA4">
        <w:rPr>
          <w:rFonts w:ascii="Sakkal Majalla" w:eastAsia="Times New Roman" w:hAnsi="Sakkal Majalla" w:cs="Sakkal Majalla"/>
          <w:sz w:val="28"/>
          <w:szCs w:val="28"/>
          <w:rtl/>
          <w14:ligatures w14:val="none"/>
        </w:rPr>
        <w:t>تجميع عينات البيانات بناءً على التشابه</w:t>
      </w:r>
      <w:r w:rsidRPr="00730BA4">
        <w:rPr>
          <w:rFonts w:ascii="Sakkal Majalla" w:eastAsia="Times New Roman" w:hAnsi="Sakkal Majalla" w:cs="Sakkal Majalla"/>
          <w:sz w:val="28"/>
          <w:szCs w:val="28"/>
          <w14:ligatures w14:val="none"/>
        </w:rPr>
        <w:t>.</w:t>
      </w:r>
    </w:p>
    <w:p w14:paraId="5F192B1A" w14:textId="77777777" w:rsidR="00730BA4" w:rsidRPr="00730BA4" w:rsidRDefault="00730BA4" w:rsidP="00730BA4">
      <w:pPr>
        <w:numPr>
          <w:ilvl w:val="0"/>
          <w:numId w:val="11"/>
        </w:numPr>
        <w:spacing w:before="100" w:beforeAutospacing="1" w:after="100" w:afterAutospacing="1"/>
        <w:rPr>
          <w:rFonts w:ascii="Sakkal Majalla" w:eastAsia="Times New Roman" w:hAnsi="Sakkal Majalla" w:cs="Sakkal Majalla"/>
          <w:sz w:val="28"/>
          <w:szCs w:val="28"/>
          <w14:ligatures w14:val="none"/>
        </w:rPr>
      </w:pPr>
      <w:r w:rsidRPr="00730BA4">
        <w:rPr>
          <w:rFonts w:ascii="Sakkal Majalla" w:eastAsia="Times New Roman" w:hAnsi="Sakkal Majalla" w:cs="Sakkal Majalla"/>
          <w:b/>
          <w:bCs/>
          <w:sz w:val="28"/>
          <w:szCs w:val="28"/>
          <w:rtl/>
          <w14:ligatures w14:val="none"/>
        </w:rPr>
        <w:t>التصنيف</w:t>
      </w:r>
      <w:r w:rsidRPr="00730BA4">
        <w:rPr>
          <w:rFonts w:ascii="Sakkal Majalla" w:eastAsia="Times New Roman" w:hAnsi="Sakkal Majalla" w:cs="Sakkal Majalla"/>
          <w:b/>
          <w:bCs/>
          <w:sz w:val="28"/>
          <w:szCs w:val="28"/>
          <w14:ligatures w14:val="none"/>
        </w:rPr>
        <w:t xml:space="preserve"> (Classification)</w:t>
      </w:r>
      <w:r w:rsidRPr="00730BA4">
        <w:rPr>
          <w:rFonts w:ascii="Sakkal Majalla" w:eastAsia="Times New Roman" w:hAnsi="Sakkal Majalla" w:cs="Sakkal Majalla"/>
          <w:sz w:val="28"/>
          <w:szCs w:val="28"/>
          <w14:ligatures w14:val="none"/>
        </w:rPr>
        <w:t xml:space="preserve">: </w:t>
      </w:r>
      <w:r w:rsidRPr="00730BA4">
        <w:rPr>
          <w:rFonts w:ascii="Sakkal Majalla" w:eastAsia="Times New Roman" w:hAnsi="Sakkal Majalla" w:cs="Sakkal Majalla"/>
          <w:sz w:val="28"/>
          <w:szCs w:val="28"/>
          <w:rtl/>
          <w14:ligatures w14:val="none"/>
        </w:rPr>
        <w:t>بناء نموذج لتصنيف العينات الجديدة</w:t>
      </w:r>
      <w:r w:rsidRPr="00730BA4">
        <w:rPr>
          <w:rFonts w:ascii="Sakkal Majalla" w:eastAsia="Times New Roman" w:hAnsi="Sakkal Majalla" w:cs="Sakkal Majalla"/>
          <w:sz w:val="28"/>
          <w:szCs w:val="28"/>
          <w14:ligatures w14:val="none"/>
        </w:rPr>
        <w:t>.</w:t>
      </w:r>
    </w:p>
    <w:p w14:paraId="63975E6F" w14:textId="77777777" w:rsidR="00730BA4" w:rsidRPr="00730BA4" w:rsidRDefault="00730BA4" w:rsidP="00730BA4">
      <w:pPr>
        <w:numPr>
          <w:ilvl w:val="0"/>
          <w:numId w:val="11"/>
        </w:numPr>
        <w:spacing w:before="100" w:beforeAutospacing="1" w:after="100" w:afterAutospacing="1"/>
        <w:rPr>
          <w:rFonts w:ascii="Sakkal Majalla" w:eastAsia="Times New Roman" w:hAnsi="Sakkal Majalla" w:cs="Sakkal Majalla"/>
          <w:sz w:val="28"/>
          <w:szCs w:val="28"/>
          <w14:ligatures w14:val="none"/>
        </w:rPr>
      </w:pPr>
      <w:r w:rsidRPr="00730BA4">
        <w:rPr>
          <w:rFonts w:ascii="Sakkal Majalla" w:eastAsia="Times New Roman" w:hAnsi="Sakkal Majalla" w:cs="Sakkal Majalla"/>
          <w:b/>
          <w:bCs/>
          <w:sz w:val="28"/>
          <w:szCs w:val="28"/>
          <w:rtl/>
          <w14:ligatures w14:val="none"/>
        </w:rPr>
        <w:t>اكتشاف قوانين الاتصال</w:t>
      </w:r>
      <w:r w:rsidRPr="00730BA4">
        <w:rPr>
          <w:rFonts w:ascii="Sakkal Majalla" w:eastAsia="Times New Roman" w:hAnsi="Sakkal Majalla" w:cs="Sakkal Majalla"/>
          <w:b/>
          <w:bCs/>
          <w:sz w:val="28"/>
          <w:szCs w:val="28"/>
          <w14:ligatures w14:val="none"/>
        </w:rPr>
        <w:t xml:space="preserve"> (Association Rule Mining)</w:t>
      </w:r>
      <w:r w:rsidRPr="00730BA4">
        <w:rPr>
          <w:rFonts w:ascii="Sakkal Majalla" w:eastAsia="Times New Roman" w:hAnsi="Sakkal Majalla" w:cs="Sakkal Majalla"/>
          <w:sz w:val="28"/>
          <w:szCs w:val="28"/>
          <w14:ligatures w14:val="none"/>
        </w:rPr>
        <w:t xml:space="preserve">: </w:t>
      </w:r>
      <w:r w:rsidRPr="00730BA4">
        <w:rPr>
          <w:rFonts w:ascii="Sakkal Majalla" w:eastAsia="Times New Roman" w:hAnsi="Sakkal Majalla" w:cs="Sakkal Majalla"/>
          <w:sz w:val="28"/>
          <w:szCs w:val="28"/>
          <w:rtl/>
          <w14:ligatures w14:val="none"/>
        </w:rPr>
        <w:t>كشف العلاقات بين العناصر (مثل قواعد “السلة السوقية”)</w:t>
      </w:r>
      <w:r w:rsidRPr="00730BA4">
        <w:rPr>
          <w:rFonts w:ascii="Sakkal Majalla" w:eastAsia="Times New Roman" w:hAnsi="Sakkal Majalla" w:cs="Sakkal Majalla"/>
          <w:sz w:val="28"/>
          <w:szCs w:val="28"/>
          <w14:ligatures w14:val="none"/>
        </w:rPr>
        <w:t>.</w:t>
      </w:r>
    </w:p>
    <w:p w14:paraId="410EA7EF"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lastRenderedPageBreak/>
        <w:t>يمكّن التعدين من اتخاذ قرارات مبنية على بيانات حقيقية، ويُستخدم في التسويق التنبؤي، وتحليل المخاطر، واكتشاف الاحتيال، وتحسين كفاءة العمليات</w:t>
      </w:r>
      <w:r w:rsidRPr="00730BA4">
        <w:rPr>
          <w:rFonts w:ascii="Sakkal Majalla" w:eastAsia="Times New Roman" w:hAnsi="Sakkal Majalla" w:cs="Sakkal Majalla"/>
          <w:sz w:val="28"/>
          <w:szCs w:val="28"/>
          <w14:ligatures w14:val="none"/>
        </w:rPr>
        <w:t xml:space="preserve"> (Farghali et al., 1989).</w:t>
      </w:r>
    </w:p>
    <w:p w14:paraId="6A4D4CF8" w14:textId="77777777" w:rsidR="00730BA4" w:rsidRPr="00730BA4" w:rsidRDefault="00730BA4" w:rsidP="00730BA4">
      <w:pPr>
        <w:spacing w:before="100" w:beforeAutospacing="1" w:after="100" w:afterAutospacing="1"/>
        <w:ind w:left="0" w:firstLine="0"/>
        <w:outlineLvl w:val="2"/>
        <w:rPr>
          <w:rFonts w:ascii="Sakkal Majalla" w:eastAsia="Times New Roman" w:hAnsi="Sakkal Majalla" w:cs="Sakkal Majalla"/>
          <w:b/>
          <w:bCs/>
          <w:sz w:val="28"/>
          <w:szCs w:val="28"/>
          <w14:ligatures w14:val="none"/>
        </w:rPr>
      </w:pPr>
      <w:r w:rsidRPr="00730BA4">
        <w:rPr>
          <w:rFonts w:ascii="Sakkal Majalla" w:eastAsia="Times New Roman" w:hAnsi="Sakkal Majalla" w:cs="Sakkal Majalla"/>
          <w:b/>
          <w:bCs/>
          <w:sz w:val="28"/>
          <w:szCs w:val="28"/>
          <w14:ligatures w14:val="none"/>
        </w:rPr>
        <w:t xml:space="preserve">4.5 </w:t>
      </w:r>
      <w:r w:rsidRPr="00730BA4">
        <w:rPr>
          <w:rFonts w:ascii="Sakkal Majalla" w:eastAsia="Times New Roman" w:hAnsi="Sakkal Majalla" w:cs="Sakkal Majalla"/>
          <w:b/>
          <w:bCs/>
          <w:sz w:val="28"/>
          <w:szCs w:val="28"/>
          <w:rtl/>
          <w14:ligatures w14:val="none"/>
        </w:rPr>
        <w:t>خوارزميات التعلم الآلي: الانحدار، الأشجار، التجميع، الشبكات</w:t>
      </w:r>
    </w:p>
    <w:p w14:paraId="328EBB6F"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t>تشمل خوارزميات التعلم الآلي التقليدي ما يلي</w:t>
      </w:r>
      <w:r w:rsidRPr="00730BA4">
        <w:rPr>
          <w:rFonts w:ascii="Sakkal Majalla" w:eastAsia="Times New Roman" w:hAnsi="Sakkal Majalla" w:cs="Sakkal Majalla"/>
          <w:sz w:val="28"/>
          <w:szCs w:val="28"/>
          <w14:ligatures w14:val="none"/>
        </w:rPr>
        <w:t>:</w:t>
      </w:r>
    </w:p>
    <w:p w14:paraId="28B95609" w14:textId="77777777" w:rsidR="00730BA4" w:rsidRPr="00730BA4" w:rsidRDefault="00730BA4" w:rsidP="00730BA4">
      <w:pPr>
        <w:numPr>
          <w:ilvl w:val="0"/>
          <w:numId w:val="12"/>
        </w:numPr>
        <w:spacing w:before="100" w:beforeAutospacing="1" w:after="100" w:afterAutospacing="1"/>
        <w:rPr>
          <w:rFonts w:ascii="Sakkal Majalla" w:eastAsia="Times New Roman" w:hAnsi="Sakkal Majalla" w:cs="Sakkal Majalla"/>
          <w:sz w:val="28"/>
          <w:szCs w:val="28"/>
          <w14:ligatures w14:val="none"/>
        </w:rPr>
      </w:pPr>
      <w:r w:rsidRPr="00730BA4">
        <w:rPr>
          <w:rFonts w:ascii="Sakkal Majalla" w:eastAsia="Times New Roman" w:hAnsi="Sakkal Majalla" w:cs="Sakkal Majalla"/>
          <w:b/>
          <w:bCs/>
          <w:sz w:val="28"/>
          <w:szCs w:val="28"/>
          <w:rtl/>
          <w14:ligatures w14:val="none"/>
        </w:rPr>
        <w:t>الانحدار</w:t>
      </w:r>
      <w:r w:rsidRPr="00730BA4">
        <w:rPr>
          <w:rFonts w:ascii="Sakkal Majalla" w:eastAsia="Times New Roman" w:hAnsi="Sakkal Majalla" w:cs="Sakkal Majalla"/>
          <w:b/>
          <w:bCs/>
          <w:sz w:val="28"/>
          <w:szCs w:val="28"/>
          <w14:ligatures w14:val="none"/>
        </w:rPr>
        <w:t xml:space="preserve"> (Regression)</w:t>
      </w:r>
      <w:r w:rsidRPr="00730BA4">
        <w:rPr>
          <w:rFonts w:ascii="Sakkal Majalla" w:eastAsia="Times New Roman" w:hAnsi="Sakkal Majalla" w:cs="Sakkal Majalla"/>
          <w:sz w:val="28"/>
          <w:szCs w:val="28"/>
          <w14:ligatures w14:val="none"/>
        </w:rPr>
        <w:t xml:space="preserve">: </w:t>
      </w:r>
      <w:r w:rsidRPr="00730BA4">
        <w:rPr>
          <w:rFonts w:ascii="Sakkal Majalla" w:eastAsia="Times New Roman" w:hAnsi="Sakkal Majalla" w:cs="Sakkal Majalla"/>
          <w:sz w:val="28"/>
          <w:szCs w:val="28"/>
          <w:rtl/>
          <w14:ligatures w14:val="none"/>
        </w:rPr>
        <w:t>تحليل العلاقة بين المتغيرات وتقدير القيم المستمرة (مثل الانحدار الخطي)</w:t>
      </w:r>
      <w:r w:rsidRPr="00730BA4">
        <w:rPr>
          <w:rFonts w:ascii="Sakkal Majalla" w:eastAsia="Times New Roman" w:hAnsi="Sakkal Majalla" w:cs="Sakkal Majalla"/>
          <w:sz w:val="28"/>
          <w:szCs w:val="28"/>
          <w14:ligatures w14:val="none"/>
        </w:rPr>
        <w:t>.</w:t>
      </w:r>
    </w:p>
    <w:p w14:paraId="69266066" w14:textId="77777777" w:rsidR="00730BA4" w:rsidRPr="00730BA4" w:rsidRDefault="00730BA4" w:rsidP="00730BA4">
      <w:pPr>
        <w:numPr>
          <w:ilvl w:val="0"/>
          <w:numId w:val="12"/>
        </w:numPr>
        <w:spacing w:before="100" w:beforeAutospacing="1" w:after="100" w:afterAutospacing="1"/>
        <w:rPr>
          <w:rFonts w:ascii="Sakkal Majalla" w:eastAsia="Times New Roman" w:hAnsi="Sakkal Majalla" w:cs="Sakkal Majalla"/>
          <w:sz w:val="28"/>
          <w:szCs w:val="28"/>
          <w14:ligatures w14:val="none"/>
        </w:rPr>
      </w:pPr>
      <w:r w:rsidRPr="00730BA4">
        <w:rPr>
          <w:rFonts w:ascii="Sakkal Majalla" w:eastAsia="Times New Roman" w:hAnsi="Sakkal Majalla" w:cs="Sakkal Majalla"/>
          <w:b/>
          <w:bCs/>
          <w:sz w:val="28"/>
          <w:szCs w:val="28"/>
          <w:rtl/>
          <w14:ligatures w14:val="none"/>
        </w:rPr>
        <w:t>أشجار القرار</w:t>
      </w:r>
      <w:r w:rsidRPr="00730BA4">
        <w:rPr>
          <w:rFonts w:ascii="Sakkal Majalla" w:eastAsia="Times New Roman" w:hAnsi="Sakkal Majalla" w:cs="Sakkal Majalla"/>
          <w:b/>
          <w:bCs/>
          <w:sz w:val="28"/>
          <w:szCs w:val="28"/>
          <w14:ligatures w14:val="none"/>
        </w:rPr>
        <w:t xml:space="preserve"> (Decision Trees)</w:t>
      </w:r>
      <w:r w:rsidRPr="00730BA4">
        <w:rPr>
          <w:rFonts w:ascii="Sakkal Majalla" w:eastAsia="Times New Roman" w:hAnsi="Sakkal Majalla" w:cs="Sakkal Majalla"/>
          <w:sz w:val="28"/>
          <w:szCs w:val="28"/>
          <w14:ligatures w14:val="none"/>
        </w:rPr>
        <w:t xml:space="preserve">: </w:t>
      </w:r>
      <w:r w:rsidRPr="00730BA4">
        <w:rPr>
          <w:rFonts w:ascii="Sakkal Majalla" w:eastAsia="Times New Roman" w:hAnsi="Sakkal Majalla" w:cs="Sakkal Majalla"/>
          <w:sz w:val="28"/>
          <w:szCs w:val="28"/>
          <w:rtl/>
          <w14:ligatures w14:val="none"/>
        </w:rPr>
        <w:t>بناء نموذج شجري لاتخاذ قرارات تصنيفية أو تقديرية</w:t>
      </w:r>
      <w:r w:rsidRPr="00730BA4">
        <w:rPr>
          <w:rFonts w:ascii="Sakkal Majalla" w:eastAsia="Times New Roman" w:hAnsi="Sakkal Majalla" w:cs="Sakkal Majalla"/>
          <w:sz w:val="28"/>
          <w:szCs w:val="28"/>
          <w14:ligatures w14:val="none"/>
        </w:rPr>
        <w:t>.</w:t>
      </w:r>
    </w:p>
    <w:p w14:paraId="004D0DB0" w14:textId="77777777" w:rsidR="00730BA4" w:rsidRPr="00730BA4" w:rsidRDefault="00730BA4" w:rsidP="00730BA4">
      <w:pPr>
        <w:numPr>
          <w:ilvl w:val="0"/>
          <w:numId w:val="12"/>
        </w:numPr>
        <w:spacing w:before="100" w:beforeAutospacing="1" w:after="100" w:afterAutospacing="1"/>
        <w:rPr>
          <w:rFonts w:ascii="Sakkal Majalla" w:eastAsia="Times New Roman" w:hAnsi="Sakkal Majalla" w:cs="Sakkal Majalla"/>
          <w:sz w:val="28"/>
          <w:szCs w:val="28"/>
          <w14:ligatures w14:val="none"/>
        </w:rPr>
      </w:pPr>
      <w:r w:rsidRPr="00730BA4">
        <w:rPr>
          <w:rFonts w:ascii="Sakkal Majalla" w:eastAsia="Times New Roman" w:hAnsi="Sakkal Majalla" w:cs="Sakkal Majalla"/>
          <w:b/>
          <w:bCs/>
          <w:sz w:val="28"/>
          <w:szCs w:val="28"/>
          <w:rtl/>
          <w14:ligatures w14:val="none"/>
        </w:rPr>
        <w:t>الغابات العشوائية</w:t>
      </w:r>
      <w:r w:rsidRPr="00730BA4">
        <w:rPr>
          <w:rFonts w:ascii="Sakkal Majalla" w:eastAsia="Times New Roman" w:hAnsi="Sakkal Majalla" w:cs="Sakkal Majalla"/>
          <w:b/>
          <w:bCs/>
          <w:sz w:val="28"/>
          <w:szCs w:val="28"/>
          <w14:ligatures w14:val="none"/>
        </w:rPr>
        <w:t xml:space="preserve"> (Random Forests)</w:t>
      </w:r>
      <w:r w:rsidRPr="00730BA4">
        <w:rPr>
          <w:rFonts w:ascii="Sakkal Majalla" w:eastAsia="Times New Roman" w:hAnsi="Sakkal Majalla" w:cs="Sakkal Majalla"/>
          <w:sz w:val="28"/>
          <w:szCs w:val="28"/>
          <w14:ligatures w14:val="none"/>
        </w:rPr>
        <w:t xml:space="preserve">: </w:t>
      </w:r>
      <w:r w:rsidRPr="00730BA4">
        <w:rPr>
          <w:rFonts w:ascii="Sakkal Majalla" w:eastAsia="Times New Roman" w:hAnsi="Sakkal Majalla" w:cs="Sakkal Majalla"/>
          <w:sz w:val="28"/>
          <w:szCs w:val="28"/>
          <w:rtl/>
          <w14:ligatures w14:val="none"/>
        </w:rPr>
        <w:t>دمج عدة أشجار قرار لتحسين الدقة وتقليل الاختلاف</w:t>
      </w:r>
      <w:r w:rsidRPr="00730BA4">
        <w:rPr>
          <w:rFonts w:ascii="Sakkal Majalla" w:eastAsia="Times New Roman" w:hAnsi="Sakkal Majalla" w:cs="Sakkal Majalla"/>
          <w:sz w:val="28"/>
          <w:szCs w:val="28"/>
          <w14:ligatures w14:val="none"/>
        </w:rPr>
        <w:t>.</w:t>
      </w:r>
    </w:p>
    <w:p w14:paraId="2712CA3E" w14:textId="77777777" w:rsidR="00730BA4" w:rsidRPr="00730BA4" w:rsidRDefault="00730BA4" w:rsidP="00730BA4">
      <w:pPr>
        <w:numPr>
          <w:ilvl w:val="0"/>
          <w:numId w:val="12"/>
        </w:numPr>
        <w:spacing w:before="100" w:beforeAutospacing="1" w:after="100" w:afterAutospacing="1"/>
        <w:rPr>
          <w:rFonts w:ascii="Sakkal Majalla" w:eastAsia="Times New Roman" w:hAnsi="Sakkal Majalla" w:cs="Sakkal Majalla"/>
          <w:sz w:val="28"/>
          <w:szCs w:val="28"/>
          <w14:ligatures w14:val="none"/>
        </w:rPr>
      </w:pPr>
      <w:r w:rsidRPr="00730BA4">
        <w:rPr>
          <w:rFonts w:ascii="Sakkal Majalla" w:eastAsia="Times New Roman" w:hAnsi="Sakkal Majalla" w:cs="Sakkal Majalla"/>
          <w:b/>
          <w:bCs/>
          <w:sz w:val="28"/>
          <w:szCs w:val="28"/>
          <w:rtl/>
          <w14:ligatures w14:val="none"/>
        </w:rPr>
        <w:t>التجميع</w:t>
      </w:r>
      <w:r w:rsidRPr="00730BA4">
        <w:rPr>
          <w:rFonts w:ascii="Sakkal Majalla" w:eastAsia="Times New Roman" w:hAnsi="Sakkal Majalla" w:cs="Sakkal Majalla"/>
          <w:b/>
          <w:bCs/>
          <w:sz w:val="28"/>
          <w:szCs w:val="28"/>
          <w14:ligatures w14:val="none"/>
        </w:rPr>
        <w:t xml:space="preserve"> (Clustering)</w:t>
      </w:r>
      <w:r w:rsidRPr="00730BA4">
        <w:rPr>
          <w:rFonts w:ascii="Sakkal Majalla" w:eastAsia="Times New Roman" w:hAnsi="Sakkal Majalla" w:cs="Sakkal Majalla"/>
          <w:sz w:val="28"/>
          <w:szCs w:val="28"/>
          <w14:ligatures w14:val="none"/>
        </w:rPr>
        <w:t xml:space="preserve">: </w:t>
      </w:r>
      <w:r w:rsidRPr="00730BA4">
        <w:rPr>
          <w:rFonts w:ascii="Sakkal Majalla" w:eastAsia="Times New Roman" w:hAnsi="Sakkal Majalla" w:cs="Sakkal Majalla"/>
          <w:sz w:val="28"/>
          <w:szCs w:val="28"/>
          <w:rtl/>
          <w14:ligatures w14:val="none"/>
        </w:rPr>
        <w:t>تقسيم البيانات إلى مجموعات دون إشراف</w:t>
      </w:r>
      <w:r w:rsidRPr="00730BA4">
        <w:rPr>
          <w:rFonts w:ascii="Sakkal Majalla" w:eastAsia="Times New Roman" w:hAnsi="Sakkal Majalla" w:cs="Sakkal Majalla"/>
          <w:sz w:val="28"/>
          <w:szCs w:val="28"/>
          <w14:ligatures w14:val="none"/>
        </w:rPr>
        <w:t>.</w:t>
      </w:r>
    </w:p>
    <w:p w14:paraId="16E573EF" w14:textId="77777777" w:rsidR="00730BA4" w:rsidRPr="00730BA4" w:rsidRDefault="00730BA4" w:rsidP="00730BA4">
      <w:pPr>
        <w:numPr>
          <w:ilvl w:val="0"/>
          <w:numId w:val="12"/>
        </w:numPr>
        <w:spacing w:before="100" w:beforeAutospacing="1" w:after="100" w:afterAutospacing="1"/>
        <w:rPr>
          <w:rFonts w:ascii="Sakkal Majalla" w:eastAsia="Times New Roman" w:hAnsi="Sakkal Majalla" w:cs="Sakkal Majalla"/>
          <w:sz w:val="28"/>
          <w:szCs w:val="28"/>
          <w14:ligatures w14:val="none"/>
        </w:rPr>
      </w:pPr>
      <w:r w:rsidRPr="00730BA4">
        <w:rPr>
          <w:rFonts w:ascii="Sakkal Majalla" w:eastAsia="Times New Roman" w:hAnsi="Sakkal Majalla" w:cs="Sakkal Majalla"/>
          <w:b/>
          <w:bCs/>
          <w:sz w:val="28"/>
          <w:szCs w:val="28"/>
          <w:rtl/>
          <w14:ligatures w14:val="none"/>
        </w:rPr>
        <w:t>الشبكات العصبية الاصطناعية</w:t>
      </w:r>
      <w:r w:rsidRPr="00730BA4">
        <w:rPr>
          <w:rFonts w:ascii="Sakkal Majalla" w:eastAsia="Times New Roman" w:hAnsi="Sakkal Majalla" w:cs="Sakkal Majalla"/>
          <w:b/>
          <w:bCs/>
          <w:sz w:val="28"/>
          <w:szCs w:val="28"/>
          <w14:ligatures w14:val="none"/>
        </w:rPr>
        <w:t xml:space="preserve"> (Neural Networks)</w:t>
      </w:r>
      <w:r w:rsidRPr="00730BA4">
        <w:rPr>
          <w:rFonts w:ascii="Sakkal Majalla" w:eastAsia="Times New Roman" w:hAnsi="Sakkal Majalla" w:cs="Sakkal Majalla"/>
          <w:sz w:val="28"/>
          <w:szCs w:val="28"/>
          <w14:ligatures w14:val="none"/>
        </w:rPr>
        <w:t xml:space="preserve">: </w:t>
      </w:r>
      <w:r w:rsidRPr="00730BA4">
        <w:rPr>
          <w:rFonts w:ascii="Sakkal Majalla" w:eastAsia="Times New Roman" w:hAnsi="Sakkal Majalla" w:cs="Sakkal Majalla"/>
          <w:sz w:val="28"/>
          <w:szCs w:val="28"/>
          <w:rtl/>
          <w14:ligatures w14:val="none"/>
        </w:rPr>
        <w:t>نماذج تحاكي التركيب العصبي للدماغ، قادرة على التعلم من البيانات المعقدة</w:t>
      </w:r>
      <w:r w:rsidRPr="00730BA4">
        <w:rPr>
          <w:rFonts w:ascii="Sakkal Majalla" w:eastAsia="Times New Roman" w:hAnsi="Sakkal Majalla" w:cs="Sakkal Majalla"/>
          <w:sz w:val="28"/>
          <w:szCs w:val="28"/>
          <w14:ligatures w14:val="none"/>
        </w:rPr>
        <w:t>.</w:t>
      </w:r>
    </w:p>
    <w:p w14:paraId="7B9D5DA7"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t>تمثل هذه الخوارزميات العمود الفقري لأنظمة التعلم الآلي، إذ تُستخدم في التنبؤ بالمبيعات، وتصنيف الصور، واكتشاف الأنماط، وغيرها. ومع تطور قدراتها، ازدادت فعالية النماذج في التعامل مع البيانات الضخمة والمتنوعة</w:t>
      </w:r>
      <w:r w:rsidRPr="00730BA4">
        <w:rPr>
          <w:rFonts w:ascii="Sakkal Majalla" w:eastAsia="Times New Roman" w:hAnsi="Sakkal Majalla" w:cs="Sakkal Majalla"/>
          <w:sz w:val="28"/>
          <w:szCs w:val="28"/>
          <w14:ligatures w14:val="none"/>
        </w:rPr>
        <w:t xml:space="preserve"> (Bousetouane, 2024).</w:t>
      </w:r>
    </w:p>
    <w:p w14:paraId="5F1EDAF5" w14:textId="77777777" w:rsidR="00730BA4" w:rsidRPr="00730BA4" w:rsidRDefault="00730BA4" w:rsidP="00730BA4">
      <w:pPr>
        <w:spacing w:before="100" w:beforeAutospacing="1" w:after="100" w:afterAutospacing="1"/>
        <w:ind w:left="0" w:firstLine="0"/>
        <w:outlineLvl w:val="1"/>
        <w:rPr>
          <w:rFonts w:ascii="Sakkal Majalla" w:eastAsia="Times New Roman" w:hAnsi="Sakkal Majalla" w:cs="Sakkal Majalla"/>
          <w:b/>
          <w:bCs/>
          <w:sz w:val="28"/>
          <w:szCs w:val="28"/>
          <w14:ligatures w14:val="none"/>
        </w:rPr>
      </w:pPr>
      <w:r w:rsidRPr="00730BA4">
        <w:rPr>
          <w:rFonts w:ascii="Sakkal Majalla" w:eastAsia="Times New Roman" w:hAnsi="Sakkal Majalla" w:cs="Sakkal Majalla"/>
          <w:b/>
          <w:bCs/>
          <w:sz w:val="28"/>
          <w:szCs w:val="28"/>
          <w14:ligatures w14:val="none"/>
        </w:rPr>
        <w:t xml:space="preserve">5. </w:t>
      </w:r>
      <w:r w:rsidRPr="00730BA4">
        <w:rPr>
          <w:rFonts w:ascii="Sakkal Majalla" w:eastAsia="Times New Roman" w:hAnsi="Sakkal Majalla" w:cs="Sakkal Majalla"/>
          <w:b/>
          <w:bCs/>
          <w:sz w:val="28"/>
          <w:szCs w:val="28"/>
          <w:rtl/>
          <w14:ligatures w14:val="none"/>
        </w:rPr>
        <w:t>أدوات ومنصات الذكاء الاصطناعي</w:t>
      </w:r>
    </w:p>
    <w:p w14:paraId="3DC2DC9E" w14:textId="77777777" w:rsidR="00730BA4" w:rsidRPr="00730BA4" w:rsidRDefault="00730BA4" w:rsidP="00730BA4">
      <w:pPr>
        <w:spacing w:before="100" w:beforeAutospacing="1" w:after="100" w:afterAutospacing="1"/>
        <w:ind w:left="0" w:firstLine="0"/>
        <w:outlineLvl w:val="2"/>
        <w:rPr>
          <w:rFonts w:ascii="Sakkal Majalla" w:eastAsia="Times New Roman" w:hAnsi="Sakkal Majalla" w:cs="Sakkal Majalla"/>
          <w:b/>
          <w:bCs/>
          <w:sz w:val="28"/>
          <w:szCs w:val="28"/>
          <w14:ligatures w14:val="none"/>
        </w:rPr>
      </w:pPr>
      <w:r w:rsidRPr="00730BA4">
        <w:rPr>
          <w:rFonts w:ascii="Sakkal Majalla" w:eastAsia="Times New Roman" w:hAnsi="Sakkal Majalla" w:cs="Sakkal Majalla"/>
          <w:b/>
          <w:bCs/>
          <w:sz w:val="28"/>
          <w:szCs w:val="28"/>
          <w14:ligatures w14:val="none"/>
        </w:rPr>
        <w:t xml:space="preserve">5.1 </w:t>
      </w:r>
      <w:r w:rsidRPr="00730BA4">
        <w:rPr>
          <w:rFonts w:ascii="Sakkal Majalla" w:eastAsia="Times New Roman" w:hAnsi="Sakkal Majalla" w:cs="Sakkal Majalla"/>
          <w:b/>
          <w:bCs/>
          <w:sz w:val="28"/>
          <w:szCs w:val="28"/>
          <w:rtl/>
          <w14:ligatures w14:val="none"/>
        </w:rPr>
        <w:t>مكتبات وبرمجيات مفتوحة المصدر</w:t>
      </w:r>
    </w:p>
    <w:p w14:paraId="77967DA6"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t xml:space="preserve">توفر المكتبات مفتوحة المصدر الأساس لتطوير نماذج الذكاء الاصطناعي بسرعة ومرونة، ومن أبرزها </w:t>
      </w:r>
      <w:r w:rsidRPr="00730BA4">
        <w:rPr>
          <w:rFonts w:ascii="Sakkal Majalla" w:eastAsia="Times New Roman" w:hAnsi="Sakkal Majalla" w:cs="Sakkal Majalla"/>
          <w:b/>
          <w:bCs/>
          <w:sz w:val="28"/>
          <w:szCs w:val="28"/>
          <w14:ligatures w14:val="none"/>
        </w:rPr>
        <w:t>TensorFlow</w:t>
      </w:r>
      <w:r w:rsidRPr="00730BA4">
        <w:rPr>
          <w:rFonts w:ascii="Sakkal Majalla" w:eastAsia="Times New Roman" w:hAnsi="Sakkal Majalla" w:cs="Sakkal Majalla"/>
          <w:sz w:val="28"/>
          <w:szCs w:val="28"/>
          <w14:ligatures w14:val="none"/>
        </w:rPr>
        <w:t xml:space="preserve"> </w:t>
      </w:r>
      <w:r w:rsidRPr="00730BA4">
        <w:rPr>
          <w:rFonts w:ascii="Sakkal Majalla" w:eastAsia="Times New Roman" w:hAnsi="Sakkal Majalla" w:cs="Sakkal Majalla"/>
          <w:sz w:val="28"/>
          <w:szCs w:val="28"/>
          <w:rtl/>
          <w14:ligatures w14:val="none"/>
        </w:rPr>
        <w:t>و</w:t>
      </w:r>
      <w:r w:rsidRPr="00730BA4">
        <w:rPr>
          <w:rFonts w:ascii="Sakkal Majalla" w:eastAsia="Times New Roman" w:hAnsi="Sakkal Majalla" w:cs="Sakkal Majalla"/>
          <w:b/>
          <w:bCs/>
          <w:sz w:val="28"/>
          <w:szCs w:val="28"/>
          <w14:ligatures w14:val="none"/>
        </w:rPr>
        <w:t>PyTorch</w:t>
      </w:r>
      <w:r w:rsidRPr="00730BA4">
        <w:rPr>
          <w:rFonts w:ascii="Sakkal Majalla" w:eastAsia="Times New Roman" w:hAnsi="Sakkal Majalla" w:cs="Sakkal Majalla"/>
          <w:sz w:val="28"/>
          <w:szCs w:val="28"/>
          <w14:ligatures w14:val="none"/>
        </w:rPr>
        <w:t xml:space="preserve"> </w:t>
      </w:r>
      <w:r w:rsidRPr="00730BA4">
        <w:rPr>
          <w:rFonts w:ascii="Sakkal Majalla" w:eastAsia="Times New Roman" w:hAnsi="Sakkal Majalla" w:cs="Sakkal Majalla"/>
          <w:sz w:val="28"/>
          <w:szCs w:val="28"/>
          <w:rtl/>
          <w14:ligatures w14:val="none"/>
        </w:rPr>
        <w:t xml:space="preserve">اللتان تتميزان بدعمهما لشبكات عصبية عميقة متعددة الطبقات، مع واجهات برمجية غنية بلغات متعددة مثل بايثون وجافا سكريبت. بالإضافة إلى ذلك، تلبي مكتبات مثل </w:t>
      </w:r>
      <w:r w:rsidRPr="00730BA4">
        <w:rPr>
          <w:rFonts w:ascii="Sakkal Majalla" w:eastAsia="Times New Roman" w:hAnsi="Sakkal Majalla" w:cs="Sakkal Majalla"/>
          <w:b/>
          <w:bCs/>
          <w:sz w:val="28"/>
          <w:szCs w:val="28"/>
          <w14:ligatures w14:val="none"/>
        </w:rPr>
        <w:t>Scikit-learn</w:t>
      </w:r>
      <w:r w:rsidRPr="00730BA4">
        <w:rPr>
          <w:rFonts w:ascii="Sakkal Majalla" w:eastAsia="Times New Roman" w:hAnsi="Sakkal Majalla" w:cs="Sakkal Majalla"/>
          <w:sz w:val="28"/>
          <w:szCs w:val="28"/>
          <w14:ligatures w14:val="none"/>
        </w:rPr>
        <w:t xml:space="preserve"> </w:t>
      </w:r>
      <w:r w:rsidRPr="00730BA4">
        <w:rPr>
          <w:rFonts w:ascii="Sakkal Majalla" w:eastAsia="Times New Roman" w:hAnsi="Sakkal Majalla" w:cs="Sakkal Majalla"/>
          <w:sz w:val="28"/>
          <w:szCs w:val="28"/>
          <w:rtl/>
          <w14:ligatures w14:val="none"/>
        </w:rPr>
        <w:t xml:space="preserve">احتياجات تحليل البيانات الأولي وبناء نماذج </w:t>
      </w:r>
      <w:r w:rsidRPr="00730BA4">
        <w:rPr>
          <w:rFonts w:ascii="Sakkal Majalla" w:eastAsia="Times New Roman" w:hAnsi="Sakkal Majalla" w:cs="Sakkal Majalla"/>
          <w:sz w:val="28"/>
          <w:szCs w:val="28"/>
          <w:rtl/>
          <w14:ligatures w14:val="none"/>
        </w:rPr>
        <w:lastRenderedPageBreak/>
        <w:t xml:space="preserve">الانحدار الخطي والتجميع، في حين تقدّم </w:t>
      </w:r>
      <w:r w:rsidRPr="00730BA4">
        <w:rPr>
          <w:rFonts w:ascii="Sakkal Majalla" w:eastAsia="Times New Roman" w:hAnsi="Sakkal Majalla" w:cs="Sakkal Majalla"/>
          <w:b/>
          <w:bCs/>
          <w:sz w:val="28"/>
          <w:szCs w:val="28"/>
          <w14:ligatures w14:val="none"/>
        </w:rPr>
        <w:t>NLTK</w:t>
      </w:r>
      <w:r w:rsidRPr="00730BA4">
        <w:rPr>
          <w:rFonts w:ascii="Sakkal Majalla" w:eastAsia="Times New Roman" w:hAnsi="Sakkal Majalla" w:cs="Sakkal Majalla"/>
          <w:sz w:val="28"/>
          <w:szCs w:val="28"/>
          <w14:ligatures w14:val="none"/>
        </w:rPr>
        <w:t xml:space="preserve"> </w:t>
      </w:r>
      <w:r w:rsidRPr="00730BA4">
        <w:rPr>
          <w:rFonts w:ascii="Sakkal Majalla" w:eastAsia="Times New Roman" w:hAnsi="Sakkal Majalla" w:cs="Sakkal Majalla"/>
          <w:sz w:val="28"/>
          <w:szCs w:val="28"/>
          <w:rtl/>
          <w14:ligatures w14:val="none"/>
        </w:rPr>
        <w:t>و</w:t>
      </w:r>
      <w:r w:rsidRPr="00730BA4">
        <w:rPr>
          <w:rFonts w:ascii="Sakkal Majalla" w:eastAsia="Times New Roman" w:hAnsi="Sakkal Majalla" w:cs="Sakkal Majalla"/>
          <w:b/>
          <w:bCs/>
          <w:sz w:val="28"/>
          <w:szCs w:val="28"/>
          <w14:ligatures w14:val="none"/>
        </w:rPr>
        <w:t>SpaCy</w:t>
      </w:r>
      <w:r w:rsidRPr="00730BA4">
        <w:rPr>
          <w:rFonts w:ascii="Sakkal Majalla" w:eastAsia="Times New Roman" w:hAnsi="Sakkal Majalla" w:cs="Sakkal Majalla"/>
          <w:sz w:val="28"/>
          <w:szCs w:val="28"/>
          <w14:ligatures w14:val="none"/>
        </w:rPr>
        <w:t xml:space="preserve"> </w:t>
      </w:r>
      <w:r w:rsidRPr="00730BA4">
        <w:rPr>
          <w:rFonts w:ascii="Sakkal Majalla" w:eastAsia="Times New Roman" w:hAnsi="Sakkal Majalla" w:cs="Sakkal Majalla"/>
          <w:sz w:val="28"/>
          <w:szCs w:val="28"/>
          <w:rtl/>
          <w14:ligatures w14:val="none"/>
        </w:rPr>
        <w:t>أدوات قوية لمعالجة اللغة الطبيعية. تكمن قوة هذه المكتبات في مجتمعها النشط الذي يضمن تحديثها المستمر وإثراءها بحزم</w:t>
      </w:r>
      <w:r w:rsidRPr="00730BA4">
        <w:rPr>
          <w:rFonts w:ascii="Sakkal Majalla" w:eastAsia="Times New Roman" w:hAnsi="Sakkal Majalla" w:cs="Sakkal Majalla"/>
          <w:sz w:val="28"/>
          <w:szCs w:val="28"/>
          <w14:ligatures w14:val="none"/>
        </w:rPr>
        <w:t xml:space="preserve"> (Bousetouane, 2024).</w:t>
      </w:r>
    </w:p>
    <w:p w14:paraId="635F4ADB" w14:textId="77777777" w:rsidR="00730BA4" w:rsidRPr="00730BA4" w:rsidRDefault="00730BA4" w:rsidP="00730BA4">
      <w:pPr>
        <w:spacing w:before="100" w:beforeAutospacing="1" w:after="100" w:afterAutospacing="1"/>
        <w:ind w:left="0" w:firstLine="0"/>
        <w:outlineLvl w:val="2"/>
        <w:rPr>
          <w:rFonts w:ascii="Sakkal Majalla" w:eastAsia="Times New Roman" w:hAnsi="Sakkal Majalla" w:cs="Sakkal Majalla"/>
          <w:b/>
          <w:bCs/>
          <w:sz w:val="28"/>
          <w:szCs w:val="28"/>
          <w14:ligatures w14:val="none"/>
        </w:rPr>
      </w:pPr>
      <w:r w:rsidRPr="00730BA4">
        <w:rPr>
          <w:rFonts w:ascii="Sakkal Majalla" w:eastAsia="Times New Roman" w:hAnsi="Sakkal Majalla" w:cs="Sakkal Majalla"/>
          <w:b/>
          <w:bCs/>
          <w:sz w:val="28"/>
          <w:szCs w:val="28"/>
          <w14:ligatures w14:val="none"/>
        </w:rPr>
        <w:t xml:space="preserve">5.2 </w:t>
      </w:r>
      <w:r w:rsidRPr="00730BA4">
        <w:rPr>
          <w:rFonts w:ascii="Sakkal Majalla" w:eastAsia="Times New Roman" w:hAnsi="Sakkal Majalla" w:cs="Sakkal Majalla"/>
          <w:b/>
          <w:bCs/>
          <w:sz w:val="28"/>
          <w:szCs w:val="28"/>
          <w:rtl/>
          <w14:ligatures w14:val="none"/>
        </w:rPr>
        <w:t>منصات الخدمة السحابية</w:t>
      </w:r>
    </w:p>
    <w:p w14:paraId="59C78FA5"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t>تمكّن منصات السحابة الكبرى المؤسسات من استدعاء خدمات ذكاء اصطناعي جاهزة عبر واجهات برمجة تطبيقات دون الحاجة لبناء النماذج من الصفر. فـ</w:t>
      </w:r>
      <w:r w:rsidRPr="00730BA4">
        <w:rPr>
          <w:rFonts w:ascii="Sakkal Majalla" w:eastAsia="Times New Roman" w:hAnsi="Sakkal Majalla" w:cs="Sakkal Majalla"/>
          <w:b/>
          <w:bCs/>
          <w:sz w:val="28"/>
          <w:szCs w:val="28"/>
          <w14:ligatures w14:val="none"/>
        </w:rPr>
        <w:t>AWS AI Services</w:t>
      </w:r>
      <w:r w:rsidRPr="00730BA4">
        <w:rPr>
          <w:rFonts w:ascii="Sakkal Majalla" w:eastAsia="Times New Roman" w:hAnsi="Sakkal Majalla" w:cs="Sakkal Majalla"/>
          <w:sz w:val="28"/>
          <w:szCs w:val="28"/>
          <w14:ligatures w14:val="none"/>
        </w:rPr>
        <w:t xml:space="preserve"> </w:t>
      </w:r>
      <w:r w:rsidRPr="00730BA4">
        <w:rPr>
          <w:rFonts w:ascii="Sakkal Majalla" w:eastAsia="Times New Roman" w:hAnsi="Sakkal Majalla" w:cs="Sakkal Majalla"/>
          <w:sz w:val="28"/>
          <w:szCs w:val="28"/>
          <w:rtl/>
          <w14:ligatures w14:val="none"/>
        </w:rPr>
        <w:t>تقدّم خدمات مثل</w:t>
      </w:r>
      <w:r w:rsidRPr="00730BA4">
        <w:rPr>
          <w:rFonts w:ascii="Sakkal Majalla" w:eastAsia="Times New Roman" w:hAnsi="Sakkal Majalla" w:cs="Sakkal Majalla"/>
          <w:sz w:val="28"/>
          <w:szCs w:val="28"/>
          <w14:ligatures w14:val="none"/>
        </w:rPr>
        <w:t xml:space="preserve"> Rekognition </w:t>
      </w:r>
      <w:r w:rsidRPr="00730BA4">
        <w:rPr>
          <w:rFonts w:ascii="Sakkal Majalla" w:eastAsia="Times New Roman" w:hAnsi="Sakkal Majalla" w:cs="Sakkal Majalla"/>
          <w:sz w:val="28"/>
          <w:szCs w:val="28"/>
          <w:rtl/>
          <w14:ligatures w14:val="none"/>
        </w:rPr>
        <w:t>للتعرف على الصور و</w:t>
      </w:r>
      <w:r w:rsidRPr="00730BA4">
        <w:rPr>
          <w:rFonts w:ascii="Sakkal Majalla" w:eastAsia="Times New Roman" w:hAnsi="Sakkal Majalla" w:cs="Sakkal Majalla"/>
          <w:sz w:val="28"/>
          <w:szCs w:val="28"/>
          <w14:ligatures w14:val="none"/>
        </w:rPr>
        <w:t xml:space="preserve">Comprehend </w:t>
      </w:r>
      <w:r w:rsidRPr="00730BA4">
        <w:rPr>
          <w:rFonts w:ascii="Sakkal Majalla" w:eastAsia="Times New Roman" w:hAnsi="Sakkal Majalla" w:cs="Sakkal Majalla"/>
          <w:sz w:val="28"/>
          <w:szCs w:val="28"/>
          <w:rtl/>
          <w14:ligatures w14:val="none"/>
        </w:rPr>
        <w:t xml:space="preserve">لمعالجة النصوص، بينما توفر </w:t>
      </w:r>
      <w:r w:rsidRPr="00730BA4">
        <w:rPr>
          <w:rFonts w:ascii="Sakkal Majalla" w:eastAsia="Times New Roman" w:hAnsi="Sakkal Majalla" w:cs="Sakkal Majalla"/>
          <w:b/>
          <w:bCs/>
          <w:sz w:val="28"/>
          <w:szCs w:val="28"/>
          <w14:ligatures w14:val="none"/>
        </w:rPr>
        <w:t>Azure Cognitive Services</w:t>
      </w:r>
      <w:r w:rsidRPr="00730BA4">
        <w:rPr>
          <w:rFonts w:ascii="Sakkal Majalla" w:eastAsia="Times New Roman" w:hAnsi="Sakkal Majalla" w:cs="Sakkal Majalla"/>
          <w:sz w:val="28"/>
          <w:szCs w:val="28"/>
          <w14:ligatures w14:val="none"/>
        </w:rPr>
        <w:t xml:space="preserve"> </w:t>
      </w:r>
      <w:r w:rsidRPr="00730BA4">
        <w:rPr>
          <w:rFonts w:ascii="Sakkal Majalla" w:eastAsia="Times New Roman" w:hAnsi="Sakkal Majalla" w:cs="Sakkal Majalla"/>
          <w:sz w:val="28"/>
          <w:szCs w:val="28"/>
          <w:rtl/>
          <w14:ligatures w14:val="none"/>
        </w:rPr>
        <w:t xml:space="preserve">حلولاً شاملة لمعالجة اللغة والرؤية الحاسوبية. كما تتيح </w:t>
      </w:r>
      <w:r w:rsidRPr="00730BA4">
        <w:rPr>
          <w:rFonts w:ascii="Sakkal Majalla" w:eastAsia="Times New Roman" w:hAnsi="Sakkal Majalla" w:cs="Sakkal Majalla"/>
          <w:b/>
          <w:bCs/>
          <w:sz w:val="28"/>
          <w:szCs w:val="28"/>
          <w14:ligatures w14:val="none"/>
        </w:rPr>
        <w:t>Google Cloud AI Platform</w:t>
      </w:r>
      <w:r w:rsidRPr="00730BA4">
        <w:rPr>
          <w:rFonts w:ascii="Sakkal Majalla" w:eastAsia="Times New Roman" w:hAnsi="Sakkal Majalla" w:cs="Sakkal Majalla"/>
          <w:sz w:val="28"/>
          <w:szCs w:val="28"/>
          <w14:ligatures w14:val="none"/>
        </w:rPr>
        <w:t xml:space="preserve"> </w:t>
      </w:r>
      <w:r w:rsidRPr="00730BA4">
        <w:rPr>
          <w:rFonts w:ascii="Sakkal Majalla" w:eastAsia="Times New Roman" w:hAnsi="Sakkal Majalla" w:cs="Sakkal Majalla"/>
          <w:sz w:val="28"/>
          <w:szCs w:val="28"/>
          <w:rtl/>
          <w14:ligatures w14:val="none"/>
        </w:rPr>
        <w:t>خدمات</w:t>
      </w:r>
      <w:r w:rsidRPr="00730BA4">
        <w:rPr>
          <w:rFonts w:ascii="Sakkal Majalla" w:eastAsia="Times New Roman" w:hAnsi="Sakkal Majalla" w:cs="Sakkal Majalla"/>
          <w:sz w:val="28"/>
          <w:szCs w:val="28"/>
          <w14:ligatures w14:val="none"/>
        </w:rPr>
        <w:t xml:space="preserve"> AutoML </w:t>
      </w:r>
      <w:r w:rsidRPr="00730BA4">
        <w:rPr>
          <w:rFonts w:ascii="Sakkal Majalla" w:eastAsia="Times New Roman" w:hAnsi="Sakkal Majalla" w:cs="Sakkal Majalla"/>
          <w:sz w:val="28"/>
          <w:szCs w:val="28"/>
          <w:rtl/>
          <w14:ligatures w14:val="none"/>
        </w:rPr>
        <w:t>التي تسهّل تدريب نماذج متخصصة دون خبرة عميقة في التعلم الآلي. وتتميز هذه المنصات بقدراتها على التوسعة التلقائية والأمان المرتفع، مما يجعلها خيارًا مثاليًا للجهات الحكومية والبلدية</w:t>
      </w:r>
      <w:r w:rsidRPr="00730BA4">
        <w:rPr>
          <w:rFonts w:ascii="Sakkal Majalla" w:eastAsia="Times New Roman" w:hAnsi="Sakkal Majalla" w:cs="Sakkal Majalla"/>
          <w:sz w:val="28"/>
          <w:szCs w:val="28"/>
          <w14:ligatures w14:val="none"/>
        </w:rPr>
        <w:t xml:space="preserve"> (Badawy, 2025).</w:t>
      </w:r>
    </w:p>
    <w:p w14:paraId="57DE8FD8" w14:textId="77777777" w:rsidR="00730BA4" w:rsidRPr="00730BA4" w:rsidRDefault="00730BA4" w:rsidP="00730BA4">
      <w:pPr>
        <w:spacing w:before="100" w:beforeAutospacing="1" w:after="100" w:afterAutospacing="1"/>
        <w:ind w:left="0" w:firstLine="0"/>
        <w:outlineLvl w:val="2"/>
        <w:rPr>
          <w:rFonts w:ascii="Sakkal Majalla" w:eastAsia="Times New Roman" w:hAnsi="Sakkal Majalla" w:cs="Sakkal Majalla"/>
          <w:b/>
          <w:bCs/>
          <w:sz w:val="28"/>
          <w:szCs w:val="28"/>
          <w14:ligatures w14:val="none"/>
        </w:rPr>
      </w:pPr>
      <w:r w:rsidRPr="00730BA4">
        <w:rPr>
          <w:rFonts w:ascii="Sakkal Majalla" w:eastAsia="Times New Roman" w:hAnsi="Sakkal Majalla" w:cs="Sakkal Majalla"/>
          <w:b/>
          <w:bCs/>
          <w:sz w:val="28"/>
          <w:szCs w:val="28"/>
          <w14:ligatures w14:val="none"/>
        </w:rPr>
        <w:t xml:space="preserve">5.3 </w:t>
      </w:r>
      <w:r w:rsidRPr="00730BA4">
        <w:rPr>
          <w:rFonts w:ascii="Sakkal Majalla" w:eastAsia="Times New Roman" w:hAnsi="Sakkal Majalla" w:cs="Sakkal Majalla"/>
          <w:b/>
          <w:bCs/>
          <w:sz w:val="28"/>
          <w:szCs w:val="28"/>
          <w:rtl/>
          <w14:ligatures w14:val="none"/>
        </w:rPr>
        <w:t>بيئات التطوير المتكاملة وأدوات النمذجة</w:t>
      </w:r>
    </w:p>
    <w:p w14:paraId="104148AF"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t xml:space="preserve">توفر بيئات مثل </w:t>
      </w:r>
      <w:r w:rsidRPr="00730BA4">
        <w:rPr>
          <w:rFonts w:ascii="Sakkal Majalla" w:eastAsia="Times New Roman" w:hAnsi="Sakkal Majalla" w:cs="Sakkal Majalla"/>
          <w:b/>
          <w:bCs/>
          <w:sz w:val="28"/>
          <w:szCs w:val="28"/>
          <w14:ligatures w14:val="none"/>
        </w:rPr>
        <w:t>RapidMiner</w:t>
      </w:r>
      <w:r w:rsidRPr="00730BA4">
        <w:rPr>
          <w:rFonts w:ascii="Sakkal Majalla" w:eastAsia="Times New Roman" w:hAnsi="Sakkal Majalla" w:cs="Sakkal Majalla"/>
          <w:sz w:val="28"/>
          <w:szCs w:val="28"/>
          <w14:ligatures w14:val="none"/>
        </w:rPr>
        <w:t xml:space="preserve"> </w:t>
      </w:r>
      <w:r w:rsidRPr="00730BA4">
        <w:rPr>
          <w:rFonts w:ascii="Sakkal Majalla" w:eastAsia="Times New Roman" w:hAnsi="Sakkal Majalla" w:cs="Sakkal Majalla"/>
          <w:sz w:val="28"/>
          <w:szCs w:val="28"/>
          <w:rtl/>
          <w14:ligatures w14:val="none"/>
        </w:rPr>
        <w:t>و</w:t>
      </w:r>
      <w:r w:rsidRPr="00730BA4">
        <w:rPr>
          <w:rFonts w:ascii="Sakkal Majalla" w:eastAsia="Times New Roman" w:hAnsi="Sakkal Majalla" w:cs="Sakkal Majalla"/>
          <w:b/>
          <w:bCs/>
          <w:sz w:val="28"/>
          <w:szCs w:val="28"/>
          <w14:ligatures w14:val="none"/>
        </w:rPr>
        <w:t>KNIME</w:t>
      </w:r>
      <w:r w:rsidRPr="00730BA4">
        <w:rPr>
          <w:rFonts w:ascii="Sakkal Majalla" w:eastAsia="Times New Roman" w:hAnsi="Sakkal Majalla" w:cs="Sakkal Majalla"/>
          <w:sz w:val="28"/>
          <w:szCs w:val="28"/>
          <w14:ligatures w14:val="none"/>
        </w:rPr>
        <w:t xml:space="preserve"> </w:t>
      </w:r>
      <w:r w:rsidRPr="00730BA4">
        <w:rPr>
          <w:rFonts w:ascii="Sakkal Majalla" w:eastAsia="Times New Roman" w:hAnsi="Sakkal Majalla" w:cs="Sakkal Majalla"/>
          <w:sz w:val="28"/>
          <w:szCs w:val="28"/>
          <w:rtl/>
          <w14:ligatures w14:val="none"/>
        </w:rPr>
        <w:t xml:space="preserve">واجهات رسومية لبناء تدفقات معالجة البيانات ونماذج التعلم الآلي عن طريق السحب والإفلات، مما يقلل الاعتماد على البرمجة يدوياً. كما تقدم </w:t>
      </w:r>
      <w:r w:rsidRPr="00730BA4">
        <w:rPr>
          <w:rFonts w:ascii="Sakkal Majalla" w:eastAsia="Times New Roman" w:hAnsi="Sakkal Majalla" w:cs="Sakkal Majalla"/>
          <w:b/>
          <w:bCs/>
          <w:sz w:val="28"/>
          <w:szCs w:val="28"/>
          <w14:ligatures w14:val="none"/>
        </w:rPr>
        <w:t>Dataiku</w:t>
      </w:r>
      <w:r w:rsidRPr="00730BA4">
        <w:rPr>
          <w:rFonts w:ascii="Sakkal Majalla" w:eastAsia="Times New Roman" w:hAnsi="Sakkal Majalla" w:cs="Sakkal Majalla"/>
          <w:sz w:val="28"/>
          <w:szCs w:val="28"/>
          <w14:ligatures w14:val="none"/>
        </w:rPr>
        <w:t xml:space="preserve"> </w:t>
      </w:r>
      <w:r w:rsidRPr="00730BA4">
        <w:rPr>
          <w:rFonts w:ascii="Sakkal Majalla" w:eastAsia="Times New Roman" w:hAnsi="Sakkal Majalla" w:cs="Sakkal Majalla"/>
          <w:sz w:val="28"/>
          <w:szCs w:val="28"/>
          <w:rtl/>
          <w14:ligatures w14:val="none"/>
        </w:rPr>
        <w:t xml:space="preserve">بيئة تعاونية لإدارة دورة حياة النموذج بالكامل، من التحضير حتى النشر. وتدعم </w:t>
      </w:r>
      <w:r w:rsidRPr="00730BA4">
        <w:rPr>
          <w:rFonts w:ascii="Sakkal Majalla" w:eastAsia="Times New Roman" w:hAnsi="Sakkal Majalla" w:cs="Sakkal Majalla"/>
          <w:b/>
          <w:bCs/>
          <w:sz w:val="28"/>
          <w:szCs w:val="28"/>
          <w14:ligatures w14:val="none"/>
        </w:rPr>
        <w:t>Azure Machine Learning Studio</w:t>
      </w:r>
      <w:r w:rsidRPr="00730BA4">
        <w:rPr>
          <w:rFonts w:ascii="Sakkal Majalla" w:eastAsia="Times New Roman" w:hAnsi="Sakkal Majalla" w:cs="Sakkal Majalla"/>
          <w:sz w:val="28"/>
          <w:szCs w:val="28"/>
          <w14:ligatures w14:val="none"/>
        </w:rPr>
        <w:t xml:space="preserve"> </w:t>
      </w:r>
      <w:r w:rsidRPr="00730BA4">
        <w:rPr>
          <w:rFonts w:ascii="Sakkal Majalla" w:eastAsia="Times New Roman" w:hAnsi="Sakkal Majalla" w:cs="Sakkal Majalla"/>
          <w:sz w:val="28"/>
          <w:szCs w:val="28"/>
          <w:rtl/>
          <w14:ligatures w14:val="none"/>
        </w:rPr>
        <w:t>واجهتي تصميم بصري وكود بايثون للمستخدمين ذوي المستويات المختلفة. تساهم هذه الأدوات في تسريع عملية اختبار الأفكار ونشر الحلول الذكية في البلديات، مع ضمان سهولة الصيانة والتطوير المستقبلي</w:t>
      </w:r>
      <w:r w:rsidRPr="00730BA4">
        <w:rPr>
          <w:rFonts w:ascii="Sakkal Majalla" w:eastAsia="Times New Roman" w:hAnsi="Sakkal Majalla" w:cs="Sakkal Majalla"/>
          <w:sz w:val="28"/>
          <w:szCs w:val="28"/>
          <w14:ligatures w14:val="none"/>
        </w:rPr>
        <w:t xml:space="preserve"> (Abdul Aleem &amp; Parveen, 2023).</w:t>
      </w:r>
    </w:p>
    <w:p w14:paraId="338E14AD" w14:textId="77777777" w:rsidR="00730BA4" w:rsidRPr="00730BA4" w:rsidRDefault="00730BA4" w:rsidP="00730BA4">
      <w:pPr>
        <w:spacing w:before="100" w:beforeAutospacing="1" w:after="100" w:afterAutospacing="1"/>
        <w:ind w:left="0" w:firstLine="0"/>
        <w:outlineLvl w:val="1"/>
        <w:rPr>
          <w:rFonts w:ascii="Sakkal Majalla" w:eastAsia="Times New Roman" w:hAnsi="Sakkal Majalla" w:cs="Sakkal Majalla"/>
          <w:b/>
          <w:bCs/>
          <w:sz w:val="28"/>
          <w:szCs w:val="28"/>
          <w14:ligatures w14:val="none"/>
        </w:rPr>
      </w:pPr>
      <w:r w:rsidRPr="00730BA4">
        <w:rPr>
          <w:rFonts w:ascii="Sakkal Majalla" w:eastAsia="Times New Roman" w:hAnsi="Sakkal Majalla" w:cs="Sakkal Majalla"/>
          <w:b/>
          <w:bCs/>
          <w:sz w:val="28"/>
          <w:szCs w:val="28"/>
          <w14:ligatures w14:val="none"/>
        </w:rPr>
        <w:t xml:space="preserve">6. </w:t>
      </w:r>
      <w:r w:rsidRPr="00730BA4">
        <w:rPr>
          <w:rFonts w:ascii="Sakkal Majalla" w:eastAsia="Times New Roman" w:hAnsi="Sakkal Majalla" w:cs="Sakkal Majalla"/>
          <w:b/>
          <w:bCs/>
          <w:sz w:val="28"/>
          <w:szCs w:val="28"/>
          <w:rtl/>
          <w14:ligatures w14:val="none"/>
        </w:rPr>
        <w:t>تطبيقات الذكاء الاصطناعي في القطاعات الخدمية</w:t>
      </w:r>
    </w:p>
    <w:p w14:paraId="6CBC060A" w14:textId="77777777" w:rsidR="00730BA4" w:rsidRPr="00730BA4" w:rsidRDefault="00730BA4" w:rsidP="00730BA4">
      <w:pPr>
        <w:spacing w:before="100" w:beforeAutospacing="1" w:after="100" w:afterAutospacing="1"/>
        <w:ind w:left="0" w:firstLine="0"/>
        <w:outlineLvl w:val="2"/>
        <w:rPr>
          <w:rFonts w:ascii="Sakkal Majalla" w:eastAsia="Times New Roman" w:hAnsi="Sakkal Majalla" w:cs="Sakkal Majalla"/>
          <w:b/>
          <w:bCs/>
          <w:sz w:val="28"/>
          <w:szCs w:val="28"/>
          <w14:ligatures w14:val="none"/>
        </w:rPr>
      </w:pPr>
      <w:r w:rsidRPr="00730BA4">
        <w:rPr>
          <w:rFonts w:ascii="Sakkal Majalla" w:eastAsia="Times New Roman" w:hAnsi="Sakkal Majalla" w:cs="Sakkal Majalla"/>
          <w:b/>
          <w:bCs/>
          <w:sz w:val="28"/>
          <w:szCs w:val="28"/>
          <w14:ligatures w14:val="none"/>
        </w:rPr>
        <w:t xml:space="preserve">6.1 </w:t>
      </w:r>
      <w:r w:rsidRPr="00730BA4">
        <w:rPr>
          <w:rFonts w:ascii="Sakkal Majalla" w:eastAsia="Times New Roman" w:hAnsi="Sakkal Majalla" w:cs="Sakkal Majalla"/>
          <w:b/>
          <w:bCs/>
          <w:sz w:val="28"/>
          <w:szCs w:val="28"/>
          <w:rtl/>
          <w14:ligatures w14:val="none"/>
        </w:rPr>
        <w:t>القطاع البلدي والحكومة الإلكترونية</w:t>
      </w:r>
    </w:p>
    <w:p w14:paraId="04409BA2"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t xml:space="preserve">تتضمن تطبيقات الذكاء الاصطناعي في البلديات والحكومة الإلكترونية نظم دعم اتخاذ القرار المبنية على النظم الخبيرة التي تستند إلى قواعد معرفة متخصصة في مجالات مثل تخطيط البنية التحتية وإدارة النفايات. كما تُستخدم خوارزميات التعلم </w:t>
      </w:r>
      <w:r w:rsidRPr="00730BA4">
        <w:rPr>
          <w:rFonts w:ascii="Sakkal Majalla" w:eastAsia="Times New Roman" w:hAnsi="Sakkal Majalla" w:cs="Sakkal Majalla"/>
          <w:sz w:val="28"/>
          <w:szCs w:val="28"/>
          <w:rtl/>
          <w14:ligatures w14:val="none"/>
        </w:rPr>
        <w:lastRenderedPageBreak/>
        <w:t>الآلي لتحليل بيانات البلاغات الواردة من المواطنين وتحديد أولوية الاستجابة لها بشكل فوري، الأمر الذي يساهم في خفض زمن المعالجة وزيادة دقة التخطيط. إضافة إلى ذلك، توظف بعض البلديات روبوتات دردشة ذكية</w:t>
      </w:r>
      <w:r w:rsidRPr="00730BA4">
        <w:rPr>
          <w:rFonts w:ascii="Sakkal Majalla" w:eastAsia="Times New Roman" w:hAnsi="Sakkal Majalla" w:cs="Sakkal Majalla"/>
          <w:sz w:val="28"/>
          <w:szCs w:val="28"/>
          <w14:ligatures w14:val="none"/>
        </w:rPr>
        <w:t xml:space="preserve"> (Chatbots) </w:t>
      </w:r>
      <w:r w:rsidRPr="00730BA4">
        <w:rPr>
          <w:rFonts w:ascii="Sakkal Majalla" w:eastAsia="Times New Roman" w:hAnsi="Sakkal Majalla" w:cs="Sakkal Majalla"/>
          <w:sz w:val="28"/>
          <w:szCs w:val="28"/>
          <w:rtl/>
          <w14:ligatures w14:val="none"/>
        </w:rPr>
        <w:t>للردّ على استفسارات السكان على مدار الساعة، ما يعزز من رضاهم ويقلل الضغط على مراكز الاتصال</w:t>
      </w:r>
      <w:r w:rsidRPr="00730BA4">
        <w:rPr>
          <w:rFonts w:ascii="Sakkal Majalla" w:eastAsia="Times New Roman" w:hAnsi="Sakkal Majalla" w:cs="Sakkal Majalla"/>
          <w:sz w:val="28"/>
          <w:szCs w:val="28"/>
          <w14:ligatures w14:val="none"/>
        </w:rPr>
        <w:t xml:space="preserve"> (Chemlal &amp; Maabed, 2024).</w:t>
      </w:r>
    </w:p>
    <w:p w14:paraId="3D9F3BD7" w14:textId="77777777" w:rsidR="00730BA4" w:rsidRPr="00730BA4" w:rsidRDefault="00730BA4" w:rsidP="00730BA4">
      <w:pPr>
        <w:spacing w:before="100" w:beforeAutospacing="1" w:after="100" w:afterAutospacing="1"/>
        <w:ind w:left="0" w:firstLine="0"/>
        <w:outlineLvl w:val="2"/>
        <w:rPr>
          <w:rFonts w:ascii="Sakkal Majalla" w:eastAsia="Times New Roman" w:hAnsi="Sakkal Majalla" w:cs="Sakkal Majalla"/>
          <w:b/>
          <w:bCs/>
          <w:sz w:val="28"/>
          <w:szCs w:val="28"/>
          <w14:ligatures w14:val="none"/>
        </w:rPr>
      </w:pPr>
      <w:r w:rsidRPr="00730BA4">
        <w:rPr>
          <w:rFonts w:ascii="Sakkal Majalla" w:eastAsia="Times New Roman" w:hAnsi="Sakkal Majalla" w:cs="Sakkal Majalla"/>
          <w:b/>
          <w:bCs/>
          <w:sz w:val="28"/>
          <w:szCs w:val="28"/>
          <w14:ligatures w14:val="none"/>
        </w:rPr>
        <w:t xml:space="preserve">6.2 </w:t>
      </w:r>
      <w:r w:rsidRPr="00730BA4">
        <w:rPr>
          <w:rFonts w:ascii="Sakkal Majalla" w:eastAsia="Times New Roman" w:hAnsi="Sakkal Majalla" w:cs="Sakkal Majalla"/>
          <w:b/>
          <w:bCs/>
          <w:sz w:val="28"/>
          <w:szCs w:val="28"/>
          <w:rtl/>
          <w14:ligatures w14:val="none"/>
        </w:rPr>
        <w:t>قطاع الاتصالات والخدمات المصرفية</w:t>
      </w:r>
    </w:p>
    <w:p w14:paraId="20C78478"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t>في قطاع الاتصالات، تُستخدم أدوات الذكاء الاصطناعي لتحسين جودة الشبكة والتنبؤ بالأعطال قبل وقوعها عبر تحليل بيانات الاستشعار الشبكي، مما يرفع من جاهزية الشبكة ويقلل انقطاع الخدمة. كما تستعين شركات الاتصالات بخوارزميات تعلم آلي لتخصيص العروض التسويقية استنادًا إلى سلوك العملاء وتاريخ إنفاقهم</w:t>
      </w:r>
      <w:r w:rsidRPr="00730BA4">
        <w:rPr>
          <w:rFonts w:ascii="Sakkal Majalla" w:eastAsia="Times New Roman" w:hAnsi="Sakkal Majalla" w:cs="Sakkal Majalla"/>
          <w:sz w:val="28"/>
          <w:szCs w:val="28"/>
          <w14:ligatures w14:val="none"/>
        </w:rPr>
        <w:t xml:space="preserve"> (Yassin, Abd El Azim &amp; Refaie, 2024).</w:t>
      </w:r>
      <w:r w:rsidRPr="00730BA4">
        <w:rPr>
          <w:rFonts w:ascii="Sakkal Majalla" w:eastAsia="Times New Roman" w:hAnsi="Sakkal Majalla" w:cs="Sakkal Majalla" w:hint="cs"/>
          <w:sz w:val="28"/>
          <w:szCs w:val="28"/>
          <w:rtl/>
          <w14:ligatures w14:val="none"/>
        </w:rPr>
        <w:t xml:space="preserve"> </w:t>
      </w:r>
      <w:r w:rsidRPr="00730BA4">
        <w:rPr>
          <w:rFonts w:ascii="Sakkal Majalla" w:eastAsia="Times New Roman" w:hAnsi="Sakkal Majalla" w:cs="Sakkal Majalla"/>
          <w:sz w:val="28"/>
          <w:szCs w:val="28"/>
          <w:rtl/>
          <w14:ligatures w14:val="none"/>
        </w:rPr>
        <w:t>أما في القطاع المصرفي، فتوظف البنوك منصات تحليل النصوص الآلي لتقييم أرصدة العملاء والتنبؤ بمخاطر الائتمان، إضافة إلى استخدام روبوتات دردشة ذكية لتقديم استشارات مالية فورية، وتحسين تجربة العملاء الرقمية</w:t>
      </w:r>
      <w:r w:rsidRPr="00730BA4">
        <w:rPr>
          <w:rFonts w:ascii="Sakkal Majalla" w:eastAsia="Times New Roman" w:hAnsi="Sakkal Majalla" w:cs="Sakkal Majalla"/>
          <w:sz w:val="28"/>
          <w:szCs w:val="28"/>
          <w14:ligatures w14:val="none"/>
        </w:rPr>
        <w:t xml:space="preserve"> (Ayouni, 2024).</w:t>
      </w:r>
    </w:p>
    <w:p w14:paraId="2131AF83" w14:textId="77777777" w:rsidR="00730BA4" w:rsidRPr="00730BA4" w:rsidRDefault="00730BA4" w:rsidP="00730BA4">
      <w:pPr>
        <w:spacing w:before="100" w:beforeAutospacing="1" w:after="100" w:afterAutospacing="1"/>
        <w:ind w:left="0" w:firstLine="0"/>
        <w:outlineLvl w:val="2"/>
        <w:rPr>
          <w:rFonts w:ascii="Sakkal Majalla" w:eastAsia="Times New Roman" w:hAnsi="Sakkal Majalla" w:cs="Sakkal Majalla"/>
          <w:b/>
          <w:bCs/>
          <w:sz w:val="28"/>
          <w:szCs w:val="28"/>
          <w14:ligatures w14:val="none"/>
        </w:rPr>
      </w:pPr>
      <w:r w:rsidRPr="00730BA4">
        <w:rPr>
          <w:rFonts w:ascii="Sakkal Majalla" w:eastAsia="Times New Roman" w:hAnsi="Sakkal Majalla" w:cs="Sakkal Majalla"/>
          <w:b/>
          <w:bCs/>
          <w:sz w:val="28"/>
          <w:szCs w:val="28"/>
          <w14:ligatures w14:val="none"/>
        </w:rPr>
        <w:t xml:space="preserve">6.3 </w:t>
      </w:r>
      <w:r w:rsidRPr="00730BA4">
        <w:rPr>
          <w:rFonts w:ascii="Sakkal Majalla" w:eastAsia="Times New Roman" w:hAnsi="Sakkal Majalla" w:cs="Sakkal Majalla"/>
          <w:b/>
          <w:bCs/>
          <w:sz w:val="28"/>
          <w:szCs w:val="28"/>
          <w:rtl/>
          <w14:ligatures w14:val="none"/>
        </w:rPr>
        <w:t>قطاع التعليم والتدريب</w:t>
      </w:r>
    </w:p>
    <w:p w14:paraId="0A26E5BF"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t>انتشرت في التعليم أدوات ذكية مثل نظم التوصية المخصصة التي تقدّم محتوى تعليميًا وفقًا لمستوى الطالب واهتماماته، إضافةً إلى منصات التعلّم الذاتي المدعومة بالذكاء الاصطناعي التي توفر تغذية راجعة آنية وتمارين تفاعلية تُعزز الفهم العميق. وتساعد تقنيات معالجة اللغة الطبيعية في إنشاء اختبارات آلية وتصحيح نصوص الطلاب، مما يوفر الوقت على المعلمين ويتيح لهم التركيز على التوجيه الشخصي</w:t>
      </w:r>
      <w:r w:rsidRPr="00730BA4">
        <w:rPr>
          <w:rFonts w:ascii="Sakkal Majalla" w:eastAsia="Times New Roman" w:hAnsi="Sakkal Majalla" w:cs="Sakkal Majalla"/>
          <w:sz w:val="28"/>
          <w:szCs w:val="28"/>
          <w14:ligatures w14:val="none"/>
        </w:rPr>
        <w:t xml:space="preserve"> (Ismail, 2023).</w:t>
      </w:r>
    </w:p>
    <w:p w14:paraId="114889DC" w14:textId="77777777" w:rsidR="00730BA4" w:rsidRPr="00730BA4" w:rsidRDefault="00730BA4" w:rsidP="00730BA4">
      <w:pPr>
        <w:spacing w:before="100" w:beforeAutospacing="1" w:after="100" w:afterAutospacing="1"/>
        <w:ind w:left="0" w:firstLine="0"/>
        <w:outlineLvl w:val="2"/>
        <w:rPr>
          <w:rFonts w:ascii="Sakkal Majalla" w:eastAsia="Times New Roman" w:hAnsi="Sakkal Majalla" w:cs="Sakkal Majalla"/>
          <w:b/>
          <w:bCs/>
          <w:sz w:val="28"/>
          <w:szCs w:val="28"/>
          <w14:ligatures w14:val="none"/>
        </w:rPr>
      </w:pPr>
      <w:r w:rsidRPr="00730BA4">
        <w:rPr>
          <w:rFonts w:ascii="Sakkal Majalla" w:eastAsia="Times New Roman" w:hAnsi="Sakkal Majalla" w:cs="Sakkal Majalla"/>
          <w:b/>
          <w:bCs/>
          <w:sz w:val="28"/>
          <w:szCs w:val="28"/>
          <w14:ligatures w14:val="none"/>
        </w:rPr>
        <w:t xml:space="preserve">6.4 </w:t>
      </w:r>
      <w:r w:rsidRPr="00730BA4">
        <w:rPr>
          <w:rFonts w:ascii="Sakkal Majalla" w:eastAsia="Times New Roman" w:hAnsi="Sakkal Majalla" w:cs="Sakkal Majalla"/>
          <w:b/>
          <w:bCs/>
          <w:sz w:val="28"/>
          <w:szCs w:val="28"/>
          <w:rtl/>
          <w14:ligatures w14:val="none"/>
        </w:rPr>
        <w:t>قطاع الصحة وإدارة الأزمات</w:t>
      </w:r>
    </w:p>
    <w:p w14:paraId="26DD7C9D"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t xml:space="preserve">في الرعاية الصحية، تُستخدم شبكات التعلم العميق لتحليل الصور الطبية (الأشعة والرنين المغناطيسي) وتشخيص الأمراض مبكرًا بدقة تفوق الممارسات التقليدية. كذلك، تُوظف النماذج التنبؤية في مراقبة تفشي الأوبئة عبر تحليل بيانات </w:t>
      </w:r>
      <w:r w:rsidRPr="00730BA4">
        <w:rPr>
          <w:rFonts w:ascii="Sakkal Majalla" w:eastAsia="Times New Roman" w:hAnsi="Sakkal Majalla" w:cs="Sakkal Majalla"/>
          <w:sz w:val="28"/>
          <w:szCs w:val="28"/>
          <w:rtl/>
          <w14:ligatures w14:val="none"/>
        </w:rPr>
        <w:lastRenderedPageBreak/>
        <w:t>المستشفيات والاتصال الاجتماعي، ما يدعم تخطيط الاستجابة وإدارة الموارد. إلى ذلك، تستفيد فرق الطوارئ من التنقيب في البيانات لاكتشاف المواقع الجغرافية ذات الأولوية للتدخل السريع بعد الكوارث أو الحوادث الكبرى</w:t>
      </w:r>
      <w:r w:rsidRPr="00730BA4">
        <w:rPr>
          <w:rFonts w:ascii="Sakkal Majalla" w:eastAsia="Times New Roman" w:hAnsi="Sakkal Majalla" w:cs="Sakkal Majalla"/>
          <w:sz w:val="28"/>
          <w:szCs w:val="28"/>
          <w14:ligatures w14:val="none"/>
        </w:rPr>
        <w:t xml:space="preserve"> (Awad, 2021).</w:t>
      </w:r>
    </w:p>
    <w:p w14:paraId="1A0255A6" w14:textId="77777777" w:rsidR="00730BA4" w:rsidRPr="00730BA4" w:rsidRDefault="00730BA4" w:rsidP="00730BA4">
      <w:pPr>
        <w:spacing w:before="100" w:beforeAutospacing="1" w:after="100" w:afterAutospacing="1"/>
        <w:ind w:left="0" w:firstLine="0"/>
        <w:outlineLvl w:val="1"/>
        <w:rPr>
          <w:rFonts w:ascii="Sakkal Majalla" w:eastAsia="Times New Roman" w:hAnsi="Sakkal Majalla" w:cs="Sakkal Majalla"/>
          <w:b/>
          <w:bCs/>
          <w:sz w:val="28"/>
          <w:szCs w:val="28"/>
          <w14:ligatures w14:val="none"/>
        </w:rPr>
      </w:pPr>
      <w:r w:rsidRPr="00730BA4">
        <w:rPr>
          <w:rFonts w:ascii="Sakkal Majalla" w:eastAsia="Times New Roman" w:hAnsi="Sakkal Majalla" w:cs="Sakkal Majalla"/>
          <w:b/>
          <w:bCs/>
          <w:sz w:val="28"/>
          <w:szCs w:val="28"/>
          <w14:ligatures w14:val="none"/>
        </w:rPr>
        <w:t xml:space="preserve">7. </w:t>
      </w:r>
      <w:r w:rsidRPr="00730BA4">
        <w:rPr>
          <w:rFonts w:ascii="Sakkal Majalla" w:eastAsia="Times New Roman" w:hAnsi="Sakkal Majalla" w:cs="Sakkal Majalla"/>
          <w:b/>
          <w:bCs/>
          <w:sz w:val="28"/>
          <w:szCs w:val="28"/>
          <w:rtl/>
          <w14:ligatures w14:val="none"/>
        </w:rPr>
        <w:t>الفوائد التنظيمية والتشغيلية للذكاء الاصطناعي</w:t>
      </w:r>
    </w:p>
    <w:p w14:paraId="669C8723"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t>يُسهم الذكاء الاصطناعي في تحقيق مزايا تنظيمية وتشغيلية جوهرية عبر أتمتة العمليات، وتحسين جودة اتخاذ القرار، وتخصيص الموارد بذكاء. وفيما يلي تفصيل لأهم هذه الفوائد</w:t>
      </w:r>
      <w:r w:rsidRPr="00730BA4">
        <w:rPr>
          <w:rFonts w:ascii="Sakkal Majalla" w:eastAsia="Times New Roman" w:hAnsi="Sakkal Majalla" w:cs="Sakkal Majalla"/>
          <w:sz w:val="28"/>
          <w:szCs w:val="28"/>
          <w14:ligatures w14:val="none"/>
        </w:rPr>
        <w:t>:</w:t>
      </w:r>
    </w:p>
    <w:p w14:paraId="1DF92EA5" w14:textId="77777777" w:rsidR="00730BA4" w:rsidRPr="00730BA4" w:rsidRDefault="00730BA4" w:rsidP="00730BA4">
      <w:pPr>
        <w:spacing w:before="100" w:beforeAutospacing="1" w:after="100" w:afterAutospacing="1"/>
        <w:ind w:left="0" w:firstLine="0"/>
        <w:outlineLvl w:val="2"/>
        <w:rPr>
          <w:rFonts w:ascii="Sakkal Majalla" w:eastAsia="Times New Roman" w:hAnsi="Sakkal Majalla" w:cs="Sakkal Majalla"/>
          <w:b/>
          <w:bCs/>
          <w:sz w:val="28"/>
          <w:szCs w:val="28"/>
          <w14:ligatures w14:val="none"/>
        </w:rPr>
      </w:pPr>
      <w:r w:rsidRPr="00730BA4">
        <w:rPr>
          <w:rFonts w:ascii="Sakkal Majalla" w:eastAsia="Times New Roman" w:hAnsi="Sakkal Majalla" w:cs="Sakkal Majalla"/>
          <w:b/>
          <w:bCs/>
          <w:sz w:val="28"/>
          <w:szCs w:val="28"/>
          <w14:ligatures w14:val="none"/>
        </w:rPr>
        <w:t xml:space="preserve">7.1 </w:t>
      </w:r>
      <w:r w:rsidRPr="00730BA4">
        <w:rPr>
          <w:rFonts w:ascii="Sakkal Majalla" w:eastAsia="Times New Roman" w:hAnsi="Sakkal Majalla" w:cs="Sakkal Majalla"/>
          <w:b/>
          <w:bCs/>
          <w:sz w:val="28"/>
          <w:szCs w:val="28"/>
          <w:rtl/>
          <w14:ligatures w14:val="none"/>
        </w:rPr>
        <w:t>تحسين كفاءة العمليات التشغيلية</w:t>
      </w:r>
    </w:p>
    <w:p w14:paraId="7B7F3D1D"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t>تمكّن تقنيات الذكاء الاصطناعي المؤسسات من أتمتة المهام المتكررة التي كانت تستنزف وقت الموظفين، مثل إدخال البيانات وتصنيف المستندات والرد على الاستفسارات الروتينية. استنادًا إلى دراسة</w:t>
      </w:r>
      <w:r w:rsidRPr="00730BA4">
        <w:rPr>
          <w:rFonts w:ascii="Sakkal Majalla" w:eastAsia="Times New Roman" w:hAnsi="Sakkal Majalla" w:cs="Sakkal Majalla"/>
          <w:sz w:val="28"/>
          <w:szCs w:val="28"/>
          <w14:ligatures w14:val="none"/>
        </w:rPr>
        <w:t xml:space="preserve"> Badawy (2025)</w:t>
      </w:r>
      <w:r w:rsidRPr="00730BA4">
        <w:rPr>
          <w:rFonts w:ascii="Sakkal Majalla" w:eastAsia="Times New Roman" w:hAnsi="Sakkal Majalla" w:cs="Sakkal Majalla"/>
          <w:sz w:val="28"/>
          <w:szCs w:val="28"/>
          <w:rtl/>
          <w14:ligatures w14:val="none"/>
        </w:rPr>
        <w:t>، أسهمت حلول الأتمتة الذكية في تقليص أوقات المعالجة بنسبة تجاوزت 30% في بعض المؤسسات العربية، مما أتاح للعاملين التركيز على مهام استراتيجية أكثر قيمة. كما أوضح</w:t>
      </w:r>
      <w:r w:rsidRPr="00730BA4">
        <w:rPr>
          <w:rFonts w:ascii="Sakkal Majalla" w:eastAsia="Times New Roman" w:hAnsi="Sakkal Majalla" w:cs="Sakkal Majalla"/>
          <w:sz w:val="28"/>
          <w:szCs w:val="28"/>
          <w14:ligatures w14:val="none"/>
        </w:rPr>
        <w:t xml:space="preserve"> Chemlal &amp; Maabed (2024) </w:t>
      </w:r>
      <w:r w:rsidRPr="00730BA4">
        <w:rPr>
          <w:rFonts w:ascii="Sakkal Majalla" w:eastAsia="Times New Roman" w:hAnsi="Sakkal Majalla" w:cs="Sakkal Majalla"/>
          <w:sz w:val="28"/>
          <w:szCs w:val="28"/>
          <w:rtl/>
          <w14:ligatures w14:val="none"/>
        </w:rPr>
        <w:t>أن نظم التعرف الآلي على البلاغات في البلديات قلّصت زمن الاستجابة للطلبات بكفاءة عالية، إذ انتقلت معالجة البلاغات من إجراءات يدوية تمتد لساعات إلى استجابة شبه فورية مدعومة بالنماذج الذكية</w:t>
      </w:r>
      <w:r w:rsidRPr="00730BA4">
        <w:rPr>
          <w:rFonts w:ascii="Sakkal Majalla" w:eastAsia="Times New Roman" w:hAnsi="Sakkal Majalla" w:cs="Sakkal Majalla"/>
          <w:sz w:val="28"/>
          <w:szCs w:val="28"/>
          <w14:ligatures w14:val="none"/>
        </w:rPr>
        <w:t>.</w:t>
      </w:r>
    </w:p>
    <w:p w14:paraId="5B58852F" w14:textId="77777777" w:rsidR="00730BA4" w:rsidRPr="00730BA4" w:rsidRDefault="00730BA4" w:rsidP="00730BA4">
      <w:pPr>
        <w:spacing w:before="100" w:beforeAutospacing="1" w:after="100" w:afterAutospacing="1"/>
        <w:ind w:left="0" w:firstLine="0"/>
        <w:outlineLvl w:val="2"/>
        <w:rPr>
          <w:rFonts w:ascii="Sakkal Majalla" w:eastAsia="Times New Roman" w:hAnsi="Sakkal Majalla" w:cs="Sakkal Majalla"/>
          <w:b/>
          <w:bCs/>
          <w:sz w:val="28"/>
          <w:szCs w:val="28"/>
          <w14:ligatures w14:val="none"/>
        </w:rPr>
      </w:pPr>
      <w:r w:rsidRPr="00730BA4">
        <w:rPr>
          <w:rFonts w:ascii="Sakkal Majalla" w:eastAsia="Times New Roman" w:hAnsi="Sakkal Majalla" w:cs="Sakkal Majalla"/>
          <w:b/>
          <w:bCs/>
          <w:sz w:val="28"/>
          <w:szCs w:val="28"/>
          <w14:ligatures w14:val="none"/>
        </w:rPr>
        <w:t xml:space="preserve">7.2 </w:t>
      </w:r>
      <w:r w:rsidRPr="00730BA4">
        <w:rPr>
          <w:rFonts w:ascii="Sakkal Majalla" w:eastAsia="Times New Roman" w:hAnsi="Sakkal Majalla" w:cs="Sakkal Majalla"/>
          <w:b/>
          <w:bCs/>
          <w:sz w:val="28"/>
          <w:szCs w:val="28"/>
          <w:rtl/>
          <w14:ligatures w14:val="none"/>
        </w:rPr>
        <w:t>دعم قرارات التخطيط الاستباقي</w:t>
      </w:r>
    </w:p>
    <w:p w14:paraId="6DFA3B75"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t>تحلل خوارزميات التعلم الآلي كميات ضخمة من البيانات التاريخية والحالية لاستخلاص أنماط وتوقعات مستقبلية، ما يُمكّن صناع القرار من التخطيط الاستباقي للمشروعات. في القطاع البلدي، يساعد التحليل التنبؤي في تقدير أحجام النفايات المستقبلية وتوزيع عربات الجمع وفق الحاجة الجغرافية والزمنية، قبل أن تتراكم الشكاوى. وقد بينت دراسة</w:t>
      </w:r>
      <w:r w:rsidRPr="00730BA4">
        <w:rPr>
          <w:rFonts w:ascii="Sakkal Majalla" w:eastAsia="Times New Roman" w:hAnsi="Sakkal Majalla" w:cs="Sakkal Majalla"/>
          <w:sz w:val="28"/>
          <w:szCs w:val="28"/>
          <w14:ligatures w14:val="none"/>
        </w:rPr>
        <w:t xml:space="preserve"> Ayouni (2024) </w:t>
      </w:r>
      <w:r w:rsidRPr="00730BA4">
        <w:rPr>
          <w:rFonts w:ascii="Sakkal Majalla" w:eastAsia="Times New Roman" w:hAnsi="Sakkal Majalla" w:cs="Sakkal Majalla"/>
          <w:sz w:val="28"/>
          <w:szCs w:val="28"/>
          <w:rtl/>
          <w14:ligatures w14:val="none"/>
        </w:rPr>
        <w:t>في القطاع المصرفي أن نماذج التنبؤ المطبقة عبر تقنيات الذكاء الاصطناعي حسّنت دقة توقعات الطلب على القروض بنسبة تجاوزت 25%، مما أدى إلى تخصيص موارد مالية وبشرية بشكل أمثل وتقليل نسب التخلف عن السداد</w:t>
      </w:r>
      <w:r w:rsidRPr="00730BA4">
        <w:rPr>
          <w:rFonts w:ascii="Sakkal Majalla" w:eastAsia="Times New Roman" w:hAnsi="Sakkal Majalla" w:cs="Sakkal Majalla"/>
          <w:sz w:val="28"/>
          <w:szCs w:val="28"/>
          <w14:ligatures w14:val="none"/>
        </w:rPr>
        <w:t>.</w:t>
      </w:r>
    </w:p>
    <w:p w14:paraId="33C7DA1C" w14:textId="77777777" w:rsidR="00730BA4" w:rsidRPr="00730BA4" w:rsidRDefault="00730BA4" w:rsidP="00730BA4">
      <w:pPr>
        <w:spacing w:before="100" w:beforeAutospacing="1" w:after="100" w:afterAutospacing="1"/>
        <w:ind w:left="0" w:firstLine="0"/>
        <w:outlineLvl w:val="2"/>
        <w:rPr>
          <w:rFonts w:ascii="Sakkal Majalla" w:eastAsia="Times New Roman" w:hAnsi="Sakkal Majalla" w:cs="Sakkal Majalla"/>
          <w:b/>
          <w:bCs/>
          <w:sz w:val="28"/>
          <w:szCs w:val="28"/>
          <w14:ligatures w14:val="none"/>
        </w:rPr>
      </w:pPr>
      <w:r w:rsidRPr="00730BA4">
        <w:rPr>
          <w:rFonts w:ascii="Sakkal Majalla" w:eastAsia="Times New Roman" w:hAnsi="Sakkal Majalla" w:cs="Sakkal Majalla"/>
          <w:b/>
          <w:bCs/>
          <w:sz w:val="28"/>
          <w:szCs w:val="28"/>
          <w14:ligatures w14:val="none"/>
        </w:rPr>
        <w:t xml:space="preserve">7.3 </w:t>
      </w:r>
      <w:r w:rsidRPr="00730BA4">
        <w:rPr>
          <w:rFonts w:ascii="Sakkal Majalla" w:eastAsia="Times New Roman" w:hAnsi="Sakkal Majalla" w:cs="Sakkal Majalla"/>
          <w:b/>
          <w:bCs/>
          <w:sz w:val="28"/>
          <w:szCs w:val="28"/>
          <w:rtl/>
          <w14:ligatures w14:val="none"/>
        </w:rPr>
        <w:t>تخصيص الموارد وتخفيض التكلفة</w:t>
      </w:r>
    </w:p>
    <w:p w14:paraId="15073F83"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lastRenderedPageBreak/>
        <w:t>يمكن للذكاء الاصطناعي أن يوزع الموارد – البشرية والمادية – حسب أولويات الحاجة الفعلية، بالاعتماد على تحليلات البيانات التنبؤية. فقد أظهرت دراسات أن استخدام النماذج الذكية في جدولة ورديات العمال يُقلل ساعات العمالة الإضافية غير الضرورية، ويخفض تكاليف التشغيل بنسبة تصل إلى 20</w:t>
      </w:r>
      <w:r w:rsidRPr="00730BA4">
        <w:rPr>
          <w:rFonts w:ascii="Sakkal Majalla" w:eastAsia="Times New Roman" w:hAnsi="Sakkal Majalla" w:cs="Sakkal Majalla"/>
          <w:sz w:val="28"/>
          <w:szCs w:val="28"/>
          <w14:ligatures w14:val="none"/>
        </w:rPr>
        <w:t xml:space="preserve">% (Badawy, 2025). </w:t>
      </w:r>
      <w:r w:rsidRPr="00730BA4">
        <w:rPr>
          <w:rFonts w:ascii="Sakkal Majalla" w:eastAsia="Times New Roman" w:hAnsi="Sakkal Majalla" w:cs="Sakkal Majalla"/>
          <w:sz w:val="28"/>
          <w:szCs w:val="28"/>
          <w:rtl/>
          <w14:ligatures w14:val="none"/>
        </w:rPr>
        <w:t>كما أشار</w:t>
      </w:r>
      <w:r w:rsidRPr="00730BA4">
        <w:rPr>
          <w:rFonts w:ascii="Sakkal Majalla" w:eastAsia="Times New Roman" w:hAnsi="Sakkal Majalla" w:cs="Sakkal Majalla"/>
          <w:sz w:val="28"/>
          <w:szCs w:val="28"/>
          <w14:ligatures w14:val="none"/>
        </w:rPr>
        <w:t xml:space="preserve"> Qoura &amp; El-Mansy (2023) </w:t>
      </w:r>
      <w:r w:rsidRPr="00730BA4">
        <w:rPr>
          <w:rFonts w:ascii="Sakkal Majalla" w:eastAsia="Times New Roman" w:hAnsi="Sakkal Majalla" w:cs="Sakkal Majalla"/>
          <w:sz w:val="28"/>
          <w:szCs w:val="28"/>
          <w:rtl/>
          <w14:ligatures w14:val="none"/>
        </w:rPr>
        <w:t>إلى أن توظيف أدوات الذكاء الاصطناعي في تخطيط خدمات الصيانة في مؤسسات التعليم قلّص النفقات التشغيلية من خلال جدولة صيانة استباقية استنادًا إلى تحليل متغيرات الأداء، بدلاً من الصيانة الوقائية الدورية التقليدية</w:t>
      </w:r>
      <w:r w:rsidRPr="00730BA4">
        <w:rPr>
          <w:rFonts w:ascii="Sakkal Majalla" w:eastAsia="Times New Roman" w:hAnsi="Sakkal Majalla" w:cs="Sakkal Majalla"/>
          <w:sz w:val="28"/>
          <w:szCs w:val="28"/>
          <w14:ligatures w14:val="none"/>
        </w:rPr>
        <w:t>.</w:t>
      </w:r>
    </w:p>
    <w:p w14:paraId="521C482D" w14:textId="77777777" w:rsidR="00730BA4" w:rsidRPr="00730BA4" w:rsidRDefault="00730BA4" w:rsidP="00730BA4">
      <w:pPr>
        <w:spacing w:before="100" w:beforeAutospacing="1" w:after="100" w:afterAutospacing="1"/>
        <w:ind w:left="0" w:firstLine="0"/>
        <w:outlineLvl w:val="2"/>
        <w:rPr>
          <w:rFonts w:ascii="Sakkal Majalla" w:eastAsia="Times New Roman" w:hAnsi="Sakkal Majalla" w:cs="Sakkal Majalla"/>
          <w:b/>
          <w:bCs/>
          <w:sz w:val="28"/>
          <w:szCs w:val="28"/>
          <w14:ligatures w14:val="none"/>
        </w:rPr>
      </w:pPr>
      <w:r w:rsidRPr="00730BA4">
        <w:rPr>
          <w:rFonts w:ascii="Sakkal Majalla" w:eastAsia="Times New Roman" w:hAnsi="Sakkal Majalla" w:cs="Sakkal Majalla"/>
          <w:b/>
          <w:bCs/>
          <w:sz w:val="28"/>
          <w:szCs w:val="28"/>
          <w14:ligatures w14:val="none"/>
        </w:rPr>
        <w:t xml:space="preserve">7.4 </w:t>
      </w:r>
      <w:r w:rsidRPr="00730BA4">
        <w:rPr>
          <w:rFonts w:ascii="Sakkal Majalla" w:eastAsia="Times New Roman" w:hAnsi="Sakkal Majalla" w:cs="Sakkal Majalla"/>
          <w:b/>
          <w:bCs/>
          <w:sz w:val="28"/>
          <w:szCs w:val="28"/>
          <w:rtl/>
          <w14:ligatures w14:val="none"/>
        </w:rPr>
        <w:t>تعزيز الشفافية والمساءلة</w:t>
      </w:r>
    </w:p>
    <w:p w14:paraId="2209BA0B"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rtl/>
          <w14:ligatures w14:val="none"/>
        </w:rPr>
      </w:pPr>
      <w:r w:rsidRPr="00730BA4">
        <w:rPr>
          <w:rFonts w:ascii="Sakkal Majalla" w:eastAsia="Times New Roman" w:hAnsi="Sakkal Majalla" w:cs="Sakkal Majalla"/>
          <w:sz w:val="28"/>
          <w:szCs w:val="28"/>
          <w:rtl/>
          <w14:ligatures w14:val="none"/>
        </w:rPr>
        <w:t>تمكّن لوحات المعلومات التفاعلية المدعومة بالذكاء الاصطناعي الجهات الحكومية والبلدية من نشر مؤشرات الأداء الرئيسية</w:t>
      </w:r>
      <w:r w:rsidRPr="00730BA4">
        <w:rPr>
          <w:rFonts w:ascii="Sakkal Majalla" w:eastAsia="Times New Roman" w:hAnsi="Sakkal Majalla" w:cs="Sakkal Majalla"/>
          <w:sz w:val="28"/>
          <w:szCs w:val="28"/>
          <w14:ligatures w14:val="none"/>
        </w:rPr>
        <w:t xml:space="preserve"> (KPIs) </w:t>
      </w:r>
      <w:r w:rsidRPr="00730BA4">
        <w:rPr>
          <w:rFonts w:ascii="Sakkal Majalla" w:eastAsia="Times New Roman" w:hAnsi="Sakkal Majalla" w:cs="Sakkal Majalla"/>
          <w:sz w:val="28"/>
          <w:szCs w:val="28"/>
          <w:rtl/>
          <w14:ligatures w14:val="none"/>
        </w:rPr>
        <w:t>بشكل دوري وبلحظي للمواطنين وأجهزة الرقابة. يضمن ذلك شفافية الإجراءات ويعزّز المساءلة عند حدوث أي خلل. وفقًا لـ</w:t>
      </w:r>
      <w:r w:rsidRPr="00730BA4">
        <w:rPr>
          <w:rFonts w:ascii="Sakkal Majalla" w:eastAsia="Times New Roman" w:hAnsi="Sakkal Majalla" w:cs="Sakkal Majalla"/>
          <w:sz w:val="28"/>
          <w:szCs w:val="28"/>
          <w14:ligatures w14:val="none"/>
        </w:rPr>
        <w:t xml:space="preserve"> Elsadek (2023)</w:t>
      </w:r>
      <w:r w:rsidRPr="00730BA4">
        <w:rPr>
          <w:rFonts w:ascii="Sakkal Majalla" w:eastAsia="Times New Roman" w:hAnsi="Sakkal Majalla" w:cs="Sakkal Majalla"/>
          <w:sz w:val="28"/>
          <w:szCs w:val="28"/>
          <w:rtl/>
          <w14:ligatures w14:val="none"/>
        </w:rPr>
        <w:t>، فقد ساعدت منصة تحليل بلاغات المواطنين الرقمية في إحدى الجامعات على نشر تقارير أسبوعية عن مستوى تلبية الطلبات، مما دفع الإدارة إلى تحسين الخدمات بمرونة أكبر تحت مراقبة الجمهور. كما أوصت</w:t>
      </w:r>
      <w:r w:rsidRPr="00730BA4">
        <w:rPr>
          <w:rFonts w:ascii="Sakkal Majalla" w:eastAsia="Times New Roman" w:hAnsi="Sakkal Majalla" w:cs="Sakkal Majalla"/>
          <w:sz w:val="28"/>
          <w:szCs w:val="28"/>
          <w14:ligatures w14:val="none"/>
        </w:rPr>
        <w:t xml:space="preserve"> Abdul Aleem &amp; Parveen (2023) </w:t>
      </w:r>
      <w:r w:rsidRPr="00730BA4">
        <w:rPr>
          <w:rFonts w:ascii="Sakkal Majalla" w:eastAsia="Times New Roman" w:hAnsi="Sakkal Majalla" w:cs="Sakkal Majalla"/>
          <w:sz w:val="28"/>
          <w:szCs w:val="28"/>
          <w:rtl/>
          <w14:ligatures w14:val="none"/>
        </w:rPr>
        <w:t>بأن تُدمج سجلات المعاملات الذكية مع نظم الحوكمة الإلكترونية لضمان توثيق كامل للقرارات والعمليات، مما يسهم في سرعة التحقيق في الشكاوى وتفادي الفساد الإداري</w:t>
      </w:r>
      <w:r w:rsidRPr="00730BA4">
        <w:rPr>
          <w:rFonts w:ascii="Sakkal Majalla" w:eastAsia="Times New Roman" w:hAnsi="Sakkal Majalla" w:cs="Sakkal Majalla"/>
          <w:sz w:val="28"/>
          <w:szCs w:val="28"/>
          <w14:ligatures w14:val="none"/>
        </w:rPr>
        <w:t>.</w:t>
      </w:r>
    </w:p>
    <w:p w14:paraId="6A330DB6"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rtl/>
          <w14:ligatures w14:val="none"/>
        </w:rPr>
      </w:pPr>
    </w:p>
    <w:p w14:paraId="43A1F787" w14:textId="77777777" w:rsidR="00730BA4" w:rsidRPr="00730BA4" w:rsidRDefault="00730BA4" w:rsidP="00730BA4">
      <w:pPr>
        <w:spacing w:before="100" w:beforeAutospacing="1" w:after="100" w:afterAutospacing="1"/>
        <w:ind w:left="0" w:firstLine="0"/>
        <w:outlineLvl w:val="1"/>
        <w:rPr>
          <w:rFonts w:ascii="Sakkal Majalla" w:eastAsia="Times New Roman" w:hAnsi="Sakkal Majalla" w:cs="Sakkal Majalla"/>
          <w:b/>
          <w:bCs/>
          <w:sz w:val="28"/>
          <w:szCs w:val="28"/>
          <w14:ligatures w14:val="none"/>
        </w:rPr>
      </w:pPr>
      <w:r w:rsidRPr="00730BA4">
        <w:rPr>
          <w:rFonts w:ascii="Sakkal Majalla" w:eastAsia="Times New Roman" w:hAnsi="Sakkal Majalla" w:cs="Sakkal Majalla"/>
          <w:b/>
          <w:bCs/>
          <w:sz w:val="28"/>
          <w:szCs w:val="28"/>
          <w14:ligatures w14:val="none"/>
        </w:rPr>
        <w:t xml:space="preserve">8. </w:t>
      </w:r>
      <w:r w:rsidRPr="00730BA4">
        <w:rPr>
          <w:rFonts w:ascii="Sakkal Majalla" w:eastAsia="Times New Roman" w:hAnsi="Sakkal Majalla" w:cs="Sakkal Majalla"/>
          <w:b/>
          <w:bCs/>
          <w:sz w:val="28"/>
          <w:szCs w:val="28"/>
          <w:rtl/>
          <w14:ligatures w14:val="none"/>
        </w:rPr>
        <w:t>التحديات والمعوقات في تطبيق الذكاء الاصطناعي</w:t>
      </w:r>
    </w:p>
    <w:p w14:paraId="37A1CBE9" w14:textId="77777777" w:rsidR="00730BA4" w:rsidRPr="00730BA4" w:rsidRDefault="00730BA4" w:rsidP="00730BA4">
      <w:pPr>
        <w:spacing w:before="100" w:beforeAutospacing="1" w:after="100" w:afterAutospacing="1"/>
        <w:ind w:left="0" w:firstLine="0"/>
        <w:outlineLvl w:val="2"/>
        <w:rPr>
          <w:rFonts w:ascii="Sakkal Majalla" w:eastAsia="Times New Roman" w:hAnsi="Sakkal Majalla" w:cs="Sakkal Majalla"/>
          <w:b/>
          <w:bCs/>
          <w:sz w:val="28"/>
          <w:szCs w:val="28"/>
          <w14:ligatures w14:val="none"/>
        </w:rPr>
      </w:pPr>
      <w:r w:rsidRPr="00730BA4">
        <w:rPr>
          <w:rFonts w:ascii="Sakkal Majalla" w:eastAsia="Times New Roman" w:hAnsi="Sakkal Majalla" w:cs="Sakkal Majalla"/>
          <w:b/>
          <w:bCs/>
          <w:sz w:val="28"/>
          <w:szCs w:val="28"/>
          <w14:ligatures w14:val="none"/>
        </w:rPr>
        <w:t xml:space="preserve">8.1 </w:t>
      </w:r>
      <w:r w:rsidRPr="00730BA4">
        <w:rPr>
          <w:rFonts w:ascii="Sakkal Majalla" w:eastAsia="Times New Roman" w:hAnsi="Sakkal Majalla" w:cs="Sakkal Majalla"/>
          <w:b/>
          <w:bCs/>
          <w:sz w:val="28"/>
          <w:szCs w:val="28"/>
          <w:rtl/>
          <w14:ligatures w14:val="none"/>
        </w:rPr>
        <w:t>تحديات تقنية (البيانات–الأمان–التكامل)</w:t>
      </w:r>
    </w:p>
    <w:p w14:paraId="551889A0"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t>تُعَد جودة البيانات وحُسن إدارتها من أكبر التحديات التقنية أمام تطبيقات الذكاء الاصطناعي، حيث تعتمد النماذج على توافر بيانات دقيقة، ونظيفة، ومتنوعة لتتمكن من التعلّم والتعميم بفاعلية</w:t>
      </w:r>
      <w:r w:rsidRPr="00730BA4">
        <w:rPr>
          <w:rFonts w:ascii="Sakkal Majalla" w:eastAsia="Times New Roman" w:hAnsi="Sakkal Majalla" w:cs="Sakkal Majalla"/>
          <w:sz w:val="28"/>
          <w:szCs w:val="28"/>
          <w14:ligatures w14:val="none"/>
        </w:rPr>
        <w:t xml:space="preserve"> (Bousetouane, 2024). </w:t>
      </w:r>
      <w:r w:rsidRPr="00730BA4">
        <w:rPr>
          <w:rFonts w:ascii="Sakkal Majalla" w:eastAsia="Times New Roman" w:hAnsi="Sakkal Majalla" w:cs="Sakkal Majalla"/>
          <w:sz w:val="28"/>
          <w:szCs w:val="28"/>
          <w:rtl/>
          <w14:ligatures w14:val="none"/>
        </w:rPr>
        <w:t>كما تواجه المؤسسات صعوبات في تأمين تلك البيانات ضد الاختراق وسوء الاستخدام، لا سيما عندما يتعلق الأمر ببيانات المواطنين أو المعلومات الحساسة، مما يستدعي تطبيق بروتوكولات تشفير متقدمة وضوابط وصول صارمة</w:t>
      </w:r>
      <w:r w:rsidRPr="00730BA4">
        <w:rPr>
          <w:rFonts w:ascii="Sakkal Majalla" w:eastAsia="Times New Roman" w:hAnsi="Sakkal Majalla" w:cs="Sakkal Majalla"/>
          <w:sz w:val="28"/>
          <w:szCs w:val="28"/>
          <w14:ligatures w14:val="none"/>
        </w:rPr>
        <w:t xml:space="preserve"> (Elsadek, 2023). </w:t>
      </w:r>
      <w:r w:rsidRPr="00730BA4">
        <w:rPr>
          <w:rFonts w:ascii="Sakkal Majalla" w:eastAsia="Times New Roman" w:hAnsi="Sakkal Majalla" w:cs="Sakkal Majalla"/>
          <w:sz w:val="28"/>
          <w:szCs w:val="28"/>
          <w:rtl/>
          <w14:ligatures w14:val="none"/>
        </w:rPr>
        <w:t xml:space="preserve">إضافة إلى ذلك، يبرز </w:t>
      </w:r>
      <w:r w:rsidRPr="00730BA4">
        <w:rPr>
          <w:rFonts w:ascii="Sakkal Majalla" w:eastAsia="Times New Roman" w:hAnsi="Sakkal Majalla" w:cs="Sakkal Majalla"/>
          <w:sz w:val="28"/>
          <w:szCs w:val="28"/>
          <w:rtl/>
          <w14:ligatures w14:val="none"/>
        </w:rPr>
        <w:lastRenderedPageBreak/>
        <w:t>تحدٍّ آخر في تكامل النظم الذكية مع البنى التحتية القائمة، سواء في البلديات أو الجهات الحكومية، حيث تتطلب عمليات الدمج توافق واجهات برمجة التطبيقات</w:t>
      </w:r>
      <w:r w:rsidRPr="00730BA4">
        <w:rPr>
          <w:rFonts w:ascii="Sakkal Majalla" w:eastAsia="Times New Roman" w:hAnsi="Sakkal Majalla" w:cs="Sakkal Majalla"/>
          <w:sz w:val="28"/>
          <w:szCs w:val="28"/>
          <w14:ligatures w14:val="none"/>
        </w:rPr>
        <w:t xml:space="preserve"> (APIs) </w:t>
      </w:r>
      <w:r w:rsidRPr="00730BA4">
        <w:rPr>
          <w:rFonts w:ascii="Sakkal Majalla" w:eastAsia="Times New Roman" w:hAnsi="Sakkal Majalla" w:cs="Sakkal Majalla"/>
          <w:sz w:val="28"/>
          <w:szCs w:val="28"/>
          <w:rtl/>
          <w14:ligatures w14:val="none"/>
        </w:rPr>
        <w:t>وتوحيد صيغ البيانات بما يضمن سلاسة التبادل وتحقيق الاستفادة القصوى من خدمات الذكاء الاصطناعي</w:t>
      </w:r>
      <w:r w:rsidRPr="00730BA4">
        <w:rPr>
          <w:rFonts w:ascii="Sakkal Majalla" w:eastAsia="Times New Roman" w:hAnsi="Sakkal Majalla" w:cs="Sakkal Majalla"/>
          <w:sz w:val="28"/>
          <w:szCs w:val="28"/>
          <w14:ligatures w14:val="none"/>
        </w:rPr>
        <w:t>.</w:t>
      </w:r>
    </w:p>
    <w:p w14:paraId="2964B31E" w14:textId="77777777" w:rsidR="00730BA4" w:rsidRPr="00730BA4" w:rsidRDefault="00730BA4" w:rsidP="00730BA4">
      <w:pPr>
        <w:spacing w:before="100" w:beforeAutospacing="1" w:after="100" w:afterAutospacing="1"/>
        <w:ind w:left="0" w:firstLine="0"/>
        <w:outlineLvl w:val="2"/>
        <w:rPr>
          <w:rFonts w:ascii="Sakkal Majalla" w:eastAsia="Times New Roman" w:hAnsi="Sakkal Majalla" w:cs="Sakkal Majalla"/>
          <w:b/>
          <w:bCs/>
          <w:sz w:val="28"/>
          <w:szCs w:val="28"/>
          <w14:ligatures w14:val="none"/>
        </w:rPr>
      </w:pPr>
      <w:r w:rsidRPr="00730BA4">
        <w:rPr>
          <w:rFonts w:ascii="Sakkal Majalla" w:eastAsia="Times New Roman" w:hAnsi="Sakkal Majalla" w:cs="Sakkal Majalla"/>
          <w:b/>
          <w:bCs/>
          <w:sz w:val="28"/>
          <w:szCs w:val="28"/>
          <w14:ligatures w14:val="none"/>
        </w:rPr>
        <w:t xml:space="preserve">8.2 </w:t>
      </w:r>
      <w:r w:rsidRPr="00730BA4">
        <w:rPr>
          <w:rFonts w:ascii="Sakkal Majalla" w:eastAsia="Times New Roman" w:hAnsi="Sakkal Majalla" w:cs="Sakkal Majalla"/>
          <w:b/>
          <w:bCs/>
          <w:sz w:val="28"/>
          <w:szCs w:val="28"/>
          <w:rtl/>
          <w14:ligatures w14:val="none"/>
        </w:rPr>
        <w:t>تحديات بشرية وتنظيمية (المهارات–المقاومة الثقافية)</w:t>
      </w:r>
    </w:p>
    <w:p w14:paraId="17384045"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t>على الرغم من توفر التقنيات، يعاني كثير من المؤسسات الحكومية والبلدية من نقص في الكفاءات المؤهلة لإدارة وصيانة نظم الذكاء الاصطناعي وتحليل مخرجاتها. فقد أظهرت دراسة</w:t>
      </w:r>
      <w:r w:rsidRPr="00730BA4">
        <w:rPr>
          <w:rFonts w:ascii="Sakkal Majalla" w:eastAsia="Times New Roman" w:hAnsi="Sakkal Majalla" w:cs="Sakkal Majalla"/>
          <w:sz w:val="28"/>
          <w:szCs w:val="28"/>
          <w14:ligatures w14:val="none"/>
        </w:rPr>
        <w:t xml:space="preserve"> Badawy (2025) </w:t>
      </w:r>
      <w:r w:rsidRPr="00730BA4">
        <w:rPr>
          <w:rFonts w:ascii="Sakkal Majalla" w:eastAsia="Times New Roman" w:hAnsi="Sakkal Majalla" w:cs="Sakkal Majalla"/>
          <w:sz w:val="28"/>
          <w:szCs w:val="28"/>
          <w:rtl/>
          <w14:ligatures w14:val="none"/>
        </w:rPr>
        <w:t>أن 60% من المؤسسات العربية تشكو من عجز في العمالة الماهرة في مجالات تعلم الآلي وعلوم البيانات. إلى جانب ذلك، تقف المقاومة الثقافية أمام تبنّي هذه التقنيات تحولًا جذريًا في أساليب العمل، إذ قد يرى بعض الموظفين في الأتمتة تهديدًا لاستقرار وظائفهم أو انخفاضًا في قيمة الخبرة البشرية التقليدية</w:t>
      </w:r>
      <w:r w:rsidRPr="00730BA4">
        <w:rPr>
          <w:rFonts w:ascii="Sakkal Majalla" w:eastAsia="Times New Roman" w:hAnsi="Sakkal Majalla" w:cs="Sakkal Majalla"/>
          <w:sz w:val="28"/>
          <w:szCs w:val="28"/>
          <w14:ligatures w14:val="none"/>
        </w:rPr>
        <w:t xml:space="preserve"> (Qoura &amp; El-Mansy, 2023). </w:t>
      </w:r>
      <w:r w:rsidRPr="00730BA4">
        <w:rPr>
          <w:rFonts w:ascii="Sakkal Majalla" w:eastAsia="Times New Roman" w:hAnsi="Sakkal Majalla" w:cs="Sakkal Majalla"/>
          <w:sz w:val="28"/>
          <w:szCs w:val="28"/>
          <w:rtl/>
          <w14:ligatures w14:val="none"/>
        </w:rPr>
        <w:t>لذا، تبرز حاجة ماسة إلى برامج تدريبية وتغيير ثقافي داخلي يوضح فوائد الذكاء الاصطناعي باعتباره أداة داعمة وليست بديلة للعنصر البشري</w:t>
      </w:r>
      <w:r w:rsidRPr="00730BA4">
        <w:rPr>
          <w:rFonts w:ascii="Sakkal Majalla" w:eastAsia="Times New Roman" w:hAnsi="Sakkal Majalla" w:cs="Sakkal Majalla"/>
          <w:sz w:val="28"/>
          <w:szCs w:val="28"/>
          <w14:ligatures w14:val="none"/>
        </w:rPr>
        <w:t>.</w:t>
      </w:r>
    </w:p>
    <w:p w14:paraId="64065DA6" w14:textId="77777777" w:rsidR="00730BA4" w:rsidRPr="00730BA4" w:rsidRDefault="00730BA4" w:rsidP="00730BA4">
      <w:pPr>
        <w:spacing w:before="100" w:beforeAutospacing="1" w:after="100" w:afterAutospacing="1"/>
        <w:ind w:left="0" w:firstLine="0"/>
        <w:outlineLvl w:val="2"/>
        <w:rPr>
          <w:rFonts w:ascii="Sakkal Majalla" w:eastAsia="Times New Roman" w:hAnsi="Sakkal Majalla" w:cs="Sakkal Majalla"/>
          <w:b/>
          <w:bCs/>
          <w:sz w:val="28"/>
          <w:szCs w:val="28"/>
          <w14:ligatures w14:val="none"/>
        </w:rPr>
      </w:pPr>
      <w:r w:rsidRPr="00730BA4">
        <w:rPr>
          <w:rFonts w:ascii="Sakkal Majalla" w:eastAsia="Times New Roman" w:hAnsi="Sakkal Majalla" w:cs="Sakkal Majalla"/>
          <w:b/>
          <w:bCs/>
          <w:sz w:val="28"/>
          <w:szCs w:val="28"/>
          <w14:ligatures w14:val="none"/>
        </w:rPr>
        <w:t xml:space="preserve">8.3 </w:t>
      </w:r>
      <w:r w:rsidRPr="00730BA4">
        <w:rPr>
          <w:rFonts w:ascii="Sakkal Majalla" w:eastAsia="Times New Roman" w:hAnsi="Sakkal Majalla" w:cs="Sakkal Majalla"/>
          <w:b/>
          <w:bCs/>
          <w:sz w:val="28"/>
          <w:szCs w:val="28"/>
          <w:rtl/>
          <w14:ligatures w14:val="none"/>
        </w:rPr>
        <w:t>جوانب أخلاقية وقانونية (الخصوصية–المسؤولية–الشرعية)</w:t>
      </w:r>
    </w:p>
    <w:p w14:paraId="63438730"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t>يثير استخدام الذكاء الاصطناعي تساؤلات أخلاقية وقانونية حول حماية خصوصية الأفراد، وتحديد المسؤولية القانونية عند وقوع أخطاء أو تحيّزات في الخوارزميات. فمعالجة كميات هائلة من البيانات الشخصية باتت تخضع لقوانين حماية البيانات، وينبغي على المؤسسات الالتزام بمعايير الشفافية والإفصاح عن كيفية استخدام المعلومات</w:t>
      </w:r>
      <w:r w:rsidRPr="00730BA4">
        <w:rPr>
          <w:rFonts w:ascii="Sakkal Majalla" w:eastAsia="Times New Roman" w:hAnsi="Sakkal Majalla" w:cs="Sakkal Majalla"/>
          <w:sz w:val="28"/>
          <w:szCs w:val="28"/>
          <w14:ligatures w14:val="none"/>
        </w:rPr>
        <w:t xml:space="preserve"> (Sio, Wang, Yu &amp; Ibrahim, 2025). </w:t>
      </w:r>
      <w:r w:rsidRPr="00730BA4">
        <w:rPr>
          <w:rFonts w:ascii="Sakkal Majalla" w:eastAsia="Times New Roman" w:hAnsi="Sakkal Majalla" w:cs="Sakkal Majalla"/>
          <w:sz w:val="28"/>
          <w:szCs w:val="28"/>
          <w:rtl/>
          <w14:ligatures w14:val="none"/>
        </w:rPr>
        <w:t>كذلك ينظر إلى الجوانب الشرعية في المجتمعات الإسلامية باعتبارها عاملًا مهمًا، حيث أكدت دراسات مثل دراسة أحمد أثير (2025) على ضرورة توافق تطبيقات الذكاء الاصطناعي مع مقاصد الشريعة الإسلامية، خصوصًا فيما يتعلق بالحفاظ على كرامة الأفراد وعدم المساس بخصوصياتهم دون مبرر شرعي واضح. وتستلزم هذه القضايا سنّ تشريعات وطنية واضحة للذكاء الاصطناعي، وتنظيم أطر حوكمة تحدد معايير العدالة والمساءلة للحفاظ على الثقة العامة</w:t>
      </w:r>
      <w:r w:rsidRPr="00730BA4">
        <w:rPr>
          <w:rFonts w:ascii="Sakkal Majalla" w:eastAsia="Times New Roman" w:hAnsi="Sakkal Majalla" w:cs="Sakkal Majalla"/>
          <w:sz w:val="28"/>
          <w:szCs w:val="28"/>
          <w14:ligatures w14:val="none"/>
        </w:rPr>
        <w:t>.</w:t>
      </w:r>
    </w:p>
    <w:p w14:paraId="30A62D22" w14:textId="77777777" w:rsidR="00730BA4" w:rsidRPr="00730BA4" w:rsidRDefault="00730BA4" w:rsidP="00730BA4">
      <w:pPr>
        <w:spacing w:before="100" w:beforeAutospacing="1" w:after="100" w:afterAutospacing="1"/>
        <w:ind w:left="0" w:firstLine="0"/>
        <w:outlineLvl w:val="1"/>
        <w:rPr>
          <w:rFonts w:ascii="Sakkal Majalla" w:eastAsia="Times New Roman" w:hAnsi="Sakkal Majalla" w:cs="Sakkal Majalla"/>
          <w:b/>
          <w:bCs/>
          <w:sz w:val="28"/>
          <w:szCs w:val="28"/>
          <w14:ligatures w14:val="none"/>
        </w:rPr>
      </w:pPr>
      <w:r w:rsidRPr="00730BA4">
        <w:rPr>
          <w:rFonts w:ascii="Sakkal Majalla" w:eastAsia="Times New Roman" w:hAnsi="Sakkal Majalla" w:cs="Sakkal Majalla"/>
          <w:b/>
          <w:bCs/>
          <w:sz w:val="28"/>
          <w:szCs w:val="28"/>
          <w14:ligatures w14:val="none"/>
        </w:rPr>
        <w:t xml:space="preserve">9. </w:t>
      </w:r>
      <w:r w:rsidRPr="00730BA4">
        <w:rPr>
          <w:rFonts w:ascii="Sakkal Majalla" w:eastAsia="Times New Roman" w:hAnsi="Sakkal Majalla" w:cs="Sakkal Majalla"/>
          <w:b/>
          <w:bCs/>
          <w:sz w:val="28"/>
          <w:szCs w:val="28"/>
          <w:rtl/>
          <w14:ligatures w14:val="none"/>
        </w:rPr>
        <w:t>الأطر التنظيمية والمعايير المعتمدة</w:t>
      </w:r>
    </w:p>
    <w:p w14:paraId="721E2C05" w14:textId="77777777" w:rsidR="00730BA4" w:rsidRPr="00730BA4" w:rsidRDefault="00730BA4" w:rsidP="00730BA4">
      <w:pPr>
        <w:spacing w:before="100" w:beforeAutospacing="1" w:after="100" w:afterAutospacing="1"/>
        <w:ind w:left="0" w:firstLine="0"/>
        <w:outlineLvl w:val="2"/>
        <w:rPr>
          <w:rFonts w:ascii="Sakkal Majalla" w:eastAsia="Times New Roman" w:hAnsi="Sakkal Majalla" w:cs="Sakkal Majalla"/>
          <w:b/>
          <w:bCs/>
          <w:sz w:val="28"/>
          <w:szCs w:val="28"/>
          <w14:ligatures w14:val="none"/>
        </w:rPr>
      </w:pPr>
      <w:r w:rsidRPr="00730BA4">
        <w:rPr>
          <w:rFonts w:ascii="Sakkal Majalla" w:eastAsia="Times New Roman" w:hAnsi="Sakkal Majalla" w:cs="Sakkal Majalla"/>
          <w:b/>
          <w:bCs/>
          <w:sz w:val="28"/>
          <w:szCs w:val="28"/>
          <w14:ligatures w14:val="none"/>
        </w:rPr>
        <w:lastRenderedPageBreak/>
        <w:t xml:space="preserve">9.1 </w:t>
      </w:r>
      <w:r w:rsidRPr="00730BA4">
        <w:rPr>
          <w:rFonts w:ascii="Sakkal Majalla" w:eastAsia="Times New Roman" w:hAnsi="Sakkal Majalla" w:cs="Sakkal Majalla"/>
          <w:b/>
          <w:bCs/>
          <w:sz w:val="28"/>
          <w:szCs w:val="28"/>
          <w:rtl/>
          <w14:ligatures w14:val="none"/>
        </w:rPr>
        <w:t>الأطر والقوانين المحلية والدولية</w:t>
      </w:r>
    </w:p>
    <w:p w14:paraId="0A8B9E47"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t>شهدت السنوات الأخيرة صدور عدد من القوانين والتشريعات التي تنظم استخدام تقنيات الذكاء الاصطناعي على المستويين الوطني والدولي. فقد أصدرت دول الاتحاد الأوروبي لائحة حماية البيانات العامة</w:t>
      </w:r>
      <w:r w:rsidRPr="00730BA4">
        <w:rPr>
          <w:rFonts w:ascii="Sakkal Majalla" w:eastAsia="Times New Roman" w:hAnsi="Sakkal Majalla" w:cs="Sakkal Majalla"/>
          <w:sz w:val="28"/>
          <w:szCs w:val="28"/>
          <w14:ligatures w14:val="none"/>
        </w:rPr>
        <w:t xml:space="preserve"> (GDPR) </w:t>
      </w:r>
      <w:r w:rsidRPr="00730BA4">
        <w:rPr>
          <w:rFonts w:ascii="Sakkal Majalla" w:eastAsia="Times New Roman" w:hAnsi="Sakkal Majalla" w:cs="Sakkal Majalla"/>
          <w:sz w:val="28"/>
          <w:szCs w:val="28"/>
          <w:rtl/>
          <w14:ligatures w14:val="none"/>
        </w:rPr>
        <w:t>التي تضع معايير صارمة لجمع ومعالجة البيانات الشخصية، وتفرض غرامات كبيرة على الانتهاكات، ممّا ألزم المؤسسات الحكومية، بما فيها البلديات، بتطبيق ضوابط صارمة للخصوصية وتعقب مصادر البيانات ومعالجتها</w:t>
      </w:r>
      <w:r w:rsidRPr="00730BA4">
        <w:rPr>
          <w:rFonts w:ascii="Sakkal Majalla" w:eastAsia="Times New Roman" w:hAnsi="Sakkal Majalla" w:cs="Sakkal Majalla"/>
          <w:sz w:val="28"/>
          <w:szCs w:val="28"/>
          <w14:ligatures w14:val="none"/>
        </w:rPr>
        <w:t xml:space="preserve"> (Sio, Wang, Yu &amp; Ibrahim, 2025). </w:t>
      </w:r>
      <w:r w:rsidRPr="00730BA4">
        <w:rPr>
          <w:rFonts w:ascii="Sakkal Majalla" w:eastAsia="Times New Roman" w:hAnsi="Sakkal Majalla" w:cs="Sakkal Majalla"/>
          <w:sz w:val="28"/>
          <w:szCs w:val="28"/>
          <w:rtl/>
          <w14:ligatures w14:val="none"/>
        </w:rPr>
        <w:t>كما أطلقت المملكة العربية السعودية استراتيجية الذكاء الاصطناعي الوطنية التي تتضمن إطارًا تشريعيًا للأمن السيبراني وحوكمة البيانات، بالتوازي مع توجيهات هيئة الاتصالات وتقنية المعلومات لضمان توافق الخدمات الإلكترونية مع معايير حماية المستخدمين</w:t>
      </w:r>
      <w:r w:rsidRPr="00730BA4">
        <w:rPr>
          <w:rFonts w:ascii="Sakkal Majalla" w:eastAsia="Times New Roman" w:hAnsi="Sakkal Majalla" w:cs="Sakkal Majalla"/>
          <w:sz w:val="28"/>
          <w:szCs w:val="28"/>
          <w14:ligatures w14:val="none"/>
        </w:rPr>
        <w:t xml:space="preserve"> (Elsadek, 2023).</w:t>
      </w:r>
    </w:p>
    <w:p w14:paraId="2943B0FB" w14:textId="77777777" w:rsidR="00730BA4" w:rsidRPr="00730BA4" w:rsidRDefault="00730BA4" w:rsidP="00730BA4">
      <w:pPr>
        <w:spacing w:before="100" w:beforeAutospacing="1" w:after="100" w:afterAutospacing="1"/>
        <w:ind w:left="0" w:firstLine="0"/>
        <w:outlineLvl w:val="2"/>
        <w:rPr>
          <w:rFonts w:ascii="Sakkal Majalla" w:eastAsia="Times New Roman" w:hAnsi="Sakkal Majalla" w:cs="Sakkal Majalla"/>
          <w:b/>
          <w:bCs/>
          <w:sz w:val="28"/>
          <w:szCs w:val="28"/>
          <w14:ligatures w14:val="none"/>
        </w:rPr>
      </w:pPr>
      <w:r w:rsidRPr="00730BA4">
        <w:rPr>
          <w:rFonts w:ascii="Sakkal Majalla" w:eastAsia="Times New Roman" w:hAnsi="Sakkal Majalla" w:cs="Sakkal Majalla"/>
          <w:b/>
          <w:bCs/>
          <w:sz w:val="28"/>
          <w:szCs w:val="28"/>
          <w14:ligatures w14:val="none"/>
        </w:rPr>
        <w:t xml:space="preserve">9.2 </w:t>
      </w:r>
      <w:r w:rsidRPr="00730BA4">
        <w:rPr>
          <w:rFonts w:ascii="Sakkal Majalla" w:eastAsia="Times New Roman" w:hAnsi="Sakkal Majalla" w:cs="Sakkal Majalla"/>
          <w:b/>
          <w:bCs/>
          <w:sz w:val="28"/>
          <w:szCs w:val="28"/>
          <w:rtl/>
          <w14:ligatures w14:val="none"/>
        </w:rPr>
        <w:t>المعايير الأخلاقية وإرشادات الحوكمة</w:t>
      </w:r>
    </w:p>
    <w:p w14:paraId="24E966F3"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t>اقترنت حوكمة الذكاء الاصطناعي بوضع مبادئ أخلاقية توجه تصميم واستخدام النظم الذكية، منها العدالة وعدم التمييز، والشفافية في الخوارزميات، والمساءلة عند الأخطاء. اعتمدت منظمة التعاون الاقتصادي والتنمية</w:t>
      </w:r>
      <w:r w:rsidRPr="00730BA4">
        <w:rPr>
          <w:rFonts w:ascii="Sakkal Majalla" w:eastAsia="Times New Roman" w:hAnsi="Sakkal Majalla" w:cs="Sakkal Majalla"/>
          <w:sz w:val="28"/>
          <w:szCs w:val="28"/>
          <w14:ligatures w14:val="none"/>
        </w:rPr>
        <w:t xml:space="preserve"> (OECD) </w:t>
      </w:r>
      <w:r w:rsidRPr="00730BA4">
        <w:rPr>
          <w:rFonts w:ascii="Sakkal Majalla" w:eastAsia="Times New Roman" w:hAnsi="Sakkal Majalla" w:cs="Sakkal Majalla"/>
          <w:sz w:val="28"/>
          <w:szCs w:val="28"/>
          <w:rtl/>
          <w14:ligatures w14:val="none"/>
        </w:rPr>
        <w:t>مبادئ الذكاء الاصطناعي المسؤولة التي تحثّ على حماية الكرامة الإنسانية واحترام حقوق الإنسان عند نشر التقنيات الذكية</w:t>
      </w:r>
      <w:r w:rsidRPr="00730BA4">
        <w:rPr>
          <w:rFonts w:ascii="Sakkal Majalla" w:eastAsia="Times New Roman" w:hAnsi="Sakkal Majalla" w:cs="Sakkal Majalla"/>
          <w:sz w:val="28"/>
          <w:szCs w:val="28"/>
          <w14:ligatures w14:val="none"/>
        </w:rPr>
        <w:t xml:space="preserve"> (Badawy, 2025). </w:t>
      </w:r>
      <w:r w:rsidRPr="00730BA4">
        <w:rPr>
          <w:rFonts w:ascii="Sakkal Majalla" w:eastAsia="Times New Roman" w:hAnsi="Sakkal Majalla" w:cs="Sakkal Majalla"/>
          <w:sz w:val="28"/>
          <w:szCs w:val="28"/>
          <w:rtl/>
          <w14:ligatures w14:val="none"/>
        </w:rPr>
        <w:t>وعلى المستوى المحلي، أكدت الدراسات الشرعية مثل دراسة أحمد أثير خلف (2025) على ضرورة أن تراعي أنظمة الذكاء الاصطناعي مقاصد الشريعة الإسلامية—حفظ النفس والمال والكرامة—وأن تُضمَّن آليات رقابة شرعية للتأكد من عدم خروج النماذج عن هذه الضوابط</w:t>
      </w:r>
      <w:r w:rsidRPr="00730BA4">
        <w:rPr>
          <w:rFonts w:ascii="Sakkal Majalla" w:eastAsia="Times New Roman" w:hAnsi="Sakkal Majalla" w:cs="Sakkal Majalla"/>
          <w:sz w:val="28"/>
          <w:szCs w:val="28"/>
          <w14:ligatures w14:val="none"/>
        </w:rPr>
        <w:t>.</w:t>
      </w:r>
    </w:p>
    <w:p w14:paraId="291F42FC" w14:textId="77777777" w:rsidR="00730BA4" w:rsidRPr="00730BA4" w:rsidRDefault="00730BA4" w:rsidP="00730BA4">
      <w:pPr>
        <w:spacing w:before="100" w:beforeAutospacing="1" w:after="100" w:afterAutospacing="1"/>
        <w:ind w:left="0" w:firstLine="0"/>
        <w:outlineLvl w:val="2"/>
        <w:rPr>
          <w:rFonts w:ascii="Sakkal Majalla" w:eastAsia="Times New Roman" w:hAnsi="Sakkal Majalla" w:cs="Sakkal Majalla"/>
          <w:b/>
          <w:bCs/>
          <w:sz w:val="28"/>
          <w:szCs w:val="28"/>
          <w14:ligatures w14:val="none"/>
        </w:rPr>
      </w:pPr>
      <w:r w:rsidRPr="00730BA4">
        <w:rPr>
          <w:rFonts w:ascii="Sakkal Majalla" w:eastAsia="Times New Roman" w:hAnsi="Sakkal Majalla" w:cs="Sakkal Majalla"/>
          <w:b/>
          <w:bCs/>
          <w:sz w:val="28"/>
          <w:szCs w:val="28"/>
          <w14:ligatures w14:val="none"/>
        </w:rPr>
        <w:t xml:space="preserve">9.3 </w:t>
      </w:r>
      <w:r w:rsidRPr="00730BA4">
        <w:rPr>
          <w:rFonts w:ascii="Sakkal Majalla" w:eastAsia="Times New Roman" w:hAnsi="Sakkal Majalla" w:cs="Sakkal Majalla"/>
          <w:b/>
          <w:bCs/>
          <w:sz w:val="28"/>
          <w:szCs w:val="28"/>
          <w:rtl/>
          <w14:ligatures w14:val="none"/>
        </w:rPr>
        <w:t>نماذج إشرافية وتقييم الأداء</w:t>
      </w:r>
    </w:p>
    <w:p w14:paraId="2F5974B2"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t>لضمان التزام النظم الذكية بالأطر القانونية والأخلاقية، طُوّرت نماذج إشرافية لعمليات تطوير ونشر الذكاء الاصطناعي. يعتمد نموذج “دورة حياة الحوكمة</w:t>
      </w:r>
      <w:r w:rsidRPr="00730BA4">
        <w:rPr>
          <w:rFonts w:ascii="Sakkal Majalla" w:eastAsia="Times New Roman" w:hAnsi="Sakkal Majalla" w:cs="Sakkal Majalla"/>
          <w:sz w:val="28"/>
          <w:szCs w:val="28"/>
          <w14:ligatures w14:val="none"/>
        </w:rPr>
        <w:t xml:space="preserve">” (Governance Lifecycle) </w:t>
      </w:r>
      <w:r w:rsidRPr="00730BA4">
        <w:rPr>
          <w:rFonts w:ascii="Sakkal Majalla" w:eastAsia="Times New Roman" w:hAnsi="Sakkal Majalla" w:cs="Sakkal Majalla"/>
          <w:sz w:val="28"/>
          <w:szCs w:val="28"/>
          <w:rtl/>
          <w14:ligatures w14:val="none"/>
        </w:rPr>
        <w:t>على خطوات تبدأ بتقييم المخاطر، ثم تصميم النماذج بحسب معايير الشفافية، يليه اختبارها تجريبيًا ومراقبتها بعد النشر. كما توظف البلديات مؤشرات أداء رئيسية</w:t>
      </w:r>
      <w:r w:rsidRPr="00730BA4">
        <w:rPr>
          <w:rFonts w:ascii="Sakkal Majalla" w:eastAsia="Times New Roman" w:hAnsi="Sakkal Majalla" w:cs="Sakkal Majalla"/>
          <w:sz w:val="28"/>
          <w:szCs w:val="28"/>
          <w14:ligatures w14:val="none"/>
        </w:rPr>
        <w:t xml:space="preserve"> (KPIs) </w:t>
      </w:r>
      <w:r w:rsidRPr="00730BA4">
        <w:rPr>
          <w:rFonts w:ascii="Sakkal Majalla" w:eastAsia="Times New Roman" w:hAnsi="Sakkal Majalla" w:cs="Sakkal Majalla"/>
          <w:sz w:val="28"/>
          <w:szCs w:val="28"/>
          <w:rtl/>
          <w14:ligatures w14:val="none"/>
        </w:rPr>
        <w:t xml:space="preserve">مثل زمن الاستجابة للبلاغات الرقمية ونسبة الأخطاء في التنبؤات، وتُنشر تقارير دورية لقياس مدى التزام النظم الذكية بمعايير </w:t>
      </w:r>
      <w:r w:rsidRPr="00730BA4">
        <w:rPr>
          <w:rFonts w:ascii="Sakkal Majalla" w:eastAsia="Times New Roman" w:hAnsi="Sakkal Majalla" w:cs="Sakkal Majalla"/>
          <w:sz w:val="28"/>
          <w:szCs w:val="28"/>
          <w:rtl/>
          <w14:ligatures w14:val="none"/>
        </w:rPr>
        <w:lastRenderedPageBreak/>
        <w:t>الجودة والخصوصية</w:t>
      </w:r>
      <w:r w:rsidRPr="00730BA4">
        <w:rPr>
          <w:rFonts w:ascii="Sakkal Majalla" w:eastAsia="Times New Roman" w:hAnsi="Sakkal Majalla" w:cs="Sakkal Majalla"/>
          <w:sz w:val="28"/>
          <w:szCs w:val="28"/>
          <w14:ligatures w14:val="none"/>
        </w:rPr>
        <w:t xml:space="preserve"> (Abdul Aleem &amp; Parveen, 2023). </w:t>
      </w:r>
      <w:r w:rsidRPr="00730BA4">
        <w:rPr>
          <w:rFonts w:ascii="Sakkal Majalla" w:eastAsia="Times New Roman" w:hAnsi="Sakkal Majalla" w:cs="Sakkal Majalla"/>
          <w:sz w:val="28"/>
          <w:szCs w:val="28"/>
          <w:rtl/>
          <w14:ligatures w14:val="none"/>
        </w:rPr>
        <w:t>يتيح هذا الإشراف المستمر لمديري البلديات تعديل السياسات التقنية واتخاذ إجراءات تصحيحية في الوقت المناسب، ما يعزز الثقة العامة ويضمن الفعالية التشغيلية</w:t>
      </w:r>
      <w:r w:rsidRPr="00730BA4">
        <w:rPr>
          <w:rFonts w:ascii="Sakkal Majalla" w:eastAsia="Times New Roman" w:hAnsi="Sakkal Majalla" w:cs="Sakkal Majalla"/>
          <w:sz w:val="28"/>
          <w:szCs w:val="28"/>
          <w14:ligatures w14:val="none"/>
        </w:rPr>
        <w:t>.</w:t>
      </w:r>
    </w:p>
    <w:p w14:paraId="15DE9E84" w14:textId="77777777" w:rsidR="00730BA4" w:rsidRPr="00730BA4" w:rsidRDefault="00730BA4" w:rsidP="00730BA4">
      <w:pPr>
        <w:spacing w:before="100" w:beforeAutospacing="1" w:after="100" w:afterAutospacing="1"/>
        <w:ind w:left="0" w:firstLine="0"/>
        <w:outlineLvl w:val="1"/>
        <w:rPr>
          <w:rFonts w:ascii="Sakkal Majalla" w:eastAsia="Times New Roman" w:hAnsi="Sakkal Majalla" w:cs="Sakkal Majalla"/>
          <w:b/>
          <w:bCs/>
          <w:sz w:val="28"/>
          <w:szCs w:val="28"/>
          <w14:ligatures w14:val="none"/>
        </w:rPr>
      </w:pPr>
      <w:r w:rsidRPr="00730BA4">
        <w:rPr>
          <w:rFonts w:ascii="Sakkal Majalla" w:eastAsia="Times New Roman" w:hAnsi="Sakkal Majalla" w:cs="Sakkal Majalla"/>
          <w:b/>
          <w:bCs/>
          <w:sz w:val="28"/>
          <w:szCs w:val="28"/>
          <w14:ligatures w14:val="none"/>
        </w:rPr>
        <w:t xml:space="preserve">10. </w:t>
      </w:r>
      <w:r w:rsidRPr="00730BA4">
        <w:rPr>
          <w:rFonts w:ascii="Sakkal Majalla" w:eastAsia="Times New Roman" w:hAnsi="Sakkal Majalla" w:cs="Sakkal Majalla"/>
          <w:b/>
          <w:bCs/>
          <w:sz w:val="28"/>
          <w:szCs w:val="28"/>
          <w:rtl/>
          <w14:ligatures w14:val="none"/>
        </w:rPr>
        <w:t>الذكاء الاصطناعي ورضا العملاء</w:t>
      </w:r>
    </w:p>
    <w:p w14:paraId="1873FD3B" w14:textId="77777777" w:rsidR="00730BA4" w:rsidRPr="00730BA4" w:rsidRDefault="00730BA4" w:rsidP="00730BA4">
      <w:pPr>
        <w:spacing w:before="100" w:beforeAutospacing="1" w:after="100" w:afterAutospacing="1"/>
        <w:ind w:left="0" w:firstLine="0"/>
        <w:outlineLvl w:val="2"/>
        <w:rPr>
          <w:rFonts w:ascii="Sakkal Majalla" w:eastAsia="Times New Roman" w:hAnsi="Sakkal Majalla" w:cs="Sakkal Majalla"/>
          <w:b/>
          <w:bCs/>
          <w:sz w:val="28"/>
          <w:szCs w:val="28"/>
          <w14:ligatures w14:val="none"/>
        </w:rPr>
      </w:pPr>
      <w:r w:rsidRPr="00730BA4">
        <w:rPr>
          <w:rFonts w:ascii="Sakkal Majalla" w:eastAsia="Times New Roman" w:hAnsi="Sakkal Majalla" w:cs="Sakkal Majalla"/>
          <w:b/>
          <w:bCs/>
          <w:sz w:val="28"/>
          <w:szCs w:val="28"/>
          <w14:ligatures w14:val="none"/>
        </w:rPr>
        <w:t xml:space="preserve">10.1 </w:t>
      </w:r>
      <w:r w:rsidRPr="00730BA4">
        <w:rPr>
          <w:rFonts w:ascii="Sakkal Majalla" w:eastAsia="Times New Roman" w:hAnsi="Sakkal Majalla" w:cs="Sakkal Majalla"/>
          <w:b/>
          <w:bCs/>
          <w:sz w:val="28"/>
          <w:szCs w:val="28"/>
          <w:rtl/>
          <w14:ligatures w14:val="none"/>
        </w:rPr>
        <w:t>دور النظم الخبيرة في تحسين تجربة المستفيدين</w:t>
      </w:r>
    </w:p>
    <w:p w14:paraId="34C67AA7"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t>توفر النظم الخبيرة آليات دعم قرار عالية الدقة عبر قواعد معرفة مُحدَّثة باستمرار، مما يمكّن المؤسسات من تقديم استشارات فورية ومتخصصة للمستفيدين دون انتظار تدخل بشري طويل. ففي البلديات، تساعد هذه النظم في توجيه المواطنين إلى الإجراءات الصحيحة لإصدار رخص البناء أو تجديد التصاريح، مع تقليل نسبة الأخطاء الإدارية وتأخير المعاملات بشكل ملموس</w:t>
      </w:r>
      <w:r w:rsidRPr="00730BA4">
        <w:rPr>
          <w:rFonts w:ascii="Sakkal Majalla" w:eastAsia="Times New Roman" w:hAnsi="Sakkal Majalla" w:cs="Sakkal Majalla"/>
          <w:sz w:val="28"/>
          <w:szCs w:val="28"/>
          <w14:ligatures w14:val="none"/>
        </w:rPr>
        <w:t xml:space="preserve"> (Chemlal &amp; Maabed, 2024). </w:t>
      </w:r>
      <w:r w:rsidRPr="00730BA4">
        <w:rPr>
          <w:rFonts w:ascii="Sakkal Majalla" w:eastAsia="Times New Roman" w:hAnsi="Sakkal Majalla" w:cs="Sakkal Majalla"/>
          <w:sz w:val="28"/>
          <w:szCs w:val="28"/>
          <w:rtl/>
          <w14:ligatures w14:val="none"/>
        </w:rPr>
        <w:t>كما تتيح هذه النظم توجيه الاستفسارات التقنية إلى الخبراء المناسبين تلقائيًا، ما يعزز ثقة المستفيدين في كفاءة الخدمة ويزيد مستويات الرضا العام لديهم</w:t>
      </w:r>
      <w:r w:rsidRPr="00730BA4">
        <w:rPr>
          <w:rFonts w:ascii="Sakkal Majalla" w:eastAsia="Times New Roman" w:hAnsi="Sakkal Majalla" w:cs="Sakkal Majalla"/>
          <w:sz w:val="28"/>
          <w:szCs w:val="28"/>
          <w14:ligatures w14:val="none"/>
        </w:rPr>
        <w:t>.</w:t>
      </w:r>
    </w:p>
    <w:p w14:paraId="3D5C37AD" w14:textId="77777777" w:rsidR="00730BA4" w:rsidRPr="00730BA4" w:rsidRDefault="00730BA4" w:rsidP="00730BA4">
      <w:pPr>
        <w:spacing w:before="100" w:beforeAutospacing="1" w:after="100" w:afterAutospacing="1"/>
        <w:ind w:left="0" w:firstLine="0"/>
        <w:outlineLvl w:val="2"/>
        <w:rPr>
          <w:rFonts w:ascii="Sakkal Majalla" w:eastAsia="Times New Roman" w:hAnsi="Sakkal Majalla" w:cs="Sakkal Majalla"/>
          <w:b/>
          <w:bCs/>
          <w:sz w:val="28"/>
          <w:szCs w:val="28"/>
          <w14:ligatures w14:val="none"/>
        </w:rPr>
      </w:pPr>
      <w:r w:rsidRPr="00730BA4">
        <w:rPr>
          <w:rFonts w:ascii="Sakkal Majalla" w:eastAsia="Times New Roman" w:hAnsi="Sakkal Majalla" w:cs="Sakkal Majalla"/>
          <w:b/>
          <w:bCs/>
          <w:sz w:val="28"/>
          <w:szCs w:val="28"/>
          <w14:ligatures w14:val="none"/>
        </w:rPr>
        <w:t xml:space="preserve">10.2 </w:t>
      </w:r>
      <w:r w:rsidRPr="00730BA4">
        <w:rPr>
          <w:rFonts w:ascii="Sakkal Majalla" w:eastAsia="Times New Roman" w:hAnsi="Sakkal Majalla" w:cs="Sakkal Majalla"/>
          <w:b/>
          <w:bCs/>
          <w:sz w:val="28"/>
          <w:szCs w:val="28"/>
          <w:rtl/>
          <w14:ligatures w14:val="none"/>
        </w:rPr>
        <w:t>إسهام التعلم الآلي في التنبؤ بالاحتياجات وتخصيص الخدمات</w:t>
      </w:r>
    </w:p>
    <w:p w14:paraId="15D0CDFA"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t>يعتمد التعلم الآلي على تحليل البيانات التاريخية وسلوك المستفيدين لاستخلاص أنماط تساعد في التنبؤ بالاحتياجات المستقبلية. فعلى سبيل المثال، يمكن للبلديات استخدام نماذج تنبؤية لتقدير أوقات الذروة في تقديم خدمات صيانة الإنارة أو جمع النفايات، وبالتالي تخصيص فرق العمل والمعدات في الوقت والمكان المناسبين، ما يقلل من شكاوى التأخير ويعزز رضا السكان</w:t>
      </w:r>
      <w:r w:rsidRPr="00730BA4">
        <w:rPr>
          <w:rFonts w:ascii="Sakkal Majalla" w:eastAsia="Times New Roman" w:hAnsi="Sakkal Majalla" w:cs="Sakkal Majalla"/>
          <w:sz w:val="28"/>
          <w:szCs w:val="28"/>
          <w14:ligatures w14:val="none"/>
        </w:rPr>
        <w:t xml:space="preserve"> (Yassin, Abd El Azim &amp; Refaie, 2024). </w:t>
      </w:r>
      <w:r w:rsidRPr="00730BA4">
        <w:rPr>
          <w:rFonts w:ascii="Sakkal Majalla" w:eastAsia="Times New Roman" w:hAnsi="Sakkal Majalla" w:cs="Sakkal Majalla"/>
          <w:sz w:val="28"/>
          <w:szCs w:val="28"/>
          <w:rtl/>
          <w14:ligatures w14:val="none"/>
        </w:rPr>
        <w:t>وفي القطاع المصرفي أظهرت دراسة</w:t>
      </w:r>
      <w:r w:rsidRPr="00730BA4">
        <w:rPr>
          <w:rFonts w:ascii="Sakkal Majalla" w:eastAsia="Times New Roman" w:hAnsi="Sakkal Majalla" w:cs="Sakkal Majalla"/>
          <w:sz w:val="28"/>
          <w:szCs w:val="28"/>
          <w14:ligatures w14:val="none"/>
        </w:rPr>
        <w:t xml:space="preserve"> Ayouni (2024) </w:t>
      </w:r>
      <w:r w:rsidRPr="00730BA4">
        <w:rPr>
          <w:rFonts w:ascii="Sakkal Majalla" w:eastAsia="Times New Roman" w:hAnsi="Sakkal Majalla" w:cs="Sakkal Majalla"/>
          <w:sz w:val="28"/>
          <w:szCs w:val="28"/>
          <w:rtl/>
          <w14:ligatures w14:val="none"/>
        </w:rPr>
        <w:t>كيف أسهمت نماذج التعلم الآلي في تصميم عروض تمويلية مخصصة لكل عميل وفقًا لتاريخه الائتماني، ما زاد من مستوى الرضا والولاء المصرفي</w:t>
      </w:r>
      <w:r w:rsidRPr="00730BA4">
        <w:rPr>
          <w:rFonts w:ascii="Sakkal Majalla" w:eastAsia="Times New Roman" w:hAnsi="Sakkal Majalla" w:cs="Sakkal Majalla"/>
          <w:sz w:val="28"/>
          <w:szCs w:val="28"/>
          <w14:ligatures w14:val="none"/>
        </w:rPr>
        <w:t>.</w:t>
      </w:r>
    </w:p>
    <w:p w14:paraId="067AB967" w14:textId="77777777" w:rsidR="00730BA4" w:rsidRPr="00730BA4" w:rsidRDefault="00730BA4" w:rsidP="00730BA4">
      <w:pPr>
        <w:spacing w:before="100" w:beforeAutospacing="1" w:after="100" w:afterAutospacing="1"/>
        <w:ind w:left="0" w:firstLine="0"/>
        <w:outlineLvl w:val="2"/>
        <w:rPr>
          <w:rFonts w:ascii="Sakkal Majalla" w:eastAsia="Times New Roman" w:hAnsi="Sakkal Majalla" w:cs="Sakkal Majalla"/>
          <w:b/>
          <w:bCs/>
          <w:sz w:val="28"/>
          <w:szCs w:val="28"/>
          <w14:ligatures w14:val="none"/>
        </w:rPr>
      </w:pPr>
      <w:r w:rsidRPr="00730BA4">
        <w:rPr>
          <w:rFonts w:ascii="Sakkal Majalla" w:eastAsia="Times New Roman" w:hAnsi="Sakkal Majalla" w:cs="Sakkal Majalla"/>
          <w:b/>
          <w:bCs/>
          <w:sz w:val="28"/>
          <w:szCs w:val="28"/>
          <w14:ligatures w14:val="none"/>
        </w:rPr>
        <w:t xml:space="preserve">10.3 </w:t>
      </w:r>
      <w:r w:rsidRPr="00730BA4">
        <w:rPr>
          <w:rFonts w:ascii="Sakkal Majalla" w:eastAsia="Times New Roman" w:hAnsi="Sakkal Majalla" w:cs="Sakkal Majalla"/>
          <w:b/>
          <w:bCs/>
          <w:sz w:val="28"/>
          <w:szCs w:val="28"/>
          <w:rtl/>
          <w14:ligatures w14:val="none"/>
        </w:rPr>
        <w:t>أهمية سهولة الاستخدام في تبني الأدوات الذكية</w:t>
      </w:r>
    </w:p>
    <w:p w14:paraId="2D276622"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t xml:space="preserve">تشكل واجهات الاستخدام البديهية ونظم التفاعل المبسطة عاملًا محوريًا في مدى تبني المستفيدين للأدوات الذكية. إذ أظهرت دراسات أن أيًّا كان مدى تقدم التقنية داخليًا، فإن الإقبال عليها يتوقف على سهولة التنقل داخل المنصة الرقمية </w:t>
      </w:r>
      <w:r w:rsidRPr="00730BA4">
        <w:rPr>
          <w:rFonts w:ascii="Sakkal Majalla" w:eastAsia="Times New Roman" w:hAnsi="Sakkal Majalla" w:cs="Sakkal Majalla"/>
          <w:sz w:val="28"/>
          <w:szCs w:val="28"/>
          <w:rtl/>
          <w14:ligatures w14:val="none"/>
        </w:rPr>
        <w:lastRenderedPageBreak/>
        <w:t>ووضوح القوائم والإرشادات</w:t>
      </w:r>
      <w:r w:rsidRPr="00730BA4">
        <w:rPr>
          <w:rFonts w:ascii="Sakkal Majalla" w:eastAsia="Times New Roman" w:hAnsi="Sakkal Majalla" w:cs="Sakkal Majalla"/>
          <w:sz w:val="28"/>
          <w:szCs w:val="28"/>
          <w14:ligatures w14:val="none"/>
        </w:rPr>
        <w:t xml:space="preserve"> (Ismail, 2023). </w:t>
      </w:r>
      <w:r w:rsidRPr="00730BA4">
        <w:rPr>
          <w:rFonts w:ascii="Sakkal Majalla" w:eastAsia="Times New Roman" w:hAnsi="Sakkal Majalla" w:cs="Sakkal Majalla"/>
          <w:sz w:val="28"/>
          <w:szCs w:val="28"/>
          <w:rtl/>
          <w14:ligatures w14:val="none"/>
        </w:rPr>
        <w:t>وفي تجربة إحدى البلديات، أدى تبسيط واجهة بوابة الخدمات الإلكترونية إلى زيادة نسبة المستخدمين النشطين بنسبة تجاوزت 40% خلال ثلاثة أشهر، مما انعكس إيجابًا على مستوى رضاهم وتقليل الحاجة إلى التوجه الشخصي إلى المقرات الإدارية</w:t>
      </w:r>
      <w:r w:rsidRPr="00730BA4">
        <w:rPr>
          <w:rFonts w:ascii="Sakkal Majalla" w:eastAsia="Times New Roman" w:hAnsi="Sakkal Majalla" w:cs="Sakkal Majalla"/>
          <w:sz w:val="28"/>
          <w:szCs w:val="28"/>
          <w14:ligatures w14:val="none"/>
        </w:rPr>
        <w:t>.</w:t>
      </w:r>
    </w:p>
    <w:p w14:paraId="5B85E54A" w14:textId="77777777" w:rsidR="00730BA4" w:rsidRPr="00730BA4" w:rsidRDefault="00730BA4" w:rsidP="00730BA4">
      <w:pPr>
        <w:spacing w:before="100" w:beforeAutospacing="1" w:after="100" w:afterAutospacing="1"/>
        <w:ind w:left="0" w:firstLine="0"/>
        <w:outlineLvl w:val="1"/>
        <w:rPr>
          <w:rFonts w:ascii="Sakkal Majalla" w:eastAsia="Times New Roman" w:hAnsi="Sakkal Majalla" w:cs="Sakkal Majalla"/>
          <w:b/>
          <w:bCs/>
          <w:sz w:val="28"/>
          <w:szCs w:val="28"/>
          <w14:ligatures w14:val="none"/>
        </w:rPr>
      </w:pPr>
      <w:r w:rsidRPr="00730BA4">
        <w:rPr>
          <w:rFonts w:ascii="Sakkal Majalla" w:eastAsia="Times New Roman" w:hAnsi="Sakkal Majalla" w:cs="Sakkal Majalla"/>
          <w:b/>
          <w:bCs/>
          <w:sz w:val="28"/>
          <w:szCs w:val="28"/>
          <w14:ligatures w14:val="none"/>
        </w:rPr>
        <w:t xml:space="preserve">11. </w:t>
      </w:r>
      <w:r w:rsidRPr="00730BA4">
        <w:rPr>
          <w:rFonts w:ascii="Sakkal Majalla" w:eastAsia="Times New Roman" w:hAnsi="Sakkal Majalla" w:cs="Sakkal Majalla"/>
          <w:b/>
          <w:bCs/>
          <w:sz w:val="28"/>
          <w:szCs w:val="28"/>
          <w:rtl/>
          <w14:ligatures w14:val="none"/>
        </w:rPr>
        <w:t>خلاصة المبحث الأول</w:t>
      </w:r>
    </w:p>
    <w:p w14:paraId="3ABA37E7" w14:textId="77777777" w:rsidR="00730BA4" w:rsidRPr="00730BA4" w:rsidRDefault="00730BA4" w:rsidP="00730BA4">
      <w:pPr>
        <w:spacing w:before="100" w:beforeAutospacing="1" w:after="100" w:afterAutospacing="1"/>
        <w:ind w:left="0" w:firstLine="0"/>
        <w:outlineLvl w:val="2"/>
        <w:rPr>
          <w:rFonts w:ascii="Sakkal Majalla" w:eastAsia="Times New Roman" w:hAnsi="Sakkal Majalla" w:cs="Sakkal Majalla"/>
          <w:b/>
          <w:bCs/>
          <w:sz w:val="28"/>
          <w:szCs w:val="28"/>
          <w14:ligatures w14:val="none"/>
        </w:rPr>
      </w:pPr>
      <w:r w:rsidRPr="00730BA4">
        <w:rPr>
          <w:rFonts w:ascii="Sakkal Majalla" w:eastAsia="Times New Roman" w:hAnsi="Sakkal Majalla" w:cs="Sakkal Majalla"/>
          <w:b/>
          <w:bCs/>
          <w:sz w:val="28"/>
          <w:szCs w:val="28"/>
          <w14:ligatures w14:val="none"/>
        </w:rPr>
        <w:t xml:space="preserve">11.1 </w:t>
      </w:r>
      <w:r w:rsidRPr="00730BA4">
        <w:rPr>
          <w:rFonts w:ascii="Sakkal Majalla" w:eastAsia="Times New Roman" w:hAnsi="Sakkal Majalla" w:cs="Sakkal Majalla"/>
          <w:b/>
          <w:bCs/>
          <w:sz w:val="28"/>
          <w:szCs w:val="28"/>
          <w:rtl/>
          <w14:ligatures w14:val="none"/>
        </w:rPr>
        <w:t>أهم النقاط المستخلصة</w:t>
      </w:r>
    </w:p>
    <w:p w14:paraId="14FF619A" w14:textId="77777777" w:rsidR="00730BA4" w:rsidRPr="00730BA4" w:rsidRDefault="00730BA4" w:rsidP="00730BA4">
      <w:pPr>
        <w:numPr>
          <w:ilvl w:val="0"/>
          <w:numId w:val="13"/>
        </w:numPr>
        <w:spacing w:before="100" w:beforeAutospacing="1" w:after="100" w:afterAutospacing="1"/>
        <w:rPr>
          <w:rFonts w:ascii="Sakkal Majalla" w:eastAsia="Times New Roman" w:hAnsi="Sakkal Majalla" w:cs="Sakkal Majalla"/>
          <w:sz w:val="28"/>
          <w:szCs w:val="28"/>
          <w14:ligatures w14:val="none"/>
        </w:rPr>
      </w:pPr>
      <w:r w:rsidRPr="00730BA4">
        <w:rPr>
          <w:rFonts w:ascii="Sakkal Majalla" w:eastAsia="Times New Roman" w:hAnsi="Sakkal Majalla" w:cs="Sakkal Majalla"/>
          <w:b/>
          <w:bCs/>
          <w:sz w:val="28"/>
          <w:szCs w:val="28"/>
          <w:rtl/>
          <w14:ligatures w14:val="none"/>
        </w:rPr>
        <w:t>مدى تنوع تعريفات ومفاهيم الذكاء الاصطناعي</w:t>
      </w:r>
      <w:r w:rsidRPr="00730BA4">
        <w:rPr>
          <w:rFonts w:ascii="Sakkal Majalla" w:eastAsia="Times New Roman" w:hAnsi="Sakkal Majalla" w:cs="Sakkal Majalla"/>
          <w:sz w:val="28"/>
          <w:szCs w:val="28"/>
          <w14:ligatures w14:val="none"/>
        </w:rPr>
        <w:t xml:space="preserve">: </w:t>
      </w:r>
      <w:r w:rsidRPr="00730BA4">
        <w:rPr>
          <w:rFonts w:ascii="Sakkal Majalla" w:eastAsia="Times New Roman" w:hAnsi="Sakkal Majalla" w:cs="Sakkal Majalla"/>
          <w:sz w:val="28"/>
          <w:szCs w:val="28"/>
          <w:rtl/>
          <w14:ligatures w14:val="none"/>
        </w:rPr>
        <w:t>فقد تناولنا في هذا المبحث التعريفات المتعددة للذكاء الاصطناعي، من كونه مجموعة خوارزميات قادرة على محاكاة الوظائف الإدراكية البشرية، إلى كونه منظومة متكاملة للنظم الخبيرة والتعلم الآلي والمعالجة اللغوية والرؤية الحاسوبية</w:t>
      </w:r>
      <w:r w:rsidRPr="00730BA4">
        <w:rPr>
          <w:rFonts w:ascii="Sakkal Majalla" w:eastAsia="Times New Roman" w:hAnsi="Sakkal Majalla" w:cs="Sakkal Majalla"/>
          <w:sz w:val="28"/>
          <w:szCs w:val="28"/>
          <w14:ligatures w14:val="none"/>
        </w:rPr>
        <w:t>.</w:t>
      </w:r>
    </w:p>
    <w:p w14:paraId="24500BC4" w14:textId="77777777" w:rsidR="00730BA4" w:rsidRPr="00730BA4" w:rsidRDefault="00730BA4" w:rsidP="00730BA4">
      <w:pPr>
        <w:numPr>
          <w:ilvl w:val="0"/>
          <w:numId w:val="13"/>
        </w:numPr>
        <w:spacing w:before="100" w:beforeAutospacing="1" w:after="100" w:afterAutospacing="1"/>
        <w:rPr>
          <w:rFonts w:ascii="Sakkal Majalla" w:eastAsia="Times New Roman" w:hAnsi="Sakkal Majalla" w:cs="Sakkal Majalla"/>
          <w:sz w:val="28"/>
          <w:szCs w:val="28"/>
          <w14:ligatures w14:val="none"/>
        </w:rPr>
      </w:pPr>
      <w:r w:rsidRPr="00730BA4">
        <w:rPr>
          <w:rFonts w:ascii="Sakkal Majalla" w:eastAsia="Times New Roman" w:hAnsi="Sakkal Majalla" w:cs="Sakkal Majalla"/>
          <w:b/>
          <w:bCs/>
          <w:sz w:val="28"/>
          <w:szCs w:val="28"/>
          <w:rtl/>
          <w14:ligatures w14:val="none"/>
        </w:rPr>
        <w:t>التطور التاريخي للأجيال الثلاثة</w:t>
      </w:r>
      <w:r w:rsidRPr="00730BA4">
        <w:rPr>
          <w:rFonts w:ascii="Sakkal Majalla" w:eastAsia="Times New Roman" w:hAnsi="Sakkal Majalla" w:cs="Sakkal Majalla"/>
          <w:sz w:val="28"/>
          <w:szCs w:val="28"/>
          <w14:ligatures w14:val="none"/>
        </w:rPr>
        <w:t xml:space="preserve">: </w:t>
      </w:r>
      <w:r w:rsidRPr="00730BA4">
        <w:rPr>
          <w:rFonts w:ascii="Sakkal Majalla" w:eastAsia="Times New Roman" w:hAnsi="Sakkal Majalla" w:cs="Sakkal Majalla"/>
          <w:sz w:val="28"/>
          <w:szCs w:val="28"/>
          <w:rtl/>
          <w14:ligatures w14:val="none"/>
        </w:rPr>
        <w:t>مرّ الذكاء الاصطناعي بمرحلة النظم الخبيرة وقواعد المعرفة، ثم إلى تعلم الآلي التقليدي، ووصولاً إلى التعلم العميق وشبكاته العصبية. واستعرضنا التوجهات المستقبلية نحو الذكاء القابل للتفسير والذكاء المتجانس</w:t>
      </w:r>
      <w:r w:rsidRPr="00730BA4">
        <w:rPr>
          <w:rFonts w:ascii="Sakkal Majalla" w:eastAsia="Times New Roman" w:hAnsi="Sakkal Majalla" w:cs="Sakkal Majalla"/>
          <w:sz w:val="28"/>
          <w:szCs w:val="28"/>
          <w14:ligatures w14:val="none"/>
        </w:rPr>
        <w:t>.</w:t>
      </w:r>
    </w:p>
    <w:p w14:paraId="2DE0283C" w14:textId="77777777" w:rsidR="00730BA4" w:rsidRPr="00730BA4" w:rsidRDefault="00730BA4" w:rsidP="00730BA4">
      <w:pPr>
        <w:numPr>
          <w:ilvl w:val="0"/>
          <w:numId w:val="13"/>
        </w:numPr>
        <w:spacing w:before="100" w:beforeAutospacing="1" w:after="100" w:afterAutospacing="1"/>
        <w:rPr>
          <w:rFonts w:ascii="Sakkal Majalla" w:eastAsia="Times New Roman" w:hAnsi="Sakkal Majalla" w:cs="Sakkal Majalla"/>
          <w:sz w:val="28"/>
          <w:szCs w:val="28"/>
          <w14:ligatures w14:val="none"/>
        </w:rPr>
      </w:pPr>
      <w:r w:rsidRPr="00730BA4">
        <w:rPr>
          <w:rFonts w:ascii="Sakkal Majalla" w:eastAsia="Times New Roman" w:hAnsi="Sakkal Majalla" w:cs="Sakkal Majalla"/>
          <w:b/>
          <w:bCs/>
          <w:sz w:val="28"/>
          <w:szCs w:val="28"/>
          <w:rtl/>
          <w14:ligatures w14:val="none"/>
        </w:rPr>
        <w:t>المكونات والتقنيات الرئيسية</w:t>
      </w:r>
      <w:r w:rsidRPr="00730BA4">
        <w:rPr>
          <w:rFonts w:ascii="Sakkal Majalla" w:eastAsia="Times New Roman" w:hAnsi="Sakkal Majalla" w:cs="Sakkal Majalla"/>
          <w:sz w:val="28"/>
          <w:szCs w:val="28"/>
          <w14:ligatures w14:val="none"/>
        </w:rPr>
        <w:t xml:space="preserve">: </w:t>
      </w:r>
      <w:r w:rsidRPr="00730BA4">
        <w:rPr>
          <w:rFonts w:ascii="Sakkal Majalla" w:eastAsia="Times New Roman" w:hAnsi="Sakkal Majalla" w:cs="Sakkal Majalla"/>
          <w:sz w:val="28"/>
          <w:szCs w:val="28"/>
          <w:rtl/>
          <w14:ligatures w14:val="none"/>
        </w:rPr>
        <w:t>برزت النظم الخبيرة والمعالجة الطبيعية للرُسُل والرؤية الحاسوبية وتعدين البيانات وخوارزميات الانحدار والأشجار والشبكات العصبية كأعمدة أساسية لتطبيقات الذكاء الاصطناعي</w:t>
      </w:r>
      <w:r w:rsidRPr="00730BA4">
        <w:rPr>
          <w:rFonts w:ascii="Sakkal Majalla" w:eastAsia="Times New Roman" w:hAnsi="Sakkal Majalla" w:cs="Sakkal Majalla"/>
          <w:sz w:val="28"/>
          <w:szCs w:val="28"/>
          <w14:ligatures w14:val="none"/>
        </w:rPr>
        <w:t>.</w:t>
      </w:r>
    </w:p>
    <w:p w14:paraId="0B744AF6" w14:textId="77777777" w:rsidR="00730BA4" w:rsidRPr="00730BA4" w:rsidRDefault="00730BA4" w:rsidP="00730BA4">
      <w:pPr>
        <w:numPr>
          <w:ilvl w:val="0"/>
          <w:numId w:val="13"/>
        </w:numPr>
        <w:spacing w:before="100" w:beforeAutospacing="1" w:after="100" w:afterAutospacing="1"/>
        <w:rPr>
          <w:rFonts w:ascii="Sakkal Majalla" w:eastAsia="Times New Roman" w:hAnsi="Sakkal Majalla" w:cs="Sakkal Majalla"/>
          <w:sz w:val="28"/>
          <w:szCs w:val="28"/>
          <w14:ligatures w14:val="none"/>
        </w:rPr>
      </w:pPr>
      <w:r w:rsidRPr="00730BA4">
        <w:rPr>
          <w:rFonts w:ascii="Sakkal Majalla" w:eastAsia="Times New Roman" w:hAnsi="Sakkal Majalla" w:cs="Sakkal Majalla"/>
          <w:b/>
          <w:bCs/>
          <w:sz w:val="28"/>
          <w:szCs w:val="28"/>
          <w:rtl/>
          <w14:ligatures w14:val="none"/>
        </w:rPr>
        <w:t>الأدوات والمنصات الداعمة</w:t>
      </w:r>
      <w:r w:rsidRPr="00730BA4">
        <w:rPr>
          <w:rFonts w:ascii="Sakkal Majalla" w:eastAsia="Times New Roman" w:hAnsi="Sakkal Majalla" w:cs="Sakkal Majalla"/>
          <w:sz w:val="28"/>
          <w:szCs w:val="28"/>
          <w14:ligatures w14:val="none"/>
        </w:rPr>
        <w:t xml:space="preserve">: </w:t>
      </w:r>
      <w:r w:rsidRPr="00730BA4">
        <w:rPr>
          <w:rFonts w:ascii="Sakkal Majalla" w:eastAsia="Times New Roman" w:hAnsi="Sakkal Majalla" w:cs="Sakkal Majalla"/>
          <w:sz w:val="28"/>
          <w:szCs w:val="28"/>
          <w:rtl/>
          <w14:ligatures w14:val="none"/>
        </w:rPr>
        <w:t>استعرضنا مكتبات مفتوحة المصدر</w:t>
      </w:r>
      <w:r w:rsidRPr="00730BA4">
        <w:rPr>
          <w:rFonts w:ascii="Sakkal Majalla" w:eastAsia="Times New Roman" w:hAnsi="Sakkal Majalla" w:cs="Sakkal Majalla"/>
          <w:sz w:val="28"/>
          <w:szCs w:val="28"/>
          <w14:ligatures w14:val="none"/>
        </w:rPr>
        <w:t xml:space="preserve"> (TensorFlow</w:t>
      </w:r>
      <w:r w:rsidRPr="00730BA4">
        <w:rPr>
          <w:rFonts w:ascii="Sakkal Majalla" w:eastAsia="Times New Roman" w:hAnsi="Sakkal Majalla" w:cs="Sakkal Majalla"/>
          <w:sz w:val="28"/>
          <w:szCs w:val="28"/>
          <w:rtl/>
          <w14:ligatures w14:val="none"/>
        </w:rPr>
        <w:t xml:space="preserve">، </w:t>
      </w:r>
      <w:r w:rsidRPr="00730BA4">
        <w:rPr>
          <w:rFonts w:ascii="Sakkal Majalla" w:eastAsia="Times New Roman" w:hAnsi="Sakkal Majalla" w:cs="Sakkal Majalla"/>
          <w:sz w:val="28"/>
          <w:szCs w:val="28"/>
          <w14:ligatures w14:val="none"/>
        </w:rPr>
        <w:t>PyTorch)</w:t>
      </w:r>
      <w:r w:rsidRPr="00730BA4">
        <w:rPr>
          <w:rFonts w:ascii="Sakkal Majalla" w:eastAsia="Times New Roman" w:hAnsi="Sakkal Majalla" w:cs="Sakkal Majalla"/>
          <w:sz w:val="28"/>
          <w:szCs w:val="28"/>
          <w:rtl/>
          <w14:ligatures w14:val="none"/>
        </w:rPr>
        <w:t>، ومنصات سحابية</w:t>
      </w:r>
      <w:r w:rsidRPr="00730BA4">
        <w:rPr>
          <w:rFonts w:ascii="Sakkal Majalla" w:eastAsia="Times New Roman" w:hAnsi="Sakkal Majalla" w:cs="Sakkal Majalla"/>
          <w:sz w:val="28"/>
          <w:szCs w:val="28"/>
          <w14:ligatures w14:val="none"/>
        </w:rPr>
        <w:t xml:space="preserve"> (AWS</w:t>
      </w:r>
      <w:r w:rsidRPr="00730BA4">
        <w:rPr>
          <w:rFonts w:ascii="Sakkal Majalla" w:eastAsia="Times New Roman" w:hAnsi="Sakkal Majalla" w:cs="Sakkal Majalla"/>
          <w:sz w:val="28"/>
          <w:szCs w:val="28"/>
          <w:rtl/>
          <w14:ligatures w14:val="none"/>
        </w:rPr>
        <w:t xml:space="preserve">، </w:t>
      </w:r>
      <w:r w:rsidRPr="00730BA4">
        <w:rPr>
          <w:rFonts w:ascii="Sakkal Majalla" w:eastAsia="Times New Roman" w:hAnsi="Sakkal Majalla" w:cs="Sakkal Majalla"/>
          <w:sz w:val="28"/>
          <w:szCs w:val="28"/>
          <w14:ligatures w14:val="none"/>
        </w:rPr>
        <w:t>Azure</w:t>
      </w:r>
      <w:r w:rsidRPr="00730BA4">
        <w:rPr>
          <w:rFonts w:ascii="Sakkal Majalla" w:eastAsia="Times New Roman" w:hAnsi="Sakkal Majalla" w:cs="Sakkal Majalla"/>
          <w:sz w:val="28"/>
          <w:szCs w:val="28"/>
          <w:rtl/>
          <w14:ligatures w14:val="none"/>
        </w:rPr>
        <w:t xml:space="preserve">، </w:t>
      </w:r>
      <w:r w:rsidRPr="00730BA4">
        <w:rPr>
          <w:rFonts w:ascii="Sakkal Majalla" w:eastAsia="Times New Roman" w:hAnsi="Sakkal Majalla" w:cs="Sakkal Majalla"/>
          <w:sz w:val="28"/>
          <w:szCs w:val="28"/>
          <w14:ligatures w14:val="none"/>
        </w:rPr>
        <w:t>Google Cloud)</w:t>
      </w:r>
      <w:r w:rsidRPr="00730BA4">
        <w:rPr>
          <w:rFonts w:ascii="Sakkal Majalla" w:eastAsia="Times New Roman" w:hAnsi="Sakkal Majalla" w:cs="Sakkal Majalla"/>
          <w:sz w:val="28"/>
          <w:szCs w:val="28"/>
          <w:rtl/>
          <w14:ligatures w14:val="none"/>
        </w:rPr>
        <w:t>، وبيئات تطوير مرئية</w:t>
      </w:r>
      <w:r w:rsidRPr="00730BA4">
        <w:rPr>
          <w:rFonts w:ascii="Sakkal Majalla" w:eastAsia="Times New Roman" w:hAnsi="Sakkal Majalla" w:cs="Sakkal Majalla"/>
          <w:sz w:val="28"/>
          <w:szCs w:val="28"/>
          <w14:ligatures w14:val="none"/>
        </w:rPr>
        <w:t xml:space="preserve"> (RapidMiner</w:t>
      </w:r>
      <w:r w:rsidRPr="00730BA4">
        <w:rPr>
          <w:rFonts w:ascii="Sakkal Majalla" w:eastAsia="Times New Roman" w:hAnsi="Sakkal Majalla" w:cs="Sakkal Majalla"/>
          <w:sz w:val="28"/>
          <w:szCs w:val="28"/>
          <w:rtl/>
          <w14:ligatures w14:val="none"/>
        </w:rPr>
        <w:t xml:space="preserve">، </w:t>
      </w:r>
      <w:r w:rsidRPr="00730BA4">
        <w:rPr>
          <w:rFonts w:ascii="Sakkal Majalla" w:eastAsia="Times New Roman" w:hAnsi="Sakkal Majalla" w:cs="Sakkal Majalla"/>
          <w:sz w:val="28"/>
          <w:szCs w:val="28"/>
          <w14:ligatures w14:val="none"/>
        </w:rPr>
        <w:t xml:space="preserve">KNIME) </w:t>
      </w:r>
      <w:r w:rsidRPr="00730BA4">
        <w:rPr>
          <w:rFonts w:ascii="Sakkal Majalla" w:eastAsia="Times New Roman" w:hAnsi="Sakkal Majalla" w:cs="Sakkal Majalla"/>
          <w:sz w:val="28"/>
          <w:szCs w:val="28"/>
          <w:rtl/>
          <w14:ligatures w14:val="none"/>
        </w:rPr>
        <w:t>التي تسرّع عملية بناء ونشر النماذج</w:t>
      </w:r>
      <w:r w:rsidRPr="00730BA4">
        <w:rPr>
          <w:rFonts w:ascii="Sakkal Majalla" w:eastAsia="Times New Roman" w:hAnsi="Sakkal Majalla" w:cs="Sakkal Majalla"/>
          <w:sz w:val="28"/>
          <w:szCs w:val="28"/>
          <w14:ligatures w14:val="none"/>
        </w:rPr>
        <w:t>.</w:t>
      </w:r>
    </w:p>
    <w:p w14:paraId="076C6596" w14:textId="77777777" w:rsidR="00730BA4" w:rsidRPr="00730BA4" w:rsidRDefault="00730BA4" w:rsidP="00730BA4">
      <w:pPr>
        <w:numPr>
          <w:ilvl w:val="0"/>
          <w:numId w:val="13"/>
        </w:numPr>
        <w:spacing w:before="100" w:beforeAutospacing="1" w:after="100" w:afterAutospacing="1"/>
        <w:rPr>
          <w:rFonts w:ascii="Sakkal Majalla" w:eastAsia="Times New Roman" w:hAnsi="Sakkal Majalla" w:cs="Sakkal Majalla"/>
          <w:sz w:val="28"/>
          <w:szCs w:val="28"/>
          <w14:ligatures w14:val="none"/>
        </w:rPr>
      </w:pPr>
      <w:r w:rsidRPr="00730BA4">
        <w:rPr>
          <w:rFonts w:ascii="Sakkal Majalla" w:eastAsia="Times New Roman" w:hAnsi="Sakkal Majalla" w:cs="Sakkal Majalla"/>
          <w:b/>
          <w:bCs/>
          <w:sz w:val="28"/>
          <w:szCs w:val="28"/>
          <w:rtl/>
          <w14:ligatures w14:val="none"/>
        </w:rPr>
        <w:t>مجالات التطبيق في القطاعات الخدمية</w:t>
      </w:r>
      <w:r w:rsidRPr="00730BA4">
        <w:rPr>
          <w:rFonts w:ascii="Sakkal Majalla" w:eastAsia="Times New Roman" w:hAnsi="Sakkal Majalla" w:cs="Sakkal Majalla"/>
          <w:sz w:val="28"/>
          <w:szCs w:val="28"/>
          <w14:ligatures w14:val="none"/>
        </w:rPr>
        <w:t xml:space="preserve">: </w:t>
      </w:r>
      <w:r w:rsidRPr="00730BA4">
        <w:rPr>
          <w:rFonts w:ascii="Sakkal Majalla" w:eastAsia="Times New Roman" w:hAnsi="Sakkal Majalla" w:cs="Sakkal Majalla"/>
          <w:sz w:val="28"/>
          <w:szCs w:val="28"/>
          <w:rtl/>
          <w14:ligatures w14:val="none"/>
        </w:rPr>
        <w:t>أظهرت التجارب العملية في البلديات والحكومة الإلكترونية والاتصالات والخدمات المصرفية والتعليم والصحة كيف يعزز الذكاء الاصطناعي من جودة الخدمة وسرعة الاستجابة وتخصيص الموارد</w:t>
      </w:r>
      <w:r w:rsidRPr="00730BA4">
        <w:rPr>
          <w:rFonts w:ascii="Sakkal Majalla" w:eastAsia="Times New Roman" w:hAnsi="Sakkal Majalla" w:cs="Sakkal Majalla"/>
          <w:sz w:val="28"/>
          <w:szCs w:val="28"/>
          <w14:ligatures w14:val="none"/>
        </w:rPr>
        <w:t>.</w:t>
      </w:r>
    </w:p>
    <w:p w14:paraId="6481D108" w14:textId="77777777" w:rsidR="00730BA4" w:rsidRPr="00730BA4" w:rsidRDefault="00730BA4" w:rsidP="00730BA4">
      <w:pPr>
        <w:numPr>
          <w:ilvl w:val="0"/>
          <w:numId w:val="13"/>
        </w:numPr>
        <w:spacing w:before="100" w:beforeAutospacing="1" w:after="100" w:afterAutospacing="1"/>
        <w:rPr>
          <w:rFonts w:ascii="Sakkal Majalla" w:eastAsia="Times New Roman" w:hAnsi="Sakkal Majalla" w:cs="Sakkal Majalla"/>
          <w:sz w:val="28"/>
          <w:szCs w:val="28"/>
          <w14:ligatures w14:val="none"/>
        </w:rPr>
      </w:pPr>
      <w:r w:rsidRPr="00730BA4">
        <w:rPr>
          <w:rFonts w:ascii="Sakkal Majalla" w:eastAsia="Times New Roman" w:hAnsi="Sakkal Majalla" w:cs="Sakkal Majalla"/>
          <w:b/>
          <w:bCs/>
          <w:sz w:val="28"/>
          <w:szCs w:val="28"/>
          <w:rtl/>
          <w14:ligatures w14:val="none"/>
        </w:rPr>
        <w:lastRenderedPageBreak/>
        <w:t>الفوائد التنظيمية والتشغيلية</w:t>
      </w:r>
      <w:r w:rsidRPr="00730BA4">
        <w:rPr>
          <w:rFonts w:ascii="Sakkal Majalla" w:eastAsia="Times New Roman" w:hAnsi="Sakkal Majalla" w:cs="Sakkal Majalla"/>
          <w:sz w:val="28"/>
          <w:szCs w:val="28"/>
          <w14:ligatures w14:val="none"/>
        </w:rPr>
        <w:t xml:space="preserve">: </w:t>
      </w:r>
      <w:r w:rsidRPr="00730BA4">
        <w:rPr>
          <w:rFonts w:ascii="Sakkal Majalla" w:eastAsia="Times New Roman" w:hAnsi="Sakkal Majalla" w:cs="Sakkal Majalla"/>
          <w:sz w:val="28"/>
          <w:szCs w:val="28"/>
          <w:rtl/>
          <w14:ligatures w14:val="none"/>
        </w:rPr>
        <w:t>شملت تحسين كفاءة العمليات، ودعم التخطيط الاستباقي، وتقليل التكاليف، وزيادة الشفافية والمساءلة</w:t>
      </w:r>
      <w:r w:rsidRPr="00730BA4">
        <w:rPr>
          <w:rFonts w:ascii="Sakkal Majalla" w:eastAsia="Times New Roman" w:hAnsi="Sakkal Majalla" w:cs="Sakkal Majalla"/>
          <w:sz w:val="28"/>
          <w:szCs w:val="28"/>
          <w14:ligatures w14:val="none"/>
        </w:rPr>
        <w:t>.</w:t>
      </w:r>
    </w:p>
    <w:p w14:paraId="633CF9D2" w14:textId="77777777" w:rsidR="00730BA4" w:rsidRPr="00730BA4" w:rsidRDefault="00730BA4" w:rsidP="00730BA4">
      <w:pPr>
        <w:numPr>
          <w:ilvl w:val="0"/>
          <w:numId w:val="13"/>
        </w:numPr>
        <w:spacing w:before="100" w:beforeAutospacing="1" w:after="100" w:afterAutospacing="1"/>
        <w:rPr>
          <w:rFonts w:ascii="Sakkal Majalla" w:eastAsia="Times New Roman" w:hAnsi="Sakkal Majalla" w:cs="Sakkal Majalla"/>
          <w:sz w:val="28"/>
          <w:szCs w:val="28"/>
          <w14:ligatures w14:val="none"/>
        </w:rPr>
      </w:pPr>
      <w:r w:rsidRPr="00730BA4">
        <w:rPr>
          <w:rFonts w:ascii="Sakkal Majalla" w:eastAsia="Times New Roman" w:hAnsi="Sakkal Majalla" w:cs="Sakkal Majalla"/>
          <w:b/>
          <w:bCs/>
          <w:sz w:val="28"/>
          <w:szCs w:val="28"/>
          <w:rtl/>
          <w14:ligatures w14:val="none"/>
        </w:rPr>
        <w:t>التحديات والمعوقات</w:t>
      </w:r>
      <w:r w:rsidRPr="00730BA4">
        <w:rPr>
          <w:rFonts w:ascii="Sakkal Majalla" w:eastAsia="Times New Roman" w:hAnsi="Sakkal Majalla" w:cs="Sakkal Majalla"/>
          <w:sz w:val="28"/>
          <w:szCs w:val="28"/>
          <w14:ligatures w14:val="none"/>
        </w:rPr>
        <w:t xml:space="preserve">: </w:t>
      </w:r>
      <w:r w:rsidRPr="00730BA4">
        <w:rPr>
          <w:rFonts w:ascii="Sakkal Majalla" w:eastAsia="Times New Roman" w:hAnsi="Sakkal Majalla" w:cs="Sakkal Majalla"/>
          <w:sz w:val="28"/>
          <w:szCs w:val="28"/>
          <w:rtl/>
          <w14:ligatures w14:val="none"/>
        </w:rPr>
        <w:t>واجهت المؤسسات تحديات تقنية متعلقة بالبيانات والأمان والتكامل، وبشرية وتنظيمية بسبب نقص المهارات والمقاومة الثقافية، إضافةً إلى اعتبارات أخلاقية وقانونية حول الخصوصية والمسؤولية والشرعية</w:t>
      </w:r>
      <w:r w:rsidRPr="00730BA4">
        <w:rPr>
          <w:rFonts w:ascii="Sakkal Majalla" w:eastAsia="Times New Roman" w:hAnsi="Sakkal Majalla" w:cs="Sakkal Majalla"/>
          <w:sz w:val="28"/>
          <w:szCs w:val="28"/>
          <w14:ligatures w14:val="none"/>
        </w:rPr>
        <w:t>.</w:t>
      </w:r>
    </w:p>
    <w:p w14:paraId="3548C5EE" w14:textId="77777777" w:rsidR="00730BA4" w:rsidRPr="00730BA4" w:rsidRDefault="00730BA4" w:rsidP="00730BA4">
      <w:pPr>
        <w:numPr>
          <w:ilvl w:val="0"/>
          <w:numId w:val="13"/>
        </w:numPr>
        <w:spacing w:before="100" w:beforeAutospacing="1" w:after="100" w:afterAutospacing="1"/>
        <w:rPr>
          <w:rFonts w:ascii="Sakkal Majalla" w:eastAsia="Times New Roman" w:hAnsi="Sakkal Majalla" w:cs="Sakkal Majalla"/>
          <w:sz w:val="28"/>
          <w:szCs w:val="28"/>
          <w14:ligatures w14:val="none"/>
        </w:rPr>
      </w:pPr>
      <w:r w:rsidRPr="00730BA4">
        <w:rPr>
          <w:rFonts w:ascii="Sakkal Majalla" w:eastAsia="Times New Roman" w:hAnsi="Sakkal Majalla" w:cs="Sakkal Majalla"/>
          <w:b/>
          <w:bCs/>
          <w:sz w:val="28"/>
          <w:szCs w:val="28"/>
          <w:rtl/>
          <w14:ligatures w14:val="none"/>
        </w:rPr>
        <w:t>الأطر التنظيمية والمعايير</w:t>
      </w:r>
      <w:r w:rsidRPr="00730BA4">
        <w:rPr>
          <w:rFonts w:ascii="Sakkal Majalla" w:eastAsia="Times New Roman" w:hAnsi="Sakkal Majalla" w:cs="Sakkal Majalla"/>
          <w:sz w:val="28"/>
          <w:szCs w:val="28"/>
          <w14:ligatures w14:val="none"/>
        </w:rPr>
        <w:t xml:space="preserve">: </w:t>
      </w:r>
      <w:r w:rsidRPr="00730BA4">
        <w:rPr>
          <w:rFonts w:ascii="Sakkal Majalla" w:eastAsia="Times New Roman" w:hAnsi="Sakkal Majalla" w:cs="Sakkal Majalla"/>
          <w:sz w:val="28"/>
          <w:szCs w:val="28"/>
          <w:rtl/>
          <w14:ligatures w14:val="none"/>
        </w:rPr>
        <w:t>استعرضنا القوانين المحلية والدولية</w:t>
      </w:r>
      <w:r w:rsidRPr="00730BA4">
        <w:rPr>
          <w:rFonts w:ascii="Sakkal Majalla" w:eastAsia="Times New Roman" w:hAnsi="Sakkal Majalla" w:cs="Sakkal Majalla"/>
          <w:sz w:val="28"/>
          <w:szCs w:val="28"/>
          <w14:ligatures w14:val="none"/>
        </w:rPr>
        <w:t xml:space="preserve"> (GDPR</w:t>
      </w:r>
      <w:r w:rsidRPr="00730BA4">
        <w:rPr>
          <w:rFonts w:ascii="Sakkal Majalla" w:eastAsia="Times New Roman" w:hAnsi="Sakkal Majalla" w:cs="Sakkal Majalla"/>
          <w:sz w:val="28"/>
          <w:szCs w:val="28"/>
          <w:rtl/>
          <w14:ligatures w14:val="none"/>
        </w:rPr>
        <w:t>، الاستراتيجية الوطنية للسعودية</w:t>
      </w:r>
      <w:r w:rsidRPr="00730BA4">
        <w:rPr>
          <w:rFonts w:ascii="Sakkal Majalla" w:eastAsia="Times New Roman" w:hAnsi="Sakkal Majalla" w:cs="Sakkal Majalla"/>
          <w:sz w:val="28"/>
          <w:szCs w:val="28"/>
          <w14:ligatures w14:val="none"/>
        </w:rPr>
        <w:t>)</w:t>
      </w:r>
      <w:r w:rsidRPr="00730BA4">
        <w:rPr>
          <w:rFonts w:ascii="Sakkal Majalla" w:eastAsia="Times New Roman" w:hAnsi="Sakkal Majalla" w:cs="Sakkal Majalla"/>
          <w:sz w:val="28"/>
          <w:szCs w:val="28"/>
          <w:rtl/>
          <w14:ligatures w14:val="none"/>
        </w:rPr>
        <w:t>، والمبادئ الأخلاقية (عدالة الخوارزميات، الشفافية)، ونماذج الإشراف وتقييم الأداء لضمان الالتزام والحوكمة الرشيدة</w:t>
      </w:r>
      <w:r w:rsidRPr="00730BA4">
        <w:rPr>
          <w:rFonts w:ascii="Sakkal Majalla" w:eastAsia="Times New Roman" w:hAnsi="Sakkal Majalla" w:cs="Sakkal Majalla"/>
          <w:sz w:val="28"/>
          <w:szCs w:val="28"/>
          <w14:ligatures w14:val="none"/>
        </w:rPr>
        <w:t>.</w:t>
      </w:r>
    </w:p>
    <w:p w14:paraId="43DE10BB" w14:textId="77777777" w:rsidR="00730BA4" w:rsidRPr="00730BA4" w:rsidRDefault="00730BA4" w:rsidP="00730BA4">
      <w:pPr>
        <w:numPr>
          <w:ilvl w:val="0"/>
          <w:numId w:val="13"/>
        </w:numPr>
        <w:spacing w:before="100" w:beforeAutospacing="1" w:after="100" w:afterAutospacing="1"/>
        <w:rPr>
          <w:rFonts w:ascii="Sakkal Majalla" w:eastAsia="Times New Roman" w:hAnsi="Sakkal Majalla" w:cs="Sakkal Majalla"/>
          <w:sz w:val="28"/>
          <w:szCs w:val="28"/>
          <w14:ligatures w14:val="none"/>
        </w:rPr>
      </w:pPr>
      <w:r w:rsidRPr="00730BA4">
        <w:rPr>
          <w:rFonts w:ascii="Sakkal Majalla" w:eastAsia="Times New Roman" w:hAnsi="Sakkal Majalla" w:cs="Sakkal Majalla"/>
          <w:b/>
          <w:bCs/>
          <w:sz w:val="28"/>
          <w:szCs w:val="28"/>
          <w:rtl/>
          <w14:ligatures w14:val="none"/>
        </w:rPr>
        <w:t>العلاقة بين الذكاء الاصطناعي ورضا العملاء</w:t>
      </w:r>
      <w:r w:rsidRPr="00730BA4">
        <w:rPr>
          <w:rFonts w:ascii="Sakkal Majalla" w:eastAsia="Times New Roman" w:hAnsi="Sakkal Majalla" w:cs="Sakkal Majalla"/>
          <w:sz w:val="28"/>
          <w:szCs w:val="28"/>
          <w14:ligatures w14:val="none"/>
        </w:rPr>
        <w:t xml:space="preserve">: </w:t>
      </w:r>
      <w:r w:rsidRPr="00730BA4">
        <w:rPr>
          <w:rFonts w:ascii="Sakkal Majalla" w:eastAsia="Times New Roman" w:hAnsi="Sakkal Majalla" w:cs="Sakkal Majalla"/>
          <w:sz w:val="28"/>
          <w:szCs w:val="28"/>
          <w:rtl/>
          <w14:ligatures w14:val="none"/>
        </w:rPr>
        <w:t>أوضحنا كيف تحسّن النظم الخبيرة تجربة المستفيدين، وكيف يسهم التعلم الآلي في التنبؤ بالاحتياجات وتخصيص الخدمات، ودور سهولة الاستخدام في تبني الأدوات الذكية</w:t>
      </w:r>
      <w:r w:rsidRPr="00730BA4">
        <w:rPr>
          <w:rFonts w:ascii="Sakkal Majalla" w:eastAsia="Times New Roman" w:hAnsi="Sakkal Majalla" w:cs="Sakkal Majalla"/>
          <w:sz w:val="28"/>
          <w:szCs w:val="28"/>
          <w14:ligatures w14:val="none"/>
        </w:rPr>
        <w:t>.</w:t>
      </w:r>
    </w:p>
    <w:p w14:paraId="3934A489" w14:textId="77777777" w:rsidR="00730BA4" w:rsidRPr="00730BA4" w:rsidRDefault="00730BA4" w:rsidP="00730BA4">
      <w:pPr>
        <w:spacing w:before="100" w:beforeAutospacing="1" w:after="100" w:afterAutospacing="1"/>
        <w:ind w:left="0" w:firstLine="0"/>
        <w:outlineLvl w:val="2"/>
        <w:rPr>
          <w:rFonts w:ascii="Sakkal Majalla" w:eastAsia="Times New Roman" w:hAnsi="Sakkal Majalla" w:cs="Sakkal Majalla"/>
          <w:b/>
          <w:bCs/>
          <w:sz w:val="28"/>
          <w:szCs w:val="28"/>
          <w14:ligatures w14:val="none"/>
        </w:rPr>
      </w:pPr>
      <w:r w:rsidRPr="00730BA4">
        <w:rPr>
          <w:rFonts w:ascii="Sakkal Majalla" w:eastAsia="Times New Roman" w:hAnsi="Sakkal Majalla" w:cs="Sakkal Majalla"/>
          <w:b/>
          <w:bCs/>
          <w:sz w:val="28"/>
          <w:szCs w:val="28"/>
          <w14:ligatures w14:val="none"/>
        </w:rPr>
        <w:t xml:space="preserve">11.2 </w:t>
      </w:r>
      <w:r w:rsidRPr="00730BA4">
        <w:rPr>
          <w:rFonts w:ascii="Sakkal Majalla" w:eastAsia="Times New Roman" w:hAnsi="Sakkal Majalla" w:cs="Sakkal Majalla"/>
          <w:b/>
          <w:bCs/>
          <w:sz w:val="28"/>
          <w:szCs w:val="28"/>
          <w:rtl/>
          <w14:ligatures w14:val="none"/>
        </w:rPr>
        <w:t>الصلة الانتقالية للمبحث الثاني</w:t>
      </w:r>
    </w:p>
    <w:p w14:paraId="3398E400"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t xml:space="preserve">بناءً على ما سبق، يتضح أن الفعالية الحقيقية للذكاء الاصطناعي في المؤسسات الخدمية – لا سيما البلديات – تتجلى حين يقترن تطبيق هذه التقنيات بقياس موضوعي لمدى تأثيرها على تجربة المستفيدين ومستويات رضاهم. لذا، يأتي المبحث الثاني ليتناول </w:t>
      </w:r>
      <w:r w:rsidRPr="00730BA4">
        <w:rPr>
          <w:rFonts w:ascii="Sakkal Majalla" w:eastAsia="Times New Roman" w:hAnsi="Sakkal Majalla" w:cs="Sakkal Majalla"/>
          <w:b/>
          <w:bCs/>
          <w:sz w:val="28"/>
          <w:szCs w:val="28"/>
          <w:rtl/>
          <w14:ligatures w14:val="none"/>
        </w:rPr>
        <w:t>رضا العملاء</w:t>
      </w:r>
      <w:r w:rsidRPr="00730BA4">
        <w:rPr>
          <w:rFonts w:ascii="Sakkal Majalla" w:eastAsia="Times New Roman" w:hAnsi="Sakkal Majalla" w:cs="Sakkal Majalla"/>
          <w:sz w:val="28"/>
          <w:szCs w:val="28"/>
          <w:rtl/>
          <w14:ligatures w14:val="none"/>
        </w:rPr>
        <w:t xml:space="preserve"> كمفهوم مركزي، حيث سنعرف أدوات قياسه ونماذج نمذجته، ونحدد العوامل التي تتحكم في ارتفاعه أو انخفاضه. وسنربط بين هذه المفاهيم التقنية التي استعرضناها هنا وبين المعايير المستخدمة لتقييم نجاح الذكاء الاصطناعي في تحقيق الأهداف الاستراتيجية للخدمات الحكومية والبلدية</w:t>
      </w:r>
      <w:r w:rsidRPr="00730BA4">
        <w:rPr>
          <w:rFonts w:ascii="Sakkal Majalla" w:eastAsia="Times New Roman" w:hAnsi="Sakkal Majalla" w:cs="Sakkal Majalla"/>
          <w:sz w:val="28"/>
          <w:szCs w:val="28"/>
          <w14:ligatures w14:val="none"/>
        </w:rPr>
        <w:t>.</w:t>
      </w:r>
    </w:p>
    <w:p w14:paraId="0B6FB1BD" w14:textId="77777777" w:rsidR="00730BA4" w:rsidRPr="00730BA4" w:rsidRDefault="00730BA4" w:rsidP="00730BA4">
      <w:pPr>
        <w:ind w:left="720" w:firstLine="0"/>
        <w:rPr>
          <w:rFonts w:ascii="Sakkal Majalla" w:eastAsia="Calibri" w:hAnsi="Sakkal Majalla" w:cs="Sakkal Majalla"/>
          <w:sz w:val="28"/>
          <w:szCs w:val="28"/>
          <w14:ligatures w14:val="none"/>
        </w:rPr>
      </w:pPr>
    </w:p>
    <w:p w14:paraId="57025C0D" w14:textId="77777777" w:rsidR="00730BA4" w:rsidRPr="00730BA4" w:rsidRDefault="00730BA4" w:rsidP="00730BA4">
      <w:pPr>
        <w:ind w:left="0" w:firstLine="0"/>
        <w:rPr>
          <w:rFonts w:ascii="Sakkal Majalla" w:eastAsia="Calibri" w:hAnsi="Sakkal Majalla" w:cs="Sakkal Majalla"/>
          <w:sz w:val="28"/>
          <w:szCs w:val="28"/>
          <w:rtl/>
          <w14:ligatures w14:val="none"/>
        </w:rPr>
      </w:pPr>
    </w:p>
    <w:p w14:paraId="10924800" w14:textId="77777777" w:rsidR="00730BA4" w:rsidRPr="00730BA4" w:rsidRDefault="00730BA4" w:rsidP="00730BA4">
      <w:pPr>
        <w:ind w:left="0" w:firstLine="0"/>
        <w:rPr>
          <w:rFonts w:ascii="Sakkal Majalla" w:eastAsia="Calibri" w:hAnsi="Sakkal Majalla" w:cs="Sakkal Majalla"/>
          <w:sz w:val="28"/>
          <w:szCs w:val="28"/>
          <w:rtl/>
          <w14:ligatures w14:val="none"/>
        </w:rPr>
      </w:pPr>
    </w:p>
    <w:p w14:paraId="41C41379" w14:textId="77777777" w:rsidR="00730BA4" w:rsidRPr="00730BA4" w:rsidRDefault="00730BA4" w:rsidP="00730BA4">
      <w:pPr>
        <w:ind w:left="0" w:firstLine="0"/>
        <w:rPr>
          <w:rFonts w:ascii="Sakkal Majalla" w:eastAsia="Calibri" w:hAnsi="Sakkal Majalla" w:cs="Sakkal Majalla"/>
          <w:sz w:val="28"/>
          <w:szCs w:val="28"/>
          <w:rtl/>
          <w14:ligatures w14:val="none"/>
        </w:rPr>
      </w:pPr>
    </w:p>
    <w:p w14:paraId="1A2BE0B3" w14:textId="77777777" w:rsidR="00730BA4" w:rsidRPr="00730BA4" w:rsidRDefault="00730BA4" w:rsidP="00730BA4">
      <w:pPr>
        <w:ind w:left="0" w:firstLine="0"/>
        <w:jc w:val="center"/>
        <w:outlineLvl w:val="0"/>
        <w:rPr>
          <w:rFonts w:ascii="Sakkal Majalla" w:eastAsia="Times New Roman" w:hAnsi="Sakkal Majalla" w:cs="Sakkal Majalla"/>
          <w:b/>
          <w:bCs/>
          <w:sz w:val="40"/>
          <w:szCs w:val="40"/>
          <w:rtl/>
          <w14:ligatures w14:val="none"/>
        </w:rPr>
      </w:pPr>
      <w:bookmarkStart w:id="19" w:name="_Toc198230176"/>
      <w:bookmarkStart w:id="20" w:name="_Toc198230969"/>
      <w:r w:rsidRPr="00730BA4">
        <w:rPr>
          <w:rFonts w:ascii="Sakkal Majalla" w:eastAsia="Calibri" w:hAnsi="Sakkal Majalla" w:cs="Sakkal Majalla"/>
          <w:b/>
          <w:bCs/>
          <w:sz w:val="40"/>
          <w:szCs w:val="40"/>
          <w:rtl/>
          <w14:ligatures w14:val="none"/>
        </w:rPr>
        <w:lastRenderedPageBreak/>
        <w:t>المبحث الثاني: رضاء العملاء</w:t>
      </w:r>
      <w:bookmarkEnd w:id="19"/>
      <w:bookmarkEnd w:id="20"/>
    </w:p>
    <w:p w14:paraId="20580168"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14:ligatures w14:val="none"/>
        </w:rPr>
      </w:pPr>
      <w:r w:rsidRPr="00730BA4">
        <w:rPr>
          <w:rFonts w:ascii="Sakkal Majalla" w:eastAsia="Times New Roman" w:hAnsi="Sakkal Majalla" w:cs="Sakkal Majalla"/>
          <w:b/>
          <w:bCs/>
          <w:sz w:val="28"/>
          <w:szCs w:val="28"/>
          <w:rtl/>
          <w14:ligatures w14:val="none"/>
        </w:rPr>
        <w:t>مقدمة المبحث</w:t>
      </w:r>
    </w:p>
    <w:p w14:paraId="6B3AA61B"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t>تُعَدُّ ظاهرةُ رضاء العملاء من أهمِّ المتغيرات الرئيسة في قياس مدى جودة الخدمات المقدَّمة؛ إذ يعكسُ هذا الرضى مستوى تلبية التوقعات ودرجة الانسجام بين ما يقدمه الموردون وما يصبو إليه المستفيدون. في هذا السياق، يشير الهواري (2018) إلى أنَّ رضاء العميل يُمثِّل مقياسًا حيويًا لتقييم نجاعة الممارسات الإدارية وجودة الأداء الخدمي، كونه يعكسُ مدى قدرة المؤسسة على تحقيق القيمة المتوقعة من قبل المستهلكين (الهواري، 2018). كما تؤكد دراسات البسيوني وزبيدي وماضي وحسن (2022) أنَّ تطوير نماذج رضاء المستهلك يستند إلى تحديد المؤشرات النوعية والكميّة التي تقيس تجربة العميل الشاملة مع الخدمة، بما في ذلك سرعة الاستجابة وكفاءة الإجراءات (البسيوني وآخرون، 2022). ومن جانبه، يبرز العوضي وحامد (2023) الدور الحاسم لجودة أداء الخدمات المادية وغير المادية في تعزيز مدى رضا العملاء، لما لذلك من أثر مباشر على الانطباع العام للمستفيدين واستمرارية تعاملهم مع الجهة المقدمة (العوضي وحامد، 2023)</w:t>
      </w:r>
      <w:r w:rsidRPr="00730BA4">
        <w:rPr>
          <w:rFonts w:ascii="Sakkal Majalla" w:eastAsia="Times New Roman" w:hAnsi="Sakkal Majalla" w:cs="Sakkal Majalla"/>
          <w:sz w:val="28"/>
          <w:szCs w:val="28"/>
          <w14:ligatures w14:val="none"/>
        </w:rPr>
        <w:t>.</w:t>
      </w:r>
    </w:p>
    <w:p w14:paraId="440343E8"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t>إنَّ أهمية رضاء العملاء تتجسَّد أيضًا في أنه يُشكّل مؤشِّرًا تنبؤيًا بمدى قدرة المؤسسة على تحقيق أهدافها الاستراتيجية والمحافظة على مكانتها التنافسية في السوق. فقد أشار مبارك ورشدي (2023) إلى أنَّ مراكز خدمات المستثمرين التي أعطت اهتمامًا خاصًا بمعايير جودة الخدمات شهدت ارتفاعًا ملحوظًا في معدلات الرضا، وهو ما انعكس إيجابيًا على سمعة هذه المراكز وجذبها للمزيد من المستفيدين (مبارك ورشدي، 2023). كذلك، توضح أبحاث عباس (2023) أنَّ لدى العملاء ميلاً أقوى للاستمرار في التعامل مع العلامة التجارية التي تقدم خدمات تتسم بالموثوقية والاتساق في الأداء، مما يجعل من رضاء العملاء ركيزة أساسية لنجاح الاستراتيجيات التسويقية طويلة المدى (عباس، 2023)</w:t>
      </w:r>
      <w:r w:rsidRPr="00730BA4">
        <w:rPr>
          <w:rFonts w:ascii="Sakkal Majalla" w:eastAsia="Times New Roman" w:hAnsi="Sakkal Majalla" w:cs="Sakkal Majalla"/>
          <w:sz w:val="28"/>
          <w:szCs w:val="28"/>
          <w14:ligatures w14:val="none"/>
        </w:rPr>
        <w:t>.</w:t>
      </w:r>
    </w:p>
    <w:p w14:paraId="4C50FCEA"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14:ligatures w14:val="none"/>
        </w:rPr>
      </w:pPr>
      <w:r w:rsidRPr="00730BA4">
        <w:rPr>
          <w:rFonts w:ascii="Sakkal Majalla" w:eastAsia="Times New Roman" w:hAnsi="Sakkal Majalla" w:cs="Sakkal Majalla"/>
          <w:b/>
          <w:bCs/>
          <w:sz w:val="28"/>
          <w:szCs w:val="28"/>
          <w14:ligatures w14:val="none"/>
        </w:rPr>
        <w:t xml:space="preserve">1.1 </w:t>
      </w:r>
      <w:r w:rsidRPr="00730BA4">
        <w:rPr>
          <w:rFonts w:ascii="Sakkal Majalla" w:eastAsia="Times New Roman" w:hAnsi="Sakkal Majalla" w:cs="Sakkal Majalla"/>
          <w:b/>
          <w:bCs/>
          <w:sz w:val="28"/>
          <w:szCs w:val="28"/>
          <w:rtl/>
          <w14:ligatures w14:val="none"/>
        </w:rPr>
        <w:t>تمهيد لأهمية رضاء العملاء كمتغير رئيس في تقييم جودة الخدمات</w:t>
      </w:r>
    </w:p>
    <w:p w14:paraId="5A036A7B"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t xml:space="preserve">في ظلِّ التنافسية الشديدة التي تشهدها الأسواق اليوم، بات من الضروري للمؤسسات اعتماد رضاء العملاء كمعيار أساسي لقياس جودة الخدمات. يكمن السبب في أنَّ أي إخلالٍ بتوقعات العميل ينتج عنه تجارب سلبية قد تتسبّب في فقدان الثقة </w:t>
      </w:r>
      <w:r w:rsidRPr="00730BA4">
        <w:rPr>
          <w:rFonts w:ascii="Sakkal Majalla" w:eastAsia="Times New Roman" w:hAnsi="Sakkal Majalla" w:cs="Sakkal Majalla"/>
          <w:sz w:val="28"/>
          <w:szCs w:val="28"/>
          <w:rtl/>
          <w14:ligatures w14:val="none"/>
        </w:rPr>
        <w:lastRenderedPageBreak/>
        <w:t>وتراجع الولاء، وهو ما أكدت عليه أشكناني (2017) في دراستها على القطاع المصرفي بالكويت، حين ربطت بين جودة القنوات الإلكترونية المصرفية ومدى الرضا لدى العملاء، مشيرةً إلى أنَّ تحسين تجربة العميل الرقمية ينعكس إيجابيًا على تقديره العام للخدمة (أشكناني، 2017). وفي سياق مشابه، وجدت منشي وفول (2022) أنَّ الخدمات المصرفية الإلكترونية المتميزة أسهمت في رفع مستويات الرضا من خلال تسهيل العمليات وتقليل الأخطاء، مما يعكس الأهمية المتزايدة لاستخدام التقنيات الحديثة كعامل جوهري في بناء تجربة عميل متميزة (منشي وفول، 2022). بناءً عليه، يتضح أنَّ رضاء العملاء ليس مجرد نتيجة لقياس ما بعد الخدمة فحسب، بل عنصرٌ فعّال في توجيه السياسات الإدارية وتطوير العمليات الداخلية</w:t>
      </w:r>
      <w:r w:rsidRPr="00730BA4">
        <w:rPr>
          <w:rFonts w:ascii="Sakkal Majalla" w:eastAsia="Times New Roman" w:hAnsi="Sakkal Majalla" w:cs="Sakkal Majalla"/>
          <w:sz w:val="28"/>
          <w:szCs w:val="28"/>
          <w14:ligatures w14:val="none"/>
        </w:rPr>
        <w:t>.</w:t>
      </w:r>
    </w:p>
    <w:p w14:paraId="5018E9D8"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14:ligatures w14:val="none"/>
        </w:rPr>
      </w:pPr>
      <w:r w:rsidRPr="00730BA4">
        <w:rPr>
          <w:rFonts w:ascii="Sakkal Majalla" w:eastAsia="Times New Roman" w:hAnsi="Sakkal Majalla" w:cs="Sakkal Majalla"/>
          <w:b/>
          <w:bCs/>
          <w:sz w:val="28"/>
          <w:szCs w:val="28"/>
          <w14:ligatures w14:val="none"/>
        </w:rPr>
        <w:t xml:space="preserve">1.2 </w:t>
      </w:r>
      <w:r w:rsidRPr="00730BA4">
        <w:rPr>
          <w:rFonts w:ascii="Sakkal Majalla" w:eastAsia="Times New Roman" w:hAnsi="Sakkal Majalla" w:cs="Sakkal Majalla"/>
          <w:b/>
          <w:bCs/>
          <w:sz w:val="28"/>
          <w:szCs w:val="28"/>
          <w:rtl/>
          <w14:ligatures w14:val="none"/>
        </w:rPr>
        <w:t>دور الرضا في استدامة العلاقة بين الجهة المقدمة والمستفيدين</w:t>
      </w:r>
    </w:p>
    <w:p w14:paraId="66CFD24B"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t>يلعب رضاء العملاء دورًا محوريًا في بناء علاقات طويلة الأمد بين الجهة المقدمة والخدمات والمستفيدين. فقد أظهر المقطري والسامعي ويحيى (2023) في دراستهم الميدانية لعينة من مندوبي المبيعات في السوق الدوائية بتعز أنَّ التزام مندوبي المبيعات بمعايير الأخلاق المهنية أسهم بشكلٍ كبير في تعزيز الثقة والرضا لدى العملاء، مما أدى إلى تكرار الشراء وتوصية الآخرين بالخدمة (المقطري وآخرون، 2023). ويُضاف إلى ذلك ما وجده عبدالحليم (2023) في دراسة بعض فنادق الإسكندرية، حيث أصبح الرضا عاملًا رئيسيًا في تشجيع النزلاء على العودة مجددًا واستخدام خدمات الفندق مرارًا وتكرارًا، بما يقوّي من استدامة العلاقة ويخفض من تكاليف جذب عملاء جدد (عبدالحليم، 2023)</w:t>
      </w:r>
      <w:r w:rsidRPr="00730BA4">
        <w:rPr>
          <w:rFonts w:ascii="Sakkal Majalla" w:eastAsia="Times New Roman" w:hAnsi="Sakkal Majalla" w:cs="Sakkal Majalla"/>
          <w:sz w:val="28"/>
          <w:szCs w:val="28"/>
          <w14:ligatures w14:val="none"/>
        </w:rPr>
        <w:t>.</w:t>
      </w:r>
    </w:p>
    <w:p w14:paraId="4DC36462"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t>علاوةً على ذلك، يبرز دور الرضا في تحويل العملاء إلى سفراء للمؤسسة، حيث أظهرت دراسة إبراهيم وحسين ومحمد (2023) أن تقييم تسهيلات الاستشفاء في الفنادق وتأثيرها على رضى وولاء العملاء يؤدي إلى توليد حملات تسويقية شفوية قوية</w:t>
      </w:r>
      <w:r w:rsidRPr="00730BA4">
        <w:rPr>
          <w:rFonts w:ascii="Sakkal Majalla" w:eastAsia="Times New Roman" w:hAnsi="Sakkal Majalla" w:cs="Sakkal Majalla"/>
          <w:sz w:val="28"/>
          <w:szCs w:val="28"/>
          <w14:ligatures w14:val="none"/>
        </w:rPr>
        <w:t xml:space="preserve"> (Word-of-Mouth)</w:t>
      </w:r>
      <w:r w:rsidRPr="00730BA4">
        <w:rPr>
          <w:rFonts w:ascii="Sakkal Majalla" w:eastAsia="Times New Roman" w:hAnsi="Sakkal Majalla" w:cs="Sakkal Majalla"/>
          <w:sz w:val="28"/>
          <w:szCs w:val="28"/>
          <w:rtl/>
          <w14:ligatures w14:val="none"/>
        </w:rPr>
        <w:t>، تنعكس إيجابًا على سمعة الجهة وتوسيع شريحة المستفيدين دون تكاليفٍ تسويقية إضافية (إبراهيم وآخرون، 2023). ومن هنا يتبين أنَّ الاستثمار في رفع مستويات الرضا لا يقتصر على تحسين المؤشرات اللحظية، بل يمتد ليكون استراتيجيةً مستدامةً تعزّز من قيمة المؤسسة وعلاقتها بالمستفيدين على المدى الطويل</w:t>
      </w:r>
      <w:r w:rsidRPr="00730BA4">
        <w:rPr>
          <w:rFonts w:ascii="Sakkal Majalla" w:eastAsia="Times New Roman" w:hAnsi="Sakkal Majalla" w:cs="Sakkal Majalla"/>
          <w:sz w:val="28"/>
          <w:szCs w:val="28"/>
          <w14:ligatures w14:val="none"/>
        </w:rPr>
        <w:t>.</w:t>
      </w:r>
    </w:p>
    <w:p w14:paraId="5BEED4F9"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14:ligatures w14:val="none"/>
        </w:rPr>
      </w:pPr>
      <w:r w:rsidRPr="00730BA4">
        <w:rPr>
          <w:rFonts w:ascii="Sakkal Majalla" w:eastAsia="Times New Roman" w:hAnsi="Sakkal Majalla" w:cs="Sakkal Majalla"/>
          <w:b/>
          <w:bCs/>
          <w:sz w:val="28"/>
          <w:szCs w:val="28"/>
          <w14:ligatures w14:val="none"/>
        </w:rPr>
        <w:t xml:space="preserve">1. </w:t>
      </w:r>
      <w:r w:rsidRPr="00730BA4">
        <w:rPr>
          <w:rFonts w:ascii="Sakkal Majalla" w:eastAsia="Times New Roman" w:hAnsi="Sakkal Majalla" w:cs="Sakkal Majalla"/>
          <w:b/>
          <w:bCs/>
          <w:sz w:val="28"/>
          <w:szCs w:val="28"/>
          <w:rtl/>
          <w14:ligatures w14:val="none"/>
        </w:rPr>
        <w:t>تعريف رضاء العملاء ومفاهيمه</w:t>
      </w:r>
    </w:p>
    <w:p w14:paraId="746D3855"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lastRenderedPageBreak/>
        <w:t>يُعرَّفُ رضاءُ العملاء بأنه “الشعور الذي يصل إليه العميل عندما يقارن بين توقعاته السابقة حول الخدمة أو المنتج الفعلي الذي حصل عليه”؛ أي أنه مقياس لمدى مطابقة الأداء الفعلي للتوقعات المسبقة للعميل (الهواري، 2018). وقد تناولت الأدبياتُ العلميةُ عدة تعاريف أساسية، أبرزها</w:t>
      </w:r>
      <w:r w:rsidRPr="00730BA4">
        <w:rPr>
          <w:rFonts w:ascii="Sakkal Majalla" w:eastAsia="Times New Roman" w:hAnsi="Sakkal Majalla" w:cs="Sakkal Majalla"/>
          <w:sz w:val="28"/>
          <w:szCs w:val="28"/>
          <w14:ligatures w14:val="none"/>
        </w:rPr>
        <w:t>:</w:t>
      </w:r>
    </w:p>
    <w:p w14:paraId="1D1719F4" w14:textId="77777777" w:rsidR="00730BA4" w:rsidRPr="00730BA4" w:rsidRDefault="00730BA4" w:rsidP="00730BA4">
      <w:pPr>
        <w:numPr>
          <w:ilvl w:val="0"/>
          <w:numId w:val="14"/>
        </w:numPr>
        <w:spacing w:before="100" w:beforeAutospacing="1" w:after="100" w:afterAutospacing="1"/>
        <w:rPr>
          <w:rFonts w:ascii="Sakkal Majalla" w:eastAsia="Times New Roman" w:hAnsi="Sakkal Majalla" w:cs="Sakkal Majalla"/>
          <w:sz w:val="28"/>
          <w:szCs w:val="28"/>
          <w14:ligatures w14:val="none"/>
        </w:rPr>
      </w:pPr>
      <w:r w:rsidRPr="00730BA4">
        <w:rPr>
          <w:rFonts w:ascii="Sakkal Majalla" w:eastAsia="Times New Roman" w:hAnsi="Sakkal Majalla" w:cs="Sakkal Majalla"/>
          <w:b/>
          <w:bCs/>
          <w:sz w:val="28"/>
          <w:szCs w:val="28"/>
          <w:rtl/>
          <w14:ligatures w14:val="none"/>
        </w:rPr>
        <w:t>عرّفه البسيوني وآخرون</w:t>
      </w:r>
      <w:r w:rsidRPr="00730BA4">
        <w:rPr>
          <w:rFonts w:ascii="Sakkal Majalla" w:eastAsia="Times New Roman" w:hAnsi="Sakkal Majalla" w:cs="Sakkal Majalla"/>
          <w:b/>
          <w:bCs/>
          <w:sz w:val="28"/>
          <w:szCs w:val="28"/>
          <w14:ligatures w14:val="none"/>
        </w:rPr>
        <w:t xml:space="preserve"> (2022)</w:t>
      </w:r>
      <w:r w:rsidRPr="00730BA4">
        <w:rPr>
          <w:rFonts w:ascii="Sakkal Majalla" w:eastAsia="Times New Roman" w:hAnsi="Sakkal Majalla" w:cs="Sakkal Majalla"/>
          <w:sz w:val="28"/>
          <w:szCs w:val="28"/>
          <w14:ligatures w14:val="none"/>
        </w:rPr>
        <w:t xml:space="preserve"> </w:t>
      </w:r>
      <w:r w:rsidRPr="00730BA4">
        <w:rPr>
          <w:rFonts w:ascii="Sakkal Majalla" w:eastAsia="Times New Roman" w:hAnsi="Sakkal Majalla" w:cs="Sakkal Majalla"/>
          <w:sz w:val="28"/>
          <w:szCs w:val="28"/>
          <w:rtl/>
          <w14:ligatures w14:val="none"/>
        </w:rPr>
        <w:t>بأنه “مدى استجابة المؤسسة لاحتياجات العملاء وتحقيق توقعاتهم عبر مجموعة من المؤشرات الكيفية والكمية” (البسيوني، زبيدي، ماضي، وحسن، 2022)</w:t>
      </w:r>
      <w:r w:rsidRPr="00730BA4">
        <w:rPr>
          <w:rFonts w:ascii="Sakkal Majalla" w:eastAsia="Times New Roman" w:hAnsi="Sakkal Majalla" w:cs="Sakkal Majalla"/>
          <w:sz w:val="28"/>
          <w:szCs w:val="28"/>
          <w14:ligatures w14:val="none"/>
        </w:rPr>
        <w:t>.</w:t>
      </w:r>
    </w:p>
    <w:p w14:paraId="1A4B6FE6" w14:textId="77777777" w:rsidR="00730BA4" w:rsidRPr="00730BA4" w:rsidRDefault="00730BA4" w:rsidP="00730BA4">
      <w:pPr>
        <w:numPr>
          <w:ilvl w:val="0"/>
          <w:numId w:val="14"/>
        </w:numPr>
        <w:spacing w:before="100" w:beforeAutospacing="1" w:after="100" w:afterAutospacing="1"/>
        <w:rPr>
          <w:rFonts w:ascii="Sakkal Majalla" w:eastAsia="Times New Roman" w:hAnsi="Sakkal Majalla" w:cs="Sakkal Majalla"/>
          <w:sz w:val="28"/>
          <w:szCs w:val="28"/>
          <w14:ligatures w14:val="none"/>
        </w:rPr>
      </w:pPr>
      <w:r w:rsidRPr="00730BA4">
        <w:rPr>
          <w:rFonts w:ascii="Sakkal Majalla" w:eastAsia="Times New Roman" w:hAnsi="Sakkal Majalla" w:cs="Sakkal Majalla"/>
          <w:b/>
          <w:bCs/>
          <w:sz w:val="28"/>
          <w:szCs w:val="28"/>
          <w:rtl/>
          <w14:ligatures w14:val="none"/>
        </w:rPr>
        <w:t>رأته أشكناني</w:t>
      </w:r>
      <w:r w:rsidRPr="00730BA4">
        <w:rPr>
          <w:rFonts w:ascii="Sakkal Majalla" w:eastAsia="Times New Roman" w:hAnsi="Sakkal Majalla" w:cs="Sakkal Majalla"/>
          <w:b/>
          <w:bCs/>
          <w:sz w:val="28"/>
          <w:szCs w:val="28"/>
          <w14:ligatures w14:val="none"/>
        </w:rPr>
        <w:t xml:space="preserve"> (2017)</w:t>
      </w:r>
      <w:r w:rsidRPr="00730BA4">
        <w:rPr>
          <w:rFonts w:ascii="Sakkal Majalla" w:eastAsia="Times New Roman" w:hAnsi="Sakkal Majalla" w:cs="Sakkal Majalla"/>
          <w:sz w:val="28"/>
          <w:szCs w:val="28"/>
          <w14:ligatures w14:val="none"/>
        </w:rPr>
        <w:t xml:space="preserve"> “</w:t>
      </w:r>
      <w:r w:rsidRPr="00730BA4">
        <w:rPr>
          <w:rFonts w:ascii="Sakkal Majalla" w:eastAsia="Times New Roman" w:hAnsi="Sakkal Majalla" w:cs="Sakkal Majalla"/>
          <w:sz w:val="28"/>
          <w:szCs w:val="28"/>
          <w:rtl/>
          <w14:ligatures w14:val="none"/>
        </w:rPr>
        <w:t>نتاجًا للتجربة الشاملة للعميل مع قنوات الخدمة، بما يشمل كفاءة الإجراءات وسرعة الاستجابة والتعامل الشخصي” (أشكناني، 2017)</w:t>
      </w:r>
      <w:r w:rsidRPr="00730BA4">
        <w:rPr>
          <w:rFonts w:ascii="Sakkal Majalla" w:eastAsia="Times New Roman" w:hAnsi="Sakkal Majalla" w:cs="Sakkal Majalla"/>
          <w:sz w:val="28"/>
          <w:szCs w:val="28"/>
          <w14:ligatures w14:val="none"/>
        </w:rPr>
        <w:t>.</w:t>
      </w:r>
    </w:p>
    <w:p w14:paraId="5B107E41" w14:textId="77777777" w:rsidR="00730BA4" w:rsidRPr="00730BA4" w:rsidRDefault="00730BA4" w:rsidP="00730BA4">
      <w:pPr>
        <w:numPr>
          <w:ilvl w:val="0"/>
          <w:numId w:val="14"/>
        </w:numPr>
        <w:spacing w:before="100" w:beforeAutospacing="1" w:after="100" w:afterAutospacing="1"/>
        <w:rPr>
          <w:rFonts w:ascii="Sakkal Majalla" w:eastAsia="Times New Roman" w:hAnsi="Sakkal Majalla" w:cs="Sakkal Majalla"/>
          <w:sz w:val="28"/>
          <w:szCs w:val="28"/>
          <w14:ligatures w14:val="none"/>
        </w:rPr>
      </w:pPr>
      <w:r w:rsidRPr="00730BA4">
        <w:rPr>
          <w:rFonts w:ascii="Sakkal Majalla" w:eastAsia="Times New Roman" w:hAnsi="Sakkal Majalla" w:cs="Sakkal Majalla"/>
          <w:b/>
          <w:bCs/>
          <w:sz w:val="28"/>
          <w:szCs w:val="28"/>
          <w:rtl/>
          <w14:ligatures w14:val="none"/>
        </w:rPr>
        <w:t>اعتبرت العوضي وحامد</w:t>
      </w:r>
      <w:r w:rsidRPr="00730BA4">
        <w:rPr>
          <w:rFonts w:ascii="Sakkal Majalla" w:eastAsia="Times New Roman" w:hAnsi="Sakkal Majalla" w:cs="Sakkal Majalla"/>
          <w:b/>
          <w:bCs/>
          <w:sz w:val="28"/>
          <w:szCs w:val="28"/>
          <w14:ligatures w14:val="none"/>
        </w:rPr>
        <w:t xml:space="preserve"> (2023)</w:t>
      </w:r>
      <w:r w:rsidRPr="00730BA4">
        <w:rPr>
          <w:rFonts w:ascii="Sakkal Majalla" w:eastAsia="Times New Roman" w:hAnsi="Sakkal Majalla" w:cs="Sakkal Majalla"/>
          <w:sz w:val="28"/>
          <w:szCs w:val="28"/>
          <w14:ligatures w14:val="none"/>
        </w:rPr>
        <w:t xml:space="preserve"> </w:t>
      </w:r>
      <w:r w:rsidRPr="00730BA4">
        <w:rPr>
          <w:rFonts w:ascii="Sakkal Majalla" w:eastAsia="Times New Roman" w:hAnsi="Sakkal Majalla" w:cs="Sakkal Majalla"/>
          <w:sz w:val="28"/>
          <w:szCs w:val="28"/>
          <w:rtl/>
          <w14:ligatures w14:val="none"/>
        </w:rPr>
        <w:t>أن رضاء العملاء “يعكس جودة كل من الجوانب المادية وغير المادية للخدمة، ويؤدي إلى بناء انطباع إيجابي دائم” (العوضي وحامد، 2023)</w:t>
      </w:r>
      <w:r w:rsidRPr="00730BA4">
        <w:rPr>
          <w:rFonts w:ascii="Sakkal Majalla" w:eastAsia="Times New Roman" w:hAnsi="Sakkal Majalla" w:cs="Sakkal Majalla"/>
          <w:sz w:val="28"/>
          <w:szCs w:val="28"/>
          <w14:ligatures w14:val="none"/>
        </w:rPr>
        <w:t>.</w:t>
      </w:r>
    </w:p>
    <w:p w14:paraId="22C86A31"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t>تنبع أهمية هذا التعريف من كونه يربط بين التوقعات الأولية للعميل ونتائج الأداء، مما يجعله أداة محورية في تقييم جودة الخدمات وتطويرها</w:t>
      </w:r>
      <w:r w:rsidRPr="00730BA4">
        <w:rPr>
          <w:rFonts w:ascii="Sakkal Majalla" w:eastAsia="Times New Roman" w:hAnsi="Sakkal Majalla" w:cs="Sakkal Majalla"/>
          <w:sz w:val="28"/>
          <w:szCs w:val="28"/>
          <w14:ligatures w14:val="none"/>
        </w:rPr>
        <w:t>.</w:t>
      </w:r>
    </w:p>
    <w:p w14:paraId="7D9EA6D3"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14:ligatures w14:val="none"/>
        </w:rPr>
      </w:pPr>
      <w:r w:rsidRPr="00730BA4">
        <w:rPr>
          <w:rFonts w:ascii="Sakkal Majalla" w:eastAsia="Times New Roman" w:hAnsi="Sakkal Majalla" w:cs="Sakkal Majalla"/>
          <w:b/>
          <w:bCs/>
          <w:sz w:val="28"/>
          <w:szCs w:val="28"/>
          <w14:ligatures w14:val="none"/>
        </w:rPr>
        <w:t xml:space="preserve">2.1 </w:t>
      </w:r>
      <w:r w:rsidRPr="00730BA4">
        <w:rPr>
          <w:rFonts w:ascii="Sakkal Majalla" w:eastAsia="Times New Roman" w:hAnsi="Sakkal Majalla" w:cs="Sakkal Majalla"/>
          <w:b/>
          <w:bCs/>
          <w:sz w:val="28"/>
          <w:szCs w:val="28"/>
          <w:rtl/>
          <w14:ligatures w14:val="none"/>
        </w:rPr>
        <w:t>التعريفات الأساسية في الأدبيات العلمية</w:t>
      </w:r>
    </w:p>
    <w:p w14:paraId="4A72E25D"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t>فيما يلي أبرز التعريفات المدعومة بدراسات علمية</w:t>
      </w:r>
      <w:r w:rsidRPr="00730BA4">
        <w:rPr>
          <w:rFonts w:ascii="Sakkal Majalla" w:eastAsia="Times New Roman" w:hAnsi="Sakkal Majalla" w:cs="Sakkal Majalla"/>
          <w:sz w:val="28"/>
          <w:szCs w:val="28"/>
          <w14:ligatures w14:val="none"/>
        </w:rPr>
        <w: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877"/>
        <w:gridCol w:w="6593"/>
      </w:tblGrid>
      <w:tr w:rsidR="00730BA4" w:rsidRPr="00730BA4" w14:paraId="30828162" w14:textId="77777777" w:rsidTr="00C52EEE">
        <w:trPr>
          <w:tblHeader/>
          <w:tblCellSpacing w:w="15" w:type="dxa"/>
        </w:trPr>
        <w:tc>
          <w:tcPr>
            <w:tcW w:w="0" w:type="auto"/>
            <w:vAlign w:val="center"/>
            <w:hideMark/>
          </w:tcPr>
          <w:p w14:paraId="3462F169" w14:textId="77777777" w:rsidR="00730BA4" w:rsidRPr="00730BA4" w:rsidRDefault="00730BA4" w:rsidP="00DE7AE1">
            <w:pPr>
              <w:spacing w:after="0"/>
              <w:ind w:left="0" w:firstLine="0"/>
              <w:jc w:val="center"/>
              <w:rPr>
                <w:rFonts w:ascii="Sakkal Majalla" w:eastAsia="Times New Roman" w:hAnsi="Sakkal Majalla" w:cs="Sakkal Majalla"/>
                <w:b/>
                <w:bCs/>
                <w:sz w:val="28"/>
                <w:szCs w:val="28"/>
                <w14:ligatures w14:val="none"/>
              </w:rPr>
            </w:pPr>
            <w:r w:rsidRPr="00730BA4">
              <w:rPr>
                <w:rFonts w:ascii="Sakkal Majalla" w:eastAsia="Times New Roman" w:hAnsi="Sakkal Majalla" w:cs="Sakkal Majalla"/>
                <w:b/>
                <w:bCs/>
                <w:sz w:val="28"/>
                <w:szCs w:val="28"/>
                <w:rtl/>
                <w14:ligatures w14:val="none"/>
              </w:rPr>
              <w:t>المرجع</w:t>
            </w:r>
          </w:p>
        </w:tc>
        <w:tc>
          <w:tcPr>
            <w:tcW w:w="0" w:type="auto"/>
            <w:vAlign w:val="center"/>
            <w:hideMark/>
          </w:tcPr>
          <w:p w14:paraId="52D42B00" w14:textId="77777777" w:rsidR="00730BA4" w:rsidRPr="00730BA4" w:rsidRDefault="00730BA4" w:rsidP="00DE7AE1">
            <w:pPr>
              <w:spacing w:after="0"/>
              <w:ind w:left="0" w:firstLine="0"/>
              <w:jc w:val="center"/>
              <w:rPr>
                <w:rFonts w:ascii="Sakkal Majalla" w:eastAsia="Times New Roman" w:hAnsi="Sakkal Majalla" w:cs="Sakkal Majalla"/>
                <w:b/>
                <w:bCs/>
                <w:sz w:val="28"/>
                <w:szCs w:val="28"/>
                <w14:ligatures w14:val="none"/>
              </w:rPr>
            </w:pPr>
            <w:r w:rsidRPr="00730BA4">
              <w:rPr>
                <w:rFonts w:ascii="Sakkal Majalla" w:eastAsia="Times New Roman" w:hAnsi="Sakkal Majalla" w:cs="Sakkal Majalla"/>
                <w:b/>
                <w:bCs/>
                <w:sz w:val="28"/>
                <w:szCs w:val="28"/>
                <w:rtl/>
                <w14:ligatures w14:val="none"/>
              </w:rPr>
              <w:t>التعريف</w:t>
            </w:r>
          </w:p>
        </w:tc>
      </w:tr>
      <w:tr w:rsidR="00730BA4" w:rsidRPr="00730BA4" w14:paraId="5C5246EA" w14:textId="77777777" w:rsidTr="00C52EEE">
        <w:trPr>
          <w:tblCellSpacing w:w="15" w:type="dxa"/>
        </w:trPr>
        <w:tc>
          <w:tcPr>
            <w:tcW w:w="0" w:type="auto"/>
            <w:vAlign w:val="center"/>
            <w:hideMark/>
          </w:tcPr>
          <w:p w14:paraId="19AA5309" w14:textId="77777777" w:rsidR="00730BA4" w:rsidRPr="00730BA4" w:rsidRDefault="00730BA4" w:rsidP="00DE7AE1">
            <w:pPr>
              <w:spacing w:after="0"/>
              <w:ind w:left="0" w:firstLine="0"/>
              <w:jc w:val="center"/>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t>الهواري</w:t>
            </w:r>
            <w:r w:rsidRPr="00730BA4">
              <w:rPr>
                <w:rFonts w:ascii="Sakkal Majalla" w:eastAsia="Times New Roman" w:hAnsi="Sakkal Majalla" w:cs="Sakkal Majalla"/>
                <w:sz w:val="28"/>
                <w:szCs w:val="28"/>
                <w14:ligatures w14:val="none"/>
              </w:rPr>
              <w:t xml:space="preserve"> (2018)</w:t>
            </w:r>
          </w:p>
        </w:tc>
        <w:tc>
          <w:tcPr>
            <w:tcW w:w="0" w:type="auto"/>
            <w:vAlign w:val="center"/>
            <w:hideMark/>
          </w:tcPr>
          <w:p w14:paraId="36405038" w14:textId="77777777" w:rsidR="00730BA4" w:rsidRPr="00730BA4" w:rsidRDefault="00730BA4" w:rsidP="00DE7AE1">
            <w:pPr>
              <w:spacing w:after="0"/>
              <w:ind w:left="0" w:firstLine="0"/>
              <w:jc w:val="center"/>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14:ligatures w14:val="none"/>
              </w:rPr>
              <w:t>“</w:t>
            </w:r>
            <w:r w:rsidRPr="00730BA4">
              <w:rPr>
                <w:rFonts w:ascii="Sakkal Majalla" w:eastAsia="Times New Roman" w:hAnsi="Sakkal Majalla" w:cs="Sakkal Majalla"/>
                <w:sz w:val="28"/>
                <w:szCs w:val="28"/>
                <w:rtl/>
                <w14:ligatures w14:val="none"/>
              </w:rPr>
              <w:t>المدى الذي يعبّر عن مدى مطابقة الخدمة للتوقعات الأولية للعميل ورضاه العام عن تجربته</w:t>
            </w:r>
            <w:r w:rsidRPr="00730BA4">
              <w:rPr>
                <w:rFonts w:ascii="Sakkal Majalla" w:eastAsia="Times New Roman" w:hAnsi="Sakkal Majalla" w:cs="Sakkal Majalla"/>
                <w:sz w:val="28"/>
                <w:szCs w:val="28"/>
                <w14:ligatures w14:val="none"/>
              </w:rPr>
              <w:t>.”</w:t>
            </w:r>
          </w:p>
        </w:tc>
      </w:tr>
      <w:tr w:rsidR="00730BA4" w:rsidRPr="00730BA4" w14:paraId="55B016D9" w14:textId="77777777" w:rsidTr="00C52EEE">
        <w:trPr>
          <w:tblCellSpacing w:w="15" w:type="dxa"/>
        </w:trPr>
        <w:tc>
          <w:tcPr>
            <w:tcW w:w="0" w:type="auto"/>
            <w:vAlign w:val="center"/>
            <w:hideMark/>
          </w:tcPr>
          <w:p w14:paraId="5B775F4A" w14:textId="77777777" w:rsidR="00730BA4" w:rsidRPr="00730BA4" w:rsidRDefault="00730BA4" w:rsidP="00DE7AE1">
            <w:pPr>
              <w:spacing w:after="0"/>
              <w:ind w:left="0" w:firstLine="0"/>
              <w:jc w:val="center"/>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t>البسيوني، زبيدي، ماضي، وحسن</w:t>
            </w:r>
            <w:r w:rsidRPr="00730BA4">
              <w:rPr>
                <w:rFonts w:ascii="Sakkal Majalla" w:eastAsia="Times New Roman" w:hAnsi="Sakkal Majalla" w:cs="Sakkal Majalla"/>
                <w:sz w:val="28"/>
                <w:szCs w:val="28"/>
                <w14:ligatures w14:val="none"/>
              </w:rPr>
              <w:t xml:space="preserve"> (2022)</w:t>
            </w:r>
          </w:p>
        </w:tc>
        <w:tc>
          <w:tcPr>
            <w:tcW w:w="0" w:type="auto"/>
            <w:vAlign w:val="center"/>
            <w:hideMark/>
          </w:tcPr>
          <w:p w14:paraId="0D8F8363" w14:textId="77777777" w:rsidR="00730BA4" w:rsidRPr="00730BA4" w:rsidRDefault="00730BA4" w:rsidP="00DE7AE1">
            <w:pPr>
              <w:spacing w:after="0"/>
              <w:ind w:left="0" w:firstLine="0"/>
              <w:jc w:val="center"/>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14:ligatures w14:val="none"/>
              </w:rPr>
              <w:t>“</w:t>
            </w:r>
            <w:r w:rsidRPr="00730BA4">
              <w:rPr>
                <w:rFonts w:ascii="Sakkal Majalla" w:eastAsia="Times New Roman" w:hAnsi="Sakkal Majalla" w:cs="Sakkal Majalla"/>
                <w:sz w:val="28"/>
                <w:szCs w:val="28"/>
                <w:rtl/>
                <w14:ligatures w14:val="none"/>
              </w:rPr>
              <w:t>القدرة على تلبية توقعات العميل وتجاوزها عبر مؤشرات كمية ونوعية لتجربة متكاملة</w:t>
            </w:r>
            <w:r w:rsidRPr="00730BA4">
              <w:rPr>
                <w:rFonts w:ascii="Sakkal Majalla" w:eastAsia="Times New Roman" w:hAnsi="Sakkal Majalla" w:cs="Sakkal Majalla"/>
                <w:sz w:val="28"/>
                <w:szCs w:val="28"/>
                <w14:ligatures w14:val="none"/>
              </w:rPr>
              <w:t>.”</w:t>
            </w:r>
          </w:p>
        </w:tc>
      </w:tr>
      <w:tr w:rsidR="00730BA4" w:rsidRPr="00730BA4" w14:paraId="7EF10BD9" w14:textId="77777777" w:rsidTr="00C52EEE">
        <w:trPr>
          <w:tblCellSpacing w:w="15" w:type="dxa"/>
        </w:trPr>
        <w:tc>
          <w:tcPr>
            <w:tcW w:w="0" w:type="auto"/>
            <w:vAlign w:val="center"/>
            <w:hideMark/>
          </w:tcPr>
          <w:p w14:paraId="5F697146" w14:textId="77777777" w:rsidR="00730BA4" w:rsidRPr="00730BA4" w:rsidRDefault="00730BA4" w:rsidP="00DE7AE1">
            <w:pPr>
              <w:spacing w:after="0"/>
              <w:ind w:left="0" w:firstLine="0"/>
              <w:jc w:val="center"/>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t>أشكناني</w:t>
            </w:r>
            <w:r w:rsidRPr="00730BA4">
              <w:rPr>
                <w:rFonts w:ascii="Sakkal Majalla" w:eastAsia="Times New Roman" w:hAnsi="Sakkal Majalla" w:cs="Sakkal Majalla"/>
                <w:sz w:val="28"/>
                <w:szCs w:val="28"/>
                <w14:ligatures w14:val="none"/>
              </w:rPr>
              <w:t xml:space="preserve"> (2017)</w:t>
            </w:r>
          </w:p>
        </w:tc>
        <w:tc>
          <w:tcPr>
            <w:tcW w:w="0" w:type="auto"/>
            <w:vAlign w:val="center"/>
            <w:hideMark/>
          </w:tcPr>
          <w:p w14:paraId="6B2B8097" w14:textId="77777777" w:rsidR="00730BA4" w:rsidRPr="00730BA4" w:rsidRDefault="00730BA4" w:rsidP="00DE7AE1">
            <w:pPr>
              <w:spacing w:after="0"/>
              <w:ind w:left="0" w:firstLine="0"/>
              <w:jc w:val="center"/>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14:ligatures w14:val="none"/>
              </w:rPr>
              <w:t>“</w:t>
            </w:r>
            <w:r w:rsidRPr="00730BA4">
              <w:rPr>
                <w:rFonts w:ascii="Sakkal Majalla" w:eastAsia="Times New Roman" w:hAnsi="Sakkal Majalla" w:cs="Sakkal Majalla"/>
                <w:sz w:val="28"/>
                <w:szCs w:val="28"/>
                <w:rtl/>
                <w14:ligatures w14:val="none"/>
              </w:rPr>
              <w:t xml:space="preserve">نتاج التجربة الرقمية للعميل في القطاع المصرفي، ويشمل كفاءة المنظومة وسهولة </w:t>
            </w:r>
            <w:r w:rsidRPr="00730BA4">
              <w:rPr>
                <w:rFonts w:ascii="Sakkal Majalla" w:eastAsia="Times New Roman" w:hAnsi="Sakkal Majalla" w:cs="Sakkal Majalla"/>
                <w:sz w:val="28"/>
                <w:szCs w:val="28"/>
                <w:rtl/>
                <w14:ligatures w14:val="none"/>
              </w:rPr>
              <w:lastRenderedPageBreak/>
              <w:t>الاستخدام</w:t>
            </w:r>
            <w:r w:rsidRPr="00730BA4">
              <w:rPr>
                <w:rFonts w:ascii="Sakkal Majalla" w:eastAsia="Times New Roman" w:hAnsi="Sakkal Majalla" w:cs="Sakkal Majalla"/>
                <w:sz w:val="28"/>
                <w:szCs w:val="28"/>
                <w14:ligatures w14:val="none"/>
              </w:rPr>
              <w:t>.”</w:t>
            </w:r>
          </w:p>
        </w:tc>
      </w:tr>
      <w:tr w:rsidR="00730BA4" w:rsidRPr="00730BA4" w14:paraId="00B9CF63" w14:textId="77777777" w:rsidTr="00C52EEE">
        <w:trPr>
          <w:tblCellSpacing w:w="15" w:type="dxa"/>
        </w:trPr>
        <w:tc>
          <w:tcPr>
            <w:tcW w:w="0" w:type="auto"/>
            <w:vAlign w:val="center"/>
            <w:hideMark/>
          </w:tcPr>
          <w:p w14:paraId="006092B9" w14:textId="77777777" w:rsidR="00730BA4" w:rsidRPr="00730BA4" w:rsidRDefault="00730BA4" w:rsidP="00DE7AE1">
            <w:pPr>
              <w:spacing w:after="0"/>
              <w:ind w:left="0" w:firstLine="0"/>
              <w:jc w:val="center"/>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lastRenderedPageBreak/>
              <w:t>منشي وفول</w:t>
            </w:r>
            <w:r w:rsidRPr="00730BA4">
              <w:rPr>
                <w:rFonts w:ascii="Sakkal Majalla" w:eastAsia="Times New Roman" w:hAnsi="Sakkal Majalla" w:cs="Sakkal Majalla"/>
                <w:sz w:val="28"/>
                <w:szCs w:val="28"/>
                <w14:ligatures w14:val="none"/>
              </w:rPr>
              <w:t xml:space="preserve"> (2022)</w:t>
            </w:r>
          </w:p>
        </w:tc>
        <w:tc>
          <w:tcPr>
            <w:tcW w:w="0" w:type="auto"/>
            <w:vAlign w:val="center"/>
            <w:hideMark/>
          </w:tcPr>
          <w:p w14:paraId="13E985AC" w14:textId="77777777" w:rsidR="00730BA4" w:rsidRPr="00730BA4" w:rsidRDefault="00730BA4" w:rsidP="00DE7AE1">
            <w:pPr>
              <w:spacing w:after="0"/>
              <w:ind w:left="0" w:firstLine="0"/>
              <w:jc w:val="center"/>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14:ligatures w14:val="none"/>
              </w:rPr>
              <w:t>“</w:t>
            </w:r>
            <w:r w:rsidRPr="00730BA4">
              <w:rPr>
                <w:rFonts w:ascii="Sakkal Majalla" w:eastAsia="Times New Roman" w:hAnsi="Sakkal Majalla" w:cs="Sakkal Majalla"/>
                <w:sz w:val="28"/>
                <w:szCs w:val="28"/>
                <w:rtl/>
                <w14:ligatures w14:val="none"/>
              </w:rPr>
              <w:t>مؤشر يقيس فعالية الخدمات الإلكترونية في تحقيق رضا العميل عبر سهولة الإجراءات ودقتها</w:t>
            </w:r>
            <w:r w:rsidRPr="00730BA4">
              <w:rPr>
                <w:rFonts w:ascii="Sakkal Majalla" w:eastAsia="Times New Roman" w:hAnsi="Sakkal Majalla" w:cs="Sakkal Majalla"/>
                <w:sz w:val="28"/>
                <w:szCs w:val="28"/>
                <w14:ligatures w14:val="none"/>
              </w:rPr>
              <w:t>.”</w:t>
            </w:r>
          </w:p>
        </w:tc>
      </w:tr>
      <w:tr w:rsidR="00730BA4" w:rsidRPr="00730BA4" w14:paraId="2CF4BA76" w14:textId="77777777" w:rsidTr="00C52EEE">
        <w:trPr>
          <w:tblCellSpacing w:w="15" w:type="dxa"/>
        </w:trPr>
        <w:tc>
          <w:tcPr>
            <w:tcW w:w="0" w:type="auto"/>
            <w:vAlign w:val="center"/>
            <w:hideMark/>
          </w:tcPr>
          <w:p w14:paraId="7355B7C6" w14:textId="77777777" w:rsidR="00730BA4" w:rsidRPr="00730BA4" w:rsidRDefault="00730BA4" w:rsidP="00DE7AE1">
            <w:pPr>
              <w:spacing w:after="0"/>
              <w:ind w:left="0" w:firstLine="0"/>
              <w:jc w:val="center"/>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t>مبارك ورشدي</w:t>
            </w:r>
            <w:r w:rsidRPr="00730BA4">
              <w:rPr>
                <w:rFonts w:ascii="Sakkal Majalla" w:eastAsia="Times New Roman" w:hAnsi="Sakkal Majalla" w:cs="Sakkal Majalla"/>
                <w:sz w:val="28"/>
                <w:szCs w:val="28"/>
                <w14:ligatures w14:val="none"/>
              </w:rPr>
              <w:t xml:space="preserve"> (2023)</w:t>
            </w:r>
          </w:p>
        </w:tc>
        <w:tc>
          <w:tcPr>
            <w:tcW w:w="0" w:type="auto"/>
            <w:vAlign w:val="center"/>
            <w:hideMark/>
          </w:tcPr>
          <w:p w14:paraId="3A781CC6" w14:textId="77777777" w:rsidR="00730BA4" w:rsidRPr="00730BA4" w:rsidRDefault="00730BA4" w:rsidP="00DE7AE1">
            <w:pPr>
              <w:spacing w:after="0"/>
              <w:ind w:left="0" w:firstLine="0"/>
              <w:jc w:val="center"/>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14:ligatures w14:val="none"/>
              </w:rPr>
              <w:t>“</w:t>
            </w:r>
            <w:r w:rsidRPr="00730BA4">
              <w:rPr>
                <w:rFonts w:ascii="Sakkal Majalla" w:eastAsia="Times New Roman" w:hAnsi="Sakkal Majalla" w:cs="Sakkal Majalla"/>
                <w:sz w:val="28"/>
                <w:szCs w:val="28"/>
                <w:rtl/>
                <w14:ligatures w14:val="none"/>
              </w:rPr>
              <w:t>مقياس يعتمد نتائج استبيانات العملاء لقياس رضاهم وتحديد نقاط القوى والضعف في الخدمات</w:t>
            </w:r>
            <w:r w:rsidRPr="00730BA4">
              <w:rPr>
                <w:rFonts w:ascii="Sakkal Majalla" w:eastAsia="Times New Roman" w:hAnsi="Sakkal Majalla" w:cs="Sakkal Majalla"/>
                <w:sz w:val="28"/>
                <w:szCs w:val="28"/>
                <w14:ligatures w14:val="none"/>
              </w:rPr>
              <w:t>.”</w:t>
            </w:r>
          </w:p>
        </w:tc>
      </w:tr>
    </w:tbl>
    <w:p w14:paraId="3C158CDE"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14:ligatures w14:val="none"/>
        </w:rPr>
      </w:pPr>
      <w:r w:rsidRPr="00730BA4">
        <w:rPr>
          <w:rFonts w:ascii="Sakkal Majalla" w:eastAsia="Times New Roman" w:hAnsi="Sakkal Majalla" w:cs="Sakkal Majalla"/>
          <w:b/>
          <w:bCs/>
          <w:sz w:val="28"/>
          <w:szCs w:val="28"/>
          <w14:ligatures w14:val="none"/>
        </w:rPr>
        <w:t xml:space="preserve">2.2 </w:t>
      </w:r>
      <w:r w:rsidRPr="00730BA4">
        <w:rPr>
          <w:rFonts w:ascii="Sakkal Majalla" w:eastAsia="Times New Roman" w:hAnsi="Sakkal Majalla" w:cs="Sakkal Majalla"/>
          <w:b/>
          <w:bCs/>
          <w:sz w:val="28"/>
          <w:szCs w:val="28"/>
          <w:rtl/>
          <w14:ligatures w14:val="none"/>
        </w:rPr>
        <w:t>تمييز رضاء العملاء عن المفاهيم المتقاربة (الولاء، الثقة، الاحتفاظ)</w:t>
      </w:r>
    </w:p>
    <w:p w14:paraId="21C9F3F9"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t>رغم الترابط الوثيق بين رضاء العملاء والمفاهيم الأخرى، إلا أنَّ لكلٍ منها أبعادًا وقياسات مستقلة</w:t>
      </w:r>
      <w:r w:rsidRPr="00730BA4">
        <w:rPr>
          <w:rFonts w:ascii="Sakkal Majalla" w:eastAsia="Times New Roman" w:hAnsi="Sakkal Majalla" w:cs="Sakkal Majalla"/>
          <w:sz w:val="28"/>
          <w:szCs w:val="28"/>
          <w14:ligatures w14:val="none"/>
        </w:rPr>
        <w:t>:</w:t>
      </w:r>
    </w:p>
    <w:p w14:paraId="5BA14A55" w14:textId="77777777" w:rsidR="00730BA4" w:rsidRPr="00730BA4" w:rsidRDefault="00730BA4" w:rsidP="00730BA4">
      <w:pPr>
        <w:numPr>
          <w:ilvl w:val="0"/>
          <w:numId w:val="15"/>
        </w:numPr>
        <w:spacing w:before="100" w:beforeAutospacing="1" w:after="100" w:afterAutospacing="1"/>
        <w:rPr>
          <w:rFonts w:ascii="Sakkal Majalla" w:eastAsia="Times New Roman" w:hAnsi="Sakkal Majalla" w:cs="Sakkal Majalla"/>
          <w:sz w:val="28"/>
          <w:szCs w:val="28"/>
          <w14:ligatures w14:val="none"/>
        </w:rPr>
      </w:pPr>
      <w:r w:rsidRPr="00730BA4">
        <w:rPr>
          <w:rFonts w:ascii="Sakkal Majalla" w:eastAsia="Times New Roman" w:hAnsi="Sakkal Majalla" w:cs="Sakkal Majalla"/>
          <w:b/>
          <w:bCs/>
          <w:sz w:val="28"/>
          <w:szCs w:val="28"/>
          <w:rtl/>
          <w14:ligatures w14:val="none"/>
        </w:rPr>
        <w:t>الولاء</w:t>
      </w:r>
      <w:r w:rsidRPr="00730BA4">
        <w:rPr>
          <w:rFonts w:ascii="Sakkal Majalla" w:eastAsia="Times New Roman" w:hAnsi="Sakkal Majalla" w:cs="Sakkal Majalla"/>
          <w:b/>
          <w:bCs/>
          <w:sz w:val="28"/>
          <w:szCs w:val="28"/>
          <w14:ligatures w14:val="none"/>
        </w:rPr>
        <w:t xml:space="preserve"> (Loyalty)</w:t>
      </w:r>
    </w:p>
    <w:p w14:paraId="55AD8588" w14:textId="77777777" w:rsidR="00730BA4" w:rsidRPr="00730BA4" w:rsidRDefault="00730BA4" w:rsidP="00730BA4">
      <w:pPr>
        <w:numPr>
          <w:ilvl w:val="1"/>
          <w:numId w:val="15"/>
        </w:numPr>
        <w:spacing w:before="100" w:beforeAutospacing="1" w:after="100" w:afterAutospacing="1"/>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t>ينشأ الولاء بعد تحقيق رضا مستمر، لكنه يتجاوز ذلك إلى دفع العميل لتكرار عمليات الشراء والدفاع عن العلامة التجارية أمام الآخرين</w:t>
      </w:r>
      <w:r w:rsidRPr="00730BA4">
        <w:rPr>
          <w:rFonts w:ascii="Sakkal Majalla" w:eastAsia="Times New Roman" w:hAnsi="Sakkal Majalla" w:cs="Sakkal Majalla"/>
          <w:sz w:val="28"/>
          <w:szCs w:val="28"/>
          <w14:ligatures w14:val="none"/>
        </w:rPr>
        <w:t>.</w:t>
      </w:r>
    </w:p>
    <w:p w14:paraId="7CE88666" w14:textId="77777777" w:rsidR="00730BA4" w:rsidRPr="00730BA4" w:rsidRDefault="00730BA4" w:rsidP="00730BA4">
      <w:pPr>
        <w:numPr>
          <w:ilvl w:val="1"/>
          <w:numId w:val="15"/>
        </w:numPr>
        <w:spacing w:before="100" w:beforeAutospacing="1" w:after="100" w:afterAutospacing="1"/>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t>يشير المقطري وآخرون (2023) إلى أن “الولاء يعكس التزام العميل تجاه العلامة التجارية، ويقاس بنية العميل في الاستمرار في التعامل وتفضيلها على المنافسين” (المقطري، السامعي، ويحيى، 2023)</w:t>
      </w:r>
      <w:r w:rsidRPr="00730BA4">
        <w:rPr>
          <w:rFonts w:ascii="Sakkal Majalla" w:eastAsia="Times New Roman" w:hAnsi="Sakkal Majalla" w:cs="Sakkal Majalla"/>
          <w:sz w:val="28"/>
          <w:szCs w:val="28"/>
          <w14:ligatures w14:val="none"/>
        </w:rPr>
        <w:t>.</w:t>
      </w:r>
    </w:p>
    <w:p w14:paraId="7F78E8A4" w14:textId="77777777" w:rsidR="00730BA4" w:rsidRPr="00730BA4" w:rsidRDefault="00730BA4" w:rsidP="00730BA4">
      <w:pPr>
        <w:numPr>
          <w:ilvl w:val="1"/>
          <w:numId w:val="15"/>
        </w:numPr>
        <w:spacing w:before="100" w:beforeAutospacing="1" w:after="100" w:afterAutospacing="1"/>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t>بالتالي، يمكن القول إنّ الرضا شرطٌ ضروري للولاء، لكنه غير كافٍ بمفرده</w:t>
      </w:r>
      <w:r w:rsidRPr="00730BA4">
        <w:rPr>
          <w:rFonts w:ascii="Sakkal Majalla" w:eastAsia="Times New Roman" w:hAnsi="Sakkal Majalla" w:cs="Sakkal Majalla"/>
          <w:sz w:val="28"/>
          <w:szCs w:val="28"/>
          <w14:ligatures w14:val="none"/>
        </w:rPr>
        <w:t>.</w:t>
      </w:r>
    </w:p>
    <w:p w14:paraId="5C81E9DE" w14:textId="77777777" w:rsidR="00730BA4" w:rsidRPr="00730BA4" w:rsidRDefault="00730BA4" w:rsidP="00730BA4">
      <w:pPr>
        <w:numPr>
          <w:ilvl w:val="0"/>
          <w:numId w:val="15"/>
        </w:numPr>
        <w:spacing w:before="100" w:beforeAutospacing="1" w:after="100" w:afterAutospacing="1"/>
        <w:rPr>
          <w:rFonts w:ascii="Sakkal Majalla" w:eastAsia="Times New Roman" w:hAnsi="Sakkal Majalla" w:cs="Sakkal Majalla"/>
          <w:sz w:val="28"/>
          <w:szCs w:val="28"/>
          <w14:ligatures w14:val="none"/>
        </w:rPr>
      </w:pPr>
      <w:r w:rsidRPr="00730BA4">
        <w:rPr>
          <w:rFonts w:ascii="Sakkal Majalla" w:eastAsia="Times New Roman" w:hAnsi="Sakkal Majalla" w:cs="Sakkal Majalla"/>
          <w:b/>
          <w:bCs/>
          <w:sz w:val="28"/>
          <w:szCs w:val="28"/>
          <w:rtl/>
          <w14:ligatures w14:val="none"/>
        </w:rPr>
        <w:t>الثقة</w:t>
      </w:r>
      <w:r w:rsidRPr="00730BA4">
        <w:rPr>
          <w:rFonts w:ascii="Sakkal Majalla" w:eastAsia="Times New Roman" w:hAnsi="Sakkal Majalla" w:cs="Sakkal Majalla"/>
          <w:b/>
          <w:bCs/>
          <w:sz w:val="28"/>
          <w:szCs w:val="28"/>
          <w14:ligatures w14:val="none"/>
        </w:rPr>
        <w:t xml:space="preserve"> (Trust)</w:t>
      </w:r>
    </w:p>
    <w:p w14:paraId="7EF5C116" w14:textId="77777777" w:rsidR="00730BA4" w:rsidRPr="00730BA4" w:rsidRDefault="00730BA4" w:rsidP="00730BA4">
      <w:pPr>
        <w:numPr>
          <w:ilvl w:val="1"/>
          <w:numId w:val="15"/>
        </w:numPr>
        <w:spacing w:before="100" w:beforeAutospacing="1" w:after="100" w:afterAutospacing="1"/>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t>هي اعتقاد العميل بأن المؤسسة ستلتزم بالوعود وتتصرف بنزاهة وأمانة</w:t>
      </w:r>
      <w:r w:rsidRPr="00730BA4">
        <w:rPr>
          <w:rFonts w:ascii="Sakkal Majalla" w:eastAsia="Times New Roman" w:hAnsi="Sakkal Majalla" w:cs="Sakkal Majalla"/>
          <w:sz w:val="28"/>
          <w:szCs w:val="28"/>
          <w14:ligatures w14:val="none"/>
        </w:rPr>
        <w:t>.</w:t>
      </w:r>
    </w:p>
    <w:p w14:paraId="34FD6839" w14:textId="77777777" w:rsidR="00730BA4" w:rsidRPr="00730BA4" w:rsidRDefault="00730BA4" w:rsidP="00730BA4">
      <w:pPr>
        <w:numPr>
          <w:ilvl w:val="1"/>
          <w:numId w:val="15"/>
        </w:numPr>
        <w:spacing w:before="100" w:beforeAutospacing="1" w:after="100" w:afterAutospacing="1"/>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t>عرفها إبراهيم وآخرون (2023) بأنها “توقع العميل بأن الجهة المقدمة ستوفر جودة مستقرة وتتعامل بشفافية” (إبراهيم، حسين، ومحمد، 2023)</w:t>
      </w:r>
      <w:r w:rsidRPr="00730BA4">
        <w:rPr>
          <w:rFonts w:ascii="Sakkal Majalla" w:eastAsia="Times New Roman" w:hAnsi="Sakkal Majalla" w:cs="Sakkal Majalla"/>
          <w:sz w:val="28"/>
          <w:szCs w:val="28"/>
          <w14:ligatures w14:val="none"/>
        </w:rPr>
        <w:t>.</w:t>
      </w:r>
    </w:p>
    <w:p w14:paraId="789416AA" w14:textId="77777777" w:rsidR="00730BA4" w:rsidRPr="00730BA4" w:rsidRDefault="00730BA4" w:rsidP="00730BA4">
      <w:pPr>
        <w:numPr>
          <w:ilvl w:val="1"/>
          <w:numId w:val="15"/>
        </w:numPr>
        <w:spacing w:before="100" w:beforeAutospacing="1" w:after="100" w:afterAutospacing="1"/>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t>على الرغم من أن الثقة تُسهم في تعزيز الرضا، إلا أنها تُركِّز على الجوانب الأخلاقية والاستدامة الأخلاقية للعلاقة أكثر من كونها مؤشرًا لتقييم الأداء الفعلي</w:t>
      </w:r>
      <w:r w:rsidRPr="00730BA4">
        <w:rPr>
          <w:rFonts w:ascii="Sakkal Majalla" w:eastAsia="Times New Roman" w:hAnsi="Sakkal Majalla" w:cs="Sakkal Majalla"/>
          <w:sz w:val="28"/>
          <w:szCs w:val="28"/>
          <w14:ligatures w14:val="none"/>
        </w:rPr>
        <w:t>.</w:t>
      </w:r>
    </w:p>
    <w:p w14:paraId="64366E4B" w14:textId="77777777" w:rsidR="00730BA4" w:rsidRPr="00730BA4" w:rsidRDefault="00730BA4" w:rsidP="00730BA4">
      <w:pPr>
        <w:numPr>
          <w:ilvl w:val="0"/>
          <w:numId w:val="15"/>
        </w:numPr>
        <w:spacing w:before="100" w:beforeAutospacing="1" w:after="100" w:afterAutospacing="1"/>
        <w:rPr>
          <w:rFonts w:ascii="Sakkal Majalla" w:eastAsia="Times New Roman" w:hAnsi="Sakkal Majalla" w:cs="Sakkal Majalla"/>
          <w:sz w:val="28"/>
          <w:szCs w:val="28"/>
          <w14:ligatures w14:val="none"/>
        </w:rPr>
      </w:pPr>
      <w:r w:rsidRPr="00730BA4">
        <w:rPr>
          <w:rFonts w:ascii="Sakkal Majalla" w:eastAsia="Times New Roman" w:hAnsi="Sakkal Majalla" w:cs="Sakkal Majalla"/>
          <w:b/>
          <w:bCs/>
          <w:sz w:val="28"/>
          <w:szCs w:val="28"/>
          <w:rtl/>
          <w14:ligatures w14:val="none"/>
        </w:rPr>
        <w:lastRenderedPageBreak/>
        <w:t>الاحتفاظ</w:t>
      </w:r>
      <w:r w:rsidRPr="00730BA4">
        <w:rPr>
          <w:rFonts w:ascii="Sakkal Majalla" w:eastAsia="Times New Roman" w:hAnsi="Sakkal Majalla" w:cs="Sakkal Majalla"/>
          <w:b/>
          <w:bCs/>
          <w:sz w:val="28"/>
          <w:szCs w:val="28"/>
          <w14:ligatures w14:val="none"/>
        </w:rPr>
        <w:t xml:space="preserve"> (Retention)</w:t>
      </w:r>
    </w:p>
    <w:p w14:paraId="17321AE0" w14:textId="77777777" w:rsidR="00730BA4" w:rsidRPr="00730BA4" w:rsidRDefault="00730BA4" w:rsidP="00730BA4">
      <w:pPr>
        <w:numPr>
          <w:ilvl w:val="1"/>
          <w:numId w:val="15"/>
        </w:numPr>
        <w:spacing w:before="100" w:beforeAutospacing="1" w:after="100" w:afterAutospacing="1"/>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t>يشير إلى قدرة المؤسسة على الحفاظ على عملائها لفترات زمنية طويلة، ويُقاس عادةً بنسبة العملاء الذين يستمرون في التعامل خلال دورة زمنية محددة</w:t>
      </w:r>
      <w:r w:rsidRPr="00730BA4">
        <w:rPr>
          <w:rFonts w:ascii="Sakkal Majalla" w:eastAsia="Times New Roman" w:hAnsi="Sakkal Majalla" w:cs="Sakkal Majalla"/>
          <w:sz w:val="28"/>
          <w:szCs w:val="28"/>
          <w14:ligatures w14:val="none"/>
        </w:rPr>
        <w:t>.</w:t>
      </w:r>
    </w:p>
    <w:p w14:paraId="783DBEDD" w14:textId="77777777" w:rsidR="00730BA4" w:rsidRPr="00730BA4" w:rsidRDefault="00730BA4" w:rsidP="00730BA4">
      <w:pPr>
        <w:numPr>
          <w:ilvl w:val="1"/>
          <w:numId w:val="15"/>
        </w:numPr>
        <w:spacing w:before="100" w:beforeAutospacing="1" w:after="100" w:afterAutospacing="1"/>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t>وضّحت دراسة مبارك ورشدي (2023) أن “نسبة الاحتفاظ تتأثر بشكل مباشر بمستوى الرضا، لكنها تتطلب أيضًا برامج ولاء وحوافز إضافية لضمان الاستمرارية” (مبارك ورشدي، 2023)</w:t>
      </w:r>
      <w:r w:rsidRPr="00730BA4">
        <w:rPr>
          <w:rFonts w:ascii="Sakkal Majalla" w:eastAsia="Times New Roman" w:hAnsi="Sakkal Majalla" w:cs="Sakkal Majalla"/>
          <w:sz w:val="28"/>
          <w:szCs w:val="28"/>
          <w14:ligatures w14:val="none"/>
        </w:rPr>
        <w:t>.</w:t>
      </w:r>
    </w:p>
    <w:p w14:paraId="73D02D07" w14:textId="77777777" w:rsidR="00730BA4" w:rsidRPr="00730BA4" w:rsidRDefault="00730BA4" w:rsidP="00730BA4">
      <w:pPr>
        <w:numPr>
          <w:ilvl w:val="1"/>
          <w:numId w:val="15"/>
        </w:numPr>
        <w:spacing w:before="100" w:beforeAutospacing="1" w:after="100" w:afterAutospacing="1"/>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t>بالتالي، يبرز الاحتفاظ كنتاجٍ للرضا والولاء معًا، لكنه يعتمد على استراتيجيات إدارية وتكتيكية مكمّلة</w:t>
      </w:r>
      <w:r w:rsidRPr="00730BA4">
        <w:rPr>
          <w:rFonts w:ascii="Sakkal Majalla" w:eastAsia="Times New Roman" w:hAnsi="Sakkal Majalla" w:cs="Sakkal Majalla"/>
          <w:sz w:val="28"/>
          <w:szCs w:val="28"/>
          <w14:ligatures w14:val="none"/>
        </w:rPr>
        <w:t>.</w:t>
      </w:r>
    </w:p>
    <w:p w14:paraId="145C526B"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14:ligatures w14:val="none"/>
        </w:rPr>
      </w:pPr>
      <w:r w:rsidRPr="00730BA4">
        <w:rPr>
          <w:rFonts w:ascii="Sakkal Majalla" w:eastAsia="Times New Roman" w:hAnsi="Sakkal Majalla" w:cs="Sakkal Majalla"/>
          <w:b/>
          <w:bCs/>
          <w:sz w:val="28"/>
          <w:szCs w:val="28"/>
          <w14:ligatures w14:val="none"/>
        </w:rPr>
        <w:t xml:space="preserve">3. </w:t>
      </w:r>
      <w:r w:rsidRPr="00730BA4">
        <w:rPr>
          <w:rFonts w:ascii="Sakkal Majalla" w:eastAsia="Times New Roman" w:hAnsi="Sakkal Majalla" w:cs="Sakkal Majalla"/>
          <w:b/>
          <w:bCs/>
          <w:sz w:val="28"/>
          <w:szCs w:val="28"/>
          <w:rtl/>
          <w14:ligatures w14:val="none"/>
        </w:rPr>
        <w:t>أهمية رضاء العملاء</w:t>
      </w:r>
    </w:p>
    <w:p w14:paraId="34D28380"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rtl/>
          <w14:ligatures w14:val="none"/>
        </w:rPr>
      </w:pPr>
      <w:r w:rsidRPr="00730BA4">
        <w:rPr>
          <w:rFonts w:ascii="Sakkal Majalla" w:eastAsia="Times New Roman" w:hAnsi="Sakkal Majalla" w:cs="Sakkal Majalla"/>
          <w:b/>
          <w:bCs/>
          <w:sz w:val="28"/>
          <w:szCs w:val="28"/>
          <w14:ligatures w14:val="none"/>
        </w:rPr>
        <w:t xml:space="preserve">3.1 </w:t>
      </w:r>
      <w:r w:rsidRPr="00730BA4">
        <w:rPr>
          <w:rFonts w:ascii="Sakkal Majalla" w:eastAsia="Times New Roman" w:hAnsi="Sakkal Majalla" w:cs="Sakkal Majalla"/>
          <w:b/>
          <w:bCs/>
          <w:sz w:val="28"/>
          <w:szCs w:val="28"/>
          <w:rtl/>
          <w14:ligatures w14:val="none"/>
        </w:rPr>
        <w:t>الأثر الاقتصادي: تكرار المعاملات وتخفيض التكلفة التسويقية</w:t>
      </w:r>
    </w:p>
    <w:p w14:paraId="3FE8FD75" w14:textId="77777777" w:rsidR="00DE7AE1" w:rsidRDefault="00730BA4" w:rsidP="00730BA4">
      <w:pPr>
        <w:spacing w:before="100" w:beforeAutospacing="1" w:after="100" w:afterAutospacing="1"/>
        <w:ind w:left="0" w:firstLine="0"/>
        <w:rPr>
          <w:rFonts w:ascii="Sakkal Majalla" w:eastAsia="Times New Roman" w:hAnsi="Sakkal Majalla" w:cs="Sakkal Majalla"/>
          <w:sz w:val="28"/>
          <w:szCs w:val="28"/>
          <w:rtl/>
          <w14:ligatures w14:val="none"/>
        </w:rPr>
      </w:pPr>
      <w:r w:rsidRPr="00730BA4">
        <w:rPr>
          <w:rFonts w:ascii="Sakkal Majalla" w:eastAsia="Times New Roman" w:hAnsi="Sakkal Majalla" w:cs="Sakkal Majalla"/>
          <w:sz w:val="28"/>
          <w:szCs w:val="28"/>
          <w:rtl/>
          <w14:ligatures w14:val="none"/>
        </w:rPr>
        <w:t>يُعَدُّ تكرارُ المعاملات أحد أبرز المؤشرات الاقتصادية لإنجاح أي مؤسسة؛ إذ يؤدي ارتفاعُ مستوى الرضا لدى العملاء إلى زيادة عدد مرات الشراء من قِبل العميل نفسه، ما يرفع من حجم المبيعات دون الحاجة إلى استثمارات إضافية في جذب عملاء جدد. فقد وجدت دراسة مبارك ورشدي (2023) أنَّ مراكز خدمات المستثمرين التي حققت معدلات رضا عالية شهدت ارتفاعًا بنسبة تجاوزت 20% في معدل الزيارات المتكررة من العملاء الحاليين، وهو ما انعكس إيجابيًا على إيراداتها السنوية دون إنفاق تسويقي إضافي كبير (مبارك ورشدي، 2023)</w:t>
      </w:r>
      <w:r w:rsidRPr="00730BA4">
        <w:rPr>
          <w:rFonts w:ascii="Sakkal Majalla" w:eastAsia="Times New Roman" w:hAnsi="Sakkal Majalla" w:cs="Sakkal Majalla"/>
          <w:sz w:val="28"/>
          <w:szCs w:val="28"/>
          <w14:ligatures w14:val="none"/>
        </w:rPr>
        <w:t>.</w:t>
      </w:r>
    </w:p>
    <w:p w14:paraId="0B0B9AEC" w14:textId="7F14114F"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t>علاوةً على ذلك، يساهم رضاء العملاء في تخفيض التكلفة التسويقية بشكل ملموس عبر تعزيز التوصيات الشفوية</w:t>
      </w:r>
      <w:r w:rsidRPr="00730BA4">
        <w:rPr>
          <w:rFonts w:ascii="Sakkal Majalla" w:eastAsia="Times New Roman" w:hAnsi="Sakkal Majalla" w:cs="Sakkal Majalla"/>
          <w:sz w:val="28"/>
          <w:szCs w:val="28"/>
          <w14:ligatures w14:val="none"/>
        </w:rPr>
        <w:t xml:space="preserve"> (Word-of-Mouth). </w:t>
      </w:r>
      <w:r w:rsidRPr="00730BA4">
        <w:rPr>
          <w:rFonts w:ascii="Sakkal Majalla" w:eastAsia="Times New Roman" w:hAnsi="Sakkal Majalla" w:cs="Sakkal Majalla"/>
          <w:sz w:val="28"/>
          <w:szCs w:val="28"/>
          <w:rtl/>
          <w14:ligatures w14:val="none"/>
        </w:rPr>
        <w:t>فقد أشارت دراسة إبراهيم وحسين ومحمد (2023) إلى أنَّ العملاء الراضين أصبحوا مولّدين لحملات تسويق مجانية بمعدل توصية يصل إلى 3–4 عملاء جدد عن طريق الشفاه لكل عميل راضٍ، مما خفض تكلفة الاستحواذ على كل عميل جديد بنسبة تجاوزت 30% مقارنة بالأساليب التقليدية (إبراهيم وآخرون، 2023). كما وجدت دراسات ضبط العلاقة مع العملاء</w:t>
      </w:r>
      <w:r w:rsidRPr="00730BA4">
        <w:rPr>
          <w:rFonts w:ascii="Sakkal Majalla" w:eastAsia="Times New Roman" w:hAnsi="Sakkal Majalla" w:cs="Sakkal Majalla"/>
          <w:sz w:val="28"/>
          <w:szCs w:val="28"/>
          <w14:ligatures w14:val="none"/>
        </w:rPr>
        <w:t xml:space="preserve"> (CRM) </w:t>
      </w:r>
      <w:r w:rsidRPr="00730BA4">
        <w:rPr>
          <w:rFonts w:ascii="Sakkal Majalla" w:eastAsia="Times New Roman" w:hAnsi="Sakkal Majalla" w:cs="Sakkal Majalla"/>
          <w:sz w:val="28"/>
          <w:szCs w:val="28"/>
          <w:rtl/>
          <w14:ligatures w14:val="none"/>
        </w:rPr>
        <w:t>أنَّ التركيز على رفع الرضا يقلل الاعتماد على الإعلانات المدفوعة ويعيد توجيه الميزانيات نحو تحسين جودة الخدمة، ما يحقق وفورات تشغيلية ملموسة على مستوى التكلفة الإجمالية (الهواري، 2018)</w:t>
      </w:r>
      <w:r w:rsidRPr="00730BA4">
        <w:rPr>
          <w:rFonts w:ascii="Sakkal Majalla" w:eastAsia="Times New Roman" w:hAnsi="Sakkal Majalla" w:cs="Sakkal Majalla"/>
          <w:sz w:val="28"/>
          <w:szCs w:val="28"/>
          <w14:ligatures w14:val="none"/>
        </w:rPr>
        <w:t>.</w:t>
      </w:r>
    </w:p>
    <w:p w14:paraId="574305E8" w14:textId="77777777" w:rsidR="00730BA4" w:rsidRPr="00730BA4" w:rsidRDefault="00730BA4" w:rsidP="00730BA4">
      <w:pPr>
        <w:spacing w:after="0"/>
        <w:ind w:left="0" w:firstLine="0"/>
        <w:rPr>
          <w:rFonts w:ascii="Sakkal Majalla" w:eastAsia="Times New Roman" w:hAnsi="Sakkal Majalla" w:cs="Sakkal Majalla"/>
          <w:sz w:val="28"/>
          <w:szCs w:val="28"/>
          <w14:ligatures w14:val="none"/>
        </w:rPr>
      </w:pPr>
    </w:p>
    <w:p w14:paraId="41467BA2"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rtl/>
          <w14:ligatures w14:val="none"/>
        </w:rPr>
      </w:pPr>
      <w:r w:rsidRPr="00730BA4">
        <w:rPr>
          <w:rFonts w:ascii="Sakkal Majalla" w:eastAsia="Times New Roman" w:hAnsi="Sakkal Majalla" w:cs="Sakkal Majalla"/>
          <w:b/>
          <w:bCs/>
          <w:sz w:val="28"/>
          <w:szCs w:val="28"/>
          <w14:ligatures w14:val="none"/>
        </w:rPr>
        <w:lastRenderedPageBreak/>
        <w:t xml:space="preserve">3.2 </w:t>
      </w:r>
      <w:r w:rsidRPr="00730BA4">
        <w:rPr>
          <w:rFonts w:ascii="Sakkal Majalla" w:eastAsia="Times New Roman" w:hAnsi="Sakkal Majalla" w:cs="Sakkal Majalla"/>
          <w:b/>
          <w:bCs/>
          <w:sz w:val="28"/>
          <w:szCs w:val="28"/>
          <w:rtl/>
          <w14:ligatures w14:val="none"/>
        </w:rPr>
        <w:t>الأثر الاستراتيجي: بناء سمعة المؤسسة وتعزيز تنافسيتها</w:t>
      </w:r>
    </w:p>
    <w:p w14:paraId="7ECF3F90" w14:textId="77777777" w:rsidR="00DE7AE1" w:rsidRDefault="00730BA4" w:rsidP="00730BA4">
      <w:pPr>
        <w:spacing w:before="100" w:beforeAutospacing="1" w:after="100" w:afterAutospacing="1"/>
        <w:ind w:left="0" w:firstLine="0"/>
        <w:rPr>
          <w:rFonts w:ascii="Sakkal Majalla" w:eastAsia="Times New Roman" w:hAnsi="Sakkal Majalla" w:cs="Sakkal Majalla"/>
          <w:sz w:val="28"/>
          <w:szCs w:val="28"/>
          <w:rtl/>
          <w14:ligatures w14:val="none"/>
        </w:rPr>
      </w:pPr>
      <w:r w:rsidRPr="00730BA4">
        <w:rPr>
          <w:rFonts w:ascii="Sakkal Majalla" w:eastAsia="Times New Roman" w:hAnsi="Sakkal Majalla" w:cs="Sakkal Majalla"/>
          <w:sz w:val="28"/>
          <w:szCs w:val="28"/>
          <w:rtl/>
          <w14:ligatures w14:val="none"/>
        </w:rPr>
        <w:t>يمثل رضاء العملاء ركيزة استراتيجية تؤثر في بناء سمعة الجهة المقدمة على المدى البعيد. فالمؤسسات التي تحافظ على مستوى رضى مرتفع تحصد سمعةً إيجابية تُعزّز من مكانتها التنافسية في السوق. توضح دراسة عباس (2023) أنَّ العلامة التجارية</w:t>
      </w:r>
      <w:r w:rsidRPr="00730BA4">
        <w:rPr>
          <w:rFonts w:ascii="Sakkal Majalla" w:eastAsia="Times New Roman" w:hAnsi="Sakkal Majalla" w:cs="Sakkal Majalla"/>
          <w:sz w:val="28"/>
          <w:szCs w:val="28"/>
          <w14:ligatures w14:val="none"/>
        </w:rPr>
        <w:t xml:space="preserve"> “HP” </w:t>
      </w:r>
      <w:r w:rsidRPr="00730BA4">
        <w:rPr>
          <w:rFonts w:ascii="Sakkal Majalla" w:eastAsia="Times New Roman" w:hAnsi="Sakkal Majalla" w:cs="Sakkal Majalla"/>
          <w:sz w:val="28"/>
          <w:szCs w:val="28"/>
          <w:rtl/>
          <w14:ligatures w14:val="none"/>
        </w:rPr>
        <w:t>في جامعة طرطوس استثمرت نتائج قياس الرضا لتحسين تجربة العملاء، مما أدى إلى ارتفاع مؤشر السمعة المؤسسية</w:t>
      </w:r>
      <w:r w:rsidRPr="00730BA4">
        <w:rPr>
          <w:rFonts w:ascii="Sakkal Majalla" w:eastAsia="Times New Roman" w:hAnsi="Sakkal Majalla" w:cs="Sakkal Majalla"/>
          <w:sz w:val="28"/>
          <w:szCs w:val="28"/>
          <w14:ligatures w14:val="none"/>
        </w:rPr>
        <w:t xml:space="preserve"> (Corporate Image Index) </w:t>
      </w:r>
      <w:r w:rsidRPr="00730BA4">
        <w:rPr>
          <w:rFonts w:ascii="Sakkal Majalla" w:eastAsia="Times New Roman" w:hAnsi="Sakkal Majalla" w:cs="Sakkal Majalla"/>
          <w:sz w:val="28"/>
          <w:szCs w:val="28"/>
          <w:rtl/>
          <w14:ligatures w14:val="none"/>
        </w:rPr>
        <w:t>بنسبة 15% خلال عام واحد، وقد انعكس ذلك على زيادة حصتها السوقية داخل القطاع التعليمي (عباس، 2023)</w:t>
      </w:r>
      <w:r w:rsidRPr="00730BA4">
        <w:rPr>
          <w:rFonts w:ascii="Sakkal Majalla" w:eastAsia="Times New Roman" w:hAnsi="Sakkal Majalla" w:cs="Sakkal Majalla"/>
          <w:sz w:val="28"/>
          <w:szCs w:val="28"/>
          <w14:ligatures w14:val="none"/>
        </w:rPr>
        <w:t>.</w:t>
      </w:r>
    </w:p>
    <w:p w14:paraId="4801D456" w14:textId="6C5E7584"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t>كما بيَّنت دراسة الإمام وضيف (2024) أنَّ تطبيق ممارسات تسويقية مبنية على نتائج قياس الرضا في صناعة الأثاث بمحافظة دمياط أدى إلى تميّز تنافسي واضح، حيث صُنفَت الشركة ضمن أفضل 3 شركات في جودة الخدمة واستمرارية العملاء، مما أدّى إلى قدرة أعلى على تسعير خدماتها بنسبة أقل مرونة مقارنة بالمنافسين (الإمام وضيف، 2024). بهذا، يصبح رضاء العملاء أداةً استراتيجيةً ترسخ القيمة المضافة للمؤسسة وتدعم قدرتها على الدخول إلى أسواق جديدة والمحافظة على حصتها في الأسواق الحالية</w:t>
      </w:r>
      <w:r w:rsidRPr="00730BA4">
        <w:rPr>
          <w:rFonts w:ascii="Sakkal Majalla" w:eastAsia="Times New Roman" w:hAnsi="Sakkal Majalla" w:cs="Sakkal Majalla"/>
          <w:sz w:val="28"/>
          <w:szCs w:val="28"/>
          <w14:ligatures w14:val="none"/>
        </w:rPr>
        <w:t>.</w:t>
      </w:r>
    </w:p>
    <w:p w14:paraId="54B2F111"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rtl/>
          <w14:ligatures w14:val="none"/>
        </w:rPr>
      </w:pPr>
      <w:r w:rsidRPr="00730BA4">
        <w:rPr>
          <w:rFonts w:ascii="Sakkal Majalla" w:eastAsia="Times New Roman" w:hAnsi="Sakkal Majalla" w:cs="Sakkal Majalla"/>
          <w:b/>
          <w:bCs/>
          <w:sz w:val="28"/>
          <w:szCs w:val="28"/>
          <w14:ligatures w14:val="none"/>
        </w:rPr>
        <w:t xml:space="preserve">3.3 </w:t>
      </w:r>
      <w:r w:rsidRPr="00730BA4">
        <w:rPr>
          <w:rFonts w:ascii="Sakkal Majalla" w:eastAsia="Times New Roman" w:hAnsi="Sakkal Majalla" w:cs="Sakkal Majalla"/>
          <w:b/>
          <w:bCs/>
          <w:sz w:val="28"/>
          <w:szCs w:val="28"/>
          <w:rtl/>
          <w14:ligatures w14:val="none"/>
        </w:rPr>
        <w:t>الأثر التشغيلي: تحسين الإجراءات الداخلية وتوجيه الموارد بكفاءة</w:t>
      </w:r>
    </w:p>
    <w:p w14:paraId="6FD6FEA0"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t>يسهم تحليل نتائج قياس رضاء العملاء في الكشف عن ثغرات الإجراءات الداخلية وفرص التحسين المستمر. فقد أكدت دراسة البسيوني وزبيدى وماضي وحسن (2022) أنَّ استخدام مؤشرات الرضا المجمعة يساعد الإدارة على إعادة هندسة العمليات بشكل يركز على تسريع دورة تقديم الخدمة وتقليل عدد الخطوات غير القيمة المضافة، ما وفّر في إحدى المؤسسات الحكومية نحو 25% من زمن إنجاز المعاملات (البسيوني وآخرون، 2022)</w:t>
      </w:r>
      <w:r w:rsidRPr="00730BA4">
        <w:rPr>
          <w:rFonts w:ascii="Sakkal Majalla" w:eastAsia="Times New Roman" w:hAnsi="Sakkal Majalla" w:cs="Sakkal Majalla"/>
          <w:sz w:val="28"/>
          <w:szCs w:val="28"/>
          <w14:ligatures w14:val="none"/>
        </w:rPr>
        <w:t>.</w:t>
      </w:r>
      <w:r w:rsidRPr="00730BA4">
        <w:rPr>
          <w:rFonts w:ascii="Sakkal Majalla" w:eastAsia="Times New Roman" w:hAnsi="Sakkal Majalla" w:cs="Sakkal Majalla"/>
          <w:sz w:val="28"/>
          <w:szCs w:val="28"/>
          <w14:ligatures w14:val="none"/>
        </w:rPr>
        <w:br/>
      </w:r>
      <w:r w:rsidRPr="00730BA4">
        <w:rPr>
          <w:rFonts w:ascii="Sakkal Majalla" w:eastAsia="Times New Roman" w:hAnsi="Sakkal Majalla" w:cs="Sakkal Majalla"/>
          <w:sz w:val="28"/>
          <w:szCs w:val="28"/>
          <w:rtl/>
          <w14:ligatures w14:val="none"/>
        </w:rPr>
        <w:t xml:space="preserve">كما رصدت دراسة منشي وفول (2022) أنَّ تبنّي الخدمات المصرفية الإلكترونية محسنًّا لرضا العملاء أسهم في تخفيض الضغط على الفروع وتقليل تكاليف تشغيل الموظفين بنسبة 18%، حيث أُعيد توجيه بعض الموارد البشرية نحو مهام أكثر استراتيجية مثل تطوير المنتجات وتحليل البيانات (منشي وفول، 2022). ومن هنا يتضح أنَّ الاستثمار في رضاء العملاء لا </w:t>
      </w:r>
      <w:r w:rsidRPr="00730BA4">
        <w:rPr>
          <w:rFonts w:ascii="Sakkal Majalla" w:eastAsia="Times New Roman" w:hAnsi="Sakkal Majalla" w:cs="Sakkal Majalla"/>
          <w:sz w:val="28"/>
          <w:szCs w:val="28"/>
          <w:rtl/>
          <w14:ligatures w14:val="none"/>
        </w:rPr>
        <w:lastRenderedPageBreak/>
        <w:t>يقتصر على الجوانب التسويقية أو الاستراتيجية، بل يمتدُّ إلى تحسين كفاءة التشغيل وتوزيع الموارد بما يتناسب مع توقعات واحتياجات المستفيدين</w:t>
      </w:r>
      <w:r w:rsidRPr="00730BA4">
        <w:rPr>
          <w:rFonts w:ascii="Sakkal Majalla" w:eastAsia="Times New Roman" w:hAnsi="Sakkal Majalla" w:cs="Sakkal Majalla"/>
          <w:sz w:val="28"/>
          <w:szCs w:val="28"/>
          <w14:ligatures w14:val="none"/>
        </w:rPr>
        <w:t>.</w:t>
      </w:r>
    </w:p>
    <w:p w14:paraId="25F33E15"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14:ligatures w14:val="none"/>
        </w:rPr>
      </w:pPr>
      <w:r w:rsidRPr="00730BA4">
        <w:rPr>
          <w:rFonts w:ascii="Sakkal Majalla" w:eastAsia="Times New Roman" w:hAnsi="Sakkal Majalla" w:cs="Sakkal Majalla"/>
          <w:b/>
          <w:bCs/>
          <w:sz w:val="28"/>
          <w:szCs w:val="28"/>
          <w14:ligatures w14:val="none"/>
        </w:rPr>
        <w:t xml:space="preserve">4. </w:t>
      </w:r>
      <w:r w:rsidRPr="00730BA4">
        <w:rPr>
          <w:rFonts w:ascii="Sakkal Majalla" w:eastAsia="Times New Roman" w:hAnsi="Sakkal Majalla" w:cs="Sakkal Majalla"/>
          <w:b/>
          <w:bCs/>
          <w:sz w:val="28"/>
          <w:szCs w:val="28"/>
          <w:rtl/>
          <w14:ligatures w14:val="none"/>
        </w:rPr>
        <w:t>نظريات نمذجة رضاء العملاء</w:t>
      </w:r>
    </w:p>
    <w:p w14:paraId="7FA16C23"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rtl/>
          <w14:ligatures w14:val="none"/>
        </w:rPr>
      </w:pPr>
      <w:r w:rsidRPr="00730BA4">
        <w:rPr>
          <w:rFonts w:ascii="Sakkal Majalla" w:eastAsia="Times New Roman" w:hAnsi="Sakkal Majalla" w:cs="Sakkal Majalla"/>
          <w:b/>
          <w:bCs/>
          <w:sz w:val="28"/>
          <w:szCs w:val="28"/>
          <w14:ligatures w14:val="none"/>
        </w:rPr>
        <w:t xml:space="preserve">4.1 </w:t>
      </w:r>
      <w:r w:rsidRPr="00730BA4">
        <w:rPr>
          <w:rFonts w:ascii="Sakkal Majalla" w:eastAsia="Times New Roman" w:hAnsi="Sakkal Majalla" w:cs="Sakkal Majalla"/>
          <w:b/>
          <w:bCs/>
          <w:sz w:val="28"/>
          <w:szCs w:val="28"/>
          <w:rtl/>
          <w14:ligatures w14:val="none"/>
        </w:rPr>
        <w:t>نموذج فجوة التوقعات–الإدراك</w:t>
      </w:r>
      <w:r w:rsidRPr="00730BA4">
        <w:rPr>
          <w:rFonts w:ascii="Sakkal Majalla" w:eastAsia="Times New Roman" w:hAnsi="Sakkal Majalla" w:cs="Sakkal Majalla"/>
          <w:b/>
          <w:bCs/>
          <w:sz w:val="28"/>
          <w:szCs w:val="28"/>
          <w14:ligatures w14:val="none"/>
        </w:rPr>
        <w:t xml:space="preserve"> (SERVQUAL)</w:t>
      </w:r>
    </w:p>
    <w:p w14:paraId="6EBE89FA"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t>يُعَدُّ نموذج فجوة التوقعات–الإدراك</w:t>
      </w:r>
      <w:r w:rsidRPr="00730BA4">
        <w:rPr>
          <w:rFonts w:ascii="Sakkal Majalla" w:eastAsia="Times New Roman" w:hAnsi="Sakkal Majalla" w:cs="Sakkal Majalla"/>
          <w:sz w:val="28"/>
          <w:szCs w:val="28"/>
          <w14:ligatures w14:val="none"/>
        </w:rPr>
        <w:t xml:space="preserve"> (SERVQUAL) </w:t>
      </w:r>
      <w:r w:rsidRPr="00730BA4">
        <w:rPr>
          <w:rFonts w:ascii="Sakkal Majalla" w:eastAsia="Times New Roman" w:hAnsi="Sakkal Majalla" w:cs="Sakkal Majalla"/>
          <w:sz w:val="28"/>
          <w:szCs w:val="28"/>
          <w:rtl/>
          <w14:ligatures w14:val="none"/>
        </w:rPr>
        <w:t>من أكثر النماذج انتشارًا لقياس جودة الخدمات ومن ثم رضاء العملاء، حيث يرتكز على مقارنة توقعات العميل المسبقة</w:t>
      </w:r>
      <w:r w:rsidRPr="00730BA4">
        <w:rPr>
          <w:rFonts w:ascii="Sakkal Majalla" w:eastAsia="Times New Roman" w:hAnsi="Sakkal Majalla" w:cs="Sakkal Majalla"/>
          <w:sz w:val="28"/>
          <w:szCs w:val="28"/>
          <w14:ligatures w14:val="none"/>
        </w:rPr>
        <w:t xml:space="preserve"> (Expected Service) </w:t>
      </w:r>
      <w:r w:rsidRPr="00730BA4">
        <w:rPr>
          <w:rFonts w:ascii="Sakkal Majalla" w:eastAsia="Times New Roman" w:hAnsi="Sakkal Majalla" w:cs="Sakkal Majalla"/>
          <w:sz w:val="28"/>
          <w:szCs w:val="28"/>
          <w:rtl/>
          <w14:ligatures w14:val="none"/>
        </w:rPr>
        <w:t>مع إدراكه للأداء الفعلي للخدمة</w:t>
      </w:r>
      <w:r w:rsidRPr="00730BA4">
        <w:rPr>
          <w:rFonts w:ascii="Sakkal Majalla" w:eastAsia="Times New Roman" w:hAnsi="Sakkal Majalla" w:cs="Sakkal Majalla"/>
          <w:sz w:val="28"/>
          <w:szCs w:val="28"/>
          <w14:ligatures w14:val="none"/>
        </w:rPr>
        <w:t xml:space="preserve"> (Perceived Service). </w:t>
      </w:r>
      <w:r w:rsidRPr="00730BA4">
        <w:rPr>
          <w:rFonts w:ascii="Sakkal Majalla" w:eastAsia="Times New Roman" w:hAnsi="Sakkal Majalla" w:cs="Sakkal Majalla"/>
          <w:sz w:val="28"/>
          <w:szCs w:val="28"/>
          <w:rtl/>
          <w14:ligatures w14:val="none"/>
        </w:rPr>
        <w:t>يشمل النموذج خمس أبعاد رئيسة: الملموسات</w:t>
      </w:r>
      <w:r w:rsidRPr="00730BA4">
        <w:rPr>
          <w:rFonts w:ascii="Sakkal Majalla" w:eastAsia="Times New Roman" w:hAnsi="Sakkal Majalla" w:cs="Sakkal Majalla"/>
          <w:sz w:val="28"/>
          <w:szCs w:val="28"/>
          <w14:ligatures w14:val="none"/>
        </w:rPr>
        <w:t xml:space="preserve"> (Tangibles)</w:t>
      </w:r>
      <w:r w:rsidRPr="00730BA4">
        <w:rPr>
          <w:rFonts w:ascii="Sakkal Majalla" w:eastAsia="Times New Roman" w:hAnsi="Sakkal Majalla" w:cs="Sakkal Majalla"/>
          <w:sz w:val="28"/>
          <w:szCs w:val="28"/>
          <w:rtl/>
          <w14:ligatures w14:val="none"/>
        </w:rPr>
        <w:t>، الاعتمادية</w:t>
      </w:r>
      <w:r w:rsidRPr="00730BA4">
        <w:rPr>
          <w:rFonts w:ascii="Sakkal Majalla" w:eastAsia="Times New Roman" w:hAnsi="Sakkal Majalla" w:cs="Sakkal Majalla"/>
          <w:sz w:val="28"/>
          <w:szCs w:val="28"/>
          <w14:ligatures w14:val="none"/>
        </w:rPr>
        <w:t xml:space="preserve"> (Reliability)</w:t>
      </w:r>
      <w:r w:rsidRPr="00730BA4">
        <w:rPr>
          <w:rFonts w:ascii="Sakkal Majalla" w:eastAsia="Times New Roman" w:hAnsi="Sakkal Majalla" w:cs="Sakkal Majalla"/>
          <w:sz w:val="28"/>
          <w:szCs w:val="28"/>
          <w:rtl/>
          <w14:ligatures w14:val="none"/>
        </w:rPr>
        <w:t>، الاستجابة</w:t>
      </w:r>
      <w:r w:rsidRPr="00730BA4">
        <w:rPr>
          <w:rFonts w:ascii="Sakkal Majalla" w:eastAsia="Times New Roman" w:hAnsi="Sakkal Majalla" w:cs="Sakkal Majalla"/>
          <w:sz w:val="28"/>
          <w:szCs w:val="28"/>
          <w14:ligatures w14:val="none"/>
        </w:rPr>
        <w:t xml:space="preserve"> (Responsiveness)</w:t>
      </w:r>
      <w:r w:rsidRPr="00730BA4">
        <w:rPr>
          <w:rFonts w:ascii="Sakkal Majalla" w:eastAsia="Times New Roman" w:hAnsi="Sakkal Majalla" w:cs="Sakkal Majalla"/>
          <w:sz w:val="28"/>
          <w:szCs w:val="28"/>
          <w:rtl/>
          <w14:ligatures w14:val="none"/>
        </w:rPr>
        <w:t>، الضمان</w:t>
      </w:r>
      <w:r w:rsidRPr="00730BA4">
        <w:rPr>
          <w:rFonts w:ascii="Sakkal Majalla" w:eastAsia="Times New Roman" w:hAnsi="Sakkal Majalla" w:cs="Sakkal Majalla"/>
          <w:sz w:val="28"/>
          <w:szCs w:val="28"/>
          <w14:ligatures w14:val="none"/>
        </w:rPr>
        <w:t xml:space="preserve"> (Assurance)</w:t>
      </w:r>
      <w:r w:rsidRPr="00730BA4">
        <w:rPr>
          <w:rFonts w:ascii="Sakkal Majalla" w:eastAsia="Times New Roman" w:hAnsi="Sakkal Majalla" w:cs="Sakkal Majalla"/>
          <w:sz w:val="28"/>
          <w:szCs w:val="28"/>
          <w:rtl/>
          <w14:ligatures w14:val="none"/>
        </w:rPr>
        <w:t>، والتعاطف</w:t>
      </w:r>
      <w:r w:rsidRPr="00730BA4">
        <w:rPr>
          <w:rFonts w:ascii="Sakkal Majalla" w:eastAsia="Times New Roman" w:hAnsi="Sakkal Majalla" w:cs="Sakkal Majalla"/>
          <w:sz w:val="28"/>
          <w:szCs w:val="28"/>
          <w14:ligatures w14:val="none"/>
        </w:rPr>
        <w:t xml:space="preserve"> (Empathy). </w:t>
      </w:r>
      <w:r w:rsidRPr="00730BA4">
        <w:rPr>
          <w:rFonts w:ascii="Sakkal Majalla" w:eastAsia="Times New Roman" w:hAnsi="Sakkal Majalla" w:cs="Sakkal Majalla"/>
          <w:sz w:val="28"/>
          <w:szCs w:val="28"/>
          <w:rtl/>
          <w14:ligatures w14:val="none"/>
        </w:rPr>
        <w:t>يساهم هذا التقاطع في تحديد الفجوات الخمس بين ما يتوقعه العميل وما يلمسه في الواقع، ومن ثم يتيح للإدارة التركيز على التقليل من هذه الفجوات لتعزيز الرضا (سليمان وعبدالعزيز، 2017). وقد طبقت العديد من الدراسات هذا النموذج في قطاعات مختلفة؛ فعلى سبيل المثال، استخدم سليمان وعبدالعزيز (2017) مقياس فجوة الإدراك–التوقعات لقياس جودة الخدمة التأمينية، وبيَّنوا ارتباط انخفاض الفجوات بارتفاع نسب الرضا لدى عملاء شركات التأمين</w:t>
      </w:r>
      <w:r w:rsidRPr="00730BA4">
        <w:rPr>
          <w:rFonts w:ascii="Sakkal Majalla" w:eastAsia="Times New Roman" w:hAnsi="Sakkal Majalla" w:cs="Sakkal Majalla"/>
          <w:sz w:val="28"/>
          <w:szCs w:val="28"/>
          <w14:ligatures w14:val="none"/>
        </w:rPr>
        <w:t>.</w:t>
      </w:r>
    </w:p>
    <w:p w14:paraId="4BC0B27C"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rtl/>
          <w14:ligatures w14:val="none"/>
        </w:rPr>
      </w:pPr>
      <w:r w:rsidRPr="00730BA4">
        <w:rPr>
          <w:rFonts w:ascii="Sakkal Majalla" w:eastAsia="Times New Roman" w:hAnsi="Sakkal Majalla" w:cs="Sakkal Majalla"/>
          <w:b/>
          <w:bCs/>
          <w:sz w:val="28"/>
          <w:szCs w:val="28"/>
          <w14:ligatures w14:val="none"/>
        </w:rPr>
        <w:t xml:space="preserve">4.2 </w:t>
      </w:r>
      <w:r w:rsidRPr="00730BA4">
        <w:rPr>
          <w:rFonts w:ascii="Sakkal Majalla" w:eastAsia="Times New Roman" w:hAnsi="Sakkal Majalla" w:cs="Sakkal Majalla"/>
          <w:b/>
          <w:bCs/>
          <w:sz w:val="28"/>
          <w:szCs w:val="28"/>
          <w:rtl/>
          <w14:ligatures w14:val="none"/>
        </w:rPr>
        <w:t>نموذج القيمة المدركة</w:t>
      </w:r>
      <w:r w:rsidRPr="00730BA4">
        <w:rPr>
          <w:rFonts w:ascii="Sakkal Majalla" w:eastAsia="Times New Roman" w:hAnsi="Sakkal Majalla" w:cs="Sakkal Majalla"/>
          <w:b/>
          <w:bCs/>
          <w:sz w:val="28"/>
          <w:szCs w:val="28"/>
          <w14:ligatures w14:val="none"/>
        </w:rPr>
        <w:t xml:space="preserve"> (PERVAL)</w:t>
      </w:r>
    </w:p>
    <w:p w14:paraId="3A8C12D1"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t>يركز نموذج القيمة المدركة</w:t>
      </w:r>
      <w:r w:rsidRPr="00730BA4">
        <w:rPr>
          <w:rFonts w:ascii="Sakkal Majalla" w:eastAsia="Times New Roman" w:hAnsi="Sakkal Majalla" w:cs="Sakkal Majalla"/>
          <w:sz w:val="28"/>
          <w:szCs w:val="28"/>
          <w14:ligatures w14:val="none"/>
        </w:rPr>
        <w:t xml:space="preserve"> (PERVAL) </w:t>
      </w:r>
      <w:r w:rsidRPr="00730BA4">
        <w:rPr>
          <w:rFonts w:ascii="Sakkal Majalla" w:eastAsia="Times New Roman" w:hAnsi="Sakkal Majalla" w:cs="Sakkal Majalla"/>
          <w:sz w:val="28"/>
          <w:szCs w:val="28"/>
          <w:rtl/>
          <w14:ligatures w14:val="none"/>
        </w:rPr>
        <w:t>على مفهوم القيمة الذي يكوِّنه العميل بناءً على مقارنة المنافع المتوقعة بتكاليف الحصول على الخدمة أو المنتج. يقسم</w:t>
      </w:r>
      <w:r w:rsidRPr="00730BA4">
        <w:rPr>
          <w:rFonts w:ascii="Sakkal Majalla" w:eastAsia="Times New Roman" w:hAnsi="Sakkal Majalla" w:cs="Sakkal Majalla"/>
          <w:sz w:val="28"/>
          <w:szCs w:val="28"/>
          <w14:ligatures w14:val="none"/>
        </w:rPr>
        <w:t xml:space="preserve"> PERVAL </w:t>
      </w:r>
      <w:r w:rsidRPr="00730BA4">
        <w:rPr>
          <w:rFonts w:ascii="Sakkal Majalla" w:eastAsia="Times New Roman" w:hAnsi="Sakkal Majalla" w:cs="Sakkal Majalla"/>
          <w:sz w:val="28"/>
          <w:szCs w:val="28"/>
          <w:rtl/>
          <w14:ligatures w14:val="none"/>
        </w:rPr>
        <w:t>القيمة إلى عدة أبعاد، منها القيمة الوظيفية</w:t>
      </w:r>
      <w:r w:rsidRPr="00730BA4">
        <w:rPr>
          <w:rFonts w:ascii="Sakkal Majalla" w:eastAsia="Times New Roman" w:hAnsi="Sakkal Majalla" w:cs="Sakkal Majalla"/>
          <w:sz w:val="28"/>
          <w:szCs w:val="28"/>
          <w14:ligatures w14:val="none"/>
        </w:rPr>
        <w:t xml:space="preserve"> (Functional Value)</w:t>
      </w:r>
      <w:r w:rsidRPr="00730BA4">
        <w:rPr>
          <w:rFonts w:ascii="Sakkal Majalla" w:eastAsia="Times New Roman" w:hAnsi="Sakkal Majalla" w:cs="Sakkal Majalla"/>
          <w:sz w:val="28"/>
          <w:szCs w:val="28"/>
          <w:rtl/>
          <w14:ligatures w14:val="none"/>
        </w:rPr>
        <w:t>، القيمة الاقتصادية</w:t>
      </w:r>
      <w:r w:rsidRPr="00730BA4">
        <w:rPr>
          <w:rFonts w:ascii="Sakkal Majalla" w:eastAsia="Times New Roman" w:hAnsi="Sakkal Majalla" w:cs="Sakkal Majalla"/>
          <w:sz w:val="28"/>
          <w:szCs w:val="28"/>
          <w14:ligatures w14:val="none"/>
        </w:rPr>
        <w:t xml:space="preserve"> (Economic Value)</w:t>
      </w:r>
      <w:r w:rsidRPr="00730BA4">
        <w:rPr>
          <w:rFonts w:ascii="Sakkal Majalla" w:eastAsia="Times New Roman" w:hAnsi="Sakkal Majalla" w:cs="Sakkal Majalla"/>
          <w:sz w:val="28"/>
          <w:szCs w:val="28"/>
          <w:rtl/>
          <w14:ligatures w14:val="none"/>
        </w:rPr>
        <w:t>، القيمة الاجتماعية</w:t>
      </w:r>
      <w:r w:rsidRPr="00730BA4">
        <w:rPr>
          <w:rFonts w:ascii="Sakkal Majalla" w:eastAsia="Times New Roman" w:hAnsi="Sakkal Majalla" w:cs="Sakkal Majalla"/>
          <w:sz w:val="28"/>
          <w:szCs w:val="28"/>
          <w14:ligatures w14:val="none"/>
        </w:rPr>
        <w:t xml:space="preserve"> (Social Value)</w:t>
      </w:r>
      <w:r w:rsidRPr="00730BA4">
        <w:rPr>
          <w:rFonts w:ascii="Sakkal Majalla" w:eastAsia="Times New Roman" w:hAnsi="Sakkal Majalla" w:cs="Sakkal Majalla"/>
          <w:sz w:val="28"/>
          <w:szCs w:val="28"/>
          <w:rtl/>
          <w14:ligatures w14:val="none"/>
        </w:rPr>
        <w:t>، والقيمة العاطفية</w:t>
      </w:r>
      <w:r w:rsidRPr="00730BA4">
        <w:rPr>
          <w:rFonts w:ascii="Sakkal Majalla" w:eastAsia="Times New Roman" w:hAnsi="Sakkal Majalla" w:cs="Sakkal Majalla"/>
          <w:sz w:val="28"/>
          <w:szCs w:val="28"/>
          <w14:ligatures w14:val="none"/>
        </w:rPr>
        <w:t xml:space="preserve"> (Emotional Value). </w:t>
      </w:r>
      <w:r w:rsidRPr="00730BA4">
        <w:rPr>
          <w:rFonts w:ascii="Sakkal Majalla" w:eastAsia="Times New Roman" w:hAnsi="Sakkal Majalla" w:cs="Sakkal Majalla"/>
          <w:sz w:val="28"/>
          <w:szCs w:val="28"/>
          <w:rtl/>
          <w14:ligatures w14:val="none"/>
        </w:rPr>
        <w:t>يُبيِّن هذا النموذج أنَّ الرضا لا يعتمد فقط على جودة الأداء بل أيضًا على مدى شعور العميل بأن التكاليف المدفوعة مبررة بالمنافع المحققة (الشيخ وآخرون، 2020). كما أظهرت دراسة حجازي (2019) أنَّ القيمة المدركة تلعب دورًا وسيطًا بين جودة الخدمة ورضا العميل، حيث ارتفع مستوى الرضا بزيادة الشعور بالقيمة مقابل السعر والخدمة المقدمة</w:t>
      </w:r>
      <w:r w:rsidRPr="00730BA4">
        <w:rPr>
          <w:rFonts w:ascii="Sakkal Majalla" w:eastAsia="Times New Roman" w:hAnsi="Sakkal Majalla" w:cs="Sakkal Majalla"/>
          <w:sz w:val="28"/>
          <w:szCs w:val="28"/>
          <w14:ligatures w14:val="none"/>
        </w:rPr>
        <w:t>.</w:t>
      </w:r>
    </w:p>
    <w:p w14:paraId="58492CF6"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rtl/>
          <w14:ligatures w14:val="none"/>
        </w:rPr>
      </w:pPr>
      <w:r w:rsidRPr="00730BA4">
        <w:rPr>
          <w:rFonts w:ascii="Sakkal Majalla" w:eastAsia="Times New Roman" w:hAnsi="Sakkal Majalla" w:cs="Sakkal Majalla"/>
          <w:b/>
          <w:bCs/>
          <w:sz w:val="28"/>
          <w:szCs w:val="28"/>
          <w14:ligatures w14:val="none"/>
        </w:rPr>
        <w:lastRenderedPageBreak/>
        <w:t xml:space="preserve">4.3 </w:t>
      </w:r>
      <w:r w:rsidRPr="00730BA4">
        <w:rPr>
          <w:rFonts w:ascii="Sakkal Majalla" w:eastAsia="Times New Roman" w:hAnsi="Sakkal Majalla" w:cs="Sakkal Majalla"/>
          <w:b/>
          <w:bCs/>
          <w:sz w:val="28"/>
          <w:szCs w:val="28"/>
          <w:rtl/>
          <w14:ligatures w14:val="none"/>
        </w:rPr>
        <w:t>نماذج العلاقة بين الرضا والولاء والسلوك التوصيغي</w:t>
      </w:r>
    </w:p>
    <w:p w14:paraId="0A4EAF9D"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t>تسعى هذه النماذج إلى تفسير كيف يتحول رضا العميل إلى سلوكيات إيجابية أخرى مثل الولاء والتوصية. يرى المقطري والسامعي ويحيى (2023) أنَّ رضا العملاء يُعدُّ مقدمةً أساسية لبناء الولاء؛ إذ يؤدي الرضا المتكرر إلى تكرار الشراء وتفضيل العلامة التجارية على المنافسين، وهو ما يجسد الولاء الفعلي. من ناحية أخرى، يشير إبراهيم وحسين ومحمد (2023) إلى أنَّ العملاء الراضين يصبحون سفراءً للعلامة التجارية، حيث يمدحونها شفهيًا أمام الآخرين</w:t>
      </w:r>
      <w:r w:rsidRPr="00730BA4">
        <w:rPr>
          <w:rFonts w:ascii="Sakkal Majalla" w:eastAsia="Times New Roman" w:hAnsi="Sakkal Majalla" w:cs="Sakkal Majalla"/>
          <w:sz w:val="28"/>
          <w:szCs w:val="28"/>
          <w14:ligatures w14:val="none"/>
        </w:rPr>
        <w:t xml:space="preserve"> (Word-of-Mouth)</w:t>
      </w:r>
      <w:r w:rsidRPr="00730BA4">
        <w:rPr>
          <w:rFonts w:ascii="Sakkal Majalla" w:eastAsia="Times New Roman" w:hAnsi="Sakkal Majalla" w:cs="Sakkal Majalla"/>
          <w:sz w:val="28"/>
          <w:szCs w:val="28"/>
          <w:rtl/>
          <w14:ligatures w14:val="none"/>
        </w:rPr>
        <w:t>، مما يساهم في جذب عملاء جدد بتكلفة أقل من الحملات التسويقية التقليدية. تُظهر هذه النماذج أهمية إدارة الرضا ليس كهدفٍ منفرد بل كخيطٍ ينسج مع الولاء والتوصية لبناء شبكة علاقات مستدامة بين المؤسسة وعملائها</w:t>
      </w:r>
      <w:r w:rsidRPr="00730BA4">
        <w:rPr>
          <w:rFonts w:ascii="Sakkal Majalla" w:eastAsia="Times New Roman" w:hAnsi="Sakkal Majalla" w:cs="Sakkal Majalla"/>
          <w:sz w:val="28"/>
          <w:szCs w:val="28"/>
          <w14:ligatures w14:val="none"/>
        </w:rPr>
        <w:t>.</w:t>
      </w:r>
    </w:p>
    <w:p w14:paraId="07B3D023"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14:ligatures w14:val="none"/>
        </w:rPr>
      </w:pPr>
      <w:r w:rsidRPr="00730BA4">
        <w:rPr>
          <w:rFonts w:ascii="Sakkal Majalla" w:eastAsia="Times New Roman" w:hAnsi="Sakkal Majalla" w:cs="Sakkal Majalla"/>
          <w:b/>
          <w:bCs/>
          <w:sz w:val="28"/>
          <w:szCs w:val="28"/>
          <w14:ligatures w14:val="none"/>
        </w:rPr>
        <w:t xml:space="preserve">5. </w:t>
      </w:r>
      <w:r w:rsidRPr="00730BA4">
        <w:rPr>
          <w:rFonts w:ascii="Sakkal Majalla" w:eastAsia="Times New Roman" w:hAnsi="Sakkal Majalla" w:cs="Sakkal Majalla"/>
          <w:b/>
          <w:bCs/>
          <w:sz w:val="28"/>
          <w:szCs w:val="28"/>
          <w:rtl/>
          <w14:ligatures w14:val="none"/>
        </w:rPr>
        <w:t>العوامل المؤثرة في رضاء العملاء</w:t>
      </w:r>
    </w:p>
    <w:p w14:paraId="184487BD"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t>تتعدد العوامل التي تؤثر في مستوى رضاء العملاء، ويمكن تصنيفها إلى ثلاث مجموعات رئيسة: المادية والخدمية، البشرية والسلوكية، والرقمية والتقنية</w:t>
      </w:r>
      <w:r w:rsidRPr="00730BA4">
        <w:rPr>
          <w:rFonts w:ascii="Sakkal Majalla" w:eastAsia="Times New Roman" w:hAnsi="Sakkal Majalla" w:cs="Sakkal Majalla"/>
          <w:sz w:val="28"/>
          <w:szCs w:val="28"/>
          <w14:ligatures w14:val="none"/>
        </w:rPr>
        <w:t>.</w:t>
      </w:r>
    </w:p>
    <w:p w14:paraId="181819E8"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14:ligatures w14:val="none"/>
        </w:rPr>
      </w:pPr>
      <w:r w:rsidRPr="00730BA4">
        <w:rPr>
          <w:rFonts w:ascii="Sakkal Majalla" w:eastAsia="Times New Roman" w:hAnsi="Sakkal Majalla" w:cs="Sakkal Majalla"/>
          <w:b/>
          <w:bCs/>
          <w:sz w:val="28"/>
          <w:szCs w:val="28"/>
          <w14:ligatures w14:val="none"/>
        </w:rPr>
        <w:t xml:space="preserve">5.1 </w:t>
      </w:r>
      <w:r w:rsidRPr="00730BA4">
        <w:rPr>
          <w:rFonts w:ascii="Sakkal Majalla" w:eastAsia="Times New Roman" w:hAnsi="Sakkal Majalla" w:cs="Sakkal Majalla"/>
          <w:b/>
          <w:bCs/>
          <w:sz w:val="28"/>
          <w:szCs w:val="28"/>
          <w:rtl/>
          <w14:ligatures w14:val="none"/>
        </w:rPr>
        <w:t>العوامل المادية والخدمية (الجودة، التكلفة، السرعة)</w:t>
      </w:r>
    </w:p>
    <w:p w14:paraId="6FA68E41" w14:textId="77777777" w:rsidR="00730BA4" w:rsidRPr="00730BA4" w:rsidRDefault="00730BA4" w:rsidP="00730BA4">
      <w:pPr>
        <w:numPr>
          <w:ilvl w:val="0"/>
          <w:numId w:val="16"/>
        </w:numPr>
        <w:spacing w:before="100" w:beforeAutospacing="1" w:after="100" w:afterAutospacing="1"/>
        <w:rPr>
          <w:rFonts w:ascii="Sakkal Majalla" w:eastAsia="Times New Roman" w:hAnsi="Sakkal Majalla" w:cs="Sakkal Majalla"/>
          <w:sz w:val="28"/>
          <w:szCs w:val="28"/>
          <w14:ligatures w14:val="none"/>
        </w:rPr>
      </w:pPr>
      <w:r w:rsidRPr="00730BA4">
        <w:rPr>
          <w:rFonts w:ascii="Sakkal Majalla" w:eastAsia="Times New Roman" w:hAnsi="Sakkal Majalla" w:cs="Sakkal Majalla"/>
          <w:b/>
          <w:bCs/>
          <w:sz w:val="28"/>
          <w:szCs w:val="28"/>
          <w:rtl/>
          <w14:ligatures w14:val="none"/>
        </w:rPr>
        <w:t>الجودة</w:t>
      </w:r>
      <w:r w:rsidRPr="00730BA4">
        <w:rPr>
          <w:rFonts w:ascii="Sakkal Majalla" w:eastAsia="Times New Roman" w:hAnsi="Sakkal Majalla" w:cs="Sakkal Majalla"/>
          <w:sz w:val="28"/>
          <w:szCs w:val="28"/>
          <w14:ligatures w14:val="none"/>
        </w:rPr>
        <w:t xml:space="preserve">: </w:t>
      </w:r>
      <w:r w:rsidRPr="00730BA4">
        <w:rPr>
          <w:rFonts w:ascii="Sakkal Majalla" w:eastAsia="Times New Roman" w:hAnsi="Sakkal Majalla" w:cs="Sakkal Majalla"/>
          <w:sz w:val="28"/>
          <w:szCs w:val="28"/>
          <w:rtl/>
          <w14:ligatures w14:val="none"/>
        </w:rPr>
        <w:t xml:space="preserve">تعتبر جودة الخدمة أو المنتج العنصر الأكثر تأثيرًا في تكوين رضا العملاء، إذ تقاس بمدى مطابقة المعايير الملموسة وغير الملموسة لتوقعاتهم. فقد أكدت دراسة العوضي وحامد (2023) أنَّ جودة الأداء المادي (دقة التنفيذ، نظافة المرافق) والجودة غير المادية (الضمان، التعاطف) تؤدي إلى رفع مستوى الرضا بشكلٍ ملحوظ، حيث سجلت المؤسسات التي حسَّنت معايير الجودة ارتفاعًا يصل إلى 18% في متوسط درجات الرضا (العوضي </w:t>
      </w:r>
      <w:r w:rsidRPr="00730BA4">
        <w:rPr>
          <w:rFonts w:ascii="Sakkal Majalla" w:eastAsia="Times New Roman" w:hAnsi="Sakkal Majalla" w:cs="Sakkal Majalla"/>
          <w:sz w:val="28"/>
          <w:szCs w:val="28"/>
          <w14:ligatures w14:val="none"/>
        </w:rPr>
        <w:t xml:space="preserve">&amp; </w:t>
      </w:r>
      <w:r w:rsidRPr="00730BA4">
        <w:rPr>
          <w:rFonts w:ascii="Sakkal Majalla" w:eastAsia="Times New Roman" w:hAnsi="Sakkal Majalla" w:cs="Sakkal Majalla"/>
          <w:sz w:val="28"/>
          <w:szCs w:val="28"/>
          <w:rtl/>
          <w14:ligatures w14:val="none"/>
        </w:rPr>
        <w:t>حامد، 2023</w:t>
      </w:r>
      <w:r w:rsidRPr="00730BA4">
        <w:rPr>
          <w:rFonts w:ascii="Sakkal Majalla" w:eastAsia="Times New Roman" w:hAnsi="Sakkal Majalla" w:cs="Sakkal Majalla"/>
          <w:sz w:val="28"/>
          <w:szCs w:val="28"/>
          <w14:ligatures w14:val="none"/>
        </w:rPr>
        <w:t>).</w:t>
      </w:r>
    </w:p>
    <w:p w14:paraId="63AC3D8F" w14:textId="77777777" w:rsidR="00730BA4" w:rsidRPr="00730BA4" w:rsidRDefault="00730BA4" w:rsidP="00730BA4">
      <w:pPr>
        <w:numPr>
          <w:ilvl w:val="0"/>
          <w:numId w:val="16"/>
        </w:numPr>
        <w:spacing w:before="100" w:beforeAutospacing="1" w:after="100" w:afterAutospacing="1"/>
        <w:rPr>
          <w:rFonts w:ascii="Sakkal Majalla" w:eastAsia="Times New Roman" w:hAnsi="Sakkal Majalla" w:cs="Sakkal Majalla"/>
          <w:sz w:val="28"/>
          <w:szCs w:val="28"/>
          <w14:ligatures w14:val="none"/>
        </w:rPr>
      </w:pPr>
      <w:r w:rsidRPr="00730BA4">
        <w:rPr>
          <w:rFonts w:ascii="Sakkal Majalla" w:eastAsia="Times New Roman" w:hAnsi="Sakkal Majalla" w:cs="Sakkal Majalla"/>
          <w:b/>
          <w:bCs/>
          <w:sz w:val="28"/>
          <w:szCs w:val="28"/>
          <w:rtl/>
          <w14:ligatures w14:val="none"/>
        </w:rPr>
        <w:t>التكلفة</w:t>
      </w:r>
      <w:r w:rsidRPr="00730BA4">
        <w:rPr>
          <w:rFonts w:ascii="Sakkal Majalla" w:eastAsia="Times New Roman" w:hAnsi="Sakkal Majalla" w:cs="Sakkal Majalla"/>
          <w:sz w:val="28"/>
          <w:szCs w:val="28"/>
          <w14:ligatures w14:val="none"/>
        </w:rPr>
        <w:t xml:space="preserve">: </w:t>
      </w:r>
      <w:r w:rsidRPr="00730BA4">
        <w:rPr>
          <w:rFonts w:ascii="Sakkal Majalla" w:eastAsia="Times New Roman" w:hAnsi="Sakkal Majalla" w:cs="Sakkal Majalla"/>
          <w:sz w:val="28"/>
          <w:szCs w:val="28"/>
          <w:rtl/>
          <w14:ligatures w14:val="none"/>
        </w:rPr>
        <w:t xml:space="preserve">يلعب السعر والتكلفة الإجمالية للمنتج أو الخدمة دورًا مزدوجًا؛ فبينما يمكن للعميل أن يقبل بدفع مبلغ أعلى مقابل جودة أفضل، فإن الشعور بالإنصاف في التسعير ينعكس إيجابيًا على الرضا. ووجد مبارك ورشدي (2023) أن خفض التكلفة النسبية وتحقيق القيمة المدركة المناسبة يرفع نِسَب الرضا ويقلل من شكوى العملاء حول الأسعار (مبارك </w:t>
      </w:r>
      <w:r w:rsidRPr="00730BA4">
        <w:rPr>
          <w:rFonts w:ascii="Sakkal Majalla" w:eastAsia="Times New Roman" w:hAnsi="Sakkal Majalla" w:cs="Sakkal Majalla"/>
          <w:sz w:val="28"/>
          <w:szCs w:val="28"/>
          <w14:ligatures w14:val="none"/>
        </w:rPr>
        <w:t xml:space="preserve">&amp; </w:t>
      </w:r>
      <w:r w:rsidRPr="00730BA4">
        <w:rPr>
          <w:rFonts w:ascii="Sakkal Majalla" w:eastAsia="Times New Roman" w:hAnsi="Sakkal Majalla" w:cs="Sakkal Majalla"/>
          <w:sz w:val="28"/>
          <w:szCs w:val="28"/>
          <w:rtl/>
          <w14:ligatures w14:val="none"/>
        </w:rPr>
        <w:t>رشدي، 2023</w:t>
      </w:r>
      <w:r w:rsidRPr="00730BA4">
        <w:rPr>
          <w:rFonts w:ascii="Sakkal Majalla" w:eastAsia="Times New Roman" w:hAnsi="Sakkal Majalla" w:cs="Sakkal Majalla"/>
          <w:sz w:val="28"/>
          <w:szCs w:val="28"/>
          <w14:ligatures w14:val="none"/>
        </w:rPr>
        <w:t>).</w:t>
      </w:r>
    </w:p>
    <w:p w14:paraId="61C29128" w14:textId="77777777" w:rsidR="00730BA4" w:rsidRPr="00730BA4" w:rsidRDefault="00730BA4" w:rsidP="00730BA4">
      <w:pPr>
        <w:numPr>
          <w:ilvl w:val="0"/>
          <w:numId w:val="16"/>
        </w:numPr>
        <w:spacing w:before="100" w:beforeAutospacing="1" w:after="100" w:afterAutospacing="1"/>
        <w:rPr>
          <w:rFonts w:ascii="Sakkal Majalla" w:eastAsia="Times New Roman" w:hAnsi="Sakkal Majalla" w:cs="Sakkal Majalla"/>
          <w:sz w:val="28"/>
          <w:szCs w:val="28"/>
          <w14:ligatures w14:val="none"/>
        </w:rPr>
      </w:pPr>
      <w:r w:rsidRPr="00730BA4">
        <w:rPr>
          <w:rFonts w:ascii="Sakkal Majalla" w:eastAsia="Times New Roman" w:hAnsi="Sakkal Majalla" w:cs="Sakkal Majalla"/>
          <w:b/>
          <w:bCs/>
          <w:sz w:val="28"/>
          <w:szCs w:val="28"/>
          <w:rtl/>
          <w14:ligatures w14:val="none"/>
        </w:rPr>
        <w:lastRenderedPageBreak/>
        <w:t>السرعة</w:t>
      </w:r>
      <w:r w:rsidRPr="00730BA4">
        <w:rPr>
          <w:rFonts w:ascii="Sakkal Majalla" w:eastAsia="Times New Roman" w:hAnsi="Sakkal Majalla" w:cs="Sakkal Majalla"/>
          <w:sz w:val="28"/>
          <w:szCs w:val="28"/>
          <w14:ligatures w14:val="none"/>
        </w:rPr>
        <w:t xml:space="preserve">: </w:t>
      </w:r>
      <w:r w:rsidRPr="00730BA4">
        <w:rPr>
          <w:rFonts w:ascii="Sakkal Majalla" w:eastAsia="Times New Roman" w:hAnsi="Sakkal Majalla" w:cs="Sakkal Majalla"/>
          <w:sz w:val="28"/>
          <w:szCs w:val="28"/>
          <w:rtl/>
          <w14:ligatures w14:val="none"/>
        </w:rPr>
        <w:t xml:space="preserve">ترتبط السرعة بكفاءة تقديم الخدمة وسرعة الاستجابة لطلبات العملاء، وقد ثبت أن تقليل زمن الانتظار وتسريع تنفيذ المعاملات يساهمان في تحسين التجربة العامة للعميل. وأشارت منشي وفول (2022) إلى أن الخدمات الإلكترونية التي تقلل زمن إنجاز العمليات بنسبة 30% رفعت معدل الرضا بنسبة 12% لدى عينة مصرفية (منشي </w:t>
      </w:r>
      <w:r w:rsidRPr="00730BA4">
        <w:rPr>
          <w:rFonts w:ascii="Sakkal Majalla" w:eastAsia="Times New Roman" w:hAnsi="Sakkal Majalla" w:cs="Sakkal Majalla"/>
          <w:sz w:val="28"/>
          <w:szCs w:val="28"/>
          <w14:ligatures w14:val="none"/>
        </w:rPr>
        <w:t xml:space="preserve">&amp; </w:t>
      </w:r>
      <w:r w:rsidRPr="00730BA4">
        <w:rPr>
          <w:rFonts w:ascii="Sakkal Majalla" w:eastAsia="Times New Roman" w:hAnsi="Sakkal Majalla" w:cs="Sakkal Majalla"/>
          <w:sz w:val="28"/>
          <w:szCs w:val="28"/>
          <w:rtl/>
          <w14:ligatures w14:val="none"/>
        </w:rPr>
        <w:t>فول، 2022</w:t>
      </w:r>
      <w:r w:rsidRPr="00730BA4">
        <w:rPr>
          <w:rFonts w:ascii="Sakkal Majalla" w:eastAsia="Times New Roman" w:hAnsi="Sakkal Majalla" w:cs="Sakkal Majalla"/>
          <w:sz w:val="28"/>
          <w:szCs w:val="28"/>
          <w14:ligatures w14:val="none"/>
        </w:rPr>
        <w:t>).</w:t>
      </w:r>
    </w:p>
    <w:p w14:paraId="00478F31"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14:ligatures w14:val="none"/>
        </w:rPr>
      </w:pPr>
      <w:r w:rsidRPr="00730BA4">
        <w:rPr>
          <w:rFonts w:ascii="Sakkal Majalla" w:eastAsia="Times New Roman" w:hAnsi="Sakkal Majalla" w:cs="Sakkal Majalla"/>
          <w:b/>
          <w:bCs/>
          <w:sz w:val="28"/>
          <w:szCs w:val="28"/>
          <w14:ligatures w14:val="none"/>
        </w:rPr>
        <w:t xml:space="preserve">5.2 </w:t>
      </w:r>
      <w:r w:rsidRPr="00730BA4">
        <w:rPr>
          <w:rFonts w:ascii="Sakkal Majalla" w:eastAsia="Times New Roman" w:hAnsi="Sakkal Majalla" w:cs="Sakkal Majalla"/>
          <w:b/>
          <w:bCs/>
          <w:sz w:val="28"/>
          <w:szCs w:val="28"/>
          <w:rtl/>
          <w14:ligatures w14:val="none"/>
        </w:rPr>
        <w:t>العوامل البشرية والسلوكية (التعامل، التعاطف، الثقة)</w:t>
      </w:r>
    </w:p>
    <w:p w14:paraId="544CEE3E" w14:textId="77777777" w:rsidR="00730BA4" w:rsidRPr="00730BA4" w:rsidRDefault="00730BA4" w:rsidP="00730BA4">
      <w:pPr>
        <w:numPr>
          <w:ilvl w:val="0"/>
          <w:numId w:val="17"/>
        </w:numPr>
        <w:spacing w:before="100" w:beforeAutospacing="1" w:after="100" w:afterAutospacing="1"/>
        <w:rPr>
          <w:rFonts w:ascii="Sakkal Majalla" w:eastAsia="Times New Roman" w:hAnsi="Sakkal Majalla" w:cs="Sakkal Majalla"/>
          <w:sz w:val="28"/>
          <w:szCs w:val="28"/>
          <w14:ligatures w14:val="none"/>
        </w:rPr>
      </w:pPr>
      <w:r w:rsidRPr="00730BA4">
        <w:rPr>
          <w:rFonts w:ascii="Sakkal Majalla" w:eastAsia="Times New Roman" w:hAnsi="Sakkal Majalla" w:cs="Sakkal Majalla"/>
          <w:b/>
          <w:bCs/>
          <w:sz w:val="28"/>
          <w:szCs w:val="28"/>
          <w:rtl/>
          <w14:ligatures w14:val="none"/>
        </w:rPr>
        <w:t>التعامل الاحترافي</w:t>
      </w:r>
      <w:r w:rsidRPr="00730BA4">
        <w:rPr>
          <w:rFonts w:ascii="Sakkal Majalla" w:eastAsia="Times New Roman" w:hAnsi="Sakkal Majalla" w:cs="Sakkal Majalla"/>
          <w:sz w:val="28"/>
          <w:szCs w:val="28"/>
          <w14:ligatures w14:val="none"/>
        </w:rPr>
        <w:t xml:space="preserve">: </w:t>
      </w:r>
      <w:r w:rsidRPr="00730BA4">
        <w:rPr>
          <w:rFonts w:ascii="Sakkal Majalla" w:eastAsia="Times New Roman" w:hAnsi="Sakkal Majalla" w:cs="Sakkal Majalla"/>
          <w:sz w:val="28"/>
          <w:szCs w:val="28"/>
          <w:rtl/>
          <w14:ligatures w14:val="none"/>
        </w:rPr>
        <w:t xml:space="preserve">الطريقة التي يتفاعل بها الموظفون مع العملاء — من خلال اللغة، الأسلوب، واللباقة — تؤثر بشكل مباشر على الرضا. فقد بيّن المقطري وآخرون (2023) أن التزام مندوبي المبيعات بمعايير الأخلاق المهنية واللباقة زاد نِسَب الرضا بنسبة 22% في القطاع الدوائي (المقطري، السامعي، </w:t>
      </w:r>
      <w:r w:rsidRPr="00730BA4">
        <w:rPr>
          <w:rFonts w:ascii="Sakkal Majalla" w:eastAsia="Times New Roman" w:hAnsi="Sakkal Majalla" w:cs="Sakkal Majalla"/>
          <w:sz w:val="28"/>
          <w:szCs w:val="28"/>
          <w14:ligatures w14:val="none"/>
        </w:rPr>
        <w:t xml:space="preserve">&amp; </w:t>
      </w:r>
      <w:r w:rsidRPr="00730BA4">
        <w:rPr>
          <w:rFonts w:ascii="Sakkal Majalla" w:eastAsia="Times New Roman" w:hAnsi="Sakkal Majalla" w:cs="Sakkal Majalla"/>
          <w:sz w:val="28"/>
          <w:szCs w:val="28"/>
          <w:rtl/>
          <w14:ligatures w14:val="none"/>
        </w:rPr>
        <w:t>يحيى، 2023</w:t>
      </w:r>
      <w:r w:rsidRPr="00730BA4">
        <w:rPr>
          <w:rFonts w:ascii="Sakkal Majalla" w:eastAsia="Times New Roman" w:hAnsi="Sakkal Majalla" w:cs="Sakkal Majalla"/>
          <w:sz w:val="28"/>
          <w:szCs w:val="28"/>
          <w14:ligatures w14:val="none"/>
        </w:rPr>
        <w:t>).</w:t>
      </w:r>
    </w:p>
    <w:p w14:paraId="265C9725" w14:textId="77777777" w:rsidR="00730BA4" w:rsidRPr="00730BA4" w:rsidRDefault="00730BA4" w:rsidP="00730BA4">
      <w:pPr>
        <w:numPr>
          <w:ilvl w:val="0"/>
          <w:numId w:val="17"/>
        </w:numPr>
        <w:spacing w:before="100" w:beforeAutospacing="1" w:after="100" w:afterAutospacing="1"/>
        <w:rPr>
          <w:rFonts w:ascii="Sakkal Majalla" w:eastAsia="Times New Roman" w:hAnsi="Sakkal Majalla" w:cs="Sakkal Majalla"/>
          <w:sz w:val="28"/>
          <w:szCs w:val="28"/>
          <w14:ligatures w14:val="none"/>
        </w:rPr>
      </w:pPr>
      <w:r w:rsidRPr="00730BA4">
        <w:rPr>
          <w:rFonts w:ascii="Sakkal Majalla" w:eastAsia="Times New Roman" w:hAnsi="Sakkal Majalla" w:cs="Sakkal Majalla"/>
          <w:b/>
          <w:bCs/>
          <w:sz w:val="28"/>
          <w:szCs w:val="28"/>
          <w:rtl/>
          <w14:ligatures w14:val="none"/>
        </w:rPr>
        <w:t>التعاطف</w:t>
      </w:r>
      <w:r w:rsidRPr="00730BA4">
        <w:rPr>
          <w:rFonts w:ascii="Sakkal Majalla" w:eastAsia="Times New Roman" w:hAnsi="Sakkal Majalla" w:cs="Sakkal Majalla"/>
          <w:sz w:val="28"/>
          <w:szCs w:val="28"/>
          <w14:ligatures w14:val="none"/>
        </w:rPr>
        <w:t xml:space="preserve">: </w:t>
      </w:r>
      <w:r w:rsidRPr="00730BA4">
        <w:rPr>
          <w:rFonts w:ascii="Sakkal Majalla" w:eastAsia="Times New Roman" w:hAnsi="Sakkal Majalla" w:cs="Sakkal Majalla"/>
          <w:sz w:val="28"/>
          <w:szCs w:val="28"/>
          <w:rtl/>
          <w14:ligatures w14:val="none"/>
        </w:rPr>
        <w:t>قدرة الموظف على فهم مشاعر واحتياجات العميل والتجاوب معها تعزز الشعور بالاهتمام، مما يرفع الرضا. وذكر الهواري (2018) أن بعد التعاطف في نموذج</w:t>
      </w:r>
      <w:r w:rsidRPr="00730BA4">
        <w:rPr>
          <w:rFonts w:ascii="Sakkal Majalla" w:eastAsia="Times New Roman" w:hAnsi="Sakkal Majalla" w:cs="Sakkal Majalla"/>
          <w:sz w:val="28"/>
          <w:szCs w:val="28"/>
          <w14:ligatures w14:val="none"/>
        </w:rPr>
        <w:t xml:space="preserve"> SERVQUAL </w:t>
      </w:r>
      <w:r w:rsidRPr="00730BA4">
        <w:rPr>
          <w:rFonts w:ascii="Sakkal Majalla" w:eastAsia="Times New Roman" w:hAnsi="Sakkal Majalla" w:cs="Sakkal Majalla"/>
          <w:sz w:val="28"/>
          <w:szCs w:val="28"/>
          <w:rtl/>
          <w14:ligatures w14:val="none"/>
        </w:rPr>
        <w:t>يعد من أهم الأبعاد المؤثرة على رضا العملاء في القطاعات الخدمية (الهواري، 2018)</w:t>
      </w:r>
      <w:r w:rsidRPr="00730BA4">
        <w:rPr>
          <w:rFonts w:ascii="Sakkal Majalla" w:eastAsia="Times New Roman" w:hAnsi="Sakkal Majalla" w:cs="Sakkal Majalla"/>
          <w:sz w:val="28"/>
          <w:szCs w:val="28"/>
          <w14:ligatures w14:val="none"/>
        </w:rPr>
        <w:t>.</w:t>
      </w:r>
    </w:p>
    <w:p w14:paraId="491F2767" w14:textId="77777777" w:rsidR="00730BA4" w:rsidRPr="00730BA4" w:rsidRDefault="00730BA4" w:rsidP="00730BA4">
      <w:pPr>
        <w:numPr>
          <w:ilvl w:val="0"/>
          <w:numId w:val="17"/>
        </w:numPr>
        <w:spacing w:before="100" w:beforeAutospacing="1" w:after="100" w:afterAutospacing="1"/>
        <w:rPr>
          <w:rFonts w:ascii="Sakkal Majalla" w:eastAsia="Times New Roman" w:hAnsi="Sakkal Majalla" w:cs="Sakkal Majalla"/>
          <w:sz w:val="28"/>
          <w:szCs w:val="28"/>
          <w14:ligatures w14:val="none"/>
        </w:rPr>
      </w:pPr>
      <w:r w:rsidRPr="00730BA4">
        <w:rPr>
          <w:rFonts w:ascii="Sakkal Majalla" w:eastAsia="Times New Roman" w:hAnsi="Sakkal Majalla" w:cs="Sakkal Majalla"/>
          <w:b/>
          <w:bCs/>
          <w:sz w:val="28"/>
          <w:szCs w:val="28"/>
          <w:rtl/>
          <w14:ligatures w14:val="none"/>
        </w:rPr>
        <w:t>الثقة</w:t>
      </w:r>
      <w:r w:rsidRPr="00730BA4">
        <w:rPr>
          <w:rFonts w:ascii="Sakkal Majalla" w:eastAsia="Times New Roman" w:hAnsi="Sakkal Majalla" w:cs="Sakkal Majalla"/>
          <w:sz w:val="28"/>
          <w:szCs w:val="28"/>
          <w14:ligatures w14:val="none"/>
        </w:rPr>
        <w:t xml:space="preserve">: </w:t>
      </w:r>
      <w:r w:rsidRPr="00730BA4">
        <w:rPr>
          <w:rFonts w:ascii="Sakkal Majalla" w:eastAsia="Times New Roman" w:hAnsi="Sakkal Majalla" w:cs="Sakkal Majalla"/>
          <w:sz w:val="28"/>
          <w:szCs w:val="28"/>
          <w:rtl/>
          <w14:ligatures w14:val="none"/>
        </w:rPr>
        <w:t xml:space="preserve">هي توقع العميل بأن المؤسسة ستفي بتعهداتها وتتصرف بنزاهة. وأكدت دراسة إبراهيم وآخرون (2023) أن بناء الثقة عبر الشفافية والالتزام بالمواعيد يقلل من مخاوف العملاء ويرفع الرضا والولاء على حد سواء (إبراهيم، حسين، </w:t>
      </w:r>
      <w:r w:rsidRPr="00730BA4">
        <w:rPr>
          <w:rFonts w:ascii="Sakkal Majalla" w:eastAsia="Times New Roman" w:hAnsi="Sakkal Majalla" w:cs="Sakkal Majalla"/>
          <w:sz w:val="28"/>
          <w:szCs w:val="28"/>
          <w14:ligatures w14:val="none"/>
        </w:rPr>
        <w:t xml:space="preserve">&amp; </w:t>
      </w:r>
      <w:r w:rsidRPr="00730BA4">
        <w:rPr>
          <w:rFonts w:ascii="Sakkal Majalla" w:eastAsia="Times New Roman" w:hAnsi="Sakkal Majalla" w:cs="Sakkal Majalla"/>
          <w:sz w:val="28"/>
          <w:szCs w:val="28"/>
          <w:rtl/>
          <w14:ligatures w14:val="none"/>
        </w:rPr>
        <w:t>محمد، 2023</w:t>
      </w:r>
      <w:r w:rsidRPr="00730BA4">
        <w:rPr>
          <w:rFonts w:ascii="Sakkal Majalla" w:eastAsia="Times New Roman" w:hAnsi="Sakkal Majalla" w:cs="Sakkal Majalla"/>
          <w:sz w:val="28"/>
          <w:szCs w:val="28"/>
          <w14:ligatures w14:val="none"/>
        </w:rPr>
        <w:t>).</w:t>
      </w:r>
    </w:p>
    <w:p w14:paraId="4B3786C4"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14:ligatures w14:val="none"/>
        </w:rPr>
      </w:pPr>
      <w:r w:rsidRPr="00730BA4">
        <w:rPr>
          <w:rFonts w:ascii="Sakkal Majalla" w:eastAsia="Times New Roman" w:hAnsi="Sakkal Majalla" w:cs="Sakkal Majalla"/>
          <w:b/>
          <w:bCs/>
          <w:sz w:val="28"/>
          <w:szCs w:val="28"/>
          <w14:ligatures w14:val="none"/>
        </w:rPr>
        <w:t xml:space="preserve">5.3 </w:t>
      </w:r>
      <w:r w:rsidRPr="00730BA4">
        <w:rPr>
          <w:rFonts w:ascii="Sakkal Majalla" w:eastAsia="Times New Roman" w:hAnsi="Sakkal Majalla" w:cs="Sakkal Majalla"/>
          <w:b/>
          <w:bCs/>
          <w:sz w:val="28"/>
          <w:szCs w:val="28"/>
          <w:rtl/>
          <w14:ligatures w14:val="none"/>
        </w:rPr>
        <w:t>العوامل الرقمية والتقنية (سهولة الاستخدام، القنوات الإلكترونية، الدعم الذكي)</w:t>
      </w:r>
    </w:p>
    <w:p w14:paraId="2C39D9B5" w14:textId="77777777" w:rsidR="00730BA4" w:rsidRPr="00730BA4" w:rsidRDefault="00730BA4" w:rsidP="00730BA4">
      <w:pPr>
        <w:numPr>
          <w:ilvl w:val="0"/>
          <w:numId w:val="18"/>
        </w:numPr>
        <w:spacing w:before="100" w:beforeAutospacing="1" w:after="100" w:afterAutospacing="1"/>
        <w:rPr>
          <w:rFonts w:ascii="Sakkal Majalla" w:eastAsia="Times New Roman" w:hAnsi="Sakkal Majalla" w:cs="Sakkal Majalla"/>
          <w:sz w:val="28"/>
          <w:szCs w:val="28"/>
          <w14:ligatures w14:val="none"/>
        </w:rPr>
      </w:pPr>
      <w:r w:rsidRPr="00730BA4">
        <w:rPr>
          <w:rFonts w:ascii="Sakkal Majalla" w:eastAsia="Times New Roman" w:hAnsi="Sakkal Majalla" w:cs="Sakkal Majalla"/>
          <w:b/>
          <w:bCs/>
          <w:sz w:val="28"/>
          <w:szCs w:val="28"/>
          <w:rtl/>
          <w14:ligatures w14:val="none"/>
        </w:rPr>
        <w:t>سهولة الاستخدام</w:t>
      </w:r>
      <w:r w:rsidRPr="00730BA4">
        <w:rPr>
          <w:rFonts w:ascii="Sakkal Majalla" w:eastAsia="Times New Roman" w:hAnsi="Sakkal Majalla" w:cs="Sakkal Majalla"/>
          <w:sz w:val="28"/>
          <w:szCs w:val="28"/>
          <w14:ligatures w14:val="none"/>
        </w:rPr>
        <w:t xml:space="preserve">: </w:t>
      </w:r>
      <w:r w:rsidRPr="00730BA4">
        <w:rPr>
          <w:rFonts w:ascii="Sakkal Majalla" w:eastAsia="Times New Roman" w:hAnsi="Sakkal Majalla" w:cs="Sakkal Majalla"/>
          <w:sz w:val="28"/>
          <w:szCs w:val="28"/>
          <w:rtl/>
          <w14:ligatures w14:val="none"/>
        </w:rPr>
        <w:t>يعني بساطة واجهات الاستخدام والتنقل الواضح في الأنظمة الرقمية. وأشارت أشكناني (2017) إلى أن تعقيد المنصات الإلكترونية المصرفية يقلل من الرضا، في حين أن واجهات بسيطة وسلسة ترفع تقدير العميل للتجربة الإلكترونية (أشكناني، 2017)</w:t>
      </w:r>
      <w:r w:rsidRPr="00730BA4">
        <w:rPr>
          <w:rFonts w:ascii="Sakkal Majalla" w:eastAsia="Times New Roman" w:hAnsi="Sakkal Majalla" w:cs="Sakkal Majalla"/>
          <w:sz w:val="28"/>
          <w:szCs w:val="28"/>
          <w14:ligatures w14:val="none"/>
        </w:rPr>
        <w:t>.</w:t>
      </w:r>
    </w:p>
    <w:p w14:paraId="4261B9B0" w14:textId="77777777" w:rsidR="00730BA4" w:rsidRPr="00730BA4" w:rsidRDefault="00730BA4" w:rsidP="00730BA4">
      <w:pPr>
        <w:numPr>
          <w:ilvl w:val="0"/>
          <w:numId w:val="18"/>
        </w:numPr>
        <w:spacing w:before="100" w:beforeAutospacing="1" w:after="100" w:afterAutospacing="1"/>
        <w:rPr>
          <w:rFonts w:ascii="Sakkal Majalla" w:eastAsia="Times New Roman" w:hAnsi="Sakkal Majalla" w:cs="Sakkal Majalla"/>
          <w:sz w:val="28"/>
          <w:szCs w:val="28"/>
          <w14:ligatures w14:val="none"/>
        </w:rPr>
      </w:pPr>
      <w:r w:rsidRPr="00730BA4">
        <w:rPr>
          <w:rFonts w:ascii="Sakkal Majalla" w:eastAsia="Times New Roman" w:hAnsi="Sakkal Majalla" w:cs="Sakkal Majalla"/>
          <w:b/>
          <w:bCs/>
          <w:sz w:val="28"/>
          <w:szCs w:val="28"/>
          <w:rtl/>
          <w14:ligatures w14:val="none"/>
        </w:rPr>
        <w:lastRenderedPageBreak/>
        <w:t>القنوات الإلكترونية</w:t>
      </w:r>
      <w:r w:rsidRPr="00730BA4">
        <w:rPr>
          <w:rFonts w:ascii="Sakkal Majalla" w:eastAsia="Times New Roman" w:hAnsi="Sakkal Majalla" w:cs="Sakkal Majalla"/>
          <w:sz w:val="28"/>
          <w:szCs w:val="28"/>
          <w14:ligatures w14:val="none"/>
        </w:rPr>
        <w:t xml:space="preserve">: </w:t>
      </w:r>
      <w:r w:rsidRPr="00730BA4">
        <w:rPr>
          <w:rFonts w:ascii="Sakkal Majalla" w:eastAsia="Times New Roman" w:hAnsi="Sakkal Majalla" w:cs="Sakkal Majalla"/>
          <w:sz w:val="28"/>
          <w:szCs w:val="28"/>
          <w:rtl/>
          <w14:ligatures w14:val="none"/>
        </w:rPr>
        <w:t xml:space="preserve">توفر قنوات متعددة (موقع ويب، تطبيق جوال، شات مباشر) يتيح للعميل اختيار الوسيلة الأنسب، مما يزيد من رضاه. ووجدت دراسة منشي وفول (2022) أن تنوع القنوات الإلكترونية يرفع الرضا بنسبة 15% بتحقيق مرونة في الوصول للخدمة (منشي </w:t>
      </w:r>
      <w:r w:rsidRPr="00730BA4">
        <w:rPr>
          <w:rFonts w:ascii="Sakkal Majalla" w:eastAsia="Times New Roman" w:hAnsi="Sakkal Majalla" w:cs="Sakkal Majalla"/>
          <w:sz w:val="28"/>
          <w:szCs w:val="28"/>
          <w14:ligatures w14:val="none"/>
        </w:rPr>
        <w:t xml:space="preserve">&amp; </w:t>
      </w:r>
      <w:r w:rsidRPr="00730BA4">
        <w:rPr>
          <w:rFonts w:ascii="Sakkal Majalla" w:eastAsia="Times New Roman" w:hAnsi="Sakkal Majalla" w:cs="Sakkal Majalla"/>
          <w:sz w:val="28"/>
          <w:szCs w:val="28"/>
          <w:rtl/>
          <w14:ligatures w14:val="none"/>
        </w:rPr>
        <w:t>فول، 2022</w:t>
      </w:r>
      <w:r w:rsidRPr="00730BA4">
        <w:rPr>
          <w:rFonts w:ascii="Sakkal Majalla" w:eastAsia="Times New Roman" w:hAnsi="Sakkal Majalla" w:cs="Sakkal Majalla"/>
          <w:sz w:val="28"/>
          <w:szCs w:val="28"/>
          <w14:ligatures w14:val="none"/>
        </w:rPr>
        <w:t>).</w:t>
      </w:r>
    </w:p>
    <w:p w14:paraId="3A1D72F9" w14:textId="77777777" w:rsidR="00730BA4" w:rsidRPr="00730BA4" w:rsidRDefault="00730BA4" w:rsidP="00730BA4">
      <w:pPr>
        <w:numPr>
          <w:ilvl w:val="0"/>
          <w:numId w:val="18"/>
        </w:numPr>
        <w:spacing w:before="100" w:beforeAutospacing="1" w:after="100" w:afterAutospacing="1"/>
        <w:rPr>
          <w:rFonts w:ascii="Sakkal Majalla" w:eastAsia="Times New Roman" w:hAnsi="Sakkal Majalla" w:cs="Sakkal Majalla"/>
          <w:sz w:val="28"/>
          <w:szCs w:val="28"/>
          <w14:ligatures w14:val="none"/>
        </w:rPr>
      </w:pPr>
      <w:r w:rsidRPr="00730BA4">
        <w:rPr>
          <w:rFonts w:ascii="Sakkal Majalla" w:eastAsia="Times New Roman" w:hAnsi="Sakkal Majalla" w:cs="Sakkal Majalla"/>
          <w:b/>
          <w:bCs/>
          <w:sz w:val="28"/>
          <w:szCs w:val="28"/>
          <w:rtl/>
          <w14:ligatures w14:val="none"/>
        </w:rPr>
        <w:t>الدعم الذكي</w:t>
      </w:r>
      <w:r w:rsidRPr="00730BA4">
        <w:rPr>
          <w:rFonts w:ascii="Sakkal Majalla" w:eastAsia="Times New Roman" w:hAnsi="Sakkal Majalla" w:cs="Sakkal Majalla"/>
          <w:sz w:val="28"/>
          <w:szCs w:val="28"/>
          <w14:ligatures w14:val="none"/>
        </w:rPr>
        <w:t xml:space="preserve">: </w:t>
      </w:r>
      <w:r w:rsidRPr="00730BA4">
        <w:rPr>
          <w:rFonts w:ascii="Sakkal Majalla" w:eastAsia="Times New Roman" w:hAnsi="Sakkal Majalla" w:cs="Sakkal Majalla"/>
          <w:sz w:val="28"/>
          <w:szCs w:val="28"/>
          <w:rtl/>
          <w14:ligatures w14:val="none"/>
        </w:rPr>
        <w:t xml:space="preserve">استخدام تقنيات الذكاء الاصطناعي في الشات بوت والمساعدات الافتراضية يوفر استجابة فورية ويحل المشكلات بسرعة. وقد أظهرت ماهر وزرزور وأبو زيد (2020) أن تطبيق نظم الذكاء الاصطناعي في شركات السياحة أسهم في رفع معدل الرضا بنسبة 20% عبر تقديم دعم فوري على مدار الساعة (ماهر، زرزور، </w:t>
      </w:r>
      <w:r w:rsidRPr="00730BA4">
        <w:rPr>
          <w:rFonts w:ascii="Sakkal Majalla" w:eastAsia="Times New Roman" w:hAnsi="Sakkal Majalla" w:cs="Sakkal Majalla"/>
          <w:sz w:val="28"/>
          <w:szCs w:val="28"/>
          <w14:ligatures w14:val="none"/>
        </w:rPr>
        <w:t xml:space="preserve">&amp; </w:t>
      </w:r>
      <w:r w:rsidRPr="00730BA4">
        <w:rPr>
          <w:rFonts w:ascii="Sakkal Majalla" w:eastAsia="Times New Roman" w:hAnsi="Sakkal Majalla" w:cs="Sakkal Majalla"/>
          <w:sz w:val="28"/>
          <w:szCs w:val="28"/>
          <w:rtl/>
          <w14:ligatures w14:val="none"/>
        </w:rPr>
        <w:t>أبو زيد، 2020</w:t>
      </w:r>
      <w:r w:rsidRPr="00730BA4">
        <w:rPr>
          <w:rFonts w:ascii="Sakkal Majalla" w:eastAsia="Times New Roman" w:hAnsi="Sakkal Majalla" w:cs="Sakkal Majalla"/>
          <w:sz w:val="28"/>
          <w:szCs w:val="28"/>
          <w14:ligatures w14:val="none"/>
        </w:rPr>
        <w:t>).</w:t>
      </w:r>
    </w:p>
    <w:p w14:paraId="16D092BA"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14:ligatures w14:val="none"/>
        </w:rPr>
      </w:pPr>
      <w:r w:rsidRPr="00730BA4">
        <w:rPr>
          <w:rFonts w:ascii="Sakkal Majalla" w:eastAsia="Times New Roman" w:hAnsi="Sakkal Majalla" w:cs="Sakkal Majalla"/>
          <w:b/>
          <w:bCs/>
          <w:sz w:val="28"/>
          <w:szCs w:val="28"/>
          <w14:ligatures w14:val="none"/>
        </w:rPr>
        <w:t xml:space="preserve">6. </w:t>
      </w:r>
      <w:r w:rsidRPr="00730BA4">
        <w:rPr>
          <w:rFonts w:ascii="Sakkal Majalla" w:eastAsia="Times New Roman" w:hAnsi="Sakkal Majalla" w:cs="Sakkal Majalla"/>
          <w:b/>
          <w:bCs/>
          <w:sz w:val="28"/>
          <w:szCs w:val="28"/>
          <w:rtl/>
          <w14:ligatures w14:val="none"/>
        </w:rPr>
        <w:t>أساليب قياس رضاء العملاء</w:t>
      </w:r>
    </w:p>
    <w:p w14:paraId="5A999BFF"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t>لقياس مستوى رضاء العملاء بدقة وفاعلية، تُستخدم مجموعة من الأدوات والأساليب التي تُصنَّف عادةً إلى نوعية وكمية، إلى جانب متابعة مؤشرات أداء رئيسة</w:t>
      </w:r>
      <w:r w:rsidRPr="00730BA4">
        <w:rPr>
          <w:rFonts w:ascii="Sakkal Majalla" w:eastAsia="Times New Roman" w:hAnsi="Sakkal Majalla" w:cs="Sakkal Majalla"/>
          <w:sz w:val="28"/>
          <w:szCs w:val="28"/>
          <w14:ligatures w14:val="none"/>
        </w:rPr>
        <w:t xml:space="preserve"> (KPIs) </w:t>
      </w:r>
      <w:r w:rsidRPr="00730BA4">
        <w:rPr>
          <w:rFonts w:ascii="Sakkal Majalla" w:eastAsia="Times New Roman" w:hAnsi="Sakkal Majalla" w:cs="Sakkal Majalla"/>
          <w:sz w:val="28"/>
          <w:szCs w:val="28"/>
          <w:rtl/>
          <w14:ligatures w14:val="none"/>
        </w:rPr>
        <w:t>تترجم مستوى الرضى إلى أرقام قابلة للمراقبة والتحليل</w:t>
      </w:r>
      <w:r w:rsidRPr="00730BA4">
        <w:rPr>
          <w:rFonts w:ascii="Sakkal Majalla" w:eastAsia="Times New Roman" w:hAnsi="Sakkal Majalla" w:cs="Sakkal Majalla"/>
          <w:sz w:val="28"/>
          <w:szCs w:val="28"/>
          <w14:ligatures w14:val="none"/>
        </w:rPr>
        <w:t>.</w:t>
      </w:r>
    </w:p>
    <w:p w14:paraId="520268D7" w14:textId="77777777" w:rsidR="00730BA4" w:rsidRPr="00730BA4" w:rsidRDefault="00730BA4" w:rsidP="00730BA4">
      <w:pPr>
        <w:spacing w:after="0"/>
        <w:ind w:left="0" w:firstLine="0"/>
        <w:rPr>
          <w:rFonts w:ascii="Sakkal Majalla" w:eastAsia="Times New Roman" w:hAnsi="Sakkal Majalla" w:cs="Sakkal Majalla"/>
          <w:sz w:val="28"/>
          <w:szCs w:val="28"/>
          <w14:ligatures w14:val="none"/>
        </w:rPr>
      </w:pPr>
    </w:p>
    <w:p w14:paraId="417CECD4"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rtl/>
          <w14:ligatures w14:val="none"/>
        </w:rPr>
      </w:pPr>
      <w:r w:rsidRPr="00730BA4">
        <w:rPr>
          <w:rFonts w:ascii="Sakkal Majalla" w:eastAsia="Times New Roman" w:hAnsi="Sakkal Majalla" w:cs="Sakkal Majalla"/>
          <w:b/>
          <w:bCs/>
          <w:sz w:val="28"/>
          <w:szCs w:val="28"/>
          <w14:ligatures w14:val="none"/>
        </w:rPr>
        <w:t xml:space="preserve">6.1 </w:t>
      </w:r>
      <w:r w:rsidRPr="00730BA4">
        <w:rPr>
          <w:rFonts w:ascii="Sakkal Majalla" w:eastAsia="Times New Roman" w:hAnsi="Sakkal Majalla" w:cs="Sakkal Majalla"/>
          <w:b/>
          <w:bCs/>
          <w:sz w:val="28"/>
          <w:szCs w:val="28"/>
          <w:rtl/>
          <w14:ligatures w14:val="none"/>
        </w:rPr>
        <w:t>أدوات القياس النوعية (المقابلات، مجموعات التركيز)</w:t>
      </w:r>
    </w:p>
    <w:p w14:paraId="709649FE"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t>تركّز القياسات النوعية على فهم التجربة الداخلية للعميل ومدى شعوره تجاه الخدمة عبر جمع بيانات عميقة وغير مُقنَّنة. من أبرز هذه الأدوات</w:t>
      </w:r>
      <w:r w:rsidRPr="00730BA4">
        <w:rPr>
          <w:rFonts w:ascii="Sakkal Majalla" w:eastAsia="Times New Roman" w:hAnsi="Sakkal Majalla" w:cs="Sakkal Majalla"/>
          <w:sz w:val="28"/>
          <w:szCs w:val="28"/>
          <w14:ligatures w14:val="none"/>
        </w:rPr>
        <w:t>:</w:t>
      </w:r>
    </w:p>
    <w:p w14:paraId="50A19254" w14:textId="77777777" w:rsidR="00730BA4" w:rsidRPr="00730BA4" w:rsidRDefault="00730BA4" w:rsidP="00730BA4">
      <w:pPr>
        <w:numPr>
          <w:ilvl w:val="0"/>
          <w:numId w:val="19"/>
        </w:numPr>
        <w:spacing w:before="100" w:beforeAutospacing="1" w:after="100" w:afterAutospacing="1"/>
        <w:rPr>
          <w:rFonts w:ascii="Sakkal Majalla" w:eastAsia="Times New Roman" w:hAnsi="Sakkal Majalla" w:cs="Sakkal Majalla"/>
          <w:sz w:val="28"/>
          <w:szCs w:val="28"/>
          <w14:ligatures w14:val="none"/>
        </w:rPr>
      </w:pPr>
      <w:r w:rsidRPr="00730BA4">
        <w:rPr>
          <w:rFonts w:ascii="Sakkal Majalla" w:eastAsia="Times New Roman" w:hAnsi="Sakkal Majalla" w:cs="Sakkal Majalla"/>
          <w:b/>
          <w:bCs/>
          <w:sz w:val="28"/>
          <w:szCs w:val="28"/>
          <w:rtl/>
          <w14:ligatures w14:val="none"/>
        </w:rPr>
        <w:t>المقابلات الفردية</w:t>
      </w:r>
      <w:r w:rsidRPr="00730BA4">
        <w:rPr>
          <w:rFonts w:ascii="Sakkal Majalla" w:eastAsia="Times New Roman" w:hAnsi="Sakkal Majalla" w:cs="Sakkal Majalla"/>
          <w:sz w:val="28"/>
          <w:szCs w:val="28"/>
          <w14:ligatures w14:val="none"/>
        </w:rPr>
        <w:t xml:space="preserve">: </w:t>
      </w:r>
      <w:r w:rsidRPr="00730BA4">
        <w:rPr>
          <w:rFonts w:ascii="Sakkal Majalla" w:eastAsia="Times New Roman" w:hAnsi="Sakkal Majalla" w:cs="Sakkal Majalla"/>
          <w:sz w:val="28"/>
          <w:szCs w:val="28"/>
          <w:rtl/>
          <w14:ligatures w14:val="none"/>
        </w:rPr>
        <w:t>يجري فيها الباحث حوارًا مفتوحًا مع العميل لاستخلاص انطباعاته ومقترحاته حول نقاط القوة والضعف في الخدمة. يُمكِّن هذا الأسلوب المؤسسات من اكتشاف احتياجات لم تظهر في الاستبانات التقليدية، كما يُشير الهواري (2018) إلى أنَّ المقابلات تساعد في كشف الفجوات الخفية بين توقعات العميل وأدائه الفعلي (الهواري، 2018)</w:t>
      </w:r>
      <w:r w:rsidRPr="00730BA4">
        <w:rPr>
          <w:rFonts w:ascii="Sakkal Majalla" w:eastAsia="Times New Roman" w:hAnsi="Sakkal Majalla" w:cs="Sakkal Majalla"/>
          <w:sz w:val="28"/>
          <w:szCs w:val="28"/>
          <w14:ligatures w14:val="none"/>
        </w:rPr>
        <w:t>.</w:t>
      </w:r>
    </w:p>
    <w:p w14:paraId="6177807F" w14:textId="77777777" w:rsidR="00730BA4" w:rsidRPr="00730BA4" w:rsidRDefault="00730BA4" w:rsidP="00730BA4">
      <w:pPr>
        <w:numPr>
          <w:ilvl w:val="0"/>
          <w:numId w:val="19"/>
        </w:numPr>
        <w:spacing w:before="100" w:beforeAutospacing="1" w:after="100" w:afterAutospacing="1"/>
        <w:rPr>
          <w:rFonts w:ascii="Sakkal Majalla" w:eastAsia="Times New Roman" w:hAnsi="Sakkal Majalla" w:cs="Sakkal Majalla"/>
          <w:sz w:val="28"/>
          <w:szCs w:val="28"/>
          <w14:ligatures w14:val="none"/>
        </w:rPr>
      </w:pPr>
      <w:r w:rsidRPr="00730BA4">
        <w:rPr>
          <w:rFonts w:ascii="Sakkal Majalla" w:eastAsia="Times New Roman" w:hAnsi="Sakkal Majalla" w:cs="Sakkal Majalla"/>
          <w:b/>
          <w:bCs/>
          <w:sz w:val="28"/>
          <w:szCs w:val="28"/>
          <w:rtl/>
          <w14:ligatures w14:val="none"/>
        </w:rPr>
        <w:lastRenderedPageBreak/>
        <w:t>مجموعات التركيز</w:t>
      </w:r>
      <w:r w:rsidRPr="00730BA4">
        <w:rPr>
          <w:rFonts w:ascii="Sakkal Majalla" w:eastAsia="Times New Roman" w:hAnsi="Sakkal Majalla" w:cs="Sakkal Majalla"/>
          <w:b/>
          <w:bCs/>
          <w:sz w:val="28"/>
          <w:szCs w:val="28"/>
          <w14:ligatures w14:val="none"/>
        </w:rPr>
        <w:t xml:space="preserve"> (Focus Groups)</w:t>
      </w:r>
      <w:r w:rsidRPr="00730BA4">
        <w:rPr>
          <w:rFonts w:ascii="Sakkal Majalla" w:eastAsia="Times New Roman" w:hAnsi="Sakkal Majalla" w:cs="Sakkal Majalla"/>
          <w:sz w:val="28"/>
          <w:szCs w:val="28"/>
          <w14:ligatures w14:val="none"/>
        </w:rPr>
        <w:t xml:space="preserve">: </w:t>
      </w:r>
      <w:r w:rsidRPr="00730BA4">
        <w:rPr>
          <w:rFonts w:ascii="Sakkal Majalla" w:eastAsia="Times New Roman" w:hAnsi="Sakkal Majalla" w:cs="Sakkal Majalla"/>
          <w:sz w:val="28"/>
          <w:szCs w:val="28"/>
          <w:rtl/>
          <w14:ligatures w14:val="none"/>
        </w:rPr>
        <w:t>تجمع شريحة من العملاء لمناقشة تجربتهم في بيئة تشاركية، مما يسمح بتبادل الآراء وبناء رؤى توجيهية لتحسين الخدمة. تؤكد دراسة البسيوني وآخرون (2022) أنَّ مجموعات التركيز تُسهم في توليد أفكار مبتكرة لتحسين معايير الجودة استنادًا إلى تفاعل العملاء المباشر (البسيوني وآخرون، 2022)</w:t>
      </w:r>
      <w:r w:rsidRPr="00730BA4">
        <w:rPr>
          <w:rFonts w:ascii="Sakkal Majalla" w:eastAsia="Times New Roman" w:hAnsi="Sakkal Majalla" w:cs="Sakkal Majalla"/>
          <w:sz w:val="28"/>
          <w:szCs w:val="28"/>
          <w14:ligatures w14:val="none"/>
        </w:rPr>
        <w:t>.</w:t>
      </w:r>
    </w:p>
    <w:p w14:paraId="756BB85B"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rtl/>
          <w14:ligatures w14:val="none"/>
        </w:rPr>
      </w:pPr>
      <w:r w:rsidRPr="00730BA4">
        <w:rPr>
          <w:rFonts w:ascii="Sakkal Majalla" w:eastAsia="Times New Roman" w:hAnsi="Sakkal Majalla" w:cs="Sakkal Majalla"/>
          <w:b/>
          <w:bCs/>
          <w:sz w:val="28"/>
          <w:szCs w:val="28"/>
          <w14:ligatures w14:val="none"/>
        </w:rPr>
        <w:t xml:space="preserve">6.2 </w:t>
      </w:r>
      <w:r w:rsidRPr="00730BA4">
        <w:rPr>
          <w:rFonts w:ascii="Sakkal Majalla" w:eastAsia="Times New Roman" w:hAnsi="Sakkal Majalla" w:cs="Sakkal Majalla"/>
          <w:b/>
          <w:bCs/>
          <w:sz w:val="28"/>
          <w:szCs w:val="28"/>
          <w:rtl/>
          <w14:ligatures w14:val="none"/>
        </w:rPr>
        <w:t>أدوات القياس الكمية (الاستبانات، مقياس ليكرت)</w:t>
      </w:r>
    </w:p>
    <w:p w14:paraId="408C6801"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t>تُعنى القياسات الكمية بجمع بيانات رقمية يمكن تحليلها إحصائيًا لقياس درجة الرضى ومتابعة تطورها زمنياً، ومن أهمها</w:t>
      </w:r>
      <w:r w:rsidRPr="00730BA4">
        <w:rPr>
          <w:rFonts w:ascii="Sakkal Majalla" w:eastAsia="Times New Roman" w:hAnsi="Sakkal Majalla" w:cs="Sakkal Majalla"/>
          <w:sz w:val="28"/>
          <w:szCs w:val="28"/>
          <w14:ligatures w14:val="none"/>
        </w:rPr>
        <w:t>:</w:t>
      </w:r>
    </w:p>
    <w:p w14:paraId="657ECC65" w14:textId="77777777" w:rsidR="00730BA4" w:rsidRPr="00730BA4" w:rsidRDefault="00730BA4" w:rsidP="00730BA4">
      <w:pPr>
        <w:numPr>
          <w:ilvl w:val="0"/>
          <w:numId w:val="20"/>
        </w:numPr>
        <w:spacing w:before="100" w:beforeAutospacing="1" w:after="100" w:afterAutospacing="1"/>
        <w:rPr>
          <w:rFonts w:ascii="Sakkal Majalla" w:eastAsia="Times New Roman" w:hAnsi="Sakkal Majalla" w:cs="Sakkal Majalla"/>
          <w:sz w:val="28"/>
          <w:szCs w:val="28"/>
          <w14:ligatures w14:val="none"/>
        </w:rPr>
      </w:pPr>
      <w:r w:rsidRPr="00730BA4">
        <w:rPr>
          <w:rFonts w:ascii="Sakkal Majalla" w:eastAsia="Times New Roman" w:hAnsi="Sakkal Majalla" w:cs="Sakkal Majalla"/>
          <w:b/>
          <w:bCs/>
          <w:sz w:val="28"/>
          <w:szCs w:val="28"/>
          <w:rtl/>
          <w14:ligatures w14:val="none"/>
        </w:rPr>
        <w:t>الاستبانات الورقية أو الإلكترونية</w:t>
      </w:r>
      <w:r w:rsidRPr="00730BA4">
        <w:rPr>
          <w:rFonts w:ascii="Sakkal Majalla" w:eastAsia="Times New Roman" w:hAnsi="Sakkal Majalla" w:cs="Sakkal Majalla"/>
          <w:sz w:val="28"/>
          <w:szCs w:val="28"/>
          <w14:ligatures w14:val="none"/>
        </w:rPr>
        <w:t xml:space="preserve">: </w:t>
      </w:r>
      <w:r w:rsidRPr="00730BA4">
        <w:rPr>
          <w:rFonts w:ascii="Sakkal Majalla" w:eastAsia="Times New Roman" w:hAnsi="Sakkal Majalla" w:cs="Sakkal Majalla"/>
          <w:sz w:val="28"/>
          <w:szCs w:val="28"/>
          <w:rtl/>
          <w14:ligatures w14:val="none"/>
        </w:rPr>
        <w:t>تُزوَّد العملاء بسلسلة من الأسئلة المقنّنة حول جوانب الخدمة المختلفة، حيث تُوزَّع عادةً عبر البريد الإلكتروني أو الروابط المباشرة. وقد استخدم مبارك ورشدي (2023) استبانة تتألف من 20 بندًا لتقييم جودة الخدمات في مراكز خدمات المستثمرين، مبينين فاعلية هذا الأسلوب في الحصول على مؤشرات قابلة للمقارنة عبر الدورات الزمنية (مبارك ورشدي، 2023)</w:t>
      </w:r>
      <w:r w:rsidRPr="00730BA4">
        <w:rPr>
          <w:rFonts w:ascii="Sakkal Majalla" w:eastAsia="Times New Roman" w:hAnsi="Sakkal Majalla" w:cs="Sakkal Majalla"/>
          <w:sz w:val="28"/>
          <w:szCs w:val="28"/>
          <w14:ligatures w14:val="none"/>
        </w:rPr>
        <w:t>.</w:t>
      </w:r>
    </w:p>
    <w:p w14:paraId="4C743D52" w14:textId="77777777" w:rsidR="00730BA4" w:rsidRPr="00730BA4" w:rsidRDefault="00730BA4" w:rsidP="00730BA4">
      <w:pPr>
        <w:numPr>
          <w:ilvl w:val="0"/>
          <w:numId w:val="20"/>
        </w:numPr>
        <w:spacing w:before="100" w:beforeAutospacing="1" w:after="100" w:afterAutospacing="1"/>
        <w:rPr>
          <w:rFonts w:ascii="Sakkal Majalla" w:eastAsia="Times New Roman" w:hAnsi="Sakkal Majalla" w:cs="Sakkal Majalla"/>
          <w:sz w:val="28"/>
          <w:szCs w:val="28"/>
          <w14:ligatures w14:val="none"/>
        </w:rPr>
      </w:pPr>
      <w:r w:rsidRPr="00730BA4">
        <w:rPr>
          <w:rFonts w:ascii="Sakkal Majalla" w:eastAsia="Times New Roman" w:hAnsi="Sakkal Majalla" w:cs="Sakkal Majalla"/>
          <w:b/>
          <w:bCs/>
          <w:sz w:val="28"/>
          <w:szCs w:val="28"/>
          <w:rtl/>
          <w14:ligatures w14:val="none"/>
        </w:rPr>
        <w:t>مقياس ليكرت</w:t>
      </w:r>
      <w:r w:rsidRPr="00730BA4">
        <w:rPr>
          <w:rFonts w:ascii="Sakkal Majalla" w:eastAsia="Times New Roman" w:hAnsi="Sakkal Majalla" w:cs="Sakkal Majalla"/>
          <w:sz w:val="28"/>
          <w:szCs w:val="28"/>
          <w14:ligatures w14:val="none"/>
        </w:rPr>
        <w:t xml:space="preserve">: </w:t>
      </w:r>
      <w:r w:rsidRPr="00730BA4">
        <w:rPr>
          <w:rFonts w:ascii="Sakkal Majalla" w:eastAsia="Times New Roman" w:hAnsi="Sakkal Majalla" w:cs="Sakkal Majalla"/>
          <w:sz w:val="28"/>
          <w:szCs w:val="28"/>
          <w:rtl/>
          <w14:ligatures w14:val="none"/>
        </w:rPr>
        <w:t>يُعدّ الأكثر شيوعًا لقياس الرضى، حيث يُطلب من العميل تقييم كل بند على مقياس من 1 (غير راضٍ تمامًا) إلى 5 (راضٍ جدًا). وتستخدم منشي وفول (2022) مقياس ليكرت لخمس محاور رئيسة في تقييم الخدمات المصرفية الإلكترونية، فظهرت علاقة طردية بين ارتفاع درجات ليكرت ومعدل الرضا العام (منشي وفول، 2022)</w:t>
      </w:r>
      <w:r w:rsidRPr="00730BA4">
        <w:rPr>
          <w:rFonts w:ascii="Sakkal Majalla" w:eastAsia="Times New Roman" w:hAnsi="Sakkal Majalla" w:cs="Sakkal Majalla"/>
          <w:sz w:val="28"/>
          <w:szCs w:val="28"/>
          <w14:ligatures w14:val="none"/>
        </w:rPr>
        <w:t>.</w:t>
      </w:r>
    </w:p>
    <w:p w14:paraId="099D4FF9"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rtl/>
          <w14:ligatures w14:val="none"/>
        </w:rPr>
      </w:pPr>
      <w:r w:rsidRPr="00730BA4">
        <w:rPr>
          <w:rFonts w:ascii="Sakkal Majalla" w:eastAsia="Times New Roman" w:hAnsi="Sakkal Majalla" w:cs="Sakkal Majalla"/>
          <w:b/>
          <w:bCs/>
          <w:sz w:val="28"/>
          <w:szCs w:val="28"/>
          <w14:ligatures w14:val="none"/>
        </w:rPr>
        <w:t xml:space="preserve">6.3 </w:t>
      </w:r>
      <w:r w:rsidRPr="00730BA4">
        <w:rPr>
          <w:rFonts w:ascii="Sakkal Majalla" w:eastAsia="Times New Roman" w:hAnsi="Sakkal Majalla" w:cs="Sakkal Majalla"/>
          <w:b/>
          <w:bCs/>
          <w:sz w:val="28"/>
          <w:szCs w:val="28"/>
          <w:rtl/>
          <w14:ligatures w14:val="none"/>
        </w:rPr>
        <w:t>مؤشرات الأداء الرئيسة</w:t>
      </w:r>
      <w:r w:rsidRPr="00730BA4">
        <w:rPr>
          <w:rFonts w:ascii="Sakkal Majalla" w:eastAsia="Times New Roman" w:hAnsi="Sakkal Majalla" w:cs="Sakkal Majalla"/>
          <w:b/>
          <w:bCs/>
          <w:sz w:val="28"/>
          <w:szCs w:val="28"/>
          <w14:ligatures w14:val="none"/>
        </w:rPr>
        <w:t xml:space="preserve"> (KPIs) </w:t>
      </w:r>
      <w:r w:rsidRPr="00730BA4">
        <w:rPr>
          <w:rFonts w:ascii="Sakkal Majalla" w:eastAsia="Times New Roman" w:hAnsi="Sakkal Majalla" w:cs="Sakkal Majalla"/>
          <w:b/>
          <w:bCs/>
          <w:sz w:val="28"/>
          <w:szCs w:val="28"/>
          <w:rtl/>
          <w14:ligatures w14:val="none"/>
        </w:rPr>
        <w:t>المتعلقة بالرضا</w:t>
      </w:r>
    </w:p>
    <w:p w14:paraId="7311C9D0"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t>توفر مؤشرات الأداء الرئيسة أرقامًا ومعدلات تُسهّل متابعة رضاء العملاء وارتباطه بالأهداف الإستراتيجية، وتشمل</w:t>
      </w:r>
      <w:r w:rsidRPr="00730BA4">
        <w:rPr>
          <w:rFonts w:ascii="Sakkal Majalla" w:eastAsia="Times New Roman" w:hAnsi="Sakkal Majalla" w:cs="Sakkal Majalla"/>
          <w:sz w:val="28"/>
          <w:szCs w:val="28"/>
          <w14:ligatures w14:val="none"/>
        </w:rPr>
        <w:t>:</w:t>
      </w:r>
    </w:p>
    <w:p w14:paraId="0C781FE9" w14:textId="77777777" w:rsidR="00730BA4" w:rsidRPr="00730BA4" w:rsidRDefault="00730BA4" w:rsidP="00730BA4">
      <w:pPr>
        <w:numPr>
          <w:ilvl w:val="0"/>
          <w:numId w:val="21"/>
        </w:numPr>
        <w:spacing w:before="100" w:beforeAutospacing="1" w:after="100" w:afterAutospacing="1"/>
        <w:rPr>
          <w:rFonts w:ascii="Sakkal Majalla" w:eastAsia="Times New Roman" w:hAnsi="Sakkal Majalla" w:cs="Sakkal Majalla"/>
          <w:sz w:val="28"/>
          <w:szCs w:val="28"/>
          <w14:ligatures w14:val="none"/>
        </w:rPr>
      </w:pPr>
      <w:r w:rsidRPr="00730BA4">
        <w:rPr>
          <w:rFonts w:ascii="Sakkal Majalla" w:eastAsia="Times New Roman" w:hAnsi="Sakkal Majalla" w:cs="Sakkal Majalla"/>
          <w:b/>
          <w:bCs/>
          <w:sz w:val="28"/>
          <w:szCs w:val="28"/>
          <w14:ligatures w14:val="none"/>
        </w:rPr>
        <w:t>Customer Satisfaction Score (CSAT)</w:t>
      </w:r>
      <w:r w:rsidRPr="00730BA4">
        <w:rPr>
          <w:rFonts w:ascii="Sakkal Majalla" w:eastAsia="Times New Roman" w:hAnsi="Sakkal Majalla" w:cs="Sakkal Majalla"/>
          <w:sz w:val="28"/>
          <w:szCs w:val="28"/>
          <w14:ligatures w14:val="none"/>
        </w:rPr>
        <w:t xml:space="preserve">: </w:t>
      </w:r>
      <w:r w:rsidRPr="00730BA4">
        <w:rPr>
          <w:rFonts w:ascii="Sakkal Majalla" w:eastAsia="Times New Roman" w:hAnsi="Sakkal Majalla" w:cs="Sakkal Majalla"/>
          <w:sz w:val="28"/>
          <w:szCs w:val="28"/>
          <w:rtl/>
          <w14:ligatures w14:val="none"/>
        </w:rPr>
        <w:t>نسبة العملاء الذين أعطوا تقييمًا إيجابيًا (عادة 4 أو 5 على ليكرت) على سؤال مباشر عن مدى رضاهم</w:t>
      </w:r>
      <w:r w:rsidRPr="00730BA4">
        <w:rPr>
          <w:rFonts w:ascii="Sakkal Majalla" w:eastAsia="Times New Roman" w:hAnsi="Sakkal Majalla" w:cs="Sakkal Majalla"/>
          <w:sz w:val="28"/>
          <w:szCs w:val="28"/>
          <w14:ligatures w14:val="none"/>
        </w:rPr>
        <w:t>.</w:t>
      </w:r>
    </w:p>
    <w:p w14:paraId="776CDE1F" w14:textId="77777777" w:rsidR="00730BA4" w:rsidRPr="00730BA4" w:rsidRDefault="00730BA4" w:rsidP="00730BA4">
      <w:pPr>
        <w:numPr>
          <w:ilvl w:val="0"/>
          <w:numId w:val="21"/>
        </w:numPr>
        <w:spacing w:before="100" w:beforeAutospacing="1" w:after="100" w:afterAutospacing="1"/>
        <w:rPr>
          <w:rFonts w:ascii="Sakkal Majalla" w:eastAsia="Times New Roman" w:hAnsi="Sakkal Majalla" w:cs="Sakkal Majalla"/>
          <w:sz w:val="28"/>
          <w:szCs w:val="28"/>
          <w14:ligatures w14:val="none"/>
        </w:rPr>
      </w:pPr>
      <w:r w:rsidRPr="00730BA4">
        <w:rPr>
          <w:rFonts w:ascii="Sakkal Majalla" w:eastAsia="Times New Roman" w:hAnsi="Sakkal Majalla" w:cs="Sakkal Majalla"/>
          <w:b/>
          <w:bCs/>
          <w:sz w:val="28"/>
          <w:szCs w:val="28"/>
          <w14:ligatures w14:val="none"/>
        </w:rPr>
        <w:lastRenderedPageBreak/>
        <w:t>Net Promoter Score (NPS)</w:t>
      </w:r>
      <w:r w:rsidRPr="00730BA4">
        <w:rPr>
          <w:rFonts w:ascii="Sakkal Majalla" w:eastAsia="Times New Roman" w:hAnsi="Sakkal Majalla" w:cs="Sakkal Majalla"/>
          <w:sz w:val="28"/>
          <w:szCs w:val="28"/>
          <w14:ligatures w14:val="none"/>
        </w:rPr>
        <w:t xml:space="preserve">: </w:t>
      </w:r>
      <w:r w:rsidRPr="00730BA4">
        <w:rPr>
          <w:rFonts w:ascii="Sakkal Majalla" w:eastAsia="Times New Roman" w:hAnsi="Sakkal Majalla" w:cs="Sakkal Majalla"/>
          <w:sz w:val="28"/>
          <w:szCs w:val="28"/>
          <w:rtl/>
          <w14:ligatures w14:val="none"/>
        </w:rPr>
        <w:t>يقيس استعداد العميل للتوصية بالعلامة التجارية أمام الآخرين، ويُحسب بطرح نسبة “الناقدين” من نسبة “المروّجين</w:t>
      </w:r>
      <w:r w:rsidRPr="00730BA4">
        <w:rPr>
          <w:rFonts w:ascii="Sakkal Majalla" w:eastAsia="Times New Roman" w:hAnsi="Sakkal Majalla" w:cs="Sakkal Majalla"/>
          <w:sz w:val="28"/>
          <w:szCs w:val="28"/>
          <w14:ligatures w14:val="none"/>
        </w:rPr>
        <w:t>”.</w:t>
      </w:r>
    </w:p>
    <w:p w14:paraId="2692391C" w14:textId="77777777" w:rsidR="00730BA4" w:rsidRPr="00730BA4" w:rsidRDefault="00730BA4" w:rsidP="00730BA4">
      <w:pPr>
        <w:numPr>
          <w:ilvl w:val="0"/>
          <w:numId w:val="21"/>
        </w:numPr>
        <w:spacing w:before="100" w:beforeAutospacing="1" w:after="100" w:afterAutospacing="1"/>
        <w:rPr>
          <w:rFonts w:ascii="Sakkal Majalla" w:eastAsia="Times New Roman" w:hAnsi="Sakkal Majalla" w:cs="Sakkal Majalla"/>
          <w:sz w:val="28"/>
          <w:szCs w:val="28"/>
          <w14:ligatures w14:val="none"/>
        </w:rPr>
      </w:pPr>
      <w:r w:rsidRPr="00730BA4">
        <w:rPr>
          <w:rFonts w:ascii="Sakkal Majalla" w:eastAsia="Times New Roman" w:hAnsi="Sakkal Majalla" w:cs="Sakkal Majalla"/>
          <w:b/>
          <w:bCs/>
          <w:sz w:val="28"/>
          <w:szCs w:val="28"/>
          <w14:ligatures w14:val="none"/>
        </w:rPr>
        <w:t>Customer Effort Score (CES)</w:t>
      </w:r>
      <w:r w:rsidRPr="00730BA4">
        <w:rPr>
          <w:rFonts w:ascii="Sakkal Majalla" w:eastAsia="Times New Roman" w:hAnsi="Sakkal Majalla" w:cs="Sakkal Majalla"/>
          <w:sz w:val="28"/>
          <w:szCs w:val="28"/>
          <w14:ligatures w14:val="none"/>
        </w:rPr>
        <w:t xml:space="preserve">: </w:t>
      </w:r>
      <w:r w:rsidRPr="00730BA4">
        <w:rPr>
          <w:rFonts w:ascii="Sakkal Majalla" w:eastAsia="Times New Roman" w:hAnsi="Sakkal Majalla" w:cs="Sakkal Majalla"/>
          <w:sz w:val="28"/>
          <w:szCs w:val="28"/>
          <w:rtl/>
          <w14:ligatures w14:val="none"/>
        </w:rPr>
        <w:t>يقيس سهولة تعامل العميل مع المؤسسة، عبر سؤال مثل “ما مدى سهولة حل مشكلتك؟” على مقياس ليكرت</w:t>
      </w:r>
      <w:r w:rsidRPr="00730BA4">
        <w:rPr>
          <w:rFonts w:ascii="Sakkal Majalla" w:eastAsia="Times New Roman" w:hAnsi="Sakkal Majalla" w:cs="Sakkal Majalla"/>
          <w:sz w:val="28"/>
          <w:szCs w:val="28"/>
          <w14:ligatures w14:val="none"/>
        </w:rPr>
        <w:t>.</w:t>
      </w:r>
    </w:p>
    <w:p w14:paraId="52A5A5BC" w14:textId="77777777" w:rsidR="00730BA4" w:rsidRPr="00730BA4" w:rsidRDefault="00730BA4" w:rsidP="00730BA4">
      <w:pPr>
        <w:numPr>
          <w:ilvl w:val="0"/>
          <w:numId w:val="21"/>
        </w:numPr>
        <w:spacing w:before="100" w:beforeAutospacing="1" w:after="100" w:afterAutospacing="1"/>
        <w:rPr>
          <w:rFonts w:ascii="Sakkal Majalla" w:eastAsia="Times New Roman" w:hAnsi="Sakkal Majalla" w:cs="Sakkal Majalla"/>
          <w:sz w:val="28"/>
          <w:szCs w:val="28"/>
          <w14:ligatures w14:val="none"/>
        </w:rPr>
      </w:pPr>
      <w:r w:rsidRPr="00730BA4">
        <w:rPr>
          <w:rFonts w:ascii="Sakkal Majalla" w:eastAsia="Times New Roman" w:hAnsi="Sakkal Majalla" w:cs="Sakkal Majalla"/>
          <w:b/>
          <w:bCs/>
          <w:sz w:val="28"/>
          <w:szCs w:val="28"/>
          <w:rtl/>
          <w14:ligatures w14:val="none"/>
        </w:rPr>
        <w:t>معدل الاحتفاظ بالعملاء</w:t>
      </w:r>
      <w:r w:rsidRPr="00730BA4">
        <w:rPr>
          <w:rFonts w:ascii="Sakkal Majalla" w:eastAsia="Times New Roman" w:hAnsi="Sakkal Majalla" w:cs="Sakkal Majalla"/>
          <w:b/>
          <w:bCs/>
          <w:sz w:val="28"/>
          <w:szCs w:val="28"/>
          <w14:ligatures w14:val="none"/>
        </w:rPr>
        <w:t xml:space="preserve"> (Retention Rate)</w:t>
      </w:r>
      <w:r w:rsidRPr="00730BA4">
        <w:rPr>
          <w:rFonts w:ascii="Sakkal Majalla" w:eastAsia="Times New Roman" w:hAnsi="Sakkal Majalla" w:cs="Sakkal Majalla"/>
          <w:sz w:val="28"/>
          <w:szCs w:val="28"/>
          <w14:ligatures w14:val="none"/>
        </w:rPr>
        <w:t xml:space="preserve">: </w:t>
      </w:r>
      <w:r w:rsidRPr="00730BA4">
        <w:rPr>
          <w:rFonts w:ascii="Sakkal Majalla" w:eastAsia="Times New Roman" w:hAnsi="Sakkal Majalla" w:cs="Sakkal Majalla"/>
          <w:sz w:val="28"/>
          <w:szCs w:val="28"/>
          <w:rtl/>
          <w14:ligatures w14:val="none"/>
        </w:rPr>
        <w:t>النسبة المئوية للعملاء الذين استمرّوا في التعامل خلال فترة زمنية محددة</w:t>
      </w:r>
      <w:r w:rsidRPr="00730BA4">
        <w:rPr>
          <w:rFonts w:ascii="Sakkal Majalla" w:eastAsia="Times New Roman" w:hAnsi="Sakkal Majalla" w:cs="Sakkal Majalla"/>
          <w:sz w:val="28"/>
          <w:szCs w:val="28"/>
          <w14:ligatures w14:val="none"/>
        </w:rPr>
        <w:t>.</w:t>
      </w:r>
    </w:p>
    <w:p w14:paraId="37D410D6" w14:textId="77777777" w:rsidR="00730BA4" w:rsidRPr="00730BA4" w:rsidRDefault="00730BA4" w:rsidP="00730BA4">
      <w:pPr>
        <w:numPr>
          <w:ilvl w:val="0"/>
          <w:numId w:val="21"/>
        </w:numPr>
        <w:spacing w:before="100" w:beforeAutospacing="1" w:after="100" w:afterAutospacing="1"/>
        <w:rPr>
          <w:rFonts w:ascii="Sakkal Majalla" w:eastAsia="Times New Roman" w:hAnsi="Sakkal Majalla" w:cs="Sakkal Majalla"/>
          <w:sz w:val="28"/>
          <w:szCs w:val="28"/>
          <w14:ligatures w14:val="none"/>
        </w:rPr>
      </w:pPr>
      <w:r w:rsidRPr="00730BA4">
        <w:rPr>
          <w:rFonts w:ascii="Sakkal Majalla" w:eastAsia="Times New Roman" w:hAnsi="Sakkal Majalla" w:cs="Sakkal Majalla"/>
          <w:b/>
          <w:bCs/>
          <w:sz w:val="28"/>
          <w:szCs w:val="28"/>
          <w:rtl/>
          <w14:ligatures w14:val="none"/>
        </w:rPr>
        <w:t>معدل الشكاوى</w:t>
      </w:r>
      <w:r w:rsidRPr="00730BA4">
        <w:rPr>
          <w:rFonts w:ascii="Sakkal Majalla" w:eastAsia="Times New Roman" w:hAnsi="Sakkal Majalla" w:cs="Sakkal Majalla"/>
          <w:b/>
          <w:bCs/>
          <w:sz w:val="28"/>
          <w:szCs w:val="28"/>
          <w14:ligatures w14:val="none"/>
        </w:rPr>
        <w:t xml:space="preserve"> (Complaint Rate)</w:t>
      </w:r>
      <w:r w:rsidRPr="00730BA4">
        <w:rPr>
          <w:rFonts w:ascii="Sakkal Majalla" w:eastAsia="Times New Roman" w:hAnsi="Sakkal Majalla" w:cs="Sakkal Majalla"/>
          <w:sz w:val="28"/>
          <w:szCs w:val="28"/>
          <w14:ligatures w14:val="none"/>
        </w:rPr>
        <w:t xml:space="preserve">: </w:t>
      </w:r>
      <w:r w:rsidRPr="00730BA4">
        <w:rPr>
          <w:rFonts w:ascii="Sakkal Majalla" w:eastAsia="Times New Roman" w:hAnsi="Sakkal Majalla" w:cs="Sakkal Majalla"/>
          <w:sz w:val="28"/>
          <w:szCs w:val="28"/>
          <w:rtl/>
          <w14:ligatures w14:val="none"/>
        </w:rPr>
        <w:t>عدد الشكاوى مقارنةً بعدد العملاء الإجمالي، ويُعدّ مؤشرًا عكسيًا للرضا</w:t>
      </w:r>
      <w:r w:rsidRPr="00730BA4">
        <w:rPr>
          <w:rFonts w:ascii="Sakkal Majalla" w:eastAsia="Times New Roman" w:hAnsi="Sakkal Majalla" w:cs="Sakkal Majalla"/>
          <w:sz w:val="28"/>
          <w:szCs w:val="28"/>
          <w14:ligatures w14:val="none"/>
        </w:rPr>
        <w:t>.</w:t>
      </w:r>
    </w:p>
    <w:p w14:paraId="5D96BF07"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t>تُشير الدراسات إلى أنَّ متابعة هذه المؤشرات بانتظام وتمكين فرق العمل من الوصول إليها ينعكس إيجابيًا على سرعة اتخاذ الإجراءات التصحيحية ورفع مستوى الخدمة. على سبيل المثال، دمج مبارك ورشدي (2023) لمؤشر</w:t>
      </w:r>
      <w:r w:rsidRPr="00730BA4">
        <w:rPr>
          <w:rFonts w:ascii="Sakkal Majalla" w:eastAsia="Times New Roman" w:hAnsi="Sakkal Majalla" w:cs="Sakkal Majalla"/>
          <w:sz w:val="28"/>
          <w:szCs w:val="28"/>
          <w14:ligatures w14:val="none"/>
        </w:rPr>
        <w:t xml:space="preserve"> CSAT </w:t>
      </w:r>
      <w:r w:rsidRPr="00730BA4">
        <w:rPr>
          <w:rFonts w:ascii="Sakkal Majalla" w:eastAsia="Times New Roman" w:hAnsi="Sakkal Majalla" w:cs="Sakkal Majalla"/>
          <w:sz w:val="28"/>
          <w:szCs w:val="28"/>
          <w:rtl/>
          <w14:ligatures w14:val="none"/>
        </w:rPr>
        <w:t>في لوحة القيادة التشغيلية ساعد على خفض زمن الاستجابة للشكاوى بنسبة 30% خلال ستة أشهر (مبارك ورشدي، 2023)</w:t>
      </w:r>
      <w:r w:rsidRPr="00730BA4">
        <w:rPr>
          <w:rFonts w:ascii="Sakkal Majalla" w:eastAsia="Times New Roman" w:hAnsi="Sakkal Majalla" w:cs="Sakkal Majalla"/>
          <w:sz w:val="28"/>
          <w:szCs w:val="28"/>
          <w14:ligatures w14:val="none"/>
        </w:rPr>
        <w:t>.</w:t>
      </w:r>
    </w:p>
    <w:p w14:paraId="477CDCD5"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14:ligatures w14:val="none"/>
        </w:rPr>
      </w:pPr>
      <w:r w:rsidRPr="00730BA4">
        <w:rPr>
          <w:rFonts w:ascii="Sakkal Majalla" w:eastAsia="Times New Roman" w:hAnsi="Sakkal Majalla" w:cs="Sakkal Majalla"/>
          <w:b/>
          <w:bCs/>
          <w:sz w:val="28"/>
          <w:szCs w:val="28"/>
          <w14:ligatures w14:val="none"/>
        </w:rPr>
        <w:t xml:space="preserve">7. </w:t>
      </w:r>
      <w:r w:rsidRPr="00730BA4">
        <w:rPr>
          <w:rFonts w:ascii="Sakkal Majalla" w:eastAsia="Times New Roman" w:hAnsi="Sakkal Majalla" w:cs="Sakkal Majalla"/>
          <w:b/>
          <w:bCs/>
          <w:sz w:val="28"/>
          <w:szCs w:val="28"/>
          <w:rtl/>
          <w14:ligatures w14:val="none"/>
        </w:rPr>
        <w:t>علاقة رضاء العملاء بالأداء المؤسسي</w:t>
      </w:r>
    </w:p>
    <w:p w14:paraId="1C30B6EA"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rtl/>
          <w14:ligatures w14:val="none"/>
        </w:rPr>
      </w:pPr>
      <w:r w:rsidRPr="00730BA4">
        <w:rPr>
          <w:rFonts w:ascii="Sakkal Majalla" w:eastAsia="Times New Roman" w:hAnsi="Sakkal Majalla" w:cs="Sakkal Majalla"/>
          <w:b/>
          <w:bCs/>
          <w:sz w:val="28"/>
          <w:szCs w:val="28"/>
          <w14:ligatures w14:val="none"/>
        </w:rPr>
        <w:t xml:space="preserve">7.1 </w:t>
      </w:r>
      <w:r w:rsidRPr="00730BA4">
        <w:rPr>
          <w:rFonts w:ascii="Sakkal Majalla" w:eastAsia="Times New Roman" w:hAnsi="Sakkal Majalla" w:cs="Sakkal Majalla"/>
          <w:b/>
          <w:bCs/>
          <w:sz w:val="28"/>
          <w:szCs w:val="28"/>
          <w:rtl/>
          <w14:ligatures w14:val="none"/>
        </w:rPr>
        <w:t>تأثير الرضا على الولاء والاحتفاظ بالمستفيدين</w:t>
      </w:r>
    </w:p>
    <w:p w14:paraId="13E5F931"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t xml:space="preserve">يُعَدُّ الرضا شرطًا أساسيًا لبناء الولاء، إذ يتحول العملاء الراضون إلى عملاء مكررين يُفضّلون الاستمرار في التعامل مع المؤسسة على حساب بدائل السوق. أكّد المقطري والسامعي ويحيى (2023) أنَّ التزام مندوبي المبيعات بمعايير الأخلاق المهنية ارتبط بارتفاعٍ في نسبة تكرار الشراء بنسبة 25%، مما يعكس تحول الرضا إلى ولاء فعلي (المقطري وآخرون، 2023). كما وجدت دراسة مبارك ورشدي (2023) أنَّ مراكز خدمات المستثمرين التي حافظت على مستويات رضا أعلى سجلت معدلات احتفاظ العملاء بنسبة 85% على مدى عام كامل، مقارنةً بنسبة </w:t>
      </w:r>
      <w:r w:rsidRPr="00730BA4">
        <w:rPr>
          <w:rFonts w:ascii="Sakkal Majalla" w:eastAsia="Times New Roman" w:hAnsi="Sakkal Majalla" w:cs="Sakkal Majalla"/>
          <w:sz w:val="28"/>
          <w:szCs w:val="28"/>
          <w14:ligatures w14:val="none"/>
        </w:rPr>
        <w:t xml:space="preserve">sixty percent </w:t>
      </w:r>
      <w:r w:rsidRPr="00730BA4">
        <w:rPr>
          <w:rFonts w:ascii="Sakkal Majalla" w:eastAsia="Times New Roman" w:hAnsi="Sakkal Majalla" w:cs="Sakkal Majalla"/>
          <w:sz w:val="28"/>
          <w:szCs w:val="28"/>
          <w:rtl/>
          <w14:ligatures w14:val="none"/>
        </w:rPr>
        <w:t>للمؤسسات التي لم تتبنَّ نهجًا منظّمًا لقياس الرضا (مبارك ورشدي، 2023)</w:t>
      </w:r>
      <w:r w:rsidRPr="00730BA4">
        <w:rPr>
          <w:rFonts w:ascii="Sakkal Majalla" w:eastAsia="Times New Roman" w:hAnsi="Sakkal Majalla" w:cs="Sakkal Majalla"/>
          <w:sz w:val="28"/>
          <w:szCs w:val="28"/>
          <w14:ligatures w14:val="none"/>
        </w:rPr>
        <w:t>.</w:t>
      </w:r>
    </w:p>
    <w:p w14:paraId="78957988" w14:textId="77777777" w:rsidR="00730BA4" w:rsidRPr="00730BA4" w:rsidRDefault="00730BA4" w:rsidP="00730BA4">
      <w:pPr>
        <w:spacing w:after="0"/>
        <w:ind w:left="0" w:firstLine="0"/>
        <w:rPr>
          <w:rFonts w:ascii="Sakkal Majalla" w:eastAsia="Times New Roman" w:hAnsi="Sakkal Majalla" w:cs="Sakkal Majalla"/>
          <w:sz w:val="28"/>
          <w:szCs w:val="28"/>
          <w14:ligatures w14:val="none"/>
        </w:rPr>
      </w:pPr>
    </w:p>
    <w:p w14:paraId="1964411B"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rtl/>
          <w14:ligatures w14:val="none"/>
        </w:rPr>
      </w:pPr>
      <w:r w:rsidRPr="00730BA4">
        <w:rPr>
          <w:rFonts w:ascii="Sakkal Majalla" w:eastAsia="Times New Roman" w:hAnsi="Sakkal Majalla" w:cs="Sakkal Majalla"/>
          <w:b/>
          <w:bCs/>
          <w:sz w:val="28"/>
          <w:szCs w:val="28"/>
          <w14:ligatures w14:val="none"/>
        </w:rPr>
        <w:lastRenderedPageBreak/>
        <w:t xml:space="preserve">7.2 </w:t>
      </w:r>
      <w:r w:rsidRPr="00730BA4">
        <w:rPr>
          <w:rFonts w:ascii="Sakkal Majalla" w:eastAsia="Times New Roman" w:hAnsi="Sakkal Majalla" w:cs="Sakkal Majalla"/>
          <w:b/>
          <w:bCs/>
          <w:sz w:val="28"/>
          <w:szCs w:val="28"/>
          <w:rtl/>
          <w14:ligatures w14:val="none"/>
        </w:rPr>
        <w:t>أثر الرضا في تحسين العمليات وتخفيض معدلات الشكاوى</w:t>
      </w:r>
    </w:p>
    <w:p w14:paraId="36227576" w14:textId="233E2C7A"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t xml:space="preserve">تُستخدم نتائج قياس الرضا كمرجعية لإعادة هندسة الإجراءات الداخلية وتقليل الفجوات التشغيلية. بينت منشي وفول (2022) أنَّ رصد مؤشرات الرضا المرتفعة في الخدمات المصرفية الإلكترونية أسهم في تقليل الضغط على الفروع وإعادة توزيع الموظفين على مهامٍ ذات قيمة مضافة، ما أدّى إلى توفير 18% من تكلفة التشغيل وخفض زمن إنجاز المعاملات بنسبة 30% (منشي </w:t>
      </w:r>
      <w:r w:rsidRPr="00730BA4">
        <w:rPr>
          <w:rFonts w:ascii="Sakkal Majalla" w:eastAsia="Times New Roman" w:hAnsi="Sakkal Majalla" w:cs="Sakkal Majalla"/>
          <w:sz w:val="28"/>
          <w:szCs w:val="28"/>
          <w14:ligatures w14:val="none"/>
        </w:rPr>
        <w:t xml:space="preserve">&amp; </w:t>
      </w:r>
      <w:r w:rsidRPr="00730BA4">
        <w:rPr>
          <w:rFonts w:ascii="Sakkal Majalla" w:eastAsia="Times New Roman" w:hAnsi="Sakkal Majalla" w:cs="Sakkal Majalla"/>
          <w:sz w:val="28"/>
          <w:szCs w:val="28"/>
          <w:rtl/>
          <w14:ligatures w14:val="none"/>
        </w:rPr>
        <w:t>فول، 2022). من ناحية أخرى، أظهر دمج مؤشر</w:t>
      </w:r>
      <w:r w:rsidRPr="00730BA4">
        <w:rPr>
          <w:rFonts w:ascii="Sakkal Majalla" w:eastAsia="Times New Roman" w:hAnsi="Sakkal Majalla" w:cs="Sakkal Majalla"/>
          <w:sz w:val="28"/>
          <w:szCs w:val="28"/>
          <w14:ligatures w14:val="none"/>
        </w:rPr>
        <w:t xml:space="preserve"> CSAT </w:t>
      </w:r>
      <w:r w:rsidRPr="00730BA4">
        <w:rPr>
          <w:rFonts w:ascii="Sakkal Majalla" w:eastAsia="Times New Roman" w:hAnsi="Sakkal Majalla" w:cs="Sakkal Majalla"/>
          <w:sz w:val="28"/>
          <w:szCs w:val="28"/>
          <w:rtl/>
          <w14:ligatures w14:val="none"/>
        </w:rPr>
        <w:t>في نظام إدارة الشكاوى بمراكز خدمات المستثمرين قدرتَه على خفض معدل الشكاوى الواردة بنسبة 40% خلال ستة أشهر، نظرًا لتسريع الإجراءات التصحيحية بناءً على ملاحظات العملاء (مبارك ورشدي، 2023</w:t>
      </w:r>
      <w:r w:rsidR="00DE7AE1">
        <w:rPr>
          <w:rFonts w:ascii="Sakkal Majalla" w:eastAsia="Times New Roman" w:hAnsi="Sakkal Majalla" w:cs="Sakkal Majalla" w:hint="cs"/>
          <w:sz w:val="28"/>
          <w:szCs w:val="28"/>
          <w:rtl/>
          <w14:ligatures w14:val="none"/>
        </w:rPr>
        <w:t>)</w:t>
      </w:r>
    </w:p>
    <w:p w14:paraId="38D2E274"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rtl/>
          <w14:ligatures w14:val="none"/>
        </w:rPr>
      </w:pPr>
      <w:r w:rsidRPr="00730BA4">
        <w:rPr>
          <w:rFonts w:ascii="Sakkal Majalla" w:eastAsia="Times New Roman" w:hAnsi="Sakkal Majalla" w:cs="Sakkal Majalla"/>
          <w:b/>
          <w:bCs/>
          <w:sz w:val="28"/>
          <w:szCs w:val="28"/>
          <w14:ligatures w14:val="none"/>
        </w:rPr>
        <w:t xml:space="preserve">7.3 </w:t>
      </w:r>
      <w:r w:rsidRPr="00730BA4">
        <w:rPr>
          <w:rFonts w:ascii="Sakkal Majalla" w:eastAsia="Times New Roman" w:hAnsi="Sakkal Majalla" w:cs="Sakkal Majalla"/>
          <w:b/>
          <w:bCs/>
          <w:sz w:val="28"/>
          <w:szCs w:val="28"/>
          <w:rtl/>
          <w14:ligatures w14:val="none"/>
        </w:rPr>
        <w:t>دور الرضا في تحفيز الابتكار الداخلي وتطوير الخدمات</w:t>
      </w:r>
    </w:p>
    <w:p w14:paraId="0D465529"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t>يشكّل رضاء العملاء مدخلًا أساسيًا لتغذية عمليات البحث والتطوير داخل المؤسسات، حيث تستند فرق الابتكار إلى ملاحظات العملاء لتصميم خدمات ومنتجات جديدة تلبي احتياجاتهم المستقبلية. أظهرت دراسة ماهر وزرزور وأبو زيد (2020) أن تطبيق حلول الذكاء الاصطناعي في شركات السياحة لم يرفع مستوى الرضا فحسب، بل حفّز فرق التطوير على إضافة ميزات مبتكرة في أنظمة الحجز الذكية خلال العام التالي، مما زاد من تفاعل العملاء الإلكتروني بنسبة 22% (ماهر وآخرون، 2020). كذلك، بيّنت دراسة</w:t>
      </w:r>
      <w:r w:rsidRPr="00730BA4">
        <w:rPr>
          <w:rFonts w:ascii="Sakkal Majalla" w:eastAsia="Times New Roman" w:hAnsi="Sakkal Majalla" w:cs="Sakkal Majalla"/>
          <w:sz w:val="28"/>
          <w:szCs w:val="28"/>
          <w14:ligatures w14:val="none"/>
        </w:rPr>
        <w:t xml:space="preserve"> Guerfa &amp; Bezgrari (2023) </w:t>
      </w:r>
      <w:r w:rsidRPr="00730BA4">
        <w:rPr>
          <w:rFonts w:ascii="Sakkal Majalla" w:eastAsia="Times New Roman" w:hAnsi="Sakkal Majalla" w:cs="Sakkal Majalla"/>
          <w:sz w:val="28"/>
          <w:szCs w:val="28"/>
          <w:rtl/>
          <w14:ligatures w14:val="none"/>
        </w:rPr>
        <w:t>أن تحليل بيانات رضى العملاء في البنوك الخاصة أسهم في إطلاق خدمات رقمية جديدة (كالتطبيقات المخصّصة وبرامج الولاء الذكي)، الأمر الذي عزّز من القدرة التنافسية للمؤسسة وجذب شريحة أوسع من العملاء الرقميين</w:t>
      </w:r>
      <w:r w:rsidRPr="00730BA4">
        <w:rPr>
          <w:rFonts w:ascii="Sakkal Majalla" w:eastAsia="Times New Roman" w:hAnsi="Sakkal Majalla" w:cs="Sakkal Majalla"/>
          <w:sz w:val="28"/>
          <w:szCs w:val="28"/>
          <w14:ligatures w14:val="none"/>
        </w:rPr>
        <w:t xml:space="preserve"> (Guerfa &amp; Bezgrari</w:t>
      </w:r>
      <w:r w:rsidRPr="00730BA4">
        <w:rPr>
          <w:rFonts w:ascii="Sakkal Majalla" w:eastAsia="Times New Roman" w:hAnsi="Sakkal Majalla" w:cs="Sakkal Majalla"/>
          <w:sz w:val="28"/>
          <w:szCs w:val="28"/>
          <w:rtl/>
          <w14:ligatures w14:val="none"/>
        </w:rPr>
        <w:t>، 2023</w:t>
      </w:r>
      <w:r w:rsidRPr="00730BA4">
        <w:rPr>
          <w:rFonts w:ascii="Sakkal Majalla" w:eastAsia="Times New Roman" w:hAnsi="Sakkal Majalla" w:cs="Sakkal Majalla"/>
          <w:sz w:val="28"/>
          <w:szCs w:val="28"/>
          <w14:ligatures w14:val="none"/>
        </w:rPr>
        <w:t>).</w:t>
      </w:r>
    </w:p>
    <w:p w14:paraId="5E3DB147"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14:ligatures w14:val="none"/>
        </w:rPr>
      </w:pPr>
      <w:r w:rsidRPr="00730BA4">
        <w:rPr>
          <w:rFonts w:ascii="Sakkal Majalla" w:eastAsia="Times New Roman" w:hAnsi="Sakkal Majalla" w:cs="Sakkal Majalla"/>
          <w:b/>
          <w:bCs/>
          <w:sz w:val="28"/>
          <w:szCs w:val="28"/>
          <w14:ligatures w14:val="none"/>
        </w:rPr>
        <w:t xml:space="preserve">8. </w:t>
      </w:r>
      <w:r w:rsidRPr="00730BA4">
        <w:rPr>
          <w:rFonts w:ascii="Sakkal Majalla" w:eastAsia="Times New Roman" w:hAnsi="Sakkal Majalla" w:cs="Sakkal Majalla"/>
          <w:b/>
          <w:bCs/>
          <w:sz w:val="28"/>
          <w:szCs w:val="28"/>
          <w:rtl/>
          <w14:ligatures w14:val="none"/>
        </w:rPr>
        <w:t>رضا العملاء في ظل التحول الرقمي</w:t>
      </w:r>
    </w:p>
    <w:p w14:paraId="7FC6D126"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rtl/>
          <w14:ligatures w14:val="none"/>
        </w:rPr>
      </w:pPr>
      <w:r w:rsidRPr="00730BA4">
        <w:rPr>
          <w:rFonts w:ascii="Sakkal Majalla" w:eastAsia="Times New Roman" w:hAnsi="Sakkal Majalla" w:cs="Sakkal Majalla"/>
          <w:b/>
          <w:bCs/>
          <w:sz w:val="28"/>
          <w:szCs w:val="28"/>
          <w14:ligatures w14:val="none"/>
        </w:rPr>
        <w:t xml:space="preserve">8.1 </w:t>
      </w:r>
      <w:r w:rsidRPr="00730BA4">
        <w:rPr>
          <w:rFonts w:ascii="Sakkal Majalla" w:eastAsia="Times New Roman" w:hAnsi="Sakkal Majalla" w:cs="Sakkal Majalla"/>
          <w:b/>
          <w:bCs/>
          <w:sz w:val="28"/>
          <w:szCs w:val="28"/>
          <w:rtl/>
          <w14:ligatures w14:val="none"/>
        </w:rPr>
        <w:t>التحول من القنوات التقليدية إلى القنوات الرقمية</w:t>
      </w:r>
    </w:p>
    <w:p w14:paraId="09528F47" w14:textId="3B215071"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t xml:space="preserve">مع ازدياد اعتماد المؤسسات على القنوات الرقمية (مواقع إلكترونية، تطبيقات جوال، شبكات اجتماعية)، أصبح لرضا العملاء في هذه القنوات أولوية قصوى. فقد أظهر أشكناني (2017) أن الانتقال من المعاملات الورقية والزيارات الشخصية </w:t>
      </w:r>
      <w:r w:rsidRPr="00730BA4">
        <w:rPr>
          <w:rFonts w:ascii="Sakkal Majalla" w:eastAsia="Times New Roman" w:hAnsi="Sakkal Majalla" w:cs="Sakkal Majalla"/>
          <w:sz w:val="28"/>
          <w:szCs w:val="28"/>
          <w:rtl/>
          <w14:ligatures w14:val="none"/>
        </w:rPr>
        <w:lastRenderedPageBreak/>
        <w:t>إلى الخدمات المصرفية عبر الإنترنت أدى إلى رفع مستوى الرضا لدى العملاء الكويتين، خصوصًا عندما ترافقت هذه القنوات مع واجهات استخدام سهلة وواضحة (أشكناني، 2017). وفي دراسة حديثة، بيّن إسماعيل وكورتام (2023) أن نماذج الأومنيتشانل</w:t>
      </w:r>
      <w:r w:rsidRPr="00730BA4">
        <w:rPr>
          <w:rFonts w:ascii="Sakkal Majalla" w:eastAsia="Times New Roman" w:hAnsi="Sakkal Majalla" w:cs="Sakkal Majalla"/>
          <w:sz w:val="28"/>
          <w:szCs w:val="28"/>
          <w14:ligatures w14:val="none"/>
        </w:rPr>
        <w:t xml:space="preserve"> (Omnichannel) – </w:t>
      </w:r>
      <w:r w:rsidRPr="00730BA4">
        <w:rPr>
          <w:rFonts w:ascii="Sakkal Majalla" w:eastAsia="Times New Roman" w:hAnsi="Sakkal Majalla" w:cs="Sakkal Majalla"/>
          <w:sz w:val="28"/>
          <w:szCs w:val="28"/>
          <w:rtl/>
          <w14:ligatures w14:val="none"/>
        </w:rPr>
        <w:t>التي تجمع القنوات التقليدية والرقمية في تجربة واحدة متكاملة – تسهم في زيادة رضا العملاء بنسبة تصل إلى 18%، بفضل الانسيابية في التنقل بين القنوات وتناسق المعلومات عبرها</w:t>
      </w:r>
      <w:r w:rsidRPr="00730BA4">
        <w:rPr>
          <w:rFonts w:ascii="Sakkal Majalla" w:eastAsia="Times New Roman" w:hAnsi="Sakkal Majalla" w:cs="Sakkal Majalla"/>
          <w:sz w:val="28"/>
          <w:szCs w:val="28"/>
          <w14:ligatures w14:val="none"/>
        </w:rPr>
        <w:t xml:space="preserve"> (Ismail &amp; Kortam</w:t>
      </w:r>
      <w:r w:rsidRPr="00730BA4">
        <w:rPr>
          <w:rFonts w:ascii="Sakkal Majalla" w:eastAsia="Times New Roman" w:hAnsi="Sakkal Majalla" w:cs="Sakkal Majalla"/>
          <w:sz w:val="28"/>
          <w:szCs w:val="28"/>
          <w:rtl/>
          <w14:ligatures w14:val="none"/>
        </w:rPr>
        <w:t>، 2023</w:t>
      </w:r>
      <w:r w:rsidR="00DE7AE1">
        <w:rPr>
          <w:rFonts w:ascii="Sakkal Majalla" w:eastAsia="Times New Roman" w:hAnsi="Sakkal Majalla" w:cs="Sakkal Majalla" w:hint="cs"/>
          <w:sz w:val="28"/>
          <w:szCs w:val="28"/>
          <w:rtl/>
          <w14:ligatures w14:val="none"/>
        </w:rPr>
        <w:t>)</w:t>
      </w:r>
    </w:p>
    <w:p w14:paraId="5DD5E246"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rtl/>
          <w14:ligatures w14:val="none"/>
        </w:rPr>
      </w:pPr>
      <w:r w:rsidRPr="00730BA4">
        <w:rPr>
          <w:rFonts w:ascii="Sakkal Majalla" w:eastAsia="Times New Roman" w:hAnsi="Sakkal Majalla" w:cs="Sakkal Majalla"/>
          <w:b/>
          <w:bCs/>
          <w:sz w:val="28"/>
          <w:szCs w:val="28"/>
          <w14:ligatures w14:val="none"/>
        </w:rPr>
        <w:t xml:space="preserve">8.2 </w:t>
      </w:r>
      <w:r w:rsidRPr="00730BA4">
        <w:rPr>
          <w:rFonts w:ascii="Sakkal Majalla" w:eastAsia="Times New Roman" w:hAnsi="Sakkal Majalla" w:cs="Sakkal Majalla"/>
          <w:b/>
          <w:bCs/>
          <w:sz w:val="28"/>
          <w:szCs w:val="28"/>
          <w:rtl/>
          <w14:ligatures w14:val="none"/>
        </w:rPr>
        <w:t>تأثير الأتمتة والدعم الذكي على تجربة المستفيد</w:t>
      </w:r>
    </w:p>
    <w:p w14:paraId="715685F2" w14:textId="604C1495"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t>تُعزِّزُ تقنيات الأتمتة والذكاء الاصطناعي تجربة العملاء الرقمية عبر استجابة فورية وتحليل آني لاحتياجاتهم. أظهرت ماهر وزرزور وأبو زيد (2020) في قطاع السياحة أن تطبيق أنظمة الدردشة الذكية</w:t>
      </w:r>
      <w:r w:rsidRPr="00730BA4">
        <w:rPr>
          <w:rFonts w:ascii="Sakkal Majalla" w:eastAsia="Times New Roman" w:hAnsi="Sakkal Majalla" w:cs="Sakkal Majalla"/>
          <w:sz w:val="28"/>
          <w:szCs w:val="28"/>
          <w14:ligatures w14:val="none"/>
        </w:rPr>
        <w:t xml:space="preserve"> (Chatbots) </w:t>
      </w:r>
      <w:r w:rsidRPr="00730BA4">
        <w:rPr>
          <w:rFonts w:ascii="Sakkal Majalla" w:eastAsia="Times New Roman" w:hAnsi="Sakkal Majalla" w:cs="Sakkal Majalla"/>
          <w:sz w:val="28"/>
          <w:szCs w:val="28"/>
          <w:rtl/>
          <w14:ligatures w14:val="none"/>
        </w:rPr>
        <w:t xml:space="preserve">وفر دعمًا على مدار الساعة، مما رفع معدلات الرضا الإلكتروني بنحو 20% عن طريق حل الاستفسارات البسيطة فوريًّا وتنفيذ الحجوزات أوتوماتيكيًّا (ماهر وآخرون، 2020). كما وجدت منشي وفول (2022) أن الأتمتة في الخدمات المصرفية الإلكترونية (كالإشعارات الذكية وتنبيهات الأمان الفورية) خفضت أخطاء المعاملات وزمن الانتظار، ما انعكس إيجابيًّا على تقييم العملاء لتجربتهم الرقمية (منشي </w:t>
      </w:r>
      <w:r w:rsidRPr="00730BA4">
        <w:rPr>
          <w:rFonts w:ascii="Sakkal Majalla" w:eastAsia="Times New Roman" w:hAnsi="Sakkal Majalla" w:cs="Sakkal Majalla"/>
          <w:sz w:val="28"/>
          <w:szCs w:val="28"/>
          <w14:ligatures w14:val="none"/>
        </w:rPr>
        <w:t xml:space="preserve">&amp; </w:t>
      </w:r>
      <w:r w:rsidRPr="00730BA4">
        <w:rPr>
          <w:rFonts w:ascii="Sakkal Majalla" w:eastAsia="Times New Roman" w:hAnsi="Sakkal Majalla" w:cs="Sakkal Majalla"/>
          <w:sz w:val="28"/>
          <w:szCs w:val="28"/>
          <w:rtl/>
          <w14:ligatures w14:val="none"/>
        </w:rPr>
        <w:t>فول، 2022</w:t>
      </w:r>
      <w:r w:rsidR="00DE7AE1">
        <w:rPr>
          <w:rFonts w:ascii="Sakkal Majalla" w:eastAsia="Times New Roman" w:hAnsi="Sakkal Majalla" w:cs="Sakkal Majalla" w:hint="cs"/>
          <w:sz w:val="28"/>
          <w:szCs w:val="28"/>
          <w:rtl/>
          <w14:ligatures w14:val="none"/>
        </w:rPr>
        <w:t>)</w:t>
      </w:r>
    </w:p>
    <w:p w14:paraId="63B89705"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rtl/>
          <w14:ligatures w14:val="none"/>
        </w:rPr>
      </w:pPr>
      <w:r w:rsidRPr="00730BA4">
        <w:rPr>
          <w:rFonts w:ascii="Sakkal Majalla" w:eastAsia="Times New Roman" w:hAnsi="Sakkal Majalla" w:cs="Sakkal Majalla"/>
          <w:b/>
          <w:bCs/>
          <w:sz w:val="28"/>
          <w:szCs w:val="28"/>
          <w14:ligatures w14:val="none"/>
        </w:rPr>
        <w:t xml:space="preserve">8.3 </w:t>
      </w:r>
      <w:r w:rsidRPr="00730BA4">
        <w:rPr>
          <w:rFonts w:ascii="Sakkal Majalla" w:eastAsia="Times New Roman" w:hAnsi="Sakkal Majalla" w:cs="Sakkal Majalla"/>
          <w:b/>
          <w:bCs/>
          <w:sz w:val="28"/>
          <w:szCs w:val="28"/>
          <w:rtl/>
          <w14:ligatures w14:val="none"/>
        </w:rPr>
        <w:t>تحديات الحفاظ على الرضا في ظل الابتكارات التقنية</w:t>
      </w:r>
    </w:p>
    <w:p w14:paraId="3B8691A7"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t>رغم المنافع الكبيرة للتحول الرقمي، تواجه المؤسسات تحديات تقنية وبشرية يمكن أن تؤثر سلبًا على الرضا. من أبرز هذه التحديات</w:t>
      </w:r>
      <w:r w:rsidRPr="00730BA4">
        <w:rPr>
          <w:rFonts w:ascii="Sakkal Majalla" w:eastAsia="Times New Roman" w:hAnsi="Sakkal Majalla" w:cs="Sakkal Majalla"/>
          <w:sz w:val="28"/>
          <w:szCs w:val="28"/>
          <w14:ligatures w14:val="none"/>
        </w:rPr>
        <w:t>:</w:t>
      </w:r>
    </w:p>
    <w:p w14:paraId="348E90A8" w14:textId="77777777" w:rsidR="00730BA4" w:rsidRPr="00730BA4" w:rsidRDefault="00730BA4" w:rsidP="00730BA4">
      <w:pPr>
        <w:numPr>
          <w:ilvl w:val="0"/>
          <w:numId w:val="22"/>
        </w:numPr>
        <w:spacing w:before="100" w:beforeAutospacing="1" w:after="100" w:afterAutospacing="1"/>
        <w:rPr>
          <w:rFonts w:ascii="Sakkal Majalla" w:eastAsia="Times New Roman" w:hAnsi="Sakkal Majalla" w:cs="Sakkal Majalla"/>
          <w:sz w:val="28"/>
          <w:szCs w:val="28"/>
          <w14:ligatures w14:val="none"/>
        </w:rPr>
      </w:pPr>
      <w:r w:rsidRPr="00730BA4">
        <w:rPr>
          <w:rFonts w:ascii="Sakkal Majalla" w:eastAsia="Times New Roman" w:hAnsi="Sakkal Majalla" w:cs="Sakkal Majalla"/>
          <w:b/>
          <w:bCs/>
          <w:sz w:val="28"/>
          <w:szCs w:val="28"/>
          <w:rtl/>
          <w14:ligatures w14:val="none"/>
        </w:rPr>
        <w:t>مخاوف الأمان والخصوصية</w:t>
      </w:r>
      <w:r w:rsidRPr="00730BA4">
        <w:rPr>
          <w:rFonts w:ascii="Sakkal Majalla" w:eastAsia="Times New Roman" w:hAnsi="Sakkal Majalla" w:cs="Sakkal Majalla"/>
          <w:sz w:val="28"/>
          <w:szCs w:val="28"/>
          <w14:ligatures w14:val="none"/>
        </w:rPr>
        <w:t xml:space="preserve">: </w:t>
      </w:r>
      <w:r w:rsidRPr="00730BA4">
        <w:rPr>
          <w:rFonts w:ascii="Sakkal Majalla" w:eastAsia="Times New Roman" w:hAnsi="Sakkal Majalla" w:cs="Sakkal Majalla"/>
          <w:sz w:val="28"/>
          <w:szCs w:val="28"/>
          <w:rtl/>
          <w14:ligatures w14:val="none"/>
        </w:rPr>
        <w:t>يحرص العملاء على حماية بياناتهم الشخصية، وفي حالة انفلات أمني أو خرق للخصوصية ينخفض مستوى الثقة والرضا بسرعة</w:t>
      </w:r>
      <w:r w:rsidRPr="00730BA4">
        <w:rPr>
          <w:rFonts w:ascii="Sakkal Majalla" w:eastAsia="Times New Roman" w:hAnsi="Sakkal Majalla" w:cs="Sakkal Majalla"/>
          <w:sz w:val="28"/>
          <w:szCs w:val="28"/>
          <w14:ligatures w14:val="none"/>
        </w:rPr>
        <w:t>.</w:t>
      </w:r>
    </w:p>
    <w:p w14:paraId="5C504077" w14:textId="77777777" w:rsidR="00730BA4" w:rsidRPr="00730BA4" w:rsidRDefault="00730BA4" w:rsidP="00730BA4">
      <w:pPr>
        <w:numPr>
          <w:ilvl w:val="0"/>
          <w:numId w:val="22"/>
        </w:numPr>
        <w:spacing w:before="100" w:beforeAutospacing="1" w:after="100" w:afterAutospacing="1"/>
        <w:rPr>
          <w:rFonts w:ascii="Sakkal Majalla" w:eastAsia="Times New Roman" w:hAnsi="Sakkal Majalla" w:cs="Sakkal Majalla"/>
          <w:sz w:val="28"/>
          <w:szCs w:val="28"/>
          <w14:ligatures w14:val="none"/>
        </w:rPr>
      </w:pPr>
      <w:r w:rsidRPr="00730BA4">
        <w:rPr>
          <w:rFonts w:ascii="Sakkal Majalla" w:eastAsia="Times New Roman" w:hAnsi="Sakkal Majalla" w:cs="Sakkal Majalla"/>
          <w:b/>
          <w:bCs/>
          <w:sz w:val="28"/>
          <w:szCs w:val="28"/>
          <w:rtl/>
          <w14:ligatures w14:val="none"/>
        </w:rPr>
        <w:t>الفجوة التقنية والمهارات</w:t>
      </w:r>
      <w:r w:rsidRPr="00730BA4">
        <w:rPr>
          <w:rFonts w:ascii="Sakkal Majalla" w:eastAsia="Times New Roman" w:hAnsi="Sakkal Majalla" w:cs="Sakkal Majalla"/>
          <w:sz w:val="28"/>
          <w:szCs w:val="28"/>
          <w14:ligatures w14:val="none"/>
        </w:rPr>
        <w:t xml:space="preserve">: </w:t>
      </w:r>
      <w:r w:rsidRPr="00730BA4">
        <w:rPr>
          <w:rFonts w:ascii="Sakkal Majalla" w:eastAsia="Times New Roman" w:hAnsi="Sakkal Majalla" w:cs="Sakkal Majalla"/>
          <w:sz w:val="28"/>
          <w:szCs w:val="28"/>
          <w:rtl/>
          <w14:ligatures w14:val="none"/>
        </w:rPr>
        <w:t>يفتقد بعض المستخدمين الخبرة اللازمة للتعامل مع الأدوات الرقمية المتقدمة، مما يولد شعورًا بالإحباط ويخفض الرضا</w:t>
      </w:r>
      <w:r w:rsidRPr="00730BA4">
        <w:rPr>
          <w:rFonts w:ascii="Sakkal Majalla" w:eastAsia="Times New Roman" w:hAnsi="Sakkal Majalla" w:cs="Sakkal Majalla"/>
          <w:sz w:val="28"/>
          <w:szCs w:val="28"/>
          <w14:ligatures w14:val="none"/>
        </w:rPr>
        <w:t>.</w:t>
      </w:r>
    </w:p>
    <w:p w14:paraId="0DC6015B" w14:textId="77777777" w:rsidR="00730BA4" w:rsidRPr="00730BA4" w:rsidRDefault="00730BA4" w:rsidP="00730BA4">
      <w:pPr>
        <w:numPr>
          <w:ilvl w:val="0"/>
          <w:numId w:val="22"/>
        </w:numPr>
        <w:spacing w:before="100" w:beforeAutospacing="1" w:after="100" w:afterAutospacing="1"/>
        <w:rPr>
          <w:rFonts w:ascii="Sakkal Majalla" w:eastAsia="Times New Roman" w:hAnsi="Sakkal Majalla" w:cs="Sakkal Majalla"/>
          <w:sz w:val="28"/>
          <w:szCs w:val="28"/>
          <w14:ligatures w14:val="none"/>
        </w:rPr>
      </w:pPr>
      <w:r w:rsidRPr="00730BA4">
        <w:rPr>
          <w:rFonts w:ascii="Sakkal Majalla" w:eastAsia="Times New Roman" w:hAnsi="Sakkal Majalla" w:cs="Sakkal Majalla"/>
          <w:b/>
          <w:bCs/>
          <w:sz w:val="28"/>
          <w:szCs w:val="28"/>
          <w:rtl/>
          <w14:ligatures w14:val="none"/>
        </w:rPr>
        <w:lastRenderedPageBreak/>
        <w:t>التحديثات المستمرة والتعقيد</w:t>
      </w:r>
      <w:r w:rsidRPr="00730BA4">
        <w:rPr>
          <w:rFonts w:ascii="Sakkal Majalla" w:eastAsia="Times New Roman" w:hAnsi="Sakkal Majalla" w:cs="Sakkal Majalla"/>
          <w:sz w:val="28"/>
          <w:szCs w:val="28"/>
          <w14:ligatures w14:val="none"/>
        </w:rPr>
        <w:t xml:space="preserve">: </w:t>
      </w:r>
      <w:r w:rsidRPr="00730BA4">
        <w:rPr>
          <w:rFonts w:ascii="Sakkal Majalla" w:eastAsia="Times New Roman" w:hAnsi="Sakkal Majalla" w:cs="Sakkal Majalla"/>
          <w:sz w:val="28"/>
          <w:szCs w:val="28"/>
          <w:rtl/>
          <w14:ligatures w14:val="none"/>
        </w:rPr>
        <w:t>تتطلب الابتكارات التقنية صيانة مستمرة وتحديثات دورية، وفي حال عدم تنسيق هذه التحديثات بشكل سلس تؤدي إلى توقف الخدمات أو تغييرات مفاجئة في واجهة المستخدم</w:t>
      </w:r>
      <w:r w:rsidRPr="00730BA4">
        <w:rPr>
          <w:rFonts w:ascii="Sakkal Majalla" w:eastAsia="Times New Roman" w:hAnsi="Sakkal Majalla" w:cs="Sakkal Majalla"/>
          <w:sz w:val="28"/>
          <w:szCs w:val="28"/>
          <w14:ligatures w14:val="none"/>
        </w:rPr>
        <w:t>.</w:t>
      </w:r>
      <w:r w:rsidRPr="00730BA4">
        <w:rPr>
          <w:rFonts w:ascii="Sakkal Majalla" w:eastAsia="Times New Roman" w:hAnsi="Sakkal Majalla" w:cs="Sakkal Majalla"/>
          <w:sz w:val="28"/>
          <w:szCs w:val="28"/>
          <w14:ligatures w14:val="none"/>
        </w:rPr>
        <w:br/>
      </w:r>
      <w:r w:rsidRPr="00730BA4">
        <w:rPr>
          <w:rFonts w:ascii="Sakkal Majalla" w:eastAsia="Times New Roman" w:hAnsi="Sakkal Majalla" w:cs="Sakkal Majalla"/>
          <w:sz w:val="28"/>
          <w:szCs w:val="28"/>
          <w:rtl/>
          <w14:ligatures w14:val="none"/>
        </w:rPr>
        <w:t>تناولت</w:t>
      </w:r>
      <w:r w:rsidRPr="00730BA4">
        <w:rPr>
          <w:rFonts w:ascii="Sakkal Majalla" w:eastAsia="Times New Roman" w:hAnsi="Sakkal Majalla" w:cs="Sakkal Majalla"/>
          <w:sz w:val="28"/>
          <w:szCs w:val="28"/>
          <w14:ligatures w14:val="none"/>
        </w:rPr>
        <w:t xml:space="preserve"> Guerfa &amp; Bezgrari (2023) </w:t>
      </w:r>
      <w:r w:rsidRPr="00730BA4">
        <w:rPr>
          <w:rFonts w:ascii="Sakkal Majalla" w:eastAsia="Times New Roman" w:hAnsi="Sakkal Majalla" w:cs="Sakkal Majalla"/>
          <w:sz w:val="28"/>
          <w:szCs w:val="28"/>
          <w:rtl/>
          <w14:ligatures w14:val="none"/>
        </w:rPr>
        <w:t>هذه التحديات في القطاع المصرفي الجزائري، مبينين أن تبني حلول تقنية يجب أن يصاحبه برنامج تدريبي ودعم فني مستمر للعملاء لتفادي التأثير السلبي على رضاءهم</w:t>
      </w:r>
      <w:r w:rsidRPr="00730BA4">
        <w:rPr>
          <w:rFonts w:ascii="Sakkal Majalla" w:eastAsia="Times New Roman" w:hAnsi="Sakkal Majalla" w:cs="Sakkal Majalla"/>
          <w:sz w:val="28"/>
          <w:szCs w:val="28"/>
          <w14:ligatures w14:val="none"/>
        </w:rPr>
        <w:t xml:space="preserve"> (Guerfa &amp; Bezgrari</w:t>
      </w:r>
      <w:r w:rsidRPr="00730BA4">
        <w:rPr>
          <w:rFonts w:ascii="Sakkal Majalla" w:eastAsia="Times New Roman" w:hAnsi="Sakkal Majalla" w:cs="Sakkal Majalla"/>
          <w:sz w:val="28"/>
          <w:szCs w:val="28"/>
          <w:rtl/>
          <w14:ligatures w14:val="none"/>
        </w:rPr>
        <w:t>، 2023</w:t>
      </w:r>
      <w:r w:rsidRPr="00730BA4">
        <w:rPr>
          <w:rFonts w:ascii="Sakkal Majalla" w:eastAsia="Times New Roman" w:hAnsi="Sakkal Majalla" w:cs="Sakkal Majalla"/>
          <w:sz w:val="28"/>
          <w:szCs w:val="28"/>
          <w14:ligatures w14:val="none"/>
        </w:rPr>
        <w:t xml:space="preserve">). </w:t>
      </w:r>
      <w:r w:rsidRPr="00730BA4">
        <w:rPr>
          <w:rFonts w:ascii="Sakkal Majalla" w:eastAsia="Times New Roman" w:hAnsi="Sakkal Majalla" w:cs="Sakkal Majalla"/>
          <w:sz w:val="28"/>
          <w:szCs w:val="28"/>
          <w:rtl/>
          <w14:ligatures w14:val="none"/>
        </w:rPr>
        <w:t>إضافةً إلى ذلك، أكّد إسماعيل وكورتام (2023) أهمية تبسيط واجهات التطبيقات الرقمية وتقليل عدد خطوات المعاملات لضمان انتعاش الرضا رغم التعقيدات التقنية</w:t>
      </w:r>
      <w:r w:rsidRPr="00730BA4">
        <w:rPr>
          <w:rFonts w:ascii="Sakkal Majalla" w:eastAsia="Times New Roman" w:hAnsi="Sakkal Majalla" w:cs="Sakkal Majalla"/>
          <w:sz w:val="28"/>
          <w:szCs w:val="28"/>
          <w14:ligatures w14:val="none"/>
        </w:rPr>
        <w:t xml:space="preserve"> (Ismail &amp; Kortam</w:t>
      </w:r>
      <w:r w:rsidRPr="00730BA4">
        <w:rPr>
          <w:rFonts w:ascii="Sakkal Majalla" w:eastAsia="Times New Roman" w:hAnsi="Sakkal Majalla" w:cs="Sakkal Majalla"/>
          <w:sz w:val="28"/>
          <w:szCs w:val="28"/>
          <w:rtl/>
          <w14:ligatures w14:val="none"/>
        </w:rPr>
        <w:t>، 2023</w:t>
      </w:r>
      <w:r w:rsidRPr="00730BA4">
        <w:rPr>
          <w:rFonts w:ascii="Sakkal Majalla" w:eastAsia="Times New Roman" w:hAnsi="Sakkal Majalla" w:cs="Sakkal Majalla"/>
          <w:sz w:val="28"/>
          <w:szCs w:val="28"/>
          <w14:ligatures w14:val="none"/>
        </w:rPr>
        <w:t>).</w:t>
      </w:r>
    </w:p>
    <w:p w14:paraId="002EB7A9"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14:ligatures w14:val="none"/>
        </w:rPr>
      </w:pPr>
      <w:r w:rsidRPr="00730BA4">
        <w:rPr>
          <w:rFonts w:ascii="Sakkal Majalla" w:eastAsia="Times New Roman" w:hAnsi="Sakkal Majalla" w:cs="Sakkal Majalla"/>
          <w:b/>
          <w:bCs/>
          <w:sz w:val="28"/>
          <w:szCs w:val="28"/>
          <w14:ligatures w14:val="none"/>
        </w:rPr>
        <w:t xml:space="preserve">9. </w:t>
      </w:r>
      <w:r w:rsidRPr="00730BA4">
        <w:rPr>
          <w:rFonts w:ascii="Sakkal Majalla" w:eastAsia="Times New Roman" w:hAnsi="Sakkal Majalla" w:cs="Sakkal Majalla"/>
          <w:b/>
          <w:bCs/>
          <w:sz w:val="28"/>
          <w:szCs w:val="28"/>
          <w:rtl/>
          <w14:ligatures w14:val="none"/>
        </w:rPr>
        <w:t>رضا العملاء وأدوات الذكاء الاصطناعي</w:t>
      </w:r>
    </w:p>
    <w:p w14:paraId="1B487955"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t>يشكلُ الذكاءُ الاصطناعي ركيزةً متقدِّمة لتعزيز تجربة العملاء ورفع مستويات الرضا من خلال تطبيقاتٍ متنوعة تبدأ من النظم الخبيرة وصولاً إلى واجهات استخدام ذكية تعتمد التعلم الآلي</w:t>
      </w:r>
      <w:r w:rsidRPr="00730BA4">
        <w:rPr>
          <w:rFonts w:ascii="Sakkal Majalla" w:eastAsia="Times New Roman" w:hAnsi="Sakkal Majalla" w:cs="Sakkal Majalla"/>
          <w:sz w:val="28"/>
          <w:szCs w:val="28"/>
          <w14:ligatures w14:val="none"/>
        </w:rPr>
        <w:t>.</w:t>
      </w:r>
    </w:p>
    <w:p w14:paraId="6EAA0ED0"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rtl/>
          <w14:ligatures w14:val="none"/>
        </w:rPr>
      </w:pPr>
      <w:r w:rsidRPr="00730BA4">
        <w:rPr>
          <w:rFonts w:ascii="Sakkal Majalla" w:eastAsia="Times New Roman" w:hAnsi="Sakkal Majalla" w:cs="Sakkal Majalla"/>
          <w:b/>
          <w:bCs/>
          <w:sz w:val="28"/>
          <w:szCs w:val="28"/>
          <w14:ligatures w14:val="none"/>
        </w:rPr>
        <w:t xml:space="preserve">9.1 </w:t>
      </w:r>
      <w:r w:rsidRPr="00730BA4">
        <w:rPr>
          <w:rFonts w:ascii="Sakkal Majalla" w:eastAsia="Times New Roman" w:hAnsi="Sakkal Majalla" w:cs="Sakkal Majalla"/>
          <w:b/>
          <w:bCs/>
          <w:sz w:val="28"/>
          <w:szCs w:val="28"/>
          <w:rtl/>
          <w14:ligatures w14:val="none"/>
        </w:rPr>
        <w:t>كيف تدعم النظم الخبيرة تجربة العملا</w:t>
      </w:r>
    </w:p>
    <w:p w14:paraId="0D072D03"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t>تعتمد النظم الخبيرة</w:t>
      </w:r>
      <w:r w:rsidRPr="00730BA4">
        <w:rPr>
          <w:rFonts w:ascii="Sakkal Majalla" w:eastAsia="Times New Roman" w:hAnsi="Sakkal Majalla" w:cs="Sakkal Majalla"/>
          <w:sz w:val="28"/>
          <w:szCs w:val="28"/>
          <w14:ligatures w14:val="none"/>
        </w:rPr>
        <w:t xml:space="preserve"> (Expert Systems) </w:t>
      </w:r>
      <w:r w:rsidRPr="00730BA4">
        <w:rPr>
          <w:rFonts w:ascii="Sakkal Majalla" w:eastAsia="Times New Roman" w:hAnsi="Sakkal Majalla" w:cs="Sakkal Majalla"/>
          <w:sz w:val="28"/>
          <w:szCs w:val="28"/>
          <w:rtl/>
          <w14:ligatures w14:val="none"/>
        </w:rPr>
        <w:t xml:space="preserve">على قواعد مبرمجة مسبقًا لتقديم توصيات وحلول فورية للمستخدمين دون تدخل بشري مباشر. في قطاع السياحة، أظهرت دراسة ماهر وزرزور وأبو زيد (2020) أنّ تطبيق نظم الخبير السياحية – مثل أنظمة اقتراح الوجهات وبرامج الجدولة الذكية – حسّن من رضا العملاء بنحو 15% عبر تقديم عروض مخصَّصة تعتمد على تفضيلاتهم السابقة وبيانات حجوزاتهم (ماهر، زرزور، </w:t>
      </w:r>
      <w:r w:rsidRPr="00730BA4">
        <w:rPr>
          <w:rFonts w:ascii="Sakkal Majalla" w:eastAsia="Times New Roman" w:hAnsi="Sakkal Majalla" w:cs="Sakkal Majalla"/>
          <w:sz w:val="28"/>
          <w:szCs w:val="28"/>
          <w14:ligatures w14:val="none"/>
        </w:rPr>
        <w:t xml:space="preserve">&amp; </w:t>
      </w:r>
      <w:r w:rsidRPr="00730BA4">
        <w:rPr>
          <w:rFonts w:ascii="Sakkal Majalla" w:eastAsia="Times New Roman" w:hAnsi="Sakkal Majalla" w:cs="Sakkal Majalla"/>
          <w:sz w:val="28"/>
          <w:szCs w:val="28"/>
          <w:rtl/>
          <w14:ligatures w14:val="none"/>
        </w:rPr>
        <w:t>أبو زيد، 2020). هذه النظم تقلِّل الأخطاء البشرية، وتسرّع من عمليات اتخاذ القرار لدى العميل، كما توفر دعمًا استشاريًا قائمًا على خبراتٍ «افتراضية» تراكمت داخل قواعد البيانات</w:t>
      </w:r>
      <w:r w:rsidRPr="00730BA4">
        <w:rPr>
          <w:rFonts w:ascii="Sakkal Majalla" w:eastAsia="Times New Roman" w:hAnsi="Sakkal Majalla" w:cs="Sakkal Majalla"/>
          <w:sz w:val="28"/>
          <w:szCs w:val="28"/>
          <w14:ligatures w14:val="none"/>
        </w:rPr>
        <w:t>.</w:t>
      </w:r>
    </w:p>
    <w:p w14:paraId="7F260FCA"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rtl/>
          <w14:ligatures w14:val="none"/>
        </w:rPr>
      </w:pPr>
      <w:r w:rsidRPr="00730BA4">
        <w:rPr>
          <w:rFonts w:ascii="Sakkal Majalla" w:eastAsia="Times New Roman" w:hAnsi="Sakkal Majalla" w:cs="Sakkal Majalla"/>
          <w:b/>
          <w:bCs/>
          <w:sz w:val="28"/>
          <w:szCs w:val="28"/>
          <w14:ligatures w14:val="none"/>
        </w:rPr>
        <w:t xml:space="preserve">9.2 </w:t>
      </w:r>
      <w:r w:rsidRPr="00730BA4">
        <w:rPr>
          <w:rFonts w:ascii="Sakkal Majalla" w:eastAsia="Times New Roman" w:hAnsi="Sakkal Majalla" w:cs="Sakkal Majalla"/>
          <w:b/>
          <w:bCs/>
          <w:sz w:val="28"/>
          <w:szCs w:val="28"/>
          <w:rtl/>
          <w14:ligatures w14:val="none"/>
        </w:rPr>
        <w:t>إسهام التعلم الآلي في التنبؤ بالاحتياجات</w:t>
      </w:r>
    </w:p>
    <w:p w14:paraId="7238B00A"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t>يعتمد التعلم الآلي</w:t>
      </w:r>
      <w:r w:rsidRPr="00730BA4">
        <w:rPr>
          <w:rFonts w:ascii="Sakkal Majalla" w:eastAsia="Times New Roman" w:hAnsi="Sakkal Majalla" w:cs="Sakkal Majalla"/>
          <w:sz w:val="28"/>
          <w:szCs w:val="28"/>
          <w14:ligatures w14:val="none"/>
        </w:rPr>
        <w:t xml:space="preserve"> (Machine Learning) </w:t>
      </w:r>
      <w:r w:rsidRPr="00730BA4">
        <w:rPr>
          <w:rFonts w:ascii="Sakkal Majalla" w:eastAsia="Times New Roman" w:hAnsi="Sakkal Majalla" w:cs="Sakkal Majalla"/>
          <w:sz w:val="28"/>
          <w:szCs w:val="28"/>
          <w:rtl/>
          <w14:ligatures w14:val="none"/>
        </w:rPr>
        <w:t xml:space="preserve">على تحليل كميات هائلة من البيانات التاريخية لسلوك العملاء، بهدف التنبؤ باحتياجاتهم المستقبلية واقتراح الخدمات أو المنتجات المناسبة في الوقت المناسب. يشير إسماعيل وكورتام (2023) إلى أنَّ تطبيق نماذج التنبؤ القائمة على التعلم الآلي في البنوك – كتحليل أنماط الاستخدام والمعاملات المالية – أدى إلى رفع رضا </w:t>
      </w:r>
      <w:r w:rsidRPr="00730BA4">
        <w:rPr>
          <w:rFonts w:ascii="Sakkal Majalla" w:eastAsia="Times New Roman" w:hAnsi="Sakkal Majalla" w:cs="Sakkal Majalla"/>
          <w:sz w:val="28"/>
          <w:szCs w:val="28"/>
          <w:rtl/>
          <w14:ligatures w14:val="none"/>
        </w:rPr>
        <w:lastRenderedPageBreak/>
        <w:t>العملاء الرقميين بنسبة 12% من خلال إرسال عروض وخدمات مخصصة قبل أن يطلبها العميل</w:t>
      </w:r>
      <w:r w:rsidRPr="00730BA4">
        <w:rPr>
          <w:rFonts w:ascii="Sakkal Majalla" w:eastAsia="Times New Roman" w:hAnsi="Sakkal Majalla" w:cs="Sakkal Majalla"/>
          <w:sz w:val="28"/>
          <w:szCs w:val="28"/>
          <w14:ligatures w14:val="none"/>
        </w:rPr>
        <w:t xml:space="preserve"> (Ismail &amp; Kortam</w:t>
      </w:r>
      <w:r w:rsidRPr="00730BA4">
        <w:rPr>
          <w:rFonts w:ascii="Sakkal Majalla" w:eastAsia="Times New Roman" w:hAnsi="Sakkal Majalla" w:cs="Sakkal Majalla"/>
          <w:sz w:val="28"/>
          <w:szCs w:val="28"/>
          <w:rtl/>
          <w14:ligatures w14:val="none"/>
        </w:rPr>
        <w:t>، 2023</w:t>
      </w:r>
      <w:r w:rsidRPr="00730BA4">
        <w:rPr>
          <w:rFonts w:ascii="Sakkal Majalla" w:eastAsia="Times New Roman" w:hAnsi="Sakkal Majalla" w:cs="Sakkal Majalla"/>
          <w:sz w:val="28"/>
          <w:szCs w:val="28"/>
          <w14:ligatures w14:val="none"/>
        </w:rPr>
        <w:t xml:space="preserve">). </w:t>
      </w:r>
      <w:r w:rsidRPr="00730BA4">
        <w:rPr>
          <w:rFonts w:ascii="Sakkal Majalla" w:eastAsia="Times New Roman" w:hAnsi="Sakkal Majalla" w:cs="Sakkal Majalla"/>
          <w:sz w:val="28"/>
          <w:szCs w:val="28"/>
          <w:rtl/>
          <w14:ligatures w14:val="none"/>
        </w:rPr>
        <w:t>هذا التنبؤ يخلق شعورًا بالتقدير والاهتمام الشخصي، فيعزّز الثقة ويقلل من الوقت الذي يقضيه العميل في البحث عن الحلول</w:t>
      </w:r>
      <w:r w:rsidRPr="00730BA4">
        <w:rPr>
          <w:rFonts w:ascii="Sakkal Majalla" w:eastAsia="Times New Roman" w:hAnsi="Sakkal Majalla" w:cs="Sakkal Majalla"/>
          <w:sz w:val="28"/>
          <w:szCs w:val="28"/>
          <w14:ligatures w14:val="none"/>
        </w:rPr>
        <w:t>.</w:t>
      </w:r>
    </w:p>
    <w:p w14:paraId="6F35F10E"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rtl/>
          <w14:ligatures w14:val="none"/>
        </w:rPr>
      </w:pPr>
      <w:r w:rsidRPr="00730BA4">
        <w:rPr>
          <w:rFonts w:ascii="Sakkal Majalla" w:eastAsia="Times New Roman" w:hAnsi="Sakkal Majalla" w:cs="Sakkal Majalla"/>
          <w:b/>
          <w:bCs/>
          <w:sz w:val="28"/>
          <w:szCs w:val="28"/>
          <w14:ligatures w14:val="none"/>
        </w:rPr>
        <w:t xml:space="preserve">9.3 </w:t>
      </w:r>
      <w:r w:rsidRPr="00730BA4">
        <w:rPr>
          <w:rFonts w:ascii="Sakkal Majalla" w:eastAsia="Times New Roman" w:hAnsi="Sakkal Majalla" w:cs="Sakkal Majalla"/>
          <w:b/>
          <w:bCs/>
          <w:sz w:val="28"/>
          <w:szCs w:val="28"/>
          <w:rtl/>
          <w14:ligatures w14:val="none"/>
        </w:rPr>
        <w:t>أهمية واجهات الاستخدام الذكية لرفع الرضا</w:t>
      </w:r>
    </w:p>
    <w:p w14:paraId="036D992E"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t xml:space="preserve">توظف الواجهات الذكية تقنيات الذكاء الاصطناعي لتحسين التفاعل بين العميل والنظام عبر عناصر مثل التعلّم من سلوك الاستخدام وتوصيف الواجهات بشكل ديناميكي. بيّن ماهر وزرزور وأبو زيد (2020) أنَّ الواجهات التي تستخدم خوارزميات التعلم العميق لتحليل نقرات المستخدم ومسارات التنقل داخل تطبيقات الحجز السياحي ساهمت في رفع معدل الرضا الرقمي بنسبة 18%، بفضل التكيّف التلقائي للتصميم وتبسيط الإجراءات المعقَّدة (ماهر، زرزور، </w:t>
      </w:r>
      <w:r w:rsidRPr="00730BA4">
        <w:rPr>
          <w:rFonts w:ascii="Sakkal Majalla" w:eastAsia="Times New Roman" w:hAnsi="Sakkal Majalla" w:cs="Sakkal Majalla"/>
          <w:sz w:val="28"/>
          <w:szCs w:val="28"/>
          <w14:ligatures w14:val="none"/>
        </w:rPr>
        <w:t xml:space="preserve">&amp; </w:t>
      </w:r>
      <w:r w:rsidRPr="00730BA4">
        <w:rPr>
          <w:rFonts w:ascii="Sakkal Majalla" w:eastAsia="Times New Roman" w:hAnsi="Sakkal Majalla" w:cs="Sakkal Majalla"/>
          <w:sz w:val="28"/>
          <w:szCs w:val="28"/>
          <w:rtl/>
          <w14:ligatures w14:val="none"/>
        </w:rPr>
        <w:t>أبو زيد، 2020). تُساعد هذه الواجهات أيضًا في تقديم مساعدات فورية مدعومة بصوت أو نص، ما يجعل رحلة العميل أكثر سلاسة وأقل تعقيدًا</w:t>
      </w:r>
      <w:r w:rsidRPr="00730BA4">
        <w:rPr>
          <w:rFonts w:ascii="Sakkal Majalla" w:eastAsia="Times New Roman" w:hAnsi="Sakkal Majalla" w:cs="Sakkal Majalla"/>
          <w:sz w:val="28"/>
          <w:szCs w:val="28"/>
          <w14:ligatures w14:val="none"/>
        </w:rPr>
        <w:t>.</w:t>
      </w:r>
    </w:p>
    <w:p w14:paraId="1E9A2D30"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14:ligatures w14:val="none"/>
        </w:rPr>
      </w:pPr>
      <w:r w:rsidRPr="00730BA4">
        <w:rPr>
          <w:rFonts w:ascii="Sakkal Majalla" w:eastAsia="Times New Roman" w:hAnsi="Sakkal Majalla" w:cs="Sakkal Majalla"/>
          <w:b/>
          <w:bCs/>
          <w:sz w:val="28"/>
          <w:szCs w:val="28"/>
          <w14:ligatures w14:val="none"/>
        </w:rPr>
        <w:t xml:space="preserve">10. </w:t>
      </w:r>
      <w:r w:rsidRPr="00730BA4">
        <w:rPr>
          <w:rFonts w:ascii="Sakkal Majalla" w:eastAsia="Times New Roman" w:hAnsi="Sakkal Majalla" w:cs="Sakkal Majalla"/>
          <w:b/>
          <w:bCs/>
          <w:sz w:val="28"/>
          <w:szCs w:val="28"/>
          <w:rtl/>
          <w14:ligatures w14:val="none"/>
        </w:rPr>
        <w:t>خلاصة المبحث الثاني</w:t>
      </w:r>
    </w:p>
    <w:p w14:paraId="1BC45C1D" w14:textId="77777777" w:rsidR="00730BA4" w:rsidRPr="00730BA4" w:rsidRDefault="00730BA4" w:rsidP="00730BA4">
      <w:pPr>
        <w:spacing w:before="100" w:beforeAutospacing="1" w:after="100" w:afterAutospacing="1"/>
        <w:ind w:left="0" w:firstLine="0"/>
        <w:rPr>
          <w:rFonts w:ascii="Sakkal Majalla" w:eastAsia="Times New Roman" w:hAnsi="Sakkal Majalla" w:cs="Sakkal Majalla"/>
          <w:sz w:val="28"/>
          <w:szCs w:val="28"/>
          <w14:ligatures w14:val="none"/>
        </w:rPr>
      </w:pPr>
      <w:r w:rsidRPr="00730BA4">
        <w:rPr>
          <w:rFonts w:ascii="Sakkal Majalla" w:eastAsia="Times New Roman" w:hAnsi="Sakkal Majalla" w:cs="Sakkal Majalla"/>
          <w:b/>
          <w:bCs/>
          <w:sz w:val="28"/>
          <w:szCs w:val="28"/>
          <w14:ligatures w14:val="none"/>
        </w:rPr>
        <w:t xml:space="preserve">10.1 </w:t>
      </w:r>
      <w:r w:rsidRPr="00730BA4">
        <w:rPr>
          <w:rFonts w:ascii="Sakkal Majalla" w:eastAsia="Times New Roman" w:hAnsi="Sakkal Majalla" w:cs="Sakkal Majalla"/>
          <w:b/>
          <w:bCs/>
          <w:sz w:val="28"/>
          <w:szCs w:val="28"/>
          <w:rtl/>
          <w14:ligatures w14:val="none"/>
        </w:rPr>
        <w:t>أبرز النتائج المفاهيمية</w:t>
      </w:r>
    </w:p>
    <w:p w14:paraId="570E778F" w14:textId="77777777" w:rsidR="00730BA4" w:rsidRPr="00730BA4" w:rsidRDefault="00730BA4" w:rsidP="00730BA4">
      <w:pPr>
        <w:numPr>
          <w:ilvl w:val="0"/>
          <w:numId w:val="23"/>
        </w:numPr>
        <w:spacing w:before="100" w:beforeAutospacing="1" w:after="100" w:afterAutospacing="1"/>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t xml:space="preserve">توصل المبحث الثاني إلى أنَّ </w:t>
      </w:r>
      <w:r w:rsidRPr="00730BA4">
        <w:rPr>
          <w:rFonts w:ascii="Sakkal Majalla" w:eastAsia="Times New Roman" w:hAnsi="Sakkal Majalla" w:cs="Sakkal Majalla"/>
          <w:b/>
          <w:bCs/>
          <w:sz w:val="28"/>
          <w:szCs w:val="28"/>
          <w:rtl/>
          <w14:ligatures w14:val="none"/>
        </w:rPr>
        <w:t>رضا العملاء</w:t>
      </w:r>
      <w:r w:rsidRPr="00730BA4">
        <w:rPr>
          <w:rFonts w:ascii="Sakkal Majalla" w:eastAsia="Times New Roman" w:hAnsi="Sakkal Majalla" w:cs="Sakkal Majalla"/>
          <w:sz w:val="28"/>
          <w:szCs w:val="28"/>
          <w:rtl/>
          <w14:ligatures w14:val="none"/>
        </w:rPr>
        <w:t xml:space="preserve"> يُعرف بأنه مقارنة التوقعات الأولية بالأداء الفعلي، ويعدُّ مؤشرًا محوريًا لجودة الخدمة وفاعلية العمليات الإدارية (الهواري، 2018؛ البسيوني وآخرون، 2022)</w:t>
      </w:r>
      <w:r w:rsidRPr="00730BA4">
        <w:rPr>
          <w:rFonts w:ascii="Sakkal Majalla" w:eastAsia="Times New Roman" w:hAnsi="Sakkal Majalla" w:cs="Sakkal Majalla"/>
          <w:sz w:val="28"/>
          <w:szCs w:val="28"/>
          <w14:ligatures w14:val="none"/>
        </w:rPr>
        <w:t>.</w:t>
      </w:r>
    </w:p>
    <w:p w14:paraId="610D9D89" w14:textId="77777777" w:rsidR="00730BA4" w:rsidRPr="00730BA4" w:rsidRDefault="00730BA4" w:rsidP="00730BA4">
      <w:pPr>
        <w:numPr>
          <w:ilvl w:val="0"/>
          <w:numId w:val="23"/>
        </w:numPr>
        <w:spacing w:before="100" w:beforeAutospacing="1" w:after="100" w:afterAutospacing="1"/>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t>أبرزت النظرياتُ المختلفة</w:t>
      </w:r>
      <w:r w:rsidRPr="00730BA4">
        <w:rPr>
          <w:rFonts w:ascii="Sakkal Majalla" w:eastAsia="Times New Roman" w:hAnsi="Sakkal Majalla" w:cs="Sakkal Majalla"/>
          <w:sz w:val="28"/>
          <w:szCs w:val="28"/>
          <w14:ligatures w14:val="none"/>
        </w:rPr>
        <w:t xml:space="preserve"> (SERVQUAL</w:t>
      </w:r>
      <w:r w:rsidRPr="00730BA4">
        <w:rPr>
          <w:rFonts w:ascii="Sakkal Majalla" w:eastAsia="Times New Roman" w:hAnsi="Sakkal Majalla" w:cs="Sakkal Majalla"/>
          <w:sz w:val="28"/>
          <w:szCs w:val="28"/>
          <w:rtl/>
          <w14:ligatures w14:val="none"/>
        </w:rPr>
        <w:t xml:space="preserve">، </w:t>
      </w:r>
      <w:r w:rsidRPr="00730BA4">
        <w:rPr>
          <w:rFonts w:ascii="Sakkal Majalla" w:eastAsia="Times New Roman" w:hAnsi="Sakkal Majalla" w:cs="Sakkal Majalla"/>
          <w:sz w:val="28"/>
          <w:szCs w:val="28"/>
          <w14:ligatures w14:val="none"/>
        </w:rPr>
        <w:t>PERVAL</w:t>
      </w:r>
      <w:r w:rsidRPr="00730BA4">
        <w:rPr>
          <w:rFonts w:ascii="Sakkal Majalla" w:eastAsia="Times New Roman" w:hAnsi="Sakkal Majalla" w:cs="Sakkal Majalla"/>
          <w:sz w:val="28"/>
          <w:szCs w:val="28"/>
          <w:rtl/>
          <w14:ligatures w14:val="none"/>
        </w:rPr>
        <w:t>، ونماذج العلاقة بين الرضا والولاء والتوصية</w:t>
      </w:r>
      <w:r w:rsidRPr="00730BA4">
        <w:rPr>
          <w:rFonts w:ascii="Sakkal Majalla" w:eastAsia="Times New Roman" w:hAnsi="Sakkal Majalla" w:cs="Sakkal Majalla"/>
          <w:sz w:val="28"/>
          <w:szCs w:val="28"/>
          <w14:ligatures w14:val="none"/>
        </w:rPr>
        <w:t xml:space="preserve">) </w:t>
      </w:r>
      <w:r w:rsidRPr="00730BA4">
        <w:rPr>
          <w:rFonts w:ascii="Sakkal Majalla" w:eastAsia="Times New Roman" w:hAnsi="Sakkal Majalla" w:cs="Sakkal Majalla"/>
          <w:sz w:val="28"/>
          <w:szCs w:val="28"/>
          <w:rtl/>
          <w14:ligatures w14:val="none"/>
        </w:rPr>
        <w:t>كيف يمكن للنماذج أن تفسر الفجوات بين التوقعات والإدراك، وتوضيح دور القيمة المدركة كوسيط بين التكلفة والمنفعة (سليمان وعبدالعزيز، 2017؛ الشيخ وآخرون، 2020)</w:t>
      </w:r>
      <w:r w:rsidRPr="00730BA4">
        <w:rPr>
          <w:rFonts w:ascii="Sakkal Majalla" w:eastAsia="Times New Roman" w:hAnsi="Sakkal Majalla" w:cs="Sakkal Majalla"/>
          <w:sz w:val="28"/>
          <w:szCs w:val="28"/>
          <w14:ligatures w14:val="none"/>
        </w:rPr>
        <w:t>.</w:t>
      </w:r>
    </w:p>
    <w:p w14:paraId="626182E2" w14:textId="77777777" w:rsidR="00730BA4" w:rsidRPr="00730BA4" w:rsidRDefault="00730BA4" w:rsidP="00730BA4">
      <w:pPr>
        <w:numPr>
          <w:ilvl w:val="0"/>
          <w:numId w:val="23"/>
        </w:numPr>
        <w:spacing w:before="100" w:beforeAutospacing="1" w:after="100" w:afterAutospacing="1"/>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t>حدَّدت العواملُ المؤثرة أبعادًا ثلاثيةً (مادية وخدمية، بشرية وسلوكية، رقمية وتقنية)، كلُّها تسهم بنسب متفاوتة في تشكيل الرضا؛ فالجودة والسرعة تحددان الانطباع المباشر، والتعاطف والثقة يعززان الشعور بالاهتمام، في حين تسهم القنوات الرقمية والدعم الذكي في توفير تجربة سلسة (العوضي وحامد، 2023؛ منشي وفول، 2022)</w:t>
      </w:r>
      <w:r w:rsidRPr="00730BA4">
        <w:rPr>
          <w:rFonts w:ascii="Sakkal Majalla" w:eastAsia="Times New Roman" w:hAnsi="Sakkal Majalla" w:cs="Sakkal Majalla"/>
          <w:sz w:val="28"/>
          <w:szCs w:val="28"/>
          <w14:ligatures w14:val="none"/>
        </w:rPr>
        <w:t>.</w:t>
      </w:r>
    </w:p>
    <w:p w14:paraId="51E70A71" w14:textId="77777777" w:rsidR="00730BA4" w:rsidRPr="00730BA4" w:rsidRDefault="00730BA4" w:rsidP="00730BA4">
      <w:pPr>
        <w:numPr>
          <w:ilvl w:val="0"/>
          <w:numId w:val="23"/>
        </w:numPr>
        <w:spacing w:before="100" w:beforeAutospacing="1" w:after="100" w:afterAutospacing="1"/>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lastRenderedPageBreak/>
        <w:t>أما أساليب القياس، فتنوعت بين النوعية (المقابلات ومجموعات التركيز) والكمية (الاستبانات ومقياس ليكرت)، مع التركيز على مؤشرات رئيسة مثل</w:t>
      </w:r>
      <w:r w:rsidRPr="00730BA4">
        <w:rPr>
          <w:rFonts w:ascii="Sakkal Majalla" w:eastAsia="Times New Roman" w:hAnsi="Sakkal Majalla" w:cs="Sakkal Majalla"/>
          <w:sz w:val="28"/>
          <w:szCs w:val="28"/>
          <w14:ligatures w14:val="none"/>
        </w:rPr>
        <w:t xml:space="preserve"> CSAT </w:t>
      </w:r>
      <w:r w:rsidRPr="00730BA4">
        <w:rPr>
          <w:rFonts w:ascii="Sakkal Majalla" w:eastAsia="Times New Roman" w:hAnsi="Sakkal Majalla" w:cs="Sakkal Majalla"/>
          <w:sz w:val="28"/>
          <w:szCs w:val="28"/>
          <w:rtl/>
          <w14:ligatures w14:val="none"/>
        </w:rPr>
        <w:t>و</w:t>
      </w:r>
      <w:r w:rsidRPr="00730BA4">
        <w:rPr>
          <w:rFonts w:ascii="Sakkal Majalla" w:eastAsia="Times New Roman" w:hAnsi="Sakkal Majalla" w:cs="Sakkal Majalla"/>
          <w:sz w:val="28"/>
          <w:szCs w:val="28"/>
          <w14:ligatures w14:val="none"/>
        </w:rPr>
        <w:t xml:space="preserve">NPS </w:t>
      </w:r>
      <w:r w:rsidRPr="00730BA4">
        <w:rPr>
          <w:rFonts w:ascii="Sakkal Majalla" w:eastAsia="Times New Roman" w:hAnsi="Sakkal Majalla" w:cs="Sakkal Majalla"/>
          <w:sz w:val="28"/>
          <w:szCs w:val="28"/>
          <w:rtl/>
          <w14:ligatures w14:val="none"/>
        </w:rPr>
        <w:t>و</w:t>
      </w:r>
      <w:r w:rsidRPr="00730BA4">
        <w:rPr>
          <w:rFonts w:ascii="Sakkal Majalla" w:eastAsia="Times New Roman" w:hAnsi="Sakkal Majalla" w:cs="Sakkal Majalla"/>
          <w:sz w:val="28"/>
          <w:szCs w:val="28"/>
          <w14:ligatures w14:val="none"/>
        </w:rPr>
        <w:t xml:space="preserve">CES </w:t>
      </w:r>
      <w:r w:rsidRPr="00730BA4">
        <w:rPr>
          <w:rFonts w:ascii="Sakkal Majalla" w:eastAsia="Times New Roman" w:hAnsi="Sakkal Majalla" w:cs="Sakkal Majalla"/>
          <w:sz w:val="28"/>
          <w:szCs w:val="28"/>
          <w:rtl/>
          <w14:ligatures w14:val="none"/>
        </w:rPr>
        <w:t>لمتابعة الأداء وتحقيق التحسين المستمر (مبارك ورشدي، 2023)</w:t>
      </w:r>
      <w:r w:rsidRPr="00730BA4">
        <w:rPr>
          <w:rFonts w:ascii="Sakkal Majalla" w:eastAsia="Times New Roman" w:hAnsi="Sakkal Majalla" w:cs="Sakkal Majalla"/>
          <w:sz w:val="28"/>
          <w:szCs w:val="28"/>
          <w14:ligatures w14:val="none"/>
        </w:rPr>
        <w:t>.</w:t>
      </w:r>
    </w:p>
    <w:p w14:paraId="278871EF" w14:textId="77777777" w:rsidR="00730BA4" w:rsidRPr="00730BA4" w:rsidRDefault="00730BA4" w:rsidP="00730BA4">
      <w:pPr>
        <w:numPr>
          <w:ilvl w:val="0"/>
          <w:numId w:val="23"/>
        </w:numPr>
        <w:spacing w:before="100" w:beforeAutospacing="1" w:after="100" w:afterAutospacing="1"/>
        <w:rPr>
          <w:rFonts w:ascii="Sakkal Majalla" w:eastAsia="Times New Roman" w:hAnsi="Sakkal Majalla" w:cs="Sakkal Majalla"/>
          <w:sz w:val="28"/>
          <w:szCs w:val="28"/>
          <w14:ligatures w14:val="none"/>
        </w:rPr>
      </w:pPr>
      <w:r w:rsidRPr="00730BA4">
        <w:rPr>
          <w:rFonts w:ascii="Sakkal Majalla" w:eastAsia="Times New Roman" w:hAnsi="Sakkal Majalla" w:cs="Sakkal Majalla"/>
          <w:sz w:val="28"/>
          <w:szCs w:val="28"/>
          <w:rtl/>
          <w14:ligatures w14:val="none"/>
        </w:rPr>
        <w:t xml:space="preserve">أخيرًا، بيّنت العلاقة الوظيفية بين الرضا والولاء واحتفاظ العملاء أنَّ </w:t>
      </w:r>
      <w:r w:rsidRPr="00730BA4">
        <w:rPr>
          <w:rFonts w:ascii="Sakkal Majalla" w:eastAsia="Times New Roman" w:hAnsi="Sakkal Majalla" w:cs="Sakkal Majalla"/>
          <w:b/>
          <w:bCs/>
          <w:sz w:val="28"/>
          <w:szCs w:val="28"/>
          <w:rtl/>
          <w14:ligatures w14:val="none"/>
        </w:rPr>
        <w:t>الرضا شرطٌ ضروري ولكن غير كافٍ</w:t>
      </w:r>
      <w:r w:rsidRPr="00730BA4">
        <w:rPr>
          <w:rFonts w:ascii="Sakkal Majalla" w:eastAsia="Times New Roman" w:hAnsi="Sakkal Majalla" w:cs="Sakkal Majalla"/>
          <w:sz w:val="28"/>
          <w:szCs w:val="28"/>
          <w:rtl/>
          <w14:ligatures w14:val="none"/>
        </w:rPr>
        <w:t xml:space="preserve"> لبناء الولاء الدائم، وأنَّ التحليل المنتظم لملاحظات العملاء يساهم في خفض الشكاوى وتحسين العمليات التشغيلية (المقطري وآخرون، 2023؛ منشي وفول، 2022)</w:t>
      </w:r>
      <w:r w:rsidRPr="00730BA4">
        <w:rPr>
          <w:rFonts w:ascii="Sakkal Majalla" w:eastAsia="Times New Roman" w:hAnsi="Sakkal Majalla" w:cs="Sakkal Majalla"/>
          <w:sz w:val="28"/>
          <w:szCs w:val="28"/>
          <w14:ligatures w14:val="none"/>
        </w:rPr>
        <w:t>.</w:t>
      </w:r>
    </w:p>
    <w:p w14:paraId="3887B258" w14:textId="77777777" w:rsidR="00730BA4" w:rsidRPr="00730BA4" w:rsidRDefault="00730BA4" w:rsidP="00730BA4">
      <w:pPr>
        <w:ind w:left="0" w:firstLine="0"/>
        <w:rPr>
          <w:rFonts w:ascii="Sakkal Majalla" w:eastAsia="Times New Roman" w:hAnsi="Sakkal Majalla" w:cs="Sakkal Majalla"/>
          <w:sz w:val="28"/>
          <w:szCs w:val="28"/>
          <w:rtl/>
          <w14:ligatures w14:val="none"/>
        </w:rPr>
      </w:pPr>
    </w:p>
    <w:p w14:paraId="48D1AF9D" w14:textId="77777777" w:rsidR="00730BA4" w:rsidRPr="00730BA4" w:rsidRDefault="00730BA4" w:rsidP="00730BA4">
      <w:pPr>
        <w:ind w:left="0" w:firstLine="0"/>
        <w:rPr>
          <w:rFonts w:ascii="Sakkal Majalla" w:eastAsia="Times New Roman" w:hAnsi="Sakkal Majalla" w:cs="Sakkal Majalla"/>
          <w:sz w:val="28"/>
          <w:szCs w:val="28"/>
          <w:rtl/>
          <w14:ligatures w14:val="none"/>
        </w:rPr>
      </w:pPr>
    </w:p>
    <w:p w14:paraId="2F4AE51D" w14:textId="77777777" w:rsidR="00730BA4" w:rsidRPr="00730BA4" w:rsidRDefault="00730BA4" w:rsidP="00730BA4">
      <w:pPr>
        <w:ind w:left="0" w:firstLine="0"/>
        <w:rPr>
          <w:rFonts w:ascii="Sakkal Majalla" w:eastAsia="Times New Roman" w:hAnsi="Sakkal Majalla" w:cs="Sakkal Majalla"/>
          <w:sz w:val="28"/>
          <w:szCs w:val="28"/>
          <w:rtl/>
          <w14:ligatures w14:val="none"/>
        </w:rPr>
      </w:pPr>
    </w:p>
    <w:p w14:paraId="67446386" w14:textId="77777777" w:rsidR="00730BA4" w:rsidRPr="00730BA4" w:rsidRDefault="00730BA4" w:rsidP="00730BA4">
      <w:pPr>
        <w:ind w:left="0" w:firstLine="0"/>
        <w:rPr>
          <w:rFonts w:ascii="Sakkal Majalla" w:eastAsia="Times New Roman" w:hAnsi="Sakkal Majalla" w:cs="Sakkal Majalla"/>
          <w:sz w:val="28"/>
          <w:szCs w:val="28"/>
          <w:rtl/>
          <w14:ligatures w14:val="none"/>
        </w:rPr>
      </w:pPr>
    </w:p>
    <w:p w14:paraId="45AAEB4A" w14:textId="77777777" w:rsidR="00730BA4" w:rsidRPr="00730BA4" w:rsidRDefault="00730BA4" w:rsidP="00730BA4">
      <w:pPr>
        <w:ind w:left="0" w:firstLine="0"/>
        <w:rPr>
          <w:rFonts w:ascii="Sakkal Majalla" w:eastAsia="Times New Roman" w:hAnsi="Sakkal Majalla" w:cs="Sakkal Majalla"/>
          <w:sz w:val="28"/>
          <w:szCs w:val="28"/>
          <w:rtl/>
          <w14:ligatures w14:val="none"/>
        </w:rPr>
      </w:pPr>
    </w:p>
    <w:p w14:paraId="108E6A6B" w14:textId="77777777" w:rsidR="00730BA4" w:rsidRDefault="00730BA4">
      <w:pPr>
        <w:rPr>
          <w:rtl/>
        </w:rPr>
      </w:pPr>
    </w:p>
    <w:p w14:paraId="04C0595E" w14:textId="77777777" w:rsidR="00DE7AE1" w:rsidRDefault="00DE7AE1">
      <w:pPr>
        <w:rPr>
          <w:rtl/>
        </w:rPr>
      </w:pPr>
    </w:p>
    <w:p w14:paraId="0F516A3E" w14:textId="77777777" w:rsidR="00DE7AE1" w:rsidRDefault="00DE7AE1">
      <w:pPr>
        <w:rPr>
          <w:rtl/>
        </w:rPr>
      </w:pPr>
    </w:p>
    <w:p w14:paraId="6F989E66" w14:textId="77777777" w:rsidR="00DE7AE1" w:rsidRDefault="00DE7AE1">
      <w:pPr>
        <w:rPr>
          <w:rtl/>
        </w:rPr>
      </w:pPr>
    </w:p>
    <w:p w14:paraId="549369F6" w14:textId="77777777" w:rsidR="00DE7AE1" w:rsidRDefault="00DE7AE1">
      <w:pPr>
        <w:rPr>
          <w:rtl/>
        </w:rPr>
      </w:pPr>
    </w:p>
    <w:p w14:paraId="726539D8" w14:textId="77777777" w:rsidR="00DE7AE1" w:rsidRDefault="00DE7AE1">
      <w:pPr>
        <w:rPr>
          <w:rtl/>
        </w:rPr>
      </w:pPr>
    </w:p>
    <w:p w14:paraId="472501B0" w14:textId="77777777" w:rsidR="00DE7AE1" w:rsidRDefault="00DE7AE1">
      <w:pPr>
        <w:rPr>
          <w:rtl/>
        </w:rPr>
      </w:pPr>
    </w:p>
    <w:p w14:paraId="35C557D2" w14:textId="77777777" w:rsidR="00DE7AE1" w:rsidRDefault="00DE7AE1">
      <w:pPr>
        <w:rPr>
          <w:rtl/>
        </w:rPr>
      </w:pPr>
    </w:p>
    <w:p w14:paraId="5B93D43F" w14:textId="77777777" w:rsidR="00DE7AE1" w:rsidRDefault="00DE7AE1">
      <w:pPr>
        <w:rPr>
          <w:rtl/>
        </w:rPr>
      </w:pPr>
    </w:p>
    <w:p w14:paraId="17100117" w14:textId="77777777" w:rsidR="00730BA4" w:rsidRDefault="00730BA4">
      <w:pPr>
        <w:rPr>
          <w:rtl/>
        </w:rPr>
      </w:pPr>
    </w:p>
    <w:p w14:paraId="1AE03C1D" w14:textId="77777777" w:rsidR="007D0100" w:rsidRPr="007D0100" w:rsidRDefault="007D0100" w:rsidP="007D0100">
      <w:pPr>
        <w:ind w:left="0" w:firstLine="0"/>
        <w:outlineLvl w:val="0"/>
        <w:rPr>
          <w:rFonts w:ascii="Sakkal Majalla" w:eastAsia="Calibri" w:hAnsi="Sakkal Majalla" w:cs="Sakkal Majalla"/>
          <w:b/>
          <w:bCs/>
          <w:kern w:val="2"/>
          <w:sz w:val="40"/>
          <w:szCs w:val="40"/>
          <w:rtl/>
          <w14:ligatures w14:val="none"/>
        </w:rPr>
      </w:pPr>
      <w:bookmarkStart w:id="21" w:name="_Toc198230203"/>
      <w:bookmarkStart w:id="22" w:name="_Toc198230996"/>
      <w:bookmarkStart w:id="23" w:name="_Hlk198162464"/>
      <w:r w:rsidRPr="007D0100">
        <w:rPr>
          <w:rFonts w:ascii="Sakkal Majalla" w:eastAsia="Calibri" w:hAnsi="Sakkal Majalla" w:cs="Sakkal Majalla"/>
          <w:b/>
          <w:bCs/>
          <w:kern w:val="2"/>
          <w:sz w:val="40"/>
          <w:szCs w:val="40"/>
          <w:rtl/>
          <w14:ligatures w14:val="none"/>
        </w:rPr>
        <w:lastRenderedPageBreak/>
        <w:t>المراجع</w:t>
      </w:r>
      <w:bookmarkEnd w:id="21"/>
      <w:bookmarkEnd w:id="22"/>
      <w:r w:rsidRPr="007D0100">
        <w:rPr>
          <w:rFonts w:ascii="Sakkal Majalla" w:eastAsia="Calibri" w:hAnsi="Sakkal Majalla" w:cs="Sakkal Majalla"/>
          <w:b/>
          <w:bCs/>
          <w:kern w:val="2"/>
          <w:sz w:val="40"/>
          <w:szCs w:val="40"/>
          <w:rtl/>
          <w14:ligatures w14:val="none"/>
        </w:rPr>
        <w:t xml:space="preserve"> </w:t>
      </w:r>
    </w:p>
    <w:p w14:paraId="276ED5B1" w14:textId="77777777" w:rsidR="007D0100" w:rsidRPr="007D0100" w:rsidRDefault="007D0100" w:rsidP="007D0100">
      <w:pPr>
        <w:ind w:left="0" w:firstLine="0"/>
        <w:outlineLvl w:val="1"/>
        <w:rPr>
          <w:rFonts w:ascii="Sakkal Majalla" w:eastAsia="Calibri" w:hAnsi="Sakkal Majalla" w:cs="Sakkal Majalla"/>
          <w:b/>
          <w:bCs/>
          <w:kern w:val="2"/>
          <w:sz w:val="40"/>
          <w:szCs w:val="40"/>
          <w:rtl/>
          <w14:ligatures w14:val="none"/>
        </w:rPr>
      </w:pPr>
      <w:bookmarkStart w:id="24" w:name="_Toc198230204"/>
      <w:bookmarkStart w:id="25" w:name="_Toc198230997"/>
      <w:r w:rsidRPr="007D0100">
        <w:rPr>
          <w:rFonts w:ascii="Sakkal Majalla" w:eastAsia="Calibri" w:hAnsi="Sakkal Majalla" w:cs="Sakkal Majalla"/>
          <w:b/>
          <w:bCs/>
          <w:kern w:val="2"/>
          <w:sz w:val="40"/>
          <w:szCs w:val="40"/>
          <w:rtl/>
          <w14:ligatures w14:val="none"/>
        </w:rPr>
        <w:t>أولا: المراجع باللغة العربية</w:t>
      </w:r>
      <w:bookmarkEnd w:id="24"/>
      <w:bookmarkEnd w:id="25"/>
      <w:r w:rsidRPr="007D0100">
        <w:rPr>
          <w:rFonts w:ascii="Sakkal Majalla" w:eastAsia="Calibri" w:hAnsi="Sakkal Majalla" w:cs="Sakkal Majalla"/>
          <w:b/>
          <w:bCs/>
          <w:kern w:val="2"/>
          <w:sz w:val="40"/>
          <w:szCs w:val="40"/>
          <w:rtl/>
          <w14:ligatures w14:val="none"/>
        </w:rPr>
        <w:t xml:space="preserve"> </w:t>
      </w:r>
    </w:p>
    <w:p w14:paraId="6208A0C5" w14:textId="77777777" w:rsidR="007D0100" w:rsidRPr="007D0100" w:rsidRDefault="007D0100" w:rsidP="007D0100">
      <w:pPr>
        <w:numPr>
          <w:ilvl w:val="0"/>
          <w:numId w:val="2"/>
        </w:numPr>
        <w:contextualSpacing/>
        <w:outlineLvl w:val="1"/>
        <w:rPr>
          <w:rFonts w:ascii="Sakkal Majalla" w:eastAsia="Calibri" w:hAnsi="Sakkal Majalla" w:cs="Sakkal Majalla"/>
          <w:b/>
          <w:bCs/>
          <w:kern w:val="2"/>
          <w:sz w:val="28"/>
          <w:szCs w:val="28"/>
          <w14:ligatures w14:val="none"/>
        </w:rPr>
      </w:pPr>
      <w:bookmarkStart w:id="26" w:name="_Toc198230205"/>
      <w:bookmarkStart w:id="27" w:name="_Toc198230998"/>
      <w:r w:rsidRPr="007D0100">
        <w:rPr>
          <w:rFonts w:ascii="Sakkal Majalla" w:eastAsia="Calibri" w:hAnsi="Sakkal Majalla" w:cs="Sakkal Majalla"/>
          <w:b/>
          <w:bCs/>
          <w:kern w:val="2"/>
          <w:sz w:val="28"/>
          <w:szCs w:val="28"/>
          <w:rtl/>
          <w14:ligatures w14:val="none"/>
        </w:rPr>
        <w:t>إبراهيم، أميرة السيد خليل، حسين، فاتن محمد، و محمد، محمد صابر</w:t>
      </w:r>
      <w:r w:rsidRPr="007D0100">
        <w:rPr>
          <w:rFonts w:ascii="Sakkal Majalla" w:eastAsia="Calibri" w:hAnsi="Sakkal Majalla" w:cs="Sakkal Majalla"/>
          <w:b/>
          <w:bCs/>
          <w:kern w:val="2"/>
          <w:sz w:val="28"/>
          <w:szCs w:val="28"/>
          <w14:ligatures w14:val="none"/>
        </w:rPr>
        <w:t>. (2023). </w:t>
      </w:r>
      <w:r w:rsidRPr="007D0100">
        <w:rPr>
          <w:rFonts w:ascii="Sakkal Majalla" w:eastAsia="Calibri" w:hAnsi="Sakkal Majalla" w:cs="Sakkal Majalla"/>
          <w:b/>
          <w:bCs/>
          <w:i/>
          <w:iCs/>
          <w:kern w:val="2"/>
          <w:sz w:val="28"/>
          <w:szCs w:val="28"/>
          <w:rtl/>
          <w14:ligatures w14:val="none"/>
        </w:rPr>
        <w:t>تقييم تسهيلات الاستشفاء في الفنادق وتأثيرها على رضاء وولاء العملاء</w:t>
      </w:r>
      <w:r w:rsidRPr="007D0100">
        <w:rPr>
          <w:rFonts w:ascii="Sakkal Majalla" w:eastAsia="Calibri" w:hAnsi="Sakkal Majalla" w:cs="Sakkal Majalla"/>
          <w:b/>
          <w:bCs/>
          <w:kern w:val="2"/>
          <w:sz w:val="28"/>
          <w:szCs w:val="28"/>
          <w:rtl/>
          <w14:ligatures w14:val="none"/>
        </w:rPr>
        <w:t> (رسالة ماجستير غير منشورة). جامعة حلوان، القاهرة. مسترجع من</w:t>
      </w:r>
      <w:r w:rsidRPr="007D0100">
        <w:rPr>
          <w:rFonts w:ascii="Sakkal Majalla" w:eastAsia="Calibri" w:hAnsi="Sakkal Majalla" w:cs="Sakkal Majalla"/>
          <w:b/>
          <w:bCs/>
          <w:kern w:val="2"/>
          <w:sz w:val="28"/>
          <w:szCs w:val="28"/>
          <w14:ligatures w14:val="none"/>
        </w:rPr>
        <w:t xml:space="preserve"> http://search.mandumah.com/Record/1396536</w:t>
      </w:r>
    </w:p>
    <w:p w14:paraId="000C8B9F" w14:textId="77777777" w:rsidR="007D0100" w:rsidRPr="007D0100" w:rsidRDefault="007D0100" w:rsidP="007D0100">
      <w:pPr>
        <w:numPr>
          <w:ilvl w:val="0"/>
          <w:numId w:val="2"/>
        </w:numPr>
        <w:contextualSpacing/>
        <w:outlineLvl w:val="1"/>
        <w:rPr>
          <w:rFonts w:ascii="Sakkal Majalla" w:eastAsia="Calibri" w:hAnsi="Sakkal Majalla" w:cs="Sakkal Majalla"/>
          <w:b/>
          <w:bCs/>
          <w:kern w:val="2"/>
          <w:sz w:val="28"/>
          <w:szCs w:val="28"/>
          <w14:ligatures w14:val="none"/>
        </w:rPr>
      </w:pPr>
      <w:r w:rsidRPr="007D0100">
        <w:rPr>
          <w:rFonts w:ascii="Sakkal Majalla" w:eastAsia="Calibri" w:hAnsi="Sakkal Majalla" w:cs="Sakkal Majalla"/>
          <w:b/>
          <w:bCs/>
          <w:kern w:val="2"/>
          <w:sz w:val="28"/>
          <w:szCs w:val="28"/>
          <w:rtl/>
          <w14:ligatures w14:val="none"/>
        </w:rPr>
        <w:t>ابراهيم، مروه عبدالعظيم، قورة، عمر السيد أحمد، و مرسي، محمد عبدالوهاب. (2019). كيفية الارتقاء بجودة خدمات الأغذية والمشروبات وأثرها على رضاء العملاء: دراسة تحليلية علي خدمات الأغذية التي تقدمها دور الأيتام بالقاهرة</w:t>
      </w:r>
      <w:r w:rsidRPr="007D0100">
        <w:rPr>
          <w:rFonts w:ascii="Sakkal Majalla" w:eastAsia="Calibri" w:hAnsi="Sakkal Majalla" w:cs="Sakkal Majalla"/>
          <w:b/>
          <w:bCs/>
          <w:kern w:val="2"/>
          <w:sz w:val="28"/>
          <w:szCs w:val="28"/>
          <w14:ligatures w14:val="none"/>
        </w:rPr>
        <w:t>. </w:t>
      </w:r>
      <w:r w:rsidRPr="007D0100">
        <w:rPr>
          <w:rFonts w:ascii="Sakkal Majalla" w:eastAsia="Calibri" w:hAnsi="Sakkal Majalla" w:cs="Sakkal Majalla"/>
          <w:b/>
          <w:bCs/>
          <w:i/>
          <w:iCs/>
          <w:kern w:val="2"/>
          <w:sz w:val="28"/>
          <w:szCs w:val="28"/>
          <w:rtl/>
          <w14:ligatures w14:val="none"/>
        </w:rPr>
        <w:t>المجلة الدولية للتراث والسياحة والضيافة، مج13, ع1</w:t>
      </w:r>
      <w:r w:rsidRPr="007D0100">
        <w:rPr>
          <w:rFonts w:ascii="Sakkal Majalla" w:eastAsia="Calibri" w:hAnsi="Sakkal Majalla" w:cs="Sakkal Majalla"/>
          <w:b/>
          <w:bCs/>
          <w:kern w:val="2"/>
          <w:sz w:val="28"/>
          <w:szCs w:val="28"/>
          <w:rtl/>
          <w14:ligatures w14:val="none"/>
        </w:rPr>
        <w:t> ، 187</w:t>
      </w:r>
      <w:r w:rsidRPr="007D0100">
        <w:rPr>
          <w:rFonts w:ascii="Sakkal Majalla" w:eastAsia="Calibri" w:hAnsi="Sakkal Majalla" w:cs="Sakkal Majalla"/>
          <w:b/>
          <w:bCs/>
          <w:kern w:val="2"/>
          <w:sz w:val="28"/>
          <w:szCs w:val="28"/>
          <w14:ligatures w14:val="none"/>
        </w:rPr>
        <w:t xml:space="preserve"> - 206. </w:t>
      </w:r>
      <w:r w:rsidRPr="007D0100">
        <w:rPr>
          <w:rFonts w:ascii="Sakkal Majalla" w:eastAsia="Calibri" w:hAnsi="Sakkal Majalla" w:cs="Sakkal Majalla"/>
          <w:b/>
          <w:bCs/>
          <w:kern w:val="2"/>
          <w:sz w:val="28"/>
          <w:szCs w:val="28"/>
          <w:rtl/>
          <w14:ligatures w14:val="none"/>
        </w:rPr>
        <w:t>مسترجع من</w:t>
      </w:r>
      <w:r w:rsidRPr="007D0100">
        <w:rPr>
          <w:rFonts w:ascii="Sakkal Majalla" w:eastAsia="Calibri" w:hAnsi="Sakkal Majalla" w:cs="Sakkal Majalla"/>
          <w:b/>
          <w:bCs/>
          <w:kern w:val="2"/>
          <w:sz w:val="28"/>
          <w:szCs w:val="28"/>
          <w14:ligatures w14:val="none"/>
        </w:rPr>
        <w:t xml:space="preserve"> http://search.mandumah.com/Record/999237</w:t>
      </w:r>
    </w:p>
    <w:p w14:paraId="7C55155F" w14:textId="77777777" w:rsidR="007D0100" w:rsidRPr="007D0100" w:rsidRDefault="007D0100" w:rsidP="007D0100">
      <w:pPr>
        <w:numPr>
          <w:ilvl w:val="0"/>
          <w:numId w:val="2"/>
        </w:numPr>
        <w:contextualSpacing/>
        <w:outlineLvl w:val="1"/>
        <w:rPr>
          <w:rFonts w:ascii="Sakkal Majalla" w:eastAsia="Calibri" w:hAnsi="Sakkal Majalla" w:cs="Sakkal Majalla"/>
          <w:b/>
          <w:bCs/>
          <w:kern w:val="2"/>
          <w:sz w:val="28"/>
          <w:szCs w:val="28"/>
          <w:rtl/>
          <w:lang w:bidi="ar-EG"/>
          <w14:ligatures w14:val="none"/>
        </w:rPr>
      </w:pPr>
      <w:r w:rsidRPr="007D0100">
        <w:rPr>
          <w:rFonts w:ascii="Sakkal Majalla" w:eastAsia="Calibri" w:hAnsi="Sakkal Majalla" w:cs="Sakkal Majalla"/>
          <w:b/>
          <w:bCs/>
          <w:kern w:val="2"/>
          <w:sz w:val="28"/>
          <w:szCs w:val="28"/>
          <w:rtl/>
          <w:lang w:bidi="ar-EG"/>
          <w14:ligatures w14:val="none"/>
        </w:rPr>
        <w:t xml:space="preserve">أحمد، أثير خلف. (2025). الذكاء الاصطناعي: رؤية مقاصدية في ضوء الشريعة الإسلامية. مجلة كلية العلوم الإسلامية، مج24, ع2 ، 121 - 144. مسترجع من </w:t>
      </w:r>
      <w:r w:rsidRPr="007D0100">
        <w:rPr>
          <w:rFonts w:ascii="Sakkal Majalla" w:eastAsia="Calibri" w:hAnsi="Sakkal Majalla" w:cs="Sakkal Majalla"/>
          <w:b/>
          <w:bCs/>
          <w:kern w:val="2"/>
          <w:sz w:val="28"/>
          <w:szCs w:val="28"/>
          <w14:ligatures w14:val="none"/>
        </w:rPr>
        <w:t>http://search.mandumah.com/Record/1574483</w:t>
      </w:r>
    </w:p>
    <w:p w14:paraId="6721C9B5" w14:textId="77777777" w:rsidR="007D0100" w:rsidRPr="007D0100" w:rsidRDefault="007D0100" w:rsidP="007D0100">
      <w:pPr>
        <w:numPr>
          <w:ilvl w:val="0"/>
          <w:numId w:val="2"/>
        </w:numPr>
        <w:contextualSpacing/>
        <w:outlineLvl w:val="1"/>
        <w:rPr>
          <w:rFonts w:ascii="Sakkal Majalla" w:eastAsia="Calibri" w:hAnsi="Sakkal Majalla" w:cs="Sakkal Majalla"/>
          <w:b/>
          <w:bCs/>
          <w:kern w:val="2"/>
          <w:sz w:val="28"/>
          <w:szCs w:val="28"/>
          <w14:ligatures w14:val="none"/>
        </w:rPr>
      </w:pPr>
      <w:r w:rsidRPr="007D0100">
        <w:rPr>
          <w:rFonts w:ascii="Sakkal Majalla" w:eastAsia="Calibri" w:hAnsi="Sakkal Majalla" w:cs="Sakkal Majalla"/>
          <w:b/>
          <w:bCs/>
          <w:kern w:val="2"/>
          <w:sz w:val="28"/>
          <w:szCs w:val="28"/>
          <w:rtl/>
          <w14:ligatures w14:val="none"/>
        </w:rPr>
        <w:t>أحمد، هاني علي شارد. (2016). دراسة أثر مواقع التواصل الاجتماعي على درجة رضاء العملاء بالتطبيق على قطاع البنوك المصرية</w:t>
      </w:r>
      <w:r w:rsidRPr="007D0100">
        <w:rPr>
          <w:rFonts w:ascii="Sakkal Majalla" w:eastAsia="Calibri" w:hAnsi="Sakkal Majalla" w:cs="Sakkal Majalla"/>
          <w:b/>
          <w:bCs/>
          <w:kern w:val="2"/>
          <w:sz w:val="28"/>
          <w:szCs w:val="28"/>
          <w14:ligatures w14:val="none"/>
        </w:rPr>
        <w:t>. </w:t>
      </w:r>
      <w:r w:rsidRPr="007D0100">
        <w:rPr>
          <w:rFonts w:ascii="Sakkal Majalla" w:eastAsia="Calibri" w:hAnsi="Sakkal Majalla" w:cs="Sakkal Majalla"/>
          <w:b/>
          <w:bCs/>
          <w:i/>
          <w:iCs/>
          <w:kern w:val="2"/>
          <w:sz w:val="28"/>
          <w:szCs w:val="28"/>
          <w:rtl/>
          <w14:ligatures w14:val="none"/>
        </w:rPr>
        <w:t>المجلة العلمية للدراسات التجارية والبيئية، مج7, ع2</w:t>
      </w:r>
      <w:r w:rsidRPr="007D0100">
        <w:rPr>
          <w:rFonts w:ascii="Sakkal Majalla" w:eastAsia="Calibri" w:hAnsi="Sakkal Majalla" w:cs="Sakkal Majalla"/>
          <w:b/>
          <w:bCs/>
          <w:kern w:val="2"/>
          <w:sz w:val="28"/>
          <w:szCs w:val="28"/>
          <w:rtl/>
          <w14:ligatures w14:val="none"/>
        </w:rPr>
        <w:t> ، 241</w:t>
      </w:r>
      <w:r w:rsidRPr="007D0100">
        <w:rPr>
          <w:rFonts w:ascii="Sakkal Majalla" w:eastAsia="Calibri" w:hAnsi="Sakkal Majalla" w:cs="Sakkal Majalla"/>
          <w:b/>
          <w:bCs/>
          <w:kern w:val="2"/>
          <w:sz w:val="28"/>
          <w:szCs w:val="28"/>
          <w14:ligatures w14:val="none"/>
        </w:rPr>
        <w:t xml:space="preserve"> - 285. </w:t>
      </w:r>
      <w:r w:rsidRPr="007D0100">
        <w:rPr>
          <w:rFonts w:ascii="Sakkal Majalla" w:eastAsia="Calibri" w:hAnsi="Sakkal Majalla" w:cs="Sakkal Majalla"/>
          <w:b/>
          <w:bCs/>
          <w:kern w:val="2"/>
          <w:sz w:val="28"/>
          <w:szCs w:val="28"/>
          <w:rtl/>
          <w14:ligatures w14:val="none"/>
        </w:rPr>
        <w:t>مسترجع من</w:t>
      </w:r>
      <w:r w:rsidRPr="007D0100">
        <w:rPr>
          <w:rFonts w:ascii="Sakkal Majalla" w:eastAsia="Calibri" w:hAnsi="Sakkal Majalla" w:cs="Sakkal Majalla"/>
          <w:b/>
          <w:bCs/>
          <w:kern w:val="2"/>
          <w:sz w:val="28"/>
          <w:szCs w:val="28"/>
          <w14:ligatures w14:val="none"/>
        </w:rPr>
        <w:t xml:space="preserve"> http://search.mandumah.com/Record/862288</w:t>
      </w:r>
    </w:p>
    <w:p w14:paraId="16441779" w14:textId="77777777" w:rsidR="007D0100" w:rsidRPr="007D0100" w:rsidRDefault="007D0100" w:rsidP="007D0100">
      <w:pPr>
        <w:numPr>
          <w:ilvl w:val="0"/>
          <w:numId w:val="2"/>
        </w:numPr>
        <w:contextualSpacing/>
        <w:outlineLvl w:val="1"/>
        <w:rPr>
          <w:rFonts w:ascii="Sakkal Majalla" w:eastAsia="Calibri" w:hAnsi="Sakkal Majalla" w:cs="Sakkal Majalla"/>
          <w:b/>
          <w:bCs/>
          <w:kern w:val="2"/>
          <w:sz w:val="28"/>
          <w:szCs w:val="28"/>
          <w14:ligatures w14:val="none"/>
        </w:rPr>
      </w:pPr>
      <w:r w:rsidRPr="007D0100">
        <w:rPr>
          <w:rFonts w:ascii="Sakkal Majalla" w:eastAsia="Calibri" w:hAnsi="Sakkal Majalla" w:cs="Sakkal Majalla"/>
          <w:b/>
          <w:bCs/>
          <w:kern w:val="2"/>
          <w:sz w:val="28"/>
          <w:szCs w:val="28"/>
          <w:rtl/>
          <w14:ligatures w14:val="none"/>
        </w:rPr>
        <w:t>أحمد، هاني علي شارد. (2024). استكشاف دور الإدارة المستدامة لعلاقات العملاء على رضاء العملاء المستدام بمصرف الراجحي بالمملكة العربية السعودية</w:t>
      </w:r>
      <w:r w:rsidRPr="007D0100">
        <w:rPr>
          <w:rFonts w:ascii="Sakkal Majalla" w:eastAsia="Calibri" w:hAnsi="Sakkal Majalla" w:cs="Sakkal Majalla"/>
          <w:b/>
          <w:bCs/>
          <w:kern w:val="2"/>
          <w:sz w:val="28"/>
          <w:szCs w:val="28"/>
          <w14:ligatures w14:val="none"/>
        </w:rPr>
        <w:t>. </w:t>
      </w:r>
      <w:r w:rsidRPr="007D0100">
        <w:rPr>
          <w:rFonts w:ascii="Sakkal Majalla" w:eastAsia="Calibri" w:hAnsi="Sakkal Majalla" w:cs="Sakkal Majalla"/>
          <w:b/>
          <w:bCs/>
          <w:i/>
          <w:iCs/>
          <w:kern w:val="2"/>
          <w:sz w:val="28"/>
          <w:szCs w:val="28"/>
          <w:rtl/>
          <w14:ligatures w14:val="none"/>
        </w:rPr>
        <w:t>المجلة العلمية للدراسات التجارية والبيئية، مج15, ع3</w:t>
      </w:r>
      <w:r w:rsidRPr="007D0100">
        <w:rPr>
          <w:rFonts w:ascii="Sakkal Majalla" w:eastAsia="Calibri" w:hAnsi="Sakkal Majalla" w:cs="Sakkal Majalla"/>
          <w:b/>
          <w:bCs/>
          <w:kern w:val="2"/>
          <w:sz w:val="28"/>
          <w:szCs w:val="28"/>
          <w:rtl/>
          <w14:ligatures w14:val="none"/>
        </w:rPr>
        <w:t> ، 1507</w:t>
      </w:r>
      <w:r w:rsidRPr="007D0100">
        <w:rPr>
          <w:rFonts w:ascii="Sakkal Majalla" w:eastAsia="Calibri" w:hAnsi="Sakkal Majalla" w:cs="Sakkal Majalla"/>
          <w:b/>
          <w:bCs/>
          <w:kern w:val="2"/>
          <w:sz w:val="28"/>
          <w:szCs w:val="28"/>
          <w14:ligatures w14:val="none"/>
        </w:rPr>
        <w:t xml:space="preserve"> - 1549. </w:t>
      </w:r>
      <w:r w:rsidRPr="007D0100">
        <w:rPr>
          <w:rFonts w:ascii="Sakkal Majalla" w:eastAsia="Calibri" w:hAnsi="Sakkal Majalla" w:cs="Sakkal Majalla"/>
          <w:b/>
          <w:bCs/>
          <w:kern w:val="2"/>
          <w:sz w:val="28"/>
          <w:szCs w:val="28"/>
          <w:rtl/>
          <w14:ligatures w14:val="none"/>
        </w:rPr>
        <w:t>مسترجع من</w:t>
      </w:r>
      <w:r w:rsidRPr="007D0100">
        <w:rPr>
          <w:rFonts w:ascii="Sakkal Majalla" w:eastAsia="Calibri" w:hAnsi="Sakkal Majalla" w:cs="Sakkal Majalla"/>
          <w:b/>
          <w:bCs/>
          <w:kern w:val="2"/>
          <w:sz w:val="28"/>
          <w:szCs w:val="28"/>
          <w14:ligatures w14:val="none"/>
        </w:rPr>
        <w:t xml:space="preserve"> http://search.mandumah.com/Record/1551870</w:t>
      </w:r>
    </w:p>
    <w:p w14:paraId="4D4533F4" w14:textId="77777777" w:rsidR="007D0100" w:rsidRPr="007D0100" w:rsidRDefault="007D0100" w:rsidP="007D0100">
      <w:pPr>
        <w:numPr>
          <w:ilvl w:val="0"/>
          <w:numId w:val="2"/>
        </w:numPr>
        <w:contextualSpacing/>
        <w:outlineLvl w:val="1"/>
        <w:rPr>
          <w:rFonts w:ascii="Sakkal Majalla" w:eastAsia="Calibri" w:hAnsi="Sakkal Majalla" w:cs="Sakkal Majalla"/>
          <w:b/>
          <w:bCs/>
          <w:kern w:val="2"/>
          <w:sz w:val="28"/>
          <w:szCs w:val="28"/>
          <w14:ligatures w14:val="none"/>
        </w:rPr>
      </w:pPr>
      <w:r w:rsidRPr="007D0100">
        <w:rPr>
          <w:rFonts w:ascii="Sakkal Majalla" w:eastAsia="Calibri" w:hAnsi="Sakkal Majalla" w:cs="Sakkal Majalla"/>
          <w:b/>
          <w:bCs/>
          <w:kern w:val="2"/>
          <w:sz w:val="28"/>
          <w:szCs w:val="28"/>
          <w:rtl/>
          <w14:ligatures w14:val="none"/>
        </w:rPr>
        <w:t>إسماعيل، هبة صبحي جلال. (2023). الذكاء الاصطناعي: تطبيقاته ومخاطره التربوية: دراسة تحليلية</w:t>
      </w:r>
      <w:r w:rsidRPr="007D0100">
        <w:rPr>
          <w:rFonts w:ascii="Sakkal Majalla" w:eastAsia="Calibri" w:hAnsi="Sakkal Majalla" w:cs="Sakkal Majalla"/>
          <w:b/>
          <w:bCs/>
          <w:kern w:val="2"/>
          <w:sz w:val="28"/>
          <w:szCs w:val="28"/>
          <w14:ligatures w14:val="none"/>
        </w:rPr>
        <w:t>. </w:t>
      </w:r>
      <w:r w:rsidRPr="007D0100">
        <w:rPr>
          <w:rFonts w:ascii="Sakkal Majalla" w:eastAsia="Calibri" w:hAnsi="Sakkal Majalla" w:cs="Sakkal Majalla"/>
          <w:b/>
          <w:bCs/>
          <w:i/>
          <w:iCs/>
          <w:kern w:val="2"/>
          <w:sz w:val="28"/>
          <w:szCs w:val="28"/>
          <w:rtl/>
          <w14:ligatures w14:val="none"/>
        </w:rPr>
        <w:t>آفاق جديدة فى تعليم الكبار، ع33</w:t>
      </w:r>
      <w:r w:rsidRPr="007D0100">
        <w:rPr>
          <w:rFonts w:ascii="Sakkal Majalla" w:eastAsia="Calibri" w:hAnsi="Sakkal Majalla" w:cs="Sakkal Majalla"/>
          <w:b/>
          <w:bCs/>
          <w:kern w:val="2"/>
          <w:sz w:val="28"/>
          <w:szCs w:val="28"/>
          <w:rtl/>
          <w14:ligatures w14:val="none"/>
        </w:rPr>
        <w:t> ، 280</w:t>
      </w:r>
      <w:r w:rsidRPr="007D0100">
        <w:rPr>
          <w:rFonts w:ascii="Sakkal Majalla" w:eastAsia="Calibri" w:hAnsi="Sakkal Majalla" w:cs="Sakkal Majalla"/>
          <w:b/>
          <w:bCs/>
          <w:kern w:val="2"/>
          <w:sz w:val="28"/>
          <w:szCs w:val="28"/>
          <w14:ligatures w14:val="none"/>
        </w:rPr>
        <w:t xml:space="preserve"> - 377. </w:t>
      </w:r>
      <w:r w:rsidRPr="007D0100">
        <w:rPr>
          <w:rFonts w:ascii="Sakkal Majalla" w:eastAsia="Calibri" w:hAnsi="Sakkal Majalla" w:cs="Sakkal Majalla"/>
          <w:b/>
          <w:bCs/>
          <w:kern w:val="2"/>
          <w:sz w:val="28"/>
          <w:szCs w:val="28"/>
          <w:rtl/>
          <w14:ligatures w14:val="none"/>
        </w:rPr>
        <w:t>مسترجع من</w:t>
      </w:r>
      <w:r w:rsidRPr="007D0100">
        <w:rPr>
          <w:rFonts w:ascii="Sakkal Majalla" w:eastAsia="Calibri" w:hAnsi="Sakkal Majalla" w:cs="Sakkal Majalla"/>
          <w:b/>
          <w:bCs/>
          <w:kern w:val="2"/>
          <w:sz w:val="28"/>
          <w:szCs w:val="28"/>
          <w14:ligatures w14:val="none"/>
        </w:rPr>
        <w:t xml:space="preserve"> http://search.mandumah.com/Record/1503330</w:t>
      </w:r>
    </w:p>
    <w:p w14:paraId="72E6FDEA" w14:textId="77777777" w:rsidR="007D0100" w:rsidRPr="007D0100" w:rsidRDefault="007D0100" w:rsidP="007D0100">
      <w:pPr>
        <w:numPr>
          <w:ilvl w:val="0"/>
          <w:numId w:val="2"/>
        </w:numPr>
        <w:contextualSpacing/>
        <w:outlineLvl w:val="1"/>
        <w:rPr>
          <w:rFonts w:ascii="Sakkal Majalla" w:eastAsia="Calibri" w:hAnsi="Sakkal Majalla" w:cs="Sakkal Majalla"/>
          <w:b/>
          <w:bCs/>
          <w:kern w:val="2"/>
          <w:sz w:val="28"/>
          <w:szCs w:val="28"/>
          <w14:ligatures w14:val="none"/>
        </w:rPr>
      </w:pPr>
      <w:r w:rsidRPr="007D0100">
        <w:rPr>
          <w:rFonts w:ascii="Sakkal Majalla" w:eastAsia="Calibri" w:hAnsi="Sakkal Majalla" w:cs="Sakkal Majalla"/>
          <w:b/>
          <w:bCs/>
          <w:kern w:val="2"/>
          <w:sz w:val="28"/>
          <w:szCs w:val="28"/>
          <w:rtl/>
          <w14:ligatures w14:val="none"/>
        </w:rPr>
        <w:lastRenderedPageBreak/>
        <w:t>أشكناني، صفية مختار محمد. (2017). أثر التسويق المصرفي الإلكتروني على رضاء العملاء: دراسة تطبيقية على القطاع المصرفي في الكويت</w:t>
      </w:r>
      <w:r w:rsidRPr="007D0100">
        <w:rPr>
          <w:rFonts w:ascii="Sakkal Majalla" w:eastAsia="Calibri" w:hAnsi="Sakkal Majalla" w:cs="Sakkal Majalla"/>
          <w:b/>
          <w:bCs/>
          <w:kern w:val="2"/>
          <w:sz w:val="28"/>
          <w:szCs w:val="28"/>
          <w14:ligatures w14:val="none"/>
        </w:rPr>
        <w:t>. </w:t>
      </w:r>
      <w:r w:rsidRPr="007D0100">
        <w:rPr>
          <w:rFonts w:ascii="Sakkal Majalla" w:eastAsia="Calibri" w:hAnsi="Sakkal Majalla" w:cs="Sakkal Majalla"/>
          <w:b/>
          <w:bCs/>
          <w:i/>
          <w:iCs/>
          <w:kern w:val="2"/>
          <w:sz w:val="28"/>
          <w:szCs w:val="28"/>
          <w:rtl/>
          <w14:ligatures w14:val="none"/>
        </w:rPr>
        <w:t>المجلة العلمية للبحوث والدراسات التجارية، مج31, ع3</w:t>
      </w:r>
      <w:r w:rsidRPr="007D0100">
        <w:rPr>
          <w:rFonts w:ascii="Sakkal Majalla" w:eastAsia="Calibri" w:hAnsi="Sakkal Majalla" w:cs="Sakkal Majalla"/>
          <w:b/>
          <w:bCs/>
          <w:kern w:val="2"/>
          <w:sz w:val="28"/>
          <w:szCs w:val="28"/>
          <w:rtl/>
          <w14:ligatures w14:val="none"/>
        </w:rPr>
        <w:t> ، 301</w:t>
      </w:r>
      <w:r w:rsidRPr="007D0100">
        <w:rPr>
          <w:rFonts w:ascii="Sakkal Majalla" w:eastAsia="Calibri" w:hAnsi="Sakkal Majalla" w:cs="Sakkal Majalla"/>
          <w:b/>
          <w:bCs/>
          <w:kern w:val="2"/>
          <w:sz w:val="28"/>
          <w:szCs w:val="28"/>
          <w14:ligatures w14:val="none"/>
        </w:rPr>
        <w:t xml:space="preserve"> - 334. </w:t>
      </w:r>
      <w:r w:rsidRPr="007D0100">
        <w:rPr>
          <w:rFonts w:ascii="Sakkal Majalla" w:eastAsia="Calibri" w:hAnsi="Sakkal Majalla" w:cs="Sakkal Majalla"/>
          <w:b/>
          <w:bCs/>
          <w:kern w:val="2"/>
          <w:sz w:val="28"/>
          <w:szCs w:val="28"/>
          <w:rtl/>
          <w14:ligatures w14:val="none"/>
        </w:rPr>
        <w:t>مسترجع من</w:t>
      </w:r>
      <w:r w:rsidRPr="007D0100">
        <w:rPr>
          <w:rFonts w:ascii="Sakkal Majalla" w:eastAsia="Calibri" w:hAnsi="Sakkal Majalla" w:cs="Sakkal Majalla"/>
          <w:b/>
          <w:bCs/>
          <w:kern w:val="2"/>
          <w:sz w:val="28"/>
          <w:szCs w:val="28"/>
          <w14:ligatures w14:val="none"/>
        </w:rPr>
        <w:t xml:space="preserve"> http://search.mandumah.com/Record/1123821</w:t>
      </w:r>
    </w:p>
    <w:p w14:paraId="22A7F7E4" w14:textId="77777777" w:rsidR="007D0100" w:rsidRPr="007D0100" w:rsidRDefault="007D0100" w:rsidP="007D0100">
      <w:pPr>
        <w:numPr>
          <w:ilvl w:val="0"/>
          <w:numId w:val="2"/>
        </w:numPr>
        <w:contextualSpacing/>
        <w:outlineLvl w:val="1"/>
        <w:rPr>
          <w:rFonts w:ascii="Sakkal Majalla" w:eastAsia="Calibri" w:hAnsi="Sakkal Majalla" w:cs="Sakkal Majalla"/>
          <w:b/>
          <w:bCs/>
          <w:kern w:val="2"/>
          <w:sz w:val="28"/>
          <w:szCs w:val="28"/>
          <w14:ligatures w14:val="none"/>
        </w:rPr>
      </w:pPr>
      <w:r w:rsidRPr="007D0100">
        <w:rPr>
          <w:rFonts w:ascii="Sakkal Majalla" w:eastAsia="Calibri" w:hAnsi="Sakkal Majalla" w:cs="Sakkal Majalla"/>
          <w:b/>
          <w:bCs/>
          <w:kern w:val="2"/>
          <w:sz w:val="28"/>
          <w:szCs w:val="28"/>
          <w:rtl/>
          <w14:ligatures w14:val="none"/>
        </w:rPr>
        <w:t>الإمام، وفقي السيد المتولي، و ضيف، ريهام عادل كمال علي. (2024). تقييم دور النشاط التسويقي لصناعة الأثاث الخشبي بمحافظة دمياط في تحقيق رضا العملاء: الدور الوسيط للتوقعات</w:t>
      </w:r>
      <w:r w:rsidRPr="007D0100">
        <w:rPr>
          <w:rFonts w:ascii="Sakkal Majalla" w:eastAsia="Calibri" w:hAnsi="Sakkal Majalla" w:cs="Sakkal Majalla"/>
          <w:b/>
          <w:bCs/>
          <w:kern w:val="2"/>
          <w:sz w:val="28"/>
          <w:szCs w:val="28"/>
          <w14:ligatures w14:val="none"/>
        </w:rPr>
        <w:t>. </w:t>
      </w:r>
      <w:r w:rsidRPr="007D0100">
        <w:rPr>
          <w:rFonts w:ascii="Sakkal Majalla" w:eastAsia="Calibri" w:hAnsi="Sakkal Majalla" w:cs="Sakkal Majalla"/>
          <w:b/>
          <w:bCs/>
          <w:i/>
          <w:iCs/>
          <w:kern w:val="2"/>
          <w:sz w:val="28"/>
          <w:szCs w:val="28"/>
          <w:rtl/>
          <w14:ligatures w14:val="none"/>
        </w:rPr>
        <w:t>المجلة المصرية للدراسات التجارية، مج48, ع2</w:t>
      </w:r>
      <w:r w:rsidRPr="007D0100">
        <w:rPr>
          <w:rFonts w:ascii="Sakkal Majalla" w:eastAsia="Calibri" w:hAnsi="Sakkal Majalla" w:cs="Sakkal Majalla"/>
          <w:b/>
          <w:bCs/>
          <w:kern w:val="2"/>
          <w:sz w:val="28"/>
          <w:szCs w:val="28"/>
          <w:rtl/>
          <w14:ligatures w14:val="none"/>
        </w:rPr>
        <w:t> ، 1</w:t>
      </w:r>
      <w:r w:rsidRPr="007D0100">
        <w:rPr>
          <w:rFonts w:ascii="Sakkal Majalla" w:eastAsia="Calibri" w:hAnsi="Sakkal Majalla" w:cs="Sakkal Majalla"/>
          <w:b/>
          <w:bCs/>
          <w:kern w:val="2"/>
          <w:sz w:val="28"/>
          <w:szCs w:val="28"/>
          <w14:ligatures w14:val="none"/>
        </w:rPr>
        <w:t xml:space="preserve"> - 45. </w:t>
      </w:r>
      <w:r w:rsidRPr="007D0100">
        <w:rPr>
          <w:rFonts w:ascii="Sakkal Majalla" w:eastAsia="Calibri" w:hAnsi="Sakkal Majalla" w:cs="Sakkal Majalla"/>
          <w:b/>
          <w:bCs/>
          <w:kern w:val="2"/>
          <w:sz w:val="28"/>
          <w:szCs w:val="28"/>
          <w:rtl/>
          <w14:ligatures w14:val="none"/>
        </w:rPr>
        <w:t>مسترجع من</w:t>
      </w:r>
      <w:r w:rsidRPr="007D0100">
        <w:rPr>
          <w:rFonts w:ascii="Sakkal Majalla" w:eastAsia="Calibri" w:hAnsi="Sakkal Majalla" w:cs="Sakkal Majalla"/>
          <w:b/>
          <w:bCs/>
          <w:kern w:val="2"/>
          <w:sz w:val="28"/>
          <w:szCs w:val="28"/>
          <w14:ligatures w14:val="none"/>
        </w:rPr>
        <w:t xml:space="preserve"> http://search.mandumah.com/Record/1505237</w:t>
      </w:r>
    </w:p>
    <w:p w14:paraId="20DD9F4D" w14:textId="77777777" w:rsidR="007D0100" w:rsidRPr="007D0100" w:rsidRDefault="007D0100" w:rsidP="007D0100">
      <w:pPr>
        <w:numPr>
          <w:ilvl w:val="0"/>
          <w:numId w:val="2"/>
        </w:numPr>
        <w:contextualSpacing/>
        <w:outlineLvl w:val="1"/>
        <w:rPr>
          <w:rFonts w:ascii="Sakkal Majalla" w:eastAsia="Calibri" w:hAnsi="Sakkal Majalla" w:cs="Sakkal Majalla"/>
          <w:b/>
          <w:bCs/>
          <w:kern w:val="2"/>
          <w:sz w:val="28"/>
          <w:szCs w:val="28"/>
          <w14:ligatures w14:val="none"/>
        </w:rPr>
      </w:pPr>
      <w:r w:rsidRPr="007D0100">
        <w:rPr>
          <w:rFonts w:ascii="Sakkal Majalla" w:eastAsia="Calibri" w:hAnsi="Sakkal Majalla" w:cs="Sakkal Majalla"/>
          <w:b/>
          <w:bCs/>
          <w:kern w:val="2"/>
          <w:sz w:val="28"/>
          <w:szCs w:val="28"/>
          <w:rtl/>
          <w14:ligatures w14:val="none"/>
        </w:rPr>
        <w:t>الإمبابي، محمد عبدالحميد أحمد. (2022). تأثير الإدارة اللوجيستية للنقدية في البنوك على رضاء العملاء</w:t>
      </w:r>
      <w:r w:rsidRPr="007D0100">
        <w:rPr>
          <w:rFonts w:ascii="Sakkal Majalla" w:eastAsia="Calibri" w:hAnsi="Sakkal Majalla" w:cs="Sakkal Majalla"/>
          <w:b/>
          <w:bCs/>
          <w:kern w:val="2"/>
          <w:sz w:val="28"/>
          <w:szCs w:val="28"/>
          <w14:ligatures w14:val="none"/>
        </w:rPr>
        <w:t>. </w:t>
      </w:r>
      <w:r w:rsidRPr="007D0100">
        <w:rPr>
          <w:rFonts w:ascii="Sakkal Majalla" w:eastAsia="Calibri" w:hAnsi="Sakkal Majalla" w:cs="Sakkal Majalla"/>
          <w:b/>
          <w:bCs/>
          <w:i/>
          <w:iCs/>
          <w:kern w:val="2"/>
          <w:sz w:val="28"/>
          <w:szCs w:val="28"/>
          <w:rtl/>
          <w14:ligatures w14:val="none"/>
        </w:rPr>
        <w:t>مجلة البحوث المالية والتجارية، ع2</w:t>
      </w:r>
      <w:r w:rsidRPr="007D0100">
        <w:rPr>
          <w:rFonts w:ascii="Sakkal Majalla" w:eastAsia="Calibri" w:hAnsi="Sakkal Majalla" w:cs="Sakkal Majalla"/>
          <w:b/>
          <w:bCs/>
          <w:kern w:val="2"/>
          <w:sz w:val="28"/>
          <w:szCs w:val="28"/>
          <w:rtl/>
          <w14:ligatures w14:val="none"/>
        </w:rPr>
        <w:t> ، 413</w:t>
      </w:r>
      <w:r w:rsidRPr="007D0100">
        <w:rPr>
          <w:rFonts w:ascii="Sakkal Majalla" w:eastAsia="Calibri" w:hAnsi="Sakkal Majalla" w:cs="Sakkal Majalla"/>
          <w:b/>
          <w:bCs/>
          <w:kern w:val="2"/>
          <w:sz w:val="28"/>
          <w:szCs w:val="28"/>
          <w14:ligatures w14:val="none"/>
        </w:rPr>
        <w:t xml:space="preserve"> - 448. </w:t>
      </w:r>
      <w:r w:rsidRPr="007D0100">
        <w:rPr>
          <w:rFonts w:ascii="Sakkal Majalla" w:eastAsia="Calibri" w:hAnsi="Sakkal Majalla" w:cs="Sakkal Majalla"/>
          <w:b/>
          <w:bCs/>
          <w:kern w:val="2"/>
          <w:sz w:val="28"/>
          <w:szCs w:val="28"/>
          <w:rtl/>
          <w14:ligatures w14:val="none"/>
        </w:rPr>
        <w:t>مسترجع من</w:t>
      </w:r>
      <w:r w:rsidRPr="007D0100">
        <w:rPr>
          <w:rFonts w:ascii="Sakkal Majalla" w:eastAsia="Calibri" w:hAnsi="Sakkal Majalla" w:cs="Sakkal Majalla"/>
          <w:b/>
          <w:bCs/>
          <w:kern w:val="2"/>
          <w:sz w:val="28"/>
          <w:szCs w:val="28"/>
          <w14:ligatures w14:val="none"/>
        </w:rPr>
        <w:t xml:space="preserve"> http://search.mandumah.com/Record/1277005</w:t>
      </w:r>
    </w:p>
    <w:p w14:paraId="71350CA9" w14:textId="77777777" w:rsidR="007D0100" w:rsidRPr="007D0100" w:rsidRDefault="007D0100" w:rsidP="007D0100">
      <w:pPr>
        <w:numPr>
          <w:ilvl w:val="0"/>
          <w:numId w:val="2"/>
        </w:numPr>
        <w:contextualSpacing/>
        <w:outlineLvl w:val="1"/>
        <w:rPr>
          <w:rFonts w:ascii="Sakkal Majalla" w:eastAsia="Calibri" w:hAnsi="Sakkal Majalla" w:cs="Sakkal Majalla"/>
          <w:b/>
          <w:bCs/>
          <w:kern w:val="2"/>
          <w:sz w:val="28"/>
          <w:szCs w:val="28"/>
          <w:rtl/>
          <w:lang w:bidi="ar-EG"/>
          <w14:ligatures w14:val="none"/>
        </w:rPr>
      </w:pPr>
      <w:r w:rsidRPr="007D0100">
        <w:rPr>
          <w:rFonts w:ascii="Sakkal Majalla" w:eastAsia="Calibri" w:hAnsi="Sakkal Majalla" w:cs="Sakkal Majalla"/>
          <w:b/>
          <w:bCs/>
          <w:kern w:val="2"/>
          <w:sz w:val="28"/>
          <w:szCs w:val="28"/>
          <w:rtl/>
          <w14:ligatures w14:val="none"/>
        </w:rPr>
        <w:t>البسيوني، محمد يحيى، زبيدى، توفيق الأمين، ماضي، محمد الطاهر، و حسن، محمد يوسف. (</w:t>
      </w:r>
      <w:r w:rsidRPr="007D0100">
        <w:rPr>
          <w:rFonts w:ascii="Sakkal Majalla" w:eastAsia="Calibri" w:hAnsi="Sakkal Majalla" w:cs="Sakkal Majalla" w:hint="cs"/>
          <w:b/>
          <w:bCs/>
          <w:kern w:val="2"/>
          <w:sz w:val="28"/>
          <w:szCs w:val="28"/>
          <w:rtl/>
          <w14:ligatures w14:val="none"/>
        </w:rPr>
        <w:t>2022</w:t>
      </w:r>
      <w:r w:rsidRPr="007D0100">
        <w:rPr>
          <w:rFonts w:ascii="Sakkal Majalla" w:eastAsia="Calibri" w:hAnsi="Sakkal Majalla" w:cs="Sakkal Majalla"/>
          <w:b/>
          <w:bCs/>
          <w:kern w:val="2"/>
          <w:sz w:val="28"/>
          <w:szCs w:val="28"/>
          <w:rtl/>
          <w14:ligatures w14:val="none"/>
        </w:rPr>
        <w:t>). تطوير نماذج رضاء المستهلك: تطبيق على مركز خدمة العملاء ببلدية العين</w:t>
      </w:r>
      <w:r w:rsidRPr="007D0100">
        <w:rPr>
          <w:rFonts w:ascii="Sakkal Majalla" w:eastAsia="Calibri" w:hAnsi="Sakkal Majalla" w:cs="Sakkal Majalla"/>
          <w:b/>
          <w:bCs/>
          <w:kern w:val="2"/>
          <w:sz w:val="28"/>
          <w:szCs w:val="28"/>
          <w14:ligatures w14:val="none"/>
        </w:rPr>
        <w:t>. </w:t>
      </w:r>
      <w:r w:rsidRPr="007D0100">
        <w:rPr>
          <w:rFonts w:ascii="Sakkal Majalla" w:eastAsia="Calibri" w:hAnsi="Sakkal Majalla" w:cs="Sakkal Majalla"/>
          <w:b/>
          <w:bCs/>
          <w:i/>
          <w:iCs/>
          <w:kern w:val="2"/>
          <w:sz w:val="28"/>
          <w:szCs w:val="28"/>
          <w:rtl/>
          <w14:ligatures w14:val="none"/>
        </w:rPr>
        <w:t>المجلة العربية للعلوم الإدارية، مج 18, ع 3</w:t>
      </w:r>
      <w:r w:rsidRPr="007D0100">
        <w:rPr>
          <w:rFonts w:ascii="Sakkal Majalla" w:eastAsia="Calibri" w:hAnsi="Sakkal Majalla" w:cs="Sakkal Majalla"/>
          <w:b/>
          <w:bCs/>
          <w:kern w:val="2"/>
          <w:sz w:val="28"/>
          <w:szCs w:val="28"/>
          <w:rtl/>
          <w14:ligatures w14:val="none"/>
        </w:rPr>
        <w:t> ، 514</w:t>
      </w:r>
      <w:r w:rsidRPr="007D0100">
        <w:rPr>
          <w:rFonts w:ascii="Sakkal Majalla" w:eastAsia="Calibri" w:hAnsi="Sakkal Majalla" w:cs="Sakkal Majalla"/>
          <w:b/>
          <w:bCs/>
          <w:kern w:val="2"/>
          <w:sz w:val="28"/>
          <w:szCs w:val="28"/>
          <w14:ligatures w14:val="none"/>
        </w:rPr>
        <w:t xml:space="preserve"> - 534. </w:t>
      </w:r>
      <w:r w:rsidRPr="007D0100">
        <w:rPr>
          <w:rFonts w:ascii="Sakkal Majalla" w:eastAsia="Calibri" w:hAnsi="Sakkal Majalla" w:cs="Sakkal Majalla"/>
          <w:b/>
          <w:bCs/>
          <w:kern w:val="2"/>
          <w:sz w:val="28"/>
          <w:szCs w:val="28"/>
          <w:rtl/>
          <w14:ligatures w14:val="none"/>
        </w:rPr>
        <w:t>مسترجع من</w:t>
      </w:r>
      <w:r w:rsidRPr="007D0100">
        <w:rPr>
          <w:rFonts w:ascii="Sakkal Majalla" w:eastAsia="Calibri" w:hAnsi="Sakkal Majalla" w:cs="Sakkal Majalla"/>
          <w:b/>
          <w:bCs/>
          <w:kern w:val="2"/>
          <w:sz w:val="28"/>
          <w:szCs w:val="28"/>
          <w14:ligatures w14:val="none"/>
        </w:rPr>
        <w:t xml:space="preserve"> </w:t>
      </w:r>
      <w:hyperlink r:id="rId8" w:history="1">
        <w:r w:rsidRPr="007D0100">
          <w:rPr>
            <w:rFonts w:ascii="Sakkal Majalla" w:eastAsia="Calibri" w:hAnsi="Sakkal Majalla" w:cs="Sakkal Majalla"/>
            <w:b/>
            <w:bCs/>
            <w:color w:val="0563C1"/>
            <w:kern w:val="2"/>
            <w:sz w:val="28"/>
            <w:szCs w:val="28"/>
            <w:u w:val="single"/>
            <w14:ligatures w14:val="none"/>
          </w:rPr>
          <w:t>http://search.mandumah.com/Record/135757</w:t>
        </w:r>
      </w:hyperlink>
    </w:p>
    <w:p w14:paraId="1B33985F" w14:textId="77777777" w:rsidR="007D0100" w:rsidRPr="007D0100" w:rsidRDefault="007D0100" w:rsidP="007D0100">
      <w:pPr>
        <w:numPr>
          <w:ilvl w:val="0"/>
          <w:numId w:val="2"/>
        </w:numPr>
        <w:contextualSpacing/>
        <w:outlineLvl w:val="1"/>
        <w:rPr>
          <w:rFonts w:ascii="Sakkal Majalla" w:eastAsia="Calibri" w:hAnsi="Sakkal Majalla" w:cs="Sakkal Majalla"/>
          <w:b/>
          <w:bCs/>
          <w:kern w:val="2"/>
          <w:sz w:val="28"/>
          <w:szCs w:val="28"/>
          <w14:ligatures w14:val="none"/>
        </w:rPr>
      </w:pPr>
      <w:r w:rsidRPr="007D0100">
        <w:rPr>
          <w:rFonts w:ascii="Sakkal Majalla" w:eastAsia="Calibri" w:hAnsi="Sakkal Majalla" w:cs="Sakkal Majalla"/>
          <w:b/>
          <w:bCs/>
          <w:kern w:val="2"/>
          <w:sz w:val="28"/>
          <w:szCs w:val="28"/>
          <w:rtl/>
          <w14:ligatures w14:val="none"/>
        </w:rPr>
        <w:t>بكر، عبدالجواد السيد، و طه، محمود إبراهيم عبدالعزيز. (2019). الذكاء الاصطناعي: سياساته وبرامجه وتطبيقاته في التعليم العالي: منظور دولي</w:t>
      </w:r>
      <w:r w:rsidRPr="007D0100">
        <w:rPr>
          <w:rFonts w:ascii="Sakkal Majalla" w:eastAsia="Calibri" w:hAnsi="Sakkal Majalla" w:cs="Sakkal Majalla"/>
          <w:b/>
          <w:bCs/>
          <w:kern w:val="2"/>
          <w:sz w:val="28"/>
          <w:szCs w:val="28"/>
          <w14:ligatures w14:val="none"/>
        </w:rPr>
        <w:t>. </w:t>
      </w:r>
      <w:r w:rsidRPr="007D0100">
        <w:rPr>
          <w:rFonts w:ascii="Sakkal Majalla" w:eastAsia="Calibri" w:hAnsi="Sakkal Majalla" w:cs="Sakkal Majalla"/>
          <w:b/>
          <w:bCs/>
          <w:i/>
          <w:iCs/>
          <w:kern w:val="2"/>
          <w:sz w:val="28"/>
          <w:szCs w:val="28"/>
          <w:rtl/>
          <w14:ligatures w14:val="none"/>
        </w:rPr>
        <w:t>مجلة التربية، ع184, ج3</w:t>
      </w:r>
      <w:r w:rsidRPr="007D0100">
        <w:rPr>
          <w:rFonts w:ascii="Sakkal Majalla" w:eastAsia="Calibri" w:hAnsi="Sakkal Majalla" w:cs="Sakkal Majalla"/>
          <w:b/>
          <w:bCs/>
          <w:kern w:val="2"/>
          <w:sz w:val="28"/>
          <w:szCs w:val="28"/>
          <w:rtl/>
          <w14:ligatures w14:val="none"/>
        </w:rPr>
        <w:t> ، 383</w:t>
      </w:r>
      <w:r w:rsidRPr="007D0100">
        <w:rPr>
          <w:rFonts w:ascii="Sakkal Majalla" w:eastAsia="Calibri" w:hAnsi="Sakkal Majalla" w:cs="Sakkal Majalla"/>
          <w:b/>
          <w:bCs/>
          <w:kern w:val="2"/>
          <w:sz w:val="28"/>
          <w:szCs w:val="28"/>
          <w14:ligatures w14:val="none"/>
        </w:rPr>
        <w:t xml:space="preserve"> - 432. </w:t>
      </w:r>
      <w:r w:rsidRPr="007D0100">
        <w:rPr>
          <w:rFonts w:ascii="Sakkal Majalla" w:eastAsia="Calibri" w:hAnsi="Sakkal Majalla" w:cs="Sakkal Majalla"/>
          <w:b/>
          <w:bCs/>
          <w:kern w:val="2"/>
          <w:sz w:val="28"/>
          <w:szCs w:val="28"/>
          <w:rtl/>
          <w14:ligatures w14:val="none"/>
        </w:rPr>
        <w:t>مسترجع من</w:t>
      </w:r>
      <w:r w:rsidRPr="007D0100">
        <w:rPr>
          <w:rFonts w:ascii="Sakkal Majalla" w:eastAsia="Calibri" w:hAnsi="Sakkal Majalla" w:cs="Sakkal Majalla"/>
          <w:b/>
          <w:bCs/>
          <w:kern w:val="2"/>
          <w:sz w:val="28"/>
          <w:szCs w:val="28"/>
          <w14:ligatures w14:val="none"/>
        </w:rPr>
        <w:t xml:space="preserve"> http://search.mandumah.com/Record/1048275</w:t>
      </w:r>
    </w:p>
    <w:p w14:paraId="25693A6C" w14:textId="77777777" w:rsidR="007D0100" w:rsidRPr="007D0100" w:rsidRDefault="007D0100" w:rsidP="007D0100">
      <w:pPr>
        <w:numPr>
          <w:ilvl w:val="0"/>
          <w:numId w:val="2"/>
        </w:numPr>
        <w:contextualSpacing/>
        <w:outlineLvl w:val="1"/>
        <w:rPr>
          <w:rFonts w:ascii="Sakkal Majalla" w:eastAsia="Calibri" w:hAnsi="Sakkal Majalla" w:cs="Sakkal Majalla"/>
          <w:b/>
          <w:bCs/>
          <w:kern w:val="2"/>
          <w:sz w:val="28"/>
          <w:szCs w:val="28"/>
          <w14:ligatures w14:val="none"/>
        </w:rPr>
      </w:pPr>
      <w:r w:rsidRPr="007D0100">
        <w:rPr>
          <w:rFonts w:ascii="Sakkal Majalla" w:eastAsia="Calibri" w:hAnsi="Sakkal Majalla" w:cs="Sakkal Majalla"/>
          <w:b/>
          <w:bCs/>
          <w:kern w:val="2"/>
          <w:sz w:val="28"/>
          <w:szCs w:val="28"/>
          <w:rtl/>
          <w14:ligatures w14:val="none"/>
        </w:rPr>
        <w:t>بن عثمان، فريدة. (2020). الذكاء الاصطناعي: مقاربة قانونية</w:t>
      </w:r>
      <w:r w:rsidRPr="007D0100">
        <w:rPr>
          <w:rFonts w:ascii="Sakkal Majalla" w:eastAsia="Calibri" w:hAnsi="Sakkal Majalla" w:cs="Sakkal Majalla"/>
          <w:b/>
          <w:bCs/>
          <w:kern w:val="2"/>
          <w:sz w:val="28"/>
          <w:szCs w:val="28"/>
          <w14:ligatures w14:val="none"/>
        </w:rPr>
        <w:t>. </w:t>
      </w:r>
      <w:r w:rsidRPr="007D0100">
        <w:rPr>
          <w:rFonts w:ascii="Sakkal Majalla" w:eastAsia="Calibri" w:hAnsi="Sakkal Majalla" w:cs="Sakkal Majalla"/>
          <w:b/>
          <w:bCs/>
          <w:i/>
          <w:iCs/>
          <w:kern w:val="2"/>
          <w:sz w:val="28"/>
          <w:szCs w:val="28"/>
          <w:rtl/>
          <w14:ligatures w14:val="none"/>
        </w:rPr>
        <w:t>دفاتر السياسة والقانون، مج12, ع2</w:t>
      </w:r>
      <w:r w:rsidRPr="007D0100">
        <w:rPr>
          <w:rFonts w:ascii="Sakkal Majalla" w:eastAsia="Calibri" w:hAnsi="Sakkal Majalla" w:cs="Sakkal Majalla"/>
          <w:b/>
          <w:bCs/>
          <w:kern w:val="2"/>
          <w:sz w:val="28"/>
          <w:szCs w:val="28"/>
          <w:rtl/>
          <w14:ligatures w14:val="none"/>
        </w:rPr>
        <w:t> ، 156</w:t>
      </w:r>
      <w:r w:rsidRPr="007D0100">
        <w:rPr>
          <w:rFonts w:ascii="Sakkal Majalla" w:eastAsia="Calibri" w:hAnsi="Sakkal Majalla" w:cs="Sakkal Majalla"/>
          <w:b/>
          <w:bCs/>
          <w:kern w:val="2"/>
          <w:sz w:val="28"/>
          <w:szCs w:val="28"/>
          <w14:ligatures w14:val="none"/>
        </w:rPr>
        <w:t xml:space="preserve"> - 168. </w:t>
      </w:r>
      <w:r w:rsidRPr="007D0100">
        <w:rPr>
          <w:rFonts w:ascii="Sakkal Majalla" w:eastAsia="Calibri" w:hAnsi="Sakkal Majalla" w:cs="Sakkal Majalla"/>
          <w:b/>
          <w:bCs/>
          <w:kern w:val="2"/>
          <w:sz w:val="28"/>
          <w:szCs w:val="28"/>
          <w:rtl/>
          <w14:ligatures w14:val="none"/>
        </w:rPr>
        <w:t>مسترجع من</w:t>
      </w:r>
      <w:r w:rsidRPr="007D0100">
        <w:rPr>
          <w:rFonts w:ascii="Sakkal Majalla" w:eastAsia="Calibri" w:hAnsi="Sakkal Majalla" w:cs="Sakkal Majalla"/>
          <w:b/>
          <w:bCs/>
          <w:kern w:val="2"/>
          <w:sz w:val="28"/>
          <w:szCs w:val="28"/>
          <w14:ligatures w14:val="none"/>
        </w:rPr>
        <w:t xml:space="preserve"> http://search.mandumah.com/Record/1060744</w:t>
      </w:r>
    </w:p>
    <w:p w14:paraId="50F306C4" w14:textId="77777777" w:rsidR="007D0100" w:rsidRPr="007D0100" w:rsidRDefault="007D0100" w:rsidP="007D0100">
      <w:pPr>
        <w:numPr>
          <w:ilvl w:val="0"/>
          <w:numId w:val="2"/>
        </w:numPr>
        <w:contextualSpacing/>
        <w:outlineLvl w:val="1"/>
        <w:rPr>
          <w:rFonts w:ascii="Sakkal Majalla" w:eastAsia="Calibri" w:hAnsi="Sakkal Majalla" w:cs="Sakkal Majalla"/>
          <w:b/>
          <w:bCs/>
          <w:kern w:val="2"/>
          <w:sz w:val="28"/>
          <w:szCs w:val="28"/>
          <w14:ligatures w14:val="none"/>
        </w:rPr>
      </w:pPr>
      <w:r w:rsidRPr="007D0100">
        <w:rPr>
          <w:rFonts w:ascii="Sakkal Majalla" w:eastAsia="Calibri" w:hAnsi="Sakkal Majalla" w:cs="Sakkal Majalla"/>
          <w:b/>
          <w:bCs/>
          <w:kern w:val="2"/>
          <w:sz w:val="28"/>
          <w:szCs w:val="28"/>
          <w:rtl/>
          <w14:ligatures w14:val="none"/>
        </w:rPr>
        <w:t>بوبحة، سعاد. (2022). الذكاء الاصطناعي: تطبيقات وانعكاسات</w:t>
      </w:r>
      <w:r w:rsidRPr="007D0100">
        <w:rPr>
          <w:rFonts w:ascii="Sakkal Majalla" w:eastAsia="Calibri" w:hAnsi="Sakkal Majalla" w:cs="Sakkal Majalla"/>
          <w:b/>
          <w:bCs/>
          <w:kern w:val="2"/>
          <w:sz w:val="28"/>
          <w:szCs w:val="28"/>
          <w14:ligatures w14:val="none"/>
        </w:rPr>
        <w:t>. </w:t>
      </w:r>
      <w:r w:rsidRPr="007D0100">
        <w:rPr>
          <w:rFonts w:ascii="Sakkal Majalla" w:eastAsia="Calibri" w:hAnsi="Sakkal Majalla" w:cs="Sakkal Majalla"/>
          <w:b/>
          <w:bCs/>
          <w:i/>
          <w:iCs/>
          <w:kern w:val="2"/>
          <w:sz w:val="28"/>
          <w:szCs w:val="28"/>
          <w:rtl/>
          <w14:ligatures w14:val="none"/>
        </w:rPr>
        <w:t>مجلة اقتصاديات المال والأعمال، مج6, ع4</w:t>
      </w:r>
      <w:r w:rsidRPr="007D0100">
        <w:rPr>
          <w:rFonts w:ascii="Sakkal Majalla" w:eastAsia="Calibri" w:hAnsi="Sakkal Majalla" w:cs="Sakkal Majalla"/>
          <w:b/>
          <w:bCs/>
          <w:kern w:val="2"/>
          <w:sz w:val="28"/>
          <w:szCs w:val="28"/>
          <w:rtl/>
          <w14:ligatures w14:val="none"/>
        </w:rPr>
        <w:t> ، 85</w:t>
      </w:r>
      <w:r w:rsidRPr="007D0100">
        <w:rPr>
          <w:rFonts w:ascii="Sakkal Majalla" w:eastAsia="Calibri" w:hAnsi="Sakkal Majalla" w:cs="Sakkal Majalla"/>
          <w:b/>
          <w:bCs/>
          <w:kern w:val="2"/>
          <w:sz w:val="28"/>
          <w:szCs w:val="28"/>
          <w14:ligatures w14:val="none"/>
        </w:rPr>
        <w:t xml:space="preserve"> - 108. </w:t>
      </w:r>
      <w:r w:rsidRPr="007D0100">
        <w:rPr>
          <w:rFonts w:ascii="Sakkal Majalla" w:eastAsia="Calibri" w:hAnsi="Sakkal Majalla" w:cs="Sakkal Majalla"/>
          <w:b/>
          <w:bCs/>
          <w:kern w:val="2"/>
          <w:sz w:val="28"/>
          <w:szCs w:val="28"/>
          <w:rtl/>
          <w14:ligatures w14:val="none"/>
        </w:rPr>
        <w:t>مسترجع من</w:t>
      </w:r>
      <w:r w:rsidRPr="007D0100">
        <w:rPr>
          <w:rFonts w:ascii="Sakkal Majalla" w:eastAsia="Calibri" w:hAnsi="Sakkal Majalla" w:cs="Sakkal Majalla"/>
          <w:b/>
          <w:bCs/>
          <w:kern w:val="2"/>
          <w:sz w:val="28"/>
          <w:szCs w:val="28"/>
          <w14:ligatures w14:val="none"/>
        </w:rPr>
        <w:t xml:space="preserve"> http://search.mandumah.com/Record/1358535</w:t>
      </w:r>
    </w:p>
    <w:p w14:paraId="16577CA0" w14:textId="77777777" w:rsidR="007D0100" w:rsidRPr="007D0100" w:rsidRDefault="007D0100" w:rsidP="007D0100">
      <w:pPr>
        <w:numPr>
          <w:ilvl w:val="0"/>
          <w:numId w:val="2"/>
        </w:numPr>
        <w:contextualSpacing/>
        <w:outlineLvl w:val="1"/>
        <w:rPr>
          <w:rFonts w:ascii="Sakkal Majalla" w:eastAsia="Calibri" w:hAnsi="Sakkal Majalla" w:cs="Sakkal Majalla"/>
          <w:b/>
          <w:bCs/>
          <w:kern w:val="2"/>
          <w:sz w:val="28"/>
          <w:szCs w:val="28"/>
          <w:rtl/>
          <w:lang w:bidi="ar-EG"/>
          <w14:ligatures w14:val="none"/>
        </w:rPr>
      </w:pPr>
      <w:r w:rsidRPr="007D0100">
        <w:rPr>
          <w:rFonts w:ascii="Sakkal Majalla" w:eastAsia="Calibri" w:hAnsi="Sakkal Majalla" w:cs="Sakkal Majalla"/>
          <w:b/>
          <w:bCs/>
          <w:kern w:val="2"/>
          <w:sz w:val="28"/>
          <w:szCs w:val="28"/>
          <w:rtl/>
          <w14:ligatures w14:val="none"/>
        </w:rPr>
        <w:t>التكريتي، منذر نعمان بكر. (</w:t>
      </w:r>
      <w:r w:rsidRPr="007D0100">
        <w:rPr>
          <w:rFonts w:ascii="Sakkal Majalla" w:eastAsia="Calibri" w:hAnsi="Sakkal Majalla" w:cs="Sakkal Majalla" w:hint="cs"/>
          <w:b/>
          <w:bCs/>
          <w:kern w:val="2"/>
          <w:sz w:val="28"/>
          <w:szCs w:val="28"/>
          <w:rtl/>
          <w14:ligatures w14:val="none"/>
        </w:rPr>
        <w:t>2021</w:t>
      </w:r>
      <w:r w:rsidRPr="007D0100">
        <w:rPr>
          <w:rFonts w:ascii="Sakkal Majalla" w:eastAsia="Calibri" w:hAnsi="Sakkal Majalla" w:cs="Sakkal Majalla"/>
          <w:b/>
          <w:bCs/>
          <w:kern w:val="2"/>
          <w:sz w:val="28"/>
          <w:szCs w:val="28"/>
          <w:rtl/>
          <w14:ligatures w14:val="none"/>
        </w:rPr>
        <w:t>). الذكاء الاصطناعي</w:t>
      </w:r>
      <w:r w:rsidRPr="007D0100">
        <w:rPr>
          <w:rFonts w:ascii="Sakkal Majalla" w:eastAsia="Calibri" w:hAnsi="Sakkal Majalla" w:cs="Sakkal Majalla"/>
          <w:b/>
          <w:bCs/>
          <w:kern w:val="2"/>
          <w:sz w:val="28"/>
          <w:szCs w:val="28"/>
          <w14:ligatures w14:val="none"/>
        </w:rPr>
        <w:t>. </w:t>
      </w:r>
      <w:r w:rsidRPr="007D0100">
        <w:rPr>
          <w:rFonts w:ascii="Sakkal Majalla" w:eastAsia="Calibri" w:hAnsi="Sakkal Majalla" w:cs="Sakkal Majalla"/>
          <w:b/>
          <w:bCs/>
          <w:i/>
          <w:iCs/>
          <w:kern w:val="2"/>
          <w:sz w:val="28"/>
          <w:szCs w:val="28"/>
          <w:rtl/>
          <w14:ligatures w14:val="none"/>
        </w:rPr>
        <w:t>مجلة المجمع العلمي، مج 48, ج 4</w:t>
      </w:r>
      <w:r w:rsidRPr="007D0100">
        <w:rPr>
          <w:rFonts w:ascii="Sakkal Majalla" w:eastAsia="Calibri" w:hAnsi="Sakkal Majalla" w:cs="Sakkal Majalla"/>
          <w:b/>
          <w:bCs/>
          <w:kern w:val="2"/>
          <w:sz w:val="28"/>
          <w:szCs w:val="28"/>
          <w:rtl/>
          <w14:ligatures w14:val="none"/>
        </w:rPr>
        <w:t> ، 65</w:t>
      </w:r>
      <w:r w:rsidRPr="007D0100">
        <w:rPr>
          <w:rFonts w:ascii="Sakkal Majalla" w:eastAsia="Calibri" w:hAnsi="Sakkal Majalla" w:cs="Sakkal Majalla"/>
          <w:b/>
          <w:bCs/>
          <w:kern w:val="2"/>
          <w:sz w:val="28"/>
          <w:szCs w:val="28"/>
          <w14:ligatures w14:val="none"/>
        </w:rPr>
        <w:t xml:space="preserve"> - 82. </w:t>
      </w:r>
      <w:r w:rsidRPr="007D0100">
        <w:rPr>
          <w:rFonts w:ascii="Sakkal Majalla" w:eastAsia="Calibri" w:hAnsi="Sakkal Majalla" w:cs="Sakkal Majalla"/>
          <w:b/>
          <w:bCs/>
          <w:kern w:val="2"/>
          <w:sz w:val="28"/>
          <w:szCs w:val="28"/>
          <w:rtl/>
          <w14:ligatures w14:val="none"/>
        </w:rPr>
        <w:t>مسترجع من</w:t>
      </w:r>
      <w:r w:rsidRPr="007D0100">
        <w:rPr>
          <w:rFonts w:ascii="Sakkal Majalla" w:eastAsia="Calibri" w:hAnsi="Sakkal Majalla" w:cs="Sakkal Majalla"/>
          <w:b/>
          <w:bCs/>
          <w:kern w:val="2"/>
          <w:sz w:val="28"/>
          <w:szCs w:val="28"/>
          <w14:ligatures w14:val="none"/>
        </w:rPr>
        <w:t xml:space="preserve"> </w:t>
      </w:r>
      <w:hyperlink r:id="rId9" w:history="1">
        <w:r w:rsidRPr="007D0100">
          <w:rPr>
            <w:rFonts w:ascii="Sakkal Majalla" w:eastAsia="Calibri" w:hAnsi="Sakkal Majalla" w:cs="Sakkal Majalla"/>
            <w:b/>
            <w:bCs/>
            <w:color w:val="0563C1"/>
            <w:kern w:val="2"/>
            <w:sz w:val="28"/>
            <w:szCs w:val="28"/>
            <w:u w:val="single"/>
            <w14:ligatures w14:val="none"/>
          </w:rPr>
          <w:t>http://search.mandumah.com/Record/174481</w:t>
        </w:r>
      </w:hyperlink>
    </w:p>
    <w:p w14:paraId="3554BD6C" w14:textId="77777777" w:rsidR="007D0100" w:rsidRPr="007D0100" w:rsidRDefault="007D0100" w:rsidP="007D0100">
      <w:pPr>
        <w:numPr>
          <w:ilvl w:val="0"/>
          <w:numId w:val="2"/>
        </w:numPr>
        <w:contextualSpacing/>
        <w:outlineLvl w:val="1"/>
        <w:rPr>
          <w:rFonts w:ascii="Sakkal Majalla" w:eastAsia="Calibri" w:hAnsi="Sakkal Majalla" w:cs="Sakkal Majalla"/>
          <w:b/>
          <w:bCs/>
          <w:kern w:val="2"/>
          <w:sz w:val="28"/>
          <w:szCs w:val="28"/>
          <w14:ligatures w14:val="none"/>
        </w:rPr>
      </w:pPr>
      <w:r w:rsidRPr="007D0100">
        <w:rPr>
          <w:rFonts w:ascii="Sakkal Majalla" w:eastAsia="Calibri" w:hAnsi="Sakkal Majalla" w:cs="Sakkal Majalla"/>
          <w:b/>
          <w:bCs/>
          <w:kern w:val="2"/>
          <w:sz w:val="28"/>
          <w:szCs w:val="28"/>
          <w:rtl/>
          <w14:ligatures w14:val="none"/>
        </w:rPr>
        <w:lastRenderedPageBreak/>
        <w:t>توفيق، صلاح الدين محمد، و محمد، فاطمة صلاح الدين رفعت. (2023). الذكاء الاصطناعي: مدخل لتعزيز التميز الأكاديمي في الجامعات المصرية: دراسة استشرافية</w:t>
      </w:r>
      <w:r w:rsidRPr="007D0100">
        <w:rPr>
          <w:rFonts w:ascii="Sakkal Majalla" w:eastAsia="Calibri" w:hAnsi="Sakkal Majalla" w:cs="Sakkal Majalla"/>
          <w:b/>
          <w:bCs/>
          <w:kern w:val="2"/>
          <w:sz w:val="28"/>
          <w:szCs w:val="28"/>
          <w14:ligatures w14:val="none"/>
        </w:rPr>
        <w:t>. </w:t>
      </w:r>
      <w:r w:rsidRPr="007D0100">
        <w:rPr>
          <w:rFonts w:ascii="Sakkal Majalla" w:eastAsia="Calibri" w:hAnsi="Sakkal Majalla" w:cs="Sakkal Majalla"/>
          <w:b/>
          <w:bCs/>
          <w:i/>
          <w:iCs/>
          <w:kern w:val="2"/>
          <w:sz w:val="28"/>
          <w:szCs w:val="28"/>
          <w:rtl/>
          <w14:ligatures w14:val="none"/>
        </w:rPr>
        <w:t>العلوم التربوية، مج31, ع1</w:t>
      </w:r>
      <w:r w:rsidRPr="007D0100">
        <w:rPr>
          <w:rFonts w:ascii="Sakkal Majalla" w:eastAsia="Calibri" w:hAnsi="Sakkal Majalla" w:cs="Sakkal Majalla"/>
          <w:b/>
          <w:bCs/>
          <w:kern w:val="2"/>
          <w:sz w:val="28"/>
          <w:szCs w:val="28"/>
          <w:rtl/>
          <w14:ligatures w14:val="none"/>
        </w:rPr>
        <w:t> ، 1</w:t>
      </w:r>
      <w:r w:rsidRPr="007D0100">
        <w:rPr>
          <w:rFonts w:ascii="Sakkal Majalla" w:eastAsia="Calibri" w:hAnsi="Sakkal Majalla" w:cs="Sakkal Majalla"/>
          <w:b/>
          <w:bCs/>
          <w:kern w:val="2"/>
          <w:sz w:val="28"/>
          <w:szCs w:val="28"/>
          <w14:ligatures w14:val="none"/>
        </w:rPr>
        <w:t xml:space="preserve"> - 63. </w:t>
      </w:r>
      <w:r w:rsidRPr="007D0100">
        <w:rPr>
          <w:rFonts w:ascii="Sakkal Majalla" w:eastAsia="Calibri" w:hAnsi="Sakkal Majalla" w:cs="Sakkal Majalla"/>
          <w:b/>
          <w:bCs/>
          <w:kern w:val="2"/>
          <w:sz w:val="28"/>
          <w:szCs w:val="28"/>
          <w:rtl/>
          <w14:ligatures w14:val="none"/>
        </w:rPr>
        <w:t>مسترجع من</w:t>
      </w:r>
      <w:r w:rsidRPr="007D0100">
        <w:rPr>
          <w:rFonts w:ascii="Sakkal Majalla" w:eastAsia="Calibri" w:hAnsi="Sakkal Majalla" w:cs="Sakkal Majalla"/>
          <w:b/>
          <w:bCs/>
          <w:kern w:val="2"/>
          <w:sz w:val="28"/>
          <w:szCs w:val="28"/>
          <w14:ligatures w14:val="none"/>
        </w:rPr>
        <w:t xml:space="preserve"> http://search.mandumah.com/Record/1403743</w:t>
      </w:r>
    </w:p>
    <w:p w14:paraId="0EF3B406" w14:textId="77777777" w:rsidR="007D0100" w:rsidRPr="007D0100" w:rsidRDefault="007D0100" w:rsidP="007D0100">
      <w:pPr>
        <w:numPr>
          <w:ilvl w:val="0"/>
          <w:numId w:val="2"/>
        </w:numPr>
        <w:contextualSpacing/>
        <w:outlineLvl w:val="1"/>
        <w:rPr>
          <w:rFonts w:ascii="Sakkal Majalla" w:eastAsia="Calibri" w:hAnsi="Sakkal Majalla" w:cs="Sakkal Majalla"/>
          <w:b/>
          <w:bCs/>
          <w:kern w:val="2"/>
          <w:sz w:val="28"/>
          <w:szCs w:val="28"/>
          <w14:ligatures w14:val="none"/>
        </w:rPr>
      </w:pPr>
      <w:r w:rsidRPr="007D0100">
        <w:rPr>
          <w:rFonts w:ascii="Sakkal Majalla" w:eastAsia="Calibri" w:hAnsi="Sakkal Majalla" w:cs="Sakkal Majalla"/>
          <w:b/>
          <w:bCs/>
          <w:kern w:val="2"/>
          <w:sz w:val="28"/>
          <w:szCs w:val="28"/>
          <w:rtl/>
          <w14:ligatures w14:val="none"/>
        </w:rPr>
        <w:t>تياجى، اميت، و السلمى، عفاف سفر. (2018). الذكاء الاصطناعي: نعمة أم نقمة</w:t>
      </w:r>
      <w:r w:rsidRPr="007D0100">
        <w:rPr>
          <w:rFonts w:ascii="Sakkal Majalla" w:eastAsia="Calibri" w:hAnsi="Sakkal Majalla" w:cs="Sakkal Majalla"/>
          <w:b/>
          <w:bCs/>
          <w:kern w:val="2"/>
          <w:sz w:val="28"/>
          <w:szCs w:val="28"/>
          <w14:ligatures w14:val="none"/>
        </w:rPr>
        <w:t>. </w:t>
      </w:r>
      <w:r w:rsidRPr="007D0100">
        <w:rPr>
          <w:rFonts w:ascii="Sakkal Majalla" w:eastAsia="Calibri" w:hAnsi="Sakkal Majalla" w:cs="Sakkal Majalla"/>
          <w:b/>
          <w:bCs/>
          <w:i/>
          <w:iCs/>
          <w:kern w:val="2"/>
          <w:sz w:val="28"/>
          <w:szCs w:val="28"/>
          <w:rtl/>
          <w14:ligatures w14:val="none"/>
        </w:rPr>
        <w:t>مجلة دراسات المعلومات، ع21</w:t>
      </w:r>
      <w:r w:rsidRPr="007D0100">
        <w:rPr>
          <w:rFonts w:ascii="Sakkal Majalla" w:eastAsia="Calibri" w:hAnsi="Sakkal Majalla" w:cs="Sakkal Majalla"/>
          <w:b/>
          <w:bCs/>
          <w:kern w:val="2"/>
          <w:sz w:val="28"/>
          <w:szCs w:val="28"/>
          <w:rtl/>
          <w14:ligatures w14:val="none"/>
        </w:rPr>
        <w:t> ، 191</w:t>
      </w:r>
      <w:r w:rsidRPr="007D0100">
        <w:rPr>
          <w:rFonts w:ascii="Sakkal Majalla" w:eastAsia="Calibri" w:hAnsi="Sakkal Majalla" w:cs="Sakkal Majalla"/>
          <w:b/>
          <w:bCs/>
          <w:kern w:val="2"/>
          <w:sz w:val="28"/>
          <w:szCs w:val="28"/>
          <w14:ligatures w14:val="none"/>
        </w:rPr>
        <w:t xml:space="preserve"> - 208. </w:t>
      </w:r>
      <w:r w:rsidRPr="007D0100">
        <w:rPr>
          <w:rFonts w:ascii="Sakkal Majalla" w:eastAsia="Calibri" w:hAnsi="Sakkal Majalla" w:cs="Sakkal Majalla"/>
          <w:b/>
          <w:bCs/>
          <w:kern w:val="2"/>
          <w:sz w:val="28"/>
          <w:szCs w:val="28"/>
          <w:rtl/>
          <w14:ligatures w14:val="none"/>
        </w:rPr>
        <w:t>مسترجع من</w:t>
      </w:r>
      <w:r w:rsidRPr="007D0100">
        <w:rPr>
          <w:rFonts w:ascii="Sakkal Majalla" w:eastAsia="Calibri" w:hAnsi="Sakkal Majalla" w:cs="Sakkal Majalla"/>
          <w:b/>
          <w:bCs/>
          <w:kern w:val="2"/>
          <w:sz w:val="28"/>
          <w:szCs w:val="28"/>
          <w14:ligatures w14:val="none"/>
        </w:rPr>
        <w:t xml:space="preserve"> http://search.mandumah.com/Record/1084146</w:t>
      </w:r>
    </w:p>
    <w:p w14:paraId="364E1136" w14:textId="77777777" w:rsidR="007D0100" w:rsidRPr="007D0100" w:rsidRDefault="007D0100" w:rsidP="007D0100">
      <w:pPr>
        <w:numPr>
          <w:ilvl w:val="0"/>
          <w:numId w:val="2"/>
        </w:numPr>
        <w:contextualSpacing/>
        <w:outlineLvl w:val="1"/>
        <w:rPr>
          <w:rFonts w:ascii="Sakkal Majalla" w:eastAsia="Calibri" w:hAnsi="Sakkal Majalla" w:cs="Sakkal Majalla"/>
          <w:b/>
          <w:bCs/>
          <w:kern w:val="2"/>
          <w:sz w:val="28"/>
          <w:szCs w:val="28"/>
          <w:rtl/>
          <w14:ligatures w14:val="none"/>
        </w:rPr>
      </w:pPr>
      <w:r w:rsidRPr="007D0100">
        <w:rPr>
          <w:rFonts w:ascii="Sakkal Majalla" w:eastAsia="Calibri" w:hAnsi="Sakkal Majalla" w:cs="Sakkal Majalla"/>
          <w:b/>
          <w:bCs/>
          <w:kern w:val="2"/>
          <w:sz w:val="28"/>
          <w:szCs w:val="28"/>
          <w:rtl/>
          <w14:ligatures w14:val="none"/>
        </w:rPr>
        <w:t>الحديدي، هاجر سعد محمد أبو المعاطي، و خشبة، ناجي محمد فوزي. (2021). تأثير التحفيز الإلهامي على ارتباط العميل: دراسة تطبيقية على الجمعيات التعاونية الإستهلاكية بمحافظة الدقهلية</w:t>
      </w:r>
      <w:r w:rsidRPr="007D0100">
        <w:rPr>
          <w:rFonts w:ascii="Sakkal Majalla" w:eastAsia="Calibri" w:hAnsi="Sakkal Majalla" w:cs="Sakkal Majalla"/>
          <w:b/>
          <w:bCs/>
          <w:kern w:val="2"/>
          <w:sz w:val="28"/>
          <w:szCs w:val="28"/>
          <w14:ligatures w14:val="none"/>
        </w:rPr>
        <w:t>. </w:t>
      </w:r>
      <w:r w:rsidRPr="007D0100">
        <w:rPr>
          <w:rFonts w:ascii="Sakkal Majalla" w:eastAsia="Calibri" w:hAnsi="Sakkal Majalla" w:cs="Sakkal Majalla"/>
          <w:b/>
          <w:bCs/>
          <w:i/>
          <w:iCs/>
          <w:kern w:val="2"/>
          <w:sz w:val="28"/>
          <w:szCs w:val="28"/>
          <w:rtl/>
          <w14:ligatures w14:val="none"/>
        </w:rPr>
        <w:t>المجلة المصرية للدراسات التجارية، مج45, ع4</w:t>
      </w:r>
      <w:r w:rsidRPr="007D0100">
        <w:rPr>
          <w:rFonts w:ascii="Sakkal Majalla" w:eastAsia="Calibri" w:hAnsi="Sakkal Majalla" w:cs="Sakkal Majalla"/>
          <w:b/>
          <w:bCs/>
          <w:kern w:val="2"/>
          <w:sz w:val="28"/>
          <w:szCs w:val="28"/>
          <w:rtl/>
          <w14:ligatures w14:val="none"/>
        </w:rPr>
        <w:t> ، 1</w:t>
      </w:r>
      <w:r w:rsidRPr="007D0100">
        <w:rPr>
          <w:rFonts w:ascii="Sakkal Majalla" w:eastAsia="Calibri" w:hAnsi="Sakkal Majalla" w:cs="Sakkal Majalla"/>
          <w:b/>
          <w:bCs/>
          <w:kern w:val="2"/>
          <w:sz w:val="28"/>
          <w:szCs w:val="28"/>
          <w14:ligatures w14:val="none"/>
        </w:rPr>
        <w:t xml:space="preserve"> - 28. </w:t>
      </w:r>
      <w:r w:rsidRPr="007D0100">
        <w:rPr>
          <w:rFonts w:ascii="Sakkal Majalla" w:eastAsia="Calibri" w:hAnsi="Sakkal Majalla" w:cs="Sakkal Majalla"/>
          <w:b/>
          <w:bCs/>
          <w:kern w:val="2"/>
          <w:sz w:val="28"/>
          <w:szCs w:val="28"/>
          <w:rtl/>
          <w14:ligatures w14:val="none"/>
        </w:rPr>
        <w:t>مسترجع من</w:t>
      </w:r>
      <w:r w:rsidRPr="007D0100">
        <w:rPr>
          <w:rFonts w:ascii="Sakkal Majalla" w:eastAsia="Calibri" w:hAnsi="Sakkal Majalla" w:cs="Sakkal Majalla"/>
          <w:b/>
          <w:bCs/>
          <w:kern w:val="2"/>
          <w:sz w:val="28"/>
          <w:szCs w:val="28"/>
          <w14:ligatures w14:val="none"/>
        </w:rPr>
        <w:t xml:space="preserve"> </w:t>
      </w:r>
      <w:hyperlink r:id="rId10" w:history="1">
        <w:r w:rsidRPr="007D0100">
          <w:rPr>
            <w:rFonts w:ascii="Sakkal Majalla" w:eastAsia="Calibri" w:hAnsi="Sakkal Majalla" w:cs="Sakkal Majalla"/>
            <w:b/>
            <w:bCs/>
            <w:color w:val="0563C1"/>
            <w:kern w:val="2"/>
            <w:sz w:val="28"/>
            <w:szCs w:val="28"/>
            <w:u w:val="single"/>
            <w14:ligatures w14:val="none"/>
          </w:rPr>
          <w:t>http://search.mandumah.com/Record/1288311</w:t>
        </w:r>
      </w:hyperlink>
    </w:p>
    <w:p w14:paraId="6BF725F2" w14:textId="77777777" w:rsidR="007D0100" w:rsidRPr="007D0100" w:rsidRDefault="007D0100" w:rsidP="007D0100">
      <w:pPr>
        <w:numPr>
          <w:ilvl w:val="0"/>
          <w:numId w:val="2"/>
        </w:numPr>
        <w:contextualSpacing/>
        <w:outlineLvl w:val="1"/>
        <w:rPr>
          <w:rFonts w:ascii="Sakkal Majalla" w:eastAsia="Calibri" w:hAnsi="Sakkal Majalla" w:cs="Sakkal Majalla"/>
          <w:b/>
          <w:bCs/>
          <w:kern w:val="2"/>
          <w:sz w:val="28"/>
          <w:szCs w:val="28"/>
          <w14:ligatures w14:val="none"/>
        </w:rPr>
      </w:pPr>
      <w:r w:rsidRPr="007D0100">
        <w:rPr>
          <w:rFonts w:ascii="Sakkal Majalla" w:eastAsia="Calibri" w:hAnsi="Sakkal Majalla" w:cs="Sakkal Majalla"/>
          <w:b/>
          <w:bCs/>
          <w:kern w:val="2"/>
          <w:sz w:val="28"/>
          <w:szCs w:val="28"/>
          <w:rtl/>
          <w14:ligatures w14:val="none"/>
        </w:rPr>
        <w:t>حسن، أميرة محمد على أحمد. (2021). الدور الوسيط لتكنولوجيا إدارة علاقات العملاء في العلاقة بين مبادئ الجودة الشاملة ورضا العملاء في المؤسسات المالية في السودان</w:t>
      </w:r>
      <w:r w:rsidRPr="007D0100">
        <w:rPr>
          <w:rFonts w:ascii="Sakkal Majalla" w:eastAsia="Calibri" w:hAnsi="Sakkal Majalla" w:cs="Sakkal Majalla"/>
          <w:b/>
          <w:bCs/>
          <w:kern w:val="2"/>
          <w:sz w:val="28"/>
          <w:szCs w:val="28"/>
          <w14:ligatures w14:val="none"/>
        </w:rPr>
        <w:t>. </w:t>
      </w:r>
      <w:r w:rsidRPr="007D0100">
        <w:rPr>
          <w:rFonts w:ascii="Sakkal Majalla" w:eastAsia="Calibri" w:hAnsi="Sakkal Majalla" w:cs="Sakkal Majalla"/>
          <w:b/>
          <w:bCs/>
          <w:i/>
          <w:iCs/>
          <w:kern w:val="2"/>
          <w:sz w:val="28"/>
          <w:szCs w:val="28"/>
          <w:rtl/>
          <w14:ligatures w14:val="none"/>
        </w:rPr>
        <w:t>مجلة إدارة الجودة الشاملة، مج22, ع2</w:t>
      </w:r>
      <w:r w:rsidRPr="007D0100">
        <w:rPr>
          <w:rFonts w:ascii="Sakkal Majalla" w:eastAsia="Calibri" w:hAnsi="Sakkal Majalla" w:cs="Sakkal Majalla"/>
          <w:b/>
          <w:bCs/>
          <w:kern w:val="2"/>
          <w:sz w:val="28"/>
          <w:szCs w:val="28"/>
          <w:rtl/>
          <w14:ligatures w14:val="none"/>
        </w:rPr>
        <w:t> ، 97</w:t>
      </w:r>
      <w:r w:rsidRPr="007D0100">
        <w:rPr>
          <w:rFonts w:ascii="Sakkal Majalla" w:eastAsia="Calibri" w:hAnsi="Sakkal Majalla" w:cs="Sakkal Majalla"/>
          <w:b/>
          <w:bCs/>
          <w:kern w:val="2"/>
          <w:sz w:val="28"/>
          <w:szCs w:val="28"/>
          <w14:ligatures w14:val="none"/>
        </w:rPr>
        <w:t xml:space="preserve"> - 121. </w:t>
      </w:r>
      <w:r w:rsidRPr="007D0100">
        <w:rPr>
          <w:rFonts w:ascii="Sakkal Majalla" w:eastAsia="Calibri" w:hAnsi="Sakkal Majalla" w:cs="Sakkal Majalla"/>
          <w:b/>
          <w:bCs/>
          <w:kern w:val="2"/>
          <w:sz w:val="28"/>
          <w:szCs w:val="28"/>
          <w:rtl/>
          <w14:ligatures w14:val="none"/>
        </w:rPr>
        <w:t>مسترجع من</w:t>
      </w:r>
      <w:r w:rsidRPr="007D0100">
        <w:rPr>
          <w:rFonts w:ascii="Sakkal Majalla" w:eastAsia="Calibri" w:hAnsi="Sakkal Majalla" w:cs="Sakkal Majalla"/>
          <w:b/>
          <w:bCs/>
          <w:kern w:val="2"/>
          <w:sz w:val="28"/>
          <w:szCs w:val="28"/>
          <w14:ligatures w14:val="none"/>
        </w:rPr>
        <w:t xml:space="preserve"> http://search.mandumah.com/Record/1360612</w:t>
      </w:r>
    </w:p>
    <w:p w14:paraId="0377B33F" w14:textId="77777777" w:rsidR="007D0100" w:rsidRPr="007D0100" w:rsidRDefault="007D0100" w:rsidP="007D0100">
      <w:pPr>
        <w:numPr>
          <w:ilvl w:val="0"/>
          <w:numId w:val="2"/>
        </w:numPr>
        <w:contextualSpacing/>
        <w:outlineLvl w:val="1"/>
        <w:rPr>
          <w:rFonts w:ascii="Sakkal Majalla" w:eastAsia="Calibri" w:hAnsi="Sakkal Majalla" w:cs="Sakkal Majalla"/>
          <w:b/>
          <w:bCs/>
          <w:kern w:val="2"/>
          <w:sz w:val="28"/>
          <w:szCs w:val="28"/>
          <w14:ligatures w14:val="none"/>
        </w:rPr>
      </w:pPr>
      <w:r w:rsidRPr="007D0100">
        <w:rPr>
          <w:rFonts w:ascii="Sakkal Majalla" w:eastAsia="Calibri" w:hAnsi="Sakkal Majalla" w:cs="Sakkal Majalla"/>
          <w:b/>
          <w:bCs/>
          <w:kern w:val="2"/>
          <w:sz w:val="28"/>
          <w:szCs w:val="28"/>
          <w:rtl/>
          <w14:ligatures w14:val="none"/>
        </w:rPr>
        <w:t>حسن، أميرة محمد على أحمد. (2021). الدور الوسيط لتكنولوجيا إدارة علاقات العملاء في العلاقة بين مبادئ الجودة الشاملة ورضا العملاء في المؤسسات المالية في السودان</w:t>
      </w:r>
      <w:r w:rsidRPr="007D0100">
        <w:rPr>
          <w:rFonts w:ascii="Sakkal Majalla" w:eastAsia="Calibri" w:hAnsi="Sakkal Majalla" w:cs="Sakkal Majalla"/>
          <w:b/>
          <w:bCs/>
          <w:kern w:val="2"/>
          <w:sz w:val="28"/>
          <w:szCs w:val="28"/>
          <w14:ligatures w14:val="none"/>
        </w:rPr>
        <w:t>. </w:t>
      </w:r>
      <w:r w:rsidRPr="007D0100">
        <w:rPr>
          <w:rFonts w:ascii="Sakkal Majalla" w:eastAsia="Calibri" w:hAnsi="Sakkal Majalla" w:cs="Sakkal Majalla"/>
          <w:b/>
          <w:bCs/>
          <w:i/>
          <w:iCs/>
          <w:kern w:val="2"/>
          <w:sz w:val="28"/>
          <w:szCs w:val="28"/>
          <w:rtl/>
          <w14:ligatures w14:val="none"/>
        </w:rPr>
        <w:t>مجلة إدارة الجودة الشاملة، مج22, ع2</w:t>
      </w:r>
      <w:r w:rsidRPr="007D0100">
        <w:rPr>
          <w:rFonts w:ascii="Sakkal Majalla" w:eastAsia="Calibri" w:hAnsi="Sakkal Majalla" w:cs="Sakkal Majalla"/>
          <w:b/>
          <w:bCs/>
          <w:kern w:val="2"/>
          <w:sz w:val="28"/>
          <w:szCs w:val="28"/>
          <w:rtl/>
          <w14:ligatures w14:val="none"/>
        </w:rPr>
        <w:t> ، 97</w:t>
      </w:r>
      <w:r w:rsidRPr="007D0100">
        <w:rPr>
          <w:rFonts w:ascii="Sakkal Majalla" w:eastAsia="Calibri" w:hAnsi="Sakkal Majalla" w:cs="Sakkal Majalla"/>
          <w:b/>
          <w:bCs/>
          <w:kern w:val="2"/>
          <w:sz w:val="28"/>
          <w:szCs w:val="28"/>
          <w14:ligatures w14:val="none"/>
        </w:rPr>
        <w:t xml:space="preserve"> - 121. </w:t>
      </w:r>
      <w:r w:rsidRPr="007D0100">
        <w:rPr>
          <w:rFonts w:ascii="Sakkal Majalla" w:eastAsia="Calibri" w:hAnsi="Sakkal Majalla" w:cs="Sakkal Majalla"/>
          <w:b/>
          <w:bCs/>
          <w:kern w:val="2"/>
          <w:sz w:val="28"/>
          <w:szCs w:val="28"/>
          <w:rtl/>
          <w14:ligatures w14:val="none"/>
        </w:rPr>
        <w:t>مسترجع من</w:t>
      </w:r>
      <w:r w:rsidRPr="007D0100">
        <w:rPr>
          <w:rFonts w:ascii="Sakkal Majalla" w:eastAsia="Calibri" w:hAnsi="Sakkal Majalla" w:cs="Sakkal Majalla"/>
          <w:b/>
          <w:bCs/>
          <w:kern w:val="2"/>
          <w:sz w:val="28"/>
          <w:szCs w:val="28"/>
          <w14:ligatures w14:val="none"/>
        </w:rPr>
        <w:t xml:space="preserve"> http://search.mandumah.com/Record/1360612</w:t>
      </w:r>
    </w:p>
    <w:p w14:paraId="222434F5" w14:textId="77777777" w:rsidR="007D0100" w:rsidRPr="007D0100" w:rsidRDefault="007D0100" w:rsidP="007D0100">
      <w:pPr>
        <w:numPr>
          <w:ilvl w:val="0"/>
          <w:numId w:val="2"/>
        </w:numPr>
        <w:contextualSpacing/>
        <w:outlineLvl w:val="1"/>
        <w:rPr>
          <w:rFonts w:ascii="Sakkal Majalla" w:eastAsia="Calibri" w:hAnsi="Sakkal Majalla" w:cs="Sakkal Majalla"/>
          <w:b/>
          <w:bCs/>
          <w:kern w:val="2"/>
          <w:sz w:val="28"/>
          <w:szCs w:val="28"/>
          <w14:ligatures w14:val="none"/>
        </w:rPr>
      </w:pPr>
      <w:r w:rsidRPr="007D0100">
        <w:rPr>
          <w:rFonts w:ascii="Sakkal Majalla" w:eastAsia="Calibri" w:hAnsi="Sakkal Majalla" w:cs="Sakkal Majalla"/>
          <w:b/>
          <w:bCs/>
          <w:kern w:val="2"/>
          <w:sz w:val="28"/>
          <w:szCs w:val="28"/>
          <w:rtl/>
          <w14:ligatures w14:val="none"/>
        </w:rPr>
        <w:t>حسن، مني محمد مسعد، أبو زيد، نرمين الشحات نصر، و عيد، نيفين جلال إبراهيم. (2021). أثر التسويق التفاعلي على تعزيز ولاء العملاء لشركات السياحة المصرية</w:t>
      </w:r>
      <w:r w:rsidRPr="007D0100">
        <w:rPr>
          <w:rFonts w:ascii="Sakkal Majalla" w:eastAsia="Calibri" w:hAnsi="Sakkal Majalla" w:cs="Sakkal Majalla"/>
          <w:b/>
          <w:bCs/>
          <w:kern w:val="2"/>
          <w:sz w:val="28"/>
          <w:szCs w:val="28"/>
          <w14:ligatures w14:val="none"/>
        </w:rPr>
        <w:t>. </w:t>
      </w:r>
      <w:r w:rsidRPr="007D0100">
        <w:rPr>
          <w:rFonts w:ascii="Sakkal Majalla" w:eastAsia="Calibri" w:hAnsi="Sakkal Majalla" w:cs="Sakkal Majalla"/>
          <w:b/>
          <w:bCs/>
          <w:i/>
          <w:iCs/>
          <w:kern w:val="2"/>
          <w:sz w:val="28"/>
          <w:szCs w:val="28"/>
          <w:rtl/>
          <w14:ligatures w14:val="none"/>
        </w:rPr>
        <w:t>مجلة كلية السياحة والفنادق، مج5, ع1</w:t>
      </w:r>
      <w:r w:rsidRPr="007D0100">
        <w:rPr>
          <w:rFonts w:ascii="Sakkal Majalla" w:eastAsia="Calibri" w:hAnsi="Sakkal Majalla" w:cs="Sakkal Majalla"/>
          <w:b/>
          <w:bCs/>
          <w:kern w:val="2"/>
          <w:sz w:val="28"/>
          <w:szCs w:val="28"/>
          <w:rtl/>
          <w14:ligatures w14:val="none"/>
        </w:rPr>
        <w:t> ، 19</w:t>
      </w:r>
      <w:r w:rsidRPr="007D0100">
        <w:rPr>
          <w:rFonts w:ascii="Sakkal Majalla" w:eastAsia="Calibri" w:hAnsi="Sakkal Majalla" w:cs="Sakkal Majalla"/>
          <w:b/>
          <w:bCs/>
          <w:kern w:val="2"/>
          <w:sz w:val="28"/>
          <w:szCs w:val="28"/>
          <w14:ligatures w14:val="none"/>
        </w:rPr>
        <w:t xml:space="preserve"> - 35. </w:t>
      </w:r>
      <w:r w:rsidRPr="007D0100">
        <w:rPr>
          <w:rFonts w:ascii="Sakkal Majalla" w:eastAsia="Calibri" w:hAnsi="Sakkal Majalla" w:cs="Sakkal Majalla"/>
          <w:b/>
          <w:bCs/>
          <w:kern w:val="2"/>
          <w:sz w:val="28"/>
          <w:szCs w:val="28"/>
          <w:rtl/>
          <w14:ligatures w14:val="none"/>
        </w:rPr>
        <w:t>مسترجع من</w:t>
      </w:r>
      <w:r w:rsidRPr="007D0100">
        <w:rPr>
          <w:rFonts w:ascii="Sakkal Majalla" w:eastAsia="Calibri" w:hAnsi="Sakkal Majalla" w:cs="Sakkal Majalla"/>
          <w:b/>
          <w:bCs/>
          <w:kern w:val="2"/>
          <w:sz w:val="28"/>
          <w:szCs w:val="28"/>
          <w14:ligatures w14:val="none"/>
        </w:rPr>
        <w:t xml:space="preserve"> http://search.mandumah.com/Record/1227738</w:t>
      </w:r>
    </w:p>
    <w:p w14:paraId="62104FE7" w14:textId="77777777" w:rsidR="007D0100" w:rsidRPr="007D0100" w:rsidRDefault="007D0100" w:rsidP="007D0100">
      <w:pPr>
        <w:numPr>
          <w:ilvl w:val="0"/>
          <w:numId w:val="2"/>
        </w:numPr>
        <w:contextualSpacing/>
        <w:outlineLvl w:val="1"/>
        <w:rPr>
          <w:rFonts w:ascii="Sakkal Majalla" w:eastAsia="Calibri" w:hAnsi="Sakkal Majalla" w:cs="Sakkal Majalla"/>
          <w:b/>
          <w:bCs/>
          <w:kern w:val="2"/>
          <w:sz w:val="28"/>
          <w:szCs w:val="28"/>
          <w:rtl/>
          <w:lang w:bidi="ar-EG"/>
          <w14:ligatures w14:val="none"/>
        </w:rPr>
      </w:pPr>
      <w:r w:rsidRPr="007D0100">
        <w:rPr>
          <w:rFonts w:ascii="Sakkal Majalla" w:eastAsia="Calibri" w:hAnsi="Sakkal Majalla" w:cs="Sakkal Majalla"/>
          <w:b/>
          <w:bCs/>
          <w:kern w:val="2"/>
          <w:sz w:val="28"/>
          <w:szCs w:val="28"/>
          <w:rtl/>
          <w:lang w:bidi="ar-EG"/>
          <w14:ligatures w14:val="none"/>
        </w:rPr>
        <w:t xml:space="preserve">حسن، ياسمين أحمد عامر. (2022). الذكاء الاصطناعي: الأسس ومجالات التطبيق في المكتبات وعلوم المعلومات. المجلة العربية الدولية لتكنولوجيا المعلومات والبيانات، مج2, ع2 ، 209 - 218. مسترجع من </w:t>
      </w:r>
      <w:r w:rsidRPr="007D0100">
        <w:rPr>
          <w:rFonts w:ascii="Sakkal Majalla" w:eastAsia="Calibri" w:hAnsi="Sakkal Majalla" w:cs="Sakkal Majalla"/>
          <w:b/>
          <w:bCs/>
          <w:kern w:val="2"/>
          <w:sz w:val="28"/>
          <w:szCs w:val="28"/>
          <w14:ligatures w14:val="none"/>
        </w:rPr>
        <w:t>http://search.mandumah.com/Record/1282578</w:t>
      </w:r>
    </w:p>
    <w:p w14:paraId="26D633E6" w14:textId="77777777" w:rsidR="007D0100" w:rsidRPr="007D0100" w:rsidRDefault="007D0100" w:rsidP="007D0100">
      <w:pPr>
        <w:numPr>
          <w:ilvl w:val="0"/>
          <w:numId w:val="2"/>
        </w:numPr>
        <w:contextualSpacing/>
        <w:outlineLvl w:val="1"/>
        <w:rPr>
          <w:rFonts w:ascii="Sakkal Majalla" w:eastAsia="Calibri" w:hAnsi="Sakkal Majalla" w:cs="Sakkal Majalla"/>
          <w:b/>
          <w:bCs/>
          <w:kern w:val="2"/>
          <w:sz w:val="28"/>
          <w:szCs w:val="28"/>
          <w14:ligatures w14:val="none"/>
        </w:rPr>
      </w:pPr>
      <w:r w:rsidRPr="007D0100">
        <w:rPr>
          <w:rFonts w:ascii="Sakkal Majalla" w:eastAsia="Calibri" w:hAnsi="Sakkal Majalla" w:cs="Sakkal Majalla"/>
          <w:b/>
          <w:bCs/>
          <w:kern w:val="2"/>
          <w:sz w:val="28"/>
          <w:szCs w:val="28"/>
          <w:rtl/>
          <w14:ligatures w14:val="none"/>
        </w:rPr>
        <w:t>دارلينجتون، كيث. (2022). الذكاء الاصطناعي: أنظمة فهم القراءة: المشاكل والتقدم</w:t>
      </w:r>
      <w:r w:rsidRPr="007D0100">
        <w:rPr>
          <w:rFonts w:ascii="Sakkal Majalla" w:eastAsia="Calibri" w:hAnsi="Sakkal Majalla" w:cs="Sakkal Majalla"/>
          <w:b/>
          <w:bCs/>
          <w:kern w:val="2"/>
          <w:sz w:val="28"/>
          <w:szCs w:val="28"/>
          <w14:ligatures w14:val="none"/>
        </w:rPr>
        <w:t>. </w:t>
      </w:r>
      <w:r w:rsidRPr="007D0100">
        <w:rPr>
          <w:rFonts w:ascii="Sakkal Majalla" w:eastAsia="Calibri" w:hAnsi="Sakkal Majalla" w:cs="Sakkal Majalla"/>
          <w:b/>
          <w:bCs/>
          <w:i/>
          <w:iCs/>
          <w:kern w:val="2"/>
          <w:sz w:val="28"/>
          <w:szCs w:val="28"/>
          <w:rtl/>
          <w14:ligatures w14:val="none"/>
        </w:rPr>
        <w:t>مجلة فكر، ع34</w:t>
      </w:r>
      <w:r w:rsidRPr="007D0100">
        <w:rPr>
          <w:rFonts w:ascii="Sakkal Majalla" w:eastAsia="Calibri" w:hAnsi="Sakkal Majalla" w:cs="Sakkal Majalla"/>
          <w:b/>
          <w:bCs/>
          <w:kern w:val="2"/>
          <w:sz w:val="28"/>
          <w:szCs w:val="28"/>
          <w:rtl/>
          <w14:ligatures w14:val="none"/>
        </w:rPr>
        <w:t> ، 190</w:t>
      </w:r>
      <w:r w:rsidRPr="007D0100">
        <w:rPr>
          <w:rFonts w:ascii="Sakkal Majalla" w:eastAsia="Calibri" w:hAnsi="Sakkal Majalla" w:cs="Sakkal Majalla"/>
          <w:b/>
          <w:bCs/>
          <w:kern w:val="2"/>
          <w:sz w:val="28"/>
          <w:szCs w:val="28"/>
          <w14:ligatures w14:val="none"/>
        </w:rPr>
        <w:t xml:space="preserve"> - 191. </w:t>
      </w:r>
      <w:r w:rsidRPr="007D0100">
        <w:rPr>
          <w:rFonts w:ascii="Sakkal Majalla" w:eastAsia="Calibri" w:hAnsi="Sakkal Majalla" w:cs="Sakkal Majalla"/>
          <w:b/>
          <w:bCs/>
          <w:kern w:val="2"/>
          <w:sz w:val="28"/>
          <w:szCs w:val="28"/>
          <w:rtl/>
          <w14:ligatures w14:val="none"/>
        </w:rPr>
        <w:t>مسترجع من</w:t>
      </w:r>
      <w:r w:rsidRPr="007D0100">
        <w:rPr>
          <w:rFonts w:ascii="Sakkal Majalla" w:eastAsia="Calibri" w:hAnsi="Sakkal Majalla" w:cs="Sakkal Majalla"/>
          <w:b/>
          <w:bCs/>
          <w:kern w:val="2"/>
          <w:sz w:val="28"/>
          <w:szCs w:val="28"/>
          <w14:ligatures w14:val="none"/>
        </w:rPr>
        <w:t xml:space="preserve"> http://search.mandumah.com/Record/1258591</w:t>
      </w:r>
    </w:p>
    <w:p w14:paraId="0291D660" w14:textId="77777777" w:rsidR="007D0100" w:rsidRPr="007D0100" w:rsidRDefault="007D0100" w:rsidP="007D0100">
      <w:pPr>
        <w:numPr>
          <w:ilvl w:val="0"/>
          <w:numId w:val="2"/>
        </w:numPr>
        <w:contextualSpacing/>
        <w:outlineLvl w:val="1"/>
        <w:rPr>
          <w:rFonts w:ascii="Sakkal Majalla" w:eastAsia="Calibri" w:hAnsi="Sakkal Majalla" w:cs="Sakkal Majalla"/>
          <w:b/>
          <w:bCs/>
          <w:kern w:val="2"/>
          <w:sz w:val="28"/>
          <w:szCs w:val="28"/>
          <w14:ligatures w14:val="none"/>
        </w:rPr>
      </w:pPr>
      <w:r w:rsidRPr="007D0100">
        <w:rPr>
          <w:rFonts w:ascii="Sakkal Majalla" w:eastAsia="Calibri" w:hAnsi="Sakkal Majalla" w:cs="Sakkal Majalla"/>
          <w:b/>
          <w:bCs/>
          <w:kern w:val="2"/>
          <w:sz w:val="28"/>
          <w:szCs w:val="28"/>
          <w:rtl/>
          <w14:ligatures w14:val="none"/>
        </w:rPr>
        <w:lastRenderedPageBreak/>
        <w:t>دويدار، حنان رأفت عوض، حزة، دعاء سمير محمد، و حجاج، منى فاروق. (2020). التسويق بالعلاقات وأثره على رضاء عملاء شركات الطيران المصرية</w:t>
      </w:r>
      <w:r w:rsidRPr="007D0100">
        <w:rPr>
          <w:rFonts w:ascii="Sakkal Majalla" w:eastAsia="Calibri" w:hAnsi="Sakkal Majalla" w:cs="Sakkal Majalla"/>
          <w:b/>
          <w:bCs/>
          <w:kern w:val="2"/>
          <w:sz w:val="28"/>
          <w:szCs w:val="28"/>
          <w14:ligatures w14:val="none"/>
        </w:rPr>
        <w:t>. </w:t>
      </w:r>
      <w:r w:rsidRPr="007D0100">
        <w:rPr>
          <w:rFonts w:ascii="Sakkal Majalla" w:eastAsia="Calibri" w:hAnsi="Sakkal Majalla" w:cs="Sakkal Majalla"/>
          <w:b/>
          <w:bCs/>
          <w:i/>
          <w:iCs/>
          <w:kern w:val="2"/>
          <w:sz w:val="28"/>
          <w:szCs w:val="28"/>
          <w:rtl/>
          <w14:ligatures w14:val="none"/>
        </w:rPr>
        <w:t>مجلة كلية السياحة والفنادق، مج7, ع7</w:t>
      </w:r>
      <w:r w:rsidRPr="007D0100">
        <w:rPr>
          <w:rFonts w:ascii="Sakkal Majalla" w:eastAsia="Calibri" w:hAnsi="Sakkal Majalla" w:cs="Sakkal Majalla"/>
          <w:b/>
          <w:bCs/>
          <w:kern w:val="2"/>
          <w:sz w:val="28"/>
          <w:szCs w:val="28"/>
          <w:rtl/>
          <w14:ligatures w14:val="none"/>
        </w:rPr>
        <w:t> ، 257</w:t>
      </w:r>
      <w:r w:rsidRPr="007D0100">
        <w:rPr>
          <w:rFonts w:ascii="Sakkal Majalla" w:eastAsia="Calibri" w:hAnsi="Sakkal Majalla" w:cs="Sakkal Majalla"/>
          <w:b/>
          <w:bCs/>
          <w:kern w:val="2"/>
          <w:sz w:val="28"/>
          <w:szCs w:val="28"/>
          <w14:ligatures w14:val="none"/>
        </w:rPr>
        <w:t xml:space="preserve"> - 290. </w:t>
      </w:r>
      <w:r w:rsidRPr="007D0100">
        <w:rPr>
          <w:rFonts w:ascii="Sakkal Majalla" w:eastAsia="Calibri" w:hAnsi="Sakkal Majalla" w:cs="Sakkal Majalla"/>
          <w:b/>
          <w:bCs/>
          <w:kern w:val="2"/>
          <w:sz w:val="28"/>
          <w:szCs w:val="28"/>
          <w:rtl/>
          <w14:ligatures w14:val="none"/>
        </w:rPr>
        <w:t>مسترجع من</w:t>
      </w:r>
      <w:r w:rsidRPr="007D0100">
        <w:rPr>
          <w:rFonts w:ascii="Sakkal Majalla" w:eastAsia="Calibri" w:hAnsi="Sakkal Majalla" w:cs="Sakkal Majalla"/>
          <w:b/>
          <w:bCs/>
          <w:kern w:val="2"/>
          <w:sz w:val="28"/>
          <w:szCs w:val="28"/>
          <w14:ligatures w14:val="none"/>
        </w:rPr>
        <w:t xml:space="preserve"> http://search.mandumah.com/Record/1226764</w:t>
      </w:r>
    </w:p>
    <w:p w14:paraId="2FD9CFDB" w14:textId="77777777" w:rsidR="007D0100" w:rsidRPr="007D0100" w:rsidRDefault="007D0100" w:rsidP="007D0100">
      <w:pPr>
        <w:numPr>
          <w:ilvl w:val="0"/>
          <w:numId w:val="2"/>
        </w:numPr>
        <w:contextualSpacing/>
        <w:outlineLvl w:val="1"/>
        <w:rPr>
          <w:rFonts w:ascii="Sakkal Majalla" w:eastAsia="Calibri" w:hAnsi="Sakkal Majalla" w:cs="Sakkal Majalla"/>
          <w:b/>
          <w:bCs/>
          <w:kern w:val="2"/>
          <w:sz w:val="28"/>
          <w:szCs w:val="28"/>
          <w14:ligatures w14:val="none"/>
        </w:rPr>
      </w:pPr>
      <w:r w:rsidRPr="007D0100">
        <w:rPr>
          <w:rFonts w:ascii="Sakkal Majalla" w:eastAsia="Calibri" w:hAnsi="Sakkal Majalla" w:cs="Sakkal Majalla"/>
          <w:b/>
          <w:bCs/>
          <w:kern w:val="2"/>
          <w:sz w:val="28"/>
          <w:szCs w:val="28"/>
          <w:rtl/>
          <w14:ligatures w14:val="none"/>
        </w:rPr>
        <w:t>زويش، سليم. (2022). الذكاء الاصطناعي: برامج وتطبيقات في خدمة اللغة العربية</w:t>
      </w:r>
      <w:r w:rsidRPr="007D0100">
        <w:rPr>
          <w:rFonts w:ascii="Sakkal Majalla" w:eastAsia="Calibri" w:hAnsi="Sakkal Majalla" w:cs="Sakkal Majalla"/>
          <w:b/>
          <w:bCs/>
          <w:kern w:val="2"/>
          <w:sz w:val="28"/>
          <w:szCs w:val="28"/>
          <w14:ligatures w14:val="none"/>
        </w:rPr>
        <w:t>. </w:t>
      </w:r>
      <w:r w:rsidRPr="007D0100">
        <w:rPr>
          <w:rFonts w:ascii="Sakkal Majalla" w:eastAsia="Calibri" w:hAnsi="Sakkal Majalla" w:cs="Sakkal Majalla"/>
          <w:b/>
          <w:bCs/>
          <w:i/>
          <w:iCs/>
          <w:kern w:val="2"/>
          <w:sz w:val="28"/>
          <w:szCs w:val="28"/>
          <w:rtl/>
          <w14:ligatures w14:val="none"/>
        </w:rPr>
        <w:t>أعمال المؤتمر الدولي الثاني للغة العربية: اللغة العربية وتكنولوجيا التحول الرقمي - المنجز والواقع والمأمول، </w:t>
      </w:r>
      <w:r w:rsidRPr="007D0100">
        <w:rPr>
          <w:rFonts w:ascii="Sakkal Majalla" w:eastAsia="Calibri" w:hAnsi="Sakkal Majalla" w:cs="Sakkal Majalla"/>
          <w:b/>
          <w:bCs/>
          <w:kern w:val="2"/>
          <w:sz w:val="28"/>
          <w:szCs w:val="28"/>
          <w:rtl/>
          <w14:ligatures w14:val="none"/>
        </w:rPr>
        <w:t>دبي: كلية الآداب - جامعة الوصل، 467 - 492. مسترجع من</w:t>
      </w:r>
      <w:r w:rsidRPr="007D0100">
        <w:rPr>
          <w:rFonts w:ascii="Sakkal Majalla" w:eastAsia="Calibri" w:hAnsi="Sakkal Majalla" w:cs="Sakkal Majalla"/>
          <w:b/>
          <w:bCs/>
          <w:kern w:val="2"/>
          <w:sz w:val="28"/>
          <w:szCs w:val="28"/>
          <w14:ligatures w14:val="none"/>
        </w:rPr>
        <w:t xml:space="preserve"> http://search.mandumah.com/Record/1453975</w:t>
      </w:r>
    </w:p>
    <w:p w14:paraId="5207DA21" w14:textId="77777777" w:rsidR="007D0100" w:rsidRPr="007D0100" w:rsidRDefault="007D0100" w:rsidP="007D0100">
      <w:pPr>
        <w:numPr>
          <w:ilvl w:val="0"/>
          <w:numId w:val="2"/>
        </w:numPr>
        <w:contextualSpacing/>
        <w:outlineLvl w:val="1"/>
        <w:rPr>
          <w:rFonts w:ascii="Sakkal Majalla" w:eastAsia="Calibri" w:hAnsi="Sakkal Majalla" w:cs="Sakkal Majalla"/>
          <w:b/>
          <w:bCs/>
          <w:kern w:val="2"/>
          <w:sz w:val="28"/>
          <w:szCs w:val="28"/>
          <w14:ligatures w14:val="none"/>
        </w:rPr>
      </w:pPr>
      <w:r w:rsidRPr="007D0100">
        <w:rPr>
          <w:rFonts w:ascii="Sakkal Majalla" w:eastAsia="Calibri" w:hAnsi="Sakkal Majalla" w:cs="Sakkal Majalla"/>
          <w:b/>
          <w:bCs/>
          <w:kern w:val="2"/>
          <w:sz w:val="28"/>
          <w:szCs w:val="28"/>
          <w:rtl/>
          <w14:ligatures w14:val="none"/>
        </w:rPr>
        <w:t>سلطاني، خديجة الكبرى. (2025). الذكاء الاصطناعي: مداخله ومفاهيمه وأهم خصائصه وتطبيقاته في المعالجة الآلية للغة العربية</w:t>
      </w:r>
      <w:r w:rsidRPr="007D0100">
        <w:rPr>
          <w:rFonts w:ascii="Sakkal Majalla" w:eastAsia="Calibri" w:hAnsi="Sakkal Majalla" w:cs="Sakkal Majalla"/>
          <w:b/>
          <w:bCs/>
          <w:kern w:val="2"/>
          <w:sz w:val="28"/>
          <w:szCs w:val="28"/>
          <w14:ligatures w14:val="none"/>
        </w:rPr>
        <w:t>. </w:t>
      </w:r>
      <w:r w:rsidRPr="007D0100">
        <w:rPr>
          <w:rFonts w:ascii="Sakkal Majalla" w:eastAsia="Calibri" w:hAnsi="Sakkal Majalla" w:cs="Sakkal Majalla"/>
          <w:b/>
          <w:bCs/>
          <w:i/>
          <w:iCs/>
          <w:kern w:val="2"/>
          <w:sz w:val="28"/>
          <w:szCs w:val="28"/>
          <w:rtl/>
          <w14:ligatures w14:val="none"/>
        </w:rPr>
        <w:t>مجلة جسور المعرفة، مج11, ع1</w:t>
      </w:r>
      <w:r w:rsidRPr="007D0100">
        <w:rPr>
          <w:rFonts w:ascii="Sakkal Majalla" w:eastAsia="Calibri" w:hAnsi="Sakkal Majalla" w:cs="Sakkal Majalla"/>
          <w:b/>
          <w:bCs/>
          <w:kern w:val="2"/>
          <w:sz w:val="28"/>
          <w:szCs w:val="28"/>
          <w:rtl/>
          <w14:ligatures w14:val="none"/>
        </w:rPr>
        <w:t> ، 316</w:t>
      </w:r>
      <w:r w:rsidRPr="007D0100">
        <w:rPr>
          <w:rFonts w:ascii="Sakkal Majalla" w:eastAsia="Calibri" w:hAnsi="Sakkal Majalla" w:cs="Sakkal Majalla"/>
          <w:b/>
          <w:bCs/>
          <w:kern w:val="2"/>
          <w:sz w:val="28"/>
          <w:szCs w:val="28"/>
          <w14:ligatures w14:val="none"/>
        </w:rPr>
        <w:t xml:space="preserve"> - 334. </w:t>
      </w:r>
      <w:r w:rsidRPr="007D0100">
        <w:rPr>
          <w:rFonts w:ascii="Sakkal Majalla" w:eastAsia="Calibri" w:hAnsi="Sakkal Majalla" w:cs="Sakkal Majalla"/>
          <w:b/>
          <w:bCs/>
          <w:kern w:val="2"/>
          <w:sz w:val="28"/>
          <w:szCs w:val="28"/>
          <w:rtl/>
          <w14:ligatures w14:val="none"/>
        </w:rPr>
        <w:t>مسترجع من</w:t>
      </w:r>
      <w:r w:rsidRPr="007D0100">
        <w:rPr>
          <w:rFonts w:ascii="Sakkal Majalla" w:eastAsia="Calibri" w:hAnsi="Sakkal Majalla" w:cs="Sakkal Majalla"/>
          <w:b/>
          <w:bCs/>
          <w:kern w:val="2"/>
          <w:sz w:val="28"/>
          <w:szCs w:val="28"/>
          <w14:ligatures w14:val="none"/>
        </w:rPr>
        <w:t xml:space="preserve"> http://search.mandumah.com/Record/1564317</w:t>
      </w:r>
    </w:p>
    <w:p w14:paraId="1247FF1B" w14:textId="77777777" w:rsidR="007D0100" w:rsidRPr="007D0100" w:rsidRDefault="007D0100" w:rsidP="007D0100">
      <w:pPr>
        <w:numPr>
          <w:ilvl w:val="0"/>
          <w:numId w:val="2"/>
        </w:numPr>
        <w:contextualSpacing/>
        <w:outlineLvl w:val="1"/>
        <w:rPr>
          <w:rFonts w:ascii="Sakkal Majalla" w:eastAsia="Calibri" w:hAnsi="Sakkal Majalla" w:cs="Sakkal Majalla"/>
          <w:b/>
          <w:bCs/>
          <w:kern w:val="2"/>
          <w:sz w:val="28"/>
          <w:szCs w:val="28"/>
          <w14:ligatures w14:val="none"/>
        </w:rPr>
      </w:pPr>
      <w:r w:rsidRPr="007D0100">
        <w:rPr>
          <w:rFonts w:ascii="Sakkal Majalla" w:eastAsia="Calibri" w:hAnsi="Sakkal Majalla" w:cs="Sakkal Majalla"/>
          <w:b/>
          <w:bCs/>
          <w:kern w:val="2"/>
          <w:sz w:val="28"/>
          <w:szCs w:val="28"/>
          <w:rtl/>
          <w14:ligatures w14:val="none"/>
        </w:rPr>
        <w:t>السليطي، ظبية سعيد فرج. (2023). الذكاء الاصطناعي: جهود وإنجازات دولة قطر نموذجا</w:t>
      </w:r>
      <w:r w:rsidRPr="007D0100">
        <w:rPr>
          <w:rFonts w:ascii="Sakkal Majalla" w:eastAsia="Calibri" w:hAnsi="Sakkal Majalla" w:cs="Sakkal Majalla"/>
          <w:b/>
          <w:bCs/>
          <w:kern w:val="2"/>
          <w:sz w:val="28"/>
          <w:szCs w:val="28"/>
          <w14:ligatures w14:val="none"/>
        </w:rPr>
        <w:t>. </w:t>
      </w:r>
      <w:r w:rsidRPr="007D0100">
        <w:rPr>
          <w:rFonts w:ascii="Sakkal Majalla" w:eastAsia="Calibri" w:hAnsi="Sakkal Majalla" w:cs="Sakkal Majalla"/>
          <w:b/>
          <w:bCs/>
          <w:i/>
          <w:iCs/>
          <w:kern w:val="2"/>
          <w:sz w:val="28"/>
          <w:szCs w:val="28"/>
          <w:rtl/>
          <w14:ligatures w14:val="none"/>
        </w:rPr>
        <w:t>الثقافة والتنمية، س23, ع190</w:t>
      </w:r>
      <w:r w:rsidRPr="007D0100">
        <w:rPr>
          <w:rFonts w:ascii="Sakkal Majalla" w:eastAsia="Calibri" w:hAnsi="Sakkal Majalla" w:cs="Sakkal Majalla"/>
          <w:b/>
          <w:bCs/>
          <w:kern w:val="2"/>
          <w:sz w:val="28"/>
          <w:szCs w:val="28"/>
          <w:rtl/>
          <w14:ligatures w14:val="none"/>
        </w:rPr>
        <w:t> ، 161</w:t>
      </w:r>
      <w:r w:rsidRPr="007D0100">
        <w:rPr>
          <w:rFonts w:ascii="Sakkal Majalla" w:eastAsia="Calibri" w:hAnsi="Sakkal Majalla" w:cs="Sakkal Majalla"/>
          <w:b/>
          <w:bCs/>
          <w:kern w:val="2"/>
          <w:sz w:val="28"/>
          <w:szCs w:val="28"/>
          <w14:ligatures w14:val="none"/>
        </w:rPr>
        <w:t xml:space="preserve"> - 183. </w:t>
      </w:r>
      <w:r w:rsidRPr="007D0100">
        <w:rPr>
          <w:rFonts w:ascii="Sakkal Majalla" w:eastAsia="Calibri" w:hAnsi="Sakkal Majalla" w:cs="Sakkal Majalla"/>
          <w:b/>
          <w:bCs/>
          <w:kern w:val="2"/>
          <w:sz w:val="28"/>
          <w:szCs w:val="28"/>
          <w:rtl/>
          <w14:ligatures w14:val="none"/>
        </w:rPr>
        <w:t>مسترجع من</w:t>
      </w:r>
      <w:r w:rsidRPr="007D0100">
        <w:rPr>
          <w:rFonts w:ascii="Sakkal Majalla" w:eastAsia="Calibri" w:hAnsi="Sakkal Majalla" w:cs="Sakkal Majalla"/>
          <w:b/>
          <w:bCs/>
          <w:kern w:val="2"/>
          <w:sz w:val="28"/>
          <w:szCs w:val="28"/>
          <w14:ligatures w14:val="none"/>
        </w:rPr>
        <w:t xml:space="preserve"> http://search.mandumah.com/Record/1404420</w:t>
      </w:r>
    </w:p>
    <w:p w14:paraId="6F125D7D" w14:textId="77777777" w:rsidR="007D0100" w:rsidRPr="007D0100" w:rsidRDefault="007D0100" w:rsidP="007D0100">
      <w:pPr>
        <w:numPr>
          <w:ilvl w:val="0"/>
          <w:numId w:val="2"/>
        </w:numPr>
        <w:contextualSpacing/>
        <w:outlineLvl w:val="1"/>
        <w:rPr>
          <w:rFonts w:ascii="Sakkal Majalla" w:eastAsia="Calibri" w:hAnsi="Sakkal Majalla" w:cs="Sakkal Majalla"/>
          <w:b/>
          <w:bCs/>
          <w:kern w:val="2"/>
          <w:sz w:val="28"/>
          <w:szCs w:val="28"/>
          <w:rtl/>
          <w:lang w:bidi="ar-EG"/>
          <w14:ligatures w14:val="none"/>
        </w:rPr>
      </w:pPr>
      <w:r w:rsidRPr="007D0100">
        <w:rPr>
          <w:rFonts w:ascii="Sakkal Majalla" w:eastAsia="Calibri" w:hAnsi="Sakkal Majalla" w:cs="Sakkal Majalla"/>
          <w:b/>
          <w:bCs/>
          <w:kern w:val="2"/>
          <w:sz w:val="28"/>
          <w:szCs w:val="28"/>
          <w:rtl/>
          <w14:ligatures w14:val="none"/>
        </w:rPr>
        <w:t>سليمان، عفاف محمد، و عبدالعزيز، عمر عبدالجواد. (</w:t>
      </w:r>
      <w:r w:rsidRPr="007D0100">
        <w:rPr>
          <w:rFonts w:ascii="Sakkal Majalla" w:eastAsia="Calibri" w:hAnsi="Sakkal Majalla" w:cs="Sakkal Majalla" w:hint="cs"/>
          <w:b/>
          <w:bCs/>
          <w:kern w:val="2"/>
          <w:sz w:val="28"/>
          <w:szCs w:val="28"/>
          <w:rtl/>
          <w14:ligatures w14:val="none"/>
        </w:rPr>
        <w:t>2017</w:t>
      </w:r>
      <w:r w:rsidRPr="007D0100">
        <w:rPr>
          <w:rFonts w:ascii="Sakkal Majalla" w:eastAsia="Calibri" w:hAnsi="Sakkal Majalla" w:cs="Sakkal Majalla"/>
          <w:b/>
          <w:bCs/>
          <w:kern w:val="2"/>
          <w:sz w:val="28"/>
          <w:szCs w:val="28"/>
          <w:rtl/>
          <w14:ligatures w14:val="none"/>
        </w:rPr>
        <w:t>). قياس جودة الخدمة التأمينية باستخدام مقياس الفجوة بين ادراكات / توقعات العملاء و أثرها على رضاء العملاء: دراسة تطبيقية</w:t>
      </w:r>
      <w:r w:rsidRPr="007D0100">
        <w:rPr>
          <w:rFonts w:ascii="Sakkal Majalla" w:eastAsia="Calibri" w:hAnsi="Sakkal Majalla" w:cs="Sakkal Majalla"/>
          <w:b/>
          <w:bCs/>
          <w:kern w:val="2"/>
          <w:sz w:val="28"/>
          <w:szCs w:val="28"/>
          <w14:ligatures w14:val="none"/>
        </w:rPr>
        <w:t>. </w:t>
      </w:r>
      <w:r w:rsidRPr="007D0100">
        <w:rPr>
          <w:rFonts w:ascii="Sakkal Majalla" w:eastAsia="Calibri" w:hAnsi="Sakkal Majalla" w:cs="Sakkal Majalla"/>
          <w:b/>
          <w:bCs/>
          <w:i/>
          <w:iCs/>
          <w:kern w:val="2"/>
          <w:sz w:val="28"/>
          <w:szCs w:val="28"/>
          <w:rtl/>
          <w14:ligatures w14:val="none"/>
        </w:rPr>
        <w:t>مجلة البحوث التجارية المعاصرة، مج 21, ع 1</w:t>
      </w:r>
      <w:r w:rsidRPr="007D0100">
        <w:rPr>
          <w:rFonts w:ascii="Sakkal Majalla" w:eastAsia="Calibri" w:hAnsi="Sakkal Majalla" w:cs="Sakkal Majalla"/>
          <w:b/>
          <w:bCs/>
          <w:kern w:val="2"/>
          <w:sz w:val="28"/>
          <w:szCs w:val="28"/>
          <w:rtl/>
          <w14:ligatures w14:val="none"/>
        </w:rPr>
        <w:t> ، 245</w:t>
      </w:r>
      <w:r w:rsidRPr="007D0100">
        <w:rPr>
          <w:rFonts w:ascii="Sakkal Majalla" w:eastAsia="Calibri" w:hAnsi="Sakkal Majalla" w:cs="Sakkal Majalla"/>
          <w:b/>
          <w:bCs/>
          <w:kern w:val="2"/>
          <w:sz w:val="28"/>
          <w:szCs w:val="28"/>
          <w14:ligatures w14:val="none"/>
        </w:rPr>
        <w:t xml:space="preserve"> - 294. </w:t>
      </w:r>
      <w:r w:rsidRPr="007D0100">
        <w:rPr>
          <w:rFonts w:ascii="Sakkal Majalla" w:eastAsia="Calibri" w:hAnsi="Sakkal Majalla" w:cs="Sakkal Majalla"/>
          <w:b/>
          <w:bCs/>
          <w:kern w:val="2"/>
          <w:sz w:val="28"/>
          <w:szCs w:val="28"/>
          <w:rtl/>
          <w14:ligatures w14:val="none"/>
        </w:rPr>
        <w:t>مسترجع من</w:t>
      </w:r>
      <w:r w:rsidRPr="007D0100">
        <w:rPr>
          <w:rFonts w:ascii="Sakkal Majalla" w:eastAsia="Calibri" w:hAnsi="Sakkal Majalla" w:cs="Sakkal Majalla"/>
          <w:b/>
          <w:bCs/>
          <w:kern w:val="2"/>
          <w:sz w:val="28"/>
          <w:szCs w:val="28"/>
          <w14:ligatures w14:val="none"/>
        </w:rPr>
        <w:t xml:space="preserve"> </w:t>
      </w:r>
      <w:hyperlink r:id="rId11" w:history="1">
        <w:r w:rsidRPr="007D0100">
          <w:rPr>
            <w:rFonts w:ascii="Sakkal Majalla" w:eastAsia="Calibri" w:hAnsi="Sakkal Majalla" w:cs="Sakkal Majalla"/>
            <w:b/>
            <w:bCs/>
            <w:color w:val="0563C1"/>
            <w:kern w:val="2"/>
            <w:sz w:val="28"/>
            <w:szCs w:val="28"/>
            <w:u w:val="single"/>
            <w14:ligatures w14:val="none"/>
          </w:rPr>
          <w:t>http://search.mandumah.com/Record/72634</w:t>
        </w:r>
      </w:hyperlink>
    </w:p>
    <w:p w14:paraId="2E996478" w14:textId="77777777" w:rsidR="007D0100" w:rsidRPr="007D0100" w:rsidRDefault="007D0100" w:rsidP="007D0100">
      <w:pPr>
        <w:numPr>
          <w:ilvl w:val="0"/>
          <w:numId w:val="2"/>
        </w:numPr>
        <w:contextualSpacing/>
        <w:outlineLvl w:val="1"/>
        <w:rPr>
          <w:rFonts w:ascii="Sakkal Majalla" w:eastAsia="Calibri" w:hAnsi="Sakkal Majalla" w:cs="Sakkal Majalla"/>
          <w:b/>
          <w:bCs/>
          <w:kern w:val="2"/>
          <w:sz w:val="28"/>
          <w:szCs w:val="28"/>
          <w14:ligatures w14:val="none"/>
        </w:rPr>
      </w:pPr>
      <w:r w:rsidRPr="007D0100">
        <w:rPr>
          <w:rFonts w:ascii="Sakkal Majalla" w:eastAsia="Calibri" w:hAnsi="Sakkal Majalla" w:cs="Sakkal Majalla"/>
          <w:b/>
          <w:bCs/>
          <w:kern w:val="2"/>
          <w:sz w:val="28"/>
          <w:szCs w:val="28"/>
          <w:rtl/>
          <w14:ligatures w14:val="none"/>
        </w:rPr>
        <w:t>السنوسي، السنوسي محمد. (2024). الذكاء الاصطناعي: فرص بقدر التحديات</w:t>
      </w:r>
      <w:r w:rsidRPr="007D0100">
        <w:rPr>
          <w:rFonts w:ascii="Sakkal Majalla" w:eastAsia="Calibri" w:hAnsi="Sakkal Majalla" w:cs="Sakkal Majalla"/>
          <w:b/>
          <w:bCs/>
          <w:kern w:val="2"/>
          <w:sz w:val="28"/>
          <w:szCs w:val="28"/>
          <w14:ligatures w14:val="none"/>
        </w:rPr>
        <w:t>. </w:t>
      </w:r>
      <w:r w:rsidRPr="007D0100">
        <w:rPr>
          <w:rFonts w:ascii="Sakkal Majalla" w:eastAsia="Calibri" w:hAnsi="Sakkal Majalla" w:cs="Sakkal Majalla"/>
          <w:b/>
          <w:bCs/>
          <w:i/>
          <w:iCs/>
          <w:kern w:val="2"/>
          <w:sz w:val="28"/>
          <w:szCs w:val="28"/>
          <w:rtl/>
          <w14:ligatures w14:val="none"/>
        </w:rPr>
        <w:t>الوعي الإسلامي، س61, ع713</w:t>
      </w:r>
      <w:r w:rsidRPr="007D0100">
        <w:rPr>
          <w:rFonts w:ascii="Sakkal Majalla" w:eastAsia="Calibri" w:hAnsi="Sakkal Majalla" w:cs="Sakkal Majalla"/>
          <w:b/>
          <w:bCs/>
          <w:kern w:val="2"/>
          <w:sz w:val="28"/>
          <w:szCs w:val="28"/>
          <w:rtl/>
          <w14:ligatures w14:val="none"/>
        </w:rPr>
        <w:t> ، 30</w:t>
      </w:r>
      <w:r w:rsidRPr="007D0100">
        <w:rPr>
          <w:rFonts w:ascii="Sakkal Majalla" w:eastAsia="Calibri" w:hAnsi="Sakkal Majalla" w:cs="Sakkal Majalla"/>
          <w:b/>
          <w:bCs/>
          <w:kern w:val="2"/>
          <w:sz w:val="28"/>
          <w:szCs w:val="28"/>
          <w14:ligatures w14:val="none"/>
        </w:rPr>
        <w:t xml:space="preserve"> - 33. </w:t>
      </w:r>
      <w:r w:rsidRPr="007D0100">
        <w:rPr>
          <w:rFonts w:ascii="Sakkal Majalla" w:eastAsia="Calibri" w:hAnsi="Sakkal Majalla" w:cs="Sakkal Majalla"/>
          <w:b/>
          <w:bCs/>
          <w:kern w:val="2"/>
          <w:sz w:val="28"/>
          <w:szCs w:val="28"/>
          <w:rtl/>
          <w14:ligatures w14:val="none"/>
        </w:rPr>
        <w:t>مسترجع من</w:t>
      </w:r>
      <w:r w:rsidRPr="007D0100">
        <w:rPr>
          <w:rFonts w:ascii="Sakkal Majalla" w:eastAsia="Calibri" w:hAnsi="Sakkal Majalla" w:cs="Sakkal Majalla"/>
          <w:b/>
          <w:bCs/>
          <w:kern w:val="2"/>
          <w:sz w:val="28"/>
          <w:szCs w:val="28"/>
          <w14:ligatures w14:val="none"/>
        </w:rPr>
        <w:t xml:space="preserve"> http://search.mandumah.com/Record/1528949</w:t>
      </w:r>
    </w:p>
    <w:p w14:paraId="4DB02456" w14:textId="77777777" w:rsidR="007D0100" w:rsidRPr="007D0100" w:rsidRDefault="007D0100" w:rsidP="007D0100">
      <w:pPr>
        <w:numPr>
          <w:ilvl w:val="0"/>
          <w:numId w:val="2"/>
        </w:numPr>
        <w:contextualSpacing/>
        <w:outlineLvl w:val="1"/>
        <w:rPr>
          <w:rFonts w:ascii="Sakkal Majalla" w:eastAsia="Calibri" w:hAnsi="Sakkal Majalla" w:cs="Sakkal Majalla"/>
          <w:b/>
          <w:bCs/>
          <w:kern w:val="2"/>
          <w:sz w:val="28"/>
          <w:szCs w:val="28"/>
          <w14:ligatures w14:val="none"/>
        </w:rPr>
      </w:pPr>
      <w:r w:rsidRPr="007D0100">
        <w:rPr>
          <w:rFonts w:ascii="Sakkal Majalla" w:eastAsia="Calibri" w:hAnsi="Sakkal Majalla" w:cs="Sakkal Majalla"/>
          <w:b/>
          <w:bCs/>
          <w:kern w:val="2"/>
          <w:sz w:val="28"/>
          <w:szCs w:val="28"/>
          <w:rtl/>
          <w14:ligatures w14:val="none"/>
        </w:rPr>
        <w:t>سيو، كينج، وانج، ويو، و إبراهيم، أمير ثروت. (2025). أخلاقيات الذكاء الاصطناعي والذكاء الاصطناعي الأخلاقي</w:t>
      </w:r>
      <w:r w:rsidRPr="007D0100">
        <w:rPr>
          <w:rFonts w:ascii="Sakkal Majalla" w:eastAsia="Calibri" w:hAnsi="Sakkal Majalla" w:cs="Sakkal Majalla"/>
          <w:b/>
          <w:bCs/>
          <w:kern w:val="2"/>
          <w:sz w:val="28"/>
          <w:szCs w:val="28"/>
          <w14:ligatures w14:val="none"/>
        </w:rPr>
        <w:t>. </w:t>
      </w:r>
      <w:r w:rsidRPr="007D0100">
        <w:rPr>
          <w:rFonts w:ascii="Sakkal Majalla" w:eastAsia="Calibri" w:hAnsi="Sakkal Majalla" w:cs="Sakkal Majalla"/>
          <w:b/>
          <w:bCs/>
          <w:i/>
          <w:iCs/>
          <w:kern w:val="2"/>
          <w:sz w:val="28"/>
          <w:szCs w:val="28"/>
          <w:rtl/>
          <w14:ligatures w14:val="none"/>
        </w:rPr>
        <w:t>أوراق فلسفية، ع116</w:t>
      </w:r>
      <w:r w:rsidRPr="007D0100">
        <w:rPr>
          <w:rFonts w:ascii="Sakkal Majalla" w:eastAsia="Calibri" w:hAnsi="Sakkal Majalla" w:cs="Sakkal Majalla"/>
          <w:b/>
          <w:bCs/>
          <w:kern w:val="2"/>
          <w:sz w:val="28"/>
          <w:szCs w:val="28"/>
          <w:rtl/>
          <w14:ligatures w14:val="none"/>
        </w:rPr>
        <w:t> ، 25</w:t>
      </w:r>
      <w:r w:rsidRPr="007D0100">
        <w:rPr>
          <w:rFonts w:ascii="Sakkal Majalla" w:eastAsia="Calibri" w:hAnsi="Sakkal Majalla" w:cs="Sakkal Majalla"/>
          <w:b/>
          <w:bCs/>
          <w:kern w:val="2"/>
          <w:sz w:val="28"/>
          <w:szCs w:val="28"/>
          <w14:ligatures w14:val="none"/>
        </w:rPr>
        <w:t xml:space="preserve"> - 42. </w:t>
      </w:r>
      <w:r w:rsidRPr="007D0100">
        <w:rPr>
          <w:rFonts w:ascii="Sakkal Majalla" w:eastAsia="Calibri" w:hAnsi="Sakkal Majalla" w:cs="Sakkal Majalla"/>
          <w:b/>
          <w:bCs/>
          <w:kern w:val="2"/>
          <w:sz w:val="28"/>
          <w:szCs w:val="28"/>
          <w:rtl/>
          <w14:ligatures w14:val="none"/>
        </w:rPr>
        <w:t>مسترجع من</w:t>
      </w:r>
      <w:r w:rsidRPr="007D0100">
        <w:rPr>
          <w:rFonts w:ascii="Sakkal Majalla" w:eastAsia="Calibri" w:hAnsi="Sakkal Majalla" w:cs="Sakkal Majalla"/>
          <w:b/>
          <w:bCs/>
          <w:kern w:val="2"/>
          <w:sz w:val="28"/>
          <w:szCs w:val="28"/>
          <w14:ligatures w14:val="none"/>
        </w:rPr>
        <w:t xml:space="preserve"> http://search.mandumah.com/Record/1532982</w:t>
      </w:r>
    </w:p>
    <w:p w14:paraId="796EE1C9" w14:textId="77777777" w:rsidR="007D0100" w:rsidRPr="007D0100" w:rsidRDefault="007D0100" w:rsidP="007D0100">
      <w:pPr>
        <w:numPr>
          <w:ilvl w:val="0"/>
          <w:numId w:val="2"/>
        </w:numPr>
        <w:contextualSpacing/>
        <w:outlineLvl w:val="1"/>
        <w:rPr>
          <w:rFonts w:ascii="Sakkal Majalla" w:eastAsia="Calibri" w:hAnsi="Sakkal Majalla" w:cs="Sakkal Majalla"/>
          <w:b/>
          <w:bCs/>
          <w:kern w:val="2"/>
          <w:sz w:val="28"/>
          <w:szCs w:val="28"/>
          <w14:ligatures w14:val="none"/>
        </w:rPr>
      </w:pPr>
      <w:r w:rsidRPr="007D0100">
        <w:rPr>
          <w:rFonts w:ascii="Sakkal Majalla" w:eastAsia="Calibri" w:hAnsi="Sakkal Majalla" w:cs="Sakkal Majalla"/>
          <w:b/>
          <w:bCs/>
          <w:kern w:val="2"/>
          <w:sz w:val="28"/>
          <w:szCs w:val="28"/>
          <w:rtl/>
          <w14:ligatures w14:val="none"/>
        </w:rPr>
        <w:t>شرقاوي، عبدالوهاب. (2025). الذكاء الاصطناعي: الخطر الوجودي من أحدث ابتكارات العصر</w:t>
      </w:r>
      <w:r w:rsidRPr="007D0100">
        <w:rPr>
          <w:rFonts w:ascii="Sakkal Majalla" w:eastAsia="Calibri" w:hAnsi="Sakkal Majalla" w:cs="Sakkal Majalla"/>
          <w:b/>
          <w:bCs/>
          <w:kern w:val="2"/>
          <w:sz w:val="28"/>
          <w:szCs w:val="28"/>
          <w14:ligatures w14:val="none"/>
        </w:rPr>
        <w:t>. </w:t>
      </w:r>
      <w:r w:rsidRPr="007D0100">
        <w:rPr>
          <w:rFonts w:ascii="Sakkal Majalla" w:eastAsia="Calibri" w:hAnsi="Sakkal Majalla" w:cs="Sakkal Majalla"/>
          <w:b/>
          <w:bCs/>
          <w:i/>
          <w:iCs/>
          <w:kern w:val="2"/>
          <w:sz w:val="28"/>
          <w:szCs w:val="28"/>
          <w:rtl/>
          <w14:ligatures w14:val="none"/>
        </w:rPr>
        <w:t>إدارة الاعمال، ع187</w:t>
      </w:r>
      <w:r w:rsidRPr="007D0100">
        <w:rPr>
          <w:rFonts w:ascii="Sakkal Majalla" w:eastAsia="Calibri" w:hAnsi="Sakkal Majalla" w:cs="Sakkal Majalla"/>
          <w:b/>
          <w:bCs/>
          <w:kern w:val="2"/>
          <w:sz w:val="28"/>
          <w:szCs w:val="28"/>
          <w:rtl/>
          <w14:ligatures w14:val="none"/>
        </w:rPr>
        <w:t> ، 32</w:t>
      </w:r>
      <w:r w:rsidRPr="007D0100">
        <w:rPr>
          <w:rFonts w:ascii="Sakkal Majalla" w:eastAsia="Calibri" w:hAnsi="Sakkal Majalla" w:cs="Sakkal Majalla"/>
          <w:b/>
          <w:bCs/>
          <w:kern w:val="2"/>
          <w:sz w:val="28"/>
          <w:szCs w:val="28"/>
          <w14:ligatures w14:val="none"/>
        </w:rPr>
        <w:t xml:space="preserve">. </w:t>
      </w:r>
      <w:r w:rsidRPr="007D0100">
        <w:rPr>
          <w:rFonts w:ascii="Sakkal Majalla" w:eastAsia="Calibri" w:hAnsi="Sakkal Majalla" w:cs="Sakkal Majalla"/>
          <w:b/>
          <w:bCs/>
          <w:kern w:val="2"/>
          <w:sz w:val="28"/>
          <w:szCs w:val="28"/>
          <w:rtl/>
          <w14:ligatures w14:val="none"/>
        </w:rPr>
        <w:t>مسترجع من</w:t>
      </w:r>
      <w:r w:rsidRPr="007D0100">
        <w:rPr>
          <w:rFonts w:ascii="Sakkal Majalla" w:eastAsia="Calibri" w:hAnsi="Sakkal Majalla" w:cs="Sakkal Majalla"/>
          <w:b/>
          <w:bCs/>
          <w:kern w:val="2"/>
          <w:sz w:val="28"/>
          <w:szCs w:val="28"/>
          <w14:ligatures w14:val="none"/>
        </w:rPr>
        <w:t xml:space="preserve"> http://search.mandumah.com/Record/1551925</w:t>
      </w:r>
    </w:p>
    <w:p w14:paraId="2DD8E776" w14:textId="77777777" w:rsidR="007D0100" w:rsidRPr="007D0100" w:rsidRDefault="007D0100" w:rsidP="007D0100">
      <w:pPr>
        <w:numPr>
          <w:ilvl w:val="0"/>
          <w:numId w:val="2"/>
        </w:numPr>
        <w:contextualSpacing/>
        <w:outlineLvl w:val="1"/>
        <w:rPr>
          <w:rFonts w:ascii="Sakkal Majalla" w:eastAsia="Calibri" w:hAnsi="Sakkal Majalla" w:cs="Sakkal Majalla"/>
          <w:b/>
          <w:bCs/>
          <w:kern w:val="2"/>
          <w:sz w:val="28"/>
          <w:szCs w:val="28"/>
          <w14:ligatures w14:val="none"/>
        </w:rPr>
      </w:pPr>
      <w:r w:rsidRPr="007D0100">
        <w:rPr>
          <w:rFonts w:ascii="Sakkal Majalla" w:eastAsia="Calibri" w:hAnsi="Sakkal Majalla" w:cs="Sakkal Majalla"/>
          <w:b/>
          <w:bCs/>
          <w:kern w:val="2"/>
          <w:sz w:val="28"/>
          <w:szCs w:val="28"/>
          <w:rtl/>
          <w14:ligatures w14:val="none"/>
        </w:rPr>
        <w:t>الشريف، أحمد مهران. (2022). رضاء العميل في قطاع البنوك المصري</w:t>
      </w:r>
      <w:r w:rsidRPr="007D0100">
        <w:rPr>
          <w:rFonts w:ascii="Sakkal Majalla" w:eastAsia="Calibri" w:hAnsi="Sakkal Majalla" w:cs="Sakkal Majalla"/>
          <w:b/>
          <w:bCs/>
          <w:kern w:val="2"/>
          <w:sz w:val="28"/>
          <w:szCs w:val="28"/>
          <w14:ligatures w14:val="none"/>
        </w:rPr>
        <w:t>. </w:t>
      </w:r>
      <w:r w:rsidRPr="007D0100">
        <w:rPr>
          <w:rFonts w:ascii="Sakkal Majalla" w:eastAsia="Calibri" w:hAnsi="Sakkal Majalla" w:cs="Sakkal Majalla"/>
          <w:b/>
          <w:bCs/>
          <w:i/>
          <w:iCs/>
          <w:kern w:val="2"/>
          <w:sz w:val="28"/>
          <w:szCs w:val="28"/>
          <w:rtl/>
          <w14:ligatures w14:val="none"/>
        </w:rPr>
        <w:t>إدارة الاعمال، ع179</w:t>
      </w:r>
      <w:r w:rsidRPr="007D0100">
        <w:rPr>
          <w:rFonts w:ascii="Sakkal Majalla" w:eastAsia="Calibri" w:hAnsi="Sakkal Majalla" w:cs="Sakkal Majalla"/>
          <w:b/>
          <w:bCs/>
          <w:kern w:val="2"/>
          <w:sz w:val="28"/>
          <w:szCs w:val="28"/>
          <w:rtl/>
          <w14:ligatures w14:val="none"/>
        </w:rPr>
        <w:t> ، 40</w:t>
      </w:r>
      <w:r w:rsidRPr="007D0100">
        <w:rPr>
          <w:rFonts w:ascii="Sakkal Majalla" w:eastAsia="Calibri" w:hAnsi="Sakkal Majalla" w:cs="Sakkal Majalla"/>
          <w:b/>
          <w:bCs/>
          <w:kern w:val="2"/>
          <w:sz w:val="28"/>
          <w:szCs w:val="28"/>
          <w14:ligatures w14:val="none"/>
        </w:rPr>
        <w:t xml:space="preserve"> - 43. </w:t>
      </w:r>
      <w:r w:rsidRPr="007D0100">
        <w:rPr>
          <w:rFonts w:ascii="Sakkal Majalla" w:eastAsia="Calibri" w:hAnsi="Sakkal Majalla" w:cs="Sakkal Majalla"/>
          <w:b/>
          <w:bCs/>
          <w:kern w:val="2"/>
          <w:sz w:val="28"/>
          <w:szCs w:val="28"/>
          <w:rtl/>
          <w14:ligatures w14:val="none"/>
        </w:rPr>
        <w:t>مسترجع من</w:t>
      </w:r>
      <w:r w:rsidRPr="007D0100">
        <w:rPr>
          <w:rFonts w:ascii="Sakkal Majalla" w:eastAsia="Calibri" w:hAnsi="Sakkal Majalla" w:cs="Sakkal Majalla"/>
          <w:b/>
          <w:bCs/>
          <w:kern w:val="2"/>
          <w:sz w:val="28"/>
          <w:szCs w:val="28"/>
          <w14:ligatures w14:val="none"/>
        </w:rPr>
        <w:t xml:space="preserve"> http://search.mandumah.com/Record/1346401</w:t>
      </w:r>
    </w:p>
    <w:p w14:paraId="7534750D" w14:textId="77777777" w:rsidR="007D0100" w:rsidRPr="007D0100" w:rsidRDefault="007D0100" w:rsidP="007D0100">
      <w:pPr>
        <w:numPr>
          <w:ilvl w:val="0"/>
          <w:numId w:val="2"/>
        </w:numPr>
        <w:contextualSpacing/>
        <w:outlineLvl w:val="1"/>
        <w:rPr>
          <w:rFonts w:ascii="Sakkal Majalla" w:eastAsia="Calibri" w:hAnsi="Sakkal Majalla" w:cs="Sakkal Majalla"/>
          <w:b/>
          <w:bCs/>
          <w:kern w:val="2"/>
          <w:sz w:val="28"/>
          <w:szCs w:val="28"/>
          <w14:ligatures w14:val="none"/>
        </w:rPr>
      </w:pPr>
      <w:r w:rsidRPr="007D0100">
        <w:rPr>
          <w:rFonts w:ascii="Sakkal Majalla" w:eastAsia="Calibri" w:hAnsi="Sakkal Majalla" w:cs="Sakkal Majalla"/>
          <w:b/>
          <w:bCs/>
          <w:kern w:val="2"/>
          <w:sz w:val="28"/>
          <w:szCs w:val="28"/>
          <w:rtl/>
          <w14:ligatures w14:val="none"/>
        </w:rPr>
        <w:lastRenderedPageBreak/>
        <w:t>الشعراوي، محمد عبدالمحسن علي. (</w:t>
      </w:r>
      <w:r w:rsidRPr="007D0100">
        <w:rPr>
          <w:rFonts w:ascii="Sakkal Majalla" w:eastAsia="Calibri" w:hAnsi="Sakkal Majalla" w:cs="Sakkal Majalla" w:hint="cs"/>
          <w:b/>
          <w:bCs/>
          <w:kern w:val="2"/>
          <w:sz w:val="28"/>
          <w:szCs w:val="28"/>
          <w:rtl/>
          <w14:ligatures w14:val="none"/>
        </w:rPr>
        <w:t>2022</w:t>
      </w:r>
      <w:r w:rsidRPr="007D0100">
        <w:rPr>
          <w:rFonts w:ascii="Sakkal Majalla" w:eastAsia="Calibri" w:hAnsi="Sakkal Majalla" w:cs="Sakkal Majalla"/>
          <w:b/>
          <w:bCs/>
          <w:kern w:val="2"/>
          <w:sz w:val="28"/>
          <w:szCs w:val="28"/>
          <w:rtl/>
          <w14:ligatures w14:val="none"/>
        </w:rPr>
        <w:t>). مدى رضاء مستهلكي الخدمة المصرفية بالبنوك الإسلامية: دراسة تطبيقية على عملاء بنك فيصل الإسلامي المصري</w:t>
      </w:r>
      <w:r w:rsidRPr="007D0100">
        <w:rPr>
          <w:rFonts w:ascii="Sakkal Majalla" w:eastAsia="Calibri" w:hAnsi="Sakkal Majalla" w:cs="Sakkal Majalla"/>
          <w:b/>
          <w:bCs/>
          <w:kern w:val="2"/>
          <w:sz w:val="28"/>
          <w:szCs w:val="28"/>
          <w14:ligatures w14:val="none"/>
        </w:rPr>
        <w:t>. </w:t>
      </w:r>
      <w:r w:rsidRPr="007D0100">
        <w:rPr>
          <w:rFonts w:ascii="Sakkal Majalla" w:eastAsia="Calibri" w:hAnsi="Sakkal Majalla" w:cs="Sakkal Majalla"/>
          <w:b/>
          <w:bCs/>
          <w:i/>
          <w:iCs/>
          <w:kern w:val="2"/>
          <w:sz w:val="28"/>
          <w:szCs w:val="28"/>
          <w:rtl/>
          <w14:ligatures w14:val="none"/>
        </w:rPr>
        <w:t>مجلة مركز صالح كامل للاقتصاد الإسلامي، مج 6, ع 16</w:t>
      </w:r>
      <w:r w:rsidRPr="007D0100">
        <w:rPr>
          <w:rFonts w:ascii="Sakkal Majalla" w:eastAsia="Calibri" w:hAnsi="Sakkal Majalla" w:cs="Sakkal Majalla"/>
          <w:b/>
          <w:bCs/>
          <w:kern w:val="2"/>
          <w:sz w:val="28"/>
          <w:szCs w:val="28"/>
          <w:rtl/>
          <w14:ligatures w14:val="none"/>
        </w:rPr>
        <w:t> ، 201</w:t>
      </w:r>
      <w:r w:rsidRPr="007D0100">
        <w:rPr>
          <w:rFonts w:ascii="Sakkal Majalla" w:eastAsia="Calibri" w:hAnsi="Sakkal Majalla" w:cs="Sakkal Majalla"/>
          <w:b/>
          <w:bCs/>
          <w:kern w:val="2"/>
          <w:sz w:val="28"/>
          <w:szCs w:val="28"/>
          <w14:ligatures w14:val="none"/>
        </w:rPr>
        <w:t xml:space="preserve"> - 257. </w:t>
      </w:r>
      <w:r w:rsidRPr="007D0100">
        <w:rPr>
          <w:rFonts w:ascii="Sakkal Majalla" w:eastAsia="Calibri" w:hAnsi="Sakkal Majalla" w:cs="Sakkal Majalla"/>
          <w:b/>
          <w:bCs/>
          <w:kern w:val="2"/>
          <w:sz w:val="28"/>
          <w:szCs w:val="28"/>
          <w:rtl/>
          <w14:ligatures w14:val="none"/>
        </w:rPr>
        <w:t>مسترجع من</w:t>
      </w:r>
      <w:r w:rsidRPr="007D0100">
        <w:rPr>
          <w:rFonts w:ascii="Sakkal Majalla" w:eastAsia="Calibri" w:hAnsi="Sakkal Majalla" w:cs="Sakkal Majalla"/>
          <w:b/>
          <w:bCs/>
          <w:kern w:val="2"/>
          <w:sz w:val="28"/>
          <w:szCs w:val="28"/>
          <w14:ligatures w14:val="none"/>
        </w:rPr>
        <w:t xml:space="preserve"> http://search.mandumah.com/Record/61562</w:t>
      </w:r>
    </w:p>
    <w:p w14:paraId="787B7618" w14:textId="77777777" w:rsidR="007D0100" w:rsidRPr="007D0100" w:rsidRDefault="007D0100" w:rsidP="007D0100">
      <w:pPr>
        <w:numPr>
          <w:ilvl w:val="0"/>
          <w:numId w:val="2"/>
        </w:numPr>
        <w:contextualSpacing/>
        <w:outlineLvl w:val="1"/>
        <w:rPr>
          <w:rFonts w:ascii="Sakkal Majalla" w:eastAsia="Calibri" w:hAnsi="Sakkal Majalla" w:cs="Sakkal Majalla"/>
          <w:b/>
          <w:bCs/>
          <w:kern w:val="2"/>
          <w:sz w:val="28"/>
          <w:szCs w:val="28"/>
          <w14:ligatures w14:val="none"/>
        </w:rPr>
      </w:pPr>
      <w:r w:rsidRPr="007D0100">
        <w:rPr>
          <w:rFonts w:ascii="Sakkal Majalla" w:eastAsia="Calibri" w:hAnsi="Sakkal Majalla" w:cs="Sakkal Majalla"/>
          <w:b/>
          <w:bCs/>
          <w:kern w:val="2"/>
          <w:sz w:val="28"/>
          <w:szCs w:val="28"/>
          <w:rtl/>
          <w14:ligatures w14:val="none"/>
        </w:rPr>
        <w:t>الظفيري، عواد محمد، حمدى، حسنى إبراهيم، الفهد، محمد يعقوب، الغيص، منى راشد، و الشربيني، عبدالفتاح. (2020). مدى رضاء قطاع الأعمال عن خدمات القطاع العام: دراسة تطبيقية بدولة الكويت</w:t>
      </w:r>
      <w:r w:rsidRPr="007D0100">
        <w:rPr>
          <w:rFonts w:ascii="Sakkal Majalla" w:eastAsia="Calibri" w:hAnsi="Sakkal Majalla" w:cs="Sakkal Majalla"/>
          <w:b/>
          <w:bCs/>
          <w:kern w:val="2"/>
          <w:sz w:val="28"/>
          <w:szCs w:val="28"/>
          <w14:ligatures w14:val="none"/>
        </w:rPr>
        <w:t>. </w:t>
      </w:r>
      <w:r w:rsidRPr="007D0100">
        <w:rPr>
          <w:rFonts w:ascii="Sakkal Majalla" w:eastAsia="Calibri" w:hAnsi="Sakkal Majalla" w:cs="Sakkal Majalla"/>
          <w:b/>
          <w:bCs/>
          <w:i/>
          <w:iCs/>
          <w:kern w:val="2"/>
          <w:sz w:val="28"/>
          <w:szCs w:val="28"/>
          <w:rtl/>
          <w14:ligatures w14:val="none"/>
        </w:rPr>
        <w:t>المجلة العلمية للاقتصاد والتجارة، ع3</w:t>
      </w:r>
      <w:r w:rsidRPr="007D0100">
        <w:rPr>
          <w:rFonts w:ascii="Sakkal Majalla" w:eastAsia="Calibri" w:hAnsi="Sakkal Majalla" w:cs="Sakkal Majalla"/>
          <w:b/>
          <w:bCs/>
          <w:kern w:val="2"/>
          <w:sz w:val="28"/>
          <w:szCs w:val="28"/>
          <w:rtl/>
          <w14:ligatures w14:val="none"/>
        </w:rPr>
        <w:t> ، 321</w:t>
      </w:r>
      <w:r w:rsidRPr="007D0100">
        <w:rPr>
          <w:rFonts w:ascii="Sakkal Majalla" w:eastAsia="Calibri" w:hAnsi="Sakkal Majalla" w:cs="Sakkal Majalla"/>
          <w:b/>
          <w:bCs/>
          <w:kern w:val="2"/>
          <w:sz w:val="28"/>
          <w:szCs w:val="28"/>
          <w14:ligatures w14:val="none"/>
        </w:rPr>
        <w:t xml:space="preserve"> - 364. </w:t>
      </w:r>
      <w:r w:rsidRPr="007D0100">
        <w:rPr>
          <w:rFonts w:ascii="Sakkal Majalla" w:eastAsia="Calibri" w:hAnsi="Sakkal Majalla" w:cs="Sakkal Majalla"/>
          <w:b/>
          <w:bCs/>
          <w:kern w:val="2"/>
          <w:sz w:val="28"/>
          <w:szCs w:val="28"/>
          <w:rtl/>
          <w14:ligatures w14:val="none"/>
        </w:rPr>
        <w:t>مسترجع من</w:t>
      </w:r>
      <w:r w:rsidRPr="007D0100">
        <w:rPr>
          <w:rFonts w:ascii="Sakkal Majalla" w:eastAsia="Calibri" w:hAnsi="Sakkal Majalla" w:cs="Sakkal Majalla"/>
          <w:b/>
          <w:bCs/>
          <w:kern w:val="2"/>
          <w:sz w:val="28"/>
          <w:szCs w:val="28"/>
          <w14:ligatures w14:val="none"/>
        </w:rPr>
        <w:t xml:space="preserve"> http://search.mandumah.com/Record/1085443</w:t>
      </w:r>
    </w:p>
    <w:p w14:paraId="336E7905" w14:textId="77777777" w:rsidR="007D0100" w:rsidRPr="007D0100" w:rsidRDefault="007D0100" w:rsidP="007D0100">
      <w:pPr>
        <w:numPr>
          <w:ilvl w:val="0"/>
          <w:numId w:val="2"/>
        </w:numPr>
        <w:contextualSpacing/>
        <w:outlineLvl w:val="1"/>
        <w:rPr>
          <w:rFonts w:ascii="Sakkal Majalla" w:eastAsia="Calibri" w:hAnsi="Sakkal Majalla" w:cs="Sakkal Majalla"/>
          <w:b/>
          <w:bCs/>
          <w:kern w:val="2"/>
          <w:sz w:val="28"/>
          <w:szCs w:val="28"/>
          <w14:ligatures w14:val="none"/>
        </w:rPr>
      </w:pPr>
      <w:r w:rsidRPr="007D0100">
        <w:rPr>
          <w:rFonts w:ascii="Sakkal Majalla" w:eastAsia="Calibri" w:hAnsi="Sakkal Majalla" w:cs="Sakkal Majalla"/>
          <w:b/>
          <w:bCs/>
          <w:kern w:val="2"/>
          <w:sz w:val="28"/>
          <w:szCs w:val="28"/>
          <w:rtl/>
          <w14:ligatures w14:val="none"/>
        </w:rPr>
        <w:t>عايش، حسام خليل. (2018). الذكاء الاصطناعى: حقيقة تتجسد</w:t>
      </w:r>
      <w:r w:rsidRPr="007D0100">
        <w:rPr>
          <w:rFonts w:ascii="Sakkal Majalla" w:eastAsia="Calibri" w:hAnsi="Sakkal Majalla" w:cs="Sakkal Majalla"/>
          <w:b/>
          <w:bCs/>
          <w:kern w:val="2"/>
          <w:sz w:val="28"/>
          <w:szCs w:val="28"/>
          <w14:ligatures w14:val="none"/>
        </w:rPr>
        <w:t>. </w:t>
      </w:r>
      <w:r w:rsidRPr="007D0100">
        <w:rPr>
          <w:rFonts w:ascii="Sakkal Majalla" w:eastAsia="Calibri" w:hAnsi="Sakkal Majalla" w:cs="Sakkal Majalla"/>
          <w:b/>
          <w:bCs/>
          <w:i/>
          <w:iCs/>
          <w:kern w:val="2"/>
          <w:sz w:val="28"/>
          <w:szCs w:val="28"/>
          <w:rtl/>
          <w14:ligatures w14:val="none"/>
        </w:rPr>
        <w:t>أفكار، ع357</w:t>
      </w:r>
      <w:r w:rsidRPr="007D0100">
        <w:rPr>
          <w:rFonts w:ascii="Sakkal Majalla" w:eastAsia="Calibri" w:hAnsi="Sakkal Majalla" w:cs="Sakkal Majalla"/>
          <w:b/>
          <w:bCs/>
          <w:kern w:val="2"/>
          <w:sz w:val="28"/>
          <w:szCs w:val="28"/>
          <w:rtl/>
          <w14:ligatures w14:val="none"/>
        </w:rPr>
        <w:t> ، 35</w:t>
      </w:r>
      <w:r w:rsidRPr="007D0100">
        <w:rPr>
          <w:rFonts w:ascii="Sakkal Majalla" w:eastAsia="Calibri" w:hAnsi="Sakkal Majalla" w:cs="Sakkal Majalla"/>
          <w:b/>
          <w:bCs/>
          <w:kern w:val="2"/>
          <w:sz w:val="28"/>
          <w:szCs w:val="28"/>
          <w14:ligatures w14:val="none"/>
        </w:rPr>
        <w:t xml:space="preserve"> - 40. </w:t>
      </w:r>
      <w:r w:rsidRPr="007D0100">
        <w:rPr>
          <w:rFonts w:ascii="Sakkal Majalla" w:eastAsia="Calibri" w:hAnsi="Sakkal Majalla" w:cs="Sakkal Majalla"/>
          <w:b/>
          <w:bCs/>
          <w:kern w:val="2"/>
          <w:sz w:val="28"/>
          <w:szCs w:val="28"/>
          <w:rtl/>
          <w14:ligatures w14:val="none"/>
        </w:rPr>
        <w:t>مسترجع من</w:t>
      </w:r>
      <w:r w:rsidRPr="007D0100">
        <w:rPr>
          <w:rFonts w:ascii="Sakkal Majalla" w:eastAsia="Calibri" w:hAnsi="Sakkal Majalla" w:cs="Sakkal Majalla"/>
          <w:b/>
          <w:bCs/>
          <w:kern w:val="2"/>
          <w:sz w:val="28"/>
          <w:szCs w:val="28"/>
          <w14:ligatures w14:val="none"/>
        </w:rPr>
        <w:t xml:space="preserve"> http://search.mandumah.com/Record/938047</w:t>
      </w:r>
    </w:p>
    <w:p w14:paraId="302589DC" w14:textId="77777777" w:rsidR="007D0100" w:rsidRPr="007D0100" w:rsidRDefault="007D0100" w:rsidP="007D0100">
      <w:pPr>
        <w:numPr>
          <w:ilvl w:val="0"/>
          <w:numId w:val="2"/>
        </w:numPr>
        <w:contextualSpacing/>
        <w:outlineLvl w:val="1"/>
        <w:rPr>
          <w:rFonts w:ascii="Sakkal Majalla" w:eastAsia="Calibri" w:hAnsi="Sakkal Majalla" w:cs="Sakkal Majalla"/>
          <w:b/>
          <w:bCs/>
          <w:kern w:val="2"/>
          <w:sz w:val="28"/>
          <w:szCs w:val="28"/>
          <w14:ligatures w14:val="none"/>
        </w:rPr>
      </w:pPr>
      <w:r w:rsidRPr="007D0100">
        <w:rPr>
          <w:rFonts w:ascii="Sakkal Majalla" w:eastAsia="Calibri" w:hAnsi="Sakkal Majalla" w:cs="Sakkal Majalla"/>
          <w:b/>
          <w:bCs/>
          <w:kern w:val="2"/>
          <w:sz w:val="28"/>
          <w:szCs w:val="28"/>
          <w:rtl/>
          <w14:ligatures w14:val="none"/>
        </w:rPr>
        <w:t>عباس، رشا أمين. (2023). أثر العلامة التجارية على رضاء العملاء: دراسة ميدانية على عينة من عملاء العلامة التجارية</w:t>
      </w:r>
      <w:r w:rsidRPr="007D0100">
        <w:rPr>
          <w:rFonts w:ascii="Sakkal Majalla" w:eastAsia="Calibri" w:hAnsi="Sakkal Majalla" w:cs="Sakkal Majalla"/>
          <w:b/>
          <w:bCs/>
          <w:kern w:val="2"/>
          <w:sz w:val="28"/>
          <w:szCs w:val="28"/>
          <w14:ligatures w14:val="none"/>
        </w:rPr>
        <w:t xml:space="preserve"> "HP" </w:t>
      </w:r>
      <w:r w:rsidRPr="007D0100">
        <w:rPr>
          <w:rFonts w:ascii="Sakkal Majalla" w:eastAsia="Calibri" w:hAnsi="Sakkal Majalla" w:cs="Sakkal Majalla"/>
          <w:b/>
          <w:bCs/>
          <w:kern w:val="2"/>
          <w:sz w:val="28"/>
          <w:szCs w:val="28"/>
          <w:rtl/>
          <w14:ligatures w14:val="none"/>
        </w:rPr>
        <w:t>في جامعة طرطوس</w:t>
      </w:r>
      <w:r w:rsidRPr="007D0100">
        <w:rPr>
          <w:rFonts w:ascii="Sakkal Majalla" w:eastAsia="Calibri" w:hAnsi="Sakkal Majalla" w:cs="Sakkal Majalla"/>
          <w:b/>
          <w:bCs/>
          <w:kern w:val="2"/>
          <w:sz w:val="28"/>
          <w:szCs w:val="28"/>
          <w14:ligatures w14:val="none"/>
        </w:rPr>
        <w:t>. </w:t>
      </w:r>
      <w:r w:rsidRPr="007D0100">
        <w:rPr>
          <w:rFonts w:ascii="Sakkal Majalla" w:eastAsia="Calibri" w:hAnsi="Sakkal Majalla" w:cs="Sakkal Majalla"/>
          <w:b/>
          <w:bCs/>
          <w:i/>
          <w:iCs/>
          <w:kern w:val="2"/>
          <w:sz w:val="28"/>
          <w:szCs w:val="28"/>
          <w:rtl/>
          <w14:ligatures w14:val="none"/>
        </w:rPr>
        <w:t>مجلة جامعة البعث سلسلة العلوم الاقتصادية، مج45, ع7</w:t>
      </w:r>
      <w:r w:rsidRPr="007D0100">
        <w:rPr>
          <w:rFonts w:ascii="Sakkal Majalla" w:eastAsia="Calibri" w:hAnsi="Sakkal Majalla" w:cs="Sakkal Majalla"/>
          <w:b/>
          <w:bCs/>
          <w:kern w:val="2"/>
          <w:sz w:val="28"/>
          <w:szCs w:val="28"/>
          <w:rtl/>
          <w14:ligatures w14:val="none"/>
        </w:rPr>
        <w:t> ، 63</w:t>
      </w:r>
      <w:r w:rsidRPr="007D0100">
        <w:rPr>
          <w:rFonts w:ascii="Sakkal Majalla" w:eastAsia="Calibri" w:hAnsi="Sakkal Majalla" w:cs="Sakkal Majalla"/>
          <w:b/>
          <w:bCs/>
          <w:kern w:val="2"/>
          <w:sz w:val="28"/>
          <w:szCs w:val="28"/>
          <w14:ligatures w14:val="none"/>
        </w:rPr>
        <w:t xml:space="preserve"> - 90. </w:t>
      </w:r>
      <w:r w:rsidRPr="007D0100">
        <w:rPr>
          <w:rFonts w:ascii="Sakkal Majalla" w:eastAsia="Calibri" w:hAnsi="Sakkal Majalla" w:cs="Sakkal Majalla"/>
          <w:b/>
          <w:bCs/>
          <w:kern w:val="2"/>
          <w:sz w:val="28"/>
          <w:szCs w:val="28"/>
          <w:rtl/>
          <w14:ligatures w14:val="none"/>
        </w:rPr>
        <w:t>مسترجع من</w:t>
      </w:r>
      <w:r w:rsidRPr="007D0100">
        <w:rPr>
          <w:rFonts w:ascii="Sakkal Majalla" w:eastAsia="Calibri" w:hAnsi="Sakkal Majalla" w:cs="Sakkal Majalla"/>
          <w:b/>
          <w:bCs/>
          <w:kern w:val="2"/>
          <w:sz w:val="28"/>
          <w:szCs w:val="28"/>
          <w14:ligatures w14:val="none"/>
        </w:rPr>
        <w:t xml:space="preserve"> http://search.mandumah.com/Record/1387141</w:t>
      </w:r>
    </w:p>
    <w:p w14:paraId="2B269CFB" w14:textId="77777777" w:rsidR="007D0100" w:rsidRPr="007D0100" w:rsidRDefault="007D0100" w:rsidP="007D0100">
      <w:pPr>
        <w:numPr>
          <w:ilvl w:val="0"/>
          <w:numId w:val="2"/>
        </w:numPr>
        <w:contextualSpacing/>
        <w:outlineLvl w:val="1"/>
        <w:rPr>
          <w:rFonts w:ascii="Sakkal Majalla" w:eastAsia="Calibri" w:hAnsi="Sakkal Majalla" w:cs="Sakkal Majalla"/>
          <w:b/>
          <w:bCs/>
          <w:kern w:val="2"/>
          <w:sz w:val="28"/>
          <w:szCs w:val="28"/>
          <w14:ligatures w14:val="none"/>
        </w:rPr>
      </w:pPr>
      <w:r w:rsidRPr="007D0100">
        <w:rPr>
          <w:rFonts w:ascii="Sakkal Majalla" w:eastAsia="Calibri" w:hAnsi="Sakkal Majalla" w:cs="Sakkal Majalla"/>
          <w:b/>
          <w:bCs/>
          <w:kern w:val="2"/>
          <w:sz w:val="28"/>
          <w:szCs w:val="28"/>
          <w:rtl/>
          <w14:ligatures w14:val="none"/>
        </w:rPr>
        <w:t>العباني، حنان معمر أبو عجيلة. (2016). رضاء العملاء عن الخدمات المقدمة وعلاقته بسلوكهم الشرائى: دراسة تطبيقية على مكاتب مبيعات فرع طرابلس بشركة الخطوط الجوية الليبية</w:t>
      </w:r>
      <w:r w:rsidRPr="007D0100">
        <w:rPr>
          <w:rFonts w:ascii="Sakkal Majalla" w:eastAsia="Calibri" w:hAnsi="Sakkal Majalla" w:cs="Sakkal Majalla"/>
          <w:b/>
          <w:bCs/>
          <w:kern w:val="2"/>
          <w:sz w:val="28"/>
          <w:szCs w:val="28"/>
          <w14:ligatures w14:val="none"/>
        </w:rPr>
        <w:t>. </w:t>
      </w:r>
      <w:r w:rsidRPr="007D0100">
        <w:rPr>
          <w:rFonts w:ascii="Sakkal Majalla" w:eastAsia="Calibri" w:hAnsi="Sakkal Majalla" w:cs="Sakkal Majalla"/>
          <w:b/>
          <w:bCs/>
          <w:i/>
          <w:iCs/>
          <w:kern w:val="2"/>
          <w:sz w:val="28"/>
          <w:szCs w:val="28"/>
          <w:rtl/>
          <w14:ligatures w14:val="none"/>
        </w:rPr>
        <w:t>مجلة الجامعي، ع23</w:t>
      </w:r>
      <w:r w:rsidRPr="007D0100">
        <w:rPr>
          <w:rFonts w:ascii="Sakkal Majalla" w:eastAsia="Calibri" w:hAnsi="Sakkal Majalla" w:cs="Sakkal Majalla"/>
          <w:b/>
          <w:bCs/>
          <w:kern w:val="2"/>
          <w:sz w:val="28"/>
          <w:szCs w:val="28"/>
          <w:rtl/>
          <w14:ligatures w14:val="none"/>
        </w:rPr>
        <w:t> ، 135</w:t>
      </w:r>
      <w:r w:rsidRPr="007D0100">
        <w:rPr>
          <w:rFonts w:ascii="Sakkal Majalla" w:eastAsia="Calibri" w:hAnsi="Sakkal Majalla" w:cs="Sakkal Majalla"/>
          <w:b/>
          <w:bCs/>
          <w:kern w:val="2"/>
          <w:sz w:val="28"/>
          <w:szCs w:val="28"/>
          <w14:ligatures w14:val="none"/>
        </w:rPr>
        <w:t xml:space="preserve"> - 160. </w:t>
      </w:r>
      <w:r w:rsidRPr="007D0100">
        <w:rPr>
          <w:rFonts w:ascii="Sakkal Majalla" w:eastAsia="Calibri" w:hAnsi="Sakkal Majalla" w:cs="Sakkal Majalla"/>
          <w:b/>
          <w:bCs/>
          <w:kern w:val="2"/>
          <w:sz w:val="28"/>
          <w:szCs w:val="28"/>
          <w:rtl/>
          <w14:ligatures w14:val="none"/>
        </w:rPr>
        <w:t>مسترجع من</w:t>
      </w:r>
      <w:r w:rsidRPr="007D0100">
        <w:rPr>
          <w:rFonts w:ascii="Sakkal Majalla" w:eastAsia="Calibri" w:hAnsi="Sakkal Majalla" w:cs="Sakkal Majalla"/>
          <w:b/>
          <w:bCs/>
          <w:kern w:val="2"/>
          <w:sz w:val="28"/>
          <w:szCs w:val="28"/>
          <w14:ligatures w14:val="none"/>
        </w:rPr>
        <w:t xml:space="preserve"> http://search.mandumah.com/Record/770828</w:t>
      </w:r>
    </w:p>
    <w:p w14:paraId="03611DC8" w14:textId="77777777" w:rsidR="007D0100" w:rsidRPr="007D0100" w:rsidRDefault="007D0100" w:rsidP="007D0100">
      <w:pPr>
        <w:numPr>
          <w:ilvl w:val="0"/>
          <w:numId w:val="2"/>
        </w:numPr>
        <w:contextualSpacing/>
        <w:outlineLvl w:val="1"/>
        <w:rPr>
          <w:rFonts w:ascii="Sakkal Majalla" w:eastAsia="Calibri" w:hAnsi="Sakkal Majalla" w:cs="Sakkal Majalla"/>
          <w:b/>
          <w:bCs/>
          <w:kern w:val="2"/>
          <w:sz w:val="28"/>
          <w:szCs w:val="28"/>
          <w14:ligatures w14:val="none"/>
        </w:rPr>
      </w:pPr>
      <w:r w:rsidRPr="007D0100">
        <w:rPr>
          <w:rFonts w:ascii="Sakkal Majalla" w:eastAsia="Calibri" w:hAnsi="Sakkal Majalla" w:cs="Sakkal Majalla"/>
          <w:b/>
          <w:bCs/>
          <w:kern w:val="2"/>
          <w:sz w:val="28"/>
          <w:szCs w:val="28"/>
          <w:rtl/>
          <w14:ligatures w14:val="none"/>
        </w:rPr>
        <w:t>عبدالحليم، نيفين شريف. (</w:t>
      </w:r>
      <w:r w:rsidRPr="007D0100">
        <w:rPr>
          <w:rFonts w:ascii="Sakkal Majalla" w:eastAsia="Calibri" w:hAnsi="Sakkal Majalla" w:cs="Sakkal Majalla" w:hint="cs"/>
          <w:b/>
          <w:bCs/>
          <w:kern w:val="2"/>
          <w:sz w:val="28"/>
          <w:szCs w:val="28"/>
          <w:rtl/>
          <w14:ligatures w14:val="none"/>
        </w:rPr>
        <w:t>2023</w:t>
      </w:r>
      <w:r w:rsidRPr="007D0100">
        <w:rPr>
          <w:rFonts w:ascii="Sakkal Majalla" w:eastAsia="Calibri" w:hAnsi="Sakkal Majalla" w:cs="Sakkal Majalla"/>
          <w:b/>
          <w:bCs/>
          <w:kern w:val="2"/>
          <w:sz w:val="28"/>
          <w:szCs w:val="28"/>
          <w:rtl/>
          <w14:ligatures w14:val="none"/>
        </w:rPr>
        <w:t>). تأثير خصائص الخدمة على رضاء العملاء في بعض الفنادق بالإسكندرية</w:t>
      </w:r>
      <w:r w:rsidRPr="007D0100">
        <w:rPr>
          <w:rFonts w:ascii="Sakkal Majalla" w:eastAsia="Calibri" w:hAnsi="Sakkal Majalla" w:cs="Sakkal Majalla"/>
          <w:b/>
          <w:bCs/>
          <w:kern w:val="2"/>
          <w:sz w:val="28"/>
          <w:szCs w:val="28"/>
          <w14:ligatures w14:val="none"/>
        </w:rPr>
        <w:t>. </w:t>
      </w:r>
      <w:r w:rsidRPr="007D0100">
        <w:rPr>
          <w:rFonts w:ascii="Sakkal Majalla" w:eastAsia="Calibri" w:hAnsi="Sakkal Majalla" w:cs="Sakkal Majalla"/>
          <w:b/>
          <w:bCs/>
          <w:i/>
          <w:iCs/>
          <w:kern w:val="2"/>
          <w:sz w:val="28"/>
          <w:szCs w:val="28"/>
          <w:rtl/>
          <w14:ligatures w14:val="none"/>
        </w:rPr>
        <w:t>مجلة اتحاد الجامعات العربية للسياحة والضيافة، مج9, ع2</w:t>
      </w:r>
      <w:r w:rsidRPr="007D0100">
        <w:rPr>
          <w:rFonts w:ascii="Sakkal Majalla" w:eastAsia="Calibri" w:hAnsi="Sakkal Majalla" w:cs="Sakkal Majalla"/>
          <w:b/>
          <w:bCs/>
          <w:kern w:val="2"/>
          <w:sz w:val="28"/>
          <w:szCs w:val="28"/>
          <w:rtl/>
          <w14:ligatures w14:val="none"/>
        </w:rPr>
        <w:t> ، 97</w:t>
      </w:r>
      <w:r w:rsidRPr="007D0100">
        <w:rPr>
          <w:rFonts w:ascii="Sakkal Majalla" w:eastAsia="Calibri" w:hAnsi="Sakkal Majalla" w:cs="Sakkal Majalla"/>
          <w:b/>
          <w:bCs/>
          <w:kern w:val="2"/>
          <w:sz w:val="28"/>
          <w:szCs w:val="28"/>
          <w14:ligatures w14:val="none"/>
        </w:rPr>
        <w:t xml:space="preserve"> - 105. </w:t>
      </w:r>
      <w:r w:rsidRPr="007D0100">
        <w:rPr>
          <w:rFonts w:ascii="Sakkal Majalla" w:eastAsia="Calibri" w:hAnsi="Sakkal Majalla" w:cs="Sakkal Majalla"/>
          <w:b/>
          <w:bCs/>
          <w:kern w:val="2"/>
          <w:sz w:val="28"/>
          <w:szCs w:val="28"/>
          <w:rtl/>
          <w14:ligatures w14:val="none"/>
        </w:rPr>
        <w:t>مسترجع من</w:t>
      </w:r>
      <w:r w:rsidRPr="007D0100">
        <w:rPr>
          <w:rFonts w:ascii="Sakkal Majalla" w:eastAsia="Calibri" w:hAnsi="Sakkal Majalla" w:cs="Sakkal Majalla"/>
          <w:b/>
          <w:bCs/>
          <w:kern w:val="2"/>
          <w:sz w:val="28"/>
          <w:szCs w:val="28"/>
          <w14:ligatures w14:val="none"/>
        </w:rPr>
        <w:t xml:space="preserve"> http://search.mandumah.com/Record/829310</w:t>
      </w:r>
    </w:p>
    <w:p w14:paraId="3FC037E8" w14:textId="77777777" w:rsidR="007D0100" w:rsidRPr="007D0100" w:rsidRDefault="007D0100" w:rsidP="007D0100">
      <w:pPr>
        <w:numPr>
          <w:ilvl w:val="0"/>
          <w:numId w:val="2"/>
        </w:numPr>
        <w:contextualSpacing/>
        <w:outlineLvl w:val="1"/>
        <w:rPr>
          <w:rFonts w:ascii="Sakkal Majalla" w:eastAsia="Calibri" w:hAnsi="Sakkal Majalla" w:cs="Sakkal Majalla"/>
          <w:b/>
          <w:bCs/>
          <w:kern w:val="2"/>
          <w:sz w:val="28"/>
          <w:szCs w:val="28"/>
          <w14:ligatures w14:val="none"/>
        </w:rPr>
      </w:pPr>
      <w:r w:rsidRPr="007D0100">
        <w:rPr>
          <w:rFonts w:ascii="Sakkal Majalla" w:eastAsia="Calibri" w:hAnsi="Sakkal Majalla" w:cs="Sakkal Majalla"/>
          <w:b/>
          <w:bCs/>
          <w:kern w:val="2"/>
          <w:sz w:val="28"/>
          <w:szCs w:val="28"/>
          <w:rtl/>
          <w14:ligatures w14:val="none"/>
        </w:rPr>
        <w:t>عبداللطيف، محمد محمود، و الشوربجي، أميرة سالم عبداللطيف. (2021). توسيط الكلمة المنطوقة الإلكترونية في العلاقة بين إصلاح الخدمة والتزام العميل: دراسة تطبيقية على عملاء البلديات بالمملكة العربية السعودية</w:t>
      </w:r>
      <w:r w:rsidRPr="007D0100">
        <w:rPr>
          <w:rFonts w:ascii="Sakkal Majalla" w:eastAsia="Calibri" w:hAnsi="Sakkal Majalla" w:cs="Sakkal Majalla"/>
          <w:b/>
          <w:bCs/>
          <w:kern w:val="2"/>
          <w:sz w:val="28"/>
          <w:szCs w:val="28"/>
          <w14:ligatures w14:val="none"/>
        </w:rPr>
        <w:t>. </w:t>
      </w:r>
      <w:r w:rsidRPr="007D0100">
        <w:rPr>
          <w:rFonts w:ascii="Sakkal Majalla" w:eastAsia="Calibri" w:hAnsi="Sakkal Majalla" w:cs="Sakkal Majalla"/>
          <w:b/>
          <w:bCs/>
          <w:i/>
          <w:iCs/>
          <w:kern w:val="2"/>
          <w:sz w:val="28"/>
          <w:szCs w:val="28"/>
          <w:rtl/>
          <w14:ligatures w14:val="none"/>
        </w:rPr>
        <w:t>مجلة جامعة الإسكندرية للعلوم الإدارية، مج58, ع4</w:t>
      </w:r>
      <w:r w:rsidRPr="007D0100">
        <w:rPr>
          <w:rFonts w:ascii="Sakkal Majalla" w:eastAsia="Calibri" w:hAnsi="Sakkal Majalla" w:cs="Sakkal Majalla"/>
          <w:b/>
          <w:bCs/>
          <w:kern w:val="2"/>
          <w:sz w:val="28"/>
          <w:szCs w:val="28"/>
          <w:rtl/>
          <w14:ligatures w14:val="none"/>
        </w:rPr>
        <w:t> ، 37</w:t>
      </w:r>
      <w:r w:rsidRPr="007D0100">
        <w:rPr>
          <w:rFonts w:ascii="Sakkal Majalla" w:eastAsia="Calibri" w:hAnsi="Sakkal Majalla" w:cs="Sakkal Majalla"/>
          <w:b/>
          <w:bCs/>
          <w:kern w:val="2"/>
          <w:sz w:val="28"/>
          <w:szCs w:val="28"/>
          <w14:ligatures w14:val="none"/>
        </w:rPr>
        <w:t xml:space="preserve"> - 90. </w:t>
      </w:r>
      <w:r w:rsidRPr="007D0100">
        <w:rPr>
          <w:rFonts w:ascii="Sakkal Majalla" w:eastAsia="Calibri" w:hAnsi="Sakkal Majalla" w:cs="Sakkal Majalla"/>
          <w:b/>
          <w:bCs/>
          <w:kern w:val="2"/>
          <w:sz w:val="28"/>
          <w:szCs w:val="28"/>
          <w:rtl/>
          <w14:ligatures w14:val="none"/>
        </w:rPr>
        <w:t>مسترجع من</w:t>
      </w:r>
      <w:r w:rsidRPr="007D0100">
        <w:rPr>
          <w:rFonts w:ascii="Sakkal Majalla" w:eastAsia="Calibri" w:hAnsi="Sakkal Majalla" w:cs="Sakkal Majalla"/>
          <w:b/>
          <w:bCs/>
          <w:kern w:val="2"/>
          <w:sz w:val="28"/>
          <w:szCs w:val="28"/>
          <w14:ligatures w14:val="none"/>
        </w:rPr>
        <w:t xml:space="preserve"> http://search.mandumah.com/Record/1224472</w:t>
      </w:r>
    </w:p>
    <w:p w14:paraId="4C2D863D" w14:textId="77777777" w:rsidR="007D0100" w:rsidRPr="007D0100" w:rsidRDefault="007D0100" w:rsidP="007D0100">
      <w:pPr>
        <w:numPr>
          <w:ilvl w:val="0"/>
          <w:numId w:val="2"/>
        </w:numPr>
        <w:contextualSpacing/>
        <w:outlineLvl w:val="1"/>
        <w:rPr>
          <w:rFonts w:ascii="Sakkal Majalla" w:eastAsia="Calibri" w:hAnsi="Sakkal Majalla" w:cs="Sakkal Majalla"/>
          <w:b/>
          <w:bCs/>
          <w:kern w:val="2"/>
          <w:sz w:val="28"/>
          <w:szCs w:val="28"/>
          <w14:ligatures w14:val="none"/>
        </w:rPr>
      </w:pPr>
      <w:r w:rsidRPr="007D0100">
        <w:rPr>
          <w:rFonts w:ascii="Sakkal Majalla" w:eastAsia="Calibri" w:hAnsi="Sakkal Majalla" w:cs="Sakkal Majalla"/>
          <w:b/>
          <w:bCs/>
          <w:kern w:val="2"/>
          <w:sz w:val="28"/>
          <w:szCs w:val="28"/>
          <w:rtl/>
          <w14:ligatures w14:val="none"/>
        </w:rPr>
        <w:lastRenderedPageBreak/>
        <w:t>عبدالناصر، هناء صبري محمد. (2024). الذكاء الاصطناعي وفينومينولوجيا الذكاء البشري: دراسة في فلسفة هيوبرت دريفوس</w:t>
      </w:r>
      <w:r w:rsidRPr="007D0100">
        <w:rPr>
          <w:rFonts w:ascii="Sakkal Majalla" w:eastAsia="Calibri" w:hAnsi="Sakkal Majalla" w:cs="Sakkal Majalla"/>
          <w:b/>
          <w:bCs/>
          <w:kern w:val="2"/>
          <w:sz w:val="28"/>
          <w:szCs w:val="28"/>
          <w14:ligatures w14:val="none"/>
        </w:rPr>
        <w:t>. </w:t>
      </w:r>
      <w:r w:rsidRPr="007D0100">
        <w:rPr>
          <w:rFonts w:ascii="Sakkal Majalla" w:eastAsia="Calibri" w:hAnsi="Sakkal Majalla" w:cs="Sakkal Majalla"/>
          <w:b/>
          <w:bCs/>
          <w:i/>
          <w:iCs/>
          <w:kern w:val="2"/>
          <w:sz w:val="28"/>
          <w:szCs w:val="28"/>
          <w:rtl/>
          <w14:ligatures w14:val="none"/>
        </w:rPr>
        <w:t>مجلة كلية الآداب بقنا، ع63</w:t>
      </w:r>
      <w:r w:rsidRPr="007D0100">
        <w:rPr>
          <w:rFonts w:ascii="Sakkal Majalla" w:eastAsia="Calibri" w:hAnsi="Sakkal Majalla" w:cs="Sakkal Majalla"/>
          <w:b/>
          <w:bCs/>
          <w:kern w:val="2"/>
          <w:sz w:val="28"/>
          <w:szCs w:val="28"/>
          <w:rtl/>
          <w14:ligatures w14:val="none"/>
        </w:rPr>
        <w:t> ، 966</w:t>
      </w:r>
      <w:r w:rsidRPr="007D0100">
        <w:rPr>
          <w:rFonts w:ascii="Sakkal Majalla" w:eastAsia="Calibri" w:hAnsi="Sakkal Majalla" w:cs="Sakkal Majalla"/>
          <w:b/>
          <w:bCs/>
          <w:kern w:val="2"/>
          <w:sz w:val="28"/>
          <w:szCs w:val="28"/>
          <w14:ligatures w14:val="none"/>
        </w:rPr>
        <w:t xml:space="preserve"> - 1014. </w:t>
      </w:r>
      <w:r w:rsidRPr="007D0100">
        <w:rPr>
          <w:rFonts w:ascii="Sakkal Majalla" w:eastAsia="Calibri" w:hAnsi="Sakkal Majalla" w:cs="Sakkal Majalla"/>
          <w:b/>
          <w:bCs/>
          <w:kern w:val="2"/>
          <w:sz w:val="28"/>
          <w:szCs w:val="28"/>
          <w:rtl/>
          <w14:ligatures w14:val="none"/>
        </w:rPr>
        <w:t>مسترجع من</w:t>
      </w:r>
      <w:r w:rsidRPr="007D0100">
        <w:rPr>
          <w:rFonts w:ascii="Sakkal Majalla" w:eastAsia="Calibri" w:hAnsi="Sakkal Majalla" w:cs="Sakkal Majalla"/>
          <w:b/>
          <w:bCs/>
          <w:kern w:val="2"/>
          <w:sz w:val="28"/>
          <w:szCs w:val="28"/>
          <w14:ligatures w14:val="none"/>
        </w:rPr>
        <w:t xml:space="preserve"> http://search.mandumah.com/Record/1510380</w:t>
      </w:r>
    </w:p>
    <w:p w14:paraId="0983AC87" w14:textId="77777777" w:rsidR="007D0100" w:rsidRPr="007D0100" w:rsidRDefault="007D0100" w:rsidP="007D0100">
      <w:pPr>
        <w:numPr>
          <w:ilvl w:val="0"/>
          <w:numId w:val="2"/>
        </w:numPr>
        <w:contextualSpacing/>
        <w:outlineLvl w:val="1"/>
        <w:rPr>
          <w:rFonts w:ascii="Sakkal Majalla" w:eastAsia="Calibri" w:hAnsi="Sakkal Majalla" w:cs="Sakkal Majalla"/>
          <w:b/>
          <w:bCs/>
          <w:kern w:val="2"/>
          <w:sz w:val="28"/>
          <w:szCs w:val="28"/>
          <w:rtl/>
          <w:lang w:bidi="ar-EG"/>
          <w14:ligatures w14:val="none"/>
        </w:rPr>
      </w:pPr>
      <w:r w:rsidRPr="007D0100">
        <w:rPr>
          <w:rFonts w:ascii="Sakkal Majalla" w:eastAsia="Calibri" w:hAnsi="Sakkal Majalla" w:cs="Sakkal Majalla"/>
          <w:b/>
          <w:bCs/>
          <w:kern w:val="2"/>
          <w:sz w:val="28"/>
          <w:szCs w:val="28"/>
          <w:rtl/>
          <w14:ligatures w14:val="none"/>
        </w:rPr>
        <w:t>عثمان، سمير. (</w:t>
      </w:r>
      <w:r w:rsidRPr="007D0100">
        <w:rPr>
          <w:rFonts w:ascii="Sakkal Majalla" w:eastAsia="Calibri" w:hAnsi="Sakkal Majalla" w:cs="Sakkal Majalla" w:hint="cs"/>
          <w:b/>
          <w:bCs/>
          <w:kern w:val="2"/>
          <w:sz w:val="28"/>
          <w:szCs w:val="28"/>
          <w:rtl/>
          <w14:ligatures w14:val="none"/>
        </w:rPr>
        <w:t>2022</w:t>
      </w:r>
      <w:r w:rsidRPr="007D0100">
        <w:rPr>
          <w:rFonts w:ascii="Sakkal Majalla" w:eastAsia="Calibri" w:hAnsi="Sakkal Majalla" w:cs="Sakkal Majalla"/>
          <w:b/>
          <w:bCs/>
          <w:kern w:val="2"/>
          <w:sz w:val="28"/>
          <w:szCs w:val="28"/>
          <w:rtl/>
          <w14:ligatures w14:val="none"/>
        </w:rPr>
        <w:t>). الذكاء الاصطناعي</w:t>
      </w:r>
      <w:r w:rsidRPr="007D0100">
        <w:rPr>
          <w:rFonts w:ascii="Sakkal Majalla" w:eastAsia="Calibri" w:hAnsi="Sakkal Majalla" w:cs="Sakkal Majalla"/>
          <w:b/>
          <w:bCs/>
          <w:kern w:val="2"/>
          <w:sz w:val="28"/>
          <w:szCs w:val="28"/>
          <w14:ligatures w14:val="none"/>
        </w:rPr>
        <w:t>. </w:t>
      </w:r>
      <w:r w:rsidRPr="007D0100">
        <w:rPr>
          <w:rFonts w:ascii="Sakkal Majalla" w:eastAsia="Calibri" w:hAnsi="Sakkal Majalla" w:cs="Sakkal Majalla"/>
          <w:b/>
          <w:bCs/>
          <w:i/>
          <w:iCs/>
          <w:kern w:val="2"/>
          <w:sz w:val="28"/>
          <w:szCs w:val="28"/>
          <w:rtl/>
          <w14:ligatures w14:val="none"/>
        </w:rPr>
        <w:t>مجلة المكتبات والمعلومات العربية، س 15, ع 4</w:t>
      </w:r>
      <w:r w:rsidRPr="007D0100">
        <w:rPr>
          <w:rFonts w:ascii="Sakkal Majalla" w:eastAsia="Calibri" w:hAnsi="Sakkal Majalla" w:cs="Sakkal Majalla"/>
          <w:b/>
          <w:bCs/>
          <w:kern w:val="2"/>
          <w:sz w:val="28"/>
          <w:szCs w:val="28"/>
          <w:rtl/>
          <w14:ligatures w14:val="none"/>
        </w:rPr>
        <w:t> ، 52</w:t>
      </w:r>
      <w:r w:rsidRPr="007D0100">
        <w:rPr>
          <w:rFonts w:ascii="Sakkal Majalla" w:eastAsia="Calibri" w:hAnsi="Sakkal Majalla" w:cs="Sakkal Majalla"/>
          <w:b/>
          <w:bCs/>
          <w:kern w:val="2"/>
          <w:sz w:val="28"/>
          <w:szCs w:val="28"/>
          <w14:ligatures w14:val="none"/>
        </w:rPr>
        <w:t xml:space="preserve"> - 63. </w:t>
      </w:r>
      <w:r w:rsidRPr="007D0100">
        <w:rPr>
          <w:rFonts w:ascii="Sakkal Majalla" w:eastAsia="Calibri" w:hAnsi="Sakkal Majalla" w:cs="Sakkal Majalla"/>
          <w:b/>
          <w:bCs/>
          <w:kern w:val="2"/>
          <w:sz w:val="28"/>
          <w:szCs w:val="28"/>
          <w:rtl/>
          <w14:ligatures w14:val="none"/>
        </w:rPr>
        <w:t>مسترجع من</w:t>
      </w:r>
      <w:r w:rsidRPr="007D0100">
        <w:rPr>
          <w:rFonts w:ascii="Sakkal Majalla" w:eastAsia="Calibri" w:hAnsi="Sakkal Majalla" w:cs="Sakkal Majalla"/>
          <w:b/>
          <w:bCs/>
          <w:kern w:val="2"/>
          <w:sz w:val="28"/>
          <w:szCs w:val="28"/>
          <w14:ligatures w14:val="none"/>
        </w:rPr>
        <w:t xml:space="preserve"> </w:t>
      </w:r>
      <w:hyperlink r:id="rId12" w:history="1">
        <w:r w:rsidRPr="007D0100">
          <w:rPr>
            <w:rFonts w:ascii="Sakkal Majalla" w:eastAsia="Calibri" w:hAnsi="Sakkal Majalla" w:cs="Sakkal Majalla"/>
            <w:b/>
            <w:bCs/>
            <w:color w:val="0563C1"/>
            <w:kern w:val="2"/>
            <w:sz w:val="28"/>
            <w:szCs w:val="28"/>
            <w:u w:val="single"/>
            <w14:ligatures w14:val="none"/>
          </w:rPr>
          <w:t>http://search.mandumah.com/Record/163520</w:t>
        </w:r>
      </w:hyperlink>
    </w:p>
    <w:p w14:paraId="1B7E6CC5" w14:textId="77777777" w:rsidR="007D0100" w:rsidRPr="007D0100" w:rsidRDefault="007D0100" w:rsidP="007D0100">
      <w:pPr>
        <w:numPr>
          <w:ilvl w:val="0"/>
          <w:numId w:val="2"/>
        </w:numPr>
        <w:contextualSpacing/>
        <w:outlineLvl w:val="1"/>
        <w:rPr>
          <w:rFonts w:ascii="Sakkal Majalla" w:eastAsia="Calibri" w:hAnsi="Sakkal Majalla" w:cs="Sakkal Majalla"/>
          <w:b/>
          <w:bCs/>
          <w:kern w:val="2"/>
          <w:sz w:val="28"/>
          <w:szCs w:val="28"/>
          <w14:ligatures w14:val="none"/>
        </w:rPr>
      </w:pPr>
      <w:r w:rsidRPr="007D0100">
        <w:rPr>
          <w:rFonts w:ascii="Sakkal Majalla" w:eastAsia="Calibri" w:hAnsi="Sakkal Majalla" w:cs="Sakkal Majalla"/>
          <w:b/>
          <w:bCs/>
          <w:kern w:val="2"/>
          <w:sz w:val="28"/>
          <w:szCs w:val="28"/>
          <w:rtl/>
          <w14:ligatures w14:val="none"/>
        </w:rPr>
        <w:t>العدوان، نايل خالد. (2018). الذكاء الاصطناعي: الحقيقة القادمة التى ستشكل المستقبل</w:t>
      </w:r>
      <w:r w:rsidRPr="007D0100">
        <w:rPr>
          <w:rFonts w:ascii="Sakkal Majalla" w:eastAsia="Calibri" w:hAnsi="Sakkal Majalla" w:cs="Sakkal Majalla"/>
          <w:b/>
          <w:bCs/>
          <w:kern w:val="2"/>
          <w:sz w:val="28"/>
          <w:szCs w:val="28"/>
          <w14:ligatures w14:val="none"/>
        </w:rPr>
        <w:t>. </w:t>
      </w:r>
      <w:r w:rsidRPr="007D0100">
        <w:rPr>
          <w:rFonts w:ascii="Sakkal Majalla" w:eastAsia="Calibri" w:hAnsi="Sakkal Majalla" w:cs="Sakkal Majalla"/>
          <w:b/>
          <w:bCs/>
          <w:i/>
          <w:iCs/>
          <w:kern w:val="2"/>
          <w:sz w:val="28"/>
          <w:szCs w:val="28"/>
          <w:rtl/>
          <w14:ligatures w14:val="none"/>
        </w:rPr>
        <w:t>أفكار، ع357</w:t>
      </w:r>
      <w:r w:rsidRPr="007D0100">
        <w:rPr>
          <w:rFonts w:ascii="Sakkal Majalla" w:eastAsia="Calibri" w:hAnsi="Sakkal Majalla" w:cs="Sakkal Majalla"/>
          <w:b/>
          <w:bCs/>
          <w:kern w:val="2"/>
          <w:sz w:val="28"/>
          <w:szCs w:val="28"/>
          <w:rtl/>
          <w14:ligatures w14:val="none"/>
        </w:rPr>
        <w:t> ، 21</w:t>
      </w:r>
      <w:r w:rsidRPr="007D0100">
        <w:rPr>
          <w:rFonts w:ascii="Sakkal Majalla" w:eastAsia="Calibri" w:hAnsi="Sakkal Majalla" w:cs="Sakkal Majalla"/>
          <w:b/>
          <w:bCs/>
          <w:kern w:val="2"/>
          <w:sz w:val="28"/>
          <w:szCs w:val="28"/>
          <w14:ligatures w14:val="none"/>
        </w:rPr>
        <w:t xml:space="preserve"> - 26. </w:t>
      </w:r>
      <w:r w:rsidRPr="007D0100">
        <w:rPr>
          <w:rFonts w:ascii="Sakkal Majalla" w:eastAsia="Calibri" w:hAnsi="Sakkal Majalla" w:cs="Sakkal Majalla"/>
          <w:b/>
          <w:bCs/>
          <w:kern w:val="2"/>
          <w:sz w:val="28"/>
          <w:szCs w:val="28"/>
          <w:rtl/>
          <w14:ligatures w14:val="none"/>
        </w:rPr>
        <w:t>مسترجع من</w:t>
      </w:r>
      <w:r w:rsidRPr="007D0100">
        <w:rPr>
          <w:rFonts w:ascii="Sakkal Majalla" w:eastAsia="Calibri" w:hAnsi="Sakkal Majalla" w:cs="Sakkal Majalla"/>
          <w:b/>
          <w:bCs/>
          <w:kern w:val="2"/>
          <w:sz w:val="28"/>
          <w:szCs w:val="28"/>
          <w14:ligatures w14:val="none"/>
        </w:rPr>
        <w:t xml:space="preserve"> http://search.mandumah.com/Record/938041</w:t>
      </w:r>
    </w:p>
    <w:p w14:paraId="5C1F7E1B" w14:textId="77777777" w:rsidR="007D0100" w:rsidRPr="007D0100" w:rsidRDefault="007D0100" w:rsidP="007D0100">
      <w:pPr>
        <w:numPr>
          <w:ilvl w:val="0"/>
          <w:numId w:val="2"/>
        </w:numPr>
        <w:contextualSpacing/>
        <w:outlineLvl w:val="1"/>
        <w:rPr>
          <w:rFonts w:ascii="Sakkal Majalla" w:eastAsia="Calibri" w:hAnsi="Sakkal Majalla" w:cs="Sakkal Majalla"/>
          <w:b/>
          <w:bCs/>
          <w:kern w:val="2"/>
          <w:sz w:val="28"/>
          <w:szCs w:val="28"/>
          <w14:ligatures w14:val="none"/>
        </w:rPr>
      </w:pPr>
      <w:r w:rsidRPr="007D0100">
        <w:rPr>
          <w:rFonts w:ascii="Sakkal Majalla" w:eastAsia="Calibri" w:hAnsi="Sakkal Majalla" w:cs="Sakkal Majalla" w:hint="cs"/>
          <w:b/>
          <w:bCs/>
          <w:kern w:val="2"/>
          <w:sz w:val="28"/>
          <w:szCs w:val="28"/>
          <w:rtl/>
          <w14:ligatures w14:val="none"/>
        </w:rPr>
        <w:t xml:space="preserve">على حسن </w:t>
      </w:r>
      <w:r w:rsidRPr="007D0100">
        <w:rPr>
          <w:rFonts w:ascii="Sakkal Majalla" w:eastAsia="Calibri" w:hAnsi="Sakkal Majalla" w:cs="Sakkal Majalla"/>
          <w:b/>
          <w:bCs/>
          <w:kern w:val="2"/>
          <w:sz w:val="28"/>
          <w:szCs w:val="28"/>
          <w:rtl/>
          <w14:ligatures w14:val="none"/>
        </w:rPr>
        <w:t>. (2017). الذكاء الإصطناعي: تقنيات تطويره ووعودها ومحاذيرها</w:t>
      </w:r>
      <w:r w:rsidRPr="007D0100">
        <w:rPr>
          <w:rFonts w:ascii="Sakkal Majalla" w:eastAsia="Calibri" w:hAnsi="Sakkal Majalla" w:cs="Sakkal Majalla"/>
          <w:b/>
          <w:bCs/>
          <w:kern w:val="2"/>
          <w:sz w:val="28"/>
          <w:szCs w:val="28"/>
          <w14:ligatures w14:val="none"/>
        </w:rPr>
        <w:t>. </w:t>
      </w:r>
      <w:r w:rsidRPr="007D0100">
        <w:rPr>
          <w:rFonts w:ascii="Sakkal Majalla" w:eastAsia="Calibri" w:hAnsi="Sakkal Majalla" w:cs="Sakkal Majalla"/>
          <w:b/>
          <w:bCs/>
          <w:i/>
          <w:iCs/>
          <w:kern w:val="2"/>
          <w:sz w:val="28"/>
          <w:szCs w:val="28"/>
          <w:rtl/>
          <w14:ligatures w14:val="none"/>
        </w:rPr>
        <w:t>مجلة القافلة، مج66, ع1</w:t>
      </w:r>
      <w:r w:rsidRPr="007D0100">
        <w:rPr>
          <w:rFonts w:ascii="Sakkal Majalla" w:eastAsia="Calibri" w:hAnsi="Sakkal Majalla" w:cs="Sakkal Majalla"/>
          <w:b/>
          <w:bCs/>
          <w:kern w:val="2"/>
          <w:sz w:val="28"/>
          <w:szCs w:val="28"/>
          <w:rtl/>
          <w14:ligatures w14:val="none"/>
        </w:rPr>
        <w:t> ، 81</w:t>
      </w:r>
      <w:r w:rsidRPr="007D0100">
        <w:rPr>
          <w:rFonts w:ascii="Sakkal Majalla" w:eastAsia="Calibri" w:hAnsi="Sakkal Majalla" w:cs="Sakkal Majalla"/>
          <w:b/>
          <w:bCs/>
          <w:kern w:val="2"/>
          <w:sz w:val="28"/>
          <w:szCs w:val="28"/>
          <w14:ligatures w14:val="none"/>
        </w:rPr>
        <w:t xml:space="preserve"> - 88. </w:t>
      </w:r>
      <w:r w:rsidRPr="007D0100">
        <w:rPr>
          <w:rFonts w:ascii="Sakkal Majalla" w:eastAsia="Calibri" w:hAnsi="Sakkal Majalla" w:cs="Sakkal Majalla"/>
          <w:b/>
          <w:bCs/>
          <w:kern w:val="2"/>
          <w:sz w:val="28"/>
          <w:szCs w:val="28"/>
          <w:rtl/>
          <w14:ligatures w14:val="none"/>
        </w:rPr>
        <w:t>مسترجع من</w:t>
      </w:r>
      <w:r w:rsidRPr="007D0100">
        <w:rPr>
          <w:rFonts w:ascii="Sakkal Majalla" w:eastAsia="Calibri" w:hAnsi="Sakkal Majalla" w:cs="Sakkal Majalla"/>
          <w:b/>
          <w:bCs/>
          <w:kern w:val="2"/>
          <w:sz w:val="28"/>
          <w:szCs w:val="28"/>
          <w14:ligatures w14:val="none"/>
        </w:rPr>
        <w:t xml:space="preserve"> http://search.mandumah.com/Record/826593</w:t>
      </w:r>
    </w:p>
    <w:p w14:paraId="3F35C905" w14:textId="77777777" w:rsidR="007D0100" w:rsidRPr="007D0100" w:rsidRDefault="007D0100" w:rsidP="007D0100">
      <w:pPr>
        <w:numPr>
          <w:ilvl w:val="0"/>
          <w:numId w:val="2"/>
        </w:numPr>
        <w:contextualSpacing/>
        <w:outlineLvl w:val="1"/>
        <w:rPr>
          <w:rFonts w:ascii="Sakkal Majalla" w:eastAsia="Calibri" w:hAnsi="Sakkal Majalla" w:cs="Sakkal Majalla"/>
          <w:b/>
          <w:bCs/>
          <w:kern w:val="2"/>
          <w:sz w:val="28"/>
          <w:szCs w:val="28"/>
          <w14:ligatures w14:val="none"/>
        </w:rPr>
      </w:pPr>
      <w:r w:rsidRPr="007D0100">
        <w:rPr>
          <w:rFonts w:ascii="Sakkal Majalla" w:eastAsia="Calibri" w:hAnsi="Sakkal Majalla" w:cs="Sakkal Majalla"/>
          <w:b/>
          <w:bCs/>
          <w:kern w:val="2"/>
          <w:sz w:val="28"/>
          <w:szCs w:val="28"/>
          <w:rtl/>
          <w14:ligatures w14:val="none"/>
        </w:rPr>
        <w:t>عميش، عميش يوسف. (2018). الذكاء الاصطناعى</w:t>
      </w:r>
      <w:r w:rsidRPr="007D0100">
        <w:rPr>
          <w:rFonts w:ascii="Sakkal Majalla" w:eastAsia="Calibri" w:hAnsi="Sakkal Majalla" w:cs="Sakkal Majalla"/>
          <w:b/>
          <w:bCs/>
          <w:kern w:val="2"/>
          <w:sz w:val="28"/>
          <w:szCs w:val="28"/>
          <w14:ligatures w14:val="none"/>
        </w:rPr>
        <w:t>. </w:t>
      </w:r>
      <w:r w:rsidRPr="007D0100">
        <w:rPr>
          <w:rFonts w:ascii="Sakkal Majalla" w:eastAsia="Calibri" w:hAnsi="Sakkal Majalla" w:cs="Sakkal Majalla"/>
          <w:b/>
          <w:bCs/>
          <w:i/>
          <w:iCs/>
          <w:kern w:val="2"/>
          <w:sz w:val="28"/>
          <w:szCs w:val="28"/>
          <w:rtl/>
          <w14:ligatures w14:val="none"/>
        </w:rPr>
        <w:t>أفكار، ع357</w:t>
      </w:r>
      <w:r w:rsidRPr="007D0100">
        <w:rPr>
          <w:rFonts w:ascii="Sakkal Majalla" w:eastAsia="Calibri" w:hAnsi="Sakkal Majalla" w:cs="Sakkal Majalla"/>
          <w:b/>
          <w:bCs/>
          <w:kern w:val="2"/>
          <w:sz w:val="28"/>
          <w:szCs w:val="28"/>
          <w:rtl/>
          <w14:ligatures w14:val="none"/>
        </w:rPr>
        <w:t> ، 16</w:t>
      </w:r>
      <w:r w:rsidRPr="007D0100">
        <w:rPr>
          <w:rFonts w:ascii="Sakkal Majalla" w:eastAsia="Calibri" w:hAnsi="Sakkal Majalla" w:cs="Sakkal Majalla"/>
          <w:b/>
          <w:bCs/>
          <w:kern w:val="2"/>
          <w:sz w:val="28"/>
          <w:szCs w:val="28"/>
          <w14:ligatures w14:val="none"/>
        </w:rPr>
        <w:t xml:space="preserve"> - 20. </w:t>
      </w:r>
      <w:r w:rsidRPr="007D0100">
        <w:rPr>
          <w:rFonts w:ascii="Sakkal Majalla" w:eastAsia="Calibri" w:hAnsi="Sakkal Majalla" w:cs="Sakkal Majalla"/>
          <w:b/>
          <w:bCs/>
          <w:kern w:val="2"/>
          <w:sz w:val="28"/>
          <w:szCs w:val="28"/>
          <w:rtl/>
          <w14:ligatures w14:val="none"/>
        </w:rPr>
        <w:t>مسترجع من</w:t>
      </w:r>
      <w:r w:rsidRPr="007D0100">
        <w:rPr>
          <w:rFonts w:ascii="Sakkal Majalla" w:eastAsia="Calibri" w:hAnsi="Sakkal Majalla" w:cs="Sakkal Majalla"/>
          <w:b/>
          <w:bCs/>
          <w:kern w:val="2"/>
          <w:sz w:val="28"/>
          <w:szCs w:val="28"/>
          <w14:ligatures w14:val="none"/>
        </w:rPr>
        <w:t xml:space="preserve"> http://search.mandumah.com/Record/938037</w:t>
      </w:r>
    </w:p>
    <w:p w14:paraId="0D6D9E49" w14:textId="77777777" w:rsidR="007D0100" w:rsidRPr="007D0100" w:rsidRDefault="007D0100" w:rsidP="007D0100">
      <w:pPr>
        <w:numPr>
          <w:ilvl w:val="0"/>
          <w:numId w:val="2"/>
        </w:numPr>
        <w:contextualSpacing/>
        <w:outlineLvl w:val="1"/>
        <w:rPr>
          <w:rFonts w:ascii="Sakkal Majalla" w:eastAsia="Calibri" w:hAnsi="Sakkal Majalla" w:cs="Sakkal Majalla"/>
          <w:b/>
          <w:bCs/>
          <w:kern w:val="2"/>
          <w:sz w:val="28"/>
          <w:szCs w:val="28"/>
          <w14:ligatures w14:val="none"/>
        </w:rPr>
      </w:pPr>
      <w:r w:rsidRPr="007D0100">
        <w:rPr>
          <w:rFonts w:ascii="Sakkal Majalla" w:eastAsia="Calibri" w:hAnsi="Sakkal Majalla" w:cs="Sakkal Majalla"/>
          <w:b/>
          <w:bCs/>
          <w:kern w:val="2"/>
          <w:sz w:val="28"/>
          <w:szCs w:val="28"/>
          <w:rtl/>
          <w14:ligatures w14:val="none"/>
        </w:rPr>
        <w:t>العوضي، العوضي منصور أحمد، و حامد، محمد محمد عبدالفتاح. (2023). تأثير جودة أداء الخدمات على رضاء العملاء: دراسة ميدانية</w:t>
      </w:r>
      <w:r w:rsidRPr="007D0100">
        <w:rPr>
          <w:rFonts w:ascii="Sakkal Majalla" w:eastAsia="Calibri" w:hAnsi="Sakkal Majalla" w:cs="Sakkal Majalla"/>
          <w:b/>
          <w:bCs/>
          <w:kern w:val="2"/>
          <w:sz w:val="28"/>
          <w:szCs w:val="28"/>
          <w14:ligatures w14:val="none"/>
        </w:rPr>
        <w:t>. </w:t>
      </w:r>
      <w:r w:rsidRPr="007D0100">
        <w:rPr>
          <w:rFonts w:ascii="Sakkal Majalla" w:eastAsia="Calibri" w:hAnsi="Sakkal Majalla" w:cs="Sakkal Majalla"/>
          <w:b/>
          <w:bCs/>
          <w:i/>
          <w:iCs/>
          <w:kern w:val="2"/>
          <w:sz w:val="28"/>
          <w:szCs w:val="28"/>
          <w:rtl/>
          <w14:ligatures w14:val="none"/>
        </w:rPr>
        <w:t>المجلة العلمية للاقتصاد والتجارة، ع1</w:t>
      </w:r>
      <w:r w:rsidRPr="007D0100">
        <w:rPr>
          <w:rFonts w:ascii="Sakkal Majalla" w:eastAsia="Calibri" w:hAnsi="Sakkal Majalla" w:cs="Sakkal Majalla"/>
          <w:b/>
          <w:bCs/>
          <w:kern w:val="2"/>
          <w:sz w:val="28"/>
          <w:szCs w:val="28"/>
          <w:rtl/>
          <w14:ligatures w14:val="none"/>
        </w:rPr>
        <w:t> ، 637</w:t>
      </w:r>
      <w:r w:rsidRPr="007D0100">
        <w:rPr>
          <w:rFonts w:ascii="Sakkal Majalla" w:eastAsia="Calibri" w:hAnsi="Sakkal Majalla" w:cs="Sakkal Majalla"/>
          <w:b/>
          <w:bCs/>
          <w:kern w:val="2"/>
          <w:sz w:val="28"/>
          <w:szCs w:val="28"/>
          <w14:ligatures w14:val="none"/>
        </w:rPr>
        <w:t xml:space="preserve"> - 692. </w:t>
      </w:r>
      <w:r w:rsidRPr="007D0100">
        <w:rPr>
          <w:rFonts w:ascii="Sakkal Majalla" w:eastAsia="Calibri" w:hAnsi="Sakkal Majalla" w:cs="Sakkal Majalla"/>
          <w:b/>
          <w:bCs/>
          <w:kern w:val="2"/>
          <w:sz w:val="28"/>
          <w:szCs w:val="28"/>
          <w:rtl/>
          <w14:ligatures w14:val="none"/>
        </w:rPr>
        <w:t>مسترجع من</w:t>
      </w:r>
      <w:r w:rsidRPr="007D0100">
        <w:rPr>
          <w:rFonts w:ascii="Sakkal Majalla" w:eastAsia="Calibri" w:hAnsi="Sakkal Majalla" w:cs="Sakkal Majalla"/>
          <w:b/>
          <w:bCs/>
          <w:kern w:val="2"/>
          <w:sz w:val="28"/>
          <w:szCs w:val="28"/>
          <w14:ligatures w14:val="none"/>
        </w:rPr>
        <w:t xml:space="preserve"> http://search.mandumah.com/Record/1394960</w:t>
      </w:r>
    </w:p>
    <w:p w14:paraId="415E055A" w14:textId="77777777" w:rsidR="007D0100" w:rsidRPr="007D0100" w:rsidRDefault="007D0100" w:rsidP="007D0100">
      <w:pPr>
        <w:numPr>
          <w:ilvl w:val="0"/>
          <w:numId w:val="2"/>
        </w:numPr>
        <w:contextualSpacing/>
        <w:outlineLvl w:val="1"/>
        <w:rPr>
          <w:rFonts w:ascii="Sakkal Majalla" w:eastAsia="Calibri" w:hAnsi="Sakkal Majalla" w:cs="Sakkal Majalla"/>
          <w:b/>
          <w:bCs/>
          <w:kern w:val="2"/>
          <w:sz w:val="28"/>
          <w:szCs w:val="28"/>
          <w14:ligatures w14:val="none"/>
        </w:rPr>
      </w:pPr>
      <w:r w:rsidRPr="007D0100">
        <w:rPr>
          <w:rFonts w:ascii="Sakkal Majalla" w:eastAsia="Calibri" w:hAnsi="Sakkal Majalla" w:cs="Sakkal Majalla"/>
          <w:b/>
          <w:bCs/>
          <w:kern w:val="2"/>
          <w:sz w:val="28"/>
          <w:szCs w:val="28"/>
          <w:rtl/>
          <w14:ligatures w14:val="none"/>
        </w:rPr>
        <w:t>غازي، عز الدين. (</w:t>
      </w:r>
      <w:r w:rsidRPr="007D0100">
        <w:rPr>
          <w:rFonts w:ascii="Sakkal Majalla" w:eastAsia="Calibri" w:hAnsi="Sakkal Majalla" w:cs="Sakkal Majalla" w:hint="cs"/>
          <w:b/>
          <w:bCs/>
          <w:kern w:val="2"/>
          <w:sz w:val="28"/>
          <w:szCs w:val="28"/>
          <w:rtl/>
          <w14:ligatures w14:val="none"/>
        </w:rPr>
        <w:t>2022</w:t>
      </w:r>
      <w:r w:rsidRPr="007D0100">
        <w:rPr>
          <w:rFonts w:ascii="Sakkal Majalla" w:eastAsia="Calibri" w:hAnsi="Sakkal Majalla" w:cs="Sakkal Majalla"/>
          <w:b/>
          <w:bCs/>
          <w:kern w:val="2"/>
          <w:sz w:val="28"/>
          <w:szCs w:val="28"/>
          <w:rtl/>
          <w14:ligatures w14:val="none"/>
        </w:rPr>
        <w:t>). الذكاء الاصطناعي: هل هو تكنولوجيا رمزية ؟</w:t>
      </w:r>
      <w:r w:rsidRPr="007D0100">
        <w:rPr>
          <w:rFonts w:ascii="Sakkal Majalla" w:eastAsia="Calibri" w:hAnsi="Sakkal Majalla" w:cs="Sakkal Majalla"/>
          <w:b/>
          <w:bCs/>
          <w:kern w:val="2"/>
          <w:sz w:val="28"/>
          <w:szCs w:val="28"/>
          <w14:ligatures w14:val="none"/>
        </w:rPr>
        <w:t>. </w:t>
      </w:r>
      <w:r w:rsidRPr="007D0100">
        <w:rPr>
          <w:rFonts w:ascii="Sakkal Majalla" w:eastAsia="Calibri" w:hAnsi="Sakkal Majalla" w:cs="Sakkal Majalla"/>
          <w:b/>
          <w:bCs/>
          <w:i/>
          <w:iCs/>
          <w:kern w:val="2"/>
          <w:sz w:val="28"/>
          <w:szCs w:val="28"/>
          <w:rtl/>
          <w14:ligatures w14:val="none"/>
        </w:rPr>
        <w:t>مجلة فكر - العلوم الإنسانية والإجتماعية، ع 6</w:t>
      </w:r>
      <w:r w:rsidRPr="007D0100">
        <w:rPr>
          <w:rFonts w:ascii="Sakkal Majalla" w:eastAsia="Calibri" w:hAnsi="Sakkal Majalla" w:cs="Sakkal Majalla"/>
          <w:b/>
          <w:bCs/>
          <w:kern w:val="2"/>
          <w:sz w:val="28"/>
          <w:szCs w:val="28"/>
          <w:rtl/>
          <w14:ligatures w14:val="none"/>
        </w:rPr>
        <w:t> ، 43</w:t>
      </w:r>
      <w:r w:rsidRPr="007D0100">
        <w:rPr>
          <w:rFonts w:ascii="Sakkal Majalla" w:eastAsia="Calibri" w:hAnsi="Sakkal Majalla" w:cs="Sakkal Majalla"/>
          <w:b/>
          <w:bCs/>
          <w:kern w:val="2"/>
          <w:sz w:val="28"/>
          <w:szCs w:val="28"/>
          <w14:ligatures w14:val="none"/>
        </w:rPr>
        <w:t xml:space="preserve"> - 81. </w:t>
      </w:r>
      <w:r w:rsidRPr="007D0100">
        <w:rPr>
          <w:rFonts w:ascii="Sakkal Majalla" w:eastAsia="Calibri" w:hAnsi="Sakkal Majalla" w:cs="Sakkal Majalla"/>
          <w:b/>
          <w:bCs/>
          <w:kern w:val="2"/>
          <w:sz w:val="28"/>
          <w:szCs w:val="28"/>
          <w:rtl/>
          <w14:ligatures w14:val="none"/>
        </w:rPr>
        <w:t>مسترجع من</w:t>
      </w:r>
      <w:r w:rsidRPr="007D0100">
        <w:rPr>
          <w:rFonts w:ascii="Sakkal Majalla" w:eastAsia="Calibri" w:hAnsi="Sakkal Majalla" w:cs="Sakkal Majalla"/>
          <w:b/>
          <w:bCs/>
          <w:kern w:val="2"/>
          <w:sz w:val="28"/>
          <w:szCs w:val="28"/>
          <w14:ligatures w14:val="none"/>
        </w:rPr>
        <w:t xml:space="preserve"> http://search.mandumah.com/Record/408324</w:t>
      </w:r>
    </w:p>
    <w:p w14:paraId="4F001553" w14:textId="77777777" w:rsidR="007D0100" w:rsidRPr="007D0100" w:rsidRDefault="007D0100" w:rsidP="007D0100">
      <w:pPr>
        <w:numPr>
          <w:ilvl w:val="0"/>
          <w:numId w:val="2"/>
        </w:numPr>
        <w:contextualSpacing/>
        <w:outlineLvl w:val="1"/>
        <w:rPr>
          <w:rFonts w:ascii="Sakkal Majalla" w:eastAsia="Calibri" w:hAnsi="Sakkal Majalla" w:cs="Sakkal Majalla"/>
          <w:b/>
          <w:bCs/>
          <w:kern w:val="2"/>
          <w:sz w:val="28"/>
          <w:szCs w:val="28"/>
          <w14:ligatures w14:val="none"/>
        </w:rPr>
      </w:pPr>
      <w:r w:rsidRPr="007D0100">
        <w:rPr>
          <w:rFonts w:ascii="Sakkal Majalla" w:eastAsia="Calibri" w:hAnsi="Sakkal Majalla" w:cs="Sakkal Majalla"/>
          <w:b/>
          <w:bCs/>
          <w:kern w:val="2"/>
          <w:sz w:val="28"/>
          <w:szCs w:val="28"/>
          <w:rtl/>
          <w14:ligatures w14:val="none"/>
        </w:rPr>
        <w:t>غبريال، طلعت منصور. (2024). الذكاء الاصطناعي: فرص وتحديات للتعليم والتنمية</w:t>
      </w:r>
      <w:r w:rsidRPr="007D0100">
        <w:rPr>
          <w:rFonts w:ascii="Sakkal Majalla" w:eastAsia="Calibri" w:hAnsi="Sakkal Majalla" w:cs="Sakkal Majalla"/>
          <w:b/>
          <w:bCs/>
          <w:kern w:val="2"/>
          <w:sz w:val="28"/>
          <w:szCs w:val="28"/>
          <w14:ligatures w14:val="none"/>
        </w:rPr>
        <w:t>. </w:t>
      </w:r>
      <w:r w:rsidRPr="007D0100">
        <w:rPr>
          <w:rFonts w:ascii="Sakkal Majalla" w:eastAsia="Calibri" w:hAnsi="Sakkal Majalla" w:cs="Sakkal Majalla"/>
          <w:b/>
          <w:bCs/>
          <w:i/>
          <w:iCs/>
          <w:kern w:val="2"/>
          <w:sz w:val="28"/>
          <w:szCs w:val="28"/>
          <w:rtl/>
          <w14:ligatures w14:val="none"/>
        </w:rPr>
        <w:t>مجلة الإدارة التربوية، ع43</w:t>
      </w:r>
      <w:r w:rsidRPr="007D0100">
        <w:rPr>
          <w:rFonts w:ascii="Sakkal Majalla" w:eastAsia="Calibri" w:hAnsi="Sakkal Majalla" w:cs="Sakkal Majalla"/>
          <w:b/>
          <w:bCs/>
          <w:kern w:val="2"/>
          <w:sz w:val="28"/>
          <w:szCs w:val="28"/>
          <w:rtl/>
          <w14:ligatures w14:val="none"/>
        </w:rPr>
        <w:t> ، 13</w:t>
      </w:r>
      <w:r w:rsidRPr="007D0100">
        <w:rPr>
          <w:rFonts w:ascii="Sakkal Majalla" w:eastAsia="Calibri" w:hAnsi="Sakkal Majalla" w:cs="Sakkal Majalla"/>
          <w:b/>
          <w:bCs/>
          <w:kern w:val="2"/>
          <w:sz w:val="28"/>
          <w:szCs w:val="28"/>
          <w14:ligatures w14:val="none"/>
        </w:rPr>
        <w:t xml:space="preserve"> - 16. </w:t>
      </w:r>
      <w:r w:rsidRPr="007D0100">
        <w:rPr>
          <w:rFonts w:ascii="Sakkal Majalla" w:eastAsia="Calibri" w:hAnsi="Sakkal Majalla" w:cs="Sakkal Majalla"/>
          <w:b/>
          <w:bCs/>
          <w:kern w:val="2"/>
          <w:sz w:val="28"/>
          <w:szCs w:val="28"/>
          <w:rtl/>
          <w14:ligatures w14:val="none"/>
        </w:rPr>
        <w:t>مسترجع من</w:t>
      </w:r>
      <w:r w:rsidRPr="007D0100">
        <w:rPr>
          <w:rFonts w:ascii="Sakkal Majalla" w:eastAsia="Calibri" w:hAnsi="Sakkal Majalla" w:cs="Sakkal Majalla"/>
          <w:b/>
          <w:bCs/>
          <w:kern w:val="2"/>
          <w:sz w:val="28"/>
          <w:szCs w:val="28"/>
          <w14:ligatures w14:val="none"/>
        </w:rPr>
        <w:t xml:space="preserve"> http://search.mandumah.com/Record/1510666</w:t>
      </w:r>
    </w:p>
    <w:p w14:paraId="513F03DE" w14:textId="77777777" w:rsidR="007D0100" w:rsidRPr="007D0100" w:rsidRDefault="007D0100" w:rsidP="007D0100">
      <w:pPr>
        <w:numPr>
          <w:ilvl w:val="0"/>
          <w:numId w:val="2"/>
        </w:numPr>
        <w:contextualSpacing/>
        <w:outlineLvl w:val="1"/>
        <w:rPr>
          <w:rFonts w:ascii="Sakkal Majalla" w:eastAsia="Calibri" w:hAnsi="Sakkal Majalla" w:cs="Sakkal Majalla"/>
          <w:b/>
          <w:bCs/>
          <w:kern w:val="2"/>
          <w:sz w:val="28"/>
          <w:szCs w:val="28"/>
          <w14:ligatures w14:val="none"/>
        </w:rPr>
      </w:pPr>
      <w:r w:rsidRPr="007D0100">
        <w:rPr>
          <w:rFonts w:ascii="Sakkal Majalla" w:eastAsia="Calibri" w:hAnsi="Sakkal Majalla" w:cs="Sakkal Majalla"/>
          <w:b/>
          <w:bCs/>
          <w:kern w:val="2"/>
          <w:sz w:val="28"/>
          <w:szCs w:val="28"/>
          <w:rtl/>
          <w14:ligatures w14:val="none"/>
        </w:rPr>
        <w:t>غنيمي، محمد أديب. (</w:t>
      </w:r>
      <w:r w:rsidRPr="007D0100">
        <w:rPr>
          <w:rFonts w:ascii="Sakkal Majalla" w:eastAsia="Calibri" w:hAnsi="Sakkal Majalla" w:cs="Sakkal Majalla" w:hint="cs"/>
          <w:b/>
          <w:bCs/>
          <w:kern w:val="2"/>
          <w:sz w:val="28"/>
          <w:szCs w:val="28"/>
          <w:rtl/>
          <w14:ligatures w14:val="none"/>
        </w:rPr>
        <w:t>2015</w:t>
      </w:r>
      <w:r w:rsidRPr="007D0100">
        <w:rPr>
          <w:rFonts w:ascii="Sakkal Majalla" w:eastAsia="Calibri" w:hAnsi="Sakkal Majalla" w:cs="Sakkal Majalla"/>
          <w:b/>
          <w:bCs/>
          <w:kern w:val="2"/>
          <w:sz w:val="28"/>
          <w:szCs w:val="28"/>
          <w:rtl/>
          <w14:ligatures w14:val="none"/>
        </w:rPr>
        <w:t>). الذكاء الإصطناعي</w:t>
      </w:r>
      <w:r w:rsidRPr="007D0100">
        <w:rPr>
          <w:rFonts w:ascii="Sakkal Majalla" w:eastAsia="Calibri" w:hAnsi="Sakkal Majalla" w:cs="Sakkal Majalla"/>
          <w:b/>
          <w:bCs/>
          <w:kern w:val="2"/>
          <w:sz w:val="28"/>
          <w:szCs w:val="28"/>
          <w14:ligatures w14:val="none"/>
        </w:rPr>
        <w:t>. </w:t>
      </w:r>
      <w:r w:rsidRPr="007D0100">
        <w:rPr>
          <w:rFonts w:ascii="Sakkal Majalla" w:eastAsia="Calibri" w:hAnsi="Sakkal Majalla" w:cs="Sakkal Majalla"/>
          <w:b/>
          <w:bCs/>
          <w:i/>
          <w:iCs/>
          <w:kern w:val="2"/>
          <w:sz w:val="28"/>
          <w:szCs w:val="28"/>
          <w:rtl/>
          <w14:ligatures w14:val="none"/>
        </w:rPr>
        <w:t>مستقبل التربية العربية، مج 1 , ع 3</w:t>
      </w:r>
      <w:r w:rsidRPr="007D0100">
        <w:rPr>
          <w:rFonts w:ascii="Sakkal Majalla" w:eastAsia="Calibri" w:hAnsi="Sakkal Majalla" w:cs="Sakkal Majalla"/>
          <w:b/>
          <w:bCs/>
          <w:kern w:val="2"/>
          <w:sz w:val="28"/>
          <w:szCs w:val="28"/>
          <w:rtl/>
          <w14:ligatures w14:val="none"/>
        </w:rPr>
        <w:t> ، 193</w:t>
      </w:r>
      <w:r w:rsidRPr="007D0100">
        <w:rPr>
          <w:rFonts w:ascii="Sakkal Majalla" w:eastAsia="Calibri" w:hAnsi="Sakkal Majalla" w:cs="Sakkal Majalla"/>
          <w:b/>
          <w:bCs/>
          <w:kern w:val="2"/>
          <w:sz w:val="28"/>
          <w:szCs w:val="28"/>
          <w14:ligatures w14:val="none"/>
        </w:rPr>
        <w:t xml:space="preserve"> - 194. </w:t>
      </w:r>
      <w:r w:rsidRPr="007D0100">
        <w:rPr>
          <w:rFonts w:ascii="Sakkal Majalla" w:eastAsia="Calibri" w:hAnsi="Sakkal Majalla" w:cs="Sakkal Majalla"/>
          <w:b/>
          <w:bCs/>
          <w:kern w:val="2"/>
          <w:sz w:val="28"/>
          <w:szCs w:val="28"/>
          <w:rtl/>
          <w14:ligatures w14:val="none"/>
        </w:rPr>
        <w:t>مسترجع من</w:t>
      </w:r>
      <w:r w:rsidRPr="007D0100">
        <w:rPr>
          <w:rFonts w:ascii="Sakkal Majalla" w:eastAsia="Calibri" w:hAnsi="Sakkal Majalla" w:cs="Sakkal Majalla"/>
          <w:b/>
          <w:bCs/>
          <w:kern w:val="2"/>
          <w:sz w:val="28"/>
          <w:szCs w:val="28"/>
          <w14:ligatures w14:val="none"/>
        </w:rPr>
        <w:t xml:space="preserve"> http://search.mandumah.com/Record/16176</w:t>
      </w:r>
    </w:p>
    <w:p w14:paraId="79843902" w14:textId="77777777" w:rsidR="007D0100" w:rsidRPr="007D0100" w:rsidRDefault="007D0100" w:rsidP="007D0100">
      <w:pPr>
        <w:numPr>
          <w:ilvl w:val="0"/>
          <w:numId w:val="2"/>
        </w:numPr>
        <w:contextualSpacing/>
        <w:outlineLvl w:val="1"/>
        <w:rPr>
          <w:rFonts w:ascii="Sakkal Majalla" w:eastAsia="Calibri" w:hAnsi="Sakkal Majalla" w:cs="Sakkal Majalla"/>
          <w:b/>
          <w:bCs/>
          <w:kern w:val="2"/>
          <w:sz w:val="28"/>
          <w:szCs w:val="28"/>
          <w14:ligatures w14:val="none"/>
        </w:rPr>
      </w:pPr>
      <w:r w:rsidRPr="007D0100">
        <w:rPr>
          <w:rFonts w:ascii="Sakkal Majalla" w:eastAsia="Calibri" w:hAnsi="Sakkal Majalla" w:cs="Sakkal Majalla"/>
          <w:b/>
          <w:bCs/>
          <w:kern w:val="2"/>
          <w:sz w:val="28"/>
          <w:szCs w:val="28"/>
          <w:rtl/>
          <w14:ligatures w14:val="none"/>
        </w:rPr>
        <w:lastRenderedPageBreak/>
        <w:t>فرغلي، علي، فطيم، لطفي محمد، الخليفة، فاطمة إبراهيم، إمام، يوسف، و حبيب، محمود. (1989). الذكاء الاصطناعي</w:t>
      </w:r>
      <w:r w:rsidRPr="007D0100">
        <w:rPr>
          <w:rFonts w:ascii="Sakkal Majalla" w:eastAsia="Calibri" w:hAnsi="Sakkal Majalla" w:cs="Sakkal Majalla"/>
          <w:b/>
          <w:bCs/>
          <w:kern w:val="2"/>
          <w:sz w:val="28"/>
          <w:szCs w:val="28"/>
          <w14:ligatures w14:val="none"/>
        </w:rPr>
        <w:t>. </w:t>
      </w:r>
      <w:r w:rsidRPr="007D0100">
        <w:rPr>
          <w:rFonts w:ascii="Sakkal Majalla" w:eastAsia="Calibri" w:hAnsi="Sakkal Majalla" w:cs="Sakkal Majalla"/>
          <w:b/>
          <w:bCs/>
          <w:i/>
          <w:iCs/>
          <w:kern w:val="2"/>
          <w:sz w:val="28"/>
          <w:szCs w:val="28"/>
          <w:rtl/>
          <w14:ligatures w14:val="none"/>
        </w:rPr>
        <w:t>المجلة العربية للعلوم الإنسانية، مج 9, ع 36</w:t>
      </w:r>
      <w:r w:rsidRPr="007D0100">
        <w:rPr>
          <w:rFonts w:ascii="Sakkal Majalla" w:eastAsia="Calibri" w:hAnsi="Sakkal Majalla" w:cs="Sakkal Majalla"/>
          <w:b/>
          <w:bCs/>
          <w:kern w:val="2"/>
          <w:sz w:val="28"/>
          <w:szCs w:val="28"/>
          <w:rtl/>
          <w14:ligatures w14:val="none"/>
        </w:rPr>
        <w:t> ، 196</w:t>
      </w:r>
      <w:r w:rsidRPr="007D0100">
        <w:rPr>
          <w:rFonts w:ascii="Sakkal Majalla" w:eastAsia="Calibri" w:hAnsi="Sakkal Majalla" w:cs="Sakkal Majalla"/>
          <w:b/>
          <w:bCs/>
          <w:kern w:val="2"/>
          <w:sz w:val="28"/>
          <w:szCs w:val="28"/>
          <w14:ligatures w14:val="none"/>
        </w:rPr>
        <w:t xml:space="preserve"> - 237. </w:t>
      </w:r>
      <w:r w:rsidRPr="007D0100">
        <w:rPr>
          <w:rFonts w:ascii="Sakkal Majalla" w:eastAsia="Calibri" w:hAnsi="Sakkal Majalla" w:cs="Sakkal Majalla"/>
          <w:b/>
          <w:bCs/>
          <w:kern w:val="2"/>
          <w:sz w:val="28"/>
          <w:szCs w:val="28"/>
          <w:rtl/>
          <w14:ligatures w14:val="none"/>
        </w:rPr>
        <w:t>مسترجع من</w:t>
      </w:r>
      <w:r w:rsidRPr="007D0100">
        <w:rPr>
          <w:rFonts w:ascii="Sakkal Majalla" w:eastAsia="Calibri" w:hAnsi="Sakkal Majalla" w:cs="Sakkal Majalla"/>
          <w:b/>
          <w:bCs/>
          <w:kern w:val="2"/>
          <w:sz w:val="28"/>
          <w:szCs w:val="28"/>
          <w14:ligatures w14:val="none"/>
        </w:rPr>
        <w:t xml:space="preserve"> http://search.mandumah.com/Record/213392</w:t>
      </w:r>
    </w:p>
    <w:p w14:paraId="608BE801" w14:textId="77777777" w:rsidR="007D0100" w:rsidRPr="007D0100" w:rsidRDefault="007D0100" w:rsidP="007D0100">
      <w:pPr>
        <w:numPr>
          <w:ilvl w:val="0"/>
          <w:numId w:val="2"/>
        </w:numPr>
        <w:contextualSpacing/>
        <w:outlineLvl w:val="1"/>
        <w:rPr>
          <w:rFonts w:ascii="Sakkal Majalla" w:eastAsia="Calibri" w:hAnsi="Sakkal Majalla" w:cs="Sakkal Majalla"/>
          <w:b/>
          <w:bCs/>
          <w:kern w:val="2"/>
          <w:sz w:val="28"/>
          <w:szCs w:val="28"/>
          <w14:ligatures w14:val="none"/>
        </w:rPr>
      </w:pPr>
      <w:r w:rsidRPr="007D0100">
        <w:rPr>
          <w:rFonts w:ascii="Sakkal Majalla" w:eastAsia="Calibri" w:hAnsi="Sakkal Majalla" w:cs="Sakkal Majalla"/>
          <w:b/>
          <w:bCs/>
          <w:kern w:val="2"/>
          <w:sz w:val="28"/>
          <w:szCs w:val="28"/>
          <w:rtl/>
          <w14:ligatures w14:val="none"/>
        </w:rPr>
        <w:t>لبيب، حسن عيد. (2020). تحليل إتجاهات المديرين والعملاء نحو دور إدارة توقعات العملاء في تحقيق رضاء العميل: دراسة تطبيقية على قطاع البنوك التجارية العامة ومراكز الخدمات البريدية بمحافظتي القاهرة والجيزة</w:t>
      </w:r>
      <w:r w:rsidRPr="007D0100">
        <w:rPr>
          <w:rFonts w:ascii="Sakkal Majalla" w:eastAsia="Calibri" w:hAnsi="Sakkal Majalla" w:cs="Sakkal Majalla"/>
          <w:b/>
          <w:bCs/>
          <w:kern w:val="2"/>
          <w:sz w:val="28"/>
          <w:szCs w:val="28"/>
          <w14:ligatures w14:val="none"/>
        </w:rPr>
        <w:t>. </w:t>
      </w:r>
      <w:r w:rsidRPr="007D0100">
        <w:rPr>
          <w:rFonts w:ascii="Sakkal Majalla" w:eastAsia="Calibri" w:hAnsi="Sakkal Majalla" w:cs="Sakkal Majalla"/>
          <w:b/>
          <w:bCs/>
          <w:i/>
          <w:iCs/>
          <w:kern w:val="2"/>
          <w:sz w:val="28"/>
          <w:szCs w:val="28"/>
          <w:rtl/>
          <w14:ligatures w14:val="none"/>
        </w:rPr>
        <w:t>مجلة البحوث المالية والتجارية، ع4</w:t>
      </w:r>
      <w:r w:rsidRPr="007D0100">
        <w:rPr>
          <w:rFonts w:ascii="Sakkal Majalla" w:eastAsia="Calibri" w:hAnsi="Sakkal Majalla" w:cs="Sakkal Majalla"/>
          <w:b/>
          <w:bCs/>
          <w:kern w:val="2"/>
          <w:sz w:val="28"/>
          <w:szCs w:val="28"/>
          <w:rtl/>
          <w14:ligatures w14:val="none"/>
        </w:rPr>
        <w:t> ، 370</w:t>
      </w:r>
      <w:r w:rsidRPr="007D0100">
        <w:rPr>
          <w:rFonts w:ascii="Sakkal Majalla" w:eastAsia="Calibri" w:hAnsi="Sakkal Majalla" w:cs="Sakkal Majalla"/>
          <w:b/>
          <w:bCs/>
          <w:kern w:val="2"/>
          <w:sz w:val="28"/>
          <w:szCs w:val="28"/>
          <w14:ligatures w14:val="none"/>
        </w:rPr>
        <w:t xml:space="preserve"> - 426. </w:t>
      </w:r>
      <w:r w:rsidRPr="007D0100">
        <w:rPr>
          <w:rFonts w:ascii="Sakkal Majalla" w:eastAsia="Calibri" w:hAnsi="Sakkal Majalla" w:cs="Sakkal Majalla"/>
          <w:b/>
          <w:bCs/>
          <w:kern w:val="2"/>
          <w:sz w:val="28"/>
          <w:szCs w:val="28"/>
          <w:rtl/>
          <w14:ligatures w14:val="none"/>
        </w:rPr>
        <w:t>مسترجع من</w:t>
      </w:r>
      <w:r w:rsidRPr="007D0100">
        <w:rPr>
          <w:rFonts w:ascii="Sakkal Majalla" w:eastAsia="Calibri" w:hAnsi="Sakkal Majalla" w:cs="Sakkal Majalla"/>
          <w:b/>
          <w:bCs/>
          <w:kern w:val="2"/>
          <w:sz w:val="28"/>
          <w:szCs w:val="28"/>
          <w14:ligatures w14:val="none"/>
        </w:rPr>
        <w:t xml:space="preserve"> http://search.mandumah.com/Record/1090627</w:t>
      </w:r>
    </w:p>
    <w:p w14:paraId="725045F4" w14:textId="77777777" w:rsidR="007D0100" w:rsidRPr="007D0100" w:rsidRDefault="007D0100" w:rsidP="007D0100">
      <w:pPr>
        <w:numPr>
          <w:ilvl w:val="0"/>
          <w:numId w:val="2"/>
        </w:numPr>
        <w:contextualSpacing/>
        <w:outlineLvl w:val="1"/>
        <w:rPr>
          <w:rFonts w:ascii="Sakkal Majalla" w:eastAsia="Calibri" w:hAnsi="Sakkal Majalla" w:cs="Sakkal Majalla"/>
          <w:b/>
          <w:bCs/>
          <w:kern w:val="2"/>
          <w:sz w:val="28"/>
          <w:szCs w:val="28"/>
          <w14:ligatures w14:val="none"/>
        </w:rPr>
      </w:pPr>
      <w:r w:rsidRPr="007D0100">
        <w:rPr>
          <w:rFonts w:ascii="Sakkal Majalla" w:eastAsia="Calibri" w:hAnsi="Sakkal Majalla" w:cs="Sakkal Majalla"/>
          <w:b/>
          <w:bCs/>
          <w:kern w:val="2"/>
          <w:sz w:val="28"/>
          <w:szCs w:val="28"/>
          <w:rtl/>
          <w14:ligatures w14:val="none"/>
        </w:rPr>
        <w:t>لبيب، حسن عيد. (2021). تحليل العلاقة بين جودة الخدمة الصحية ورضاء العملاء: دراسة تطبيقية على قطاعي المستشفيات الجامعية والخاصة بمحافظة الفيوم</w:t>
      </w:r>
      <w:r w:rsidRPr="007D0100">
        <w:rPr>
          <w:rFonts w:ascii="Sakkal Majalla" w:eastAsia="Calibri" w:hAnsi="Sakkal Majalla" w:cs="Sakkal Majalla"/>
          <w:b/>
          <w:bCs/>
          <w:kern w:val="2"/>
          <w:sz w:val="28"/>
          <w:szCs w:val="28"/>
          <w14:ligatures w14:val="none"/>
        </w:rPr>
        <w:t>. </w:t>
      </w:r>
      <w:r w:rsidRPr="007D0100">
        <w:rPr>
          <w:rFonts w:ascii="Sakkal Majalla" w:eastAsia="Calibri" w:hAnsi="Sakkal Majalla" w:cs="Sakkal Majalla"/>
          <w:b/>
          <w:bCs/>
          <w:i/>
          <w:iCs/>
          <w:kern w:val="2"/>
          <w:sz w:val="28"/>
          <w:szCs w:val="28"/>
          <w:rtl/>
          <w14:ligatures w14:val="none"/>
        </w:rPr>
        <w:t>مجلة البحوث المالية والتجارية، ع2</w:t>
      </w:r>
      <w:r w:rsidRPr="007D0100">
        <w:rPr>
          <w:rFonts w:ascii="Sakkal Majalla" w:eastAsia="Calibri" w:hAnsi="Sakkal Majalla" w:cs="Sakkal Majalla"/>
          <w:b/>
          <w:bCs/>
          <w:kern w:val="2"/>
          <w:sz w:val="28"/>
          <w:szCs w:val="28"/>
          <w:rtl/>
          <w14:ligatures w14:val="none"/>
        </w:rPr>
        <w:t> ، 716</w:t>
      </w:r>
      <w:r w:rsidRPr="007D0100">
        <w:rPr>
          <w:rFonts w:ascii="Sakkal Majalla" w:eastAsia="Calibri" w:hAnsi="Sakkal Majalla" w:cs="Sakkal Majalla"/>
          <w:b/>
          <w:bCs/>
          <w:kern w:val="2"/>
          <w:sz w:val="28"/>
          <w:szCs w:val="28"/>
          <w14:ligatures w14:val="none"/>
        </w:rPr>
        <w:t xml:space="preserve"> - 787. </w:t>
      </w:r>
      <w:r w:rsidRPr="007D0100">
        <w:rPr>
          <w:rFonts w:ascii="Sakkal Majalla" w:eastAsia="Calibri" w:hAnsi="Sakkal Majalla" w:cs="Sakkal Majalla"/>
          <w:b/>
          <w:bCs/>
          <w:kern w:val="2"/>
          <w:sz w:val="28"/>
          <w:szCs w:val="28"/>
          <w:rtl/>
          <w14:ligatures w14:val="none"/>
        </w:rPr>
        <w:t>مسترجع من</w:t>
      </w:r>
      <w:r w:rsidRPr="007D0100">
        <w:rPr>
          <w:rFonts w:ascii="Sakkal Majalla" w:eastAsia="Calibri" w:hAnsi="Sakkal Majalla" w:cs="Sakkal Majalla"/>
          <w:b/>
          <w:bCs/>
          <w:kern w:val="2"/>
          <w:sz w:val="28"/>
          <w:szCs w:val="28"/>
          <w14:ligatures w14:val="none"/>
        </w:rPr>
        <w:t xml:space="preserve"> http://search.mandumah.com/Record/1150848</w:t>
      </w:r>
    </w:p>
    <w:p w14:paraId="0C988872" w14:textId="77777777" w:rsidR="007D0100" w:rsidRPr="007D0100" w:rsidRDefault="007D0100" w:rsidP="007D0100">
      <w:pPr>
        <w:numPr>
          <w:ilvl w:val="0"/>
          <w:numId w:val="2"/>
        </w:numPr>
        <w:contextualSpacing/>
        <w:outlineLvl w:val="1"/>
        <w:rPr>
          <w:rFonts w:ascii="Sakkal Majalla" w:eastAsia="Calibri" w:hAnsi="Sakkal Majalla" w:cs="Sakkal Majalla"/>
          <w:b/>
          <w:bCs/>
          <w:kern w:val="2"/>
          <w:sz w:val="28"/>
          <w:szCs w:val="28"/>
          <w14:ligatures w14:val="none"/>
        </w:rPr>
      </w:pPr>
      <w:r w:rsidRPr="007D0100">
        <w:rPr>
          <w:rFonts w:ascii="Sakkal Majalla" w:eastAsia="Calibri" w:hAnsi="Sakkal Majalla" w:cs="Sakkal Majalla"/>
          <w:b/>
          <w:bCs/>
          <w:kern w:val="2"/>
          <w:sz w:val="28"/>
          <w:szCs w:val="28"/>
          <w:rtl/>
          <w14:ligatures w14:val="none"/>
        </w:rPr>
        <w:t>ماهر، نادية حسين أحمد، زرزور، رضوة محمد، و أبو زيد، نيرمين الشحات نصر. (2020). قياس أثر الذكاء الاصطناعي  لشركات السياحة في تحقيق رضاء العملاء</w:t>
      </w:r>
      <w:r w:rsidRPr="007D0100">
        <w:rPr>
          <w:rFonts w:ascii="Sakkal Majalla" w:eastAsia="Calibri" w:hAnsi="Sakkal Majalla" w:cs="Sakkal Majalla"/>
          <w:b/>
          <w:bCs/>
          <w:kern w:val="2"/>
          <w:sz w:val="28"/>
          <w:szCs w:val="28"/>
          <w14:ligatures w14:val="none"/>
        </w:rPr>
        <w:t>. </w:t>
      </w:r>
      <w:r w:rsidRPr="007D0100">
        <w:rPr>
          <w:rFonts w:ascii="Sakkal Majalla" w:eastAsia="Calibri" w:hAnsi="Sakkal Majalla" w:cs="Sakkal Majalla"/>
          <w:b/>
          <w:bCs/>
          <w:i/>
          <w:iCs/>
          <w:kern w:val="2"/>
          <w:sz w:val="28"/>
          <w:szCs w:val="28"/>
          <w:rtl/>
          <w14:ligatures w14:val="none"/>
        </w:rPr>
        <w:t>المجلة العلمية للدراسات التجارية والبيئية، مج11, ع1</w:t>
      </w:r>
      <w:r w:rsidRPr="007D0100">
        <w:rPr>
          <w:rFonts w:ascii="Sakkal Majalla" w:eastAsia="Calibri" w:hAnsi="Sakkal Majalla" w:cs="Sakkal Majalla"/>
          <w:b/>
          <w:bCs/>
          <w:kern w:val="2"/>
          <w:sz w:val="28"/>
          <w:szCs w:val="28"/>
          <w:rtl/>
          <w14:ligatures w14:val="none"/>
        </w:rPr>
        <w:t> ، 1</w:t>
      </w:r>
      <w:r w:rsidRPr="007D0100">
        <w:rPr>
          <w:rFonts w:ascii="Sakkal Majalla" w:eastAsia="Calibri" w:hAnsi="Sakkal Majalla" w:cs="Sakkal Majalla"/>
          <w:b/>
          <w:bCs/>
          <w:kern w:val="2"/>
          <w:sz w:val="28"/>
          <w:szCs w:val="28"/>
          <w14:ligatures w14:val="none"/>
        </w:rPr>
        <w:t xml:space="preserve"> - 24. </w:t>
      </w:r>
      <w:r w:rsidRPr="007D0100">
        <w:rPr>
          <w:rFonts w:ascii="Sakkal Majalla" w:eastAsia="Calibri" w:hAnsi="Sakkal Majalla" w:cs="Sakkal Majalla"/>
          <w:b/>
          <w:bCs/>
          <w:kern w:val="2"/>
          <w:sz w:val="28"/>
          <w:szCs w:val="28"/>
          <w:rtl/>
          <w14:ligatures w14:val="none"/>
        </w:rPr>
        <w:t>مسترجع من</w:t>
      </w:r>
      <w:r w:rsidRPr="007D0100">
        <w:rPr>
          <w:rFonts w:ascii="Sakkal Majalla" w:eastAsia="Calibri" w:hAnsi="Sakkal Majalla" w:cs="Sakkal Majalla"/>
          <w:b/>
          <w:bCs/>
          <w:kern w:val="2"/>
          <w:sz w:val="28"/>
          <w:szCs w:val="28"/>
          <w14:ligatures w14:val="none"/>
        </w:rPr>
        <w:t xml:space="preserve"> http://search.mandumah.com/Record/1050361</w:t>
      </w:r>
    </w:p>
    <w:p w14:paraId="52B738FB" w14:textId="77777777" w:rsidR="007D0100" w:rsidRPr="007D0100" w:rsidRDefault="007D0100" w:rsidP="007D0100">
      <w:pPr>
        <w:numPr>
          <w:ilvl w:val="0"/>
          <w:numId w:val="2"/>
        </w:numPr>
        <w:contextualSpacing/>
        <w:outlineLvl w:val="1"/>
        <w:rPr>
          <w:rFonts w:ascii="Sakkal Majalla" w:eastAsia="Calibri" w:hAnsi="Sakkal Majalla" w:cs="Sakkal Majalla"/>
          <w:b/>
          <w:bCs/>
          <w:kern w:val="2"/>
          <w:sz w:val="28"/>
          <w:szCs w:val="28"/>
          <w14:ligatures w14:val="none"/>
        </w:rPr>
      </w:pPr>
      <w:r w:rsidRPr="007D0100">
        <w:rPr>
          <w:rFonts w:ascii="Sakkal Majalla" w:eastAsia="Calibri" w:hAnsi="Sakkal Majalla" w:cs="Sakkal Majalla"/>
          <w:b/>
          <w:bCs/>
          <w:kern w:val="2"/>
          <w:sz w:val="28"/>
          <w:szCs w:val="28"/>
          <w:rtl/>
          <w14:ligatures w14:val="none"/>
        </w:rPr>
        <w:t>مبارك، أمير نعيم، و رشدي، أحمد سمير. (2023). أثر جودة الخدمات على رضاء العملاء بمراكز خدمات المستثمرين: دراسة ميدانية</w:t>
      </w:r>
      <w:r w:rsidRPr="007D0100">
        <w:rPr>
          <w:rFonts w:ascii="Sakkal Majalla" w:eastAsia="Calibri" w:hAnsi="Sakkal Majalla" w:cs="Sakkal Majalla"/>
          <w:b/>
          <w:bCs/>
          <w:kern w:val="2"/>
          <w:sz w:val="28"/>
          <w:szCs w:val="28"/>
          <w14:ligatures w14:val="none"/>
        </w:rPr>
        <w:t>. </w:t>
      </w:r>
      <w:r w:rsidRPr="007D0100">
        <w:rPr>
          <w:rFonts w:ascii="Sakkal Majalla" w:eastAsia="Calibri" w:hAnsi="Sakkal Majalla" w:cs="Sakkal Majalla"/>
          <w:b/>
          <w:bCs/>
          <w:i/>
          <w:iCs/>
          <w:kern w:val="2"/>
          <w:sz w:val="28"/>
          <w:szCs w:val="28"/>
          <w:rtl/>
          <w14:ligatures w14:val="none"/>
        </w:rPr>
        <w:t>مجلة البحوث الإدارية، مج41, ع1</w:t>
      </w:r>
      <w:r w:rsidRPr="007D0100">
        <w:rPr>
          <w:rFonts w:ascii="Sakkal Majalla" w:eastAsia="Calibri" w:hAnsi="Sakkal Majalla" w:cs="Sakkal Majalla"/>
          <w:b/>
          <w:bCs/>
          <w:kern w:val="2"/>
          <w:sz w:val="28"/>
          <w:szCs w:val="28"/>
          <w:rtl/>
          <w14:ligatures w14:val="none"/>
        </w:rPr>
        <w:t> ، 1</w:t>
      </w:r>
      <w:r w:rsidRPr="007D0100">
        <w:rPr>
          <w:rFonts w:ascii="Sakkal Majalla" w:eastAsia="Calibri" w:hAnsi="Sakkal Majalla" w:cs="Sakkal Majalla"/>
          <w:b/>
          <w:bCs/>
          <w:kern w:val="2"/>
          <w:sz w:val="28"/>
          <w:szCs w:val="28"/>
          <w14:ligatures w14:val="none"/>
        </w:rPr>
        <w:t xml:space="preserve"> - 41. </w:t>
      </w:r>
      <w:r w:rsidRPr="007D0100">
        <w:rPr>
          <w:rFonts w:ascii="Sakkal Majalla" w:eastAsia="Calibri" w:hAnsi="Sakkal Majalla" w:cs="Sakkal Majalla"/>
          <w:b/>
          <w:bCs/>
          <w:kern w:val="2"/>
          <w:sz w:val="28"/>
          <w:szCs w:val="28"/>
          <w:rtl/>
          <w14:ligatures w14:val="none"/>
        </w:rPr>
        <w:t>مسترجع من</w:t>
      </w:r>
      <w:r w:rsidRPr="007D0100">
        <w:rPr>
          <w:rFonts w:ascii="Sakkal Majalla" w:eastAsia="Calibri" w:hAnsi="Sakkal Majalla" w:cs="Sakkal Majalla"/>
          <w:b/>
          <w:bCs/>
          <w:kern w:val="2"/>
          <w:sz w:val="28"/>
          <w:szCs w:val="28"/>
          <w14:ligatures w14:val="none"/>
        </w:rPr>
        <w:t xml:space="preserve"> http://search.mandumah.com/Record/1416245</w:t>
      </w:r>
    </w:p>
    <w:p w14:paraId="5A11DE88" w14:textId="77777777" w:rsidR="007D0100" w:rsidRPr="007D0100" w:rsidRDefault="007D0100" w:rsidP="007D0100">
      <w:pPr>
        <w:numPr>
          <w:ilvl w:val="0"/>
          <w:numId w:val="2"/>
        </w:numPr>
        <w:contextualSpacing/>
        <w:outlineLvl w:val="1"/>
        <w:rPr>
          <w:rFonts w:ascii="Sakkal Majalla" w:eastAsia="Calibri" w:hAnsi="Sakkal Majalla" w:cs="Sakkal Majalla"/>
          <w:b/>
          <w:bCs/>
          <w:kern w:val="2"/>
          <w:sz w:val="28"/>
          <w:szCs w:val="28"/>
          <w14:ligatures w14:val="none"/>
        </w:rPr>
      </w:pPr>
      <w:r w:rsidRPr="007D0100">
        <w:rPr>
          <w:rFonts w:ascii="Sakkal Majalla" w:eastAsia="Calibri" w:hAnsi="Sakkal Majalla" w:cs="Sakkal Majalla"/>
          <w:b/>
          <w:bCs/>
          <w:kern w:val="2"/>
          <w:sz w:val="28"/>
          <w:szCs w:val="28"/>
          <w:rtl/>
          <w14:ligatures w14:val="none"/>
        </w:rPr>
        <w:t>متولي، محمد عطية. (2024). الذكاء الاصطناعي: رؤية أخلاقية</w:t>
      </w:r>
      <w:r w:rsidRPr="007D0100">
        <w:rPr>
          <w:rFonts w:ascii="Sakkal Majalla" w:eastAsia="Calibri" w:hAnsi="Sakkal Majalla" w:cs="Sakkal Majalla"/>
          <w:b/>
          <w:bCs/>
          <w:kern w:val="2"/>
          <w:sz w:val="28"/>
          <w:szCs w:val="28"/>
          <w14:ligatures w14:val="none"/>
        </w:rPr>
        <w:t>. </w:t>
      </w:r>
      <w:r w:rsidRPr="007D0100">
        <w:rPr>
          <w:rFonts w:ascii="Sakkal Majalla" w:eastAsia="Calibri" w:hAnsi="Sakkal Majalla" w:cs="Sakkal Majalla"/>
          <w:b/>
          <w:bCs/>
          <w:i/>
          <w:iCs/>
          <w:kern w:val="2"/>
          <w:sz w:val="28"/>
          <w:szCs w:val="28"/>
          <w:rtl/>
          <w14:ligatures w14:val="none"/>
        </w:rPr>
        <w:t>الوعي الإسلامي، س61, ع713</w:t>
      </w:r>
      <w:r w:rsidRPr="007D0100">
        <w:rPr>
          <w:rFonts w:ascii="Sakkal Majalla" w:eastAsia="Calibri" w:hAnsi="Sakkal Majalla" w:cs="Sakkal Majalla"/>
          <w:b/>
          <w:bCs/>
          <w:kern w:val="2"/>
          <w:sz w:val="28"/>
          <w:szCs w:val="28"/>
          <w:rtl/>
          <w14:ligatures w14:val="none"/>
        </w:rPr>
        <w:t> ، 40</w:t>
      </w:r>
      <w:r w:rsidRPr="007D0100">
        <w:rPr>
          <w:rFonts w:ascii="Sakkal Majalla" w:eastAsia="Calibri" w:hAnsi="Sakkal Majalla" w:cs="Sakkal Majalla"/>
          <w:b/>
          <w:bCs/>
          <w:kern w:val="2"/>
          <w:sz w:val="28"/>
          <w:szCs w:val="28"/>
          <w14:ligatures w14:val="none"/>
        </w:rPr>
        <w:t xml:space="preserve"> - 43. </w:t>
      </w:r>
      <w:r w:rsidRPr="007D0100">
        <w:rPr>
          <w:rFonts w:ascii="Sakkal Majalla" w:eastAsia="Calibri" w:hAnsi="Sakkal Majalla" w:cs="Sakkal Majalla"/>
          <w:b/>
          <w:bCs/>
          <w:kern w:val="2"/>
          <w:sz w:val="28"/>
          <w:szCs w:val="28"/>
          <w:rtl/>
          <w14:ligatures w14:val="none"/>
        </w:rPr>
        <w:t>مسترجع من</w:t>
      </w:r>
      <w:r w:rsidRPr="007D0100">
        <w:rPr>
          <w:rFonts w:ascii="Sakkal Majalla" w:eastAsia="Calibri" w:hAnsi="Sakkal Majalla" w:cs="Sakkal Majalla"/>
          <w:b/>
          <w:bCs/>
          <w:kern w:val="2"/>
          <w:sz w:val="28"/>
          <w:szCs w:val="28"/>
          <w14:ligatures w14:val="none"/>
        </w:rPr>
        <w:t xml:space="preserve"> http://search.mandumah.com/Record/1528970</w:t>
      </w:r>
    </w:p>
    <w:p w14:paraId="7A92F014" w14:textId="77777777" w:rsidR="007D0100" w:rsidRPr="007D0100" w:rsidRDefault="007D0100" w:rsidP="007D0100">
      <w:pPr>
        <w:numPr>
          <w:ilvl w:val="0"/>
          <w:numId w:val="2"/>
        </w:numPr>
        <w:contextualSpacing/>
        <w:outlineLvl w:val="1"/>
        <w:rPr>
          <w:rFonts w:ascii="Sakkal Majalla" w:eastAsia="Calibri" w:hAnsi="Sakkal Majalla" w:cs="Sakkal Majalla"/>
          <w:b/>
          <w:bCs/>
          <w:kern w:val="2"/>
          <w:sz w:val="28"/>
          <w:szCs w:val="28"/>
          <w14:ligatures w14:val="none"/>
        </w:rPr>
      </w:pPr>
      <w:r w:rsidRPr="007D0100">
        <w:rPr>
          <w:rFonts w:ascii="Sakkal Majalla" w:eastAsia="Calibri" w:hAnsi="Sakkal Majalla" w:cs="Sakkal Majalla"/>
          <w:b/>
          <w:bCs/>
          <w:kern w:val="2"/>
          <w:sz w:val="28"/>
          <w:szCs w:val="28"/>
          <w:rtl/>
          <w14:ligatures w14:val="none"/>
        </w:rPr>
        <w:t>محارب، عبدالعزيز قاسم. (2023). الذكاء الاصطناعي: مفهومه وتطبيقاته</w:t>
      </w:r>
      <w:r w:rsidRPr="007D0100">
        <w:rPr>
          <w:rFonts w:ascii="Sakkal Majalla" w:eastAsia="Calibri" w:hAnsi="Sakkal Majalla" w:cs="Sakkal Majalla"/>
          <w:b/>
          <w:bCs/>
          <w:kern w:val="2"/>
          <w:sz w:val="28"/>
          <w:szCs w:val="28"/>
          <w14:ligatures w14:val="none"/>
        </w:rPr>
        <w:t>. </w:t>
      </w:r>
      <w:r w:rsidRPr="007D0100">
        <w:rPr>
          <w:rFonts w:ascii="Sakkal Majalla" w:eastAsia="Calibri" w:hAnsi="Sakkal Majalla" w:cs="Sakkal Majalla"/>
          <w:b/>
          <w:bCs/>
          <w:i/>
          <w:iCs/>
          <w:kern w:val="2"/>
          <w:sz w:val="28"/>
          <w:szCs w:val="28"/>
          <w:rtl/>
          <w14:ligatures w14:val="none"/>
        </w:rPr>
        <w:t>مجلة المال والتجارة، ع652</w:t>
      </w:r>
      <w:r w:rsidRPr="007D0100">
        <w:rPr>
          <w:rFonts w:ascii="Sakkal Majalla" w:eastAsia="Calibri" w:hAnsi="Sakkal Majalla" w:cs="Sakkal Majalla"/>
          <w:b/>
          <w:bCs/>
          <w:kern w:val="2"/>
          <w:sz w:val="28"/>
          <w:szCs w:val="28"/>
          <w:rtl/>
          <w14:ligatures w14:val="none"/>
        </w:rPr>
        <w:t> ، 4</w:t>
      </w:r>
      <w:r w:rsidRPr="007D0100">
        <w:rPr>
          <w:rFonts w:ascii="Sakkal Majalla" w:eastAsia="Calibri" w:hAnsi="Sakkal Majalla" w:cs="Sakkal Majalla"/>
          <w:b/>
          <w:bCs/>
          <w:kern w:val="2"/>
          <w:sz w:val="28"/>
          <w:szCs w:val="28"/>
          <w14:ligatures w14:val="none"/>
        </w:rPr>
        <w:t xml:space="preserve"> - 23. </w:t>
      </w:r>
      <w:r w:rsidRPr="007D0100">
        <w:rPr>
          <w:rFonts w:ascii="Sakkal Majalla" w:eastAsia="Calibri" w:hAnsi="Sakkal Majalla" w:cs="Sakkal Majalla"/>
          <w:b/>
          <w:bCs/>
          <w:kern w:val="2"/>
          <w:sz w:val="28"/>
          <w:szCs w:val="28"/>
          <w:rtl/>
          <w14:ligatures w14:val="none"/>
        </w:rPr>
        <w:t>مسترجع من</w:t>
      </w:r>
      <w:r w:rsidRPr="007D0100">
        <w:rPr>
          <w:rFonts w:ascii="Sakkal Majalla" w:eastAsia="Calibri" w:hAnsi="Sakkal Majalla" w:cs="Sakkal Majalla"/>
          <w:b/>
          <w:bCs/>
          <w:kern w:val="2"/>
          <w:sz w:val="28"/>
          <w:szCs w:val="28"/>
          <w14:ligatures w14:val="none"/>
        </w:rPr>
        <w:t xml:space="preserve"> http://search.mandumah.com/Record/1415646</w:t>
      </w:r>
    </w:p>
    <w:p w14:paraId="721125F3" w14:textId="77777777" w:rsidR="007D0100" w:rsidRPr="007D0100" w:rsidRDefault="007D0100" w:rsidP="007D0100">
      <w:pPr>
        <w:numPr>
          <w:ilvl w:val="0"/>
          <w:numId w:val="2"/>
        </w:numPr>
        <w:contextualSpacing/>
        <w:outlineLvl w:val="1"/>
        <w:rPr>
          <w:rFonts w:ascii="Sakkal Majalla" w:eastAsia="Calibri" w:hAnsi="Sakkal Majalla" w:cs="Sakkal Majalla"/>
          <w:b/>
          <w:bCs/>
          <w:kern w:val="2"/>
          <w:sz w:val="28"/>
          <w:szCs w:val="28"/>
          <w14:ligatures w14:val="none"/>
        </w:rPr>
      </w:pPr>
      <w:r w:rsidRPr="007D0100">
        <w:rPr>
          <w:rFonts w:ascii="Sakkal Majalla" w:eastAsia="Calibri" w:hAnsi="Sakkal Majalla" w:cs="Sakkal Majalla"/>
          <w:b/>
          <w:bCs/>
          <w:kern w:val="2"/>
          <w:sz w:val="28"/>
          <w:szCs w:val="28"/>
          <w:rtl/>
          <w14:ligatures w14:val="none"/>
        </w:rPr>
        <w:lastRenderedPageBreak/>
        <w:t>محمد، ايوب محمود. (2020). أثر جودة الخدمة في تحقيق ولاء الزبون: دراسة تطبيقية على عينة من مشتركي شركة ايرث لينك لخدمات الإنترنت في محافظة أربيل</w:t>
      </w:r>
      <w:r w:rsidRPr="007D0100">
        <w:rPr>
          <w:rFonts w:ascii="Sakkal Majalla" w:eastAsia="Calibri" w:hAnsi="Sakkal Majalla" w:cs="Sakkal Majalla"/>
          <w:b/>
          <w:bCs/>
          <w:kern w:val="2"/>
          <w:sz w:val="28"/>
          <w:szCs w:val="28"/>
          <w14:ligatures w14:val="none"/>
        </w:rPr>
        <w:t>. </w:t>
      </w:r>
      <w:r w:rsidRPr="007D0100">
        <w:rPr>
          <w:rFonts w:ascii="Sakkal Majalla" w:eastAsia="Calibri" w:hAnsi="Sakkal Majalla" w:cs="Sakkal Majalla"/>
          <w:b/>
          <w:bCs/>
          <w:i/>
          <w:iCs/>
          <w:kern w:val="2"/>
          <w:sz w:val="28"/>
          <w:szCs w:val="28"/>
          <w:rtl/>
          <w14:ligatures w14:val="none"/>
        </w:rPr>
        <w:t>المجلة العربية للنشر العلمي، ع18</w:t>
      </w:r>
      <w:r w:rsidRPr="007D0100">
        <w:rPr>
          <w:rFonts w:ascii="Sakkal Majalla" w:eastAsia="Calibri" w:hAnsi="Sakkal Majalla" w:cs="Sakkal Majalla"/>
          <w:b/>
          <w:bCs/>
          <w:kern w:val="2"/>
          <w:sz w:val="28"/>
          <w:szCs w:val="28"/>
          <w:rtl/>
          <w14:ligatures w14:val="none"/>
        </w:rPr>
        <w:t> ، 70</w:t>
      </w:r>
      <w:r w:rsidRPr="007D0100">
        <w:rPr>
          <w:rFonts w:ascii="Sakkal Majalla" w:eastAsia="Calibri" w:hAnsi="Sakkal Majalla" w:cs="Sakkal Majalla"/>
          <w:b/>
          <w:bCs/>
          <w:kern w:val="2"/>
          <w:sz w:val="28"/>
          <w:szCs w:val="28"/>
          <w14:ligatures w14:val="none"/>
        </w:rPr>
        <w:t xml:space="preserve"> - 92. </w:t>
      </w:r>
      <w:r w:rsidRPr="007D0100">
        <w:rPr>
          <w:rFonts w:ascii="Sakkal Majalla" w:eastAsia="Calibri" w:hAnsi="Sakkal Majalla" w:cs="Sakkal Majalla"/>
          <w:b/>
          <w:bCs/>
          <w:kern w:val="2"/>
          <w:sz w:val="28"/>
          <w:szCs w:val="28"/>
          <w:rtl/>
          <w14:ligatures w14:val="none"/>
        </w:rPr>
        <w:t>مسترجع من</w:t>
      </w:r>
      <w:r w:rsidRPr="007D0100">
        <w:rPr>
          <w:rFonts w:ascii="Sakkal Majalla" w:eastAsia="Calibri" w:hAnsi="Sakkal Majalla" w:cs="Sakkal Majalla"/>
          <w:b/>
          <w:bCs/>
          <w:kern w:val="2"/>
          <w:sz w:val="28"/>
          <w:szCs w:val="28"/>
          <w14:ligatures w14:val="none"/>
        </w:rPr>
        <w:t xml:space="preserve"> http://search.mandumah.com/Record/1436669</w:t>
      </w:r>
    </w:p>
    <w:p w14:paraId="16E9D0B1" w14:textId="77777777" w:rsidR="007D0100" w:rsidRPr="007D0100" w:rsidRDefault="007D0100" w:rsidP="007D0100">
      <w:pPr>
        <w:numPr>
          <w:ilvl w:val="0"/>
          <w:numId w:val="2"/>
        </w:numPr>
        <w:contextualSpacing/>
        <w:outlineLvl w:val="1"/>
        <w:rPr>
          <w:rFonts w:ascii="Sakkal Majalla" w:eastAsia="Calibri" w:hAnsi="Sakkal Majalla" w:cs="Sakkal Majalla"/>
          <w:b/>
          <w:bCs/>
          <w:kern w:val="2"/>
          <w:sz w:val="28"/>
          <w:szCs w:val="28"/>
          <w14:ligatures w14:val="none"/>
        </w:rPr>
      </w:pPr>
      <w:r w:rsidRPr="007D0100">
        <w:rPr>
          <w:rFonts w:ascii="Sakkal Majalla" w:eastAsia="Calibri" w:hAnsi="Sakkal Majalla" w:cs="Sakkal Majalla"/>
          <w:b/>
          <w:bCs/>
          <w:kern w:val="2"/>
          <w:sz w:val="28"/>
          <w:szCs w:val="28"/>
          <w:rtl/>
          <w14:ligatures w14:val="none"/>
        </w:rPr>
        <w:t>مرزوق، عبدالعزيز علي. (</w:t>
      </w:r>
      <w:r w:rsidRPr="007D0100">
        <w:rPr>
          <w:rFonts w:ascii="Sakkal Majalla" w:eastAsia="Calibri" w:hAnsi="Sakkal Majalla" w:cs="Sakkal Majalla" w:hint="cs"/>
          <w:b/>
          <w:bCs/>
          <w:kern w:val="2"/>
          <w:sz w:val="28"/>
          <w:szCs w:val="28"/>
          <w:rtl/>
          <w14:ligatures w14:val="none"/>
        </w:rPr>
        <w:t>2022</w:t>
      </w:r>
      <w:r w:rsidRPr="007D0100">
        <w:rPr>
          <w:rFonts w:ascii="Sakkal Majalla" w:eastAsia="Calibri" w:hAnsi="Sakkal Majalla" w:cs="Sakkal Majalla"/>
          <w:b/>
          <w:bCs/>
          <w:kern w:val="2"/>
          <w:sz w:val="28"/>
          <w:szCs w:val="28"/>
          <w:rtl/>
          <w14:ligatures w14:val="none"/>
        </w:rPr>
        <w:t>). محددات الثقافة التسويقية و انعكاسها على رضاء العملاء: دراسة تطبيقية على بنوك القطاع العام التجارية بمحافظة المنوفية</w:t>
      </w:r>
      <w:r w:rsidRPr="007D0100">
        <w:rPr>
          <w:rFonts w:ascii="Sakkal Majalla" w:eastAsia="Calibri" w:hAnsi="Sakkal Majalla" w:cs="Sakkal Majalla"/>
          <w:b/>
          <w:bCs/>
          <w:kern w:val="2"/>
          <w:sz w:val="28"/>
          <w:szCs w:val="28"/>
          <w14:ligatures w14:val="none"/>
        </w:rPr>
        <w:t>. </w:t>
      </w:r>
      <w:r w:rsidRPr="007D0100">
        <w:rPr>
          <w:rFonts w:ascii="Sakkal Majalla" w:eastAsia="Calibri" w:hAnsi="Sakkal Majalla" w:cs="Sakkal Majalla"/>
          <w:b/>
          <w:bCs/>
          <w:i/>
          <w:iCs/>
          <w:kern w:val="2"/>
          <w:sz w:val="28"/>
          <w:szCs w:val="28"/>
          <w:rtl/>
          <w14:ligatures w14:val="none"/>
        </w:rPr>
        <w:t>المجلة المصرية للدراسات التجارية، مج 35, ع 3</w:t>
      </w:r>
      <w:r w:rsidRPr="007D0100">
        <w:rPr>
          <w:rFonts w:ascii="Sakkal Majalla" w:eastAsia="Calibri" w:hAnsi="Sakkal Majalla" w:cs="Sakkal Majalla"/>
          <w:b/>
          <w:bCs/>
          <w:kern w:val="2"/>
          <w:sz w:val="28"/>
          <w:szCs w:val="28"/>
          <w:rtl/>
          <w14:ligatures w14:val="none"/>
        </w:rPr>
        <w:t> ، 125</w:t>
      </w:r>
      <w:r w:rsidRPr="007D0100">
        <w:rPr>
          <w:rFonts w:ascii="Sakkal Majalla" w:eastAsia="Calibri" w:hAnsi="Sakkal Majalla" w:cs="Sakkal Majalla"/>
          <w:b/>
          <w:bCs/>
          <w:kern w:val="2"/>
          <w:sz w:val="28"/>
          <w:szCs w:val="28"/>
          <w14:ligatures w14:val="none"/>
        </w:rPr>
        <w:t xml:space="preserve"> - 181. </w:t>
      </w:r>
      <w:r w:rsidRPr="007D0100">
        <w:rPr>
          <w:rFonts w:ascii="Sakkal Majalla" w:eastAsia="Calibri" w:hAnsi="Sakkal Majalla" w:cs="Sakkal Majalla"/>
          <w:b/>
          <w:bCs/>
          <w:kern w:val="2"/>
          <w:sz w:val="28"/>
          <w:szCs w:val="28"/>
          <w:rtl/>
          <w14:ligatures w14:val="none"/>
        </w:rPr>
        <w:t>مسترجع من</w:t>
      </w:r>
      <w:r w:rsidRPr="007D0100">
        <w:rPr>
          <w:rFonts w:ascii="Sakkal Majalla" w:eastAsia="Calibri" w:hAnsi="Sakkal Majalla" w:cs="Sakkal Majalla"/>
          <w:b/>
          <w:bCs/>
          <w:kern w:val="2"/>
          <w:sz w:val="28"/>
          <w:szCs w:val="28"/>
          <w14:ligatures w14:val="none"/>
        </w:rPr>
        <w:t xml:space="preserve"> http://search.mandumah.com/Record/114227</w:t>
      </w:r>
    </w:p>
    <w:p w14:paraId="22F7E20E" w14:textId="77777777" w:rsidR="007D0100" w:rsidRPr="007D0100" w:rsidRDefault="007D0100" w:rsidP="007D0100">
      <w:pPr>
        <w:numPr>
          <w:ilvl w:val="0"/>
          <w:numId w:val="2"/>
        </w:numPr>
        <w:contextualSpacing/>
        <w:outlineLvl w:val="1"/>
        <w:rPr>
          <w:rFonts w:ascii="Sakkal Majalla" w:eastAsia="Calibri" w:hAnsi="Sakkal Majalla" w:cs="Sakkal Majalla"/>
          <w:b/>
          <w:bCs/>
          <w:kern w:val="2"/>
          <w:sz w:val="28"/>
          <w:szCs w:val="28"/>
          <w14:ligatures w14:val="none"/>
        </w:rPr>
      </w:pPr>
      <w:r w:rsidRPr="007D0100">
        <w:rPr>
          <w:rFonts w:ascii="Sakkal Majalla" w:eastAsia="Calibri" w:hAnsi="Sakkal Majalla" w:cs="Sakkal Majalla"/>
          <w:b/>
          <w:bCs/>
          <w:kern w:val="2"/>
          <w:sz w:val="28"/>
          <w:szCs w:val="28"/>
          <w:rtl/>
          <w14:ligatures w14:val="none"/>
        </w:rPr>
        <w:t>مفتاح، سعودي. (2023). الذكاء الاصطناعي: الإنسان والآلة: صراع بين الطبيعة والعلم</w:t>
      </w:r>
      <w:r w:rsidRPr="007D0100">
        <w:rPr>
          <w:rFonts w:ascii="Sakkal Majalla" w:eastAsia="Calibri" w:hAnsi="Sakkal Majalla" w:cs="Sakkal Majalla"/>
          <w:b/>
          <w:bCs/>
          <w:kern w:val="2"/>
          <w:sz w:val="28"/>
          <w:szCs w:val="28"/>
          <w14:ligatures w14:val="none"/>
        </w:rPr>
        <w:t>. </w:t>
      </w:r>
      <w:r w:rsidRPr="007D0100">
        <w:rPr>
          <w:rFonts w:ascii="Sakkal Majalla" w:eastAsia="Calibri" w:hAnsi="Sakkal Majalla" w:cs="Sakkal Majalla"/>
          <w:b/>
          <w:bCs/>
          <w:i/>
          <w:iCs/>
          <w:kern w:val="2"/>
          <w:sz w:val="28"/>
          <w:szCs w:val="28"/>
          <w:rtl/>
          <w14:ligatures w14:val="none"/>
        </w:rPr>
        <w:t>التعليمية، مج13, ع3</w:t>
      </w:r>
      <w:r w:rsidRPr="007D0100">
        <w:rPr>
          <w:rFonts w:ascii="Sakkal Majalla" w:eastAsia="Calibri" w:hAnsi="Sakkal Majalla" w:cs="Sakkal Majalla"/>
          <w:b/>
          <w:bCs/>
          <w:kern w:val="2"/>
          <w:sz w:val="28"/>
          <w:szCs w:val="28"/>
          <w:rtl/>
          <w14:ligatures w14:val="none"/>
        </w:rPr>
        <w:t> ، 399</w:t>
      </w:r>
      <w:r w:rsidRPr="007D0100">
        <w:rPr>
          <w:rFonts w:ascii="Sakkal Majalla" w:eastAsia="Calibri" w:hAnsi="Sakkal Majalla" w:cs="Sakkal Majalla"/>
          <w:b/>
          <w:bCs/>
          <w:kern w:val="2"/>
          <w:sz w:val="28"/>
          <w:szCs w:val="28"/>
          <w14:ligatures w14:val="none"/>
        </w:rPr>
        <w:t xml:space="preserve"> - 411. </w:t>
      </w:r>
      <w:r w:rsidRPr="007D0100">
        <w:rPr>
          <w:rFonts w:ascii="Sakkal Majalla" w:eastAsia="Calibri" w:hAnsi="Sakkal Majalla" w:cs="Sakkal Majalla"/>
          <w:b/>
          <w:bCs/>
          <w:kern w:val="2"/>
          <w:sz w:val="28"/>
          <w:szCs w:val="28"/>
          <w:rtl/>
          <w14:ligatures w14:val="none"/>
        </w:rPr>
        <w:t>مسترجع من</w:t>
      </w:r>
      <w:r w:rsidRPr="007D0100">
        <w:rPr>
          <w:rFonts w:ascii="Sakkal Majalla" w:eastAsia="Calibri" w:hAnsi="Sakkal Majalla" w:cs="Sakkal Majalla"/>
          <w:b/>
          <w:bCs/>
          <w:kern w:val="2"/>
          <w:sz w:val="28"/>
          <w:szCs w:val="28"/>
          <w14:ligatures w14:val="none"/>
        </w:rPr>
        <w:t xml:space="preserve"> http://search.mandumah.com/Record/1452400</w:t>
      </w:r>
    </w:p>
    <w:p w14:paraId="1AA7FF11" w14:textId="77777777" w:rsidR="007D0100" w:rsidRPr="007D0100" w:rsidRDefault="007D0100" w:rsidP="007D0100">
      <w:pPr>
        <w:numPr>
          <w:ilvl w:val="0"/>
          <w:numId w:val="2"/>
        </w:numPr>
        <w:contextualSpacing/>
        <w:outlineLvl w:val="1"/>
        <w:rPr>
          <w:rFonts w:ascii="Sakkal Majalla" w:eastAsia="Calibri" w:hAnsi="Sakkal Majalla" w:cs="Sakkal Majalla"/>
          <w:b/>
          <w:bCs/>
          <w:kern w:val="2"/>
          <w:sz w:val="28"/>
          <w:szCs w:val="28"/>
          <w14:ligatures w14:val="none"/>
        </w:rPr>
      </w:pPr>
      <w:r w:rsidRPr="007D0100">
        <w:rPr>
          <w:rFonts w:ascii="Sakkal Majalla" w:eastAsia="Calibri" w:hAnsi="Sakkal Majalla" w:cs="Sakkal Majalla"/>
          <w:b/>
          <w:bCs/>
          <w:kern w:val="2"/>
          <w:sz w:val="28"/>
          <w:szCs w:val="28"/>
          <w:rtl/>
          <w14:ligatures w14:val="none"/>
        </w:rPr>
        <w:t>المقطري، عائد قاسم حسن، السامعي، فاطمة يحيي محمد، و يحيى، أحمد يحيى أحمد. (2023). الالتزام بالسلوك الأخلاقي لمندوبي المبيعات وأثره على رضاء العملاء: دراسة ميدانية لعينة من العاملين في السوق الدوائية بمدينة تعز</w:t>
      </w:r>
      <w:r w:rsidRPr="007D0100">
        <w:rPr>
          <w:rFonts w:ascii="Sakkal Majalla" w:eastAsia="Calibri" w:hAnsi="Sakkal Majalla" w:cs="Sakkal Majalla"/>
          <w:b/>
          <w:bCs/>
          <w:kern w:val="2"/>
          <w:sz w:val="28"/>
          <w:szCs w:val="28"/>
          <w14:ligatures w14:val="none"/>
        </w:rPr>
        <w:t>. </w:t>
      </w:r>
      <w:r w:rsidRPr="007D0100">
        <w:rPr>
          <w:rFonts w:ascii="Sakkal Majalla" w:eastAsia="Calibri" w:hAnsi="Sakkal Majalla" w:cs="Sakkal Majalla"/>
          <w:b/>
          <w:bCs/>
          <w:i/>
          <w:iCs/>
          <w:kern w:val="2"/>
          <w:sz w:val="28"/>
          <w:szCs w:val="28"/>
          <w:rtl/>
          <w14:ligatures w14:val="none"/>
        </w:rPr>
        <w:t>مجلة العلوم التربوية والدراسات الإنسانية، ع30</w:t>
      </w:r>
      <w:r w:rsidRPr="007D0100">
        <w:rPr>
          <w:rFonts w:ascii="Sakkal Majalla" w:eastAsia="Calibri" w:hAnsi="Sakkal Majalla" w:cs="Sakkal Majalla"/>
          <w:b/>
          <w:bCs/>
          <w:kern w:val="2"/>
          <w:sz w:val="28"/>
          <w:szCs w:val="28"/>
          <w:rtl/>
          <w14:ligatures w14:val="none"/>
        </w:rPr>
        <w:t> ، 605</w:t>
      </w:r>
      <w:r w:rsidRPr="007D0100">
        <w:rPr>
          <w:rFonts w:ascii="Sakkal Majalla" w:eastAsia="Calibri" w:hAnsi="Sakkal Majalla" w:cs="Sakkal Majalla"/>
          <w:b/>
          <w:bCs/>
          <w:kern w:val="2"/>
          <w:sz w:val="28"/>
          <w:szCs w:val="28"/>
          <w14:ligatures w14:val="none"/>
        </w:rPr>
        <w:t xml:space="preserve"> - 628. </w:t>
      </w:r>
      <w:r w:rsidRPr="007D0100">
        <w:rPr>
          <w:rFonts w:ascii="Sakkal Majalla" w:eastAsia="Calibri" w:hAnsi="Sakkal Majalla" w:cs="Sakkal Majalla"/>
          <w:b/>
          <w:bCs/>
          <w:kern w:val="2"/>
          <w:sz w:val="28"/>
          <w:szCs w:val="28"/>
          <w:rtl/>
          <w14:ligatures w14:val="none"/>
        </w:rPr>
        <w:t>مسترجع من</w:t>
      </w:r>
      <w:r w:rsidRPr="007D0100">
        <w:rPr>
          <w:rFonts w:ascii="Sakkal Majalla" w:eastAsia="Calibri" w:hAnsi="Sakkal Majalla" w:cs="Sakkal Majalla"/>
          <w:b/>
          <w:bCs/>
          <w:kern w:val="2"/>
          <w:sz w:val="28"/>
          <w:szCs w:val="28"/>
          <w14:ligatures w14:val="none"/>
        </w:rPr>
        <w:t xml:space="preserve"> http://search.mandumah.com/Record/1387821</w:t>
      </w:r>
    </w:p>
    <w:p w14:paraId="39F0E9B2" w14:textId="77777777" w:rsidR="007D0100" w:rsidRPr="007D0100" w:rsidRDefault="007D0100" w:rsidP="007D0100">
      <w:pPr>
        <w:numPr>
          <w:ilvl w:val="0"/>
          <w:numId w:val="2"/>
        </w:numPr>
        <w:contextualSpacing/>
        <w:outlineLvl w:val="1"/>
        <w:rPr>
          <w:rFonts w:ascii="Sakkal Majalla" w:eastAsia="Calibri" w:hAnsi="Sakkal Majalla" w:cs="Sakkal Majalla"/>
          <w:b/>
          <w:bCs/>
          <w:kern w:val="2"/>
          <w:sz w:val="28"/>
          <w:szCs w:val="28"/>
          <w:rtl/>
          <w:lang w:bidi="ar-EG"/>
          <w14:ligatures w14:val="none"/>
        </w:rPr>
      </w:pPr>
      <w:r w:rsidRPr="007D0100">
        <w:rPr>
          <w:rFonts w:ascii="Sakkal Majalla" w:eastAsia="Calibri" w:hAnsi="Sakkal Majalla" w:cs="Sakkal Majalla"/>
          <w:b/>
          <w:bCs/>
          <w:kern w:val="2"/>
          <w:sz w:val="28"/>
          <w:szCs w:val="28"/>
          <w:rtl/>
          <w14:ligatures w14:val="none"/>
        </w:rPr>
        <w:t>مليباري، مازن. (2017). الذكاء الاصطناعي</w:t>
      </w:r>
      <w:r w:rsidRPr="007D0100">
        <w:rPr>
          <w:rFonts w:ascii="Sakkal Majalla" w:eastAsia="Calibri" w:hAnsi="Sakkal Majalla" w:cs="Sakkal Majalla"/>
          <w:b/>
          <w:bCs/>
          <w:kern w:val="2"/>
          <w:sz w:val="28"/>
          <w:szCs w:val="28"/>
          <w14:ligatures w14:val="none"/>
        </w:rPr>
        <w:t>. </w:t>
      </w:r>
      <w:r w:rsidRPr="007D0100">
        <w:rPr>
          <w:rFonts w:ascii="Sakkal Majalla" w:eastAsia="Calibri" w:hAnsi="Sakkal Majalla" w:cs="Sakkal Majalla"/>
          <w:b/>
          <w:bCs/>
          <w:i/>
          <w:iCs/>
          <w:kern w:val="2"/>
          <w:sz w:val="28"/>
          <w:szCs w:val="28"/>
          <w:rtl/>
          <w14:ligatures w14:val="none"/>
        </w:rPr>
        <w:t>السجل العلمي لمنتدى أسبار الدولي 2017 م: الإبداع والابتكار في سياق اقتصاد المعرفة - الثورة الصناعية الرابعة، </w:t>
      </w:r>
      <w:r w:rsidRPr="007D0100">
        <w:rPr>
          <w:rFonts w:ascii="Sakkal Majalla" w:eastAsia="Calibri" w:hAnsi="Sakkal Majalla" w:cs="Sakkal Majalla"/>
          <w:b/>
          <w:bCs/>
          <w:kern w:val="2"/>
          <w:sz w:val="28"/>
          <w:szCs w:val="28"/>
          <w:rtl/>
          <w14:ligatures w14:val="none"/>
        </w:rPr>
        <w:t>الرياض: مركز أسبار للدراسات والبحوث والإعلام، 49 - 52. مسترجع من</w:t>
      </w:r>
      <w:r w:rsidRPr="007D0100">
        <w:rPr>
          <w:rFonts w:ascii="Sakkal Majalla" w:eastAsia="Calibri" w:hAnsi="Sakkal Majalla" w:cs="Sakkal Majalla"/>
          <w:b/>
          <w:bCs/>
          <w:kern w:val="2"/>
          <w:sz w:val="28"/>
          <w:szCs w:val="28"/>
          <w14:ligatures w14:val="none"/>
        </w:rPr>
        <w:t xml:space="preserve"> </w:t>
      </w:r>
      <w:hyperlink r:id="rId13" w:history="1">
        <w:r w:rsidRPr="007D0100">
          <w:rPr>
            <w:rFonts w:ascii="Sakkal Majalla" w:eastAsia="Calibri" w:hAnsi="Sakkal Majalla" w:cs="Sakkal Majalla"/>
            <w:b/>
            <w:bCs/>
            <w:color w:val="0563C1"/>
            <w:kern w:val="2"/>
            <w:sz w:val="28"/>
            <w:szCs w:val="28"/>
            <w:u w:val="single"/>
            <w14:ligatures w14:val="none"/>
          </w:rPr>
          <w:t>http://search.mandumah.com/Record/915665</w:t>
        </w:r>
      </w:hyperlink>
    </w:p>
    <w:p w14:paraId="6A42262E" w14:textId="77777777" w:rsidR="007D0100" w:rsidRPr="007D0100" w:rsidRDefault="007D0100" w:rsidP="007D0100">
      <w:pPr>
        <w:numPr>
          <w:ilvl w:val="0"/>
          <w:numId w:val="2"/>
        </w:numPr>
        <w:contextualSpacing/>
        <w:outlineLvl w:val="1"/>
        <w:rPr>
          <w:rFonts w:ascii="Sakkal Majalla" w:eastAsia="Calibri" w:hAnsi="Sakkal Majalla" w:cs="Sakkal Majalla"/>
          <w:b/>
          <w:bCs/>
          <w:kern w:val="2"/>
          <w:sz w:val="28"/>
          <w:szCs w:val="28"/>
          <w14:ligatures w14:val="none"/>
        </w:rPr>
      </w:pPr>
      <w:r w:rsidRPr="007D0100">
        <w:rPr>
          <w:rFonts w:ascii="Sakkal Majalla" w:eastAsia="Calibri" w:hAnsi="Sakkal Majalla" w:cs="Sakkal Majalla"/>
          <w:b/>
          <w:bCs/>
          <w:kern w:val="2"/>
          <w:sz w:val="28"/>
          <w:szCs w:val="28"/>
          <w:rtl/>
          <w14:ligatures w14:val="none"/>
        </w:rPr>
        <w:t>منشي، جواهر إبراهيم أمين، و فول، أمل عبدالرحمن السيد</w:t>
      </w:r>
      <w:r w:rsidRPr="007D0100">
        <w:rPr>
          <w:rFonts w:ascii="Sakkal Majalla" w:eastAsia="Calibri" w:hAnsi="Sakkal Majalla" w:cs="Sakkal Majalla"/>
          <w:b/>
          <w:bCs/>
          <w:kern w:val="2"/>
          <w:sz w:val="28"/>
          <w:szCs w:val="28"/>
          <w14:ligatures w14:val="none"/>
        </w:rPr>
        <w:t>. (</w:t>
      </w:r>
      <w:r w:rsidRPr="007D0100">
        <w:rPr>
          <w:rFonts w:ascii="Sakkal Majalla" w:eastAsia="Calibri" w:hAnsi="Sakkal Majalla" w:cs="Sakkal Majalla" w:hint="cs"/>
          <w:b/>
          <w:bCs/>
          <w:kern w:val="2"/>
          <w:sz w:val="28"/>
          <w:szCs w:val="28"/>
          <w:rtl/>
          <w:lang w:bidi="ar-EG"/>
          <w14:ligatures w14:val="none"/>
        </w:rPr>
        <w:t>2022</w:t>
      </w:r>
      <w:r w:rsidRPr="007D0100">
        <w:rPr>
          <w:rFonts w:ascii="Sakkal Majalla" w:eastAsia="Calibri" w:hAnsi="Sakkal Majalla" w:cs="Sakkal Majalla"/>
          <w:b/>
          <w:bCs/>
          <w:kern w:val="2"/>
          <w:sz w:val="28"/>
          <w:szCs w:val="28"/>
          <w14:ligatures w14:val="none"/>
        </w:rPr>
        <w:t>). </w:t>
      </w:r>
      <w:r w:rsidRPr="007D0100">
        <w:rPr>
          <w:rFonts w:ascii="Sakkal Majalla" w:eastAsia="Calibri" w:hAnsi="Sakkal Majalla" w:cs="Sakkal Majalla"/>
          <w:b/>
          <w:bCs/>
          <w:i/>
          <w:iCs/>
          <w:kern w:val="2"/>
          <w:sz w:val="28"/>
          <w:szCs w:val="28"/>
          <w:rtl/>
          <w14:ligatures w14:val="none"/>
        </w:rPr>
        <w:t>الخدمات المصرفية الإلكترونية وأثرها على رضاء العملاء: دراسة تطبيقية</w:t>
      </w:r>
      <w:r w:rsidRPr="007D0100">
        <w:rPr>
          <w:rFonts w:ascii="Sakkal Majalla" w:eastAsia="Calibri" w:hAnsi="Sakkal Majalla" w:cs="Sakkal Majalla"/>
          <w:b/>
          <w:bCs/>
          <w:kern w:val="2"/>
          <w:sz w:val="28"/>
          <w:szCs w:val="28"/>
          <w:rtl/>
          <w14:ligatures w14:val="none"/>
        </w:rPr>
        <w:t> (رسالة ماجستير غير منشورة). جامعة القاهرة، القاهرة. مسترجع من</w:t>
      </w:r>
      <w:r w:rsidRPr="007D0100">
        <w:rPr>
          <w:rFonts w:ascii="Sakkal Majalla" w:eastAsia="Calibri" w:hAnsi="Sakkal Majalla" w:cs="Sakkal Majalla"/>
          <w:b/>
          <w:bCs/>
          <w:kern w:val="2"/>
          <w:sz w:val="28"/>
          <w:szCs w:val="28"/>
          <w14:ligatures w14:val="none"/>
        </w:rPr>
        <w:t xml:space="preserve"> http://search.mandumah.com/Record/605672</w:t>
      </w:r>
    </w:p>
    <w:p w14:paraId="06BFAEB9" w14:textId="77777777" w:rsidR="007D0100" w:rsidRPr="007D0100" w:rsidRDefault="007D0100" w:rsidP="007D0100">
      <w:pPr>
        <w:numPr>
          <w:ilvl w:val="0"/>
          <w:numId w:val="2"/>
        </w:numPr>
        <w:contextualSpacing/>
        <w:outlineLvl w:val="1"/>
        <w:rPr>
          <w:rFonts w:ascii="Sakkal Majalla" w:eastAsia="Calibri" w:hAnsi="Sakkal Majalla" w:cs="Sakkal Majalla"/>
          <w:b/>
          <w:bCs/>
          <w:kern w:val="2"/>
          <w:sz w:val="28"/>
          <w:szCs w:val="28"/>
          <w14:ligatures w14:val="none"/>
        </w:rPr>
      </w:pPr>
      <w:r w:rsidRPr="007D0100">
        <w:rPr>
          <w:rFonts w:ascii="Sakkal Majalla" w:eastAsia="Calibri" w:hAnsi="Sakkal Majalla" w:cs="Sakkal Majalla"/>
          <w:b/>
          <w:bCs/>
          <w:kern w:val="2"/>
          <w:sz w:val="28"/>
          <w:szCs w:val="28"/>
          <w:rtl/>
          <w14:ligatures w14:val="none"/>
        </w:rPr>
        <w:t>النفراوي، أحمد عبدالسلام رجب. (2022). دور الرشاقة التنظيمية المدركة في تعزيز ولاء عملاء المصارف: دراسة ميدانية</w:t>
      </w:r>
      <w:r w:rsidRPr="007D0100">
        <w:rPr>
          <w:rFonts w:ascii="Sakkal Majalla" w:eastAsia="Calibri" w:hAnsi="Sakkal Majalla" w:cs="Sakkal Majalla"/>
          <w:b/>
          <w:bCs/>
          <w:kern w:val="2"/>
          <w:sz w:val="28"/>
          <w:szCs w:val="28"/>
          <w14:ligatures w14:val="none"/>
        </w:rPr>
        <w:t>. </w:t>
      </w:r>
      <w:r w:rsidRPr="007D0100">
        <w:rPr>
          <w:rFonts w:ascii="Sakkal Majalla" w:eastAsia="Calibri" w:hAnsi="Sakkal Majalla" w:cs="Sakkal Majalla"/>
          <w:b/>
          <w:bCs/>
          <w:i/>
          <w:iCs/>
          <w:kern w:val="2"/>
          <w:sz w:val="28"/>
          <w:szCs w:val="28"/>
          <w:rtl/>
          <w14:ligatures w14:val="none"/>
        </w:rPr>
        <w:t>المجلة العلمية للدراسات التجارية والبيئية، مج13, ع1</w:t>
      </w:r>
      <w:r w:rsidRPr="007D0100">
        <w:rPr>
          <w:rFonts w:ascii="Sakkal Majalla" w:eastAsia="Calibri" w:hAnsi="Sakkal Majalla" w:cs="Sakkal Majalla"/>
          <w:b/>
          <w:bCs/>
          <w:kern w:val="2"/>
          <w:sz w:val="28"/>
          <w:szCs w:val="28"/>
          <w:rtl/>
          <w14:ligatures w14:val="none"/>
        </w:rPr>
        <w:t> ، 457</w:t>
      </w:r>
      <w:r w:rsidRPr="007D0100">
        <w:rPr>
          <w:rFonts w:ascii="Sakkal Majalla" w:eastAsia="Calibri" w:hAnsi="Sakkal Majalla" w:cs="Sakkal Majalla"/>
          <w:b/>
          <w:bCs/>
          <w:kern w:val="2"/>
          <w:sz w:val="28"/>
          <w:szCs w:val="28"/>
          <w14:ligatures w14:val="none"/>
        </w:rPr>
        <w:t xml:space="preserve"> - 499. </w:t>
      </w:r>
      <w:r w:rsidRPr="007D0100">
        <w:rPr>
          <w:rFonts w:ascii="Sakkal Majalla" w:eastAsia="Calibri" w:hAnsi="Sakkal Majalla" w:cs="Sakkal Majalla"/>
          <w:b/>
          <w:bCs/>
          <w:kern w:val="2"/>
          <w:sz w:val="28"/>
          <w:szCs w:val="28"/>
          <w:rtl/>
          <w14:ligatures w14:val="none"/>
        </w:rPr>
        <w:t>مسترجع من</w:t>
      </w:r>
      <w:r w:rsidRPr="007D0100">
        <w:rPr>
          <w:rFonts w:ascii="Sakkal Majalla" w:eastAsia="Calibri" w:hAnsi="Sakkal Majalla" w:cs="Sakkal Majalla"/>
          <w:b/>
          <w:bCs/>
          <w:kern w:val="2"/>
          <w:sz w:val="28"/>
          <w:szCs w:val="28"/>
          <w14:ligatures w14:val="none"/>
        </w:rPr>
        <w:t xml:space="preserve"> http://search.mandumah.com/Record/1277393</w:t>
      </w:r>
    </w:p>
    <w:p w14:paraId="029E93ED" w14:textId="77777777" w:rsidR="007D0100" w:rsidRPr="007D0100" w:rsidRDefault="007D0100" w:rsidP="007D0100">
      <w:pPr>
        <w:numPr>
          <w:ilvl w:val="0"/>
          <w:numId w:val="2"/>
        </w:numPr>
        <w:contextualSpacing/>
        <w:outlineLvl w:val="1"/>
        <w:rPr>
          <w:rFonts w:ascii="Sakkal Majalla" w:eastAsia="Calibri" w:hAnsi="Sakkal Majalla" w:cs="Sakkal Majalla"/>
          <w:b/>
          <w:bCs/>
          <w:kern w:val="2"/>
          <w:sz w:val="28"/>
          <w:szCs w:val="28"/>
          <w14:ligatures w14:val="none"/>
        </w:rPr>
      </w:pPr>
      <w:r w:rsidRPr="007D0100">
        <w:rPr>
          <w:rFonts w:ascii="Sakkal Majalla" w:eastAsia="Calibri" w:hAnsi="Sakkal Majalla" w:cs="Sakkal Majalla"/>
          <w:b/>
          <w:bCs/>
          <w:kern w:val="2"/>
          <w:sz w:val="28"/>
          <w:szCs w:val="28"/>
          <w:rtl/>
          <w14:ligatures w14:val="none"/>
        </w:rPr>
        <w:lastRenderedPageBreak/>
        <w:t>هاني، مريم، و برباوي، كمال. (2023). استخدام النمذجة بالمعادلات الهيكلية في قياس العلاقة بين جودة الخدمة البنكية ورضا العملاء</w:t>
      </w:r>
      <w:r w:rsidRPr="007D0100">
        <w:rPr>
          <w:rFonts w:ascii="Sakkal Majalla" w:eastAsia="Calibri" w:hAnsi="Sakkal Majalla" w:cs="Sakkal Majalla"/>
          <w:b/>
          <w:bCs/>
          <w:kern w:val="2"/>
          <w:sz w:val="28"/>
          <w:szCs w:val="28"/>
          <w14:ligatures w14:val="none"/>
        </w:rPr>
        <w:t>. </w:t>
      </w:r>
      <w:r w:rsidRPr="007D0100">
        <w:rPr>
          <w:rFonts w:ascii="Sakkal Majalla" w:eastAsia="Calibri" w:hAnsi="Sakkal Majalla" w:cs="Sakkal Majalla"/>
          <w:b/>
          <w:bCs/>
          <w:i/>
          <w:iCs/>
          <w:kern w:val="2"/>
          <w:sz w:val="28"/>
          <w:szCs w:val="28"/>
          <w:rtl/>
          <w14:ligatures w14:val="none"/>
        </w:rPr>
        <w:t>أبحاث اقتصادية وإدارية، مج17, ع1</w:t>
      </w:r>
      <w:r w:rsidRPr="007D0100">
        <w:rPr>
          <w:rFonts w:ascii="Sakkal Majalla" w:eastAsia="Calibri" w:hAnsi="Sakkal Majalla" w:cs="Sakkal Majalla"/>
          <w:b/>
          <w:bCs/>
          <w:kern w:val="2"/>
          <w:sz w:val="28"/>
          <w:szCs w:val="28"/>
          <w:rtl/>
          <w14:ligatures w14:val="none"/>
        </w:rPr>
        <w:t> ، 619</w:t>
      </w:r>
      <w:r w:rsidRPr="007D0100">
        <w:rPr>
          <w:rFonts w:ascii="Sakkal Majalla" w:eastAsia="Calibri" w:hAnsi="Sakkal Majalla" w:cs="Sakkal Majalla"/>
          <w:b/>
          <w:bCs/>
          <w:kern w:val="2"/>
          <w:sz w:val="28"/>
          <w:szCs w:val="28"/>
          <w14:ligatures w14:val="none"/>
        </w:rPr>
        <w:t xml:space="preserve"> - 633. </w:t>
      </w:r>
      <w:r w:rsidRPr="007D0100">
        <w:rPr>
          <w:rFonts w:ascii="Sakkal Majalla" w:eastAsia="Calibri" w:hAnsi="Sakkal Majalla" w:cs="Sakkal Majalla"/>
          <w:b/>
          <w:bCs/>
          <w:kern w:val="2"/>
          <w:sz w:val="28"/>
          <w:szCs w:val="28"/>
          <w:rtl/>
          <w14:ligatures w14:val="none"/>
        </w:rPr>
        <w:t>مسترجع من</w:t>
      </w:r>
      <w:r w:rsidRPr="007D0100">
        <w:rPr>
          <w:rFonts w:ascii="Sakkal Majalla" w:eastAsia="Calibri" w:hAnsi="Sakkal Majalla" w:cs="Sakkal Majalla"/>
          <w:b/>
          <w:bCs/>
          <w:kern w:val="2"/>
          <w:sz w:val="28"/>
          <w:szCs w:val="28"/>
          <w14:ligatures w14:val="none"/>
        </w:rPr>
        <w:t xml:space="preserve"> http://search.mandumah.com/Record/1392504</w:t>
      </w:r>
    </w:p>
    <w:p w14:paraId="189D9EBA" w14:textId="77777777" w:rsidR="007D0100" w:rsidRPr="007D0100" w:rsidRDefault="007D0100" w:rsidP="007D0100">
      <w:pPr>
        <w:numPr>
          <w:ilvl w:val="0"/>
          <w:numId w:val="2"/>
        </w:numPr>
        <w:contextualSpacing/>
        <w:outlineLvl w:val="1"/>
        <w:rPr>
          <w:rFonts w:ascii="Sakkal Majalla" w:eastAsia="Calibri" w:hAnsi="Sakkal Majalla" w:cs="Sakkal Majalla"/>
          <w:b/>
          <w:bCs/>
          <w:kern w:val="2"/>
          <w:sz w:val="28"/>
          <w:szCs w:val="28"/>
          <w14:ligatures w14:val="none"/>
        </w:rPr>
      </w:pPr>
      <w:r w:rsidRPr="007D0100">
        <w:rPr>
          <w:rFonts w:ascii="Sakkal Majalla" w:eastAsia="Calibri" w:hAnsi="Sakkal Majalla" w:cs="Sakkal Majalla"/>
          <w:b/>
          <w:bCs/>
          <w:kern w:val="2"/>
          <w:sz w:val="28"/>
          <w:szCs w:val="28"/>
          <w:rtl/>
          <w14:ligatures w14:val="none"/>
        </w:rPr>
        <w:t>الهواري، مبروك عبدالمولى. (</w:t>
      </w:r>
      <w:r w:rsidRPr="007D0100">
        <w:rPr>
          <w:rFonts w:ascii="Sakkal Majalla" w:eastAsia="Calibri" w:hAnsi="Sakkal Majalla" w:cs="Sakkal Majalla" w:hint="cs"/>
          <w:b/>
          <w:bCs/>
          <w:kern w:val="2"/>
          <w:sz w:val="28"/>
          <w:szCs w:val="28"/>
          <w:rtl/>
          <w14:ligatures w14:val="none"/>
        </w:rPr>
        <w:t>2018</w:t>
      </w:r>
      <w:r w:rsidRPr="007D0100">
        <w:rPr>
          <w:rFonts w:ascii="Sakkal Majalla" w:eastAsia="Calibri" w:hAnsi="Sakkal Majalla" w:cs="Sakkal Majalla"/>
          <w:b/>
          <w:bCs/>
          <w:kern w:val="2"/>
          <w:sz w:val="28"/>
          <w:szCs w:val="28"/>
          <w:rtl/>
          <w14:ligatures w14:val="none"/>
        </w:rPr>
        <w:t>). رضاء العميل: محدداته ، أهميته والممارسات الإدارية اللازمة لتحقيقه</w:t>
      </w:r>
      <w:r w:rsidRPr="007D0100">
        <w:rPr>
          <w:rFonts w:ascii="Sakkal Majalla" w:eastAsia="Calibri" w:hAnsi="Sakkal Majalla" w:cs="Sakkal Majalla"/>
          <w:b/>
          <w:bCs/>
          <w:kern w:val="2"/>
          <w:sz w:val="28"/>
          <w:szCs w:val="28"/>
          <w14:ligatures w14:val="none"/>
        </w:rPr>
        <w:t>. </w:t>
      </w:r>
      <w:r w:rsidRPr="007D0100">
        <w:rPr>
          <w:rFonts w:ascii="Sakkal Majalla" w:eastAsia="Calibri" w:hAnsi="Sakkal Majalla" w:cs="Sakkal Majalla"/>
          <w:b/>
          <w:bCs/>
          <w:i/>
          <w:iCs/>
          <w:kern w:val="2"/>
          <w:sz w:val="28"/>
          <w:szCs w:val="28"/>
          <w:rtl/>
          <w14:ligatures w14:val="none"/>
        </w:rPr>
        <w:t>المجلة المصرية للدراسات التجارية، مج 23, ع 2</w:t>
      </w:r>
      <w:r w:rsidRPr="007D0100">
        <w:rPr>
          <w:rFonts w:ascii="Sakkal Majalla" w:eastAsia="Calibri" w:hAnsi="Sakkal Majalla" w:cs="Sakkal Majalla"/>
          <w:b/>
          <w:bCs/>
          <w:kern w:val="2"/>
          <w:sz w:val="28"/>
          <w:szCs w:val="28"/>
          <w:rtl/>
          <w14:ligatures w14:val="none"/>
        </w:rPr>
        <w:t> ، 163</w:t>
      </w:r>
      <w:r w:rsidRPr="007D0100">
        <w:rPr>
          <w:rFonts w:ascii="Sakkal Majalla" w:eastAsia="Calibri" w:hAnsi="Sakkal Majalla" w:cs="Sakkal Majalla"/>
          <w:b/>
          <w:bCs/>
          <w:kern w:val="2"/>
          <w:sz w:val="28"/>
          <w:szCs w:val="28"/>
          <w14:ligatures w14:val="none"/>
        </w:rPr>
        <w:t xml:space="preserve"> - 193. </w:t>
      </w:r>
      <w:r w:rsidRPr="007D0100">
        <w:rPr>
          <w:rFonts w:ascii="Sakkal Majalla" w:eastAsia="Calibri" w:hAnsi="Sakkal Majalla" w:cs="Sakkal Majalla"/>
          <w:b/>
          <w:bCs/>
          <w:kern w:val="2"/>
          <w:sz w:val="28"/>
          <w:szCs w:val="28"/>
          <w:rtl/>
          <w14:ligatures w14:val="none"/>
        </w:rPr>
        <w:t>مسترجع من</w:t>
      </w:r>
      <w:r w:rsidRPr="007D0100">
        <w:rPr>
          <w:rFonts w:ascii="Sakkal Majalla" w:eastAsia="Calibri" w:hAnsi="Sakkal Majalla" w:cs="Sakkal Majalla"/>
          <w:b/>
          <w:bCs/>
          <w:kern w:val="2"/>
          <w:sz w:val="28"/>
          <w:szCs w:val="28"/>
          <w14:ligatures w14:val="none"/>
        </w:rPr>
        <w:t xml:space="preserve"> http://search.mandumah.com/Record/60271</w:t>
      </w:r>
    </w:p>
    <w:p w14:paraId="71DEFED1" w14:textId="77777777" w:rsidR="007D0100" w:rsidRPr="007D0100" w:rsidRDefault="007D0100" w:rsidP="007D0100">
      <w:pPr>
        <w:ind w:left="0" w:firstLine="0"/>
        <w:outlineLvl w:val="1"/>
        <w:rPr>
          <w:rFonts w:ascii="Sakkal Majalla" w:eastAsia="Calibri" w:hAnsi="Sakkal Majalla" w:cs="Sakkal Majalla"/>
          <w:b/>
          <w:bCs/>
          <w:kern w:val="2"/>
          <w:sz w:val="28"/>
          <w:szCs w:val="28"/>
          <w:lang w:bidi="ar-EG"/>
          <w14:ligatures w14:val="none"/>
        </w:rPr>
      </w:pPr>
    </w:p>
    <w:p w14:paraId="12E28014" w14:textId="77777777" w:rsidR="007D0100" w:rsidRPr="007D0100" w:rsidRDefault="007D0100" w:rsidP="007D0100">
      <w:pPr>
        <w:ind w:left="0" w:firstLine="0"/>
        <w:outlineLvl w:val="1"/>
        <w:rPr>
          <w:rFonts w:ascii="Sakkal Majalla" w:eastAsia="Calibri" w:hAnsi="Sakkal Majalla" w:cs="Sakkal Majalla"/>
          <w:b/>
          <w:bCs/>
          <w:kern w:val="2"/>
          <w:sz w:val="28"/>
          <w:szCs w:val="28"/>
          <w:rtl/>
          <w14:ligatures w14:val="none"/>
        </w:rPr>
      </w:pPr>
    </w:p>
    <w:p w14:paraId="16584554" w14:textId="77777777" w:rsidR="007D0100" w:rsidRPr="007D0100" w:rsidRDefault="007D0100" w:rsidP="007D0100">
      <w:pPr>
        <w:ind w:left="0" w:firstLine="0"/>
        <w:outlineLvl w:val="1"/>
        <w:rPr>
          <w:rFonts w:ascii="Sakkal Majalla" w:eastAsia="Calibri" w:hAnsi="Sakkal Majalla" w:cs="Sakkal Majalla"/>
          <w:b/>
          <w:bCs/>
          <w:kern w:val="2"/>
          <w:sz w:val="40"/>
          <w:szCs w:val="40"/>
          <w:rtl/>
          <w14:ligatures w14:val="none"/>
        </w:rPr>
      </w:pPr>
      <w:r w:rsidRPr="007D0100">
        <w:rPr>
          <w:rFonts w:ascii="Sakkal Majalla" w:eastAsia="Calibri" w:hAnsi="Sakkal Majalla" w:cs="Sakkal Majalla"/>
          <w:b/>
          <w:bCs/>
          <w:kern w:val="2"/>
          <w:sz w:val="40"/>
          <w:szCs w:val="40"/>
          <w:rtl/>
          <w14:ligatures w14:val="none"/>
        </w:rPr>
        <w:t>ثانيا: المراجع باللغة الإنجليزية</w:t>
      </w:r>
      <w:bookmarkEnd w:id="26"/>
      <w:bookmarkEnd w:id="27"/>
      <w:r w:rsidRPr="007D0100">
        <w:rPr>
          <w:rFonts w:ascii="Sakkal Majalla" w:eastAsia="Calibri" w:hAnsi="Sakkal Majalla" w:cs="Sakkal Majalla"/>
          <w:b/>
          <w:bCs/>
          <w:kern w:val="2"/>
          <w:sz w:val="40"/>
          <w:szCs w:val="40"/>
          <w:rtl/>
          <w14:ligatures w14:val="none"/>
        </w:rPr>
        <w:t xml:space="preserve">     </w:t>
      </w:r>
    </w:p>
    <w:bookmarkEnd w:id="23"/>
    <w:p w14:paraId="5368549F" w14:textId="77777777" w:rsidR="007D0100" w:rsidRPr="007D0100" w:rsidRDefault="007D0100" w:rsidP="007D0100">
      <w:pPr>
        <w:numPr>
          <w:ilvl w:val="0"/>
          <w:numId w:val="1"/>
        </w:numPr>
        <w:bidi w:val="0"/>
        <w:rPr>
          <w:rFonts w:ascii="Sakkal Majalla" w:eastAsia="Calibri" w:hAnsi="Sakkal Majalla" w:cs="Sakkal Majalla"/>
          <w:b/>
          <w:bCs/>
          <w:sz w:val="28"/>
          <w:szCs w:val="28"/>
          <w:lang w:bidi="ar-EG"/>
          <w14:ligatures w14:val="none"/>
        </w:rPr>
      </w:pPr>
      <w:r w:rsidRPr="007D0100">
        <w:rPr>
          <w:rFonts w:ascii="Sakkal Majalla" w:eastAsia="Calibri" w:hAnsi="Sakkal Majalla" w:cs="Sakkal Majalla"/>
          <w:b/>
          <w:bCs/>
          <w:sz w:val="28"/>
          <w:szCs w:val="28"/>
          <w:lang w:bidi="ar-EG"/>
          <w14:ligatures w14:val="none"/>
        </w:rPr>
        <w:t xml:space="preserve">Abdul Aleem, M., &amp; Parveen, B. (2023). </w:t>
      </w:r>
      <w:r w:rsidRPr="007D0100">
        <w:rPr>
          <w:rFonts w:ascii="Sakkal Majalla" w:eastAsia="Calibri" w:hAnsi="Sakkal Majalla" w:cs="Sakkal Majalla"/>
          <w:b/>
          <w:bCs/>
          <w:i/>
          <w:iCs/>
          <w:sz w:val="28"/>
          <w:szCs w:val="28"/>
          <w:lang w:bidi="ar-EG"/>
          <w14:ligatures w14:val="none"/>
        </w:rPr>
        <w:t>Use of Artificial Intelligence in Libraries: Library Professionals’ Perception Through the Leading Libraries of the United Arab Emirates.</w:t>
      </w:r>
      <w:r w:rsidRPr="007D0100">
        <w:rPr>
          <w:rFonts w:ascii="Sakkal Majalla" w:eastAsia="Calibri" w:hAnsi="Sakkal Majalla" w:cs="Sakkal Majalla"/>
          <w:b/>
          <w:bCs/>
          <w:sz w:val="28"/>
          <w:szCs w:val="28"/>
          <w:lang w:bidi="ar-EG"/>
          <w14:ligatures w14:val="none"/>
        </w:rPr>
        <w:t xml:space="preserve"> Proceedings of the 26th Annual Conference &amp; Exhibition: Emerging Technologies and Their Applications in Libraries and Information Institutions, Gulf Branch of the Special Libraries Association, 687–696. Retrieved from </w:t>
      </w:r>
      <w:hyperlink r:id="rId14" w:tgtFrame="_new" w:history="1">
        <w:r w:rsidRPr="007D0100">
          <w:rPr>
            <w:rFonts w:ascii="Sakkal Majalla" w:eastAsia="Calibri" w:hAnsi="Sakkal Majalla" w:cs="Sakkal Majalla"/>
            <w:b/>
            <w:bCs/>
            <w:color w:val="0563C1"/>
            <w:sz w:val="28"/>
            <w:szCs w:val="28"/>
            <w:u w:val="single"/>
            <w:lang w:bidi="ar-EG"/>
            <w14:ligatures w14:val="none"/>
          </w:rPr>
          <w:t>http://search.mandumah.com/Record/1361437</w:t>
        </w:r>
      </w:hyperlink>
    </w:p>
    <w:p w14:paraId="64833EF0" w14:textId="77777777" w:rsidR="007D0100" w:rsidRPr="007D0100" w:rsidRDefault="007D0100" w:rsidP="007D0100">
      <w:pPr>
        <w:numPr>
          <w:ilvl w:val="0"/>
          <w:numId w:val="1"/>
        </w:numPr>
        <w:bidi w:val="0"/>
        <w:rPr>
          <w:rFonts w:ascii="Sakkal Majalla" w:eastAsia="Calibri" w:hAnsi="Sakkal Majalla" w:cs="Sakkal Majalla"/>
          <w:b/>
          <w:bCs/>
          <w:sz w:val="28"/>
          <w:szCs w:val="28"/>
          <w14:ligatures w14:val="none"/>
        </w:rPr>
      </w:pPr>
      <w:r w:rsidRPr="007D0100">
        <w:rPr>
          <w:rFonts w:ascii="Sakkal Majalla" w:eastAsia="Calibri" w:hAnsi="Sakkal Majalla" w:cs="Sakkal Majalla"/>
          <w:b/>
          <w:bCs/>
          <w:sz w:val="28"/>
          <w:szCs w:val="28"/>
          <w14:ligatures w14:val="none"/>
        </w:rPr>
        <w:t xml:space="preserve">Al Hakim, A. A., &amp; Fadlaseed, M. A. (2015). </w:t>
      </w:r>
      <w:r w:rsidRPr="007D0100">
        <w:rPr>
          <w:rFonts w:ascii="Sakkal Majalla" w:eastAsia="Calibri" w:hAnsi="Sakkal Majalla" w:cs="Sakkal Majalla"/>
          <w:b/>
          <w:bCs/>
          <w:i/>
          <w:iCs/>
          <w:sz w:val="28"/>
          <w:szCs w:val="28"/>
          <w14:ligatures w14:val="none"/>
        </w:rPr>
        <w:t>Organizational Culture, Job Satisfaction and Customer Satisfaction: A Quest for a Relationship—The Case of Al Hikma Pharmaceutical in Sudan.</w:t>
      </w:r>
      <w:r w:rsidRPr="007D0100">
        <w:rPr>
          <w:rFonts w:ascii="Sakkal Majalla" w:eastAsia="Calibri" w:hAnsi="Sakkal Majalla" w:cs="Sakkal Majalla"/>
          <w:b/>
          <w:bCs/>
          <w:sz w:val="28"/>
          <w:szCs w:val="28"/>
          <w14:ligatures w14:val="none"/>
        </w:rPr>
        <w:t xml:space="preserve"> Journal of Economic and Administrative Sciences, 16(1), 149–157. Retrieved from </w:t>
      </w:r>
      <w:hyperlink r:id="rId15" w:history="1">
        <w:r w:rsidRPr="007D0100">
          <w:rPr>
            <w:rFonts w:ascii="Sakkal Majalla" w:eastAsia="Calibri" w:hAnsi="Sakkal Majalla" w:cs="Sakkal Majalla"/>
            <w:b/>
            <w:bCs/>
            <w:color w:val="0563C1"/>
            <w:sz w:val="28"/>
            <w:szCs w:val="28"/>
            <w:u w:val="single"/>
            <w14:ligatures w14:val="none"/>
          </w:rPr>
          <w:t>http://search.mandumah.com/Record/700264</w:t>
        </w:r>
      </w:hyperlink>
    </w:p>
    <w:p w14:paraId="1A125B9A" w14:textId="77777777" w:rsidR="007D0100" w:rsidRPr="007D0100" w:rsidRDefault="007D0100" w:rsidP="007D0100">
      <w:pPr>
        <w:numPr>
          <w:ilvl w:val="0"/>
          <w:numId w:val="1"/>
        </w:numPr>
        <w:bidi w:val="0"/>
        <w:rPr>
          <w:rFonts w:ascii="Sakkal Majalla" w:eastAsia="Calibri" w:hAnsi="Sakkal Majalla" w:cs="Sakkal Majalla"/>
          <w:b/>
          <w:bCs/>
          <w:sz w:val="28"/>
          <w:szCs w:val="28"/>
          <w:lang w:bidi="ar-EG"/>
          <w14:ligatures w14:val="none"/>
        </w:rPr>
      </w:pPr>
      <w:r w:rsidRPr="007D0100">
        <w:rPr>
          <w:rFonts w:ascii="Sakkal Majalla" w:eastAsia="Calibri" w:hAnsi="Sakkal Majalla" w:cs="Sakkal Majalla"/>
          <w:b/>
          <w:bCs/>
          <w:sz w:val="28"/>
          <w:szCs w:val="28"/>
          <w:lang w:bidi="ar-EG"/>
          <w14:ligatures w14:val="none"/>
        </w:rPr>
        <w:t xml:space="preserve">Al Jindi, A. A. A. I. (2020). </w:t>
      </w:r>
      <w:r w:rsidRPr="007D0100">
        <w:rPr>
          <w:rFonts w:ascii="Sakkal Majalla" w:eastAsia="Calibri" w:hAnsi="Sakkal Majalla" w:cs="Sakkal Majalla"/>
          <w:b/>
          <w:bCs/>
          <w:i/>
          <w:iCs/>
          <w:sz w:val="28"/>
          <w:szCs w:val="28"/>
          <w:lang w:bidi="ar-EG"/>
          <w14:ligatures w14:val="none"/>
        </w:rPr>
        <w:t>Artificial Intelligence.</w:t>
      </w:r>
      <w:r w:rsidRPr="007D0100">
        <w:rPr>
          <w:rFonts w:ascii="Sakkal Majalla" w:eastAsia="Calibri" w:hAnsi="Sakkal Majalla" w:cs="Sakkal Majalla"/>
          <w:b/>
          <w:bCs/>
          <w:sz w:val="28"/>
          <w:szCs w:val="28"/>
          <w:lang w:bidi="ar-EG"/>
          <w14:ligatures w14:val="none"/>
        </w:rPr>
        <w:t xml:space="preserve"> Journal of Education, 22(105), 27–32. Retrieved from </w:t>
      </w:r>
      <w:hyperlink r:id="rId16" w:tgtFrame="_new" w:history="1">
        <w:r w:rsidRPr="007D0100">
          <w:rPr>
            <w:rFonts w:ascii="Sakkal Majalla" w:eastAsia="Calibri" w:hAnsi="Sakkal Majalla" w:cs="Sakkal Majalla"/>
            <w:b/>
            <w:bCs/>
            <w:color w:val="0563C1"/>
            <w:sz w:val="28"/>
            <w:szCs w:val="28"/>
            <w:u w:val="single"/>
            <w:lang w:bidi="ar-EG"/>
            <w14:ligatures w14:val="none"/>
          </w:rPr>
          <w:t>http://search.mandumah.com/Record/681913</w:t>
        </w:r>
      </w:hyperlink>
    </w:p>
    <w:p w14:paraId="4D50D153" w14:textId="77777777" w:rsidR="007D0100" w:rsidRPr="007D0100" w:rsidRDefault="007D0100" w:rsidP="007D0100">
      <w:pPr>
        <w:numPr>
          <w:ilvl w:val="0"/>
          <w:numId w:val="1"/>
        </w:numPr>
        <w:bidi w:val="0"/>
        <w:rPr>
          <w:rFonts w:ascii="Sakkal Majalla" w:eastAsia="Calibri" w:hAnsi="Sakkal Majalla" w:cs="Sakkal Majalla"/>
          <w:b/>
          <w:bCs/>
          <w:sz w:val="28"/>
          <w:szCs w:val="28"/>
          <w14:ligatures w14:val="none"/>
        </w:rPr>
      </w:pPr>
      <w:r w:rsidRPr="007D0100">
        <w:rPr>
          <w:rFonts w:ascii="Sakkal Majalla" w:eastAsia="Calibri" w:hAnsi="Sakkal Majalla" w:cs="Sakkal Majalla"/>
          <w:b/>
          <w:bCs/>
          <w:sz w:val="28"/>
          <w:szCs w:val="28"/>
          <w14:ligatures w14:val="none"/>
        </w:rPr>
        <w:lastRenderedPageBreak/>
        <w:t xml:space="preserve">al-Jalouli, F., &amp; Benzala, I. (2023). </w:t>
      </w:r>
      <w:r w:rsidRPr="007D0100">
        <w:rPr>
          <w:rFonts w:ascii="Sakkal Majalla" w:eastAsia="Calibri" w:hAnsi="Sakkal Majalla" w:cs="Sakkal Majalla"/>
          <w:b/>
          <w:bCs/>
          <w:i/>
          <w:iCs/>
          <w:sz w:val="28"/>
          <w:szCs w:val="28"/>
          <w14:ligatures w14:val="none"/>
        </w:rPr>
        <w:t>Measurement of Customer Satisfaction Cases: Habib Bourguiba Hospital.</w:t>
      </w:r>
      <w:r w:rsidRPr="007D0100">
        <w:rPr>
          <w:rFonts w:ascii="Sakkal Majalla" w:eastAsia="Calibri" w:hAnsi="Sakkal Majalla" w:cs="Sakkal Majalla"/>
          <w:b/>
          <w:bCs/>
          <w:sz w:val="28"/>
          <w:szCs w:val="28"/>
          <w14:ligatures w14:val="none"/>
        </w:rPr>
        <w:t xml:space="preserve"> Economic Issue Studies Journal, 14(1), 139–156. Retrieved from </w:t>
      </w:r>
      <w:hyperlink r:id="rId17" w:history="1">
        <w:r w:rsidRPr="007D0100">
          <w:rPr>
            <w:rFonts w:ascii="Sakkal Majalla" w:eastAsia="Calibri" w:hAnsi="Sakkal Majalla" w:cs="Sakkal Majalla"/>
            <w:b/>
            <w:bCs/>
            <w:color w:val="0563C1"/>
            <w:sz w:val="28"/>
            <w:szCs w:val="28"/>
            <w:u w:val="single"/>
            <w14:ligatures w14:val="none"/>
          </w:rPr>
          <w:t>http://search.mandumah.com/Record/1352705</w:t>
        </w:r>
      </w:hyperlink>
    </w:p>
    <w:p w14:paraId="307B47B4" w14:textId="77777777" w:rsidR="007D0100" w:rsidRPr="007D0100" w:rsidRDefault="007D0100" w:rsidP="007D0100">
      <w:pPr>
        <w:numPr>
          <w:ilvl w:val="0"/>
          <w:numId w:val="1"/>
        </w:numPr>
        <w:bidi w:val="0"/>
        <w:rPr>
          <w:rFonts w:ascii="Sakkal Majalla" w:eastAsia="Calibri" w:hAnsi="Sakkal Majalla" w:cs="Sakkal Majalla"/>
          <w:b/>
          <w:bCs/>
          <w:sz w:val="28"/>
          <w:szCs w:val="28"/>
          <w14:ligatures w14:val="none"/>
        </w:rPr>
      </w:pPr>
      <w:r w:rsidRPr="007D0100">
        <w:rPr>
          <w:rFonts w:ascii="Sakkal Majalla" w:eastAsia="Calibri" w:hAnsi="Sakkal Majalla" w:cs="Sakkal Majalla"/>
          <w:b/>
          <w:bCs/>
          <w:sz w:val="28"/>
          <w:szCs w:val="28"/>
          <w14:ligatures w14:val="none"/>
        </w:rPr>
        <w:t xml:space="preserve">al-Khawalda, M. S. A., &amp; Obeidat, M. I. (2019). </w:t>
      </w:r>
      <w:r w:rsidRPr="007D0100">
        <w:rPr>
          <w:rFonts w:ascii="Sakkal Majalla" w:eastAsia="Calibri" w:hAnsi="Sakkal Majalla" w:cs="Sakkal Majalla"/>
          <w:b/>
          <w:bCs/>
          <w:i/>
          <w:iCs/>
          <w:sz w:val="28"/>
          <w:szCs w:val="28"/>
          <w14:ligatures w14:val="none"/>
        </w:rPr>
        <w:t>The Impact of Service Employee Emotional Competence on Customer Satisfaction and Customer Loyalty: The Mediating Role of Customer Trust</w:t>
      </w:r>
      <w:r w:rsidRPr="007D0100">
        <w:rPr>
          <w:rFonts w:ascii="Sakkal Majalla" w:eastAsia="Calibri" w:hAnsi="Sakkal Majalla" w:cs="Sakkal Majalla"/>
          <w:b/>
          <w:bCs/>
          <w:sz w:val="28"/>
          <w:szCs w:val="28"/>
          <w14:ligatures w14:val="none"/>
        </w:rPr>
        <w:t xml:space="preserve"> (Unpublished master’s thesis). University of Jordan, Amman. Retrieved from </w:t>
      </w:r>
      <w:hyperlink r:id="rId18" w:history="1">
        <w:r w:rsidRPr="007D0100">
          <w:rPr>
            <w:rFonts w:ascii="Sakkal Majalla" w:eastAsia="Calibri" w:hAnsi="Sakkal Majalla" w:cs="Sakkal Majalla"/>
            <w:b/>
            <w:bCs/>
            <w:color w:val="0563C1"/>
            <w:sz w:val="28"/>
            <w:szCs w:val="28"/>
            <w:u w:val="single"/>
            <w14:ligatures w14:val="none"/>
          </w:rPr>
          <w:t>http://search.mandumah.com/Record/1418362</w:t>
        </w:r>
      </w:hyperlink>
    </w:p>
    <w:p w14:paraId="047A831C" w14:textId="77777777" w:rsidR="007D0100" w:rsidRPr="007D0100" w:rsidRDefault="007D0100" w:rsidP="007D0100">
      <w:pPr>
        <w:numPr>
          <w:ilvl w:val="0"/>
          <w:numId w:val="1"/>
        </w:numPr>
        <w:bidi w:val="0"/>
        <w:rPr>
          <w:rFonts w:ascii="Sakkal Majalla" w:eastAsia="Calibri" w:hAnsi="Sakkal Majalla" w:cs="Sakkal Majalla"/>
          <w:b/>
          <w:bCs/>
          <w:sz w:val="28"/>
          <w:szCs w:val="28"/>
          <w:lang w:bidi="ar-EG"/>
          <w14:ligatures w14:val="none"/>
        </w:rPr>
      </w:pPr>
      <w:r w:rsidRPr="007D0100">
        <w:rPr>
          <w:rFonts w:ascii="Sakkal Majalla" w:eastAsia="Calibri" w:hAnsi="Sakkal Majalla" w:cs="Sakkal Majalla"/>
          <w:b/>
          <w:bCs/>
          <w:sz w:val="28"/>
          <w:szCs w:val="28"/>
          <w:lang w:bidi="ar-EG"/>
          <w14:ligatures w14:val="none"/>
        </w:rPr>
        <w:t xml:space="preserve">Awad, A. F. A. (2021). </w:t>
      </w:r>
      <w:r w:rsidRPr="007D0100">
        <w:rPr>
          <w:rFonts w:ascii="Sakkal Majalla" w:eastAsia="Calibri" w:hAnsi="Sakkal Majalla" w:cs="Sakkal Majalla"/>
          <w:b/>
          <w:bCs/>
          <w:i/>
          <w:iCs/>
          <w:sz w:val="28"/>
          <w:szCs w:val="28"/>
          <w:lang w:bidi="ar-EG"/>
          <w14:ligatures w14:val="none"/>
        </w:rPr>
        <w:t>Intellectual Property and Artificial Intelligence: Reality &amp; the Future.</w:t>
      </w:r>
      <w:r w:rsidRPr="007D0100">
        <w:rPr>
          <w:rFonts w:ascii="Sakkal Majalla" w:eastAsia="Calibri" w:hAnsi="Sakkal Majalla" w:cs="Sakkal Majalla"/>
          <w:b/>
          <w:bCs/>
          <w:sz w:val="28"/>
          <w:szCs w:val="28"/>
          <w:lang w:bidi="ar-EG"/>
          <w14:ligatures w14:val="none"/>
        </w:rPr>
        <w:t xml:space="preserve"> Ijtihād Qadāʾī Journal, 13(Special Issue), 1175–1196. Retrieved from </w:t>
      </w:r>
      <w:hyperlink r:id="rId19" w:tgtFrame="_new" w:history="1">
        <w:r w:rsidRPr="007D0100">
          <w:rPr>
            <w:rFonts w:ascii="Sakkal Majalla" w:eastAsia="Calibri" w:hAnsi="Sakkal Majalla" w:cs="Sakkal Majalla"/>
            <w:b/>
            <w:bCs/>
            <w:color w:val="0563C1"/>
            <w:sz w:val="28"/>
            <w:szCs w:val="28"/>
            <w:u w:val="single"/>
            <w:lang w:bidi="ar-EG"/>
            <w14:ligatures w14:val="none"/>
          </w:rPr>
          <w:t>http://search.mandumah.com/Record/1224090</w:t>
        </w:r>
      </w:hyperlink>
    </w:p>
    <w:p w14:paraId="6B047DEB" w14:textId="77777777" w:rsidR="007D0100" w:rsidRPr="007D0100" w:rsidRDefault="007D0100" w:rsidP="007D0100">
      <w:pPr>
        <w:numPr>
          <w:ilvl w:val="0"/>
          <w:numId w:val="1"/>
        </w:numPr>
        <w:bidi w:val="0"/>
        <w:rPr>
          <w:rFonts w:ascii="Sakkal Majalla" w:eastAsia="Calibri" w:hAnsi="Sakkal Majalla" w:cs="Sakkal Majalla"/>
          <w:b/>
          <w:bCs/>
          <w:sz w:val="28"/>
          <w:szCs w:val="28"/>
          <w14:ligatures w14:val="none"/>
        </w:rPr>
      </w:pPr>
      <w:r w:rsidRPr="007D0100">
        <w:rPr>
          <w:rFonts w:ascii="Sakkal Majalla" w:eastAsia="Calibri" w:hAnsi="Sakkal Majalla" w:cs="Sakkal Majalla"/>
          <w:b/>
          <w:bCs/>
          <w:sz w:val="28"/>
          <w:szCs w:val="28"/>
          <w14:ligatures w14:val="none"/>
        </w:rPr>
        <w:t xml:space="preserve">Ayouni, D. (2024). </w:t>
      </w:r>
      <w:r w:rsidRPr="007D0100">
        <w:rPr>
          <w:rFonts w:ascii="Sakkal Majalla" w:eastAsia="Calibri" w:hAnsi="Sakkal Majalla" w:cs="Sakkal Majalla"/>
          <w:b/>
          <w:bCs/>
          <w:i/>
          <w:iCs/>
          <w:sz w:val="28"/>
          <w:szCs w:val="28"/>
          <w14:ligatures w14:val="none"/>
        </w:rPr>
        <w:t>The Impact of Banking Quality on Customer Satisfaction: Case Study of Popular Credit of Algeria Bank Maghnia Agency.</w:t>
      </w:r>
      <w:r w:rsidRPr="007D0100">
        <w:rPr>
          <w:rFonts w:ascii="Sakkal Majalla" w:eastAsia="Calibri" w:hAnsi="Sakkal Majalla" w:cs="Sakkal Majalla"/>
          <w:b/>
          <w:bCs/>
          <w:sz w:val="28"/>
          <w:szCs w:val="28"/>
          <w14:ligatures w14:val="none"/>
        </w:rPr>
        <w:t xml:space="preserve"> Journal of Economic Sciences and Management Sciences, 24(1), 86–99. Retrieved from </w:t>
      </w:r>
      <w:hyperlink r:id="rId20" w:history="1">
        <w:r w:rsidRPr="007D0100">
          <w:rPr>
            <w:rFonts w:ascii="Sakkal Majalla" w:eastAsia="Calibri" w:hAnsi="Sakkal Majalla" w:cs="Sakkal Majalla"/>
            <w:b/>
            <w:bCs/>
            <w:color w:val="0563C1"/>
            <w:sz w:val="28"/>
            <w:szCs w:val="28"/>
            <w:u w:val="single"/>
            <w14:ligatures w14:val="none"/>
          </w:rPr>
          <w:t>http://search.mandumah.com/Record/1544970</w:t>
        </w:r>
      </w:hyperlink>
    </w:p>
    <w:p w14:paraId="265F9BC8" w14:textId="77777777" w:rsidR="007D0100" w:rsidRPr="007D0100" w:rsidRDefault="007D0100" w:rsidP="007D0100">
      <w:pPr>
        <w:numPr>
          <w:ilvl w:val="0"/>
          <w:numId w:val="1"/>
        </w:numPr>
        <w:bidi w:val="0"/>
        <w:rPr>
          <w:rFonts w:ascii="Sakkal Majalla" w:eastAsia="Calibri" w:hAnsi="Sakkal Majalla" w:cs="Sakkal Majalla"/>
          <w:b/>
          <w:bCs/>
          <w:sz w:val="28"/>
          <w:szCs w:val="28"/>
          <w:lang w:bidi="ar-EG"/>
          <w14:ligatures w14:val="none"/>
        </w:rPr>
      </w:pPr>
      <w:r w:rsidRPr="007D0100">
        <w:rPr>
          <w:rFonts w:ascii="Sakkal Majalla" w:eastAsia="Calibri" w:hAnsi="Sakkal Majalla" w:cs="Sakkal Majalla"/>
          <w:b/>
          <w:bCs/>
          <w:sz w:val="28"/>
          <w:szCs w:val="28"/>
          <w:lang w:bidi="ar-EG"/>
          <w14:ligatures w14:val="none"/>
        </w:rPr>
        <w:t xml:space="preserve">Badawy, W. (2025). </w:t>
      </w:r>
      <w:r w:rsidRPr="007D0100">
        <w:rPr>
          <w:rFonts w:ascii="Sakkal Majalla" w:eastAsia="Calibri" w:hAnsi="Sakkal Majalla" w:cs="Sakkal Majalla"/>
          <w:b/>
          <w:bCs/>
          <w:i/>
          <w:iCs/>
          <w:sz w:val="28"/>
          <w:szCs w:val="28"/>
          <w:lang w:bidi="ar-EG"/>
          <w14:ligatures w14:val="none"/>
        </w:rPr>
        <w:t>Artificial Intelligence: A Catalyst for Investing in Human Resources and Driving Creativity and Innovation in the Arab World.</w:t>
      </w:r>
      <w:r w:rsidRPr="007D0100">
        <w:rPr>
          <w:rFonts w:ascii="Sakkal Majalla" w:eastAsia="Calibri" w:hAnsi="Sakkal Majalla" w:cs="Sakkal Majalla"/>
          <w:b/>
          <w:bCs/>
          <w:sz w:val="28"/>
          <w:szCs w:val="28"/>
          <w:lang w:bidi="ar-EG"/>
          <w14:ligatures w14:val="none"/>
        </w:rPr>
        <w:t xml:space="preserve"> Arab Journal of Informatics and Information Security, (19), 169–186. Retrieved from </w:t>
      </w:r>
      <w:hyperlink r:id="rId21" w:tgtFrame="_new" w:history="1">
        <w:r w:rsidRPr="007D0100">
          <w:rPr>
            <w:rFonts w:ascii="Sakkal Majalla" w:eastAsia="Calibri" w:hAnsi="Sakkal Majalla" w:cs="Sakkal Majalla"/>
            <w:b/>
            <w:bCs/>
            <w:color w:val="0563C1"/>
            <w:sz w:val="28"/>
            <w:szCs w:val="28"/>
            <w:u w:val="single"/>
            <w:lang w:bidi="ar-EG"/>
            <w14:ligatures w14:val="none"/>
          </w:rPr>
          <w:t>http://search.mandumah.com/Record/1561148</w:t>
        </w:r>
      </w:hyperlink>
    </w:p>
    <w:p w14:paraId="3CE8016D" w14:textId="77777777" w:rsidR="007D0100" w:rsidRPr="007D0100" w:rsidRDefault="007D0100" w:rsidP="007D0100">
      <w:pPr>
        <w:numPr>
          <w:ilvl w:val="0"/>
          <w:numId w:val="1"/>
        </w:numPr>
        <w:bidi w:val="0"/>
        <w:rPr>
          <w:rFonts w:ascii="Sakkal Majalla" w:eastAsia="Calibri" w:hAnsi="Sakkal Majalla" w:cs="Sakkal Majalla"/>
          <w:b/>
          <w:bCs/>
          <w:sz w:val="28"/>
          <w:szCs w:val="28"/>
          <w14:ligatures w14:val="none"/>
        </w:rPr>
      </w:pPr>
      <w:r w:rsidRPr="007D0100">
        <w:rPr>
          <w:rFonts w:ascii="Sakkal Majalla" w:eastAsia="Calibri" w:hAnsi="Sakkal Majalla" w:cs="Sakkal Majalla"/>
          <w:b/>
          <w:bCs/>
          <w:sz w:val="28"/>
          <w:szCs w:val="28"/>
          <w14:ligatures w14:val="none"/>
        </w:rPr>
        <w:t xml:space="preserve">Benahcene, A. S. (2019). </w:t>
      </w:r>
      <w:r w:rsidRPr="007D0100">
        <w:rPr>
          <w:rFonts w:ascii="Sakkal Majalla" w:eastAsia="Calibri" w:hAnsi="Sakkal Majalla" w:cs="Sakkal Majalla"/>
          <w:b/>
          <w:bCs/>
          <w:i/>
          <w:iCs/>
          <w:sz w:val="28"/>
          <w:szCs w:val="28"/>
          <w14:ligatures w14:val="none"/>
        </w:rPr>
        <w:t>The Impact of Employees’ Competencies on Customer Satisfaction: A Field Study of the Telecommunication Industry in Bordj Bou Arreridj.</w:t>
      </w:r>
      <w:r w:rsidRPr="007D0100">
        <w:rPr>
          <w:rFonts w:ascii="Sakkal Majalla" w:eastAsia="Calibri" w:hAnsi="Sakkal Majalla" w:cs="Sakkal Majalla"/>
          <w:b/>
          <w:bCs/>
          <w:sz w:val="28"/>
          <w:szCs w:val="28"/>
          <w14:ligatures w14:val="none"/>
        </w:rPr>
        <w:t xml:space="preserve"> Journal of Economy and </w:t>
      </w:r>
      <w:r w:rsidRPr="007D0100">
        <w:rPr>
          <w:rFonts w:ascii="Sakkal Majalla" w:eastAsia="Calibri" w:hAnsi="Sakkal Majalla" w:cs="Sakkal Majalla"/>
          <w:b/>
          <w:bCs/>
          <w:sz w:val="28"/>
          <w:szCs w:val="28"/>
          <w14:ligatures w14:val="none"/>
        </w:rPr>
        <w:lastRenderedPageBreak/>
        <w:t xml:space="preserve">Human Development, 10(2), 102–115. Retrieved from </w:t>
      </w:r>
      <w:hyperlink r:id="rId22" w:history="1">
        <w:r w:rsidRPr="007D0100">
          <w:rPr>
            <w:rFonts w:ascii="Sakkal Majalla" w:eastAsia="Calibri" w:hAnsi="Sakkal Majalla" w:cs="Sakkal Majalla"/>
            <w:b/>
            <w:bCs/>
            <w:color w:val="0563C1"/>
            <w:sz w:val="28"/>
            <w:szCs w:val="28"/>
            <w:u w:val="single"/>
            <w14:ligatures w14:val="none"/>
          </w:rPr>
          <w:t>http://search.mandumah.com/Record/1033813</w:t>
        </w:r>
      </w:hyperlink>
    </w:p>
    <w:p w14:paraId="2B8B8E29" w14:textId="77777777" w:rsidR="007D0100" w:rsidRPr="007D0100" w:rsidRDefault="007D0100" w:rsidP="007D0100">
      <w:pPr>
        <w:numPr>
          <w:ilvl w:val="0"/>
          <w:numId w:val="1"/>
        </w:numPr>
        <w:bidi w:val="0"/>
        <w:rPr>
          <w:rFonts w:ascii="Sakkal Majalla" w:eastAsia="Calibri" w:hAnsi="Sakkal Majalla" w:cs="Sakkal Majalla"/>
          <w:b/>
          <w:bCs/>
          <w:sz w:val="28"/>
          <w:szCs w:val="28"/>
          <w14:ligatures w14:val="none"/>
        </w:rPr>
      </w:pPr>
      <w:r w:rsidRPr="007D0100">
        <w:rPr>
          <w:rFonts w:ascii="Sakkal Majalla" w:eastAsia="Calibri" w:hAnsi="Sakkal Majalla" w:cs="Sakkal Majalla"/>
          <w:b/>
          <w:bCs/>
          <w:sz w:val="28"/>
          <w:szCs w:val="28"/>
          <w14:ligatures w14:val="none"/>
        </w:rPr>
        <w:t xml:space="preserve">Boukrika, R., &amp; Zabat, S. (2022). </w:t>
      </w:r>
      <w:r w:rsidRPr="007D0100">
        <w:rPr>
          <w:rFonts w:ascii="Sakkal Majalla" w:eastAsia="Calibri" w:hAnsi="Sakkal Majalla" w:cs="Sakkal Majalla"/>
          <w:b/>
          <w:bCs/>
          <w:i/>
          <w:iCs/>
          <w:sz w:val="28"/>
          <w:szCs w:val="28"/>
          <w14:ligatures w14:val="none"/>
        </w:rPr>
        <w:t>The Impact of Service Quality on Customer Satisfaction in Banking Institutions: Study of a Sample of Private Bank Customers in Jijel.</w:t>
      </w:r>
      <w:r w:rsidRPr="007D0100">
        <w:rPr>
          <w:rFonts w:ascii="Sakkal Majalla" w:eastAsia="Calibri" w:hAnsi="Sakkal Majalla" w:cs="Sakkal Majalla"/>
          <w:b/>
          <w:bCs/>
          <w:sz w:val="28"/>
          <w:szCs w:val="28"/>
          <w14:ligatures w14:val="none"/>
        </w:rPr>
        <w:t xml:space="preserve"> Forum Journal for Economic Studies and Research, 6(2), 840–854. Retrieved from </w:t>
      </w:r>
      <w:hyperlink r:id="rId23" w:history="1">
        <w:r w:rsidRPr="007D0100">
          <w:rPr>
            <w:rFonts w:ascii="Sakkal Majalla" w:eastAsia="Calibri" w:hAnsi="Sakkal Majalla" w:cs="Sakkal Majalla"/>
            <w:b/>
            <w:bCs/>
            <w:color w:val="0563C1"/>
            <w:sz w:val="28"/>
            <w:szCs w:val="28"/>
            <w:u w:val="single"/>
            <w14:ligatures w14:val="none"/>
          </w:rPr>
          <w:t>http://search.mandumah.com/Record/1338715</w:t>
        </w:r>
      </w:hyperlink>
    </w:p>
    <w:p w14:paraId="23D99363" w14:textId="77777777" w:rsidR="007D0100" w:rsidRPr="007D0100" w:rsidRDefault="007D0100" w:rsidP="007D0100">
      <w:pPr>
        <w:numPr>
          <w:ilvl w:val="0"/>
          <w:numId w:val="1"/>
        </w:numPr>
        <w:bidi w:val="0"/>
        <w:rPr>
          <w:rFonts w:ascii="Sakkal Majalla" w:eastAsia="Calibri" w:hAnsi="Sakkal Majalla" w:cs="Sakkal Majalla"/>
          <w:b/>
          <w:bCs/>
          <w:sz w:val="28"/>
          <w:szCs w:val="28"/>
          <w:lang w:bidi="ar-EG"/>
          <w14:ligatures w14:val="none"/>
        </w:rPr>
      </w:pPr>
      <w:r w:rsidRPr="007D0100">
        <w:rPr>
          <w:rFonts w:ascii="Sakkal Majalla" w:eastAsia="Calibri" w:hAnsi="Sakkal Majalla" w:cs="Sakkal Majalla"/>
          <w:b/>
          <w:bCs/>
          <w:sz w:val="28"/>
          <w:szCs w:val="28"/>
          <w:lang w:bidi="ar-EG"/>
          <w14:ligatures w14:val="none"/>
        </w:rPr>
        <w:t xml:space="preserve">Bouras, L. (2022). </w:t>
      </w:r>
      <w:r w:rsidRPr="007D0100">
        <w:rPr>
          <w:rFonts w:ascii="Sakkal Majalla" w:eastAsia="Calibri" w:hAnsi="Sakkal Majalla" w:cs="Sakkal Majalla"/>
          <w:b/>
          <w:bCs/>
          <w:i/>
          <w:iCs/>
          <w:sz w:val="28"/>
          <w:szCs w:val="28"/>
          <w:lang w:bidi="ar-EG"/>
          <w14:ligatures w14:val="none"/>
        </w:rPr>
        <w:t>Artificial Intelligence and Ethics: What Relationship?</w:t>
      </w:r>
      <w:r w:rsidRPr="007D0100">
        <w:rPr>
          <w:rFonts w:ascii="Sakkal Majalla" w:eastAsia="Calibri" w:hAnsi="Sakkal Majalla" w:cs="Sakkal Majalla"/>
          <w:b/>
          <w:bCs/>
          <w:sz w:val="28"/>
          <w:szCs w:val="28"/>
          <w:lang w:bidi="ar-EG"/>
          <w14:ligatures w14:val="none"/>
        </w:rPr>
        <w:t xml:space="preserve"> Ijtihād Qadāʾī Journal, 14(2), 543–556. Retrieved from </w:t>
      </w:r>
      <w:hyperlink r:id="rId24" w:tgtFrame="_new" w:history="1">
        <w:r w:rsidRPr="007D0100">
          <w:rPr>
            <w:rFonts w:ascii="Sakkal Majalla" w:eastAsia="Calibri" w:hAnsi="Sakkal Majalla" w:cs="Sakkal Majalla"/>
            <w:b/>
            <w:bCs/>
            <w:color w:val="0563C1"/>
            <w:sz w:val="28"/>
            <w:szCs w:val="28"/>
            <w:u w:val="single"/>
            <w:lang w:bidi="ar-EG"/>
            <w14:ligatures w14:val="none"/>
          </w:rPr>
          <w:t>http://search.mandumah.com/Record/1325197</w:t>
        </w:r>
      </w:hyperlink>
    </w:p>
    <w:p w14:paraId="6CF8044B" w14:textId="77777777" w:rsidR="007D0100" w:rsidRPr="007D0100" w:rsidRDefault="007D0100" w:rsidP="007D0100">
      <w:pPr>
        <w:numPr>
          <w:ilvl w:val="0"/>
          <w:numId w:val="1"/>
        </w:numPr>
        <w:bidi w:val="0"/>
        <w:rPr>
          <w:rFonts w:ascii="Sakkal Majalla" w:eastAsia="Calibri" w:hAnsi="Sakkal Majalla" w:cs="Sakkal Majalla"/>
          <w:b/>
          <w:bCs/>
          <w:sz w:val="28"/>
          <w:szCs w:val="28"/>
          <w:lang w:bidi="ar-EG"/>
          <w14:ligatures w14:val="none"/>
        </w:rPr>
      </w:pPr>
      <w:r w:rsidRPr="007D0100">
        <w:rPr>
          <w:rFonts w:ascii="Sakkal Majalla" w:eastAsia="Calibri" w:hAnsi="Sakkal Majalla" w:cs="Sakkal Majalla"/>
          <w:b/>
          <w:bCs/>
          <w:sz w:val="28"/>
          <w:szCs w:val="28"/>
          <w:lang w:bidi="ar-EG"/>
          <w14:ligatures w14:val="none"/>
        </w:rPr>
        <w:t xml:space="preserve">Bousetouane, F. (2024). </w:t>
      </w:r>
      <w:r w:rsidRPr="007D0100">
        <w:rPr>
          <w:rFonts w:ascii="Sakkal Majalla" w:eastAsia="Calibri" w:hAnsi="Sakkal Majalla" w:cs="Sakkal Majalla"/>
          <w:b/>
          <w:bCs/>
          <w:i/>
          <w:iCs/>
          <w:sz w:val="28"/>
          <w:szCs w:val="28"/>
          <w:lang w:bidi="ar-EG"/>
          <w14:ligatures w14:val="none"/>
        </w:rPr>
        <w:t>Artificial Intelligence and Arabic Translation: Overcoming Linguistic Complexities.</w:t>
      </w:r>
      <w:r w:rsidRPr="007D0100">
        <w:rPr>
          <w:rFonts w:ascii="Sakkal Majalla" w:eastAsia="Calibri" w:hAnsi="Sakkal Majalla" w:cs="Sakkal Majalla"/>
          <w:b/>
          <w:bCs/>
          <w:sz w:val="28"/>
          <w:szCs w:val="28"/>
          <w:lang w:bidi="ar-EG"/>
          <w14:ligatures w14:val="none"/>
        </w:rPr>
        <w:t xml:space="preserve"> Maʿālim Journal, 17(1), 77–87. Retrieved from </w:t>
      </w:r>
      <w:hyperlink r:id="rId25" w:tgtFrame="_new" w:history="1">
        <w:r w:rsidRPr="007D0100">
          <w:rPr>
            <w:rFonts w:ascii="Sakkal Majalla" w:eastAsia="Calibri" w:hAnsi="Sakkal Majalla" w:cs="Sakkal Majalla"/>
            <w:b/>
            <w:bCs/>
            <w:color w:val="0563C1"/>
            <w:sz w:val="28"/>
            <w:szCs w:val="28"/>
            <w:u w:val="single"/>
            <w:lang w:bidi="ar-EG"/>
            <w14:ligatures w14:val="none"/>
          </w:rPr>
          <w:t>http://search.mandumah.com/Record/1473489</w:t>
        </w:r>
      </w:hyperlink>
    </w:p>
    <w:p w14:paraId="01C9AE75" w14:textId="77777777" w:rsidR="007D0100" w:rsidRPr="007D0100" w:rsidRDefault="007D0100" w:rsidP="007D0100">
      <w:pPr>
        <w:numPr>
          <w:ilvl w:val="0"/>
          <w:numId w:val="1"/>
        </w:numPr>
        <w:bidi w:val="0"/>
        <w:rPr>
          <w:rFonts w:ascii="Sakkal Majalla" w:eastAsia="Calibri" w:hAnsi="Sakkal Majalla" w:cs="Sakkal Majalla"/>
          <w:b/>
          <w:bCs/>
          <w:sz w:val="28"/>
          <w:szCs w:val="28"/>
          <w:lang w:bidi="ar-EG"/>
          <w14:ligatures w14:val="none"/>
        </w:rPr>
      </w:pPr>
      <w:r w:rsidRPr="007D0100">
        <w:rPr>
          <w:rFonts w:ascii="Sakkal Majalla" w:eastAsia="Calibri" w:hAnsi="Sakkal Majalla" w:cs="Sakkal Majalla"/>
          <w:b/>
          <w:bCs/>
          <w:sz w:val="28"/>
          <w:szCs w:val="28"/>
          <w:lang w:bidi="ar-EG"/>
          <w14:ligatures w14:val="none"/>
        </w:rPr>
        <w:t xml:space="preserve">Chemlal, W., &amp; Maabed, F. (2024). </w:t>
      </w:r>
      <w:r w:rsidRPr="007D0100">
        <w:rPr>
          <w:rFonts w:ascii="Sakkal Majalla" w:eastAsia="Calibri" w:hAnsi="Sakkal Majalla" w:cs="Sakkal Majalla"/>
          <w:b/>
          <w:bCs/>
          <w:i/>
          <w:iCs/>
          <w:sz w:val="28"/>
          <w:szCs w:val="28"/>
          <w:lang w:bidi="ar-EG"/>
          <w14:ligatures w14:val="none"/>
        </w:rPr>
        <w:t>Artificial Intelligence: The New Cognitive Terrain for World Domination.</w:t>
      </w:r>
      <w:r w:rsidRPr="007D0100">
        <w:rPr>
          <w:rFonts w:ascii="Sakkal Majalla" w:eastAsia="Calibri" w:hAnsi="Sakkal Majalla" w:cs="Sakkal Majalla"/>
          <w:b/>
          <w:bCs/>
          <w:sz w:val="28"/>
          <w:szCs w:val="28"/>
          <w:lang w:bidi="ar-EG"/>
          <w14:ligatures w14:val="none"/>
        </w:rPr>
        <w:t xml:space="preserve"> Alf Language, Media &amp; Society Journal, 11(5), 569–588. Retrieved from </w:t>
      </w:r>
      <w:hyperlink r:id="rId26" w:tgtFrame="_new" w:history="1">
        <w:r w:rsidRPr="007D0100">
          <w:rPr>
            <w:rFonts w:ascii="Sakkal Majalla" w:eastAsia="Calibri" w:hAnsi="Sakkal Majalla" w:cs="Sakkal Majalla"/>
            <w:b/>
            <w:bCs/>
            <w:color w:val="0563C1"/>
            <w:sz w:val="28"/>
            <w:szCs w:val="28"/>
            <w:u w:val="single"/>
            <w:lang w:bidi="ar-EG"/>
            <w14:ligatures w14:val="none"/>
          </w:rPr>
          <w:t>http://search.mandumah.com/Record/1524523</w:t>
        </w:r>
      </w:hyperlink>
    </w:p>
    <w:p w14:paraId="31365FB3" w14:textId="77777777" w:rsidR="007D0100" w:rsidRPr="007D0100" w:rsidRDefault="007D0100" w:rsidP="007D0100">
      <w:pPr>
        <w:numPr>
          <w:ilvl w:val="0"/>
          <w:numId w:val="1"/>
        </w:numPr>
        <w:bidi w:val="0"/>
        <w:rPr>
          <w:rFonts w:ascii="Sakkal Majalla" w:eastAsia="Calibri" w:hAnsi="Sakkal Majalla" w:cs="Sakkal Majalla"/>
          <w:b/>
          <w:bCs/>
          <w:sz w:val="28"/>
          <w:szCs w:val="28"/>
          <w14:ligatures w14:val="none"/>
        </w:rPr>
      </w:pPr>
      <w:r w:rsidRPr="007D0100">
        <w:rPr>
          <w:rFonts w:ascii="Sakkal Majalla" w:eastAsia="Calibri" w:hAnsi="Sakkal Majalla" w:cs="Sakkal Majalla"/>
          <w:b/>
          <w:bCs/>
          <w:sz w:val="28"/>
          <w:szCs w:val="28"/>
          <w14:ligatures w14:val="none"/>
        </w:rPr>
        <w:t xml:space="preserve">El Sheikh, S. A., Hamdy, H. I., Hamdy, M. A., &amp; Tawfik, Y. T. H. (2020). </w:t>
      </w:r>
      <w:r w:rsidRPr="007D0100">
        <w:rPr>
          <w:rFonts w:ascii="Sakkal Majalla" w:eastAsia="Calibri" w:hAnsi="Sakkal Majalla" w:cs="Sakkal Majalla"/>
          <w:b/>
          <w:bCs/>
          <w:i/>
          <w:iCs/>
          <w:sz w:val="28"/>
          <w:szCs w:val="28"/>
          <w14:ligatures w14:val="none"/>
        </w:rPr>
        <w:t>The Impact of CRM on Customer Satisfaction and Customer Loyalty: Mediation Effect of Customer Perceived Value—Evidence from the Hospitality Industry.</w:t>
      </w:r>
      <w:r w:rsidRPr="007D0100">
        <w:rPr>
          <w:rFonts w:ascii="Sakkal Majalla" w:eastAsia="Calibri" w:hAnsi="Sakkal Majalla" w:cs="Sakkal Majalla"/>
          <w:b/>
          <w:bCs/>
          <w:sz w:val="28"/>
          <w:szCs w:val="28"/>
          <w14:ligatures w14:val="none"/>
        </w:rPr>
        <w:t xml:space="preserve"> Alexandria University Journal of Administrative Sciences, 57(4), 87–119. Retrieved from </w:t>
      </w:r>
      <w:hyperlink r:id="rId27" w:history="1">
        <w:r w:rsidRPr="007D0100">
          <w:rPr>
            <w:rFonts w:ascii="Sakkal Majalla" w:eastAsia="Calibri" w:hAnsi="Sakkal Majalla" w:cs="Sakkal Majalla"/>
            <w:b/>
            <w:bCs/>
            <w:color w:val="0563C1"/>
            <w:sz w:val="28"/>
            <w:szCs w:val="28"/>
            <w:u w:val="single"/>
            <w14:ligatures w14:val="none"/>
          </w:rPr>
          <w:t>http://search.mandumah.com/Record/1098361</w:t>
        </w:r>
      </w:hyperlink>
    </w:p>
    <w:p w14:paraId="0E021B6B" w14:textId="77777777" w:rsidR="007D0100" w:rsidRPr="007D0100" w:rsidRDefault="007D0100" w:rsidP="007D0100">
      <w:pPr>
        <w:numPr>
          <w:ilvl w:val="0"/>
          <w:numId w:val="1"/>
        </w:numPr>
        <w:bidi w:val="0"/>
        <w:rPr>
          <w:rFonts w:ascii="Sakkal Majalla" w:eastAsia="Calibri" w:hAnsi="Sakkal Majalla" w:cs="Sakkal Majalla"/>
          <w:b/>
          <w:bCs/>
          <w:sz w:val="28"/>
          <w:szCs w:val="28"/>
          <w:lang w:bidi="ar-EG"/>
          <w14:ligatures w14:val="none"/>
        </w:rPr>
      </w:pPr>
      <w:r w:rsidRPr="007D0100">
        <w:rPr>
          <w:rFonts w:ascii="Sakkal Majalla" w:eastAsia="Calibri" w:hAnsi="Sakkal Majalla" w:cs="Sakkal Majalla"/>
          <w:b/>
          <w:bCs/>
          <w:sz w:val="28"/>
          <w:szCs w:val="28"/>
          <w:lang w:bidi="ar-EG"/>
          <w14:ligatures w14:val="none"/>
        </w:rPr>
        <w:lastRenderedPageBreak/>
        <w:t xml:space="preserve">Elsadek, A. S. O. (2023). </w:t>
      </w:r>
      <w:r w:rsidRPr="007D0100">
        <w:rPr>
          <w:rFonts w:ascii="Sakkal Majalla" w:eastAsia="Calibri" w:hAnsi="Sakkal Majalla" w:cs="Sakkal Majalla"/>
          <w:b/>
          <w:bCs/>
          <w:i/>
          <w:iCs/>
          <w:sz w:val="28"/>
          <w:szCs w:val="28"/>
          <w:lang w:bidi="ar-EG"/>
          <w14:ligatures w14:val="none"/>
        </w:rPr>
        <w:t>Artificial Intelligence in the World of the Web: Enhancing User Experience and Boosting Security.</w:t>
      </w:r>
      <w:r w:rsidRPr="007D0100">
        <w:rPr>
          <w:rFonts w:ascii="Sakkal Majalla" w:eastAsia="Calibri" w:hAnsi="Sakkal Majalla" w:cs="Sakkal Majalla"/>
          <w:b/>
          <w:bCs/>
          <w:sz w:val="28"/>
          <w:szCs w:val="28"/>
          <w:lang w:bidi="ar-EG"/>
          <w14:ligatures w14:val="none"/>
        </w:rPr>
        <w:t xml:space="preserve"> Proceedings of the 4th Scientific Conference on IT &amp; AI Applications in Information Institutions, Department of Information Science, Beni-Suef University, 547–560. Retrieved from </w:t>
      </w:r>
      <w:hyperlink r:id="rId28" w:tgtFrame="_new" w:history="1">
        <w:r w:rsidRPr="007D0100">
          <w:rPr>
            <w:rFonts w:ascii="Sakkal Majalla" w:eastAsia="Calibri" w:hAnsi="Sakkal Majalla" w:cs="Sakkal Majalla"/>
            <w:b/>
            <w:bCs/>
            <w:color w:val="0563C1"/>
            <w:sz w:val="28"/>
            <w:szCs w:val="28"/>
            <w:u w:val="single"/>
            <w:lang w:bidi="ar-EG"/>
            <w14:ligatures w14:val="none"/>
          </w:rPr>
          <w:t>http://search.mandumah.com/Record/1461496</w:t>
        </w:r>
      </w:hyperlink>
    </w:p>
    <w:p w14:paraId="01E283A2" w14:textId="77777777" w:rsidR="007D0100" w:rsidRPr="007D0100" w:rsidRDefault="007D0100" w:rsidP="007D0100">
      <w:pPr>
        <w:numPr>
          <w:ilvl w:val="0"/>
          <w:numId w:val="1"/>
        </w:numPr>
        <w:bidi w:val="0"/>
        <w:rPr>
          <w:rFonts w:ascii="Sakkal Majalla" w:eastAsia="Calibri" w:hAnsi="Sakkal Majalla" w:cs="Sakkal Majalla"/>
          <w:b/>
          <w:bCs/>
          <w:sz w:val="28"/>
          <w:szCs w:val="28"/>
          <w:lang w:bidi="ar-EG"/>
          <w14:ligatures w14:val="none"/>
        </w:rPr>
      </w:pPr>
      <w:r w:rsidRPr="007D0100">
        <w:rPr>
          <w:rFonts w:ascii="Sakkal Majalla" w:eastAsia="Calibri" w:hAnsi="Sakkal Majalla" w:cs="Sakkal Majalla"/>
          <w:b/>
          <w:bCs/>
          <w:sz w:val="28"/>
          <w:szCs w:val="28"/>
          <w:lang w:bidi="ar-EG"/>
          <w14:ligatures w14:val="none"/>
        </w:rPr>
        <w:t xml:space="preserve">Farghali, A. (2022). </w:t>
      </w:r>
      <w:r w:rsidRPr="007D0100">
        <w:rPr>
          <w:rFonts w:ascii="Sakkal Majalla" w:eastAsia="Calibri" w:hAnsi="Sakkal Majalla" w:cs="Sakkal Majalla"/>
          <w:b/>
          <w:bCs/>
          <w:i/>
          <w:iCs/>
          <w:sz w:val="28"/>
          <w:szCs w:val="28"/>
          <w:lang w:bidi="ar-EG"/>
          <w14:ligatures w14:val="none"/>
        </w:rPr>
        <w:t>Computational Linguistics and Artificial Intelligence: Implications for Computer-Assisted Language Learning.</w:t>
      </w:r>
      <w:r w:rsidRPr="007D0100">
        <w:rPr>
          <w:rFonts w:ascii="Sakkal Majalla" w:eastAsia="Calibri" w:hAnsi="Sakkal Majalla" w:cs="Sakkal Majalla"/>
          <w:b/>
          <w:bCs/>
          <w:sz w:val="28"/>
          <w:szCs w:val="28"/>
          <w:lang w:bidi="ar-EG"/>
          <w14:ligatures w14:val="none"/>
        </w:rPr>
        <w:t xml:space="preserve"> Arab Journal of Humanities Sciences, 8(32), 351–377. Retrieved from </w:t>
      </w:r>
      <w:hyperlink r:id="rId29" w:tgtFrame="_new" w:history="1">
        <w:r w:rsidRPr="007D0100">
          <w:rPr>
            <w:rFonts w:ascii="Sakkal Majalla" w:eastAsia="Calibri" w:hAnsi="Sakkal Majalla" w:cs="Sakkal Majalla"/>
            <w:b/>
            <w:bCs/>
            <w:color w:val="0563C1"/>
            <w:sz w:val="28"/>
            <w:szCs w:val="28"/>
            <w:u w:val="single"/>
            <w:lang w:bidi="ar-EG"/>
            <w14:ligatures w14:val="none"/>
          </w:rPr>
          <w:t>http://search.mandumah.com/Record/213004</w:t>
        </w:r>
      </w:hyperlink>
    </w:p>
    <w:p w14:paraId="69E09452" w14:textId="77777777" w:rsidR="007D0100" w:rsidRPr="007D0100" w:rsidRDefault="007D0100" w:rsidP="007D0100">
      <w:pPr>
        <w:numPr>
          <w:ilvl w:val="0"/>
          <w:numId w:val="1"/>
        </w:numPr>
        <w:bidi w:val="0"/>
        <w:rPr>
          <w:rFonts w:ascii="Sakkal Majalla" w:eastAsia="Calibri" w:hAnsi="Sakkal Majalla" w:cs="Sakkal Majalla"/>
          <w:b/>
          <w:bCs/>
          <w:sz w:val="28"/>
          <w:szCs w:val="28"/>
          <w:lang w:bidi="ar-EG"/>
          <w14:ligatures w14:val="none"/>
        </w:rPr>
      </w:pPr>
      <w:r w:rsidRPr="007D0100">
        <w:rPr>
          <w:rFonts w:ascii="Sakkal Majalla" w:eastAsia="Calibri" w:hAnsi="Sakkal Majalla" w:cs="Sakkal Majalla"/>
          <w:b/>
          <w:bCs/>
          <w:sz w:val="28"/>
          <w:szCs w:val="28"/>
          <w:lang w:bidi="ar-EG"/>
          <w14:ligatures w14:val="none"/>
        </w:rPr>
        <w:t xml:space="preserve">Ghalib, A. W. (2019). </w:t>
      </w:r>
      <w:r w:rsidRPr="007D0100">
        <w:rPr>
          <w:rFonts w:ascii="Sakkal Majalla" w:eastAsia="Calibri" w:hAnsi="Sakkal Majalla" w:cs="Sakkal Majalla"/>
          <w:b/>
          <w:bCs/>
          <w:i/>
          <w:iCs/>
          <w:sz w:val="28"/>
          <w:szCs w:val="28"/>
          <w:lang w:bidi="ar-EG"/>
          <w14:ligatures w14:val="none"/>
        </w:rPr>
        <w:t>Artificial Intelligence “AI”, No Definition?</w:t>
      </w:r>
      <w:r w:rsidRPr="007D0100">
        <w:rPr>
          <w:rFonts w:ascii="Sakkal Majalla" w:eastAsia="Calibri" w:hAnsi="Sakkal Majalla" w:cs="Sakkal Majalla"/>
          <w:b/>
          <w:bCs/>
          <w:sz w:val="28"/>
          <w:szCs w:val="28"/>
          <w:lang w:bidi="ar-EG"/>
          <w14:ligatures w14:val="none"/>
        </w:rPr>
        <w:t xml:space="preserve"> Global Islamic Economics Journal, (85), 46–47. Retrieved from </w:t>
      </w:r>
      <w:hyperlink r:id="rId30" w:tgtFrame="_new" w:history="1">
        <w:r w:rsidRPr="007D0100">
          <w:rPr>
            <w:rFonts w:ascii="Sakkal Majalla" w:eastAsia="Calibri" w:hAnsi="Sakkal Majalla" w:cs="Sakkal Majalla"/>
            <w:b/>
            <w:bCs/>
            <w:color w:val="0563C1"/>
            <w:sz w:val="28"/>
            <w:szCs w:val="28"/>
            <w:u w:val="single"/>
            <w:lang w:bidi="ar-EG"/>
            <w14:ligatures w14:val="none"/>
          </w:rPr>
          <w:t>http://search.mandumah.com/Record/1064147</w:t>
        </w:r>
      </w:hyperlink>
    </w:p>
    <w:p w14:paraId="67A71004" w14:textId="77777777" w:rsidR="007D0100" w:rsidRPr="007D0100" w:rsidRDefault="007D0100" w:rsidP="007D0100">
      <w:pPr>
        <w:numPr>
          <w:ilvl w:val="0"/>
          <w:numId w:val="1"/>
        </w:numPr>
        <w:bidi w:val="0"/>
        <w:rPr>
          <w:rFonts w:ascii="Sakkal Majalla" w:eastAsia="Calibri" w:hAnsi="Sakkal Majalla" w:cs="Sakkal Majalla"/>
          <w:b/>
          <w:bCs/>
          <w:sz w:val="28"/>
          <w:szCs w:val="28"/>
          <w14:ligatures w14:val="none"/>
        </w:rPr>
      </w:pPr>
      <w:r w:rsidRPr="007D0100">
        <w:rPr>
          <w:rFonts w:ascii="Sakkal Majalla" w:eastAsia="Calibri" w:hAnsi="Sakkal Majalla" w:cs="Sakkal Majalla"/>
          <w:b/>
          <w:bCs/>
          <w:sz w:val="28"/>
          <w:szCs w:val="28"/>
          <w14:ligatures w14:val="none"/>
        </w:rPr>
        <w:t xml:space="preserve">Guerfa, A., &amp; Bezgrari, A. (2023). </w:t>
      </w:r>
      <w:r w:rsidRPr="007D0100">
        <w:rPr>
          <w:rFonts w:ascii="Sakkal Majalla" w:eastAsia="Calibri" w:hAnsi="Sakkal Majalla" w:cs="Sakkal Majalla"/>
          <w:b/>
          <w:bCs/>
          <w:i/>
          <w:iCs/>
          <w:sz w:val="28"/>
          <w:szCs w:val="28"/>
          <w14:ligatures w14:val="none"/>
        </w:rPr>
        <w:t>The Role of Digital Marketing in Achieving Customer Satisfaction: A Study of a Sample of Private Banks in Algeria.</w:t>
      </w:r>
      <w:r w:rsidRPr="007D0100">
        <w:rPr>
          <w:rFonts w:ascii="Sakkal Majalla" w:eastAsia="Calibri" w:hAnsi="Sakkal Majalla" w:cs="Sakkal Majalla"/>
          <w:b/>
          <w:bCs/>
          <w:sz w:val="28"/>
          <w:szCs w:val="28"/>
          <w14:ligatures w14:val="none"/>
        </w:rPr>
        <w:t xml:space="preserve"> Contemporary Economic Researches, 6(2), 375–392. Retrieved from </w:t>
      </w:r>
      <w:hyperlink r:id="rId31" w:history="1">
        <w:r w:rsidRPr="007D0100">
          <w:rPr>
            <w:rFonts w:ascii="Sakkal Majalla" w:eastAsia="Calibri" w:hAnsi="Sakkal Majalla" w:cs="Sakkal Majalla"/>
            <w:b/>
            <w:bCs/>
            <w:color w:val="0563C1"/>
            <w:sz w:val="28"/>
            <w:szCs w:val="28"/>
            <w:u w:val="single"/>
            <w14:ligatures w14:val="none"/>
          </w:rPr>
          <w:t>http://search.mandumah.com/Record/1450566</w:t>
        </w:r>
      </w:hyperlink>
    </w:p>
    <w:p w14:paraId="0F1E4E76" w14:textId="77777777" w:rsidR="007D0100" w:rsidRPr="007D0100" w:rsidRDefault="007D0100" w:rsidP="007D0100">
      <w:pPr>
        <w:numPr>
          <w:ilvl w:val="0"/>
          <w:numId w:val="1"/>
        </w:numPr>
        <w:bidi w:val="0"/>
        <w:rPr>
          <w:rFonts w:ascii="Sakkal Majalla" w:eastAsia="Calibri" w:hAnsi="Sakkal Majalla" w:cs="Sakkal Majalla"/>
          <w:b/>
          <w:bCs/>
          <w:sz w:val="28"/>
          <w:szCs w:val="28"/>
          <w14:ligatures w14:val="none"/>
        </w:rPr>
      </w:pPr>
      <w:r w:rsidRPr="007D0100">
        <w:rPr>
          <w:rFonts w:ascii="Sakkal Majalla" w:eastAsia="Calibri" w:hAnsi="Sakkal Majalla" w:cs="Sakkal Majalla"/>
          <w:b/>
          <w:bCs/>
          <w:sz w:val="28"/>
          <w:szCs w:val="28"/>
          <w14:ligatures w14:val="none"/>
        </w:rPr>
        <w:t xml:space="preserve">Hamadouche, S. (2020). </w:t>
      </w:r>
      <w:r w:rsidRPr="007D0100">
        <w:rPr>
          <w:rFonts w:ascii="Sakkal Majalla" w:eastAsia="Calibri" w:hAnsi="Sakkal Majalla" w:cs="Sakkal Majalla"/>
          <w:b/>
          <w:bCs/>
          <w:i/>
          <w:iCs/>
          <w:sz w:val="28"/>
          <w:szCs w:val="28"/>
          <w14:ligatures w14:val="none"/>
        </w:rPr>
        <w:t>The Impact of Service Quality on Customer Satisfaction in the Hotel Industry: Case Study of El Djazair Hotel.</w:t>
      </w:r>
      <w:r w:rsidRPr="007D0100">
        <w:rPr>
          <w:rFonts w:ascii="Sakkal Majalla" w:eastAsia="Calibri" w:hAnsi="Sakkal Majalla" w:cs="Sakkal Majalla"/>
          <w:b/>
          <w:bCs/>
          <w:sz w:val="28"/>
          <w:szCs w:val="28"/>
          <w14:ligatures w14:val="none"/>
        </w:rPr>
        <w:t xml:space="preserve"> Journal of Humanities, 20(2), 927–948. Retrieved from </w:t>
      </w:r>
      <w:hyperlink r:id="rId32" w:history="1">
        <w:r w:rsidRPr="007D0100">
          <w:rPr>
            <w:rFonts w:ascii="Sakkal Majalla" w:eastAsia="Calibri" w:hAnsi="Sakkal Majalla" w:cs="Sakkal Majalla"/>
            <w:b/>
            <w:bCs/>
            <w:color w:val="0563C1"/>
            <w:sz w:val="28"/>
            <w:szCs w:val="28"/>
            <w:u w:val="single"/>
            <w14:ligatures w14:val="none"/>
          </w:rPr>
          <w:t>http://search.mandumah.com/Record/1145147</w:t>
        </w:r>
      </w:hyperlink>
    </w:p>
    <w:p w14:paraId="18B4B2A7" w14:textId="77777777" w:rsidR="007D0100" w:rsidRPr="007D0100" w:rsidRDefault="007D0100" w:rsidP="007D0100">
      <w:pPr>
        <w:numPr>
          <w:ilvl w:val="0"/>
          <w:numId w:val="1"/>
        </w:numPr>
        <w:bidi w:val="0"/>
        <w:rPr>
          <w:rFonts w:ascii="Sakkal Majalla" w:eastAsia="Calibri" w:hAnsi="Sakkal Majalla" w:cs="Sakkal Majalla"/>
          <w:b/>
          <w:bCs/>
          <w:sz w:val="28"/>
          <w:szCs w:val="28"/>
          <w14:ligatures w14:val="none"/>
        </w:rPr>
      </w:pPr>
      <w:r w:rsidRPr="007D0100">
        <w:rPr>
          <w:rFonts w:ascii="Sakkal Majalla" w:eastAsia="Calibri" w:hAnsi="Sakkal Majalla" w:cs="Sakkal Majalla"/>
          <w:b/>
          <w:bCs/>
          <w:sz w:val="28"/>
          <w:szCs w:val="28"/>
          <w14:ligatures w14:val="none"/>
        </w:rPr>
        <w:t xml:space="preserve">Hawa, H. N. S., &amp; Al Dahiyat, S. E. (2015). </w:t>
      </w:r>
      <w:r w:rsidRPr="007D0100">
        <w:rPr>
          <w:rFonts w:ascii="Sakkal Majalla" w:eastAsia="Calibri" w:hAnsi="Sakkal Majalla" w:cs="Sakkal Majalla"/>
          <w:b/>
          <w:bCs/>
          <w:i/>
          <w:iCs/>
          <w:sz w:val="28"/>
          <w:szCs w:val="28"/>
          <w14:ligatures w14:val="none"/>
        </w:rPr>
        <w:t>The Effect of Customer Orientation on Customer Satisfaction and the Mediating Effect of Service Quality: A Case Study at Pharmacy One</w:t>
      </w:r>
      <w:r w:rsidRPr="007D0100">
        <w:rPr>
          <w:rFonts w:ascii="Sakkal Majalla" w:eastAsia="Calibri" w:hAnsi="Sakkal Majalla" w:cs="Sakkal Majalla"/>
          <w:b/>
          <w:bCs/>
          <w:sz w:val="28"/>
          <w:szCs w:val="28"/>
          <w14:ligatures w14:val="none"/>
        </w:rPr>
        <w:t xml:space="preserve"> (Unpublished master’s thesis). Middle East University, Amman. Retrieved from </w:t>
      </w:r>
      <w:hyperlink r:id="rId33" w:history="1">
        <w:r w:rsidRPr="007D0100">
          <w:rPr>
            <w:rFonts w:ascii="Sakkal Majalla" w:eastAsia="Calibri" w:hAnsi="Sakkal Majalla" w:cs="Sakkal Majalla"/>
            <w:b/>
            <w:bCs/>
            <w:color w:val="0563C1"/>
            <w:sz w:val="28"/>
            <w:szCs w:val="28"/>
            <w:u w:val="single"/>
            <w14:ligatures w14:val="none"/>
          </w:rPr>
          <w:t>http://search.mandumah.com/Record/724054</w:t>
        </w:r>
      </w:hyperlink>
    </w:p>
    <w:p w14:paraId="67366378" w14:textId="77777777" w:rsidR="007D0100" w:rsidRPr="007D0100" w:rsidRDefault="007D0100" w:rsidP="007D0100">
      <w:pPr>
        <w:numPr>
          <w:ilvl w:val="0"/>
          <w:numId w:val="1"/>
        </w:numPr>
        <w:bidi w:val="0"/>
        <w:rPr>
          <w:rFonts w:ascii="Sakkal Majalla" w:eastAsia="Calibri" w:hAnsi="Sakkal Majalla" w:cs="Sakkal Majalla"/>
          <w:b/>
          <w:bCs/>
          <w:sz w:val="28"/>
          <w:szCs w:val="28"/>
          <w14:ligatures w14:val="none"/>
        </w:rPr>
      </w:pPr>
      <w:r w:rsidRPr="007D0100">
        <w:rPr>
          <w:rFonts w:ascii="Sakkal Majalla" w:eastAsia="Calibri" w:hAnsi="Sakkal Majalla" w:cs="Sakkal Majalla"/>
          <w:b/>
          <w:bCs/>
          <w:sz w:val="28"/>
          <w:szCs w:val="28"/>
          <w14:ligatures w14:val="none"/>
        </w:rPr>
        <w:lastRenderedPageBreak/>
        <w:t xml:space="preserve">Hegazy, N. (2019). </w:t>
      </w:r>
      <w:r w:rsidRPr="007D0100">
        <w:rPr>
          <w:rFonts w:ascii="Sakkal Majalla" w:eastAsia="Calibri" w:hAnsi="Sakkal Majalla" w:cs="Sakkal Majalla"/>
          <w:b/>
          <w:bCs/>
          <w:i/>
          <w:iCs/>
          <w:sz w:val="28"/>
          <w:szCs w:val="28"/>
          <w14:ligatures w14:val="none"/>
        </w:rPr>
        <w:t>The Impact of Overall Service Quality on Perceived Value, Customer Satisfaction and Customer Retention: The Case of Vodafone Egypt.</w:t>
      </w:r>
      <w:r w:rsidRPr="007D0100">
        <w:rPr>
          <w:rFonts w:ascii="Sakkal Majalla" w:eastAsia="Calibri" w:hAnsi="Sakkal Majalla" w:cs="Sakkal Majalla"/>
          <w:b/>
          <w:bCs/>
          <w:sz w:val="28"/>
          <w:szCs w:val="28"/>
          <w14:ligatures w14:val="none"/>
        </w:rPr>
        <w:t xml:space="preserve"> Journal of Commercial Research, 41(1), 4–69. Retrieved from </w:t>
      </w:r>
      <w:hyperlink r:id="rId34" w:history="1">
        <w:r w:rsidRPr="007D0100">
          <w:rPr>
            <w:rFonts w:ascii="Sakkal Majalla" w:eastAsia="Calibri" w:hAnsi="Sakkal Majalla" w:cs="Sakkal Majalla"/>
            <w:b/>
            <w:bCs/>
            <w:color w:val="0563C1"/>
            <w:sz w:val="28"/>
            <w:szCs w:val="28"/>
            <w:u w:val="single"/>
            <w14:ligatures w14:val="none"/>
          </w:rPr>
          <w:t>http://search.mandumah.com/Record/976975</w:t>
        </w:r>
      </w:hyperlink>
    </w:p>
    <w:p w14:paraId="2C92D247" w14:textId="77777777" w:rsidR="007D0100" w:rsidRPr="007D0100" w:rsidRDefault="007D0100" w:rsidP="007D0100">
      <w:pPr>
        <w:numPr>
          <w:ilvl w:val="0"/>
          <w:numId w:val="1"/>
        </w:numPr>
        <w:bidi w:val="0"/>
        <w:rPr>
          <w:rFonts w:ascii="Sakkal Majalla" w:eastAsia="Calibri" w:hAnsi="Sakkal Majalla" w:cs="Sakkal Majalla"/>
          <w:b/>
          <w:bCs/>
          <w:sz w:val="28"/>
          <w:szCs w:val="28"/>
          <w14:ligatures w14:val="none"/>
        </w:rPr>
      </w:pPr>
      <w:r w:rsidRPr="007D0100">
        <w:rPr>
          <w:rFonts w:ascii="Sakkal Majalla" w:eastAsia="Calibri" w:hAnsi="Sakkal Majalla" w:cs="Sakkal Majalla"/>
          <w:b/>
          <w:bCs/>
          <w:sz w:val="28"/>
          <w:szCs w:val="28"/>
          <w14:ligatures w14:val="none"/>
        </w:rPr>
        <w:t xml:space="preserve">Ismail, N. I. A., &amp; Kortam, W. (2023). </w:t>
      </w:r>
      <w:r w:rsidRPr="007D0100">
        <w:rPr>
          <w:rFonts w:ascii="Sakkal Majalla" w:eastAsia="Calibri" w:hAnsi="Sakkal Majalla" w:cs="Sakkal Majalla"/>
          <w:b/>
          <w:bCs/>
          <w:i/>
          <w:iCs/>
          <w:sz w:val="28"/>
          <w:szCs w:val="28"/>
          <w14:ligatures w14:val="none"/>
        </w:rPr>
        <w:t>The Impact of Omnichannel on Customer Satisfaction.</w:t>
      </w:r>
      <w:r w:rsidRPr="007D0100">
        <w:rPr>
          <w:rFonts w:ascii="Sakkal Majalla" w:eastAsia="Calibri" w:hAnsi="Sakkal Majalla" w:cs="Sakkal Majalla"/>
          <w:b/>
          <w:bCs/>
          <w:sz w:val="28"/>
          <w:szCs w:val="28"/>
          <w14:ligatures w14:val="none"/>
        </w:rPr>
        <w:t xml:space="preserve"> Scientific Journal of Commercial and Environmental Studies, 14(4), 75–116. Retrieved from </w:t>
      </w:r>
      <w:hyperlink r:id="rId35" w:history="1">
        <w:r w:rsidRPr="007D0100">
          <w:rPr>
            <w:rFonts w:ascii="Sakkal Majalla" w:eastAsia="Calibri" w:hAnsi="Sakkal Majalla" w:cs="Sakkal Majalla"/>
            <w:b/>
            <w:bCs/>
            <w:color w:val="0563C1"/>
            <w:sz w:val="28"/>
            <w:szCs w:val="28"/>
            <w:u w:val="single"/>
            <w14:ligatures w14:val="none"/>
          </w:rPr>
          <w:t>http://search.mandumah.com/Record/1505741</w:t>
        </w:r>
      </w:hyperlink>
    </w:p>
    <w:p w14:paraId="1799C5E9" w14:textId="77777777" w:rsidR="007D0100" w:rsidRPr="007D0100" w:rsidRDefault="007D0100" w:rsidP="007D0100">
      <w:pPr>
        <w:numPr>
          <w:ilvl w:val="0"/>
          <w:numId w:val="1"/>
        </w:numPr>
        <w:bidi w:val="0"/>
        <w:rPr>
          <w:rFonts w:ascii="Sakkal Majalla" w:eastAsia="Calibri" w:hAnsi="Sakkal Majalla" w:cs="Sakkal Majalla"/>
          <w:b/>
          <w:bCs/>
          <w:sz w:val="28"/>
          <w:szCs w:val="28"/>
          <w:lang w:bidi="ar-EG"/>
          <w14:ligatures w14:val="none"/>
        </w:rPr>
      </w:pPr>
      <w:r w:rsidRPr="007D0100">
        <w:rPr>
          <w:rFonts w:ascii="Sakkal Majalla" w:eastAsia="Calibri" w:hAnsi="Sakkal Majalla" w:cs="Sakkal Majalla"/>
          <w:b/>
          <w:bCs/>
          <w:sz w:val="28"/>
          <w:szCs w:val="28"/>
          <w:lang w:bidi="ar-EG"/>
          <w14:ligatures w14:val="none"/>
        </w:rPr>
        <w:t xml:space="preserve">Jabur, N. H. (2020). </w:t>
      </w:r>
      <w:r w:rsidRPr="007D0100">
        <w:rPr>
          <w:rFonts w:ascii="Sakkal Majalla" w:eastAsia="Calibri" w:hAnsi="Sakkal Majalla" w:cs="Sakkal Majalla"/>
          <w:b/>
          <w:bCs/>
          <w:i/>
          <w:iCs/>
          <w:sz w:val="28"/>
          <w:szCs w:val="28"/>
          <w:lang w:bidi="ar-EG"/>
          <w14:ligatures w14:val="none"/>
        </w:rPr>
        <w:t>Artificial Intelligence and Information Services.</w:t>
      </w:r>
      <w:r w:rsidRPr="007D0100">
        <w:rPr>
          <w:rFonts w:ascii="Sakkal Majalla" w:eastAsia="Calibri" w:hAnsi="Sakkal Majalla" w:cs="Sakkal Majalla"/>
          <w:b/>
          <w:bCs/>
          <w:sz w:val="28"/>
          <w:szCs w:val="28"/>
          <w:lang w:bidi="ar-EG"/>
          <w14:ligatures w14:val="none"/>
        </w:rPr>
        <w:t xml:space="preserve"> Journal of Information Studies &amp; Technology, 3(1), 1–2. Retrieved from </w:t>
      </w:r>
      <w:hyperlink r:id="rId36" w:tgtFrame="_new" w:history="1">
        <w:r w:rsidRPr="007D0100">
          <w:rPr>
            <w:rFonts w:ascii="Sakkal Majalla" w:eastAsia="Calibri" w:hAnsi="Sakkal Majalla" w:cs="Sakkal Majalla"/>
            <w:b/>
            <w:bCs/>
            <w:color w:val="0563C1"/>
            <w:sz w:val="28"/>
            <w:szCs w:val="28"/>
            <w:u w:val="single"/>
            <w:lang w:bidi="ar-EG"/>
            <w14:ligatures w14:val="none"/>
          </w:rPr>
          <w:t>http://search.mandumah.com/Record/1141757</w:t>
        </w:r>
      </w:hyperlink>
    </w:p>
    <w:p w14:paraId="014A4681" w14:textId="77777777" w:rsidR="007D0100" w:rsidRPr="007D0100" w:rsidRDefault="007D0100" w:rsidP="007D0100">
      <w:pPr>
        <w:numPr>
          <w:ilvl w:val="0"/>
          <w:numId w:val="1"/>
        </w:numPr>
        <w:bidi w:val="0"/>
        <w:rPr>
          <w:rFonts w:ascii="Sakkal Majalla" w:eastAsia="Calibri" w:hAnsi="Sakkal Majalla" w:cs="Sakkal Majalla"/>
          <w:b/>
          <w:bCs/>
          <w:sz w:val="28"/>
          <w:szCs w:val="28"/>
          <w:lang w:bidi="ar-EG"/>
          <w14:ligatures w14:val="none"/>
        </w:rPr>
      </w:pPr>
      <w:r w:rsidRPr="007D0100">
        <w:rPr>
          <w:rFonts w:ascii="Sakkal Majalla" w:eastAsia="Calibri" w:hAnsi="Sakkal Majalla" w:cs="Sakkal Majalla"/>
          <w:b/>
          <w:bCs/>
          <w:sz w:val="28"/>
          <w:szCs w:val="28"/>
          <w:lang w:bidi="ar-EG"/>
          <w14:ligatures w14:val="none"/>
        </w:rPr>
        <w:t xml:space="preserve">Kehri, S., Ouotmane, A., &amp; Lehad, R. (2024). </w:t>
      </w:r>
      <w:r w:rsidRPr="007D0100">
        <w:rPr>
          <w:rFonts w:ascii="Sakkal Majalla" w:eastAsia="Calibri" w:hAnsi="Sakkal Majalla" w:cs="Sakkal Majalla"/>
          <w:b/>
          <w:bCs/>
          <w:i/>
          <w:iCs/>
          <w:sz w:val="28"/>
          <w:szCs w:val="28"/>
          <w:lang w:bidi="ar-EG"/>
          <w14:ligatures w14:val="none"/>
        </w:rPr>
        <w:t>Artificial Intelligence: A Solution to the Limited Rationality of Economic Actors?</w:t>
      </w:r>
      <w:r w:rsidRPr="007D0100">
        <w:rPr>
          <w:rFonts w:ascii="Sakkal Majalla" w:eastAsia="Calibri" w:hAnsi="Sakkal Majalla" w:cs="Sakkal Majalla"/>
          <w:b/>
          <w:bCs/>
          <w:sz w:val="28"/>
          <w:szCs w:val="28"/>
          <w:lang w:bidi="ar-EG"/>
          <w14:ligatures w14:val="none"/>
        </w:rPr>
        <w:t xml:space="preserve"> Majmūʿāt al-Maʿrifah Journal, 10(1), 26–44. Retrieved from </w:t>
      </w:r>
      <w:hyperlink r:id="rId37" w:tgtFrame="_new" w:history="1">
        <w:r w:rsidRPr="007D0100">
          <w:rPr>
            <w:rFonts w:ascii="Sakkal Majalla" w:eastAsia="Calibri" w:hAnsi="Sakkal Majalla" w:cs="Sakkal Majalla"/>
            <w:b/>
            <w:bCs/>
            <w:color w:val="0563C1"/>
            <w:sz w:val="28"/>
            <w:szCs w:val="28"/>
            <w:u w:val="single"/>
            <w:lang w:bidi="ar-EG"/>
            <w14:ligatures w14:val="none"/>
          </w:rPr>
          <w:t>http://search.mandumah.com/Record/1524321</w:t>
        </w:r>
      </w:hyperlink>
    </w:p>
    <w:p w14:paraId="197F6196" w14:textId="77777777" w:rsidR="007D0100" w:rsidRPr="007D0100" w:rsidRDefault="007D0100" w:rsidP="007D0100">
      <w:pPr>
        <w:numPr>
          <w:ilvl w:val="0"/>
          <w:numId w:val="1"/>
        </w:numPr>
        <w:bidi w:val="0"/>
        <w:rPr>
          <w:rFonts w:ascii="Sakkal Majalla" w:eastAsia="Calibri" w:hAnsi="Sakkal Majalla" w:cs="Sakkal Majalla"/>
          <w:b/>
          <w:bCs/>
          <w:sz w:val="28"/>
          <w:szCs w:val="28"/>
          <w14:ligatures w14:val="none"/>
        </w:rPr>
      </w:pPr>
      <w:r w:rsidRPr="007D0100">
        <w:rPr>
          <w:rFonts w:ascii="Sakkal Majalla" w:eastAsia="Calibri" w:hAnsi="Sakkal Majalla" w:cs="Sakkal Majalla"/>
          <w:b/>
          <w:bCs/>
          <w:sz w:val="28"/>
          <w:szCs w:val="28"/>
          <w14:ligatures w14:val="none"/>
        </w:rPr>
        <w:t xml:space="preserve">Mahmoud, R. S., Kheir El Din, A., &amp; Abd-Elmageed, M. H. (2022). </w:t>
      </w:r>
      <w:r w:rsidRPr="007D0100">
        <w:rPr>
          <w:rFonts w:ascii="Sakkal Majalla" w:eastAsia="Calibri" w:hAnsi="Sakkal Majalla" w:cs="Sakkal Majalla"/>
          <w:b/>
          <w:bCs/>
          <w:i/>
          <w:iCs/>
          <w:sz w:val="28"/>
          <w:szCs w:val="28"/>
          <w14:ligatures w14:val="none"/>
        </w:rPr>
        <w:t>The Effect of Product Innovation on Customer Satisfaction: The Moderating Effect of Corporate Reputation—An Applied Study on Food and Beverage Brands in Egypt.</w:t>
      </w:r>
      <w:r w:rsidRPr="007D0100">
        <w:rPr>
          <w:rFonts w:ascii="Sakkal Majalla" w:eastAsia="Calibri" w:hAnsi="Sakkal Majalla" w:cs="Sakkal Majalla"/>
          <w:b/>
          <w:bCs/>
          <w:sz w:val="28"/>
          <w:szCs w:val="28"/>
          <w14:ligatures w14:val="none"/>
        </w:rPr>
        <w:t xml:space="preserve"> Scientific Journal of Economics and Commerce, (3), 381–402. Retrieved from </w:t>
      </w:r>
      <w:hyperlink r:id="rId38" w:history="1">
        <w:r w:rsidRPr="007D0100">
          <w:rPr>
            <w:rFonts w:ascii="Sakkal Majalla" w:eastAsia="Calibri" w:hAnsi="Sakkal Majalla" w:cs="Sakkal Majalla"/>
            <w:b/>
            <w:bCs/>
            <w:color w:val="0563C1"/>
            <w:sz w:val="28"/>
            <w:szCs w:val="28"/>
            <w:u w:val="single"/>
            <w14:ligatures w14:val="none"/>
          </w:rPr>
          <w:t>http://search.mandumah.com/Record/1372961</w:t>
        </w:r>
      </w:hyperlink>
    </w:p>
    <w:p w14:paraId="46CF7D1A" w14:textId="77777777" w:rsidR="007D0100" w:rsidRPr="007D0100" w:rsidRDefault="007D0100" w:rsidP="007D0100">
      <w:pPr>
        <w:numPr>
          <w:ilvl w:val="0"/>
          <w:numId w:val="1"/>
        </w:numPr>
        <w:bidi w:val="0"/>
        <w:rPr>
          <w:rFonts w:ascii="Sakkal Majalla" w:eastAsia="Calibri" w:hAnsi="Sakkal Majalla" w:cs="Sakkal Majalla"/>
          <w:b/>
          <w:bCs/>
          <w:sz w:val="28"/>
          <w:szCs w:val="28"/>
          <w14:ligatures w14:val="none"/>
        </w:rPr>
      </w:pPr>
      <w:r w:rsidRPr="007D0100">
        <w:rPr>
          <w:rFonts w:ascii="Sakkal Majalla" w:eastAsia="Calibri" w:hAnsi="Sakkal Majalla" w:cs="Sakkal Majalla"/>
          <w:b/>
          <w:bCs/>
          <w:sz w:val="28"/>
          <w:szCs w:val="28"/>
          <w14:ligatures w14:val="none"/>
        </w:rPr>
        <w:t xml:space="preserve">Nasr Eldin, H., &amp; Alhassan, A. (2023). </w:t>
      </w:r>
      <w:r w:rsidRPr="007D0100">
        <w:rPr>
          <w:rFonts w:ascii="Sakkal Majalla" w:eastAsia="Calibri" w:hAnsi="Sakkal Majalla" w:cs="Sakkal Majalla"/>
          <w:b/>
          <w:bCs/>
          <w:i/>
          <w:iCs/>
          <w:sz w:val="28"/>
          <w:szCs w:val="28"/>
          <w14:ligatures w14:val="none"/>
        </w:rPr>
        <w:t>The Effect of Corporate Social Responsibility on Customer Trust, Customer Satisfaction and Customer Loyalty: Uber Service in Egypt.</w:t>
      </w:r>
      <w:r w:rsidRPr="007D0100">
        <w:rPr>
          <w:rFonts w:ascii="Sakkal Majalla" w:eastAsia="Calibri" w:hAnsi="Sakkal Majalla" w:cs="Sakkal Majalla"/>
          <w:b/>
          <w:bCs/>
          <w:sz w:val="28"/>
          <w:szCs w:val="28"/>
          <w14:ligatures w14:val="none"/>
        </w:rPr>
        <w:t xml:space="preserve"> Arab Journal of Management, 43(4), 429–448. Retrieved from </w:t>
      </w:r>
      <w:hyperlink r:id="rId39" w:history="1">
        <w:r w:rsidRPr="007D0100">
          <w:rPr>
            <w:rFonts w:ascii="Sakkal Majalla" w:eastAsia="Calibri" w:hAnsi="Sakkal Majalla" w:cs="Sakkal Majalla"/>
            <w:b/>
            <w:bCs/>
            <w:color w:val="0563C1"/>
            <w:sz w:val="28"/>
            <w:szCs w:val="28"/>
            <w:u w:val="single"/>
            <w14:ligatures w14:val="none"/>
          </w:rPr>
          <w:t>http://search.mandumah.com/Record/1505594</w:t>
        </w:r>
      </w:hyperlink>
    </w:p>
    <w:p w14:paraId="20FF29F9" w14:textId="77777777" w:rsidR="007D0100" w:rsidRPr="007D0100" w:rsidRDefault="007D0100" w:rsidP="007D0100">
      <w:pPr>
        <w:numPr>
          <w:ilvl w:val="0"/>
          <w:numId w:val="1"/>
        </w:numPr>
        <w:bidi w:val="0"/>
        <w:rPr>
          <w:rFonts w:ascii="Sakkal Majalla" w:eastAsia="Calibri" w:hAnsi="Sakkal Majalla" w:cs="Sakkal Majalla"/>
          <w:b/>
          <w:bCs/>
          <w:sz w:val="28"/>
          <w:szCs w:val="28"/>
          <w14:ligatures w14:val="none"/>
        </w:rPr>
      </w:pPr>
      <w:r w:rsidRPr="007D0100">
        <w:rPr>
          <w:rFonts w:ascii="Sakkal Majalla" w:eastAsia="Calibri" w:hAnsi="Sakkal Majalla" w:cs="Sakkal Majalla"/>
          <w:b/>
          <w:bCs/>
          <w:sz w:val="28"/>
          <w:szCs w:val="28"/>
          <w14:ligatures w14:val="none"/>
        </w:rPr>
        <w:lastRenderedPageBreak/>
        <w:t xml:space="preserve">Nessraoui, D. Z. (2023). </w:t>
      </w:r>
      <w:r w:rsidRPr="007D0100">
        <w:rPr>
          <w:rFonts w:ascii="Sakkal Majalla" w:eastAsia="Calibri" w:hAnsi="Sakkal Majalla" w:cs="Sakkal Majalla"/>
          <w:b/>
          <w:bCs/>
          <w:i/>
          <w:iCs/>
          <w:sz w:val="28"/>
          <w:szCs w:val="28"/>
          <w14:ligatures w14:val="none"/>
        </w:rPr>
        <w:t>The Impact of Corporate Social Responsibility on Customers’ Satisfaction: A Structural Model.</w:t>
      </w:r>
      <w:r w:rsidRPr="007D0100">
        <w:rPr>
          <w:rFonts w:ascii="Sakkal Majalla" w:eastAsia="Calibri" w:hAnsi="Sakkal Majalla" w:cs="Sakkal Majalla"/>
          <w:b/>
          <w:bCs/>
          <w:sz w:val="28"/>
          <w:szCs w:val="28"/>
          <w14:ligatures w14:val="none"/>
        </w:rPr>
        <w:t xml:space="preserve"> Journal of Administration and Economics Research, 5(4), 474–487. Retrieved from </w:t>
      </w:r>
      <w:hyperlink r:id="rId40" w:history="1">
        <w:r w:rsidRPr="007D0100">
          <w:rPr>
            <w:rFonts w:ascii="Sakkal Majalla" w:eastAsia="Calibri" w:hAnsi="Sakkal Majalla" w:cs="Sakkal Majalla"/>
            <w:b/>
            <w:bCs/>
            <w:color w:val="0563C1"/>
            <w:sz w:val="28"/>
            <w:szCs w:val="28"/>
            <w:u w:val="single"/>
            <w14:ligatures w14:val="none"/>
          </w:rPr>
          <w:t>http://search.mandumah.com/Record/1456598</w:t>
        </w:r>
      </w:hyperlink>
    </w:p>
    <w:p w14:paraId="77F9F73E" w14:textId="77777777" w:rsidR="007D0100" w:rsidRPr="007D0100" w:rsidRDefault="007D0100" w:rsidP="007D0100">
      <w:pPr>
        <w:numPr>
          <w:ilvl w:val="0"/>
          <w:numId w:val="1"/>
        </w:numPr>
        <w:bidi w:val="0"/>
        <w:rPr>
          <w:rFonts w:ascii="Sakkal Majalla" w:eastAsia="Calibri" w:hAnsi="Sakkal Majalla" w:cs="Sakkal Majalla"/>
          <w:b/>
          <w:bCs/>
          <w:sz w:val="28"/>
          <w:szCs w:val="28"/>
          <w:lang w:bidi="ar-EG"/>
          <w14:ligatures w14:val="none"/>
        </w:rPr>
      </w:pPr>
      <w:r w:rsidRPr="007D0100">
        <w:rPr>
          <w:rFonts w:ascii="Sakkal Majalla" w:eastAsia="Calibri" w:hAnsi="Sakkal Majalla" w:cs="Sakkal Majalla"/>
          <w:b/>
          <w:bCs/>
          <w:sz w:val="28"/>
          <w:szCs w:val="28"/>
          <w:lang w:bidi="ar-EG"/>
          <w14:ligatures w14:val="none"/>
        </w:rPr>
        <w:t xml:space="preserve">Qoura, A. A. S. M., &amp; El-Mansy, H. M. (2023). </w:t>
      </w:r>
      <w:r w:rsidRPr="007D0100">
        <w:rPr>
          <w:rFonts w:ascii="Sakkal Majalla" w:eastAsia="Calibri" w:hAnsi="Sakkal Majalla" w:cs="Sakkal Majalla"/>
          <w:b/>
          <w:bCs/>
          <w:i/>
          <w:iCs/>
          <w:sz w:val="28"/>
          <w:szCs w:val="28"/>
          <w:lang w:bidi="ar-EG"/>
          <w14:ligatures w14:val="none"/>
        </w:rPr>
        <w:t>Artificial Intelligence in Language Education: Implementations and Policies Required.</w:t>
      </w:r>
      <w:r w:rsidRPr="007D0100">
        <w:rPr>
          <w:rFonts w:ascii="Sakkal Majalla" w:eastAsia="Calibri" w:hAnsi="Sakkal Majalla" w:cs="Sakkal Majalla"/>
          <w:b/>
          <w:bCs/>
          <w:sz w:val="28"/>
          <w:szCs w:val="28"/>
          <w:lang w:bidi="ar-EG"/>
          <w14:ligatures w14:val="none"/>
        </w:rPr>
        <w:t xml:space="preserve"> College of Education Journal, 11(33), 348–395. Retrieved from </w:t>
      </w:r>
      <w:hyperlink r:id="rId41" w:tgtFrame="_new" w:history="1">
        <w:r w:rsidRPr="007D0100">
          <w:rPr>
            <w:rFonts w:ascii="Sakkal Majalla" w:eastAsia="Calibri" w:hAnsi="Sakkal Majalla" w:cs="Sakkal Majalla"/>
            <w:b/>
            <w:bCs/>
            <w:color w:val="0563C1"/>
            <w:sz w:val="28"/>
            <w:szCs w:val="28"/>
            <w:u w:val="single"/>
            <w:lang w:bidi="ar-EG"/>
            <w14:ligatures w14:val="none"/>
          </w:rPr>
          <w:t>http://search.mandumah.com/Record/1354965</w:t>
        </w:r>
      </w:hyperlink>
    </w:p>
    <w:p w14:paraId="4B8EF1CB" w14:textId="77777777" w:rsidR="007D0100" w:rsidRPr="007D0100" w:rsidRDefault="007D0100" w:rsidP="007D0100">
      <w:pPr>
        <w:numPr>
          <w:ilvl w:val="0"/>
          <w:numId w:val="1"/>
        </w:numPr>
        <w:bidi w:val="0"/>
        <w:rPr>
          <w:rFonts w:ascii="Sakkal Majalla" w:eastAsia="Calibri" w:hAnsi="Sakkal Majalla" w:cs="Sakkal Majalla"/>
          <w:b/>
          <w:bCs/>
          <w:sz w:val="28"/>
          <w:szCs w:val="28"/>
          <w14:ligatures w14:val="none"/>
        </w:rPr>
      </w:pPr>
      <w:r w:rsidRPr="007D0100">
        <w:rPr>
          <w:rFonts w:ascii="Sakkal Majalla" w:eastAsia="Calibri" w:hAnsi="Sakkal Majalla" w:cs="Sakkal Majalla"/>
          <w:b/>
          <w:bCs/>
          <w:sz w:val="28"/>
          <w:szCs w:val="28"/>
          <w14:ligatures w14:val="none"/>
        </w:rPr>
        <w:t xml:space="preserve">Saber, A. F., Zaki, M. M., Abbas, T. M., &amp; Abd-El-Galiel, S. G. (2022). </w:t>
      </w:r>
      <w:r w:rsidRPr="007D0100">
        <w:rPr>
          <w:rFonts w:ascii="Sakkal Majalla" w:eastAsia="Calibri" w:hAnsi="Sakkal Majalla" w:cs="Sakkal Majalla"/>
          <w:b/>
          <w:bCs/>
          <w:i/>
          <w:iCs/>
          <w:sz w:val="28"/>
          <w:szCs w:val="28"/>
          <w14:ligatures w14:val="none"/>
        </w:rPr>
        <w:t>The Effects of Customer-Centric Marketing on Sustainable Customer Centricity and Satisfaction in Egyptian Hotels.</w:t>
      </w:r>
      <w:r w:rsidRPr="007D0100">
        <w:rPr>
          <w:rFonts w:ascii="Sakkal Majalla" w:eastAsia="Calibri" w:hAnsi="Sakkal Majalla" w:cs="Sakkal Majalla"/>
          <w:b/>
          <w:bCs/>
          <w:sz w:val="28"/>
          <w:szCs w:val="28"/>
          <w14:ligatures w14:val="none"/>
        </w:rPr>
        <w:t xml:space="preserve"> Journal of the Higher Institute for Qualitative Studies, 2(3), 141–225. Retrieved from </w:t>
      </w:r>
      <w:hyperlink r:id="rId42" w:history="1">
        <w:r w:rsidRPr="007D0100">
          <w:rPr>
            <w:rFonts w:ascii="Sakkal Majalla" w:eastAsia="Calibri" w:hAnsi="Sakkal Majalla" w:cs="Sakkal Majalla"/>
            <w:b/>
            <w:bCs/>
            <w:color w:val="0563C1"/>
            <w:sz w:val="28"/>
            <w:szCs w:val="28"/>
            <w:u w:val="single"/>
            <w14:ligatures w14:val="none"/>
          </w:rPr>
          <w:t>http://search.mandumah.com/Record/1270410</w:t>
        </w:r>
      </w:hyperlink>
    </w:p>
    <w:p w14:paraId="45DEE4B8" w14:textId="77777777" w:rsidR="007D0100" w:rsidRPr="007D0100" w:rsidRDefault="007D0100" w:rsidP="007D0100">
      <w:pPr>
        <w:numPr>
          <w:ilvl w:val="0"/>
          <w:numId w:val="1"/>
        </w:numPr>
        <w:bidi w:val="0"/>
        <w:rPr>
          <w:rFonts w:ascii="Sakkal Majalla" w:eastAsia="Calibri" w:hAnsi="Sakkal Majalla" w:cs="Sakkal Majalla"/>
          <w:b/>
          <w:bCs/>
          <w:sz w:val="28"/>
          <w:szCs w:val="28"/>
          <w14:ligatures w14:val="none"/>
        </w:rPr>
      </w:pPr>
      <w:r w:rsidRPr="007D0100">
        <w:rPr>
          <w:rFonts w:ascii="Sakkal Majalla" w:eastAsia="Calibri" w:hAnsi="Sakkal Majalla" w:cs="Sakkal Majalla"/>
          <w:b/>
          <w:bCs/>
          <w:sz w:val="28"/>
          <w:szCs w:val="28"/>
          <w14:ligatures w14:val="none"/>
        </w:rPr>
        <w:t xml:space="preserve">Salama, M. A. M., Mahmoud, S. W., &amp; Mohamed, A. A. (2022). </w:t>
      </w:r>
      <w:r w:rsidRPr="007D0100">
        <w:rPr>
          <w:rFonts w:ascii="Sakkal Majalla" w:eastAsia="Calibri" w:hAnsi="Sakkal Majalla" w:cs="Sakkal Majalla"/>
          <w:b/>
          <w:bCs/>
          <w:i/>
          <w:iCs/>
          <w:sz w:val="28"/>
          <w:szCs w:val="28"/>
          <w14:ligatures w14:val="none"/>
        </w:rPr>
        <w:t>The Effect of Strategic Alliances on Customer Satisfaction: An Applied Study on Egyptian Hotels.</w:t>
      </w:r>
      <w:r w:rsidRPr="007D0100">
        <w:rPr>
          <w:rFonts w:ascii="Sakkal Majalla" w:eastAsia="Calibri" w:hAnsi="Sakkal Majalla" w:cs="Sakkal Majalla"/>
          <w:b/>
          <w:bCs/>
          <w:sz w:val="28"/>
          <w:szCs w:val="28"/>
          <w14:ligatures w14:val="none"/>
        </w:rPr>
        <w:t xml:space="preserve"> Journal of the Arab Universities Union for Tourism and Hospitality, 22(3), 1–17. Retrieved from </w:t>
      </w:r>
      <w:hyperlink r:id="rId43" w:history="1">
        <w:r w:rsidRPr="007D0100">
          <w:rPr>
            <w:rFonts w:ascii="Sakkal Majalla" w:eastAsia="Calibri" w:hAnsi="Sakkal Majalla" w:cs="Sakkal Majalla"/>
            <w:b/>
            <w:bCs/>
            <w:color w:val="0563C1"/>
            <w:sz w:val="28"/>
            <w:szCs w:val="28"/>
            <w:u w:val="single"/>
            <w14:ligatures w14:val="none"/>
          </w:rPr>
          <w:t>http://search.mandumah.com/Record/1292085</w:t>
        </w:r>
      </w:hyperlink>
    </w:p>
    <w:p w14:paraId="12F936DF" w14:textId="77777777" w:rsidR="007D0100" w:rsidRPr="007D0100" w:rsidRDefault="007D0100" w:rsidP="007D0100">
      <w:pPr>
        <w:numPr>
          <w:ilvl w:val="0"/>
          <w:numId w:val="1"/>
        </w:numPr>
        <w:bidi w:val="0"/>
        <w:rPr>
          <w:rFonts w:ascii="Sakkal Majalla" w:eastAsia="Calibri" w:hAnsi="Sakkal Majalla" w:cs="Sakkal Majalla"/>
          <w:b/>
          <w:bCs/>
          <w:sz w:val="28"/>
          <w:szCs w:val="28"/>
          <w14:ligatures w14:val="none"/>
        </w:rPr>
      </w:pPr>
      <w:r w:rsidRPr="007D0100">
        <w:rPr>
          <w:rFonts w:ascii="Sakkal Majalla" w:eastAsia="Calibri" w:hAnsi="Sakkal Majalla" w:cs="Sakkal Majalla"/>
          <w:b/>
          <w:bCs/>
          <w:sz w:val="28"/>
          <w:szCs w:val="28"/>
          <w14:ligatures w14:val="none"/>
        </w:rPr>
        <w:t xml:space="preserve">Salman, R. M., &amp; Azzam, Z. A. M. (2018). </w:t>
      </w:r>
      <w:r w:rsidRPr="007D0100">
        <w:rPr>
          <w:rFonts w:ascii="Sakkal Majalla" w:eastAsia="Calibri" w:hAnsi="Sakkal Majalla" w:cs="Sakkal Majalla"/>
          <w:b/>
          <w:bCs/>
          <w:i/>
          <w:iCs/>
          <w:sz w:val="28"/>
          <w:szCs w:val="28"/>
          <w14:ligatures w14:val="none"/>
        </w:rPr>
        <w:t>Customer Comfort as a Behavioral Construct between Service Quality and Customer Satisfaction: An Empirical Study of Customers Dealing with Aramex Stations in Amman, Jordan</w:t>
      </w:r>
      <w:r w:rsidRPr="007D0100">
        <w:rPr>
          <w:rFonts w:ascii="Sakkal Majalla" w:eastAsia="Calibri" w:hAnsi="Sakkal Majalla" w:cs="Sakkal Majalla"/>
          <w:b/>
          <w:bCs/>
          <w:sz w:val="28"/>
          <w:szCs w:val="28"/>
          <w14:ligatures w14:val="none"/>
        </w:rPr>
        <w:t xml:space="preserve"> (Unpublished master’s thesis). Zarqa University, Zarqa. Retrieved from </w:t>
      </w:r>
      <w:hyperlink r:id="rId44" w:history="1">
        <w:r w:rsidRPr="007D0100">
          <w:rPr>
            <w:rFonts w:ascii="Sakkal Majalla" w:eastAsia="Calibri" w:hAnsi="Sakkal Majalla" w:cs="Sakkal Majalla"/>
            <w:b/>
            <w:bCs/>
            <w:color w:val="0563C1"/>
            <w:sz w:val="28"/>
            <w:szCs w:val="28"/>
            <w:u w:val="single"/>
            <w14:ligatures w14:val="none"/>
          </w:rPr>
          <w:t>http://search.mandumah.com/Record/1025951</w:t>
        </w:r>
      </w:hyperlink>
    </w:p>
    <w:p w14:paraId="7DBABC2F" w14:textId="77777777" w:rsidR="007D0100" w:rsidRPr="007D0100" w:rsidRDefault="007D0100" w:rsidP="007D0100">
      <w:pPr>
        <w:numPr>
          <w:ilvl w:val="0"/>
          <w:numId w:val="1"/>
        </w:numPr>
        <w:bidi w:val="0"/>
        <w:rPr>
          <w:rFonts w:ascii="Sakkal Majalla" w:eastAsia="Calibri" w:hAnsi="Sakkal Majalla" w:cs="Sakkal Majalla"/>
          <w:b/>
          <w:bCs/>
          <w:sz w:val="28"/>
          <w:szCs w:val="28"/>
          <w:lang w:bidi="ar-EG"/>
          <w14:ligatures w14:val="none"/>
        </w:rPr>
      </w:pPr>
      <w:r w:rsidRPr="007D0100">
        <w:rPr>
          <w:rFonts w:ascii="Sakkal Majalla" w:eastAsia="Calibri" w:hAnsi="Sakkal Majalla" w:cs="Sakkal Majalla"/>
          <w:b/>
          <w:bCs/>
          <w:sz w:val="28"/>
          <w:szCs w:val="28"/>
          <w:lang w:bidi="ar-EG"/>
          <w14:ligatures w14:val="none"/>
        </w:rPr>
        <w:t xml:space="preserve">Shebka, N. (2010). </w:t>
      </w:r>
      <w:r w:rsidRPr="007D0100">
        <w:rPr>
          <w:rFonts w:ascii="Sakkal Majalla" w:eastAsia="Calibri" w:hAnsi="Sakkal Majalla" w:cs="Sakkal Majalla"/>
          <w:b/>
          <w:bCs/>
          <w:i/>
          <w:iCs/>
          <w:sz w:val="28"/>
          <w:szCs w:val="28"/>
          <w:lang w:bidi="ar-EG"/>
          <w14:ligatures w14:val="none"/>
        </w:rPr>
        <w:t>Applying Motivation in Artificial Intelligence.</w:t>
      </w:r>
      <w:r w:rsidRPr="007D0100">
        <w:rPr>
          <w:rFonts w:ascii="Sakkal Majalla" w:eastAsia="Calibri" w:hAnsi="Sakkal Majalla" w:cs="Sakkal Majalla"/>
          <w:b/>
          <w:bCs/>
          <w:sz w:val="28"/>
          <w:szCs w:val="28"/>
          <w:lang w:bidi="ar-EG"/>
          <w14:ligatures w14:val="none"/>
        </w:rPr>
        <w:t xml:space="preserve"> Nileen Journal of Arts, 1(2), 1–16. Retrieved from </w:t>
      </w:r>
      <w:hyperlink r:id="rId45" w:tgtFrame="_new" w:history="1">
        <w:r w:rsidRPr="007D0100">
          <w:rPr>
            <w:rFonts w:ascii="Sakkal Majalla" w:eastAsia="Calibri" w:hAnsi="Sakkal Majalla" w:cs="Sakkal Majalla"/>
            <w:b/>
            <w:bCs/>
            <w:color w:val="0563C1"/>
            <w:sz w:val="28"/>
            <w:szCs w:val="28"/>
            <w:u w:val="single"/>
            <w:lang w:bidi="ar-EG"/>
            <w14:ligatures w14:val="none"/>
          </w:rPr>
          <w:t>http://search.mandumah.com/Record/688792</w:t>
        </w:r>
      </w:hyperlink>
    </w:p>
    <w:p w14:paraId="7FD25999" w14:textId="77777777" w:rsidR="007D0100" w:rsidRPr="007D0100" w:rsidRDefault="007D0100" w:rsidP="007D0100">
      <w:pPr>
        <w:numPr>
          <w:ilvl w:val="0"/>
          <w:numId w:val="1"/>
        </w:numPr>
        <w:bidi w:val="0"/>
        <w:rPr>
          <w:rFonts w:ascii="Sakkal Majalla" w:eastAsia="Calibri" w:hAnsi="Sakkal Majalla" w:cs="Sakkal Majalla"/>
          <w:b/>
          <w:bCs/>
          <w:sz w:val="28"/>
          <w:szCs w:val="28"/>
          <w14:ligatures w14:val="none"/>
        </w:rPr>
      </w:pPr>
      <w:r w:rsidRPr="007D0100">
        <w:rPr>
          <w:rFonts w:ascii="Sakkal Majalla" w:eastAsia="Calibri" w:hAnsi="Sakkal Majalla" w:cs="Sakkal Majalla"/>
          <w:b/>
          <w:bCs/>
          <w:sz w:val="28"/>
          <w:szCs w:val="28"/>
          <w14:ligatures w14:val="none"/>
        </w:rPr>
        <w:lastRenderedPageBreak/>
        <w:t xml:space="preserve">Sirat, S., Bensedjad, N., &amp; Dahmane, A. (2022). </w:t>
      </w:r>
      <w:r w:rsidRPr="007D0100">
        <w:rPr>
          <w:rFonts w:ascii="Sakkal Majalla" w:eastAsia="Calibri" w:hAnsi="Sakkal Majalla" w:cs="Sakkal Majalla"/>
          <w:b/>
          <w:bCs/>
          <w:i/>
          <w:iCs/>
          <w:sz w:val="28"/>
          <w:szCs w:val="28"/>
          <w14:ligatures w14:val="none"/>
        </w:rPr>
        <w:t>The Role of Healthy Marketing in Enhancing Customer Satisfaction: Case Study of Dar Al-Hakim Hospital, Bechar.</w:t>
      </w:r>
      <w:r w:rsidRPr="007D0100">
        <w:rPr>
          <w:rFonts w:ascii="Sakkal Majalla" w:eastAsia="Calibri" w:hAnsi="Sakkal Majalla" w:cs="Sakkal Majalla"/>
          <w:b/>
          <w:bCs/>
          <w:sz w:val="28"/>
          <w:szCs w:val="28"/>
          <w14:ligatures w14:val="none"/>
        </w:rPr>
        <w:t xml:space="preserve"> Al-Bashaer Economic Journal, 8(2), 961–982. Retrieved from </w:t>
      </w:r>
      <w:hyperlink r:id="rId46" w:history="1">
        <w:r w:rsidRPr="007D0100">
          <w:rPr>
            <w:rFonts w:ascii="Sakkal Majalla" w:eastAsia="Calibri" w:hAnsi="Sakkal Majalla" w:cs="Sakkal Majalla"/>
            <w:b/>
            <w:bCs/>
            <w:color w:val="0563C1"/>
            <w:sz w:val="28"/>
            <w:szCs w:val="28"/>
            <w:u w:val="single"/>
            <w14:ligatures w14:val="none"/>
          </w:rPr>
          <w:t>http://search.mandumah.com/Record/1311618</w:t>
        </w:r>
      </w:hyperlink>
    </w:p>
    <w:p w14:paraId="43C42C9B" w14:textId="77777777" w:rsidR="007D0100" w:rsidRPr="007D0100" w:rsidRDefault="007D0100" w:rsidP="007D0100">
      <w:pPr>
        <w:numPr>
          <w:ilvl w:val="0"/>
          <w:numId w:val="1"/>
        </w:numPr>
        <w:bidi w:val="0"/>
        <w:rPr>
          <w:rFonts w:ascii="Sakkal Majalla" w:eastAsia="Calibri" w:hAnsi="Sakkal Majalla" w:cs="Sakkal Majalla"/>
          <w:b/>
          <w:bCs/>
          <w:sz w:val="28"/>
          <w:szCs w:val="28"/>
          <w:lang w:bidi="ar-EG"/>
          <w14:ligatures w14:val="none"/>
        </w:rPr>
      </w:pPr>
      <w:r w:rsidRPr="007D0100">
        <w:rPr>
          <w:rFonts w:ascii="Sakkal Majalla" w:eastAsia="Calibri" w:hAnsi="Sakkal Majalla" w:cs="Sakkal Majalla"/>
          <w:b/>
          <w:bCs/>
          <w:sz w:val="28"/>
          <w:szCs w:val="28"/>
          <w:lang w:bidi="ar-EG"/>
          <w14:ligatures w14:val="none"/>
        </w:rPr>
        <w:t xml:space="preserve">Sourani, M. (2018). </w:t>
      </w:r>
      <w:r w:rsidRPr="007D0100">
        <w:rPr>
          <w:rFonts w:ascii="Sakkal Majalla" w:eastAsia="Calibri" w:hAnsi="Sakkal Majalla" w:cs="Sakkal Majalla"/>
          <w:b/>
          <w:bCs/>
          <w:i/>
          <w:iCs/>
          <w:sz w:val="28"/>
          <w:szCs w:val="28"/>
          <w:lang w:bidi="ar-EG"/>
          <w14:ligatures w14:val="none"/>
        </w:rPr>
        <w:t>Artificial Intelligence: A Prospective or Real Option for Education?</w:t>
      </w:r>
      <w:r w:rsidRPr="007D0100">
        <w:rPr>
          <w:rFonts w:ascii="Sakkal Majalla" w:eastAsia="Calibri" w:hAnsi="Sakkal Majalla" w:cs="Sakkal Majalla"/>
          <w:b/>
          <w:bCs/>
          <w:sz w:val="28"/>
          <w:szCs w:val="28"/>
          <w:lang w:bidi="ar-EG"/>
          <w14:ligatures w14:val="none"/>
        </w:rPr>
        <w:t xml:space="preserve"> al-Janān Journal, (11), 457–475. Retrieved from </w:t>
      </w:r>
      <w:hyperlink r:id="rId47" w:tgtFrame="_new" w:history="1">
        <w:r w:rsidRPr="007D0100">
          <w:rPr>
            <w:rFonts w:ascii="Sakkal Majalla" w:eastAsia="Calibri" w:hAnsi="Sakkal Majalla" w:cs="Sakkal Majalla"/>
            <w:b/>
            <w:bCs/>
            <w:color w:val="0563C1"/>
            <w:sz w:val="28"/>
            <w:szCs w:val="28"/>
            <w:u w:val="single"/>
            <w:lang w:bidi="ar-EG"/>
            <w14:ligatures w14:val="none"/>
          </w:rPr>
          <w:t>http://search.mandumah.com/Record/945650</w:t>
        </w:r>
      </w:hyperlink>
    </w:p>
    <w:p w14:paraId="57F0110C" w14:textId="77777777" w:rsidR="007D0100" w:rsidRPr="007D0100" w:rsidRDefault="007D0100" w:rsidP="007D0100">
      <w:pPr>
        <w:numPr>
          <w:ilvl w:val="0"/>
          <w:numId w:val="1"/>
        </w:numPr>
        <w:bidi w:val="0"/>
        <w:rPr>
          <w:rFonts w:ascii="Sakkal Majalla" w:eastAsia="Calibri" w:hAnsi="Sakkal Majalla" w:cs="Sakkal Majalla"/>
          <w:b/>
          <w:bCs/>
          <w:sz w:val="28"/>
          <w:szCs w:val="28"/>
          <w14:ligatures w14:val="none"/>
        </w:rPr>
      </w:pPr>
      <w:r w:rsidRPr="007D0100">
        <w:rPr>
          <w:rFonts w:ascii="Sakkal Majalla" w:eastAsia="Calibri" w:hAnsi="Sakkal Majalla" w:cs="Sakkal Majalla"/>
          <w:b/>
          <w:bCs/>
          <w:sz w:val="28"/>
          <w:szCs w:val="28"/>
          <w14:ligatures w14:val="none"/>
        </w:rPr>
        <w:t xml:space="preserve">Yassin, M., Abd El Azim, M. T., &amp; Refaie, N. (2024). </w:t>
      </w:r>
      <w:r w:rsidRPr="007D0100">
        <w:rPr>
          <w:rFonts w:ascii="Sakkal Majalla" w:eastAsia="Calibri" w:hAnsi="Sakkal Majalla" w:cs="Sakkal Majalla"/>
          <w:b/>
          <w:bCs/>
          <w:i/>
          <w:iCs/>
          <w:sz w:val="28"/>
          <w:szCs w:val="28"/>
          <w14:ligatures w14:val="none"/>
        </w:rPr>
        <w:t>The Impact of Customer Satisfaction on Customer Purchase Decisions in the Egyptian Telecommunications Industry.</w:t>
      </w:r>
      <w:r w:rsidRPr="007D0100">
        <w:rPr>
          <w:rFonts w:ascii="Sakkal Majalla" w:eastAsia="Calibri" w:hAnsi="Sakkal Majalla" w:cs="Sakkal Majalla"/>
          <w:b/>
          <w:bCs/>
          <w:sz w:val="28"/>
          <w:szCs w:val="28"/>
          <w14:ligatures w14:val="none"/>
        </w:rPr>
        <w:t xml:space="preserve"> Scientific Journal of Commercial and Environmental Studies, 15(4), 1675–1698. Retrieved from </w:t>
      </w:r>
      <w:hyperlink r:id="rId48" w:history="1">
        <w:r w:rsidRPr="007D0100">
          <w:rPr>
            <w:rFonts w:ascii="Sakkal Majalla" w:eastAsia="Calibri" w:hAnsi="Sakkal Majalla" w:cs="Sakkal Majalla"/>
            <w:b/>
            <w:bCs/>
            <w:color w:val="0563C1"/>
            <w:sz w:val="28"/>
            <w:szCs w:val="28"/>
            <w:u w:val="single"/>
            <w14:ligatures w14:val="none"/>
          </w:rPr>
          <w:t>http://search.mandumah.com/Record/1551923</w:t>
        </w:r>
      </w:hyperlink>
    </w:p>
    <w:p w14:paraId="458F05D9" w14:textId="77777777" w:rsidR="007D0100" w:rsidRPr="007D0100" w:rsidRDefault="007D0100"/>
    <w:sectPr w:rsidR="007D0100" w:rsidRPr="007D010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Arial"/>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53BB"/>
    <w:multiLevelType w:val="hybridMultilevel"/>
    <w:tmpl w:val="FC4CB24A"/>
    <w:lvl w:ilvl="0" w:tplc="06B83980">
      <w:start w:val="1"/>
      <w:numFmt w:val="bullet"/>
      <w:lvlText w:val=""/>
      <w:lvlJc w:val="left"/>
      <w:pPr>
        <w:ind w:left="720" w:right="1352" w:hanging="360"/>
      </w:pPr>
      <w:rPr>
        <w:rFonts w:ascii="Symbol" w:hAnsi="Symbol" w:hint="default"/>
      </w:rPr>
    </w:lvl>
    <w:lvl w:ilvl="1" w:tplc="FFFFFFFF">
      <w:start w:val="1"/>
      <w:numFmt w:val="bullet"/>
      <w:lvlText w:val="o"/>
      <w:lvlJc w:val="left"/>
      <w:pPr>
        <w:ind w:left="1440" w:right="1712" w:hanging="360"/>
      </w:pPr>
      <w:rPr>
        <w:rFonts w:ascii="Courier New" w:hAnsi="Courier New" w:cs="Courier New" w:hint="default"/>
      </w:rPr>
    </w:lvl>
    <w:lvl w:ilvl="2" w:tplc="FFFFFFFF">
      <w:start w:val="1"/>
      <w:numFmt w:val="bullet"/>
      <w:lvlText w:val=""/>
      <w:lvlJc w:val="left"/>
      <w:pPr>
        <w:ind w:left="2160" w:right="2432" w:hanging="360"/>
      </w:pPr>
      <w:rPr>
        <w:rFonts w:ascii="Wingdings" w:hAnsi="Wingdings" w:hint="default"/>
      </w:rPr>
    </w:lvl>
    <w:lvl w:ilvl="3" w:tplc="FFFFFFFF">
      <w:start w:val="1"/>
      <w:numFmt w:val="bullet"/>
      <w:lvlText w:val=""/>
      <w:lvlJc w:val="left"/>
      <w:pPr>
        <w:ind w:left="2880" w:right="3152" w:hanging="360"/>
      </w:pPr>
      <w:rPr>
        <w:rFonts w:ascii="Symbol" w:hAnsi="Symbol" w:hint="default"/>
      </w:rPr>
    </w:lvl>
    <w:lvl w:ilvl="4" w:tplc="FFFFFFFF">
      <w:start w:val="1"/>
      <w:numFmt w:val="bullet"/>
      <w:lvlText w:val="o"/>
      <w:lvlJc w:val="left"/>
      <w:pPr>
        <w:ind w:left="3600" w:right="3872" w:hanging="360"/>
      </w:pPr>
      <w:rPr>
        <w:rFonts w:ascii="Courier New" w:hAnsi="Courier New" w:cs="Courier New" w:hint="default"/>
      </w:rPr>
    </w:lvl>
    <w:lvl w:ilvl="5" w:tplc="FFFFFFFF">
      <w:start w:val="1"/>
      <w:numFmt w:val="bullet"/>
      <w:lvlText w:val=""/>
      <w:lvlJc w:val="left"/>
      <w:pPr>
        <w:ind w:left="4320" w:right="4592" w:hanging="360"/>
      </w:pPr>
      <w:rPr>
        <w:rFonts w:ascii="Wingdings" w:hAnsi="Wingdings" w:hint="default"/>
      </w:rPr>
    </w:lvl>
    <w:lvl w:ilvl="6" w:tplc="FFFFFFFF">
      <w:start w:val="1"/>
      <w:numFmt w:val="bullet"/>
      <w:lvlText w:val=""/>
      <w:lvlJc w:val="left"/>
      <w:pPr>
        <w:ind w:left="5040" w:right="5312" w:hanging="360"/>
      </w:pPr>
      <w:rPr>
        <w:rFonts w:ascii="Symbol" w:hAnsi="Symbol" w:hint="default"/>
      </w:rPr>
    </w:lvl>
    <w:lvl w:ilvl="7" w:tplc="FFFFFFFF">
      <w:start w:val="1"/>
      <w:numFmt w:val="bullet"/>
      <w:lvlText w:val="o"/>
      <w:lvlJc w:val="left"/>
      <w:pPr>
        <w:ind w:left="5760" w:right="6032" w:hanging="360"/>
      </w:pPr>
      <w:rPr>
        <w:rFonts w:ascii="Courier New" w:hAnsi="Courier New" w:cs="Courier New" w:hint="default"/>
      </w:rPr>
    </w:lvl>
    <w:lvl w:ilvl="8" w:tplc="FFFFFFFF">
      <w:start w:val="1"/>
      <w:numFmt w:val="bullet"/>
      <w:lvlText w:val=""/>
      <w:lvlJc w:val="left"/>
      <w:pPr>
        <w:ind w:left="6480" w:right="6752" w:hanging="360"/>
      </w:pPr>
      <w:rPr>
        <w:rFonts w:ascii="Wingdings" w:hAnsi="Wingdings" w:hint="default"/>
      </w:rPr>
    </w:lvl>
  </w:abstractNum>
  <w:abstractNum w:abstractNumId="1" w15:restartNumberingAfterBreak="0">
    <w:nsid w:val="024C5525"/>
    <w:multiLevelType w:val="multilevel"/>
    <w:tmpl w:val="7BA00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830DBC"/>
    <w:multiLevelType w:val="multilevel"/>
    <w:tmpl w:val="508ECF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334933"/>
    <w:multiLevelType w:val="multilevel"/>
    <w:tmpl w:val="D02005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B45714"/>
    <w:multiLevelType w:val="multilevel"/>
    <w:tmpl w:val="BB90F1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554391"/>
    <w:multiLevelType w:val="multilevel"/>
    <w:tmpl w:val="AC30516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0973359F"/>
    <w:multiLevelType w:val="multilevel"/>
    <w:tmpl w:val="9E9EC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491E2C"/>
    <w:multiLevelType w:val="multilevel"/>
    <w:tmpl w:val="7C7865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B469F1"/>
    <w:multiLevelType w:val="multilevel"/>
    <w:tmpl w:val="01CC2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1742B1"/>
    <w:multiLevelType w:val="multilevel"/>
    <w:tmpl w:val="827EA0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2E74FDD"/>
    <w:multiLevelType w:val="multilevel"/>
    <w:tmpl w:val="13B451E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13263C6B"/>
    <w:multiLevelType w:val="hybridMultilevel"/>
    <w:tmpl w:val="BE08CC28"/>
    <w:lvl w:ilvl="0" w:tplc="0409000F">
      <w:start w:val="1"/>
      <w:numFmt w:val="decimal"/>
      <w:lvlText w:val="%1."/>
      <w:lvlJc w:val="left"/>
      <w:pPr>
        <w:ind w:left="360" w:hanging="360"/>
      </w:pPr>
      <w:rPr>
        <w:lang w:bidi="ar-SA"/>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41515E6"/>
    <w:multiLevelType w:val="multilevel"/>
    <w:tmpl w:val="B1A21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4D3169F"/>
    <w:multiLevelType w:val="multilevel"/>
    <w:tmpl w:val="241CB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66A16B2"/>
    <w:multiLevelType w:val="multilevel"/>
    <w:tmpl w:val="DFFEBA3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16EA3D05"/>
    <w:multiLevelType w:val="multilevel"/>
    <w:tmpl w:val="6EAEA4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91B5248"/>
    <w:multiLevelType w:val="multilevel"/>
    <w:tmpl w:val="B6D6A21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19226E15"/>
    <w:multiLevelType w:val="multilevel"/>
    <w:tmpl w:val="B63ED9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9975926"/>
    <w:multiLevelType w:val="multilevel"/>
    <w:tmpl w:val="843EC6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C936D38"/>
    <w:multiLevelType w:val="multilevel"/>
    <w:tmpl w:val="869814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CFF25A2"/>
    <w:multiLevelType w:val="multilevel"/>
    <w:tmpl w:val="5464ECAE"/>
    <w:lvl w:ilvl="0">
      <w:start w:val="1"/>
      <w:numFmt w:val="decimal"/>
      <w:lvlText w:val="%1."/>
      <w:lvlJc w:val="left"/>
      <w:pPr>
        <w:tabs>
          <w:tab w:val="num" w:pos="720"/>
        </w:tabs>
        <w:ind w:left="720" w:hanging="360"/>
      </w:pPr>
      <w:rPr>
        <w:sz w:val="22"/>
        <w:szCs w:val="22"/>
      </w:rPr>
    </w:lvl>
    <w:lvl w:ilvl="1">
      <w:start w:val="1"/>
      <w:numFmt w:val="bullet"/>
      <w:lvlText w:val=""/>
      <w:lvlJc w:val="left"/>
      <w:pPr>
        <w:ind w:left="1440" w:right="1080" w:hanging="360"/>
      </w:pPr>
      <w:rPr>
        <w:rFonts w:ascii="Symbol" w:hAnsi="Symbol"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1D852C09"/>
    <w:multiLevelType w:val="multilevel"/>
    <w:tmpl w:val="340865A2"/>
    <w:lvl w:ilvl="0">
      <w:start w:val="1"/>
      <w:numFmt w:val="bullet"/>
      <w:lvlText w:val=""/>
      <w:lvlJc w:val="left"/>
      <w:pPr>
        <w:tabs>
          <w:tab w:val="num" w:pos="1440"/>
        </w:tabs>
        <w:ind w:left="720" w:right="1440" w:hanging="360"/>
      </w:pPr>
      <w:rPr>
        <w:rFonts w:ascii="Symbol" w:hAnsi="Symbol" w:hint="default"/>
        <w:sz w:val="22"/>
        <w:szCs w:val="22"/>
      </w:rPr>
    </w:lvl>
    <w:lvl w:ilvl="1">
      <w:start w:val="4"/>
      <w:numFmt w:val="bullet"/>
      <w:lvlText w:val="-"/>
      <w:lvlJc w:val="left"/>
      <w:pPr>
        <w:ind w:left="1440" w:right="1800" w:hanging="360"/>
      </w:pPr>
      <w:rPr>
        <w:rFonts w:ascii="Sakkal Majalla" w:eastAsia="Calibri" w:hAnsi="Sakkal Majalla" w:cs="Sakkal Majalla" w:hint="default"/>
      </w:rPr>
    </w:lvl>
    <w:lvl w:ilvl="2">
      <w:start w:val="1"/>
      <w:numFmt w:val="decimal"/>
      <w:lvlText w:val="%3."/>
      <w:lvlJc w:val="left"/>
      <w:pPr>
        <w:tabs>
          <w:tab w:val="num" w:pos="2880"/>
        </w:tabs>
        <w:ind w:left="2160" w:right="2880" w:hanging="360"/>
      </w:pPr>
    </w:lvl>
    <w:lvl w:ilvl="3">
      <w:start w:val="1"/>
      <w:numFmt w:val="decimal"/>
      <w:lvlText w:val="%4."/>
      <w:lvlJc w:val="left"/>
      <w:pPr>
        <w:tabs>
          <w:tab w:val="num" w:pos="3600"/>
        </w:tabs>
        <w:ind w:left="2880" w:right="3600" w:hanging="360"/>
      </w:pPr>
    </w:lvl>
    <w:lvl w:ilvl="4">
      <w:start w:val="1"/>
      <w:numFmt w:val="decimal"/>
      <w:lvlText w:val="%5."/>
      <w:lvlJc w:val="left"/>
      <w:pPr>
        <w:tabs>
          <w:tab w:val="num" w:pos="4320"/>
        </w:tabs>
        <w:ind w:left="3600" w:right="4320" w:hanging="360"/>
      </w:pPr>
    </w:lvl>
    <w:lvl w:ilvl="5">
      <w:start w:val="1"/>
      <w:numFmt w:val="decimal"/>
      <w:lvlText w:val="%6."/>
      <w:lvlJc w:val="left"/>
      <w:pPr>
        <w:tabs>
          <w:tab w:val="num" w:pos="5040"/>
        </w:tabs>
        <w:ind w:left="4320" w:right="5040" w:hanging="360"/>
      </w:pPr>
    </w:lvl>
    <w:lvl w:ilvl="6">
      <w:start w:val="1"/>
      <w:numFmt w:val="decimal"/>
      <w:lvlText w:val="%7."/>
      <w:lvlJc w:val="left"/>
      <w:pPr>
        <w:tabs>
          <w:tab w:val="num" w:pos="5760"/>
        </w:tabs>
        <w:ind w:left="5040" w:right="5760" w:hanging="360"/>
      </w:pPr>
    </w:lvl>
    <w:lvl w:ilvl="7">
      <w:start w:val="1"/>
      <w:numFmt w:val="decimal"/>
      <w:lvlText w:val="%8."/>
      <w:lvlJc w:val="left"/>
      <w:pPr>
        <w:tabs>
          <w:tab w:val="num" w:pos="6480"/>
        </w:tabs>
        <w:ind w:left="5760" w:right="6480" w:hanging="360"/>
      </w:pPr>
    </w:lvl>
    <w:lvl w:ilvl="8">
      <w:start w:val="1"/>
      <w:numFmt w:val="decimal"/>
      <w:lvlText w:val="%9."/>
      <w:lvlJc w:val="left"/>
      <w:pPr>
        <w:tabs>
          <w:tab w:val="num" w:pos="7200"/>
        </w:tabs>
        <w:ind w:left="6480" w:right="7200" w:hanging="360"/>
      </w:pPr>
    </w:lvl>
  </w:abstractNum>
  <w:abstractNum w:abstractNumId="22" w15:restartNumberingAfterBreak="0">
    <w:nsid w:val="20615198"/>
    <w:multiLevelType w:val="multilevel"/>
    <w:tmpl w:val="EE4A4F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0F33ACB"/>
    <w:multiLevelType w:val="multilevel"/>
    <w:tmpl w:val="84F08C3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212411DC"/>
    <w:multiLevelType w:val="multilevel"/>
    <w:tmpl w:val="BFE2E5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60307DF"/>
    <w:multiLevelType w:val="multilevel"/>
    <w:tmpl w:val="3ACCFA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A8C64E1"/>
    <w:multiLevelType w:val="multilevel"/>
    <w:tmpl w:val="A24A75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B4C4863"/>
    <w:multiLevelType w:val="multilevel"/>
    <w:tmpl w:val="95880A0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2BC432DA"/>
    <w:multiLevelType w:val="multilevel"/>
    <w:tmpl w:val="1BE0D61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15:restartNumberingAfterBreak="0">
    <w:nsid w:val="2E6D3D5B"/>
    <w:multiLevelType w:val="multilevel"/>
    <w:tmpl w:val="F98050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E8A2005"/>
    <w:multiLevelType w:val="multilevel"/>
    <w:tmpl w:val="11787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2082853"/>
    <w:multiLevelType w:val="multilevel"/>
    <w:tmpl w:val="85A476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27A1F76"/>
    <w:multiLevelType w:val="multilevel"/>
    <w:tmpl w:val="6BC87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2837CCE"/>
    <w:multiLevelType w:val="multilevel"/>
    <w:tmpl w:val="7FBE08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4793A11"/>
    <w:multiLevelType w:val="multilevel"/>
    <w:tmpl w:val="B90448D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5" w15:restartNumberingAfterBreak="0">
    <w:nsid w:val="37C42624"/>
    <w:multiLevelType w:val="multilevel"/>
    <w:tmpl w:val="DF9AC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A213273"/>
    <w:multiLevelType w:val="multilevel"/>
    <w:tmpl w:val="4CC2241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7" w15:restartNumberingAfterBreak="0">
    <w:nsid w:val="3A3E1F78"/>
    <w:multiLevelType w:val="multilevel"/>
    <w:tmpl w:val="0456D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B5A2F23"/>
    <w:multiLevelType w:val="multilevel"/>
    <w:tmpl w:val="0B6210C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9" w15:restartNumberingAfterBreak="0">
    <w:nsid w:val="3E4B0ABB"/>
    <w:multiLevelType w:val="multilevel"/>
    <w:tmpl w:val="9A9E0B5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0" w15:restartNumberingAfterBreak="0">
    <w:nsid w:val="3F6B3E01"/>
    <w:multiLevelType w:val="multilevel"/>
    <w:tmpl w:val="BAC6B65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1" w15:restartNumberingAfterBreak="0">
    <w:nsid w:val="40734652"/>
    <w:multiLevelType w:val="multilevel"/>
    <w:tmpl w:val="F9E0A19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2" w15:restartNumberingAfterBreak="0">
    <w:nsid w:val="424D44BE"/>
    <w:multiLevelType w:val="multilevel"/>
    <w:tmpl w:val="DD9C38B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 w15:restartNumberingAfterBreak="0">
    <w:nsid w:val="48273F87"/>
    <w:multiLevelType w:val="multilevel"/>
    <w:tmpl w:val="E38270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CD124C4"/>
    <w:multiLevelType w:val="multilevel"/>
    <w:tmpl w:val="3CE8DBB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4D614537"/>
    <w:multiLevelType w:val="multilevel"/>
    <w:tmpl w:val="1E0AEC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D8410FE"/>
    <w:multiLevelType w:val="multilevel"/>
    <w:tmpl w:val="348EA2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D90451E"/>
    <w:multiLevelType w:val="multilevel"/>
    <w:tmpl w:val="A23C52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FC0376F"/>
    <w:multiLevelType w:val="multilevel"/>
    <w:tmpl w:val="BA8AE37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9" w15:restartNumberingAfterBreak="0">
    <w:nsid w:val="518F2CE1"/>
    <w:multiLevelType w:val="multilevel"/>
    <w:tmpl w:val="F210CF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3B45DBF"/>
    <w:multiLevelType w:val="multilevel"/>
    <w:tmpl w:val="491AF1A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1" w15:restartNumberingAfterBreak="0">
    <w:nsid w:val="551552EA"/>
    <w:multiLevelType w:val="multilevel"/>
    <w:tmpl w:val="40E29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5415AA1"/>
    <w:multiLevelType w:val="multilevel"/>
    <w:tmpl w:val="4D587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68B5D94"/>
    <w:multiLevelType w:val="multilevel"/>
    <w:tmpl w:val="5D16A9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7E40D7A"/>
    <w:multiLevelType w:val="multilevel"/>
    <w:tmpl w:val="7B26FB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85A35EB"/>
    <w:multiLevelType w:val="multilevel"/>
    <w:tmpl w:val="539E51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CC650C4"/>
    <w:multiLevelType w:val="multilevel"/>
    <w:tmpl w:val="8610B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608A4653"/>
    <w:multiLevelType w:val="multilevel"/>
    <w:tmpl w:val="342272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1042CB6"/>
    <w:multiLevelType w:val="multilevel"/>
    <w:tmpl w:val="20907F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635C118E"/>
    <w:multiLevelType w:val="multilevel"/>
    <w:tmpl w:val="54AA8A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3CC66DB"/>
    <w:multiLevelType w:val="hybridMultilevel"/>
    <w:tmpl w:val="D638CFB0"/>
    <w:lvl w:ilvl="0" w:tplc="0409000B">
      <w:start w:val="1"/>
      <w:numFmt w:val="bullet"/>
      <w:lvlText w:val=""/>
      <w:lvlJc w:val="left"/>
      <w:pPr>
        <w:ind w:left="720" w:right="1080" w:hanging="360"/>
      </w:pPr>
      <w:rPr>
        <w:rFonts w:ascii="Wingdings" w:hAnsi="Wingdings" w:hint="default"/>
      </w:rPr>
    </w:lvl>
    <w:lvl w:ilvl="1" w:tplc="04090003">
      <w:start w:val="1"/>
      <w:numFmt w:val="bullet"/>
      <w:lvlText w:val="o"/>
      <w:lvlJc w:val="left"/>
      <w:pPr>
        <w:ind w:left="1440" w:right="1800" w:hanging="360"/>
      </w:pPr>
      <w:rPr>
        <w:rFonts w:ascii="Courier New" w:hAnsi="Courier New" w:cs="Courier New" w:hint="default"/>
      </w:rPr>
    </w:lvl>
    <w:lvl w:ilvl="2" w:tplc="04090005">
      <w:start w:val="1"/>
      <w:numFmt w:val="bullet"/>
      <w:lvlText w:val=""/>
      <w:lvlJc w:val="left"/>
      <w:pPr>
        <w:ind w:left="2160" w:right="2520" w:hanging="360"/>
      </w:pPr>
      <w:rPr>
        <w:rFonts w:ascii="Wingdings" w:hAnsi="Wingdings" w:hint="default"/>
      </w:rPr>
    </w:lvl>
    <w:lvl w:ilvl="3" w:tplc="04090001">
      <w:start w:val="1"/>
      <w:numFmt w:val="bullet"/>
      <w:lvlText w:val=""/>
      <w:lvlJc w:val="left"/>
      <w:pPr>
        <w:ind w:left="2880" w:right="3240" w:hanging="360"/>
      </w:pPr>
      <w:rPr>
        <w:rFonts w:ascii="Symbol" w:hAnsi="Symbol" w:hint="default"/>
      </w:rPr>
    </w:lvl>
    <w:lvl w:ilvl="4" w:tplc="04090003">
      <w:start w:val="1"/>
      <w:numFmt w:val="bullet"/>
      <w:lvlText w:val="o"/>
      <w:lvlJc w:val="left"/>
      <w:pPr>
        <w:ind w:left="3600" w:right="3960" w:hanging="360"/>
      </w:pPr>
      <w:rPr>
        <w:rFonts w:ascii="Courier New" w:hAnsi="Courier New" w:cs="Courier New" w:hint="default"/>
      </w:rPr>
    </w:lvl>
    <w:lvl w:ilvl="5" w:tplc="04090005">
      <w:start w:val="1"/>
      <w:numFmt w:val="bullet"/>
      <w:lvlText w:val=""/>
      <w:lvlJc w:val="left"/>
      <w:pPr>
        <w:ind w:left="4320" w:right="4680" w:hanging="360"/>
      </w:pPr>
      <w:rPr>
        <w:rFonts w:ascii="Wingdings" w:hAnsi="Wingdings" w:hint="default"/>
      </w:rPr>
    </w:lvl>
    <w:lvl w:ilvl="6" w:tplc="04090001">
      <w:start w:val="1"/>
      <w:numFmt w:val="bullet"/>
      <w:lvlText w:val=""/>
      <w:lvlJc w:val="left"/>
      <w:pPr>
        <w:ind w:left="5040" w:right="5400" w:hanging="360"/>
      </w:pPr>
      <w:rPr>
        <w:rFonts w:ascii="Symbol" w:hAnsi="Symbol" w:hint="default"/>
      </w:rPr>
    </w:lvl>
    <w:lvl w:ilvl="7" w:tplc="04090003">
      <w:start w:val="1"/>
      <w:numFmt w:val="bullet"/>
      <w:lvlText w:val="o"/>
      <w:lvlJc w:val="left"/>
      <w:pPr>
        <w:ind w:left="5760" w:right="6120" w:hanging="360"/>
      </w:pPr>
      <w:rPr>
        <w:rFonts w:ascii="Courier New" w:hAnsi="Courier New" w:cs="Courier New" w:hint="default"/>
      </w:rPr>
    </w:lvl>
    <w:lvl w:ilvl="8" w:tplc="04090005">
      <w:start w:val="1"/>
      <w:numFmt w:val="bullet"/>
      <w:lvlText w:val=""/>
      <w:lvlJc w:val="left"/>
      <w:pPr>
        <w:ind w:left="6480" w:right="6840" w:hanging="360"/>
      </w:pPr>
      <w:rPr>
        <w:rFonts w:ascii="Wingdings" w:hAnsi="Wingdings" w:hint="default"/>
      </w:rPr>
    </w:lvl>
  </w:abstractNum>
  <w:abstractNum w:abstractNumId="61" w15:restartNumberingAfterBreak="0">
    <w:nsid w:val="65F5467B"/>
    <w:multiLevelType w:val="hybridMultilevel"/>
    <w:tmpl w:val="AB04569A"/>
    <w:lvl w:ilvl="0" w:tplc="0409000B">
      <w:start w:val="1"/>
      <w:numFmt w:val="bullet"/>
      <w:lvlText w:val=""/>
      <w:lvlJc w:val="left"/>
      <w:pPr>
        <w:ind w:left="720" w:right="927" w:hanging="360"/>
      </w:pPr>
      <w:rPr>
        <w:rFonts w:ascii="Wingdings" w:hAnsi="Wingdings" w:hint="default"/>
      </w:rPr>
    </w:lvl>
    <w:lvl w:ilvl="1" w:tplc="04090003">
      <w:start w:val="1"/>
      <w:numFmt w:val="bullet"/>
      <w:lvlText w:val="o"/>
      <w:lvlJc w:val="left"/>
      <w:pPr>
        <w:ind w:left="1440" w:right="1647" w:hanging="360"/>
      </w:pPr>
      <w:rPr>
        <w:rFonts w:ascii="Courier New" w:hAnsi="Courier New" w:cs="Courier New" w:hint="default"/>
      </w:rPr>
    </w:lvl>
    <w:lvl w:ilvl="2" w:tplc="04090005">
      <w:start w:val="1"/>
      <w:numFmt w:val="bullet"/>
      <w:lvlText w:val=""/>
      <w:lvlJc w:val="left"/>
      <w:pPr>
        <w:ind w:left="2160" w:right="2367" w:hanging="360"/>
      </w:pPr>
      <w:rPr>
        <w:rFonts w:ascii="Wingdings" w:hAnsi="Wingdings" w:hint="default"/>
      </w:rPr>
    </w:lvl>
    <w:lvl w:ilvl="3" w:tplc="04090001">
      <w:start w:val="1"/>
      <w:numFmt w:val="bullet"/>
      <w:lvlText w:val=""/>
      <w:lvlJc w:val="left"/>
      <w:pPr>
        <w:ind w:left="2880" w:right="3087" w:hanging="360"/>
      </w:pPr>
      <w:rPr>
        <w:rFonts w:ascii="Symbol" w:hAnsi="Symbol" w:hint="default"/>
      </w:rPr>
    </w:lvl>
    <w:lvl w:ilvl="4" w:tplc="04090003">
      <w:start w:val="1"/>
      <w:numFmt w:val="bullet"/>
      <w:lvlText w:val="o"/>
      <w:lvlJc w:val="left"/>
      <w:pPr>
        <w:ind w:left="3600" w:right="3807" w:hanging="360"/>
      </w:pPr>
      <w:rPr>
        <w:rFonts w:ascii="Courier New" w:hAnsi="Courier New" w:cs="Courier New" w:hint="default"/>
      </w:rPr>
    </w:lvl>
    <w:lvl w:ilvl="5" w:tplc="04090005">
      <w:start w:val="1"/>
      <w:numFmt w:val="bullet"/>
      <w:lvlText w:val=""/>
      <w:lvlJc w:val="left"/>
      <w:pPr>
        <w:ind w:left="4320" w:right="4527" w:hanging="360"/>
      </w:pPr>
      <w:rPr>
        <w:rFonts w:ascii="Wingdings" w:hAnsi="Wingdings" w:hint="default"/>
      </w:rPr>
    </w:lvl>
    <w:lvl w:ilvl="6" w:tplc="04090001">
      <w:start w:val="1"/>
      <w:numFmt w:val="bullet"/>
      <w:lvlText w:val=""/>
      <w:lvlJc w:val="left"/>
      <w:pPr>
        <w:ind w:left="5040" w:right="5247" w:hanging="360"/>
      </w:pPr>
      <w:rPr>
        <w:rFonts w:ascii="Symbol" w:hAnsi="Symbol" w:hint="default"/>
      </w:rPr>
    </w:lvl>
    <w:lvl w:ilvl="7" w:tplc="04090003">
      <w:start w:val="1"/>
      <w:numFmt w:val="bullet"/>
      <w:lvlText w:val="o"/>
      <w:lvlJc w:val="left"/>
      <w:pPr>
        <w:ind w:left="5760" w:right="5967" w:hanging="360"/>
      </w:pPr>
      <w:rPr>
        <w:rFonts w:ascii="Courier New" w:hAnsi="Courier New" w:cs="Courier New" w:hint="default"/>
      </w:rPr>
    </w:lvl>
    <w:lvl w:ilvl="8" w:tplc="04090005">
      <w:start w:val="1"/>
      <w:numFmt w:val="bullet"/>
      <w:lvlText w:val=""/>
      <w:lvlJc w:val="left"/>
      <w:pPr>
        <w:ind w:left="6480" w:right="6687" w:hanging="360"/>
      </w:pPr>
      <w:rPr>
        <w:rFonts w:ascii="Wingdings" w:hAnsi="Wingdings" w:hint="default"/>
      </w:rPr>
    </w:lvl>
  </w:abstractNum>
  <w:abstractNum w:abstractNumId="62" w15:restartNumberingAfterBreak="0">
    <w:nsid w:val="66E47A0A"/>
    <w:multiLevelType w:val="multilevel"/>
    <w:tmpl w:val="4080FE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6ACF4DFC"/>
    <w:multiLevelType w:val="hybridMultilevel"/>
    <w:tmpl w:val="29BEC322"/>
    <w:lvl w:ilvl="0" w:tplc="92B21F34">
      <w:start w:val="4"/>
      <w:numFmt w:val="bullet"/>
      <w:lvlText w:val="-"/>
      <w:lvlJc w:val="left"/>
      <w:pPr>
        <w:ind w:left="720" w:right="1222" w:hanging="360"/>
      </w:pPr>
      <w:rPr>
        <w:rFonts w:ascii="Sakkal Majalla" w:eastAsia="Calibri" w:hAnsi="Sakkal Majalla" w:cs="Sakkal Majalla" w:hint="default"/>
      </w:rPr>
    </w:lvl>
    <w:lvl w:ilvl="1" w:tplc="04090003">
      <w:start w:val="1"/>
      <w:numFmt w:val="bullet"/>
      <w:lvlText w:val="o"/>
      <w:lvlJc w:val="left"/>
      <w:pPr>
        <w:ind w:left="1440" w:right="1582" w:hanging="360"/>
      </w:pPr>
      <w:rPr>
        <w:rFonts w:ascii="Courier New" w:hAnsi="Courier New" w:cs="Courier New" w:hint="default"/>
      </w:rPr>
    </w:lvl>
    <w:lvl w:ilvl="2" w:tplc="04090005">
      <w:start w:val="1"/>
      <w:numFmt w:val="bullet"/>
      <w:lvlText w:val=""/>
      <w:lvlJc w:val="left"/>
      <w:pPr>
        <w:ind w:left="2160" w:right="2302" w:hanging="360"/>
      </w:pPr>
      <w:rPr>
        <w:rFonts w:ascii="Wingdings" w:hAnsi="Wingdings" w:hint="default"/>
      </w:rPr>
    </w:lvl>
    <w:lvl w:ilvl="3" w:tplc="04090001">
      <w:start w:val="1"/>
      <w:numFmt w:val="bullet"/>
      <w:lvlText w:val=""/>
      <w:lvlJc w:val="left"/>
      <w:pPr>
        <w:ind w:left="2880" w:right="3022" w:hanging="360"/>
      </w:pPr>
      <w:rPr>
        <w:rFonts w:ascii="Symbol" w:hAnsi="Symbol" w:hint="default"/>
      </w:rPr>
    </w:lvl>
    <w:lvl w:ilvl="4" w:tplc="04090003">
      <w:start w:val="1"/>
      <w:numFmt w:val="bullet"/>
      <w:lvlText w:val="o"/>
      <w:lvlJc w:val="left"/>
      <w:pPr>
        <w:ind w:left="3600" w:right="3742" w:hanging="360"/>
      </w:pPr>
      <w:rPr>
        <w:rFonts w:ascii="Courier New" w:hAnsi="Courier New" w:cs="Courier New" w:hint="default"/>
      </w:rPr>
    </w:lvl>
    <w:lvl w:ilvl="5" w:tplc="04090005">
      <w:start w:val="1"/>
      <w:numFmt w:val="bullet"/>
      <w:lvlText w:val=""/>
      <w:lvlJc w:val="left"/>
      <w:pPr>
        <w:ind w:left="4320" w:right="4462" w:hanging="360"/>
      </w:pPr>
      <w:rPr>
        <w:rFonts w:ascii="Wingdings" w:hAnsi="Wingdings" w:hint="default"/>
      </w:rPr>
    </w:lvl>
    <w:lvl w:ilvl="6" w:tplc="04090001">
      <w:start w:val="1"/>
      <w:numFmt w:val="bullet"/>
      <w:lvlText w:val=""/>
      <w:lvlJc w:val="left"/>
      <w:pPr>
        <w:ind w:left="5040" w:right="5182" w:hanging="360"/>
      </w:pPr>
      <w:rPr>
        <w:rFonts w:ascii="Symbol" w:hAnsi="Symbol" w:hint="default"/>
      </w:rPr>
    </w:lvl>
    <w:lvl w:ilvl="7" w:tplc="04090003">
      <w:start w:val="1"/>
      <w:numFmt w:val="bullet"/>
      <w:lvlText w:val="o"/>
      <w:lvlJc w:val="left"/>
      <w:pPr>
        <w:ind w:left="5760" w:right="5902" w:hanging="360"/>
      </w:pPr>
      <w:rPr>
        <w:rFonts w:ascii="Courier New" w:hAnsi="Courier New" w:cs="Courier New" w:hint="default"/>
      </w:rPr>
    </w:lvl>
    <w:lvl w:ilvl="8" w:tplc="04090005">
      <w:start w:val="1"/>
      <w:numFmt w:val="bullet"/>
      <w:lvlText w:val=""/>
      <w:lvlJc w:val="left"/>
      <w:pPr>
        <w:ind w:left="6480" w:right="6622" w:hanging="360"/>
      </w:pPr>
      <w:rPr>
        <w:rFonts w:ascii="Wingdings" w:hAnsi="Wingdings" w:hint="default"/>
      </w:rPr>
    </w:lvl>
  </w:abstractNum>
  <w:abstractNum w:abstractNumId="64" w15:restartNumberingAfterBreak="0">
    <w:nsid w:val="6B6A1917"/>
    <w:multiLevelType w:val="multilevel"/>
    <w:tmpl w:val="5872A5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C0A772A"/>
    <w:multiLevelType w:val="multilevel"/>
    <w:tmpl w:val="B7C23C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6" w15:restartNumberingAfterBreak="0">
    <w:nsid w:val="6E812B6A"/>
    <w:multiLevelType w:val="multilevel"/>
    <w:tmpl w:val="5BA2D32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7" w15:restartNumberingAfterBreak="0">
    <w:nsid w:val="704C5D5D"/>
    <w:multiLevelType w:val="multilevel"/>
    <w:tmpl w:val="00B0A8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05B17C0"/>
    <w:multiLevelType w:val="multilevel"/>
    <w:tmpl w:val="9462F4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2FB4531"/>
    <w:multiLevelType w:val="multilevel"/>
    <w:tmpl w:val="699C1A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36A097E"/>
    <w:multiLevelType w:val="multilevel"/>
    <w:tmpl w:val="AB4E6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54C43B0"/>
    <w:multiLevelType w:val="multilevel"/>
    <w:tmpl w:val="E9200E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8BD4C57"/>
    <w:multiLevelType w:val="multilevel"/>
    <w:tmpl w:val="D12875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95048F3"/>
    <w:multiLevelType w:val="multilevel"/>
    <w:tmpl w:val="9BBE3F8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4" w15:restartNumberingAfterBreak="0">
    <w:nsid w:val="7A741697"/>
    <w:multiLevelType w:val="multilevel"/>
    <w:tmpl w:val="A686ED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CE6578C"/>
    <w:multiLevelType w:val="multilevel"/>
    <w:tmpl w:val="A8FC6F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EA677FB"/>
    <w:multiLevelType w:val="multilevel"/>
    <w:tmpl w:val="64020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F441AB5"/>
    <w:multiLevelType w:val="multilevel"/>
    <w:tmpl w:val="B5146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54120692">
    <w:abstractNumId w:val="56"/>
  </w:num>
  <w:num w:numId="2" w16cid:durableId="383261980">
    <w:abstractNumId w:val="11"/>
  </w:num>
  <w:num w:numId="3" w16cid:durableId="232936001">
    <w:abstractNumId w:val="33"/>
  </w:num>
  <w:num w:numId="4" w16cid:durableId="1305695815">
    <w:abstractNumId w:val="43"/>
  </w:num>
  <w:num w:numId="5" w16cid:durableId="531841637">
    <w:abstractNumId w:val="35"/>
  </w:num>
  <w:num w:numId="6" w16cid:durableId="1221136806">
    <w:abstractNumId w:val="58"/>
  </w:num>
  <w:num w:numId="7" w16cid:durableId="315106354">
    <w:abstractNumId w:val="44"/>
  </w:num>
  <w:num w:numId="8" w16cid:durableId="143664233">
    <w:abstractNumId w:val="62"/>
  </w:num>
  <w:num w:numId="9" w16cid:durableId="1833176078">
    <w:abstractNumId w:val="12"/>
  </w:num>
  <w:num w:numId="10" w16cid:durableId="1696227980">
    <w:abstractNumId w:val="25"/>
  </w:num>
  <w:num w:numId="11" w16cid:durableId="735667563">
    <w:abstractNumId w:val="52"/>
  </w:num>
  <w:num w:numId="12" w16cid:durableId="287973055">
    <w:abstractNumId w:val="70"/>
  </w:num>
  <w:num w:numId="13" w16cid:durableId="1441413613">
    <w:abstractNumId w:val="26"/>
  </w:num>
  <w:num w:numId="14" w16cid:durableId="556011348">
    <w:abstractNumId w:val="51"/>
  </w:num>
  <w:num w:numId="15" w16cid:durableId="1421097825">
    <w:abstractNumId w:val="22"/>
  </w:num>
  <w:num w:numId="16" w16cid:durableId="1447197864">
    <w:abstractNumId w:val="8"/>
  </w:num>
  <w:num w:numId="17" w16cid:durableId="34434136">
    <w:abstractNumId w:val="13"/>
  </w:num>
  <w:num w:numId="18" w16cid:durableId="233702471">
    <w:abstractNumId w:val="37"/>
  </w:num>
  <w:num w:numId="19" w16cid:durableId="1104425053">
    <w:abstractNumId w:val="76"/>
  </w:num>
  <w:num w:numId="20" w16cid:durableId="1037314353">
    <w:abstractNumId w:val="30"/>
  </w:num>
  <w:num w:numId="21" w16cid:durableId="1962299898">
    <w:abstractNumId w:val="1"/>
  </w:num>
  <w:num w:numId="22" w16cid:durableId="1839661210">
    <w:abstractNumId w:val="32"/>
  </w:num>
  <w:num w:numId="23" w16cid:durableId="534125161">
    <w:abstractNumId w:val="77"/>
  </w:num>
  <w:num w:numId="24" w16cid:durableId="1268931991">
    <w:abstractNumId w:val="61"/>
    <w:lvlOverride w:ilvl="0"/>
    <w:lvlOverride w:ilvl="1"/>
    <w:lvlOverride w:ilvl="2"/>
    <w:lvlOverride w:ilvl="3"/>
    <w:lvlOverride w:ilvl="4"/>
    <w:lvlOverride w:ilvl="5"/>
    <w:lvlOverride w:ilvl="6"/>
    <w:lvlOverride w:ilvl="7"/>
    <w:lvlOverride w:ilvl="8"/>
  </w:num>
  <w:num w:numId="25" w16cid:durableId="1462383797">
    <w:abstractNumId w:val="60"/>
    <w:lvlOverride w:ilvl="0"/>
    <w:lvlOverride w:ilvl="1"/>
    <w:lvlOverride w:ilvl="2"/>
    <w:lvlOverride w:ilvl="3"/>
    <w:lvlOverride w:ilvl="4"/>
    <w:lvlOverride w:ilvl="5"/>
    <w:lvlOverride w:ilvl="6"/>
    <w:lvlOverride w:ilvl="7"/>
    <w:lvlOverride w:ilvl="8"/>
  </w:num>
  <w:num w:numId="26" w16cid:durableId="321007661">
    <w:abstractNumId w:val="53"/>
    <w:lvlOverride w:ilvl="0"/>
    <w:lvlOverride w:ilvl="1"/>
    <w:lvlOverride w:ilvl="2"/>
    <w:lvlOverride w:ilvl="3"/>
    <w:lvlOverride w:ilvl="4"/>
    <w:lvlOverride w:ilvl="5"/>
    <w:lvlOverride w:ilvl="6"/>
    <w:lvlOverride w:ilvl="7"/>
    <w:lvlOverride w:ilvl="8"/>
  </w:num>
  <w:num w:numId="27" w16cid:durableId="90985139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818962682">
    <w:abstractNumId w:val="2"/>
    <w:lvlOverride w:ilvl="0"/>
    <w:lvlOverride w:ilvl="1"/>
    <w:lvlOverride w:ilvl="2"/>
    <w:lvlOverride w:ilvl="3"/>
    <w:lvlOverride w:ilvl="4"/>
    <w:lvlOverride w:ilvl="5"/>
    <w:lvlOverride w:ilvl="6"/>
    <w:lvlOverride w:ilvl="7"/>
    <w:lvlOverride w:ilvl="8"/>
  </w:num>
  <w:num w:numId="29" w16cid:durableId="105751592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50713662">
    <w:abstractNumId w:val="2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15030341">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965043857">
    <w:abstractNumId w:val="63"/>
    <w:lvlOverride w:ilvl="0"/>
    <w:lvlOverride w:ilvl="1"/>
    <w:lvlOverride w:ilvl="2"/>
    <w:lvlOverride w:ilvl="3"/>
    <w:lvlOverride w:ilvl="4"/>
    <w:lvlOverride w:ilvl="5"/>
    <w:lvlOverride w:ilvl="6"/>
    <w:lvlOverride w:ilvl="7"/>
    <w:lvlOverride w:ilvl="8"/>
  </w:num>
  <w:num w:numId="33" w16cid:durableId="490878643">
    <w:abstractNumId w:val="0"/>
    <w:lvlOverride w:ilvl="0"/>
    <w:lvlOverride w:ilvl="1"/>
    <w:lvlOverride w:ilvl="2"/>
    <w:lvlOverride w:ilvl="3"/>
    <w:lvlOverride w:ilvl="4"/>
    <w:lvlOverride w:ilvl="5"/>
    <w:lvlOverride w:ilvl="6"/>
    <w:lvlOverride w:ilvl="7"/>
    <w:lvlOverride w:ilvl="8"/>
  </w:num>
  <w:num w:numId="34" w16cid:durableId="1563562292">
    <w:abstractNumId w:val="49"/>
    <w:lvlOverride w:ilvl="0"/>
    <w:lvlOverride w:ilvl="1"/>
    <w:lvlOverride w:ilvl="2"/>
    <w:lvlOverride w:ilvl="3"/>
    <w:lvlOverride w:ilvl="4"/>
    <w:lvlOverride w:ilvl="5"/>
    <w:lvlOverride w:ilvl="6"/>
    <w:lvlOverride w:ilvl="7"/>
    <w:lvlOverride w:ilvl="8"/>
  </w:num>
  <w:num w:numId="35" w16cid:durableId="111768225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78335844">
    <w:abstractNumId w:val="67"/>
    <w:lvlOverride w:ilvl="0"/>
    <w:lvlOverride w:ilvl="1"/>
    <w:lvlOverride w:ilvl="2"/>
    <w:lvlOverride w:ilvl="3"/>
    <w:lvlOverride w:ilvl="4"/>
    <w:lvlOverride w:ilvl="5"/>
    <w:lvlOverride w:ilvl="6"/>
    <w:lvlOverride w:ilvl="7"/>
    <w:lvlOverride w:ilvl="8"/>
  </w:num>
  <w:num w:numId="37" w16cid:durableId="93257979">
    <w:abstractNumId w:val="7"/>
    <w:lvlOverride w:ilvl="0"/>
    <w:lvlOverride w:ilvl="1"/>
    <w:lvlOverride w:ilvl="2"/>
    <w:lvlOverride w:ilvl="3"/>
    <w:lvlOverride w:ilvl="4"/>
    <w:lvlOverride w:ilvl="5"/>
    <w:lvlOverride w:ilvl="6"/>
    <w:lvlOverride w:ilvl="7"/>
    <w:lvlOverride w:ilvl="8"/>
  </w:num>
  <w:num w:numId="38" w16cid:durableId="161802716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727147219">
    <w:abstractNumId w:val="64"/>
    <w:lvlOverride w:ilvl="0"/>
    <w:lvlOverride w:ilvl="1"/>
    <w:lvlOverride w:ilvl="2"/>
    <w:lvlOverride w:ilvl="3"/>
    <w:lvlOverride w:ilvl="4"/>
    <w:lvlOverride w:ilvl="5"/>
    <w:lvlOverride w:ilvl="6"/>
    <w:lvlOverride w:ilvl="7"/>
    <w:lvlOverride w:ilvl="8"/>
  </w:num>
  <w:num w:numId="40" w16cid:durableId="341317807">
    <w:abstractNumId w:val="72"/>
    <w:lvlOverride w:ilvl="0"/>
    <w:lvlOverride w:ilvl="1"/>
    <w:lvlOverride w:ilvl="2"/>
    <w:lvlOverride w:ilvl="3"/>
    <w:lvlOverride w:ilvl="4"/>
    <w:lvlOverride w:ilvl="5"/>
    <w:lvlOverride w:ilvl="6"/>
    <w:lvlOverride w:ilvl="7"/>
    <w:lvlOverride w:ilvl="8"/>
  </w:num>
  <w:num w:numId="41" w16cid:durableId="1515918426">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483400169">
    <w:abstractNumId w:val="17"/>
    <w:lvlOverride w:ilvl="0"/>
    <w:lvlOverride w:ilvl="1"/>
    <w:lvlOverride w:ilvl="2"/>
    <w:lvlOverride w:ilvl="3"/>
    <w:lvlOverride w:ilvl="4"/>
    <w:lvlOverride w:ilvl="5"/>
    <w:lvlOverride w:ilvl="6"/>
    <w:lvlOverride w:ilvl="7"/>
    <w:lvlOverride w:ilvl="8"/>
  </w:num>
  <w:num w:numId="43" w16cid:durableId="1601336101">
    <w:abstractNumId w:val="18"/>
    <w:lvlOverride w:ilvl="0"/>
    <w:lvlOverride w:ilvl="1"/>
    <w:lvlOverride w:ilvl="2"/>
    <w:lvlOverride w:ilvl="3"/>
    <w:lvlOverride w:ilvl="4"/>
    <w:lvlOverride w:ilvl="5"/>
    <w:lvlOverride w:ilvl="6"/>
    <w:lvlOverride w:ilvl="7"/>
    <w:lvlOverride w:ilvl="8"/>
  </w:num>
  <w:num w:numId="44" w16cid:durableId="32181358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697045024">
    <w:abstractNumId w:val="75"/>
    <w:lvlOverride w:ilvl="0"/>
    <w:lvlOverride w:ilvl="1"/>
    <w:lvlOverride w:ilvl="2"/>
    <w:lvlOverride w:ilvl="3"/>
    <w:lvlOverride w:ilvl="4"/>
    <w:lvlOverride w:ilvl="5"/>
    <w:lvlOverride w:ilvl="6"/>
    <w:lvlOverride w:ilvl="7"/>
    <w:lvlOverride w:ilvl="8"/>
  </w:num>
  <w:num w:numId="46" w16cid:durableId="768503708">
    <w:abstractNumId w:val="9"/>
    <w:lvlOverride w:ilvl="0"/>
    <w:lvlOverride w:ilvl="1"/>
    <w:lvlOverride w:ilvl="2"/>
    <w:lvlOverride w:ilvl="3"/>
    <w:lvlOverride w:ilvl="4"/>
    <w:lvlOverride w:ilvl="5"/>
    <w:lvlOverride w:ilvl="6"/>
    <w:lvlOverride w:ilvl="7"/>
    <w:lvlOverride w:ilvl="8"/>
  </w:num>
  <w:num w:numId="47" w16cid:durableId="1652709689">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641226765">
    <w:abstractNumId w:val="71"/>
    <w:lvlOverride w:ilvl="0"/>
    <w:lvlOverride w:ilvl="1"/>
    <w:lvlOverride w:ilvl="2"/>
    <w:lvlOverride w:ilvl="3"/>
    <w:lvlOverride w:ilvl="4"/>
    <w:lvlOverride w:ilvl="5"/>
    <w:lvlOverride w:ilvl="6"/>
    <w:lvlOverride w:ilvl="7"/>
    <w:lvlOverride w:ilvl="8"/>
  </w:num>
  <w:num w:numId="49" w16cid:durableId="128136460">
    <w:abstractNumId w:val="45"/>
    <w:lvlOverride w:ilvl="0"/>
    <w:lvlOverride w:ilvl="1"/>
    <w:lvlOverride w:ilvl="2"/>
    <w:lvlOverride w:ilvl="3"/>
    <w:lvlOverride w:ilvl="4"/>
    <w:lvlOverride w:ilvl="5"/>
    <w:lvlOverride w:ilvl="6"/>
    <w:lvlOverride w:ilvl="7"/>
    <w:lvlOverride w:ilvl="8"/>
  </w:num>
  <w:num w:numId="50" w16cid:durableId="1724940222">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844051872">
    <w:abstractNumId w:val="6"/>
    <w:lvlOverride w:ilvl="0"/>
    <w:lvlOverride w:ilvl="1"/>
    <w:lvlOverride w:ilvl="2"/>
    <w:lvlOverride w:ilvl="3"/>
    <w:lvlOverride w:ilvl="4"/>
    <w:lvlOverride w:ilvl="5"/>
    <w:lvlOverride w:ilvl="6"/>
    <w:lvlOverride w:ilvl="7"/>
    <w:lvlOverride w:ilvl="8"/>
  </w:num>
  <w:num w:numId="52" w16cid:durableId="1964841043">
    <w:abstractNumId w:val="74"/>
    <w:lvlOverride w:ilvl="0"/>
    <w:lvlOverride w:ilvl="1"/>
    <w:lvlOverride w:ilvl="2"/>
    <w:lvlOverride w:ilvl="3"/>
    <w:lvlOverride w:ilvl="4"/>
    <w:lvlOverride w:ilvl="5"/>
    <w:lvlOverride w:ilvl="6"/>
    <w:lvlOverride w:ilvl="7"/>
    <w:lvlOverride w:ilvl="8"/>
  </w:num>
  <w:num w:numId="53" w16cid:durableId="19053615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696492370">
    <w:abstractNumId w:val="59"/>
    <w:lvlOverride w:ilvl="0"/>
    <w:lvlOverride w:ilvl="1"/>
    <w:lvlOverride w:ilvl="2"/>
    <w:lvlOverride w:ilvl="3"/>
    <w:lvlOverride w:ilvl="4"/>
    <w:lvlOverride w:ilvl="5"/>
    <w:lvlOverride w:ilvl="6"/>
    <w:lvlOverride w:ilvl="7"/>
    <w:lvlOverride w:ilvl="8"/>
  </w:num>
  <w:num w:numId="55" w16cid:durableId="22246189">
    <w:abstractNumId w:val="4"/>
    <w:lvlOverride w:ilvl="0"/>
    <w:lvlOverride w:ilvl="1"/>
    <w:lvlOverride w:ilvl="2"/>
    <w:lvlOverride w:ilvl="3"/>
    <w:lvlOverride w:ilvl="4"/>
    <w:lvlOverride w:ilvl="5"/>
    <w:lvlOverride w:ilvl="6"/>
    <w:lvlOverride w:ilvl="7"/>
    <w:lvlOverride w:ilvl="8"/>
  </w:num>
  <w:num w:numId="56" w16cid:durableId="44573911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115372743">
    <w:abstractNumId w:val="29"/>
    <w:lvlOverride w:ilvl="0"/>
    <w:lvlOverride w:ilvl="1"/>
    <w:lvlOverride w:ilvl="2"/>
    <w:lvlOverride w:ilvl="3"/>
    <w:lvlOverride w:ilvl="4"/>
    <w:lvlOverride w:ilvl="5"/>
    <w:lvlOverride w:ilvl="6"/>
    <w:lvlOverride w:ilvl="7"/>
    <w:lvlOverride w:ilvl="8"/>
  </w:num>
  <w:num w:numId="58" w16cid:durableId="977684972">
    <w:abstractNumId w:val="68"/>
    <w:lvlOverride w:ilvl="0"/>
    <w:lvlOverride w:ilvl="1"/>
    <w:lvlOverride w:ilvl="2"/>
    <w:lvlOverride w:ilvl="3"/>
    <w:lvlOverride w:ilvl="4"/>
    <w:lvlOverride w:ilvl="5"/>
    <w:lvlOverride w:ilvl="6"/>
    <w:lvlOverride w:ilvl="7"/>
    <w:lvlOverride w:ilvl="8"/>
  </w:num>
  <w:num w:numId="59" w16cid:durableId="37488721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001472784">
    <w:abstractNumId w:val="19"/>
    <w:lvlOverride w:ilvl="0"/>
    <w:lvlOverride w:ilvl="1"/>
    <w:lvlOverride w:ilvl="2"/>
    <w:lvlOverride w:ilvl="3"/>
    <w:lvlOverride w:ilvl="4"/>
    <w:lvlOverride w:ilvl="5"/>
    <w:lvlOverride w:ilvl="6"/>
    <w:lvlOverride w:ilvl="7"/>
    <w:lvlOverride w:ilvl="8"/>
  </w:num>
  <w:num w:numId="61" w16cid:durableId="1313221145">
    <w:abstractNumId w:val="69"/>
    <w:lvlOverride w:ilvl="0"/>
    <w:lvlOverride w:ilvl="1"/>
    <w:lvlOverride w:ilvl="2"/>
    <w:lvlOverride w:ilvl="3"/>
    <w:lvlOverride w:ilvl="4"/>
    <w:lvlOverride w:ilvl="5"/>
    <w:lvlOverride w:ilvl="6"/>
    <w:lvlOverride w:ilvl="7"/>
    <w:lvlOverride w:ilvl="8"/>
  </w:num>
  <w:num w:numId="62" w16cid:durableId="98142259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1689867513">
    <w:abstractNumId w:val="57"/>
    <w:lvlOverride w:ilvl="0"/>
    <w:lvlOverride w:ilvl="1"/>
    <w:lvlOverride w:ilvl="2"/>
    <w:lvlOverride w:ilvl="3"/>
    <w:lvlOverride w:ilvl="4"/>
    <w:lvlOverride w:ilvl="5"/>
    <w:lvlOverride w:ilvl="6"/>
    <w:lvlOverride w:ilvl="7"/>
    <w:lvlOverride w:ilvl="8"/>
  </w:num>
  <w:num w:numId="64" w16cid:durableId="145629473">
    <w:abstractNumId w:val="24"/>
    <w:lvlOverride w:ilvl="0"/>
    <w:lvlOverride w:ilvl="1"/>
    <w:lvlOverride w:ilvl="2"/>
    <w:lvlOverride w:ilvl="3"/>
    <w:lvlOverride w:ilvl="4"/>
    <w:lvlOverride w:ilvl="5"/>
    <w:lvlOverride w:ilvl="6"/>
    <w:lvlOverride w:ilvl="7"/>
    <w:lvlOverride w:ilvl="8"/>
  </w:num>
  <w:num w:numId="65" w16cid:durableId="201059794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1849364312">
    <w:abstractNumId w:val="55"/>
    <w:lvlOverride w:ilvl="0"/>
    <w:lvlOverride w:ilvl="1"/>
    <w:lvlOverride w:ilvl="2"/>
    <w:lvlOverride w:ilvl="3"/>
    <w:lvlOverride w:ilvl="4"/>
    <w:lvlOverride w:ilvl="5"/>
    <w:lvlOverride w:ilvl="6"/>
    <w:lvlOverride w:ilvl="7"/>
    <w:lvlOverride w:ilvl="8"/>
  </w:num>
  <w:num w:numId="67" w16cid:durableId="491069878">
    <w:abstractNumId w:val="47"/>
    <w:lvlOverride w:ilvl="0"/>
    <w:lvlOverride w:ilvl="1"/>
    <w:lvlOverride w:ilvl="2"/>
    <w:lvlOverride w:ilvl="3"/>
    <w:lvlOverride w:ilvl="4"/>
    <w:lvlOverride w:ilvl="5"/>
    <w:lvlOverride w:ilvl="6"/>
    <w:lvlOverride w:ilvl="7"/>
    <w:lvlOverride w:ilvl="8"/>
  </w:num>
  <w:num w:numId="68" w16cid:durableId="1881866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319046823">
    <w:abstractNumId w:val="46"/>
    <w:lvlOverride w:ilvl="0"/>
    <w:lvlOverride w:ilvl="1"/>
    <w:lvlOverride w:ilvl="2"/>
    <w:lvlOverride w:ilvl="3"/>
    <w:lvlOverride w:ilvl="4"/>
    <w:lvlOverride w:ilvl="5"/>
    <w:lvlOverride w:ilvl="6"/>
    <w:lvlOverride w:ilvl="7"/>
    <w:lvlOverride w:ilvl="8"/>
  </w:num>
  <w:num w:numId="70" w16cid:durableId="1007559530">
    <w:abstractNumId w:val="15"/>
    <w:lvlOverride w:ilvl="0"/>
    <w:lvlOverride w:ilvl="1"/>
    <w:lvlOverride w:ilvl="2"/>
    <w:lvlOverride w:ilvl="3"/>
    <w:lvlOverride w:ilvl="4"/>
    <w:lvlOverride w:ilvl="5"/>
    <w:lvlOverride w:ilvl="6"/>
    <w:lvlOverride w:ilvl="7"/>
    <w:lvlOverride w:ilvl="8"/>
  </w:num>
  <w:num w:numId="71" w16cid:durableId="11274833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488794122">
    <w:abstractNumId w:val="54"/>
    <w:lvlOverride w:ilvl="0"/>
    <w:lvlOverride w:ilvl="1"/>
    <w:lvlOverride w:ilvl="2"/>
    <w:lvlOverride w:ilvl="3"/>
    <w:lvlOverride w:ilvl="4"/>
    <w:lvlOverride w:ilvl="5"/>
    <w:lvlOverride w:ilvl="6"/>
    <w:lvlOverride w:ilvl="7"/>
    <w:lvlOverride w:ilvl="8"/>
  </w:num>
  <w:num w:numId="73" w16cid:durableId="454833766">
    <w:abstractNumId w:val="31"/>
    <w:lvlOverride w:ilvl="0"/>
    <w:lvlOverride w:ilvl="1"/>
    <w:lvlOverride w:ilvl="2"/>
    <w:lvlOverride w:ilvl="3"/>
    <w:lvlOverride w:ilvl="4"/>
    <w:lvlOverride w:ilvl="5"/>
    <w:lvlOverride w:ilvl="6"/>
    <w:lvlOverride w:ilvl="7"/>
    <w:lvlOverride w:ilvl="8"/>
  </w:num>
  <w:num w:numId="74" w16cid:durableId="8512662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1474055480">
    <w:abstractNumId w:val="3"/>
    <w:lvlOverride w:ilvl="0"/>
    <w:lvlOverride w:ilvl="1"/>
    <w:lvlOverride w:ilvl="2"/>
    <w:lvlOverride w:ilvl="3"/>
    <w:lvlOverride w:ilvl="4"/>
    <w:lvlOverride w:ilvl="5"/>
    <w:lvlOverride w:ilvl="6"/>
    <w:lvlOverride w:ilvl="7"/>
    <w:lvlOverride w:ilvl="8"/>
  </w:num>
  <w:num w:numId="76" w16cid:durableId="105488872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109192585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7153955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C97882"/>
    <w:rsid w:val="00022185"/>
    <w:rsid w:val="000C7341"/>
    <w:rsid w:val="001B1BC5"/>
    <w:rsid w:val="002B617E"/>
    <w:rsid w:val="003B04E0"/>
    <w:rsid w:val="00415B4A"/>
    <w:rsid w:val="00540001"/>
    <w:rsid w:val="005F1041"/>
    <w:rsid w:val="00730BA4"/>
    <w:rsid w:val="007D0100"/>
    <w:rsid w:val="00820760"/>
    <w:rsid w:val="008E6A41"/>
    <w:rsid w:val="009D101D"/>
    <w:rsid w:val="009F75AD"/>
    <w:rsid w:val="00A70B0A"/>
    <w:rsid w:val="00BD0033"/>
    <w:rsid w:val="00C779EA"/>
    <w:rsid w:val="00C97882"/>
    <w:rsid w:val="00CB0AF0"/>
    <w:rsid w:val="00D46554"/>
    <w:rsid w:val="00DE7AE1"/>
    <w:rsid w:val="00E0325A"/>
    <w:rsid w:val="00E4047B"/>
    <w:rsid w:val="00EB1EDA"/>
    <w:rsid w:val="00EF1F36"/>
    <w:rsid w:val="00EF5F8B"/>
    <w:rsid w:val="00FA4D5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37"/>
    <o:shapelayout v:ext="edit">
      <o:idmap v:ext="edit" data="1"/>
    </o:shapelayout>
  </w:shapeDefaults>
  <w:decimalSymbol w:val="."/>
  <w:listSeparator w:val=","/>
  <w14:docId w14:val="50941DE6"/>
  <w15:chartTrackingRefBased/>
  <w15:docId w15:val="{E19DC159-303F-4EF0-8DC3-AA2829C3B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B04E0"/>
    <w:pPr>
      <w:spacing w:line="360" w:lineRule="auto"/>
      <w:ind w:left="862" w:firstLine="720"/>
      <w:jc w:val="both"/>
    </w:pPr>
    <w:rPr>
      <w:kern w:val="0"/>
    </w:rPr>
  </w:style>
  <w:style w:type="paragraph" w:styleId="1">
    <w:name w:val="heading 1"/>
    <w:basedOn w:val="a"/>
    <w:next w:val="a"/>
    <w:link w:val="1Char"/>
    <w:uiPriority w:val="9"/>
    <w:qFormat/>
    <w:rsid w:val="003B04E0"/>
    <w:pPr>
      <w:keepNext/>
      <w:keepLines/>
      <w:spacing w:before="240" w:after="0"/>
      <w:ind w:left="0"/>
      <w:jc w:val="center"/>
      <w:outlineLvl w:val="0"/>
    </w:pPr>
    <w:rPr>
      <w:rFonts w:ascii="Sakkal Majalla" w:eastAsiaTheme="majorEastAsia" w:hAnsi="Sakkal Majalla" w:cs="Sakkal Majalla"/>
      <w:b/>
      <w:bCs/>
      <w:sz w:val="40"/>
      <w:szCs w:val="40"/>
    </w:rPr>
  </w:style>
  <w:style w:type="paragraph" w:styleId="2">
    <w:name w:val="heading 2"/>
    <w:basedOn w:val="a"/>
    <w:next w:val="a"/>
    <w:link w:val="2Char"/>
    <w:uiPriority w:val="9"/>
    <w:unhideWhenUsed/>
    <w:qFormat/>
    <w:rsid w:val="003B04E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autoRedefine/>
    <w:uiPriority w:val="9"/>
    <w:unhideWhenUsed/>
    <w:qFormat/>
    <w:rsid w:val="003B04E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3B04E0"/>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3B04E0"/>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3B04E0"/>
    <w:pPr>
      <w:keepNext/>
      <w:keepLines/>
      <w:spacing w:before="40" w:after="0"/>
      <w:outlineLvl w:val="5"/>
    </w:pPr>
    <w:rPr>
      <w:rFonts w:asciiTheme="majorHAnsi" w:eastAsiaTheme="majorEastAsia" w:hAnsiTheme="majorHAnsi" w:cstheme="majorBidi"/>
      <w:color w:val="1F3763" w:themeColor="accent1" w:themeShade="7F"/>
    </w:rPr>
  </w:style>
  <w:style w:type="paragraph" w:styleId="7">
    <w:name w:val="heading 7"/>
    <w:basedOn w:val="a"/>
    <w:next w:val="a"/>
    <w:link w:val="7Char"/>
    <w:uiPriority w:val="9"/>
    <w:semiHidden/>
    <w:unhideWhenUsed/>
    <w:qFormat/>
    <w:rsid w:val="00A70B0A"/>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8">
    <w:name w:val="heading 8"/>
    <w:basedOn w:val="a"/>
    <w:next w:val="a"/>
    <w:link w:val="8Char"/>
    <w:uiPriority w:val="9"/>
    <w:semiHidden/>
    <w:unhideWhenUsed/>
    <w:qFormat/>
    <w:rsid w:val="00A70B0A"/>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9">
    <w:name w:val="heading 9"/>
    <w:basedOn w:val="a"/>
    <w:next w:val="a"/>
    <w:link w:val="9Char"/>
    <w:uiPriority w:val="9"/>
    <w:semiHidden/>
    <w:unhideWhenUsed/>
    <w:qFormat/>
    <w:rsid w:val="00A70B0A"/>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العنوان 11"/>
    <w:basedOn w:val="a"/>
    <w:next w:val="a"/>
    <w:uiPriority w:val="9"/>
    <w:rsid w:val="00A70B0A"/>
    <w:pPr>
      <w:keepNext/>
      <w:keepLines/>
      <w:spacing w:before="360" w:line="278" w:lineRule="auto"/>
      <w:outlineLvl w:val="0"/>
    </w:pPr>
    <w:rPr>
      <w:rFonts w:ascii="Aptos Display" w:eastAsia="Times New Roman" w:hAnsi="Aptos Display" w:cs="Times New Roman"/>
      <w:color w:val="0F4761"/>
      <w:sz w:val="40"/>
      <w:szCs w:val="40"/>
    </w:rPr>
  </w:style>
  <w:style w:type="paragraph" w:customStyle="1" w:styleId="21">
    <w:name w:val="عنوان 21"/>
    <w:basedOn w:val="a"/>
    <w:next w:val="a"/>
    <w:uiPriority w:val="9"/>
    <w:semiHidden/>
    <w:unhideWhenUsed/>
    <w:rsid w:val="00A70B0A"/>
    <w:pPr>
      <w:keepNext/>
      <w:keepLines/>
      <w:spacing w:before="160" w:line="278" w:lineRule="auto"/>
      <w:outlineLvl w:val="1"/>
    </w:pPr>
    <w:rPr>
      <w:rFonts w:ascii="Aptos Display" w:eastAsia="Times New Roman" w:hAnsi="Aptos Display" w:cs="Times New Roman"/>
      <w:color w:val="0F4761"/>
      <w:sz w:val="32"/>
      <w:szCs w:val="32"/>
    </w:rPr>
  </w:style>
  <w:style w:type="paragraph" w:customStyle="1" w:styleId="31">
    <w:name w:val="عنوان 31"/>
    <w:basedOn w:val="a"/>
    <w:next w:val="a"/>
    <w:uiPriority w:val="9"/>
    <w:semiHidden/>
    <w:unhideWhenUsed/>
    <w:rsid w:val="00A70B0A"/>
    <w:pPr>
      <w:keepNext/>
      <w:keepLines/>
      <w:spacing w:before="160" w:line="278" w:lineRule="auto"/>
      <w:outlineLvl w:val="2"/>
    </w:pPr>
    <w:rPr>
      <w:rFonts w:ascii="Aptos" w:eastAsia="Times New Roman" w:hAnsi="Aptos" w:cs="Times New Roman"/>
      <w:color w:val="0F4761"/>
      <w:szCs w:val="28"/>
    </w:rPr>
  </w:style>
  <w:style w:type="paragraph" w:customStyle="1" w:styleId="41">
    <w:name w:val="عنوان 41"/>
    <w:basedOn w:val="a"/>
    <w:next w:val="a"/>
    <w:uiPriority w:val="9"/>
    <w:semiHidden/>
    <w:unhideWhenUsed/>
    <w:rsid w:val="00A70B0A"/>
    <w:pPr>
      <w:keepNext/>
      <w:keepLines/>
      <w:spacing w:before="80" w:after="40" w:line="278" w:lineRule="auto"/>
      <w:outlineLvl w:val="3"/>
    </w:pPr>
    <w:rPr>
      <w:rFonts w:ascii="Aptos" w:eastAsia="Times New Roman" w:hAnsi="Aptos" w:cs="Times New Roman"/>
      <w:i/>
      <w:iCs/>
      <w:color w:val="0F4761"/>
      <w:sz w:val="24"/>
      <w:szCs w:val="24"/>
    </w:rPr>
  </w:style>
  <w:style w:type="paragraph" w:customStyle="1" w:styleId="51">
    <w:name w:val="عنوان 51"/>
    <w:basedOn w:val="a"/>
    <w:next w:val="a"/>
    <w:uiPriority w:val="9"/>
    <w:semiHidden/>
    <w:unhideWhenUsed/>
    <w:rsid w:val="00A70B0A"/>
    <w:pPr>
      <w:keepNext/>
      <w:keepLines/>
      <w:spacing w:before="80" w:after="40" w:line="278" w:lineRule="auto"/>
      <w:outlineLvl w:val="4"/>
    </w:pPr>
    <w:rPr>
      <w:rFonts w:ascii="Aptos" w:eastAsia="Times New Roman" w:hAnsi="Aptos" w:cs="Times New Roman"/>
      <w:color w:val="0F4761"/>
      <w:sz w:val="24"/>
      <w:szCs w:val="24"/>
    </w:rPr>
  </w:style>
  <w:style w:type="paragraph" w:customStyle="1" w:styleId="61">
    <w:name w:val="عنوان 61"/>
    <w:basedOn w:val="a"/>
    <w:next w:val="a"/>
    <w:uiPriority w:val="9"/>
    <w:semiHidden/>
    <w:unhideWhenUsed/>
    <w:rsid w:val="00A70B0A"/>
    <w:pPr>
      <w:keepNext/>
      <w:keepLines/>
      <w:spacing w:before="40" w:after="0" w:line="278" w:lineRule="auto"/>
      <w:outlineLvl w:val="5"/>
    </w:pPr>
    <w:rPr>
      <w:rFonts w:ascii="Aptos" w:eastAsia="Times New Roman" w:hAnsi="Aptos" w:cs="Times New Roman"/>
      <w:i/>
      <w:iCs/>
      <w:color w:val="595959"/>
      <w:sz w:val="24"/>
      <w:szCs w:val="24"/>
    </w:rPr>
  </w:style>
  <w:style w:type="paragraph" w:customStyle="1" w:styleId="71">
    <w:name w:val="عنوان 71"/>
    <w:basedOn w:val="a"/>
    <w:next w:val="a"/>
    <w:uiPriority w:val="9"/>
    <w:semiHidden/>
    <w:unhideWhenUsed/>
    <w:rsid w:val="00A70B0A"/>
    <w:pPr>
      <w:keepNext/>
      <w:keepLines/>
      <w:spacing w:before="40" w:after="0" w:line="278" w:lineRule="auto"/>
      <w:outlineLvl w:val="6"/>
    </w:pPr>
    <w:rPr>
      <w:rFonts w:ascii="Aptos" w:eastAsia="Times New Roman" w:hAnsi="Aptos" w:cs="Times New Roman"/>
      <w:color w:val="595959"/>
      <w:sz w:val="24"/>
      <w:szCs w:val="24"/>
    </w:rPr>
  </w:style>
  <w:style w:type="paragraph" w:customStyle="1" w:styleId="81">
    <w:name w:val="عنوان 81"/>
    <w:basedOn w:val="a"/>
    <w:next w:val="a"/>
    <w:uiPriority w:val="9"/>
    <w:semiHidden/>
    <w:unhideWhenUsed/>
    <w:rsid w:val="00A70B0A"/>
    <w:pPr>
      <w:keepNext/>
      <w:keepLines/>
      <w:spacing w:after="0" w:line="278" w:lineRule="auto"/>
      <w:outlineLvl w:val="7"/>
    </w:pPr>
    <w:rPr>
      <w:rFonts w:ascii="Aptos" w:eastAsia="Times New Roman" w:hAnsi="Aptos" w:cs="Times New Roman"/>
      <w:i/>
      <w:iCs/>
      <w:color w:val="272727"/>
      <w:sz w:val="24"/>
      <w:szCs w:val="24"/>
    </w:rPr>
  </w:style>
  <w:style w:type="paragraph" w:customStyle="1" w:styleId="91">
    <w:name w:val="عنوان 91"/>
    <w:basedOn w:val="a"/>
    <w:next w:val="a"/>
    <w:uiPriority w:val="9"/>
    <w:semiHidden/>
    <w:unhideWhenUsed/>
    <w:rsid w:val="00A70B0A"/>
    <w:pPr>
      <w:keepNext/>
      <w:keepLines/>
      <w:spacing w:after="0" w:line="278" w:lineRule="auto"/>
      <w:outlineLvl w:val="8"/>
    </w:pPr>
    <w:rPr>
      <w:rFonts w:ascii="Aptos" w:eastAsia="Times New Roman" w:hAnsi="Aptos" w:cs="Times New Roman"/>
      <w:color w:val="272727"/>
      <w:sz w:val="24"/>
      <w:szCs w:val="24"/>
    </w:rPr>
  </w:style>
  <w:style w:type="paragraph" w:customStyle="1" w:styleId="10">
    <w:name w:val="العنوان1"/>
    <w:basedOn w:val="a"/>
    <w:next w:val="a"/>
    <w:uiPriority w:val="10"/>
    <w:rsid w:val="00A70B0A"/>
    <w:pPr>
      <w:contextualSpacing/>
    </w:pPr>
    <w:rPr>
      <w:rFonts w:ascii="Aptos Display" w:eastAsia="Times New Roman" w:hAnsi="Aptos Display" w:cs="Times New Roman"/>
      <w:spacing w:val="-10"/>
      <w:kern w:val="28"/>
      <w:sz w:val="56"/>
      <w:szCs w:val="56"/>
    </w:rPr>
  </w:style>
  <w:style w:type="paragraph" w:customStyle="1" w:styleId="12">
    <w:name w:val="عنوان فرعي1"/>
    <w:basedOn w:val="a"/>
    <w:next w:val="a"/>
    <w:uiPriority w:val="11"/>
    <w:rsid w:val="00A70B0A"/>
    <w:pPr>
      <w:numPr>
        <w:ilvl w:val="1"/>
      </w:numPr>
      <w:spacing w:line="278" w:lineRule="auto"/>
      <w:ind w:left="862" w:firstLine="720"/>
    </w:pPr>
    <w:rPr>
      <w:rFonts w:ascii="Aptos" w:eastAsia="Times New Roman" w:hAnsi="Aptos" w:cs="Times New Roman"/>
      <w:color w:val="595959"/>
      <w:spacing w:val="15"/>
      <w:szCs w:val="28"/>
    </w:rPr>
  </w:style>
  <w:style w:type="paragraph" w:customStyle="1" w:styleId="13">
    <w:name w:val="اقتباس1"/>
    <w:basedOn w:val="a"/>
    <w:next w:val="a"/>
    <w:uiPriority w:val="29"/>
    <w:rsid w:val="00A70B0A"/>
    <w:pPr>
      <w:spacing w:before="160" w:line="278" w:lineRule="auto"/>
      <w:jc w:val="center"/>
    </w:pPr>
    <w:rPr>
      <w:rFonts w:ascii="Aptos" w:eastAsia="Times New Roman" w:hAnsi="Aptos"/>
      <w:i/>
      <w:iCs/>
      <w:color w:val="404040"/>
      <w:sz w:val="24"/>
      <w:szCs w:val="24"/>
    </w:rPr>
  </w:style>
  <w:style w:type="character" w:customStyle="1" w:styleId="14">
    <w:name w:val="تأكيد مكثف1"/>
    <w:basedOn w:val="a0"/>
    <w:uiPriority w:val="21"/>
    <w:rsid w:val="00A70B0A"/>
    <w:rPr>
      <w:i/>
      <w:iCs/>
      <w:color w:val="0F4761"/>
    </w:rPr>
  </w:style>
  <w:style w:type="paragraph" w:customStyle="1" w:styleId="15">
    <w:name w:val="اقتباس مكثف1"/>
    <w:basedOn w:val="a"/>
    <w:next w:val="a"/>
    <w:uiPriority w:val="30"/>
    <w:rsid w:val="00A70B0A"/>
    <w:pPr>
      <w:pBdr>
        <w:top w:val="single" w:sz="4" w:space="10" w:color="0F4761"/>
        <w:bottom w:val="single" w:sz="4" w:space="10" w:color="0F4761"/>
      </w:pBdr>
      <w:spacing w:before="360" w:after="360" w:line="278" w:lineRule="auto"/>
      <w:ind w:left="864" w:right="864"/>
      <w:jc w:val="center"/>
    </w:pPr>
    <w:rPr>
      <w:rFonts w:ascii="Aptos" w:eastAsia="Times New Roman" w:hAnsi="Aptos"/>
      <w:i/>
      <w:iCs/>
      <w:color w:val="0F4761"/>
      <w:sz w:val="24"/>
      <w:szCs w:val="24"/>
    </w:rPr>
  </w:style>
  <w:style w:type="character" w:customStyle="1" w:styleId="16">
    <w:name w:val="مرجع مكثف1"/>
    <w:basedOn w:val="a0"/>
    <w:uiPriority w:val="32"/>
    <w:rsid w:val="00A70B0A"/>
    <w:rPr>
      <w:b/>
      <w:bCs/>
      <w:smallCaps/>
      <w:color w:val="0F4761"/>
      <w:spacing w:val="5"/>
    </w:rPr>
  </w:style>
  <w:style w:type="character" w:customStyle="1" w:styleId="1Char">
    <w:name w:val="العنوان 1 Char"/>
    <w:basedOn w:val="a0"/>
    <w:link w:val="1"/>
    <w:uiPriority w:val="9"/>
    <w:rsid w:val="003B04E0"/>
    <w:rPr>
      <w:rFonts w:ascii="Sakkal Majalla" w:eastAsiaTheme="majorEastAsia" w:hAnsi="Sakkal Majalla" w:cs="Sakkal Majalla"/>
      <w:b/>
      <w:bCs/>
      <w:kern w:val="0"/>
      <w:sz w:val="40"/>
      <w:szCs w:val="40"/>
      <w14:ligatures w14:val="none"/>
    </w:rPr>
  </w:style>
  <w:style w:type="character" w:customStyle="1" w:styleId="2Char">
    <w:name w:val="عنوان 2 Char"/>
    <w:basedOn w:val="a0"/>
    <w:link w:val="2"/>
    <w:uiPriority w:val="9"/>
    <w:rsid w:val="003B04E0"/>
    <w:rPr>
      <w:rFonts w:asciiTheme="majorHAnsi" w:eastAsiaTheme="majorEastAsia" w:hAnsiTheme="majorHAnsi" w:cstheme="majorBidi"/>
      <w:color w:val="2F5496" w:themeColor="accent1" w:themeShade="BF"/>
      <w:kern w:val="0"/>
      <w:sz w:val="26"/>
      <w:szCs w:val="26"/>
      <w14:ligatures w14:val="none"/>
    </w:rPr>
  </w:style>
  <w:style w:type="character" w:customStyle="1" w:styleId="3Char">
    <w:name w:val="عنوان 3 Char"/>
    <w:basedOn w:val="a0"/>
    <w:link w:val="3"/>
    <w:uiPriority w:val="9"/>
    <w:rsid w:val="003B04E0"/>
    <w:rPr>
      <w:rFonts w:asciiTheme="majorHAnsi" w:eastAsiaTheme="majorEastAsia" w:hAnsiTheme="majorHAnsi" w:cstheme="majorBidi"/>
      <w:color w:val="1F3763" w:themeColor="accent1" w:themeShade="7F"/>
      <w:kern w:val="0"/>
      <w:sz w:val="24"/>
      <w:szCs w:val="24"/>
      <w14:ligatures w14:val="none"/>
    </w:rPr>
  </w:style>
  <w:style w:type="character" w:customStyle="1" w:styleId="4Char">
    <w:name w:val="عنوان 4 Char"/>
    <w:basedOn w:val="a0"/>
    <w:link w:val="4"/>
    <w:uiPriority w:val="9"/>
    <w:semiHidden/>
    <w:rsid w:val="003B04E0"/>
    <w:rPr>
      <w:rFonts w:asciiTheme="majorHAnsi" w:eastAsiaTheme="majorEastAsia" w:hAnsiTheme="majorHAnsi" w:cstheme="majorBidi"/>
      <w:i/>
      <w:iCs/>
      <w:color w:val="2F5496" w:themeColor="accent1" w:themeShade="BF"/>
      <w:kern w:val="0"/>
      <w14:ligatures w14:val="none"/>
    </w:rPr>
  </w:style>
  <w:style w:type="character" w:customStyle="1" w:styleId="5Char">
    <w:name w:val="عنوان 5 Char"/>
    <w:basedOn w:val="a0"/>
    <w:link w:val="5"/>
    <w:uiPriority w:val="9"/>
    <w:semiHidden/>
    <w:rsid w:val="003B04E0"/>
    <w:rPr>
      <w:rFonts w:asciiTheme="majorHAnsi" w:eastAsiaTheme="majorEastAsia" w:hAnsiTheme="majorHAnsi" w:cstheme="majorBidi"/>
      <w:color w:val="2F5496" w:themeColor="accent1" w:themeShade="BF"/>
      <w:kern w:val="0"/>
      <w14:ligatures w14:val="none"/>
    </w:rPr>
  </w:style>
  <w:style w:type="character" w:customStyle="1" w:styleId="6Char">
    <w:name w:val="عنوان 6 Char"/>
    <w:basedOn w:val="a0"/>
    <w:link w:val="6"/>
    <w:uiPriority w:val="9"/>
    <w:semiHidden/>
    <w:rsid w:val="003B04E0"/>
    <w:rPr>
      <w:rFonts w:asciiTheme="majorHAnsi" w:eastAsiaTheme="majorEastAsia" w:hAnsiTheme="majorHAnsi" w:cstheme="majorBidi"/>
      <w:color w:val="1F3763" w:themeColor="accent1" w:themeShade="7F"/>
      <w:kern w:val="0"/>
      <w14:ligatures w14:val="none"/>
    </w:rPr>
  </w:style>
  <w:style w:type="character" w:customStyle="1" w:styleId="7Char">
    <w:name w:val="عنوان 7 Char"/>
    <w:basedOn w:val="a0"/>
    <w:link w:val="7"/>
    <w:uiPriority w:val="9"/>
    <w:semiHidden/>
    <w:rsid w:val="00A70B0A"/>
    <w:rPr>
      <w:rFonts w:asciiTheme="majorHAnsi" w:eastAsiaTheme="majorEastAsia" w:hAnsiTheme="majorHAnsi" w:cstheme="majorBidi"/>
      <w:i/>
      <w:iCs/>
      <w:color w:val="1F3763" w:themeColor="accent1" w:themeShade="7F"/>
      <w:kern w:val="0"/>
      <w14:ligatures w14:val="none"/>
    </w:rPr>
  </w:style>
  <w:style w:type="character" w:customStyle="1" w:styleId="8Char">
    <w:name w:val="عنوان 8 Char"/>
    <w:basedOn w:val="a0"/>
    <w:link w:val="8"/>
    <w:uiPriority w:val="9"/>
    <w:semiHidden/>
    <w:rsid w:val="00A70B0A"/>
    <w:rPr>
      <w:rFonts w:asciiTheme="majorHAnsi" w:eastAsiaTheme="majorEastAsia" w:hAnsiTheme="majorHAnsi" w:cstheme="majorBidi"/>
      <w:color w:val="272727" w:themeColor="text1" w:themeTint="D8"/>
      <w:kern w:val="0"/>
      <w:sz w:val="21"/>
      <w:szCs w:val="21"/>
      <w14:ligatures w14:val="none"/>
    </w:rPr>
  </w:style>
  <w:style w:type="character" w:customStyle="1" w:styleId="9Char">
    <w:name w:val="عنوان 9 Char"/>
    <w:basedOn w:val="a0"/>
    <w:link w:val="9"/>
    <w:uiPriority w:val="9"/>
    <w:semiHidden/>
    <w:rsid w:val="00A70B0A"/>
    <w:rPr>
      <w:rFonts w:asciiTheme="majorHAnsi" w:eastAsiaTheme="majorEastAsia" w:hAnsiTheme="majorHAnsi" w:cstheme="majorBidi"/>
      <w:i/>
      <w:iCs/>
      <w:color w:val="272727" w:themeColor="text1" w:themeTint="D8"/>
      <w:kern w:val="0"/>
      <w:sz w:val="21"/>
      <w:szCs w:val="21"/>
      <w14:ligatures w14:val="none"/>
    </w:rPr>
  </w:style>
  <w:style w:type="paragraph" w:styleId="a3">
    <w:name w:val="Title"/>
    <w:basedOn w:val="a"/>
    <w:next w:val="a"/>
    <w:link w:val="Char"/>
    <w:uiPriority w:val="10"/>
    <w:qFormat/>
    <w:rsid w:val="003B04E0"/>
    <w:pPr>
      <w:spacing w:after="0" w:line="216" w:lineRule="auto"/>
      <w:ind w:left="0" w:firstLine="0"/>
      <w:contextualSpacing/>
      <w:jc w:val="left"/>
    </w:pPr>
    <w:rPr>
      <w:rFonts w:asciiTheme="majorHAnsi" w:eastAsiaTheme="majorEastAsia" w:hAnsiTheme="majorHAnsi" w:cstheme="majorBidi"/>
      <w:color w:val="404040" w:themeColor="text1" w:themeTint="BF"/>
      <w:spacing w:val="-10"/>
      <w:kern w:val="28"/>
      <w:sz w:val="56"/>
      <w:szCs w:val="56"/>
    </w:rPr>
  </w:style>
  <w:style w:type="character" w:customStyle="1" w:styleId="Char">
    <w:name w:val="العنوان Char"/>
    <w:basedOn w:val="a0"/>
    <w:link w:val="a3"/>
    <w:uiPriority w:val="10"/>
    <w:rsid w:val="003B04E0"/>
    <w:rPr>
      <w:rFonts w:asciiTheme="majorHAnsi" w:eastAsiaTheme="majorEastAsia" w:hAnsiTheme="majorHAnsi" w:cstheme="majorBidi"/>
      <w:color w:val="404040" w:themeColor="text1" w:themeTint="BF"/>
      <w:spacing w:val="-10"/>
      <w:kern w:val="28"/>
      <w:sz w:val="56"/>
      <w:szCs w:val="56"/>
      <w14:ligatures w14:val="none"/>
    </w:rPr>
  </w:style>
  <w:style w:type="paragraph" w:styleId="a4">
    <w:name w:val="Subtitle"/>
    <w:basedOn w:val="a"/>
    <w:next w:val="a"/>
    <w:link w:val="Char0"/>
    <w:uiPriority w:val="11"/>
    <w:qFormat/>
    <w:rsid w:val="003B04E0"/>
    <w:pPr>
      <w:numPr>
        <w:ilvl w:val="1"/>
      </w:numPr>
      <w:ind w:left="862" w:firstLine="720"/>
    </w:pPr>
    <w:rPr>
      <w:rFonts w:eastAsiaTheme="minorEastAsia"/>
      <w:color w:val="5A5A5A" w:themeColor="text1" w:themeTint="A5"/>
      <w:spacing w:val="15"/>
    </w:rPr>
  </w:style>
  <w:style w:type="character" w:customStyle="1" w:styleId="Char0">
    <w:name w:val="عنوان فرعي Char"/>
    <w:basedOn w:val="a0"/>
    <w:link w:val="a4"/>
    <w:uiPriority w:val="11"/>
    <w:rsid w:val="003B04E0"/>
    <w:rPr>
      <w:rFonts w:eastAsiaTheme="minorEastAsia"/>
      <w:color w:val="5A5A5A" w:themeColor="text1" w:themeTint="A5"/>
      <w:spacing w:val="15"/>
      <w:kern w:val="0"/>
      <w14:ligatures w14:val="none"/>
    </w:rPr>
  </w:style>
  <w:style w:type="paragraph" w:styleId="a5">
    <w:name w:val="List Paragraph"/>
    <w:basedOn w:val="a"/>
    <w:link w:val="Char1"/>
    <w:uiPriority w:val="34"/>
    <w:qFormat/>
    <w:rsid w:val="003B04E0"/>
    <w:pPr>
      <w:ind w:left="720"/>
      <w:contextualSpacing/>
    </w:pPr>
  </w:style>
  <w:style w:type="paragraph" w:styleId="a6">
    <w:name w:val="Quote"/>
    <w:basedOn w:val="a"/>
    <w:next w:val="a"/>
    <w:link w:val="Char2"/>
    <w:uiPriority w:val="29"/>
    <w:qFormat/>
    <w:rsid w:val="00A70B0A"/>
    <w:pPr>
      <w:spacing w:before="200"/>
      <w:ind w:left="864" w:right="864"/>
      <w:jc w:val="center"/>
    </w:pPr>
    <w:rPr>
      <w:i/>
      <w:iCs/>
      <w:color w:val="404040" w:themeColor="text1" w:themeTint="BF"/>
    </w:rPr>
  </w:style>
  <w:style w:type="character" w:customStyle="1" w:styleId="Char2">
    <w:name w:val="اقتباس Char"/>
    <w:basedOn w:val="a0"/>
    <w:link w:val="a6"/>
    <w:uiPriority w:val="29"/>
    <w:rsid w:val="00A70B0A"/>
    <w:rPr>
      <w:i/>
      <w:iCs/>
      <w:color w:val="404040" w:themeColor="text1" w:themeTint="BF"/>
      <w:kern w:val="0"/>
      <w14:ligatures w14:val="none"/>
    </w:rPr>
  </w:style>
  <w:style w:type="paragraph" w:styleId="a7">
    <w:name w:val="Intense Quote"/>
    <w:basedOn w:val="a"/>
    <w:next w:val="a"/>
    <w:link w:val="Char3"/>
    <w:uiPriority w:val="30"/>
    <w:qFormat/>
    <w:rsid w:val="00A70B0A"/>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Char3">
    <w:name w:val="اقتباس مكثف Char"/>
    <w:basedOn w:val="a0"/>
    <w:link w:val="a7"/>
    <w:uiPriority w:val="30"/>
    <w:rsid w:val="00A70B0A"/>
    <w:rPr>
      <w:i/>
      <w:iCs/>
      <w:color w:val="4472C4" w:themeColor="accent1"/>
      <w:kern w:val="0"/>
      <w14:ligatures w14:val="none"/>
    </w:rPr>
  </w:style>
  <w:style w:type="character" w:styleId="a8">
    <w:name w:val="Intense Emphasis"/>
    <w:basedOn w:val="a0"/>
    <w:uiPriority w:val="21"/>
    <w:qFormat/>
    <w:rsid w:val="00A70B0A"/>
    <w:rPr>
      <w:i/>
      <w:iCs/>
      <w:color w:val="4472C4" w:themeColor="accent1"/>
    </w:rPr>
  </w:style>
  <w:style w:type="character" w:styleId="a9">
    <w:name w:val="Intense Reference"/>
    <w:basedOn w:val="a0"/>
    <w:uiPriority w:val="32"/>
    <w:qFormat/>
    <w:rsid w:val="00A70B0A"/>
    <w:rPr>
      <w:b/>
      <w:bCs/>
      <w:smallCaps/>
      <w:color w:val="4472C4" w:themeColor="accent1"/>
      <w:spacing w:val="5"/>
    </w:rPr>
  </w:style>
  <w:style w:type="paragraph" w:styleId="aa">
    <w:name w:val="TOC Heading"/>
    <w:basedOn w:val="1"/>
    <w:next w:val="a"/>
    <w:uiPriority w:val="39"/>
    <w:unhideWhenUsed/>
    <w:qFormat/>
    <w:rsid w:val="003B04E0"/>
    <w:pPr>
      <w:spacing w:line="259" w:lineRule="auto"/>
      <w:ind w:firstLine="0"/>
      <w:jc w:val="left"/>
      <w:outlineLvl w:val="9"/>
    </w:pPr>
    <w:rPr>
      <w:rFonts w:asciiTheme="majorHAnsi" w:hAnsiTheme="majorHAnsi" w:cstheme="majorBidi"/>
      <w:b w:val="0"/>
      <w:bCs w:val="0"/>
      <w:color w:val="2F5496" w:themeColor="accent1" w:themeShade="BF"/>
      <w:sz w:val="32"/>
      <w:szCs w:val="32"/>
    </w:rPr>
  </w:style>
  <w:style w:type="character" w:styleId="ab">
    <w:name w:val="Strong"/>
    <w:basedOn w:val="a0"/>
    <w:uiPriority w:val="22"/>
    <w:qFormat/>
    <w:rsid w:val="00022185"/>
    <w:rPr>
      <w:b/>
      <w:bCs/>
    </w:rPr>
  </w:style>
  <w:style w:type="character" w:styleId="ac">
    <w:name w:val="Emphasis"/>
    <w:basedOn w:val="a0"/>
    <w:uiPriority w:val="20"/>
    <w:qFormat/>
    <w:rsid w:val="00022185"/>
    <w:rPr>
      <w:i/>
      <w:iCs/>
    </w:rPr>
  </w:style>
  <w:style w:type="paragraph" w:styleId="ad">
    <w:name w:val="caption"/>
    <w:basedOn w:val="a"/>
    <w:next w:val="a"/>
    <w:uiPriority w:val="35"/>
    <w:unhideWhenUsed/>
    <w:qFormat/>
    <w:rsid w:val="003B04E0"/>
    <w:pPr>
      <w:spacing w:after="0" w:line="240" w:lineRule="auto"/>
      <w:ind w:left="0" w:firstLine="0"/>
      <w:jc w:val="left"/>
    </w:pPr>
    <w:rPr>
      <w:rFonts w:ascii="Simplified Arabic" w:eastAsiaTheme="minorEastAsia" w:hAnsi="Simplified Arabic" w:cs="Simplified Arabic"/>
      <w:b/>
      <w:bCs/>
      <w:color w:val="4472C4" w:themeColor="accent1"/>
      <w:sz w:val="18"/>
      <w:szCs w:val="18"/>
    </w:rPr>
  </w:style>
  <w:style w:type="paragraph" w:styleId="ae">
    <w:name w:val="No Spacing"/>
    <w:uiPriority w:val="1"/>
    <w:qFormat/>
    <w:rsid w:val="003B04E0"/>
    <w:pPr>
      <w:spacing w:after="0" w:line="240" w:lineRule="auto"/>
      <w:ind w:left="862" w:firstLine="720"/>
      <w:jc w:val="both"/>
    </w:pPr>
    <w:rPr>
      <w:kern w:val="0"/>
    </w:rPr>
  </w:style>
  <w:style w:type="character" w:customStyle="1" w:styleId="Char1">
    <w:name w:val="سرد الفقرات Char"/>
    <w:link w:val="a5"/>
    <w:uiPriority w:val="34"/>
    <w:rsid w:val="003B04E0"/>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arch.mandumah.com/Record/915665" TargetMode="External"/><Relationship Id="rId18" Type="http://schemas.openxmlformats.org/officeDocument/2006/relationships/hyperlink" Target="http://search.mandumah.com/Record/1418362" TargetMode="External"/><Relationship Id="rId26" Type="http://schemas.openxmlformats.org/officeDocument/2006/relationships/hyperlink" Target="http://search.mandumah.com/Record/1524523" TargetMode="External"/><Relationship Id="rId39" Type="http://schemas.openxmlformats.org/officeDocument/2006/relationships/hyperlink" Target="http://search.mandumah.com/Record/1505594" TargetMode="External"/><Relationship Id="rId21" Type="http://schemas.openxmlformats.org/officeDocument/2006/relationships/hyperlink" Target="http://search.mandumah.com/Record/1561148" TargetMode="External"/><Relationship Id="rId34" Type="http://schemas.openxmlformats.org/officeDocument/2006/relationships/hyperlink" Target="http://search.mandumah.com/Record/976975" TargetMode="External"/><Relationship Id="rId42" Type="http://schemas.openxmlformats.org/officeDocument/2006/relationships/hyperlink" Target="http://search.mandumah.com/Record/1270410" TargetMode="External"/><Relationship Id="rId47" Type="http://schemas.openxmlformats.org/officeDocument/2006/relationships/hyperlink" Target="http://search.mandumah.com/Record/945650" TargetMode="External"/><Relationship Id="rId50" Type="http://schemas.openxmlformats.org/officeDocument/2006/relationships/theme" Target="theme/theme1.xml"/><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hyperlink" Target="http://search.mandumah.com/Record/681913" TargetMode="External"/><Relationship Id="rId29" Type="http://schemas.openxmlformats.org/officeDocument/2006/relationships/hyperlink" Target="http://search.mandumah.com/Record/213004" TargetMode="External"/><Relationship Id="rId11" Type="http://schemas.openxmlformats.org/officeDocument/2006/relationships/hyperlink" Target="http://search.mandumah.com/Record/72634" TargetMode="External"/><Relationship Id="rId24" Type="http://schemas.openxmlformats.org/officeDocument/2006/relationships/hyperlink" Target="http://search.mandumah.com/Record/1325197" TargetMode="External"/><Relationship Id="rId32" Type="http://schemas.openxmlformats.org/officeDocument/2006/relationships/hyperlink" Target="http://search.mandumah.com/Record/1145147" TargetMode="External"/><Relationship Id="rId37" Type="http://schemas.openxmlformats.org/officeDocument/2006/relationships/hyperlink" Target="http://search.mandumah.com/Record/1524321" TargetMode="External"/><Relationship Id="rId40" Type="http://schemas.openxmlformats.org/officeDocument/2006/relationships/hyperlink" Target="http://search.mandumah.com/Record/1456598" TargetMode="External"/><Relationship Id="rId45" Type="http://schemas.openxmlformats.org/officeDocument/2006/relationships/hyperlink" Target="http://search.mandumah.com/Record/688792" TargetMode="External"/><Relationship Id="rId5" Type="http://schemas.openxmlformats.org/officeDocument/2006/relationships/image" Target="media/image1.png"/><Relationship Id="rId15" Type="http://schemas.openxmlformats.org/officeDocument/2006/relationships/hyperlink" Target="http://search.mandumah.com/Record/700264" TargetMode="External"/><Relationship Id="rId23" Type="http://schemas.openxmlformats.org/officeDocument/2006/relationships/hyperlink" Target="http://search.mandumah.com/Record/1338715" TargetMode="External"/><Relationship Id="rId28" Type="http://schemas.openxmlformats.org/officeDocument/2006/relationships/hyperlink" Target="http://search.mandumah.com/Record/1461496" TargetMode="External"/><Relationship Id="rId36" Type="http://schemas.openxmlformats.org/officeDocument/2006/relationships/hyperlink" Target="http://search.mandumah.com/Record/1141757" TargetMode="External"/><Relationship Id="rId49" Type="http://schemas.openxmlformats.org/officeDocument/2006/relationships/fontTable" Target="fontTable.xml"/><Relationship Id="rId10" Type="http://schemas.openxmlformats.org/officeDocument/2006/relationships/hyperlink" Target="http://search.mandumah.com/Record/1288311" TargetMode="External"/><Relationship Id="rId19" Type="http://schemas.openxmlformats.org/officeDocument/2006/relationships/hyperlink" Target="http://search.mandumah.com/Record/1224090" TargetMode="External"/><Relationship Id="rId31" Type="http://schemas.openxmlformats.org/officeDocument/2006/relationships/hyperlink" Target="http://search.mandumah.com/Record/1450566" TargetMode="External"/><Relationship Id="rId44" Type="http://schemas.openxmlformats.org/officeDocument/2006/relationships/hyperlink" Target="http://search.mandumah.com/Record/1025951" TargetMode="External"/><Relationship Id="rId4" Type="http://schemas.openxmlformats.org/officeDocument/2006/relationships/webSettings" Target="webSettings.xml"/><Relationship Id="rId9" Type="http://schemas.openxmlformats.org/officeDocument/2006/relationships/hyperlink" Target="http://search.mandumah.com/Record/174481" TargetMode="External"/><Relationship Id="rId14" Type="http://schemas.openxmlformats.org/officeDocument/2006/relationships/hyperlink" Target="http://search.mandumah.com/Record/1361437" TargetMode="External"/><Relationship Id="rId22" Type="http://schemas.openxmlformats.org/officeDocument/2006/relationships/hyperlink" Target="http://search.mandumah.com/Record/1033813" TargetMode="External"/><Relationship Id="rId27" Type="http://schemas.openxmlformats.org/officeDocument/2006/relationships/hyperlink" Target="http://search.mandumah.com/Record/1098361" TargetMode="External"/><Relationship Id="rId30" Type="http://schemas.openxmlformats.org/officeDocument/2006/relationships/hyperlink" Target="http://search.mandumah.com/Record/1064147" TargetMode="External"/><Relationship Id="rId35" Type="http://schemas.openxmlformats.org/officeDocument/2006/relationships/hyperlink" Target="http://search.mandumah.com/Record/1505741" TargetMode="External"/><Relationship Id="rId43" Type="http://schemas.openxmlformats.org/officeDocument/2006/relationships/hyperlink" Target="http://search.mandumah.com/Record/1292085" TargetMode="External"/><Relationship Id="rId48" Type="http://schemas.openxmlformats.org/officeDocument/2006/relationships/hyperlink" Target="http://search.mandumah.com/Record/1551923" TargetMode="External"/><Relationship Id="rId8" Type="http://schemas.openxmlformats.org/officeDocument/2006/relationships/hyperlink" Target="http://search.mandumah.com/Record/135757" TargetMode="External"/><Relationship Id="rId3" Type="http://schemas.openxmlformats.org/officeDocument/2006/relationships/settings" Target="settings.xml"/><Relationship Id="rId12" Type="http://schemas.openxmlformats.org/officeDocument/2006/relationships/hyperlink" Target="http://search.mandumah.com/Record/163520" TargetMode="External"/><Relationship Id="rId17" Type="http://schemas.openxmlformats.org/officeDocument/2006/relationships/hyperlink" Target="http://search.mandumah.com/Record/1352705" TargetMode="External"/><Relationship Id="rId25" Type="http://schemas.openxmlformats.org/officeDocument/2006/relationships/hyperlink" Target="http://search.mandumah.com/Record/1473489" TargetMode="External"/><Relationship Id="rId33" Type="http://schemas.openxmlformats.org/officeDocument/2006/relationships/hyperlink" Target="http://search.mandumah.com/Record/724054" TargetMode="External"/><Relationship Id="rId38" Type="http://schemas.openxmlformats.org/officeDocument/2006/relationships/hyperlink" Target="http://search.mandumah.com/Record/1372961" TargetMode="External"/><Relationship Id="rId46" Type="http://schemas.openxmlformats.org/officeDocument/2006/relationships/hyperlink" Target="http://search.mandumah.com/Record/1311618" TargetMode="External"/><Relationship Id="rId20" Type="http://schemas.openxmlformats.org/officeDocument/2006/relationships/hyperlink" Target="http://search.mandumah.com/Record/1544970" TargetMode="External"/><Relationship Id="rId41" Type="http://schemas.openxmlformats.org/officeDocument/2006/relationships/hyperlink" Target="http://search.mandumah.com/Record/1354965" TargetMode="External"/><Relationship Id="rId1" Type="http://schemas.openxmlformats.org/officeDocument/2006/relationships/numbering" Target="numbering.xml"/><Relationship Id="rId6"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76</Pages>
  <Words>15822</Words>
  <Characters>90189</Characters>
  <Application>Microsoft Office Word</Application>
  <DocSecurity>0</DocSecurity>
  <Lines>751</Lines>
  <Paragraphs>211</Paragraphs>
  <ScaleCrop>false</ScaleCrop>
  <Company/>
  <LinksUpToDate>false</LinksUpToDate>
  <CharactersWithSpaces>105800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 Ahmed tantawy</dc:creator>
  <cp:keywords/>
  <dc:description/>
  <cp:lastModifiedBy>D / Ahmed tantawy</cp:lastModifiedBy>
  <cp:revision>6</cp:revision>
  <dcterms:created xsi:type="dcterms:W3CDTF">2025-07-15T10:57:00Z</dcterms:created>
  <dcterms:modified xsi:type="dcterms:W3CDTF">2025-12-05T16:01:00Z</dcterms:modified>
</cp:coreProperties>
</file>