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E15E6" w14:textId="3A220700" w:rsidR="004844C1" w:rsidRPr="004D6816" w:rsidRDefault="00FA01B6" w:rsidP="00D61842">
      <w:pPr>
        <w:spacing w:before="100" w:beforeAutospacing="1" w:after="100" w:afterAutospacing="1" w:line="360" w:lineRule="auto"/>
        <w:ind w:hanging="2"/>
        <w:jc w:val="both"/>
        <w:rPr>
          <w:rFonts w:ascii="Sakkal Majalla" w:hAnsi="Sakkal Majalla" w:cs="Sakkal Majalla"/>
          <w:b/>
          <w:bCs/>
          <w:color w:val="000000" w:themeColor="text1"/>
          <w:sz w:val="32"/>
          <w:szCs w:val="32"/>
          <w:lang w:bidi="ar-EG"/>
        </w:rPr>
      </w:pPr>
      <w:bookmarkStart w:id="0" w:name="_Hlk172555450"/>
      <w:bookmarkEnd w:id="0"/>
      <w:r w:rsidRPr="004D6816">
        <w:rPr>
          <w:rFonts w:ascii="Sakkal Majalla" w:hAnsi="Sakkal Majalla" w:cs="Sakkal Majalla"/>
          <w:b/>
          <w:bCs/>
          <w:noProof/>
          <w:color w:val="000000" w:themeColor="text1"/>
          <w:sz w:val="32"/>
          <w:szCs w:val="32"/>
        </w:rPr>
        <w:drawing>
          <wp:anchor distT="0" distB="0" distL="114300" distR="114300" simplePos="0" relativeHeight="251653632" behindDoc="0" locked="0" layoutInCell="1" allowOverlap="1" wp14:anchorId="4117FFF0" wp14:editId="4279E7DA">
            <wp:simplePos x="0" y="0"/>
            <wp:positionH relativeFrom="margin">
              <wp:align>left</wp:align>
            </wp:positionH>
            <wp:positionV relativeFrom="margin">
              <wp:align>top</wp:align>
            </wp:positionV>
            <wp:extent cx="2034540" cy="1887855"/>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6950" cy="1890406"/>
                    </a:xfrm>
                    <a:prstGeom prst="rect">
                      <a:avLst/>
                    </a:prstGeom>
                  </pic:spPr>
                </pic:pic>
              </a:graphicData>
            </a:graphic>
            <wp14:sizeRelH relativeFrom="margin">
              <wp14:pctWidth>0</wp14:pctWidth>
            </wp14:sizeRelH>
            <wp14:sizeRelV relativeFrom="margin">
              <wp14:pctHeight>0</wp14:pctHeight>
            </wp14:sizeRelV>
          </wp:anchor>
        </w:drawing>
      </w:r>
      <w:r w:rsidR="009125CE" w:rsidRPr="004D6816">
        <w:rPr>
          <w:rFonts w:ascii="Sakkal Majalla" w:hAnsi="Sakkal Majalla" w:cs="Sakkal Majalla"/>
          <w:b/>
          <w:bCs/>
          <w:color w:val="000000" w:themeColor="text1"/>
          <w:sz w:val="32"/>
          <w:szCs w:val="32"/>
          <w:rtl/>
          <w:lang w:bidi="ar-EG"/>
        </w:rPr>
        <w:t>جامعة ميد</w:t>
      </w:r>
      <w:r w:rsidR="00D7711D">
        <w:rPr>
          <w:rFonts w:ascii="Sakkal Majalla" w:hAnsi="Sakkal Majalla" w:cs="Sakkal Majalla" w:hint="cs"/>
          <w:b/>
          <w:bCs/>
          <w:color w:val="000000" w:themeColor="text1"/>
          <w:sz w:val="32"/>
          <w:szCs w:val="32"/>
          <w:rtl/>
          <w:lang w:bidi="ar-EG"/>
        </w:rPr>
        <w:t xml:space="preserve"> </w:t>
      </w:r>
      <w:r w:rsidR="009125CE" w:rsidRPr="004D6816">
        <w:rPr>
          <w:rFonts w:ascii="Sakkal Majalla" w:hAnsi="Sakkal Majalla" w:cs="Sakkal Majalla"/>
          <w:b/>
          <w:bCs/>
          <w:color w:val="000000" w:themeColor="text1"/>
          <w:sz w:val="32"/>
          <w:szCs w:val="32"/>
          <w:rtl/>
          <w:lang w:bidi="ar-EG"/>
        </w:rPr>
        <w:t>أوشن</w:t>
      </w:r>
    </w:p>
    <w:p w14:paraId="1E957002" w14:textId="7F083F03" w:rsidR="00F546CE" w:rsidRPr="004D6816" w:rsidRDefault="00132A3E" w:rsidP="00D61842">
      <w:pPr>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r w:rsidRPr="004D6816">
        <w:rPr>
          <w:rFonts w:ascii="Sakkal Majalla" w:hAnsi="Sakkal Majalla" w:cs="Sakkal Majalla"/>
          <w:b/>
          <w:bCs/>
          <w:color w:val="000000" w:themeColor="text1"/>
          <w:sz w:val="32"/>
          <w:szCs w:val="32"/>
          <w:rtl/>
          <w:lang w:bidi="ar-EG"/>
        </w:rPr>
        <w:t xml:space="preserve"> </w:t>
      </w:r>
      <w:r w:rsidR="009125CE" w:rsidRPr="004D6816">
        <w:rPr>
          <w:rFonts w:ascii="Sakkal Majalla" w:hAnsi="Sakkal Majalla" w:cs="Sakkal Majalla"/>
          <w:b/>
          <w:bCs/>
          <w:color w:val="000000" w:themeColor="text1"/>
          <w:sz w:val="32"/>
          <w:szCs w:val="32"/>
          <w:rtl/>
          <w:lang w:bidi="ar-EG"/>
        </w:rPr>
        <w:t>كلية الإدارة</w:t>
      </w:r>
    </w:p>
    <w:p w14:paraId="2B02F98B" w14:textId="0818D5BD" w:rsidR="00E904C6" w:rsidRPr="004D6816" w:rsidRDefault="009125CE" w:rsidP="00D61842">
      <w:pPr>
        <w:tabs>
          <w:tab w:val="left" w:pos="1905"/>
        </w:tabs>
        <w:spacing w:before="100" w:beforeAutospacing="1" w:after="100" w:afterAutospacing="1" w:line="360" w:lineRule="auto"/>
        <w:ind w:hanging="2"/>
        <w:jc w:val="both"/>
        <w:rPr>
          <w:rFonts w:ascii="Sakkal Majalla" w:hAnsi="Sakkal Majalla" w:cs="Sakkal Majalla"/>
          <w:color w:val="000000" w:themeColor="text1"/>
          <w:sz w:val="32"/>
          <w:szCs w:val="32"/>
          <w:rtl/>
          <w:lang w:bidi="ar-EG"/>
        </w:rPr>
      </w:pPr>
      <w:r w:rsidRPr="004D6816">
        <w:rPr>
          <w:rFonts w:ascii="Sakkal Majalla" w:hAnsi="Sakkal Majalla" w:cs="Sakkal Majalla"/>
          <w:b/>
          <w:bCs/>
          <w:color w:val="000000" w:themeColor="text1"/>
          <w:sz w:val="32"/>
          <w:szCs w:val="32"/>
          <w:rtl/>
          <w:lang w:bidi="ar-EG"/>
        </w:rPr>
        <w:t>تخصص</w:t>
      </w:r>
      <w:r w:rsidR="00FA01B6" w:rsidRPr="004D6816">
        <w:rPr>
          <w:rFonts w:ascii="Sakkal Majalla" w:hAnsi="Sakkal Majalla" w:cs="Sakkal Majalla"/>
          <w:b/>
          <w:bCs/>
          <w:color w:val="000000" w:themeColor="text1"/>
          <w:sz w:val="32"/>
          <w:szCs w:val="32"/>
          <w:rtl/>
          <w:lang w:bidi="ar-EG"/>
        </w:rPr>
        <w:t xml:space="preserve"> </w:t>
      </w:r>
      <w:r w:rsidR="00C434CC" w:rsidRPr="004D6816">
        <w:rPr>
          <w:rFonts w:ascii="Sakkal Majalla" w:hAnsi="Sakkal Majalla" w:cs="Sakkal Majalla"/>
          <w:b/>
          <w:bCs/>
          <w:color w:val="000000" w:themeColor="text1"/>
          <w:sz w:val="32"/>
          <w:szCs w:val="32"/>
          <w:rtl/>
          <w:lang w:bidi="ar-EG"/>
        </w:rPr>
        <w:t>إدارة</w:t>
      </w:r>
      <w:r w:rsidR="00777D44" w:rsidRPr="004D6816">
        <w:rPr>
          <w:rFonts w:ascii="Sakkal Majalla" w:hAnsi="Sakkal Majalla" w:cs="Sakkal Majalla"/>
          <w:b/>
          <w:bCs/>
          <w:color w:val="000000" w:themeColor="text1"/>
          <w:sz w:val="32"/>
          <w:szCs w:val="32"/>
          <w:rtl/>
          <w:lang w:bidi="ar-EG"/>
        </w:rPr>
        <w:t xml:space="preserve"> أعمال</w:t>
      </w:r>
      <w:r w:rsidR="00777D44" w:rsidRPr="004D6816">
        <w:rPr>
          <w:rFonts w:ascii="Sakkal Majalla" w:hAnsi="Sakkal Majalla" w:cs="Sakkal Majalla"/>
          <w:color w:val="000000" w:themeColor="text1"/>
          <w:sz w:val="32"/>
          <w:szCs w:val="32"/>
          <w:rtl/>
          <w:lang w:bidi="ar-EG"/>
        </w:rPr>
        <w:t xml:space="preserve"> </w:t>
      </w:r>
      <w:r w:rsidR="00C434CC" w:rsidRPr="004D6816">
        <w:rPr>
          <w:rFonts w:ascii="Sakkal Majalla" w:hAnsi="Sakkal Majalla" w:cs="Sakkal Majalla"/>
          <w:color w:val="000000" w:themeColor="text1"/>
          <w:sz w:val="32"/>
          <w:szCs w:val="32"/>
          <w:rtl/>
          <w:lang w:bidi="ar-EG"/>
        </w:rPr>
        <w:t xml:space="preserve"> </w:t>
      </w:r>
    </w:p>
    <w:p w14:paraId="2FF6D19D" w14:textId="77777777" w:rsidR="00757436" w:rsidRPr="004D6816" w:rsidRDefault="00757436"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51E54BFB" w14:textId="5230CC85" w:rsidR="00D60DC7" w:rsidRPr="004D6816" w:rsidRDefault="00BE50A3" w:rsidP="00D61842">
      <w:pPr>
        <w:spacing w:before="100" w:beforeAutospacing="1" w:after="100" w:afterAutospacing="1" w:line="360" w:lineRule="auto"/>
        <w:ind w:hanging="2"/>
        <w:jc w:val="center"/>
        <w:rPr>
          <w:rFonts w:ascii="Sakkal Majalla" w:hAnsi="Sakkal Majalla" w:cs="Sakkal Majalla"/>
          <w:b/>
          <w:bCs/>
          <w:color w:val="000000" w:themeColor="text1"/>
          <w:sz w:val="40"/>
          <w:szCs w:val="40"/>
          <w:rtl/>
          <w:lang w:bidi="ar-EG"/>
        </w:rPr>
      </w:pPr>
      <w:bookmarkStart w:id="1" w:name="_Hlk191824247"/>
      <w:r w:rsidRPr="004D6816">
        <w:rPr>
          <w:rFonts w:ascii="Sakkal Majalla" w:hAnsi="Sakkal Majalla" w:cs="Sakkal Majalla"/>
          <w:b/>
          <w:bCs/>
          <w:color w:val="000000" w:themeColor="text1"/>
          <w:sz w:val="40"/>
          <w:szCs w:val="40"/>
          <w:rtl/>
          <w:lang w:bidi="ar-EG"/>
        </w:rPr>
        <w:t xml:space="preserve">دور </w:t>
      </w:r>
      <w:r w:rsidR="00777D44" w:rsidRPr="004D6816">
        <w:rPr>
          <w:rFonts w:ascii="Sakkal Majalla" w:hAnsi="Sakkal Majalla" w:cs="Sakkal Majalla"/>
          <w:b/>
          <w:bCs/>
          <w:color w:val="000000" w:themeColor="text1"/>
          <w:sz w:val="40"/>
          <w:szCs w:val="40"/>
          <w:rtl/>
          <w:lang w:bidi="ar-EG"/>
        </w:rPr>
        <w:t>الإدارة</w:t>
      </w:r>
      <w:r w:rsidRPr="004D6816">
        <w:rPr>
          <w:rFonts w:ascii="Sakkal Majalla" w:hAnsi="Sakkal Majalla" w:cs="Sakkal Majalla"/>
          <w:b/>
          <w:bCs/>
          <w:color w:val="000000" w:themeColor="text1"/>
          <w:sz w:val="40"/>
          <w:szCs w:val="40"/>
          <w:rtl/>
          <w:lang w:bidi="ar-EG"/>
        </w:rPr>
        <w:t xml:space="preserve"> الهندسية في تحسين استراتيجيات التنمية المستدامة</w:t>
      </w:r>
      <w:r w:rsidR="00D61842" w:rsidRPr="004D6816">
        <w:rPr>
          <w:rFonts w:ascii="Sakkal Majalla" w:hAnsi="Sakkal Majalla" w:cs="Sakkal Majalla"/>
          <w:b/>
          <w:bCs/>
          <w:color w:val="000000" w:themeColor="text1"/>
          <w:sz w:val="40"/>
          <w:szCs w:val="40"/>
          <w:rtl/>
          <w:lang w:bidi="ar-EG"/>
        </w:rPr>
        <w:t xml:space="preserve"> </w:t>
      </w:r>
      <w:r w:rsidRPr="004D6816">
        <w:rPr>
          <w:rFonts w:ascii="Sakkal Majalla" w:hAnsi="Sakkal Majalla" w:cs="Sakkal Majalla"/>
          <w:b/>
          <w:bCs/>
          <w:color w:val="000000" w:themeColor="text1"/>
          <w:sz w:val="40"/>
          <w:szCs w:val="40"/>
          <w:rtl/>
          <w:lang w:bidi="ar-EG"/>
        </w:rPr>
        <w:t xml:space="preserve"> في </w:t>
      </w:r>
      <w:r w:rsidR="00CD34B2" w:rsidRPr="004D6816">
        <w:rPr>
          <w:rFonts w:ascii="Sakkal Majalla" w:hAnsi="Sakkal Majalla" w:cs="Sakkal Majalla"/>
          <w:b/>
          <w:bCs/>
          <w:color w:val="000000" w:themeColor="text1"/>
          <w:sz w:val="40"/>
          <w:szCs w:val="40"/>
          <w:rtl/>
          <w:lang w:bidi="ar-EG"/>
        </w:rPr>
        <w:t>الهيئة</w:t>
      </w:r>
      <w:r w:rsidRPr="004D6816">
        <w:rPr>
          <w:rFonts w:ascii="Sakkal Majalla" w:hAnsi="Sakkal Majalla" w:cs="Sakkal Majalla"/>
          <w:b/>
          <w:bCs/>
          <w:color w:val="000000" w:themeColor="text1"/>
          <w:sz w:val="40"/>
          <w:szCs w:val="40"/>
          <w:rtl/>
          <w:lang w:bidi="ar-EG"/>
        </w:rPr>
        <w:t xml:space="preserve"> </w:t>
      </w:r>
      <w:r w:rsidR="00CD34B2" w:rsidRPr="004D6816">
        <w:rPr>
          <w:rFonts w:ascii="Sakkal Majalla" w:hAnsi="Sakkal Majalla" w:cs="Sakkal Majalla"/>
          <w:b/>
          <w:bCs/>
          <w:color w:val="000000" w:themeColor="text1"/>
          <w:sz w:val="40"/>
          <w:szCs w:val="40"/>
          <w:rtl/>
          <w:lang w:bidi="ar-EG"/>
        </w:rPr>
        <w:t>الملكية</w:t>
      </w:r>
      <w:r w:rsidRPr="004D6816">
        <w:rPr>
          <w:rFonts w:ascii="Sakkal Majalla" w:hAnsi="Sakkal Majalla" w:cs="Sakkal Majalla"/>
          <w:b/>
          <w:bCs/>
          <w:color w:val="000000" w:themeColor="text1"/>
          <w:sz w:val="40"/>
          <w:szCs w:val="40"/>
          <w:rtl/>
          <w:lang w:bidi="ar-EG"/>
        </w:rPr>
        <w:t xml:space="preserve"> السعودية</w:t>
      </w:r>
    </w:p>
    <w:bookmarkEnd w:id="1"/>
    <w:p w14:paraId="184DF35C" w14:textId="77777777" w:rsidR="00BF7274" w:rsidRPr="004D6816" w:rsidRDefault="00BF7274" w:rsidP="00BF7274">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4D6816">
        <w:rPr>
          <w:rFonts w:ascii="Sakkal Majalla" w:hAnsi="Sakkal Majalla" w:cs="Sakkal Majalla"/>
          <w:b/>
          <w:bCs/>
          <w:color w:val="000000" w:themeColor="text1"/>
          <w:sz w:val="36"/>
          <w:szCs w:val="36"/>
          <w:rtl/>
          <w:lang w:bidi="ar-EG"/>
        </w:rPr>
        <w:t>إعداد/</w:t>
      </w:r>
      <w:r>
        <w:rPr>
          <w:rFonts w:ascii="Sakkal Majalla" w:hAnsi="Sakkal Majalla" w:cs="Sakkal Majalla" w:hint="cs"/>
          <w:b/>
          <w:bCs/>
          <w:color w:val="000000" w:themeColor="text1"/>
          <w:sz w:val="36"/>
          <w:szCs w:val="36"/>
          <w:rtl/>
          <w:lang w:bidi="ar-EG"/>
        </w:rPr>
        <w:t xml:space="preserve"> شهد إبراهيم ملا</w:t>
      </w:r>
    </w:p>
    <w:p w14:paraId="017DD85B" w14:textId="77777777" w:rsidR="00BF7274" w:rsidRPr="004D6816" w:rsidRDefault="00BF7274" w:rsidP="00BF7274">
      <w:pPr>
        <w:spacing w:before="100" w:beforeAutospacing="1" w:after="100" w:afterAutospacing="1" w:line="360" w:lineRule="auto"/>
        <w:ind w:firstLine="720"/>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242001270</w:t>
      </w:r>
    </w:p>
    <w:p w14:paraId="369762DE" w14:textId="77777777" w:rsidR="00777D44" w:rsidRPr="004D6816" w:rsidRDefault="00777D44" w:rsidP="00D61842">
      <w:pPr>
        <w:spacing w:before="100" w:beforeAutospacing="1" w:after="100" w:afterAutospacing="1" w:line="360" w:lineRule="auto"/>
        <w:ind w:firstLine="720"/>
        <w:jc w:val="center"/>
        <w:rPr>
          <w:rFonts w:ascii="Sakkal Majalla" w:hAnsi="Sakkal Majalla" w:cs="Sakkal Majalla"/>
          <w:b/>
          <w:bCs/>
          <w:color w:val="000000" w:themeColor="text1"/>
          <w:sz w:val="36"/>
          <w:szCs w:val="36"/>
          <w:rtl/>
          <w:lang w:bidi="ar-EG"/>
        </w:rPr>
      </w:pPr>
    </w:p>
    <w:p w14:paraId="210C1609" w14:textId="782AC959" w:rsidR="00777D44" w:rsidRPr="004D6816" w:rsidRDefault="00777D44" w:rsidP="00D6184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2" w:name="_Toc172397776"/>
      <w:bookmarkStart w:id="3" w:name="_Toc172746089"/>
      <w:bookmarkStart w:id="4" w:name="_Toc179741527"/>
      <w:bookmarkStart w:id="5" w:name="_Toc180064763"/>
      <w:r w:rsidRPr="004D6816">
        <w:rPr>
          <w:rFonts w:ascii="Sakkal Majalla" w:hAnsi="Sakkal Majalla" w:cs="Sakkal Majalla"/>
          <w:b/>
          <w:bCs/>
          <w:color w:val="000000" w:themeColor="text1"/>
          <w:sz w:val="36"/>
          <w:szCs w:val="36"/>
          <w:rtl/>
          <w:lang w:bidi="ar-EG"/>
        </w:rPr>
        <w:t>إشراف/</w:t>
      </w:r>
    </w:p>
    <w:p w14:paraId="67B610E3" w14:textId="70B80C54" w:rsidR="00777D44" w:rsidRPr="004D6816" w:rsidRDefault="00D61842" w:rsidP="00D61842">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D6816">
        <w:rPr>
          <w:rFonts w:ascii="Sakkal Majalla" w:eastAsia="Calibri" w:hAnsi="Sakkal Majalla" w:cs="Sakkal Majalla" w:hint="cs"/>
          <w:b/>
          <w:bCs/>
          <w:color w:val="000000" w:themeColor="text1"/>
          <w:kern w:val="0"/>
          <w:sz w:val="36"/>
          <w:szCs w:val="36"/>
          <w:rtl/>
          <w:lang w:bidi="ar-EG"/>
          <w14:ligatures w14:val="none"/>
        </w:rPr>
        <w:t>أ.د / فيصل عبد الحميد محمد</w:t>
      </w:r>
    </w:p>
    <w:p w14:paraId="5FBDE65A" w14:textId="62229875" w:rsidR="00D61842" w:rsidRPr="004D6816" w:rsidRDefault="00D61842" w:rsidP="00D61842">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D6816">
        <w:rPr>
          <w:rFonts w:ascii="Sakkal Majalla" w:eastAsia="Calibri" w:hAnsi="Sakkal Majalla" w:cs="Sakkal Majalla" w:hint="cs"/>
          <w:b/>
          <w:bCs/>
          <w:color w:val="000000" w:themeColor="text1"/>
          <w:kern w:val="0"/>
          <w:sz w:val="36"/>
          <w:szCs w:val="36"/>
          <w:rtl/>
          <w:lang w:bidi="ar-EG"/>
          <w14:ligatures w14:val="none"/>
        </w:rPr>
        <w:t>أ.د / فايز جراد</w:t>
      </w:r>
    </w:p>
    <w:p w14:paraId="4EB2C874" w14:textId="77777777" w:rsidR="00777D44" w:rsidRPr="004D6816" w:rsidRDefault="00777D44" w:rsidP="00D6184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D6816">
        <w:rPr>
          <w:rFonts w:ascii="Sakkal Majalla" w:hAnsi="Sakkal Majalla" w:cs="Sakkal Majalla"/>
          <w:b/>
          <w:bCs/>
          <w:color w:val="000000" w:themeColor="text1"/>
          <w:sz w:val="36"/>
          <w:szCs w:val="36"/>
          <w:rtl/>
          <w:lang w:bidi="ar-EG"/>
        </w:rPr>
        <w:t>العام الدراسي:</w:t>
      </w:r>
    </w:p>
    <w:p w14:paraId="08799942" w14:textId="20D783A9" w:rsidR="00D61842" w:rsidRPr="004D6816" w:rsidRDefault="00D61842" w:rsidP="00D61842">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sectPr w:rsidR="00D61842" w:rsidRPr="004D6816" w:rsidSect="00D61842">
          <w:type w:val="continuous"/>
          <w:pgSz w:w="11906" w:h="16838" w:code="9"/>
          <w:pgMar w:top="1440" w:right="1985" w:bottom="1440" w:left="1418" w:header="720" w:footer="720" w:gutter="567"/>
          <w:pgNumType w:fmt="arabicAbjad" w:start="1"/>
          <w:cols w:space="708"/>
          <w:bidi/>
          <w:rtlGutter/>
          <w:docGrid w:linePitch="360"/>
        </w:sectPr>
      </w:pPr>
      <w:r w:rsidRPr="004D6816">
        <w:rPr>
          <w:rFonts w:ascii="Sakkal Majalla" w:hAnsi="Sakkal Majalla" w:cs="Sakkal Majalla"/>
          <w:b/>
          <w:bCs/>
          <w:color w:val="000000" w:themeColor="text1"/>
          <w:sz w:val="36"/>
          <w:szCs w:val="36"/>
          <w:lang w:bidi="ar-EG"/>
        </w:rPr>
        <w:t>1446 – 202</w:t>
      </w:r>
      <w:r w:rsidR="0063671E">
        <w:rPr>
          <w:rFonts w:ascii="Sakkal Majalla" w:hAnsi="Sakkal Majalla" w:cs="Sakkal Majalla"/>
          <w:b/>
          <w:bCs/>
          <w:color w:val="000000" w:themeColor="text1"/>
          <w:sz w:val="36"/>
          <w:szCs w:val="36"/>
          <w:lang w:bidi="ar-EG"/>
        </w:rPr>
        <w:t>5</w:t>
      </w:r>
    </w:p>
    <w:p w14:paraId="6393EDD7" w14:textId="7FE5FB97" w:rsidR="00D61842" w:rsidRPr="004D6816" w:rsidRDefault="00D61842" w:rsidP="009E335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6" w:name="_Toc191825436"/>
      <w:bookmarkStart w:id="7" w:name="_Toc172397777"/>
      <w:bookmarkStart w:id="8" w:name="_Toc172746090"/>
      <w:bookmarkStart w:id="9" w:name="_Toc179741528"/>
      <w:bookmarkStart w:id="10" w:name="_Toc180064764"/>
      <w:bookmarkEnd w:id="2"/>
      <w:bookmarkEnd w:id="3"/>
      <w:bookmarkEnd w:id="4"/>
      <w:bookmarkEnd w:id="5"/>
      <w:r w:rsidRPr="004D6816">
        <w:rPr>
          <w:rFonts w:ascii="Sakkal Majalla" w:hAnsi="Sakkal Majalla" w:cs="Sakkal Majalla" w:hint="cs"/>
          <w:b/>
          <w:bCs/>
          <w:color w:val="000000" w:themeColor="text1"/>
          <w:sz w:val="40"/>
          <w:szCs w:val="40"/>
          <w:rtl/>
        </w:rPr>
        <w:lastRenderedPageBreak/>
        <w:t xml:space="preserve">الفصل الأول: الإطار العام </w:t>
      </w:r>
      <w:r w:rsidR="009E3351" w:rsidRPr="004D6816">
        <w:rPr>
          <w:rFonts w:ascii="Sakkal Majalla" w:hAnsi="Sakkal Majalla" w:cs="Sakkal Majalla" w:hint="cs"/>
          <w:b/>
          <w:bCs/>
          <w:color w:val="000000" w:themeColor="text1"/>
          <w:sz w:val="40"/>
          <w:szCs w:val="40"/>
          <w:rtl/>
        </w:rPr>
        <w:t>للدراسة</w:t>
      </w:r>
      <w:bookmarkEnd w:id="6"/>
    </w:p>
    <w:p w14:paraId="3F29435D" w14:textId="30E7805E" w:rsidR="009E3351" w:rsidRPr="004D6816" w:rsidRDefault="009E3351" w:rsidP="009E335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91825437"/>
      <w:r w:rsidRPr="004D6816">
        <w:rPr>
          <w:rFonts w:ascii="Sakkal Majalla" w:hAnsi="Sakkal Majalla" w:cs="Sakkal Majalla" w:hint="cs"/>
          <w:b/>
          <w:bCs/>
          <w:color w:val="000000" w:themeColor="text1"/>
          <w:sz w:val="36"/>
          <w:szCs w:val="36"/>
          <w:rtl/>
        </w:rPr>
        <w:t>المقدمة</w:t>
      </w:r>
      <w:bookmarkEnd w:id="11"/>
    </w:p>
    <w:p w14:paraId="70C6D051" w14:textId="0C8A04EE" w:rsidR="005F1DFC" w:rsidRPr="004D6816" w:rsidRDefault="005F1DFC" w:rsidP="009E3351">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D6816">
        <w:rPr>
          <w:rFonts w:ascii="Sakkal Majalla" w:hAnsi="Sakkal Majalla" w:cs="Sakkal Majalla"/>
          <w:color w:val="000000" w:themeColor="text1"/>
          <w:sz w:val="28"/>
          <w:szCs w:val="28"/>
          <w:rtl/>
        </w:rPr>
        <w:t>تعد التنمية المستدامة من الأهداف العالمية التي تسعى الدول إلى تحقيقها لضمان تلبية احتياجات الحاضر دون المساس بقدرة الأجيال المستقبلية على تلبية احتياجاتهم</w:t>
      </w:r>
      <w:r w:rsidR="008D519C" w:rsidRPr="004D6816">
        <w:rPr>
          <w:rFonts w:ascii="Sakkal Majalla" w:hAnsi="Sakkal Majalla" w:cs="Sakkal Majalla"/>
          <w:color w:val="000000" w:themeColor="text1"/>
          <w:sz w:val="28"/>
          <w:szCs w:val="28"/>
          <w:rtl/>
        </w:rPr>
        <w:t>،</w:t>
      </w:r>
      <w:r w:rsidRPr="004D6816">
        <w:rPr>
          <w:rFonts w:ascii="Sakkal Majalla" w:hAnsi="Sakkal Majalla" w:cs="Sakkal Majalla"/>
          <w:color w:val="000000" w:themeColor="text1"/>
          <w:sz w:val="28"/>
          <w:szCs w:val="28"/>
          <w:rtl/>
        </w:rPr>
        <w:t xml:space="preserve"> وتشمل هذه التنمية عدة جوانب</w:t>
      </w:r>
      <w:r w:rsidR="008D519C" w:rsidRPr="004D6816">
        <w:rPr>
          <w:rFonts w:ascii="Sakkal Majalla" w:hAnsi="Sakkal Majalla" w:cs="Sakkal Majalla"/>
          <w:color w:val="000000" w:themeColor="text1"/>
          <w:sz w:val="28"/>
          <w:szCs w:val="28"/>
          <w:rtl/>
        </w:rPr>
        <w:t xml:space="preserve"> </w:t>
      </w:r>
      <w:r w:rsidRPr="004D6816">
        <w:rPr>
          <w:rFonts w:ascii="Sakkal Majalla" w:hAnsi="Sakkal Majalla" w:cs="Sakkal Majalla"/>
          <w:color w:val="000000" w:themeColor="text1"/>
          <w:sz w:val="28"/>
          <w:szCs w:val="28"/>
          <w:rtl/>
        </w:rPr>
        <w:t>، تهدف إلى تحسين جودة الحياة للإنسان وحماية البيئة والموارد الطبيعية</w:t>
      </w:r>
      <w:r w:rsidR="008D519C" w:rsidRPr="004D6816">
        <w:rPr>
          <w:rFonts w:ascii="Sakkal Majalla" w:hAnsi="Sakkal Majalla" w:cs="Sakkal Majalla"/>
          <w:color w:val="000000" w:themeColor="text1"/>
          <w:sz w:val="28"/>
          <w:szCs w:val="28"/>
          <w:rtl/>
        </w:rPr>
        <w:t>،</w:t>
      </w:r>
      <w:r w:rsidRPr="004D6816">
        <w:rPr>
          <w:rFonts w:ascii="Sakkal Majalla" w:hAnsi="Sakkal Majalla" w:cs="Sakkal Majalla"/>
          <w:color w:val="000000" w:themeColor="text1"/>
          <w:sz w:val="28"/>
          <w:szCs w:val="28"/>
          <w:rtl/>
        </w:rPr>
        <w:t xml:space="preserve"> وفي سياق التطور السريع الذي تشهده المملكة العربية السعودية، أصبحت التنمية المستدامة جزءًا أساسيًا من رؤية المملكة 2030، التي تسعى إلى تحقيق تنمية اقتصادية واجتماعية مستدامة تشمل جميع القطاعات.</w:t>
      </w:r>
      <w:r w:rsidR="00E6250C" w:rsidRPr="004D6816">
        <w:rPr>
          <w:rFonts w:ascii="Sakkal Majalla" w:hAnsi="Sakkal Majalla" w:cs="Sakkal Majalla"/>
          <w:color w:val="000000" w:themeColor="text1"/>
          <w:sz w:val="28"/>
          <w:szCs w:val="28"/>
          <w:rtl/>
        </w:rPr>
        <w:t>(على، 2022)</w:t>
      </w:r>
    </w:p>
    <w:p w14:paraId="29E4C442" w14:textId="52F3C9E9" w:rsidR="008D519C" w:rsidRPr="004D6816" w:rsidRDefault="005F1DFC"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D6816">
        <w:rPr>
          <w:rFonts w:ascii="Sakkal Majalla" w:hAnsi="Sakkal Majalla" w:cs="Sakkal Majalla"/>
          <w:color w:val="000000" w:themeColor="text1"/>
          <w:sz w:val="28"/>
          <w:szCs w:val="28"/>
          <w:rtl/>
        </w:rPr>
        <w:t>تعد الهندسة بمختلف فروعها أحد العوامل الحيوية التي تساهم في تحقيق هذه الأهداف من خلال تحسين استخدام الموارد الطبيعية، تعزيز الابتكار التكنولوجي، وتطوير بنية تحتية قادرة على الاستدامة</w:t>
      </w:r>
      <w:r w:rsidR="008D519C" w:rsidRPr="004D6816">
        <w:rPr>
          <w:rFonts w:ascii="Sakkal Majalla" w:hAnsi="Sakkal Majalla" w:cs="Sakkal Majalla"/>
          <w:color w:val="000000" w:themeColor="text1"/>
          <w:sz w:val="28"/>
          <w:szCs w:val="28"/>
          <w:rtl/>
        </w:rPr>
        <w:t>،</w:t>
      </w:r>
      <w:r w:rsidRPr="004D6816">
        <w:rPr>
          <w:rFonts w:ascii="Sakkal Majalla" w:hAnsi="Sakkal Majalla" w:cs="Sakkal Majalla"/>
          <w:color w:val="000000" w:themeColor="text1"/>
          <w:sz w:val="28"/>
          <w:szCs w:val="28"/>
          <w:rtl/>
        </w:rPr>
        <w:t xml:space="preserve"> ومع ازدياد التحديات البيئية والاجتماعية في المملكة، تبرز الإدارة الهندسية كأداة رئيسية في تنفيذ استراتيجيات التنمية المستدامة من خلال التخطيط المدروس، وتحقيق الكفاءة في استخدام الموارد، وتطبيق تقنيات البناء المستدام، يمكن للإدارة الهندسية أن تسهم بشكل فعّال في تحقيق الأهداف الاستراتيجية التي تسعى المملكة إلى تحقيقها.</w:t>
      </w:r>
      <w:r w:rsidR="00E6250C" w:rsidRPr="004D6816">
        <w:rPr>
          <w:rFonts w:ascii="Sakkal Majalla" w:hAnsi="Sakkal Majalla" w:cs="Sakkal Majalla"/>
          <w:color w:val="000000" w:themeColor="text1"/>
          <w:sz w:val="28"/>
          <w:szCs w:val="28"/>
          <w:rtl/>
        </w:rPr>
        <w:t>( صافي، 2022)</w:t>
      </w:r>
    </w:p>
    <w:p w14:paraId="64C13FAC" w14:textId="12382D92" w:rsidR="005F1DFC" w:rsidRPr="004D6816" w:rsidRDefault="005F1DFC"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D6816">
        <w:rPr>
          <w:rFonts w:ascii="Sakkal Majalla" w:hAnsi="Sakkal Majalla" w:cs="Sakkal Majalla"/>
          <w:color w:val="000000" w:themeColor="text1"/>
          <w:sz w:val="28"/>
          <w:szCs w:val="28"/>
          <w:rtl/>
        </w:rPr>
        <w:t>يعد دور الإدارة الهندسية في تحسين استراتيجيات التنمية المستدامة في السعودية ذا أهمية بالغة، حيث يمكن من خلال تطبيقها لأحدث التقنيات الهندسية واتباع أفضل الممارسات البيئية تحقيق توازن بين التقدم التكنولوجي والحفاظ على الموارد الطبيعية</w:t>
      </w:r>
      <w:r w:rsidR="008D519C" w:rsidRPr="004D6816">
        <w:rPr>
          <w:rFonts w:ascii="Sakkal Majalla" w:hAnsi="Sakkal Majalla" w:cs="Sakkal Majalla"/>
          <w:color w:val="000000" w:themeColor="text1"/>
          <w:sz w:val="28"/>
          <w:szCs w:val="28"/>
          <w:rtl/>
        </w:rPr>
        <w:t>.</w:t>
      </w:r>
    </w:p>
    <w:p w14:paraId="1D87D947" w14:textId="338E0418" w:rsidR="001B720E" w:rsidRPr="004D6816" w:rsidRDefault="00B1383A"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rPr>
        <w:t xml:space="preserve">ومن ثم جاءت هذه الدراسة بعنوان </w:t>
      </w:r>
      <w:r w:rsidR="008D519C" w:rsidRPr="004D6816">
        <w:rPr>
          <w:rFonts w:ascii="Sakkal Majalla" w:hAnsi="Sakkal Majalla" w:cs="Sakkal Majalla"/>
          <w:color w:val="000000" w:themeColor="text1"/>
          <w:sz w:val="28"/>
          <w:szCs w:val="28"/>
          <w:rtl/>
          <w:lang w:bidi="ar-EG"/>
        </w:rPr>
        <w:t xml:space="preserve">دور الادارة الهندسية في تحسين استراتيجيات التنمية المستدامة في </w:t>
      </w:r>
      <w:r w:rsidR="00CD34B2" w:rsidRPr="004D6816">
        <w:rPr>
          <w:rFonts w:ascii="Sakkal Majalla" w:hAnsi="Sakkal Majalla" w:cs="Sakkal Majalla"/>
          <w:color w:val="000000" w:themeColor="text1"/>
          <w:sz w:val="28"/>
          <w:szCs w:val="28"/>
          <w:rtl/>
          <w:lang w:bidi="ar-EG"/>
        </w:rPr>
        <w:t>الهيئة الملكية السعودية</w:t>
      </w:r>
      <w:r w:rsidR="008D519C" w:rsidRPr="004D6816">
        <w:rPr>
          <w:rFonts w:ascii="Sakkal Majalla" w:hAnsi="Sakkal Majalla" w:cs="Sakkal Majalla"/>
          <w:color w:val="000000" w:themeColor="text1"/>
          <w:sz w:val="28"/>
          <w:szCs w:val="28"/>
          <w:rtl/>
          <w:lang w:bidi="ar-EG"/>
        </w:rPr>
        <w:t>.</w:t>
      </w:r>
    </w:p>
    <w:bookmarkEnd w:id="7"/>
    <w:bookmarkEnd w:id="8"/>
    <w:bookmarkEnd w:id="9"/>
    <w:bookmarkEnd w:id="10"/>
    <w:p w14:paraId="77C2AEA2" w14:textId="77777777" w:rsidR="009E3351" w:rsidRPr="004D6816" w:rsidRDefault="009E3351"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02B28526" w14:textId="271CE961" w:rsidR="009E3351" w:rsidRPr="004D6816" w:rsidRDefault="009E3351" w:rsidP="009E335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91825438"/>
      <w:r w:rsidRPr="004D6816">
        <w:rPr>
          <w:rFonts w:ascii="Sakkal Majalla" w:hAnsi="Sakkal Majalla" w:cs="Sakkal Majalla"/>
          <w:b/>
          <w:bCs/>
          <w:color w:val="000000" w:themeColor="text1"/>
          <w:sz w:val="36"/>
          <w:szCs w:val="36"/>
          <w:rtl/>
        </w:rPr>
        <w:lastRenderedPageBreak/>
        <w:t>1.1 مشكلة الدراسة</w:t>
      </w:r>
      <w:bookmarkEnd w:id="12"/>
    </w:p>
    <w:p w14:paraId="0DCD0601" w14:textId="4635ED39" w:rsidR="008D519C" w:rsidRPr="004D6816" w:rsidRDefault="008D519C"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D6816">
        <w:rPr>
          <w:rFonts w:ascii="Sakkal Majalla" w:hAnsi="Sakkal Majalla" w:cs="Sakkal Majalla"/>
          <w:color w:val="000000" w:themeColor="text1"/>
          <w:sz w:val="28"/>
          <w:szCs w:val="28"/>
          <w:rtl/>
        </w:rPr>
        <w:t xml:space="preserve">تتمثل مشكلة الدراسة في التحديات التي تواجه </w:t>
      </w:r>
      <w:r w:rsidR="00CD34B2" w:rsidRPr="004D6816">
        <w:rPr>
          <w:rFonts w:ascii="Sakkal Majalla" w:hAnsi="Sakkal Majalla" w:cs="Sakkal Majalla"/>
          <w:color w:val="000000" w:themeColor="text1"/>
          <w:sz w:val="28"/>
          <w:szCs w:val="28"/>
          <w:rtl/>
        </w:rPr>
        <w:t>الهيئة الملكية السعودية</w:t>
      </w:r>
      <w:r w:rsidRPr="004D6816">
        <w:rPr>
          <w:rFonts w:ascii="Sakkal Majalla" w:hAnsi="Sakkal Majalla" w:cs="Sakkal Majalla"/>
          <w:color w:val="000000" w:themeColor="text1"/>
          <w:sz w:val="28"/>
          <w:szCs w:val="28"/>
          <w:rtl/>
        </w:rPr>
        <w:t xml:space="preserve"> في تطبيق استراتيجيات التنمية المستدامة بشكل فعال في ظل النمو المتسارع والتطور التكنولوجي، مع الحاجة إلى تحقيق توازن بين التقدم العمراني والاقتصادي والحفاظ على البيئة والموارد </w:t>
      </w:r>
      <w:r w:rsidR="00FA5986" w:rsidRPr="004D6816">
        <w:rPr>
          <w:rFonts w:ascii="Sakkal Majalla" w:hAnsi="Sakkal Majalla" w:cs="Sakkal Majalla"/>
          <w:color w:val="000000" w:themeColor="text1"/>
          <w:sz w:val="28"/>
          <w:szCs w:val="28"/>
          <w:rtl/>
        </w:rPr>
        <w:t>الطبيعية، على</w:t>
      </w:r>
      <w:r w:rsidRPr="004D6816">
        <w:rPr>
          <w:rFonts w:ascii="Sakkal Majalla" w:hAnsi="Sakkal Majalla" w:cs="Sakkal Majalla"/>
          <w:color w:val="000000" w:themeColor="text1"/>
          <w:sz w:val="28"/>
          <w:szCs w:val="28"/>
          <w:rtl/>
        </w:rPr>
        <w:t xml:space="preserve"> الرغم من أن المملكة قد وضعت أهدافًا طموحة للتنمية المستدامة ضمن رؤية 2030، إلا أن تنفيذ هذه الاستراتيجيات يواجه العديد من العقبات، خاصة في القطاع الهندسي الذي يعد المحرك الرئيس لتحقيق هذه الأهداف.</w:t>
      </w:r>
      <w:r w:rsidR="00E6250C" w:rsidRPr="004D6816">
        <w:rPr>
          <w:rFonts w:ascii="Sakkal Majalla" w:hAnsi="Sakkal Majalla" w:cs="Sakkal Majalla"/>
          <w:color w:val="000000" w:themeColor="text1"/>
          <w:sz w:val="28"/>
          <w:szCs w:val="28"/>
          <w:rtl/>
        </w:rPr>
        <w:t>(حامد، 2023)</w:t>
      </w:r>
    </w:p>
    <w:p w14:paraId="539DFC11" w14:textId="14EDCD1F" w:rsidR="008D519C" w:rsidRPr="004D6816" w:rsidRDefault="008D519C"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D6816">
        <w:rPr>
          <w:rFonts w:ascii="Sakkal Majalla" w:hAnsi="Sakkal Majalla" w:cs="Sakkal Majalla"/>
          <w:color w:val="000000" w:themeColor="text1"/>
          <w:sz w:val="28"/>
          <w:szCs w:val="28"/>
          <w:rtl/>
        </w:rPr>
        <w:t>تواجه الإدارة الهندسية في المملكة تحديات متعددة في تطبيق ممارسات الاستدامة( ضعف التكامل بين الجهات المعنية، صعوبة تنفيذ المشاريع الهندسية المستدامة ضمن الإطار الزمني والتكلفة المحددة، بالإضافة إلى غياب بعض التقنيات المتطورة التي تدعم تقليل التأثيرات البيئية للمشاريع الهندسية)،  كما أن هناك حاجة إلى تطوير الكوادر الهندسية المحلية بما يتماشى مع متطلبات التنمية المستدامة والابتكارات التكنولوجية الحديثة في مختلف القطاعات الهندسية.</w:t>
      </w:r>
      <w:r w:rsidR="00E6250C" w:rsidRPr="004D6816">
        <w:rPr>
          <w:rFonts w:ascii="Sakkal Majalla" w:hAnsi="Sakkal Majalla" w:cs="Sakkal Majalla"/>
          <w:color w:val="000000" w:themeColor="text1"/>
          <w:sz w:val="28"/>
          <w:szCs w:val="28"/>
          <w:rtl/>
        </w:rPr>
        <w:t>( معروف، 2023)</w:t>
      </w:r>
    </w:p>
    <w:p w14:paraId="5AF0703B" w14:textId="77777777" w:rsidR="008D519C" w:rsidRPr="004D6816" w:rsidRDefault="008D519C"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D6816">
        <w:rPr>
          <w:rFonts w:ascii="Sakkal Majalla" w:hAnsi="Sakkal Majalla" w:cs="Sakkal Majalla"/>
          <w:color w:val="000000" w:themeColor="text1"/>
          <w:sz w:val="28"/>
          <w:szCs w:val="28"/>
          <w:rtl/>
        </w:rPr>
        <w:t>تسعى هذه الدراسة إلى معالجة مشكلة كيفية تعزيز دور الإدارة الهندسية في تحسين استراتيجيات التنمية المستدامة في المملكة العربية السعودية، تهدف الدراسة إلى تحديد الأدوار التي يمكن أن تلعبها الإدارة الهندسية في تحسين تنفيذ مشاريع التنمية المستدامة، وتقييم التحديات التي تواجهها هذه الإدارة في تطبيق مبادئ الاستدامة بشكل فعال، كما تسعى الدراسة إلى تقديم حلول عملية للتغلب على هذه التحديات، من خلال تحسين التخطيط الهندسي، وزيادة كفاءة استخدام الموارد، وتبني تقنيات البناء المستدام.</w:t>
      </w:r>
    </w:p>
    <w:p w14:paraId="7D2BCA7F" w14:textId="08CF1592" w:rsidR="00F561DB" w:rsidRPr="004D6816" w:rsidRDefault="00AE434F"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D6816">
        <w:rPr>
          <w:rFonts w:ascii="Sakkal Majalla" w:hAnsi="Sakkal Majalla" w:cs="Sakkal Majalla"/>
          <w:b/>
          <w:bCs/>
          <w:color w:val="000000" w:themeColor="text1"/>
          <w:sz w:val="28"/>
          <w:szCs w:val="28"/>
          <w:rtl/>
        </w:rPr>
        <w:t xml:space="preserve">ومن ثم تتمثل المشكلة الرئيسية للدراسة في التعرف على </w:t>
      </w:r>
      <w:bookmarkStart w:id="13" w:name="_Toc172397778"/>
      <w:bookmarkStart w:id="14" w:name="_Toc172746091"/>
      <w:bookmarkStart w:id="15" w:name="_Toc179741529"/>
      <w:bookmarkStart w:id="16" w:name="_Toc180064765"/>
      <w:r w:rsidR="008D519C" w:rsidRPr="004D6816">
        <w:rPr>
          <w:rFonts w:ascii="Sakkal Majalla" w:hAnsi="Sakkal Majalla" w:cs="Sakkal Majalla"/>
          <w:b/>
          <w:bCs/>
          <w:color w:val="000000" w:themeColor="text1"/>
          <w:sz w:val="28"/>
          <w:szCs w:val="28"/>
          <w:rtl/>
          <w:lang w:bidi="ar-EG"/>
        </w:rPr>
        <w:t xml:space="preserve">دور الادارة الهندسية في تحسين استراتيجيات التنمية المستدامة في </w:t>
      </w:r>
      <w:r w:rsidR="00CD34B2" w:rsidRPr="004D6816">
        <w:rPr>
          <w:rFonts w:ascii="Sakkal Majalla" w:hAnsi="Sakkal Majalla" w:cs="Sakkal Majalla"/>
          <w:b/>
          <w:bCs/>
          <w:color w:val="000000" w:themeColor="text1"/>
          <w:sz w:val="28"/>
          <w:szCs w:val="28"/>
          <w:rtl/>
          <w:lang w:bidi="ar-EG"/>
        </w:rPr>
        <w:t>الهيئة الملكية السعودية</w:t>
      </w:r>
      <w:r w:rsidR="008D519C" w:rsidRPr="004D6816">
        <w:rPr>
          <w:rFonts w:ascii="Sakkal Majalla" w:hAnsi="Sakkal Majalla" w:cs="Sakkal Majalla"/>
          <w:b/>
          <w:bCs/>
          <w:color w:val="000000" w:themeColor="text1"/>
          <w:sz w:val="28"/>
          <w:szCs w:val="28"/>
          <w:rtl/>
          <w:lang w:bidi="ar-EG"/>
        </w:rPr>
        <w:t>.</w:t>
      </w:r>
      <w:r w:rsidR="00F561DB" w:rsidRPr="004D6816">
        <w:rPr>
          <w:rFonts w:ascii="Sakkal Majalla" w:hAnsi="Sakkal Majalla" w:cs="Sakkal Majalla"/>
          <w:b/>
          <w:bCs/>
          <w:color w:val="000000" w:themeColor="text1"/>
          <w:sz w:val="28"/>
          <w:szCs w:val="28"/>
          <w:rtl/>
        </w:rPr>
        <w:t xml:space="preserve"> </w:t>
      </w:r>
    </w:p>
    <w:bookmarkEnd w:id="13"/>
    <w:bookmarkEnd w:id="14"/>
    <w:bookmarkEnd w:id="15"/>
    <w:bookmarkEnd w:id="16"/>
    <w:p w14:paraId="1EDF188D" w14:textId="77777777" w:rsidR="009E3351" w:rsidRPr="004D6816" w:rsidRDefault="009E3351"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6FBD8E32" w14:textId="179DBD6B" w:rsidR="009E3351" w:rsidRPr="004D6816" w:rsidRDefault="009E3351" w:rsidP="0063671E">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17" w:name="_Toc191825439"/>
      <w:r w:rsidRPr="004D6816">
        <w:rPr>
          <w:rFonts w:ascii="Sakkal Majalla" w:hAnsi="Sakkal Majalla" w:cs="Sakkal Majalla"/>
          <w:b/>
          <w:bCs/>
          <w:color w:val="000000" w:themeColor="text1"/>
          <w:sz w:val="36"/>
          <w:szCs w:val="36"/>
          <w:rtl/>
        </w:rPr>
        <w:lastRenderedPageBreak/>
        <w:t>2.1 أهمية الدراسة:</w:t>
      </w:r>
      <w:bookmarkEnd w:id="17"/>
    </w:p>
    <w:p w14:paraId="34E682C7" w14:textId="24B950EC" w:rsidR="008D519C" w:rsidRPr="004D6816" w:rsidRDefault="008D519C" w:rsidP="0063671E">
      <w:pPr>
        <w:spacing w:after="100" w:afterAutospacing="1" w:line="360" w:lineRule="auto"/>
        <w:ind w:firstLine="720"/>
        <w:jc w:val="both"/>
        <w:rPr>
          <w:rFonts w:ascii="Sakkal Majalla" w:hAnsi="Sakkal Majalla" w:cs="Sakkal Majalla"/>
          <w:color w:val="000000" w:themeColor="text1"/>
          <w:sz w:val="28"/>
          <w:szCs w:val="28"/>
          <w:rtl/>
        </w:rPr>
      </w:pPr>
      <w:r w:rsidRPr="004D6816">
        <w:rPr>
          <w:rFonts w:ascii="Sakkal Majalla" w:hAnsi="Sakkal Majalla" w:cs="Sakkal Majalla"/>
          <w:color w:val="000000" w:themeColor="text1"/>
          <w:sz w:val="28"/>
          <w:szCs w:val="28"/>
          <w:rtl/>
        </w:rPr>
        <w:t>تسعى المملكة العربية السعودية لتحقيق التنمية المستدامة ضمن إطار رؤية 2030، والتي تستهدف تحقيق توازن بين النمو الاقتصادي وحماية البيئة، تلعب الإدارة الهندسية دورًا أساسيًا في هذا السياق من خلال تحسين استراتيجيات التنمية المستدامة، وضمان تنفيذ المشاريع الهندسية بكفاءة وفعالية، تهدف هذه الدراسة إلى استكشاف الدور الذي تلعبه الإدارة الهندسية في تعزيز استراتيجيات التنمية المستدامة في المملكة، وكذلك تقديم حلول للتحديات التي تواجهها.</w:t>
      </w:r>
    </w:p>
    <w:p w14:paraId="25FB0092" w14:textId="77777777" w:rsidR="008D519C" w:rsidRPr="004D6816" w:rsidRDefault="008D519C" w:rsidP="0063671E">
      <w:pPr>
        <w:pStyle w:val="ListParagraph"/>
        <w:numPr>
          <w:ilvl w:val="0"/>
          <w:numId w:val="7"/>
        </w:numPr>
        <w:spacing w:before="100" w:beforeAutospacing="1" w:after="0" w:line="360" w:lineRule="auto"/>
        <w:ind w:left="419" w:hanging="357"/>
        <w:contextualSpacing w:val="0"/>
        <w:jc w:val="both"/>
        <w:outlineLvl w:val="2"/>
        <w:rPr>
          <w:rFonts w:ascii="Sakkal Majalla" w:hAnsi="Sakkal Majalla" w:cs="Sakkal Majalla"/>
          <w:b/>
          <w:bCs/>
          <w:color w:val="000000" w:themeColor="text1"/>
          <w:sz w:val="32"/>
          <w:szCs w:val="32"/>
        </w:rPr>
      </w:pPr>
      <w:bookmarkStart w:id="18" w:name="_Toc191825440"/>
      <w:r w:rsidRPr="004D6816">
        <w:rPr>
          <w:rFonts w:ascii="Sakkal Majalla" w:hAnsi="Sakkal Majalla" w:cs="Sakkal Majalla"/>
          <w:b/>
          <w:bCs/>
          <w:color w:val="000000" w:themeColor="text1"/>
          <w:sz w:val="32"/>
          <w:szCs w:val="32"/>
          <w:rtl/>
        </w:rPr>
        <w:t>أهمية الدراسة العلمية:</w:t>
      </w:r>
      <w:bookmarkEnd w:id="18"/>
    </w:p>
    <w:p w14:paraId="11AD0348" w14:textId="77777777" w:rsidR="008D519C" w:rsidRPr="004D6816" w:rsidRDefault="008D519C" w:rsidP="0063671E">
      <w:pPr>
        <w:spacing w:after="100" w:afterAutospacing="1" w:line="360" w:lineRule="auto"/>
        <w:ind w:firstLine="720"/>
        <w:jc w:val="both"/>
        <w:rPr>
          <w:rFonts w:ascii="Sakkal Majalla" w:hAnsi="Sakkal Majalla" w:cs="Sakkal Majalla"/>
          <w:b/>
          <w:bCs/>
          <w:color w:val="000000" w:themeColor="text1"/>
          <w:sz w:val="28"/>
          <w:szCs w:val="28"/>
          <w:rtl/>
        </w:rPr>
      </w:pPr>
      <w:r w:rsidRPr="004D6816">
        <w:rPr>
          <w:rFonts w:ascii="Sakkal Majalla" w:hAnsi="Sakkal Majalla" w:cs="Sakkal Majalla"/>
          <w:color w:val="000000" w:themeColor="text1"/>
          <w:sz w:val="28"/>
          <w:szCs w:val="28"/>
          <w:rtl/>
        </w:rPr>
        <w:t>تساهم هذه الدراسة في تطوير الفهم العلمي حول العلاقة بين الإدارة الهندسية والتنمية المستدامة، خاصة في السياق السعودي من خلال تسليط الضوء على دور الإدارة الهندسية في تطبيق مبادئ الاستدامة، تفتح الدراسة آفاقًا جديدة للبحث الأكاديمي في هذا المجال، مما يعزز التفكير النقدي ويشجع على استكشاف حلول مبتكرة لمشاكل معقدة تواجه القطاع الهندسي.</w:t>
      </w:r>
    </w:p>
    <w:p w14:paraId="32032850" w14:textId="77777777" w:rsidR="008D519C" w:rsidRPr="004D6816" w:rsidRDefault="008D519C" w:rsidP="00D61842">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4D6816">
        <w:rPr>
          <w:rFonts w:ascii="Sakkal Majalla" w:hAnsi="Sakkal Majalla" w:cs="Sakkal Majalla"/>
          <w:color w:val="000000" w:themeColor="text1"/>
          <w:sz w:val="28"/>
          <w:szCs w:val="28"/>
          <w:rtl/>
        </w:rPr>
        <w:t>تسهم الدراسة في تقديم نماذج تحليلية تساعد على تقييم مدى نجاح استراتيجيات التنمية المستدامة في المشاريع الهندسية من خلال استخدام هذه النماذج، يمكن للباحثين والممارسين تقييم أثر تطبيق تقنيات البناء المستدام، استخدام الموارد المتجددة، وتبني السياسات البيئية الحديثة في مختلف المشاريع الهندسية.</w:t>
      </w:r>
    </w:p>
    <w:p w14:paraId="79D057D8" w14:textId="75DDD2F6" w:rsidR="008D519C" w:rsidRPr="004D6816" w:rsidRDefault="008D519C" w:rsidP="00D61842">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4D6816">
        <w:rPr>
          <w:rFonts w:ascii="Sakkal Majalla" w:hAnsi="Sakkal Majalla" w:cs="Sakkal Majalla"/>
          <w:color w:val="000000" w:themeColor="text1"/>
          <w:sz w:val="28"/>
          <w:szCs w:val="28"/>
          <w:rtl/>
        </w:rPr>
        <w:t>تدعم الدراسة التوجه نحو البحث العلمي في المجالات الهندسية المستدامة، مثل الطاقة المتجددة والبناء الأخضر،  كما تشجع الدراسة على تطبيق تقنيات مبتكرة يمكن أن تحدث فارقًا كبيرًا في تنفيذ المشاريع المستدامة، مما يؤدي إلى فتح مجالات جديدة للابتكار التكنولوجي في الهندسة.</w:t>
      </w:r>
    </w:p>
    <w:p w14:paraId="18B6E14F" w14:textId="77777777" w:rsidR="008D519C" w:rsidRPr="004D6816" w:rsidRDefault="008D519C" w:rsidP="00277B83">
      <w:pPr>
        <w:pStyle w:val="ListParagraph"/>
        <w:numPr>
          <w:ilvl w:val="0"/>
          <w:numId w:val="7"/>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Pr>
      </w:pPr>
      <w:bookmarkStart w:id="19" w:name="_Toc191825441"/>
      <w:r w:rsidRPr="004D6816">
        <w:rPr>
          <w:rFonts w:ascii="Sakkal Majalla" w:hAnsi="Sakkal Majalla" w:cs="Sakkal Majalla"/>
          <w:b/>
          <w:bCs/>
          <w:color w:val="000000" w:themeColor="text1"/>
          <w:sz w:val="32"/>
          <w:szCs w:val="32"/>
          <w:rtl/>
        </w:rPr>
        <w:t>أهمية الدراسة العملية:</w:t>
      </w:r>
      <w:bookmarkEnd w:id="19"/>
    </w:p>
    <w:p w14:paraId="1BEEBAD0" w14:textId="77777777" w:rsidR="008D519C" w:rsidRPr="004D6816" w:rsidRDefault="008D519C" w:rsidP="00D61842">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4D6816">
        <w:rPr>
          <w:rFonts w:ascii="Sakkal Majalla" w:hAnsi="Sakkal Majalla" w:cs="Sakkal Majalla"/>
          <w:color w:val="000000" w:themeColor="text1"/>
          <w:sz w:val="28"/>
          <w:szCs w:val="28"/>
          <w:rtl/>
        </w:rPr>
        <w:t xml:space="preserve">تساعد الدراسة في تقديم حلول عملية لدعم استراتيجيات التنمية المستدامة في المملكة العربية السعودية، بما يتماشى مع أهداف رؤية 2030، من خلال استعراض الدور الذي يمكن أن تلعبه الإدارة </w:t>
      </w:r>
      <w:r w:rsidRPr="004D6816">
        <w:rPr>
          <w:rFonts w:ascii="Sakkal Majalla" w:hAnsi="Sakkal Majalla" w:cs="Sakkal Majalla"/>
          <w:color w:val="000000" w:themeColor="text1"/>
          <w:sz w:val="28"/>
          <w:szCs w:val="28"/>
          <w:rtl/>
        </w:rPr>
        <w:lastRenderedPageBreak/>
        <w:t>الهندسية، توفر الدراسة توجيهًا واضحًا للممارسين في القطاع الهندسي حول كيفية تنفيذ المشاريع التي تحقق الأهداف البيئية والاجتماعية والاقتصادية في وقت واحد.</w:t>
      </w:r>
    </w:p>
    <w:p w14:paraId="5B3E8D12" w14:textId="77777777" w:rsidR="008D519C" w:rsidRPr="004D6816" w:rsidRDefault="008D519C" w:rsidP="00D61842">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4D6816">
        <w:rPr>
          <w:rFonts w:ascii="Sakkal Majalla" w:hAnsi="Sakkal Majalla" w:cs="Sakkal Majalla"/>
          <w:color w:val="000000" w:themeColor="text1"/>
          <w:sz w:val="28"/>
          <w:szCs w:val="28"/>
          <w:rtl/>
        </w:rPr>
        <w:t>من خلال تحليل التحديات التي تواجه المشاريع الهندسية المستدامة في المملكة، تقدم الدراسة حلولًا لتحسين كفاءة تنفيذ هذه المشاريع من خلال تحسين أساليب التخطيط والتنفيذ، يمكن تقليل التكاليف، تسريع الزمن المطلوب للإنجاز، وضمان أن المشاريع تحقق أهداف الاستدامة المرجوة.</w:t>
      </w:r>
    </w:p>
    <w:p w14:paraId="377015EB" w14:textId="77777777" w:rsidR="008D519C" w:rsidRPr="004D6816" w:rsidRDefault="008D519C" w:rsidP="00D61842">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4D6816">
        <w:rPr>
          <w:rFonts w:ascii="Sakkal Majalla" w:hAnsi="Sakkal Majalla" w:cs="Sakkal Majalla"/>
          <w:color w:val="000000" w:themeColor="text1"/>
          <w:sz w:val="28"/>
          <w:szCs w:val="28"/>
          <w:rtl/>
        </w:rPr>
        <w:t>تساهم الدراسة في تقديم إطار عمل لتدريب وتطوير الكوادر الهندسية بما يتماشى مع متطلبات الاستدامة الحديثة من خلال هذه الدراسة، يمكن تعزيز مهارات المهندسين المحليين في التعامل مع تقنيات الهندسة المستدامة والابتكارات الحديثة التي تساهم في تحقيق أهداف التنمية المستدامة.</w:t>
      </w:r>
    </w:p>
    <w:p w14:paraId="117C8094" w14:textId="0BD55E5C" w:rsidR="008D519C" w:rsidRPr="004D6816" w:rsidRDefault="008D519C" w:rsidP="00D61842">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4D6816">
        <w:rPr>
          <w:rFonts w:ascii="Sakkal Majalla" w:hAnsi="Sakkal Majalla" w:cs="Sakkal Majalla"/>
          <w:color w:val="000000" w:themeColor="text1"/>
          <w:sz w:val="28"/>
          <w:szCs w:val="28"/>
          <w:rtl/>
        </w:rPr>
        <w:t>من خلال تسليط الضوء على أهمية التعاون بين القطاعين العام والخاص، تقدم الدراسة حلولًا عملية لتحسين التنسيق بين مختلف الجهات المعنية في تنفيذ مشاريع التنمية المستدامة هذا التعاون يعد أمرًا حيويًا لضمان أن المشاريع الهندسية تعمل بشكل متناغم لتحقيق الأهداف البيئية والاقتصادية والاجتماعية على المستوى الوطني.</w:t>
      </w:r>
    </w:p>
    <w:p w14:paraId="67912AD2" w14:textId="139199AF" w:rsidR="00F561DB" w:rsidRPr="004D6816" w:rsidRDefault="008D519C" w:rsidP="00D61842">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4D6816">
        <w:rPr>
          <w:rFonts w:ascii="Sakkal Majalla" w:hAnsi="Sakkal Majalla" w:cs="Sakkal Majalla"/>
          <w:color w:val="000000" w:themeColor="text1"/>
          <w:sz w:val="28"/>
          <w:szCs w:val="28"/>
          <w:rtl/>
        </w:rPr>
        <w:t>تعد هذه الدراسة من الدراسات الهامة التي تساهم في تحسين استراتيجيات التنمية المستدامة في المملكة العربية السعودية، من خلال تسليط الضوء على دور الإدارة الهندسية في تنفيذ المشاريع المستدامة تقدم الدراسة حلولًا عملية للتحديات التي تواجه قطاع الهندسة، بما يعزز من قدرة المملكة على تحقيق أهدافها في التنمية المستدامة على المدى الطويل.</w:t>
      </w:r>
    </w:p>
    <w:p w14:paraId="5CF2B705" w14:textId="4776A1A8" w:rsidR="009E3351" w:rsidRPr="004D6816" w:rsidRDefault="009E3351" w:rsidP="009E335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0" w:name="_Toc191825442"/>
      <w:r w:rsidRPr="004D6816">
        <w:rPr>
          <w:rFonts w:ascii="Sakkal Majalla" w:hAnsi="Sakkal Majalla" w:cs="Sakkal Majalla"/>
          <w:b/>
          <w:bCs/>
          <w:color w:val="000000" w:themeColor="text1"/>
          <w:sz w:val="36"/>
          <w:szCs w:val="36"/>
          <w:rtl/>
          <w:lang w:bidi="ar-EG"/>
        </w:rPr>
        <w:t>3.1 أهداف الدراسة:</w:t>
      </w:r>
      <w:bookmarkEnd w:id="20"/>
    </w:p>
    <w:p w14:paraId="4ADAE065" w14:textId="64E674CF" w:rsidR="0067440C" w:rsidRPr="004D6816" w:rsidRDefault="00C717B7"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يهدف هذا البحث إلى التعرف على </w:t>
      </w:r>
      <w:r w:rsidR="006502BB" w:rsidRPr="004D6816">
        <w:rPr>
          <w:rFonts w:ascii="Sakkal Majalla" w:hAnsi="Sakkal Majalla" w:cs="Sakkal Majalla"/>
          <w:color w:val="000000" w:themeColor="text1"/>
          <w:sz w:val="28"/>
          <w:szCs w:val="28"/>
          <w:rtl/>
          <w:lang w:bidi="ar-EG"/>
        </w:rPr>
        <w:t xml:space="preserve">دور الادارة الهندسية في تحسين استراتيجيات التنمية المستدامة بأبعادها( البعد الاقتصادي- البعد الاجتماعي- البعد البيئي) في </w:t>
      </w:r>
      <w:r w:rsidR="00CD34B2" w:rsidRPr="004D6816">
        <w:rPr>
          <w:rFonts w:ascii="Sakkal Majalla" w:hAnsi="Sakkal Majalla" w:cs="Sakkal Majalla"/>
          <w:color w:val="000000" w:themeColor="text1"/>
          <w:sz w:val="28"/>
          <w:szCs w:val="28"/>
          <w:rtl/>
          <w:lang w:bidi="ar-EG"/>
        </w:rPr>
        <w:t>الهيئة الملكية السعودية</w:t>
      </w:r>
      <w:r w:rsidR="006502BB" w:rsidRPr="004D6816">
        <w:rPr>
          <w:rFonts w:ascii="Sakkal Majalla" w:hAnsi="Sakkal Majalla" w:cs="Sakkal Majalla"/>
          <w:color w:val="000000" w:themeColor="text1"/>
          <w:sz w:val="28"/>
          <w:szCs w:val="28"/>
          <w:rtl/>
          <w:lang w:bidi="ar-EG"/>
        </w:rPr>
        <w:t>.</w:t>
      </w:r>
    </w:p>
    <w:p w14:paraId="246CE3D4" w14:textId="77777777" w:rsidR="0063671E" w:rsidRDefault="0063671E">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6EB652C7" w14:textId="7A6233DF" w:rsidR="00C717B7" w:rsidRPr="004D6816" w:rsidRDefault="00681476" w:rsidP="0063671E">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D6816">
        <w:rPr>
          <w:rFonts w:ascii="Sakkal Majalla" w:hAnsi="Sakkal Majalla" w:cs="Sakkal Majalla"/>
          <w:b/>
          <w:bCs/>
          <w:color w:val="000000" w:themeColor="text1"/>
          <w:sz w:val="28"/>
          <w:szCs w:val="28"/>
          <w:rtl/>
          <w:lang w:bidi="ar-EG"/>
        </w:rPr>
        <w:lastRenderedPageBreak/>
        <w:t>ويتفرع من الهدف الرئيسي مجموعة من اهداف الفرعية التي تتمثل في:</w:t>
      </w:r>
    </w:p>
    <w:p w14:paraId="53587A9E" w14:textId="2216AEB7" w:rsidR="001A7083" w:rsidRPr="004D6816" w:rsidRDefault="001A7083" w:rsidP="00277B8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التعرف على </w:t>
      </w:r>
      <w:r w:rsidR="006502BB" w:rsidRPr="004D6816">
        <w:rPr>
          <w:rFonts w:ascii="Sakkal Majalla" w:hAnsi="Sakkal Majalla" w:cs="Sakkal Majalla"/>
          <w:color w:val="000000" w:themeColor="text1"/>
          <w:sz w:val="28"/>
          <w:szCs w:val="28"/>
          <w:rtl/>
          <w:lang w:bidi="ar-EG"/>
        </w:rPr>
        <w:t xml:space="preserve">دور الادارة الهندسية  في تحسين البعد الاقتصادي كأحد أبعاد استراتيجيات التنمية المستدامة في </w:t>
      </w:r>
      <w:r w:rsidR="00CD34B2" w:rsidRPr="004D6816">
        <w:rPr>
          <w:rFonts w:ascii="Sakkal Majalla" w:hAnsi="Sakkal Majalla" w:cs="Sakkal Majalla"/>
          <w:color w:val="000000" w:themeColor="text1"/>
          <w:sz w:val="28"/>
          <w:szCs w:val="28"/>
          <w:rtl/>
          <w:lang w:bidi="ar-EG"/>
        </w:rPr>
        <w:t>الهيئة الملكية السعودية</w:t>
      </w:r>
      <w:r w:rsidR="006502BB" w:rsidRPr="004D6816">
        <w:rPr>
          <w:rFonts w:ascii="Sakkal Majalla" w:hAnsi="Sakkal Majalla" w:cs="Sakkal Majalla"/>
          <w:color w:val="000000" w:themeColor="text1"/>
          <w:sz w:val="28"/>
          <w:szCs w:val="28"/>
          <w:rtl/>
          <w:lang w:bidi="ar-EG"/>
        </w:rPr>
        <w:t>.</w:t>
      </w:r>
    </w:p>
    <w:p w14:paraId="7CC73890" w14:textId="3773C92A" w:rsidR="001A7083" w:rsidRPr="004D6816" w:rsidRDefault="001A7083" w:rsidP="00277B8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معرفة </w:t>
      </w:r>
      <w:r w:rsidR="006502BB" w:rsidRPr="004D6816">
        <w:rPr>
          <w:rFonts w:ascii="Sakkal Majalla" w:hAnsi="Sakkal Majalla" w:cs="Sakkal Majalla"/>
          <w:color w:val="000000" w:themeColor="text1"/>
          <w:sz w:val="28"/>
          <w:szCs w:val="28"/>
          <w:rtl/>
          <w:lang w:bidi="ar-EG"/>
        </w:rPr>
        <w:t xml:space="preserve">دور الادارة الهندسية  في تحسين البعد الاجتماعي كأحد أبعاد استراتيجيات التنمية المستدامة في </w:t>
      </w:r>
      <w:r w:rsidR="00CD34B2" w:rsidRPr="004D6816">
        <w:rPr>
          <w:rFonts w:ascii="Sakkal Majalla" w:hAnsi="Sakkal Majalla" w:cs="Sakkal Majalla"/>
          <w:color w:val="000000" w:themeColor="text1"/>
          <w:sz w:val="28"/>
          <w:szCs w:val="28"/>
          <w:rtl/>
          <w:lang w:bidi="ar-EG"/>
        </w:rPr>
        <w:t>الهيئة الملكية السعودية</w:t>
      </w:r>
      <w:r w:rsidR="006502BB" w:rsidRPr="004D6816">
        <w:rPr>
          <w:rFonts w:ascii="Sakkal Majalla" w:hAnsi="Sakkal Majalla" w:cs="Sakkal Majalla"/>
          <w:color w:val="000000" w:themeColor="text1"/>
          <w:sz w:val="28"/>
          <w:szCs w:val="28"/>
          <w:rtl/>
          <w:lang w:bidi="ar-EG"/>
        </w:rPr>
        <w:t>.</w:t>
      </w:r>
    </w:p>
    <w:p w14:paraId="046B432A" w14:textId="04461D79" w:rsidR="0099485D" w:rsidRPr="004D6816" w:rsidRDefault="001A7083" w:rsidP="00277B8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التعرف على وجود أثر ذو دلالة إحصائية </w:t>
      </w:r>
      <w:r w:rsidR="006502BB" w:rsidRPr="004D6816">
        <w:rPr>
          <w:rFonts w:ascii="Sakkal Majalla" w:hAnsi="Sakkal Majalla" w:cs="Sakkal Majalla"/>
          <w:color w:val="000000" w:themeColor="text1"/>
          <w:sz w:val="28"/>
          <w:szCs w:val="28"/>
          <w:rtl/>
          <w:lang w:bidi="ar-EG"/>
        </w:rPr>
        <w:t xml:space="preserve"> لدور الادارة الهندسية  في تحسين البعد البيئي كأحد أبعاد استراتيجيات التنمية المستدامة في </w:t>
      </w:r>
      <w:r w:rsidR="00CD34B2" w:rsidRPr="004D6816">
        <w:rPr>
          <w:rFonts w:ascii="Sakkal Majalla" w:hAnsi="Sakkal Majalla" w:cs="Sakkal Majalla"/>
          <w:color w:val="000000" w:themeColor="text1"/>
          <w:sz w:val="28"/>
          <w:szCs w:val="28"/>
          <w:rtl/>
          <w:lang w:bidi="ar-EG"/>
        </w:rPr>
        <w:t>الهيئة الملكية السعودية</w:t>
      </w:r>
      <w:r w:rsidR="006502BB" w:rsidRPr="004D6816">
        <w:rPr>
          <w:rFonts w:ascii="Sakkal Majalla" w:hAnsi="Sakkal Majalla" w:cs="Sakkal Majalla"/>
          <w:color w:val="000000" w:themeColor="text1"/>
          <w:sz w:val="28"/>
          <w:szCs w:val="28"/>
          <w:rtl/>
          <w:lang w:bidi="ar-EG"/>
        </w:rPr>
        <w:t>.</w:t>
      </w:r>
    </w:p>
    <w:p w14:paraId="383743B2" w14:textId="28F9A3E1" w:rsidR="006E242D" w:rsidRPr="004D6816" w:rsidRDefault="001A7083" w:rsidP="00277B83">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تقديم توصيات تأمل الباحثة أن تساعد </w:t>
      </w:r>
      <w:r w:rsidR="0099485D" w:rsidRPr="004D6816">
        <w:rPr>
          <w:rFonts w:ascii="Sakkal Majalla" w:hAnsi="Sakkal Majalla" w:cs="Sakkal Majalla"/>
          <w:color w:val="000000" w:themeColor="text1"/>
          <w:sz w:val="28"/>
          <w:szCs w:val="28"/>
          <w:rtl/>
          <w:lang w:bidi="ar-EG"/>
        </w:rPr>
        <w:t xml:space="preserve">العاملين في </w:t>
      </w:r>
      <w:r w:rsidR="00CD34B2" w:rsidRPr="004D6816">
        <w:rPr>
          <w:rFonts w:ascii="Sakkal Majalla" w:hAnsi="Sakkal Majalla" w:cs="Sakkal Majalla"/>
          <w:color w:val="000000" w:themeColor="text1"/>
          <w:sz w:val="28"/>
          <w:szCs w:val="28"/>
          <w:rtl/>
          <w:lang w:bidi="ar-EG"/>
        </w:rPr>
        <w:t>الهيئة الملكية السعودية  بالإدارة الهندسية في تحسين استراتيجيات التنمية المستدامة.</w:t>
      </w:r>
    </w:p>
    <w:p w14:paraId="45106567" w14:textId="40972CA4" w:rsidR="009E3351" w:rsidRPr="004D6816" w:rsidRDefault="009E3351" w:rsidP="009E335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1" w:name="_Toc191825443"/>
      <w:r w:rsidRPr="004D6816">
        <w:rPr>
          <w:rFonts w:ascii="Sakkal Majalla" w:hAnsi="Sakkal Majalla" w:cs="Sakkal Majalla"/>
          <w:b/>
          <w:bCs/>
          <w:color w:val="000000" w:themeColor="text1"/>
          <w:sz w:val="36"/>
          <w:szCs w:val="36"/>
          <w:rtl/>
          <w:lang w:bidi="ar-EG"/>
        </w:rPr>
        <w:t>4.1 أسئلة الدراسة:</w:t>
      </w:r>
      <w:bookmarkEnd w:id="21"/>
    </w:p>
    <w:p w14:paraId="1CD643BB" w14:textId="6A5652A2" w:rsidR="00EE587B" w:rsidRPr="004D6816" w:rsidRDefault="00681476"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3671E">
        <w:rPr>
          <w:rFonts w:ascii="Sakkal Majalla" w:hAnsi="Sakkal Majalla" w:cs="Sakkal Majalla"/>
          <w:b/>
          <w:bCs/>
          <w:color w:val="000000" w:themeColor="text1"/>
          <w:sz w:val="28"/>
          <w:szCs w:val="28"/>
          <w:rtl/>
          <w:lang w:bidi="ar-EG"/>
        </w:rPr>
        <w:t>السؤال الرئيسي لهذه الدراسة:</w:t>
      </w:r>
      <w:r w:rsidRPr="004D6816">
        <w:rPr>
          <w:rFonts w:ascii="Sakkal Majalla" w:hAnsi="Sakkal Majalla" w:cs="Sakkal Majalla"/>
          <w:color w:val="000000" w:themeColor="text1"/>
          <w:sz w:val="28"/>
          <w:szCs w:val="28"/>
          <w:rtl/>
          <w:lang w:bidi="ar-EG"/>
        </w:rPr>
        <w:t xml:space="preserve"> هل يوجد </w:t>
      </w:r>
      <w:r w:rsidR="0099485D" w:rsidRPr="004D6816">
        <w:rPr>
          <w:rFonts w:ascii="Sakkal Majalla" w:hAnsi="Sakkal Majalla" w:cs="Sakkal Majalla"/>
          <w:color w:val="000000" w:themeColor="text1"/>
          <w:sz w:val="28"/>
          <w:szCs w:val="28"/>
          <w:rtl/>
          <w:lang w:bidi="ar-EG"/>
        </w:rPr>
        <w:t xml:space="preserve">أثر </w:t>
      </w:r>
      <w:r w:rsidR="00CD34B2" w:rsidRPr="004D6816">
        <w:rPr>
          <w:rFonts w:ascii="Sakkal Majalla" w:hAnsi="Sakkal Majalla" w:cs="Sakkal Majalla"/>
          <w:color w:val="000000" w:themeColor="text1"/>
          <w:sz w:val="28"/>
          <w:szCs w:val="28"/>
          <w:rtl/>
          <w:lang w:bidi="ar-EG"/>
        </w:rPr>
        <w:t>لدور الادارة الهندسية في تحسين استراتيجيات التنمية المستدامة بأبعادها( البعد الاقتصادي- البعد الاجتماعي- البعد البيئي) في الهيئة الملكية السعودية</w:t>
      </w:r>
      <w:r w:rsidR="001A7083" w:rsidRPr="004D6816">
        <w:rPr>
          <w:rFonts w:ascii="Sakkal Majalla" w:hAnsi="Sakkal Majalla" w:cs="Sakkal Majalla"/>
          <w:color w:val="000000" w:themeColor="text1"/>
          <w:sz w:val="28"/>
          <w:szCs w:val="28"/>
          <w:rtl/>
        </w:rPr>
        <w:t>"</w:t>
      </w:r>
      <w:r w:rsidR="00EE587B" w:rsidRPr="004D6816">
        <w:rPr>
          <w:rFonts w:ascii="Sakkal Majalla" w:hAnsi="Sakkal Majalla" w:cs="Sakkal Majalla"/>
          <w:color w:val="000000" w:themeColor="text1"/>
          <w:sz w:val="28"/>
          <w:szCs w:val="28"/>
          <w:rtl/>
          <w:lang w:bidi="ar-EG"/>
        </w:rPr>
        <w:t>؟</w:t>
      </w:r>
    </w:p>
    <w:p w14:paraId="49241AD5" w14:textId="28E60EE6" w:rsidR="00681476" w:rsidRPr="004D6816" w:rsidRDefault="00681476" w:rsidP="0063671E">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D6816">
        <w:rPr>
          <w:rFonts w:ascii="Sakkal Majalla" w:hAnsi="Sakkal Majalla" w:cs="Sakkal Majalla"/>
          <w:b/>
          <w:bCs/>
          <w:color w:val="000000" w:themeColor="text1"/>
          <w:sz w:val="28"/>
          <w:szCs w:val="28"/>
          <w:rtl/>
          <w:lang w:bidi="ar-EG"/>
        </w:rPr>
        <w:t>ويتفرع منه مجموعة من الأسئلة الفرعية التي تتمثل في:</w:t>
      </w:r>
    </w:p>
    <w:p w14:paraId="49CC4B12" w14:textId="79512690" w:rsidR="00681476" w:rsidRPr="004D6816" w:rsidRDefault="005175FA" w:rsidP="00277B8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ما مدى </w:t>
      </w:r>
      <w:r w:rsidR="0099485D" w:rsidRPr="004D6816">
        <w:rPr>
          <w:rFonts w:ascii="Sakkal Majalla" w:hAnsi="Sakkal Majalla" w:cs="Sakkal Majalla"/>
          <w:color w:val="000000" w:themeColor="text1"/>
          <w:sz w:val="28"/>
          <w:szCs w:val="28"/>
          <w:rtl/>
          <w:lang w:bidi="ar-EG"/>
        </w:rPr>
        <w:t xml:space="preserve">تأثير </w:t>
      </w:r>
      <w:r w:rsidR="00CD34B2" w:rsidRPr="004D6816">
        <w:rPr>
          <w:rFonts w:ascii="Sakkal Majalla" w:hAnsi="Sakkal Majalla" w:cs="Sakkal Majalla"/>
          <w:color w:val="000000" w:themeColor="text1"/>
          <w:sz w:val="28"/>
          <w:szCs w:val="28"/>
          <w:rtl/>
          <w:lang w:bidi="ar-EG"/>
        </w:rPr>
        <w:t>دور الادارة الهندسية في تحسين البعد الاقتصادي كأحد أبعاد استراتيجيات التنمية المستدامة في الهيئة الملكية السعودية</w:t>
      </w:r>
      <w:r w:rsidR="00EA6538" w:rsidRPr="004D6816">
        <w:rPr>
          <w:rFonts w:ascii="Sakkal Majalla" w:hAnsi="Sakkal Majalla" w:cs="Sakkal Majalla"/>
          <w:color w:val="000000" w:themeColor="text1"/>
          <w:sz w:val="28"/>
          <w:szCs w:val="28"/>
          <w:rtl/>
          <w:lang w:bidi="ar-EG"/>
        </w:rPr>
        <w:t xml:space="preserve"> </w:t>
      </w:r>
      <w:r w:rsidR="00596663" w:rsidRPr="004D6816">
        <w:rPr>
          <w:rFonts w:ascii="Sakkal Majalla" w:hAnsi="Sakkal Majalla" w:cs="Sakkal Majalla"/>
          <w:color w:val="000000" w:themeColor="text1"/>
          <w:sz w:val="28"/>
          <w:szCs w:val="28"/>
          <w:rtl/>
          <w:lang w:bidi="ar-EG"/>
        </w:rPr>
        <w:t>؟</w:t>
      </w:r>
    </w:p>
    <w:p w14:paraId="5DDB71A5" w14:textId="241EDE68" w:rsidR="00EE587B" w:rsidRPr="004D6816" w:rsidRDefault="00596663" w:rsidP="00277B8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إلى أي مدى</w:t>
      </w:r>
      <w:r w:rsidR="00EA6538" w:rsidRPr="004D6816">
        <w:rPr>
          <w:rFonts w:ascii="Sakkal Majalla" w:hAnsi="Sakkal Majalla" w:cs="Sakkal Majalla"/>
          <w:color w:val="000000" w:themeColor="text1"/>
          <w:sz w:val="28"/>
          <w:szCs w:val="28"/>
          <w:rtl/>
          <w:lang w:bidi="ar-EG"/>
        </w:rPr>
        <w:t xml:space="preserve"> ي</w:t>
      </w:r>
      <w:r w:rsidR="006E242D" w:rsidRPr="004D6816">
        <w:rPr>
          <w:rFonts w:ascii="Sakkal Majalla" w:hAnsi="Sakkal Majalla" w:cs="Sakkal Majalla"/>
          <w:color w:val="000000" w:themeColor="text1"/>
          <w:sz w:val="28"/>
          <w:szCs w:val="28"/>
          <w:rtl/>
          <w:lang w:bidi="ar-EG"/>
        </w:rPr>
        <w:t xml:space="preserve">ؤثر </w:t>
      </w:r>
      <w:r w:rsidR="00CD34B2" w:rsidRPr="004D6816">
        <w:rPr>
          <w:rFonts w:ascii="Sakkal Majalla" w:hAnsi="Sakkal Majalla" w:cs="Sakkal Majalla"/>
          <w:color w:val="000000" w:themeColor="text1"/>
          <w:sz w:val="28"/>
          <w:szCs w:val="28"/>
          <w:rtl/>
          <w:lang w:bidi="ar-EG"/>
        </w:rPr>
        <w:t xml:space="preserve">دور الادارة الهندسية في تحسين البعد الاجتماعي كأحد أبعاد استراتيجيات التنمية المستدامة في الهيئة الملكية السعودية </w:t>
      </w:r>
      <w:r w:rsidR="005175FA" w:rsidRPr="004D6816">
        <w:rPr>
          <w:rFonts w:ascii="Sakkal Majalla" w:hAnsi="Sakkal Majalla" w:cs="Sakkal Majalla"/>
          <w:color w:val="000000" w:themeColor="text1"/>
          <w:sz w:val="28"/>
          <w:szCs w:val="28"/>
          <w:rtl/>
          <w:lang w:bidi="ar-EG"/>
        </w:rPr>
        <w:t>؟</w:t>
      </w:r>
    </w:p>
    <w:p w14:paraId="5DD2B918" w14:textId="0F8779D2" w:rsidR="00EE587B" w:rsidRPr="004D6816" w:rsidRDefault="005175FA" w:rsidP="00277B8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هل يوجد أثر </w:t>
      </w:r>
      <w:r w:rsidR="00CD34B2" w:rsidRPr="004D6816">
        <w:rPr>
          <w:rFonts w:ascii="Sakkal Majalla" w:hAnsi="Sakkal Majalla" w:cs="Sakkal Majalla"/>
          <w:color w:val="000000" w:themeColor="text1"/>
          <w:sz w:val="28"/>
          <w:szCs w:val="28"/>
          <w:rtl/>
          <w:lang w:bidi="ar-EG"/>
        </w:rPr>
        <w:t xml:space="preserve">لدور الادارة الهندسية في تحسين البعد البيئي كأحد أبعاد استراتيجيات التنمية المستدامة في الهيئة الملكية السعودية </w:t>
      </w:r>
      <w:r w:rsidR="00EE587B" w:rsidRPr="004D6816">
        <w:rPr>
          <w:rFonts w:ascii="Sakkal Majalla" w:hAnsi="Sakkal Majalla" w:cs="Sakkal Majalla"/>
          <w:color w:val="000000" w:themeColor="text1"/>
          <w:sz w:val="28"/>
          <w:szCs w:val="28"/>
          <w:rtl/>
          <w:lang w:bidi="ar-EG"/>
        </w:rPr>
        <w:t>؟</w:t>
      </w:r>
    </w:p>
    <w:p w14:paraId="319C762B" w14:textId="3BA842DA" w:rsidR="009E3351" w:rsidRPr="004D6816" w:rsidRDefault="009E3351" w:rsidP="009E335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91825444"/>
      <w:r w:rsidRPr="004D6816">
        <w:rPr>
          <w:rFonts w:ascii="Sakkal Majalla" w:hAnsi="Sakkal Majalla" w:cs="Sakkal Majalla"/>
          <w:b/>
          <w:bCs/>
          <w:color w:val="000000" w:themeColor="text1"/>
          <w:sz w:val="36"/>
          <w:szCs w:val="36"/>
          <w:rtl/>
        </w:rPr>
        <w:lastRenderedPageBreak/>
        <w:t>5.1 فرضيات الدراسة:</w:t>
      </w:r>
      <w:bookmarkEnd w:id="22"/>
    </w:p>
    <w:p w14:paraId="09CBD4F0" w14:textId="4051B602" w:rsidR="00C717B7" w:rsidRPr="004D6816" w:rsidRDefault="00596663" w:rsidP="00D61842">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4D6816">
        <w:rPr>
          <w:rFonts w:ascii="Sakkal Majalla" w:hAnsi="Sakkal Majalla" w:cs="Sakkal Majalla"/>
          <w:b/>
          <w:bCs/>
          <w:color w:val="000000" w:themeColor="text1"/>
          <w:sz w:val="28"/>
          <w:szCs w:val="28"/>
          <w:rtl/>
        </w:rPr>
        <w:t>ايماءا إلى مشكلة وأهداف الدراسة يمكننا افتراض مجموعة من الفرضيات لهذه الدراسة تتمثل فيما يلي:</w:t>
      </w:r>
      <w:r w:rsidR="00C717B7" w:rsidRPr="004D6816">
        <w:rPr>
          <w:rFonts w:ascii="Sakkal Majalla" w:hAnsi="Sakkal Majalla" w:cs="Sakkal Majalla"/>
          <w:b/>
          <w:bCs/>
          <w:color w:val="000000" w:themeColor="text1"/>
          <w:sz w:val="28"/>
          <w:szCs w:val="28"/>
          <w:rtl/>
        </w:rPr>
        <w:t xml:space="preserve"> </w:t>
      </w:r>
    </w:p>
    <w:p w14:paraId="6BB4AD16" w14:textId="7CED8FCC" w:rsidR="00C717B7" w:rsidRPr="004D6816" w:rsidRDefault="00C717B7" w:rsidP="00D61842">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D6816">
        <w:rPr>
          <w:rFonts w:ascii="Sakkal Majalla" w:hAnsi="Sakkal Majalla" w:cs="Sakkal Majalla"/>
          <w:b/>
          <w:bCs/>
          <w:color w:val="000000" w:themeColor="text1"/>
          <w:sz w:val="32"/>
          <w:szCs w:val="32"/>
          <w:rtl/>
        </w:rPr>
        <w:t>الفرضية الرئيسية</w:t>
      </w:r>
      <w:r w:rsidR="001055D4" w:rsidRPr="004D6816">
        <w:rPr>
          <w:rFonts w:ascii="Sakkal Majalla" w:hAnsi="Sakkal Majalla" w:cs="Sakkal Majalla"/>
          <w:b/>
          <w:bCs/>
          <w:color w:val="000000" w:themeColor="text1"/>
          <w:sz w:val="32"/>
          <w:szCs w:val="32"/>
          <w:rtl/>
        </w:rPr>
        <w:t xml:space="preserve"> الأولى</w:t>
      </w:r>
      <w:r w:rsidRPr="004D6816">
        <w:rPr>
          <w:rFonts w:ascii="Sakkal Majalla" w:hAnsi="Sakkal Majalla" w:cs="Sakkal Majalla"/>
          <w:b/>
          <w:bCs/>
          <w:color w:val="000000" w:themeColor="text1"/>
          <w:sz w:val="32"/>
          <w:szCs w:val="32"/>
          <w:rtl/>
        </w:rPr>
        <w:t>:</w:t>
      </w:r>
    </w:p>
    <w:p w14:paraId="07A9A049" w14:textId="630FFED0" w:rsidR="00CD34B2" w:rsidRPr="004D6816" w:rsidRDefault="00EA6538" w:rsidP="00D61842">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bookmarkStart w:id="23" w:name="_Hlk181467290"/>
      <w:r w:rsidRPr="004D6816">
        <w:rPr>
          <w:rFonts w:ascii="Sakkal Majalla" w:hAnsi="Sakkal Majalla" w:cs="Sakkal Majalla"/>
          <w:color w:val="000000" w:themeColor="text1"/>
          <w:sz w:val="28"/>
          <w:szCs w:val="28"/>
          <w:rtl/>
          <w:lang w:bidi="ar-JO"/>
        </w:rPr>
        <w:t xml:space="preserve">لا </w:t>
      </w:r>
      <w:r w:rsidR="00204614" w:rsidRPr="004D6816">
        <w:rPr>
          <w:rFonts w:ascii="Sakkal Majalla" w:hAnsi="Sakkal Majalla" w:cs="Sakkal Majalla"/>
          <w:color w:val="000000" w:themeColor="text1"/>
          <w:sz w:val="28"/>
          <w:szCs w:val="28"/>
          <w:rtl/>
          <w:lang w:bidi="ar-JO"/>
        </w:rPr>
        <w:t>يوجد أثر ذو دلالة إحصائية عند مستوى (</w:t>
      </w:r>
      <w:r w:rsidR="00204614" w:rsidRPr="004D6816">
        <w:rPr>
          <w:rFonts w:ascii="Cambria" w:hAnsi="Cambria" w:cs="Cambria"/>
          <w:color w:val="000000" w:themeColor="text1"/>
          <w:sz w:val="28"/>
          <w:szCs w:val="28"/>
        </w:rPr>
        <w:t>α</w:t>
      </w:r>
      <w:r w:rsidR="00204614" w:rsidRPr="004D6816">
        <w:rPr>
          <w:rFonts w:ascii="Sakkal Majalla" w:hAnsi="Sakkal Majalla" w:cs="Sakkal Majalla"/>
          <w:color w:val="000000" w:themeColor="text1"/>
          <w:sz w:val="28"/>
          <w:szCs w:val="28"/>
        </w:rPr>
        <w:t>≤0.05</w:t>
      </w:r>
      <w:r w:rsidR="00204614" w:rsidRPr="004D6816">
        <w:rPr>
          <w:rFonts w:ascii="Sakkal Majalla" w:hAnsi="Sakkal Majalla" w:cs="Sakkal Majalla"/>
          <w:color w:val="000000" w:themeColor="text1"/>
          <w:sz w:val="28"/>
          <w:szCs w:val="28"/>
          <w:rtl/>
          <w:lang w:bidi="ar-JO"/>
        </w:rPr>
        <w:t xml:space="preserve">) </w:t>
      </w:r>
      <w:bookmarkEnd w:id="23"/>
      <w:r w:rsidR="00CD34B2" w:rsidRPr="004D6816">
        <w:rPr>
          <w:rFonts w:ascii="Sakkal Majalla" w:hAnsi="Sakkal Majalla" w:cs="Sakkal Majalla"/>
          <w:color w:val="000000" w:themeColor="text1"/>
          <w:sz w:val="28"/>
          <w:szCs w:val="28"/>
          <w:rtl/>
          <w:lang w:bidi="ar-EG"/>
        </w:rPr>
        <w:t>لدور الادارة الهندسية في تحسين استراتيجيات التنمية المستدامة بأبعادها( البعد الاقتصادي- البعد الاجتماعي- البعد البيئي) في الهيئة الملكية السعودية</w:t>
      </w:r>
      <w:r w:rsidR="00CD34B2" w:rsidRPr="004D6816">
        <w:rPr>
          <w:rFonts w:ascii="Sakkal Majalla" w:hAnsi="Sakkal Majalla" w:cs="Sakkal Majalla"/>
          <w:color w:val="000000" w:themeColor="text1"/>
          <w:sz w:val="28"/>
          <w:szCs w:val="28"/>
          <w:rtl/>
        </w:rPr>
        <w:t>"</w:t>
      </w:r>
      <w:r w:rsidR="00CD34B2" w:rsidRPr="004D6816">
        <w:rPr>
          <w:rFonts w:ascii="Sakkal Majalla" w:hAnsi="Sakkal Majalla" w:cs="Sakkal Majalla"/>
          <w:b/>
          <w:bCs/>
          <w:color w:val="000000" w:themeColor="text1"/>
          <w:sz w:val="28"/>
          <w:szCs w:val="28"/>
          <w:rtl/>
        </w:rPr>
        <w:t>.</w:t>
      </w:r>
    </w:p>
    <w:p w14:paraId="62B482B8" w14:textId="1176C6FF" w:rsidR="00C717B7" w:rsidRPr="004D6816" w:rsidRDefault="001055D4" w:rsidP="00D61842">
      <w:pPr>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rPr>
        <w:t xml:space="preserve">ويتفرع من هذه الفرضية مجموعة </w:t>
      </w:r>
      <w:r w:rsidR="00C717B7" w:rsidRPr="004D6816">
        <w:rPr>
          <w:rFonts w:ascii="Sakkal Majalla" w:hAnsi="Sakkal Majalla" w:cs="Sakkal Majalla"/>
          <w:b/>
          <w:bCs/>
          <w:color w:val="000000" w:themeColor="text1"/>
          <w:sz w:val="28"/>
          <w:szCs w:val="28"/>
          <w:rtl/>
        </w:rPr>
        <w:t>الفرضيات الفرعية</w:t>
      </w:r>
      <w:r w:rsidRPr="004D6816">
        <w:rPr>
          <w:rFonts w:ascii="Sakkal Majalla" w:hAnsi="Sakkal Majalla" w:cs="Sakkal Majalla"/>
          <w:b/>
          <w:bCs/>
          <w:color w:val="000000" w:themeColor="text1"/>
          <w:sz w:val="28"/>
          <w:szCs w:val="28"/>
          <w:rtl/>
        </w:rPr>
        <w:t xml:space="preserve"> التالية</w:t>
      </w:r>
      <w:r w:rsidR="00C717B7" w:rsidRPr="004D6816">
        <w:rPr>
          <w:rFonts w:ascii="Sakkal Majalla" w:hAnsi="Sakkal Majalla" w:cs="Sakkal Majalla"/>
          <w:b/>
          <w:bCs/>
          <w:color w:val="000000" w:themeColor="text1"/>
          <w:sz w:val="28"/>
          <w:szCs w:val="28"/>
          <w:rtl/>
        </w:rPr>
        <w:t>:</w:t>
      </w:r>
    </w:p>
    <w:p w14:paraId="5E38ECF3" w14:textId="52B8CC43" w:rsidR="001055D4" w:rsidRPr="004D6816" w:rsidRDefault="00EA6538" w:rsidP="00277B83">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24" w:name="_Hlk181467800"/>
      <w:r w:rsidRPr="004D6816">
        <w:rPr>
          <w:rFonts w:ascii="Sakkal Majalla" w:hAnsi="Sakkal Majalla" w:cs="Sakkal Majalla"/>
          <w:color w:val="000000" w:themeColor="text1"/>
          <w:sz w:val="28"/>
          <w:szCs w:val="28"/>
          <w:rtl/>
          <w:lang w:bidi="ar-JO"/>
        </w:rPr>
        <w:t xml:space="preserve">لا </w:t>
      </w:r>
      <w:r w:rsidR="00204614" w:rsidRPr="004D6816">
        <w:rPr>
          <w:rFonts w:ascii="Sakkal Majalla" w:hAnsi="Sakkal Majalla" w:cs="Sakkal Majalla"/>
          <w:color w:val="000000" w:themeColor="text1"/>
          <w:sz w:val="28"/>
          <w:szCs w:val="28"/>
          <w:rtl/>
          <w:lang w:bidi="ar-JO"/>
        </w:rPr>
        <w:t>يوجد أثر ذو دلالة إحصائية عند مستوى (</w:t>
      </w:r>
      <w:r w:rsidR="00204614" w:rsidRPr="004D6816">
        <w:rPr>
          <w:rFonts w:ascii="Cambria" w:hAnsi="Cambria" w:cs="Cambria"/>
          <w:color w:val="000000" w:themeColor="text1"/>
          <w:sz w:val="28"/>
          <w:szCs w:val="28"/>
        </w:rPr>
        <w:t>α</w:t>
      </w:r>
      <w:r w:rsidR="00204614" w:rsidRPr="004D6816">
        <w:rPr>
          <w:rFonts w:ascii="Sakkal Majalla" w:hAnsi="Sakkal Majalla" w:cs="Sakkal Majalla"/>
          <w:color w:val="000000" w:themeColor="text1"/>
          <w:sz w:val="28"/>
          <w:szCs w:val="28"/>
        </w:rPr>
        <w:t>≤0.05</w:t>
      </w:r>
      <w:r w:rsidR="00204614" w:rsidRPr="004D6816">
        <w:rPr>
          <w:rFonts w:ascii="Sakkal Majalla" w:hAnsi="Sakkal Majalla" w:cs="Sakkal Majalla"/>
          <w:color w:val="000000" w:themeColor="text1"/>
          <w:sz w:val="28"/>
          <w:szCs w:val="28"/>
          <w:rtl/>
          <w:lang w:bidi="ar-JO"/>
        </w:rPr>
        <w:t>)</w:t>
      </w:r>
      <w:r w:rsidR="00204614" w:rsidRPr="004D6816">
        <w:rPr>
          <w:rFonts w:ascii="Sakkal Majalla" w:hAnsi="Sakkal Majalla" w:cs="Sakkal Majalla"/>
          <w:color w:val="000000" w:themeColor="text1"/>
          <w:sz w:val="28"/>
          <w:szCs w:val="28"/>
          <w:rtl/>
        </w:rPr>
        <w:t xml:space="preserve"> </w:t>
      </w:r>
      <w:r w:rsidR="00CD34B2" w:rsidRPr="004D6816">
        <w:rPr>
          <w:rFonts w:ascii="Sakkal Majalla" w:hAnsi="Sakkal Majalla" w:cs="Sakkal Majalla"/>
          <w:color w:val="000000" w:themeColor="text1"/>
          <w:sz w:val="28"/>
          <w:szCs w:val="28"/>
          <w:rtl/>
        </w:rPr>
        <w:t>لدور الادارة الهندسية في تحسين البعد الاقتصادي كأحد أبعاد التنمية المستدامة في الهيئة الملكية السعودية</w:t>
      </w:r>
      <w:r w:rsidR="0060315D" w:rsidRPr="004D6816">
        <w:rPr>
          <w:rFonts w:ascii="Sakkal Majalla" w:hAnsi="Sakkal Majalla" w:cs="Sakkal Majalla"/>
          <w:color w:val="000000" w:themeColor="text1"/>
          <w:sz w:val="28"/>
          <w:szCs w:val="28"/>
          <w:rtl/>
        </w:rPr>
        <w:t>.</w:t>
      </w:r>
    </w:p>
    <w:bookmarkEnd w:id="24"/>
    <w:p w14:paraId="376D3765" w14:textId="1AFBD836" w:rsidR="00CD34B2" w:rsidRPr="004D6816" w:rsidRDefault="0060315D" w:rsidP="00277B83">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D6816">
        <w:rPr>
          <w:rFonts w:ascii="Sakkal Majalla" w:hAnsi="Sakkal Majalla" w:cs="Sakkal Majalla"/>
          <w:color w:val="000000" w:themeColor="text1"/>
          <w:sz w:val="28"/>
          <w:szCs w:val="28"/>
          <w:rtl/>
          <w:lang w:bidi="ar-JO"/>
        </w:rPr>
        <w:t xml:space="preserve">لا </w:t>
      </w:r>
      <w:r w:rsidR="00204614" w:rsidRPr="004D6816">
        <w:rPr>
          <w:rFonts w:ascii="Sakkal Majalla" w:hAnsi="Sakkal Majalla" w:cs="Sakkal Majalla"/>
          <w:color w:val="000000" w:themeColor="text1"/>
          <w:sz w:val="28"/>
          <w:szCs w:val="28"/>
          <w:rtl/>
          <w:lang w:bidi="ar-JO"/>
        </w:rPr>
        <w:t>يوجد أثر ذو دلالة إحصائية عند مستوى (</w:t>
      </w:r>
      <w:r w:rsidR="00204614" w:rsidRPr="004D6816">
        <w:rPr>
          <w:rFonts w:ascii="Cambria" w:hAnsi="Cambria" w:cs="Cambria"/>
          <w:color w:val="000000" w:themeColor="text1"/>
          <w:sz w:val="28"/>
          <w:szCs w:val="28"/>
        </w:rPr>
        <w:t>α</w:t>
      </w:r>
      <w:r w:rsidR="00204614" w:rsidRPr="004D6816">
        <w:rPr>
          <w:rFonts w:ascii="Sakkal Majalla" w:hAnsi="Sakkal Majalla" w:cs="Sakkal Majalla"/>
          <w:color w:val="000000" w:themeColor="text1"/>
          <w:sz w:val="28"/>
          <w:szCs w:val="28"/>
        </w:rPr>
        <w:t>≤0.05</w:t>
      </w:r>
      <w:r w:rsidR="00204614" w:rsidRPr="004D6816">
        <w:rPr>
          <w:rFonts w:ascii="Sakkal Majalla" w:hAnsi="Sakkal Majalla" w:cs="Sakkal Majalla"/>
          <w:color w:val="000000" w:themeColor="text1"/>
          <w:sz w:val="28"/>
          <w:szCs w:val="28"/>
          <w:rtl/>
          <w:lang w:bidi="ar-JO"/>
        </w:rPr>
        <w:t>)</w:t>
      </w:r>
      <w:r w:rsidR="00204614" w:rsidRPr="004D6816">
        <w:rPr>
          <w:rFonts w:ascii="Sakkal Majalla" w:hAnsi="Sakkal Majalla" w:cs="Sakkal Majalla"/>
          <w:color w:val="000000" w:themeColor="text1"/>
          <w:sz w:val="28"/>
          <w:szCs w:val="28"/>
          <w:rtl/>
        </w:rPr>
        <w:t xml:space="preserve"> </w:t>
      </w:r>
      <w:r w:rsidR="00CD34B2" w:rsidRPr="004D6816">
        <w:rPr>
          <w:rFonts w:ascii="Sakkal Majalla" w:hAnsi="Sakkal Majalla" w:cs="Sakkal Majalla"/>
          <w:color w:val="000000" w:themeColor="text1"/>
          <w:sz w:val="28"/>
          <w:szCs w:val="28"/>
          <w:rtl/>
        </w:rPr>
        <w:t xml:space="preserve">لدور الادارة الهندسية في تحسين البعد </w:t>
      </w:r>
      <w:r w:rsidR="00485DD5" w:rsidRPr="004D6816">
        <w:rPr>
          <w:rFonts w:ascii="Sakkal Majalla" w:hAnsi="Sakkal Majalla" w:cs="Sakkal Majalla"/>
          <w:color w:val="000000" w:themeColor="text1"/>
          <w:sz w:val="28"/>
          <w:szCs w:val="28"/>
          <w:rtl/>
        </w:rPr>
        <w:t>الاجتماعي</w:t>
      </w:r>
      <w:r w:rsidR="00CD34B2" w:rsidRPr="004D6816">
        <w:rPr>
          <w:rFonts w:ascii="Sakkal Majalla" w:hAnsi="Sakkal Majalla" w:cs="Sakkal Majalla"/>
          <w:color w:val="000000" w:themeColor="text1"/>
          <w:sz w:val="28"/>
          <w:szCs w:val="28"/>
          <w:rtl/>
        </w:rPr>
        <w:t xml:space="preserve"> كأحد أبعاد التنمية المستدامة في الهيئة الملكية السعودية.</w:t>
      </w:r>
    </w:p>
    <w:p w14:paraId="35527D56" w14:textId="77777777" w:rsidR="00485DD5" w:rsidRPr="004D6816" w:rsidRDefault="0060315D" w:rsidP="00277B83">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D6816">
        <w:rPr>
          <w:rFonts w:ascii="Sakkal Majalla" w:hAnsi="Sakkal Majalla" w:cs="Sakkal Majalla"/>
          <w:color w:val="000000" w:themeColor="text1"/>
          <w:sz w:val="28"/>
          <w:szCs w:val="28"/>
          <w:rtl/>
          <w:lang w:bidi="ar-JO"/>
        </w:rPr>
        <w:t xml:space="preserve">لا </w:t>
      </w:r>
      <w:r w:rsidR="00204614" w:rsidRPr="004D6816">
        <w:rPr>
          <w:rFonts w:ascii="Sakkal Majalla" w:hAnsi="Sakkal Majalla" w:cs="Sakkal Majalla"/>
          <w:color w:val="000000" w:themeColor="text1"/>
          <w:sz w:val="28"/>
          <w:szCs w:val="28"/>
          <w:rtl/>
          <w:lang w:bidi="ar-JO"/>
        </w:rPr>
        <w:t>يوجد أثر ذو دلالة إحصائية عند مستوى (</w:t>
      </w:r>
      <w:r w:rsidR="00204614" w:rsidRPr="004D6816">
        <w:rPr>
          <w:rFonts w:ascii="Cambria" w:hAnsi="Cambria" w:cs="Cambria"/>
          <w:color w:val="000000" w:themeColor="text1"/>
          <w:sz w:val="28"/>
          <w:szCs w:val="28"/>
        </w:rPr>
        <w:t>α</w:t>
      </w:r>
      <w:r w:rsidR="00204614" w:rsidRPr="004D6816">
        <w:rPr>
          <w:rFonts w:ascii="Sakkal Majalla" w:hAnsi="Sakkal Majalla" w:cs="Sakkal Majalla"/>
          <w:color w:val="000000" w:themeColor="text1"/>
          <w:sz w:val="28"/>
          <w:szCs w:val="28"/>
        </w:rPr>
        <w:t>≤0.05</w:t>
      </w:r>
      <w:r w:rsidR="00204614" w:rsidRPr="004D6816">
        <w:rPr>
          <w:rFonts w:ascii="Sakkal Majalla" w:hAnsi="Sakkal Majalla" w:cs="Sakkal Majalla"/>
          <w:color w:val="000000" w:themeColor="text1"/>
          <w:sz w:val="28"/>
          <w:szCs w:val="28"/>
          <w:rtl/>
          <w:lang w:bidi="ar-JO"/>
        </w:rPr>
        <w:t>)</w:t>
      </w:r>
      <w:r w:rsidR="00204614" w:rsidRPr="004D6816">
        <w:rPr>
          <w:rFonts w:ascii="Sakkal Majalla" w:hAnsi="Sakkal Majalla" w:cs="Sakkal Majalla"/>
          <w:color w:val="000000" w:themeColor="text1"/>
          <w:sz w:val="28"/>
          <w:szCs w:val="28"/>
          <w:rtl/>
        </w:rPr>
        <w:t xml:space="preserve"> </w:t>
      </w:r>
      <w:r w:rsidR="00485DD5" w:rsidRPr="004D6816">
        <w:rPr>
          <w:rFonts w:ascii="Sakkal Majalla" w:hAnsi="Sakkal Majalla" w:cs="Sakkal Majalla"/>
          <w:color w:val="000000" w:themeColor="text1"/>
          <w:sz w:val="28"/>
          <w:szCs w:val="28"/>
          <w:rtl/>
        </w:rPr>
        <w:t>لدور الادارة الهندسية في تحسين البعد البيئي كأحد أبعاد التنمية المستدامة في الهيئة الملكية السعودية.</w:t>
      </w:r>
    </w:p>
    <w:p w14:paraId="53A67D8B" w14:textId="558DAC8B" w:rsidR="009E3351" w:rsidRPr="004D6816" w:rsidRDefault="009E3351" w:rsidP="009E335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5" w:name="_Toc191825445"/>
      <w:r w:rsidRPr="004D6816">
        <w:rPr>
          <w:rFonts w:ascii="Sakkal Majalla" w:hAnsi="Sakkal Majalla" w:cs="Sakkal Majalla"/>
          <w:b/>
          <w:bCs/>
          <w:color w:val="000000" w:themeColor="text1"/>
          <w:sz w:val="36"/>
          <w:szCs w:val="36"/>
          <w:rtl/>
          <w:lang w:bidi="ar-EG"/>
        </w:rPr>
        <w:t>6.1 نموذج الدراسة:</w:t>
      </w:r>
      <w:bookmarkEnd w:id="25"/>
    </w:p>
    <w:p w14:paraId="2CB9A4F8" w14:textId="1D64E3A4" w:rsidR="001055D4" w:rsidRPr="004D6816" w:rsidRDefault="001055D4" w:rsidP="00D61842">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r w:rsidRPr="004D6816">
        <w:rPr>
          <w:rFonts w:ascii="Sakkal Majalla" w:hAnsi="Sakkal Majalla" w:cs="Sakkal Majalla"/>
          <w:color w:val="000000" w:themeColor="text1"/>
          <w:sz w:val="28"/>
          <w:szCs w:val="28"/>
          <w:rtl/>
          <w:lang w:bidi="ar-EG"/>
        </w:rPr>
        <w:t xml:space="preserve">تهدف الدراسة الحالية إلى التعرف على </w:t>
      </w:r>
      <w:r w:rsidR="00485DD5" w:rsidRPr="004D6816">
        <w:rPr>
          <w:rFonts w:ascii="Sakkal Majalla" w:hAnsi="Sakkal Majalla" w:cs="Sakkal Majalla"/>
          <w:color w:val="000000" w:themeColor="text1"/>
          <w:sz w:val="28"/>
          <w:szCs w:val="28"/>
          <w:rtl/>
          <w:lang w:bidi="ar-EG"/>
        </w:rPr>
        <w:t>لدور الادارة الهندسية في تحسين استراتيجيات التنمية المستدامة بأبعادها( البعد الاقتصادي- البعد الاجتماعي- البعد البيئي) في الهيئة الملكية السعودية</w:t>
      </w:r>
      <w:r w:rsidR="00485DD5" w:rsidRPr="004D6816">
        <w:rPr>
          <w:rFonts w:ascii="Sakkal Majalla" w:hAnsi="Sakkal Majalla" w:cs="Sakkal Majalla"/>
          <w:color w:val="000000" w:themeColor="text1"/>
          <w:sz w:val="28"/>
          <w:szCs w:val="28"/>
          <w:rtl/>
        </w:rPr>
        <w:t>"</w:t>
      </w:r>
      <w:r w:rsidR="0060315D" w:rsidRPr="004D6816">
        <w:rPr>
          <w:rFonts w:ascii="Sakkal Majalla" w:hAnsi="Sakkal Majalla" w:cs="Sakkal Majalla"/>
          <w:b/>
          <w:bCs/>
          <w:color w:val="000000" w:themeColor="text1"/>
          <w:sz w:val="28"/>
          <w:szCs w:val="28"/>
          <w:rtl/>
        </w:rPr>
        <w:t xml:space="preserve">، </w:t>
      </w:r>
      <w:r w:rsidRPr="004D6816">
        <w:rPr>
          <w:rFonts w:ascii="Sakkal Majalla" w:hAnsi="Sakkal Majalla" w:cs="Sakkal Majalla"/>
          <w:color w:val="000000" w:themeColor="text1"/>
          <w:sz w:val="28"/>
          <w:szCs w:val="28"/>
          <w:rtl/>
        </w:rPr>
        <w:t xml:space="preserve"> ومن ثم تنطلق من هذه الدراسة </w:t>
      </w:r>
      <w:r w:rsidR="00434EE5" w:rsidRPr="004D6816">
        <w:rPr>
          <w:rFonts w:ascii="Sakkal Majalla" w:hAnsi="Sakkal Majalla" w:cs="Sakkal Majalla"/>
          <w:color w:val="000000" w:themeColor="text1"/>
          <w:sz w:val="28"/>
          <w:szCs w:val="28"/>
          <w:rtl/>
        </w:rPr>
        <w:t>متغيرين</w:t>
      </w:r>
      <w:r w:rsidRPr="004D6816">
        <w:rPr>
          <w:rFonts w:ascii="Sakkal Majalla" w:hAnsi="Sakkal Majalla" w:cs="Sakkal Majalla"/>
          <w:color w:val="000000" w:themeColor="text1"/>
          <w:sz w:val="28"/>
          <w:szCs w:val="28"/>
          <w:rtl/>
        </w:rPr>
        <w:t xml:space="preserve"> على النحو التالي:</w:t>
      </w:r>
    </w:p>
    <w:p w14:paraId="1B87A504" w14:textId="6CBFA744" w:rsidR="0060315D" w:rsidRPr="004D6816" w:rsidRDefault="001055D4" w:rsidP="00277B8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3671E">
        <w:rPr>
          <w:rFonts w:ascii="Sakkal Majalla" w:hAnsi="Sakkal Majalla" w:cs="Sakkal Majalla"/>
          <w:b/>
          <w:bCs/>
          <w:color w:val="000000" w:themeColor="text1"/>
          <w:sz w:val="28"/>
          <w:szCs w:val="28"/>
          <w:rtl/>
          <w:lang w:bidi="ar-EG"/>
        </w:rPr>
        <w:t>المتغير المستقل:</w:t>
      </w:r>
      <w:r w:rsidRPr="004D6816">
        <w:rPr>
          <w:rFonts w:ascii="Sakkal Majalla" w:hAnsi="Sakkal Majalla" w:cs="Sakkal Majalla"/>
          <w:color w:val="000000" w:themeColor="text1"/>
          <w:sz w:val="28"/>
          <w:szCs w:val="28"/>
          <w:rtl/>
          <w:lang w:bidi="ar-EG"/>
        </w:rPr>
        <w:t xml:space="preserve"> </w:t>
      </w:r>
      <w:r w:rsidR="00485DD5" w:rsidRPr="004D6816">
        <w:rPr>
          <w:rFonts w:ascii="Sakkal Majalla" w:hAnsi="Sakkal Majalla" w:cs="Sakkal Majalla"/>
          <w:color w:val="000000" w:themeColor="text1"/>
          <w:sz w:val="28"/>
          <w:szCs w:val="28"/>
          <w:rtl/>
          <w:lang w:bidi="ar-EG"/>
        </w:rPr>
        <w:t>الادارة الهندسية.</w:t>
      </w:r>
    </w:p>
    <w:p w14:paraId="7F0499F3" w14:textId="427DCBD7" w:rsidR="00204614" w:rsidRPr="004D6816" w:rsidRDefault="001055D4" w:rsidP="00277B8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3671E">
        <w:rPr>
          <w:rFonts w:ascii="Sakkal Majalla" w:hAnsi="Sakkal Majalla" w:cs="Sakkal Majalla"/>
          <w:b/>
          <w:bCs/>
          <w:color w:val="000000" w:themeColor="text1"/>
          <w:sz w:val="28"/>
          <w:szCs w:val="28"/>
          <w:rtl/>
        </w:rPr>
        <w:lastRenderedPageBreak/>
        <w:t>المتغير التابع</w:t>
      </w:r>
      <w:r w:rsidR="00F978C0" w:rsidRPr="0063671E">
        <w:rPr>
          <w:rFonts w:ascii="Sakkal Majalla" w:hAnsi="Sakkal Majalla" w:cs="Sakkal Majalla"/>
          <w:b/>
          <w:bCs/>
          <w:color w:val="000000" w:themeColor="text1"/>
          <w:sz w:val="28"/>
          <w:szCs w:val="28"/>
          <w:rtl/>
          <w:lang w:bidi="ar-EG"/>
        </w:rPr>
        <w:t>:</w:t>
      </w:r>
      <w:r w:rsidR="006E242D" w:rsidRPr="004D6816">
        <w:rPr>
          <w:rFonts w:ascii="Sakkal Majalla" w:hAnsi="Sakkal Majalla" w:cs="Sakkal Majalla"/>
          <w:color w:val="000000" w:themeColor="text1"/>
          <w:sz w:val="28"/>
          <w:szCs w:val="28"/>
          <w:rtl/>
          <w:lang w:bidi="ar-EG"/>
        </w:rPr>
        <w:t xml:space="preserve"> </w:t>
      </w:r>
      <w:r w:rsidR="00485DD5" w:rsidRPr="004D6816">
        <w:rPr>
          <w:rFonts w:ascii="Sakkal Majalla" w:hAnsi="Sakkal Majalla" w:cs="Sakkal Majalla"/>
          <w:color w:val="000000" w:themeColor="text1"/>
          <w:sz w:val="28"/>
          <w:szCs w:val="28"/>
          <w:rtl/>
          <w:lang w:bidi="ar-EG"/>
        </w:rPr>
        <w:t>استراتيجيات التنمية المستدامة بأبعادها( البعد الاقتصادي- البعد الاجتماعي- البعد البيئي)</w:t>
      </w:r>
      <w:r w:rsidR="00434EE5" w:rsidRPr="004D6816">
        <w:rPr>
          <w:rFonts w:ascii="Sakkal Majalla" w:hAnsi="Sakkal Majalla" w:cs="Sakkal Majalla"/>
          <w:color w:val="000000" w:themeColor="text1"/>
          <w:sz w:val="28"/>
          <w:szCs w:val="28"/>
          <w:rtl/>
          <w:lang w:bidi="ar-EG"/>
        </w:rPr>
        <w:t>.</w:t>
      </w:r>
    </w:p>
    <w:p w14:paraId="5A6DB281" w14:textId="688A3AE0" w:rsidR="00485DD5" w:rsidRPr="004D6816" w:rsidRDefault="0063671E" w:rsidP="009E3351">
      <w:pPr>
        <w:spacing w:before="100" w:beforeAutospacing="1" w:after="100" w:afterAutospacing="1" w:line="360" w:lineRule="auto"/>
        <w:jc w:val="center"/>
        <w:rPr>
          <w:rFonts w:ascii="Sakkal Majalla" w:hAnsi="Sakkal Majalla" w:cs="Sakkal Majalla"/>
          <w:b/>
          <w:bCs/>
          <w:color w:val="000000" w:themeColor="text1"/>
          <w:sz w:val="28"/>
          <w:szCs w:val="28"/>
          <w:lang w:bidi="ar-EG"/>
        </w:rPr>
      </w:pPr>
      <w:r w:rsidRPr="004D6816">
        <w:rPr>
          <w:b/>
          <w:bCs/>
          <w:noProof/>
          <w:color w:val="000000" w:themeColor="text1"/>
          <w:rtl/>
        </w:rPr>
        <mc:AlternateContent>
          <mc:Choice Requires="wps">
            <w:drawing>
              <wp:anchor distT="0" distB="0" distL="114300" distR="114300" simplePos="0" relativeHeight="251659776" behindDoc="0" locked="0" layoutInCell="1" allowOverlap="1" wp14:anchorId="47A7F474" wp14:editId="5A96718E">
                <wp:simplePos x="0" y="0"/>
                <wp:positionH relativeFrom="margin">
                  <wp:posOffset>438150</wp:posOffset>
                </wp:positionH>
                <wp:positionV relativeFrom="paragraph">
                  <wp:posOffset>483235</wp:posOffset>
                </wp:positionV>
                <wp:extent cx="2395220" cy="2735580"/>
                <wp:effectExtent l="0" t="0" r="24130" b="26670"/>
                <wp:wrapNone/>
                <wp:docPr id="2" name="مربع نص 2"/>
                <wp:cNvGraphicFramePr/>
                <a:graphic xmlns:a="http://schemas.openxmlformats.org/drawingml/2006/main">
                  <a:graphicData uri="http://schemas.microsoft.com/office/word/2010/wordprocessingShape">
                    <wps:wsp>
                      <wps:cNvSpPr txBox="1"/>
                      <wps:spPr>
                        <a:xfrm>
                          <a:off x="0" y="0"/>
                          <a:ext cx="2395220" cy="2735580"/>
                        </a:xfrm>
                        <a:prstGeom prst="snip2DiagRect">
                          <a:avLst/>
                        </a:prstGeom>
                        <a:ln/>
                      </wps:spPr>
                      <wps:style>
                        <a:lnRef idx="1">
                          <a:schemeClr val="accent2"/>
                        </a:lnRef>
                        <a:fillRef idx="2">
                          <a:schemeClr val="accent2"/>
                        </a:fillRef>
                        <a:effectRef idx="1">
                          <a:schemeClr val="accent2"/>
                        </a:effectRef>
                        <a:fontRef idx="minor">
                          <a:schemeClr val="dk1"/>
                        </a:fontRef>
                      </wps:style>
                      <wps:txbx>
                        <w:txbxContent>
                          <w:p w14:paraId="1CF2679C" w14:textId="6FAFEA0D" w:rsidR="00EE6825" w:rsidRDefault="00EE6825" w:rsidP="00777D44">
                            <w:pPr>
                              <w:pStyle w:val="ListParagraph"/>
                              <w:ind w:left="0"/>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التابع</w:t>
                            </w:r>
                          </w:p>
                          <w:p w14:paraId="04F0104F" w14:textId="22D6F2CE" w:rsidR="00EE6825" w:rsidRDefault="00EE6825" w:rsidP="00777D44">
                            <w:pPr>
                              <w:pStyle w:val="ListParagraph"/>
                              <w:ind w:left="0"/>
                              <w:jc w:val="center"/>
                              <w:rPr>
                                <w:rFonts w:ascii="Sakkal Majalla" w:hAnsi="Sakkal Majalla" w:cs="Sakkal Majalla"/>
                                <w:sz w:val="32"/>
                                <w:szCs w:val="32"/>
                                <w:rtl/>
                              </w:rPr>
                            </w:pPr>
                            <w:r>
                              <w:rPr>
                                <w:rFonts w:ascii="Sakkal Majalla" w:hAnsi="Sakkal Majalla" w:cs="Sakkal Majalla" w:hint="cs"/>
                                <w:sz w:val="32"/>
                                <w:szCs w:val="32"/>
                                <w:rtl/>
                                <w:lang w:bidi="ar-EG"/>
                              </w:rPr>
                              <w:t>(استراتيجيات التنمية المستدامة</w:t>
                            </w:r>
                            <w:r>
                              <w:rPr>
                                <w:rFonts w:ascii="Sakkal Majalla" w:hAnsi="Sakkal Majalla" w:cs="Sakkal Majalla" w:hint="cs"/>
                                <w:sz w:val="32"/>
                                <w:szCs w:val="32"/>
                                <w:rtl/>
                              </w:rPr>
                              <w:t>)</w:t>
                            </w:r>
                          </w:p>
                          <w:p w14:paraId="2B2D866E" w14:textId="4A5B4628" w:rsidR="00EE6825" w:rsidRPr="009E3351" w:rsidRDefault="00EE6825" w:rsidP="009E3351">
                            <w:pPr>
                              <w:jc w:val="center"/>
                              <w:rPr>
                                <w:rFonts w:ascii="Sakkal Majalla" w:hAnsi="Sakkal Majalla" w:cs="Sakkal Majalla"/>
                                <w:sz w:val="32"/>
                                <w:szCs w:val="32"/>
                              </w:rPr>
                            </w:pPr>
                            <w:r w:rsidRPr="009E3351">
                              <w:rPr>
                                <w:rFonts w:ascii="Sakkal Majalla" w:hAnsi="Sakkal Majalla" w:cs="Sakkal Majalla" w:hint="cs"/>
                                <w:sz w:val="32"/>
                                <w:szCs w:val="32"/>
                                <w:rtl/>
                              </w:rPr>
                              <w:t>البعد الاقتصادي</w:t>
                            </w:r>
                          </w:p>
                          <w:p w14:paraId="2A9F4240" w14:textId="5A25B09D" w:rsidR="00EE6825" w:rsidRPr="009E3351" w:rsidRDefault="00EE6825" w:rsidP="009E3351">
                            <w:pPr>
                              <w:jc w:val="center"/>
                              <w:rPr>
                                <w:rFonts w:ascii="Sakkal Majalla" w:hAnsi="Sakkal Majalla" w:cs="Sakkal Majalla"/>
                                <w:sz w:val="32"/>
                                <w:szCs w:val="32"/>
                              </w:rPr>
                            </w:pPr>
                            <w:r w:rsidRPr="009E3351">
                              <w:rPr>
                                <w:rFonts w:ascii="Sakkal Majalla" w:hAnsi="Sakkal Majalla" w:cs="Sakkal Majalla" w:hint="cs"/>
                                <w:sz w:val="32"/>
                                <w:szCs w:val="32"/>
                                <w:rtl/>
                              </w:rPr>
                              <w:t>البعد الاجتماعي</w:t>
                            </w:r>
                          </w:p>
                          <w:p w14:paraId="72F56434" w14:textId="55F8C687" w:rsidR="00EE6825" w:rsidRPr="009E3351" w:rsidRDefault="00EE6825" w:rsidP="009E3351">
                            <w:pPr>
                              <w:jc w:val="center"/>
                              <w:rPr>
                                <w:rFonts w:ascii="Sakkal Majalla" w:hAnsi="Sakkal Majalla" w:cs="Sakkal Majalla"/>
                                <w:sz w:val="32"/>
                                <w:szCs w:val="32"/>
                              </w:rPr>
                            </w:pPr>
                            <w:r w:rsidRPr="009E3351">
                              <w:rPr>
                                <w:rFonts w:ascii="Sakkal Majalla" w:hAnsi="Sakkal Majalla" w:cs="Sakkal Majalla" w:hint="cs"/>
                                <w:sz w:val="32"/>
                                <w:szCs w:val="32"/>
                                <w:rtl/>
                              </w:rPr>
                              <w:t>البعد البيئي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7F474" id="مربع نص 2" o:spid="_x0000_s1026" style="position:absolute;left:0;text-align:left;margin-left:34.5pt;margin-top:38.05pt;width:188.6pt;height:215.4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2395220,27355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" adj="-11796480,,5400" path="m,l1996009,r399211,399211l2395220,2735580r,l399211,2735580,,2336369,,xe" fillcolor="#f3a875 [2165]" strokecolor="#ed7d31 [3205]" strokeweight=".5pt">
                <v:fill color2="#f09558 [2613]" rotate="t" colors="0 #f7bda4;.5 #f5b195;1 #f8a581" focus="100%" type="gradient">
                  <o:fill v:ext="view" type="gradientUnscaled"/>
                </v:fill>
                <v:stroke joinstyle="miter"/>
                <v:formulas/>
                <v:path arrowok="t" o:connecttype="custom" o:connectlocs="0,0;1996009,0;2395220,399211;2395220,2735580;2395220,2735580;399211,2735580;0,2336369;0,0" o:connectangles="0,0,0,0,0,0,0,0" textboxrect="0,0,2395220,2735580"/>
                <v:textbox>
                  <w:txbxContent>
                    <w:p w14:paraId="1CF2679C" w14:textId="6FAFEA0D" w:rsidR="00EE6825" w:rsidRDefault="00EE6825" w:rsidP="00777D44">
                      <w:pPr>
                        <w:pStyle w:val="a6"/>
                        <w:ind w:left="0"/>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التابع</w:t>
                      </w:r>
                    </w:p>
                    <w:p w14:paraId="04F0104F" w14:textId="22D6F2CE" w:rsidR="00EE6825" w:rsidRDefault="00EE6825" w:rsidP="00777D44">
                      <w:pPr>
                        <w:pStyle w:val="a6"/>
                        <w:ind w:left="0"/>
                        <w:jc w:val="center"/>
                        <w:rPr>
                          <w:rFonts w:ascii="Sakkal Majalla" w:hAnsi="Sakkal Majalla" w:cs="Sakkal Majalla"/>
                          <w:sz w:val="32"/>
                          <w:szCs w:val="32"/>
                          <w:rtl/>
                        </w:rPr>
                      </w:pPr>
                      <w:r>
                        <w:rPr>
                          <w:rFonts w:ascii="Sakkal Majalla" w:hAnsi="Sakkal Majalla" w:cs="Sakkal Majalla" w:hint="cs"/>
                          <w:sz w:val="32"/>
                          <w:szCs w:val="32"/>
                          <w:rtl/>
                          <w:lang w:bidi="ar-EG"/>
                        </w:rPr>
                        <w:t>(استراتيجيات التنمية المستدامة</w:t>
                      </w:r>
                      <w:r>
                        <w:rPr>
                          <w:rFonts w:ascii="Sakkal Majalla" w:hAnsi="Sakkal Majalla" w:cs="Sakkal Majalla" w:hint="cs"/>
                          <w:sz w:val="32"/>
                          <w:szCs w:val="32"/>
                          <w:rtl/>
                        </w:rPr>
                        <w:t>)</w:t>
                      </w:r>
                    </w:p>
                    <w:p w14:paraId="2B2D866E" w14:textId="4A5B4628" w:rsidR="00EE6825" w:rsidRPr="009E3351" w:rsidRDefault="00EE6825" w:rsidP="009E3351">
                      <w:pPr>
                        <w:jc w:val="center"/>
                        <w:rPr>
                          <w:rFonts w:ascii="Sakkal Majalla" w:hAnsi="Sakkal Majalla" w:cs="Sakkal Majalla"/>
                          <w:sz w:val="32"/>
                          <w:szCs w:val="32"/>
                        </w:rPr>
                      </w:pPr>
                      <w:r w:rsidRPr="009E3351">
                        <w:rPr>
                          <w:rFonts w:ascii="Sakkal Majalla" w:hAnsi="Sakkal Majalla" w:cs="Sakkal Majalla" w:hint="cs"/>
                          <w:sz w:val="32"/>
                          <w:szCs w:val="32"/>
                          <w:rtl/>
                        </w:rPr>
                        <w:t>البعد الاقتصادي</w:t>
                      </w:r>
                    </w:p>
                    <w:p w14:paraId="2A9F4240" w14:textId="5A25B09D" w:rsidR="00EE6825" w:rsidRPr="009E3351" w:rsidRDefault="00EE6825" w:rsidP="009E3351">
                      <w:pPr>
                        <w:jc w:val="center"/>
                        <w:rPr>
                          <w:rFonts w:ascii="Sakkal Majalla" w:hAnsi="Sakkal Majalla" w:cs="Sakkal Majalla"/>
                          <w:sz w:val="32"/>
                          <w:szCs w:val="32"/>
                        </w:rPr>
                      </w:pPr>
                      <w:r w:rsidRPr="009E3351">
                        <w:rPr>
                          <w:rFonts w:ascii="Sakkal Majalla" w:hAnsi="Sakkal Majalla" w:cs="Sakkal Majalla" w:hint="cs"/>
                          <w:sz w:val="32"/>
                          <w:szCs w:val="32"/>
                          <w:rtl/>
                        </w:rPr>
                        <w:t>البعد الاجتماعي</w:t>
                      </w:r>
                    </w:p>
                    <w:p w14:paraId="72F56434" w14:textId="55F8C687" w:rsidR="00EE6825" w:rsidRPr="009E3351" w:rsidRDefault="00EE6825" w:rsidP="009E3351">
                      <w:pPr>
                        <w:jc w:val="center"/>
                        <w:rPr>
                          <w:rFonts w:ascii="Sakkal Majalla" w:hAnsi="Sakkal Majalla" w:cs="Sakkal Majalla"/>
                          <w:sz w:val="32"/>
                          <w:szCs w:val="32"/>
                        </w:rPr>
                      </w:pPr>
                      <w:r w:rsidRPr="009E3351">
                        <w:rPr>
                          <w:rFonts w:ascii="Sakkal Majalla" w:hAnsi="Sakkal Majalla" w:cs="Sakkal Majalla" w:hint="cs"/>
                          <w:sz w:val="32"/>
                          <w:szCs w:val="32"/>
                          <w:rtl/>
                        </w:rPr>
                        <w:t>البعد البيئي</w:t>
                      </w:r>
                    </w:p>
                  </w:txbxContent>
                </v:textbox>
                <w10:wrap anchorx="margin"/>
              </v:shape>
            </w:pict>
          </mc:Fallback>
        </mc:AlternateContent>
      </w:r>
      <w:r w:rsidR="009E3351" w:rsidRPr="004D6816">
        <w:rPr>
          <w:rFonts w:ascii="Sakkal Majalla" w:hAnsi="Sakkal Majalla" w:cs="Sakkal Majalla" w:hint="cs"/>
          <w:b/>
          <w:bCs/>
          <w:color w:val="000000" w:themeColor="text1"/>
          <w:sz w:val="28"/>
          <w:szCs w:val="28"/>
          <w:rtl/>
          <w:lang w:bidi="ar-EG"/>
        </w:rPr>
        <w:t>الشكل رقم (1): متغيرات الدراسة</w:t>
      </w:r>
    </w:p>
    <w:p w14:paraId="04BC2A98" w14:textId="6B063774" w:rsidR="00434EE5" w:rsidRPr="004D6816" w:rsidRDefault="009E3351" w:rsidP="00D61842">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4D6816">
        <w:rPr>
          <w:b/>
          <w:bCs/>
          <w:noProof/>
          <w:color w:val="000000" w:themeColor="text1"/>
          <w:rtl/>
        </w:rPr>
        <mc:AlternateContent>
          <mc:Choice Requires="wps">
            <w:drawing>
              <wp:anchor distT="0" distB="0" distL="114300" distR="114300" simplePos="0" relativeHeight="251656704" behindDoc="0" locked="0" layoutInCell="1" allowOverlap="1" wp14:anchorId="58999F0D" wp14:editId="6A9DB3E9">
                <wp:simplePos x="0" y="0"/>
                <wp:positionH relativeFrom="margin">
                  <wp:posOffset>2962910</wp:posOffset>
                </wp:positionH>
                <wp:positionV relativeFrom="paragraph">
                  <wp:posOffset>151765</wp:posOffset>
                </wp:positionV>
                <wp:extent cx="1699260" cy="2148840"/>
                <wp:effectExtent l="0" t="0" r="15240" b="22860"/>
                <wp:wrapNone/>
                <wp:docPr id="1" name="مربع نص 1"/>
                <wp:cNvGraphicFramePr/>
                <a:graphic xmlns:a="http://schemas.openxmlformats.org/drawingml/2006/main">
                  <a:graphicData uri="http://schemas.microsoft.com/office/word/2010/wordprocessingShape">
                    <wps:wsp>
                      <wps:cNvSpPr txBox="1"/>
                      <wps:spPr>
                        <a:xfrm>
                          <a:off x="0" y="0"/>
                          <a:ext cx="1699260" cy="2148840"/>
                        </a:xfrm>
                        <a:prstGeom prst="snip2DiagRect">
                          <a:avLst/>
                        </a:prstGeom>
                        <a:ln/>
                      </wps:spPr>
                      <wps:style>
                        <a:lnRef idx="1">
                          <a:schemeClr val="accent2"/>
                        </a:lnRef>
                        <a:fillRef idx="2">
                          <a:schemeClr val="accent2"/>
                        </a:fillRef>
                        <a:effectRef idx="1">
                          <a:schemeClr val="accent2"/>
                        </a:effectRef>
                        <a:fontRef idx="minor">
                          <a:schemeClr val="dk1"/>
                        </a:fontRef>
                      </wps:style>
                      <wps:txbx>
                        <w:txbxContent>
                          <w:p w14:paraId="4E878FC5" w14:textId="77777777" w:rsidR="00EE6825" w:rsidRDefault="00EE6825" w:rsidP="00485DD5">
                            <w:pPr>
                              <w:spacing w:line="360" w:lineRule="auto"/>
                              <w:jc w:val="center"/>
                              <w:rPr>
                                <w:rFonts w:ascii="Sakkal Majalla" w:hAnsi="Sakkal Majalla" w:cs="Sakkal Majalla"/>
                                <w:sz w:val="32"/>
                                <w:szCs w:val="32"/>
                                <w:rtl/>
                                <w:lang w:bidi="ar-EG"/>
                              </w:rPr>
                            </w:pPr>
                          </w:p>
                          <w:p w14:paraId="66AD5DC6" w14:textId="77777777" w:rsidR="00EE6825" w:rsidRDefault="00EE6825" w:rsidP="00485DD5">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المستقل</w:t>
                            </w:r>
                          </w:p>
                          <w:p w14:paraId="0D865CE6" w14:textId="23F3585D" w:rsidR="00EE6825" w:rsidRPr="005175FA" w:rsidRDefault="00EE6825" w:rsidP="00485DD5">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 الادارة الهندسية)</w:t>
                            </w:r>
                          </w:p>
                          <w:p w14:paraId="79AE1A45" w14:textId="67EB7229" w:rsidR="00EE6825" w:rsidRPr="005175FA" w:rsidRDefault="00EE6825" w:rsidP="00485DD5">
                            <w:pPr>
                              <w:pStyle w:val="ListParagraph"/>
                              <w:spacing w:line="360" w:lineRule="auto"/>
                              <w:rPr>
                                <w:rFonts w:ascii="Sakkal Majalla" w:hAnsi="Sakkal Majalla" w:cs="Sakkal Majalla"/>
                                <w:sz w:val="32"/>
                                <w:szCs w:val="32"/>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99F0D" id="مربع نص 1" o:spid="_x0000_s1027" style="position:absolute;left:0;text-align:left;margin-left:233.3pt;margin-top:11.95pt;width:133.8pt;height:169.2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1699260,21488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" adj="-11796480,,5400" path="m,l1416044,r283216,283216l1699260,2148840r,l283216,2148840,,1865624,,xe" fillcolor="#f3a875 [2165]" strokecolor="#ed7d31 [3205]" strokeweight=".5pt">
                <v:fill color2="#f09558 [2613]" rotate="t" colors="0 #f7bda4;.5 #f5b195;1 #f8a581" focus="100%" type="gradient">
                  <o:fill v:ext="view" type="gradientUnscaled"/>
                </v:fill>
                <v:stroke joinstyle="miter"/>
                <v:formulas/>
                <v:path arrowok="t" o:connecttype="custom" o:connectlocs="0,0;1416044,0;1699260,283216;1699260,2148840;1699260,2148840;283216,2148840;0,1865624;0,0" o:connectangles="0,0,0,0,0,0,0,0" textboxrect="0,0,1699260,2148840"/>
                <v:textbox>
                  <w:txbxContent>
                    <w:p w14:paraId="4E878FC5" w14:textId="77777777" w:rsidR="00EE6825" w:rsidRDefault="00EE6825" w:rsidP="00485DD5">
                      <w:pPr>
                        <w:spacing w:line="360" w:lineRule="auto"/>
                        <w:jc w:val="center"/>
                        <w:rPr>
                          <w:rFonts w:ascii="Sakkal Majalla" w:hAnsi="Sakkal Majalla" w:cs="Sakkal Majalla"/>
                          <w:sz w:val="32"/>
                          <w:szCs w:val="32"/>
                          <w:rtl/>
                          <w:lang w:bidi="ar-EG"/>
                        </w:rPr>
                      </w:pPr>
                    </w:p>
                    <w:p w14:paraId="66AD5DC6" w14:textId="77777777" w:rsidR="00EE6825" w:rsidRDefault="00EE6825" w:rsidP="00485DD5">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المستقل</w:t>
                      </w:r>
                    </w:p>
                    <w:p w14:paraId="0D865CE6" w14:textId="23F3585D" w:rsidR="00EE6825" w:rsidRPr="005175FA" w:rsidRDefault="00EE6825" w:rsidP="00485DD5">
                      <w:pPr>
                        <w:spacing w:line="360" w:lineRule="auto"/>
                        <w:jc w:val="center"/>
                        <w:rPr>
                          <w:rFonts w:ascii="Sakkal Majalla" w:hAnsi="Sakkal Majalla" w:cs="Sakkal Majalla"/>
                          <w:sz w:val="32"/>
                          <w:szCs w:val="32"/>
                          <w:rtl/>
                          <w:lang w:bidi="ar-EG"/>
                        </w:rPr>
                      </w:pPr>
                      <w:proofErr w:type="gramStart"/>
                      <w:r>
                        <w:rPr>
                          <w:rFonts w:ascii="Sakkal Majalla" w:hAnsi="Sakkal Majalla" w:cs="Sakkal Majalla" w:hint="cs"/>
                          <w:sz w:val="32"/>
                          <w:szCs w:val="32"/>
                          <w:rtl/>
                          <w:lang w:bidi="ar-EG"/>
                        </w:rPr>
                        <w:t>( الادارة</w:t>
                      </w:r>
                      <w:proofErr w:type="gramEnd"/>
                      <w:r>
                        <w:rPr>
                          <w:rFonts w:ascii="Sakkal Majalla" w:hAnsi="Sakkal Majalla" w:cs="Sakkal Majalla" w:hint="cs"/>
                          <w:sz w:val="32"/>
                          <w:szCs w:val="32"/>
                          <w:rtl/>
                          <w:lang w:bidi="ar-EG"/>
                        </w:rPr>
                        <w:t xml:space="preserve"> الهندسية)</w:t>
                      </w:r>
                    </w:p>
                    <w:p w14:paraId="79AE1A45" w14:textId="67EB7229" w:rsidR="00EE6825" w:rsidRPr="005175FA" w:rsidRDefault="00EE6825" w:rsidP="00485DD5">
                      <w:pPr>
                        <w:pStyle w:val="a6"/>
                        <w:spacing w:line="360" w:lineRule="auto"/>
                        <w:rPr>
                          <w:rFonts w:ascii="Sakkal Majalla" w:hAnsi="Sakkal Majalla" w:cs="Sakkal Majalla"/>
                          <w:sz w:val="32"/>
                          <w:szCs w:val="32"/>
                          <w:lang w:bidi="ar-EG"/>
                        </w:rPr>
                      </w:pPr>
                    </w:p>
                  </w:txbxContent>
                </v:textbox>
                <w10:wrap anchorx="margin"/>
              </v:shape>
            </w:pict>
          </mc:Fallback>
        </mc:AlternateContent>
      </w:r>
    </w:p>
    <w:p w14:paraId="142B2791" w14:textId="095D4AE5" w:rsidR="00204614" w:rsidRPr="004D6816" w:rsidRDefault="00204614" w:rsidP="00D61842">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7F47F4B" w14:textId="68BA9DCC" w:rsidR="00204614" w:rsidRPr="004D6816" w:rsidRDefault="00204614" w:rsidP="00D61842">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3753051" w14:textId="5392FD02" w:rsidR="005175FA" w:rsidRPr="004D6816" w:rsidRDefault="005175FA"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2B28D57E" w14:textId="77777777" w:rsidR="009E3351" w:rsidRPr="004D6816" w:rsidRDefault="009E3351" w:rsidP="009E3351">
      <w:pPr>
        <w:spacing w:before="100" w:beforeAutospacing="1" w:after="100" w:afterAutospacing="1" w:line="360" w:lineRule="auto"/>
        <w:jc w:val="both"/>
        <w:rPr>
          <w:rFonts w:ascii="Sakkal Majalla" w:hAnsi="Sakkal Majalla" w:cs="Sakkal Majalla"/>
          <w:color w:val="000000" w:themeColor="text1"/>
          <w:sz w:val="28"/>
          <w:szCs w:val="28"/>
          <w:lang w:bidi="ar-EG"/>
        </w:rPr>
      </w:pPr>
      <w:bookmarkStart w:id="26" w:name="_Hlk191664953"/>
    </w:p>
    <w:p w14:paraId="58930336" w14:textId="5E08CB50" w:rsidR="009E3351" w:rsidRPr="004D6816" w:rsidRDefault="009E3351" w:rsidP="009E335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191825446"/>
      <w:r w:rsidRPr="004D6816">
        <w:rPr>
          <w:rFonts w:ascii="Sakkal Majalla" w:hAnsi="Sakkal Majalla" w:cs="Sakkal Majalla" w:hint="cs"/>
          <w:b/>
          <w:bCs/>
          <w:color w:val="000000" w:themeColor="text1"/>
          <w:sz w:val="36"/>
          <w:szCs w:val="36"/>
          <w:rtl/>
          <w:lang w:bidi="ar-EG"/>
        </w:rPr>
        <w:t xml:space="preserve">7.1 </w:t>
      </w:r>
      <w:r w:rsidRPr="004D6816">
        <w:rPr>
          <w:rFonts w:ascii="Sakkal Majalla" w:hAnsi="Sakkal Majalla" w:cs="Sakkal Majalla"/>
          <w:b/>
          <w:bCs/>
          <w:color w:val="000000" w:themeColor="text1"/>
          <w:sz w:val="36"/>
          <w:szCs w:val="36"/>
          <w:rtl/>
          <w:lang w:bidi="ar-EG"/>
        </w:rPr>
        <w:t>الدراسات السابقة:</w:t>
      </w:r>
      <w:bookmarkEnd w:id="27"/>
    </w:p>
    <w:p w14:paraId="61AB894F" w14:textId="506ECA3E" w:rsidR="009E3351" w:rsidRPr="004D6816" w:rsidRDefault="009E3351" w:rsidP="009E335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8" w:name="_Toc191825447"/>
      <w:r w:rsidRPr="004D6816">
        <w:rPr>
          <w:rFonts w:ascii="Sakkal Majalla" w:hAnsi="Sakkal Majalla" w:cs="Sakkal Majalla" w:hint="cs"/>
          <w:b/>
          <w:bCs/>
          <w:color w:val="000000" w:themeColor="text1"/>
          <w:sz w:val="32"/>
          <w:szCs w:val="32"/>
          <w:rtl/>
          <w:lang w:bidi="ar-EG"/>
        </w:rPr>
        <w:t>أولا: الدراسات العربية</w:t>
      </w:r>
      <w:bookmarkEnd w:id="28"/>
    </w:p>
    <w:p w14:paraId="4DD48942" w14:textId="1C410EC0" w:rsidR="009151B9" w:rsidRPr="004D6816" w:rsidRDefault="009151B9" w:rsidP="009E3351">
      <w:pPr>
        <w:pStyle w:val="ListParagraph"/>
        <w:numPr>
          <w:ilvl w:val="0"/>
          <w:numId w:val="1"/>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دراسة (</w:t>
      </w:r>
      <w:r w:rsidR="00B65214" w:rsidRPr="004D6816">
        <w:rPr>
          <w:rFonts w:ascii="Sakkal Majalla" w:hAnsi="Sakkal Majalla" w:cs="Sakkal Majalla"/>
          <w:b/>
          <w:bCs/>
          <w:color w:val="000000" w:themeColor="text1"/>
          <w:sz w:val="28"/>
          <w:szCs w:val="28"/>
          <w:rtl/>
          <w:lang w:bidi="ar-EG"/>
        </w:rPr>
        <w:t xml:space="preserve"> </w:t>
      </w:r>
      <w:r w:rsidR="005D6C99" w:rsidRPr="004D6816">
        <w:rPr>
          <w:rFonts w:ascii="Sakkal Majalla" w:hAnsi="Sakkal Majalla" w:cs="Sakkal Majalla"/>
          <w:b/>
          <w:bCs/>
          <w:color w:val="000000" w:themeColor="text1"/>
          <w:sz w:val="28"/>
          <w:szCs w:val="28"/>
          <w:rtl/>
          <w:lang w:bidi="ar-EG"/>
        </w:rPr>
        <w:t>على، 2022)</w:t>
      </w:r>
    </w:p>
    <w:p w14:paraId="73480EAC" w14:textId="77777777" w:rsidR="005D6C99" w:rsidRPr="004D6816" w:rsidRDefault="005D6C99"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يرتكز البحث على فكرة أساسية مفادها أن الشركات اليوم تتجه اتجاها جديدًا نحو حماية البيئة المقترن بالوعي المتزايد لأضرار التلوث الذي تحدثه هذه الشركات جراء عملياتها وأنشطتها في البيئة، مما استلزم ضرورة أن تكيف شركات الأعمال نفسها استجابة للتطورات المتتالية، فكان التطور الكبير أن انتقلت الشركات من المسؤولية الاقتصادية الوحيدة للأعمال إلى المسؤولية الاجتماعية عبر التأكيد على الربح المسؤول اجتماعيًا، وتبلور مشكلة البحث في ضعف معرفة العاملين في المعمل المبحوث بالمفاهيم الإنتاجية الحديثة المتمثلة باستراتيجيات الإنتاجية الخضراء وإدارة المخلفات المستدامة، وتنبع أهمية </w:t>
      </w:r>
      <w:r w:rsidRPr="004D6816">
        <w:rPr>
          <w:rFonts w:ascii="Sakkal Majalla" w:hAnsi="Sakkal Majalla" w:cs="Sakkal Majalla"/>
          <w:color w:val="000000" w:themeColor="text1"/>
          <w:sz w:val="28"/>
          <w:szCs w:val="28"/>
          <w:rtl/>
          <w:lang w:bidi="ar-EG"/>
        </w:rPr>
        <w:lastRenderedPageBreak/>
        <w:t>البحث من كونه يتناول الأساليب التي من شأنها أن تحافظ على البيئة الطبيعية المتمثلة باستراتيجيات الإنتاجية الخضراء (تحسين الإنتاجية وحماية البيئة)، بهدف تعزيز مركزها التنافسي والمحافظة على البيئة.</w:t>
      </w:r>
    </w:p>
    <w:p w14:paraId="7950A2E3" w14:textId="77777777" w:rsidR="005D6C99" w:rsidRPr="004D6816" w:rsidRDefault="005D6C99"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 وتكونت عينة البحث من (208) فردا من العاملين ممن يمتلكون الدراية في مجال عملهم، وجرى اختبار فرضية البحث باستخدام التحليل الإحصائي (</w:t>
      </w:r>
      <w:r w:rsidRPr="004D6816">
        <w:rPr>
          <w:rFonts w:ascii="Sakkal Majalla" w:hAnsi="Sakkal Majalla" w:cs="Sakkal Majalla"/>
          <w:color w:val="000000" w:themeColor="text1"/>
          <w:sz w:val="28"/>
          <w:szCs w:val="28"/>
          <w:lang w:bidi="ar-EG"/>
        </w:rPr>
        <w:t>Spss</w:t>
      </w:r>
      <w:r w:rsidRPr="004D6816">
        <w:rPr>
          <w:rFonts w:ascii="Sakkal Majalla" w:hAnsi="Sakkal Majalla" w:cs="Sakkal Majalla"/>
          <w:color w:val="000000" w:themeColor="text1"/>
          <w:sz w:val="28"/>
          <w:szCs w:val="28"/>
          <w:rtl/>
          <w:lang w:bidi="ar-EG"/>
        </w:rPr>
        <w:t>) واستخدام تحليل الارتباط والتباين لتشخيص علاقات الارتباط والأثر بين المتغيرات المبحوثة.</w:t>
      </w:r>
    </w:p>
    <w:p w14:paraId="133C5F32" w14:textId="77777777" w:rsidR="005D6C99" w:rsidRPr="004D6816" w:rsidRDefault="005D6C99"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 وخلص البحث إلى مجموعة من الاستنتاجات لعل من أهمها "أن العاملين في المنظمة المبحوثة يولون اهتماما كبيرا باستراتيجيات الإنتاجية الخضراء في سبيل إدارة المخلفات المستدامة.</w:t>
      </w:r>
    </w:p>
    <w:p w14:paraId="6C710928" w14:textId="0E1CC8E0" w:rsidR="005D6C99" w:rsidRPr="004D6816" w:rsidRDefault="005D6C99"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 وقد تم تقديم مجموعة من التوصيات أهمها ضرورة أن تولي المنظمة المبحوثة الاهتمام الكافي والمتساوي باستراتيجيات الإنتاجية الخضراء بغية تحقيق إدارة المخلفات المستدامة.</w:t>
      </w:r>
    </w:p>
    <w:p w14:paraId="15BBA7BD" w14:textId="2F9F19AD" w:rsidR="00B65214" w:rsidRPr="004D6816" w:rsidRDefault="00B65214" w:rsidP="009E335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 xml:space="preserve">دراسة( </w:t>
      </w:r>
      <w:r w:rsidR="005D6C99" w:rsidRPr="004D6816">
        <w:rPr>
          <w:rFonts w:ascii="Sakkal Majalla" w:hAnsi="Sakkal Majalla" w:cs="Sakkal Majalla"/>
          <w:b/>
          <w:bCs/>
          <w:color w:val="000000" w:themeColor="text1"/>
          <w:sz w:val="28"/>
          <w:szCs w:val="28"/>
          <w:rtl/>
          <w:lang w:bidi="ar-EG"/>
        </w:rPr>
        <w:t>الحاج على، 2021</w:t>
      </w:r>
      <w:r w:rsidRPr="004D6816">
        <w:rPr>
          <w:rFonts w:ascii="Sakkal Majalla" w:hAnsi="Sakkal Majalla" w:cs="Sakkal Majalla"/>
          <w:b/>
          <w:bCs/>
          <w:color w:val="000000" w:themeColor="text1"/>
          <w:sz w:val="28"/>
          <w:szCs w:val="28"/>
          <w:rtl/>
          <w:lang w:bidi="ar-EG"/>
        </w:rPr>
        <w:t>)</w:t>
      </w:r>
    </w:p>
    <w:p w14:paraId="65A77F1E" w14:textId="77777777" w:rsidR="005D6C99" w:rsidRPr="004D6816" w:rsidRDefault="005D6C99"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هدف البحث إلى التعرف على استراتيجيات إدارة المعرفة ودورها في تفعيل المهارات المعرفية بالجامعات السعودية لإحداث التنمية المستدامة، والتعرف على واقع تطبيق استراتيجيات إدارة المعرفة كمفهوم إداري معاصر يؤثر على قدرة المؤسسات في تحقيق أهدافها، وتقديم بعض التوصيات لذوي الاختصاص لتعزيز استراتيجيات وسياسات التعليم بالجامعات السعودية لإكساب المجتمع مهارات تخلق التنمية المستدامة وتعمل على الارتقاء بالمجتمع صحيا واقتصاديا.</w:t>
      </w:r>
    </w:p>
    <w:p w14:paraId="0059C30C" w14:textId="77777777" w:rsidR="005D6C99" w:rsidRPr="004D6816" w:rsidRDefault="005D6C99"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تنبع أهمية البحث في أن مؤسسات التعليم العالي تعمل على توفير متطلبات التنمية المهنية الشاملة من العناصر البشرية المؤهلة لتناسب عصر الثورة التعليمية، وتكتسب إدارة المعرفة أهمية كبيرة حيث تساعدها على مواجهة التحديات من خلال تطوير قدرتها على البحث والاستكشاف والابتكار ومواجهة التحديات، وتوفير مناخ ملائم يحفز العاملين لديها من ذوي المعرفة على إطلاق معارفهم الكامنة ومساعدة المؤسسة للوصول إلى أهدافها، وربط المعارف والخبرات بما يمكن من تطوير وتنمية المؤسسة ككيان واحد وفق متطلبات العصر الحالي.</w:t>
      </w:r>
    </w:p>
    <w:p w14:paraId="6E049AB0" w14:textId="77777777" w:rsidR="005D6C99" w:rsidRPr="004D6816" w:rsidRDefault="005D6C99"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lastRenderedPageBreak/>
        <w:t xml:space="preserve">وانتهت الدراسة تعمل إدارة المعرفة علي تحسين عملية التخطيط الاستراتيجي واتخاذ القرارات مما يساعد علي خلق التنمية المستدامة، وتزويد الموظفين بالطرق السليمة لتنظيم المعارف المتوفرة لديهم والاستفادة منها يعمل علي خلق التنمية المستدامة، وأيضا تعمل إدارة المعرفة علي تحسين مستوي كفاءة وفاعلية الخدمات الإدارية المقدمة في الجامعة وتخفيض تكاليفها. </w:t>
      </w:r>
    </w:p>
    <w:p w14:paraId="67BDF60B" w14:textId="0475B093" w:rsidR="005D6C99" w:rsidRPr="004D6816" w:rsidRDefault="005D6C99"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وقد انتهت الدراسة بمجموعة توصيات تبني سياسات رشيدة في جامعة الملك خالد تعمل على تأصيل القيم والأطر المؤسسية الداعمة لمجتمع المعرفة، ونشر ثقافة التعليم للجميع وعلى كافة المستويات بما يمّكن المجتمع، نساء ورجالًا على السواء، من المشاركة الفاعلة والإيجابية في خلق التنمية المستدامة في مختلف مجالات الحياة، ومواكبة التطورات المختلفة في مجالات التعليم والتحول إلى مجتمع المعرفة الذي يتطلب تعليما نوعيا يراعي معطيات العصر واحتياجات المجتمع.</w:t>
      </w:r>
    </w:p>
    <w:p w14:paraId="71062407" w14:textId="7D94E181" w:rsidR="00B65214" w:rsidRPr="004D6816" w:rsidRDefault="00B65214" w:rsidP="009E335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 xml:space="preserve">دراسة( </w:t>
      </w:r>
      <w:r w:rsidR="006E54B7" w:rsidRPr="004D6816">
        <w:rPr>
          <w:rFonts w:ascii="Sakkal Majalla" w:hAnsi="Sakkal Majalla" w:cs="Sakkal Majalla"/>
          <w:b/>
          <w:bCs/>
          <w:color w:val="000000" w:themeColor="text1"/>
          <w:sz w:val="28"/>
          <w:szCs w:val="28"/>
          <w:rtl/>
          <w:lang w:bidi="ar-EG"/>
        </w:rPr>
        <w:t>الحسن، 2020</w:t>
      </w:r>
      <w:r w:rsidRPr="004D6816">
        <w:rPr>
          <w:rFonts w:ascii="Sakkal Majalla" w:hAnsi="Sakkal Majalla" w:cs="Sakkal Majalla"/>
          <w:b/>
          <w:bCs/>
          <w:color w:val="000000" w:themeColor="text1"/>
          <w:sz w:val="28"/>
          <w:szCs w:val="28"/>
          <w:rtl/>
          <w:lang w:bidi="ar-EG"/>
        </w:rPr>
        <w:t>)</w:t>
      </w:r>
    </w:p>
    <w:p w14:paraId="1C9A6C20" w14:textId="77777777" w:rsidR="001C4C65" w:rsidRPr="004D6816" w:rsidRDefault="005D6C99"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يعتبر التخطيط الحضري (الإقليمي) عنصرًا أساسيًا ضمن استراتيجيات التنمية الاقتصادية والاجتماعية، حيث يهدف بشكل رئيسي إلى تحسين جودة الحياة للفرد والمجتمع من أجل تحقيق هذا الهدف، ينبغي أن تستند هذه الاستراتيجيات إلى أسس واقعية وأهداف دقيقة وقابلة للتحقيق، يتم تنفيذها من خلال برامج تنموية تأخذ في الاعتبار الأبعاد الاقتصادية والاجتماعية في الوقت الحالي، تُمثل التنمية الحضرية المستدامة ضرورة ملحة في جميع السياسات العامة، حيث تتطلب توفير مجموعة من الوسائل الفعّالة لتحقيقها.</w:t>
      </w:r>
    </w:p>
    <w:p w14:paraId="1B707648" w14:textId="77777777" w:rsidR="001C4C65" w:rsidRPr="004D6816" w:rsidRDefault="005D6C99"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 من أبرز هذه الوسائل التخطيط الإقليمي الاستراتيجي، الذي يساعد في التوقع والتنظيم الفعّال للتنمية الحضرية على المدى الطويل هذا النوع من التخطيط يدمج رؤى شاملة من جميع الأطراف المعنية، ويعزز التنسيق بين السياسات القطاعية المختلفة</w:t>
      </w:r>
      <w:r w:rsidR="001C4C65" w:rsidRPr="004D6816">
        <w:rPr>
          <w:rFonts w:ascii="Sakkal Majalla" w:hAnsi="Sakkal Majalla" w:cs="Sakkal Majalla"/>
          <w:color w:val="000000" w:themeColor="text1"/>
          <w:sz w:val="28"/>
          <w:szCs w:val="28"/>
          <w:rtl/>
          <w:lang w:bidi="ar-EG"/>
        </w:rPr>
        <w:t>،</w:t>
      </w:r>
      <w:r w:rsidRPr="004D6816">
        <w:rPr>
          <w:rFonts w:ascii="Sakkal Majalla" w:hAnsi="Sakkal Majalla" w:cs="Sakkal Majalla"/>
          <w:color w:val="000000" w:themeColor="text1"/>
          <w:sz w:val="28"/>
          <w:szCs w:val="28"/>
          <w:rtl/>
          <w:lang w:bidi="ar-EG"/>
        </w:rPr>
        <w:t xml:space="preserve"> وبالتالي يهدف إلى تحقيق تنمية محلية شاملة ومستدامة تعتمد على الموارد المحلية المتاحة، سواء كانت مادية أو بشرية، مما يوفر بديلاً حقيقيًا عن الاعتماد على المساعدات المالية والمادية التي تقدمها الدو</w:t>
      </w:r>
      <w:r w:rsidR="001C4C65" w:rsidRPr="004D6816">
        <w:rPr>
          <w:rFonts w:ascii="Sakkal Majalla" w:hAnsi="Sakkal Majalla" w:cs="Sakkal Majalla"/>
          <w:color w:val="000000" w:themeColor="text1"/>
          <w:sz w:val="28"/>
          <w:szCs w:val="28"/>
          <w:rtl/>
          <w:lang w:bidi="ar-EG"/>
        </w:rPr>
        <w:t>لة أو الحكومات للجماعات المحلية.</w:t>
      </w:r>
    </w:p>
    <w:p w14:paraId="07449633" w14:textId="77777777" w:rsidR="001C4C65" w:rsidRPr="004D6816" w:rsidRDefault="005D6C99"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lastRenderedPageBreak/>
        <w:t>هدف الدراسة</w:t>
      </w:r>
      <w:r w:rsidR="001C4C65" w:rsidRPr="004D6816">
        <w:rPr>
          <w:rFonts w:ascii="Sakkal Majalla" w:hAnsi="Sakkal Majalla" w:cs="Sakkal Majalla"/>
          <w:color w:val="000000" w:themeColor="text1"/>
          <w:sz w:val="28"/>
          <w:szCs w:val="28"/>
          <w:rtl/>
          <w:lang w:bidi="ar-EG"/>
        </w:rPr>
        <w:t xml:space="preserve">: </w:t>
      </w:r>
      <w:r w:rsidRPr="004D6816">
        <w:rPr>
          <w:rFonts w:ascii="Sakkal Majalla" w:hAnsi="Sakkal Majalla" w:cs="Sakkal Majalla"/>
          <w:color w:val="000000" w:themeColor="text1"/>
          <w:sz w:val="28"/>
          <w:szCs w:val="28"/>
          <w:rtl/>
          <w:lang w:bidi="ar-EG"/>
        </w:rPr>
        <w:t xml:space="preserve"> يتمثل في تحليل الدور الذي يلعبه التخطيط الإقليمي الاستراتيجي في تحقيق التنمية الحضرية المستدامة، وتحديد الأدوات والوسائل الفعالة التي تساهم في تنظيم وتوجيه هذه التنمية بما يتوافق مع الاح</w:t>
      </w:r>
      <w:r w:rsidR="001C4C65" w:rsidRPr="004D6816">
        <w:rPr>
          <w:rFonts w:ascii="Sakkal Majalla" w:hAnsi="Sakkal Majalla" w:cs="Sakkal Majalla"/>
          <w:color w:val="000000" w:themeColor="text1"/>
          <w:sz w:val="28"/>
          <w:szCs w:val="28"/>
          <w:rtl/>
          <w:lang w:bidi="ar-EG"/>
        </w:rPr>
        <w:t>تياجات المحلية والموارد المتاحة.</w:t>
      </w:r>
    </w:p>
    <w:p w14:paraId="20817279" w14:textId="77777777" w:rsidR="001C4C65" w:rsidRPr="004D6816" w:rsidRDefault="005D6C99"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 يعتمد على التحليل الاستراتيجي للممارسات الحالية في التخطيط الحضري، مع التركيز على دراسة السياسات العامة وأثرها على التنمية المحلية، بالإضافة إلى تقييم التكامل بين التخطيط القطاعي والتنمية المستدامة.</w:t>
      </w:r>
    </w:p>
    <w:p w14:paraId="6A807420" w14:textId="21114BA6" w:rsidR="005D6C99" w:rsidRPr="004D6816" w:rsidRDefault="005D6C99"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تشمل تقديم رؤى شاملة حول كيفية تحسين التخطيط الإقليمي الاستراتيجي وتطبيقه بشكل فعال لتحقيق تنمية حضرية مستدامة، بما يعزز من استخدام الموارد المحلية ويقلل من الاعتماد على المساعدات الحكومية.</w:t>
      </w:r>
    </w:p>
    <w:p w14:paraId="39EEA22D" w14:textId="01A8859A" w:rsidR="00B65214" w:rsidRPr="004D6816" w:rsidRDefault="00B65214" w:rsidP="009E335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 xml:space="preserve">دراسة( </w:t>
      </w:r>
      <w:r w:rsidR="001C4C65" w:rsidRPr="004D6816">
        <w:rPr>
          <w:rFonts w:ascii="Sakkal Majalla" w:hAnsi="Sakkal Majalla" w:cs="Sakkal Majalla"/>
          <w:b/>
          <w:bCs/>
          <w:color w:val="000000" w:themeColor="text1"/>
          <w:sz w:val="28"/>
          <w:szCs w:val="28"/>
          <w:rtl/>
          <w:lang w:bidi="ar-EG"/>
        </w:rPr>
        <w:t>حامد، 2023</w:t>
      </w:r>
      <w:r w:rsidRPr="004D6816">
        <w:rPr>
          <w:rFonts w:ascii="Sakkal Majalla" w:hAnsi="Sakkal Majalla" w:cs="Sakkal Majalla"/>
          <w:b/>
          <w:bCs/>
          <w:color w:val="000000" w:themeColor="text1"/>
          <w:sz w:val="28"/>
          <w:szCs w:val="28"/>
          <w:rtl/>
          <w:lang w:bidi="ar-EG"/>
        </w:rPr>
        <w:t>)</w:t>
      </w:r>
    </w:p>
    <w:p w14:paraId="765B0232" w14:textId="77777777" w:rsidR="001C4C65" w:rsidRPr="004D6816" w:rsidRDefault="001C4C65"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تهدف هذه الدراسة إلى إبراز دور المدارس في تفعيل أهداف التنمية المستدامة، باعتبارها من أهم المؤسسات التعليمية التي تسهم في تحقيق التنمية المستدامة، عن طريق ربط التعليم بمخرجات العمل، والإسهام في العمل المجتمعي والخروج بالحلول والأفكار البناءة، وفي ظل تحديات التحول الرقمي وما يحمل بين طياته من تطورات تكنولوجية سريعة، تحتاج إلى وقفة حاسمة من جانب جميع المؤسسات التعليمية؛ لإلقاء الضوء على أحدث الاتجاهات العلمية في مجال التدريس، وتربية الأبناء وتثقيف الطلاب، وتدريبهم على استخدام البرامج التكنولوجية الحديثة، وثقافة التعليم عن بعد لمسايرة البيئة التعليمية المعاصرة. </w:t>
      </w:r>
    </w:p>
    <w:p w14:paraId="39D187B2" w14:textId="34BA45BE" w:rsidR="001C4C65" w:rsidRPr="004D6816" w:rsidRDefault="001C4C65" w:rsidP="009E3351">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استخلاصات الدراسة( تقوم المؤسسات التعليمية بالعديد من الأدوار من أجل تحقيق أهداف التنمية المستدامة </w:t>
      </w:r>
      <w:r w:rsidR="009E3351" w:rsidRPr="004D6816">
        <w:rPr>
          <w:rFonts w:ascii="Sakkal Majalla" w:hAnsi="Sakkal Majalla" w:cs="Sakkal Majalla" w:hint="cs"/>
          <w:color w:val="000000" w:themeColor="text1"/>
          <w:sz w:val="28"/>
          <w:szCs w:val="28"/>
          <w:rtl/>
          <w:lang w:bidi="fa-IR"/>
        </w:rPr>
        <w:t>2030</w:t>
      </w:r>
      <w:r w:rsidRPr="004D6816">
        <w:rPr>
          <w:rFonts w:ascii="Sakkal Majalla" w:hAnsi="Sakkal Majalla" w:cs="Sakkal Majalla"/>
          <w:color w:val="000000" w:themeColor="text1"/>
          <w:sz w:val="28"/>
          <w:szCs w:val="28"/>
          <w:rtl/>
          <w:lang w:bidi="ar-EG"/>
        </w:rPr>
        <w:t xml:space="preserve"> منها، تخصيص وحدة للتحول الرقمي داخل المدارس لتمكين العاملين من التدريب اللازم، وعمل العديد من الدورات وورش العمل للمدرسين على التعامل مع التحول الرقمي، وتقديم التوعية اللازمة للطلاب بأهمية التكنولوجيا الحديثة مع عمل العديد من المسابقات والزيارات الميدانية لمشاريع حياة كريمة،  تتمثل أهم المعوقات التي تقف أمام المؤسسات التعليمية لتحقيق أهداف التنمية المستدامة </w:t>
      </w:r>
      <w:r w:rsidRPr="004D6816">
        <w:rPr>
          <w:rFonts w:ascii="Sakkal Majalla" w:hAnsi="Sakkal Majalla" w:cs="Sakkal Majalla"/>
          <w:color w:val="000000" w:themeColor="text1"/>
          <w:sz w:val="28"/>
          <w:szCs w:val="28"/>
          <w:rtl/>
          <w:lang w:bidi="fa-IR"/>
        </w:rPr>
        <w:t>۲۰۳۰</w:t>
      </w:r>
      <w:r w:rsidRPr="004D6816">
        <w:rPr>
          <w:rFonts w:ascii="Sakkal Majalla" w:hAnsi="Sakkal Majalla" w:cs="Sakkal Majalla"/>
          <w:color w:val="000000" w:themeColor="text1"/>
          <w:sz w:val="28"/>
          <w:szCs w:val="28"/>
          <w:rtl/>
          <w:lang w:bidi="ar-EG"/>
        </w:rPr>
        <w:t xml:space="preserve"> </w:t>
      </w:r>
      <w:r w:rsidRPr="004D6816">
        <w:rPr>
          <w:rFonts w:ascii="Sakkal Majalla" w:hAnsi="Sakkal Majalla" w:cs="Sakkal Majalla"/>
          <w:color w:val="000000" w:themeColor="text1"/>
          <w:sz w:val="28"/>
          <w:szCs w:val="28"/>
          <w:rtl/>
          <w:lang w:bidi="ar-EG"/>
        </w:rPr>
        <w:lastRenderedPageBreak/>
        <w:t xml:space="preserve">في  زيادة كثافة الفصول، عدم توافر الأجهزة والإمكانيات المادية اللازمة للتطور التكنولوجي، ضعف شبكة الإنترنت، نقص الخبرة لدى العاملين في كيفية التعامل مع التكنولوجيا الحديثة. </w:t>
      </w:r>
    </w:p>
    <w:p w14:paraId="23FEDB8E" w14:textId="77777777" w:rsidR="001C4C65" w:rsidRPr="004D6816" w:rsidRDefault="001C4C65"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كما تركز أبعاد التنمية المستدامة على أربعة أبعاد أساسية كالتالي( البعد الاقتصادي  يهدف إلى تلبية احتياجات جيل الحاضر مع توفير فرص أفضل للأجيال القادمة؛ لتحقيق حياة كريمة للأفراد. </w:t>
      </w:r>
    </w:p>
    <w:p w14:paraId="44960D58" w14:textId="77777777" w:rsidR="001C4C65" w:rsidRPr="004D6816" w:rsidRDefault="001C4C65"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البعد الاجتماعي يهدف إلى تحقيق العدالة الاجتماعية؛ للحفاظ على حقوق الإنسان، كما  يهدف إلى الحفاظ على البيئة؛ لاستدامة الموارد الطبيعية، و يهدف إلى تعزيز أداء المؤسسات من خلال إدخال التكنولوجيا الحديثة؛ لتوعية العاملين في المؤسسات التعليمية بأهمية الرقمنة.</w:t>
      </w:r>
    </w:p>
    <w:p w14:paraId="74D38F3E" w14:textId="2FB6F763" w:rsidR="001C4C65" w:rsidRPr="004D6816" w:rsidRDefault="001C4C65"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 وقد أوصت الدراسة بالعمل على حوكمة المؤسسات التعليمية من خلال الإصلاح الإداري، تحسين البنية التحتية للمؤسسات التعليمية؛ استعدادا للتعامل مع سياسية التحول الرقمي،  توطيد أواصر التعاون بين المدارس ومنظمات المجتمع المدني؛ مما يسهم في تحقيق أهداف التنمية المستدامة، تعزيز الاستثمار في البشر عن طريق احتواء أصحاب الأفكار الإبداعية والابتكارية من الطلاب، وربطهم بالعمل المجتمعي،  تعزيز الدور المجتمعي للمدارس عن طريق المشاركة الفعالة في معالجة المشاكل المجتمعية؛ عبر فتح قنوات اتصال مع منظمات المجتمع المدني لتبادل الخبرات؛ لدعم رؤية مصر تحديث نوعية البرامج التعليمية بما يتلاءم مع احتياجات المجتمع والتنمية.</w:t>
      </w:r>
    </w:p>
    <w:p w14:paraId="44065803" w14:textId="750CE02A" w:rsidR="00CE76A8" w:rsidRPr="004D6816" w:rsidRDefault="00CE76A8" w:rsidP="009E335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 xml:space="preserve">دراسة( </w:t>
      </w:r>
      <w:r w:rsidR="001C4C65" w:rsidRPr="004D6816">
        <w:rPr>
          <w:rFonts w:ascii="Sakkal Majalla" w:hAnsi="Sakkal Majalla" w:cs="Sakkal Majalla"/>
          <w:b/>
          <w:bCs/>
          <w:color w:val="000000" w:themeColor="text1"/>
          <w:sz w:val="28"/>
          <w:szCs w:val="28"/>
          <w:rtl/>
          <w:lang w:bidi="ar-EG"/>
        </w:rPr>
        <w:t>معروف، 2023</w:t>
      </w:r>
      <w:r w:rsidRPr="004D6816">
        <w:rPr>
          <w:rFonts w:ascii="Sakkal Majalla" w:hAnsi="Sakkal Majalla" w:cs="Sakkal Majalla"/>
          <w:b/>
          <w:bCs/>
          <w:color w:val="000000" w:themeColor="text1"/>
          <w:sz w:val="28"/>
          <w:szCs w:val="28"/>
          <w:rtl/>
          <w:lang w:bidi="ar-EG"/>
        </w:rPr>
        <w:t>)</w:t>
      </w:r>
    </w:p>
    <w:p w14:paraId="4DE9A4B4" w14:textId="77777777" w:rsidR="00D91DA6" w:rsidRPr="004D6816" w:rsidRDefault="001C4C65"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هدفت الدراسة إلى تحديد دور استراتيجية التسويق الداخلي بأبعادها (التدريب الداخلي، تحفيز العاملين، تمكين العاملين، التفاعل الداخلي) في تحقيق التنمية المستدامة لشركات النقل الجوي</w:t>
      </w:r>
      <w:r w:rsidR="00D91DA6" w:rsidRPr="004D6816">
        <w:rPr>
          <w:rFonts w:ascii="Sakkal Majalla" w:hAnsi="Sakkal Majalla" w:cs="Sakkal Majalla"/>
          <w:color w:val="000000" w:themeColor="text1"/>
          <w:sz w:val="28"/>
          <w:szCs w:val="28"/>
          <w:rtl/>
          <w:lang w:bidi="ar-EG"/>
        </w:rPr>
        <w:t>.</w:t>
      </w:r>
    </w:p>
    <w:p w14:paraId="0327D07A" w14:textId="77777777" w:rsidR="00D91DA6" w:rsidRPr="004D6816" w:rsidRDefault="001C4C65"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 وقد اعتمد الباحث على المقاربة الاستنباطية كمنهج عام للبحث، واتباع منهجية المسح، وقد تمثلت عينة البحث بـ 151 مفردة من كادر العاملين في الشركة</w:t>
      </w:r>
      <w:r w:rsidR="00D91DA6" w:rsidRPr="004D6816">
        <w:rPr>
          <w:rFonts w:ascii="Sakkal Majalla" w:hAnsi="Sakkal Majalla" w:cs="Sakkal Majalla"/>
          <w:color w:val="000000" w:themeColor="text1"/>
          <w:sz w:val="28"/>
          <w:szCs w:val="28"/>
          <w:rtl/>
          <w:lang w:bidi="ar-EG"/>
        </w:rPr>
        <w:t>.</w:t>
      </w:r>
    </w:p>
    <w:p w14:paraId="4C532F9D" w14:textId="1A406AA8" w:rsidR="001C4C65" w:rsidRPr="004D6816" w:rsidRDefault="001C4C65"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lastRenderedPageBreak/>
        <w:t xml:space="preserve"> ومن ثم أجرى الباحث دراسة ميدانية بغرض بيان هذه العلاقة</w:t>
      </w:r>
      <w:r w:rsidR="00D91DA6" w:rsidRPr="004D6816">
        <w:rPr>
          <w:rFonts w:ascii="Sakkal Majalla" w:hAnsi="Sakkal Majalla" w:cs="Sakkal Majalla"/>
          <w:color w:val="000000" w:themeColor="text1"/>
          <w:sz w:val="28"/>
          <w:szCs w:val="28"/>
          <w:rtl/>
          <w:lang w:bidi="ar-EG"/>
        </w:rPr>
        <w:t>،</w:t>
      </w:r>
      <w:r w:rsidRPr="004D6816">
        <w:rPr>
          <w:rFonts w:ascii="Sakkal Majalla" w:hAnsi="Sakkal Majalla" w:cs="Sakkal Majalla"/>
          <w:color w:val="000000" w:themeColor="text1"/>
          <w:sz w:val="28"/>
          <w:szCs w:val="28"/>
          <w:rtl/>
          <w:lang w:bidi="ar-EG"/>
        </w:rPr>
        <w:t xml:space="preserve"> وقد خلصت الدراسة إلى أن لاستراتيجية التسويق الداخلي بأبعادها المختلفة (التدريب الداخلي، تحفيز العاملين، تمكين العاملين، التفاعل الداخلي) دور في تحسين التنمية المستدامة.</w:t>
      </w:r>
    </w:p>
    <w:p w14:paraId="500534CE" w14:textId="4916F7C5" w:rsidR="00CE76A8" w:rsidRPr="004D6816" w:rsidRDefault="00CE76A8" w:rsidP="009E335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 xml:space="preserve">دراسة( </w:t>
      </w:r>
      <w:r w:rsidR="004D38E4" w:rsidRPr="004D6816">
        <w:rPr>
          <w:rFonts w:ascii="Sakkal Majalla" w:hAnsi="Sakkal Majalla" w:cs="Sakkal Majalla"/>
          <w:b/>
          <w:bCs/>
          <w:color w:val="000000" w:themeColor="text1"/>
          <w:sz w:val="28"/>
          <w:szCs w:val="28"/>
          <w:rtl/>
          <w:lang w:bidi="ar-EG"/>
        </w:rPr>
        <w:t>الحرمي، 2020</w:t>
      </w:r>
      <w:r w:rsidRPr="004D6816">
        <w:rPr>
          <w:rFonts w:ascii="Sakkal Majalla" w:hAnsi="Sakkal Majalla" w:cs="Sakkal Majalla"/>
          <w:b/>
          <w:bCs/>
          <w:color w:val="000000" w:themeColor="text1"/>
          <w:sz w:val="28"/>
          <w:szCs w:val="28"/>
          <w:rtl/>
          <w:lang w:bidi="ar-EG"/>
        </w:rPr>
        <w:t>)</w:t>
      </w:r>
    </w:p>
    <w:p w14:paraId="680927E0" w14:textId="77777777" w:rsidR="004D38E4" w:rsidRPr="004D6816" w:rsidRDefault="004D38E4"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D6816">
        <w:rPr>
          <w:rFonts w:ascii="Sakkal Majalla" w:hAnsi="Sakkal Majalla" w:cs="Sakkal Majalla"/>
          <w:color w:val="000000" w:themeColor="text1"/>
          <w:sz w:val="28"/>
          <w:szCs w:val="28"/>
          <w:rtl/>
        </w:rPr>
        <w:t xml:space="preserve">هدفت هذه الدراسة إلى التعرف على استراتيجية الجودة الشاملة بأبعادها (التزام الإدارة العليا بضبط الجودة، والتركيز على الزبائن، والتحسين المستمر، وتمكين العاملين) ودورها في تحقيق التنمية المستدامة في شركة قطر غاز. </w:t>
      </w:r>
    </w:p>
    <w:p w14:paraId="6997C499" w14:textId="03D4F66F" w:rsidR="004D38E4" w:rsidRPr="004D6816" w:rsidRDefault="004D38E4"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D6816">
        <w:rPr>
          <w:rFonts w:ascii="Sakkal Majalla" w:hAnsi="Sakkal Majalla" w:cs="Sakkal Majalla"/>
          <w:color w:val="000000" w:themeColor="text1"/>
          <w:sz w:val="28"/>
          <w:szCs w:val="28"/>
          <w:rtl/>
        </w:rPr>
        <w:t xml:space="preserve">ولتحقيق أهداف الدراسة تم تطوير استبانة وتم التأكد من صدقها وثباتها. ويتمثل مجتمع الدراسة من جميع العاملين في شركة قطر غاز والبالغ عددهم (5500) موظفا وموظفة، وتم اختيار عينة قصدية عمدية مكونة من الإدارة العليا والوسطى وزعت عليهم (236) استبانة كأداة للدراسة، تم استرجاع (200) استبانة وجدت أنها قابلة لإجراء عمليات التحليل الإحصائي، وقد تم تحليل البيانات والإجابة على التساؤلات واختبار فرضيات الدراسة باستخدام البرنامج الإحصائي </w:t>
      </w:r>
      <w:r w:rsidRPr="004D6816">
        <w:rPr>
          <w:rFonts w:ascii="Sakkal Majalla" w:hAnsi="Sakkal Majalla" w:cs="Sakkal Majalla"/>
          <w:color w:val="000000" w:themeColor="text1"/>
          <w:sz w:val="28"/>
          <w:szCs w:val="28"/>
        </w:rPr>
        <w:t>SPSS</w:t>
      </w:r>
      <w:r w:rsidRPr="004D6816">
        <w:rPr>
          <w:rFonts w:ascii="Sakkal Majalla" w:hAnsi="Sakkal Majalla" w:cs="Sakkal Majalla"/>
          <w:color w:val="000000" w:themeColor="text1"/>
          <w:sz w:val="28"/>
          <w:szCs w:val="28"/>
          <w:rtl/>
        </w:rPr>
        <w:t>.</w:t>
      </w:r>
    </w:p>
    <w:p w14:paraId="1BFEB573" w14:textId="77777777" w:rsidR="004D38E4" w:rsidRPr="004D6816" w:rsidRDefault="004D38E4"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D6816">
        <w:rPr>
          <w:rFonts w:ascii="Sakkal Majalla" w:hAnsi="Sakkal Majalla" w:cs="Sakkal Majalla"/>
          <w:color w:val="000000" w:themeColor="text1"/>
          <w:sz w:val="28"/>
          <w:szCs w:val="28"/>
          <w:rtl/>
        </w:rPr>
        <w:t xml:space="preserve"> وقد توصلت الدراسة إلى نتائج عديدة أهمها: يوجد دور ذو دلالة إحصائية عند مستوى المعنوية (0.05) لاستراتيجية الجودة الشاملة بأبعادها مجتمعة في تحقيق التنمية المستدامة لشركة قطر غاز.</w:t>
      </w:r>
    </w:p>
    <w:p w14:paraId="576F99A2" w14:textId="1583CE4D" w:rsidR="004D38E4" w:rsidRPr="004D6816" w:rsidRDefault="004D38E4"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rPr>
        <w:t xml:space="preserve"> وقد خلصت الدراسة إلى وضع العديد من التوصيات أهمها: على شركة قطر غاز أن تتعامل مع الجودة الشاملة على أساس أنها خطة استراتيجية طويلة المدى وتوفير كافة الدعم اللازم من أجل تطبيق معايير الجودة في الشركة.</w:t>
      </w:r>
    </w:p>
    <w:p w14:paraId="3773513A" w14:textId="51920EA5" w:rsidR="00CE76A8" w:rsidRPr="004D6816" w:rsidRDefault="00CE76A8" w:rsidP="009E335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 xml:space="preserve">دراسة( </w:t>
      </w:r>
      <w:r w:rsidR="004D38E4" w:rsidRPr="004D6816">
        <w:rPr>
          <w:rFonts w:ascii="Sakkal Majalla" w:hAnsi="Sakkal Majalla" w:cs="Sakkal Majalla"/>
          <w:b/>
          <w:bCs/>
          <w:color w:val="000000" w:themeColor="text1"/>
          <w:sz w:val="28"/>
          <w:szCs w:val="28"/>
          <w:rtl/>
          <w:lang w:bidi="ar-EG"/>
        </w:rPr>
        <w:t>جيلاتي، 2018</w:t>
      </w:r>
      <w:r w:rsidR="00A24F53" w:rsidRPr="004D6816">
        <w:rPr>
          <w:rFonts w:ascii="Sakkal Majalla" w:hAnsi="Sakkal Majalla" w:cs="Sakkal Majalla"/>
          <w:b/>
          <w:bCs/>
          <w:color w:val="000000" w:themeColor="text1"/>
          <w:sz w:val="28"/>
          <w:szCs w:val="28"/>
          <w:rtl/>
          <w:lang w:bidi="ar-EG"/>
        </w:rPr>
        <w:t>)</w:t>
      </w:r>
    </w:p>
    <w:p w14:paraId="63DAB3AF" w14:textId="0B626E6E" w:rsidR="004D38E4" w:rsidRPr="004D6816" w:rsidRDefault="004D38E4"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هدفت هذه الدراسة إلى تسليط الضوء على واقع وآثار السياحة والاستثمار السياحي بولاية عنابة، وعلاقته بالتنمية المستدامة، لقد تم التوصل من خلال هذه الدراسة إل أن السياحة في ولاية عنابة </w:t>
      </w:r>
      <w:r w:rsidRPr="004D6816">
        <w:rPr>
          <w:rFonts w:ascii="Sakkal Majalla" w:hAnsi="Sakkal Majalla" w:cs="Sakkal Majalla"/>
          <w:color w:val="000000" w:themeColor="text1"/>
          <w:sz w:val="28"/>
          <w:szCs w:val="28"/>
          <w:rtl/>
          <w:lang w:bidi="ar-EG"/>
        </w:rPr>
        <w:lastRenderedPageBreak/>
        <w:t>في خدمة التنمية المستدامة، لاسيما وأنها تعد من بين الولايات التي تستقطب أعداد متزايدة من السياح نتيجة لموقعها الجغرافي الذي يزخر بموارد طبيعية وثقافية ومرافق سياحية، لهذا فالولاية تسعى باستمرار إلى رفع نسبة زوارها سواء الأجانب منها أو الجزائريين من خلال تطبيق استراتيجيات فعالة في ترقية القطاع السياحي الذي يساهم في تحسين المستوى المعيشي وتحقيق تنمية مستدامة في الولاية.</w:t>
      </w:r>
    </w:p>
    <w:p w14:paraId="10980280" w14:textId="6F504047" w:rsidR="00CE76A8" w:rsidRPr="004D6816" w:rsidRDefault="00CE76A8" w:rsidP="009E335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 xml:space="preserve">دراسة( </w:t>
      </w:r>
      <w:r w:rsidR="004D38E4" w:rsidRPr="004D6816">
        <w:rPr>
          <w:rFonts w:ascii="Sakkal Majalla" w:hAnsi="Sakkal Majalla" w:cs="Sakkal Majalla"/>
          <w:b/>
          <w:bCs/>
          <w:color w:val="000000" w:themeColor="text1"/>
          <w:sz w:val="28"/>
          <w:szCs w:val="28"/>
          <w:rtl/>
          <w:lang w:bidi="ar-EG"/>
        </w:rPr>
        <w:t>باقر، 2020</w:t>
      </w:r>
      <w:r w:rsidRPr="004D6816">
        <w:rPr>
          <w:rFonts w:ascii="Sakkal Majalla" w:hAnsi="Sakkal Majalla" w:cs="Sakkal Majalla"/>
          <w:b/>
          <w:bCs/>
          <w:color w:val="000000" w:themeColor="text1"/>
          <w:sz w:val="28"/>
          <w:szCs w:val="28"/>
          <w:rtl/>
          <w:lang w:bidi="ar-EG"/>
        </w:rPr>
        <w:t>)</w:t>
      </w:r>
    </w:p>
    <w:p w14:paraId="6F4D1654" w14:textId="77777777" w:rsidR="004D38E4" w:rsidRPr="004D6816" w:rsidRDefault="004D38E4"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هدفت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التكلفة، الجودة، الوقت والمجال، من خلال الدور الوسيط للثقافة المنظمية في الهيئة العامة للطرق والنقل البري في دولة الكويت.</w:t>
      </w:r>
    </w:p>
    <w:p w14:paraId="6B5CF1AB" w14:textId="77777777" w:rsidR="0052740F" w:rsidRPr="004D6816" w:rsidRDefault="004D38E4"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العشوائية البسيطة</w:t>
      </w:r>
      <w:r w:rsidR="0052740F" w:rsidRPr="004D6816">
        <w:rPr>
          <w:rFonts w:ascii="Sakkal Majalla" w:hAnsi="Sakkal Majalla" w:cs="Sakkal Majalla"/>
          <w:color w:val="000000" w:themeColor="text1"/>
          <w:sz w:val="28"/>
          <w:szCs w:val="28"/>
          <w:rtl/>
          <w:lang w:bidi="ar-EG"/>
        </w:rPr>
        <w:t>،</w:t>
      </w:r>
      <w:r w:rsidRPr="004D6816">
        <w:rPr>
          <w:rFonts w:ascii="Sakkal Majalla" w:hAnsi="Sakkal Majalla" w:cs="Sakkal Majalla"/>
          <w:color w:val="000000" w:themeColor="text1"/>
          <w:sz w:val="28"/>
          <w:szCs w:val="28"/>
          <w:rtl/>
          <w:lang w:bidi="ar-EG"/>
        </w:rPr>
        <w:t xml:space="preserve"> بلغ عدد الاستبانات الموزعة إلكترونيا (220) استبانة، في حين بلغ عدد الاستبانات المستردة والصالحة للتحليل (160) استبانة بواقع 72.72% من مجموع الاستبانات الموزعة.</w:t>
      </w:r>
    </w:p>
    <w:p w14:paraId="68EAC763" w14:textId="77777777" w:rsidR="0052740F" w:rsidRPr="004D6816" w:rsidRDefault="004D38E4"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4D6816">
        <w:rPr>
          <w:rFonts w:ascii="Sakkal Majalla" w:hAnsi="Sakkal Majalla" w:cs="Sakkal Majalla"/>
          <w:color w:val="000000" w:themeColor="text1"/>
          <w:sz w:val="28"/>
          <w:szCs w:val="28"/>
          <w:lang w:bidi="ar-EG"/>
        </w:rPr>
        <w:t>PLS-SEM</w:t>
      </w:r>
      <w:r w:rsidRPr="004D6816">
        <w:rPr>
          <w:rFonts w:ascii="Sakkal Majalla" w:hAnsi="Sakkal Majalla" w:cs="Sakkal Majalla"/>
          <w:color w:val="000000" w:themeColor="text1"/>
          <w:sz w:val="28"/>
          <w:szCs w:val="28"/>
          <w:rtl/>
          <w:lang w:bidi="ar-EG"/>
        </w:rPr>
        <w:t>) لتحليل واختبار الفرضيات.</w:t>
      </w:r>
    </w:p>
    <w:p w14:paraId="7FA76D36" w14:textId="77777777" w:rsidR="0052740F" w:rsidRPr="004D6816" w:rsidRDefault="004D38E4"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 توصلت الدراسة الحالية إلى عدد من النتائج أهمها</w:t>
      </w:r>
      <w:r w:rsidR="0052740F" w:rsidRPr="004D6816">
        <w:rPr>
          <w:rFonts w:ascii="Sakkal Majalla" w:hAnsi="Sakkal Majalla" w:cs="Sakkal Majalla"/>
          <w:color w:val="000000" w:themeColor="text1"/>
          <w:sz w:val="28"/>
          <w:szCs w:val="28"/>
          <w:rtl/>
          <w:lang w:bidi="ar-EG"/>
        </w:rPr>
        <w:t>(</w:t>
      </w:r>
      <w:r w:rsidRPr="004D6816">
        <w:rPr>
          <w:rFonts w:ascii="Sakkal Majalla" w:hAnsi="Sakkal Majalla" w:cs="Sakkal Majalla"/>
          <w:color w:val="000000" w:themeColor="text1"/>
          <w:sz w:val="28"/>
          <w:szCs w:val="28"/>
          <w:rtl/>
          <w:lang w:bidi="ar-EG"/>
        </w:rPr>
        <w:t xml:space="preserve"> وجود أثر ذي دلالة إحصائية لإدارة المخاطر بأبعادها مجتمعة على إدارة المشاريع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w:t>
      </w:r>
      <w:r w:rsidR="0052740F" w:rsidRPr="004D6816">
        <w:rPr>
          <w:rFonts w:ascii="Sakkal Majalla" w:hAnsi="Sakkal Majalla" w:cs="Sakkal Majalla"/>
          <w:color w:val="000000" w:themeColor="text1"/>
          <w:sz w:val="28"/>
          <w:szCs w:val="28"/>
          <w:rtl/>
          <w:lang w:bidi="ar-EG"/>
        </w:rPr>
        <w:t xml:space="preserve"> ، </w:t>
      </w:r>
      <w:r w:rsidRPr="004D6816">
        <w:rPr>
          <w:rFonts w:ascii="Sakkal Majalla" w:hAnsi="Sakkal Majalla" w:cs="Sakkal Majalla"/>
          <w:color w:val="000000" w:themeColor="text1"/>
          <w:sz w:val="28"/>
          <w:szCs w:val="28"/>
          <w:rtl/>
          <w:lang w:bidi="ar-EG"/>
        </w:rPr>
        <w:t xml:space="preserve"> ووجود </w:t>
      </w:r>
      <w:r w:rsidRPr="004D6816">
        <w:rPr>
          <w:rFonts w:ascii="Sakkal Majalla" w:hAnsi="Sakkal Majalla" w:cs="Sakkal Majalla"/>
          <w:color w:val="000000" w:themeColor="text1"/>
          <w:sz w:val="28"/>
          <w:szCs w:val="28"/>
          <w:rtl/>
          <w:lang w:bidi="ar-EG"/>
        </w:rPr>
        <w:lastRenderedPageBreak/>
        <w:t>أثر ذي دلالة إحصائية للثقافة المنظمية في إدارة المشاريع الهندسية بأبعادها مجتمعة في الهيئة العامة للطرق والنقل البري في دولة الكويت</w:t>
      </w:r>
      <w:r w:rsidR="0052740F" w:rsidRPr="004D6816">
        <w:rPr>
          <w:rFonts w:ascii="Sakkal Majalla" w:hAnsi="Sakkal Majalla" w:cs="Sakkal Majalla"/>
          <w:color w:val="000000" w:themeColor="text1"/>
          <w:sz w:val="28"/>
          <w:szCs w:val="28"/>
          <w:rtl/>
          <w:lang w:bidi="ar-EG"/>
        </w:rPr>
        <w:t>،</w:t>
      </w:r>
      <w:r w:rsidRPr="004D6816">
        <w:rPr>
          <w:rFonts w:ascii="Sakkal Majalla" w:hAnsi="Sakkal Majalla" w:cs="Sakkal Majalla"/>
          <w:color w:val="000000" w:themeColor="text1"/>
          <w:sz w:val="28"/>
          <w:szCs w:val="28"/>
          <w:rtl/>
          <w:lang w:bidi="ar-EG"/>
        </w:rPr>
        <w:t xml:space="preserve"> كما تبين وجود أثر جزئي ذي دلالة إحصائية لإدارة المخاطر بدلالة أبعادها مجتمعة إدارة المشاريع الهندسية بدلالة أبعادها مجتمعة عبر الثقافة المنظمية كمتغير وسيط في الهيئة العامة للطرق والنقل البري في دولة الكويت. </w:t>
      </w:r>
    </w:p>
    <w:p w14:paraId="50C6AFC9" w14:textId="12383852" w:rsidR="004D38E4" w:rsidRPr="004D6816" w:rsidRDefault="004D38E4"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في ضوء نتائج الدراسة الحالية توصي الباحثة بجملة من التوصيات أهمها</w:t>
      </w:r>
      <w:r w:rsidR="0052740F" w:rsidRPr="004D6816">
        <w:rPr>
          <w:rFonts w:ascii="Sakkal Majalla" w:hAnsi="Sakkal Majalla" w:cs="Sakkal Majalla"/>
          <w:color w:val="000000" w:themeColor="text1"/>
          <w:sz w:val="28"/>
          <w:szCs w:val="28"/>
          <w:rtl/>
          <w:lang w:bidi="ar-EG"/>
        </w:rPr>
        <w:t>(</w:t>
      </w:r>
      <w:r w:rsidRPr="004D6816">
        <w:rPr>
          <w:rFonts w:ascii="Sakkal Majalla" w:hAnsi="Sakkal Majalla" w:cs="Sakkal Majalla"/>
          <w:color w:val="000000" w:themeColor="text1"/>
          <w:sz w:val="28"/>
          <w:szCs w:val="28"/>
          <w:rtl/>
          <w:lang w:bidi="ar-EG"/>
        </w:rPr>
        <w:t xml:space="preserve">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w:t>
      </w:r>
      <w:r w:rsidR="0052740F" w:rsidRPr="004D6816">
        <w:rPr>
          <w:rFonts w:ascii="Sakkal Majalla" w:hAnsi="Sakkal Majalla" w:cs="Sakkal Majalla"/>
          <w:color w:val="000000" w:themeColor="text1"/>
          <w:sz w:val="28"/>
          <w:szCs w:val="28"/>
          <w:rtl/>
          <w:lang w:bidi="ar-EG"/>
        </w:rPr>
        <w:t>،</w:t>
      </w:r>
      <w:r w:rsidRPr="004D6816">
        <w:rPr>
          <w:rFonts w:ascii="Sakkal Majalla" w:hAnsi="Sakkal Majalla" w:cs="Sakkal Majalla"/>
          <w:color w:val="000000" w:themeColor="text1"/>
          <w:sz w:val="28"/>
          <w:szCs w:val="28"/>
          <w:rtl/>
          <w:lang w:bidi="ar-EG"/>
        </w:rPr>
        <w:t xml:space="preserve">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لإدارة المشاريع مثل برنامج </w:t>
      </w:r>
      <w:r w:rsidRPr="004D6816">
        <w:rPr>
          <w:rFonts w:ascii="Sakkal Majalla" w:hAnsi="Sakkal Majalla" w:cs="Sakkal Majalla"/>
          <w:color w:val="000000" w:themeColor="text1"/>
          <w:sz w:val="28"/>
          <w:szCs w:val="28"/>
          <w:lang w:bidi="ar-EG"/>
        </w:rPr>
        <w:t>Primaver</w:t>
      </w:r>
      <w:r w:rsidRPr="004D6816">
        <w:rPr>
          <w:rFonts w:ascii="Sakkal Majalla" w:hAnsi="Sakkal Majalla" w:cs="Sakkal Majalla"/>
          <w:color w:val="000000" w:themeColor="text1"/>
          <w:sz w:val="28"/>
          <w:szCs w:val="28"/>
          <w:rtl/>
          <w:lang w:bidi="ar-EG"/>
        </w:rPr>
        <w:t xml:space="preserve"> ربط برنامج الدفعات </w:t>
      </w:r>
      <w:r w:rsidRPr="004D6816">
        <w:rPr>
          <w:rFonts w:ascii="Sakkal Majalla" w:hAnsi="Sakkal Majalla" w:cs="Sakkal Majalla"/>
          <w:color w:val="000000" w:themeColor="text1"/>
          <w:sz w:val="28"/>
          <w:szCs w:val="28"/>
          <w:lang w:bidi="ar-EG"/>
        </w:rPr>
        <w:t>KIMS</w:t>
      </w:r>
      <w:r w:rsidRPr="004D6816">
        <w:rPr>
          <w:rFonts w:ascii="Sakkal Majalla" w:hAnsi="Sakkal Majalla" w:cs="Sakkal Majalla"/>
          <w:color w:val="000000" w:themeColor="text1"/>
          <w:sz w:val="28"/>
          <w:szCs w:val="28"/>
          <w:rtl/>
          <w:lang w:bidi="ar-EG"/>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w:t>
      </w:r>
      <w:r w:rsidR="0052740F" w:rsidRPr="004D6816">
        <w:rPr>
          <w:rFonts w:ascii="Sakkal Majalla" w:hAnsi="Sakkal Majalla" w:cs="Sakkal Majalla"/>
          <w:color w:val="000000" w:themeColor="text1"/>
          <w:sz w:val="28"/>
          <w:szCs w:val="28"/>
          <w:rtl/>
          <w:lang w:bidi="ar-EG"/>
        </w:rPr>
        <w:t>،</w:t>
      </w:r>
      <w:r w:rsidRPr="004D6816">
        <w:rPr>
          <w:rFonts w:ascii="Sakkal Majalla" w:hAnsi="Sakkal Majalla" w:cs="Sakkal Majalla"/>
          <w:color w:val="000000" w:themeColor="text1"/>
          <w:sz w:val="28"/>
          <w:szCs w:val="28"/>
          <w:rtl/>
          <w:lang w:bidi="ar-EG"/>
        </w:rPr>
        <w:t xml:space="preserve">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32988CFE" w14:textId="42F1A29C" w:rsidR="00CE76A8" w:rsidRPr="004D6816" w:rsidRDefault="00CE76A8" w:rsidP="009E335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 xml:space="preserve">دراسة( </w:t>
      </w:r>
      <w:r w:rsidR="0052740F" w:rsidRPr="004D6816">
        <w:rPr>
          <w:rFonts w:ascii="Sakkal Majalla" w:hAnsi="Sakkal Majalla" w:cs="Sakkal Majalla"/>
          <w:b/>
          <w:bCs/>
          <w:color w:val="000000" w:themeColor="text1"/>
          <w:sz w:val="28"/>
          <w:szCs w:val="28"/>
          <w:rtl/>
          <w:lang w:bidi="ar-EG"/>
        </w:rPr>
        <w:t>الشوابكة</w:t>
      </w:r>
      <w:r w:rsidR="00FF1440" w:rsidRPr="004D6816">
        <w:rPr>
          <w:rFonts w:ascii="Sakkal Majalla" w:hAnsi="Sakkal Majalla" w:cs="Sakkal Majalla"/>
          <w:b/>
          <w:bCs/>
          <w:color w:val="000000" w:themeColor="text1"/>
          <w:sz w:val="28"/>
          <w:szCs w:val="28"/>
          <w:rtl/>
          <w:lang w:bidi="ar-EG"/>
        </w:rPr>
        <w:t>، 2018</w:t>
      </w:r>
      <w:r w:rsidRPr="004D6816">
        <w:rPr>
          <w:rFonts w:ascii="Sakkal Majalla" w:hAnsi="Sakkal Majalla" w:cs="Sakkal Majalla"/>
          <w:b/>
          <w:bCs/>
          <w:color w:val="000000" w:themeColor="text1"/>
          <w:sz w:val="28"/>
          <w:szCs w:val="28"/>
          <w:rtl/>
          <w:lang w:bidi="ar-EG"/>
        </w:rPr>
        <w:t>)</w:t>
      </w:r>
    </w:p>
    <w:p w14:paraId="752FB921" w14:textId="77777777" w:rsidR="0052740F" w:rsidRPr="004D6816" w:rsidRDefault="0052740F"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كشفت الدراسة عن دور الإدارات الهندسية في تأهيل المباني الحكومية،  واعتمدت الدراسة على المنهج الوصفي التحليلي، وتمثلت أدوات الدراسة في استخدام استبانة، ومقياس النزعة المركزية، وتم تطبيقهم على عينة من العاملين في القطاع الحكومي من المهندسين والمهندسات، والبالغ عددهم(120) مهندس. </w:t>
      </w:r>
    </w:p>
    <w:p w14:paraId="5699DB8C" w14:textId="77777777" w:rsidR="0052740F" w:rsidRPr="004D6816" w:rsidRDefault="0052740F"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وجاءت نتائج الدراسة مؤكدة على عدم وجود فروق ذات دلالة إحصائية عند مستوى دلالة (0,05) لاختلاف دور الإدارات الهندسية في تأهيل المباني الحكومية من وجهة نظر العاملين في الإدارات الهندسة، تبعا لمتغير الجنس. وعدم وجود فروق ذات دلالة إحصائية عند مستوى دلالة (0,05) لاختلاف </w:t>
      </w:r>
      <w:r w:rsidRPr="004D6816">
        <w:rPr>
          <w:rFonts w:ascii="Sakkal Majalla" w:hAnsi="Sakkal Majalla" w:cs="Sakkal Majalla"/>
          <w:color w:val="000000" w:themeColor="text1"/>
          <w:sz w:val="28"/>
          <w:szCs w:val="28"/>
          <w:rtl/>
          <w:lang w:bidi="ar-EG"/>
        </w:rPr>
        <w:lastRenderedPageBreak/>
        <w:t xml:space="preserve">دور الإدارات الهندسية في تأهيل المباني الحكومية من وجهة نظر العاملين في الإدارات الهندسية، تبعا لمتغير المؤهل العلمي، كما أكدت على عدم وجود فروق ذات دلالة إحصائية عند مستوى دلالة (0,05) لاختلاف دور الإدارات الهندسية في تأهيل المباني الحكومية من وجهة نظر العاملين في الإدارات الهندسية، تبعا لمتغير الخبرة الوظيفية. </w:t>
      </w:r>
    </w:p>
    <w:p w14:paraId="224B904C" w14:textId="6788790D" w:rsidR="0052740F" w:rsidRPr="004D6816" w:rsidRDefault="0052740F" w:rsidP="00D61842">
      <w:pPr>
        <w:spacing w:before="100" w:beforeAutospacing="1" w:after="100" w:afterAutospacing="1" w:line="360" w:lineRule="auto"/>
        <w:ind w:firstLine="720"/>
        <w:jc w:val="both"/>
        <w:rPr>
          <w:rFonts w:ascii="Sakkal Majalla" w:hAnsi="Sakkal Majalla" w:cs="Sakkal Majalla"/>
          <w:b/>
          <w:bCs/>
          <w:color w:val="000000" w:themeColor="text1"/>
          <w:sz w:val="28"/>
          <w:szCs w:val="28"/>
          <w:u w:val="single"/>
          <w:rtl/>
          <w:lang w:bidi="ar-EG"/>
        </w:rPr>
      </w:pPr>
      <w:r w:rsidRPr="004D6816">
        <w:rPr>
          <w:rFonts w:ascii="Sakkal Majalla" w:hAnsi="Sakkal Majalla" w:cs="Sakkal Majalla"/>
          <w:color w:val="000000" w:themeColor="text1"/>
          <w:sz w:val="28"/>
          <w:szCs w:val="28"/>
          <w:rtl/>
          <w:lang w:bidi="ar-EG"/>
        </w:rPr>
        <w:t xml:space="preserve">وأوصت الدراسة بضرورة قيام الوزارات الأردنية برسم خطط من شأنها أن تهيأ المديرين على ضرورة التجاوب السريع مع المتغيرات الجديدة باستحداث، أو إلغاء في هياكلها التنظيمية وإجراء تغيرات جذرية في كافة المستويات الإدارية. </w:t>
      </w:r>
    </w:p>
    <w:p w14:paraId="6D3706C0" w14:textId="1D91B07D" w:rsidR="001E0C6F" w:rsidRPr="004D6816" w:rsidRDefault="009E3351" w:rsidP="009E3351">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9" w:name="_Toc191825448"/>
      <w:r w:rsidRPr="004D6816">
        <w:rPr>
          <w:rFonts w:ascii="Sakkal Majalla" w:hAnsi="Sakkal Majalla" w:cs="Sakkal Majalla" w:hint="cs"/>
          <w:b/>
          <w:bCs/>
          <w:color w:val="000000" w:themeColor="text1"/>
          <w:sz w:val="32"/>
          <w:szCs w:val="32"/>
          <w:rtl/>
          <w:lang w:bidi="ar-EG"/>
        </w:rPr>
        <w:t xml:space="preserve">ثانيا: </w:t>
      </w:r>
      <w:r w:rsidR="001E0C6F" w:rsidRPr="004D6816">
        <w:rPr>
          <w:rFonts w:ascii="Sakkal Majalla" w:hAnsi="Sakkal Majalla" w:cs="Sakkal Majalla"/>
          <w:b/>
          <w:bCs/>
          <w:color w:val="000000" w:themeColor="text1"/>
          <w:sz w:val="32"/>
          <w:szCs w:val="32"/>
          <w:rtl/>
          <w:lang w:bidi="ar-EG"/>
        </w:rPr>
        <w:t>الدراسات الأجنبية:</w:t>
      </w:r>
      <w:bookmarkEnd w:id="29"/>
    </w:p>
    <w:p w14:paraId="457EE2BC" w14:textId="049F307D" w:rsidR="001E0C6F" w:rsidRPr="004D6816" w:rsidRDefault="001E0C6F" w:rsidP="00277B8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دراسة(</w:t>
      </w:r>
      <w:r w:rsidR="00D652BD" w:rsidRPr="004D6816">
        <w:rPr>
          <w:rFonts w:ascii="Sakkal Majalla" w:hAnsi="Sakkal Majalla" w:cs="Sakkal Majalla"/>
          <w:b/>
          <w:bCs/>
          <w:color w:val="000000" w:themeColor="text1"/>
          <w:sz w:val="28"/>
          <w:szCs w:val="28"/>
          <w:rtl/>
          <w:lang w:bidi="ar-EG"/>
        </w:rPr>
        <w:t>202</w:t>
      </w:r>
      <w:r w:rsidR="00093D25" w:rsidRPr="004D6816">
        <w:rPr>
          <w:rFonts w:ascii="Sakkal Majalla" w:hAnsi="Sakkal Majalla" w:cs="Sakkal Majalla"/>
          <w:b/>
          <w:bCs/>
          <w:color w:val="000000" w:themeColor="text1"/>
          <w:sz w:val="28"/>
          <w:szCs w:val="28"/>
          <w:rtl/>
          <w:lang w:bidi="ar-EG"/>
        </w:rPr>
        <w:t>3</w:t>
      </w:r>
      <w:r w:rsidR="00D652BD" w:rsidRPr="004D6816">
        <w:rPr>
          <w:rFonts w:ascii="Sakkal Majalla" w:hAnsi="Sakkal Majalla" w:cs="Sakkal Majalla"/>
          <w:b/>
          <w:bCs/>
          <w:color w:val="000000" w:themeColor="text1"/>
          <w:sz w:val="28"/>
          <w:szCs w:val="28"/>
          <w:lang w:bidi="ar-EG"/>
        </w:rPr>
        <w:t>,</w:t>
      </w:r>
      <w:r w:rsidR="00F53C83" w:rsidRPr="004D6816">
        <w:rPr>
          <w:rFonts w:ascii="Sakkal Majalla" w:hAnsi="Sakkal Majalla" w:cs="Sakkal Majalla"/>
          <w:b/>
          <w:bCs/>
          <w:color w:val="000000" w:themeColor="text1"/>
          <w:sz w:val="28"/>
          <w:szCs w:val="28"/>
          <w:rtl/>
          <w:lang w:bidi="ar-EG"/>
        </w:rPr>
        <w:t xml:space="preserve"> </w:t>
      </w:r>
      <w:r w:rsidR="009A43B3" w:rsidRPr="004D6816">
        <w:rPr>
          <w:rFonts w:ascii="Sakkal Majalla" w:hAnsi="Sakkal Majalla" w:cs="Sakkal Majalla"/>
          <w:b/>
          <w:bCs/>
          <w:color w:val="000000" w:themeColor="text1"/>
          <w:sz w:val="28"/>
          <w:szCs w:val="28"/>
          <w:lang w:bidi="ar-EG"/>
        </w:rPr>
        <w:t>Faez</w:t>
      </w:r>
      <w:r w:rsidR="00D652BD" w:rsidRPr="004D6816">
        <w:rPr>
          <w:rFonts w:ascii="Sakkal Majalla" w:hAnsi="Sakkal Majalla" w:cs="Sakkal Majalla"/>
          <w:b/>
          <w:bCs/>
          <w:color w:val="000000" w:themeColor="text1"/>
          <w:sz w:val="28"/>
          <w:szCs w:val="28"/>
          <w:rtl/>
        </w:rPr>
        <w:t>)</w:t>
      </w:r>
      <w:r w:rsidR="00500722" w:rsidRPr="004D6816">
        <w:rPr>
          <w:rFonts w:ascii="Sakkal Majalla" w:hAnsi="Sakkal Majalla" w:cs="Sakkal Majalla"/>
          <w:b/>
          <w:bCs/>
          <w:color w:val="000000" w:themeColor="text1"/>
          <w:sz w:val="28"/>
          <w:szCs w:val="28"/>
          <w:rtl/>
        </w:rPr>
        <w:t xml:space="preserve">  </w:t>
      </w:r>
    </w:p>
    <w:p w14:paraId="67783A1F" w14:textId="77777777" w:rsidR="009A43B3" w:rsidRPr="004D6816" w:rsidRDefault="0052740F"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تتمثل الغاية الرئيسية من هذه الدراسة في استكشاف كيفية دمج "مبادئ التنمية المستدامة" في استراتيجيات التخطيط الحضري في المملكة العربية السعودية</w:t>
      </w:r>
      <w:r w:rsidR="009A43B3" w:rsidRPr="004D6816">
        <w:rPr>
          <w:rFonts w:ascii="Sakkal Majalla" w:hAnsi="Sakkal Majalla" w:cs="Sakkal Majalla"/>
          <w:color w:val="000000" w:themeColor="text1"/>
          <w:sz w:val="28"/>
          <w:szCs w:val="28"/>
          <w:rtl/>
          <w:lang w:bidi="ar-EG"/>
        </w:rPr>
        <w:t>،</w:t>
      </w:r>
      <w:r w:rsidRPr="004D6816">
        <w:rPr>
          <w:rFonts w:ascii="Sakkal Majalla" w:hAnsi="Sakkal Majalla" w:cs="Sakkal Majalla"/>
          <w:color w:val="000000" w:themeColor="text1"/>
          <w:sz w:val="28"/>
          <w:szCs w:val="28"/>
          <w:rtl/>
          <w:lang w:bidi="ar-EG"/>
        </w:rPr>
        <w:t xml:space="preserve"> تهدف الدراسة إلى فحص مستوى استيعاب الحكومة السعودية ووكالات التنمية للمفاهيم الأساسية للاستدامة، خاصة في ما يتعلق بتضمين هذه المبادئ في السياسات العامة وأطر التخطيط التنموي</w:t>
      </w:r>
      <w:r w:rsidR="009A43B3" w:rsidRPr="004D6816">
        <w:rPr>
          <w:rFonts w:ascii="Sakkal Majalla" w:hAnsi="Sakkal Majalla" w:cs="Sakkal Majalla"/>
          <w:color w:val="000000" w:themeColor="text1"/>
          <w:sz w:val="28"/>
          <w:szCs w:val="28"/>
          <w:rtl/>
          <w:lang w:bidi="ar-EG"/>
        </w:rPr>
        <w:t xml:space="preserve">، </w:t>
      </w:r>
      <w:r w:rsidRPr="004D6816">
        <w:rPr>
          <w:rFonts w:ascii="Sakkal Majalla" w:hAnsi="Sakkal Majalla" w:cs="Sakkal Majalla"/>
          <w:color w:val="000000" w:themeColor="text1"/>
          <w:sz w:val="28"/>
          <w:szCs w:val="28"/>
          <w:rtl/>
          <w:lang w:bidi="ar-EG"/>
        </w:rPr>
        <w:t>بالإضافة إلى ذلك تسعى الدراسة إلى تحديد مدى فعالية تكامل مبادئ الاستدامة في الممارسات والتوجهات التخطيطية الحالية في المملكة، مع تسليط الضوء على التطورات المؤسسية والسياسات الوطنية المتعلقة بالتنمية المستدامة.</w:t>
      </w:r>
    </w:p>
    <w:p w14:paraId="10F4B11C" w14:textId="77777777" w:rsidR="009A43B3" w:rsidRPr="004D6816" w:rsidRDefault="0052740F"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تستند الدراسة إلى منهجية تحليلية تشمل مراجعة الأدبيات ذات الصلة، والتي تتناول تطور مفهوم الاستدامة وأبعاده في التخطيط الحضري يتم تحليل كيفية تطبيق مبادئ الاستدامة في سياقات التخطيط الحضرية، وتوثيق المبادئ التوجيهية وأطر العمل المقدمة من المؤسسات المهنية الرائدة في هذا المجال</w:t>
      </w:r>
      <w:r w:rsidR="009A43B3" w:rsidRPr="004D6816">
        <w:rPr>
          <w:rFonts w:ascii="Sakkal Majalla" w:hAnsi="Sakkal Majalla" w:cs="Sakkal Majalla"/>
          <w:color w:val="000000" w:themeColor="text1"/>
          <w:sz w:val="28"/>
          <w:szCs w:val="28"/>
          <w:rtl/>
          <w:lang w:bidi="ar-EG"/>
        </w:rPr>
        <w:t>،</w:t>
      </w:r>
      <w:r w:rsidRPr="004D6816">
        <w:rPr>
          <w:rFonts w:ascii="Sakkal Majalla" w:hAnsi="Sakkal Majalla" w:cs="Sakkal Majalla"/>
          <w:color w:val="000000" w:themeColor="text1"/>
          <w:sz w:val="28"/>
          <w:szCs w:val="28"/>
          <w:rtl/>
          <w:lang w:bidi="ar-EG"/>
        </w:rPr>
        <w:t xml:space="preserve"> يتضمن المنهج تحليل السياسات والتطورات المؤسسية على مستوى المملكة العربية السعودية، بما في ذلك خطط التنمية الوطنية والاستراتيجية المكانية الوطنية والقوانين البيئية</w:t>
      </w:r>
      <w:r w:rsidR="009A43B3" w:rsidRPr="004D6816">
        <w:rPr>
          <w:rFonts w:ascii="Sakkal Majalla" w:hAnsi="Sakkal Majalla" w:cs="Sakkal Majalla"/>
          <w:color w:val="000000" w:themeColor="text1"/>
          <w:sz w:val="28"/>
          <w:szCs w:val="28"/>
          <w:rtl/>
          <w:lang w:bidi="ar-EG"/>
        </w:rPr>
        <w:t>،</w:t>
      </w:r>
      <w:r w:rsidRPr="004D6816">
        <w:rPr>
          <w:rFonts w:ascii="Sakkal Majalla" w:hAnsi="Sakkal Majalla" w:cs="Sakkal Majalla"/>
          <w:color w:val="000000" w:themeColor="text1"/>
          <w:sz w:val="28"/>
          <w:szCs w:val="28"/>
          <w:rtl/>
          <w:lang w:bidi="ar-EG"/>
        </w:rPr>
        <w:t xml:space="preserve"> كما تعتمد الدراسة على </w:t>
      </w:r>
      <w:r w:rsidRPr="004D6816">
        <w:rPr>
          <w:rFonts w:ascii="Sakkal Majalla" w:hAnsi="Sakkal Majalla" w:cs="Sakkal Majalla"/>
          <w:color w:val="000000" w:themeColor="text1"/>
          <w:sz w:val="28"/>
          <w:szCs w:val="28"/>
          <w:rtl/>
          <w:lang w:bidi="ar-EG"/>
        </w:rPr>
        <w:lastRenderedPageBreak/>
        <w:t>البيانات الثانوية التي تم جمعها من الدراسات السابقة، التقارير المحلية والدولية، وكذلك الأدبيات المتعلقة بالممارسات والتجارب الدولية في مجال التخطيط الحضري المستدام.</w:t>
      </w:r>
    </w:p>
    <w:p w14:paraId="4BFF95FE" w14:textId="4C188A47" w:rsidR="0052740F" w:rsidRPr="004D6816" w:rsidRDefault="0052740F"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توصلت الدراسة إلى أن المملكة العربية السعودية قد أدرجت بشكل كبير مبادئ التنمية المستدامة الرئيسية في استراتيجيات التخطيط الحضري الخاصة بها من خلال مراجعة السياسات والبرامج المعمول بها، تبين أن المملكة قد نجحت في تنفيذ العديد من هذه المبادئ على المستويين الإقليمي والمحلي في مجالات متعددة مثل الإسكان، النقل، البنية التحتية، والخدمات الحضرية</w:t>
      </w:r>
      <w:r w:rsidR="009A43B3" w:rsidRPr="004D6816">
        <w:rPr>
          <w:rFonts w:ascii="Sakkal Majalla" w:hAnsi="Sakkal Majalla" w:cs="Sakkal Majalla"/>
          <w:color w:val="000000" w:themeColor="text1"/>
          <w:sz w:val="28"/>
          <w:szCs w:val="28"/>
          <w:rtl/>
          <w:lang w:bidi="ar-EG"/>
        </w:rPr>
        <w:t>،</w:t>
      </w:r>
      <w:r w:rsidRPr="004D6816">
        <w:rPr>
          <w:rFonts w:ascii="Sakkal Majalla" w:hAnsi="Sakkal Majalla" w:cs="Sakkal Majalla"/>
          <w:color w:val="000000" w:themeColor="text1"/>
          <w:sz w:val="28"/>
          <w:szCs w:val="28"/>
          <w:rtl/>
          <w:lang w:bidi="ar-EG"/>
        </w:rPr>
        <w:t xml:space="preserve"> ومع ذلك تشير الدراسة إلى أنه لا يزال هناك حاجة إلى مزيد م</w:t>
      </w:r>
      <w:r w:rsidR="009A43B3" w:rsidRPr="004D6816">
        <w:rPr>
          <w:rFonts w:ascii="Sakkal Majalla" w:hAnsi="Sakkal Majalla" w:cs="Sakkal Majalla"/>
          <w:color w:val="000000" w:themeColor="text1"/>
          <w:sz w:val="28"/>
          <w:szCs w:val="28"/>
          <w:rtl/>
          <w:lang w:bidi="ar-EG"/>
        </w:rPr>
        <w:t>ن التنسيق بين القطاعات المختلفة</w:t>
      </w:r>
      <w:r w:rsidRPr="004D6816">
        <w:rPr>
          <w:rFonts w:ascii="Sakkal Majalla" w:hAnsi="Sakkal Majalla" w:cs="Sakkal Majalla"/>
          <w:color w:val="000000" w:themeColor="text1"/>
          <w:sz w:val="28"/>
          <w:szCs w:val="28"/>
          <w:rtl/>
          <w:lang w:bidi="ar-EG"/>
        </w:rPr>
        <w:t xml:space="preserve"> بما في ذلك الحكومات المحلية، ا</w:t>
      </w:r>
      <w:r w:rsidR="009A43B3" w:rsidRPr="004D6816">
        <w:rPr>
          <w:rFonts w:ascii="Sakkal Majalla" w:hAnsi="Sakkal Majalla" w:cs="Sakkal Majalla"/>
          <w:color w:val="000000" w:themeColor="text1"/>
          <w:sz w:val="28"/>
          <w:szCs w:val="28"/>
          <w:rtl/>
          <w:lang w:bidi="ar-EG"/>
        </w:rPr>
        <w:t>لقطاع الخاص، والمجتمع الأكاديمي</w:t>
      </w:r>
      <w:r w:rsidRPr="004D6816">
        <w:rPr>
          <w:rFonts w:ascii="Sakkal Majalla" w:hAnsi="Sakkal Majalla" w:cs="Sakkal Majalla"/>
          <w:color w:val="000000" w:themeColor="text1"/>
          <w:sz w:val="28"/>
          <w:szCs w:val="28"/>
          <w:rtl/>
          <w:lang w:bidi="ar-EG"/>
        </w:rPr>
        <w:t xml:space="preserve"> لضمان تحقيق التنمية الحضرية المستدامة بشكل فعال</w:t>
      </w:r>
      <w:r w:rsidR="009A43B3" w:rsidRPr="004D6816">
        <w:rPr>
          <w:rFonts w:ascii="Sakkal Majalla" w:hAnsi="Sakkal Majalla" w:cs="Sakkal Majalla"/>
          <w:color w:val="000000" w:themeColor="text1"/>
          <w:sz w:val="28"/>
          <w:szCs w:val="28"/>
          <w:rtl/>
          <w:lang w:bidi="ar-EG"/>
        </w:rPr>
        <w:t xml:space="preserve">، </w:t>
      </w:r>
      <w:r w:rsidRPr="004D6816">
        <w:rPr>
          <w:rFonts w:ascii="Sakkal Majalla" w:hAnsi="Sakkal Majalla" w:cs="Sakkal Majalla"/>
          <w:color w:val="000000" w:themeColor="text1"/>
          <w:sz w:val="28"/>
          <w:szCs w:val="28"/>
          <w:rtl/>
          <w:lang w:bidi="ar-EG"/>
        </w:rPr>
        <w:t xml:space="preserve"> كما تسلط الدراسة الضوء على التجارب الدولية المهمة في هذا المجال والتي يمكن أن تسهم في تحسين استراتيجيات التخطيط الحضري المستدام في المملكة.</w:t>
      </w:r>
    </w:p>
    <w:p w14:paraId="4840E81B" w14:textId="148C899C" w:rsidR="00500722" w:rsidRPr="004D6816" w:rsidRDefault="00500722" w:rsidP="00277B8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دراسة(</w:t>
      </w:r>
      <w:r w:rsidR="00C80422" w:rsidRPr="004D6816">
        <w:rPr>
          <w:rFonts w:ascii="Sakkal Majalla" w:hAnsi="Sakkal Majalla" w:cs="Sakkal Majalla"/>
          <w:b/>
          <w:bCs/>
          <w:color w:val="000000" w:themeColor="text1"/>
          <w:sz w:val="28"/>
          <w:szCs w:val="28"/>
          <w:rtl/>
          <w:lang w:bidi="ar-EG"/>
        </w:rPr>
        <w:t xml:space="preserve"> </w:t>
      </w:r>
      <w:r w:rsidR="00E6250C" w:rsidRPr="004D6816">
        <w:rPr>
          <w:rFonts w:ascii="Sakkal Majalla" w:hAnsi="Sakkal Majalla" w:cs="Sakkal Majalla"/>
          <w:b/>
          <w:bCs/>
          <w:color w:val="000000" w:themeColor="text1"/>
          <w:sz w:val="28"/>
          <w:szCs w:val="28"/>
          <w:lang w:bidi="ar-EG"/>
        </w:rPr>
        <w:t>2017</w:t>
      </w:r>
      <w:r w:rsidRPr="004D6816">
        <w:rPr>
          <w:rFonts w:ascii="Sakkal Majalla" w:hAnsi="Sakkal Majalla" w:cs="Sakkal Majalla"/>
          <w:b/>
          <w:bCs/>
          <w:color w:val="000000" w:themeColor="text1"/>
          <w:sz w:val="28"/>
          <w:szCs w:val="28"/>
          <w:rtl/>
          <w:lang w:bidi="ar-EG"/>
        </w:rPr>
        <w:t xml:space="preserve"> </w:t>
      </w:r>
      <w:r w:rsidR="00E6250C" w:rsidRPr="004D6816">
        <w:rPr>
          <w:rFonts w:ascii="Sakkal Majalla" w:hAnsi="Sakkal Majalla" w:cs="Sakkal Majalla"/>
          <w:b/>
          <w:bCs/>
          <w:color w:val="000000" w:themeColor="text1"/>
          <w:sz w:val="28"/>
          <w:szCs w:val="28"/>
          <w:lang w:bidi="ar-EG"/>
        </w:rPr>
        <w:t>habib</w:t>
      </w:r>
      <w:r w:rsidR="00C80422" w:rsidRPr="004D6816">
        <w:rPr>
          <w:rFonts w:ascii="Sakkal Majalla" w:hAnsi="Sakkal Majalla" w:cs="Sakkal Majalla"/>
          <w:b/>
          <w:bCs/>
          <w:color w:val="000000" w:themeColor="text1"/>
          <w:sz w:val="28"/>
          <w:szCs w:val="28"/>
          <w:lang w:bidi="ar-EG"/>
        </w:rPr>
        <w:t xml:space="preserve"> ,</w:t>
      </w:r>
      <w:r w:rsidRPr="004D6816">
        <w:rPr>
          <w:rFonts w:ascii="Sakkal Majalla" w:hAnsi="Sakkal Majalla" w:cs="Sakkal Majalla"/>
          <w:b/>
          <w:bCs/>
          <w:color w:val="000000" w:themeColor="text1"/>
          <w:sz w:val="28"/>
          <w:szCs w:val="28"/>
          <w:rtl/>
          <w:lang w:bidi="ar-EG"/>
        </w:rPr>
        <w:t>)</w:t>
      </w:r>
    </w:p>
    <w:p w14:paraId="1433A2FC" w14:textId="77777777" w:rsidR="009A43B3" w:rsidRPr="004D6816" w:rsidRDefault="009A43B3"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تدعو الاستدامة إلى رؤية مشتركة عالمية مشتركة للتقدم نحو مجتمع عادل وآمن ومستدام للبشرية. وبعيدًا عن حماية البيئة، يعترف المفهوم بالحاجة الملحة لتحسين جودة الحياة من خلال استراتيجيات تبني النمو الاجتماعي والاقتصادي وتعالج مجموعة واسعة من القضايا المتقاطعة، وفي حين تتوافر الإجماع على أن المجتمع الأكثر استدامة يخدم الجميع، فإن الآراء حول ما يعنيه الاستدامة وكيف يمكن تحقيقها متباينة، تحدد المملكة العربية السعودية، من خلال رؤية 2030 وبرنامج التحول الوطني 2020، أجندة لنمو أكثر توازناً وتنمية اجتماعية واقتصادية، ومع ذلك لا يزال مدى توافق الرؤية بشكل منهجي مع مبادئ الاستدامة غير مستكشف.</w:t>
      </w:r>
    </w:p>
    <w:p w14:paraId="44C4796D" w14:textId="77777777" w:rsidR="009A43B3" w:rsidRPr="004D6816" w:rsidRDefault="009A43B3"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 هذا البحث هو محاولة أولى للتحقيق في مقدار جوهر الاستدامة في رؤية 2030 وبرنامج التحول الوطني للمملكة العربية السعودية تم استخدام مؤشر المجتمع المستدام لفحص رؤية 2030 وبرنامج التحول الوطني لفهم التزام المملكة ببناء مجتمعات مرنة وشاملة ومستدامة، وقد تمت مطابقة نصوص الرؤية وخطة التحول الوطني مع خمسة تدابير عامة و22 مقياسًا فرعيًا من مؤشرات الاستدامة لتحديد </w:t>
      </w:r>
      <w:r w:rsidRPr="004D6816">
        <w:rPr>
          <w:rFonts w:ascii="Sakkal Majalla" w:hAnsi="Sakkal Majalla" w:cs="Sakkal Majalla"/>
          <w:color w:val="000000" w:themeColor="text1"/>
          <w:sz w:val="28"/>
          <w:szCs w:val="28"/>
          <w:rtl/>
          <w:lang w:bidi="ar-EG"/>
        </w:rPr>
        <w:lastRenderedPageBreak/>
        <w:t>نقاط التقارب وفي حين أن رؤية 2030 وخطة التحول الوطني تتوافقان مع تدابير مؤشرات الاستدامة في بعض النواحي، فإن الأهداف والغايات هي في أفضل الأحوال انعكاس لاحتياجات وتطلعات وسياق المملكة العربية السعودية.</w:t>
      </w:r>
    </w:p>
    <w:p w14:paraId="58AED8B8" w14:textId="40732436" w:rsidR="009A43B3" w:rsidRPr="004D6816" w:rsidRDefault="009A43B3" w:rsidP="00D61842">
      <w:pPr>
        <w:spacing w:before="100" w:beforeAutospacing="1" w:after="100" w:afterAutospacing="1" w:line="360" w:lineRule="auto"/>
        <w:ind w:firstLine="720"/>
        <w:jc w:val="both"/>
        <w:rPr>
          <w:rFonts w:ascii="Sakkal Majalla" w:hAnsi="Sakkal Majalla" w:cs="Sakkal Majalla"/>
          <w:color w:val="000000" w:themeColor="text1"/>
          <w:sz w:val="28"/>
          <w:szCs w:val="28"/>
          <w:u w:val="single"/>
          <w:lang w:bidi="ar-EG"/>
        </w:rPr>
      </w:pPr>
      <w:r w:rsidRPr="004D6816">
        <w:rPr>
          <w:rFonts w:ascii="Sakkal Majalla" w:hAnsi="Sakkal Majalla" w:cs="Sakkal Majalla"/>
          <w:color w:val="000000" w:themeColor="text1"/>
          <w:sz w:val="28"/>
          <w:szCs w:val="28"/>
          <w:rtl/>
          <w:lang w:bidi="ar-EG"/>
        </w:rPr>
        <w:t xml:space="preserve"> وتخلص الورقة إلى أن نجاح رؤية 2030 يعتمد على المشاركة النشطة وتمكين أصحاب المصلحة المعنيين على جميع المستويات، فضلاً عن تطوير آليات تقييم شاملة يمكن على أساسها قياس التقدم نحو الاستدامة.</w:t>
      </w:r>
    </w:p>
    <w:p w14:paraId="7976F484" w14:textId="70F7A8BB" w:rsidR="009E3351" w:rsidRPr="004D6816" w:rsidRDefault="009E3351" w:rsidP="009E335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0" w:name="_Toc191825449"/>
      <w:bookmarkEnd w:id="26"/>
      <w:r w:rsidRPr="004D6816">
        <w:rPr>
          <w:rFonts w:ascii="Sakkal Majalla" w:hAnsi="Sakkal Majalla" w:cs="Sakkal Majalla"/>
          <w:b/>
          <w:bCs/>
          <w:color w:val="000000" w:themeColor="text1"/>
          <w:sz w:val="36"/>
          <w:szCs w:val="36"/>
          <w:rtl/>
          <w:lang w:bidi="ar-EG"/>
        </w:rPr>
        <w:t>8.1 الفجوة البحثية:</w:t>
      </w:r>
      <w:bookmarkEnd w:id="30"/>
    </w:p>
    <w:p w14:paraId="7EBB883A" w14:textId="77777777" w:rsidR="009A43B3" w:rsidRPr="004D6816" w:rsidRDefault="009A43B3"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رغم أن الدراسات السابقة قدمت رؤى متعددة حول التنمية المستدامة في مجالات متعددة، إلا أنه لا يزال هناك نقص في فهم العلاقة المتكاملة بين استراتيجيات الإدارة والتخطيط في تحقيق التنمية المستدامة عبر القطاعات المختلفة في المملكة العربية السعودية، دراسات مثل دراسة "على" (2022) تناولت استراتيجيات الإنتاجية الخضراء ولكن ركزت فقط على العاملين في المصانع، بينما لم تُظهر كيف يمكن للمؤسسات الحكومية أو التعليمية الاستفادة من هذه الاستراتيجيات في تفعيل سياسات التنمية المستدامة على مستوى أكبر. </w:t>
      </w:r>
    </w:p>
    <w:p w14:paraId="7871F538" w14:textId="77777777" w:rsidR="005A1E47" w:rsidRPr="004D6816" w:rsidRDefault="009A43B3"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كذلك، دراسة "الحاج على" (2021) أكدت أهمية إدارة المعرفة في الجامعات السعودية، لكنها لم تتطرق إلى كيفية دمج هذه الإدارة ضمن استراتيجيات أوسع تؤثر على المجتمع ككل</w:t>
      </w:r>
      <w:r w:rsidR="005A1E47" w:rsidRPr="004D6816">
        <w:rPr>
          <w:rFonts w:ascii="Sakkal Majalla" w:hAnsi="Sakkal Majalla" w:cs="Sakkal Majalla"/>
          <w:color w:val="000000" w:themeColor="text1"/>
          <w:sz w:val="28"/>
          <w:szCs w:val="28"/>
          <w:rtl/>
          <w:lang w:bidi="ar-EG"/>
        </w:rPr>
        <w:t>،</w:t>
      </w:r>
      <w:r w:rsidRPr="004D6816">
        <w:rPr>
          <w:rFonts w:ascii="Sakkal Majalla" w:hAnsi="Sakkal Majalla" w:cs="Sakkal Majalla"/>
          <w:color w:val="000000" w:themeColor="text1"/>
          <w:sz w:val="28"/>
          <w:szCs w:val="28"/>
          <w:rtl/>
          <w:lang w:bidi="ar-EG"/>
        </w:rPr>
        <w:t xml:space="preserve"> بينما تظهر دراسة "الحسن" (2020) أهمية التخطيط الإقليمي في التنمية الحضرية المستدامة، لكنها لم تركز بشكل كافٍ على مدى تكامل هذه الاستراتيجيات مع التطبيقات التكنولوجية الحديثة أو دور الجهات التعليمية في هذا السياق.</w:t>
      </w:r>
    </w:p>
    <w:p w14:paraId="02EA44F8" w14:textId="08FAE5B1" w:rsidR="009A43B3" w:rsidRPr="004D6816" w:rsidRDefault="009A43B3"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من جهة أخرى، دراسة "حامد" (2023) تناولت دور المدارس في تفعيل أهداف التنمية المستدامة، لكنها لم تقدم حلولًا عملية للتغلب على المعوقات التي تحول دون تطبيق هذه الأهداف بشكل فعال</w:t>
      </w:r>
      <w:r w:rsidR="005A1E47" w:rsidRPr="004D6816">
        <w:rPr>
          <w:rFonts w:ascii="Sakkal Majalla" w:hAnsi="Sakkal Majalla" w:cs="Sakkal Majalla"/>
          <w:color w:val="000000" w:themeColor="text1"/>
          <w:sz w:val="28"/>
          <w:szCs w:val="28"/>
          <w:rtl/>
          <w:lang w:bidi="ar-EG"/>
        </w:rPr>
        <w:t xml:space="preserve">، </w:t>
      </w:r>
      <w:r w:rsidRPr="004D6816">
        <w:rPr>
          <w:rFonts w:ascii="Sakkal Majalla" w:hAnsi="Sakkal Majalla" w:cs="Sakkal Majalla"/>
          <w:color w:val="000000" w:themeColor="text1"/>
          <w:sz w:val="28"/>
          <w:szCs w:val="28"/>
          <w:rtl/>
          <w:lang w:bidi="ar-EG"/>
        </w:rPr>
        <w:t xml:space="preserve"> كما أن دراسات أخرى مثل دراسة "معروف" (2023) و"الحرمي" (2020) ركزت على القطاعات الاقتصادية مثل </w:t>
      </w:r>
      <w:r w:rsidRPr="004D6816">
        <w:rPr>
          <w:rFonts w:ascii="Sakkal Majalla" w:hAnsi="Sakkal Majalla" w:cs="Sakkal Majalla"/>
          <w:color w:val="000000" w:themeColor="text1"/>
          <w:sz w:val="28"/>
          <w:szCs w:val="28"/>
          <w:rtl/>
          <w:lang w:bidi="ar-EG"/>
        </w:rPr>
        <w:lastRenderedPageBreak/>
        <w:t xml:space="preserve">شركات النقل والطاقة، ولكنها لم تسلط الضوء على دور القطاعات الاجتماعية والتعليمية في تحقيق التنمية المستدامة. </w:t>
      </w:r>
    </w:p>
    <w:p w14:paraId="7064A247" w14:textId="72426C5A" w:rsidR="009A43B3" w:rsidRPr="004D6816" w:rsidRDefault="009E3351" w:rsidP="009E335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1" w:name="_Toc191825450"/>
      <w:r w:rsidRPr="004D6816">
        <w:rPr>
          <w:rFonts w:ascii="Sakkal Majalla" w:hAnsi="Sakkal Majalla" w:cs="Sakkal Majalla"/>
          <w:b/>
          <w:bCs/>
          <w:color w:val="000000" w:themeColor="text1"/>
          <w:sz w:val="36"/>
          <w:szCs w:val="36"/>
          <w:rtl/>
          <w:lang w:bidi="ar-EG"/>
        </w:rPr>
        <w:t>9.1 المنطلقات النظرية للدراسة:</w:t>
      </w:r>
      <w:bookmarkEnd w:id="31"/>
    </w:p>
    <w:p w14:paraId="74EF0D98" w14:textId="792BF45C" w:rsidR="00243A30" w:rsidRPr="004D6816" w:rsidRDefault="00243A30"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المنطلقات النظرية للدراسة هي الأسس والمفاهيم التي يعتمد عليها البحث لفهم وتحليل الموضوع المستهدف، وتتمثل أهم هذه النظريات فيما يلي:</w:t>
      </w:r>
    </w:p>
    <w:p w14:paraId="45C2830D" w14:textId="1DFC6768" w:rsidR="00243A30" w:rsidRPr="004D6816" w:rsidRDefault="00243A30" w:rsidP="00D6184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D6816">
        <w:rPr>
          <w:rFonts w:ascii="Sakkal Majalla" w:hAnsi="Sakkal Majalla" w:cs="Sakkal Majalla"/>
          <w:b/>
          <w:bCs/>
          <w:color w:val="000000" w:themeColor="text1"/>
          <w:sz w:val="28"/>
          <w:szCs w:val="28"/>
          <w:rtl/>
          <w:lang w:bidi="ar-EG"/>
        </w:rPr>
        <w:t>1. نظرية التنمية المستدامة:</w:t>
      </w:r>
    </w:p>
    <w:p w14:paraId="227BD1DB" w14:textId="00FC81FC" w:rsidR="00243A30" w:rsidRPr="004D6816" w:rsidRDefault="00243A30"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تعتبر التنمية المستدامة من أهم المفاهيم الحديثة التي تهدف إلى تحقيق التوازن بين الأبعاد الاقتصادية، الاجتماعية والبيئية في جميع الأنشطة البشرية، التنمية المستدامة هي عملية التنمية التي تلبّي احتياجات الحاضر دون المساس بقدرة الأجيال القادمة على تلبية احتياجاتها الخاصة، وتستند التنمية المستدامة إلى ثلاثة أبعاد رئيسية:(البعد البيئي: الحفاظ على البيئة وحمايتها من التدهور والتلوث الناتج عن الأنشطة الصناعية والتجارية، البعد الاقتصادي: ضمان النمو الاقتصادي المستدام الذي لا يضر بالموارد الطبيعية ويعزز التقدم الاجتماعي، البعد الاجتماعي: تحقيق العدالة الاجتماعية من خلال تحسين معيشة الأفراد وتعزيز حقوق الإنسان ورفاهيتهم).</w:t>
      </w:r>
    </w:p>
    <w:p w14:paraId="2CD2FBA7" w14:textId="0D1896D6" w:rsidR="00243A30" w:rsidRPr="004D6816" w:rsidRDefault="00243A30" w:rsidP="00D6184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D6816">
        <w:rPr>
          <w:rFonts w:ascii="Sakkal Majalla" w:hAnsi="Sakkal Majalla" w:cs="Sakkal Majalla"/>
          <w:b/>
          <w:bCs/>
          <w:color w:val="000000" w:themeColor="text1"/>
          <w:sz w:val="28"/>
          <w:szCs w:val="28"/>
          <w:rtl/>
          <w:lang w:bidi="ar-EG"/>
        </w:rPr>
        <w:t>2. نظرية إدارة المعرفة:</w:t>
      </w:r>
    </w:p>
    <w:p w14:paraId="350CF882" w14:textId="46DD0CD9" w:rsidR="00243A30" w:rsidRPr="004D6816" w:rsidRDefault="00243A30"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إدارة المعرفة هي العملية التي تتضمن إنشاء وتوزيع واستخدام المعرفة داخل المؤسسات لتحقيق أقصى قدر من الاستفادة، تسعى هذه النظرية إلى تحسين قدرة المؤسسات على الابتكار والتكيف مع التغيرات المستمرة من خلال تحفيز الموظفين على استخدام معرفتهم وخبراتهم، في هذا السياق، تلعب إدارة المعرفة دوراً مهماً في تحسين مستوى الإنتاجية والاستدامة في المؤسسات، خاصة في الجامعات والشركات التي تسعى لتحقيق التنمية المستدامة عبر تبني استراتيجيات فعالة لإدارة المعرفة.</w:t>
      </w:r>
    </w:p>
    <w:p w14:paraId="47866922" w14:textId="77777777" w:rsidR="0063671E" w:rsidRDefault="0063671E">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02882FD0" w14:textId="1A018635" w:rsidR="00243A30" w:rsidRPr="004D6816" w:rsidRDefault="00243A30" w:rsidP="00D6184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D6816">
        <w:rPr>
          <w:rFonts w:ascii="Sakkal Majalla" w:hAnsi="Sakkal Majalla" w:cs="Sakkal Majalla"/>
          <w:b/>
          <w:bCs/>
          <w:color w:val="000000" w:themeColor="text1"/>
          <w:sz w:val="28"/>
          <w:szCs w:val="28"/>
          <w:rtl/>
          <w:lang w:bidi="ar-EG"/>
        </w:rPr>
        <w:lastRenderedPageBreak/>
        <w:t>3. نظرية استراتيجيات الإنتاجية الخضراء:</w:t>
      </w:r>
    </w:p>
    <w:p w14:paraId="3D9EE753" w14:textId="2FC40F4D" w:rsidR="00243A30" w:rsidRPr="004D6816" w:rsidRDefault="00243A30"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تعتبر استراتيجيات الإنتاجية الخضراء أحد الركائز الأساسية لتحقيق الاستدامة البيئية في الشركات، تركز هذه الاستراتيجيات على تحسين كفاءة الإنتاج مع تقليل التأثيرات السلبية على البيئة وهي تشمل العديد من الأساليب مثل تقليل النفايات، إعادة التدوير، استخدام تقنيات الإنتاج النظيف، والابتكار المستدام، كما تهدف إلى الحفاظ على البيئة من خلال تفعيل العمليات الإنتاجية التي تحقق توازناً بين الإنتاج وحماية البيئة.</w:t>
      </w:r>
    </w:p>
    <w:p w14:paraId="3E72E95D" w14:textId="508E8758" w:rsidR="00243A30" w:rsidRPr="004D6816" w:rsidRDefault="00243A30" w:rsidP="00D6184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D6816">
        <w:rPr>
          <w:rFonts w:ascii="Sakkal Majalla" w:hAnsi="Sakkal Majalla" w:cs="Sakkal Majalla"/>
          <w:b/>
          <w:bCs/>
          <w:color w:val="000000" w:themeColor="text1"/>
          <w:sz w:val="28"/>
          <w:szCs w:val="28"/>
          <w:rtl/>
          <w:lang w:bidi="ar-EG"/>
        </w:rPr>
        <w:t>4. نظرية التخطيط الإقليمي المستدام:</w:t>
      </w:r>
    </w:p>
    <w:p w14:paraId="596F7118" w14:textId="2947B550" w:rsidR="00243A30" w:rsidRPr="004D6816" w:rsidRDefault="00243A30"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يعتبر التخطيط الإقليمي المستدام جزءاً مهماً من استراتيجيات التنمية المستدامة يهدف هذا النوع من التخطيط إلى تحسين جودة الحياة من خلال توزيع الموارد بشكل عادل واستغلال الموارد المحلية بشكل فعال، تشمل هذه النظرية تحديد السياسات التي تدعم التنمية المحلية المستدامة عبر تحسين التنسيق بين القطاعات المختلفة مثل الإسكان، النقل، والبنية التحتية، وتعزيز التفاعل بين السياسات الحكومية والممارسات المحلية لتحقيق تنمية متوازنة.</w:t>
      </w:r>
    </w:p>
    <w:p w14:paraId="33722EE4" w14:textId="4622253F" w:rsidR="00243A30" w:rsidRPr="004D6816" w:rsidRDefault="00243A30" w:rsidP="00D6184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D6816">
        <w:rPr>
          <w:rFonts w:ascii="Sakkal Majalla" w:hAnsi="Sakkal Majalla" w:cs="Sakkal Majalla"/>
          <w:b/>
          <w:bCs/>
          <w:color w:val="000000" w:themeColor="text1"/>
          <w:sz w:val="28"/>
          <w:szCs w:val="28"/>
          <w:rtl/>
          <w:lang w:bidi="ar-EG"/>
        </w:rPr>
        <w:t>5. نظرية التحول الرقمي في المؤسسات التعليمية:</w:t>
      </w:r>
    </w:p>
    <w:p w14:paraId="3E7DBB6B" w14:textId="59EACC9B" w:rsidR="00243A30" w:rsidRPr="004D6816" w:rsidRDefault="00243A30"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يعتبر التحول الرقمي عملية أساسية لتطوير المؤسسات التعليمية وتعزيز كفاءتها في تلبية احتياجات المجتمع، خاصة في سياق التنمية المستدامة، تركز هذه النظرية على أهمية استخدام التكنولوجيا الحديثة في تطوير التعليم، مثل التعليم عن بُعد، استخدام البرمجيات التعليمية، والتحليلات البيانية لتحسين الأداء الأكاديمي والتفاعل بين الطلاب والمدرسين، يساعد التحول الرقمي على تحقيق أهداف التنمية المستدامة من خلال تحسين الوصول إلى التعليم وتحقيق العدالة التعليمية.</w:t>
      </w:r>
    </w:p>
    <w:p w14:paraId="24B17F0B" w14:textId="35A81988" w:rsidR="00243A30" w:rsidRPr="004D6816" w:rsidRDefault="00243A30" w:rsidP="0063671E">
      <w:pPr>
        <w:spacing w:before="100" w:beforeAutospacing="1" w:after="0" w:line="360" w:lineRule="auto"/>
        <w:jc w:val="both"/>
        <w:rPr>
          <w:rFonts w:ascii="Sakkal Majalla" w:hAnsi="Sakkal Majalla" w:cs="Sakkal Majalla"/>
          <w:b/>
          <w:bCs/>
          <w:color w:val="000000" w:themeColor="text1"/>
          <w:sz w:val="28"/>
          <w:szCs w:val="28"/>
          <w:rtl/>
          <w:lang w:bidi="ar-EG"/>
        </w:rPr>
      </w:pPr>
      <w:r w:rsidRPr="004D6816">
        <w:rPr>
          <w:rFonts w:ascii="Sakkal Majalla" w:hAnsi="Sakkal Majalla" w:cs="Sakkal Majalla"/>
          <w:b/>
          <w:bCs/>
          <w:color w:val="000000" w:themeColor="text1"/>
          <w:sz w:val="28"/>
          <w:szCs w:val="28"/>
          <w:rtl/>
          <w:lang w:bidi="ar-EG"/>
        </w:rPr>
        <w:t>6. نظرية التسويق الداخلي:</w:t>
      </w:r>
    </w:p>
    <w:p w14:paraId="48639B0B" w14:textId="160BAC5F" w:rsidR="00243A30" w:rsidRPr="004D6816" w:rsidRDefault="00243A30" w:rsidP="0063671E">
      <w:pPr>
        <w:spacing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تتعلق هذه النظرية بالاستراتيجيات التي يتم من خلالها تحسين بيئة العمل الداخلية في الشركات من خلال تطوير المهارات والتفاعل بين العاملين، يُعتبر التسويق الداخلي من الأدوات المهمة لتعزيز التنمية </w:t>
      </w:r>
      <w:r w:rsidRPr="004D6816">
        <w:rPr>
          <w:rFonts w:ascii="Sakkal Majalla" w:hAnsi="Sakkal Majalla" w:cs="Sakkal Majalla"/>
          <w:color w:val="000000" w:themeColor="text1"/>
          <w:sz w:val="28"/>
          <w:szCs w:val="28"/>
          <w:rtl/>
          <w:lang w:bidi="ar-EG"/>
        </w:rPr>
        <w:lastRenderedPageBreak/>
        <w:t>المستدامة، حيث يساهم في بناء ثقافة تنظيمية قوية، ويعزز من تطوير الموظفين وتفاعلهم مع أهداف الشركة، مما يؤدي إلى تحسين الإنتاجية وزيادة الأداء المؤسسي بشكل عام.</w:t>
      </w:r>
    </w:p>
    <w:p w14:paraId="1A566045" w14:textId="2DAC2E05" w:rsidR="00243A30" w:rsidRPr="004D6816" w:rsidRDefault="00243A30" w:rsidP="00D6184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D6816">
        <w:rPr>
          <w:rFonts w:ascii="Sakkal Majalla" w:hAnsi="Sakkal Majalla" w:cs="Sakkal Majalla"/>
          <w:b/>
          <w:bCs/>
          <w:color w:val="000000" w:themeColor="text1"/>
          <w:sz w:val="28"/>
          <w:szCs w:val="28"/>
          <w:rtl/>
          <w:lang w:bidi="ar-EG"/>
        </w:rPr>
        <w:t>7. نظرية الجودة الشاملة:</w:t>
      </w:r>
    </w:p>
    <w:p w14:paraId="7EB804B0" w14:textId="1969BA57" w:rsidR="00243A30" w:rsidRPr="004D6816" w:rsidRDefault="00243A30"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تستند نظرية الجودة الشاملة إلى الفكرة التي تقول إن الجودة ليست مسؤولية قسم واحد فقط داخل المنظمة، بل هي مسؤولية جميع العاملين في المؤسسة، تهدف هذه النظرية إلى تعزيز مشاركة الموظفين في تحسين العمليات والإجراءات التي تتبناها المنظمة، وتحقيق أعلى مستويات الجودة من خلال التحسين المستمر والابتكار يُعد تطبيق الجودة الشاملة أساسًا مهمًا لتحقيق الاستدامة المؤسسية عبر تحسين الكفاءة وتقليل التكاليف.</w:t>
      </w:r>
    </w:p>
    <w:p w14:paraId="2717AEEE" w14:textId="5E02C019" w:rsidR="00243A30" w:rsidRPr="004D6816" w:rsidRDefault="00243A30" w:rsidP="00D61842">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4D6816">
        <w:rPr>
          <w:rFonts w:ascii="Sakkal Majalla" w:hAnsi="Sakkal Majalla" w:cs="Sakkal Majalla"/>
          <w:b/>
          <w:bCs/>
          <w:color w:val="000000" w:themeColor="text1"/>
          <w:sz w:val="28"/>
          <w:szCs w:val="28"/>
          <w:rtl/>
          <w:lang w:bidi="ar-EG"/>
        </w:rPr>
        <w:t>8. نظرية إدارة المخاطر:</w:t>
      </w:r>
    </w:p>
    <w:p w14:paraId="529E9F06" w14:textId="3266AB68" w:rsidR="00243A30" w:rsidRPr="004D6816" w:rsidRDefault="00243A30"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إدارة المخاطر هي عملية تحديد وتقييم وإدارة المخاطر التي قد تؤثر على المؤسسات، في سياق التنمية المستدامة، تساعد هذه النظرية على تحسين قدرة المؤسسات على التعامل مع التحديات المحتملة، سواء كانت اقتصادية أو بيئية أو اجتماعية، من خلال تطوير استراتيجيات استجابة فعّالة تلعب هذه الاستراتيجيات دورًا مهمًا في ضمان استمرارية الأنشطة المؤسسية وتعزيز القدرة التنافسية في بيئة اقتصادية ديناميكية. </w:t>
      </w:r>
    </w:p>
    <w:p w14:paraId="42DD7B57" w14:textId="7D9BF0D7" w:rsidR="009E3351" w:rsidRPr="004D6816" w:rsidRDefault="009E3351" w:rsidP="009E335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191825451"/>
      <w:r w:rsidRPr="004D6816">
        <w:rPr>
          <w:rFonts w:ascii="Sakkal Majalla" w:hAnsi="Sakkal Majalla" w:cs="Sakkal Majalla"/>
          <w:b/>
          <w:bCs/>
          <w:color w:val="000000" w:themeColor="text1"/>
          <w:sz w:val="36"/>
          <w:szCs w:val="36"/>
          <w:rtl/>
        </w:rPr>
        <w:t>10.1 المنهجية وطرق البحث:</w:t>
      </w:r>
      <w:bookmarkEnd w:id="32"/>
    </w:p>
    <w:p w14:paraId="59646B36" w14:textId="2BB4BEF1" w:rsidR="005175FA" w:rsidRPr="004D6816" w:rsidRDefault="009151B9" w:rsidP="009E3351">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rPr>
        <w:t xml:space="preserve">نظرا لطبيعة الدراسة التي تهدف إلى التعرف على </w:t>
      </w:r>
      <w:r w:rsidR="00243A30" w:rsidRPr="004D6816">
        <w:rPr>
          <w:rFonts w:ascii="Sakkal Majalla" w:hAnsi="Sakkal Majalla" w:cs="Sakkal Majalla"/>
          <w:color w:val="000000" w:themeColor="text1"/>
          <w:sz w:val="28"/>
          <w:szCs w:val="28"/>
          <w:rtl/>
          <w:lang w:bidi="ar-EG"/>
        </w:rPr>
        <w:t>دور الادارة الهندسية في تحسين استراتيجيات التنمية المستدامة في الهيئة الملكية السعودية</w:t>
      </w:r>
      <w:r w:rsidRPr="004D6816">
        <w:rPr>
          <w:rFonts w:ascii="Sakkal Majalla" w:hAnsi="Sakkal Majalla" w:cs="Sakkal Majalla"/>
          <w:color w:val="000000" w:themeColor="text1"/>
          <w:sz w:val="28"/>
          <w:szCs w:val="28"/>
          <w:rtl/>
        </w:rPr>
        <w:t>، وعلى هذا الأساس تم استخدام المنهج الوصفي التحليلي حيث استخدمنا في الجانب النظري المنهج الوصفي الذي</w:t>
      </w:r>
      <w:r w:rsidR="00471A72" w:rsidRPr="004D6816">
        <w:rPr>
          <w:rFonts w:ascii="Sakkal Majalla" w:hAnsi="Sakkal Majalla" w:cs="Sakkal Majalla"/>
          <w:color w:val="000000" w:themeColor="text1"/>
          <w:sz w:val="28"/>
          <w:szCs w:val="28"/>
          <w:rtl/>
        </w:rPr>
        <w:t xml:space="preserve"> يعمل على توضيح متغيرات الدراسة</w:t>
      </w:r>
      <w:r w:rsidRPr="004D6816">
        <w:rPr>
          <w:rFonts w:ascii="Sakkal Majalla" w:hAnsi="Sakkal Majalla" w:cs="Sakkal Majalla"/>
          <w:color w:val="000000" w:themeColor="text1"/>
          <w:sz w:val="28"/>
          <w:szCs w:val="28"/>
          <w:rtl/>
        </w:rPr>
        <w:t xml:space="preserve">، مع استخدم المنهج التحليلي في الدراسة الميدانية لأنه  يعمل على التحليل والربط بين النتائج التي توصل إليها </w:t>
      </w:r>
      <w:r w:rsidR="00FA5986" w:rsidRPr="004D6816">
        <w:rPr>
          <w:rFonts w:ascii="Sakkal Majalla" w:hAnsi="Sakkal Majalla" w:cs="Sakkal Majalla"/>
          <w:color w:val="000000" w:themeColor="text1"/>
          <w:sz w:val="28"/>
          <w:szCs w:val="28"/>
          <w:rtl/>
        </w:rPr>
        <w:t>ويعمل</w:t>
      </w:r>
      <w:r w:rsidRPr="004D6816">
        <w:rPr>
          <w:rFonts w:ascii="Sakkal Majalla" w:hAnsi="Sakkal Majalla" w:cs="Sakkal Majalla"/>
          <w:color w:val="000000" w:themeColor="text1"/>
          <w:sz w:val="28"/>
          <w:szCs w:val="28"/>
          <w:rtl/>
        </w:rPr>
        <w:t xml:space="preserve"> على تفسيرها ثم إصدار الأحكام المناسبة.</w:t>
      </w:r>
    </w:p>
    <w:p w14:paraId="01AA12E9" w14:textId="77777777" w:rsidR="009E3351" w:rsidRPr="004D6816" w:rsidRDefault="009E3351" w:rsidP="009E335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191825452"/>
      <w:r w:rsidRPr="004D6816">
        <w:rPr>
          <w:rFonts w:ascii="Sakkal Majalla" w:hAnsi="Sakkal Majalla" w:cs="Sakkal Majalla"/>
          <w:b/>
          <w:bCs/>
          <w:color w:val="000000" w:themeColor="text1"/>
          <w:sz w:val="36"/>
          <w:szCs w:val="36"/>
          <w:rtl/>
        </w:rPr>
        <w:lastRenderedPageBreak/>
        <w:t>11.1 مصادر البيانات :</w:t>
      </w:r>
      <w:bookmarkEnd w:id="33"/>
    </w:p>
    <w:p w14:paraId="11BB7740" w14:textId="74A43335" w:rsidR="009151B9" w:rsidRPr="004D6816" w:rsidRDefault="009151B9" w:rsidP="00D61842">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4D6816">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14:paraId="5FDA86EC" w14:textId="77777777" w:rsidR="009151B9" w:rsidRPr="004D6816" w:rsidRDefault="009151B9" w:rsidP="00277B83">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D6816">
        <w:rPr>
          <w:rFonts w:ascii="Sakkal Majalla" w:hAnsi="Sakkal Majalla" w:cs="Sakkal Majalla"/>
          <w:b/>
          <w:bCs/>
          <w:color w:val="000000" w:themeColor="text1"/>
          <w:sz w:val="28"/>
          <w:szCs w:val="28"/>
          <w:rtl/>
        </w:rPr>
        <w:t>المصادر الثانوية</w:t>
      </w:r>
      <w:r w:rsidRPr="004D6816">
        <w:rPr>
          <w:rFonts w:ascii="Sakkal Majalla" w:hAnsi="Sakkal Majalla" w:cs="Sakkal Majalla"/>
          <w:color w:val="000000" w:themeColor="text1"/>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24AB7A93" w14:textId="648AD0FD" w:rsidR="00E4624C" w:rsidRPr="004D6816" w:rsidRDefault="009151B9" w:rsidP="00277B83">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D6816">
        <w:rPr>
          <w:rFonts w:ascii="Sakkal Majalla" w:hAnsi="Sakkal Majalla" w:cs="Sakkal Majalla"/>
          <w:b/>
          <w:bCs/>
          <w:color w:val="000000" w:themeColor="text1"/>
          <w:sz w:val="28"/>
          <w:szCs w:val="28"/>
          <w:rtl/>
        </w:rPr>
        <w:t>المصادر الأولية</w:t>
      </w:r>
      <w:r w:rsidRPr="004D6816">
        <w:rPr>
          <w:rFonts w:ascii="Sakkal Majalla" w:hAnsi="Sakkal Majalla" w:cs="Sakkal Majalla"/>
          <w:color w:val="000000" w:themeColor="text1"/>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bookmarkStart w:id="34" w:name="_Toc173090053"/>
      <w:r w:rsidR="00243A30" w:rsidRPr="004D6816">
        <w:rPr>
          <w:rFonts w:ascii="Sakkal Majalla" w:hAnsi="Sakkal Majalla" w:cs="Sakkal Majalla"/>
          <w:color w:val="000000" w:themeColor="text1"/>
          <w:sz w:val="28"/>
          <w:szCs w:val="28"/>
          <w:rtl/>
          <w:lang w:bidi="ar-EG"/>
        </w:rPr>
        <w:t>دور الادارة الهندسية في تحسين استراتيجيات التنمية المستدامة في الهيئة الملكية السعودية</w:t>
      </w:r>
      <w:r w:rsidR="00E4624C" w:rsidRPr="004D6816">
        <w:rPr>
          <w:rFonts w:ascii="Sakkal Majalla" w:hAnsi="Sakkal Majalla" w:cs="Sakkal Majalla"/>
          <w:color w:val="000000" w:themeColor="text1"/>
          <w:sz w:val="28"/>
          <w:szCs w:val="28"/>
          <w:rtl/>
          <w:lang w:bidi="ar-EG"/>
        </w:rPr>
        <w:t>.</w:t>
      </w:r>
    </w:p>
    <w:p w14:paraId="65A864C4" w14:textId="00D5FFFB" w:rsidR="009E3351" w:rsidRPr="004D6816" w:rsidRDefault="009E3351" w:rsidP="009E335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5" w:name="_Toc191825453"/>
      <w:bookmarkEnd w:id="34"/>
      <w:r w:rsidRPr="004D6816">
        <w:rPr>
          <w:rFonts w:ascii="Sakkal Majalla" w:hAnsi="Sakkal Majalla" w:cs="Sakkal Majalla"/>
          <w:b/>
          <w:bCs/>
          <w:color w:val="000000" w:themeColor="text1"/>
          <w:sz w:val="36"/>
          <w:szCs w:val="36"/>
          <w:rtl/>
        </w:rPr>
        <w:t>12.1 أدوات الدراسة:</w:t>
      </w:r>
      <w:bookmarkEnd w:id="35"/>
    </w:p>
    <w:p w14:paraId="12FE2B7B" w14:textId="77777777" w:rsidR="009151B9" w:rsidRPr="004D6816" w:rsidRDefault="009151B9"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D6816">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3BD6C774" w14:textId="77777777" w:rsidR="009151B9" w:rsidRPr="004D6816" w:rsidRDefault="009151B9" w:rsidP="00277B83">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D6816">
        <w:rPr>
          <w:rFonts w:ascii="Sakkal Majalla" w:hAnsi="Sakkal Majalla" w:cs="Sakkal Majalla"/>
          <w:b/>
          <w:bCs/>
          <w:color w:val="000000" w:themeColor="text1"/>
          <w:sz w:val="28"/>
          <w:szCs w:val="28"/>
          <w:rtl/>
        </w:rPr>
        <w:t>القسم الأول</w:t>
      </w:r>
      <w:r w:rsidRPr="004D6816">
        <w:rPr>
          <w:rFonts w:ascii="Sakkal Majalla" w:hAnsi="Sakkal Majalla" w:cs="Sakkal Majalla"/>
          <w:color w:val="000000" w:themeColor="text1"/>
          <w:sz w:val="28"/>
          <w:szCs w:val="28"/>
          <w:rtl/>
        </w:rPr>
        <w:t>: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14:paraId="39AE88B4" w14:textId="77777777" w:rsidR="009151B9" w:rsidRPr="004D6816" w:rsidRDefault="009151B9" w:rsidP="00277B83">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D6816">
        <w:rPr>
          <w:rFonts w:ascii="Sakkal Majalla" w:hAnsi="Sakkal Majalla" w:cs="Sakkal Majalla"/>
          <w:b/>
          <w:bCs/>
          <w:color w:val="000000" w:themeColor="text1"/>
          <w:sz w:val="28"/>
          <w:szCs w:val="28"/>
          <w:rtl/>
        </w:rPr>
        <w:t>القسم الثاني</w:t>
      </w:r>
      <w:r w:rsidRPr="004D6816">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5F553748" w14:textId="5AD29317" w:rsidR="009E3351" w:rsidRPr="004D6816" w:rsidRDefault="009E3351" w:rsidP="009E335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6" w:name="_Toc191825454"/>
      <w:r w:rsidRPr="004D6816">
        <w:rPr>
          <w:rFonts w:ascii="Sakkal Majalla" w:hAnsi="Sakkal Majalla" w:cs="Sakkal Majalla"/>
          <w:b/>
          <w:bCs/>
          <w:color w:val="000000" w:themeColor="text1"/>
          <w:sz w:val="36"/>
          <w:szCs w:val="36"/>
          <w:rtl/>
        </w:rPr>
        <w:t>13.1 الأساليب الإحصائية المستخدمة:</w:t>
      </w:r>
      <w:bookmarkEnd w:id="36"/>
    </w:p>
    <w:p w14:paraId="7E1C5A6E" w14:textId="77777777" w:rsidR="009151B9" w:rsidRPr="004D6816" w:rsidRDefault="009151B9"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4D6816">
        <w:rPr>
          <w:rFonts w:ascii="Sakkal Majalla" w:hAnsi="Sakkal Majalla" w:cs="Sakkal Majalla"/>
          <w:color w:val="000000" w:themeColor="text1"/>
          <w:sz w:val="28"/>
          <w:szCs w:val="28"/>
          <w:rtl/>
        </w:rPr>
        <w:t xml:space="preserve">لاختبار أسئلة وفرضيات الدراسة والإجابة عنها قام الباحث باستخدام التقنيات الإحصائية للعلوم الاجتماعية </w:t>
      </w:r>
      <w:r w:rsidRPr="004D6816">
        <w:rPr>
          <w:rFonts w:ascii="Sakkal Majalla" w:hAnsi="Sakkal Majalla" w:cs="Sakkal Majalla"/>
          <w:color w:val="000000" w:themeColor="text1"/>
          <w:sz w:val="28"/>
          <w:szCs w:val="28"/>
        </w:rPr>
        <w:t>Statistical Package for Social Sciences - SPSS</w:t>
      </w:r>
      <w:r w:rsidRPr="004D6816">
        <w:rPr>
          <w:rFonts w:ascii="Sakkal Majalla" w:hAnsi="Sakkal Majalla" w:cs="Sakkal Majalla"/>
          <w:color w:val="000000" w:themeColor="text1"/>
          <w:sz w:val="28"/>
          <w:szCs w:val="28"/>
          <w:rtl/>
        </w:rPr>
        <w:t xml:space="preserve"> كما يلي:</w:t>
      </w:r>
    </w:p>
    <w:p w14:paraId="20C62B2B" w14:textId="77777777" w:rsidR="009151B9" w:rsidRPr="004D6816" w:rsidRDefault="009151B9" w:rsidP="009E3351">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4D6816">
        <w:rPr>
          <w:rFonts w:ascii="Sakkal Majalla" w:hAnsi="Sakkal Majalla" w:cs="Sakkal Majalla"/>
          <w:b/>
          <w:bCs/>
          <w:color w:val="000000" w:themeColor="text1"/>
          <w:sz w:val="28"/>
          <w:szCs w:val="28"/>
          <w:rtl/>
        </w:rPr>
        <w:lastRenderedPageBreak/>
        <w:t xml:space="preserve">أولا: أساليب الإحصاء الوصفي </w:t>
      </w:r>
      <w:r w:rsidRPr="004D6816">
        <w:rPr>
          <w:rFonts w:ascii="Sakkal Majalla" w:hAnsi="Sakkal Majalla" w:cs="Sakkal Majalla"/>
          <w:b/>
          <w:bCs/>
          <w:color w:val="000000" w:themeColor="text1"/>
          <w:sz w:val="28"/>
          <w:szCs w:val="28"/>
        </w:rPr>
        <w:t>Descriptive Statistic Measures</w:t>
      </w:r>
      <w:r w:rsidRPr="004D6816">
        <w:rPr>
          <w:rFonts w:ascii="Sakkal Majalla" w:hAnsi="Sakkal Majalla" w:cs="Sakkal Majalla"/>
          <w:b/>
          <w:bCs/>
          <w:color w:val="000000" w:themeColor="text1"/>
          <w:sz w:val="28"/>
          <w:szCs w:val="28"/>
          <w:rtl/>
        </w:rPr>
        <w:t>: والتي تم استخدامها لوصف الخصائص الديمغرافية والوظيفية للعاملين عينة الدراسة، وتشمل:</w:t>
      </w:r>
    </w:p>
    <w:p w14:paraId="6D72D82D" w14:textId="77777777" w:rsidR="009151B9" w:rsidRPr="004D6816" w:rsidRDefault="009151B9" w:rsidP="00277B83">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D6816">
        <w:rPr>
          <w:rFonts w:ascii="Sakkal Majalla" w:hAnsi="Sakkal Majalla" w:cs="Sakkal Majalla"/>
          <w:b/>
          <w:bCs/>
          <w:color w:val="000000" w:themeColor="text1"/>
          <w:sz w:val="28"/>
          <w:szCs w:val="28"/>
          <w:rtl/>
        </w:rPr>
        <w:t>التكرارات</w:t>
      </w:r>
      <w:r w:rsidRPr="004D6816">
        <w:rPr>
          <w:rFonts w:ascii="Sakkal Majalla" w:hAnsi="Sakkal Majalla" w:cs="Sakkal Majalla"/>
          <w:color w:val="000000" w:themeColor="text1"/>
          <w:sz w:val="28"/>
          <w:szCs w:val="28"/>
          <w:rtl/>
        </w:rPr>
        <w:t>: لوصف الخصائص الشخصية والوظيفية للعاملين عينة الدراسة.</w:t>
      </w:r>
    </w:p>
    <w:p w14:paraId="69DC2218" w14:textId="77777777" w:rsidR="009151B9" w:rsidRPr="004D6816" w:rsidRDefault="009151B9" w:rsidP="00277B83">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D6816">
        <w:rPr>
          <w:rFonts w:ascii="Sakkal Majalla" w:hAnsi="Sakkal Majalla" w:cs="Sakkal Majalla"/>
          <w:b/>
          <w:bCs/>
          <w:color w:val="000000" w:themeColor="text1"/>
          <w:sz w:val="28"/>
          <w:szCs w:val="28"/>
          <w:rtl/>
        </w:rPr>
        <w:t>النسب المئوية</w:t>
      </w:r>
      <w:r w:rsidRPr="004D6816">
        <w:rPr>
          <w:rFonts w:ascii="Sakkal Majalla" w:hAnsi="Sakkal Majalla" w:cs="Sakkal Majalla"/>
          <w:color w:val="000000" w:themeColor="text1"/>
          <w:sz w:val="28"/>
          <w:szCs w:val="28"/>
          <w:rtl/>
        </w:rPr>
        <w:t>: تم استخدامها لمعرفة التوزيعات التكرارية للعاملين عينة الدراسة.</w:t>
      </w:r>
    </w:p>
    <w:p w14:paraId="3D14D45A" w14:textId="77777777" w:rsidR="009151B9" w:rsidRPr="004D6816" w:rsidRDefault="009151B9" w:rsidP="00277B83">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D6816">
        <w:rPr>
          <w:rFonts w:ascii="Sakkal Majalla" w:hAnsi="Sakkal Majalla" w:cs="Sakkal Majalla"/>
          <w:b/>
          <w:bCs/>
          <w:color w:val="000000" w:themeColor="text1"/>
          <w:sz w:val="28"/>
          <w:szCs w:val="28"/>
          <w:rtl/>
        </w:rPr>
        <w:t>المتوسط الحسابي</w:t>
      </w:r>
      <w:r w:rsidRPr="004D6816">
        <w:rPr>
          <w:rFonts w:ascii="Sakkal Majalla" w:hAnsi="Sakkal Majalla" w:cs="Sakkal Majalla"/>
          <w:color w:val="000000" w:themeColor="text1"/>
          <w:sz w:val="28"/>
          <w:szCs w:val="28"/>
          <w:rtl/>
        </w:rPr>
        <w:t>: استخدم لمعرفة متوسط إجابات للعاملين عينة الدراسة عن فقرات الأبعاد.</w:t>
      </w:r>
    </w:p>
    <w:p w14:paraId="63234E2B" w14:textId="77777777" w:rsidR="009151B9" w:rsidRPr="004D6816" w:rsidRDefault="009151B9" w:rsidP="00277B83">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D6816">
        <w:rPr>
          <w:rFonts w:ascii="Sakkal Majalla" w:hAnsi="Sakkal Majalla" w:cs="Sakkal Majalla"/>
          <w:b/>
          <w:bCs/>
          <w:color w:val="000000" w:themeColor="text1"/>
          <w:sz w:val="28"/>
          <w:szCs w:val="28"/>
          <w:rtl/>
        </w:rPr>
        <w:t>الانحراف المعياري</w:t>
      </w:r>
      <w:r w:rsidRPr="004D6816">
        <w:rPr>
          <w:rFonts w:ascii="Sakkal Majalla" w:hAnsi="Sakkal Majalla" w:cs="Sakkal Majalla"/>
          <w:color w:val="000000" w:themeColor="text1"/>
          <w:sz w:val="28"/>
          <w:szCs w:val="28"/>
          <w:rtl/>
        </w:rPr>
        <w:t>: استخدم لمعرفة تشتت إجابات العاملين عينة الدراسة عن المتوسط الحسابي.</w:t>
      </w:r>
    </w:p>
    <w:p w14:paraId="5C7AC0C7" w14:textId="77777777" w:rsidR="009151B9" w:rsidRPr="004D6816" w:rsidRDefault="009151B9" w:rsidP="009E3351">
      <w:pPr>
        <w:spacing w:before="100" w:beforeAutospacing="1" w:after="100" w:afterAutospacing="1" w:line="360" w:lineRule="auto"/>
        <w:ind w:hanging="2"/>
        <w:jc w:val="both"/>
        <w:rPr>
          <w:rFonts w:ascii="Sakkal Majalla" w:hAnsi="Sakkal Majalla" w:cs="Sakkal Majalla"/>
          <w:b/>
          <w:bCs/>
          <w:color w:val="000000" w:themeColor="text1"/>
          <w:sz w:val="32"/>
          <w:szCs w:val="32"/>
          <w:rtl/>
        </w:rPr>
      </w:pPr>
      <w:r w:rsidRPr="004D6816">
        <w:rPr>
          <w:rFonts w:ascii="Sakkal Majalla" w:hAnsi="Sakkal Majalla" w:cs="Sakkal Majalla"/>
          <w:b/>
          <w:bCs/>
          <w:color w:val="000000" w:themeColor="text1"/>
          <w:sz w:val="32"/>
          <w:szCs w:val="32"/>
          <w:rtl/>
        </w:rPr>
        <w:t>ثانيا: الإحصاء التحليلي:</w:t>
      </w:r>
      <w:r w:rsidRPr="004D6816">
        <w:rPr>
          <w:rFonts w:ascii="Sakkal Majalla" w:hAnsi="Sakkal Majalla" w:cs="Sakkal Majalla"/>
          <w:b/>
          <w:bCs/>
          <w:color w:val="000000" w:themeColor="text1"/>
          <w:sz w:val="32"/>
          <w:szCs w:val="32"/>
          <w:rtl/>
        </w:rPr>
        <w:tab/>
      </w:r>
    </w:p>
    <w:p w14:paraId="6C42877A" w14:textId="77777777" w:rsidR="009151B9" w:rsidRPr="004D6816" w:rsidRDefault="009151B9" w:rsidP="00277B83">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D6816">
        <w:rPr>
          <w:rFonts w:ascii="Sakkal Majalla" w:hAnsi="Sakkal Majalla" w:cs="Sakkal Majalla"/>
          <w:color w:val="000000" w:themeColor="text1"/>
          <w:sz w:val="28"/>
          <w:szCs w:val="28"/>
          <w:rtl/>
        </w:rPr>
        <w:t>معامل الثبات كرونباخ الفـا: للتعرف على مدى الاتساق الداخلي لفقرات ابعـاد متغيرات الدراسة.</w:t>
      </w:r>
    </w:p>
    <w:p w14:paraId="4F5456D2" w14:textId="04C0E551" w:rsidR="009151B9" w:rsidRPr="004D6816" w:rsidRDefault="009151B9" w:rsidP="00277B83">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D6816">
        <w:rPr>
          <w:rFonts w:ascii="Sakkal Majalla" w:hAnsi="Sakkal Majalla" w:cs="Sakkal Majalla"/>
          <w:color w:val="000000" w:themeColor="text1"/>
          <w:sz w:val="28"/>
          <w:szCs w:val="28"/>
          <w:rtl/>
        </w:rPr>
        <w:t>الانحدار ال</w:t>
      </w:r>
      <w:r w:rsidR="00FA5986" w:rsidRPr="004D6816">
        <w:rPr>
          <w:rFonts w:ascii="Sakkal Majalla" w:hAnsi="Sakkal Majalla" w:cs="Sakkal Majalla"/>
          <w:color w:val="000000" w:themeColor="text1"/>
          <w:sz w:val="28"/>
          <w:szCs w:val="28"/>
          <w:rtl/>
        </w:rPr>
        <w:t>بسيط</w:t>
      </w:r>
      <w:r w:rsidRPr="004D6816">
        <w:rPr>
          <w:rFonts w:ascii="Sakkal Majalla" w:hAnsi="Sakkal Majalla" w:cs="Sakkal Majalla"/>
          <w:color w:val="000000" w:themeColor="text1"/>
          <w:sz w:val="28"/>
          <w:szCs w:val="28"/>
          <w:rtl/>
        </w:rPr>
        <w:t>: لاختبار اثر المتغير المستقل في المتغير التابع.</w:t>
      </w:r>
    </w:p>
    <w:p w14:paraId="719387BC" w14:textId="1D0B950E" w:rsidR="009151B9" w:rsidRPr="004D6816" w:rsidRDefault="009151B9" w:rsidP="00277B83">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D6816">
        <w:rPr>
          <w:rFonts w:ascii="Sakkal Majalla" w:hAnsi="Sakkal Majalla" w:cs="Sakkal Majalla"/>
          <w:color w:val="000000" w:themeColor="text1"/>
          <w:sz w:val="28"/>
          <w:szCs w:val="28"/>
          <w:rtl/>
        </w:rPr>
        <w:t xml:space="preserve">ارتباط بيرسون: للتحقق من </w:t>
      </w:r>
      <w:r w:rsidR="00FA5986" w:rsidRPr="004D6816">
        <w:rPr>
          <w:rFonts w:ascii="Sakkal Majalla" w:hAnsi="Sakkal Majalla" w:cs="Sakkal Majalla"/>
          <w:color w:val="000000" w:themeColor="text1"/>
          <w:sz w:val="28"/>
          <w:szCs w:val="28"/>
          <w:rtl/>
        </w:rPr>
        <w:t>صدق أداة الدراسة</w:t>
      </w:r>
      <w:r w:rsidRPr="004D6816">
        <w:rPr>
          <w:rFonts w:ascii="Sakkal Majalla" w:hAnsi="Sakkal Majalla" w:cs="Sakkal Majalla"/>
          <w:color w:val="000000" w:themeColor="text1"/>
          <w:sz w:val="28"/>
          <w:szCs w:val="28"/>
          <w:rtl/>
        </w:rPr>
        <w:t>.</w:t>
      </w:r>
    </w:p>
    <w:p w14:paraId="562C6620" w14:textId="45D523FE" w:rsidR="009E3351" w:rsidRPr="004D6816" w:rsidRDefault="009E3351" w:rsidP="009E3351">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37" w:name="_Toc191825455"/>
      <w:r w:rsidRPr="004D6816">
        <w:rPr>
          <w:rFonts w:ascii="Sakkal Majalla" w:hAnsi="Sakkal Majalla" w:cs="Sakkal Majalla"/>
          <w:b/>
          <w:bCs/>
          <w:color w:val="000000" w:themeColor="text1"/>
          <w:sz w:val="36"/>
          <w:szCs w:val="36"/>
          <w:rtl/>
          <w:lang w:bidi="ar-EG"/>
        </w:rPr>
        <w:t>14.1 حدود الدراسة :</w:t>
      </w:r>
      <w:bookmarkEnd w:id="37"/>
    </w:p>
    <w:p w14:paraId="470BF823" w14:textId="6EA4DD8E" w:rsidR="00E4624C" w:rsidRPr="004D6816" w:rsidRDefault="009151B9" w:rsidP="00277B8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D6816">
        <w:rPr>
          <w:rFonts w:ascii="Sakkal Majalla" w:hAnsi="Sakkal Majalla" w:cs="Sakkal Majalla"/>
          <w:b/>
          <w:bCs/>
          <w:color w:val="000000" w:themeColor="text1"/>
          <w:sz w:val="28"/>
          <w:szCs w:val="28"/>
          <w:rtl/>
        </w:rPr>
        <w:t>حدود موضوعية</w:t>
      </w:r>
      <w:r w:rsidRPr="004D6816">
        <w:rPr>
          <w:rFonts w:ascii="Sakkal Majalla" w:hAnsi="Sakkal Majalla" w:cs="Sakkal Majalla"/>
          <w:color w:val="000000" w:themeColor="text1"/>
          <w:sz w:val="28"/>
          <w:szCs w:val="28"/>
          <w:rtl/>
        </w:rPr>
        <w:t xml:space="preserve">: قامت الدراسة بالتعرف على </w:t>
      </w:r>
      <w:r w:rsidR="00E6250C" w:rsidRPr="004D6816">
        <w:rPr>
          <w:rFonts w:ascii="Sakkal Majalla" w:hAnsi="Sakkal Majalla" w:cs="Sakkal Majalla"/>
          <w:color w:val="000000" w:themeColor="text1"/>
          <w:sz w:val="28"/>
          <w:szCs w:val="28"/>
          <w:rtl/>
          <w:lang w:bidi="ar-EG"/>
        </w:rPr>
        <w:t xml:space="preserve">دور الادارة الهندسية في تحسين استراتيجيات التنمية المستدامة </w:t>
      </w:r>
      <w:r w:rsidR="00407695" w:rsidRPr="004D6816">
        <w:rPr>
          <w:rFonts w:ascii="Sakkal Majalla" w:hAnsi="Sakkal Majalla" w:cs="Sakkal Majalla"/>
          <w:color w:val="000000" w:themeColor="text1"/>
          <w:sz w:val="28"/>
          <w:szCs w:val="28"/>
          <w:rtl/>
          <w:lang w:bidi="ar-EG"/>
        </w:rPr>
        <w:t>بأبعادها (البعد</w:t>
      </w:r>
      <w:r w:rsidR="00E6250C" w:rsidRPr="004D6816">
        <w:rPr>
          <w:rFonts w:ascii="Sakkal Majalla" w:hAnsi="Sakkal Majalla" w:cs="Sakkal Majalla"/>
          <w:color w:val="000000" w:themeColor="text1"/>
          <w:sz w:val="28"/>
          <w:szCs w:val="28"/>
          <w:rtl/>
          <w:lang w:bidi="ar-EG"/>
        </w:rPr>
        <w:t xml:space="preserve"> الاقتصادي- البعد الاجتماعي- البعد </w:t>
      </w:r>
      <w:r w:rsidR="00407695" w:rsidRPr="004D6816">
        <w:rPr>
          <w:rFonts w:ascii="Sakkal Majalla" w:hAnsi="Sakkal Majalla" w:cs="Sakkal Majalla"/>
          <w:color w:val="000000" w:themeColor="text1"/>
          <w:sz w:val="28"/>
          <w:szCs w:val="28"/>
          <w:rtl/>
          <w:lang w:bidi="ar-EG"/>
        </w:rPr>
        <w:t>البيئي) في</w:t>
      </w:r>
      <w:r w:rsidR="00E6250C" w:rsidRPr="004D6816">
        <w:rPr>
          <w:rFonts w:ascii="Sakkal Majalla" w:hAnsi="Sakkal Majalla" w:cs="Sakkal Majalla"/>
          <w:color w:val="000000" w:themeColor="text1"/>
          <w:sz w:val="28"/>
          <w:szCs w:val="28"/>
          <w:rtl/>
          <w:lang w:bidi="ar-EG"/>
        </w:rPr>
        <w:t xml:space="preserve"> الهيئة الملكية السعودية </w:t>
      </w:r>
      <w:r w:rsidR="00E4624C" w:rsidRPr="004D6816">
        <w:rPr>
          <w:rFonts w:ascii="Sakkal Majalla" w:hAnsi="Sakkal Majalla" w:cs="Sakkal Majalla"/>
          <w:color w:val="000000" w:themeColor="text1"/>
          <w:sz w:val="28"/>
          <w:szCs w:val="28"/>
          <w:rtl/>
          <w:lang w:bidi="ar-EG"/>
        </w:rPr>
        <w:t>".</w:t>
      </w:r>
    </w:p>
    <w:p w14:paraId="12CFC0A1" w14:textId="24F36ABA" w:rsidR="00413098" w:rsidRPr="004D6816" w:rsidRDefault="009151B9" w:rsidP="00277B8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D6816">
        <w:rPr>
          <w:rFonts w:ascii="Sakkal Majalla" w:hAnsi="Sakkal Majalla" w:cs="Sakkal Majalla"/>
          <w:b/>
          <w:bCs/>
          <w:color w:val="000000" w:themeColor="text1"/>
          <w:sz w:val="28"/>
          <w:szCs w:val="28"/>
          <w:rtl/>
        </w:rPr>
        <w:t>حدود مكانية</w:t>
      </w:r>
      <w:r w:rsidR="00B6656C" w:rsidRPr="004D6816">
        <w:rPr>
          <w:rFonts w:ascii="Sakkal Majalla" w:hAnsi="Sakkal Majalla" w:cs="Sakkal Majalla"/>
          <w:color w:val="000000" w:themeColor="text1"/>
          <w:sz w:val="28"/>
          <w:szCs w:val="28"/>
          <w:rtl/>
        </w:rPr>
        <w:t xml:space="preserve">: </w:t>
      </w:r>
      <w:r w:rsidR="00E6250C" w:rsidRPr="004D6816">
        <w:rPr>
          <w:rFonts w:ascii="Sakkal Majalla" w:hAnsi="Sakkal Majalla" w:cs="Sakkal Majalla"/>
          <w:color w:val="000000" w:themeColor="text1"/>
          <w:sz w:val="28"/>
          <w:szCs w:val="28"/>
          <w:rtl/>
        </w:rPr>
        <w:t>الهيئة الملكية السعودية</w:t>
      </w:r>
      <w:r w:rsidR="00413098" w:rsidRPr="004D6816">
        <w:rPr>
          <w:rFonts w:ascii="Sakkal Majalla" w:hAnsi="Sakkal Majalla" w:cs="Sakkal Majalla"/>
          <w:color w:val="000000" w:themeColor="text1"/>
          <w:sz w:val="28"/>
          <w:szCs w:val="28"/>
          <w:rtl/>
          <w:lang w:bidi="ar-EG"/>
        </w:rPr>
        <w:t>.</w:t>
      </w:r>
    </w:p>
    <w:p w14:paraId="09A988E9" w14:textId="50817E1B" w:rsidR="009151B9" w:rsidRPr="004D6816" w:rsidRDefault="009151B9" w:rsidP="00277B8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D6816">
        <w:rPr>
          <w:rFonts w:ascii="Sakkal Majalla" w:hAnsi="Sakkal Majalla" w:cs="Sakkal Majalla"/>
          <w:b/>
          <w:bCs/>
          <w:color w:val="000000" w:themeColor="text1"/>
          <w:sz w:val="28"/>
          <w:szCs w:val="28"/>
          <w:rtl/>
        </w:rPr>
        <w:t>حدود</w:t>
      </w:r>
      <w:r w:rsidRPr="004D6816">
        <w:rPr>
          <w:rFonts w:ascii="Sakkal Majalla" w:hAnsi="Sakkal Majalla" w:cs="Sakkal Majalla"/>
          <w:color w:val="000000" w:themeColor="text1"/>
          <w:sz w:val="28"/>
          <w:szCs w:val="28"/>
          <w:rtl/>
        </w:rPr>
        <w:t xml:space="preserve"> </w:t>
      </w:r>
      <w:r w:rsidRPr="004D6816">
        <w:rPr>
          <w:rFonts w:ascii="Sakkal Majalla" w:hAnsi="Sakkal Majalla" w:cs="Sakkal Majalla"/>
          <w:b/>
          <w:bCs/>
          <w:color w:val="000000" w:themeColor="text1"/>
          <w:sz w:val="28"/>
          <w:szCs w:val="28"/>
          <w:rtl/>
        </w:rPr>
        <w:t>زمانية</w:t>
      </w:r>
      <w:r w:rsidRPr="004D6816">
        <w:rPr>
          <w:rFonts w:ascii="Sakkal Majalla" w:hAnsi="Sakkal Majalla" w:cs="Sakkal Majalla"/>
          <w:color w:val="000000" w:themeColor="text1"/>
          <w:sz w:val="28"/>
          <w:szCs w:val="28"/>
          <w:rtl/>
        </w:rPr>
        <w:t>: العام الدراسي 2024.</w:t>
      </w:r>
    </w:p>
    <w:p w14:paraId="370FBCAB" w14:textId="2C2BDD76" w:rsidR="00413098" w:rsidRPr="004D6816" w:rsidRDefault="009151B9" w:rsidP="00277B8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4D6816">
        <w:rPr>
          <w:rFonts w:ascii="Sakkal Majalla" w:hAnsi="Sakkal Majalla" w:cs="Sakkal Majalla"/>
          <w:b/>
          <w:bCs/>
          <w:color w:val="000000" w:themeColor="text1"/>
          <w:sz w:val="28"/>
          <w:szCs w:val="28"/>
          <w:rtl/>
        </w:rPr>
        <w:t>حدود بشرية</w:t>
      </w:r>
      <w:r w:rsidRPr="004D6816">
        <w:rPr>
          <w:rFonts w:ascii="Sakkal Majalla" w:hAnsi="Sakkal Majalla" w:cs="Sakkal Majalla"/>
          <w:color w:val="000000" w:themeColor="text1"/>
          <w:sz w:val="28"/>
          <w:szCs w:val="28"/>
          <w:rtl/>
        </w:rPr>
        <w:t xml:space="preserve"> : تم التطبيق علي العاملين في </w:t>
      </w:r>
      <w:r w:rsidR="00E6250C" w:rsidRPr="004D6816">
        <w:rPr>
          <w:rFonts w:ascii="Sakkal Majalla" w:hAnsi="Sakkal Majalla" w:cs="Sakkal Majalla"/>
          <w:color w:val="000000" w:themeColor="text1"/>
          <w:sz w:val="28"/>
          <w:szCs w:val="28"/>
          <w:rtl/>
          <w:lang w:bidi="ar-EG"/>
        </w:rPr>
        <w:t>الهيئة الملكية السعودية</w:t>
      </w:r>
      <w:r w:rsidR="00413098" w:rsidRPr="004D6816">
        <w:rPr>
          <w:rFonts w:ascii="Sakkal Majalla" w:hAnsi="Sakkal Majalla" w:cs="Sakkal Majalla"/>
          <w:color w:val="000000" w:themeColor="text1"/>
          <w:sz w:val="28"/>
          <w:szCs w:val="28"/>
          <w:rtl/>
          <w:lang w:bidi="ar-EG"/>
        </w:rPr>
        <w:t xml:space="preserve"> </w:t>
      </w:r>
      <w:r w:rsidR="00E6250C" w:rsidRPr="004D6816">
        <w:rPr>
          <w:rFonts w:ascii="Sakkal Majalla" w:hAnsi="Sakkal Majalla" w:cs="Sakkal Majalla"/>
          <w:color w:val="000000" w:themeColor="text1"/>
          <w:sz w:val="28"/>
          <w:szCs w:val="28"/>
          <w:rtl/>
          <w:lang w:bidi="ar-EG"/>
        </w:rPr>
        <w:t>.</w:t>
      </w:r>
    </w:p>
    <w:p w14:paraId="790DBEE8" w14:textId="77777777" w:rsidR="0063671E" w:rsidRDefault="0063671E">
      <w:pPr>
        <w:bidi w:val="0"/>
        <w:rPr>
          <w:rFonts w:ascii="Sakkal Majalla" w:hAnsi="Sakkal Majalla" w:cs="Sakkal Majalla"/>
          <w:b/>
          <w:bCs/>
          <w:color w:val="000000" w:themeColor="text1"/>
          <w:sz w:val="40"/>
          <w:szCs w:val="40"/>
          <w:rtl/>
          <w:lang w:bidi="ar-EG"/>
        </w:rPr>
      </w:pPr>
      <w:r>
        <w:rPr>
          <w:rFonts w:ascii="Sakkal Majalla" w:hAnsi="Sakkal Majalla" w:cs="Sakkal Majalla"/>
          <w:b/>
          <w:bCs/>
          <w:color w:val="000000" w:themeColor="text1"/>
          <w:sz w:val="40"/>
          <w:szCs w:val="40"/>
          <w:rtl/>
          <w:lang w:bidi="ar-EG"/>
        </w:rPr>
        <w:br w:type="page"/>
      </w:r>
    </w:p>
    <w:p w14:paraId="2131FE7B" w14:textId="31E9FFF9" w:rsidR="00A53390" w:rsidRPr="004D6816" w:rsidRDefault="009E3351" w:rsidP="0071133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8" w:name="_Toc191825456"/>
      <w:r w:rsidRPr="004D6816">
        <w:rPr>
          <w:rFonts w:ascii="Sakkal Majalla" w:hAnsi="Sakkal Majalla" w:cs="Sakkal Majalla"/>
          <w:b/>
          <w:bCs/>
          <w:color w:val="000000" w:themeColor="text1"/>
          <w:sz w:val="40"/>
          <w:szCs w:val="40"/>
          <w:rtl/>
          <w:lang w:bidi="ar-EG"/>
        </w:rPr>
        <w:lastRenderedPageBreak/>
        <w:t>الفصل الثاني</w:t>
      </w:r>
      <w:r w:rsidRPr="004D6816">
        <w:rPr>
          <w:rFonts w:ascii="Sakkal Majalla" w:hAnsi="Sakkal Majalla" w:cs="Sakkal Majalla" w:hint="cs"/>
          <w:b/>
          <w:bCs/>
          <w:color w:val="000000" w:themeColor="text1"/>
          <w:sz w:val="40"/>
          <w:szCs w:val="40"/>
          <w:rtl/>
          <w:lang w:bidi="ar-EG"/>
        </w:rPr>
        <w:t xml:space="preserve">: </w:t>
      </w:r>
      <w:r w:rsidR="00A53390" w:rsidRPr="004D6816">
        <w:rPr>
          <w:rFonts w:ascii="Sakkal Majalla" w:hAnsi="Sakkal Majalla" w:cs="Sakkal Majalla"/>
          <w:b/>
          <w:bCs/>
          <w:color w:val="000000" w:themeColor="text1"/>
          <w:sz w:val="40"/>
          <w:szCs w:val="40"/>
          <w:rtl/>
          <w:lang w:bidi="ar-EG"/>
        </w:rPr>
        <w:t>الإطار النظري</w:t>
      </w:r>
      <w:bookmarkEnd w:id="38"/>
    </w:p>
    <w:p w14:paraId="49744D8B" w14:textId="411A3EFA" w:rsidR="00A53390" w:rsidRPr="004D6816" w:rsidRDefault="00A53390" w:rsidP="0071133C">
      <w:pPr>
        <w:spacing w:before="100" w:beforeAutospacing="1" w:after="100" w:afterAutospacing="1" w:line="360" w:lineRule="auto"/>
        <w:jc w:val="center"/>
        <w:outlineLvl w:val="1"/>
        <w:rPr>
          <w:rFonts w:ascii="Sakkal Majalla" w:hAnsi="Sakkal Majalla" w:cs="Sakkal Majalla"/>
          <w:color w:val="000000" w:themeColor="text1"/>
          <w:sz w:val="36"/>
          <w:szCs w:val="36"/>
          <w:lang w:bidi="ar-EG"/>
        </w:rPr>
      </w:pPr>
      <w:bookmarkStart w:id="39" w:name="_Toc191825457"/>
      <w:r w:rsidRPr="004D6816">
        <w:rPr>
          <w:rFonts w:ascii="Sakkal Majalla" w:hAnsi="Sakkal Majalla" w:cs="Sakkal Majalla"/>
          <w:b/>
          <w:bCs/>
          <w:color w:val="000000" w:themeColor="text1"/>
          <w:sz w:val="36"/>
          <w:szCs w:val="36"/>
          <w:rtl/>
          <w:lang w:bidi="ar-EG"/>
        </w:rPr>
        <w:t>المبحث الأول: الإدارة الهندسية</w:t>
      </w:r>
      <w:bookmarkEnd w:id="39"/>
    </w:p>
    <w:p w14:paraId="0DCF9E92"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تعد الوظيفة التي تمارسها الإدارة الهندسية من الوظائف التي تتمكن المنظمة من تصميم السلع والخدمات، وتتضمن هذه الوظيفة عدداً من الأنشطة المتكاملة التي تشتمل على التخطيط بعيد الأمد لتصميم المنتجات، والسعي إلى بيان المواد الخام والنصف مصنعة والمواد تامة الصنع، والمعدات والآلات وقطع الغيار، وأية مستلزمات أخرى تحتاج إليها السلع والخدمات لإتمام وظائفها ومهامها الهندسية على الوجه الأكمل. كما ويتوخى من هذه الوظيفة الإسهام في تحديد مواصفات السلع</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والخدمات المطلوبة بالتنسيق مع الإدارات الأخرى في المنظمة. وكذلك اختيار مصدر التوريد المناسب الذي سيزود المنظمة باحتياجاتها من المستلزمات، وما يرتبط بذلك من متابعة لعملية توريد المستلزمات كي تصل في الوقت المناسب وتسلمها من الناقل، والتأكد من سلامتها ومطابقتها للمواصفات التي تم تحديدها مسبقاً المعرفة مدى التزام المورد بها. ومن ثم تسليمها إلى المخازن إذا كانت في حالة سليمة ومطابقة للشروط المتفق عليها مع المورد. كل ذلك يجري بالتنسيق التام بين الإدارة الهندسية وبقية إدارات المنظمة ذات العلاقة بعملية تصميم السلع والخدمات.(</w:t>
      </w:r>
      <w:r w:rsidRPr="004D6816">
        <w:rPr>
          <w:rFonts w:ascii="Sakkal Majalla" w:hAnsi="Sakkal Majalla" w:cs="Sakkal Majalla"/>
          <w:color w:val="000000" w:themeColor="text1"/>
          <w:sz w:val="28"/>
          <w:szCs w:val="28"/>
          <w:lang w:bidi="ar-EG"/>
        </w:rPr>
        <w:t>Al-Habil, 2021</w:t>
      </w:r>
      <w:r w:rsidRPr="004D6816">
        <w:rPr>
          <w:rFonts w:ascii="Sakkal Majalla" w:hAnsi="Sakkal Majalla" w:cs="Sakkal Majalla"/>
          <w:color w:val="000000" w:themeColor="text1"/>
          <w:sz w:val="28"/>
          <w:szCs w:val="28"/>
          <w:rtl/>
          <w:lang w:bidi="ar-EG"/>
        </w:rPr>
        <w:t>)</w:t>
      </w:r>
    </w:p>
    <w:p w14:paraId="71030F0B"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تعد وظيفة الإدارة الهندسية من الأنشطة الأساسية التي تمارسها منظمات الأعمال التي تقوم بإنتاج السلع والخدمات. ونتيجة التوسع في مجال أعمال هذه المنظمات وتعدد وتنوع احتياجاتها من المستلزمات بهدف الاستمرار في إنتاج السلع والخدمات، ازدادت الوظيفة الهندسية أهمية وتعقيدا. كما أن كلفة المشتريات من المواد تعد من أهم أوجه إنفاق الموارد المالية المتاحة في المنظمات، ولكي تضبط المنظمة إنفاقها المتعلق بتصميم المنتجات والخدمات لابد من تحسين علاقات التعاون مع الإدارات الأخرى في المنظمة. وترتبط الإدارة الهندسية بعلاقات تعاون مع جميع إدارات المنظمة وأقسامها، منذ أن أدركت إدارة المنظمة أن هذه الوظيفة يمكن أن تحقق قيمة مضافة لها ولمجتمعها في آن واحد، إذا ما قامت هذه الوظيفة </w:t>
      </w:r>
      <w:r w:rsidRPr="004D6816">
        <w:rPr>
          <w:rFonts w:ascii="Sakkal Majalla" w:hAnsi="Sakkal Majalla" w:cs="Sakkal Majalla"/>
          <w:color w:val="000000" w:themeColor="text1"/>
          <w:sz w:val="28"/>
          <w:szCs w:val="28"/>
          <w:rtl/>
          <w:lang w:bidi="ar-EG"/>
        </w:rPr>
        <w:lastRenderedPageBreak/>
        <w:t>بتأدية المهام المنوطة بها بكفاءة وفاعلية. وفي حال فشلها فإنها ستؤثر في تحقيق الأهداف المنشودة.(الشراري، 2023)</w:t>
      </w:r>
    </w:p>
    <w:p w14:paraId="1D650831"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يعدُ الإدارة الهندسية من المكونات الأساسية والمهمة في عملية التخطيط الاستراتيجي للمنظمة، وعادة ما يتم ربط عملية تصميم المنتجات والخدمات بتحقيق الميزة التنافسية للمنظمة ورضا الزبائن .</w:t>
      </w:r>
    </w:p>
    <w:p w14:paraId="47F8088E"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وينظر إلى الإدارة الهندسية على أنها أحد الأبعاد التي يتم العمل بها بالتوافق والترابط مع التوجه الاستراتيجي للمنظمة. فعند القيام بإجراء العقود وتنفيذ لا بد من التركيز على القضايا المتعلقة بالمواصفات بعيدة المدى للمنظمة، وبخاصة إذا توافرت للموردين معرفة بالأهداف الإستراتيجية للمنظمة. كما تؤدي الإدارة</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الهندسية إلى تطوير المعرفة التي تعمل على التطوير التنظيمي، إضافة إلى تحسين الترابط بين عمل الإدارات المختلفة في المنظمة.(المزايده، 2022)</w:t>
      </w:r>
    </w:p>
    <w:p w14:paraId="116D17BD"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ووفق نظرية الاستناد إلى الموارد والإمكانيات، فإن المنظمة تضم حزمة من الموارد المختلفة، ولأغراض تحقيق الميزة التنافسية على المنظمة ابتكار وامتلاك موارد بمواصفات لا يستطيع الآخرون تقليدها بسهولة. وإذا تمت صياغة وتنفيذ استراتيجيات تنفيذ العقود والمواصفات الفنية للمواد بفاعلية وكفاءة فمن الممكن أن يؤدي ذلك إلى تحسين الأداء العام للمنظمة.(حماد، 2022)</w:t>
      </w:r>
    </w:p>
    <w:p w14:paraId="21347392"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وتوفر الإدارة الهندسية خيارات متعددة أمام المنظمات لتلبية مستويات الجودة بالمواصفات الفنية للمواد المطلوبة من جانب الزبون. وقد أوضحت الدراسات أن هناك فرقاً واضحاً بين المنظمات التي تعتمد على تلك المواصفات وتلك التي لا تعتمد عليها. وهذا الأمر الذي يسمح بتخفيض كلفة المواد ووضع المواصفات للتصاميم المختلفة، وبخاصة إذا قامت الإدارة الهندسية بترتيب احتياجات المنظمة  من التصاميم المختلفة بفاعلية وكفاءة عالية</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وقد تطور الدور الاستراتيجي للإدارة الهندسية عبر السنين الماضية وأدركت المنظمات أهمية إحداث التوافق والمواءمة بين أهداف المنظمة بعيدة الأمد وبين أهداف الإدارة الهندسية في الوصول إلى أعلى مستويات الجودة التي يطلبها</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العميل.(</w:t>
      </w:r>
      <w:r w:rsidRPr="004D6816">
        <w:rPr>
          <w:rFonts w:ascii="Sakkal Majalla" w:hAnsi="Sakkal Majalla" w:cs="Sakkal Majalla"/>
          <w:color w:val="000000" w:themeColor="text1"/>
          <w:sz w:val="28"/>
          <w:szCs w:val="28"/>
          <w:lang w:bidi="ar-EG"/>
        </w:rPr>
        <w:t>Al-Asfour, 2019</w:t>
      </w:r>
      <w:r w:rsidRPr="004D6816">
        <w:rPr>
          <w:rFonts w:ascii="Sakkal Majalla" w:hAnsi="Sakkal Majalla" w:cs="Sakkal Majalla"/>
          <w:color w:val="000000" w:themeColor="text1"/>
          <w:sz w:val="28"/>
          <w:szCs w:val="28"/>
          <w:rtl/>
          <w:lang w:bidi="ar-EG"/>
        </w:rPr>
        <w:t>)</w:t>
      </w:r>
    </w:p>
    <w:p w14:paraId="05206EB1" w14:textId="77777777" w:rsidR="0063671E" w:rsidRDefault="0063671E">
      <w:pPr>
        <w:bidi w:val="0"/>
        <w:rPr>
          <w:rFonts w:ascii="Sakkal Majalla" w:hAnsi="Sakkal Majalla" w:cs="Sakkal Majalla"/>
          <w:b/>
          <w:bCs/>
          <w:color w:val="000000" w:themeColor="text1"/>
          <w:sz w:val="32"/>
          <w:szCs w:val="32"/>
          <w:rtl/>
          <w:lang w:bidi="ar-EG"/>
        </w:rPr>
      </w:pPr>
      <w:r>
        <w:rPr>
          <w:rFonts w:ascii="Sakkal Majalla" w:hAnsi="Sakkal Majalla" w:cs="Sakkal Majalla"/>
          <w:b/>
          <w:bCs/>
          <w:color w:val="000000" w:themeColor="text1"/>
          <w:sz w:val="32"/>
          <w:szCs w:val="32"/>
          <w:rtl/>
          <w:lang w:bidi="ar-EG"/>
        </w:rPr>
        <w:br w:type="page"/>
      </w:r>
    </w:p>
    <w:p w14:paraId="74426D92" w14:textId="1F61C71D" w:rsidR="00A53390" w:rsidRPr="004D6816" w:rsidRDefault="0071133C" w:rsidP="0071133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0" w:name="_Toc191825458"/>
      <w:r w:rsidRPr="004D6816">
        <w:rPr>
          <w:rFonts w:ascii="Sakkal Majalla" w:hAnsi="Sakkal Majalla" w:cs="Sakkal Majalla" w:hint="cs"/>
          <w:b/>
          <w:bCs/>
          <w:color w:val="000000" w:themeColor="text1"/>
          <w:sz w:val="32"/>
          <w:szCs w:val="32"/>
          <w:rtl/>
          <w:lang w:bidi="ar-EG"/>
        </w:rPr>
        <w:lastRenderedPageBreak/>
        <w:t xml:space="preserve">1.1.2 </w:t>
      </w:r>
      <w:r w:rsidR="00A53390" w:rsidRPr="004D6816">
        <w:rPr>
          <w:rFonts w:ascii="Sakkal Majalla" w:hAnsi="Sakkal Majalla" w:cs="Sakkal Majalla"/>
          <w:b/>
          <w:bCs/>
          <w:color w:val="000000" w:themeColor="text1"/>
          <w:sz w:val="32"/>
          <w:szCs w:val="32"/>
          <w:rtl/>
          <w:lang w:bidi="ar-EG"/>
        </w:rPr>
        <w:t>مهام الإدارة الهندسية</w:t>
      </w:r>
      <w:bookmarkEnd w:id="40"/>
    </w:p>
    <w:p w14:paraId="47448B3D" w14:textId="444E2FFE" w:rsidR="00A53390" w:rsidRPr="004D6816" w:rsidRDefault="00A53390" w:rsidP="0063671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تقوم الإدارة الهندسية بالتخطيط للاحتياجات لتنفيذ الأعمال والأنشطة بتحديد المواصفات الفنية في المنظمة وتقييم مصادر التوريد وفقا لأسس فنية سليمة، والرقابة على الجودة، إضافة إلى رفع مستويات الجودة وتنفيذ ومتابعة توريد المواد ومستوى الأداء وإعداد التقارير الفنية والمالية. وفيما يلي بيان لهذه المهام: (المدني، 2019)</w:t>
      </w:r>
    </w:p>
    <w:p w14:paraId="2B9E85EB" w14:textId="77777777" w:rsidR="00A53390" w:rsidRPr="004D6816" w:rsidRDefault="00A53390" w:rsidP="00277B83">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أولا: التخطيط للاحتياجات</w:t>
      </w:r>
    </w:p>
    <w:p w14:paraId="7B844B47"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تحتاج الشركات للتعامل مع منتجات وعمليات متنوعة، وهذا يتطلب وجود نظام للإدارة الهندسية يستند على المراقبة المستمرة لمتطلباتها من المواد المختلفة</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وعليه يجب أن تقوم المنظمة بتجديد احتياجاتها من المواد وفق أفضل المواصفات وبما يكفل القيام بالأنشطة على أفضل طريقة، وبأقل تكلفة. ويعتمد تخطيط الاحتياجات من المواد على مقارنة بسيطة بين ما هو مطلوب من المواد وبين ما هو معروض منها في الأسواق، وتخطيط المواد هو محاولة لتحديد احتياجات المنظمة من المواد خلال فترة زمنية معينة، وهي الفترة التي يغطيها التخطيط، وهي سنة في العادة. وباختصار فإن تخطيط المواد يعني أساسا تحديد نوعية المواد المطلوبة طبقا للمواصفات خلال فترة زمنية معينة.(فراس، 2023)</w:t>
      </w:r>
    </w:p>
    <w:p w14:paraId="1D48EADD" w14:textId="77777777" w:rsidR="00A53390" w:rsidRPr="004D6816" w:rsidRDefault="00A53390" w:rsidP="00277B83">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ثانيا: تحديد المواصفات الفنية</w:t>
      </w:r>
    </w:p>
    <w:p w14:paraId="1166F4BC"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المواصفات هي أحد الطرق والوسائل والاساليب الفنية التي تستخدم في المشروعات الهندسية لتنفيذ بنود الأعمال في الشركة والتي يتم بيانها تفصيليا في المواصفات الفنية للأعمال. وكلما كانت مستويات الجودة مرتفعة فانه يتطلب كتابة المواصفات بطريقة تودي إلى تحقيق مستويات الجودة المطلوب الوصول إليها.</w:t>
      </w:r>
    </w:p>
    <w:p w14:paraId="35C7789C" w14:textId="77777777" w:rsidR="00A53390" w:rsidRPr="004D6816" w:rsidRDefault="00A53390" w:rsidP="0063671E">
      <w:pPr>
        <w:pStyle w:val="ListParagraph"/>
        <w:numPr>
          <w:ilvl w:val="0"/>
          <w:numId w:val="35"/>
        </w:numPr>
        <w:spacing w:before="100" w:beforeAutospacing="1" w:after="0" w:line="360" w:lineRule="auto"/>
        <w:ind w:left="423"/>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ثالثا: تقييم مصادر التوريد</w:t>
      </w:r>
    </w:p>
    <w:p w14:paraId="406AC7DF" w14:textId="77777777" w:rsidR="00A53390" w:rsidRPr="004D6816" w:rsidRDefault="00A53390" w:rsidP="0063671E">
      <w:pPr>
        <w:spacing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إن الاختيار السليم لمصادر التوريد يؤثر بصورة مباشرة على الاعتبارات الاقتصادية الأخرى في عملية الشراء كالجودة والكمية والسعر المناسب والخدمات المرافقة لصفقة الشراء، ولتعزيز وتنمية </w:t>
      </w:r>
      <w:r w:rsidRPr="004D6816">
        <w:rPr>
          <w:rFonts w:ascii="Sakkal Majalla" w:hAnsi="Sakkal Majalla" w:cs="Sakkal Majalla"/>
          <w:color w:val="000000" w:themeColor="text1"/>
          <w:sz w:val="28"/>
          <w:szCs w:val="28"/>
          <w:rtl/>
          <w:lang w:bidi="ar-EG"/>
        </w:rPr>
        <w:lastRenderedPageBreak/>
        <w:t>العلاقة مع الموردين على إدارة الشراء الأخذ في الاعتبار مكافأة وحفز مصادر التوريد والتخلص من المصادر غير المرغوب فيها وتنمية مصادر جديد مستقبلا.(</w:t>
      </w:r>
      <w:r w:rsidRPr="004D6816">
        <w:rPr>
          <w:rFonts w:ascii="Sakkal Majalla" w:hAnsi="Sakkal Majalla" w:cs="Sakkal Majalla"/>
          <w:color w:val="000000" w:themeColor="text1"/>
          <w:sz w:val="28"/>
          <w:szCs w:val="28"/>
          <w:lang w:bidi="ar-EG"/>
        </w:rPr>
        <w:t>Al-Asfour, 2019</w:t>
      </w:r>
      <w:r w:rsidRPr="004D6816">
        <w:rPr>
          <w:rFonts w:ascii="Sakkal Majalla" w:hAnsi="Sakkal Majalla" w:cs="Sakkal Majalla"/>
          <w:color w:val="000000" w:themeColor="text1"/>
          <w:sz w:val="28"/>
          <w:szCs w:val="28"/>
          <w:rtl/>
          <w:lang w:bidi="ar-EG"/>
        </w:rPr>
        <w:t>)</w:t>
      </w:r>
    </w:p>
    <w:p w14:paraId="5B828FA0" w14:textId="77777777" w:rsidR="00A53390" w:rsidRPr="004D6816" w:rsidRDefault="00A53390" w:rsidP="00277B83">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رابعا: الرقابة على الجودة</w:t>
      </w:r>
    </w:p>
    <w:p w14:paraId="3ACCD041"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ومعايير رقابة الجودة هي الوسيلة التي يمكن بواسطتها للشركة التأكد إلى حد معقول بأن الآراء التي يبديها في عمليات تحديد المواصفات الفنية للمواد تعكس مراعاته المعايير الجودة المتعارف عليها، أو أية شروط قانونية أو تعاقدية، أو أية</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معايير مهنية تضعها الشركة بنفسها.(المدني، 2019)</w:t>
      </w:r>
    </w:p>
    <w:p w14:paraId="5E5E335D" w14:textId="77777777" w:rsidR="00A53390" w:rsidRPr="004D6816" w:rsidRDefault="00A53390" w:rsidP="00277B83">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خامسا: تنفيذ ومتابعة توريد المواد</w:t>
      </w:r>
    </w:p>
    <w:p w14:paraId="5EE56A40"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ويتم تنفيذ ومتابعة توريد المواد من خلال إعداد كتب تشكيل لجان الاستلام الطلبات التوريد والعطاءات المحالة ليتم عمل ضبط تسلم لوازم لها حسب الأصول كذلك من خلال متابعة توريد المواد المحالة ومتابعة المطالبات المالية للشركات تمهيدا لصرفها لمستحقيها عن طريق الدائرة المالية، ومتابعة الاتفاقيات التي ستنتهي قريبا والعمل على إعداد طلبات الشراء وحجز المخصصات المالية وإعداد الشروط الخاصة والمواصفات وتوزيع المناقصات وإحالتها إلى الجهات ذات العلاقة لاتخاذ القرار المناسب.(فراس، 2023)</w:t>
      </w:r>
    </w:p>
    <w:p w14:paraId="2229EF92" w14:textId="24776BF7" w:rsidR="00A53390" w:rsidRPr="004D6816" w:rsidRDefault="0071133C" w:rsidP="0071133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1" w:name="_Toc191825459"/>
      <w:r w:rsidRPr="004D6816">
        <w:rPr>
          <w:rFonts w:ascii="Sakkal Majalla" w:hAnsi="Sakkal Majalla" w:cs="Sakkal Majalla" w:hint="cs"/>
          <w:b/>
          <w:bCs/>
          <w:color w:val="000000" w:themeColor="text1"/>
          <w:sz w:val="32"/>
          <w:szCs w:val="32"/>
          <w:rtl/>
          <w:lang w:bidi="ar-EG"/>
        </w:rPr>
        <w:t xml:space="preserve">2.1.2 </w:t>
      </w:r>
      <w:r w:rsidR="00A53390" w:rsidRPr="004D6816">
        <w:rPr>
          <w:rFonts w:ascii="Sakkal Majalla" w:hAnsi="Sakkal Majalla" w:cs="Sakkal Majalla"/>
          <w:b/>
          <w:bCs/>
          <w:color w:val="000000" w:themeColor="text1"/>
          <w:sz w:val="32"/>
          <w:szCs w:val="32"/>
          <w:rtl/>
          <w:lang w:bidi="ar-EG"/>
        </w:rPr>
        <w:t xml:space="preserve"> العقود والموصفات الفنية</w:t>
      </w:r>
      <w:bookmarkEnd w:id="41"/>
    </w:p>
    <w:p w14:paraId="3DD8711B"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تعتبر العقود المصدر الأساسي الذي تستند إليها عمليات الرقابة على أعمال الشركات، ونظرا لأن هذه العقود المختلفة في صياغتها وأشكالها القانونية، فإنها تكون بمثابة الأداة الأساسية التي يتم من خلالها حماية أهم مورد من موارد الشركات وتمهد أيضا لاستغلال مواردها المالية المتاحة الاستغلال الأفضل.(الشراري، 2023)</w:t>
      </w:r>
    </w:p>
    <w:p w14:paraId="3377F413"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لقد أدت العلاقة المستمرة بين الشركات الموردة للمواد وتلك التي تحتاج لهذه المواد إلى وجود حاجة كبيرة إلى تطور هذه العقود لتحتوي على جميع الصيغ التي تجعل المواصفات الفنية لهذه المواد عالية، </w:t>
      </w:r>
      <w:r w:rsidRPr="004D6816">
        <w:rPr>
          <w:rFonts w:ascii="Sakkal Majalla" w:hAnsi="Sakkal Majalla" w:cs="Sakkal Majalla"/>
          <w:color w:val="000000" w:themeColor="text1"/>
          <w:sz w:val="28"/>
          <w:szCs w:val="28"/>
          <w:rtl/>
          <w:lang w:bidi="ar-EG"/>
        </w:rPr>
        <w:lastRenderedPageBreak/>
        <w:t>كذلك فقد حصل تغير في صيغة هذه العقود عن الصورة التي ظهرت بها في السابق، فتنوع صور الحاجة للمواد وأشكال الاستفادة منها أدى إلى تنوع صيغ العقود التي توضع للاستفادة من هذه العقود</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بوضع المواصفات للمواد التي تحتاجها الشركات.(</w:t>
      </w:r>
      <w:r w:rsidRPr="004D6816">
        <w:rPr>
          <w:rFonts w:ascii="Sakkal Majalla" w:hAnsi="Sakkal Majalla" w:cs="Sakkal Majalla"/>
          <w:color w:val="000000" w:themeColor="text1"/>
          <w:sz w:val="28"/>
          <w:szCs w:val="28"/>
          <w:lang w:bidi="ar-EG"/>
        </w:rPr>
        <w:t>Al-Asfour, 2019</w:t>
      </w:r>
      <w:r w:rsidRPr="004D6816">
        <w:rPr>
          <w:rFonts w:ascii="Sakkal Majalla" w:hAnsi="Sakkal Majalla" w:cs="Sakkal Majalla"/>
          <w:color w:val="000000" w:themeColor="text1"/>
          <w:sz w:val="28"/>
          <w:szCs w:val="28"/>
          <w:rtl/>
          <w:lang w:bidi="ar-EG"/>
        </w:rPr>
        <w:t>)</w:t>
      </w:r>
    </w:p>
    <w:p w14:paraId="1BDB3986" w14:textId="77777777" w:rsidR="00A53390" w:rsidRPr="004D6816" w:rsidRDefault="00A53390" w:rsidP="00D61842">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ويشير إلى أن العقد هو اتفاق يتم إبرامه بين شركتين، بحيث تقوم الشركة الموردة في إجراء العمليات المختلفة لتامين المواد بالموصفات التي تم التعاقد عليها ولفترة زمنية معينة مقابل مبلغ مالي معين أو بنود تكون واردة في العقد ومتفق عليها تدفعه الشركة المشترية.</w:t>
      </w:r>
    </w:p>
    <w:p w14:paraId="12929CB3" w14:textId="5D99CDFF" w:rsidR="00A53390" w:rsidRPr="004D6816" w:rsidRDefault="00A53390" w:rsidP="0071133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وتعرف العقود على إنها اتفاقيات تعقد بين الشركات في مجال تامين المواد التي تتم بشكل يكفل حقوق الطرفين الذين ابرما العقد، باعتبارها نوع من أنواع</w:t>
      </w:r>
      <w:r w:rsidR="0071133C" w:rsidRPr="004D6816">
        <w:rPr>
          <w:rFonts w:ascii="Sakkal Majalla" w:hAnsi="Sakkal Majalla" w:cs="Sakkal Majalla" w:hint="cs"/>
          <w:color w:val="000000" w:themeColor="text1"/>
          <w:sz w:val="28"/>
          <w:szCs w:val="28"/>
          <w:rtl/>
          <w:lang w:bidi="ar-EG"/>
        </w:rPr>
        <w:t xml:space="preserve"> </w:t>
      </w:r>
      <w:r w:rsidRPr="004D6816">
        <w:rPr>
          <w:rFonts w:ascii="Sakkal Majalla" w:hAnsi="Sakkal Majalla" w:cs="Sakkal Majalla"/>
          <w:color w:val="000000" w:themeColor="text1"/>
          <w:sz w:val="28"/>
          <w:szCs w:val="28"/>
          <w:rtl/>
          <w:lang w:bidi="ar-EG"/>
        </w:rPr>
        <w:t>العلاقة التي تحكم الشركات الموردة والمشترية للمواد بالمواصفات الفنية المعتمدة في العقد والتي ترقى إلى مستوى التطور في الصناعة النفطية على اعتبار أنها تغذي هذه الصناعة.(</w:t>
      </w:r>
      <w:r w:rsidRPr="004D6816">
        <w:rPr>
          <w:rFonts w:ascii="Sakkal Majalla" w:hAnsi="Sakkal Majalla" w:cs="Sakkal Majalla"/>
          <w:color w:val="000000" w:themeColor="text1"/>
          <w:sz w:val="28"/>
          <w:szCs w:val="28"/>
          <w:lang w:bidi="ar-EG"/>
        </w:rPr>
        <w:t>Al-Tarawneh, 2019</w:t>
      </w:r>
      <w:r w:rsidRPr="004D6816">
        <w:rPr>
          <w:rFonts w:ascii="Sakkal Majalla" w:hAnsi="Sakkal Majalla" w:cs="Sakkal Majalla"/>
          <w:color w:val="000000" w:themeColor="text1"/>
          <w:sz w:val="28"/>
          <w:szCs w:val="28"/>
          <w:rtl/>
          <w:lang w:bidi="ar-EG"/>
        </w:rPr>
        <w:t>)</w:t>
      </w:r>
    </w:p>
    <w:p w14:paraId="1D922E3C"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ویری أن أهمية العقود تبرر من إمكانية حدوث تلاعب في تكاليف الاستثمار بالمواد، فنظرا لقلة عدد المعلومات المتاحة بهذا الموضوع فيما يتعلق بشروط العقود وكيفية المفاوضات من قبل الشركات حول المواصفات الفنية التي يجب توفرها، قد تقوم بعض الشركات بهدف الربح بتقديم أموال إلى الأطراف المعنية بالتفاوض من الشركة المشترية بطريقة غير قانونية وغير شرعية، وقد تكون غير معلنة، فيصعب معرفة سبب وقوع الاختيار على شركة معينة للتعاقد، فهل يكون سبب هذا التعاقد متعلقا بكفاءتها أم بالعرض القوي المعروض أم بسبب العلاقات القوية مع الموظفين المخولين بإبرام العقد.(</w:t>
      </w:r>
      <w:r w:rsidRPr="004D6816">
        <w:rPr>
          <w:rFonts w:ascii="Sakkal Majalla" w:hAnsi="Sakkal Majalla" w:cs="Sakkal Majalla"/>
          <w:color w:val="000000" w:themeColor="text1"/>
          <w:sz w:val="28"/>
          <w:szCs w:val="28"/>
          <w:lang w:bidi="ar-EG"/>
        </w:rPr>
        <w:t>Al-Zawahra, 2019</w:t>
      </w:r>
      <w:r w:rsidRPr="004D6816">
        <w:rPr>
          <w:rFonts w:ascii="Sakkal Majalla" w:hAnsi="Sakkal Majalla" w:cs="Sakkal Majalla"/>
          <w:color w:val="000000" w:themeColor="text1"/>
          <w:sz w:val="28"/>
          <w:szCs w:val="28"/>
          <w:rtl/>
          <w:lang w:bidi="ar-EG"/>
        </w:rPr>
        <w:t>)</w:t>
      </w:r>
    </w:p>
    <w:p w14:paraId="0C0477E9"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ويرى الباحث أن العقود هي تلك الاتفاقيات التي تكفل تأدية الحقوق المترتبة على طرفي العقد، لكون هذه العقود هي نوع من أنواع العلاقة التي تحكم الشركات المورد للمواد بالمواصفات التي يرغبها القطاع النفطي في دولة الكويت والشركات</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الموردة للمواد التي تحتاجها هذه الشركات.(حماد، 2022)</w:t>
      </w:r>
    </w:p>
    <w:p w14:paraId="3CD8FCEF" w14:textId="77777777" w:rsidR="0063671E" w:rsidRDefault="0063671E">
      <w:pPr>
        <w:bidi w:val="0"/>
        <w:rPr>
          <w:rFonts w:ascii="Sakkal Majalla" w:hAnsi="Sakkal Majalla" w:cs="Sakkal Majalla"/>
          <w:b/>
          <w:bCs/>
          <w:color w:val="000000" w:themeColor="text1"/>
          <w:sz w:val="32"/>
          <w:szCs w:val="32"/>
          <w:rtl/>
          <w:lang w:bidi="ar-EG"/>
        </w:rPr>
      </w:pPr>
      <w:r>
        <w:rPr>
          <w:rFonts w:ascii="Sakkal Majalla" w:hAnsi="Sakkal Majalla" w:cs="Sakkal Majalla"/>
          <w:b/>
          <w:bCs/>
          <w:color w:val="000000" w:themeColor="text1"/>
          <w:sz w:val="32"/>
          <w:szCs w:val="32"/>
          <w:rtl/>
          <w:lang w:bidi="ar-EG"/>
        </w:rPr>
        <w:br w:type="page"/>
      </w:r>
    </w:p>
    <w:p w14:paraId="2278DD65" w14:textId="234C2FF8" w:rsidR="00A53390" w:rsidRPr="004D6816" w:rsidRDefault="0071133C" w:rsidP="0063671E">
      <w:pPr>
        <w:spacing w:before="100" w:beforeAutospacing="1" w:line="360" w:lineRule="auto"/>
        <w:jc w:val="both"/>
        <w:outlineLvl w:val="2"/>
        <w:rPr>
          <w:rFonts w:ascii="Sakkal Majalla" w:hAnsi="Sakkal Majalla" w:cs="Sakkal Majalla"/>
          <w:b/>
          <w:bCs/>
          <w:color w:val="000000" w:themeColor="text1"/>
          <w:sz w:val="32"/>
          <w:szCs w:val="32"/>
          <w:lang w:bidi="ar-EG"/>
        </w:rPr>
      </w:pPr>
      <w:bookmarkStart w:id="42" w:name="_Toc191825460"/>
      <w:r w:rsidRPr="004D6816">
        <w:rPr>
          <w:rFonts w:ascii="Sakkal Majalla" w:hAnsi="Sakkal Majalla" w:cs="Sakkal Majalla" w:hint="cs"/>
          <w:b/>
          <w:bCs/>
          <w:color w:val="000000" w:themeColor="text1"/>
          <w:sz w:val="32"/>
          <w:szCs w:val="32"/>
          <w:rtl/>
          <w:lang w:bidi="ar-EG"/>
        </w:rPr>
        <w:lastRenderedPageBreak/>
        <w:t xml:space="preserve">3.1.2 </w:t>
      </w:r>
      <w:r w:rsidR="00A53390" w:rsidRPr="004D6816">
        <w:rPr>
          <w:rFonts w:ascii="Sakkal Majalla" w:hAnsi="Sakkal Majalla" w:cs="Sakkal Majalla"/>
          <w:b/>
          <w:bCs/>
          <w:color w:val="000000" w:themeColor="text1"/>
          <w:sz w:val="32"/>
          <w:szCs w:val="32"/>
          <w:rtl/>
          <w:lang w:bidi="ar-EG"/>
        </w:rPr>
        <w:t xml:space="preserve"> دور الإدارة الهندسية في العقود والمواصفات الفنية للمواد</w:t>
      </w:r>
      <w:bookmarkEnd w:id="42"/>
    </w:p>
    <w:p w14:paraId="11D22491"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المواصفات الفنية للمواد هي الخصائص والميزات الخاصة بالمواد لتأدية الغرض المحدد، وتعتبر المواصفات لغة تفاهم ووسيلة اتصال مع كافة الحلقات المتعاملة مع المادة أو مدخلاتها، وتعتبر المواصفات من أكثر الوسائل وضوحاً وقبولا لدى الشركات لأنها تعتمد على الشفافية، حيث يستند دور الإدارة الهندسية في العقود والمواصفات الفنية للمواد على إستراتيجية هذه الإدارة والخطة التي تنتهجها وتسير على هديها عملية تقييم وتنفيذ العقود والمواصفات الفنية في توفير احتياجات المنظمة من المواد المختلفة. وبالتالي تعد الإستراتيجية مجموعة من القواعد العامة والتوجهات التي يتم على ضوئها اتخاذ قرارات المتعلقة بمواصفات المواد داخل المنظمة.(</w:t>
      </w:r>
      <w:r w:rsidRPr="004D6816">
        <w:rPr>
          <w:rFonts w:ascii="Sakkal Majalla" w:hAnsi="Sakkal Majalla" w:cs="Sakkal Majalla"/>
          <w:color w:val="000000" w:themeColor="text1"/>
          <w:sz w:val="28"/>
          <w:szCs w:val="28"/>
          <w:lang w:bidi="ar-EG"/>
        </w:rPr>
        <w:t>Al-Hassan, 2023</w:t>
      </w:r>
      <w:r w:rsidRPr="004D6816">
        <w:rPr>
          <w:rFonts w:ascii="Sakkal Majalla" w:hAnsi="Sakkal Majalla" w:cs="Sakkal Majalla"/>
          <w:color w:val="000000" w:themeColor="text1"/>
          <w:sz w:val="28"/>
          <w:szCs w:val="28"/>
          <w:rtl/>
          <w:lang w:bidi="ar-EG"/>
        </w:rPr>
        <w:t>)</w:t>
      </w:r>
    </w:p>
    <w:p w14:paraId="3681A8AA" w14:textId="77777777" w:rsidR="0071133C" w:rsidRPr="004D6816" w:rsidRDefault="0071133C">
      <w:pPr>
        <w:bidi w:val="0"/>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lang w:bidi="ar-EG"/>
        </w:rPr>
        <w:br w:type="page"/>
      </w:r>
    </w:p>
    <w:p w14:paraId="10B48CC4" w14:textId="10EC5250" w:rsidR="00A53390" w:rsidRPr="004D6816" w:rsidRDefault="0071133C" w:rsidP="0071133C">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43" w:name="_Toc191825461"/>
      <w:r w:rsidRPr="004D6816">
        <w:rPr>
          <w:rFonts w:ascii="Sakkal Majalla" w:hAnsi="Sakkal Majalla" w:cs="Sakkal Majalla" w:hint="cs"/>
          <w:b/>
          <w:bCs/>
          <w:color w:val="000000" w:themeColor="text1"/>
          <w:sz w:val="36"/>
          <w:szCs w:val="36"/>
          <w:rtl/>
          <w:lang w:bidi="ar-EG"/>
        </w:rPr>
        <w:lastRenderedPageBreak/>
        <w:t xml:space="preserve">المبحث الثاني: </w:t>
      </w:r>
      <w:r w:rsidR="00A53390" w:rsidRPr="004D6816">
        <w:rPr>
          <w:rFonts w:ascii="Sakkal Majalla" w:hAnsi="Sakkal Majalla" w:cs="Sakkal Majalla"/>
          <w:b/>
          <w:bCs/>
          <w:color w:val="000000" w:themeColor="text1"/>
          <w:sz w:val="36"/>
          <w:szCs w:val="36"/>
          <w:rtl/>
          <w:lang w:bidi="ar-EG"/>
        </w:rPr>
        <w:t>استراتيجيات التنمية المستدامة</w:t>
      </w:r>
      <w:bookmarkEnd w:id="43"/>
    </w:p>
    <w:p w14:paraId="7988FE09"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لقد أصبح موضوع التنمية المستدامة من الموضوعات التي تشغل المسؤولون بالدول المتقدمة النامية على حد سواء، حيث أن التنمية المستدامة تساهم بشكل كبير في الارتقاء بالمجتمعات المحلية وذلك من خلال رفع مستوى الدخل وتحسين مستوى المعيشة لأفراد المجتمع وكل ذلك له انعكاس إيجابي على الجوانب الاقتصادية والاجتماعية والثقافية.(ناصر، 2019)</w:t>
      </w:r>
    </w:p>
    <w:p w14:paraId="1786A060"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ونتيجة للأهمية التنمية المستدامة سعت كل دولة وضع استراتيجية تتوافق وإمكانياتها وقدراتها البشرية والاقتصادية وبالتالي فقد تباينت تلك الاستراتيجيات من دولة لأخرى كما اختلفت بين الدول المتقدمة والدول النامية السائرة في طريق النمو.(</w:t>
      </w:r>
      <w:r w:rsidRPr="004D6816">
        <w:rPr>
          <w:rFonts w:ascii="Sakkal Majalla" w:hAnsi="Sakkal Majalla" w:cs="Sakkal Majalla"/>
          <w:color w:val="000000" w:themeColor="text1"/>
          <w:sz w:val="28"/>
          <w:szCs w:val="28"/>
          <w:lang w:bidi="ar-EG"/>
        </w:rPr>
        <w:t>Kara, 2020</w:t>
      </w:r>
      <w:r w:rsidRPr="004D6816">
        <w:rPr>
          <w:rFonts w:ascii="Sakkal Majalla" w:hAnsi="Sakkal Majalla" w:cs="Sakkal Majalla"/>
          <w:color w:val="000000" w:themeColor="text1"/>
          <w:sz w:val="28"/>
          <w:szCs w:val="28"/>
          <w:rtl/>
          <w:lang w:bidi="ar-EG"/>
        </w:rPr>
        <w:t>)</w:t>
      </w:r>
    </w:p>
    <w:p w14:paraId="22C33527"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وسوف يتم في هذا الفصل مناقشة تطور المفاهيم الخاصة بالعمليات التنموية مفاهيم التنمية المستدامة وأهداف التنمية المستدامة وأدوات التنمية المستدامة ومعوقات التنمية المستدامة.(</w:t>
      </w:r>
      <w:r w:rsidRPr="004D6816">
        <w:rPr>
          <w:rFonts w:ascii="Sakkal Majalla" w:hAnsi="Sakkal Majalla" w:cs="Sakkal Majalla"/>
          <w:color w:val="000000" w:themeColor="text1"/>
          <w:sz w:val="28"/>
          <w:szCs w:val="28"/>
          <w:lang w:bidi="ar-EG"/>
        </w:rPr>
        <w:t>Ibrahim, 2024</w:t>
      </w:r>
      <w:r w:rsidRPr="004D6816">
        <w:rPr>
          <w:rFonts w:ascii="Sakkal Majalla" w:hAnsi="Sakkal Majalla" w:cs="Sakkal Majalla"/>
          <w:color w:val="000000" w:themeColor="text1"/>
          <w:sz w:val="28"/>
          <w:szCs w:val="28"/>
          <w:rtl/>
          <w:lang w:bidi="ar-EG"/>
        </w:rPr>
        <w:t>)</w:t>
      </w:r>
    </w:p>
    <w:p w14:paraId="35DAEE70" w14:textId="29AAB21E" w:rsidR="00A53390" w:rsidRPr="004D6816" w:rsidRDefault="0071133C" w:rsidP="0071133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4" w:name="_Toc191825462"/>
      <w:r w:rsidRPr="004D6816">
        <w:rPr>
          <w:rFonts w:ascii="Sakkal Majalla" w:hAnsi="Sakkal Majalla" w:cs="Sakkal Majalla" w:hint="cs"/>
          <w:b/>
          <w:bCs/>
          <w:color w:val="000000" w:themeColor="text1"/>
          <w:sz w:val="32"/>
          <w:szCs w:val="32"/>
          <w:rtl/>
          <w:lang w:bidi="ar-EG"/>
        </w:rPr>
        <w:t xml:space="preserve">1.2.2 </w:t>
      </w:r>
      <w:r w:rsidR="00A53390" w:rsidRPr="004D6816">
        <w:rPr>
          <w:rFonts w:ascii="Sakkal Majalla" w:hAnsi="Sakkal Majalla" w:cs="Sakkal Majalla"/>
          <w:b/>
          <w:bCs/>
          <w:color w:val="000000" w:themeColor="text1"/>
          <w:sz w:val="32"/>
          <w:szCs w:val="32"/>
          <w:rtl/>
          <w:lang w:bidi="ar-EG"/>
        </w:rPr>
        <w:t>أولاً: نشأة وتطور مفهوم التنمية</w:t>
      </w:r>
      <w:bookmarkEnd w:id="44"/>
    </w:p>
    <w:p w14:paraId="2AFA0D4A"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لقد تطورت مفاهيم التنمية منذ خمسينيات من القرن الماضي حيث كان تلك المفاهيم تركز بالدرجة الأولى في تلك الفترة على الجانب الاقتصادي فقط وإن معدل الناتج القومي وما ينتج عنه من تحقيق نمو في دخل إجمالي الفرد هو المؤشر الرئيسي على مستوى التنمية وقد فشل هذا المفهوم في إعطاء تصور واضح على عملية التنمية، وظهر فشل هذا المؤشر والمفهوم للتنمية من خلال ازدياد وتفاقم مشكلة الفقر خاصة بالدول النامية فقد تبين أن عوائد النمو الاقتصادي لم توجه إلى فئات المجتمع كافة بل استفادت فئات محدودة من ذلك النمو تاركه فئات اجتماعية أخرى تعاني من مشكلات الفقر والبطالة واللامساواة..(</w:t>
      </w:r>
      <w:r w:rsidRPr="004D6816">
        <w:rPr>
          <w:rFonts w:ascii="Sakkal Majalla" w:hAnsi="Sakkal Majalla" w:cs="Sakkal Majalla"/>
          <w:color w:val="000000" w:themeColor="text1"/>
          <w:sz w:val="28"/>
          <w:szCs w:val="28"/>
          <w:lang w:bidi="ar-EG"/>
        </w:rPr>
        <w:t>Moustafa, 2022</w:t>
      </w:r>
      <w:r w:rsidRPr="004D6816">
        <w:rPr>
          <w:rFonts w:ascii="Sakkal Majalla" w:hAnsi="Sakkal Majalla" w:cs="Sakkal Majalla"/>
          <w:color w:val="000000" w:themeColor="text1"/>
          <w:sz w:val="28"/>
          <w:szCs w:val="28"/>
          <w:rtl/>
          <w:lang w:bidi="ar-EG"/>
        </w:rPr>
        <w:t>)</w:t>
      </w:r>
    </w:p>
    <w:p w14:paraId="55DC981D"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lastRenderedPageBreak/>
        <w:t>إن العلاقة بين التنمية والصحة تتضح من الفوائد الكبيرة التي تسبقها التنمية الاقتصادية والاجتماعية والثقافية على الناحية الصحية فجزء من التقدم الصحي يعتمد على التحسن الاقتصادي والاجتماعي والثقافي ويعمل المخططون الصحيون مع المسؤولين عن وضع خطط التنمية التي تؤدي إلى تقليل الأخطار الصحية حيث أن هدف الخدمات الصحية هو الاحتفاظ بالصحة ورفع مستوياتها ومنع المرض بالإضافة إلى توفير إمكانيات التشخيص والعلاج والتأهيل وذلك بهدف تحقيق الرفاهية للأفراد المجتمع.(</w:t>
      </w:r>
      <w:r w:rsidRPr="004D6816">
        <w:rPr>
          <w:rFonts w:ascii="Sakkal Majalla" w:hAnsi="Sakkal Majalla" w:cs="Sakkal Majalla"/>
          <w:color w:val="000000" w:themeColor="text1"/>
          <w:sz w:val="28"/>
          <w:szCs w:val="28"/>
          <w:lang w:bidi="ar-EG"/>
        </w:rPr>
        <w:t>Abu Gabal, 2023</w:t>
      </w:r>
      <w:r w:rsidRPr="004D6816">
        <w:rPr>
          <w:rFonts w:ascii="Sakkal Majalla" w:hAnsi="Sakkal Majalla" w:cs="Sakkal Majalla"/>
          <w:color w:val="000000" w:themeColor="text1"/>
          <w:sz w:val="28"/>
          <w:szCs w:val="28"/>
          <w:rtl/>
          <w:lang w:bidi="ar-EG"/>
        </w:rPr>
        <w:t>)</w:t>
      </w:r>
    </w:p>
    <w:p w14:paraId="0AC46E46"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ومما لاشك فيه أن انتشار الأمراض وانخفاض مستوى الرعاية الصحية يعكس أمراً سيئا على كل الجهود التنموية بل ويشكل تهديدا للقوى العاملة مما يؤدي إلى عرقلة التقدم الاقتصادي والاجتماعي والثقافي علاوة على أن الرعاية الصحية من أهم الجهود البشرية والتي تهدف إلى إيجاد نمط حياه أفضل ، ورغم ذلك نجد أن هناك نسبة كبيرة من دول العالم لا زالت تفتقر إلى الرعاية الصحية الكاملة والكافية وما زالت في حاجة إلى مناهج جديده لتحليل نظم وأساليب الرعاية الصحية والاجتماعية فمن المستحيل أن نخطط للرعاية الصحية متجاهلين التفاعل المستمر بين الصحة والبيئة والثقافة والتنمية. (</w:t>
      </w:r>
      <w:r w:rsidRPr="004D6816">
        <w:rPr>
          <w:rFonts w:ascii="Sakkal Majalla" w:hAnsi="Sakkal Majalla" w:cs="Sakkal Majalla"/>
          <w:color w:val="000000" w:themeColor="text1"/>
          <w:sz w:val="28"/>
          <w:szCs w:val="28"/>
          <w:lang w:bidi="ar-EG"/>
        </w:rPr>
        <w:t>Aliwa, 2020</w:t>
      </w:r>
      <w:r w:rsidRPr="004D6816">
        <w:rPr>
          <w:rFonts w:ascii="Sakkal Majalla" w:hAnsi="Sakkal Majalla" w:cs="Sakkal Majalla"/>
          <w:color w:val="000000" w:themeColor="text1"/>
          <w:sz w:val="28"/>
          <w:szCs w:val="28"/>
          <w:rtl/>
          <w:lang w:bidi="ar-EG"/>
        </w:rPr>
        <w:t>)</w:t>
      </w:r>
    </w:p>
    <w:p w14:paraId="2CC72FD3"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فمن خلال أدبيات التنمية التقليدية التي سادت بتلك الفترة والتي تمكنت من صياغة</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نمط فكري تنموي كان له تأثير كبير على صياغة القرار الاقتصادي واستراتيجيات التنمية برؤية كان من أهدافها وجود استراتيجيات تنموية في الدول والمجتمعات النامية وقد نتج عن ذلك مشكلات كبيره بسبب تبني مفاهيم ونماذج وسياسات التنمية التي قلدت نموذج النمو بالدول الرأسمالية الغربية حيث كانت الفكرة السائدة هي تقليد التجربة الأوروبية هو الذي يمثل مفتاح التقدم والتنمية دون الأخذ في الاعتبار مراعاة خصوصيات دول العالم الثالث و الفروق البينية والطبيعية الخاصة بالدول النامية التي عانت معظمها بعد استقلالها من كثرة المعوقات السياسية والاقتصادية والاجتماعية التي أدت إلى ضعف في العمليات التنموية بتلك الدول سواء لسوء أداء النخب وتراجع الديمقراطية أو لضعف الهياكل الإدارية بفعل القوى الاستعمارية وضعف الموارد البيئية والبشرية التي تمثلها تلك المجتمعات الأمر الذي أدى إلى تعثر جهود التنمية ووصولها إلى طريق مسدود بل أدى إلى زيادة تبعية الدول النامية للقوة الخارجية.(كامل، 2022)</w:t>
      </w:r>
    </w:p>
    <w:p w14:paraId="70827490"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lastRenderedPageBreak/>
        <w:t>أما في ستينيات القرن الماضي فقد بدأ ظهور أليات وجوانب جديدة في مفهوم التنمية وتحول إلى تنمية الموارد البشرية طبقا لما جاء بقرار جمعية الأمم المتحدة سنة ١٩٦٢ والذي كان تحت عنوان "تنمية الموارد البشرية، واستمر العمل بهذا المفهوم حتى منتصف السبعينات حيث حصل تطور بمفهوم التنمية البشرية وصار يشمل ضم القدرات البشرية كافة وذلك من تدريب الكوادر الوطنية لاستخدامها بالعمليات الإنتاجية بهدف تسريع التصنيع بالدول النامية.(ماضي، 2022)</w:t>
      </w:r>
    </w:p>
    <w:p w14:paraId="57BE9A05"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وفي بداية التسعينيات تطور مفهوم التنمية ليشتمل على البعد السياسي والاجتماعي والثقافي إلى جانب البعد الاقتصادي وليعطي بعدا إنسانيا لعملية التنمية وقد أدت تلك التغيرات إلى وجود نظريات واستراتيجيات جديدة تختلف على مفاهيم ونظريات واستراتيجيات التنمية، كما كشفت تلك التغيرات عن أهمية</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تحديد مفهوم للتنمية يتلاءم مع خصوصيات دول العالم الثالث مما يحقق طموح شعبها بمعيشة أفضل.(شنقرط، 2024)</w:t>
      </w:r>
    </w:p>
    <w:p w14:paraId="46278643" w14:textId="02612D07" w:rsidR="00A53390" w:rsidRPr="004D6816" w:rsidRDefault="0071133C" w:rsidP="0071133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5" w:name="_Toc191825463"/>
      <w:r w:rsidRPr="004D6816">
        <w:rPr>
          <w:rFonts w:ascii="Sakkal Majalla" w:hAnsi="Sakkal Majalla" w:cs="Sakkal Majalla" w:hint="cs"/>
          <w:b/>
          <w:bCs/>
          <w:color w:val="000000" w:themeColor="text1"/>
          <w:sz w:val="32"/>
          <w:szCs w:val="32"/>
          <w:rtl/>
          <w:lang w:bidi="ar-EG"/>
        </w:rPr>
        <w:t xml:space="preserve">2.2.2 </w:t>
      </w:r>
      <w:r w:rsidR="00A53390" w:rsidRPr="004D6816">
        <w:rPr>
          <w:rFonts w:ascii="Sakkal Majalla" w:hAnsi="Sakkal Majalla" w:cs="Sakkal Majalla"/>
          <w:b/>
          <w:bCs/>
          <w:color w:val="000000" w:themeColor="text1"/>
          <w:sz w:val="32"/>
          <w:szCs w:val="32"/>
          <w:rtl/>
          <w:lang w:bidi="ar-EG"/>
        </w:rPr>
        <w:t>ثانياً: بداية نشائه فكرة التنمية المستدامة</w:t>
      </w:r>
      <w:bookmarkEnd w:id="45"/>
    </w:p>
    <w:p w14:paraId="75568703"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في القرن الثامن عشر أشار علماء النظريات الاقتصادية مثل آدم سميث إلى قضايا التنمية و في القرن التاسع عشر ناقش كل من كارل ماركس و مالتوس وريكاردو وميل عناصر معينة من التنمية</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 xml:space="preserve">المستدامة </w:t>
      </w:r>
    </w:p>
    <w:p w14:paraId="138673A8" w14:textId="162F5E5D" w:rsidR="00A53390" w:rsidRPr="004D6816" w:rsidRDefault="00A53390" w:rsidP="0071133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في عام </w:t>
      </w:r>
      <w:r w:rsidR="0071133C" w:rsidRPr="004D6816">
        <w:rPr>
          <w:rFonts w:ascii="Sakkal Majalla" w:hAnsi="Sakkal Majalla" w:cs="Sakkal Majalla" w:hint="cs"/>
          <w:color w:val="000000" w:themeColor="text1"/>
          <w:sz w:val="28"/>
          <w:szCs w:val="28"/>
          <w:rtl/>
          <w:lang w:bidi="ar-EG"/>
        </w:rPr>
        <w:t>1969</w:t>
      </w:r>
      <w:r w:rsidRPr="004D6816">
        <w:rPr>
          <w:rFonts w:ascii="Sakkal Majalla" w:hAnsi="Sakkal Majalla" w:cs="Sakkal Majalla"/>
          <w:color w:val="000000" w:themeColor="text1"/>
          <w:sz w:val="28"/>
          <w:szCs w:val="28"/>
          <w:rtl/>
          <w:lang w:bidi="ar-EG"/>
        </w:rPr>
        <w:t xml:space="preserve"> قامت الأمم المتحدة بنشر تقرير عن الأنسان وبيئته وقد ركزت التقرير على مجموعة من الأنشطة التي تعمل على تجنب التدهور البيئي العالمي وقد شارك أكثر من </w:t>
      </w:r>
      <w:r w:rsidR="0071133C" w:rsidRPr="004D6816">
        <w:rPr>
          <w:rFonts w:ascii="Sakkal Majalla" w:hAnsi="Sakkal Majalla" w:cs="Sakkal Majalla" w:hint="cs"/>
          <w:color w:val="000000" w:themeColor="text1"/>
          <w:sz w:val="28"/>
          <w:szCs w:val="28"/>
          <w:rtl/>
          <w:lang w:bidi="fa-IR"/>
        </w:rPr>
        <w:t>2000</w:t>
      </w:r>
      <w:r w:rsidRPr="004D6816">
        <w:rPr>
          <w:rFonts w:ascii="Sakkal Majalla" w:hAnsi="Sakkal Majalla" w:cs="Sakkal Majalla"/>
          <w:color w:val="000000" w:themeColor="text1"/>
          <w:sz w:val="28"/>
          <w:szCs w:val="28"/>
          <w:rtl/>
          <w:lang w:bidi="ar-EG"/>
        </w:rPr>
        <w:t xml:space="preserve"> عالم في إعداد هذا</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التقرير.(</w:t>
      </w:r>
      <w:r w:rsidRPr="004D6816">
        <w:rPr>
          <w:rFonts w:ascii="Sakkal Majalla" w:hAnsi="Sakkal Majalla" w:cs="Sakkal Majalla"/>
          <w:color w:val="000000" w:themeColor="text1"/>
          <w:sz w:val="28"/>
          <w:szCs w:val="28"/>
          <w:lang w:bidi="ar-EG"/>
        </w:rPr>
        <w:t>Moustafa, 2022</w:t>
      </w:r>
      <w:r w:rsidRPr="004D6816">
        <w:rPr>
          <w:rFonts w:ascii="Sakkal Majalla" w:hAnsi="Sakkal Majalla" w:cs="Sakkal Majalla"/>
          <w:color w:val="000000" w:themeColor="text1"/>
          <w:sz w:val="28"/>
          <w:szCs w:val="28"/>
          <w:rtl/>
          <w:lang w:bidi="ar-EG"/>
        </w:rPr>
        <w:t>)</w:t>
      </w:r>
    </w:p>
    <w:p w14:paraId="280FA75C" w14:textId="52D5B960" w:rsidR="00A53390" w:rsidRPr="004D6816" w:rsidRDefault="00A53390" w:rsidP="0071133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في عام </w:t>
      </w:r>
      <w:r w:rsidR="0071133C" w:rsidRPr="004D6816">
        <w:rPr>
          <w:rFonts w:ascii="Sakkal Majalla" w:hAnsi="Sakkal Majalla" w:cs="Sakkal Majalla" w:hint="cs"/>
          <w:color w:val="000000" w:themeColor="text1"/>
          <w:sz w:val="28"/>
          <w:szCs w:val="28"/>
          <w:rtl/>
          <w:lang w:bidi="fa-IR"/>
        </w:rPr>
        <w:t>1972</w:t>
      </w:r>
      <w:r w:rsidRPr="004D6816">
        <w:rPr>
          <w:rFonts w:ascii="Sakkal Majalla" w:hAnsi="Sakkal Majalla" w:cs="Sakkal Majalla"/>
          <w:color w:val="000000" w:themeColor="text1"/>
          <w:sz w:val="28"/>
          <w:szCs w:val="28"/>
          <w:rtl/>
          <w:lang w:bidi="ar-EG"/>
        </w:rPr>
        <w:t xml:space="preserve"> تم عقد مؤتمر الأمم المتحدة حول البيئة البشرية في استوكهولم بمملكة السويد وتم التركيز على المسائل البيئية وانتهى إلى إنشاء برنامج الأمم المتحدة للبيئة والى إعلان استوكهولم بأهمية الدفاع عن البيئة البشرية للأجيال الحاضرة والمستقبلية وتحسينها كما انه يتعين العمل على تحقيق </w:t>
      </w:r>
      <w:r w:rsidRPr="004D6816">
        <w:rPr>
          <w:rFonts w:ascii="Sakkal Majalla" w:hAnsi="Sakkal Majalla" w:cs="Sakkal Majalla"/>
          <w:color w:val="000000" w:themeColor="text1"/>
          <w:sz w:val="28"/>
          <w:szCs w:val="28"/>
          <w:rtl/>
          <w:lang w:bidi="ar-EG"/>
        </w:rPr>
        <w:lastRenderedPageBreak/>
        <w:t>الأهداف المحددة والأساسية للسلام والتنمية الاقتصادية من حول العالم، كما يجب تأمين إدارة أكثر رشداً للموارد وبالتالي تحسين البيئة.(كامل، 2022)</w:t>
      </w:r>
    </w:p>
    <w:p w14:paraId="7B943827" w14:textId="737320D1" w:rsidR="00A53390" w:rsidRPr="004D6816" w:rsidRDefault="00A53390" w:rsidP="0071133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وفي نفس العام </w:t>
      </w:r>
      <w:r w:rsidR="0071133C" w:rsidRPr="004D6816">
        <w:rPr>
          <w:rFonts w:ascii="Sakkal Majalla" w:hAnsi="Sakkal Majalla" w:cs="Sakkal Majalla" w:hint="cs"/>
          <w:color w:val="000000" w:themeColor="text1"/>
          <w:sz w:val="28"/>
          <w:szCs w:val="28"/>
          <w:rtl/>
          <w:lang w:bidi="fa-IR"/>
        </w:rPr>
        <w:t>1972</w:t>
      </w:r>
      <w:r w:rsidRPr="004D6816">
        <w:rPr>
          <w:rFonts w:ascii="Sakkal Majalla" w:hAnsi="Sakkal Majalla" w:cs="Sakkal Majalla"/>
          <w:color w:val="000000" w:themeColor="text1"/>
          <w:sz w:val="28"/>
          <w:szCs w:val="28"/>
          <w:rtl/>
          <w:lang w:bidi="ar-EG"/>
        </w:rPr>
        <w:t xml:space="preserve"> عرض نادي روما تقرير " حدود النمو </w:t>
      </w:r>
      <w:r w:rsidRPr="004D6816">
        <w:rPr>
          <w:rFonts w:ascii="Sakkal Majalla" w:hAnsi="Sakkal Majalla" w:cs="Sakkal Majalla"/>
          <w:color w:val="000000" w:themeColor="text1"/>
          <w:sz w:val="28"/>
          <w:szCs w:val="28"/>
          <w:lang w:bidi="ar-EG"/>
        </w:rPr>
        <w:t>The Limits Growth</w:t>
      </w:r>
      <w:r w:rsidRPr="004D6816">
        <w:rPr>
          <w:rFonts w:ascii="Sakkal Majalla" w:hAnsi="Sakkal Majalla" w:cs="Sakkal Majalla"/>
          <w:color w:val="000000" w:themeColor="text1"/>
          <w:sz w:val="28"/>
          <w:szCs w:val="28"/>
          <w:rtl/>
          <w:lang w:bidi="ar-EG"/>
        </w:rPr>
        <w:t xml:space="preserve"> " وذلك نتيجة ظهور احتمال نقص جوهري في الموارد غير المتجددة، مثل البترول والغاز الطبيعي وبعض المعادن والتقرير</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 xml:space="preserve"> طرح عدة أسئلة منها</w:t>
      </w:r>
      <w:r w:rsidRPr="004D6816">
        <w:rPr>
          <w:rFonts w:ascii="Sakkal Majalla" w:hAnsi="Sakkal Majalla" w:cs="Sakkal Majalla"/>
          <w:color w:val="000000" w:themeColor="text1"/>
          <w:sz w:val="28"/>
          <w:szCs w:val="28"/>
          <w:lang w:bidi="ar-EG"/>
        </w:rPr>
        <w:t>:</w:t>
      </w:r>
    </w:p>
    <w:p w14:paraId="003B382B" w14:textId="77777777" w:rsidR="00A53390" w:rsidRPr="004D6816" w:rsidRDefault="00A53390" w:rsidP="00277B83">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ماذا ستكون العواقب البيئية إذا استمر النمو الاقتصادي على وضعه الحالي؟</w:t>
      </w:r>
    </w:p>
    <w:p w14:paraId="7AE670CE" w14:textId="77777777" w:rsidR="00A53390" w:rsidRPr="004D6816" w:rsidRDefault="00A53390" w:rsidP="00277B83">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ما الذي يجب القيام به للتأكد من أن الاقتصاد البشري سيؤمن وبفعالية لجميع البشر ويكون أيضا</w:t>
      </w:r>
    </w:p>
    <w:p w14:paraId="75828EF6" w14:textId="77777777" w:rsidR="00A53390" w:rsidRPr="004D6816" w:rsidRDefault="00A53390" w:rsidP="00277B83">
      <w:pPr>
        <w:pStyle w:val="ListParagraph"/>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ملائما ضمن الحدود المادية للأرض؟</w:t>
      </w:r>
    </w:p>
    <w:p w14:paraId="2CB372D2"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وقد توصلت الدراسة التي استمرت سنتين في معهد ماساشوتس للتكنولوجيا من أجل البحث عن أسباب ونتائج النمو على المدى البعيد في: السكان ورأس المال الصناعي وإنتاج الغذاء - واستهلاك الموارد -والتلوث، إلى ثلاثة نتائج من خلال عمل نموذج على الكمبيوتر ، أطلق علية 3 </w:t>
      </w:r>
      <w:r w:rsidRPr="004D6816">
        <w:rPr>
          <w:rFonts w:ascii="Sakkal Majalla" w:hAnsi="Sakkal Majalla" w:cs="Sakkal Majalla"/>
          <w:color w:val="000000" w:themeColor="text1"/>
          <w:sz w:val="28"/>
          <w:szCs w:val="28"/>
          <w:lang w:bidi="ar-EG"/>
        </w:rPr>
        <w:t>World</w:t>
      </w:r>
      <w:r w:rsidRPr="004D6816">
        <w:rPr>
          <w:rFonts w:ascii="Sakkal Majalla" w:hAnsi="Sakkal Majalla" w:cs="Sakkal Majalla"/>
          <w:color w:val="000000" w:themeColor="text1"/>
          <w:sz w:val="28"/>
          <w:szCs w:val="28"/>
          <w:rtl/>
          <w:lang w:bidi="ar-EG"/>
        </w:rPr>
        <w:t xml:space="preserve"> وتتضمن النتائج تحديات بالوعيد والوعد، ويتوقف ذلك على خيارات ، البشرية والدول الصناعية بشكل خاص.</w:t>
      </w:r>
      <w:r w:rsidRPr="004D6816">
        <w:rPr>
          <w:rFonts w:ascii="Sakkal Majalla" w:hAnsi="Sakkal Majalla" w:cs="Sakkal Majalla"/>
          <w:color w:val="000000" w:themeColor="text1"/>
          <w:sz w:val="28"/>
          <w:szCs w:val="28"/>
          <w:lang w:bidi="ar-EG"/>
        </w:rPr>
        <w:t>(Ibrahim, 2024)</w:t>
      </w:r>
    </w:p>
    <w:p w14:paraId="7B48BB13" w14:textId="77777777" w:rsidR="00A53390" w:rsidRPr="004D6816" w:rsidRDefault="00A53390" w:rsidP="00277B83">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إذا استمرت اتجاهات النمو في الصناعة والتلوث، وفى عدد السكان وإنتاج الغذاء واستنزاف الموارد مستمرا ولم تتغير، فإن حدود النمو على هذا الكوكب ستصل في وقت ما خلال إل </w:t>
      </w:r>
      <w:r w:rsidRPr="004D6816">
        <w:rPr>
          <w:rFonts w:ascii="Sakkal Majalla" w:hAnsi="Sakkal Majalla" w:cs="Sakkal Majalla"/>
          <w:color w:val="000000" w:themeColor="text1"/>
          <w:sz w:val="28"/>
          <w:szCs w:val="28"/>
          <w:rtl/>
          <w:lang w:bidi="fa-IR"/>
        </w:rPr>
        <w:t>۱۰۰</w:t>
      </w:r>
      <w:r w:rsidRPr="004D6816">
        <w:rPr>
          <w:rFonts w:ascii="Sakkal Majalla" w:hAnsi="Sakkal Majalla" w:cs="Sakkal Majalla"/>
          <w:color w:val="000000" w:themeColor="text1"/>
          <w:sz w:val="28"/>
          <w:szCs w:val="28"/>
          <w:rtl/>
          <w:lang w:bidi="ar-EG"/>
        </w:rPr>
        <w:t xml:space="preserve"> سنة القادمة.إن أكثر العواقب الوخيمة الممكن أن تحدث مستقبلا هو الانخفاض في كلا طاقة التصنيع. السكان والذي لا يمكن التحكم فيه. وعدد.</w:t>
      </w:r>
    </w:p>
    <w:p w14:paraId="303DD179" w14:textId="77777777" w:rsidR="00A53390" w:rsidRPr="004D6816" w:rsidRDefault="00A53390" w:rsidP="00277B83">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يمكن تغيير اتجاهات النمو تلك، وإقامة حالة ثابتة اقتصاديا وبيئياً، والتي يمكن أن تستديم طويلا في المستقبل.</w:t>
      </w:r>
    </w:p>
    <w:p w14:paraId="4E99D550" w14:textId="77777777" w:rsidR="00A53390" w:rsidRPr="004D6816" w:rsidRDefault="00A53390" w:rsidP="00277B83">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إن حالة التوازن العالمي يمكن التخطيط له بحيث أن الاحتياجات الأساسية لكل شخص على هذه الأرض يمكن تلبيتها وإتاحة الفرص المتساوية لجميع البشر.</w:t>
      </w:r>
    </w:p>
    <w:p w14:paraId="7E994D67" w14:textId="77777777" w:rsidR="00A53390" w:rsidRPr="004D6816" w:rsidRDefault="00A53390" w:rsidP="00277B83">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lastRenderedPageBreak/>
        <w:t>إذا قرر سكان العالم النضال والكفاح من أجل حصيلة من الإنتاج ثانية أكثر من الأولي فإن عليهم أن يبدأ العمل فورا وفرص النجاح ستكون كبيرة.</w:t>
      </w:r>
    </w:p>
    <w:p w14:paraId="5A3B6579" w14:textId="5CD1E9DF" w:rsidR="00A53390" w:rsidRPr="004D6816" w:rsidRDefault="00A53390" w:rsidP="0071133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في عام </w:t>
      </w:r>
      <w:r w:rsidR="0071133C" w:rsidRPr="004D6816">
        <w:rPr>
          <w:rFonts w:ascii="Sakkal Majalla" w:hAnsi="Sakkal Majalla" w:cs="Sakkal Majalla" w:hint="cs"/>
          <w:color w:val="000000" w:themeColor="text1"/>
          <w:sz w:val="28"/>
          <w:szCs w:val="28"/>
          <w:rtl/>
          <w:lang w:bidi="fa-IR"/>
        </w:rPr>
        <w:t>1975</w:t>
      </w:r>
      <w:r w:rsidRPr="004D6816">
        <w:rPr>
          <w:rFonts w:ascii="Sakkal Majalla" w:hAnsi="Sakkal Majalla" w:cs="Sakkal Majalla"/>
          <w:color w:val="000000" w:themeColor="text1"/>
          <w:sz w:val="28"/>
          <w:szCs w:val="28"/>
          <w:rtl/>
          <w:lang w:bidi="ar-EG"/>
        </w:rPr>
        <w:t xml:space="preserve"> تم عقد مؤتمر اليونسكو حول التعليم حول البيئة، بلغراد بيوغوسلافيا وقد تم وضع إطار تعليمي بيني عالمي بيان المعروف باسم ميثاق بلغراد هذا بالإضافة إلى انه في نفس العام تم عقد المؤتمر الدولي للبيئة البشرية (</w:t>
      </w:r>
      <w:r w:rsidRPr="004D6816">
        <w:rPr>
          <w:rFonts w:ascii="Sakkal Majalla" w:hAnsi="Sakkal Majalla" w:cs="Sakkal Majalla"/>
          <w:color w:val="000000" w:themeColor="text1"/>
          <w:sz w:val="28"/>
          <w:szCs w:val="28"/>
          <w:lang w:bidi="ar-EG"/>
        </w:rPr>
        <w:t>HESC</w:t>
      </w:r>
      <w:r w:rsidRPr="004D6816">
        <w:rPr>
          <w:rFonts w:ascii="Sakkal Majalla" w:hAnsi="Sakkal Majalla" w:cs="Sakkal Majalla"/>
          <w:color w:val="000000" w:themeColor="text1"/>
          <w:sz w:val="28"/>
          <w:szCs w:val="28"/>
          <w:rtl/>
          <w:lang w:bidi="ar-EG"/>
        </w:rPr>
        <w:t xml:space="preserve">)، كيوتو اليابان وقد أكد نفس المشاكل كما في ستوكهولم عام </w:t>
      </w:r>
      <w:r w:rsidRPr="004D6816">
        <w:rPr>
          <w:rFonts w:ascii="Sakkal Majalla" w:hAnsi="Sakkal Majalla" w:cs="Sakkal Majalla"/>
          <w:color w:val="000000" w:themeColor="text1"/>
          <w:sz w:val="28"/>
          <w:szCs w:val="28"/>
          <w:rtl/>
          <w:lang w:bidi="fa-IR"/>
        </w:rPr>
        <w:t xml:space="preserve">۱۹۷۲ </w:t>
      </w:r>
      <w:r w:rsidRPr="004D6816">
        <w:rPr>
          <w:rFonts w:ascii="Sakkal Majalla" w:hAnsi="Sakkal Majalla" w:cs="Sakkal Majalla"/>
          <w:color w:val="000000" w:themeColor="text1"/>
          <w:sz w:val="28"/>
          <w:szCs w:val="28"/>
          <w:lang w:bidi="ar-EG"/>
        </w:rPr>
        <w:t>(Abu Gabal, 2023)</w:t>
      </w:r>
    </w:p>
    <w:p w14:paraId="33B0B2F1" w14:textId="382C4DA5" w:rsidR="00A53390" w:rsidRPr="004D6816" w:rsidRDefault="00A53390" w:rsidP="007113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في سنة </w:t>
      </w:r>
      <w:r w:rsidR="0071133C" w:rsidRPr="004D6816">
        <w:rPr>
          <w:rFonts w:ascii="Sakkal Majalla" w:hAnsi="Sakkal Majalla" w:cs="Sakkal Majalla" w:hint="cs"/>
          <w:color w:val="000000" w:themeColor="text1"/>
          <w:sz w:val="28"/>
          <w:szCs w:val="28"/>
          <w:rtl/>
          <w:lang w:bidi="fa-IR"/>
        </w:rPr>
        <w:t>1980</w:t>
      </w:r>
      <w:r w:rsidRPr="004D6816">
        <w:rPr>
          <w:rFonts w:ascii="Sakkal Majalla" w:hAnsi="Sakkal Majalla" w:cs="Sakkal Majalla"/>
          <w:color w:val="000000" w:themeColor="text1"/>
          <w:sz w:val="28"/>
          <w:szCs w:val="28"/>
          <w:rtl/>
          <w:lang w:bidi="ar-EG"/>
        </w:rPr>
        <w:t xml:space="preserve"> قام الاتحاد الدولي لحماية الطبيعة </w:t>
      </w:r>
      <w:r w:rsidRPr="004D6816">
        <w:rPr>
          <w:rFonts w:ascii="Sakkal Majalla" w:hAnsi="Sakkal Majalla" w:cs="Sakkal Majalla"/>
          <w:color w:val="000000" w:themeColor="text1"/>
          <w:sz w:val="28"/>
          <w:szCs w:val="28"/>
          <w:lang w:bidi="ar-EG"/>
        </w:rPr>
        <w:t>International Union for the IUCN Conservation of Nature</w:t>
      </w:r>
      <w:r w:rsidRPr="004D6816">
        <w:rPr>
          <w:rFonts w:ascii="Sakkal Majalla" w:hAnsi="Sakkal Majalla" w:cs="Sakkal Majalla"/>
          <w:color w:val="000000" w:themeColor="text1"/>
          <w:sz w:val="28"/>
          <w:szCs w:val="28"/>
          <w:rtl/>
          <w:lang w:bidi="ar-EG"/>
        </w:rPr>
        <w:t xml:space="preserve"> بوضع استراتيجية الحفاظ العالمي وهو أول من استخدم مفهوم التنمية المستدامة </w:t>
      </w:r>
      <w:r w:rsidRPr="004D6816">
        <w:rPr>
          <w:rFonts w:ascii="Sakkal Majalla" w:hAnsi="Sakkal Majalla" w:cs="Sakkal Majalla"/>
          <w:color w:val="000000" w:themeColor="text1"/>
          <w:sz w:val="28"/>
          <w:szCs w:val="28"/>
          <w:lang w:bidi="ar-EG"/>
        </w:rPr>
        <w:t>Sustainable Development</w:t>
      </w:r>
      <w:r w:rsidRPr="004D6816">
        <w:rPr>
          <w:rFonts w:ascii="Sakkal Majalla" w:hAnsi="Sakkal Majalla" w:cs="Sakkal Majalla"/>
          <w:color w:val="000000" w:themeColor="text1"/>
          <w:sz w:val="28"/>
          <w:szCs w:val="28"/>
          <w:rtl/>
          <w:lang w:bidi="ar-EG"/>
        </w:rPr>
        <w:t xml:space="preserve"> في مناقشة تدعم الفكرة القائلة بأنه إذا لم يتم حماية كل منخصوبة التربة ومعدل الإنتاج للكوكب، فإن هناك خطر على مستقبل البشرية.(ماضي، 2022)</w:t>
      </w:r>
    </w:p>
    <w:p w14:paraId="1CCD952E" w14:textId="53783BE0" w:rsidR="00A53390" w:rsidRPr="004D6816" w:rsidRDefault="00A53390" w:rsidP="0071133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وفي </w:t>
      </w:r>
      <w:r w:rsidR="0071133C" w:rsidRPr="004D6816">
        <w:rPr>
          <w:rFonts w:ascii="Sakkal Majalla" w:hAnsi="Sakkal Majalla" w:cs="Sakkal Majalla" w:hint="cs"/>
          <w:color w:val="000000" w:themeColor="text1"/>
          <w:sz w:val="28"/>
          <w:szCs w:val="28"/>
          <w:rtl/>
          <w:lang w:bidi="fa-IR"/>
        </w:rPr>
        <w:t>1983</w:t>
      </w:r>
      <w:r w:rsidRPr="004D6816">
        <w:rPr>
          <w:rFonts w:ascii="Sakkal Majalla" w:hAnsi="Sakkal Majalla" w:cs="Sakkal Majalla"/>
          <w:color w:val="000000" w:themeColor="text1"/>
          <w:sz w:val="28"/>
          <w:szCs w:val="28"/>
          <w:rtl/>
          <w:lang w:bidi="ar-EG"/>
        </w:rPr>
        <w:t xml:space="preserve"> قامت الأمم المتحدة بتشكيل لجنة عالمية للبيئة والتنمية </w:t>
      </w:r>
      <w:r w:rsidRPr="004D6816">
        <w:rPr>
          <w:rFonts w:ascii="Sakkal Majalla" w:hAnsi="Sakkal Majalla" w:cs="Sakkal Majalla"/>
          <w:color w:val="000000" w:themeColor="text1"/>
          <w:sz w:val="28"/>
          <w:szCs w:val="28"/>
          <w:lang w:bidi="ar-EG"/>
        </w:rPr>
        <w:t>WCED</w:t>
      </w:r>
      <w:r w:rsidRPr="004D6816">
        <w:rPr>
          <w:rFonts w:ascii="Sakkal Majalla" w:hAnsi="Sakkal Majalla" w:cs="Sakkal Majalla"/>
          <w:color w:val="000000" w:themeColor="text1"/>
          <w:sz w:val="28"/>
          <w:szCs w:val="28"/>
          <w:rtl/>
          <w:lang w:bidi="ar-EG"/>
        </w:rPr>
        <w:t>" وكلفتها بإعادة دراسة مشكلات البيئة والتنمية الحادة.</w:t>
      </w:r>
    </w:p>
    <w:p w14:paraId="6A35AC36" w14:textId="7AF6DBBF" w:rsidR="00A53390" w:rsidRPr="004D6816" w:rsidRDefault="00A53390" w:rsidP="0071133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وفي عام </w:t>
      </w:r>
      <w:r w:rsidR="0071133C" w:rsidRPr="004D6816">
        <w:rPr>
          <w:rFonts w:ascii="Sakkal Majalla" w:hAnsi="Sakkal Majalla" w:cs="Sakkal Majalla" w:hint="cs"/>
          <w:color w:val="000000" w:themeColor="text1"/>
          <w:sz w:val="28"/>
          <w:szCs w:val="28"/>
          <w:rtl/>
          <w:lang w:bidi="fa-IR"/>
        </w:rPr>
        <w:t>1987</w:t>
      </w:r>
      <w:r w:rsidRPr="004D6816">
        <w:rPr>
          <w:rFonts w:ascii="Sakkal Majalla" w:hAnsi="Sakkal Majalla" w:cs="Sakkal Majalla"/>
          <w:color w:val="000000" w:themeColor="text1"/>
          <w:sz w:val="28"/>
          <w:szCs w:val="28"/>
          <w:rtl/>
          <w:lang w:bidi="ar-EG"/>
        </w:rPr>
        <w:t xml:space="preserve"> بدأ ظهور مفهوم التنمية المستدامة وذلك من خلال تقرير اللجنة الدولية حول البيئة والتنمية المعروف باسم تقرير برونتلاند وهذا تقرير مكون من ٥٠٠ صفحه وقد كانت تكلفة هذا التقرير حوالي 7 ملايين دولار وشارك في إعداده </w:t>
      </w:r>
      <w:r w:rsidRPr="004D6816">
        <w:rPr>
          <w:rFonts w:ascii="Sakkal Majalla" w:hAnsi="Sakkal Majalla" w:cs="Sakkal Majalla"/>
          <w:color w:val="000000" w:themeColor="text1"/>
          <w:sz w:val="28"/>
          <w:szCs w:val="28"/>
          <w:rtl/>
          <w:lang w:bidi="fa-IR"/>
        </w:rPr>
        <w:t>۲۲</w:t>
      </w:r>
      <w:r w:rsidRPr="004D6816">
        <w:rPr>
          <w:rFonts w:ascii="Sakkal Majalla" w:hAnsi="Sakkal Majalla" w:cs="Sakkal Majalla"/>
          <w:color w:val="000000" w:themeColor="text1"/>
          <w:sz w:val="28"/>
          <w:szCs w:val="28"/>
          <w:rtl/>
          <w:lang w:bidi="ar-EG"/>
        </w:rPr>
        <w:t xml:space="preserve"> شخصية دولية من الوزراء والعلماء ورجال القانون من البلاد المتقدمة والبلاد النامية برئاسة السيدة جروهارلم برونتلاند رئيسية وزراء الترويج واختير له عنوان يعكس القلق(شنقرط، 2024)</w:t>
      </w:r>
      <w:r w:rsidR="0071133C" w:rsidRPr="004D6816">
        <w:rPr>
          <w:rFonts w:ascii="Sakkal Majalla" w:hAnsi="Sakkal Majalla" w:cs="Sakkal Majalla" w:hint="cs"/>
          <w:color w:val="000000" w:themeColor="text1"/>
          <w:sz w:val="28"/>
          <w:szCs w:val="28"/>
          <w:rtl/>
          <w:lang w:bidi="ar-EG"/>
        </w:rPr>
        <w:t xml:space="preserve"> </w:t>
      </w:r>
      <w:r w:rsidRPr="004D6816">
        <w:rPr>
          <w:rFonts w:ascii="Sakkal Majalla" w:hAnsi="Sakkal Majalla" w:cs="Sakkal Majalla"/>
          <w:color w:val="000000" w:themeColor="text1"/>
          <w:sz w:val="28"/>
          <w:szCs w:val="28"/>
          <w:rtl/>
          <w:lang w:bidi="ar-EG"/>
        </w:rPr>
        <w:t>المتزايد على مصير البشرية مستقبلنا المشترك" وقد أوضح التقرير المفهوم الأولي للتنمية المستدامة بانها" التنمية التي تلبي احتياجات الحاضر دون النيل من قدرة الأجيال القادمة على تلبية احتياجاتها وقد اهتم التقرير بناءاً على مفهوم التنمية المستدامة بالمسائل التي ترتبط بالسكان ، الموارد البشرية ، الفقر ، الأمن الغذائي ، الأنظمة البيئية ، الطاقة والصناعة واعتبر التقرير التنمية المستدامة الاطار الرئيسي للاستراتيجيات التنمية المستقبلية بكافة مستوياتها. (كامل، 2022)</w:t>
      </w:r>
    </w:p>
    <w:p w14:paraId="281C7181" w14:textId="3A881778" w:rsidR="00A53390" w:rsidRPr="004D6816" w:rsidRDefault="00A53390" w:rsidP="0071133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lastRenderedPageBreak/>
        <w:t xml:space="preserve">في عام </w:t>
      </w:r>
      <w:r w:rsidR="0071133C" w:rsidRPr="004D6816">
        <w:rPr>
          <w:rFonts w:ascii="Sakkal Majalla" w:hAnsi="Sakkal Majalla" w:cs="Sakkal Majalla" w:hint="cs"/>
          <w:color w:val="000000" w:themeColor="text1"/>
          <w:sz w:val="28"/>
          <w:szCs w:val="28"/>
          <w:rtl/>
          <w:lang w:bidi="fa-IR"/>
        </w:rPr>
        <w:t>1922</w:t>
      </w:r>
      <w:r w:rsidRPr="004D6816">
        <w:rPr>
          <w:rFonts w:ascii="Sakkal Majalla" w:hAnsi="Sakkal Majalla" w:cs="Sakkal Majalla"/>
          <w:color w:val="000000" w:themeColor="text1"/>
          <w:sz w:val="28"/>
          <w:szCs w:val="28"/>
          <w:rtl/>
          <w:lang w:bidi="ar-EG"/>
        </w:rPr>
        <w:t xml:space="preserve"> شكلت التنمية المستدامة محورا أساسيا بجدول أعمال مؤتمر الأمم المتحدة حول البيئة والتنمية الذي عقد في ريو دي جينيرو بالبرازيل وقد شارك في هذا المؤتمر أكثر من </w:t>
      </w:r>
      <w:r w:rsidRPr="004D6816">
        <w:rPr>
          <w:rFonts w:ascii="Sakkal Majalla" w:hAnsi="Sakkal Majalla" w:cs="Sakkal Majalla"/>
          <w:color w:val="000000" w:themeColor="text1"/>
          <w:sz w:val="28"/>
          <w:szCs w:val="28"/>
          <w:rtl/>
          <w:lang w:bidi="fa-IR"/>
        </w:rPr>
        <w:t>۱۷۸</w:t>
      </w:r>
      <w:r w:rsidRPr="004D6816">
        <w:rPr>
          <w:rFonts w:ascii="Sakkal Majalla" w:hAnsi="Sakkal Majalla" w:cs="Sakkal Majalla"/>
          <w:color w:val="000000" w:themeColor="text1"/>
          <w:sz w:val="28"/>
          <w:szCs w:val="28"/>
          <w:rtl/>
          <w:lang w:bidi="ar-EG"/>
        </w:rPr>
        <w:t xml:space="preserve"> من رؤساء الدول والحكومات، وأكثر من </w:t>
      </w:r>
      <w:r w:rsidR="0071133C" w:rsidRPr="004D6816">
        <w:rPr>
          <w:rFonts w:ascii="Sakkal Majalla" w:hAnsi="Sakkal Majalla" w:cs="Sakkal Majalla" w:hint="cs"/>
          <w:color w:val="000000" w:themeColor="text1"/>
          <w:sz w:val="28"/>
          <w:szCs w:val="28"/>
          <w:rtl/>
          <w:lang w:bidi="fa-IR"/>
        </w:rPr>
        <w:t>3000</w:t>
      </w:r>
      <w:r w:rsidRPr="004D6816">
        <w:rPr>
          <w:rFonts w:ascii="Sakkal Majalla" w:hAnsi="Sakkal Majalla" w:cs="Sakkal Majalla"/>
          <w:color w:val="000000" w:themeColor="text1"/>
          <w:sz w:val="28"/>
          <w:szCs w:val="28"/>
          <w:rtl/>
          <w:lang w:bidi="ar-EG"/>
        </w:rPr>
        <w:t xml:space="preserve"> من علماء البيئة ومن ممثلي المنظمات الحكومية وغير الحكومية والنقابات والأحزاب المعنية بشئون البيئة وذلك لمناقشة تحديات القرن المقبل بالإضافة إلى اعتماد خطة عمل عالمية لمواجهة هذه التحديات وقد اعتمد المشاركون خطة عمل تتضمن سلسلة من المبادئ التي تهدف إلى مساعدة الحكومات والمؤسسات الأخرى بتنفيذ سياسات التنمية المستدامة وبرامجها كما تم اعتماد إعلان ريو دي جينيرو الذي ينص على أن الكائنات البشرية هي جوهر مسائل التنمية المستدامة فهي تتمتع بالحق في عيش حياه صحية ومنتجه متناغمة مع الطبيعة " وانتهى المؤتمر إلى تشكيل لجنة الأمم المتحدة للتنمية المستدامة(</w:t>
      </w:r>
      <w:r w:rsidRPr="004D6816">
        <w:rPr>
          <w:rFonts w:ascii="Sakkal Majalla" w:hAnsi="Sakkal Majalla" w:cs="Sakkal Majalla"/>
          <w:color w:val="000000" w:themeColor="text1"/>
          <w:sz w:val="28"/>
          <w:szCs w:val="28"/>
          <w:lang w:bidi="ar-EG"/>
        </w:rPr>
        <w:t>Aliwa, 2020</w:t>
      </w:r>
      <w:r w:rsidRPr="004D6816">
        <w:rPr>
          <w:rFonts w:ascii="Sakkal Majalla" w:hAnsi="Sakkal Majalla" w:cs="Sakkal Majalla"/>
          <w:color w:val="000000" w:themeColor="text1"/>
          <w:sz w:val="28"/>
          <w:szCs w:val="28"/>
          <w:rtl/>
          <w:lang w:bidi="ar-EG"/>
        </w:rPr>
        <w:t>)</w:t>
      </w:r>
    </w:p>
    <w:p w14:paraId="663B2C31" w14:textId="7746E86F" w:rsidR="00A53390" w:rsidRPr="004D6816" w:rsidRDefault="00A53390" w:rsidP="007113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في عام </w:t>
      </w:r>
      <w:r w:rsidR="0071133C" w:rsidRPr="004D6816">
        <w:rPr>
          <w:rFonts w:ascii="Sakkal Majalla" w:hAnsi="Sakkal Majalla" w:cs="Sakkal Majalla" w:hint="cs"/>
          <w:color w:val="000000" w:themeColor="text1"/>
          <w:sz w:val="28"/>
          <w:szCs w:val="28"/>
          <w:rtl/>
          <w:lang w:bidi="fa-IR"/>
        </w:rPr>
        <w:t>2000</w:t>
      </w:r>
      <w:r w:rsidRPr="004D6816">
        <w:rPr>
          <w:rFonts w:ascii="Sakkal Majalla" w:hAnsi="Sakkal Majalla" w:cs="Sakkal Majalla"/>
          <w:color w:val="000000" w:themeColor="text1"/>
          <w:sz w:val="28"/>
          <w:szCs w:val="28"/>
          <w:rtl/>
          <w:lang w:bidi="ar-EG"/>
        </w:rPr>
        <w:t xml:space="preserve"> نشرت الأمم المتحدة إعلان الألفية وهو إعلان يحتوي على ثمانية أهداف إنمائية للألفية (</w:t>
      </w:r>
      <w:r w:rsidRPr="004D6816">
        <w:rPr>
          <w:rFonts w:ascii="Sakkal Majalla" w:hAnsi="Sakkal Majalla" w:cs="Sakkal Majalla"/>
          <w:color w:val="000000" w:themeColor="text1"/>
          <w:sz w:val="28"/>
          <w:szCs w:val="28"/>
          <w:lang w:bidi="ar-EG"/>
        </w:rPr>
        <w:t>MDG</w:t>
      </w:r>
      <w:r w:rsidRPr="004D6816">
        <w:rPr>
          <w:rFonts w:ascii="Sakkal Majalla" w:hAnsi="Sakkal Majalla" w:cs="Sakkal Majalla"/>
          <w:color w:val="000000" w:themeColor="text1"/>
          <w:sz w:val="28"/>
          <w:szCs w:val="28"/>
          <w:rtl/>
          <w:lang w:bidi="ar-EG"/>
        </w:rPr>
        <w:t xml:space="preserve">) المحددة بحلول عام </w:t>
      </w:r>
      <w:r w:rsidR="0071133C" w:rsidRPr="004D6816">
        <w:rPr>
          <w:rFonts w:ascii="Sakkal Majalla" w:hAnsi="Sakkal Majalla" w:cs="Sakkal Majalla" w:hint="cs"/>
          <w:color w:val="000000" w:themeColor="text1"/>
          <w:sz w:val="28"/>
          <w:szCs w:val="28"/>
          <w:rtl/>
          <w:lang w:bidi="ar-EG"/>
        </w:rPr>
        <w:t>2015</w:t>
      </w:r>
    </w:p>
    <w:p w14:paraId="071B34D6" w14:textId="24851D28" w:rsidR="00A53390" w:rsidRPr="004D6816" w:rsidRDefault="00A53390" w:rsidP="0071133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في عام </w:t>
      </w:r>
      <w:r w:rsidR="0071133C" w:rsidRPr="004D6816">
        <w:rPr>
          <w:rFonts w:ascii="Sakkal Majalla" w:hAnsi="Sakkal Majalla" w:cs="Sakkal Majalla" w:hint="cs"/>
          <w:color w:val="000000" w:themeColor="text1"/>
          <w:sz w:val="28"/>
          <w:szCs w:val="28"/>
          <w:rtl/>
          <w:lang w:bidi="fa-IR"/>
        </w:rPr>
        <w:t>2002</w:t>
      </w:r>
      <w:r w:rsidRPr="004D6816">
        <w:rPr>
          <w:rFonts w:ascii="Sakkal Majalla" w:hAnsi="Sakkal Majalla" w:cs="Sakkal Majalla"/>
          <w:color w:val="000000" w:themeColor="text1"/>
          <w:sz w:val="28"/>
          <w:szCs w:val="28"/>
          <w:rtl/>
          <w:lang w:bidi="ar-EG"/>
        </w:rPr>
        <w:t xml:space="preserve"> تم عقد القمة العالمية للتنمية المستدامة بجنوب أفريقيا وقد تم بها تحديد أولويات التنمية المستدامة التي تركز في المجالات التالية المياه، الطاقة، الصحة، الزراعة، التنوع البيولوجي، الفقر النقل التكنولوجي، الإدارة الرشيدة المعلومات، البحوث.(ماضي، 2022)</w:t>
      </w:r>
    </w:p>
    <w:p w14:paraId="39C6B1D6" w14:textId="089F4060" w:rsidR="00A53390" w:rsidRPr="004D6816" w:rsidRDefault="00A53390" w:rsidP="0071133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في عام </w:t>
      </w:r>
      <w:r w:rsidR="0071133C" w:rsidRPr="004D6816">
        <w:rPr>
          <w:rFonts w:ascii="Sakkal Majalla" w:hAnsi="Sakkal Majalla" w:cs="Sakkal Majalla" w:hint="cs"/>
          <w:color w:val="000000" w:themeColor="text1"/>
          <w:sz w:val="28"/>
          <w:szCs w:val="28"/>
          <w:rtl/>
          <w:lang w:bidi="fa-IR"/>
        </w:rPr>
        <w:t>2012</w:t>
      </w:r>
      <w:r w:rsidRPr="004D6816">
        <w:rPr>
          <w:rFonts w:ascii="Sakkal Majalla" w:hAnsi="Sakkal Majalla" w:cs="Sakkal Majalla"/>
          <w:color w:val="000000" w:themeColor="text1"/>
          <w:sz w:val="28"/>
          <w:szCs w:val="28"/>
          <w:rtl/>
          <w:lang w:bidi="ar-EG"/>
        </w:rPr>
        <w:t xml:space="preserve"> تم عقد مؤتمر الأمم المتحدة ريو + </w:t>
      </w:r>
      <w:r w:rsidR="0071133C" w:rsidRPr="004D6816">
        <w:rPr>
          <w:rFonts w:ascii="Sakkal Majalla" w:hAnsi="Sakkal Majalla" w:cs="Sakkal Majalla" w:hint="cs"/>
          <w:color w:val="000000" w:themeColor="text1"/>
          <w:sz w:val="28"/>
          <w:szCs w:val="28"/>
          <w:rtl/>
          <w:lang w:bidi="fa-IR"/>
        </w:rPr>
        <w:t>20</w:t>
      </w:r>
      <w:r w:rsidRPr="004D6816">
        <w:rPr>
          <w:rFonts w:ascii="Sakkal Majalla" w:hAnsi="Sakkal Majalla" w:cs="Sakkal Majalla"/>
          <w:color w:val="000000" w:themeColor="text1"/>
          <w:sz w:val="28"/>
          <w:szCs w:val="28"/>
          <w:rtl/>
          <w:lang w:bidi="ar-EG"/>
        </w:rPr>
        <w:t xml:space="preserve"> ، ريو دي جانيرو ، البرازيل بعد عشرين عاماً من مؤتمر ريو وتم فيه تقرير المستقبل الذي نريد تجديد الالتزام به لأهداف التنمية المستدامة وشجعنا قضايا الاقتصاد الأخضر العالمي</w:t>
      </w:r>
    </w:p>
    <w:p w14:paraId="16A12C25" w14:textId="02BCF3CB" w:rsidR="00A53390" w:rsidRPr="004D6816" w:rsidRDefault="00A53390" w:rsidP="0071133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في عام </w:t>
      </w:r>
      <w:r w:rsidR="0071133C" w:rsidRPr="004D6816">
        <w:rPr>
          <w:rFonts w:ascii="Sakkal Majalla" w:hAnsi="Sakkal Majalla" w:cs="Sakkal Majalla" w:hint="cs"/>
          <w:color w:val="000000" w:themeColor="text1"/>
          <w:sz w:val="28"/>
          <w:szCs w:val="28"/>
          <w:rtl/>
          <w:lang w:bidi="ar-EG"/>
        </w:rPr>
        <w:t>2015</w:t>
      </w:r>
      <w:r w:rsidRPr="004D6816">
        <w:rPr>
          <w:rFonts w:ascii="Sakkal Majalla" w:hAnsi="Sakkal Majalla" w:cs="Sakkal Majalla"/>
          <w:color w:val="000000" w:themeColor="text1"/>
          <w:sz w:val="28"/>
          <w:szCs w:val="28"/>
          <w:rtl/>
          <w:lang w:bidi="ar-EG"/>
        </w:rPr>
        <w:t xml:space="preserve"> تم تبني خطة عمل الأمم المتحدة </w:t>
      </w:r>
      <w:r w:rsidR="0071133C" w:rsidRPr="004D6816">
        <w:rPr>
          <w:rFonts w:ascii="Sakkal Majalla" w:hAnsi="Sakkal Majalla" w:cs="Sakkal Majalla" w:hint="cs"/>
          <w:color w:val="000000" w:themeColor="text1"/>
          <w:sz w:val="28"/>
          <w:szCs w:val="28"/>
          <w:rtl/>
          <w:lang w:bidi="fa-IR"/>
        </w:rPr>
        <w:t>2030</w:t>
      </w:r>
      <w:r w:rsidRPr="004D6816">
        <w:rPr>
          <w:rFonts w:ascii="Sakkal Majalla" w:hAnsi="Sakkal Majalla" w:cs="Sakkal Majalla"/>
          <w:color w:val="000000" w:themeColor="text1"/>
          <w:sz w:val="28"/>
          <w:szCs w:val="28"/>
          <w:rtl/>
          <w:lang w:bidi="ar-EG"/>
        </w:rPr>
        <w:t xml:space="preserve"> للتطوير المستدام التي تحتوي على الأهداف السبعة عشر من قبل قادة العالم أجمعين في قمة تاريخية للأمم المتحدة وهم الهدف 1: القضاء على الفقر - الهدف </w:t>
      </w:r>
      <w:r w:rsidRPr="004D6816">
        <w:rPr>
          <w:rFonts w:ascii="Sakkal Majalla" w:hAnsi="Sakkal Majalla" w:cs="Sakkal Majalla"/>
          <w:color w:val="000000" w:themeColor="text1"/>
          <w:sz w:val="28"/>
          <w:szCs w:val="28"/>
          <w:rtl/>
          <w:lang w:bidi="fa-IR"/>
        </w:rPr>
        <w:t xml:space="preserve">۲: </w:t>
      </w:r>
      <w:r w:rsidRPr="004D6816">
        <w:rPr>
          <w:rFonts w:ascii="Sakkal Majalla" w:hAnsi="Sakkal Majalla" w:cs="Sakkal Majalla"/>
          <w:color w:val="000000" w:themeColor="text1"/>
          <w:sz w:val="28"/>
          <w:szCs w:val="28"/>
          <w:rtl/>
          <w:lang w:bidi="ar-EG"/>
        </w:rPr>
        <w:t xml:space="preserve">القضاء التام على الجوع - الهدف ٣: الصحة الجيدة والرفاهية - الهدف: التعليم الجيد - الهدف ٥: المساواة بين الجنسين - الهدف ٦: المياه النظيفة والنظافة الصحية - الهدف 7 طاقة نظيفة وبأسعار معقولة - الهدف ٨: العمل اللائق ونمو الاقتصاد - الهدف 9: الصناعة والابتكار الهياكل الأساسية - الهدف </w:t>
      </w:r>
      <w:r w:rsidRPr="004D6816">
        <w:rPr>
          <w:rFonts w:ascii="Sakkal Majalla" w:hAnsi="Sakkal Majalla" w:cs="Sakkal Majalla"/>
          <w:color w:val="000000" w:themeColor="text1"/>
          <w:sz w:val="28"/>
          <w:szCs w:val="28"/>
          <w:rtl/>
          <w:lang w:bidi="fa-IR"/>
        </w:rPr>
        <w:lastRenderedPageBreak/>
        <w:t xml:space="preserve">۱۰: </w:t>
      </w:r>
      <w:r w:rsidRPr="004D6816">
        <w:rPr>
          <w:rFonts w:ascii="Sakkal Majalla" w:hAnsi="Sakkal Majalla" w:cs="Sakkal Majalla"/>
          <w:color w:val="000000" w:themeColor="text1"/>
          <w:sz w:val="28"/>
          <w:szCs w:val="28"/>
          <w:rtl/>
          <w:lang w:bidi="ar-EG"/>
        </w:rPr>
        <w:t xml:space="preserve">الحد من أوجه عدم المساواة - الهدف </w:t>
      </w:r>
      <w:r w:rsidRPr="004D6816">
        <w:rPr>
          <w:rFonts w:ascii="Sakkal Majalla" w:hAnsi="Sakkal Majalla" w:cs="Sakkal Majalla"/>
          <w:color w:val="000000" w:themeColor="text1"/>
          <w:sz w:val="28"/>
          <w:szCs w:val="28"/>
          <w:rtl/>
          <w:lang w:bidi="fa-IR"/>
        </w:rPr>
        <w:t xml:space="preserve">۱۱: </w:t>
      </w:r>
      <w:r w:rsidRPr="004D6816">
        <w:rPr>
          <w:rFonts w:ascii="Sakkal Majalla" w:hAnsi="Sakkal Majalla" w:cs="Sakkal Majalla"/>
          <w:color w:val="000000" w:themeColor="text1"/>
          <w:sz w:val="28"/>
          <w:szCs w:val="28"/>
          <w:rtl/>
          <w:lang w:bidi="ar-EG"/>
        </w:rPr>
        <w:t xml:space="preserve">مدن ومجتمعات محلية مستدامة - الهدف </w:t>
      </w:r>
      <w:r w:rsidRPr="004D6816">
        <w:rPr>
          <w:rFonts w:ascii="Sakkal Majalla" w:hAnsi="Sakkal Majalla" w:cs="Sakkal Majalla"/>
          <w:color w:val="000000" w:themeColor="text1"/>
          <w:sz w:val="28"/>
          <w:szCs w:val="28"/>
          <w:rtl/>
          <w:lang w:bidi="fa-IR"/>
        </w:rPr>
        <w:t xml:space="preserve">۱۲: </w:t>
      </w:r>
      <w:r w:rsidRPr="004D6816">
        <w:rPr>
          <w:rFonts w:ascii="Sakkal Majalla" w:hAnsi="Sakkal Majalla" w:cs="Sakkal Majalla"/>
          <w:color w:val="000000" w:themeColor="text1"/>
          <w:sz w:val="28"/>
          <w:szCs w:val="28"/>
          <w:rtl/>
          <w:lang w:bidi="ar-EG"/>
        </w:rPr>
        <w:t xml:space="preserve">الاستهلاك والإنتاج مسئولون - الهدف </w:t>
      </w:r>
      <w:r w:rsidRPr="004D6816">
        <w:rPr>
          <w:rFonts w:ascii="Sakkal Majalla" w:hAnsi="Sakkal Majalla" w:cs="Sakkal Majalla"/>
          <w:color w:val="000000" w:themeColor="text1"/>
          <w:sz w:val="28"/>
          <w:szCs w:val="28"/>
          <w:rtl/>
          <w:lang w:bidi="fa-IR"/>
        </w:rPr>
        <w:t xml:space="preserve">۱۳: </w:t>
      </w:r>
      <w:r w:rsidRPr="004D6816">
        <w:rPr>
          <w:rFonts w:ascii="Sakkal Majalla" w:hAnsi="Sakkal Majalla" w:cs="Sakkal Majalla"/>
          <w:color w:val="000000" w:themeColor="text1"/>
          <w:sz w:val="28"/>
          <w:szCs w:val="28"/>
          <w:rtl/>
          <w:lang w:bidi="ar-EG"/>
        </w:rPr>
        <w:t xml:space="preserve">العمل المناخي الهدف ١٤: الحياة تحت الماء - الهدف ١٥: الحياة في البر الهدف السلام والعدل والمؤسسات القوية - الهدف </w:t>
      </w:r>
      <w:r w:rsidRPr="004D6816">
        <w:rPr>
          <w:rFonts w:ascii="Sakkal Majalla" w:hAnsi="Sakkal Majalla" w:cs="Sakkal Majalla"/>
          <w:color w:val="000000" w:themeColor="text1"/>
          <w:sz w:val="28"/>
          <w:szCs w:val="28"/>
          <w:rtl/>
          <w:lang w:bidi="fa-IR"/>
        </w:rPr>
        <w:t xml:space="preserve">۱۷: </w:t>
      </w:r>
      <w:r w:rsidRPr="004D6816">
        <w:rPr>
          <w:rFonts w:ascii="Sakkal Majalla" w:hAnsi="Sakkal Majalla" w:cs="Sakkal Majalla"/>
          <w:color w:val="000000" w:themeColor="text1"/>
          <w:sz w:val="28"/>
          <w:szCs w:val="28"/>
          <w:rtl/>
          <w:lang w:bidi="ar-EG"/>
        </w:rPr>
        <w:t xml:space="preserve">عقد الشراكات لتحقيق الأهداف حيث عملت الحكومات على توفيق الأولويات الوطنية مع خطة عمل </w:t>
      </w:r>
      <w:r w:rsidRPr="004D6816">
        <w:rPr>
          <w:rFonts w:ascii="Sakkal Majalla" w:hAnsi="Sakkal Majalla" w:cs="Sakkal Majalla"/>
          <w:color w:val="000000" w:themeColor="text1"/>
          <w:sz w:val="28"/>
          <w:szCs w:val="28"/>
          <w:rtl/>
          <w:lang w:bidi="fa-IR"/>
        </w:rPr>
        <w:t>۲۰۳۰</w:t>
      </w:r>
      <w:r w:rsidRPr="004D6816">
        <w:rPr>
          <w:rFonts w:ascii="Sakkal Majalla" w:hAnsi="Sakkal Majalla" w:cs="Sakkal Majalla"/>
          <w:color w:val="000000" w:themeColor="text1"/>
          <w:sz w:val="28"/>
          <w:szCs w:val="28"/>
          <w:rtl/>
          <w:lang w:bidi="ar-EG"/>
        </w:rPr>
        <w:t xml:space="preserve"> بالعمل مع</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القطاع الخاص والمجتمع المدني وبدأت تحشد الجهود للقضاء على الفقر وعدم المساواة ومعالجة تغيير</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 xml:space="preserve"> المناخ بحلول٢٠٣٠.(</w:t>
      </w:r>
      <w:r w:rsidRPr="004D6816">
        <w:rPr>
          <w:rFonts w:ascii="Sakkal Majalla" w:hAnsi="Sakkal Majalla" w:cs="Sakkal Majalla"/>
          <w:color w:val="000000" w:themeColor="text1"/>
          <w:sz w:val="28"/>
          <w:szCs w:val="28"/>
          <w:lang w:bidi="ar-EG"/>
        </w:rPr>
        <w:t>Ibrahim, 2024</w:t>
      </w:r>
      <w:r w:rsidRPr="004D6816">
        <w:rPr>
          <w:rFonts w:ascii="Sakkal Majalla" w:hAnsi="Sakkal Majalla" w:cs="Sakkal Majalla"/>
          <w:color w:val="000000" w:themeColor="text1"/>
          <w:sz w:val="28"/>
          <w:szCs w:val="28"/>
          <w:rtl/>
          <w:lang w:bidi="ar-EG"/>
        </w:rPr>
        <w:t>)</w:t>
      </w:r>
    </w:p>
    <w:p w14:paraId="40275345" w14:textId="2D657E90" w:rsidR="00A53390" w:rsidRPr="004D6816" w:rsidRDefault="00A53390" w:rsidP="0071133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في عام </w:t>
      </w:r>
      <w:r w:rsidR="0071133C" w:rsidRPr="004D6816">
        <w:rPr>
          <w:rFonts w:ascii="Sakkal Majalla" w:hAnsi="Sakkal Majalla" w:cs="Sakkal Majalla" w:hint="cs"/>
          <w:color w:val="000000" w:themeColor="text1"/>
          <w:sz w:val="28"/>
          <w:szCs w:val="28"/>
          <w:rtl/>
          <w:lang w:bidi="fa-IR"/>
        </w:rPr>
        <w:t>2019</w:t>
      </w:r>
      <w:r w:rsidRPr="004D6816">
        <w:rPr>
          <w:rFonts w:ascii="Sakkal Majalla" w:hAnsi="Sakkal Majalla" w:cs="Sakkal Majalla"/>
          <w:color w:val="000000" w:themeColor="text1"/>
          <w:sz w:val="28"/>
          <w:szCs w:val="28"/>
          <w:rtl/>
          <w:lang w:bidi="ar-EG"/>
        </w:rPr>
        <w:t xml:space="preserve"> تم عقد مؤتمر بمقر الأمم المتحدة بنيويورك للوقوف على ما تم إنجازه من الأهداف السبعة عشر الخاصة بالتنمية المستدامة.</w:t>
      </w:r>
    </w:p>
    <w:p w14:paraId="3FB25103" w14:textId="3ED6E782" w:rsidR="00A53390" w:rsidRPr="004D6816" w:rsidRDefault="0071133C" w:rsidP="0071133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6" w:name="_Toc191825464"/>
      <w:r w:rsidRPr="004D6816">
        <w:rPr>
          <w:rFonts w:ascii="Sakkal Majalla" w:hAnsi="Sakkal Majalla" w:cs="Sakkal Majalla" w:hint="cs"/>
          <w:b/>
          <w:bCs/>
          <w:color w:val="000000" w:themeColor="text1"/>
          <w:sz w:val="32"/>
          <w:szCs w:val="32"/>
          <w:rtl/>
          <w:lang w:bidi="ar-EG"/>
        </w:rPr>
        <w:t xml:space="preserve">3.2.2 </w:t>
      </w:r>
      <w:r w:rsidR="00A53390" w:rsidRPr="004D6816">
        <w:rPr>
          <w:rFonts w:ascii="Sakkal Majalla" w:hAnsi="Sakkal Majalla" w:cs="Sakkal Majalla"/>
          <w:b/>
          <w:bCs/>
          <w:color w:val="000000" w:themeColor="text1"/>
          <w:sz w:val="32"/>
          <w:szCs w:val="32"/>
          <w:rtl/>
          <w:lang w:bidi="ar-EG"/>
        </w:rPr>
        <w:t>ثالثا: أهمية التنمية المستدامة</w:t>
      </w:r>
      <w:bookmarkEnd w:id="46"/>
    </w:p>
    <w:p w14:paraId="36DABCDA"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من خلال ما تم ذكره من مفاهيم خاصة بالتنمية المستدامة والتي تم وضعها من قبل العديد من الباحثين من ذوي التخصصات المختلفة يمكن أن نوضح أهمية التنمية المستدامة في التالي:</w:t>
      </w:r>
    </w:p>
    <w:p w14:paraId="008BCC18" w14:textId="77777777" w:rsidR="00A53390" w:rsidRPr="004D6816" w:rsidRDefault="00A53390" w:rsidP="00277B83">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تعمل التنمية المستدامة على تحسين القدرة الوطنية على إدارة الموارد الطبيعية إدارة واعية التحقيق حياة أفضل لكافة فئات المجتمع.</w:t>
      </w:r>
    </w:p>
    <w:p w14:paraId="0E21607B" w14:textId="77777777" w:rsidR="00A53390" w:rsidRPr="004D6816" w:rsidRDefault="00A53390" w:rsidP="00277B83">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 تساعد التنمية المستدامة على إيجاد توازن بين مختلف الاحتياجات الاقتصادية والاجتماعية والبيئية مما يسمح بالعيش الكريم للجيل الحالي وللأجيال القادمة وهو يعتمد على المنهج الشامل طويل المدى مع الحيلولة دون استنزاف الموارد الطبيعية أو تدميرها.</w:t>
      </w:r>
    </w:p>
    <w:p w14:paraId="317F0529" w14:textId="77777777" w:rsidR="00A53390" w:rsidRPr="004D6816" w:rsidRDefault="00A53390" w:rsidP="00277B83">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تساعد التنمية المستدامة على احترام البيئة الطبيعية من خلال تنظيم العلاقة بين الأنشطة البشرية وعناصر البيئة وعدم الأضرار بها بالإضافة إلى تعزيز الوعي البيئي لسكان المجتمع وتنمية إحساس الفرد بمسؤوليته اتجاه المشكلات البيئية.</w:t>
      </w:r>
    </w:p>
    <w:p w14:paraId="70F5B6E4" w14:textId="77777777" w:rsidR="00A53390" w:rsidRPr="004D6816" w:rsidRDefault="00A53390" w:rsidP="00277B83">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تتضمن التنمية المستدامة إدراج التخطيط البيئي في كافة مراحل التخطيط التنموي من اجل تحقيق الاستغلال الأمثل للموارد الطبيعية دون استنزافها أو تدميرها.</w:t>
      </w:r>
    </w:p>
    <w:p w14:paraId="1D764BD8" w14:textId="77777777" w:rsidR="00A53390" w:rsidRPr="004D6816" w:rsidRDefault="00A53390" w:rsidP="00277B83">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lastRenderedPageBreak/>
        <w:t>تعمل التنمية المستدامة على ربط التكنولوجيا الحديثة بما يخدم أهداف المجتمع وجمع ما يكفي من البيانات الأساسية ذات الطابع البيئي للسماع بإجراء تخطيط تنموي سليم. اللجنة الاقتصادية والاجتماعية</w:t>
      </w:r>
    </w:p>
    <w:p w14:paraId="5E4854D7" w14:textId="77777777" w:rsidR="00A53390" w:rsidRPr="004D6816" w:rsidRDefault="00A53390" w:rsidP="00277B83">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 تتمثل أهمية استراتيجيات التنمية المستدامة في إعلان الجمهور بما يواجهه من تحديات في شتى المجالات لضمان المشاركة الشعبية الفعالة.</w:t>
      </w:r>
    </w:p>
    <w:p w14:paraId="17EB9EDD" w14:textId="77777777" w:rsidR="00A53390" w:rsidRPr="004D6816" w:rsidRDefault="00A53390" w:rsidP="00277B83">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 تركز التنمية المستدامة على الأنظمة المعرضة للأخطار سواء كانت أراضي زراعية معرضة للتصحر أو مصادر مياه معرضة للنضوب أو التلوث أو نمو عمراني عشوائي.</w:t>
      </w:r>
    </w:p>
    <w:p w14:paraId="453A4732" w14:textId="77777777" w:rsidR="00A53390" w:rsidRPr="004D6816" w:rsidRDefault="00A53390" w:rsidP="00277B83">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 توفير التنمية المستدامة ضمانات الأمن الشامل على مستوى الفرد والمجتمع والوطن.</w:t>
      </w:r>
    </w:p>
    <w:p w14:paraId="67CA2ADE" w14:textId="77777777" w:rsidR="00A53390" w:rsidRPr="004D6816" w:rsidRDefault="00A53390" w:rsidP="00277B83">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تعمل التنمية المستدامة على تصفية البيئة الثقافية التي تسمح بأقصى إمكانيات العطاء والأبداع وتحقيق الذات.</w:t>
      </w:r>
    </w:p>
    <w:p w14:paraId="51DB8175" w14:textId="77777777" w:rsidR="00A53390" w:rsidRPr="004D6816" w:rsidRDefault="00A53390" w:rsidP="00277B83">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 تقوم التنمية المستدامة بتهيئة المجتمع الحضاري وذلك من خلال تأكيد هويته وتنمية الشخصية القومية مع مواصلة عطائه الحضاري في ظل انتمائه الإنساني.</w:t>
      </w:r>
    </w:p>
    <w:p w14:paraId="6D02342D" w14:textId="78394B52" w:rsidR="00A53390" w:rsidRPr="004D6816" w:rsidRDefault="0071133C" w:rsidP="0071133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7" w:name="_Toc191825465"/>
      <w:r w:rsidRPr="004D6816">
        <w:rPr>
          <w:rFonts w:ascii="Sakkal Majalla" w:hAnsi="Sakkal Majalla" w:cs="Sakkal Majalla" w:hint="cs"/>
          <w:b/>
          <w:bCs/>
          <w:color w:val="000000" w:themeColor="text1"/>
          <w:sz w:val="32"/>
          <w:szCs w:val="32"/>
          <w:rtl/>
          <w:lang w:bidi="ar-EG"/>
        </w:rPr>
        <w:t xml:space="preserve">4.2.2 </w:t>
      </w:r>
      <w:r w:rsidR="00A53390" w:rsidRPr="004D6816">
        <w:rPr>
          <w:rFonts w:ascii="Sakkal Majalla" w:hAnsi="Sakkal Majalla" w:cs="Sakkal Majalla"/>
          <w:b/>
          <w:bCs/>
          <w:color w:val="000000" w:themeColor="text1"/>
          <w:sz w:val="32"/>
          <w:szCs w:val="32"/>
          <w:rtl/>
          <w:lang w:bidi="ar-EG"/>
        </w:rPr>
        <w:t>رابعاً: أبعاد ومؤشرات التنمية المستدامة</w:t>
      </w:r>
      <w:bookmarkEnd w:id="47"/>
    </w:p>
    <w:p w14:paraId="61089F55" w14:textId="76857747" w:rsidR="00A53390" w:rsidRPr="004D6816" w:rsidRDefault="00A53390" w:rsidP="0071133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تتضمن التنمية المستدامة مجموعة من الأبعاد الرئيسية وهي البعد الاقتصادي والبعد الاجتماعي</w:t>
      </w:r>
      <w:r w:rsidR="0071133C" w:rsidRPr="004D6816">
        <w:rPr>
          <w:rFonts w:ascii="Sakkal Majalla" w:hAnsi="Sakkal Majalla" w:cs="Sakkal Majalla" w:hint="cs"/>
          <w:color w:val="000000" w:themeColor="text1"/>
          <w:sz w:val="28"/>
          <w:szCs w:val="28"/>
          <w:rtl/>
          <w:lang w:bidi="ar-EG"/>
        </w:rPr>
        <w:t xml:space="preserve"> و</w:t>
      </w:r>
      <w:r w:rsidRPr="004D6816">
        <w:rPr>
          <w:rFonts w:ascii="Sakkal Majalla" w:hAnsi="Sakkal Majalla" w:cs="Sakkal Majalla"/>
          <w:color w:val="000000" w:themeColor="text1"/>
          <w:sz w:val="28"/>
          <w:szCs w:val="28"/>
          <w:rtl/>
          <w:lang w:bidi="ar-EG"/>
        </w:rPr>
        <w:t>البعد البيئي.</w:t>
      </w:r>
    </w:p>
    <w:p w14:paraId="22D569FB" w14:textId="77777777" w:rsidR="00A53390" w:rsidRPr="004D6816" w:rsidRDefault="00A53390" w:rsidP="00277B83">
      <w:pPr>
        <w:pStyle w:val="ListParagraph"/>
        <w:numPr>
          <w:ilvl w:val="0"/>
          <w:numId w:val="3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أبعاد التنمية المستدامة</w:t>
      </w:r>
    </w:p>
    <w:p w14:paraId="704F7D73" w14:textId="77777777" w:rsidR="00A53390" w:rsidRPr="004D6816" w:rsidRDefault="00A53390" w:rsidP="00D61842">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1</w:t>
      </w:r>
      <w:r w:rsidRPr="004D6816">
        <w:rPr>
          <w:rFonts w:ascii="Sakkal Majalla" w:hAnsi="Sakkal Majalla" w:cs="Sakkal Majalla"/>
          <w:b/>
          <w:bCs/>
          <w:color w:val="000000" w:themeColor="text1"/>
          <w:sz w:val="28"/>
          <w:szCs w:val="28"/>
          <w:rtl/>
          <w:lang w:bidi="ar-EG"/>
        </w:rPr>
        <w:t xml:space="preserve"> - البعد الاقتصادي</w:t>
      </w:r>
      <w:r w:rsidRPr="004D6816">
        <w:rPr>
          <w:rFonts w:ascii="Sakkal Majalla" w:hAnsi="Sakkal Majalla" w:cs="Sakkal Majalla"/>
          <w:color w:val="000000" w:themeColor="text1"/>
          <w:sz w:val="28"/>
          <w:szCs w:val="28"/>
          <w:rtl/>
          <w:lang w:bidi="ar-EG"/>
        </w:rPr>
        <w:t>:</w:t>
      </w:r>
    </w:p>
    <w:p w14:paraId="348C989E"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يتمحور هذا البعد للتنمية المستدامة حول الانعكاسات الراهنة والمستقبلية للاقتصاد على البيئة وهذا البعد يستند إلى الاستراتيجيات التي تعمل على زيادة رفاهية المجتمع إلى أقصى حد ممكن والقضاء على الفقر وذلك من خلال الاستغلال الأمثل للموارد الطبيعية.(شنقرط، 2024)</w:t>
      </w:r>
    </w:p>
    <w:p w14:paraId="10C7B859"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lastRenderedPageBreak/>
        <w:t>ويختلف البعد الاقتصادي للتنمية المستدامة على حسب التنصيف الاقتصادي فالتنمية المستدامة للبلدان الغنية تعني إجراء تخفيضات مطردة في مستويات الاستهلاك المبددة للطاقة والموارد الطبيعية بتحسين كفاءة استخدام الطاقة، وكذلك تغيير في أنماط الاستهلاك بتغيير في أسلوب الحياة.(المشهداني، 2020)</w:t>
      </w:r>
    </w:p>
    <w:p w14:paraId="58F7E4BB"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وفي البلدان الصناعية مسئولية خاصة في قيادة التنمية المستدامة، لأن استهلاكها المتراكم في الماضي من الموارد الطبيعية مثل الوقود الأحفوري، أسهم بدرجة كبيرة وغير متناسبة في مشكلات التلوث العالمي إضافة إلى أن البلدان الغنية لديها القدرة المالية والتقنية لاستخدام تكنولوجيات أنظف وللترشيد في الاستهلاك الكثيف للطاقة والموارد.(</w:t>
      </w:r>
      <w:r w:rsidRPr="004D6816">
        <w:rPr>
          <w:rFonts w:ascii="Sakkal Majalla" w:hAnsi="Sakkal Majalla" w:cs="Sakkal Majalla"/>
          <w:color w:val="000000" w:themeColor="text1"/>
          <w:sz w:val="28"/>
          <w:szCs w:val="28"/>
          <w:lang w:bidi="ar-EG"/>
        </w:rPr>
        <w:t>Abu Gabal, 2023</w:t>
      </w:r>
      <w:r w:rsidRPr="004D6816">
        <w:rPr>
          <w:rFonts w:ascii="Sakkal Majalla" w:hAnsi="Sakkal Majalla" w:cs="Sakkal Majalla"/>
          <w:color w:val="000000" w:themeColor="text1"/>
          <w:sz w:val="28"/>
          <w:szCs w:val="28"/>
          <w:rtl/>
          <w:lang w:bidi="ar-EG"/>
        </w:rPr>
        <w:t>)</w:t>
      </w:r>
    </w:p>
    <w:p w14:paraId="390EAED4"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أما التنمية المستدامة للبلدان النامية فهي تعني زيادة استخدام الموارد بهدف تحسين مستويات المعيشة وللتخفيف من أعباء الفقر المدقع، لأن هناك روابط وثيقة بين الفقر وتدهور البيئة والنمو السريع للسكان.</w:t>
      </w:r>
    </w:p>
    <w:p w14:paraId="0355CD24"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والتنمية المستدامة تعني لجميع البلدان، الحد من التفاوت المتزايد في الدخل وفي فرص الحصول على الرعاية الصحية والتعليم والخدمات الاجتماعية والموارد الطبيعية والحقوق السياسية بشكل متساوي بين أفراد المجتمع. وعلي جميع البلدان تحويل الأموال التي تنفق على الأغراض العسكرية وأمن الدولة، إلي أنفاقها على احتياجات التنمية ويمكن أن يسرع التنمية بشكل ملحوظ، فيما لو استغل جزء صغير من الموارد المكرسة للأغراض العسكرية. (</w:t>
      </w:r>
      <w:r w:rsidRPr="004D6816">
        <w:rPr>
          <w:rFonts w:ascii="Sakkal Majalla" w:hAnsi="Sakkal Majalla" w:cs="Sakkal Majalla"/>
          <w:color w:val="000000" w:themeColor="text1"/>
          <w:sz w:val="28"/>
          <w:szCs w:val="28"/>
          <w:lang w:bidi="ar-EG"/>
        </w:rPr>
        <w:t>Kara, 2020</w:t>
      </w:r>
      <w:r w:rsidRPr="004D6816">
        <w:rPr>
          <w:rFonts w:ascii="Sakkal Majalla" w:hAnsi="Sakkal Majalla" w:cs="Sakkal Majalla"/>
          <w:color w:val="000000" w:themeColor="text1"/>
          <w:sz w:val="28"/>
          <w:szCs w:val="28"/>
          <w:rtl/>
          <w:lang w:bidi="ar-EG"/>
        </w:rPr>
        <w:t>)</w:t>
      </w:r>
    </w:p>
    <w:p w14:paraId="0DAB948E" w14:textId="77777777" w:rsidR="00A53390" w:rsidRPr="004D6816" w:rsidRDefault="00A53390" w:rsidP="00D61842">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ومن اهم مؤشرات البعد الاقتصادي:</w:t>
      </w:r>
    </w:p>
    <w:p w14:paraId="0A6EC117" w14:textId="7657FB16" w:rsidR="00A53390" w:rsidRPr="004D6816" w:rsidRDefault="0071133C" w:rsidP="00D61842">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hint="cs"/>
          <w:b/>
          <w:bCs/>
          <w:color w:val="000000" w:themeColor="text1"/>
          <w:sz w:val="28"/>
          <w:szCs w:val="28"/>
          <w:rtl/>
          <w:lang w:bidi="fa-IR"/>
        </w:rPr>
        <w:t xml:space="preserve">1. </w:t>
      </w:r>
      <w:r w:rsidR="00A53390" w:rsidRPr="004D6816">
        <w:rPr>
          <w:rFonts w:ascii="Sakkal Majalla" w:hAnsi="Sakkal Majalla" w:cs="Sakkal Majalla"/>
          <w:b/>
          <w:bCs/>
          <w:color w:val="000000" w:themeColor="text1"/>
          <w:sz w:val="28"/>
          <w:szCs w:val="28"/>
          <w:rtl/>
          <w:lang w:bidi="ar-EG"/>
        </w:rPr>
        <w:t>النمو الاقتصادي</w:t>
      </w:r>
    </w:p>
    <w:p w14:paraId="55F236FE" w14:textId="28487580" w:rsidR="00A53390" w:rsidRPr="0063671E" w:rsidRDefault="00A53390" w:rsidP="0063671E">
      <w:pPr>
        <w:pStyle w:val="ListParagraph"/>
        <w:numPr>
          <w:ilvl w:val="0"/>
          <w:numId w:val="38"/>
        </w:numPr>
        <w:spacing w:before="100" w:beforeAutospacing="1" w:after="100" w:afterAutospacing="1" w:line="360" w:lineRule="auto"/>
        <w:ind w:left="848"/>
        <w:jc w:val="both"/>
        <w:rPr>
          <w:rFonts w:ascii="Sakkal Majalla" w:hAnsi="Sakkal Majalla" w:cs="Sakkal Majalla"/>
          <w:color w:val="000000" w:themeColor="text1"/>
          <w:sz w:val="28"/>
          <w:szCs w:val="28"/>
          <w:lang w:bidi="ar-EG"/>
        </w:rPr>
      </w:pPr>
      <w:r w:rsidRPr="0063671E">
        <w:rPr>
          <w:rFonts w:ascii="Sakkal Majalla" w:hAnsi="Sakkal Majalla" w:cs="Sakkal Majalla"/>
          <w:color w:val="000000" w:themeColor="text1"/>
          <w:sz w:val="28"/>
          <w:szCs w:val="28"/>
          <w:rtl/>
          <w:lang w:bidi="ar-EG"/>
        </w:rPr>
        <w:t>معدل دخل الفرد</w:t>
      </w:r>
    </w:p>
    <w:p w14:paraId="48348B7C" w14:textId="7ED088BC" w:rsidR="00A53390" w:rsidRPr="0063671E" w:rsidRDefault="00A53390" w:rsidP="0063671E">
      <w:pPr>
        <w:pStyle w:val="ListParagraph"/>
        <w:numPr>
          <w:ilvl w:val="0"/>
          <w:numId w:val="38"/>
        </w:numPr>
        <w:spacing w:before="100" w:beforeAutospacing="1" w:after="100" w:afterAutospacing="1" w:line="360" w:lineRule="auto"/>
        <w:ind w:left="848"/>
        <w:jc w:val="both"/>
        <w:rPr>
          <w:rFonts w:ascii="Sakkal Majalla" w:hAnsi="Sakkal Majalla" w:cs="Sakkal Majalla"/>
          <w:color w:val="000000" w:themeColor="text1"/>
          <w:sz w:val="28"/>
          <w:szCs w:val="28"/>
          <w:lang w:bidi="ar-EG"/>
        </w:rPr>
      </w:pPr>
      <w:r w:rsidRPr="0063671E">
        <w:rPr>
          <w:rFonts w:ascii="Sakkal Majalla" w:hAnsi="Sakkal Majalla" w:cs="Sakkal Majalla"/>
          <w:color w:val="000000" w:themeColor="text1"/>
          <w:sz w:val="28"/>
          <w:szCs w:val="28"/>
          <w:rtl/>
          <w:lang w:bidi="ar-EG"/>
        </w:rPr>
        <w:t>مساهمة الاستثمار في الناتج المحلي الإجمالي</w:t>
      </w:r>
    </w:p>
    <w:p w14:paraId="22D7EC64" w14:textId="67E4206B" w:rsidR="00A53390" w:rsidRPr="0063671E" w:rsidRDefault="00A53390" w:rsidP="0063671E">
      <w:pPr>
        <w:pStyle w:val="ListParagraph"/>
        <w:numPr>
          <w:ilvl w:val="0"/>
          <w:numId w:val="38"/>
        </w:numPr>
        <w:spacing w:before="100" w:beforeAutospacing="1" w:after="100" w:afterAutospacing="1" w:line="360" w:lineRule="auto"/>
        <w:ind w:left="848"/>
        <w:jc w:val="both"/>
        <w:rPr>
          <w:rFonts w:ascii="Sakkal Majalla" w:hAnsi="Sakkal Majalla" w:cs="Sakkal Majalla"/>
          <w:color w:val="000000" w:themeColor="text1"/>
          <w:sz w:val="28"/>
          <w:szCs w:val="28"/>
          <w:lang w:bidi="ar-EG"/>
        </w:rPr>
      </w:pPr>
      <w:r w:rsidRPr="0063671E">
        <w:rPr>
          <w:rFonts w:ascii="Sakkal Majalla" w:hAnsi="Sakkal Majalla" w:cs="Sakkal Majalla"/>
          <w:color w:val="000000" w:themeColor="text1"/>
          <w:sz w:val="28"/>
          <w:szCs w:val="28"/>
          <w:rtl/>
          <w:lang w:bidi="ar-EG"/>
        </w:rPr>
        <w:t>نسبة الديون إلى الناتج المحلي</w:t>
      </w:r>
    </w:p>
    <w:p w14:paraId="509471B9" w14:textId="35BC888E" w:rsidR="00A53390" w:rsidRPr="0063671E" w:rsidRDefault="00A53390" w:rsidP="0063671E">
      <w:pPr>
        <w:pStyle w:val="ListParagraph"/>
        <w:numPr>
          <w:ilvl w:val="0"/>
          <w:numId w:val="38"/>
        </w:numPr>
        <w:spacing w:before="100" w:beforeAutospacing="1" w:after="100" w:afterAutospacing="1" w:line="360" w:lineRule="auto"/>
        <w:ind w:left="848"/>
        <w:jc w:val="both"/>
        <w:rPr>
          <w:rFonts w:ascii="Sakkal Majalla" w:hAnsi="Sakkal Majalla" w:cs="Sakkal Majalla"/>
          <w:color w:val="000000" w:themeColor="text1"/>
          <w:sz w:val="28"/>
          <w:szCs w:val="28"/>
          <w:lang w:bidi="ar-EG"/>
        </w:rPr>
      </w:pPr>
      <w:r w:rsidRPr="0063671E">
        <w:rPr>
          <w:rFonts w:ascii="Sakkal Majalla" w:hAnsi="Sakkal Majalla" w:cs="Sakkal Majalla"/>
          <w:color w:val="000000" w:themeColor="text1"/>
          <w:sz w:val="28"/>
          <w:szCs w:val="28"/>
          <w:rtl/>
          <w:lang w:bidi="ar-EG"/>
        </w:rPr>
        <w:lastRenderedPageBreak/>
        <w:t>مجموع المساعدات الإنمائية الرسمية ونسبتها من الناتج القومي الإجمالي</w:t>
      </w:r>
    </w:p>
    <w:p w14:paraId="69DBA54A" w14:textId="04E55AB4" w:rsidR="00A53390" w:rsidRPr="004D6816" w:rsidRDefault="0071133C" w:rsidP="00D61842">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hint="cs"/>
          <w:b/>
          <w:bCs/>
          <w:color w:val="000000" w:themeColor="text1"/>
          <w:sz w:val="28"/>
          <w:szCs w:val="28"/>
          <w:rtl/>
          <w:lang w:bidi="ar-EG"/>
        </w:rPr>
        <w:t>2.</w:t>
      </w:r>
      <w:r w:rsidR="00A53390" w:rsidRPr="004D6816">
        <w:rPr>
          <w:rFonts w:ascii="Sakkal Majalla" w:hAnsi="Sakkal Majalla" w:cs="Sakkal Majalla"/>
          <w:b/>
          <w:bCs/>
          <w:color w:val="000000" w:themeColor="text1"/>
          <w:sz w:val="28"/>
          <w:szCs w:val="28"/>
          <w:rtl/>
          <w:lang w:bidi="ar-EG"/>
        </w:rPr>
        <w:t xml:space="preserve"> العدالة الاقتصادية</w:t>
      </w:r>
    </w:p>
    <w:p w14:paraId="2A60F4FB" w14:textId="6DD551BE" w:rsidR="00A53390" w:rsidRPr="0063671E" w:rsidRDefault="00A53390" w:rsidP="0063671E">
      <w:pPr>
        <w:pStyle w:val="ListParagraph"/>
        <w:numPr>
          <w:ilvl w:val="0"/>
          <w:numId w:val="38"/>
        </w:numPr>
        <w:spacing w:before="100" w:beforeAutospacing="1" w:after="100" w:afterAutospacing="1" w:line="360" w:lineRule="auto"/>
        <w:ind w:left="848"/>
        <w:jc w:val="both"/>
        <w:rPr>
          <w:rFonts w:ascii="Sakkal Majalla" w:hAnsi="Sakkal Majalla" w:cs="Sakkal Majalla"/>
          <w:color w:val="000000" w:themeColor="text1"/>
          <w:sz w:val="28"/>
          <w:szCs w:val="28"/>
          <w:lang w:bidi="ar-EG"/>
        </w:rPr>
      </w:pPr>
      <w:r w:rsidRPr="0063671E">
        <w:rPr>
          <w:rFonts w:ascii="Sakkal Majalla" w:hAnsi="Sakkal Majalla" w:cs="Sakkal Majalla"/>
          <w:color w:val="000000" w:themeColor="text1"/>
          <w:sz w:val="28"/>
          <w:szCs w:val="28"/>
          <w:rtl/>
          <w:lang w:bidi="ar-EG"/>
        </w:rPr>
        <w:t>كثافة استهلاك المواد</w:t>
      </w:r>
    </w:p>
    <w:p w14:paraId="64A306A4" w14:textId="2BADD6F8" w:rsidR="00A53390" w:rsidRPr="0063671E" w:rsidRDefault="00A53390" w:rsidP="0063671E">
      <w:pPr>
        <w:pStyle w:val="ListParagraph"/>
        <w:numPr>
          <w:ilvl w:val="0"/>
          <w:numId w:val="38"/>
        </w:numPr>
        <w:spacing w:before="100" w:beforeAutospacing="1" w:after="100" w:afterAutospacing="1" w:line="360" w:lineRule="auto"/>
        <w:ind w:left="848"/>
        <w:jc w:val="both"/>
        <w:rPr>
          <w:rFonts w:ascii="Sakkal Majalla" w:hAnsi="Sakkal Majalla" w:cs="Sakkal Majalla"/>
          <w:color w:val="000000" w:themeColor="text1"/>
          <w:sz w:val="28"/>
          <w:szCs w:val="28"/>
          <w:lang w:bidi="ar-EG"/>
        </w:rPr>
      </w:pPr>
      <w:r w:rsidRPr="0063671E">
        <w:rPr>
          <w:rFonts w:ascii="Sakkal Majalla" w:hAnsi="Sakkal Majalla" w:cs="Sakkal Majalla"/>
          <w:color w:val="000000" w:themeColor="text1"/>
          <w:sz w:val="28"/>
          <w:szCs w:val="28"/>
          <w:rtl/>
          <w:lang w:bidi="ar-EG"/>
        </w:rPr>
        <w:t>معدل استهلاك الفرد السنوي للطاقة</w:t>
      </w:r>
    </w:p>
    <w:p w14:paraId="5D42AA07" w14:textId="471CBF16" w:rsidR="00A53390" w:rsidRPr="0063671E" w:rsidRDefault="00A53390" w:rsidP="0063671E">
      <w:pPr>
        <w:pStyle w:val="ListParagraph"/>
        <w:numPr>
          <w:ilvl w:val="0"/>
          <w:numId w:val="38"/>
        </w:numPr>
        <w:spacing w:before="100" w:beforeAutospacing="1" w:after="100" w:afterAutospacing="1" w:line="360" w:lineRule="auto"/>
        <w:ind w:left="848"/>
        <w:jc w:val="both"/>
        <w:rPr>
          <w:rFonts w:ascii="Sakkal Majalla" w:hAnsi="Sakkal Majalla" w:cs="Sakkal Majalla"/>
          <w:color w:val="000000" w:themeColor="text1"/>
          <w:sz w:val="28"/>
          <w:szCs w:val="28"/>
          <w:lang w:bidi="ar-EG"/>
        </w:rPr>
      </w:pPr>
      <w:r w:rsidRPr="0063671E">
        <w:rPr>
          <w:rFonts w:ascii="Sakkal Majalla" w:hAnsi="Sakkal Majalla" w:cs="Sakkal Majalla"/>
          <w:color w:val="000000" w:themeColor="text1"/>
          <w:sz w:val="28"/>
          <w:szCs w:val="28"/>
          <w:rtl/>
          <w:lang w:bidi="ar-EG"/>
        </w:rPr>
        <w:t>حصة الاستهلاك من المصادر الطاقة المتجددة</w:t>
      </w:r>
    </w:p>
    <w:p w14:paraId="6181B053" w14:textId="34DB8469" w:rsidR="00A53390" w:rsidRPr="0063671E" w:rsidRDefault="00A53390" w:rsidP="0063671E">
      <w:pPr>
        <w:pStyle w:val="ListParagraph"/>
        <w:numPr>
          <w:ilvl w:val="0"/>
          <w:numId w:val="38"/>
        </w:numPr>
        <w:spacing w:before="100" w:beforeAutospacing="1" w:after="100" w:afterAutospacing="1" w:line="360" w:lineRule="auto"/>
        <w:ind w:left="848"/>
        <w:jc w:val="both"/>
        <w:rPr>
          <w:rFonts w:ascii="Sakkal Majalla" w:hAnsi="Sakkal Majalla" w:cs="Sakkal Majalla"/>
          <w:color w:val="000000" w:themeColor="text1"/>
          <w:sz w:val="28"/>
          <w:szCs w:val="28"/>
          <w:lang w:bidi="ar-EG"/>
        </w:rPr>
      </w:pPr>
      <w:r w:rsidRPr="0063671E">
        <w:rPr>
          <w:rFonts w:ascii="Sakkal Majalla" w:hAnsi="Sakkal Majalla" w:cs="Sakkal Majalla"/>
          <w:color w:val="000000" w:themeColor="text1"/>
          <w:sz w:val="28"/>
          <w:szCs w:val="28"/>
          <w:rtl/>
          <w:lang w:bidi="ar-EG"/>
        </w:rPr>
        <w:t>كثافة استخدام الطاقة</w:t>
      </w:r>
    </w:p>
    <w:p w14:paraId="47563B91" w14:textId="454742A7" w:rsidR="00A53390" w:rsidRPr="004D6816" w:rsidRDefault="0071133C" w:rsidP="00D61842">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hint="cs"/>
          <w:b/>
          <w:bCs/>
          <w:color w:val="000000" w:themeColor="text1"/>
          <w:sz w:val="28"/>
          <w:szCs w:val="28"/>
          <w:rtl/>
          <w:lang w:bidi="ar-EG"/>
        </w:rPr>
        <w:t>3.</w:t>
      </w:r>
      <w:r w:rsidR="00A53390" w:rsidRPr="004D6816">
        <w:rPr>
          <w:rFonts w:ascii="Sakkal Majalla" w:hAnsi="Sakkal Majalla" w:cs="Sakkal Majalla"/>
          <w:b/>
          <w:bCs/>
          <w:color w:val="000000" w:themeColor="text1"/>
          <w:sz w:val="28"/>
          <w:szCs w:val="28"/>
          <w:rtl/>
          <w:lang w:bidi="ar-EG"/>
        </w:rPr>
        <w:t xml:space="preserve"> إشباع الحاجات الأساسية</w:t>
      </w:r>
    </w:p>
    <w:p w14:paraId="5237F43B"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ومما سبق فان البعد الاقتصادي بالتنمية المستدامة يهدف إلى توفير إجراء تخفيضات مطردة في مستويات الاستهلاك المبددة للطاقة وحل الإشكالية التخلف الاقتصادي خلال فتره زمنية محدده ومن ثم فان هذا البعد يهتم بالاستخدام الأمثل للموارد الاقتصادية المتاحة بهدف الأعمار والنهوض بمستوى الإنسان بغية تحسين نوعية الحياة البشرية ومن ثم تحقيق العيش بطريقة صحية والوصول إلى الموارد اللازمة لمستوى معيشي لائق.(</w:t>
      </w:r>
      <w:r w:rsidRPr="004D6816">
        <w:rPr>
          <w:rFonts w:ascii="Sakkal Majalla" w:hAnsi="Sakkal Majalla" w:cs="Sakkal Majalla"/>
          <w:color w:val="000000" w:themeColor="text1"/>
          <w:sz w:val="28"/>
          <w:szCs w:val="28"/>
          <w:lang w:bidi="ar-EG"/>
        </w:rPr>
        <w:t>Ibrahim, 2024</w:t>
      </w:r>
      <w:r w:rsidRPr="004D6816">
        <w:rPr>
          <w:rFonts w:ascii="Sakkal Majalla" w:hAnsi="Sakkal Majalla" w:cs="Sakkal Majalla"/>
          <w:color w:val="000000" w:themeColor="text1"/>
          <w:sz w:val="28"/>
          <w:szCs w:val="28"/>
          <w:rtl/>
          <w:lang w:bidi="ar-EG"/>
        </w:rPr>
        <w:t>)</w:t>
      </w:r>
    </w:p>
    <w:p w14:paraId="47A14B02" w14:textId="527B3BE6" w:rsidR="00A53390" w:rsidRPr="004D6816" w:rsidRDefault="0071133C" w:rsidP="00D61842">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4D6816">
        <w:rPr>
          <w:rFonts w:ascii="Sakkal Majalla" w:hAnsi="Sakkal Majalla" w:cs="Sakkal Majalla" w:hint="cs"/>
          <w:b/>
          <w:bCs/>
          <w:color w:val="000000" w:themeColor="text1"/>
          <w:sz w:val="28"/>
          <w:szCs w:val="28"/>
          <w:rtl/>
          <w:lang w:bidi="ar-EG"/>
        </w:rPr>
        <w:t>2-</w:t>
      </w:r>
      <w:r w:rsidR="00A53390" w:rsidRPr="004D6816">
        <w:rPr>
          <w:rFonts w:ascii="Sakkal Majalla" w:hAnsi="Sakkal Majalla" w:cs="Sakkal Majalla"/>
          <w:b/>
          <w:bCs/>
          <w:color w:val="000000" w:themeColor="text1"/>
          <w:sz w:val="28"/>
          <w:szCs w:val="28"/>
          <w:rtl/>
          <w:lang w:bidi="ar-EG"/>
        </w:rPr>
        <w:t xml:space="preserve"> البعد الاجتماعي</w:t>
      </w:r>
      <w:r w:rsidR="00A53390" w:rsidRPr="004D6816">
        <w:rPr>
          <w:rFonts w:ascii="Sakkal Majalla" w:hAnsi="Sakkal Majalla" w:cs="Sakkal Majalla"/>
          <w:color w:val="000000" w:themeColor="text1"/>
          <w:sz w:val="28"/>
          <w:szCs w:val="28"/>
          <w:rtl/>
          <w:lang w:bidi="ar-EG"/>
        </w:rPr>
        <w:t>:</w:t>
      </w:r>
    </w:p>
    <w:p w14:paraId="11C761D3"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يسمى هذا البعد في التنمية المستدامة بالبعد الإنساني حيث أن ذلك البعد يعمل على جعل النمو وسيله للإلتحام الاجتماعي وذلك للنهوض برفاهية الأفراد وتحسين سبل الحصول على الخدمات الصحية والتعليمية الأساسية والوفاء بالحد الأدنى من معايير الأمن واحترام حقوق الإنسان وتنمية الثقافات المختلفة والتنوع والتعددية والمشاركة الفعلية للفئات الشعبية في اتخاذ وصنع القرار.(</w:t>
      </w:r>
      <w:r w:rsidRPr="004D6816">
        <w:rPr>
          <w:rFonts w:ascii="Sakkal Majalla" w:hAnsi="Sakkal Majalla" w:cs="Sakkal Majalla"/>
          <w:color w:val="000000" w:themeColor="text1"/>
          <w:sz w:val="28"/>
          <w:szCs w:val="28"/>
          <w:lang w:bidi="ar-EG"/>
        </w:rPr>
        <w:t>Aliwa, 2020</w:t>
      </w:r>
      <w:r w:rsidRPr="004D6816">
        <w:rPr>
          <w:rFonts w:ascii="Sakkal Majalla" w:hAnsi="Sakkal Majalla" w:cs="Sakkal Majalla"/>
          <w:color w:val="000000" w:themeColor="text1"/>
          <w:sz w:val="28"/>
          <w:szCs w:val="28"/>
          <w:rtl/>
          <w:lang w:bidi="ar-EG"/>
        </w:rPr>
        <w:t>)</w:t>
      </w:r>
    </w:p>
    <w:p w14:paraId="290083D1"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ويعرف البعد الاجتماعي على انه حق الإنسان الطبيعي في العيش ببيئة نظيفة يمارس من خلالها جميع الأنشطة مع ضمان كافة حقه في نصيب عادل من الثروات الطبيعية والخدمات البيئية والاجتماعية كما يعتمد هذا البعد على الجانب البشري بعناصره الآتية:</w:t>
      </w:r>
    </w:p>
    <w:p w14:paraId="13CDAA31" w14:textId="5CB5CC3B" w:rsidR="00A53390" w:rsidRPr="004D6816" w:rsidRDefault="00A53390" w:rsidP="00277B83">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lastRenderedPageBreak/>
        <w:t>تثبيت النمو السكاني والتوزيع الأمثل للسكان وذلك من خلال توسيع المناطق الحضرية حيث أن هذه المدن تقوم بتركيز النفايات والمواد الملوثة التي تتسبب في الخطورة المستقبلية على صحة وتدمير النظم الطبيعة المحيطة ومن جهة أخرى النهوض بالتنمية القروية سعيا لإبطاء ظاهرة الهجرة إلى المدن</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والاعتماد على التكنولوجيا الحديثة(</w:t>
      </w:r>
      <w:r w:rsidRPr="004D6816">
        <w:rPr>
          <w:rFonts w:ascii="Sakkal Majalla" w:hAnsi="Sakkal Majalla" w:cs="Sakkal Majalla"/>
          <w:color w:val="000000" w:themeColor="text1"/>
          <w:sz w:val="28"/>
          <w:szCs w:val="28"/>
          <w:lang w:bidi="ar-EG"/>
        </w:rPr>
        <w:t>Abu Gabal, 2023</w:t>
      </w:r>
      <w:r w:rsidRPr="004D6816">
        <w:rPr>
          <w:rFonts w:ascii="Sakkal Majalla" w:hAnsi="Sakkal Majalla" w:cs="Sakkal Majalla"/>
          <w:color w:val="000000" w:themeColor="text1"/>
          <w:sz w:val="28"/>
          <w:szCs w:val="28"/>
          <w:rtl/>
          <w:lang w:bidi="ar-EG"/>
        </w:rPr>
        <w:t>)</w:t>
      </w:r>
    </w:p>
    <w:p w14:paraId="5406D54B" w14:textId="4568DFEE" w:rsidR="00A53390" w:rsidRPr="004D6816" w:rsidRDefault="00A53390" w:rsidP="00277B83">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الاستخدام الأمثل للموارد البشرية من خلال إعادة توجيه الموارد وإعادة تخصيصها لضمان الوفاء</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بالاحتياجات الأساسية اليومية</w:t>
      </w:r>
    </w:p>
    <w:p w14:paraId="253180A1" w14:textId="16D71A2A" w:rsidR="00A53390" w:rsidRPr="004D6816" w:rsidRDefault="00A53390" w:rsidP="00D61842">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 xml:space="preserve">حرية الاختيار والديمقراطية </w:t>
      </w:r>
    </w:p>
    <w:p w14:paraId="772066EB" w14:textId="77777777" w:rsidR="00A53390" w:rsidRPr="004D6816" w:rsidRDefault="00A53390" w:rsidP="0063671E">
      <w:pPr>
        <w:pStyle w:val="ListParagraph"/>
        <w:numPr>
          <w:ilvl w:val="0"/>
          <w:numId w:val="17"/>
        </w:numPr>
        <w:spacing w:before="100" w:beforeAutospacing="1" w:after="100" w:afterAutospacing="1" w:line="360" w:lineRule="auto"/>
        <w:ind w:left="845" w:hanging="357"/>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ومن اهم مؤشرات البعد الاجتماعي </w:t>
      </w:r>
    </w:p>
    <w:p w14:paraId="31193BAF" w14:textId="77777777" w:rsidR="00A53390" w:rsidRPr="004D6816" w:rsidRDefault="00A53390" w:rsidP="0063671E">
      <w:pPr>
        <w:pStyle w:val="ListParagraph"/>
        <w:numPr>
          <w:ilvl w:val="0"/>
          <w:numId w:val="17"/>
        </w:numPr>
        <w:spacing w:before="100" w:beforeAutospacing="1" w:after="100" w:afterAutospacing="1" w:line="360" w:lineRule="auto"/>
        <w:ind w:left="845" w:hanging="357"/>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نسبة الأفراد تحت خط الفقر.</w:t>
      </w:r>
    </w:p>
    <w:p w14:paraId="30137B39" w14:textId="77777777" w:rsidR="00A53390" w:rsidRPr="004D6816" w:rsidRDefault="00A53390" w:rsidP="0063671E">
      <w:pPr>
        <w:pStyle w:val="ListParagraph"/>
        <w:numPr>
          <w:ilvl w:val="0"/>
          <w:numId w:val="17"/>
        </w:numPr>
        <w:spacing w:before="100" w:beforeAutospacing="1" w:after="100" w:afterAutospacing="1" w:line="360" w:lineRule="auto"/>
        <w:ind w:left="845" w:hanging="357"/>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نسبة البطالة.</w:t>
      </w:r>
    </w:p>
    <w:p w14:paraId="766AFA98" w14:textId="77777777" w:rsidR="00A53390" w:rsidRPr="004D6816" w:rsidRDefault="00A53390" w:rsidP="0063671E">
      <w:pPr>
        <w:pStyle w:val="ListParagraph"/>
        <w:numPr>
          <w:ilvl w:val="0"/>
          <w:numId w:val="17"/>
        </w:numPr>
        <w:spacing w:before="100" w:beforeAutospacing="1" w:after="100" w:afterAutospacing="1" w:line="360" w:lineRule="auto"/>
        <w:ind w:left="845" w:hanging="357"/>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حالة تغذية الأطفال.</w:t>
      </w:r>
    </w:p>
    <w:p w14:paraId="011C7E9A" w14:textId="77777777" w:rsidR="00A53390" w:rsidRPr="004D6816" w:rsidRDefault="00A53390" w:rsidP="0063671E">
      <w:pPr>
        <w:pStyle w:val="ListParagraph"/>
        <w:numPr>
          <w:ilvl w:val="0"/>
          <w:numId w:val="18"/>
        </w:numPr>
        <w:spacing w:before="100" w:beforeAutospacing="1" w:after="100" w:afterAutospacing="1" w:line="360" w:lineRule="auto"/>
        <w:ind w:left="845" w:hanging="357"/>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نسبة السكان الذين يستخدمون شبكات مياه شرب ملائمة.</w:t>
      </w:r>
    </w:p>
    <w:p w14:paraId="3D318448" w14:textId="77777777" w:rsidR="00A53390" w:rsidRPr="004D6816" w:rsidRDefault="00A53390" w:rsidP="0063671E">
      <w:pPr>
        <w:pStyle w:val="ListParagraph"/>
        <w:numPr>
          <w:ilvl w:val="0"/>
          <w:numId w:val="18"/>
        </w:numPr>
        <w:spacing w:before="100" w:beforeAutospacing="1" w:after="100" w:afterAutospacing="1" w:line="360" w:lineRule="auto"/>
        <w:ind w:left="845" w:hanging="357"/>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نسبة السكان الذين يستخدمون شبكات صرف صحي ملائمة.</w:t>
      </w:r>
    </w:p>
    <w:p w14:paraId="2FAC89B0" w14:textId="77777777" w:rsidR="00A53390" w:rsidRPr="004D6816" w:rsidRDefault="00A53390" w:rsidP="0063671E">
      <w:pPr>
        <w:pStyle w:val="ListParagraph"/>
        <w:numPr>
          <w:ilvl w:val="0"/>
          <w:numId w:val="18"/>
        </w:numPr>
        <w:spacing w:before="100" w:beforeAutospacing="1" w:after="100" w:afterAutospacing="1" w:line="360" w:lineRule="auto"/>
        <w:ind w:left="845" w:hanging="357"/>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التحصين ضد أمراض الطفولة المعدية.</w:t>
      </w:r>
    </w:p>
    <w:p w14:paraId="092AE77A" w14:textId="77777777" w:rsidR="00A53390" w:rsidRPr="004D6816" w:rsidRDefault="00A53390" w:rsidP="0063671E">
      <w:pPr>
        <w:pStyle w:val="ListParagraph"/>
        <w:numPr>
          <w:ilvl w:val="0"/>
          <w:numId w:val="18"/>
        </w:numPr>
        <w:spacing w:before="100" w:beforeAutospacing="1" w:after="100" w:afterAutospacing="1" w:line="360" w:lineRule="auto"/>
        <w:ind w:left="845" w:hanging="357"/>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نسبة الطلاب الذين أتموا المرحلة الابتدائية أو الثانوية بالتعليم.</w:t>
      </w:r>
    </w:p>
    <w:p w14:paraId="4DFEF22F" w14:textId="77777777" w:rsidR="00A53390" w:rsidRPr="004D6816" w:rsidRDefault="00A53390" w:rsidP="0063671E">
      <w:pPr>
        <w:pStyle w:val="ListParagraph"/>
        <w:numPr>
          <w:ilvl w:val="0"/>
          <w:numId w:val="18"/>
        </w:numPr>
        <w:spacing w:before="100" w:beforeAutospacing="1" w:after="100" w:afterAutospacing="1" w:line="360" w:lineRule="auto"/>
        <w:ind w:left="845" w:hanging="357"/>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نسبة محو أمية الكبار.</w:t>
      </w:r>
    </w:p>
    <w:p w14:paraId="6B5F3E6D" w14:textId="7553AFDD" w:rsidR="00A53390" w:rsidRPr="004D6816" w:rsidRDefault="00A53390" w:rsidP="0071133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ومما سبق ذكره فان المجتمع السياسي جزء لا يتجزأ من التنمية المستدامة حيث أن السياسة تسعى بالنهوض بالتنمية من خلال النمط الديمقراطي في الحكم والذي يشكل القاعدة الأساسية للتنمية البشرية</w:t>
      </w:r>
      <w:r w:rsidR="0071133C" w:rsidRPr="004D6816">
        <w:rPr>
          <w:rFonts w:ascii="Sakkal Majalla" w:hAnsi="Sakkal Majalla" w:cs="Sakkal Majalla" w:hint="cs"/>
          <w:color w:val="000000" w:themeColor="text1"/>
          <w:sz w:val="28"/>
          <w:szCs w:val="28"/>
          <w:rtl/>
          <w:lang w:bidi="ar-EG"/>
        </w:rPr>
        <w:t xml:space="preserve"> </w:t>
      </w:r>
      <w:r w:rsidRPr="004D6816">
        <w:rPr>
          <w:rFonts w:ascii="Sakkal Majalla" w:hAnsi="Sakkal Majalla" w:cs="Sakkal Majalla"/>
          <w:color w:val="000000" w:themeColor="text1"/>
          <w:sz w:val="28"/>
          <w:szCs w:val="28"/>
          <w:rtl/>
          <w:lang w:bidi="ar-EG"/>
        </w:rPr>
        <w:t>المستدامة في المستقبل.</w:t>
      </w:r>
    </w:p>
    <w:p w14:paraId="3FEABC68" w14:textId="71943AC3" w:rsidR="00A53390" w:rsidRPr="004D6816" w:rsidRDefault="0071133C" w:rsidP="0063671E">
      <w:pPr>
        <w:spacing w:before="100" w:beforeAutospacing="1" w:after="0"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hint="cs"/>
          <w:b/>
          <w:bCs/>
          <w:color w:val="000000" w:themeColor="text1"/>
          <w:sz w:val="28"/>
          <w:szCs w:val="28"/>
          <w:rtl/>
          <w:lang w:bidi="ar-EG"/>
        </w:rPr>
        <w:t>3-</w:t>
      </w:r>
      <w:r w:rsidR="00A53390" w:rsidRPr="004D6816">
        <w:rPr>
          <w:rFonts w:ascii="Sakkal Majalla" w:hAnsi="Sakkal Majalla" w:cs="Sakkal Majalla"/>
          <w:b/>
          <w:bCs/>
          <w:color w:val="000000" w:themeColor="text1"/>
          <w:sz w:val="28"/>
          <w:szCs w:val="28"/>
          <w:rtl/>
          <w:lang w:bidi="ar-EG"/>
        </w:rPr>
        <w:t xml:space="preserve"> البعد البيئي:</w:t>
      </w:r>
    </w:p>
    <w:p w14:paraId="2B4AAF55" w14:textId="77777777" w:rsidR="00A53390" w:rsidRPr="004D6816" w:rsidRDefault="00A53390" w:rsidP="0063671E">
      <w:pPr>
        <w:spacing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يسعى هذا البعد في التنمية المستدامة للحفاظ على الموارد الطبيعية والاستخدام العقلاني لها على أساس دائم ومستديم والتنبؤ لها حتى يمكن اتخاذ الإجراءات الخاصة بالاحتياط والوقاية حيث تهتم </w:t>
      </w:r>
      <w:r w:rsidRPr="004D6816">
        <w:rPr>
          <w:rFonts w:ascii="Sakkal Majalla" w:hAnsi="Sakkal Majalla" w:cs="Sakkal Majalla"/>
          <w:color w:val="000000" w:themeColor="text1"/>
          <w:sz w:val="28"/>
          <w:szCs w:val="28"/>
          <w:rtl/>
          <w:lang w:bidi="ar-EG"/>
        </w:rPr>
        <w:lastRenderedPageBreak/>
        <w:t>التنمية المستدامة في البعد البيئي بحماية الموارد الطبيعية من الضغوط البشرية وعدم الإفراط في استخدام الأسمدة ومبيدات الآفات التي تلوث المياه السطحية والجوفية، والاستغلال الجائر للغابات ومصايد الأسماك بمستويات غير مستدامة كما تهتم باستخدام الأراضي الزراعية ومصادر المياه بشكل كفء وبأتباع تكنولوجيات زراعية محسنة تزيد الغلة وتتجنب الإسراف في استخدام الأسمدة الكيماوية والمبيدات.(كامل، 2022)</w:t>
      </w:r>
    </w:p>
    <w:p w14:paraId="6B3529A4"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كما تهتم التنمية المستدامة بترشيد استهلاك المياه، وتحسين كفاءة شبكات المياه ونوعيتها، وعدم سحب المياه السطحية أو الجوفية إلى درجة كبيرة تحدث اضطرابا في النظم الأيكولوجية، وعلى قدرة تجدد المياه وتعني أيضا حماية الأصناف الحيوانية والنباتية من خطر الانقراض، كما تتعرض له الغابات المدارية والنظم</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البيئية للشعب المرجانية والتنوع الحيوي.(المشهداني، 2020)</w:t>
      </w:r>
    </w:p>
    <w:p w14:paraId="718B69A4" w14:textId="77777777" w:rsidR="00A53390" w:rsidRPr="004D6816" w:rsidRDefault="00A53390" w:rsidP="00D61842">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 xml:space="preserve">ومن اهم مؤشرات البعد البيئي </w:t>
      </w:r>
    </w:p>
    <w:p w14:paraId="0C60BC88" w14:textId="77777777" w:rsidR="00A53390" w:rsidRPr="004D6816" w:rsidRDefault="00A53390" w:rsidP="0063671E">
      <w:pPr>
        <w:pStyle w:val="ListParagraph"/>
        <w:numPr>
          <w:ilvl w:val="0"/>
          <w:numId w:val="19"/>
        </w:numPr>
        <w:spacing w:before="100" w:beforeAutospacing="1" w:after="100" w:afterAutospacing="1" w:line="360" w:lineRule="auto"/>
        <w:ind w:left="990"/>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نسبة التلوث.</w:t>
      </w:r>
    </w:p>
    <w:p w14:paraId="762D5BEF" w14:textId="77777777" w:rsidR="00A53390" w:rsidRPr="004D6816" w:rsidRDefault="00A53390" w:rsidP="0063671E">
      <w:pPr>
        <w:pStyle w:val="ListParagraph"/>
        <w:numPr>
          <w:ilvl w:val="0"/>
          <w:numId w:val="19"/>
        </w:numPr>
        <w:spacing w:before="100" w:beforeAutospacing="1" w:after="100" w:afterAutospacing="1" w:line="360" w:lineRule="auto"/>
        <w:ind w:left="990"/>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استخدام الأسمدة.</w:t>
      </w:r>
    </w:p>
    <w:p w14:paraId="452CD84F" w14:textId="77777777" w:rsidR="00A53390" w:rsidRPr="004D6816" w:rsidRDefault="00A53390" w:rsidP="0063671E">
      <w:pPr>
        <w:pStyle w:val="ListParagraph"/>
        <w:numPr>
          <w:ilvl w:val="0"/>
          <w:numId w:val="19"/>
        </w:numPr>
        <w:spacing w:before="100" w:beforeAutospacing="1" w:after="100" w:afterAutospacing="1" w:line="360" w:lineRule="auto"/>
        <w:ind w:left="990"/>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كمية ودرجة استخدام المبيدات.</w:t>
      </w:r>
    </w:p>
    <w:p w14:paraId="64732B89" w14:textId="77777777" w:rsidR="00A53390" w:rsidRPr="004D6816" w:rsidRDefault="00A53390" w:rsidP="0063671E">
      <w:pPr>
        <w:pStyle w:val="ListParagraph"/>
        <w:numPr>
          <w:ilvl w:val="0"/>
          <w:numId w:val="19"/>
        </w:numPr>
        <w:spacing w:before="100" w:beforeAutospacing="1" w:after="100" w:afterAutospacing="1" w:line="360" w:lineRule="auto"/>
        <w:ind w:left="990"/>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نسبة المساحات الخضراء من الأرض.</w:t>
      </w:r>
    </w:p>
    <w:p w14:paraId="315A02A2" w14:textId="77777777" w:rsidR="00A53390" w:rsidRPr="004D6816" w:rsidRDefault="00A53390" w:rsidP="0063671E">
      <w:pPr>
        <w:pStyle w:val="ListParagraph"/>
        <w:numPr>
          <w:ilvl w:val="0"/>
          <w:numId w:val="19"/>
        </w:numPr>
        <w:spacing w:before="100" w:beforeAutospacing="1" w:after="100" w:afterAutospacing="1" w:line="360" w:lineRule="auto"/>
        <w:ind w:left="990"/>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نسبة الأراضي المتأثرة بالتصحر.</w:t>
      </w:r>
    </w:p>
    <w:p w14:paraId="6523CEDA" w14:textId="77777777" w:rsidR="00A53390" w:rsidRPr="004D6816" w:rsidRDefault="00A53390" w:rsidP="0063671E">
      <w:pPr>
        <w:pStyle w:val="ListParagraph"/>
        <w:numPr>
          <w:ilvl w:val="0"/>
          <w:numId w:val="19"/>
        </w:numPr>
        <w:spacing w:before="100" w:beforeAutospacing="1" w:after="100" w:afterAutospacing="1" w:line="360" w:lineRule="auto"/>
        <w:ind w:left="990"/>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نسبة المناطق العمرانية.</w:t>
      </w:r>
    </w:p>
    <w:p w14:paraId="29C35E68" w14:textId="77777777" w:rsidR="00A53390" w:rsidRPr="004D6816" w:rsidRDefault="00A53390" w:rsidP="0063671E">
      <w:pPr>
        <w:pStyle w:val="ListParagraph"/>
        <w:numPr>
          <w:ilvl w:val="0"/>
          <w:numId w:val="19"/>
        </w:numPr>
        <w:spacing w:before="100" w:beforeAutospacing="1" w:after="100" w:afterAutospacing="1" w:line="360" w:lineRule="auto"/>
        <w:ind w:left="990"/>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النسبة المئوية لسحب المياه الجوفية.</w:t>
      </w:r>
    </w:p>
    <w:p w14:paraId="4709941F" w14:textId="77777777" w:rsidR="00A53390" w:rsidRPr="004D6816" w:rsidRDefault="00A53390" w:rsidP="0063671E">
      <w:pPr>
        <w:pStyle w:val="ListParagraph"/>
        <w:numPr>
          <w:ilvl w:val="0"/>
          <w:numId w:val="19"/>
        </w:numPr>
        <w:spacing w:before="100" w:beforeAutospacing="1" w:after="100" w:afterAutospacing="1" w:line="360" w:lineRule="auto"/>
        <w:ind w:left="990"/>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نسبة البكتريا في المياه العذبة.</w:t>
      </w:r>
    </w:p>
    <w:p w14:paraId="55844905" w14:textId="119F0C11" w:rsidR="00A53390" w:rsidRPr="004D6816" w:rsidRDefault="0071133C" w:rsidP="0071133C">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hint="cs"/>
          <w:b/>
          <w:bCs/>
          <w:color w:val="000000" w:themeColor="text1"/>
          <w:sz w:val="28"/>
          <w:szCs w:val="28"/>
          <w:rtl/>
          <w:lang w:bidi="ar-EG"/>
        </w:rPr>
        <w:t xml:space="preserve">4- </w:t>
      </w:r>
      <w:r w:rsidR="00A53390" w:rsidRPr="004D6816">
        <w:rPr>
          <w:rFonts w:ascii="Sakkal Majalla" w:hAnsi="Sakkal Majalla" w:cs="Sakkal Majalla"/>
          <w:b/>
          <w:bCs/>
          <w:color w:val="000000" w:themeColor="text1"/>
          <w:sz w:val="28"/>
          <w:szCs w:val="28"/>
          <w:rtl/>
          <w:lang w:bidi="ar-EG"/>
        </w:rPr>
        <w:t>البعد التقني والإداري:</w:t>
      </w:r>
    </w:p>
    <w:p w14:paraId="4EF223E6"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يسعى هذا البعد في التنمية إلى التحول للاستخدام تكنولوجيا أنظف وأكفأ تنقل المجتمع إلى عصر يستخدم اقل قدر من الطاقة والموارد وان يكون الهدف الأمثل هو إنتاج حد أدني من الغازات والمكونات </w:t>
      </w:r>
      <w:r w:rsidRPr="004D6816">
        <w:rPr>
          <w:rFonts w:ascii="Sakkal Majalla" w:hAnsi="Sakkal Majalla" w:cs="Sakkal Majalla"/>
          <w:color w:val="000000" w:themeColor="text1"/>
          <w:sz w:val="28"/>
          <w:szCs w:val="28"/>
          <w:rtl/>
          <w:lang w:bidi="ar-EG"/>
        </w:rPr>
        <w:lastRenderedPageBreak/>
        <w:t>واستخدام معايير تؤدي إلى الحد من تدفق النفايات وتعيد تدوير النفايات داخليا مما يؤدي إلى الحفاظ على البيئة.(ماضي، 2022)</w:t>
      </w:r>
    </w:p>
    <w:p w14:paraId="3A581BA7"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فالتنمية المستدامة تعني التحول إلى تكنولوجيات أنظف وأكفاً وتكون قريبة قدر المستطاع من انبعاثات الصفر" أو "العمليات المغلقة وتقلل من استهلاك الطاقة وغيرها من الموارد الطبيعية إلى أدني حد والتكنولوجيات المستخدمة الآن في البلدان النامية غالبا أقل كفاءة وأكثر تسببا في التلوث من التكنولوجيات المتاحة في البلدان الصناعية، ولكن حجمها أقل بكثير.(</w:t>
      </w:r>
      <w:r w:rsidRPr="004D6816">
        <w:rPr>
          <w:rFonts w:ascii="Sakkal Majalla" w:hAnsi="Sakkal Majalla" w:cs="Sakkal Majalla"/>
          <w:color w:val="000000" w:themeColor="text1"/>
          <w:sz w:val="28"/>
          <w:szCs w:val="28"/>
          <w:lang w:bidi="ar-EG"/>
        </w:rPr>
        <w:t>Aliwa, 2020</w:t>
      </w:r>
      <w:r w:rsidRPr="004D6816">
        <w:rPr>
          <w:rFonts w:ascii="Sakkal Majalla" w:hAnsi="Sakkal Majalla" w:cs="Sakkal Majalla"/>
          <w:color w:val="000000" w:themeColor="text1"/>
          <w:sz w:val="28"/>
          <w:szCs w:val="28"/>
          <w:rtl/>
          <w:lang w:bidi="ar-EG"/>
        </w:rPr>
        <w:t>)</w:t>
      </w:r>
    </w:p>
    <w:p w14:paraId="61299B20"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فالتنمية المستدامة تعني الإسراع في تطبيق تكنولوجيات أنظف وأكفأ تناسب الاحتياجات المحلية والتكنولوجيا التي تهتم بالوقود الأحفوري بشكل خاص ، لأن استخدامه في العمليات الصناعية غير المغلقة يؤدي إلى طرح نفايات حرقه داخل البيئة، والتي تسبب الأمطار الحمضية وغازات الدفيئة المهددة بتغير المناخ والمستويات الحالية لانبعاثات غازات الدفيئة من أنشطة البشر تتجاوز قدرة الأرض على امتصاصها ومن هنا كانت الطاقة عامل هام على التنمية المستدامة، من حيث إيجاد تكنولوجيات ترشد من استهلاك الطاقة، وترفع</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كفاءتها أو تحد من استخدام الوقود الأحفوري، والإسراع في استحداث موارد للطاقة المتجددة.(كامل، 2022)</w:t>
      </w:r>
    </w:p>
    <w:p w14:paraId="14310314" w14:textId="77777777" w:rsidR="00A53390" w:rsidRPr="004D6816" w:rsidRDefault="00A53390" w:rsidP="0063671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ويركز البعد التقني على مجموعة من العناصر نذكر منها:</w:t>
      </w:r>
    </w:p>
    <w:p w14:paraId="374FD1AF" w14:textId="77777777" w:rsidR="00A53390" w:rsidRPr="004D6816" w:rsidRDefault="00A53390" w:rsidP="00277B83">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القدرة على التغيير واستخدام التكنولوجيا</w:t>
      </w:r>
    </w:p>
    <w:p w14:paraId="0C2C01FD" w14:textId="77777777" w:rsidR="00A53390" w:rsidRPr="004D6816" w:rsidRDefault="00A53390" w:rsidP="00277B83">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التقليل من استخدام الطاقة التقليدية والعمل على استخدام الطاقة المتجددة</w:t>
      </w:r>
    </w:p>
    <w:p w14:paraId="0F551178" w14:textId="0B67F3ED" w:rsidR="00A53390" w:rsidRPr="004D6816" w:rsidRDefault="00A53390" w:rsidP="00D61842">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 xml:space="preserve">ومن اهم مؤشرات البعد التقني </w:t>
      </w:r>
    </w:p>
    <w:p w14:paraId="4D8BD1CE" w14:textId="77777777" w:rsidR="00A53390" w:rsidRPr="004D6816" w:rsidRDefault="00A53390" w:rsidP="00277B83">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معدل استهلاك الطاقة المتجددة</w:t>
      </w:r>
    </w:p>
    <w:p w14:paraId="07FCA1EF" w14:textId="77777777" w:rsidR="00A53390" w:rsidRPr="004D6816" w:rsidRDefault="00A53390" w:rsidP="00277B83">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معدل توليد النفايات الصلبة</w:t>
      </w:r>
    </w:p>
    <w:p w14:paraId="01DCF5FD" w14:textId="77777777" w:rsidR="00A53390" w:rsidRPr="004D6816" w:rsidRDefault="00A53390" w:rsidP="00277B83">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معدل توليد النفايات الخطرة</w:t>
      </w:r>
    </w:p>
    <w:p w14:paraId="14D5AC2D" w14:textId="77777777" w:rsidR="00A53390" w:rsidRPr="004D6816" w:rsidRDefault="00A53390" w:rsidP="00277B83">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نسبة إعادة تدوير النفايات وإعادة استخدامها</w:t>
      </w:r>
    </w:p>
    <w:p w14:paraId="643AF5D7"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lastRenderedPageBreak/>
        <w:t>ومما سبق ذكره عن أبعاد التنمية المستدامة فانه يتضح لنا انه هناك ترابط بين تلك الأبعاد حيث أن</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تلك الأبعاد تعمل على تحقيق الاستدامة القوية للتنمية.</w:t>
      </w:r>
    </w:p>
    <w:p w14:paraId="44F6327D" w14:textId="0B0849AD" w:rsidR="00A53390" w:rsidRPr="004D6816" w:rsidRDefault="0071133C" w:rsidP="0071133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8" w:name="_Toc191825466"/>
      <w:r w:rsidRPr="004D6816">
        <w:rPr>
          <w:rFonts w:ascii="Sakkal Majalla" w:hAnsi="Sakkal Majalla" w:cs="Sakkal Majalla" w:hint="cs"/>
          <w:b/>
          <w:bCs/>
          <w:color w:val="000000" w:themeColor="text1"/>
          <w:sz w:val="32"/>
          <w:szCs w:val="32"/>
          <w:rtl/>
          <w:lang w:bidi="ar-EG"/>
        </w:rPr>
        <w:t xml:space="preserve">5.2.2 </w:t>
      </w:r>
      <w:r w:rsidR="00A53390" w:rsidRPr="004D6816">
        <w:rPr>
          <w:rFonts w:ascii="Sakkal Majalla" w:hAnsi="Sakkal Majalla" w:cs="Sakkal Majalla"/>
          <w:b/>
          <w:bCs/>
          <w:color w:val="000000" w:themeColor="text1"/>
          <w:sz w:val="32"/>
          <w:szCs w:val="32"/>
          <w:rtl/>
          <w:lang w:bidi="ar-EG"/>
        </w:rPr>
        <w:t>خامسا: مقومات التنمية المستدامة</w:t>
      </w:r>
      <w:bookmarkEnd w:id="48"/>
    </w:p>
    <w:p w14:paraId="33FBC924" w14:textId="77777777" w:rsidR="00A53390" w:rsidRPr="004D6816" w:rsidRDefault="00A53390" w:rsidP="007113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تعتمد التنمية المستدامة على عدة مقومات يمكن إجمالها في التالي:</w:t>
      </w:r>
    </w:p>
    <w:p w14:paraId="5D603AD9" w14:textId="77777777" w:rsidR="00A53390" w:rsidRPr="004D6816" w:rsidRDefault="00A53390" w:rsidP="00277B83">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الموارد البشرية</w:t>
      </w:r>
    </w:p>
    <w:p w14:paraId="4FBE8FB1"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fa-IR"/>
        </w:rPr>
      </w:pPr>
      <w:r w:rsidRPr="004D6816">
        <w:rPr>
          <w:rFonts w:ascii="Sakkal Majalla" w:hAnsi="Sakkal Majalla" w:cs="Sakkal Majalla"/>
          <w:color w:val="000000" w:themeColor="text1"/>
          <w:sz w:val="28"/>
          <w:szCs w:val="28"/>
          <w:rtl/>
          <w:lang w:bidi="ar-EG"/>
        </w:rPr>
        <w:t>تعد الموارد البشرية من المتغيرات الديمغرافية التي تؤثر في المتغيرات الاقتصادية والاجتماعية والثقافية والسياسية والبيئية وتتأثر بها فالإنسان يؤثر في التنمية ويتأثر بها من حيث مضمونها ومنجزاتها وتوزيع منافعها وكلاهما يؤثر في الموارد الطبيعية ويتأثر بها والتوازن فيما بينهما توازن ديناميكي محدد بقدرة الإنسان وتأثيراته المفتعلة في الوسط الجغرافي وقدرة هذا الوسط على إعادة التوازن.</w:t>
      </w:r>
      <w:r w:rsidRPr="004D6816">
        <w:rPr>
          <w:rFonts w:ascii="Sakkal Majalla" w:hAnsi="Sakkal Majalla" w:cs="Sakkal Majalla"/>
          <w:color w:val="000000" w:themeColor="text1"/>
          <w:sz w:val="28"/>
          <w:szCs w:val="28"/>
          <w:rtl/>
          <w:lang w:bidi="fa-IR"/>
        </w:rPr>
        <w:t xml:space="preserve"> </w:t>
      </w:r>
      <w:r w:rsidRPr="004D6816">
        <w:rPr>
          <w:rFonts w:ascii="Sakkal Majalla" w:hAnsi="Sakkal Majalla" w:cs="Sakkal Majalla"/>
          <w:color w:val="000000" w:themeColor="text1"/>
          <w:sz w:val="28"/>
          <w:szCs w:val="28"/>
          <w:rtl/>
          <w:lang w:bidi="ar-EG"/>
        </w:rPr>
        <w:t>لذلك وجب أن يكون هدف التنمية المستدامة هو تنمية الموارد البشرية من مختلف الجوانب الاجتماعية والاقتصادية والثقافية والسياسية وحتى البيئية باعتبار أن الإنسان لدية طاقات وقدرات ذهنية وجسدية تفوق كثيرا ما تم استغلاله أو الاستفادة به فعلا في مواقع العمل المختلفة وان الاستفادة القصوى من تلك القوى هي المصدر الحقيقي لتحقيق إنجازات التنمية المستدامة ولن يحصل ذلك ألا يفضل استيعاب تلك الحقائق وتفعليها ميدانيا وهذا بوضع استراتيجيات مستدامه لتنمية الموارد البشرية.(</w:t>
      </w:r>
      <w:r w:rsidRPr="004D6816">
        <w:rPr>
          <w:rFonts w:ascii="Sakkal Majalla" w:hAnsi="Sakkal Majalla" w:cs="Sakkal Majalla"/>
          <w:color w:val="000000" w:themeColor="text1"/>
          <w:sz w:val="28"/>
          <w:szCs w:val="28"/>
          <w:lang w:bidi="ar-EG"/>
        </w:rPr>
        <w:t>Aliwa, 2020</w:t>
      </w:r>
      <w:r w:rsidRPr="004D6816">
        <w:rPr>
          <w:rFonts w:ascii="Sakkal Majalla" w:hAnsi="Sakkal Majalla" w:cs="Sakkal Majalla"/>
          <w:color w:val="000000" w:themeColor="text1"/>
          <w:sz w:val="28"/>
          <w:szCs w:val="28"/>
          <w:rtl/>
          <w:lang w:bidi="ar-EG"/>
        </w:rPr>
        <w:t>)</w:t>
      </w:r>
    </w:p>
    <w:p w14:paraId="5C9B529D" w14:textId="77777777" w:rsidR="00A53390" w:rsidRPr="004D6816" w:rsidRDefault="00A53390" w:rsidP="00277B83">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fa-IR"/>
        </w:rPr>
      </w:pPr>
      <w:r w:rsidRPr="004D6816">
        <w:rPr>
          <w:rFonts w:ascii="Sakkal Majalla" w:hAnsi="Sakkal Majalla" w:cs="Sakkal Majalla"/>
          <w:color w:val="000000" w:themeColor="text1"/>
          <w:sz w:val="28"/>
          <w:szCs w:val="28"/>
          <w:rtl/>
          <w:lang w:bidi="fa-IR"/>
        </w:rPr>
        <w:t>ا</w:t>
      </w:r>
      <w:r w:rsidRPr="004D6816">
        <w:rPr>
          <w:rFonts w:ascii="Sakkal Majalla" w:hAnsi="Sakkal Majalla" w:cs="Sakkal Majalla"/>
          <w:b/>
          <w:bCs/>
          <w:color w:val="000000" w:themeColor="text1"/>
          <w:sz w:val="28"/>
          <w:szCs w:val="28"/>
          <w:rtl/>
          <w:lang w:bidi="ar-EG"/>
        </w:rPr>
        <w:t>لموارد الاقتصادية</w:t>
      </w:r>
    </w:p>
    <w:p w14:paraId="4DBD3EA8"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تعد الموارد الاقتصادية عامل أساسي في التنمية المستدامة حيث أن نجاح المؤسسات في أداء واجبها والنهوض بالأعباء الملقاة على عاتقها من ناحية توفير الخدمات للمواطنين يتوقف لحد كبير على حجم مواردها المالية ومن الطبيعي انه كلما زادت الموارد المالية التي تخص المؤسسات كلما أمكن لتلك المؤسسات أن تمارس اختصاصها على الوجه الأكمل معتمده في ذلك على نفسها دون اللجوء إلى الحكومة المركزية للحصول على الإعانات المالية.</w:t>
      </w:r>
      <w:r w:rsidRPr="004D6816">
        <w:rPr>
          <w:rFonts w:ascii="Sakkal Majalla" w:hAnsi="Sakkal Majalla" w:cs="Sakkal Majalla"/>
          <w:color w:val="000000" w:themeColor="text1"/>
          <w:sz w:val="28"/>
          <w:szCs w:val="28"/>
          <w:lang w:bidi="ar-EG"/>
        </w:rPr>
        <w:t>(Ibrahim, 2024)</w:t>
      </w:r>
    </w:p>
    <w:p w14:paraId="701982E7" w14:textId="77777777" w:rsidR="00A53390" w:rsidRPr="004D6816" w:rsidRDefault="00A53390" w:rsidP="007113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lastRenderedPageBreak/>
        <w:t xml:space="preserve">كذلك الموارد الاقتصادية تساعد على تحقيق التنمية المستدامة من خلال توفير نظام محاسبي جيد وتنظيم للمعلومات وتحليل مالي سليم وان تلك العناصر تساعد على تحقيق أهداف التنمية المستدامة </w:t>
      </w:r>
    </w:p>
    <w:p w14:paraId="1DBFC9E3" w14:textId="77777777" w:rsidR="00A53390" w:rsidRPr="004D6816" w:rsidRDefault="00A53390" w:rsidP="00277B83">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المشاركة المجتمعية</w:t>
      </w:r>
    </w:p>
    <w:p w14:paraId="61B0C794"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إن مشاركة الأهالي في عملية تنمية مجتمعهم عملية ضرورية بل وأساسية وبدونها لا تستطيع استراتيجيات التنمية المستدامة تحقيق أهدافها المطلوبة وتتضح لنا أهمية المشاركة المجتمعية في استراتيجيات</w:t>
      </w:r>
    </w:p>
    <w:p w14:paraId="55E568DB" w14:textId="77777777" w:rsidR="00A53390" w:rsidRPr="004D6816" w:rsidRDefault="00A53390" w:rsidP="00D61842">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التنمية المستدامة على النحو التالي:</w:t>
      </w:r>
    </w:p>
    <w:p w14:paraId="5CF48F92" w14:textId="77777777" w:rsidR="00A53390" w:rsidRPr="004D6816" w:rsidRDefault="00A53390" w:rsidP="00277B83">
      <w:pPr>
        <w:pStyle w:val="ListParagraph"/>
        <w:numPr>
          <w:ilvl w:val="1"/>
          <w:numId w:val="19"/>
        </w:numPr>
        <w:spacing w:before="100" w:beforeAutospacing="1" w:after="100" w:afterAutospacing="1" w:line="360" w:lineRule="auto"/>
        <w:ind w:left="565"/>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يؤدي إشراك المواطنين بعمليات التنمية المستدامة إلى مساندتهم لتلك العمليات والاهتمام بها مما يجعلها أكثر ثباتا وأعم فأئده.</w:t>
      </w:r>
    </w:p>
    <w:p w14:paraId="2D34B11A" w14:textId="77777777" w:rsidR="00A53390" w:rsidRPr="004D6816" w:rsidRDefault="00A53390" w:rsidP="00277B83">
      <w:pPr>
        <w:pStyle w:val="ListParagraph"/>
        <w:numPr>
          <w:ilvl w:val="1"/>
          <w:numId w:val="19"/>
        </w:numPr>
        <w:spacing w:before="100" w:beforeAutospacing="1" w:after="100" w:afterAutospacing="1" w:line="360" w:lineRule="auto"/>
        <w:ind w:left="565"/>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المشاركة المجتمعية تعمل على تعزيز الجهود التطوعية والتي تحقق مبدأ ديمقراطية الخدمات التي تؤدي عن طريق أفراد المجتمع لصالح أفراد المجتمع نفسه.</w:t>
      </w:r>
    </w:p>
    <w:p w14:paraId="597AFCD9" w14:textId="77777777" w:rsidR="00A53390" w:rsidRPr="004D6816" w:rsidRDefault="00A53390" w:rsidP="00277B83">
      <w:pPr>
        <w:pStyle w:val="ListParagraph"/>
        <w:numPr>
          <w:ilvl w:val="1"/>
          <w:numId w:val="19"/>
        </w:numPr>
        <w:spacing w:before="100" w:beforeAutospacing="1" w:after="100" w:afterAutospacing="1" w:line="360" w:lineRule="auto"/>
        <w:ind w:left="565"/>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تقدم المشاركة المجتمعية دور تدعيمي وتكميلي لدور الدولة حيث أن الدولة ممثله في الحكومة لا تستطيع أن تقوم بجميع الأعمال والخدمات وبالتالي يظهر دور الأساسي المشاركة المجتمعية لتحقيق استراتيجيات التنمية المستدامة.</w:t>
      </w:r>
    </w:p>
    <w:p w14:paraId="5E42F8D5" w14:textId="77777777" w:rsidR="00A53390" w:rsidRPr="004D6816" w:rsidRDefault="00A53390" w:rsidP="00277B83">
      <w:pPr>
        <w:pStyle w:val="ListParagraph"/>
        <w:numPr>
          <w:ilvl w:val="1"/>
          <w:numId w:val="19"/>
        </w:numPr>
        <w:spacing w:before="100" w:beforeAutospacing="1" w:after="100" w:afterAutospacing="1" w:line="360" w:lineRule="auto"/>
        <w:ind w:left="565"/>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تمكن المشاركة المجتمعية الهيئات الحكومية من القيام بدور رائد قد تعجز بعض المؤسسات أن تؤديه وذلك نظراً لما للهيئات غير الحكومية من مرونة تجعلها تستجيب بيسر وسرعة لطلبات ورغبات أفراد المجتمع.(ناصر، 2019)</w:t>
      </w:r>
    </w:p>
    <w:p w14:paraId="4A50E1B7" w14:textId="7B3D398E" w:rsidR="00A53390" w:rsidRPr="004D6816" w:rsidRDefault="0071133C" w:rsidP="00D61842">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4D6816">
        <w:rPr>
          <w:rFonts w:ascii="Sakkal Majalla" w:hAnsi="Sakkal Majalla" w:cs="Sakkal Majalla" w:hint="cs"/>
          <w:color w:val="000000" w:themeColor="text1"/>
          <w:sz w:val="28"/>
          <w:szCs w:val="28"/>
          <w:rtl/>
          <w:lang w:bidi="ar-EG"/>
        </w:rPr>
        <w:t>4.</w:t>
      </w:r>
      <w:r w:rsidR="00A53390" w:rsidRPr="004D6816">
        <w:rPr>
          <w:rFonts w:ascii="Sakkal Majalla" w:hAnsi="Sakkal Majalla" w:cs="Sakkal Majalla"/>
          <w:color w:val="000000" w:themeColor="text1"/>
          <w:sz w:val="28"/>
          <w:szCs w:val="28"/>
          <w:rtl/>
          <w:lang w:bidi="ar-EG"/>
        </w:rPr>
        <w:t xml:space="preserve"> </w:t>
      </w:r>
      <w:r w:rsidR="00A53390" w:rsidRPr="004D6816">
        <w:rPr>
          <w:rFonts w:ascii="Sakkal Majalla" w:hAnsi="Sakkal Majalla" w:cs="Sakkal Majalla"/>
          <w:b/>
          <w:bCs/>
          <w:color w:val="000000" w:themeColor="text1"/>
          <w:sz w:val="28"/>
          <w:szCs w:val="28"/>
          <w:rtl/>
          <w:lang w:bidi="ar-EG"/>
        </w:rPr>
        <w:t>الحوكمه</w:t>
      </w:r>
    </w:p>
    <w:p w14:paraId="1BEFF742"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أن مفهوم الحوكمه يؤكد على ضرورة الترشيد عند إعداد السياسات التنموية مع الأخذ في الاعتبار الخصوصية المجتمعية لأفراد المجتمع ويعتمد هذا المبدأ على عدة مرتكزات أهمها: </w:t>
      </w:r>
    </w:p>
    <w:p w14:paraId="5FED6748" w14:textId="77777777" w:rsidR="00A53390" w:rsidRPr="004D6816" w:rsidRDefault="00A53390" w:rsidP="00277B83">
      <w:pPr>
        <w:pStyle w:val="ListParagraph"/>
        <w:numPr>
          <w:ilvl w:val="1"/>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lastRenderedPageBreak/>
        <w:t>الرؤية الاستراتيجية</w:t>
      </w:r>
      <w:r w:rsidRPr="004D6816">
        <w:rPr>
          <w:rFonts w:ascii="Sakkal Majalla" w:hAnsi="Sakkal Majalla" w:cs="Sakkal Majalla"/>
          <w:color w:val="000000" w:themeColor="text1"/>
          <w:sz w:val="28"/>
          <w:szCs w:val="28"/>
          <w:rtl/>
          <w:lang w:bidi="ar-EG"/>
        </w:rPr>
        <w:t>: بحيث يجب أن يستهدف أي مشروع للتنمية تمكين جميع أفراد المجتمع</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وتوسيع نطاف خياراتهم وهنا.</w:t>
      </w:r>
    </w:p>
    <w:p w14:paraId="31A019DC" w14:textId="77777777" w:rsidR="00A53390" w:rsidRPr="004D6816" w:rsidRDefault="00A53390" w:rsidP="00277B83">
      <w:pPr>
        <w:pStyle w:val="ListParagraph"/>
        <w:numPr>
          <w:ilvl w:val="1"/>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المشاركة</w:t>
      </w:r>
      <w:r w:rsidRPr="004D6816">
        <w:rPr>
          <w:rFonts w:ascii="Sakkal Majalla" w:hAnsi="Sakkal Majalla" w:cs="Sakkal Majalla"/>
          <w:color w:val="000000" w:themeColor="text1"/>
          <w:sz w:val="28"/>
          <w:szCs w:val="28"/>
          <w:rtl/>
          <w:lang w:bidi="ar-EG"/>
        </w:rPr>
        <w:t>: يتعين أن يشارك في التخطيط للمشروع التنموي مختلف مكونات المجتمع خاصة فئة الأكاديميين والباحثين للشق النظري للمشروع التنموي المحلي والتحديات التي تواجهها الدولة والإقليم والجماعة والمجتمع المدني في الشق التطبيقي بالإضافة إلى إشراك كل المؤسسات في مجال اختصاصها.</w:t>
      </w:r>
    </w:p>
    <w:p w14:paraId="660CEB8E" w14:textId="77777777" w:rsidR="00A53390" w:rsidRPr="004D6816" w:rsidRDefault="00A53390" w:rsidP="00277B83">
      <w:pPr>
        <w:pStyle w:val="ListParagraph"/>
        <w:numPr>
          <w:ilvl w:val="1"/>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الشفافية</w:t>
      </w:r>
      <w:r w:rsidRPr="004D6816">
        <w:rPr>
          <w:rFonts w:ascii="Sakkal Majalla" w:hAnsi="Sakkal Majalla" w:cs="Sakkal Majalla"/>
          <w:color w:val="000000" w:themeColor="text1"/>
          <w:sz w:val="28"/>
          <w:szCs w:val="28"/>
          <w:rtl/>
          <w:lang w:bidi="ar-EG"/>
        </w:rPr>
        <w:t>:  وهو مبدأ يضمن سهوله تبادل المعلومات بين مختلف الأطراف لضمان التشخيص السليم والتخطيط العلمي والتقييم الدقيق.</w:t>
      </w:r>
    </w:p>
    <w:p w14:paraId="18B5903D" w14:textId="77777777" w:rsidR="00A53390" w:rsidRPr="004D6816" w:rsidRDefault="00A53390" w:rsidP="00277B83">
      <w:pPr>
        <w:pStyle w:val="ListParagraph"/>
        <w:numPr>
          <w:ilvl w:val="1"/>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المتابعة</w:t>
      </w:r>
      <w:r w:rsidRPr="004D6816">
        <w:rPr>
          <w:rFonts w:ascii="Sakkal Majalla" w:hAnsi="Sakkal Majalla" w:cs="Sakkal Majalla"/>
          <w:color w:val="000000" w:themeColor="text1"/>
          <w:sz w:val="28"/>
          <w:szCs w:val="28"/>
          <w:rtl/>
          <w:lang w:bidi="ar-EG"/>
        </w:rPr>
        <w:t>:  أن المشروع التنموي هو محصلة توافق وتبادل للالتزامات بغية تحقيق نتائج وأهداف مشتركه وأي إخلال بهذه الالتزامات سوف يتم الإضرار بالمشروع لذا يجب اتخاذ جميع الإجراءات اللازمة لمتابعة تنفيذ تلك الالتزامات.</w:t>
      </w:r>
    </w:p>
    <w:p w14:paraId="086B2BFC" w14:textId="77777777" w:rsidR="00A53390" w:rsidRPr="004D6816" w:rsidRDefault="00A53390" w:rsidP="00277B83">
      <w:pPr>
        <w:pStyle w:val="ListParagraph"/>
        <w:numPr>
          <w:ilvl w:val="1"/>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الفعالية</w:t>
      </w:r>
      <w:r w:rsidRPr="004D6816">
        <w:rPr>
          <w:rFonts w:ascii="Sakkal Majalla" w:hAnsi="Sakkal Majalla" w:cs="Sakkal Majalla"/>
          <w:color w:val="000000" w:themeColor="text1"/>
          <w:sz w:val="28"/>
          <w:szCs w:val="28"/>
          <w:rtl/>
          <w:lang w:bidi="ar-EG"/>
        </w:rPr>
        <w:t>:  فعالية المشروع التنموي يتم تحديدها من خلال مساهمته في رفع مستوى معيشة السكان بالإضافة إلى فعاليته المشروع التنموي في توسيع نطاق خياراتهم الاقتصادية أو الاجتماعية أو غيرها.</w:t>
      </w:r>
    </w:p>
    <w:p w14:paraId="12832264" w14:textId="77777777" w:rsidR="00A53390" w:rsidRPr="004D6816" w:rsidRDefault="00A53390" w:rsidP="00277B83">
      <w:pPr>
        <w:pStyle w:val="ListParagraph"/>
        <w:numPr>
          <w:ilvl w:val="1"/>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التوافق</w:t>
      </w:r>
      <w:r w:rsidRPr="004D6816">
        <w:rPr>
          <w:rFonts w:ascii="Sakkal Majalla" w:hAnsi="Sakkal Majalla" w:cs="Sakkal Majalla"/>
          <w:color w:val="000000" w:themeColor="text1"/>
          <w:sz w:val="28"/>
          <w:szCs w:val="28"/>
          <w:rtl/>
          <w:lang w:bidi="ar-EG"/>
        </w:rPr>
        <w:t>: يجب أن يكون هناك توافق بين المعنيين بالمشروع التنموي حيث يعد ذلك التوافق الداعم الأساسي لنجاح المشروع في كافة مراحله التخطيط والتصميم والتنفيذ.</w:t>
      </w:r>
    </w:p>
    <w:p w14:paraId="4BCB0083" w14:textId="2C51CE77" w:rsidR="00A53390" w:rsidRPr="004D6816" w:rsidRDefault="0071133C" w:rsidP="00D61842">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hint="cs"/>
          <w:b/>
          <w:bCs/>
          <w:color w:val="000000" w:themeColor="text1"/>
          <w:sz w:val="28"/>
          <w:szCs w:val="28"/>
          <w:rtl/>
          <w:lang w:bidi="ar-EG"/>
        </w:rPr>
        <w:t>5-</w:t>
      </w:r>
      <w:r w:rsidR="00A53390" w:rsidRPr="004D6816">
        <w:rPr>
          <w:rFonts w:ascii="Sakkal Majalla" w:hAnsi="Sakkal Majalla" w:cs="Sakkal Majalla"/>
          <w:b/>
          <w:bCs/>
          <w:color w:val="000000" w:themeColor="text1"/>
          <w:sz w:val="28"/>
          <w:szCs w:val="28"/>
          <w:rtl/>
          <w:lang w:bidi="ar-EG"/>
        </w:rPr>
        <w:t xml:space="preserve"> وجود هياكل التعليمية</w:t>
      </w:r>
    </w:p>
    <w:p w14:paraId="45DF858B" w14:textId="77777777" w:rsidR="00A53390" w:rsidRPr="004D6816" w:rsidRDefault="00A53390" w:rsidP="00277B83">
      <w:pPr>
        <w:pStyle w:val="ListParagraph"/>
        <w:numPr>
          <w:ilvl w:val="1"/>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إن ضعف مستويات التعليم أو عدم توافر الهياكل التعليمية يكون سبب في انتشار الأمية مما يؤدي إلى الفشل في تحقيق التنمية والنمو حيث أن الشخص الأمي الغير متعلم يكون غير مدرك لأهمية التنمية ومتطلباتها كما أن عدم الإقبال على التعليم الفني والمهني يؤدي إلى العجز في الطاقات المتخصصة بمجال التصنيع وهو بالطبع أحد الأعمدة الأساسية في تنمية المجتمع وأيضا كلما ارتفعت نسبة الأميين في المجتمع كلما انخفض المستوى الصحي وهذا يؤدي إلى انتشار الأوبئة والأمراض واتساعها.  </w:t>
      </w:r>
    </w:p>
    <w:p w14:paraId="2B130B2D" w14:textId="28C2E0B9" w:rsidR="00A53390" w:rsidRPr="004D6816" w:rsidRDefault="0071133C" w:rsidP="00D61842">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4D6816">
        <w:rPr>
          <w:rFonts w:ascii="Sakkal Majalla" w:hAnsi="Sakkal Majalla" w:cs="Sakkal Majalla" w:hint="cs"/>
          <w:color w:val="000000" w:themeColor="text1"/>
          <w:sz w:val="28"/>
          <w:szCs w:val="28"/>
          <w:rtl/>
          <w:lang w:bidi="ar-EG"/>
        </w:rPr>
        <w:lastRenderedPageBreak/>
        <w:t xml:space="preserve">6- </w:t>
      </w:r>
      <w:r w:rsidR="00A53390" w:rsidRPr="004D6816">
        <w:rPr>
          <w:rFonts w:ascii="Sakkal Majalla" w:hAnsi="Sakkal Majalla" w:cs="Sakkal Majalla"/>
          <w:b/>
          <w:bCs/>
          <w:color w:val="000000" w:themeColor="text1"/>
          <w:sz w:val="28"/>
          <w:szCs w:val="28"/>
          <w:rtl/>
          <w:lang w:bidi="ar-EG"/>
        </w:rPr>
        <w:t xml:space="preserve"> البدء في المشروعات ذات العائد السريع</w:t>
      </w:r>
    </w:p>
    <w:p w14:paraId="14A0837C"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تقوم التنمية المستدامة على تحقيق التغيرات في المجتمعات وبالتالي تحسين الأحوال وتلبية مختلف الحاجات الاقتصادية والاجتماعية والثقافية والبيئية وذلك من خلال البدء بالاحتياجات الأكثر إلحاحا مع ضرورة الإسراع بالوصول إلى نتائج ملموسة للمجتمع ويجب البدء بالمشروعات ذات العائد السريع والمربحوذلك لكسب ثقة المجتمع وإشعارهم بقائدة التعاون مع الجهود الحكومية لبلوغ أهداف التنمية المستدامة.</w:t>
      </w:r>
    </w:p>
    <w:p w14:paraId="6CE0E01F" w14:textId="77777777" w:rsidR="00A53390" w:rsidRPr="004D6816" w:rsidRDefault="00A53390" w:rsidP="00D61842">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معوقات التنمية المستدامة</w:t>
      </w:r>
    </w:p>
    <w:p w14:paraId="0A02E852" w14:textId="77777777" w:rsidR="00A53390" w:rsidRPr="004D6816" w:rsidRDefault="00A53390" w:rsidP="0071133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هناك مجموعة من العوامل التي تعترض طريق التنمية المستدامة في تحقيق أهدافها ويمكن أن نوجزها فيما يلي:</w:t>
      </w:r>
    </w:p>
    <w:p w14:paraId="2C974A5D" w14:textId="77777777" w:rsidR="00A53390" w:rsidRPr="004D6816" w:rsidRDefault="00A53390" w:rsidP="00277B83">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عوامل ديمغرافية:</w:t>
      </w:r>
    </w:p>
    <w:p w14:paraId="430C8A95"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حيث يعتبر النمو السكاني معوقا من معوقات التنمية المستدامة ويرجع السبب في ذلك حالة عدم التوازن التي تبدو واضحة بين حاجات السكان والموارد الاقتصادية إذ أن زيادة السكان بالنسبة للطاقة الإنتاجية تقف عقبه في سبيل زيادة مستوى رفاهية المجتمع.</w:t>
      </w:r>
    </w:p>
    <w:p w14:paraId="532D43D4" w14:textId="77777777" w:rsidR="00A53390" w:rsidRPr="004D6816" w:rsidRDefault="00A53390" w:rsidP="00277B83">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عوامل اجتماعية:</w:t>
      </w:r>
    </w:p>
    <w:p w14:paraId="0A9003B8"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4D6816">
        <w:rPr>
          <w:rFonts w:ascii="Sakkal Majalla" w:hAnsi="Sakkal Majalla" w:cs="Sakkal Majalla"/>
          <w:color w:val="000000" w:themeColor="text1"/>
          <w:sz w:val="28"/>
          <w:szCs w:val="28"/>
          <w:rtl/>
          <w:lang w:bidi="ar-EG"/>
        </w:rPr>
        <w:t xml:space="preserve">وتتمثل في النظم الاجتماعية السائدة والتي قد تتعارض مع تطبيق أنماط التغير بالإضافة إلى اعتقاد أفراد المجتمع بأن التغيرات الجديدة قد تستهدف استقرارهم وتفكك وحدتهم مما يجعل الكثير من أفراد المجتمع يقف في وجه التغيير. </w:t>
      </w:r>
    </w:p>
    <w:p w14:paraId="51EB6C4E" w14:textId="77777777" w:rsidR="00A53390" w:rsidRPr="004D6816" w:rsidRDefault="00A53390" w:rsidP="0063671E">
      <w:pPr>
        <w:pStyle w:val="ListParagraph"/>
        <w:numPr>
          <w:ilvl w:val="0"/>
          <w:numId w:val="23"/>
        </w:numPr>
        <w:spacing w:before="100" w:beforeAutospacing="1" w:after="0"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عوامل ثقافية</w:t>
      </w:r>
      <w:r w:rsidRPr="004D6816">
        <w:rPr>
          <w:rFonts w:ascii="Sakkal Majalla" w:hAnsi="Sakkal Majalla" w:cs="Sakkal Majalla"/>
          <w:color w:val="000000" w:themeColor="text1"/>
          <w:sz w:val="28"/>
          <w:szCs w:val="28"/>
          <w:rtl/>
          <w:lang w:bidi="ar-EG"/>
        </w:rPr>
        <w:t>:</w:t>
      </w:r>
    </w:p>
    <w:p w14:paraId="4FA6CA98" w14:textId="77777777" w:rsidR="00A53390" w:rsidRPr="004D6816" w:rsidRDefault="00A53390" w:rsidP="0063671E">
      <w:pPr>
        <w:spacing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حيث أن إدراك الجديد وكيفية ظهوره وانتشاره علة الثقافة السائدة يؤدي إلى اختلاف إدراك أفراد المجتمع للجديد باختلاف الثقافات هذا بالإضافة إلى التقاليد السائدة في المجتمع الناتجة عن تمسك </w:t>
      </w:r>
      <w:r w:rsidRPr="004D6816">
        <w:rPr>
          <w:rFonts w:ascii="Sakkal Majalla" w:hAnsi="Sakkal Majalla" w:cs="Sakkal Majalla"/>
          <w:color w:val="000000" w:themeColor="text1"/>
          <w:sz w:val="28"/>
          <w:szCs w:val="28"/>
          <w:rtl/>
          <w:lang w:bidi="ar-EG"/>
        </w:rPr>
        <w:lastRenderedPageBreak/>
        <w:t>أفراد المجتمع بتلك التقاليد ورفضهم للتغير والتعديل مما يؤدي إلى عرقلة برامج التنمية حيث أن تلك التقاليد تجعل أفراد المجتمع يقفون أمام التغيرات الحديثة لاعتقادهم بان التغيرات تضرهم ولا تؤتي لهم نفعا.</w:t>
      </w:r>
    </w:p>
    <w:p w14:paraId="4CB71664" w14:textId="77777777" w:rsidR="00A53390" w:rsidRPr="004D6816" w:rsidRDefault="00A53390" w:rsidP="00277B83">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عوامل تكنولوجية</w:t>
      </w:r>
      <w:r w:rsidRPr="004D6816">
        <w:rPr>
          <w:rFonts w:ascii="Sakkal Majalla" w:hAnsi="Sakkal Majalla" w:cs="Sakkal Majalla"/>
          <w:color w:val="000000" w:themeColor="text1"/>
          <w:sz w:val="28"/>
          <w:szCs w:val="28"/>
          <w:rtl/>
          <w:lang w:bidi="ar-EG"/>
        </w:rPr>
        <w:t>:</w:t>
      </w:r>
    </w:p>
    <w:p w14:paraId="64EFBE71" w14:textId="44C703A7" w:rsidR="00A53390" w:rsidRPr="004D6816" w:rsidRDefault="00A53390" w:rsidP="0071133C">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حيث يتوجب على حكومات الدول النامية بذل جهود مضاعفه لزيادة مستوى إنتاجها وهذا الأمر لا يتحقق إلا باستخدام التكنولوجيا الحديثة والمتطورة والتي تتناسب مع خصوصيات المجتمع مع العمل على</w:t>
      </w:r>
      <w:r w:rsidR="0071133C" w:rsidRPr="004D6816">
        <w:rPr>
          <w:rFonts w:ascii="Sakkal Majalla" w:hAnsi="Sakkal Majalla" w:cs="Sakkal Majalla" w:hint="cs"/>
          <w:color w:val="000000" w:themeColor="text1"/>
          <w:sz w:val="28"/>
          <w:szCs w:val="28"/>
          <w:rtl/>
          <w:lang w:bidi="ar-EG"/>
        </w:rPr>
        <w:t xml:space="preserve"> </w:t>
      </w:r>
      <w:r w:rsidRPr="004D6816">
        <w:rPr>
          <w:rFonts w:ascii="Sakkal Majalla" w:hAnsi="Sakkal Majalla" w:cs="Sakkal Majalla"/>
          <w:color w:val="000000" w:themeColor="text1"/>
          <w:sz w:val="28"/>
          <w:szCs w:val="28"/>
          <w:rtl/>
          <w:lang w:bidi="ar-EG"/>
        </w:rPr>
        <w:t>إخضاعها للبرامج التنموية.</w:t>
      </w:r>
    </w:p>
    <w:p w14:paraId="5C69D735" w14:textId="77777777" w:rsidR="00A53390" w:rsidRPr="004D6816" w:rsidRDefault="00A53390" w:rsidP="00277B83">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عوامل مادية</w:t>
      </w:r>
      <w:r w:rsidRPr="004D6816">
        <w:rPr>
          <w:rFonts w:ascii="Sakkal Majalla" w:hAnsi="Sakkal Majalla" w:cs="Sakkal Majalla"/>
          <w:b/>
          <w:bCs/>
          <w:color w:val="000000" w:themeColor="text1"/>
          <w:sz w:val="28"/>
          <w:szCs w:val="28"/>
          <w:lang w:bidi="ar-EG"/>
        </w:rPr>
        <w:t>:</w:t>
      </w:r>
    </w:p>
    <w:p w14:paraId="6371E425"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يؤدي عدم توافر التمويل الكافي لإقامة المشروعات التنموية من اهم المعوقات التي تشغل بال دول العالم الثالث نظرا للفقر الشديد الذي تعانيه لذلك تعتمد بدرجة كبيرة على المعونات والقروض من الدول المتقدمة والمنظمات الدولية. </w:t>
      </w:r>
    </w:p>
    <w:p w14:paraId="234A3BC1" w14:textId="77777777" w:rsidR="00A53390" w:rsidRPr="004D6816" w:rsidRDefault="00A53390" w:rsidP="00277B83">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عوامل تخطيطية:</w:t>
      </w:r>
    </w:p>
    <w:p w14:paraId="71E32C8F"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fa-IR"/>
        </w:rPr>
      </w:pPr>
      <w:r w:rsidRPr="004D6816">
        <w:rPr>
          <w:rFonts w:ascii="Sakkal Majalla" w:hAnsi="Sakkal Majalla" w:cs="Sakkal Majalla"/>
          <w:color w:val="000000" w:themeColor="text1"/>
          <w:sz w:val="28"/>
          <w:szCs w:val="28"/>
          <w:rtl/>
          <w:lang w:bidi="ar-EG"/>
        </w:rPr>
        <w:t xml:space="preserve">إن التخطيط لتنفيذ المشروعات التنموية قد يكون معوقا من معوقات التنمية وذلك عندما لا يتفق تخطيط أهداف المشروعات والبرامج التنموية مع حاجات المجتمع نظرا لاختلاف موارد وحاجات أفراد المجتمع من إقليم لآخر مما يستوجب معه إعداد خطة لكل إقليم على حدى بديلا عن الخطة الشاملة. </w:t>
      </w:r>
    </w:p>
    <w:p w14:paraId="333154CC" w14:textId="77777777" w:rsidR="00A53390" w:rsidRPr="004D6816" w:rsidRDefault="00A53390" w:rsidP="00277B83">
      <w:pPr>
        <w:pStyle w:val="ListParagraph"/>
        <w:numPr>
          <w:ilvl w:val="0"/>
          <w:numId w:val="2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عوامل إدارية:</w:t>
      </w:r>
    </w:p>
    <w:p w14:paraId="068EF0DA"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أن البيروقراطية التي قد تنتهجها بعض المؤسسات الإدارية والتي تتسم بالتعقيدات الروتينية والبطء في اتخاذ القرارات بالإضافة إلى غياب أو ضف التنسيق بين الوحدات الإدارية وعدم توافر القيادات المدربة على اتخاذ القرار يؤدي إلى عرقلة المشروعات التنموية. </w:t>
      </w:r>
    </w:p>
    <w:p w14:paraId="34BA8D66" w14:textId="77777777" w:rsidR="00A53390" w:rsidRPr="004D6816" w:rsidRDefault="00A53390" w:rsidP="00D61842">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lastRenderedPageBreak/>
        <w:t>ومما سبق عرضه في هذا الفصل يتضح الفرق بين التنمية والتنمية المستدامة على النحو التالي:</w:t>
      </w:r>
    </w:p>
    <w:p w14:paraId="73CF505A" w14:textId="77777777" w:rsidR="00A53390" w:rsidRPr="004D6816" w:rsidRDefault="00A53390" w:rsidP="00277B83">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 xml:space="preserve"> بالنسبة للأهداف</w:t>
      </w:r>
    </w:p>
    <w:p w14:paraId="734A85C7" w14:textId="77777777" w:rsidR="00A53390" w:rsidRPr="004D6816" w:rsidRDefault="00A53390" w:rsidP="00277B83">
      <w:pPr>
        <w:pStyle w:val="ListParagraph"/>
        <w:numPr>
          <w:ilvl w:val="1"/>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 التنمية تهدف إلى توظيف جميع موارد المجتمع المادية والطبيعية والبشرية من أجل زيادة النشاط الاقتصادي وتحسين الرفاهية الاجتماعية بالاستهلاك.</w:t>
      </w:r>
    </w:p>
    <w:p w14:paraId="0CFB1184" w14:textId="77777777" w:rsidR="00A53390" w:rsidRPr="004D6816" w:rsidRDefault="00A53390" w:rsidP="00277B83">
      <w:pPr>
        <w:pStyle w:val="ListParagraph"/>
        <w:numPr>
          <w:ilvl w:val="1"/>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 التنمية المستدامة تهدف إلى تلبية حاجات الحاضر دون المساومة على قدرة الأجيال القادمة في تأمين حاجاتهم مع تحقيق توازن بيئي واجتماعي وصناعي.</w:t>
      </w:r>
    </w:p>
    <w:p w14:paraId="16DBAFED" w14:textId="77777777" w:rsidR="00A53390" w:rsidRPr="004D6816" w:rsidRDefault="00A53390" w:rsidP="00277B83">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بالنسبة للأبعاد الاقتصادية</w:t>
      </w:r>
    </w:p>
    <w:p w14:paraId="04F8C8B4" w14:textId="77777777" w:rsidR="00A53390" w:rsidRPr="004D6816" w:rsidRDefault="00A53390" w:rsidP="00277B83">
      <w:pPr>
        <w:pStyle w:val="ListParagraph"/>
        <w:numPr>
          <w:ilvl w:val="1"/>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 يهتم البعد الاقتصادي من خلال منظور التنمية بزيادة النشاط الاقتصادي.</w:t>
      </w:r>
    </w:p>
    <w:p w14:paraId="57385E4E" w14:textId="77777777" w:rsidR="00A53390" w:rsidRPr="004D6816" w:rsidRDefault="00A53390" w:rsidP="00277B83">
      <w:pPr>
        <w:pStyle w:val="ListParagraph"/>
        <w:numPr>
          <w:ilvl w:val="1"/>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 بالنسبة للتنمية المستدامة فيهتم البعد الاقتصادي بتغيير أنماط الاستهلاك بتخفيض مستوى استهلاك الطاقة وتحسين كفاءتها والحد من التفاوت في الدخل.</w:t>
      </w:r>
    </w:p>
    <w:p w14:paraId="2886CA07" w14:textId="77777777" w:rsidR="00A53390" w:rsidRPr="004D6816" w:rsidRDefault="00A53390" w:rsidP="00277B83">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بالنسبة للأبعاد البيئية</w:t>
      </w:r>
    </w:p>
    <w:p w14:paraId="56013367" w14:textId="77777777" w:rsidR="00A53390" w:rsidRPr="004D6816" w:rsidRDefault="00A53390" w:rsidP="00277B83">
      <w:pPr>
        <w:pStyle w:val="ListParagraph"/>
        <w:numPr>
          <w:ilvl w:val="1"/>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 فان التنمية بمفهومها القديم لا يهتم بالبعد البيئي.</w:t>
      </w:r>
    </w:p>
    <w:p w14:paraId="071DCD7D" w14:textId="77777777" w:rsidR="00A53390" w:rsidRPr="004D6816" w:rsidRDefault="00A53390" w:rsidP="00277B83">
      <w:pPr>
        <w:pStyle w:val="ListParagraph"/>
        <w:numPr>
          <w:ilvl w:val="1"/>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 بالنسبة للتنمية المستدامة فيهتم البعد البيئي بحماية الموارد الطبيعية من الضغوط البشرية وعدم الأفراط في استخدام الأسمدة والمبيدات وترشيد استهلاك المياه.</w:t>
      </w:r>
    </w:p>
    <w:p w14:paraId="1D60EA70" w14:textId="77777777" w:rsidR="00A53390" w:rsidRPr="004D6816" w:rsidRDefault="00A53390" w:rsidP="00277B83">
      <w:pPr>
        <w:pStyle w:val="ListParagraph"/>
        <w:numPr>
          <w:ilvl w:val="0"/>
          <w:numId w:val="2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 xml:space="preserve"> بالنسبة للأبعاد التكنولوجية</w:t>
      </w:r>
    </w:p>
    <w:p w14:paraId="2A0E7CBE" w14:textId="77777777" w:rsidR="00A53390" w:rsidRPr="004D6816" w:rsidRDefault="00A53390" w:rsidP="00277B83">
      <w:pPr>
        <w:pStyle w:val="ListParagraph"/>
        <w:numPr>
          <w:ilvl w:val="1"/>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فان التنمية بمفهومها القديم يهتم باستخدام التكنولوجيا لزيادة الإنتاج.</w:t>
      </w:r>
    </w:p>
    <w:p w14:paraId="08D44564" w14:textId="77777777" w:rsidR="00A53390" w:rsidRPr="004D6816" w:rsidRDefault="00A53390" w:rsidP="00277B83">
      <w:pPr>
        <w:pStyle w:val="ListParagraph"/>
        <w:numPr>
          <w:ilvl w:val="1"/>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بالنسبة للتنمية المستدامة فيهتم البعد التكنولوجي باستخدام تكنولوجيا أنظف وأكفأ في استهلاك</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 xml:space="preserve">الطاقة. </w:t>
      </w:r>
    </w:p>
    <w:p w14:paraId="5276C1ED" w14:textId="4A08DD39" w:rsidR="00A53390" w:rsidRPr="004D6816" w:rsidRDefault="0071133C" w:rsidP="0071133C">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9" w:name="_Toc191825467"/>
      <w:r w:rsidRPr="004D6816">
        <w:rPr>
          <w:rFonts w:ascii="Sakkal Majalla" w:hAnsi="Sakkal Majalla" w:cs="Sakkal Majalla" w:hint="cs"/>
          <w:b/>
          <w:bCs/>
          <w:color w:val="000000" w:themeColor="text1"/>
          <w:sz w:val="32"/>
          <w:szCs w:val="32"/>
          <w:rtl/>
          <w:lang w:bidi="ar-EG"/>
        </w:rPr>
        <w:t>6.2.2 سادسا:</w:t>
      </w:r>
      <w:r w:rsidR="00A53390" w:rsidRPr="004D6816">
        <w:rPr>
          <w:rFonts w:ascii="Sakkal Majalla" w:hAnsi="Sakkal Majalla" w:cs="Sakkal Majalla"/>
          <w:b/>
          <w:bCs/>
          <w:color w:val="000000" w:themeColor="text1"/>
          <w:sz w:val="32"/>
          <w:szCs w:val="32"/>
          <w:rtl/>
          <w:lang w:bidi="ar-EG"/>
        </w:rPr>
        <w:t xml:space="preserve"> الآراء النظرية في التنمية المستدامة</w:t>
      </w:r>
      <w:bookmarkEnd w:id="49"/>
    </w:p>
    <w:p w14:paraId="30FA8E92"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لقد حظيت التنمية المستدامة على اهتمام بالغ من قبل الباحثين والأكاديميين في مجال البيئة والاقتصاد وعلم الاجتماع والأنثروبولوجيا.</w:t>
      </w:r>
    </w:p>
    <w:p w14:paraId="173C38FB"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lastRenderedPageBreak/>
        <w:t>تشمل التنمية المستدامة ما يزيد عن النمو، فهي تتطلب تغييرا في محتوى النمو، بحيث يصبح أقل مادية واستخداما للطاقة، وأكثر عدالة في تأثيراته ويجب تحقيق هذه التغيرات في جميع الدول كجزء من مجموعة الإجراءات للمحافظة على رأس المال البيئي وتحسين توزيع الدخل وتخفيض الأزمات الاقتصادية. والملاحظ أن هناك أراء مختلفة ظهرت منذ زمن بعيد متعلقة بالتنمية المستدامة من طرف علماء الاقتصاد والبيئة والاجتماع.(</w:t>
      </w:r>
      <w:r w:rsidRPr="004D6816">
        <w:rPr>
          <w:rFonts w:ascii="Sakkal Majalla" w:hAnsi="Sakkal Majalla" w:cs="Sakkal Majalla"/>
          <w:color w:val="000000" w:themeColor="text1"/>
          <w:sz w:val="28"/>
          <w:szCs w:val="28"/>
          <w:lang w:bidi="ar-EG"/>
        </w:rPr>
        <w:t>Ibrahim, 2024</w:t>
      </w:r>
      <w:r w:rsidRPr="004D6816">
        <w:rPr>
          <w:rFonts w:ascii="Sakkal Majalla" w:hAnsi="Sakkal Majalla" w:cs="Sakkal Majalla"/>
          <w:color w:val="000000" w:themeColor="text1"/>
          <w:sz w:val="28"/>
          <w:szCs w:val="28"/>
          <w:rtl/>
          <w:lang w:bidi="ar-EG"/>
        </w:rPr>
        <w:t>)</w:t>
      </w:r>
    </w:p>
    <w:p w14:paraId="7C62A2A9"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فعلماء الاقتصاد التقليديين ميزوها عن النمو والتنمية الاقتصادية المستدامة التي لم تكن تتضمن</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أفكار الاستدامة البيئية التي لفت اهتمامهم إليها علماء الاقتصاد البيئي، كما أشار علماء البيئة والموارد والأحياء إلى أن المحيط الحيوي هو الذي يحتاج إلى أن يكون مستداما، وهم يبحثون عن حماية التنوع الحيوي والوراثي بالدرجة الأولى مع اعتبار أن النمو أمراً ضروريا ويمكنه أن يساعد على منع التدهور البيئي، وأشاروا إلى أن علماء الاقتصاد بحاجة للمزيد من الاهتمام بالنواحي البيئية والأخلاقية، كما أكد علماء</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الاجتماع على طلبات البيئة التي تحددها الثقافة، وركزوا على استدامة النظم الثقافية والبشرية بما فيها قبول نظريات البيئة، وهناك من ذهب إلى اقتراح استدامة التقسيم الدولي للثروة وإعادة توزيعها لتصبح التنمية المستدامة واقعية على المستوى العالمي.(ماضي، 2022)</w:t>
      </w:r>
    </w:p>
    <w:p w14:paraId="6F073769"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وعلى ما سبق ذكره فقد ظهرت مجموعة من النظريات والتي توضح أوجه التداخل بين مختلف أبعاد التنمية المستدامة سواء الاقتصادية أو الاجتماعية أو البيئية وسوف نوضح فيما يلي بعض النظريات التي ساهمت في إحداث التغيير داخل دائرة التنمية</w:t>
      </w:r>
      <w:r w:rsidRPr="004D6816">
        <w:rPr>
          <w:rFonts w:ascii="Sakkal Majalla" w:hAnsi="Sakkal Majalla" w:cs="Sakkal Majalla"/>
          <w:color w:val="000000" w:themeColor="text1"/>
          <w:sz w:val="28"/>
          <w:szCs w:val="28"/>
          <w:lang w:bidi="ar-EG"/>
        </w:rPr>
        <w:sym w:font="Wingdings" w:char="F04C"/>
      </w:r>
      <w:r w:rsidRPr="004D6816">
        <w:rPr>
          <w:rFonts w:ascii="Sakkal Majalla" w:hAnsi="Sakkal Majalla" w:cs="Sakkal Majalla"/>
          <w:color w:val="000000" w:themeColor="text1"/>
          <w:sz w:val="28"/>
          <w:szCs w:val="28"/>
          <w:rtl/>
          <w:lang w:bidi="ar-EG"/>
        </w:rPr>
        <w:t>كامل، 2022)</w:t>
      </w:r>
    </w:p>
    <w:p w14:paraId="02E5A777" w14:textId="77777777" w:rsidR="00A53390" w:rsidRPr="004D6816" w:rsidRDefault="00A53390" w:rsidP="00D61842">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أولا النظريات الداعية للأولوية البيئية</w:t>
      </w:r>
    </w:p>
    <w:p w14:paraId="3F563E7F"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يرى بعض العلماء أن المحيط الحيوي هو الذي يحتاج لأن يكون مستداما، وهم يبحثون عن حماية التنوع الحيوي والوراثي والمسائل الأكثر تطورا تتساءل حول ما إذا كان النمو مطلوبا من وجهة النظر البيئية، ويشير الكثير من العلماء إلى أن عدم النمو لا يكون حلا مناسب بل يروا أن النمو قد يساعد على منع التدهور البيئي، لذا فهو أمر مطلوب وذلك من خلال استخدام التقنيات والتكنولوجيا النظيفة مثل الطاقة الشمسية وطاقة الرياح بالإضافة إلى تجنب التقنيات والتكنولوجيا الخاصة بالنمو والتي تحدث </w:t>
      </w:r>
      <w:r w:rsidRPr="004D6816">
        <w:rPr>
          <w:rFonts w:ascii="Sakkal Majalla" w:hAnsi="Sakkal Majalla" w:cs="Sakkal Majalla"/>
          <w:color w:val="000000" w:themeColor="text1"/>
          <w:sz w:val="28"/>
          <w:szCs w:val="28"/>
          <w:rtl/>
          <w:lang w:bidi="ar-EG"/>
        </w:rPr>
        <w:lastRenderedPageBreak/>
        <w:t>أضرار بالبيئة، ويأكدون إلى أن علماء الاقتصاد بحاجة للمزيد من الاهتمام بالنواحي البيئية والأخلاقية ومن بين هذه النظريات:(المشهداني، 2020)</w:t>
      </w:r>
    </w:p>
    <w:p w14:paraId="6AA865CE" w14:textId="77777777" w:rsidR="00A53390" w:rsidRPr="004D6816" w:rsidRDefault="00A53390" w:rsidP="00277B83">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u w:val="single"/>
          <w:rtl/>
          <w:lang w:bidi="ar-EG"/>
        </w:rPr>
        <w:t>نظرية</w:t>
      </w:r>
      <w:r w:rsidRPr="004D6816">
        <w:rPr>
          <w:rFonts w:ascii="Sakkal Majalla" w:hAnsi="Sakkal Majalla" w:cs="Sakkal Majalla"/>
          <w:color w:val="000000" w:themeColor="text1"/>
          <w:sz w:val="28"/>
          <w:szCs w:val="28"/>
          <w:u w:val="single"/>
          <w:rtl/>
          <w:lang w:bidi="ar-EG"/>
        </w:rPr>
        <w:t>:</w:t>
      </w:r>
      <w:r w:rsidRPr="004D6816">
        <w:rPr>
          <w:rFonts w:ascii="Sakkal Majalla" w:hAnsi="Sakkal Majalla" w:cs="Sakkal Majalla"/>
          <w:b/>
          <w:bCs/>
          <w:color w:val="000000" w:themeColor="text1"/>
          <w:sz w:val="28"/>
          <w:szCs w:val="28"/>
          <w:u w:val="single"/>
          <w:lang w:bidi="ar-EG"/>
        </w:rPr>
        <w:t>GAYA</w:t>
      </w:r>
      <w:r w:rsidRPr="004D6816">
        <w:rPr>
          <w:rFonts w:ascii="Sakkal Majalla" w:hAnsi="Sakkal Majalla" w:cs="Sakkal Majalla"/>
          <w:color w:val="000000" w:themeColor="text1"/>
          <w:sz w:val="28"/>
          <w:szCs w:val="28"/>
          <w:u w:val="single"/>
          <w:rtl/>
          <w:lang w:bidi="ar-EG"/>
        </w:rPr>
        <w:t xml:space="preserve"> </w:t>
      </w:r>
      <w:r w:rsidRPr="004D6816">
        <w:rPr>
          <w:rFonts w:ascii="Sakkal Majalla" w:hAnsi="Sakkal Majalla" w:cs="Sakkal Majalla"/>
          <w:color w:val="000000" w:themeColor="text1"/>
          <w:sz w:val="28"/>
          <w:szCs w:val="28"/>
          <w:rtl/>
          <w:lang w:bidi="ar-EG"/>
        </w:rPr>
        <w:t xml:space="preserve">حيث يرى جيمس لوفلوك مؤسس هذه النظرية أن الأرض هي جسما حياً ضخما قادر على الاستجابة للتكيف قد تتجاوز نشاطات وأفعال الإنسان، فحسب هذه النظرية فإن الطبيعة لها أسبقية على الإنسان الذي لا يعد إلا جزأ منها، ومنه فالطبيعة خلقت لتحافظ على نفسها وليس لسد احتياجات الأجيال الحالية واللاحقة كما ترى </w:t>
      </w:r>
      <w:r w:rsidRPr="004D6816">
        <w:rPr>
          <w:rFonts w:ascii="Sakkal Majalla" w:hAnsi="Sakkal Majalla" w:cs="Sakkal Majalla"/>
          <w:color w:val="000000" w:themeColor="text1"/>
          <w:sz w:val="28"/>
          <w:szCs w:val="28"/>
          <w:lang w:bidi="ar-EG"/>
        </w:rPr>
        <w:t>GAIA</w:t>
      </w:r>
      <w:r w:rsidRPr="004D6816">
        <w:rPr>
          <w:rFonts w:ascii="Sakkal Majalla" w:hAnsi="Sakkal Majalla" w:cs="Sakkal Majalla"/>
          <w:color w:val="000000" w:themeColor="text1"/>
          <w:sz w:val="28"/>
          <w:szCs w:val="28"/>
          <w:rtl/>
          <w:lang w:bidi="ar-EG"/>
        </w:rPr>
        <w:t xml:space="preserve"> أيضا أن المعايير الأيكولوجية هي وحدها التي تسير العلاقة بين المحيط والمجتمع دون الأخذ بعين الاعتبار الجوانب الاقتصادية والاجتماعية، وهذا من نواحي قصور هذه النظرية، هذا بالإضافة إلى أن هذه النظرية كانت تهدف إلى إنصاف إيزاء الكائنات البشرية على حساب الإنسان.</w:t>
      </w:r>
    </w:p>
    <w:p w14:paraId="59566E3F" w14:textId="77777777" w:rsidR="00A53390" w:rsidRPr="004D6816" w:rsidRDefault="00A53390" w:rsidP="00277B83">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 xml:space="preserve">نظرية حقوق الكائنات غير الإنسانية </w:t>
      </w:r>
      <w:r w:rsidRPr="004D6816">
        <w:rPr>
          <w:rFonts w:ascii="Sakkal Majalla" w:hAnsi="Sakkal Majalla" w:cs="Sakkal Majalla"/>
          <w:b/>
          <w:bCs/>
          <w:color w:val="000000" w:themeColor="text1"/>
          <w:sz w:val="28"/>
          <w:szCs w:val="28"/>
          <w:lang w:bidi="ar-EG"/>
        </w:rPr>
        <w:t>DEEP</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b/>
          <w:bCs/>
          <w:color w:val="000000" w:themeColor="text1"/>
          <w:sz w:val="28"/>
          <w:szCs w:val="28"/>
          <w:lang w:bidi="ar-EG"/>
        </w:rPr>
        <w:t>ECOLOGY</w:t>
      </w:r>
      <w:r w:rsidRPr="004D6816">
        <w:rPr>
          <w:rFonts w:ascii="Sakkal Majalla" w:hAnsi="Sakkal Majalla" w:cs="Sakkal Majalla"/>
          <w:color w:val="000000" w:themeColor="text1"/>
          <w:sz w:val="28"/>
          <w:szCs w:val="28"/>
          <w:rtl/>
          <w:lang w:bidi="ar-EG"/>
        </w:rPr>
        <w:t>: تفترض هذه النظرية كسابقتها أولوية الطبيعة على الإنسان وقام الدوليوبولد وبعض الحركات الانجلوساكسونية بترويج هذا المبدأ وجعله أكثر شعبية في الولايات المتحدة وألمانيا كما ترفض هذه النظرية أية تدخل أو مشاركة للإنسان في تسيير الأنظمة الطبيعية ومن هنا يستوحون فكرة احترام حقوق الكائنات غير البشرية التي يتم الاستحواذ عليها عن طريق  إيقاف كل هيمنة بشرية للطبيعة لذا كل استغلال للطبيعة يجب التنديد به.</w:t>
      </w:r>
    </w:p>
    <w:p w14:paraId="63D03BA1" w14:textId="77777777" w:rsidR="00A53390" w:rsidRPr="004D6816" w:rsidRDefault="00A53390" w:rsidP="00277B83">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u w:val="single"/>
          <w:rtl/>
          <w:lang w:bidi="ar-EG"/>
        </w:rPr>
        <w:t>النظرية المتشائمة</w:t>
      </w:r>
      <w:r w:rsidRPr="004D6816">
        <w:rPr>
          <w:rFonts w:ascii="Sakkal Majalla" w:hAnsi="Sakkal Majalla" w:cs="Sakkal Majalla"/>
          <w:color w:val="000000" w:themeColor="text1"/>
          <w:sz w:val="28"/>
          <w:szCs w:val="28"/>
          <w:u w:val="single"/>
          <w:rtl/>
          <w:lang w:bidi="ar-EG"/>
        </w:rPr>
        <w:t>:</w:t>
      </w:r>
      <w:r w:rsidRPr="004D6816">
        <w:rPr>
          <w:rFonts w:ascii="Sakkal Majalla" w:hAnsi="Sakkal Majalla" w:cs="Sakkal Majalla"/>
          <w:color w:val="000000" w:themeColor="text1"/>
          <w:sz w:val="28"/>
          <w:szCs w:val="28"/>
          <w:rtl/>
          <w:lang w:bidi="ar-EG"/>
        </w:rPr>
        <w:t xml:space="preserve">  في عام </w:t>
      </w:r>
      <w:r w:rsidRPr="004D6816">
        <w:rPr>
          <w:rFonts w:ascii="Sakkal Majalla" w:hAnsi="Sakkal Majalla" w:cs="Sakkal Majalla"/>
          <w:color w:val="000000" w:themeColor="text1"/>
          <w:sz w:val="28"/>
          <w:szCs w:val="28"/>
          <w:rtl/>
          <w:lang w:bidi="fa-IR"/>
        </w:rPr>
        <w:t>۱۷۹۸</w:t>
      </w:r>
      <w:r w:rsidRPr="004D6816">
        <w:rPr>
          <w:rFonts w:ascii="Sakkal Majalla" w:hAnsi="Sakkal Majalla" w:cs="Sakkal Majalla"/>
          <w:color w:val="000000" w:themeColor="text1"/>
          <w:sz w:val="28"/>
          <w:szCs w:val="28"/>
          <w:rtl/>
          <w:lang w:bidi="ar-EG"/>
        </w:rPr>
        <w:t xml:space="preserve"> نشر توماس مالتس </w:t>
      </w:r>
      <w:r w:rsidRPr="004D6816">
        <w:rPr>
          <w:rFonts w:ascii="Sakkal Majalla" w:hAnsi="Sakkal Majalla" w:cs="Sakkal Majalla"/>
          <w:color w:val="000000" w:themeColor="text1"/>
          <w:sz w:val="28"/>
          <w:szCs w:val="28"/>
          <w:lang w:bidi="ar-EG"/>
        </w:rPr>
        <w:t>Thomas Malthus</w:t>
      </w:r>
      <w:r w:rsidRPr="004D6816">
        <w:rPr>
          <w:rFonts w:ascii="Sakkal Majalla" w:hAnsi="Sakkal Majalla" w:cs="Sakkal Majalla"/>
          <w:color w:val="000000" w:themeColor="text1"/>
          <w:sz w:val="28"/>
          <w:szCs w:val="28"/>
          <w:rtl/>
          <w:lang w:bidi="ar-EG"/>
        </w:rPr>
        <w:t xml:space="preserve"> مقالته المشهورة حول مبادئه عن السكان، حيث أعلن رفضه للنظريات المتفائلة حول النمو الاقتصادي التي تبناها بعض الفلاسفة في عصره مثل الفلاسفة الفرنسيين ومنهم الفيلسوف نيكولاس دي كوندورسيه </w:t>
      </w:r>
      <w:r w:rsidRPr="004D6816">
        <w:rPr>
          <w:rFonts w:ascii="Sakkal Majalla" w:hAnsi="Sakkal Majalla" w:cs="Sakkal Majalla"/>
          <w:color w:val="000000" w:themeColor="text1"/>
          <w:sz w:val="28"/>
          <w:szCs w:val="28"/>
          <w:lang w:bidi="ar-EG"/>
        </w:rPr>
        <w:t>Nicolas de Condorcet</w:t>
      </w:r>
      <w:r w:rsidRPr="004D6816">
        <w:rPr>
          <w:rFonts w:ascii="Sakkal Majalla" w:hAnsi="Sakkal Majalla" w:cs="Sakkal Majalla"/>
          <w:color w:val="000000" w:themeColor="text1"/>
          <w:sz w:val="28"/>
          <w:szCs w:val="28"/>
          <w:rtl/>
          <w:lang w:bidi="ar-EG"/>
        </w:rPr>
        <w:t xml:space="preserve"> والذين كانوا يعتقدون أن العقل البشري والتطور التكنولوجي سوف يقومون بحل كل المشاكل والعقبات الاقتصادية التي تواجه النمو الاقتصادي في المستقبل وعلى العكس فقد كان توماس مالتس يرى أن الجنس البشري إذا استمر في التكاثر وزيادة التناسل ستواجه مشاكل حدود الموارد الطبيعية الناضبة، وأن هذا سوف يؤدي إلى بؤس ومجاعات وثبات في معدلات الأجور، حيث </w:t>
      </w:r>
      <w:r w:rsidRPr="004D6816">
        <w:rPr>
          <w:rFonts w:ascii="Sakkal Majalla" w:hAnsi="Sakkal Majalla" w:cs="Sakkal Majalla"/>
          <w:color w:val="000000" w:themeColor="text1"/>
          <w:sz w:val="28"/>
          <w:szCs w:val="28"/>
          <w:rtl/>
          <w:lang w:bidi="ar-EG"/>
        </w:rPr>
        <w:lastRenderedPageBreak/>
        <w:t>يرى مالتس أن التطور التكنولوجي يمكن أن يؤدي إلى زيادة قصيرة الأجل في عمل الموارد الطبيعية المحدودة</w:t>
      </w:r>
    </w:p>
    <w:p w14:paraId="468C7A09" w14:textId="77777777" w:rsidR="00A53390" w:rsidRPr="004D6816" w:rsidRDefault="00A53390" w:rsidP="007113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ويرى مالتس أيضا أن التنمية طويلة الأجل يمكن أن تحدث فقط حينما يزداد الجنس البشري بمعدلات معقولة خلال فترات الاستقرار الاقتصادي إلا أن مالتس يعتقد أن الجنس البشري لا يستطيع التحكم في ذلك بسهولة، ومن ثم فالنهاية البائسة في حال سوء استغلال الموارد الطبيعية الناضبة هي نهاية حتمية. </w:t>
      </w:r>
    </w:p>
    <w:p w14:paraId="1632905A"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لم يكن نموذج مالتس نموذجا كميا للتنبؤ، كما كانت افتراضاته غير واضحة بالقدر الكافي واشتملت العديد من بنود النموذج على الحكم المسبق على معدلات الوفيات والمواليد وعلاقتهما بباقي متغيرات النموذج، بالإضافة إلى أنه كان بعيدا عن توضيح أثر المجاعات والفقر والتوترات السياسية والكوارث الطبيعية على النمو السكاني. (كامل، 2022)</w:t>
      </w:r>
    </w:p>
    <w:p w14:paraId="2CD88172" w14:textId="77777777" w:rsidR="00A53390" w:rsidRPr="004D6816" w:rsidRDefault="00A53390" w:rsidP="00277B83">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u w:val="single"/>
          <w:rtl/>
          <w:lang w:bidi="ar-EG"/>
        </w:rPr>
        <w:t xml:space="preserve"> النظرية المتفائلة</w:t>
      </w:r>
      <w:r w:rsidRPr="004D6816">
        <w:rPr>
          <w:rFonts w:ascii="Sakkal Majalla" w:hAnsi="Sakkal Majalla" w:cs="Sakkal Majalla"/>
          <w:color w:val="000000" w:themeColor="text1"/>
          <w:sz w:val="28"/>
          <w:szCs w:val="28"/>
          <w:rtl/>
          <w:lang w:bidi="ar-EG"/>
        </w:rPr>
        <w:t xml:space="preserve">: حيث يرى جون ستوارت ميل </w:t>
      </w:r>
      <w:r w:rsidRPr="004D6816">
        <w:rPr>
          <w:rFonts w:ascii="Sakkal Majalla" w:hAnsi="Sakkal Majalla" w:cs="Sakkal Majalla"/>
          <w:color w:val="000000" w:themeColor="text1"/>
          <w:sz w:val="28"/>
          <w:szCs w:val="28"/>
          <w:lang w:bidi="ar-EG"/>
        </w:rPr>
        <w:t>John Stuart Mill</w:t>
      </w:r>
      <w:r w:rsidRPr="004D6816">
        <w:rPr>
          <w:rFonts w:ascii="Sakkal Majalla" w:hAnsi="Sakkal Majalla" w:cs="Sakkal Majalla"/>
          <w:color w:val="000000" w:themeColor="text1"/>
          <w:sz w:val="28"/>
          <w:szCs w:val="28"/>
          <w:rtl/>
          <w:lang w:bidi="ar-EG"/>
        </w:rPr>
        <w:t xml:space="preserve"> أن الموارد الطبيعية المحدودة أو الناضبة يمكن أن تمثل قيدا على زيادة الإنتاج في المستقبل وإن تلك الحدود لم يتوصل إليها بعد ولن تصل إليها أي دولة في العالم خلال الإطار الزمني لأي صناعة من الصناعات القائمة.</w:t>
      </w:r>
    </w:p>
    <w:p w14:paraId="08EAC776"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fa-IR"/>
        </w:rPr>
      </w:pPr>
      <w:r w:rsidRPr="004D6816">
        <w:rPr>
          <w:rFonts w:ascii="Sakkal Majalla" w:hAnsi="Sakkal Majalla" w:cs="Sakkal Majalla"/>
          <w:color w:val="000000" w:themeColor="text1"/>
          <w:sz w:val="28"/>
          <w:szCs w:val="28"/>
          <w:rtl/>
          <w:lang w:bidi="ar-EG"/>
        </w:rPr>
        <w:t xml:space="preserve">وقد استند ستيوارت ميل في مبادئه على التنمية المستقبلية في قطاع الزراعة وعلى دور المؤسسات الاجتماعية في رفع معدلات الرفاهية الاقتصادية وكلها عوامل تؤدي كما كان يعتقد ميل إلى خفض معدلات نمو السكان ومع أن ستيوارت ميل أكد على أن ارتفاع مستوى المعيشة يلعب دورا كبيرا في استمرار النمو الاقتصادي إلا أنه برغم تفاؤله رأى أنه حينما تستخدم موارد البيئة بشكل تام أي يتم استنفاذها في الأغراض الصناعية وغيرها فإن هذا لن يكون عالما مثاليا بأي حال من الأحوال. وقد نشر مالتس أفكاره لأول مرة عام </w:t>
      </w:r>
      <w:r w:rsidRPr="004D6816">
        <w:rPr>
          <w:rFonts w:ascii="Sakkal Majalla" w:hAnsi="Sakkal Majalla" w:cs="Sakkal Majalla"/>
          <w:color w:val="000000" w:themeColor="text1"/>
          <w:sz w:val="28"/>
          <w:szCs w:val="28"/>
          <w:rtl/>
          <w:lang w:bidi="fa-IR"/>
        </w:rPr>
        <w:t>۱۷۹۸</w:t>
      </w:r>
      <w:r w:rsidRPr="004D6816">
        <w:rPr>
          <w:rFonts w:ascii="Sakkal Majalla" w:hAnsi="Sakkal Majalla" w:cs="Sakkal Majalla"/>
          <w:color w:val="000000" w:themeColor="text1"/>
          <w:sz w:val="28"/>
          <w:szCs w:val="28"/>
          <w:rtl/>
          <w:lang w:bidi="ar-EG"/>
        </w:rPr>
        <w:t xml:space="preserve"> حيث ارتفعت معدلات الوفيات بسبب الحروب والأمراض والمجاعات. (</w:t>
      </w:r>
      <w:r w:rsidRPr="004D6816">
        <w:rPr>
          <w:rFonts w:ascii="Sakkal Majalla" w:hAnsi="Sakkal Majalla" w:cs="Sakkal Majalla"/>
          <w:color w:val="000000" w:themeColor="text1"/>
          <w:sz w:val="28"/>
          <w:szCs w:val="28"/>
          <w:lang w:bidi="ar-EG"/>
        </w:rPr>
        <w:t>Kara, 2020</w:t>
      </w:r>
      <w:r w:rsidRPr="004D6816">
        <w:rPr>
          <w:rFonts w:ascii="Sakkal Majalla" w:hAnsi="Sakkal Majalla" w:cs="Sakkal Majalla"/>
          <w:color w:val="000000" w:themeColor="text1"/>
          <w:sz w:val="28"/>
          <w:szCs w:val="28"/>
          <w:rtl/>
          <w:lang w:bidi="ar-EG"/>
        </w:rPr>
        <w:t>)</w:t>
      </w:r>
    </w:p>
    <w:p w14:paraId="31F2B390" w14:textId="4D9E100C" w:rsidR="00A53390" w:rsidRPr="004D6816" w:rsidRDefault="00A53390" w:rsidP="00277B83">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lastRenderedPageBreak/>
        <w:t>الحركة الأمريكية المحافظة</w:t>
      </w:r>
      <w:r w:rsidRPr="004D6816">
        <w:rPr>
          <w:rFonts w:ascii="Sakkal Majalla" w:hAnsi="Sakkal Majalla" w:cs="Sakkal Majalla"/>
          <w:color w:val="000000" w:themeColor="text1"/>
          <w:sz w:val="28"/>
          <w:szCs w:val="28"/>
          <w:rtl/>
          <w:lang w:bidi="ar-EG"/>
        </w:rPr>
        <w:t xml:space="preserve"> ( </w:t>
      </w:r>
      <w:r w:rsidR="00BF5460">
        <w:rPr>
          <w:rFonts w:ascii="Sakkal Majalla" w:hAnsi="Sakkal Majalla" w:cs="Sakkal Majalla" w:hint="cs"/>
          <w:color w:val="000000" w:themeColor="text1"/>
          <w:sz w:val="28"/>
          <w:szCs w:val="28"/>
          <w:rtl/>
          <w:lang w:bidi="fa-IR"/>
        </w:rPr>
        <w:t>1890</w:t>
      </w:r>
      <w:r w:rsidRPr="004D6816">
        <w:rPr>
          <w:rFonts w:ascii="Sakkal Majalla" w:hAnsi="Sakkal Majalla" w:cs="Sakkal Majalla"/>
          <w:color w:val="000000" w:themeColor="text1"/>
          <w:sz w:val="28"/>
          <w:szCs w:val="28"/>
          <w:rtl/>
          <w:lang w:bidi="fa-IR"/>
        </w:rPr>
        <w:t xml:space="preserve"> - </w:t>
      </w:r>
      <w:r w:rsidR="00BF5460">
        <w:rPr>
          <w:rFonts w:ascii="Sakkal Majalla" w:hAnsi="Sakkal Majalla" w:cs="Sakkal Majalla" w:hint="cs"/>
          <w:color w:val="000000" w:themeColor="text1"/>
          <w:sz w:val="28"/>
          <w:szCs w:val="28"/>
          <w:rtl/>
          <w:lang w:bidi="fa-IR"/>
        </w:rPr>
        <w:t>1920</w:t>
      </w:r>
      <w:r w:rsidRPr="004D6816">
        <w:rPr>
          <w:rFonts w:ascii="Sakkal Majalla" w:hAnsi="Sakkal Majalla" w:cs="Sakkal Majalla"/>
          <w:color w:val="000000" w:themeColor="text1"/>
          <w:sz w:val="28"/>
          <w:szCs w:val="28"/>
          <w:rtl/>
          <w:lang w:bidi="fa-IR"/>
        </w:rPr>
        <w:t xml:space="preserve">): </w:t>
      </w:r>
      <w:r w:rsidRPr="004D6816">
        <w:rPr>
          <w:rFonts w:ascii="Sakkal Majalla" w:hAnsi="Sakkal Majalla" w:cs="Sakkal Majalla"/>
          <w:color w:val="000000" w:themeColor="text1"/>
          <w:sz w:val="28"/>
          <w:szCs w:val="28"/>
          <w:rtl/>
          <w:lang w:bidi="ar-EG"/>
        </w:rPr>
        <w:t xml:space="preserve">لقد كانت الحركة المحافظة التي قادها الأمريكي تيودور روزفلت </w:t>
      </w:r>
      <w:r w:rsidRPr="004D6816">
        <w:rPr>
          <w:rFonts w:ascii="Sakkal Majalla" w:hAnsi="Sakkal Majalla" w:cs="Sakkal Majalla"/>
          <w:color w:val="000000" w:themeColor="text1"/>
          <w:sz w:val="28"/>
          <w:szCs w:val="28"/>
          <w:lang w:bidi="ar-EG"/>
        </w:rPr>
        <w:t>Theo Dore Roosevelt</w:t>
      </w:r>
      <w:r w:rsidRPr="004D6816">
        <w:rPr>
          <w:rFonts w:ascii="Sakkal Majalla" w:hAnsi="Sakkal Majalla" w:cs="Sakkal Majalla"/>
          <w:color w:val="000000" w:themeColor="text1"/>
          <w:sz w:val="28"/>
          <w:szCs w:val="28"/>
          <w:rtl/>
          <w:lang w:bidi="ar-EG"/>
        </w:rPr>
        <w:t xml:space="preserve"> ومن حوله تمثل نجاحا للفكر السياسي الأيديولوجي خلال الفترة ما بين</w:t>
      </w:r>
    </w:p>
    <w:p w14:paraId="04D4F3E6" w14:textId="2B2DEE11" w:rsidR="00A53390" w:rsidRPr="004D6816" w:rsidRDefault="00A53390" w:rsidP="00BF5460">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عامي </w:t>
      </w:r>
      <w:r w:rsidR="00BF5460">
        <w:rPr>
          <w:rFonts w:ascii="Sakkal Majalla" w:hAnsi="Sakkal Majalla" w:cs="Sakkal Majalla" w:hint="cs"/>
          <w:color w:val="000000" w:themeColor="text1"/>
          <w:sz w:val="28"/>
          <w:szCs w:val="28"/>
          <w:rtl/>
          <w:lang w:bidi="fa-IR"/>
        </w:rPr>
        <w:t>1890</w:t>
      </w:r>
      <w:r w:rsidRPr="004D6816">
        <w:rPr>
          <w:rFonts w:ascii="Sakkal Majalla" w:hAnsi="Sakkal Majalla" w:cs="Sakkal Majalla"/>
          <w:color w:val="000000" w:themeColor="text1"/>
          <w:sz w:val="28"/>
          <w:szCs w:val="28"/>
          <w:rtl/>
          <w:lang w:bidi="ar-EG"/>
        </w:rPr>
        <w:t xml:space="preserve"> و </w:t>
      </w:r>
      <w:r w:rsidR="00BF5460">
        <w:rPr>
          <w:rFonts w:ascii="Sakkal Majalla" w:hAnsi="Sakkal Majalla" w:cs="Sakkal Majalla" w:hint="cs"/>
          <w:color w:val="000000" w:themeColor="text1"/>
          <w:sz w:val="28"/>
          <w:szCs w:val="28"/>
          <w:rtl/>
          <w:lang w:bidi="fa-IR"/>
        </w:rPr>
        <w:t>1920</w:t>
      </w:r>
      <w:r w:rsidRPr="004D6816">
        <w:rPr>
          <w:rFonts w:ascii="Sakkal Majalla" w:hAnsi="Sakkal Majalla" w:cs="Sakkal Majalla"/>
          <w:color w:val="000000" w:themeColor="text1"/>
          <w:sz w:val="28"/>
          <w:szCs w:val="28"/>
          <w:rtl/>
          <w:lang w:bidi="ar-EG"/>
        </w:rPr>
        <w:t xml:space="preserve"> ، حيث أنه وفقا لمذاهب هذه الحركة فإن النمو الاقتصادي يحاط بمجموعة من القيود الطبيعية التي ليس من الممكن تجنبها حتى مع التقدم التكنولوجي وأن الإسراع الكبير في استخدام الموارد</w:t>
      </w:r>
      <w:r w:rsidR="0071133C" w:rsidRPr="004D6816">
        <w:rPr>
          <w:rFonts w:ascii="Sakkal Majalla" w:hAnsi="Sakkal Majalla" w:cs="Sakkal Majalla" w:hint="cs"/>
          <w:color w:val="000000" w:themeColor="text1"/>
          <w:sz w:val="28"/>
          <w:szCs w:val="28"/>
          <w:rtl/>
          <w:lang w:bidi="ar-EG"/>
        </w:rPr>
        <w:t xml:space="preserve"> </w:t>
      </w:r>
      <w:r w:rsidRPr="004D6816">
        <w:rPr>
          <w:rFonts w:ascii="Sakkal Majalla" w:hAnsi="Sakkal Majalla" w:cs="Sakkal Majalla"/>
          <w:color w:val="000000" w:themeColor="text1"/>
          <w:sz w:val="28"/>
          <w:szCs w:val="28"/>
          <w:rtl/>
          <w:lang w:bidi="ar-EG"/>
        </w:rPr>
        <w:t>الطبيعية الناضبة يعتبر تهديدا كبيرا لحقوق الأجيال القادمة. (شنقرط، 2024)</w:t>
      </w:r>
    </w:p>
    <w:p w14:paraId="789D5F25"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كما كان من أهم معتقدات تلك الحركة المحافظة أنه كلما كان استخدام الموارد الطبيعية الناضبة يتم بمعدلات أقل كلما كان أفضل، كما أن التنافس الاقتصادي والاحتكارات تعتبر من أهم أعداء الاستخدام الحكيم للموارد الطبيعية الناضبة، وأن التحكم الإشراف الحكومي على استخدام الموارد الطبيعية أمر مرغوب فيه وربما يعني ذلك أن معظم الأفكار التي تتم مناقشتها هذه الأيام والجدل حول الحفاظ على البيئة ومواردها الطبيعية والتنمية المستدامة كلها أمور تمت مناقشتها خلال تلك الفترة. </w:t>
      </w:r>
    </w:p>
    <w:p w14:paraId="48580F2B" w14:textId="77777777" w:rsidR="00A53390" w:rsidRPr="004D6816" w:rsidRDefault="00A53390" w:rsidP="00277B83">
      <w:pPr>
        <w:pStyle w:val="ListParagraph"/>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نظرية الحالة الثابتة المستقرة</w:t>
      </w:r>
      <w:r w:rsidRPr="004D6816">
        <w:rPr>
          <w:rFonts w:ascii="Sakkal Majalla" w:hAnsi="Sakkal Majalla" w:cs="Sakkal Majalla"/>
          <w:color w:val="000000" w:themeColor="text1"/>
          <w:sz w:val="28"/>
          <w:szCs w:val="28"/>
          <w:u w:val="single"/>
          <w:rtl/>
          <w:lang w:bidi="ar-EG"/>
        </w:rPr>
        <w:t>:</w:t>
      </w:r>
      <w:r w:rsidRPr="004D6816">
        <w:rPr>
          <w:rFonts w:ascii="Sakkal Majalla" w:hAnsi="Sakkal Majalla" w:cs="Sakkal Majalla"/>
          <w:color w:val="000000" w:themeColor="text1"/>
          <w:sz w:val="28"/>
          <w:szCs w:val="28"/>
          <w:rtl/>
          <w:lang w:bidi="ar-EG"/>
        </w:rPr>
        <w:t xml:space="preserve">  في الستينات برز مصطلح الحد المطلق من جديد ولكن بزعامة الديموغرافيين و الطاقويين ، هذه المرة حيث قامت مجموعة من العلماء على التأكيد أن النمو الاقتصادي البطيء أو حتى إيقافه هو السبيل الوحيد لتثبيت واستقرار النشاطات البشرية بصفة مستديمة إن الغرض من ذلك هو تحقيق الاستقرار لحد ذاته وليس الخضوع لنهاية محتومة، وقد عرف هذا التيار صدى ورواجا كبيرين عام </w:t>
      </w:r>
      <w:r w:rsidRPr="004D6816">
        <w:rPr>
          <w:rFonts w:ascii="Sakkal Majalla" w:hAnsi="Sakkal Majalla" w:cs="Sakkal Majalla"/>
          <w:color w:val="000000" w:themeColor="text1"/>
          <w:sz w:val="28"/>
          <w:szCs w:val="28"/>
          <w:rtl/>
          <w:lang w:bidi="fa-IR"/>
        </w:rPr>
        <w:t>۱۹۷۰</w:t>
      </w:r>
      <w:r w:rsidRPr="004D6816">
        <w:rPr>
          <w:rFonts w:ascii="Sakkal Majalla" w:hAnsi="Sakkal Majalla" w:cs="Sakkal Majalla"/>
          <w:color w:val="000000" w:themeColor="text1"/>
          <w:sz w:val="28"/>
          <w:szCs w:val="28"/>
          <w:rtl/>
          <w:lang w:bidi="ar-EG"/>
        </w:rPr>
        <w:t xml:space="preserve"> لكن في المقابل واجه العديد من الانتقادات على اعتبار أنه يتنكر كلية للحاجات الحالية للبشرية وفرضه خيارات أقل ديمقراطية.</w:t>
      </w:r>
    </w:p>
    <w:p w14:paraId="754AC0DB"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وبالفعل فخيار الحالة الثابتة المستقرة يضر خاصة الدول النامية عندما يفرض عليها أن توقف النمو الاقتصادي بالرغم من أن مسؤوليتها في الأزمة البيئية ضئيلة.</w:t>
      </w:r>
    </w:p>
    <w:p w14:paraId="0248C792" w14:textId="77777777" w:rsidR="0063671E" w:rsidRDefault="0063671E">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4FD58266" w14:textId="376A40E8" w:rsidR="00A53390" w:rsidRPr="004D6816" w:rsidRDefault="00A53390" w:rsidP="00D61842">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lastRenderedPageBreak/>
        <w:t>ثانيا - النظريات الداعية إلى الأولوية الاقتصادية</w:t>
      </w:r>
    </w:p>
    <w:p w14:paraId="4CF8722C"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عند التحدث عن التنمية المستدامة من وجهة النظر الاقتصادية من المهم أن نميزها عن المفاهيم الأخرى ذات العلاقة النمو الاقتصادي - النمو الاقتصادي المستدام والتنمية الاقتصادية المستدامة</w:t>
      </w:r>
    </w:p>
    <w:p w14:paraId="7240EA22" w14:textId="77777777" w:rsidR="00A53390" w:rsidRPr="004D6816" w:rsidRDefault="00A53390" w:rsidP="00277B83">
      <w:pPr>
        <w:pStyle w:val="ListParagraph"/>
        <w:numPr>
          <w:ilvl w:val="1"/>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 النمو الاقتصادي هو زيادة حصة الفرد من إجمالي الناتج المحلي الحقيقي مع مرور الوقت.</w:t>
      </w:r>
    </w:p>
    <w:p w14:paraId="3F6306A0" w14:textId="77777777" w:rsidR="00A53390" w:rsidRPr="004D6816" w:rsidRDefault="00A53390" w:rsidP="00277B83">
      <w:pPr>
        <w:pStyle w:val="ListParagraph"/>
        <w:numPr>
          <w:ilvl w:val="1"/>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التنمية الاقتصادية هي مفهوم أوسع من مفهوم النمو الاقتصادي من خلال عدة نقاط:</w:t>
      </w:r>
    </w:p>
    <w:p w14:paraId="5501EDBC" w14:textId="77777777" w:rsidR="00A53390" w:rsidRPr="004D6816" w:rsidRDefault="00A53390" w:rsidP="00277B83">
      <w:pPr>
        <w:pStyle w:val="ListParagraph"/>
        <w:numPr>
          <w:ilvl w:val="1"/>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تحسين نوعية حياة السكان بحيث تصبح زيادة الدخل هي العامل الأساسي هنا.</w:t>
      </w:r>
    </w:p>
    <w:p w14:paraId="460A1552" w14:textId="77777777" w:rsidR="00A53390" w:rsidRPr="004D6816" w:rsidRDefault="00A53390" w:rsidP="00277B83">
      <w:pPr>
        <w:pStyle w:val="ListParagraph"/>
        <w:numPr>
          <w:ilvl w:val="1"/>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تحسين المهارات والمعرفة والإمكانيات والخيارات.</w:t>
      </w:r>
    </w:p>
    <w:p w14:paraId="0BE0C455" w14:textId="77777777" w:rsidR="00A53390" w:rsidRPr="004D6816" w:rsidRDefault="00A53390" w:rsidP="00277B83">
      <w:pPr>
        <w:pStyle w:val="ListParagraph"/>
        <w:numPr>
          <w:ilvl w:val="1"/>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تحسين الحقوق المدنية والحريات.</w:t>
      </w:r>
    </w:p>
    <w:p w14:paraId="48D8A6AD" w14:textId="77777777" w:rsidR="00A53390" w:rsidRPr="004D6816" w:rsidRDefault="00A53390" w:rsidP="00277B83">
      <w:pPr>
        <w:pStyle w:val="ListParagraph"/>
        <w:numPr>
          <w:ilvl w:val="0"/>
          <w:numId w:val="2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4D6816">
        <w:rPr>
          <w:rFonts w:ascii="Sakkal Majalla" w:hAnsi="Sakkal Majalla" w:cs="Sakkal Majalla"/>
          <w:b/>
          <w:bCs/>
          <w:color w:val="000000" w:themeColor="text1"/>
          <w:sz w:val="28"/>
          <w:szCs w:val="28"/>
          <w:rtl/>
          <w:lang w:bidi="ar-EG"/>
        </w:rPr>
        <w:t>نظرية النظام العالمي:</w:t>
      </w:r>
    </w:p>
    <w:p w14:paraId="3A7F24B9"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fa-IR"/>
        </w:rPr>
      </w:pPr>
      <w:r w:rsidRPr="004D6816">
        <w:rPr>
          <w:rFonts w:ascii="Sakkal Majalla" w:hAnsi="Sakkal Majalla" w:cs="Sakkal Majalla"/>
          <w:color w:val="000000" w:themeColor="text1"/>
          <w:sz w:val="28"/>
          <w:szCs w:val="28"/>
          <w:rtl/>
          <w:lang w:bidi="ar-EG"/>
        </w:rPr>
        <w:t xml:space="preserve">يقول أصحاب نظرية النظام العالمي أن الازدهار النسبي الذي تنعم به القلة يقوم على بؤس الكثرة وهم يدعون بان على الكثرة الغالبة فيما يدعوه العالم الثالث أن يعانون بحيث نتمكن نحن في الغرب من أن تبقى متمتعين بمستويات معيشتنا المتميزة وهكذا نرى أن بنية النظام العالمي المقبولة وفق منطق الرأسمالية العالمية تقضي بأن تكون الحياة الرغيدة للقلة على حساب شفاء الكثرة. و أصحاب نظرية النظام العالمي هنا يرددون أفكار كارل ماركس الذي ادعى بأن تكدس الثروة في أحد القطبين هو لهذا السبب تكديس في الوقت نفسه للشفاء و عذاب الكدح والرق والجهل والقسوة في القطب الآخر. </w:t>
      </w:r>
      <w:r w:rsidRPr="004D6816">
        <w:rPr>
          <w:rFonts w:ascii="Sakkal Majalla" w:hAnsi="Sakkal Majalla" w:cs="Sakkal Majalla"/>
          <w:color w:val="000000" w:themeColor="text1"/>
          <w:sz w:val="28"/>
          <w:szCs w:val="28"/>
          <w:lang w:bidi="ar-EG"/>
        </w:rPr>
        <w:t>(Moustafa, 2022)</w:t>
      </w:r>
    </w:p>
    <w:p w14:paraId="3AB099EF" w14:textId="73B04B9A" w:rsidR="00A53390" w:rsidRPr="004D6816" w:rsidRDefault="006E06E8" w:rsidP="006E06E8">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0" w:name="_Toc191825468"/>
      <w:r w:rsidRPr="004D6816">
        <w:rPr>
          <w:rFonts w:ascii="Sakkal Majalla" w:hAnsi="Sakkal Majalla" w:cs="Sakkal Majalla" w:hint="cs"/>
          <w:b/>
          <w:bCs/>
          <w:color w:val="000000" w:themeColor="text1"/>
          <w:sz w:val="32"/>
          <w:szCs w:val="32"/>
          <w:rtl/>
          <w:lang w:bidi="ar-EG"/>
        </w:rPr>
        <w:t>7.2.2 سابعا:</w:t>
      </w:r>
      <w:r w:rsidR="00A53390" w:rsidRPr="004D6816">
        <w:rPr>
          <w:rFonts w:ascii="Sakkal Majalla" w:hAnsi="Sakkal Majalla" w:cs="Sakkal Majalla"/>
          <w:b/>
          <w:bCs/>
          <w:color w:val="000000" w:themeColor="text1"/>
          <w:sz w:val="32"/>
          <w:szCs w:val="32"/>
          <w:rtl/>
          <w:lang w:bidi="ar-EG"/>
        </w:rPr>
        <w:t xml:space="preserve"> أهداف التنمية المستدامة وغايتها:</w:t>
      </w:r>
      <w:bookmarkEnd w:id="50"/>
    </w:p>
    <w:p w14:paraId="240E3FAA"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أهداف التنمية المستدامة، والمعروفة كذلك باسم الأهداف العالمية تمثل دعوة عالمية للعمل من أجل القضاء على الفقر وحماية كوكب الأرض وضمان تمتع جميع الناس بالسلام والازدهار.</w:t>
      </w:r>
    </w:p>
    <w:p w14:paraId="51AD2E6E" w14:textId="77777777" w:rsidR="00A53390" w:rsidRPr="004D6816" w:rsidRDefault="00A53390" w:rsidP="006E06E8">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وتقتضي أهداف التنمية المستدامة العمل بروح الشراكة وبشكل عملي حتى يمكننا اليوم اتخاذ الخيارات الصحيحة لتحسين الحياة بطريقة مستدامة للأجيال القادمة. وهي توفر مبادئ توجيهية وغايات </w:t>
      </w:r>
      <w:r w:rsidRPr="004D6816">
        <w:rPr>
          <w:rFonts w:ascii="Sakkal Majalla" w:hAnsi="Sakkal Majalla" w:cs="Sakkal Majalla"/>
          <w:color w:val="000000" w:themeColor="text1"/>
          <w:sz w:val="28"/>
          <w:szCs w:val="28"/>
          <w:rtl/>
          <w:lang w:bidi="ar-EG"/>
        </w:rPr>
        <w:lastRenderedPageBreak/>
        <w:t>واضحة الجميع البلدان لكي تعتمدها وفقا لأولوياتها مع اعتبار التحديات البيئية التي يواجها العالم بأسره.(شنقرط، 2024)</w:t>
      </w:r>
    </w:p>
    <w:p w14:paraId="7BDB0B59" w14:textId="77777777" w:rsidR="00A53390" w:rsidRPr="004D6816" w:rsidRDefault="00A53390" w:rsidP="00D61842">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4D6816">
        <w:rPr>
          <w:rFonts w:ascii="Sakkal Majalla" w:hAnsi="Sakkal Majalla" w:cs="Sakkal Majalla"/>
          <w:color w:val="000000" w:themeColor="text1"/>
          <w:sz w:val="28"/>
          <w:szCs w:val="28"/>
          <w:rtl/>
          <w:lang w:bidi="ar-EG"/>
        </w:rPr>
        <w:t xml:space="preserve">وقد أكدت هيلين كلارك مديرة برنامج الأمم المتحدة الإنمائي إن دعم خطة عام </w:t>
      </w:r>
      <w:r w:rsidRPr="004D6816">
        <w:rPr>
          <w:rFonts w:ascii="Sakkal Majalla" w:hAnsi="Sakkal Majalla" w:cs="Sakkal Majalla"/>
          <w:color w:val="000000" w:themeColor="text1"/>
          <w:sz w:val="28"/>
          <w:szCs w:val="28"/>
          <w:rtl/>
          <w:lang w:bidi="fa-IR"/>
        </w:rPr>
        <w:t>۲۰۳۰</w:t>
      </w:r>
      <w:r w:rsidRPr="004D6816">
        <w:rPr>
          <w:rFonts w:ascii="Sakkal Majalla" w:hAnsi="Sakkal Majalla" w:cs="Sakkal Majalla"/>
          <w:color w:val="000000" w:themeColor="text1"/>
          <w:sz w:val="28"/>
          <w:szCs w:val="28"/>
          <w:rtl/>
          <w:lang w:bidi="ar-EG"/>
        </w:rPr>
        <w:t xml:space="preserve"> هو أولوية قصوى بالنسبة لبرنامج الأمم المتحدة الإنمائي" وأضافت إن أهداف التنمية المستدامة توفر لنا خطة وجدول أعمال مشتركين لمعالجة بعض التحديات الملحة التي تواجه عالمنا مثل الفقر وتغير المناخ والصراعات. ويتمتع برنامج الأمم المتحدة الإنمائي بالخبرة والقدرات اللازمة لدفع عجلة التقدم والمساعدة في دعم البلدان على طريق التنمية المستدامة لمزيد من المعلومات الخلفية حول أهداف التنمية المستدامة وفيما يلي الأهداف السبعة عشر لتحقيق التنمية المستدامة الأهداف الفرعية يتم إنجازها بحلول عام </w:t>
      </w:r>
      <w:r w:rsidRPr="004D6816">
        <w:rPr>
          <w:rFonts w:ascii="Sakkal Majalla" w:hAnsi="Sakkal Majalla" w:cs="Sakkal Majalla"/>
          <w:color w:val="000000" w:themeColor="text1"/>
          <w:sz w:val="28"/>
          <w:szCs w:val="28"/>
          <w:rtl/>
          <w:lang w:bidi="fa-IR"/>
        </w:rPr>
        <w:t>۲۰۳۰ (ناصر، 2019)</w:t>
      </w:r>
    </w:p>
    <w:p w14:paraId="1D4F49EC" w14:textId="67100642" w:rsidR="00A53390" w:rsidRPr="004D6816" w:rsidRDefault="006E06E8" w:rsidP="006E06E8">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hint="cs"/>
          <w:b/>
          <w:bCs/>
          <w:color w:val="000000" w:themeColor="text1"/>
          <w:sz w:val="28"/>
          <w:szCs w:val="28"/>
          <w:rtl/>
          <w:lang w:bidi="ar-EG"/>
        </w:rPr>
        <w:t xml:space="preserve">1- </w:t>
      </w:r>
      <w:r w:rsidR="00A53390" w:rsidRPr="004D6816">
        <w:rPr>
          <w:rFonts w:ascii="Sakkal Majalla" w:hAnsi="Sakkal Majalla" w:cs="Sakkal Majalla"/>
          <w:b/>
          <w:bCs/>
          <w:color w:val="000000" w:themeColor="text1"/>
          <w:sz w:val="28"/>
          <w:szCs w:val="28"/>
          <w:rtl/>
          <w:lang w:bidi="ar-EG"/>
        </w:rPr>
        <w:t>أهداف تستهدف تحسين معيشة المواطنين</w:t>
      </w:r>
    </w:p>
    <w:p w14:paraId="05D3AE7E" w14:textId="77777777" w:rsidR="00A53390" w:rsidRPr="004D6816" w:rsidRDefault="00A53390" w:rsidP="00277B83">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الهدف الأول</w:t>
      </w:r>
      <w:r w:rsidRPr="004D6816">
        <w:rPr>
          <w:rFonts w:ascii="Sakkal Majalla" w:hAnsi="Sakkal Majalla" w:cs="Sakkal Majalla"/>
          <w:color w:val="000000" w:themeColor="text1"/>
          <w:sz w:val="28"/>
          <w:szCs w:val="28"/>
          <w:rtl/>
          <w:lang w:bidi="ar-EG"/>
        </w:rPr>
        <w:t>: القضاء على الفقر بجميع أشكاله في كل مكان.</w:t>
      </w:r>
    </w:p>
    <w:p w14:paraId="24D9BD64" w14:textId="77777777" w:rsidR="00A53390" w:rsidRPr="004D6816" w:rsidRDefault="00A53390" w:rsidP="00277B83">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الهدف الثاني:</w:t>
      </w:r>
      <w:r w:rsidRPr="004D6816">
        <w:rPr>
          <w:rFonts w:ascii="Sakkal Majalla" w:hAnsi="Sakkal Majalla" w:cs="Sakkal Majalla"/>
          <w:color w:val="000000" w:themeColor="text1"/>
          <w:sz w:val="28"/>
          <w:szCs w:val="28"/>
          <w:rtl/>
          <w:lang w:bidi="ar-EG"/>
        </w:rPr>
        <w:t xml:space="preserve"> القضاء على الجوع وتوفير الأمن الغذائي والتغذية المحسنة وتعزيز الزراعة المستدامة.</w:t>
      </w:r>
    </w:p>
    <w:p w14:paraId="50435FD9" w14:textId="77777777" w:rsidR="00A53390" w:rsidRPr="004D6816" w:rsidRDefault="00A53390" w:rsidP="00277B83">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الهدف الثالث:</w:t>
      </w:r>
      <w:r w:rsidRPr="004D6816">
        <w:rPr>
          <w:rFonts w:ascii="Sakkal Majalla" w:hAnsi="Sakkal Majalla" w:cs="Sakkal Majalla"/>
          <w:color w:val="000000" w:themeColor="text1"/>
          <w:sz w:val="28"/>
          <w:szCs w:val="28"/>
          <w:rtl/>
          <w:lang w:bidi="ar-EG"/>
        </w:rPr>
        <w:t xml:space="preserve"> ضمان تمتع الجميع بأنماط عيش صحية وبالرفاهية في جميع الأعمار.</w:t>
      </w:r>
    </w:p>
    <w:p w14:paraId="43C0DC5A" w14:textId="77777777" w:rsidR="00A53390" w:rsidRPr="004D6816" w:rsidRDefault="00A53390" w:rsidP="00277B83">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الهدف الرابع:</w:t>
      </w:r>
      <w:r w:rsidRPr="004D6816">
        <w:rPr>
          <w:rFonts w:ascii="Sakkal Majalla" w:hAnsi="Sakkal Majalla" w:cs="Sakkal Majalla"/>
          <w:color w:val="000000" w:themeColor="text1"/>
          <w:sz w:val="28"/>
          <w:szCs w:val="28"/>
          <w:rtl/>
          <w:lang w:bidi="ar-EG"/>
        </w:rPr>
        <w:t xml:space="preserve"> ضمان التعليم الجيد المنصف والشامل للجميع وتعزيز فرص التعلم مدى الحياة للجميع.</w:t>
      </w:r>
    </w:p>
    <w:p w14:paraId="58D23E56" w14:textId="77777777" w:rsidR="00A53390" w:rsidRPr="004D6816" w:rsidRDefault="00A53390" w:rsidP="00277B83">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الهدف الخامس</w:t>
      </w:r>
      <w:r w:rsidRPr="004D6816">
        <w:rPr>
          <w:rFonts w:ascii="Sakkal Majalla" w:hAnsi="Sakkal Majalla" w:cs="Sakkal Majalla"/>
          <w:color w:val="000000" w:themeColor="text1"/>
          <w:sz w:val="28"/>
          <w:szCs w:val="28"/>
          <w:rtl/>
          <w:lang w:bidi="ar-EG"/>
        </w:rPr>
        <w:t>: تحقيق المساواة بين الجنسين وتمكين كل النساء والفتيات.</w:t>
      </w:r>
    </w:p>
    <w:p w14:paraId="14AE5AB0" w14:textId="4E0B20CF" w:rsidR="00A53390" w:rsidRPr="004D6816" w:rsidRDefault="006E06E8" w:rsidP="00D61842">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4D6816">
        <w:rPr>
          <w:rFonts w:ascii="Sakkal Majalla" w:hAnsi="Sakkal Majalla" w:cs="Sakkal Majalla" w:hint="cs"/>
          <w:color w:val="000000" w:themeColor="text1"/>
          <w:sz w:val="28"/>
          <w:szCs w:val="28"/>
          <w:rtl/>
          <w:lang w:bidi="ar-EG"/>
        </w:rPr>
        <w:t xml:space="preserve">2- </w:t>
      </w:r>
      <w:r w:rsidR="00A53390" w:rsidRPr="004D6816">
        <w:rPr>
          <w:rFonts w:ascii="Sakkal Majalla" w:hAnsi="Sakkal Majalla" w:cs="Sakkal Majalla"/>
          <w:color w:val="000000" w:themeColor="text1"/>
          <w:sz w:val="28"/>
          <w:szCs w:val="28"/>
          <w:rtl/>
          <w:lang w:bidi="ar-EG"/>
        </w:rPr>
        <w:t xml:space="preserve"> </w:t>
      </w:r>
      <w:r w:rsidR="00A53390" w:rsidRPr="004D6816">
        <w:rPr>
          <w:rFonts w:ascii="Sakkal Majalla" w:hAnsi="Sakkal Majalla" w:cs="Sakkal Majalla"/>
          <w:b/>
          <w:bCs/>
          <w:color w:val="000000" w:themeColor="text1"/>
          <w:sz w:val="28"/>
          <w:szCs w:val="28"/>
          <w:rtl/>
          <w:lang w:bidi="ar-EG"/>
        </w:rPr>
        <w:t>أهداف تستهدف تحسين الكوكب</w:t>
      </w:r>
    </w:p>
    <w:p w14:paraId="7FD9C58F" w14:textId="77777777" w:rsidR="00A53390" w:rsidRPr="004D6816" w:rsidRDefault="00A53390" w:rsidP="00277B83">
      <w:pPr>
        <w:pStyle w:val="ListParagraph"/>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الهدف السادس:</w:t>
      </w:r>
      <w:r w:rsidRPr="004D6816">
        <w:rPr>
          <w:rFonts w:ascii="Sakkal Majalla" w:hAnsi="Sakkal Majalla" w:cs="Sakkal Majalla"/>
          <w:color w:val="000000" w:themeColor="text1"/>
          <w:sz w:val="28"/>
          <w:szCs w:val="28"/>
          <w:rtl/>
          <w:lang w:bidi="ar-EG"/>
        </w:rPr>
        <w:t xml:space="preserve"> ضمان توافر المياه وخدمات الصرف الصحي للجميع وإدارتها إدارة مستدامة.</w:t>
      </w:r>
    </w:p>
    <w:p w14:paraId="607D04EB" w14:textId="77777777" w:rsidR="00A53390" w:rsidRPr="004D6816" w:rsidRDefault="00A53390" w:rsidP="00277B83">
      <w:pPr>
        <w:pStyle w:val="ListParagraph"/>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 xml:space="preserve">الهدف الثاني عشر: </w:t>
      </w:r>
      <w:r w:rsidRPr="004D6816">
        <w:rPr>
          <w:rFonts w:ascii="Sakkal Majalla" w:hAnsi="Sakkal Majalla" w:cs="Sakkal Majalla"/>
          <w:color w:val="000000" w:themeColor="text1"/>
          <w:sz w:val="28"/>
          <w:szCs w:val="28"/>
          <w:rtl/>
          <w:lang w:bidi="ar-EG"/>
        </w:rPr>
        <w:t>ضمان وجود أنماط استهلاك وإنتاج مستدامة.</w:t>
      </w:r>
    </w:p>
    <w:p w14:paraId="3732A2E2" w14:textId="77777777" w:rsidR="00A53390" w:rsidRPr="004D6816" w:rsidRDefault="00A53390" w:rsidP="00277B83">
      <w:pPr>
        <w:pStyle w:val="ListParagraph"/>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الهدف الثالث عشر</w:t>
      </w:r>
      <w:r w:rsidRPr="004D6816">
        <w:rPr>
          <w:rFonts w:ascii="Sakkal Majalla" w:hAnsi="Sakkal Majalla" w:cs="Sakkal Majalla"/>
          <w:color w:val="000000" w:themeColor="text1"/>
          <w:sz w:val="28"/>
          <w:szCs w:val="28"/>
          <w:rtl/>
          <w:lang w:bidi="ar-EG"/>
        </w:rPr>
        <w:t>: اتخاذ إجراءات عاجلة للتصدي لتغير المناخ وآثاره.</w:t>
      </w:r>
    </w:p>
    <w:p w14:paraId="2C9F8714" w14:textId="77777777" w:rsidR="00A53390" w:rsidRPr="004D6816" w:rsidRDefault="00A53390" w:rsidP="00277B83">
      <w:pPr>
        <w:pStyle w:val="ListParagraph"/>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lastRenderedPageBreak/>
        <w:t>الهدف الرابع عشر</w:t>
      </w:r>
      <w:r w:rsidRPr="004D6816">
        <w:rPr>
          <w:rFonts w:ascii="Sakkal Majalla" w:hAnsi="Sakkal Majalla" w:cs="Sakkal Majalla"/>
          <w:color w:val="000000" w:themeColor="text1"/>
          <w:sz w:val="28"/>
          <w:szCs w:val="28"/>
          <w:rtl/>
          <w:lang w:bidi="ar-EG"/>
        </w:rPr>
        <w:t>: حفظ المحيطات والبحار والموارد البحرية واستخدامها على نحو مستدام لتحقيق التنمية المستدامة.</w:t>
      </w:r>
    </w:p>
    <w:p w14:paraId="7F0DCEF9" w14:textId="77777777" w:rsidR="00A53390" w:rsidRPr="004D6816" w:rsidRDefault="00A53390" w:rsidP="00277B83">
      <w:pPr>
        <w:pStyle w:val="ListParagraph"/>
        <w:numPr>
          <w:ilvl w:val="0"/>
          <w:numId w:val="4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D6816">
        <w:rPr>
          <w:rFonts w:ascii="Sakkal Majalla" w:hAnsi="Sakkal Majalla" w:cs="Sakkal Majalla"/>
          <w:b/>
          <w:bCs/>
          <w:color w:val="000000" w:themeColor="text1"/>
          <w:sz w:val="28"/>
          <w:szCs w:val="28"/>
          <w:rtl/>
          <w:lang w:bidi="ar-EG"/>
        </w:rPr>
        <w:t>الهدف الخامس عشر</w:t>
      </w:r>
      <w:r w:rsidRPr="004D6816">
        <w:rPr>
          <w:rFonts w:ascii="Sakkal Majalla" w:hAnsi="Sakkal Majalla" w:cs="Sakkal Majalla"/>
          <w:color w:val="000000" w:themeColor="text1"/>
          <w:sz w:val="28"/>
          <w:szCs w:val="28"/>
          <w:rtl/>
          <w:lang w:bidi="ar-EG"/>
        </w:rPr>
        <w:t>: حماية النظم الإيكولوجية البرية وترميمها وتعزيز استخدامها على نحو ستدام وإدارة الغابات على نحو مستدام، ومكافحة التصحر، ووقف تدهور الأراضي وعكس مساره، ووقف فقدان التنوع البيولوجي.</w:t>
      </w:r>
    </w:p>
    <w:p w14:paraId="4FCA15F3" w14:textId="070F674D" w:rsidR="00A53390" w:rsidRPr="004D6816" w:rsidRDefault="006E06E8" w:rsidP="006E06E8">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4D6816">
        <w:rPr>
          <w:rFonts w:ascii="Sakkal Majalla" w:hAnsi="Sakkal Majalla" w:cs="Sakkal Majalla" w:hint="cs"/>
          <w:color w:val="000000" w:themeColor="text1"/>
          <w:sz w:val="28"/>
          <w:szCs w:val="28"/>
          <w:rtl/>
          <w:lang w:bidi="ar-EG"/>
        </w:rPr>
        <w:t xml:space="preserve">3- </w:t>
      </w:r>
      <w:r w:rsidR="00A53390" w:rsidRPr="004D6816">
        <w:rPr>
          <w:rFonts w:ascii="Sakkal Majalla" w:hAnsi="Sakkal Majalla" w:cs="Sakkal Majalla"/>
          <w:b/>
          <w:bCs/>
          <w:color w:val="000000" w:themeColor="text1"/>
          <w:sz w:val="28"/>
          <w:szCs w:val="28"/>
          <w:rtl/>
          <w:lang w:bidi="ar-EG"/>
        </w:rPr>
        <w:t>أهداف تستهدف الازدهار</w:t>
      </w:r>
    </w:p>
    <w:p w14:paraId="16B8EFE9" w14:textId="77777777" w:rsidR="00A53390" w:rsidRPr="004D6816" w:rsidRDefault="00A53390" w:rsidP="00277B83">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الهدف السابع</w:t>
      </w:r>
      <w:r w:rsidRPr="004D6816">
        <w:rPr>
          <w:rFonts w:ascii="Sakkal Majalla" w:hAnsi="Sakkal Majalla" w:cs="Sakkal Majalla"/>
          <w:color w:val="000000" w:themeColor="text1"/>
          <w:sz w:val="28"/>
          <w:szCs w:val="28"/>
          <w:rtl/>
          <w:lang w:bidi="ar-EG"/>
        </w:rPr>
        <w:t>: ضمان حصول الجميع بتكلفة ميسورة على خدمات الطاقة الحديثة الموثوقة والمستدامة.</w:t>
      </w:r>
    </w:p>
    <w:p w14:paraId="4FD86EF2" w14:textId="77777777" w:rsidR="00A53390" w:rsidRPr="004D6816" w:rsidRDefault="00A53390" w:rsidP="00277B83">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الهدف الثامن</w:t>
      </w:r>
      <w:r w:rsidRPr="004D6816">
        <w:rPr>
          <w:rFonts w:ascii="Sakkal Majalla" w:hAnsi="Sakkal Majalla" w:cs="Sakkal Majalla"/>
          <w:color w:val="000000" w:themeColor="text1"/>
          <w:sz w:val="28"/>
          <w:szCs w:val="28"/>
          <w:rtl/>
          <w:lang w:bidi="ar-EG"/>
        </w:rPr>
        <w:t>: تعزيز النمو الاقتصادي المطرد والشامل للجميع والمستدام، والعمالة الكاملة والمنتجة</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وتوفير العمل اللائق للجميع.</w:t>
      </w:r>
    </w:p>
    <w:p w14:paraId="3D2527AF" w14:textId="77777777" w:rsidR="00A53390" w:rsidRPr="004D6816" w:rsidRDefault="00A53390" w:rsidP="00277B83">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الهدف التاسع</w:t>
      </w:r>
      <w:r w:rsidRPr="004D6816">
        <w:rPr>
          <w:rFonts w:ascii="Sakkal Majalla" w:hAnsi="Sakkal Majalla" w:cs="Sakkal Majalla"/>
          <w:color w:val="000000" w:themeColor="text1"/>
          <w:sz w:val="28"/>
          <w:szCs w:val="28"/>
          <w:rtl/>
          <w:lang w:bidi="ar-EG"/>
        </w:rPr>
        <w:t>: إقامة بنية تحتية قادرة على الصمود وتحفيز التصنيع الشامل للجميع، وتشجيع</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الابتكار.</w:t>
      </w:r>
    </w:p>
    <w:p w14:paraId="55704262" w14:textId="77777777" w:rsidR="00A53390" w:rsidRPr="004D6816" w:rsidRDefault="00A53390" w:rsidP="00277B83">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الهدف العاشر</w:t>
      </w:r>
      <w:r w:rsidRPr="004D6816">
        <w:rPr>
          <w:rFonts w:ascii="Sakkal Majalla" w:hAnsi="Sakkal Majalla" w:cs="Sakkal Majalla"/>
          <w:color w:val="000000" w:themeColor="text1"/>
          <w:sz w:val="28"/>
          <w:szCs w:val="28"/>
          <w:rtl/>
          <w:lang w:bidi="ar-EG"/>
        </w:rPr>
        <w:t>: الحد من انعدام المساواة داخل البلدان وفيما بينها.</w:t>
      </w:r>
    </w:p>
    <w:p w14:paraId="4EAF9353" w14:textId="77777777" w:rsidR="00A53390" w:rsidRPr="004D6816" w:rsidRDefault="00A53390" w:rsidP="00277B83">
      <w:pPr>
        <w:pStyle w:val="ListParagraph"/>
        <w:numPr>
          <w:ilvl w:val="0"/>
          <w:numId w:val="4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4D6816">
        <w:rPr>
          <w:rFonts w:ascii="Sakkal Majalla" w:hAnsi="Sakkal Majalla" w:cs="Sakkal Majalla"/>
          <w:b/>
          <w:bCs/>
          <w:color w:val="000000" w:themeColor="text1"/>
          <w:sz w:val="28"/>
          <w:szCs w:val="28"/>
          <w:rtl/>
          <w:lang w:bidi="ar-EG"/>
        </w:rPr>
        <w:t>الهدف الحادي عشر</w:t>
      </w:r>
      <w:r w:rsidRPr="004D6816">
        <w:rPr>
          <w:rFonts w:ascii="Sakkal Majalla" w:hAnsi="Sakkal Majalla" w:cs="Sakkal Majalla"/>
          <w:color w:val="000000" w:themeColor="text1"/>
          <w:sz w:val="28"/>
          <w:szCs w:val="28"/>
          <w:rtl/>
          <w:lang w:bidi="ar-EG"/>
        </w:rPr>
        <w:t>: جعل المدن والمستوطنات البشرية شاملة للجميع وآمنة وقادرة على</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الصمود ومستدامة.</w:t>
      </w:r>
    </w:p>
    <w:p w14:paraId="40B3BC4E" w14:textId="50AD1CD4" w:rsidR="00A53390" w:rsidRPr="004D6816" w:rsidRDefault="006E06E8" w:rsidP="00D61842">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4D6816">
        <w:rPr>
          <w:rFonts w:ascii="Sakkal Majalla" w:hAnsi="Sakkal Majalla" w:cs="Sakkal Majalla" w:hint="cs"/>
          <w:b/>
          <w:bCs/>
          <w:color w:val="000000" w:themeColor="text1"/>
          <w:sz w:val="28"/>
          <w:szCs w:val="28"/>
          <w:rtl/>
          <w:lang w:bidi="ar-EG"/>
        </w:rPr>
        <w:t xml:space="preserve">4- </w:t>
      </w:r>
      <w:r w:rsidR="00A53390" w:rsidRPr="004D6816">
        <w:rPr>
          <w:rFonts w:ascii="Sakkal Majalla" w:hAnsi="Sakkal Majalla" w:cs="Sakkal Majalla"/>
          <w:b/>
          <w:bCs/>
          <w:color w:val="000000" w:themeColor="text1"/>
          <w:sz w:val="28"/>
          <w:szCs w:val="28"/>
          <w:rtl/>
          <w:lang w:bidi="ar-EG"/>
        </w:rPr>
        <w:t>أهداف تستهدف السلام:</w:t>
      </w:r>
    </w:p>
    <w:p w14:paraId="6D7C76DF" w14:textId="70B81B60" w:rsidR="00A53390" w:rsidRPr="004D6816" w:rsidRDefault="00A53390" w:rsidP="00277B83">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4D6816">
        <w:rPr>
          <w:rFonts w:ascii="Sakkal Majalla" w:hAnsi="Sakkal Majalla" w:cs="Sakkal Majalla"/>
          <w:b/>
          <w:bCs/>
          <w:color w:val="000000" w:themeColor="text1"/>
          <w:sz w:val="28"/>
          <w:szCs w:val="28"/>
          <w:rtl/>
          <w:lang w:bidi="ar-EG"/>
        </w:rPr>
        <w:t>الهدف السادس عشر</w:t>
      </w:r>
      <w:r w:rsidRPr="004D6816">
        <w:rPr>
          <w:rFonts w:ascii="Sakkal Majalla" w:hAnsi="Sakkal Majalla" w:cs="Sakkal Majalla"/>
          <w:color w:val="000000" w:themeColor="text1"/>
          <w:sz w:val="28"/>
          <w:szCs w:val="28"/>
          <w:rtl/>
          <w:lang w:bidi="ar-EG"/>
        </w:rPr>
        <w:t>: التشجيع على إقامة مجتمعات مسالمة لا يهمش فيها أحد من أجل تحقيق التنمية المستدامة، واتاحة إمكانية وصول الجميع إلى العدالة، وبناء مؤسسات فعالة وخاضعة للمساءلة وشاملة</w:t>
      </w:r>
      <w:r w:rsidRPr="004D6816">
        <w:rPr>
          <w:rFonts w:ascii="Sakkal Majalla" w:hAnsi="Sakkal Majalla" w:cs="Sakkal Majalla"/>
          <w:color w:val="000000" w:themeColor="text1"/>
          <w:sz w:val="28"/>
          <w:szCs w:val="28"/>
          <w:lang w:bidi="ar-EG"/>
        </w:rPr>
        <w:t xml:space="preserve"> </w:t>
      </w:r>
      <w:r w:rsidRPr="004D6816">
        <w:rPr>
          <w:rFonts w:ascii="Sakkal Majalla" w:hAnsi="Sakkal Majalla" w:cs="Sakkal Majalla"/>
          <w:color w:val="000000" w:themeColor="text1"/>
          <w:sz w:val="28"/>
          <w:szCs w:val="28"/>
          <w:rtl/>
          <w:lang w:bidi="ar-EG"/>
        </w:rPr>
        <w:t>للجميع على جميع المستويات. (المشهداني، 2020)</w:t>
      </w:r>
    </w:p>
    <w:p w14:paraId="4B6FDD2F" w14:textId="77777777" w:rsidR="004D6816" w:rsidRPr="005E7951" w:rsidRDefault="004D6816" w:rsidP="004D6816">
      <w:pPr>
        <w:spacing w:before="100" w:beforeAutospacing="1" w:after="100" w:afterAutospacing="1" w:line="360" w:lineRule="auto"/>
        <w:outlineLvl w:val="0"/>
        <w:rPr>
          <w:rFonts w:ascii="Sakkal Majalla" w:eastAsia="Calibri" w:hAnsi="Sakkal Majalla" w:cs="Sakkal Majalla"/>
          <w:b/>
          <w:bCs/>
          <w:color w:val="000000" w:themeColor="text1"/>
          <w:kern w:val="0"/>
          <w:sz w:val="16"/>
          <w:szCs w:val="16"/>
          <w:rtl/>
          <w:lang w:bidi="ar-EG"/>
          <w14:ligatures w14:val="none"/>
        </w:rPr>
      </w:pPr>
    </w:p>
    <w:p w14:paraId="77C5221A" w14:textId="77777777" w:rsidR="005E7951" w:rsidRPr="005E7951" w:rsidRDefault="005E7951" w:rsidP="004D6816">
      <w:pPr>
        <w:spacing w:before="100" w:beforeAutospacing="1" w:after="100" w:afterAutospacing="1" w:line="360" w:lineRule="auto"/>
        <w:outlineLvl w:val="0"/>
        <w:rPr>
          <w:rFonts w:ascii="Sakkal Majalla" w:eastAsia="Calibri" w:hAnsi="Sakkal Majalla" w:cs="Sakkal Majalla"/>
          <w:b/>
          <w:bCs/>
          <w:color w:val="000000" w:themeColor="text1"/>
          <w:kern w:val="0"/>
          <w:sz w:val="16"/>
          <w:szCs w:val="16"/>
          <w:rtl/>
          <w:lang w:bidi="ar-EG"/>
          <w14:ligatures w14:val="none"/>
        </w:rPr>
        <w:sectPr w:rsidR="005E7951" w:rsidRPr="005E7951" w:rsidSect="00D61842">
          <w:footerReference w:type="default" r:id="rId9"/>
          <w:pgSz w:w="11906" w:h="16838" w:code="9"/>
          <w:pgMar w:top="1440" w:right="1985" w:bottom="1440" w:left="1418" w:header="720" w:footer="720" w:gutter="567"/>
          <w:pgNumType w:start="1"/>
          <w:cols w:space="708"/>
          <w:bidi/>
          <w:rtlGutter/>
          <w:docGrid w:linePitch="360"/>
        </w:sectPr>
      </w:pPr>
    </w:p>
    <w:p w14:paraId="7F9A5DA5" w14:textId="03ED1285" w:rsidR="00777D44" w:rsidRPr="004D6816" w:rsidRDefault="00A53390" w:rsidP="004D681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D6816">
        <w:rPr>
          <w:rFonts w:ascii="Sakkal Majalla" w:hAnsi="Sakkal Majalla" w:cs="Sakkal Majalla"/>
          <w:b/>
          <w:bCs/>
          <w:noProof/>
          <w:color w:val="000000" w:themeColor="text1"/>
          <w:sz w:val="32"/>
          <w:szCs w:val="32"/>
        </w:rPr>
        <w:lastRenderedPageBreak/>
        <w:drawing>
          <wp:anchor distT="0" distB="0" distL="114300" distR="114300" simplePos="0" relativeHeight="251663872" behindDoc="0" locked="0" layoutInCell="1" allowOverlap="1" wp14:anchorId="146BA07F" wp14:editId="425927CE">
            <wp:simplePos x="0" y="0"/>
            <wp:positionH relativeFrom="margin">
              <wp:align>right</wp:align>
            </wp:positionH>
            <wp:positionV relativeFrom="paragraph">
              <wp:posOffset>-635</wp:posOffset>
            </wp:positionV>
            <wp:extent cx="2009775" cy="1861820"/>
            <wp:effectExtent l="0" t="0" r="9525" b="5080"/>
            <wp:wrapNone/>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777D44" w:rsidRPr="004D6816">
        <w:rPr>
          <w:rFonts w:ascii="Sakkal Majalla" w:eastAsia="Calibri" w:hAnsi="Sakkal Majalla" w:cs="Sakkal Majalla"/>
          <w:b/>
          <w:bCs/>
          <w:color w:val="000000" w:themeColor="text1"/>
          <w:kern w:val="0"/>
          <w:sz w:val="32"/>
          <w:szCs w:val="32"/>
          <w:lang w:bidi="ar-EG"/>
          <w14:ligatures w14:val="none"/>
        </w:rPr>
        <w:t>Mid-Ocean University</w:t>
      </w:r>
    </w:p>
    <w:p w14:paraId="6007902E" w14:textId="56D0FE40" w:rsidR="00777D44" w:rsidRPr="004D6816" w:rsidRDefault="00777D44" w:rsidP="00D6184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4D6816">
        <w:rPr>
          <w:rFonts w:ascii="Sakkal Majalla" w:eastAsia="Calibri" w:hAnsi="Sakkal Majalla" w:cs="Sakkal Majalla"/>
          <w:b/>
          <w:bCs/>
          <w:color w:val="000000" w:themeColor="text1"/>
          <w:kern w:val="0"/>
          <w:sz w:val="32"/>
          <w:szCs w:val="32"/>
          <w:lang w:bidi="ar-EG"/>
          <w14:ligatures w14:val="none"/>
        </w:rPr>
        <w:t>College of Management</w:t>
      </w:r>
    </w:p>
    <w:p w14:paraId="1D331DB0" w14:textId="77777777" w:rsidR="00777D44" w:rsidRPr="004D6816" w:rsidRDefault="00777D44" w:rsidP="00D6184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4D6816">
        <w:rPr>
          <w:rFonts w:ascii="Sakkal Majalla" w:eastAsia="Calibri" w:hAnsi="Sakkal Majalla" w:cs="Sakkal Majalla"/>
          <w:b/>
          <w:bCs/>
          <w:color w:val="000000" w:themeColor="text1"/>
          <w:kern w:val="0"/>
          <w:sz w:val="32"/>
          <w:szCs w:val="32"/>
          <w:lang w:bidi="ar-EG"/>
          <w14:ligatures w14:val="none"/>
        </w:rPr>
        <w:t>Department of business administration</w:t>
      </w:r>
    </w:p>
    <w:p w14:paraId="3C4D2271" w14:textId="77777777" w:rsidR="00DC2A7A" w:rsidRDefault="00DC2A7A" w:rsidP="00DC2A7A">
      <w:pPr>
        <w:bidi w:val="0"/>
        <w:spacing w:after="0" w:line="240" w:lineRule="auto"/>
        <w:jc w:val="center"/>
        <w:rPr>
          <w:rFonts w:ascii="Sakkal Majalla" w:eastAsia="Calibri" w:hAnsi="Sakkal Majalla" w:cs="Sakkal Majalla"/>
          <w:b/>
          <w:bCs/>
          <w:color w:val="000000" w:themeColor="text1"/>
          <w:kern w:val="0"/>
          <w:sz w:val="40"/>
          <w:szCs w:val="40"/>
          <w:rtl/>
          <w:lang w:bidi="ar-EG"/>
          <w14:ligatures w14:val="none"/>
        </w:rPr>
      </w:pPr>
    </w:p>
    <w:p w14:paraId="416EB253" w14:textId="08C302C0" w:rsidR="00E6250C" w:rsidRPr="004D6816" w:rsidRDefault="00E6250C" w:rsidP="00DC2A7A">
      <w:pPr>
        <w:bidi w:val="0"/>
        <w:spacing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4D6816">
        <w:rPr>
          <w:rFonts w:ascii="Sakkal Majalla" w:eastAsia="Calibri" w:hAnsi="Sakkal Majalla" w:cs="Sakkal Majalla"/>
          <w:b/>
          <w:bCs/>
          <w:color w:val="000000" w:themeColor="text1"/>
          <w:kern w:val="0"/>
          <w:sz w:val="40"/>
          <w:szCs w:val="40"/>
          <w:lang w:bidi="ar-EG"/>
          <w14:ligatures w14:val="none"/>
        </w:rPr>
        <w:t>The role of engineering management in improving sustainable development strategies in the Saudi Royal Commission</w:t>
      </w:r>
    </w:p>
    <w:p w14:paraId="02AAD88D" w14:textId="77777777" w:rsidR="00DC2A7A" w:rsidRDefault="00DC2A7A" w:rsidP="00DC2A7A">
      <w:pPr>
        <w:bidi w:val="0"/>
        <w:spacing w:after="0" w:line="240" w:lineRule="auto"/>
        <w:jc w:val="center"/>
        <w:rPr>
          <w:rFonts w:ascii="Sakkal Majalla" w:eastAsia="Calibri" w:hAnsi="Sakkal Majalla" w:cs="Sakkal Majalla"/>
          <w:b/>
          <w:bCs/>
          <w:color w:val="000000" w:themeColor="text1"/>
          <w:kern w:val="0"/>
          <w:sz w:val="36"/>
          <w:szCs w:val="36"/>
          <w:rtl/>
          <w:lang w:bidi="ar-EG"/>
          <w14:ligatures w14:val="none"/>
        </w:rPr>
      </w:pPr>
    </w:p>
    <w:p w14:paraId="364FD0FF" w14:textId="77777777" w:rsidR="00BF7274" w:rsidRPr="004D6816" w:rsidRDefault="00BF7274" w:rsidP="00BF727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D6816">
        <w:rPr>
          <w:rFonts w:ascii="Sakkal Majalla" w:eastAsia="Calibri" w:hAnsi="Sakkal Majalla" w:cs="Sakkal Majalla"/>
          <w:b/>
          <w:bCs/>
          <w:color w:val="000000" w:themeColor="text1"/>
          <w:kern w:val="0"/>
          <w:sz w:val="36"/>
          <w:szCs w:val="36"/>
          <w:lang w:bidi="ar-EG"/>
          <w14:ligatures w14:val="none"/>
        </w:rPr>
        <w:t>Preparation</w:t>
      </w:r>
      <w:r w:rsidRPr="004D6816">
        <w:rPr>
          <w:rFonts w:ascii="Sakkal Majalla" w:eastAsia="Calibri" w:hAnsi="Sakkal Majalla" w:cs="Sakkal Majalla"/>
          <w:b/>
          <w:bCs/>
          <w:color w:val="000000" w:themeColor="text1"/>
          <w:kern w:val="0"/>
          <w:sz w:val="36"/>
          <w:szCs w:val="36"/>
          <w:rtl/>
          <w:lang w:bidi="ar-EG"/>
          <w14:ligatures w14:val="none"/>
        </w:rPr>
        <w:t>:</w:t>
      </w:r>
    </w:p>
    <w:p w14:paraId="2F11A7BF" w14:textId="77777777" w:rsidR="00BF7274" w:rsidRPr="004D6816" w:rsidRDefault="00BF7274" w:rsidP="00BF7274">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14:ligatures w14:val="none"/>
        </w:rPr>
      </w:pPr>
      <w:r>
        <w:rPr>
          <w:rFonts w:ascii="Sakkal Majalla" w:eastAsia="Calibri" w:hAnsi="Sakkal Majalla" w:cs="Sakkal Majalla"/>
          <w:b/>
          <w:bCs/>
          <w:color w:val="000000" w:themeColor="text1"/>
          <w:kern w:val="0"/>
          <w:sz w:val="36"/>
          <w:szCs w:val="36"/>
          <w14:ligatures w14:val="none"/>
        </w:rPr>
        <w:t>Shahad Ibrahim Mulla</w:t>
      </w:r>
    </w:p>
    <w:p w14:paraId="7D704C8F" w14:textId="535D0D72" w:rsidR="006853B0" w:rsidRPr="004D6816" w:rsidRDefault="00BF7274" w:rsidP="00BF727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b/>
          <w:bCs/>
          <w:color w:val="000000" w:themeColor="text1"/>
          <w:kern w:val="0"/>
          <w:sz w:val="36"/>
          <w:szCs w:val="36"/>
          <w:lang w:bidi="ar-EG"/>
          <w14:ligatures w14:val="none"/>
        </w:rPr>
        <w:t>242001270</w:t>
      </w:r>
    </w:p>
    <w:p w14:paraId="28DD807A" w14:textId="77777777" w:rsidR="00777D44" w:rsidRPr="004D6816" w:rsidRDefault="00777D44" w:rsidP="004D681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D6816">
        <w:rPr>
          <w:rFonts w:ascii="Sakkal Majalla" w:eastAsia="Calibri" w:hAnsi="Sakkal Majalla" w:cs="Sakkal Majalla"/>
          <w:b/>
          <w:bCs/>
          <w:color w:val="000000" w:themeColor="text1"/>
          <w:kern w:val="0"/>
          <w:sz w:val="36"/>
          <w:szCs w:val="36"/>
          <w:lang w:bidi="ar-EG"/>
          <w14:ligatures w14:val="none"/>
        </w:rPr>
        <w:t>Supervision:</w:t>
      </w:r>
    </w:p>
    <w:p w14:paraId="512C5BF2" w14:textId="77777777" w:rsidR="00DC2A7A" w:rsidRDefault="00DC2A7A" w:rsidP="00DC2A7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DC2A7A">
        <w:rPr>
          <w:rFonts w:ascii="Sakkal Majalla" w:eastAsia="Calibri" w:hAnsi="Sakkal Majalla" w:cs="Sakkal Majalla"/>
          <w:b/>
          <w:bCs/>
          <w:color w:val="000000" w:themeColor="text1"/>
          <w:kern w:val="0"/>
          <w:sz w:val="36"/>
          <w:szCs w:val="36"/>
          <w:lang w:bidi="ar-EG"/>
          <w14:ligatures w14:val="none"/>
        </w:rPr>
        <w:t xml:space="preserve">Dr. Al faisal Abdelhameed Mohamed </w:t>
      </w:r>
    </w:p>
    <w:p w14:paraId="3434F30E" w14:textId="77777777" w:rsidR="00DC2A7A" w:rsidRDefault="00DC2A7A" w:rsidP="00DC2A7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DC2A7A">
        <w:rPr>
          <w:rFonts w:ascii="Sakkal Majalla" w:eastAsia="Calibri" w:hAnsi="Sakkal Majalla" w:cs="Sakkal Majalla"/>
          <w:b/>
          <w:bCs/>
          <w:color w:val="000000" w:themeColor="text1"/>
          <w:kern w:val="0"/>
          <w:sz w:val="36"/>
          <w:szCs w:val="36"/>
          <w:lang w:bidi="ar-EG"/>
          <w14:ligatures w14:val="none"/>
        </w:rPr>
        <w:t xml:space="preserve">Dr. Fayez Ali Jrad </w:t>
      </w:r>
    </w:p>
    <w:p w14:paraId="00787EA2" w14:textId="4E4E7D97" w:rsidR="00805137" w:rsidRPr="004D6816" w:rsidRDefault="004D6816" w:rsidP="00DC2A7A">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D6816">
        <w:rPr>
          <w:rFonts w:ascii="Sakkal Majalla" w:eastAsia="Calibri" w:hAnsi="Sakkal Majalla" w:cs="Sakkal Majalla"/>
          <w:b/>
          <w:bCs/>
          <w:color w:val="000000" w:themeColor="text1"/>
          <w:kern w:val="0"/>
          <w:sz w:val="36"/>
          <w:szCs w:val="36"/>
          <w:lang w:bidi="ar-EG"/>
          <w14:ligatures w14:val="none"/>
        </w:rPr>
        <w:t>1446 – 2025</w:t>
      </w:r>
    </w:p>
    <w:sectPr w:rsidR="00805137" w:rsidRPr="004D6816" w:rsidSect="00D61842">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301BF" w14:textId="77777777" w:rsidR="007A099A" w:rsidRDefault="007A099A" w:rsidP="009125CE">
      <w:pPr>
        <w:spacing w:after="0" w:line="240" w:lineRule="auto"/>
      </w:pPr>
      <w:r>
        <w:separator/>
      </w:r>
    </w:p>
  </w:endnote>
  <w:endnote w:type="continuationSeparator" w:id="0">
    <w:p w14:paraId="28B87DC9" w14:textId="77777777" w:rsidR="007A099A" w:rsidRDefault="007A099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55165970"/>
      <w:docPartObj>
        <w:docPartGallery w:val="Page Numbers (Bottom of Page)"/>
        <w:docPartUnique/>
      </w:docPartObj>
    </w:sdtPr>
    <w:sdtContent>
      <w:p w14:paraId="31B00E06" w14:textId="77777777" w:rsidR="00EE6825" w:rsidRDefault="00EE6825">
        <w:pPr>
          <w:pStyle w:val="Footer"/>
        </w:pPr>
        <w:r w:rsidRPr="00D61842">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4A16B8F2" wp14:editId="64C201AA">
                  <wp:simplePos x="0" y="0"/>
                  <wp:positionH relativeFrom="page">
                    <wp:align>center</wp:align>
                  </wp:positionH>
                  <wp:positionV relativeFrom="bottomMargin">
                    <wp:posOffset>143510</wp:posOffset>
                  </wp:positionV>
                  <wp:extent cx="1069340" cy="464820"/>
                  <wp:effectExtent l="19050" t="19050" r="35560" b="11430"/>
                  <wp:wrapNone/>
                  <wp:docPr id="6" name="Curved Down Ribb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340" cy="46482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55D6EF88" w14:textId="77777777" w:rsidR="00EE6825" w:rsidRPr="00D61842" w:rsidRDefault="00EE6825">
                              <w:pPr>
                                <w:jc w:val="center"/>
                                <w:rPr>
                                  <w:rFonts w:ascii="Sakkal Majalla" w:hAnsi="Sakkal Majalla" w:cs="Sakkal Majalla"/>
                                  <w:b/>
                                  <w:bCs/>
                                  <w:color w:val="000000" w:themeColor="text1"/>
                                  <w:sz w:val="24"/>
                                  <w:szCs w:val="24"/>
                                </w:rPr>
                              </w:pPr>
                              <w:r w:rsidRPr="00D61842">
                                <w:rPr>
                                  <w:rFonts w:ascii="Sakkal Majalla" w:hAnsi="Sakkal Majalla" w:cs="Sakkal Majalla"/>
                                  <w:b/>
                                  <w:bCs/>
                                  <w:color w:val="000000" w:themeColor="text1"/>
                                  <w:sz w:val="24"/>
                                  <w:szCs w:val="24"/>
                                </w:rPr>
                                <w:fldChar w:fldCharType="begin"/>
                              </w:r>
                              <w:r w:rsidRPr="00D61842">
                                <w:rPr>
                                  <w:rFonts w:ascii="Sakkal Majalla" w:hAnsi="Sakkal Majalla" w:cs="Sakkal Majalla"/>
                                  <w:b/>
                                  <w:bCs/>
                                  <w:color w:val="000000" w:themeColor="text1"/>
                                  <w:sz w:val="24"/>
                                  <w:szCs w:val="24"/>
                                </w:rPr>
                                <w:instrText xml:space="preserve"> PAGE    \* MERGEFORMAT </w:instrText>
                              </w:r>
                              <w:r w:rsidRPr="00D61842">
                                <w:rPr>
                                  <w:rFonts w:ascii="Sakkal Majalla" w:hAnsi="Sakkal Majalla" w:cs="Sakkal Majalla"/>
                                  <w:b/>
                                  <w:bCs/>
                                  <w:color w:val="000000" w:themeColor="text1"/>
                                  <w:sz w:val="24"/>
                                  <w:szCs w:val="24"/>
                                </w:rPr>
                                <w:fldChar w:fldCharType="separate"/>
                              </w:r>
                              <w:r w:rsidR="00BB287F">
                                <w:rPr>
                                  <w:rFonts w:ascii="Sakkal Majalla" w:hAnsi="Sakkal Majalla" w:cs="Sakkal Majalla"/>
                                  <w:b/>
                                  <w:bCs/>
                                  <w:noProof/>
                                  <w:color w:val="000000" w:themeColor="text1"/>
                                  <w:sz w:val="24"/>
                                  <w:szCs w:val="24"/>
                                  <w:rtl/>
                                </w:rPr>
                                <w:t>10</w:t>
                              </w:r>
                              <w:r w:rsidRPr="00D61842">
                                <w:rPr>
                                  <w:rFonts w:ascii="Sakkal Majalla" w:hAnsi="Sakkal Majalla" w:cs="Sakkal Majalla"/>
                                  <w:b/>
                                  <w:bCs/>
                                  <w:noProof/>
                                  <w:color w:val="000000" w:themeColor="text1"/>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16B8F2"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6" o:spid="_x0000_s1029" type="#_x0000_t107" style="position:absolute;left:0;text-align:left;margin-left:0;margin-top:11.3pt;width:84.2pt;height:36.6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" fillcolor="white [3201]" strokecolor="black [3200]" strokeweight="1pt">
                  <v:stroke joinstyle="miter"/>
                  <v:textbox>
                    <w:txbxContent>
                      <w:p w14:paraId="55D6EF88" w14:textId="77777777" w:rsidR="00EE6825" w:rsidRPr="00D61842" w:rsidRDefault="00EE6825">
                        <w:pPr>
                          <w:jc w:val="center"/>
                          <w:rPr>
                            <w:rFonts w:ascii="Sakkal Majalla" w:hAnsi="Sakkal Majalla" w:cs="Sakkal Majalla"/>
                            <w:b/>
                            <w:bCs/>
                            <w:color w:val="000000" w:themeColor="text1"/>
                            <w:sz w:val="24"/>
                            <w:szCs w:val="24"/>
                          </w:rPr>
                        </w:pPr>
                        <w:r w:rsidRPr="00D61842">
                          <w:rPr>
                            <w:rFonts w:ascii="Sakkal Majalla" w:hAnsi="Sakkal Majalla" w:cs="Sakkal Majalla"/>
                            <w:b/>
                            <w:bCs/>
                            <w:color w:val="000000" w:themeColor="text1"/>
                            <w:sz w:val="24"/>
                            <w:szCs w:val="24"/>
                          </w:rPr>
                          <w:fldChar w:fldCharType="begin"/>
                        </w:r>
                        <w:r w:rsidRPr="00D61842">
                          <w:rPr>
                            <w:rFonts w:ascii="Sakkal Majalla" w:hAnsi="Sakkal Majalla" w:cs="Sakkal Majalla"/>
                            <w:b/>
                            <w:bCs/>
                            <w:color w:val="000000" w:themeColor="text1"/>
                            <w:sz w:val="24"/>
                            <w:szCs w:val="24"/>
                          </w:rPr>
                          <w:instrText xml:space="preserve"> PAGE    \* MERGEFORMAT </w:instrText>
                        </w:r>
                        <w:r w:rsidRPr="00D61842">
                          <w:rPr>
                            <w:rFonts w:ascii="Sakkal Majalla" w:hAnsi="Sakkal Majalla" w:cs="Sakkal Majalla"/>
                            <w:b/>
                            <w:bCs/>
                            <w:color w:val="000000" w:themeColor="text1"/>
                            <w:sz w:val="24"/>
                            <w:szCs w:val="24"/>
                          </w:rPr>
                          <w:fldChar w:fldCharType="separate"/>
                        </w:r>
                        <w:r w:rsidR="00BB287F">
                          <w:rPr>
                            <w:rFonts w:ascii="Sakkal Majalla" w:hAnsi="Sakkal Majalla" w:cs="Sakkal Majalla"/>
                            <w:b/>
                            <w:bCs/>
                            <w:noProof/>
                            <w:color w:val="000000" w:themeColor="text1"/>
                            <w:sz w:val="24"/>
                            <w:szCs w:val="24"/>
                            <w:rtl/>
                          </w:rPr>
                          <w:t>10</w:t>
                        </w:r>
                        <w:r w:rsidRPr="00D61842">
                          <w:rPr>
                            <w:rFonts w:ascii="Sakkal Majalla" w:hAnsi="Sakkal Majalla" w:cs="Sakkal Majalla"/>
                            <w:b/>
                            <w:bCs/>
                            <w:noProof/>
                            <w:color w:val="000000" w:themeColor="text1"/>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D25F1" w14:textId="5ADDC355" w:rsidR="004D6816" w:rsidRDefault="004D68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9B54A" w14:textId="77777777" w:rsidR="007A099A" w:rsidRDefault="007A099A" w:rsidP="009125CE">
      <w:pPr>
        <w:spacing w:after="0" w:line="240" w:lineRule="auto"/>
      </w:pPr>
      <w:r>
        <w:separator/>
      </w:r>
    </w:p>
  </w:footnote>
  <w:footnote w:type="continuationSeparator" w:id="0">
    <w:p w14:paraId="62E2A5FD" w14:textId="77777777" w:rsidR="007A099A" w:rsidRDefault="007A099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60CB5"/>
    <w:multiLevelType w:val="hybridMultilevel"/>
    <w:tmpl w:val="35E2A860"/>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6D5E0C"/>
    <w:multiLevelType w:val="hybridMultilevel"/>
    <w:tmpl w:val="AC2C85B4"/>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 w15:restartNumberingAfterBreak="0">
    <w:nsid w:val="0AC67013"/>
    <w:multiLevelType w:val="hybridMultilevel"/>
    <w:tmpl w:val="C16E47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971D37"/>
    <w:multiLevelType w:val="hybridMultilevel"/>
    <w:tmpl w:val="E08E597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F659C4"/>
    <w:multiLevelType w:val="hybridMultilevel"/>
    <w:tmpl w:val="F3ACB2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37234B"/>
    <w:multiLevelType w:val="hybridMultilevel"/>
    <w:tmpl w:val="46FC91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897973"/>
    <w:multiLevelType w:val="hybridMultilevel"/>
    <w:tmpl w:val="1A0A4F7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FF4BB3"/>
    <w:multiLevelType w:val="hybridMultilevel"/>
    <w:tmpl w:val="0114DD18"/>
    <w:lvl w:ilvl="0" w:tplc="83EEE8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39077E5"/>
    <w:multiLevelType w:val="hybridMultilevel"/>
    <w:tmpl w:val="A3300D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B05779"/>
    <w:multiLevelType w:val="hybridMultilevel"/>
    <w:tmpl w:val="5612482E"/>
    <w:lvl w:ilvl="0" w:tplc="FFFFFFFF">
      <w:start w:val="1"/>
      <w:numFmt w:val="decimal"/>
      <w:lvlText w:val="%1-"/>
      <w:lvlJc w:val="left"/>
      <w:pPr>
        <w:ind w:left="720" w:hanging="360"/>
      </w:pPr>
      <w:rPr>
        <w:rFonts w:hint="default"/>
      </w:rPr>
    </w:lvl>
    <w:lvl w:ilvl="1" w:tplc="712ADADA">
      <w:start w:val="1"/>
      <w:numFmt w:val="arabicAlpha"/>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480815"/>
    <w:multiLevelType w:val="hybridMultilevel"/>
    <w:tmpl w:val="6F1273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9FD0831"/>
    <w:multiLevelType w:val="hybridMultilevel"/>
    <w:tmpl w:val="69F6931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0A43AB"/>
    <w:multiLevelType w:val="hybridMultilevel"/>
    <w:tmpl w:val="867486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D10AA2"/>
    <w:multiLevelType w:val="hybridMultilevel"/>
    <w:tmpl w:val="4760A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E17DAB"/>
    <w:multiLevelType w:val="hybridMultilevel"/>
    <w:tmpl w:val="F328EB3E"/>
    <w:lvl w:ilvl="0" w:tplc="0409000D">
      <w:start w:val="1"/>
      <w:numFmt w:val="bullet"/>
      <w:lvlText w:val=""/>
      <w:lvlJc w:val="left"/>
      <w:pPr>
        <w:ind w:left="1352"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9" w15:restartNumberingAfterBreak="0">
    <w:nsid w:val="301C5FA2"/>
    <w:multiLevelType w:val="hybridMultilevel"/>
    <w:tmpl w:val="2E3C01C0"/>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4EE402A"/>
    <w:multiLevelType w:val="hybridMultilevel"/>
    <w:tmpl w:val="7AACB7AA"/>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8A0A72"/>
    <w:multiLevelType w:val="hybridMultilevel"/>
    <w:tmpl w:val="73BA3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0B6004"/>
    <w:multiLevelType w:val="hybridMultilevel"/>
    <w:tmpl w:val="679C4F3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A00E00"/>
    <w:multiLevelType w:val="hybridMultilevel"/>
    <w:tmpl w:val="7A9AF2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1C07C0"/>
    <w:multiLevelType w:val="hybridMultilevel"/>
    <w:tmpl w:val="A7DE67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5206F1"/>
    <w:multiLevelType w:val="hybridMultilevel"/>
    <w:tmpl w:val="998275AE"/>
    <w:lvl w:ilvl="0" w:tplc="0409000D">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7" w15:restartNumberingAfterBreak="0">
    <w:nsid w:val="5183492F"/>
    <w:multiLevelType w:val="hybridMultilevel"/>
    <w:tmpl w:val="8B6424E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AF08E9"/>
    <w:multiLevelType w:val="hybridMultilevel"/>
    <w:tmpl w:val="FF54DB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5F06A3"/>
    <w:multiLevelType w:val="hybridMultilevel"/>
    <w:tmpl w:val="73BA3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6B3225"/>
    <w:multiLevelType w:val="hybridMultilevel"/>
    <w:tmpl w:val="EC2E5B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C54486"/>
    <w:multiLevelType w:val="hybridMultilevel"/>
    <w:tmpl w:val="9E00E74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F725694"/>
    <w:multiLevelType w:val="hybridMultilevel"/>
    <w:tmpl w:val="5F1C36FE"/>
    <w:lvl w:ilvl="0" w:tplc="08090005">
      <w:start w:val="1"/>
      <w:numFmt w:val="bullet"/>
      <w:lvlText w:val=""/>
      <w:lvlJc w:val="left"/>
      <w:pPr>
        <w:ind w:left="720" w:hanging="360"/>
      </w:pPr>
      <w:rPr>
        <w:rFonts w:ascii="Wingdings" w:hAnsi="Wingdings" w:hint="default"/>
      </w:rPr>
    </w:lvl>
    <w:lvl w:ilvl="1" w:tplc="23CA72E6">
      <w:numFmt w:val="bullet"/>
      <w:lvlText w:val="-"/>
      <w:lvlJc w:val="left"/>
      <w:pPr>
        <w:ind w:left="1440" w:hanging="360"/>
      </w:pPr>
      <w:rPr>
        <w:rFonts w:ascii="Sakkal Majalla" w:eastAsiaTheme="minorHAnsi" w:hAnsi="Sakkal Majalla" w:cs="Sakkal Majall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627C60"/>
    <w:multiLevelType w:val="hybridMultilevel"/>
    <w:tmpl w:val="7F0687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4640C39"/>
    <w:multiLevelType w:val="hybridMultilevel"/>
    <w:tmpl w:val="29E49CC4"/>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5" w15:restartNumberingAfterBreak="0">
    <w:nsid w:val="64723FE8"/>
    <w:multiLevelType w:val="hybridMultilevel"/>
    <w:tmpl w:val="C4AA235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96172C1"/>
    <w:multiLevelType w:val="hybridMultilevel"/>
    <w:tmpl w:val="5B961B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 w15:restartNumberingAfterBreak="0">
    <w:nsid w:val="6CCC11C9"/>
    <w:multiLevelType w:val="hybridMultilevel"/>
    <w:tmpl w:val="EC9A92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CA4D09"/>
    <w:multiLevelType w:val="hybridMultilevel"/>
    <w:tmpl w:val="50205E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CF2E04"/>
    <w:multiLevelType w:val="hybridMultilevel"/>
    <w:tmpl w:val="4F0AA8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4F9503E"/>
    <w:multiLevelType w:val="hybridMultilevel"/>
    <w:tmpl w:val="5728F5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33623B"/>
    <w:multiLevelType w:val="hybridMultilevel"/>
    <w:tmpl w:val="566A94A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67A6737"/>
    <w:multiLevelType w:val="hybridMultilevel"/>
    <w:tmpl w:val="45727BD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547BED"/>
    <w:multiLevelType w:val="hybridMultilevel"/>
    <w:tmpl w:val="B918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891126C"/>
    <w:multiLevelType w:val="hybridMultilevel"/>
    <w:tmpl w:val="FAC4D9DC"/>
    <w:lvl w:ilvl="0" w:tplc="7302A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9F61207"/>
    <w:multiLevelType w:val="hybridMultilevel"/>
    <w:tmpl w:val="DCCE58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B845957"/>
    <w:multiLevelType w:val="hybridMultilevel"/>
    <w:tmpl w:val="04EAD90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CB86579"/>
    <w:multiLevelType w:val="hybridMultilevel"/>
    <w:tmpl w:val="52D879F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F826EF9"/>
    <w:multiLevelType w:val="hybridMultilevel"/>
    <w:tmpl w:val="2D2C52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4819524">
    <w:abstractNumId w:val="25"/>
  </w:num>
  <w:num w:numId="2" w16cid:durableId="649166406">
    <w:abstractNumId w:val="24"/>
  </w:num>
  <w:num w:numId="3" w16cid:durableId="475529702">
    <w:abstractNumId w:val="10"/>
  </w:num>
  <w:num w:numId="4" w16cid:durableId="1791705399">
    <w:abstractNumId w:val="17"/>
  </w:num>
  <w:num w:numId="5" w16cid:durableId="144662069">
    <w:abstractNumId w:val="14"/>
  </w:num>
  <w:num w:numId="6" w16cid:durableId="1114249199">
    <w:abstractNumId w:val="36"/>
  </w:num>
  <w:num w:numId="7" w16cid:durableId="1370761234">
    <w:abstractNumId w:val="44"/>
  </w:num>
  <w:num w:numId="8" w16cid:durableId="534122573">
    <w:abstractNumId w:val="34"/>
  </w:num>
  <w:num w:numId="9" w16cid:durableId="1802070356">
    <w:abstractNumId w:val="0"/>
  </w:num>
  <w:num w:numId="10" w16cid:durableId="1695422023">
    <w:abstractNumId w:val="19"/>
  </w:num>
  <w:num w:numId="11" w16cid:durableId="1161894015">
    <w:abstractNumId w:val="20"/>
  </w:num>
  <w:num w:numId="12" w16cid:durableId="745610862">
    <w:abstractNumId w:val="18"/>
  </w:num>
  <w:num w:numId="13" w16cid:durableId="272439434">
    <w:abstractNumId w:val="26"/>
  </w:num>
  <w:num w:numId="14" w16cid:durableId="698555055">
    <w:abstractNumId w:val="42"/>
  </w:num>
  <w:num w:numId="15" w16cid:durableId="1782410178">
    <w:abstractNumId w:val="5"/>
  </w:num>
  <w:num w:numId="16" w16cid:durableId="1766921446">
    <w:abstractNumId w:val="23"/>
  </w:num>
  <w:num w:numId="17" w16cid:durableId="487094151">
    <w:abstractNumId w:val="31"/>
  </w:num>
  <w:num w:numId="18" w16cid:durableId="1873761751">
    <w:abstractNumId w:val="16"/>
  </w:num>
  <w:num w:numId="19" w16cid:durableId="884952599">
    <w:abstractNumId w:val="32"/>
  </w:num>
  <w:num w:numId="20" w16cid:durableId="470904918">
    <w:abstractNumId w:val="11"/>
  </w:num>
  <w:num w:numId="21" w16cid:durableId="1161920284">
    <w:abstractNumId w:val="49"/>
  </w:num>
  <w:num w:numId="22" w16cid:durableId="1594632820">
    <w:abstractNumId w:val="40"/>
  </w:num>
  <w:num w:numId="23" w16cid:durableId="1772819866">
    <w:abstractNumId w:val="47"/>
  </w:num>
  <w:num w:numId="24" w16cid:durableId="1478298892">
    <w:abstractNumId w:val="12"/>
  </w:num>
  <w:num w:numId="25" w16cid:durableId="749740435">
    <w:abstractNumId w:val="48"/>
  </w:num>
  <w:num w:numId="26" w16cid:durableId="1882202189">
    <w:abstractNumId w:val="43"/>
  </w:num>
  <w:num w:numId="27" w16cid:durableId="1827892886">
    <w:abstractNumId w:val="9"/>
  </w:num>
  <w:num w:numId="28" w16cid:durableId="260648503">
    <w:abstractNumId w:val="37"/>
  </w:num>
  <w:num w:numId="29" w16cid:durableId="1686907344">
    <w:abstractNumId w:val="45"/>
  </w:num>
  <w:num w:numId="30" w16cid:durableId="566647276">
    <w:abstractNumId w:val="3"/>
  </w:num>
  <w:num w:numId="31" w16cid:durableId="827554645">
    <w:abstractNumId w:val="4"/>
  </w:num>
  <w:num w:numId="32" w16cid:durableId="1594047706">
    <w:abstractNumId w:val="21"/>
  </w:num>
  <w:num w:numId="33" w16cid:durableId="389227681">
    <w:abstractNumId w:val="39"/>
  </w:num>
  <w:num w:numId="34" w16cid:durableId="339233552">
    <w:abstractNumId w:val="22"/>
  </w:num>
  <w:num w:numId="35" w16cid:durableId="982465588">
    <w:abstractNumId w:val="46"/>
  </w:num>
  <w:num w:numId="36" w16cid:durableId="574164569">
    <w:abstractNumId w:val="27"/>
  </w:num>
  <w:num w:numId="37" w16cid:durableId="472218376">
    <w:abstractNumId w:val="28"/>
  </w:num>
  <w:num w:numId="38" w16cid:durableId="371539647">
    <w:abstractNumId w:val="30"/>
  </w:num>
  <w:num w:numId="39" w16cid:durableId="1130174946">
    <w:abstractNumId w:val="35"/>
  </w:num>
  <w:num w:numId="40" w16cid:durableId="1445690199">
    <w:abstractNumId w:val="33"/>
  </w:num>
  <w:num w:numId="41" w16cid:durableId="1501431965">
    <w:abstractNumId w:val="38"/>
  </w:num>
  <w:num w:numId="42" w16cid:durableId="1684629025">
    <w:abstractNumId w:val="6"/>
  </w:num>
  <w:num w:numId="43" w16cid:durableId="1651400758">
    <w:abstractNumId w:val="41"/>
  </w:num>
  <w:num w:numId="44" w16cid:durableId="10884197">
    <w:abstractNumId w:val="7"/>
  </w:num>
  <w:num w:numId="45" w16cid:durableId="1647706871">
    <w:abstractNumId w:val="8"/>
  </w:num>
  <w:num w:numId="46" w16cid:durableId="1117525387">
    <w:abstractNumId w:val="15"/>
  </w:num>
  <w:num w:numId="47" w16cid:durableId="411051276">
    <w:abstractNumId w:val="2"/>
  </w:num>
  <w:num w:numId="48" w16cid:durableId="383409416">
    <w:abstractNumId w:val="29"/>
  </w:num>
  <w:num w:numId="49" w16cid:durableId="1325933128">
    <w:abstractNumId w:val="13"/>
  </w:num>
  <w:num w:numId="50" w16cid:durableId="915941260">
    <w:abstractNumId w:val="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2EC"/>
    <w:rsid w:val="000027CC"/>
    <w:rsid w:val="0000495B"/>
    <w:rsid w:val="00005108"/>
    <w:rsid w:val="0000562A"/>
    <w:rsid w:val="00006FFE"/>
    <w:rsid w:val="00013733"/>
    <w:rsid w:val="00013ACD"/>
    <w:rsid w:val="000164E9"/>
    <w:rsid w:val="00017699"/>
    <w:rsid w:val="00020986"/>
    <w:rsid w:val="00020AE0"/>
    <w:rsid w:val="0002418E"/>
    <w:rsid w:val="00027EAC"/>
    <w:rsid w:val="0003677C"/>
    <w:rsid w:val="000368D4"/>
    <w:rsid w:val="00036AC6"/>
    <w:rsid w:val="00037295"/>
    <w:rsid w:val="00040453"/>
    <w:rsid w:val="0004584E"/>
    <w:rsid w:val="00046C5B"/>
    <w:rsid w:val="00046D80"/>
    <w:rsid w:val="00050168"/>
    <w:rsid w:val="00052EE8"/>
    <w:rsid w:val="00052FD5"/>
    <w:rsid w:val="0005387A"/>
    <w:rsid w:val="00053A9A"/>
    <w:rsid w:val="00055E72"/>
    <w:rsid w:val="000607EE"/>
    <w:rsid w:val="00067302"/>
    <w:rsid w:val="00073125"/>
    <w:rsid w:val="000735D1"/>
    <w:rsid w:val="00074DE1"/>
    <w:rsid w:val="00082298"/>
    <w:rsid w:val="00090808"/>
    <w:rsid w:val="00090F21"/>
    <w:rsid w:val="00093D25"/>
    <w:rsid w:val="00094004"/>
    <w:rsid w:val="000948B5"/>
    <w:rsid w:val="0009686F"/>
    <w:rsid w:val="000A00CE"/>
    <w:rsid w:val="000A3C38"/>
    <w:rsid w:val="000B0F40"/>
    <w:rsid w:val="000B76B9"/>
    <w:rsid w:val="000C0BA0"/>
    <w:rsid w:val="000D1291"/>
    <w:rsid w:val="000D1AD6"/>
    <w:rsid w:val="000D2204"/>
    <w:rsid w:val="000D399E"/>
    <w:rsid w:val="000D5CEC"/>
    <w:rsid w:val="000D60DB"/>
    <w:rsid w:val="000D6347"/>
    <w:rsid w:val="000E0318"/>
    <w:rsid w:val="000E22AA"/>
    <w:rsid w:val="000E2EDB"/>
    <w:rsid w:val="000E3391"/>
    <w:rsid w:val="000E462A"/>
    <w:rsid w:val="000E60AB"/>
    <w:rsid w:val="000F04F5"/>
    <w:rsid w:val="000F35BF"/>
    <w:rsid w:val="000F44B4"/>
    <w:rsid w:val="00101537"/>
    <w:rsid w:val="00103737"/>
    <w:rsid w:val="001055D4"/>
    <w:rsid w:val="00105B4B"/>
    <w:rsid w:val="001077E7"/>
    <w:rsid w:val="001145A7"/>
    <w:rsid w:val="0011558A"/>
    <w:rsid w:val="00124680"/>
    <w:rsid w:val="00124FDF"/>
    <w:rsid w:val="00130777"/>
    <w:rsid w:val="00131284"/>
    <w:rsid w:val="001315D9"/>
    <w:rsid w:val="00132921"/>
    <w:rsid w:val="00132A3E"/>
    <w:rsid w:val="001333F5"/>
    <w:rsid w:val="00137D8A"/>
    <w:rsid w:val="0014084B"/>
    <w:rsid w:val="00146D75"/>
    <w:rsid w:val="00150099"/>
    <w:rsid w:val="00157636"/>
    <w:rsid w:val="001625FD"/>
    <w:rsid w:val="001753E6"/>
    <w:rsid w:val="00184F9F"/>
    <w:rsid w:val="001902DB"/>
    <w:rsid w:val="001904D1"/>
    <w:rsid w:val="001946EC"/>
    <w:rsid w:val="001A0D64"/>
    <w:rsid w:val="001A465A"/>
    <w:rsid w:val="001A4800"/>
    <w:rsid w:val="001A6078"/>
    <w:rsid w:val="001A62AF"/>
    <w:rsid w:val="001A7083"/>
    <w:rsid w:val="001A7548"/>
    <w:rsid w:val="001B1D5C"/>
    <w:rsid w:val="001B39FF"/>
    <w:rsid w:val="001B46B1"/>
    <w:rsid w:val="001B5A36"/>
    <w:rsid w:val="001B720E"/>
    <w:rsid w:val="001C15AC"/>
    <w:rsid w:val="001C2162"/>
    <w:rsid w:val="001C3E71"/>
    <w:rsid w:val="001C4C65"/>
    <w:rsid w:val="001C64E4"/>
    <w:rsid w:val="001D263D"/>
    <w:rsid w:val="001D3F71"/>
    <w:rsid w:val="001E0C6F"/>
    <w:rsid w:val="001E0E49"/>
    <w:rsid w:val="001E127A"/>
    <w:rsid w:val="001E214A"/>
    <w:rsid w:val="001F1FEA"/>
    <w:rsid w:val="001F3050"/>
    <w:rsid w:val="001F4CD9"/>
    <w:rsid w:val="001F58FA"/>
    <w:rsid w:val="00202354"/>
    <w:rsid w:val="00204461"/>
    <w:rsid w:val="002045F2"/>
    <w:rsid w:val="00204614"/>
    <w:rsid w:val="00205B1B"/>
    <w:rsid w:val="0021326E"/>
    <w:rsid w:val="00224FF4"/>
    <w:rsid w:val="00227F46"/>
    <w:rsid w:val="00230505"/>
    <w:rsid w:val="00237448"/>
    <w:rsid w:val="00242B5E"/>
    <w:rsid w:val="00243A30"/>
    <w:rsid w:val="002452D7"/>
    <w:rsid w:val="0024714F"/>
    <w:rsid w:val="00250A5E"/>
    <w:rsid w:val="00251DC3"/>
    <w:rsid w:val="00252C1E"/>
    <w:rsid w:val="002667F8"/>
    <w:rsid w:val="00266B12"/>
    <w:rsid w:val="0027189E"/>
    <w:rsid w:val="0027425A"/>
    <w:rsid w:val="002747A9"/>
    <w:rsid w:val="00274AEC"/>
    <w:rsid w:val="002750A9"/>
    <w:rsid w:val="00275603"/>
    <w:rsid w:val="0027748D"/>
    <w:rsid w:val="00277B83"/>
    <w:rsid w:val="00283B3A"/>
    <w:rsid w:val="0029120A"/>
    <w:rsid w:val="00293B19"/>
    <w:rsid w:val="00294B6B"/>
    <w:rsid w:val="002A02AD"/>
    <w:rsid w:val="002B18EF"/>
    <w:rsid w:val="002B667E"/>
    <w:rsid w:val="002C1A1E"/>
    <w:rsid w:val="002C2F66"/>
    <w:rsid w:val="002C4676"/>
    <w:rsid w:val="002D3C15"/>
    <w:rsid w:val="002D5F50"/>
    <w:rsid w:val="002E6BC1"/>
    <w:rsid w:val="002F3462"/>
    <w:rsid w:val="002F3EB7"/>
    <w:rsid w:val="002F4613"/>
    <w:rsid w:val="002F5346"/>
    <w:rsid w:val="002F780D"/>
    <w:rsid w:val="00305036"/>
    <w:rsid w:val="00312192"/>
    <w:rsid w:val="00312743"/>
    <w:rsid w:val="003158AA"/>
    <w:rsid w:val="003206A5"/>
    <w:rsid w:val="00320A2A"/>
    <w:rsid w:val="00324050"/>
    <w:rsid w:val="003243EF"/>
    <w:rsid w:val="00327186"/>
    <w:rsid w:val="00327BF4"/>
    <w:rsid w:val="0033299B"/>
    <w:rsid w:val="003333AC"/>
    <w:rsid w:val="003347C5"/>
    <w:rsid w:val="00345611"/>
    <w:rsid w:val="00345788"/>
    <w:rsid w:val="003459FC"/>
    <w:rsid w:val="00346422"/>
    <w:rsid w:val="00347AD0"/>
    <w:rsid w:val="003528B1"/>
    <w:rsid w:val="00355589"/>
    <w:rsid w:val="0035584B"/>
    <w:rsid w:val="00357B7C"/>
    <w:rsid w:val="00365FB4"/>
    <w:rsid w:val="0037254F"/>
    <w:rsid w:val="00372B11"/>
    <w:rsid w:val="00384CC8"/>
    <w:rsid w:val="00386447"/>
    <w:rsid w:val="0038696B"/>
    <w:rsid w:val="003904C9"/>
    <w:rsid w:val="00390813"/>
    <w:rsid w:val="00392E65"/>
    <w:rsid w:val="00397667"/>
    <w:rsid w:val="003A0141"/>
    <w:rsid w:val="003A1703"/>
    <w:rsid w:val="003A4442"/>
    <w:rsid w:val="003A7E64"/>
    <w:rsid w:val="003A7F31"/>
    <w:rsid w:val="003B1140"/>
    <w:rsid w:val="003B45E9"/>
    <w:rsid w:val="003B49C1"/>
    <w:rsid w:val="003B5A4D"/>
    <w:rsid w:val="003C0136"/>
    <w:rsid w:val="003C11EA"/>
    <w:rsid w:val="003C18D4"/>
    <w:rsid w:val="003C244C"/>
    <w:rsid w:val="003C3A84"/>
    <w:rsid w:val="003D4557"/>
    <w:rsid w:val="003D5EC4"/>
    <w:rsid w:val="003E63B4"/>
    <w:rsid w:val="003F027C"/>
    <w:rsid w:val="0040237B"/>
    <w:rsid w:val="0040344B"/>
    <w:rsid w:val="0040733A"/>
    <w:rsid w:val="00407695"/>
    <w:rsid w:val="00413098"/>
    <w:rsid w:val="004134A2"/>
    <w:rsid w:val="00413D9E"/>
    <w:rsid w:val="0041566E"/>
    <w:rsid w:val="004163C7"/>
    <w:rsid w:val="0042144C"/>
    <w:rsid w:val="004215CB"/>
    <w:rsid w:val="00422F76"/>
    <w:rsid w:val="004271F0"/>
    <w:rsid w:val="00427215"/>
    <w:rsid w:val="00427C23"/>
    <w:rsid w:val="00430397"/>
    <w:rsid w:val="00430DF4"/>
    <w:rsid w:val="00434D83"/>
    <w:rsid w:val="00434EE5"/>
    <w:rsid w:val="00436907"/>
    <w:rsid w:val="00437840"/>
    <w:rsid w:val="00441FE1"/>
    <w:rsid w:val="004441D2"/>
    <w:rsid w:val="00445721"/>
    <w:rsid w:val="00445D27"/>
    <w:rsid w:val="0044746D"/>
    <w:rsid w:val="00457894"/>
    <w:rsid w:val="0046364B"/>
    <w:rsid w:val="0046495A"/>
    <w:rsid w:val="004659B8"/>
    <w:rsid w:val="0046711B"/>
    <w:rsid w:val="0047186E"/>
    <w:rsid w:val="00471A72"/>
    <w:rsid w:val="00477517"/>
    <w:rsid w:val="00477728"/>
    <w:rsid w:val="00477BEA"/>
    <w:rsid w:val="00483213"/>
    <w:rsid w:val="004844C1"/>
    <w:rsid w:val="00485DD5"/>
    <w:rsid w:val="00486DED"/>
    <w:rsid w:val="00490D13"/>
    <w:rsid w:val="00490E09"/>
    <w:rsid w:val="00491BE9"/>
    <w:rsid w:val="004A3213"/>
    <w:rsid w:val="004A60A6"/>
    <w:rsid w:val="004A70C8"/>
    <w:rsid w:val="004A7149"/>
    <w:rsid w:val="004B0359"/>
    <w:rsid w:val="004B0ADB"/>
    <w:rsid w:val="004B4167"/>
    <w:rsid w:val="004B6CC5"/>
    <w:rsid w:val="004C557E"/>
    <w:rsid w:val="004C679D"/>
    <w:rsid w:val="004D0866"/>
    <w:rsid w:val="004D13EB"/>
    <w:rsid w:val="004D38E4"/>
    <w:rsid w:val="004D6816"/>
    <w:rsid w:val="004E2FFD"/>
    <w:rsid w:val="004E689E"/>
    <w:rsid w:val="004E6BF5"/>
    <w:rsid w:val="004F17FC"/>
    <w:rsid w:val="004F46D1"/>
    <w:rsid w:val="004F516D"/>
    <w:rsid w:val="004F51A5"/>
    <w:rsid w:val="004F53FC"/>
    <w:rsid w:val="00500722"/>
    <w:rsid w:val="00501AA0"/>
    <w:rsid w:val="00510269"/>
    <w:rsid w:val="0051114F"/>
    <w:rsid w:val="005175FA"/>
    <w:rsid w:val="00517D9F"/>
    <w:rsid w:val="00521729"/>
    <w:rsid w:val="0052740F"/>
    <w:rsid w:val="00531F68"/>
    <w:rsid w:val="005350CD"/>
    <w:rsid w:val="005428CC"/>
    <w:rsid w:val="005437C3"/>
    <w:rsid w:val="00545706"/>
    <w:rsid w:val="00547571"/>
    <w:rsid w:val="00547D73"/>
    <w:rsid w:val="00553D80"/>
    <w:rsid w:val="00554196"/>
    <w:rsid w:val="005570C6"/>
    <w:rsid w:val="00557ACC"/>
    <w:rsid w:val="00565F14"/>
    <w:rsid w:val="0057016D"/>
    <w:rsid w:val="00583E98"/>
    <w:rsid w:val="00586E7A"/>
    <w:rsid w:val="005902F6"/>
    <w:rsid w:val="0059360B"/>
    <w:rsid w:val="00593EB2"/>
    <w:rsid w:val="00596663"/>
    <w:rsid w:val="005974C2"/>
    <w:rsid w:val="00597992"/>
    <w:rsid w:val="005A1D4E"/>
    <w:rsid w:val="005A1E47"/>
    <w:rsid w:val="005A475F"/>
    <w:rsid w:val="005A4C5B"/>
    <w:rsid w:val="005B5999"/>
    <w:rsid w:val="005B708A"/>
    <w:rsid w:val="005C08DC"/>
    <w:rsid w:val="005C0F48"/>
    <w:rsid w:val="005C7A71"/>
    <w:rsid w:val="005D5B7F"/>
    <w:rsid w:val="005D6C99"/>
    <w:rsid w:val="005D7472"/>
    <w:rsid w:val="005E1199"/>
    <w:rsid w:val="005E6890"/>
    <w:rsid w:val="005E6FC6"/>
    <w:rsid w:val="005E7951"/>
    <w:rsid w:val="005F02A7"/>
    <w:rsid w:val="005F1C67"/>
    <w:rsid w:val="005F1DFC"/>
    <w:rsid w:val="005F4AE9"/>
    <w:rsid w:val="005F5880"/>
    <w:rsid w:val="005F6F24"/>
    <w:rsid w:val="00602F6F"/>
    <w:rsid w:val="0060315D"/>
    <w:rsid w:val="006053A2"/>
    <w:rsid w:val="00616858"/>
    <w:rsid w:val="00616CDA"/>
    <w:rsid w:val="0062094B"/>
    <w:rsid w:val="00623237"/>
    <w:rsid w:val="00623CEE"/>
    <w:rsid w:val="00623FEA"/>
    <w:rsid w:val="006322EE"/>
    <w:rsid w:val="0063310C"/>
    <w:rsid w:val="006347D1"/>
    <w:rsid w:val="00635A39"/>
    <w:rsid w:val="0063671E"/>
    <w:rsid w:val="00645C89"/>
    <w:rsid w:val="00645FF9"/>
    <w:rsid w:val="0064666F"/>
    <w:rsid w:val="006502BB"/>
    <w:rsid w:val="00651F26"/>
    <w:rsid w:val="00653C85"/>
    <w:rsid w:val="006554AB"/>
    <w:rsid w:val="00655815"/>
    <w:rsid w:val="00655BD4"/>
    <w:rsid w:val="00662363"/>
    <w:rsid w:val="00663F11"/>
    <w:rsid w:val="00664469"/>
    <w:rsid w:val="006672E9"/>
    <w:rsid w:val="0067189E"/>
    <w:rsid w:val="0067385F"/>
    <w:rsid w:val="0067440C"/>
    <w:rsid w:val="006745D8"/>
    <w:rsid w:val="00681476"/>
    <w:rsid w:val="00683762"/>
    <w:rsid w:val="00684E98"/>
    <w:rsid w:val="006853B0"/>
    <w:rsid w:val="006856BE"/>
    <w:rsid w:val="0068658E"/>
    <w:rsid w:val="006937E2"/>
    <w:rsid w:val="006948DE"/>
    <w:rsid w:val="00694B6F"/>
    <w:rsid w:val="00696D53"/>
    <w:rsid w:val="0069731E"/>
    <w:rsid w:val="00697461"/>
    <w:rsid w:val="00697FA4"/>
    <w:rsid w:val="006A17FE"/>
    <w:rsid w:val="006A1BAB"/>
    <w:rsid w:val="006A2E14"/>
    <w:rsid w:val="006A2E5C"/>
    <w:rsid w:val="006A5E2B"/>
    <w:rsid w:val="006A7050"/>
    <w:rsid w:val="006A753C"/>
    <w:rsid w:val="006B1715"/>
    <w:rsid w:val="006B2A47"/>
    <w:rsid w:val="006B2BDE"/>
    <w:rsid w:val="006C0FEA"/>
    <w:rsid w:val="006C12F2"/>
    <w:rsid w:val="006D3094"/>
    <w:rsid w:val="006D3467"/>
    <w:rsid w:val="006D7294"/>
    <w:rsid w:val="006E06E8"/>
    <w:rsid w:val="006E242D"/>
    <w:rsid w:val="006E35D2"/>
    <w:rsid w:val="006E4FEF"/>
    <w:rsid w:val="006E548A"/>
    <w:rsid w:val="006E54B7"/>
    <w:rsid w:val="006F2B69"/>
    <w:rsid w:val="006F40D0"/>
    <w:rsid w:val="006F4961"/>
    <w:rsid w:val="006F5BF3"/>
    <w:rsid w:val="006F7AC2"/>
    <w:rsid w:val="00702F55"/>
    <w:rsid w:val="007043F9"/>
    <w:rsid w:val="00704D87"/>
    <w:rsid w:val="00707200"/>
    <w:rsid w:val="00707E3E"/>
    <w:rsid w:val="0071133C"/>
    <w:rsid w:val="00713661"/>
    <w:rsid w:val="00713F2B"/>
    <w:rsid w:val="00715A1E"/>
    <w:rsid w:val="00727008"/>
    <w:rsid w:val="00731C53"/>
    <w:rsid w:val="00735391"/>
    <w:rsid w:val="0074001F"/>
    <w:rsid w:val="007471F6"/>
    <w:rsid w:val="00750973"/>
    <w:rsid w:val="00751892"/>
    <w:rsid w:val="00752AE1"/>
    <w:rsid w:val="00754CDA"/>
    <w:rsid w:val="00757436"/>
    <w:rsid w:val="007600C9"/>
    <w:rsid w:val="00760FF7"/>
    <w:rsid w:val="00765194"/>
    <w:rsid w:val="00766DAE"/>
    <w:rsid w:val="0076784C"/>
    <w:rsid w:val="00774E33"/>
    <w:rsid w:val="007777F2"/>
    <w:rsid w:val="00777D44"/>
    <w:rsid w:val="007815F6"/>
    <w:rsid w:val="0078164E"/>
    <w:rsid w:val="00791DE7"/>
    <w:rsid w:val="00796C2F"/>
    <w:rsid w:val="007A099A"/>
    <w:rsid w:val="007A0F2A"/>
    <w:rsid w:val="007A3686"/>
    <w:rsid w:val="007B0E54"/>
    <w:rsid w:val="007B187D"/>
    <w:rsid w:val="007B3623"/>
    <w:rsid w:val="007B6E1C"/>
    <w:rsid w:val="007C404C"/>
    <w:rsid w:val="007C5A6B"/>
    <w:rsid w:val="007C6512"/>
    <w:rsid w:val="007D1E15"/>
    <w:rsid w:val="007D6F1A"/>
    <w:rsid w:val="007E3A20"/>
    <w:rsid w:val="007F183F"/>
    <w:rsid w:val="007F32EB"/>
    <w:rsid w:val="007F660C"/>
    <w:rsid w:val="00805137"/>
    <w:rsid w:val="008076B9"/>
    <w:rsid w:val="00807BC4"/>
    <w:rsid w:val="00812F60"/>
    <w:rsid w:val="008179BA"/>
    <w:rsid w:val="00822198"/>
    <w:rsid w:val="00823EC3"/>
    <w:rsid w:val="008321F4"/>
    <w:rsid w:val="00833323"/>
    <w:rsid w:val="00833BA0"/>
    <w:rsid w:val="00834C53"/>
    <w:rsid w:val="00841329"/>
    <w:rsid w:val="00844C6C"/>
    <w:rsid w:val="00847E70"/>
    <w:rsid w:val="00850A3C"/>
    <w:rsid w:val="00851382"/>
    <w:rsid w:val="00851F54"/>
    <w:rsid w:val="00854F3D"/>
    <w:rsid w:val="00856F14"/>
    <w:rsid w:val="008573E9"/>
    <w:rsid w:val="00857708"/>
    <w:rsid w:val="008644DD"/>
    <w:rsid w:val="00866969"/>
    <w:rsid w:val="00877AAC"/>
    <w:rsid w:val="00882993"/>
    <w:rsid w:val="0088299F"/>
    <w:rsid w:val="00882F91"/>
    <w:rsid w:val="00883301"/>
    <w:rsid w:val="00883A6E"/>
    <w:rsid w:val="00883EDA"/>
    <w:rsid w:val="008922FC"/>
    <w:rsid w:val="008933DA"/>
    <w:rsid w:val="00895BB4"/>
    <w:rsid w:val="008A285D"/>
    <w:rsid w:val="008A6D99"/>
    <w:rsid w:val="008B2E9A"/>
    <w:rsid w:val="008C4926"/>
    <w:rsid w:val="008C5C47"/>
    <w:rsid w:val="008D02AC"/>
    <w:rsid w:val="008D1057"/>
    <w:rsid w:val="008D110B"/>
    <w:rsid w:val="008D519C"/>
    <w:rsid w:val="008E05A1"/>
    <w:rsid w:val="008E3D47"/>
    <w:rsid w:val="008E6B9C"/>
    <w:rsid w:val="008F1EAE"/>
    <w:rsid w:val="008F2426"/>
    <w:rsid w:val="008F3CA0"/>
    <w:rsid w:val="00903DF9"/>
    <w:rsid w:val="009125CE"/>
    <w:rsid w:val="009127D2"/>
    <w:rsid w:val="009151B9"/>
    <w:rsid w:val="0091554C"/>
    <w:rsid w:val="00915B38"/>
    <w:rsid w:val="00920670"/>
    <w:rsid w:val="00930C0E"/>
    <w:rsid w:val="00937C75"/>
    <w:rsid w:val="00944A1F"/>
    <w:rsid w:val="00945A5B"/>
    <w:rsid w:val="00953737"/>
    <w:rsid w:val="009626E9"/>
    <w:rsid w:val="00965CAA"/>
    <w:rsid w:val="00967148"/>
    <w:rsid w:val="0096771B"/>
    <w:rsid w:val="00967E16"/>
    <w:rsid w:val="00973434"/>
    <w:rsid w:val="009753DE"/>
    <w:rsid w:val="009903E4"/>
    <w:rsid w:val="0099100A"/>
    <w:rsid w:val="0099485D"/>
    <w:rsid w:val="009A1BE3"/>
    <w:rsid w:val="009A3C07"/>
    <w:rsid w:val="009A43B3"/>
    <w:rsid w:val="009A47D7"/>
    <w:rsid w:val="009B47F6"/>
    <w:rsid w:val="009B6888"/>
    <w:rsid w:val="009B6F1B"/>
    <w:rsid w:val="009C0161"/>
    <w:rsid w:val="009C0321"/>
    <w:rsid w:val="009C124F"/>
    <w:rsid w:val="009C651A"/>
    <w:rsid w:val="009C72C9"/>
    <w:rsid w:val="009D108D"/>
    <w:rsid w:val="009D1A1B"/>
    <w:rsid w:val="009D1AC7"/>
    <w:rsid w:val="009D4999"/>
    <w:rsid w:val="009E1436"/>
    <w:rsid w:val="009E19A1"/>
    <w:rsid w:val="009E3351"/>
    <w:rsid w:val="009E33CF"/>
    <w:rsid w:val="009E4107"/>
    <w:rsid w:val="009E5668"/>
    <w:rsid w:val="009E6057"/>
    <w:rsid w:val="009F35E7"/>
    <w:rsid w:val="009F4FA0"/>
    <w:rsid w:val="009F738B"/>
    <w:rsid w:val="009F76FC"/>
    <w:rsid w:val="00A02385"/>
    <w:rsid w:val="00A06460"/>
    <w:rsid w:val="00A12F2B"/>
    <w:rsid w:val="00A13052"/>
    <w:rsid w:val="00A1575D"/>
    <w:rsid w:val="00A2058B"/>
    <w:rsid w:val="00A20CF1"/>
    <w:rsid w:val="00A22822"/>
    <w:rsid w:val="00A23CCA"/>
    <w:rsid w:val="00A24F53"/>
    <w:rsid w:val="00A25EB2"/>
    <w:rsid w:val="00A262CA"/>
    <w:rsid w:val="00A26943"/>
    <w:rsid w:val="00A309CD"/>
    <w:rsid w:val="00A33192"/>
    <w:rsid w:val="00A33619"/>
    <w:rsid w:val="00A354CB"/>
    <w:rsid w:val="00A3651E"/>
    <w:rsid w:val="00A369EF"/>
    <w:rsid w:val="00A40D90"/>
    <w:rsid w:val="00A432D7"/>
    <w:rsid w:val="00A4339E"/>
    <w:rsid w:val="00A45492"/>
    <w:rsid w:val="00A45B6C"/>
    <w:rsid w:val="00A46696"/>
    <w:rsid w:val="00A504D2"/>
    <w:rsid w:val="00A51326"/>
    <w:rsid w:val="00A53390"/>
    <w:rsid w:val="00A55CF1"/>
    <w:rsid w:val="00A623E2"/>
    <w:rsid w:val="00A631DA"/>
    <w:rsid w:val="00A6325F"/>
    <w:rsid w:val="00A7001C"/>
    <w:rsid w:val="00A767A3"/>
    <w:rsid w:val="00A8097F"/>
    <w:rsid w:val="00A81846"/>
    <w:rsid w:val="00A82E34"/>
    <w:rsid w:val="00A83434"/>
    <w:rsid w:val="00A83E6B"/>
    <w:rsid w:val="00A976A0"/>
    <w:rsid w:val="00AA79E9"/>
    <w:rsid w:val="00AB0A70"/>
    <w:rsid w:val="00AB1745"/>
    <w:rsid w:val="00AB2941"/>
    <w:rsid w:val="00AB2F51"/>
    <w:rsid w:val="00AB3413"/>
    <w:rsid w:val="00AB40BB"/>
    <w:rsid w:val="00AB5409"/>
    <w:rsid w:val="00AB73ED"/>
    <w:rsid w:val="00AC267E"/>
    <w:rsid w:val="00AC4609"/>
    <w:rsid w:val="00AC4D8E"/>
    <w:rsid w:val="00AC759F"/>
    <w:rsid w:val="00AD6CAE"/>
    <w:rsid w:val="00AD7DFB"/>
    <w:rsid w:val="00AE0045"/>
    <w:rsid w:val="00AE1894"/>
    <w:rsid w:val="00AE34AE"/>
    <w:rsid w:val="00AE434F"/>
    <w:rsid w:val="00AF3C07"/>
    <w:rsid w:val="00B06C41"/>
    <w:rsid w:val="00B1383A"/>
    <w:rsid w:val="00B151BC"/>
    <w:rsid w:val="00B160A8"/>
    <w:rsid w:val="00B21AF0"/>
    <w:rsid w:val="00B22F29"/>
    <w:rsid w:val="00B24ADC"/>
    <w:rsid w:val="00B27BCC"/>
    <w:rsid w:val="00B40814"/>
    <w:rsid w:val="00B42CCE"/>
    <w:rsid w:val="00B51BA0"/>
    <w:rsid w:val="00B541D1"/>
    <w:rsid w:val="00B63B0F"/>
    <w:rsid w:val="00B63CFF"/>
    <w:rsid w:val="00B64BC6"/>
    <w:rsid w:val="00B65214"/>
    <w:rsid w:val="00B6656C"/>
    <w:rsid w:val="00B673EE"/>
    <w:rsid w:val="00B72E92"/>
    <w:rsid w:val="00B74642"/>
    <w:rsid w:val="00B7678A"/>
    <w:rsid w:val="00B86BE3"/>
    <w:rsid w:val="00B86F0A"/>
    <w:rsid w:val="00B9044D"/>
    <w:rsid w:val="00B94024"/>
    <w:rsid w:val="00B94662"/>
    <w:rsid w:val="00B956B2"/>
    <w:rsid w:val="00BA2039"/>
    <w:rsid w:val="00BA2EFA"/>
    <w:rsid w:val="00BA3789"/>
    <w:rsid w:val="00BA5899"/>
    <w:rsid w:val="00BA5FF0"/>
    <w:rsid w:val="00BB287F"/>
    <w:rsid w:val="00BB303A"/>
    <w:rsid w:val="00BB3DFB"/>
    <w:rsid w:val="00BB5E4D"/>
    <w:rsid w:val="00BB6957"/>
    <w:rsid w:val="00BC0922"/>
    <w:rsid w:val="00BC094B"/>
    <w:rsid w:val="00BC1569"/>
    <w:rsid w:val="00BC22B0"/>
    <w:rsid w:val="00BC3D30"/>
    <w:rsid w:val="00BD18AF"/>
    <w:rsid w:val="00BD1929"/>
    <w:rsid w:val="00BD6C4F"/>
    <w:rsid w:val="00BE038A"/>
    <w:rsid w:val="00BE26CD"/>
    <w:rsid w:val="00BE50A3"/>
    <w:rsid w:val="00BF0BF0"/>
    <w:rsid w:val="00BF1043"/>
    <w:rsid w:val="00BF1C02"/>
    <w:rsid w:val="00BF5460"/>
    <w:rsid w:val="00BF5AD6"/>
    <w:rsid w:val="00BF7274"/>
    <w:rsid w:val="00BF7744"/>
    <w:rsid w:val="00C029E3"/>
    <w:rsid w:val="00C042DD"/>
    <w:rsid w:val="00C058AD"/>
    <w:rsid w:val="00C05E2A"/>
    <w:rsid w:val="00C06D6B"/>
    <w:rsid w:val="00C1086B"/>
    <w:rsid w:val="00C139D3"/>
    <w:rsid w:val="00C213C0"/>
    <w:rsid w:val="00C21999"/>
    <w:rsid w:val="00C23635"/>
    <w:rsid w:val="00C262EF"/>
    <w:rsid w:val="00C30B17"/>
    <w:rsid w:val="00C42B7C"/>
    <w:rsid w:val="00C434CC"/>
    <w:rsid w:val="00C4366E"/>
    <w:rsid w:val="00C462AD"/>
    <w:rsid w:val="00C50C22"/>
    <w:rsid w:val="00C52639"/>
    <w:rsid w:val="00C57539"/>
    <w:rsid w:val="00C57B16"/>
    <w:rsid w:val="00C57BF0"/>
    <w:rsid w:val="00C609BA"/>
    <w:rsid w:val="00C60AF3"/>
    <w:rsid w:val="00C60F24"/>
    <w:rsid w:val="00C6233C"/>
    <w:rsid w:val="00C633B2"/>
    <w:rsid w:val="00C6643D"/>
    <w:rsid w:val="00C6698F"/>
    <w:rsid w:val="00C67372"/>
    <w:rsid w:val="00C70EF7"/>
    <w:rsid w:val="00C717B7"/>
    <w:rsid w:val="00C72744"/>
    <w:rsid w:val="00C734BA"/>
    <w:rsid w:val="00C7437A"/>
    <w:rsid w:val="00C77A84"/>
    <w:rsid w:val="00C77CFB"/>
    <w:rsid w:val="00C80422"/>
    <w:rsid w:val="00C9222A"/>
    <w:rsid w:val="00C928A9"/>
    <w:rsid w:val="00CA319B"/>
    <w:rsid w:val="00CA3904"/>
    <w:rsid w:val="00CA550E"/>
    <w:rsid w:val="00CB006D"/>
    <w:rsid w:val="00CB0512"/>
    <w:rsid w:val="00CB0A11"/>
    <w:rsid w:val="00CB0FD2"/>
    <w:rsid w:val="00CB410F"/>
    <w:rsid w:val="00CB54DD"/>
    <w:rsid w:val="00CB66BD"/>
    <w:rsid w:val="00CC28B7"/>
    <w:rsid w:val="00CC3BB4"/>
    <w:rsid w:val="00CC6B43"/>
    <w:rsid w:val="00CC7CC6"/>
    <w:rsid w:val="00CD34B2"/>
    <w:rsid w:val="00CD79DE"/>
    <w:rsid w:val="00CE024E"/>
    <w:rsid w:val="00CE0F28"/>
    <w:rsid w:val="00CE6522"/>
    <w:rsid w:val="00CE6D26"/>
    <w:rsid w:val="00CE76A8"/>
    <w:rsid w:val="00CF231E"/>
    <w:rsid w:val="00CF3088"/>
    <w:rsid w:val="00CF40BC"/>
    <w:rsid w:val="00CF4853"/>
    <w:rsid w:val="00CF7DF8"/>
    <w:rsid w:val="00D03A5B"/>
    <w:rsid w:val="00D04DEE"/>
    <w:rsid w:val="00D05DBB"/>
    <w:rsid w:val="00D1017E"/>
    <w:rsid w:val="00D16E06"/>
    <w:rsid w:val="00D22171"/>
    <w:rsid w:val="00D25DDA"/>
    <w:rsid w:val="00D267FB"/>
    <w:rsid w:val="00D34FDC"/>
    <w:rsid w:val="00D350E6"/>
    <w:rsid w:val="00D35F02"/>
    <w:rsid w:val="00D403A8"/>
    <w:rsid w:val="00D451BB"/>
    <w:rsid w:val="00D501F0"/>
    <w:rsid w:val="00D51110"/>
    <w:rsid w:val="00D51206"/>
    <w:rsid w:val="00D52480"/>
    <w:rsid w:val="00D5533E"/>
    <w:rsid w:val="00D562AC"/>
    <w:rsid w:val="00D607B3"/>
    <w:rsid w:val="00D60DC7"/>
    <w:rsid w:val="00D61842"/>
    <w:rsid w:val="00D652BD"/>
    <w:rsid w:val="00D67E28"/>
    <w:rsid w:val="00D73AB2"/>
    <w:rsid w:val="00D7711D"/>
    <w:rsid w:val="00D80DB8"/>
    <w:rsid w:val="00D83DF8"/>
    <w:rsid w:val="00D84DEE"/>
    <w:rsid w:val="00D869E8"/>
    <w:rsid w:val="00D903E5"/>
    <w:rsid w:val="00D90954"/>
    <w:rsid w:val="00D91DA6"/>
    <w:rsid w:val="00D941FC"/>
    <w:rsid w:val="00DA13F4"/>
    <w:rsid w:val="00DA2B1B"/>
    <w:rsid w:val="00DA3632"/>
    <w:rsid w:val="00DA537C"/>
    <w:rsid w:val="00DA5877"/>
    <w:rsid w:val="00DA6271"/>
    <w:rsid w:val="00DB398F"/>
    <w:rsid w:val="00DB60A3"/>
    <w:rsid w:val="00DC1F73"/>
    <w:rsid w:val="00DC2A7A"/>
    <w:rsid w:val="00DC2E37"/>
    <w:rsid w:val="00DC6480"/>
    <w:rsid w:val="00DC676C"/>
    <w:rsid w:val="00DD3574"/>
    <w:rsid w:val="00DE239C"/>
    <w:rsid w:val="00DE2A04"/>
    <w:rsid w:val="00DE2BD0"/>
    <w:rsid w:val="00DE36FE"/>
    <w:rsid w:val="00DE7527"/>
    <w:rsid w:val="00DF1664"/>
    <w:rsid w:val="00DF21E3"/>
    <w:rsid w:val="00DF4E73"/>
    <w:rsid w:val="00DF72CA"/>
    <w:rsid w:val="00DF7A84"/>
    <w:rsid w:val="00DF7F8F"/>
    <w:rsid w:val="00E01EB0"/>
    <w:rsid w:val="00E027E7"/>
    <w:rsid w:val="00E02FB5"/>
    <w:rsid w:val="00E04917"/>
    <w:rsid w:val="00E0732D"/>
    <w:rsid w:val="00E15FFC"/>
    <w:rsid w:val="00E2273A"/>
    <w:rsid w:val="00E249DD"/>
    <w:rsid w:val="00E258B2"/>
    <w:rsid w:val="00E37DF6"/>
    <w:rsid w:val="00E43F8A"/>
    <w:rsid w:val="00E453B3"/>
    <w:rsid w:val="00E4624C"/>
    <w:rsid w:val="00E504DB"/>
    <w:rsid w:val="00E5183C"/>
    <w:rsid w:val="00E52368"/>
    <w:rsid w:val="00E60358"/>
    <w:rsid w:val="00E6143A"/>
    <w:rsid w:val="00E6250C"/>
    <w:rsid w:val="00E70ECC"/>
    <w:rsid w:val="00E74ECF"/>
    <w:rsid w:val="00E77AF1"/>
    <w:rsid w:val="00E77D24"/>
    <w:rsid w:val="00E81103"/>
    <w:rsid w:val="00E815E2"/>
    <w:rsid w:val="00E82386"/>
    <w:rsid w:val="00E8479E"/>
    <w:rsid w:val="00E904C6"/>
    <w:rsid w:val="00E90514"/>
    <w:rsid w:val="00E90F53"/>
    <w:rsid w:val="00E91E3F"/>
    <w:rsid w:val="00E93BA0"/>
    <w:rsid w:val="00E9559E"/>
    <w:rsid w:val="00EA6538"/>
    <w:rsid w:val="00EB36A0"/>
    <w:rsid w:val="00EB5EB4"/>
    <w:rsid w:val="00EC6A95"/>
    <w:rsid w:val="00EC70AE"/>
    <w:rsid w:val="00EC78AB"/>
    <w:rsid w:val="00ED4765"/>
    <w:rsid w:val="00ED599E"/>
    <w:rsid w:val="00ED7D70"/>
    <w:rsid w:val="00EE19FC"/>
    <w:rsid w:val="00EE35FD"/>
    <w:rsid w:val="00EE3C3B"/>
    <w:rsid w:val="00EE4934"/>
    <w:rsid w:val="00EE54CF"/>
    <w:rsid w:val="00EE587B"/>
    <w:rsid w:val="00EE6825"/>
    <w:rsid w:val="00EE6B9A"/>
    <w:rsid w:val="00EF04E1"/>
    <w:rsid w:val="00EF0FD2"/>
    <w:rsid w:val="00EF1BF0"/>
    <w:rsid w:val="00EF294A"/>
    <w:rsid w:val="00EF4E4D"/>
    <w:rsid w:val="00EF6BE3"/>
    <w:rsid w:val="00EF71FD"/>
    <w:rsid w:val="00F00A47"/>
    <w:rsid w:val="00F01080"/>
    <w:rsid w:val="00F030BF"/>
    <w:rsid w:val="00F03946"/>
    <w:rsid w:val="00F15657"/>
    <w:rsid w:val="00F23310"/>
    <w:rsid w:val="00F2349C"/>
    <w:rsid w:val="00F23F33"/>
    <w:rsid w:val="00F24214"/>
    <w:rsid w:val="00F26A6B"/>
    <w:rsid w:val="00F27D1B"/>
    <w:rsid w:val="00F27EA4"/>
    <w:rsid w:val="00F304BC"/>
    <w:rsid w:val="00F325C2"/>
    <w:rsid w:val="00F33070"/>
    <w:rsid w:val="00F3591E"/>
    <w:rsid w:val="00F36B5C"/>
    <w:rsid w:val="00F43A50"/>
    <w:rsid w:val="00F53357"/>
    <w:rsid w:val="00F53C83"/>
    <w:rsid w:val="00F543BB"/>
    <w:rsid w:val="00F546CE"/>
    <w:rsid w:val="00F561DB"/>
    <w:rsid w:val="00F622E4"/>
    <w:rsid w:val="00F64B9E"/>
    <w:rsid w:val="00F727F5"/>
    <w:rsid w:val="00F7469C"/>
    <w:rsid w:val="00F82366"/>
    <w:rsid w:val="00F8415D"/>
    <w:rsid w:val="00F879B0"/>
    <w:rsid w:val="00F925D0"/>
    <w:rsid w:val="00F9317A"/>
    <w:rsid w:val="00F978C0"/>
    <w:rsid w:val="00F97C45"/>
    <w:rsid w:val="00FA01B6"/>
    <w:rsid w:val="00FA5986"/>
    <w:rsid w:val="00FB04B1"/>
    <w:rsid w:val="00FB1D45"/>
    <w:rsid w:val="00FB63EA"/>
    <w:rsid w:val="00FB79EA"/>
    <w:rsid w:val="00FC2BC1"/>
    <w:rsid w:val="00FC431B"/>
    <w:rsid w:val="00FC59C6"/>
    <w:rsid w:val="00FD114D"/>
    <w:rsid w:val="00FD18C1"/>
    <w:rsid w:val="00FD29F1"/>
    <w:rsid w:val="00FD2ADF"/>
    <w:rsid w:val="00FD326B"/>
    <w:rsid w:val="00FD55D9"/>
    <w:rsid w:val="00FE1D5E"/>
    <w:rsid w:val="00FE267F"/>
    <w:rsid w:val="00FE3CC5"/>
    <w:rsid w:val="00FE49BA"/>
    <w:rsid w:val="00FE58D4"/>
    <w:rsid w:val="00FE645F"/>
    <w:rsid w:val="00FF1440"/>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0749A7C8-1DA1-471E-B08F-3B97F2761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62"/>
    <w:pPr>
      <w:bidi/>
    </w:pPr>
  </w:style>
  <w:style w:type="paragraph" w:styleId="Heading1">
    <w:name w:val="heading 1"/>
    <w:basedOn w:val="Normal"/>
    <w:next w:val="Normal"/>
    <w:link w:val="Heading1Char"/>
    <w:autoRedefine/>
    <w:uiPriority w:val="9"/>
    <w:qFormat/>
    <w:rsid w:val="004D6816"/>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lang w:bidi="ar-EG"/>
    </w:rPr>
  </w:style>
  <w:style w:type="paragraph" w:styleId="Heading2">
    <w:name w:val="heading 2"/>
    <w:basedOn w:val="Normal"/>
    <w:next w:val="Normal"/>
    <w:link w:val="Heading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4D6816"/>
    <w:rPr>
      <w:rFonts w:ascii="Sakkal Majalla" w:eastAsiaTheme="majorEastAsia" w:hAnsi="Sakkal Majalla" w:cs="Sakkal Majalla"/>
      <w:b/>
      <w:bCs/>
      <w:sz w:val="40"/>
      <w:szCs w:val="40"/>
      <w:lang w:bidi="ar-EG"/>
    </w:rPr>
  </w:style>
  <w:style w:type="character" w:customStyle="1" w:styleId="Heading2Char">
    <w:name w:val="Heading 2 Char"/>
    <w:basedOn w:val="DefaultParagraphFont"/>
    <w:link w:val="Heading2"/>
    <w:uiPriority w:val="9"/>
    <w:rsid w:val="004844C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31F68"/>
    <w:pPr>
      <w:bidi w:val="0"/>
      <w:outlineLvl w:val="9"/>
    </w:pPr>
    <w:rPr>
      <w:kern w:val="0"/>
      <w14:ligatures w14:val="none"/>
    </w:rPr>
  </w:style>
  <w:style w:type="paragraph" w:styleId="TOC1">
    <w:name w:val="toc 1"/>
    <w:basedOn w:val="Normal"/>
    <w:next w:val="Normal"/>
    <w:autoRedefine/>
    <w:uiPriority w:val="39"/>
    <w:unhideWhenUsed/>
    <w:rsid w:val="00531F68"/>
    <w:pPr>
      <w:spacing w:after="100"/>
    </w:pPr>
  </w:style>
  <w:style w:type="paragraph" w:styleId="TOC2">
    <w:name w:val="toc 2"/>
    <w:basedOn w:val="Normal"/>
    <w:next w:val="Normal"/>
    <w:autoRedefine/>
    <w:uiPriority w:val="39"/>
    <w:unhideWhenUsed/>
    <w:rsid w:val="00531F68"/>
    <w:pPr>
      <w:spacing w:after="100"/>
      <w:ind w:left="220"/>
    </w:pPr>
  </w:style>
  <w:style w:type="character" w:styleId="Hyperlink">
    <w:name w:val="Hyperlink"/>
    <w:basedOn w:val="DefaultParagraphFont"/>
    <w:uiPriority w:val="99"/>
    <w:unhideWhenUsed/>
    <w:rsid w:val="00531F68"/>
    <w:rPr>
      <w:color w:val="0563C1" w:themeColor="hyperlink"/>
      <w:u w:val="single"/>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531F68"/>
    <w:pPr>
      <w:ind w:left="720"/>
      <w:contextualSpacing/>
    </w:pPr>
  </w:style>
  <w:style w:type="paragraph" w:styleId="Caption">
    <w:name w:val="caption"/>
    <w:basedOn w:val="Normal"/>
    <w:next w:val="Normal"/>
    <w:uiPriority w:val="35"/>
    <w:unhideWhenUsed/>
    <w:qFormat/>
    <w:rsid w:val="002D5F50"/>
    <w:pPr>
      <w:spacing w:after="200" w:line="240" w:lineRule="auto"/>
    </w:pPr>
    <w:rPr>
      <w:i/>
      <w:iCs/>
      <w:color w:val="44546A" w:themeColor="text2"/>
      <w:sz w:val="18"/>
      <w:szCs w:val="18"/>
    </w:rPr>
  </w:style>
  <w:style w:type="table" w:styleId="TableGrid">
    <w:name w:val="Table Grid"/>
    <w:basedOn w:val="TableNormal"/>
    <w:uiPriority w:val="5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E05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05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05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0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5A1"/>
    <w:rPr>
      <w:rFonts w:eastAsiaTheme="majorEastAsia" w:cstheme="majorBidi"/>
      <w:color w:val="272727" w:themeColor="text1" w:themeTint="D8"/>
    </w:rPr>
  </w:style>
  <w:style w:type="paragraph" w:styleId="Title">
    <w:name w:val="Title"/>
    <w:basedOn w:val="Normal"/>
    <w:next w:val="Normal"/>
    <w:link w:val="TitleChar"/>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5A1"/>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8E05A1"/>
    <w:rPr>
      <w:i/>
      <w:iCs/>
      <w:color w:val="404040" w:themeColor="text1" w:themeTint="BF"/>
    </w:rPr>
  </w:style>
  <w:style w:type="character" w:styleId="IntenseEmphasis">
    <w:name w:val="Intense Emphasis"/>
    <w:basedOn w:val="DefaultParagraphFont"/>
    <w:uiPriority w:val="21"/>
    <w:qFormat/>
    <w:rsid w:val="008E05A1"/>
    <w:rPr>
      <w:i/>
      <w:iCs/>
      <w:color w:val="2F5496" w:themeColor="accent1" w:themeShade="BF"/>
    </w:rPr>
  </w:style>
  <w:style w:type="paragraph" w:styleId="IntenseQuote">
    <w:name w:val="Intense Quote"/>
    <w:basedOn w:val="Normal"/>
    <w:next w:val="Normal"/>
    <w:link w:val="IntenseQuoteChar"/>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05A1"/>
    <w:rPr>
      <w:i/>
      <w:iCs/>
      <w:color w:val="2F5496" w:themeColor="accent1" w:themeShade="BF"/>
    </w:rPr>
  </w:style>
  <w:style w:type="character" w:styleId="IntenseReference">
    <w:name w:val="Intense Reference"/>
    <w:basedOn w:val="DefaultParagraphFont"/>
    <w:uiPriority w:val="32"/>
    <w:qFormat/>
    <w:rsid w:val="008E05A1"/>
    <w:rPr>
      <w:b/>
      <w:bCs/>
      <w:smallCaps/>
      <w:color w:val="2F5496" w:themeColor="accent1" w:themeShade="BF"/>
      <w:spacing w:val="5"/>
    </w:rPr>
  </w:style>
  <w:style w:type="character" w:customStyle="1" w:styleId="UnresolvedMention1">
    <w:name w:val="Unresolved Mention1"/>
    <w:basedOn w:val="DefaultParagraphFont"/>
    <w:uiPriority w:val="99"/>
    <w:semiHidden/>
    <w:unhideWhenUsed/>
    <w:rsid w:val="008E05A1"/>
    <w:rPr>
      <w:color w:val="605E5C"/>
      <w:shd w:val="clear" w:color="auto" w:fill="E1DFDD"/>
    </w:rPr>
  </w:style>
  <w:style w:type="character" w:customStyle="1" w:styleId="m7eme">
    <w:name w:val="m7eme"/>
    <w:basedOn w:val="DefaultParagraphFont"/>
    <w:rsid w:val="008E05A1"/>
  </w:style>
  <w:style w:type="paragraph" w:styleId="Bibliography">
    <w:name w:val="Bibliography"/>
    <w:basedOn w:val="Normal"/>
    <w:next w:val="Normal"/>
    <w:uiPriority w:val="37"/>
    <w:unhideWhenUsed/>
    <w:rsid w:val="00D5533E"/>
  </w:style>
  <w:style w:type="paragraph" w:styleId="TableofFigures">
    <w:name w:val="table of figures"/>
    <w:basedOn w:val="Normal"/>
    <w:next w:val="Normal"/>
    <w:uiPriority w:val="99"/>
    <w:unhideWhenUsed/>
    <w:rsid w:val="00CF231E"/>
    <w:pPr>
      <w:spacing w:after="0"/>
    </w:pPr>
  </w:style>
  <w:style w:type="character" w:customStyle="1" w:styleId="1">
    <w:name w:val="إشارة لم يتم حلها1"/>
    <w:basedOn w:val="DefaultParagraphFont"/>
    <w:uiPriority w:val="99"/>
    <w:semiHidden/>
    <w:unhideWhenUsed/>
    <w:rsid w:val="002B18EF"/>
    <w:rPr>
      <w:color w:val="605E5C"/>
      <w:shd w:val="clear" w:color="auto" w:fill="E1DFDD"/>
    </w:rPr>
  </w:style>
  <w:style w:type="paragraph" w:styleId="NoSpacing">
    <w:name w:val="No Spacing"/>
    <w:uiPriority w:val="1"/>
    <w:qFormat/>
    <w:rsid w:val="009127D2"/>
    <w:pPr>
      <w:bidi/>
      <w:spacing w:after="0" w:line="240" w:lineRule="auto"/>
    </w:pPr>
  </w:style>
  <w:style w:type="paragraph" w:styleId="BalloonText">
    <w:name w:val="Balloon Text"/>
    <w:basedOn w:val="Normal"/>
    <w:link w:val="BalloonTextChar"/>
    <w:uiPriority w:val="99"/>
    <w:semiHidden/>
    <w:unhideWhenUsed/>
    <w:rsid w:val="009127D2"/>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7D2"/>
    <w:rPr>
      <w:rFonts w:ascii="Tahoma" w:hAnsi="Tahoma" w:cs="Tahoma"/>
      <w:sz w:val="16"/>
      <w:szCs w:val="16"/>
    </w:rPr>
  </w:style>
  <w:style w:type="character" w:styleId="FollowedHyperlink">
    <w:name w:val="FollowedHyperlink"/>
    <w:basedOn w:val="DefaultParagraphFont"/>
    <w:uiPriority w:val="99"/>
    <w:semiHidden/>
    <w:unhideWhenUsed/>
    <w:rsid w:val="00F23310"/>
    <w:rPr>
      <w:color w:val="954F72" w:themeColor="followedHyperlink"/>
      <w:u w:val="single"/>
    </w:rPr>
  </w:style>
  <w:style w:type="character" w:styleId="Strong">
    <w:name w:val="Strong"/>
    <w:basedOn w:val="DefaultParagraphFont"/>
    <w:uiPriority w:val="22"/>
    <w:qFormat/>
    <w:rsid w:val="009C72C9"/>
    <w:rPr>
      <w:b/>
      <w:bCs/>
    </w:rPr>
  </w:style>
  <w:style w:type="paragraph" w:styleId="NormalWeb">
    <w:name w:val="Normal (Web)"/>
    <w:basedOn w:val="Normal"/>
    <w:uiPriority w:val="99"/>
    <w:unhideWhenUsed/>
    <w:rsid w:val="00EF1BF0"/>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E4107"/>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5F02A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F02A7"/>
    <w:rPr>
      <w:rFonts w:ascii="Consolas" w:hAnsi="Consolas"/>
      <w:sz w:val="20"/>
      <w:szCs w:val="20"/>
    </w:rPr>
  </w:style>
  <w:style w:type="character" w:customStyle="1" w:styleId="myxfac">
    <w:name w:val="myxfac"/>
    <w:basedOn w:val="DefaultParagraphFont"/>
    <w:rsid w:val="006B2A47"/>
  </w:style>
  <w:style w:type="table" w:customStyle="1" w:styleId="10">
    <w:name w:val="شبكة جدول فاتح1"/>
    <w:basedOn w:val="TableNormal"/>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1">
    <w:name w:val="No List1"/>
    <w:next w:val="NoList"/>
    <w:uiPriority w:val="99"/>
    <w:semiHidden/>
    <w:unhideWhenUsed/>
    <w:rsid w:val="00AB5409"/>
  </w:style>
  <w:style w:type="character" w:customStyle="1" w:styleId="Hyperlink1">
    <w:name w:val="Hyperlink1"/>
    <w:basedOn w:val="DefaultParagraphFont"/>
    <w:uiPriority w:val="99"/>
    <w:unhideWhenUsed/>
    <w:rsid w:val="00AB5409"/>
    <w:rPr>
      <w:color w:val="467886"/>
      <w:u w:val="single"/>
    </w:rPr>
  </w:style>
  <w:style w:type="paragraph" w:customStyle="1" w:styleId="Caption1">
    <w:name w:val="Caption1"/>
    <w:basedOn w:val="Normal"/>
    <w:next w:val="Normal"/>
    <w:uiPriority w:val="35"/>
    <w:unhideWhenUsed/>
    <w:qFormat/>
    <w:rsid w:val="00AB5409"/>
    <w:pPr>
      <w:spacing w:after="200" w:line="240" w:lineRule="auto"/>
      <w:jc w:val="center"/>
    </w:pPr>
    <w:rPr>
      <w:rFonts w:ascii="Times New Roman" w:hAnsi="Times New Roman" w:cs="Times New Roman"/>
      <w:iCs/>
      <w:sz w:val="18"/>
      <w:szCs w:val="1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C717B7"/>
  </w:style>
  <w:style w:type="character" w:customStyle="1" w:styleId="s2">
    <w:name w:val="s2"/>
    <w:basedOn w:val="DefaultParagraphFont"/>
    <w:rsid w:val="00C717B7"/>
    <w:rPr>
      <w:rFonts w:ascii=".SFUI-Regular" w:hAnsi=".SFUI-Regular" w:hint="default"/>
      <w:b w:val="0"/>
      <w:bCs w:val="0"/>
      <w:i w:val="0"/>
      <w:iCs w:val="0"/>
      <w:sz w:val="26"/>
      <w:szCs w:val="26"/>
    </w:rPr>
  </w:style>
  <w:style w:type="character" w:customStyle="1" w:styleId="2">
    <w:name w:val="إشارة لم يتم حلها2"/>
    <w:basedOn w:val="DefaultParagraphFont"/>
    <w:uiPriority w:val="99"/>
    <w:semiHidden/>
    <w:unhideWhenUsed/>
    <w:rsid w:val="00777D44"/>
    <w:rPr>
      <w:color w:val="605E5C"/>
      <w:shd w:val="clear" w:color="auto" w:fill="E1DFDD"/>
    </w:rPr>
  </w:style>
  <w:style w:type="table" w:styleId="GridTable6Colorful-Accent2">
    <w:name w:val="Grid Table 6 Colorful Accent 2"/>
    <w:basedOn w:val="TableNormal"/>
    <w:uiPriority w:val="51"/>
    <w:rsid w:val="00D61842"/>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298613022">
      <w:bodyDiv w:val="1"/>
      <w:marLeft w:val="0"/>
      <w:marRight w:val="0"/>
      <w:marTop w:val="0"/>
      <w:marBottom w:val="0"/>
      <w:divBdr>
        <w:top w:val="none" w:sz="0" w:space="0" w:color="auto"/>
        <w:left w:val="none" w:sz="0" w:space="0" w:color="auto"/>
        <w:bottom w:val="none" w:sz="0" w:space="0" w:color="auto"/>
        <w:right w:val="none" w:sz="0" w:space="0" w:color="auto"/>
      </w:divBdr>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10583641">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2213301">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2233820">
      <w:bodyDiv w:val="1"/>
      <w:marLeft w:val="0"/>
      <w:marRight w:val="0"/>
      <w:marTop w:val="0"/>
      <w:marBottom w:val="0"/>
      <w:divBdr>
        <w:top w:val="none" w:sz="0" w:space="0" w:color="auto"/>
        <w:left w:val="none" w:sz="0" w:space="0" w:color="auto"/>
        <w:bottom w:val="none" w:sz="0" w:space="0" w:color="auto"/>
        <w:right w:val="none" w:sz="0" w:space="0" w:color="auto"/>
      </w:divBdr>
      <w:divsChild>
        <w:div w:id="1996956338">
          <w:marLeft w:val="0"/>
          <w:marRight w:val="0"/>
          <w:marTop w:val="0"/>
          <w:marBottom w:val="0"/>
          <w:divBdr>
            <w:top w:val="none" w:sz="0" w:space="0" w:color="auto"/>
            <w:left w:val="none" w:sz="0" w:space="0" w:color="auto"/>
            <w:bottom w:val="none" w:sz="0" w:space="0" w:color="auto"/>
            <w:right w:val="none" w:sz="0" w:space="0" w:color="auto"/>
          </w:divBdr>
          <w:divsChild>
            <w:div w:id="1903326229">
              <w:marLeft w:val="0"/>
              <w:marRight w:val="0"/>
              <w:marTop w:val="0"/>
              <w:marBottom w:val="0"/>
              <w:divBdr>
                <w:top w:val="none" w:sz="0" w:space="0" w:color="auto"/>
                <w:left w:val="none" w:sz="0" w:space="0" w:color="auto"/>
                <w:bottom w:val="none" w:sz="0" w:space="0" w:color="auto"/>
                <w:right w:val="none" w:sz="0" w:space="0" w:color="auto"/>
              </w:divBdr>
              <w:divsChild>
                <w:div w:id="924998605">
                  <w:marLeft w:val="0"/>
                  <w:marRight w:val="0"/>
                  <w:marTop w:val="0"/>
                  <w:marBottom w:val="0"/>
                  <w:divBdr>
                    <w:top w:val="none" w:sz="0" w:space="0" w:color="auto"/>
                    <w:left w:val="none" w:sz="0" w:space="0" w:color="auto"/>
                    <w:bottom w:val="none" w:sz="0" w:space="0" w:color="auto"/>
                    <w:right w:val="none" w:sz="0" w:space="0" w:color="auto"/>
                  </w:divBdr>
                  <w:divsChild>
                    <w:div w:id="50871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1040931">
      <w:bodyDiv w:val="1"/>
      <w:marLeft w:val="0"/>
      <w:marRight w:val="0"/>
      <w:marTop w:val="0"/>
      <w:marBottom w:val="0"/>
      <w:divBdr>
        <w:top w:val="none" w:sz="0" w:space="0" w:color="auto"/>
        <w:left w:val="none" w:sz="0" w:space="0" w:color="auto"/>
        <w:bottom w:val="none" w:sz="0" w:space="0" w:color="auto"/>
        <w:right w:val="none" w:sz="0" w:space="0" w:color="auto"/>
      </w:divBdr>
      <w:divsChild>
        <w:div w:id="924150002">
          <w:marLeft w:val="0"/>
          <w:marRight w:val="0"/>
          <w:marTop w:val="0"/>
          <w:marBottom w:val="0"/>
          <w:divBdr>
            <w:top w:val="none" w:sz="0" w:space="0" w:color="auto"/>
            <w:left w:val="none" w:sz="0" w:space="0" w:color="auto"/>
            <w:bottom w:val="none" w:sz="0" w:space="0" w:color="auto"/>
            <w:right w:val="none" w:sz="0" w:space="0" w:color="auto"/>
          </w:divBdr>
        </w:div>
      </w:divsChild>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6659437">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8409018">
      <w:bodyDiv w:val="1"/>
      <w:marLeft w:val="0"/>
      <w:marRight w:val="0"/>
      <w:marTop w:val="0"/>
      <w:marBottom w:val="0"/>
      <w:divBdr>
        <w:top w:val="none" w:sz="0" w:space="0" w:color="auto"/>
        <w:left w:val="none" w:sz="0" w:space="0" w:color="auto"/>
        <w:bottom w:val="none" w:sz="0" w:space="0" w:color="auto"/>
        <w:right w:val="none" w:sz="0" w:space="0" w:color="auto"/>
      </w:divBdr>
    </w:div>
    <w:div w:id="762335637">
      <w:bodyDiv w:val="1"/>
      <w:marLeft w:val="0"/>
      <w:marRight w:val="0"/>
      <w:marTop w:val="0"/>
      <w:marBottom w:val="0"/>
      <w:divBdr>
        <w:top w:val="none" w:sz="0" w:space="0" w:color="auto"/>
        <w:left w:val="none" w:sz="0" w:space="0" w:color="auto"/>
        <w:bottom w:val="none" w:sz="0" w:space="0" w:color="auto"/>
        <w:right w:val="none" w:sz="0" w:space="0" w:color="auto"/>
      </w:divBdr>
      <w:divsChild>
        <w:div w:id="680083512">
          <w:marLeft w:val="0"/>
          <w:marRight w:val="0"/>
          <w:marTop w:val="0"/>
          <w:marBottom w:val="0"/>
          <w:divBdr>
            <w:top w:val="none" w:sz="0" w:space="0" w:color="auto"/>
            <w:left w:val="none" w:sz="0" w:space="0" w:color="auto"/>
            <w:bottom w:val="none" w:sz="0" w:space="0" w:color="auto"/>
            <w:right w:val="none" w:sz="0" w:space="0" w:color="auto"/>
          </w:divBdr>
        </w:div>
      </w:divsChild>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6950054">
      <w:bodyDiv w:val="1"/>
      <w:marLeft w:val="0"/>
      <w:marRight w:val="0"/>
      <w:marTop w:val="0"/>
      <w:marBottom w:val="0"/>
      <w:divBdr>
        <w:top w:val="none" w:sz="0" w:space="0" w:color="auto"/>
        <w:left w:val="none" w:sz="0" w:space="0" w:color="auto"/>
        <w:bottom w:val="none" w:sz="0" w:space="0" w:color="auto"/>
        <w:right w:val="none" w:sz="0" w:space="0" w:color="auto"/>
      </w:divBdr>
      <w:divsChild>
        <w:div w:id="747268332">
          <w:marLeft w:val="0"/>
          <w:marRight w:val="0"/>
          <w:marTop w:val="0"/>
          <w:marBottom w:val="0"/>
          <w:divBdr>
            <w:top w:val="none" w:sz="0" w:space="0" w:color="auto"/>
            <w:left w:val="none" w:sz="0" w:space="0" w:color="auto"/>
            <w:bottom w:val="none" w:sz="0" w:space="0" w:color="auto"/>
            <w:right w:val="none" w:sz="0" w:space="0" w:color="auto"/>
          </w:divBdr>
        </w:div>
      </w:divsChild>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4224239">
      <w:bodyDiv w:val="1"/>
      <w:marLeft w:val="0"/>
      <w:marRight w:val="0"/>
      <w:marTop w:val="0"/>
      <w:marBottom w:val="0"/>
      <w:divBdr>
        <w:top w:val="none" w:sz="0" w:space="0" w:color="auto"/>
        <w:left w:val="none" w:sz="0" w:space="0" w:color="auto"/>
        <w:bottom w:val="none" w:sz="0" w:space="0" w:color="auto"/>
        <w:right w:val="none" w:sz="0" w:space="0" w:color="auto"/>
      </w:divBdr>
      <w:divsChild>
        <w:div w:id="1234584806">
          <w:marLeft w:val="0"/>
          <w:marRight w:val="0"/>
          <w:marTop w:val="0"/>
          <w:marBottom w:val="0"/>
          <w:divBdr>
            <w:top w:val="none" w:sz="0" w:space="0" w:color="auto"/>
            <w:left w:val="none" w:sz="0" w:space="0" w:color="auto"/>
            <w:bottom w:val="none" w:sz="0" w:space="0" w:color="auto"/>
            <w:right w:val="none" w:sz="0" w:space="0" w:color="auto"/>
          </w:divBdr>
        </w:div>
      </w:divsChild>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030930">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4157916">
      <w:bodyDiv w:val="1"/>
      <w:marLeft w:val="0"/>
      <w:marRight w:val="0"/>
      <w:marTop w:val="0"/>
      <w:marBottom w:val="0"/>
      <w:divBdr>
        <w:top w:val="none" w:sz="0" w:space="0" w:color="auto"/>
        <w:left w:val="none" w:sz="0" w:space="0" w:color="auto"/>
        <w:bottom w:val="none" w:sz="0" w:space="0" w:color="auto"/>
        <w:right w:val="none" w:sz="0" w:space="0" w:color="auto"/>
      </w:divBdr>
      <w:divsChild>
        <w:div w:id="1392532238">
          <w:marLeft w:val="0"/>
          <w:marRight w:val="0"/>
          <w:marTop w:val="0"/>
          <w:marBottom w:val="0"/>
          <w:divBdr>
            <w:top w:val="none" w:sz="0" w:space="0" w:color="auto"/>
            <w:left w:val="none" w:sz="0" w:space="0" w:color="auto"/>
            <w:bottom w:val="none" w:sz="0" w:space="0" w:color="auto"/>
            <w:right w:val="none" w:sz="0" w:space="0" w:color="auto"/>
          </w:divBdr>
        </w:div>
      </w:divsChild>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402092870">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2137">
      <w:bodyDiv w:val="1"/>
      <w:marLeft w:val="0"/>
      <w:marRight w:val="0"/>
      <w:marTop w:val="0"/>
      <w:marBottom w:val="0"/>
      <w:divBdr>
        <w:top w:val="none" w:sz="0" w:space="0" w:color="auto"/>
        <w:left w:val="none" w:sz="0" w:space="0" w:color="auto"/>
        <w:bottom w:val="none" w:sz="0" w:space="0" w:color="auto"/>
        <w:right w:val="none" w:sz="0" w:space="0" w:color="auto"/>
      </w:divBdr>
      <w:divsChild>
        <w:div w:id="394279028">
          <w:marLeft w:val="0"/>
          <w:marRight w:val="0"/>
          <w:marTop w:val="0"/>
          <w:marBottom w:val="0"/>
          <w:divBdr>
            <w:top w:val="none" w:sz="0" w:space="0" w:color="auto"/>
            <w:left w:val="none" w:sz="0" w:space="0" w:color="auto"/>
            <w:bottom w:val="none" w:sz="0" w:space="0" w:color="auto"/>
            <w:right w:val="none" w:sz="0" w:space="0" w:color="auto"/>
          </w:divBdr>
        </w:div>
      </w:divsChild>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6139264">
      <w:bodyDiv w:val="1"/>
      <w:marLeft w:val="0"/>
      <w:marRight w:val="0"/>
      <w:marTop w:val="0"/>
      <w:marBottom w:val="0"/>
      <w:divBdr>
        <w:top w:val="none" w:sz="0" w:space="0" w:color="auto"/>
        <w:left w:val="none" w:sz="0" w:space="0" w:color="auto"/>
        <w:bottom w:val="none" w:sz="0" w:space="0" w:color="auto"/>
        <w:right w:val="none" w:sz="0" w:space="0" w:color="auto"/>
      </w:divBdr>
      <w:divsChild>
        <w:div w:id="1338994881">
          <w:marLeft w:val="0"/>
          <w:marRight w:val="0"/>
          <w:marTop w:val="0"/>
          <w:marBottom w:val="0"/>
          <w:divBdr>
            <w:top w:val="none" w:sz="0" w:space="0" w:color="auto"/>
            <w:left w:val="none" w:sz="0" w:space="0" w:color="auto"/>
            <w:bottom w:val="none" w:sz="0" w:space="0" w:color="auto"/>
            <w:right w:val="none" w:sz="0" w:space="0" w:color="auto"/>
          </w:divBdr>
        </w:div>
      </w:divsChild>
    </w:div>
    <w:div w:id="1477839044">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2762664">
      <w:bodyDiv w:val="1"/>
      <w:marLeft w:val="0"/>
      <w:marRight w:val="0"/>
      <w:marTop w:val="0"/>
      <w:marBottom w:val="0"/>
      <w:divBdr>
        <w:top w:val="none" w:sz="0" w:space="0" w:color="auto"/>
        <w:left w:val="none" w:sz="0" w:space="0" w:color="auto"/>
        <w:bottom w:val="none" w:sz="0" w:space="0" w:color="auto"/>
        <w:right w:val="none" w:sz="0" w:space="0" w:color="auto"/>
      </w:divBdr>
    </w:div>
    <w:div w:id="1589925420">
      <w:bodyDiv w:val="1"/>
      <w:marLeft w:val="0"/>
      <w:marRight w:val="0"/>
      <w:marTop w:val="0"/>
      <w:marBottom w:val="0"/>
      <w:divBdr>
        <w:top w:val="none" w:sz="0" w:space="0" w:color="auto"/>
        <w:left w:val="none" w:sz="0" w:space="0" w:color="auto"/>
        <w:bottom w:val="none" w:sz="0" w:space="0" w:color="auto"/>
        <w:right w:val="none" w:sz="0" w:space="0" w:color="auto"/>
      </w:divBdr>
      <w:divsChild>
        <w:div w:id="649405935">
          <w:marLeft w:val="0"/>
          <w:marRight w:val="0"/>
          <w:marTop w:val="0"/>
          <w:marBottom w:val="0"/>
          <w:divBdr>
            <w:top w:val="none" w:sz="0" w:space="0" w:color="auto"/>
            <w:left w:val="none" w:sz="0" w:space="0" w:color="auto"/>
            <w:bottom w:val="none" w:sz="0" w:space="0" w:color="auto"/>
            <w:right w:val="none" w:sz="0" w:space="0" w:color="auto"/>
          </w:divBdr>
          <w:divsChild>
            <w:div w:id="1360349844">
              <w:marLeft w:val="0"/>
              <w:marRight w:val="0"/>
              <w:marTop w:val="0"/>
              <w:marBottom w:val="0"/>
              <w:divBdr>
                <w:top w:val="none" w:sz="0" w:space="0" w:color="auto"/>
                <w:left w:val="none" w:sz="0" w:space="0" w:color="auto"/>
                <w:bottom w:val="none" w:sz="0" w:space="0" w:color="auto"/>
                <w:right w:val="none" w:sz="0" w:space="0" w:color="auto"/>
              </w:divBdr>
              <w:divsChild>
                <w:div w:id="585767319">
                  <w:marLeft w:val="0"/>
                  <w:marRight w:val="0"/>
                  <w:marTop w:val="0"/>
                  <w:marBottom w:val="0"/>
                  <w:divBdr>
                    <w:top w:val="none" w:sz="0" w:space="0" w:color="auto"/>
                    <w:left w:val="none" w:sz="0" w:space="0" w:color="auto"/>
                    <w:bottom w:val="none" w:sz="0" w:space="0" w:color="auto"/>
                    <w:right w:val="none" w:sz="0" w:space="0" w:color="auto"/>
                  </w:divBdr>
                  <w:divsChild>
                    <w:div w:id="198673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31133739">
      <w:bodyDiv w:val="1"/>
      <w:marLeft w:val="0"/>
      <w:marRight w:val="0"/>
      <w:marTop w:val="0"/>
      <w:marBottom w:val="0"/>
      <w:divBdr>
        <w:top w:val="none" w:sz="0" w:space="0" w:color="auto"/>
        <w:left w:val="none" w:sz="0" w:space="0" w:color="auto"/>
        <w:bottom w:val="none" w:sz="0" w:space="0" w:color="auto"/>
        <w:right w:val="none" w:sz="0" w:space="0" w:color="auto"/>
      </w:divBdr>
    </w:div>
    <w:div w:id="1635410429">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14586">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058527">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3680821">
      <w:bodyDiv w:val="1"/>
      <w:marLeft w:val="0"/>
      <w:marRight w:val="0"/>
      <w:marTop w:val="0"/>
      <w:marBottom w:val="0"/>
      <w:divBdr>
        <w:top w:val="none" w:sz="0" w:space="0" w:color="auto"/>
        <w:left w:val="none" w:sz="0" w:space="0" w:color="auto"/>
        <w:bottom w:val="none" w:sz="0" w:space="0" w:color="auto"/>
        <w:right w:val="none" w:sz="0" w:space="0" w:color="auto"/>
      </w:divBdr>
      <w:divsChild>
        <w:div w:id="1510755663">
          <w:marLeft w:val="0"/>
          <w:marRight w:val="0"/>
          <w:marTop w:val="0"/>
          <w:marBottom w:val="0"/>
          <w:divBdr>
            <w:top w:val="none" w:sz="0" w:space="0" w:color="auto"/>
            <w:left w:val="none" w:sz="0" w:space="0" w:color="auto"/>
            <w:bottom w:val="none" w:sz="0" w:space="0" w:color="auto"/>
            <w:right w:val="none" w:sz="0" w:space="0" w:color="auto"/>
          </w:divBdr>
        </w:div>
      </w:divsChild>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898971397">
      <w:bodyDiv w:val="1"/>
      <w:marLeft w:val="0"/>
      <w:marRight w:val="0"/>
      <w:marTop w:val="0"/>
      <w:marBottom w:val="0"/>
      <w:divBdr>
        <w:top w:val="none" w:sz="0" w:space="0" w:color="auto"/>
        <w:left w:val="none" w:sz="0" w:space="0" w:color="auto"/>
        <w:bottom w:val="none" w:sz="0" w:space="0" w:color="auto"/>
        <w:right w:val="none" w:sz="0" w:space="0" w:color="auto"/>
      </w:divBdr>
      <w:divsChild>
        <w:div w:id="933125473">
          <w:marLeft w:val="0"/>
          <w:marRight w:val="0"/>
          <w:marTop w:val="0"/>
          <w:marBottom w:val="0"/>
          <w:divBdr>
            <w:top w:val="none" w:sz="0" w:space="0" w:color="auto"/>
            <w:left w:val="none" w:sz="0" w:space="0" w:color="auto"/>
            <w:bottom w:val="none" w:sz="0" w:space="0" w:color="auto"/>
            <w:right w:val="none" w:sz="0" w:space="0" w:color="auto"/>
          </w:divBdr>
        </w:div>
      </w:divsChild>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3749001">
      <w:bodyDiv w:val="1"/>
      <w:marLeft w:val="0"/>
      <w:marRight w:val="0"/>
      <w:marTop w:val="0"/>
      <w:marBottom w:val="0"/>
      <w:divBdr>
        <w:top w:val="none" w:sz="0" w:space="0" w:color="auto"/>
        <w:left w:val="none" w:sz="0" w:space="0" w:color="auto"/>
        <w:bottom w:val="none" w:sz="0" w:space="0" w:color="auto"/>
        <w:right w:val="none" w:sz="0" w:space="0" w:color="auto"/>
      </w:divBdr>
      <w:divsChild>
        <w:div w:id="1161433172">
          <w:marLeft w:val="0"/>
          <w:marRight w:val="0"/>
          <w:marTop w:val="0"/>
          <w:marBottom w:val="0"/>
          <w:divBdr>
            <w:top w:val="none" w:sz="0" w:space="0" w:color="auto"/>
            <w:left w:val="none" w:sz="0" w:space="0" w:color="auto"/>
            <w:bottom w:val="none" w:sz="0" w:space="0" w:color="auto"/>
            <w:right w:val="none" w:sz="0" w:space="0" w:color="auto"/>
          </w:divBdr>
        </w:div>
      </w:divsChild>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144073">
      <w:bodyDiv w:val="1"/>
      <w:marLeft w:val="0"/>
      <w:marRight w:val="0"/>
      <w:marTop w:val="0"/>
      <w:marBottom w:val="0"/>
      <w:divBdr>
        <w:top w:val="none" w:sz="0" w:space="0" w:color="auto"/>
        <w:left w:val="none" w:sz="0" w:space="0" w:color="auto"/>
        <w:bottom w:val="none" w:sz="0" w:space="0" w:color="auto"/>
        <w:right w:val="none" w:sz="0" w:space="0" w:color="auto"/>
      </w:divBdr>
      <w:divsChild>
        <w:div w:id="1052080288">
          <w:marLeft w:val="0"/>
          <w:marRight w:val="0"/>
          <w:marTop w:val="0"/>
          <w:marBottom w:val="0"/>
          <w:divBdr>
            <w:top w:val="none" w:sz="0" w:space="0" w:color="auto"/>
            <w:left w:val="none" w:sz="0" w:space="0" w:color="auto"/>
            <w:bottom w:val="none" w:sz="0" w:space="0" w:color="auto"/>
            <w:right w:val="none" w:sz="0" w:space="0" w:color="auto"/>
          </w:divBdr>
          <w:divsChild>
            <w:div w:id="765810959">
              <w:marLeft w:val="0"/>
              <w:marRight w:val="0"/>
              <w:marTop w:val="0"/>
              <w:marBottom w:val="0"/>
              <w:divBdr>
                <w:top w:val="none" w:sz="0" w:space="0" w:color="auto"/>
                <w:left w:val="none" w:sz="0" w:space="0" w:color="auto"/>
                <w:bottom w:val="none" w:sz="0" w:space="0" w:color="auto"/>
                <w:right w:val="none" w:sz="0" w:space="0" w:color="auto"/>
              </w:divBdr>
              <w:divsChild>
                <w:div w:id="185755253">
                  <w:marLeft w:val="0"/>
                  <w:marRight w:val="0"/>
                  <w:marTop w:val="0"/>
                  <w:marBottom w:val="0"/>
                  <w:divBdr>
                    <w:top w:val="none" w:sz="0" w:space="0" w:color="auto"/>
                    <w:left w:val="none" w:sz="0" w:space="0" w:color="auto"/>
                    <w:bottom w:val="none" w:sz="0" w:space="0" w:color="auto"/>
                    <w:right w:val="none" w:sz="0" w:space="0" w:color="auto"/>
                  </w:divBdr>
                  <w:divsChild>
                    <w:div w:id="1596278332">
                      <w:marLeft w:val="0"/>
                      <w:marRight w:val="0"/>
                      <w:marTop w:val="0"/>
                      <w:marBottom w:val="0"/>
                      <w:divBdr>
                        <w:top w:val="none" w:sz="0" w:space="0" w:color="auto"/>
                        <w:left w:val="none" w:sz="0" w:space="0" w:color="auto"/>
                        <w:bottom w:val="none" w:sz="0" w:space="0" w:color="auto"/>
                        <w:right w:val="none" w:sz="0" w:space="0" w:color="auto"/>
                      </w:divBdr>
                      <w:divsChild>
                        <w:div w:id="1602178162">
                          <w:marLeft w:val="0"/>
                          <w:marRight w:val="0"/>
                          <w:marTop w:val="0"/>
                          <w:marBottom w:val="0"/>
                          <w:divBdr>
                            <w:top w:val="none" w:sz="0" w:space="0" w:color="auto"/>
                            <w:left w:val="none" w:sz="0" w:space="0" w:color="auto"/>
                            <w:bottom w:val="none" w:sz="0" w:space="0" w:color="auto"/>
                            <w:right w:val="none" w:sz="0" w:space="0" w:color="auto"/>
                          </w:divBdr>
                          <w:divsChild>
                            <w:div w:id="1986470353">
                              <w:marLeft w:val="0"/>
                              <w:marRight w:val="0"/>
                              <w:marTop w:val="0"/>
                              <w:marBottom w:val="0"/>
                              <w:divBdr>
                                <w:top w:val="none" w:sz="0" w:space="0" w:color="auto"/>
                                <w:left w:val="none" w:sz="0" w:space="0" w:color="auto"/>
                                <w:bottom w:val="none" w:sz="0" w:space="0" w:color="auto"/>
                                <w:right w:val="none" w:sz="0" w:space="0" w:color="auto"/>
                              </w:divBdr>
                              <w:divsChild>
                                <w:div w:id="848757820">
                                  <w:marLeft w:val="0"/>
                                  <w:marRight w:val="0"/>
                                  <w:marTop w:val="0"/>
                                  <w:marBottom w:val="0"/>
                                  <w:divBdr>
                                    <w:top w:val="none" w:sz="0" w:space="0" w:color="auto"/>
                                    <w:left w:val="none" w:sz="0" w:space="0" w:color="auto"/>
                                    <w:bottom w:val="none" w:sz="0" w:space="0" w:color="auto"/>
                                    <w:right w:val="none" w:sz="0" w:space="0" w:color="auto"/>
                                  </w:divBdr>
                                  <w:divsChild>
                                    <w:div w:id="67168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2630868">
          <w:marLeft w:val="0"/>
          <w:marRight w:val="0"/>
          <w:marTop w:val="0"/>
          <w:marBottom w:val="0"/>
          <w:divBdr>
            <w:top w:val="none" w:sz="0" w:space="0" w:color="auto"/>
            <w:left w:val="none" w:sz="0" w:space="0" w:color="auto"/>
            <w:bottom w:val="none" w:sz="0" w:space="0" w:color="auto"/>
            <w:right w:val="none" w:sz="0" w:space="0" w:color="auto"/>
          </w:divBdr>
          <w:divsChild>
            <w:div w:id="1916207368">
              <w:marLeft w:val="0"/>
              <w:marRight w:val="0"/>
              <w:marTop w:val="0"/>
              <w:marBottom w:val="0"/>
              <w:divBdr>
                <w:top w:val="none" w:sz="0" w:space="0" w:color="auto"/>
                <w:left w:val="none" w:sz="0" w:space="0" w:color="auto"/>
                <w:bottom w:val="none" w:sz="0" w:space="0" w:color="auto"/>
                <w:right w:val="none" w:sz="0" w:space="0" w:color="auto"/>
              </w:divBdr>
              <w:divsChild>
                <w:div w:id="1078940807">
                  <w:marLeft w:val="0"/>
                  <w:marRight w:val="0"/>
                  <w:marTop w:val="0"/>
                  <w:marBottom w:val="0"/>
                  <w:divBdr>
                    <w:top w:val="none" w:sz="0" w:space="0" w:color="auto"/>
                    <w:left w:val="none" w:sz="0" w:space="0" w:color="auto"/>
                    <w:bottom w:val="none" w:sz="0" w:space="0" w:color="auto"/>
                    <w:right w:val="none" w:sz="0" w:space="0" w:color="auto"/>
                  </w:divBdr>
                  <w:divsChild>
                    <w:div w:id="2090223769">
                      <w:marLeft w:val="0"/>
                      <w:marRight w:val="0"/>
                      <w:marTop w:val="0"/>
                      <w:marBottom w:val="0"/>
                      <w:divBdr>
                        <w:top w:val="none" w:sz="0" w:space="0" w:color="auto"/>
                        <w:left w:val="none" w:sz="0" w:space="0" w:color="auto"/>
                        <w:bottom w:val="none" w:sz="0" w:space="0" w:color="auto"/>
                        <w:right w:val="none" w:sz="0" w:space="0" w:color="auto"/>
                      </w:divBdr>
                      <w:divsChild>
                        <w:div w:id="517700553">
                          <w:marLeft w:val="0"/>
                          <w:marRight w:val="0"/>
                          <w:marTop w:val="0"/>
                          <w:marBottom w:val="0"/>
                          <w:divBdr>
                            <w:top w:val="none" w:sz="0" w:space="0" w:color="auto"/>
                            <w:left w:val="none" w:sz="0" w:space="0" w:color="auto"/>
                            <w:bottom w:val="none" w:sz="0" w:space="0" w:color="auto"/>
                            <w:right w:val="none" w:sz="0" w:space="0" w:color="auto"/>
                          </w:divBdr>
                          <w:divsChild>
                            <w:div w:id="768895928">
                              <w:marLeft w:val="0"/>
                              <w:marRight w:val="0"/>
                              <w:marTop w:val="0"/>
                              <w:marBottom w:val="0"/>
                              <w:divBdr>
                                <w:top w:val="none" w:sz="0" w:space="0" w:color="auto"/>
                                <w:left w:val="none" w:sz="0" w:space="0" w:color="auto"/>
                                <w:bottom w:val="none" w:sz="0" w:space="0" w:color="auto"/>
                                <w:right w:val="none" w:sz="0" w:space="0" w:color="auto"/>
                              </w:divBdr>
                              <w:divsChild>
                                <w:div w:id="337781537">
                                  <w:marLeft w:val="0"/>
                                  <w:marRight w:val="0"/>
                                  <w:marTop w:val="0"/>
                                  <w:marBottom w:val="0"/>
                                  <w:divBdr>
                                    <w:top w:val="none" w:sz="0" w:space="0" w:color="auto"/>
                                    <w:left w:val="none" w:sz="0" w:space="0" w:color="auto"/>
                                    <w:bottom w:val="none" w:sz="0" w:space="0" w:color="auto"/>
                                    <w:right w:val="none" w:sz="0" w:space="0" w:color="auto"/>
                                  </w:divBdr>
                                  <w:divsChild>
                                    <w:div w:id="471487478">
                                      <w:marLeft w:val="0"/>
                                      <w:marRight w:val="0"/>
                                      <w:marTop w:val="0"/>
                                      <w:marBottom w:val="0"/>
                                      <w:divBdr>
                                        <w:top w:val="none" w:sz="0" w:space="0" w:color="auto"/>
                                        <w:left w:val="none" w:sz="0" w:space="0" w:color="auto"/>
                                        <w:bottom w:val="none" w:sz="0" w:space="0" w:color="auto"/>
                                        <w:right w:val="none" w:sz="0" w:space="0" w:color="auto"/>
                                      </w:divBdr>
                                      <w:divsChild>
                                        <w:div w:id="11129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0928441">
      <w:bodyDiv w:val="1"/>
      <w:marLeft w:val="0"/>
      <w:marRight w:val="0"/>
      <w:marTop w:val="0"/>
      <w:marBottom w:val="0"/>
      <w:divBdr>
        <w:top w:val="none" w:sz="0" w:space="0" w:color="auto"/>
        <w:left w:val="none" w:sz="0" w:space="0" w:color="auto"/>
        <w:bottom w:val="none" w:sz="0" w:space="0" w:color="auto"/>
        <w:right w:val="none" w:sz="0" w:space="0" w:color="auto"/>
      </w:divBdr>
      <w:divsChild>
        <w:div w:id="1824814458">
          <w:marLeft w:val="0"/>
          <w:marRight w:val="0"/>
          <w:marTop w:val="0"/>
          <w:marBottom w:val="0"/>
          <w:divBdr>
            <w:top w:val="none" w:sz="0" w:space="0" w:color="auto"/>
            <w:left w:val="none" w:sz="0" w:space="0" w:color="auto"/>
            <w:bottom w:val="none" w:sz="0" w:space="0" w:color="auto"/>
            <w:right w:val="none" w:sz="0" w:space="0" w:color="auto"/>
          </w:divBdr>
        </w:div>
      </w:divsChild>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hol24</b:Tag>
    <b:SourceType>JournalArticle</b:SourceType>
    <b:Guid>{100012ED-12EC-4F58-9273-6A0D41ADC015}</b:Guid>
    <b:Author>
      <b:Author>
        <b:Corporate>hollat</b:Corporate>
      </b:Author>
    </b:Author>
    <b:Title>The Future Impacts of the Best CRM Systems</b:Title>
    <b:Year>2024</b:Year>
    <b:URL>https://hollat.net/the-best-crm-systems/</b:URL>
    <b:RefOrder>1</b:RefOrder>
  </b:Source>
  <b:Source>
    <b:Tag>Ran231</b:Tag>
    <b:SourceType>JournalArticle</b:SourceType>
    <b:Guid>{EC24955A-951E-404D-803A-FE205EB7E596}</b:Guid>
    <b:Author>
      <b:Author>
        <b:NameList>
          <b:Person>
            <b:Last>Rane</b:Last>
            <b:First>Nitin</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2</b:RefOrder>
  </b:Source>
  <b:Source>
    <b:Tag>Zip24</b:Tag>
    <b:SourceType>JournalArticle</b:SourceType>
    <b:Guid>{33173CCF-EAED-4E54-AFB5-16015B5DD6FE}</b:Guid>
    <b:Author>
      <b:Author>
        <b:NameList>
          <b:Person>
            <b:Last>Zips</b:Last>
            <b:First>Sebastian</b:First>
          </b:Person>
        </b:NameList>
      </b:Author>
    </b:Author>
    <b:Title>CHALLENGES IN CUSTOMER RELATIONSHIP MANAGEMENT FOR THE 21ST CENTURY</b:Title>
    <b:Year>2024</b:Year>
    <b:URL>https://www.researchgate.net/publication/382315701_CHALLENGES_IN_CUSTOMER_RELATIONSHIP_MANAGEMENT_FOR_THE_21ST_CENTURY</b:URL>
    <b:RefOrder>3</b:RefOrder>
  </b:Source>
  <b:Source>
    <b:Tag>Thi24</b:Tag>
    <b:SourceType>JournalArticle</b:SourceType>
    <b:Guid>{AA8C7F0D-AECC-4A2E-9F6F-18D9157AB505}</b:Guid>
    <b:Author>
      <b:Author>
        <b:Corporate>ThinkSecure</b:Corporate>
      </b:Author>
    </b:Author>
    <b:Title>7 Ways Bad Customer Service Affects Your Business</b:Title>
    <b:Year>2024</b:Year>
    <b:URL>https://www.thinksecurenet.com/blog/5-ways-bad-customer-service-affects-your-business/</b:URL>
    <b:RefOrder>4</b:RefOrder>
  </b:Source>
  <b:Source>
    <b:Tag>Gki22</b:Tag>
    <b:SourceType>JournalArticle</b:SourceType>
    <b:Guid>{3FFC3E41-789F-4D80-BF34-E2176B6937FE}</b:Guid>
    <b:Author>
      <b:Author>
        <b:NameList>
          <b:Person>
            <b:Last>Gkikas</b:Last>
            <b:First>Dimitris</b:First>
            <b:Middle>C.</b:Middle>
          </b:Person>
        </b:NameList>
      </b:Author>
    </b:Author>
    <b:Title>AI in Consumer Behavior</b:Title>
    <b:Year>2022</b:Year>
    <b:URL>https://www.researchgate.net/publication/355069187_AI_in_Consumer_Behavior</b:URL>
    <b:RefOrder>5</b:RefOrder>
  </b:Source>
  <b:Source>
    <b:Tag>Mih231</b:Tag>
    <b:SourceType>JournalArticle</b:SourceType>
    <b:Guid>{7FCB26B8-40A1-47CD-91C2-A4F521314600}</b:Guid>
    <b:Author>
      <b:Author>
        <b:NameList>
          <b:Person>
            <b:Last>Mihu</b:Last>
            <b:First>Cantemir</b:First>
          </b:Person>
        </b:NameList>
      </b:Author>
    </b:Author>
    <b:Title>Drivers of Digital Transformation and their Impact on Organizational Management</b:Title>
    <b:Year>2023</b:Year>
    <b:URL>https://www.researchgate.net/publication/370793249_Drivers_of_Digital_Transformation_and_their_Impact_on_Organizational_Management</b:URL>
    <b:RefOrder>6</b:RefOrder>
  </b:Source>
  <b:Source>
    <b:Tag>Tig19</b:Tag>
    <b:SourceType>JournalArticle</b:SourceType>
    <b:Guid>{ACF8EFD4-0D04-4D5F-883E-940CFC3A3A5C}</b:Guid>
    <b:Author>
      <b:Author>
        <b:NameList>
          <b:Person>
            <b:Last>Tigari</b:Last>
            <b:First>Harish</b:First>
          </b:Person>
        </b:NameList>
      </b:Author>
    </b:Author>
    <b:Title>Customer Relationship Management: A Theoretical Framework</b:Title>
    <b:Year>2019</b:Year>
    <b:URL>https://www.researchgate.net/publication/336312870_Customer_Relationship_Management_A_Theoretical_Framework</b:URL>
    <b:RefOrder>7</b:RefOrder>
  </b:Source>
  <b:Source>
    <b:Tag>Gue22</b:Tag>
    <b:SourceType>JournalArticle</b:SourceType>
    <b:Guid>{BBC5759B-2030-4064-BB95-FA9AB7C3FD4B}</b:Guid>
    <b:Author>
      <b:Author>
        <b:NameList>
          <b:Person>
            <b:Last>Guerola-Navarro</b:Last>
            <b:First>Vicente</b:First>
          </b:Person>
        </b:NameList>
      </b:Author>
    </b:Author>
    <b:Title>Customer relationship management and its impact on entrepreneurial marketing: a literature review</b:Title>
    <b:Year>2022</b:Year>
    <b:URL>https://link.springer.com/article/10.1007/s11365-022-00800-x</b:URL>
    <b:RefOrder>8</b:RefOrder>
  </b:Source>
  <b:Source>
    <b:Tag>Nas17</b:Tag>
    <b:SourceType>JournalArticle</b:SourceType>
    <b:Guid>{4FD21690-D535-4C29-98AB-A39014715CF3}</b:Guid>
    <b:Author>
      <b:Author>
        <b:NameList>
          <b:Person>
            <b:Last>Nasir</b:Last>
            <b:First>Suphan</b:First>
          </b:Person>
        </b:NameList>
      </b:Author>
    </b:Author>
    <b:Title>Customer Relationship Management as a Customer-Centric Business Strategy</b:Title>
    <b:Year>2017</b:Year>
    <b:URL>https://www.researchgate.net/publication/317003513_Customer_Relationship_Management_as_a_Customer-Centric_Business_Strategy</b:URL>
    <b:RefOrder>9</b:RefOrder>
  </b:Source>
  <b:Source>
    <b:Tag>She19</b:Tag>
    <b:SourceType>JournalArticle</b:SourceType>
    <b:Guid>{8B48F586-3064-4842-AD04-BF8630595580}</b:Guid>
    <b:Author>
      <b:Author>
        <b:NameList>
          <b:Person>
            <b:Last>Sheth</b:Last>
            <b:First>Jagdish</b:First>
            <b:Middle>N.</b:Middle>
          </b:Person>
        </b:NameList>
      </b:Author>
    </b:Author>
    <b:Title>Customer value propositions: Value co-creation</b:Title>
    <b:Year>2019</b:Year>
    <b:URL>https://www.researchgate.net/publication/337437112_Customer_value_propositions_Value_co-creation</b:URL>
    <b:RefOrder>10</b:RefOrder>
  </b:Source>
  <b:Source>
    <b:Tag>gro24</b:Tag>
    <b:SourceType>JournalArticle</b:SourceType>
    <b:Guid>{48119B21-322E-4A86-BCAF-9FD1AA2252E6}</b:Guid>
    <b:Author>
      <b:Author>
        <b:NameList>
          <b:Person>
            <b:Last>growave</b:Last>
          </b:Person>
        </b:NameList>
      </b:Author>
    </b:Author>
    <b:Title>Brand Loyalty Explained: What It Is and How to Build It</b:Title>
    <b:Year>2024</b:Year>
    <b:URL>https://www.growave.io/blog/brand-loyalty</b:URL>
    <b:RefOrder>11</b:RefOrder>
  </b:Source>
  <b:Source>
    <b:Tag>Lon23</b:Tag>
    <b:SourceType>JournalArticle</b:SourceType>
    <b:Guid>{1F131C82-A0ED-4693-B746-3B111EEE8796}</b:Guid>
    <b:Author>
      <b:Author>
        <b:NameList>
          <b:Person>
            <b:Last>Lone</b:Last>
            <b:First>Rafi</b:First>
            <b:Middle>Ahmad</b:Middle>
          </b:Person>
        </b:NameList>
      </b:Author>
    </b:Author>
    <b:Title>Impact of Product Quality on Customer Satisfaction: Evidence from Selected Consumer Durables</b:Title>
    <b:Year>2023</b:Year>
    <b:URL>https://www.researchgate.net/publication/370375109_Impact_of_Product_Quality_on_Customer_Satisfaction_Evidence_from_Selected_Consumer_Durables</b:URL>
    <b:RefOrder>12</b:RefOrder>
  </b:Source>
  <b:Source>
    <b:Tag>Rez24</b:Tag>
    <b:SourceType>JournalArticle</b:SourceType>
    <b:Guid>{6236F1CD-B329-49CA-9A49-7F982D161CC2}</b:Guid>
    <b:Author>
      <b:Author>
        <b:NameList>
          <b:Person>
            <b:Last>Rostamzadeh</b:Last>
            <b:First>Reza</b:First>
          </b:Person>
        </b:NameList>
      </b:Author>
    </b:Author>
    <b:Title>Providing an innovative model for social customer relationship management: Meta synthesis approach</b:Title>
    <b:Year>2024</b:Year>
    <b:Volume>9</b:Volume>
    <b:Issue>3</b:Issue>
    <b:URL>https://www.sciencedirect.com/science/article/pii/S2444569X24000453</b:URL>
    <b:RefOrder>13</b:RefOrder>
  </b:Source>
  <b:Source>
    <b:Tag>تيس23</b:Tag>
    <b:SourceType>JournalArticle</b:SourceType>
    <b:Guid>{319B7C8E-4BC0-45E7-A8BD-937C4500B5A0}</b:Guid>
    <b:Author>
      <b:Author>
        <b:NameList>
          <b:Person>
            <b:Last>تيسير</b:Last>
            <b:First>محمد</b:First>
          </b:Person>
        </b:NameList>
      </b:Author>
    </b:Author>
    <b:Title>الاحصاء الوصفي: التعريف والمبادئ والاستخدامات</b:Title>
    <b:Year>2023</b:Year>
    <b:URL>https://blog.ajsrp.com/%d8%a7%d9%84%d8%a7%d8%ad%d8%b5%d8%a7%d8%a1-%d8%a7%d9%84%d9%88%d8%b5%d9%81%d9%8a/</b:URL>
    <b:RefOrder>15</b:RefOrder>
  </b:Source>
  <b:Source>
    <b:Tag>الأ23</b:Tag>
    <b:SourceType>JournalArticle</b:SourceType>
    <b:Guid>{9A8FAE85-FB53-4442-AC2C-10F3D0E716C6}</b:Guid>
    <b:Author>
      <b:Author>
        <b:NameList>
          <b:Person>
            <b:Last>الأنصاري</b:Last>
            <b:First>ريم</b:First>
          </b:Person>
        </b:NameList>
      </b:Author>
    </b:Author>
    <b:Title>طرق التحليل الإحصائي للبيانات</b:Title>
    <b:Year>2023</b:Year>
    <b:URL>https://drasah.com/Description.aspx?id=7962</b:URL>
    <b:RefOrder>14</b:RefOrder>
  </b:Source>
  <b:Source>
    <b:Tag>Dru23</b:Tag>
    <b:SourceType>JournalArticle</b:SourceType>
    <b:Guid>{3E7742A0-E2C2-459E-AB5A-2BB60CD48D52}</b:Guid>
    <b:Author>
      <b:Author>
        <b:NameList>
          <b:Person>
            <b:Last>Drury</b:Last>
            <b:First>Amy</b:First>
          </b:Person>
        </b:NameList>
      </b:Author>
    </b:Author>
    <b:Title>What Is Customer Service, and What Makes It Excellent?</b:Title>
    <b:Year>2023</b:Year>
    <b:URL>https://www.investopedia.com/terms/c/customer-service.asp</b:URL>
    <b:RefOrder>16</b:RefOrder>
  </b:Source>
  <b:Source>
    <b:Tag>Ama24</b:Tag>
    <b:SourceType>JournalArticle</b:SourceType>
    <b:Guid>{E5270FF3-D1E3-436B-9D47-893106890550}</b:Guid>
    <b:Author>
      <b:Author>
        <b:NameList>
          <b:Person>
            <b:Last>Amaresan</b:Last>
            <b:First>Swetha</b:First>
          </b:Person>
        </b:NameList>
      </b:Author>
    </b:Author>
    <b:Title>Why Customer Service is Important: 16 Data-Backed Facts to Know in 2024</b:Title>
    <b:Year>2024</b:Year>
    <b:URL>https://blog.hubspot.com/service/importance-customer-service</b:URL>
    <b:RefOrder>17</b:RefOrder>
  </b:Source>
  <b:Source>
    <b:Tag>Ran23</b:Tag>
    <b:SourceType>JournalArticle</b:SourceType>
    <b:Guid>{5BE08A33-07D0-4C43-90BC-9114ACF2926B}</b:Guid>
    <b:Author>
      <b:Author>
        <b:NameList>
          <b:Person>
            <b:Last>Nitin</b:La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18</b:RefOrder>
  </b:Source>
</b:Sources>
</file>

<file path=customXml/itemProps1.xml><?xml version="1.0" encoding="utf-8"?>
<ds:datastoreItem xmlns:ds="http://schemas.openxmlformats.org/officeDocument/2006/customXml" ds:itemID="{43816AAB-8048-4B15-9A43-B87F491A8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56</Pages>
  <Words>12323</Words>
  <Characters>67043</Characters>
  <Application>Microsoft Office Word</Application>
  <DocSecurity>0</DocSecurity>
  <Lines>1117</Lines>
  <Paragraphs>489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عبدالله منير نصرالدين-25563</cp:lastModifiedBy>
  <cp:revision>4</cp:revision>
  <cp:lastPrinted>2025-03-02T14:31:00Z</cp:lastPrinted>
  <dcterms:created xsi:type="dcterms:W3CDTF">2025-03-10T13:11:00Z</dcterms:created>
  <dcterms:modified xsi:type="dcterms:W3CDTF">2025-03-14T12:55:00Z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