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0402C" w14:textId="77777777" w:rsidR="00F65135" w:rsidRDefault="00BE70A4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</w:pPr>
      <w:r>
        <w:rPr>
          <w:rFonts w:asciiTheme="majorBidi" w:hAnsiTheme="majorBidi" w:cstheme="majorBidi" w:hint="cs"/>
          <w:color w:val="FFFFFF" w:themeColor="background1"/>
          <w:sz w:val="22"/>
          <w:szCs w:val="22"/>
          <w:lang w:bidi="ar-EG"/>
        </w:rPr>
        <w:t>"</w:t>
      </w:r>
      <w:r w:rsidR="00F65135"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يمكن التحقق من ذلك باستخدام العمليات الثنائية (</w:t>
      </w:r>
      <w:r w:rsidR="00F65135"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bitwise operations) </w:t>
      </w:r>
      <w:r w:rsidR="00F65135"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بطريقة فعالة. أحد الأساليب المعروفة هو استخدام خاصية الأعداد التي هي قوة للعدد 2: </w:t>
      </w:r>
    </w:p>
    <w:p w14:paraId="0FFABBDE" w14:textId="7777777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• العدد الذي يمثل قوة للعدد 2 يحتوي على بت واحد فقط مضبوط إلى 1، والباقي أصفار. </w:t>
      </w:r>
    </w:p>
    <w:p w14:paraId="2105EBFF" w14:textId="12141D15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• يمكن التحقق من ذلك باستخدام العملية المنطقية 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n &amp; (n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–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 1) == 0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، والتي تكون صحيحة فقط عندما يكون  قوة للعدد 2. </w:t>
      </w:r>
    </w:p>
    <w:p w14:paraId="7B3B5FE3" w14:textId="7777777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كود الحل بلغة بايثون: </w:t>
      </w:r>
    </w:p>
    <w:p w14:paraId="2FDA87E5" w14:textId="786D554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D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ef isPowerOfTwo(n: int) -&gt; bool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6D9C1C67" w14:textId="75230D68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eturn n &gt; 0 and (n &amp; (n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–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 1)) == 0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</w:t>
      </w:r>
    </w:p>
    <w:p w14:paraId="18FA8ECF" w14:textId="7777777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5F456A8C" w14:textId="7777777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# أمثلة اختبار: </w:t>
      </w:r>
    </w:p>
    <w:p w14:paraId="0515646A" w14:textId="3EE7EA42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P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rint(isPowerOfTwo(1))   # True</w:t>
      </w:r>
    </w:p>
    <w:p w14:paraId="20B9EB09" w14:textId="061E920A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P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rint(isPowerOfTwo(16))  # True</w:t>
      </w:r>
    </w:p>
    <w:p w14:paraId="177A7869" w14:textId="580F12EC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P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rint(isPowerOfTwo(3))   # False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</w:t>
      </w:r>
    </w:p>
    <w:p w14:paraId="506A1A34" w14:textId="7777777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التفسير: </w:t>
      </w:r>
    </w:p>
    <w:p w14:paraId="117C105D" w14:textId="5626939E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• إذا كان  قوة للعدد 2، فإن 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n &amp; (n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–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 1)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سيكون 0، لأن جميع البتات بعد البت الوحيد المضبوط ستكون 0. </w:t>
      </w:r>
    </w:p>
    <w:p w14:paraId="5F8C8099" w14:textId="77777777" w:rsidR="00F65135" w:rsidRDefault="00F65135" w:rsidP="00BE70A4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• نتحقق أيضًا من أن  موجب، لأن القيم السالبة لا يمكن أن تكون قوى للعدد 2. </w:t>
      </w:r>
    </w:p>
    <w:p w14:paraId="2C2E4BFE" w14:textId="72A7C00E" w:rsidR="00F65135" w:rsidRPr="00F65135" w:rsidRDefault="00F65135" w:rsidP="00BE70A4">
      <w:pPr>
        <w:spacing w:line="360" w:lineRule="auto"/>
        <w:rPr>
          <w:rFonts w:asciiTheme="majorBidi" w:hAnsiTheme="majorBidi" w:cstheme="majorBidi"/>
          <w:color w:val="FFFFFF" w:themeColor="background1"/>
          <w:sz w:val="22"/>
          <w:szCs w:val="22"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بهذه الطريقة، نحل المشكلة بكفاءة دون الحاجة إلى الحلقات أو الاستدعاء التكراري.</w:t>
      </w:r>
      <w:r>
        <w:rPr>
          <w:rFonts w:asciiTheme="majorBidi" w:hAnsiTheme="majorBidi" w:cstheme="majorBidi" w:hint="cs"/>
          <w:color w:val="FFFFFF" w:themeColor="background1"/>
          <w:sz w:val="22"/>
          <w:szCs w:val="22"/>
          <w:rtl/>
        </w:rPr>
        <w:t>"</w:t>
      </w:r>
    </w:p>
    <w:p w14:paraId="187BB825" w14:textId="07262405" w:rsidR="00BE70A4" w:rsidRPr="00BE70A4" w:rsidRDefault="00BE70A4" w:rsidP="00BE70A4">
      <w:pPr>
        <w:spacing w:line="360" w:lineRule="auto"/>
        <w:rPr>
          <w:rFonts w:asciiTheme="majorBidi" w:hAnsiTheme="majorBidi" w:cstheme="majorBidi"/>
          <w:color w:val="000000" w:themeColor="text1"/>
          <w:sz w:val="22"/>
          <w:szCs w:val="22"/>
        </w:rPr>
      </w:pPr>
    </w:p>
    <w:sectPr w:rsidR="00BE70A4" w:rsidRPr="00BE70A4" w:rsidSect="00BE70A4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0A4"/>
    <w:rsid w:val="00154696"/>
    <w:rsid w:val="005A0D52"/>
    <w:rsid w:val="00BE70A4"/>
    <w:rsid w:val="00F6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6BEC310"/>
  <w15:chartTrackingRefBased/>
  <w15:docId w15:val="{92C57874-7BFD-154A-88DF-2AEABC3C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E7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E7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7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E7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E7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E7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E7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E7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E7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E7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E7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E7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E70A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E70A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E70A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E70A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E70A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E70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E7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E7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E7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E7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E7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E70A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E70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E70A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E7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E70A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E70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Fleifel</dc:creator>
  <cp:keywords/>
  <dc:description/>
  <cp:lastModifiedBy>Mohamed Fleifel</cp:lastModifiedBy>
  <cp:revision>2</cp:revision>
  <dcterms:created xsi:type="dcterms:W3CDTF">2025-02-27T20:45:00Z</dcterms:created>
  <dcterms:modified xsi:type="dcterms:W3CDTF">2025-02-27T20:45:00Z</dcterms:modified>
</cp:coreProperties>
</file>