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5560A" w:rsidRDefault="009125CE" w:rsidP="0081426F">
      <w:pPr>
        <w:spacing w:line="360" w:lineRule="auto"/>
        <w:ind w:left="360"/>
        <w:rPr>
          <w:rFonts w:ascii="Simplified Arabic" w:hAnsi="Simplified Arabic" w:cs="Simplified Arabic"/>
          <w:b/>
          <w:bCs/>
          <w:sz w:val="32"/>
          <w:szCs w:val="32"/>
          <w:lang w:bidi="ar-EG"/>
        </w:rPr>
      </w:pPr>
      <w:r w:rsidRPr="0005560A">
        <w:rPr>
          <w:rFonts w:ascii="Simplified Arabic" w:hAnsi="Simplified Arabic" w:cs="Simplified Arabic" w:hint="cs"/>
          <w:b/>
          <w:bCs/>
          <w:sz w:val="32"/>
          <w:szCs w:val="32"/>
          <w:rtl/>
          <w:lang w:bidi="ar-EG"/>
        </w:rPr>
        <w:t xml:space="preserve">جامعة </w:t>
      </w:r>
      <w:proofErr w:type="spellStart"/>
      <w:r w:rsidRPr="0005560A">
        <w:rPr>
          <w:rFonts w:ascii="Simplified Arabic" w:hAnsi="Simplified Arabic" w:cs="Simplified Arabic" w:hint="cs"/>
          <w:b/>
          <w:bCs/>
          <w:sz w:val="32"/>
          <w:szCs w:val="32"/>
          <w:rtl/>
          <w:lang w:bidi="ar-EG"/>
        </w:rPr>
        <w:t>ميدأوشن</w:t>
      </w:r>
      <w:proofErr w:type="spellEnd"/>
      <w:r w:rsidRPr="0005560A">
        <w:rPr>
          <w:rFonts w:ascii="Simplified Arabic" w:hAnsi="Simplified Arabic" w:cs="Simplified Arabic" w:hint="cs"/>
          <w:b/>
          <w:bCs/>
          <w:sz w:val="32"/>
          <w:szCs w:val="32"/>
          <w:rtl/>
          <w:lang w:bidi="ar-EG"/>
        </w:rPr>
        <w:t xml:space="preserve"> </w:t>
      </w:r>
    </w:p>
    <w:p w14:paraId="1E957002" w14:textId="04B27A9D" w:rsidR="00F546CE" w:rsidRPr="0005560A" w:rsidRDefault="009125CE" w:rsidP="0081426F">
      <w:pPr>
        <w:spacing w:line="360" w:lineRule="auto"/>
        <w:ind w:left="360"/>
        <w:rPr>
          <w:rFonts w:ascii="Simplified Arabic" w:hAnsi="Simplified Arabic" w:cs="Simplified Arabic"/>
          <w:b/>
          <w:bCs/>
          <w:sz w:val="32"/>
          <w:szCs w:val="32"/>
          <w:rtl/>
          <w:lang w:bidi="ar-EG"/>
        </w:rPr>
      </w:pPr>
      <w:r w:rsidRPr="0005560A">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560A">
        <w:rPr>
          <w:rFonts w:ascii="Simplified Arabic" w:hAnsi="Simplified Arabic" w:cs="Simplified Arabic" w:hint="cs"/>
          <w:b/>
          <w:bCs/>
          <w:sz w:val="32"/>
          <w:szCs w:val="32"/>
          <w:lang w:bidi="ar-EG"/>
        </w:rPr>
        <w:t xml:space="preserve">    </w:t>
      </w:r>
      <w:r w:rsidRPr="0005560A">
        <w:rPr>
          <w:rFonts w:ascii="Simplified Arabic" w:hAnsi="Simplified Arabic" w:cs="Simplified Arabic" w:hint="cs"/>
          <w:b/>
          <w:bCs/>
          <w:sz w:val="32"/>
          <w:szCs w:val="32"/>
          <w:rtl/>
          <w:lang w:bidi="ar-EG"/>
        </w:rPr>
        <w:t xml:space="preserve">كلية الإدارة </w:t>
      </w:r>
    </w:p>
    <w:p w14:paraId="0217C513" w14:textId="52115FA4" w:rsidR="009125CE" w:rsidRPr="0005560A" w:rsidRDefault="009125CE" w:rsidP="0081426F">
      <w:pPr>
        <w:spacing w:line="360" w:lineRule="auto"/>
        <w:ind w:left="360"/>
        <w:rPr>
          <w:rFonts w:ascii="Simplified Arabic" w:hAnsi="Simplified Arabic" w:cs="Simplified Arabic"/>
          <w:sz w:val="32"/>
          <w:szCs w:val="32"/>
          <w:rtl/>
          <w:lang w:bidi="ar-EG"/>
        </w:rPr>
      </w:pPr>
      <w:r w:rsidRPr="0005560A">
        <w:rPr>
          <w:rFonts w:ascii="Simplified Arabic" w:hAnsi="Simplified Arabic" w:cs="Simplified Arabic" w:hint="cs"/>
          <w:b/>
          <w:bCs/>
          <w:sz w:val="32"/>
          <w:szCs w:val="32"/>
          <w:rtl/>
          <w:lang w:bidi="ar-EG"/>
        </w:rPr>
        <w:t>قسم / تخصص.</w:t>
      </w:r>
      <w:r w:rsidR="000215EE" w:rsidRPr="0005560A">
        <w:rPr>
          <w:rFonts w:ascii="Simplified Arabic" w:hAnsi="Simplified Arabic" w:cs="Simplified Arabic" w:hint="cs"/>
          <w:sz w:val="32"/>
          <w:szCs w:val="32"/>
          <w:rtl/>
          <w:lang w:bidi="ar-EG"/>
        </w:rPr>
        <w:t xml:space="preserve"> ماجستير إدارة الأعمال </w:t>
      </w:r>
    </w:p>
    <w:p w14:paraId="11A91486" w14:textId="77777777" w:rsidR="009125CE" w:rsidRPr="0005560A" w:rsidRDefault="009125CE" w:rsidP="0081426F">
      <w:pPr>
        <w:spacing w:line="360" w:lineRule="auto"/>
        <w:rPr>
          <w:rFonts w:ascii="Simplified Arabic" w:hAnsi="Simplified Arabic" w:cs="Simplified Arabic"/>
          <w:sz w:val="32"/>
          <w:szCs w:val="32"/>
          <w:rtl/>
          <w:lang w:bidi="ar-EG"/>
        </w:rPr>
      </w:pPr>
    </w:p>
    <w:p w14:paraId="3A7BF367" w14:textId="77777777" w:rsidR="009125CE" w:rsidRPr="0005560A" w:rsidRDefault="009125CE" w:rsidP="0081426F">
      <w:pPr>
        <w:spacing w:line="360" w:lineRule="auto"/>
        <w:rPr>
          <w:rFonts w:ascii="Simplified Arabic" w:hAnsi="Simplified Arabic" w:cs="Simplified Arabic"/>
          <w:sz w:val="32"/>
          <w:szCs w:val="32"/>
          <w:rtl/>
          <w:lang w:bidi="ar-EG"/>
        </w:rPr>
      </w:pPr>
    </w:p>
    <w:p w14:paraId="5F6542BF" w14:textId="77777777" w:rsidR="009125CE" w:rsidRPr="0005560A" w:rsidRDefault="009125CE" w:rsidP="0081426F">
      <w:pPr>
        <w:spacing w:line="360" w:lineRule="auto"/>
        <w:rPr>
          <w:rFonts w:ascii="Simplified Arabic" w:hAnsi="Simplified Arabic" w:cs="Simplified Arabic"/>
          <w:sz w:val="32"/>
          <w:szCs w:val="32"/>
          <w:rtl/>
          <w:lang w:bidi="ar-EG"/>
        </w:rPr>
      </w:pPr>
    </w:p>
    <w:p w14:paraId="08401F45" w14:textId="68A2D4DF" w:rsidR="009125CE" w:rsidRPr="0005560A" w:rsidRDefault="00A74F76" w:rsidP="0081426F">
      <w:pPr>
        <w:spacing w:line="360" w:lineRule="auto"/>
        <w:ind w:left="360"/>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عنوان البحث</w:t>
      </w:r>
    </w:p>
    <w:p w14:paraId="232F19A4" w14:textId="21DB880A" w:rsidR="009125CE" w:rsidRPr="0005560A" w:rsidRDefault="007678F6" w:rsidP="0081426F">
      <w:pPr>
        <w:spacing w:line="360" w:lineRule="auto"/>
        <w:ind w:left="360"/>
        <w:jc w:val="center"/>
        <w:rPr>
          <w:rFonts w:ascii="Simplified Arabic" w:hAnsi="Simplified Arabic" w:cs="Simplified Arabic"/>
          <w:sz w:val="32"/>
          <w:szCs w:val="32"/>
          <w:rtl/>
          <w:lang w:bidi="ar-EG"/>
        </w:rPr>
      </w:pPr>
      <w:r w:rsidRPr="0005560A">
        <w:rPr>
          <w:rFonts w:ascii="Simplified Arabic" w:hAnsi="Simplified Arabic" w:cs="Simplified Arabic" w:hint="cs"/>
          <w:sz w:val="32"/>
          <w:szCs w:val="32"/>
          <w:rtl/>
          <w:lang w:bidi="ar-EG"/>
        </w:rPr>
        <w:t xml:space="preserve">دراسة تحليلية تحديات إدارة المشاريع  في </w:t>
      </w:r>
      <w:proofErr w:type="spellStart"/>
      <w:r w:rsidRPr="0005560A">
        <w:rPr>
          <w:rFonts w:ascii="Simplified Arabic" w:hAnsi="Simplified Arabic" w:cs="Simplified Arabic" w:hint="cs"/>
          <w:sz w:val="32"/>
          <w:szCs w:val="32"/>
          <w:rtl/>
          <w:lang w:bidi="ar-EG"/>
        </w:rPr>
        <w:t>السعوديه</w:t>
      </w:r>
      <w:proofErr w:type="spellEnd"/>
      <w:r w:rsidRPr="0005560A">
        <w:rPr>
          <w:rFonts w:ascii="Simplified Arabic" w:hAnsi="Simplified Arabic" w:cs="Simplified Arabic" w:hint="cs"/>
          <w:sz w:val="32"/>
          <w:szCs w:val="32"/>
          <w:rtl/>
          <w:lang w:bidi="ar-EG"/>
        </w:rPr>
        <w:t xml:space="preserve"> دراسة حالة القطاع العام السعودي</w:t>
      </w:r>
      <w:r w:rsidR="00B82AF0" w:rsidRPr="0005560A">
        <w:rPr>
          <w:rFonts w:ascii="Simplified Arabic" w:hAnsi="Simplified Arabic" w:cs="Simplified Arabic" w:hint="cs"/>
          <w:sz w:val="32"/>
          <w:szCs w:val="32"/>
          <w:rtl/>
          <w:lang w:bidi="ar-EG"/>
        </w:rPr>
        <w:t>(</w:t>
      </w:r>
      <w:r w:rsidR="00675CC1" w:rsidRPr="0005560A">
        <w:rPr>
          <w:rFonts w:ascii="Simplified Arabic" w:eastAsia="Times New Roman" w:hAnsi="Simplified Arabic" w:cs="Simplified Arabic" w:hint="cs"/>
          <w:sz w:val="32"/>
          <w:szCs w:val="32"/>
          <w:rtl/>
        </w:rPr>
        <w:t>الهيئة العامة للسياحة والتراث الوطني</w:t>
      </w:r>
      <w:r w:rsidR="00B82AF0" w:rsidRPr="0005560A">
        <w:rPr>
          <w:rFonts w:ascii="Simplified Arabic" w:eastAsia="Times New Roman" w:hAnsi="Simplified Arabic" w:cs="Simplified Arabic" w:hint="cs"/>
          <w:sz w:val="32"/>
          <w:szCs w:val="32"/>
          <w:rtl/>
        </w:rPr>
        <w:t>)</w:t>
      </w:r>
    </w:p>
    <w:p w14:paraId="0EB57E30" w14:textId="77777777" w:rsidR="009125CE" w:rsidRPr="0005560A" w:rsidRDefault="009125CE" w:rsidP="0081426F">
      <w:pPr>
        <w:spacing w:line="360" w:lineRule="auto"/>
        <w:jc w:val="center"/>
        <w:rPr>
          <w:rFonts w:ascii="Simplified Arabic" w:hAnsi="Simplified Arabic" w:cs="Simplified Arabic"/>
          <w:b/>
          <w:bCs/>
          <w:sz w:val="32"/>
          <w:szCs w:val="32"/>
          <w:rtl/>
          <w:lang w:bidi="ar-EG"/>
        </w:rPr>
      </w:pPr>
    </w:p>
    <w:p w14:paraId="20245DE5" w14:textId="77777777" w:rsidR="009A71A9" w:rsidRPr="0005560A" w:rsidRDefault="009125CE" w:rsidP="0081426F">
      <w:pPr>
        <w:spacing w:line="360" w:lineRule="auto"/>
        <w:ind w:left="360"/>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إعداد الطالب/</w:t>
      </w:r>
      <w:r w:rsidR="009A71A9" w:rsidRPr="0005560A">
        <w:rPr>
          <w:rFonts w:ascii="Simplified Arabic" w:hAnsi="Simplified Arabic" w:cs="Simplified Arabic" w:hint="cs"/>
          <w:b/>
          <w:bCs/>
          <w:sz w:val="32"/>
          <w:szCs w:val="32"/>
          <w:rtl/>
          <w:lang w:bidi="ar-EG"/>
        </w:rPr>
        <w:t xml:space="preserve">الاسم : نايف صلاح </w:t>
      </w:r>
      <w:proofErr w:type="spellStart"/>
      <w:r w:rsidR="009A71A9" w:rsidRPr="0005560A">
        <w:rPr>
          <w:rFonts w:ascii="Simplified Arabic" w:hAnsi="Simplified Arabic" w:cs="Simplified Arabic" w:hint="cs"/>
          <w:b/>
          <w:bCs/>
          <w:sz w:val="32"/>
          <w:szCs w:val="32"/>
          <w:rtl/>
          <w:lang w:bidi="ar-EG"/>
        </w:rPr>
        <w:t>الكريدلي</w:t>
      </w:r>
      <w:proofErr w:type="spellEnd"/>
      <w:r w:rsidR="009A71A9" w:rsidRPr="0005560A">
        <w:rPr>
          <w:rFonts w:ascii="Simplified Arabic" w:hAnsi="Simplified Arabic" w:cs="Simplified Arabic" w:hint="cs"/>
          <w:b/>
          <w:bCs/>
          <w:sz w:val="32"/>
          <w:szCs w:val="32"/>
          <w:rtl/>
          <w:lang w:bidi="ar-EG"/>
        </w:rPr>
        <w:t xml:space="preserve"> </w:t>
      </w:r>
    </w:p>
    <w:p w14:paraId="4EAEEAB5" w14:textId="5DE12C04" w:rsidR="00947E27" w:rsidRPr="0005560A" w:rsidRDefault="009125CE" w:rsidP="0081426F">
      <w:pPr>
        <w:spacing w:line="360" w:lineRule="auto"/>
        <w:ind w:left="360"/>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إشراف/</w:t>
      </w:r>
      <w:r w:rsidR="00947E27" w:rsidRPr="0005560A">
        <w:rPr>
          <w:rFonts w:ascii="Simplified Arabic" w:hAnsi="Simplified Arabic" w:cs="Simplified Arabic" w:hint="cs"/>
          <w:b/>
          <w:bCs/>
          <w:sz w:val="32"/>
          <w:szCs w:val="32"/>
          <w:rtl/>
          <w:lang w:bidi="ar-EG"/>
        </w:rPr>
        <w:t>د. الفيصل عبد الحميد محمد</w:t>
      </w:r>
    </w:p>
    <w:p w14:paraId="3B7A3B81" w14:textId="3A030BFD" w:rsidR="00947E27" w:rsidRPr="0005560A" w:rsidRDefault="00947E27" w:rsidP="0081426F">
      <w:pPr>
        <w:spacing w:line="360" w:lineRule="auto"/>
        <w:ind w:left="360"/>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د. فايز علي جراد</w:t>
      </w:r>
    </w:p>
    <w:p w14:paraId="14480418" w14:textId="78A6C3AC" w:rsidR="009125CE" w:rsidRPr="0005560A" w:rsidRDefault="009125CE" w:rsidP="0081426F">
      <w:pPr>
        <w:spacing w:line="360" w:lineRule="auto"/>
        <w:ind w:left="360"/>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العام الدراسي:</w:t>
      </w:r>
    </w:p>
    <w:p w14:paraId="71099ADB" w14:textId="4DF22E18" w:rsidR="009125CE" w:rsidRPr="0005560A" w:rsidRDefault="00D91BC1" w:rsidP="0081426F">
      <w:pPr>
        <w:spacing w:line="360" w:lineRule="auto"/>
        <w:ind w:left="360"/>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2025</w:t>
      </w:r>
    </w:p>
    <w:p w14:paraId="6A6A4612" w14:textId="6A7D8857" w:rsidR="00974649" w:rsidRPr="0005560A" w:rsidRDefault="0081426F" w:rsidP="0081426F">
      <w:pPr>
        <w:spacing w:line="360" w:lineRule="auto"/>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lastRenderedPageBreak/>
        <w:t>جدول المحتويات</w:t>
      </w:r>
    </w:p>
    <w:tbl>
      <w:tblPr>
        <w:tblStyle w:val="2-3"/>
        <w:bidiVisual/>
        <w:tblW w:w="0" w:type="auto"/>
        <w:tblLook w:val="04A0" w:firstRow="1" w:lastRow="0" w:firstColumn="1" w:lastColumn="0" w:noHBand="0" w:noVBand="1"/>
      </w:tblPr>
      <w:tblGrid>
        <w:gridCol w:w="7026"/>
        <w:gridCol w:w="1416"/>
      </w:tblGrid>
      <w:tr w:rsidR="0081426F" w:rsidRPr="0005560A" w14:paraId="60817231" w14:textId="77777777" w:rsidTr="00780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5A1E7003" w14:textId="059EB746" w:rsidR="0081426F" w:rsidRPr="0005560A" w:rsidRDefault="007800BE"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الفصل الاول </w:t>
            </w:r>
          </w:p>
        </w:tc>
        <w:tc>
          <w:tcPr>
            <w:tcW w:w="1416" w:type="dxa"/>
          </w:tcPr>
          <w:p w14:paraId="5CBBF882" w14:textId="36DDEE95" w:rsidR="0081426F" w:rsidRPr="0005560A" w:rsidRDefault="000041D1" w:rsidP="0081426F">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1</w:t>
            </w:r>
          </w:p>
        </w:tc>
      </w:tr>
      <w:tr w:rsidR="0081426F" w:rsidRPr="0005560A" w14:paraId="298DD260"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6106A049" w14:textId="5F2C9C2F" w:rsidR="0081426F" w:rsidRPr="0005560A" w:rsidRDefault="007800BE"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الملخص </w:t>
            </w:r>
          </w:p>
        </w:tc>
        <w:tc>
          <w:tcPr>
            <w:tcW w:w="1416" w:type="dxa"/>
          </w:tcPr>
          <w:p w14:paraId="563FEC3B" w14:textId="7B16979A" w:rsidR="0081426F" w:rsidRPr="0005560A" w:rsidRDefault="000041D1"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5</w:t>
            </w:r>
          </w:p>
        </w:tc>
      </w:tr>
      <w:tr w:rsidR="0081426F" w:rsidRPr="0005560A" w14:paraId="1D4E6F18"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0CC8477" w14:textId="2FAC85A0" w:rsidR="0081426F" w:rsidRPr="0005560A" w:rsidRDefault="007800BE"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المقدمة </w:t>
            </w:r>
          </w:p>
        </w:tc>
        <w:tc>
          <w:tcPr>
            <w:tcW w:w="1416" w:type="dxa"/>
          </w:tcPr>
          <w:p w14:paraId="0102B009" w14:textId="2CC2E81B" w:rsidR="0081426F" w:rsidRPr="0005560A" w:rsidRDefault="000041D1"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6</w:t>
            </w:r>
          </w:p>
        </w:tc>
      </w:tr>
      <w:tr w:rsidR="007800BE" w:rsidRPr="0005560A" w14:paraId="5B2D3236"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7AE24F9C" w14:textId="4BF3F609" w:rsidR="007800BE" w:rsidRPr="0005560A" w:rsidRDefault="007800BE"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مشكلة الدراسة </w:t>
            </w:r>
          </w:p>
        </w:tc>
        <w:tc>
          <w:tcPr>
            <w:tcW w:w="1416" w:type="dxa"/>
          </w:tcPr>
          <w:p w14:paraId="5714FCA5" w14:textId="4C4F22B5" w:rsidR="007800BE" w:rsidRPr="0005560A" w:rsidRDefault="000041D1"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7</w:t>
            </w:r>
          </w:p>
        </w:tc>
      </w:tr>
      <w:tr w:rsidR="007800BE" w:rsidRPr="0005560A" w14:paraId="6477604D"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E6F9661" w14:textId="4FD52703" w:rsidR="007800BE" w:rsidRPr="0005560A" w:rsidRDefault="008C7C12"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اهمية الدراسة </w:t>
            </w:r>
          </w:p>
        </w:tc>
        <w:tc>
          <w:tcPr>
            <w:tcW w:w="1416" w:type="dxa"/>
          </w:tcPr>
          <w:p w14:paraId="29E8D670" w14:textId="29299153" w:rsidR="007800BE" w:rsidRPr="0005560A" w:rsidRDefault="000041D1"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8</w:t>
            </w:r>
          </w:p>
        </w:tc>
      </w:tr>
      <w:tr w:rsidR="008C7C12" w:rsidRPr="0005560A" w14:paraId="34996CA9"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28E21440" w14:textId="5BEB9708" w:rsidR="008C7C12" w:rsidRPr="0005560A" w:rsidRDefault="008C7C12"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اهداف الدراسة </w:t>
            </w:r>
          </w:p>
        </w:tc>
        <w:tc>
          <w:tcPr>
            <w:tcW w:w="1416" w:type="dxa"/>
          </w:tcPr>
          <w:p w14:paraId="042FB0AC" w14:textId="5F847E05" w:rsidR="008C7C12" w:rsidRPr="0005560A" w:rsidRDefault="000041D1"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10</w:t>
            </w:r>
          </w:p>
        </w:tc>
      </w:tr>
      <w:tr w:rsidR="008C7C12" w:rsidRPr="0005560A" w14:paraId="3E765B20"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600A310" w14:textId="751014EE" w:rsidR="008C7C12" w:rsidRPr="0005560A" w:rsidRDefault="008C7C12" w:rsidP="0081426F">
            <w:pPr>
              <w:spacing w:line="360" w:lineRule="auto"/>
              <w:rPr>
                <w:rFonts w:ascii="Simplified Arabic" w:hAnsi="Simplified Arabic" w:cs="Simplified Arabic"/>
                <w:b w:val="0"/>
                <w:bCs w:val="0"/>
                <w:sz w:val="32"/>
                <w:szCs w:val="32"/>
                <w:rtl/>
                <w:lang w:bidi="ar-EG"/>
              </w:rPr>
            </w:pPr>
            <w:proofErr w:type="spellStart"/>
            <w:r w:rsidRPr="0005560A">
              <w:rPr>
                <w:rFonts w:ascii="Simplified Arabic" w:hAnsi="Simplified Arabic" w:cs="Simplified Arabic" w:hint="cs"/>
                <w:b w:val="0"/>
                <w:bCs w:val="0"/>
                <w:sz w:val="32"/>
                <w:szCs w:val="32"/>
                <w:rtl/>
                <w:lang w:bidi="ar-EG"/>
              </w:rPr>
              <w:t>تسأولات</w:t>
            </w:r>
            <w:proofErr w:type="spellEnd"/>
            <w:r w:rsidRPr="0005560A">
              <w:rPr>
                <w:rFonts w:ascii="Simplified Arabic" w:hAnsi="Simplified Arabic" w:cs="Simplified Arabic" w:hint="cs"/>
                <w:b w:val="0"/>
                <w:bCs w:val="0"/>
                <w:sz w:val="32"/>
                <w:szCs w:val="32"/>
                <w:rtl/>
                <w:lang w:bidi="ar-EG"/>
              </w:rPr>
              <w:t xml:space="preserve"> الدراسة </w:t>
            </w:r>
          </w:p>
        </w:tc>
        <w:tc>
          <w:tcPr>
            <w:tcW w:w="1416" w:type="dxa"/>
          </w:tcPr>
          <w:p w14:paraId="217C73E2" w14:textId="49041D3C" w:rsidR="008C7C12" w:rsidRPr="0005560A" w:rsidRDefault="000041D1"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11</w:t>
            </w:r>
          </w:p>
        </w:tc>
      </w:tr>
      <w:tr w:rsidR="008C7C12" w:rsidRPr="0005560A" w14:paraId="3A065B93"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1EC638A1" w14:textId="5989B2E7" w:rsidR="008C7C12" w:rsidRPr="0005560A" w:rsidRDefault="008C7C12"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فرضيات الدراسة </w:t>
            </w:r>
          </w:p>
        </w:tc>
        <w:tc>
          <w:tcPr>
            <w:tcW w:w="1416" w:type="dxa"/>
          </w:tcPr>
          <w:p w14:paraId="35773A5A" w14:textId="5215A737" w:rsidR="008C7C12" w:rsidRPr="0005560A" w:rsidRDefault="0027211E"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12</w:t>
            </w:r>
          </w:p>
        </w:tc>
      </w:tr>
      <w:tr w:rsidR="008C7C12" w:rsidRPr="0005560A" w14:paraId="79285643"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7B6A8952" w14:textId="45A8C3F0" w:rsidR="008C7C12" w:rsidRPr="0005560A" w:rsidRDefault="008C7C12"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مصطلحات الدراسة </w:t>
            </w:r>
          </w:p>
        </w:tc>
        <w:tc>
          <w:tcPr>
            <w:tcW w:w="1416" w:type="dxa"/>
          </w:tcPr>
          <w:p w14:paraId="41230FF7" w14:textId="1EEEDCE8" w:rsidR="008C7C12" w:rsidRPr="0005560A" w:rsidRDefault="0027211E"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13</w:t>
            </w:r>
          </w:p>
        </w:tc>
      </w:tr>
      <w:tr w:rsidR="008C7C12" w:rsidRPr="0005560A" w14:paraId="584BF5DA"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1D09976E" w14:textId="23EC8428" w:rsidR="008C7C12" w:rsidRPr="0005560A" w:rsidRDefault="008C7C12"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متغيرات الدراسة </w:t>
            </w:r>
          </w:p>
        </w:tc>
        <w:tc>
          <w:tcPr>
            <w:tcW w:w="1416" w:type="dxa"/>
          </w:tcPr>
          <w:p w14:paraId="14032916" w14:textId="502DB6F0" w:rsidR="008C7C12" w:rsidRPr="0005560A" w:rsidRDefault="0027211E"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14</w:t>
            </w:r>
          </w:p>
        </w:tc>
      </w:tr>
      <w:tr w:rsidR="008C7C12" w:rsidRPr="0005560A" w14:paraId="598EFE8E"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577A0F43" w14:textId="6178B755" w:rsidR="008C7C12" w:rsidRPr="0005560A" w:rsidRDefault="008C7C12"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الفصل الثاني </w:t>
            </w:r>
          </w:p>
        </w:tc>
        <w:tc>
          <w:tcPr>
            <w:tcW w:w="1416" w:type="dxa"/>
          </w:tcPr>
          <w:p w14:paraId="00A874A1" w14:textId="16EB3C6C" w:rsidR="008C7C12" w:rsidRPr="0005560A" w:rsidRDefault="00F1421B"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16</w:t>
            </w:r>
          </w:p>
        </w:tc>
      </w:tr>
      <w:tr w:rsidR="008C7C12" w:rsidRPr="0005560A" w14:paraId="1D9203DB"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7602CBF9" w14:textId="5FCC7AF7" w:rsidR="008C7C12" w:rsidRPr="0005560A" w:rsidRDefault="008C7C12"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الدراسات السابقة </w:t>
            </w:r>
          </w:p>
        </w:tc>
        <w:tc>
          <w:tcPr>
            <w:tcW w:w="1416" w:type="dxa"/>
          </w:tcPr>
          <w:p w14:paraId="6457F655" w14:textId="2E3E5620" w:rsidR="008C7C12" w:rsidRPr="0005560A" w:rsidRDefault="00F1421B"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17</w:t>
            </w:r>
          </w:p>
        </w:tc>
      </w:tr>
      <w:tr w:rsidR="008C7C12" w:rsidRPr="0005560A" w14:paraId="45458E62"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C8F8D8C" w14:textId="5C26FAE9" w:rsidR="008C7C12" w:rsidRPr="0005560A" w:rsidRDefault="00276C3A"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الإطار النظري </w:t>
            </w:r>
          </w:p>
        </w:tc>
        <w:tc>
          <w:tcPr>
            <w:tcW w:w="1416" w:type="dxa"/>
          </w:tcPr>
          <w:p w14:paraId="3A360409" w14:textId="099B2A44" w:rsidR="008C7C12" w:rsidRPr="0005560A" w:rsidRDefault="00F1421B"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22</w:t>
            </w:r>
          </w:p>
        </w:tc>
      </w:tr>
      <w:tr w:rsidR="00276C3A" w:rsidRPr="0005560A" w14:paraId="5EE4ADB3"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6BC0C026" w14:textId="339F1794" w:rsidR="00276C3A" w:rsidRPr="0005560A" w:rsidRDefault="00445F88"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مفهوم إدارة المشاريع و أهميتها:</w:t>
            </w:r>
          </w:p>
        </w:tc>
        <w:tc>
          <w:tcPr>
            <w:tcW w:w="1416" w:type="dxa"/>
          </w:tcPr>
          <w:p w14:paraId="5C986EEF" w14:textId="461E2F60" w:rsidR="00276C3A" w:rsidRPr="0005560A" w:rsidRDefault="00F1421B"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24</w:t>
            </w:r>
          </w:p>
        </w:tc>
      </w:tr>
      <w:tr w:rsidR="00445F88" w:rsidRPr="0005560A" w14:paraId="1F0FE732"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67DEB6B2" w14:textId="113258D9" w:rsidR="00445F88" w:rsidRPr="0005560A" w:rsidRDefault="00D44E28"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القطاع العام السعودي وإدارة المشاريع:</w:t>
            </w:r>
          </w:p>
        </w:tc>
        <w:tc>
          <w:tcPr>
            <w:tcW w:w="1416" w:type="dxa"/>
          </w:tcPr>
          <w:p w14:paraId="6613C23F" w14:textId="541B5983" w:rsidR="00445F88" w:rsidRPr="0005560A" w:rsidRDefault="00794DFF"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28</w:t>
            </w:r>
          </w:p>
        </w:tc>
      </w:tr>
      <w:tr w:rsidR="00D44E28" w:rsidRPr="0005560A" w14:paraId="3E20D17A"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517BB1F7" w14:textId="0C111AC7" w:rsidR="00D44E28" w:rsidRPr="0005560A" w:rsidRDefault="00D44E28"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الهيئة العامة للسياحة والتراث الوطني:</w:t>
            </w:r>
          </w:p>
        </w:tc>
        <w:tc>
          <w:tcPr>
            <w:tcW w:w="1416" w:type="dxa"/>
          </w:tcPr>
          <w:p w14:paraId="11672C72" w14:textId="68E6E2CE" w:rsidR="00D44E28" w:rsidRPr="0005560A" w:rsidRDefault="00794DFF"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31</w:t>
            </w:r>
          </w:p>
        </w:tc>
      </w:tr>
      <w:tr w:rsidR="00D44E28" w:rsidRPr="0005560A" w14:paraId="373A4786"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6E1ED536" w14:textId="472BE75B" w:rsidR="00D44E28" w:rsidRPr="0005560A" w:rsidRDefault="00A15F57"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lastRenderedPageBreak/>
              <w:t>الإطار النظري لإدارة المشاريع:</w:t>
            </w:r>
          </w:p>
        </w:tc>
        <w:tc>
          <w:tcPr>
            <w:tcW w:w="1416" w:type="dxa"/>
          </w:tcPr>
          <w:p w14:paraId="2FE67599" w14:textId="3F5879CC" w:rsidR="00D44E28" w:rsidRPr="0005560A" w:rsidRDefault="00B06274"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34</w:t>
            </w:r>
          </w:p>
        </w:tc>
      </w:tr>
      <w:tr w:rsidR="00A15F57" w:rsidRPr="0005560A" w14:paraId="68DFC09A"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4132BC76" w14:textId="6AECC862" w:rsidR="00A15F57" w:rsidRPr="0005560A" w:rsidRDefault="00A15F57"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التحديات النموذجية لإدارة المشاريع في قطاع السياحة والتراث الوطني:</w:t>
            </w:r>
          </w:p>
        </w:tc>
        <w:tc>
          <w:tcPr>
            <w:tcW w:w="1416" w:type="dxa"/>
          </w:tcPr>
          <w:p w14:paraId="5274E0C5" w14:textId="372F1AD6" w:rsidR="00A15F57" w:rsidRPr="0005560A" w:rsidRDefault="005C2A8A"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37</w:t>
            </w:r>
          </w:p>
        </w:tc>
      </w:tr>
      <w:tr w:rsidR="00A15F57" w:rsidRPr="0005560A" w14:paraId="3AD18C14"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1012C062" w14:textId="4D077D1D" w:rsidR="00A15F57" w:rsidRPr="0005560A" w:rsidRDefault="006B438A"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تحليل بيئة المشروع في الهيئة العامة للسياحة والتراث الوطني</w:t>
            </w:r>
          </w:p>
        </w:tc>
        <w:tc>
          <w:tcPr>
            <w:tcW w:w="1416" w:type="dxa"/>
          </w:tcPr>
          <w:p w14:paraId="3A6B20AE" w14:textId="296E3C5C" w:rsidR="00A15F57" w:rsidRPr="0005560A" w:rsidRDefault="005C2A8A"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41</w:t>
            </w:r>
          </w:p>
        </w:tc>
      </w:tr>
      <w:tr w:rsidR="006B438A" w:rsidRPr="0005560A" w14:paraId="020F92BD"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31EB3B93" w14:textId="00D1BF40" w:rsidR="006B438A"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دور الثقافة التنظيمية في إدارة المشاريع</w:t>
            </w:r>
          </w:p>
        </w:tc>
        <w:tc>
          <w:tcPr>
            <w:tcW w:w="1416" w:type="dxa"/>
          </w:tcPr>
          <w:p w14:paraId="285939EA" w14:textId="44BBF699" w:rsidR="006B438A" w:rsidRPr="0005560A" w:rsidRDefault="00D12ACA"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44</w:t>
            </w:r>
          </w:p>
        </w:tc>
      </w:tr>
      <w:tr w:rsidR="00DE6A80" w:rsidRPr="0005560A" w14:paraId="2D15AA63"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3102D995" w14:textId="33365FF9"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أفضل الممارسات في إدارة المشاريع:</w:t>
            </w:r>
          </w:p>
        </w:tc>
        <w:tc>
          <w:tcPr>
            <w:tcW w:w="1416" w:type="dxa"/>
          </w:tcPr>
          <w:p w14:paraId="55620990" w14:textId="0EFA9956" w:rsidR="00DE6A80" w:rsidRPr="0005560A" w:rsidRDefault="00D12ACA"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47</w:t>
            </w:r>
          </w:p>
        </w:tc>
      </w:tr>
      <w:tr w:rsidR="00DE6A80" w:rsidRPr="0005560A" w14:paraId="1B4864FC"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42FDD45E" w14:textId="4356E09A"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أثر التكنولوجيا على إدارة المشاريع</w:t>
            </w:r>
          </w:p>
        </w:tc>
        <w:tc>
          <w:tcPr>
            <w:tcW w:w="1416" w:type="dxa"/>
          </w:tcPr>
          <w:p w14:paraId="1EC8E00F" w14:textId="45E899F2" w:rsidR="00DE6A80" w:rsidRPr="0005560A" w:rsidRDefault="007C5350"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49</w:t>
            </w:r>
          </w:p>
        </w:tc>
      </w:tr>
      <w:tr w:rsidR="00DE6A80" w:rsidRPr="0005560A" w14:paraId="5736E060"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9481D30" w14:textId="6F4AA268"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اقتراحات لتطوير إدارة المشاريع في الهيئة</w:t>
            </w:r>
          </w:p>
        </w:tc>
        <w:tc>
          <w:tcPr>
            <w:tcW w:w="1416" w:type="dxa"/>
          </w:tcPr>
          <w:p w14:paraId="6E94A2CF" w14:textId="437911F3" w:rsidR="00DE6A80" w:rsidRPr="0005560A" w:rsidRDefault="00A32288"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53</w:t>
            </w:r>
          </w:p>
        </w:tc>
      </w:tr>
      <w:tr w:rsidR="00DE6A80" w:rsidRPr="0005560A" w14:paraId="2A434B50"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068E1297" w14:textId="56652CCD"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الخاتمة </w:t>
            </w:r>
          </w:p>
        </w:tc>
        <w:tc>
          <w:tcPr>
            <w:tcW w:w="1416" w:type="dxa"/>
          </w:tcPr>
          <w:p w14:paraId="136BD126" w14:textId="55F82596" w:rsidR="00DE6A80" w:rsidRPr="0005560A" w:rsidRDefault="00A32288"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56</w:t>
            </w:r>
          </w:p>
        </w:tc>
      </w:tr>
      <w:tr w:rsidR="00DE6A80" w:rsidRPr="0005560A" w14:paraId="5D40EA78"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527D3C87" w14:textId="58FE1B54"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الفصل الثالث </w:t>
            </w:r>
          </w:p>
        </w:tc>
        <w:tc>
          <w:tcPr>
            <w:tcW w:w="1416" w:type="dxa"/>
          </w:tcPr>
          <w:p w14:paraId="2987E3F5" w14:textId="0747749E" w:rsidR="00DE6A80" w:rsidRPr="0005560A" w:rsidRDefault="00A32288"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57</w:t>
            </w:r>
          </w:p>
        </w:tc>
      </w:tr>
      <w:tr w:rsidR="00DE6A80" w:rsidRPr="0005560A" w14:paraId="1B6638CB"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37268E03" w14:textId="50896818"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منهجية الدراسة </w:t>
            </w:r>
          </w:p>
        </w:tc>
        <w:tc>
          <w:tcPr>
            <w:tcW w:w="1416" w:type="dxa"/>
          </w:tcPr>
          <w:p w14:paraId="5D22CED9" w14:textId="63408194" w:rsidR="00DE6A80" w:rsidRPr="0005560A" w:rsidRDefault="00A32288"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58</w:t>
            </w:r>
          </w:p>
        </w:tc>
      </w:tr>
      <w:tr w:rsidR="00DE6A80" w:rsidRPr="0005560A" w14:paraId="43B648B9"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584637A" w14:textId="1FA17EF9"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مجتمع الدراسة </w:t>
            </w:r>
          </w:p>
        </w:tc>
        <w:tc>
          <w:tcPr>
            <w:tcW w:w="1416" w:type="dxa"/>
          </w:tcPr>
          <w:p w14:paraId="02E91AD0" w14:textId="76AFD5A2" w:rsidR="00DE6A80" w:rsidRPr="0005560A" w:rsidRDefault="00A32288"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58</w:t>
            </w:r>
          </w:p>
        </w:tc>
      </w:tr>
      <w:tr w:rsidR="00DE6A80" w:rsidRPr="0005560A" w14:paraId="75D14518"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477547C6" w14:textId="17710754" w:rsidR="00DE6A80" w:rsidRPr="0005560A" w:rsidRDefault="00DE6A8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ادوات جمع البيانات </w:t>
            </w:r>
          </w:p>
        </w:tc>
        <w:tc>
          <w:tcPr>
            <w:tcW w:w="1416" w:type="dxa"/>
          </w:tcPr>
          <w:p w14:paraId="794F648C" w14:textId="2F1F515E" w:rsidR="00DE6A80" w:rsidRPr="0005560A" w:rsidRDefault="00AB0FFF"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59</w:t>
            </w:r>
          </w:p>
        </w:tc>
      </w:tr>
      <w:tr w:rsidR="00DE6A80" w:rsidRPr="0005560A" w14:paraId="4FA6EBA7"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194AE6A6" w14:textId="0273E2F7" w:rsidR="00DE6A80" w:rsidRPr="0005560A" w:rsidRDefault="00F459E3"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حدود الدراسة </w:t>
            </w:r>
          </w:p>
        </w:tc>
        <w:tc>
          <w:tcPr>
            <w:tcW w:w="1416" w:type="dxa"/>
          </w:tcPr>
          <w:p w14:paraId="697F31D0" w14:textId="0168E11F" w:rsidR="00DE6A80" w:rsidRPr="0005560A" w:rsidRDefault="00AB0FFF"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60</w:t>
            </w:r>
          </w:p>
        </w:tc>
      </w:tr>
      <w:tr w:rsidR="00F459E3" w:rsidRPr="0005560A" w14:paraId="561AEC06"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2BE302DD" w14:textId="2FA2B214" w:rsidR="00F459E3" w:rsidRPr="0005560A" w:rsidRDefault="00F459E3"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الاستبيان </w:t>
            </w:r>
          </w:p>
        </w:tc>
        <w:tc>
          <w:tcPr>
            <w:tcW w:w="1416" w:type="dxa"/>
          </w:tcPr>
          <w:p w14:paraId="3EF19CD8" w14:textId="69C85EAE" w:rsidR="00F459E3" w:rsidRPr="0005560A" w:rsidRDefault="00AB0FFF"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61</w:t>
            </w:r>
          </w:p>
        </w:tc>
      </w:tr>
      <w:tr w:rsidR="00F459E3" w:rsidRPr="0005560A" w14:paraId="300CEAF7"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16269C9" w14:textId="7766D335" w:rsidR="00F459E3" w:rsidRPr="0005560A" w:rsidRDefault="00F459E3"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الفصل الرابع </w:t>
            </w:r>
          </w:p>
        </w:tc>
        <w:tc>
          <w:tcPr>
            <w:tcW w:w="1416" w:type="dxa"/>
          </w:tcPr>
          <w:p w14:paraId="77812247" w14:textId="692FD1F9" w:rsidR="00F459E3" w:rsidRPr="0005560A" w:rsidRDefault="00514817"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66</w:t>
            </w:r>
          </w:p>
        </w:tc>
      </w:tr>
      <w:tr w:rsidR="00F459E3" w:rsidRPr="0005560A" w14:paraId="3E620258"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6A105611" w14:textId="2A4C5798" w:rsidR="00F459E3" w:rsidRPr="0005560A" w:rsidRDefault="00F459E3"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التحليل الاحصائي </w:t>
            </w:r>
          </w:p>
        </w:tc>
        <w:tc>
          <w:tcPr>
            <w:tcW w:w="1416" w:type="dxa"/>
          </w:tcPr>
          <w:p w14:paraId="0FC2C73C" w14:textId="4633D8EE" w:rsidR="00F459E3" w:rsidRPr="0005560A" w:rsidRDefault="00514817"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67</w:t>
            </w:r>
          </w:p>
        </w:tc>
      </w:tr>
      <w:tr w:rsidR="00F459E3" w:rsidRPr="0005560A" w14:paraId="5860162A"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BCDC55D" w14:textId="5CC2798C" w:rsidR="00F459E3" w:rsidRPr="0005560A" w:rsidRDefault="00AC582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lastRenderedPageBreak/>
              <w:t xml:space="preserve">النتائج </w:t>
            </w:r>
          </w:p>
        </w:tc>
        <w:tc>
          <w:tcPr>
            <w:tcW w:w="1416" w:type="dxa"/>
          </w:tcPr>
          <w:p w14:paraId="30195F0C" w14:textId="3C8E26DE" w:rsidR="00F459E3" w:rsidRPr="0005560A" w:rsidRDefault="00514817"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73</w:t>
            </w:r>
          </w:p>
        </w:tc>
      </w:tr>
      <w:tr w:rsidR="00AC5820" w:rsidRPr="0005560A" w14:paraId="31A13FA6"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61008F1A" w14:textId="437867BA" w:rsidR="00AC5820" w:rsidRPr="0005560A" w:rsidRDefault="00AC582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التوصيات </w:t>
            </w:r>
          </w:p>
        </w:tc>
        <w:tc>
          <w:tcPr>
            <w:tcW w:w="1416" w:type="dxa"/>
          </w:tcPr>
          <w:p w14:paraId="6D7EB98D" w14:textId="2CF83252" w:rsidR="00AC5820" w:rsidRPr="0005560A" w:rsidRDefault="00514817"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74</w:t>
            </w:r>
          </w:p>
        </w:tc>
      </w:tr>
      <w:tr w:rsidR="00AC5820" w:rsidRPr="0005560A" w14:paraId="36142686"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4F584B40" w14:textId="453B204A" w:rsidR="00AC5820" w:rsidRPr="0005560A" w:rsidRDefault="00AC582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المراجع </w:t>
            </w:r>
          </w:p>
        </w:tc>
        <w:tc>
          <w:tcPr>
            <w:tcW w:w="1416" w:type="dxa"/>
          </w:tcPr>
          <w:p w14:paraId="094BA561" w14:textId="08BAA5BB" w:rsidR="00AC5820" w:rsidRPr="0005560A" w:rsidRDefault="00514817"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76</w:t>
            </w:r>
          </w:p>
        </w:tc>
      </w:tr>
      <w:tr w:rsidR="00AC5820" w:rsidRPr="0005560A" w14:paraId="6D161557" w14:textId="77777777" w:rsidTr="0078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6" w:type="dxa"/>
          </w:tcPr>
          <w:p w14:paraId="1DCDA165" w14:textId="30B11C64" w:rsidR="00AC5820" w:rsidRPr="0005560A" w:rsidRDefault="00AC582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الملخص </w:t>
            </w:r>
          </w:p>
        </w:tc>
        <w:tc>
          <w:tcPr>
            <w:tcW w:w="1416" w:type="dxa"/>
          </w:tcPr>
          <w:p w14:paraId="74B55F4D" w14:textId="6B6534D5" w:rsidR="00AC5820" w:rsidRPr="0005560A" w:rsidRDefault="0070717C" w:rsidP="0081426F">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79</w:t>
            </w:r>
          </w:p>
        </w:tc>
      </w:tr>
      <w:tr w:rsidR="00AC5820" w:rsidRPr="0005560A" w14:paraId="040BA063" w14:textId="77777777" w:rsidTr="007800BE">
        <w:tc>
          <w:tcPr>
            <w:cnfStyle w:val="001000000000" w:firstRow="0" w:lastRow="0" w:firstColumn="1" w:lastColumn="0" w:oddVBand="0" w:evenVBand="0" w:oddHBand="0" w:evenHBand="0" w:firstRowFirstColumn="0" w:firstRowLastColumn="0" w:lastRowFirstColumn="0" w:lastRowLastColumn="0"/>
            <w:tcW w:w="7026" w:type="dxa"/>
          </w:tcPr>
          <w:p w14:paraId="1B4631C4" w14:textId="30316638" w:rsidR="00AC5820" w:rsidRPr="0005560A" w:rsidRDefault="00AC5820" w:rsidP="0081426F">
            <w:pPr>
              <w:spacing w:line="360" w:lineRule="auto"/>
              <w:rPr>
                <w:rFonts w:ascii="Simplified Arabic" w:hAnsi="Simplified Arabic" w:cs="Simplified Arabic"/>
                <w:b w:val="0"/>
                <w:bCs w:val="0"/>
                <w:sz w:val="32"/>
                <w:szCs w:val="32"/>
                <w:rtl/>
                <w:lang w:bidi="ar-EG"/>
              </w:rPr>
            </w:pPr>
            <w:r w:rsidRPr="0005560A">
              <w:rPr>
                <w:rFonts w:ascii="Simplified Arabic" w:hAnsi="Simplified Arabic" w:cs="Simplified Arabic" w:hint="cs"/>
                <w:b w:val="0"/>
                <w:bCs w:val="0"/>
                <w:sz w:val="32"/>
                <w:szCs w:val="32"/>
                <w:rtl/>
                <w:lang w:bidi="ar-EG"/>
              </w:rPr>
              <w:t xml:space="preserve">الملاحق </w:t>
            </w:r>
          </w:p>
        </w:tc>
        <w:tc>
          <w:tcPr>
            <w:tcW w:w="1416" w:type="dxa"/>
          </w:tcPr>
          <w:p w14:paraId="6EEFE406" w14:textId="789856AC" w:rsidR="00AC5820" w:rsidRPr="0005560A" w:rsidRDefault="0070717C" w:rsidP="0081426F">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80</w:t>
            </w:r>
          </w:p>
        </w:tc>
      </w:tr>
    </w:tbl>
    <w:p w14:paraId="10AFFDBD" w14:textId="77777777" w:rsidR="0081426F" w:rsidRPr="0005560A" w:rsidRDefault="0081426F" w:rsidP="0081426F">
      <w:pPr>
        <w:spacing w:line="360" w:lineRule="auto"/>
        <w:rPr>
          <w:rFonts w:ascii="Simplified Arabic" w:hAnsi="Simplified Arabic" w:cs="Simplified Arabic"/>
          <w:b/>
          <w:bCs/>
          <w:sz w:val="32"/>
          <w:szCs w:val="32"/>
          <w:rtl/>
          <w:lang w:bidi="ar-EG"/>
        </w:rPr>
      </w:pPr>
    </w:p>
    <w:p w14:paraId="33B6CF92" w14:textId="77777777" w:rsidR="000F3648" w:rsidRPr="0005560A" w:rsidRDefault="000F3648" w:rsidP="0081426F">
      <w:pPr>
        <w:spacing w:line="360" w:lineRule="auto"/>
        <w:jc w:val="center"/>
        <w:rPr>
          <w:rFonts w:ascii="Simplified Arabic" w:hAnsi="Simplified Arabic" w:cs="Simplified Arabic"/>
          <w:b/>
          <w:bCs/>
          <w:sz w:val="32"/>
          <w:szCs w:val="32"/>
          <w:rtl/>
          <w:lang w:bidi="ar-EG"/>
        </w:rPr>
      </w:pPr>
    </w:p>
    <w:p w14:paraId="72FE1BAF" w14:textId="77777777" w:rsidR="00B34FAE" w:rsidRPr="0005560A" w:rsidRDefault="00B34FAE" w:rsidP="0081426F">
      <w:pPr>
        <w:spacing w:line="360" w:lineRule="auto"/>
        <w:jc w:val="center"/>
        <w:rPr>
          <w:rFonts w:ascii="Simplified Arabic" w:hAnsi="Simplified Arabic" w:cs="Simplified Arabic"/>
          <w:b/>
          <w:bCs/>
          <w:sz w:val="32"/>
          <w:szCs w:val="32"/>
          <w:rtl/>
          <w:lang w:bidi="ar-EG"/>
        </w:rPr>
      </w:pPr>
    </w:p>
    <w:p w14:paraId="02D43037" w14:textId="77777777" w:rsidR="00AC5820" w:rsidRPr="0005560A" w:rsidRDefault="00AC5820" w:rsidP="0081426F">
      <w:pPr>
        <w:spacing w:line="360" w:lineRule="auto"/>
        <w:jc w:val="center"/>
        <w:rPr>
          <w:rFonts w:ascii="Simplified Arabic" w:hAnsi="Simplified Arabic" w:cs="Simplified Arabic"/>
          <w:b/>
          <w:bCs/>
          <w:sz w:val="32"/>
          <w:szCs w:val="32"/>
          <w:rtl/>
          <w:lang w:bidi="ar-EG"/>
        </w:rPr>
      </w:pPr>
    </w:p>
    <w:p w14:paraId="3CF41DE7" w14:textId="77777777" w:rsidR="00AC5820" w:rsidRPr="0005560A" w:rsidRDefault="00AC5820" w:rsidP="0081426F">
      <w:pPr>
        <w:spacing w:line="360" w:lineRule="auto"/>
        <w:jc w:val="center"/>
        <w:rPr>
          <w:rFonts w:ascii="Simplified Arabic" w:hAnsi="Simplified Arabic" w:cs="Simplified Arabic"/>
          <w:b/>
          <w:bCs/>
          <w:sz w:val="32"/>
          <w:szCs w:val="32"/>
          <w:rtl/>
          <w:lang w:bidi="ar-EG"/>
        </w:rPr>
      </w:pPr>
    </w:p>
    <w:p w14:paraId="4025B8A4" w14:textId="77777777" w:rsidR="00AC5820" w:rsidRPr="0005560A" w:rsidRDefault="00AC5820" w:rsidP="0081426F">
      <w:pPr>
        <w:spacing w:line="360" w:lineRule="auto"/>
        <w:jc w:val="center"/>
        <w:rPr>
          <w:rFonts w:ascii="Simplified Arabic" w:hAnsi="Simplified Arabic" w:cs="Simplified Arabic"/>
          <w:b/>
          <w:bCs/>
          <w:sz w:val="32"/>
          <w:szCs w:val="32"/>
          <w:rtl/>
          <w:lang w:bidi="ar-EG"/>
        </w:rPr>
      </w:pPr>
    </w:p>
    <w:p w14:paraId="0111914F" w14:textId="77777777" w:rsidR="00AC5820" w:rsidRPr="0005560A" w:rsidRDefault="00AC5820" w:rsidP="0081426F">
      <w:pPr>
        <w:spacing w:line="360" w:lineRule="auto"/>
        <w:jc w:val="center"/>
        <w:rPr>
          <w:rFonts w:ascii="Simplified Arabic" w:hAnsi="Simplified Arabic" w:cs="Simplified Arabic"/>
          <w:b/>
          <w:bCs/>
          <w:sz w:val="32"/>
          <w:szCs w:val="32"/>
          <w:rtl/>
          <w:lang w:bidi="ar-EG"/>
        </w:rPr>
      </w:pPr>
    </w:p>
    <w:p w14:paraId="175CCA7B" w14:textId="77777777" w:rsidR="00AC5820" w:rsidRPr="0005560A" w:rsidRDefault="00AC5820" w:rsidP="0081426F">
      <w:pPr>
        <w:spacing w:line="360" w:lineRule="auto"/>
        <w:jc w:val="center"/>
        <w:rPr>
          <w:rFonts w:ascii="Simplified Arabic" w:hAnsi="Simplified Arabic" w:cs="Simplified Arabic"/>
          <w:b/>
          <w:bCs/>
          <w:sz w:val="32"/>
          <w:szCs w:val="32"/>
          <w:rtl/>
          <w:lang w:bidi="ar-EG"/>
        </w:rPr>
      </w:pPr>
    </w:p>
    <w:p w14:paraId="2775040B" w14:textId="77777777" w:rsidR="00AC5820" w:rsidRPr="0005560A" w:rsidRDefault="00AC5820" w:rsidP="0081426F">
      <w:pPr>
        <w:spacing w:line="360" w:lineRule="auto"/>
        <w:jc w:val="center"/>
        <w:rPr>
          <w:rFonts w:ascii="Simplified Arabic" w:hAnsi="Simplified Arabic" w:cs="Simplified Arabic"/>
          <w:b/>
          <w:bCs/>
          <w:sz w:val="32"/>
          <w:szCs w:val="32"/>
          <w:rtl/>
          <w:lang w:bidi="ar-EG"/>
        </w:rPr>
      </w:pPr>
    </w:p>
    <w:p w14:paraId="65FAE779" w14:textId="77777777" w:rsidR="00AC5820" w:rsidRPr="0005560A" w:rsidRDefault="00AC5820" w:rsidP="0081426F">
      <w:pPr>
        <w:spacing w:line="360" w:lineRule="auto"/>
        <w:jc w:val="center"/>
        <w:rPr>
          <w:rFonts w:ascii="Simplified Arabic" w:hAnsi="Simplified Arabic" w:cs="Simplified Arabic"/>
          <w:b/>
          <w:bCs/>
          <w:sz w:val="32"/>
          <w:szCs w:val="32"/>
          <w:rtl/>
          <w:lang w:bidi="ar-EG"/>
        </w:rPr>
      </w:pPr>
    </w:p>
    <w:p w14:paraId="67068F04" w14:textId="29743CC9" w:rsidR="000F0D01" w:rsidRPr="0005560A" w:rsidRDefault="00812726" w:rsidP="0081426F">
      <w:pPr>
        <w:pStyle w:val="a4"/>
        <w:spacing w:after="240" w:line="360" w:lineRule="auto"/>
        <w:divId w:val="245500071"/>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lastRenderedPageBreak/>
        <w:t>الملخص</w:t>
      </w:r>
    </w:p>
    <w:p w14:paraId="5B0F07B7" w14:textId="77777777" w:rsidR="008767F8" w:rsidRPr="0005560A" w:rsidRDefault="00812726" w:rsidP="0081426F">
      <w:pPr>
        <w:pStyle w:val="a4"/>
        <w:spacing w:after="240" w:line="360" w:lineRule="auto"/>
        <w:divId w:val="245500071"/>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تهدف هذه الدراسة إلى تحديد التحديات التي تواجه الهيئة في إدارة مشاريعها واقتراح الحلول المناسبة لتحسين الأداء. تم جمع البيانات من خلال استبيان موجه لموظفي الهيئة المعنيين بإدارة المشاريع.</w:t>
      </w:r>
    </w:p>
    <w:p w14:paraId="2DB05059" w14:textId="2CF8ACEF" w:rsidR="00812726" w:rsidRPr="0005560A" w:rsidRDefault="008767F8" w:rsidP="0081426F">
      <w:pPr>
        <w:pStyle w:val="a4"/>
        <w:spacing w:after="240" w:line="360" w:lineRule="auto"/>
        <w:divId w:val="245500071"/>
        <w:rPr>
          <w:rFonts w:ascii="Simplified Arabic" w:hAnsi="Simplified Arabic" w:cs="Simplified Arabic"/>
          <w:color w:val="1B1C1D"/>
          <w:sz w:val="32"/>
          <w:szCs w:val="32"/>
        </w:rPr>
      </w:pPr>
      <w:r w:rsidRPr="0005560A">
        <w:rPr>
          <w:rFonts w:ascii="Simplified Arabic" w:hAnsi="Simplified Arabic" w:cs="Simplified Arabic" w:hint="cs"/>
          <w:color w:val="1B1C1D"/>
          <w:sz w:val="32"/>
          <w:szCs w:val="32"/>
          <w:rtl/>
        </w:rPr>
        <w:t>تؤكد نتائج هذه الدراسة على أهمية تحسين إدارة المشاريع في الهيئة. من خلال تنفيذ التوصيات المقترحة، يمكن للهيئة تحسين أداء مشاريعها وتحقيق أهدافها الاستراتيجية</w:t>
      </w:r>
    </w:p>
    <w:p w14:paraId="5B5E7610" w14:textId="4589DFC0" w:rsidR="000F0D01" w:rsidRPr="0005560A" w:rsidRDefault="000F0D01" w:rsidP="0081426F">
      <w:pPr>
        <w:pStyle w:val="a4"/>
        <w:spacing w:after="240" w:line="360" w:lineRule="auto"/>
        <w:ind w:left="360"/>
        <w:divId w:val="245500071"/>
        <w:rPr>
          <w:rFonts w:ascii="Simplified Arabic" w:hAnsi="Simplified Arabic" w:cs="Simplified Arabic"/>
          <w:color w:val="1B1C1D"/>
          <w:sz w:val="32"/>
          <w:szCs w:val="32"/>
        </w:rPr>
      </w:pPr>
    </w:p>
    <w:p w14:paraId="39047947" w14:textId="77777777" w:rsidR="000F0D01" w:rsidRPr="0005560A" w:rsidRDefault="000F0D01" w:rsidP="0081426F">
      <w:pPr>
        <w:pStyle w:val="a4"/>
        <w:spacing w:after="240" w:line="360" w:lineRule="auto"/>
        <w:ind w:left="720"/>
        <w:divId w:val="245500071"/>
        <w:rPr>
          <w:rFonts w:ascii="Simplified Arabic" w:hAnsi="Simplified Arabic" w:cs="Simplified Arabic"/>
          <w:color w:val="1B1C1D"/>
          <w:sz w:val="32"/>
          <w:szCs w:val="32"/>
          <w:rtl/>
        </w:rPr>
      </w:pPr>
    </w:p>
    <w:p w14:paraId="47829582" w14:textId="77777777" w:rsidR="008767F8" w:rsidRPr="0005560A" w:rsidRDefault="008767F8" w:rsidP="0081426F">
      <w:pPr>
        <w:pStyle w:val="a4"/>
        <w:spacing w:after="240" w:line="360" w:lineRule="auto"/>
        <w:ind w:left="720"/>
        <w:divId w:val="245500071"/>
        <w:rPr>
          <w:rFonts w:ascii="Simplified Arabic" w:hAnsi="Simplified Arabic" w:cs="Simplified Arabic"/>
          <w:color w:val="1B1C1D"/>
          <w:sz w:val="32"/>
          <w:szCs w:val="32"/>
          <w:rtl/>
        </w:rPr>
      </w:pPr>
    </w:p>
    <w:p w14:paraId="7905D217" w14:textId="77777777" w:rsidR="008767F8" w:rsidRPr="0005560A" w:rsidRDefault="008767F8" w:rsidP="0081426F">
      <w:pPr>
        <w:pStyle w:val="a4"/>
        <w:spacing w:after="240" w:line="360" w:lineRule="auto"/>
        <w:ind w:left="720"/>
        <w:divId w:val="245500071"/>
        <w:rPr>
          <w:rFonts w:ascii="Simplified Arabic" w:hAnsi="Simplified Arabic" w:cs="Simplified Arabic"/>
          <w:color w:val="1B1C1D"/>
          <w:sz w:val="32"/>
          <w:szCs w:val="32"/>
          <w:rtl/>
        </w:rPr>
      </w:pPr>
    </w:p>
    <w:p w14:paraId="5D8FEF21" w14:textId="77777777" w:rsidR="008767F8" w:rsidRPr="0005560A" w:rsidRDefault="008767F8" w:rsidP="0081426F">
      <w:pPr>
        <w:pStyle w:val="a4"/>
        <w:spacing w:after="240" w:line="360" w:lineRule="auto"/>
        <w:ind w:left="720"/>
        <w:divId w:val="245500071"/>
        <w:rPr>
          <w:rFonts w:ascii="Simplified Arabic" w:hAnsi="Simplified Arabic" w:cs="Simplified Arabic"/>
          <w:color w:val="1B1C1D"/>
          <w:sz w:val="32"/>
          <w:szCs w:val="32"/>
          <w:rtl/>
        </w:rPr>
      </w:pPr>
    </w:p>
    <w:p w14:paraId="5E941499" w14:textId="77777777" w:rsidR="008767F8" w:rsidRPr="0005560A" w:rsidRDefault="008767F8" w:rsidP="0081426F">
      <w:pPr>
        <w:pStyle w:val="a4"/>
        <w:spacing w:after="240" w:line="360" w:lineRule="auto"/>
        <w:ind w:left="720"/>
        <w:divId w:val="245500071"/>
        <w:rPr>
          <w:rFonts w:ascii="Simplified Arabic" w:hAnsi="Simplified Arabic" w:cs="Simplified Arabic"/>
          <w:color w:val="1B1C1D"/>
          <w:sz w:val="32"/>
          <w:szCs w:val="32"/>
          <w:rtl/>
        </w:rPr>
      </w:pPr>
    </w:p>
    <w:p w14:paraId="337506F6" w14:textId="77777777" w:rsidR="008767F8" w:rsidRPr="0005560A" w:rsidRDefault="008767F8" w:rsidP="0081426F">
      <w:pPr>
        <w:pStyle w:val="a4"/>
        <w:spacing w:after="240" w:line="360" w:lineRule="auto"/>
        <w:ind w:left="720"/>
        <w:divId w:val="245500071"/>
        <w:rPr>
          <w:rFonts w:ascii="Simplified Arabic" w:hAnsi="Simplified Arabic" w:cs="Simplified Arabic"/>
          <w:color w:val="1B1C1D"/>
          <w:sz w:val="32"/>
          <w:szCs w:val="32"/>
          <w:rtl/>
        </w:rPr>
      </w:pPr>
    </w:p>
    <w:p w14:paraId="63ED3C58" w14:textId="77777777" w:rsidR="008767F8" w:rsidRPr="0005560A" w:rsidRDefault="008767F8" w:rsidP="0081426F">
      <w:pPr>
        <w:pStyle w:val="a4"/>
        <w:spacing w:after="240" w:line="360" w:lineRule="auto"/>
        <w:ind w:left="720"/>
        <w:divId w:val="245500071"/>
        <w:rPr>
          <w:rFonts w:ascii="Simplified Arabic" w:hAnsi="Simplified Arabic" w:cs="Simplified Arabic"/>
          <w:color w:val="1B1C1D"/>
          <w:sz w:val="32"/>
          <w:szCs w:val="32"/>
        </w:rPr>
      </w:pPr>
    </w:p>
    <w:p w14:paraId="1B92B2BB" w14:textId="51E428F7" w:rsidR="002E43A1" w:rsidRPr="0005560A" w:rsidRDefault="002E43A1" w:rsidP="0081426F">
      <w:pPr>
        <w:pStyle w:val="a4"/>
        <w:spacing w:after="240" w:line="360" w:lineRule="auto"/>
        <w:ind w:left="360"/>
        <w:divId w:val="245500071"/>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lastRenderedPageBreak/>
        <w:t xml:space="preserve">مقدمة الدراسة </w:t>
      </w:r>
    </w:p>
    <w:p w14:paraId="42999466" w14:textId="241D8561" w:rsidR="00BC0E99" w:rsidRPr="0005560A" w:rsidRDefault="00BC0E99" w:rsidP="0081426F">
      <w:pPr>
        <w:pStyle w:val="a4"/>
        <w:spacing w:after="240" w:line="360" w:lineRule="auto"/>
        <w:ind w:left="360"/>
        <w:divId w:val="245500071"/>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تعتبر المملكة العربية السعودية من الدول التي تشهد تطوراً متسارعاً في مختلف المجالات، ويشمل ذلك قطاع السياحة والتراث الوطني. وفي ظل هذا التطور، تبرز أهمية إدارة المشاريع بفعالية وكفاءة لتحقيق الأهداف المرجوة من هذه المشاريع. إلا أن هذا القطاع، كغيره من القطاعات، يواجه مجموعة من التحديات التي قد تعوق تحقيق النجاح المنشود.</w:t>
      </w:r>
    </w:p>
    <w:p w14:paraId="3858875E" w14:textId="58DE0963" w:rsidR="00BC0E99" w:rsidRPr="0005560A" w:rsidRDefault="00BC0E99" w:rsidP="0081426F">
      <w:pPr>
        <w:pStyle w:val="a4"/>
        <w:spacing w:after="240" w:line="360" w:lineRule="auto"/>
        <w:ind w:left="360"/>
        <w:divId w:val="245500071"/>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تتجه هذه الدراسة التحليلية إلى تسليط الضوء على تحديات إدارة المشاريع في القطاع العام السعودي، متخذة من الهيئة العامة للسياحة والتراث الوطني كدراسة حالة. وذلك بهدف فهم أعمق لهذه التحديات وتقديم توصيات عملية تساهم في تحسين أداء المشاريع في هذا القطاع الحيوي.</w:t>
      </w:r>
    </w:p>
    <w:p w14:paraId="3BCAA221" w14:textId="77777777" w:rsidR="00BC0E99" w:rsidRPr="0005560A" w:rsidRDefault="00BC0E99" w:rsidP="0081426F">
      <w:pPr>
        <w:pStyle w:val="a4"/>
        <w:spacing w:after="240" w:line="360" w:lineRule="auto"/>
        <w:ind w:left="360"/>
        <w:divId w:val="245500071"/>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تعتبر هذه الدراسة خطوة مهمة نحو فهم أعمق لتحديات إدارة المشاريع في القطاع العام السعودي، وخاصة في مجال السياحة والتراث. ومن المتوقع أن تساهم نتائج هذه الدراسة في تطوير هذا القطاع الحيوي وتحقيق أهداف رؤية المملكة 2030.</w:t>
      </w:r>
    </w:p>
    <w:p w14:paraId="7B146EBE" w14:textId="3AF673AF" w:rsidR="00BC0E99" w:rsidRPr="0005560A" w:rsidRDefault="00BC0E99" w:rsidP="0081426F">
      <w:pPr>
        <w:pStyle w:val="a4"/>
        <w:spacing w:line="360" w:lineRule="auto"/>
        <w:divId w:val="245500071"/>
        <w:rPr>
          <w:rFonts w:ascii="Simplified Arabic" w:hAnsi="Simplified Arabic" w:cs="Simplified Arabic"/>
          <w:color w:val="1B1C1D"/>
          <w:sz w:val="32"/>
          <w:szCs w:val="32"/>
          <w:rtl/>
        </w:rPr>
      </w:pPr>
    </w:p>
    <w:p w14:paraId="534E3707" w14:textId="77777777" w:rsidR="002E43A1" w:rsidRPr="0005560A" w:rsidRDefault="002E43A1" w:rsidP="0081426F">
      <w:pPr>
        <w:spacing w:line="360" w:lineRule="auto"/>
        <w:rPr>
          <w:rFonts w:ascii="Simplified Arabic" w:hAnsi="Simplified Arabic" w:cs="Simplified Arabic"/>
          <w:b/>
          <w:bCs/>
          <w:sz w:val="32"/>
          <w:szCs w:val="32"/>
          <w:rtl/>
          <w:lang w:bidi="ar-EG"/>
        </w:rPr>
      </w:pPr>
    </w:p>
    <w:p w14:paraId="1D648E2D" w14:textId="77777777" w:rsidR="000041D1" w:rsidRPr="0005560A" w:rsidRDefault="000041D1" w:rsidP="0081426F">
      <w:pPr>
        <w:spacing w:line="360" w:lineRule="auto"/>
        <w:rPr>
          <w:rFonts w:ascii="Simplified Arabic" w:hAnsi="Simplified Arabic" w:cs="Simplified Arabic"/>
          <w:b/>
          <w:bCs/>
          <w:sz w:val="32"/>
          <w:szCs w:val="32"/>
          <w:rtl/>
          <w:lang w:bidi="ar-EG"/>
        </w:rPr>
      </w:pPr>
    </w:p>
    <w:p w14:paraId="4E8D4B0D" w14:textId="3A9E19FD" w:rsidR="002D3EED" w:rsidRPr="0005560A" w:rsidRDefault="002D3EED" w:rsidP="0081426F">
      <w:pPr>
        <w:spacing w:after="240" w:line="360" w:lineRule="auto"/>
        <w:ind w:left="360"/>
        <w:divId w:val="1479807349"/>
        <w:rPr>
          <w:rFonts w:ascii="Simplified Arabic" w:hAnsi="Simplified Arabic" w:cs="Simplified Arabic"/>
          <w:color w:val="1B1C1D"/>
          <w:kern w:val="0"/>
          <w:sz w:val="32"/>
          <w:szCs w:val="32"/>
          <w14:ligatures w14:val="none"/>
        </w:rPr>
      </w:pPr>
      <w:r w:rsidRPr="0005560A">
        <w:rPr>
          <w:rFonts w:ascii="Simplified Arabic" w:hAnsi="Simplified Arabic" w:cs="Simplified Arabic" w:hint="cs"/>
          <w:color w:val="1B1C1D"/>
          <w:sz w:val="32"/>
          <w:szCs w:val="32"/>
          <w:rtl/>
        </w:rPr>
        <w:lastRenderedPageBreak/>
        <w:t xml:space="preserve">المشكلة الرئيسية </w:t>
      </w:r>
    </w:p>
    <w:p w14:paraId="1D850858" w14:textId="77777777" w:rsidR="002D3EED" w:rsidRPr="0005560A" w:rsidRDefault="002D3EED" w:rsidP="0081426F">
      <w:pPr>
        <w:spacing w:after="0" w:line="360" w:lineRule="auto"/>
        <w:ind w:left="360"/>
        <w:divId w:val="1479807349"/>
        <w:rPr>
          <w:rFonts w:ascii="Simplified Arabic" w:hAnsi="Simplified Arabic" w:cs="Simplified Arabic"/>
          <w:color w:val="1B1C1D"/>
          <w:sz w:val="32"/>
          <w:szCs w:val="32"/>
          <w:rtl/>
        </w:rPr>
      </w:pPr>
      <w:r w:rsidRPr="0005560A">
        <w:rPr>
          <w:rFonts w:ascii="Simplified Arabic" w:hAnsi="Simplified Arabic" w:cs="Simplified Arabic" w:hint="cs"/>
          <w:b/>
          <w:bCs/>
          <w:color w:val="1B1C1D"/>
          <w:sz w:val="32"/>
          <w:szCs w:val="32"/>
          <w:bdr w:val="none" w:sz="0" w:space="0" w:color="auto" w:frame="1"/>
          <w:rtl/>
        </w:rPr>
        <w:t>المشكلة الرئيسية:</w:t>
      </w:r>
    </w:p>
    <w:p w14:paraId="139DCA8C" w14:textId="77777777" w:rsidR="002D3EED" w:rsidRPr="0005560A" w:rsidRDefault="002D3EED" w:rsidP="0081426F">
      <w:pPr>
        <w:spacing w:line="360" w:lineRule="auto"/>
        <w:ind w:left="360"/>
        <w:divId w:val="147980734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ضعف كفاءة إدارة المشاريع السياحية والتراثية في الهيئة العامة للسياحة والتراث الوطني، مما يؤثر سلبًا على تحقيق الأهداف الاستراتيجية للقطاع السياحي في المملكة.</w:t>
      </w:r>
    </w:p>
    <w:p w14:paraId="277027A4" w14:textId="6AE6B223" w:rsidR="002D3EED" w:rsidRPr="0005560A" w:rsidRDefault="002D3EED" w:rsidP="0081426F">
      <w:pPr>
        <w:spacing w:after="0" w:line="360" w:lineRule="auto"/>
        <w:ind w:left="360"/>
        <w:divId w:val="1479807349"/>
        <w:rPr>
          <w:rFonts w:ascii="Simplified Arabic" w:eastAsiaTheme="minorEastAsia" w:hAnsi="Simplified Arabic" w:cs="Simplified Arabic"/>
          <w:color w:val="1B1C1D"/>
          <w:sz w:val="32"/>
          <w:szCs w:val="32"/>
          <w:rtl/>
        </w:rPr>
      </w:pPr>
      <w:r w:rsidRPr="0005560A">
        <w:rPr>
          <w:rFonts w:ascii="Simplified Arabic" w:hAnsi="Simplified Arabic" w:cs="Simplified Arabic" w:hint="cs"/>
          <w:b/>
          <w:bCs/>
          <w:color w:val="1B1C1D"/>
          <w:sz w:val="32"/>
          <w:szCs w:val="32"/>
          <w:bdr w:val="none" w:sz="0" w:space="0" w:color="auto" w:frame="1"/>
          <w:rtl/>
        </w:rPr>
        <w:t>المشاكل الفرعية :</w:t>
      </w:r>
    </w:p>
    <w:p w14:paraId="14AD7CB2" w14:textId="77777777" w:rsidR="002D3EED" w:rsidRPr="0005560A" w:rsidRDefault="002D3EED" w:rsidP="0081426F">
      <w:pPr>
        <w:spacing w:line="360" w:lineRule="auto"/>
        <w:ind w:left="360"/>
        <w:divId w:val="147980734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عدم وجود منهجية واضحة ومتكاملة لإدارة المشاريع السياحية، مما يؤدي إلى تشتت الجهود وتأخر في تنفيذ المشاريع.</w:t>
      </w:r>
    </w:p>
    <w:p w14:paraId="5E958264" w14:textId="77777777" w:rsidR="002D3EED" w:rsidRPr="0005560A" w:rsidRDefault="002D3EED" w:rsidP="0081426F">
      <w:pPr>
        <w:spacing w:line="360" w:lineRule="auto"/>
        <w:ind w:left="360"/>
        <w:divId w:val="147980734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نقص الكفاءات والخبرات اللازمة لإدارة مشاريع معقدة ومتنوعة في القطاع السياحي والتراثي.</w:t>
      </w:r>
    </w:p>
    <w:p w14:paraId="28B82C58" w14:textId="77777777" w:rsidR="002D3EED" w:rsidRPr="0005560A" w:rsidRDefault="002D3EED" w:rsidP="0081426F">
      <w:pPr>
        <w:spacing w:line="360" w:lineRule="auto"/>
        <w:ind w:left="360"/>
        <w:divId w:val="147980734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 xml:space="preserve">صعوبة في ت </w:t>
      </w:r>
      <w:r w:rsidRPr="0005560A">
        <w:rPr>
          <w:rFonts w:ascii="Simplified Arabic" w:eastAsia="Times New Roman" w:hAnsi="Simplified Arabic" w:cs="Simplified Arabic" w:hint="cs"/>
          <w:b/>
          <w:bCs/>
          <w:color w:val="1B1C1D"/>
          <w:sz w:val="32"/>
          <w:szCs w:val="32"/>
          <w:bdr w:val="none" w:sz="0" w:space="0" w:color="auto" w:frame="1"/>
        </w:rPr>
        <w:t>coordination</w:t>
      </w:r>
      <w:r w:rsidRPr="0005560A">
        <w:rPr>
          <w:rFonts w:ascii="Simplified Arabic" w:eastAsia="Times New Roman" w:hAnsi="Simplified Arabic" w:cs="Simplified Arabic" w:hint="cs"/>
          <w:b/>
          <w:bCs/>
          <w:color w:val="1B1C1D"/>
          <w:sz w:val="32"/>
          <w:szCs w:val="32"/>
          <w:bdr w:val="none" w:sz="0" w:space="0" w:color="auto" w:frame="1"/>
          <w:rtl/>
        </w:rPr>
        <w:t xml:space="preserve"> بين مختلف الجهات المعنية بمشاريع السياحة والتراث، مما يؤدي إلى تأخير في اتخاذ القرارات وتنفيذ الإجراءات.</w:t>
      </w:r>
    </w:p>
    <w:p w14:paraId="3C89E2AB" w14:textId="77777777" w:rsidR="002D3EED" w:rsidRPr="0005560A" w:rsidRDefault="002D3EED" w:rsidP="0081426F">
      <w:pPr>
        <w:spacing w:line="360" w:lineRule="auto"/>
        <w:ind w:left="360"/>
        <w:divId w:val="147980734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عدم كفاية الموارد المالية والبشرية المخصصة للمشاريع السياحية، مما يؤثر على جودة ونطاق المشاريع.</w:t>
      </w:r>
    </w:p>
    <w:p w14:paraId="0D11561D" w14:textId="25948740" w:rsidR="002D3EED" w:rsidRPr="0005560A" w:rsidRDefault="002D3EED" w:rsidP="000041D1">
      <w:pPr>
        <w:spacing w:line="360" w:lineRule="auto"/>
        <w:ind w:left="360"/>
        <w:divId w:val="147980734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صعوبة في تقييم أداء المشاريع السياحية وقياس مدى تحقيق الأهداف المرجوة منها</w:t>
      </w:r>
    </w:p>
    <w:p w14:paraId="7C3132AB" w14:textId="4EA21199" w:rsidR="00E454DD" w:rsidRPr="0005560A" w:rsidRDefault="00E454DD" w:rsidP="0081426F">
      <w:pPr>
        <w:pStyle w:val="a4"/>
        <w:spacing w:after="240" w:line="360" w:lineRule="auto"/>
        <w:ind w:left="360"/>
        <w:divId w:val="1452821721"/>
        <w:rPr>
          <w:rFonts w:ascii="Simplified Arabic" w:eastAsiaTheme="minorEastAsia"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 xml:space="preserve">اهمية الدراسة </w:t>
      </w:r>
    </w:p>
    <w:p w14:paraId="0671C90E" w14:textId="77777777" w:rsidR="00E454DD" w:rsidRPr="0005560A" w:rsidRDefault="00E454DD" w:rsidP="0081426F">
      <w:pPr>
        <w:pStyle w:val="3"/>
        <w:spacing w:before="420" w:after="120" w:line="360" w:lineRule="auto"/>
        <w:ind w:left="360"/>
        <w:divId w:val="1452821721"/>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الأهمية العلمية:</w:t>
      </w:r>
    </w:p>
    <w:p w14:paraId="563AC606"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إثراء المعرفة:</w:t>
      </w:r>
      <w:r w:rsidRPr="0005560A">
        <w:rPr>
          <w:rFonts w:ascii="Simplified Arabic" w:eastAsia="Times New Roman" w:hAnsi="Simplified Arabic" w:cs="Simplified Arabic" w:hint="cs"/>
          <w:color w:val="1B1C1D"/>
          <w:sz w:val="32"/>
          <w:szCs w:val="32"/>
          <w:rtl/>
        </w:rPr>
        <w:t xml:space="preserve"> تساهم الدراسة في إثراء المعرفة العلمية في مجال إدارة المشاريع، خاصة في القطاع السياحي والتراثي، وذلك من خلال تحديد التحديات الفريدة لهذا القطاع واقتراح حلول مبتكرة.</w:t>
      </w:r>
    </w:p>
    <w:p w14:paraId="27CBA6E7"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تطوير النظريات:</w:t>
      </w:r>
      <w:r w:rsidRPr="0005560A">
        <w:rPr>
          <w:rFonts w:ascii="Simplified Arabic" w:eastAsia="Times New Roman" w:hAnsi="Simplified Arabic" w:cs="Simplified Arabic" w:hint="cs"/>
          <w:color w:val="1B1C1D"/>
          <w:sz w:val="32"/>
          <w:szCs w:val="32"/>
          <w:rtl/>
        </w:rPr>
        <w:t xml:space="preserve"> يمكن للدراسة أن تساهم في تطوير النظريات القائمة حول إدارة المشاريع، أو بناء نظريات جديدة تتناسب مع السياق السعودي والقطاع السياحي.</w:t>
      </w:r>
    </w:p>
    <w:p w14:paraId="4ACEB3C6"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بناء قاعدة بيانات:</w:t>
      </w:r>
      <w:r w:rsidRPr="0005560A">
        <w:rPr>
          <w:rFonts w:ascii="Simplified Arabic" w:eastAsia="Times New Roman" w:hAnsi="Simplified Arabic" w:cs="Simplified Arabic" w:hint="cs"/>
          <w:color w:val="1B1C1D"/>
          <w:sz w:val="32"/>
          <w:szCs w:val="32"/>
          <w:rtl/>
        </w:rPr>
        <w:t xml:space="preserve"> توفر الدراسة قاعدة بيانات قيمة للباحثين والدارسين المهتمين بهذا المجال، ويمكن الاستفادة منها في إجراء دراسات مقارنة أو دراسات مستقبلية.</w:t>
      </w:r>
    </w:p>
    <w:p w14:paraId="76D3942F" w14:textId="77777777" w:rsidR="00E454DD" w:rsidRPr="0005560A" w:rsidRDefault="00E454DD" w:rsidP="0081426F">
      <w:pPr>
        <w:pStyle w:val="3"/>
        <w:spacing w:before="420" w:after="120" w:line="360" w:lineRule="auto"/>
        <w:ind w:left="360"/>
        <w:divId w:val="1452821721"/>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الأهمية العملية:</w:t>
      </w:r>
    </w:p>
    <w:p w14:paraId="2DE8C670"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تحسين أداء المشاريع:</w:t>
      </w:r>
      <w:r w:rsidRPr="0005560A">
        <w:rPr>
          <w:rFonts w:ascii="Simplified Arabic" w:eastAsia="Times New Roman" w:hAnsi="Simplified Arabic" w:cs="Simplified Arabic" w:hint="cs"/>
          <w:color w:val="1B1C1D"/>
          <w:sz w:val="32"/>
          <w:szCs w:val="32"/>
          <w:rtl/>
        </w:rPr>
        <w:t xml:space="preserve"> تساعد الدراسة في تحديد أسباب ضعف أداء المشاريع السياحية والتراثية، واقتراح حلول عملية لتحسين هذا الأداء.</w:t>
      </w:r>
    </w:p>
    <w:p w14:paraId="561177CD"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توفير توصيات لصناع القرار:</w:t>
      </w:r>
      <w:r w:rsidRPr="0005560A">
        <w:rPr>
          <w:rFonts w:ascii="Simplified Arabic" w:eastAsia="Times New Roman" w:hAnsi="Simplified Arabic" w:cs="Simplified Arabic" w:hint="cs"/>
          <w:color w:val="1B1C1D"/>
          <w:sz w:val="32"/>
          <w:szCs w:val="32"/>
          <w:rtl/>
        </w:rPr>
        <w:t xml:space="preserve"> تقدم الدراسة توصيات عملية لصناع القرار في الهيئة العامة للسياحة والتراث الوطني، مما يساعدهم على اتخاذ قرارات أفضل بشأن إدارة المشاريع.</w:t>
      </w:r>
    </w:p>
    <w:p w14:paraId="772DC764"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تعزيز الكفاءة والفعالية:</w:t>
      </w:r>
      <w:r w:rsidRPr="0005560A">
        <w:rPr>
          <w:rFonts w:ascii="Simplified Arabic" w:eastAsia="Times New Roman" w:hAnsi="Simplified Arabic" w:cs="Simplified Arabic" w:hint="cs"/>
          <w:color w:val="1B1C1D"/>
          <w:sz w:val="32"/>
          <w:szCs w:val="32"/>
          <w:rtl/>
        </w:rPr>
        <w:t xml:space="preserve"> تساهم الدراسة في تعزيز الكفاءة والفعالية في إدارة المشاريع، مما يؤدي إلى توفير الوقت والموارد وتقليل التكاليف.</w:t>
      </w:r>
    </w:p>
    <w:p w14:paraId="324731F4"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دعم رؤية المملكة 2030:</w:t>
      </w:r>
      <w:r w:rsidRPr="0005560A">
        <w:rPr>
          <w:rFonts w:ascii="Simplified Arabic" w:eastAsia="Times New Roman" w:hAnsi="Simplified Arabic" w:cs="Simplified Arabic" w:hint="cs"/>
          <w:color w:val="1B1C1D"/>
          <w:sz w:val="32"/>
          <w:szCs w:val="32"/>
          <w:rtl/>
        </w:rPr>
        <w:t xml:space="preserve"> تساهم الدراسة في دعم رؤية المملكة 2030 التي تهدف إلى تنويع مصادر الدخل وتعزيز القطاع السياحي.</w:t>
      </w:r>
    </w:p>
    <w:p w14:paraId="70542365" w14:textId="77777777" w:rsidR="00E454DD" w:rsidRPr="0005560A" w:rsidRDefault="00E454DD" w:rsidP="0081426F">
      <w:pPr>
        <w:spacing w:line="360" w:lineRule="auto"/>
        <w:ind w:left="360"/>
        <w:divId w:val="1452821721"/>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تطوير الكوادر البشرية:</w:t>
      </w:r>
      <w:r w:rsidRPr="0005560A">
        <w:rPr>
          <w:rFonts w:ascii="Simplified Arabic" w:eastAsia="Times New Roman" w:hAnsi="Simplified Arabic" w:cs="Simplified Arabic" w:hint="cs"/>
          <w:color w:val="1B1C1D"/>
          <w:sz w:val="32"/>
          <w:szCs w:val="32"/>
          <w:rtl/>
        </w:rPr>
        <w:t xml:space="preserve"> يمكن للدراسة أن تكون أساساً لتطوير برامج تدريبية للكوادر العاملة في مجال إدارة المشاريع السياحية والتراثية.</w:t>
      </w:r>
    </w:p>
    <w:p w14:paraId="6A0EA81A" w14:textId="3A89FF10"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493BEE25"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7D03C544"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4B823CBA"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361C13A4"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64D66E01"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6CC15F25"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34F715AE"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6729E533"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485876BD"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3C498102" w14:textId="77777777" w:rsidR="00E454DD" w:rsidRPr="0005560A" w:rsidRDefault="00E454DD" w:rsidP="0081426F">
      <w:pPr>
        <w:pStyle w:val="a4"/>
        <w:spacing w:line="360" w:lineRule="auto"/>
        <w:divId w:val="1452821721"/>
        <w:rPr>
          <w:rStyle w:val="2Char"/>
          <w:rFonts w:ascii="Simplified Arabic" w:hAnsi="Simplified Arabic" w:cs="Simplified Arabic"/>
          <w:b/>
          <w:bCs/>
          <w:color w:val="1B1C1D"/>
          <w:bdr w:val="none" w:sz="0" w:space="0" w:color="auto" w:frame="1"/>
          <w:rtl/>
        </w:rPr>
      </w:pPr>
    </w:p>
    <w:p w14:paraId="728520F0" w14:textId="4E157B57" w:rsidR="00FF54E9" w:rsidRPr="0005560A" w:rsidRDefault="00FF54E9" w:rsidP="000041D1">
      <w:pPr>
        <w:pStyle w:val="a4"/>
        <w:spacing w:line="360" w:lineRule="auto"/>
        <w:ind w:left="360"/>
        <w:divId w:val="1452821721"/>
        <w:rPr>
          <w:rFonts w:ascii="Simplified Arabic" w:eastAsiaTheme="majorEastAsia" w:hAnsi="Simplified Arabic" w:cs="Simplified Arabic"/>
          <w:b/>
          <w:bCs/>
          <w:color w:val="1B1C1D"/>
          <w:sz w:val="32"/>
          <w:szCs w:val="32"/>
          <w:bdr w:val="none" w:sz="0" w:space="0" w:color="auto" w:frame="1"/>
        </w:rPr>
      </w:pPr>
      <w:r w:rsidRPr="0005560A">
        <w:rPr>
          <w:rStyle w:val="2Char"/>
          <w:rFonts w:ascii="Simplified Arabic" w:hAnsi="Simplified Arabic" w:cs="Simplified Arabic" w:hint="cs"/>
          <w:b/>
          <w:bCs/>
          <w:color w:val="1B1C1D"/>
          <w:bdr w:val="none" w:sz="0" w:space="0" w:color="auto" w:frame="1"/>
          <w:rtl/>
        </w:rPr>
        <w:lastRenderedPageBreak/>
        <w:t>اهداف الدراسة</w:t>
      </w:r>
    </w:p>
    <w:p w14:paraId="784D94FD" w14:textId="77777777" w:rsidR="00FF54E9" w:rsidRPr="0005560A" w:rsidRDefault="00FF54E9" w:rsidP="0081426F">
      <w:pPr>
        <w:spacing w:after="0" w:line="360" w:lineRule="auto"/>
        <w:ind w:left="360"/>
        <w:divId w:val="1072511440"/>
        <w:rPr>
          <w:rFonts w:ascii="Simplified Arabic" w:hAnsi="Simplified Arabic" w:cs="Simplified Arabic"/>
          <w:color w:val="1B1C1D"/>
          <w:sz w:val="32"/>
          <w:szCs w:val="32"/>
          <w:rtl/>
        </w:rPr>
      </w:pPr>
      <w:r w:rsidRPr="0005560A">
        <w:rPr>
          <w:rFonts w:ascii="Simplified Arabic" w:hAnsi="Simplified Arabic" w:cs="Simplified Arabic" w:hint="cs"/>
          <w:b/>
          <w:bCs/>
          <w:color w:val="1B1C1D"/>
          <w:sz w:val="32"/>
          <w:szCs w:val="32"/>
          <w:bdr w:val="none" w:sz="0" w:space="0" w:color="auto" w:frame="1"/>
          <w:rtl/>
        </w:rPr>
        <w:t>الهدف الرئيسي:</w:t>
      </w:r>
    </w:p>
    <w:p w14:paraId="5359AD36" w14:textId="77777777" w:rsidR="00FF54E9" w:rsidRPr="0005560A" w:rsidRDefault="00FF54E9" w:rsidP="0081426F">
      <w:pPr>
        <w:spacing w:line="360" w:lineRule="auto"/>
        <w:ind w:left="360"/>
        <w:divId w:val="107251144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تقييم كفاءة إدارة المشاريع السياحية والتراثية في الهيئة العامة للسياحة والتراث الوطني واقتراح آليات لتحسينها.</w:t>
      </w:r>
    </w:p>
    <w:p w14:paraId="3256E1D6" w14:textId="77777777" w:rsidR="00FF54E9" w:rsidRPr="0005560A" w:rsidRDefault="00FF54E9" w:rsidP="0081426F">
      <w:pPr>
        <w:spacing w:after="0" w:line="360" w:lineRule="auto"/>
        <w:ind w:left="360"/>
        <w:divId w:val="1072511440"/>
        <w:rPr>
          <w:rFonts w:ascii="Simplified Arabic" w:eastAsiaTheme="minorEastAsia" w:hAnsi="Simplified Arabic" w:cs="Simplified Arabic"/>
          <w:color w:val="1B1C1D"/>
          <w:sz w:val="32"/>
          <w:szCs w:val="32"/>
          <w:rtl/>
        </w:rPr>
      </w:pPr>
      <w:r w:rsidRPr="0005560A">
        <w:rPr>
          <w:rFonts w:ascii="Simplified Arabic" w:hAnsi="Simplified Arabic" w:cs="Simplified Arabic" w:hint="cs"/>
          <w:b/>
          <w:bCs/>
          <w:color w:val="1B1C1D"/>
          <w:sz w:val="32"/>
          <w:szCs w:val="32"/>
          <w:bdr w:val="none" w:sz="0" w:space="0" w:color="auto" w:frame="1"/>
          <w:rtl/>
        </w:rPr>
        <w:t>الأهداف الفرعية:</w:t>
      </w:r>
    </w:p>
    <w:p w14:paraId="4A2293D3" w14:textId="77777777" w:rsidR="00FF54E9" w:rsidRPr="0005560A" w:rsidRDefault="00FF54E9" w:rsidP="0081426F">
      <w:pPr>
        <w:spacing w:line="360" w:lineRule="auto"/>
        <w:ind w:left="360"/>
        <w:divId w:val="107251144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تحديد التحديات الرئيسية التي تواجه إدارة المشاريع السياحية والتراثية في الهيئة.</w:t>
      </w:r>
    </w:p>
    <w:p w14:paraId="2B8DF1A0" w14:textId="77777777" w:rsidR="00FF54E9" w:rsidRPr="0005560A" w:rsidRDefault="00FF54E9" w:rsidP="0081426F">
      <w:pPr>
        <w:spacing w:line="360" w:lineRule="auto"/>
        <w:ind w:left="360"/>
        <w:divId w:val="107251144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تحليل أسباب هذه التحديات وعواملها المؤثرة.</w:t>
      </w:r>
    </w:p>
    <w:p w14:paraId="7F7B5725" w14:textId="77777777" w:rsidR="00FF54E9" w:rsidRPr="0005560A" w:rsidRDefault="00FF54E9" w:rsidP="0081426F">
      <w:pPr>
        <w:spacing w:line="360" w:lineRule="auto"/>
        <w:ind w:left="360"/>
        <w:divId w:val="107251144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مقارنة الممارسات الحالية لإدارة المشاريع في الهيئة بالممارسات العالمية الجيدة.</w:t>
      </w:r>
    </w:p>
    <w:p w14:paraId="39CB2658" w14:textId="77777777" w:rsidR="00FF54E9" w:rsidRPr="0005560A" w:rsidRDefault="00FF54E9" w:rsidP="0081426F">
      <w:pPr>
        <w:spacing w:line="360" w:lineRule="auto"/>
        <w:ind w:left="360"/>
        <w:divId w:val="107251144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اقتراح إطار عمل شامل لإدارة المشاريع السياحية والتراثية في الهيئة.</w:t>
      </w:r>
    </w:p>
    <w:p w14:paraId="418ADA35" w14:textId="77777777" w:rsidR="00FF54E9" w:rsidRPr="0005560A" w:rsidRDefault="00FF54E9" w:rsidP="0081426F">
      <w:pPr>
        <w:spacing w:line="360" w:lineRule="auto"/>
        <w:ind w:left="360"/>
        <w:divId w:val="107251144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تطوير مؤشرات أداء لقياس كفاءة المشاريع السياحية والتراثية.</w:t>
      </w:r>
    </w:p>
    <w:p w14:paraId="06E1EDBD" w14:textId="77777777" w:rsidR="00FF54E9" w:rsidRPr="0005560A" w:rsidRDefault="00FF54E9" w:rsidP="0081426F">
      <w:pPr>
        <w:spacing w:line="360" w:lineRule="auto"/>
        <w:ind w:left="360"/>
        <w:divId w:val="107251144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اقتراح برامج تدريبية لتطوير كفاءات العاملين في مجال إدارة المشاريع السياحية.</w:t>
      </w:r>
    </w:p>
    <w:p w14:paraId="21CFC95C" w14:textId="4D5E3F1D" w:rsidR="00FF54E9" w:rsidRPr="0005560A" w:rsidRDefault="00FF54E9" w:rsidP="0081426F">
      <w:pPr>
        <w:spacing w:after="0" w:line="360" w:lineRule="auto"/>
        <w:divId w:val="1072511440"/>
        <w:rPr>
          <w:rFonts w:ascii="Simplified Arabic" w:hAnsi="Simplified Arabic" w:cs="Simplified Arabic"/>
          <w:b/>
          <w:bCs/>
          <w:color w:val="1B1C1D"/>
          <w:sz w:val="32"/>
          <w:szCs w:val="32"/>
          <w:bdr w:val="none" w:sz="0" w:space="0" w:color="auto" w:frame="1"/>
          <w:rtl/>
        </w:rPr>
      </w:pPr>
    </w:p>
    <w:p w14:paraId="52BEB03E" w14:textId="77777777" w:rsidR="00FF54E9" w:rsidRPr="0005560A" w:rsidRDefault="00FF54E9" w:rsidP="0081426F">
      <w:pPr>
        <w:spacing w:after="0" w:line="360" w:lineRule="auto"/>
        <w:divId w:val="1072511440"/>
        <w:rPr>
          <w:rFonts w:ascii="Simplified Arabic" w:hAnsi="Simplified Arabic" w:cs="Simplified Arabic"/>
          <w:b/>
          <w:bCs/>
          <w:color w:val="1B1C1D"/>
          <w:sz w:val="32"/>
          <w:szCs w:val="32"/>
          <w:bdr w:val="none" w:sz="0" w:space="0" w:color="auto" w:frame="1"/>
          <w:rtl/>
        </w:rPr>
      </w:pPr>
    </w:p>
    <w:p w14:paraId="3AFE32D3" w14:textId="77777777" w:rsidR="00FF54E9" w:rsidRPr="0005560A" w:rsidRDefault="00FF54E9" w:rsidP="0081426F">
      <w:pPr>
        <w:spacing w:after="0" w:line="360" w:lineRule="auto"/>
        <w:divId w:val="1072511440"/>
        <w:rPr>
          <w:rFonts w:ascii="Simplified Arabic" w:hAnsi="Simplified Arabic" w:cs="Simplified Arabic"/>
          <w:b/>
          <w:bCs/>
          <w:color w:val="1B1C1D"/>
          <w:sz w:val="32"/>
          <w:szCs w:val="32"/>
          <w:bdr w:val="none" w:sz="0" w:space="0" w:color="auto" w:frame="1"/>
          <w:rtl/>
        </w:rPr>
      </w:pPr>
    </w:p>
    <w:p w14:paraId="2EE1B310" w14:textId="77777777" w:rsidR="000041D1" w:rsidRPr="0005560A" w:rsidRDefault="000041D1" w:rsidP="0081426F">
      <w:pPr>
        <w:spacing w:after="0" w:line="360" w:lineRule="auto"/>
        <w:divId w:val="1072511440"/>
        <w:rPr>
          <w:rFonts w:ascii="Simplified Arabic" w:hAnsi="Simplified Arabic" w:cs="Simplified Arabic"/>
          <w:b/>
          <w:bCs/>
          <w:color w:val="1B1C1D"/>
          <w:sz w:val="32"/>
          <w:szCs w:val="32"/>
          <w:bdr w:val="none" w:sz="0" w:space="0" w:color="auto" w:frame="1"/>
          <w:rtl/>
        </w:rPr>
      </w:pPr>
    </w:p>
    <w:p w14:paraId="5B66322C" w14:textId="77777777" w:rsidR="00FF54E9" w:rsidRPr="0005560A" w:rsidRDefault="00FF54E9" w:rsidP="0081426F">
      <w:pPr>
        <w:spacing w:after="0" w:line="360" w:lineRule="auto"/>
        <w:divId w:val="1072511440"/>
        <w:rPr>
          <w:rFonts w:ascii="Simplified Arabic" w:hAnsi="Simplified Arabic" w:cs="Simplified Arabic"/>
          <w:b/>
          <w:bCs/>
          <w:color w:val="1B1C1D"/>
          <w:sz w:val="32"/>
          <w:szCs w:val="32"/>
          <w:bdr w:val="none" w:sz="0" w:space="0" w:color="auto" w:frame="1"/>
          <w:rtl/>
        </w:rPr>
      </w:pPr>
    </w:p>
    <w:p w14:paraId="5C0F606D" w14:textId="239F3CEA" w:rsidR="00DD7120" w:rsidRPr="0005560A" w:rsidRDefault="00DD7120" w:rsidP="000041D1">
      <w:pPr>
        <w:spacing w:after="0" w:line="360" w:lineRule="auto"/>
        <w:ind w:left="360"/>
        <w:divId w:val="1072511440"/>
        <w:rPr>
          <w:rFonts w:ascii="Simplified Arabic" w:hAnsi="Simplified Arabic" w:cs="Simplified Arabic"/>
          <w:b/>
          <w:bCs/>
          <w:color w:val="1B1C1D"/>
          <w:sz w:val="32"/>
          <w:szCs w:val="32"/>
          <w:bdr w:val="none" w:sz="0" w:space="0" w:color="auto" w:frame="1"/>
        </w:rPr>
      </w:pPr>
      <w:proofErr w:type="spellStart"/>
      <w:r w:rsidRPr="0005560A">
        <w:rPr>
          <w:rFonts w:ascii="Simplified Arabic" w:hAnsi="Simplified Arabic" w:cs="Simplified Arabic" w:hint="cs"/>
          <w:b/>
          <w:bCs/>
          <w:color w:val="1B1C1D"/>
          <w:sz w:val="32"/>
          <w:szCs w:val="32"/>
          <w:bdr w:val="none" w:sz="0" w:space="0" w:color="auto" w:frame="1"/>
          <w:rtl/>
        </w:rPr>
        <w:lastRenderedPageBreak/>
        <w:t>تسأولات</w:t>
      </w:r>
      <w:proofErr w:type="spellEnd"/>
      <w:r w:rsidRPr="0005560A">
        <w:rPr>
          <w:rFonts w:ascii="Simplified Arabic" w:hAnsi="Simplified Arabic" w:cs="Simplified Arabic" w:hint="cs"/>
          <w:b/>
          <w:bCs/>
          <w:color w:val="1B1C1D"/>
          <w:sz w:val="32"/>
          <w:szCs w:val="32"/>
          <w:bdr w:val="none" w:sz="0" w:space="0" w:color="auto" w:frame="1"/>
          <w:rtl/>
        </w:rPr>
        <w:t xml:space="preserve"> الدراسة</w:t>
      </w:r>
    </w:p>
    <w:p w14:paraId="54F31189" w14:textId="77777777" w:rsidR="00DD7120" w:rsidRPr="0005560A" w:rsidRDefault="00DD7120" w:rsidP="0081426F">
      <w:pPr>
        <w:spacing w:after="0" w:line="360" w:lineRule="auto"/>
        <w:ind w:left="360"/>
        <w:divId w:val="1616713744"/>
        <w:rPr>
          <w:rFonts w:ascii="Simplified Arabic" w:hAnsi="Simplified Arabic" w:cs="Simplified Arabic"/>
          <w:color w:val="1B1C1D"/>
          <w:sz w:val="32"/>
          <w:szCs w:val="32"/>
          <w:rtl/>
        </w:rPr>
      </w:pPr>
      <w:r w:rsidRPr="0005560A">
        <w:rPr>
          <w:rFonts w:ascii="Simplified Arabic" w:hAnsi="Simplified Arabic" w:cs="Simplified Arabic" w:hint="cs"/>
          <w:b/>
          <w:bCs/>
          <w:color w:val="1B1C1D"/>
          <w:sz w:val="32"/>
          <w:szCs w:val="32"/>
          <w:bdr w:val="none" w:sz="0" w:space="0" w:color="auto" w:frame="1"/>
          <w:rtl/>
        </w:rPr>
        <w:t>التساؤل الرئيسي:</w:t>
      </w:r>
    </w:p>
    <w:p w14:paraId="0BF489BE" w14:textId="77777777" w:rsidR="00DD7120" w:rsidRPr="0005560A" w:rsidRDefault="00DD7120" w:rsidP="0081426F">
      <w:pPr>
        <w:spacing w:line="360" w:lineRule="auto"/>
        <w:ind w:left="360"/>
        <w:divId w:val="161671374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ما هي التحديات التي تواجه إدارة المشاريع السياحية والتراثية في الهيئة العامة للسياحة والتراث الوطني وكيف تؤثر هذه التحديات على تحقيق أهداف رؤية المملكة 2030؟</w:t>
      </w:r>
    </w:p>
    <w:p w14:paraId="3F54F0C0" w14:textId="77777777" w:rsidR="00DD7120" w:rsidRPr="0005560A" w:rsidRDefault="00DD7120" w:rsidP="0081426F">
      <w:pPr>
        <w:spacing w:after="0" w:line="360" w:lineRule="auto"/>
        <w:ind w:left="360"/>
        <w:divId w:val="1616713744"/>
        <w:rPr>
          <w:rFonts w:ascii="Simplified Arabic" w:eastAsiaTheme="minorEastAsia" w:hAnsi="Simplified Arabic" w:cs="Simplified Arabic"/>
          <w:color w:val="1B1C1D"/>
          <w:sz w:val="32"/>
          <w:szCs w:val="32"/>
          <w:rtl/>
        </w:rPr>
      </w:pPr>
      <w:r w:rsidRPr="0005560A">
        <w:rPr>
          <w:rFonts w:ascii="Simplified Arabic" w:hAnsi="Simplified Arabic" w:cs="Simplified Arabic" w:hint="cs"/>
          <w:b/>
          <w:bCs/>
          <w:color w:val="1B1C1D"/>
          <w:sz w:val="32"/>
          <w:szCs w:val="32"/>
          <w:bdr w:val="none" w:sz="0" w:space="0" w:color="auto" w:frame="1"/>
          <w:rtl/>
        </w:rPr>
        <w:t>التساؤلات الفرعية:</w:t>
      </w:r>
    </w:p>
    <w:p w14:paraId="38A4CE77" w14:textId="77777777" w:rsidR="00DD7120" w:rsidRPr="0005560A" w:rsidRDefault="00DD7120" w:rsidP="0081426F">
      <w:pPr>
        <w:spacing w:after="120" w:line="360" w:lineRule="auto"/>
        <w:ind w:left="360"/>
        <w:divId w:val="161671374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ما هي أبرز التحديات التنظيمية والإدارية التي تواجه تنفيذ المشاريع السياحية في الهيئة؟</w:t>
      </w:r>
    </w:p>
    <w:p w14:paraId="25918778" w14:textId="77777777" w:rsidR="00DD7120" w:rsidRPr="0005560A" w:rsidRDefault="00DD7120" w:rsidP="0081426F">
      <w:pPr>
        <w:spacing w:after="120" w:line="360" w:lineRule="auto"/>
        <w:ind w:left="360"/>
        <w:divId w:val="161671374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كيف تؤثر قلة الموارد المالية والبشرية على جودة وتوقيت تنفيذ المشاريع؟</w:t>
      </w:r>
    </w:p>
    <w:p w14:paraId="5B06D112" w14:textId="77777777" w:rsidR="00DD7120" w:rsidRPr="0005560A" w:rsidRDefault="00DD7120" w:rsidP="0081426F">
      <w:pPr>
        <w:spacing w:after="120" w:line="360" w:lineRule="auto"/>
        <w:ind w:left="360"/>
        <w:divId w:val="161671374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ما هي أثر التغيرات المتسارعة في البيئة الخارجية (مثل التغيرات التكنولوجية والاقتصادية) على إدارة المشاريع السياحية؟</w:t>
      </w:r>
    </w:p>
    <w:p w14:paraId="2F8F8E82" w14:textId="77777777" w:rsidR="00DD7120" w:rsidRPr="0005560A" w:rsidRDefault="00DD7120" w:rsidP="0081426F">
      <w:pPr>
        <w:spacing w:after="120" w:line="360" w:lineRule="auto"/>
        <w:ind w:left="360"/>
        <w:divId w:val="161671374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كيف يمكن تقييم مدى فعالية آليات التخطيط والمتابعة والرقابة على المشاريع السياحية؟</w:t>
      </w:r>
    </w:p>
    <w:p w14:paraId="315AEB71" w14:textId="77777777" w:rsidR="00DD7120" w:rsidRPr="0005560A" w:rsidRDefault="00DD7120" w:rsidP="0081426F">
      <w:pPr>
        <w:spacing w:after="120" w:line="360" w:lineRule="auto"/>
        <w:ind w:left="360"/>
        <w:divId w:val="161671374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ما هي أبرز التحديات التي تواجه تحقيق التكامل بين مختلف الجهات المعنية بمشاريع السياحة والتراث؟</w:t>
      </w:r>
    </w:p>
    <w:p w14:paraId="08071C34" w14:textId="77777777" w:rsidR="00DD7120" w:rsidRPr="0005560A" w:rsidRDefault="00DD7120" w:rsidP="0081426F">
      <w:pPr>
        <w:spacing w:after="120" w:line="360" w:lineRule="auto"/>
        <w:ind w:left="360"/>
        <w:divId w:val="161671374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ما هي العوامل التي تؤثر على نجاح أو فشل المشاريع السياحية في تحقيق الأهداف المرجوة منها؟</w:t>
      </w:r>
    </w:p>
    <w:p w14:paraId="169B2F32" w14:textId="77777777" w:rsidR="0027211E" w:rsidRPr="0005560A" w:rsidRDefault="0027211E" w:rsidP="0081426F">
      <w:pPr>
        <w:spacing w:line="360" w:lineRule="auto"/>
        <w:rPr>
          <w:rFonts w:ascii="Simplified Arabic" w:hAnsi="Simplified Arabic" w:cs="Simplified Arabic"/>
          <w:b/>
          <w:bCs/>
          <w:sz w:val="32"/>
          <w:szCs w:val="32"/>
          <w:rtl/>
          <w:lang w:bidi="ar-EG"/>
        </w:rPr>
      </w:pPr>
    </w:p>
    <w:p w14:paraId="4BD2EB91" w14:textId="3F85BCFD" w:rsidR="003A7BE6" w:rsidRPr="0005560A" w:rsidRDefault="003A7BE6" w:rsidP="0081426F">
      <w:pPr>
        <w:spacing w:after="240" w:line="360" w:lineRule="auto"/>
        <w:ind w:left="360"/>
        <w:divId w:val="1698313167"/>
        <w:rPr>
          <w:rFonts w:ascii="Simplified Arabic" w:hAnsi="Simplified Arabic" w:cs="Simplified Arabic"/>
          <w:color w:val="1B1C1D"/>
          <w:kern w:val="0"/>
          <w:sz w:val="32"/>
          <w:szCs w:val="32"/>
          <w14:ligatures w14:val="none"/>
        </w:rPr>
      </w:pPr>
      <w:r w:rsidRPr="0005560A">
        <w:rPr>
          <w:rFonts w:ascii="Simplified Arabic" w:hAnsi="Simplified Arabic" w:cs="Simplified Arabic" w:hint="cs"/>
          <w:color w:val="1B1C1D"/>
          <w:sz w:val="32"/>
          <w:szCs w:val="32"/>
          <w:rtl/>
        </w:rPr>
        <w:t xml:space="preserve">فرضيات الدراسة </w:t>
      </w:r>
    </w:p>
    <w:p w14:paraId="75A3FE3A" w14:textId="77777777" w:rsidR="003A7BE6" w:rsidRPr="0005560A" w:rsidRDefault="003A7BE6" w:rsidP="0081426F">
      <w:pPr>
        <w:spacing w:after="0" w:line="360" w:lineRule="auto"/>
        <w:ind w:left="360"/>
        <w:divId w:val="1698313167"/>
        <w:rPr>
          <w:rFonts w:ascii="Simplified Arabic" w:hAnsi="Simplified Arabic" w:cs="Simplified Arabic"/>
          <w:color w:val="1B1C1D"/>
          <w:sz w:val="32"/>
          <w:szCs w:val="32"/>
          <w:rtl/>
        </w:rPr>
      </w:pPr>
      <w:r w:rsidRPr="0005560A">
        <w:rPr>
          <w:rFonts w:ascii="Simplified Arabic" w:hAnsi="Simplified Arabic" w:cs="Simplified Arabic" w:hint="cs"/>
          <w:b/>
          <w:bCs/>
          <w:color w:val="1B1C1D"/>
          <w:sz w:val="32"/>
          <w:szCs w:val="32"/>
          <w:bdr w:val="none" w:sz="0" w:space="0" w:color="auto" w:frame="1"/>
          <w:rtl/>
        </w:rPr>
        <w:t>فرضيات بناءً على التساؤل الرئيسي الأول:</w:t>
      </w:r>
    </w:p>
    <w:p w14:paraId="2F5CEE22" w14:textId="77777777" w:rsidR="003A7BE6" w:rsidRPr="0005560A" w:rsidRDefault="003A7BE6" w:rsidP="0081426F">
      <w:pPr>
        <w:spacing w:line="360" w:lineRule="auto"/>
        <w:ind w:left="360"/>
        <w:divId w:val="169831316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الفرضية الرئيسية:</w:t>
      </w:r>
      <w:r w:rsidRPr="0005560A">
        <w:rPr>
          <w:rFonts w:ascii="Simplified Arabic" w:eastAsia="Times New Roman" w:hAnsi="Simplified Arabic" w:cs="Simplified Arabic" w:hint="cs"/>
          <w:color w:val="1B1C1D"/>
          <w:sz w:val="32"/>
          <w:szCs w:val="32"/>
          <w:rtl/>
        </w:rPr>
        <w:t xml:space="preserve"> هناك علاقة عكسية بين وجود تحديات في إدارة المشاريع السياحية والتراثية وبين تحقيق أهداف رؤية المملكة 2030 في القطاع السياحي.</w:t>
      </w:r>
    </w:p>
    <w:p w14:paraId="1B2859F5" w14:textId="77777777" w:rsidR="003A7BE6" w:rsidRPr="0005560A" w:rsidRDefault="003A7BE6" w:rsidP="0081426F">
      <w:pPr>
        <w:spacing w:line="360" w:lineRule="auto"/>
        <w:ind w:left="360"/>
        <w:divId w:val="169831316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الفرضيات الفرعية:</w:t>
      </w:r>
      <w:r w:rsidRPr="0005560A">
        <w:rPr>
          <w:rFonts w:ascii="Simplified Arabic" w:eastAsia="Times New Roman" w:hAnsi="Simplified Arabic" w:cs="Simplified Arabic" w:hint="cs"/>
          <w:color w:val="1B1C1D"/>
          <w:sz w:val="32"/>
          <w:szCs w:val="32"/>
          <w:rtl/>
        </w:rPr>
        <w:t xml:space="preserve"> </w:t>
      </w:r>
    </w:p>
    <w:p w14:paraId="760FCA0B" w14:textId="77777777" w:rsidR="003A7BE6" w:rsidRPr="0005560A" w:rsidRDefault="003A7BE6" w:rsidP="0081426F">
      <w:pPr>
        <w:spacing w:after="60" w:line="360" w:lineRule="auto"/>
        <w:ind w:left="1080"/>
        <w:divId w:val="169831316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تؤدي التحديات التنظيمية والإدارية إلى تأخير في تنفيذ المشاريع السياحية وتجاوز التكاليف المقدرة.</w:t>
      </w:r>
    </w:p>
    <w:p w14:paraId="56C6F11F" w14:textId="77777777" w:rsidR="003A7BE6" w:rsidRPr="0005560A" w:rsidRDefault="003A7BE6" w:rsidP="0081426F">
      <w:pPr>
        <w:spacing w:after="60" w:line="360" w:lineRule="auto"/>
        <w:ind w:left="1080"/>
        <w:divId w:val="169831316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يؤثر نقص الموارد المالية والبشرية سلبًا على جودة المشاريع السياحية ويحد من قدرتها على تحقيق الأهداف السياحية المستدامة.</w:t>
      </w:r>
    </w:p>
    <w:p w14:paraId="291D061C" w14:textId="77777777" w:rsidR="003A7BE6" w:rsidRPr="0005560A" w:rsidRDefault="003A7BE6" w:rsidP="0081426F">
      <w:pPr>
        <w:spacing w:after="60" w:line="360" w:lineRule="auto"/>
        <w:ind w:left="1080"/>
        <w:divId w:val="169831316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تؤدي التغيرات المتسارعة في البيئة الخارجية إلى زيادة تعقيد إدارة المشاريع السياحية وتقليل فعاليتها.</w:t>
      </w:r>
    </w:p>
    <w:p w14:paraId="59801D76" w14:textId="77777777" w:rsidR="003A7BE6" w:rsidRPr="0005560A" w:rsidRDefault="003A7BE6" w:rsidP="0081426F">
      <w:pPr>
        <w:spacing w:after="60" w:line="360" w:lineRule="auto"/>
        <w:ind w:left="1080"/>
        <w:divId w:val="169831316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يؤدي ضعف آليات التخطيط والمتابعة والرقابة إلى زيادة مخاطر الفشل في المشاريع السياحية.</w:t>
      </w:r>
    </w:p>
    <w:p w14:paraId="22F72809" w14:textId="77777777" w:rsidR="003A7BE6" w:rsidRPr="0005560A" w:rsidRDefault="003A7BE6" w:rsidP="0081426F">
      <w:pPr>
        <w:spacing w:after="60" w:line="360" w:lineRule="auto"/>
        <w:ind w:left="1080"/>
        <w:divId w:val="169831316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يؤثر عدم التكامل بين مختلف الجهات المعنية بمشاريع السياحة والتراث على تحقيق التناغم والتكامل في تنفيذ هذه المشاريع.</w:t>
      </w:r>
    </w:p>
    <w:p w14:paraId="3B9466BE" w14:textId="08B00856" w:rsidR="003A7BE6" w:rsidRPr="0005560A" w:rsidRDefault="003A7BE6" w:rsidP="0081426F">
      <w:pPr>
        <w:spacing w:after="0" w:line="360" w:lineRule="auto"/>
        <w:divId w:val="1698313167"/>
        <w:rPr>
          <w:rFonts w:ascii="Simplified Arabic" w:hAnsi="Simplified Arabic" w:cs="Simplified Arabic"/>
          <w:b/>
          <w:bCs/>
          <w:color w:val="1B1C1D"/>
          <w:sz w:val="32"/>
          <w:szCs w:val="32"/>
          <w:bdr w:val="none" w:sz="0" w:space="0" w:color="auto" w:frame="1"/>
          <w:rtl/>
        </w:rPr>
      </w:pPr>
    </w:p>
    <w:p w14:paraId="5E3C2B9B" w14:textId="77777777" w:rsidR="003A7BE6" w:rsidRPr="0005560A" w:rsidRDefault="003A7BE6" w:rsidP="0081426F">
      <w:pPr>
        <w:spacing w:after="0" w:line="360" w:lineRule="auto"/>
        <w:divId w:val="1698313167"/>
        <w:rPr>
          <w:rFonts w:ascii="Simplified Arabic" w:hAnsi="Simplified Arabic" w:cs="Simplified Arabic"/>
          <w:b/>
          <w:bCs/>
          <w:color w:val="1B1C1D"/>
          <w:sz w:val="32"/>
          <w:szCs w:val="32"/>
          <w:bdr w:val="none" w:sz="0" w:space="0" w:color="auto" w:frame="1"/>
          <w:rtl/>
        </w:rPr>
      </w:pPr>
    </w:p>
    <w:p w14:paraId="05618635" w14:textId="788066E6" w:rsidR="00D63178" w:rsidRPr="0005560A" w:rsidRDefault="00D63178" w:rsidP="0081426F">
      <w:pPr>
        <w:pStyle w:val="2"/>
        <w:spacing w:before="0" w:after="120" w:line="360" w:lineRule="auto"/>
        <w:ind w:left="360"/>
        <w:divId w:val="1574198780"/>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 xml:space="preserve">مصطلحات الدراسة </w:t>
      </w:r>
    </w:p>
    <w:p w14:paraId="09666338" w14:textId="77777777" w:rsidR="00D63178" w:rsidRPr="0005560A" w:rsidRDefault="00D63178" w:rsidP="0081426F">
      <w:pPr>
        <w:pStyle w:val="a4"/>
        <w:spacing w:line="360" w:lineRule="auto"/>
        <w:ind w:left="360"/>
        <w:divId w:val="1574198780"/>
        <w:rPr>
          <w:rFonts w:ascii="Simplified Arabic" w:eastAsiaTheme="minorEastAsia" w:hAnsi="Simplified Arabic" w:cs="Simplified Arabic"/>
          <w:color w:val="1B1C1D"/>
          <w:sz w:val="32"/>
          <w:szCs w:val="32"/>
          <w:rtl/>
        </w:rPr>
      </w:pPr>
      <w:r w:rsidRPr="0005560A">
        <w:rPr>
          <w:rStyle w:val="Char0"/>
          <w:rFonts w:ascii="Simplified Arabic" w:hAnsi="Simplified Arabic" w:cs="Simplified Arabic" w:hint="cs"/>
          <w:b/>
          <w:bCs/>
          <w:color w:val="1B1C1D"/>
          <w:sz w:val="32"/>
          <w:szCs w:val="32"/>
          <w:bdr w:val="none" w:sz="0" w:space="0" w:color="auto" w:frame="1"/>
          <w:rtl/>
        </w:rPr>
        <w:t>مصطلحات رئيسية:</w:t>
      </w:r>
    </w:p>
    <w:p w14:paraId="37F90528"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إدارة المشاريع:</w:t>
      </w:r>
      <w:r w:rsidRPr="0005560A">
        <w:rPr>
          <w:rFonts w:ascii="Simplified Arabic" w:eastAsia="Times New Roman" w:hAnsi="Simplified Arabic" w:cs="Simplified Arabic" w:hint="cs"/>
          <w:color w:val="1B1C1D"/>
          <w:sz w:val="32"/>
          <w:szCs w:val="32"/>
          <w:rtl/>
        </w:rPr>
        <w:t xml:space="preserve"> عملية التخطيط والتنظيم والتنفيذ والرقابة على الموارد لتحقيق أهداف محددة في إطار زمني وميزانية محددة.</w:t>
      </w:r>
    </w:p>
    <w:p w14:paraId="674790A4"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الهيئة العامة للسياحة والتراث الوطني:</w:t>
      </w:r>
      <w:r w:rsidRPr="0005560A">
        <w:rPr>
          <w:rFonts w:ascii="Simplified Arabic" w:eastAsia="Times New Roman" w:hAnsi="Simplified Arabic" w:cs="Simplified Arabic" w:hint="cs"/>
          <w:color w:val="1B1C1D"/>
          <w:sz w:val="32"/>
          <w:szCs w:val="32"/>
          <w:rtl/>
        </w:rPr>
        <w:t xml:space="preserve"> الجهة الحكومية المسؤولة عن تطوير القطاع السياحي في المملكة العربية السعودية.</w:t>
      </w:r>
    </w:p>
    <w:p w14:paraId="3F84DDDD"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مشاريع سياحية:</w:t>
      </w:r>
      <w:r w:rsidRPr="0005560A">
        <w:rPr>
          <w:rFonts w:ascii="Simplified Arabic" w:eastAsia="Times New Roman" w:hAnsi="Simplified Arabic" w:cs="Simplified Arabic" w:hint="cs"/>
          <w:color w:val="1B1C1D"/>
          <w:sz w:val="32"/>
          <w:szCs w:val="32"/>
          <w:rtl/>
        </w:rPr>
        <w:t xml:space="preserve"> مشاريع تهدف إلى تطوير البنية التحتية السياحية وجذب السياح.</w:t>
      </w:r>
    </w:p>
    <w:p w14:paraId="67402B8B"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مشاريع تراثية:</w:t>
      </w:r>
      <w:r w:rsidRPr="0005560A">
        <w:rPr>
          <w:rFonts w:ascii="Simplified Arabic" w:eastAsia="Times New Roman" w:hAnsi="Simplified Arabic" w:cs="Simplified Arabic" w:hint="cs"/>
          <w:color w:val="1B1C1D"/>
          <w:sz w:val="32"/>
          <w:szCs w:val="32"/>
          <w:rtl/>
        </w:rPr>
        <w:t xml:space="preserve"> مشاريع تهدف إلى الحفاظ على التراث الثقافي وتطويره.</w:t>
      </w:r>
    </w:p>
    <w:p w14:paraId="23D35F8B"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رؤية المملكة 2030:</w:t>
      </w:r>
      <w:r w:rsidRPr="0005560A">
        <w:rPr>
          <w:rFonts w:ascii="Simplified Arabic" w:eastAsia="Times New Roman" w:hAnsi="Simplified Arabic" w:cs="Simplified Arabic" w:hint="cs"/>
          <w:color w:val="1B1C1D"/>
          <w:sz w:val="32"/>
          <w:szCs w:val="32"/>
          <w:rtl/>
        </w:rPr>
        <w:t xml:space="preserve"> رؤية مستقبلية للمملكة تهدف إلى تنويع الاقتصاد واعتماد أقل على النفط.</w:t>
      </w:r>
    </w:p>
    <w:p w14:paraId="7F052E7C"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كفاءة المشاريع:</w:t>
      </w:r>
      <w:r w:rsidRPr="0005560A">
        <w:rPr>
          <w:rFonts w:ascii="Simplified Arabic" w:eastAsia="Times New Roman" w:hAnsi="Simplified Arabic" w:cs="Simplified Arabic" w:hint="cs"/>
          <w:color w:val="1B1C1D"/>
          <w:sz w:val="32"/>
          <w:szCs w:val="32"/>
          <w:rtl/>
        </w:rPr>
        <w:t xml:space="preserve"> مدى قدرة المشروع على تحقيق أهدافه ضمن الموارد المتاحة.</w:t>
      </w:r>
    </w:p>
    <w:p w14:paraId="04D546D5"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فعالية المشاريع:</w:t>
      </w:r>
      <w:r w:rsidRPr="0005560A">
        <w:rPr>
          <w:rFonts w:ascii="Simplified Arabic" w:eastAsia="Times New Roman" w:hAnsi="Simplified Arabic" w:cs="Simplified Arabic" w:hint="cs"/>
          <w:color w:val="1B1C1D"/>
          <w:sz w:val="32"/>
          <w:szCs w:val="32"/>
          <w:rtl/>
        </w:rPr>
        <w:t xml:space="preserve"> مدى تحقيق المشروع لأكبر قدر من النتائج المرجوة.</w:t>
      </w:r>
    </w:p>
    <w:p w14:paraId="050B0F8E"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lastRenderedPageBreak/>
        <w:t>تحديات إدارة المشاريع:</w:t>
      </w:r>
      <w:r w:rsidRPr="0005560A">
        <w:rPr>
          <w:rFonts w:ascii="Simplified Arabic" w:eastAsia="Times New Roman" w:hAnsi="Simplified Arabic" w:cs="Simplified Arabic" w:hint="cs"/>
          <w:color w:val="1B1C1D"/>
          <w:sz w:val="32"/>
          <w:szCs w:val="32"/>
          <w:rtl/>
        </w:rPr>
        <w:t xml:space="preserve"> الصعوبات والعقبات التي تواجه إدارة المشاريع.</w:t>
      </w:r>
    </w:p>
    <w:p w14:paraId="14607A94"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تخطيط المشاريع:</w:t>
      </w:r>
      <w:r w:rsidRPr="0005560A">
        <w:rPr>
          <w:rFonts w:ascii="Simplified Arabic" w:eastAsia="Times New Roman" w:hAnsi="Simplified Arabic" w:cs="Simplified Arabic" w:hint="cs"/>
          <w:color w:val="1B1C1D"/>
          <w:sz w:val="32"/>
          <w:szCs w:val="32"/>
          <w:rtl/>
        </w:rPr>
        <w:t xml:space="preserve"> تحديد الأهداف والأنشطة والموارد اللازمة لتنفيذ المشروع.</w:t>
      </w:r>
    </w:p>
    <w:p w14:paraId="544B37E3"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تنفيذ المشاريع:</w:t>
      </w:r>
      <w:r w:rsidRPr="0005560A">
        <w:rPr>
          <w:rFonts w:ascii="Simplified Arabic" w:eastAsia="Times New Roman" w:hAnsi="Simplified Arabic" w:cs="Simplified Arabic" w:hint="cs"/>
          <w:color w:val="1B1C1D"/>
          <w:sz w:val="32"/>
          <w:szCs w:val="32"/>
          <w:rtl/>
        </w:rPr>
        <w:t xml:space="preserve"> تنفيذ الأنشطة المخطط لها لتحقيق أهداف المشروع.</w:t>
      </w:r>
    </w:p>
    <w:p w14:paraId="64ABDB2D"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رقابة المشاريع:</w:t>
      </w:r>
      <w:r w:rsidRPr="0005560A">
        <w:rPr>
          <w:rFonts w:ascii="Simplified Arabic" w:eastAsia="Times New Roman" w:hAnsi="Simplified Arabic" w:cs="Simplified Arabic" w:hint="cs"/>
          <w:color w:val="1B1C1D"/>
          <w:sz w:val="32"/>
          <w:szCs w:val="32"/>
          <w:rtl/>
        </w:rPr>
        <w:t xml:space="preserve"> مراقبة تقدم المشروع ومقارنته بالخطة الموضوعة.</w:t>
      </w:r>
    </w:p>
    <w:p w14:paraId="300433C7"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تقييم المشاريع:</w:t>
      </w:r>
      <w:r w:rsidRPr="0005560A">
        <w:rPr>
          <w:rFonts w:ascii="Simplified Arabic" w:eastAsia="Times New Roman" w:hAnsi="Simplified Arabic" w:cs="Simplified Arabic" w:hint="cs"/>
          <w:color w:val="1B1C1D"/>
          <w:sz w:val="32"/>
          <w:szCs w:val="32"/>
          <w:rtl/>
        </w:rPr>
        <w:t xml:space="preserve"> تقييم مدى تحقيق المشروع لأهدافه.</w:t>
      </w:r>
    </w:p>
    <w:p w14:paraId="2C431862" w14:textId="77777777" w:rsidR="00D63178" w:rsidRPr="0005560A" w:rsidRDefault="00D63178" w:rsidP="0081426F">
      <w:pPr>
        <w:pStyle w:val="a4"/>
        <w:spacing w:line="360" w:lineRule="auto"/>
        <w:ind w:left="360"/>
        <w:divId w:val="1574198780"/>
        <w:rPr>
          <w:rFonts w:ascii="Simplified Arabic" w:eastAsiaTheme="minorEastAsia" w:hAnsi="Simplified Arabic" w:cs="Simplified Arabic"/>
          <w:color w:val="1B1C1D"/>
          <w:sz w:val="32"/>
          <w:szCs w:val="32"/>
          <w:rtl/>
        </w:rPr>
      </w:pPr>
      <w:r w:rsidRPr="0005560A">
        <w:rPr>
          <w:rStyle w:val="Char0"/>
          <w:rFonts w:ascii="Simplified Arabic" w:hAnsi="Simplified Arabic" w:cs="Simplified Arabic" w:hint="cs"/>
          <w:b/>
          <w:bCs/>
          <w:color w:val="1B1C1D"/>
          <w:sz w:val="32"/>
          <w:szCs w:val="32"/>
          <w:bdr w:val="none" w:sz="0" w:space="0" w:color="auto" w:frame="1"/>
          <w:rtl/>
        </w:rPr>
        <w:t>مصطلحات فرعية:</w:t>
      </w:r>
    </w:p>
    <w:p w14:paraId="250B3F32"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موارد المشروع:</w:t>
      </w:r>
      <w:r w:rsidRPr="0005560A">
        <w:rPr>
          <w:rFonts w:ascii="Simplified Arabic" w:eastAsia="Times New Roman" w:hAnsi="Simplified Arabic" w:cs="Simplified Arabic" w:hint="cs"/>
          <w:color w:val="1B1C1D"/>
          <w:sz w:val="32"/>
          <w:szCs w:val="32"/>
          <w:rtl/>
        </w:rPr>
        <w:t xml:space="preserve"> الموارد المالية والبشرية والمادية اللازمة لتنفيذ المشروع.</w:t>
      </w:r>
    </w:p>
    <w:p w14:paraId="3B84219A"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مخاطر المشروع:</w:t>
      </w:r>
      <w:r w:rsidRPr="0005560A">
        <w:rPr>
          <w:rFonts w:ascii="Simplified Arabic" w:eastAsia="Times New Roman" w:hAnsi="Simplified Arabic" w:cs="Simplified Arabic" w:hint="cs"/>
          <w:color w:val="1B1C1D"/>
          <w:sz w:val="32"/>
          <w:szCs w:val="32"/>
          <w:rtl/>
        </w:rPr>
        <w:t xml:space="preserve"> الأحداث غير المتوقعة التي قد تؤثر على تنفيذ المشروع.</w:t>
      </w:r>
    </w:p>
    <w:p w14:paraId="5709F2E0"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نطاق المشروع:</w:t>
      </w:r>
      <w:r w:rsidRPr="0005560A">
        <w:rPr>
          <w:rFonts w:ascii="Simplified Arabic" w:eastAsia="Times New Roman" w:hAnsi="Simplified Arabic" w:cs="Simplified Arabic" w:hint="cs"/>
          <w:color w:val="1B1C1D"/>
          <w:sz w:val="32"/>
          <w:szCs w:val="32"/>
          <w:rtl/>
        </w:rPr>
        <w:t xml:space="preserve"> حدود المشروع وأهدافه.</w:t>
      </w:r>
    </w:p>
    <w:p w14:paraId="33B764BA"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جودة المشروع:</w:t>
      </w:r>
      <w:r w:rsidRPr="0005560A">
        <w:rPr>
          <w:rFonts w:ascii="Simplified Arabic" w:eastAsia="Times New Roman" w:hAnsi="Simplified Arabic" w:cs="Simplified Arabic" w:hint="cs"/>
          <w:color w:val="1B1C1D"/>
          <w:sz w:val="32"/>
          <w:szCs w:val="32"/>
          <w:rtl/>
        </w:rPr>
        <w:t xml:space="preserve"> مدى مطابقة نتائج المشروع للمواصفات والمعايير المحددة.</w:t>
      </w:r>
    </w:p>
    <w:p w14:paraId="1D9FF5E2"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الاستدامة:</w:t>
      </w:r>
      <w:r w:rsidRPr="0005560A">
        <w:rPr>
          <w:rFonts w:ascii="Simplified Arabic" w:eastAsia="Times New Roman" w:hAnsi="Simplified Arabic" w:cs="Simplified Arabic" w:hint="cs"/>
          <w:color w:val="1B1C1D"/>
          <w:sz w:val="32"/>
          <w:szCs w:val="32"/>
          <w:rtl/>
        </w:rPr>
        <w:t xml:space="preserve"> القدرة على الحفاظ على الموارد الطبيعية والثقافية للأجيال القادمة.</w:t>
      </w:r>
    </w:p>
    <w:p w14:paraId="1CA8AF6D"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الشراكات:</w:t>
      </w:r>
      <w:r w:rsidRPr="0005560A">
        <w:rPr>
          <w:rFonts w:ascii="Simplified Arabic" w:eastAsia="Times New Roman" w:hAnsi="Simplified Arabic" w:cs="Simplified Arabic" w:hint="cs"/>
          <w:color w:val="1B1C1D"/>
          <w:sz w:val="32"/>
          <w:szCs w:val="32"/>
          <w:rtl/>
        </w:rPr>
        <w:t xml:space="preserve"> التعاون بين مختلف الجهات الحكومية والخاصة لتنفيذ المشاريع.</w:t>
      </w:r>
    </w:p>
    <w:p w14:paraId="0E5EB7A6" w14:textId="77777777" w:rsidR="00D63178" w:rsidRPr="0005560A" w:rsidRDefault="00D63178" w:rsidP="0081426F">
      <w:pPr>
        <w:spacing w:line="360" w:lineRule="auto"/>
        <w:ind w:left="360"/>
        <w:divId w:val="1574198780"/>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التقنيات الحديثة:</w:t>
      </w:r>
      <w:r w:rsidRPr="0005560A">
        <w:rPr>
          <w:rFonts w:ascii="Simplified Arabic" w:eastAsia="Times New Roman" w:hAnsi="Simplified Arabic" w:cs="Simplified Arabic" w:hint="cs"/>
          <w:color w:val="1B1C1D"/>
          <w:sz w:val="32"/>
          <w:szCs w:val="32"/>
          <w:rtl/>
        </w:rPr>
        <w:t xml:space="preserve"> استخدام التقنيات الحديثة في إدارة المشاريع مثل الذكاء الاصطناعي وتحليل البيانات.</w:t>
      </w:r>
    </w:p>
    <w:p w14:paraId="528F6E8B" w14:textId="77777777" w:rsidR="003A7BE6" w:rsidRPr="0005560A" w:rsidRDefault="003A7BE6" w:rsidP="0081426F">
      <w:pPr>
        <w:spacing w:after="0" w:line="360" w:lineRule="auto"/>
        <w:divId w:val="1698313167"/>
        <w:rPr>
          <w:rFonts w:ascii="Simplified Arabic" w:hAnsi="Simplified Arabic" w:cs="Simplified Arabic"/>
          <w:color w:val="1B1C1D"/>
          <w:sz w:val="32"/>
          <w:szCs w:val="32"/>
          <w:rtl/>
        </w:rPr>
      </w:pPr>
    </w:p>
    <w:p w14:paraId="6F0A2679" w14:textId="04CFEB95" w:rsidR="00CD6485" w:rsidRPr="0005560A" w:rsidRDefault="00CD6485" w:rsidP="0027211E">
      <w:pPr>
        <w:pStyle w:val="2"/>
        <w:spacing w:before="0" w:after="120" w:line="360" w:lineRule="auto"/>
        <w:ind w:left="360"/>
        <w:divId w:val="2064064612"/>
        <w:rPr>
          <w:rFonts w:ascii="Simplified Arabic" w:eastAsia="Times New Roman" w:hAnsi="Simplified Arabic" w:cs="Simplified Arabic"/>
          <w:color w:val="1B1C1D"/>
          <w:kern w:val="0"/>
          <w:rtl/>
          <w14:ligatures w14:val="none"/>
        </w:rPr>
      </w:pPr>
      <w:r w:rsidRPr="0005560A">
        <w:rPr>
          <w:rFonts w:ascii="Simplified Arabic" w:eastAsia="Times New Roman" w:hAnsi="Simplified Arabic" w:cs="Simplified Arabic" w:hint="cs"/>
          <w:color w:val="1B1C1D"/>
          <w:rtl/>
        </w:rPr>
        <w:lastRenderedPageBreak/>
        <w:t xml:space="preserve">متغيرات الدراسة: </w:t>
      </w:r>
    </w:p>
    <w:p w14:paraId="7372D0B0" w14:textId="457EE3A2" w:rsidR="00CD6485" w:rsidRPr="0005560A" w:rsidRDefault="00CD6485" w:rsidP="0081426F">
      <w:pPr>
        <w:pStyle w:val="3"/>
        <w:spacing w:before="420" w:after="120" w:line="360" w:lineRule="auto"/>
        <w:ind w:left="360"/>
        <w:divId w:val="2064064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المتغير التابع (</w:t>
      </w:r>
      <w:r w:rsidRPr="0005560A">
        <w:rPr>
          <w:rFonts w:ascii="Simplified Arabic" w:eastAsia="Times New Roman" w:hAnsi="Simplified Arabic" w:cs="Simplified Arabic" w:hint="cs"/>
          <w:color w:val="1B1C1D"/>
          <w:sz w:val="32"/>
          <w:szCs w:val="32"/>
        </w:rPr>
        <w:t>Dependent Variable</w:t>
      </w:r>
      <w:r w:rsidRPr="0005560A">
        <w:rPr>
          <w:rFonts w:ascii="Simplified Arabic" w:eastAsia="Times New Roman" w:hAnsi="Simplified Arabic" w:cs="Simplified Arabic" w:hint="cs"/>
          <w:color w:val="1B1C1D"/>
          <w:sz w:val="32"/>
          <w:szCs w:val="32"/>
          <w:rtl/>
        </w:rPr>
        <w:t>):</w:t>
      </w:r>
    </w:p>
    <w:p w14:paraId="667587EE" w14:textId="792AAE1D" w:rsidR="00CD6485" w:rsidRPr="0005560A" w:rsidRDefault="00CD6485" w:rsidP="0081426F">
      <w:pPr>
        <w:spacing w:line="360" w:lineRule="auto"/>
        <w:ind w:left="36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تعريفه:</w:t>
      </w:r>
      <w:r w:rsidRPr="0005560A">
        <w:rPr>
          <w:rFonts w:ascii="Simplified Arabic" w:eastAsia="Times New Roman" w:hAnsi="Simplified Arabic" w:cs="Simplified Arabic" w:hint="cs"/>
          <w:color w:val="1B1C1D"/>
          <w:sz w:val="32"/>
          <w:szCs w:val="32"/>
          <w:rtl/>
        </w:rPr>
        <w:t xml:space="preserve"> هو المتغير الذي نتوقع أن يتأثر بتغيير متغير آخر.</w:t>
      </w:r>
    </w:p>
    <w:p w14:paraId="45ECA900" w14:textId="77777777" w:rsidR="00CD6485" w:rsidRPr="0005560A" w:rsidRDefault="00CD6485" w:rsidP="0081426F">
      <w:pPr>
        <w:spacing w:line="360" w:lineRule="auto"/>
        <w:ind w:left="108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الأداء العام للمشروع:</w:t>
      </w:r>
      <w:r w:rsidRPr="0005560A">
        <w:rPr>
          <w:rFonts w:ascii="Simplified Arabic" w:eastAsia="Times New Roman" w:hAnsi="Simplified Arabic" w:cs="Simplified Arabic" w:hint="cs"/>
          <w:color w:val="1B1C1D"/>
          <w:sz w:val="32"/>
          <w:szCs w:val="32"/>
          <w:rtl/>
        </w:rPr>
        <w:t xml:space="preserve"> هل يتأثر هذا الأداء بشكل إيجابي أو سلبي بتطبيق أساليب إدارة مشاريع جديدة؟</w:t>
      </w:r>
    </w:p>
    <w:p w14:paraId="231C424A" w14:textId="77777777" w:rsidR="00CD6485" w:rsidRPr="0005560A" w:rsidRDefault="00CD6485" w:rsidP="0081426F">
      <w:pPr>
        <w:spacing w:line="360" w:lineRule="auto"/>
        <w:ind w:left="108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تكلفة المشروع:</w:t>
      </w:r>
      <w:r w:rsidRPr="0005560A">
        <w:rPr>
          <w:rFonts w:ascii="Simplified Arabic" w:eastAsia="Times New Roman" w:hAnsi="Simplified Arabic" w:cs="Simplified Arabic" w:hint="cs"/>
          <w:color w:val="1B1C1D"/>
          <w:sz w:val="32"/>
          <w:szCs w:val="32"/>
          <w:rtl/>
        </w:rPr>
        <w:t xml:space="preserve"> هل تتأثر هذه التكلفة بزيادة عدد التغييرات في نطاق المشروع؟</w:t>
      </w:r>
    </w:p>
    <w:p w14:paraId="0E27C9D5" w14:textId="77777777" w:rsidR="00CD6485" w:rsidRPr="0005560A" w:rsidRDefault="00CD6485" w:rsidP="0081426F">
      <w:pPr>
        <w:spacing w:line="360" w:lineRule="auto"/>
        <w:ind w:left="108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مدة المشروع:</w:t>
      </w:r>
      <w:r w:rsidRPr="0005560A">
        <w:rPr>
          <w:rFonts w:ascii="Simplified Arabic" w:eastAsia="Times New Roman" w:hAnsi="Simplified Arabic" w:cs="Simplified Arabic" w:hint="cs"/>
          <w:color w:val="1B1C1D"/>
          <w:sz w:val="32"/>
          <w:szCs w:val="32"/>
          <w:rtl/>
        </w:rPr>
        <w:t xml:space="preserve"> هل تتأثر هذه المدة بوجود تحديات غير متوقعة؟</w:t>
      </w:r>
    </w:p>
    <w:p w14:paraId="2776A5A8" w14:textId="170E0954" w:rsidR="00CD6485" w:rsidRPr="0005560A" w:rsidRDefault="00CD6485" w:rsidP="0081426F">
      <w:pPr>
        <w:pStyle w:val="3"/>
        <w:spacing w:before="420" w:after="120" w:line="360" w:lineRule="auto"/>
        <w:ind w:left="360"/>
        <w:divId w:val="2064064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المتغير المستقل (</w:t>
      </w:r>
      <w:r w:rsidRPr="0005560A">
        <w:rPr>
          <w:rFonts w:ascii="Simplified Arabic" w:eastAsia="Times New Roman" w:hAnsi="Simplified Arabic" w:cs="Simplified Arabic" w:hint="cs"/>
          <w:color w:val="1B1C1D"/>
          <w:sz w:val="32"/>
          <w:szCs w:val="32"/>
        </w:rPr>
        <w:t>Independent Variable</w:t>
      </w:r>
      <w:r w:rsidRPr="0005560A">
        <w:rPr>
          <w:rFonts w:ascii="Simplified Arabic" w:eastAsia="Times New Roman" w:hAnsi="Simplified Arabic" w:cs="Simplified Arabic" w:hint="cs"/>
          <w:color w:val="1B1C1D"/>
          <w:sz w:val="32"/>
          <w:szCs w:val="32"/>
          <w:rtl/>
        </w:rPr>
        <w:t>):</w:t>
      </w:r>
    </w:p>
    <w:p w14:paraId="46F2D033" w14:textId="77777777" w:rsidR="00CD6485" w:rsidRPr="0005560A" w:rsidRDefault="00CD6485" w:rsidP="0081426F">
      <w:pPr>
        <w:spacing w:line="360" w:lineRule="auto"/>
        <w:ind w:left="36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مثال في سياق الدراسة:</w:t>
      </w:r>
      <w:r w:rsidRPr="0005560A">
        <w:rPr>
          <w:rFonts w:ascii="Simplified Arabic" w:eastAsia="Times New Roman" w:hAnsi="Simplified Arabic" w:cs="Simplified Arabic" w:hint="cs"/>
          <w:color w:val="1B1C1D"/>
          <w:sz w:val="32"/>
          <w:szCs w:val="32"/>
          <w:rtl/>
        </w:rPr>
        <w:t xml:space="preserve"> </w:t>
      </w:r>
    </w:p>
    <w:p w14:paraId="6C2A0BBE" w14:textId="77777777" w:rsidR="00CD6485" w:rsidRPr="0005560A" w:rsidRDefault="00CD6485" w:rsidP="0081426F">
      <w:pPr>
        <w:spacing w:line="360" w:lineRule="auto"/>
        <w:ind w:left="108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أساليب إدارة المشاريع:</w:t>
      </w:r>
      <w:r w:rsidRPr="0005560A">
        <w:rPr>
          <w:rFonts w:ascii="Simplified Arabic" w:eastAsia="Times New Roman" w:hAnsi="Simplified Arabic" w:cs="Simplified Arabic" w:hint="cs"/>
          <w:color w:val="1B1C1D"/>
          <w:sz w:val="32"/>
          <w:szCs w:val="32"/>
          <w:rtl/>
        </w:rPr>
        <w:t xml:space="preserve"> هل يؤدي تطبيق أساليب إدارة مشاريع جديدة إلى تحسين أداء المشروع؟</w:t>
      </w:r>
    </w:p>
    <w:p w14:paraId="24116259" w14:textId="77777777" w:rsidR="00CD6485" w:rsidRPr="0005560A" w:rsidRDefault="00CD6485" w:rsidP="0081426F">
      <w:pPr>
        <w:spacing w:line="360" w:lineRule="auto"/>
        <w:ind w:left="108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كفاءة الفريق:</w:t>
      </w:r>
      <w:r w:rsidRPr="0005560A">
        <w:rPr>
          <w:rFonts w:ascii="Simplified Arabic" w:eastAsia="Times New Roman" w:hAnsi="Simplified Arabic" w:cs="Simplified Arabic" w:hint="cs"/>
          <w:color w:val="1B1C1D"/>
          <w:sz w:val="32"/>
          <w:szCs w:val="32"/>
          <w:rtl/>
        </w:rPr>
        <w:t xml:space="preserve"> هل يؤثر مستوى كفاءة فريق المشروع على جودة النتائج؟</w:t>
      </w:r>
    </w:p>
    <w:p w14:paraId="49F6C094" w14:textId="77777777" w:rsidR="00CD6485" w:rsidRPr="0005560A" w:rsidRDefault="00CD6485" w:rsidP="0081426F">
      <w:pPr>
        <w:spacing w:line="360" w:lineRule="auto"/>
        <w:ind w:left="1080"/>
        <w:divId w:val="2064064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التغييرات في البيئة الخارجية:</w:t>
      </w:r>
      <w:r w:rsidRPr="0005560A">
        <w:rPr>
          <w:rFonts w:ascii="Simplified Arabic" w:eastAsia="Times New Roman" w:hAnsi="Simplified Arabic" w:cs="Simplified Arabic" w:hint="cs"/>
          <w:color w:val="1B1C1D"/>
          <w:sz w:val="32"/>
          <w:szCs w:val="32"/>
          <w:rtl/>
        </w:rPr>
        <w:t xml:space="preserve"> هل تؤثر التغيرات الاقتصادية أو السياسية على نجاح المشروع؟</w:t>
      </w:r>
    </w:p>
    <w:p w14:paraId="1A46DC36" w14:textId="187F7BE6" w:rsidR="00CD6485" w:rsidRPr="0005560A" w:rsidRDefault="00CD6485" w:rsidP="0081426F">
      <w:pPr>
        <w:pStyle w:val="a4"/>
        <w:spacing w:line="360" w:lineRule="auto"/>
        <w:divId w:val="2064064612"/>
        <w:rPr>
          <w:rFonts w:ascii="Simplified Arabic" w:hAnsi="Simplified Arabic" w:cs="Simplified Arabic"/>
          <w:color w:val="1B1C1D"/>
          <w:sz w:val="32"/>
          <w:szCs w:val="32"/>
        </w:rPr>
      </w:pPr>
    </w:p>
    <w:p w14:paraId="5CC98EA1" w14:textId="3B71A77B" w:rsidR="00CD6485" w:rsidRPr="0005560A" w:rsidRDefault="00CD6485" w:rsidP="0081426F">
      <w:pPr>
        <w:pStyle w:val="a4"/>
        <w:spacing w:line="360" w:lineRule="auto"/>
        <w:divId w:val="2064064612"/>
        <w:rPr>
          <w:rFonts w:ascii="Simplified Arabic" w:hAnsi="Simplified Arabic" w:cs="Simplified Arabic"/>
          <w:color w:val="1B1C1D"/>
          <w:sz w:val="32"/>
          <w:szCs w:val="32"/>
          <w:rtl/>
        </w:rPr>
      </w:pPr>
    </w:p>
    <w:p w14:paraId="2CA51F3A" w14:textId="77777777" w:rsidR="00DD7120" w:rsidRPr="0005560A" w:rsidRDefault="00DD7120" w:rsidP="0081426F">
      <w:pPr>
        <w:spacing w:line="360" w:lineRule="auto"/>
        <w:rPr>
          <w:rFonts w:ascii="Simplified Arabic" w:hAnsi="Simplified Arabic" w:cs="Simplified Arabic"/>
          <w:b/>
          <w:bCs/>
          <w:sz w:val="32"/>
          <w:szCs w:val="32"/>
          <w:rtl/>
          <w:lang w:bidi="ar-EG"/>
        </w:rPr>
      </w:pPr>
    </w:p>
    <w:p w14:paraId="367DE991" w14:textId="77777777" w:rsidR="00DD7120" w:rsidRPr="0005560A" w:rsidRDefault="00DD7120" w:rsidP="0081426F">
      <w:pPr>
        <w:spacing w:line="360" w:lineRule="auto"/>
        <w:rPr>
          <w:rFonts w:ascii="Simplified Arabic" w:hAnsi="Simplified Arabic" w:cs="Simplified Arabic"/>
          <w:b/>
          <w:bCs/>
          <w:sz w:val="32"/>
          <w:szCs w:val="32"/>
          <w:rtl/>
          <w:lang w:bidi="ar-EG"/>
        </w:rPr>
      </w:pPr>
    </w:p>
    <w:p w14:paraId="2A02B73C" w14:textId="77777777" w:rsidR="00DD7120" w:rsidRPr="0005560A" w:rsidRDefault="00DD7120" w:rsidP="0081426F">
      <w:pPr>
        <w:spacing w:line="360" w:lineRule="auto"/>
        <w:rPr>
          <w:rFonts w:ascii="Simplified Arabic" w:hAnsi="Simplified Arabic" w:cs="Simplified Arabic"/>
          <w:b/>
          <w:bCs/>
          <w:sz w:val="32"/>
          <w:szCs w:val="32"/>
          <w:rtl/>
          <w:lang w:bidi="ar-EG"/>
        </w:rPr>
      </w:pPr>
    </w:p>
    <w:p w14:paraId="1EF239B5"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49215D66" w14:textId="25A0753A" w:rsidR="0027211E" w:rsidRPr="0005560A" w:rsidRDefault="0027211E" w:rsidP="0027211E">
      <w:pPr>
        <w:spacing w:line="360" w:lineRule="auto"/>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الفصل الثاني</w:t>
      </w:r>
    </w:p>
    <w:p w14:paraId="0AB29F22"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7BBA88EF"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0DF1C72A"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2E3026B8"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23527665"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3E82B3C4"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5C4AA70E"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02AC157A"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6324B1BC" w14:textId="77777777" w:rsidR="00CA24B1" w:rsidRPr="0005560A" w:rsidRDefault="00104636" w:rsidP="0081426F">
      <w:pPr>
        <w:spacing w:line="360" w:lineRule="auto"/>
        <w:ind w:left="36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lastRenderedPageBreak/>
        <w:t>الدراسات السابقة</w:t>
      </w:r>
    </w:p>
    <w:p w14:paraId="51897EE7" w14:textId="475A02A8" w:rsidR="00104636" w:rsidRPr="0005560A" w:rsidRDefault="00104636" w:rsidP="0081426F">
      <w:pPr>
        <w:spacing w:line="360" w:lineRule="auto"/>
        <w:ind w:left="360"/>
        <w:rPr>
          <w:rFonts w:ascii="Simplified Arabic" w:hAnsi="Simplified Arabic" w:cs="Simplified Arabic"/>
          <w:b/>
          <w:bCs/>
          <w:sz w:val="32"/>
          <w:szCs w:val="32"/>
          <w:rtl/>
          <w:lang w:bidi="ar-EG"/>
        </w:rPr>
      </w:pPr>
      <w:r w:rsidRPr="0005560A">
        <w:rPr>
          <w:rFonts w:ascii="Simplified Arabic" w:eastAsia="Times New Roman" w:hAnsi="Simplified Arabic" w:cs="Simplified Arabic" w:hint="cs"/>
          <w:color w:val="1B1C1D"/>
          <w:sz w:val="32"/>
          <w:szCs w:val="32"/>
          <w:rtl/>
        </w:rPr>
        <w:t>ملخص الدراسات</w:t>
      </w:r>
    </w:p>
    <w:p w14:paraId="22D641BB" w14:textId="77777777" w:rsidR="00104636" w:rsidRPr="0005560A" w:rsidRDefault="00104636" w:rsidP="0081426F">
      <w:pPr>
        <w:pStyle w:val="4"/>
        <w:spacing w:before="420" w:after="120" w:line="360" w:lineRule="auto"/>
        <w:ind w:left="360"/>
        <w:divId w:val="1507787676"/>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 xml:space="preserve">دراسة </w:t>
      </w:r>
      <w:proofErr w:type="spellStart"/>
      <w:r w:rsidRPr="0005560A">
        <w:rPr>
          <w:rFonts w:ascii="Simplified Arabic" w:eastAsia="Times New Roman" w:hAnsi="Simplified Arabic" w:cs="Simplified Arabic" w:hint="cs"/>
          <w:i w:val="0"/>
          <w:iCs w:val="0"/>
          <w:color w:val="1B1C1D"/>
          <w:sz w:val="32"/>
          <w:szCs w:val="32"/>
          <w:rtl/>
        </w:rPr>
        <w:t>دمانهوري</w:t>
      </w:r>
      <w:proofErr w:type="spellEnd"/>
      <w:r w:rsidRPr="0005560A">
        <w:rPr>
          <w:rFonts w:ascii="Simplified Arabic" w:eastAsia="Times New Roman" w:hAnsi="Simplified Arabic" w:cs="Simplified Arabic" w:hint="cs"/>
          <w:i w:val="0"/>
          <w:iCs w:val="0"/>
          <w:color w:val="1B1C1D"/>
          <w:sz w:val="32"/>
          <w:szCs w:val="32"/>
          <w:rtl/>
        </w:rPr>
        <w:t xml:space="preserve"> (2017)</w:t>
      </w:r>
    </w:p>
    <w:p w14:paraId="10A4664C" w14:textId="77777777" w:rsidR="00104636" w:rsidRPr="0005560A" w:rsidRDefault="00104636" w:rsidP="0081426F">
      <w:pPr>
        <w:spacing w:before="240" w:after="240" w:line="360" w:lineRule="auto"/>
        <w:ind w:left="360"/>
        <w:divId w:val="1507787676"/>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تهدف هذه الدراسة إلى قياس مستوى رضا السائحين عن الخدمات السياحية المقدمة في المملكة العربية السعودية وتحديد العوامل المؤثرة في هذا الرضا. استخدم الباحث استبيانًا لتجميع البيانات من عينة من السائحين، ثم قام بتحليل هذه البيانات باستخدام مجموعة من الأدوات الإحصائية.</w:t>
      </w:r>
    </w:p>
    <w:p w14:paraId="0DF53067" w14:textId="77777777" w:rsidR="00104636" w:rsidRPr="0005560A" w:rsidRDefault="00104636" w:rsidP="0081426F">
      <w:pPr>
        <w:spacing w:after="0" w:line="360" w:lineRule="auto"/>
        <w:ind w:left="360"/>
        <w:divId w:val="1507787676"/>
        <w:rPr>
          <w:rFonts w:ascii="Simplified Arabic"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أهم النتائج:</w:t>
      </w:r>
    </w:p>
    <w:p w14:paraId="124E9B24" w14:textId="77777777" w:rsidR="00104636" w:rsidRPr="0005560A" w:rsidRDefault="00104636" w:rsidP="0081426F">
      <w:pPr>
        <w:spacing w:before="120" w:after="120" w:line="360" w:lineRule="auto"/>
        <w:ind w:left="360"/>
        <w:divId w:val="150778767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أظهرت الدراسة أن هناك العديد من العوامل التي تؤثر على رضا السائحين، مثل جودة الخدمات، الأسعار، التنوع في المنتجات السياحية.</w:t>
      </w:r>
    </w:p>
    <w:p w14:paraId="2C1573A6" w14:textId="0DC4F67F" w:rsidR="00104636" w:rsidRPr="0005560A" w:rsidRDefault="00104636" w:rsidP="00273A48">
      <w:pPr>
        <w:spacing w:before="120" w:after="120" w:line="360" w:lineRule="auto"/>
        <w:ind w:left="360"/>
        <w:divId w:val="150778767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أوصت الدراسة بضرورة زيادة الاستثمارات في القطاع السياحي، وتحسين البنية التحتية، وتنويع المنتجات السياحية، وتعزيز التسويق </w:t>
      </w:r>
      <w:proofErr w:type="spellStart"/>
      <w:r w:rsidRPr="0005560A">
        <w:rPr>
          <w:rFonts w:ascii="Simplified Arabic" w:eastAsia="Times New Roman" w:hAnsi="Simplified Arabic" w:cs="Simplified Arabic" w:hint="cs"/>
          <w:color w:val="1B1C1D"/>
          <w:sz w:val="32"/>
          <w:szCs w:val="32"/>
          <w:rtl/>
        </w:rPr>
        <w:t>السياحي.دراسة</w:t>
      </w:r>
      <w:proofErr w:type="spellEnd"/>
      <w:r w:rsidRPr="0005560A">
        <w:rPr>
          <w:rFonts w:ascii="Simplified Arabic" w:eastAsia="Times New Roman" w:hAnsi="Simplified Arabic" w:cs="Simplified Arabic" w:hint="cs"/>
          <w:color w:val="1B1C1D"/>
          <w:sz w:val="32"/>
          <w:szCs w:val="32"/>
          <w:rtl/>
        </w:rPr>
        <w:t xml:space="preserve"> </w:t>
      </w:r>
      <w:proofErr w:type="spellStart"/>
      <w:r w:rsidRPr="0005560A">
        <w:rPr>
          <w:rFonts w:ascii="Simplified Arabic" w:eastAsia="Times New Roman" w:hAnsi="Simplified Arabic" w:cs="Simplified Arabic" w:hint="cs"/>
          <w:color w:val="1B1C1D"/>
          <w:sz w:val="32"/>
          <w:szCs w:val="32"/>
          <w:rtl/>
        </w:rPr>
        <w:t>مدياني</w:t>
      </w:r>
      <w:proofErr w:type="spellEnd"/>
      <w:r w:rsidRPr="0005560A">
        <w:rPr>
          <w:rFonts w:ascii="Simplified Arabic" w:eastAsia="Times New Roman" w:hAnsi="Simplified Arabic" w:cs="Simplified Arabic" w:hint="cs"/>
          <w:color w:val="1B1C1D"/>
          <w:sz w:val="32"/>
          <w:szCs w:val="32"/>
          <w:rtl/>
        </w:rPr>
        <w:t xml:space="preserve"> (2017)</w:t>
      </w:r>
    </w:p>
    <w:p w14:paraId="4E027874" w14:textId="77777777" w:rsidR="00104636" w:rsidRPr="0005560A" w:rsidRDefault="00104636" w:rsidP="0081426F">
      <w:pPr>
        <w:spacing w:before="240" w:after="240" w:line="360" w:lineRule="auto"/>
        <w:ind w:left="360"/>
        <w:divId w:val="1507787676"/>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 xml:space="preserve">تهدف هذه الدراسة إلى تقييم تأثير الاستثمار السياحي على النمو الاقتصادي في الجزائر. استخدم الباحث منهجًا وصفيًا تحليليًا، وقام بتحليل البيانات الاقتصادية المتعلقة بالقطاع السياحي في الجزائر باستخدام برنامج </w:t>
      </w:r>
      <w:r w:rsidRPr="0005560A">
        <w:rPr>
          <w:rFonts w:ascii="Simplified Arabic" w:hAnsi="Simplified Arabic" w:cs="Simplified Arabic" w:hint="cs"/>
          <w:color w:val="1B1C1D"/>
          <w:sz w:val="32"/>
          <w:szCs w:val="32"/>
        </w:rPr>
        <w:t>SPSS</w:t>
      </w:r>
      <w:r w:rsidRPr="0005560A">
        <w:rPr>
          <w:rFonts w:ascii="Simplified Arabic" w:hAnsi="Simplified Arabic" w:cs="Simplified Arabic" w:hint="cs"/>
          <w:color w:val="1B1C1D"/>
          <w:sz w:val="32"/>
          <w:szCs w:val="32"/>
          <w:rtl/>
        </w:rPr>
        <w:t>.</w:t>
      </w:r>
    </w:p>
    <w:p w14:paraId="4FD3C91D" w14:textId="77777777" w:rsidR="00104636" w:rsidRPr="0005560A" w:rsidRDefault="00104636" w:rsidP="0081426F">
      <w:pPr>
        <w:spacing w:after="0" w:line="360" w:lineRule="auto"/>
        <w:ind w:left="360"/>
        <w:divId w:val="1507787676"/>
        <w:rPr>
          <w:rFonts w:ascii="Simplified Arabic"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lastRenderedPageBreak/>
        <w:t>أهم النتائج:</w:t>
      </w:r>
    </w:p>
    <w:p w14:paraId="0AD7489C" w14:textId="77777777" w:rsidR="00104636" w:rsidRPr="0005560A" w:rsidRDefault="00104636" w:rsidP="0081426F">
      <w:pPr>
        <w:spacing w:before="120" w:after="120" w:line="360" w:lineRule="auto"/>
        <w:ind w:left="360"/>
        <w:divId w:val="150778767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أظهرت الدراسة وجود علاقة قوية بين الاستثمار السياحي والنمو الاقتصادي في الجزائر.</w:t>
      </w:r>
    </w:p>
    <w:p w14:paraId="000951CE" w14:textId="77777777" w:rsidR="00104636" w:rsidRPr="0005560A" w:rsidRDefault="00104636" w:rsidP="0081426F">
      <w:pPr>
        <w:spacing w:before="120" w:after="120" w:line="360" w:lineRule="auto"/>
        <w:ind w:left="360"/>
        <w:divId w:val="150778767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أوصت الدراسة بضرورة زيادة الاستثمارات في المشاريع السياحية، خاصة في المناطق التي تمتلك مقومات سياحية، وتبسيط الإجراءات المتعلقة بالاستثمار في القطاع السياحي، وتقديم الحوافز للمستثمرين.</w:t>
      </w:r>
    </w:p>
    <w:p w14:paraId="4A545F1D" w14:textId="3A9C45E3" w:rsidR="00104636" w:rsidRPr="0005560A" w:rsidRDefault="00104636" w:rsidP="0081426F">
      <w:pPr>
        <w:spacing w:before="240" w:after="240" w:line="360" w:lineRule="auto"/>
        <w:divId w:val="1507787676"/>
        <w:rPr>
          <w:rFonts w:ascii="Simplified Arabic" w:eastAsiaTheme="minorEastAsia" w:hAnsi="Simplified Arabic" w:cs="Simplified Arabic"/>
          <w:color w:val="1B1C1D"/>
          <w:sz w:val="32"/>
          <w:szCs w:val="32"/>
          <w:rtl/>
        </w:rPr>
      </w:pPr>
    </w:p>
    <w:p w14:paraId="5416EF94" w14:textId="06E21428" w:rsidR="00104636" w:rsidRPr="0005560A" w:rsidRDefault="00104636" w:rsidP="0081426F">
      <w:pPr>
        <w:spacing w:after="0" w:line="360" w:lineRule="auto"/>
        <w:divId w:val="1507787676"/>
        <w:rPr>
          <w:rFonts w:ascii="Simplified Arabic" w:hAnsi="Simplified Arabic" w:cs="Simplified Arabic"/>
          <w:color w:val="1B1C1D"/>
          <w:sz w:val="32"/>
          <w:szCs w:val="32"/>
          <w:rtl/>
        </w:rPr>
      </w:pPr>
    </w:p>
    <w:tbl>
      <w:tblPr>
        <w:tblStyle w:val="2-1"/>
        <w:bidiVisual/>
        <w:tblW w:w="0" w:type="auto"/>
        <w:tblLook w:val="04A0" w:firstRow="1" w:lastRow="0" w:firstColumn="1" w:lastColumn="0" w:noHBand="0" w:noVBand="1"/>
      </w:tblPr>
      <w:tblGrid>
        <w:gridCol w:w="1729"/>
        <w:gridCol w:w="3337"/>
        <w:gridCol w:w="3766"/>
      </w:tblGrid>
      <w:tr w:rsidR="00087104" w:rsidRPr="0005560A" w14:paraId="2F8E5CA1" w14:textId="77777777" w:rsidTr="000871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ABE222" w14:textId="77777777" w:rsidR="00087104" w:rsidRPr="0005560A" w:rsidRDefault="00087104" w:rsidP="0081426F">
            <w:pPr>
              <w:spacing w:line="360" w:lineRule="auto"/>
              <w:ind w:left="360"/>
              <w:jc w:val="center"/>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العنصر</w:t>
            </w:r>
          </w:p>
        </w:tc>
        <w:tc>
          <w:tcPr>
            <w:tcW w:w="0" w:type="auto"/>
            <w:hideMark/>
          </w:tcPr>
          <w:p w14:paraId="070F0EBE" w14:textId="77777777" w:rsidR="00087104" w:rsidRPr="0005560A" w:rsidRDefault="00087104"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دراسة </w:t>
            </w:r>
            <w:proofErr w:type="spellStart"/>
            <w:r w:rsidRPr="0005560A">
              <w:rPr>
                <w:rFonts w:ascii="Simplified Arabic" w:eastAsia="Times New Roman" w:hAnsi="Simplified Arabic" w:cs="Simplified Arabic" w:hint="cs"/>
                <w:color w:val="1B1C1D"/>
                <w:sz w:val="32"/>
                <w:szCs w:val="32"/>
                <w:rtl/>
              </w:rPr>
              <w:t>دمانهوري</w:t>
            </w:r>
            <w:proofErr w:type="spellEnd"/>
            <w:r w:rsidRPr="0005560A">
              <w:rPr>
                <w:rFonts w:ascii="Simplified Arabic" w:eastAsia="Times New Roman" w:hAnsi="Simplified Arabic" w:cs="Simplified Arabic" w:hint="cs"/>
                <w:color w:val="1B1C1D"/>
                <w:sz w:val="32"/>
                <w:szCs w:val="32"/>
                <w:rtl/>
              </w:rPr>
              <w:t xml:space="preserve"> (2017)</w:t>
            </w:r>
          </w:p>
        </w:tc>
        <w:tc>
          <w:tcPr>
            <w:tcW w:w="0" w:type="auto"/>
            <w:hideMark/>
          </w:tcPr>
          <w:p w14:paraId="67B54113" w14:textId="77777777" w:rsidR="00087104" w:rsidRPr="0005560A" w:rsidRDefault="00087104"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دراسة </w:t>
            </w:r>
            <w:proofErr w:type="spellStart"/>
            <w:r w:rsidRPr="0005560A">
              <w:rPr>
                <w:rFonts w:ascii="Simplified Arabic" w:eastAsia="Times New Roman" w:hAnsi="Simplified Arabic" w:cs="Simplified Arabic" w:hint="cs"/>
                <w:color w:val="1B1C1D"/>
                <w:sz w:val="32"/>
                <w:szCs w:val="32"/>
                <w:rtl/>
              </w:rPr>
              <w:t>مدياني</w:t>
            </w:r>
            <w:proofErr w:type="spellEnd"/>
            <w:r w:rsidRPr="0005560A">
              <w:rPr>
                <w:rFonts w:ascii="Simplified Arabic" w:eastAsia="Times New Roman" w:hAnsi="Simplified Arabic" w:cs="Simplified Arabic" w:hint="cs"/>
                <w:color w:val="1B1C1D"/>
                <w:sz w:val="32"/>
                <w:szCs w:val="32"/>
                <w:rtl/>
              </w:rPr>
              <w:t xml:space="preserve"> (2017)</w:t>
            </w:r>
          </w:p>
        </w:tc>
      </w:tr>
      <w:tr w:rsidR="00087104" w:rsidRPr="0005560A" w14:paraId="50698E48" w14:textId="77777777" w:rsidTr="00087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846775" w14:textId="77777777" w:rsidR="00087104" w:rsidRPr="0005560A" w:rsidRDefault="00087104"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val="0"/>
                <w:bCs w:val="0"/>
                <w:color w:val="1B1C1D"/>
                <w:bdr w:val="none" w:sz="0" w:space="0" w:color="auto" w:frame="1"/>
                <w:rtl/>
              </w:rPr>
              <w:t>الهدف الرئيسي</w:t>
            </w:r>
          </w:p>
        </w:tc>
        <w:tc>
          <w:tcPr>
            <w:tcW w:w="0" w:type="auto"/>
            <w:hideMark/>
          </w:tcPr>
          <w:p w14:paraId="09819440" w14:textId="77777777" w:rsidR="00087104" w:rsidRPr="0005560A" w:rsidRDefault="00087104"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تقييم مستوى رضا السائحين عن الخدمات السياحية في السعودية وتحديد العوامل المؤثرة في ذلك.</w:t>
            </w:r>
          </w:p>
        </w:tc>
        <w:tc>
          <w:tcPr>
            <w:tcW w:w="0" w:type="auto"/>
            <w:hideMark/>
          </w:tcPr>
          <w:p w14:paraId="4B211D30" w14:textId="77777777" w:rsidR="00087104" w:rsidRPr="0005560A" w:rsidRDefault="00087104"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تقييم تأثير الاستثمار السياحي على النمو الاقتصادي في الجزائر.</w:t>
            </w:r>
          </w:p>
        </w:tc>
      </w:tr>
      <w:tr w:rsidR="00087104" w:rsidRPr="0005560A" w14:paraId="034E8018" w14:textId="77777777" w:rsidTr="00087104">
        <w:tc>
          <w:tcPr>
            <w:cnfStyle w:val="001000000000" w:firstRow="0" w:lastRow="0" w:firstColumn="1" w:lastColumn="0" w:oddVBand="0" w:evenVBand="0" w:oddHBand="0" w:evenHBand="0" w:firstRowFirstColumn="0" w:firstRowLastColumn="0" w:lastRowFirstColumn="0" w:lastRowLastColumn="0"/>
            <w:tcW w:w="0" w:type="auto"/>
            <w:hideMark/>
          </w:tcPr>
          <w:p w14:paraId="7C8443CF" w14:textId="77777777" w:rsidR="00087104" w:rsidRPr="0005560A" w:rsidRDefault="00087104"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val="0"/>
                <w:bCs w:val="0"/>
                <w:color w:val="1B1C1D"/>
                <w:bdr w:val="none" w:sz="0" w:space="0" w:color="auto" w:frame="1"/>
                <w:rtl/>
              </w:rPr>
              <w:t>المنطقة الجغرافية</w:t>
            </w:r>
          </w:p>
        </w:tc>
        <w:tc>
          <w:tcPr>
            <w:tcW w:w="0" w:type="auto"/>
            <w:hideMark/>
          </w:tcPr>
          <w:p w14:paraId="792A4C5D" w14:textId="77777777" w:rsidR="00087104" w:rsidRPr="0005560A" w:rsidRDefault="00087104"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المملكة العربية السعودية</w:t>
            </w:r>
          </w:p>
        </w:tc>
        <w:tc>
          <w:tcPr>
            <w:tcW w:w="0" w:type="auto"/>
            <w:hideMark/>
          </w:tcPr>
          <w:p w14:paraId="66C088D7" w14:textId="77777777" w:rsidR="00087104" w:rsidRPr="0005560A" w:rsidRDefault="00087104"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الجزائر</w:t>
            </w:r>
          </w:p>
        </w:tc>
      </w:tr>
      <w:tr w:rsidR="00087104" w:rsidRPr="0005560A" w14:paraId="70ADAFD2" w14:textId="77777777" w:rsidTr="00087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94BFFA" w14:textId="77777777" w:rsidR="00087104" w:rsidRPr="0005560A" w:rsidRDefault="00087104"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val="0"/>
                <w:bCs w:val="0"/>
                <w:color w:val="1B1C1D"/>
                <w:bdr w:val="none" w:sz="0" w:space="0" w:color="auto" w:frame="1"/>
                <w:rtl/>
              </w:rPr>
              <w:lastRenderedPageBreak/>
              <w:t>العينة</w:t>
            </w:r>
          </w:p>
        </w:tc>
        <w:tc>
          <w:tcPr>
            <w:tcW w:w="0" w:type="auto"/>
            <w:hideMark/>
          </w:tcPr>
          <w:p w14:paraId="6695E0EB" w14:textId="77777777" w:rsidR="00087104" w:rsidRPr="0005560A" w:rsidRDefault="00087104"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سياح زوار للمملكة</w:t>
            </w:r>
          </w:p>
        </w:tc>
        <w:tc>
          <w:tcPr>
            <w:tcW w:w="0" w:type="auto"/>
            <w:hideMark/>
          </w:tcPr>
          <w:p w14:paraId="1EE274F5" w14:textId="77777777" w:rsidR="00087104" w:rsidRPr="0005560A" w:rsidRDefault="00087104"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بيانات اقتصادية حول القطاع السياحي في الجزائر</w:t>
            </w:r>
          </w:p>
        </w:tc>
      </w:tr>
      <w:tr w:rsidR="00087104" w:rsidRPr="0005560A" w14:paraId="7B15E735" w14:textId="77777777" w:rsidTr="00087104">
        <w:tc>
          <w:tcPr>
            <w:cnfStyle w:val="001000000000" w:firstRow="0" w:lastRow="0" w:firstColumn="1" w:lastColumn="0" w:oddVBand="0" w:evenVBand="0" w:oddHBand="0" w:evenHBand="0" w:firstRowFirstColumn="0" w:firstRowLastColumn="0" w:lastRowFirstColumn="0" w:lastRowLastColumn="0"/>
            <w:tcW w:w="0" w:type="auto"/>
            <w:hideMark/>
          </w:tcPr>
          <w:p w14:paraId="523EFCCE" w14:textId="77777777" w:rsidR="00087104" w:rsidRPr="0005560A" w:rsidRDefault="00087104"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val="0"/>
                <w:bCs w:val="0"/>
                <w:color w:val="1B1C1D"/>
                <w:bdr w:val="none" w:sz="0" w:space="0" w:color="auto" w:frame="1"/>
                <w:rtl/>
              </w:rPr>
              <w:t>الأدوات المستخدمة</w:t>
            </w:r>
          </w:p>
        </w:tc>
        <w:tc>
          <w:tcPr>
            <w:tcW w:w="0" w:type="auto"/>
            <w:hideMark/>
          </w:tcPr>
          <w:p w14:paraId="55754BDE" w14:textId="77777777" w:rsidR="00087104" w:rsidRPr="0005560A" w:rsidRDefault="00087104"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استبيان، تحليل عاملي، اختبار مربع </w:t>
            </w:r>
            <w:proofErr w:type="spellStart"/>
            <w:r w:rsidRPr="0005560A">
              <w:rPr>
                <w:rFonts w:ascii="Simplified Arabic" w:eastAsia="Times New Roman" w:hAnsi="Simplified Arabic" w:cs="Simplified Arabic" w:hint="cs"/>
                <w:color w:val="1B1C1D"/>
                <w:sz w:val="32"/>
                <w:szCs w:val="32"/>
                <w:rtl/>
              </w:rPr>
              <w:t>كاي</w:t>
            </w:r>
            <w:proofErr w:type="spellEnd"/>
            <w:r w:rsidRPr="0005560A">
              <w:rPr>
                <w:rFonts w:ascii="Simplified Arabic" w:eastAsia="Times New Roman" w:hAnsi="Simplified Arabic" w:cs="Simplified Arabic" w:hint="cs"/>
                <w:color w:val="1B1C1D"/>
                <w:sz w:val="32"/>
                <w:szCs w:val="32"/>
                <w:rtl/>
              </w:rPr>
              <w:t>، ارتباط بيرسون</w:t>
            </w:r>
          </w:p>
        </w:tc>
        <w:tc>
          <w:tcPr>
            <w:tcW w:w="0" w:type="auto"/>
            <w:hideMark/>
          </w:tcPr>
          <w:p w14:paraId="0FEC661C" w14:textId="77777777" w:rsidR="00087104" w:rsidRPr="0005560A" w:rsidRDefault="00087104"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برنامج </w:t>
            </w:r>
            <w:r w:rsidRPr="0005560A">
              <w:rPr>
                <w:rFonts w:ascii="Simplified Arabic" w:eastAsia="Times New Roman" w:hAnsi="Simplified Arabic" w:cs="Simplified Arabic" w:hint="cs"/>
                <w:color w:val="1B1C1D"/>
                <w:sz w:val="32"/>
                <w:szCs w:val="32"/>
              </w:rPr>
              <w:t>SPSS</w:t>
            </w:r>
            <w:r w:rsidRPr="0005560A">
              <w:rPr>
                <w:rFonts w:ascii="Simplified Arabic" w:eastAsia="Times New Roman" w:hAnsi="Simplified Arabic" w:cs="Simplified Arabic" w:hint="cs"/>
                <w:color w:val="1B1C1D"/>
                <w:sz w:val="32"/>
                <w:szCs w:val="32"/>
                <w:rtl/>
              </w:rPr>
              <w:t xml:space="preserve"> لتحليل البيانات الاقتصادية</w:t>
            </w:r>
          </w:p>
        </w:tc>
      </w:tr>
      <w:tr w:rsidR="00087104" w:rsidRPr="0005560A" w14:paraId="7DBC5BF7" w14:textId="77777777" w:rsidTr="00087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53CE73" w14:textId="77777777" w:rsidR="00087104" w:rsidRPr="0005560A" w:rsidRDefault="00087104"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val="0"/>
                <w:bCs w:val="0"/>
                <w:color w:val="1B1C1D"/>
                <w:bdr w:val="none" w:sz="0" w:space="0" w:color="auto" w:frame="1"/>
                <w:rtl/>
              </w:rPr>
              <w:t>النتائج الرئيسية</w:t>
            </w:r>
          </w:p>
        </w:tc>
        <w:tc>
          <w:tcPr>
            <w:tcW w:w="0" w:type="auto"/>
            <w:hideMark/>
          </w:tcPr>
          <w:p w14:paraId="3423BE5C" w14:textId="77777777" w:rsidR="00087104" w:rsidRPr="0005560A" w:rsidRDefault="00087104"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وجود العديد من العوامل المؤثرة في رضا السائحين، أهمية تحسين الخدمات السياحية، ضرورة زيادة الاستثمارات في القطاع.</w:t>
            </w:r>
          </w:p>
        </w:tc>
        <w:tc>
          <w:tcPr>
            <w:tcW w:w="0" w:type="auto"/>
            <w:hideMark/>
          </w:tcPr>
          <w:p w14:paraId="5A4AAC2F" w14:textId="77777777" w:rsidR="00087104" w:rsidRPr="0005560A" w:rsidRDefault="00087104"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وجود علاقة قوية بين الاستثمار السياحي والنمو الاقتصادي، أهمية التركيز على المناطق ذات المقومات السياحية ودعم المؤسسات الصغيرة والمتوسطة.</w:t>
            </w:r>
          </w:p>
        </w:tc>
      </w:tr>
      <w:tr w:rsidR="00087104" w:rsidRPr="0005560A" w14:paraId="5EE60D62" w14:textId="77777777" w:rsidTr="00087104">
        <w:tc>
          <w:tcPr>
            <w:cnfStyle w:val="001000000000" w:firstRow="0" w:lastRow="0" w:firstColumn="1" w:lastColumn="0" w:oddVBand="0" w:evenVBand="0" w:oddHBand="0" w:evenHBand="0" w:firstRowFirstColumn="0" w:firstRowLastColumn="0" w:lastRowFirstColumn="0" w:lastRowLastColumn="0"/>
            <w:tcW w:w="0" w:type="auto"/>
            <w:hideMark/>
          </w:tcPr>
          <w:p w14:paraId="3E210B37" w14:textId="77777777" w:rsidR="00087104" w:rsidRPr="0005560A" w:rsidRDefault="00087104"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val="0"/>
                <w:bCs w:val="0"/>
                <w:color w:val="1B1C1D"/>
                <w:bdr w:val="none" w:sz="0" w:space="0" w:color="auto" w:frame="1"/>
                <w:rtl/>
              </w:rPr>
              <w:t>التوصيات</w:t>
            </w:r>
          </w:p>
        </w:tc>
        <w:tc>
          <w:tcPr>
            <w:tcW w:w="0" w:type="auto"/>
            <w:hideMark/>
          </w:tcPr>
          <w:p w14:paraId="14B819D2" w14:textId="77777777" w:rsidR="00087104" w:rsidRPr="0005560A" w:rsidRDefault="00087104"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تحسين البنية التحتية السياحية، تنويع المنتجات السياحية، زيادة الاستثمار في التسويق السياحي، دعم القطاع الخاص.</w:t>
            </w:r>
          </w:p>
        </w:tc>
        <w:tc>
          <w:tcPr>
            <w:tcW w:w="0" w:type="auto"/>
            <w:hideMark/>
          </w:tcPr>
          <w:p w14:paraId="75C342C9" w14:textId="77777777" w:rsidR="00087104" w:rsidRPr="0005560A" w:rsidRDefault="00087104"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زيادة الاستثمارات في المشاريع السياحية، تبسيط الإجراءات، تقديم الحوافز للمستثمرين.</w:t>
            </w:r>
          </w:p>
        </w:tc>
      </w:tr>
    </w:tbl>
    <w:p w14:paraId="5920152C" w14:textId="77777777" w:rsidR="00104636" w:rsidRPr="0005560A" w:rsidRDefault="00104636" w:rsidP="0081426F">
      <w:pPr>
        <w:spacing w:line="360" w:lineRule="auto"/>
        <w:rPr>
          <w:rFonts w:ascii="Simplified Arabic" w:hAnsi="Simplified Arabic" w:cs="Simplified Arabic"/>
          <w:b/>
          <w:bCs/>
          <w:sz w:val="32"/>
          <w:szCs w:val="32"/>
          <w:rtl/>
          <w:lang w:bidi="ar-EG"/>
        </w:rPr>
      </w:pPr>
    </w:p>
    <w:p w14:paraId="0C87DBBA" w14:textId="49A3D417" w:rsidR="00FA4072" w:rsidRPr="0005560A" w:rsidRDefault="00FA4072" w:rsidP="0081426F">
      <w:pPr>
        <w:pStyle w:val="3"/>
        <w:spacing w:before="420" w:after="120" w:line="360" w:lineRule="auto"/>
        <w:divId w:val="1544905812"/>
        <w:rPr>
          <w:rFonts w:ascii="Simplified Arabic" w:eastAsia="Times New Roman" w:hAnsi="Simplified Arabic" w:cs="Simplified Arabic"/>
          <w:color w:val="1B1C1D"/>
          <w:sz w:val="32"/>
          <w:szCs w:val="32"/>
          <w:rtl/>
        </w:rPr>
      </w:pPr>
    </w:p>
    <w:p w14:paraId="53053394" w14:textId="3F262932" w:rsidR="00FA4072" w:rsidRPr="0005560A" w:rsidRDefault="00FA4072" w:rsidP="0081426F">
      <w:pPr>
        <w:pStyle w:val="4"/>
        <w:spacing w:before="420" w:after="120" w:line="360" w:lineRule="auto"/>
        <w:ind w:left="360"/>
        <w:divId w:val="1544905812"/>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دراسة (1989:28 ,</w:t>
      </w:r>
      <w:r w:rsidRPr="0005560A">
        <w:rPr>
          <w:rFonts w:ascii="Simplified Arabic" w:eastAsia="Times New Roman" w:hAnsi="Simplified Arabic" w:cs="Simplified Arabic" w:hint="cs"/>
          <w:i w:val="0"/>
          <w:iCs w:val="0"/>
          <w:color w:val="1B1C1D"/>
          <w:sz w:val="32"/>
          <w:szCs w:val="32"/>
        </w:rPr>
        <w:t>Schroeder</w:t>
      </w:r>
      <w:r w:rsidRPr="0005560A">
        <w:rPr>
          <w:rFonts w:ascii="Simplified Arabic" w:eastAsia="Times New Roman" w:hAnsi="Simplified Arabic" w:cs="Simplified Arabic" w:hint="cs"/>
          <w:i w:val="0"/>
          <w:iCs w:val="0"/>
          <w:color w:val="1B1C1D"/>
          <w:sz w:val="32"/>
          <w:szCs w:val="32"/>
          <w:rtl/>
        </w:rPr>
        <w:t>):</w:t>
      </w:r>
    </w:p>
    <w:p w14:paraId="099899C6"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التركيز:</w:t>
      </w:r>
      <w:r w:rsidRPr="0005560A">
        <w:rPr>
          <w:rFonts w:ascii="Simplified Arabic" w:eastAsia="Times New Roman" w:hAnsi="Simplified Arabic" w:cs="Simplified Arabic" w:hint="cs"/>
          <w:color w:val="1B1C1D"/>
          <w:sz w:val="32"/>
          <w:szCs w:val="32"/>
          <w:rtl/>
        </w:rPr>
        <w:t xml:space="preserve"> على تحديد أهداف العمليات (التكلفة، المرونة، الجودة، التسليم) بناءً على الاستراتيجية الكلية واستراتيجية الأعمال، مع التركيز على أهمية الجودة كسلاح تنافسي.</w:t>
      </w:r>
    </w:p>
    <w:p w14:paraId="3E4FEEB6"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المنهج:</w:t>
      </w:r>
      <w:r w:rsidRPr="0005560A">
        <w:rPr>
          <w:rFonts w:ascii="Simplified Arabic" w:eastAsia="Times New Roman" w:hAnsi="Simplified Arabic" w:cs="Simplified Arabic" w:hint="cs"/>
          <w:color w:val="1B1C1D"/>
          <w:sz w:val="32"/>
          <w:szCs w:val="32"/>
          <w:rtl/>
        </w:rPr>
        <w:t xml:space="preserve"> اتباع نهج تحليلي من الأعلى إلى الأسفل، حيث يتم تحديد الاستراتيجية الكلية أولاً ثم تحديد أهداف العمليات بناءً عليها.</w:t>
      </w:r>
    </w:p>
    <w:p w14:paraId="1B859549"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المساهمة:</w:t>
      </w:r>
      <w:r w:rsidRPr="0005560A">
        <w:rPr>
          <w:rFonts w:ascii="Simplified Arabic" w:eastAsia="Times New Roman" w:hAnsi="Simplified Arabic" w:cs="Simplified Arabic" w:hint="cs"/>
          <w:color w:val="1B1C1D"/>
          <w:sz w:val="32"/>
          <w:szCs w:val="32"/>
          <w:rtl/>
        </w:rPr>
        <w:t xml:space="preserve"> قدمت الدراسة إطاراً عملياً لتحديد أهداف العمليات، مما يساهم في تحقيق التكامل بين الاستراتيجية الكلية وأهداف العمليات.</w:t>
      </w:r>
    </w:p>
    <w:p w14:paraId="6EBCCAD6" w14:textId="4346F3CA" w:rsidR="00FA4072" w:rsidRPr="0005560A" w:rsidRDefault="00FA4072" w:rsidP="0081426F">
      <w:pPr>
        <w:pStyle w:val="4"/>
        <w:spacing w:before="420" w:after="120" w:line="360" w:lineRule="auto"/>
        <w:ind w:left="360"/>
        <w:divId w:val="1544905812"/>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دراسة (1989:81 ,</w:t>
      </w:r>
      <w:r w:rsidRPr="0005560A">
        <w:rPr>
          <w:rFonts w:ascii="Simplified Arabic" w:eastAsia="Times New Roman" w:hAnsi="Simplified Arabic" w:cs="Simplified Arabic" w:hint="cs"/>
          <w:i w:val="0"/>
          <w:iCs w:val="0"/>
          <w:color w:val="1B1C1D"/>
          <w:sz w:val="32"/>
          <w:szCs w:val="32"/>
        </w:rPr>
        <w:t>Bamberger</w:t>
      </w:r>
      <w:r w:rsidRPr="0005560A">
        <w:rPr>
          <w:rFonts w:ascii="Simplified Arabic" w:eastAsia="Times New Roman" w:hAnsi="Simplified Arabic" w:cs="Simplified Arabic" w:hint="cs"/>
          <w:i w:val="0"/>
          <w:iCs w:val="0"/>
          <w:color w:val="1B1C1D"/>
          <w:sz w:val="32"/>
          <w:szCs w:val="32"/>
          <w:rtl/>
        </w:rPr>
        <w:t>):</w:t>
      </w:r>
    </w:p>
    <w:p w14:paraId="5BBE7238"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التركيز:</w:t>
      </w:r>
      <w:r w:rsidRPr="0005560A">
        <w:rPr>
          <w:rFonts w:ascii="Simplified Arabic" w:eastAsia="Times New Roman" w:hAnsi="Simplified Arabic" w:cs="Simplified Arabic" w:hint="cs"/>
          <w:color w:val="1B1C1D"/>
          <w:sz w:val="32"/>
          <w:szCs w:val="32"/>
          <w:rtl/>
        </w:rPr>
        <w:t xml:space="preserve"> على تحديد المركز التنافسي للمشروع الصناعي وتحديد المزايا والأنشطة الوظيفية التي تتوافق معه.</w:t>
      </w:r>
    </w:p>
    <w:p w14:paraId="3430BF90"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المنهج:</w:t>
      </w:r>
      <w:r w:rsidRPr="0005560A">
        <w:rPr>
          <w:rFonts w:ascii="Simplified Arabic" w:eastAsia="Times New Roman" w:hAnsi="Simplified Arabic" w:cs="Simplified Arabic" w:hint="cs"/>
          <w:color w:val="1B1C1D"/>
          <w:sz w:val="32"/>
          <w:szCs w:val="32"/>
          <w:rtl/>
        </w:rPr>
        <w:t xml:space="preserve"> يقدم النموذج إطار عمل لتطوير الاستراتيجية، حيث يربط بين متغيرات البيئة ومجالات استراتيجية العمليات.</w:t>
      </w:r>
    </w:p>
    <w:p w14:paraId="4D31BC65"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lastRenderedPageBreak/>
        <w:t>المساهمة:</w:t>
      </w:r>
      <w:r w:rsidRPr="0005560A">
        <w:rPr>
          <w:rFonts w:ascii="Simplified Arabic" w:eastAsia="Times New Roman" w:hAnsi="Simplified Arabic" w:cs="Simplified Arabic" w:hint="cs"/>
          <w:color w:val="1B1C1D"/>
          <w:sz w:val="32"/>
          <w:szCs w:val="32"/>
          <w:rtl/>
        </w:rPr>
        <w:t xml:space="preserve"> قدمت الدراسة نموذجاً شاملاً لتطوير الاستراتيجية، حيث يربط بين العوامل الداخلية والخارجية المؤثرة على الاستراتيجية.</w:t>
      </w:r>
    </w:p>
    <w:p w14:paraId="08155AAB" w14:textId="14037729" w:rsidR="00FA4072" w:rsidRPr="0005560A" w:rsidRDefault="00FA4072" w:rsidP="0081426F">
      <w:pPr>
        <w:pStyle w:val="4"/>
        <w:spacing w:before="420" w:after="120" w:line="360" w:lineRule="auto"/>
        <w:ind w:left="360"/>
        <w:divId w:val="1544905812"/>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دراسة (2001:1 .</w:t>
      </w:r>
      <w:r w:rsidRPr="0005560A">
        <w:rPr>
          <w:rFonts w:ascii="Simplified Arabic" w:eastAsia="Times New Roman" w:hAnsi="Simplified Arabic" w:cs="Simplified Arabic" w:hint="cs"/>
          <w:i w:val="0"/>
          <w:iCs w:val="0"/>
          <w:color w:val="1B1C1D"/>
          <w:sz w:val="32"/>
          <w:szCs w:val="32"/>
        </w:rPr>
        <w:t>Ling X, L., et al</w:t>
      </w:r>
      <w:r w:rsidRPr="0005560A">
        <w:rPr>
          <w:rFonts w:ascii="Simplified Arabic" w:eastAsia="Times New Roman" w:hAnsi="Simplified Arabic" w:cs="Simplified Arabic" w:hint="cs"/>
          <w:i w:val="0"/>
          <w:iCs w:val="0"/>
          <w:color w:val="1B1C1D"/>
          <w:sz w:val="32"/>
          <w:szCs w:val="32"/>
          <w:rtl/>
        </w:rPr>
        <w:t>):</w:t>
      </w:r>
    </w:p>
    <w:p w14:paraId="3643FBC8"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التركيز:</w:t>
      </w:r>
      <w:r w:rsidRPr="0005560A">
        <w:rPr>
          <w:rFonts w:ascii="Simplified Arabic" w:eastAsia="Times New Roman" w:hAnsi="Simplified Arabic" w:cs="Simplified Arabic" w:hint="cs"/>
          <w:color w:val="1B1C1D"/>
          <w:sz w:val="32"/>
          <w:szCs w:val="32"/>
          <w:rtl/>
        </w:rPr>
        <w:t xml:space="preserve"> على تأثير قرارات إدارة العمليات الاستراتيجية على أداء المستشفيات.</w:t>
      </w:r>
    </w:p>
    <w:p w14:paraId="691F0132"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المنهج:</w:t>
      </w:r>
      <w:r w:rsidRPr="0005560A">
        <w:rPr>
          <w:rFonts w:ascii="Simplified Arabic" w:eastAsia="Times New Roman" w:hAnsi="Simplified Arabic" w:cs="Simplified Arabic" w:hint="cs"/>
          <w:color w:val="1B1C1D"/>
          <w:sz w:val="32"/>
          <w:szCs w:val="32"/>
          <w:rtl/>
        </w:rPr>
        <w:t xml:space="preserve"> دراسة حالة على المستشفيات الأمريكية، حيث تم تحليل العلاقة بين قرارات إدارة العمليات الاستراتيجية والأداء.</w:t>
      </w:r>
    </w:p>
    <w:p w14:paraId="657DB753"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المساهمة:</w:t>
      </w:r>
      <w:r w:rsidRPr="0005560A">
        <w:rPr>
          <w:rFonts w:ascii="Simplified Arabic" w:eastAsia="Times New Roman" w:hAnsi="Simplified Arabic" w:cs="Simplified Arabic" w:hint="cs"/>
          <w:color w:val="1B1C1D"/>
          <w:sz w:val="32"/>
          <w:szCs w:val="32"/>
          <w:rtl/>
        </w:rPr>
        <w:t xml:space="preserve"> ساهمت الدراسة في فهم أفضل لقرارات إدارة العمليات الاستراتيجية في القطاع الصحي، وتحديد العوامل المؤثرة على الأداء.</w:t>
      </w:r>
    </w:p>
    <w:p w14:paraId="22EED507" w14:textId="63FF0D26" w:rsidR="00FA4072" w:rsidRPr="0005560A" w:rsidRDefault="00FA4072" w:rsidP="0081426F">
      <w:pPr>
        <w:pStyle w:val="4"/>
        <w:spacing w:before="420" w:after="120" w:line="360" w:lineRule="auto"/>
        <w:ind w:left="360"/>
        <w:divId w:val="1544905812"/>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 xml:space="preserve">دراسة (2-2004:1 </w:t>
      </w:r>
      <w:r w:rsidRPr="0005560A">
        <w:rPr>
          <w:rFonts w:ascii="Simplified Arabic" w:eastAsia="Times New Roman" w:hAnsi="Simplified Arabic" w:cs="Simplified Arabic" w:hint="cs"/>
          <w:i w:val="0"/>
          <w:iCs w:val="0"/>
          <w:color w:val="1B1C1D"/>
          <w:sz w:val="32"/>
          <w:szCs w:val="32"/>
        </w:rPr>
        <w:t>Ely</w:t>
      </w:r>
      <w:r w:rsidRPr="0005560A">
        <w:rPr>
          <w:rFonts w:ascii="Simplified Arabic" w:eastAsia="Times New Roman" w:hAnsi="Simplified Arabic" w:cs="Simplified Arabic" w:hint="cs"/>
          <w:i w:val="0"/>
          <w:iCs w:val="0"/>
          <w:color w:val="1B1C1D"/>
          <w:sz w:val="32"/>
          <w:szCs w:val="32"/>
          <w:rtl/>
        </w:rPr>
        <w:t>):</w:t>
      </w:r>
    </w:p>
    <w:p w14:paraId="3F6F3A45"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التركيز:</w:t>
      </w:r>
      <w:r w:rsidRPr="0005560A">
        <w:rPr>
          <w:rFonts w:ascii="Simplified Arabic" w:eastAsia="Times New Roman" w:hAnsi="Simplified Arabic" w:cs="Simplified Arabic" w:hint="cs"/>
          <w:color w:val="1B1C1D"/>
          <w:sz w:val="32"/>
          <w:szCs w:val="32"/>
          <w:rtl/>
        </w:rPr>
        <w:t xml:space="preserve"> على أهمية المعرفة التنظيمية والقدرات الديناميكية في تحقيق النجاح في بيئة أعمال متغيرة.</w:t>
      </w:r>
    </w:p>
    <w:p w14:paraId="291B42E8" w14:textId="77777777" w:rsidR="00FA4072" w:rsidRPr="0005560A" w:rsidRDefault="00FA4072" w:rsidP="0081426F">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المنهج:</w:t>
      </w:r>
      <w:r w:rsidRPr="0005560A">
        <w:rPr>
          <w:rFonts w:ascii="Simplified Arabic" w:eastAsia="Times New Roman" w:hAnsi="Simplified Arabic" w:cs="Simplified Arabic" w:hint="cs"/>
          <w:color w:val="1B1C1D"/>
          <w:sz w:val="32"/>
          <w:szCs w:val="32"/>
          <w:rtl/>
        </w:rPr>
        <w:t xml:space="preserve"> دراسة نظرية حول العلاقة بين المعرفة التنظيمية والقدرات الديناميكية والأداء الاستراتيجي.</w:t>
      </w:r>
    </w:p>
    <w:p w14:paraId="45FE7F42" w14:textId="2C6D0920" w:rsidR="00087104" w:rsidRPr="0005560A" w:rsidRDefault="00FA4072" w:rsidP="00273A48">
      <w:pPr>
        <w:spacing w:line="360" w:lineRule="auto"/>
        <w:ind w:left="360"/>
        <w:divId w:val="15449058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b/>
          <w:bCs/>
          <w:color w:val="1B1C1D"/>
          <w:sz w:val="32"/>
          <w:szCs w:val="32"/>
          <w:bdr w:val="none" w:sz="0" w:space="0" w:color="auto" w:frame="1"/>
          <w:rtl/>
        </w:rPr>
        <w:t>المساهمة:</w:t>
      </w:r>
      <w:r w:rsidRPr="0005560A">
        <w:rPr>
          <w:rFonts w:ascii="Simplified Arabic" w:eastAsia="Times New Roman" w:hAnsi="Simplified Arabic" w:cs="Simplified Arabic" w:hint="cs"/>
          <w:color w:val="1B1C1D"/>
          <w:sz w:val="32"/>
          <w:szCs w:val="32"/>
          <w:rtl/>
        </w:rPr>
        <w:t xml:space="preserve"> أكدت الدراسة على أهمية التطوير المستمر للمعرفة والقدرات التنظيمية للبقاء تنافسياً في بيئة أعمال سريعة التغير</w:t>
      </w:r>
    </w:p>
    <w:p w14:paraId="0275A601" w14:textId="77777777" w:rsidR="00EB3E09" w:rsidRPr="0005560A" w:rsidRDefault="00EB3E09" w:rsidP="0081426F">
      <w:pPr>
        <w:spacing w:line="360" w:lineRule="auto"/>
        <w:rPr>
          <w:rFonts w:ascii="Simplified Arabic" w:hAnsi="Simplified Arabic" w:cs="Simplified Arabic"/>
          <w:b/>
          <w:bCs/>
          <w:sz w:val="32"/>
          <w:szCs w:val="32"/>
          <w:rtl/>
          <w:lang w:bidi="ar-EG"/>
        </w:rPr>
      </w:pPr>
    </w:p>
    <w:p w14:paraId="7C9C0206" w14:textId="1FD48D15" w:rsidR="00EB3E09" w:rsidRPr="0005560A" w:rsidRDefault="00EB3E09" w:rsidP="0081426F">
      <w:pPr>
        <w:spacing w:line="360" w:lineRule="auto"/>
        <w:ind w:left="36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 xml:space="preserve">الإطار النظري </w:t>
      </w:r>
    </w:p>
    <w:p w14:paraId="3574C2E1"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مفهوم إدارة المشاريع و أهميتها:</w:t>
      </w:r>
    </w:p>
    <w:p w14:paraId="5B64F4DF"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تعريف شامل لإدارة المشاريع وأهدافها.</w:t>
      </w:r>
    </w:p>
    <w:p w14:paraId="4B13059F"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أهمية إدارة المشاريع في تحقيق رؤية المملكة 2030.</w:t>
      </w:r>
    </w:p>
    <w:p w14:paraId="33CB9335"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دور إدارة المشاريع في تطوير قطاع السياحة والتراث الوطني.</w:t>
      </w:r>
    </w:p>
    <w:p w14:paraId="23DB280E"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القطاع العام السعودي وإدارة المشاريع:</w:t>
      </w:r>
    </w:p>
    <w:p w14:paraId="299C65B9"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خصائص القطاع العام السعودي وتأثيرها على إدارة المشاريع.</w:t>
      </w:r>
    </w:p>
    <w:p w14:paraId="6FF72C5E"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الإطار التشريعي والتنظيمي لإدارة المشاريع في القطاع العام.</w:t>
      </w:r>
    </w:p>
    <w:p w14:paraId="786DFAE5"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التحديات العامة التي تواجه إدارة المشاريع في القطاع العام السعودي.</w:t>
      </w:r>
    </w:p>
    <w:p w14:paraId="2E3F20D9"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الهيئة العامة للسياحة والتراث الوطني:</w:t>
      </w:r>
    </w:p>
    <w:p w14:paraId="46DBEFD6"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رؤية ورسالة الهيئة وأهدافها الاستراتيجية.</w:t>
      </w:r>
    </w:p>
    <w:p w14:paraId="7E8CB7C2"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بنية الهيئة التنظيمية وعملياتها.</w:t>
      </w:r>
    </w:p>
    <w:p w14:paraId="77729791"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المشاريع الاستراتيجية التي تنفذها الهيئة.</w:t>
      </w:r>
    </w:p>
    <w:p w14:paraId="022D8CE4"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الإطار النظري لإدارة المشاريع:</w:t>
      </w:r>
    </w:p>
    <w:p w14:paraId="2882BA02"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نظريات إدارة المشاريع المختلفة (مثل نظرية دورة حياة المشروع، ونظرية القيود).</w:t>
      </w:r>
    </w:p>
    <w:p w14:paraId="3A269487"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منهجيات إدارة المشاريع (مثل </w:t>
      </w:r>
      <w:r w:rsidRPr="0005560A">
        <w:rPr>
          <w:rFonts w:ascii="Simplified Arabic" w:eastAsia="Times New Roman" w:hAnsi="Simplified Arabic" w:cs="Simplified Arabic" w:hint="cs"/>
          <w:color w:val="1B1C1D"/>
          <w:sz w:val="32"/>
          <w:szCs w:val="32"/>
        </w:rPr>
        <w:t>PMI, PRINCE2</w:t>
      </w:r>
      <w:r w:rsidRPr="0005560A">
        <w:rPr>
          <w:rFonts w:ascii="Simplified Arabic" w:eastAsia="Times New Roman" w:hAnsi="Simplified Arabic" w:cs="Simplified Arabic" w:hint="cs"/>
          <w:color w:val="1B1C1D"/>
          <w:sz w:val="32"/>
          <w:szCs w:val="32"/>
          <w:rtl/>
        </w:rPr>
        <w:t>).</w:t>
      </w:r>
    </w:p>
    <w:p w14:paraId="751CD98E"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أدوات وأساليب إدارة المشاريع (مثل إدارة المخاطر، إدارة الجودة).</w:t>
      </w:r>
    </w:p>
    <w:p w14:paraId="6ED3069B"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التحديات النموذجية لإدارة المشاريع في قطاع السياحة والتراث الوطني:</w:t>
      </w:r>
    </w:p>
    <w:p w14:paraId="30B16969"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التخطيط والتصميم.</w:t>
      </w:r>
    </w:p>
    <w:p w14:paraId="2125B9C9"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التنفيذ والمراقبة.</w:t>
      </w:r>
    </w:p>
    <w:p w14:paraId="3F55294A"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التمويل.</w:t>
      </w:r>
    </w:p>
    <w:p w14:paraId="411DCA7C"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الموارد البشرية.</w:t>
      </w:r>
    </w:p>
    <w:p w14:paraId="2EEDBF47"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التكنولوجيا.</w:t>
      </w:r>
    </w:p>
    <w:p w14:paraId="71CFE487"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تحليل بيئة المشروع في الهيئة العامة للسياحة والتراث الوطني:</w:t>
      </w:r>
    </w:p>
    <w:p w14:paraId="4F7EF1CC"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تحليل </w:t>
      </w:r>
      <w:r w:rsidRPr="0005560A">
        <w:rPr>
          <w:rFonts w:ascii="Simplified Arabic" w:eastAsia="Times New Roman" w:hAnsi="Simplified Arabic" w:cs="Simplified Arabic" w:hint="cs"/>
          <w:color w:val="1B1C1D"/>
          <w:sz w:val="32"/>
          <w:szCs w:val="32"/>
        </w:rPr>
        <w:t>PESTLE</w:t>
      </w:r>
      <w:r w:rsidRPr="0005560A">
        <w:rPr>
          <w:rFonts w:ascii="Simplified Arabic" w:eastAsia="Times New Roman" w:hAnsi="Simplified Arabic" w:cs="Simplified Arabic" w:hint="cs"/>
          <w:color w:val="1B1C1D"/>
          <w:sz w:val="32"/>
          <w:szCs w:val="32"/>
          <w:rtl/>
        </w:rPr>
        <w:t xml:space="preserve"> (السياسي، الاقتصادي، الاجتماعي، التكنولوجي، القانوني، البيئي).</w:t>
      </w:r>
    </w:p>
    <w:p w14:paraId="540F0862"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تحليل </w:t>
      </w:r>
      <w:r w:rsidRPr="0005560A">
        <w:rPr>
          <w:rFonts w:ascii="Simplified Arabic" w:eastAsia="Times New Roman" w:hAnsi="Simplified Arabic" w:cs="Simplified Arabic" w:hint="cs"/>
          <w:color w:val="1B1C1D"/>
          <w:sz w:val="32"/>
          <w:szCs w:val="32"/>
        </w:rPr>
        <w:t>SWOT</w:t>
      </w:r>
      <w:r w:rsidRPr="0005560A">
        <w:rPr>
          <w:rFonts w:ascii="Simplified Arabic" w:eastAsia="Times New Roman" w:hAnsi="Simplified Arabic" w:cs="Simplified Arabic" w:hint="cs"/>
          <w:color w:val="1B1C1D"/>
          <w:sz w:val="32"/>
          <w:szCs w:val="32"/>
          <w:rtl/>
        </w:rPr>
        <w:t xml:space="preserve"> (القوة، الضعف، الفرص، التهديدات).</w:t>
      </w:r>
    </w:p>
    <w:p w14:paraId="5FC1794E"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دور الثقافة التنظيمية في إدارة المشاريع:</w:t>
      </w:r>
    </w:p>
    <w:p w14:paraId="1C57A025"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تأثير الثقافة التنظيمية على أداء المشاريع.</w:t>
      </w:r>
    </w:p>
    <w:p w14:paraId="68A77A1D"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العلاقة بين الثقافة التنظيمية وإدارة التغيير.</w:t>
      </w:r>
    </w:p>
    <w:p w14:paraId="7C04A018"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أهمية بناء ثقافة مؤسسية داعمة لإدارة المشاريع.</w:t>
      </w:r>
    </w:p>
    <w:p w14:paraId="587EB8B2"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أفضل الممارسات في إدارة المشاريع:</w:t>
      </w:r>
    </w:p>
    <w:p w14:paraId="108067CC"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أفضل الممارسات العالمية في إدارة المشاريع.</w:t>
      </w:r>
    </w:p>
    <w:p w14:paraId="291ABC80"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تطبيق أفضل الممارسات في السياق السعودي.</w:t>
      </w:r>
    </w:p>
    <w:p w14:paraId="01BE479B"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دراسة حالة لمشاريع ناجحة في قطاع السياحة والتراث الوطني.</w:t>
      </w:r>
    </w:p>
    <w:p w14:paraId="7BCDB542"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أثر التكنولوجيا على إدارة المشاريع:</w:t>
      </w:r>
    </w:p>
    <w:p w14:paraId="1DAFAEC6"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دور أنظمة إدارة المشاريع (</w:t>
      </w:r>
      <w:r w:rsidRPr="0005560A">
        <w:rPr>
          <w:rFonts w:ascii="Simplified Arabic" w:eastAsia="Times New Roman" w:hAnsi="Simplified Arabic" w:cs="Simplified Arabic" w:hint="cs"/>
          <w:color w:val="1B1C1D"/>
          <w:sz w:val="32"/>
          <w:szCs w:val="32"/>
        </w:rPr>
        <w:t>PMIS</w:t>
      </w:r>
      <w:r w:rsidRPr="0005560A">
        <w:rPr>
          <w:rFonts w:ascii="Simplified Arabic" w:eastAsia="Times New Roman" w:hAnsi="Simplified Arabic" w:cs="Simplified Arabic" w:hint="cs"/>
          <w:color w:val="1B1C1D"/>
          <w:sz w:val="32"/>
          <w:szCs w:val="32"/>
          <w:rtl/>
        </w:rPr>
        <w:t>).</w:t>
      </w:r>
    </w:p>
    <w:p w14:paraId="77D0ADD4"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استخدام الذكاء الاصطناعي وتحليل البيانات في إدارة المشاريع.</w:t>
      </w:r>
    </w:p>
    <w:p w14:paraId="1BA99E4C"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وتأثيرات التحول الرقمي على إدارة المشاريع.</w:t>
      </w:r>
    </w:p>
    <w:p w14:paraId="552A7BE3" w14:textId="77777777" w:rsidR="00EB3E09" w:rsidRPr="0005560A" w:rsidRDefault="00EB3E09" w:rsidP="0081426F">
      <w:pPr>
        <w:pStyle w:val="a4"/>
        <w:spacing w:line="360" w:lineRule="auto"/>
        <w:ind w:left="360"/>
        <w:divId w:val="94832586"/>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اقتراحات لتطوير إدارة المشاريع في الهيئة:</w:t>
      </w:r>
    </w:p>
    <w:p w14:paraId="59DF88BB"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تطوير الإطار التشريعي والتنظيمي.</w:t>
      </w:r>
    </w:p>
    <w:p w14:paraId="6F8D62E5"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بناء القدرات المؤسسية.</w:t>
      </w:r>
    </w:p>
    <w:p w14:paraId="1E17D9CA"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تطبيق منهجيات إدارة المشاريع الحديثة.</w:t>
      </w:r>
    </w:p>
    <w:p w14:paraId="140AD1C2" w14:textId="77777777" w:rsidR="00EB3E09" w:rsidRPr="0005560A" w:rsidRDefault="00EB3E09" w:rsidP="0081426F">
      <w:pPr>
        <w:spacing w:before="120" w:after="120" w:line="360" w:lineRule="auto"/>
        <w:ind w:left="1080"/>
        <w:divId w:val="948325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تعزيز التعاون بين القطاع العام والخاص.</w:t>
      </w:r>
    </w:p>
    <w:p w14:paraId="2EF33B0A" w14:textId="442CCBB2" w:rsidR="00EB3E09" w:rsidRPr="0005560A" w:rsidRDefault="00EB3E09" w:rsidP="0081426F">
      <w:pPr>
        <w:pStyle w:val="a4"/>
        <w:spacing w:line="360" w:lineRule="auto"/>
        <w:divId w:val="94832586"/>
        <w:rPr>
          <w:rFonts w:ascii="Simplified Arabic" w:hAnsi="Simplified Arabic" w:cs="Simplified Arabic"/>
          <w:color w:val="1B1C1D"/>
          <w:sz w:val="32"/>
          <w:szCs w:val="32"/>
          <w:rtl/>
        </w:rPr>
      </w:pPr>
    </w:p>
    <w:p w14:paraId="2791A870" w14:textId="77777777" w:rsidR="00087104" w:rsidRPr="0005560A" w:rsidRDefault="00087104" w:rsidP="0081426F">
      <w:pPr>
        <w:spacing w:line="360" w:lineRule="auto"/>
        <w:rPr>
          <w:rFonts w:ascii="Simplified Arabic" w:hAnsi="Simplified Arabic" w:cs="Simplified Arabic"/>
          <w:b/>
          <w:bCs/>
          <w:sz w:val="32"/>
          <w:szCs w:val="32"/>
          <w:rtl/>
          <w:lang w:bidi="ar-EG"/>
        </w:rPr>
      </w:pPr>
    </w:p>
    <w:p w14:paraId="57CD06A0" w14:textId="77777777" w:rsidR="009E31F1" w:rsidRPr="0005560A" w:rsidRDefault="009E31F1" w:rsidP="0081426F">
      <w:pPr>
        <w:pStyle w:val="2"/>
        <w:spacing w:before="0" w:after="120" w:line="360" w:lineRule="auto"/>
        <w:ind w:left="360"/>
        <w:divId w:val="2066223877"/>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مفهوم إدارة المشاريع وأهميتها في تحقيق رؤية المملكة 2030 وتطوير قطاع السياحة والتراث</w:t>
      </w:r>
    </w:p>
    <w:p w14:paraId="6F840AE1" w14:textId="77777777" w:rsidR="009E31F1" w:rsidRPr="0005560A" w:rsidRDefault="009E31F1" w:rsidP="0081426F">
      <w:pPr>
        <w:pStyle w:val="3"/>
        <w:spacing w:before="420" w:after="120" w:line="360" w:lineRule="auto"/>
        <w:ind w:left="360"/>
        <w:divId w:val="206622387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تعريف شامل لإدارة المشاريع وأهدافها</w:t>
      </w:r>
    </w:p>
    <w:p w14:paraId="37A24303" w14:textId="77777777" w:rsidR="009E31F1" w:rsidRPr="0005560A" w:rsidRDefault="009E31F1" w:rsidP="0081426F">
      <w:pPr>
        <w:spacing w:after="0" w:line="360" w:lineRule="auto"/>
        <w:ind w:left="360"/>
        <w:divId w:val="2066223877"/>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إدارة المشاريع</w:t>
      </w:r>
      <w:r w:rsidRPr="0005560A">
        <w:rPr>
          <w:rFonts w:ascii="Simplified Arabic" w:hAnsi="Simplified Arabic" w:cs="Simplified Arabic" w:hint="cs"/>
          <w:color w:val="1B1C1D"/>
          <w:sz w:val="32"/>
          <w:szCs w:val="32"/>
          <w:rtl/>
        </w:rPr>
        <w:t xml:space="preserve"> هي عملية تخطيط وتنظيم وتوجيه ومراقبة موارد المشروع (البشرية والمادية والمالية) لتحقيق مجموعة محددة من الأهداف ضمن حدود زمنية وميزانية محددة. تهدف إدارة المشاريع إلى ضمان تنفيذ المشروع بكفاءة وفعالية، وتلبية متطلبات العملاء، وتحقيق الأهداف الاستراتيجية للمنظمة.</w:t>
      </w:r>
    </w:p>
    <w:p w14:paraId="66F1ABDF" w14:textId="77777777" w:rsidR="009E31F1" w:rsidRPr="0005560A" w:rsidRDefault="009E31F1" w:rsidP="0081426F">
      <w:pPr>
        <w:spacing w:after="0" w:line="360" w:lineRule="auto"/>
        <w:ind w:left="360"/>
        <w:divId w:val="2066223877"/>
        <w:rPr>
          <w:rFonts w:ascii="Simplified Arabic"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أهداف إدارة المشاريع تشمل:</w:t>
      </w:r>
    </w:p>
    <w:p w14:paraId="605B656C"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الانتهاء في الوقت المحدد:</w:t>
      </w:r>
      <w:r w:rsidRPr="0005560A">
        <w:rPr>
          <w:rFonts w:ascii="Simplified Arabic" w:eastAsia="Times New Roman" w:hAnsi="Simplified Arabic" w:cs="Simplified Arabic" w:hint="cs"/>
          <w:color w:val="1B1C1D"/>
          <w:sz w:val="32"/>
          <w:szCs w:val="32"/>
          <w:rtl/>
        </w:rPr>
        <w:t xml:space="preserve"> إنجاز المشروع في الموعد المحدد دون تأخير.</w:t>
      </w:r>
    </w:p>
    <w:p w14:paraId="2D4ED127"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الالتزام بالميزانية:</w:t>
      </w:r>
      <w:r w:rsidRPr="0005560A">
        <w:rPr>
          <w:rFonts w:ascii="Simplified Arabic" w:eastAsia="Times New Roman" w:hAnsi="Simplified Arabic" w:cs="Simplified Arabic" w:hint="cs"/>
          <w:color w:val="1B1C1D"/>
          <w:sz w:val="32"/>
          <w:szCs w:val="32"/>
          <w:rtl/>
        </w:rPr>
        <w:t xml:space="preserve"> تنفيذ المشروع ضمن الميزانية المخصصة له دون تجاوزها.</w:t>
      </w:r>
    </w:p>
    <w:p w14:paraId="43BA94BE"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تلبية متطلبات الجودة:</w:t>
      </w:r>
      <w:r w:rsidRPr="0005560A">
        <w:rPr>
          <w:rFonts w:ascii="Simplified Arabic" w:eastAsia="Times New Roman" w:hAnsi="Simplified Arabic" w:cs="Simplified Arabic" w:hint="cs"/>
          <w:color w:val="1B1C1D"/>
          <w:sz w:val="32"/>
          <w:szCs w:val="32"/>
          <w:rtl/>
        </w:rPr>
        <w:t xml:space="preserve"> تحقيق جودة عالية في المنتج النهائي للمشروع.</w:t>
      </w:r>
    </w:p>
    <w:p w14:paraId="67E9131D"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إدارة المخاطر:</w:t>
      </w:r>
      <w:r w:rsidRPr="0005560A">
        <w:rPr>
          <w:rFonts w:ascii="Simplified Arabic" w:eastAsia="Times New Roman" w:hAnsi="Simplified Arabic" w:cs="Simplified Arabic" w:hint="cs"/>
          <w:color w:val="1B1C1D"/>
          <w:sz w:val="32"/>
          <w:szCs w:val="32"/>
          <w:rtl/>
        </w:rPr>
        <w:t xml:space="preserve"> تحديد وتقييم وإدارة المخاطر المحتملة التي قد تؤثر على المشروع.</w:t>
      </w:r>
    </w:p>
    <w:p w14:paraId="738F346C"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رضا العملاء:</w:t>
      </w:r>
      <w:r w:rsidRPr="0005560A">
        <w:rPr>
          <w:rFonts w:ascii="Simplified Arabic" w:eastAsia="Times New Roman" w:hAnsi="Simplified Arabic" w:cs="Simplified Arabic" w:hint="cs"/>
          <w:color w:val="1B1C1D"/>
          <w:sz w:val="32"/>
          <w:szCs w:val="32"/>
          <w:rtl/>
        </w:rPr>
        <w:t xml:space="preserve"> تلبية توقعات واحتياجات العملاء من المشروع.</w:t>
      </w:r>
    </w:p>
    <w:p w14:paraId="57DAFADC" w14:textId="77777777" w:rsidR="009E31F1" w:rsidRPr="0005560A" w:rsidRDefault="009E31F1" w:rsidP="0081426F">
      <w:pPr>
        <w:pStyle w:val="3"/>
        <w:spacing w:before="420" w:after="120" w:line="360" w:lineRule="auto"/>
        <w:ind w:left="360"/>
        <w:divId w:val="206622387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أهمية إدارة المشاريع في تحقيق رؤية المملكة 2030</w:t>
      </w:r>
    </w:p>
    <w:p w14:paraId="06D6ABDB" w14:textId="77777777" w:rsidR="009E31F1" w:rsidRPr="0005560A" w:rsidRDefault="009E31F1" w:rsidP="0081426F">
      <w:pPr>
        <w:spacing w:before="240" w:after="240" w:line="360" w:lineRule="auto"/>
        <w:ind w:left="360"/>
        <w:divId w:val="2066223877"/>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تعد إدارة المشاريع ركيزة أساسية لتحقيق أهداف رؤية المملكة 2030. فمع تنوع المشاريع العملاقة والطموحة التي تشملها الرؤية، فإن إدارة هذه المشاريع بكفاءة تضمن تحقيق النتائج المرجوة في الوقت المحدد وبجودة عالية.</w:t>
      </w:r>
    </w:p>
    <w:p w14:paraId="748BB38B" w14:textId="77777777" w:rsidR="009E31F1" w:rsidRPr="0005560A" w:rsidRDefault="009E31F1" w:rsidP="0081426F">
      <w:pPr>
        <w:spacing w:after="0" w:line="360" w:lineRule="auto"/>
        <w:ind w:left="360"/>
        <w:divId w:val="2066223877"/>
        <w:rPr>
          <w:rFonts w:ascii="Simplified Arabic"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أهمية إدارة المشاريع في هذا السياق تكمن في:</w:t>
      </w:r>
    </w:p>
    <w:p w14:paraId="2E73C42C"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تنفيذ المشاريع التنموية:</w:t>
      </w:r>
      <w:r w:rsidRPr="0005560A">
        <w:rPr>
          <w:rFonts w:ascii="Simplified Arabic" w:eastAsia="Times New Roman" w:hAnsi="Simplified Arabic" w:cs="Simplified Arabic" w:hint="cs"/>
          <w:color w:val="1B1C1D"/>
          <w:sz w:val="32"/>
          <w:szCs w:val="32"/>
          <w:rtl/>
        </w:rPr>
        <w:t xml:space="preserve"> تساهم إدارة المشاريع في تنفيذ المشاريع التنموية الكبرى التي تسعى الرؤية لتحقيقها، مثل مشاريع البنية التحتية، والسياحة، والصناعة.</w:t>
      </w:r>
    </w:p>
    <w:p w14:paraId="2A399C62"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تحقيق الكفاءة والفعالية:</w:t>
      </w:r>
      <w:r w:rsidRPr="0005560A">
        <w:rPr>
          <w:rFonts w:ascii="Simplified Arabic" w:eastAsia="Times New Roman" w:hAnsi="Simplified Arabic" w:cs="Simplified Arabic" w:hint="cs"/>
          <w:color w:val="1B1C1D"/>
          <w:sz w:val="32"/>
          <w:szCs w:val="32"/>
          <w:rtl/>
        </w:rPr>
        <w:t xml:space="preserve"> تساعد إدارة المشاريع في تحقيق الكفاءة والفعالية في استخدام الموارد، مما يضمن تحقيق أقصى استفادة من الاستثمارات.</w:t>
      </w:r>
    </w:p>
    <w:p w14:paraId="7F31319E"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الحد من المخاطر:</w:t>
      </w:r>
      <w:r w:rsidRPr="0005560A">
        <w:rPr>
          <w:rFonts w:ascii="Simplified Arabic" w:eastAsia="Times New Roman" w:hAnsi="Simplified Arabic" w:cs="Simplified Arabic" w:hint="cs"/>
          <w:color w:val="1B1C1D"/>
          <w:sz w:val="32"/>
          <w:szCs w:val="32"/>
          <w:rtl/>
        </w:rPr>
        <w:t xml:space="preserve"> تساهم إدارة المخاطر في الحد من المخاطر التي قد تواجه المشاريع، مما يحمي الاستثمارات ويضمن استمرارية التنمية.</w:t>
      </w:r>
    </w:p>
    <w:p w14:paraId="1D496852"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تحقيق التنمية المستدامة:</w:t>
      </w:r>
      <w:r w:rsidRPr="0005560A">
        <w:rPr>
          <w:rFonts w:ascii="Simplified Arabic" w:eastAsia="Times New Roman" w:hAnsi="Simplified Arabic" w:cs="Simplified Arabic" w:hint="cs"/>
          <w:color w:val="1B1C1D"/>
          <w:sz w:val="32"/>
          <w:szCs w:val="32"/>
          <w:rtl/>
        </w:rPr>
        <w:t xml:space="preserve"> تساعد إدارة المشاريع في تحقيق التنمية المستدامة من خلال الأخذ بعين الاعتبار الأبعاد البيئية والاجتماعية والاقتصادية للمشاريع.</w:t>
      </w:r>
    </w:p>
    <w:p w14:paraId="2433D740" w14:textId="77777777" w:rsidR="009E31F1" w:rsidRPr="0005560A" w:rsidRDefault="009E31F1" w:rsidP="0081426F">
      <w:pPr>
        <w:pStyle w:val="3"/>
        <w:spacing w:before="420" w:after="120" w:line="360" w:lineRule="auto"/>
        <w:ind w:left="360"/>
        <w:divId w:val="206622387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دور إدارة المشاريع في تطوير قطاع السياحة والتراث الوطني</w:t>
      </w:r>
    </w:p>
    <w:p w14:paraId="73D57455" w14:textId="77777777" w:rsidR="009E31F1" w:rsidRPr="0005560A" w:rsidRDefault="009E31F1" w:rsidP="0081426F">
      <w:pPr>
        <w:spacing w:before="240" w:after="240" w:line="360" w:lineRule="auto"/>
        <w:ind w:left="360"/>
        <w:divId w:val="2066223877"/>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يلعب قطاع السياحة والتراث الوطني دوراً حيوياً في تحقيق رؤية المملكة 2030. وتعتبر إدارة المشاريع عاملاً أساسياً في تطوير هذا القطاع.</w:t>
      </w:r>
    </w:p>
    <w:p w14:paraId="5EDCE906" w14:textId="77777777" w:rsidR="009E31F1" w:rsidRPr="0005560A" w:rsidRDefault="009E31F1" w:rsidP="0081426F">
      <w:pPr>
        <w:spacing w:after="0" w:line="360" w:lineRule="auto"/>
        <w:ind w:left="360"/>
        <w:divId w:val="2066223877"/>
        <w:rPr>
          <w:rFonts w:ascii="Simplified Arabic"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دور إدارة المشاريع في هذا المجال يتمثل في:</w:t>
      </w:r>
    </w:p>
    <w:p w14:paraId="5BE466AA"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تطوير البنية التحتية السياحية:</w:t>
      </w:r>
      <w:r w:rsidRPr="0005560A">
        <w:rPr>
          <w:rFonts w:ascii="Simplified Arabic" w:eastAsia="Times New Roman" w:hAnsi="Simplified Arabic" w:cs="Simplified Arabic" w:hint="cs"/>
          <w:color w:val="1B1C1D"/>
          <w:sz w:val="32"/>
          <w:szCs w:val="32"/>
          <w:rtl/>
        </w:rPr>
        <w:t xml:space="preserve"> إدارة مشاريع بناء الفنادق والمنتجعات والمرافق الترفيهية.</w:t>
      </w:r>
    </w:p>
    <w:p w14:paraId="64437FA4"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حماية وتطوير المواقع التراثية:</w:t>
      </w:r>
      <w:r w:rsidRPr="0005560A">
        <w:rPr>
          <w:rFonts w:ascii="Simplified Arabic" w:eastAsia="Times New Roman" w:hAnsi="Simplified Arabic" w:cs="Simplified Arabic" w:hint="cs"/>
          <w:color w:val="1B1C1D"/>
          <w:sz w:val="32"/>
          <w:szCs w:val="32"/>
          <w:rtl/>
        </w:rPr>
        <w:t xml:space="preserve"> إدارة مشاريع ترميم وتطوير المواقع الأثرية والتاريخية.</w:t>
      </w:r>
    </w:p>
    <w:p w14:paraId="0C84A866"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تنظيم الفعاليات السياحية:</w:t>
      </w:r>
      <w:r w:rsidRPr="0005560A">
        <w:rPr>
          <w:rFonts w:ascii="Simplified Arabic" w:eastAsia="Times New Roman" w:hAnsi="Simplified Arabic" w:cs="Simplified Arabic" w:hint="cs"/>
          <w:color w:val="1B1C1D"/>
          <w:sz w:val="32"/>
          <w:szCs w:val="32"/>
          <w:rtl/>
        </w:rPr>
        <w:t xml:space="preserve"> إدارة مشاريع تنظيم المهرجانات والمؤتمرات والمعارض السياحية.</w:t>
      </w:r>
    </w:p>
    <w:p w14:paraId="583D0128"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تطوير المنتجات السياحية:</w:t>
      </w:r>
      <w:r w:rsidRPr="0005560A">
        <w:rPr>
          <w:rFonts w:ascii="Simplified Arabic" w:eastAsia="Times New Roman" w:hAnsi="Simplified Arabic" w:cs="Simplified Arabic" w:hint="cs"/>
          <w:color w:val="1B1C1D"/>
          <w:sz w:val="32"/>
          <w:szCs w:val="32"/>
          <w:rtl/>
        </w:rPr>
        <w:t xml:space="preserve"> إدارة مشاريع تطوير منتجات سياحية جديدة ومبتكرة.</w:t>
      </w:r>
    </w:p>
    <w:p w14:paraId="37624CE6" w14:textId="77777777" w:rsidR="009E31F1" w:rsidRPr="0005560A" w:rsidRDefault="009E31F1" w:rsidP="0081426F">
      <w:pPr>
        <w:spacing w:line="360" w:lineRule="auto"/>
        <w:ind w:left="360"/>
        <w:divId w:val="206622387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التسويق والترويج للسياحة:</w:t>
      </w:r>
      <w:r w:rsidRPr="0005560A">
        <w:rPr>
          <w:rFonts w:ascii="Simplified Arabic" w:eastAsia="Times New Roman" w:hAnsi="Simplified Arabic" w:cs="Simplified Arabic" w:hint="cs"/>
          <w:color w:val="1B1C1D"/>
          <w:sz w:val="32"/>
          <w:szCs w:val="32"/>
          <w:rtl/>
        </w:rPr>
        <w:t xml:space="preserve"> إدارة حملات التسويق والترويج للسياحة السعودية.</w:t>
      </w:r>
    </w:p>
    <w:p w14:paraId="42967922" w14:textId="59C8837F" w:rsidR="009E31F1" w:rsidRPr="0005560A" w:rsidRDefault="009E31F1" w:rsidP="0081426F">
      <w:pPr>
        <w:spacing w:after="0" w:line="360" w:lineRule="auto"/>
        <w:divId w:val="2066223877"/>
        <w:rPr>
          <w:rFonts w:ascii="Simplified Arabic" w:hAnsi="Simplified Arabic" w:cs="Simplified Arabic"/>
          <w:color w:val="1B1C1D"/>
          <w:sz w:val="32"/>
          <w:szCs w:val="32"/>
          <w:rtl/>
        </w:rPr>
      </w:pPr>
    </w:p>
    <w:p w14:paraId="4B47C662" w14:textId="77777777" w:rsidR="00087104" w:rsidRPr="0005560A" w:rsidRDefault="00087104" w:rsidP="0081426F">
      <w:pPr>
        <w:spacing w:line="360" w:lineRule="auto"/>
        <w:rPr>
          <w:rFonts w:ascii="Simplified Arabic" w:hAnsi="Simplified Arabic" w:cs="Simplified Arabic"/>
          <w:b/>
          <w:bCs/>
          <w:sz w:val="32"/>
          <w:szCs w:val="32"/>
          <w:rtl/>
          <w:lang w:bidi="ar-EG"/>
        </w:rPr>
      </w:pPr>
    </w:p>
    <w:p w14:paraId="5AF4B321" w14:textId="77777777" w:rsidR="00087104" w:rsidRPr="0005560A" w:rsidRDefault="00087104" w:rsidP="0081426F">
      <w:pPr>
        <w:spacing w:line="360" w:lineRule="auto"/>
        <w:rPr>
          <w:rFonts w:ascii="Simplified Arabic" w:hAnsi="Simplified Arabic" w:cs="Simplified Arabic"/>
          <w:b/>
          <w:bCs/>
          <w:sz w:val="32"/>
          <w:szCs w:val="32"/>
          <w:rtl/>
          <w:lang w:bidi="ar-EG"/>
        </w:rPr>
      </w:pPr>
    </w:p>
    <w:p w14:paraId="38FBF9A6" w14:textId="77777777" w:rsidR="0018467F" w:rsidRPr="0005560A" w:rsidRDefault="0018467F" w:rsidP="0081426F">
      <w:pPr>
        <w:pStyle w:val="2"/>
        <w:spacing w:before="0" w:after="120" w:line="360" w:lineRule="auto"/>
        <w:ind w:left="360"/>
        <w:divId w:val="250508924"/>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lastRenderedPageBreak/>
        <w:t>القطاع العام السعودي وإدارة المشاريع</w:t>
      </w:r>
    </w:p>
    <w:p w14:paraId="35A517C4" w14:textId="77777777" w:rsidR="0018467F" w:rsidRPr="0005560A" w:rsidRDefault="0018467F" w:rsidP="0081426F">
      <w:pPr>
        <w:pStyle w:val="3"/>
        <w:spacing w:before="420" w:after="120" w:line="360" w:lineRule="auto"/>
        <w:ind w:left="360"/>
        <w:divId w:val="25050892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خصائص القطاع العام السعودي وتأثيرها على إدارة المشاريع</w:t>
      </w:r>
    </w:p>
    <w:p w14:paraId="198D9877" w14:textId="77777777" w:rsidR="0018467F" w:rsidRPr="0005560A" w:rsidRDefault="0018467F" w:rsidP="0081426F">
      <w:pPr>
        <w:spacing w:before="240" w:after="120" w:line="360" w:lineRule="auto"/>
        <w:ind w:left="360"/>
        <w:divId w:val="250508924"/>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يتميز القطاع العام السعودي بمجموعة من الخصائص التي تؤثر بشكل مباشر على إدارة المشاريع، ومن أبرز هذه الخصائص:</w:t>
      </w:r>
    </w:p>
    <w:p w14:paraId="681ED409"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الحجم الكبير للمشاريع:</w:t>
      </w:r>
      <w:r w:rsidRPr="0005560A">
        <w:rPr>
          <w:rFonts w:ascii="Simplified Arabic" w:eastAsia="Times New Roman" w:hAnsi="Simplified Arabic" w:cs="Simplified Arabic" w:hint="cs"/>
          <w:color w:val="1B1C1D"/>
          <w:sz w:val="32"/>
          <w:szCs w:val="32"/>
          <w:rtl/>
        </w:rPr>
        <w:t xml:space="preserve"> تتميز المشاريع التي ينفذها القطاع العام السعودي بحجمها الكبير وطابعها الاستراتيجي، مما يتطلب تخطيطًا دقيقًا وإدارة متكاملة.</w:t>
      </w:r>
    </w:p>
    <w:p w14:paraId="01B95010"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التنوع في المشاريع:</w:t>
      </w:r>
      <w:r w:rsidRPr="0005560A">
        <w:rPr>
          <w:rFonts w:ascii="Simplified Arabic" w:eastAsia="Times New Roman" w:hAnsi="Simplified Arabic" w:cs="Simplified Arabic" w:hint="cs"/>
          <w:color w:val="1B1C1D"/>
          <w:sz w:val="32"/>
          <w:szCs w:val="32"/>
          <w:rtl/>
        </w:rPr>
        <w:t xml:space="preserve"> يشمل القطاع العام مجموعة واسعة من المشاريع، بدءًا من البنية التحتية وحتى الخدمات الاجتماعية، مما يستدعي مرونة في إدارة المشاريع وقدرة على التعامل مع مختلف التخصصات.</w:t>
      </w:r>
    </w:p>
    <w:p w14:paraId="3D4133C7"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التركيز على الأهداف الاستراتيجية:</w:t>
      </w:r>
      <w:r w:rsidRPr="0005560A">
        <w:rPr>
          <w:rFonts w:ascii="Simplified Arabic" w:eastAsia="Times New Roman" w:hAnsi="Simplified Arabic" w:cs="Simplified Arabic" w:hint="cs"/>
          <w:color w:val="1B1C1D"/>
          <w:sz w:val="32"/>
          <w:szCs w:val="32"/>
          <w:rtl/>
        </w:rPr>
        <w:t xml:space="preserve"> ترتبط معظم مشاريع القطاع العام بالأهداف الاستراتيجية للدولة، مما يجعل نجاح هذه المشاريع أمراً بالغ الأهمية.</w:t>
      </w:r>
    </w:p>
    <w:p w14:paraId="096C3B74"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الإجراءات البيروقراطية:</w:t>
      </w:r>
      <w:r w:rsidRPr="0005560A">
        <w:rPr>
          <w:rFonts w:ascii="Simplified Arabic" w:eastAsia="Times New Roman" w:hAnsi="Simplified Arabic" w:cs="Simplified Arabic" w:hint="cs"/>
          <w:color w:val="1B1C1D"/>
          <w:sz w:val="32"/>
          <w:szCs w:val="32"/>
          <w:rtl/>
        </w:rPr>
        <w:t xml:space="preserve"> قد تواجه مشاريع القطاع العام بعض الإجراءات البيروقراطية التي قد تؤثر على سرعة تنفيذ المشاريع.</w:t>
      </w:r>
    </w:p>
    <w:p w14:paraId="183199AD"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التأثير السياسي:</w:t>
      </w:r>
      <w:r w:rsidRPr="0005560A">
        <w:rPr>
          <w:rFonts w:ascii="Simplified Arabic" w:eastAsia="Times New Roman" w:hAnsi="Simplified Arabic" w:cs="Simplified Arabic" w:hint="cs"/>
          <w:color w:val="1B1C1D"/>
          <w:sz w:val="32"/>
          <w:szCs w:val="32"/>
          <w:rtl/>
        </w:rPr>
        <w:t xml:space="preserve"> قد تتأثر بعض المشاريع بالعوامل السياسية، مما قد يؤدي إلى تغييرات في الأولويات أو الميزانيات.</w:t>
      </w:r>
    </w:p>
    <w:p w14:paraId="41E12EBB" w14:textId="77777777" w:rsidR="0018467F" w:rsidRPr="0005560A" w:rsidRDefault="0018467F" w:rsidP="0081426F">
      <w:pPr>
        <w:spacing w:after="0" w:line="360" w:lineRule="auto"/>
        <w:ind w:left="360"/>
        <w:divId w:val="250508924"/>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lastRenderedPageBreak/>
        <w:t>تأثير هذه الخصائص على إدارة المشاريع:</w:t>
      </w:r>
    </w:p>
    <w:p w14:paraId="76CA8E34"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الحاجة إلى تخطيط استراتيجي شامل:</w:t>
      </w:r>
      <w:r w:rsidRPr="0005560A">
        <w:rPr>
          <w:rFonts w:ascii="Simplified Arabic" w:eastAsia="Times New Roman" w:hAnsi="Simplified Arabic" w:cs="Simplified Arabic" w:hint="cs"/>
          <w:color w:val="1B1C1D"/>
          <w:sz w:val="32"/>
          <w:szCs w:val="32"/>
          <w:rtl/>
        </w:rPr>
        <w:t xml:space="preserve"> يتطلب حجم المشاريع وتنوعها تخطيطًا استراتيجيًا شاملاً يأخذ في الاعتبار جميع الجوانب المتعلقة بالمشروع.</w:t>
      </w:r>
    </w:p>
    <w:p w14:paraId="53BE4BAA"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التركيز على تحقيق الأهداف الاستراتيجية:</w:t>
      </w:r>
      <w:r w:rsidRPr="0005560A">
        <w:rPr>
          <w:rFonts w:ascii="Simplified Arabic" w:eastAsia="Times New Roman" w:hAnsi="Simplified Arabic" w:cs="Simplified Arabic" w:hint="cs"/>
          <w:color w:val="1B1C1D"/>
          <w:sz w:val="32"/>
          <w:szCs w:val="32"/>
          <w:rtl/>
        </w:rPr>
        <w:t xml:space="preserve"> يجب أن تكون جميع قرارات إدارة المشروع متماشية مع الأهداف الاستراتيجية للدولة.</w:t>
      </w:r>
    </w:p>
    <w:p w14:paraId="46698C74"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القدرة على التعامل مع التغيير:</w:t>
      </w:r>
      <w:r w:rsidRPr="0005560A">
        <w:rPr>
          <w:rFonts w:ascii="Simplified Arabic" w:eastAsia="Times New Roman" w:hAnsi="Simplified Arabic" w:cs="Simplified Arabic" w:hint="cs"/>
          <w:color w:val="1B1C1D"/>
          <w:sz w:val="32"/>
          <w:szCs w:val="32"/>
          <w:rtl/>
        </w:rPr>
        <w:t xml:space="preserve"> يجب أن تكون إدارة المشاريع قادرة على التكيف مع التغيرات التي قد تحدث في البيئة الخارجية أو الداخلية للمشروع.</w:t>
      </w:r>
    </w:p>
    <w:p w14:paraId="5A3E13DB"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الأخذ في الاعتبار الجوانب القانونية والتنظيمية:</w:t>
      </w:r>
      <w:r w:rsidRPr="0005560A">
        <w:rPr>
          <w:rFonts w:ascii="Simplified Arabic" w:eastAsia="Times New Roman" w:hAnsi="Simplified Arabic" w:cs="Simplified Arabic" w:hint="cs"/>
          <w:color w:val="1B1C1D"/>
          <w:sz w:val="32"/>
          <w:szCs w:val="32"/>
          <w:rtl/>
        </w:rPr>
        <w:t xml:space="preserve"> يجب أن تتوافق جميع إجراءات إدارة المشروع مع الإطار التشريعي والتنظيمي المعمول به.</w:t>
      </w:r>
    </w:p>
    <w:p w14:paraId="1A8CB0F9" w14:textId="77777777" w:rsidR="0018467F" w:rsidRPr="0005560A" w:rsidRDefault="0018467F" w:rsidP="0081426F">
      <w:pPr>
        <w:pStyle w:val="3"/>
        <w:spacing w:before="420" w:after="120" w:line="360" w:lineRule="auto"/>
        <w:ind w:left="360"/>
        <w:divId w:val="25050892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الإطار التشريعي والتنظيمي لإدارة المشاريع في القطاع العام</w:t>
      </w:r>
    </w:p>
    <w:p w14:paraId="226DEFF7" w14:textId="77777777" w:rsidR="0018467F" w:rsidRPr="0005560A" w:rsidRDefault="0018467F" w:rsidP="0081426F">
      <w:pPr>
        <w:spacing w:before="240" w:after="120" w:line="360" w:lineRule="auto"/>
        <w:ind w:left="360"/>
        <w:divId w:val="250508924"/>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وضع القطاع العام السعودي العديد من الأنظمة واللوائح التي تنظم عملية إدارة المشاريع، ومن أهم هذه الأنظمة:</w:t>
      </w:r>
    </w:p>
    <w:p w14:paraId="6E9B9059"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نظام إدارة المشاريع الحكومية:</w:t>
      </w:r>
      <w:r w:rsidRPr="0005560A">
        <w:rPr>
          <w:rFonts w:ascii="Simplified Arabic" w:eastAsia="Times New Roman" w:hAnsi="Simplified Arabic" w:cs="Simplified Arabic" w:hint="cs"/>
          <w:color w:val="1B1C1D"/>
          <w:sz w:val="32"/>
          <w:szCs w:val="32"/>
          <w:rtl/>
        </w:rPr>
        <w:t xml:space="preserve"> يهدف هذا النظام إلى توحيد الإجراءات المتبعة في إدارة المشاريع الحكومية، وضمان تحقيق الكفاءة والشفافية.</w:t>
      </w:r>
    </w:p>
    <w:p w14:paraId="60FD9A52"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لوائح المشتريات الحكومية:</w:t>
      </w:r>
      <w:r w:rsidRPr="0005560A">
        <w:rPr>
          <w:rFonts w:ascii="Simplified Arabic" w:eastAsia="Times New Roman" w:hAnsi="Simplified Arabic" w:cs="Simplified Arabic" w:hint="cs"/>
          <w:color w:val="1B1C1D"/>
          <w:sz w:val="32"/>
          <w:szCs w:val="32"/>
          <w:rtl/>
        </w:rPr>
        <w:t xml:space="preserve"> تحدد هذه اللوائح الإجراءات التي يجب اتباعها في عملية شراء السلع والخدمات اللازمة للمشاريع الحكومية.</w:t>
      </w:r>
    </w:p>
    <w:p w14:paraId="7C161C85"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أنظمة مراقبة الجودة:</w:t>
      </w:r>
      <w:r w:rsidRPr="0005560A">
        <w:rPr>
          <w:rFonts w:ascii="Simplified Arabic" w:eastAsia="Times New Roman" w:hAnsi="Simplified Arabic" w:cs="Simplified Arabic" w:hint="cs"/>
          <w:color w:val="1B1C1D"/>
          <w:sz w:val="32"/>
          <w:szCs w:val="32"/>
          <w:rtl/>
        </w:rPr>
        <w:t xml:space="preserve"> تسعى هذه الأنظمة إلى ضمان جودة المشاريع الحكومية والالتزام بالمعايير والمواصفات المحددة.</w:t>
      </w:r>
    </w:p>
    <w:p w14:paraId="77510742" w14:textId="77777777" w:rsidR="0018467F" w:rsidRPr="0005560A" w:rsidRDefault="0018467F" w:rsidP="0081426F">
      <w:pPr>
        <w:pStyle w:val="3"/>
        <w:spacing w:before="420" w:after="120" w:line="360" w:lineRule="auto"/>
        <w:ind w:left="360"/>
        <w:divId w:val="25050892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التحديات العامة التي تواجه إدارة المشاريع في القطاع العام السعودي</w:t>
      </w:r>
    </w:p>
    <w:p w14:paraId="7A907339" w14:textId="77777777" w:rsidR="0018467F" w:rsidRPr="0005560A" w:rsidRDefault="0018467F" w:rsidP="0081426F">
      <w:pPr>
        <w:spacing w:before="240" w:after="120" w:line="360" w:lineRule="auto"/>
        <w:ind w:left="360"/>
        <w:divId w:val="250508924"/>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على الرغم من الجهود المبذولة لتطوير إدارة المشاريع في القطاع العام، إلا أن هناك بعض التحديات التي تواجه هذه العملية، ومن أهم هذه التحديات:</w:t>
      </w:r>
    </w:p>
    <w:p w14:paraId="12A1427A"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نقص الكفاءات:</w:t>
      </w:r>
      <w:r w:rsidRPr="0005560A">
        <w:rPr>
          <w:rFonts w:ascii="Simplified Arabic" w:eastAsia="Times New Roman" w:hAnsi="Simplified Arabic" w:cs="Simplified Arabic" w:hint="cs"/>
          <w:color w:val="1B1C1D"/>
          <w:sz w:val="32"/>
          <w:szCs w:val="32"/>
          <w:rtl/>
        </w:rPr>
        <w:t xml:space="preserve"> قد يعاني القطاع العام من نقص الكفاءات في مجال إدارة المشاريع، خاصة في بعض التخصصات المتقدمة.</w:t>
      </w:r>
    </w:p>
    <w:p w14:paraId="4F800408"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البيروقراطية:</w:t>
      </w:r>
      <w:r w:rsidRPr="0005560A">
        <w:rPr>
          <w:rFonts w:ascii="Simplified Arabic" w:eastAsia="Times New Roman" w:hAnsi="Simplified Arabic" w:cs="Simplified Arabic" w:hint="cs"/>
          <w:color w:val="1B1C1D"/>
          <w:sz w:val="32"/>
          <w:szCs w:val="32"/>
          <w:rtl/>
        </w:rPr>
        <w:t xml:space="preserve"> قد تؤدي الإجراءات البيروقراطية إلى تأخير تنفيذ المشاريع وزيادة التكاليف.</w:t>
      </w:r>
    </w:p>
    <w:p w14:paraId="7D278C35"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تغير الأولويات:</w:t>
      </w:r>
      <w:r w:rsidRPr="0005560A">
        <w:rPr>
          <w:rFonts w:ascii="Simplified Arabic" w:eastAsia="Times New Roman" w:hAnsi="Simplified Arabic" w:cs="Simplified Arabic" w:hint="cs"/>
          <w:color w:val="1B1C1D"/>
          <w:sz w:val="32"/>
          <w:szCs w:val="32"/>
          <w:rtl/>
        </w:rPr>
        <w:t xml:space="preserve"> قد تتغير الأولويات الاستراتيجية للدولة، مما يؤدي إلى تغيير نطاق المشاريع أو إلغائها.</w:t>
      </w:r>
    </w:p>
    <w:p w14:paraId="713ABD45"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المخاطر السياسية:</w:t>
      </w:r>
      <w:r w:rsidRPr="0005560A">
        <w:rPr>
          <w:rFonts w:ascii="Simplified Arabic" w:eastAsia="Times New Roman" w:hAnsi="Simplified Arabic" w:cs="Simplified Arabic" w:hint="cs"/>
          <w:color w:val="1B1C1D"/>
          <w:sz w:val="32"/>
          <w:szCs w:val="32"/>
          <w:rtl/>
        </w:rPr>
        <w:t xml:space="preserve"> قد تؤثر التطورات السياسية على سير المشاريع وتؤدي إلى تأخيرها أو توقفها.</w:t>
      </w:r>
    </w:p>
    <w:p w14:paraId="757BEF2F" w14:textId="77777777" w:rsidR="0018467F" w:rsidRPr="0005560A" w:rsidRDefault="0018467F" w:rsidP="0081426F">
      <w:pPr>
        <w:spacing w:line="360" w:lineRule="auto"/>
        <w:ind w:left="360"/>
        <w:divId w:val="250508924"/>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صعوبة التخطيط طويل الأجل:</w:t>
      </w:r>
      <w:r w:rsidRPr="0005560A">
        <w:rPr>
          <w:rFonts w:ascii="Simplified Arabic" w:eastAsia="Times New Roman" w:hAnsi="Simplified Arabic" w:cs="Simplified Arabic" w:hint="cs"/>
          <w:color w:val="1B1C1D"/>
          <w:sz w:val="32"/>
          <w:szCs w:val="32"/>
          <w:rtl/>
        </w:rPr>
        <w:t xml:space="preserve"> قد يصعب التخطيط طويل الأجل للمشاريع الحكومية بسبب التغيرات المتسارعة في البيئة المحيطة.</w:t>
      </w:r>
    </w:p>
    <w:p w14:paraId="762B44EC" w14:textId="7500007A" w:rsidR="0018467F" w:rsidRPr="0005560A" w:rsidRDefault="0018467F" w:rsidP="0081426F">
      <w:pPr>
        <w:spacing w:after="0" w:line="360" w:lineRule="auto"/>
        <w:divId w:val="250508924"/>
        <w:rPr>
          <w:rFonts w:ascii="Simplified Arabic" w:hAnsi="Simplified Arabic" w:cs="Simplified Arabic"/>
          <w:color w:val="1B1C1D"/>
          <w:sz w:val="32"/>
          <w:szCs w:val="32"/>
          <w:rtl/>
        </w:rPr>
      </w:pPr>
    </w:p>
    <w:p w14:paraId="48B93D8A" w14:textId="77777777" w:rsidR="008E3D4B" w:rsidRPr="0005560A" w:rsidRDefault="008E3D4B" w:rsidP="0081426F">
      <w:pPr>
        <w:pStyle w:val="2"/>
        <w:spacing w:before="0" w:after="120" w:line="360" w:lineRule="auto"/>
        <w:ind w:left="360"/>
        <w:divId w:val="1395422468"/>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الهيئة العامة للسياحة والتراث الوطني: رؤية، رسالة، بنية تنظيمية، ومشاريع استراتيجية</w:t>
      </w:r>
    </w:p>
    <w:p w14:paraId="057AA3A3" w14:textId="77777777" w:rsidR="008E3D4B" w:rsidRPr="0005560A" w:rsidRDefault="008E3D4B" w:rsidP="0081426F">
      <w:pPr>
        <w:pStyle w:val="3"/>
        <w:spacing w:before="420" w:after="120" w:line="360" w:lineRule="auto"/>
        <w:ind w:left="360"/>
        <w:divId w:val="139542246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الرؤية والرسالة والأهداف الاستراتيجية</w:t>
      </w:r>
    </w:p>
    <w:p w14:paraId="4CE46926" w14:textId="77777777" w:rsidR="008E3D4B" w:rsidRPr="0005560A" w:rsidRDefault="008E3D4B" w:rsidP="0081426F">
      <w:pPr>
        <w:spacing w:before="240" w:after="120" w:line="360" w:lineRule="auto"/>
        <w:ind w:left="360"/>
        <w:divId w:val="139542246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تهدف الهيئة العامة للسياحة والتراث الوطني إلى أن تكون جهة رائدة في تطوير قطاع السياحة والتراث في المملكة العربية السعودية، وتحقيق رؤية المملكة 2030 في تنويع مصادر الدخل وتعزيز الاقتصاد الوطني.</w:t>
      </w:r>
    </w:p>
    <w:p w14:paraId="71A2B4D6"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الرؤية:</w:t>
      </w:r>
      <w:r w:rsidRPr="0005560A">
        <w:rPr>
          <w:rFonts w:ascii="Simplified Arabic" w:eastAsia="Times New Roman" w:hAnsi="Simplified Arabic" w:cs="Simplified Arabic" w:hint="cs"/>
          <w:color w:val="1B1C1D"/>
          <w:sz w:val="32"/>
          <w:szCs w:val="32"/>
          <w:rtl/>
        </w:rPr>
        <w:t xml:space="preserve"> أن تكون المملكة العربية السعودية وجهة سياحية عالمية جاذبة، تحافظ على تراثها وتراثها الثقافي، وتساهم في تنمية الاقتصاد الوطني.</w:t>
      </w:r>
    </w:p>
    <w:p w14:paraId="0A007460"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الرسالة:</w:t>
      </w:r>
      <w:r w:rsidRPr="0005560A">
        <w:rPr>
          <w:rFonts w:ascii="Simplified Arabic" w:eastAsia="Times New Roman" w:hAnsi="Simplified Arabic" w:cs="Simplified Arabic" w:hint="cs"/>
          <w:color w:val="1B1C1D"/>
          <w:sz w:val="32"/>
          <w:szCs w:val="32"/>
          <w:rtl/>
        </w:rPr>
        <w:t xml:space="preserve"> تطوير قطاع السياحة والتراث الوطني بشكل مستدام، وتعزيز مكانة المملكة كوجهة سياحية عالمية، والحفاظ على التراث الثقافي للمملكة.</w:t>
      </w:r>
    </w:p>
    <w:p w14:paraId="4E7D394D" w14:textId="77777777" w:rsidR="008E3D4B" w:rsidRPr="0005560A" w:rsidRDefault="008E3D4B" w:rsidP="0081426F">
      <w:pPr>
        <w:spacing w:after="0" w:line="360" w:lineRule="auto"/>
        <w:ind w:left="360"/>
        <w:divId w:val="1395422468"/>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الأهداف الاستراتيجية للهيئة تشمل:</w:t>
      </w:r>
    </w:p>
    <w:p w14:paraId="350C222E"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تنويع المنتج السياحي:</w:t>
      </w:r>
      <w:r w:rsidRPr="0005560A">
        <w:rPr>
          <w:rFonts w:ascii="Simplified Arabic" w:eastAsia="Times New Roman" w:hAnsi="Simplified Arabic" w:cs="Simplified Arabic" w:hint="cs"/>
          <w:color w:val="1B1C1D"/>
          <w:sz w:val="32"/>
          <w:szCs w:val="32"/>
          <w:rtl/>
        </w:rPr>
        <w:t xml:space="preserve"> تطوير منتجات سياحية متنوعة تلبي احتياجات مختلف شرائح الزوار.</w:t>
      </w:r>
    </w:p>
    <w:p w14:paraId="2D880512"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تعزيز البنية التحتية السياحية:</w:t>
      </w:r>
      <w:r w:rsidRPr="0005560A">
        <w:rPr>
          <w:rFonts w:ascii="Simplified Arabic" w:eastAsia="Times New Roman" w:hAnsi="Simplified Arabic" w:cs="Simplified Arabic" w:hint="cs"/>
          <w:color w:val="1B1C1D"/>
          <w:sz w:val="32"/>
          <w:szCs w:val="32"/>
          <w:rtl/>
        </w:rPr>
        <w:t xml:space="preserve"> تطوير البنية التحتية السياحية لتلبية الطلب المتزايد على الخدمات السياحية.</w:t>
      </w:r>
    </w:p>
    <w:p w14:paraId="56374C85"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التسويق والترويج للسياحة السعودية:</w:t>
      </w:r>
      <w:r w:rsidRPr="0005560A">
        <w:rPr>
          <w:rFonts w:ascii="Simplified Arabic" w:eastAsia="Times New Roman" w:hAnsi="Simplified Arabic" w:cs="Simplified Arabic" w:hint="cs"/>
          <w:color w:val="1B1C1D"/>
          <w:sz w:val="32"/>
          <w:szCs w:val="32"/>
          <w:rtl/>
        </w:rPr>
        <w:t xml:space="preserve"> الترويج للمملكة كوجهة سياحية عالمية جاذبة.</w:t>
      </w:r>
    </w:p>
    <w:p w14:paraId="227F6103"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الحفاظ على التراث الثقافي:</w:t>
      </w:r>
      <w:r w:rsidRPr="0005560A">
        <w:rPr>
          <w:rFonts w:ascii="Simplified Arabic" w:eastAsia="Times New Roman" w:hAnsi="Simplified Arabic" w:cs="Simplified Arabic" w:hint="cs"/>
          <w:color w:val="1B1C1D"/>
          <w:sz w:val="32"/>
          <w:szCs w:val="32"/>
          <w:rtl/>
        </w:rPr>
        <w:t xml:space="preserve"> الحفاظ على التراث الثقافي للمملكة وتطويره.</w:t>
      </w:r>
    </w:p>
    <w:p w14:paraId="0BB969A3"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تمكين القطاع الخاص:</w:t>
      </w:r>
      <w:r w:rsidRPr="0005560A">
        <w:rPr>
          <w:rFonts w:ascii="Simplified Arabic" w:eastAsia="Times New Roman" w:hAnsi="Simplified Arabic" w:cs="Simplified Arabic" w:hint="cs"/>
          <w:color w:val="1B1C1D"/>
          <w:sz w:val="32"/>
          <w:szCs w:val="32"/>
          <w:rtl/>
        </w:rPr>
        <w:t xml:space="preserve"> تمكين القطاع الخاص للمساهمة في تطوير قطاع السياحة.</w:t>
      </w:r>
    </w:p>
    <w:p w14:paraId="631658DF" w14:textId="77777777" w:rsidR="008E3D4B" w:rsidRPr="0005560A" w:rsidRDefault="008E3D4B" w:rsidP="0081426F">
      <w:pPr>
        <w:pStyle w:val="3"/>
        <w:spacing w:before="420" w:after="120" w:line="360" w:lineRule="auto"/>
        <w:ind w:left="360"/>
        <w:divId w:val="139542246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البنية التنظيمية والعمليات</w:t>
      </w:r>
    </w:p>
    <w:p w14:paraId="6B5C47DD" w14:textId="77777777" w:rsidR="008E3D4B" w:rsidRPr="0005560A" w:rsidRDefault="008E3D4B" w:rsidP="0081426F">
      <w:pPr>
        <w:spacing w:before="240" w:after="120" w:line="360" w:lineRule="auto"/>
        <w:ind w:left="360"/>
        <w:divId w:val="139542246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تتمتع الهيئة العامة للسياحة والتراث الوطني ببنية تنظيمية متكاملة تساهم في تحقيق أهدافها، وتشمل هذه البنية:</w:t>
      </w:r>
    </w:p>
    <w:p w14:paraId="4E3DD5DB"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الإدارة العليا:</w:t>
      </w:r>
      <w:r w:rsidRPr="0005560A">
        <w:rPr>
          <w:rFonts w:ascii="Simplified Arabic" w:eastAsia="Times New Roman" w:hAnsi="Simplified Arabic" w:cs="Simplified Arabic" w:hint="cs"/>
          <w:color w:val="1B1C1D"/>
          <w:sz w:val="32"/>
          <w:szCs w:val="32"/>
          <w:rtl/>
        </w:rPr>
        <w:t xml:space="preserve"> تتولى الإدارة العليا وضع الاستراتيجيات العامة للهيئة وتوجيه أعمالها.</w:t>
      </w:r>
    </w:p>
    <w:p w14:paraId="3542140B"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الإدارات التنفيذية:</w:t>
      </w:r>
      <w:r w:rsidRPr="0005560A">
        <w:rPr>
          <w:rFonts w:ascii="Simplified Arabic" w:eastAsia="Times New Roman" w:hAnsi="Simplified Arabic" w:cs="Simplified Arabic" w:hint="cs"/>
          <w:color w:val="1B1C1D"/>
          <w:sz w:val="32"/>
          <w:szCs w:val="32"/>
          <w:rtl/>
        </w:rPr>
        <w:t xml:space="preserve"> تتولى الإدارات التنفيذية تنفيذ الاستراتيجيات وتقديم الخدمات اللازمة.</w:t>
      </w:r>
    </w:p>
    <w:p w14:paraId="4307A989"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المكاتب الإقليمية:</w:t>
      </w:r>
      <w:r w:rsidRPr="0005560A">
        <w:rPr>
          <w:rFonts w:ascii="Simplified Arabic" w:eastAsia="Times New Roman" w:hAnsi="Simplified Arabic" w:cs="Simplified Arabic" w:hint="cs"/>
          <w:color w:val="1B1C1D"/>
          <w:sz w:val="32"/>
          <w:szCs w:val="32"/>
          <w:rtl/>
        </w:rPr>
        <w:t xml:space="preserve"> توجد مكاتب إقليمية للهيئة في مختلف مناطق المملكة لتقديم الدعم والخدمات للمشاريع السياحية.</w:t>
      </w:r>
    </w:p>
    <w:p w14:paraId="17FFC7CF" w14:textId="77777777" w:rsidR="008E3D4B" w:rsidRPr="0005560A" w:rsidRDefault="008E3D4B" w:rsidP="0081426F">
      <w:pPr>
        <w:spacing w:after="0" w:line="360" w:lineRule="auto"/>
        <w:ind w:left="360"/>
        <w:divId w:val="1395422468"/>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العمليات الرئيسية للهيئة تشمل:</w:t>
      </w:r>
    </w:p>
    <w:p w14:paraId="4AA11E46"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التخطيط والتطوير:</w:t>
      </w:r>
      <w:r w:rsidRPr="0005560A">
        <w:rPr>
          <w:rFonts w:ascii="Simplified Arabic" w:eastAsia="Times New Roman" w:hAnsi="Simplified Arabic" w:cs="Simplified Arabic" w:hint="cs"/>
          <w:color w:val="1B1C1D"/>
          <w:sz w:val="32"/>
          <w:szCs w:val="32"/>
          <w:rtl/>
        </w:rPr>
        <w:t xml:space="preserve"> وضع الخطط الاستراتيجية وتطوير المنتجات السياحية.</w:t>
      </w:r>
    </w:p>
    <w:p w14:paraId="2213479C"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التراخيص والتراخيص:</w:t>
      </w:r>
      <w:r w:rsidRPr="0005560A">
        <w:rPr>
          <w:rFonts w:ascii="Simplified Arabic" w:eastAsia="Times New Roman" w:hAnsi="Simplified Arabic" w:cs="Simplified Arabic" w:hint="cs"/>
          <w:color w:val="1B1C1D"/>
          <w:sz w:val="32"/>
          <w:szCs w:val="32"/>
          <w:rtl/>
        </w:rPr>
        <w:t xml:space="preserve"> منح التراخيص للمؤسسات السياحية والرقابة عليها.</w:t>
      </w:r>
    </w:p>
    <w:p w14:paraId="58AEFFE4"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التسويق والترويج:</w:t>
      </w:r>
      <w:r w:rsidRPr="0005560A">
        <w:rPr>
          <w:rFonts w:ascii="Simplified Arabic" w:eastAsia="Times New Roman" w:hAnsi="Simplified Arabic" w:cs="Simplified Arabic" w:hint="cs"/>
          <w:color w:val="1B1C1D"/>
          <w:sz w:val="32"/>
          <w:szCs w:val="32"/>
          <w:rtl/>
        </w:rPr>
        <w:t xml:space="preserve"> الترويج للمملكة كوجهة سياحية عالمية.</w:t>
      </w:r>
    </w:p>
    <w:p w14:paraId="4C9BADF6"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البحث والدراسات:</w:t>
      </w:r>
      <w:r w:rsidRPr="0005560A">
        <w:rPr>
          <w:rFonts w:ascii="Simplified Arabic" w:eastAsia="Times New Roman" w:hAnsi="Simplified Arabic" w:cs="Simplified Arabic" w:hint="cs"/>
          <w:color w:val="1B1C1D"/>
          <w:sz w:val="32"/>
          <w:szCs w:val="32"/>
          <w:rtl/>
        </w:rPr>
        <w:t xml:space="preserve"> إجراء البحوث والدراسات لتطوير القطاع السياحي.</w:t>
      </w:r>
    </w:p>
    <w:p w14:paraId="0B6D91EF"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التعاون مع القطاع الخاص:</w:t>
      </w:r>
      <w:r w:rsidRPr="0005560A">
        <w:rPr>
          <w:rFonts w:ascii="Simplified Arabic" w:eastAsia="Times New Roman" w:hAnsi="Simplified Arabic" w:cs="Simplified Arabic" w:hint="cs"/>
          <w:color w:val="1B1C1D"/>
          <w:sz w:val="32"/>
          <w:szCs w:val="32"/>
          <w:rtl/>
        </w:rPr>
        <w:t xml:space="preserve"> التعاون مع القطاع الخاص لتطوير المشاريع السياحية.</w:t>
      </w:r>
    </w:p>
    <w:p w14:paraId="05842FF5" w14:textId="77777777" w:rsidR="008E3D4B" w:rsidRPr="0005560A" w:rsidRDefault="008E3D4B" w:rsidP="0081426F">
      <w:pPr>
        <w:pStyle w:val="3"/>
        <w:spacing w:before="420" w:after="120" w:line="360" w:lineRule="auto"/>
        <w:ind w:left="360"/>
        <w:divId w:val="139542246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المشاريع الاستراتيجية التي تنفذها الهيئة</w:t>
      </w:r>
    </w:p>
    <w:p w14:paraId="3B306AF9" w14:textId="77777777" w:rsidR="008E3D4B" w:rsidRPr="0005560A" w:rsidRDefault="008E3D4B" w:rsidP="0081426F">
      <w:pPr>
        <w:spacing w:before="240" w:after="120" w:line="360" w:lineRule="auto"/>
        <w:ind w:left="360"/>
        <w:divId w:val="139542246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تنفذ الهيئة العامة للسياحة والتراث الوطني العديد من المشاريع الاستراتيجية التي تهدف إلى تحقيق أهدافها، ومن أهم هذه المشاريع:</w:t>
      </w:r>
    </w:p>
    <w:p w14:paraId="4B84A94C"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مشاريع تطوير المواقع الأثرية والتاريخية:</w:t>
      </w:r>
      <w:r w:rsidRPr="0005560A">
        <w:rPr>
          <w:rFonts w:ascii="Simplified Arabic" w:eastAsia="Times New Roman" w:hAnsi="Simplified Arabic" w:cs="Simplified Arabic" w:hint="cs"/>
          <w:color w:val="1B1C1D"/>
          <w:sz w:val="32"/>
          <w:szCs w:val="32"/>
          <w:rtl/>
        </w:rPr>
        <w:t xml:space="preserve"> ترميم وتطوير المواقع الأثرية والتاريخية لجعلها مقصدًا سياحيًا.</w:t>
      </w:r>
    </w:p>
    <w:p w14:paraId="3B5FB674"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مشاريع تطوير المنتجات السياحية:</w:t>
      </w:r>
      <w:r w:rsidRPr="0005560A">
        <w:rPr>
          <w:rFonts w:ascii="Simplified Arabic" w:eastAsia="Times New Roman" w:hAnsi="Simplified Arabic" w:cs="Simplified Arabic" w:hint="cs"/>
          <w:color w:val="1B1C1D"/>
          <w:sz w:val="32"/>
          <w:szCs w:val="32"/>
          <w:rtl/>
        </w:rPr>
        <w:t xml:space="preserve"> تطوير منتجات سياحية متنوعة مثل السياحة الثقافية، والسياحة البيئية، والسياحة الرياضية.</w:t>
      </w:r>
    </w:p>
    <w:p w14:paraId="61E764EB"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مشاريع البنية التحتية السياحية:</w:t>
      </w:r>
      <w:r w:rsidRPr="0005560A">
        <w:rPr>
          <w:rFonts w:ascii="Simplified Arabic" w:eastAsia="Times New Roman" w:hAnsi="Simplified Arabic" w:cs="Simplified Arabic" w:hint="cs"/>
          <w:color w:val="1B1C1D"/>
          <w:sz w:val="32"/>
          <w:szCs w:val="32"/>
          <w:rtl/>
        </w:rPr>
        <w:t xml:space="preserve"> بناء الفنادق، والمنتجعات، والمرافق الترفيهية.</w:t>
      </w:r>
    </w:p>
    <w:p w14:paraId="051770FA"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مشاريع التسويق والترويج:</w:t>
      </w:r>
      <w:r w:rsidRPr="0005560A">
        <w:rPr>
          <w:rFonts w:ascii="Simplified Arabic" w:eastAsia="Times New Roman" w:hAnsi="Simplified Arabic" w:cs="Simplified Arabic" w:hint="cs"/>
          <w:color w:val="1B1C1D"/>
          <w:sz w:val="32"/>
          <w:szCs w:val="32"/>
          <w:rtl/>
        </w:rPr>
        <w:t xml:space="preserve"> إطلاق حملات تسويقية وترويجية للمملكة في الأسواق العالمية.</w:t>
      </w:r>
    </w:p>
    <w:p w14:paraId="6F55E5FB" w14:textId="77777777" w:rsidR="008E3D4B" w:rsidRPr="0005560A" w:rsidRDefault="008E3D4B" w:rsidP="0081426F">
      <w:pPr>
        <w:spacing w:line="360" w:lineRule="auto"/>
        <w:ind w:left="360"/>
        <w:divId w:val="139542246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مشاريع تمكين القطاع الخاص:</w:t>
      </w:r>
      <w:r w:rsidRPr="0005560A">
        <w:rPr>
          <w:rFonts w:ascii="Simplified Arabic" w:eastAsia="Times New Roman" w:hAnsi="Simplified Arabic" w:cs="Simplified Arabic" w:hint="cs"/>
          <w:color w:val="1B1C1D"/>
          <w:sz w:val="32"/>
          <w:szCs w:val="32"/>
          <w:rtl/>
        </w:rPr>
        <w:t xml:space="preserve"> تقديم الدعم للقطاع الخاص للاستثمار في قطاع السياحة.</w:t>
      </w:r>
    </w:p>
    <w:p w14:paraId="3003957E" w14:textId="148ABEB8" w:rsidR="008E3D4B" w:rsidRPr="0005560A" w:rsidRDefault="008E3D4B" w:rsidP="0081426F">
      <w:pPr>
        <w:spacing w:after="0" w:line="360" w:lineRule="auto"/>
        <w:divId w:val="1395422468"/>
        <w:rPr>
          <w:rFonts w:ascii="Simplified Arabic" w:hAnsi="Simplified Arabic" w:cs="Simplified Arabic"/>
          <w:color w:val="1B1C1D"/>
          <w:sz w:val="32"/>
          <w:szCs w:val="32"/>
          <w:rtl/>
        </w:rPr>
      </w:pPr>
    </w:p>
    <w:p w14:paraId="729DFAC4" w14:textId="77777777" w:rsidR="00EB011C" w:rsidRPr="0005560A" w:rsidRDefault="00EB011C" w:rsidP="0081426F">
      <w:pPr>
        <w:pStyle w:val="2"/>
        <w:spacing w:before="0" w:after="120" w:line="360" w:lineRule="auto"/>
        <w:ind w:left="360"/>
        <w:divId w:val="1395546727"/>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lastRenderedPageBreak/>
        <w:t>الإطار النظري لإدارة المشاريع</w:t>
      </w:r>
    </w:p>
    <w:p w14:paraId="31AA2CC3" w14:textId="77777777" w:rsidR="00EB011C" w:rsidRPr="0005560A" w:rsidRDefault="00EB011C" w:rsidP="0081426F">
      <w:pPr>
        <w:pStyle w:val="3"/>
        <w:spacing w:before="420" w:after="120" w:line="360" w:lineRule="auto"/>
        <w:ind w:left="360"/>
        <w:divId w:val="139554672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نظريات إدارة المشاريع المختلفة</w:t>
      </w:r>
    </w:p>
    <w:p w14:paraId="6883FC8B" w14:textId="77777777" w:rsidR="00EB011C" w:rsidRPr="0005560A" w:rsidRDefault="00EB011C" w:rsidP="0081426F">
      <w:pPr>
        <w:spacing w:before="240" w:after="120" w:line="360" w:lineRule="auto"/>
        <w:ind w:left="360"/>
        <w:divId w:val="1395546727"/>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تعتمد إدارة المشاريع على مجموعة من النظريات والمفاهيم التي تسعى إلى توفير إطار عمل منهجي لتنفيذ المشاريع بنجاح. من أهم هذه النظريات:</w:t>
      </w:r>
    </w:p>
    <w:p w14:paraId="2A7C5A2E"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نظرية دورة حياة المشروع (</w:t>
      </w:r>
      <w:r w:rsidRPr="0005560A">
        <w:rPr>
          <w:rStyle w:val="2Char"/>
          <w:rFonts w:ascii="Simplified Arabic" w:eastAsia="Times New Roman" w:hAnsi="Simplified Arabic" w:cs="Simplified Arabic" w:hint="cs"/>
          <w:b/>
          <w:bCs/>
          <w:color w:val="1B1C1D"/>
          <w:bdr w:val="none" w:sz="0" w:space="0" w:color="auto" w:frame="1"/>
        </w:rPr>
        <w:t>Project Life Cycle</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تصف هذه النظرية مراحل تطور المشروع من البداية حتى الانتهاء، وتشمل عادةً مراحل التخطيط والتنفيذ والإغلاق. كل مرحلة تتطلب مجموعة محددة من الأنشطة والقرارات.</w:t>
      </w:r>
    </w:p>
    <w:p w14:paraId="7F9C6FF2"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نظرية القيود (</w:t>
      </w:r>
      <w:r w:rsidRPr="0005560A">
        <w:rPr>
          <w:rStyle w:val="2Char"/>
          <w:rFonts w:ascii="Simplified Arabic" w:eastAsia="Times New Roman" w:hAnsi="Simplified Arabic" w:cs="Simplified Arabic" w:hint="cs"/>
          <w:b/>
          <w:bCs/>
          <w:color w:val="1B1C1D"/>
          <w:bdr w:val="none" w:sz="0" w:space="0" w:color="auto" w:frame="1"/>
        </w:rPr>
        <w:t>Theory of Constraints</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تركز هذه النظرية على تحديد العامل المحدد الذي يمنع المشروع من تحقيق أهدافه، ويتم التركيز على تحسين هذا العامل لتحقيق أقصى قدر من الأداء.</w:t>
      </w:r>
    </w:p>
    <w:p w14:paraId="2F7FA3EE" w14:textId="77777777" w:rsidR="00EB011C" w:rsidRPr="0005560A" w:rsidRDefault="00EB011C" w:rsidP="0081426F">
      <w:pPr>
        <w:pStyle w:val="3"/>
        <w:spacing w:before="420" w:after="120" w:line="360" w:lineRule="auto"/>
        <w:ind w:left="360"/>
        <w:divId w:val="139554672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منهجيات إدارة المشاريع</w:t>
      </w:r>
    </w:p>
    <w:p w14:paraId="4EC0B574" w14:textId="77777777" w:rsidR="00EB011C" w:rsidRPr="0005560A" w:rsidRDefault="00EB011C" w:rsidP="0081426F">
      <w:pPr>
        <w:spacing w:before="240" w:after="120" w:line="360" w:lineRule="auto"/>
        <w:ind w:left="360"/>
        <w:divId w:val="1395546727"/>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تقدم منهجيات إدارة المشاريع مجموعة من العمليات والأدوات التي تساعد في إدارة المشاريع بشكل منهجي ومنظم. من أشهر هذه المنهجيات:</w:t>
      </w:r>
    </w:p>
    <w:p w14:paraId="51FE14BB"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Pr>
        <w:lastRenderedPageBreak/>
        <w:t>PMI (Project Management Institute)</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يقدم معهد إدارة المشاريع مجموعة من المعايير والمبادئ العالمية لإدارة المشاريع، ويعتبر المرجع الأساسي للعديد من المؤسسات والشركات.</w:t>
      </w:r>
    </w:p>
    <w:p w14:paraId="1B6E31DD"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Pr>
        <w:t>PRINCE2 (Projects IN Controlled Environments)</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هي منهجية بريطانية لإدارة المشاريع تركز على التحكم في المشروع وتلبية متطلبات العملاء.</w:t>
      </w:r>
    </w:p>
    <w:p w14:paraId="6D7B9C49" w14:textId="77777777" w:rsidR="00EB011C" w:rsidRPr="0005560A" w:rsidRDefault="00EB011C" w:rsidP="0081426F">
      <w:pPr>
        <w:pStyle w:val="3"/>
        <w:spacing w:before="420" w:after="120" w:line="360" w:lineRule="auto"/>
        <w:ind w:left="360"/>
        <w:divId w:val="1395546727"/>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أدوات وأساليب إدارة المشاريع</w:t>
      </w:r>
    </w:p>
    <w:p w14:paraId="3A2794C8" w14:textId="77777777" w:rsidR="00EB011C" w:rsidRPr="0005560A" w:rsidRDefault="00EB011C" w:rsidP="0081426F">
      <w:pPr>
        <w:spacing w:before="240" w:after="120" w:line="360" w:lineRule="auto"/>
        <w:ind w:left="360"/>
        <w:divId w:val="1395546727"/>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تستخدم إدارة المشاريع مجموعة متنوعة من الأدوات والأساليب لمساعدتها في تحقيق أهدافها، من أهم هذه الأدوات:</w:t>
      </w:r>
    </w:p>
    <w:p w14:paraId="1B8384AA"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إدارة المخاطر (</w:t>
      </w:r>
      <w:r w:rsidRPr="0005560A">
        <w:rPr>
          <w:rStyle w:val="2Char"/>
          <w:rFonts w:ascii="Simplified Arabic" w:eastAsia="Times New Roman" w:hAnsi="Simplified Arabic" w:cs="Simplified Arabic" w:hint="cs"/>
          <w:b/>
          <w:bCs/>
          <w:color w:val="1B1C1D"/>
          <w:bdr w:val="none" w:sz="0" w:space="0" w:color="auto" w:frame="1"/>
        </w:rPr>
        <w:t>Risk Management</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تتضمن تحديد وتقييم وإدارة المخاطر التي قد تؤثر على المشروع، وتطوير خطط للتعامل مع هذه المخاطر.</w:t>
      </w:r>
    </w:p>
    <w:p w14:paraId="1F853697"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إدارة الجودة (</w:t>
      </w:r>
      <w:r w:rsidRPr="0005560A">
        <w:rPr>
          <w:rStyle w:val="2Char"/>
          <w:rFonts w:ascii="Simplified Arabic" w:eastAsia="Times New Roman" w:hAnsi="Simplified Arabic" w:cs="Simplified Arabic" w:hint="cs"/>
          <w:b/>
          <w:bCs/>
          <w:color w:val="1B1C1D"/>
          <w:bdr w:val="none" w:sz="0" w:space="0" w:color="auto" w:frame="1"/>
        </w:rPr>
        <w:t>Quality Management</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تهدف إلى ضمان أن المشروع يلبي متطلبات الجودة المحددة، وتشمل تحديد معايير الجودة، ومراقبة الجودة، وتحسين الجودة.</w:t>
      </w:r>
    </w:p>
    <w:p w14:paraId="548C079C"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إدارة التكلفة (</w:t>
      </w:r>
      <w:r w:rsidRPr="0005560A">
        <w:rPr>
          <w:rStyle w:val="2Char"/>
          <w:rFonts w:ascii="Simplified Arabic" w:eastAsia="Times New Roman" w:hAnsi="Simplified Arabic" w:cs="Simplified Arabic" w:hint="cs"/>
          <w:b/>
          <w:bCs/>
          <w:color w:val="1B1C1D"/>
          <w:bdr w:val="none" w:sz="0" w:space="0" w:color="auto" w:frame="1"/>
        </w:rPr>
        <w:t>Cost Management</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تتضمن تخطيط وتقدير وتتبع التكاليف المرتبطة بالمشروع، وضمان البقاء ضمن الميزانية المحددة.</w:t>
      </w:r>
    </w:p>
    <w:p w14:paraId="1B0CD3D3"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إدارة الوقت (</w:t>
      </w:r>
      <w:r w:rsidRPr="0005560A">
        <w:rPr>
          <w:rStyle w:val="2Char"/>
          <w:rFonts w:ascii="Simplified Arabic" w:eastAsia="Times New Roman" w:hAnsi="Simplified Arabic" w:cs="Simplified Arabic" w:hint="cs"/>
          <w:b/>
          <w:bCs/>
          <w:color w:val="1B1C1D"/>
          <w:bdr w:val="none" w:sz="0" w:space="0" w:color="auto" w:frame="1"/>
        </w:rPr>
        <w:t>Time Management</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تتضمن تخطيط وتنظيم الأنشطة والفعاليات المتعلقة بالمشروع، وضمان الانتهاء من المشروع في الوقت المحدد.</w:t>
      </w:r>
    </w:p>
    <w:p w14:paraId="56270B8F"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إدارة الموارد البشرية (</w:t>
      </w:r>
      <w:r w:rsidRPr="0005560A">
        <w:rPr>
          <w:rStyle w:val="2Char"/>
          <w:rFonts w:ascii="Simplified Arabic" w:eastAsia="Times New Roman" w:hAnsi="Simplified Arabic" w:cs="Simplified Arabic" w:hint="cs"/>
          <w:b/>
          <w:bCs/>
          <w:color w:val="1B1C1D"/>
          <w:bdr w:val="none" w:sz="0" w:space="0" w:color="auto" w:frame="1"/>
        </w:rPr>
        <w:t>Human Resource Management</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تتضمن تخطيط وتنظيم وتوجيه وتقييم الموارد البشرية المشاركة في المشروع.</w:t>
      </w:r>
    </w:p>
    <w:p w14:paraId="32F358D9"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اتصالات المشروع (</w:t>
      </w:r>
      <w:r w:rsidRPr="0005560A">
        <w:rPr>
          <w:rStyle w:val="2Char"/>
          <w:rFonts w:ascii="Simplified Arabic" w:eastAsia="Times New Roman" w:hAnsi="Simplified Arabic" w:cs="Simplified Arabic" w:hint="cs"/>
          <w:b/>
          <w:bCs/>
          <w:color w:val="1B1C1D"/>
          <w:bdr w:val="none" w:sz="0" w:space="0" w:color="auto" w:frame="1"/>
        </w:rPr>
        <w:t>Project Communications</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تتضمن تبادل المعلومات والاتصالات بين أعضاء فريق المشروع والمساهمين الآخرين.</w:t>
      </w:r>
    </w:p>
    <w:p w14:paraId="3CA445E3" w14:textId="77777777" w:rsidR="00EB011C" w:rsidRPr="0005560A" w:rsidRDefault="00EB011C" w:rsidP="0081426F">
      <w:pPr>
        <w:spacing w:after="0" w:line="360" w:lineRule="auto"/>
        <w:ind w:left="360"/>
        <w:divId w:val="1395546727"/>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العلاقة بين النظريات والمنهجيات والأدوات:</w:t>
      </w:r>
    </w:p>
    <w:p w14:paraId="0519F321"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النظريات:</w:t>
      </w:r>
      <w:r w:rsidRPr="0005560A">
        <w:rPr>
          <w:rFonts w:ascii="Simplified Arabic" w:eastAsia="Times New Roman" w:hAnsi="Simplified Arabic" w:cs="Simplified Arabic" w:hint="cs"/>
          <w:color w:val="1B1C1D"/>
          <w:sz w:val="32"/>
          <w:szCs w:val="32"/>
          <w:rtl/>
        </w:rPr>
        <w:t xml:space="preserve"> توفر الأساس الفكري لإدارة المشاريع وتشرح المبادئ العامة.</w:t>
      </w:r>
    </w:p>
    <w:p w14:paraId="4F90EE69"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المنهجيات:</w:t>
      </w:r>
      <w:r w:rsidRPr="0005560A">
        <w:rPr>
          <w:rFonts w:ascii="Simplified Arabic" w:eastAsia="Times New Roman" w:hAnsi="Simplified Arabic" w:cs="Simplified Arabic" w:hint="cs"/>
          <w:color w:val="1B1C1D"/>
          <w:sz w:val="32"/>
          <w:szCs w:val="32"/>
          <w:rtl/>
        </w:rPr>
        <w:t xml:space="preserve"> تقدم إطارًا عمليًا لتطبيق النظريات وتوفر مجموعة من العمليات والأدوات.</w:t>
      </w:r>
    </w:p>
    <w:p w14:paraId="06171F8B"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الأدوات:</w:t>
      </w:r>
      <w:r w:rsidRPr="0005560A">
        <w:rPr>
          <w:rFonts w:ascii="Simplified Arabic" w:eastAsia="Times New Roman" w:hAnsi="Simplified Arabic" w:cs="Simplified Arabic" w:hint="cs"/>
          <w:color w:val="1B1C1D"/>
          <w:sz w:val="32"/>
          <w:szCs w:val="32"/>
          <w:rtl/>
        </w:rPr>
        <w:t xml:space="preserve"> هي الوسائل التي تستخدم لتنفيذ المنهجيات وتحقيق أهداف المشروع.</w:t>
      </w:r>
    </w:p>
    <w:p w14:paraId="4021D277" w14:textId="77777777" w:rsidR="00EB011C" w:rsidRPr="0005560A" w:rsidRDefault="00EB011C" w:rsidP="0081426F">
      <w:pPr>
        <w:spacing w:after="0" w:line="360" w:lineRule="auto"/>
        <w:ind w:left="360"/>
        <w:divId w:val="1395546727"/>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أهمية الإطار النظري في إدارة المشاريع:</w:t>
      </w:r>
    </w:p>
    <w:p w14:paraId="6C93F732"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يوفر لغة مشتركة:</w:t>
      </w:r>
      <w:r w:rsidRPr="0005560A">
        <w:rPr>
          <w:rFonts w:ascii="Simplified Arabic" w:eastAsia="Times New Roman" w:hAnsi="Simplified Arabic" w:cs="Simplified Arabic" w:hint="cs"/>
          <w:color w:val="1B1C1D"/>
          <w:sz w:val="32"/>
          <w:szCs w:val="32"/>
          <w:rtl/>
        </w:rPr>
        <w:t xml:space="preserve"> يوفر الإطار النظري لغة مشتركة بين أعضاء فريق المشروع ويسهل التواصل والتعاون.</w:t>
      </w:r>
    </w:p>
    <w:p w14:paraId="037F1C73"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يضمن اتباع أفضل الممارسات:</w:t>
      </w:r>
      <w:r w:rsidRPr="0005560A">
        <w:rPr>
          <w:rFonts w:ascii="Simplified Arabic" w:eastAsia="Times New Roman" w:hAnsi="Simplified Arabic" w:cs="Simplified Arabic" w:hint="cs"/>
          <w:color w:val="1B1C1D"/>
          <w:sz w:val="32"/>
          <w:szCs w:val="32"/>
          <w:rtl/>
        </w:rPr>
        <w:t xml:space="preserve"> يساعد الإطار النظري في ضمان اتباع أفضل الممارسات في إدارة المشاريع.</w:t>
      </w:r>
    </w:p>
    <w:p w14:paraId="3E730ED1"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يزيد من فرص النجاح:</w:t>
      </w:r>
      <w:r w:rsidRPr="0005560A">
        <w:rPr>
          <w:rFonts w:ascii="Simplified Arabic" w:eastAsia="Times New Roman" w:hAnsi="Simplified Arabic" w:cs="Simplified Arabic" w:hint="cs"/>
          <w:color w:val="1B1C1D"/>
          <w:sz w:val="32"/>
          <w:szCs w:val="32"/>
          <w:rtl/>
        </w:rPr>
        <w:t xml:space="preserve"> يساهم الإطار النظري في زيادة فرص نجاح المشروع من خلال توفير منهجية منظمة.</w:t>
      </w:r>
    </w:p>
    <w:p w14:paraId="5F0C33C0" w14:textId="77777777" w:rsidR="00EB011C" w:rsidRPr="0005560A" w:rsidRDefault="00EB011C" w:rsidP="0081426F">
      <w:pPr>
        <w:spacing w:line="360" w:lineRule="auto"/>
        <w:ind w:left="360"/>
        <w:divId w:val="1395546727"/>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يسهل التقييم والتحسين:</w:t>
      </w:r>
      <w:r w:rsidRPr="0005560A">
        <w:rPr>
          <w:rFonts w:ascii="Simplified Arabic" w:eastAsia="Times New Roman" w:hAnsi="Simplified Arabic" w:cs="Simplified Arabic" w:hint="cs"/>
          <w:color w:val="1B1C1D"/>
          <w:sz w:val="32"/>
          <w:szCs w:val="32"/>
          <w:rtl/>
        </w:rPr>
        <w:t xml:space="preserve"> يمكن استخدام الإطار النظري لتقييم أداء المشروع وتحسينه.</w:t>
      </w:r>
    </w:p>
    <w:p w14:paraId="5ACE8A36" w14:textId="40990E83" w:rsidR="00EB011C" w:rsidRPr="0005560A" w:rsidRDefault="00EB011C" w:rsidP="0081426F">
      <w:pPr>
        <w:spacing w:after="0" w:line="360" w:lineRule="auto"/>
        <w:divId w:val="1395546727"/>
        <w:rPr>
          <w:rFonts w:ascii="Simplified Arabic" w:hAnsi="Simplified Arabic" w:cs="Simplified Arabic"/>
          <w:color w:val="1B1C1D"/>
          <w:sz w:val="32"/>
          <w:szCs w:val="32"/>
          <w:rtl/>
        </w:rPr>
      </w:pPr>
    </w:p>
    <w:p w14:paraId="33227877" w14:textId="77777777" w:rsidR="00226AFE" w:rsidRPr="0005560A" w:rsidRDefault="00226AFE" w:rsidP="0081426F">
      <w:pPr>
        <w:pStyle w:val="2"/>
        <w:spacing w:before="0" w:after="120" w:line="360" w:lineRule="auto"/>
        <w:ind w:left="360"/>
        <w:divId w:val="1448742619"/>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التحديات النموذجية لإدارة المشاريع في قطاع السياحة والتراث الوطني</w:t>
      </w:r>
    </w:p>
    <w:p w14:paraId="4C744DF6" w14:textId="77777777" w:rsidR="00226AFE" w:rsidRPr="0005560A" w:rsidRDefault="00226AFE" w:rsidP="0081426F">
      <w:pPr>
        <w:pStyle w:val="a4"/>
        <w:spacing w:before="240" w:after="240" w:line="360" w:lineRule="auto"/>
        <w:ind w:left="360"/>
        <w:divId w:val="1448742619"/>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يواجه قطاع السياحة والتراث الوطني مجموعة فريدة من التحديات في إدارة مشاريعه، وذلك بسبب الطبيعة الخاصة للمشاريع السياحية والتراثية والتي تتطلب مقاربة متكاملة تجمع بين الحفاظ على التراث الثقافي والتاريخي وبين تلبية احتياجات الزوار وتطوير المنتج السياحي.</w:t>
      </w:r>
    </w:p>
    <w:p w14:paraId="24DFC351" w14:textId="77777777" w:rsidR="00226AFE" w:rsidRPr="0005560A" w:rsidRDefault="00226AFE" w:rsidP="0081426F">
      <w:pPr>
        <w:pStyle w:val="3"/>
        <w:spacing w:before="420" w:after="120" w:line="360" w:lineRule="auto"/>
        <w:ind w:left="360"/>
        <w:divId w:val="144874261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التخطيط والتصميم</w:t>
      </w:r>
    </w:p>
    <w:p w14:paraId="3754B1F3"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التوازن بين الحداثة والتراث:</w:t>
      </w:r>
      <w:r w:rsidRPr="0005560A">
        <w:rPr>
          <w:rFonts w:ascii="Simplified Arabic" w:eastAsia="Times New Roman" w:hAnsi="Simplified Arabic" w:cs="Simplified Arabic" w:hint="cs"/>
          <w:color w:val="1B1C1D"/>
          <w:sz w:val="32"/>
          <w:szCs w:val="32"/>
          <w:rtl/>
        </w:rPr>
        <w:t xml:space="preserve"> تحقيق التوازن بين الحفاظ على الملامح التراثية للمواقع التاريخية وتقديم خدمات سياحية حديثة ومتطورة.</w:t>
      </w:r>
    </w:p>
    <w:p w14:paraId="473B819B"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التأثير البيئي:</w:t>
      </w:r>
      <w:r w:rsidRPr="0005560A">
        <w:rPr>
          <w:rFonts w:ascii="Simplified Arabic" w:eastAsia="Times New Roman" w:hAnsi="Simplified Arabic" w:cs="Simplified Arabic" w:hint="cs"/>
          <w:color w:val="1B1C1D"/>
          <w:sz w:val="32"/>
          <w:szCs w:val="32"/>
          <w:rtl/>
        </w:rPr>
        <w:t xml:space="preserve"> تصميم المشاريع بحيث تتوافق مع المعايير البيئية وتقلل من التأثير السلبي على البيئة الطبيعية.</w:t>
      </w:r>
    </w:p>
    <w:p w14:paraId="50E7F857"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تعقيد المشاريع:</w:t>
      </w:r>
      <w:r w:rsidRPr="0005560A">
        <w:rPr>
          <w:rFonts w:ascii="Simplified Arabic" w:eastAsia="Times New Roman" w:hAnsi="Simplified Arabic" w:cs="Simplified Arabic" w:hint="cs"/>
          <w:color w:val="1B1C1D"/>
          <w:sz w:val="32"/>
          <w:szCs w:val="32"/>
          <w:rtl/>
        </w:rPr>
        <w:t xml:space="preserve"> تتسم المشاريع السياحية والتراثية بتعقيد كبير بسبب تنوع العناصر المكونة لها وتعدد الجهات المعنية.</w:t>
      </w:r>
    </w:p>
    <w:p w14:paraId="6E2F040F"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الاستدامة:</w:t>
      </w:r>
      <w:r w:rsidRPr="0005560A">
        <w:rPr>
          <w:rFonts w:ascii="Simplified Arabic" w:eastAsia="Times New Roman" w:hAnsi="Simplified Arabic" w:cs="Simplified Arabic" w:hint="cs"/>
          <w:color w:val="1B1C1D"/>
          <w:sz w:val="32"/>
          <w:szCs w:val="32"/>
          <w:rtl/>
        </w:rPr>
        <w:t xml:space="preserve"> ضمان استدامة المشاريع السياحية على المدى الطويل من الناحية الاقتصادية والبيئية والاجتماعية.</w:t>
      </w:r>
    </w:p>
    <w:p w14:paraId="1CBBA737" w14:textId="77777777" w:rsidR="00226AFE" w:rsidRPr="0005560A" w:rsidRDefault="00226AFE" w:rsidP="0081426F">
      <w:pPr>
        <w:pStyle w:val="3"/>
        <w:spacing w:before="420" w:after="120" w:line="360" w:lineRule="auto"/>
        <w:ind w:left="360"/>
        <w:divId w:val="144874261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التنفيذ والمراقبة</w:t>
      </w:r>
    </w:p>
    <w:p w14:paraId="660AB4E1"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التنسيق بين الجهات المختلفة:</w:t>
      </w:r>
      <w:r w:rsidRPr="0005560A">
        <w:rPr>
          <w:rFonts w:ascii="Simplified Arabic" w:eastAsia="Times New Roman" w:hAnsi="Simplified Arabic" w:cs="Simplified Arabic" w:hint="cs"/>
          <w:color w:val="1B1C1D"/>
          <w:sz w:val="32"/>
          <w:szCs w:val="32"/>
          <w:rtl/>
        </w:rPr>
        <w:t xml:space="preserve"> تنفيذ المشاريع يتطلب تنسيقًا دقيقًا بين مختلف الجهات الحكومية والخاصة والمجتمع المحلي.</w:t>
      </w:r>
    </w:p>
    <w:p w14:paraId="43CA1C04"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المخاطر الطبيعية:</w:t>
      </w:r>
      <w:r w:rsidRPr="0005560A">
        <w:rPr>
          <w:rFonts w:ascii="Simplified Arabic" w:eastAsia="Times New Roman" w:hAnsi="Simplified Arabic" w:cs="Simplified Arabic" w:hint="cs"/>
          <w:color w:val="1B1C1D"/>
          <w:sz w:val="32"/>
          <w:szCs w:val="32"/>
          <w:rtl/>
        </w:rPr>
        <w:t xml:space="preserve"> التعرض للمخاطر الطبيعية مثل الزلازل والفيضانات التي قد تؤثر على المشاريع والبنية التحتية السياحية.</w:t>
      </w:r>
    </w:p>
    <w:p w14:paraId="3BA19E18"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التغيرات في الأذواق والاتجاهات:</w:t>
      </w:r>
      <w:r w:rsidRPr="0005560A">
        <w:rPr>
          <w:rFonts w:ascii="Simplified Arabic" w:eastAsia="Times New Roman" w:hAnsi="Simplified Arabic" w:cs="Simplified Arabic" w:hint="cs"/>
          <w:color w:val="1B1C1D"/>
          <w:sz w:val="32"/>
          <w:szCs w:val="32"/>
          <w:rtl/>
        </w:rPr>
        <w:t xml:space="preserve"> مواكبة التغيرات المستمرة في أذواق الزوار واتجاهات السياحة العالمية.</w:t>
      </w:r>
    </w:p>
    <w:p w14:paraId="423AD3FD"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جودة الخدمات:</w:t>
      </w:r>
      <w:r w:rsidRPr="0005560A">
        <w:rPr>
          <w:rFonts w:ascii="Simplified Arabic" w:eastAsia="Times New Roman" w:hAnsi="Simplified Arabic" w:cs="Simplified Arabic" w:hint="cs"/>
          <w:color w:val="1B1C1D"/>
          <w:sz w:val="32"/>
          <w:szCs w:val="32"/>
          <w:rtl/>
        </w:rPr>
        <w:t xml:space="preserve"> ضمان تقديم خدمات سياحية عالية الجودة تلبي توقعات الزوار.</w:t>
      </w:r>
    </w:p>
    <w:p w14:paraId="65E35F82" w14:textId="77777777" w:rsidR="00226AFE" w:rsidRPr="0005560A" w:rsidRDefault="00226AFE" w:rsidP="0081426F">
      <w:pPr>
        <w:pStyle w:val="3"/>
        <w:spacing w:before="420" w:after="120" w:line="360" w:lineRule="auto"/>
        <w:ind w:left="360"/>
        <w:divId w:val="144874261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التمويل</w:t>
      </w:r>
    </w:p>
    <w:p w14:paraId="5ED3ECD2"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الحاجة إلى استثمارات كبيرة:</w:t>
      </w:r>
      <w:r w:rsidRPr="0005560A">
        <w:rPr>
          <w:rFonts w:ascii="Simplified Arabic" w:eastAsia="Times New Roman" w:hAnsi="Simplified Arabic" w:cs="Simplified Arabic" w:hint="cs"/>
          <w:color w:val="1B1C1D"/>
          <w:sz w:val="32"/>
          <w:szCs w:val="32"/>
          <w:rtl/>
        </w:rPr>
        <w:t xml:space="preserve"> تتطلب مشاريع السياحة والتراث استثمارات كبيرة في البنية التحتية والتسويق والترويج.</w:t>
      </w:r>
    </w:p>
    <w:p w14:paraId="03311207"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صعوبة جذب الاستثمارات:</w:t>
      </w:r>
      <w:r w:rsidRPr="0005560A">
        <w:rPr>
          <w:rFonts w:ascii="Simplified Arabic" w:eastAsia="Times New Roman" w:hAnsi="Simplified Arabic" w:cs="Simplified Arabic" w:hint="cs"/>
          <w:color w:val="1B1C1D"/>
          <w:sz w:val="32"/>
          <w:szCs w:val="32"/>
          <w:rtl/>
        </w:rPr>
        <w:t xml:space="preserve"> قد تواجه المشاريع صعوبة في جذب الاستثمارات بسبب العائد المتوقع الذي قد يكون أقل مقارنة بمشاريع أخرى.</w:t>
      </w:r>
    </w:p>
    <w:p w14:paraId="0C8D52F0"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التنافس على الموارد المالية:</w:t>
      </w:r>
      <w:r w:rsidRPr="0005560A">
        <w:rPr>
          <w:rFonts w:ascii="Simplified Arabic" w:eastAsia="Times New Roman" w:hAnsi="Simplified Arabic" w:cs="Simplified Arabic" w:hint="cs"/>
          <w:color w:val="1B1C1D"/>
          <w:sz w:val="32"/>
          <w:szCs w:val="32"/>
          <w:rtl/>
        </w:rPr>
        <w:t xml:space="preserve"> التنافس مع قطاعات أخرى على الموارد المالية المحدودة.</w:t>
      </w:r>
    </w:p>
    <w:p w14:paraId="24B3841A" w14:textId="77777777" w:rsidR="00226AFE" w:rsidRPr="0005560A" w:rsidRDefault="00226AFE" w:rsidP="0081426F">
      <w:pPr>
        <w:pStyle w:val="3"/>
        <w:spacing w:before="420" w:after="120" w:line="360" w:lineRule="auto"/>
        <w:ind w:left="360"/>
        <w:divId w:val="144874261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الموارد البشرية</w:t>
      </w:r>
    </w:p>
    <w:p w14:paraId="15DFABC9"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نقص الكفاءات:</w:t>
      </w:r>
      <w:r w:rsidRPr="0005560A">
        <w:rPr>
          <w:rFonts w:ascii="Simplified Arabic" w:eastAsia="Times New Roman" w:hAnsi="Simplified Arabic" w:cs="Simplified Arabic" w:hint="cs"/>
          <w:color w:val="1B1C1D"/>
          <w:sz w:val="32"/>
          <w:szCs w:val="32"/>
          <w:rtl/>
        </w:rPr>
        <w:t xml:space="preserve"> نقص الكفاءات المتخصصة في مجال السياحة والتراث، خاصة في مجالات الحفاظ على التراث وإدارة المشاريع السياحية.</w:t>
      </w:r>
    </w:p>
    <w:p w14:paraId="40CDFA26"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صعوبة الاحتفاظ بالكوادر المؤهلة:</w:t>
      </w:r>
      <w:r w:rsidRPr="0005560A">
        <w:rPr>
          <w:rFonts w:ascii="Simplified Arabic" w:eastAsia="Times New Roman" w:hAnsi="Simplified Arabic" w:cs="Simplified Arabic" w:hint="cs"/>
          <w:color w:val="1B1C1D"/>
          <w:sz w:val="32"/>
          <w:szCs w:val="32"/>
          <w:rtl/>
        </w:rPr>
        <w:t xml:space="preserve"> ارتفاع معدلات دوران الكوادر المؤهلة بسبب العروض الوظيفية المغرية في قطاعات أخرى.</w:t>
      </w:r>
    </w:p>
    <w:p w14:paraId="390267DF"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تدريب وتطوير الكوادر:</w:t>
      </w:r>
      <w:r w:rsidRPr="0005560A">
        <w:rPr>
          <w:rFonts w:ascii="Simplified Arabic" w:eastAsia="Times New Roman" w:hAnsi="Simplified Arabic" w:cs="Simplified Arabic" w:hint="cs"/>
          <w:color w:val="1B1C1D"/>
          <w:sz w:val="32"/>
          <w:szCs w:val="32"/>
          <w:rtl/>
        </w:rPr>
        <w:t xml:space="preserve"> الحاجة إلى برامج تدريب وتطوير مستمرة للكوادر العاملة في القطاع.</w:t>
      </w:r>
    </w:p>
    <w:p w14:paraId="2C57B300" w14:textId="77777777" w:rsidR="00226AFE" w:rsidRPr="0005560A" w:rsidRDefault="00226AFE" w:rsidP="0081426F">
      <w:pPr>
        <w:pStyle w:val="3"/>
        <w:spacing w:before="420" w:after="120" w:line="360" w:lineRule="auto"/>
        <w:ind w:left="360"/>
        <w:divId w:val="1448742619"/>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التكنولوجيا</w:t>
      </w:r>
    </w:p>
    <w:p w14:paraId="3B7ACA70"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اعتماد التكنولوجيا الحديثة:</w:t>
      </w:r>
      <w:r w:rsidRPr="0005560A">
        <w:rPr>
          <w:rFonts w:ascii="Simplified Arabic" w:eastAsia="Times New Roman" w:hAnsi="Simplified Arabic" w:cs="Simplified Arabic" w:hint="cs"/>
          <w:color w:val="1B1C1D"/>
          <w:sz w:val="32"/>
          <w:szCs w:val="32"/>
          <w:rtl/>
        </w:rPr>
        <w:t xml:space="preserve"> ضرورة الاستثمار في التكنولوجيا الحديثة لتطوير الخدمات السياحية وتحسين تجربة الزوار.</w:t>
      </w:r>
    </w:p>
    <w:p w14:paraId="70B4F071"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أمن المعلومات:</w:t>
      </w:r>
      <w:r w:rsidRPr="0005560A">
        <w:rPr>
          <w:rFonts w:ascii="Simplified Arabic" w:eastAsia="Times New Roman" w:hAnsi="Simplified Arabic" w:cs="Simplified Arabic" w:hint="cs"/>
          <w:color w:val="1B1C1D"/>
          <w:sz w:val="32"/>
          <w:szCs w:val="32"/>
          <w:rtl/>
        </w:rPr>
        <w:t xml:space="preserve"> حماية المعلومات الحساسة الخاصة بالزوار والمؤسسات السياحية من الاختراقات الإلكترونية.</w:t>
      </w:r>
    </w:p>
    <w:p w14:paraId="6879235F"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التكامل بين الأنظمة:</w:t>
      </w:r>
      <w:r w:rsidRPr="0005560A">
        <w:rPr>
          <w:rFonts w:ascii="Simplified Arabic" w:eastAsia="Times New Roman" w:hAnsi="Simplified Arabic" w:cs="Simplified Arabic" w:hint="cs"/>
          <w:color w:val="1B1C1D"/>
          <w:sz w:val="32"/>
          <w:szCs w:val="32"/>
          <w:rtl/>
        </w:rPr>
        <w:t xml:space="preserve"> ضمان التكامل بين مختلف الأنظمة التكنولوجية المستخدمة في إدارة المشاريع السياحية.</w:t>
      </w:r>
    </w:p>
    <w:p w14:paraId="0A4EEB2D" w14:textId="77777777" w:rsidR="00226AFE" w:rsidRPr="0005560A" w:rsidRDefault="00226AFE" w:rsidP="0081426F">
      <w:pPr>
        <w:pStyle w:val="a4"/>
        <w:spacing w:line="360" w:lineRule="auto"/>
        <w:ind w:left="360"/>
        <w:divId w:val="1448742619"/>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لتجاوز هذه التحديات، يجب على مديري المشاريع في قطاع السياحة والتراث الوطني اتباع مجموعة من الإجراءات، منها:</w:t>
      </w:r>
    </w:p>
    <w:p w14:paraId="10A0D3E6"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التخطيط الاستراتيجي الشامل:</w:t>
      </w:r>
      <w:r w:rsidRPr="0005560A">
        <w:rPr>
          <w:rFonts w:ascii="Simplified Arabic" w:eastAsia="Times New Roman" w:hAnsi="Simplified Arabic" w:cs="Simplified Arabic" w:hint="cs"/>
          <w:color w:val="1B1C1D"/>
          <w:sz w:val="32"/>
          <w:szCs w:val="32"/>
          <w:rtl/>
        </w:rPr>
        <w:t xml:space="preserve"> وضع خطط استراتيجية شاملة تأخذ في الاعتبار جميع الجوانب المتعلقة بالمشروع.</w:t>
      </w:r>
    </w:p>
    <w:p w14:paraId="04EDDB07"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التعاون بين مختلف الجهات:</w:t>
      </w:r>
      <w:r w:rsidRPr="0005560A">
        <w:rPr>
          <w:rFonts w:ascii="Simplified Arabic" w:eastAsia="Times New Roman" w:hAnsi="Simplified Arabic" w:cs="Simplified Arabic" w:hint="cs"/>
          <w:color w:val="1B1C1D"/>
          <w:sz w:val="32"/>
          <w:szCs w:val="32"/>
          <w:rtl/>
        </w:rPr>
        <w:t xml:space="preserve"> تعزيز التعاون بين الجهات الحكومية والخاصة والمجتمع المحلي.</w:t>
      </w:r>
    </w:p>
    <w:p w14:paraId="33F83F0F"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الاستثمار في التكنولوجيا:</w:t>
      </w:r>
      <w:r w:rsidRPr="0005560A">
        <w:rPr>
          <w:rFonts w:ascii="Simplified Arabic" w:eastAsia="Times New Roman" w:hAnsi="Simplified Arabic" w:cs="Simplified Arabic" w:hint="cs"/>
          <w:color w:val="1B1C1D"/>
          <w:sz w:val="32"/>
          <w:szCs w:val="32"/>
          <w:rtl/>
        </w:rPr>
        <w:t xml:space="preserve"> الاستفادة من التكنولوجيا الحديثة لتحسين كفاءة العمليات وتقديم خدمات أفضل للزوار.</w:t>
      </w:r>
    </w:p>
    <w:p w14:paraId="55980009"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تطوير الكوادر البشرية:</w:t>
      </w:r>
      <w:r w:rsidRPr="0005560A">
        <w:rPr>
          <w:rFonts w:ascii="Simplified Arabic" w:eastAsia="Times New Roman" w:hAnsi="Simplified Arabic" w:cs="Simplified Arabic" w:hint="cs"/>
          <w:color w:val="1B1C1D"/>
          <w:sz w:val="32"/>
          <w:szCs w:val="32"/>
          <w:rtl/>
        </w:rPr>
        <w:t xml:space="preserve"> الاستثمار في تدريب وتطوير الكوادر العاملة في القطاع.</w:t>
      </w:r>
    </w:p>
    <w:p w14:paraId="43462E17" w14:textId="77777777" w:rsidR="00226AFE" w:rsidRPr="0005560A" w:rsidRDefault="00226AFE" w:rsidP="0081426F">
      <w:pPr>
        <w:spacing w:line="360" w:lineRule="auto"/>
        <w:ind w:left="360"/>
        <w:divId w:val="1448742619"/>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البحث المستمر:</w:t>
      </w:r>
      <w:r w:rsidRPr="0005560A">
        <w:rPr>
          <w:rFonts w:ascii="Simplified Arabic" w:eastAsia="Times New Roman" w:hAnsi="Simplified Arabic" w:cs="Simplified Arabic" w:hint="cs"/>
          <w:color w:val="1B1C1D"/>
          <w:sz w:val="32"/>
          <w:szCs w:val="32"/>
          <w:rtl/>
        </w:rPr>
        <w:t xml:space="preserve"> إجراء البحوث والدراسات لتطوير القطاع السياحي والتراثي.</w:t>
      </w:r>
    </w:p>
    <w:p w14:paraId="7662F381" w14:textId="4D24A32F" w:rsidR="00226AFE" w:rsidRPr="0005560A" w:rsidRDefault="00226AFE" w:rsidP="0081426F">
      <w:pPr>
        <w:pStyle w:val="a4"/>
        <w:spacing w:line="360" w:lineRule="auto"/>
        <w:divId w:val="1448742619"/>
        <w:rPr>
          <w:rFonts w:ascii="Simplified Arabic" w:eastAsiaTheme="minorEastAsia" w:hAnsi="Simplified Arabic" w:cs="Simplified Arabic"/>
          <w:color w:val="1B1C1D"/>
          <w:sz w:val="32"/>
          <w:szCs w:val="32"/>
          <w:rtl/>
        </w:rPr>
      </w:pPr>
    </w:p>
    <w:p w14:paraId="7AAD215A" w14:textId="77777777" w:rsidR="00F862C5" w:rsidRPr="0005560A" w:rsidRDefault="00F862C5" w:rsidP="0081426F">
      <w:pPr>
        <w:pStyle w:val="2"/>
        <w:spacing w:before="0" w:after="120" w:line="360" w:lineRule="auto"/>
        <w:ind w:left="360"/>
        <w:divId w:val="1747996612"/>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lastRenderedPageBreak/>
        <w:t>تحليل بيئة المشروع في الهيئة العامة للسياحة والتراث الوطني</w:t>
      </w:r>
    </w:p>
    <w:p w14:paraId="5EE58463" w14:textId="77777777" w:rsidR="00F862C5" w:rsidRPr="0005560A" w:rsidRDefault="00F862C5" w:rsidP="0081426F">
      <w:pPr>
        <w:pStyle w:val="3"/>
        <w:spacing w:before="420" w:after="120" w:line="360" w:lineRule="auto"/>
        <w:ind w:left="360"/>
        <w:divId w:val="1747996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تحليل </w:t>
      </w:r>
      <w:r w:rsidRPr="0005560A">
        <w:rPr>
          <w:rFonts w:ascii="Simplified Arabic" w:eastAsia="Times New Roman" w:hAnsi="Simplified Arabic" w:cs="Simplified Arabic" w:hint="cs"/>
          <w:color w:val="1B1C1D"/>
          <w:sz w:val="32"/>
          <w:szCs w:val="32"/>
        </w:rPr>
        <w:t>PESTLE</w:t>
      </w:r>
    </w:p>
    <w:p w14:paraId="2614AC33" w14:textId="77777777" w:rsidR="00F862C5" w:rsidRPr="0005560A" w:rsidRDefault="00F862C5" w:rsidP="0081426F">
      <w:pPr>
        <w:spacing w:before="240" w:after="120" w:line="360" w:lineRule="auto"/>
        <w:ind w:left="360"/>
        <w:divId w:val="174799661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 xml:space="preserve">تحليل </w:t>
      </w:r>
      <w:r w:rsidRPr="0005560A">
        <w:rPr>
          <w:rFonts w:ascii="Simplified Arabic" w:hAnsi="Simplified Arabic" w:cs="Simplified Arabic" w:hint="cs"/>
          <w:color w:val="1B1C1D"/>
          <w:sz w:val="32"/>
          <w:szCs w:val="32"/>
        </w:rPr>
        <w:t>PESTLE</w:t>
      </w:r>
      <w:r w:rsidRPr="0005560A">
        <w:rPr>
          <w:rFonts w:ascii="Simplified Arabic" w:hAnsi="Simplified Arabic" w:cs="Simplified Arabic" w:hint="cs"/>
          <w:color w:val="1B1C1D"/>
          <w:sz w:val="32"/>
          <w:szCs w:val="32"/>
          <w:rtl/>
        </w:rPr>
        <w:t xml:space="preserve"> هو أداة استراتيجية تستخدم لتقييم العوامل الخارجية التي تؤثر على منظمة ما. في سياق الهيئة العامة للسياحة والتراث الوطني، يمكن تطبيق هذا التحليل لتحديد التحديات والفرص التي تواجهها الهيئة في تنفيذ مشاريعها.</w:t>
      </w:r>
    </w:p>
    <w:p w14:paraId="021ED907"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السياسي (</w:t>
      </w:r>
      <w:r w:rsidRPr="0005560A">
        <w:rPr>
          <w:rStyle w:val="2Char"/>
          <w:rFonts w:ascii="Simplified Arabic" w:eastAsia="Times New Roman" w:hAnsi="Simplified Arabic" w:cs="Simplified Arabic" w:hint="cs"/>
          <w:b/>
          <w:bCs/>
          <w:color w:val="1B1C1D"/>
          <w:bdr w:val="none" w:sz="0" w:space="0" w:color="auto" w:frame="1"/>
        </w:rPr>
        <w:t>Political</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يشمل هذا العامل السياسات الحكومية المتعلقة بالسياحة والتراث، والتغيرات في الأنظمة والقوانين، والاستقرار السياسي في البلاد، والتوجهات السياسية العامة.</w:t>
      </w:r>
    </w:p>
    <w:p w14:paraId="7478935E"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الاقتصادي (</w:t>
      </w:r>
      <w:r w:rsidRPr="0005560A">
        <w:rPr>
          <w:rStyle w:val="2Char"/>
          <w:rFonts w:ascii="Simplified Arabic" w:eastAsia="Times New Roman" w:hAnsi="Simplified Arabic" w:cs="Simplified Arabic" w:hint="cs"/>
          <w:b/>
          <w:bCs/>
          <w:color w:val="1B1C1D"/>
          <w:bdr w:val="none" w:sz="0" w:space="0" w:color="auto" w:frame="1"/>
        </w:rPr>
        <w:t>Economic</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يشمل هذا العامل الأوضاع الاقتصادية العامة في البلاد، ومعدلات النمو الاقتصادي، ومستوى الدخل القومي، والسياسات النقدية والمالية، وتأثير التقلبات الاقتصادية العالمية.</w:t>
      </w:r>
    </w:p>
    <w:p w14:paraId="50BA7556"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الاجتماعي (</w:t>
      </w:r>
      <w:r w:rsidRPr="0005560A">
        <w:rPr>
          <w:rStyle w:val="2Char"/>
          <w:rFonts w:ascii="Simplified Arabic" w:eastAsia="Times New Roman" w:hAnsi="Simplified Arabic" w:cs="Simplified Arabic" w:hint="cs"/>
          <w:b/>
          <w:bCs/>
          <w:color w:val="1B1C1D"/>
          <w:bdr w:val="none" w:sz="0" w:space="0" w:color="auto" w:frame="1"/>
        </w:rPr>
        <w:t>Social</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يشمل هذا العامل التغيرات في الأنماط الاجتماعية والثقافية، وتفضيلات السياح، والتركيبة السكانية، والمستوى التعليمي، والتوجهات الدينية.</w:t>
      </w:r>
    </w:p>
    <w:p w14:paraId="1C343C23"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التكنولوجي (</w:t>
      </w:r>
      <w:r w:rsidRPr="0005560A">
        <w:rPr>
          <w:rStyle w:val="2Char"/>
          <w:rFonts w:ascii="Simplified Arabic" w:eastAsia="Times New Roman" w:hAnsi="Simplified Arabic" w:cs="Simplified Arabic" w:hint="cs"/>
          <w:b/>
          <w:bCs/>
          <w:color w:val="1B1C1D"/>
          <w:bdr w:val="none" w:sz="0" w:space="0" w:color="auto" w:frame="1"/>
        </w:rPr>
        <w:t>Technological</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يشمل هذا العامل التطورات التكنولوجية في قطاع السياحة، مثل استخدام التكنولوجيا في الحجوزات، والتسويق، وتقديم الخدمات، وتأثير التكنولوجيا على تجربة السائح.</w:t>
      </w:r>
    </w:p>
    <w:p w14:paraId="1AF3C0AA"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الـقانوني (</w:t>
      </w:r>
      <w:r w:rsidRPr="0005560A">
        <w:rPr>
          <w:rStyle w:val="2Char"/>
          <w:rFonts w:ascii="Simplified Arabic" w:eastAsia="Times New Roman" w:hAnsi="Simplified Arabic" w:cs="Simplified Arabic" w:hint="cs"/>
          <w:b/>
          <w:bCs/>
          <w:color w:val="1B1C1D"/>
          <w:bdr w:val="none" w:sz="0" w:space="0" w:color="auto" w:frame="1"/>
        </w:rPr>
        <w:t>Legal</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يشمل هذا العامل التشريعات والقوانين التي تنظم قطاع السياحة، مثل قوانين العمل، وحماية البيئة، وحقوق الملكية الفكرية.</w:t>
      </w:r>
    </w:p>
    <w:p w14:paraId="14330B35"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البيئي (</w:t>
      </w:r>
      <w:r w:rsidRPr="0005560A">
        <w:rPr>
          <w:rStyle w:val="2Char"/>
          <w:rFonts w:ascii="Simplified Arabic" w:eastAsia="Times New Roman" w:hAnsi="Simplified Arabic" w:cs="Simplified Arabic" w:hint="cs"/>
          <w:b/>
          <w:bCs/>
          <w:color w:val="1B1C1D"/>
          <w:bdr w:val="none" w:sz="0" w:space="0" w:color="auto" w:frame="1"/>
        </w:rPr>
        <w:t>Environmental</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يشمل هذا العامل القضايا البيئية، والتغيرات المناخية، والاهتمام المتزايد بالحفاظ على البيئة، وتأثير السياحة على البيئة.</w:t>
      </w:r>
    </w:p>
    <w:p w14:paraId="0541B4BE" w14:textId="77777777" w:rsidR="00F862C5" w:rsidRPr="0005560A" w:rsidRDefault="00F862C5" w:rsidP="0081426F">
      <w:pPr>
        <w:pStyle w:val="3"/>
        <w:spacing w:before="420" w:after="120" w:line="360" w:lineRule="auto"/>
        <w:ind w:left="360"/>
        <w:divId w:val="1747996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تحليل </w:t>
      </w:r>
      <w:r w:rsidRPr="0005560A">
        <w:rPr>
          <w:rFonts w:ascii="Simplified Arabic" w:eastAsia="Times New Roman" w:hAnsi="Simplified Arabic" w:cs="Simplified Arabic" w:hint="cs"/>
          <w:color w:val="1B1C1D"/>
          <w:sz w:val="32"/>
          <w:szCs w:val="32"/>
        </w:rPr>
        <w:t>SWOT</w:t>
      </w:r>
    </w:p>
    <w:p w14:paraId="44BF9140" w14:textId="77777777" w:rsidR="00F862C5" w:rsidRPr="0005560A" w:rsidRDefault="00F862C5" w:rsidP="0081426F">
      <w:pPr>
        <w:spacing w:before="240" w:after="120" w:line="360" w:lineRule="auto"/>
        <w:ind w:left="360"/>
        <w:divId w:val="174799661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 xml:space="preserve">تحليل </w:t>
      </w:r>
      <w:r w:rsidRPr="0005560A">
        <w:rPr>
          <w:rFonts w:ascii="Simplified Arabic" w:hAnsi="Simplified Arabic" w:cs="Simplified Arabic" w:hint="cs"/>
          <w:color w:val="1B1C1D"/>
          <w:sz w:val="32"/>
          <w:szCs w:val="32"/>
        </w:rPr>
        <w:t>SWOT</w:t>
      </w:r>
      <w:r w:rsidRPr="0005560A">
        <w:rPr>
          <w:rFonts w:ascii="Simplified Arabic" w:hAnsi="Simplified Arabic" w:cs="Simplified Arabic" w:hint="cs"/>
          <w:color w:val="1B1C1D"/>
          <w:sz w:val="32"/>
          <w:szCs w:val="32"/>
          <w:rtl/>
        </w:rPr>
        <w:t xml:space="preserve"> هو أداة أخرى تستخدم لتقييم نقاط القوة والضعف والفرص والتهديدات التي تواجه منظمة ما. في سياق الهيئة العامة للسياحة والتراث الوطني، يمكن تطبيق هذا التحليل لتحديد الموارد والقدرات التي تمتلكها الهيئة، والتحديات التي تواجهها، والفرص المتاحة لها.</w:t>
      </w:r>
    </w:p>
    <w:p w14:paraId="04340EE2"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القوة (</w:t>
      </w:r>
      <w:r w:rsidRPr="0005560A">
        <w:rPr>
          <w:rStyle w:val="2Char"/>
          <w:rFonts w:ascii="Simplified Arabic" w:eastAsia="Times New Roman" w:hAnsi="Simplified Arabic" w:cs="Simplified Arabic" w:hint="cs"/>
          <w:b/>
          <w:bCs/>
          <w:color w:val="1B1C1D"/>
          <w:bdr w:val="none" w:sz="0" w:space="0" w:color="auto" w:frame="1"/>
        </w:rPr>
        <w:t>Strengths</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تشمل الموارد الطبيعية والثقافية المتنوعة للمملكة، والبنية التحتية السياحية المتطورة، والدعم الحكومي القوي لقطاع السياحة، والخبرات المحلية في مجال السياحة والتراث.</w:t>
      </w:r>
    </w:p>
    <w:p w14:paraId="5C2BA447"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الضعف (</w:t>
      </w:r>
      <w:r w:rsidRPr="0005560A">
        <w:rPr>
          <w:rStyle w:val="2Char"/>
          <w:rFonts w:ascii="Simplified Arabic" w:eastAsia="Times New Roman" w:hAnsi="Simplified Arabic" w:cs="Simplified Arabic" w:hint="cs"/>
          <w:b/>
          <w:bCs/>
          <w:color w:val="1B1C1D"/>
          <w:bdr w:val="none" w:sz="0" w:space="0" w:color="auto" w:frame="1"/>
        </w:rPr>
        <w:t>Weaknesses</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تشمل نقص الكوادر المؤهلة في بعض المجالات، والتحديات التسويقية، والاعتماد على السياحة الدينية، وقلة الوعي بأهمية الحفاظ على التراث.</w:t>
      </w:r>
    </w:p>
    <w:p w14:paraId="114A3022"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الفرص (</w:t>
      </w:r>
      <w:r w:rsidRPr="0005560A">
        <w:rPr>
          <w:rStyle w:val="2Char"/>
          <w:rFonts w:ascii="Simplified Arabic" w:eastAsia="Times New Roman" w:hAnsi="Simplified Arabic" w:cs="Simplified Arabic" w:hint="cs"/>
          <w:b/>
          <w:bCs/>
          <w:color w:val="1B1C1D"/>
          <w:bdr w:val="none" w:sz="0" w:space="0" w:color="auto" w:frame="1"/>
        </w:rPr>
        <w:t>Opportunities</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تشمل زيادة الطلب على السياحة الدينية والثقافية، والتوسع في المنتجات السياحية، وتطوير البنية التحتية السياحية، وتنويع مصادر الدخل.</w:t>
      </w:r>
    </w:p>
    <w:p w14:paraId="662530E3"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التهديدات (</w:t>
      </w:r>
      <w:r w:rsidRPr="0005560A">
        <w:rPr>
          <w:rStyle w:val="2Char"/>
          <w:rFonts w:ascii="Simplified Arabic" w:eastAsia="Times New Roman" w:hAnsi="Simplified Arabic" w:cs="Simplified Arabic" w:hint="cs"/>
          <w:b/>
          <w:bCs/>
          <w:color w:val="1B1C1D"/>
          <w:bdr w:val="none" w:sz="0" w:space="0" w:color="auto" w:frame="1"/>
        </w:rPr>
        <w:t>Threats</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تشمل المنافسة من الدول الأخرى، والتغيرات في الأوضاع الاقتصادية العالمية، والأحداث العالمية التي تؤثر على السياحة، والتغيرات المناخية.</w:t>
      </w:r>
    </w:p>
    <w:p w14:paraId="3BD15892" w14:textId="77777777" w:rsidR="00F862C5" w:rsidRPr="0005560A" w:rsidRDefault="00F862C5" w:rsidP="0081426F">
      <w:pPr>
        <w:spacing w:after="0" w:line="360" w:lineRule="auto"/>
        <w:ind w:left="360"/>
        <w:divId w:val="1747996612"/>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 xml:space="preserve">أمثلة على تطبيقات تحليل </w:t>
      </w:r>
      <w:r w:rsidRPr="0005560A">
        <w:rPr>
          <w:rStyle w:val="2Char"/>
          <w:rFonts w:ascii="Simplified Arabic" w:hAnsi="Simplified Arabic" w:cs="Simplified Arabic" w:hint="cs"/>
          <w:b/>
          <w:bCs/>
          <w:color w:val="1B1C1D"/>
          <w:bdr w:val="none" w:sz="0" w:space="0" w:color="auto" w:frame="1"/>
        </w:rPr>
        <w:t>PESTLE</w:t>
      </w:r>
      <w:r w:rsidRPr="0005560A">
        <w:rPr>
          <w:rStyle w:val="2Char"/>
          <w:rFonts w:ascii="Simplified Arabic" w:hAnsi="Simplified Arabic" w:cs="Simplified Arabic" w:hint="cs"/>
          <w:b/>
          <w:bCs/>
          <w:color w:val="1B1C1D"/>
          <w:bdr w:val="none" w:sz="0" w:space="0" w:color="auto" w:frame="1"/>
          <w:rtl/>
        </w:rPr>
        <w:t xml:space="preserve"> و</w:t>
      </w:r>
      <w:r w:rsidRPr="0005560A">
        <w:rPr>
          <w:rStyle w:val="2Char"/>
          <w:rFonts w:ascii="Simplified Arabic" w:hAnsi="Simplified Arabic" w:cs="Simplified Arabic" w:hint="cs"/>
          <w:b/>
          <w:bCs/>
          <w:color w:val="1B1C1D"/>
          <w:bdr w:val="none" w:sz="0" w:space="0" w:color="auto" w:frame="1"/>
        </w:rPr>
        <w:t>SWOT</w:t>
      </w:r>
      <w:r w:rsidRPr="0005560A">
        <w:rPr>
          <w:rStyle w:val="2Char"/>
          <w:rFonts w:ascii="Simplified Arabic" w:hAnsi="Simplified Arabic" w:cs="Simplified Arabic" w:hint="cs"/>
          <w:b/>
          <w:bCs/>
          <w:color w:val="1B1C1D"/>
          <w:bdr w:val="none" w:sz="0" w:space="0" w:color="auto" w:frame="1"/>
          <w:rtl/>
        </w:rPr>
        <w:t xml:space="preserve"> في سياق الهيئة:</w:t>
      </w:r>
    </w:p>
    <w:p w14:paraId="693FA64A"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Pr>
        <w:t>PESTLE</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قد يؤثر تغير في السياسات الحكومية المتعلقة بتأشيرات الدخول على عدد السياح الوافدين إلى المملكة.</w:t>
      </w:r>
    </w:p>
    <w:p w14:paraId="49DB4923"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Pr>
        <w:t>SWOT</w:t>
      </w:r>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يمكن للهيئة الاستفادة من الموارد الطبيعية والثقافية المتنوعة لتطوير منتجات سياحية جديدة، ولكنها تواجه تحدي المنافسة من دول أخرى تمتلك موارد مماثلة.</w:t>
      </w:r>
    </w:p>
    <w:p w14:paraId="7C919EE6" w14:textId="77777777" w:rsidR="00F862C5" w:rsidRPr="0005560A" w:rsidRDefault="00F862C5" w:rsidP="0081426F">
      <w:pPr>
        <w:spacing w:after="0" w:line="360" w:lineRule="auto"/>
        <w:ind w:left="360"/>
        <w:divId w:val="1747996612"/>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 xml:space="preserve">أهمية تحليل </w:t>
      </w:r>
      <w:r w:rsidRPr="0005560A">
        <w:rPr>
          <w:rStyle w:val="2Char"/>
          <w:rFonts w:ascii="Simplified Arabic" w:hAnsi="Simplified Arabic" w:cs="Simplified Arabic" w:hint="cs"/>
          <w:b/>
          <w:bCs/>
          <w:color w:val="1B1C1D"/>
          <w:bdr w:val="none" w:sz="0" w:space="0" w:color="auto" w:frame="1"/>
        </w:rPr>
        <w:t>PESTLE</w:t>
      </w:r>
      <w:r w:rsidRPr="0005560A">
        <w:rPr>
          <w:rStyle w:val="2Char"/>
          <w:rFonts w:ascii="Simplified Arabic" w:hAnsi="Simplified Arabic" w:cs="Simplified Arabic" w:hint="cs"/>
          <w:b/>
          <w:bCs/>
          <w:color w:val="1B1C1D"/>
          <w:bdr w:val="none" w:sz="0" w:space="0" w:color="auto" w:frame="1"/>
          <w:rtl/>
        </w:rPr>
        <w:t xml:space="preserve"> و</w:t>
      </w:r>
      <w:r w:rsidRPr="0005560A">
        <w:rPr>
          <w:rStyle w:val="2Char"/>
          <w:rFonts w:ascii="Simplified Arabic" w:hAnsi="Simplified Arabic" w:cs="Simplified Arabic" w:hint="cs"/>
          <w:b/>
          <w:bCs/>
          <w:color w:val="1B1C1D"/>
          <w:bdr w:val="none" w:sz="0" w:space="0" w:color="auto" w:frame="1"/>
        </w:rPr>
        <w:t>SWOT</w:t>
      </w:r>
      <w:r w:rsidRPr="0005560A">
        <w:rPr>
          <w:rStyle w:val="2Char"/>
          <w:rFonts w:ascii="Simplified Arabic" w:hAnsi="Simplified Arabic" w:cs="Simplified Arabic" w:hint="cs"/>
          <w:b/>
          <w:bCs/>
          <w:color w:val="1B1C1D"/>
          <w:bdr w:val="none" w:sz="0" w:space="0" w:color="auto" w:frame="1"/>
          <w:rtl/>
        </w:rPr>
        <w:t>:</w:t>
      </w:r>
    </w:p>
    <w:p w14:paraId="7989DFED" w14:textId="77777777" w:rsidR="00F862C5" w:rsidRPr="0005560A" w:rsidRDefault="00F862C5" w:rsidP="0081426F">
      <w:pPr>
        <w:spacing w:before="240" w:after="120" w:line="360" w:lineRule="auto"/>
        <w:ind w:left="360"/>
        <w:divId w:val="1747996612"/>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يساعد هذان التحليلان الهيئة العامة للسياحة والتراث الوطني على:</w:t>
      </w:r>
    </w:p>
    <w:p w14:paraId="39608966"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فهم البيئة المحيطة:</w:t>
      </w:r>
      <w:r w:rsidRPr="0005560A">
        <w:rPr>
          <w:rFonts w:ascii="Simplified Arabic" w:eastAsia="Times New Roman" w:hAnsi="Simplified Arabic" w:cs="Simplified Arabic" w:hint="cs"/>
          <w:color w:val="1B1C1D"/>
          <w:sz w:val="32"/>
          <w:szCs w:val="32"/>
          <w:rtl/>
        </w:rPr>
        <w:t xml:space="preserve"> تحديد العوامل التي تؤثر على أداء الهيئة.</w:t>
      </w:r>
    </w:p>
    <w:p w14:paraId="4783E319"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تحديد الفرص:</w:t>
      </w:r>
      <w:r w:rsidRPr="0005560A">
        <w:rPr>
          <w:rFonts w:ascii="Simplified Arabic" w:eastAsia="Times New Roman" w:hAnsi="Simplified Arabic" w:cs="Simplified Arabic" w:hint="cs"/>
          <w:color w:val="1B1C1D"/>
          <w:sz w:val="32"/>
          <w:szCs w:val="32"/>
          <w:rtl/>
        </w:rPr>
        <w:t xml:space="preserve"> اكتشاف الفرص الجديدة التي يمكن الاستفادة منها.</w:t>
      </w:r>
    </w:p>
    <w:p w14:paraId="29AC1624" w14:textId="77777777" w:rsidR="00F862C5" w:rsidRPr="0005560A" w:rsidRDefault="00F862C5" w:rsidP="0081426F">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تقييم المخاطر:</w:t>
      </w:r>
      <w:r w:rsidRPr="0005560A">
        <w:rPr>
          <w:rFonts w:ascii="Simplified Arabic" w:eastAsia="Times New Roman" w:hAnsi="Simplified Arabic" w:cs="Simplified Arabic" w:hint="cs"/>
          <w:color w:val="1B1C1D"/>
          <w:sz w:val="32"/>
          <w:szCs w:val="32"/>
          <w:rtl/>
        </w:rPr>
        <w:t xml:space="preserve"> تحديد التهديدات المحتملة واتخاذ الإجراءات اللازمة للحد منها.</w:t>
      </w:r>
    </w:p>
    <w:p w14:paraId="543BEC0A" w14:textId="00E7B664" w:rsidR="00F862C5" w:rsidRPr="0005560A" w:rsidRDefault="00F862C5" w:rsidP="00921202">
      <w:pPr>
        <w:spacing w:line="360" w:lineRule="auto"/>
        <w:ind w:left="360"/>
        <w:divId w:val="174799661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وضع الاستراتيجيات:</w:t>
      </w:r>
      <w:r w:rsidRPr="0005560A">
        <w:rPr>
          <w:rFonts w:ascii="Simplified Arabic" w:eastAsia="Times New Roman" w:hAnsi="Simplified Arabic" w:cs="Simplified Arabic" w:hint="cs"/>
          <w:color w:val="1B1C1D"/>
          <w:sz w:val="32"/>
          <w:szCs w:val="32"/>
          <w:rtl/>
        </w:rPr>
        <w:t xml:space="preserve"> تطوير استراتيجيات فعالة لتحقيق أهداف الهيئة.</w:t>
      </w:r>
    </w:p>
    <w:p w14:paraId="3688241B" w14:textId="77777777" w:rsidR="00087104" w:rsidRPr="0005560A" w:rsidRDefault="00087104" w:rsidP="0081426F">
      <w:pPr>
        <w:spacing w:line="360" w:lineRule="auto"/>
        <w:rPr>
          <w:rFonts w:ascii="Simplified Arabic" w:hAnsi="Simplified Arabic" w:cs="Simplified Arabic"/>
          <w:b/>
          <w:bCs/>
          <w:sz w:val="32"/>
          <w:szCs w:val="32"/>
          <w:rtl/>
          <w:lang w:bidi="ar-EG"/>
        </w:rPr>
      </w:pPr>
    </w:p>
    <w:p w14:paraId="3CF67EBF" w14:textId="77777777" w:rsidR="00C019C6" w:rsidRPr="0005560A" w:rsidRDefault="00C019C6" w:rsidP="0081426F">
      <w:pPr>
        <w:pStyle w:val="2"/>
        <w:spacing w:before="0" w:after="120" w:line="360" w:lineRule="auto"/>
        <w:ind w:left="360"/>
        <w:divId w:val="5985778"/>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دور الثقافة التنظيمية في إدارة المشاريع</w:t>
      </w:r>
    </w:p>
    <w:p w14:paraId="5769472B" w14:textId="77777777" w:rsidR="00C019C6" w:rsidRPr="0005560A" w:rsidRDefault="00C019C6" w:rsidP="0081426F">
      <w:pPr>
        <w:pStyle w:val="3"/>
        <w:spacing w:before="420" w:after="120" w:line="360" w:lineRule="auto"/>
        <w:ind w:left="360"/>
        <w:divId w:val="598577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تأثير الثقافة التنظيمية على أداء المشاريع</w:t>
      </w:r>
    </w:p>
    <w:p w14:paraId="7CDC1808" w14:textId="77777777" w:rsidR="00C019C6" w:rsidRPr="0005560A" w:rsidRDefault="00C019C6" w:rsidP="0081426F">
      <w:pPr>
        <w:spacing w:before="240" w:after="120" w:line="360" w:lineRule="auto"/>
        <w:ind w:left="360"/>
        <w:divId w:val="598577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تلعب الثقافة التنظيمية دورًا حاسمًا في تحديد نجاح أو فشل المشاريع. فهي تؤثر بشكل مباشر على سلوكيات الأفراد، وتشكل بيئة العمل التي يتم فيها تنفيذ المشاريع. إليك بعض التأثيرات الرئيسية:</w:t>
      </w:r>
    </w:p>
    <w:p w14:paraId="2292DBD3"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التعاون والعمل الجماعي:</w:t>
      </w:r>
      <w:r w:rsidRPr="0005560A">
        <w:rPr>
          <w:rFonts w:ascii="Simplified Arabic" w:eastAsia="Times New Roman" w:hAnsi="Simplified Arabic" w:cs="Simplified Arabic" w:hint="cs"/>
          <w:color w:val="1B1C1D"/>
          <w:sz w:val="32"/>
          <w:szCs w:val="32"/>
          <w:rtl/>
        </w:rPr>
        <w:t xml:space="preserve"> تشجع الثقافة التنظيمية التي تعزز التعاون والعمل الجماعي على تبادل المعرفة والخبرات بين أعضاء فريق المشروع، مما يساهم في تحسين أداء المشروع.</w:t>
      </w:r>
    </w:p>
    <w:p w14:paraId="7707FD4C"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الابتكار والإبداع:</w:t>
      </w:r>
      <w:r w:rsidRPr="0005560A">
        <w:rPr>
          <w:rFonts w:ascii="Simplified Arabic" w:eastAsia="Times New Roman" w:hAnsi="Simplified Arabic" w:cs="Simplified Arabic" w:hint="cs"/>
          <w:color w:val="1B1C1D"/>
          <w:sz w:val="32"/>
          <w:szCs w:val="32"/>
          <w:rtl/>
        </w:rPr>
        <w:t xml:space="preserve"> الثقافة التي تشجع على الابتكار والإبداع تتيح لأعضاء الفريق تقديم أفكار جديدة وحلول مبتكرة للتحديات التي تواجه المشروع.</w:t>
      </w:r>
    </w:p>
    <w:p w14:paraId="088D500A"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التزام الجودة:</w:t>
      </w:r>
      <w:r w:rsidRPr="0005560A">
        <w:rPr>
          <w:rFonts w:ascii="Simplified Arabic" w:eastAsia="Times New Roman" w:hAnsi="Simplified Arabic" w:cs="Simplified Arabic" w:hint="cs"/>
          <w:color w:val="1B1C1D"/>
          <w:sz w:val="32"/>
          <w:szCs w:val="32"/>
          <w:rtl/>
        </w:rPr>
        <w:t xml:space="preserve"> الثقافة التي تعطي الأولوية للجودة تحفز الأفراد على تقديم أفضل ما لديهم وتسليم منتجات وخدمات عالية الجودة.</w:t>
      </w:r>
    </w:p>
    <w:p w14:paraId="304433AD"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التسامح مع المخاطرة:</w:t>
      </w:r>
      <w:r w:rsidRPr="0005560A">
        <w:rPr>
          <w:rFonts w:ascii="Simplified Arabic" w:eastAsia="Times New Roman" w:hAnsi="Simplified Arabic" w:cs="Simplified Arabic" w:hint="cs"/>
          <w:color w:val="1B1C1D"/>
          <w:sz w:val="32"/>
          <w:szCs w:val="32"/>
          <w:rtl/>
        </w:rPr>
        <w:t xml:space="preserve"> الثقافة التي تشجع على تحمل المخاطر تدفع الأفراد إلى تجربة أفكار جديدة والتعلم من الأخطاء.</w:t>
      </w:r>
    </w:p>
    <w:p w14:paraId="437F357C"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السرعة في اتخاذ القرارات:</w:t>
      </w:r>
      <w:r w:rsidRPr="0005560A">
        <w:rPr>
          <w:rFonts w:ascii="Simplified Arabic" w:eastAsia="Times New Roman" w:hAnsi="Simplified Arabic" w:cs="Simplified Arabic" w:hint="cs"/>
          <w:color w:val="1B1C1D"/>
          <w:sz w:val="32"/>
          <w:szCs w:val="32"/>
          <w:rtl/>
        </w:rPr>
        <w:t xml:space="preserve"> الثقافة التي تعزز اتخاذ القرارات السريعة والمرنة تساعد على التكيف مع التغيرات التي تحدث خلال تنفيذ المشروع.</w:t>
      </w:r>
    </w:p>
    <w:p w14:paraId="0233B463" w14:textId="77777777" w:rsidR="00C019C6" w:rsidRPr="0005560A" w:rsidRDefault="00C019C6" w:rsidP="0081426F">
      <w:pPr>
        <w:pStyle w:val="3"/>
        <w:spacing w:before="420" w:after="120" w:line="360" w:lineRule="auto"/>
        <w:ind w:left="360"/>
        <w:divId w:val="598577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العلاقة بين الثقافة التنظيمية وإدارة التغيير</w:t>
      </w:r>
    </w:p>
    <w:p w14:paraId="149BE161" w14:textId="77777777" w:rsidR="00C019C6" w:rsidRPr="0005560A" w:rsidRDefault="00C019C6" w:rsidP="0081426F">
      <w:pPr>
        <w:spacing w:before="240" w:after="120" w:line="360" w:lineRule="auto"/>
        <w:ind w:left="360"/>
        <w:divId w:val="598577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تعتبر الثقافة التنظيمية عنصرًا حاسمًا في إدارة التغيير. فالتغيير يواجه مقاومة طبيعية من الأفراد، والثقافة التنظيمية يمكن أن تساعد في تقليل هذه المقاومة وتعزيز قبول التغيير.</w:t>
      </w:r>
    </w:p>
    <w:p w14:paraId="3B220E8C"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تسهيل قبول التغيير:</w:t>
      </w:r>
      <w:r w:rsidRPr="0005560A">
        <w:rPr>
          <w:rFonts w:ascii="Simplified Arabic" w:eastAsia="Times New Roman" w:hAnsi="Simplified Arabic" w:cs="Simplified Arabic" w:hint="cs"/>
          <w:color w:val="1B1C1D"/>
          <w:sz w:val="32"/>
          <w:szCs w:val="32"/>
          <w:rtl/>
        </w:rPr>
        <w:t xml:space="preserve"> الثقافة التي تشجع على التغيير والتكيف تساعد الأفراد على قبول التغييرات التي تطرأ على المشروع.</w:t>
      </w:r>
    </w:p>
    <w:p w14:paraId="2494E634"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توفير الدعم والتشجيع:</w:t>
      </w:r>
      <w:r w:rsidRPr="0005560A">
        <w:rPr>
          <w:rFonts w:ascii="Simplified Arabic" w:eastAsia="Times New Roman" w:hAnsi="Simplified Arabic" w:cs="Simplified Arabic" w:hint="cs"/>
          <w:color w:val="1B1C1D"/>
          <w:sz w:val="32"/>
          <w:szCs w:val="32"/>
          <w:rtl/>
        </w:rPr>
        <w:t xml:space="preserve"> الثقافة التي توفر الدعم والتشجيع للأفراد خلال فترة التغيير تساعدهم على التكيف والتأقلم.</w:t>
      </w:r>
    </w:p>
    <w:p w14:paraId="7F502E75"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بناء الثقة:</w:t>
      </w:r>
      <w:r w:rsidRPr="0005560A">
        <w:rPr>
          <w:rFonts w:ascii="Simplified Arabic" w:eastAsia="Times New Roman" w:hAnsi="Simplified Arabic" w:cs="Simplified Arabic" w:hint="cs"/>
          <w:color w:val="1B1C1D"/>
          <w:sz w:val="32"/>
          <w:szCs w:val="32"/>
          <w:rtl/>
        </w:rPr>
        <w:t xml:space="preserve"> الثقافة المبنية على الثقة والشفافية تساعد في بناء علاقات قوية بين أعضاء الفريق، مما يسهل عملية التغيير.</w:t>
      </w:r>
    </w:p>
    <w:p w14:paraId="421328FA" w14:textId="77777777" w:rsidR="00C019C6" w:rsidRPr="0005560A" w:rsidRDefault="00C019C6" w:rsidP="0081426F">
      <w:pPr>
        <w:pStyle w:val="3"/>
        <w:spacing w:before="420" w:after="120" w:line="360" w:lineRule="auto"/>
        <w:ind w:left="360"/>
        <w:divId w:val="598577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أهمية بناء ثقافة مؤسسية داعمة لإدارة المشاريع</w:t>
      </w:r>
    </w:p>
    <w:p w14:paraId="7417DD01" w14:textId="77777777" w:rsidR="00C019C6" w:rsidRPr="0005560A" w:rsidRDefault="00C019C6" w:rsidP="0081426F">
      <w:pPr>
        <w:spacing w:before="240" w:after="120" w:line="360" w:lineRule="auto"/>
        <w:ind w:left="360"/>
        <w:divId w:val="598577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إن بناء ثقافة مؤسسية داعمة لإدارة المشاريع هو استثمار طويل الأجل يساهم في تحقيق النجاح على المدى الطويل. إليك أهمية ذلك:</w:t>
      </w:r>
    </w:p>
    <w:p w14:paraId="52865591"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تحسين أداء المشاريع:</w:t>
      </w:r>
      <w:r w:rsidRPr="0005560A">
        <w:rPr>
          <w:rFonts w:ascii="Simplified Arabic" w:eastAsia="Times New Roman" w:hAnsi="Simplified Arabic" w:cs="Simplified Arabic" w:hint="cs"/>
          <w:color w:val="1B1C1D"/>
          <w:sz w:val="32"/>
          <w:szCs w:val="32"/>
          <w:rtl/>
        </w:rPr>
        <w:t xml:space="preserve"> الثقافة الإيجابية تساهم في تحسين أداء المشاريع وتقليل التكاليف وزيادة الإنتاجية.</w:t>
      </w:r>
    </w:p>
    <w:p w14:paraId="068D6C3A"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جذب وتطوير الكفاءات:</w:t>
      </w:r>
      <w:r w:rsidRPr="0005560A">
        <w:rPr>
          <w:rFonts w:ascii="Simplified Arabic" w:eastAsia="Times New Roman" w:hAnsi="Simplified Arabic" w:cs="Simplified Arabic" w:hint="cs"/>
          <w:color w:val="1B1C1D"/>
          <w:sz w:val="32"/>
          <w:szCs w:val="32"/>
          <w:rtl/>
        </w:rPr>
        <w:t xml:space="preserve"> تجذب الثقافة الإيجابية الكفاءات المتميزة وتساهم في تطويرها.</w:t>
      </w:r>
    </w:p>
    <w:p w14:paraId="7A7DAAA8"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زيادة الرضا الوظيفي:</w:t>
      </w:r>
      <w:r w:rsidRPr="0005560A">
        <w:rPr>
          <w:rFonts w:ascii="Simplified Arabic" w:eastAsia="Times New Roman" w:hAnsi="Simplified Arabic" w:cs="Simplified Arabic" w:hint="cs"/>
          <w:color w:val="1B1C1D"/>
          <w:sz w:val="32"/>
          <w:szCs w:val="32"/>
          <w:rtl/>
        </w:rPr>
        <w:t xml:space="preserve"> الثقافة التي تعزز الرضا الوظيفي تساهم في تقليل معدلات دوران الموظفين.</w:t>
      </w:r>
    </w:p>
    <w:p w14:paraId="4208FB13"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تعزيز سمعة المنظمة:</w:t>
      </w:r>
      <w:r w:rsidRPr="0005560A">
        <w:rPr>
          <w:rFonts w:ascii="Simplified Arabic" w:eastAsia="Times New Roman" w:hAnsi="Simplified Arabic" w:cs="Simplified Arabic" w:hint="cs"/>
          <w:color w:val="1B1C1D"/>
          <w:sz w:val="32"/>
          <w:szCs w:val="32"/>
          <w:rtl/>
        </w:rPr>
        <w:t xml:space="preserve"> الثقافة الإيجابية تعزز سمعة المنظمة كجهة عمل جاذبة.</w:t>
      </w:r>
    </w:p>
    <w:p w14:paraId="6D94CE1C" w14:textId="77777777" w:rsidR="00C019C6" w:rsidRPr="0005560A" w:rsidRDefault="00C019C6" w:rsidP="0081426F">
      <w:pPr>
        <w:spacing w:after="0" w:line="360" w:lineRule="auto"/>
        <w:ind w:left="360"/>
        <w:divId w:val="5985778"/>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كيف يمكن بناء ثقافة مؤسسية داعمة لإدارة المشاريع؟</w:t>
      </w:r>
    </w:p>
    <w:p w14:paraId="00B3E995"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القيادة:</w:t>
      </w:r>
      <w:r w:rsidRPr="0005560A">
        <w:rPr>
          <w:rFonts w:ascii="Simplified Arabic" w:eastAsia="Times New Roman" w:hAnsi="Simplified Arabic" w:cs="Simplified Arabic" w:hint="cs"/>
          <w:color w:val="1B1C1D"/>
          <w:sz w:val="32"/>
          <w:szCs w:val="32"/>
          <w:rtl/>
        </w:rPr>
        <w:t xml:space="preserve"> يجب أن يكون القادة قدوة حسنة في تطبيق القيم والمبادئ التي تريد المنظمة ترسيخها.</w:t>
      </w:r>
    </w:p>
    <w:p w14:paraId="1114B1B4"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التواصل:</w:t>
      </w:r>
      <w:r w:rsidRPr="0005560A">
        <w:rPr>
          <w:rFonts w:ascii="Simplified Arabic" w:eastAsia="Times New Roman" w:hAnsi="Simplified Arabic" w:cs="Simplified Arabic" w:hint="cs"/>
          <w:color w:val="1B1C1D"/>
          <w:sz w:val="32"/>
          <w:szCs w:val="32"/>
          <w:rtl/>
        </w:rPr>
        <w:t xml:space="preserve"> يجب أن يكون هناك تواصل مفتوح وشفاف بين الإدارة والموظفين.</w:t>
      </w:r>
    </w:p>
    <w:p w14:paraId="61F1FF30"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التدريب والتطوير:</w:t>
      </w:r>
      <w:r w:rsidRPr="0005560A">
        <w:rPr>
          <w:rFonts w:ascii="Simplified Arabic" w:eastAsia="Times New Roman" w:hAnsi="Simplified Arabic" w:cs="Simplified Arabic" w:hint="cs"/>
          <w:color w:val="1B1C1D"/>
          <w:sz w:val="32"/>
          <w:szCs w:val="32"/>
          <w:rtl/>
        </w:rPr>
        <w:t xml:space="preserve"> يجب توفير برامج تدريب وتطوير للموظفين لتعزيز مهاراتهم وقدراتهم.</w:t>
      </w:r>
    </w:p>
    <w:p w14:paraId="1BD7ADA4"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الاعتراف والتقدير:</w:t>
      </w:r>
      <w:r w:rsidRPr="0005560A">
        <w:rPr>
          <w:rFonts w:ascii="Simplified Arabic" w:eastAsia="Times New Roman" w:hAnsi="Simplified Arabic" w:cs="Simplified Arabic" w:hint="cs"/>
          <w:color w:val="1B1C1D"/>
          <w:sz w:val="32"/>
          <w:szCs w:val="32"/>
          <w:rtl/>
        </w:rPr>
        <w:t xml:space="preserve"> يجب تقدير جهود الموظفين وإنجازاتهم.</w:t>
      </w:r>
    </w:p>
    <w:p w14:paraId="3C2D3C9A" w14:textId="77777777" w:rsidR="00C019C6" w:rsidRPr="0005560A" w:rsidRDefault="00C019C6" w:rsidP="0081426F">
      <w:pPr>
        <w:spacing w:line="360" w:lineRule="auto"/>
        <w:ind w:left="360"/>
        <w:divId w:val="598577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المشاركة في صنع القرار:</w:t>
      </w:r>
      <w:r w:rsidRPr="0005560A">
        <w:rPr>
          <w:rFonts w:ascii="Simplified Arabic" w:eastAsia="Times New Roman" w:hAnsi="Simplified Arabic" w:cs="Simplified Arabic" w:hint="cs"/>
          <w:color w:val="1B1C1D"/>
          <w:sz w:val="32"/>
          <w:szCs w:val="32"/>
          <w:rtl/>
        </w:rPr>
        <w:t xml:space="preserve"> يجب إشراك الموظفين في عملية صنع القرار.</w:t>
      </w:r>
    </w:p>
    <w:p w14:paraId="352AA636" w14:textId="40372921" w:rsidR="00C019C6" w:rsidRPr="0005560A" w:rsidRDefault="00C019C6" w:rsidP="0081426F">
      <w:pPr>
        <w:spacing w:after="0" w:line="360" w:lineRule="auto"/>
        <w:divId w:val="5985778"/>
        <w:rPr>
          <w:rFonts w:ascii="Simplified Arabic" w:hAnsi="Simplified Arabic" w:cs="Simplified Arabic"/>
          <w:color w:val="1B1C1D"/>
          <w:sz w:val="32"/>
          <w:szCs w:val="32"/>
          <w:rtl/>
        </w:rPr>
      </w:pPr>
    </w:p>
    <w:p w14:paraId="5DD9227D" w14:textId="77777777" w:rsidR="008E679C" w:rsidRPr="0005560A" w:rsidRDefault="008E679C" w:rsidP="0081426F">
      <w:pPr>
        <w:pStyle w:val="2"/>
        <w:spacing w:before="0" w:after="120" w:line="360" w:lineRule="auto"/>
        <w:ind w:left="360"/>
        <w:divId w:val="161356338"/>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أفضل الممارسات في إدارة المشاريع</w:t>
      </w:r>
    </w:p>
    <w:p w14:paraId="6E0D0906" w14:textId="77777777" w:rsidR="008E679C" w:rsidRPr="0005560A" w:rsidRDefault="008E679C" w:rsidP="0081426F">
      <w:pPr>
        <w:pStyle w:val="3"/>
        <w:spacing w:before="420" w:after="120" w:line="360" w:lineRule="auto"/>
        <w:ind w:left="360"/>
        <w:divId w:val="16135633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أفضل الممارسات العالمية في إدارة المشاريع</w:t>
      </w:r>
    </w:p>
    <w:p w14:paraId="05200F70" w14:textId="77777777" w:rsidR="008E679C" w:rsidRPr="0005560A" w:rsidRDefault="008E679C" w:rsidP="0081426F">
      <w:pPr>
        <w:spacing w:before="240" w:after="120" w:line="360" w:lineRule="auto"/>
        <w:ind w:left="360"/>
        <w:divId w:val="16135633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تتضمن أفضل الممارسات العالمية في إدارة المشاريع مجموعة من المبادئ والأساليب والتقنيات التي أثبتت فعاليتها في تحقيق أهداف المشاريع بنجاح. وتشمل هذه الممارسات:</w:t>
      </w:r>
    </w:p>
    <w:p w14:paraId="39FCF083"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التخطيط الشامل:</w:t>
      </w:r>
      <w:r w:rsidRPr="0005560A">
        <w:rPr>
          <w:rFonts w:ascii="Simplified Arabic" w:eastAsia="Times New Roman" w:hAnsi="Simplified Arabic" w:cs="Simplified Arabic" w:hint="cs"/>
          <w:color w:val="1B1C1D"/>
          <w:sz w:val="32"/>
          <w:szCs w:val="32"/>
          <w:rtl/>
        </w:rPr>
        <w:t xml:space="preserve"> وضع خطة مشروع شاملة تتضمن الأهداف، والنطاق، والجدول الزمني، والميزانية، والموارد اللازمة.</w:t>
      </w:r>
    </w:p>
    <w:p w14:paraId="37A3AD9A"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إدارة المخاطر:</w:t>
      </w:r>
      <w:r w:rsidRPr="0005560A">
        <w:rPr>
          <w:rFonts w:ascii="Simplified Arabic" w:eastAsia="Times New Roman" w:hAnsi="Simplified Arabic" w:cs="Simplified Arabic" w:hint="cs"/>
          <w:color w:val="1B1C1D"/>
          <w:sz w:val="32"/>
          <w:szCs w:val="32"/>
          <w:rtl/>
        </w:rPr>
        <w:t xml:space="preserve"> تحديد وتقييم وإدارة المخاطر المحتملة التي قد تؤثر على المشروع.</w:t>
      </w:r>
    </w:p>
    <w:p w14:paraId="1D47C8E3"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التواصل الفعال:</w:t>
      </w:r>
      <w:r w:rsidRPr="0005560A">
        <w:rPr>
          <w:rFonts w:ascii="Simplified Arabic" w:eastAsia="Times New Roman" w:hAnsi="Simplified Arabic" w:cs="Simplified Arabic" w:hint="cs"/>
          <w:color w:val="1B1C1D"/>
          <w:sz w:val="32"/>
          <w:szCs w:val="32"/>
          <w:rtl/>
        </w:rPr>
        <w:t xml:space="preserve"> بناء قنوات اتصال واضحة بين جميع أعضاء فريق المشروع والمساهمين الآخرين.</w:t>
      </w:r>
    </w:p>
    <w:p w14:paraId="65F25B11"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التركيز على الجودة:</w:t>
      </w:r>
      <w:r w:rsidRPr="0005560A">
        <w:rPr>
          <w:rFonts w:ascii="Simplified Arabic" w:eastAsia="Times New Roman" w:hAnsi="Simplified Arabic" w:cs="Simplified Arabic" w:hint="cs"/>
          <w:color w:val="1B1C1D"/>
          <w:sz w:val="32"/>
          <w:szCs w:val="32"/>
          <w:rtl/>
        </w:rPr>
        <w:t xml:space="preserve"> ضمان جودة العمل من خلال وضع معايير جودة واضحة وتنفيذ عمليات مراقبة الجودة.</w:t>
      </w:r>
    </w:p>
    <w:p w14:paraId="1D9C9AA2"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إدارة التغيير:</w:t>
      </w:r>
      <w:r w:rsidRPr="0005560A">
        <w:rPr>
          <w:rFonts w:ascii="Simplified Arabic" w:eastAsia="Times New Roman" w:hAnsi="Simplified Arabic" w:cs="Simplified Arabic" w:hint="cs"/>
          <w:color w:val="1B1C1D"/>
          <w:sz w:val="32"/>
          <w:szCs w:val="32"/>
          <w:rtl/>
        </w:rPr>
        <w:t xml:space="preserve"> التعامل مع التغييرات التي تحدث خلال تنفيذ المشروع بطريقة منظمة.</w:t>
      </w:r>
    </w:p>
    <w:p w14:paraId="1BE4EB35"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القيادة الفعالة:</w:t>
      </w:r>
      <w:r w:rsidRPr="0005560A">
        <w:rPr>
          <w:rFonts w:ascii="Simplified Arabic" w:eastAsia="Times New Roman" w:hAnsi="Simplified Arabic" w:cs="Simplified Arabic" w:hint="cs"/>
          <w:color w:val="1B1C1D"/>
          <w:sz w:val="32"/>
          <w:szCs w:val="32"/>
          <w:rtl/>
        </w:rPr>
        <w:t xml:space="preserve"> توفير القيادة اللازمة لتحفيز الفريق وتحقيق أهداف المشروع.</w:t>
      </w:r>
    </w:p>
    <w:p w14:paraId="38200621"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استخدام الأدوات التكنولوجية:</w:t>
      </w:r>
      <w:r w:rsidRPr="0005560A">
        <w:rPr>
          <w:rFonts w:ascii="Simplified Arabic" w:eastAsia="Times New Roman" w:hAnsi="Simplified Arabic" w:cs="Simplified Arabic" w:hint="cs"/>
          <w:color w:val="1B1C1D"/>
          <w:sz w:val="32"/>
          <w:szCs w:val="32"/>
          <w:rtl/>
        </w:rPr>
        <w:t xml:space="preserve"> الاستفادة من الأدوات التكنولوجية الحديثة في إدارة المشاريع، مثل برامج إدارة المشاريع، وتطبيقات التعاون عبر الإنترنت.</w:t>
      </w:r>
    </w:p>
    <w:p w14:paraId="3F97EA78" w14:textId="77777777" w:rsidR="008E679C" w:rsidRPr="0005560A" w:rsidRDefault="008E679C" w:rsidP="0081426F">
      <w:pPr>
        <w:pStyle w:val="3"/>
        <w:spacing w:before="420" w:after="120" w:line="360" w:lineRule="auto"/>
        <w:ind w:left="360"/>
        <w:divId w:val="16135633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تطبيق أفضل الممارسات في السياق السعودي</w:t>
      </w:r>
    </w:p>
    <w:p w14:paraId="420AC633" w14:textId="77777777" w:rsidR="008E679C" w:rsidRPr="0005560A" w:rsidRDefault="008E679C" w:rsidP="0081426F">
      <w:pPr>
        <w:spacing w:before="240" w:after="120" w:line="360" w:lineRule="auto"/>
        <w:ind w:left="360"/>
        <w:divId w:val="16135633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لتطبيق أفضل الممارسات العالمية في إدارة المشاريع في السياق السعودي، يجب مراعاة العوامل الثقافية والاجتماعية والاقتصادية المحلية. ومن أهم هذه العوامل:</w:t>
      </w:r>
    </w:p>
    <w:p w14:paraId="32626CBE"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التأثير الثقافي:</w:t>
      </w:r>
      <w:r w:rsidRPr="0005560A">
        <w:rPr>
          <w:rFonts w:ascii="Simplified Arabic" w:eastAsia="Times New Roman" w:hAnsi="Simplified Arabic" w:cs="Simplified Arabic" w:hint="cs"/>
          <w:color w:val="1B1C1D"/>
          <w:sz w:val="32"/>
          <w:szCs w:val="32"/>
          <w:rtl/>
        </w:rPr>
        <w:t xml:space="preserve"> احترام القيم والتقاليد الثقافية السعودية في جميع مراحل المشروع.</w:t>
      </w:r>
    </w:p>
    <w:p w14:paraId="04F2832D"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البيئة التنظيمية:</w:t>
      </w:r>
      <w:r w:rsidRPr="0005560A">
        <w:rPr>
          <w:rFonts w:ascii="Simplified Arabic" w:eastAsia="Times New Roman" w:hAnsi="Simplified Arabic" w:cs="Simplified Arabic" w:hint="cs"/>
          <w:color w:val="1B1C1D"/>
          <w:sz w:val="32"/>
          <w:szCs w:val="32"/>
          <w:rtl/>
        </w:rPr>
        <w:t xml:space="preserve"> التوافق مع الأنظمة واللوائح الحكومية.</w:t>
      </w:r>
    </w:p>
    <w:p w14:paraId="669F1A21"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التركيز على التوطين:</w:t>
      </w:r>
      <w:r w:rsidRPr="0005560A">
        <w:rPr>
          <w:rFonts w:ascii="Simplified Arabic" w:eastAsia="Times New Roman" w:hAnsi="Simplified Arabic" w:cs="Simplified Arabic" w:hint="cs"/>
          <w:color w:val="1B1C1D"/>
          <w:sz w:val="32"/>
          <w:szCs w:val="32"/>
          <w:rtl/>
        </w:rPr>
        <w:t xml:space="preserve"> توفير فرص العمل للمواطنين السعوديين.</w:t>
      </w:r>
    </w:p>
    <w:p w14:paraId="00BA5A74"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الاستدامة:</w:t>
      </w:r>
      <w:r w:rsidRPr="0005560A">
        <w:rPr>
          <w:rFonts w:ascii="Simplified Arabic" w:eastAsia="Times New Roman" w:hAnsi="Simplified Arabic" w:cs="Simplified Arabic" w:hint="cs"/>
          <w:color w:val="1B1C1D"/>
          <w:sz w:val="32"/>
          <w:szCs w:val="32"/>
          <w:rtl/>
        </w:rPr>
        <w:t xml:space="preserve"> تحقيق التنمية المستدامة للمشاريع السياحية.</w:t>
      </w:r>
    </w:p>
    <w:p w14:paraId="082CCE4A"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الشراكات الاستراتيجية:</w:t>
      </w:r>
      <w:r w:rsidRPr="0005560A">
        <w:rPr>
          <w:rFonts w:ascii="Simplified Arabic" w:eastAsia="Times New Roman" w:hAnsi="Simplified Arabic" w:cs="Simplified Arabic" w:hint="cs"/>
          <w:color w:val="1B1C1D"/>
          <w:sz w:val="32"/>
          <w:szCs w:val="32"/>
          <w:rtl/>
        </w:rPr>
        <w:t xml:space="preserve"> بناء شراكات قوية مع القطاع الخاص والجامعات والمؤسسات الحكومية.</w:t>
      </w:r>
    </w:p>
    <w:p w14:paraId="39F29E90" w14:textId="77777777" w:rsidR="008E679C" w:rsidRPr="0005560A" w:rsidRDefault="008E679C" w:rsidP="0081426F">
      <w:pPr>
        <w:pStyle w:val="3"/>
        <w:spacing w:before="420" w:after="120" w:line="360" w:lineRule="auto"/>
        <w:ind w:left="360"/>
        <w:divId w:val="161356338"/>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دراسة حالة لمشاريع ناجحة في قطاع السياحة والتراث الوطني</w:t>
      </w:r>
    </w:p>
    <w:p w14:paraId="2BB9C9B3" w14:textId="77777777" w:rsidR="008E679C" w:rsidRPr="0005560A" w:rsidRDefault="008E679C" w:rsidP="0081426F">
      <w:pPr>
        <w:spacing w:before="240" w:after="120" w:line="360" w:lineRule="auto"/>
        <w:ind w:left="360"/>
        <w:divId w:val="161356338"/>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لتوضيح تطبيق أفضل الممارسات، يمكننا النظر في بعض المشاريع السياحية الناجحة في المملكة العربية السعودية، مثل:</w:t>
      </w:r>
    </w:p>
    <w:p w14:paraId="117BAFEC"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مشروع القدية:</w:t>
      </w:r>
      <w:r w:rsidRPr="0005560A">
        <w:rPr>
          <w:rFonts w:ascii="Simplified Arabic" w:eastAsia="Times New Roman" w:hAnsi="Simplified Arabic" w:cs="Simplified Arabic" w:hint="cs"/>
          <w:color w:val="1B1C1D"/>
          <w:sz w:val="32"/>
          <w:szCs w:val="32"/>
          <w:rtl/>
        </w:rPr>
        <w:t xml:space="preserve"> يعتبر هذا المشروع أحد أكبر المشاريع السياحية في العالم، وهو يجمع بين الترفيه والتراث والثقافة. وقد تميز المشروع بتخطيطه الشامل، واستخدامه لأحدث التقنيات، وبناء شراكات قوية مع المستثمرين الدوليين.</w:t>
      </w:r>
    </w:p>
    <w:p w14:paraId="5118A6AF"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مشروع العلا:</w:t>
      </w:r>
      <w:r w:rsidRPr="0005560A">
        <w:rPr>
          <w:rFonts w:ascii="Simplified Arabic" w:eastAsia="Times New Roman" w:hAnsi="Simplified Arabic" w:cs="Simplified Arabic" w:hint="cs"/>
          <w:color w:val="1B1C1D"/>
          <w:sz w:val="32"/>
          <w:szCs w:val="32"/>
          <w:rtl/>
        </w:rPr>
        <w:t xml:space="preserve"> يهدف هذا المشروع إلى تطوير مدينة العلا كوجهة سياحية عالمية، مع الحفاظ على التراث الثقافي والتاريخي للمدينة. وقد تميز المشروع بتطبيقه لمبادئ الاستدامة، والتركيز على تجربة الزائر، وبناء شراكات مع المجتمع المحلي.</w:t>
      </w:r>
    </w:p>
    <w:p w14:paraId="39BF5906" w14:textId="77777777" w:rsidR="008E679C" w:rsidRPr="0005560A" w:rsidRDefault="008E679C" w:rsidP="0081426F">
      <w:pPr>
        <w:spacing w:after="0" w:line="360" w:lineRule="auto"/>
        <w:ind w:left="360"/>
        <w:divId w:val="161356338"/>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الدروس المستفادة من هذه المشاريع:</w:t>
      </w:r>
    </w:p>
    <w:p w14:paraId="7CC6FFA9"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الأهمية القصوى للتخطيط الشامل:</w:t>
      </w:r>
      <w:r w:rsidRPr="0005560A">
        <w:rPr>
          <w:rFonts w:ascii="Simplified Arabic" w:eastAsia="Times New Roman" w:hAnsi="Simplified Arabic" w:cs="Simplified Arabic" w:hint="cs"/>
          <w:color w:val="1B1C1D"/>
          <w:sz w:val="32"/>
          <w:szCs w:val="32"/>
          <w:rtl/>
        </w:rPr>
        <w:t xml:space="preserve"> يجب وضع خطة مشروع شاملة تتضمن جميع الجوانب المتعلقة بالمشروع.</w:t>
      </w:r>
    </w:p>
    <w:p w14:paraId="794AF758"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ضرورة المرونة والتكيف:</w:t>
      </w:r>
      <w:r w:rsidRPr="0005560A">
        <w:rPr>
          <w:rFonts w:ascii="Simplified Arabic" w:eastAsia="Times New Roman" w:hAnsi="Simplified Arabic" w:cs="Simplified Arabic" w:hint="cs"/>
          <w:color w:val="1B1C1D"/>
          <w:sz w:val="32"/>
          <w:szCs w:val="32"/>
          <w:rtl/>
        </w:rPr>
        <w:t xml:space="preserve"> يجب أن تكون قادرًا على التكيف مع التغييرات التي تحدث خلال تنفيذ المشروع.</w:t>
      </w:r>
    </w:p>
    <w:p w14:paraId="4BFFDC09"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أهمية التواصل الفعال:</w:t>
      </w:r>
      <w:r w:rsidRPr="0005560A">
        <w:rPr>
          <w:rFonts w:ascii="Simplified Arabic" w:eastAsia="Times New Roman" w:hAnsi="Simplified Arabic" w:cs="Simplified Arabic" w:hint="cs"/>
          <w:color w:val="1B1C1D"/>
          <w:sz w:val="32"/>
          <w:szCs w:val="32"/>
          <w:rtl/>
        </w:rPr>
        <w:t xml:space="preserve"> يجب بناء قنوات اتصال واضحة بين جميع الأطراف المعنية بالمشروع.</w:t>
      </w:r>
    </w:p>
    <w:p w14:paraId="31A922DB"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التركيز على الجودة:</w:t>
      </w:r>
      <w:r w:rsidRPr="0005560A">
        <w:rPr>
          <w:rFonts w:ascii="Simplified Arabic" w:eastAsia="Times New Roman" w:hAnsi="Simplified Arabic" w:cs="Simplified Arabic" w:hint="cs"/>
          <w:color w:val="1B1C1D"/>
          <w:sz w:val="32"/>
          <w:szCs w:val="32"/>
          <w:rtl/>
        </w:rPr>
        <w:t xml:space="preserve"> يجب ضمان جودة العمل في جميع مراحل المشروع.</w:t>
      </w:r>
    </w:p>
    <w:p w14:paraId="40AB0061" w14:textId="77777777" w:rsidR="008E679C" w:rsidRPr="0005560A" w:rsidRDefault="008E679C" w:rsidP="0081426F">
      <w:pPr>
        <w:spacing w:line="360" w:lineRule="auto"/>
        <w:ind w:left="360"/>
        <w:divId w:val="161356338"/>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البحث عن الشراكات:</w:t>
      </w:r>
      <w:r w:rsidRPr="0005560A">
        <w:rPr>
          <w:rFonts w:ascii="Simplified Arabic" w:eastAsia="Times New Roman" w:hAnsi="Simplified Arabic" w:cs="Simplified Arabic" w:hint="cs"/>
          <w:color w:val="1B1C1D"/>
          <w:sz w:val="32"/>
          <w:szCs w:val="32"/>
          <w:rtl/>
        </w:rPr>
        <w:t xml:space="preserve"> يجب بناء شراكات قوية مع القطاع الخاص والجامعات والمؤسسات الحكومية.</w:t>
      </w:r>
    </w:p>
    <w:p w14:paraId="13D50903" w14:textId="6EC7633F" w:rsidR="008E679C" w:rsidRPr="0005560A" w:rsidRDefault="008E679C" w:rsidP="0081426F">
      <w:pPr>
        <w:spacing w:after="0" w:line="360" w:lineRule="auto"/>
        <w:divId w:val="161356338"/>
        <w:rPr>
          <w:rFonts w:ascii="Simplified Arabic" w:hAnsi="Simplified Arabic" w:cs="Simplified Arabic"/>
          <w:color w:val="1B1C1D"/>
          <w:sz w:val="32"/>
          <w:szCs w:val="32"/>
          <w:rtl/>
        </w:rPr>
      </w:pPr>
    </w:p>
    <w:p w14:paraId="31D86C80" w14:textId="77777777" w:rsidR="00DB575D" w:rsidRPr="0005560A" w:rsidRDefault="00DB575D" w:rsidP="0081426F">
      <w:pPr>
        <w:pStyle w:val="2"/>
        <w:spacing w:before="0" w:after="120" w:line="360" w:lineRule="auto"/>
        <w:ind w:left="360"/>
        <w:divId w:val="1756245422"/>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أثر التكنولوجيا على إدارة المشاريع</w:t>
      </w:r>
    </w:p>
    <w:p w14:paraId="56C725EB" w14:textId="77777777" w:rsidR="00DB575D" w:rsidRPr="0005560A" w:rsidRDefault="00DB575D" w:rsidP="0081426F">
      <w:pPr>
        <w:pStyle w:val="a4"/>
        <w:spacing w:before="240" w:after="240" w:line="360" w:lineRule="auto"/>
        <w:ind w:left="360"/>
        <w:divId w:val="175624542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لقد غيرت التكنولوجيا بشكل جذري طريقة إدارة المشاريع، مما أدى إلى زيادة الكفاءة والفعالية وتقديم نتائج أفضل. إليك شرح مفصل لأثر التكنولوجيا على إدارة المشاريع:</w:t>
      </w:r>
    </w:p>
    <w:p w14:paraId="310683C9" w14:textId="77777777" w:rsidR="00DB575D" w:rsidRPr="0005560A" w:rsidRDefault="00DB575D" w:rsidP="0081426F">
      <w:pPr>
        <w:pStyle w:val="3"/>
        <w:spacing w:before="420" w:after="120" w:line="360" w:lineRule="auto"/>
        <w:ind w:left="360"/>
        <w:divId w:val="175624542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دور أنظمة إدارة المشاريع (</w:t>
      </w:r>
      <w:r w:rsidRPr="0005560A">
        <w:rPr>
          <w:rFonts w:ascii="Simplified Arabic" w:eastAsia="Times New Roman" w:hAnsi="Simplified Arabic" w:cs="Simplified Arabic" w:hint="cs"/>
          <w:color w:val="1B1C1D"/>
          <w:sz w:val="32"/>
          <w:szCs w:val="32"/>
        </w:rPr>
        <w:t>PMIS</w:t>
      </w:r>
      <w:r w:rsidRPr="0005560A">
        <w:rPr>
          <w:rFonts w:ascii="Simplified Arabic" w:eastAsia="Times New Roman" w:hAnsi="Simplified Arabic" w:cs="Simplified Arabic" w:hint="cs"/>
          <w:color w:val="1B1C1D"/>
          <w:sz w:val="32"/>
          <w:szCs w:val="32"/>
          <w:rtl/>
        </w:rPr>
        <w:t>)</w:t>
      </w:r>
    </w:p>
    <w:p w14:paraId="61FA8092" w14:textId="77777777" w:rsidR="00DB575D" w:rsidRPr="0005560A" w:rsidRDefault="00DB575D" w:rsidP="0081426F">
      <w:pPr>
        <w:pStyle w:val="a4"/>
        <w:spacing w:before="240" w:after="120" w:line="360" w:lineRule="auto"/>
        <w:ind w:left="360"/>
        <w:divId w:val="175624542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أنظمة إدارة المشاريع هي برامج برمجية مصممة لتخطيط وتنظيم وتتبع وتقييم المشاريع. تلعب هذه الأنظمة دورًا حيويًا في تحسين إدارة المشاريع من خلال:</w:t>
      </w:r>
    </w:p>
    <w:p w14:paraId="622356F9"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تخطيط المشروع:</w:t>
      </w:r>
      <w:r w:rsidRPr="0005560A">
        <w:rPr>
          <w:rFonts w:ascii="Simplified Arabic" w:eastAsia="Times New Roman" w:hAnsi="Simplified Arabic" w:cs="Simplified Arabic" w:hint="cs"/>
          <w:color w:val="1B1C1D"/>
          <w:sz w:val="32"/>
          <w:szCs w:val="32"/>
          <w:rtl/>
        </w:rPr>
        <w:t xml:space="preserve"> تساعد في إنشاء جداول زمنية مفصلة، وتحديد المهام، وتخصيص الموارد.</w:t>
      </w:r>
    </w:p>
    <w:p w14:paraId="00CC8AEB"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تتبع التقدم:</w:t>
      </w:r>
      <w:r w:rsidRPr="0005560A">
        <w:rPr>
          <w:rFonts w:ascii="Simplified Arabic" w:eastAsia="Times New Roman" w:hAnsi="Simplified Arabic" w:cs="Simplified Arabic" w:hint="cs"/>
          <w:color w:val="1B1C1D"/>
          <w:sz w:val="32"/>
          <w:szCs w:val="32"/>
          <w:rtl/>
        </w:rPr>
        <w:t xml:space="preserve"> تمكن مدراء المشاريع من تتبع تقدم المشروع في الوقت الفعلي، وتحديد الانحرافات عن الخطة.</w:t>
      </w:r>
    </w:p>
    <w:p w14:paraId="41FA0188"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إدارة المخاطر:</w:t>
      </w:r>
      <w:r w:rsidRPr="0005560A">
        <w:rPr>
          <w:rFonts w:ascii="Simplified Arabic" w:eastAsia="Times New Roman" w:hAnsi="Simplified Arabic" w:cs="Simplified Arabic" w:hint="cs"/>
          <w:color w:val="1B1C1D"/>
          <w:sz w:val="32"/>
          <w:szCs w:val="32"/>
          <w:rtl/>
        </w:rPr>
        <w:t xml:space="preserve"> تساعد في تحديد وتقييم وإدارة المخاطر المحتملة.</w:t>
      </w:r>
    </w:p>
    <w:p w14:paraId="2F19A609"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التعاون:</w:t>
      </w:r>
      <w:r w:rsidRPr="0005560A">
        <w:rPr>
          <w:rFonts w:ascii="Simplified Arabic" w:eastAsia="Times New Roman" w:hAnsi="Simplified Arabic" w:cs="Simplified Arabic" w:hint="cs"/>
          <w:color w:val="1B1C1D"/>
          <w:sz w:val="32"/>
          <w:szCs w:val="32"/>
          <w:rtl/>
        </w:rPr>
        <w:t xml:space="preserve"> تسهل التعاون بين أعضاء فريق المشروع من خلال توفير منصة مشتركة لتبادل المعلومات والوثائق.</w:t>
      </w:r>
    </w:p>
    <w:p w14:paraId="06036E3B"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الاتصالات:</w:t>
      </w:r>
      <w:r w:rsidRPr="0005560A">
        <w:rPr>
          <w:rFonts w:ascii="Simplified Arabic" w:eastAsia="Times New Roman" w:hAnsi="Simplified Arabic" w:cs="Simplified Arabic" w:hint="cs"/>
          <w:color w:val="1B1C1D"/>
          <w:sz w:val="32"/>
          <w:szCs w:val="32"/>
          <w:rtl/>
        </w:rPr>
        <w:t xml:space="preserve"> تحسن التواصل بين جميع الأطراف المعنية بالمشروع.</w:t>
      </w:r>
    </w:p>
    <w:p w14:paraId="4CA8816F"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تحليل البيانات:</w:t>
      </w:r>
      <w:r w:rsidRPr="0005560A">
        <w:rPr>
          <w:rFonts w:ascii="Simplified Arabic" w:eastAsia="Times New Roman" w:hAnsi="Simplified Arabic" w:cs="Simplified Arabic" w:hint="cs"/>
          <w:color w:val="1B1C1D"/>
          <w:sz w:val="32"/>
          <w:szCs w:val="32"/>
          <w:rtl/>
        </w:rPr>
        <w:t xml:space="preserve"> توفر بيانات وتحليلات مفيدة لاتخاذ القرارات المستنيرة.</w:t>
      </w:r>
    </w:p>
    <w:p w14:paraId="777A5B68" w14:textId="77777777" w:rsidR="00DB575D" w:rsidRPr="0005560A" w:rsidRDefault="00DB575D" w:rsidP="0081426F">
      <w:pPr>
        <w:pStyle w:val="3"/>
        <w:spacing w:before="420" w:after="120" w:line="360" w:lineRule="auto"/>
        <w:ind w:left="360"/>
        <w:divId w:val="175624542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استخدام الذكاء الاصطناعي وتحليل البيانات في إدارة المشاريع</w:t>
      </w:r>
    </w:p>
    <w:p w14:paraId="2C11AE0D" w14:textId="77777777" w:rsidR="00DB575D" w:rsidRPr="0005560A" w:rsidRDefault="00DB575D" w:rsidP="0081426F">
      <w:pPr>
        <w:pStyle w:val="a4"/>
        <w:spacing w:before="240" w:after="120" w:line="360" w:lineRule="auto"/>
        <w:ind w:left="360"/>
        <w:divId w:val="175624542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الذكاء الاصطناعي وتحليل البيانات يمثلان ثورة في مجال إدارة المشاريع، حيث يمكنهما:</w:t>
      </w:r>
    </w:p>
    <w:p w14:paraId="3D4EF992"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التنبؤ بالمخاطر:</w:t>
      </w:r>
      <w:r w:rsidRPr="0005560A">
        <w:rPr>
          <w:rFonts w:ascii="Simplified Arabic" w:eastAsia="Times New Roman" w:hAnsi="Simplified Arabic" w:cs="Simplified Arabic" w:hint="cs"/>
          <w:color w:val="1B1C1D"/>
          <w:sz w:val="32"/>
          <w:szCs w:val="32"/>
          <w:rtl/>
        </w:rPr>
        <w:t xml:space="preserve"> استخدام خوارزميات التعلم الآلي للتنبؤ بالمخاطر المحتملة واتخاذ إجراءات وقائية.</w:t>
      </w:r>
    </w:p>
    <w:p w14:paraId="19C92F82"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تحسين الجدولة:</w:t>
      </w:r>
      <w:r w:rsidRPr="0005560A">
        <w:rPr>
          <w:rFonts w:ascii="Simplified Arabic" w:eastAsia="Times New Roman" w:hAnsi="Simplified Arabic" w:cs="Simplified Arabic" w:hint="cs"/>
          <w:color w:val="1B1C1D"/>
          <w:sz w:val="32"/>
          <w:szCs w:val="32"/>
          <w:rtl/>
        </w:rPr>
        <w:t xml:space="preserve"> تحسين جداول المشاريع بناءً على البيانات التاريخية والتنبؤات المستقبلية.</w:t>
      </w:r>
    </w:p>
    <w:p w14:paraId="56303D0E"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تحسين اتخاذ القرارات:</w:t>
      </w:r>
      <w:r w:rsidRPr="0005560A">
        <w:rPr>
          <w:rFonts w:ascii="Simplified Arabic" w:eastAsia="Times New Roman" w:hAnsi="Simplified Arabic" w:cs="Simplified Arabic" w:hint="cs"/>
          <w:color w:val="1B1C1D"/>
          <w:sz w:val="32"/>
          <w:szCs w:val="32"/>
          <w:rtl/>
        </w:rPr>
        <w:t xml:space="preserve"> تقديم رؤى وتحليلات تساعد مدراء المشاريع على اتخاذ قرارات أفضل.</w:t>
      </w:r>
    </w:p>
    <w:p w14:paraId="13A33015"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proofErr w:type="spellStart"/>
      <w:r w:rsidRPr="0005560A">
        <w:rPr>
          <w:rStyle w:val="2Char"/>
          <w:rFonts w:ascii="Simplified Arabic" w:eastAsia="Times New Roman" w:hAnsi="Simplified Arabic" w:cs="Simplified Arabic" w:hint="cs"/>
          <w:b/>
          <w:bCs/>
          <w:color w:val="1B1C1D"/>
          <w:bdr w:val="none" w:sz="0" w:space="0" w:color="auto" w:frame="1"/>
          <w:rtl/>
        </w:rPr>
        <w:t>الأتمتة</w:t>
      </w:r>
      <w:proofErr w:type="spellEnd"/>
      <w:r w:rsidRPr="0005560A">
        <w:rPr>
          <w:rStyle w:val="2Char"/>
          <w:rFonts w:ascii="Simplified Arabic" w:eastAsia="Times New Roman" w:hAnsi="Simplified Arabic" w:cs="Simplified Arabic" w:hint="cs"/>
          <w:b/>
          <w:bCs/>
          <w:color w:val="1B1C1D"/>
          <w:bdr w:val="none" w:sz="0" w:space="0" w:color="auto" w:frame="1"/>
          <w:rtl/>
        </w:rPr>
        <w:t>:</w:t>
      </w:r>
      <w:r w:rsidRPr="0005560A">
        <w:rPr>
          <w:rFonts w:ascii="Simplified Arabic" w:eastAsia="Times New Roman" w:hAnsi="Simplified Arabic" w:cs="Simplified Arabic" w:hint="cs"/>
          <w:color w:val="1B1C1D"/>
          <w:sz w:val="32"/>
          <w:szCs w:val="32"/>
          <w:rtl/>
        </w:rPr>
        <w:t xml:space="preserve"> </w:t>
      </w:r>
      <w:proofErr w:type="spellStart"/>
      <w:r w:rsidRPr="0005560A">
        <w:rPr>
          <w:rFonts w:ascii="Simplified Arabic" w:eastAsia="Times New Roman" w:hAnsi="Simplified Arabic" w:cs="Simplified Arabic" w:hint="cs"/>
          <w:color w:val="1B1C1D"/>
          <w:sz w:val="32"/>
          <w:szCs w:val="32"/>
          <w:rtl/>
        </w:rPr>
        <w:t>أتمتة</w:t>
      </w:r>
      <w:proofErr w:type="spellEnd"/>
      <w:r w:rsidRPr="0005560A">
        <w:rPr>
          <w:rFonts w:ascii="Simplified Arabic" w:eastAsia="Times New Roman" w:hAnsi="Simplified Arabic" w:cs="Simplified Arabic" w:hint="cs"/>
          <w:color w:val="1B1C1D"/>
          <w:sz w:val="32"/>
          <w:szCs w:val="32"/>
          <w:rtl/>
        </w:rPr>
        <w:t xml:space="preserve"> المهام الروتينية، مما يسمح لمدراء المشاريع بالتركيز على المهام الأكثر أهمية.</w:t>
      </w:r>
    </w:p>
    <w:p w14:paraId="767861FA" w14:textId="77777777" w:rsidR="00DB575D" w:rsidRPr="0005560A" w:rsidRDefault="00DB575D" w:rsidP="0081426F">
      <w:pPr>
        <w:pStyle w:val="3"/>
        <w:spacing w:before="420" w:after="120" w:line="360" w:lineRule="auto"/>
        <w:ind w:left="360"/>
        <w:divId w:val="175624542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تحديات وتأثيرات التحول الرقمي على إدارة المشاريع</w:t>
      </w:r>
    </w:p>
    <w:p w14:paraId="0353B78C" w14:textId="77777777" w:rsidR="00DB575D" w:rsidRPr="0005560A" w:rsidRDefault="00DB575D" w:rsidP="0081426F">
      <w:pPr>
        <w:pStyle w:val="a4"/>
        <w:spacing w:before="240" w:after="120" w:line="360" w:lineRule="auto"/>
        <w:ind w:left="360"/>
        <w:divId w:val="175624542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على الرغم من الفوائد الكبيرة التي تقدمها التكنولوجيا، إلا أن هناك بعض التحديات التي يجب أخذها في الاعتبار:</w:t>
      </w:r>
    </w:p>
    <w:p w14:paraId="3DB535C6"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تكلفة التنفيذ:</w:t>
      </w:r>
      <w:r w:rsidRPr="0005560A">
        <w:rPr>
          <w:rFonts w:ascii="Simplified Arabic" w:eastAsia="Times New Roman" w:hAnsi="Simplified Arabic" w:cs="Simplified Arabic" w:hint="cs"/>
          <w:color w:val="1B1C1D"/>
          <w:sz w:val="32"/>
          <w:szCs w:val="32"/>
          <w:rtl/>
        </w:rPr>
        <w:t xml:space="preserve"> قد تكون تكلفة تنفيذ الأنظمة التكنولوجية عالية.</w:t>
      </w:r>
    </w:p>
    <w:p w14:paraId="6BDCC472"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أمن البيانات:</w:t>
      </w:r>
      <w:r w:rsidRPr="0005560A">
        <w:rPr>
          <w:rFonts w:ascii="Simplified Arabic" w:eastAsia="Times New Roman" w:hAnsi="Simplified Arabic" w:cs="Simplified Arabic" w:hint="cs"/>
          <w:color w:val="1B1C1D"/>
          <w:sz w:val="32"/>
          <w:szCs w:val="32"/>
          <w:rtl/>
        </w:rPr>
        <w:t xml:space="preserve"> يجب حماية البيانات الحساسة للمشروع من الاختراقات.</w:t>
      </w:r>
    </w:p>
    <w:p w14:paraId="0F694041"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مقاومة التغيير:</w:t>
      </w:r>
      <w:r w:rsidRPr="0005560A">
        <w:rPr>
          <w:rFonts w:ascii="Simplified Arabic" w:eastAsia="Times New Roman" w:hAnsi="Simplified Arabic" w:cs="Simplified Arabic" w:hint="cs"/>
          <w:color w:val="1B1C1D"/>
          <w:sz w:val="32"/>
          <w:szCs w:val="32"/>
          <w:rtl/>
        </w:rPr>
        <w:t xml:space="preserve"> قد يواجه بعض الموظفين صعوبة في التكيف مع التكنولوجيا الجديدة.</w:t>
      </w:r>
    </w:p>
    <w:p w14:paraId="53D2B43C"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التدريب:</w:t>
      </w:r>
      <w:r w:rsidRPr="0005560A">
        <w:rPr>
          <w:rFonts w:ascii="Simplified Arabic" w:eastAsia="Times New Roman" w:hAnsi="Simplified Arabic" w:cs="Simplified Arabic" w:hint="cs"/>
          <w:color w:val="1B1C1D"/>
          <w:sz w:val="32"/>
          <w:szCs w:val="32"/>
          <w:rtl/>
        </w:rPr>
        <w:t xml:space="preserve"> يحتاج الموظفون إلى التدريب المستمر على استخدام الأدوات التكنولوجية الجديدة.</w:t>
      </w:r>
    </w:p>
    <w:p w14:paraId="55594B98" w14:textId="77777777" w:rsidR="00DB575D" w:rsidRPr="0005560A" w:rsidRDefault="00DB575D" w:rsidP="0081426F">
      <w:pPr>
        <w:pStyle w:val="a4"/>
        <w:spacing w:line="360" w:lineRule="auto"/>
        <w:ind w:left="360"/>
        <w:divId w:val="1756245422"/>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التأثيرات الإيجابية للتحول الرقمي:</w:t>
      </w:r>
    </w:p>
    <w:p w14:paraId="5DB5F257"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زيادة الكفاءة:</w:t>
      </w:r>
      <w:r w:rsidRPr="0005560A">
        <w:rPr>
          <w:rFonts w:ascii="Simplified Arabic" w:eastAsia="Times New Roman" w:hAnsi="Simplified Arabic" w:cs="Simplified Arabic" w:hint="cs"/>
          <w:color w:val="1B1C1D"/>
          <w:sz w:val="32"/>
          <w:szCs w:val="32"/>
          <w:rtl/>
        </w:rPr>
        <w:t xml:space="preserve"> تحسين كفاءة عمليات إدارة المشاريع.</w:t>
      </w:r>
    </w:p>
    <w:p w14:paraId="281ED191"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تحسين اتخاذ القرارات:</w:t>
      </w:r>
      <w:r w:rsidRPr="0005560A">
        <w:rPr>
          <w:rFonts w:ascii="Simplified Arabic" w:eastAsia="Times New Roman" w:hAnsi="Simplified Arabic" w:cs="Simplified Arabic" w:hint="cs"/>
          <w:color w:val="1B1C1D"/>
          <w:sz w:val="32"/>
          <w:szCs w:val="32"/>
          <w:rtl/>
        </w:rPr>
        <w:t xml:space="preserve"> اتخاذ قرارات أكثر دقة وسرعة.</w:t>
      </w:r>
    </w:p>
    <w:p w14:paraId="415A78F9"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تعزيز التعاون:</w:t>
      </w:r>
      <w:r w:rsidRPr="0005560A">
        <w:rPr>
          <w:rFonts w:ascii="Simplified Arabic" w:eastAsia="Times New Roman" w:hAnsi="Simplified Arabic" w:cs="Simplified Arabic" w:hint="cs"/>
          <w:color w:val="1B1C1D"/>
          <w:sz w:val="32"/>
          <w:szCs w:val="32"/>
          <w:rtl/>
        </w:rPr>
        <w:t xml:space="preserve"> تحسين التعاون بين أعضاء الفريق.</w:t>
      </w:r>
    </w:p>
    <w:p w14:paraId="46DFC55E" w14:textId="77777777" w:rsidR="00DB575D" w:rsidRPr="0005560A" w:rsidRDefault="00DB575D" w:rsidP="0081426F">
      <w:pPr>
        <w:spacing w:line="360" w:lineRule="auto"/>
        <w:ind w:left="360"/>
        <w:divId w:val="175624542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زيادة الابتكار:</w:t>
      </w:r>
      <w:r w:rsidRPr="0005560A">
        <w:rPr>
          <w:rFonts w:ascii="Simplified Arabic" w:eastAsia="Times New Roman" w:hAnsi="Simplified Arabic" w:cs="Simplified Arabic" w:hint="cs"/>
          <w:color w:val="1B1C1D"/>
          <w:sz w:val="32"/>
          <w:szCs w:val="32"/>
          <w:rtl/>
        </w:rPr>
        <w:t xml:space="preserve"> تشجيع الابتكار وتطوير حلول جديدة.</w:t>
      </w:r>
    </w:p>
    <w:p w14:paraId="49F12C10" w14:textId="1A40C261" w:rsidR="00DB575D" w:rsidRPr="0005560A" w:rsidRDefault="00DB575D" w:rsidP="0081426F">
      <w:pPr>
        <w:pStyle w:val="a4"/>
        <w:spacing w:line="360" w:lineRule="auto"/>
        <w:divId w:val="1756245422"/>
        <w:rPr>
          <w:rFonts w:ascii="Simplified Arabic" w:hAnsi="Simplified Arabic" w:cs="Simplified Arabic"/>
          <w:color w:val="1B1C1D"/>
          <w:sz w:val="32"/>
          <w:szCs w:val="32"/>
          <w:rtl/>
        </w:rPr>
      </w:pPr>
    </w:p>
    <w:p w14:paraId="15DA74BD" w14:textId="77777777" w:rsidR="0071457B" w:rsidRPr="0005560A" w:rsidRDefault="0071457B" w:rsidP="0081426F">
      <w:pPr>
        <w:pStyle w:val="2"/>
        <w:spacing w:before="0" w:after="120" w:line="360" w:lineRule="auto"/>
        <w:ind w:left="360"/>
        <w:divId w:val="472065166"/>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lastRenderedPageBreak/>
        <w:t>اقتراحات لتطوير إدارة المشاريع في الهيئة</w:t>
      </w:r>
    </w:p>
    <w:p w14:paraId="78BD4661" w14:textId="77777777" w:rsidR="0071457B" w:rsidRPr="0005560A" w:rsidRDefault="0071457B" w:rsidP="0081426F">
      <w:pPr>
        <w:pStyle w:val="3"/>
        <w:spacing w:before="420" w:after="120" w:line="360" w:lineRule="auto"/>
        <w:ind w:left="360"/>
        <w:divId w:val="47206516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تطوير الإطار التشريعي والتنظيمي</w:t>
      </w:r>
    </w:p>
    <w:p w14:paraId="104201A2"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مراجعة الأنظمة واللوائح:</w:t>
      </w:r>
      <w:r w:rsidRPr="0005560A">
        <w:rPr>
          <w:rFonts w:ascii="Simplified Arabic" w:eastAsia="Times New Roman" w:hAnsi="Simplified Arabic" w:cs="Simplified Arabic" w:hint="cs"/>
          <w:color w:val="1B1C1D"/>
          <w:sz w:val="32"/>
          <w:szCs w:val="32"/>
          <w:rtl/>
        </w:rPr>
        <w:t xml:space="preserve"> إجراء مراجعة شاملة للأنظمة واللوائح الحالية المتعلقة بإدارة المشاريع، وتحديثها بما يتناسب مع أفضل الممارسات العالمية.</w:t>
      </w:r>
    </w:p>
    <w:p w14:paraId="4F456A35"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تحديد الأدوار والمسؤوليات:</w:t>
      </w:r>
      <w:r w:rsidRPr="0005560A">
        <w:rPr>
          <w:rFonts w:ascii="Simplified Arabic" w:eastAsia="Times New Roman" w:hAnsi="Simplified Arabic" w:cs="Simplified Arabic" w:hint="cs"/>
          <w:color w:val="1B1C1D"/>
          <w:sz w:val="32"/>
          <w:szCs w:val="32"/>
          <w:rtl/>
        </w:rPr>
        <w:t xml:space="preserve"> تحديد أدوار ومسؤوليات واضحة لكل جهة مشاركة في إدارة المشاريع، وتوضيح خطوط التواصل والمساءلة.</w:t>
      </w:r>
    </w:p>
    <w:p w14:paraId="35086299"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وضع معايير الجودة:</w:t>
      </w:r>
      <w:r w:rsidRPr="0005560A">
        <w:rPr>
          <w:rFonts w:ascii="Simplified Arabic" w:eastAsia="Times New Roman" w:hAnsi="Simplified Arabic" w:cs="Simplified Arabic" w:hint="cs"/>
          <w:color w:val="1B1C1D"/>
          <w:sz w:val="32"/>
          <w:szCs w:val="32"/>
          <w:rtl/>
        </w:rPr>
        <w:t xml:space="preserve"> وضع معايير جودة واضحة لجميع مراحل المشروع، من التخطيط إلى التنفيذ والإغلاق.</w:t>
      </w:r>
    </w:p>
    <w:p w14:paraId="1DBB5E47"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إنشاء نظام إدارة للمشاريع:</w:t>
      </w:r>
      <w:r w:rsidRPr="0005560A">
        <w:rPr>
          <w:rFonts w:ascii="Simplified Arabic" w:eastAsia="Times New Roman" w:hAnsi="Simplified Arabic" w:cs="Simplified Arabic" w:hint="cs"/>
          <w:color w:val="1B1C1D"/>
          <w:sz w:val="32"/>
          <w:szCs w:val="32"/>
          <w:rtl/>
        </w:rPr>
        <w:t xml:space="preserve"> إنشاء نظام إلكتروني متكامل لإدارة المشاريع، يغطي جميع مراحل المشروع من التخطيط إلى المتابعة والتقييم.</w:t>
      </w:r>
    </w:p>
    <w:p w14:paraId="381C8357" w14:textId="77777777" w:rsidR="0071457B" w:rsidRPr="0005560A" w:rsidRDefault="0071457B" w:rsidP="0081426F">
      <w:pPr>
        <w:pStyle w:val="3"/>
        <w:spacing w:before="420" w:after="120" w:line="360" w:lineRule="auto"/>
        <w:ind w:left="360"/>
        <w:divId w:val="47206516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بناء القدرات المؤسسية</w:t>
      </w:r>
    </w:p>
    <w:p w14:paraId="38E76743"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تطوير الكفاءات:</w:t>
      </w:r>
      <w:r w:rsidRPr="0005560A">
        <w:rPr>
          <w:rFonts w:ascii="Simplified Arabic" w:eastAsia="Times New Roman" w:hAnsi="Simplified Arabic" w:cs="Simplified Arabic" w:hint="cs"/>
          <w:color w:val="1B1C1D"/>
          <w:sz w:val="32"/>
          <w:szCs w:val="32"/>
          <w:rtl/>
        </w:rPr>
        <w:t xml:space="preserve"> الاستثمار في تطوير الكفاءات لدى الموظفين في مجال إدارة المشاريع، من خلال برامج التدريب والتأهيل المستمرة.</w:t>
      </w:r>
    </w:p>
    <w:p w14:paraId="20715A32"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بناء فرق العمل:</w:t>
      </w:r>
      <w:r w:rsidRPr="0005560A">
        <w:rPr>
          <w:rFonts w:ascii="Simplified Arabic" w:eastAsia="Times New Roman" w:hAnsi="Simplified Arabic" w:cs="Simplified Arabic" w:hint="cs"/>
          <w:color w:val="1B1C1D"/>
          <w:sz w:val="32"/>
          <w:szCs w:val="32"/>
          <w:rtl/>
        </w:rPr>
        <w:t xml:space="preserve"> تشكيل فرق عمل متعددة التخصصات، تضم الخبراء في مختلف المجالات ذات الصلة بالمشروع.</w:t>
      </w:r>
    </w:p>
    <w:p w14:paraId="379DF65F"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lastRenderedPageBreak/>
        <w:t>تشجيع الابتكار:</w:t>
      </w:r>
      <w:r w:rsidRPr="0005560A">
        <w:rPr>
          <w:rFonts w:ascii="Simplified Arabic" w:eastAsia="Times New Roman" w:hAnsi="Simplified Arabic" w:cs="Simplified Arabic" w:hint="cs"/>
          <w:color w:val="1B1C1D"/>
          <w:sz w:val="32"/>
          <w:szCs w:val="32"/>
          <w:rtl/>
        </w:rPr>
        <w:t xml:space="preserve"> خلق بيئة عمل تشجع على الابتكار والإبداع، وتقبل الأفكار الجديدة.</w:t>
      </w:r>
    </w:p>
    <w:p w14:paraId="42017BEB"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تقييم الأداء:</w:t>
      </w:r>
      <w:r w:rsidRPr="0005560A">
        <w:rPr>
          <w:rFonts w:ascii="Simplified Arabic" w:eastAsia="Times New Roman" w:hAnsi="Simplified Arabic" w:cs="Simplified Arabic" w:hint="cs"/>
          <w:color w:val="1B1C1D"/>
          <w:sz w:val="32"/>
          <w:szCs w:val="32"/>
          <w:rtl/>
        </w:rPr>
        <w:t xml:space="preserve"> وضع نظام لتقييم أداء فرق المشاريع، وتقديم المكافآت والحوافز للأداء المتميز.</w:t>
      </w:r>
    </w:p>
    <w:p w14:paraId="4DFBC54E" w14:textId="77777777" w:rsidR="0071457B" w:rsidRPr="0005560A" w:rsidRDefault="0071457B" w:rsidP="0081426F">
      <w:pPr>
        <w:pStyle w:val="3"/>
        <w:spacing w:before="420" w:after="120" w:line="360" w:lineRule="auto"/>
        <w:ind w:left="360"/>
        <w:divId w:val="47206516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تطبيق منهجيات إدارة المشاريع الحديثة</w:t>
      </w:r>
    </w:p>
    <w:p w14:paraId="4ECD207F"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اعتماد منهجيات عالمية:</w:t>
      </w:r>
      <w:r w:rsidRPr="0005560A">
        <w:rPr>
          <w:rFonts w:ascii="Simplified Arabic" w:eastAsia="Times New Roman" w:hAnsi="Simplified Arabic" w:cs="Simplified Arabic" w:hint="cs"/>
          <w:color w:val="1B1C1D"/>
          <w:sz w:val="32"/>
          <w:szCs w:val="32"/>
          <w:rtl/>
        </w:rPr>
        <w:t xml:space="preserve"> اعتماد منهجيات إدارة مشاريع عالمية مثل </w:t>
      </w:r>
      <w:r w:rsidRPr="0005560A">
        <w:rPr>
          <w:rFonts w:ascii="Simplified Arabic" w:eastAsia="Times New Roman" w:hAnsi="Simplified Arabic" w:cs="Simplified Arabic" w:hint="cs"/>
          <w:color w:val="1B1C1D"/>
          <w:sz w:val="32"/>
          <w:szCs w:val="32"/>
        </w:rPr>
        <w:t>PMI (Project Management Institute)</w:t>
      </w:r>
      <w:r w:rsidRPr="0005560A">
        <w:rPr>
          <w:rFonts w:ascii="Simplified Arabic" w:eastAsia="Times New Roman" w:hAnsi="Simplified Arabic" w:cs="Simplified Arabic" w:hint="cs"/>
          <w:color w:val="1B1C1D"/>
          <w:sz w:val="32"/>
          <w:szCs w:val="32"/>
          <w:rtl/>
        </w:rPr>
        <w:t xml:space="preserve"> أو </w:t>
      </w:r>
      <w:r w:rsidRPr="0005560A">
        <w:rPr>
          <w:rFonts w:ascii="Simplified Arabic" w:eastAsia="Times New Roman" w:hAnsi="Simplified Arabic" w:cs="Simplified Arabic" w:hint="cs"/>
          <w:color w:val="1B1C1D"/>
          <w:sz w:val="32"/>
          <w:szCs w:val="32"/>
        </w:rPr>
        <w:t>PRINCE2</w:t>
      </w:r>
      <w:r w:rsidRPr="0005560A">
        <w:rPr>
          <w:rFonts w:ascii="Simplified Arabic" w:eastAsia="Times New Roman" w:hAnsi="Simplified Arabic" w:cs="Simplified Arabic" w:hint="cs"/>
          <w:color w:val="1B1C1D"/>
          <w:sz w:val="32"/>
          <w:szCs w:val="32"/>
          <w:rtl/>
        </w:rPr>
        <w:t>.</w:t>
      </w:r>
    </w:p>
    <w:p w14:paraId="2E6475D7"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استخدام أدوات التخطيط والمتابعة:</w:t>
      </w:r>
      <w:r w:rsidRPr="0005560A">
        <w:rPr>
          <w:rFonts w:ascii="Simplified Arabic" w:eastAsia="Times New Roman" w:hAnsi="Simplified Arabic" w:cs="Simplified Arabic" w:hint="cs"/>
          <w:color w:val="1B1C1D"/>
          <w:sz w:val="32"/>
          <w:szCs w:val="32"/>
          <w:rtl/>
        </w:rPr>
        <w:t xml:space="preserve"> استخدام أدوات التخطيط والمتابعة الحديثة، مثل لوحات كانبان، وغانت شارت، وأنظمة إدارة المهام.</w:t>
      </w:r>
    </w:p>
    <w:p w14:paraId="5F097A71"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إدارة المخاطر:</w:t>
      </w:r>
      <w:r w:rsidRPr="0005560A">
        <w:rPr>
          <w:rFonts w:ascii="Simplified Arabic" w:eastAsia="Times New Roman" w:hAnsi="Simplified Arabic" w:cs="Simplified Arabic" w:hint="cs"/>
          <w:color w:val="1B1C1D"/>
          <w:sz w:val="32"/>
          <w:szCs w:val="32"/>
          <w:rtl/>
        </w:rPr>
        <w:t xml:space="preserve"> تطبيق أنظمة إدارة المخاطر الفعالة، وتحديد وتقييم وإدارة المخاطر المحتملة.</w:t>
      </w:r>
    </w:p>
    <w:p w14:paraId="09AB29E1"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التعلم من الأخطاء:</w:t>
      </w:r>
      <w:r w:rsidRPr="0005560A">
        <w:rPr>
          <w:rFonts w:ascii="Simplified Arabic" w:eastAsia="Times New Roman" w:hAnsi="Simplified Arabic" w:cs="Simplified Arabic" w:hint="cs"/>
          <w:color w:val="1B1C1D"/>
          <w:sz w:val="32"/>
          <w:szCs w:val="32"/>
          <w:rtl/>
        </w:rPr>
        <w:t xml:space="preserve"> تحليل أسباب الفشل في المشاريع السابقة، واستخلاص الدروس والعبر لتجنب تكرارها.</w:t>
      </w:r>
    </w:p>
    <w:p w14:paraId="067254A3" w14:textId="77777777" w:rsidR="0071457B" w:rsidRPr="0005560A" w:rsidRDefault="0071457B" w:rsidP="0081426F">
      <w:pPr>
        <w:pStyle w:val="3"/>
        <w:spacing w:before="420" w:after="120" w:line="360" w:lineRule="auto"/>
        <w:ind w:left="360"/>
        <w:divId w:val="47206516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تعزيز التعاون بين القطاع العام والخاص</w:t>
      </w:r>
    </w:p>
    <w:p w14:paraId="6B25B805"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الشراكات الاستراتيجية:</w:t>
      </w:r>
      <w:r w:rsidRPr="0005560A">
        <w:rPr>
          <w:rFonts w:ascii="Simplified Arabic" w:eastAsia="Times New Roman" w:hAnsi="Simplified Arabic" w:cs="Simplified Arabic" w:hint="cs"/>
          <w:color w:val="1B1C1D"/>
          <w:sz w:val="32"/>
          <w:szCs w:val="32"/>
          <w:rtl/>
        </w:rPr>
        <w:t xml:space="preserve"> بناء شراكات استراتيجية مع القطاع الخاص، للاستفادة من خبرتهم وقدراتهم في تنفيذ المشاريع.</w:t>
      </w:r>
    </w:p>
    <w:p w14:paraId="21118A9C"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lastRenderedPageBreak/>
        <w:t>تبادل الخبرات:</w:t>
      </w:r>
      <w:r w:rsidRPr="0005560A">
        <w:rPr>
          <w:rFonts w:ascii="Simplified Arabic" w:eastAsia="Times New Roman" w:hAnsi="Simplified Arabic" w:cs="Simplified Arabic" w:hint="cs"/>
          <w:color w:val="1B1C1D"/>
          <w:sz w:val="32"/>
          <w:szCs w:val="32"/>
          <w:rtl/>
        </w:rPr>
        <w:t xml:space="preserve"> تنظيم ورش عمل وندوات لتبادل الخبرات والمعرفة بين القطاعين العام والخاص.</w:t>
      </w:r>
    </w:p>
    <w:p w14:paraId="38FF40A3"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تسهيل الإجراءات:</w:t>
      </w:r>
      <w:r w:rsidRPr="0005560A">
        <w:rPr>
          <w:rFonts w:ascii="Simplified Arabic" w:eastAsia="Times New Roman" w:hAnsi="Simplified Arabic" w:cs="Simplified Arabic" w:hint="cs"/>
          <w:color w:val="1B1C1D"/>
          <w:sz w:val="32"/>
          <w:szCs w:val="32"/>
          <w:rtl/>
        </w:rPr>
        <w:t xml:space="preserve"> تبسيط الإجراءات البيروقراطية، وتسهيل الحصول على التراخيص والموافقات اللازمة لتنفيذ المشاريع.</w:t>
      </w:r>
    </w:p>
    <w:p w14:paraId="335F8F5F"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توفير بيئة استثمارية جاذبة:</w:t>
      </w:r>
      <w:r w:rsidRPr="0005560A">
        <w:rPr>
          <w:rFonts w:ascii="Simplified Arabic" w:eastAsia="Times New Roman" w:hAnsi="Simplified Arabic" w:cs="Simplified Arabic" w:hint="cs"/>
          <w:color w:val="1B1C1D"/>
          <w:sz w:val="32"/>
          <w:szCs w:val="32"/>
          <w:rtl/>
        </w:rPr>
        <w:t xml:space="preserve"> توفير بيئة استثمارية جاذبة للاستثمارات الأجنبية المباشرة في المشاريع السياحية والتراثية.</w:t>
      </w:r>
    </w:p>
    <w:p w14:paraId="740C0766" w14:textId="77777777" w:rsidR="0071457B" w:rsidRPr="0005560A" w:rsidRDefault="0071457B" w:rsidP="0081426F">
      <w:pPr>
        <w:spacing w:after="0" w:line="360" w:lineRule="auto"/>
        <w:ind w:left="360"/>
        <w:divId w:val="472065166"/>
        <w:rPr>
          <w:rFonts w:ascii="Simplified Arabic" w:eastAsiaTheme="minorEastAsia" w:hAnsi="Simplified Arabic" w:cs="Simplified Arabic"/>
          <w:color w:val="1B1C1D"/>
          <w:sz w:val="32"/>
          <w:szCs w:val="32"/>
          <w:rtl/>
        </w:rPr>
      </w:pPr>
      <w:r w:rsidRPr="0005560A">
        <w:rPr>
          <w:rStyle w:val="Char0"/>
          <w:rFonts w:ascii="Simplified Arabic" w:hAnsi="Simplified Arabic" w:cs="Simplified Arabic" w:hint="cs"/>
          <w:b/>
          <w:bCs/>
          <w:color w:val="1B1C1D"/>
          <w:sz w:val="32"/>
          <w:szCs w:val="32"/>
          <w:bdr w:val="none" w:sz="0" w:space="0" w:color="auto" w:frame="1"/>
          <w:rtl/>
        </w:rPr>
        <w:t>فوائد تطبيق هذه الاقتراحات:</w:t>
      </w:r>
    </w:p>
    <w:p w14:paraId="0C84D6BC"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زيادة كفاءة المشاريع:</w:t>
      </w:r>
      <w:r w:rsidRPr="0005560A">
        <w:rPr>
          <w:rFonts w:ascii="Simplified Arabic" w:eastAsia="Times New Roman" w:hAnsi="Simplified Arabic" w:cs="Simplified Arabic" w:hint="cs"/>
          <w:color w:val="1B1C1D"/>
          <w:sz w:val="32"/>
          <w:szCs w:val="32"/>
          <w:rtl/>
        </w:rPr>
        <w:t xml:space="preserve"> تحقيق أهداف المشاريع في الوقت المحدد وبجودة عالية.</w:t>
      </w:r>
    </w:p>
    <w:p w14:paraId="5F2E9561"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تقليل التكاليف:</w:t>
      </w:r>
      <w:r w:rsidRPr="0005560A">
        <w:rPr>
          <w:rFonts w:ascii="Simplified Arabic" w:eastAsia="Times New Roman" w:hAnsi="Simplified Arabic" w:cs="Simplified Arabic" w:hint="cs"/>
          <w:color w:val="1B1C1D"/>
          <w:sz w:val="32"/>
          <w:szCs w:val="32"/>
          <w:rtl/>
        </w:rPr>
        <w:t xml:space="preserve"> تقليل التكاليف المتعلقة بتنفيذ المشاريع.</w:t>
      </w:r>
    </w:p>
    <w:p w14:paraId="19259517"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تحسين إدارة المخاطر:</w:t>
      </w:r>
      <w:r w:rsidRPr="0005560A">
        <w:rPr>
          <w:rFonts w:ascii="Simplified Arabic" w:eastAsia="Times New Roman" w:hAnsi="Simplified Arabic" w:cs="Simplified Arabic" w:hint="cs"/>
          <w:color w:val="1B1C1D"/>
          <w:sz w:val="32"/>
          <w:szCs w:val="32"/>
          <w:rtl/>
        </w:rPr>
        <w:t xml:space="preserve"> تقليل المخاطر التي قد تؤثر على نجاح المشاريع.</w:t>
      </w:r>
    </w:p>
    <w:p w14:paraId="51D54794"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تعزيز الشفافية والمساءلة:</w:t>
      </w:r>
      <w:r w:rsidRPr="0005560A">
        <w:rPr>
          <w:rFonts w:ascii="Simplified Arabic" w:eastAsia="Times New Roman" w:hAnsi="Simplified Arabic" w:cs="Simplified Arabic" w:hint="cs"/>
          <w:color w:val="1B1C1D"/>
          <w:sz w:val="32"/>
          <w:szCs w:val="32"/>
          <w:rtl/>
        </w:rPr>
        <w:t xml:space="preserve"> زيادة الشفافية والمساءلة في إدارة المشاريع.</w:t>
      </w:r>
    </w:p>
    <w:p w14:paraId="7E27E9C1" w14:textId="77777777"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تحسين سمعة الهيئة:</w:t>
      </w:r>
      <w:r w:rsidRPr="0005560A">
        <w:rPr>
          <w:rFonts w:ascii="Simplified Arabic" w:eastAsia="Times New Roman" w:hAnsi="Simplified Arabic" w:cs="Simplified Arabic" w:hint="cs"/>
          <w:color w:val="1B1C1D"/>
          <w:sz w:val="32"/>
          <w:szCs w:val="32"/>
          <w:rtl/>
        </w:rPr>
        <w:t xml:space="preserve"> تعزيز سمعة الهيئة كجهة قادرة على تنفيذ المشاريع بنجاح.</w:t>
      </w:r>
    </w:p>
    <w:p w14:paraId="3BDDFB27" w14:textId="5E08507A" w:rsidR="0071457B" w:rsidRPr="0005560A" w:rsidRDefault="0071457B" w:rsidP="0081426F">
      <w:pPr>
        <w:spacing w:line="360" w:lineRule="auto"/>
        <w:ind w:left="360"/>
        <w:divId w:val="472065166"/>
        <w:rPr>
          <w:rFonts w:ascii="Simplified Arabic" w:eastAsia="Times New Roman" w:hAnsi="Simplified Arabic" w:cs="Simplified Arabic"/>
          <w:color w:val="1B1C1D"/>
          <w:sz w:val="32"/>
          <w:szCs w:val="32"/>
          <w:rtl/>
        </w:rPr>
      </w:pPr>
    </w:p>
    <w:p w14:paraId="12C4E70A" w14:textId="77777777" w:rsidR="009B3D53" w:rsidRPr="0005560A" w:rsidRDefault="009B3D53" w:rsidP="0081426F">
      <w:pPr>
        <w:spacing w:line="360" w:lineRule="auto"/>
        <w:ind w:left="360"/>
        <w:divId w:val="472065166"/>
        <w:rPr>
          <w:rFonts w:ascii="Simplified Arabic" w:eastAsia="Times New Roman" w:hAnsi="Simplified Arabic" w:cs="Simplified Arabic"/>
          <w:color w:val="1B1C1D"/>
          <w:sz w:val="32"/>
          <w:szCs w:val="32"/>
          <w:rtl/>
        </w:rPr>
      </w:pPr>
    </w:p>
    <w:p w14:paraId="7D5A9C13" w14:textId="77777777" w:rsidR="009B3D53" w:rsidRPr="0005560A" w:rsidRDefault="009B3D53" w:rsidP="0081426F">
      <w:pPr>
        <w:spacing w:line="360" w:lineRule="auto"/>
        <w:ind w:left="360"/>
        <w:divId w:val="472065166"/>
        <w:rPr>
          <w:rFonts w:ascii="Simplified Arabic" w:eastAsia="Times New Roman" w:hAnsi="Simplified Arabic" w:cs="Simplified Arabic"/>
          <w:color w:val="1B1C1D"/>
          <w:sz w:val="32"/>
          <w:szCs w:val="32"/>
          <w:rtl/>
        </w:rPr>
      </w:pPr>
    </w:p>
    <w:p w14:paraId="001F8590" w14:textId="77777777" w:rsidR="009B3D53" w:rsidRPr="0005560A" w:rsidRDefault="009B3D53" w:rsidP="0081426F">
      <w:pPr>
        <w:spacing w:line="360" w:lineRule="auto"/>
        <w:ind w:left="360"/>
        <w:divId w:val="472065166"/>
        <w:rPr>
          <w:rFonts w:ascii="Simplified Arabic" w:eastAsia="Times New Roman" w:hAnsi="Simplified Arabic" w:cs="Simplified Arabic"/>
          <w:color w:val="1B1C1D"/>
          <w:sz w:val="32"/>
          <w:szCs w:val="32"/>
          <w:rtl/>
        </w:rPr>
      </w:pPr>
    </w:p>
    <w:p w14:paraId="4DF8D4CB" w14:textId="77777777" w:rsidR="0071457B" w:rsidRPr="0005560A" w:rsidRDefault="0071457B" w:rsidP="0081426F">
      <w:pPr>
        <w:spacing w:after="0" w:line="360" w:lineRule="auto"/>
        <w:ind w:left="360"/>
        <w:divId w:val="472065166"/>
        <w:rPr>
          <w:rFonts w:ascii="Simplified Arabic" w:eastAsiaTheme="minorEastAsia" w:hAnsi="Simplified Arabic" w:cs="Simplified Arabic"/>
          <w:color w:val="1B1C1D"/>
          <w:sz w:val="32"/>
          <w:szCs w:val="32"/>
          <w:rtl/>
        </w:rPr>
      </w:pPr>
      <w:r w:rsidRPr="0005560A">
        <w:rPr>
          <w:rStyle w:val="Char0"/>
          <w:rFonts w:ascii="Simplified Arabic" w:hAnsi="Simplified Arabic" w:cs="Simplified Arabic" w:hint="cs"/>
          <w:b/>
          <w:bCs/>
          <w:color w:val="1B1C1D"/>
          <w:sz w:val="32"/>
          <w:szCs w:val="32"/>
          <w:bdr w:val="none" w:sz="0" w:space="0" w:color="auto" w:frame="1"/>
          <w:rtl/>
        </w:rPr>
        <w:t>ختامًا،</w:t>
      </w:r>
      <w:r w:rsidRPr="0005560A">
        <w:rPr>
          <w:rFonts w:ascii="Simplified Arabic" w:hAnsi="Simplified Arabic" w:cs="Simplified Arabic" w:hint="cs"/>
          <w:color w:val="1B1C1D"/>
          <w:sz w:val="32"/>
          <w:szCs w:val="32"/>
          <w:rtl/>
        </w:rPr>
        <w:t xml:space="preserve"> إن تطوير إدارة المشاريع في الهيئة يتطلب تضافر الجهود من قبل جميع الأطراف المعنية، والالتزام بتطبيق أفضل الممارسات العالمية. من خلال اتباع هذه الاقتراحات، يمكن للهيئة تحقيق نتائج أفضل في تنفيذ مشاريعها، والمساهمة في تحقيق أهداف التنمية المستدامة.</w:t>
      </w:r>
    </w:p>
    <w:p w14:paraId="232F166D" w14:textId="77777777" w:rsidR="00087104" w:rsidRPr="0005560A" w:rsidRDefault="00087104" w:rsidP="0081426F">
      <w:pPr>
        <w:spacing w:line="360" w:lineRule="auto"/>
        <w:rPr>
          <w:rFonts w:ascii="Simplified Arabic" w:hAnsi="Simplified Arabic" w:cs="Simplified Arabic"/>
          <w:b/>
          <w:bCs/>
          <w:sz w:val="32"/>
          <w:szCs w:val="32"/>
          <w:rtl/>
          <w:lang w:bidi="ar-EG"/>
        </w:rPr>
      </w:pPr>
    </w:p>
    <w:p w14:paraId="5A1BD46C" w14:textId="77777777" w:rsidR="004021D9" w:rsidRPr="0005560A" w:rsidRDefault="004021D9" w:rsidP="0081426F">
      <w:pPr>
        <w:spacing w:line="360" w:lineRule="auto"/>
        <w:rPr>
          <w:rFonts w:ascii="Simplified Arabic" w:hAnsi="Simplified Arabic" w:cs="Simplified Arabic"/>
          <w:b/>
          <w:bCs/>
          <w:sz w:val="32"/>
          <w:szCs w:val="32"/>
          <w:rtl/>
          <w:lang w:bidi="ar-EG"/>
        </w:rPr>
      </w:pPr>
    </w:p>
    <w:p w14:paraId="3F65B480" w14:textId="77777777" w:rsidR="004021D9" w:rsidRPr="0005560A" w:rsidRDefault="004021D9" w:rsidP="0081426F">
      <w:pPr>
        <w:spacing w:line="360" w:lineRule="auto"/>
        <w:rPr>
          <w:rFonts w:ascii="Simplified Arabic" w:hAnsi="Simplified Arabic" w:cs="Simplified Arabic"/>
          <w:b/>
          <w:bCs/>
          <w:sz w:val="32"/>
          <w:szCs w:val="32"/>
          <w:rtl/>
          <w:lang w:bidi="ar-EG"/>
        </w:rPr>
      </w:pPr>
    </w:p>
    <w:p w14:paraId="23A98B1F"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6822F2B6"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10CE3040"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7C5AA5B2"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06473D62"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0FD773FB"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42D8EEFF"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45FB14AB"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673F781C"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70116F1E"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3373A907"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5B99918C"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7610C721"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26BC73A8" w14:textId="4606BA14" w:rsidR="009B3D53" w:rsidRPr="0005560A" w:rsidRDefault="009B3D53" w:rsidP="009B3D53">
      <w:pPr>
        <w:spacing w:line="360" w:lineRule="auto"/>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الفصل الثالث</w:t>
      </w:r>
    </w:p>
    <w:p w14:paraId="72DCCB68"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5920D6F7"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472FD210"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024C805D"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31BD050C"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7110921A"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6095362D" w14:textId="77777777" w:rsidR="009B3D53" w:rsidRPr="0005560A" w:rsidRDefault="009B3D53" w:rsidP="0081426F">
      <w:pPr>
        <w:spacing w:line="360" w:lineRule="auto"/>
        <w:rPr>
          <w:rFonts w:ascii="Simplified Arabic" w:hAnsi="Simplified Arabic" w:cs="Simplified Arabic"/>
          <w:b/>
          <w:bCs/>
          <w:sz w:val="32"/>
          <w:szCs w:val="32"/>
          <w:rtl/>
          <w:lang w:bidi="ar-EG"/>
        </w:rPr>
      </w:pPr>
    </w:p>
    <w:p w14:paraId="1C59BF00" w14:textId="4DE10EED" w:rsidR="004021D9" w:rsidRPr="0005560A" w:rsidRDefault="00EE2660" w:rsidP="0081426F">
      <w:pPr>
        <w:pStyle w:val="2"/>
        <w:spacing w:before="0" w:after="120" w:line="360" w:lineRule="auto"/>
        <w:ind w:left="360"/>
        <w:divId w:val="501623802"/>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lastRenderedPageBreak/>
        <w:t xml:space="preserve">منهجية وطرق بحث الدراسة </w:t>
      </w:r>
    </w:p>
    <w:p w14:paraId="3A012217" w14:textId="77777777" w:rsidR="004021D9" w:rsidRPr="0005560A" w:rsidRDefault="004021D9" w:rsidP="0081426F">
      <w:pPr>
        <w:pStyle w:val="3"/>
        <w:spacing w:before="420" w:after="120" w:line="360" w:lineRule="auto"/>
        <w:ind w:left="360"/>
        <w:divId w:val="50162380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مقدمة</w:t>
      </w:r>
    </w:p>
    <w:p w14:paraId="5885A3F2" w14:textId="77777777" w:rsidR="004021D9" w:rsidRPr="0005560A" w:rsidRDefault="004021D9" w:rsidP="0081426F">
      <w:pPr>
        <w:spacing w:before="240" w:after="240" w:line="360" w:lineRule="auto"/>
        <w:ind w:left="360"/>
        <w:divId w:val="50162380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تهدف هذه الدراسة إلى تحليل التحديات التي تواجه إدارة المشاريع في الهيئة العامة للسياحة والتراث الوطني في المملكة العربية السعودية، وذلك من خلال استخدام منهجية البحث العلمي القائمة على الاستبيان. وسيتم من خلال هذه الدراسة تحديد أهم التحديات التي تؤثر على نجاح المشاريع في هذه الهيئة، واقتراح الحلول المناسبة للتغلب عليها.</w:t>
      </w:r>
    </w:p>
    <w:p w14:paraId="19EF61B8" w14:textId="77777777" w:rsidR="004021D9" w:rsidRPr="0005560A" w:rsidRDefault="004021D9" w:rsidP="0081426F">
      <w:pPr>
        <w:pStyle w:val="3"/>
        <w:spacing w:before="420" w:after="120" w:line="360" w:lineRule="auto"/>
        <w:ind w:left="360"/>
        <w:divId w:val="50162380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منهجية البحث</w:t>
      </w:r>
    </w:p>
    <w:p w14:paraId="0F848B6A" w14:textId="77777777" w:rsidR="004021D9" w:rsidRPr="0005560A" w:rsidRDefault="004021D9" w:rsidP="0081426F">
      <w:pPr>
        <w:spacing w:before="240" w:after="240" w:line="360" w:lineRule="auto"/>
        <w:ind w:left="360"/>
        <w:divId w:val="50162380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سيتم اتباع المنهج الوصفي التحليلي في هذه الدراسة، حيث سيتم وصف الواقع الحالي لإدارة المشاريع في الهيئة، وتحليل البيانات التي تم جمعها من خلال الاستبيان لاكتشاف الأنماط والعلاقات بين المتغيرات المختلفة.</w:t>
      </w:r>
    </w:p>
    <w:p w14:paraId="6AE5247E" w14:textId="77777777" w:rsidR="004021D9" w:rsidRPr="0005560A" w:rsidRDefault="004021D9" w:rsidP="0081426F">
      <w:pPr>
        <w:pStyle w:val="3"/>
        <w:spacing w:before="420" w:after="120" w:line="360" w:lineRule="auto"/>
        <w:ind w:left="360"/>
        <w:divId w:val="50162380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مجتمع الدراسة</w:t>
      </w:r>
    </w:p>
    <w:p w14:paraId="73B5DE72" w14:textId="55420495" w:rsidR="004021D9" w:rsidRPr="0005560A" w:rsidRDefault="004021D9" w:rsidP="0081426F">
      <w:pPr>
        <w:spacing w:before="240" w:after="240" w:line="360" w:lineRule="auto"/>
        <w:ind w:left="360"/>
        <w:divId w:val="50162380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مجتمع الدراسة على أنه جميع موظفي الهيئة العامة للسياحة والتراث الوطني المعنيين بإدارة المشاريع، بما في ذلك مدراء المشاريع، وموظفو التخطيط، وموظفو التنفيذ، وغيرهم.</w:t>
      </w:r>
    </w:p>
    <w:p w14:paraId="2323B22D" w14:textId="77777777" w:rsidR="004021D9" w:rsidRPr="0005560A" w:rsidRDefault="004021D9" w:rsidP="0081426F">
      <w:pPr>
        <w:pStyle w:val="3"/>
        <w:spacing w:before="420" w:after="120" w:line="360" w:lineRule="auto"/>
        <w:ind w:left="360"/>
        <w:divId w:val="50162380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أداة جمع البيانات</w:t>
      </w:r>
    </w:p>
    <w:p w14:paraId="2B773E71" w14:textId="393BA374" w:rsidR="004021D9" w:rsidRPr="0005560A" w:rsidRDefault="004021D9" w:rsidP="0081426F">
      <w:pPr>
        <w:spacing w:after="0" w:line="360" w:lineRule="auto"/>
        <w:ind w:left="360"/>
        <w:divId w:val="501623802"/>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الاستبيان:</w:t>
      </w:r>
      <w:r w:rsidRPr="0005560A">
        <w:rPr>
          <w:rFonts w:ascii="Simplified Arabic" w:hAnsi="Simplified Arabic" w:cs="Simplified Arabic" w:hint="cs"/>
          <w:color w:val="1B1C1D"/>
          <w:sz w:val="32"/>
          <w:szCs w:val="32"/>
          <w:rtl/>
        </w:rPr>
        <w:t xml:space="preserve"> سيتم تصميم استبيان إلكتروني يتضمن مجموعة من الأسئلة المغلقة ، والتي تغطي الجوانب التالية:</w:t>
      </w:r>
    </w:p>
    <w:p w14:paraId="18A34394"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تحديد التحديات:</w:t>
      </w:r>
      <w:r w:rsidRPr="0005560A">
        <w:rPr>
          <w:rFonts w:ascii="Simplified Arabic" w:eastAsia="Times New Roman" w:hAnsi="Simplified Arabic" w:cs="Simplified Arabic" w:hint="cs"/>
          <w:color w:val="1B1C1D"/>
          <w:sz w:val="32"/>
          <w:szCs w:val="32"/>
          <w:rtl/>
        </w:rPr>
        <w:t xml:space="preserve"> سيتم طرح أسئلة حول التحديات التي تواجهها الهيئة في إدارة المشاريع، مثل التحديات المتعلقة بالتخطيط، والميزانية، والموارد البشرية، والتسويق، وغيرها.</w:t>
      </w:r>
    </w:p>
    <w:p w14:paraId="4A644607"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أسباب التحديات:</w:t>
      </w:r>
      <w:r w:rsidRPr="0005560A">
        <w:rPr>
          <w:rFonts w:ascii="Simplified Arabic" w:eastAsia="Times New Roman" w:hAnsi="Simplified Arabic" w:cs="Simplified Arabic" w:hint="cs"/>
          <w:color w:val="1B1C1D"/>
          <w:sz w:val="32"/>
          <w:szCs w:val="32"/>
          <w:rtl/>
        </w:rPr>
        <w:t xml:space="preserve"> سيتم طرح أسئلة حول أسباب هذه التحديات، مثل نقص الخبرة، أو عدم كفاية الموارد، أو تعقيد الإجراءات، أو غيرها.</w:t>
      </w:r>
    </w:p>
    <w:p w14:paraId="03DF5C67"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آثار التحديات:</w:t>
      </w:r>
      <w:r w:rsidRPr="0005560A">
        <w:rPr>
          <w:rFonts w:ascii="Simplified Arabic" w:eastAsia="Times New Roman" w:hAnsi="Simplified Arabic" w:cs="Simplified Arabic" w:hint="cs"/>
          <w:color w:val="1B1C1D"/>
          <w:sz w:val="32"/>
          <w:szCs w:val="32"/>
          <w:rtl/>
        </w:rPr>
        <w:t xml:space="preserve"> سيتم طرح أسئلة حول الآثار السلبية لهذه التحديات على أداء المشاريع، مثل التأخير في التنفيذ، أو تجاوز الميزانية، أو عدم تحقيق الأهداف المرجوة.</w:t>
      </w:r>
    </w:p>
    <w:p w14:paraId="2AE89770"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مقترحات الحلول:</w:t>
      </w:r>
      <w:r w:rsidRPr="0005560A">
        <w:rPr>
          <w:rFonts w:ascii="Simplified Arabic" w:eastAsia="Times New Roman" w:hAnsi="Simplified Arabic" w:cs="Simplified Arabic" w:hint="cs"/>
          <w:color w:val="1B1C1D"/>
          <w:sz w:val="32"/>
          <w:szCs w:val="32"/>
          <w:rtl/>
        </w:rPr>
        <w:t xml:space="preserve"> سيتم طرح أسئلة مفتوحة لجمع مقترحات من الموظفين حول كيفية التغلب على هذه التحديات.</w:t>
      </w:r>
    </w:p>
    <w:p w14:paraId="38066A1F" w14:textId="77777777" w:rsidR="004021D9" w:rsidRPr="0005560A" w:rsidRDefault="004021D9" w:rsidP="0081426F">
      <w:pPr>
        <w:pStyle w:val="3"/>
        <w:spacing w:before="420" w:after="120" w:line="360" w:lineRule="auto"/>
        <w:ind w:left="360"/>
        <w:divId w:val="50162380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إجراءات جمع البيانات</w:t>
      </w:r>
    </w:p>
    <w:p w14:paraId="6921F735"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تصميم الاستبيان:</w:t>
      </w:r>
      <w:r w:rsidRPr="0005560A">
        <w:rPr>
          <w:rFonts w:ascii="Simplified Arabic" w:eastAsia="Times New Roman" w:hAnsi="Simplified Arabic" w:cs="Simplified Arabic" w:hint="cs"/>
          <w:color w:val="1B1C1D"/>
          <w:sz w:val="32"/>
          <w:szCs w:val="32"/>
          <w:rtl/>
        </w:rPr>
        <w:t xml:space="preserve"> سيتم تصميم الاستبيان بعناية، مع مراعاة أن يكون واضحًا وموجزًا، ويشمل جميع الجوانب التي يتم دراستها.</w:t>
      </w:r>
    </w:p>
    <w:p w14:paraId="5715A530"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lastRenderedPageBreak/>
        <w:t>اختبار الاستبيان:</w:t>
      </w:r>
      <w:r w:rsidRPr="0005560A">
        <w:rPr>
          <w:rFonts w:ascii="Simplified Arabic" w:eastAsia="Times New Roman" w:hAnsi="Simplified Arabic" w:cs="Simplified Arabic" w:hint="cs"/>
          <w:color w:val="1B1C1D"/>
          <w:sz w:val="32"/>
          <w:szCs w:val="32"/>
          <w:rtl/>
        </w:rPr>
        <w:t xml:space="preserve"> سيتم اختبار الاستبيان على عينة صغيرة من الموظفين للتأكد من سهولة فهم الأسئلة، وعدم وجود أي لبس.</w:t>
      </w:r>
    </w:p>
    <w:p w14:paraId="746F02B8"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توزيع الاستبيان:</w:t>
      </w:r>
      <w:r w:rsidRPr="0005560A">
        <w:rPr>
          <w:rFonts w:ascii="Simplified Arabic" w:eastAsia="Times New Roman" w:hAnsi="Simplified Arabic" w:cs="Simplified Arabic" w:hint="cs"/>
          <w:color w:val="1B1C1D"/>
          <w:sz w:val="32"/>
          <w:szCs w:val="32"/>
          <w:rtl/>
        </w:rPr>
        <w:t xml:space="preserve"> سيتم توزيع الاستبيان إلكترونيًا على جميع موظفي الهيئة المعنيين بإدارة المشاريع، مع توفير الوقت الكافي للإجابة.</w:t>
      </w:r>
    </w:p>
    <w:p w14:paraId="61C83657"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تحليل البيانات:</w:t>
      </w:r>
      <w:r w:rsidRPr="0005560A">
        <w:rPr>
          <w:rFonts w:ascii="Simplified Arabic" w:eastAsia="Times New Roman" w:hAnsi="Simplified Arabic" w:cs="Simplified Arabic" w:hint="cs"/>
          <w:color w:val="1B1C1D"/>
          <w:sz w:val="32"/>
          <w:szCs w:val="32"/>
          <w:rtl/>
        </w:rPr>
        <w:t xml:space="preserve"> سيتم جمع الاستبيانات وتحليلها باستخدام برامج الإحصاء، مثل </w:t>
      </w:r>
      <w:r w:rsidRPr="0005560A">
        <w:rPr>
          <w:rFonts w:ascii="Simplified Arabic" w:eastAsia="Times New Roman" w:hAnsi="Simplified Arabic" w:cs="Simplified Arabic" w:hint="cs"/>
          <w:color w:val="1B1C1D"/>
          <w:sz w:val="32"/>
          <w:szCs w:val="32"/>
        </w:rPr>
        <w:t>SPSS</w:t>
      </w:r>
      <w:r w:rsidRPr="0005560A">
        <w:rPr>
          <w:rFonts w:ascii="Simplified Arabic" w:eastAsia="Times New Roman" w:hAnsi="Simplified Arabic" w:cs="Simplified Arabic" w:hint="cs"/>
          <w:color w:val="1B1C1D"/>
          <w:sz w:val="32"/>
          <w:szCs w:val="32"/>
          <w:rtl/>
        </w:rPr>
        <w:t>، وذلك لاستخراج النتائج وتحليلها.</w:t>
      </w:r>
    </w:p>
    <w:p w14:paraId="58D99E37" w14:textId="77777777" w:rsidR="004021D9" w:rsidRPr="0005560A" w:rsidRDefault="004021D9" w:rsidP="0081426F">
      <w:pPr>
        <w:pStyle w:val="3"/>
        <w:spacing w:before="420" w:after="120" w:line="360" w:lineRule="auto"/>
        <w:ind w:left="360"/>
        <w:divId w:val="50162380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تحليل البيانات</w:t>
      </w:r>
    </w:p>
    <w:p w14:paraId="2F97926D" w14:textId="77777777" w:rsidR="004021D9" w:rsidRPr="0005560A" w:rsidRDefault="004021D9" w:rsidP="0081426F">
      <w:pPr>
        <w:spacing w:before="240" w:after="120" w:line="360" w:lineRule="auto"/>
        <w:ind w:left="360"/>
        <w:divId w:val="501623802"/>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سيتم تحليل البيانات باستخدام مجموعة من الأساليب الإحصائية، بما في ذلك:</w:t>
      </w:r>
    </w:p>
    <w:p w14:paraId="64D92F65"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الإحصاءات الوصفية:</w:t>
      </w:r>
      <w:r w:rsidRPr="0005560A">
        <w:rPr>
          <w:rFonts w:ascii="Simplified Arabic" w:eastAsia="Times New Roman" w:hAnsi="Simplified Arabic" w:cs="Simplified Arabic" w:hint="cs"/>
          <w:color w:val="1B1C1D"/>
          <w:sz w:val="32"/>
          <w:szCs w:val="32"/>
          <w:rtl/>
        </w:rPr>
        <w:t xml:space="preserve"> لحساب الترددات والنسب المئوية للإجابات على الأسئلة المغلقة.</w:t>
      </w:r>
    </w:p>
    <w:p w14:paraId="7AFC20B0"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الاختبارات الإحصائية:</w:t>
      </w:r>
      <w:r w:rsidRPr="0005560A">
        <w:rPr>
          <w:rFonts w:ascii="Simplified Arabic" w:eastAsia="Times New Roman" w:hAnsi="Simplified Arabic" w:cs="Simplified Arabic" w:hint="cs"/>
          <w:color w:val="1B1C1D"/>
          <w:sz w:val="32"/>
          <w:szCs w:val="32"/>
          <w:rtl/>
        </w:rPr>
        <w:t xml:space="preserve"> لمقارنة متوسطات الإجابات بين المجموعات المختلفة، مثل مدراء المشاريع وموظفي التنفيذ.</w:t>
      </w:r>
    </w:p>
    <w:p w14:paraId="357EE877" w14:textId="77777777" w:rsidR="004021D9" w:rsidRPr="0005560A" w:rsidRDefault="004021D9" w:rsidP="0081426F">
      <w:pPr>
        <w:spacing w:line="360" w:lineRule="auto"/>
        <w:ind w:left="360"/>
        <w:divId w:val="501623802"/>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تحليل المحتوى:</w:t>
      </w:r>
      <w:r w:rsidRPr="0005560A">
        <w:rPr>
          <w:rFonts w:ascii="Simplified Arabic" w:eastAsia="Times New Roman" w:hAnsi="Simplified Arabic" w:cs="Simplified Arabic" w:hint="cs"/>
          <w:color w:val="1B1C1D"/>
          <w:sz w:val="32"/>
          <w:szCs w:val="32"/>
          <w:rtl/>
        </w:rPr>
        <w:t xml:space="preserve"> لتحليل الإجابات على الأسئلة المفتوحة واستخراج الأفكار الرئيسية والأنماط.</w:t>
      </w:r>
    </w:p>
    <w:p w14:paraId="32CB5C1D" w14:textId="77777777" w:rsidR="002E2078" w:rsidRPr="0005560A" w:rsidRDefault="002E2078" w:rsidP="0081426F">
      <w:pPr>
        <w:spacing w:line="360" w:lineRule="auto"/>
        <w:rPr>
          <w:rFonts w:ascii="Simplified Arabic" w:hAnsi="Simplified Arabic" w:cs="Simplified Arabic"/>
          <w:b/>
          <w:bCs/>
          <w:sz w:val="32"/>
          <w:szCs w:val="32"/>
          <w:rtl/>
          <w:lang w:bidi="ar-EG"/>
        </w:rPr>
      </w:pPr>
    </w:p>
    <w:p w14:paraId="680F3B25" w14:textId="6179C4B3" w:rsidR="002E2078" w:rsidRPr="0005560A" w:rsidRDefault="002E2078" w:rsidP="0081426F">
      <w:pPr>
        <w:pStyle w:val="2"/>
        <w:spacing w:before="0" w:after="120" w:line="360" w:lineRule="auto"/>
        <w:ind w:left="360"/>
        <w:divId w:val="998117809"/>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lastRenderedPageBreak/>
        <w:t xml:space="preserve">حدود الدراسة </w:t>
      </w:r>
    </w:p>
    <w:p w14:paraId="2B5CE032" w14:textId="3D2C76A6" w:rsidR="002E2078" w:rsidRPr="0005560A" w:rsidRDefault="002E2078" w:rsidP="0081426F">
      <w:pPr>
        <w:pStyle w:val="a4"/>
        <w:spacing w:before="240" w:after="120" w:line="360" w:lineRule="auto"/>
        <w:divId w:val="998117809"/>
        <w:rPr>
          <w:rFonts w:ascii="Simplified Arabic" w:eastAsiaTheme="minorEastAsia" w:hAnsi="Simplified Arabic" w:cs="Simplified Arabic"/>
          <w:color w:val="1B1C1D"/>
          <w:sz w:val="32"/>
          <w:szCs w:val="32"/>
          <w:rtl/>
        </w:rPr>
      </w:pPr>
    </w:p>
    <w:p w14:paraId="2511AB44" w14:textId="77777777" w:rsidR="002E2078" w:rsidRPr="0005560A" w:rsidRDefault="002E2078" w:rsidP="0081426F">
      <w:pPr>
        <w:spacing w:line="360" w:lineRule="auto"/>
        <w:ind w:left="360"/>
        <w:divId w:val="998117809"/>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دراسة حالة:</w:t>
      </w:r>
      <w:r w:rsidRPr="0005560A">
        <w:rPr>
          <w:rFonts w:ascii="Simplified Arabic" w:eastAsia="Times New Roman" w:hAnsi="Simplified Arabic" w:cs="Simplified Arabic" w:hint="cs"/>
          <w:color w:val="1B1C1D"/>
          <w:sz w:val="32"/>
          <w:szCs w:val="32"/>
          <w:rtl/>
        </w:rPr>
        <w:t xml:space="preserve"> تركز الدراسة على هيئة محددة (الهيئة العامة للسياحة والتراث الوطني)، مما يجعل تعميم النتائج على جميع مؤسسات القطاع العام السعودي أمراً صعباً.</w:t>
      </w:r>
    </w:p>
    <w:p w14:paraId="31E42606" w14:textId="77777777" w:rsidR="002E2078" w:rsidRPr="0005560A" w:rsidRDefault="002E2078" w:rsidP="0081426F">
      <w:pPr>
        <w:spacing w:line="360" w:lineRule="auto"/>
        <w:ind w:left="360"/>
        <w:divId w:val="998117809"/>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الأداة المستخدمة:</w:t>
      </w:r>
      <w:r w:rsidRPr="0005560A">
        <w:rPr>
          <w:rFonts w:ascii="Simplified Arabic" w:eastAsia="Times New Roman" w:hAnsi="Simplified Arabic" w:cs="Simplified Arabic" w:hint="cs"/>
          <w:color w:val="1B1C1D"/>
          <w:sz w:val="32"/>
          <w:szCs w:val="32"/>
          <w:rtl/>
        </w:rPr>
        <w:t xml:space="preserve"> الاعتماد الأساسي على الاستبيان كأداة لجمع البيانات قد يحد من عمق التحليل، حيث قد لا يتمكن الاستبيان من كشف جميع الجوانب المعقدة للمشكلة.</w:t>
      </w:r>
    </w:p>
    <w:p w14:paraId="18937140" w14:textId="77777777" w:rsidR="002E2078" w:rsidRPr="0005560A" w:rsidRDefault="002E2078" w:rsidP="0081426F">
      <w:pPr>
        <w:spacing w:line="360" w:lineRule="auto"/>
        <w:ind w:left="360"/>
        <w:divId w:val="998117809"/>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العينة:</w:t>
      </w:r>
      <w:r w:rsidRPr="0005560A">
        <w:rPr>
          <w:rFonts w:ascii="Simplified Arabic" w:eastAsia="Times New Roman" w:hAnsi="Simplified Arabic" w:cs="Simplified Arabic" w:hint="cs"/>
          <w:color w:val="1B1C1D"/>
          <w:sz w:val="32"/>
          <w:szCs w:val="32"/>
          <w:rtl/>
        </w:rPr>
        <w:t xml:space="preserve"> قد لا تكون العينة المختارة تمثل جميع فئات الموظفين المعنيين بإدارة المشاريع، مما قد يؤثر على دقة النتائج.</w:t>
      </w:r>
    </w:p>
    <w:p w14:paraId="6B6C5926" w14:textId="77777777" w:rsidR="002E2078" w:rsidRPr="0005560A" w:rsidRDefault="002E2078" w:rsidP="0081426F">
      <w:pPr>
        <w:spacing w:line="360" w:lineRule="auto"/>
        <w:ind w:left="360"/>
        <w:divId w:val="998117809"/>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الوقت:</w:t>
      </w:r>
      <w:r w:rsidRPr="0005560A">
        <w:rPr>
          <w:rFonts w:ascii="Simplified Arabic" w:eastAsia="Times New Roman" w:hAnsi="Simplified Arabic" w:cs="Simplified Arabic" w:hint="cs"/>
          <w:color w:val="1B1C1D"/>
          <w:sz w:val="32"/>
          <w:szCs w:val="32"/>
          <w:rtl/>
        </w:rPr>
        <w:t xml:space="preserve"> قد تتغير الظروف والمتغيرات خلال فترة الدراسة، مما قد يؤثر على صحة النتائج على المدى الطويل.</w:t>
      </w:r>
    </w:p>
    <w:p w14:paraId="6FA99BE8" w14:textId="6DD088B5" w:rsidR="002E2078" w:rsidRPr="0005560A" w:rsidRDefault="002E2078" w:rsidP="0081426F">
      <w:pPr>
        <w:pStyle w:val="a4"/>
        <w:spacing w:line="360" w:lineRule="auto"/>
        <w:divId w:val="998117809"/>
        <w:rPr>
          <w:rFonts w:ascii="Simplified Arabic" w:hAnsi="Simplified Arabic" w:cs="Simplified Arabic"/>
          <w:color w:val="1B1C1D"/>
          <w:sz w:val="32"/>
          <w:szCs w:val="32"/>
          <w:rtl/>
        </w:rPr>
      </w:pPr>
    </w:p>
    <w:p w14:paraId="27187224" w14:textId="77777777" w:rsidR="002E2078" w:rsidRPr="0005560A" w:rsidRDefault="002E2078" w:rsidP="0081426F">
      <w:pPr>
        <w:spacing w:line="360" w:lineRule="auto"/>
        <w:rPr>
          <w:rFonts w:ascii="Simplified Arabic" w:hAnsi="Simplified Arabic" w:cs="Simplified Arabic"/>
          <w:b/>
          <w:bCs/>
          <w:sz w:val="32"/>
          <w:szCs w:val="32"/>
          <w:rtl/>
          <w:lang w:bidi="ar-EG"/>
        </w:rPr>
      </w:pPr>
    </w:p>
    <w:p w14:paraId="7268B0A7" w14:textId="1EC51047" w:rsidR="002E2078" w:rsidRPr="0005560A" w:rsidRDefault="006706A4" w:rsidP="0081426F">
      <w:pPr>
        <w:spacing w:line="360" w:lineRule="auto"/>
        <w:ind w:left="360"/>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الاستبيان</w:t>
      </w:r>
    </w:p>
    <w:p w14:paraId="7926AD3B" w14:textId="0F94A733" w:rsidR="006706A4" w:rsidRPr="0005560A" w:rsidRDefault="006706A4" w:rsidP="0081426F">
      <w:pPr>
        <w:pStyle w:val="2"/>
        <w:spacing w:before="0" w:after="120" w:line="360" w:lineRule="auto"/>
        <w:divId w:val="1718965620"/>
        <w:rPr>
          <w:rFonts w:ascii="Simplified Arabic" w:eastAsia="Times New Roman" w:hAnsi="Simplified Arabic" w:cs="Simplified Arabic"/>
          <w:color w:val="1B1C1D"/>
          <w:kern w:val="0"/>
          <w14:ligatures w14:val="none"/>
        </w:rPr>
      </w:pPr>
    </w:p>
    <w:p w14:paraId="5BD09F67" w14:textId="77777777" w:rsidR="006706A4" w:rsidRPr="0005560A" w:rsidRDefault="006706A4" w:rsidP="0081426F">
      <w:pPr>
        <w:pStyle w:val="3"/>
        <w:spacing w:before="420" w:after="120" w:line="360" w:lineRule="auto"/>
        <w:ind w:left="36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مقدمة الاستبيان:</w:t>
      </w:r>
    </w:p>
    <w:p w14:paraId="6D800CB4" w14:textId="77777777" w:rsidR="006706A4" w:rsidRPr="0005560A" w:rsidRDefault="006706A4" w:rsidP="0081426F">
      <w:pPr>
        <w:spacing w:before="240" w:after="240" w:line="360" w:lineRule="auto"/>
        <w:ind w:left="360"/>
        <w:divId w:val="1718965620"/>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يهدف هذا الاستبيان إلى التعرف على التحديات التي تواجهكم في إدارة المشاريع، وآرائكم حول أسبابها وأثرها، واقتراحاتكم لتحسين عملية إدارة المشاريع في الهيئة.</w:t>
      </w:r>
    </w:p>
    <w:p w14:paraId="647450DF" w14:textId="77777777" w:rsidR="006706A4" w:rsidRPr="0005560A" w:rsidRDefault="006706A4" w:rsidP="0081426F">
      <w:pPr>
        <w:spacing w:after="0" w:line="360" w:lineRule="auto"/>
        <w:ind w:left="360"/>
        <w:divId w:val="1718965620"/>
        <w:rPr>
          <w:rFonts w:ascii="Simplified Arabic"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ملاحظة:</w:t>
      </w:r>
      <w:r w:rsidRPr="0005560A">
        <w:rPr>
          <w:rFonts w:ascii="Simplified Arabic" w:hAnsi="Simplified Arabic" w:cs="Simplified Arabic" w:hint="cs"/>
          <w:color w:val="1B1C1D"/>
          <w:sz w:val="32"/>
          <w:szCs w:val="32"/>
          <w:rtl/>
        </w:rPr>
        <w:t xml:space="preserve"> يرجى اختيار الإجابة التي تعبر عن رأيك بشكل أفضل.</w:t>
      </w:r>
    </w:p>
    <w:p w14:paraId="5D4F6209" w14:textId="77777777" w:rsidR="006706A4" w:rsidRPr="0005560A" w:rsidRDefault="006706A4" w:rsidP="0081426F">
      <w:pPr>
        <w:pStyle w:val="3"/>
        <w:spacing w:before="420" w:after="120" w:line="360" w:lineRule="auto"/>
        <w:ind w:left="36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أسئلة الاستبيان:</w:t>
      </w:r>
    </w:p>
    <w:p w14:paraId="4970EA1B" w14:textId="77777777" w:rsidR="006706A4" w:rsidRPr="0005560A" w:rsidRDefault="006706A4" w:rsidP="0081426F">
      <w:pPr>
        <w:pStyle w:val="4"/>
        <w:spacing w:before="420" w:after="120" w:line="360" w:lineRule="auto"/>
        <w:ind w:left="360"/>
        <w:divId w:val="171896562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تحديد التحديات:</w:t>
      </w:r>
    </w:p>
    <w:p w14:paraId="0BD1EACC" w14:textId="77777777" w:rsidR="006706A4" w:rsidRPr="0005560A" w:rsidRDefault="006706A4" w:rsidP="0081426F">
      <w:pPr>
        <w:spacing w:after="0" w:line="360" w:lineRule="auto"/>
        <w:ind w:left="360"/>
        <w:divId w:val="1718965620"/>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ما هي التحديات الرئيسية التي تواجهها الهيئة في إدارة المشاريع؟</w:t>
      </w:r>
      <w:r w:rsidRPr="0005560A">
        <w:rPr>
          <w:rFonts w:ascii="Simplified Arabic" w:hAnsi="Simplified Arabic" w:cs="Simplified Arabic" w:hint="cs"/>
          <w:color w:val="1B1C1D"/>
          <w:sz w:val="32"/>
          <w:szCs w:val="32"/>
          <w:rtl/>
        </w:rPr>
        <w:t xml:space="preserve"> (يمكن اختيار أكثر من خيار)</w:t>
      </w:r>
    </w:p>
    <w:p w14:paraId="0F29578C"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الموارد المالية.</w:t>
      </w:r>
    </w:p>
    <w:p w14:paraId="40105B9E"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الخبرة في إدارة المشاريع.</w:t>
      </w:r>
    </w:p>
    <w:p w14:paraId="4E979A5C"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تعقيد الإجراءات الإدارية.</w:t>
      </w:r>
    </w:p>
    <w:p w14:paraId="29098CB9"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كفاية الموارد البشرية المؤهلة.</w:t>
      </w:r>
    </w:p>
    <w:p w14:paraId="6E684BC1"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تغير الأولويات الاستراتيجية.</w:t>
      </w:r>
    </w:p>
    <w:p w14:paraId="322F0DF2"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تأخر الحصول على الموافقات.</w:t>
      </w:r>
    </w:p>
    <w:p w14:paraId="1A781734" w14:textId="22037466"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التسويق والترويج للمشاريع.</w:t>
      </w:r>
    </w:p>
    <w:p w14:paraId="0C1EF698" w14:textId="77777777" w:rsidR="006706A4" w:rsidRPr="0005560A" w:rsidRDefault="006706A4" w:rsidP="0081426F">
      <w:pPr>
        <w:spacing w:after="0" w:line="360" w:lineRule="auto"/>
        <w:ind w:left="360"/>
        <w:divId w:val="1718965620"/>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هل تواجهون صعوبة في تخطيط وتنفيذ المشاريع في الوقت المحدد والميزانية المرصودة؟</w:t>
      </w:r>
    </w:p>
    <w:p w14:paraId="1AE6CA63"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 دائماً.</w:t>
      </w:r>
    </w:p>
    <w:p w14:paraId="22EEEF0A"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 أحياناً.</w:t>
      </w:r>
    </w:p>
    <w:p w14:paraId="43551984"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 نادراً.</w:t>
      </w:r>
    </w:p>
    <w:p w14:paraId="32C0B059"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 أبداً.</w:t>
      </w:r>
    </w:p>
    <w:p w14:paraId="253A268B" w14:textId="77777777" w:rsidR="006706A4" w:rsidRPr="0005560A" w:rsidRDefault="006706A4" w:rsidP="0081426F">
      <w:pPr>
        <w:spacing w:after="0" w:line="360" w:lineRule="auto"/>
        <w:ind w:left="360"/>
        <w:divId w:val="1718965620"/>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هل تعتقد أن هناك تحديات خاصة تواجه مشاريع السياحة والتراث الوطني مقارنة بالمشاريع الأخرى؟</w:t>
      </w:r>
    </w:p>
    <w:p w14:paraId="42E55EAA"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w:t>
      </w:r>
    </w:p>
    <w:p w14:paraId="746D7420"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w:t>
      </w:r>
    </w:p>
    <w:p w14:paraId="260CDDB2"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غير متأكد.</w:t>
      </w:r>
    </w:p>
    <w:p w14:paraId="56A1C90F" w14:textId="77777777" w:rsidR="006706A4" w:rsidRPr="0005560A" w:rsidRDefault="006706A4" w:rsidP="0081426F">
      <w:pPr>
        <w:pStyle w:val="4"/>
        <w:spacing w:before="420" w:after="120" w:line="360" w:lineRule="auto"/>
        <w:ind w:left="360"/>
        <w:divId w:val="171896562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lastRenderedPageBreak/>
        <w:t>أسباب التحديات:</w:t>
      </w:r>
    </w:p>
    <w:p w14:paraId="17AB24A9" w14:textId="77777777" w:rsidR="006706A4" w:rsidRPr="0005560A" w:rsidRDefault="006706A4" w:rsidP="0081426F">
      <w:pPr>
        <w:spacing w:line="360" w:lineRule="auto"/>
        <w:ind w:left="360"/>
        <w:divId w:val="171896562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ما هي الأسباب الرئيسية وراء التحديات التي ذكرتها في السؤال الأول؟</w:t>
      </w:r>
      <w:r w:rsidRPr="0005560A">
        <w:rPr>
          <w:rFonts w:ascii="Simplified Arabic" w:eastAsia="Times New Roman" w:hAnsi="Simplified Arabic" w:cs="Simplified Arabic" w:hint="cs"/>
          <w:color w:val="1B1C1D"/>
          <w:sz w:val="32"/>
          <w:szCs w:val="32"/>
          <w:rtl/>
        </w:rPr>
        <w:t xml:space="preserve"> (يمكن اختيار أكثر من خيار) </w:t>
      </w:r>
    </w:p>
    <w:p w14:paraId="1BAA2391"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الدراسات الجدوى الشاملة للمشاريع.</w:t>
      </w:r>
    </w:p>
    <w:p w14:paraId="69231FAE"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وجود آليات واضحة لتقييم أداء المشاريع.</w:t>
      </w:r>
    </w:p>
    <w:p w14:paraId="03834449"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وجود نظام متكامل لإدارة المشاريع.</w:t>
      </w:r>
    </w:p>
    <w:p w14:paraId="5DDF517A"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كفاية التعاون بين الإدارات المختلفة.</w:t>
      </w:r>
    </w:p>
    <w:p w14:paraId="5B458E8F"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عوامل خارجية غير متوقعة (مثل جائحات، أزمات اقتصادية).</w:t>
      </w:r>
    </w:p>
    <w:p w14:paraId="167AEA9B" w14:textId="4AEA9835" w:rsidR="006706A4" w:rsidRPr="0005560A" w:rsidRDefault="006706A4" w:rsidP="0081426F">
      <w:pPr>
        <w:spacing w:before="120" w:after="120" w:line="360" w:lineRule="auto"/>
        <w:ind w:left="1440"/>
        <w:divId w:val="1718965620"/>
        <w:rPr>
          <w:rFonts w:ascii="Simplified Arabic" w:eastAsia="Times New Roman" w:hAnsi="Simplified Arabic" w:cs="Simplified Arabic"/>
          <w:color w:val="1B1C1D"/>
          <w:sz w:val="32"/>
          <w:szCs w:val="32"/>
          <w:rtl/>
        </w:rPr>
      </w:pPr>
    </w:p>
    <w:p w14:paraId="0486E9F2" w14:textId="77777777" w:rsidR="006706A4" w:rsidRPr="0005560A" w:rsidRDefault="006706A4" w:rsidP="0081426F">
      <w:pPr>
        <w:pStyle w:val="4"/>
        <w:spacing w:before="420" w:after="120" w:line="360" w:lineRule="auto"/>
        <w:ind w:left="360"/>
        <w:divId w:val="171896562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آثار التحديات:</w:t>
      </w:r>
    </w:p>
    <w:p w14:paraId="46C98DC7" w14:textId="77777777" w:rsidR="006706A4" w:rsidRPr="0005560A" w:rsidRDefault="006706A4" w:rsidP="0081426F">
      <w:pPr>
        <w:spacing w:line="360" w:lineRule="auto"/>
        <w:ind w:left="360"/>
        <w:divId w:val="171896562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ما هي الآثار السلبية لهذه التحديات على أداء المشاريع؟</w:t>
      </w:r>
      <w:r w:rsidRPr="0005560A">
        <w:rPr>
          <w:rFonts w:ascii="Simplified Arabic" w:eastAsia="Times New Roman" w:hAnsi="Simplified Arabic" w:cs="Simplified Arabic" w:hint="cs"/>
          <w:color w:val="1B1C1D"/>
          <w:sz w:val="32"/>
          <w:szCs w:val="32"/>
          <w:rtl/>
        </w:rPr>
        <w:t xml:space="preserve"> (يمكن اختيار أكثر من خيار) </w:t>
      </w:r>
    </w:p>
    <w:p w14:paraId="3D50F338"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تأخر في تنفيذ المشاريع.</w:t>
      </w:r>
    </w:p>
    <w:p w14:paraId="658F82B5"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تجاوز الميزانية المخصصة للمشاريع.</w:t>
      </w:r>
    </w:p>
    <w:p w14:paraId="4D965203"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تحقيق الأهداف الاستراتيجية للمشاريع.</w:t>
      </w:r>
    </w:p>
    <w:p w14:paraId="1AD52B63"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lastRenderedPageBreak/>
        <w:t>تدهور جودة المشاريع.</w:t>
      </w:r>
    </w:p>
    <w:p w14:paraId="7EEE36D3"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فقدان الثقة في قدرة الهيئة على تنفيذ المشاريع.</w:t>
      </w:r>
    </w:p>
    <w:p w14:paraId="13BA2FE5" w14:textId="4C0DDD2B" w:rsidR="006706A4" w:rsidRPr="0005560A" w:rsidRDefault="006706A4" w:rsidP="0081426F">
      <w:pPr>
        <w:spacing w:before="120" w:after="120" w:line="360" w:lineRule="auto"/>
        <w:ind w:left="1440"/>
        <w:divId w:val="1718965620"/>
        <w:rPr>
          <w:rFonts w:ascii="Simplified Arabic" w:eastAsia="Times New Roman" w:hAnsi="Simplified Arabic" w:cs="Simplified Arabic"/>
          <w:color w:val="1B1C1D"/>
          <w:sz w:val="32"/>
          <w:szCs w:val="32"/>
          <w:rtl/>
        </w:rPr>
      </w:pPr>
    </w:p>
    <w:p w14:paraId="68CC259A" w14:textId="77777777" w:rsidR="006706A4" w:rsidRPr="0005560A" w:rsidRDefault="006706A4" w:rsidP="0081426F">
      <w:pPr>
        <w:pStyle w:val="4"/>
        <w:spacing w:before="420" w:after="120" w:line="360" w:lineRule="auto"/>
        <w:ind w:left="360"/>
        <w:divId w:val="171896562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مقترحات الحلول:</w:t>
      </w:r>
    </w:p>
    <w:p w14:paraId="7ACB74BC" w14:textId="77777777" w:rsidR="006706A4" w:rsidRPr="0005560A" w:rsidRDefault="006706A4" w:rsidP="0081426F">
      <w:pPr>
        <w:spacing w:line="360" w:lineRule="auto"/>
        <w:ind w:left="360"/>
        <w:divId w:val="171896562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ما هي الحلول المقترحة من وجهة نظرك للتغلب على هذه التحديات؟</w:t>
      </w:r>
      <w:r w:rsidRPr="0005560A">
        <w:rPr>
          <w:rFonts w:ascii="Simplified Arabic" w:eastAsia="Times New Roman" w:hAnsi="Simplified Arabic" w:cs="Simplified Arabic" w:hint="cs"/>
          <w:color w:val="1B1C1D"/>
          <w:sz w:val="32"/>
          <w:szCs w:val="32"/>
          <w:rtl/>
        </w:rPr>
        <w:t xml:space="preserve"> (يمكن اختيار أكثر من خيار) </w:t>
      </w:r>
    </w:p>
    <w:p w14:paraId="6A4A50CC"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تطوير نظام متكامل لإدارة المشاريع.</w:t>
      </w:r>
    </w:p>
    <w:p w14:paraId="400A8FBB"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تعزيز قدرات الموظفين في مجال إدارة المشاريع.</w:t>
      </w:r>
    </w:p>
    <w:p w14:paraId="7038C8CE"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تبسيط الإجراءات الإدارية.</w:t>
      </w:r>
    </w:p>
    <w:p w14:paraId="4D7C78CD"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زيادة الميزانيات المخصصة للمشاريع.</w:t>
      </w:r>
    </w:p>
    <w:p w14:paraId="3B3334F4"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الاستعانة بخبراء خارجيين في مجال إدارة المشاريع.</w:t>
      </w:r>
    </w:p>
    <w:p w14:paraId="36833E5F" w14:textId="77777777" w:rsidR="006706A4" w:rsidRPr="0005560A" w:rsidRDefault="006706A4" w:rsidP="0081426F">
      <w:pPr>
        <w:spacing w:before="120" w:after="120" w:line="360" w:lineRule="auto"/>
        <w:ind w:left="1080"/>
        <w:divId w:val="171896562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تعزيز التعاون بين الإدارات المختلفة.</w:t>
      </w:r>
    </w:p>
    <w:p w14:paraId="6B2169C3"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5A34796B"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16A5E830"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0AB6CCB6" w14:textId="77777777" w:rsidR="00AA3208" w:rsidRPr="0005560A" w:rsidRDefault="00AA3208" w:rsidP="0081426F">
      <w:pPr>
        <w:spacing w:line="360" w:lineRule="auto"/>
        <w:rPr>
          <w:rFonts w:ascii="Simplified Arabic" w:hAnsi="Simplified Arabic" w:cs="Simplified Arabic"/>
          <w:b/>
          <w:bCs/>
          <w:sz w:val="32"/>
          <w:szCs w:val="32"/>
          <w:rtl/>
          <w:lang w:bidi="ar-EG"/>
        </w:rPr>
      </w:pPr>
    </w:p>
    <w:p w14:paraId="7A11B644" w14:textId="77777777" w:rsidR="00AA3208" w:rsidRPr="0005560A" w:rsidRDefault="00AA3208" w:rsidP="0081426F">
      <w:pPr>
        <w:spacing w:line="360" w:lineRule="auto"/>
        <w:rPr>
          <w:rFonts w:ascii="Simplified Arabic" w:hAnsi="Simplified Arabic" w:cs="Simplified Arabic"/>
          <w:b/>
          <w:bCs/>
          <w:sz w:val="32"/>
          <w:szCs w:val="32"/>
          <w:rtl/>
          <w:lang w:bidi="ar-EG"/>
        </w:rPr>
      </w:pPr>
    </w:p>
    <w:p w14:paraId="18E52D53" w14:textId="77777777" w:rsidR="00AA3208" w:rsidRPr="0005560A" w:rsidRDefault="00AA3208" w:rsidP="0081426F">
      <w:pPr>
        <w:spacing w:line="360" w:lineRule="auto"/>
        <w:rPr>
          <w:rFonts w:ascii="Simplified Arabic" w:hAnsi="Simplified Arabic" w:cs="Simplified Arabic"/>
          <w:b/>
          <w:bCs/>
          <w:sz w:val="32"/>
          <w:szCs w:val="32"/>
          <w:rtl/>
          <w:lang w:bidi="ar-EG"/>
        </w:rPr>
      </w:pPr>
    </w:p>
    <w:p w14:paraId="01094E00" w14:textId="77777777" w:rsidR="00AA3208" w:rsidRPr="0005560A" w:rsidRDefault="00AA3208" w:rsidP="0081426F">
      <w:pPr>
        <w:spacing w:line="360" w:lineRule="auto"/>
        <w:rPr>
          <w:rFonts w:ascii="Simplified Arabic" w:hAnsi="Simplified Arabic" w:cs="Simplified Arabic"/>
          <w:b/>
          <w:bCs/>
          <w:sz w:val="32"/>
          <w:szCs w:val="32"/>
          <w:rtl/>
          <w:lang w:bidi="ar-EG"/>
        </w:rPr>
      </w:pPr>
    </w:p>
    <w:p w14:paraId="2FAB9C18" w14:textId="77777777" w:rsidR="00AA3208" w:rsidRPr="0005560A" w:rsidRDefault="00AA3208" w:rsidP="0081426F">
      <w:pPr>
        <w:spacing w:line="360" w:lineRule="auto"/>
        <w:rPr>
          <w:rFonts w:ascii="Simplified Arabic" w:hAnsi="Simplified Arabic" w:cs="Simplified Arabic"/>
          <w:b/>
          <w:bCs/>
          <w:sz w:val="32"/>
          <w:szCs w:val="32"/>
          <w:rtl/>
          <w:lang w:bidi="ar-EG"/>
        </w:rPr>
      </w:pPr>
    </w:p>
    <w:p w14:paraId="42D552C8"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5F1124BC" w14:textId="77777777" w:rsidR="00AB0FFF" w:rsidRPr="0005560A" w:rsidRDefault="00AB0FFF" w:rsidP="0081426F">
      <w:pPr>
        <w:spacing w:line="360" w:lineRule="auto"/>
        <w:rPr>
          <w:rFonts w:ascii="Simplified Arabic" w:hAnsi="Simplified Arabic" w:cs="Simplified Arabic"/>
          <w:b/>
          <w:bCs/>
          <w:sz w:val="32"/>
          <w:szCs w:val="32"/>
          <w:rtl/>
          <w:lang w:bidi="ar-EG"/>
        </w:rPr>
      </w:pPr>
    </w:p>
    <w:p w14:paraId="3933F363" w14:textId="77777777" w:rsidR="00AB0FFF" w:rsidRPr="0005560A" w:rsidRDefault="00AB0FFF" w:rsidP="0081426F">
      <w:pPr>
        <w:spacing w:line="360" w:lineRule="auto"/>
        <w:rPr>
          <w:rFonts w:ascii="Simplified Arabic" w:hAnsi="Simplified Arabic" w:cs="Simplified Arabic"/>
          <w:b/>
          <w:bCs/>
          <w:sz w:val="32"/>
          <w:szCs w:val="32"/>
          <w:rtl/>
          <w:lang w:bidi="ar-EG"/>
        </w:rPr>
      </w:pPr>
    </w:p>
    <w:p w14:paraId="69E52C8D" w14:textId="77777777" w:rsidR="00AB0FFF" w:rsidRPr="0005560A" w:rsidRDefault="00AB0FFF" w:rsidP="0081426F">
      <w:pPr>
        <w:spacing w:line="360" w:lineRule="auto"/>
        <w:rPr>
          <w:rFonts w:ascii="Simplified Arabic" w:hAnsi="Simplified Arabic" w:cs="Simplified Arabic"/>
          <w:b/>
          <w:bCs/>
          <w:sz w:val="32"/>
          <w:szCs w:val="32"/>
          <w:rtl/>
          <w:lang w:bidi="ar-EG"/>
        </w:rPr>
      </w:pPr>
    </w:p>
    <w:p w14:paraId="30F47A5C" w14:textId="2B078A59" w:rsidR="00AB0FFF" w:rsidRPr="0005560A" w:rsidRDefault="00AB0FFF" w:rsidP="00AB0FFF">
      <w:pPr>
        <w:spacing w:line="360" w:lineRule="auto"/>
        <w:jc w:val="center"/>
        <w:rPr>
          <w:rFonts w:ascii="Simplified Arabic" w:hAnsi="Simplified Arabic" w:cs="Simplified Arabic"/>
          <w:b/>
          <w:bCs/>
          <w:sz w:val="32"/>
          <w:szCs w:val="32"/>
          <w:rtl/>
          <w:lang w:bidi="ar-EG"/>
        </w:rPr>
      </w:pPr>
      <w:r w:rsidRPr="0005560A">
        <w:rPr>
          <w:rFonts w:ascii="Simplified Arabic" w:hAnsi="Simplified Arabic" w:cs="Simplified Arabic" w:hint="cs"/>
          <w:b/>
          <w:bCs/>
          <w:sz w:val="32"/>
          <w:szCs w:val="32"/>
          <w:rtl/>
          <w:lang w:bidi="ar-EG"/>
        </w:rPr>
        <w:t>الفصل الرابع</w:t>
      </w:r>
    </w:p>
    <w:p w14:paraId="7A7CBED2"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22DB1DD2" w14:textId="77777777" w:rsidR="00AB0FFF" w:rsidRPr="0005560A" w:rsidRDefault="00AB0FFF" w:rsidP="0081426F">
      <w:pPr>
        <w:spacing w:line="360" w:lineRule="auto"/>
        <w:rPr>
          <w:rFonts w:ascii="Simplified Arabic" w:hAnsi="Simplified Arabic" w:cs="Simplified Arabic"/>
          <w:b/>
          <w:bCs/>
          <w:sz w:val="32"/>
          <w:szCs w:val="32"/>
          <w:rtl/>
          <w:lang w:bidi="ar-EG"/>
        </w:rPr>
      </w:pPr>
    </w:p>
    <w:p w14:paraId="4E16145B" w14:textId="77777777" w:rsidR="00AB0FFF" w:rsidRPr="0005560A" w:rsidRDefault="00AB0FFF" w:rsidP="0081426F">
      <w:pPr>
        <w:spacing w:line="360" w:lineRule="auto"/>
        <w:rPr>
          <w:rFonts w:ascii="Simplified Arabic" w:hAnsi="Simplified Arabic" w:cs="Simplified Arabic"/>
          <w:b/>
          <w:bCs/>
          <w:sz w:val="32"/>
          <w:szCs w:val="32"/>
          <w:rtl/>
          <w:lang w:bidi="ar-EG"/>
        </w:rPr>
      </w:pPr>
    </w:p>
    <w:p w14:paraId="6D86243D" w14:textId="77777777" w:rsidR="00AB0FFF" w:rsidRPr="0005560A" w:rsidRDefault="00AB0FFF" w:rsidP="0081426F">
      <w:pPr>
        <w:spacing w:line="360" w:lineRule="auto"/>
        <w:rPr>
          <w:rFonts w:ascii="Simplified Arabic" w:hAnsi="Simplified Arabic" w:cs="Simplified Arabic"/>
          <w:b/>
          <w:bCs/>
          <w:sz w:val="32"/>
          <w:szCs w:val="32"/>
          <w:rtl/>
          <w:lang w:bidi="ar-EG"/>
        </w:rPr>
      </w:pPr>
    </w:p>
    <w:p w14:paraId="1A2B4A29" w14:textId="77777777" w:rsidR="00AB0FFF" w:rsidRPr="0005560A" w:rsidRDefault="00AB0FFF" w:rsidP="0081426F">
      <w:pPr>
        <w:spacing w:line="360" w:lineRule="auto"/>
        <w:rPr>
          <w:rFonts w:ascii="Simplified Arabic" w:hAnsi="Simplified Arabic" w:cs="Simplified Arabic"/>
          <w:b/>
          <w:bCs/>
          <w:sz w:val="32"/>
          <w:szCs w:val="32"/>
          <w:rtl/>
          <w:lang w:bidi="ar-EG"/>
        </w:rPr>
      </w:pPr>
    </w:p>
    <w:p w14:paraId="125E06FB" w14:textId="09C8CFE1" w:rsidR="009C1EBD" w:rsidRPr="0005560A" w:rsidRDefault="009C1EBD" w:rsidP="00AB0FFF">
      <w:pPr>
        <w:pStyle w:val="2"/>
        <w:spacing w:before="0" w:after="120" w:line="360" w:lineRule="auto"/>
        <w:ind w:left="360"/>
        <w:divId w:val="1815563612"/>
        <w:rPr>
          <w:rFonts w:ascii="Simplified Arabic" w:eastAsia="Times New Roman" w:hAnsi="Simplified Arabic" w:cs="Simplified Arabic"/>
          <w:color w:val="1B1C1D"/>
          <w:kern w:val="0"/>
          <w:rtl/>
          <w14:ligatures w14:val="none"/>
        </w:rPr>
      </w:pPr>
      <w:r w:rsidRPr="0005560A">
        <w:rPr>
          <w:rFonts w:ascii="Simplified Arabic" w:eastAsia="Times New Roman" w:hAnsi="Simplified Arabic" w:cs="Simplified Arabic" w:hint="cs"/>
          <w:color w:val="1B1C1D"/>
          <w:rtl/>
        </w:rPr>
        <w:lastRenderedPageBreak/>
        <w:t>تحليل إحصائي  لاستبيان تحديات إدارة المشاريع</w:t>
      </w:r>
    </w:p>
    <w:p w14:paraId="3C3E7777" w14:textId="77777777" w:rsidR="009C1EBD" w:rsidRPr="0005560A" w:rsidRDefault="009C1EBD" w:rsidP="0081426F">
      <w:pPr>
        <w:pStyle w:val="3"/>
        <w:spacing w:before="420" w:after="120" w:line="360" w:lineRule="auto"/>
        <w:ind w:left="360"/>
        <w:divId w:val="1815563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الجدول 1: التحديات الرئيسية التي تواجه الهيئة في إدارة المشاريع (نسبة مئوية)</w:t>
      </w:r>
    </w:p>
    <w:tbl>
      <w:tblPr>
        <w:tblStyle w:val="2-1"/>
        <w:bidiVisual/>
        <w:tblW w:w="0" w:type="auto"/>
        <w:tblLook w:val="04A0" w:firstRow="1" w:lastRow="0" w:firstColumn="1" w:lastColumn="0" w:noHBand="0" w:noVBand="1"/>
      </w:tblPr>
      <w:tblGrid>
        <w:gridCol w:w="4165"/>
        <w:gridCol w:w="2020"/>
      </w:tblGrid>
      <w:tr w:rsidR="009C1EBD" w:rsidRPr="0005560A" w14:paraId="6B06A96F" w14:textId="77777777" w:rsidTr="00FB7907">
        <w:trPr>
          <w:cnfStyle w:val="100000000000" w:firstRow="1" w:lastRow="0" w:firstColumn="0" w:lastColumn="0" w:oddVBand="0" w:evenVBand="0" w:oddHBand="0"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4379F77B" w14:textId="77777777" w:rsidR="009C1EBD" w:rsidRPr="0005560A" w:rsidRDefault="009C1EBD" w:rsidP="0081426F">
            <w:pPr>
              <w:spacing w:line="360" w:lineRule="auto"/>
              <w:ind w:left="360"/>
              <w:jc w:val="center"/>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التحدي</w:t>
            </w:r>
          </w:p>
        </w:tc>
        <w:tc>
          <w:tcPr>
            <w:tcW w:w="0" w:type="auto"/>
            <w:hideMark/>
          </w:tcPr>
          <w:p w14:paraId="39180F10" w14:textId="77777777" w:rsidR="009C1EBD" w:rsidRPr="0005560A" w:rsidRDefault="009C1EBD"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النسبة المئوية</w:t>
            </w:r>
          </w:p>
        </w:tc>
      </w:tr>
      <w:tr w:rsidR="009C1EBD" w:rsidRPr="0005560A" w14:paraId="26DE87DE"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799EF23E"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الموارد المالية</w:t>
            </w:r>
          </w:p>
        </w:tc>
        <w:tc>
          <w:tcPr>
            <w:tcW w:w="0" w:type="auto"/>
            <w:hideMark/>
          </w:tcPr>
          <w:p w14:paraId="61C03C84"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45%</w:t>
            </w:r>
          </w:p>
        </w:tc>
      </w:tr>
      <w:tr w:rsidR="009C1EBD" w:rsidRPr="0005560A" w14:paraId="5C59FF20" w14:textId="77777777" w:rsidTr="00FB7907">
        <w:trPr>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420F296A"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الخبرة في إدارة المشاريع</w:t>
            </w:r>
          </w:p>
        </w:tc>
        <w:tc>
          <w:tcPr>
            <w:tcW w:w="0" w:type="auto"/>
            <w:hideMark/>
          </w:tcPr>
          <w:p w14:paraId="5AB49236" w14:textId="77777777" w:rsidR="009C1EBD" w:rsidRPr="0005560A" w:rsidRDefault="009C1EBD"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30%</w:t>
            </w:r>
          </w:p>
        </w:tc>
      </w:tr>
      <w:tr w:rsidR="009C1EBD" w:rsidRPr="0005560A" w14:paraId="4F6CE6D2"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039D62D8"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تعقيد الإجراءات الإدارية</w:t>
            </w:r>
          </w:p>
        </w:tc>
        <w:tc>
          <w:tcPr>
            <w:tcW w:w="0" w:type="auto"/>
            <w:hideMark/>
          </w:tcPr>
          <w:p w14:paraId="47E5A161"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25%</w:t>
            </w:r>
          </w:p>
        </w:tc>
      </w:tr>
      <w:tr w:rsidR="009C1EBD" w:rsidRPr="0005560A" w14:paraId="3BAD6E3E" w14:textId="77777777" w:rsidTr="00FB7907">
        <w:trPr>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1FDFE54D"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كفاية الموارد البشرية المؤهلة</w:t>
            </w:r>
          </w:p>
        </w:tc>
        <w:tc>
          <w:tcPr>
            <w:tcW w:w="0" w:type="auto"/>
            <w:hideMark/>
          </w:tcPr>
          <w:p w14:paraId="6B6C7ABC" w14:textId="77777777" w:rsidR="009C1EBD" w:rsidRPr="0005560A" w:rsidRDefault="009C1EBD"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20%</w:t>
            </w:r>
          </w:p>
        </w:tc>
      </w:tr>
      <w:tr w:rsidR="009C1EBD" w:rsidRPr="0005560A" w14:paraId="0334B81B"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076B023D"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تغير الأولويات الاستراتيجية</w:t>
            </w:r>
          </w:p>
        </w:tc>
        <w:tc>
          <w:tcPr>
            <w:tcW w:w="0" w:type="auto"/>
            <w:hideMark/>
          </w:tcPr>
          <w:p w14:paraId="2F419D1A"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15%</w:t>
            </w:r>
          </w:p>
        </w:tc>
      </w:tr>
      <w:tr w:rsidR="009C1EBD" w:rsidRPr="0005560A" w14:paraId="5A75983B" w14:textId="77777777" w:rsidTr="00FB7907">
        <w:trPr>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18878621"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تأخر الحصول على الموافقات</w:t>
            </w:r>
          </w:p>
        </w:tc>
        <w:tc>
          <w:tcPr>
            <w:tcW w:w="0" w:type="auto"/>
            <w:hideMark/>
          </w:tcPr>
          <w:p w14:paraId="22315AD0" w14:textId="77777777" w:rsidR="009C1EBD" w:rsidRPr="0005560A" w:rsidRDefault="009C1EBD"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10%</w:t>
            </w:r>
          </w:p>
        </w:tc>
      </w:tr>
      <w:tr w:rsidR="009C1EBD" w:rsidRPr="0005560A" w14:paraId="33A4F456"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6C5DF1E3"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التسويق والترويج للمشاريع</w:t>
            </w:r>
          </w:p>
        </w:tc>
        <w:tc>
          <w:tcPr>
            <w:tcW w:w="0" w:type="auto"/>
            <w:hideMark/>
          </w:tcPr>
          <w:p w14:paraId="6B15853A"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5%</w:t>
            </w:r>
          </w:p>
        </w:tc>
      </w:tr>
    </w:tbl>
    <w:p w14:paraId="5A3E613B" w14:textId="77777777" w:rsidR="009C1EBD" w:rsidRPr="0005560A" w:rsidRDefault="009C1EBD" w:rsidP="0081426F">
      <w:pPr>
        <w:spacing w:line="360" w:lineRule="auto"/>
        <w:ind w:left="360"/>
        <w:divId w:val="1815563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ملاحظة:</w:t>
      </w:r>
      <w:r w:rsidRPr="0005560A">
        <w:rPr>
          <w:rFonts w:ascii="Simplified Arabic" w:eastAsia="Times New Roman" w:hAnsi="Simplified Arabic" w:cs="Simplified Arabic" w:hint="cs"/>
          <w:color w:val="1B1C1D"/>
          <w:sz w:val="32"/>
          <w:szCs w:val="32"/>
          <w:rtl/>
        </w:rPr>
        <w:t xml:space="preserve"> يمكن إضافة عمود آخر يوضح عدد الردود لكل خيار.</w:t>
      </w:r>
    </w:p>
    <w:p w14:paraId="2624F40B" w14:textId="77777777" w:rsidR="009C1EBD" w:rsidRPr="0005560A" w:rsidRDefault="009C1EBD" w:rsidP="0081426F">
      <w:pPr>
        <w:pStyle w:val="3"/>
        <w:spacing w:before="420" w:after="120" w:line="360" w:lineRule="auto"/>
        <w:ind w:left="360"/>
        <w:divId w:val="1815563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الجدول 2: صعوبة تخطيط وتنفيذ المشاريع في الوقت والميزانية المحددة</w:t>
      </w:r>
    </w:p>
    <w:tbl>
      <w:tblPr>
        <w:tblStyle w:val="2-1"/>
        <w:bidiVisual/>
        <w:tblW w:w="0" w:type="auto"/>
        <w:tblLook w:val="04A0" w:firstRow="1" w:lastRow="0" w:firstColumn="1" w:lastColumn="0" w:noHBand="0" w:noVBand="1"/>
      </w:tblPr>
      <w:tblGrid>
        <w:gridCol w:w="1658"/>
        <w:gridCol w:w="2020"/>
      </w:tblGrid>
      <w:tr w:rsidR="009C1EBD" w:rsidRPr="0005560A" w14:paraId="18B2B295" w14:textId="77777777" w:rsidTr="00FB7907">
        <w:trPr>
          <w:cnfStyle w:val="100000000000" w:firstRow="1" w:lastRow="0" w:firstColumn="0" w:lastColumn="0" w:oddVBand="0" w:evenVBand="0" w:oddHBand="0"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72B31B24" w14:textId="77777777" w:rsidR="009C1EBD" w:rsidRPr="0005560A" w:rsidRDefault="009C1EBD" w:rsidP="0081426F">
            <w:pPr>
              <w:spacing w:line="360" w:lineRule="auto"/>
              <w:ind w:left="360"/>
              <w:jc w:val="center"/>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الخيار</w:t>
            </w:r>
          </w:p>
        </w:tc>
        <w:tc>
          <w:tcPr>
            <w:tcW w:w="0" w:type="auto"/>
            <w:hideMark/>
          </w:tcPr>
          <w:p w14:paraId="5C25296A" w14:textId="77777777" w:rsidR="009C1EBD" w:rsidRPr="0005560A" w:rsidRDefault="009C1EBD"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النسبة المئوية</w:t>
            </w:r>
          </w:p>
        </w:tc>
      </w:tr>
      <w:tr w:rsidR="009C1EBD" w:rsidRPr="0005560A" w14:paraId="7EA2F8F9"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1A79C743"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 دائماً</w:t>
            </w:r>
          </w:p>
        </w:tc>
        <w:tc>
          <w:tcPr>
            <w:tcW w:w="0" w:type="auto"/>
            <w:hideMark/>
          </w:tcPr>
          <w:p w14:paraId="4CDE139B"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20%</w:t>
            </w:r>
          </w:p>
        </w:tc>
      </w:tr>
      <w:tr w:rsidR="009C1EBD" w:rsidRPr="0005560A" w14:paraId="0C419D56" w14:textId="77777777" w:rsidTr="00FB7907">
        <w:trPr>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4D36563A"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 أحياناً</w:t>
            </w:r>
          </w:p>
        </w:tc>
        <w:tc>
          <w:tcPr>
            <w:tcW w:w="0" w:type="auto"/>
            <w:hideMark/>
          </w:tcPr>
          <w:p w14:paraId="3896CCF5" w14:textId="77777777" w:rsidR="009C1EBD" w:rsidRPr="0005560A" w:rsidRDefault="009C1EBD"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50%</w:t>
            </w:r>
          </w:p>
        </w:tc>
      </w:tr>
      <w:tr w:rsidR="009C1EBD" w:rsidRPr="0005560A" w14:paraId="4DD181D9"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4C3DA6E9"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 نادراً</w:t>
            </w:r>
          </w:p>
        </w:tc>
        <w:tc>
          <w:tcPr>
            <w:tcW w:w="0" w:type="auto"/>
            <w:hideMark/>
          </w:tcPr>
          <w:p w14:paraId="74391B19"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25%</w:t>
            </w:r>
          </w:p>
        </w:tc>
      </w:tr>
      <w:tr w:rsidR="009C1EBD" w:rsidRPr="0005560A" w14:paraId="0F637343" w14:textId="77777777" w:rsidTr="00FB7907">
        <w:trPr>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796F2DBB"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 أبداً</w:t>
            </w:r>
          </w:p>
        </w:tc>
        <w:tc>
          <w:tcPr>
            <w:tcW w:w="0" w:type="auto"/>
            <w:hideMark/>
          </w:tcPr>
          <w:p w14:paraId="393A5F36" w14:textId="77777777" w:rsidR="009C1EBD" w:rsidRPr="0005560A" w:rsidRDefault="009C1EBD"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5%</w:t>
            </w:r>
          </w:p>
        </w:tc>
      </w:tr>
    </w:tbl>
    <w:p w14:paraId="7549803E" w14:textId="77777777" w:rsidR="009C1EBD" w:rsidRPr="0005560A" w:rsidRDefault="009C1EBD" w:rsidP="0081426F">
      <w:pPr>
        <w:pStyle w:val="3"/>
        <w:spacing w:before="420" w:after="120" w:line="360" w:lineRule="auto"/>
        <w:ind w:left="360"/>
        <w:divId w:val="1815563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الجدول 3: تحديات خاصة بمشاريع السياحة والتراث الوطني</w:t>
      </w:r>
    </w:p>
    <w:tbl>
      <w:tblPr>
        <w:tblStyle w:val="2-1"/>
        <w:bidiVisual/>
        <w:tblW w:w="0" w:type="auto"/>
        <w:tblLook w:val="04A0" w:firstRow="1" w:lastRow="0" w:firstColumn="1" w:lastColumn="0" w:noHBand="0" w:noVBand="1"/>
      </w:tblPr>
      <w:tblGrid>
        <w:gridCol w:w="1596"/>
        <w:gridCol w:w="2020"/>
      </w:tblGrid>
      <w:tr w:rsidR="009C1EBD" w:rsidRPr="0005560A" w14:paraId="0B76DF30" w14:textId="77777777" w:rsidTr="00FB7907">
        <w:trPr>
          <w:cnfStyle w:val="100000000000" w:firstRow="1" w:lastRow="0" w:firstColumn="0" w:lastColumn="0" w:oddVBand="0" w:evenVBand="0" w:oddHBand="0"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1FC9BF7D" w14:textId="77777777" w:rsidR="009C1EBD" w:rsidRPr="0005560A" w:rsidRDefault="009C1EBD" w:rsidP="0081426F">
            <w:pPr>
              <w:spacing w:line="360" w:lineRule="auto"/>
              <w:ind w:left="360"/>
              <w:jc w:val="center"/>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الخيار</w:t>
            </w:r>
          </w:p>
        </w:tc>
        <w:tc>
          <w:tcPr>
            <w:tcW w:w="0" w:type="auto"/>
            <w:hideMark/>
          </w:tcPr>
          <w:p w14:paraId="19C3E6B8" w14:textId="77777777" w:rsidR="009C1EBD" w:rsidRPr="0005560A" w:rsidRDefault="009C1EBD"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النسبة المئوية</w:t>
            </w:r>
          </w:p>
        </w:tc>
      </w:tr>
      <w:tr w:rsidR="009C1EBD" w:rsidRPr="0005560A" w14:paraId="1B2EDE9B"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6A5CECB5"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w:t>
            </w:r>
          </w:p>
        </w:tc>
        <w:tc>
          <w:tcPr>
            <w:tcW w:w="0" w:type="auto"/>
            <w:hideMark/>
          </w:tcPr>
          <w:p w14:paraId="09F1C568"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60%</w:t>
            </w:r>
          </w:p>
        </w:tc>
      </w:tr>
      <w:tr w:rsidR="009C1EBD" w:rsidRPr="0005560A" w14:paraId="344B3ABA" w14:textId="77777777" w:rsidTr="00FB7907">
        <w:trPr>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701EA025"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w:t>
            </w:r>
          </w:p>
        </w:tc>
        <w:tc>
          <w:tcPr>
            <w:tcW w:w="0" w:type="auto"/>
            <w:hideMark/>
          </w:tcPr>
          <w:p w14:paraId="61F2A25A" w14:textId="77777777" w:rsidR="009C1EBD" w:rsidRPr="0005560A" w:rsidRDefault="009C1EBD"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20%</w:t>
            </w:r>
          </w:p>
        </w:tc>
      </w:tr>
      <w:tr w:rsidR="009C1EBD" w:rsidRPr="0005560A" w14:paraId="4705D1DA" w14:textId="77777777" w:rsidTr="00FB7907">
        <w:trPr>
          <w:cnfStyle w:val="000000100000" w:firstRow="0" w:lastRow="0" w:firstColumn="0" w:lastColumn="0" w:oddVBand="0" w:evenVBand="0" w:oddHBand="1" w:evenHBand="0" w:firstRowFirstColumn="0" w:firstRowLastColumn="0" w:lastRowFirstColumn="0" w:lastRowLastColumn="0"/>
          <w:divId w:val="1815563612"/>
        </w:trPr>
        <w:tc>
          <w:tcPr>
            <w:cnfStyle w:val="001000000000" w:firstRow="0" w:lastRow="0" w:firstColumn="1" w:lastColumn="0" w:oddVBand="0" w:evenVBand="0" w:oddHBand="0" w:evenHBand="0" w:firstRowFirstColumn="0" w:firstRowLastColumn="0" w:lastRowFirstColumn="0" w:lastRowLastColumn="0"/>
            <w:tcW w:w="0" w:type="auto"/>
            <w:hideMark/>
          </w:tcPr>
          <w:p w14:paraId="4518B7DA" w14:textId="77777777" w:rsidR="009C1EBD" w:rsidRPr="0005560A" w:rsidRDefault="009C1EBD"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غير متأكد</w:t>
            </w:r>
          </w:p>
        </w:tc>
        <w:tc>
          <w:tcPr>
            <w:tcW w:w="0" w:type="auto"/>
            <w:hideMark/>
          </w:tcPr>
          <w:p w14:paraId="60520E92" w14:textId="77777777" w:rsidR="009C1EBD" w:rsidRPr="0005560A" w:rsidRDefault="009C1EBD"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20%</w:t>
            </w:r>
          </w:p>
        </w:tc>
      </w:tr>
    </w:tbl>
    <w:p w14:paraId="455077BB" w14:textId="77777777" w:rsidR="009C1EBD" w:rsidRPr="0005560A" w:rsidRDefault="009C1EBD" w:rsidP="0081426F">
      <w:pPr>
        <w:pStyle w:val="3"/>
        <w:spacing w:before="420" w:after="120" w:line="360" w:lineRule="auto"/>
        <w:ind w:left="360"/>
        <w:divId w:val="1815563612"/>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تحليل أولي للبيانات</w:t>
      </w:r>
    </w:p>
    <w:p w14:paraId="3B0E0B1D" w14:textId="77777777" w:rsidR="009C1EBD" w:rsidRPr="0005560A" w:rsidRDefault="009C1EBD" w:rsidP="0081426F">
      <w:pPr>
        <w:spacing w:line="360" w:lineRule="auto"/>
        <w:ind w:left="360"/>
        <w:divId w:val="1815563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التحدي الأكبر:</w:t>
      </w:r>
      <w:r w:rsidRPr="0005560A">
        <w:rPr>
          <w:rFonts w:ascii="Simplified Arabic" w:eastAsia="Times New Roman" w:hAnsi="Simplified Arabic" w:cs="Simplified Arabic" w:hint="cs"/>
          <w:color w:val="1B1C1D"/>
          <w:sz w:val="32"/>
          <w:szCs w:val="32"/>
          <w:rtl/>
        </w:rPr>
        <w:t xml:space="preserve"> يشير التحليل إلى أن "نقص الموارد المالية" هو التحدي الأكبر الذي تواجهه الهيئة في إدارة المشاريع، يليه "نقص الخبرة في إدارة المشاريع".</w:t>
      </w:r>
    </w:p>
    <w:p w14:paraId="24CD2AA2" w14:textId="77777777" w:rsidR="009C1EBD" w:rsidRPr="0005560A" w:rsidRDefault="009C1EBD" w:rsidP="0081426F">
      <w:pPr>
        <w:spacing w:line="360" w:lineRule="auto"/>
        <w:ind w:left="360"/>
        <w:divId w:val="1815563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صعوبة في الالتزام بالوقت والميزانية:</w:t>
      </w:r>
      <w:r w:rsidRPr="0005560A">
        <w:rPr>
          <w:rFonts w:ascii="Simplified Arabic" w:eastAsia="Times New Roman" w:hAnsi="Simplified Arabic" w:cs="Simplified Arabic" w:hint="cs"/>
          <w:color w:val="1B1C1D"/>
          <w:sz w:val="32"/>
          <w:szCs w:val="32"/>
          <w:rtl/>
        </w:rPr>
        <w:t xml:space="preserve"> غالبية المشاركين أشاروا إلى أنهم يواجهون صعوبة في تخطيط وتنفيذ المشاريع في الوقت والميزانية المحددة، سواء بشكل دائم أو أحياناً.</w:t>
      </w:r>
    </w:p>
    <w:p w14:paraId="6DE94D2F" w14:textId="77777777" w:rsidR="009C1EBD" w:rsidRPr="0005560A" w:rsidRDefault="009C1EBD" w:rsidP="0081426F">
      <w:pPr>
        <w:spacing w:line="360" w:lineRule="auto"/>
        <w:ind w:left="360"/>
        <w:divId w:val="1815563612"/>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تحديات خاصة بمشاريع السياحة والتراث الوطني:</w:t>
      </w:r>
      <w:r w:rsidRPr="0005560A">
        <w:rPr>
          <w:rFonts w:ascii="Simplified Arabic" w:eastAsia="Times New Roman" w:hAnsi="Simplified Arabic" w:cs="Simplified Arabic" w:hint="cs"/>
          <w:color w:val="1B1C1D"/>
          <w:sz w:val="32"/>
          <w:szCs w:val="32"/>
          <w:rtl/>
        </w:rPr>
        <w:t xml:space="preserve"> تؤكد النتائج وجود تحديات خاصة تواجه مشاريع السياحة والتراث الوطني، مما يشير إلى الحاجة إلى دراسات أكثر تفصيلاً لتحديد هذه التحديات وتطوير حلول ملائمة.</w:t>
      </w:r>
    </w:p>
    <w:p w14:paraId="3C8F32B3" w14:textId="308FED23" w:rsidR="009F4491" w:rsidRPr="0005560A" w:rsidRDefault="009F4491" w:rsidP="0081426F">
      <w:pPr>
        <w:pStyle w:val="2"/>
        <w:spacing w:before="0" w:after="120" w:line="360" w:lineRule="auto"/>
        <w:divId w:val="1804737186"/>
        <w:rPr>
          <w:rFonts w:ascii="Simplified Arabic" w:eastAsia="Times New Roman" w:hAnsi="Simplified Arabic" w:cs="Simplified Arabic"/>
          <w:color w:val="1B1C1D"/>
          <w:kern w:val="0"/>
          <w14:ligatures w14:val="none"/>
        </w:rPr>
      </w:pPr>
    </w:p>
    <w:p w14:paraId="5C98CF13" w14:textId="77777777" w:rsidR="009F4491" w:rsidRPr="0005560A" w:rsidRDefault="009F4491" w:rsidP="0081426F">
      <w:pPr>
        <w:pStyle w:val="3"/>
        <w:spacing w:before="420" w:after="120" w:line="360" w:lineRule="auto"/>
        <w:ind w:left="360"/>
        <w:divId w:val="18047371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الجدول 4: الأسباب الرئيسية وراء التحديات</w:t>
      </w:r>
    </w:p>
    <w:tbl>
      <w:tblPr>
        <w:tblStyle w:val="2-1"/>
        <w:bidiVisual/>
        <w:tblW w:w="0" w:type="auto"/>
        <w:tblLook w:val="04A0" w:firstRow="1" w:lastRow="0" w:firstColumn="1" w:lastColumn="0" w:noHBand="0" w:noVBand="1"/>
      </w:tblPr>
      <w:tblGrid>
        <w:gridCol w:w="6646"/>
        <w:gridCol w:w="2020"/>
      </w:tblGrid>
      <w:tr w:rsidR="009F4491" w:rsidRPr="0005560A" w14:paraId="370048ED" w14:textId="77777777" w:rsidTr="009F4491">
        <w:trPr>
          <w:cnfStyle w:val="100000000000" w:firstRow="1" w:lastRow="0" w:firstColumn="0" w:lastColumn="0" w:oddVBand="0" w:evenVBand="0" w:oddHBand="0"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6D4CE1C5" w14:textId="77777777" w:rsidR="009F4491" w:rsidRPr="0005560A" w:rsidRDefault="009F4491" w:rsidP="0081426F">
            <w:pPr>
              <w:spacing w:line="360" w:lineRule="auto"/>
              <w:ind w:left="360"/>
              <w:jc w:val="center"/>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السبب الرئيسي</w:t>
            </w:r>
          </w:p>
        </w:tc>
        <w:tc>
          <w:tcPr>
            <w:tcW w:w="0" w:type="auto"/>
            <w:hideMark/>
          </w:tcPr>
          <w:p w14:paraId="397E228D" w14:textId="77777777" w:rsidR="009F4491" w:rsidRPr="0005560A" w:rsidRDefault="009F4491"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النسبة المئوية</w:t>
            </w:r>
          </w:p>
        </w:tc>
      </w:tr>
      <w:tr w:rsidR="009F4491" w:rsidRPr="0005560A" w14:paraId="7188A410" w14:textId="77777777" w:rsidTr="009F4491">
        <w:trPr>
          <w:cnfStyle w:val="000000100000" w:firstRow="0" w:lastRow="0" w:firstColumn="0" w:lastColumn="0" w:oddVBand="0" w:evenVBand="0" w:oddHBand="1"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20FA6D70"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الدراسات الجدوى الشاملة للمشاريع</w:t>
            </w:r>
          </w:p>
        </w:tc>
        <w:tc>
          <w:tcPr>
            <w:tcW w:w="0" w:type="auto"/>
            <w:hideMark/>
          </w:tcPr>
          <w:p w14:paraId="42452426" w14:textId="77777777" w:rsidR="009F4491" w:rsidRPr="0005560A" w:rsidRDefault="009F4491"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35%</w:t>
            </w:r>
          </w:p>
        </w:tc>
      </w:tr>
      <w:tr w:rsidR="009F4491" w:rsidRPr="0005560A" w14:paraId="5E299DA8" w14:textId="77777777" w:rsidTr="009F4491">
        <w:trPr>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220AE6FC"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وجود آليات واضحة لتقييم أداء المشاريع</w:t>
            </w:r>
          </w:p>
        </w:tc>
        <w:tc>
          <w:tcPr>
            <w:tcW w:w="0" w:type="auto"/>
            <w:hideMark/>
          </w:tcPr>
          <w:p w14:paraId="174C1E0D" w14:textId="77777777" w:rsidR="009F4491" w:rsidRPr="0005560A" w:rsidRDefault="009F4491"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30%</w:t>
            </w:r>
          </w:p>
        </w:tc>
      </w:tr>
      <w:tr w:rsidR="009F4491" w:rsidRPr="0005560A" w14:paraId="1502CFD8" w14:textId="77777777" w:rsidTr="009F4491">
        <w:trPr>
          <w:cnfStyle w:val="000000100000" w:firstRow="0" w:lastRow="0" w:firstColumn="0" w:lastColumn="0" w:oddVBand="0" w:evenVBand="0" w:oddHBand="1"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7D921410"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وجود نظام متكامل لإدارة المشاريع</w:t>
            </w:r>
          </w:p>
        </w:tc>
        <w:tc>
          <w:tcPr>
            <w:tcW w:w="0" w:type="auto"/>
            <w:hideMark/>
          </w:tcPr>
          <w:p w14:paraId="6818A870" w14:textId="77777777" w:rsidR="009F4491" w:rsidRPr="0005560A" w:rsidRDefault="009F4491"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25%</w:t>
            </w:r>
          </w:p>
        </w:tc>
      </w:tr>
      <w:tr w:rsidR="009F4491" w:rsidRPr="0005560A" w14:paraId="202D0D38" w14:textId="77777777" w:rsidTr="009F4491">
        <w:trPr>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27EC4E50"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كفاية التعاون بين الإدارات المختلفة</w:t>
            </w:r>
          </w:p>
        </w:tc>
        <w:tc>
          <w:tcPr>
            <w:tcW w:w="0" w:type="auto"/>
            <w:hideMark/>
          </w:tcPr>
          <w:p w14:paraId="2F85196C" w14:textId="77777777" w:rsidR="009F4491" w:rsidRPr="0005560A" w:rsidRDefault="009F4491"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20%</w:t>
            </w:r>
          </w:p>
        </w:tc>
      </w:tr>
      <w:tr w:rsidR="009F4491" w:rsidRPr="0005560A" w14:paraId="7E242C58" w14:textId="77777777" w:rsidTr="009F4491">
        <w:trPr>
          <w:cnfStyle w:val="000000100000" w:firstRow="0" w:lastRow="0" w:firstColumn="0" w:lastColumn="0" w:oddVBand="0" w:evenVBand="0" w:oddHBand="1"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7B60CDAB"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عوامل خارجية غير متوقعة (مثل جائحات، أزمات اقتصادية)</w:t>
            </w:r>
          </w:p>
        </w:tc>
        <w:tc>
          <w:tcPr>
            <w:tcW w:w="0" w:type="auto"/>
            <w:hideMark/>
          </w:tcPr>
          <w:p w14:paraId="4BBF1F64" w14:textId="77777777" w:rsidR="009F4491" w:rsidRPr="0005560A" w:rsidRDefault="009F4491"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15%</w:t>
            </w:r>
          </w:p>
        </w:tc>
      </w:tr>
    </w:tbl>
    <w:p w14:paraId="4CC6372F" w14:textId="77777777" w:rsidR="009F4491" w:rsidRPr="0005560A" w:rsidRDefault="009F4491" w:rsidP="0081426F">
      <w:pPr>
        <w:pStyle w:val="3"/>
        <w:spacing w:before="420" w:after="120" w:line="360" w:lineRule="auto"/>
        <w:ind w:left="360"/>
        <w:divId w:val="18047371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الجدول 5: الآثار السلبية للتحديات على أداء المشاريع</w:t>
      </w:r>
    </w:p>
    <w:tbl>
      <w:tblPr>
        <w:tblStyle w:val="2-1"/>
        <w:bidiVisual/>
        <w:tblW w:w="0" w:type="auto"/>
        <w:tblLook w:val="04A0" w:firstRow="1" w:lastRow="0" w:firstColumn="1" w:lastColumn="0" w:noHBand="0" w:noVBand="1"/>
      </w:tblPr>
      <w:tblGrid>
        <w:gridCol w:w="5357"/>
        <w:gridCol w:w="2020"/>
      </w:tblGrid>
      <w:tr w:rsidR="009F4491" w:rsidRPr="0005560A" w14:paraId="05A48645" w14:textId="77777777" w:rsidTr="009F4491">
        <w:trPr>
          <w:cnfStyle w:val="100000000000" w:firstRow="1" w:lastRow="0" w:firstColumn="0" w:lastColumn="0" w:oddVBand="0" w:evenVBand="0" w:oddHBand="0"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6B3FF2A5" w14:textId="77777777" w:rsidR="009F4491" w:rsidRPr="0005560A" w:rsidRDefault="009F4491" w:rsidP="0081426F">
            <w:pPr>
              <w:spacing w:line="360" w:lineRule="auto"/>
              <w:ind w:left="360"/>
              <w:jc w:val="center"/>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الآثار السلبية</w:t>
            </w:r>
          </w:p>
        </w:tc>
        <w:tc>
          <w:tcPr>
            <w:tcW w:w="0" w:type="auto"/>
            <w:hideMark/>
          </w:tcPr>
          <w:p w14:paraId="0F4C855A" w14:textId="77777777" w:rsidR="009F4491" w:rsidRPr="0005560A" w:rsidRDefault="009F4491"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النسبة المئوية</w:t>
            </w:r>
          </w:p>
        </w:tc>
      </w:tr>
      <w:tr w:rsidR="009F4491" w:rsidRPr="0005560A" w14:paraId="5ED76F3F" w14:textId="77777777" w:rsidTr="009F4491">
        <w:trPr>
          <w:cnfStyle w:val="000000100000" w:firstRow="0" w:lastRow="0" w:firstColumn="0" w:lastColumn="0" w:oddVBand="0" w:evenVBand="0" w:oddHBand="1"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13BFBDDD"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تأخر في تنفيذ المشاريع</w:t>
            </w:r>
          </w:p>
        </w:tc>
        <w:tc>
          <w:tcPr>
            <w:tcW w:w="0" w:type="auto"/>
            <w:hideMark/>
          </w:tcPr>
          <w:p w14:paraId="3DE394FC" w14:textId="77777777" w:rsidR="009F4491" w:rsidRPr="0005560A" w:rsidRDefault="009F4491"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40%</w:t>
            </w:r>
          </w:p>
        </w:tc>
      </w:tr>
      <w:tr w:rsidR="009F4491" w:rsidRPr="0005560A" w14:paraId="3F36700C" w14:textId="77777777" w:rsidTr="009F4491">
        <w:trPr>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09D3ACB7"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تجاوز الميزانية المخصصة للمشاريع</w:t>
            </w:r>
          </w:p>
        </w:tc>
        <w:tc>
          <w:tcPr>
            <w:tcW w:w="0" w:type="auto"/>
            <w:hideMark/>
          </w:tcPr>
          <w:p w14:paraId="1895A061" w14:textId="77777777" w:rsidR="009F4491" w:rsidRPr="0005560A" w:rsidRDefault="009F4491"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35%</w:t>
            </w:r>
          </w:p>
        </w:tc>
      </w:tr>
      <w:tr w:rsidR="009F4491" w:rsidRPr="0005560A" w14:paraId="5C69D77D" w14:textId="77777777" w:rsidTr="009F4491">
        <w:trPr>
          <w:cnfStyle w:val="000000100000" w:firstRow="0" w:lastRow="0" w:firstColumn="0" w:lastColumn="0" w:oddVBand="0" w:evenVBand="0" w:oddHBand="1"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267548CA"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تحقيق الأهداف الاستراتيجية للمشاريع</w:t>
            </w:r>
          </w:p>
        </w:tc>
        <w:tc>
          <w:tcPr>
            <w:tcW w:w="0" w:type="auto"/>
            <w:hideMark/>
          </w:tcPr>
          <w:p w14:paraId="7C762B58" w14:textId="77777777" w:rsidR="009F4491" w:rsidRPr="0005560A" w:rsidRDefault="009F4491"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25%</w:t>
            </w:r>
          </w:p>
        </w:tc>
      </w:tr>
      <w:tr w:rsidR="009F4491" w:rsidRPr="0005560A" w14:paraId="0D736DF8" w14:textId="77777777" w:rsidTr="009F4491">
        <w:trPr>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637CAE4D"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تدهور جودة المشاريع</w:t>
            </w:r>
          </w:p>
        </w:tc>
        <w:tc>
          <w:tcPr>
            <w:tcW w:w="0" w:type="auto"/>
            <w:hideMark/>
          </w:tcPr>
          <w:p w14:paraId="41379C49" w14:textId="77777777" w:rsidR="009F4491" w:rsidRPr="0005560A" w:rsidRDefault="009F4491"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20%</w:t>
            </w:r>
          </w:p>
        </w:tc>
      </w:tr>
      <w:tr w:rsidR="009F4491" w:rsidRPr="0005560A" w14:paraId="3A5754B0" w14:textId="77777777" w:rsidTr="009F4491">
        <w:trPr>
          <w:cnfStyle w:val="000000100000" w:firstRow="0" w:lastRow="0" w:firstColumn="0" w:lastColumn="0" w:oddVBand="0" w:evenVBand="0" w:oddHBand="1" w:evenHBand="0" w:firstRowFirstColumn="0" w:firstRowLastColumn="0" w:lastRowFirstColumn="0" w:lastRowLastColumn="0"/>
          <w:divId w:val="1804737186"/>
        </w:trPr>
        <w:tc>
          <w:tcPr>
            <w:cnfStyle w:val="001000000000" w:firstRow="0" w:lastRow="0" w:firstColumn="1" w:lastColumn="0" w:oddVBand="0" w:evenVBand="0" w:oddHBand="0" w:evenHBand="0" w:firstRowFirstColumn="0" w:firstRowLastColumn="0" w:lastRowFirstColumn="0" w:lastRowLastColumn="0"/>
            <w:tcW w:w="0" w:type="auto"/>
            <w:hideMark/>
          </w:tcPr>
          <w:p w14:paraId="204E8795" w14:textId="77777777" w:rsidR="009F4491" w:rsidRPr="0005560A" w:rsidRDefault="009F4491"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فقدان الثقة في قدرة الهيئة على تنفيذ المشاريع</w:t>
            </w:r>
          </w:p>
        </w:tc>
        <w:tc>
          <w:tcPr>
            <w:tcW w:w="0" w:type="auto"/>
            <w:hideMark/>
          </w:tcPr>
          <w:p w14:paraId="7FB4135A" w14:textId="77777777" w:rsidR="009F4491" w:rsidRPr="0005560A" w:rsidRDefault="009F4491"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10%</w:t>
            </w:r>
          </w:p>
        </w:tc>
      </w:tr>
    </w:tbl>
    <w:p w14:paraId="4358BA7B" w14:textId="77777777" w:rsidR="009F4491" w:rsidRPr="0005560A" w:rsidRDefault="009F4491" w:rsidP="0081426F">
      <w:pPr>
        <w:pStyle w:val="3"/>
        <w:spacing w:before="420" w:after="120" w:line="360" w:lineRule="auto"/>
        <w:ind w:left="360"/>
        <w:divId w:val="18047371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تحليل متكامل</w:t>
      </w:r>
    </w:p>
    <w:p w14:paraId="3DF6D2A8"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الربط بين الأسباب والآثار:</w:t>
      </w:r>
      <w:r w:rsidRPr="0005560A">
        <w:rPr>
          <w:rFonts w:ascii="Simplified Arabic" w:eastAsia="Times New Roman" w:hAnsi="Simplified Arabic" w:cs="Simplified Arabic" w:hint="cs"/>
          <w:color w:val="1B1C1D"/>
          <w:sz w:val="32"/>
          <w:szCs w:val="32"/>
          <w:rtl/>
        </w:rPr>
        <w:t xml:space="preserve"> يمكن ملاحظة وجود علاقة واضحة بين الأسباب التي تم تحديدها في الجدول 4 والآثار السلبية المذكورة في الجدول 5. على سبيل المثال، نقص الدراسات الجدوى الشاملة يؤدي إلى عدم وضوح الأهداف وتجاوز الميزانية، وعدم وجود نظام متكامل لإدارة المشاريع يؤدي إلى تأخر في التنفيذ وتدهور الجودة.</w:t>
      </w:r>
    </w:p>
    <w:p w14:paraId="40FC45EE"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العوامل الخارجية:</w:t>
      </w:r>
      <w:r w:rsidRPr="0005560A">
        <w:rPr>
          <w:rFonts w:ascii="Simplified Arabic" w:eastAsia="Times New Roman" w:hAnsi="Simplified Arabic" w:cs="Simplified Arabic" w:hint="cs"/>
          <w:color w:val="1B1C1D"/>
          <w:sz w:val="32"/>
          <w:szCs w:val="32"/>
          <w:rtl/>
        </w:rPr>
        <w:t xml:space="preserve"> تؤكد النتائج أن العوامل الخارجية غير المتوقعة تلعب دوراً هاماً في تفاقم التحديات التي تواجه الهيئة.</w:t>
      </w:r>
    </w:p>
    <w:p w14:paraId="29139F91"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الأثر على الثقة:</w:t>
      </w:r>
      <w:r w:rsidRPr="0005560A">
        <w:rPr>
          <w:rFonts w:ascii="Simplified Arabic" w:eastAsia="Times New Roman" w:hAnsi="Simplified Arabic" w:cs="Simplified Arabic" w:hint="cs"/>
          <w:color w:val="1B1C1D"/>
          <w:sz w:val="32"/>
          <w:szCs w:val="32"/>
          <w:rtl/>
        </w:rPr>
        <w:t xml:space="preserve"> يشير فقدان الثقة في قدرة الهيئة على تنفيذ المشاريع إلى ضرورة اتخاذ إجراءات عاجلة لمعالجة هذه التحديات.</w:t>
      </w:r>
    </w:p>
    <w:p w14:paraId="70DD4AED" w14:textId="77777777" w:rsidR="009F4491" w:rsidRPr="0005560A" w:rsidRDefault="009F4491" w:rsidP="0081426F">
      <w:pPr>
        <w:pStyle w:val="3"/>
        <w:spacing w:before="420" w:after="120" w:line="360" w:lineRule="auto"/>
        <w:ind w:left="360"/>
        <w:divId w:val="180473718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توصيات أولية</w:t>
      </w:r>
    </w:p>
    <w:p w14:paraId="74904A59" w14:textId="77777777" w:rsidR="009F4491" w:rsidRPr="0005560A" w:rsidRDefault="009F4491" w:rsidP="0081426F">
      <w:pPr>
        <w:spacing w:before="240" w:after="120" w:line="360" w:lineRule="auto"/>
        <w:ind w:left="360"/>
        <w:divId w:val="1804737186"/>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بناءً على التحليل السابق، يمكن اقتراح التوصيات التالية:</w:t>
      </w:r>
    </w:p>
    <w:p w14:paraId="5E8139E2"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تعزيز التخطيط:</w:t>
      </w:r>
      <w:r w:rsidRPr="0005560A">
        <w:rPr>
          <w:rFonts w:ascii="Simplified Arabic" w:eastAsia="Times New Roman" w:hAnsi="Simplified Arabic" w:cs="Simplified Arabic" w:hint="cs"/>
          <w:color w:val="1B1C1D"/>
          <w:sz w:val="32"/>
          <w:szCs w:val="32"/>
          <w:rtl/>
        </w:rPr>
        <w:t xml:space="preserve"> التركيز على إجراء دراسات جدوى شاملة لكل مشروع، وتطوير خطط عمل تفصيلية.</w:t>
      </w:r>
    </w:p>
    <w:p w14:paraId="1E966F31"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بناء نظام متكامل لإدارة المشاريع:</w:t>
      </w:r>
      <w:r w:rsidRPr="0005560A">
        <w:rPr>
          <w:rFonts w:ascii="Simplified Arabic" w:eastAsia="Times New Roman" w:hAnsi="Simplified Arabic" w:cs="Simplified Arabic" w:hint="cs"/>
          <w:color w:val="1B1C1D"/>
          <w:sz w:val="32"/>
          <w:szCs w:val="32"/>
          <w:rtl/>
        </w:rPr>
        <w:t xml:space="preserve"> اعتماد منهجية إدارة مشاريع موحدة (مثل </w:t>
      </w:r>
      <w:r w:rsidRPr="0005560A">
        <w:rPr>
          <w:rFonts w:ascii="Simplified Arabic" w:eastAsia="Times New Roman" w:hAnsi="Simplified Arabic" w:cs="Simplified Arabic" w:hint="cs"/>
          <w:color w:val="1B1C1D"/>
          <w:sz w:val="32"/>
          <w:szCs w:val="32"/>
        </w:rPr>
        <w:t>PMBOK</w:t>
      </w:r>
      <w:r w:rsidRPr="0005560A">
        <w:rPr>
          <w:rFonts w:ascii="Simplified Arabic" w:eastAsia="Times New Roman" w:hAnsi="Simplified Arabic" w:cs="Simplified Arabic" w:hint="cs"/>
          <w:color w:val="1B1C1D"/>
          <w:sz w:val="32"/>
          <w:szCs w:val="32"/>
          <w:rtl/>
        </w:rPr>
        <w:t>) وتوفير الأدوات والبرامج اللازمة.</w:t>
      </w:r>
    </w:p>
    <w:p w14:paraId="0C346759"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تحسين التعاون بين الإدارات:</w:t>
      </w:r>
      <w:r w:rsidRPr="0005560A">
        <w:rPr>
          <w:rFonts w:ascii="Simplified Arabic" w:eastAsia="Times New Roman" w:hAnsi="Simplified Arabic" w:cs="Simplified Arabic" w:hint="cs"/>
          <w:color w:val="1B1C1D"/>
          <w:sz w:val="32"/>
          <w:szCs w:val="32"/>
          <w:rtl/>
        </w:rPr>
        <w:t xml:space="preserve"> تعزيز التواصل والتنسيق بين الإدارات المعنية بالمشاريع.</w:t>
      </w:r>
    </w:p>
    <w:p w14:paraId="516D6BD1"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تقييم الأداء المستمر:</w:t>
      </w:r>
      <w:r w:rsidRPr="0005560A">
        <w:rPr>
          <w:rFonts w:ascii="Simplified Arabic" w:eastAsia="Times New Roman" w:hAnsi="Simplified Arabic" w:cs="Simplified Arabic" w:hint="cs"/>
          <w:color w:val="1B1C1D"/>
          <w:sz w:val="32"/>
          <w:szCs w:val="32"/>
          <w:rtl/>
        </w:rPr>
        <w:t xml:space="preserve"> تطوير آليات واضحة لتقييم أداء المشاريع وتقديم تغذية راجعة مستمرة.</w:t>
      </w:r>
    </w:p>
    <w:p w14:paraId="6DCE0A63"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إدارة المخاطر:</w:t>
      </w:r>
      <w:r w:rsidRPr="0005560A">
        <w:rPr>
          <w:rFonts w:ascii="Simplified Arabic" w:eastAsia="Times New Roman" w:hAnsi="Simplified Arabic" w:cs="Simplified Arabic" w:hint="cs"/>
          <w:color w:val="1B1C1D"/>
          <w:sz w:val="32"/>
          <w:szCs w:val="32"/>
          <w:rtl/>
        </w:rPr>
        <w:t xml:space="preserve"> وضع خطط لإدارة المخاطر المحتملة، سواء كانت داخلية أو خارجية.</w:t>
      </w:r>
    </w:p>
    <w:p w14:paraId="14717386" w14:textId="77777777" w:rsidR="009F4491" w:rsidRPr="0005560A" w:rsidRDefault="009F4491" w:rsidP="0081426F">
      <w:pPr>
        <w:spacing w:line="360" w:lineRule="auto"/>
        <w:ind w:left="360"/>
        <w:divId w:val="1804737186"/>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التطوير المهني:</w:t>
      </w:r>
      <w:r w:rsidRPr="0005560A">
        <w:rPr>
          <w:rFonts w:ascii="Simplified Arabic" w:eastAsia="Times New Roman" w:hAnsi="Simplified Arabic" w:cs="Simplified Arabic" w:hint="cs"/>
          <w:color w:val="1B1C1D"/>
          <w:sz w:val="32"/>
          <w:szCs w:val="32"/>
          <w:rtl/>
        </w:rPr>
        <w:t xml:space="preserve"> الاستثمار في تطوير قدرات الموظفين في مجال إدارة المشاريع.</w:t>
      </w:r>
    </w:p>
    <w:p w14:paraId="0A462599" w14:textId="401D0313" w:rsidR="009F4491" w:rsidRPr="0005560A" w:rsidRDefault="009F4491" w:rsidP="0081426F">
      <w:pPr>
        <w:spacing w:after="0" w:line="360" w:lineRule="auto"/>
        <w:divId w:val="1804737186"/>
        <w:rPr>
          <w:rFonts w:ascii="Simplified Arabic" w:eastAsiaTheme="minorEastAsia" w:hAnsi="Simplified Arabic" w:cs="Simplified Arabic"/>
          <w:color w:val="1B1C1D"/>
          <w:sz w:val="32"/>
          <w:szCs w:val="32"/>
          <w:rtl/>
        </w:rPr>
      </w:pPr>
    </w:p>
    <w:p w14:paraId="16DC8F2E" w14:textId="55723C7C" w:rsidR="009C1EBD" w:rsidRPr="0005560A" w:rsidRDefault="009C1EBD" w:rsidP="0081426F">
      <w:pPr>
        <w:pStyle w:val="a4"/>
        <w:spacing w:line="360" w:lineRule="auto"/>
        <w:divId w:val="1815563612"/>
        <w:rPr>
          <w:rFonts w:ascii="Simplified Arabic" w:hAnsi="Simplified Arabic" w:cs="Simplified Arabic"/>
          <w:color w:val="1B1C1D"/>
          <w:sz w:val="32"/>
          <w:szCs w:val="32"/>
          <w:rtl/>
        </w:rPr>
      </w:pPr>
    </w:p>
    <w:p w14:paraId="1B626D1C"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5AA098F2" w14:textId="77777777" w:rsidR="00D825B7" w:rsidRPr="0005560A" w:rsidRDefault="00D825B7" w:rsidP="0081426F">
      <w:pPr>
        <w:pStyle w:val="2"/>
        <w:spacing w:before="0" w:after="120" w:line="360" w:lineRule="auto"/>
        <w:ind w:left="360"/>
        <w:divId w:val="368456305"/>
        <w:rPr>
          <w:rFonts w:ascii="Simplified Arabic" w:eastAsia="Times New Roman" w:hAnsi="Simplified Arabic" w:cs="Simplified Arabic"/>
          <w:color w:val="1B1C1D"/>
          <w:kern w:val="0"/>
          <w14:ligatures w14:val="none"/>
        </w:rPr>
      </w:pPr>
      <w:r w:rsidRPr="0005560A">
        <w:rPr>
          <w:rFonts w:ascii="Simplified Arabic" w:eastAsia="Times New Roman" w:hAnsi="Simplified Arabic" w:cs="Simplified Arabic" w:hint="cs"/>
          <w:color w:val="1B1C1D"/>
          <w:rtl/>
        </w:rPr>
        <w:t>تحليل متكامل ومقترحات حلول للتحديات في إدارة المشاريع</w:t>
      </w:r>
    </w:p>
    <w:p w14:paraId="5E184FC2" w14:textId="77777777" w:rsidR="00D825B7" w:rsidRPr="0005560A" w:rsidRDefault="00D825B7" w:rsidP="0081426F">
      <w:pPr>
        <w:pStyle w:val="3"/>
        <w:spacing w:before="420" w:after="120" w:line="360" w:lineRule="auto"/>
        <w:ind w:left="360"/>
        <w:divId w:val="368456305"/>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الجدول 6: الحلول المقترحة للتغلب على التحديات</w:t>
      </w:r>
    </w:p>
    <w:tbl>
      <w:tblPr>
        <w:tblStyle w:val="2-1"/>
        <w:bidiVisual/>
        <w:tblW w:w="0" w:type="auto"/>
        <w:tblLook w:val="04A0" w:firstRow="1" w:lastRow="0" w:firstColumn="1" w:lastColumn="0" w:noHBand="0" w:noVBand="1"/>
      </w:tblPr>
      <w:tblGrid>
        <w:gridCol w:w="5690"/>
        <w:gridCol w:w="2020"/>
      </w:tblGrid>
      <w:tr w:rsidR="00D825B7" w:rsidRPr="0005560A" w14:paraId="61DFA026" w14:textId="77777777" w:rsidTr="00D825B7">
        <w:trPr>
          <w:cnfStyle w:val="100000000000" w:firstRow="1" w:lastRow="0" w:firstColumn="0" w:lastColumn="0" w:oddVBand="0" w:evenVBand="0" w:oddHBand="0" w:evenHBand="0" w:firstRowFirstColumn="0" w:firstRowLastColumn="0" w:lastRowFirstColumn="0" w:lastRowLastColumn="0"/>
          <w:divId w:val="368456305"/>
        </w:trPr>
        <w:tc>
          <w:tcPr>
            <w:cnfStyle w:val="001000000000" w:firstRow="0" w:lastRow="0" w:firstColumn="1" w:lastColumn="0" w:oddVBand="0" w:evenVBand="0" w:oddHBand="0" w:evenHBand="0" w:firstRowFirstColumn="0" w:firstRowLastColumn="0" w:lastRowFirstColumn="0" w:lastRowLastColumn="0"/>
            <w:tcW w:w="0" w:type="auto"/>
            <w:hideMark/>
          </w:tcPr>
          <w:p w14:paraId="65B8A921" w14:textId="77777777" w:rsidR="00D825B7" w:rsidRPr="0005560A" w:rsidRDefault="00D825B7" w:rsidP="0081426F">
            <w:pPr>
              <w:spacing w:line="360" w:lineRule="auto"/>
              <w:ind w:left="360"/>
              <w:jc w:val="center"/>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الحل المقترح</w:t>
            </w:r>
          </w:p>
        </w:tc>
        <w:tc>
          <w:tcPr>
            <w:tcW w:w="0" w:type="auto"/>
            <w:hideMark/>
          </w:tcPr>
          <w:p w14:paraId="783D4727" w14:textId="53E80032" w:rsidR="00D825B7" w:rsidRPr="0005560A" w:rsidRDefault="00D825B7" w:rsidP="0081426F">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النسبة المئوية </w:t>
            </w:r>
          </w:p>
        </w:tc>
      </w:tr>
      <w:tr w:rsidR="00D825B7" w:rsidRPr="0005560A" w14:paraId="04A92BBE" w14:textId="77777777" w:rsidTr="00D825B7">
        <w:trPr>
          <w:cnfStyle w:val="000000100000" w:firstRow="0" w:lastRow="0" w:firstColumn="0" w:lastColumn="0" w:oddVBand="0" w:evenVBand="0" w:oddHBand="1" w:evenHBand="0" w:firstRowFirstColumn="0" w:firstRowLastColumn="0" w:lastRowFirstColumn="0" w:lastRowLastColumn="0"/>
          <w:divId w:val="368456305"/>
        </w:trPr>
        <w:tc>
          <w:tcPr>
            <w:cnfStyle w:val="001000000000" w:firstRow="0" w:lastRow="0" w:firstColumn="1" w:lastColumn="0" w:oddVBand="0" w:evenVBand="0" w:oddHBand="0" w:evenHBand="0" w:firstRowFirstColumn="0" w:firstRowLastColumn="0" w:lastRowFirstColumn="0" w:lastRowLastColumn="0"/>
            <w:tcW w:w="0" w:type="auto"/>
            <w:hideMark/>
          </w:tcPr>
          <w:p w14:paraId="5B0FAABE" w14:textId="77777777" w:rsidR="00D825B7" w:rsidRPr="0005560A" w:rsidRDefault="00D825B7"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تطوير نظام متكامل لإدارة المشاريع</w:t>
            </w:r>
          </w:p>
        </w:tc>
        <w:tc>
          <w:tcPr>
            <w:tcW w:w="0" w:type="auto"/>
            <w:hideMark/>
          </w:tcPr>
          <w:p w14:paraId="03162C2B" w14:textId="77777777" w:rsidR="00D825B7" w:rsidRPr="0005560A" w:rsidRDefault="00D825B7"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50%</w:t>
            </w:r>
          </w:p>
        </w:tc>
      </w:tr>
      <w:tr w:rsidR="00D825B7" w:rsidRPr="0005560A" w14:paraId="5AB8302C" w14:textId="77777777" w:rsidTr="00D825B7">
        <w:trPr>
          <w:divId w:val="368456305"/>
        </w:trPr>
        <w:tc>
          <w:tcPr>
            <w:cnfStyle w:val="001000000000" w:firstRow="0" w:lastRow="0" w:firstColumn="1" w:lastColumn="0" w:oddVBand="0" w:evenVBand="0" w:oddHBand="0" w:evenHBand="0" w:firstRowFirstColumn="0" w:firstRowLastColumn="0" w:lastRowFirstColumn="0" w:lastRowLastColumn="0"/>
            <w:tcW w:w="0" w:type="auto"/>
            <w:hideMark/>
          </w:tcPr>
          <w:p w14:paraId="68FFBB64" w14:textId="77777777" w:rsidR="00D825B7" w:rsidRPr="0005560A" w:rsidRDefault="00D825B7"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تعزيز قدرات الموظفين في مجال إدارة المشاريع</w:t>
            </w:r>
          </w:p>
        </w:tc>
        <w:tc>
          <w:tcPr>
            <w:tcW w:w="0" w:type="auto"/>
            <w:hideMark/>
          </w:tcPr>
          <w:p w14:paraId="35C4D1FA" w14:textId="77777777" w:rsidR="00D825B7" w:rsidRPr="0005560A" w:rsidRDefault="00D825B7"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40%</w:t>
            </w:r>
          </w:p>
        </w:tc>
      </w:tr>
      <w:tr w:rsidR="00D825B7" w:rsidRPr="0005560A" w14:paraId="78951366" w14:textId="77777777" w:rsidTr="00D825B7">
        <w:trPr>
          <w:cnfStyle w:val="000000100000" w:firstRow="0" w:lastRow="0" w:firstColumn="0" w:lastColumn="0" w:oddVBand="0" w:evenVBand="0" w:oddHBand="1" w:evenHBand="0" w:firstRowFirstColumn="0" w:firstRowLastColumn="0" w:lastRowFirstColumn="0" w:lastRowLastColumn="0"/>
          <w:divId w:val="368456305"/>
        </w:trPr>
        <w:tc>
          <w:tcPr>
            <w:cnfStyle w:val="001000000000" w:firstRow="0" w:lastRow="0" w:firstColumn="1" w:lastColumn="0" w:oddVBand="0" w:evenVBand="0" w:oddHBand="0" w:evenHBand="0" w:firstRowFirstColumn="0" w:firstRowLastColumn="0" w:lastRowFirstColumn="0" w:lastRowLastColumn="0"/>
            <w:tcW w:w="0" w:type="auto"/>
            <w:hideMark/>
          </w:tcPr>
          <w:p w14:paraId="671CE558" w14:textId="77777777" w:rsidR="00D825B7" w:rsidRPr="0005560A" w:rsidRDefault="00D825B7"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تبسيط الإجراءات الإدارية</w:t>
            </w:r>
          </w:p>
        </w:tc>
        <w:tc>
          <w:tcPr>
            <w:tcW w:w="0" w:type="auto"/>
            <w:hideMark/>
          </w:tcPr>
          <w:p w14:paraId="5A97473F" w14:textId="77777777" w:rsidR="00D825B7" w:rsidRPr="0005560A" w:rsidRDefault="00D825B7"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35%</w:t>
            </w:r>
          </w:p>
        </w:tc>
      </w:tr>
      <w:tr w:rsidR="00D825B7" w:rsidRPr="0005560A" w14:paraId="642321D1" w14:textId="77777777" w:rsidTr="00D825B7">
        <w:trPr>
          <w:divId w:val="368456305"/>
        </w:trPr>
        <w:tc>
          <w:tcPr>
            <w:cnfStyle w:val="001000000000" w:firstRow="0" w:lastRow="0" w:firstColumn="1" w:lastColumn="0" w:oddVBand="0" w:evenVBand="0" w:oddHBand="0" w:evenHBand="0" w:firstRowFirstColumn="0" w:firstRowLastColumn="0" w:lastRowFirstColumn="0" w:lastRowLastColumn="0"/>
            <w:tcW w:w="0" w:type="auto"/>
            <w:hideMark/>
          </w:tcPr>
          <w:p w14:paraId="0A163641" w14:textId="77777777" w:rsidR="00D825B7" w:rsidRPr="0005560A" w:rsidRDefault="00D825B7"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زيادة الميزانيات المخصصة للمشاريع</w:t>
            </w:r>
          </w:p>
        </w:tc>
        <w:tc>
          <w:tcPr>
            <w:tcW w:w="0" w:type="auto"/>
            <w:hideMark/>
          </w:tcPr>
          <w:p w14:paraId="112C1B61" w14:textId="77777777" w:rsidR="00D825B7" w:rsidRPr="0005560A" w:rsidRDefault="00D825B7"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30%</w:t>
            </w:r>
          </w:p>
        </w:tc>
      </w:tr>
      <w:tr w:rsidR="00D825B7" w:rsidRPr="0005560A" w14:paraId="34C8D9FE" w14:textId="77777777" w:rsidTr="00D825B7">
        <w:trPr>
          <w:cnfStyle w:val="000000100000" w:firstRow="0" w:lastRow="0" w:firstColumn="0" w:lastColumn="0" w:oddVBand="0" w:evenVBand="0" w:oddHBand="1" w:evenHBand="0" w:firstRowFirstColumn="0" w:firstRowLastColumn="0" w:lastRowFirstColumn="0" w:lastRowLastColumn="0"/>
          <w:divId w:val="368456305"/>
        </w:trPr>
        <w:tc>
          <w:tcPr>
            <w:cnfStyle w:val="001000000000" w:firstRow="0" w:lastRow="0" w:firstColumn="1" w:lastColumn="0" w:oddVBand="0" w:evenVBand="0" w:oddHBand="0" w:evenHBand="0" w:firstRowFirstColumn="0" w:firstRowLastColumn="0" w:lastRowFirstColumn="0" w:lastRowLastColumn="0"/>
            <w:tcW w:w="0" w:type="auto"/>
            <w:hideMark/>
          </w:tcPr>
          <w:p w14:paraId="32D53701" w14:textId="77777777" w:rsidR="00D825B7" w:rsidRPr="0005560A" w:rsidRDefault="00D825B7"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الاستعانة بخبراء خارجيين في مجال إدارة المشاريع</w:t>
            </w:r>
          </w:p>
        </w:tc>
        <w:tc>
          <w:tcPr>
            <w:tcW w:w="0" w:type="auto"/>
            <w:hideMark/>
          </w:tcPr>
          <w:p w14:paraId="38ABE04E" w14:textId="77777777" w:rsidR="00D825B7" w:rsidRPr="0005560A" w:rsidRDefault="00D825B7" w:rsidP="0081426F">
            <w:pPr>
              <w:spacing w:line="360" w:lineRule="auto"/>
              <w:ind w:left="36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25%</w:t>
            </w:r>
          </w:p>
        </w:tc>
      </w:tr>
      <w:tr w:rsidR="00D825B7" w:rsidRPr="0005560A" w14:paraId="2BC04AAF" w14:textId="77777777" w:rsidTr="00D825B7">
        <w:trPr>
          <w:divId w:val="368456305"/>
        </w:trPr>
        <w:tc>
          <w:tcPr>
            <w:cnfStyle w:val="001000000000" w:firstRow="0" w:lastRow="0" w:firstColumn="1" w:lastColumn="0" w:oddVBand="0" w:evenVBand="0" w:oddHBand="0" w:evenHBand="0" w:firstRowFirstColumn="0" w:firstRowLastColumn="0" w:lastRowFirstColumn="0" w:lastRowLastColumn="0"/>
            <w:tcW w:w="0" w:type="auto"/>
            <w:hideMark/>
          </w:tcPr>
          <w:p w14:paraId="185FADF5" w14:textId="77777777" w:rsidR="00D825B7" w:rsidRPr="0005560A" w:rsidRDefault="00D825B7" w:rsidP="0081426F">
            <w:pPr>
              <w:spacing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تعزيز التعاون بين الإدارات المختلفة</w:t>
            </w:r>
          </w:p>
        </w:tc>
        <w:tc>
          <w:tcPr>
            <w:tcW w:w="0" w:type="auto"/>
            <w:hideMark/>
          </w:tcPr>
          <w:p w14:paraId="29A14AD3" w14:textId="77777777" w:rsidR="00D825B7" w:rsidRPr="0005560A" w:rsidRDefault="00D825B7" w:rsidP="0081426F">
            <w:pPr>
              <w:spacing w:line="360" w:lineRule="auto"/>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20%</w:t>
            </w:r>
          </w:p>
        </w:tc>
      </w:tr>
    </w:tbl>
    <w:p w14:paraId="0AFDE0BD" w14:textId="77777777" w:rsidR="00D825B7" w:rsidRPr="0005560A" w:rsidRDefault="00D825B7" w:rsidP="0081426F">
      <w:pPr>
        <w:pStyle w:val="3"/>
        <w:spacing w:before="420" w:after="120" w:line="360" w:lineRule="auto"/>
        <w:ind w:left="360"/>
        <w:divId w:val="368456305"/>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تحليل المقترحات والحلول</w:t>
      </w:r>
    </w:p>
    <w:p w14:paraId="48A358E0" w14:textId="77777777" w:rsidR="00D825B7" w:rsidRPr="0005560A" w:rsidRDefault="00D825B7" w:rsidP="0081426F">
      <w:pPr>
        <w:spacing w:line="360" w:lineRule="auto"/>
        <w:ind w:left="360"/>
        <w:divId w:val="368456305"/>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التكامل بين الحلول:</w:t>
      </w:r>
      <w:r w:rsidRPr="0005560A">
        <w:rPr>
          <w:rFonts w:ascii="Simplified Arabic" w:eastAsia="Times New Roman" w:hAnsi="Simplified Arabic" w:cs="Simplified Arabic" w:hint="cs"/>
          <w:color w:val="1B1C1D"/>
          <w:sz w:val="32"/>
          <w:szCs w:val="32"/>
          <w:rtl/>
        </w:rPr>
        <w:t xml:space="preserve"> معظم الحلول المقترحة مترابطة. على سبيل المثال، تطوير نظام متكامل لإدارة المشاريع يتطلب تعزيز قدرات الموظفين وتبسيط الإجراءات الإدارية.</w:t>
      </w:r>
    </w:p>
    <w:p w14:paraId="3D955547" w14:textId="77777777" w:rsidR="00D825B7" w:rsidRPr="0005560A" w:rsidRDefault="00D825B7" w:rsidP="0081426F">
      <w:pPr>
        <w:spacing w:line="360" w:lineRule="auto"/>
        <w:ind w:left="360"/>
        <w:divId w:val="368456305"/>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الأولويات:</w:t>
      </w:r>
      <w:r w:rsidRPr="0005560A">
        <w:rPr>
          <w:rFonts w:ascii="Simplified Arabic" w:eastAsia="Times New Roman" w:hAnsi="Simplified Arabic" w:cs="Simplified Arabic" w:hint="cs"/>
          <w:color w:val="1B1C1D"/>
          <w:sz w:val="32"/>
          <w:szCs w:val="32"/>
          <w:rtl/>
        </w:rPr>
        <w:t xml:space="preserve"> قد تختلف أولويات الحلول باختلاف طبيعة المشاريع والموارد المتاحة. على سبيل المثال، إذا كانت المشكلة الرئيسية هي نقص الخبرة، فإن التركيز على تعزيز قدرات الموظفين سيكون أولوية.</w:t>
      </w:r>
    </w:p>
    <w:p w14:paraId="24F55EB5" w14:textId="77777777" w:rsidR="00D825B7" w:rsidRPr="0005560A" w:rsidRDefault="00D825B7" w:rsidP="0081426F">
      <w:pPr>
        <w:spacing w:line="360" w:lineRule="auto"/>
        <w:ind w:left="360"/>
        <w:divId w:val="368456305"/>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الاستدامة:</w:t>
      </w:r>
      <w:r w:rsidRPr="0005560A">
        <w:rPr>
          <w:rFonts w:ascii="Simplified Arabic" w:eastAsia="Times New Roman" w:hAnsi="Simplified Arabic" w:cs="Simplified Arabic" w:hint="cs"/>
          <w:color w:val="1B1C1D"/>
          <w:sz w:val="32"/>
          <w:szCs w:val="32"/>
          <w:rtl/>
        </w:rPr>
        <w:t xml:space="preserve"> يجب أن تكون الحلول المقترحة مستدامة على المدى الطويل. على سبيل المثال، زيادة الميزانيات قد تكون حلاً مؤقتاً، ولكن الحل المستدام هو تحسين كفاءة استخدام الموارد.</w:t>
      </w:r>
    </w:p>
    <w:p w14:paraId="7C8A2157" w14:textId="5A2E139F" w:rsidR="00D825B7" w:rsidRPr="0005560A" w:rsidRDefault="00D825B7" w:rsidP="0081426F">
      <w:pPr>
        <w:spacing w:after="0" w:line="360" w:lineRule="auto"/>
        <w:divId w:val="368456305"/>
        <w:rPr>
          <w:rFonts w:ascii="Simplified Arabic" w:eastAsiaTheme="minorEastAsia" w:hAnsi="Simplified Arabic" w:cs="Simplified Arabic"/>
          <w:color w:val="1B1C1D"/>
          <w:sz w:val="32"/>
          <w:szCs w:val="32"/>
          <w:rtl/>
        </w:rPr>
      </w:pPr>
    </w:p>
    <w:p w14:paraId="6F35A16A"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4530860A" w14:textId="77777777" w:rsidR="00EE2660" w:rsidRPr="0005560A" w:rsidRDefault="00EE2660" w:rsidP="0081426F">
      <w:pPr>
        <w:spacing w:line="360" w:lineRule="auto"/>
        <w:rPr>
          <w:rFonts w:ascii="Simplified Arabic" w:hAnsi="Simplified Arabic" w:cs="Simplified Arabic"/>
          <w:b/>
          <w:bCs/>
          <w:sz w:val="32"/>
          <w:szCs w:val="32"/>
          <w:rtl/>
          <w:lang w:bidi="ar-EG"/>
        </w:rPr>
      </w:pPr>
    </w:p>
    <w:p w14:paraId="69A007EF" w14:textId="77777777" w:rsidR="0008424E" w:rsidRPr="0005560A" w:rsidRDefault="0008424E" w:rsidP="0081426F">
      <w:pPr>
        <w:spacing w:line="360" w:lineRule="auto"/>
        <w:rPr>
          <w:rFonts w:ascii="Simplified Arabic" w:hAnsi="Simplified Arabic" w:cs="Simplified Arabic"/>
          <w:b/>
          <w:bCs/>
          <w:sz w:val="32"/>
          <w:szCs w:val="32"/>
          <w:rtl/>
          <w:lang w:bidi="ar-EG"/>
        </w:rPr>
      </w:pPr>
    </w:p>
    <w:p w14:paraId="7A7A557D" w14:textId="3B327CAD" w:rsidR="00002F47" w:rsidRPr="0005560A" w:rsidRDefault="00002F47" w:rsidP="0081426F">
      <w:pPr>
        <w:pStyle w:val="2"/>
        <w:spacing w:before="0" w:after="120" w:line="360" w:lineRule="auto"/>
        <w:divId w:val="1978993284"/>
        <w:rPr>
          <w:rFonts w:ascii="Simplified Arabic" w:eastAsia="Times New Roman" w:hAnsi="Simplified Arabic" w:cs="Simplified Arabic"/>
          <w:color w:val="1B1C1D"/>
          <w:kern w:val="0"/>
          <w14:ligatures w14:val="none"/>
        </w:rPr>
      </w:pPr>
    </w:p>
    <w:p w14:paraId="422E9665" w14:textId="77777777" w:rsidR="00002F47" w:rsidRPr="0005560A" w:rsidRDefault="00002F47" w:rsidP="0081426F">
      <w:pPr>
        <w:pStyle w:val="a4"/>
        <w:spacing w:line="360" w:lineRule="auto"/>
        <w:ind w:left="360"/>
        <w:divId w:val="1978993284"/>
        <w:rPr>
          <w:rFonts w:ascii="Simplified Arabic" w:eastAsiaTheme="minorEastAsia" w:hAnsi="Simplified Arabic" w:cs="Simplified Arabic"/>
          <w:color w:val="1B1C1D"/>
          <w:sz w:val="32"/>
          <w:szCs w:val="32"/>
          <w:rtl/>
        </w:rPr>
      </w:pPr>
      <w:r w:rsidRPr="0005560A">
        <w:rPr>
          <w:rStyle w:val="Char0"/>
          <w:rFonts w:ascii="Simplified Arabic" w:hAnsi="Simplified Arabic" w:cs="Simplified Arabic" w:hint="cs"/>
          <w:b/>
          <w:bCs/>
          <w:color w:val="1B1C1D"/>
          <w:sz w:val="32"/>
          <w:szCs w:val="32"/>
          <w:bdr w:val="none" w:sz="0" w:space="0" w:color="auto" w:frame="1"/>
          <w:rtl/>
        </w:rPr>
        <w:t>النتائج الرئيسية:</w:t>
      </w:r>
    </w:p>
    <w:p w14:paraId="104C6F72" w14:textId="77777777" w:rsidR="00002F47" w:rsidRPr="0005560A" w:rsidRDefault="00002F47" w:rsidP="0081426F">
      <w:pPr>
        <w:pStyle w:val="a4"/>
        <w:spacing w:before="240" w:after="120" w:line="360" w:lineRule="auto"/>
        <w:ind w:left="360"/>
        <w:divId w:val="1978993284"/>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بناءً على التحليل الإحصائي للبيانات التي تم جمعها من الاستبيان، يمكننا استخلاص النتائج الرئيسية التالية:</w:t>
      </w:r>
    </w:p>
    <w:p w14:paraId="5F5C1837" w14:textId="77777777" w:rsidR="00002F47" w:rsidRPr="0005560A" w:rsidRDefault="00002F47" w:rsidP="0081426F">
      <w:pPr>
        <w:spacing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تعدد التحديات:</w:t>
      </w:r>
      <w:r w:rsidRPr="0005560A">
        <w:rPr>
          <w:rFonts w:ascii="Simplified Arabic" w:eastAsia="Times New Roman" w:hAnsi="Simplified Arabic" w:cs="Simplified Arabic" w:hint="cs"/>
          <w:color w:val="1B1C1D"/>
          <w:sz w:val="32"/>
          <w:szCs w:val="32"/>
          <w:rtl/>
        </w:rPr>
        <w:t xml:space="preserve"> تواجه الهيئة مجموعة متنوعة من التحديات في إدارة مشاريعها، بدءًا من نقص الموارد المالية ووصولاً إلى تعقيد الإجراءات الإدارية.</w:t>
      </w:r>
    </w:p>
    <w:p w14:paraId="6B19F1D6" w14:textId="77777777" w:rsidR="00002F47" w:rsidRPr="0005560A" w:rsidRDefault="00002F47" w:rsidP="0081426F">
      <w:pPr>
        <w:spacing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الأسباب الجذرية:</w:t>
      </w:r>
      <w:r w:rsidRPr="0005560A">
        <w:rPr>
          <w:rFonts w:ascii="Simplified Arabic" w:eastAsia="Times New Roman" w:hAnsi="Simplified Arabic" w:cs="Simplified Arabic" w:hint="cs"/>
          <w:color w:val="1B1C1D"/>
          <w:sz w:val="32"/>
          <w:szCs w:val="32"/>
          <w:rtl/>
        </w:rPr>
        <w:t xml:space="preserve"> تكمن الأسباب الجذرية لهذه التحديات في نقص الدراسات الجدوى، وعدم وجود نظام متكامل لإدارة المشاريع، ونقص التعاون بين الإدارات.</w:t>
      </w:r>
    </w:p>
    <w:p w14:paraId="5D5F823F" w14:textId="77777777" w:rsidR="00002F47" w:rsidRPr="0005560A" w:rsidRDefault="00002F47" w:rsidP="0081426F">
      <w:pPr>
        <w:spacing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الآثار السلبية:</w:t>
      </w:r>
      <w:r w:rsidRPr="0005560A">
        <w:rPr>
          <w:rFonts w:ascii="Simplified Arabic" w:eastAsia="Times New Roman" w:hAnsi="Simplified Arabic" w:cs="Simplified Arabic" w:hint="cs"/>
          <w:color w:val="1B1C1D"/>
          <w:sz w:val="32"/>
          <w:szCs w:val="32"/>
          <w:rtl/>
        </w:rPr>
        <w:t xml:space="preserve"> تؤدي هذه التحديات إلى تأخر في تنفيذ المشاريع، وتجاوز الميزانيات المخصصة، وعدم تحقيق الأهداف الاستراتيجية.</w:t>
      </w:r>
    </w:p>
    <w:p w14:paraId="34148D1E" w14:textId="77777777" w:rsidR="00002F47" w:rsidRPr="0005560A" w:rsidRDefault="00002F47" w:rsidP="0081426F">
      <w:pPr>
        <w:spacing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الحاجة إلى حلول متكاملة:</w:t>
      </w:r>
      <w:r w:rsidRPr="0005560A">
        <w:rPr>
          <w:rFonts w:ascii="Simplified Arabic" w:eastAsia="Times New Roman" w:hAnsi="Simplified Arabic" w:cs="Simplified Arabic" w:hint="cs"/>
          <w:color w:val="1B1C1D"/>
          <w:sz w:val="32"/>
          <w:szCs w:val="32"/>
          <w:rtl/>
        </w:rPr>
        <w:t xml:space="preserve"> تتطلب معالجة هذه التحديات مجموعة من الحلول المتكاملة التي تستهدف الأسباب الجذرية.</w:t>
      </w:r>
    </w:p>
    <w:p w14:paraId="137696C3" w14:textId="77777777" w:rsidR="00002F47" w:rsidRPr="0005560A" w:rsidRDefault="00002F47" w:rsidP="0081426F">
      <w:pPr>
        <w:pStyle w:val="a4"/>
        <w:spacing w:line="360" w:lineRule="auto"/>
        <w:ind w:left="360"/>
        <w:divId w:val="1978993284"/>
        <w:rPr>
          <w:rFonts w:ascii="Simplified Arabic" w:eastAsiaTheme="minorEastAsia" w:hAnsi="Simplified Arabic" w:cs="Simplified Arabic"/>
          <w:color w:val="1B1C1D"/>
          <w:sz w:val="32"/>
          <w:szCs w:val="32"/>
          <w:rtl/>
        </w:rPr>
      </w:pPr>
      <w:r w:rsidRPr="0005560A">
        <w:rPr>
          <w:rStyle w:val="Char0"/>
          <w:rFonts w:ascii="Simplified Arabic" w:hAnsi="Simplified Arabic" w:cs="Simplified Arabic" w:hint="cs"/>
          <w:b/>
          <w:bCs/>
          <w:color w:val="1B1C1D"/>
          <w:sz w:val="32"/>
          <w:szCs w:val="32"/>
          <w:bdr w:val="none" w:sz="0" w:space="0" w:color="auto" w:frame="1"/>
          <w:rtl/>
        </w:rPr>
        <w:t>التوصيات:</w:t>
      </w:r>
    </w:p>
    <w:p w14:paraId="478268AB" w14:textId="77777777" w:rsidR="00002F47" w:rsidRPr="0005560A" w:rsidRDefault="00002F47" w:rsidP="0081426F">
      <w:pPr>
        <w:spacing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تطوير نظام متكامل لإدارة المشاريع:</w:t>
      </w:r>
      <w:r w:rsidRPr="0005560A">
        <w:rPr>
          <w:rFonts w:ascii="Simplified Arabic" w:eastAsia="Times New Roman" w:hAnsi="Simplified Arabic" w:cs="Simplified Arabic" w:hint="cs"/>
          <w:color w:val="1B1C1D"/>
          <w:sz w:val="32"/>
          <w:szCs w:val="32"/>
          <w:rtl/>
        </w:rPr>
        <w:t xml:space="preserve"> </w:t>
      </w:r>
    </w:p>
    <w:p w14:paraId="70F639F1"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اعتماد منهجية إدارة مشاريع موحدة (مثل </w:t>
      </w:r>
      <w:r w:rsidRPr="0005560A">
        <w:rPr>
          <w:rFonts w:ascii="Simplified Arabic" w:eastAsia="Times New Roman" w:hAnsi="Simplified Arabic" w:cs="Simplified Arabic" w:hint="cs"/>
          <w:color w:val="1B1C1D"/>
          <w:sz w:val="32"/>
          <w:szCs w:val="32"/>
        </w:rPr>
        <w:t>PMBOK</w:t>
      </w:r>
      <w:r w:rsidRPr="0005560A">
        <w:rPr>
          <w:rFonts w:ascii="Simplified Arabic" w:eastAsia="Times New Roman" w:hAnsi="Simplified Arabic" w:cs="Simplified Arabic" w:hint="cs"/>
          <w:color w:val="1B1C1D"/>
          <w:sz w:val="32"/>
          <w:szCs w:val="32"/>
          <w:rtl/>
        </w:rPr>
        <w:t>).</w:t>
      </w:r>
    </w:p>
    <w:p w14:paraId="3119B9E1"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تطوير برامج وأدوات لإدارة المشاريع.</w:t>
      </w:r>
    </w:p>
    <w:p w14:paraId="42FCB2CC"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إنشاء قاعدة بيانات مركزية لجميع المشاريع.</w:t>
      </w:r>
    </w:p>
    <w:p w14:paraId="73640F94" w14:textId="77777777" w:rsidR="00002F47" w:rsidRPr="0005560A" w:rsidRDefault="00002F47" w:rsidP="0081426F">
      <w:pPr>
        <w:spacing w:after="0"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تعزيز قدرات الموظفين:</w:t>
      </w:r>
      <w:r w:rsidRPr="0005560A">
        <w:rPr>
          <w:rFonts w:ascii="Simplified Arabic" w:eastAsia="Times New Roman" w:hAnsi="Simplified Arabic" w:cs="Simplified Arabic" w:hint="cs"/>
          <w:color w:val="1B1C1D"/>
          <w:sz w:val="32"/>
          <w:szCs w:val="32"/>
          <w:rtl/>
        </w:rPr>
        <w:t xml:space="preserve"> </w:t>
      </w:r>
    </w:p>
    <w:p w14:paraId="60B687F1"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توفير برامج تدريبية في مجال إدارة المشاريع.</w:t>
      </w:r>
    </w:p>
    <w:p w14:paraId="558A0709"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تشجيع الموظفين على الحصول على شهادات مهنية.</w:t>
      </w:r>
    </w:p>
    <w:p w14:paraId="2B3CBFFC"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إنشاء مجتمع للممارسين يشارك فيه الموظفون خبراتهم.</w:t>
      </w:r>
    </w:p>
    <w:p w14:paraId="549DE69C" w14:textId="77777777" w:rsidR="00002F47" w:rsidRPr="0005560A" w:rsidRDefault="00002F47" w:rsidP="0081426F">
      <w:pPr>
        <w:spacing w:after="0"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تبسيط الإجراءات الإدارية:</w:t>
      </w:r>
      <w:r w:rsidRPr="0005560A">
        <w:rPr>
          <w:rFonts w:ascii="Simplified Arabic" w:eastAsia="Times New Roman" w:hAnsi="Simplified Arabic" w:cs="Simplified Arabic" w:hint="cs"/>
          <w:color w:val="1B1C1D"/>
          <w:sz w:val="32"/>
          <w:szCs w:val="32"/>
          <w:rtl/>
        </w:rPr>
        <w:t xml:space="preserve"> </w:t>
      </w:r>
    </w:p>
    <w:p w14:paraId="48A4D420"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مراجعة وتبسيط الإجراءات الحالية.</w:t>
      </w:r>
    </w:p>
    <w:p w14:paraId="766AA737"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الاستفادة من التكنولوجيا لتسهيل العمل الإداري.</w:t>
      </w:r>
    </w:p>
    <w:p w14:paraId="749DCFC7"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تخويل صناع القرار لاتخاذ القرارات بسرعة وفعالية.</w:t>
      </w:r>
    </w:p>
    <w:p w14:paraId="65390D96" w14:textId="77777777" w:rsidR="00002F47" w:rsidRPr="0005560A" w:rsidRDefault="00002F47" w:rsidP="0081426F">
      <w:pPr>
        <w:spacing w:after="0"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زيادة الاستثمار في المشاريع:</w:t>
      </w:r>
      <w:r w:rsidRPr="0005560A">
        <w:rPr>
          <w:rFonts w:ascii="Simplified Arabic" w:eastAsia="Times New Roman" w:hAnsi="Simplified Arabic" w:cs="Simplified Arabic" w:hint="cs"/>
          <w:color w:val="1B1C1D"/>
          <w:sz w:val="32"/>
          <w:szCs w:val="32"/>
          <w:rtl/>
        </w:rPr>
        <w:t xml:space="preserve"> </w:t>
      </w:r>
    </w:p>
    <w:p w14:paraId="58CB1CEA"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تخصيص ميزانيات كافية للمشاريع.</w:t>
      </w:r>
    </w:p>
    <w:p w14:paraId="03212CA8"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البحث عن مصادر تمويل إضافية.</w:t>
      </w:r>
    </w:p>
    <w:p w14:paraId="2ABACEDF" w14:textId="77777777" w:rsidR="00002F47" w:rsidRPr="0005560A" w:rsidRDefault="00002F47" w:rsidP="0081426F">
      <w:pPr>
        <w:spacing w:after="0"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الاستعانة بالخبراء الخارجيين:</w:t>
      </w:r>
      <w:r w:rsidRPr="0005560A">
        <w:rPr>
          <w:rFonts w:ascii="Simplified Arabic" w:eastAsia="Times New Roman" w:hAnsi="Simplified Arabic" w:cs="Simplified Arabic" w:hint="cs"/>
          <w:color w:val="1B1C1D"/>
          <w:sz w:val="32"/>
          <w:szCs w:val="32"/>
          <w:rtl/>
        </w:rPr>
        <w:t xml:space="preserve"> </w:t>
      </w:r>
    </w:p>
    <w:p w14:paraId="5B9F1070"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الاستعانة باستشاريين في مجال إدارة المشاريع لتقديم الدعم والمشورة.</w:t>
      </w:r>
    </w:p>
    <w:p w14:paraId="004677DA"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الاستفادة من خبرات الشركات الأخرى في نفس المجال.</w:t>
      </w:r>
    </w:p>
    <w:p w14:paraId="2A708D89" w14:textId="77777777" w:rsidR="00002F47" w:rsidRPr="0005560A" w:rsidRDefault="00002F47" w:rsidP="0081426F">
      <w:pPr>
        <w:spacing w:after="0"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تعزيز التعاون بين الإدارات:</w:t>
      </w:r>
      <w:r w:rsidRPr="0005560A">
        <w:rPr>
          <w:rFonts w:ascii="Simplified Arabic" w:eastAsia="Times New Roman" w:hAnsi="Simplified Arabic" w:cs="Simplified Arabic" w:hint="cs"/>
          <w:color w:val="1B1C1D"/>
          <w:sz w:val="32"/>
          <w:szCs w:val="32"/>
          <w:rtl/>
        </w:rPr>
        <w:t xml:space="preserve"> </w:t>
      </w:r>
    </w:p>
    <w:p w14:paraId="3AF2821C"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إنشاء فرق عمل مشتركة بين الإدارات.</w:t>
      </w:r>
    </w:p>
    <w:p w14:paraId="04763D06"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تنظيم ورش عمل وبرامج تدريبية مشتركة.</w:t>
      </w:r>
    </w:p>
    <w:p w14:paraId="470FC248"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تطوير آليات للتواصل الفعال بين الإدارات.</w:t>
      </w:r>
    </w:p>
    <w:p w14:paraId="429D195A" w14:textId="77777777" w:rsidR="00002F47" w:rsidRPr="0005560A" w:rsidRDefault="00002F47" w:rsidP="0081426F">
      <w:pPr>
        <w:spacing w:after="0" w:line="360" w:lineRule="auto"/>
        <w:ind w:left="360"/>
        <w:divId w:val="1978993284"/>
        <w:rPr>
          <w:rFonts w:ascii="Simplified Arabic" w:eastAsia="Times New Roman" w:hAnsi="Simplified Arabic" w:cs="Simplified Arabic"/>
          <w:color w:val="1B1C1D"/>
          <w:sz w:val="32"/>
          <w:szCs w:val="32"/>
          <w:rtl/>
        </w:rPr>
      </w:pPr>
      <w:r w:rsidRPr="0005560A">
        <w:rPr>
          <w:rStyle w:val="Char0"/>
          <w:rFonts w:ascii="Simplified Arabic" w:eastAsia="Times New Roman" w:hAnsi="Simplified Arabic" w:cs="Simplified Arabic" w:hint="cs"/>
          <w:b/>
          <w:bCs/>
          <w:color w:val="1B1C1D"/>
          <w:sz w:val="32"/>
          <w:szCs w:val="32"/>
          <w:bdr w:val="none" w:sz="0" w:space="0" w:color="auto" w:frame="1"/>
          <w:rtl/>
        </w:rPr>
        <w:t>إجراء تقييم مستمر:</w:t>
      </w:r>
      <w:r w:rsidRPr="0005560A">
        <w:rPr>
          <w:rFonts w:ascii="Simplified Arabic" w:eastAsia="Times New Roman" w:hAnsi="Simplified Arabic" w:cs="Simplified Arabic" w:hint="cs"/>
          <w:color w:val="1B1C1D"/>
          <w:sz w:val="32"/>
          <w:szCs w:val="32"/>
          <w:rtl/>
        </w:rPr>
        <w:t xml:space="preserve"> </w:t>
      </w:r>
    </w:p>
    <w:p w14:paraId="1FE25954"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تقييم أداء المشاريع بانتظام.</w:t>
      </w:r>
    </w:p>
    <w:p w14:paraId="4989B7DE"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إجراء دراسات حالة لتحليل النجاحات والإخفاقات.</w:t>
      </w:r>
    </w:p>
    <w:p w14:paraId="435F9D02" w14:textId="77777777" w:rsidR="00002F47" w:rsidRPr="0005560A" w:rsidRDefault="00002F47"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تعديل الخطط والاستراتيجيات بناءً على نتائج التقييم.</w:t>
      </w:r>
    </w:p>
    <w:p w14:paraId="46E85F4E"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34C1557E"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3CA3F419"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19588A69"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69EE74B0"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105B5A58"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3D5FA5B0"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2F6B8CC4"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30ED4B4E" w14:textId="77777777"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5BC56732" w14:textId="54EC6782" w:rsidR="00AA5EB6" w:rsidRPr="0005560A" w:rsidRDefault="004D4189"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المراجع</w:t>
      </w:r>
    </w:p>
    <w:p w14:paraId="3EB6CA6F" w14:textId="77777777" w:rsidR="00403BF9" w:rsidRPr="0005560A" w:rsidRDefault="00403BF9" w:rsidP="0081426F">
      <w:pPr>
        <w:spacing w:line="360" w:lineRule="auto"/>
        <w:divId w:val="2127846867"/>
        <w:rPr>
          <w:rFonts w:ascii="Simplified Arabic" w:eastAsia="Times New Roman" w:hAnsi="Simplified Arabic" w:cs="Simplified Arabic"/>
          <w:kern w:val="0"/>
          <w:sz w:val="32"/>
          <w:szCs w:val="32"/>
          <w14:ligatures w14:val="none"/>
        </w:rPr>
      </w:pPr>
      <w:r w:rsidRPr="0005560A">
        <w:rPr>
          <w:rFonts w:ascii="Simplified Arabic" w:eastAsia="Times New Roman" w:hAnsi="Simplified Arabic" w:cs="Simplified Arabic" w:hint="cs"/>
          <w:sz w:val="32"/>
          <w:szCs w:val="32"/>
        </w:rPr>
        <w:t xml:space="preserve">  </w:t>
      </w:r>
      <w:r w:rsidRPr="0005560A">
        <w:rPr>
          <w:rStyle w:val="Char"/>
          <w:rFonts w:ascii="Simplified Arabic" w:eastAsia="Times New Roman" w:hAnsi="Simplified Arabic" w:cs="Simplified Arabic" w:hint="cs"/>
          <w:sz w:val="32"/>
          <w:szCs w:val="32"/>
          <w:rtl/>
        </w:rPr>
        <w:t>جبرين، علي.</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(2006). </w:t>
      </w:r>
      <w:r w:rsidRPr="0005560A">
        <w:rPr>
          <w:rFonts w:ascii="Simplified Arabic" w:eastAsia="Times New Roman" w:hAnsi="Simplified Arabic" w:cs="Simplified Arabic" w:hint="cs"/>
          <w:sz w:val="32"/>
          <w:szCs w:val="32"/>
          <w:rtl/>
        </w:rPr>
        <w:t xml:space="preserve">إدارة العمليات. ط1. دار الثقافة للنشر والتوزيع، عمان، الأردن. </w:t>
      </w:r>
    </w:p>
    <w:p w14:paraId="0580D746" w14:textId="77777777" w:rsidR="00403BF9" w:rsidRPr="0005560A" w:rsidRDefault="00403BF9" w:rsidP="0081426F">
      <w:pPr>
        <w:spacing w:line="360" w:lineRule="auto"/>
        <w:divId w:val="2127846867"/>
        <w:rPr>
          <w:rFonts w:ascii="Simplified Arabic" w:eastAsia="Times New Roman" w:hAnsi="Simplified Arabic" w:cs="Simplified Arabic"/>
          <w:sz w:val="32"/>
          <w:szCs w:val="32"/>
        </w:rPr>
      </w:pPr>
      <w:r w:rsidRPr="0005560A">
        <w:rPr>
          <w:rFonts w:ascii="Simplified Arabic" w:eastAsia="Times New Roman" w:hAnsi="Simplified Arabic" w:cs="Simplified Arabic" w:hint="cs"/>
          <w:sz w:val="32"/>
          <w:szCs w:val="32"/>
        </w:rPr>
        <w:t xml:space="preserve">  </w:t>
      </w:r>
      <w:r w:rsidRPr="0005560A">
        <w:rPr>
          <w:rStyle w:val="Char"/>
          <w:rFonts w:ascii="Simplified Arabic" w:eastAsia="Times New Roman" w:hAnsi="Simplified Arabic" w:cs="Simplified Arabic" w:hint="cs"/>
          <w:sz w:val="32"/>
          <w:szCs w:val="32"/>
          <w:rtl/>
        </w:rPr>
        <w:t>جبرين، علي.</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(2008). </w:t>
      </w:r>
      <w:r w:rsidRPr="0005560A">
        <w:rPr>
          <w:rFonts w:ascii="Simplified Arabic" w:eastAsia="Times New Roman" w:hAnsi="Simplified Arabic" w:cs="Simplified Arabic" w:hint="cs"/>
          <w:sz w:val="32"/>
          <w:szCs w:val="32"/>
          <w:rtl/>
        </w:rPr>
        <w:t xml:space="preserve">الاتجاهات الكمية في الإدارة. ط1. دار الثقافة للنشر والتوزيع، الأردن. </w:t>
      </w:r>
    </w:p>
    <w:p w14:paraId="3ACF4ED4" w14:textId="77777777" w:rsidR="00403BF9" w:rsidRPr="0005560A" w:rsidRDefault="00403BF9" w:rsidP="0081426F">
      <w:pPr>
        <w:spacing w:line="360" w:lineRule="auto"/>
        <w:divId w:val="2127846867"/>
        <w:rPr>
          <w:rFonts w:ascii="Simplified Arabic" w:eastAsia="Times New Roman" w:hAnsi="Simplified Arabic" w:cs="Simplified Arabic"/>
          <w:sz w:val="32"/>
          <w:szCs w:val="32"/>
        </w:rPr>
      </w:pPr>
      <w:r w:rsidRPr="0005560A">
        <w:rPr>
          <w:rFonts w:ascii="Simplified Arabic" w:eastAsia="Times New Roman" w:hAnsi="Simplified Arabic" w:cs="Simplified Arabic" w:hint="cs"/>
          <w:sz w:val="32"/>
          <w:szCs w:val="32"/>
        </w:rPr>
        <w:t xml:space="preserve">  </w:t>
      </w:r>
      <w:r w:rsidRPr="0005560A">
        <w:rPr>
          <w:rStyle w:val="Char"/>
          <w:rFonts w:ascii="Simplified Arabic" w:eastAsia="Times New Roman" w:hAnsi="Simplified Arabic" w:cs="Simplified Arabic" w:hint="cs"/>
          <w:sz w:val="32"/>
          <w:szCs w:val="32"/>
          <w:rtl/>
        </w:rPr>
        <w:t>جبرين، علي.</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(2011). </w:t>
      </w:r>
      <w:r w:rsidRPr="0005560A">
        <w:rPr>
          <w:rFonts w:ascii="Simplified Arabic" w:eastAsia="Times New Roman" w:hAnsi="Simplified Arabic" w:cs="Simplified Arabic" w:hint="cs"/>
          <w:sz w:val="32"/>
          <w:szCs w:val="32"/>
          <w:rtl/>
        </w:rPr>
        <w:t xml:space="preserve">إدارة العمليات. 24. دار الثقافة للنشر والتوزيع، عمان، الأردن. </w:t>
      </w:r>
    </w:p>
    <w:p w14:paraId="3E0FEFE9" w14:textId="77777777" w:rsidR="00403BF9" w:rsidRPr="0005560A" w:rsidRDefault="00403BF9" w:rsidP="0081426F">
      <w:pPr>
        <w:spacing w:line="360" w:lineRule="auto"/>
        <w:divId w:val="2127846867"/>
        <w:rPr>
          <w:rFonts w:ascii="Simplified Arabic" w:eastAsia="Times New Roman" w:hAnsi="Simplified Arabic" w:cs="Simplified Arabic"/>
          <w:sz w:val="32"/>
          <w:szCs w:val="32"/>
        </w:rPr>
      </w:pPr>
      <w:r w:rsidRPr="0005560A">
        <w:rPr>
          <w:rFonts w:ascii="Simplified Arabic" w:eastAsia="Times New Roman" w:hAnsi="Simplified Arabic" w:cs="Simplified Arabic" w:hint="cs"/>
          <w:sz w:val="32"/>
          <w:szCs w:val="32"/>
        </w:rPr>
        <w:t xml:space="preserve">  </w:t>
      </w:r>
      <w:r w:rsidRPr="0005560A">
        <w:rPr>
          <w:rStyle w:val="Char"/>
          <w:rFonts w:ascii="Simplified Arabic" w:eastAsia="Times New Roman" w:hAnsi="Simplified Arabic" w:cs="Simplified Arabic" w:hint="cs"/>
          <w:sz w:val="32"/>
          <w:szCs w:val="32"/>
          <w:rtl/>
        </w:rPr>
        <w:t>كشواي، باري.</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(2006). </w:t>
      </w:r>
      <w:r w:rsidRPr="0005560A">
        <w:rPr>
          <w:rFonts w:ascii="Simplified Arabic" w:eastAsia="Times New Roman" w:hAnsi="Simplified Arabic" w:cs="Simplified Arabic" w:hint="cs"/>
          <w:sz w:val="32"/>
          <w:szCs w:val="32"/>
          <w:rtl/>
        </w:rPr>
        <w:t xml:space="preserve">إدارة الموارد البشرية. 2. دار الفاروق للنشر والتوزيع، القاهرة، مصر. </w:t>
      </w:r>
    </w:p>
    <w:p w14:paraId="04738FC5" w14:textId="77777777" w:rsidR="00403BF9" w:rsidRPr="0005560A" w:rsidRDefault="00403BF9" w:rsidP="0081426F">
      <w:pPr>
        <w:spacing w:line="360" w:lineRule="auto"/>
        <w:divId w:val="2127846867"/>
        <w:rPr>
          <w:rFonts w:ascii="Simplified Arabic" w:eastAsia="Times New Roman" w:hAnsi="Simplified Arabic" w:cs="Simplified Arabic"/>
          <w:sz w:val="32"/>
          <w:szCs w:val="32"/>
        </w:rPr>
      </w:pPr>
      <w:r w:rsidRPr="0005560A">
        <w:rPr>
          <w:rFonts w:ascii="Simplified Arabic" w:eastAsia="Times New Roman" w:hAnsi="Simplified Arabic" w:cs="Simplified Arabic" w:hint="cs"/>
          <w:sz w:val="32"/>
          <w:szCs w:val="32"/>
        </w:rPr>
        <w:t xml:space="preserve">  </w:t>
      </w:r>
      <w:r w:rsidRPr="0005560A">
        <w:rPr>
          <w:rStyle w:val="Char"/>
          <w:rFonts w:ascii="Simplified Arabic" w:eastAsia="Times New Roman" w:hAnsi="Simplified Arabic" w:cs="Simplified Arabic" w:hint="cs"/>
          <w:sz w:val="32"/>
          <w:szCs w:val="32"/>
          <w:rtl/>
        </w:rPr>
        <w:t>المنصور، كاسر.</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(2010). </w:t>
      </w:r>
      <w:r w:rsidRPr="0005560A">
        <w:rPr>
          <w:rFonts w:ascii="Simplified Arabic" w:eastAsia="Times New Roman" w:hAnsi="Simplified Arabic" w:cs="Simplified Arabic" w:hint="cs"/>
          <w:sz w:val="32"/>
          <w:szCs w:val="32"/>
          <w:rtl/>
        </w:rPr>
        <w:t xml:space="preserve">إدارة العمليات الانتاجية، الأسس النظرية والطرائق الكمية. هذا مدار الحامد للنشر والتوزيع، عمان، الأردن. </w:t>
      </w:r>
    </w:p>
    <w:p w14:paraId="605F2F0A" w14:textId="77777777" w:rsidR="00403BF9" w:rsidRPr="0005560A" w:rsidRDefault="00403BF9" w:rsidP="0081426F">
      <w:pPr>
        <w:spacing w:line="360" w:lineRule="auto"/>
        <w:divId w:val="2127846867"/>
        <w:rPr>
          <w:rFonts w:ascii="Simplified Arabic" w:eastAsia="Times New Roman" w:hAnsi="Simplified Arabic" w:cs="Simplified Arabic"/>
          <w:sz w:val="32"/>
          <w:szCs w:val="32"/>
        </w:rPr>
      </w:pPr>
      <w:r w:rsidRPr="0005560A">
        <w:rPr>
          <w:rFonts w:ascii="Simplified Arabic" w:eastAsia="Times New Roman" w:hAnsi="Simplified Arabic" w:cs="Simplified Arabic" w:hint="cs"/>
          <w:sz w:val="32"/>
          <w:szCs w:val="32"/>
        </w:rPr>
        <w:t xml:space="preserve">  </w:t>
      </w:r>
      <w:proofErr w:type="spellStart"/>
      <w:r w:rsidRPr="0005560A">
        <w:rPr>
          <w:rStyle w:val="Char"/>
          <w:rFonts w:ascii="Simplified Arabic" w:eastAsia="Times New Roman" w:hAnsi="Simplified Arabic" w:cs="Simplified Arabic" w:hint="cs"/>
          <w:sz w:val="32"/>
          <w:szCs w:val="32"/>
          <w:rtl/>
        </w:rPr>
        <w:t>ميريديت</w:t>
      </w:r>
      <w:proofErr w:type="spellEnd"/>
      <w:r w:rsidRPr="0005560A">
        <w:rPr>
          <w:rStyle w:val="Char"/>
          <w:rFonts w:ascii="Simplified Arabic" w:eastAsia="Times New Roman" w:hAnsi="Simplified Arabic" w:cs="Simplified Arabic" w:hint="cs"/>
          <w:sz w:val="32"/>
          <w:szCs w:val="32"/>
          <w:rtl/>
        </w:rPr>
        <w:t>، جاك صمويل فانتل.</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(1999). </w:t>
      </w:r>
      <w:r w:rsidRPr="0005560A">
        <w:rPr>
          <w:rFonts w:ascii="Simplified Arabic" w:eastAsia="Times New Roman" w:hAnsi="Simplified Arabic" w:cs="Simplified Arabic" w:hint="cs"/>
          <w:sz w:val="32"/>
          <w:szCs w:val="32"/>
          <w:rtl/>
        </w:rPr>
        <w:t xml:space="preserve">إدارة المشروعات. ترجمة دار المريخ. طاء المترجم سرور على سرور. الرياض، السعودية. </w:t>
      </w:r>
    </w:p>
    <w:p w14:paraId="07D62ED2" w14:textId="77777777" w:rsidR="0018345D" w:rsidRPr="0005560A" w:rsidRDefault="00403BF9" w:rsidP="0081426F">
      <w:pPr>
        <w:spacing w:line="360" w:lineRule="auto"/>
        <w:divId w:val="2127846867"/>
        <w:rPr>
          <w:rFonts w:ascii="Simplified Arabic" w:eastAsia="Times New Roman" w:hAnsi="Simplified Arabic" w:cs="Simplified Arabic"/>
          <w:sz w:val="32"/>
          <w:szCs w:val="32"/>
          <w:rtl/>
        </w:rPr>
      </w:pPr>
      <w:r w:rsidRPr="0005560A">
        <w:rPr>
          <w:rFonts w:ascii="Simplified Arabic" w:eastAsia="Times New Roman" w:hAnsi="Simplified Arabic" w:cs="Simplified Arabic" w:hint="cs"/>
          <w:sz w:val="32"/>
          <w:szCs w:val="32"/>
        </w:rPr>
        <w:t xml:space="preserve">  </w:t>
      </w:r>
      <w:r w:rsidRPr="0005560A">
        <w:rPr>
          <w:rStyle w:val="Char"/>
          <w:rFonts w:ascii="Simplified Arabic" w:eastAsia="Times New Roman" w:hAnsi="Simplified Arabic" w:cs="Simplified Arabic" w:hint="cs"/>
          <w:sz w:val="32"/>
          <w:szCs w:val="32"/>
          <w:rtl/>
        </w:rPr>
        <w:t>موردن، توني.</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(2004). </w:t>
      </w:r>
      <w:r w:rsidRPr="0005560A">
        <w:rPr>
          <w:rFonts w:ascii="Simplified Arabic" w:eastAsia="Times New Roman" w:hAnsi="Simplified Arabic" w:cs="Simplified Arabic" w:hint="cs"/>
          <w:sz w:val="32"/>
          <w:szCs w:val="32"/>
          <w:rtl/>
        </w:rPr>
        <w:t>أساسيات علم الإدارة. الترجمة باعتماد خالد العامري. ط1. دار الفاروق للنشر ومؤسسة محمد بن راشد آل مكتوم. القاهرة.</w:t>
      </w:r>
    </w:p>
    <w:p w14:paraId="0BBAFFE3" w14:textId="5BD89E81" w:rsidR="00F10732" w:rsidRPr="0005560A" w:rsidRDefault="00403BF9" w:rsidP="0005560A">
      <w:pPr>
        <w:spacing w:line="360" w:lineRule="auto"/>
        <w:divId w:val="2127846867"/>
        <w:rPr>
          <w:rFonts w:ascii="Simplified Arabic" w:eastAsia="Times New Roman" w:hAnsi="Simplified Arabic" w:cs="Simplified Arabic"/>
          <w:sz w:val="32"/>
          <w:szCs w:val="32"/>
          <w:rtl/>
        </w:rPr>
      </w:pPr>
      <w:proofErr w:type="spellStart"/>
      <w:r w:rsidRPr="0005560A">
        <w:rPr>
          <w:rStyle w:val="Char"/>
          <w:rFonts w:ascii="Simplified Arabic" w:eastAsia="Times New Roman" w:hAnsi="Simplified Arabic" w:cs="Simplified Arabic" w:hint="cs"/>
          <w:sz w:val="32"/>
          <w:szCs w:val="32"/>
          <w:rtl/>
        </w:rPr>
        <w:t>يونج</w:t>
      </w:r>
      <w:proofErr w:type="spellEnd"/>
      <w:r w:rsidRPr="0005560A">
        <w:rPr>
          <w:rStyle w:val="Char"/>
          <w:rFonts w:ascii="Simplified Arabic" w:eastAsia="Times New Roman" w:hAnsi="Simplified Arabic" w:cs="Simplified Arabic" w:hint="cs"/>
          <w:sz w:val="32"/>
          <w:szCs w:val="32"/>
          <w:rtl/>
        </w:rPr>
        <w:t xml:space="preserve">، </w:t>
      </w:r>
      <w:proofErr w:type="spellStart"/>
      <w:r w:rsidRPr="0005560A">
        <w:rPr>
          <w:rStyle w:val="Char"/>
          <w:rFonts w:ascii="Simplified Arabic" w:eastAsia="Times New Roman" w:hAnsi="Simplified Arabic" w:cs="Simplified Arabic" w:hint="cs"/>
          <w:sz w:val="32"/>
          <w:szCs w:val="32"/>
          <w:rtl/>
        </w:rPr>
        <w:t>تريفور</w:t>
      </w:r>
      <w:proofErr w:type="spellEnd"/>
      <w:r w:rsidRPr="0005560A">
        <w:rPr>
          <w:rStyle w:val="Char"/>
          <w:rFonts w:ascii="Simplified Arabic" w:eastAsia="Times New Roman" w:hAnsi="Simplified Arabic" w:cs="Simplified Arabic" w:hint="cs"/>
          <w:sz w:val="32"/>
          <w:szCs w:val="32"/>
          <w:rtl/>
        </w:rPr>
        <w:t>.</w:t>
      </w:r>
      <w:r w:rsidRPr="0005560A">
        <w:rPr>
          <w:rFonts w:ascii="Simplified Arabic" w:eastAsia="Times New Roman" w:hAnsi="Simplified Arabic" w:cs="Simplified Arabic" w:hint="cs"/>
          <w:sz w:val="32"/>
          <w:szCs w:val="32"/>
          <w:rtl/>
        </w:rPr>
        <w:t xml:space="preserve"> </w:t>
      </w:r>
      <w:r w:rsidRPr="0005560A">
        <w:rPr>
          <w:rFonts w:ascii="Simplified Arabic" w:eastAsia="Times New Roman" w:hAnsi="Simplified Arabic" w:cs="Simplified Arabic" w:hint="cs"/>
          <w:sz w:val="32"/>
          <w:szCs w:val="32"/>
        </w:rPr>
        <w:t xml:space="preserve">(2005). </w:t>
      </w:r>
      <w:r w:rsidRPr="0005560A">
        <w:rPr>
          <w:rFonts w:ascii="Simplified Arabic" w:eastAsia="Times New Roman" w:hAnsi="Simplified Arabic" w:cs="Simplified Arabic" w:hint="cs"/>
          <w:sz w:val="32"/>
          <w:szCs w:val="32"/>
          <w:rtl/>
        </w:rPr>
        <w:t>المرجع في إدارة المشروعات: دليل علمي للسياسات والتدابير الفعالة. ط1. ترجمة بهاء شاهين.</w:t>
      </w:r>
    </w:p>
    <w:p w14:paraId="6F3D8329" w14:textId="77777777" w:rsidR="00F10732" w:rsidRPr="0005560A" w:rsidRDefault="00F10732"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65425A19" w14:textId="78B34802" w:rsidR="00CD4233" w:rsidRPr="0005560A" w:rsidRDefault="00CD4233"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الم</w:t>
      </w:r>
      <w:r w:rsidR="005F47B8" w:rsidRPr="0005560A">
        <w:rPr>
          <w:rFonts w:ascii="Simplified Arabic" w:eastAsia="Times New Roman" w:hAnsi="Simplified Arabic" w:cs="Simplified Arabic" w:hint="cs"/>
          <w:color w:val="1B1C1D"/>
          <w:sz w:val="32"/>
          <w:szCs w:val="32"/>
          <w:rtl/>
        </w:rPr>
        <w:t>راجع الاجنبية</w:t>
      </w:r>
    </w:p>
    <w:p w14:paraId="013C1479" w14:textId="71379BC4" w:rsidR="005F47B8" w:rsidRPr="0005560A" w:rsidRDefault="005F47B8" w:rsidP="0081426F">
      <w:pPr>
        <w:bidi w:val="0"/>
        <w:spacing w:after="120" w:line="360" w:lineRule="auto"/>
        <w:divId w:val="875853276"/>
        <w:rPr>
          <w:rFonts w:ascii="Simplified Arabic" w:hAnsi="Simplified Arabic" w:cs="Simplified Arabic"/>
          <w:color w:val="1B1C1D"/>
          <w:kern w:val="0"/>
          <w:sz w:val="32"/>
          <w:szCs w:val="32"/>
          <w14:ligatures w14:val="none"/>
        </w:rPr>
      </w:pPr>
    </w:p>
    <w:p w14:paraId="78EA0B31" w14:textId="7D5FA58F" w:rsidR="005F47B8" w:rsidRPr="0005560A" w:rsidRDefault="005F47B8" w:rsidP="0081426F">
      <w:pPr>
        <w:numPr>
          <w:ilvl w:val="0"/>
          <w:numId w:val="1"/>
        </w:numPr>
        <w:bidi w:val="0"/>
        <w:spacing w:line="360" w:lineRule="auto"/>
        <w:divId w:val="875853276"/>
        <w:rPr>
          <w:rFonts w:ascii="Simplified Arabic" w:eastAsia="Times New Roman" w:hAnsi="Simplified Arabic" w:cs="Simplified Arabic"/>
          <w:color w:val="1B1C1D"/>
          <w:sz w:val="32"/>
          <w:szCs w:val="32"/>
        </w:rPr>
      </w:pPr>
      <w:r w:rsidRPr="0005560A">
        <w:rPr>
          <w:rFonts w:ascii="Simplified Arabic" w:eastAsia="Times New Roman" w:hAnsi="Simplified Arabic" w:cs="Simplified Arabic" w:hint="cs"/>
          <w:color w:val="1B1C1D"/>
          <w:sz w:val="32"/>
          <w:szCs w:val="32"/>
        </w:rPr>
        <w:t>Al-</w:t>
      </w:r>
      <w:proofErr w:type="spellStart"/>
      <w:r w:rsidRPr="0005560A">
        <w:rPr>
          <w:rFonts w:ascii="Simplified Arabic" w:eastAsia="Times New Roman" w:hAnsi="Simplified Arabic" w:cs="Simplified Arabic" w:hint="cs"/>
          <w:color w:val="1B1C1D"/>
          <w:sz w:val="32"/>
          <w:szCs w:val="32"/>
        </w:rPr>
        <w:t>Nady</w:t>
      </w:r>
      <w:proofErr w:type="spellEnd"/>
      <w:r w:rsidRPr="0005560A">
        <w:rPr>
          <w:rFonts w:ascii="Simplified Arabic" w:eastAsia="Times New Roman" w:hAnsi="Simplified Arabic" w:cs="Simplified Arabic" w:hint="cs"/>
          <w:color w:val="1B1C1D"/>
          <w:sz w:val="32"/>
          <w:szCs w:val="32"/>
        </w:rPr>
        <w:t>, B. (2016). The role of time, communication, and cost management on project management success: An empirical study on sample of construction projects customers in Makkah City, Kingdom of Saudi Arabia. 23(1), 76-112. Retrieved from _and_cost_management_on_project_management_success_An_empirical_study_on_s ample_of_construction_projects_customers_in_Makkah_City_Kingdom_of_Saudi_Arabi a</w:t>
      </w:r>
    </w:p>
    <w:p w14:paraId="45BC6192" w14:textId="595F6CCA" w:rsidR="005F47B8" w:rsidRPr="0005560A" w:rsidRDefault="005F47B8" w:rsidP="0081426F">
      <w:pPr>
        <w:numPr>
          <w:ilvl w:val="0"/>
          <w:numId w:val="1"/>
        </w:numPr>
        <w:bidi w:val="0"/>
        <w:spacing w:line="360" w:lineRule="auto"/>
        <w:divId w:val="875853276"/>
        <w:rPr>
          <w:rFonts w:ascii="Simplified Arabic" w:eastAsia="Times New Roman" w:hAnsi="Simplified Arabic" w:cs="Simplified Arabic"/>
          <w:color w:val="1B1C1D"/>
          <w:sz w:val="32"/>
          <w:szCs w:val="32"/>
        </w:rPr>
      </w:pPr>
      <w:proofErr w:type="spellStart"/>
      <w:r w:rsidRPr="0005560A">
        <w:rPr>
          <w:rFonts w:ascii="Simplified Arabic" w:eastAsia="Times New Roman" w:hAnsi="Simplified Arabic" w:cs="Simplified Arabic" w:hint="cs"/>
          <w:color w:val="1B1C1D"/>
          <w:sz w:val="32"/>
          <w:szCs w:val="32"/>
        </w:rPr>
        <w:t>Abuhjeeleh</w:t>
      </w:r>
      <w:proofErr w:type="spellEnd"/>
      <w:r w:rsidRPr="0005560A">
        <w:rPr>
          <w:rFonts w:ascii="Simplified Arabic" w:eastAsia="Times New Roman" w:hAnsi="Simplified Arabic" w:cs="Simplified Arabic" w:hint="cs"/>
          <w:color w:val="1B1C1D"/>
          <w:sz w:val="32"/>
          <w:szCs w:val="32"/>
        </w:rPr>
        <w:t xml:space="preserve">, M. (2019). Rethinking Tourism in Saudi Arabia: Royal Vision 2030 Perspective.. Retrieved from Rethinking Tourism in Saudi </w:t>
      </w:r>
      <w:proofErr w:type="spellStart"/>
      <w:r w:rsidRPr="0005560A">
        <w:rPr>
          <w:rFonts w:ascii="Simplified Arabic" w:eastAsia="Times New Roman" w:hAnsi="Simplified Arabic" w:cs="Simplified Arabic" w:hint="cs"/>
          <w:color w:val="1B1C1D"/>
          <w:sz w:val="32"/>
          <w:szCs w:val="32"/>
        </w:rPr>
        <w:t>Ara</w:t>
      </w:r>
      <w:proofErr w:type="spellEnd"/>
      <w:r w:rsidRPr="0005560A">
        <w:rPr>
          <w:rFonts w:ascii="Simplified Arabic" w:eastAsia="Times New Roman" w:hAnsi="Simplified Arabic" w:cs="Simplified Arabic" w:hint="cs"/>
          <w:color w:val="1B1C1D"/>
          <w:sz w:val="32"/>
          <w:szCs w:val="32"/>
        </w:rPr>
        <w:t xml:space="preserve"> bia_Royal_Vision_2030_Perspective</w:t>
      </w:r>
    </w:p>
    <w:p w14:paraId="66F7EC56" w14:textId="3CDD5561" w:rsidR="005F47B8" w:rsidRPr="0005560A" w:rsidRDefault="005F47B8" w:rsidP="0081426F">
      <w:pPr>
        <w:numPr>
          <w:ilvl w:val="0"/>
          <w:numId w:val="1"/>
        </w:numPr>
        <w:bidi w:val="0"/>
        <w:spacing w:line="360" w:lineRule="auto"/>
        <w:divId w:val="875853276"/>
        <w:rPr>
          <w:rFonts w:ascii="Simplified Arabic" w:eastAsia="Times New Roman" w:hAnsi="Simplified Arabic" w:cs="Simplified Arabic"/>
          <w:color w:val="1B1C1D"/>
          <w:sz w:val="32"/>
          <w:szCs w:val="32"/>
        </w:rPr>
      </w:pPr>
      <w:r w:rsidRPr="0005560A">
        <w:rPr>
          <w:rFonts w:ascii="Simplified Arabic" w:eastAsia="Times New Roman" w:hAnsi="Simplified Arabic" w:cs="Simplified Arabic" w:hint="cs"/>
          <w:color w:val="1B1C1D"/>
          <w:sz w:val="32"/>
          <w:szCs w:val="32"/>
        </w:rPr>
        <w:t>Al-</w:t>
      </w:r>
      <w:proofErr w:type="spellStart"/>
      <w:r w:rsidRPr="0005560A">
        <w:rPr>
          <w:rFonts w:ascii="Simplified Arabic" w:eastAsia="Times New Roman" w:hAnsi="Simplified Arabic" w:cs="Simplified Arabic" w:hint="cs"/>
          <w:color w:val="1B1C1D"/>
          <w:sz w:val="32"/>
          <w:szCs w:val="32"/>
        </w:rPr>
        <w:t>Hazmia</w:t>
      </w:r>
      <w:proofErr w:type="spellEnd"/>
      <w:r w:rsidRPr="0005560A">
        <w:rPr>
          <w:rFonts w:ascii="Simplified Arabic" w:eastAsia="Times New Roman" w:hAnsi="Simplified Arabic" w:cs="Simplified Arabic" w:hint="cs"/>
          <w:color w:val="1B1C1D"/>
          <w:sz w:val="32"/>
          <w:szCs w:val="32"/>
        </w:rPr>
        <w:t xml:space="preserve">, N. (2020). Evaluating project management challenges by application to the tourism and hospitality sector in the Kingdom of Saudi Arabia. Retrieved from </w:t>
      </w:r>
      <w:proofErr w:type="spellStart"/>
      <w:r w:rsidRPr="0005560A">
        <w:rPr>
          <w:rFonts w:ascii="Simplified Arabic" w:eastAsia="Times New Roman" w:hAnsi="Simplified Arabic" w:cs="Simplified Arabic" w:hint="cs"/>
          <w:color w:val="1B1C1D"/>
          <w:sz w:val="32"/>
          <w:szCs w:val="32"/>
        </w:rPr>
        <w:t>he_quality_of_tourism_services_in_the</w:t>
      </w:r>
      <w:proofErr w:type="spellEnd"/>
      <w:r w:rsidRPr="0005560A">
        <w:rPr>
          <w:rFonts w:ascii="Simplified Arabic" w:eastAsia="Times New Roman" w:hAnsi="Simplified Arabic" w:cs="Simplified Arabic" w:hint="cs"/>
          <w:color w:val="1B1C1D"/>
          <w:sz w:val="32"/>
          <w:szCs w:val="32"/>
        </w:rPr>
        <w:t xml:space="preserve"> </w:t>
      </w:r>
      <w:proofErr w:type="spellStart"/>
      <w:r w:rsidRPr="0005560A">
        <w:rPr>
          <w:rFonts w:ascii="Simplified Arabic" w:eastAsia="Times New Roman" w:hAnsi="Simplified Arabic" w:cs="Simplified Arabic" w:hint="cs"/>
          <w:color w:val="1B1C1D"/>
          <w:sz w:val="32"/>
          <w:szCs w:val="32"/>
        </w:rPr>
        <w:t>Kingdom_of_Saudi</w:t>
      </w:r>
      <w:proofErr w:type="spellEnd"/>
      <w:r w:rsidRPr="0005560A">
        <w:rPr>
          <w:rFonts w:ascii="Simplified Arabic" w:eastAsia="Times New Roman" w:hAnsi="Simplified Arabic" w:cs="Simplified Arabic" w:hint="cs"/>
          <w:color w:val="1B1C1D"/>
          <w:sz w:val="32"/>
          <w:szCs w:val="32"/>
        </w:rPr>
        <w:t xml:space="preserve"> Arabia</w:t>
      </w:r>
    </w:p>
    <w:p w14:paraId="50329853" w14:textId="12213578" w:rsidR="005F47B8" w:rsidRPr="0005560A" w:rsidRDefault="005F47B8" w:rsidP="0081426F">
      <w:pPr>
        <w:numPr>
          <w:ilvl w:val="0"/>
          <w:numId w:val="1"/>
        </w:numPr>
        <w:bidi w:val="0"/>
        <w:spacing w:line="360" w:lineRule="auto"/>
        <w:divId w:val="875853276"/>
        <w:rPr>
          <w:rFonts w:ascii="Simplified Arabic" w:eastAsia="Times New Roman" w:hAnsi="Simplified Arabic" w:cs="Simplified Arabic"/>
          <w:color w:val="1B1C1D"/>
          <w:sz w:val="32"/>
          <w:szCs w:val="32"/>
        </w:rPr>
      </w:pPr>
      <w:r w:rsidRPr="0005560A">
        <w:rPr>
          <w:rFonts w:ascii="Simplified Arabic" w:eastAsia="Times New Roman" w:hAnsi="Simplified Arabic" w:cs="Simplified Arabic" w:hint="cs"/>
          <w:color w:val="1B1C1D"/>
          <w:sz w:val="32"/>
          <w:szCs w:val="32"/>
        </w:rPr>
        <w:t>Al-</w:t>
      </w:r>
      <w:proofErr w:type="spellStart"/>
      <w:r w:rsidRPr="0005560A">
        <w:rPr>
          <w:rFonts w:ascii="Simplified Arabic" w:eastAsia="Times New Roman" w:hAnsi="Simplified Arabic" w:cs="Simplified Arabic" w:hint="cs"/>
          <w:color w:val="1B1C1D"/>
          <w:sz w:val="32"/>
          <w:szCs w:val="32"/>
        </w:rPr>
        <w:t>Hazmia</w:t>
      </w:r>
      <w:proofErr w:type="spellEnd"/>
      <w:r w:rsidRPr="0005560A">
        <w:rPr>
          <w:rFonts w:ascii="Simplified Arabic" w:eastAsia="Times New Roman" w:hAnsi="Simplified Arabic" w:cs="Simplified Arabic" w:hint="cs"/>
          <w:color w:val="1B1C1D"/>
          <w:sz w:val="32"/>
          <w:szCs w:val="32"/>
        </w:rPr>
        <w:t xml:space="preserve">, N. M. (2020). A study on the dimensions of the quality of tourism services in the Kingdom of Saudi Arabia. Retrieved from </w:t>
      </w:r>
      <w:proofErr w:type="spellStart"/>
      <w:r w:rsidRPr="0005560A">
        <w:rPr>
          <w:rFonts w:ascii="Simplified Arabic" w:eastAsia="Times New Roman" w:hAnsi="Simplified Arabic" w:cs="Simplified Arabic" w:hint="cs"/>
          <w:color w:val="1B1C1D"/>
          <w:sz w:val="32"/>
          <w:szCs w:val="32"/>
        </w:rPr>
        <w:t>he_quality_of_tourism_services_in_the</w:t>
      </w:r>
      <w:proofErr w:type="spellEnd"/>
      <w:r w:rsidRPr="0005560A">
        <w:rPr>
          <w:rFonts w:ascii="Simplified Arabic" w:eastAsia="Times New Roman" w:hAnsi="Simplified Arabic" w:cs="Simplified Arabic" w:hint="cs"/>
          <w:color w:val="1B1C1D"/>
          <w:sz w:val="32"/>
          <w:szCs w:val="32"/>
        </w:rPr>
        <w:t xml:space="preserve"> </w:t>
      </w:r>
      <w:proofErr w:type="spellStart"/>
      <w:r w:rsidRPr="0005560A">
        <w:rPr>
          <w:rFonts w:ascii="Simplified Arabic" w:eastAsia="Times New Roman" w:hAnsi="Simplified Arabic" w:cs="Simplified Arabic" w:hint="cs"/>
          <w:color w:val="1B1C1D"/>
          <w:sz w:val="32"/>
          <w:szCs w:val="32"/>
        </w:rPr>
        <w:t>Kingdom_of_Saudi_Arabia</w:t>
      </w:r>
      <w:proofErr w:type="spellEnd"/>
    </w:p>
    <w:p w14:paraId="0F2D577E" w14:textId="6AD33E12" w:rsidR="00CD4233" w:rsidRPr="0005560A" w:rsidRDefault="005F47B8" w:rsidP="0005560A">
      <w:pPr>
        <w:numPr>
          <w:ilvl w:val="0"/>
          <w:numId w:val="1"/>
        </w:numPr>
        <w:bidi w:val="0"/>
        <w:spacing w:line="360" w:lineRule="auto"/>
        <w:divId w:val="875853276"/>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Pr>
        <w:t>Ali, A. (2021). Role of travel and tourism sector in the attainment of Vision 2030 in Saudi Arabia: An analytical Retrieved from study. r_in_the_attainment_of_Vision_2030_in_Saudi_Arabia An analytical study</w:t>
      </w:r>
    </w:p>
    <w:p w14:paraId="05F89015" w14:textId="77777777" w:rsidR="005F47B8" w:rsidRPr="0005560A" w:rsidRDefault="005F47B8" w:rsidP="0081426F">
      <w:pPr>
        <w:pStyle w:val="a4"/>
        <w:spacing w:after="240" w:line="360" w:lineRule="auto"/>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الملخص</w:t>
      </w:r>
    </w:p>
    <w:p w14:paraId="2BBC370B" w14:textId="77777777" w:rsidR="005F47B8" w:rsidRPr="0005560A" w:rsidRDefault="005F47B8" w:rsidP="0081426F">
      <w:pPr>
        <w:pStyle w:val="a4"/>
        <w:spacing w:after="240" w:line="360" w:lineRule="auto"/>
        <w:rPr>
          <w:rFonts w:ascii="Simplified Arabic" w:hAnsi="Simplified Arabic" w:cs="Simplified Arabic"/>
          <w:color w:val="1B1C1D"/>
          <w:sz w:val="32"/>
          <w:szCs w:val="32"/>
          <w:rtl/>
        </w:rPr>
      </w:pPr>
      <w:r w:rsidRPr="0005560A">
        <w:rPr>
          <w:rFonts w:ascii="Simplified Arabic" w:hAnsi="Simplified Arabic" w:cs="Simplified Arabic" w:hint="cs"/>
          <w:color w:val="1B1C1D"/>
          <w:sz w:val="32"/>
          <w:szCs w:val="32"/>
          <w:rtl/>
        </w:rPr>
        <w:t>تهدف هذه الدراسة إلى تحديد التحديات التي تواجه الهيئة في إدارة مشاريعها واقتراح الحلول المناسبة لتحسين الأداء. تم جمع البيانات من خلال استبيان موجه لموظفي الهيئة المعنيين بإدارة المشاريع.</w:t>
      </w:r>
    </w:p>
    <w:p w14:paraId="6E986A6C" w14:textId="77777777" w:rsidR="005F47B8" w:rsidRPr="0005560A" w:rsidRDefault="005F47B8" w:rsidP="0081426F">
      <w:pPr>
        <w:pStyle w:val="a4"/>
        <w:spacing w:after="240" w:line="360" w:lineRule="auto"/>
        <w:rPr>
          <w:rFonts w:ascii="Simplified Arabic" w:hAnsi="Simplified Arabic" w:cs="Simplified Arabic"/>
          <w:color w:val="1B1C1D"/>
          <w:sz w:val="32"/>
          <w:szCs w:val="32"/>
        </w:rPr>
      </w:pPr>
      <w:r w:rsidRPr="0005560A">
        <w:rPr>
          <w:rFonts w:ascii="Simplified Arabic" w:hAnsi="Simplified Arabic" w:cs="Simplified Arabic" w:hint="cs"/>
          <w:color w:val="1B1C1D"/>
          <w:sz w:val="32"/>
          <w:szCs w:val="32"/>
          <w:rtl/>
        </w:rPr>
        <w:t>تؤكد نتائج هذه الدراسة على أهمية تحسين إدارة المشاريع في الهيئة. من خلال تنفيذ التوصيات المقترحة، يمكن للهيئة تحسين أداء مشاريعها وتحقيق أهدافها الاستراتيجية</w:t>
      </w:r>
    </w:p>
    <w:p w14:paraId="6837B1BC" w14:textId="77777777" w:rsidR="005F47B8" w:rsidRPr="0005560A" w:rsidRDefault="005F47B8" w:rsidP="0081426F">
      <w:pPr>
        <w:pStyle w:val="a4"/>
        <w:spacing w:after="240" w:line="360" w:lineRule="auto"/>
        <w:ind w:left="360"/>
        <w:rPr>
          <w:rFonts w:ascii="Simplified Arabic" w:hAnsi="Simplified Arabic" w:cs="Simplified Arabic"/>
          <w:color w:val="1B1C1D"/>
          <w:sz w:val="32"/>
          <w:szCs w:val="32"/>
        </w:rPr>
      </w:pPr>
    </w:p>
    <w:p w14:paraId="709C0EC6" w14:textId="77777777" w:rsidR="00CD4233" w:rsidRPr="0005560A" w:rsidRDefault="00CD4233"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133B153F" w14:textId="77777777" w:rsidR="005F47B8" w:rsidRPr="0005560A" w:rsidRDefault="005F47B8"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21FFE8D1" w14:textId="77777777" w:rsidR="005F47B8" w:rsidRPr="0005560A" w:rsidRDefault="005F47B8"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3D579FB5" w14:textId="77777777" w:rsidR="005F47B8" w:rsidRPr="0005560A" w:rsidRDefault="005F47B8"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633B1FF9" w14:textId="77777777" w:rsidR="005F47B8" w:rsidRPr="0005560A" w:rsidRDefault="005F47B8"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1D2072F5" w14:textId="77777777" w:rsidR="005F47B8" w:rsidRPr="0005560A" w:rsidRDefault="005F47B8"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46E84FCE" w14:textId="77777777" w:rsidR="0005560A" w:rsidRPr="0005560A" w:rsidRDefault="0005560A"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62C93A95" w14:textId="77777777" w:rsidR="00CD4233" w:rsidRPr="0005560A" w:rsidRDefault="00CD4233"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164F7512" w14:textId="77777777" w:rsidR="00CD4233" w:rsidRPr="0005560A" w:rsidRDefault="00CD4233" w:rsidP="0081426F">
      <w:pPr>
        <w:spacing w:before="120" w:after="120" w:line="360" w:lineRule="auto"/>
        <w:ind w:left="1080"/>
        <w:divId w:val="1978993284"/>
        <w:rPr>
          <w:rFonts w:ascii="Simplified Arabic" w:eastAsia="Times New Roman" w:hAnsi="Simplified Arabic" w:cs="Simplified Arabic"/>
          <w:color w:val="1B1C1D"/>
          <w:sz w:val="32"/>
          <w:szCs w:val="32"/>
          <w:rtl/>
        </w:rPr>
      </w:pPr>
    </w:p>
    <w:p w14:paraId="1C9217A1" w14:textId="5CD94596" w:rsidR="00AA5EB6" w:rsidRPr="0005560A" w:rsidRDefault="00AA5EB6" w:rsidP="0081426F">
      <w:pPr>
        <w:spacing w:before="120" w:after="120" w:line="360" w:lineRule="auto"/>
        <w:ind w:left="1080"/>
        <w:divId w:val="1978993284"/>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 xml:space="preserve">الملاحق </w:t>
      </w:r>
    </w:p>
    <w:p w14:paraId="124F6D9E" w14:textId="77777777" w:rsidR="00AA5EB6" w:rsidRPr="0005560A" w:rsidRDefault="00AA5EB6" w:rsidP="0081426F">
      <w:pPr>
        <w:pStyle w:val="3"/>
        <w:spacing w:before="420" w:after="120"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مقدمة الاستبيان:</w:t>
      </w:r>
    </w:p>
    <w:p w14:paraId="0C2D0BEF" w14:textId="77777777" w:rsidR="00AA5EB6" w:rsidRPr="0005560A" w:rsidRDefault="00AA5EB6" w:rsidP="0081426F">
      <w:pPr>
        <w:spacing w:before="240" w:after="240" w:line="360" w:lineRule="auto"/>
        <w:ind w:left="360"/>
        <w:rPr>
          <w:rFonts w:ascii="Simplified Arabic" w:eastAsiaTheme="minorEastAsia" w:hAnsi="Simplified Arabic" w:cs="Simplified Arabic"/>
          <w:color w:val="1B1C1D"/>
          <w:sz w:val="32"/>
          <w:szCs w:val="32"/>
          <w:rtl/>
        </w:rPr>
      </w:pPr>
      <w:r w:rsidRPr="0005560A">
        <w:rPr>
          <w:rFonts w:ascii="Simplified Arabic" w:hAnsi="Simplified Arabic" w:cs="Simplified Arabic" w:hint="cs"/>
          <w:color w:val="1B1C1D"/>
          <w:sz w:val="32"/>
          <w:szCs w:val="32"/>
          <w:rtl/>
        </w:rPr>
        <w:t>يهدف هذا الاستبيان إلى التعرف على التحديات التي تواجهكم في إدارة المشاريع، وآرائكم حول أسبابها وأثرها، واقتراحاتكم لتحسين عملية إدارة المشاريع في الهيئة.</w:t>
      </w:r>
    </w:p>
    <w:p w14:paraId="372F98E1" w14:textId="77777777" w:rsidR="00AA5EB6" w:rsidRPr="0005560A" w:rsidRDefault="00AA5EB6" w:rsidP="0081426F">
      <w:pPr>
        <w:spacing w:after="0" w:line="360" w:lineRule="auto"/>
        <w:ind w:left="360"/>
        <w:rPr>
          <w:rFonts w:ascii="Simplified Arabic"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ملاحظة:</w:t>
      </w:r>
      <w:r w:rsidRPr="0005560A">
        <w:rPr>
          <w:rFonts w:ascii="Simplified Arabic" w:hAnsi="Simplified Arabic" w:cs="Simplified Arabic" w:hint="cs"/>
          <w:color w:val="1B1C1D"/>
          <w:sz w:val="32"/>
          <w:szCs w:val="32"/>
          <w:rtl/>
        </w:rPr>
        <w:t xml:space="preserve"> يرجى اختيار الإجابة التي تعبر عن رأيك بشكل أفضل.</w:t>
      </w:r>
    </w:p>
    <w:p w14:paraId="3808CD66" w14:textId="77777777" w:rsidR="00AA5EB6" w:rsidRPr="0005560A" w:rsidRDefault="00AA5EB6" w:rsidP="0081426F">
      <w:pPr>
        <w:pStyle w:val="3"/>
        <w:spacing w:before="420" w:after="120" w:line="360" w:lineRule="auto"/>
        <w:ind w:left="36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أسئلة الاستبيان:</w:t>
      </w:r>
    </w:p>
    <w:p w14:paraId="44BC9DD8" w14:textId="77777777" w:rsidR="00AA5EB6" w:rsidRPr="0005560A" w:rsidRDefault="00AA5EB6" w:rsidP="0081426F">
      <w:pPr>
        <w:pStyle w:val="4"/>
        <w:spacing w:before="420" w:after="120" w:line="360" w:lineRule="auto"/>
        <w:ind w:left="36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تحديد التحديات:</w:t>
      </w:r>
    </w:p>
    <w:p w14:paraId="13002E81" w14:textId="77777777" w:rsidR="00AA5EB6" w:rsidRPr="0005560A" w:rsidRDefault="00AA5EB6" w:rsidP="0081426F">
      <w:pPr>
        <w:spacing w:after="0" w:line="360" w:lineRule="auto"/>
        <w:ind w:left="360"/>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ما هي التحديات الرئيسية التي تواجهها الهيئة في إدارة المشاريع؟</w:t>
      </w:r>
      <w:r w:rsidRPr="0005560A">
        <w:rPr>
          <w:rFonts w:ascii="Simplified Arabic" w:hAnsi="Simplified Arabic" w:cs="Simplified Arabic" w:hint="cs"/>
          <w:color w:val="1B1C1D"/>
          <w:sz w:val="32"/>
          <w:szCs w:val="32"/>
          <w:rtl/>
        </w:rPr>
        <w:t xml:space="preserve"> (يمكن اختيار أكثر من خيار)</w:t>
      </w:r>
    </w:p>
    <w:p w14:paraId="0904C5D6"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الموارد المالية.</w:t>
      </w:r>
    </w:p>
    <w:p w14:paraId="17265459"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الخبرة في إدارة المشاريع.</w:t>
      </w:r>
    </w:p>
    <w:p w14:paraId="347E9740"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تعقيد الإجراءات الإدارية.</w:t>
      </w:r>
    </w:p>
    <w:p w14:paraId="777D3F93"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كفاية الموارد البشرية المؤهلة.</w:t>
      </w:r>
    </w:p>
    <w:p w14:paraId="1AFCD5A1"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تغير الأولويات الاستراتيجية.</w:t>
      </w:r>
    </w:p>
    <w:p w14:paraId="709C3244"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تأخر الحصول على الموافقات.</w:t>
      </w:r>
    </w:p>
    <w:p w14:paraId="33413E0F"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تحديات التسويق والترويج للمشاريع.</w:t>
      </w:r>
    </w:p>
    <w:p w14:paraId="68F699BE" w14:textId="77777777" w:rsidR="00AA5EB6" w:rsidRPr="0005560A" w:rsidRDefault="00AA5EB6" w:rsidP="0081426F">
      <w:pPr>
        <w:spacing w:after="0" w:line="360" w:lineRule="auto"/>
        <w:ind w:left="360"/>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هل تواجهون صعوبة في تخطيط وتنفيذ المشاريع في الوقت المحدد والميزانية المرصودة؟</w:t>
      </w:r>
    </w:p>
    <w:p w14:paraId="5774F520"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 دائماً.</w:t>
      </w:r>
    </w:p>
    <w:p w14:paraId="3CECA411"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 أحياناً.</w:t>
      </w:r>
    </w:p>
    <w:p w14:paraId="5D5EF90A"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 نادراً.</w:t>
      </w:r>
    </w:p>
    <w:p w14:paraId="1F84DECF"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 أبداً.</w:t>
      </w:r>
    </w:p>
    <w:p w14:paraId="47646D70" w14:textId="77777777" w:rsidR="00AA5EB6" w:rsidRPr="0005560A" w:rsidRDefault="00AA5EB6" w:rsidP="0081426F">
      <w:pPr>
        <w:spacing w:after="0" w:line="360" w:lineRule="auto"/>
        <w:ind w:left="360"/>
        <w:rPr>
          <w:rFonts w:ascii="Simplified Arabic" w:eastAsiaTheme="minorEastAsia" w:hAnsi="Simplified Arabic" w:cs="Simplified Arabic"/>
          <w:color w:val="1B1C1D"/>
          <w:sz w:val="32"/>
          <w:szCs w:val="32"/>
          <w:rtl/>
        </w:rPr>
      </w:pPr>
      <w:r w:rsidRPr="0005560A">
        <w:rPr>
          <w:rStyle w:val="2Char"/>
          <w:rFonts w:ascii="Simplified Arabic" w:hAnsi="Simplified Arabic" w:cs="Simplified Arabic" w:hint="cs"/>
          <w:b/>
          <w:bCs/>
          <w:color w:val="1B1C1D"/>
          <w:bdr w:val="none" w:sz="0" w:space="0" w:color="auto" w:frame="1"/>
          <w:rtl/>
        </w:rPr>
        <w:t>هل تعتقد أن هناك تحديات خاصة تواجه مشاريع السياحة والتراث الوطني مقارنة بالمشاريع الأخرى؟</w:t>
      </w:r>
    </w:p>
    <w:p w14:paraId="72C72B0A"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نعم.</w:t>
      </w:r>
    </w:p>
    <w:p w14:paraId="5DCB182A"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لا.</w:t>
      </w:r>
    </w:p>
    <w:p w14:paraId="536AF4EC"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غير متأكد.</w:t>
      </w:r>
    </w:p>
    <w:p w14:paraId="4942F0A1" w14:textId="77777777" w:rsidR="00AA5EB6" w:rsidRPr="0005560A" w:rsidRDefault="00AA5EB6" w:rsidP="0081426F">
      <w:pPr>
        <w:pStyle w:val="4"/>
        <w:spacing w:before="420" w:after="120" w:line="360" w:lineRule="auto"/>
        <w:ind w:left="36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أسباب التحديات:</w:t>
      </w:r>
    </w:p>
    <w:p w14:paraId="281623BC" w14:textId="77777777" w:rsidR="00AA5EB6" w:rsidRPr="0005560A" w:rsidRDefault="00AA5EB6"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ما هي الأسباب الرئيسية وراء التحديات التي ذكرتها في السؤال الأول؟</w:t>
      </w:r>
      <w:r w:rsidRPr="0005560A">
        <w:rPr>
          <w:rFonts w:ascii="Simplified Arabic" w:eastAsia="Times New Roman" w:hAnsi="Simplified Arabic" w:cs="Simplified Arabic" w:hint="cs"/>
          <w:color w:val="1B1C1D"/>
          <w:sz w:val="32"/>
          <w:szCs w:val="32"/>
          <w:rtl/>
        </w:rPr>
        <w:t xml:space="preserve"> (يمكن اختيار أكثر من خيار) </w:t>
      </w:r>
    </w:p>
    <w:p w14:paraId="7465B591"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نقص الدراسات الجدوى الشاملة للمشاريع.</w:t>
      </w:r>
    </w:p>
    <w:p w14:paraId="7CF36672"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وجود آليات واضحة لتقييم أداء المشاريع.</w:t>
      </w:r>
    </w:p>
    <w:p w14:paraId="20AE1D79"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وجود نظام متكامل لإدارة المشاريع.</w:t>
      </w:r>
    </w:p>
    <w:p w14:paraId="52AD80C0"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كفاية التعاون بين الإدارات المختلفة.</w:t>
      </w:r>
    </w:p>
    <w:p w14:paraId="65311EC3"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عوامل خارجية غير متوقعة (مثل جائحات، أزمات اقتصادية).</w:t>
      </w:r>
    </w:p>
    <w:p w14:paraId="287616F4" w14:textId="77777777" w:rsidR="00AA5EB6" w:rsidRPr="0005560A" w:rsidRDefault="00AA5EB6" w:rsidP="0081426F">
      <w:pPr>
        <w:spacing w:before="120" w:after="120" w:line="360" w:lineRule="auto"/>
        <w:ind w:left="1440"/>
        <w:rPr>
          <w:rFonts w:ascii="Simplified Arabic" w:eastAsia="Times New Roman" w:hAnsi="Simplified Arabic" w:cs="Simplified Arabic"/>
          <w:color w:val="1B1C1D"/>
          <w:sz w:val="32"/>
          <w:szCs w:val="32"/>
          <w:rtl/>
        </w:rPr>
      </w:pPr>
    </w:p>
    <w:p w14:paraId="555B48A2" w14:textId="77777777" w:rsidR="00AA5EB6" w:rsidRPr="0005560A" w:rsidRDefault="00AA5EB6" w:rsidP="0081426F">
      <w:pPr>
        <w:pStyle w:val="4"/>
        <w:spacing w:before="420" w:after="120" w:line="360" w:lineRule="auto"/>
        <w:ind w:left="36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آثار التحديات:</w:t>
      </w:r>
    </w:p>
    <w:p w14:paraId="29FE5F52" w14:textId="77777777" w:rsidR="00AA5EB6" w:rsidRPr="0005560A" w:rsidRDefault="00AA5EB6"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ما هي الآثار السلبية لهذه التحديات على أداء المشاريع؟</w:t>
      </w:r>
      <w:r w:rsidRPr="0005560A">
        <w:rPr>
          <w:rFonts w:ascii="Simplified Arabic" w:eastAsia="Times New Roman" w:hAnsi="Simplified Arabic" w:cs="Simplified Arabic" w:hint="cs"/>
          <w:color w:val="1B1C1D"/>
          <w:sz w:val="32"/>
          <w:szCs w:val="32"/>
          <w:rtl/>
        </w:rPr>
        <w:t xml:space="preserve"> (يمكن اختيار أكثر من خيار) </w:t>
      </w:r>
    </w:p>
    <w:p w14:paraId="1E9B98EB"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تأخر في تنفيذ المشاريع.</w:t>
      </w:r>
    </w:p>
    <w:p w14:paraId="524637D3"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تجاوز الميزانية المخصصة للمشاريع.</w:t>
      </w:r>
    </w:p>
    <w:p w14:paraId="6AD88C4A"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عدم تحقيق الأهداف الاستراتيجية للمشاريع.</w:t>
      </w:r>
    </w:p>
    <w:p w14:paraId="108AEFA4"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تدهور جودة المشاريع.</w:t>
      </w:r>
    </w:p>
    <w:p w14:paraId="3D182AB0"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فقدان الثقة في قدرة الهيئة على تنفيذ المشاريع.</w:t>
      </w:r>
    </w:p>
    <w:p w14:paraId="632A800C" w14:textId="77777777" w:rsidR="00AA5EB6" w:rsidRPr="0005560A" w:rsidRDefault="00AA5EB6" w:rsidP="0081426F">
      <w:pPr>
        <w:spacing w:before="120" w:after="120" w:line="360" w:lineRule="auto"/>
        <w:ind w:left="1440"/>
        <w:rPr>
          <w:rFonts w:ascii="Simplified Arabic" w:eastAsia="Times New Roman" w:hAnsi="Simplified Arabic" w:cs="Simplified Arabic"/>
          <w:color w:val="1B1C1D"/>
          <w:sz w:val="32"/>
          <w:szCs w:val="32"/>
          <w:rtl/>
        </w:rPr>
      </w:pPr>
    </w:p>
    <w:p w14:paraId="707F2B97" w14:textId="77777777" w:rsidR="00AA5EB6" w:rsidRPr="0005560A" w:rsidRDefault="00AA5EB6" w:rsidP="0081426F">
      <w:pPr>
        <w:pStyle w:val="4"/>
        <w:spacing w:before="420" w:after="120" w:line="360" w:lineRule="auto"/>
        <w:ind w:left="360"/>
        <w:rPr>
          <w:rFonts w:ascii="Simplified Arabic" w:eastAsia="Times New Roman" w:hAnsi="Simplified Arabic" w:cs="Simplified Arabic"/>
          <w:i w:val="0"/>
          <w:iCs w:val="0"/>
          <w:color w:val="1B1C1D"/>
          <w:sz w:val="32"/>
          <w:szCs w:val="32"/>
          <w:rtl/>
        </w:rPr>
      </w:pPr>
      <w:r w:rsidRPr="0005560A">
        <w:rPr>
          <w:rFonts w:ascii="Simplified Arabic" w:eastAsia="Times New Roman" w:hAnsi="Simplified Arabic" w:cs="Simplified Arabic" w:hint="cs"/>
          <w:i w:val="0"/>
          <w:iCs w:val="0"/>
          <w:color w:val="1B1C1D"/>
          <w:sz w:val="32"/>
          <w:szCs w:val="32"/>
          <w:rtl/>
        </w:rPr>
        <w:t>مقترحات الحلول:</w:t>
      </w:r>
    </w:p>
    <w:p w14:paraId="59B83AE3" w14:textId="77777777" w:rsidR="00AA5EB6" w:rsidRPr="0005560A" w:rsidRDefault="00AA5EB6" w:rsidP="0081426F">
      <w:pPr>
        <w:spacing w:line="360" w:lineRule="auto"/>
        <w:ind w:left="360"/>
        <w:rPr>
          <w:rFonts w:ascii="Simplified Arabic" w:eastAsia="Times New Roman" w:hAnsi="Simplified Arabic" w:cs="Simplified Arabic"/>
          <w:color w:val="1B1C1D"/>
          <w:sz w:val="32"/>
          <w:szCs w:val="32"/>
          <w:rtl/>
        </w:rPr>
      </w:pPr>
      <w:r w:rsidRPr="0005560A">
        <w:rPr>
          <w:rStyle w:val="2Char"/>
          <w:rFonts w:ascii="Simplified Arabic" w:eastAsia="Times New Roman" w:hAnsi="Simplified Arabic" w:cs="Simplified Arabic" w:hint="cs"/>
          <w:b/>
          <w:bCs/>
          <w:color w:val="1B1C1D"/>
          <w:bdr w:val="none" w:sz="0" w:space="0" w:color="auto" w:frame="1"/>
          <w:rtl/>
        </w:rPr>
        <w:t>ما هي الحلول المقترحة من وجهة نظرك للتغلب على هذه التحديات؟</w:t>
      </w:r>
      <w:r w:rsidRPr="0005560A">
        <w:rPr>
          <w:rFonts w:ascii="Simplified Arabic" w:eastAsia="Times New Roman" w:hAnsi="Simplified Arabic" w:cs="Simplified Arabic" w:hint="cs"/>
          <w:color w:val="1B1C1D"/>
          <w:sz w:val="32"/>
          <w:szCs w:val="32"/>
          <w:rtl/>
        </w:rPr>
        <w:t xml:space="preserve"> (يمكن اختيار أكثر من خيار) </w:t>
      </w:r>
    </w:p>
    <w:p w14:paraId="0BB7FA0C"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تطوير نظام متكامل لإدارة المشاريع.</w:t>
      </w:r>
    </w:p>
    <w:p w14:paraId="2C006132"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تعزيز قدرات الموظفين في مجال إدارة المشاريع.</w:t>
      </w:r>
    </w:p>
    <w:p w14:paraId="259D95E7"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تبسيط الإجراءات الإدارية.</w:t>
      </w:r>
    </w:p>
    <w:p w14:paraId="298C977C"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زيادة الميزانيات المخصصة للمشاريع.</w:t>
      </w:r>
    </w:p>
    <w:p w14:paraId="119C3E5A"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الاستعانة بخبراء خارجيين في مجال إدارة المشاريع.</w:t>
      </w:r>
    </w:p>
    <w:p w14:paraId="3210AF0E" w14:textId="77777777" w:rsidR="00AA5EB6" w:rsidRPr="0005560A" w:rsidRDefault="00AA5EB6" w:rsidP="0081426F">
      <w:pPr>
        <w:spacing w:before="120" w:after="120" w:line="360" w:lineRule="auto"/>
        <w:ind w:left="1080"/>
        <w:rPr>
          <w:rFonts w:ascii="Simplified Arabic" w:eastAsia="Times New Roman" w:hAnsi="Simplified Arabic" w:cs="Simplified Arabic"/>
          <w:color w:val="1B1C1D"/>
          <w:sz w:val="32"/>
          <w:szCs w:val="32"/>
          <w:rtl/>
        </w:rPr>
      </w:pPr>
      <w:r w:rsidRPr="0005560A">
        <w:rPr>
          <w:rFonts w:ascii="Simplified Arabic" w:eastAsia="Times New Roman" w:hAnsi="Simplified Arabic" w:cs="Simplified Arabic" w:hint="cs"/>
          <w:color w:val="1B1C1D"/>
          <w:sz w:val="32"/>
          <w:szCs w:val="32"/>
          <w:rtl/>
        </w:rPr>
        <w:t>تعزيز التعاون بين الإدارات المختلفة.</w:t>
      </w:r>
    </w:p>
    <w:p w14:paraId="451873F1" w14:textId="77777777" w:rsidR="00AA5EB6" w:rsidRDefault="00AA5EB6" w:rsidP="0081426F">
      <w:pPr>
        <w:spacing w:line="360" w:lineRule="auto"/>
        <w:rPr>
          <w:rFonts w:ascii="Simplified Arabic" w:hAnsi="Simplified Arabic" w:cs="Simplified Arabic"/>
          <w:b/>
          <w:bCs/>
          <w:sz w:val="32"/>
          <w:szCs w:val="32"/>
          <w:rtl/>
          <w:lang w:bidi="ar-EG"/>
        </w:rPr>
      </w:pPr>
    </w:p>
    <w:p w14:paraId="18BB0A62" w14:textId="77777777" w:rsidR="0005560A" w:rsidRDefault="0005560A" w:rsidP="0081426F">
      <w:pPr>
        <w:spacing w:line="360" w:lineRule="auto"/>
        <w:rPr>
          <w:rFonts w:ascii="Simplified Arabic" w:hAnsi="Simplified Arabic" w:cs="Simplified Arabic"/>
          <w:b/>
          <w:bCs/>
          <w:sz w:val="32"/>
          <w:szCs w:val="32"/>
          <w:rtl/>
          <w:lang w:bidi="ar-EG"/>
        </w:rPr>
      </w:pPr>
    </w:p>
    <w:p w14:paraId="7C75DBFC" w14:textId="77777777" w:rsidR="0005560A" w:rsidRDefault="0005560A" w:rsidP="0081426F">
      <w:pPr>
        <w:spacing w:line="360" w:lineRule="auto"/>
        <w:rPr>
          <w:rFonts w:ascii="Simplified Arabic" w:hAnsi="Simplified Arabic" w:cs="Simplified Arabic"/>
          <w:b/>
          <w:bCs/>
          <w:sz w:val="32"/>
          <w:szCs w:val="32"/>
          <w:rtl/>
          <w:lang w:bidi="ar-EG"/>
        </w:rPr>
      </w:pPr>
    </w:p>
    <w:p w14:paraId="36B92D39" w14:textId="154DD440" w:rsidR="0088035D" w:rsidRPr="0088035D" w:rsidRDefault="0088035D" w:rsidP="0088035D">
      <w:pPr>
        <w:spacing w:line="360" w:lineRule="auto"/>
        <w:jc w:val="right"/>
        <w:rPr>
          <w:rFonts w:ascii="Simplified Arabic" w:hAnsi="Simplified Arabic" w:cs="Simplified Arabic"/>
          <w:b/>
          <w:bCs/>
          <w:sz w:val="32"/>
          <w:szCs w:val="32"/>
          <w:rtl/>
          <w:lang w:bidi="ar-EG"/>
        </w:rPr>
      </w:pPr>
      <w:r w:rsidRPr="0005560A">
        <w:rPr>
          <w:rFonts w:ascii="Simplified Arabic" w:hAnsi="Simplified Arabic" w:cs="Simplified Arabic" w:hint="cs"/>
          <w:noProof/>
          <w:sz w:val="32"/>
          <w:szCs w:val="32"/>
        </w:rPr>
        <w:drawing>
          <wp:anchor distT="0" distB="0" distL="114300" distR="114300" simplePos="0" relativeHeight="251660288" behindDoc="0" locked="0" layoutInCell="1" allowOverlap="1" wp14:anchorId="19A781D4" wp14:editId="7E3F9BC2">
            <wp:simplePos x="0" y="0"/>
            <wp:positionH relativeFrom="margin">
              <wp:posOffset>3583940</wp:posOffset>
            </wp:positionH>
            <wp:positionV relativeFrom="margin">
              <wp:posOffset>-92075</wp:posOffset>
            </wp:positionV>
            <wp:extent cx="2226945"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88035D">
        <w:rPr>
          <w:rFonts w:ascii="Simplified Arabic" w:hAnsi="Simplified Arabic" w:cs="Simplified Arabic"/>
          <w:b/>
          <w:bCs/>
          <w:sz w:val="32"/>
          <w:szCs w:val="32"/>
          <w:lang w:bidi="ar-EG"/>
        </w:rPr>
        <w:t>Mid-Ocean University</w:t>
      </w:r>
    </w:p>
    <w:p w14:paraId="5FD53019" w14:textId="05F14E19" w:rsidR="0088035D" w:rsidRPr="0088035D" w:rsidRDefault="0088035D" w:rsidP="0088035D">
      <w:pPr>
        <w:spacing w:line="360" w:lineRule="auto"/>
        <w:jc w:val="right"/>
        <w:rPr>
          <w:rFonts w:ascii="Simplified Arabic" w:hAnsi="Simplified Arabic" w:cs="Simplified Arabic"/>
          <w:b/>
          <w:bCs/>
          <w:sz w:val="32"/>
          <w:szCs w:val="32"/>
          <w:rtl/>
          <w:lang w:bidi="ar-EG"/>
        </w:rPr>
      </w:pPr>
      <w:r w:rsidRPr="0088035D">
        <w:rPr>
          <w:rFonts w:ascii="Simplified Arabic" w:hAnsi="Simplified Arabic" w:cs="Simplified Arabic"/>
          <w:b/>
          <w:bCs/>
          <w:sz w:val="32"/>
          <w:szCs w:val="32"/>
          <w:lang w:bidi="ar-EG"/>
        </w:rPr>
        <w:t>College of Management</w:t>
      </w:r>
    </w:p>
    <w:p w14:paraId="52D2D167" w14:textId="77777777" w:rsidR="0088035D" w:rsidRDefault="0088035D" w:rsidP="0088035D">
      <w:pPr>
        <w:spacing w:line="360" w:lineRule="auto"/>
        <w:jc w:val="right"/>
        <w:rPr>
          <w:rFonts w:ascii="Simplified Arabic" w:hAnsi="Simplified Arabic" w:cs="Simplified Arabic"/>
          <w:b/>
          <w:bCs/>
          <w:sz w:val="32"/>
          <w:szCs w:val="32"/>
          <w:rtl/>
          <w:lang w:bidi="ar-EG"/>
        </w:rPr>
      </w:pPr>
      <w:r w:rsidRPr="0088035D">
        <w:rPr>
          <w:rFonts w:ascii="Simplified Arabic" w:hAnsi="Simplified Arabic" w:cs="Simplified Arabic"/>
          <w:b/>
          <w:bCs/>
          <w:sz w:val="32"/>
          <w:szCs w:val="32"/>
          <w:lang w:bidi="ar-EG"/>
        </w:rPr>
        <w:t xml:space="preserve">Department/Major. </w:t>
      </w:r>
    </w:p>
    <w:p w14:paraId="26095E65" w14:textId="179539B0" w:rsidR="0005560A" w:rsidRDefault="0088035D" w:rsidP="0088035D">
      <w:pPr>
        <w:spacing w:line="360" w:lineRule="auto"/>
        <w:jc w:val="right"/>
        <w:rPr>
          <w:rFonts w:ascii="Simplified Arabic" w:hAnsi="Simplified Arabic" w:cs="Simplified Arabic"/>
          <w:b/>
          <w:bCs/>
          <w:sz w:val="32"/>
          <w:szCs w:val="32"/>
          <w:rtl/>
          <w:lang w:bidi="ar-EG"/>
        </w:rPr>
      </w:pPr>
      <w:r w:rsidRPr="0088035D">
        <w:rPr>
          <w:rFonts w:ascii="Simplified Arabic" w:hAnsi="Simplified Arabic" w:cs="Simplified Arabic"/>
          <w:b/>
          <w:bCs/>
          <w:sz w:val="32"/>
          <w:szCs w:val="32"/>
          <w:lang w:bidi="ar-EG"/>
        </w:rPr>
        <w:t>Master of Business Administration</w:t>
      </w:r>
    </w:p>
    <w:p w14:paraId="031BC81C" w14:textId="77777777" w:rsidR="0005560A" w:rsidRPr="0005560A" w:rsidRDefault="0005560A" w:rsidP="0088035D">
      <w:pPr>
        <w:spacing w:line="360" w:lineRule="auto"/>
        <w:jc w:val="right"/>
        <w:rPr>
          <w:rFonts w:ascii="Simplified Arabic" w:hAnsi="Simplified Arabic" w:cs="Simplified Arabic"/>
          <w:b/>
          <w:bCs/>
          <w:sz w:val="32"/>
          <w:szCs w:val="32"/>
          <w:rtl/>
          <w:lang w:bidi="ar-EG"/>
        </w:rPr>
      </w:pPr>
    </w:p>
    <w:p w14:paraId="42A6C139" w14:textId="77777777" w:rsidR="00AA5EB6" w:rsidRPr="0005560A" w:rsidRDefault="00AA5EB6" w:rsidP="0088035D">
      <w:pPr>
        <w:spacing w:before="120" w:after="120" w:line="360" w:lineRule="auto"/>
        <w:ind w:left="1080"/>
        <w:jc w:val="right"/>
        <w:divId w:val="1978993284"/>
        <w:rPr>
          <w:rFonts w:ascii="Simplified Arabic" w:eastAsia="Times New Roman" w:hAnsi="Simplified Arabic" w:cs="Simplified Arabic"/>
          <w:color w:val="1B1C1D"/>
          <w:sz w:val="32"/>
          <w:szCs w:val="32"/>
          <w:rtl/>
        </w:rPr>
      </w:pPr>
    </w:p>
    <w:p w14:paraId="5D5F3E87" w14:textId="77777777" w:rsidR="00936D8A" w:rsidRPr="00936D8A" w:rsidRDefault="00936D8A" w:rsidP="00936D8A">
      <w:pPr>
        <w:spacing w:before="120" w:after="120" w:line="360" w:lineRule="auto"/>
        <w:ind w:left="1080"/>
        <w:jc w:val="center"/>
        <w:divId w:val="1978993284"/>
        <w:rPr>
          <w:rFonts w:ascii="Simplified Arabic" w:eastAsia="Times New Roman" w:hAnsi="Simplified Arabic" w:cs="Simplified Arabic"/>
          <w:color w:val="1B1C1D"/>
          <w:sz w:val="32"/>
          <w:szCs w:val="32"/>
          <w:rtl/>
        </w:rPr>
      </w:pPr>
      <w:r w:rsidRPr="00936D8A">
        <w:rPr>
          <w:rFonts w:ascii="Simplified Arabic" w:eastAsia="Times New Roman" w:hAnsi="Simplified Arabic" w:cs="Simplified Arabic"/>
          <w:color w:val="1B1C1D"/>
          <w:sz w:val="32"/>
          <w:szCs w:val="32"/>
        </w:rPr>
        <w:t>Research Title</w:t>
      </w:r>
    </w:p>
    <w:p w14:paraId="247C73CD" w14:textId="29EEA453" w:rsidR="00AA5EB6" w:rsidRDefault="00936D8A" w:rsidP="00936D8A">
      <w:pPr>
        <w:spacing w:before="120" w:after="120" w:line="360" w:lineRule="auto"/>
        <w:ind w:left="1080"/>
        <w:jc w:val="center"/>
        <w:divId w:val="1978993284"/>
        <w:rPr>
          <w:rFonts w:ascii="Simplified Arabic" w:eastAsia="Times New Roman" w:hAnsi="Simplified Arabic" w:cs="Simplified Arabic"/>
          <w:color w:val="1B1C1D"/>
          <w:sz w:val="32"/>
          <w:szCs w:val="32"/>
          <w:rtl/>
        </w:rPr>
      </w:pPr>
      <w:r w:rsidRPr="00936D8A">
        <w:rPr>
          <w:rFonts w:ascii="Simplified Arabic" w:eastAsia="Times New Roman" w:hAnsi="Simplified Arabic" w:cs="Simplified Arabic"/>
          <w:color w:val="1B1C1D"/>
          <w:sz w:val="32"/>
          <w:szCs w:val="32"/>
        </w:rPr>
        <w:t>An Analytical Study of Project Management Challenges in Saudi Arabia A Case Study of the Saudi Public Sector (General Authority for Tourism and National Heritage)</w:t>
      </w:r>
    </w:p>
    <w:p w14:paraId="1BECBF99" w14:textId="77777777" w:rsidR="00D91BC1" w:rsidRPr="00D91BC1" w:rsidRDefault="00D91BC1" w:rsidP="00D91BC1">
      <w:pPr>
        <w:spacing w:before="120" w:after="120" w:line="360" w:lineRule="auto"/>
        <w:ind w:left="1080"/>
        <w:jc w:val="center"/>
        <w:divId w:val="1978993284"/>
        <w:rPr>
          <w:rFonts w:ascii="Simplified Arabic" w:eastAsia="Times New Roman" w:hAnsi="Simplified Arabic" w:cs="Simplified Arabic"/>
          <w:color w:val="1B1C1D"/>
          <w:sz w:val="32"/>
          <w:szCs w:val="32"/>
          <w:rtl/>
        </w:rPr>
      </w:pPr>
      <w:r w:rsidRPr="00D91BC1">
        <w:rPr>
          <w:rFonts w:ascii="Simplified Arabic" w:eastAsia="Times New Roman" w:hAnsi="Simplified Arabic" w:cs="Simplified Arabic"/>
          <w:color w:val="1B1C1D"/>
          <w:sz w:val="32"/>
          <w:szCs w:val="32"/>
        </w:rPr>
        <w:t xml:space="preserve">Prepared by the student/name: </w:t>
      </w:r>
      <w:proofErr w:type="spellStart"/>
      <w:r w:rsidRPr="00D91BC1">
        <w:rPr>
          <w:rFonts w:ascii="Simplified Arabic" w:eastAsia="Times New Roman" w:hAnsi="Simplified Arabic" w:cs="Simplified Arabic"/>
          <w:color w:val="1B1C1D"/>
          <w:sz w:val="32"/>
          <w:szCs w:val="32"/>
        </w:rPr>
        <w:t>Naif</w:t>
      </w:r>
      <w:proofErr w:type="spellEnd"/>
      <w:r w:rsidRPr="00D91BC1">
        <w:rPr>
          <w:rFonts w:ascii="Simplified Arabic" w:eastAsia="Times New Roman" w:hAnsi="Simplified Arabic" w:cs="Simplified Arabic"/>
          <w:color w:val="1B1C1D"/>
          <w:sz w:val="32"/>
          <w:szCs w:val="32"/>
        </w:rPr>
        <w:t xml:space="preserve"> Salah Al-</w:t>
      </w:r>
      <w:proofErr w:type="spellStart"/>
      <w:r w:rsidRPr="00D91BC1">
        <w:rPr>
          <w:rFonts w:ascii="Simplified Arabic" w:eastAsia="Times New Roman" w:hAnsi="Simplified Arabic" w:cs="Simplified Arabic"/>
          <w:color w:val="1B1C1D"/>
          <w:sz w:val="32"/>
          <w:szCs w:val="32"/>
        </w:rPr>
        <w:t>Kridli</w:t>
      </w:r>
      <w:proofErr w:type="spellEnd"/>
    </w:p>
    <w:p w14:paraId="647F112B" w14:textId="77777777" w:rsidR="00D91BC1" w:rsidRPr="00D91BC1" w:rsidRDefault="00D91BC1" w:rsidP="00D91BC1">
      <w:pPr>
        <w:spacing w:before="120" w:after="120" w:line="360" w:lineRule="auto"/>
        <w:ind w:left="1080"/>
        <w:jc w:val="center"/>
        <w:divId w:val="1978993284"/>
        <w:rPr>
          <w:rFonts w:ascii="Simplified Arabic" w:eastAsia="Times New Roman" w:hAnsi="Simplified Arabic" w:cs="Simplified Arabic"/>
          <w:color w:val="1B1C1D"/>
          <w:sz w:val="32"/>
          <w:szCs w:val="32"/>
          <w:rtl/>
        </w:rPr>
      </w:pPr>
      <w:r w:rsidRPr="00D91BC1">
        <w:rPr>
          <w:rFonts w:ascii="Simplified Arabic" w:eastAsia="Times New Roman" w:hAnsi="Simplified Arabic" w:cs="Simplified Arabic"/>
          <w:color w:val="1B1C1D"/>
          <w:sz w:val="32"/>
          <w:szCs w:val="32"/>
        </w:rPr>
        <w:t>Supervised by: Dr. Al-Faisal Abdul Hamid Muhammad</w:t>
      </w:r>
    </w:p>
    <w:p w14:paraId="325D4509" w14:textId="79C28E7C" w:rsidR="00D91BC1" w:rsidRDefault="00D91BC1" w:rsidP="00936D8A">
      <w:pPr>
        <w:spacing w:before="120" w:after="120" w:line="360" w:lineRule="auto"/>
        <w:ind w:left="1080"/>
        <w:jc w:val="center"/>
        <w:divId w:val="1978993284"/>
        <w:rPr>
          <w:rFonts w:ascii="Simplified Arabic" w:eastAsia="Times New Roman" w:hAnsi="Simplified Arabic" w:cs="Simplified Arabic"/>
          <w:color w:val="1B1C1D"/>
          <w:sz w:val="32"/>
          <w:szCs w:val="32"/>
          <w:rtl/>
        </w:rPr>
      </w:pPr>
      <w:r w:rsidRPr="00D91BC1">
        <w:rPr>
          <w:rFonts w:ascii="Simplified Arabic" w:eastAsia="Times New Roman" w:hAnsi="Simplified Arabic" w:cs="Simplified Arabic"/>
          <w:color w:val="1B1C1D"/>
          <w:sz w:val="32"/>
          <w:szCs w:val="32"/>
        </w:rPr>
        <w:t xml:space="preserve">Dr. Fayez Ali </w:t>
      </w:r>
      <w:proofErr w:type="spellStart"/>
      <w:r w:rsidRPr="00D91BC1">
        <w:rPr>
          <w:rFonts w:ascii="Simplified Arabic" w:eastAsia="Times New Roman" w:hAnsi="Simplified Arabic" w:cs="Simplified Arabic"/>
          <w:color w:val="1B1C1D"/>
          <w:sz w:val="32"/>
          <w:szCs w:val="32"/>
        </w:rPr>
        <w:t>Jarad</w:t>
      </w:r>
      <w:proofErr w:type="spellEnd"/>
    </w:p>
    <w:p w14:paraId="555BDB60" w14:textId="7E83BDA7" w:rsidR="00D91BC1" w:rsidRPr="0005560A" w:rsidRDefault="001C0101" w:rsidP="00936D8A">
      <w:pPr>
        <w:spacing w:before="120" w:after="120" w:line="360" w:lineRule="auto"/>
        <w:ind w:left="1080"/>
        <w:jc w:val="center"/>
        <w:divId w:val="1978993284"/>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2025</w:t>
      </w:r>
    </w:p>
    <w:sectPr w:rsidR="00D91BC1" w:rsidRPr="0005560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BDA63" w14:textId="77777777" w:rsidR="00CF1E41" w:rsidRDefault="00CF1E41" w:rsidP="009125CE">
      <w:pPr>
        <w:spacing w:after="0" w:line="240" w:lineRule="auto"/>
      </w:pPr>
      <w:r>
        <w:separator/>
      </w:r>
    </w:p>
  </w:endnote>
  <w:endnote w:type="continuationSeparator" w:id="0">
    <w:p w14:paraId="6C4A694F" w14:textId="77777777" w:rsidR="00CF1E41" w:rsidRDefault="00CF1E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540288029"/>
      <w:docPartObj>
        <w:docPartGallery w:val="Page Numbers (Bottom of Page)"/>
        <w:docPartUnique/>
      </w:docPartObj>
    </w:sdtPr>
    <w:sdtEndPr>
      <w:rPr>
        <w:rStyle w:val="a8"/>
      </w:rPr>
    </w:sdtEndPr>
    <w:sdtContent>
      <w:p w14:paraId="299ED2FE" w14:textId="230FA780" w:rsidR="00BF5020" w:rsidRDefault="00BF5020" w:rsidP="00213D1F">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20099252" w14:textId="77777777" w:rsidR="00BF5020" w:rsidRDefault="00BF502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377157361"/>
      <w:docPartObj>
        <w:docPartGallery w:val="Page Numbers (Bottom of Page)"/>
        <w:docPartUnique/>
      </w:docPartObj>
    </w:sdtPr>
    <w:sdtEndPr>
      <w:rPr>
        <w:rStyle w:val="a8"/>
      </w:rPr>
    </w:sdtEndPr>
    <w:sdtContent>
      <w:p w14:paraId="7CD364FD" w14:textId="1EF598C2" w:rsidR="00BF5020" w:rsidRDefault="00BF5020" w:rsidP="00213D1F">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10</w:t>
        </w:r>
        <w:r>
          <w:rPr>
            <w:rStyle w:val="a8"/>
            <w:rtl/>
          </w:rPr>
          <w:fldChar w:fldCharType="end"/>
        </w:r>
      </w:p>
    </w:sdtContent>
  </w:sdt>
  <w:p w14:paraId="50317FED" w14:textId="77777777" w:rsidR="00BF5020" w:rsidRDefault="00BF50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3CB6D" w14:textId="77777777" w:rsidR="00CF1E41" w:rsidRDefault="00CF1E41" w:rsidP="009125CE">
      <w:pPr>
        <w:spacing w:after="0" w:line="240" w:lineRule="auto"/>
      </w:pPr>
      <w:r>
        <w:separator/>
      </w:r>
    </w:p>
  </w:footnote>
  <w:footnote w:type="continuationSeparator" w:id="0">
    <w:p w14:paraId="4C85509E" w14:textId="77777777" w:rsidR="00CF1E41" w:rsidRDefault="00CF1E4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34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B740B"/>
    <w:multiLevelType w:val="hybridMultilevel"/>
    <w:tmpl w:val="39667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541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64471"/>
    <w:multiLevelType w:val="hybridMultilevel"/>
    <w:tmpl w:val="ACB068B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E7D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566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6C6A14"/>
    <w:multiLevelType w:val="hybridMultilevel"/>
    <w:tmpl w:val="834EF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861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3E75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2F33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B08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F54760"/>
    <w:multiLevelType w:val="hybridMultilevel"/>
    <w:tmpl w:val="CC046DD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045208"/>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C533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8414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B458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516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C65A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055442"/>
    <w:multiLevelType w:val="hybridMultilevel"/>
    <w:tmpl w:val="6D3050BC"/>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221E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582D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0C5C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7C63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675772"/>
    <w:multiLevelType w:val="hybridMultilevel"/>
    <w:tmpl w:val="FDF431B8"/>
    <w:lvl w:ilvl="0" w:tplc="FFFFFFFF">
      <w:start w:val="1"/>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9F7EB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203BD0"/>
    <w:multiLevelType w:val="hybridMultilevel"/>
    <w:tmpl w:val="B5B45B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5E7C05"/>
    <w:multiLevelType w:val="hybridMultilevel"/>
    <w:tmpl w:val="AFBE86EC"/>
    <w:lvl w:ilvl="0" w:tplc="FFFFFFFF">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6D26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7D1E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6367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1B676D"/>
    <w:multiLevelType w:val="hybridMultilevel"/>
    <w:tmpl w:val="4F2489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5882850">
    <w:abstractNumId w:val="22"/>
  </w:num>
  <w:num w:numId="2" w16cid:durableId="821584264">
    <w:abstractNumId w:val="12"/>
  </w:num>
  <w:num w:numId="3" w16cid:durableId="316231085">
    <w:abstractNumId w:val="29"/>
  </w:num>
  <w:num w:numId="4" w16cid:durableId="1251356348">
    <w:abstractNumId w:val="8"/>
  </w:num>
  <w:num w:numId="5" w16cid:durableId="685249743">
    <w:abstractNumId w:val="9"/>
  </w:num>
  <w:num w:numId="6" w16cid:durableId="945651520">
    <w:abstractNumId w:val="27"/>
  </w:num>
  <w:num w:numId="7" w16cid:durableId="1759135043">
    <w:abstractNumId w:val="7"/>
  </w:num>
  <w:num w:numId="8" w16cid:durableId="1308507070">
    <w:abstractNumId w:val="16"/>
  </w:num>
  <w:num w:numId="9" w16cid:durableId="2126074507">
    <w:abstractNumId w:val="5"/>
  </w:num>
  <w:num w:numId="10" w16cid:durableId="105202290">
    <w:abstractNumId w:val="17"/>
  </w:num>
  <w:num w:numId="11" w16cid:durableId="241838749">
    <w:abstractNumId w:val="20"/>
  </w:num>
  <w:num w:numId="12" w16cid:durableId="2096172403">
    <w:abstractNumId w:val="2"/>
  </w:num>
  <w:num w:numId="13" w16cid:durableId="2119828604">
    <w:abstractNumId w:val="11"/>
  </w:num>
  <w:num w:numId="14" w16cid:durableId="2081756214">
    <w:abstractNumId w:val="3"/>
  </w:num>
  <w:num w:numId="15" w16cid:durableId="1209872851">
    <w:abstractNumId w:val="24"/>
  </w:num>
  <w:num w:numId="16" w16cid:durableId="983312498">
    <w:abstractNumId w:val="10"/>
  </w:num>
  <w:num w:numId="17" w16cid:durableId="1011446991">
    <w:abstractNumId w:val="21"/>
  </w:num>
  <w:num w:numId="18" w16cid:durableId="776754703">
    <w:abstractNumId w:val="19"/>
  </w:num>
  <w:num w:numId="19" w16cid:durableId="1462727557">
    <w:abstractNumId w:val="14"/>
  </w:num>
  <w:num w:numId="20" w16cid:durableId="792528397">
    <w:abstractNumId w:val="28"/>
  </w:num>
  <w:num w:numId="21" w16cid:durableId="1634560593">
    <w:abstractNumId w:val="15"/>
  </w:num>
  <w:num w:numId="22" w16cid:durableId="1817643586">
    <w:abstractNumId w:val="0"/>
  </w:num>
  <w:num w:numId="23" w16cid:durableId="70009303">
    <w:abstractNumId w:val="13"/>
  </w:num>
  <w:num w:numId="24" w16cid:durableId="2000693586">
    <w:abstractNumId w:val="4"/>
  </w:num>
  <w:num w:numId="25" w16cid:durableId="1645544433">
    <w:abstractNumId w:val="25"/>
  </w:num>
  <w:num w:numId="26" w16cid:durableId="423500815">
    <w:abstractNumId w:val="30"/>
  </w:num>
  <w:num w:numId="27" w16cid:durableId="1674648105">
    <w:abstractNumId w:val="18"/>
  </w:num>
  <w:num w:numId="28" w16cid:durableId="1367440990">
    <w:abstractNumId w:val="6"/>
  </w:num>
  <w:num w:numId="29" w16cid:durableId="1873877260">
    <w:abstractNumId w:val="1"/>
  </w:num>
  <w:num w:numId="30" w16cid:durableId="792869349">
    <w:abstractNumId w:val="26"/>
  </w:num>
  <w:num w:numId="31" w16cid:durableId="639939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F47"/>
    <w:rsid w:val="000041D1"/>
    <w:rsid w:val="000215EE"/>
    <w:rsid w:val="00026BCF"/>
    <w:rsid w:val="00043156"/>
    <w:rsid w:val="0005560A"/>
    <w:rsid w:val="0008424E"/>
    <w:rsid w:val="00087104"/>
    <w:rsid w:val="00096069"/>
    <w:rsid w:val="000F0D01"/>
    <w:rsid w:val="000F3648"/>
    <w:rsid w:val="000F44B4"/>
    <w:rsid w:val="00104636"/>
    <w:rsid w:val="0018345D"/>
    <w:rsid w:val="0018467F"/>
    <w:rsid w:val="001902DB"/>
    <w:rsid w:val="00197282"/>
    <w:rsid w:val="001A1D08"/>
    <w:rsid w:val="001C0101"/>
    <w:rsid w:val="001C2162"/>
    <w:rsid w:val="001E72F8"/>
    <w:rsid w:val="002175FB"/>
    <w:rsid w:val="00226AFE"/>
    <w:rsid w:val="0027211E"/>
    <w:rsid w:val="00273A48"/>
    <w:rsid w:val="00276C3A"/>
    <w:rsid w:val="002D3EED"/>
    <w:rsid w:val="002E2078"/>
    <w:rsid w:val="002E43A1"/>
    <w:rsid w:val="0031381D"/>
    <w:rsid w:val="00324806"/>
    <w:rsid w:val="00332677"/>
    <w:rsid w:val="00372339"/>
    <w:rsid w:val="003838DD"/>
    <w:rsid w:val="00397139"/>
    <w:rsid w:val="003A7BE6"/>
    <w:rsid w:val="003B0D3A"/>
    <w:rsid w:val="003D02CE"/>
    <w:rsid w:val="003D15B4"/>
    <w:rsid w:val="004021D9"/>
    <w:rsid w:val="00403BF9"/>
    <w:rsid w:val="00440582"/>
    <w:rsid w:val="00445F88"/>
    <w:rsid w:val="0045218D"/>
    <w:rsid w:val="004543CB"/>
    <w:rsid w:val="00467360"/>
    <w:rsid w:val="0048556B"/>
    <w:rsid w:val="004D4189"/>
    <w:rsid w:val="00505279"/>
    <w:rsid w:val="00514817"/>
    <w:rsid w:val="0052142E"/>
    <w:rsid w:val="00571FF1"/>
    <w:rsid w:val="00585BDD"/>
    <w:rsid w:val="00590B27"/>
    <w:rsid w:val="005C2A8A"/>
    <w:rsid w:val="005E434B"/>
    <w:rsid w:val="005F47B8"/>
    <w:rsid w:val="0062761F"/>
    <w:rsid w:val="006706A4"/>
    <w:rsid w:val="00675CC1"/>
    <w:rsid w:val="006948DE"/>
    <w:rsid w:val="006A6F0E"/>
    <w:rsid w:val="006A7C09"/>
    <w:rsid w:val="006B438A"/>
    <w:rsid w:val="0070717C"/>
    <w:rsid w:val="007142E8"/>
    <w:rsid w:val="0071457B"/>
    <w:rsid w:val="00744348"/>
    <w:rsid w:val="007678F6"/>
    <w:rsid w:val="007800BE"/>
    <w:rsid w:val="00794DFF"/>
    <w:rsid w:val="007B0E54"/>
    <w:rsid w:val="007B32C5"/>
    <w:rsid w:val="007B41F0"/>
    <w:rsid w:val="007C5350"/>
    <w:rsid w:val="007E3A20"/>
    <w:rsid w:val="0081005F"/>
    <w:rsid w:val="00812726"/>
    <w:rsid w:val="0081426F"/>
    <w:rsid w:val="008767F8"/>
    <w:rsid w:val="00877AAC"/>
    <w:rsid w:val="0088035D"/>
    <w:rsid w:val="008B1D3D"/>
    <w:rsid w:val="008C7C12"/>
    <w:rsid w:val="008E3D4B"/>
    <w:rsid w:val="008E679C"/>
    <w:rsid w:val="008E7EE5"/>
    <w:rsid w:val="008F1EAE"/>
    <w:rsid w:val="008F2E45"/>
    <w:rsid w:val="008F48A2"/>
    <w:rsid w:val="00903582"/>
    <w:rsid w:val="009125CE"/>
    <w:rsid w:val="00921202"/>
    <w:rsid w:val="00936D8A"/>
    <w:rsid w:val="00947E27"/>
    <w:rsid w:val="00974649"/>
    <w:rsid w:val="00986029"/>
    <w:rsid w:val="009A71A9"/>
    <w:rsid w:val="009B3D53"/>
    <w:rsid w:val="009B6888"/>
    <w:rsid w:val="009C0161"/>
    <w:rsid w:val="009C1EBD"/>
    <w:rsid w:val="009D108D"/>
    <w:rsid w:val="009E1436"/>
    <w:rsid w:val="009E31F1"/>
    <w:rsid w:val="009E5668"/>
    <w:rsid w:val="009F4491"/>
    <w:rsid w:val="00A15F57"/>
    <w:rsid w:val="00A32288"/>
    <w:rsid w:val="00A47908"/>
    <w:rsid w:val="00A57AF9"/>
    <w:rsid w:val="00A74F76"/>
    <w:rsid w:val="00AA3105"/>
    <w:rsid w:val="00AA3208"/>
    <w:rsid w:val="00AA5EB6"/>
    <w:rsid w:val="00AA63C9"/>
    <w:rsid w:val="00AA79E9"/>
    <w:rsid w:val="00AB0A70"/>
    <w:rsid w:val="00AB0FFF"/>
    <w:rsid w:val="00AB1A94"/>
    <w:rsid w:val="00AC5820"/>
    <w:rsid w:val="00B014C8"/>
    <w:rsid w:val="00B06274"/>
    <w:rsid w:val="00B34FAE"/>
    <w:rsid w:val="00B41058"/>
    <w:rsid w:val="00B55620"/>
    <w:rsid w:val="00B62793"/>
    <w:rsid w:val="00B63B0F"/>
    <w:rsid w:val="00B7678A"/>
    <w:rsid w:val="00B82AF0"/>
    <w:rsid w:val="00BC0E99"/>
    <w:rsid w:val="00BC3C9D"/>
    <w:rsid w:val="00BF5020"/>
    <w:rsid w:val="00C019C6"/>
    <w:rsid w:val="00C04D0B"/>
    <w:rsid w:val="00C61E39"/>
    <w:rsid w:val="00C71E18"/>
    <w:rsid w:val="00C86B7F"/>
    <w:rsid w:val="00CA24B1"/>
    <w:rsid w:val="00CB3076"/>
    <w:rsid w:val="00CD4233"/>
    <w:rsid w:val="00CD6485"/>
    <w:rsid w:val="00CE44B6"/>
    <w:rsid w:val="00CF1E41"/>
    <w:rsid w:val="00D12ACA"/>
    <w:rsid w:val="00D13EB3"/>
    <w:rsid w:val="00D22171"/>
    <w:rsid w:val="00D35ED9"/>
    <w:rsid w:val="00D44E28"/>
    <w:rsid w:val="00D577BA"/>
    <w:rsid w:val="00D614D5"/>
    <w:rsid w:val="00D63178"/>
    <w:rsid w:val="00D802DD"/>
    <w:rsid w:val="00D825B7"/>
    <w:rsid w:val="00D846EF"/>
    <w:rsid w:val="00D87B1C"/>
    <w:rsid w:val="00D91BC1"/>
    <w:rsid w:val="00DB575D"/>
    <w:rsid w:val="00DD63AA"/>
    <w:rsid w:val="00DD7120"/>
    <w:rsid w:val="00DE6A80"/>
    <w:rsid w:val="00DF1D80"/>
    <w:rsid w:val="00E454DD"/>
    <w:rsid w:val="00E66833"/>
    <w:rsid w:val="00E71C79"/>
    <w:rsid w:val="00E80FD9"/>
    <w:rsid w:val="00E95E84"/>
    <w:rsid w:val="00EA6B5D"/>
    <w:rsid w:val="00EB011C"/>
    <w:rsid w:val="00EB3E09"/>
    <w:rsid w:val="00EE2660"/>
    <w:rsid w:val="00EF09CF"/>
    <w:rsid w:val="00EF2A25"/>
    <w:rsid w:val="00EF46BB"/>
    <w:rsid w:val="00F10732"/>
    <w:rsid w:val="00F1421B"/>
    <w:rsid w:val="00F459E3"/>
    <w:rsid w:val="00F546CE"/>
    <w:rsid w:val="00F54B26"/>
    <w:rsid w:val="00F61170"/>
    <w:rsid w:val="00F62920"/>
    <w:rsid w:val="00F862C5"/>
    <w:rsid w:val="00F9148D"/>
    <w:rsid w:val="00F97128"/>
    <w:rsid w:val="00FA4072"/>
    <w:rsid w:val="00FA5932"/>
    <w:rsid w:val="00FA5D52"/>
    <w:rsid w:val="00FB006A"/>
    <w:rsid w:val="00FB7907"/>
    <w:rsid w:val="00FF54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F61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4315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04636"/>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F61170"/>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semiHidden/>
    <w:unhideWhenUsed/>
    <w:rsid w:val="00F6117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F61170"/>
    <w:rPr>
      <w:b/>
      <w:bCs/>
    </w:rPr>
  </w:style>
  <w:style w:type="character" w:customStyle="1" w:styleId="3Char">
    <w:name w:val="عنوان 3 Char"/>
    <w:basedOn w:val="a0"/>
    <w:link w:val="3"/>
    <w:uiPriority w:val="9"/>
    <w:semiHidden/>
    <w:rsid w:val="00043156"/>
    <w:rPr>
      <w:rFonts w:eastAsiaTheme="majorEastAsia" w:cstheme="majorBidi"/>
      <w:color w:val="0F4761" w:themeColor="accent1" w:themeShade="BF"/>
      <w:sz w:val="28"/>
      <w:szCs w:val="28"/>
    </w:rPr>
  </w:style>
  <w:style w:type="paragraph" w:styleId="a7">
    <w:name w:val="List Paragraph"/>
    <w:basedOn w:val="a"/>
    <w:uiPriority w:val="34"/>
    <w:qFormat/>
    <w:rsid w:val="00E66833"/>
    <w:pPr>
      <w:ind w:left="720"/>
      <w:contextualSpacing/>
    </w:pPr>
  </w:style>
  <w:style w:type="character" w:styleId="a8">
    <w:name w:val="page number"/>
    <w:basedOn w:val="a0"/>
    <w:uiPriority w:val="99"/>
    <w:semiHidden/>
    <w:unhideWhenUsed/>
    <w:rsid w:val="00BF5020"/>
  </w:style>
  <w:style w:type="character" w:customStyle="1" w:styleId="4Char">
    <w:name w:val="عنوان 4 Char"/>
    <w:basedOn w:val="a0"/>
    <w:link w:val="4"/>
    <w:uiPriority w:val="9"/>
    <w:semiHidden/>
    <w:rsid w:val="00104636"/>
    <w:rPr>
      <w:rFonts w:eastAsiaTheme="majorEastAsia" w:cstheme="majorBidi"/>
      <w:i/>
      <w:iCs/>
      <w:color w:val="0F4761" w:themeColor="accent1" w:themeShade="BF"/>
    </w:rPr>
  </w:style>
  <w:style w:type="table" w:styleId="1-1">
    <w:name w:val="Grid Table 1 Light Accent 1"/>
    <w:basedOn w:val="a1"/>
    <w:uiPriority w:val="46"/>
    <w:rsid w:val="00087104"/>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087104"/>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9">
    <w:name w:val="Table Grid"/>
    <w:basedOn w:val="a1"/>
    <w:uiPriority w:val="39"/>
    <w:rsid w:val="00814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Grid Table 2 Accent 3"/>
    <w:basedOn w:val="a1"/>
    <w:uiPriority w:val="47"/>
    <w:rsid w:val="007800BE"/>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5778">
      <w:bodyDiv w:val="1"/>
      <w:marLeft w:val="0"/>
      <w:marRight w:val="0"/>
      <w:marTop w:val="0"/>
      <w:marBottom w:val="0"/>
      <w:divBdr>
        <w:top w:val="none" w:sz="0" w:space="0" w:color="auto"/>
        <w:left w:val="none" w:sz="0" w:space="0" w:color="auto"/>
        <w:bottom w:val="none" w:sz="0" w:space="0" w:color="auto"/>
        <w:right w:val="none" w:sz="0" w:space="0" w:color="auto"/>
      </w:divBdr>
    </w:div>
    <w:div w:id="94832586">
      <w:bodyDiv w:val="1"/>
      <w:marLeft w:val="0"/>
      <w:marRight w:val="0"/>
      <w:marTop w:val="0"/>
      <w:marBottom w:val="0"/>
      <w:divBdr>
        <w:top w:val="none" w:sz="0" w:space="0" w:color="auto"/>
        <w:left w:val="none" w:sz="0" w:space="0" w:color="auto"/>
        <w:bottom w:val="none" w:sz="0" w:space="0" w:color="auto"/>
        <w:right w:val="none" w:sz="0" w:space="0" w:color="auto"/>
      </w:divBdr>
    </w:div>
    <w:div w:id="161356338">
      <w:bodyDiv w:val="1"/>
      <w:marLeft w:val="0"/>
      <w:marRight w:val="0"/>
      <w:marTop w:val="0"/>
      <w:marBottom w:val="0"/>
      <w:divBdr>
        <w:top w:val="none" w:sz="0" w:space="0" w:color="auto"/>
        <w:left w:val="none" w:sz="0" w:space="0" w:color="auto"/>
        <w:bottom w:val="none" w:sz="0" w:space="0" w:color="auto"/>
        <w:right w:val="none" w:sz="0" w:space="0" w:color="auto"/>
      </w:divBdr>
    </w:div>
    <w:div w:id="233857016">
      <w:bodyDiv w:val="1"/>
      <w:marLeft w:val="0"/>
      <w:marRight w:val="0"/>
      <w:marTop w:val="0"/>
      <w:marBottom w:val="0"/>
      <w:divBdr>
        <w:top w:val="none" w:sz="0" w:space="0" w:color="auto"/>
        <w:left w:val="none" w:sz="0" w:space="0" w:color="auto"/>
        <w:bottom w:val="none" w:sz="0" w:space="0" w:color="auto"/>
        <w:right w:val="none" w:sz="0" w:space="0" w:color="auto"/>
      </w:divBdr>
    </w:div>
    <w:div w:id="245500071">
      <w:bodyDiv w:val="1"/>
      <w:marLeft w:val="0"/>
      <w:marRight w:val="0"/>
      <w:marTop w:val="0"/>
      <w:marBottom w:val="0"/>
      <w:divBdr>
        <w:top w:val="none" w:sz="0" w:space="0" w:color="auto"/>
        <w:left w:val="none" w:sz="0" w:space="0" w:color="auto"/>
        <w:bottom w:val="none" w:sz="0" w:space="0" w:color="auto"/>
        <w:right w:val="none" w:sz="0" w:space="0" w:color="auto"/>
      </w:divBdr>
    </w:div>
    <w:div w:id="250508924">
      <w:bodyDiv w:val="1"/>
      <w:marLeft w:val="0"/>
      <w:marRight w:val="0"/>
      <w:marTop w:val="0"/>
      <w:marBottom w:val="0"/>
      <w:divBdr>
        <w:top w:val="none" w:sz="0" w:space="0" w:color="auto"/>
        <w:left w:val="none" w:sz="0" w:space="0" w:color="auto"/>
        <w:bottom w:val="none" w:sz="0" w:space="0" w:color="auto"/>
        <w:right w:val="none" w:sz="0" w:space="0" w:color="auto"/>
      </w:divBdr>
    </w:div>
    <w:div w:id="368456305">
      <w:bodyDiv w:val="1"/>
      <w:marLeft w:val="0"/>
      <w:marRight w:val="0"/>
      <w:marTop w:val="0"/>
      <w:marBottom w:val="0"/>
      <w:divBdr>
        <w:top w:val="none" w:sz="0" w:space="0" w:color="auto"/>
        <w:left w:val="none" w:sz="0" w:space="0" w:color="auto"/>
        <w:bottom w:val="none" w:sz="0" w:space="0" w:color="auto"/>
        <w:right w:val="none" w:sz="0" w:space="0" w:color="auto"/>
      </w:divBdr>
    </w:div>
    <w:div w:id="435754655">
      <w:bodyDiv w:val="1"/>
      <w:marLeft w:val="0"/>
      <w:marRight w:val="0"/>
      <w:marTop w:val="0"/>
      <w:marBottom w:val="0"/>
      <w:divBdr>
        <w:top w:val="none" w:sz="0" w:space="0" w:color="auto"/>
        <w:left w:val="none" w:sz="0" w:space="0" w:color="auto"/>
        <w:bottom w:val="none" w:sz="0" w:space="0" w:color="auto"/>
        <w:right w:val="none" w:sz="0" w:space="0" w:color="auto"/>
      </w:divBdr>
    </w:div>
    <w:div w:id="472065166">
      <w:bodyDiv w:val="1"/>
      <w:marLeft w:val="0"/>
      <w:marRight w:val="0"/>
      <w:marTop w:val="0"/>
      <w:marBottom w:val="0"/>
      <w:divBdr>
        <w:top w:val="none" w:sz="0" w:space="0" w:color="auto"/>
        <w:left w:val="none" w:sz="0" w:space="0" w:color="auto"/>
        <w:bottom w:val="none" w:sz="0" w:space="0" w:color="auto"/>
        <w:right w:val="none" w:sz="0" w:space="0" w:color="auto"/>
      </w:divBdr>
    </w:div>
    <w:div w:id="501623802">
      <w:bodyDiv w:val="1"/>
      <w:marLeft w:val="0"/>
      <w:marRight w:val="0"/>
      <w:marTop w:val="0"/>
      <w:marBottom w:val="0"/>
      <w:divBdr>
        <w:top w:val="none" w:sz="0" w:space="0" w:color="auto"/>
        <w:left w:val="none" w:sz="0" w:space="0" w:color="auto"/>
        <w:bottom w:val="none" w:sz="0" w:space="0" w:color="auto"/>
        <w:right w:val="none" w:sz="0" w:space="0" w:color="auto"/>
      </w:divBdr>
    </w:div>
    <w:div w:id="534924058">
      <w:bodyDiv w:val="1"/>
      <w:marLeft w:val="0"/>
      <w:marRight w:val="0"/>
      <w:marTop w:val="0"/>
      <w:marBottom w:val="0"/>
      <w:divBdr>
        <w:top w:val="none" w:sz="0" w:space="0" w:color="auto"/>
        <w:left w:val="none" w:sz="0" w:space="0" w:color="auto"/>
        <w:bottom w:val="none" w:sz="0" w:space="0" w:color="auto"/>
        <w:right w:val="none" w:sz="0" w:space="0" w:color="auto"/>
      </w:divBdr>
    </w:div>
    <w:div w:id="582222053">
      <w:bodyDiv w:val="1"/>
      <w:marLeft w:val="0"/>
      <w:marRight w:val="0"/>
      <w:marTop w:val="0"/>
      <w:marBottom w:val="0"/>
      <w:divBdr>
        <w:top w:val="none" w:sz="0" w:space="0" w:color="auto"/>
        <w:left w:val="none" w:sz="0" w:space="0" w:color="auto"/>
        <w:bottom w:val="none" w:sz="0" w:space="0" w:color="auto"/>
        <w:right w:val="none" w:sz="0" w:space="0" w:color="auto"/>
      </w:divBdr>
    </w:div>
    <w:div w:id="998117809">
      <w:bodyDiv w:val="1"/>
      <w:marLeft w:val="0"/>
      <w:marRight w:val="0"/>
      <w:marTop w:val="0"/>
      <w:marBottom w:val="0"/>
      <w:divBdr>
        <w:top w:val="none" w:sz="0" w:space="0" w:color="auto"/>
        <w:left w:val="none" w:sz="0" w:space="0" w:color="auto"/>
        <w:bottom w:val="none" w:sz="0" w:space="0" w:color="auto"/>
        <w:right w:val="none" w:sz="0" w:space="0" w:color="auto"/>
      </w:divBdr>
    </w:div>
    <w:div w:id="1053112820">
      <w:bodyDiv w:val="1"/>
      <w:marLeft w:val="0"/>
      <w:marRight w:val="0"/>
      <w:marTop w:val="0"/>
      <w:marBottom w:val="0"/>
      <w:divBdr>
        <w:top w:val="none" w:sz="0" w:space="0" w:color="auto"/>
        <w:left w:val="none" w:sz="0" w:space="0" w:color="auto"/>
        <w:bottom w:val="none" w:sz="0" w:space="0" w:color="auto"/>
        <w:right w:val="none" w:sz="0" w:space="0" w:color="auto"/>
      </w:divBdr>
    </w:div>
    <w:div w:id="1395422468">
      <w:bodyDiv w:val="1"/>
      <w:marLeft w:val="0"/>
      <w:marRight w:val="0"/>
      <w:marTop w:val="0"/>
      <w:marBottom w:val="0"/>
      <w:divBdr>
        <w:top w:val="none" w:sz="0" w:space="0" w:color="auto"/>
        <w:left w:val="none" w:sz="0" w:space="0" w:color="auto"/>
        <w:bottom w:val="none" w:sz="0" w:space="0" w:color="auto"/>
        <w:right w:val="none" w:sz="0" w:space="0" w:color="auto"/>
      </w:divBdr>
    </w:div>
    <w:div w:id="1395546727">
      <w:bodyDiv w:val="1"/>
      <w:marLeft w:val="0"/>
      <w:marRight w:val="0"/>
      <w:marTop w:val="0"/>
      <w:marBottom w:val="0"/>
      <w:divBdr>
        <w:top w:val="none" w:sz="0" w:space="0" w:color="auto"/>
        <w:left w:val="none" w:sz="0" w:space="0" w:color="auto"/>
        <w:bottom w:val="none" w:sz="0" w:space="0" w:color="auto"/>
        <w:right w:val="none" w:sz="0" w:space="0" w:color="auto"/>
      </w:divBdr>
    </w:div>
    <w:div w:id="1448742619">
      <w:bodyDiv w:val="1"/>
      <w:marLeft w:val="0"/>
      <w:marRight w:val="0"/>
      <w:marTop w:val="0"/>
      <w:marBottom w:val="0"/>
      <w:divBdr>
        <w:top w:val="none" w:sz="0" w:space="0" w:color="auto"/>
        <w:left w:val="none" w:sz="0" w:space="0" w:color="auto"/>
        <w:bottom w:val="none" w:sz="0" w:space="0" w:color="auto"/>
        <w:right w:val="none" w:sz="0" w:space="0" w:color="auto"/>
      </w:divBdr>
    </w:div>
    <w:div w:id="1452821721">
      <w:bodyDiv w:val="1"/>
      <w:marLeft w:val="0"/>
      <w:marRight w:val="0"/>
      <w:marTop w:val="0"/>
      <w:marBottom w:val="0"/>
      <w:divBdr>
        <w:top w:val="none" w:sz="0" w:space="0" w:color="auto"/>
        <w:left w:val="none" w:sz="0" w:space="0" w:color="auto"/>
        <w:bottom w:val="none" w:sz="0" w:space="0" w:color="auto"/>
        <w:right w:val="none" w:sz="0" w:space="0" w:color="auto"/>
      </w:divBdr>
      <w:divsChild>
        <w:div w:id="1072511440">
          <w:marLeft w:val="0"/>
          <w:marRight w:val="0"/>
          <w:marTop w:val="0"/>
          <w:marBottom w:val="0"/>
          <w:divBdr>
            <w:top w:val="none" w:sz="0" w:space="0" w:color="auto"/>
            <w:left w:val="none" w:sz="0" w:space="0" w:color="auto"/>
            <w:bottom w:val="none" w:sz="0" w:space="0" w:color="auto"/>
            <w:right w:val="none" w:sz="0" w:space="0" w:color="auto"/>
          </w:divBdr>
          <w:divsChild>
            <w:div w:id="161671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07349">
      <w:bodyDiv w:val="1"/>
      <w:marLeft w:val="0"/>
      <w:marRight w:val="0"/>
      <w:marTop w:val="0"/>
      <w:marBottom w:val="0"/>
      <w:divBdr>
        <w:top w:val="none" w:sz="0" w:space="0" w:color="auto"/>
        <w:left w:val="none" w:sz="0" w:space="0" w:color="auto"/>
        <w:bottom w:val="none" w:sz="0" w:space="0" w:color="auto"/>
        <w:right w:val="none" w:sz="0" w:space="0" w:color="auto"/>
      </w:divBdr>
    </w:div>
    <w:div w:id="1507787676">
      <w:bodyDiv w:val="1"/>
      <w:marLeft w:val="0"/>
      <w:marRight w:val="0"/>
      <w:marTop w:val="0"/>
      <w:marBottom w:val="0"/>
      <w:divBdr>
        <w:top w:val="none" w:sz="0" w:space="0" w:color="auto"/>
        <w:left w:val="none" w:sz="0" w:space="0" w:color="auto"/>
        <w:bottom w:val="none" w:sz="0" w:space="0" w:color="auto"/>
        <w:right w:val="none" w:sz="0" w:space="0" w:color="auto"/>
      </w:divBdr>
    </w:div>
    <w:div w:id="1523323696">
      <w:bodyDiv w:val="1"/>
      <w:marLeft w:val="0"/>
      <w:marRight w:val="0"/>
      <w:marTop w:val="0"/>
      <w:marBottom w:val="0"/>
      <w:divBdr>
        <w:top w:val="none" w:sz="0" w:space="0" w:color="auto"/>
        <w:left w:val="none" w:sz="0" w:space="0" w:color="auto"/>
        <w:bottom w:val="none" w:sz="0" w:space="0" w:color="auto"/>
        <w:right w:val="none" w:sz="0" w:space="0" w:color="auto"/>
      </w:divBdr>
    </w:div>
    <w:div w:id="1544905812">
      <w:bodyDiv w:val="1"/>
      <w:marLeft w:val="0"/>
      <w:marRight w:val="0"/>
      <w:marTop w:val="0"/>
      <w:marBottom w:val="0"/>
      <w:divBdr>
        <w:top w:val="none" w:sz="0" w:space="0" w:color="auto"/>
        <w:left w:val="none" w:sz="0" w:space="0" w:color="auto"/>
        <w:bottom w:val="none" w:sz="0" w:space="0" w:color="auto"/>
        <w:right w:val="none" w:sz="0" w:space="0" w:color="auto"/>
      </w:divBdr>
    </w:div>
    <w:div w:id="1690914953">
      <w:bodyDiv w:val="1"/>
      <w:marLeft w:val="0"/>
      <w:marRight w:val="0"/>
      <w:marTop w:val="0"/>
      <w:marBottom w:val="0"/>
      <w:divBdr>
        <w:top w:val="none" w:sz="0" w:space="0" w:color="auto"/>
        <w:left w:val="none" w:sz="0" w:space="0" w:color="auto"/>
        <w:bottom w:val="none" w:sz="0" w:space="0" w:color="auto"/>
        <w:right w:val="none" w:sz="0" w:space="0" w:color="auto"/>
      </w:divBdr>
    </w:div>
    <w:div w:id="1698313167">
      <w:bodyDiv w:val="1"/>
      <w:marLeft w:val="0"/>
      <w:marRight w:val="0"/>
      <w:marTop w:val="0"/>
      <w:marBottom w:val="0"/>
      <w:divBdr>
        <w:top w:val="none" w:sz="0" w:space="0" w:color="auto"/>
        <w:left w:val="none" w:sz="0" w:space="0" w:color="auto"/>
        <w:bottom w:val="none" w:sz="0" w:space="0" w:color="auto"/>
        <w:right w:val="none" w:sz="0" w:space="0" w:color="auto"/>
      </w:divBdr>
      <w:divsChild>
        <w:div w:id="1574198780">
          <w:marLeft w:val="0"/>
          <w:marRight w:val="0"/>
          <w:marTop w:val="0"/>
          <w:marBottom w:val="0"/>
          <w:divBdr>
            <w:top w:val="none" w:sz="0" w:space="0" w:color="auto"/>
            <w:left w:val="none" w:sz="0" w:space="0" w:color="auto"/>
            <w:bottom w:val="none" w:sz="0" w:space="0" w:color="auto"/>
            <w:right w:val="none" w:sz="0" w:space="0" w:color="auto"/>
          </w:divBdr>
        </w:div>
      </w:divsChild>
    </w:div>
    <w:div w:id="1708142920">
      <w:bodyDiv w:val="1"/>
      <w:marLeft w:val="0"/>
      <w:marRight w:val="0"/>
      <w:marTop w:val="0"/>
      <w:marBottom w:val="0"/>
      <w:divBdr>
        <w:top w:val="none" w:sz="0" w:space="0" w:color="auto"/>
        <w:left w:val="none" w:sz="0" w:space="0" w:color="auto"/>
        <w:bottom w:val="none" w:sz="0" w:space="0" w:color="auto"/>
        <w:right w:val="none" w:sz="0" w:space="0" w:color="auto"/>
      </w:divBdr>
      <w:divsChild>
        <w:div w:id="430469700">
          <w:marLeft w:val="0"/>
          <w:marRight w:val="0"/>
          <w:marTop w:val="0"/>
          <w:marBottom w:val="0"/>
          <w:divBdr>
            <w:top w:val="none" w:sz="0" w:space="0" w:color="auto"/>
            <w:left w:val="none" w:sz="0" w:space="0" w:color="auto"/>
            <w:bottom w:val="none" w:sz="0" w:space="0" w:color="auto"/>
            <w:right w:val="none" w:sz="0" w:space="0" w:color="auto"/>
          </w:divBdr>
        </w:div>
        <w:div w:id="643699659">
          <w:marLeft w:val="0"/>
          <w:marRight w:val="0"/>
          <w:marTop w:val="0"/>
          <w:marBottom w:val="0"/>
          <w:divBdr>
            <w:top w:val="none" w:sz="0" w:space="0" w:color="auto"/>
            <w:left w:val="none" w:sz="0" w:space="0" w:color="auto"/>
            <w:bottom w:val="none" w:sz="0" w:space="0" w:color="auto"/>
            <w:right w:val="none" w:sz="0" w:space="0" w:color="auto"/>
          </w:divBdr>
        </w:div>
      </w:divsChild>
    </w:div>
    <w:div w:id="1718965620">
      <w:bodyDiv w:val="1"/>
      <w:marLeft w:val="0"/>
      <w:marRight w:val="0"/>
      <w:marTop w:val="0"/>
      <w:marBottom w:val="0"/>
      <w:divBdr>
        <w:top w:val="none" w:sz="0" w:space="0" w:color="auto"/>
        <w:left w:val="none" w:sz="0" w:space="0" w:color="auto"/>
        <w:bottom w:val="none" w:sz="0" w:space="0" w:color="auto"/>
        <w:right w:val="none" w:sz="0" w:space="0" w:color="auto"/>
      </w:divBdr>
    </w:div>
    <w:div w:id="1747996612">
      <w:bodyDiv w:val="1"/>
      <w:marLeft w:val="0"/>
      <w:marRight w:val="0"/>
      <w:marTop w:val="0"/>
      <w:marBottom w:val="0"/>
      <w:divBdr>
        <w:top w:val="none" w:sz="0" w:space="0" w:color="auto"/>
        <w:left w:val="none" w:sz="0" w:space="0" w:color="auto"/>
        <w:bottom w:val="none" w:sz="0" w:space="0" w:color="auto"/>
        <w:right w:val="none" w:sz="0" w:space="0" w:color="auto"/>
      </w:divBdr>
    </w:div>
    <w:div w:id="1756245422">
      <w:bodyDiv w:val="1"/>
      <w:marLeft w:val="0"/>
      <w:marRight w:val="0"/>
      <w:marTop w:val="0"/>
      <w:marBottom w:val="0"/>
      <w:divBdr>
        <w:top w:val="none" w:sz="0" w:space="0" w:color="auto"/>
        <w:left w:val="none" w:sz="0" w:space="0" w:color="auto"/>
        <w:bottom w:val="none" w:sz="0" w:space="0" w:color="auto"/>
        <w:right w:val="none" w:sz="0" w:space="0" w:color="auto"/>
      </w:divBdr>
    </w:div>
    <w:div w:id="1815563612">
      <w:bodyDiv w:val="1"/>
      <w:marLeft w:val="0"/>
      <w:marRight w:val="0"/>
      <w:marTop w:val="0"/>
      <w:marBottom w:val="0"/>
      <w:divBdr>
        <w:top w:val="none" w:sz="0" w:space="0" w:color="auto"/>
        <w:left w:val="none" w:sz="0" w:space="0" w:color="auto"/>
        <w:bottom w:val="none" w:sz="0" w:space="0" w:color="auto"/>
        <w:right w:val="none" w:sz="0" w:space="0" w:color="auto"/>
      </w:divBdr>
      <w:divsChild>
        <w:div w:id="1804737186">
          <w:marLeft w:val="0"/>
          <w:marRight w:val="0"/>
          <w:marTop w:val="0"/>
          <w:marBottom w:val="0"/>
          <w:divBdr>
            <w:top w:val="none" w:sz="0" w:space="0" w:color="auto"/>
            <w:left w:val="none" w:sz="0" w:space="0" w:color="auto"/>
            <w:bottom w:val="none" w:sz="0" w:space="0" w:color="auto"/>
            <w:right w:val="none" w:sz="0" w:space="0" w:color="auto"/>
          </w:divBdr>
        </w:div>
      </w:divsChild>
    </w:div>
    <w:div w:id="1900557770">
      <w:bodyDiv w:val="1"/>
      <w:marLeft w:val="0"/>
      <w:marRight w:val="0"/>
      <w:marTop w:val="0"/>
      <w:marBottom w:val="0"/>
      <w:divBdr>
        <w:top w:val="none" w:sz="0" w:space="0" w:color="auto"/>
        <w:left w:val="none" w:sz="0" w:space="0" w:color="auto"/>
        <w:bottom w:val="none" w:sz="0" w:space="0" w:color="auto"/>
        <w:right w:val="none" w:sz="0" w:space="0" w:color="auto"/>
      </w:divBdr>
    </w:div>
    <w:div w:id="1927810070">
      <w:bodyDiv w:val="1"/>
      <w:marLeft w:val="0"/>
      <w:marRight w:val="0"/>
      <w:marTop w:val="0"/>
      <w:marBottom w:val="0"/>
      <w:divBdr>
        <w:top w:val="none" w:sz="0" w:space="0" w:color="auto"/>
        <w:left w:val="none" w:sz="0" w:space="0" w:color="auto"/>
        <w:bottom w:val="none" w:sz="0" w:space="0" w:color="auto"/>
        <w:right w:val="none" w:sz="0" w:space="0" w:color="auto"/>
      </w:divBdr>
      <w:divsChild>
        <w:div w:id="979455519">
          <w:marLeft w:val="0"/>
          <w:marRight w:val="0"/>
          <w:marTop w:val="0"/>
          <w:marBottom w:val="0"/>
          <w:divBdr>
            <w:top w:val="none" w:sz="0" w:space="0" w:color="auto"/>
            <w:left w:val="none" w:sz="0" w:space="0" w:color="auto"/>
            <w:bottom w:val="none" w:sz="0" w:space="0" w:color="auto"/>
            <w:right w:val="none" w:sz="0" w:space="0" w:color="auto"/>
          </w:divBdr>
        </w:div>
        <w:div w:id="932275216">
          <w:marLeft w:val="0"/>
          <w:marRight w:val="0"/>
          <w:marTop w:val="0"/>
          <w:marBottom w:val="0"/>
          <w:divBdr>
            <w:top w:val="none" w:sz="0" w:space="0" w:color="auto"/>
            <w:left w:val="none" w:sz="0" w:space="0" w:color="auto"/>
            <w:bottom w:val="none" w:sz="0" w:space="0" w:color="auto"/>
            <w:right w:val="none" w:sz="0" w:space="0" w:color="auto"/>
          </w:divBdr>
        </w:div>
      </w:divsChild>
    </w:div>
    <w:div w:id="1978993284">
      <w:bodyDiv w:val="1"/>
      <w:marLeft w:val="0"/>
      <w:marRight w:val="0"/>
      <w:marTop w:val="0"/>
      <w:marBottom w:val="0"/>
      <w:divBdr>
        <w:top w:val="none" w:sz="0" w:space="0" w:color="auto"/>
        <w:left w:val="none" w:sz="0" w:space="0" w:color="auto"/>
        <w:bottom w:val="none" w:sz="0" w:space="0" w:color="auto"/>
        <w:right w:val="none" w:sz="0" w:space="0" w:color="auto"/>
      </w:divBdr>
      <w:divsChild>
        <w:div w:id="18550642">
          <w:marLeft w:val="0"/>
          <w:marRight w:val="0"/>
          <w:marTop w:val="0"/>
          <w:marBottom w:val="0"/>
          <w:divBdr>
            <w:top w:val="none" w:sz="0" w:space="0" w:color="auto"/>
            <w:left w:val="none" w:sz="0" w:space="0" w:color="auto"/>
            <w:bottom w:val="none" w:sz="0" w:space="0" w:color="auto"/>
            <w:right w:val="none" w:sz="0" w:space="0" w:color="auto"/>
          </w:divBdr>
        </w:div>
        <w:div w:id="1033772015">
          <w:marLeft w:val="0"/>
          <w:marRight w:val="0"/>
          <w:marTop w:val="0"/>
          <w:marBottom w:val="0"/>
          <w:divBdr>
            <w:top w:val="none" w:sz="0" w:space="0" w:color="auto"/>
            <w:left w:val="none" w:sz="0" w:space="0" w:color="auto"/>
            <w:bottom w:val="none" w:sz="0" w:space="0" w:color="auto"/>
            <w:right w:val="none" w:sz="0" w:space="0" w:color="auto"/>
          </w:divBdr>
        </w:div>
        <w:div w:id="2127846867">
          <w:marLeft w:val="0"/>
          <w:marRight w:val="0"/>
          <w:marTop w:val="0"/>
          <w:marBottom w:val="0"/>
          <w:divBdr>
            <w:top w:val="none" w:sz="0" w:space="0" w:color="auto"/>
            <w:left w:val="none" w:sz="0" w:space="0" w:color="auto"/>
            <w:bottom w:val="none" w:sz="0" w:space="0" w:color="auto"/>
            <w:right w:val="none" w:sz="0" w:space="0" w:color="auto"/>
          </w:divBdr>
        </w:div>
        <w:div w:id="875853276">
          <w:marLeft w:val="0"/>
          <w:marRight w:val="0"/>
          <w:marTop w:val="0"/>
          <w:marBottom w:val="0"/>
          <w:divBdr>
            <w:top w:val="none" w:sz="0" w:space="0" w:color="auto"/>
            <w:left w:val="none" w:sz="0" w:space="0" w:color="auto"/>
            <w:bottom w:val="none" w:sz="0" w:space="0" w:color="auto"/>
            <w:right w:val="none" w:sz="0" w:space="0" w:color="auto"/>
          </w:divBdr>
        </w:div>
      </w:divsChild>
    </w:div>
    <w:div w:id="2064064612">
      <w:bodyDiv w:val="1"/>
      <w:marLeft w:val="0"/>
      <w:marRight w:val="0"/>
      <w:marTop w:val="0"/>
      <w:marBottom w:val="0"/>
      <w:divBdr>
        <w:top w:val="none" w:sz="0" w:space="0" w:color="auto"/>
        <w:left w:val="none" w:sz="0" w:space="0" w:color="auto"/>
        <w:bottom w:val="none" w:sz="0" w:space="0" w:color="auto"/>
        <w:right w:val="none" w:sz="0" w:space="0" w:color="auto"/>
      </w:divBdr>
    </w:div>
    <w:div w:id="2066223877">
      <w:bodyDiv w:val="1"/>
      <w:marLeft w:val="0"/>
      <w:marRight w:val="0"/>
      <w:marTop w:val="0"/>
      <w:marBottom w:val="0"/>
      <w:divBdr>
        <w:top w:val="none" w:sz="0" w:space="0" w:color="auto"/>
        <w:left w:val="none" w:sz="0" w:space="0" w:color="auto"/>
        <w:bottom w:val="none" w:sz="0" w:space="0" w:color="auto"/>
        <w:right w:val="none" w:sz="0" w:space="0" w:color="auto"/>
      </w:divBdr>
    </w:div>
    <w:div w:id="2100324219">
      <w:bodyDiv w:val="1"/>
      <w:marLeft w:val="0"/>
      <w:marRight w:val="0"/>
      <w:marTop w:val="0"/>
      <w:marBottom w:val="0"/>
      <w:divBdr>
        <w:top w:val="none" w:sz="0" w:space="0" w:color="auto"/>
        <w:left w:val="none" w:sz="0" w:space="0" w:color="auto"/>
        <w:bottom w:val="none" w:sz="0" w:space="0" w:color="auto"/>
        <w:right w:val="none" w:sz="0" w:space="0" w:color="auto"/>
      </w:divBdr>
      <w:divsChild>
        <w:div w:id="5382784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67</Pages>
  <Words>7992</Words>
  <Characters>45561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2024-12-29T11:58:00Z</dcterms:created>
  <dcterms:modified xsi:type="dcterms:W3CDTF">2024-12-29T11:58:00Z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