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A9C8A" w14:textId="77777777" w:rsidR="004C771B" w:rsidRDefault="004C771B" w:rsidP="004C771B">
      <w:pPr>
        <w:spacing w:line="276" w:lineRule="auto"/>
        <w:rPr>
          <w:rFonts w:ascii="Sakkal Majalla" w:hAnsi="Sakkal Majalla" w:cs="Sakkal Majalla"/>
          <w:b/>
          <w:bCs/>
          <w:sz w:val="28"/>
          <w:szCs w:val="28"/>
          <w:lang w:bidi="ar-EG"/>
        </w:rPr>
      </w:pPr>
      <w:r>
        <w:rPr>
          <w:rFonts w:ascii="Sakkal Majalla" w:hAnsi="Sakkal Majalla" w:cs="Sakkal Majalla"/>
          <w:b/>
          <w:bCs/>
          <w:noProof/>
          <w:sz w:val="28"/>
          <w:szCs w:val="28"/>
        </w:rPr>
        <w:drawing>
          <wp:anchor distT="0" distB="0" distL="114300" distR="114300" simplePos="0" relativeHeight="251659264" behindDoc="0" locked="0" layoutInCell="1" allowOverlap="1" wp14:anchorId="0080C966" wp14:editId="67BAFDDC">
            <wp:simplePos x="0" y="0"/>
            <wp:positionH relativeFrom="margin">
              <wp:posOffset>-15240</wp:posOffset>
            </wp:positionH>
            <wp:positionV relativeFrom="margin">
              <wp:posOffset>-266700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3BF44116" w14:textId="77777777" w:rsidR="004C771B" w:rsidRDefault="004C771B" w:rsidP="004C771B">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2471B2A6" w14:textId="77777777" w:rsidR="004C771B" w:rsidRPr="00251FCC" w:rsidRDefault="004C771B" w:rsidP="004C771B">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مشاريع</w:t>
      </w:r>
    </w:p>
    <w:p w14:paraId="38DF52FC" w14:textId="77777777" w:rsidR="004C771B" w:rsidRDefault="004C771B" w:rsidP="004C771B">
      <w:pPr>
        <w:spacing w:after="0" w:line="360" w:lineRule="auto"/>
        <w:rPr>
          <w:rFonts w:ascii="Sakkal Majalla" w:hAnsi="Sakkal Majalla" w:cs="Sakkal Majalla"/>
          <w:b/>
          <w:bCs/>
          <w:sz w:val="28"/>
          <w:szCs w:val="28"/>
          <w:lang w:bidi="ar-EG"/>
        </w:rPr>
      </w:pPr>
    </w:p>
    <w:p w14:paraId="6A7F6EBA" w14:textId="77777777" w:rsidR="004C771B" w:rsidRDefault="004C771B" w:rsidP="004C771B">
      <w:pPr>
        <w:spacing w:after="0" w:line="360" w:lineRule="auto"/>
        <w:rPr>
          <w:rFonts w:ascii="Sakkal Majalla" w:hAnsi="Sakkal Majalla" w:cs="Sakkal Majalla"/>
          <w:b/>
          <w:bCs/>
          <w:sz w:val="28"/>
          <w:szCs w:val="28"/>
          <w:rtl/>
          <w:lang w:bidi="ar-EG"/>
        </w:rPr>
      </w:pPr>
    </w:p>
    <w:p w14:paraId="35C7C5F7" w14:textId="77777777" w:rsidR="004C771B" w:rsidRDefault="004C771B" w:rsidP="004C771B">
      <w:pPr>
        <w:spacing w:line="360" w:lineRule="auto"/>
        <w:jc w:val="center"/>
        <w:rPr>
          <w:rFonts w:ascii="Sakkal Majalla" w:hAnsi="Sakkal Majalla" w:cs="Sakkal Majalla"/>
          <w:b/>
          <w:bCs/>
          <w:sz w:val="32"/>
          <w:szCs w:val="32"/>
          <w:rtl/>
          <w:lang w:bidi="ar-EG"/>
        </w:rPr>
      </w:pPr>
      <w:r w:rsidRPr="00880CF0">
        <w:rPr>
          <w:rFonts w:ascii="Sakkal Majalla" w:hAnsi="Sakkal Majalla" w:cs="Sakkal Majalla"/>
          <w:b/>
          <w:bCs/>
          <w:sz w:val="32"/>
          <w:szCs w:val="32"/>
          <w:rtl/>
          <w:lang w:bidi="ar-EG"/>
        </w:rPr>
        <w:t>أثر التقنية في تطبيق منهجيات إدارة المشاريع الخضراء</w:t>
      </w:r>
      <w:r>
        <w:rPr>
          <w:rFonts w:ascii="Sakkal Majalla" w:hAnsi="Sakkal Majalla" w:cs="Sakkal Majalla" w:hint="cs"/>
          <w:b/>
          <w:bCs/>
          <w:sz w:val="32"/>
          <w:szCs w:val="32"/>
          <w:rtl/>
          <w:lang w:bidi="ar-EG"/>
        </w:rPr>
        <w:t>:</w:t>
      </w:r>
      <w:r w:rsidRPr="00880CF0">
        <w:rPr>
          <w:rFonts w:ascii="Sakkal Majalla" w:hAnsi="Sakkal Majalla" w:cs="Sakkal Majalla"/>
          <w:b/>
          <w:bCs/>
          <w:sz w:val="32"/>
          <w:szCs w:val="32"/>
          <w:rtl/>
          <w:lang w:bidi="ar-EG"/>
        </w:rPr>
        <w:t xml:space="preserve"> دراسة تحليلية على مشاريع التقنية في مدينة الرياض بالمملكة العربية السعودية</w:t>
      </w:r>
    </w:p>
    <w:p w14:paraId="4C0259E4" w14:textId="77777777" w:rsidR="004C771B" w:rsidRPr="00F632A3" w:rsidRDefault="004C771B" w:rsidP="004C771B">
      <w:pPr>
        <w:spacing w:line="360" w:lineRule="auto"/>
        <w:jc w:val="center"/>
        <w:rPr>
          <w:rFonts w:ascii="Sakkal Majalla" w:hAnsi="Sakkal Majalla" w:cs="Sakkal Majalla"/>
          <w:b/>
          <w:bCs/>
          <w:sz w:val="32"/>
          <w:szCs w:val="32"/>
          <w:rtl/>
          <w:lang w:bidi="ar-EG"/>
        </w:rPr>
      </w:pPr>
    </w:p>
    <w:p w14:paraId="113F4C68" w14:textId="77777777" w:rsidR="004C771B" w:rsidRDefault="004C771B" w:rsidP="004C771B">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4462FDAF" w14:textId="77777777" w:rsidR="004C771B" w:rsidRDefault="004C771B" w:rsidP="004C771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أحمد صالح جاها</w:t>
      </w:r>
    </w:p>
    <w:p w14:paraId="24AAFC7D" w14:textId="77777777" w:rsidR="004C771B" w:rsidRDefault="004C771B" w:rsidP="004C771B">
      <w:pPr>
        <w:rPr>
          <w:rFonts w:ascii="Sakkal Majalla" w:hAnsi="Sakkal Majalla" w:cs="Sakkal Majalla"/>
          <w:b/>
          <w:bCs/>
          <w:sz w:val="28"/>
          <w:szCs w:val="28"/>
          <w:rtl/>
          <w:lang w:bidi="ar-EG"/>
        </w:rPr>
      </w:pPr>
    </w:p>
    <w:p w14:paraId="4EA5200D" w14:textId="77777777" w:rsidR="004C771B" w:rsidRDefault="004C771B" w:rsidP="004C771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2FCB67FE" w14:textId="77777777" w:rsidR="004C771B" w:rsidRDefault="004C771B" w:rsidP="004C771B">
      <w:pPr>
        <w:jc w:val="center"/>
        <w:rPr>
          <w:rFonts w:ascii="Sakkal Majalla" w:hAnsi="Sakkal Majalla" w:cs="Sakkal Majalla"/>
          <w:b/>
          <w:bCs/>
          <w:sz w:val="28"/>
          <w:szCs w:val="28"/>
          <w:rtl/>
          <w:lang w:bidi="ar-EG"/>
        </w:rPr>
      </w:pPr>
      <w:r w:rsidRPr="00880CF0">
        <w:rPr>
          <w:rFonts w:ascii="Sakkal Majalla" w:hAnsi="Sakkal Majalla" w:cs="Sakkal Majalla"/>
          <w:b/>
          <w:bCs/>
          <w:sz w:val="28"/>
          <w:szCs w:val="28"/>
          <w:lang w:bidi="ar-EG"/>
        </w:rPr>
        <w:t>252000440</w:t>
      </w:r>
    </w:p>
    <w:p w14:paraId="296149E0" w14:textId="77777777" w:rsidR="004C771B" w:rsidRDefault="004C771B" w:rsidP="004C771B">
      <w:pPr>
        <w:rPr>
          <w:rFonts w:ascii="Sakkal Majalla" w:hAnsi="Sakkal Majalla" w:cs="Sakkal Majalla"/>
          <w:b/>
          <w:bCs/>
          <w:sz w:val="28"/>
          <w:szCs w:val="28"/>
          <w:rtl/>
          <w:lang w:bidi="ar-EG"/>
        </w:rPr>
      </w:pPr>
    </w:p>
    <w:p w14:paraId="145BDE9C" w14:textId="77777777" w:rsidR="004C771B" w:rsidRDefault="004C771B" w:rsidP="004C771B">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2377BE0C" w14:textId="77777777" w:rsidR="004C771B" w:rsidRPr="00F632A3" w:rsidRDefault="004C771B" w:rsidP="004C771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43C28EC0" w14:textId="77777777" w:rsidR="004C771B" w:rsidRDefault="004C771B" w:rsidP="004C771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19EB4507" w14:textId="77777777" w:rsidR="004C771B" w:rsidRDefault="004C771B" w:rsidP="004C771B">
      <w:pPr>
        <w:rPr>
          <w:rFonts w:ascii="Sakkal Majalla" w:hAnsi="Sakkal Majalla" w:cs="Sakkal Majalla"/>
          <w:b/>
          <w:bCs/>
          <w:sz w:val="28"/>
          <w:szCs w:val="28"/>
          <w:rtl/>
          <w:lang w:bidi="ar-EG"/>
        </w:rPr>
      </w:pPr>
    </w:p>
    <w:p w14:paraId="71C3D8E2" w14:textId="77777777" w:rsidR="004C771B" w:rsidRDefault="004C771B" w:rsidP="004C771B">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016450EA" w14:textId="77777777" w:rsidR="004C771B" w:rsidRDefault="004C771B" w:rsidP="004C771B">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40BF31C3" w14:textId="77777777" w:rsidR="00971660" w:rsidRDefault="00971660" w:rsidP="00971660">
      <w:pPr>
        <w:jc w:val="center"/>
        <w:rPr>
          <w:rFonts w:ascii="Sakkal Majalla" w:hAnsi="Sakkal Majalla" w:cs="Sakkal Majalla"/>
          <w:b/>
          <w:bCs/>
          <w:sz w:val="28"/>
          <w:szCs w:val="28"/>
          <w:rtl/>
          <w:lang w:bidi="ar-EG"/>
        </w:rPr>
      </w:pPr>
    </w:p>
    <w:p w14:paraId="62CE2870" w14:textId="77777777" w:rsidR="006B5DE5" w:rsidRDefault="006B5DE5" w:rsidP="00696746">
      <w:pPr>
        <w:spacing w:line="360" w:lineRule="auto"/>
        <w:jc w:val="both"/>
        <w:rPr>
          <w:rFonts w:ascii="Sakkal Majalla" w:hAnsi="Sakkal Majalla" w:cs="Sakkal Majalla"/>
          <w:sz w:val="28"/>
          <w:szCs w:val="28"/>
          <w:rtl/>
        </w:rPr>
      </w:pPr>
    </w:p>
    <w:p w14:paraId="624B55E0" w14:textId="77777777" w:rsidR="008E4541" w:rsidRDefault="008E4541" w:rsidP="00696746">
      <w:pPr>
        <w:spacing w:line="360" w:lineRule="auto"/>
        <w:jc w:val="both"/>
        <w:rPr>
          <w:rFonts w:ascii="Sakkal Majalla" w:hAnsi="Sakkal Majalla" w:cs="Sakkal Majalla"/>
          <w:sz w:val="28"/>
          <w:szCs w:val="28"/>
          <w:rtl/>
        </w:rPr>
      </w:pPr>
    </w:p>
    <w:p w14:paraId="70418B90" w14:textId="77777777" w:rsidR="00924EC8" w:rsidRDefault="00924EC8" w:rsidP="00696746">
      <w:pPr>
        <w:spacing w:line="360" w:lineRule="auto"/>
        <w:jc w:val="both"/>
        <w:rPr>
          <w:rFonts w:ascii="Sakkal Majalla" w:hAnsi="Sakkal Majalla" w:cs="Sakkal Majalla"/>
          <w:sz w:val="28"/>
          <w:szCs w:val="28"/>
          <w:rtl/>
        </w:rPr>
      </w:pPr>
    </w:p>
    <w:p w14:paraId="1BCE529D" w14:textId="77777777" w:rsidR="004C771B" w:rsidRDefault="004C771B" w:rsidP="00696746">
      <w:pPr>
        <w:spacing w:line="360" w:lineRule="auto"/>
        <w:jc w:val="both"/>
        <w:rPr>
          <w:rFonts w:ascii="Sakkal Majalla" w:hAnsi="Sakkal Majalla" w:cs="Sakkal Majalla"/>
          <w:sz w:val="28"/>
          <w:szCs w:val="28"/>
          <w:rtl/>
        </w:rPr>
      </w:pPr>
    </w:p>
    <w:p w14:paraId="0DBE81B6" w14:textId="77777777" w:rsidR="006778B4" w:rsidRDefault="006778B4" w:rsidP="00696746">
      <w:pPr>
        <w:spacing w:line="360" w:lineRule="auto"/>
        <w:jc w:val="both"/>
        <w:rPr>
          <w:rFonts w:ascii="Sakkal Majalla" w:hAnsi="Sakkal Majalla" w:cs="Sakkal Majalla"/>
          <w:sz w:val="28"/>
          <w:szCs w:val="28"/>
          <w:rtl/>
        </w:rPr>
      </w:pPr>
    </w:p>
    <w:p w14:paraId="12FBAF0B" w14:textId="77777777" w:rsidR="00924EC8" w:rsidRDefault="00924EC8" w:rsidP="00696746">
      <w:pPr>
        <w:spacing w:line="360" w:lineRule="auto"/>
        <w:jc w:val="both"/>
        <w:rPr>
          <w:rFonts w:ascii="Sakkal Majalla" w:hAnsi="Sakkal Majalla" w:cs="Sakkal Majalla"/>
          <w:sz w:val="28"/>
          <w:szCs w:val="28"/>
          <w:rtl/>
        </w:rPr>
      </w:pPr>
    </w:p>
    <w:p w14:paraId="3D97A9A9" w14:textId="77777777" w:rsidR="008107F8" w:rsidRPr="005E5457" w:rsidRDefault="008107F8" w:rsidP="008107F8">
      <w:pPr>
        <w:pStyle w:val="Heading1"/>
        <w:jc w:val="center"/>
        <w:rPr>
          <w:rFonts w:ascii="Andalus" w:hAnsi="Andalus" w:cs="Andalus"/>
          <w:b/>
          <w:bCs/>
          <w:sz w:val="200"/>
          <w:szCs w:val="200"/>
          <w:rtl/>
        </w:rPr>
      </w:pPr>
      <w:bookmarkStart w:id="0" w:name="_Toc223604258"/>
      <w:r w:rsidRPr="005E5457">
        <w:rPr>
          <w:rFonts w:ascii="Andalus" w:hAnsi="Andalus" w:cs="Andalus"/>
          <w:b/>
          <w:bCs/>
          <w:sz w:val="200"/>
          <w:szCs w:val="200"/>
          <w:rtl/>
        </w:rPr>
        <w:t>الفصل الأول</w:t>
      </w:r>
      <w:bookmarkEnd w:id="0"/>
    </w:p>
    <w:p w14:paraId="2DAE933A" w14:textId="77777777" w:rsidR="008107F8" w:rsidRDefault="008107F8" w:rsidP="00696746">
      <w:pPr>
        <w:spacing w:line="360" w:lineRule="auto"/>
        <w:jc w:val="both"/>
        <w:rPr>
          <w:rFonts w:ascii="Sakkal Majalla" w:hAnsi="Sakkal Majalla" w:cs="Sakkal Majalla"/>
          <w:sz w:val="28"/>
          <w:szCs w:val="28"/>
          <w:rtl/>
        </w:rPr>
      </w:pPr>
    </w:p>
    <w:p w14:paraId="0D3D8130" w14:textId="77777777" w:rsidR="008107F8" w:rsidRDefault="008107F8" w:rsidP="00696746">
      <w:pPr>
        <w:spacing w:line="360" w:lineRule="auto"/>
        <w:jc w:val="both"/>
        <w:rPr>
          <w:rFonts w:ascii="Sakkal Majalla" w:hAnsi="Sakkal Majalla" w:cs="Sakkal Majalla"/>
          <w:sz w:val="28"/>
          <w:szCs w:val="28"/>
          <w:rtl/>
        </w:rPr>
      </w:pPr>
    </w:p>
    <w:p w14:paraId="740DA58E" w14:textId="77777777" w:rsidR="008107F8" w:rsidRDefault="008107F8" w:rsidP="00696746">
      <w:pPr>
        <w:spacing w:line="360" w:lineRule="auto"/>
        <w:jc w:val="both"/>
        <w:rPr>
          <w:rFonts w:ascii="Sakkal Majalla" w:hAnsi="Sakkal Majalla" w:cs="Sakkal Majalla"/>
          <w:sz w:val="28"/>
          <w:szCs w:val="28"/>
          <w:rtl/>
        </w:rPr>
      </w:pPr>
    </w:p>
    <w:p w14:paraId="559A1E34" w14:textId="77777777" w:rsidR="008107F8" w:rsidRDefault="008107F8" w:rsidP="00696746">
      <w:pPr>
        <w:spacing w:line="360" w:lineRule="auto"/>
        <w:jc w:val="both"/>
        <w:rPr>
          <w:rFonts w:ascii="Sakkal Majalla" w:hAnsi="Sakkal Majalla" w:cs="Sakkal Majalla"/>
          <w:sz w:val="28"/>
          <w:szCs w:val="28"/>
          <w:rtl/>
        </w:rPr>
      </w:pPr>
    </w:p>
    <w:p w14:paraId="63B787A1" w14:textId="77777777" w:rsidR="008107F8" w:rsidRDefault="008107F8" w:rsidP="00696746">
      <w:pPr>
        <w:spacing w:line="360" w:lineRule="auto"/>
        <w:jc w:val="both"/>
        <w:rPr>
          <w:rFonts w:ascii="Sakkal Majalla" w:hAnsi="Sakkal Majalla" w:cs="Sakkal Majalla"/>
          <w:sz w:val="28"/>
          <w:szCs w:val="28"/>
          <w:rtl/>
        </w:rPr>
      </w:pPr>
    </w:p>
    <w:p w14:paraId="0993F26C" w14:textId="4C11AD65" w:rsidR="005A6BF2" w:rsidRDefault="005A6BF2" w:rsidP="00805A6C">
      <w:pPr>
        <w:spacing w:line="360" w:lineRule="auto"/>
        <w:jc w:val="both"/>
        <w:rPr>
          <w:rFonts w:ascii="Sakkal Majalla" w:hAnsi="Sakkal Majalla" w:cs="Sakkal Majalla"/>
          <w:sz w:val="28"/>
          <w:szCs w:val="28"/>
          <w:rtl/>
        </w:rPr>
      </w:pPr>
    </w:p>
    <w:p w14:paraId="353E403F" w14:textId="77777777" w:rsidR="00924EC8" w:rsidRDefault="00924EC8" w:rsidP="00805A6C">
      <w:pPr>
        <w:spacing w:line="360" w:lineRule="auto"/>
        <w:jc w:val="both"/>
        <w:rPr>
          <w:rFonts w:ascii="Sakkal Majalla" w:hAnsi="Sakkal Majalla" w:cs="Sakkal Majalla"/>
          <w:sz w:val="28"/>
          <w:szCs w:val="28"/>
          <w:rtl/>
        </w:rPr>
      </w:pPr>
    </w:p>
    <w:p w14:paraId="7E1F9FE5" w14:textId="77777777" w:rsidR="006778B4" w:rsidRDefault="006778B4" w:rsidP="006778B4">
      <w:pPr>
        <w:pStyle w:val="Heading2"/>
        <w:spacing w:before="0" w:line="360" w:lineRule="auto"/>
        <w:jc w:val="both"/>
        <w:rPr>
          <w:rFonts w:ascii="Sakkal Majalla" w:hAnsi="Sakkal Majalla" w:cs="Sakkal Majalla"/>
          <w:b/>
          <w:bCs/>
          <w:color w:val="000000" w:themeColor="text1"/>
          <w:sz w:val="28"/>
          <w:szCs w:val="28"/>
          <w:rtl/>
        </w:rPr>
      </w:pPr>
      <w:bookmarkStart w:id="1" w:name="_Toc172397776"/>
      <w:bookmarkStart w:id="2" w:name="_Toc172746089"/>
      <w:bookmarkStart w:id="3" w:name="_Toc179741527"/>
      <w:bookmarkStart w:id="4" w:name="_Toc223882569"/>
      <w:bookmarkStart w:id="5" w:name="_Hlk217889383"/>
      <w:bookmarkStart w:id="6" w:name="_Hlk218530871"/>
      <w:r w:rsidRPr="00132A3E">
        <w:rPr>
          <w:rFonts w:ascii="Sakkal Majalla" w:hAnsi="Sakkal Majalla" w:cs="Sakkal Majalla"/>
          <w:b/>
          <w:bCs/>
          <w:color w:val="000000" w:themeColor="text1"/>
          <w:sz w:val="28"/>
          <w:szCs w:val="28"/>
          <w:rtl/>
        </w:rPr>
        <w:lastRenderedPageBreak/>
        <w:t>المقدمة</w:t>
      </w:r>
      <w:bookmarkEnd w:id="1"/>
      <w:bookmarkEnd w:id="2"/>
      <w:bookmarkEnd w:id="3"/>
      <w:bookmarkEnd w:id="4"/>
    </w:p>
    <w:p w14:paraId="3719C021" w14:textId="77777777" w:rsidR="004C771B" w:rsidRPr="00876792" w:rsidRDefault="004C771B" w:rsidP="004C771B">
      <w:pPr>
        <w:spacing w:line="360" w:lineRule="auto"/>
        <w:ind w:firstLine="567"/>
        <w:jc w:val="both"/>
        <w:rPr>
          <w:rFonts w:ascii="Sakkal Majalla" w:hAnsi="Sakkal Majalla" w:cs="Sakkal Majalla"/>
          <w:sz w:val="28"/>
          <w:szCs w:val="28"/>
          <w:lang w:bidi="ar-EG"/>
        </w:rPr>
      </w:pPr>
      <w:r w:rsidRPr="00876792">
        <w:rPr>
          <w:rFonts w:ascii="Sakkal Majalla" w:hAnsi="Sakkal Majalla" w:cs="Sakkal Majalla"/>
          <w:sz w:val="28"/>
          <w:szCs w:val="28"/>
          <w:rtl/>
        </w:rPr>
        <w:t>شهد العالم في العقود الأخيرة تحولات جذرية في مختلف المجالات الاقتصادية والتقنية والبيئية، حيث أصبحت قضايا الاستدامة والحفاظ على الموارد الطبيعية في صدارة أولويات الدول والمؤسسات على حد سواء. ولم يعد التركيز مقتصرًا على تحقيق النمو الاقتصادي فحسب، بل امتد ليشمل ضرورة تحقيق التوازن بين التنمية الاقتصادية وحماية البيئة وضمان حقوق الأجيال القادمة. وفي هذا السياق، برز مفهوم “المشاريع الخضراء” كأحد الاتجاهات الحديثة التي تهدف إلى تقليل الأثر البيئي للمشروعات من خلال تبني ممارسات صديقة للبيئة تعتمد على الكفاءة في استخدام الموارد، وتقليل الانبعاثات، وتعزيز الاستدامة في مختلف مراحل دورة حياة المشروع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8522162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Sch253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C45A6">
            <w:rPr>
              <w:rFonts w:ascii="Sakkal Majalla" w:hAnsi="Sakkal Majalla" w:cs="Sakkal Majalla" w:hint="cs"/>
              <w:noProof/>
              <w:sz w:val="28"/>
              <w:szCs w:val="28"/>
              <w:rtl/>
              <w:lang w:bidi="ar-EG"/>
            </w:rPr>
            <w:t>(</w:t>
          </w:r>
          <w:r w:rsidRPr="008C45A6">
            <w:rPr>
              <w:rFonts w:ascii="Sakkal Majalla" w:hAnsi="Sakkal Majalla" w:cs="Sakkal Majalla" w:hint="cs"/>
              <w:noProof/>
              <w:sz w:val="28"/>
              <w:szCs w:val="28"/>
              <w:lang w:bidi="ar-EG"/>
            </w:rPr>
            <w:t>Schandl</w:t>
          </w:r>
          <w:r w:rsidRPr="008C45A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876792">
        <w:rPr>
          <w:rFonts w:ascii="Sakkal Majalla" w:hAnsi="Sakkal Majalla" w:cs="Sakkal Majalla"/>
          <w:sz w:val="28"/>
          <w:szCs w:val="28"/>
          <w:lang w:bidi="ar-EG"/>
        </w:rPr>
        <w:t>.</w:t>
      </w:r>
    </w:p>
    <w:p w14:paraId="71EC8455" w14:textId="77777777" w:rsidR="004C771B" w:rsidRPr="00876792" w:rsidRDefault="004C771B" w:rsidP="004C771B">
      <w:pPr>
        <w:spacing w:line="360" w:lineRule="auto"/>
        <w:ind w:firstLine="567"/>
        <w:jc w:val="both"/>
        <w:rPr>
          <w:rFonts w:ascii="Sakkal Majalla" w:hAnsi="Sakkal Majalla" w:cs="Sakkal Majalla"/>
          <w:sz w:val="28"/>
          <w:szCs w:val="28"/>
          <w:lang w:bidi="ar-EG"/>
        </w:rPr>
      </w:pPr>
      <w:r w:rsidRPr="00876792">
        <w:rPr>
          <w:rFonts w:ascii="Sakkal Majalla" w:hAnsi="Sakkal Majalla" w:cs="Sakkal Majalla"/>
          <w:sz w:val="28"/>
          <w:szCs w:val="28"/>
          <w:rtl/>
        </w:rPr>
        <w:t>ومع التطور المتسارع في مجال التقنية، أصبح لها دور محوري في دعم وتفعيل منهجيات إدارة المشاريع الخضراء، حيث ساهمت الأدوات الرقمية والتطبيقات الذكية في تحسين كفاءة التخطيط والتنفيذ والمراقبة، إضافة إلى تعزيز القدرة على اتخاذ قرارات مبنية على البيانات الدقيقة. فقد أتاحت التقنيات الحديثة مثل الحوسبة السحابية، وتحليل البيانات الضخمة، وإنترنت الأشياء، إمكانيات واسعة لمتابعة الأداء البيئي للمشروعات، وقياس استهلاك الطاقة، وتقليل الهدر، مما جعل إدارة المشاريع أكثر توافقًا مع معايير الاستدامة البيئية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4702188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Söd20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C45A6">
            <w:rPr>
              <w:rFonts w:ascii="Sakkal Majalla" w:hAnsi="Sakkal Majalla" w:cs="Sakkal Majalla" w:hint="cs"/>
              <w:noProof/>
              <w:sz w:val="28"/>
              <w:szCs w:val="28"/>
              <w:rtl/>
              <w:lang w:bidi="ar-EG"/>
            </w:rPr>
            <w:t>(</w:t>
          </w:r>
          <w:r w:rsidRPr="008C45A6">
            <w:rPr>
              <w:rFonts w:ascii="Sakkal Majalla" w:hAnsi="Sakkal Majalla" w:cs="Sakkal Majalla" w:hint="cs"/>
              <w:noProof/>
              <w:sz w:val="28"/>
              <w:szCs w:val="28"/>
              <w:lang w:bidi="ar-EG"/>
            </w:rPr>
            <w:t>Söderholm</w:t>
          </w:r>
          <w:r w:rsidRPr="008C45A6">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876792">
        <w:rPr>
          <w:rFonts w:ascii="Sakkal Majalla" w:hAnsi="Sakkal Majalla" w:cs="Sakkal Majalla"/>
          <w:sz w:val="28"/>
          <w:szCs w:val="28"/>
          <w:lang w:bidi="ar-EG"/>
        </w:rPr>
        <w:t>.</w:t>
      </w:r>
    </w:p>
    <w:p w14:paraId="199DA29F" w14:textId="77777777" w:rsidR="004C771B" w:rsidRPr="00876792" w:rsidRDefault="004C771B" w:rsidP="004C771B">
      <w:pPr>
        <w:spacing w:line="360" w:lineRule="auto"/>
        <w:ind w:firstLine="567"/>
        <w:jc w:val="both"/>
        <w:rPr>
          <w:rFonts w:ascii="Sakkal Majalla" w:hAnsi="Sakkal Majalla" w:cs="Sakkal Majalla"/>
          <w:sz w:val="28"/>
          <w:szCs w:val="28"/>
          <w:lang w:bidi="ar-EG"/>
        </w:rPr>
      </w:pPr>
      <w:r w:rsidRPr="00876792">
        <w:rPr>
          <w:rFonts w:ascii="Sakkal Majalla" w:hAnsi="Sakkal Majalla" w:cs="Sakkal Majalla"/>
          <w:sz w:val="28"/>
          <w:szCs w:val="28"/>
          <w:rtl/>
        </w:rPr>
        <w:t>وتعد إدارة المشاريع الخضراء امتدادًا متطورًا لمفاهيم إدارة المشاريع التقليدية، حيث لا تقتصر على تحقيق الأهداف الزمنية والتكلفة والجودة، بل تضيف بُعدًا بيئيًا واجتماعيًا يهدف إلى تقليل التأثيرات السلبية على البيئة وتعظيم الفوائد المستدامة. ومن هنا، فإن دمج التقنية في هذه المنهجيات لا يمثل خيارًا تكميليًا، بل أصبح ضرورة استراتيجية لضمان تحقيق الكفاءة والفعالية في تنفيذ المشاريع الخضراء، خاصة في ظل التحديات البيئية العالمية مثل التغير المناخي ونضوب الموارد الطبيعية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5409595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Har236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C45A6">
            <w:rPr>
              <w:rFonts w:ascii="Sakkal Majalla" w:hAnsi="Sakkal Majalla" w:cs="Sakkal Majalla" w:hint="cs"/>
              <w:noProof/>
              <w:sz w:val="28"/>
              <w:szCs w:val="28"/>
              <w:rtl/>
              <w:lang w:bidi="ar-EG"/>
            </w:rPr>
            <w:t>(</w:t>
          </w:r>
          <w:r w:rsidRPr="008C45A6">
            <w:rPr>
              <w:rFonts w:ascii="Sakkal Majalla" w:hAnsi="Sakkal Majalla" w:cs="Sakkal Majalla" w:hint="cs"/>
              <w:noProof/>
              <w:sz w:val="28"/>
              <w:szCs w:val="28"/>
              <w:lang w:bidi="ar-EG"/>
            </w:rPr>
            <w:t>Hariram</w:t>
          </w:r>
          <w:r w:rsidRPr="008C45A6">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876792">
        <w:rPr>
          <w:rFonts w:ascii="Sakkal Majalla" w:hAnsi="Sakkal Majalla" w:cs="Sakkal Majalla"/>
          <w:sz w:val="28"/>
          <w:szCs w:val="28"/>
          <w:lang w:bidi="ar-EG"/>
        </w:rPr>
        <w:t>.</w:t>
      </w:r>
    </w:p>
    <w:p w14:paraId="4F747D69" w14:textId="77777777" w:rsidR="004C771B" w:rsidRPr="00876792" w:rsidRDefault="004C771B" w:rsidP="004C771B">
      <w:pPr>
        <w:spacing w:line="360" w:lineRule="auto"/>
        <w:ind w:firstLine="567"/>
        <w:jc w:val="both"/>
        <w:rPr>
          <w:rFonts w:ascii="Sakkal Majalla" w:hAnsi="Sakkal Majalla" w:cs="Sakkal Majalla"/>
          <w:sz w:val="28"/>
          <w:szCs w:val="28"/>
          <w:lang w:bidi="ar-EG"/>
        </w:rPr>
      </w:pPr>
      <w:r w:rsidRPr="00876792">
        <w:rPr>
          <w:rFonts w:ascii="Sakkal Majalla" w:hAnsi="Sakkal Majalla" w:cs="Sakkal Majalla"/>
          <w:sz w:val="28"/>
          <w:szCs w:val="28"/>
          <w:rtl/>
        </w:rPr>
        <w:t xml:space="preserve">وتأتي أهمية هذه الدراسة في ظل التوجهات التنموية المتسارعة التي تشهدها المملكة العربية السعودية، لا سيما في إطار رؤية المملكة 2030 التي تولي اهتمامًا كبيرًا بالتحول الرقمي وتعزيز الاستدامة البيئية. وتُعد مدينة الرياض نموذجًا حيويًا لهذه التحولات، حيث تشهد نموًا متسارعًا في مشاريع التقنية والبنية التحتية الذكية، مما يجعلها بيئة مناسبة لدراسة أثر </w:t>
      </w:r>
      <w:r w:rsidRPr="00876792">
        <w:rPr>
          <w:rFonts w:ascii="Sakkal Majalla" w:hAnsi="Sakkal Majalla" w:cs="Sakkal Majalla"/>
          <w:sz w:val="28"/>
          <w:szCs w:val="28"/>
          <w:rtl/>
        </w:rPr>
        <w:lastRenderedPageBreak/>
        <w:t>التقنية في تطبيق منهجيات إدارة المشاريع الخضراء. كما أن التركيز على مشاريع التقنية تحديدًا يعكس طبيعة المرحلة الراهنة التي أصبحت فيها التكنولوجيا محركًا رئيسيًا للتنمية المستدامة</w:t>
      </w:r>
      <w:r w:rsidRPr="00876792">
        <w:rPr>
          <w:rFonts w:ascii="Sakkal Majalla" w:hAnsi="Sakkal Majalla" w:cs="Sakkal Majalla"/>
          <w:sz w:val="28"/>
          <w:szCs w:val="28"/>
          <w:lang w:bidi="ar-EG"/>
        </w:rPr>
        <w:t>.</w:t>
      </w:r>
    </w:p>
    <w:p w14:paraId="42FC0235" w14:textId="77777777" w:rsidR="004C771B" w:rsidRPr="00876792" w:rsidRDefault="004C771B" w:rsidP="004C771B">
      <w:pPr>
        <w:spacing w:line="360" w:lineRule="auto"/>
        <w:ind w:firstLine="567"/>
        <w:jc w:val="both"/>
        <w:rPr>
          <w:rFonts w:ascii="Sakkal Majalla" w:hAnsi="Sakkal Majalla" w:cs="Sakkal Majalla"/>
          <w:sz w:val="28"/>
          <w:szCs w:val="28"/>
          <w:lang w:bidi="ar-EG"/>
        </w:rPr>
      </w:pPr>
      <w:r w:rsidRPr="00876792">
        <w:rPr>
          <w:rFonts w:ascii="Sakkal Majalla" w:hAnsi="Sakkal Majalla" w:cs="Sakkal Majalla"/>
          <w:sz w:val="28"/>
          <w:szCs w:val="28"/>
          <w:rtl/>
        </w:rPr>
        <w:t>تسعى هذه الدراسة إلى تحليل الدور الذي تلعبه التقنية في دعم وتطبيق منهجيات إدارة المشاريع الخضراء داخل مشاريع التقنية في مدينة الرياض، مع التركيز على كيفية توظيف الأدوات والتقنيات الحديثة لتحقيق الأهداف البيئية دون الإخلال بكفاءة الأداء أو الجدوى الاقتصادية. كما تهدف إلى استكشاف التحديات التي قد تواجه هذا التكامل بين التقنية والاستدامة، إضافة إلى إبراز الفرص المتاحة لتعزيز هذا التوجه في المستقبل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4096918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Smi25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C45A6">
            <w:rPr>
              <w:rFonts w:ascii="Sakkal Majalla" w:hAnsi="Sakkal Majalla" w:cs="Sakkal Majalla" w:hint="cs"/>
              <w:noProof/>
              <w:sz w:val="28"/>
              <w:szCs w:val="28"/>
              <w:rtl/>
              <w:lang w:bidi="ar-EG"/>
            </w:rPr>
            <w:t>(</w:t>
          </w:r>
          <w:r w:rsidRPr="008C45A6">
            <w:rPr>
              <w:rFonts w:ascii="Sakkal Majalla" w:hAnsi="Sakkal Majalla" w:cs="Sakkal Majalla" w:hint="cs"/>
              <w:noProof/>
              <w:sz w:val="28"/>
              <w:szCs w:val="28"/>
              <w:lang w:bidi="ar-EG"/>
            </w:rPr>
            <w:t>Smith</w:t>
          </w:r>
          <w:r w:rsidRPr="008C45A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876792">
        <w:rPr>
          <w:rFonts w:ascii="Sakkal Majalla" w:hAnsi="Sakkal Majalla" w:cs="Sakkal Majalla"/>
          <w:sz w:val="28"/>
          <w:szCs w:val="28"/>
          <w:lang w:bidi="ar-EG"/>
        </w:rPr>
        <w:t>.</w:t>
      </w:r>
    </w:p>
    <w:p w14:paraId="58ED75A8" w14:textId="77777777" w:rsidR="004C771B" w:rsidRPr="00876792" w:rsidRDefault="004C771B" w:rsidP="004C771B">
      <w:pPr>
        <w:spacing w:line="360" w:lineRule="auto"/>
        <w:ind w:firstLine="567"/>
        <w:jc w:val="both"/>
        <w:rPr>
          <w:rFonts w:ascii="Sakkal Majalla" w:hAnsi="Sakkal Majalla" w:cs="Sakkal Majalla"/>
          <w:sz w:val="28"/>
          <w:szCs w:val="28"/>
          <w:lang w:bidi="ar-EG"/>
        </w:rPr>
      </w:pPr>
      <w:r w:rsidRPr="00876792">
        <w:rPr>
          <w:rFonts w:ascii="Sakkal Majalla" w:hAnsi="Sakkal Majalla" w:cs="Sakkal Majalla"/>
          <w:sz w:val="28"/>
          <w:szCs w:val="28"/>
          <w:rtl/>
        </w:rPr>
        <w:t>إن هذه الدراسة لا تقتصر على الجانب النظري فحسب، بل تمتد لتشمل تحليلًا واقعيًا يعكس طبيعة التطبيق العملي داخل بيئة مشاريع التقنية، مما يسهم في تقديم رؤية شاملة يمكن أن تفيد صناع القرار ومديري المشاريع والباحثين في مجال إدارة المشاريع المستدامة. كما تأمل الدراسة أن تساهم في إثراء الأدبيات العلمية العربية في هذا المجال الحيوي، وتقديم إطار تحليلي يساعد على فهم العلاقة المتشابكة بين التقنية والاستدامة في سياق إدارة المشاريع الحديثة</w:t>
      </w:r>
      <w:r w:rsidRPr="00876792">
        <w:rPr>
          <w:rFonts w:ascii="Sakkal Majalla" w:hAnsi="Sakkal Majalla" w:cs="Sakkal Majalla"/>
          <w:sz w:val="28"/>
          <w:szCs w:val="28"/>
          <w:lang w:bidi="ar-EG"/>
        </w:rPr>
        <w:t>.</w:t>
      </w:r>
    </w:p>
    <w:p w14:paraId="47B865C5" w14:textId="77777777" w:rsidR="006778B4" w:rsidRPr="004C771B" w:rsidRDefault="006778B4" w:rsidP="006778B4">
      <w:pPr>
        <w:spacing w:line="360" w:lineRule="auto"/>
        <w:ind w:firstLine="567"/>
        <w:jc w:val="both"/>
        <w:rPr>
          <w:rFonts w:ascii="Sakkal Majalla" w:hAnsi="Sakkal Majalla" w:cs="Sakkal Majalla"/>
          <w:sz w:val="28"/>
          <w:szCs w:val="28"/>
          <w:rtl/>
        </w:rPr>
      </w:pPr>
    </w:p>
    <w:p w14:paraId="0825186D" w14:textId="77777777" w:rsidR="006778B4" w:rsidRDefault="006778B4" w:rsidP="006778B4">
      <w:pPr>
        <w:pStyle w:val="Heading1"/>
        <w:spacing w:before="0" w:line="360" w:lineRule="auto"/>
        <w:jc w:val="both"/>
        <w:rPr>
          <w:rFonts w:ascii="Sakkal Majalla" w:hAnsi="Sakkal Majalla" w:cs="Sakkal Majalla"/>
          <w:b/>
          <w:bCs/>
          <w:color w:val="000000"/>
          <w:sz w:val="28"/>
          <w:szCs w:val="28"/>
          <w:rtl/>
        </w:rPr>
      </w:pPr>
      <w:bookmarkStart w:id="7" w:name="_Toc171380653"/>
      <w:bookmarkStart w:id="8" w:name="_Toc175325838"/>
      <w:bookmarkStart w:id="9" w:name="_Toc223882570"/>
      <w:r>
        <w:rPr>
          <w:rFonts w:ascii="Sakkal Majalla" w:hAnsi="Sakkal Majalla" w:cs="Sakkal Majalla"/>
          <w:b/>
          <w:bCs/>
          <w:color w:val="000000"/>
          <w:sz w:val="28"/>
          <w:szCs w:val="28"/>
          <w:rtl/>
        </w:rPr>
        <w:t>مشكلة الدراسة</w:t>
      </w:r>
      <w:bookmarkEnd w:id="7"/>
      <w:bookmarkEnd w:id="8"/>
      <w:bookmarkEnd w:id="9"/>
    </w:p>
    <w:p w14:paraId="3CEA488C" w14:textId="77777777" w:rsidR="004C771B" w:rsidRDefault="004C771B" w:rsidP="004C771B">
      <w:pPr>
        <w:spacing w:line="360" w:lineRule="auto"/>
        <w:ind w:firstLine="567"/>
        <w:jc w:val="both"/>
        <w:rPr>
          <w:rFonts w:ascii="Sakkal Majalla" w:hAnsi="Sakkal Majalla" w:cs="Sakkal Majalla"/>
          <w:sz w:val="28"/>
          <w:szCs w:val="28"/>
          <w:rtl/>
          <w:lang w:bidi="ar-EG"/>
        </w:rPr>
      </w:pPr>
      <w:r w:rsidRPr="00876792">
        <w:rPr>
          <w:rFonts w:ascii="Sakkal Majalla" w:hAnsi="Sakkal Majalla" w:cs="Sakkal Majalla"/>
          <w:sz w:val="28"/>
          <w:szCs w:val="28"/>
          <w:rtl/>
        </w:rPr>
        <w:t>في ظل التوجه العالمي المتزايد نحو تحقيق الاستدامة البيئية، والتوسع في تبني مفاهيم المشاريع الخضراء، برزت الحاجة إلى تطوير منهجيات إدارة المشاريع بما يتوافق مع الأبعاد البيئية والاقتصادية والاجتماعية. وعلى الرغم من التقدم الملحوظ في مجال التقنية وتوفر العديد من الأدوات الرقمية الحديثة التي يمكن أن تدعم تطبيق هذه المنهجيات، إلا أن هناك فجوة واضحة بين الإمكانيات التقنية المتاحة وبين مستوى توظيفها الفعلي في تطبيق منهجيات إدارة المشاريع الخضراء، خاصة في مشاريع التقنية. وتكمن المشكلة الرئيسية لهذه الدراسة في عدم وضوح مدى تأثير التقنية في دعم وتفعيل منهجيات إدارة المشاريع الخضراء داخل مشاريع التقنية في مدينة الرياض، بالإضافة إلى غياب إطار تطبيقي متكامل يربط بين استخدام التقنيات الحديثة وتحقيق الأهداف البيئية للمشروعات</w:t>
      </w:r>
      <w:r w:rsidRPr="00876792">
        <w:rPr>
          <w:rFonts w:ascii="Sakkal Majalla" w:hAnsi="Sakkal Majalla" w:cs="Sakkal Majalla"/>
          <w:sz w:val="28"/>
          <w:szCs w:val="28"/>
          <w:lang w:bidi="ar-EG"/>
        </w:rPr>
        <w:t>.</w:t>
      </w:r>
    </w:p>
    <w:p w14:paraId="02EDE89F" w14:textId="77777777" w:rsidR="004C771B" w:rsidRPr="00876792" w:rsidRDefault="004C771B" w:rsidP="004C771B">
      <w:pPr>
        <w:spacing w:line="360" w:lineRule="auto"/>
        <w:ind w:firstLine="567"/>
        <w:jc w:val="both"/>
        <w:rPr>
          <w:rFonts w:ascii="Sakkal Majalla" w:hAnsi="Sakkal Majalla" w:cs="Sakkal Majalla"/>
          <w:sz w:val="28"/>
          <w:szCs w:val="28"/>
          <w:lang w:bidi="ar-EG"/>
        </w:rPr>
      </w:pPr>
      <w:r w:rsidRPr="00876792">
        <w:rPr>
          <w:rFonts w:ascii="Sakkal Majalla" w:hAnsi="Sakkal Majalla" w:cs="Sakkal Majalla"/>
          <w:sz w:val="28"/>
          <w:szCs w:val="28"/>
          <w:rtl/>
        </w:rPr>
        <w:lastRenderedPageBreak/>
        <w:t>كما تتجلى المشكلة في التباين بين المؤسسات في مستوى الوعي بمفهوم إدارة المشاريع الخضراء، وفي كيفية دمج التقنية ضمن هذه المنهجيات بشكل فعال. فبعض المشاريع قد تعتمد على أدوات تقنية متقدمة، لكنها لا توظفها بالشكل الذي يحقق الاستدامة البيئية، بينما قد تفتقر مشاريع أخرى إلى البنية التقنية اللازمة من الأساس. هذا التفاوت يؤدي إلى عدم تحقيق الاستفادة القصوى من التقنية في تقليل الأثر البيئي للمشاريع، ويحد من فاعلية الجهود المبذولة نحو التحول إلى ممارسات أكثر استدامة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7085402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Nas253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C45A6">
            <w:rPr>
              <w:rFonts w:ascii="Sakkal Majalla" w:hAnsi="Sakkal Majalla" w:cs="Sakkal Majalla" w:hint="cs"/>
              <w:noProof/>
              <w:sz w:val="28"/>
              <w:szCs w:val="28"/>
              <w:rtl/>
              <w:lang w:bidi="ar-EG"/>
            </w:rPr>
            <w:t>(</w:t>
          </w:r>
          <w:r w:rsidRPr="008C45A6">
            <w:rPr>
              <w:rFonts w:ascii="Sakkal Majalla" w:hAnsi="Sakkal Majalla" w:cs="Sakkal Majalla" w:hint="cs"/>
              <w:noProof/>
              <w:sz w:val="28"/>
              <w:szCs w:val="28"/>
              <w:lang w:bidi="ar-EG"/>
            </w:rPr>
            <w:t>Naseer</w:t>
          </w:r>
          <w:r w:rsidRPr="008C45A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876792">
        <w:rPr>
          <w:rFonts w:ascii="Sakkal Majalla" w:hAnsi="Sakkal Majalla" w:cs="Sakkal Majalla"/>
          <w:sz w:val="28"/>
          <w:szCs w:val="28"/>
          <w:lang w:bidi="ar-EG"/>
        </w:rPr>
        <w:t>.</w:t>
      </w:r>
    </w:p>
    <w:p w14:paraId="7C01D35B" w14:textId="77777777" w:rsidR="004C771B" w:rsidRPr="00876792" w:rsidRDefault="004C771B" w:rsidP="004C771B">
      <w:pPr>
        <w:pStyle w:val="ListParagraph"/>
        <w:numPr>
          <w:ilvl w:val="0"/>
          <w:numId w:val="363"/>
        </w:numPr>
        <w:spacing w:line="360" w:lineRule="auto"/>
        <w:jc w:val="both"/>
        <w:rPr>
          <w:rFonts w:ascii="Sakkal Majalla" w:hAnsi="Sakkal Majalla" w:cs="Sakkal Majalla"/>
          <w:sz w:val="28"/>
          <w:szCs w:val="28"/>
          <w:lang w:bidi="ar-EG"/>
        </w:rPr>
      </w:pPr>
      <w:r w:rsidRPr="00876792">
        <w:rPr>
          <w:rFonts w:ascii="Sakkal Majalla" w:hAnsi="Sakkal Majalla" w:cs="Sakkal Majalla"/>
          <w:b/>
          <w:bCs/>
          <w:sz w:val="28"/>
          <w:szCs w:val="28"/>
          <w:rtl/>
        </w:rPr>
        <w:t>المشكلات المترتبة على مشكلة الدراسة</w:t>
      </w:r>
    </w:p>
    <w:p w14:paraId="6D1641B8" w14:textId="77777777" w:rsidR="004C771B" w:rsidRDefault="004C771B" w:rsidP="004C771B">
      <w:pPr>
        <w:spacing w:line="360" w:lineRule="auto"/>
        <w:ind w:firstLine="567"/>
        <w:jc w:val="both"/>
        <w:rPr>
          <w:rFonts w:ascii="Sakkal Majalla" w:hAnsi="Sakkal Majalla" w:cs="Sakkal Majalla"/>
          <w:sz w:val="28"/>
          <w:szCs w:val="28"/>
          <w:rtl/>
          <w:lang w:bidi="ar-EG"/>
        </w:rPr>
      </w:pPr>
      <w:r w:rsidRPr="00876792">
        <w:rPr>
          <w:rFonts w:ascii="Sakkal Majalla" w:hAnsi="Sakkal Majalla" w:cs="Sakkal Majalla"/>
          <w:sz w:val="28"/>
          <w:szCs w:val="28"/>
          <w:rtl/>
        </w:rPr>
        <w:t>تترتب على هذه المشكلة الرئيسية عدة مشكلات فرعية تؤثر بشكل مباشر وغير مباشر على كفاءة وفعالية إدارة المشاريع الخضراء. من أبرز هذه المشكلات ضعف التكامل بين الأنظمة التقنية المستخدمة في إدارة المشاريع وبين مؤشرات الأداء البيئي، مما يؤدي إلى صعوبة قياس الأثر البيئي بدقة واتخاذ قرارات مبنية على بيانات موثوقة. كما يظهر قصور في استخدام أدوات التحليل الرقمي لمتابعة استهلاك الموارد مثل الطاقة والمياه، وهو ما يقلل من فرص تحسين الكفاءة التشغيلية وتقليل الهدر</w:t>
      </w:r>
      <w:r w:rsidRPr="00876792">
        <w:rPr>
          <w:rFonts w:ascii="Sakkal Majalla" w:hAnsi="Sakkal Majalla" w:cs="Sakkal Majalla"/>
          <w:sz w:val="28"/>
          <w:szCs w:val="28"/>
          <w:lang w:bidi="ar-EG"/>
        </w:rPr>
        <w:t>.</w:t>
      </w:r>
    </w:p>
    <w:p w14:paraId="09E423C3" w14:textId="77777777" w:rsidR="004C771B" w:rsidRDefault="004C771B" w:rsidP="004C771B">
      <w:pPr>
        <w:spacing w:line="360" w:lineRule="auto"/>
        <w:ind w:firstLine="567"/>
        <w:jc w:val="both"/>
        <w:rPr>
          <w:rFonts w:ascii="Sakkal Majalla" w:hAnsi="Sakkal Majalla" w:cs="Sakkal Majalla"/>
          <w:sz w:val="28"/>
          <w:szCs w:val="28"/>
          <w:rtl/>
          <w:lang w:bidi="ar-EG"/>
        </w:rPr>
      </w:pPr>
      <w:r w:rsidRPr="00876792">
        <w:rPr>
          <w:rFonts w:ascii="Sakkal Majalla" w:hAnsi="Sakkal Majalla" w:cs="Sakkal Majalla"/>
          <w:sz w:val="28"/>
          <w:szCs w:val="28"/>
          <w:rtl/>
        </w:rPr>
        <w:t>تعاني بعض المؤسسات من نقص الكفاءات البشرية المؤهلة القادرة على الجمع بين المعرفة التقنية ومفاهيم الاستدامة، مما يعيق التطبيق الفعّال لمنهجيات إدارة المشاريع الخضراء. كما أن غياب السياسات التنظيمية الواضحة التي تُلزم بتبني الممارسات الخضراء المدعومة تقنيًا يؤدي إلى تباين في مستوى الالتزام بين المشاريع المختلفة</w:t>
      </w:r>
      <w:r w:rsidRPr="00876792">
        <w:rPr>
          <w:rFonts w:ascii="Sakkal Majalla" w:hAnsi="Sakkal Majalla" w:cs="Sakkal Majalla"/>
          <w:sz w:val="28"/>
          <w:szCs w:val="28"/>
          <w:lang w:bidi="ar-EG"/>
        </w:rPr>
        <w:t>.</w:t>
      </w:r>
    </w:p>
    <w:p w14:paraId="103CA352" w14:textId="77777777" w:rsidR="004C771B" w:rsidRDefault="004C771B" w:rsidP="004C771B">
      <w:pPr>
        <w:spacing w:line="360" w:lineRule="auto"/>
        <w:ind w:firstLine="567"/>
        <w:jc w:val="both"/>
        <w:rPr>
          <w:rFonts w:ascii="Sakkal Majalla" w:hAnsi="Sakkal Majalla" w:cs="Sakkal Majalla"/>
          <w:sz w:val="28"/>
          <w:szCs w:val="28"/>
          <w:rtl/>
          <w:lang w:bidi="ar-EG"/>
        </w:rPr>
      </w:pPr>
      <w:r w:rsidRPr="00876792">
        <w:rPr>
          <w:rFonts w:ascii="Sakkal Majalla" w:hAnsi="Sakkal Majalla" w:cs="Sakkal Majalla"/>
          <w:sz w:val="28"/>
          <w:szCs w:val="28"/>
          <w:rtl/>
        </w:rPr>
        <w:t>ومن المشكلات الأخرى أيضًا ارتفاع التكاليف الأولية لتبني بعض التقنيات الحديثة، مما يدفع بعض الجهات إلى التردد في الاستثمار فيها، رغم ما تحققه من وفورات على المدى الطويل. ويُضاف إلى ذلك ضعف الوعي المؤسسي بأهمية التحول الرقمي الأخضر، وقلة الدراسات التطبيقية التي توضح العلاقة بين استخدام التقنية وتحقيق الاستدامة في سياق المشاريع التقنية، خاصة في البيئة المحلية لمدينة الرياض</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4684313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Ali248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C45A6">
            <w:rPr>
              <w:rFonts w:ascii="Sakkal Majalla" w:hAnsi="Sakkal Majalla" w:cs="Sakkal Majalla" w:hint="cs"/>
              <w:noProof/>
              <w:sz w:val="28"/>
              <w:szCs w:val="28"/>
              <w:rtl/>
              <w:lang w:bidi="ar-EG"/>
            </w:rPr>
            <w:t>(</w:t>
          </w:r>
          <w:r w:rsidRPr="008C45A6">
            <w:rPr>
              <w:rFonts w:ascii="Sakkal Majalla" w:hAnsi="Sakkal Majalla" w:cs="Sakkal Majalla" w:hint="cs"/>
              <w:noProof/>
              <w:sz w:val="28"/>
              <w:szCs w:val="28"/>
              <w:lang w:bidi="ar-EG"/>
            </w:rPr>
            <w:t>Ali</w:t>
          </w:r>
          <w:r w:rsidRPr="008C45A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76792">
        <w:rPr>
          <w:rFonts w:ascii="Sakkal Majalla" w:hAnsi="Sakkal Majalla" w:cs="Sakkal Majalla"/>
          <w:sz w:val="28"/>
          <w:szCs w:val="28"/>
          <w:lang w:bidi="ar-EG"/>
        </w:rPr>
        <w:t>.</w:t>
      </w:r>
    </w:p>
    <w:p w14:paraId="71295C25" w14:textId="37B26774" w:rsidR="006778B4" w:rsidRPr="004C771B" w:rsidRDefault="004C771B" w:rsidP="004C771B">
      <w:pPr>
        <w:spacing w:line="360" w:lineRule="auto"/>
        <w:ind w:firstLine="567"/>
        <w:jc w:val="both"/>
        <w:rPr>
          <w:rFonts w:ascii="Sakkal Majalla" w:hAnsi="Sakkal Majalla" w:cs="Sakkal Majalla"/>
          <w:sz w:val="28"/>
          <w:szCs w:val="28"/>
          <w:rtl/>
          <w:lang w:bidi="ar-EG"/>
        </w:rPr>
      </w:pPr>
      <w:r w:rsidRPr="00876792">
        <w:rPr>
          <w:rFonts w:ascii="Sakkal Majalla" w:hAnsi="Sakkal Majalla" w:cs="Sakkal Majalla"/>
          <w:sz w:val="28"/>
          <w:szCs w:val="28"/>
          <w:rtl/>
        </w:rPr>
        <w:t>بناءً على ما سبق من عرض لمشكلة الدراسة الرئيسية وما يترتب عليها من تحديات، يمكن صياغة السؤال الرئيسي للدراسة على النحو التالي</w:t>
      </w:r>
      <w:r w:rsidRPr="00876792">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876792">
        <w:rPr>
          <w:rFonts w:ascii="Sakkal Majalla" w:hAnsi="Sakkal Majalla" w:cs="Sakkal Majalla"/>
          <w:b/>
          <w:bCs/>
          <w:sz w:val="28"/>
          <w:szCs w:val="28"/>
          <w:rtl/>
        </w:rPr>
        <w:t>ما أثر استخدام التقنية في تطبيق منهجيات إدارة المشاريع الخضراء على كفاءة وفعالية مشاريع التقنية في مدينة الرياض بالمملكة العربية السعودية؟</w:t>
      </w:r>
    </w:p>
    <w:p w14:paraId="5AC0DCF8" w14:textId="77777777" w:rsidR="006778B4" w:rsidRPr="00720A60" w:rsidRDefault="006778B4" w:rsidP="006778B4">
      <w:pPr>
        <w:pStyle w:val="Heading2"/>
        <w:spacing w:line="360" w:lineRule="auto"/>
        <w:jc w:val="both"/>
        <w:rPr>
          <w:rFonts w:ascii="Sakkal Majalla" w:hAnsi="Sakkal Majalla" w:cs="Sakkal Majalla"/>
          <w:b/>
          <w:bCs/>
          <w:color w:val="000000" w:themeColor="text1"/>
          <w:sz w:val="28"/>
          <w:szCs w:val="28"/>
        </w:rPr>
      </w:pPr>
      <w:bookmarkStart w:id="10" w:name="_Toc172397777"/>
      <w:bookmarkStart w:id="11" w:name="_Toc172746090"/>
      <w:bookmarkStart w:id="12" w:name="_Toc179741528"/>
      <w:bookmarkStart w:id="13" w:name="_Toc223882571"/>
      <w:r>
        <w:rPr>
          <w:rFonts w:ascii="Sakkal Majalla" w:hAnsi="Sakkal Majalla" w:cs="Sakkal Majalla" w:hint="cs"/>
          <w:b/>
          <w:bCs/>
          <w:color w:val="000000" w:themeColor="text1"/>
          <w:sz w:val="28"/>
          <w:szCs w:val="28"/>
          <w:rtl/>
        </w:rPr>
        <w:lastRenderedPageBreak/>
        <w:t>أهمية</w:t>
      </w:r>
      <w:r w:rsidRPr="00132A3E">
        <w:rPr>
          <w:rFonts w:ascii="Sakkal Majalla" w:hAnsi="Sakkal Majalla" w:cs="Sakkal Majalla"/>
          <w:b/>
          <w:bCs/>
          <w:color w:val="000000" w:themeColor="text1"/>
          <w:sz w:val="28"/>
          <w:szCs w:val="28"/>
          <w:rtl/>
        </w:rPr>
        <w:t xml:space="preserve"> الدراسة</w:t>
      </w:r>
      <w:bookmarkEnd w:id="10"/>
      <w:bookmarkEnd w:id="11"/>
      <w:bookmarkEnd w:id="12"/>
      <w:bookmarkEnd w:id="13"/>
      <w:r w:rsidRPr="00132A3E">
        <w:rPr>
          <w:rFonts w:ascii="Sakkal Majalla" w:hAnsi="Sakkal Majalla" w:cs="Sakkal Majalla"/>
          <w:b/>
          <w:bCs/>
          <w:color w:val="000000" w:themeColor="text1"/>
          <w:sz w:val="28"/>
          <w:szCs w:val="28"/>
          <w:rtl/>
        </w:rPr>
        <w:t xml:space="preserve"> </w:t>
      </w:r>
      <w:bookmarkStart w:id="14" w:name="_Toc172397779"/>
      <w:bookmarkStart w:id="15" w:name="_Toc172746092"/>
      <w:bookmarkStart w:id="16" w:name="_Toc179741530"/>
    </w:p>
    <w:p w14:paraId="3BAD8C11" w14:textId="77777777" w:rsidR="004C771B" w:rsidRPr="005D4E71" w:rsidRDefault="004C771B" w:rsidP="004C771B">
      <w:pPr>
        <w:pStyle w:val="ListParagraph"/>
        <w:numPr>
          <w:ilvl w:val="0"/>
          <w:numId w:val="363"/>
        </w:numPr>
        <w:spacing w:line="360" w:lineRule="auto"/>
        <w:jc w:val="both"/>
        <w:rPr>
          <w:rFonts w:ascii="Sakkal Majalla" w:hAnsi="Sakkal Majalla" w:cs="Sakkal Majalla"/>
          <w:sz w:val="28"/>
          <w:szCs w:val="28"/>
          <w:lang w:bidi="ar-EG"/>
        </w:rPr>
      </w:pPr>
      <w:r w:rsidRPr="005D4E71">
        <w:rPr>
          <w:rFonts w:ascii="Sakkal Majalla" w:hAnsi="Sakkal Majalla" w:cs="Sakkal Majalla"/>
          <w:b/>
          <w:bCs/>
          <w:sz w:val="28"/>
          <w:szCs w:val="28"/>
          <w:rtl/>
        </w:rPr>
        <w:t>الأهمية العلمية</w:t>
      </w:r>
    </w:p>
    <w:p w14:paraId="0BE33B6D" w14:textId="77777777" w:rsidR="004C771B" w:rsidRPr="005D4E71" w:rsidRDefault="004C771B" w:rsidP="004C771B">
      <w:pPr>
        <w:spacing w:line="360" w:lineRule="auto"/>
        <w:jc w:val="both"/>
        <w:rPr>
          <w:rFonts w:ascii="Sakkal Majalla" w:hAnsi="Sakkal Majalla" w:cs="Sakkal Majalla"/>
          <w:sz w:val="28"/>
          <w:szCs w:val="28"/>
          <w:lang w:bidi="ar-EG"/>
        </w:rPr>
      </w:pPr>
      <w:r w:rsidRPr="005D4E71">
        <w:rPr>
          <w:rFonts w:ascii="Sakkal Majalla" w:hAnsi="Sakkal Majalla" w:cs="Sakkal Majalla"/>
          <w:sz w:val="28"/>
          <w:szCs w:val="28"/>
          <w:rtl/>
        </w:rPr>
        <w:t>تنبع الأهمية العلمية لهذه الدراسة من كونها تتناول موضوعًا حديثًا نسبيًا يجمع بين ثلاثة مجالات حيوية ومتشابكة، وهي التقنية، وإدارة المشاريع، والاستدامة البيئية، حيث لا يزال هذا التقاطع بحاجة إلى مزيد من البحث والتحليل، خاصة في البيئة العربية. وتسهم هذه الدراسة في سد فجوة معرفية واضحة في الأدبيات العلمية المتعلقة بتطبيق منهجيات إدارة المشاريع الخضراء المدعومة بالتقنية، من خلال تقديم إطار تحليلي يوضح طبيعة العلاقة بين استخدام الأدوات التقنية الحديثة وتحقيق الأهداف البيئية في المشاريع</w:t>
      </w:r>
      <w:r w:rsidRPr="005D4E71">
        <w:rPr>
          <w:rFonts w:ascii="Sakkal Majalla" w:hAnsi="Sakkal Majalla" w:cs="Sakkal Majalla"/>
          <w:sz w:val="28"/>
          <w:szCs w:val="28"/>
          <w:lang w:bidi="ar-EG"/>
        </w:rPr>
        <w:t>.</w:t>
      </w:r>
    </w:p>
    <w:p w14:paraId="276B7082" w14:textId="77777777" w:rsidR="004C771B" w:rsidRPr="005D4E71" w:rsidRDefault="004C771B" w:rsidP="004C771B">
      <w:pPr>
        <w:spacing w:line="360" w:lineRule="auto"/>
        <w:jc w:val="both"/>
        <w:rPr>
          <w:rFonts w:ascii="Sakkal Majalla" w:hAnsi="Sakkal Majalla" w:cs="Sakkal Majalla"/>
          <w:sz w:val="28"/>
          <w:szCs w:val="28"/>
          <w:lang w:bidi="ar-EG"/>
        </w:rPr>
      </w:pPr>
      <w:r w:rsidRPr="005D4E71">
        <w:rPr>
          <w:rFonts w:ascii="Sakkal Majalla" w:hAnsi="Sakkal Majalla" w:cs="Sakkal Majalla"/>
          <w:sz w:val="28"/>
          <w:szCs w:val="28"/>
          <w:rtl/>
        </w:rPr>
        <w:t>كما تضيف الدراسة قيمة علمية من خلال تركيزها على مشاريع التقنية، التي تُعد من أكثر القطاعات تأثيرًا في التحول الرقمي، وبالتالي فإن فهم كيفية توظيف التقنية داخل هذا القطاع لتحقيق الاستدامة يمثل إضافة نوعية للمكتبة العلمية. وتكمن أهمية هذا الطرح في أنه لا يقتصر على الجانب النظري، بل يسعى إلى الربط بين المفاهيم النظرية والتطبيقات العملية، مما يساعد الباحثين على تطوير نماذج وأطر مستقبلية أكثر تكاملًا في مجال إدارة المشاريع الخضراء</w:t>
      </w:r>
      <w:r w:rsidRPr="005D4E71">
        <w:rPr>
          <w:rFonts w:ascii="Sakkal Majalla" w:hAnsi="Sakkal Majalla" w:cs="Sakkal Majalla"/>
          <w:sz w:val="28"/>
          <w:szCs w:val="28"/>
          <w:lang w:bidi="ar-EG"/>
        </w:rPr>
        <w:t>.</w:t>
      </w:r>
    </w:p>
    <w:p w14:paraId="5FC7EFA2" w14:textId="77777777" w:rsidR="004C771B" w:rsidRPr="005D4E71" w:rsidRDefault="004C771B" w:rsidP="004C771B">
      <w:pPr>
        <w:spacing w:line="360" w:lineRule="auto"/>
        <w:jc w:val="both"/>
        <w:rPr>
          <w:rFonts w:ascii="Sakkal Majalla" w:hAnsi="Sakkal Majalla" w:cs="Sakkal Majalla"/>
          <w:sz w:val="28"/>
          <w:szCs w:val="28"/>
          <w:lang w:bidi="ar-EG"/>
        </w:rPr>
      </w:pPr>
      <w:r w:rsidRPr="005D4E71">
        <w:rPr>
          <w:rFonts w:ascii="Sakkal Majalla" w:hAnsi="Sakkal Majalla" w:cs="Sakkal Majalla"/>
          <w:sz w:val="28"/>
          <w:szCs w:val="28"/>
          <w:rtl/>
        </w:rPr>
        <w:t>تقدم الدراسة أساسًا علميًا يمكن البناء عليه في دراسات لاحقة، سواء من خلال التوسع في متغيرات البحث أو تطبيقه في بيئات جغرافية مختلفة، الأمر الذي يسهم في إثراء المعرفة العلمية وتطوير هذا المجال البحثي. كما أنها تساعد في توجيه اهتمام الباحثين نحو أهمية دمج التقنية في تحقيق الاستدامة، بدلًا من تناول كل منهما بمعزل عن الآخر، وهو ما يعزز من تكامل التخصصات العلمية المختلفة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0399907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Sch254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F02E9">
            <w:rPr>
              <w:rFonts w:ascii="Sakkal Majalla" w:hAnsi="Sakkal Majalla" w:cs="Sakkal Majalla" w:hint="cs"/>
              <w:noProof/>
              <w:sz w:val="28"/>
              <w:szCs w:val="28"/>
              <w:rtl/>
              <w:lang w:bidi="ar-EG"/>
            </w:rPr>
            <w:t>(</w:t>
          </w:r>
          <w:r w:rsidRPr="002F02E9">
            <w:rPr>
              <w:rFonts w:ascii="Sakkal Majalla" w:hAnsi="Sakkal Majalla" w:cs="Sakkal Majalla" w:hint="cs"/>
              <w:noProof/>
              <w:sz w:val="28"/>
              <w:szCs w:val="28"/>
              <w:lang w:bidi="ar-EG"/>
            </w:rPr>
            <w:t>Schaeffer</w:t>
          </w:r>
          <w:r w:rsidRPr="002F02E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D4E71">
        <w:rPr>
          <w:rFonts w:ascii="Sakkal Majalla" w:hAnsi="Sakkal Majalla" w:cs="Sakkal Majalla"/>
          <w:sz w:val="28"/>
          <w:szCs w:val="28"/>
          <w:lang w:bidi="ar-EG"/>
        </w:rPr>
        <w:t>.</w:t>
      </w:r>
    </w:p>
    <w:p w14:paraId="144113D6" w14:textId="77777777" w:rsidR="004C771B" w:rsidRPr="005D4E71" w:rsidRDefault="004C771B" w:rsidP="004C771B">
      <w:pPr>
        <w:pStyle w:val="ListParagraph"/>
        <w:numPr>
          <w:ilvl w:val="0"/>
          <w:numId w:val="363"/>
        </w:numPr>
        <w:spacing w:line="360" w:lineRule="auto"/>
        <w:jc w:val="both"/>
        <w:rPr>
          <w:rFonts w:ascii="Sakkal Majalla" w:hAnsi="Sakkal Majalla" w:cs="Sakkal Majalla"/>
          <w:sz w:val="28"/>
          <w:szCs w:val="28"/>
          <w:lang w:bidi="ar-EG"/>
        </w:rPr>
      </w:pPr>
      <w:r w:rsidRPr="005D4E71">
        <w:rPr>
          <w:rFonts w:ascii="Sakkal Majalla" w:hAnsi="Sakkal Majalla" w:cs="Sakkal Majalla"/>
          <w:b/>
          <w:bCs/>
          <w:sz w:val="28"/>
          <w:szCs w:val="28"/>
          <w:rtl/>
        </w:rPr>
        <w:t xml:space="preserve"> الأهمية العملية</w:t>
      </w:r>
    </w:p>
    <w:p w14:paraId="1FA2C77E" w14:textId="77777777" w:rsidR="004C771B" w:rsidRPr="005D4E71" w:rsidRDefault="004C771B" w:rsidP="004C771B">
      <w:pPr>
        <w:spacing w:line="360" w:lineRule="auto"/>
        <w:jc w:val="both"/>
        <w:rPr>
          <w:rFonts w:ascii="Sakkal Majalla" w:hAnsi="Sakkal Majalla" w:cs="Sakkal Majalla"/>
          <w:sz w:val="28"/>
          <w:szCs w:val="28"/>
          <w:lang w:bidi="ar-EG"/>
        </w:rPr>
      </w:pPr>
      <w:r w:rsidRPr="005D4E71">
        <w:rPr>
          <w:rFonts w:ascii="Sakkal Majalla" w:hAnsi="Sakkal Majalla" w:cs="Sakkal Majalla"/>
          <w:sz w:val="28"/>
          <w:szCs w:val="28"/>
          <w:rtl/>
        </w:rPr>
        <w:t>تكتسب هذه الدراسة أهمية عملية كبيرة نظرًا لارتباطها المباشر بواقع المؤسسات والمشاريع، خاصة في ظل التوجهات الحديثة نحو التحول الرقمي والتنمية المستدامة. فهي تقدم نتائج وتوصيات يمكن أن يستفيد منها صناع القرار ومديرو المشاريع في تحسين آليات إدارة المشاريع التقنية، من خلال تبني أدوات وتقنيات حديثة تدعم تطبيق منهجيات المشاريع الخضراء بشكل أكثر كفاءة وفعالية</w:t>
      </w:r>
      <w:r w:rsidRPr="005D4E71">
        <w:rPr>
          <w:rFonts w:ascii="Sakkal Majalla" w:hAnsi="Sakkal Majalla" w:cs="Sakkal Majalla"/>
          <w:sz w:val="28"/>
          <w:szCs w:val="28"/>
          <w:lang w:bidi="ar-EG"/>
        </w:rPr>
        <w:t>.</w:t>
      </w:r>
    </w:p>
    <w:p w14:paraId="42CC02F1" w14:textId="77777777" w:rsidR="004C771B" w:rsidRPr="005D4E71" w:rsidRDefault="004C771B" w:rsidP="004C771B">
      <w:pPr>
        <w:spacing w:line="360" w:lineRule="auto"/>
        <w:jc w:val="both"/>
        <w:rPr>
          <w:rFonts w:ascii="Sakkal Majalla" w:hAnsi="Sakkal Majalla" w:cs="Sakkal Majalla"/>
          <w:sz w:val="28"/>
          <w:szCs w:val="28"/>
          <w:lang w:bidi="ar-EG"/>
        </w:rPr>
      </w:pPr>
      <w:r w:rsidRPr="005D4E71">
        <w:rPr>
          <w:rFonts w:ascii="Sakkal Majalla" w:hAnsi="Sakkal Majalla" w:cs="Sakkal Majalla"/>
          <w:sz w:val="28"/>
          <w:szCs w:val="28"/>
          <w:rtl/>
        </w:rPr>
        <w:lastRenderedPageBreak/>
        <w:t>كما تسهم الدراسة في مساعدة المؤسسات على فهم كيفية الاستفادة من التقنية في تقليل الأثر البيئي للمشروعات، مثل تحسين استهلاك الموارد، وتقليل الهدر، وتعزيز كفاءة العمليات التشغيلية. وهذا بدوره يؤدي إلى تحقيق وفورات اقتصادية على المدى الطويل، إضافة إلى تحسين الصورة المؤسسية وتعزيز الالتزام بالمسؤولية البيئية</w:t>
      </w:r>
      <w:r w:rsidRPr="005D4E71">
        <w:rPr>
          <w:rFonts w:ascii="Sakkal Majalla" w:hAnsi="Sakkal Majalla" w:cs="Sakkal Majalla"/>
          <w:sz w:val="28"/>
          <w:szCs w:val="28"/>
          <w:lang w:bidi="ar-EG"/>
        </w:rPr>
        <w:t>.</w:t>
      </w:r>
    </w:p>
    <w:p w14:paraId="2799AD0C" w14:textId="77777777" w:rsidR="004C771B" w:rsidRPr="005D4E71" w:rsidRDefault="004C771B" w:rsidP="004C771B">
      <w:pPr>
        <w:spacing w:line="360" w:lineRule="auto"/>
        <w:jc w:val="both"/>
        <w:rPr>
          <w:rFonts w:ascii="Sakkal Majalla" w:hAnsi="Sakkal Majalla" w:cs="Sakkal Majalla"/>
          <w:sz w:val="28"/>
          <w:szCs w:val="28"/>
          <w:lang w:bidi="ar-EG"/>
        </w:rPr>
      </w:pPr>
      <w:r w:rsidRPr="005D4E71">
        <w:rPr>
          <w:rFonts w:ascii="Sakkal Majalla" w:hAnsi="Sakkal Majalla" w:cs="Sakkal Majalla"/>
          <w:sz w:val="28"/>
          <w:szCs w:val="28"/>
          <w:rtl/>
        </w:rPr>
        <w:t>وتبرز الأهمية العملية أيضًا في كون الدراسة تركز على مدينة الرياض، التي تشهد نموًا متسارعًا في مشاريع التقنية والبنية التحتية، مما يجعل نتائج الدراسة ذات قابلية عالية للتطبيق في الواقع العملي. كما يمكن أن تساعد الجهات الحكومية والخاصة في وضع سياسات واستراتيجيات تدعم دمج التقنية في إدارة المشاريع الخضراء، بما يتماشى مع التوجهات التنموية الحديثة</w:t>
      </w:r>
      <w:r w:rsidRPr="005D4E71">
        <w:rPr>
          <w:rFonts w:ascii="Sakkal Majalla" w:hAnsi="Sakkal Majalla" w:cs="Sakkal Majalla"/>
          <w:sz w:val="28"/>
          <w:szCs w:val="28"/>
          <w:lang w:bidi="ar-EG"/>
        </w:rPr>
        <w:t>.</w:t>
      </w:r>
    </w:p>
    <w:p w14:paraId="5214D142" w14:textId="032A8CBF" w:rsidR="006778B4" w:rsidRDefault="004C771B" w:rsidP="004C771B">
      <w:pPr>
        <w:spacing w:line="360" w:lineRule="auto"/>
        <w:jc w:val="both"/>
        <w:rPr>
          <w:rFonts w:ascii="Sakkal Majalla" w:hAnsi="Sakkal Majalla" w:cs="Sakkal Majalla"/>
          <w:sz w:val="28"/>
          <w:szCs w:val="28"/>
          <w:rtl/>
          <w:lang w:bidi="ar-EG"/>
        </w:rPr>
      </w:pPr>
      <w:r w:rsidRPr="005D4E71">
        <w:rPr>
          <w:rFonts w:ascii="Sakkal Majalla" w:hAnsi="Sakkal Majalla" w:cs="Sakkal Majalla"/>
          <w:sz w:val="28"/>
          <w:szCs w:val="28"/>
          <w:rtl/>
        </w:rPr>
        <w:t>تساهم الدراسة في رفع مستوى الوعي لدى العاملين في مجال إدارة المشاريع بأهمية تبني الممارسات الخضراء المدعومة تقنيًا، وتوضح لهم الفوائد المترتبة على ذلك، سواء من الناحية البيئية أو الاقتصادية أو التشغيلية. وبذلك، فإن هذه الدراسة لا تقدم فقط إضافة نظرية، بل تمثل أداة عملية يمكن الاستفادة منها في تطوير أداء المشاريع وتحقيق الاستدامة في بيئة الأعمال الحديثة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5954937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Sha2411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F02E9">
            <w:rPr>
              <w:rFonts w:ascii="Sakkal Majalla" w:hAnsi="Sakkal Majalla" w:cs="Sakkal Majalla" w:hint="cs"/>
              <w:noProof/>
              <w:sz w:val="28"/>
              <w:szCs w:val="28"/>
              <w:rtl/>
              <w:lang w:bidi="ar-EG"/>
            </w:rPr>
            <w:t>(</w:t>
          </w:r>
          <w:r w:rsidRPr="002F02E9">
            <w:rPr>
              <w:rFonts w:ascii="Sakkal Majalla" w:hAnsi="Sakkal Majalla" w:cs="Sakkal Majalla" w:hint="cs"/>
              <w:noProof/>
              <w:sz w:val="28"/>
              <w:szCs w:val="28"/>
              <w:lang w:bidi="ar-EG"/>
            </w:rPr>
            <w:t>Shabur</w:t>
          </w:r>
          <w:r w:rsidRPr="002F02E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D4E71">
        <w:rPr>
          <w:rFonts w:ascii="Sakkal Majalla" w:hAnsi="Sakkal Majalla" w:cs="Sakkal Majalla"/>
          <w:sz w:val="28"/>
          <w:szCs w:val="28"/>
          <w:lang w:bidi="ar-EG"/>
        </w:rPr>
        <w:t>.</w:t>
      </w:r>
    </w:p>
    <w:p w14:paraId="6BC681EB" w14:textId="77777777" w:rsidR="004C771B" w:rsidRDefault="004C771B" w:rsidP="004C771B">
      <w:pPr>
        <w:spacing w:line="360" w:lineRule="auto"/>
        <w:jc w:val="both"/>
        <w:rPr>
          <w:rFonts w:ascii="Sakkal Majalla" w:hAnsi="Sakkal Majalla" w:cs="Sakkal Majalla"/>
          <w:sz w:val="28"/>
          <w:szCs w:val="28"/>
          <w:rtl/>
          <w:lang w:bidi="ar-EG"/>
        </w:rPr>
      </w:pPr>
    </w:p>
    <w:p w14:paraId="3E9DA66A" w14:textId="77777777" w:rsidR="004C771B" w:rsidRDefault="004C771B" w:rsidP="004C771B">
      <w:pPr>
        <w:pStyle w:val="Heading2"/>
        <w:spacing w:before="0" w:line="360" w:lineRule="auto"/>
        <w:jc w:val="both"/>
        <w:rPr>
          <w:rFonts w:ascii="Sakkal Majalla" w:hAnsi="Sakkal Majalla" w:cs="Sakkal Majalla"/>
          <w:b/>
          <w:bCs/>
          <w:color w:val="000000" w:themeColor="text1"/>
          <w:sz w:val="28"/>
          <w:szCs w:val="28"/>
          <w:rtl/>
        </w:rPr>
      </w:pPr>
      <w:bookmarkStart w:id="17" w:name="_Toc223882572"/>
      <w:r w:rsidRPr="00132A3E">
        <w:rPr>
          <w:rFonts w:ascii="Sakkal Majalla" w:hAnsi="Sakkal Majalla" w:cs="Sakkal Majalla"/>
          <w:b/>
          <w:bCs/>
          <w:color w:val="000000" w:themeColor="text1"/>
          <w:sz w:val="28"/>
          <w:szCs w:val="28"/>
          <w:rtl/>
        </w:rPr>
        <w:t>أهداف الدراسة</w:t>
      </w:r>
      <w:bookmarkStart w:id="18" w:name="_Toc172397781"/>
      <w:bookmarkStart w:id="19" w:name="_Toc172746094"/>
      <w:bookmarkStart w:id="20" w:name="_Toc179741532"/>
      <w:bookmarkEnd w:id="17"/>
    </w:p>
    <w:p w14:paraId="41060F98" w14:textId="77777777" w:rsidR="004C771B" w:rsidRPr="005D4E71" w:rsidRDefault="004C771B" w:rsidP="004C771B">
      <w:pPr>
        <w:pStyle w:val="NormalWeb"/>
        <w:bidi/>
        <w:spacing w:after="0" w:line="360" w:lineRule="auto"/>
        <w:jc w:val="both"/>
        <w:rPr>
          <w:rFonts w:ascii="Sakkal Majalla" w:hAnsi="Sakkal Majalla" w:cs="Sakkal Majalla"/>
          <w:sz w:val="28"/>
          <w:szCs w:val="28"/>
          <w:lang w:bidi="ar-EG"/>
        </w:rPr>
      </w:pPr>
      <w:r w:rsidRPr="005D4E71">
        <w:rPr>
          <w:rFonts w:ascii="Sakkal Majalla" w:hAnsi="Sakkal Majalla" w:cs="Sakkal Majalla"/>
          <w:b/>
          <w:bCs/>
          <w:sz w:val="28"/>
          <w:szCs w:val="28"/>
          <w:rtl/>
        </w:rPr>
        <w:t>الهدف الرئيسي للدراسة</w:t>
      </w:r>
    </w:p>
    <w:p w14:paraId="209100F4" w14:textId="77777777" w:rsidR="004C771B" w:rsidRPr="005D4E71" w:rsidRDefault="004C771B" w:rsidP="004C771B">
      <w:pPr>
        <w:pStyle w:val="NormalWeb"/>
        <w:numPr>
          <w:ilvl w:val="0"/>
          <w:numId w:val="363"/>
        </w:numPr>
        <w:bidi/>
        <w:spacing w:after="0" w:line="360" w:lineRule="auto"/>
        <w:jc w:val="both"/>
        <w:rPr>
          <w:rFonts w:ascii="Sakkal Majalla" w:hAnsi="Sakkal Majalla" w:cs="Sakkal Majalla"/>
          <w:sz w:val="28"/>
          <w:szCs w:val="28"/>
          <w:lang w:bidi="ar-EG"/>
        </w:rPr>
      </w:pPr>
      <w:r w:rsidRPr="005D4E71">
        <w:rPr>
          <w:rFonts w:ascii="Sakkal Majalla" w:hAnsi="Sakkal Majalla" w:cs="Sakkal Majalla"/>
          <w:sz w:val="28"/>
          <w:szCs w:val="28"/>
          <w:rtl/>
        </w:rPr>
        <w:t>يتمثل الهدف الرئيسي لهذه الدراسة في تحليل أثر استخدام التقنية في تطبيق منهجيات إدارة المشاريع الخضراء، وقياس مدى مساهمتها في تحسين كفاءة وفعالية مشاريع التقنية في مدينة الرياض بالمملكة العربية السعودية، بما يدعم تحقيق الاستدامة البيئية والاقتصادية</w:t>
      </w:r>
      <w:r w:rsidRPr="005D4E71">
        <w:rPr>
          <w:rFonts w:ascii="Sakkal Majalla" w:hAnsi="Sakkal Majalla" w:cs="Sakkal Majalla"/>
          <w:sz w:val="28"/>
          <w:szCs w:val="28"/>
          <w:lang w:bidi="ar-EG"/>
        </w:rPr>
        <w:t>.</w:t>
      </w:r>
    </w:p>
    <w:p w14:paraId="75DE5619" w14:textId="77777777" w:rsidR="004C771B" w:rsidRPr="005D4E71" w:rsidRDefault="004C771B" w:rsidP="004C771B">
      <w:pPr>
        <w:pStyle w:val="NormalWeb"/>
        <w:bidi/>
        <w:spacing w:after="0" w:line="360" w:lineRule="auto"/>
        <w:jc w:val="both"/>
        <w:rPr>
          <w:rFonts w:ascii="Sakkal Majalla" w:hAnsi="Sakkal Majalla" w:cs="Sakkal Majalla"/>
          <w:sz w:val="28"/>
          <w:szCs w:val="28"/>
          <w:lang w:bidi="ar-EG"/>
        </w:rPr>
      </w:pPr>
      <w:r w:rsidRPr="005D4E71">
        <w:rPr>
          <w:rFonts w:ascii="Sakkal Majalla" w:hAnsi="Sakkal Majalla" w:cs="Sakkal Majalla"/>
          <w:b/>
          <w:bCs/>
          <w:sz w:val="28"/>
          <w:szCs w:val="28"/>
          <w:rtl/>
        </w:rPr>
        <w:t>الأهداف الفرعية للدراسة</w:t>
      </w:r>
    </w:p>
    <w:p w14:paraId="6D99E588" w14:textId="77777777" w:rsidR="004C771B" w:rsidRPr="005D4E71" w:rsidRDefault="004C771B" w:rsidP="004C771B">
      <w:pPr>
        <w:pStyle w:val="NormalWeb"/>
        <w:numPr>
          <w:ilvl w:val="0"/>
          <w:numId w:val="364"/>
        </w:numPr>
        <w:bidi/>
        <w:spacing w:after="0" w:line="360" w:lineRule="auto"/>
        <w:jc w:val="both"/>
        <w:rPr>
          <w:rFonts w:ascii="Sakkal Majalla" w:hAnsi="Sakkal Majalla" w:cs="Sakkal Majalla"/>
          <w:sz w:val="28"/>
          <w:szCs w:val="28"/>
          <w:lang w:bidi="ar-EG"/>
        </w:rPr>
      </w:pPr>
      <w:r w:rsidRPr="005D4E71">
        <w:rPr>
          <w:rFonts w:ascii="Sakkal Majalla" w:hAnsi="Sakkal Majalla" w:cs="Sakkal Majalla"/>
          <w:sz w:val="28"/>
          <w:szCs w:val="28"/>
          <w:rtl/>
        </w:rPr>
        <w:t>تحديد مستوى استخدام التقنيات الحديثة في إدارة مشاريع التقنية، ومدى توافقها مع متطلبات تطبيق منهجيات إدارة المشاريع الخضراء</w:t>
      </w:r>
      <w:r w:rsidRPr="005D4E71">
        <w:rPr>
          <w:rFonts w:ascii="Sakkal Majalla" w:hAnsi="Sakkal Majalla" w:cs="Sakkal Majalla"/>
          <w:sz w:val="28"/>
          <w:szCs w:val="28"/>
          <w:lang w:bidi="ar-EG"/>
        </w:rPr>
        <w:t>.</w:t>
      </w:r>
    </w:p>
    <w:p w14:paraId="44077456" w14:textId="77777777" w:rsidR="004C771B" w:rsidRPr="005D4E71" w:rsidRDefault="004C771B" w:rsidP="004C771B">
      <w:pPr>
        <w:pStyle w:val="NormalWeb"/>
        <w:numPr>
          <w:ilvl w:val="0"/>
          <w:numId w:val="364"/>
        </w:numPr>
        <w:bidi/>
        <w:spacing w:after="0" w:line="360" w:lineRule="auto"/>
        <w:jc w:val="both"/>
        <w:rPr>
          <w:rFonts w:ascii="Sakkal Majalla" w:hAnsi="Sakkal Majalla" w:cs="Sakkal Majalla"/>
          <w:sz w:val="28"/>
          <w:szCs w:val="28"/>
          <w:lang w:bidi="ar-EG"/>
        </w:rPr>
      </w:pPr>
      <w:r w:rsidRPr="005D4E71">
        <w:rPr>
          <w:rFonts w:ascii="Sakkal Majalla" w:hAnsi="Sakkal Majalla" w:cs="Sakkal Majalla"/>
          <w:sz w:val="28"/>
          <w:szCs w:val="28"/>
          <w:rtl/>
        </w:rPr>
        <w:lastRenderedPageBreak/>
        <w:t>تحليل دور الأدوات التقنية في تحسين كفاءة استخدام الموارد (مثل الطاقة والوقت والتكاليف) وتقليل الأثر البيئي للمشاريع</w:t>
      </w:r>
      <w:r w:rsidRPr="005D4E71">
        <w:rPr>
          <w:rFonts w:ascii="Sakkal Majalla" w:hAnsi="Sakkal Majalla" w:cs="Sakkal Majalla"/>
          <w:sz w:val="28"/>
          <w:szCs w:val="28"/>
          <w:lang w:bidi="ar-EG"/>
        </w:rPr>
        <w:t>.</w:t>
      </w:r>
    </w:p>
    <w:p w14:paraId="6D06F0AA" w14:textId="77777777" w:rsidR="004C771B" w:rsidRPr="005D4E71" w:rsidRDefault="004C771B" w:rsidP="004C771B">
      <w:pPr>
        <w:pStyle w:val="NormalWeb"/>
        <w:numPr>
          <w:ilvl w:val="0"/>
          <w:numId w:val="364"/>
        </w:numPr>
        <w:bidi/>
        <w:spacing w:after="0" w:line="360" w:lineRule="auto"/>
        <w:jc w:val="both"/>
        <w:rPr>
          <w:rFonts w:ascii="Sakkal Majalla" w:hAnsi="Sakkal Majalla" w:cs="Sakkal Majalla"/>
          <w:sz w:val="28"/>
          <w:szCs w:val="28"/>
          <w:lang w:bidi="ar-EG"/>
        </w:rPr>
      </w:pPr>
      <w:r w:rsidRPr="005D4E71">
        <w:rPr>
          <w:rFonts w:ascii="Sakkal Majalla" w:hAnsi="Sakkal Majalla" w:cs="Sakkal Majalla"/>
          <w:sz w:val="28"/>
          <w:szCs w:val="28"/>
          <w:rtl/>
        </w:rPr>
        <w:t>قياس مدى التزام مشاريع التقنية في مدينة الرياض بتطبيق مبادئ ومعايير إدارة المشاريع الخضراء المدعومة بالتقنية</w:t>
      </w:r>
      <w:r w:rsidRPr="005D4E71">
        <w:rPr>
          <w:rFonts w:ascii="Sakkal Majalla" w:hAnsi="Sakkal Majalla" w:cs="Sakkal Majalla"/>
          <w:sz w:val="28"/>
          <w:szCs w:val="28"/>
          <w:lang w:bidi="ar-EG"/>
        </w:rPr>
        <w:t>.</w:t>
      </w:r>
    </w:p>
    <w:p w14:paraId="3E4B9967" w14:textId="77777777" w:rsidR="004C771B" w:rsidRPr="005D4E71" w:rsidRDefault="004C771B" w:rsidP="004C771B">
      <w:pPr>
        <w:pStyle w:val="NormalWeb"/>
        <w:numPr>
          <w:ilvl w:val="0"/>
          <w:numId w:val="364"/>
        </w:numPr>
        <w:bidi/>
        <w:spacing w:after="0" w:line="360" w:lineRule="auto"/>
        <w:jc w:val="both"/>
        <w:rPr>
          <w:rFonts w:ascii="Sakkal Majalla" w:hAnsi="Sakkal Majalla" w:cs="Sakkal Majalla"/>
          <w:sz w:val="28"/>
          <w:szCs w:val="28"/>
          <w:lang w:bidi="ar-EG"/>
        </w:rPr>
      </w:pPr>
      <w:r w:rsidRPr="005D4E71">
        <w:rPr>
          <w:rFonts w:ascii="Sakkal Majalla" w:hAnsi="Sakkal Majalla" w:cs="Sakkal Majalla"/>
          <w:sz w:val="28"/>
          <w:szCs w:val="28"/>
          <w:rtl/>
        </w:rPr>
        <w:t>التعرف على التحديات والمعوقات التي تواجه المؤسسات في دمج التقنية مع منهجيات إدارة المشاريع الخضراء</w:t>
      </w:r>
      <w:r w:rsidRPr="005D4E71">
        <w:rPr>
          <w:rFonts w:ascii="Sakkal Majalla" w:hAnsi="Sakkal Majalla" w:cs="Sakkal Majalla"/>
          <w:sz w:val="28"/>
          <w:szCs w:val="28"/>
          <w:lang w:bidi="ar-EG"/>
        </w:rPr>
        <w:t>.</w:t>
      </w:r>
    </w:p>
    <w:p w14:paraId="7548D0C4" w14:textId="77777777" w:rsidR="004C771B" w:rsidRPr="005D4E71" w:rsidRDefault="004C771B" w:rsidP="004C771B">
      <w:pPr>
        <w:pStyle w:val="NormalWeb"/>
        <w:numPr>
          <w:ilvl w:val="0"/>
          <w:numId w:val="364"/>
        </w:numPr>
        <w:bidi/>
        <w:spacing w:after="0" w:line="360" w:lineRule="auto"/>
        <w:jc w:val="both"/>
        <w:rPr>
          <w:rFonts w:ascii="Sakkal Majalla" w:hAnsi="Sakkal Majalla" w:cs="Sakkal Majalla"/>
          <w:sz w:val="28"/>
          <w:szCs w:val="28"/>
          <w:lang w:bidi="ar-EG"/>
        </w:rPr>
      </w:pPr>
      <w:r w:rsidRPr="005D4E71">
        <w:rPr>
          <w:rFonts w:ascii="Sakkal Majalla" w:hAnsi="Sakkal Majalla" w:cs="Sakkal Majalla"/>
          <w:sz w:val="28"/>
          <w:szCs w:val="28"/>
          <w:rtl/>
        </w:rPr>
        <w:t>تقديم توصيات عملية تساعد في تعزيز استخدام التقنية لدعم تطبيق إدارة المشاريع الخضراء وتحقيق أهداف الاستدامة في مشاريع التقنية</w:t>
      </w:r>
      <w:r w:rsidRPr="005D4E71">
        <w:rPr>
          <w:rFonts w:ascii="Sakkal Majalla" w:hAnsi="Sakkal Majalla" w:cs="Sakkal Majalla"/>
          <w:sz w:val="28"/>
          <w:szCs w:val="28"/>
          <w:lang w:bidi="ar-EG"/>
        </w:rPr>
        <w:t>.</w:t>
      </w:r>
    </w:p>
    <w:p w14:paraId="057DF2EE" w14:textId="77777777" w:rsidR="004C771B" w:rsidRDefault="004C771B" w:rsidP="004C771B">
      <w:pPr>
        <w:pStyle w:val="NormalWeb"/>
        <w:bidi/>
        <w:spacing w:after="0" w:line="360" w:lineRule="auto"/>
        <w:jc w:val="both"/>
        <w:rPr>
          <w:rFonts w:ascii="Sakkal Majalla" w:hAnsi="Sakkal Majalla" w:cs="Sakkal Majalla"/>
          <w:sz w:val="28"/>
          <w:szCs w:val="28"/>
          <w:rtl/>
          <w:lang w:bidi="ar-EG"/>
        </w:rPr>
      </w:pPr>
    </w:p>
    <w:p w14:paraId="4BDD5486" w14:textId="77777777" w:rsidR="004C771B" w:rsidRDefault="004C771B" w:rsidP="004C771B">
      <w:pPr>
        <w:pStyle w:val="NormalWeb"/>
        <w:bidi/>
        <w:spacing w:after="0" w:line="360" w:lineRule="auto"/>
        <w:jc w:val="both"/>
        <w:rPr>
          <w:rFonts w:ascii="Sakkal Majalla" w:hAnsi="Sakkal Majalla" w:cs="Sakkal Majalla"/>
          <w:sz w:val="28"/>
          <w:szCs w:val="28"/>
          <w:rtl/>
          <w:lang w:bidi="ar-EG"/>
        </w:rPr>
      </w:pPr>
    </w:p>
    <w:p w14:paraId="05007E23" w14:textId="77777777" w:rsidR="004C771B" w:rsidRPr="00746BB7" w:rsidRDefault="004C771B" w:rsidP="004C771B">
      <w:pPr>
        <w:pStyle w:val="NormalWeb"/>
        <w:bidi/>
        <w:spacing w:after="0" w:line="360" w:lineRule="auto"/>
        <w:jc w:val="both"/>
        <w:rPr>
          <w:rFonts w:ascii="Sakkal Majalla" w:hAnsi="Sakkal Majalla" w:cs="Sakkal Majalla"/>
          <w:sz w:val="28"/>
          <w:szCs w:val="28"/>
          <w:lang w:bidi="ar-EG"/>
        </w:rPr>
      </w:pPr>
    </w:p>
    <w:p w14:paraId="7EF3B5F0" w14:textId="77777777" w:rsidR="004C771B" w:rsidRDefault="004C771B" w:rsidP="004C771B">
      <w:pPr>
        <w:pStyle w:val="Heading2"/>
        <w:spacing w:before="0" w:line="360" w:lineRule="auto"/>
        <w:jc w:val="both"/>
        <w:rPr>
          <w:rFonts w:ascii="Sakkal Majalla" w:hAnsi="Sakkal Majalla" w:cs="Sakkal Majalla"/>
          <w:b/>
          <w:bCs/>
          <w:color w:val="000000" w:themeColor="text1"/>
          <w:sz w:val="28"/>
          <w:szCs w:val="28"/>
          <w:rtl/>
        </w:rPr>
      </w:pPr>
      <w:bookmarkStart w:id="21" w:name="_Toc223882573"/>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1"/>
    </w:p>
    <w:p w14:paraId="6697C55A" w14:textId="77777777" w:rsidR="004C771B" w:rsidRPr="005D4E71" w:rsidRDefault="004C771B" w:rsidP="004C771B">
      <w:pPr>
        <w:spacing w:after="0" w:line="360" w:lineRule="auto"/>
        <w:rPr>
          <w:rFonts w:ascii="Sakkal Majalla" w:hAnsi="Sakkal Majalla" w:cs="Sakkal Majalla"/>
          <w:sz w:val="28"/>
          <w:szCs w:val="28"/>
          <w:lang w:bidi="ar-EG"/>
        </w:rPr>
      </w:pPr>
      <w:r w:rsidRPr="005D4E71">
        <w:rPr>
          <w:rFonts w:ascii="Sakkal Majalla" w:hAnsi="Sakkal Majalla" w:cs="Sakkal Majalla"/>
          <w:b/>
          <w:bCs/>
          <w:sz w:val="28"/>
          <w:szCs w:val="28"/>
          <w:rtl/>
        </w:rPr>
        <w:t>السؤال الرئيسي للدراسة</w:t>
      </w:r>
    </w:p>
    <w:p w14:paraId="677AEFA0" w14:textId="77777777" w:rsidR="004C771B" w:rsidRPr="005D4E71" w:rsidRDefault="004C771B" w:rsidP="004C771B">
      <w:pPr>
        <w:pStyle w:val="ListParagraph"/>
        <w:numPr>
          <w:ilvl w:val="0"/>
          <w:numId w:val="363"/>
        </w:numPr>
        <w:spacing w:after="0" w:line="360" w:lineRule="auto"/>
        <w:rPr>
          <w:rFonts w:ascii="Sakkal Majalla" w:hAnsi="Sakkal Majalla" w:cs="Sakkal Majalla"/>
          <w:sz w:val="28"/>
          <w:szCs w:val="28"/>
          <w:lang w:bidi="ar-EG"/>
        </w:rPr>
      </w:pPr>
      <w:r w:rsidRPr="005D4E71">
        <w:rPr>
          <w:rFonts w:ascii="Sakkal Majalla" w:hAnsi="Sakkal Majalla" w:cs="Sakkal Majalla"/>
          <w:sz w:val="28"/>
          <w:szCs w:val="28"/>
          <w:rtl/>
        </w:rPr>
        <w:t>ما أثر استخدام التقنية في تطبيق منهجيات إدارة المشاريع الخضراء على كفاءة وفعالية مشاريع التقنية في مدينة الرياض بالمملكة العربية السعودية؟</w:t>
      </w:r>
    </w:p>
    <w:p w14:paraId="7247B679" w14:textId="77777777" w:rsidR="004C771B" w:rsidRPr="005D4E71" w:rsidRDefault="004C771B" w:rsidP="004C771B">
      <w:pPr>
        <w:spacing w:after="0" w:line="360" w:lineRule="auto"/>
        <w:rPr>
          <w:rFonts w:ascii="Sakkal Majalla" w:hAnsi="Sakkal Majalla" w:cs="Sakkal Majalla"/>
          <w:sz w:val="28"/>
          <w:szCs w:val="28"/>
          <w:lang w:bidi="ar-EG"/>
        </w:rPr>
      </w:pPr>
      <w:r w:rsidRPr="005D4E71">
        <w:rPr>
          <w:rFonts w:ascii="Sakkal Majalla" w:hAnsi="Sakkal Majalla" w:cs="Sakkal Majalla"/>
          <w:b/>
          <w:bCs/>
          <w:sz w:val="28"/>
          <w:szCs w:val="28"/>
          <w:rtl/>
        </w:rPr>
        <w:t>الأسئلة الفرعية للدراسة</w:t>
      </w:r>
    </w:p>
    <w:p w14:paraId="443028A2" w14:textId="77777777" w:rsidR="004C771B" w:rsidRPr="005D4E71" w:rsidRDefault="004C771B" w:rsidP="004C771B">
      <w:pPr>
        <w:numPr>
          <w:ilvl w:val="0"/>
          <w:numId w:val="365"/>
        </w:numPr>
        <w:spacing w:after="0" w:line="360" w:lineRule="auto"/>
        <w:rPr>
          <w:rFonts w:ascii="Sakkal Majalla" w:hAnsi="Sakkal Majalla" w:cs="Sakkal Majalla"/>
          <w:sz w:val="28"/>
          <w:szCs w:val="28"/>
          <w:lang w:bidi="ar-EG"/>
        </w:rPr>
      </w:pPr>
      <w:r w:rsidRPr="005D4E71">
        <w:rPr>
          <w:rFonts w:ascii="Sakkal Majalla" w:hAnsi="Sakkal Majalla" w:cs="Sakkal Majalla"/>
          <w:sz w:val="28"/>
          <w:szCs w:val="28"/>
          <w:rtl/>
        </w:rPr>
        <w:t xml:space="preserve">ما مستوى استخدام التقنيات الحديثة في إدارة مشاريع التقنية، ومدى توافقها مع متطلبات منهجيات إدارة المشاريع الخضراء؟ </w:t>
      </w:r>
    </w:p>
    <w:p w14:paraId="06939F41" w14:textId="77777777" w:rsidR="004C771B" w:rsidRPr="005D4E71" w:rsidRDefault="004C771B" w:rsidP="004C771B">
      <w:pPr>
        <w:numPr>
          <w:ilvl w:val="0"/>
          <w:numId w:val="365"/>
        </w:numPr>
        <w:spacing w:after="0" w:line="360" w:lineRule="auto"/>
        <w:rPr>
          <w:rFonts w:ascii="Sakkal Majalla" w:hAnsi="Sakkal Majalla" w:cs="Sakkal Majalla"/>
          <w:sz w:val="28"/>
          <w:szCs w:val="28"/>
          <w:lang w:bidi="ar-EG"/>
        </w:rPr>
      </w:pPr>
      <w:r w:rsidRPr="005D4E71">
        <w:rPr>
          <w:rFonts w:ascii="Sakkal Majalla" w:hAnsi="Sakkal Majalla" w:cs="Sakkal Majalla"/>
          <w:sz w:val="28"/>
          <w:szCs w:val="28"/>
          <w:rtl/>
        </w:rPr>
        <w:t xml:space="preserve">كيف تسهم الأدوات والتقنيات الحديثة في تحسين كفاءة استخدام الموارد وتقليل الأثر البيئي لمشاريع التقنية؟ </w:t>
      </w:r>
    </w:p>
    <w:p w14:paraId="68513044" w14:textId="77777777" w:rsidR="004C771B" w:rsidRPr="005D4E71" w:rsidRDefault="004C771B" w:rsidP="004C771B">
      <w:pPr>
        <w:numPr>
          <w:ilvl w:val="0"/>
          <w:numId w:val="365"/>
        </w:numPr>
        <w:spacing w:after="0" w:line="360" w:lineRule="auto"/>
        <w:rPr>
          <w:rFonts w:ascii="Sakkal Majalla" w:hAnsi="Sakkal Majalla" w:cs="Sakkal Majalla"/>
          <w:sz w:val="28"/>
          <w:szCs w:val="28"/>
          <w:lang w:bidi="ar-EG"/>
        </w:rPr>
      </w:pPr>
      <w:r w:rsidRPr="005D4E71">
        <w:rPr>
          <w:rFonts w:ascii="Sakkal Majalla" w:hAnsi="Sakkal Majalla" w:cs="Sakkal Majalla"/>
          <w:sz w:val="28"/>
          <w:szCs w:val="28"/>
          <w:rtl/>
        </w:rPr>
        <w:t xml:space="preserve">إلى أي مدى تلتزم مشاريع التقنية في مدينة الرياض بتطبيق مبادئ ومعايير إدارة المشاريع الخضراء المدعومة بالتقنية؟ </w:t>
      </w:r>
    </w:p>
    <w:p w14:paraId="0DB58EA0" w14:textId="77777777" w:rsidR="004C771B" w:rsidRPr="005D4E71" w:rsidRDefault="004C771B" w:rsidP="004C771B">
      <w:pPr>
        <w:numPr>
          <w:ilvl w:val="0"/>
          <w:numId w:val="365"/>
        </w:numPr>
        <w:spacing w:after="0" w:line="360" w:lineRule="auto"/>
        <w:rPr>
          <w:rFonts w:ascii="Sakkal Majalla" w:hAnsi="Sakkal Majalla" w:cs="Sakkal Majalla"/>
          <w:sz w:val="28"/>
          <w:szCs w:val="28"/>
          <w:lang w:bidi="ar-EG"/>
        </w:rPr>
      </w:pPr>
      <w:r w:rsidRPr="005D4E71">
        <w:rPr>
          <w:rFonts w:ascii="Sakkal Majalla" w:hAnsi="Sakkal Majalla" w:cs="Sakkal Majalla"/>
          <w:sz w:val="28"/>
          <w:szCs w:val="28"/>
          <w:rtl/>
        </w:rPr>
        <w:t xml:space="preserve">ما أبرز التحديات والمعوقات التي تواجه المؤسسات عند دمج التقنية مع منهجيات إدارة المشاريع الخضراء؟ </w:t>
      </w:r>
    </w:p>
    <w:p w14:paraId="092D5583" w14:textId="77777777" w:rsidR="004C771B" w:rsidRPr="005D4E71" w:rsidRDefault="004C771B" w:rsidP="004C771B">
      <w:pPr>
        <w:numPr>
          <w:ilvl w:val="0"/>
          <w:numId w:val="365"/>
        </w:numPr>
        <w:spacing w:after="0" w:line="360" w:lineRule="auto"/>
        <w:rPr>
          <w:rFonts w:ascii="Sakkal Majalla" w:hAnsi="Sakkal Majalla" w:cs="Sakkal Majalla"/>
          <w:sz w:val="28"/>
          <w:szCs w:val="28"/>
          <w:lang w:bidi="ar-EG"/>
        </w:rPr>
      </w:pPr>
      <w:r w:rsidRPr="005D4E71">
        <w:rPr>
          <w:rFonts w:ascii="Sakkal Majalla" w:hAnsi="Sakkal Majalla" w:cs="Sakkal Majalla"/>
          <w:sz w:val="28"/>
          <w:szCs w:val="28"/>
          <w:rtl/>
        </w:rPr>
        <w:t>ما الآليات أو الممارسات المقترحة لتعزيز دور التقنية في دعم تطبيق إدارة المشاريع الخضراء وتحقيق الاستدامة في مشاريع التقنية؟</w:t>
      </w:r>
    </w:p>
    <w:p w14:paraId="2B363DB6" w14:textId="77777777" w:rsidR="004C771B" w:rsidRPr="00FC6256" w:rsidRDefault="004C771B" w:rsidP="004C771B">
      <w:pPr>
        <w:spacing w:after="0" w:line="360" w:lineRule="auto"/>
        <w:rPr>
          <w:rFonts w:ascii="Sakkal Majalla" w:hAnsi="Sakkal Majalla" w:cs="Sakkal Majalla"/>
          <w:sz w:val="28"/>
          <w:szCs w:val="28"/>
          <w:lang w:bidi="ar-EG"/>
        </w:rPr>
      </w:pPr>
    </w:p>
    <w:p w14:paraId="5AEA2EA8" w14:textId="77777777" w:rsidR="004C771B" w:rsidRPr="00DF1464" w:rsidRDefault="004C771B" w:rsidP="004C771B">
      <w:pPr>
        <w:pStyle w:val="Heading2"/>
        <w:spacing w:before="0" w:line="360" w:lineRule="auto"/>
        <w:jc w:val="both"/>
        <w:rPr>
          <w:rFonts w:ascii="Sakkal Majalla" w:hAnsi="Sakkal Majalla" w:cs="Sakkal Majalla"/>
          <w:b/>
          <w:bCs/>
          <w:color w:val="000000" w:themeColor="text1"/>
          <w:sz w:val="28"/>
          <w:szCs w:val="28"/>
        </w:rPr>
      </w:pPr>
      <w:bookmarkStart w:id="22" w:name="_Toc223882574"/>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18"/>
      <w:bookmarkEnd w:id="19"/>
      <w:bookmarkEnd w:id="20"/>
      <w:bookmarkEnd w:id="22"/>
    </w:p>
    <w:p w14:paraId="650CBE11" w14:textId="77777777" w:rsidR="004C771B" w:rsidRPr="005D4E71" w:rsidRDefault="004C771B" w:rsidP="004C771B">
      <w:pPr>
        <w:spacing w:line="360" w:lineRule="auto"/>
        <w:jc w:val="both"/>
        <w:rPr>
          <w:rFonts w:ascii="Sakkal Majalla" w:hAnsi="Sakkal Majalla" w:cs="Sakkal Majalla"/>
          <w:sz w:val="28"/>
          <w:szCs w:val="28"/>
          <w:lang w:bidi="ar-EG"/>
        </w:rPr>
      </w:pPr>
      <w:r w:rsidRPr="005D4E71">
        <w:rPr>
          <w:rFonts w:ascii="Sakkal Majalla" w:hAnsi="Sakkal Majalla" w:cs="Sakkal Majalla"/>
          <w:b/>
          <w:bCs/>
          <w:sz w:val="28"/>
          <w:szCs w:val="28"/>
          <w:rtl/>
        </w:rPr>
        <w:t>الفرض الرئيسي للدراسة</w:t>
      </w:r>
    </w:p>
    <w:p w14:paraId="34E4869E" w14:textId="77777777" w:rsidR="004C771B" w:rsidRPr="005D4E71" w:rsidRDefault="004C771B" w:rsidP="004C771B">
      <w:pPr>
        <w:pStyle w:val="ListParagraph"/>
        <w:numPr>
          <w:ilvl w:val="0"/>
          <w:numId w:val="363"/>
        </w:numPr>
        <w:spacing w:line="360" w:lineRule="auto"/>
        <w:jc w:val="both"/>
        <w:rPr>
          <w:rFonts w:ascii="Sakkal Majalla" w:hAnsi="Sakkal Majalla" w:cs="Sakkal Majalla"/>
          <w:sz w:val="28"/>
          <w:szCs w:val="28"/>
          <w:lang w:bidi="ar-EG"/>
        </w:rPr>
      </w:pPr>
      <w:r w:rsidRPr="005D4E71">
        <w:rPr>
          <w:rFonts w:ascii="Sakkal Majalla" w:hAnsi="Sakkal Majalla" w:cs="Sakkal Majalla"/>
          <w:sz w:val="28"/>
          <w:szCs w:val="28"/>
          <w:rtl/>
        </w:rPr>
        <w:t>تفترض هذه الدراسة أن استخدام التقنية في إدارة مشاريع التقنية له أثر إيجابي وملحوظ على تطبيق منهجيات إدارة المشاريع الخضراء، بما يساهم في تحسين كفاءة وفعالية المشاريع وتحقيق الاستدامة البيئية والاقتصادية في مدينة الرياض بالمملكة العربية السعودية</w:t>
      </w:r>
      <w:r w:rsidRPr="005D4E71">
        <w:rPr>
          <w:rFonts w:ascii="Sakkal Majalla" w:hAnsi="Sakkal Majalla" w:cs="Sakkal Majalla"/>
          <w:sz w:val="28"/>
          <w:szCs w:val="28"/>
          <w:lang w:bidi="ar-EG"/>
        </w:rPr>
        <w:t>.</w:t>
      </w:r>
    </w:p>
    <w:p w14:paraId="3E0D1937" w14:textId="77777777" w:rsidR="004C771B" w:rsidRPr="005D4E71" w:rsidRDefault="004C771B" w:rsidP="004C771B">
      <w:pPr>
        <w:spacing w:line="360" w:lineRule="auto"/>
        <w:jc w:val="both"/>
        <w:rPr>
          <w:rFonts w:ascii="Sakkal Majalla" w:hAnsi="Sakkal Majalla" w:cs="Sakkal Majalla"/>
          <w:sz w:val="28"/>
          <w:szCs w:val="28"/>
          <w:lang w:bidi="ar-EG"/>
        </w:rPr>
      </w:pPr>
      <w:r w:rsidRPr="005D4E71">
        <w:rPr>
          <w:rFonts w:ascii="Sakkal Majalla" w:hAnsi="Sakkal Majalla" w:cs="Sakkal Majalla"/>
          <w:b/>
          <w:bCs/>
          <w:sz w:val="28"/>
          <w:szCs w:val="28"/>
          <w:rtl/>
        </w:rPr>
        <w:t>الفرضيات الفرعية للدراسة</w:t>
      </w:r>
    </w:p>
    <w:p w14:paraId="178D2734" w14:textId="77777777" w:rsidR="004C771B" w:rsidRPr="005D4E71" w:rsidRDefault="004C771B" w:rsidP="004C771B">
      <w:pPr>
        <w:numPr>
          <w:ilvl w:val="0"/>
          <w:numId w:val="366"/>
        </w:numPr>
        <w:spacing w:line="360" w:lineRule="auto"/>
        <w:jc w:val="both"/>
        <w:rPr>
          <w:rFonts w:ascii="Sakkal Majalla" w:hAnsi="Sakkal Majalla" w:cs="Sakkal Majalla"/>
          <w:sz w:val="28"/>
          <w:szCs w:val="28"/>
          <w:lang w:bidi="ar-EG"/>
        </w:rPr>
      </w:pPr>
      <w:r w:rsidRPr="005D4E71">
        <w:rPr>
          <w:rFonts w:ascii="Sakkal Majalla" w:hAnsi="Sakkal Majalla" w:cs="Sakkal Majalla"/>
          <w:sz w:val="28"/>
          <w:szCs w:val="28"/>
          <w:rtl/>
        </w:rPr>
        <w:t>استخدام التقنيات الحديثة في إدارة مشاريع التقنية يرتبط إيجابيًا بمدى توافق هذه المشاريع مع معايير ومنهجيات المشاريع الخضراء</w:t>
      </w:r>
      <w:r w:rsidRPr="005D4E71">
        <w:rPr>
          <w:rFonts w:ascii="Sakkal Majalla" w:hAnsi="Sakkal Majalla" w:cs="Sakkal Majalla"/>
          <w:sz w:val="28"/>
          <w:szCs w:val="28"/>
          <w:lang w:bidi="ar-EG"/>
        </w:rPr>
        <w:t>.</w:t>
      </w:r>
    </w:p>
    <w:p w14:paraId="1D25AFAA" w14:textId="77777777" w:rsidR="004C771B" w:rsidRPr="005D4E71" w:rsidRDefault="004C771B" w:rsidP="004C771B">
      <w:pPr>
        <w:numPr>
          <w:ilvl w:val="0"/>
          <w:numId w:val="366"/>
        </w:numPr>
        <w:spacing w:line="360" w:lineRule="auto"/>
        <w:jc w:val="both"/>
        <w:rPr>
          <w:rFonts w:ascii="Sakkal Majalla" w:hAnsi="Sakkal Majalla" w:cs="Sakkal Majalla"/>
          <w:sz w:val="28"/>
          <w:szCs w:val="28"/>
          <w:lang w:bidi="ar-EG"/>
        </w:rPr>
      </w:pPr>
      <w:r w:rsidRPr="005D4E71">
        <w:rPr>
          <w:rFonts w:ascii="Sakkal Majalla" w:hAnsi="Sakkal Majalla" w:cs="Sakkal Majalla"/>
          <w:sz w:val="28"/>
          <w:szCs w:val="28"/>
          <w:rtl/>
        </w:rPr>
        <w:t>تسهم الأدوات التقنية في تحسين كفاءة استهلاك الموارد (كالطاقة والوقت والتكاليف) وتقليل الأثر البيئي للمشاريع</w:t>
      </w:r>
      <w:r w:rsidRPr="005D4E71">
        <w:rPr>
          <w:rFonts w:ascii="Sakkal Majalla" w:hAnsi="Sakkal Majalla" w:cs="Sakkal Majalla"/>
          <w:sz w:val="28"/>
          <w:szCs w:val="28"/>
          <w:lang w:bidi="ar-EG"/>
        </w:rPr>
        <w:t>.</w:t>
      </w:r>
    </w:p>
    <w:p w14:paraId="49D0C1F5" w14:textId="77777777" w:rsidR="004C771B" w:rsidRPr="005D4E71" w:rsidRDefault="004C771B" w:rsidP="004C771B">
      <w:pPr>
        <w:numPr>
          <w:ilvl w:val="0"/>
          <w:numId w:val="366"/>
        </w:numPr>
        <w:spacing w:line="360" w:lineRule="auto"/>
        <w:jc w:val="both"/>
        <w:rPr>
          <w:rFonts w:ascii="Sakkal Majalla" w:hAnsi="Sakkal Majalla" w:cs="Sakkal Majalla"/>
          <w:sz w:val="28"/>
          <w:szCs w:val="28"/>
          <w:lang w:bidi="ar-EG"/>
        </w:rPr>
      </w:pPr>
      <w:r w:rsidRPr="005D4E71">
        <w:rPr>
          <w:rFonts w:ascii="Sakkal Majalla" w:hAnsi="Sakkal Majalla" w:cs="Sakkal Majalla"/>
          <w:sz w:val="28"/>
          <w:szCs w:val="28"/>
          <w:rtl/>
        </w:rPr>
        <w:t>هناك علاقة إيجابية بين مستوى التزام مشاريع التقنية بمبادئ الاستدامة ومدى دمج التقنية في إدارة المشاريع الخضراء</w:t>
      </w:r>
      <w:r w:rsidRPr="005D4E71">
        <w:rPr>
          <w:rFonts w:ascii="Sakkal Majalla" w:hAnsi="Sakkal Majalla" w:cs="Sakkal Majalla"/>
          <w:sz w:val="28"/>
          <w:szCs w:val="28"/>
          <w:lang w:bidi="ar-EG"/>
        </w:rPr>
        <w:t>.</w:t>
      </w:r>
    </w:p>
    <w:p w14:paraId="68ADAC7E" w14:textId="77777777" w:rsidR="004C771B" w:rsidRPr="005D4E71" w:rsidRDefault="004C771B" w:rsidP="004C771B">
      <w:pPr>
        <w:numPr>
          <w:ilvl w:val="0"/>
          <w:numId w:val="366"/>
        </w:numPr>
        <w:spacing w:line="360" w:lineRule="auto"/>
        <w:jc w:val="both"/>
        <w:rPr>
          <w:rFonts w:ascii="Sakkal Majalla" w:hAnsi="Sakkal Majalla" w:cs="Sakkal Majalla"/>
          <w:sz w:val="28"/>
          <w:szCs w:val="28"/>
          <w:lang w:bidi="ar-EG"/>
        </w:rPr>
      </w:pPr>
      <w:r w:rsidRPr="005D4E71">
        <w:rPr>
          <w:rFonts w:ascii="Sakkal Majalla" w:hAnsi="Sakkal Majalla" w:cs="Sakkal Majalla"/>
          <w:sz w:val="28"/>
          <w:szCs w:val="28"/>
          <w:rtl/>
        </w:rPr>
        <w:t>وجود تحديات ومعوقات محددة يقلل من فعالية دمج التقنية مع منهجيات إدارة المشاريع الخضراء</w:t>
      </w:r>
      <w:r w:rsidRPr="005D4E71">
        <w:rPr>
          <w:rFonts w:ascii="Sakkal Majalla" w:hAnsi="Sakkal Majalla" w:cs="Sakkal Majalla"/>
          <w:sz w:val="28"/>
          <w:szCs w:val="28"/>
          <w:lang w:bidi="ar-EG"/>
        </w:rPr>
        <w:t>.</w:t>
      </w:r>
    </w:p>
    <w:p w14:paraId="69BF4B77" w14:textId="77777777" w:rsidR="004C771B" w:rsidRDefault="004C771B" w:rsidP="004C771B">
      <w:pPr>
        <w:numPr>
          <w:ilvl w:val="0"/>
          <w:numId w:val="366"/>
        </w:numPr>
        <w:spacing w:line="360" w:lineRule="auto"/>
        <w:jc w:val="both"/>
        <w:rPr>
          <w:rFonts w:ascii="Sakkal Majalla" w:hAnsi="Sakkal Majalla" w:cs="Sakkal Majalla"/>
          <w:sz w:val="28"/>
          <w:szCs w:val="28"/>
          <w:lang w:bidi="ar-EG"/>
        </w:rPr>
      </w:pPr>
      <w:r w:rsidRPr="005D4E71">
        <w:rPr>
          <w:rFonts w:ascii="Sakkal Majalla" w:hAnsi="Sakkal Majalla" w:cs="Sakkal Majalla"/>
          <w:sz w:val="28"/>
          <w:szCs w:val="28"/>
          <w:rtl/>
        </w:rPr>
        <w:t>اعتماد آليات وممارسات تقنية مدروسة يسهم بشكل مباشر في تعزيز تطبيق إدارة المشاريع الخضراء وتحقيق الاستدامة في مشاريع التقنية</w:t>
      </w:r>
      <w:r w:rsidRPr="005D4E71">
        <w:rPr>
          <w:rFonts w:ascii="Sakkal Majalla" w:hAnsi="Sakkal Majalla" w:cs="Sakkal Majalla"/>
          <w:sz w:val="28"/>
          <w:szCs w:val="28"/>
          <w:lang w:bidi="ar-EG"/>
        </w:rPr>
        <w:t>.</w:t>
      </w:r>
    </w:p>
    <w:p w14:paraId="6ABF116F" w14:textId="77777777" w:rsidR="004C771B" w:rsidRPr="005D4E71" w:rsidRDefault="004C771B" w:rsidP="004C771B">
      <w:pPr>
        <w:spacing w:line="360" w:lineRule="auto"/>
        <w:jc w:val="both"/>
        <w:rPr>
          <w:rFonts w:ascii="Sakkal Majalla" w:hAnsi="Sakkal Majalla" w:cs="Sakkal Majalla"/>
          <w:sz w:val="28"/>
          <w:szCs w:val="28"/>
          <w:rtl/>
          <w:lang w:bidi="ar-EG"/>
        </w:rPr>
      </w:pPr>
    </w:p>
    <w:p w14:paraId="3F0CBD2B" w14:textId="77777777" w:rsidR="004C771B" w:rsidRPr="00B86AC4" w:rsidRDefault="004C771B" w:rsidP="004C771B">
      <w:pPr>
        <w:pStyle w:val="Heading2"/>
        <w:spacing w:line="360" w:lineRule="auto"/>
        <w:jc w:val="both"/>
        <w:rPr>
          <w:rFonts w:ascii="Sakkal Majalla" w:hAnsi="Sakkal Majalla" w:cs="Sakkal Majalla"/>
          <w:b/>
          <w:bCs/>
          <w:color w:val="000000" w:themeColor="text1"/>
          <w:sz w:val="28"/>
          <w:szCs w:val="28"/>
        </w:rPr>
      </w:pPr>
      <w:bookmarkStart w:id="23" w:name="_Toc172397782"/>
      <w:bookmarkStart w:id="24" w:name="_Toc172746095"/>
      <w:bookmarkStart w:id="25" w:name="_Toc179741533"/>
      <w:bookmarkStart w:id="26" w:name="_Toc223882575"/>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3"/>
      <w:bookmarkEnd w:id="24"/>
      <w:bookmarkEnd w:id="25"/>
      <w:bookmarkEnd w:id="26"/>
    </w:p>
    <w:p w14:paraId="66C1FF66" w14:textId="77777777" w:rsidR="004C771B" w:rsidRDefault="004C771B" w:rsidP="004C771B">
      <w:pPr>
        <w:spacing w:line="360" w:lineRule="auto"/>
        <w:ind w:firstLine="567"/>
        <w:jc w:val="both"/>
        <w:rPr>
          <w:rFonts w:ascii="Simplified Arabic" w:hAnsi="Simplified Arabic" w:cs="Simplified Arabic"/>
          <w:sz w:val="24"/>
          <w:szCs w:val="24"/>
          <w:rtl/>
        </w:rPr>
      </w:pPr>
      <w:r w:rsidRPr="005D4E71">
        <w:rPr>
          <w:rFonts w:ascii="Simplified Arabic" w:hAnsi="Simplified Arabic" w:cs="Simplified Arabic"/>
          <w:sz w:val="24"/>
          <w:szCs w:val="24"/>
          <w:rtl/>
        </w:rPr>
        <w:t>تستند هذه الدراسة إلى مجموعة من النظريات العلمية المتكاملة التي تشكل الأساس الفكري والمنهجي لفهم أثر التقنية في تطبيق منهجيات إدارة المشاريع الخضراء، مع التركيز على مشاريع التقنية في مدينة الرياض. اختيار هذه النظريات جاء لضمان تغطية الجوانب الإدارية، التقنية، والبيئية بشكل شامل، بما يتيح تقديم تحليل متعمق يرتبط بالواقع العملي للمشاريع</w:t>
      </w:r>
      <w:r w:rsidRPr="005D4E71">
        <w:rPr>
          <w:rFonts w:ascii="Simplified Arabic" w:hAnsi="Simplified Arabic" w:cs="Simplified Arabic"/>
          <w:sz w:val="24"/>
          <w:szCs w:val="24"/>
        </w:rPr>
        <w:t>.</w:t>
      </w:r>
    </w:p>
    <w:p w14:paraId="3B6FD1A8" w14:textId="77777777" w:rsidR="004C771B" w:rsidRDefault="004C771B" w:rsidP="004C771B">
      <w:pPr>
        <w:spacing w:line="360" w:lineRule="auto"/>
        <w:ind w:firstLine="567"/>
        <w:jc w:val="both"/>
        <w:rPr>
          <w:rFonts w:ascii="Simplified Arabic" w:hAnsi="Simplified Arabic" w:cs="Simplified Arabic"/>
          <w:sz w:val="24"/>
          <w:szCs w:val="24"/>
          <w:rtl/>
        </w:rPr>
      </w:pPr>
      <w:r w:rsidRPr="005D4E71">
        <w:rPr>
          <w:rFonts w:ascii="Simplified Arabic" w:hAnsi="Simplified Arabic" w:cs="Simplified Arabic"/>
          <w:sz w:val="24"/>
          <w:szCs w:val="24"/>
          <w:rtl/>
        </w:rPr>
        <w:t>أولاً، تعتمد الدراسة على نظرية إدارة المشاريع الحديثة</w:t>
      </w:r>
      <w:r w:rsidRPr="005D4E71">
        <w:rPr>
          <w:rFonts w:ascii="Simplified Arabic" w:hAnsi="Simplified Arabic" w:cs="Simplified Arabic"/>
          <w:sz w:val="24"/>
          <w:szCs w:val="24"/>
        </w:rPr>
        <w:t xml:space="preserve"> (Project Management Theory)</w:t>
      </w:r>
      <w:r w:rsidRPr="005D4E71">
        <w:rPr>
          <w:rFonts w:ascii="Simplified Arabic" w:hAnsi="Simplified Arabic" w:cs="Simplified Arabic"/>
          <w:sz w:val="24"/>
          <w:szCs w:val="24"/>
          <w:rtl/>
        </w:rPr>
        <w:t>، والتي تعد الإطار الأساسي لفهم كيفية تنظيم المشاريع وإدارتها بكفاءة. توفر هذه النظرية أدوات وآليات لتخطيط وتنفيذ ومراقبة المشاريع وفقًا لمعايير زمنية ومالية وجودية محددة. كما تسمح بتحديد مؤشرات الأداء الرئيسية لكل مرحلة من مراحل المشروع، ما يساعد على تقييم مدى نجاح المشروع في تحقيق أهدافه. ومن خلال هذا الإطار، يمكن دراسة كيفية إدماج التقنية في كل مرحلة من مراحل إدارة المشاريع، سواء في التخطيط أو التنفيذ أو المراقبة، لتسهيل تطبيق منهجيات المشاريع الخضراء بشكل أكثر فعالية</w:t>
      </w:r>
      <w:r>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787275518"/>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lang w:bidi="ar-EG"/>
            </w:rPr>
            <w:instrText xml:space="preserve"> </w:instrText>
          </w:r>
          <w:r>
            <w:rPr>
              <w:rFonts w:ascii="Simplified Arabic" w:hAnsi="Simplified Arabic" w:cs="Simplified Arabic" w:hint="cs"/>
              <w:sz w:val="24"/>
              <w:szCs w:val="24"/>
              <w:lang w:bidi="ar-EG"/>
            </w:rPr>
            <w:instrText>CITATION</w:instrText>
          </w:r>
          <w:r>
            <w:rPr>
              <w:rFonts w:ascii="Simplified Arabic" w:hAnsi="Simplified Arabic" w:cs="Simplified Arabic" w:hint="cs"/>
              <w:sz w:val="24"/>
              <w:szCs w:val="24"/>
              <w:rtl/>
              <w:lang w:bidi="ar-EG"/>
            </w:rPr>
            <w:instrText xml:space="preserve"> </w:instrText>
          </w:r>
          <w:r>
            <w:rPr>
              <w:rFonts w:ascii="Simplified Arabic" w:hAnsi="Simplified Arabic" w:cs="Simplified Arabic" w:hint="cs"/>
              <w:sz w:val="24"/>
              <w:szCs w:val="24"/>
              <w:lang w:bidi="ar-EG"/>
            </w:rPr>
            <w:instrText>Sta20 \l 3073</w:instrText>
          </w:r>
          <w:r>
            <w:rPr>
              <w:rFonts w:ascii="Simplified Arabic" w:hAnsi="Simplified Arabic" w:cs="Simplified Arabic"/>
              <w:sz w:val="24"/>
              <w:szCs w:val="24"/>
              <w:rtl/>
              <w:lang w:bidi="ar-EG"/>
            </w:rPr>
            <w:instrText xml:space="preserve"> </w:instrText>
          </w:r>
          <w:r>
            <w:rPr>
              <w:rFonts w:ascii="Simplified Arabic" w:hAnsi="Simplified Arabic" w:cs="Simplified Arabic"/>
              <w:sz w:val="24"/>
              <w:szCs w:val="24"/>
              <w:rtl/>
            </w:rPr>
            <w:fldChar w:fldCharType="separate"/>
          </w:r>
          <w:r w:rsidRPr="002F02E9">
            <w:rPr>
              <w:rFonts w:ascii="Simplified Arabic" w:hAnsi="Simplified Arabic" w:cs="Simplified Arabic" w:hint="cs"/>
              <w:noProof/>
              <w:sz w:val="24"/>
              <w:szCs w:val="24"/>
              <w:rtl/>
              <w:lang w:bidi="ar-EG"/>
            </w:rPr>
            <w:t>(</w:t>
          </w:r>
          <w:r w:rsidRPr="002F02E9">
            <w:rPr>
              <w:rFonts w:ascii="Simplified Arabic" w:hAnsi="Simplified Arabic" w:cs="Simplified Arabic" w:hint="cs"/>
              <w:noProof/>
              <w:sz w:val="24"/>
              <w:szCs w:val="24"/>
              <w:lang w:bidi="ar-EG"/>
            </w:rPr>
            <w:t>Stanitsas</w:t>
          </w:r>
          <w:r w:rsidRPr="002F02E9">
            <w:rPr>
              <w:rFonts w:ascii="Simplified Arabic" w:hAnsi="Simplified Arabic" w:cs="Simplified Arabic" w:hint="cs"/>
              <w:noProof/>
              <w:sz w:val="24"/>
              <w:szCs w:val="24"/>
              <w:rtl/>
              <w:lang w:bidi="ar-EG"/>
            </w:rPr>
            <w:t>، 2020)</w:t>
          </w:r>
          <w:r>
            <w:rPr>
              <w:rFonts w:ascii="Simplified Arabic" w:hAnsi="Simplified Arabic" w:cs="Simplified Arabic"/>
              <w:sz w:val="24"/>
              <w:szCs w:val="24"/>
              <w:rtl/>
            </w:rPr>
            <w:fldChar w:fldCharType="end"/>
          </w:r>
        </w:sdtContent>
      </w:sdt>
      <w:r w:rsidRPr="005D4E71">
        <w:rPr>
          <w:rFonts w:ascii="Simplified Arabic" w:hAnsi="Simplified Arabic" w:cs="Simplified Arabic"/>
          <w:sz w:val="24"/>
          <w:szCs w:val="24"/>
        </w:rPr>
        <w:t>.</w:t>
      </w:r>
      <w:r>
        <w:rPr>
          <w:rFonts w:ascii="Simplified Arabic" w:hAnsi="Simplified Arabic" w:cs="Simplified Arabic" w:hint="cs"/>
          <w:sz w:val="24"/>
          <w:szCs w:val="24"/>
          <w:rtl/>
        </w:rPr>
        <w:t xml:space="preserve"> </w:t>
      </w:r>
    </w:p>
    <w:p w14:paraId="4BCAFF8F" w14:textId="77777777" w:rsidR="004C771B" w:rsidRDefault="004C771B" w:rsidP="004C771B">
      <w:pPr>
        <w:spacing w:line="360" w:lineRule="auto"/>
        <w:ind w:firstLine="567"/>
        <w:jc w:val="both"/>
        <w:rPr>
          <w:rFonts w:ascii="Simplified Arabic" w:hAnsi="Simplified Arabic" w:cs="Simplified Arabic"/>
          <w:sz w:val="24"/>
          <w:szCs w:val="24"/>
          <w:rtl/>
        </w:rPr>
      </w:pPr>
      <w:r w:rsidRPr="005D4E71">
        <w:rPr>
          <w:rFonts w:ascii="Simplified Arabic" w:hAnsi="Simplified Arabic" w:cs="Simplified Arabic"/>
          <w:sz w:val="24"/>
          <w:szCs w:val="24"/>
          <w:rtl/>
        </w:rPr>
        <w:t>ثانيًا، تركز الدراسة على نظرية الاستدامة</w:t>
      </w:r>
      <w:r w:rsidRPr="005D4E71">
        <w:rPr>
          <w:rFonts w:ascii="Simplified Arabic" w:hAnsi="Simplified Arabic" w:cs="Simplified Arabic"/>
          <w:sz w:val="24"/>
          <w:szCs w:val="24"/>
        </w:rPr>
        <w:t xml:space="preserve"> (Sustainability Theory)</w:t>
      </w:r>
      <w:r w:rsidRPr="005D4E71">
        <w:rPr>
          <w:rFonts w:ascii="Simplified Arabic" w:hAnsi="Simplified Arabic" w:cs="Simplified Arabic"/>
          <w:sz w:val="24"/>
          <w:szCs w:val="24"/>
          <w:rtl/>
        </w:rPr>
        <w:t>، التي تعتبر حجر الزاوية في فهم أهمية دمج الأبعاد البيئية والاجتماعية والاقتصادية في إدارة المشاريع. توفر هذه النظرية إطارًا لتقييم مدى التزام المشاريع بالممارسات الخضراء، مثل تقليل الانبعاثات، وترشيد استهلاك الطاقة والمياه، والتقليل من الهدر، مع مراعاة تحقيق العوائد الاقتصادية. من خلال هذا الإطار، يمكن تحديد المؤشرات البيئية التي يمكن قياسها واستخدامها لتقييم فعالية مشاريع التقنية في الالتزام بمبادئ الاستدامة، وبالتالي تحديد مدى مساهمة التقنية في دعم هذه الأهداف</w:t>
      </w:r>
      <w:r>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705376274"/>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lang w:bidi="ar-EG"/>
            </w:rPr>
            <w:instrText xml:space="preserve"> </w:instrText>
          </w:r>
          <w:r>
            <w:rPr>
              <w:rFonts w:ascii="Simplified Arabic" w:hAnsi="Simplified Arabic" w:cs="Simplified Arabic" w:hint="cs"/>
              <w:sz w:val="24"/>
              <w:szCs w:val="24"/>
              <w:lang w:bidi="ar-EG"/>
            </w:rPr>
            <w:instrText>CITATION</w:instrText>
          </w:r>
          <w:r>
            <w:rPr>
              <w:rFonts w:ascii="Simplified Arabic" w:hAnsi="Simplified Arabic" w:cs="Simplified Arabic" w:hint="cs"/>
              <w:sz w:val="24"/>
              <w:szCs w:val="24"/>
              <w:rtl/>
              <w:lang w:bidi="ar-EG"/>
            </w:rPr>
            <w:instrText xml:space="preserve"> </w:instrText>
          </w:r>
          <w:r>
            <w:rPr>
              <w:rFonts w:ascii="Simplified Arabic" w:hAnsi="Simplified Arabic" w:cs="Simplified Arabic" w:hint="cs"/>
              <w:sz w:val="24"/>
              <w:szCs w:val="24"/>
              <w:lang w:bidi="ar-EG"/>
            </w:rPr>
            <w:instrText>Als237 \l 3073</w:instrText>
          </w:r>
          <w:r>
            <w:rPr>
              <w:rFonts w:ascii="Simplified Arabic" w:hAnsi="Simplified Arabic" w:cs="Simplified Arabic"/>
              <w:sz w:val="24"/>
              <w:szCs w:val="24"/>
              <w:rtl/>
              <w:lang w:bidi="ar-EG"/>
            </w:rPr>
            <w:instrText xml:space="preserve"> </w:instrText>
          </w:r>
          <w:r>
            <w:rPr>
              <w:rFonts w:ascii="Simplified Arabic" w:hAnsi="Simplified Arabic" w:cs="Simplified Arabic"/>
              <w:sz w:val="24"/>
              <w:szCs w:val="24"/>
              <w:rtl/>
            </w:rPr>
            <w:fldChar w:fldCharType="separate"/>
          </w:r>
          <w:r w:rsidRPr="002F02E9">
            <w:rPr>
              <w:rFonts w:ascii="Simplified Arabic" w:hAnsi="Simplified Arabic" w:cs="Simplified Arabic" w:hint="cs"/>
              <w:noProof/>
              <w:sz w:val="24"/>
              <w:szCs w:val="24"/>
              <w:rtl/>
              <w:lang w:bidi="ar-EG"/>
            </w:rPr>
            <w:t>(</w:t>
          </w:r>
          <w:r w:rsidRPr="002F02E9">
            <w:rPr>
              <w:rFonts w:ascii="Simplified Arabic" w:hAnsi="Simplified Arabic" w:cs="Simplified Arabic" w:hint="cs"/>
              <w:noProof/>
              <w:sz w:val="24"/>
              <w:szCs w:val="24"/>
              <w:lang w:bidi="ar-EG"/>
            </w:rPr>
            <w:t>Alshammari</w:t>
          </w:r>
          <w:r w:rsidRPr="002F02E9">
            <w:rPr>
              <w:rFonts w:ascii="Simplified Arabic" w:hAnsi="Simplified Arabic" w:cs="Simplified Arabic" w:hint="cs"/>
              <w:noProof/>
              <w:sz w:val="24"/>
              <w:szCs w:val="24"/>
              <w:rtl/>
              <w:lang w:bidi="ar-EG"/>
            </w:rPr>
            <w:t>، 2023)</w:t>
          </w:r>
          <w:r>
            <w:rPr>
              <w:rFonts w:ascii="Simplified Arabic" w:hAnsi="Simplified Arabic" w:cs="Simplified Arabic"/>
              <w:sz w:val="24"/>
              <w:szCs w:val="24"/>
              <w:rtl/>
            </w:rPr>
            <w:fldChar w:fldCharType="end"/>
          </w:r>
        </w:sdtContent>
      </w:sdt>
      <w:r w:rsidRPr="005D4E71">
        <w:rPr>
          <w:rFonts w:ascii="Simplified Arabic" w:hAnsi="Simplified Arabic" w:cs="Simplified Arabic"/>
          <w:sz w:val="24"/>
          <w:szCs w:val="24"/>
        </w:rPr>
        <w:t>.</w:t>
      </w:r>
    </w:p>
    <w:p w14:paraId="45BAEF82" w14:textId="77777777" w:rsidR="004C771B" w:rsidRDefault="004C771B" w:rsidP="004C771B">
      <w:pPr>
        <w:spacing w:line="360" w:lineRule="auto"/>
        <w:ind w:firstLine="567"/>
        <w:jc w:val="both"/>
        <w:rPr>
          <w:rFonts w:ascii="Simplified Arabic" w:hAnsi="Simplified Arabic" w:cs="Simplified Arabic"/>
          <w:sz w:val="24"/>
          <w:szCs w:val="24"/>
          <w:rtl/>
        </w:rPr>
      </w:pPr>
      <w:r w:rsidRPr="005D4E71">
        <w:rPr>
          <w:rFonts w:ascii="Simplified Arabic" w:hAnsi="Simplified Arabic" w:cs="Simplified Arabic"/>
          <w:sz w:val="24"/>
          <w:szCs w:val="24"/>
          <w:rtl/>
        </w:rPr>
        <w:t>ثالثًا، تعتمد الدراسة على نظرية الابتكار التكنولوجي</w:t>
      </w:r>
      <w:r w:rsidRPr="005D4E71">
        <w:rPr>
          <w:rFonts w:ascii="Simplified Arabic" w:hAnsi="Simplified Arabic" w:cs="Simplified Arabic"/>
          <w:sz w:val="24"/>
          <w:szCs w:val="24"/>
        </w:rPr>
        <w:t xml:space="preserve"> (Technology Innovation Theory)</w:t>
      </w:r>
      <w:r w:rsidRPr="005D4E71">
        <w:rPr>
          <w:rFonts w:ascii="Simplified Arabic" w:hAnsi="Simplified Arabic" w:cs="Simplified Arabic"/>
          <w:sz w:val="24"/>
          <w:szCs w:val="24"/>
          <w:rtl/>
        </w:rPr>
        <w:t>، التي تسلط الضوء على دور التكنولوجيا كعامل محوري في تحسين الأداء وتحقيق الكفاءة التشغيلية. هذه النظرية تمكن من فهم كيف يمكن للأدوات التقنية مثل الحوسبة السحابية، وإنترنت الأشياء، والتحليل الرقمي، والبرمجيات الذكية أن تدعم مراقبة أداء المشاريع وتقليل الأثر البيئي. فهي توفر آليات لمتابعة استهلاك الموارد، وإدارة المخاطر البيئية، وتحليل البيانات البيئية والاقتصادية، بما يعزز القدرة على اتخاذ قرارات دقيقة وفعالة تدعم تطبيق منهجيات المشاريع الخضراء</w:t>
      </w:r>
      <w:r>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656570184"/>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lang w:bidi="ar-EG"/>
            </w:rPr>
            <w:instrText xml:space="preserve"> </w:instrText>
          </w:r>
          <w:r>
            <w:rPr>
              <w:rFonts w:ascii="Simplified Arabic" w:hAnsi="Simplified Arabic" w:cs="Simplified Arabic" w:hint="cs"/>
              <w:sz w:val="24"/>
              <w:szCs w:val="24"/>
              <w:lang w:bidi="ar-EG"/>
            </w:rPr>
            <w:instrText>CITATION</w:instrText>
          </w:r>
          <w:r>
            <w:rPr>
              <w:rFonts w:ascii="Simplified Arabic" w:hAnsi="Simplified Arabic" w:cs="Simplified Arabic" w:hint="cs"/>
              <w:sz w:val="24"/>
              <w:szCs w:val="24"/>
              <w:rtl/>
              <w:lang w:bidi="ar-EG"/>
            </w:rPr>
            <w:instrText xml:space="preserve"> </w:instrText>
          </w:r>
          <w:r>
            <w:rPr>
              <w:rFonts w:ascii="Simplified Arabic" w:hAnsi="Simplified Arabic" w:cs="Simplified Arabic" w:hint="cs"/>
              <w:sz w:val="24"/>
              <w:szCs w:val="24"/>
              <w:lang w:bidi="ar-EG"/>
            </w:rPr>
            <w:instrText>Sán24 \l 3073</w:instrText>
          </w:r>
          <w:r>
            <w:rPr>
              <w:rFonts w:ascii="Simplified Arabic" w:hAnsi="Simplified Arabic" w:cs="Simplified Arabic"/>
              <w:sz w:val="24"/>
              <w:szCs w:val="24"/>
              <w:rtl/>
              <w:lang w:bidi="ar-EG"/>
            </w:rPr>
            <w:instrText xml:space="preserve"> </w:instrText>
          </w:r>
          <w:r>
            <w:rPr>
              <w:rFonts w:ascii="Simplified Arabic" w:hAnsi="Simplified Arabic" w:cs="Simplified Arabic"/>
              <w:sz w:val="24"/>
              <w:szCs w:val="24"/>
              <w:rtl/>
            </w:rPr>
            <w:fldChar w:fldCharType="separate"/>
          </w:r>
          <w:r w:rsidRPr="002F02E9">
            <w:rPr>
              <w:rFonts w:ascii="Simplified Arabic" w:hAnsi="Simplified Arabic" w:cs="Simplified Arabic" w:hint="cs"/>
              <w:noProof/>
              <w:sz w:val="24"/>
              <w:szCs w:val="24"/>
              <w:rtl/>
              <w:lang w:bidi="ar-EG"/>
            </w:rPr>
            <w:t>(</w:t>
          </w:r>
          <w:r w:rsidRPr="002F02E9">
            <w:rPr>
              <w:rFonts w:ascii="Simplified Arabic" w:hAnsi="Simplified Arabic" w:cs="Simplified Arabic" w:hint="cs"/>
              <w:noProof/>
              <w:sz w:val="24"/>
              <w:szCs w:val="24"/>
              <w:lang w:bidi="ar-EG"/>
            </w:rPr>
            <w:t>Sánchez-García</w:t>
          </w:r>
          <w:r w:rsidRPr="002F02E9">
            <w:rPr>
              <w:rFonts w:ascii="Simplified Arabic" w:hAnsi="Simplified Arabic" w:cs="Simplified Arabic" w:hint="cs"/>
              <w:noProof/>
              <w:sz w:val="24"/>
              <w:szCs w:val="24"/>
              <w:rtl/>
              <w:lang w:bidi="ar-EG"/>
            </w:rPr>
            <w:t>، 2024)</w:t>
          </w:r>
          <w:r>
            <w:rPr>
              <w:rFonts w:ascii="Simplified Arabic" w:hAnsi="Simplified Arabic" w:cs="Simplified Arabic"/>
              <w:sz w:val="24"/>
              <w:szCs w:val="24"/>
              <w:rtl/>
            </w:rPr>
            <w:fldChar w:fldCharType="end"/>
          </w:r>
        </w:sdtContent>
      </w:sdt>
      <w:r w:rsidRPr="005D4E71">
        <w:rPr>
          <w:rFonts w:ascii="Simplified Arabic" w:hAnsi="Simplified Arabic" w:cs="Simplified Arabic"/>
          <w:sz w:val="24"/>
          <w:szCs w:val="24"/>
        </w:rPr>
        <w:t>.</w:t>
      </w:r>
    </w:p>
    <w:p w14:paraId="2F8330E9" w14:textId="77777777" w:rsidR="004C771B" w:rsidRDefault="004C771B" w:rsidP="004C771B">
      <w:pPr>
        <w:spacing w:line="360" w:lineRule="auto"/>
        <w:ind w:firstLine="567"/>
        <w:jc w:val="both"/>
        <w:rPr>
          <w:rFonts w:ascii="Simplified Arabic" w:hAnsi="Simplified Arabic" w:cs="Simplified Arabic"/>
          <w:sz w:val="24"/>
          <w:szCs w:val="24"/>
          <w:rtl/>
        </w:rPr>
      </w:pPr>
      <w:r w:rsidRPr="005D4E71">
        <w:rPr>
          <w:rFonts w:ascii="Simplified Arabic" w:hAnsi="Simplified Arabic" w:cs="Simplified Arabic"/>
          <w:sz w:val="24"/>
          <w:szCs w:val="24"/>
          <w:rtl/>
        </w:rPr>
        <w:lastRenderedPageBreak/>
        <w:t>تم الاستفادة من نماذج إدارة المشاريع الخضراء</w:t>
      </w:r>
      <w:r w:rsidRPr="005D4E71">
        <w:rPr>
          <w:rFonts w:ascii="Simplified Arabic" w:hAnsi="Simplified Arabic" w:cs="Simplified Arabic"/>
          <w:sz w:val="24"/>
          <w:szCs w:val="24"/>
        </w:rPr>
        <w:t xml:space="preserve"> (Green Project Management Models)</w:t>
      </w:r>
      <w:r w:rsidRPr="005D4E71">
        <w:rPr>
          <w:rFonts w:ascii="Simplified Arabic" w:hAnsi="Simplified Arabic" w:cs="Simplified Arabic"/>
          <w:sz w:val="24"/>
          <w:szCs w:val="24"/>
          <w:rtl/>
        </w:rPr>
        <w:t>، والتي توفر خطوطًا عملية لتطبيق مبادئ الاستدامة على المشاريع المختلفة. تركز هذه النماذج على دمج الأبعاد البيئية ضمن دورة حياة المشروع، بدءًا من مرحلة التخطيط، مرورًا بإدارة المخاطر البيئية، وصولًا إلى المراقبة والتقييم، وإصدار تقارير الأداء البيئي. وتساعد هذه النماذج الباحث على ربط النظرية بالتطبيق العملي، خصوصًا في مشاريع التقنية التي تتطلب أدوات دقيقة لمراقبة الأداء وتحليل البيانات</w:t>
      </w:r>
      <w:r>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725880965"/>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lang w:bidi="ar-EG"/>
            </w:rPr>
            <w:instrText xml:space="preserve"> </w:instrText>
          </w:r>
          <w:r>
            <w:rPr>
              <w:rFonts w:ascii="Simplified Arabic" w:hAnsi="Simplified Arabic" w:cs="Simplified Arabic" w:hint="cs"/>
              <w:sz w:val="24"/>
              <w:szCs w:val="24"/>
              <w:lang w:bidi="ar-EG"/>
            </w:rPr>
            <w:instrText>CITATION</w:instrText>
          </w:r>
          <w:r>
            <w:rPr>
              <w:rFonts w:ascii="Simplified Arabic" w:hAnsi="Simplified Arabic" w:cs="Simplified Arabic" w:hint="cs"/>
              <w:sz w:val="24"/>
              <w:szCs w:val="24"/>
              <w:rtl/>
              <w:lang w:bidi="ar-EG"/>
            </w:rPr>
            <w:instrText xml:space="preserve"> </w:instrText>
          </w:r>
          <w:r>
            <w:rPr>
              <w:rFonts w:ascii="Simplified Arabic" w:hAnsi="Simplified Arabic" w:cs="Simplified Arabic" w:hint="cs"/>
              <w:sz w:val="24"/>
              <w:szCs w:val="24"/>
              <w:lang w:bidi="ar-EG"/>
            </w:rPr>
            <w:instrText>Als2420 \l 3073</w:instrText>
          </w:r>
          <w:r>
            <w:rPr>
              <w:rFonts w:ascii="Simplified Arabic" w:hAnsi="Simplified Arabic" w:cs="Simplified Arabic"/>
              <w:sz w:val="24"/>
              <w:szCs w:val="24"/>
              <w:rtl/>
              <w:lang w:bidi="ar-EG"/>
            </w:rPr>
            <w:instrText xml:space="preserve"> </w:instrText>
          </w:r>
          <w:r>
            <w:rPr>
              <w:rFonts w:ascii="Simplified Arabic" w:hAnsi="Simplified Arabic" w:cs="Simplified Arabic"/>
              <w:sz w:val="24"/>
              <w:szCs w:val="24"/>
              <w:rtl/>
            </w:rPr>
            <w:fldChar w:fldCharType="separate"/>
          </w:r>
          <w:r w:rsidRPr="002F02E9">
            <w:rPr>
              <w:rFonts w:ascii="Simplified Arabic" w:hAnsi="Simplified Arabic" w:cs="Simplified Arabic" w:hint="cs"/>
              <w:noProof/>
              <w:sz w:val="24"/>
              <w:szCs w:val="24"/>
              <w:rtl/>
              <w:lang w:bidi="ar-EG"/>
            </w:rPr>
            <w:t>(</w:t>
          </w:r>
          <w:r w:rsidRPr="002F02E9">
            <w:rPr>
              <w:rFonts w:ascii="Simplified Arabic" w:hAnsi="Simplified Arabic" w:cs="Simplified Arabic" w:hint="cs"/>
              <w:noProof/>
              <w:sz w:val="24"/>
              <w:szCs w:val="24"/>
              <w:lang w:bidi="ar-EG"/>
            </w:rPr>
            <w:t>Alshdaifat</w:t>
          </w:r>
          <w:r w:rsidRPr="002F02E9">
            <w:rPr>
              <w:rFonts w:ascii="Simplified Arabic" w:hAnsi="Simplified Arabic" w:cs="Simplified Arabic" w:hint="cs"/>
              <w:noProof/>
              <w:sz w:val="24"/>
              <w:szCs w:val="24"/>
              <w:rtl/>
              <w:lang w:bidi="ar-EG"/>
            </w:rPr>
            <w:t>، 2024)</w:t>
          </w:r>
          <w:r>
            <w:rPr>
              <w:rFonts w:ascii="Simplified Arabic" w:hAnsi="Simplified Arabic" w:cs="Simplified Arabic"/>
              <w:sz w:val="24"/>
              <w:szCs w:val="24"/>
              <w:rtl/>
            </w:rPr>
            <w:fldChar w:fldCharType="end"/>
          </w:r>
        </w:sdtContent>
      </w:sdt>
      <w:r w:rsidRPr="005D4E71">
        <w:rPr>
          <w:rFonts w:ascii="Simplified Arabic" w:hAnsi="Simplified Arabic" w:cs="Simplified Arabic"/>
          <w:sz w:val="24"/>
          <w:szCs w:val="24"/>
        </w:rPr>
        <w:t>.</w:t>
      </w:r>
    </w:p>
    <w:p w14:paraId="56F81696" w14:textId="77777777" w:rsidR="004C771B" w:rsidRDefault="004C771B" w:rsidP="004C771B">
      <w:pPr>
        <w:spacing w:line="360" w:lineRule="auto"/>
        <w:ind w:firstLine="567"/>
        <w:jc w:val="both"/>
        <w:rPr>
          <w:rFonts w:ascii="Simplified Arabic" w:hAnsi="Simplified Arabic" w:cs="Simplified Arabic"/>
          <w:sz w:val="24"/>
          <w:szCs w:val="24"/>
          <w:rtl/>
        </w:rPr>
      </w:pPr>
      <w:r w:rsidRPr="005D4E71">
        <w:rPr>
          <w:rFonts w:ascii="Simplified Arabic" w:hAnsi="Simplified Arabic" w:cs="Simplified Arabic"/>
          <w:sz w:val="24"/>
          <w:szCs w:val="24"/>
          <w:rtl/>
        </w:rPr>
        <w:t>منهجياً، تتبع الدراسة المنهج التحليلي الاستقرائي والاستنباطي معًا، حيث يتم أولًا استقراء العلاقات بين التقنية وإدارة المشاريع الخضراء من خلال مراجعة الأدبيات السابقة، ثم اختبار هذه العلاقات في الواقع العملي لمشاريع التقنية بمدينة الرياض. يتيح هذا الأسلوب الجمع بين التحليل النظري والفحص العملي، مما يوفر نتائج دقيقة وموثوقة يمكن تطبيقها في بيئات العمل المختلفة</w:t>
      </w:r>
      <w:r>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520506656"/>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lang w:bidi="ar-EG"/>
            </w:rPr>
            <w:instrText xml:space="preserve"> </w:instrText>
          </w:r>
          <w:r>
            <w:rPr>
              <w:rFonts w:ascii="Simplified Arabic" w:hAnsi="Simplified Arabic" w:cs="Simplified Arabic" w:hint="cs"/>
              <w:sz w:val="24"/>
              <w:szCs w:val="24"/>
              <w:lang w:bidi="ar-EG"/>
            </w:rPr>
            <w:instrText>CITATION</w:instrText>
          </w:r>
          <w:r>
            <w:rPr>
              <w:rFonts w:ascii="Simplified Arabic" w:hAnsi="Simplified Arabic" w:cs="Simplified Arabic" w:hint="cs"/>
              <w:sz w:val="24"/>
              <w:szCs w:val="24"/>
              <w:rtl/>
              <w:lang w:bidi="ar-EG"/>
            </w:rPr>
            <w:instrText xml:space="preserve"> </w:instrText>
          </w:r>
          <w:r>
            <w:rPr>
              <w:rFonts w:ascii="Simplified Arabic" w:hAnsi="Simplified Arabic" w:cs="Simplified Arabic" w:hint="cs"/>
              <w:sz w:val="24"/>
              <w:szCs w:val="24"/>
              <w:lang w:bidi="ar-EG"/>
            </w:rPr>
            <w:instrText>Bal241 \l 3073</w:instrText>
          </w:r>
          <w:r>
            <w:rPr>
              <w:rFonts w:ascii="Simplified Arabic" w:hAnsi="Simplified Arabic" w:cs="Simplified Arabic"/>
              <w:sz w:val="24"/>
              <w:szCs w:val="24"/>
              <w:rtl/>
              <w:lang w:bidi="ar-EG"/>
            </w:rPr>
            <w:instrText xml:space="preserve"> </w:instrText>
          </w:r>
          <w:r>
            <w:rPr>
              <w:rFonts w:ascii="Simplified Arabic" w:hAnsi="Simplified Arabic" w:cs="Simplified Arabic"/>
              <w:sz w:val="24"/>
              <w:szCs w:val="24"/>
              <w:rtl/>
            </w:rPr>
            <w:fldChar w:fldCharType="separate"/>
          </w:r>
          <w:r w:rsidRPr="002F02E9">
            <w:rPr>
              <w:rFonts w:ascii="Simplified Arabic" w:hAnsi="Simplified Arabic" w:cs="Simplified Arabic" w:hint="cs"/>
              <w:noProof/>
              <w:sz w:val="24"/>
              <w:szCs w:val="24"/>
              <w:rtl/>
              <w:lang w:bidi="ar-EG"/>
            </w:rPr>
            <w:t>(</w:t>
          </w:r>
          <w:r w:rsidRPr="002F02E9">
            <w:rPr>
              <w:rFonts w:ascii="Simplified Arabic" w:hAnsi="Simplified Arabic" w:cs="Simplified Arabic" w:hint="cs"/>
              <w:noProof/>
              <w:sz w:val="24"/>
              <w:szCs w:val="24"/>
              <w:lang w:bidi="ar-EG"/>
            </w:rPr>
            <w:t>Balouch</w:t>
          </w:r>
          <w:r w:rsidRPr="002F02E9">
            <w:rPr>
              <w:rFonts w:ascii="Simplified Arabic" w:hAnsi="Simplified Arabic" w:cs="Simplified Arabic" w:hint="cs"/>
              <w:noProof/>
              <w:sz w:val="24"/>
              <w:szCs w:val="24"/>
              <w:rtl/>
              <w:lang w:bidi="ar-EG"/>
            </w:rPr>
            <w:t>، 2024)</w:t>
          </w:r>
          <w:r>
            <w:rPr>
              <w:rFonts w:ascii="Simplified Arabic" w:hAnsi="Simplified Arabic" w:cs="Simplified Arabic"/>
              <w:sz w:val="24"/>
              <w:szCs w:val="24"/>
              <w:rtl/>
            </w:rPr>
            <w:fldChar w:fldCharType="end"/>
          </w:r>
        </w:sdtContent>
      </w:sdt>
      <w:r w:rsidRPr="005D4E71">
        <w:rPr>
          <w:rFonts w:ascii="Simplified Arabic" w:hAnsi="Simplified Arabic" w:cs="Simplified Arabic"/>
          <w:sz w:val="24"/>
          <w:szCs w:val="24"/>
        </w:rPr>
        <w:t>.</w:t>
      </w:r>
    </w:p>
    <w:p w14:paraId="06875E53" w14:textId="77777777" w:rsidR="004C771B" w:rsidRPr="005D4E71" w:rsidRDefault="004C771B" w:rsidP="004C771B">
      <w:pPr>
        <w:spacing w:line="360" w:lineRule="auto"/>
        <w:ind w:firstLine="567"/>
        <w:jc w:val="both"/>
        <w:rPr>
          <w:rFonts w:ascii="Simplified Arabic" w:hAnsi="Simplified Arabic" w:cs="Simplified Arabic"/>
          <w:sz w:val="24"/>
          <w:szCs w:val="24"/>
        </w:rPr>
      </w:pPr>
      <w:r w:rsidRPr="005D4E71">
        <w:rPr>
          <w:rFonts w:ascii="Simplified Arabic" w:hAnsi="Simplified Arabic" w:cs="Simplified Arabic"/>
          <w:sz w:val="24"/>
          <w:szCs w:val="24"/>
          <w:rtl/>
        </w:rPr>
        <w:t>توفر النظرية العلمية المتبعة في هذه الدراسة إطارًا متكاملاً يجمع بين إدارة المشاريع، الاستدامة، والابتكار التكنولوجي، مما يسمح بفهم العلاقة بين التقنية وتطبيق منهجيات المشاريع الخضراء بعمق. كما يشكل هذا الإطار قاعدة متينة لتحليل البيانات، واستخلاص النتائج، وصياغة توصيات عملية تدعم المؤسسات في تحسين ممارساتها وتعزيز الاستدامة البيئية ضمن مشاريع التقنية في مدينة الرياض</w:t>
      </w:r>
      <w:r w:rsidRPr="005D4E71">
        <w:rPr>
          <w:rFonts w:ascii="Simplified Arabic" w:hAnsi="Simplified Arabic" w:cs="Simplified Arabic"/>
          <w:sz w:val="24"/>
          <w:szCs w:val="24"/>
        </w:rPr>
        <w:t>.</w:t>
      </w:r>
    </w:p>
    <w:p w14:paraId="123A43DD" w14:textId="77777777" w:rsidR="004C771B" w:rsidRDefault="004C771B" w:rsidP="004C771B">
      <w:pPr>
        <w:rPr>
          <w:rtl/>
        </w:rPr>
      </w:pPr>
    </w:p>
    <w:p w14:paraId="604A211E" w14:textId="77777777" w:rsidR="004C771B" w:rsidRDefault="004C771B" w:rsidP="004C771B">
      <w:pPr>
        <w:rPr>
          <w:rtl/>
        </w:rPr>
      </w:pPr>
    </w:p>
    <w:p w14:paraId="16E55FB5" w14:textId="77777777" w:rsidR="004C771B" w:rsidRDefault="004C771B" w:rsidP="004C771B">
      <w:pPr>
        <w:rPr>
          <w:rtl/>
        </w:rPr>
      </w:pPr>
    </w:p>
    <w:p w14:paraId="78955421" w14:textId="77777777" w:rsidR="004C771B" w:rsidRDefault="004C771B" w:rsidP="004C771B">
      <w:pPr>
        <w:rPr>
          <w:rtl/>
        </w:rPr>
      </w:pPr>
    </w:p>
    <w:p w14:paraId="13C96ABB" w14:textId="77777777" w:rsidR="004C771B" w:rsidRDefault="004C771B" w:rsidP="004C771B">
      <w:pPr>
        <w:rPr>
          <w:rtl/>
        </w:rPr>
      </w:pPr>
    </w:p>
    <w:p w14:paraId="31103B69" w14:textId="77777777" w:rsidR="004C771B" w:rsidRDefault="004C771B" w:rsidP="004C771B">
      <w:pPr>
        <w:rPr>
          <w:rtl/>
        </w:rPr>
      </w:pPr>
    </w:p>
    <w:p w14:paraId="56C3FCD1" w14:textId="77777777" w:rsidR="004C771B" w:rsidRDefault="004C771B" w:rsidP="004C771B">
      <w:pPr>
        <w:rPr>
          <w:rtl/>
        </w:rPr>
      </w:pPr>
    </w:p>
    <w:p w14:paraId="37C6B751" w14:textId="77777777" w:rsidR="004C771B" w:rsidRDefault="004C771B" w:rsidP="004C771B">
      <w:pPr>
        <w:rPr>
          <w:rtl/>
        </w:rPr>
      </w:pPr>
    </w:p>
    <w:p w14:paraId="5D736CA6" w14:textId="77777777" w:rsidR="004C771B" w:rsidRDefault="004C771B" w:rsidP="004C771B">
      <w:pPr>
        <w:rPr>
          <w:rtl/>
        </w:rPr>
      </w:pPr>
    </w:p>
    <w:p w14:paraId="301C0E6C" w14:textId="77777777" w:rsidR="004C771B" w:rsidRDefault="004C771B" w:rsidP="004C771B">
      <w:pPr>
        <w:rPr>
          <w:rtl/>
        </w:rPr>
      </w:pPr>
    </w:p>
    <w:p w14:paraId="3F621136" w14:textId="77777777" w:rsidR="004C771B" w:rsidRDefault="004C771B" w:rsidP="004C771B">
      <w:pPr>
        <w:rPr>
          <w:rtl/>
        </w:rPr>
      </w:pPr>
    </w:p>
    <w:p w14:paraId="303B2580" w14:textId="77777777" w:rsidR="004C771B" w:rsidRDefault="004C771B" w:rsidP="004C771B">
      <w:pPr>
        <w:rPr>
          <w:rtl/>
        </w:rPr>
      </w:pPr>
    </w:p>
    <w:p w14:paraId="6FA06E34" w14:textId="77777777" w:rsidR="004C771B" w:rsidRDefault="004C771B" w:rsidP="004C771B">
      <w:pPr>
        <w:rPr>
          <w:rtl/>
        </w:rPr>
      </w:pPr>
    </w:p>
    <w:p w14:paraId="2D1DE7CC" w14:textId="77777777" w:rsidR="004C771B" w:rsidRDefault="004C771B" w:rsidP="004C771B">
      <w:pPr>
        <w:rPr>
          <w:rtl/>
        </w:rPr>
      </w:pPr>
    </w:p>
    <w:p w14:paraId="4506B823" w14:textId="77777777" w:rsidR="004C771B" w:rsidRDefault="004C771B" w:rsidP="004C771B">
      <w:pPr>
        <w:rPr>
          <w:rtl/>
        </w:rPr>
      </w:pPr>
    </w:p>
    <w:p w14:paraId="681A7404" w14:textId="77777777" w:rsidR="004C771B" w:rsidRDefault="004C771B" w:rsidP="004C771B">
      <w:pPr>
        <w:rPr>
          <w:rtl/>
        </w:rPr>
      </w:pPr>
    </w:p>
    <w:p w14:paraId="59E1B975" w14:textId="77777777" w:rsidR="004C771B" w:rsidRDefault="004C771B" w:rsidP="004C771B">
      <w:pPr>
        <w:rPr>
          <w:rtl/>
        </w:rPr>
      </w:pPr>
    </w:p>
    <w:p w14:paraId="4394AEF2" w14:textId="77777777" w:rsidR="004C771B" w:rsidRPr="00F60EDD" w:rsidRDefault="004C771B" w:rsidP="004C771B"/>
    <w:p w14:paraId="3A0853E7" w14:textId="77777777" w:rsidR="004C771B" w:rsidRPr="00AF05ED" w:rsidRDefault="004C771B" w:rsidP="004C771B">
      <w:pPr>
        <w:pStyle w:val="Heading1"/>
        <w:spacing w:before="0" w:line="240" w:lineRule="auto"/>
        <w:jc w:val="center"/>
        <w:rPr>
          <w:rFonts w:ascii="Andalus" w:hAnsi="Andalus" w:cs="Andalus"/>
          <w:b/>
          <w:bCs/>
          <w:sz w:val="180"/>
          <w:szCs w:val="180"/>
          <w:rtl/>
        </w:rPr>
      </w:pPr>
      <w:bookmarkStart w:id="27" w:name="_Toc223882576"/>
      <w:bookmarkStart w:id="28" w:name="_Toc172397784"/>
      <w:bookmarkStart w:id="29" w:name="_Toc172746097"/>
      <w:bookmarkStart w:id="30" w:name="_Toc179741535"/>
      <w:r w:rsidRPr="00AF05ED">
        <w:rPr>
          <w:rFonts w:ascii="Andalus" w:hAnsi="Andalus" w:cs="Andalus"/>
          <w:b/>
          <w:bCs/>
          <w:sz w:val="180"/>
          <w:szCs w:val="180"/>
          <w:rtl/>
        </w:rPr>
        <w:t>الفصل الثاني</w:t>
      </w:r>
      <w:bookmarkEnd w:id="27"/>
    </w:p>
    <w:p w14:paraId="6C87A486" w14:textId="77777777" w:rsidR="004C771B" w:rsidRPr="00AF05ED" w:rsidRDefault="004C771B" w:rsidP="004C771B">
      <w:pPr>
        <w:pStyle w:val="Heading1"/>
        <w:spacing w:before="0" w:line="240" w:lineRule="auto"/>
        <w:jc w:val="center"/>
        <w:rPr>
          <w:rFonts w:ascii="Andalus" w:hAnsi="Andalus" w:cs="Andalus"/>
          <w:b/>
          <w:bCs/>
          <w:sz w:val="160"/>
          <w:szCs w:val="160"/>
          <w:rtl/>
        </w:rPr>
      </w:pPr>
      <w:bookmarkStart w:id="31" w:name="_Toc223882577"/>
      <w:bookmarkEnd w:id="28"/>
      <w:bookmarkEnd w:id="29"/>
      <w:bookmarkEnd w:id="30"/>
      <w:r w:rsidRPr="00AF05ED">
        <w:rPr>
          <w:rFonts w:ascii="Andalus" w:hAnsi="Andalus" w:cs="Andalus"/>
          <w:b/>
          <w:bCs/>
          <w:sz w:val="160"/>
          <w:szCs w:val="160"/>
          <w:rtl/>
        </w:rPr>
        <w:t>الدراسات السابقة</w:t>
      </w:r>
      <w:bookmarkEnd w:id="31"/>
    </w:p>
    <w:p w14:paraId="2ABFA031" w14:textId="77777777" w:rsidR="004C771B" w:rsidRPr="00B7326F" w:rsidRDefault="004C771B" w:rsidP="004C771B">
      <w:pPr>
        <w:rPr>
          <w:b/>
          <w:bCs/>
          <w:color w:val="E97132" w:themeColor="accent2"/>
          <w:rtl/>
        </w:rPr>
      </w:pPr>
    </w:p>
    <w:p w14:paraId="147146DA" w14:textId="77777777" w:rsidR="004C771B" w:rsidRPr="00B7326F" w:rsidRDefault="004C771B" w:rsidP="004C771B">
      <w:pPr>
        <w:rPr>
          <w:b/>
          <w:bCs/>
          <w:color w:val="E97132" w:themeColor="accent2"/>
          <w:rtl/>
        </w:rPr>
      </w:pPr>
    </w:p>
    <w:p w14:paraId="58B7E4DF" w14:textId="77777777" w:rsidR="004C771B" w:rsidRPr="003B5A4D" w:rsidRDefault="004C771B" w:rsidP="004C771B">
      <w:pPr>
        <w:rPr>
          <w:rFonts w:ascii="Sakkal Majalla" w:hAnsi="Sakkal Majalla" w:cs="Sakkal Majalla"/>
          <w:b/>
          <w:bCs/>
          <w:sz w:val="28"/>
          <w:szCs w:val="28"/>
          <w:u w:val="single"/>
          <w:rtl/>
        </w:rPr>
      </w:pPr>
    </w:p>
    <w:p w14:paraId="21D42A63" w14:textId="77777777" w:rsidR="004C771B" w:rsidRDefault="004C771B" w:rsidP="004C771B">
      <w:pPr>
        <w:rPr>
          <w:rFonts w:ascii="Sakkal Majalla" w:hAnsi="Sakkal Majalla" w:cs="Sakkal Majalla"/>
          <w:b/>
          <w:bCs/>
          <w:sz w:val="28"/>
          <w:szCs w:val="28"/>
          <w:u w:val="single"/>
          <w:rtl/>
        </w:rPr>
      </w:pPr>
    </w:p>
    <w:p w14:paraId="636AD69A" w14:textId="77777777" w:rsidR="004C771B" w:rsidRDefault="004C771B" w:rsidP="004C771B">
      <w:pPr>
        <w:rPr>
          <w:rFonts w:ascii="Sakkal Majalla" w:hAnsi="Sakkal Majalla" w:cs="Sakkal Majalla"/>
          <w:b/>
          <w:bCs/>
          <w:sz w:val="28"/>
          <w:szCs w:val="28"/>
          <w:u w:val="single"/>
          <w:rtl/>
        </w:rPr>
      </w:pPr>
    </w:p>
    <w:p w14:paraId="14B7CC75" w14:textId="77777777" w:rsidR="004C771B" w:rsidRPr="003B5A4D" w:rsidRDefault="004C771B" w:rsidP="004C771B">
      <w:pPr>
        <w:rPr>
          <w:rFonts w:ascii="Sakkal Majalla" w:hAnsi="Sakkal Majalla" w:cs="Sakkal Majalla"/>
          <w:b/>
          <w:bCs/>
          <w:sz w:val="28"/>
          <w:szCs w:val="28"/>
          <w:u w:val="single"/>
          <w:rtl/>
        </w:rPr>
      </w:pPr>
    </w:p>
    <w:p w14:paraId="6A2B574E" w14:textId="77777777" w:rsidR="004C771B" w:rsidRPr="003B5A4D" w:rsidRDefault="004C771B" w:rsidP="004C771B">
      <w:pPr>
        <w:rPr>
          <w:rFonts w:ascii="Sakkal Majalla" w:hAnsi="Sakkal Majalla" w:cs="Sakkal Majalla"/>
          <w:b/>
          <w:bCs/>
          <w:sz w:val="28"/>
          <w:szCs w:val="28"/>
          <w:u w:val="single"/>
          <w:rtl/>
        </w:rPr>
      </w:pPr>
    </w:p>
    <w:p w14:paraId="5C9C36EE" w14:textId="77777777" w:rsidR="004C771B" w:rsidRDefault="004C771B" w:rsidP="004C771B">
      <w:pPr>
        <w:rPr>
          <w:rFonts w:ascii="Sakkal Majalla" w:hAnsi="Sakkal Majalla" w:cs="Sakkal Majalla"/>
          <w:sz w:val="28"/>
          <w:szCs w:val="28"/>
          <w:u w:val="single"/>
          <w:rtl/>
        </w:rPr>
      </w:pPr>
    </w:p>
    <w:p w14:paraId="6FF439AD" w14:textId="77777777" w:rsidR="004C771B" w:rsidRDefault="004C771B" w:rsidP="004C771B">
      <w:pPr>
        <w:pStyle w:val="Heading2"/>
        <w:spacing w:before="0" w:line="360" w:lineRule="auto"/>
        <w:rPr>
          <w:rFonts w:ascii="Sakkal Majalla" w:hAnsi="Sakkal Majalla" w:cs="Sakkal Majalla"/>
          <w:b/>
          <w:bCs/>
          <w:color w:val="000000" w:themeColor="text1"/>
          <w:sz w:val="28"/>
          <w:szCs w:val="28"/>
          <w:rtl/>
        </w:rPr>
      </w:pPr>
      <w:bookmarkStart w:id="32" w:name="_Toc172397785"/>
      <w:bookmarkStart w:id="33" w:name="_Toc172746098"/>
      <w:bookmarkStart w:id="34" w:name="_Toc179741536"/>
      <w:bookmarkStart w:id="35" w:name="_Toc223882578"/>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2"/>
      <w:bookmarkEnd w:id="33"/>
      <w:bookmarkEnd w:id="34"/>
      <w:r>
        <w:rPr>
          <w:rFonts w:ascii="Sakkal Majalla" w:hAnsi="Sakkal Majalla" w:cs="Sakkal Majalla" w:hint="cs"/>
          <w:b/>
          <w:bCs/>
          <w:color w:val="000000" w:themeColor="text1"/>
          <w:sz w:val="28"/>
          <w:szCs w:val="28"/>
          <w:rtl/>
        </w:rPr>
        <w:t>ة</w:t>
      </w:r>
      <w:bookmarkEnd w:id="35"/>
    </w:p>
    <w:p w14:paraId="07558D4C" w14:textId="77777777" w:rsidR="004C771B" w:rsidRPr="005D4E71" w:rsidRDefault="004C771B" w:rsidP="004C771B">
      <w:pPr>
        <w:spacing w:line="360" w:lineRule="auto"/>
        <w:ind w:firstLine="567"/>
        <w:jc w:val="both"/>
        <w:rPr>
          <w:rFonts w:ascii="Sakkal Majalla" w:hAnsi="Sakkal Majalla" w:cs="Sakkal Majalla"/>
          <w:sz w:val="28"/>
          <w:szCs w:val="28"/>
        </w:rPr>
      </w:pPr>
      <w:r w:rsidRPr="005D4E71">
        <w:rPr>
          <w:rFonts w:ascii="Sakkal Majalla" w:hAnsi="Sakkal Majalla" w:cs="Sakkal Majalla"/>
          <w:sz w:val="28"/>
          <w:szCs w:val="28"/>
          <w:rtl/>
        </w:rPr>
        <w:t>يعد الفصل الثاني من هذه الدراسة حجر الزاوية في البناء العلمي للبحث، إذ يمثل المرحلة التي يتم فيها تأسيس قاعدة معرفية متينة لفهم موضوع الدراسة وتحليل العلاقات القائمة بين عناصره المختلفة. يهدف هذا الفصل إلى تقديم رؤية شاملة وعميقة حول المفاهيم الأساسية التي يقوم عليها البحث، مع التركيز على كيفية تفاعلها وتأثيرها في تطبيق منهجيات إدارة المشاريع الخضراء ضمن مشاريع التقنية في مدينة الرياض. ومن خلال هذا التحليل المتعمق، سيتمكن القارئ من إدراك السياق العام للبحث، وفهم طبيعة التحديات والفرص المرتبطة بتوظيف التقنية في دعم الاستدامة البيئية للمشاريع</w:t>
      </w:r>
      <w:r w:rsidRPr="005D4E71">
        <w:rPr>
          <w:rFonts w:ascii="Sakkal Majalla" w:hAnsi="Sakkal Majalla" w:cs="Sakkal Majalla"/>
          <w:sz w:val="28"/>
          <w:szCs w:val="28"/>
        </w:rPr>
        <w:t>.</w:t>
      </w:r>
    </w:p>
    <w:p w14:paraId="781A625D" w14:textId="77777777" w:rsidR="004C771B" w:rsidRPr="005D4E71" w:rsidRDefault="004C771B" w:rsidP="004C771B">
      <w:pPr>
        <w:spacing w:line="360" w:lineRule="auto"/>
        <w:ind w:firstLine="567"/>
        <w:jc w:val="both"/>
        <w:rPr>
          <w:rFonts w:ascii="Sakkal Majalla" w:hAnsi="Sakkal Majalla" w:cs="Sakkal Majalla"/>
          <w:sz w:val="28"/>
          <w:szCs w:val="28"/>
        </w:rPr>
      </w:pPr>
      <w:r w:rsidRPr="005D4E71">
        <w:rPr>
          <w:rFonts w:ascii="Sakkal Majalla" w:hAnsi="Sakkal Majalla" w:cs="Sakkal Majalla"/>
          <w:sz w:val="28"/>
          <w:szCs w:val="28"/>
          <w:rtl/>
        </w:rPr>
        <w:t>يشتمل هذا الفصل على تحليل مفصل لمجموعة من العناصر المحورية التي ترتبط بالموضوع قيد الدراسة، حيث سيتم عرض كيفية تأثير العوامل المختلفة على أداء المشاريع، وكيف يمكن قياس هذا التأثير بطريقة علمية دقيقة. هذا التحليل يتيح فهماً واضحاً لكيفية توظيف الأدوات والتقنيات الحديثة في تحسين كفاءة وفاعلية إدارة المشاريع الخضراء، كما يساعد في توضيح الروابط بين الممارسات التقنية والأهداف البيئية المرجوة. ومن هنا، يصبح الفصل الثاني أداة أساسية لفهم أساسيات البحث بشكل متكامل قبل الانتقال إلى مرحلة جمع وتحليل البيانات</w:t>
      </w:r>
      <w:r w:rsidRPr="005D4E71">
        <w:rPr>
          <w:rFonts w:ascii="Sakkal Majalla" w:hAnsi="Sakkal Majalla" w:cs="Sakkal Majalla"/>
          <w:sz w:val="28"/>
          <w:szCs w:val="28"/>
        </w:rPr>
        <w:t>.</w:t>
      </w:r>
    </w:p>
    <w:p w14:paraId="273C8E1C" w14:textId="77777777" w:rsidR="004C771B" w:rsidRPr="005D4E71" w:rsidRDefault="004C771B" w:rsidP="004C771B">
      <w:pPr>
        <w:spacing w:line="360" w:lineRule="auto"/>
        <w:ind w:firstLine="567"/>
        <w:jc w:val="both"/>
        <w:rPr>
          <w:rFonts w:ascii="Sakkal Majalla" w:hAnsi="Sakkal Majalla" w:cs="Sakkal Majalla"/>
          <w:sz w:val="28"/>
          <w:szCs w:val="28"/>
        </w:rPr>
      </w:pPr>
      <w:r w:rsidRPr="005D4E71">
        <w:rPr>
          <w:rFonts w:ascii="Sakkal Majalla" w:hAnsi="Sakkal Majalla" w:cs="Sakkal Majalla"/>
          <w:sz w:val="28"/>
          <w:szCs w:val="28"/>
          <w:rtl/>
        </w:rPr>
        <w:t>كما يسعى الفصل الثاني إلى استعراض وتحليل الخبرات والدراسات السابقة المتعلقة بتوظيف التقنية في إدارة المشاريع الخضراء، سواء على الصعيد العالمي أو المحلي. ويهدف هذا الاستعراض إلى إبراز النتائج المهمة التي توصلت إليها الدراسات السابقة، والتعرف على الفجوات البحثية التي لم يتم تناولها بشكل كافٍ، وخاصة في سياق بيئة مشاريع التقنية بمدينة الرياض. هذا الاستعراض لا يقتصر على تقديم معلومات نظرية، بل يشكل أيضًا قاعدة للمقارنة والتحليل النقدي، مما يعزز قدرة الباحث على صياغة فرضيات دقيقة ومبنية على أسس علمية متينة</w:t>
      </w:r>
      <w:r w:rsidRPr="005D4E71">
        <w:rPr>
          <w:rFonts w:ascii="Sakkal Majalla" w:hAnsi="Sakkal Majalla" w:cs="Sakkal Majalla"/>
          <w:sz w:val="28"/>
          <w:szCs w:val="28"/>
        </w:rPr>
        <w:t>.</w:t>
      </w:r>
    </w:p>
    <w:p w14:paraId="5924999E" w14:textId="77777777" w:rsidR="004C771B" w:rsidRPr="005D4E71" w:rsidRDefault="004C771B" w:rsidP="004C771B">
      <w:pPr>
        <w:spacing w:line="360" w:lineRule="auto"/>
        <w:ind w:firstLine="567"/>
        <w:jc w:val="both"/>
        <w:rPr>
          <w:rFonts w:ascii="Sakkal Majalla" w:hAnsi="Sakkal Majalla" w:cs="Sakkal Majalla"/>
          <w:sz w:val="28"/>
          <w:szCs w:val="28"/>
        </w:rPr>
      </w:pPr>
      <w:r w:rsidRPr="005D4E71">
        <w:rPr>
          <w:rFonts w:ascii="Sakkal Majalla" w:hAnsi="Sakkal Majalla" w:cs="Sakkal Majalla"/>
          <w:sz w:val="28"/>
          <w:szCs w:val="28"/>
          <w:rtl/>
        </w:rPr>
        <w:t>يقدم الفصل الثاني الإطار النظري الذي يُعتبر العمود الفقري للبحث، حيث يوضح المفاهيم والمبادئ التي تحكم العلاقة بين التقنية وممارسات المشاريع الخضراء. يساعد هذا الإطار على تفسير الظواهر المختلفة وفهم كيفية تأثير التقنية على تحسين كفاءة استهلاك الموارد وتقليل الأثر البيئي للمشاريع. كما يوفر الأساس لتحديد آليات القياس والمؤشرات العلمية اللازمة لتقييم فعالية تطبيق هذه المنهجيات، وهو ما يضمن ربط النظرية بالتطبيق العملي بطريقة واضحة ومنهجية</w:t>
      </w:r>
      <w:r w:rsidRPr="005D4E71">
        <w:rPr>
          <w:rFonts w:ascii="Sakkal Majalla" w:hAnsi="Sakkal Majalla" w:cs="Sakkal Majalla"/>
          <w:sz w:val="28"/>
          <w:szCs w:val="28"/>
        </w:rPr>
        <w:t>.</w:t>
      </w:r>
    </w:p>
    <w:p w14:paraId="6C262D3E" w14:textId="77777777" w:rsidR="004C771B" w:rsidRPr="005D4E71" w:rsidRDefault="004C771B" w:rsidP="004C771B">
      <w:pPr>
        <w:spacing w:line="360" w:lineRule="auto"/>
        <w:ind w:firstLine="567"/>
        <w:jc w:val="both"/>
        <w:rPr>
          <w:rFonts w:ascii="Sakkal Majalla" w:hAnsi="Sakkal Majalla" w:cs="Sakkal Majalla"/>
          <w:sz w:val="28"/>
          <w:szCs w:val="28"/>
        </w:rPr>
      </w:pPr>
      <w:r w:rsidRPr="005D4E71">
        <w:rPr>
          <w:rFonts w:ascii="Sakkal Majalla" w:hAnsi="Sakkal Majalla" w:cs="Sakkal Majalla"/>
          <w:sz w:val="28"/>
          <w:szCs w:val="28"/>
          <w:rtl/>
        </w:rPr>
        <w:lastRenderedPageBreak/>
        <w:t>تكمن أهمية هذا الفصل في كونه يوفر الإطار العلمي والمنهجي المتكامل للبحث، إذ يسمح للباحث بصياغة فرضيات قابلة للاختبار، وتصميم أدوات بحثية دقيقة، كما يسهم في تقديم توصيات عملية تستند إلى فهم معمق للموضوع. علاوة على ذلك، يساعد هذا الفصل في توضيح السياق البحثي بشكل دقيق، بحيث يمكن للقارئ والممارس على حد سواء إدراك الروابط بين النظرية والتطبيق، وفهم كيفية استفادة المشاريع من التقنية لتعزيز الاستدامة وتحقيق أهدافها البيئية والاقتصادية</w:t>
      </w:r>
      <w:r w:rsidRPr="005D4E71">
        <w:rPr>
          <w:rFonts w:ascii="Sakkal Majalla" w:hAnsi="Sakkal Majalla" w:cs="Sakkal Majalla"/>
          <w:sz w:val="28"/>
          <w:szCs w:val="28"/>
        </w:rPr>
        <w:t>.</w:t>
      </w:r>
    </w:p>
    <w:p w14:paraId="0FA2A47A" w14:textId="77777777" w:rsidR="004C771B" w:rsidRPr="005D4E71" w:rsidRDefault="004C771B" w:rsidP="004C771B">
      <w:pPr>
        <w:spacing w:line="360" w:lineRule="auto"/>
        <w:ind w:firstLine="567"/>
        <w:jc w:val="both"/>
        <w:rPr>
          <w:rFonts w:ascii="Sakkal Majalla" w:hAnsi="Sakkal Majalla" w:cs="Sakkal Majalla"/>
          <w:sz w:val="28"/>
          <w:szCs w:val="28"/>
        </w:rPr>
      </w:pPr>
      <w:r w:rsidRPr="005D4E71">
        <w:rPr>
          <w:rFonts w:ascii="Sakkal Majalla" w:hAnsi="Sakkal Majalla" w:cs="Sakkal Majalla"/>
          <w:sz w:val="28"/>
          <w:szCs w:val="28"/>
          <w:rtl/>
        </w:rPr>
        <w:t>يمثل الفصل الثاني الركيزة الأساسية التي يتم من خلالها بناء البحث العلمي، حيث يربط بين المعرفة النظرية والخبرة العملية، ويقدم الأساس المنهجي الذي يمكن البناء عليه للوصول إلى نتائج دقيقة وموثوقة، كما يسهم في تعزيز فهم العلاقة المعقدة بين التقنية والممارسات البيئية في مشاريع التقنية بمدينة الرياض، وهو ما يجعل هذا الفصل جزءًا حيويًا لا غنى عنه في إنجاز الدراسة</w:t>
      </w:r>
      <w:r w:rsidRPr="005D4E71">
        <w:rPr>
          <w:rFonts w:ascii="Sakkal Majalla" w:hAnsi="Sakkal Majalla" w:cs="Sakkal Majalla"/>
          <w:sz w:val="28"/>
          <w:szCs w:val="28"/>
        </w:rPr>
        <w:t>.</w:t>
      </w:r>
    </w:p>
    <w:p w14:paraId="6D8CA705" w14:textId="77777777" w:rsidR="004C771B" w:rsidRPr="005D4E71" w:rsidRDefault="004C771B" w:rsidP="004C771B">
      <w:pPr>
        <w:spacing w:line="360" w:lineRule="auto"/>
        <w:ind w:firstLine="567"/>
        <w:jc w:val="both"/>
        <w:rPr>
          <w:rFonts w:ascii="Sakkal Majalla" w:hAnsi="Sakkal Majalla" w:cs="Sakkal Majalla"/>
          <w:sz w:val="28"/>
          <w:szCs w:val="28"/>
          <w:rtl/>
        </w:rPr>
      </w:pPr>
    </w:p>
    <w:p w14:paraId="47F06EB1" w14:textId="77777777" w:rsidR="004C771B" w:rsidRDefault="004C771B" w:rsidP="004C771B">
      <w:pPr>
        <w:spacing w:line="360" w:lineRule="auto"/>
        <w:ind w:firstLine="567"/>
        <w:jc w:val="both"/>
        <w:rPr>
          <w:rFonts w:ascii="Sakkal Majalla" w:hAnsi="Sakkal Majalla" w:cs="Sakkal Majalla"/>
          <w:sz w:val="28"/>
          <w:szCs w:val="28"/>
          <w:rtl/>
        </w:rPr>
      </w:pPr>
    </w:p>
    <w:p w14:paraId="6DD34A26" w14:textId="77777777" w:rsidR="004C771B" w:rsidRDefault="004C771B" w:rsidP="004C771B">
      <w:pPr>
        <w:spacing w:line="360" w:lineRule="auto"/>
        <w:ind w:firstLine="567"/>
        <w:jc w:val="both"/>
        <w:rPr>
          <w:rFonts w:ascii="Sakkal Majalla" w:hAnsi="Sakkal Majalla" w:cs="Sakkal Majalla"/>
          <w:sz w:val="28"/>
          <w:szCs w:val="28"/>
          <w:rtl/>
        </w:rPr>
      </w:pPr>
    </w:p>
    <w:p w14:paraId="5DD08971" w14:textId="77777777" w:rsidR="004C771B" w:rsidRDefault="004C771B" w:rsidP="004C771B">
      <w:pPr>
        <w:spacing w:line="360" w:lineRule="auto"/>
        <w:ind w:firstLine="567"/>
        <w:jc w:val="both"/>
        <w:rPr>
          <w:rFonts w:ascii="Sakkal Majalla" w:hAnsi="Sakkal Majalla" w:cs="Sakkal Majalla"/>
          <w:sz w:val="28"/>
          <w:szCs w:val="28"/>
          <w:rtl/>
        </w:rPr>
      </w:pPr>
    </w:p>
    <w:p w14:paraId="243594C9" w14:textId="77777777" w:rsidR="004C771B" w:rsidRDefault="004C771B" w:rsidP="004C771B">
      <w:pPr>
        <w:spacing w:line="360" w:lineRule="auto"/>
        <w:ind w:firstLine="567"/>
        <w:jc w:val="both"/>
        <w:rPr>
          <w:rFonts w:ascii="Sakkal Majalla" w:hAnsi="Sakkal Majalla" w:cs="Sakkal Majalla"/>
          <w:sz w:val="28"/>
          <w:szCs w:val="28"/>
          <w:rtl/>
        </w:rPr>
      </w:pPr>
    </w:p>
    <w:p w14:paraId="3699A99A" w14:textId="77777777" w:rsidR="004C771B" w:rsidRDefault="004C771B" w:rsidP="004C771B">
      <w:pPr>
        <w:spacing w:line="360" w:lineRule="auto"/>
        <w:ind w:firstLine="567"/>
        <w:jc w:val="both"/>
        <w:rPr>
          <w:rFonts w:ascii="Sakkal Majalla" w:hAnsi="Sakkal Majalla" w:cs="Sakkal Majalla"/>
          <w:sz w:val="28"/>
          <w:szCs w:val="28"/>
          <w:rtl/>
        </w:rPr>
      </w:pPr>
    </w:p>
    <w:p w14:paraId="400C56D5" w14:textId="77777777" w:rsidR="004C771B" w:rsidRDefault="004C771B" w:rsidP="004C771B">
      <w:pPr>
        <w:spacing w:line="360" w:lineRule="auto"/>
        <w:ind w:firstLine="567"/>
        <w:jc w:val="both"/>
        <w:rPr>
          <w:rFonts w:ascii="Sakkal Majalla" w:hAnsi="Sakkal Majalla" w:cs="Sakkal Majalla"/>
          <w:sz w:val="28"/>
          <w:szCs w:val="28"/>
          <w:rtl/>
        </w:rPr>
      </w:pPr>
    </w:p>
    <w:p w14:paraId="346BF3B5" w14:textId="77777777" w:rsidR="004C771B" w:rsidRDefault="004C771B" w:rsidP="004C771B">
      <w:pPr>
        <w:spacing w:line="360" w:lineRule="auto"/>
        <w:ind w:firstLine="567"/>
        <w:jc w:val="both"/>
        <w:rPr>
          <w:rFonts w:ascii="Sakkal Majalla" w:hAnsi="Sakkal Majalla" w:cs="Sakkal Majalla"/>
          <w:sz w:val="28"/>
          <w:szCs w:val="28"/>
          <w:rtl/>
        </w:rPr>
      </w:pPr>
    </w:p>
    <w:p w14:paraId="2C7147CA" w14:textId="77777777" w:rsidR="004C771B" w:rsidRDefault="004C771B" w:rsidP="004C771B">
      <w:pPr>
        <w:spacing w:line="360" w:lineRule="auto"/>
        <w:ind w:firstLine="567"/>
        <w:jc w:val="both"/>
        <w:rPr>
          <w:rFonts w:ascii="Sakkal Majalla" w:hAnsi="Sakkal Majalla" w:cs="Sakkal Majalla"/>
          <w:sz w:val="28"/>
          <w:szCs w:val="28"/>
          <w:rtl/>
        </w:rPr>
      </w:pPr>
    </w:p>
    <w:p w14:paraId="1517F638" w14:textId="77777777" w:rsidR="004C771B" w:rsidRPr="00E92050" w:rsidRDefault="004C771B" w:rsidP="004C771B">
      <w:pPr>
        <w:spacing w:line="360" w:lineRule="auto"/>
        <w:ind w:firstLine="567"/>
        <w:jc w:val="both"/>
        <w:rPr>
          <w:rFonts w:ascii="Sakkal Majalla" w:hAnsi="Sakkal Majalla" w:cs="Sakkal Majalla"/>
          <w:sz w:val="28"/>
          <w:szCs w:val="28"/>
          <w:rtl/>
        </w:rPr>
      </w:pPr>
    </w:p>
    <w:p w14:paraId="534D78BE" w14:textId="77777777" w:rsidR="004C771B" w:rsidRPr="00E8367B" w:rsidRDefault="004C771B" w:rsidP="004C771B">
      <w:pPr>
        <w:pStyle w:val="Heading1"/>
        <w:spacing w:line="360" w:lineRule="auto"/>
        <w:jc w:val="both"/>
        <w:rPr>
          <w:rFonts w:ascii="Sakkal Majalla" w:hAnsi="Sakkal Majalla" w:cs="Sakkal Majalla"/>
          <w:b/>
          <w:bCs/>
          <w:color w:val="auto"/>
          <w:sz w:val="28"/>
          <w:szCs w:val="28"/>
        </w:rPr>
      </w:pPr>
      <w:bookmarkStart w:id="36" w:name="_Toc223882579"/>
      <w:r w:rsidRPr="00CF40BC">
        <w:rPr>
          <w:rFonts w:ascii="Sakkal Majalla" w:hAnsi="Sakkal Majalla" w:cs="Sakkal Majalla"/>
          <w:b/>
          <w:bCs/>
          <w:color w:val="auto"/>
          <w:sz w:val="28"/>
          <w:szCs w:val="28"/>
          <w:rtl/>
        </w:rPr>
        <w:lastRenderedPageBreak/>
        <w:t>المتغير التابع والمستقل</w:t>
      </w:r>
      <w:bookmarkStart w:id="37" w:name="_Toc172397786"/>
      <w:bookmarkStart w:id="38" w:name="_Toc172746099"/>
      <w:bookmarkStart w:id="39" w:name="_Toc179741537"/>
      <w:bookmarkEnd w:id="36"/>
    </w:p>
    <w:p w14:paraId="5E1DE5EA" w14:textId="77777777" w:rsidR="004C771B" w:rsidRPr="00C22044" w:rsidRDefault="004C771B" w:rsidP="004C771B">
      <w:pPr>
        <w:pStyle w:val="ListParagraph"/>
        <w:numPr>
          <w:ilvl w:val="0"/>
          <w:numId w:val="363"/>
        </w:numPr>
        <w:spacing w:line="360" w:lineRule="auto"/>
        <w:jc w:val="both"/>
        <w:rPr>
          <w:rFonts w:ascii="Sakkal Majalla" w:hAnsi="Sakkal Majalla" w:cs="Sakkal Majalla"/>
          <w:sz w:val="28"/>
          <w:szCs w:val="28"/>
        </w:rPr>
      </w:pPr>
      <w:r w:rsidRPr="00C22044">
        <w:rPr>
          <w:rFonts w:ascii="Sakkal Majalla" w:hAnsi="Sakkal Majalla" w:cs="Sakkal Majalla"/>
          <w:b/>
          <w:bCs/>
          <w:sz w:val="28"/>
          <w:szCs w:val="28"/>
          <w:rtl/>
        </w:rPr>
        <w:t>المتغير التابع: فاعلية تطبيق منهجيات إدارة المشاريع الخضراء</w:t>
      </w:r>
    </w:p>
    <w:p w14:paraId="3C0A3A7E" w14:textId="77777777" w:rsidR="004C771B" w:rsidRPr="00C22044" w:rsidRDefault="004C771B" w:rsidP="004C771B">
      <w:pPr>
        <w:spacing w:line="360" w:lineRule="auto"/>
        <w:jc w:val="both"/>
        <w:rPr>
          <w:rFonts w:ascii="Sakkal Majalla" w:hAnsi="Sakkal Majalla" w:cs="Sakkal Majalla"/>
          <w:sz w:val="28"/>
          <w:szCs w:val="28"/>
        </w:rPr>
      </w:pPr>
      <w:r w:rsidRPr="00C22044">
        <w:rPr>
          <w:rFonts w:ascii="Sakkal Majalla" w:hAnsi="Sakkal Majalla" w:cs="Sakkal Majalla"/>
          <w:sz w:val="28"/>
          <w:szCs w:val="28"/>
          <w:rtl/>
        </w:rPr>
        <w:t>يتمثل المتغير التابع لهذه الدراسة في فاعلية تطبيق منهجيات إدارة المشاريع الخضراء، وهو يشير إلى مدى قدرة المشاريع على الالتزام بالممارسات البيئية المستدامة وتحقيق أهداف الاستدامة البيئية والاقتصادية والاجتماعية. ويقاس هذا المتغير من خلال مجموعة من المؤشرات العملية، مثل تقليل الهدر في الموارد، تحسين استهلاك الطاقة والمياه، انخفاض الانبعاثات البيئية، وجودة التخطيط والتنفيذ والمراقبة البيئية، ومدى تكامل العمليات التشغيلية مع معايير الاستدامة. يمثل هذا المتغير محور الدراسة الأساسي، حيث أن الهدف النهائي لأي مشروع أخضر هو تحقيق الفاعلية في تطبيق المنهجيات البيئية، وقياس هذا المتغير يعكس مدى نجاح المشاريع في الوصول إلى الأهداف المستدامة المرجوة</w:t>
      </w:r>
      <w:r w:rsidRPr="00C22044">
        <w:rPr>
          <w:rFonts w:ascii="Sakkal Majalla" w:hAnsi="Sakkal Majalla" w:cs="Sakkal Majalla"/>
          <w:sz w:val="28"/>
          <w:szCs w:val="28"/>
        </w:rPr>
        <w:t>.</w:t>
      </w:r>
    </w:p>
    <w:p w14:paraId="6F72D09B" w14:textId="77777777" w:rsidR="004C771B" w:rsidRPr="00C22044" w:rsidRDefault="004C771B" w:rsidP="004C771B">
      <w:pPr>
        <w:pStyle w:val="ListParagraph"/>
        <w:numPr>
          <w:ilvl w:val="0"/>
          <w:numId w:val="363"/>
        </w:numPr>
        <w:spacing w:line="360" w:lineRule="auto"/>
        <w:jc w:val="both"/>
        <w:rPr>
          <w:rFonts w:ascii="Sakkal Majalla" w:hAnsi="Sakkal Majalla" w:cs="Sakkal Majalla"/>
          <w:sz w:val="28"/>
          <w:szCs w:val="28"/>
        </w:rPr>
      </w:pPr>
      <w:r w:rsidRPr="00C22044">
        <w:rPr>
          <w:rFonts w:ascii="Sakkal Majalla" w:hAnsi="Sakkal Majalla" w:cs="Sakkal Majalla"/>
          <w:b/>
          <w:bCs/>
          <w:sz w:val="28"/>
          <w:szCs w:val="28"/>
          <w:rtl/>
        </w:rPr>
        <w:t>المتغيرات المستقلة</w:t>
      </w:r>
    </w:p>
    <w:p w14:paraId="22B9CC89" w14:textId="77777777" w:rsidR="004C771B" w:rsidRDefault="004C771B" w:rsidP="004C771B">
      <w:pPr>
        <w:numPr>
          <w:ilvl w:val="0"/>
          <w:numId w:val="367"/>
        </w:numPr>
        <w:spacing w:line="360" w:lineRule="auto"/>
        <w:jc w:val="both"/>
        <w:rPr>
          <w:rFonts w:ascii="Sakkal Majalla" w:hAnsi="Sakkal Majalla" w:cs="Sakkal Majalla"/>
          <w:sz w:val="28"/>
          <w:szCs w:val="28"/>
        </w:rPr>
      </w:pPr>
      <w:r w:rsidRPr="00C22044">
        <w:rPr>
          <w:rFonts w:ascii="Sakkal Majalla" w:hAnsi="Sakkal Majalla" w:cs="Sakkal Majalla"/>
          <w:b/>
          <w:bCs/>
          <w:sz w:val="28"/>
          <w:szCs w:val="28"/>
          <w:rtl/>
        </w:rPr>
        <w:t>استخدام التقنيات الرقمية الحديثة</w:t>
      </w:r>
    </w:p>
    <w:p w14:paraId="4CE871EB" w14:textId="77777777" w:rsidR="004C771B" w:rsidRPr="00C22044" w:rsidRDefault="004C771B" w:rsidP="004C771B">
      <w:pPr>
        <w:spacing w:line="360" w:lineRule="auto"/>
        <w:ind w:left="720"/>
        <w:jc w:val="both"/>
        <w:rPr>
          <w:rFonts w:ascii="Sakkal Majalla" w:hAnsi="Sakkal Majalla" w:cs="Sakkal Majalla"/>
          <w:sz w:val="28"/>
          <w:szCs w:val="28"/>
        </w:rPr>
      </w:pPr>
      <w:r w:rsidRPr="00C22044">
        <w:rPr>
          <w:rFonts w:ascii="Sakkal Majalla" w:hAnsi="Sakkal Majalla" w:cs="Sakkal Majalla"/>
          <w:sz w:val="28"/>
          <w:szCs w:val="28"/>
          <w:rtl/>
        </w:rPr>
        <w:t>يشير هذا المتغير إلى مدى توظيف المشاريع للأدوات الرقمية والتقنيات الحديثة في دعم العمليات الإدارية والبيئية. ويشمل ذلك استخدام البرمجيات الذكية، وأنظمة الحوسبة السحابية، وإنترنت الأشياء، وتحليل البيانات الكبيرة، لتسهيل عمليات التخطيط والتنفيذ والمراقبة البيئية. يهدف هذا المتغير إلى تحديد مدى مساهمة التقنية في تحسين الأداء البيئي وتقليل الأخطاء والهدر، وتوفير بيانات دقيقة تمكن مديري المشاريع من اتخاذ قرارات مستنيرة</w:t>
      </w:r>
      <w:r w:rsidRPr="00C22044">
        <w:rPr>
          <w:rFonts w:ascii="Sakkal Majalla" w:hAnsi="Sakkal Majalla" w:cs="Sakkal Majalla"/>
          <w:sz w:val="28"/>
          <w:szCs w:val="28"/>
        </w:rPr>
        <w:t>.</w:t>
      </w:r>
    </w:p>
    <w:p w14:paraId="0C672F86" w14:textId="77777777" w:rsidR="004C771B" w:rsidRDefault="004C771B" w:rsidP="004C771B">
      <w:pPr>
        <w:numPr>
          <w:ilvl w:val="0"/>
          <w:numId w:val="367"/>
        </w:numPr>
        <w:spacing w:line="360" w:lineRule="auto"/>
        <w:jc w:val="both"/>
        <w:rPr>
          <w:rFonts w:ascii="Sakkal Majalla" w:hAnsi="Sakkal Majalla" w:cs="Sakkal Majalla"/>
          <w:sz w:val="28"/>
          <w:szCs w:val="28"/>
        </w:rPr>
      </w:pPr>
      <w:r w:rsidRPr="00C22044">
        <w:rPr>
          <w:rFonts w:ascii="Sakkal Majalla" w:hAnsi="Sakkal Majalla" w:cs="Sakkal Majalla"/>
          <w:b/>
          <w:bCs/>
          <w:sz w:val="28"/>
          <w:szCs w:val="28"/>
          <w:rtl/>
        </w:rPr>
        <w:t>الوعي البيئي والتقني لدى العاملين</w:t>
      </w:r>
    </w:p>
    <w:p w14:paraId="4DECB004" w14:textId="2DD30323" w:rsidR="004C771B" w:rsidRPr="00C22044" w:rsidRDefault="004C771B" w:rsidP="004C771B">
      <w:pPr>
        <w:spacing w:line="360" w:lineRule="auto"/>
        <w:ind w:left="720"/>
        <w:jc w:val="both"/>
        <w:rPr>
          <w:rFonts w:ascii="Sakkal Majalla" w:hAnsi="Sakkal Majalla" w:cs="Sakkal Majalla"/>
          <w:sz w:val="28"/>
          <w:szCs w:val="28"/>
        </w:rPr>
      </w:pPr>
      <w:r w:rsidRPr="00C22044">
        <w:rPr>
          <w:rFonts w:ascii="Sakkal Majalla" w:hAnsi="Sakkal Majalla" w:cs="Sakkal Majalla"/>
          <w:sz w:val="28"/>
          <w:szCs w:val="28"/>
          <w:rtl/>
        </w:rPr>
        <w:t>يعكس هذا المتغير مدى فهم وكفاءة الأفراد المشاركين في إدارة المشاريع حول أهمية الاستدامة البيئية واستخدام التقنية بشكل فعال. ويقاس من خلال مستوى المعرفة بالمعايير البيئية، والقدرة على توظيف الأدوات التقنية لمراقبة الأداء، ومدى الالتزام بالممارسات البيئية في جميع مراحل المشروع. يعد هذا المتغير مهمًا لأنه يؤثر بشكل مباشر على نجاح تطبيق منهجيات المشاريع الخضراء، حيث أن وجود فريق عمل مدرك ومؤهل يزيد من فرص تحسين الأداء البيئي وتعظيم الاستفادة من التقنية</w:t>
      </w:r>
      <w:r w:rsidRPr="00C22044">
        <w:rPr>
          <w:rFonts w:ascii="Sakkal Majalla" w:hAnsi="Sakkal Majalla" w:cs="Sakkal Majalla"/>
          <w:sz w:val="28"/>
          <w:szCs w:val="28"/>
        </w:rPr>
        <w:t>.</w:t>
      </w:r>
    </w:p>
    <w:p w14:paraId="0C29617F" w14:textId="77777777" w:rsidR="004C771B" w:rsidRDefault="004C771B" w:rsidP="004C771B">
      <w:pPr>
        <w:numPr>
          <w:ilvl w:val="0"/>
          <w:numId w:val="367"/>
        </w:numPr>
        <w:spacing w:line="360" w:lineRule="auto"/>
        <w:jc w:val="both"/>
        <w:rPr>
          <w:rFonts w:ascii="Sakkal Majalla" w:hAnsi="Sakkal Majalla" w:cs="Sakkal Majalla"/>
          <w:sz w:val="28"/>
          <w:szCs w:val="28"/>
        </w:rPr>
      </w:pPr>
      <w:r w:rsidRPr="00C22044">
        <w:rPr>
          <w:rFonts w:ascii="Sakkal Majalla" w:hAnsi="Sakkal Majalla" w:cs="Sakkal Majalla"/>
          <w:b/>
          <w:bCs/>
          <w:sz w:val="28"/>
          <w:szCs w:val="28"/>
          <w:rtl/>
        </w:rPr>
        <w:lastRenderedPageBreak/>
        <w:t>دعم الإدارة لتبني المشاريع الخضراء</w:t>
      </w:r>
    </w:p>
    <w:p w14:paraId="2A8E0906" w14:textId="77777777" w:rsidR="004C771B" w:rsidRPr="00C22044" w:rsidRDefault="004C771B" w:rsidP="004C771B">
      <w:pPr>
        <w:spacing w:line="360" w:lineRule="auto"/>
        <w:ind w:left="720"/>
        <w:jc w:val="both"/>
        <w:rPr>
          <w:rFonts w:ascii="Sakkal Majalla" w:hAnsi="Sakkal Majalla" w:cs="Sakkal Majalla"/>
          <w:sz w:val="28"/>
          <w:szCs w:val="28"/>
        </w:rPr>
      </w:pPr>
      <w:r w:rsidRPr="00C22044">
        <w:rPr>
          <w:rFonts w:ascii="Sakkal Majalla" w:hAnsi="Sakkal Majalla" w:cs="Sakkal Majalla"/>
          <w:sz w:val="28"/>
          <w:szCs w:val="28"/>
          <w:rtl/>
        </w:rPr>
        <w:t>يمثل هذا المتغير مدى التزام الإدارة العليا بالمؤسسات بتطبيق سياسات واستراتيجيات تدعم الاستدامة البيئية وتوظيف التقنية بشكل فعّال. ويشمل توفير الموارد اللازمة، ووضع معايير واضحة للالتزام البيئي، وتشجيع استخدام الأدوات التقنية الحديثة، وتحفيز العاملين على الالتزام بالممارسات الخضراء. يعد دعم الإدارة أحد العناصر الحاسمة لضمان نجاح المشاريع، إذ أن السياسات والتوجيهات الإدارية القوية تسهم في تعزيز التزام العاملين وتحقيق الأهداف البيئية بكفاءة عالية</w:t>
      </w:r>
      <w:r w:rsidRPr="00C22044">
        <w:rPr>
          <w:rFonts w:ascii="Sakkal Majalla" w:hAnsi="Sakkal Majalla" w:cs="Sakkal Majalla"/>
          <w:sz w:val="28"/>
          <w:szCs w:val="28"/>
        </w:rPr>
        <w:t>.</w:t>
      </w:r>
    </w:p>
    <w:p w14:paraId="25FCF463" w14:textId="77777777" w:rsidR="004C771B" w:rsidRPr="00C22044" w:rsidRDefault="004C771B" w:rsidP="004C771B">
      <w:pPr>
        <w:spacing w:line="360" w:lineRule="auto"/>
        <w:jc w:val="both"/>
        <w:rPr>
          <w:rFonts w:ascii="Sakkal Majalla" w:hAnsi="Sakkal Majalla" w:cs="Sakkal Majalla"/>
          <w:sz w:val="28"/>
          <w:szCs w:val="28"/>
          <w:u w:val="single"/>
        </w:rPr>
      </w:pPr>
      <w:r w:rsidRPr="00C22044">
        <w:rPr>
          <w:rFonts w:ascii="Sakkal Majalla" w:hAnsi="Sakkal Majalla" w:cs="Sakkal Majalla"/>
          <w:b/>
          <w:bCs/>
          <w:sz w:val="28"/>
          <w:szCs w:val="28"/>
          <w:u w:val="single"/>
          <w:rtl/>
        </w:rPr>
        <w:t>العلاقة بين المتغيرات</w:t>
      </w:r>
    </w:p>
    <w:p w14:paraId="74383F32" w14:textId="77777777" w:rsidR="004C771B" w:rsidRPr="00C22044" w:rsidRDefault="004C771B" w:rsidP="004C771B">
      <w:pPr>
        <w:spacing w:line="360" w:lineRule="auto"/>
        <w:jc w:val="both"/>
        <w:rPr>
          <w:rFonts w:ascii="Sakkal Majalla" w:hAnsi="Sakkal Majalla" w:cs="Sakkal Majalla"/>
          <w:sz w:val="28"/>
          <w:szCs w:val="28"/>
        </w:rPr>
      </w:pPr>
      <w:r w:rsidRPr="00C22044">
        <w:rPr>
          <w:rFonts w:ascii="Sakkal Majalla" w:hAnsi="Sakkal Majalla" w:cs="Sakkal Majalla"/>
          <w:sz w:val="28"/>
          <w:szCs w:val="28"/>
          <w:rtl/>
        </w:rPr>
        <w:t>تتجسد العلاقة بين المتغير التابع والمتغيرات المستقلة في أن فاعلية تطبيق منهجيات إدارة المشاريع الخضراء تعتمد بشكل مباشر على مدى استخدام التقنيات الرقمية الحديثة، ومستوى الوعي البيئي والتقني لدى العاملين، ودعم الإدارة لتبني المشاريع الخضراء</w:t>
      </w:r>
      <w:r w:rsidRPr="00C22044">
        <w:rPr>
          <w:rFonts w:ascii="Sakkal Majalla" w:hAnsi="Sakkal Majalla" w:cs="Sakkal Majalla"/>
          <w:sz w:val="28"/>
          <w:szCs w:val="28"/>
        </w:rPr>
        <w:t xml:space="preserve">. </w:t>
      </w:r>
      <w:r w:rsidRPr="00C22044">
        <w:rPr>
          <w:rFonts w:ascii="Sakkal Majalla" w:hAnsi="Sakkal Majalla" w:cs="Sakkal Majalla"/>
          <w:sz w:val="28"/>
          <w:szCs w:val="28"/>
          <w:rtl/>
        </w:rPr>
        <w:t>فكلما زاد استخدام التقنية بشكل فعّال، وارتفع وعي العاملين بالممارسات البيئية وأهمية الاستدامة، وزاد دعم الإدارة للسياسات الخضراء، زادت كفاءة وفعالية تطبيق المشاريع للمعايير البيئية المستدامة</w:t>
      </w:r>
      <w:r w:rsidRPr="00C22044">
        <w:rPr>
          <w:rFonts w:ascii="Sakkal Majalla" w:hAnsi="Sakkal Majalla" w:cs="Sakkal Majalla"/>
          <w:sz w:val="28"/>
          <w:szCs w:val="28"/>
        </w:rPr>
        <w:t>.</w:t>
      </w:r>
    </w:p>
    <w:p w14:paraId="2CDD5B13" w14:textId="77777777" w:rsidR="004C771B" w:rsidRPr="00C22044" w:rsidRDefault="004C771B" w:rsidP="004C771B">
      <w:pPr>
        <w:spacing w:line="360" w:lineRule="auto"/>
        <w:jc w:val="both"/>
        <w:rPr>
          <w:rFonts w:ascii="Sakkal Majalla" w:hAnsi="Sakkal Majalla" w:cs="Sakkal Majalla"/>
          <w:sz w:val="28"/>
          <w:szCs w:val="28"/>
        </w:rPr>
      </w:pPr>
      <w:r w:rsidRPr="00C22044">
        <w:rPr>
          <w:rFonts w:ascii="Sakkal Majalla" w:hAnsi="Sakkal Majalla" w:cs="Sakkal Majalla"/>
          <w:sz w:val="28"/>
          <w:szCs w:val="28"/>
          <w:rtl/>
        </w:rPr>
        <w:t>تعمل المتغيرات المستقلة الثلاثة معًا كعوامل محفزة تؤثر إيجابيًا على المتغير التابع، حيث تتيح التقنية الأدوات اللازمة لتحقيق المراقبة والتحكم في الأداء البيئي، بينما يعزز الوعي البيئي والتقني لدى العاملين قدرتهم على تطبيق هذه الأدوات بفعالية، ويضمن دعم الإدارة توجيه الموارد والالتزام المؤسسي لتحقيق نتائج مستدامة. ومن هنا، يمكن القول إن هذه العلاقة تمثل المحرك الرئيسي لنجاح المشاريع الخضراء في بيئة مشاريع التقنية بمدينة الرياض، إذ يشكل تكامل هذه العوامل الثلاثة شرطًا أساسيًا لتحقيق الفاعلية المرجوة في تطبيق منهجيات إدارة المشاريع الخضراء</w:t>
      </w:r>
      <w:r w:rsidRPr="00C22044">
        <w:rPr>
          <w:rFonts w:ascii="Sakkal Majalla" w:hAnsi="Sakkal Majalla" w:cs="Sakkal Majalla"/>
          <w:sz w:val="28"/>
          <w:szCs w:val="28"/>
        </w:rPr>
        <w:t>.</w:t>
      </w:r>
    </w:p>
    <w:p w14:paraId="42FBAFC2" w14:textId="77777777" w:rsidR="004C771B" w:rsidRPr="00E8367B" w:rsidRDefault="004C771B" w:rsidP="004C771B">
      <w:pPr>
        <w:spacing w:line="360" w:lineRule="auto"/>
        <w:jc w:val="both"/>
        <w:rPr>
          <w:rFonts w:ascii="Sakkal Majalla" w:hAnsi="Sakkal Majalla" w:cs="Sakkal Majalla"/>
          <w:sz w:val="28"/>
          <w:szCs w:val="28"/>
        </w:rPr>
      </w:pPr>
    </w:p>
    <w:p w14:paraId="4C9286BC" w14:textId="77777777" w:rsidR="004C771B" w:rsidRDefault="004C771B" w:rsidP="004C771B">
      <w:pPr>
        <w:pStyle w:val="Heading2"/>
        <w:spacing w:line="360" w:lineRule="auto"/>
        <w:jc w:val="both"/>
        <w:rPr>
          <w:rFonts w:ascii="Sakkal Majalla" w:hAnsi="Sakkal Majalla" w:cs="Sakkal Majalla"/>
          <w:b/>
          <w:bCs/>
          <w:color w:val="000000" w:themeColor="text1"/>
          <w:sz w:val="28"/>
          <w:szCs w:val="28"/>
          <w:rtl/>
        </w:rPr>
      </w:pPr>
      <w:bookmarkStart w:id="40" w:name="_Toc223882580"/>
      <w:r w:rsidRPr="00D23490">
        <w:rPr>
          <w:rFonts w:ascii="Sakkal Majalla" w:hAnsi="Sakkal Majalla" w:cs="Sakkal Majalla"/>
          <w:b/>
          <w:bCs/>
          <w:color w:val="000000" w:themeColor="text1"/>
          <w:sz w:val="28"/>
          <w:szCs w:val="28"/>
          <w:rtl/>
        </w:rPr>
        <w:t>الدراسات السابقة</w:t>
      </w:r>
      <w:bookmarkEnd w:id="37"/>
      <w:bookmarkEnd w:id="38"/>
      <w:bookmarkEnd w:id="39"/>
      <w:bookmarkEnd w:id="40"/>
    </w:p>
    <w:p w14:paraId="2C47AB4C" w14:textId="77777777" w:rsidR="004C771B" w:rsidRDefault="004C771B" w:rsidP="004C771B">
      <w:pPr>
        <w:spacing w:line="360" w:lineRule="auto"/>
        <w:ind w:firstLine="567"/>
        <w:jc w:val="both"/>
        <w:rPr>
          <w:rFonts w:ascii="Sakkal Majalla" w:hAnsi="Sakkal Majalla" w:cs="Sakkal Majalla"/>
          <w:sz w:val="28"/>
          <w:szCs w:val="28"/>
          <w:rtl/>
        </w:rPr>
      </w:pPr>
      <w:r w:rsidRPr="0031607B">
        <w:rPr>
          <w:rFonts w:ascii="Sakkal Majalla" w:hAnsi="Sakkal Majalla" w:cs="Sakkal Majalla"/>
          <w:sz w:val="28"/>
          <w:szCs w:val="28"/>
          <w:rtl/>
        </w:rPr>
        <w:t xml:space="preserve">يشهد العالم اليوم تطورًا تكنولوجيًا هائلًا يؤثر بشكل كبير على جوانب متعددة من الحياة العملية، بما في ذلك إدارة المشاريع. وفي ضوء هذا التطور، أصبحت التقنيات الحديثة أداة أساسية لتحسين كفاءات إدارة المشاريع وتعزيز الأداء العام </w:t>
      </w:r>
      <w:r w:rsidRPr="0031607B">
        <w:rPr>
          <w:rFonts w:ascii="Sakkal Majalla" w:hAnsi="Sakkal Majalla" w:cs="Sakkal Majalla"/>
          <w:sz w:val="28"/>
          <w:szCs w:val="28"/>
          <w:rtl/>
        </w:rPr>
        <w:lastRenderedPageBreak/>
        <w:t xml:space="preserve">للشركات. 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96203321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AlH246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607B">
            <w:rPr>
              <w:rFonts w:ascii="Sakkal Majalla" w:hAnsi="Sakkal Majalla" w:cs="Sakkal Majalla" w:hint="cs"/>
              <w:noProof/>
              <w:sz w:val="28"/>
              <w:szCs w:val="28"/>
              <w:rtl/>
              <w:lang w:bidi="ar-EG"/>
            </w:rPr>
            <w:t>(</w:t>
          </w:r>
          <w:r w:rsidRPr="0031607B">
            <w:rPr>
              <w:rFonts w:ascii="Sakkal Majalla" w:hAnsi="Sakkal Majalla" w:cs="Sakkal Majalla" w:hint="cs"/>
              <w:noProof/>
              <w:sz w:val="28"/>
              <w:szCs w:val="28"/>
              <w:lang w:bidi="ar-EG"/>
            </w:rPr>
            <w:t>Al-Harbi</w:t>
          </w:r>
          <w:r w:rsidRPr="0031607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1607B">
        <w:rPr>
          <w:rFonts w:ascii="Sakkal Majalla" w:hAnsi="Sakkal Majalla" w:cs="Sakkal Majalla"/>
          <w:sz w:val="28"/>
          <w:szCs w:val="28"/>
          <w:rtl/>
        </w:rPr>
        <w:t xml:space="preserve"> إلى استكشاف أثر التقنيات الحديثة على كفاءات إدارة المشاريع في شركات التكنولوجيا بالمملكة العربية السعودية. وتسعى هذه الدراسة إلى تحقيق الأهداف التالية: - تحليل أثر التقنيات الحديثة، مثل الذكاء الاصطناعي والحوسبة السحابية وتحليلات البيانات الضخمة، على كفاءات إدارة المشاريع. - تحديد الفوائد الرئيسية التي تحققها الشركات من خلال تبني هذه التقنيات في عمليات إدارة المشاريع، مثل تحسين التخطيط والتنفيذ وإدارة المخاطر. - استكشاف التحديات والعقبات التي تواجهها شركات التكنولوجيا في المملكة عند تبني التقنيات الحديثة في إدارة مشاريعها، بما في ذلك التكاليف واحتياجات التدريب. - تقديم توصيات لشركات التكنولوجيا لتحسين استخدام التقنيات الحديثة في تعزيز كفاءات إدارة المشاريع.</w:t>
      </w:r>
    </w:p>
    <w:p w14:paraId="548343A5" w14:textId="77777777" w:rsidR="004C771B" w:rsidRDefault="004C771B" w:rsidP="004C771B">
      <w:pPr>
        <w:spacing w:line="360" w:lineRule="auto"/>
        <w:ind w:firstLine="567"/>
        <w:jc w:val="both"/>
        <w:rPr>
          <w:rFonts w:ascii="Sakkal Majalla" w:hAnsi="Sakkal Majalla" w:cs="Sakkal Majalla"/>
          <w:sz w:val="28"/>
          <w:szCs w:val="28"/>
          <w:rtl/>
        </w:rPr>
      </w:pPr>
      <w:r w:rsidRPr="0031607B">
        <w:rPr>
          <w:rFonts w:ascii="Sakkal Majalla" w:hAnsi="Sakkal Majalla" w:cs="Sakkal Majalla"/>
          <w:sz w:val="28"/>
          <w:szCs w:val="28"/>
          <w:rtl/>
        </w:rPr>
        <w:t xml:space="preserve">تقدم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99924405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Abu255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607B">
            <w:rPr>
              <w:rFonts w:ascii="Sakkal Majalla" w:hAnsi="Sakkal Majalla" w:cs="Sakkal Majalla" w:hint="cs"/>
              <w:noProof/>
              <w:sz w:val="28"/>
              <w:szCs w:val="28"/>
              <w:rtl/>
              <w:lang w:bidi="ar-EG"/>
            </w:rPr>
            <w:t>(</w:t>
          </w:r>
          <w:r w:rsidRPr="0031607B">
            <w:rPr>
              <w:rFonts w:ascii="Sakkal Majalla" w:hAnsi="Sakkal Majalla" w:cs="Sakkal Majalla" w:hint="cs"/>
              <w:noProof/>
              <w:sz w:val="28"/>
              <w:szCs w:val="28"/>
              <w:lang w:bidi="ar-EG"/>
            </w:rPr>
            <w:t>Abuhussain</w:t>
          </w:r>
          <w:r w:rsidRPr="0031607B">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31607B">
        <w:rPr>
          <w:rFonts w:ascii="Sakkal Majalla" w:hAnsi="Sakkal Majalla" w:cs="Sakkal Majalla"/>
          <w:sz w:val="28"/>
          <w:szCs w:val="28"/>
          <w:rtl/>
        </w:rPr>
        <w:t xml:space="preserve"> إطارًا شاملًا يجمع بين نمذجة معلومات المباني (</w:t>
      </w:r>
      <w:r w:rsidRPr="0031607B">
        <w:rPr>
          <w:rFonts w:ascii="Sakkal Majalla" w:hAnsi="Sakkal Majalla" w:cs="Sakkal Majalla"/>
          <w:sz w:val="28"/>
          <w:szCs w:val="28"/>
        </w:rPr>
        <w:t>BIM</w:t>
      </w:r>
      <w:r w:rsidRPr="0031607B">
        <w:rPr>
          <w:rFonts w:ascii="Sakkal Majalla" w:hAnsi="Sakkal Majalla" w:cs="Sakkal Majalla"/>
          <w:sz w:val="28"/>
          <w:szCs w:val="28"/>
          <w:rtl/>
        </w:rPr>
        <w:t>) ودليل إدارة المشاريع (</w:t>
      </w:r>
      <w:r w:rsidRPr="0031607B">
        <w:rPr>
          <w:rFonts w:ascii="Sakkal Majalla" w:hAnsi="Sakkal Majalla" w:cs="Sakkal Majalla"/>
          <w:sz w:val="28"/>
          <w:szCs w:val="28"/>
        </w:rPr>
        <w:t>PMBOK</w:t>
      </w:r>
      <w:r w:rsidRPr="0031607B">
        <w:rPr>
          <w:rFonts w:ascii="Sakkal Majalla" w:hAnsi="Sakkal Majalla" w:cs="Sakkal Majalla"/>
          <w:sz w:val="28"/>
          <w:szCs w:val="28"/>
          <w:rtl/>
        </w:rPr>
        <w:t>) والتعلم الآلي (</w:t>
      </w:r>
      <w:r w:rsidRPr="0031607B">
        <w:rPr>
          <w:rFonts w:ascii="Sakkal Majalla" w:hAnsi="Sakkal Majalla" w:cs="Sakkal Majalla"/>
          <w:sz w:val="28"/>
          <w:szCs w:val="28"/>
        </w:rPr>
        <w:t>ML</w:t>
      </w:r>
      <w:r w:rsidRPr="0031607B">
        <w:rPr>
          <w:rFonts w:ascii="Sakkal Majalla" w:hAnsi="Sakkal Majalla" w:cs="Sakkal Majalla"/>
          <w:sz w:val="28"/>
          <w:szCs w:val="28"/>
          <w:rtl/>
        </w:rPr>
        <w:t>) لتحسين كفاءة الطاقة وتقليل الآثار البيئية في قطاع الإنشاءات بالرياض. تستخدم المنهجية المقترحة نمذجة معلومات المباني (</w:t>
      </w:r>
      <w:r w:rsidRPr="0031607B">
        <w:rPr>
          <w:rFonts w:ascii="Sakkal Majalla" w:hAnsi="Sakkal Majalla" w:cs="Sakkal Majalla"/>
          <w:sz w:val="28"/>
          <w:szCs w:val="28"/>
        </w:rPr>
        <w:t>BIM</w:t>
      </w:r>
      <w:r w:rsidRPr="0031607B">
        <w:rPr>
          <w:rFonts w:ascii="Sakkal Majalla" w:hAnsi="Sakkal Majalla" w:cs="Sakkal Majalla"/>
          <w:sz w:val="28"/>
          <w:szCs w:val="28"/>
          <w:rtl/>
        </w:rPr>
        <w:t>) لمحاكاة الطاقة الديناميكية وتصور التصميم، ودليل إدارة المشاريع (</w:t>
      </w:r>
      <w:r w:rsidRPr="0031607B">
        <w:rPr>
          <w:rFonts w:ascii="Sakkal Majalla" w:hAnsi="Sakkal Majalla" w:cs="Sakkal Majalla"/>
          <w:sz w:val="28"/>
          <w:szCs w:val="28"/>
        </w:rPr>
        <w:t>PMBOK</w:t>
      </w:r>
      <w:r w:rsidRPr="0031607B">
        <w:rPr>
          <w:rFonts w:ascii="Sakkal Majalla" w:hAnsi="Sakkal Majalla" w:cs="Sakkal Majalla"/>
          <w:sz w:val="28"/>
          <w:szCs w:val="28"/>
          <w:rtl/>
        </w:rPr>
        <w:t>) لدمج الاستدامة في عمليات إدارة المشاريع، والتعلم الآلي للنمذجة التنبؤية وتحسين الطاقة في الوقت الفعلي. إن تطبيق نموذج متكامل يجمع بين استراتيجيات إدارة المباني والتعلم الآلي لكل من المباني التجارية والسكنية يوفر لأصحاب المصلحة حلًا شاملًا للتنبؤ بأداء الطاقة والأثر البيئي. وهذا أمر بالغ الأهمية في المناخات الجافة نظرًا للظروف الخاصة والقيود البيئية. باستخدام منهجية قائمة على المحاكاة، تم تقييم الإطار بناءً على دراستي حالة نموذجيتين: (1) مجمع تجاري، و(2) مبنى سكني. تم تطبيق الشبكة العصبية (</w:t>
      </w:r>
      <w:r w:rsidRPr="0031607B">
        <w:rPr>
          <w:rFonts w:ascii="Sakkal Majalla" w:hAnsi="Sakkal Majalla" w:cs="Sakkal Majalla"/>
          <w:sz w:val="28"/>
          <w:szCs w:val="28"/>
        </w:rPr>
        <w:t>NN</w:t>
      </w:r>
      <w:r w:rsidRPr="0031607B">
        <w:rPr>
          <w:rFonts w:ascii="Sakkal Majalla" w:hAnsi="Sakkal Majalla" w:cs="Sakkal Majalla"/>
          <w:sz w:val="28"/>
          <w:szCs w:val="28"/>
          <w:rtl/>
        </w:rPr>
        <w:t>) والتعلم المعزز (</w:t>
      </w:r>
      <w:r w:rsidRPr="0031607B">
        <w:rPr>
          <w:rFonts w:ascii="Sakkal Majalla" w:hAnsi="Sakkal Majalla" w:cs="Sakkal Majalla"/>
          <w:sz w:val="28"/>
          <w:szCs w:val="28"/>
        </w:rPr>
        <w:t>RL</w:t>
      </w:r>
      <w:r w:rsidRPr="0031607B">
        <w:rPr>
          <w:rFonts w:ascii="Sakkal Majalla" w:hAnsi="Sakkal Majalla" w:cs="Sakkal Majalla"/>
          <w:sz w:val="28"/>
          <w:szCs w:val="28"/>
          <w:rtl/>
        </w:rPr>
        <w:t>) وشجرة القرار (</w:t>
      </w:r>
      <w:r w:rsidRPr="0031607B">
        <w:rPr>
          <w:rFonts w:ascii="Sakkal Majalla" w:hAnsi="Sakkal Majalla" w:cs="Sakkal Majalla"/>
          <w:sz w:val="28"/>
          <w:szCs w:val="28"/>
        </w:rPr>
        <w:t>DT</w:t>
      </w:r>
      <w:r w:rsidRPr="0031607B">
        <w:rPr>
          <w:rFonts w:ascii="Sakkal Majalla" w:hAnsi="Sakkal Majalla" w:cs="Sakkal Majalla"/>
          <w:sz w:val="28"/>
          <w:szCs w:val="28"/>
          <w:rtl/>
        </w:rPr>
        <w:t>) لتقييم الأداء في التنبؤ بالطاقة وتحسينها. أظهرت النتائج وفورات ملحوظة في الطاقة على مدار المواسم، لا سيما في فصلي الربيع (انخفاض بنسبة 15% للمباني التجارية) والخريف (انخفاض بنسبة 13% للمباني السكنية)، وذلك بفضل أنظمة التدفئة والتهوية وتكييف الهواء المُحسّنة، واستراتيجيات العزل، وتصميمات النوافذ. وقد نجحت نماذج التعلم الآلي في التنبؤ باستهلاك الطاقة وانبعاثات غازات الاحتباس الحراري، مما مكّن من وضع استراتيجيات تخفيف مُوجّهة. وانخفضت انبعاثات غازات الاحتباس الحراري بنسبة تصل إلى 25% في المباني التجارية و20% في المباني السكنية. ومن بين النماذج، حققت الشبكة العصبية أعلى دقة تنبؤية (</w:t>
      </w:r>
      <w:r w:rsidRPr="0031607B">
        <w:rPr>
          <w:rFonts w:ascii="Sakkal Majalla" w:hAnsi="Sakkal Majalla" w:cs="Sakkal Majalla"/>
          <w:sz w:val="28"/>
          <w:szCs w:val="28"/>
        </w:rPr>
        <w:t>R² = 0.95</w:t>
      </w:r>
      <w:r w:rsidRPr="0031607B">
        <w:rPr>
          <w:rFonts w:ascii="Sakkal Majalla" w:hAnsi="Sakkal Majalla" w:cs="Sakkal Majalla"/>
          <w:sz w:val="28"/>
          <w:szCs w:val="28"/>
          <w:rtl/>
        </w:rPr>
        <w:t>)، بينما أثبت التعلم المعزز فعاليته في التحكم التشغيلي التكيفي. تُبرز هذه الدراسة الإمكانات التآزرية لنمذجة معلومات المباني (</w:t>
      </w:r>
      <w:r w:rsidRPr="0031607B">
        <w:rPr>
          <w:rFonts w:ascii="Sakkal Majalla" w:hAnsi="Sakkal Majalla" w:cs="Sakkal Majalla"/>
          <w:sz w:val="28"/>
          <w:szCs w:val="28"/>
        </w:rPr>
        <w:t>BIM</w:t>
      </w:r>
      <w:r w:rsidRPr="0031607B">
        <w:rPr>
          <w:rFonts w:ascii="Sakkal Majalla" w:hAnsi="Sakkal Majalla" w:cs="Sakkal Majalla"/>
          <w:sz w:val="28"/>
          <w:szCs w:val="28"/>
          <w:rtl/>
        </w:rPr>
        <w:t>) ودليل إدارة المشاريع (</w:t>
      </w:r>
      <w:r w:rsidRPr="0031607B">
        <w:rPr>
          <w:rFonts w:ascii="Sakkal Majalla" w:hAnsi="Sakkal Majalla" w:cs="Sakkal Majalla"/>
          <w:sz w:val="28"/>
          <w:szCs w:val="28"/>
        </w:rPr>
        <w:t>PMBOK</w:t>
      </w:r>
      <w:r w:rsidRPr="0031607B">
        <w:rPr>
          <w:rFonts w:ascii="Sakkal Majalla" w:hAnsi="Sakkal Majalla" w:cs="Sakkal Majalla"/>
          <w:sz w:val="28"/>
          <w:szCs w:val="28"/>
          <w:rtl/>
        </w:rPr>
        <w:t>) والتعلم الآلي في تطوير إدارة المشاريع الخضراء والبناء المستدام.</w:t>
      </w:r>
    </w:p>
    <w:p w14:paraId="4AC70441" w14:textId="77777777" w:rsidR="004C771B" w:rsidRDefault="004C771B" w:rsidP="004C771B">
      <w:pPr>
        <w:spacing w:line="360" w:lineRule="auto"/>
        <w:ind w:firstLine="567"/>
        <w:jc w:val="both"/>
        <w:rPr>
          <w:rFonts w:ascii="Sakkal Majalla" w:hAnsi="Sakkal Majalla" w:cs="Sakkal Majalla"/>
          <w:sz w:val="28"/>
          <w:szCs w:val="28"/>
        </w:rPr>
      </w:pPr>
      <w:r w:rsidRPr="0031607B">
        <w:rPr>
          <w:rFonts w:ascii="Sakkal Majalla" w:hAnsi="Sakkal Majalla" w:cs="Sakkal Majalla"/>
          <w:sz w:val="28"/>
          <w:szCs w:val="28"/>
          <w:rtl/>
        </w:rPr>
        <w:lastRenderedPageBreak/>
        <w:t xml:space="preserve">تسعى دولة الإمارات العربية المتحدة إلى ترسيخ ريادتها في مجال التنمية المستدامة من خلال الاستثمار في التكنولوجيا والابتكار، لا سيما في المشاريع الخضراء التي تستهدف قطاعات الغذاء والبيئة والموارد الطبيعية. وانطلاقاً من هذا النهج، 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077342303"/>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AlM256 \l 1033 </w:instrText>
          </w:r>
          <w:r>
            <w:rPr>
              <w:rFonts w:ascii="Sakkal Majalla" w:hAnsi="Sakkal Majalla" w:cs="Sakkal Majalla"/>
              <w:sz w:val="28"/>
              <w:szCs w:val="28"/>
              <w:rtl/>
            </w:rPr>
            <w:fldChar w:fldCharType="separate"/>
          </w:r>
          <w:r w:rsidRPr="0031607B">
            <w:rPr>
              <w:rFonts w:ascii="Sakkal Majalla" w:hAnsi="Sakkal Majalla" w:cs="Sakkal Majalla"/>
              <w:noProof/>
              <w:sz w:val="28"/>
              <w:szCs w:val="28"/>
            </w:rPr>
            <w:t>(Al-Mehrizi, 2025)</w:t>
          </w:r>
          <w:r>
            <w:rPr>
              <w:rFonts w:ascii="Sakkal Majalla" w:hAnsi="Sakkal Majalla" w:cs="Sakkal Majalla"/>
              <w:sz w:val="28"/>
              <w:szCs w:val="28"/>
              <w:rtl/>
            </w:rPr>
            <w:fldChar w:fldCharType="end"/>
          </w:r>
        </w:sdtContent>
      </w:sdt>
      <w:r w:rsidRPr="0031607B">
        <w:rPr>
          <w:rFonts w:ascii="Sakkal Majalla" w:hAnsi="Sakkal Majalla" w:cs="Sakkal Majalla"/>
          <w:sz w:val="28"/>
          <w:szCs w:val="28"/>
          <w:rtl/>
        </w:rPr>
        <w:t xml:space="preserve"> إلى تحليل أثر التكنولوجيا والابتكار على استدامة الموارد الطبيعية، وتعزيز الأمن الغذائي، والحد من التلوث البيئي. اعتمدت الدراسة على منهج تحليلي وصفي، حيث جُمعت بيانات كمية حول الابتكار والتكنولوجيا والطاقة والمياه والإنتاج الزراعي والغذائي والانبعاثات البيئية. حُوّلت هذه البيانات إلى معدلات نمو سنوية لإجراء اختبارات الارتباط والانحدار. كما اعتمدت الدراسة على استبيان ميداني استهدف الخبراء والمتخصصين في القطاعات ذات الصلة. أظهرت النتائج أن الابتكار كان أكثر فعالية في دعم الإنتاج الزراعي والأمن الغذائي، بينما كان أثره على المياه محدوداً. في الوقت نفسه، ركزت التكنولوجيا على قطاع الطاقة ولم تحقق بعد أثراً متوازناً على القطاعات الأخرى. كما أشارت النتائج إلى أن الأمن الغذائي لا يزال يعتمد بشكل كبير على الواردات، على الرغم من إدخال بعض البدائل المبتكرة. لم تُسهم التكنولوجيا والابتكار بشكل فعال في الحد من الانبعاثات البيئية خلال فترة الدراسة، مما يعكس الطبيعة الانتقالية لاقتصاد دولة الإمارات العربية المتحدة نحو نموذج منخفض الكربون. وبناءً على هذه النتائج، أوصى البحث بضرورة توجيه التكنولوجيا نحو إدارة موارد المياه من خلال التحلية المستدامة وإعادة الاستخدام، وتوسيع نطاق الابتكار الزراعي القائم على الزراعة الذكية، وإعادة صياغة السياسات الغذائية لتقليل الاعتماد على الواردات.</w:t>
      </w:r>
    </w:p>
    <w:p w14:paraId="4FFB205B" w14:textId="77777777" w:rsidR="004C771B" w:rsidRDefault="004C771B" w:rsidP="004C771B">
      <w:pPr>
        <w:spacing w:line="360" w:lineRule="auto"/>
        <w:ind w:firstLine="567"/>
        <w:jc w:val="both"/>
        <w:rPr>
          <w:rFonts w:ascii="Sakkal Majalla" w:hAnsi="Sakkal Majalla" w:cs="Sakkal Majalla"/>
          <w:sz w:val="28"/>
          <w:szCs w:val="28"/>
          <w:rtl/>
        </w:rPr>
      </w:pPr>
      <w:r w:rsidRPr="0031607B">
        <w:rPr>
          <w:rFonts w:ascii="Sakkal Majalla" w:hAnsi="Sakkal Majalla" w:cs="Sakkal Majalla"/>
          <w:sz w:val="28"/>
          <w:szCs w:val="28"/>
          <w:rtl/>
        </w:rPr>
        <w:t xml:space="preserve">تُساهم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76877281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Azi241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1607B">
            <w:rPr>
              <w:rFonts w:ascii="Sakkal Majalla" w:hAnsi="Sakkal Majalla" w:cs="Sakkal Majalla" w:hint="cs"/>
              <w:noProof/>
              <w:sz w:val="28"/>
              <w:szCs w:val="28"/>
              <w:rtl/>
              <w:lang w:bidi="ar-EG"/>
            </w:rPr>
            <w:t>(</w:t>
          </w:r>
          <w:r w:rsidRPr="0031607B">
            <w:rPr>
              <w:rFonts w:ascii="Sakkal Majalla" w:hAnsi="Sakkal Majalla" w:cs="Sakkal Majalla" w:hint="cs"/>
              <w:noProof/>
              <w:sz w:val="28"/>
              <w:szCs w:val="28"/>
              <w:lang w:bidi="ar-EG"/>
            </w:rPr>
            <w:t>Aziz</w:t>
          </w:r>
          <w:r w:rsidRPr="0031607B">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31607B">
        <w:rPr>
          <w:rFonts w:ascii="Sakkal Majalla" w:hAnsi="Sakkal Majalla" w:cs="Sakkal Majalla"/>
          <w:sz w:val="28"/>
          <w:szCs w:val="28"/>
          <w:rtl/>
        </w:rPr>
        <w:t xml:space="preserve"> في الأدبيات الموجودة من خلال بناء مؤشر للرقمنة لدراسة أهمية الرقمنة في الحد من الأثر البيئي. علاوة على ذلك، تم تقسيم مجموعة البيانات إلى مرحلتين: ما قبل تطبيق رؤية 2030 وما بعد تطبيقها، وذلك لفحص مدى تقدم رؤية السعودية 2030 في مواجهة التحديات البيئية. تُعد رؤية 2030 إطارًا استراتيجيًا لتقليل اعتماد المملكة العربية السعودية على النفط، وتنويع اقتصادها، وتطوير قطاعات الخدمات العامة كالصحة والتعليم والبنية التحتية والترفيه والسياحة. وقد وثّقت النتائج معاملات سلبية لتقديرات ما بعد تطبيق رؤية 2030 وما بعد جائحة كوفيد-19، مما يعكس أن زيادة الرقمنة بشكل ملحوظ تُسهم في الحد من الآثار البيئية السلبية في المملكة العربية السعودية. في حالة ما بعد تطبيق رؤية 2030، تبين أن دور التكنولوجيا البيئية مهم وسلبي، ولكن بدرجة أقل. تُفيد نتائج هذه الدراسة في صياغة سياسات بيئية فعّالة من خلال تعزيز معايير الرقمنة وتطوير التكنولوجيا.</w:t>
      </w:r>
    </w:p>
    <w:p w14:paraId="70152EBA" w14:textId="77777777" w:rsidR="004C771B" w:rsidRDefault="004C771B" w:rsidP="004C771B">
      <w:pPr>
        <w:spacing w:line="360" w:lineRule="auto"/>
        <w:ind w:firstLine="567"/>
        <w:jc w:val="both"/>
        <w:rPr>
          <w:rFonts w:ascii="Sakkal Majalla" w:hAnsi="Sakkal Majalla" w:cs="Sakkal Majalla"/>
          <w:sz w:val="28"/>
          <w:szCs w:val="28"/>
          <w:rtl/>
        </w:rPr>
      </w:pPr>
      <w:r w:rsidRPr="0031607B">
        <w:rPr>
          <w:rFonts w:ascii="Sakkal Majalla" w:hAnsi="Sakkal Majalla" w:cs="Sakkal Majalla"/>
          <w:sz w:val="28"/>
          <w:szCs w:val="28"/>
          <w:rtl/>
        </w:rPr>
        <w:lastRenderedPageBreak/>
        <w:t xml:space="preserve">أدى ارتفاع درجة حرارة سطح الأرض نتيجة النمو الحضري والتوسع العمراني، لا سيما في الدول النامية، إلى آثار سلبية عديدة على صحة السكان وجودة حياتهم. ففي الوقت الحاضر، تشهد بعض المدن درجات حرارة أعلى بكثير من المناطق الريفية المجاورة، مما يُسبب ظاهرة الجزر الحرارية الحضرية. تدرس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12723572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Ima23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607B">
            <w:rPr>
              <w:rFonts w:ascii="Sakkal Majalla" w:hAnsi="Sakkal Majalla" w:cs="Sakkal Majalla" w:hint="cs"/>
              <w:noProof/>
              <w:sz w:val="28"/>
              <w:szCs w:val="28"/>
              <w:rtl/>
              <w:lang w:bidi="ar-EG"/>
            </w:rPr>
            <w:t>(</w:t>
          </w:r>
          <w:r w:rsidRPr="0031607B">
            <w:rPr>
              <w:rFonts w:ascii="Sakkal Majalla" w:hAnsi="Sakkal Majalla" w:cs="Sakkal Majalla" w:hint="cs"/>
              <w:noProof/>
              <w:sz w:val="28"/>
              <w:szCs w:val="28"/>
              <w:lang w:bidi="ar-EG"/>
            </w:rPr>
            <w:t>Imam</w:t>
          </w:r>
          <w:r w:rsidRPr="0031607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31607B">
        <w:rPr>
          <w:rFonts w:ascii="Sakkal Majalla" w:hAnsi="Sakkal Majalla" w:cs="Sakkal Majalla"/>
          <w:sz w:val="28"/>
          <w:szCs w:val="28"/>
          <w:rtl/>
        </w:rPr>
        <w:t xml:space="preserve"> التغيرات في الغطاء النباتي ودرجة حرارة سطح الأرض مكانيًا وزمنيًا نتيجة لمشروع الرياض الخضراء، باستخدام تقنيات الاستشعار عن بُعد. تمت معالجة صور لاندسات متعددة الأوقات لمنطقة الدراسة من عامي 2018 و2022 لاستخلاص مؤشر اختلاف الغطاء النباتي الطبيعي (</w:t>
      </w:r>
      <w:r w:rsidRPr="0031607B">
        <w:rPr>
          <w:rFonts w:ascii="Sakkal Majalla" w:hAnsi="Sakkal Majalla" w:cs="Sakkal Majalla"/>
          <w:sz w:val="28"/>
          <w:szCs w:val="28"/>
        </w:rPr>
        <w:t>NDVI</w:t>
      </w:r>
      <w:r w:rsidRPr="0031607B">
        <w:rPr>
          <w:rFonts w:ascii="Sakkal Majalla" w:hAnsi="Sakkal Majalla" w:cs="Sakkal Majalla"/>
          <w:sz w:val="28"/>
          <w:szCs w:val="28"/>
          <w:rtl/>
        </w:rPr>
        <w:t>) ودرجة حرارة سطح الأرض. استُخدمت أساليب كشف التغيرات لتحديد الفروقات بين الفترتين الزمنيتين. وبناءً على نتائج هذه الدراسة، تُشير قيم مؤشر اختلاف الغطاء النباتي الطبيعي إلى عدم زيادة المساحات النباتية في الرياض بين عامي 2018 و2022، بينما تُشير قيم درجة حرارة سطح الأرض إلى زيادة المساحة الإجمالية للجزر الحرارية الحضرية بين عامي 2018 و2022. تشير بيانات رصد التغيرات في الغطاء النباتي إلى انخفاض في كثافته، لا سيما في المناطق الحضرية. في المقابل، تُظهر بيانات رصد تغيرات درجة حرارة سطح الأرض ارتفاعًا ملحوظًا في مساحات شاسعة، خاصةً في المناطق الريفية، بينما انخفضت درجات الحرارة في مناطق قليلة. هذا يعني أن الغطاء النباتي الحالي لم يُحدث بعدُ تأثيرًا يُذكر في خفض درجة حرارة سطح الأرض. لذا، ثمة حاجة ماسة لبذل المزيد من الجهود لزيادة المساحات الخضراء في البيئة الحضرية لمدينة الرياض.</w:t>
      </w:r>
    </w:p>
    <w:p w14:paraId="697C8A3C" w14:textId="132C2930" w:rsidR="004C771B" w:rsidRPr="007421AD" w:rsidRDefault="004C771B" w:rsidP="004C771B">
      <w:pPr>
        <w:spacing w:line="360" w:lineRule="auto"/>
        <w:ind w:firstLine="567"/>
        <w:jc w:val="both"/>
        <w:rPr>
          <w:rFonts w:ascii="Sakkal Majalla" w:hAnsi="Sakkal Majalla" w:cs="Sakkal Majalla"/>
          <w:sz w:val="28"/>
          <w:szCs w:val="28"/>
          <w:rtl/>
        </w:rPr>
      </w:pPr>
      <w:r w:rsidRPr="0031607B">
        <w:rPr>
          <w:rFonts w:ascii="Sakkal Majalla" w:hAnsi="Sakkal Majalla" w:cs="Sakkal Majalla"/>
          <w:sz w:val="28"/>
          <w:szCs w:val="28"/>
          <w:rtl/>
        </w:rPr>
        <w:t xml:space="preserve">تلعب العوامل الخارجية التكنولوجية والبيئية المرتبطة بالابتكار الجغرافي في التقنيات الخضراء دورًا محوريًا في تحقيق التوازن بين التنمية الاقتصادية وضرورة حماية البيئة. 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39986288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Ahm25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421AD">
            <w:rPr>
              <w:rFonts w:ascii="Sakkal Majalla" w:hAnsi="Sakkal Majalla" w:cs="Sakkal Majalla" w:hint="cs"/>
              <w:noProof/>
              <w:sz w:val="28"/>
              <w:szCs w:val="28"/>
              <w:rtl/>
              <w:lang w:bidi="ar-EG"/>
            </w:rPr>
            <w:t>(</w:t>
          </w:r>
          <w:r w:rsidRPr="007421AD">
            <w:rPr>
              <w:rFonts w:ascii="Sakkal Majalla" w:hAnsi="Sakkal Majalla" w:cs="Sakkal Majalla" w:hint="cs"/>
              <w:noProof/>
              <w:sz w:val="28"/>
              <w:szCs w:val="28"/>
              <w:lang w:bidi="ar-EG"/>
            </w:rPr>
            <w:t>Ahmed</w:t>
          </w:r>
          <w:r w:rsidRPr="007421AD">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31607B">
        <w:rPr>
          <w:rFonts w:ascii="Sakkal Majalla" w:hAnsi="Sakkal Majalla" w:cs="Sakkal Majalla"/>
          <w:sz w:val="28"/>
          <w:szCs w:val="28"/>
          <w:rtl/>
        </w:rPr>
        <w:t xml:space="preserve"> إلى تحليل آثار التكنولوجيا الرقمية وتغير المناخ على النمو الاقتصادي المستدام للاقتصاد الرقمي السعودي، وذلك لدعم تحقيق رؤية السعودية 2030. ويركز تطوير الإطار والنموذج على دمج قضايا التكنولوجيا الرقمية (الابتكار) وانبعاثات ثاني أكسيد الكربون (تغير المناخ) لضمان نمو اقتصادي مستدام وتنمية طويلة الأجل. ولتحقيق الهدف الرئيسي لهذه الدراسة، تم استخدام طريقة </w:t>
      </w:r>
      <w:r w:rsidRPr="0031607B">
        <w:rPr>
          <w:rFonts w:ascii="Sakkal Majalla" w:hAnsi="Sakkal Majalla" w:cs="Sakkal Majalla"/>
          <w:sz w:val="28"/>
          <w:szCs w:val="28"/>
        </w:rPr>
        <w:t>FMOLS</w:t>
      </w:r>
      <w:r w:rsidRPr="0031607B">
        <w:rPr>
          <w:rFonts w:ascii="Sakkal Majalla" w:hAnsi="Sakkal Majalla" w:cs="Sakkal Majalla"/>
          <w:sz w:val="28"/>
          <w:szCs w:val="28"/>
          <w:rtl/>
        </w:rPr>
        <w:t xml:space="preserve"> لتقدير البيانات. وتشير النتائج المُقدَّرة إلى وجود ارتباط إيجابي قوي بين مدخلات العمل والنمو الاقتصادي السعودي، بينما وُجد أن معامل ارتباط التكنولوجيا الرقمية بالنمو الاقتصادي ذو دلالة إحصائية بقيمة سالبة. كما وُجد أن انبعاثات ثاني أكسيد الكربون، كمؤشر لتغير المناخ، مرتبطة إيجابيًا بالنمو الاقتصادي. وغالبًا ما يترافق تعزيز النمو الاقتصادي مع توسع القطاعات الاقتصادية التي تعتمد بشكل كبير على استهلاك الطاقة. وكان تأثير الإنتاجية الكلية الخضراء لعوامل الإنتاج (</w:t>
      </w:r>
      <w:r w:rsidRPr="0031607B">
        <w:rPr>
          <w:rFonts w:ascii="Sakkal Majalla" w:hAnsi="Sakkal Majalla" w:cs="Sakkal Majalla"/>
          <w:sz w:val="28"/>
          <w:szCs w:val="28"/>
        </w:rPr>
        <w:t>GTFP</w:t>
      </w:r>
      <w:r w:rsidRPr="0031607B">
        <w:rPr>
          <w:rFonts w:ascii="Sakkal Majalla" w:hAnsi="Sakkal Majalla" w:cs="Sakkal Majalla"/>
          <w:sz w:val="28"/>
          <w:szCs w:val="28"/>
          <w:rtl/>
        </w:rPr>
        <w:t xml:space="preserve">)، كمؤشر للتقدم التكنولوجي، سلبيًا. تقدم استنتاجات الدراسة رؤى حول الآثار الاقتصادية للرقمنة وتغير المناخ </w:t>
      </w:r>
      <w:r w:rsidRPr="0031607B">
        <w:rPr>
          <w:rFonts w:ascii="Sakkal Majalla" w:hAnsi="Sakkal Majalla" w:cs="Sakkal Majalla"/>
          <w:sz w:val="28"/>
          <w:szCs w:val="28"/>
          <w:rtl/>
        </w:rPr>
        <w:lastRenderedPageBreak/>
        <w:t>لدعم النمو الاقتصادي باعتباره أحد أهم أهداف التنمية المستدامة لتحقيق رؤية السعودية 2030 من خلال تعزيز التعاون والشراكات الذكية في القطاعين العام والخاص في المملكة العربية السعودية وكذلك عبر الدول من حيث نقل المعرفة العالمية والتقدم التكنولوجي وتطوير الملكية الفكرية والأصول الرقمية.</w:t>
      </w:r>
    </w:p>
    <w:p w14:paraId="69D01B6D" w14:textId="77777777" w:rsidR="004C771B" w:rsidRDefault="004C771B" w:rsidP="004C771B">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6FB9198F" w14:textId="77777777" w:rsidR="004C771B" w:rsidRPr="007421AD" w:rsidRDefault="004C771B" w:rsidP="004C771B">
      <w:pPr>
        <w:pStyle w:val="ListParagraph"/>
        <w:numPr>
          <w:ilvl w:val="0"/>
          <w:numId w:val="1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2B16718C" w14:textId="77777777" w:rsidR="004C771B" w:rsidRPr="007421AD" w:rsidRDefault="004C771B" w:rsidP="004C771B">
      <w:pPr>
        <w:spacing w:line="360" w:lineRule="auto"/>
        <w:jc w:val="both"/>
        <w:rPr>
          <w:rFonts w:ascii="Sakkal Majalla" w:hAnsi="Sakkal Majalla" w:cs="Sakkal Majalla"/>
          <w:sz w:val="28"/>
          <w:szCs w:val="28"/>
          <w:rtl/>
        </w:rPr>
      </w:pPr>
      <w:r w:rsidRPr="007421AD">
        <w:rPr>
          <w:rFonts w:ascii="Sakkal Majalla" w:hAnsi="Sakkal Majalla" w:cs="Sakkal Majalla"/>
          <w:sz w:val="28"/>
          <w:szCs w:val="28"/>
          <w:rtl/>
        </w:rPr>
        <w:t>تشترك الدراسات السابقة في التركيز على الدور المتزايد للتقنية والابتكار في تعزيز كفاءة إدارة المشاريع وتحقيق الاستدامة البيئية. جميعها تشير إلى أن استخدام الأدوات الرقمية الحديثة، مثل الحوسبة السحابية، الذكاء الاصطناعي، التعلم الآلي، ونمذجة المعلومات، يساهم بشكل ملموس في تحسين التخطيط والتنفيذ والمراقبة، وتقليل الهدر في الموارد، وتحسين الأداء البيئي للمشاريع. كذلك، تتفق الدراسات على أن الدمج بين التقنية وإدارة المشاريع يتيح للمؤسسات تحقيق نتائج أكثر فاعلية، سواء في القطاع التقني أو قطاع الإنشاءات أو في المشاريع المرتبطة بالبيئة والطاقة، ويعزز القدرة على اتخاذ قرارات مستنيرة بناءً على بيانات دقيقة وتحليلات متقدمة. بالإضافة إلى ذلك، تؤكد جميع الدراسات على أن الابتكار والوعي المؤسسي يمثلان عناصر حاسمة لنجاح المشاريع الخضراء، وأن دعم الإدارة العليا يلعب دورًا محوريًا في تمكين فرق العمل من استخدام التقنيات بكفاءة وتحقيق الأهداف البيئية المستدامة</w:t>
      </w:r>
      <w:r w:rsidRPr="007421AD">
        <w:rPr>
          <w:rFonts w:ascii="Sakkal Majalla" w:hAnsi="Sakkal Majalla" w:cs="Sakkal Majalla"/>
          <w:sz w:val="28"/>
          <w:szCs w:val="28"/>
        </w:rPr>
        <w:t>.</w:t>
      </w:r>
    </w:p>
    <w:p w14:paraId="170EBF3C" w14:textId="77777777" w:rsidR="004C771B" w:rsidRPr="007421AD" w:rsidRDefault="004C771B" w:rsidP="004C771B">
      <w:pPr>
        <w:pStyle w:val="ListParagraph"/>
        <w:numPr>
          <w:ilvl w:val="0"/>
          <w:numId w:val="1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2BCB1D31" w14:textId="77777777" w:rsidR="004C771B" w:rsidRPr="007421AD" w:rsidRDefault="004C771B" w:rsidP="004C771B">
      <w:pPr>
        <w:spacing w:line="360" w:lineRule="auto"/>
        <w:jc w:val="both"/>
        <w:rPr>
          <w:rFonts w:ascii="Sakkal Majalla" w:hAnsi="Sakkal Majalla" w:cs="Sakkal Majalla"/>
          <w:sz w:val="28"/>
          <w:szCs w:val="28"/>
          <w:rtl/>
        </w:rPr>
      </w:pPr>
      <w:r w:rsidRPr="007421AD">
        <w:rPr>
          <w:rFonts w:ascii="Sakkal Majalla" w:hAnsi="Sakkal Majalla" w:cs="Sakkal Majalla"/>
          <w:sz w:val="28"/>
          <w:szCs w:val="28"/>
          <w:rtl/>
        </w:rPr>
        <w:t xml:space="preserve">تظهر الاختلافات بين الدراسات في عدة محاور رئيسية، أبرزها القطاع التطبيقي للبحث وأدوات التحليل المستخدمة. بعض الدراسات ركزت على شركات التقنية ومجال إدارة المشاريع بشكل عام، بينما تناولت أخرى قطاع الإنشاءات أو الزراعة والطاقة، مع اختلاف كبير في نوعية التقنيات المستخدمة، مثل الاعتماد على الشبكات العصبية أو التعلم المعزز أو نمذجة المباني ثلاثية الأبعاد. كما اختلفت الدراسات في النتائج المستخلصة من حيث الفاعلية البيئية والاقتصادية؛ ففي حين أظهرت بعض الدراسات نتائج إيجابية واضحة في تقليل استهلاك الطاقة وانبعاثات الكربون، أشارت أخرى إلى أن تأثير الابتكار والتقنية على بعض الموارد مثل المياه أو الحد من التلوث البيئي ما زال محدودًا. كما اختلفت الدراسات في مستوى التأثير بين ما قبل </w:t>
      </w:r>
      <w:r w:rsidRPr="007421AD">
        <w:rPr>
          <w:rFonts w:ascii="Sakkal Majalla" w:hAnsi="Sakkal Majalla" w:cs="Sakkal Majalla"/>
          <w:sz w:val="28"/>
          <w:szCs w:val="28"/>
          <w:rtl/>
        </w:rPr>
        <w:lastRenderedPageBreak/>
        <w:t>وبعد تبني سياسات أو مبادرات استراتيجية، مثل رؤية 2030، مما يعكس الفروق في السياق المحلي والتحديات البيئية والتكنولوجية لكل حالة</w:t>
      </w:r>
      <w:r w:rsidRPr="007421AD">
        <w:rPr>
          <w:rFonts w:ascii="Sakkal Majalla" w:hAnsi="Sakkal Majalla" w:cs="Sakkal Majalla"/>
          <w:sz w:val="28"/>
          <w:szCs w:val="28"/>
        </w:rPr>
        <w:t>.</w:t>
      </w:r>
    </w:p>
    <w:p w14:paraId="2A2BA3B7" w14:textId="77777777" w:rsidR="004C771B" w:rsidRPr="007421AD" w:rsidRDefault="004C771B" w:rsidP="004C771B">
      <w:pPr>
        <w:pStyle w:val="ListParagraph"/>
        <w:numPr>
          <w:ilvl w:val="0"/>
          <w:numId w:val="1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67345ED2" w14:textId="77777777" w:rsidR="004C771B" w:rsidRPr="007421AD" w:rsidRDefault="004C771B" w:rsidP="004C771B">
      <w:pPr>
        <w:spacing w:after="0" w:line="360" w:lineRule="auto"/>
        <w:jc w:val="both"/>
        <w:rPr>
          <w:rFonts w:ascii="Sakkal Majalla" w:eastAsia="Times New Roman" w:hAnsi="Sakkal Majalla" w:cs="Sakkal Majalla"/>
          <w:color w:val="1F1F1F"/>
          <w:sz w:val="28"/>
          <w:szCs w:val="28"/>
        </w:rPr>
      </w:pPr>
      <w:r w:rsidRPr="007421AD">
        <w:rPr>
          <w:rFonts w:ascii="Sakkal Majalla" w:eastAsia="Times New Roman" w:hAnsi="Sakkal Majalla" w:cs="Sakkal Majalla"/>
          <w:color w:val="1F1F1F"/>
          <w:sz w:val="28"/>
          <w:szCs w:val="28"/>
          <w:rtl/>
        </w:rPr>
        <w:t>رغم غنى الدراسات السابقة، إلا أنها تترك عدة فجوات بحثية يهدف البحث الحالي إلى معالجتها. أولاً، هناك نقص في الدراسات التحليلية الميدانية التي تركز على تأثير التقنية على تطبيق منهجيات إدارة المشاريع الخضراء في مشاريع التقنية داخل بيئة محلية محددة، مثل مدينة الرياض، مما يخلق حاجة لدراسة مفصلة في هذا السياق. ثانيًا، معظم الدراسات ركزت على جانب واحد من التقنية أو الابتكار، دون دمج المتغيرات البشرية والإدارية، مثل مستوى الوعي البيئي والتقني لدى العاملين ودور دعم الإدارة، والتي تشكل عوامل مؤثرة مباشرة على نجاح تطبيق المشاريع الخضراء. ثالثًا، هناك حاجة إلى تقييم شامل للفاعلية العملية للتقنيات الحديثة في تحسين الأداء البيئي والاقتصادي للمشاريع، وليس الاقتصار على مؤشرات نظرية أو محاكاة حاسوبية، مما يعزز القيمة التطبيقية للبحث الحالي. وأخيرًا، يهدف البحث إلى سد الفجوة المتعلقة بدراسة العلاقة التفاعلية بين المتغيرات المستقلة الثلاثة وتأثيرها على المتغير التابع، وهو ما لم يتناوله العديد من الدراسات السابقة بشكل متكامل</w:t>
      </w:r>
      <w:r w:rsidRPr="007421AD">
        <w:rPr>
          <w:rFonts w:ascii="Sakkal Majalla" w:eastAsia="Times New Roman" w:hAnsi="Sakkal Majalla" w:cs="Sakkal Majalla"/>
          <w:color w:val="1F1F1F"/>
          <w:sz w:val="28"/>
          <w:szCs w:val="28"/>
        </w:rPr>
        <w:t>.</w:t>
      </w:r>
    </w:p>
    <w:p w14:paraId="5F269918" w14:textId="77777777" w:rsidR="004C771B" w:rsidRPr="007421AD" w:rsidRDefault="004C771B" w:rsidP="004C771B">
      <w:pPr>
        <w:spacing w:after="0" w:line="360" w:lineRule="auto"/>
        <w:jc w:val="both"/>
        <w:rPr>
          <w:rFonts w:ascii="Sakkal Majalla" w:eastAsia="Times New Roman" w:hAnsi="Sakkal Majalla" w:cs="Sakkal Majalla"/>
          <w:b/>
          <w:bCs/>
          <w:color w:val="1F1F1F"/>
          <w:sz w:val="28"/>
          <w:szCs w:val="28"/>
          <w:rtl/>
        </w:rPr>
      </w:pPr>
    </w:p>
    <w:p w14:paraId="66CC22C1" w14:textId="77777777" w:rsidR="004C771B" w:rsidRDefault="004C771B" w:rsidP="004C771B">
      <w:pPr>
        <w:pStyle w:val="Heading2"/>
        <w:spacing w:line="360" w:lineRule="auto"/>
        <w:jc w:val="both"/>
        <w:rPr>
          <w:rFonts w:ascii="Sakkal Majalla" w:hAnsi="Sakkal Majalla" w:cs="Sakkal Majalla"/>
          <w:b/>
          <w:bCs/>
          <w:color w:val="000000" w:themeColor="text1"/>
          <w:sz w:val="28"/>
          <w:szCs w:val="28"/>
          <w:rtl/>
        </w:rPr>
      </w:pPr>
      <w:bookmarkStart w:id="41" w:name="_Toc172397787"/>
      <w:bookmarkStart w:id="42" w:name="_Toc172746100"/>
      <w:bookmarkStart w:id="43" w:name="_Toc179741538"/>
      <w:bookmarkStart w:id="44" w:name="_Toc223882581"/>
      <w:r w:rsidRPr="0000562A">
        <w:rPr>
          <w:rFonts w:ascii="Sakkal Majalla" w:hAnsi="Sakkal Majalla" w:cs="Sakkal Majalla"/>
          <w:b/>
          <w:bCs/>
          <w:color w:val="000000" w:themeColor="text1"/>
          <w:sz w:val="28"/>
          <w:szCs w:val="28"/>
          <w:rtl/>
        </w:rPr>
        <w:t>الإطار النظري</w:t>
      </w:r>
      <w:bookmarkEnd w:id="41"/>
      <w:bookmarkEnd w:id="42"/>
      <w:bookmarkEnd w:id="43"/>
      <w:r>
        <w:rPr>
          <w:rFonts w:ascii="Sakkal Majalla" w:hAnsi="Sakkal Majalla" w:cs="Sakkal Majalla" w:hint="cs"/>
          <w:b/>
          <w:bCs/>
          <w:color w:val="000000" w:themeColor="text1"/>
          <w:sz w:val="28"/>
          <w:szCs w:val="28"/>
          <w:rtl/>
        </w:rPr>
        <w:t xml:space="preserve"> للدراسة</w:t>
      </w:r>
      <w:bookmarkEnd w:id="44"/>
    </w:p>
    <w:p w14:paraId="405E3BAD" w14:textId="77777777" w:rsidR="004C771B" w:rsidRDefault="004C771B" w:rsidP="004C771B">
      <w:pPr>
        <w:spacing w:line="360" w:lineRule="auto"/>
        <w:jc w:val="both"/>
        <w:rPr>
          <w:rFonts w:ascii="Sakkal Majalla" w:hAnsi="Sakkal Majalla" w:cs="Sakkal Majalla"/>
          <w:sz w:val="28"/>
          <w:szCs w:val="28"/>
          <w:rtl/>
        </w:rPr>
      </w:pPr>
      <w:r w:rsidRPr="007421AD">
        <w:rPr>
          <w:rFonts w:ascii="Sakkal Majalla" w:hAnsi="Sakkal Majalla" w:cs="Sakkal Majalla"/>
          <w:sz w:val="28"/>
          <w:szCs w:val="28"/>
          <w:rtl/>
        </w:rPr>
        <w:t>تمثل المنطلقات النظرية للبحث الركيزة الأساسية التي تُبنى عليها الدراسة، حيث توفر الإطار الفكري والمنهجي لفهم العلاقة بين التقنية وتطبيق منهجيات إدارة المشاريع الخضراء في مشاريع التقنية بمدينة الرياض. تُعد المنطلقات النظرية بمثابة خارطة الطريق التي تساعد الباحث على تفسير الظواهر المدروسة، وتحديد كيفية تأثير المتغيرات المستقلة، مثل استخدام التقنيات الرقمية الحديثة، ووعي العاملين البيئي والتقني، ودعم الإدارة العليا، على المتغير التابع وهو فاعلية تطبيق منهجيات المشاريع الخضراء. كما تساعد هذه المنطلقات في توضيح المبادئ الأساسية التي تحكم تطبيق المنهجيات الخضراء، وتقييم مدى التزام المشاريع بالمعايير البيئية، وما إذا كانت التقنيات الحديثة تعزز من كفاءة وفاعلية هذه التطبيقات</w:t>
      </w:r>
      <w:r w:rsidRPr="007421AD">
        <w:rPr>
          <w:rFonts w:ascii="Sakkal Majalla" w:hAnsi="Sakkal Majalla" w:cs="Sakkal Majalla"/>
          <w:sz w:val="28"/>
          <w:szCs w:val="28"/>
        </w:rPr>
        <w:t>.</w:t>
      </w:r>
    </w:p>
    <w:p w14:paraId="263290A9" w14:textId="77777777" w:rsidR="004C771B" w:rsidRDefault="004C771B" w:rsidP="004C771B">
      <w:pPr>
        <w:spacing w:line="360" w:lineRule="auto"/>
        <w:jc w:val="both"/>
        <w:rPr>
          <w:rFonts w:ascii="Sakkal Majalla" w:hAnsi="Sakkal Majalla" w:cs="Sakkal Majalla"/>
          <w:sz w:val="28"/>
          <w:szCs w:val="28"/>
          <w:rtl/>
        </w:rPr>
      </w:pPr>
    </w:p>
    <w:p w14:paraId="63E1C143" w14:textId="77777777" w:rsidR="004C771B" w:rsidRPr="007421AD" w:rsidRDefault="004C771B" w:rsidP="004C771B">
      <w:pPr>
        <w:spacing w:line="360" w:lineRule="auto"/>
        <w:jc w:val="both"/>
        <w:rPr>
          <w:rFonts w:ascii="Sakkal Majalla" w:hAnsi="Sakkal Majalla" w:cs="Sakkal Majalla"/>
          <w:sz w:val="28"/>
          <w:szCs w:val="28"/>
        </w:rPr>
      </w:pPr>
    </w:p>
    <w:p w14:paraId="7A243575" w14:textId="77777777" w:rsidR="004C771B" w:rsidRPr="007421AD" w:rsidRDefault="004C771B" w:rsidP="004C771B">
      <w:pPr>
        <w:pStyle w:val="ListParagraph"/>
        <w:numPr>
          <w:ilvl w:val="0"/>
          <w:numId w:val="11"/>
        </w:numPr>
        <w:spacing w:line="360" w:lineRule="auto"/>
        <w:jc w:val="both"/>
        <w:rPr>
          <w:rFonts w:ascii="Sakkal Majalla" w:hAnsi="Sakkal Majalla" w:cs="Sakkal Majalla"/>
          <w:sz w:val="28"/>
          <w:szCs w:val="28"/>
        </w:rPr>
      </w:pPr>
      <w:r w:rsidRPr="007421AD">
        <w:rPr>
          <w:rFonts w:ascii="Sakkal Majalla" w:hAnsi="Sakkal Majalla" w:cs="Sakkal Majalla"/>
          <w:b/>
          <w:bCs/>
          <w:sz w:val="28"/>
          <w:szCs w:val="28"/>
          <w:rtl/>
        </w:rPr>
        <w:lastRenderedPageBreak/>
        <w:t>أهمية المنطلقات النظرية</w:t>
      </w:r>
    </w:p>
    <w:p w14:paraId="7901B74C" w14:textId="66C00C91" w:rsidR="004C771B" w:rsidRPr="007421AD" w:rsidRDefault="004C771B" w:rsidP="004C771B">
      <w:pPr>
        <w:spacing w:line="360" w:lineRule="auto"/>
        <w:jc w:val="both"/>
        <w:rPr>
          <w:rFonts w:ascii="Sakkal Majalla" w:hAnsi="Sakkal Majalla" w:cs="Sakkal Majalla"/>
          <w:sz w:val="28"/>
          <w:szCs w:val="28"/>
        </w:rPr>
      </w:pPr>
      <w:r w:rsidRPr="007421AD">
        <w:rPr>
          <w:rFonts w:ascii="Sakkal Majalla" w:hAnsi="Sakkal Majalla" w:cs="Sakkal Majalla"/>
          <w:sz w:val="28"/>
          <w:szCs w:val="28"/>
          <w:rtl/>
        </w:rPr>
        <w:t>تكمن أهمية المنطلقات النظرية في أنها توفر أساسًا علميًا لفهم ودراسة الظواهر المرتبطة بإدارة المشاريع الخضراء والتقنيات الحديثة، حيث تساعد على بناء نموذج بحثي متكامل يربط بين النظرية والتطبيق العملي. كما تمكن الباحث من وضع فرضيات واضحة وقابلة للاختبار، وتحديد المؤشرات والمعايير التي يمكن قياسها لتقييم فاعلية المشاريع الخضراء في بيئة مشاريع التقنية. من خلال المنطلقات النظرية، يصبح من الممكن تحليل النتائج الميدانية ضمن سياق علمي محدد، مما يعزز مصداقية الدراسة ويدعم تقديم توصيات عملية قابلة للتطبيق</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7692281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Siv25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F02E9">
            <w:rPr>
              <w:rFonts w:ascii="Sakkal Majalla" w:hAnsi="Sakkal Majalla" w:cs="Sakkal Majalla" w:hint="cs"/>
              <w:noProof/>
              <w:sz w:val="28"/>
              <w:szCs w:val="28"/>
              <w:rtl/>
              <w:lang w:bidi="ar-EG"/>
            </w:rPr>
            <w:t>(</w:t>
          </w:r>
          <w:r w:rsidRPr="002F02E9">
            <w:rPr>
              <w:rFonts w:ascii="Sakkal Majalla" w:hAnsi="Sakkal Majalla" w:cs="Sakkal Majalla" w:hint="cs"/>
              <w:noProof/>
              <w:sz w:val="28"/>
              <w:szCs w:val="28"/>
              <w:lang w:bidi="ar-EG"/>
            </w:rPr>
            <w:t>Sivaiah</w:t>
          </w:r>
          <w:r w:rsidRPr="002F02E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7421AD">
        <w:rPr>
          <w:rFonts w:ascii="Sakkal Majalla" w:hAnsi="Sakkal Majalla" w:cs="Sakkal Majalla"/>
          <w:sz w:val="28"/>
          <w:szCs w:val="28"/>
        </w:rPr>
        <w:t>.</w:t>
      </w:r>
    </w:p>
    <w:p w14:paraId="51E1D72B" w14:textId="77777777" w:rsidR="004C771B" w:rsidRPr="007421AD" w:rsidRDefault="004C771B" w:rsidP="004C771B">
      <w:pPr>
        <w:pStyle w:val="ListParagraph"/>
        <w:numPr>
          <w:ilvl w:val="0"/>
          <w:numId w:val="11"/>
        </w:numPr>
        <w:spacing w:line="360" w:lineRule="auto"/>
        <w:jc w:val="both"/>
        <w:rPr>
          <w:rFonts w:ascii="Sakkal Majalla" w:hAnsi="Sakkal Majalla" w:cs="Sakkal Majalla"/>
          <w:sz w:val="28"/>
          <w:szCs w:val="28"/>
        </w:rPr>
      </w:pPr>
      <w:r w:rsidRPr="007421AD">
        <w:rPr>
          <w:rFonts w:ascii="Sakkal Majalla" w:hAnsi="Sakkal Majalla" w:cs="Sakkal Majalla"/>
          <w:b/>
          <w:bCs/>
          <w:sz w:val="28"/>
          <w:szCs w:val="28"/>
          <w:rtl/>
        </w:rPr>
        <w:t>الإطار المفاهيمي للمنطلقات النظرية</w:t>
      </w:r>
    </w:p>
    <w:p w14:paraId="60087080" w14:textId="77777777" w:rsidR="004C771B" w:rsidRPr="007421AD" w:rsidRDefault="004C771B" w:rsidP="004C771B">
      <w:pPr>
        <w:spacing w:line="360" w:lineRule="auto"/>
        <w:jc w:val="both"/>
        <w:rPr>
          <w:rFonts w:ascii="Sakkal Majalla" w:hAnsi="Sakkal Majalla" w:cs="Sakkal Majalla"/>
          <w:sz w:val="28"/>
          <w:szCs w:val="28"/>
        </w:rPr>
      </w:pPr>
      <w:r w:rsidRPr="007421AD">
        <w:rPr>
          <w:rFonts w:ascii="Sakkal Majalla" w:hAnsi="Sakkal Majalla" w:cs="Sakkal Majalla"/>
          <w:sz w:val="28"/>
          <w:szCs w:val="28"/>
          <w:rtl/>
        </w:rPr>
        <w:t>تعتمد هذه الدراسة على مجموعة من النظريات والمفاهيم العلمية التي تشكل الإطار الفكري للبحث. أولاً، تُركز النظرية على إدارة المشاريع الحديثة، والتي تضع أساسيات التخطيط والتنظيم والتنفيذ والمراقبة لمراحل المشروع المختلفة، مع مراعاة المعايير الزمنية والمالية والجودة. هذه النظرية تساعد على فهم كيفية هيكلة المشاريع، وتحليل تأثير المتغيرات المستقلة على أداء المشروع</w:t>
      </w:r>
      <w:r w:rsidRPr="007421AD">
        <w:rPr>
          <w:rFonts w:ascii="Sakkal Majalla" w:hAnsi="Sakkal Majalla" w:cs="Sakkal Majalla"/>
          <w:sz w:val="28"/>
          <w:szCs w:val="28"/>
        </w:rPr>
        <w:t>.</w:t>
      </w:r>
      <w:r w:rsidRPr="007421AD">
        <w:rPr>
          <w:rFonts w:ascii="Sakkal Majalla" w:hAnsi="Sakkal Majalla" w:cs="Sakkal Majalla" w:hint="cs"/>
          <w:sz w:val="28"/>
          <w:szCs w:val="28"/>
          <w:rtl/>
        </w:rPr>
        <w:t xml:space="preserve"> </w:t>
      </w:r>
      <w:r w:rsidRPr="007421AD">
        <w:rPr>
          <w:rFonts w:ascii="Sakkal Majalla" w:hAnsi="Sakkal Majalla" w:cs="Sakkal Majalla"/>
          <w:sz w:val="28"/>
          <w:szCs w:val="28"/>
          <w:rtl/>
        </w:rPr>
        <w:t>ثانيًا، تستند الدراسة إلى نظرية الاستدامة، والتي تبرز أهمية دمج الأبعاد البيئية والاجتماعية والاقتصادية في إدارة المشاريع. تساعد هذه النظرية على تقييم مدى التزام المشاريع بالممارسات الخضراء، وتوضيح كيف يمكن للتقنيات الحديثة أن تدعم تحقيق هذه الأهداف من خلال تحسين استهلاك الموارد، وخفض الانبعاثات، وإدارة المخاطر البيئية بشكل أكثر كفاءة</w:t>
      </w:r>
      <w:r w:rsidRPr="007421AD">
        <w:rPr>
          <w:rFonts w:ascii="Sakkal Majalla" w:hAnsi="Sakkal Majalla" w:cs="Sakkal Majalla"/>
          <w:sz w:val="28"/>
          <w:szCs w:val="28"/>
        </w:rPr>
        <w:t>.</w:t>
      </w:r>
      <w:r w:rsidRPr="007421AD">
        <w:rPr>
          <w:rFonts w:ascii="Sakkal Majalla" w:hAnsi="Sakkal Majalla" w:cs="Sakkal Majalla" w:hint="cs"/>
          <w:sz w:val="28"/>
          <w:szCs w:val="28"/>
          <w:rtl/>
        </w:rPr>
        <w:t xml:space="preserve"> </w:t>
      </w:r>
      <w:r w:rsidRPr="007421AD">
        <w:rPr>
          <w:rFonts w:ascii="Sakkal Majalla" w:hAnsi="Sakkal Majalla" w:cs="Sakkal Majalla"/>
          <w:sz w:val="28"/>
          <w:szCs w:val="28"/>
          <w:rtl/>
        </w:rPr>
        <w:t>ثالثًا، يعتمد البحث على نظرية الابتكار التكنولوجي، التي تركز على دور التقنيات الرقمية الحديثة في تحسين العمليات التشغيلية وتحقيق الكفاءة البيئية. توفر هذه النظرية الأساس لفهم كيفية استخدام الأدوات الرقمية، مثل الحوسبة السحابية، وإنترنت الأشياء، والتحليل البياني للبيانات الكبيرة، في مراقبة الأداء البيئي، وتحسين التخطيط واتخاذ القرارات الاستراتيجية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6865778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Ali249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F02E9">
            <w:rPr>
              <w:rFonts w:ascii="Sakkal Majalla" w:hAnsi="Sakkal Majalla" w:cs="Sakkal Majalla" w:hint="cs"/>
              <w:noProof/>
              <w:sz w:val="28"/>
              <w:szCs w:val="28"/>
              <w:rtl/>
              <w:lang w:bidi="ar-EG"/>
            </w:rPr>
            <w:t>(</w:t>
          </w:r>
          <w:r w:rsidRPr="002F02E9">
            <w:rPr>
              <w:rFonts w:ascii="Sakkal Majalla" w:hAnsi="Sakkal Majalla" w:cs="Sakkal Majalla" w:hint="cs"/>
              <w:noProof/>
              <w:sz w:val="28"/>
              <w:szCs w:val="28"/>
              <w:lang w:bidi="ar-EG"/>
            </w:rPr>
            <w:t>Ali A.</w:t>
          </w:r>
          <w:r w:rsidRPr="002F02E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421AD">
        <w:rPr>
          <w:rFonts w:ascii="Sakkal Majalla" w:hAnsi="Sakkal Majalla" w:cs="Sakkal Majalla"/>
          <w:sz w:val="28"/>
          <w:szCs w:val="28"/>
        </w:rPr>
        <w:t>.</w:t>
      </w:r>
    </w:p>
    <w:p w14:paraId="3ED0BD36" w14:textId="77777777" w:rsidR="004C771B" w:rsidRPr="007421AD" w:rsidRDefault="004C771B" w:rsidP="004C771B">
      <w:pPr>
        <w:pStyle w:val="ListParagraph"/>
        <w:numPr>
          <w:ilvl w:val="0"/>
          <w:numId w:val="11"/>
        </w:numPr>
        <w:spacing w:line="360" w:lineRule="auto"/>
        <w:jc w:val="both"/>
        <w:rPr>
          <w:rFonts w:ascii="Sakkal Majalla" w:hAnsi="Sakkal Majalla" w:cs="Sakkal Majalla"/>
          <w:sz w:val="28"/>
          <w:szCs w:val="28"/>
        </w:rPr>
      </w:pPr>
      <w:r w:rsidRPr="007421AD">
        <w:rPr>
          <w:rFonts w:ascii="Sakkal Majalla" w:hAnsi="Sakkal Majalla" w:cs="Sakkal Majalla"/>
          <w:b/>
          <w:bCs/>
          <w:sz w:val="28"/>
          <w:szCs w:val="28"/>
          <w:rtl/>
        </w:rPr>
        <w:t>أثر المنطلقات النظرية على تصميم الدراسة</w:t>
      </w:r>
    </w:p>
    <w:p w14:paraId="68F78ADE" w14:textId="77777777" w:rsidR="004C771B" w:rsidRPr="007421AD" w:rsidRDefault="004C771B" w:rsidP="004C771B">
      <w:pPr>
        <w:spacing w:line="360" w:lineRule="auto"/>
        <w:jc w:val="both"/>
        <w:rPr>
          <w:rFonts w:ascii="Sakkal Majalla" w:hAnsi="Sakkal Majalla" w:cs="Sakkal Majalla"/>
          <w:sz w:val="28"/>
          <w:szCs w:val="28"/>
        </w:rPr>
      </w:pPr>
      <w:r w:rsidRPr="007421AD">
        <w:rPr>
          <w:rFonts w:ascii="Sakkal Majalla" w:hAnsi="Sakkal Majalla" w:cs="Sakkal Majalla"/>
          <w:sz w:val="28"/>
          <w:szCs w:val="28"/>
          <w:rtl/>
        </w:rPr>
        <w:t xml:space="preserve">تشكل هذه المنطلقات النظرية الإطار الذي يوجه تصميم الدراسة وأدواتها، بما في ذلك تحديد المتغيرات المستقلة والمتغير التابع، وصياغة الفرضيات، وتحديد طرق جمع البيانات وتحليلها. كما توفر الأساس لتفسير النتائج وربطها بالأدبيات السابقة، وتحديد الفجوات البحثية التي يمكن للبحث الحالي سدها. كما تساعد المنطلقات النظرية في توجيه المناقشة العلمية للنتائج، </w:t>
      </w:r>
      <w:r w:rsidRPr="007421AD">
        <w:rPr>
          <w:rFonts w:ascii="Sakkal Majalla" w:hAnsi="Sakkal Majalla" w:cs="Sakkal Majalla"/>
          <w:sz w:val="28"/>
          <w:szCs w:val="28"/>
          <w:rtl/>
        </w:rPr>
        <w:lastRenderedPageBreak/>
        <w:t>بحيث تكون قابلة للتطبيق العملي في مشاريع التقنية بمدينة الرياض، وتعزز من فاعلية إدارة المشاريع الخضراء من خلال دمج التقنية والمعرفة البشرية والدعم المؤسسي</w:t>
      </w:r>
      <w:r w:rsidRPr="007421AD">
        <w:rPr>
          <w:rFonts w:ascii="Sakkal Majalla" w:hAnsi="Sakkal Majalla" w:cs="Sakkal Majalla"/>
          <w:sz w:val="28"/>
          <w:szCs w:val="28"/>
        </w:rPr>
        <w:t>.</w:t>
      </w:r>
      <w:r>
        <w:rPr>
          <w:rFonts w:ascii="Sakkal Majalla" w:hAnsi="Sakkal Majalla" w:cs="Sakkal Majalla" w:hint="cs"/>
          <w:sz w:val="28"/>
          <w:szCs w:val="28"/>
          <w:rtl/>
        </w:rPr>
        <w:t xml:space="preserve"> </w:t>
      </w:r>
      <w:r w:rsidRPr="007421AD">
        <w:rPr>
          <w:rFonts w:ascii="Sakkal Majalla" w:hAnsi="Sakkal Majalla" w:cs="Sakkal Majalla"/>
          <w:sz w:val="28"/>
          <w:szCs w:val="28"/>
          <w:rtl/>
        </w:rPr>
        <w:t>تمثل المنطلقات النظرية للبحث العمود الفقري الذي يستند إليه كل جزء من الدراسة، فهي توفر السياق العلمي لتفسير العلاقة بين التقنية والممارسات البيئية، وتوضح دور العوامل المؤثرة في تعزيز الفاعلية البيئية والاقتصادية للمشاريع، وتؤسس لنتائج قابلة للتطبيق والتوسع في بيئات مشاريع مشابهة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895346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Aln254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F02E9">
            <w:rPr>
              <w:rFonts w:ascii="Sakkal Majalla" w:hAnsi="Sakkal Majalla" w:cs="Sakkal Majalla" w:hint="cs"/>
              <w:noProof/>
              <w:sz w:val="28"/>
              <w:szCs w:val="28"/>
              <w:rtl/>
              <w:lang w:bidi="ar-EG"/>
            </w:rPr>
            <w:t>(</w:t>
          </w:r>
          <w:r w:rsidRPr="002F02E9">
            <w:rPr>
              <w:rFonts w:ascii="Sakkal Majalla" w:hAnsi="Sakkal Majalla" w:cs="Sakkal Majalla" w:hint="cs"/>
              <w:noProof/>
              <w:sz w:val="28"/>
              <w:szCs w:val="28"/>
              <w:lang w:bidi="ar-EG"/>
            </w:rPr>
            <w:t>Alnajjar</w:t>
          </w:r>
          <w:r w:rsidRPr="002F02E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7421AD">
        <w:rPr>
          <w:rFonts w:ascii="Sakkal Majalla" w:hAnsi="Sakkal Majalla" w:cs="Sakkal Majalla"/>
          <w:sz w:val="28"/>
          <w:szCs w:val="28"/>
        </w:rPr>
        <w:t>.</w:t>
      </w:r>
    </w:p>
    <w:p w14:paraId="7B976712" w14:textId="77777777" w:rsidR="004C771B" w:rsidRPr="007421AD" w:rsidRDefault="004C771B" w:rsidP="004C771B">
      <w:pPr>
        <w:spacing w:line="360" w:lineRule="auto"/>
        <w:jc w:val="both"/>
        <w:rPr>
          <w:rFonts w:ascii="Sakkal Majalla" w:hAnsi="Sakkal Majalla" w:cs="Sakkal Majalla"/>
          <w:sz w:val="28"/>
          <w:szCs w:val="28"/>
          <w:rtl/>
        </w:rPr>
      </w:pPr>
    </w:p>
    <w:p w14:paraId="6E0E4013" w14:textId="77777777" w:rsidR="004C771B" w:rsidRPr="004C771B" w:rsidRDefault="004C771B" w:rsidP="004C771B">
      <w:pPr>
        <w:spacing w:line="360" w:lineRule="auto"/>
        <w:jc w:val="both"/>
        <w:rPr>
          <w:rFonts w:ascii="Sakkal Majalla" w:hAnsi="Sakkal Majalla" w:cs="Sakkal Majalla"/>
          <w:sz w:val="28"/>
          <w:szCs w:val="28"/>
          <w:rtl/>
        </w:rPr>
      </w:pPr>
    </w:p>
    <w:bookmarkEnd w:id="5"/>
    <w:bookmarkEnd w:id="6"/>
    <w:bookmarkEnd w:id="14"/>
    <w:bookmarkEnd w:id="15"/>
    <w:bookmarkEnd w:id="16"/>
    <w:p w14:paraId="6ABD602D" w14:textId="77777777" w:rsidR="006778B4" w:rsidRPr="008E4541" w:rsidRDefault="006778B4" w:rsidP="00805A6C">
      <w:pPr>
        <w:spacing w:line="360" w:lineRule="auto"/>
        <w:jc w:val="both"/>
        <w:rPr>
          <w:rFonts w:ascii="Sakkal Majalla" w:hAnsi="Sakkal Majalla" w:cs="Sakkal Majalla"/>
          <w:sz w:val="28"/>
          <w:szCs w:val="28"/>
          <w:rtl/>
          <w:lang w:bidi="ar-EG"/>
        </w:rPr>
      </w:pPr>
    </w:p>
    <w:sectPr w:rsidR="006778B4" w:rsidRPr="008E4541"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07F7E" w14:textId="77777777" w:rsidR="001F3BF4" w:rsidRDefault="001F3BF4" w:rsidP="002E5015">
      <w:pPr>
        <w:spacing w:after="0" w:line="240" w:lineRule="auto"/>
      </w:pPr>
      <w:r>
        <w:separator/>
      </w:r>
    </w:p>
  </w:endnote>
  <w:endnote w:type="continuationSeparator" w:id="0">
    <w:p w14:paraId="148C4837" w14:textId="77777777" w:rsidR="001F3BF4" w:rsidRDefault="001F3BF4"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27E88" w14:textId="77777777" w:rsidR="001F3BF4" w:rsidRDefault="001F3BF4" w:rsidP="002E5015">
      <w:pPr>
        <w:spacing w:after="0" w:line="240" w:lineRule="auto"/>
      </w:pPr>
      <w:r>
        <w:separator/>
      </w:r>
    </w:p>
  </w:footnote>
  <w:footnote w:type="continuationSeparator" w:id="0">
    <w:p w14:paraId="01730629" w14:textId="77777777" w:rsidR="001F3BF4" w:rsidRDefault="001F3BF4"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3612C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multilevel"/>
    <w:tmpl w:val="78968E1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3"/>
    <w:multiLevelType w:val="hybridMultilevel"/>
    <w:tmpl w:val="1B2E1438"/>
    <w:lvl w:ilvl="0" w:tplc="2FD67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4"/>
    <w:multiLevelType w:val="multilevel"/>
    <w:tmpl w:val="B3C0699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 w15:restartNumberingAfterBreak="0">
    <w:nsid w:val="00000005"/>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F48B090" w:tentative="1">
      <w:start w:val="1"/>
      <w:numFmt w:val="bullet"/>
      <w:lvlText w:val="o"/>
      <w:lvlJc w:val="left"/>
      <w:pPr>
        <w:ind w:left="1440" w:hanging="360"/>
      </w:pPr>
      <w:rPr>
        <w:rFonts w:ascii="Courier New" w:hAnsi="Courier New" w:cs="Courier New" w:hint="default"/>
      </w:rPr>
    </w:lvl>
    <w:lvl w:ilvl="2" w:tplc="24F655A8" w:tentative="1">
      <w:start w:val="1"/>
      <w:numFmt w:val="bullet"/>
      <w:lvlText w:val=""/>
      <w:lvlJc w:val="left"/>
      <w:pPr>
        <w:ind w:left="2160" w:hanging="360"/>
      </w:pPr>
      <w:rPr>
        <w:rFonts w:ascii="Wingdings" w:hAnsi="Wingdings" w:hint="default"/>
      </w:rPr>
    </w:lvl>
    <w:lvl w:ilvl="3" w:tplc="A02AE146" w:tentative="1">
      <w:start w:val="1"/>
      <w:numFmt w:val="bullet"/>
      <w:lvlText w:val=""/>
      <w:lvlJc w:val="left"/>
      <w:pPr>
        <w:ind w:left="2880" w:hanging="360"/>
      </w:pPr>
      <w:rPr>
        <w:rFonts w:ascii="Symbol" w:hAnsi="Symbol" w:hint="default"/>
      </w:rPr>
    </w:lvl>
    <w:lvl w:ilvl="4" w:tplc="DFC6744E" w:tentative="1">
      <w:start w:val="1"/>
      <w:numFmt w:val="bullet"/>
      <w:lvlText w:val="o"/>
      <w:lvlJc w:val="left"/>
      <w:pPr>
        <w:ind w:left="3600" w:hanging="360"/>
      </w:pPr>
      <w:rPr>
        <w:rFonts w:ascii="Courier New" w:hAnsi="Courier New" w:cs="Courier New" w:hint="default"/>
      </w:rPr>
    </w:lvl>
    <w:lvl w:ilvl="5" w:tplc="65F0403A" w:tentative="1">
      <w:start w:val="1"/>
      <w:numFmt w:val="bullet"/>
      <w:lvlText w:val=""/>
      <w:lvlJc w:val="left"/>
      <w:pPr>
        <w:ind w:left="4320" w:hanging="360"/>
      </w:pPr>
      <w:rPr>
        <w:rFonts w:ascii="Wingdings" w:hAnsi="Wingdings" w:hint="default"/>
      </w:rPr>
    </w:lvl>
    <w:lvl w:ilvl="6" w:tplc="64BC0514" w:tentative="1">
      <w:start w:val="1"/>
      <w:numFmt w:val="bullet"/>
      <w:lvlText w:val=""/>
      <w:lvlJc w:val="left"/>
      <w:pPr>
        <w:ind w:left="5040" w:hanging="360"/>
      </w:pPr>
      <w:rPr>
        <w:rFonts w:ascii="Symbol" w:hAnsi="Symbol" w:hint="default"/>
      </w:rPr>
    </w:lvl>
    <w:lvl w:ilvl="7" w:tplc="531010AE" w:tentative="1">
      <w:start w:val="1"/>
      <w:numFmt w:val="bullet"/>
      <w:lvlText w:val="o"/>
      <w:lvlJc w:val="left"/>
      <w:pPr>
        <w:ind w:left="5760" w:hanging="360"/>
      </w:pPr>
      <w:rPr>
        <w:rFonts w:ascii="Courier New" w:hAnsi="Courier New" w:cs="Courier New" w:hint="default"/>
      </w:rPr>
    </w:lvl>
    <w:lvl w:ilvl="8" w:tplc="41024FF4"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EF66D150"/>
    <w:lvl w:ilvl="0" w:tplc="510237AE">
      <w:start w:val="1"/>
      <w:numFmt w:val="bullet"/>
      <w:lvlText w:val="-"/>
      <w:lvlJc w:val="left"/>
      <w:pPr>
        <w:ind w:left="720" w:hanging="360"/>
      </w:pPr>
      <w:rPr>
        <w:rFonts w:ascii="Sakkal Majalla" w:eastAsia="Aptos" w:hAnsi="Sakkal Majalla" w:cs="Sakkal Majalla" w:hint="default"/>
      </w:rPr>
    </w:lvl>
    <w:lvl w:ilvl="1" w:tplc="E6CCC5CE" w:tentative="1">
      <w:start w:val="1"/>
      <w:numFmt w:val="bullet"/>
      <w:lvlText w:val="o"/>
      <w:lvlJc w:val="left"/>
      <w:pPr>
        <w:ind w:left="1440" w:hanging="360"/>
      </w:pPr>
      <w:rPr>
        <w:rFonts w:ascii="Courier New" w:hAnsi="Courier New" w:cs="Courier New" w:hint="default"/>
      </w:rPr>
    </w:lvl>
    <w:lvl w:ilvl="2" w:tplc="08143D18" w:tentative="1">
      <w:start w:val="1"/>
      <w:numFmt w:val="bullet"/>
      <w:lvlText w:val=""/>
      <w:lvlJc w:val="left"/>
      <w:pPr>
        <w:ind w:left="2160" w:hanging="360"/>
      </w:pPr>
      <w:rPr>
        <w:rFonts w:ascii="Wingdings" w:hAnsi="Wingdings" w:hint="default"/>
      </w:rPr>
    </w:lvl>
    <w:lvl w:ilvl="3" w:tplc="40648C62" w:tentative="1">
      <w:start w:val="1"/>
      <w:numFmt w:val="bullet"/>
      <w:lvlText w:val=""/>
      <w:lvlJc w:val="left"/>
      <w:pPr>
        <w:ind w:left="2880" w:hanging="360"/>
      </w:pPr>
      <w:rPr>
        <w:rFonts w:ascii="Symbol" w:hAnsi="Symbol" w:hint="default"/>
      </w:rPr>
    </w:lvl>
    <w:lvl w:ilvl="4" w:tplc="0F12814E" w:tentative="1">
      <w:start w:val="1"/>
      <w:numFmt w:val="bullet"/>
      <w:lvlText w:val="o"/>
      <w:lvlJc w:val="left"/>
      <w:pPr>
        <w:ind w:left="3600" w:hanging="360"/>
      </w:pPr>
      <w:rPr>
        <w:rFonts w:ascii="Courier New" w:hAnsi="Courier New" w:cs="Courier New" w:hint="default"/>
      </w:rPr>
    </w:lvl>
    <w:lvl w:ilvl="5" w:tplc="FBBC007A" w:tentative="1">
      <w:start w:val="1"/>
      <w:numFmt w:val="bullet"/>
      <w:lvlText w:val=""/>
      <w:lvlJc w:val="left"/>
      <w:pPr>
        <w:ind w:left="4320" w:hanging="360"/>
      </w:pPr>
      <w:rPr>
        <w:rFonts w:ascii="Wingdings" w:hAnsi="Wingdings" w:hint="default"/>
      </w:rPr>
    </w:lvl>
    <w:lvl w:ilvl="6" w:tplc="BF00D90E" w:tentative="1">
      <w:start w:val="1"/>
      <w:numFmt w:val="bullet"/>
      <w:lvlText w:val=""/>
      <w:lvlJc w:val="left"/>
      <w:pPr>
        <w:ind w:left="5040" w:hanging="360"/>
      </w:pPr>
      <w:rPr>
        <w:rFonts w:ascii="Symbol" w:hAnsi="Symbol" w:hint="default"/>
      </w:rPr>
    </w:lvl>
    <w:lvl w:ilvl="7" w:tplc="7854D04A" w:tentative="1">
      <w:start w:val="1"/>
      <w:numFmt w:val="bullet"/>
      <w:lvlText w:val="o"/>
      <w:lvlJc w:val="left"/>
      <w:pPr>
        <w:ind w:left="5760" w:hanging="360"/>
      </w:pPr>
      <w:rPr>
        <w:rFonts w:ascii="Courier New" w:hAnsi="Courier New" w:cs="Courier New" w:hint="default"/>
      </w:rPr>
    </w:lvl>
    <w:lvl w:ilvl="8" w:tplc="27820424"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6C06A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8C2C0E88"/>
    <w:lvl w:ilvl="0" w:tplc="C428B4B6">
      <w:start w:val="1"/>
      <w:numFmt w:val="decimal"/>
      <w:lvlText w:val="%1."/>
      <w:lvlJc w:val="left"/>
      <w:pPr>
        <w:ind w:left="360" w:hanging="360"/>
      </w:pPr>
    </w:lvl>
    <w:lvl w:ilvl="1" w:tplc="1FCC5CEE" w:tentative="1">
      <w:start w:val="1"/>
      <w:numFmt w:val="lowerLetter"/>
      <w:lvlText w:val="%2."/>
      <w:lvlJc w:val="left"/>
      <w:pPr>
        <w:ind w:left="1080" w:hanging="360"/>
      </w:pPr>
    </w:lvl>
    <w:lvl w:ilvl="2" w:tplc="694E2C72" w:tentative="1">
      <w:start w:val="1"/>
      <w:numFmt w:val="lowerRoman"/>
      <w:lvlText w:val="%3."/>
      <w:lvlJc w:val="right"/>
      <w:pPr>
        <w:ind w:left="1800" w:hanging="180"/>
      </w:pPr>
    </w:lvl>
    <w:lvl w:ilvl="3" w:tplc="68C6DC9E" w:tentative="1">
      <w:start w:val="1"/>
      <w:numFmt w:val="decimal"/>
      <w:lvlText w:val="%4."/>
      <w:lvlJc w:val="left"/>
      <w:pPr>
        <w:ind w:left="2520" w:hanging="360"/>
      </w:pPr>
    </w:lvl>
    <w:lvl w:ilvl="4" w:tplc="28B4EA3C" w:tentative="1">
      <w:start w:val="1"/>
      <w:numFmt w:val="lowerLetter"/>
      <w:lvlText w:val="%5."/>
      <w:lvlJc w:val="left"/>
      <w:pPr>
        <w:ind w:left="3240" w:hanging="360"/>
      </w:pPr>
    </w:lvl>
    <w:lvl w:ilvl="5" w:tplc="86FE3D2E" w:tentative="1">
      <w:start w:val="1"/>
      <w:numFmt w:val="lowerRoman"/>
      <w:lvlText w:val="%6."/>
      <w:lvlJc w:val="right"/>
      <w:pPr>
        <w:ind w:left="3960" w:hanging="180"/>
      </w:pPr>
    </w:lvl>
    <w:lvl w:ilvl="6" w:tplc="5878578E" w:tentative="1">
      <w:start w:val="1"/>
      <w:numFmt w:val="decimal"/>
      <w:lvlText w:val="%7."/>
      <w:lvlJc w:val="left"/>
      <w:pPr>
        <w:ind w:left="4680" w:hanging="360"/>
      </w:pPr>
    </w:lvl>
    <w:lvl w:ilvl="7" w:tplc="4C70C94A" w:tentative="1">
      <w:start w:val="1"/>
      <w:numFmt w:val="lowerLetter"/>
      <w:lvlText w:val="%8."/>
      <w:lvlJc w:val="left"/>
      <w:pPr>
        <w:ind w:left="5400" w:hanging="360"/>
      </w:pPr>
    </w:lvl>
    <w:lvl w:ilvl="8" w:tplc="9AC4EEFA" w:tentative="1">
      <w:start w:val="1"/>
      <w:numFmt w:val="lowerRoman"/>
      <w:lvlText w:val="%9."/>
      <w:lvlJc w:val="right"/>
      <w:pPr>
        <w:ind w:left="6120" w:hanging="180"/>
      </w:pPr>
    </w:lvl>
  </w:abstractNum>
  <w:abstractNum w:abstractNumId="8" w15:restartNumberingAfterBreak="0">
    <w:nsid w:val="00000009"/>
    <w:multiLevelType w:val="hybridMultilevel"/>
    <w:tmpl w:val="CE40E482"/>
    <w:lvl w:ilvl="0" w:tplc="510237AE">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B68E183C"/>
    <w:lvl w:ilvl="0" w:tplc="FFFFFFF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000000B"/>
    <w:multiLevelType w:val="multilevel"/>
    <w:tmpl w:val="2218443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0000000C"/>
    <w:multiLevelType w:val="multilevel"/>
    <w:tmpl w:val="4432B9F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0000000D"/>
    <w:multiLevelType w:val="multilevel"/>
    <w:tmpl w:val="F222871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3" w15:restartNumberingAfterBreak="0">
    <w:nsid w:val="0000000E"/>
    <w:multiLevelType w:val="multilevel"/>
    <w:tmpl w:val="487E761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4" w15:restartNumberingAfterBreak="0">
    <w:nsid w:val="0000000F"/>
    <w:multiLevelType w:val="hybridMultilevel"/>
    <w:tmpl w:val="955673D8"/>
    <w:lvl w:ilvl="0" w:tplc="0409000F">
      <w:start w:val="1"/>
      <w:numFmt w:val="decimal"/>
      <w:lvlText w:val="%1."/>
      <w:lvlJc w:val="left"/>
      <w:pPr>
        <w:ind w:left="720" w:hanging="360"/>
      </w:pPr>
    </w:lvl>
    <w:lvl w:ilvl="1" w:tplc="B73CFD26">
      <w:start w:val="1"/>
      <w:numFmt w:val="decimal"/>
      <w:lvlText w:val="%2."/>
      <w:lvlJc w:val="left"/>
      <w:pPr>
        <w:ind w:left="1440" w:hanging="360"/>
      </w:pPr>
      <w:rPr>
        <w:rFonts w:ascii="Sakkal Majalla" w:eastAsia="Calibri" w:hAnsi="Sakkal Majalla" w:cs="Sakkal Majall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10"/>
    <w:multiLevelType w:val="multilevel"/>
    <w:tmpl w:val="E26E5A9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6" w15:restartNumberingAfterBreak="0">
    <w:nsid w:val="00000011"/>
    <w:multiLevelType w:val="multilevel"/>
    <w:tmpl w:val="2110BD3A"/>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00000012"/>
    <w:multiLevelType w:val="hybridMultilevel"/>
    <w:tmpl w:val="9F66B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0000013"/>
    <w:multiLevelType w:val="multilevel"/>
    <w:tmpl w:val="3AD68D2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00000014"/>
    <w:multiLevelType w:val="multilevel"/>
    <w:tmpl w:val="A274D6D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0" w15:restartNumberingAfterBreak="0">
    <w:nsid w:val="00000015"/>
    <w:multiLevelType w:val="hybridMultilevel"/>
    <w:tmpl w:val="E58A933E"/>
    <w:lvl w:ilvl="0" w:tplc="BD4ED564">
      <w:start w:val="1"/>
      <w:numFmt w:val="bullet"/>
      <w:lvlText w:val="-"/>
      <w:lvlJc w:val="left"/>
      <w:pPr>
        <w:ind w:left="720" w:hanging="360"/>
      </w:pPr>
      <w:rPr>
        <w:rFonts w:ascii="Sakkal Majalla" w:eastAsia="Calibri" w:hAnsi="Sakkal Majalla" w:cs="Sakkal Majalla" w:hint="default"/>
      </w:rPr>
    </w:lvl>
    <w:lvl w:ilvl="1" w:tplc="5060D364">
      <w:start w:val="1"/>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0000016"/>
    <w:multiLevelType w:val="multilevel"/>
    <w:tmpl w:val="C262B42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2"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A7563182" w:tentative="1">
      <w:start w:val="1"/>
      <w:numFmt w:val="bullet"/>
      <w:lvlText w:val="o"/>
      <w:lvlJc w:val="left"/>
      <w:pPr>
        <w:ind w:left="1440" w:hanging="360"/>
      </w:pPr>
      <w:rPr>
        <w:rFonts w:ascii="Courier New" w:hAnsi="Courier New" w:cs="Courier New" w:hint="default"/>
      </w:rPr>
    </w:lvl>
    <w:lvl w:ilvl="2" w:tplc="CD3040EA" w:tentative="1">
      <w:start w:val="1"/>
      <w:numFmt w:val="bullet"/>
      <w:lvlText w:val=""/>
      <w:lvlJc w:val="left"/>
      <w:pPr>
        <w:ind w:left="2160" w:hanging="360"/>
      </w:pPr>
      <w:rPr>
        <w:rFonts w:ascii="Wingdings" w:hAnsi="Wingdings" w:hint="default"/>
      </w:rPr>
    </w:lvl>
    <w:lvl w:ilvl="3" w:tplc="B6E87152" w:tentative="1">
      <w:start w:val="1"/>
      <w:numFmt w:val="bullet"/>
      <w:lvlText w:val=""/>
      <w:lvlJc w:val="left"/>
      <w:pPr>
        <w:ind w:left="2880" w:hanging="360"/>
      </w:pPr>
      <w:rPr>
        <w:rFonts w:ascii="Symbol" w:hAnsi="Symbol" w:hint="default"/>
      </w:rPr>
    </w:lvl>
    <w:lvl w:ilvl="4" w:tplc="E11A3780" w:tentative="1">
      <w:start w:val="1"/>
      <w:numFmt w:val="bullet"/>
      <w:lvlText w:val="o"/>
      <w:lvlJc w:val="left"/>
      <w:pPr>
        <w:ind w:left="3600" w:hanging="360"/>
      </w:pPr>
      <w:rPr>
        <w:rFonts w:ascii="Courier New" w:hAnsi="Courier New" w:cs="Courier New" w:hint="default"/>
      </w:rPr>
    </w:lvl>
    <w:lvl w:ilvl="5" w:tplc="A0AC8828" w:tentative="1">
      <w:start w:val="1"/>
      <w:numFmt w:val="bullet"/>
      <w:lvlText w:val=""/>
      <w:lvlJc w:val="left"/>
      <w:pPr>
        <w:ind w:left="4320" w:hanging="360"/>
      </w:pPr>
      <w:rPr>
        <w:rFonts w:ascii="Wingdings" w:hAnsi="Wingdings" w:hint="default"/>
      </w:rPr>
    </w:lvl>
    <w:lvl w:ilvl="6" w:tplc="DFFC48D8" w:tentative="1">
      <w:start w:val="1"/>
      <w:numFmt w:val="bullet"/>
      <w:lvlText w:val=""/>
      <w:lvlJc w:val="left"/>
      <w:pPr>
        <w:ind w:left="5040" w:hanging="360"/>
      </w:pPr>
      <w:rPr>
        <w:rFonts w:ascii="Symbol" w:hAnsi="Symbol" w:hint="default"/>
      </w:rPr>
    </w:lvl>
    <w:lvl w:ilvl="7" w:tplc="D6E47FDA" w:tentative="1">
      <w:start w:val="1"/>
      <w:numFmt w:val="bullet"/>
      <w:lvlText w:val="o"/>
      <w:lvlJc w:val="left"/>
      <w:pPr>
        <w:ind w:left="5760" w:hanging="360"/>
      </w:pPr>
      <w:rPr>
        <w:rFonts w:ascii="Courier New" w:hAnsi="Courier New" w:cs="Courier New" w:hint="default"/>
      </w:rPr>
    </w:lvl>
    <w:lvl w:ilvl="8" w:tplc="2ED2912E" w:tentative="1">
      <w:start w:val="1"/>
      <w:numFmt w:val="bullet"/>
      <w:lvlText w:val=""/>
      <w:lvlJc w:val="left"/>
      <w:pPr>
        <w:ind w:left="6480" w:hanging="360"/>
      </w:pPr>
      <w:rPr>
        <w:rFonts w:ascii="Wingdings" w:hAnsi="Wingdings" w:hint="default"/>
      </w:rPr>
    </w:lvl>
  </w:abstractNum>
  <w:abstractNum w:abstractNumId="23" w15:restartNumberingAfterBreak="0">
    <w:nsid w:val="0042132A"/>
    <w:multiLevelType w:val="hybridMultilevel"/>
    <w:tmpl w:val="D8FE07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04870E5"/>
    <w:multiLevelType w:val="hybridMultilevel"/>
    <w:tmpl w:val="8E2E11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00BB2A4C"/>
    <w:multiLevelType w:val="multilevel"/>
    <w:tmpl w:val="CDEC6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2157D26"/>
    <w:multiLevelType w:val="hybridMultilevel"/>
    <w:tmpl w:val="C652CD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2285CA8"/>
    <w:multiLevelType w:val="hybridMultilevel"/>
    <w:tmpl w:val="14208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26A4CB5"/>
    <w:multiLevelType w:val="multilevel"/>
    <w:tmpl w:val="12E43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2E66741"/>
    <w:multiLevelType w:val="hybridMultilevel"/>
    <w:tmpl w:val="D6D6928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3021DBB"/>
    <w:multiLevelType w:val="multilevel"/>
    <w:tmpl w:val="78C80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39814DD"/>
    <w:multiLevelType w:val="multilevel"/>
    <w:tmpl w:val="360A8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3A1799B"/>
    <w:multiLevelType w:val="multilevel"/>
    <w:tmpl w:val="EE9C5F52"/>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03B67FA8"/>
    <w:multiLevelType w:val="hybridMultilevel"/>
    <w:tmpl w:val="3E50CF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03C553FC"/>
    <w:multiLevelType w:val="hybridMultilevel"/>
    <w:tmpl w:val="D19AA5A4"/>
    <w:lvl w:ilvl="0" w:tplc="AFD62D6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03FE5AE7"/>
    <w:multiLevelType w:val="multilevel"/>
    <w:tmpl w:val="1994B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049A301E"/>
    <w:multiLevelType w:val="hybridMultilevel"/>
    <w:tmpl w:val="DCB83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053F74FE"/>
    <w:multiLevelType w:val="hybridMultilevel"/>
    <w:tmpl w:val="01F2E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0548407E"/>
    <w:multiLevelType w:val="hybridMultilevel"/>
    <w:tmpl w:val="C3A892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05DD2171"/>
    <w:multiLevelType w:val="hybridMultilevel"/>
    <w:tmpl w:val="550ADA64"/>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060D4BD9"/>
    <w:multiLevelType w:val="hybridMultilevel"/>
    <w:tmpl w:val="EBEE9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061E7023"/>
    <w:multiLevelType w:val="hybridMultilevel"/>
    <w:tmpl w:val="645480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0668639D"/>
    <w:multiLevelType w:val="hybridMultilevel"/>
    <w:tmpl w:val="336AD1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06842BAD"/>
    <w:multiLevelType w:val="multilevel"/>
    <w:tmpl w:val="7E445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6CE3953"/>
    <w:multiLevelType w:val="hybridMultilevel"/>
    <w:tmpl w:val="8196BD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06F46E2C"/>
    <w:multiLevelType w:val="hybridMultilevel"/>
    <w:tmpl w:val="DE4238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07E62405"/>
    <w:multiLevelType w:val="hybridMultilevel"/>
    <w:tmpl w:val="3280D17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07F60D8F"/>
    <w:multiLevelType w:val="hybridMultilevel"/>
    <w:tmpl w:val="DC4C1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082344FA"/>
    <w:multiLevelType w:val="hybridMultilevel"/>
    <w:tmpl w:val="B986F7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088223EA"/>
    <w:multiLevelType w:val="hybridMultilevel"/>
    <w:tmpl w:val="125A84EA"/>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1" w15:restartNumberingAfterBreak="0">
    <w:nsid w:val="08AA230A"/>
    <w:multiLevelType w:val="hybridMultilevel"/>
    <w:tmpl w:val="FD125A18"/>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08DC10CC"/>
    <w:multiLevelType w:val="hybridMultilevel"/>
    <w:tmpl w:val="BFDE58C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093F6A0E"/>
    <w:multiLevelType w:val="hybridMultilevel"/>
    <w:tmpl w:val="EF66B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09E13C7B"/>
    <w:multiLevelType w:val="multilevel"/>
    <w:tmpl w:val="E96EC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0A161E55"/>
    <w:multiLevelType w:val="hybridMultilevel"/>
    <w:tmpl w:val="D2303782"/>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0A5C2772"/>
    <w:multiLevelType w:val="hybridMultilevel"/>
    <w:tmpl w:val="7DD028C2"/>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7" w15:restartNumberingAfterBreak="0">
    <w:nsid w:val="0A81179C"/>
    <w:multiLevelType w:val="hybridMultilevel"/>
    <w:tmpl w:val="8FE237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0ADA0D38"/>
    <w:multiLevelType w:val="hybridMultilevel"/>
    <w:tmpl w:val="BC10514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0B6724D8"/>
    <w:multiLevelType w:val="multilevel"/>
    <w:tmpl w:val="5472E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0BB427C8"/>
    <w:multiLevelType w:val="hybridMultilevel"/>
    <w:tmpl w:val="B1186D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0C890FDA"/>
    <w:multiLevelType w:val="multilevel"/>
    <w:tmpl w:val="A920B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0CA66C04"/>
    <w:multiLevelType w:val="hybridMultilevel"/>
    <w:tmpl w:val="07CA1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0CAF4A31"/>
    <w:multiLevelType w:val="hybridMultilevel"/>
    <w:tmpl w:val="F8580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0D3F5650"/>
    <w:multiLevelType w:val="hybridMultilevel"/>
    <w:tmpl w:val="77C07ED8"/>
    <w:lvl w:ilvl="0" w:tplc="4866C022">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5"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0D8D0356"/>
    <w:multiLevelType w:val="hybridMultilevel"/>
    <w:tmpl w:val="74BE32A8"/>
    <w:lvl w:ilvl="0" w:tplc="460C97DC">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0E050864"/>
    <w:multiLevelType w:val="hybridMultilevel"/>
    <w:tmpl w:val="94C23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0E504BC6"/>
    <w:multiLevelType w:val="hybridMultilevel"/>
    <w:tmpl w:val="65562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0F875D3B"/>
    <w:multiLevelType w:val="hybridMultilevel"/>
    <w:tmpl w:val="215C1FA8"/>
    <w:lvl w:ilvl="0" w:tplc="D7BE1D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0FB9609A"/>
    <w:multiLevelType w:val="hybridMultilevel"/>
    <w:tmpl w:val="311C6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10930E05"/>
    <w:multiLevelType w:val="multilevel"/>
    <w:tmpl w:val="1DFC9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109C737A"/>
    <w:multiLevelType w:val="multilevel"/>
    <w:tmpl w:val="DF78A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109D19EC"/>
    <w:multiLevelType w:val="hybridMultilevel"/>
    <w:tmpl w:val="F2042C36"/>
    <w:lvl w:ilvl="0" w:tplc="1510777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109D1B72"/>
    <w:multiLevelType w:val="hybridMultilevel"/>
    <w:tmpl w:val="267496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15:restartNumberingAfterBreak="0">
    <w:nsid w:val="112B6384"/>
    <w:multiLevelType w:val="multilevel"/>
    <w:tmpl w:val="FCC00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112F79CC"/>
    <w:multiLevelType w:val="hybridMultilevel"/>
    <w:tmpl w:val="AC3AA9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7" w15:restartNumberingAfterBreak="0">
    <w:nsid w:val="11C031C3"/>
    <w:multiLevelType w:val="multilevel"/>
    <w:tmpl w:val="983A8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12A7344D"/>
    <w:multiLevelType w:val="hybridMultilevel"/>
    <w:tmpl w:val="6EFC206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13960F65"/>
    <w:multiLevelType w:val="multilevel"/>
    <w:tmpl w:val="94145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13AB3349"/>
    <w:multiLevelType w:val="multilevel"/>
    <w:tmpl w:val="90384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15AB0905"/>
    <w:multiLevelType w:val="hybridMultilevel"/>
    <w:tmpl w:val="5DFC2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15AE660B"/>
    <w:multiLevelType w:val="hybridMultilevel"/>
    <w:tmpl w:val="DC02C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161D7B48"/>
    <w:multiLevelType w:val="hybridMultilevel"/>
    <w:tmpl w:val="5CA6B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169915FC"/>
    <w:multiLevelType w:val="hybridMultilevel"/>
    <w:tmpl w:val="0060A6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16AC0BE7"/>
    <w:multiLevelType w:val="multilevel"/>
    <w:tmpl w:val="BC64E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17681D1B"/>
    <w:multiLevelType w:val="hybridMultilevel"/>
    <w:tmpl w:val="A9E8B3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18A93360"/>
    <w:multiLevelType w:val="hybridMultilevel"/>
    <w:tmpl w:val="1DD61E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194C2CA5"/>
    <w:multiLevelType w:val="multilevel"/>
    <w:tmpl w:val="C63EA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94E79F4"/>
    <w:multiLevelType w:val="multilevel"/>
    <w:tmpl w:val="A1D61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19701943"/>
    <w:multiLevelType w:val="multilevel"/>
    <w:tmpl w:val="7C3809A8"/>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1A9E4A75"/>
    <w:multiLevelType w:val="hybridMultilevel"/>
    <w:tmpl w:val="6FB289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1AEE5699"/>
    <w:multiLevelType w:val="hybridMultilevel"/>
    <w:tmpl w:val="233C20D6"/>
    <w:lvl w:ilvl="0" w:tplc="1BD8B6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1B2B76D9"/>
    <w:multiLevelType w:val="hybridMultilevel"/>
    <w:tmpl w:val="8B6AF8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5" w15:restartNumberingAfterBreak="0">
    <w:nsid w:val="1B302FB4"/>
    <w:multiLevelType w:val="hybridMultilevel"/>
    <w:tmpl w:val="7B54E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1C19183A"/>
    <w:multiLevelType w:val="hybridMultilevel"/>
    <w:tmpl w:val="2F58CD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1C2620B8"/>
    <w:multiLevelType w:val="multilevel"/>
    <w:tmpl w:val="D41A9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1C6332B6"/>
    <w:multiLevelType w:val="hybridMultilevel"/>
    <w:tmpl w:val="D8D4F156"/>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1C772F84"/>
    <w:multiLevelType w:val="hybridMultilevel"/>
    <w:tmpl w:val="A74C7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1CD5572C"/>
    <w:multiLevelType w:val="hybridMultilevel"/>
    <w:tmpl w:val="175A2A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1" w15:restartNumberingAfterBreak="0">
    <w:nsid w:val="1DA0361B"/>
    <w:multiLevelType w:val="hybridMultilevel"/>
    <w:tmpl w:val="C03668FC"/>
    <w:lvl w:ilvl="0" w:tplc="7E24A0D4">
      <w:start w:val="1"/>
      <w:numFmt w:val="decimal"/>
      <w:lvlText w:val="%1."/>
      <w:lvlJc w:val="left"/>
      <w:pPr>
        <w:ind w:left="360" w:hanging="360"/>
      </w:pPr>
      <w:rPr>
        <w:rFonts w:ascii="Sakkal Majalla" w:eastAsia="Times New Roman"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1DB72210"/>
    <w:multiLevelType w:val="multilevel"/>
    <w:tmpl w:val="09346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1ECB184A"/>
    <w:multiLevelType w:val="hybridMultilevel"/>
    <w:tmpl w:val="108C4EE6"/>
    <w:lvl w:ilvl="0" w:tplc="B2DAD2D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1EE273C0"/>
    <w:multiLevelType w:val="multilevel"/>
    <w:tmpl w:val="B604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1F663DBE"/>
    <w:multiLevelType w:val="hybridMultilevel"/>
    <w:tmpl w:val="19D45F1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6" w15:restartNumberingAfterBreak="0">
    <w:nsid w:val="1F8A3614"/>
    <w:multiLevelType w:val="hybridMultilevel"/>
    <w:tmpl w:val="D24C45B8"/>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7" w15:restartNumberingAfterBreak="0">
    <w:nsid w:val="20203133"/>
    <w:multiLevelType w:val="hybridMultilevel"/>
    <w:tmpl w:val="86F26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204F3E82"/>
    <w:multiLevelType w:val="hybridMultilevel"/>
    <w:tmpl w:val="8EA4D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206507F9"/>
    <w:multiLevelType w:val="hybridMultilevel"/>
    <w:tmpl w:val="399ECC64"/>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0" w15:restartNumberingAfterBreak="0">
    <w:nsid w:val="20842CBA"/>
    <w:multiLevelType w:val="multilevel"/>
    <w:tmpl w:val="4C9ED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20C9671C"/>
    <w:multiLevelType w:val="multilevel"/>
    <w:tmpl w:val="DCFC5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20CC5F52"/>
    <w:multiLevelType w:val="hybridMultilevel"/>
    <w:tmpl w:val="C7627E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21EF07BE"/>
    <w:multiLevelType w:val="hybridMultilevel"/>
    <w:tmpl w:val="860AC7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4" w15:restartNumberingAfterBreak="0">
    <w:nsid w:val="22327F02"/>
    <w:multiLevelType w:val="hybridMultilevel"/>
    <w:tmpl w:val="40509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226C4317"/>
    <w:multiLevelType w:val="hybridMultilevel"/>
    <w:tmpl w:val="40A45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23540C04"/>
    <w:multiLevelType w:val="multilevel"/>
    <w:tmpl w:val="6F9C4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23785A2B"/>
    <w:multiLevelType w:val="hybridMultilevel"/>
    <w:tmpl w:val="F0EA04C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23937A29"/>
    <w:multiLevelType w:val="hybridMultilevel"/>
    <w:tmpl w:val="09405AC0"/>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9" w15:restartNumberingAfterBreak="0">
    <w:nsid w:val="23EE20B6"/>
    <w:multiLevelType w:val="multilevel"/>
    <w:tmpl w:val="56987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23F8104B"/>
    <w:multiLevelType w:val="hybridMultilevel"/>
    <w:tmpl w:val="64F0A572"/>
    <w:lvl w:ilvl="0" w:tplc="4866C022">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1" w15:restartNumberingAfterBreak="0">
    <w:nsid w:val="24464FBB"/>
    <w:multiLevelType w:val="hybridMultilevel"/>
    <w:tmpl w:val="43568E6E"/>
    <w:lvl w:ilvl="0" w:tplc="04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2" w15:restartNumberingAfterBreak="0">
    <w:nsid w:val="244E79CB"/>
    <w:multiLevelType w:val="hybridMultilevel"/>
    <w:tmpl w:val="43A0E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24AA3507"/>
    <w:multiLevelType w:val="multilevel"/>
    <w:tmpl w:val="08725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24AF06D5"/>
    <w:multiLevelType w:val="hybridMultilevel"/>
    <w:tmpl w:val="7BE6AE2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5" w15:restartNumberingAfterBreak="0">
    <w:nsid w:val="24B61C4C"/>
    <w:multiLevelType w:val="hybridMultilevel"/>
    <w:tmpl w:val="4A74B980"/>
    <w:lvl w:ilvl="0" w:tplc="4A7E5794">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24FA5669"/>
    <w:multiLevelType w:val="multilevel"/>
    <w:tmpl w:val="66AC6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254871F5"/>
    <w:multiLevelType w:val="multilevel"/>
    <w:tmpl w:val="3EAA7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25A56FDD"/>
    <w:multiLevelType w:val="hybridMultilevel"/>
    <w:tmpl w:val="59C8DB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25DF0560"/>
    <w:multiLevelType w:val="hybridMultilevel"/>
    <w:tmpl w:val="FEC45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26194FDC"/>
    <w:multiLevelType w:val="hybridMultilevel"/>
    <w:tmpl w:val="F200A5DC"/>
    <w:lvl w:ilvl="0" w:tplc="FFFFFFFF">
      <w:start w:val="1"/>
      <w:numFmt w:val="decimal"/>
      <w:lvlText w:val="%1."/>
      <w:lvlJc w:val="left"/>
      <w:pPr>
        <w:ind w:left="720" w:hanging="360"/>
      </w:pPr>
      <w:rPr>
        <w:rFonts w:hint="default"/>
      </w:r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1" w15:restartNumberingAfterBreak="0">
    <w:nsid w:val="264A2E2C"/>
    <w:multiLevelType w:val="hybridMultilevel"/>
    <w:tmpl w:val="AA228E96"/>
    <w:lvl w:ilvl="0" w:tplc="973E9334">
      <w:start w:val="2"/>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265260FF"/>
    <w:multiLevelType w:val="multilevel"/>
    <w:tmpl w:val="DEDE683E"/>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26566D6D"/>
    <w:multiLevelType w:val="hybridMultilevel"/>
    <w:tmpl w:val="EDEE4CB4"/>
    <w:lvl w:ilvl="0" w:tplc="01B0FC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265A00EE"/>
    <w:multiLevelType w:val="hybridMultilevel"/>
    <w:tmpl w:val="AE70AD92"/>
    <w:lvl w:ilvl="0" w:tplc="9C54B9A4">
      <w:start w:val="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26A71FE2"/>
    <w:multiLevelType w:val="hybridMultilevel"/>
    <w:tmpl w:val="D0ACEA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26D32BF4"/>
    <w:multiLevelType w:val="multilevel"/>
    <w:tmpl w:val="E1ACF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275D52D8"/>
    <w:multiLevelType w:val="hybridMultilevel"/>
    <w:tmpl w:val="23D4F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28E878DB"/>
    <w:multiLevelType w:val="hybridMultilevel"/>
    <w:tmpl w:val="E564F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29A430C1"/>
    <w:multiLevelType w:val="hybridMultilevel"/>
    <w:tmpl w:val="9084BEA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0" w15:restartNumberingAfterBreak="0">
    <w:nsid w:val="29D16565"/>
    <w:multiLevelType w:val="hybridMultilevel"/>
    <w:tmpl w:val="BC7A2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29EC05DA"/>
    <w:multiLevelType w:val="multilevel"/>
    <w:tmpl w:val="7F902B26"/>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2AAA6BD8"/>
    <w:multiLevelType w:val="hybridMultilevel"/>
    <w:tmpl w:val="3CF01E3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2ACC7FF1"/>
    <w:multiLevelType w:val="hybridMultilevel"/>
    <w:tmpl w:val="965CC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2B7A2B0A"/>
    <w:multiLevelType w:val="hybridMultilevel"/>
    <w:tmpl w:val="06985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2BCA2FA8"/>
    <w:multiLevelType w:val="hybridMultilevel"/>
    <w:tmpl w:val="16947E60"/>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2C3823E9"/>
    <w:multiLevelType w:val="multilevel"/>
    <w:tmpl w:val="BAE8F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2C8A6F88"/>
    <w:multiLevelType w:val="multilevel"/>
    <w:tmpl w:val="1408C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2D3F794F"/>
    <w:multiLevelType w:val="hybridMultilevel"/>
    <w:tmpl w:val="484A8A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2D7D4F3A"/>
    <w:multiLevelType w:val="hybridMultilevel"/>
    <w:tmpl w:val="C6DED380"/>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0" w15:restartNumberingAfterBreak="0">
    <w:nsid w:val="2DAC5E91"/>
    <w:multiLevelType w:val="multilevel"/>
    <w:tmpl w:val="497C8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2DD047B4"/>
    <w:multiLevelType w:val="hybridMultilevel"/>
    <w:tmpl w:val="8D7EB01E"/>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2E0E17C9"/>
    <w:multiLevelType w:val="multilevel"/>
    <w:tmpl w:val="6ADAC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2ED73752"/>
    <w:multiLevelType w:val="multilevel"/>
    <w:tmpl w:val="F12E1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2F243CAB"/>
    <w:multiLevelType w:val="hybridMultilevel"/>
    <w:tmpl w:val="0A40B9D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2F5746D2"/>
    <w:multiLevelType w:val="hybridMultilevel"/>
    <w:tmpl w:val="48682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2F7C5E9A"/>
    <w:multiLevelType w:val="hybridMultilevel"/>
    <w:tmpl w:val="123CF5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2F823BBF"/>
    <w:multiLevelType w:val="hybridMultilevel"/>
    <w:tmpl w:val="5CC0B890"/>
    <w:lvl w:ilvl="0" w:tplc="63FC3054">
      <w:start w:val="8"/>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2FE81F71"/>
    <w:multiLevelType w:val="multilevel"/>
    <w:tmpl w:val="ECA07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302652F5"/>
    <w:multiLevelType w:val="hybridMultilevel"/>
    <w:tmpl w:val="88F49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306C68EA"/>
    <w:multiLevelType w:val="hybridMultilevel"/>
    <w:tmpl w:val="43A2FC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30C52B5E"/>
    <w:multiLevelType w:val="hybridMultilevel"/>
    <w:tmpl w:val="38881F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30D17B1E"/>
    <w:multiLevelType w:val="hybridMultilevel"/>
    <w:tmpl w:val="4302F5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31112434"/>
    <w:multiLevelType w:val="multilevel"/>
    <w:tmpl w:val="C69242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2"/>
      <w:numFmt w:val="decimal"/>
      <w:lvlText w:val="%3&gt;"/>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3156617F"/>
    <w:multiLevelType w:val="hybridMultilevel"/>
    <w:tmpl w:val="3948088A"/>
    <w:lvl w:ilvl="0" w:tplc="DEF0305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15:restartNumberingAfterBreak="0">
    <w:nsid w:val="31664448"/>
    <w:multiLevelType w:val="hybridMultilevel"/>
    <w:tmpl w:val="7ED67F9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6" w15:restartNumberingAfterBreak="0">
    <w:nsid w:val="32A75F7C"/>
    <w:multiLevelType w:val="hybridMultilevel"/>
    <w:tmpl w:val="7A128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32D858D5"/>
    <w:multiLevelType w:val="multilevel"/>
    <w:tmpl w:val="3E40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33533E65"/>
    <w:multiLevelType w:val="multilevel"/>
    <w:tmpl w:val="D34CA3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gt;"/>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33906BF8"/>
    <w:multiLevelType w:val="hybridMultilevel"/>
    <w:tmpl w:val="BF026A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33C41F53"/>
    <w:multiLevelType w:val="multilevel"/>
    <w:tmpl w:val="D6006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34BE0DA6"/>
    <w:multiLevelType w:val="multilevel"/>
    <w:tmpl w:val="72E65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351E74EC"/>
    <w:multiLevelType w:val="hybridMultilevel"/>
    <w:tmpl w:val="CA84E3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35205D01"/>
    <w:multiLevelType w:val="hybridMultilevel"/>
    <w:tmpl w:val="6DD616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4" w15:restartNumberingAfterBreak="0">
    <w:nsid w:val="352459C6"/>
    <w:multiLevelType w:val="multilevel"/>
    <w:tmpl w:val="98B28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354F4310"/>
    <w:multiLevelType w:val="hybridMultilevel"/>
    <w:tmpl w:val="45786E0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6" w15:restartNumberingAfterBreak="0">
    <w:nsid w:val="359D7532"/>
    <w:multiLevelType w:val="hybridMultilevel"/>
    <w:tmpl w:val="8B745F6C"/>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371D021F"/>
    <w:multiLevelType w:val="multilevel"/>
    <w:tmpl w:val="FEF46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377A118C"/>
    <w:multiLevelType w:val="multilevel"/>
    <w:tmpl w:val="A58EC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378E7722"/>
    <w:multiLevelType w:val="hybridMultilevel"/>
    <w:tmpl w:val="2EEA4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37980EE6"/>
    <w:multiLevelType w:val="hybridMultilevel"/>
    <w:tmpl w:val="EEB40B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37CD6B51"/>
    <w:multiLevelType w:val="multilevel"/>
    <w:tmpl w:val="ACCA5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38316193"/>
    <w:multiLevelType w:val="hybridMultilevel"/>
    <w:tmpl w:val="2A16FF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3" w15:restartNumberingAfterBreak="0">
    <w:nsid w:val="38682C5A"/>
    <w:multiLevelType w:val="hybridMultilevel"/>
    <w:tmpl w:val="FE165CDE"/>
    <w:lvl w:ilvl="0" w:tplc="F3687A78">
      <w:start w:val="1"/>
      <w:numFmt w:val="bullet"/>
      <w:lvlText w:val="-"/>
      <w:lvlJc w:val="left"/>
      <w:pPr>
        <w:ind w:left="720" w:hanging="360"/>
      </w:pPr>
      <w:rPr>
        <w:rFonts w:ascii="Sakkal Majalla" w:eastAsia="Calibr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4" w15:restartNumberingAfterBreak="0">
    <w:nsid w:val="386A0A98"/>
    <w:multiLevelType w:val="multilevel"/>
    <w:tmpl w:val="3A121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38F71AB3"/>
    <w:multiLevelType w:val="hybridMultilevel"/>
    <w:tmpl w:val="AD88D004"/>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6" w15:restartNumberingAfterBreak="0">
    <w:nsid w:val="39397AA0"/>
    <w:multiLevelType w:val="hybridMultilevel"/>
    <w:tmpl w:val="19EA952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7" w15:restartNumberingAfterBreak="0">
    <w:nsid w:val="3A6D22AA"/>
    <w:multiLevelType w:val="multilevel"/>
    <w:tmpl w:val="25429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3A812ED6"/>
    <w:multiLevelType w:val="hybridMultilevel"/>
    <w:tmpl w:val="15FE160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9" w15:restartNumberingAfterBreak="0">
    <w:nsid w:val="3AC0104C"/>
    <w:multiLevelType w:val="multilevel"/>
    <w:tmpl w:val="D3E46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3B020731"/>
    <w:multiLevelType w:val="hybridMultilevel"/>
    <w:tmpl w:val="DCDEAFB4"/>
    <w:lvl w:ilvl="0" w:tplc="0DFE25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3BF43576"/>
    <w:multiLevelType w:val="hybridMultilevel"/>
    <w:tmpl w:val="62BC2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15:restartNumberingAfterBreak="0">
    <w:nsid w:val="3D7153D6"/>
    <w:multiLevelType w:val="hybridMultilevel"/>
    <w:tmpl w:val="1DCA33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15:restartNumberingAfterBreak="0">
    <w:nsid w:val="3D7732BA"/>
    <w:multiLevelType w:val="multilevel"/>
    <w:tmpl w:val="B1FE0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15:restartNumberingAfterBreak="0">
    <w:nsid w:val="3DD54567"/>
    <w:multiLevelType w:val="hybridMultilevel"/>
    <w:tmpl w:val="7ECE46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15:restartNumberingAfterBreak="0">
    <w:nsid w:val="3DF9385D"/>
    <w:multiLevelType w:val="hybridMultilevel"/>
    <w:tmpl w:val="160A01E6"/>
    <w:lvl w:ilvl="0" w:tplc="4866C02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6" w15:restartNumberingAfterBreak="0">
    <w:nsid w:val="3EB901F5"/>
    <w:multiLevelType w:val="hybridMultilevel"/>
    <w:tmpl w:val="AA368B4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15:restartNumberingAfterBreak="0">
    <w:nsid w:val="3F304883"/>
    <w:multiLevelType w:val="multilevel"/>
    <w:tmpl w:val="3EB4C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3F7A6053"/>
    <w:multiLevelType w:val="multilevel"/>
    <w:tmpl w:val="2D268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407F0C39"/>
    <w:multiLevelType w:val="hybridMultilevel"/>
    <w:tmpl w:val="284C44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0" w15:restartNumberingAfterBreak="0">
    <w:nsid w:val="40D55F39"/>
    <w:multiLevelType w:val="multilevel"/>
    <w:tmpl w:val="A74CA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410A5C62"/>
    <w:multiLevelType w:val="multilevel"/>
    <w:tmpl w:val="B1C0C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41826414"/>
    <w:multiLevelType w:val="hybridMultilevel"/>
    <w:tmpl w:val="395E1E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15:restartNumberingAfterBreak="0">
    <w:nsid w:val="41952B1E"/>
    <w:multiLevelType w:val="hybridMultilevel"/>
    <w:tmpl w:val="C3D07CBA"/>
    <w:lvl w:ilvl="0" w:tplc="4866C02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4" w15:restartNumberingAfterBreak="0">
    <w:nsid w:val="41E6545F"/>
    <w:multiLevelType w:val="multilevel"/>
    <w:tmpl w:val="02B2A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15:restartNumberingAfterBreak="0">
    <w:nsid w:val="41EA75FD"/>
    <w:multiLevelType w:val="multilevel"/>
    <w:tmpl w:val="788C2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426152D6"/>
    <w:multiLevelType w:val="hybridMultilevel"/>
    <w:tmpl w:val="E12CE2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7" w15:restartNumberingAfterBreak="0">
    <w:nsid w:val="42B71855"/>
    <w:multiLevelType w:val="multilevel"/>
    <w:tmpl w:val="A6B04A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42B7233F"/>
    <w:multiLevelType w:val="multilevel"/>
    <w:tmpl w:val="BD10C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15:restartNumberingAfterBreak="0">
    <w:nsid w:val="436B28F4"/>
    <w:multiLevelType w:val="hybridMultilevel"/>
    <w:tmpl w:val="B4F80674"/>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15:restartNumberingAfterBreak="0">
    <w:nsid w:val="43C357DE"/>
    <w:multiLevelType w:val="hybridMultilevel"/>
    <w:tmpl w:val="2C5AE00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15:restartNumberingAfterBreak="0">
    <w:nsid w:val="444830B9"/>
    <w:multiLevelType w:val="hybridMultilevel"/>
    <w:tmpl w:val="D098F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15:restartNumberingAfterBreak="0">
    <w:nsid w:val="445412ED"/>
    <w:multiLevelType w:val="multilevel"/>
    <w:tmpl w:val="A59826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4489030A"/>
    <w:multiLevelType w:val="multilevel"/>
    <w:tmpl w:val="90942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44912F16"/>
    <w:multiLevelType w:val="multilevel"/>
    <w:tmpl w:val="5950D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15:restartNumberingAfterBreak="0">
    <w:nsid w:val="44CD20DE"/>
    <w:multiLevelType w:val="hybridMultilevel"/>
    <w:tmpl w:val="5CB6489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6" w15:restartNumberingAfterBreak="0">
    <w:nsid w:val="44D318F1"/>
    <w:multiLevelType w:val="hybridMultilevel"/>
    <w:tmpl w:val="96AEF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15:restartNumberingAfterBreak="0">
    <w:nsid w:val="457D037D"/>
    <w:multiLevelType w:val="multilevel"/>
    <w:tmpl w:val="FAE4B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475014B5"/>
    <w:multiLevelType w:val="hybridMultilevel"/>
    <w:tmpl w:val="16DC6A08"/>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15:restartNumberingAfterBreak="0">
    <w:nsid w:val="47B82B02"/>
    <w:multiLevelType w:val="hybridMultilevel"/>
    <w:tmpl w:val="6B9E01D6"/>
    <w:lvl w:ilvl="0" w:tplc="AE22EA6A">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15:restartNumberingAfterBreak="0">
    <w:nsid w:val="47E01A74"/>
    <w:multiLevelType w:val="hybridMultilevel"/>
    <w:tmpl w:val="433A621A"/>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1" w15:restartNumberingAfterBreak="0">
    <w:nsid w:val="47F84BE5"/>
    <w:multiLevelType w:val="multilevel"/>
    <w:tmpl w:val="BC56B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2" w15:restartNumberingAfterBreak="0">
    <w:nsid w:val="48646D83"/>
    <w:multiLevelType w:val="multilevel"/>
    <w:tmpl w:val="1794D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49063021"/>
    <w:multiLevelType w:val="multilevel"/>
    <w:tmpl w:val="528AD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491F6433"/>
    <w:multiLevelType w:val="multilevel"/>
    <w:tmpl w:val="78AA7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496B4C9C"/>
    <w:multiLevelType w:val="multilevel"/>
    <w:tmpl w:val="81563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49934451"/>
    <w:multiLevelType w:val="hybridMultilevel"/>
    <w:tmpl w:val="BE82F9BA"/>
    <w:lvl w:ilvl="0" w:tplc="0EAAE07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15:restartNumberingAfterBreak="0">
    <w:nsid w:val="49ED3CFE"/>
    <w:multiLevelType w:val="hybridMultilevel"/>
    <w:tmpl w:val="589A9A32"/>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8" w15:restartNumberingAfterBreak="0">
    <w:nsid w:val="4A5B3744"/>
    <w:multiLevelType w:val="hybridMultilevel"/>
    <w:tmpl w:val="D1AE7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15:restartNumberingAfterBreak="0">
    <w:nsid w:val="4AAE4314"/>
    <w:multiLevelType w:val="hybridMultilevel"/>
    <w:tmpl w:val="4A3894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0" w15:restartNumberingAfterBreak="0">
    <w:nsid w:val="4BB47E3B"/>
    <w:multiLevelType w:val="hybridMultilevel"/>
    <w:tmpl w:val="124EB6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15:restartNumberingAfterBreak="0">
    <w:nsid w:val="4BBF336B"/>
    <w:multiLevelType w:val="hybridMultilevel"/>
    <w:tmpl w:val="852EB1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15:restartNumberingAfterBreak="0">
    <w:nsid w:val="4C7C05FF"/>
    <w:multiLevelType w:val="hybridMultilevel"/>
    <w:tmpl w:val="3A86B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15:restartNumberingAfterBreak="0">
    <w:nsid w:val="4D2B2660"/>
    <w:multiLevelType w:val="hybridMultilevel"/>
    <w:tmpl w:val="BD9491AE"/>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15:restartNumberingAfterBreak="0">
    <w:nsid w:val="4D364338"/>
    <w:multiLevelType w:val="multilevel"/>
    <w:tmpl w:val="DC9E2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5" w15:restartNumberingAfterBreak="0">
    <w:nsid w:val="4D75571B"/>
    <w:multiLevelType w:val="multilevel"/>
    <w:tmpl w:val="01405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4E210BEA"/>
    <w:multiLevelType w:val="hybridMultilevel"/>
    <w:tmpl w:val="08C0E8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15:restartNumberingAfterBreak="0">
    <w:nsid w:val="4EDB73FF"/>
    <w:multiLevelType w:val="multilevel"/>
    <w:tmpl w:val="91726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8" w15:restartNumberingAfterBreak="0">
    <w:nsid w:val="4F192596"/>
    <w:multiLevelType w:val="hybridMultilevel"/>
    <w:tmpl w:val="2F46E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15:restartNumberingAfterBreak="0">
    <w:nsid w:val="4F437A18"/>
    <w:multiLevelType w:val="hybridMultilevel"/>
    <w:tmpl w:val="56C2D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15:restartNumberingAfterBreak="0">
    <w:nsid w:val="503F557F"/>
    <w:multiLevelType w:val="multilevel"/>
    <w:tmpl w:val="35D8FC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50744008"/>
    <w:multiLevelType w:val="hybridMultilevel"/>
    <w:tmpl w:val="6CDA587E"/>
    <w:lvl w:ilvl="0" w:tplc="AD9A69A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2" w15:restartNumberingAfterBreak="0">
    <w:nsid w:val="52014559"/>
    <w:multiLevelType w:val="hybridMultilevel"/>
    <w:tmpl w:val="6108F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15:restartNumberingAfterBreak="0">
    <w:nsid w:val="523D2F2E"/>
    <w:multiLevelType w:val="hybridMultilevel"/>
    <w:tmpl w:val="87EC0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15:restartNumberingAfterBreak="0">
    <w:nsid w:val="526B10D9"/>
    <w:multiLevelType w:val="hybridMultilevel"/>
    <w:tmpl w:val="05F025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5" w15:restartNumberingAfterBreak="0">
    <w:nsid w:val="527E01E8"/>
    <w:multiLevelType w:val="multilevel"/>
    <w:tmpl w:val="9B1E3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52832EEE"/>
    <w:multiLevelType w:val="hybridMultilevel"/>
    <w:tmpl w:val="C8829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15:restartNumberingAfterBreak="0">
    <w:nsid w:val="53175008"/>
    <w:multiLevelType w:val="hybridMultilevel"/>
    <w:tmpl w:val="F1D2BA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8" w15:restartNumberingAfterBreak="0">
    <w:nsid w:val="536813EC"/>
    <w:multiLevelType w:val="hybridMultilevel"/>
    <w:tmpl w:val="A2E48D24"/>
    <w:lvl w:ilvl="0" w:tplc="0B32D99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9" w15:restartNumberingAfterBreak="0">
    <w:nsid w:val="53900652"/>
    <w:multiLevelType w:val="hybridMultilevel"/>
    <w:tmpl w:val="7CA4417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0" w15:restartNumberingAfterBreak="0">
    <w:nsid w:val="539E136A"/>
    <w:multiLevelType w:val="hybridMultilevel"/>
    <w:tmpl w:val="69F6A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15:restartNumberingAfterBreak="0">
    <w:nsid w:val="53AF1C68"/>
    <w:multiLevelType w:val="hybridMultilevel"/>
    <w:tmpl w:val="6F7C8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15:restartNumberingAfterBreak="0">
    <w:nsid w:val="553F2061"/>
    <w:multiLevelType w:val="hybridMultilevel"/>
    <w:tmpl w:val="BA48F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3" w15:restartNumberingAfterBreak="0">
    <w:nsid w:val="557A7176"/>
    <w:multiLevelType w:val="hybridMultilevel"/>
    <w:tmpl w:val="31EC7B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4" w15:restartNumberingAfterBreak="0">
    <w:nsid w:val="57452E70"/>
    <w:multiLevelType w:val="multilevel"/>
    <w:tmpl w:val="79DEA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5" w15:restartNumberingAfterBreak="0">
    <w:nsid w:val="58190537"/>
    <w:multiLevelType w:val="hybridMultilevel"/>
    <w:tmpl w:val="96269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6" w15:restartNumberingAfterBreak="0">
    <w:nsid w:val="585201D3"/>
    <w:multiLevelType w:val="hybridMultilevel"/>
    <w:tmpl w:val="84DA2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15:restartNumberingAfterBreak="0">
    <w:nsid w:val="58D9454A"/>
    <w:multiLevelType w:val="hybridMultilevel"/>
    <w:tmpl w:val="CE4EFFF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8" w15:restartNumberingAfterBreak="0">
    <w:nsid w:val="58DF2428"/>
    <w:multiLevelType w:val="hybridMultilevel"/>
    <w:tmpl w:val="5BA42C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15:restartNumberingAfterBreak="0">
    <w:nsid w:val="590C717C"/>
    <w:multiLevelType w:val="multilevel"/>
    <w:tmpl w:val="0268C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15:restartNumberingAfterBreak="0">
    <w:nsid w:val="59E8530C"/>
    <w:multiLevelType w:val="hybridMultilevel"/>
    <w:tmpl w:val="916AF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1" w15:restartNumberingAfterBreak="0">
    <w:nsid w:val="5A7D421B"/>
    <w:multiLevelType w:val="hybridMultilevel"/>
    <w:tmpl w:val="8402E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2" w15:restartNumberingAfterBreak="0">
    <w:nsid w:val="5B39559D"/>
    <w:multiLevelType w:val="multilevel"/>
    <w:tmpl w:val="7A50E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3" w15:restartNumberingAfterBreak="0">
    <w:nsid w:val="5B952727"/>
    <w:multiLevelType w:val="hybridMultilevel"/>
    <w:tmpl w:val="D9F4F736"/>
    <w:lvl w:ilvl="0" w:tplc="50BCCDD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4" w15:restartNumberingAfterBreak="0">
    <w:nsid w:val="5BDA09A8"/>
    <w:multiLevelType w:val="multilevel"/>
    <w:tmpl w:val="56D49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5" w15:restartNumberingAfterBreak="0">
    <w:nsid w:val="5C847E96"/>
    <w:multiLevelType w:val="hybridMultilevel"/>
    <w:tmpl w:val="54802F2A"/>
    <w:lvl w:ilvl="0" w:tplc="B2DAD2D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6" w15:restartNumberingAfterBreak="0">
    <w:nsid w:val="5CCE2166"/>
    <w:multiLevelType w:val="hybridMultilevel"/>
    <w:tmpl w:val="71820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7" w15:restartNumberingAfterBreak="0">
    <w:nsid w:val="5D1C40E8"/>
    <w:multiLevelType w:val="multilevel"/>
    <w:tmpl w:val="93EA2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5DCE71B8"/>
    <w:multiLevelType w:val="multilevel"/>
    <w:tmpl w:val="ECEA7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9" w15:restartNumberingAfterBreak="0">
    <w:nsid w:val="5E7D3B12"/>
    <w:multiLevelType w:val="hybridMultilevel"/>
    <w:tmpl w:val="A3B840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0" w15:restartNumberingAfterBreak="0">
    <w:nsid w:val="5ECF6A31"/>
    <w:multiLevelType w:val="hybridMultilevel"/>
    <w:tmpl w:val="98B83336"/>
    <w:lvl w:ilvl="0" w:tplc="325AEF60">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1" w15:restartNumberingAfterBreak="0">
    <w:nsid w:val="600271FA"/>
    <w:multiLevelType w:val="hybridMultilevel"/>
    <w:tmpl w:val="9F66B4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2" w15:restartNumberingAfterBreak="0">
    <w:nsid w:val="60141FC4"/>
    <w:multiLevelType w:val="hybridMultilevel"/>
    <w:tmpl w:val="AB86D4A6"/>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3" w15:restartNumberingAfterBreak="0">
    <w:nsid w:val="601724A1"/>
    <w:multiLevelType w:val="multilevel"/>
    <w:tmpl w:val="FC5E3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4" w15:restartNumberingAfterBreak="0">
    <w:nsid w:val="60474374"/>
    <w:multiLevelType w:val="hybridMultilevel"/>
    <w:tmpl w:val="8C4E1B2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5" w15:restartNumberingAfterBreak="0">
    <w:nsid w:val="604D3751"/>
    <w:multiLevelType w:val="multilevel"/>
    <w:tmpl w:val="A29A8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61B2326C"/>
    <w:multiLevelType w:val="hybridMultilevel"/>
    <w:tmpl w:val="9C9A6530"/>
    <w:lvl w:ilvl="0" w:tplc="510237AE">
      <w:start w:val="1"/>
      <w:numFmt w:val="bullet"/>
      <w:lvlText w:val="-"/>
      <w:lvlJc w:val="left"/>
      <w:pPr>
        <w:ind w:left="720" w:hanging="360"/>
      </w:pPr>
      <w:rPr>
        <w:rFonts w:ascii="Sakkal Majalla" w:eastAsia="Aptos"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7" w15:restartNumberingAfterBreak="0">
    <w:nsid w:val="61B23D92"/>
    <w:multiLevelType w:val="hybridMultilevel"/>
    <w:tmpl w:val="8040A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15:restartNumberingAfterBreak="0">
    <w:nsid w:val="62482F53"/>
    <w:multiLevelType w:val="multilevel"/>
    <w:tmpl w:val="73B42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9" w15:restartNumberingAfterBreak="0">
    <w:nsid w:val="627450BC"/>
    <w:multiLevelType w:val="hybridMultilevel"/>
    <w:tmpl w:val="185A85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0" w15:restartNumberingAfterBreak="0">
    <w:nsid w:val="62BD4AA4"/>
    <w:multiLevelType w:val="hybridMultilevel"/>
    <w:tmpl w:val="D6307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1" w15:restartNumberingAfterBreak="0">
    <w:nsid w:val="64403698"/>
    <w:multiLevelType w:val="multilevel"/>
    <w:tmpl w:val="57302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2" w15:restartNumberingAfterBreak="0">
    <w:nsid w:val="645860A7"/>
    <w:multiLevelType w:val="hybridMultilevel"/>
    <w:tmpl w:val="C5E45C02"/>
    <w:lvl w:ilvl="0" w:tplc="0409000F">
      <w:start w:val="1"/>
      <w:numFmt w:val="decimal"/>
      <w:lvlText w:val="%1."/>
      <w:lvlJc w:val="left"/>
      <w:pPr>
        <w:ind w:left="720" w:hanging="360"/>
      </w:pPr>
      <w:rPr>
        <w:rFonts w:hint="default"/>
      </w:rPr>
    </w:lvl>
    <w:lvl w:ilvl="1" w:tplc="2452B7F2">
      <w:start w:val="1"/>
      <w:numFmt w:val="decimalFullWidth"/>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3" w15:restartNumberingAfterBreak="0">
    <w:nsid w:val="648A4B28"/>
    <w:multiLevelType w:val="multilevel"/>
    <w:tmpl w:val="E3C0F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4" w15:restartNumberingAfterBreak="0">
    <w:nsid w:val="64B6563C"/>
    <w:multiLevelType w:val="hybridMultilevel"/>
    <w:tmpl w:val="19F8A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5" w15:restartNumberingAfterBreak="0">
    <w:nsid w:val="65292969"/>
    <w:multiLevelType w:val="hybridMultilevel"/>
    <w:tmpl w:val="EE04CB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6" w15:restartNumberingAfterBreak="0">
    <w:nsid w:val="655374F5"/>
    <w:multiLevelType w:val="multilevel"/>
    <w:tmpl w:val="4CBE7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7" w15:restartNumberingAfterBreak="0">
    <w:nsid w:val="656A6CBB"/>
    <w:multiLevelType w:val="hybridMultilevel"/>
    <w:tmpl w:val="A6AC8E70"/>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8" w15:restartNumberingAfterBreak="0">
    <w:nsid w:val="666741D1"/>
    <w:multiLevelType w:val="hybridMultilevel"/>
    <w:tmpl w:val="522CF2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9" w15:restartNumberingAfterBreak="0">
    <w:nsid w:val="6682529D"/>
    <w:multiLevelType w:val="multilevel"/>
    <w:tmpl w:val="493E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0" w15:restartNumberingAfterBreak="0">
    <w:nsid w:val="668C54D7"/>
    <w:multiLevelType w:val="hybridMultilevel"/>
    <w:tmpl w:val="06985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1" w15:restartNumberingAfterBreak="0">
    <w:nsid w:val="675F05E0"/>
    <w:multiLevelType w:val="multilevel"/>
    <w:tmpl w:val="420C2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678D49B4"/>
    <w:multiLevelType w:val="multilevel"/>
    <w:tmpl w:val="80BC5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3" w15:restartNumberingAfterBreak="0">
    <w:nsid w:val="6816585F"/>
    <w:multiLevelType w:val="hybridMultilevel"/>
    <w:tmpl w:val="515CC9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4" w15:restartNumberingAfterBreak="0">
    <w:nsid w:val="687C2C75"/>
    <w:multiLevelType w:val="multilevel"/>
    <w:tmpl w:val="80441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15:restartNumberingAfterBreak="0">
    <w:nsid w:val="68AE2CA8"/>
    <w:multiLevelType w:val="hybridMultilevel"/>
    <w:tmpl w:val="A4001BF6"/>
    <w:lvl w:ilvl="0" w:tplc="2DEC34AE">
      <w:start w:val="1"/>
      <w:numFmt w:val="decimal"/>
      <w:lvlText w:val="%1."/>
      <w:lvlJc w:val="left"/>
      <w:pPr>
        <w:ind w:left="720" w:hanging="360"/>
      </w:pPr>
      <w:rPr>
        <w:rFonts w:ascii="Sakkal Majalla" w:eastAsia="Calibr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6" w15:restartNumberingAfterBreak="0">
    <w:nsid w:val="68D86104"/>
    <w:multiLevelType w:val="hybridMultilevel"/>
    <w:tmpl w:val="73564260"/>
    <w:lvl w:ilvl="0" w:tplc="85CEA5F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7" w15:restartNumberingAfterBreak="0">
    <w:nsid w:val="69250A58"/>
    <w:multiLevelType w:val="hybridMultilevel"/>
    <w:tmpl w:val="BD5609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8" w15:restartNumberingAfterBreak="0">
    <w:nsid w:val="695C4A36"/>
    <w:multiLevelType w:val="hybridMultilevel"/>
    <w:tmpl w:val="05C2628E"/>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9" w15:restartNumberingAfterBreak="0">
    <w:nsid w:val="69844914"/>
    <w:multiLevelType w:val="hybridMultilevel"/>
    <w:tmpl w:val="3F146EAC"/>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0" w15:restartNumberingAfterBreak="0">
    <w:nsid w:val="69B8130E"/>
    <w:multiLevelType w:val="hybridMultilevel"/>
    <w:tmpl w:val="8CDC52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1" w15:restartNumberingAfterBreak="0">
    <w:nsid w:val="69D2766D"/>
    <w:multiLevelType w:val="multilevel"/>
    <w:tmpl w:val="F6748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2" w15:restartNumberingAfterBreak="0">
    <w:nsid w:val="6A144E88"/>
    <w:multiLevelType w:val="multilevel"/>
    <w:tmpl w:val="163C4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3" w15:restartNumberingAfterBreak="0">
    <w:nsid w:val="6A3C4215"/>
    <w:multiLevelType w:val="multilevel"/>
    <w:tmpl w:val="BFAEF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6A587742"/>
    <w:multiLevelType w:val="hybridMultilevel"/>
    <w:tmpl w:val="EBC45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5" w15:restartNumberingAfterBreak="0">
    <w:nsid w:val="6A65052F"/>
    <w:multiLevelType w:val="hybridMultilevel"/>
    <w:tmpl w:val="06C27BE2"/>
    <w:lvl w:ilvl="0" w:tplc="B62643D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6" w15:restartNumberingAfterBreak="0">
    <w:nsid w:val="6ADD7D89"/>
    <w:multiLevelType w:val="hybridMultilevel"/>
    <w:tmpl w:val="4176B688"/>
    <w:lvl w:ilvl="0" w:tplc="7D78D7F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7" w15:restartNumberingAfterBreak="0">
    <w:nsid w:val="6AF87C3C"/>
    <w:multiLevelType w:val="hybridMultilevel"/>
    <w:tmpl w:val="D6446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8" w15:restartNumberingAfterBreak="0">
    <w:nsid w:val="6B2B20B7"/>
    <w:multiLevelType w:val="hybridMultilevel"/>
    <w:tmpl w:val="416EA6F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9" w15:restartNumberingAfterBreak="0">
    <w:nsid w:val="6BB128C4"/>
    <w:multiLevelType w:val="hybridMultilevel"/>
    <w:tmpl w:val="463E3A5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0" w15:restartNumberingAfterBreak="0">
    <w:nsid w:val="6BF576D6"/>
    <w:multiLevelType w:val="multilevel"/>
    <w:tmpl w:val="64740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6D2912BB"/>
    <w:multiLevelType w:val="hybridMultilevel"/>
    <w:tmpl w:val="6BB6B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2" w15:restartNumberingAfterBreak="0">
    <w:nsid w:val="6DE83F92"/>
    <w:multiLevelType w:val="hybridMultilevel"/>
    <w:tmpl w:val="FD7404AA"/>
    <w:lvl w:ilvl="0" w:tplc="F3687A78">
      <w:start w:val="1"/>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3" w15:restartNumberingAfterBreak="0">
    <w:nsid w:val="6E3C3EE9"/>
    <w:multiLevelType w:val="hybridMultilevel"/>
    <w:tmpl w:val="A0C4073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4" w15:restartNumberingAfterBreak="0">
    <w:nsid w:val="6EF0439D"/>
    <w:multiLevelType w:val="hybridMultilevel"/>
    <w:tmpl w:val="EBCEBF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5" w15:restartNumberingAfterBreak="0">
    <w:nsid w:val="6F295947"/>
    <w:multiLevelType w:val="multilevel"/>
    <w:tmpl w:val="7C10D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6" w15:restartNumberingAfterBreak="0">
    <w:nsid w:val="6F961948"/>
    <w:multiLevelType w:val="hybridMultilevel"/>
    <w:tmpl w:val="1526C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7" w15:restartNumberingAfterBreak="0">
    <w:nsid w:val="705B2E29"/>
    <w:multiLevelType w:val="multilevel"/>
    <w:tmpl w:val="47C6E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8" w15:restartNumberingAfterBreak="0">
    <w:nsid w:val="706220AF"/>
    <w:multiLevelType w:val="hybridMultilevel"/>
    <w:tmpl w:val="F790D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9" w15:restartNumberingAfterBreak="0">
    <w:nsid w:val="70665185"/>
    <w:multiLevelType w:val="hybridMultilevel"/>
    <w:tmpl w:val="3F82B3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0" w15:restartNumberingAfterBreak="0">
    <w:nsid w:val="706A73CE"/>
    <w:multiLevelType w:val="hybridMultilevel"/>
    <w:tmpl w:val="D5E0B07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1" w15:restartNumberingAfterBreak="0">
    <w:nsid w:val="70A06BF4"/>
    <w:multiLevelType w:val="hybridMultilevel"/>
    <w:tmpl w:val="AE406184"/>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2" w15:restartNumberingAfterBreak="0">
    <w:nsid w:val="7146680E"/>
    <w:multiLevelType w:val="hybridMultilevel"/>
    <w:tmpl w:val="EC028970"/>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23" w15:restartNumberingAfterBreak="0">
    <w:nsid w:val="71576584"/>
    <w:multiLevelType w:val="hybridMultilevel"/>
    <w:tmpl w:val="B958E4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4" w15:restartNumberingAfterBreak="0">
    <w:nsid w:val="71952B0A"/>
    <w:multiLevelType w:val="hybridMultilevel"/>
    <w:tmpl w:val="D97278DE"/>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5" w15:restartNumberingAfterBreak="0">
    <w:nsid w:val="72167888"/>
    <w:multiLevelType w:val="hybridMultilevel"/>
    <w:tmpl w:val="9F701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6" w15:restartNumberingAfterBreak="0">
    <w:nsid w:val="723F2F74"/>
    <w:multiLevelType w:val="hybridMultilevel"/>
    <w:tmpl w:val="CDA013B6"/>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27" w15:restartNumberingAfterBreak="0">
    <w:nsid w:val="727A1267"/>
    <w:multiLevelType w:val="hybridMultilevel"/>
    <w:tmpl w:val="FFF29C66"/>
    <w:lvl w:ilvl="0" w:tplc="8DAEE4FA">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8" w15:restartNumberingAfterBreak="0">
    <w:nsid w:val="72880D35"/>
    <w:multiLevelType w:val="hybridMultilevel"/>
    <w:tmpl w:val="D388A906"/>
    <w:lvl w:ilvl="0" w:tplc="3A287868">
      <w:start w:val="3"/>
      <w:numFmt w:val="bullet"/>
      <w:lvlText w:val="-"/>
      <w:lvlJc w:val="left"/>
      <w:pPr>
        <w:ind w:left="720" w:hanging="360"/>
      </w:pPr>
      <w:rPr>
        <w:rFonts w:ascii="Sakkal Majalla" w:eastAsia="Times New Roman"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9" w15:restartNumberingAfterBreak="0">
    <w:nsid w:val="72A615A4"/>
    <w:multiLevelType w:val="multilevel"/>
    <w:tmpl w:val="C7B04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0" w15:restartNumberingAfterBreak="0">
    <w:nsid w:val="72C84154"/>
    <w:multiLevelType w:val="multilevel"/>
    <w:tmpl w:val="ED740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1" w15:restartNumberingAfterBreak="0">
    <w:nsid w:val="72DE00D4"/>
    <w:multiLevelType w:val="multilevel"/>
    <w:tmpl w:val="179888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739912C8"/>
    <w:multiLevelType w:val="hybridMultilevel"/>
    <w:tmpl w:val="6E46E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3" w15:restartNumberingAfterBreak="0">
    <w:nsid w:val="73B24A21"/>
    <w:multiLevelType w:val="multilevel"/>
    <w:tmpl w:val="20F6C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4" w15:restartNumberingAfterBreak="0">
    <w:nsid w:val="73EE4AFC"/>
    <w:multiLevelType w:val="multilevel"/>
    <w:tmpl w:val="F3688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5" w15:restartNumberingAfterBreak="0">
    <w:nsid w:val="74065389"/>
    <w:multiLevelType w:val="multilevel"/>
    <w:tmpl w:val="FDECE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6" w15:restartNumberingAfterBreak="0">
    <w:nsid w:val="7535433D"/>
    <w:multiLevelType w:val="hybridMultilevel"/>
    <w:tmpl w:val="834A5484"/>
    <w:lvl w:ilvl="0" w:tplc="04090001">
      <w:start w:val="1"/>
      <w:numFmt w:val="bullet"/>
      <w:lvlText w:val=""/>
      <w:lvlJc w:val="left"/>
      <w:pPr>
        <w:ind w:left="1080" w:hanging="360"/>
      </w:pPr>
      <w:rPr>
        <w:rFonts w:ascii="Symbol" w:hAnsi="Symbol"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7" w15:restartNumberingAfterBreak="0">
    <w:nsid w:val="7569046F"/>
    <w:multiLevelType w:val="multilevel"/>
    <w:tmpl w:val="EA9E6A72"/>
    <w:lvl w:ilvl="0">
      <w:start w:val="1"/>
      <w:numFmt w:val="bullet"/>
      <w:lvlText w:val=""/>
      <w:lvlJc w:val="left"/>
      <w:pPr>
        <w:tabs>
          <w:tab w:val="num" w:pos="720"/>
        </w:tabs>
        <w:ind w:left="720" w:hanging="360"/>
      </w:pPr>
      <w:rPr>
        <w:rFonts w:ascii="Wingdings" w:hAnsi="Wingdings" w:hint="default"/>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75A21FC9"/>
    <w:multiLevelType w:val="hybridMultilevel"/>
    <w:tmpl w:val="41B4F1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9" w15:restartNumberingAfterBreak="0">
    <w:nsid w:val="75D0085E"/>
    <w:multiLevelType w:val="hybridMultilevel"/>
    <w:tmpl w:val="C4CC6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0" w15:restartNumberingAfterBreak="0">
    <w:nsid w:val="762831FA"/>
    <w:multiLevelType w:val="hybridMultilevel"/>
    <w:tmpl w:val="E7FAEE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1" w15:restartNumberingAfterBreak="0">
    <w:nsid w:val="762D705B"/>
    <w:multiLevelType w:val="multilevel"/>
    <w:tmpl w:val="405A0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76A03A8C"/>
    <w:multiLevelType w:val="multilevel"/>
    <w:tmpl w:val="9162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76F61EFF"/>
    <w:multiLevelType w:val="hybridMultilevel"/>
    <w:tmpl w:val="A0A44A7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4" w15:restartNumberingAfterBreak="0">
    <w:nsid w:val="77651F7E"/>
    <w:multiLevelType w:val="hybridMultilevel"/>
    <w:tmpl w:val="DDBC3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5" w15:restartNumberingAfterBreak="0">
    <w:nsid w:val="776E1A5F"/>
    <w:multiLevelType w:val="hybridMultilevel"/>
    <w:tmpl w:val="8A903E54"/>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6" w15:restartNumberingAfterBreak="0">
    <w:nsid w:val="7774600A"/>
    <w:multiLevelType w:val="hybridMultilevel"/>
    <w:tmpl w:val="ADB44DDE"/>
    <w:lvl w:ilvl="0" w:tplc="106AFA80">
      <w:start w:val="1"/>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7" w15:restartNumberingAfterBreak="0">
    <w:nsid w:val="77E678AC"/>
    <w:multiLevelType w:val="hybridMultilevel"/>
    <w:tmpl w:val="61161B3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8" w15:restartNumberingAfterBreak="0">
    <w:nsid w:val="78E37498"/>
    <w:multiLevelType w:val="multilevel"/>
    <w:tmpl w:val="590A2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9" w15:restartNumberingAfterBreak="0">
    <w:nsid w:val="790577EE"/>
    <w:multiLevelType w:val="multilevel"/>
    <w:tmpl w:val="5E8A4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0" w15:restartNumberingAfterBreak="0">
    <w:nsid w:val="793B11B0"/>
    <w:multiLevelType w:val="hybridMultilevel"/>
    <w:tmpl w:val="C36CA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1" w15:restartNumberingAfterBreak="0">
    <w:nsid w:val="79627A35"/>
    <w:multiLevelType w:val="hybridMultilevel"/>
    <w:tmpl w:val="8E549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2" w15:restartNumberingAfterBreak="0">
    <w:nsid w:val="7968595A"/>
    <w:multiLevelType w:val="hybridMultilevel"/>
    <w:tmpl w:val="1458B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3" w15:restartNumberingAfterBreak="0">
    <w:nsid w:val="79CA156D"/>
    <w:multiLevelType w:val="multilevel"/>
    <w:tmpl w:val="73C6D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4" w15:restartNumberingAfterBreak="0">
    <w:nsid w:val="79DD7601"/>
    <w:multiLevelType w:val="hybridMultilevel"/>
    <w:tmpl w:val="F31E88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5" w15:restartNumberingAfterBreak="0">
    <w:nsid w:val="7A4909FD"/>
    <w:multiLevelType w:val="hybridMultilevel"/>
    <w:tmpl w:val="D05E4C4C"/>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6" w15:restartNumberingAfterBreak="0">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7" w15:restartNumberingAfterBreak="0">
    <w:nsid w:val="7B1366A7"/>
    <w:multiLevelType w:val="hybridMultilevel"/>
    <w:tmpl w:val="D2B89CA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8" w15:restartNumberingAfterBreak="0">
    <w:nsid w:val="7B583379"/>
    <w:multiLevelType w:val="hybridMultilevel"/>
    <w:tmpl w:val="B97AF1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9" w15:restartNumberingAfterBreak="0">
    <w:nsid w:val="7BAB2118"/>
    <w:multiLevelType w:val="hybridMultilevel"/>
    <w:tmpl w:val="257C8352"/>
    <w:lvl w:ilvl="0" w:tplc="CB36512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0" w15:restartNumberingAfterBreak="0">
    <w:nsid w:val="7C313D87"/>
    <w:multiLevelType w:val="hybridMultilevel"/>
    <w:tmpl w:val="5AC0F5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1" w15:restartNumberingAfterBreak="0">
    <w:nsid w:val="7D655C9F"/>
    <w:multiLevelType w:val="multilevel"/>
    <w:tmpl w:val="39722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2" w15:restartNumberingAfterBreak="0">
    <w:nsid w:val="7D770B54"/>
    <w:multiLevelType w:val="multilevel"/>
    <w:tmpl w:val="9D44B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3" w15:restartNumberingAfterBreak="0">
    <w:nsid w:val="7DEB7373"/>
    <w:multiLevelType w:val="multilevel"/>
    <w:tmpl w:val="87B0D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4" w15:restartNumberingAfterBreak="0">
    <w:nsid w:val="7DF56869"/>
    <w:multiLevelType w:val="hybridMultilevel"/>
    <w:tmpl w:val="1D861D1A"/>
    <w:lvl w:ilvl="0" w:tplc="01126F5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5" w15:restartNumberingAfterBreak="0">
    <w:nsid w:val="7F4840E2"/>
    <w:multiLevelType w:val="multilevel"/>
    <w:tmpl w:val="C75EF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6" w15:restartNumberingAfterBreak="0">
    <w:nsid w:val="7F8617A5"/>
    <w:multiLevelType w:val="multilevel"/>
    <w:tmpl w:val="AC281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7" w15:restartNumberingAfterBreak="0">
    <w:nsid w:val="7FEF508F"/>
    <w:multiLevelType w:val="multilevel"/>
    <w:tmpl w:val="82A2F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0327439">
    <w:abstractNumId w:val="278"/>
  </w:num>
  <w:num w:numId="2" w16cid:durableId="1575317453">
    <w:abstractNumId w:val="241"/>
  </w:num>
  <w:num w:numId="3" w16cid:durableId="1874610632">
    <w:abstractNumId w:val="262"/>
  </w:num>
  <w:num w:numId="4" w16cid:durableId="1733118056">
    <w:abstractNumId w:val="177"/>
  </w:num>
  <w:num w:numId="5" w16cid:durableId="1298803821">
    <w:abstractNumId w:val="136"/>
  </w:num>
  <w:num w:numId="6" w16cid:durableId="8219348">
    <w:abstractNumId w:val="331"/>
  </w:num>
  <w:num w:numId="7" w16cid:durableId="1146626904">
    <w:abstractNumId w:val="104"/>
  </w:num>
  <w:num w:numId="8" w16cid:durableId="393285798">
    <w:abstractNumId w:val="36"/>
  </w:num>
  <w:num w:numId="9" w16cid:durableId="99498177">
    <w:abstractNumId w:val="78"/>
  </w:num>
  <w:num w:numId="10" w16cid:durableId="1894001311">
    <w:abstractNumId w:val="287"/>
  </w:num>
  <w:num w:numId="11" w16cid:durableId="1267495729">
    <w:abstractNumId w:val="356"/>
  </w:num>
  <w:num w:numId="12" w16cid:durableId="2054377930">
    <w:abstractNumId w:val="54"/>
  </w:num>
  <w:num w:numId="13" w16cid:durableId="6835829">
    <w:abstractNumId w:val="102"/>
  </w:num>
  <w:num w:numId="14" w16cid:durableId="1810974226">
    <w:abstractNumId w:val="205"/>
  </w:num>
  <w:num w:numId="15" w16cid:durableId="2017534370">
    <w:abstractNumId w:val="71"/>
  </w:num>
  <w:num w:numId="16" w16cid:durableId="1400523100">
    <w:abstractNumId w:val="115"/>
  </w:num>
  <w:num w:numId="17" w16cid:durableId="159932674">
    <w:abstractNumId w:val="90"/>
  </w:num>
  <w:num w:numId="18" w16cid:durableId="1589582282">
    <w:abstractNumId w:val="46"/>
  </w:num>
  <w:num w:numId="19" w16cid:durableId="1604343407">
    <w:abstractNumId w:val="65"/>
  </w:num>
  <w:num w:numId="20" w16cid:durableId="544414495">
    <w:abstractNumId w:val="157"/>
  </w:num>
  <w:num w:numId="21" w16cid:durableId="1168445999">
    <w:abstractNumId w:val="99"/>
  </w:num>
  <w:num w:numId="22" w16cid:durableId="853761623">
    <w:abstractNumId w:val="60"/>
  </w:num>
  <w:num w:numId="23" w16cid:durableId="871504848">
    <w:abstractNumId w:val="264"/>
  </w:num>
  <w:num w:numId="24" w16cid:durableId="305624732">
    <w:abstractNumId w:val="58"/>
  </w:num>
  <w:num w:numId="25" w16cid:durableId="1697460438">
    <w:abstractNumId w:val="134"/>
  </w:num>
  <w:num w:numId="26" w16cid:durableId="279147926">
    <w:abstractNumId w:val="257"/>
  </w:num>
  <w:num w:numId="27" w16cid:durableId="995182012">
    <w:abstractNumId w:val="322"/>
  </w:num>
  <w:num w:numId="28" w16cid:durableId="703868383">
    <w:abstractNumId w:val="53"/>
  </w:num>
  <w:num w:numId="29" w16cid:durableId="90585358">
    <w:abstractNumId w:val="50"/>
  </w:num>
  <w:num w:numId="30" w16cid:durableId="97992775">
    <w:abstractNumId w:val="108"/>
  </w:num>
  <w:num w:numId="31" w16cid:durableId="600845993">
    <w:abstractNumId w:val="186"/>
  </w:num>
  <w:num w:numId="32" w16cid:durableId="904413534">
    <w:abstractNumId w:val="326"/>
  </w:num>
  <w:num w:numId="33" w16cid:durableId="606428005">
    <w:abstractNumId w:val="344"/>
  </w:num>
  <w:num w:numId="34" w16cid:durableId="466581578">
    <w:abstractNumId w:val="213"/>
  </w:num>
  <w:num w:numId="35" w16cid:durableId="1123771748">
    <w:abstractNumId w:val="201"/>
  </w:num>
  <w:num w:numId="36" w16cid:durableId="1699089588">
    <w:abstractNumId w:val="236"/>
  </w:num>
  <w:num w:numId="37" w16cid:durableId="741369724">
    <w:abstractNumId w:val="313"/>
  </w:num>
  <w:num w:numId="38" w16cid:durableId="19747098">
    <w:abstractNumId w:val="330"/>
  </w:num>
  <w:num w:numId="39" w16cid:durableId="399133086">
    <w:abstractNumId w:val="48"/>
  </w:num>
  <w:num w:numId="40" w16cid:durableId="1324241138">
    <w:abstractNumId w:val="113"/>
  </w:num>
  <w:num w:numId="41" w16cid:durableId="548150928">
    <w:abstractNumId w:val="170"/>
  </w:num>
  <w:num w:numId="42" w16cid:durableId="1232042502">
    <w:abstractNumId w:val="83"/>
  </w:num>
  <w:num w:numId="43" w16cid:durableId="216086341">
    <w:abstractNumId w:val="175"/>
  </w:num>
  <w:num w:numId="44" w16cid:durableId="502166712">
    <w:abstractNumId w:val="3"/>
  </w:num>
  <w:num w:numId="45" w16cid:durableId="1871919714">
    <w:abstractNumId w:val="20"/>
  </w:num>
  <w:num w:numId="46" w16cid:durableId="259338005">
    <w:abstractNumId w:val="17"/>
  </w:num>
  <w:num w:numId="47" w16cid:durableId="74015859">
    <w:abstractNumId w:val="21"/>
  </w:num>
  <w:num w:numId="48" w16cid:durableId="1816021092">
    <w:abstractNumId w:val="14"/>
  </w:num>
  <w:num w:numId="49" w16cid:durableId="447312826">
    <w:abstractNumId w:val="357"/>
  </w:num>
  <w:num w:numId="50" w16cid:durableId="1074661924">
    <w:abstractNumId w:val="22"/>
  </w:num>
  <w:num w:numId="51" w16cid:durableId="711734886">
    <w:abstractNumId w:val="251"/>
  </w:num>
  <w:num w:numId="52" w16cid:durableId="1153375284">
    <w:abstractNumId w:val="199"/>
  </w:num>
  <w:num w:numId="53" w16cid:durableId="285353438">
    <w:abstractNumId w:val="320"/>
  </w:num>
  <w:num w:numId="54" w16cid:durableId="1650671443">
    <w:abstractNumId w:val="55"/>
  </w:num>
  <w:num w:numId="55" w16cid:durableId="1352873482">
    <w:abstractNumId w:val="131"/>
  </w:num>
  <w:num w:numId="56" w16cid:durableId="1578437670">
    <w:abstractNumId w:val="154"/>
  </w:num>
  <w:num w:numId="57" w16cid:durableId="1052313463">
    <w:abstractNumId w:val="101"/>
  </w:num>
  <w:num w:numId="58" w16cid:durableId="1451123914">
    <w:abstractNumId w:val="32"/>
  </w:num>
  <w:num w:numId="59" w16cid:durableId="822771066">
    <w:abstractNumId w:val="141"/>
  </w:num>
  <w:num w:numId="60" w16cid:durableId="725958321">
    <w:abstractNumId w:val="243"/>
  </w:num>
  <w:num w:numId="61" w16cid:durableId="984578760">
    <w:abstractNumId w:val="299"/>
  </w:num>
  <w:num w:numId="62" w16cid:durableId="2119137048">
    <w:abstractNumId w:val="109"/>
  </w:num>
  <w:num w:numId="63" w16cid:durableId="353003520">
    <w:abstractNumId w:val="120"/>
  </w:num>
  <w:num w:numId="64" w16cid:durableId="195390133">
    <w:abstractNumId w:val="337"/>
  </w:num>
  <w:num w:numId="65" w16cid:durableId="35936266">
    <w:abstractNumId w:val="64"/>
  </w:num>
  <w:num w:numId="66" w16cid:durableId="1419247723">
    <w:abstractNumId w:val="132"/>
  </w:num>
  <w:num w:numId="67" w16cid:durableId="1215115122">
    <w:abstractNumId w:val="91"/>
  </w:num>
  <w:num w:numId="68" w16cid:durableId="116878362">
    <w:abstractNumId w:val="300"/>
  </w:num>
  <w:num w:numId="69" w16cid:durableId="2079161581">
    <w:abstractNumId w:val="304"/>
  </w:num>
  <w:num w:numId="70" w16cid:durableId="729697911">
    <w:abstractNumId w:val="360"/>
  </w:num>
  <w:num w:numId="71" w16cid:durableId="4526291">
    <w:abstractNumId w:val="95"/>
  </w:num>
  <w:num w:numId="72" w16cid:durableId="1361663904">
    <w:abstractNumId w:val="179"/>
  </w:num>
  <w:num w:numId="73" w16cid:durableId="2031252453">
    <w:abstractNumId w:val="98"/>
  </w:num>
  <w:num w:numId="74" w16cid:durableId="661857353">
    <w:abstractNumId w:val="314"/>
  </w:num>
  <w:num w:numId="75" w16cid:durableId="538317066">
    <w:abstractNumId w:val="307"/>
  </w:num>
  <w:num w:numId="76" w16cid:durableId="1947040156">
    <w:abstractNumId w:val="332"/>
  </w:num>
  <w:num w:numId="77" w16cid:durableId="1668164734">
    <w:abstractNumId w:val="282"/>
  </w:num>
  <w:num w:numId="78" w16cid:durableId="282272903">
    <w:abstractNumId w:val="354"/>
  </w:num>
  <w:num w:numId="79" w16cid:durableId="1784615488">
    <w:abstractNumId w:val="130"/>
  </w:num>
  <w:num w:numId="80" w16cid:durableId="1169517330">
    <w:abstractNumId w:val="323"/>
  </w:num>
  <w:num w:numId="81" w16cid:durableId="1278416309">
    <w:abstractNumId w:val="324"/>
  </w:num>
  <w:num w:numId="82" w16cid:durableId="979529836">
    <w:abstractNumId w:val="277"/>
  </w:num>
  <w:num w:numId="83" w16cid:durableId="1634365429">
    <w:abstractNumId w:val="272"/>
  </w:num>
  <w:num w:numId="84" w16cid:durableId="1345093107">
    <w:abstractNumId w:val="151"/>
  </w:num>
  <w:num w:numId="85" w16cid:durableId="2117365241">
    <w:abstractNumId w:val="84"/>
  </w:num>
  <w:num w:numId="86" w16cid:durableId="1981156623">
    <w:abstractNumId w:val="293"/>
  </w:num>
  <w:num w:numId="87" w16cid:durableId="765266683">
    <w:abstractNumId w:val="230"/>
  </w:num>
  <w:num w:numId="88" w16cid:durableId="822041145">
    <w:abstractNumId w:val="74"/>
  </w:num>
  <w:num w:numId="89" w16cid:durableId="1205019280">
    <w:abstractNumId w:val="254"/>
  </w:num>
  <w:num w:numId="90" w16cid:durableId="747576559">
    <w:abstractNumId w:val="127"/>
  </w:num>
  <w:num w:numId="91" w16cid:durableId="1059401463">
    <w:abstractNumId w:val="116"/>
  </w:num>
  <w:num w:numId="92" w16cid:durableId="401149211">
    <w:abstractNumId w:val="365"/>
  </w:num>
  <w:num w:numId="93" w16cid:durableId="370232689">
    <w:abstractNumId w:val="315"/>
  </w:num>
  <w:num w:numId="94" w16cid:durableId="513344883">
    <w:abstractNumId w:val="166"/>
  </w:num>
  <w:num w:numId="95" w16cid:durableId="388505678">
    <w:abstractNumId w:val="214"/>
  </w:num>
  <w:num w:numId="96" w16cid:durableId="1896891576">
    <w:abstractNumId w:val="63"/>
  </w:num>
  <w:num w:numId="97" w16cid:durableId="29571278">
    <w:abstractNumId w:val="335"/>
  </w:num>
  <w:num w:numId="98" w16cid:durableId="782112829">
    <w:abstractNumId w:val="295"/>
  </w:num>
  <w:num w:numId="99" w16cid:durableId="1723476944">
    <w:abstractNumId w:val="171"/>
  </w:num>
  <w:num w:numId="100" w16cid:durableId="1815219472">
    <w:abstractNumId w:val="270"/>
  </w:num>
  <w:num w:numId="101" w16cid:durableId="1132407737">
    <w:abstractNumId w:val="364"/>
  </w:num>
  <w:num w:numId="102" w16cid:durableId="1001271660">
    <w:abstractNumId w:val="164"/>
  </w:num>
  <w:num w:numId="103" w16cid:durableId="1759980017">
    <w:abstractNumId w:val="194"/>
  </w:num>
  <w:num w:numId="104" w16cid:durableId="544487726">
    <w:abstractNumId w:val="351"/>
  </w:num>
  <w:num w:numId="105" w16cid:durableId="1331904953">
    <w:abstractNumId w:val="100"/>
  </w:num>
  <w:num w:numId="106" w16cid:durableId="1139692769">
    <w:abstractNumId w:val="183"/>
  </w:num>
  <w:num w:numId="107" w16cid:durableId="1927615366">
    <w:abstractNumId w:val="302"/>
  </w:num>
  <w:num w:numId="108" w16cid:durableId="496192168">
    <w:abstractNumId w:val="207"/>
  </w:num>
  <w:num w:numId="109" w16cid:durableId="1461612772">
    <w:abstractNumId w:val="208"/>
  </w:num>
  <w:num w:numId="110" w16cid:durableId="1032148737">
    <w:abstractNumId w:val="283"/>
  </w:num>
  <w:num w:numId="111" w16cid:durableId="1107382844">
    <w:abstractNumId w:val="23"/>
  </w:num>
  <w:num w:numId="112" w16cid:durableId="1165438032">
    <w:abstractNumId w:val="118"/>
  </w:num>
  <w:num w:numId="113" w16cid:durableId="964853047">
    <w:abstractNumId w:val="234"/>
  </w:num>
  <w:num w:numId="114" w16cid:durableId="1255095443">
    <w:abstractNumId w:val="73"/>
  </w:num>
  <w:num w:numId="115" w16cid:durableId="1578786054">
    <w:abstractNumId w:val="138"/>
  </w:num>
  <w:num w:numId="116" w16cid:durableId="403649946">
    <w:abstractNumId w:val="284"/>
  </w:num>
  <w:num w:numId="117" w16cid:durableId="967468965">
    <w:abstractNumId w:val="298"/>
  </w:num>
  <w:num w:numId="118" w16cid:durableId="1154101380">
    <w:abstractNumId w:val="26"/>
  </w:num>
  <w:num w:numId="119" w16cid:durableId="374037871">
    <w:abstractNumId w:val="215"/>
  </w:num>
  <w:num w:numId="120" w16cid:durableId="1043090967">
    <w:abstractNumId w:val="93"/>
  </w:num>
  <w:num w:numId="121" w16cid:durableId="374546284">
    <w:abstractNumId w:val="70"/>
  </w:num>
  <w:num w:numId="122" w16cid:durableId="860509153">
    <w:abstractNumId w:val="128"/>
  </w:num>
  <w:num w:numId="123" w16cid:durableId="1277299388">
    <w:abstractNumId w:val="308"/>
  </w:num>
  <w:num w:numId="124" w16cid:durableId="2129274426">
    <w:abstractNumId w:val="107"/>
  </w:num>
  <w:num w:numId="125" w16cid:durableId="475491531">
    <w:abstractNumId w:val="318"/>
  </w:num>
  <w:num w:numId="126" w16cid:durableId="2051150476">
    <w:abstractNumId w:val="159"/>
  </w:num>
  <w:num w:numId="127" w16cid:durableId="1422333786">
    <w:abstractNumId w:val="328"/>
  </w:num>
  <w:num w:numId="128" w16cid:durableId="434636565">
    <w:abstractNumId w:val="149"/>
  </w:num>
  <w:num w:numId="129" w16cid:durableId="2130003444">
    <w:abstractNumId w:val="185"/>
  </w:num>
  <w:num w:numId="130" w16cid:durableId="1771388164">
    <w:abstractNumId w:val="38"/>
  </w:num>
  <w:num w:numId="131" w16cid:durableId="1798640261">
    <w:abstractNumId w:val="169"/>
  </w:num>
  <w:num w:numId="132" w16cid:durableId="1307854106">
    <w:abstractNumId w:val="148"/>
  </w:num>
  <w:num w:numId="133" w16cid:durableId="1112167642">
    <w:abstractNumId w:val="222"/>
  </w:num>
  <w:num w:numId="134" w16cid:durableId="130635351">
    <w:abstractNumId w:val="133"/>
  </w:num>
  <w:num w:numId="135" w16cid:durableId="842862361">
    <w:abstractNumId w:val="305"/>
  </w:num>
  <w:num w:numId="136" w16cid:durableId="38476864">
    <w:abstractNumId w:val="256"/>
  </w:num>
  <w:num w:numId="137" w16cid:durableId="1047340216">
    <w:abstractNumId w:val="44"/>
  </w:num>
  <w:num w:numId="138" w16cid:durableId="1991906278">
    <w:abstractNumId w:val="211"/>
  </w:num>
  <w:num w:numId="139" w16cid:durableId="807745399">
    <w:abstractNumId w:val="88"/>
  </w:num>
  <w:num w:numId="140" w16cid:durableId="57748662">
    <w:abstractNumId w:val="110"/>
  </w:num>
  <w:num w:numId="141" w16cid:durableId="1535384821">
    <w:abstractNumId w:val="325"/>
  </w:num>
  <w:num w:numId="142" w16cid:durableId="679239547">
    <w:abstractNumId w:val="42"/>
  </w:num>
  <w:num w:numId="143" w16cid:durableId="669909374">
    <w:abstractNumId w:val="119"/>
  </w:num>
  <w:num w:numId="144" w16cid:durableId="1460223748">
    <w:abstractNumId w:val="235"/>
  </w:num>
  <w:num w:numId="145" w16cid:durableId="2121411315">
    <w:abstractNumId w:val="178"/>
  </w:num>
  <w:num w:numId="146" w16cid:durableId="1911497774">
    <w:abstractNumId w:val="146"/>
  </w:num>
  <w:num w:numId="147" w16cid:durableId="1583026970">
    <w:abstractNumId w:val="1"/>
  </w:num>
  <w:num w:numId="148" w16cid:durableId="909382880">
    <w:abstractNumId w:val="0"/>
  </w:num>
  <w:num w:numId="149" w16cid:durableId="1056199688">
    <w:abstractNumId w:val="2"/>
  </w:num>
  <w:num w:numId="150" w16cid:durableId="1503158605">
    <w:abstractNumId w:val="144"/>
  </w:num>
  <w:num w:numId="151" w16cid:durableId="1179471169">
    <w:abstractNumId w:val="40"/>
  </w:num>
  <w:num w:numId="152" w16cid:durableId="1604797407">
    <w:abstractNumId w:val="4"/>
  </w:num>
  <w:num w:numId="153" w16cid:durableId="1922568646">
    <w:abstractNumId w:val="79"/>
  </w:num>
  <w:num w:numId="154" w16cid:durableId="152452513">
    <w:abstractNumId w:val="180"/>
  </w:num>
  <w:num w:numId="155" w16cid:durableId="1063334167">
    <w:abstractNumId w:val="336"/>
  </w:num>
  <w:num w:numId="156" w16cid:durableId="887839773">
    <w:abstractNumId w:val="267"/>
  </w:num>
  <w:num w:numId="157" w16cid:durableId="1257053521">
    <w:abstractNumId w:val="25"/>
  </w:num>
  <w:num w:numId="158" w16cid:durableId="120463204">
    <w:abstractNumId w:val="310"/>
  </w:num>
  <w:num w:numId="159" w16cid:durableId="945700024">
    <w:abstractNumId w:val="342"/>
  </w:num>
  <w:num w:numId="160" w16cid:durableId="330304367">
    <w:abstractNumId w:val="153"/>
  </w:num>
  <w:num w:numId="161" w16cid:durableId="276523326">
    <w:abstractNumId w:val="275"/>
  </w:num>
  <w:num w:numId="162" w16cid:durableId="344476474">
    <w:abstractNumId w:val="152"/>
  </w:num>
  <w:num w:numId="163" w16cid:durableId="1042362445">
    <w:abstractNumId w:val="303"/>
  </w:num>
  <w:num w:numId="164" w16cid:durableId="1847361065">
    <w:abstractNumId w:val="223"/>
  </w:num>
  <w:num w:numId="165" w16cid:durableId="808477455">
    <w:abstractNumId w:val="200"/>
  </w:num>
  <w:num w:numId="166" w16cid:durableId="616060478">
    <w:abstractNumId w:val="341"/>
  </w:num>
  <w:num w:numId="167" w16cid:durableId="1235893893">
    <w:abstractNumId w:val="155"/>
  </w:num>
  <w:num w:numId="168" w16cid:durableId="443154860">
    <w:abstractNumId w:val="268"/>
  </w:num>
  <w:num w:numId="169" w16cid:durableId="1039470015">
    <w:abstractNumId w:val="240"/>
  </w:num>
  <w:num w:numId="170" w16cid:durableId="1996641627">
    <w:abstractNumId w:val="28"/>
  </w:num>
  <w:num w:numId="171" w16cid:durableId="600842819">
    <w:abstractNumId w:val="117"/>
  </w:num>
  <w:num w:numId="172" w16cid:durableId="1031607537">
    <w:abstractNumId w:val="362"/>
  </w:num>
  <w:num w:numId="173" w16cid:durableId="462967604">
    <w:abstractNumId w:val="227"/>
  </w:num>
  <w:num w:numId="174" w16cid:durableId="330377668">
    <w:abstractNumId w:val="174"/>
  </w:num>
  <w:num w:numId="175" w16cid:durableId="1223298554">
    <w:abstractNumId w:val="309"/>
  </w:num>
  <w:num w:numId="176" w16cid:durableId="2133136885">
    <w:abstractNumId w:val="184"/>
  </w:num>
  <w:num w:numId="177" w16cid:durableId="1933051403">
    <w:abstractNumId w:val="187"/>
  </w:num>
  <w:num w:numId="178" w16cid:durableId="1339310167">
    <w:abstractNumId w:val="45"/>
  </w:num>
  <w:num w:numId="179" w16cid:durableId="568610180">
    <w:abstractNumId w:val="5"/>
  </w:num>
  <w:num w:numId="180" w16cid:durableId="1116751743">
    <w:abstractNumId w:val="15"/>
  </w:num>
  <w:num w:numId="181" w16cid:durableId="658966751">
    <w:abstractNumId w:val="12"/>
  </w:num>
  <w:num w:numId="182" w16cid:durableId="1981376993">
    <w:abstractNumId w:val="19"/>
  </w:num>
  <w:num w:numId="183" w16cid:durableId="155075205">
    <w:abstractNumId w:val="232"/>
  </w:num>
  <w:num w:numId="184" w16cid:durableId="2080516102">
    <w:abstractNumId w:val="8"/>
  </w:num>
  <w:num w:numId="185" w16cid:durableId="795682728">
    <w:abstractNumId w:val="255"/>
  </w:num>
  <w:num w:numId="186" w16cid:durableId="1633516204">
    <w:abstractNumId w:val="6"/>
  </w:num>
  <w:num w:numId="187" w16cid:durableId="1883327185">
    <w:abstractNumId w:val="7"/>
  </w:num>
  <w:num w:numId="188" w16cid:durableId="1893037335">
    <w:abstractNumId w:val="9"/>
  </w:num>
  <w:num w:numId="189" w16cid:durableId="37753066">
    <w:abstractNumId w:val="13"/>
  </w:num>
  <w:num w:numId="190" w16cid:durableId="813638115">
    <w:abstractNumId w:val="10"/>
  </w:num>
  <w:num w:numId="191" w16cid:durableId="1341541193">
    <w:abstractNumId w:val="18"/>
  </w:num>
  <w:num w:numId="192" w16cid:durableId="423965729">
    <w:abstractNumId w:val="11"/>
  </w:num>
  <w:num w:numId="193" w16cid:durableId="598834511">
    <w:abstractNumId w:val="16"/>
  </w:num>
  <w:num w:numId="194" w16cid:durableId="791173940">
    <w:abstractNumId w:val="35"/>
  </w:num>
  <w:num w:numId="195" w16cid:durableId="1850750102">
    <w:abstractNumId w:val="135"/>
  </w:num>
  <w:num w:numId="196" w16cid:durableId="1300259967">
    <w:abstractNumId w:val="172"/>
  </w:num>
  <w:num w:numId="197" w16cid:durableId="1207792288">
    <w:abstractNumId w:val="266"/>
  </w:num>
  <w:num w:numId="198" w16cid:durableId="340743014">
    <w:abstractNumId w:val="292"/>
  </w:num>
  <w:num w:numId="199" w16cid:durableId="1277835390">
    <w:abstractNumId w:val="193"/>
  </w:num>
  <w:num w:numId="200" w16cid:durableId="453525109">
    <w:abstractNumId w:val="276"/>
  </w:num>
  <w:num w:numId="201" w16cid:durableId="227958495">
    <w:abstractNumId w:val="229"/>
  </w:num>
  <w:num w:numId="202" w16cid:durableId="1923681472">
    <w:abstractNumId w:val="253"/>
  </w:num>
  <w:num w:numId="203" w16cid:durableId="829562842">
    <w:abstractNumId w:val="238"/>
  </w:num>
  <w:num w:numId="204" w16cid:durableId="2038040517">
    <w:abstractNumId w:val="195"/>
  </w:num>
  <w:num w:numId="205" w16cid:durableId="10953350">
    <w:abstractNumId w:val="182"/>
  </w:num>
  <w:num w:numId="206" w16cid:durableId="1428696486">
    <w:abstractNumId w:val="181"/>
  </w:num>
  <w:num w:numId="207" w16cid:durableId="1824354243">
    <w:abstractNumId w:val="359"/>
  </w:num>
  <w:num w:numId="208" w16cid:durableId="414517346">
    <w:abstractNumId w:val="244"/>
  </w:num>
  <w:num w:numId="209" w16cid:durableId="415133111">
    <w:abstractNumId w:val="279"/>
  </w:num>
  <w:num w:numId="210" w16cid:durableId="733813606">
    <w:abstractNumId w:val="271"/>
  </w:num>
  <w:num w:numId="211" w16cid:durableId="1040738687">
    <w:abstractNumId w:val="85"/>
  </w:num>
  <w:num w:numId="212" w16cid:durableId="1381593073">
    <w:abstractNumId w:val="192"/>
  </w:num>
  <w:num w:numId="213" w16cid:durableId="1859612519">
    <w:abstractNumId w:val="66"/>
  </w:num>
  <w:num w:numId="214" w16cid:durableId="1230575602">
    <w:abstractNumId w:val="339"/>
  </w:num>
  <w:num w:numId="215" w16cid:durableId="989940002">
    <w:abstractNumId w:val="312"/>
  </w:num>
  <w:num w:numId="216" w16cid:durableId="2035382230">
    <w:abstractNumId w:val="220"/>
  </w:num>
  <w:num w:numId="217" w16cid:durableId="2103259588">
    <w:abstractNumId w:val="123"/>
  </w:num>
  <w:num w:numId="218" w16cid:durableId="348261395">
    <w:abstractNumId w:val="260"/>
  </w:num>
  <w:num w:numId="219" w16cid:durableId="504175172">
    <w:abstractNumId w:val="345"/>
  </w:num>
  <w:num w:numId="220" w16cid:durableId="1997294623">
    <w:abstractNumId w:val="340"/>
  </w:num>
  <w:num w:numId="221" w16cid:durableId="388694039">
    <w:abstractNumId w:val="160"/>
  </w:num>
  <w:num w:numId="222" w16cid:durableId="595941179">
    <w:abstractNumId w:val="139"/>
  </w:num>
  <w:num w:numId="223" w16cid:durableId="182210467">
    <w:abstractNumId w:val="246"/>
  </w:num>
  <w:num w:numId="224" w16cid:durableId="1778331243">
    <w:abstractNumId w:val="106"/>
  </w:num>
  <w:num w:numId="225" w16cid:durableId="1086880695">
    <w:abstractNumId w:val="358"/>
  </w:num>
  <w:num w:numId="226" w16cid:durableId="777407980">
    <w:abstractNumId w:val="142"/>
  </w:num>
  <w:num w:numId="227" w16cid:durableId="770206527">
    <w:abstractNumId w:val="68"/>
  </w:num>
  <w:num w:numId="228" w16cid:durableId="2041082562">
    <w:abstractNumId w:val="191"/>
  </w:num>
  <w:num w:numId="229" w16cid:durableId="585187763">
    <w:abstractNumId w:val="209"/>
  </w:num>
  <w:num w:numId="230" w16cid:durableId="1656453606">
    <w:abstractNumId w:val="233"/>
  </w:num>
  <w:num w:numId="231" w16cid:durableId="2010980429">
    <w:abstractNumId w:val="329"/>
  </w:num>
  <w:num w:numId="232" w16cid:durableId="1929341881">
    <w:abstractNumId w:val="297"/>
  </w:num>
  <w:num w:numId="233" w16cid:durableId="1761098932">
    <w:abstractNumId w:val="137"/>
  </w:num>
  <w:num w:numId="234" w16cid:durableId="733239075">
    <w:abstractNumId w:val="67"/>
  </w:num>
  <w:num w:numId="235" w16cid:durableId="1640846280">
    <w:abstractNumId w:val="69"/>
  </w:num>
  <w:num w:numId="236" w16cid:durableId="218982670">
    <w:abstractNumId w:val="57"/>
  </w:num>
  <w:num w:numId="237" w16cid:durableId="134685801">
    <w:abstractNumId w:val="316"/>
  </w:num>
  <w:num w:numId="238" w16cid:durableId="525754948">
    <w:abstractNumId w:val="338"/>
  </w:num>
  <w:num w:numId="239" w16cid:durableId="805467361">
    <w:abstractNumId w:val="122"/>
  </w:num>
  <w:num w:numId="240" w16cid:durableId="781806375">
    <w:abstractNumId w:val="250"/>
  </w:num>
  <w:num w:numId="241" w16cid:durableId="247882945">
    <w:abstractNumId w:val="62"/>
  </w:num>
  <w:num w:numId="242" w16cid:durableId="1360742282">
    <w:abstractNumId w:val="280"/>
  </w:num>
  <w:num w:numId="243" w16cid:durableId="1541087667">
    <w:abstractNumId w:val="39"/>
  </w:num>
  <w:num w:numId="244" w16cid:durableId="334915975">
    <w:abstractNumId w:val="114"/>
  </w:num>
  <w:num w:numId="245" w16cid:durableId="981618238">
    <w:abstractNumId w:val="350"/>
  </w:num>
  <w:num w:numId="246" w16cid:durableId="396906252">
    <w:abstractNumId w:val="216"/>
  </w:num>
  <w:num w:numId="247" w16cid:durableId="131362416">
    <w:abstractNumId w:val="96"/>
  </w:num>
  <w:num w:numId="248" w16cid:durableId="1788968348">
    <w:abstractNumId w:val="105"/>
  </w:num>
  <w:num w:numId="249" w16cid:durableId="101075080">
    <w:abstractNumId w:val="189"/>
  </w:num>
  <w:num w:numId="250" w16cid:durableId="1148786101">
    <w:abstractNumId w:val="347"/>
  </w:num>
  <w:num w:numId="251" w16cid:durableId="2105109324">
    <w:abstractNumId w:val="37"/>
  </w:num>
  <w:num w:numId="252" w16cid:durableId="1409887388">
    <w:abstractNumId w:val="190"/>
  </w:num>
  <w:num w:numId="253" w16cid:durableId="1992521830">
    <w:abstractNumId w:val="165"/>
  </w:num>
  <w:num w:numId="254" w16cid:durableId="1405908977">
    <w:abstractNumId w:val="124"/>
  </w:num>
  <w:num w:numId="255" w16cid:durableId="936332330">
    <w:abstractNumId w:val="188"/>
  </w:num>
  <w:num w:numId="256" w16cid:durableId="817645927">
    <w:abstractNumId w:val="263"/>
  </w:num>
  <w:num w:numId="257" w16cid:durableId="1843231552">
    <w:abstractNumId w:val="121"/>
  </w:num>
  <w:num w:numId="258" w16cid:durableId="484400810">
    <w:abstractNumId w:val="285"/>
  </w:num>
  <w:num w:numId="259" w16cid:durableId="1640383997">
    <w:abstractNumId w:val="111"/>
  </w:num>
  <w:num w:numId="260" w16cid:durableId="322198154">
    <w:abstractNumId w:val="217"/>
  </w:num>
  <w:num w:numId="261" w16cid:durableId="667831927">
    <w:abstractNumId w:val="158"/>
  </w:num>
  <w:num w:numId="262" w16cid:durableId="91168048">
    <w:abstractNumId w:val="291"/>
  </w:num>
  <w:num w:numId="263" w16cid:durableId="1480805978">
    <w:abstractNumId w:val="204"/>
  </w:num>
  <w:num w:numId="264" w16cid:durableId="1078408564">
    <w:abstractNumId w:val="219"/>
  </w:num>
  <w:num w:numId="265" w16cid:durableId="591864857">
    <w:abstractNumId w:val="30"/>
  </w:num>
  <w:num w:numId="266" w16cid:durableId="400367825">
    <w:abstractNumId w:val="59"/>
  </w:num>
  <w:num w:numId="267" w16cid:durableId="2131362011">
    <w:abstractNumId w:val="31"/>
  </w:num>
  <w:num w:numId="268" w16cid:durableId="2103715803">
    <w:abstractNumId w:val="366"/>
  </w:num>
  <w:num w:numId="269" w16cid:durableId="245768740">
    <w:abstractNumId w:val="150"/>
  </w:num>
  <w:num w:numId="270" w16cid:durableId="225997180">
    <w:abstractNumId w:val="294"/>
  </w:num>
  <w:num w:numId="271" w16cid:durableId="2011449360">
    <w:abstractNumId w:val="126"/>
  </w:num>
  <w:num w:numId="272" w16cid:durableId="1410493902">
    <w:abstractNumId w:val="327"/>
  </w:num>
  <w:num w:numId="273" w16cid:durableId="124273580">
    <w:abstractNumId w:val="289"/>
  </w:num>
  <w:num w:numId="274" w16cid:durableId="1087462398">
    <w:abstractNumId w:val="80"/>
  </w:num>
  <w:num w:numId="275" w16cid:durableId="636952746">
    <w:abstractNumId w:val="147"/>
  </w:num>
  <w:num w:numId="276" w16cid:durableId="435059506">
    <w:abstractNumId w:val="29"/>
  </w:num>
  <w:num w:numId="277" w16cid:durableId="1458912758">
    <w:abstractNumId w:val="296"/>
  </w:num>
  <w:num w:numId="278" w16cid:durableId="402024416">
    <w:abstractNumId w:val="197"/>
  </w:num>
  <w:num w:numId="279" w16cid:durableId="1609585074">
    <w:abstractNumId w:val="72"/>
  </w:num>
  <w:num w:numId="280" w16cid:durableId="1317028922">
    <w:abstractNumId w:val="86"/>
  </w:num>
  <w:num w:numId="281" w16cid:durableId="745303538">
    <w:abstractNumId w:val="311"/>
  </w:num>
  <w:num w:numId="282" w16cid:durableId="958726476">
    <w:abstractNumId w:val="81"/>
  </w:num>
  <w:num w:numId="283" w16cid:durableId="565607447">
    <w:abstractNumId w:val="43"/>
  </w:num>
  <w:num w:numId="284" w16cid:durableId="1501238083">
    <w:abstractNumId w:val="212"/>
  </w:num>
  <w:num w:numId="285" w16cid:durableId="2026591241">
    <w:abstractNumId w:val="168"/>
  </w:num>
  <w:num w:numId="286" w16cid:durableId="2129348714">
    <w:abstractNumId w:val="167"/>
  </w:num>
  <w:num w:numId="287" w16cid:durableId="662976934">
    <w:abstractNumId w:val="163"/>
  </w:num>
  <w:num w:numId="288" w16cid:durableId="986324161">
    <w:abstractNumId w:val="206"/>
  </w:num>
  <w:num w:numId="289" w16cid:durableId="1322612660">
    <w:abstractNumId w:val="367"/>
  </w:num>
  <w:num w:numId="290" w16cid:durableId="176620114">
    <w:abstractNumId w:val="202"/>
  </w:num>
  <w:num w:numId="291" w16cid:durableId="1589538769">
    <w:abstractNumId w:val="112"/>
  </w:num>
  <w:num w:numId="292" w16cid:durableId="1103917901">
    <w:abstractNumId w:val="76"/>
  </w:num>
  <w:num w:numId="293" w16cid:durableId="1151485925">
    <w:abstractNumId w:val="288"/>
  </w:num>
  <w:num w:numId="294" w16cid:durableId="578517654">
    <w:abstractNumId w:val="353"/>
  </w:num>
  <w:num w:numId="295" w16cid:durableId="536626667">
    <w:abstractNumId w:val="47"/>
  </w:num>
  <w:num w:numId="296" w16cid:durableId="527258377">
    <w:abstractNumId w:val="221"/>
  </w:num>
  <w:num w:numId="297" w16cid:durableId="854273983">
    <w:abstractNumId w:val="343"/>
  </w:num>
  <w:num w:numId="298" w16cid:durableId="591940541">
    <w:abstractNumId w:val="317"/>
  </w:num>
  <w:num w:numId="299" w16cid:durableId="614361183">
    <w:abstractNumId w:val="52"/>
  </w:num>
  <w:num w:numId="300" w16cid:durableId="1030035565">
    <w:abstractNumId w:val="203"/>
  </w:num>
  <w:num w:numId="301" w16cid:durableId="1927421671">
    <w:abstractNumId w:val="56"/>
  </w:num>
  <w:num w:numId="302" w16cid:durableId="4063840">
    <w:abstractNumId w:val="321"/>
  </w:num>
  <w:num w:numId="303" w16cid:durableId="1053894970">
    <w:abstractNumId w:val="242"/>
  </w:num>
  <w:num w:numId="304" w16cid:durableId="19086701">
    <w:abstractNumId w:val="239"/>
  </w:num>
  <w:num w:numId="305" w16cid:durableId="483132755">
    <w:abstractNumId w:val="319"/>
  </w:num>
  <w:num w:numId="306" w16cid:durableId="1338966526">
    <w:abstractNumId w:val="145"/>
  </w:num>
  <w:num w:numId="307" w16cid:durableId="423573351">
    <w:abstractNumId w:val="258"/>
  </w:num>
  <w:num w:numId="308" w16cid:durableId="1815442844">
    <w:abstractNumId w:val="162"/>
  </w:num>
  <w:num w:numId="309" w16cid:durableId="1569920158">
    <w:abstractNumId w:val="176"/>
  </w:num>
  <w:num w:numId="310" w16cid:durableId="703596168">
    <w:abstractNumId w:val="218"/>
  </w:num>
  <w:num w:numId="311" w16cid:durableId="540245327">
    <w:abstractNumId w:val="51"/>
  </w:num>
  <w:num w:numId="312" w16cid:durableId="290868274">
    <w:abstractNumId w:val="140"/>
  </w:num>
  <w:num w:numId="313" w16cid:durableId="457799199">
    <w:abstractNumId w:val="349"/>
  </w:num>
  <w:num w:numId="314" w16cid:durableId="678315488">
    <w:abstractNumId w:val="261"/>
  </w:num>
  <w:num w:numId="315" w16cid:durableId="646664598">
    <w:abstractNumId w:val="306"/>
  </w:num>
  <w:num w:numId="316" w16cid:durableId="958997430">
    <w:abstractNumId w:val="249"/>
  </w:num>
  <w:num w:numId="317" w16cid:durableId="24648069">
    <w:abstractNumId w:val="156"/>
  </w:num>
  <w:num w:numId="318" w16cid:durableId="330186406">
    <w:abstractNumId w:val="87"/>
  </w:num>
  <w:num w:numId="319" w16cid:durableId="1847859887">
    <w:abstractNumId w:val="252"/>
  </w:num>
  <w:num w:numId="320" w16cid:durableId="405613203">
    <w:abstractNumId w:val="27"/>
  </w:num>
  <w:num w:numId="321" w16cid:durableId="1710491058">
    <w:abstractNumId w:val="129"/>
  </w:num>
  <w:num w:numId="322" w16cid:durableId="1635520982">
    <w:abstractNumId w:val="228"/>
  </w:num>
  <w:num w:numId="323" w16cid:durableId="1864899349">
    <w:abstractNumId w:val="82"/>
  </w:num>
  <w:num w:numId="324" w16cid:durableId="398868877">
    <w:abstractNumId w:val="248"/>
  </w:num>
  <w:num w:numId="325" w16cid:durableId="1534071135">
    <w:abstractNumId w:val="281"/>
  </w:num>
  <w:num w:numId="326" w16cid:durableId="2040423744">
    <w:abstractNumId w:val="273"/>
  </w:num>
  <w:num w:numId="327" w16cid:durableId="183255411">
    <w:abstractNumId w:val="77"/>
  </w:num>
  <w:num w:numId="328" w16cid:durableId="1993947523">
    <w:abstractNumId w:val="161"/>
  </w:num>
  <w:num w:numId="329" w16cid:durableId="830565206">
    <w:abstractNumId w:val="41"/>
  </w:num>
  <w:num w:numId="330" w16cid:durableId="1670138027">
    <w:abstractNumId w:val="224"/>
  </w:num>
  <w:num w:numId="331" w16cid:durableId="849687333">
    <w:abstractNumId w:val="89"/>
  </w:num>
  <w:num w:numId="332" w16cid:durableId="424300981">
    <w:abstractNumId w:val="245"/>
  </w:num>
  <w:num w:numId="333" w16cid:durableId="18631428">
    <w:abstractNumId w:val="225"/>
  </w:num>
  <w:num w:numId="334" w16cid:durableId="342053055">
    <w:abstractNumId w:val="33"/>
  </w:num>
  <w:num w:numId="335" w16cid:durableId="430201697">
    <w:abstractNumId w:val="363"/>
  </w:num>
  <w:num w:numId="336" w16cid:durableId="1074545679">
    <w:abstractNumId w:val="334"/>
  </w:num>
  <w:num w:numId="337" w16cid:durableId="818376591">
    <w:abstractNumId w:val="226"/>
  </w:num>
  <w:num w:numId="338" w16cid:durableId="866992007">
    <w:abstractNumId w:val="301"/>
  </w:num>
  <w:num w:numId="339" w16cid:durableId="502818586">
    <w:abstractNumId w:val="348"/>
  </w:num>
  <w:num w:numId="340" w16cid:durableId="1871335774">
    <w:abstractNumId w:val="231"/>
  </w:num>
  <w:num w:numId="341" w16cid:durableId="621569292">
    <w:abstractNumId w:val="265"/>
  </w:num>
  <w:num w:numId="342" w16cid:durableId="128206439">
    <w:abstractNumId w:val="103"/>
  </w:num>
  <w:num w:numId="343" w16cid:durableId="986785735">
    <w:abstractNumId w:val="355"/>
  </w:num>
  <w:num w:numId="344" w16cid:durableId="2062628883">
    <w:abstractNumId w:val="210"/>
  </w:num>
  <w:num w:numId="345" w16cid:durableId="377585140">
    <w:abstractNumId w:val="196"/>
  </w:num>
  <w:num w:numId="346" w16cid:durableId="310984638">
    <w:abstractNumId w:val="92"/>
  </w:num>
  <w:num w:numId="347" w16cid:durableId="921644978">
    <w:abstractNumId w:val="259"/>
  </w:num>
  <w:num w:numId="348" w16cid:durableId="192618908">
    <w:abstractNumId w:val="125"/>
  </w:num>
  <w:num w:numId="349" w16cid:durableId="1574311396">
    <w:abstractNumId w:val="286"/>
  </w:num>
  <w:num w:numId="350" w16cid:durableId="1208567004">
    <w:abstractNumId w:val="61"/>
  </w:num>
  <w:num w:numId="351" w16cid:durableId="240215587">
    <w:abstractNumId w:val="361"/>
  </w:num>
  <w:num w:numId="352" w16cid:durableId="823548775">
    <w:abstractNumId w:val="143"/>
  </w:num>
  <w:num w:numId="353" w16cid:durableId="873149745">
    <w:abstractNumId w:val="34"/>
  </w:num>
  <w:num w:numId="354" w16cid:durableId="1277106106">
    <w:abstractNumId w:val="24"/>
  </w:num>
  <w:num w:numId="355" w16cid:durableId="712269182">
    <w:abstractNumId w:val="49"/>
  </w:num>
  <w:num w:numId="356" w16cid:durableId="1538666142">
    <w:abstractNumId w:val="94"/>
  </w:num>
  <w:num w:numId="357" w16cid:durableId="1572158246">
    <w:abstractNumId w:val="269"/>
  </w:num>
  <w:num w:numId="358" w16cid:durableId="666370460">
    <w:abstractNumId w:val="352"/>
  </w:num>
  <w:num w:numId="359" w16cid:durableId="24990843">
    <w:abstractNumId w:val="274"/>
  </w:num>
  <w:num w:numId="360" w16cid:durableId="998002747">
    <w:abstractNumId w:val="173"/>
  </w:num>
  <w:num w:numId="361" w16cid:durableId="2105609154">
    <w:abstractNumId w:val="198"/>
  </w:num>
  <w:num w:numId="362" w16cid:durableId="967903003">
    <w:abstractNumId w:val="247"/>
  </w:num>
  <w:num w:numId="363" w16cid:durableId="1092580403">
    <w:abstractNumId w:val="346"/>
  </w:num>
  <w:num w:numId="364" w16cid:durableId="2013028464">
    <w:abstractNumId w:val="75"/>
  </w:num>
  <w:num w:numId="365" w16cid:durableId="65692796">
    <w:abstractNumId w:val="333"/>
  </w:num>
  <w:num w:numId="366" w16cid:durableId="1506557836">
    <w:abstractNumId w:val="237"/>
  </w:num>
  <w:num w:numId="367" w16cid:durableId="36787037">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3571"/>
    <w:rsid w:val="00017F48"/>
    <w:rsid w:val="000248DE"/>
    <w:rsid w:val="000446E1"/>
    <w:rsid w:val="00070F5E"/>
    <w:rsid w:val="00073317"/>
    <w:rsid w:val="000926BE"/>
    <w:rsid w:val="000A0841"/>
    <w:rsid w:val="000B3863"/>
    <w:rsid w:val="000D73A3"/>
    <w:rsid w:val="00110FFC"/>
    <w:rsid w:val="001170D4"/>
    <w:rsid w:val="00125031"/>
    <w:rsid w:val="00152C88"/>
    <w:rsid w:val="0015701C"/>
    <w:rsid w:val="00170579"/>
    <w:rsid w:val="00173399"/>
    <w:rsid w:val="001876BD"/>
    <w:rsid w:val="001F3BF4"/>
    <w:rsid w:val="00221157"/>
    <w:rsid w:val="00255994"/>
    <w:rsid w:val="002836A2"/>
    <w:rsid w:val="00287ADB"/>
    <w:rsid w:val="00287E9D"/>
    <w:rsid w:val="002D2576"/>
    <w:rsid w:val="002E5015"/>
    <w:rsid w:val="00323154"/>
    <w:rsid w:val="003679B2"/>
    <w:rsid w:val="003C02C5"/>
    <w:rsid w:val="003F41B4"/>
    <w:rsid w:val="00430E48"/>
    <w:rsid w:val="00432F50"/>
    <w:rsid w:val="0043455E"/>
    <w:rsid w:val="00435ABE"/>
    <w:rsid w:val="004766AE"/>
    <w:rsid w:val="00482A7A"/>
    <w:rsid w:val="004A11B4"/>
    <w:rsid w:val="004B3965"/>
    <w:rsid w:val="004B44C4"/>
    <w:rsid w:val="004C771B"/>
    <w:rsid w:val="00500508"/>
    <w:rsid w:val="00583837"/>
    <w:rsid w:val="005938C9"/>
    <w:rsid w:val="005A2FBB"/>
    <w:rsid w:val="005A6BF2"/>
    <w:rsid w:val="005A7873"/>
    <w:rsid w:val="006033B5"/>
    <w:rsid w:val="00606D8F"/>
    <w:rsid w:val="00624688"/>
    <w:rsid w:val="0063471B"/>
    <w:rsid w:val="006658B2"/>
    <w:rsid w:val="00666126"/>
    <w:rsid w:val="006778B4"/>
    <w:rsid w:val="00683C54"/>
    <w:rsid w:val="00696746"/>
    <w:rsid w:val="006B5DE5"/>
    <w:rsid w:val="006E6094"/>
    <w:rsid w:val="006F0B1E"/>
    <w:rsid w:val="007312FA"/>
    <w:rsid w:val="007D1979"/>
    <w:rsid w:val="007F3379"/>
    <w:rsid w:val="00805A6C"/>
    <w:rsid w:val="008107F8"/>
    <w:rsid w:val="00872B53"/>
    <w:rsid w:val="008B1C47"/>
    <w:rsid w:val="008C5B47"/>
    <w:rsid w:val="008E195E"/>
    <w:rsid w:val="008E4541"/>
    <w:rsid w:val="00903684"/>
    <w:rsid w:val="00924EC8"/>
    <w:rsid w:val="00936593"/>
    <w:rsid w:val="0094365F"/>
    <w:rsid w:val="00971660"/>
    <w:rsid w:val="00981077"/>
    <w:rsid w:val="00986C54"/>
    <w:rsid w:val="009B74F3"/>
    <w:rsid w:val="00A54477"/>
    <w:rsid w:val="00A72DE2"/>
    <w:rsid w:val="00A83639"/>
    <w:rsid w:val="00A924C2"/>
    <w:rsid w:val="00AA3C6E"/>
    <w:rsid w:val="00AA3E11"/>
    <w:rsid w:val="00AC7338"/>
    <w:rsid w:val="00AE3DA0"/>
    <w:rsid w:val="00B00CD2"/>
    <w:rsid w:val="00B35A0B"/>
    <w:rsid w:val="00B41DE9"/>
    <w:rsid w:val="00B576C1"/>
    <w:rsid w:val="00B8287C"/>
    <w:rsid w:val="00BC1401"/>
    <w:rsid w:val="00BC65A3"/>
    <w:rsid w:val="00C51CB1"/>
    <w:rsid w:val="00C6691C"/>
    <w:rsid w:val="00C85074"/>
    <w:rsid w:val="00CB0907"/>
    <w:rsid w:val="00CB3AF6"/>
    <w:rsid w:val="00CD0478"/>
    <w:rsid w:val="00D22149"/>
    <w:rsid w:val="00D32359"/>
    <w:rsid w:val="00D342C0"/>
    <w:rsid w:val="00DD4D75"/>
    <w:rsid w:val="00E13422"/>
    <w:rsid w:val="00E3480F"/>
    <w:rsid w:val="00E41613"/>
    <w:rsid w:val="00E43809"/>
    <w:rsid w:val="00E65175"/>
    <w:rsid w:val="00EA3C06"/>
    <w:rsid w:val="00EC3142"/>
    <w:rsid w:val="00F031F1"/>
    <w:rsid w:val="00F8009F"/>
    <w:rsid w:val="00FA07A9"/>
    <w:rsid w:val="00FA7BEF"/>
    <w:rsid w:val="00FB40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18"/>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19"/>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2</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3</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4</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5</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6</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7</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8</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9</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10</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11</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17</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12</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13</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14</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15</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16</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1</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4</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5</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6</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7</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8</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9</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10</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11</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12</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13</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14</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15</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16</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17</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18</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19</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20</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21</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22</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23</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24</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25</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26</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27</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28</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29</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30</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31</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32</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33</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1</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2</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3</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4</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5</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8</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9</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10</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11</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12</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13</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14</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15</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16</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17</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18</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19</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20</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21</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22</b:RefOrder>
  </b:Source>
</b:Sources>
</file>

<file path=customXml/itemProps1.xml><?xml version="1.0" encoding="utf-8"?>
<ds:datastoreItem xmlns:ds="http://schemas.openxmlformats.org/officeDocument/2006/customXml" ds:itemID="{492274AD-59F3-4903-9D46-37ECF59B5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23</Pages>
  <Words>5196</Words>
  <Characters>29620</Characters>
  <Application>Microsoft Office Word</Application>
  <DocSecurity>0</DocSecurity>
  <Lines>246</Lines>
  <Paragraphs>69</Paragraphs>
  <ScaleCrop>false</ScaleCrop>
  <Company/>
  <LinksUpToDate>false</LinksUpToDate>
  <CharactersWithSpaces>34747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DR.Amr Samy</cp:lastModifiedBy>
  <cp:revision>39</cp:revision>
  <dcterms:created xsi:type="dcterms:W3CDTF">2025-12-07T01:58:00Z</dcterms:created>
  <dcterms:modified xsi:type="dcterms:W3CDTF">2026-03-24T17:31:00Z</dcterms:modified>
</cp:coreProperties>
</file>