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color w:val="4472C4" w:themeColor="accent1"/>
          <w:kern w:val="2"/>
          <w:rtl/>
          <w14:ligatures w14:val="standardContextual"/>
        </w:rPr>
        <w:id w:val="1975255193"/>
        <w:docPartObj>
          <w:docPartGallery w:val="Cover Pages"/>
          <w:docPartUnique/>
        </w:docPartObj>
      </w:sdtPr>
      <w:sdtEndPr>
        <w:rPr>
          <w:color w:val="000000" w:themeColor="text1"/>
        </w:rPr>
      </w:sdtEndPr>
      <w:sdtContent>
        <w:p w14:paraId="5B750CEA" w14:textId="77777777" w:rsidR="002F6567" w:rsidRDefault="002F6567" w:rsidP="00E67B10">
          <w:pPr>
            <w:pStyle w:val="aa"/>
            <w:spacing w:before="1540" w:after="240"/>
            <w:rPr>
              <w:rFonts w:asciiTheme="minorBidi" w:hAnsiTheme="minorBidi"/>
              <w:color w:val="4472C4" w:themeColor="accent1"/>
            </w:rPr>
          </w:pPr>
        </w:p>
        <w:p w14:paraId="19C306AA" w14:textId="347D626C" w:rsidR="00AF7703" w:rsidRPr="00C10A91" w:rsidRDefault="00870B11" w:rsidP="00E67B10">
          <w:pPr>
            <w:pStyle w:val="aa"/>
            <w:spacing w:before="1540" w:after="240"/>
            <w:rPr>
              <w:rFonts w:asciiTheme="minorBidi" w:hAnsiTheme="minorBidi"/>
              <w:color w:val="4472C4" w:themeColor="accent1"/>
            </w:rPr>
          </w:pPr>
          <w:r w:rsidRPr="00C10A91">
            <w:rPr>
              <w:rFonts w:asciiTheme="minorBidi" w:hAnsiTheme="minorBidi"/>
              <w:noProof/>
              <w:color w:val="4472C4" w:themeColor="accent1"/>
              <w14:ligatures w14:val="standardContextual"/>
            </w:rPr>
            <w:drawing>
              <wp:anchor distT="0" distB="0" distL="114300" distR="114300" simplePos="0" relativeHeight="251657216" behindDoc="0" locked="0" layoutInCell="1" allowOverlap="1" wp14:anchorId="79EE7760" wp14:editId="28692F9D">
                <wp:simplePos x="0" y="0"/>
                <wp:positionH relativeFrom="margin">
                  <wp:posOffset>-438208</wp:posOffset>
                </wp:positionH>
                <wp:positionV relativeFrom="margin">
                  <wp:posOffset>-430876</wp:posOffset>
                </wp:positionV>
                <wp:extent cx="1667510" cy="613410"/>
                <wp:effectExtent l="0" t="0" r="8890" b="0"/>
                <wp:wrapSquare wrapText="bothSides"/>
                <wp:docPr id="48280870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808701" name="صورة 482808701"/>
                        <pic:cNvPicPr/>
                      </pic:nvPicPr>
                      <pic:blipFill>
                        <a:blip r:embed="rId7">
                          <a:extLst>
                            <a:ext uri="{28A0092B-C50C-407E-A947-70E740481C1C}">
                              <a14:useLocalDpi xmlns:a14="http://schemas.microsoft.com/office/drawing/2010/main" val="0"/>
                            </a:ext>
                          </a:extLst>
                        </a:blip>
                        <a:stretch>
                          <a:fillRect/>
                        </a:stretch>
                      </pic:blipFill>
                      <pic:spPr>
                        <a:xfrm>
                          <a:off x="0" y="0"/>
                          <a:ext cx="1667510" cy="613410"/>
                        </a:xfrm>
                        <a:prstGeom prst="rect">
                          <a:avLst/>
                        </a:prstGeom>
                      </pic:spPr>
                    </pic:pic>
                  </a:graphicData>
                </a:graphic>
                <wp14:sizeRelH relativeFrom="margin">
                  <wp14:pctWidth>0</wp14:pctWidth>
                </wp14:sizeRelH>
                <wp14:sizeRelV relativeFrom="margin">
                  <wp14:pctHeight>0</wp14:pctHeight>
                </wp14:sizeRelV>
              </wp:anchor>
            </w:drawing>
          </w:r>
          <w:r w:rsidR="00E244F0" w:rsidRPr="00C10A91">
            <w:rPr>
              <w:rFonts w:asciiTheme="minorBidi" w:hAnsiTheme="minorBidi"/>
              <w:noProof/>
              <w:color w:val="4472C4" w:themeColor="accent1"/>
            </w:rPr>
            <mc:AlternateContent>
              <mc:Choice Requires="wps">
                <w:drawing>
                  <wp:anchor distT="0" distB="0" distL="114300" distR="114300" simplePos="0" relativeHeight="251659264" behindDoc="0" locked="0" layoutInCell="1" allowOverlap="1" wp14:anchorId="15613EB9" wp14:editId="6CC026F4">
                    <wp:simplePos x="0" y="0"/>
                    <wp:positionH relativeFrom="margin">
                      <wp:posOffset>3756533</wp:posOffset>
                    </wp:positionH>
                    <wp:positionV relativeFrom="topMargin">
                      <wp:posOffset>475996</wp:posOffset>
                    </wp:positionV>
                    <wp:extent cx="3079699" cy="557784"/>
                    <wp:effectExtent l="0" t="0" r="6985" b="1270"/>
                    <wp:wrapNone/>
                    <wp:docPr id="315521280" name="مربع نص 146"/>
                    <wp:cNvGraphicFramePr/>
                    <a:graphic xmlns:a="http://schemas.openxmlformats.org/drawingml/2006/main">
                      <a:graphicData uri="http://schemas.microsoft.com/office/word/2010/wordprocessingShape">
                        <wps:wsp>
                          <wps:cNvSpPr txBox="1"/>
                          <wps:spPr>
                            <a:xfrm flipH="1">
                              <a:off x="0" y="0"/>
                              <a:ext cx="3079699"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EA7383" w14:textId="40C42B5E" w:rsidR="00DB5007" w:rsidRPr="001E1A1E" w:rsidRDefault="00DB5007" w:rsidP="00DB5007">
                                <w:pPr>
                                  <w:pStyle w:val="aa"/>
                                  <w:jc w:val="center"/>
                                  <w:rPr>
                                    <w:caps/>
                                    <w:color w:val="000000" w:themeColor="text1"/>
                                    <w:sz w:val="24"/>
                                    <w:szCs w:val="24"/>
                                    <w:rtl/>
                                  </w:rPr>
                                </w:pPr>
                                <w:r w:rsidRPr="001E1A1E">
                                  <w:rPr>
                                    <w:rFonts w:hint="cs"/>
                                    <w:caps/>
                                    <w:color w:val="000000" w:themeColor="text1"/>
                                    <w:sz w:val="24"/>
                                    <w:szCs w:val="24"/>
                                    <w:rtl/>
                                  </w:rPr>
                                  <w:t>جامعة ميدأويش</w:t>
                                </w:r>
                                <w:r w:rsidRPr="001E1A1E">
                                  <w:rPr>
                                    <w:rFonts w:hint="eastAsia"/>
                                    <w:caps/>
                                    <w:color w:val="000000" w:themeColor="text1"/>
                                    <w:sz w:val="24"/>
                                    <w:szCs w:val="24"/>
                                    <w:rtl/>
                                  </w:rPr>
                                  <w:t>ن</w:t>
                                </w:r>
                              </w:p>
                              <w:p w14:paraId="6FE31267" w14:textId="12C0C6F5" w:rsidR="00DB5007" w:rsidRPr="001E1A1E" w:rsidRDefault="00DB5007" w:rsidP="00DB5007">
                                <w:pPr>
                                  <w:pStyle w:val="aa"/>
                                  <w:jc w:val="center"/>
                                  <w:rPr>
                                    <w:caps/>
                                    <w:color w:val="000000" w:themeColor="text1"/>
                                    <w:sz w:val="24"/>
                                    <w:szCs w:val="24"/>
                                    <w:rtl/>
                                  </w:rPr>
                                </w:pPr>
                                <w:r w:rsidRPr="001E1A1E">
                                  <w:rPr>
                                    <w:rFonts w:hint="cs"/>
                                    <w:caps/>
                                    <w:color w:val="000000" w:themeColor="text1"/>
                                    <w:sz w:val="24"/>
                                    <w:szCs w:val="24"/>
                                    <w:rtl/>
                                  </w:rPr>
                                  <w:t>كلية الإعلام والتسويق</w:t>
                                </w:r>
                              </w:p>
                              <w:p w14:paraId="199CDE3C" w14:textId="11306522" w:rsidR="00DB5007" w:rsidRPr="001E1A1E" w:rsidRDefault="00DB5007" w:rsidP="00DB5007">
                                <w:pPr>
                                  <w:pStyle w:val="aa"/>
                                  <w:jc w:val="center"/>
                                  <w:rPr>
                                    <w:caps/>
                                    <w:color w:val="000000" w:themeColor="text1"/>
                                    <w:sz w:val="24"/>
                                    <w:szCs w:val="24"/>
                                  </w:rPr>
                                </w:pPr>
                                <w:r w:rsidRPr="001E1A1E">
                                  <w:rPr>
                                    <w:rFonts w:hint="cs"/>
                                    <w:caps/>
                                    <w:color w:val="000000" w:themeColor="text1"/>
                                    <w:sz w:val="24"/>
                                    <w:szCs w:val="24"/>
                                    <w:rtl/>
                                  </w:rPr>
                                  <w:t xml:space="preserve">ماجستير التسويق الرقمي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15613EB9" id="_x0000_t202" coordsize="21600,21600" o:spt="202" path="m,l,21600r21600,l21600,xe">
                    <v:stroke joinstyle="miter"/>
                    <v:path gradientshapeok="t" o:connecttype="rect"/>
                  </v:shapetype>
                  <v:shape id="مربع نص 146" o:spid="_x0000_s1026" type="#_x0000_t202" style="position:absolute;left:0;text-align:left;margin-left:295.8pt;margin-top:37.5pt;width:242.5pt;height:43.9pt;flip:x;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" filled="f" stroked="f" strokeweight=".5pt">
                    <v:textbox style="mso-fit-shape-to-text:t" inset="0,0,0,0">
                      <w:txbxContent>
                        <w:p w14:paraId="76EA7383" w14:textId="40C42B5E" w:rsidR="00DB5007" w:rsidRPr="001E1A1E" w:rsidRDefault="00DB5007" w:rsidP="00DB5007">
                          <w:pPr>
                            <w:pStyle w:val="aa"/>
                            <w:jc w:val="center"/>
                            <w:rPr>
                              <w:caps/>
                              <w:color w:val="000000" w:themeColor="text1"/>
                              <w:sz w:val="24"/>
                              <w:szCs w:val="24"/>
                              <w:rtl/>
                            </w:rPr>
                          </w:pPr>
                          <w:r w:rsidRPr="001E1A1E">
                            <w:rPr>
                              <w:rFonts w:hint="cs"/>
                              <w:caps/>
                              <w:color w:val="000000" w:themeColor="text1"/>
                              <w:sz w:val="24"/>
                              <w:szCs w:val="24"/>
                              <w:rtl/>
                            </w:rPr>
                            <w:t>جامعة ميدأويش</w:t>
                          </w:r>
                          <w:r w:rsidRPr="001E1A1E">
                            <w:rPr>
                              <w:rFonts w:hint="eastAsia"/>
                              <w:caps/>
                              <w:color w:val="000000" w:themeColor="text1"/>
                              <w:sz w:val="24"/>
                              <w:szCs w:val="24"/>
                              <w:rtl/>
                            </w:rPr>
                            <w:t>ن</w:t>
                          </w:r>
                        </w:p>
                        <w:p w14:paraId="6FE31267" w14:textId="12C0C6F5" w:rsidR="00DB5007" w:rsidRPr="001E1A1E" w:rsidRDefault="00DB5007" w:rsidP="00DB5007">
                          <w:pPr>
                            <w:pStyle w:val="aa"/>
                            <w:jc w:val="center"/>
                            <w:rPr>
                              <w:caps/>
                              <w:color w:val="000000" w:themeColor="text1"/>
                              <w:sz w:val="24"/>
                              <w:szCs w:val="24"/>
                              <w:rtl/>
                            </w:rPr>
                          </w:pPr>
                          <w:r w:rsidRPr="001E1A1E">
                            <w:rPr>
                              <w:rFonts w:hint="cs"/>
                              <w:caps/>
                              <w:color w:val="000000" w:themeColor="text1"/>
                              <w:sz w:val="24"/>
                              <w:szCs w:val="24"/>
                              <w:rtl/>
                            </w:rPr>
                            <w:t>كلية الإعلام والتسويق</w:t>
                          </w:r>
                        </w:p>
                        <w:p w14:paraId="199CDE3C" w14:textId="11306522" w:rsidR="00DB5007" w:rsidRPr="001E1A1E" w:rsidRDefault="00DB5007" w:rsidP="00DB5007">
                          <w:pPr>
                            <w:pStyle w:val="aa"/>
                            <w:jc w:val="center"/>
                            <w:rPr>
                              <w:caps/>
                              <w:color w:val="000000" w:themeColor="text1"/>
                              <w:sz w:val="24"/>
                              <w:szCs w:val="24"/>
                            </w:rPr>
                          </w:pPr>
                          <w:r w:rsidRPr="001E1A1E">
                            <w:rPr>
                              <w:rFonts w:hint="cs"/>
                              <w:caps/>
                              <w:color w:val="000000" w:themeColor="text1"/>
                              <w:sz w:val="24"/>
                              <w:szCs w:val="24"/>
                              <w:rtl/>
                            </w:rPr>
                            <w:t xml:space="preserve">ماجستير التسويق الرقمي </w:t>
                          </w:r>
                        </w:p>
                      </w:txbxContent>
                    </v:textbox>
                    <w10:wrap anchorx="margin" anchory="margin"/>
                  </v:shape>
                </w:pict>
              </mc:Fallback>
            </mc:AlternateContent>
          </w:r>
        </w:p>
        <w:p w14:paraId="3706CAAA" w14:textId="77777777" w:rsidR="00C877C6" w:rsidRDefault="00831B51" w:rsidP="00E67B10">
          <w:pPr>
            <w:pStyle w:val="aa"/>
            <w:jc w:val="center"/>
            <w:rPr>
              <w:rFonts w:asciiTheme="minorBidi" w:eastAsiaTheme="majorEastAsia" w:hAnsiTheme="minorBidi"/>
              <w:caps/>
              <w:color w:val="000000" w:themeColor="text1"/>
              <w:sz w:val="44"/>
              <w:szCs w:val="44"/>
              <w:rtl/>
            </w:rPr>
          </w:pPr>
          <w:r w:rsidRPr="003F40E6">
            <w:rPr>
              <w:rFonts w:asciiTheme="minorBidi" w:eastAsiaTheme="majorEastAsia" w:hAnsiTheme="minorBidi"/>
              <w:caps/>
              <w:color w:val="000000" w:themeColor="text1"/>
              <w:sz w:val="44"/>
              <w:szCs w:val="44"/>
              <w:rtl/>
            </w:rPr>
            <w:t xml:space="preserve">دور الحملات التسويقية </w:t>
          </w:r>
          <w:r w:rsidR="009C3A67" w:rsidRPr="003F40E6">
            <w:rPr>
              <w:rFonts w:asciiTheme="minorBidi" w:eastAsiaTheme="majorEastAsia" w:hAnsiTheme="minorBidi" w:hint="cs"/>
              <w:caps/>
              <w:color w:val="000000" w:themeColor="text1"/>
              <w:sz w:val="44"/>
              <w:szCs w:val="44"/>
              <w:rtl/>
            </w:rPr>
            <w:t>عبر المؤثرين</w:t>
          </w:r>
          <w:r w:rsidRPr="003F40E6">
            <w:rPr>
              <w:rFonts w:asciiTheme="minorBidi" w:eastAsiaTheme="majorEastAsia" w:hAnsiTheme="minorBidi"/>
              <w:caps/>
              <w:color w:val="000000" w:themeColor="text1"/>
              <w:sz w:val="44"/>
              <w:szCs w:val="44"/>
              <w:rtl/>
            </w:rPr>
            <w:t xml:space="preserve"> </w:t>
          </w:r>
          <w:r w:rsidR="00C877C6">
            <w:rPr>
              <w:rFonts w:asciiTheme="minorBidi" w:eastAsiaTheme="majorEastAsia" w:hAnsiTheme="minorBidi" w:hint="cs"/>
              <w:caps/>
              <w:color w:val="000000" w:themeColor="text1"/>
              <w:sz w:val="44"/>
              <w:szCs w:val="44"/>
              <w:rtl/>
            </w:rPr>
            <w:t>في</w:t>
          </w:r>
          <w:r w:rsidRPr="003F40E6">
            <w:rPr>
              <w:rFonts w:asciiTheme="minorBidi" w:eastAsiaTheme="majorEastAsia" w:hAnsiTheme="minorBidi"/>
              <w:caps/>
              <w:color w:val="000000" w:themeColor="text1"/>
              <w:sz w:val="44"/>
              <w:szCs w:val="44"/>
              <w:rtl/>
            </w:rPr>
            <w:t xml:space="preserve"> اتخاذ قرار الشراء لدى المستهلكين دراسة تطبيقية على متاجر الازياء شي ان</w:t>
          </w:r>
          <w:r w:rsidR="00C877C6">
            <w:rPr>
              <w:rFonts w:asciiTheme="minorBidi" w:eastAsiaTheme="majorEastAsia" w:hAnsiTheme="minorBidi" w:hint="cs"/>
              <w:caps/>
              <w:color w:val="000000" w:themeColor="text1"/>
              <w:sz w:val="44"/>
              <w:szCs w:val="44"/>
              <w:rtl/>
            </w:rPr>
            <w:t xml:space="preserve"> </w:t>
          </w:r>
        </w:p>
        <w:p w14:paraId="55D8A772" w14:textId="77777777" w:rsidR="00316F87" w:rsidRPr="003F40E6" w:rsidRDefault="00316F87" w:rsidP="00E67B10">
          <w:pPr>
            <w:pStyle w:val="aa"/>
            <w:jc w:val="center"/>
            <w:rPr>
              <w:rFonts w:asciiTheme="minorBidi" w:hAnsiTheme="minorBidi"/>
              <w:color w:val="000000" w:themeColor="text1"/>
              <w:sz w:val="44"/>
              <w:szCs w:val="44"/>
              <w:rtl/>
            </w:rPr>
          </w:pPr>
        </w:p>
        <w:p w14:paraId="286848DC" w14:textId="6B0EFDBA" w:rsidR="00AF7703" w:rsidRPr="00307A46" w:rsidRDefault="00307A46" w:rsidP="00307A46">
          <w:pPr>
            <w:pStyle w:val="aa"/>
            <w:spacing w:before="480"/>
            <w:jc w:val="center"/>
            <w:rPr>
              <w:rFonts w:asciiTheme="minorBidi" w:hAnsiTheme="minorBidi"/>
              <w:color w:val="000000" w:themeColor="text1"/>
              <w:sz w:val="44"/>
              <w:szCs w:val="44"/>
              <w:rtl/>
            </w:rPr>
          </w:pPr>
          <w:r w:rsidRPr="00307A46">
            <w:rPr>
              <w:rFonts w:asciiTheme="minorBidi" w:hAnsiTheme="minorBidi"/>
              <w:color w:val="000000" w:themeColor="text1"/>
              <w:sz w:val="44"/>
              <w:szCs w:val="44"/>
              <w:lang w:val="en"/>
            </w:rPr>
            <w:t>The role of influencer marketing campaigns in consumer purchasing decisions: A case study on the fashion retailer Shein</w:t>
          </w:r>
        </w:p>
        <w:p w14:paraId="1CB08B7E" w14:textId="553A67B1" w:rsidR="00AF7703" w:rsidRPr="001B0F3B" w:rsidRDefault="00E13519" w:rsidP="00E67B10">
          <w:pPr>
            <w:rPr>
              <w:rFonts w:asciiTheme="minorBidi" w:hAnsiTheme="minorBidi"/>
              <w:color w:val="000000" w:themeColor="text1"/>
            </w:rPr>
          </w:pPr>
          <w:r>
            <w:rPr>
              <w:rFonts w:asciiTheme="minorBidi" w:hAnsiTheme="minorBidi"/>
              <w:noProof/>
              <w:color w:val="000000" w:themeColor="text1"/>
            </w:rPr>
            <mc:AlternateContent>
              <mc:Choice Requires="wps">
                <w:drawing>
                  <wp:anchor distT="0" distB="0" distL="114300" distR="114300" simplePos="0" relativeHeight="251660288" behindDoc="0" locked="0" layoutInCell="1" allowOverlap="1" wp14:anchorId="3CA8C8AB" wp14:editId="5401FADE">
                    <wp:simplePos x="0" y="0"/>
                    <wp:positionH relativeFrom="column">
                      <wp:posOffset>2562961</wp:posOffset>
                    </wp:positionH>
                    <wp:positionV relativeFrom="paragraph">
                      <wp:posOffset>4222885</wp:posOffset>
                    </wp:positionV>
                    <wp:extent cx="380326" cy="307497"/>
                    <wp:effectExtent l="0" t="0" r="1270" b="0"/>
                    <wp:wrapNone/>
                    <wp:docPr id="476447509" name="مستطيل: زوايا مستديرة 4"/>
                    <wp:cNvGraphicFramePr/>
                    <a:graphic xmlns:a="http://schemas.openxmlformats.org/drawingml/2006/main">
                      <a:graphicData uri="http://schemas.microsoft.com/office/word/2010/wordprocessingShape">
                        <wps:wsp>
                          <wps:cNvSpPr/>
                          <wps:spPr>
                            <a:xfrm>
                              <a:off x="0" y="0"/>
                              <a:ext cx="380326" cy="307497"/>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AE67B07" id="مستطيل: زوايا مستديرة 4" o:spid="_x0000_s1026" style="position:absolute;left:0;text-align:left;margin-left:201.8pt;margin-top:332.5pt;width:29.95pt;height:24.2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" fillcolor="white [3212]" stroked="f" strokeweight="1pt">
                    <v:stroke joinstyle="miter"/>
                  </v:roundrect>
                </w:pict>
              </mc:Fallback>
            </mc:AlternateContent>
          </w:r>
          <w:r w:rsidR="00AE1DD0" w:rsidRPr="001B0F3B">
            <w:rPr>
              <w:rFonts w:asciiTheme="minorBidi" w:hAnsiTheme="minorBidi"/>
              <w:noProof/>
              <w:color w:val="000000" w:themeColor="text1"/>
            </w:rPr>
            <mc:AlternateContent>
              <mc:Choice Requires="wps">
                <w:drawing>
                  <wp:anchor distT="0" distB="0" distL="114300" distR="114300" simplePos="0" relativeHeight="251648000" behindDoc="0" locked="0" layoutInCell="1" allowOverlap="1" wp14:anchorId="6D13F5FA" wp14:editId="739A24F4">
                    <wp:simplePos x="0" y="0"/>
                    <wp:positionH relativeFrom="margin">
                      <wp:posOffset>1379894</wp:posOffset>
                    </wp:positionH>
                    <wp:positionV relativeFrom="page">
                      <wp:posOffset>8716010</wp:posOffset>
                    </wp:positionV>
                    <wp:extent cx="3079699" cy="557784"/>
                    <wp:effectExtent l="0" t="0" r="6985" b="0"/>
                    <wp:wrapNone/>
                    <wp:docPr id="48773295" name="مربع نص 146"/>
                    <wp:cNvGraphicFramePr/>
                    <a:graphic xmlns:a="http://schemas.openxmlformats.org/drawingml/2006/main">
                      <a:graphicData uri="http://schemas.microsoft.com/office/word/2010/wordprocessingShape">
                        <wps:wsp>
                          <wps:cNvSpPr txBox="1"/>
                          <wps:spPr>
                            <a:xfrm flipH="1">
                              <a:off x="0" y="0"/>
                              <a:ext cx="3079699"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E3F3D8" w14:textId="50C419ED" w:rsidR="00112989" w:rsidRPr="001E1A1E" w:rsidRDefault="001E1A1E" w:rsidP="00112989">
                                <w:pPr>
                                  <w:pStyle w:val="aa"/>
                                  <w:spacing w:after="40"/>
                                  <w:jc w:val="center"/>
                                  <w:rPr>
                                    <w:caps/>
                                    <w:color w:val="000000" w:themeColor="text1"/>
                                    <w:sz w:val="28"/>
                                    <w:szCs w:val="28"/>
                                  </w:rPr>
                                </w:pPr>
                                <w:r w:rsidRPr="001E1A1E">
                                  <w:rPr>
                                    <w:caps/>
                                    <w:color w:val="000000" w:themeColor="text1"/>
                                    <w:sz w:val="28"/>
                                    <w:szCs w:val="28"/>
                                  </w:rPr>
                                  <w:t>2025</w:t>
                                </w:r>
                                <w:r w:rsidR="00112989" w:rsidRPr="001E1A1E">
                                  <w:rPr>
                                    <w:caps/>
                                    <w:color w:val="000000" w:themeColor="text1"/>
                                    <w:sz w:val="28"/>
                                    <w:szCs w:val="28"/>
                                  </w:rPr>
                                  <w:t xml:space="preserve"> </w:t>
                                </w:r>
                                <w:r w:rsidR="00CB6006">
                                  <w:rPr>
                                    <w:rFonts w:hint="cs"/>
                                    <w:caps/>
                                    <w:color w:val="000000" w:themeColor="text1"/>
                                    <w:sz w:val="28"/>
                                    <w:szCs w:val="28"/>
                                    <w:rtl/>
                                  </w:rPr>
                                  <w:t>/</w:t>
                                </w:r>
                                <w:r w:rsidR="00CB6006">
                                  <w:rPr>
                                    <w:caps/>
                                    <w:color w:val="000000" w:themeColor="text1"/>
                                    <w:sz w:val="28"/>
                                    <w:szCs w:val="28"/>
                                  </w:rPr>
                                  <w:t>1447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D13F5FA" id="_x0000_s1027" type="#_x0000_t202" style="position:absolute;left:0;text-align:left;margin-left:108.65pt;margin-top:686.3pt;width:242.5pt;height:43.9pt;flip:x;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" filled="f" stroked="f" strokeweight=".5pt">
                    <v:textbox style="mso-fit-shape-to-text:t" inset="0,0,0,0">
                      <w:txbxContent>
                        <w:p w14:paraId="70E3F3D8" w14:textId="50C419ED" w:rsidR="00112989" w:rsidRPr="001E1A1E" w:rsidRDefault="001E1A1E" w:rsidP="00112989">
                          <w:pPr>
                            <w:pStyle w:val="aa"/>
                            <w:spacing w:after="40"/>
                            <w:jc w:val="center"/>
                            <w:rPr>
                              <w:caps/>
                              <w:color w:val="000000" w:themeColor="text1"/>
                              <w:sz w:val="28"/>
                              <w:szCs w:val="28"/>
                            </w:rPr>
                          </w:pPr>
                          <w:r w:rsidRPr="001E1A1E">
                            <w:rPr>
                              <w:caps/>
                              <w:color w:val="000000" w:themeColor="text1"/>
                              <w:sz w:val="28"/>
                              <w:szCs w:val="28"/>
                            </w:rPr>
                            <w:t>2025</w:t>
                          </w:r>
                          <w:r w:rsidR="00112989" w:rsidRPr="001E1A1E">
                            <w:rPr>
                              <w:caps/>
                              <w:color w:val="000000" w:themeColor="text1"/>
                              <w:sz w:val="28"/>
                              <w:szCs w:val="28"/>
                            </w:rPr>
                            <w:t xml:space="preserve"> </w:t>
                          </w:r>
                          <w:r w:rsidR="00CB6006">
                            <w:rPr>
                              <w:rFonts w:hint="cs"/>
                              <w:caps/>
                              <w:color w:val="000000" w:themeColor="text1"/>
                              <w:sz w:val="28"/>
                              <w:szCs w:val="28"/>
                              <w:rtl/>
                            </w:rPr>
                            <w:t>/</w:t>
                          </w:r>
                          <w:r w:rsidR="00CB6006">
                            <w:rPr>
                              <w:caps/>
                              <w:color w:val="000000" w:themeColor="text1"/>
                              <w:sz w:val="28"/>
                              <w:szCs w:val="28"/>
                            </w:rPr>
                            <w:t>1447</w:t>
                          </w:r>
                        </w:p>
                      </w:txbxContent>
                    </v:textbox>
                    <w10:wrap anchorx="margin" anchory="page"/>
                  </v:shape>
                </w:pict>
              </mc:Fallback>
            </mc:AlternateContent>
          </w:r>
          <w:r w:rsidR="00AE1DD0" w:rsidRPr="001B0F3B">
            <w:rPr>
              <w:rFonts w:asciiTheme="minorBidi" w:hAnsiTheme="minorBidi"/>
              <w:noProof/>
              <w:color w:val="000000" w:themeColor="text1"/>
            </w:rPr>
            <mc:AlternateContent>
              <mc:Choice Requires="wps">
                <w:drawing>
                  <wp:anchor distT="0" distB="0" distL="114300" distR="114300" simplePos="0" relativeHeight="251644928" behindDoc="0" locked="0" layoutInCell="1" allowOverlap="1" wp14:anchorId="65396637" wp14:editId="26794997">
                    <wp:simplePos x="0" y="0"/>
                    <wp:positionH relativeFrom="margin">
                      <wp:posOffset>1118937</wp:posOffset>
                    </wp:positionH>
                    <wp:positionV relativeFrom="page">
                      <wp:posOffset>7019567</wp:posOffset>
                    </wp:positionV>
                    <wp:extent cx="3429000" cy="1615669"/>
                    <wp:effectExtent l="0" t="0" r="0" b="3810"/>
                    <wp:wrapNone/>
                    <wp:docPr id="142" name="مربع نص 146"/>
                    <wp:cNvGraphicFramePr/>
                    <a:graphic xmlns:a="http://schemas.openxmlformats.org/drawingml/2006/main">
                      <a:graphicData uri="http://schemas.microsoft.com/office/word/2010/wordprocessingShape">
                        <wps:wsp>
                          <wps:cNvSpPr txBox="1"/>
                          <wps:spPr>
                            <a:xfrm flipH="1">
                              <a:off x="0" y="0"/>
                              <a:ext cx="3429000" cy="16156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E6E566" w14:textId="0804F365" w:rsidR="001B0F3B" w:rsidRPr="000F0913" w:rsidRDefault="002957E8" w:rsidP="00112989">
                                <w:pPr>
                                  <w:pStyle w:val="aa"/>
                                  <w:spacing w:after="40"/>
                                  <w:jc w:val="center"/>
                                  <w:rPr>
                                    <w:b/>
                                    <w:bCs/>
                                    <w:caps/>
                                    <w:color w:val="000000" w:themeColor="text1"/>
                                    <w:sz w:val="28"/>
                                    <w:szCs w:val="28"/>
                                    <w:rtl/>
                                  </w:rPr>
                                </w:pPr>
                                <w:r w:rsidRPr="000F0913">
                                  <w:rPr>
                                    <w:rFonts w:hint="cs"/>
                                    <w:b/>
                                    <w:bCs/>
                                    <w:caps/>
                                    <w:color w:val="000000" w:themeColor="text1"/>
                                    <w:sz w:val="28"/>
                                    <w:szCs w:val="28"/>
                                    <w:rtl/>
                                  </w:rPr>
                                  <w:t xml:space="preserve">خطة بحثية مقدمة لنيل درجة </w:t>
                                </w:r>
                                <w:r w:rsidR="00E92756" w:rsidRPr="000F0913">
                                  <w:rPr>
                                    <w:rFonts w:hint="cs"/>
                                    <w:b/>
                                    <w:bCs/>
                                    <w:caps/>
                                    <w:color w:val="000000" w:themeColor="text1"/>
                                    <w:sz w:val="28"/>
                                    <w:szCs w:val="28"/>
                                    <w:rtl/>
                                  </w:rPr>
                                  <w:t>الماجستير ف</w:t>
                                </w:r>
                                <w:r w:rsidR="00E92756" w:rsidRPr="000F0913">
                                  <w:rPr>
                                    <w:rFonts w:hint="eastAsia"/>
                                    <w:b/>
                                    <w:bCs/>
                                    <w:caps/>
                                    <w:color w:val="000000" w:themeColor="text1"/>
                                    <w:sz w:val="28"/>
                                    <w:szCs w:val="28"/>
                                    <w:rtl/>
                                  </w:rPr>
                                  <w:t>ي</w:t>
                                </w:r>
                                <w:r w:rsidR="00E92756" w:rsidRPr="000F0913">
                                  <w:rPr>
                                    <w:rFonts w:hint="cs"/>
                                    <w:b/>
                                    <w:bCs/>
                                    <w:caps/>
                                    <w:color w:val="000000" w:themeColor="text1"/>
                                    <w:sz w:val="28"/>
                                    <w:szCs w:val="28"/>
                                    <w:rtl/>
                                  </w:rPr>
                                  <w:t xml:space="preserve"> التسويق الرقمي</w:t>
                                </w:r>
                              </w:p>
                              <w:p w14:paraId="25E9B779" w14:textId="77777777" w:rsidR="00AE1DD0" w:rsidRDefault="00AE1DD0" w:rsidP="00112989">
                                <w:pPr>
                                  <w:pStyle w:val="aa"/>
                                  <w:spacing w:after="40"/>
                                  <w:jc w:val="center"/>
                                  <w:rPr>
                                    <w:caps/>
                                    <w:color w:val="000000" w:themeColor="text1"/>
                                    <w:sz w:val="28"/>
                                    <w:szCs w:val="28"/>
                                    <w:rtl/>
                                  </w:rPr>
                                </w:pPr>
                              </w:p>
                              <w:p w14:paraId="65982B53" w14:textId="1C37C4A4" w:rsidR="00AF7703" w:rsidRPr="00DE7B8F" w:rsidRDefault="00352D6D" w:rsidP="00112989">
                                <w:pPr>
                                  <w:pStyle w:val="aa"/>
                                  <w:spacing w:after="40"/>
                                  <w:jc w:val="center"/>
                                  <w:rPr>
                                    <w:caps/>
                                    <w:color w:val="000000" w:themeColor="text1"/>
                                    <w:sz w:val="28"/>
                                    <w:szCs w:val="28"/>
                                    <w:rtl/>
                                  </w:rPr>
                                </w:pPr>
                                <w:r w:rsidRPr="00DE7B8F">
                                  <w:rPr>
                                    <w:rFonts w:hint="cs"/>
                                    <w:caps/>
                                    <w:color w:val="000000" w:themeColor="text1"/>
                                    <w:sz w:val="28"/>
                                    <w:szCs w:val="28"/>
                                    <w:rtl/>
                                  </w:rPr>
                                  <w:t xml:space="preserve">إعداد </w:t>
                                </w:r>
                                <w:r w:rsidR="001E1A1E" w:rsidRPr="00DE7B8F">
                                  <w:rPr>
                                    <w:rFonts w:hint="cs"/>
                                    <w:caps/>
                                    <w:color w:val="000000" w:themeColor="text1"/>
                                    <w:sz w:val="28"/>
                                    <w:szCs w:val="28"/>
                                    <w:rtl/>
                                  </w:rPr>
                                  <w:t>الباحثة:</w:t>
                                </w:r>
                              </w:p>
                              <w:p w14:paraId="0CC60CB5" w14:textId="2A540AE2" w:rsidR="00352D6D" w:rsidRDefault="00352D6D" w:rsidP="00112989">
                                <w:pPr>
                                  <w:pStyle w:val="aa"/>
                                  <w:spacing w:after="40"/>
                                  <w:jc w:val="center"/>
                                  <w:rPr>
                                    <w:caps/>
                                    <w:color w:val="000000" w:themeColor="text1"/>
                                    <w:sz w:val="28"/>
                                    <w:szCs w:val="28"/>
                                    <w:rtl/>
                                  </w:rPr>
                                </w:pPr>
                                <w:r w:rsidRPr="001B0F3B">
                                  <w:rPr>
                                    <w:rFonts w:hint="cs"/>
                                    <w:caps/>
                                    <w:color w:val="000000" w:themeColor="text1"/>
                                    <w:sz w:val="28"/>
                                    <w:szCs w:val="28"/>
                                    <w:rtl/>
                                  </w:rPr>
                                  <w:t>عبير صالح أحمد مخير</w:t>
                                </w:r>
                              </w:p>
                              <w:p w14:paraId="196EA6B8" w14:textId="77777777" w:rsidR="00AE1DD0" w:rsidRPr="001B0F3B" w:rsidRDefault="00AE1DD0" w:rsidP="00112989">
                                <w:pPr>
                                  <w:pStyle w:val="aa"/>
                                  <w:spacing w:after="40"/>
                                  <w:jc w:val="center"/>
                                  <w:rPr>
                                    <w:caps/>
                                    <w:color w:val="000000" w:themeColor="text1"/>
                                    <w:sz w:val="28"/>
                                    <w:szCs w:val="28"/>
                                    <w:rtl/>
                                  </w:rPr>
                                </w:pPr>
                              </w:p>
                              <w:p w14:paraId="35DA4226" w14:textId="209AC635" w:rsidR="00352D6D" w:rsidRPr="00DE7B8F" w:rsidRDefault="00AB4442" w:rsidP="00112989">
                                <w:pPr>
                                  <w:pStyle w:val="aa"/>
                                  <w:spacing w:after="40"/>
                                  <w:jc w:val="center"/>
                                  <w:rPr>
                                    <w:caps/>
                                    <w:color w:val="000000" w:themeColor="text1"/>
                                    <w:sz w:val="28"/>
                                    <w:szCs w:val="28"/>
                                    <w:rtl/>
                                  </w:rPr>
                                </w:pPr>
                                <w:r w:rsidRPr="00DE7B8F">
                                  <w:rPr>
                                    <w:rFonts w:hint="cs"/>
                                    <w:caps/>
                                    <w:color w:val="000000" w:themeColor="text1"/>
                                    <w:sz w:val="28"/>
                                    <w:szCs w:val="28"/>
                                    <w:rtl/>
                                  </w:rPr>
                                  <w:t xml:space="preserve">إشراف </w:t>
                                </w:r>
                                <w:r w:rsidR="001E1A1E" w:rsidRPr="00DE7B8F">
                                  <w:rPr>
                                    <w:rFonts w:hint="cs"/>
                                    <w:caps/>
                                    <w:color w:val="000000" w:themeColor="text1"/>
                                    <w:sz w:val="28"/>
                                    <w:szCs w:val="28"/>
                                    <w:rtl/>
                                  </w:rPr>
                                  <w:t>الدكتور:</w:t>
                                </w:r>
                              </w:p>
                              <w:p w14:paraId="06A4B9C2" w14:textId="2235A954" w:rsidR="00AB4442" w:rsidRPr="001B0F3B" w:rsidRDefault="00AB4442" w:rsidP="00112989">
                                <w:pPr>
                                  <w:pStyle w:val="aa"/>
                                  <w:spacing w:after="40"/>
                                  <w:jc w:val="center"/>
                                  <w:rPr>
                                    <w:caps/>
                                    <w:color w:val="000000" w:themeColor="text1"/>
                                    <w:sz w:val="28"/>
                                    <w:szCs w:val="28"/>
                                  </w:rPr>
                                </w:pPr>
                                <w:r w:rsidRPr="001B0F3B">
                                  <w:rPr>
                                    <w:rFonts w:hint="cs"/>
                                    <w:caps/>
                                    <w:color w:val="000000" w:themeColor="text1"/>
                                    <w:sz w:val="28"/>
                                    <w:szCs w:val="28"/>
                                    <w:rtl/>
                                  </w:rPr>
                                  <w:t>محمد عويس</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96637" id="_x0000_s1028" type="#_x0000_t202" style="position:absolute;left:0;text-align:left;margin-left:88.1pt;margin-top:552.7pt;width:270pt;height:127.2pt;flip:x;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" filled="f" stroked="f" strokeweight=".5pt">
                    <v:textbox inset="0,0,0,0">
                      <w:txbxContent>
                        <w:p w14:paraId="53E6E566" w14:textId="0804F365" w:rsidR="001B0F3B" w:rsidRPr="000F0913" w:rsidRDefault="002957E8" w:rsidP="00112989">
                          <w:pPr>
                            <w:pStyle w:val="aa"/>
                            <w:spacing w:after="40"/>
                            <w:jc w:val="center"/>
                            <w:rPr>
                              <w:b/>
                              <w:bCs/>
                              <w:caps/>
                              <w:color w:val="000000" w:themeColor="text1"/>
                              <w:sz w:val="28"/>
                              <w:szCs w:val="28"/>
                              <w:rtl/>
                            </w:rPr>
                          </w:pPr>
                          <w:r w:rsidRPr="000F0913">
                            <w:rPr>
                              <w:rFonts w:hint="cs"/>
                              <w:b/>
                              <w:bCs/>
                              <w:caps/>
                              <w:color w:val="000000" w:themeColor="text1"/>
                              <w:sz w:val="28"/>
                              <w:szCs w:val="28"/>
                              <w:rtl/>
                            </w:rPr>
                            <w:t xml:space="preserve">خطة بحثية مقدمة لنيل درجة </w:t>
                          </w:r>
                          <w:r w:rsidR="00E92756" w:rsidRPr="000F0913">
                            <w:rPr>
                              <w:rFonts w:hint="cs"/>
                              <w:b/>
                              <w:bCs/>
                              <w:caps/>
                              <w:color w:val="000000" w:themeColor="text1"/>
                              <w:sz w:val="28"/>
                              <w:szCs w:val="28"/>
                              <w:rtl/>
                            </w:rPr>
                            <w:t>الماجستير ف</w:t>
                          </w:r>
                          <w:r w:rsidR="00E92756" w:rsidRPr="000F0913">
                            <w:rPr>
                              <w:rFonts w:hint="eastAsia"/>
                              <w:b/>
                              <w:bCs/>
                              <w:caps/>
                              <w:color w:val="000000" w:themeColor="text1"/>
                              <w:sz w:val="28"/>
                              <w:szCs w:val="28"/>
                              <w:rtl/>
                            </w:rPr>
                            <w:t>ي</w:t>
                          </w:r>
                          <w:r w:rsidR="00E92756" w:rsidRPr="000F0913">
                            <w:rPr>
                              <w:rFonts w:hint="cs"/>
                              <w:b/>
                              <w:bCs/>
                              <w:caps/>
                              <w:color w:val="000000" w:themeColor="text1"/>
                              <w:sz w:val="28"/>
                              <w:szCs w:val="28"/>
                              <w:rtl/>
                            </w:rPr>
                            <w:t xml:space="preserve"> التسويق الرقمي</w:t>
                          </w:r>
                        </w:p>
                        <w:p w14:paraId="25E9B779" w14:textId="77777777" w:rsidR="00AE1DD0" w:rsidRDefault="00AE1DD0" w:rsidP="00112989">
                          <w:pPr>
                            <w:pStyle w:val="aa"/>
                            <w:spacing w:after="40"/>
                            <w:jc w:val="center"/>
                            <w:rPr>
                              <w:caps/>
                              <w:color w:val="000000" w:themeColor="text1"/>
                              <w:sz w:val="28"/>
                              <w:szCs w:val="28"/>
                              <w:rtl/>
                            </w:rPr>
                          </w:pPr>
                        </w:p>
                        <w:p w14:paraId="65982B53" w14:textId="1C37C4A4" w:rsidR="00AF7703" w:rsidRPr="00DE7B8F" w:rsidRDefault="00352D6D" w:rsidP="00112989">
                          <w:pPr>
                            <w:pStyle w:val="aa"/>
                            <w:spacing w:after="40"/>
                            <w:jc w:val="center"/>
                            <w:rPr>
                              <w:caps/>
                              <w:color w:val="000000" w:themeColor="text1"/>
                              <w:sz w:val="28"/>
                              <w:szCs w:val="28"/>
                              <w:rtl/>
                            </w:rPr>
                          </w:pPr>
                          <w:r w:rsidRPr="00DE7B8F">
                            <w:rPr>
                              <w:rFonts w:hint="cs"/>
                              <w:caps/>
                              <w:color w:val="000000" w:themeColor="text1"/>
                              <w:sz w:val="28"/>
                              <w:szCs w:val="28"/>
                              <w:rtl/>
                            </w:rPr>
                            <w:t xml:space="preserve">إعداد </w:t>
                          </w:r>
                          <w:r w:rsidR="001E1A1E" w:rsidRPr="00DE7B8F">
                            <w:rPr>
                              <w:rFonts w:hint="cs"/>
                              <w:caps/>
                              <w:color w:val="000000" w:themeColor="text1"/>
                              <w:sz w:val="28"/>
                              <w:szCs w:val="28"/>
                              <w:rtl/>
                            </w:rPr>
                            <w:t>الباحثة:</w:t>
                          </w:r>
                        </w:p>
                        <w:p w14:paraId="0CC60CB5" w14:textId="2A540AE2" w:rsidR="00352D6D" w:rsidRDefault="00352D6D" w:rsidP="00112989">
                          <w:pPr>
                            <w:pStyle w:val="aa"/>
                            <w:spacing w:after="40"/>
                            <w:jc w:val="center"/>
                            <w:rPr>
                              <w:caps/>
                              <w:color w:val="000000" w:themeColor="text1"/>
                              <w:sz w:val="28"/>
                              <w:szCs w:val="28"/>
                              <w:rtl/>
                            </w:rPr>
                          </w:pPr>
                          <w:r w:rsidRPr="001B0F3B">
                            <w:rPr>
                              <w:rFonts w:hint="cs"/>
                              <w:caps/>
                              <w:color w:val="000000" w:themeColor="text1"/>
                              <w:sz w:val="28"/>
                              <w:szCs w:val="28"/>
                              <w:rtl/>
                            </w:rPr>
                            <w:t>عبير صالح أحمد مخير</w:t>
                          </w:r>
                        </w:p>
                        <w:p w14:paraId="196EA6B8" w14:textId="77777777" w:rsidR="00AE1DD0" w:rsidRPr="001B0F3B" w:rsidRDefault="00AE1DD0" w:rsidP="00112989">
                          <w:pPr>
                            <w:pStyle w:val="aa"/>
                            <w:spacing w:after="40"/>
                            <w:jc w:val="center"/>
                            <w:rPr>
                              <w:caps/>
                              <w:color w:val="000000" w:themeColor="text1"/>
                              <w:sz w:val="28"/>
                              <w:szCs w:val="28"/>
                              <w:rtl/>
                            </w:rPr>
                          </w:pPr>
                        </w:p>
                        <w:p w14:paraId="35DA4226" w14:textId="209AC635" w:rsidR="00352D6D" w:rsidRPr="00DE7B8F" w:rsidRDefault="00AB4442" w:rsidP="00112989">
                          <w:pPr>
                            <w:pStyle w:val="aa"/>
                            <w:spacing w:after="40"/>
                            <w:jc w:val="center"/>
                            <w:rPr>
                              <w:caps/>
                              <w:color w:val="000000" w:themeColor="text1"/>
                              <w:sz w:val="28"/>
                              <w:szCs w:val="28"/>
                              <w:rtl/>
                            </w:rPr>
                          </w:pPr>
                          <w:r w:rsidRPr="00DE7B8F">
                            <w:rPr>
                              <w:rFonts w:hint="cs"/>
                              <w:caps/>
                              <w:color w:val="000000" w:themeColor="text1"/>
                              <w:sz w:val="28"/>
                              <w:szCs w:val="28"/>
                              <w:rtl/>
                            </w:rPr>
                            <w:t xml:space="preserve">إشراف </w:t>
                          </w:r>
                          <w:r w:rsidR="001E1A1E" w:rsidRPr="00DE7B8F">
                            <w:rPr>
                              <w:rFonts w:hint="cs"/>
                              <w:caps/>
                              <w:color w:val="000000" w:themeColor="text1"/>
                              <w:sz w:val="28"/>
                              <w:szCs w:val="28"/>
                              <w:rtl/>
                            </w:rPr>
                            <w:t>الدكتور:</w:t>
                          </w:r>
                        </w:p>
                        <w:p w14:paraId="06A4B9C2" w14:textId="2235A954" w:rsidR="00AB4442" w:rsidRPr="001B0F3B" w:rsidRDefault="00AB4442" w:rsidP="00112989">
                          <w:pPr>
                            <w:pStyle w:val="aa"/>
                            <w:spacing w:after="40"/>
                            <w:jc w:val="center"/>
                            <w:rPr>
                              <w:caps/>
                              <w:color w:val="000000" w:themeColor="text1"/>
                              <w:sz w:val="28"/>
                              <w:szCs w:val="28"/>
                            </w:rPr>
                          </w:pPr>
                          <w:r w:rsidRPr="001B0F3B">
                            <w:rPr>
                              <w:rFonts w:hint="cs"/>
                              <w:caps/>
                              <w:color w:val="000000" w:themeColor="text1"/>
                              <w:sz w:val="28"/>
                              <w:szCs w:val="28"/>
                              <w:rtl/>
                            </w:rPr>
                            <w:t>محمد عويس</w:t>
                          </w:r>
                        </w:p>
                      </w:txbxContent>
                    </v:textbox>
                    <w10:wrap anchorx="margin" anchory="page"/>
                  </v:shape>
                </w:pict>
              </mc:Fallback>
            </mc:AlternateContent>
          </w:r>
          <w:r w:rsidR="00AF7703" w:rsidRPr="001B0F3B">
            <w:rPr>
              <w:rFonts w:asciiTheme="minorBidi" w:hAnsiTheme="minorBidi"/>
              <w:color w:val="000000" w:themeColor="text1"/>
            </w:rPr>
            <w:br w:type="page"/>
          </w:r>
        </w:p>
      </w:sdtContent>
    </w:sdt>
    <w:p w14:paraId="595F9F9E" w14:textId="63EFCB0A" w:rsidR="00FC34CC" w:rsidRPr="009252A3" w:rsidRDefault="006658E7" w:rsidP="00E67B10">
      <w:pPr>
        <w:rPr>
          <w:sz w:val="36"/>
          <w:szCs w:val="36"/>
          <w:rtl/>
        </w:rPr>
      </w:pPr>
      <w:r w:rsidRPr="009252A3">
        <w:rPr>
          <w:rFonts w:hint="cs"/>
          <w:sz w:val="36"/>
          <w:szCs w:val="36"/>
          <w:rtl/>
        </w:rPr>
        <w:lastRenderedPageBreak/>
        <w:t>المقدمة:</w:t>
      </w:r>
      <w:r w:rsidR="00F01714" w:rsidRPr="009252A3">
        <w:rPr>
          <w:rFonts w:hint="cs"/>
          <w:sz w:val="36"/>
          <w:szCs w:val="36"/>
          <w:rtl/>
        </w:rPr>
        <w:t xml:space="preserve"> </w:t>
      </w:r>
    </w:p>
    <w:p w14:paraId="0244ECB1" w14:textId="12320BB1" w:rsidR="00085BE3" w:rsidRDefault="00B109D0" w:rsidP="00E67B10">
      <w:pPr>
        <w:spacing w:line="360" w:lineRule="auto"/>
        <w:jc w:val="both"/>
        <w:rPr>
          <w:rFonts w:asciiTheme="minorBidi" w:hAnsiTheme="minorBidi"/>
          <w:sz w:val="28"/>
          <w:szCs w:val="28"/>
          <w:rtl/>
        </w:rPr>
      </w:pPr>
      <w:r w:rsidRPr="00775C40">
        <w:rPr>
          <w:rFonts w:asciiTheme="minorBidi" w:hAnsiTheme="minorBidi"/>
          <w:sz w:val="28"/>
          <w:szCs w:val="28"/>
          <w:rtl/>
        </w:rPr>
        <w:t xml:space="preserve">مؤخرا تنامى استخدام مواقع التواصل </w:t>
      </w:r>
      <w:r w:rsidR="005C325F" w:rsidRPr="00775C40">
        <w:rPr>
          <w:rFonts w:asciiTheme="minorBidi" w:hAnsiTheme="minorBidi"/>
          <w:sz w:val="28"/>
          <w:szCs w:val="28"/>
          <w:rtl/>
        </w:rPr>
        <w:t>الاجتماعي</w:t>
      </w:r>
      <w:r w:rsidRPr="00775C40">
        <w:rPr>
          <w:rFonts w:asciiTheme="minorBidi" w:hAnsiTheme="minorBidi"/>
          <w:sz w:val="28"/>
          <w:szCs w:val="28"/>
          <w:rtl/>
        </w:rPr>
        <w:t xml:space="preserve"> وتم استخدامه في كثير من الجوانب الخاصة بالتسويق وا</w:t>
      </w:r>
      <w:r w:rsidR="00EE242F" w:rsidRPr="00775C40">
        <w:rPr>
          <w:rFonts w:asciiTheme="minorBidi" w:hAnsiTheme="minorBidi"/>
          <w:sz w:val="28"/>
          <w:szCs w:val="28"/>
          <w:rtl/>
        </w:rPr>
        <w:t>لإ</w:t>
      </w:r>
      <w:r w:rsidRPr="00775C40">
        <w:rPr>
          <w:rFonts w:asciiTheme="minorBidi" w:hAnsiTheme="minorBidi"/>
          <w:sz w:val="28"/>
          <w:szCs w:val="28"/>
          <w:rtl/>
        </w:rPr>
        <w:t>ع</w:t>
      </w:r>
      <w:r w:rsidR="00EE242F" w:rsidRPr="00775C40">
        <w:rPr>
          <w:rFonts w:asciiTheme="minorBidi" w:hAnsiTheme="minorBidi"/>
          <w:sz w:val="28"/>
          <w:szCs w:val="28"/>
          <w:rtl/>
        </w:rPr>
        <w:t>لا</w:t>
      </w:r>
      <w:r w:rsidRPr="00775C40">
        <w:rPr>
          <w:rFonts w:asciiTheme="minorBidi" w:hAnsiTheme="minorBidi"/>
          <w:sz w:val="28"/>
          <w:szCs w:val="28"/>
          <w:rtl/>
        </w:rPr>
        <w:t>ن والتأثير ع</w:t>
      </w:r>
      <w:r w:rsidR="00D66100" w:rsidRPr="00775C40">
        <w:rPr>
          <w:rFonts w:asciiTheme="minorBidi" w:hAnsiTheme="minorBidi"/>
          <w:sz w:val="28"/>
          <w:szCs w:val="28"/>
          <w:rtl/>
        </w:rPr>
        <w:t>ل</w:t>
      </w:r>
      <w:r w:rsidRPr="00775C40">
        <w:rPr>
          <w:rFonts w:asciiTheme="minorBidi" w:hAnsiTheme="minorBidi"/>
          <w:sz w:val="28"/>
          <w:szCs w:val="28"/>
          <w:rtl/>
        </w:rPr>
        <w:t xml:space="preserve">ى الجماهير، ومن هنا جاءت الحاجة الى استحداث اساليب وافكار واستراتيجيات تسويقية خالقة تساعد في زيادة الربح </w:t>
      </w:r>
      <w:r w:rsidR="00D66100" w:rsidRPr="00775C40">
        <w:rPr>
          <w:rFonts w:asciiTheme="minorBidi" w:hAnsiTheme="minorBidi"/>
          <w:sz w:val="28"/>
          <w:szCs w:val="28"/>
          <w:rtl/>
        </w:rPr>
        <w:t>والاستثمار</w:t>
      </w:r>
      <w:r w:rsidRPr="00775C40">
        <w:rPr>
          <w:rFonts w:asciiTheme="minorBidi" w:hAnsiTheme="minorBidi"/>
          <w:sz w:val="28"/>
          <w:szCs w:val="28"/>
          <w:rtl/>
        </w:rPr>
        <w:t xml:space="preserve">، ولعل أحد هذه </w:t>
      </w:r>
      <w:r w:rsidR="00D66100" w:rsidRPr="00775C40">
        <w:rPr>
          <w:rFonts w:asciiTheme="minorBidi" w:hAnsiTheme="minorBidi"/>
          <w:sz w:val="28"/>
          <w:szCs w:val="28"/>
          <w:rtl/>
        </w:rPr>
        <w:t>الاستراتيجيات</w:t>
      </w:r>
      <w:r w:rsidRPr="00775C40">
        <w:rPr>
          <w:rFonts w:asciiTheme="minorBidi" w:hAnsiTheme="minorBidi"/>
          <w:sz w:val="28"/>
          <w:szCs w:val="28"/>
          <w:rtl/>
        </w:rPr>
        <w:t xml:space="preserve"> التي ظهرت مؤخرا هي التسويق التأثيري </w:t>
      </w:r>
      <w:r w:rsidRPr="00775C40">
        <w:rPr>
          <w:rFonts w:asciiTheme="minorBidi" w:hAnsiTheme="minorBidi"/>
          <w:sz w:val="28"/>
          <w:szCs w:val="28"/>
        </w:rPr>
        <w:t xml:space="preserve">marketing influential </w:t>
      </w:r>
      <w:r w:rsidRPr="00775C40">
        <w:rPr>
          <w:rFonts w:asciiTheme="minorBidi" w:hAnsiTheme="minorBidi"/>
          <w:sz w:val="28"/>
          <w:szCs w:val="28"/>
          <w:rtl/>
        </w:rPr>
        <w:t xml:space="preserve">أو التسويق عبر </w:t>
      </w:r>
      <w:r w:rsidR="006F76A4" w:rsidRPr="00775C40">
        <w:rPr>
          <w:rFonts w:asciiTheme="minorBidi" w:hAnsiTheme="minorBidi" w:hint="cs"/>
          <w:sz w:val="28"/>
          <w:szCs w:val="28"/>
          <w:rtl/>
        </w:rPr>
        <w:t xml:space="preserve">المؤثرين، </w:t>
      </w:r>
      <w:r w:rsidR="006F76A4" w:rsidRPr="00775C40">
        <w:rPr>
          <w:rFonts w:asciiTheme="minorBidi" w:hAnsiTheme="minorBidi" w:hint="cs"/>
          <w:sz w:val="28"/>
          <w:szCs w:val="28"/>
        </w:rPr>
        <w:t>marketing</w:t>
      </w:r>
      <w:r w:rsidRPr="00775C40">
        <w:rPr>
          <w:rFonts w:asciiTheme="minorBidi" w:hAnsiTheme="minorBidi"/>
          <w:sz w:val="28"/>
          <w:szCs w:val="28"/>
        </w:rPr>
        <w:t xml:space="preserve"> influencer</w:t>
      </w:r>
      <w:r w:rsidRPr="00775C40">
        <w:rPr>
          <w:rFonts w:asciiTheme="minorBidi" w:hAnsiTheme="minorBidi"/>
          <w:sz w:val="28"/>
          <w:szCs w:val="28"/>
          <w:rtl/>
        </w:rPr>
        <w:t xml:space="preserve">، كما يترجم إلى </w:t>
      </w:r>
      <w:r w:rsidR="00165799" w:rsidRPr="00775C40">
        <w:rPr>
          <w:rFonts w:asciiTheme="minorBidi" w:hAnsiTheme="minorBidi"/>
          <w:sz w:val="28"/>
          <w:szCs w:val="28"/>
          <w:rtl/>
        </w:rPr>
        <w:t>الإنجليزية</w:t>
      </w:r>
      <w:r w:rsidRPr="00775C40">
        <w:rPr>
          <w:rFonts w:asciiTheme="minorBidi" w:hAnsiTheme="minorBidi"/>
          <w:sz w:val="28"/>
          <w:szCs w:val="28"/>
          <w:rtl/>
        </w:rPr>
        <w:t xml:space="preserve"> أيضا بمفهوم التسويق عبر المشاهير</w:t>
      </w:r>
      <w:r w:rsidRPr="00775C40">
        <w:rPr>
          <w:rFonts w:asciiTheme="minorBidi" w:hAnsiTheme="minorBidi"/>
          <w:sz w:val="28"/>
          <w:szCs w:val="28"/>
        </w:rPr>
        <w:t xml:space="preserve"> </w:t>
      </w:r>
      <w:r w:rsidR="006560C0">
        <w:rPr>
          <w:rFonts w:asciiTheme="minorBidi" w:hAnsiTheme="minorBidi"/>
          <w:sz w:val="28"/>
          <w:szCs w:val="28"/>
        </w:rPr>
        <w:t>(</w:t>
      </w:r>
      <w:r w:rsidRPr="00775C40">
        <w:rPr>
          <w:rFonts w:asciiTheme="minorBidi" w:hAnsiTheme="minorBidi"/>
          <w:sz w:val="28"/>
          <w:szCs w:val="28"/>
        </w:rPr>
        <w:t xml:space="preserve">Celebrity </w:t>
      </w:r>
      <w:r w:rsidR="008E4690" w:rsidRPr="00775C40">
        <w:rPr>
          <w:rFonts w:asciiTheme="minorBidi" w:hAnsiTheme="minorBidi"/>
          <w:sz w:val="28"/>
          <w:szCs w:val="28"/>
        </w:rPr>
        <w:t>marketing)</w:t>
      </w:r>
      <w:r w:rsidR="008E4690">
        <w:rPr>
          <w:rFonts w:asciiTheme="minorBidi" w:hAnsiTheme="minorBidi" w:hint="cs"/>
          <w:sz w:val="28"/>
          <w:szCs w:val="28"/>
          <w:rtl/>
        </w:rPr>
        <w:t xml:space="preserve"> </w:t>
      </w:r>
      <w:r w:rsidR="008E4690">
        <w:rPr>
          <w:rFonts w:asciiTheme="minorBidi" w:hAnsiTheme="minorBidi"/>
          <w:sz w:val="28"/>
          <w:szCs w:val="28"/>
          <w:rtl/>
        </w:rPr>
        <w:t>(</w:t>
      </w:r>
      <w:r w:rsidRPr="00775C40">
        <w:rPr>
          <w:rFonts w:asciiTheme="minorBidi" w:hAnsiTheme="minorBidi"/>
          <w:sz w:val="28"/>
          <w:szCs w:val="28"/>
          <w:rtl/>
        </w:rPr>
        <w:t xml:space="preserve">الحريري، ،2019 </w:t>
      </w:r>
      <w:r w:rsidR="008E4690" w:rsidRPr="00775C40">
        <w:rPr>
          <w:rFonts w:asciiTheme="minorBidi" w:hAnsiTheme="minorBidi" w:hint="cs"/>
          <w:sz w:val="28"/>
          <w:szCs w:val="28"/>
          <w:rtl/>
        </w:rPr>
        <w:t>163)</w:t>
      </w:r>
      <w:r w:rsidR="008E4690">
        <w:rPr>
          <w:rFonts w:asciiTheme="minorBidi" w:hAnsiTheme="minorBidi" w:hint="cs"/>
          <w:sz w:val="28"/>
          <w:szCs w:val="28"/>
          <w:rtl/>
        </w:rPr>
        <w:t xml:space="preserve"> (</w:t>
      </w:r>
      <w:r w:rsidR="008E4690" w:rsidRPr="00775C40">
        <w:rPr>
          <w:rFonts w:asciiTheme="minorBidi" w:hAnsiTheme="minorBidi" w:hint="cs"/>
          <w:sz w:val="28"/>
          <w:szCs w:val="28"/>
          <w:rtl/>
        </w:rPr>
        <w:t>؛ عز</w:t>
      </w:r>
      <w:r w:rsidR="008E4690" w:rsidRPr="00775C40">
        <w:rPr>
          <w:rFonts w:asciiTheme="minorBidi" w:hAnsiTheme="minorBidi" w:hint="eastAsia"/>
          <w:sz w:val="28"/>
          <w:szCs w:val="28"/>
          <w:rtl/>
        </w:rPr>
        <w:t>ت</w:t>
      </w:r>
      <w:r w:rsidRPr="00775C40">
        <w:rPr>
          <w:rFonts w:asciiTheme="minorBidi" w:hAnsiTheme="minorBidi"/>
          <w:sz w:val="28"/>
          <w:szCs w:val="28"/>
          <w:rtl/>
        </w:rPr>
        <w:t>،2020، 373</w:t>
      </w:r>
      <w:r w:rsidR="00E401FB" w:rsidRPr="00775C40">
        <w:rPr>
          <w:rFonts w:asciiTheme="minorBidi" w:hAnsiTheme="minorBidi"/>
          <w:sz w:val="28"/>
          <w:szCs w:val="28"/>
          <w:rtl/>
        </w:rPr>
        <w:t>)</w:t>
      </w:r>
    </w:p>
    <w:p w14:paraId="523BD366" w14:textId="40DAB953" w:rsidR="00F53EC9" w:rsidRPr="006658E7" w:rsidRDefault="00EC786E" w:rsidP="006658E7">
      <w:pPr>
        <w:pStyle w:val="ac"/>
        <w:bidi/>
        <w:spacing w:line="360" w:lineRule="auto"/>
        <w:jc w:val="both"/>
        <w:rPr>
          <w:rFonts w:asciiTheme="minorBidi" w:hAnsiTheme="minorBidi" w:cstheme="minorBidi"/>
          <w:b/>
          <w:bCs/>
          <w:sz w:val="28"/>
          <w:szCs w:val="28"/>
          <w:rtl/>
        </w:rPr>
      </w:pPr>
      <w:r w:rsidRPr="00EC786E">
        <w:rPr>
          <w:rFonts w:asciiTheme="minorBidi" w:hAnsiTheme="minorBidi" w:cstheme="minorBidi"/>
          <w:sz w:val="28"/>
          <w:szCs w:val="28"/>
          <w:rtl/>
        </w:rPr>
        <w:t xml:space="preserve">من بين الأساليب التسويقية الحديثة التي أتاحتها خدمات الإنترنت كوسيلة اتصالية متطورة في مجال التسويق الإلكتروني، يأتي </w:t>
      </w:r>
      <w:r w:rsidRPr="003676C7">
        <w:rPr>
          <w:rStyle w:val="ad"/>
          <w:rFonts w:asciiTheme="minorBidi" w:eastAsiaTheme="majorEastAsia" w:hAnsiTheme="minorBidi" w:cstheme="minorBidi"/>
          <w:b w:val="0"/>
          <w:bCs w:val="0"/>
          <w:sz w:val="28"/>
          <w:szCs w:val="28"/>
          <w:rtl/>
        </w:rPr>
        <w:t>التسويق عبر الشخصيات المؤثرة</w:t>
      </w:r>
      <w:r w:rsidRPr="00EC786E">
        <w:rPr>
          <w:rStyle w:val="ad"/>
          <w:rFonts w:asciiTheme="minorBidi" w:eastAsiaTheme="majorEastAsia" w:hAnsiTheme="minorBidi" w:cstheme="minorBidi"/>
          <w:sz w:val="28"/>
          <w:szCs w:val="28"/>
          <w:rtl/>
        </w:rPr>
        <w:t xml:space="preserve"> (</w:t>
      </w:r>
      <w:proofErr w:type="spellStart"/>
      <w:r w:rsidRPr="00EC786E">
        <w:rPr>
          <w:rStyle w:val="ad"/>
          <w:rFonts w:asciiTheme="minorBidi" w:eastAsiaTheme="majorEastAsia" w:hAnsiTheme="minorBidi" w:cstheme="minorBidi"/>
          <w:sz w:val="28"/>
          <w:szCs w:val="28"/>
          <w:rtl/>
        </w:rPr>
        <w:t>الإنفلونسرز</w:t>
      </w:r>
      <w:proofErr w:type="spellEnd"/>
      <w:r w:rsidRPr="00EC786E">
        <w:rPr>
          <w:rStyle w:val="ad"/>
          <w:rFonts w:asciiTheme="minorBidi" w:eastAsiaTheme="majorEastAsia" w:hAnsiTheme="minorBidi" w:cstheme="minorBidi"/>
          <w:sz w:val="28"/>
          <w:szCs w:val="28"/>
          <w:rtl/>
        </w:rPr>
        <w:t>)</w:t>
      </w:r>
      <w:r w:rsidRPr="00EC786E">
        <w:rPr>
          <w:rFonts w:asciiTheme="minorBidi" w:hAnsiTheme="minorBidi" w:cstheme="minorBidi"/>
          <w:sz w:val="28"/>
          <w:szCs w:val="28"/>
          <w:rtl/>
        </w:rPr>
        <w:t xml:space="preserve"> كأداة فعّالة لضمان رضا المستهلكين وكسب ثقتهم في المنتجات المعروضة. وتعتمد هذه الفعالية على قوة المؤثرين التي تتجاوز الطبيعي، بحيث يصبح المؤثر وسيلة إعلامية مستقلة بحد ذاته، نتيجة الارتباط الكبير بينه وبين جمهوره الذي يعيش معهم تفاصيل حياتهم اليومية. وتتيح تطبيقات الإنترنت إمكانيات واسعة للاستقطاب والحشد من خلال التفاعلية التي حولت الجمهور من مجرد مشاهد إلى متابعين مواظبين للمؤثرين، ما يؤدي إلى بناء ثقة متبادلة طويلة الأجل تؤثر بشكل كبير في سلوك المستهلكين</w:t>
      </w:r>
      <w:r w:rsidRPr="00EC786E">
        <w:rPr>
          <w:rFonts w:asciiTheme="minorBidi" w:hAnsiTheme="minorBidi" w:cstheme="minorBidi"/>
          <w:sz w:val="28"/>
          <w:szCs w:val="28"/>
        </w:rPr>
        <w:t>.</w:t>
      </w:r>
      <w:r w:rsidRPr="00EC786E">
        <w:rPr>
          <w:rFonts w:asciiTheme="minorBidi" w:hAnsiTheme="minorBidi" w:cstheme="minorBidi"/>
          <w:sz w:val="28"/>
          <w:szCs w:val="28"/>
          <w:rtl/>
        </w:rPr>
        <w:t xml:space="preserve"> (المصري، أحلام، 2006) ومع تحول وسائل التواصل الاجتماعي إلى ضرورة ملحة للشركات والمؤسسات مهما كان حجمها للتواصل مع جماهيرها المستهدفة، يلاحظ أن هذه الجماهير غالبًا ما تتردد في الثقة بالرسائل التسويقية الموجهة مباشرة من قبل الشركة نفسها. ومن هنا أدركت الشركات حاجتها إلى وسيط ثالث موثوق لدى الجمهور للقيام بدور الترويج للمنتجات والخدمات، فتقوم بالتعاون مع شخصيات ذات شعبية ومصداقية على مواقع التواصل الاجتماعي لخلق سمعة إيجابية للمنتج من خلال قدرتهم على التأثير في الجماهير</w:t>
      </w:r>
      <w:r w:rsidRPr="00EC786E">
        <w:rPr>
          <w:rFonts w:asciiTheme="minorBidi" w:hAnsiTheme="minorBidi" w:cstheme="minorBidi"/>
          <w:sz w:val="28"/>
          <w:szCs w:val="28"/>
        </w:rPr>
        <w:t>.</w:t>
      </w:r>
      <w:r w:rsidRPr="00EC786E">
        <w:rPr>
          <w:rFonts w:asciiTheme="minorBidi" w:hAnsiTheme="minorBidi" w:cstheme="minorBidi"/>
          <w:sz w:val="28"/>
          <w:szCs w:val="28"/>
          <w:rtl/>
        </w:rPr>
        <w:t xml:space="preserve"> </w:t>
      </w:r>
      <w:r w:rsidR="00074FEF" w:rsidRPr="00EC786E">
        <w:rPr>
          <w:rFonts w:asciiTheme="minorBidi" w:hAnsiTheme="minorBidi" w:cstheme="minorBidi" w:hint="cs"/>
          <w:sz w:val="28"/>
          <w:szCs w:val="28"/>
          <w:rtl/>
        </w:rPr>
        <w:t>(محمد</w:t>
      </w:r>
      <w:r w:rsidRPr="00EC786E">
        <w:rPr>
          <w:rFonts w:asciiTheme="minorBidi" w:hAnsiTheme="minorBidi" w:cstheme="minorBidi"/>
          <w:sz w:val="28"/>
          <w:szCs w:val="28"/>
          <w:rtl/>
        </w:rPr>
        <w:t>، 2020، ص 139-313) ويعد المؤثر كطرف ثالث أداة قوية في تشكيل قرارات الشراء لدى المستهلكين، رغم أنه لا يتحمل المسؤولية المباشرة عن هذه القرارات. ويتيح التسويق عبر المؤثرين وسيلة اتصال وتفاعل بين المستهلكين والعلامات التجارية من خلال مصدر يُنظر إليه على أنه موثوق. كما تعزز مصداقية المعلومات وقيمتها المقدمة من قبل المؤثرين فعالية التسويق مقارنة بالإعلانات التقليدية التي يفتقر المتلقي غالبًا إلى الثقة فيها</w:t>
      </w:r>
      <w:r w:rsidRPr="00EC786E">
        <w:rPr>
          <w:rFonts w:asciiTheme="minorBidi" w:hAnsiTheme="minorBidi" w:cstheme="minorBidi"/>
          <w:sz w:val="28"/>
          <w:szCs w:val="28"/>
        </w:rPr>
        <w:t>.</w:t>
      </w:r>
      <w:r w:rsidR="00CA6582" w:rsidRPr="00CA6582">
        <w:t xml:space="preserve"> </w:t>
      </w:r>
      <w:r w:rsidR="00CA6582" w:rsidRPr="00CA6582">
        <w:rPr>
          <w:rFonts w:asciiTheme="minorBidi" w:hAnsiTheme="minorBidi" w:cs="Arial"/>
          <w:sz w:val="28"/>
          <w:szCs w:val="28"/>
          <w:rtl/>
        </w:rPr>
        <w:t>(</w:t>
      </w:r>
      <w:r w:rsidR="00CA6582" w:rsidRPr="00CA6582">
        <w:rPr>
          <w:rFonts w:asciiTheme="minorBidi" w:hAnsiTheme="minorBidi" w:cstheme="minorBidi"/>
          <w:sz w:val="28"/>
          <w:szCs w:val="28"/>
        </w:rPr>
        <w:t>Haiz &amp; Brown</w:t>
      </w:r>
      <w:r w:rsidR="00A5504F">
        <w:rPr>
          <w:rFonts w:asciiTheme="minorBidi" w:hAnsiTheme="minorBidi" w:cstheme="minorBidi"/>
          <w:sz w:val="28"/>
          <w:szCs w:val="28"/>
        </w:rPr>
        <w:t>2008</w:t>
      </w:r>
      <w:r w:rsidR="00CA6582" w:rsidRPr="00CA6582">
        <w:rPr>
          <w:rFonts w:asciiTheme="minorBidi" w:hAnsiTheme="minorBidi" w:cs="Arial"/>
          <w:sz w:val="28"/>
          <w:szCs w:val="28"/>
          <w:rtl/>
        </w:rPr>
        <w:t xml:space="preserve">، </w:t>
      </w:r>
      <w:r w:rsidR="00074FEF">
        <w:rPr>
          <w:rFonts w:asciiTheme="minorBidi" w:hAnsiTheme="minorBidi" w:cs="Arial"/>
          <w:sz w:val="28"/>
          <w:szCs w:val="28"/>
        </w:rPr>
        <w:t>2018</w:t>
      </w:r>
      <w:r w:rsidR="00CA6582" w:rsidRPr="00CA6582">
        <w:rPr>
          <w:rFonts w:asciiTheme="minorBidi" w:hAnsiTheme="minorBidi" w:cs="Arial"/>
          <w:sz w:val="28"/>
          <w:szCs w:val="28"/>
          <w:rtl/>
        </w:rPr>
        <w:t xml:space="preserve">؛ </w:t>
      </w:r>
      <w:r w:rsidR="00CA6582" w:rsidRPr="00CA6582">
        <w:rPr>
          <w:rFonts w:asciiTheme="minorBidi" w:hAnsiTheme="minorBidi" w:cstheme="minorBidi"/>
          <w:sz w:val="28"/>
          <w:szCs w:val="28"/>
        </w:rPr>
        <w:t>Hoy &amp; Lemon, Childers</w:t>
      </w:r>
      <w:r w:rsidR="00074FEF" w:rsidRPr="00CA6582">
        <w:rPr>
          <w:rFonts w:asciiTheme="minorBidi" w:hAnsiTheme="minorBidi" w:cs="Arial" w:hint="cs"/>
          <w:sz w:val="28"/>
          <w:szCs w:val="28"/>
          <w:rtl/>
        </w:rPr>
        <w:t>،)</w:t>
      </w:r>
      <w:r w:rsidR="00074FEF" w:rsidRPr="00EC786E">
        <w:rPr>
          <w:rFonts w:asciiTheme="minorBidi" w:hAnsiTheme="minorBidi" w:cstheme="minorBidi" w:hint="cs"/>
          <w:sz w:val="28"/>
          <w:szCs w:val="28"/>
          <w:rtl/>
        </w:rPr>
        <w:t xml:space="preserve"> وق</w:t>
      </w:r>
      <w:r w:rsidR="00074FEF" w:rsidRPr="00EC786E">
        <w:rPr>
          <w:rFonts w:asciiTheme="minorBidi" w:hAnsiTheme="minorBidi" w:cstheme="minorBidi" w:hint="eastAsia"/>
          <w:sz w:val="28"/>
          <w:szCs w:val="28"/>
          <w:rtl/>
        </w:rPr>
        <w:t>د</w:t>
      </w:r>
      <w:r w:rsidRPr="00EC786E">
        <w:rPr>
          <w:rFonts w:asciiTheme="minorBidi" w:hAnsiTheme="minorBidi" w:cstheme="minorBidi"/>
          <w:sz w:val="28"/>
          <w:szCs w:val="28"/>
          <w:rtl/>
        </w:rPr>
        <w:t xml:space="preserve"> دفعت المنافسة المتزايدة بين الشركات إلى توظيف المؤثرين للتسويق عن منتجاتهم وخدماتهم لما لهم من قدرة على التأثير في سلوك المستهلكين، وإقناعهم بالشراء بشكل أقوى من الإعلانات التقليدية. وأظهرت العديد من الدراسات الغربية أن تأييد المشاهير لعلامة تجارية معينة يؤثر بشكل مباشر </w:t>
      </w:r>
      <w:r w:rsidRPr="00EC786E">
        <w:rPr>
          <w:rFonts w:asciiTheme="minorBidi" w:hAnsiTheme="minorBidi" w:cstheme="minorBidi"/>
          <w:sz w:val="28"/>
          <w:szCs w:val="28"/>
          <w:rtl/>
        </w:rPr>
        <w:lastRenderedPageBreak/>
        <w:t>على معتقدات ومواقف المستهلكين تجاه هذه العلامة. كما أن الشخصية الجذابة والحماسية للمؤثرين المشهورين وذات المصداقية تخلق ارتباطًا عاطفيًا بين المستهلكين والعلامة التجارية، ويصعب بعد ذلك تغيير هذه الثقة أو التنازل عنها</w:t>
      </w:r>
      <w:r w:rsidRPr="00EC786E">
        <w:rPr>
          <w:rFonts w:asciiTheme="minorBidi" w:hAnsiTheme="minorBidi" w:cstheme="minorBidi"/>
          <w:sz w:val="28"/>
          <w:szCs w:val="28"/>
        </w:rPr>
        <w:t>.</w:t>
      </w:r>
      <w:r w:rsidRPr="00EC786E">
        <w:rPr>
          <w:rFonts w:asciiTheme="minorBidi" w:hAnsiTheme="minorBidi" w:cstheme="minorBidi"/>
          <w:sz w:val="28"/>
          <w:szCs w:val="28"/>
          <w:rtl/>
        </w:rPr>
        <w:t xml:space="preserve"> (عياد وفودوا، 2020، ص 320) ويشهد التسويق عبر المؤثرين على مواقع التواصل الاجتماعي إقبالًا متزايدًا من قبل قطاعات واسعة، وخصوصًا الشباب الذين يمثلون الشريحة الأكثر تأثرًا بالمحتوى المنشور على هذه المواقع، سواء فيما يتعلق بالمنتجات والعلامات التجارية، أو بالاتجاهات السياسية والاجتماعية، أو الاهتمامات الشخصية. ويظهر هذا التأثير من خلال ما ينشره المؤثرون من تجارب، وإعلانات، ومحادثات تفاعلية مع الجمهور</w:t>
      </w:r>
      <w:r w:rsidRPr="00EC786E">
        <w:rPr>
          <w:rFonts w:asciiTheme="minorBidi" w:hAnsiTheme="minorBidi" w:cstheme="minorBidi"/>
          <w:sz w:val="28"/>
          <w:szCs w:val="28"/>
        </w:rPr>
        <w:t>.</w:t>
      </w:r>
      <w:r w:rsidRPr="00EC786E">
        <w:rPr>
          <w:rFonts w:asciiTheme="minorBidi" w:hAnsiTheme="minorBidi" w:cstheme="minorBidi"/>
          <w:sz w:val="28"/>
          <w:szCs w:val="28"/>
          <w:rtl/>
        </w:rPr>
        <w:t xml:space="preserve"> (الحريري، 2019، ص 165) ولذلك، تهدف هذه الدراسة إلى </w:t>
      </w:r>
      <w:r w:rsidRPr="006658E7">
        <w:rPr>
          <w:rStyle w:val="ad"/>
          <w:rFonts w:asciiTheme="minorBidi" w:eastAsiaTheme="majorEastAsia" w:hAnsiTheme="minorBidi" w:cstheme="minorBidi"/>
          <w:b w:val="0"/>
          <w:bCs w:val="0"/>
          <w:sz w:val="28"/>
          <w:szCs w:val="28"/>
          <w:rtl/>
        </w:rPr>
        <w:t>بيان مفهوم التسويق التأثيري، والتعرف على سمات المؤثرين، والأساليب التسويقية التي يستخدمها المؤثرون في التسويق عبر مواقع التواصل الاجتماعي</w:t>
      </w:r>
      <w:r w:rsidRPr="006658E7">
        <w:rPr>
          <w:rFonts w:asciiTheme="minorBidi" w:hAnsiTheme="minorBidi" w:cstheme="minorBidi"/>
          <w:b/>
          <w:bCs/>
          <w:sz w:val="28"/>
          <w:szCs w:val="28"/>
        </w:rPr>
        <w:t>.</w:t>
      </w:r>
      <w:r w:rsidR="006658E7">
        <w:rPr>
          <w:rFonts w:asciiTheme="minorBidi" w:hAnsiTheme="minorBidi" w:cstheme="minorBidi" w:hint="cs"/>
          <w:b/>
          <w:bCs/>
          <w:sz w:val="28"/>
          <w:szCs w:val="28"/>
          <w:rtl/>
        </w:rPr>
        <w:t xml:space="preserve"> </w:t>
      </w:r>
      <w:r w:rsidR="00EC1619" w:rsidRPr="00EC1619">
        <w:rPr>
          <w:rFonts w:asciiTheme="minorBidi" w:hAnsiTheme="minorBidi"/>
          <w:sz w:val="28"/>
          <w:szCs w:val="28"/>
          <w:rtl/>
        </w:rPr>
        <w:t>وفي مسح أجرته شركة</w:t>
      </w:r>
      <w:r w:rsidR="00EC1619" w:rsidRPr="00EC1619">
        <w:rPr>
          <w:rFonts w:asciiTheme="minorBidi" w:hAnsiTheme="minorBidi"/>
          <w:sz w:val="28"/>
          <w:szCs w:val="28"/>
        </w:rPr>
        <w:t xml:space="preserve"> (Tomoson) </w:t>
      </w:r>
      <w:r w:rsidR="00EC1619" w:rsidRPr="00EC1619">
        <w:rPr>
          <w:rFonts w:asciiTheme="minorBidi" w:hAnsiTheme="minorBidi"/>
          <w:sz w:val="28"/>
          <w:szCs w:val="28"/>
          <w:rtl/>
        </w:rPr>
        <w:t>المتخصصة في مجال التسويق الإلكتروني لاستطلاع اراء عينة من مدراء</w:t>
      </w:r>
      <w:r w:rsidR="00F10CBC">
        <w:rPr>
          <w:rFonts w:asciiTheme="minorBidi" w:hAnsiTheme="minorBidi" w:hint="cs"/>
          <w:sz w:val="28"/>
          <w:szCs w:val="28"/>
          <w:rtl/>
        </w:rPr>
        <w:t xml:space="preserve"> </w:t>
      </w:r>
      <w:r w:rsidR="00F10CBC" w:rsidRPr="00F10CBC">
        <w:rPr>
          <w:rFonts w:asciiTheme="minorBidi" w:hAnsiTheme="minorBidi"/>
          <w:sz w:val="28"/>
          <w:szCs w:val="28"/>
          <w:rtl/>
        </w:rPr>
        <w:t>مواقع التواصل الاجتماعي في خططهم التسويقية لعام 2015م، فيما يرى 51% من هؤلاء المدراء أن التسويق من خلال المؤثرين على مواقع التواصل الاجتماعي يزيد من جودة العلاقة مع العملاء كونه القناة التسويقية الأسرع نموا والأقل تكلفة والأكثر فاعلية في التفاعل مع العملاء والتأثير على سلوكهم الشرائي من القنوات الأخرى كالإعلانات المدفوعة. كما أظهرت نتائج المسح أن العائد على الاستثمار في التسويق من خلال المؤثرين وصل إلى (56,50) لكل (1$) ينفق على هذا</w:t>
      </w:r>
      <w:r w:rsidR="00F10CBC" w:rsidRPr="00F10CBC">
        <w:rPr>
          <w:rFonts w:asciiTheme="minorBidi" w:hAnsiTheme="minorBidi"/>
          <w:sz w:val="28"/>
          <w:szCs w:val="28"/>
        </w:rPr>
        <w:t xml:space="preserve"> .(Tomoson, 2015) </w:t>
      </w:r>
      <w:r w:rsidR="00F10CBC" w:rsidRPr="00F10CBC">
        <w:rPr>
          <w:rFonts w:asciiTheme="minorBidi" w:hAnsiTheme="minorBidi"/>
          <w:sz w:val="28"/>
          <w:szCs w:val="28"/>
          <w:rtl/>
        </w:rPr>
        <w:t>النوع من التسويق</w:t>
      </w:r>
      <w:r w:rsidR="002E3117">
        <w:rPr>
          <w:rFonts w:asciiTheme="minorBidi" w:hAnsiTheme="minorBidi" w:hint="cs"/>
          <w:sz w:val="28"/>
          <w:szCs w:val="28"/>
          <w:rtl/>
        </w:rPr>
        <w:t xml:space="preserve"> </w:t>
      </w:r>
      <w:r w:rsidR="00F10CBC" w:rsidRPr="00F10CBC">
        <w:rPr>
          <w:rFonts w:asciiTheme="minorBidi" w:hAnsiTheme="minorBidi"/>
          <w:sz w:val="28"/>
          <w:szCs w:val="28"/>
          <w:rtl/>
        </w:rPr>
        <w:t>وفي مسح مماثل أجرته وكالة</w:t>
      </w:r>
      <w:r w:rsidR="00F10CBC" w:rsidRPr="00F10CBC">
        <w:rPr>
          <w:rFonts w:asciiTheme="minorBidi" w:hAnsiTheme="minorBidi"/>
          <w:sz w:val="28"/>
          <w:szCs w:val="28"/>
        </w:rPr>
        <w:t xml:space="preserve"> (Mavrck) </w:t>
      </w:r>
      <w:r w:rsidR="00F10CBC" w:rsidRPr="00F10CBC">
        <w:rPr>
          <w:rFonts w:asciiTheme="minorBidi" w:hAnsiTheme="minorBidi"/>
          <w:sz w:val="28"/>
          <w:szCs w:val="28"/>
          <w:rtl/>
        </w:rPr>
        <w:t>المتخصصة في التسويق الإلكتروني للعلامات التجارية من خلال المؤثرين على شبكة الإنترنت ووسائل التواصل الاجتماعي، وشمل 64 من مدراء التسويق التنفيذين في بعض الشركات العالمية؛ أظهرت نتائج المسح أن 68% من هؤلاء المدراء يرون أن التسويق لعلاماتهم التجارية من خلال المؤثرين على مواقع</w:t>
      </w:r>
      <w:r w:rsidR="00F53EC9">
        <w:rPr>
          <w:rFonts w:asciiTheme="minorBidi" w:hAnsiTheme="minorBidi" w:hint="cs"/>
          <w:sz w:val="28"/>
          <w:szCs w:val="28"/>
          <w:rtl/>
        </w:rPr>
        <w:t xml:space="preserve"> </w:t>
      </w:r>
      <w:r w:rsidR="00F53EC9" w:rsidRPr="00F53EC9">
        <w:rPr>
          <w:rFonts w:asciiTheme="minorBidi" w:hAnsiTheme="minorBidi"/>
          <w:sz w:val="28"/>
          <w:szCs w:val="28"/>
          <w:rtl/>
        </w:rPr>
        <w:t>التواصل الاجتماعي زاد من وعي وإدراك العملاء بالعلامة، ويري 65% من هؤلاء المدراء أن التسويق المؤثر للعلامة يزيد من ولاء العملاء وارتباطهم بالعلامة مقارنة بوسائل الترويج التقليدية للعلامة التجارية</w:t>
      </w:r>
      <w:r w:rsidR="00F53EC9" w:rsidRPr="00F53EC9">
        <w:rPr>
          <w:rFonts w:asciiTheme="minorBidi" w:hAnsiTheme="minorBidi"/>
          <w:sz w:val="28"/>
          <w:szCs w:val="28"/>
        </w:rPr>
        <w:t xml:space="preserve"> (Mavrck, 2016).</w:t>
      </w:r>
      <w:r w:rsidR="001C451A">
        <w:rPr>
          <w:rFonts w:asciiTheme="minorBidi" w:hAnsiTheme="minorBidi" w:hint="cs"/>
          <w:sz w:val="28"/>
          <w:szCs w:val="28"/>
          <w:rtl/>
        </w:rPr>
        <w:t xml:space="preserve"> </w:t>
      </w:r>
      <w:r w:rsidR="00F53EC9" w:rsidRPr="00F53EC9">
        <w:rPr>
          <w:rFonts w:asciiTheme="minorBidi" w:hAnsiTheme="minorBidi"/>
          <w:sz w:val="28"/>
          <w:szCs w:val="28"/>
          <w:rtl/>
        </w:rPr>
        <w:t>وتؤكد هذه النتائج دراسات وتقارير صادرة عن مراكز ووكالات عالمية متخصصة في الأبحاث والتسويق</w:t>
      </w:r>
      <w:r w:rsidR="00F53EC9">
        <w:rPr>
          <w:rFonts w:asciiTheme="minorBidi" w:hAnsiTheme="minorBidi" w:hint="cs"/>
          <w:sz w:val="28"/>
          <w:szCs w:val="28"/>
          <w:rtl/>
        </w:rPr>
        <w:t xml:space="preserve"> </w:t>
      </w:r>
      <w:r w:rsidR="00F53EC9" w:rsidRPr="00F53EC9">
        <w:rPr>
          <w:rFonts w:asciiTheme="minorBidi" w:hAnsiTheme="minorBidi"/>
          <w:sz w:val="28"/>
          <w:szCs w:val="28"/>
          <w:rtl/>
        </w:rPr>
        <w:t>الإلكتروني</w:t>
      </w:r>
      <w:r w:rsidR="00F53EC9">
        <w:rPr>
          <w:rFonts w:asciiTheme="minorBidi" w:hAnsiTheme="minorBidi" w:hint="cs"/>
          <w:sz w:val="28"/>
          <w:szCs w:val="28"/>
          <w:rtl/>
        </w:rPr>
        <w:t xml:space="preserve"> </w:t>
      </w:r>
      <w:r w:rsidR="00F53EC9" w:rsidRPr="00F53EC9">
        <w:rPr>
          <w:rFonts w:asciiTheme="minorBidi" w:hAnsiTheme="minorBidi"/>
          <w:sz w:val="28"/>
          <w:szCs w:val="28"/>
          <w:rtl/>
        </w:rPr>
        <w:t>للعلامة التجارية من خلال المؤثرين على شبكة الإنترنت ووسائل التواصل الاجتماعي</w:t>
      </w:r>
      <w:r w:rsidR="00F53EC9">
        <w:rPr>
          <w:rFonts w:asciiTheme="minorBidi" w:hAnsiTheme="minorBidi" w:hint="cs"/>
          <w:sz w:val="28"/>
          <w:szCs w:val="28"/>
          <w:rtl/>
        </w:rPr>
        <w:t xml:space="preserve"> </w:t>
      </w:r>
      <w:r w:rsidR="00F53EC9" w:rsidRPr="00F53EC9">
        <w:rPr>
          <w:rFonts w:asciiTheme="minorBidi" w:hAnsiTheme="minorBidi"/>
          <w:sz w:val="28"/>
          <w:szCs w:val="28"/>
          <w:rtl/>
        </w:rPr>
        <w:t>ومنها دراسات كل من</w:t>
      </w:r>
      <w:r w:rsidR="00F53EC9" w:rsidRPr="00F53EC9">
        <w:rPr>
          <w:rFonts w:asciiTheme="minorBidi" w:hAnsiTheme="minorBidi"/>
          <w:sz w:val="28"/>
          <w:szCs w:val="28"/>
        </w:rPr>
        <w:t>:(TapInfluence, 2016; RhythmOne, 2016; eMarketer, 2018; Deborah, 2018)</w:t>
      </w:r>
    </w:p>
    <w:p w14:paraId="049EDD9A" w14:textId="77777777" w:rsidR="00FA7BB5" w:rsidRDefault="00FA7BB5" w:rsidP="00E67B10">
      <w:pPr>
        <w:spacing w:line="360" w:lineRule="auto"/>
        <w:jc w:val="both"/>
        <w:rPr>
          <w:rFonts w:asciiTheme="minorBidi" w:hAnsiTheme="minorBidi"/>
          <w:sz w:val="28"/>
          <w:szCs w:val="28"/>
          <w:rtl/>
        </w:rPr>
      </w:pPr>
    </w:p>
    <w:p w14:paraId="22AAFAE3" w14:textId="77777777" w:rsidR="006658E7" w:rsidRDefault="006658E7" w:rsidP="00E67B10">
      <w:pPr>
        <w:spacing w:line="360" w:lineRule="auto"/>
        <w:jc w:val="both"/>
        <w:rPr>
          <w:rFonts w:asciiTheme="minorBidi" w:hAnsiTheme="minorBidi"/>
          <w:sz w:val="28"/>
          <w:szCs w:val="28"/>
          <w:rtl/>
        </w:rPr>
      </w:pPr>
    </w:p>
    <w:p w14:paraId="39751BFA" w14:textId="77777777" w:rsidR="0072488D" w:rsidRDefault="00FA7BB5" w:rsidP="0072488D">
      <w:pPr>
        <w:pStyle w:val="a6"/>
        <w:numPr>
          <w:ilvl w:val="0"/>
          <w:numId w:val="1"/>
        </w:numPr>
        <w:spacing w:line="360" w:lineRule="auto"/>
        <w:jc w:val="both"/>
        <w:rPr>
          <w:rFonts w:asciiTheme="minorBidi" w:hAnsiTheme="minorBidi"/>
          <w:b/>
          <w:bCs/>
          <w:sz w:val="32"/>
          <w:szCs w:val="32"/>
        </w:rPr>
      </w:pPr>
      <w:r w:rsidRPr="00324ED8">
        <w:rPr>
          <w:rFonts w:asciiTheme="minorBidi" w:hAnsiTheme="minorBidi" w:hint="cs"/>
          <w:b/>
          <w:bCs/>
          <w:sz w:val="32"/>
          <w:szCs w:val="32"/>
          <w:rtl/>
        </w:rPr>
        <w:lastRenderedPageBreak/>
        <w:t xml:space="preserve">الدراسات </w:t>
      </w:r>
      <w:r w:rsidR="00C30C5E" w:rsidRPr="00324ED8">
        <w:rPr>
          <w:rFonts w:asciiTheme="minorBidi" w:hAnsiTheme="minorBidi" w:hint="cs"/>
          <w:b/>
          <w:bCs/>
          <w:sz w:val="32"/>
          <w:szCs w:val="32"/>
          <w:rtl/>
        </w:rPr>
        <w:t>السابقة:</w:t>
      </w:r>
      <w:r w:rsidRPr="00324ED8">
        <w:rPr>
          <w:rFonts w:asciiTheme="minorBidi" w:hAnsiTheme="minorBidi" w:hint="cs"/>
          <w:b/>
          <w:bCs/>
          <w:sz w:val="32"/>
          <w:szCs w:val="32"/>
          <w:rtl/>
        </w:rPr>
        <w:t xml:space="preserve"> </w:t>
      </w:r>
    </w:p>
    <w:p w14:paraId="3D515508" w14:textId="77777777" w:rsidR="00B351F2" w:rsidRDefault="00B22836" w:rsidP="000F0913">
      <w:pPr>
        <w:pStyle w:val="a6"/>
        <w:spacing w:line="360" w:lineRule="auto"/>
        <w:ind w:left="-144"/>
        <w:jc w:val="both"/>
        <w:rPr>
          <w:rFonts w:asciiTheme="minorBidi" w:hAnsiTheme="minorBidi"/>
          <w:sz w:val="32"/>
          <w:szCs w:val="32"/>
          <w:rtl/>
        </w:rPr>
      </w:pPr>
      <w:r w:rsidRPr="0072488D">
        <w:rPr>
          <w:rFonts w:asciiTheme="minorBidi" w:hAnsiTheme="minorBidi"/>
          <w:b/>
          <w:bCs/>
          <w:sz w:val="32"/>
          <w:szCs w:val="32"/>
        </w:rPr>
        <w:br/>
      </w:r>
      <w:r w:rsidRPr="0072488D">
        <w:rPr>
          <w:rFonts w:asciiTheme="minorBidi" w:hAnsiTheme="minorBidi"/>
          <w:sz w:val="32"/>
          <w:szCs w:val="32"/>
          <w:rtl/>
        </w:rPr>
        <w:t>في ظل التطور التكنولوجي المتسارع، أصبحت وسائل التواصل الاجتماعي بيئة خصبة لظهور استراتيجيات تسويقية جديدة، يأتي في مقدمتها التسويق عبر المؤثرين كأحد أكثر الأساليب فعالية في التأثير على قرارات المستهلكين.</w:t>
      </w:r>
    </w:p>
    <w:p w14:paraId="047B3FF1" w14:textId="29368179" w:rsidR="00B22836" w:rsidRPr="00DA13A3" w:rsidRDefault="00B351F2" w:rsidP="000F0913">
      <w:pPr>
        <w:pStyle w:val="a6"/>
        <w:spacing w:line="360" w:lineRule="auto"/>
        <w:ind w:left="-144"/>
        <w:jc w:val="both"/>
        <w:rPr>
          <w:rFonts w:asciiTheme="minorBidi" w:hAnsiTheme="minorBidi"/>
          <w:sz w:val="32"/>
          <w:szCs w:val="32"/>
          <w:rtl/>
        </w:rPr>
      </w:pPr>
      <w:r w:rsidRPr="00B351F2">
        <w:rPr>
          <w:rFonts w:asciiTheme="minorBidi" w:hAnsiTheme="minorBidi"/>
          <w:sz w:val="32"/>
          <w:szCs w:val="32"/>
          <w:rtl/>
        </w:rPr>
        <w:t xml:space="preserve">وقد تنوّعت الدراسات بين العربية والأجنبية في مناهجها وأهدافها؛ فبعضها ركّز على </w:t>
      </w:r>
      <w:r w:rsidRPr="00B351F2">
        <w:rPr>
          <w:rFonts w:asciiTheme="minorBidi" w:hAnsiTheme="minorBidi"/>
          <w:b/>
          <w:bCs/>
          <w:sz w:val="32"/>
          <w:szCs w:val="32"/>
          <w:rtl/>
        </w:rPr>
        <w:t xml:space="preserve">تحليل أثر الحملات التسويقية عبر </w:t>
      </w:r>
      <w:r w:rsidR="000F3F6A" w:rsidRPr="00B351F2">
        <w:rPr>
          <w:rFonts w:asciiTheme="minorBidi" w:hAnsiTheme="minorBidi" w:hint="cs"/>
          <w:b/>
          <w:bCs/>
          <w:sz w:val="32"/>
          <w:szCs w:val="32"/>
          <w:rtl/>
        </w:rPr>
        <w:t>المؤثرين،</w:t>
      </w:r>
      <w:r w:rsidRPr="00B351F2">
        <w:rPr>
          <w:rFonts w:asciiTheme="minorBidi" w:hAnsiTheme="minorBidi"/>
          <w:sz w:val="32"/>
          <w:szCs w:val="32"/>
          <w:rtl/>
        </w:rPr>
        <w:t xml:space="preserve"> فيما اهتمت دراسات أخرى ببحث </w:t>
      </w:r>
      <w:r w:rsidRPr="00B351F2">
        <w:rPr>
          <w:rFonts w:asciiTheme="minorBidi" w:hAnsiTheme="minorBidi"/>
          <w:b/>
          <w:bCs/>
          <w:sz w:val="32"/>
          <w:szCs w:val="32"/>
          <w:rtl/>
        </w:rPr>
        <w:t>العوامل المؤثرة في نية وقرار الشراء</w:t>
      </w:r>
      <w:r w:rsidRPr="00B351F2">
        <w:rPr>
          <w:rFonts w:asciiTheme="minorBidi" w:hAnsiTheme="minorBidi"/>
          <w:sz w:val="32"/>
          <w:szCs w:val="32"/>
          <w:rtl/>
        </w:rPr>
        <w:t xml:space="preserve">، ويظهر استعراض هذه الدراسات أن تسويق المؤثرين أصبح أداة فعّالة في التأثير على المستهلكين </w:t>
      </w:r>
      <w:r w:rsidR="00DA13A3" w:rsidRPr="00DA13A3">
        <w:rPr>
          <w:rFonts w:asciiTheme="minorBidi" w:hAnsiTheme="minorBidi"/>
          <w:sz w:val="32"/>
          <w:szCs w:val="32"/>
          <w:rtl/>
        </w:rPr>
        <w:t xml:space="preserve">في دعم القرار الشرائي وتحقيق الأهداف التسويقية </w:t>
      </w:r>
      <w:r w:rsidR="000F3F6A" w:rsidRPr="00DA13A3">
        <w:rPr>
          <w:rFonts w:asciiTheme="minorBidi" w:hAnsiTheme="minorBidi" w:hint="cs"/>
          <w:sz w:val="32"/>
          <w:szCs w:val="32"/>
          <w:rtl/>
        </w:rPr>
        <w:t>للمؤسسات</w:t>
      </w:r>
      <w:r w:rsidR="000F3F6A">
        <w:rPr>
          <w:rFonts w:asciiTheme="minorBidi" w:hAnsiTheme="minorBidi" w:hint="cs"/>
          <w:sz w:val="32"/>
          <w:szCs w:val="32"/>
          <w:rtl/>
        </w:rPr>
        <w:t>.</w:t>
      </w:r>
      <w:r w:rsidR="00902DC3">
        <w:rPr>
          <w:rFonts w:asciiTheme="minorBidi" w:hAnsiTheme="minorBidi" w:hint="cs"/>
          <w:sz w:val="32"/>
          <w:szCs w:val="32"/>
          <w:rtl/>
        </w:rPr>
        <w:t xml:space="preserve"> </w:t>
      </w:r>
    </w:p>
    <w:p w14:paraId="7A953833" w14:textId="77777777" w:rsidR="00B22836" w:rsidRPr="00324ED8" w:rsidRDefault="00B22836" w:rsidP="00B22836">
      <w:pPr>
        <w:pStyle w:val="a6"/>
        <w:spacing w:line="360" w:lineRule="auto"/>
        <w:ind w:left="360"/>
        <w:jc w:val="both"/>
        <w:rPr>
          <w:rFonts w:asciiTheme="minorBidi" w:hAnsiTheme="minorBidi"/>
          <w:b/>
          <w:bCs/>
          <w:sz w:val="32"/>
          <w:szCs w:val="32"/>
          <w:rtl/>
        </w:rPr>
      </w:pPr>
    </w:p>
    <w:p w14:paraId="03B26B49" w14:textId="12E0428E" w:rsidR="00FA7BB5" w:rsidRPr="000F0913" w:rsidRDefault="008D6DD7" w:rsidP="00E67B10">
      <w:pPr>
        <w:spacing w:line="360" w:lineRule="auto"/>
        <w:rPr>
          <w:rFonts w:asciiTheme="minorBidi" w:hAnsiTheme="minorBidi"/>
          <w:b/>
          <w:bCs/>
          <w:color w:val="000000" w:themeColor="text1"/>
          <w:sz w:val="32"/>
          <w:szCs w:val="32"/>
          <w:u w:val="single"/>
          <w:rtl/>
        </w:rPr>
      </w:pPr>
      <w:r w:rsidRPr="000F0913">
        <w:rPr>
          <w:rFonts w:asciiTheme="minorBidi" w:hAnsiTheme="minorBidi" w:hint="cs"/>
          <w:b/>
          <w:bCs/>
          <w:color w:val="000000" w:themeColor="text1"/>
          <w:sz w:val="32"/>
          <w:szCs w:val="32"/>
          <w:u w:val="single"/>
          <w:rtl/>
        </w:rPr>
        <w:t xml:space="preserve">المحور </w:t>
      </w:r>
      <w:r w:rsidR="00C30C5E" w:rsidRPr="000F0913">
        <w:rPr>
          <w:rFonts w:asciiTheme="minorBidi" w:hAnsiTheme="minorBidi" w:hint="cs"/>
          <w:b/>
          <w:bCs/>
          <w:color w:val="000000" w:themeColor="text1"/>
          <w:sz w:val="32"/>
          <w:szCs w:val="32"/>
          <w:u w:val="single"/>
          <w:rtl/>
        </w:rPr>
        <w:t>الأول:</w:t>
      </w:r>
      <w:r w:rsidRPr="000F0913">
        <w:rPr>
          <w:rFonts w:asciiTheme="minorBidi" w:hAnsiTheme="minorBidi" w:hint="cs"/>
          <w:b/>
          <w:bCs/>
          <w:color w:val="000000" w:themeColor="text1"/>
          <w:sz w:val="32"/>
          <w:szCs w:val="32"/>
          <w:u w:val="single"/>
          <w:rtl/>
        </w:rPr>
        <w:t xml:space="preserve"> </w:t>
      </w:r>
      <w:r w:rsidR="00481F08" w:rsidRPr="000F0913">
        <w:rPr>
          <w:rFonts w:asciiTheme="minorBidi" w:hAnsiTheme="minorBidi" w:hint="cs"/>
          <w:b/>
          <w:bCs/>
          <w:color w:val="000000" w:themeColor="text1"/>
          <w:sz w:val="32"/>
          <w:szCs w:val="32"/>
          <w:u w:val="single"/>
          <w:rtl/>
        </w:rPr>
        <w:t>دور الحملات التسويقية عبر المؤثرين</w:t>
      </w:r>
    </w:p>
    <w:p w14:paraId="624AFB3C" w14:textId="238491EE" w:rsidR="00877161" w:rsidRPr="002D2C11" w:rsidRDefault="00877161" w:rsidP="00594642">
      <w:pPr>
        <w:pStyle w:val="a6"/>
        <w:numPr>
          <w:ilvl w:val="0"/>
          <w:numId w:val="2"/>
        </w:numPr>
        <w:spacing w:line="360" w:lineRule="auto"/>
        <w:ind w:left="139" w:hanging="426"/>
        <w:rPr>
          <w:rFonts w:asciiTheme="minorBidi" w:hAnsiTheme="minorBidi"/>
          <w:color w:val="000000" w:themeColor="text1"/>
          <w:sz w:val="28"/>
          <w:szCs w:val="28"/>
        </w:rPr>
      </w:pPr>
      <w:r w:rsidRPr="002D2C11">
        <w:rPr>
          <w:rFonts w:asciiTheme="minorBidi" w:hAnsiTheme="minorBidi"/>
          <w:b/>
          <w:bCs/>
          <w:color w:val="000000" w:themeColor="text1"/>
          <w:sz w:val="28"/>
          <w:szCs w:val="28"/>
          <w:rtl/>
        </w:rPr>
        <w:t>دراسة لمياء عبد الرحيم (2023): تحليل تأثير تسويق المؤثرين على الصورة الذهنية للمنتجات والسلوك الشرائي للمستهلكين</w:t>
      </w:r>
    </w:p>
    <w:p w14:paraId="5B9471AA" w14:textId="706E5617" w:rsidR="000C7A43" w:rsidRPr="000C7A43" w:rsidRDefault="00877161" w:rsidP="000C7A43">
      <w:pPr>
        <w:spacing w:line="360" w:lineRule="auto"/>
        <w:ind w:left="84"/>
        <w:jc w:val="both"/>
        <w:rPr>
          <w:rFonts w:asciiTheme="minorBidi" w:hAnsiTheme="minorBidi"/>
          <w:color w:val="000000" w:themeColor="text1"/>
          <w:sz w:val="28"/>
          <w:szCs w:val="28"/>
        </w:rPr>
      </w:pPr>
      <w:r w:rsidRPr="00877161">
        <w:rPr>
          <w:rFonts w:asciiTheme="minorBidi" w:hAnsiTheme="minorBidi"/>
          <w:color w:val="000000" w:themeColor="text1"/>
          <w:sz w:val="28"/>
          <w:szCs w:val="28"/>
          <w:rtl/>
        </w:rPr>
        <w:t>هدفت دراسة</w:t>
      </w:r>
      <w:r w:rsidRPr="00877161">
        <w:rPr>
          <w:rFonts w:asciiTheme="minorBidi" w:hAnsiTheme="minorBidi"/>
          <w:color w:val="000000" w:themeColor="text1"/>
          <w:sz w:val="28"/>
          <w:szCs w:val="28"/>
        </w:rPr>
        <w:t xml:space="preserve"> </w:t>
      </w:r>
      <w:r w:rsidRPr="00877161">
        <w:rPr>
          <w:rFonts w:asciiTheme="minorBidi" w:hAnsiTheme="minorBidi"/>
          <w:color w:val="000000" w:themeColor="text1"/>
          <w:sz w:val="28"/>
          <w:szCs w:val="28"/>
          <w:rtl/>
        </w:rPr>
        <w:t xml:space="preserve">لمياء عبد الرحيم عبد الكريم </w:t>
      </w:r>
      <w:r w:rsidR="000F3F6A" w:rsidRPr="00877161">
        <w:rPr>
          <w:rFonts w:asciiTheme="minorBidi" w:hAnsiTheme="minorBidi" w:hint="cs"/>
          <w:color w:val="000000" w:themeColor="text1"/>
          <w:sz w:val="28"/>
          <w:szCs w:val="28"/>
          <w:rtl/>
        </w:rPr>
        <w:t xml:space="preserve">سليمان </w:t>
      </w:r>
      <w:r w:rsidR="000F3F6A" w:rsidRPr="00877161">
        <w:rPr>
          <w:rFonts w:asciiTheme="minorBidi" w:hAnsiTheme="minorBidi"/>
          <w:color w:val="000000" w:themeColor="text1"/>
          <w:sz w:val="28"/>
          <w:szCs w:val="28"/>
        </w:rPr>
        <w:t>(</w:t>
      </w:r>
      <w:r w:rsidRPr="00877161">
        <w:rPr>
          <w:rFonts w:asciiTheme="minorBidi" w:hAnsiTheme="minorBidi"/>
          <w:color w:val="000000" w:themeColor="text1"/>
          <w:sz w:val="28"/>
          <w:szCs w:val="28"/>
        </w:rPr>
        <w:t xml:space="preserve">2023) </w:t>
      </w:r>
      <w:r w:rsidR="00D41581" w:rsidRPr="00D41581">
        <w:rPr>
          <w:rFonts w:asciiTheme="minorBidi" w:hAnsiTheme="minorBidi"/>
          <w:color w:val="000000" w:themeColor="text1"/>
          <w:sz w:val="28"/>
          <w:szCs w:val="28"/>
          <w:rtl/>
        </w:rPr>
        <w:t>إلى تحليل مدى تأثير تسويق المؤثرين عبر وسائل التواصل الاجتماعي في تكوين الصورة الذهنية للمنتجات وانعكاس ذلك على السلوك الشرائي للمستهلكين</w:t>
      </w:r>
      <w:r w:rsidR="00D41581" w:rsidRPr="00D41581">
        <w:rPr>
          <w:rFonts w:asciiTheme="minorBidi" w:hAnsiTheme="minorBidi"/>
          <w:color w:val="000000" w:themeColor="text1"/>
          <w:sz w:val="28"/>
          <w:szCs w:val="28"/>
        </w:rPr>
        <w:t xml:space="preserve">. </w:t>
      </w:r>
      <w:r w:rsidR="00D41581" w:rsidRPr="00D41581">
        <w:rPr>
          <w:rFonts w:asciiTheme="minorBidi" w:hAnsiTheme="minorBidi"/>
          <w:color w:val="000000" w:themeColor="text1"/>
          <w:sz w:val="28"/>
          <w:szCs w:val="28"/>
          <w:rtl/>
        </w:rPr>
        <w:t>وركزت الدراسة على استكشاف العلاقة بين متابعة المؤثرين، والكلمة المنطوقة الإلكترونية، والإعلانات التي يقدمها المؤثرون، إضافة إلى تجاربهم الشخصية مع المنتجات، ومدى تأثير تلك العوامل في تشكيل الصورة الذهنية من منظور المتابعين</w:t>
      </w:r>
      <w:r w:rsidR="00D41581" w:rsidRPr="00D41581">
        <w:rPr>
          <w:rFonts w:asciiTheme="minorBidi" w:hAnsiTheme="minorBidi"/>
          <w:color w:val="000000" w:themeColor="text1"/>
          <w:sz w:val="28"/>
          <w:szCs w:val="28"/>
        </w:rPr>
        <w:t>.</w:t>
      </w:r>
      <w:r w:rsidR="00D41581" w:rsidRPr="00D41581">
        <w:rPr>
          <w:rFonts w:asciiTheme="minorBidi" w:hAnsiTheme="minorBidi"/>
          <w:color w:val="000000" w:themeColor="text1"/>
          <w:sz w:val="28"/>
          <w:szCs w:val="28"/>
        </w:rPr>
        <w:br/>
      </w:r>
      <w:r w:rsidR="00D41581" w:rsidRPr="00D41581">
        <w:rPr>
          <w:rFonts w:asciiTheme="minorBidi" w:hAnsiTheme="minorBidi"/>
          <w:color w:val="000000" w:themeColor="text1"/>
          <w:sz w:val="28"/>
          <w:szCs w:val="28"/>
          <w:rtl/>
        </w:rPr>
        <w:t>كما تناولت الدراسة أثر أبعاد تسويق المؤثرين في السلوك الشرائي، مع دراسة الدور الوسيط للصورة الذهنية في الربط بين هذين المتغيرين</w:t>
      </w:r>
      <w:r w:rsidR="003D1D69">
        <w:rPr>
          <w:rFonts w:asciiTheme="minorBidi" w:hAnsiTheme="minorBidi" w:hint="cs"/>
          <w:color w:val="000000" w:themeColor="text1"/>
          <w:sz w:val="28"/>
          <w:szCs w:val="28"/>
          <w:rtl/>
        </w:rPr>
        <w:t>.</w:t>
      </w:r>
      <w:r w:rsidR="000C7A43">
        <w:rPr>
          <w:rFonts w:asciiTheme="minorBidi" w:hAnsiTheme="minorBidi" w:hint="cs"/>
          <w:color w:val="000000" w:themeColor="text1"/>
          <w:sz w:val="28"/>
          <w:szCs w:val="28"/>
          <w:rtl/>
        </w:rPr>
        <w:t xml:space="preserve"> </w:t>
      </w:r>
      <w:r w:rsidR="003F105C" w:rsidRPr="000C7A43">
        <w:rPr>
          <w:rFonts w:asciiTheme="minorBidi" w:eastAsia="Times New Roman" w:hAnsiTheme="minorBidi"/>
          <w:kern w:val="0"/>
          <w:sz w:val="28"/>
          <w:szCs w:val="28"/>
          <w:rtl/>
          <w14:ligatures w14:val="none"/>
        </w:rPr>
        <w:t xml:space="preserve">لأغراض التحليل، استندت الدراسة إلى بيانات </w:t>
      </w:r>
      <w:r w:rsidR="00AA09B6" w:rsidRPr="000C7A43">
        <w:rPr>
          <w:rFonts w:asciiTheme="minorBidi" w:eastAsia="Times New Roman" w:hAnsiTheme="minorBidi"/>
          <w:kern w:val="0"/>
          <w:sz w:val="28"/>
          <w:szCs w:val="28"/>
          <w:rtl/>
          <w14:ligatures w14:val="none"/>
        </w:rPr>
        <w:t>تم جمعها</w:t>
      </w:r>
      <w:r w:rsidR="003F105C" w:rsidRPr="000C7A43">
        <w:rPr>
          <w:rFonts w:asciiTheme="minorBidi" w:eastAsia="Times New Roman" w:hAnsiTheme="minorBidi"/>
          <w:kern w:val="0"/>
          <w:sz w:val="28"/>
          <w:szCs w:val="28"/>
          <w:rtl/>
          <w14:ligatures w14:val="none"/>
        </w:rPr>
        <w:t xml:space="preserve"> من استبانة شملت عينة </w:t>
      </w:r>
      <w:r w:rsidR="007F6A3E" w:rsidRPr="000C7A43">
        <w:rPr>
          <w:rFonts w:asciiTheme="minorBidi" w:eastAsia="Times New Roman" w:hAnsiTheme="minorBidi" w:hint="cs"/>
          <w:kern w:val="0"/>
          <w:sz w:val="28"/>
          <w:szCs w:val="28"/>
          <w:rtl/>
          <w14:ligatures w14:val="none"/>
        </w:rPr>
        <w:t xml:space="preserve">قدرها </w:t>
      </w:r>
      <w:r w:rsidR="007F6A3E" w:rsidRPr="000C7A43">
        <w:rPr>
          <w:rFonts w:asciiTheme="minorBidi" w:eastAsia="Times New Roman" w:hAnsiTheme="minorBidi"/>
          <w:kern w:val="0"/>
          <w:sz w:val="28"/>
          <w:szCs w:val="28"/>
          <w14:ligatures w14:val="none"/>
        </w:rPr>
        <w:t>354</w:t>
      </w:r>
      <w:r w:rsidR="003F105C" w:rsidRPr="000C7A43">
        <w:rPr>
          <w:rFonts w:asciiTheme="minorBidi" w:eastAsia="Times New Roman" w:hAnsiTheme="minorBidi"/>
          <w:kern w:val="0"/>
          <w:sz w:val="28"/>
          <w:szCs w:val="28"/>
          <w14:ligatures w14:val="none"/>
        </w:rPr>
        <w:t xml:space="preserve"> </w:t>
      </w:r>
      <w:r w:rsidR="003F105C" w:rsidRPr="000C7A43">
        <w:rPr>
          <w:rFonts w:asciiTheme="minorBidi" w:eastAsia="Times New Roman" w:hAnsiTheme="minorBidi"/>
          <w:kern w:val="0"/>
          <w:sz w:val="28"/>
          <w:szCs w:val="28"/>
          <w:rtl/>
          <w14:ligatures w14:val="none"/>
        </w:rPr>
        <w:t>شخصًا يتابعون المؤثرين على شبكات التواصل الاجتماعي. أظهر تحليل البيانات وجود تأثير</w:t>
      </w:r>
      <w:r w:rsidR="00AA09B6" w:rsidRPr="000C7A43">
        <w:rPr>
          <w:rFonts w:asciiTheme="minorBidi" w:eastAsia="Times New Roman" w:hAnsiTheme="minorBidi"/>
          <w:kern w:val="0"/>
          <w:sz w:val="28"/>
          <w:szCs w:val="28"/>
          <w:rtl/>
          <w14:ligatures w14:val="none"/>
        </w:rPr>
        <w:t xml:space="preserve"> معنوي</w:t>
      </w:r>
      <w:r w:rsidR="003F105C" w:rsidRPr="000C7A43">
        <w:rPr>
          <w:rFonts w:asciiTheme="minorBidi" w:eastAsia="Times New Roman" w:hAnsiTheme="minorBidi"/>
          <w:kern w:val="0"/>
          <w:sz w:val="28"/>
          <w:szCs w:val="28"/>
          <w:rtl/>
          <w14:ligatures w14:val="none"/>
        </w:rPr>
        <w:t xml:space="preserve"> ذ</w:t>
      </w:r>
      <w:r w:rsidR="00AA09B6" w:rsidRPr="000C7A43">
        <w:rPr>
          <w:rFonts w:asciiTheme="minorBidi" w:eastAsia="Times New Roman" w:hAnsiTheme="minorBidi"/>
          <w:kern w:val="0"/>
          <w:sz w:val="28"/>
          <w:szCs w:val="28"/>
          <w:rtl/>
          <w14:ligatures w14:val="none"/>
        </w:rPr>
        <w:t>و دلاله</w:t>
      </w:r>
      <w:r w:rsidR="003F105C" w:rsidRPr="000C7A43">
        <w:rPr>
          <w:rFonts w:asciiTheme="minorBidi" w:eastAsia="Times New Roman" w:hAnsiTheme="minorBidi"/>
          <w:kern w:val="0"/>
          <w:sz w:val="28"/>
          <w:szCs w:val="28"/>
          <w:rtl/>
          <w14:ligatures w14:val="none"/>
        </w:rPr>
        <w:t xml:space="preserve"> إحصائي</w:t>
      </w:r>
      <w:r w:rsidR="00AA09B6" w:rsidRPr="000C7A43">
        <w:rPr>
          <w:rFonts w:asciiTheme="minorBidi" w:eastAsia="Times New Roman" w:hAnsiTheme="minorBidi"/>
          <w:kern w:val="0"/>
          <w:sz w:val="28"/>
          <w:szCs w:val="28"/>
          <w:rtl/>
          <w14:ligatures w14:val="none"/>
        </w:rPr>
        <w:t>ة</w:t>
      </w:r>
      <w:r w:rsidR="003F105C" w:rsidRPr="000C7A43">
        <w:rPr>
          <w:rFonts w:asciiTheme="minorBidi" w:eastAsia="Times New Roman" w:hAnsiTheme="minorBidi"/>
          <w:kern w:val="0"/>
          <w:sz w:val="28"/>
          <w:szCs w:val="28"/>
          <w:rtl/>
          <w14:ligatures w14:val="none"/>
        </w:rPr>
        <w:t xml:space="preserve"> للمتغيرات المتعلقة بـ</w:t>
      </w:r>
      <w:r w:rsidR="003F105C" w:rsidRPr="000C7A43">
        <w:rPr>
          <w:rFonts w:asciiTheme="minorBidi" w:eastAsia="Times New Roman" w:hAnsiTheme="minorBidi"/>
          <w:kern w:val="0"/>
          <w:sz w:val="28"/>
          <w:szCs w:val="28"/>
          <w14:ligatures w14:val="none"/>
        </w:rPr>
        <w:t xml:space="preserve">: </w:t>
      </w:r>
      <w:r w:rsidR="003F105C" w:rsidRPr="000C7A43">
        <w:rPr>
          <w:rFonts w:asciiTheme="minorBidi" w:eastAsia="Times New Roman" w:hAnsiTheme="minorBidi"/>
          <w:kern w:val="0"/>
          <w:sz w:val="28"/>
          <w:szCs w:val="28"/>
          <w:rtl/>
          <w14:ligatures w14:val="none"/>
        </w:rPr>
        <w:t>متابعة الأفراد للمؤثرين، وطبيعة إعلاناتهم، وتجاربهم الشخصية مع المنتجات على الكيفية التي تبنى بها الصورة الذهنية لتلك المنتجات</w:t>
      </w:r>
    </w:p>
    <w:p w14:paraId="0768B67D" w14:textId="77777777" w:rsidR="003F105C" w:rsidRPr="000C7A43" w:rsidRDefault="003F105C" w:rsidP="000C7A43">
      <w:pPr>
        <w:spacing w:before="100" w:beforeAutospacing="1" w:after="100" w:afterAutospacing="1" w:line="360" w:lineRule="auto"/>
        <w:jc w:val="both"/>
        <w:rPr>
          <w:rFonts w:asciiTheme="minorBidi" w:eastAsia="Times New Roman" w:hAnsiTheme="minorBidi"/>
          <w:kern w:val="0"/>
          <w:sz w:val="28"/>
          <w:szCs w:val="28"/>
          <w:rtl/>
          <w14:ligatures w14:val="none"/>
        </w:rPr>
      </w:pPr>
      <w:r w:rsidRPr="00594642">
        <w:rPr>
          <w:rFonts w:asciiTheme="minorBidi" w:eastAsia="Times New Roman" w:hAnsiTheme="minorBidi"/>
          <w:b/>
          <w:bCs/>
          <w:kern w:val="0"/>
          <w:sz w:val="28"/>
          <w:szCs w:val="28"/>
          <w:rtl/>
          <w14:ligatures w14:val="none"/>
        </w:rPr>
        <w:lastRenderedPageBreak/>
        <w:t>خلصت الدراسة</w:t>
      </w:r>
      <w:r w:rsidRPr="000C7A43">
        <w:rPr>
          <w:rFonts w:asciiTheme="minorBidi" w:eastAsia="Times New Roman" w:hAnsiTheme="minorBidi"/>
          <w:kern w:val="0"/>
          <w:sz w:val="28"/>
          <w:szCs w:val="28"/>
          <w:rtl/>
          <w14:ligatures w14:val="none"/>
        </w:rPr>
        <w:t xml:space="preserve"> إلى أن هناك صلة مباشرة بين أبعاد تسويق المؤثرين وسلوك الشراء لدى الجمهور المتابع. وعلاوة على ذلك، أكدت النتائج على أهمية الدور الوسيط الذي تلعبه الصورة الذهنية في تعزيز قوة العلاقة بين جهود تسويق المؤثرين واتخاذ القرار الشرائي. وفي الختام، شددت الباحثة على ضرورة التركيز على العوامل التي تسهم في صقل الصورة الذهنية للمنتجات أثناء التخطيط للحملات التسويقية المنفذة بالتعاون مع المؤثرين</w:t>
      </w:r>
      <w:r w:rsidRPr="000C7A43">
        <w:rPr>
          <w:rFonts w:asciiTheme="minorBidi" w:eastAsia="Times New Roman" w:hAnsiTheme="minorBidi"/>
          <w:kern w:val="0"/>
          <w:sz w:val="28"/>
          <w:szCs w:val="28"/>
          <w14:ligatures w14:val="none"/>
        </w:rPr>
        <w:t>.</w:t>
      </w:r>
    </w:p>
    <w:p w14:paraId="43748012" w14:textId="77777777" w:rsidR="003D1D69" w:rsidRPr="002D2C11" w:rsidRDefault="003D1D69" w:rsidP="00C129FE">
      <w:pPr>
        <w:pStyle w:val="a6"/>
        <w:numPr>
          <w:ilvl w:val="0"/>
          <w:numId w:val="2"/>
        </w:numPr>
        <w:spacing w:after="0" w:line="360" w:lineRule="auto"/>
        <w:ind w:left="84" w:hanging="512"/>
        <w:jc w:val="both"/>
        <w:rPr>
          <w:rFonts w:asciiTheme="minorBidi" w:hAnsiTheme="minorBidi"/>
          <w:b/>
          <w:bCs/>
          <w:color w:val="000000" w:themeColor="text1"/>
          <w:sz w:val="28"/>
          <w:szCs w:val="28"/>
        </w:rPr>
      </w:pPr>
      <w:r w:rsidRPr="002D2C11">
        <w:rPr>
          <w:rFonts w:asciiTheme="minorBidi" w:hAnsiTheme="minorBidi"/>
          <w:b/>
          <w:bCs/>
          <w:color w:val="000000" w:themeColor="text1"/>
          <w:sz w:val="28"/>
          <w:szCs w:val="28"/>
          <w:rtl/>
        </w:rPr>
        <w:t>دراسة الجبير بن فهد (2023): اتجاهات المجتمع السعودي نحو إعلانات المشاهير عبر منصات التواصل الاجتماعي</w:t>
      </w:r>
    </w:p>
    <w:p w14:paraId="553F7EC4" w14:textId="092AAAD1" w:rsidR="00FA02E5" w:rsidRPr="00FA02E5" w:rsidRDefault="003D1D69" w:rsidP="000C7A43">
      <w:pPr>
        <w:spacing w:after="0" w:line="360" w:lineRule="auto"/>
        <w:jc w:val="both"/>
        <w:rPr>
          <w:rFonts w:asciiTheme="minorBidi" w:hAnsiTheme="minorBidi"/>
          <w:sz w:val="28"/>
          <w:szCs w:val="28"/>
        </w:rPr>
      </w:pPr>
      <w:r w:rsidRPr="00C944F6">
        <w:rPr>
          <w:rFonts w:asciiTheme="minorBidi" w:hAnsiTheme="minorBidi"/>
          <w:sz w:val="28"/>
          <w:szCs w:val="28"/>
          <w:rtl/>
        </w:rPr>
        <w:t xml:space="preserve">هدفت دراسة الجبير بن فهد (2023) إلى </w:t>
      </w:r>
      <w:r w:rsidR="00E76CCE" w:rsidRPr="00C944F6">
        <w:rPr>
          <w:rFonts w:asciiTheme="minorBidi" w:hAnsiTheme="minorBidi"/>
          <w:sz w:val="28"/>
          <w:szCs w:val="28"/>
          <w:rtl/>
        </w:rPr>
        <w:t xml:space="preserve">تحليل </w:t>
      </w:r>
      <w:r w:rsidR="00B437ED" w:rsidRPr="00C944F6">
        <w:rPr>
          <w:rFonts w:asciiTheme="minorBidi" w:hAnsiTheme="minorBidi"/>
          <w:sz w:val="28"/>
          <w:szCs w:val="28"/>
          <w:rtl/>
        </w:rPr>
        <w:t>اراء</w:t>
      </w:r>
      <w:r w:rsidR="00E76CCE" w:rsidRPr="00C944F6">
        <w:rPr>
          <w:rFonts w:asciiTheme="minorBidi" w:hAnsiTheme="minorBidi"/>
          <w:sz w:val="28"/>
          <w:szCs w:val="28"/>
          <w:rtl/>
        </w:rPr>
        <w:t xml:space="preserve"> الأفراد في المجتمع السعودي نحو الإعلانات التي يقدمها المشاهير عبر منصات التواصل الاجتماعي</w:t>
      </w:r>
      <w:r w:rsidR="00E76CCE" w:rsidRPr="00C944F6">
        <w:rPr>
          <w:rFonts w:asciiTheme="minorBidi" w:hAnsiTheme="minorBidi"/>
          <w:sz w:val="28"/>
          <w:szCs w:val="28"/>
        </w:rPr>
        <w:t xml:space="preserve">. </w:t>
      </w:r>
      <w:r w:rsidR="00E76CCE" w:rsidRPr="00C944F6">
        <w:rPr>
          <w:rFonts w:asciiTheme="minorBidi" w:hAnsiTheme="minorBidi"/>
          <w:sz w:val="28"/>
          <w:szCs w:val="28"/>
          <w:rtl/>
        </w:rPr>
        <w:t>واعتمدت الدراسة على المنهج التحليلي بغرض التعرف على تفضيلات المستخدمين وسلوكياتهم في التفاعل مع هذه الإعلانات</w:t>
      </w:r>
      <w:r w:rsidR="00E76CCE" w:rsidRPr="00C944F6">
        <w:rPr>
          <w:rFonts w:asciiTheme="minorBidi" w:hAnsiTheme="minorBidi"/>
          <w:sz w:val="28"/>
          <w:szCs w:val="28"/>
        </w:rPr>
        <w:t>.</w:t>
      </w:r>
      <w:r w:rsidR="000C7A43">
        <w:rPr>
          <w:rFonts w:asciiTheme="minorBidi" w:hAnsiTheme="minorBidi" w:hint="cs"/>
          <w:sz w:val="28"/>
          <w:szCs w:val="28"/>
          <w:rtl/>
        </w:rPr>
        <w:t xml:space="preserve"> حيث </w:t>
      </w:r>
      <w:r w:rsidR="00FA02E5" w:rsidRPr="00FA02E5">
        <w:rPr>
          <w:rFonts w:asciiTheme="minorBidi" w:hAnsiTheme="minorBidi"/>
          <w:sz w:val="28"/>
          <w:szCs w:val="28"/>
          <w:rtl/>
        </w:rPr>
        <w:t xml:space="preserve">اعتمدت الدراسة منهجية تحليلية لاستكشاف وتفحص تفضيلات المستهلكين واتجاهاتهم داخل المجتمع السعودي. وكشف </w:t>
      </w:r>
      <w:r w:rsidR="00B02039" w:rsidRPr="00C944F6">
        <w:rPr>
          <w:rFonts w:asciiTheme="minorBidi" w:hAnsiTheme="minorBidi"/>
          <w:sz w:val="28"/>
          <w:szCs w:val="28"/>
          <w:rtl/>
        </w:rPr>
        <w:t>النتائج</w:t>
      </w:r>
      <w:r w:rsidR="00FA02E5" w:rsidRPr="00FA02E5">
        <w:rPr>
          <w:rFonts w:asciiTheme="minorBidi" w:hAnsiTheme="minorBidi"/>
          <w:sz w:val="28"/>
          <w:szCs w:val="28"/>
          <w:rtl/>
        </w:rPr>
        <w:t xml:space="preserve"> أن تطبيقي سناب شات وتويتر هما المنصتان الأكثر استخدامًا لتلقي إعلانات المشاهير في </w:t>
      </w:r>
      <w:r w:rsidR="00826798" w:rsidRPr="00C944F6">
        <w:rPr>
          <w:rFonts w:asciiTheme="minorBidi" w:hAnsiTheme="minorBidi"/>
          <w:sz w:val="28"/>
          <w:szCs w:val="28"/>
          <w:rtl/>
        </w:rPr>
        <w:t>هذا المجال</w:t>
      </w:r>
      <w:r w:rsidR="00FA02E5" w:rsidRPr="00FA02E5">
        <w:rPr>
          <w:rFonts w:asciiTheme="minorBidi" w:hAnsiTheme="minorBidi"/>
          <w:sz w:val="28"/>
          <w:szCs w:val="28"/>
          <w:rtl/>
        </w:rPr>
        <w:t>. بالإضافة إلى ذلك، أشارت النتائج إلى أن المتابعين يركزون بشكل خاص على محتوى أصحاب المحتوى، والسياح، ورجال الأعمال، ما يؤكد أهمية هذه الفئات في التأثير على توجهات الجمهور</w:t>
      </w:r>
      <w:r w:rsidR="00FA02E5" w:rsidRPr="00FA02E5">
        <w:rPr>
          <w:rFonts w:asciiTheme="minorBidi" w:hAnsiTheme="minorBidi"/>
          <w:sz w:val="28"/>
          <w:szCs w:val="28"/>
        </w:rPr>
        <w:t>.</w:t>
      </w:r>
    </w:p>
    <w:p w14:paraId="5392FE33" w14:textId="1B5FF8A2" w:rsidR="00BB32A2" w:rsidRDefault="003E3028" w:rsidP="00097669">
      <w:pPr>
        <w:spacing w:after="0" w:line="360" w:lineRule="auto"/>
        <w:jc w:val="both"/>
        <w:rPr>
          <w:rFonts w:asciiTheme="minorBidi" w:hAnsiTheme="minorBidi"/>
          <w:sz w:val="28"/>
          <w:szCs w:val="28"/>
          <w:rtl/>
        </w:rPr>
      </w:pPr>
      <w:r w:rsidRPr="00594642">
        <w:rPr>
          <w:rFonts w:asciiTheme="minorBidi" w:hAnsiTheme="minorBidi"/>
          <w:b/>
          <w:bCs/>
          <w:sz w:val="28"/>
          <w:szCs w:val="28"/>
          <w:rtl/>
        </w:rPr>
        <w:t>توصلت الدراسة</w:t>
      </w:r>
      <w:r w:rsidRPr="00B472D9">
        <w:rPr>
          <w:rFonts w:asciiTheme="minorBidi" w:hAnsiTheme="minorBidi"/>
          <w:sz w:val="28"/>
          <w:szCs w:val="28"/>
          <w:rtl/>
        </w:rPr>
        <w:t xml:space="preserve"> إلى استنتاجين رئيسيين متناقضين</w:t>
      </w:r>
      <w:r w:rsidRPr="00B472D9">
        <w:rPr>
          <w:rFonts w:asciiTheme="minorBidi" w:hAnsiTheme="minorBidi"/>
          <w:sz w:val="28"/>
          <w:szCs w:val="28"/>
        </w:rPr>
        <w:t xml:space="preserve">: </w:t>
      </w:r>
      <w:r w:rsidRPr="00B472D9">
        <w:rPr>
          <w:rFonts w:asciiTheme="minorBidi" w:hAnsiTheme="minorBidi"/>
          <w:sz w:val="28"/>
          <w:szCs w:val="28"/>
          <w:rtl/>
        </w:rPr>
        <w:t>تدني مستوى ثقة الجمهور في مصداقية إعلانات المشاهير، مع وجود تأثير متوسط لهذه الإعلانات على قرارات الشراء لدى المستهلكين. تُشير هذه النتائج إلى وجود فجوة بين الثقة والتأثير الفعلي. وعليه، أوصت الدراسة بإعادة تقييم استراتيجيات الإعلان عبر المؤثرين، مؤكدة على ضرورة أن تسعى الشركات إلى تعزيز مصداقية إعلاناتها لضمان تحقيق تأثير أقوى وأكثر فاعلية على قرارات الشراء الاستهلاكية</w:t>
      </w:r>
      <w:r w:rsidRPr="00B472D9">
        <w:rPr>
          <w:rFonts w:asciiTheme="minorBidi" w:hAnsiTheme="minorBidi"/>
          <w:sz w:val="28"/>
          <w:szCs w:val="28"/>
        </w:rPr>
        <w:t>.</w:t>
      </w:r>
    </w:p>
    <w:p w14:paraId="1AF2943E" w14:textId="77777777" w:rsidR="00367C95" w:rsidRPr="00367C95" w:rsidRDefault="00367C95" w:rsidP="00097669">
      <w:pPr>
        <w:spacing w:after="0" w:line="360" w:lineRule="auto"/>
        <w:jc w:val="both"/>
        <w:rPr>
          <w:rFonts w:asciiTheme="minorBidi" w:hAnsiTheme="minorBidi"/>
          <w:sz w:val="16"/>
          <w:szCs w:val="16"/>
          <w:rtl/>
        </w:rPr>
      </w:pPr>
    </w:p>
    <w:p w14:paraId="7D2950CD" w14:textId="4554FF93" w:rsidR="00877161" w:rsidRPr="002D2C11" w:rsidRDefault="00877161" w:rsidP="00C129FE">
      <w:pPr>
        <w:pStyle w:val="a6"/>
        <w:numPr>
          <w:ilvl w:val="0"/>
          <w:numId w:val="2"/>
        </w:numPr>
        <w:spacing w:after="0" w:line="360" w:lineRule="auto"/>
        <w:ind w:left="-2" w:hanging="426"/>
        <w:rPr>
          <w:rFonts w:asciiTheme="minorBidi" w:hAnsiTheme="minorBidi"/>
          <w:color w:val="000000" w:themeColor="text1"/>
          <w:sz w:val="28"/>
          <w:szCs w:val="28"/>
        </w:rPr>
      </w:pPr>
      <w:r w:rsidRPr="002D2C11">
        <w:rPr>
          <w:rFonts w:asciiTheme="minorBidi" w:hAnsiTheme="minorBidi"/>
          <w:b/>
          <w:bCs/>
          <w:color w:val="000000" w:themeColor="text1"/>
          <w:sz w:val="28"/>
          <w:szCs w:val="28"/>
          <w:rtl/>
        </w:rPr>
        <w:t xml:space="preserve">دراسة إبراهيم دكروري، محمد يسن، سارة أحمد، </w:t>
      </w:r>
      <w:r w:rsidR="00C009E2" w:rsidRPr="002D2C11">
        <w:rPr>
          <w:rFonts w:asciiTheme="minorBidi" w:hAnsiTheme="minorBidi" w:hint="cs"/>
          <w:b/>
          <w:bCs/>
          <w:color w:val="000000" w:themeColor="text1"/>
          <w:sz w:val="28"/>
          <w:szCs w:val="28"/>
          <w:rtl/>
        </w:rPr>
        <w:t>(</w:t>
      </w:r>
      <w:r w:rsidRPr="002D2C11">
        <w:rPr>
          <w:rFonts w:asciiTheme="minorBidi" w:hAnsiTheme="minorBidi"/>
          <w:b/>
          <w:bCs/>
          <w:color w:val="000000" w:themeColor="text1"/>
          <w:sz w:val="28"/>
          <w:szCs w:val="28"/>
          <w:rtl/>
        </w:rPr>
        <w:t>2022): تأثير أبعاد مصداقية المؤثرين عبر وسائل التواصل الاجتماعي على اتصال العلامة بالذات</w:t>
      </w:r>
    </w:p>
    <w:p w14:paraId="0D8167D2" w14:textId="7885B858" w:rsidR="00DC0981" w:rsidRPr="000C53C6" w:rsidRDefault="00877161" w:rsidP="000C53C6">
      <w:pPr>
        <w:spacing w:after="0" w:line="360" w:lineRule="auto"/>
        <w:ind w:left="-58"/>
        <w:jc w:val="both"/>
        <w:rPr>
          <w:rFonts w:asciiTheme="minorBidi" w:hAnsiTheme="minorBidi"/>
          <w:color w:val="000000" w:themeColor="text1"/>
          <w:sz w:val="28"/>
          <w:szCs w:val="28"/>
        </w:rPr>
      </w:pPr>
      <w:r w:rsidRPr="00351429">
        <w:rPr>
          <w:rFonts w:asciiTheme="minorBidi" w:hAnsiTheme="minorBidi"/>
          <w:sz w:val="28"/>
          <w:szCs w:val="28"/>
          <w:rtl/>
        </w:rPr>
        <w:t xml:space="preserve">هدفت دراسة دكروري ويسن وأحمد (2022) </w:t>
      </w:r>
      <w:r w:rsidR="00E94252" w:rsidRPr="00351429">
        <w:rPr>
          <w:rFonts w:asciiTheme="minorBidi" w:hAnsiTheme="minorBidi"/>
          <w:sz w:val="28"/>
          <w:szCs w:val="28"/>
          <w:rtl/>
        </w:rPr>
        <w:t>على</w:t>
      </w:r>
      <w:r w:rsidRPr="00351429">
        <w:rPr>
          <w:rFonts w:asciiTheme="minorBidi" w:hAnsiTheme="minorBidi"/>
          <w:sz w:val="28"/>
          <w:szCs w:val="28"/>
          <w:rtl/>
        </w:rPr>
        <w:t xml:space="preserve"> </w:t>
      </w:r>
      <w:r w:rsidR="00E94252" w:rsidRPr="00351429">
        <w:rPr>
          <w:rFonts w:asciiTheme="minorBidi" w:hAnsiTheme="minorBidi"/>
          <w:sz w:val="28"/>
          <w:szCs w:val="28"/>
          <w:rtl/>
        </w:rPr>
        <w:t>تأثير مصداقية المؤثرين عبر وسائل التواصل الاجتماعي في تعزيز اتصال العلامة التجارية بالذات لدى المتابعين</w:t>
      </w:r>
      <w:r w:rsidR="00E94252" w:rsidRPr="00351429">
        <w:rPr>
          <w:rFonts w:asciiTheme="minorBidi" w:hAnsiTheme="minorBidi"/>
          <w:sz w:val="28"/>
          <w:szCs w:val="28"/>
        </w:rPr>
        <w:t xml:space="preserve">. </w:t>
      </w:r>
      <w:r w:rsidR="00E94252" w:rsidRPr="00351429">
        <w:rPr>
          <w:rFonts w:asciiTheme="minorBidi" w:hAnsiTheme="minorBidi"/>
          <w:sz w:val="28"/>
          <w:szCs w:val="28"/>
          <w:rtl/>
        </w:rPr>
        <w:t xml:space="preserve">وهدفت الدراسة إلى تحليل الأبعاد المختلفة للمصداقية ومدى انعكاسها على علاقة المتابعين بالعلامة </w:t>
      </w:r>
      <w:r w:rsidR="00EC0A18" w:rsidRPr="00351429">
        <w:rPr>
          <w:rFonts w:asciiTheme="minorBidi" w:hAnsiTheme="minorBidi" w:hint="cs"/>
          <w:sz w:val="28"/>
          <w:szCs w:val="28"/>
          <w:rtl/>
        </w:rPr>
        <w:t>التجارية</w:t>
      </w:r>
      <w:r w:rsidR="00EC0A18" w:rsidRPr="00E94252">
        <w:rPr>
          <w:rFonts w:asciiTheme="minorBidi" w:hAnsiTheme="minorBidi"/>
          <w:color w:val="000000" w:themeColor="text1"/>
          <w:sz w:val="28"/>
          <w:szCs w:val="28"/>
        </w:rPr>
        <w:t>.</w:t>
      </w:r>
      <w:r w:rsidR="00EC0A18">
        <w:rPr>
          <w:rFonts w:asciiTheme="minorBidi" w:hAnsiTheme="minorBidi" w:hint="cs"/>
          <w:sz w:val="28"/>
          <w:szCs w:val="28"/>
          <w:rtl/>
        </w:rPr>
        <w:t xml:space="preserve"> واعتم</w:t>
      </w:r>
      <w:r w:rsidR="00EC0A18">
        <w:rPr>
          <w:rFonts w:asciiTheme="minorBidi" w:hAnsiTheme="minorBidi" w:hint="eastAsia"/>
          <w:sz w:val="28"/>
          <w:szCs w:val="28"/>
          <w:rtl/>
        </w:rPr>
        <w:t>د</w:t>
      </w:r>
      <w:r w:rsidR="00DC0981" w:rsidRPr="00DC0981">
        <w:rPr>
          <w:rFonts w:asciiTheme="minorBidi" w:hAnsiTheme="minorBidi"/>
          <w:sz w:val="28"/>
          <w:szCs w:val="28"/>
          <w:rtl/>
        </w:rPr>
        <w:t xml:space="preserve"> الباحثون على عينة عشوائية قوامها </w:t>
      </w:r>
      <w:r w:rsidR="00DC0981" w:rsidRPr="00DC0981">
        <w:rPr>
          <w:rFonts w:asciiTheme="minorBidi" w:hAnsiTheme="minorBidi"/>
          <w:sz w:val="28"/>
          <w:szCs w:val="28"/>
        </w:rPr>
        <w:t xml:space="preserve">397 </w:t>
      </w:r>
      <w:r w:rsidR="00DC0981" w:rsidRPr="00DC0981">
        <w:rPr>
          <w:rFonts w:asciiTheme="minorBidi" w:hAnsiTheme="minorBidi"/>
          <w:sz w:val="28"/>
          <w:szCs w:val="28"/>
          <w:rtl/>
        </w:rPr>
        <w:t>من الأفراد الذين يتابعون المؤثرين عبر منصات التواصل الاجتماعي. كشفت النتائج عن وجود تأثير إيجابي مباشر ذي دلالة إحصائية بين أبعاد مصداقية المؤثرين - وهي</w:t>
      </w:r>
      <w:r w:rsidR="00DC0981" w:rsidRPr="00DC0981">
        <w:rPr>
          <w:rFonts w:asciiTheme="minorBidi" w:hAnsiTheme="minorBidi"/>
          <w:sz w:val="28"/>
          <w:szCs w:val="28"/>
        </w:rPr>
        <w:t xml:space="preserve">: </w:t>
      </w:r>
      <w:r w:rsidR="00DC0981" w:rsidRPr="00DC0981">
        <w:rPr>
          <w:rFonts w:asciiTheme="minorBidi" w:hAnsiTheme="minorBidi"/>
          <w:sz w:val="28"/>
          <w:szCs w:val="28"/>
          <w:rtl/>
        </w:rPr>
        <w:t>الخبرة</w:t>
      </w:r>
      <w:r w:rsidR="00DC0981" w:rsidRPr="00DC0981">
        <w:rPr>
          <w:rFonts w:asciiTheme="minorBidi" w:hAnsiTheme="minorBidi"/>
          <w:sz w:val="28"/>
          <w:szCs w:val="28"/>
        </w:rPr>
        <w:t xml:space="preserve"> (Expertise)</w:t>
      </w:r>
      <w:r w:rsidR="00DC0981" w:rsidRPr="00DC0981">
        <w:rPr>
          <w:rFonts w:asciiTheme="minorBidi" w:hAnsiTheme="minorBidi"/>
          <w:sz w:val="28"/>
          <w:szCs w:val="28"/>
          <w:rtl/>
        </w:rPr>
        <w:t>، والجدارة بالثقة</w:t>
      </w:r>
      <w:r w:rsidR="00DC0981" w:rsidRPr="00DC0981">
        <w:rPr>
          <w:rFonts w:asciiTheme="minorBidi" w:hAnsiTheme="minorBidi"/>
          <w:sz w:val="28"/>
          <w:szCs w:val="28"/>
        </w:rPr>
        <w:t xml:space="preserve"> (Trustworthiness)</w:t>
      </w:r>
      <w:r w:rsidR="00DC0981" w:rsidRPr="00DC0981">
        <w:rPr>
          <w:rFonts w:asciiTheme="minorBidi" w:hAnsiTheme="minorBidi"/>
          <w:sz w:val="28"/>
          <w:szCs w:val="28"/>
          <w:rtl/>
        </w:rPr>
        <w:t>، والتشابه</w:t>
      </w:r>
      <w:r w:rsidR="00DC0981" w:rsidRPr="00DC0981">
        <w:rPr>
          <w:rFonts w:asciiTheme="minorBidi" w:hAnsiTheme="minorBidi"/>
          <w:sz w:val="28"/>
          <w:szCs w:val="28"/>
        </w:rPr>
        <w:t xml:space="preserve"> </w:t>
      </w:r>
      <w:r w:rsidR="00DC0981" w:rsidRPr="00DC0981">
        <w:rPr>
          <w:rFonts w:asciiTheme="minorBidi" w:hAnsiTheme="minorBidi"/>
          <w:sz w:val="28"/>
          <w:szCs w:val="28"/>
        </w:rPr>
        <w:lastRenderedPageBreak/>
        <w:t xml:space="preserve">(Similarity) - </w:t>
      </w:r>
      <w:r w:rsidR="00DC0981" w:rsidRPr="00DC0981">
        <w:rPr>
          <w:rFonts w:asciiTheme="minorBidi" w:hAnsiTheme="minorBidi"/>
          <w:sz w:val="28"/>
          <w:szCs w:val="28"/>
          <w:rtl/>
        </w:rPr>
        <w:t>وبين مستوى اتصال العلامة بالذات لدى المتابعين. ويشير هذا الاستنتاج إلى أن ارتفاع مصداقية المؤثر يسهم في تعميق ارتباط المتابعين بالعلامة التجارية، ما يعزز من صورتها وولاء المستهلك</w:t>
      </w:r>
      <w:r w:rsidR="00DC0981" w:rsidRPr="00DC0981">
        <w:rPr>
          <w:rFonts w:asciiTheme="minorBidi" w:hAnsiTheme="minorBidi"/>
          <w:sz w:val="28"/>
          <w:szCs w:val="28"/>
        </w:rPr>
        <w:t>.</w:t>
      </w:r>
    </w:p>
    <w:p w14:paraId="04CAAB13" w14:textId="14C3F833" w:rsidR="003D0F6C" w:rsidRDefault="00594642" w:rsidP="00494C4C">
      <w:pPr>
        <w:spacing w:after="0" w:line="360" w:lineRule="auto"/>
        <w:jc w:val="both"/>
        <w:rPr>
          <w:rFonts w:asciiTheme="minorBidi" w:hAnsiTheme="minorBidi"/>
          <w:sz w:val="28"/>
          <w:szCs w:val="28"/>
          <w:rtl/>
        </w:rPr>
      </w:pPr>
      <w:r>
        <w:rPr>
          <w:rFonts w:asciiTheme="minorBidi" w:hAnsiTheme="minorBidi" w:hint="cs"/>
          <w:b/>
          <w:bCs/>
          <w:sz w:val="28"/>
          <w:szCs w:val="28"/>
          <w:rtl/>
        </w:rPr>
        <w:t>أظهرت</w:t>
      </w:r>
      <w:r w:rsidR="00DC0981" w:rsidRPr="00594642">
        <w:rPr>
          <w:rFonts w:asciiTheme="minorBidi" w:hAnsiTheme="minorBidi"/>
          <w:b/>
          <w:bCs/>
          <w:sz w:val="28"/>
          <w:szCs w:val="28"/>
          <w:rtl/>
        </w:rPr>
        <w:t xml:space="preserve"> الدراسة</w:t>
      </w:r>
      <w:r w:rsidR="00DC0981" w:rsidRPr="00DC0981">
        <w:rPr>
          <w:rFonts w:asciiTheme="minorBidi" w:hAnsiTheme="minorBidi"/>
          <w:sz w:val="28"/>
          <w:szCs w:val="28"/>
          <w:rtl/>
        </w:rPr>
        <w:t xml:space="preserve"> ملاحظة مفادها عدم وجود تأثير معنوي لجاذبية المؤثرين</w:t>
      </w:r>
      <w:r w:rsidR="00DC0981" w:rsidRPr="00DC0981">
        <w:rPr>
          <w:rFonts w:asciiTheme="minorBidi" w:hAnsiTheme="minorBidi"/>
          <w:sz w:val="28"/>
          <w:szCs w:val="28"/>
        </w:rPr>
        <w:t xml:space="preserve"> (Attractiveness) </w:t>
      </w:r>
      <w:r w:rsidR="00DC0981" w:rsidRPr="00DC0981">
        <w:rPr>
          <w:rFonts w:asciiTheme="minorBidi" w:hAnsiTheme="minorBidi"/>
          <w:sz w:val="28"/>
          <w:szCs w:val="28"/>
          <w:rtl/>
        </w:rPr>
        <w:t>على اتصال العلامة بالذات. تسلط هذه النتيجة الضوء على أن التركيز يجب أن ينصب على الخصائص المتعلقة بـ المصداقية الداخلية (الخبرة والثقة) بدلاً من الاعتماد الكلي على المظهر الخارجي أو الجاذبية الجسدية للمؤثرين</w:t>
      </w:r>
      <w:r w:rsidR="00DC0981" w:rsidRPr="00DC0981">
        <w:rPr>
          <w:rFonts w:asciiTheme="minorBidi" w:hAnsiTheme="minorBidi"/>
          <w:sz w:val="28"/>
          <w:szCs w:val="28"/>
        </w:rPr>
        <w:t>.</w:t>
      </w:r>
    </w:p>
    <w:p w14:paraId="70728568" w14:textId="77777777" w:rsidR="0037421C" w:rsidRDefault="0037421C" w:rsidP="00494C4C">
      <w:pPr>
        <w:spacing w:after="0" w:line="360" w:lineRule="auto"/>
        <w:jc w:val="both"/>
        <w:rPr>
          <w:rFonts w:asciiTheme="minorBidi" w:hAnsiTheme="minorBidi"/>
          <w:sz w:val="28"/>
          <w:szCs w:val="28"/>
          <w:rtl/>
        </w:rPr>
      </w:pPr>
    </w:p>
    <w:p w14:paraId="5BE9D3BF" w14:textId="77777777" w:rsidR="000F0913" w:rsidRPr="00704A03" w:rsidRDefault="000F0913" w:rsidP="000F0913">
      <w:pPr>
        <w:pStyle w:val="a6"/>
        <w:numPr>
          <w:ilvl w:val="0"/>
          <w:numId w:val="2"/>
        </w:numPr>
        <w:spacing w:after="0" w:line="360" w:lineRule="auto"/>
        <w:ind w:left="-2" w:hanging="511"/>
        <w:rPr>
          <w:rFonts w:asciiTheme="minorBidi" w:hAnsiTheme="minorBidi"/>
          <w:b/>
          <w:bCs/>
          <w:color w:val="000000" w:themeColor="text1"/>
          <w:sz w:val="28"/>
          <w:szCs w:val="28"/>
        </w:rPr>
      </w:pPr>
      <w:r w:rsidRPr="00704A03">
        <w:rPr>
          <w:rFonts w:asciiTheme="minorBidi" w:hAnsiTheme="minorBidi"/>
          <w:b/>
          <w:bCs/>
          <w:color w:val="000000" w:themeColor="text1"/>
          <w:sz w:val="28"/>
          <w:szCs w:val="28"/>
          <w:rtl/>
        </w:rPr>
        <w:t>دراسة</w:t>
      </w:r>
      <w:r w:rsidRPr="00704A03">
        <w:rPr>
          <w:rFonts w:asciiTheme="minorBidi" w:hAnsiTheme="minorBidi"/>
          <w:b/>
          <w:bCs/>
          <w:color w:val="000000" w:themeColor="text1"/>
          <w:sz w:val="28"/>
          <w:szCs w:val="28"/>
        </w:rPr>
        <w:t xml:space="preserve"> Thaichon et al., (2022): </w:t>
      </w:r>
      <w:r w:rsidRPr="00704A03">
        <w:rPr>
          <w:rFonts w:asciiTheme="minorBidi" w:hAnsiTheme="minorBidi"/>
          <w:b/>
          <w:bCs/>
          <w:color w:val="000000" w:themeColor="text1"/>
          <w:sz w:val="28"/>
          <w:szCs w:val="28"/>
          <w:rtl/>
        </w:rPr>
        <w:t>تأثير نوع المؤثر على قرارات الشراء</w:t>
      </w:r>
    </w:p>
    <w:p w14:paraId="346D2386" w14:textId="77777777" w:rsidR="000F0913" w:rsidRPr="00D9053F" w:rsidRDefault="000F0913" w:rsidP="000F0913">
      <w:pPr>
        <w:spacing w:after="0" w:line="360" w:lineRule="auto"/>
        <w:jc w:val="both"/>
        <w:rPr>
          <w:rFonts w:asciiTheme="minorBidi" w:hAnsiTheme="minorBidi"/>
          <w:sz w:val="28"/>
          <w:szCs w:val="28"/>
        </w:rPr>
      </w:pPr>
      <w:r w:rsidRPr="00B32D2C">
        <w:rPr>
          <w:rFonts w:asciiTheme="minorBidi" w:hAnsiTheme="minorBidi"/>
          <w:sz w:val="28"/>
          <w:szCs w:val="28"/>
          <w:rtl/>
        </w:rPr>
        <w:t>هدفت دراسة</w:t>
      </w:r>
      <w:r w:rsidRPr="00B32D2C">
        <w:rPr>
          <w:rFonts w:asciiTheme="minorBidi" w:hAnsiTheme="minorBidi"/>
          <w:sz w:val="28"/>
          <w:szCs w:val="28"/>
        </w:rPr>
        <w:t xml:space="preserve"> Thaichon </w:t>
      </w:r>
      <w:r w:rsidRPr="00B32D2C">
        <w:rPr>
          <w:rFonts w:asciiTheme="minorBidi" w:hAnsiTheme="minorBidi"/>
          <w:sz w:val="28"/>
          <w:szCs w:val="28"/>
          <w:rtl/>
        </w:rPr>
        <w:t>وزملائه (2022) إلى تحليل تأثير نوع المؤثر في قرارات الشراء لدى المستهلكين، وذلك من خلال دراسة العلاقة بين مصداقية المؤثرين ومدى انعكاسها على سلوك المستهلك</w:t>
      </w:r>
      <w:r>
        <w:rPr>
          <w:rFonts w:asciiTheme="minorBidi" w:hAnsiTheme="minorBidi" w:hint="cs"/>
          <w:sz w:val="28"/>
          <w:szCs w:val="28"/>
          <w:rtl/>
        </w:rPr>
        <w:t xml:space="preserve"> حيث </w:t>
      </w:r>
      <w:r w:rsidRPr="00D9053F">
        <w:rPr>
          <w:rFonts w:asciiTheme="minorBidi" w:hAnsiTheme="minorBidi"/>
          <w:sz w:val="28"/>
          <w:szCs w:val="28"/>
          <w:rtl/>
        </w:rPr>
        <w:t>أكدت الدراسة على أن فعالية التأثير على سلوك المستهلك تتأثر بشكل مباشر بحجم قاعدة المتابعين ونوع المؤثر المستخدم</w:t>
      </w:r>
      <w:r w:rsidRPr="00D9053F">
        <w:rPr>
          <w:rFonts w:asciiTheme="minorBidi" w:hAnsiTheme="minorBidi"/>
          <w:sz w:val="28"/>
          <w:szCs w:val="28"/>
        </w:rPr>
        <w:t xml:space="preserve">. </w:t>
      </w:r>
      <w:r w:rsidRPr="00D9053F">
        <w:rPr>
          <w:rFonts w:asciiTheme="minorBidi" w:hAnsiTheme="minorBidi"/>
          <w:sz w:val="28"/>
          <w:szCs w:val="28"/>
          <w:rtl/>
        </w:rPr>
        <w:t>هذا يعني أن الانتقال إلى التسويق عبر منصات محددة (مثل إنستغرام) والمؤثرين ذوي الوصول الواسع يمكن أن يحقق نتائج أفضل</w:t>
      </w:r>
      <w:r w:rsidRPr="00D9053F">
        <w:rPr>
          <w:rFonts w:asciiTheme="minorBidi" w:hAnsiTheme="minorBidi"/>
          <w:sz w:val="28"/>
          <w:szCs w:val="28"/>
        </w:rPr>
        <w:t>.</w:t>
      </w:r>
    </w:p>
    <w:p w14:paraId="59F89D0D" w14:textId="77777777" w:rsidR="000F0913" w:rsidRDefault="000F0913" w:rsidP="000F0913">
      <w:pPr>
        <w:spacing w:after="0" w:line="360" w:lineRule="auto"/>
        <w:jc w:val="both"/>
        <w:rPr>
          <w:rFonts w:asciiTheme="minorBidi" w:hAnsiTheme="minorBidi"/>
          <w:sz w:val="28"/>
          <w:szCs w:val="28"/>
          <w:rtl/>
        </w:rPr>
      </w:pPr>
      <w:r w:rsidRPr="00594642">
        <w:rPr>
          <w:rFonts w:asciiTheme="minorBidi" w:hAnsiTheme="minorBidi"/>
          <w:b/>
          <w:bCs/>
          <w:sz w:val="28"/>
          <w:szCs w:val="28"/>
          <w:rtl/>
        </w:rPr>
        <w:t>أوصت الدراسة</w:t>
      </w:r>
      <w:r w:rsidRPr="00D9053F">
        <w:rPr>
          <w:rFonts w:asciiTheme="minorBidi" w:hAnsiTheme="minorBidi"/>
          <w:sz w:val="28"/>
          <w:szCs w:val="28"/>
          <w:rtl/>
        </w:rPr>
        <w:t xml:space="preserve"> بأن تتضمن الاستراتيجيات التسويقية المستقبلية اعتبارًا واضحًا لـ نوع المؤثر وعدد متابعيه لضمان تحقيق أقصى تأثير ممكن على قرارات الشراء المستهدفة</w:t>
      </w:r>
      <w:r w:rsidRPr="00D9053F">
        <w:rPr>
          <w:rFonts w:asciiTheme="minorBidi" w:hAnsiTheme="minorBidi"/>
          <w:sz w:val="28"/>
          <w:szCs w:val="28"/>
        </w:rPr>
        <w:t>.</w:t>
      </w:r>
    </w:p>
    <w:p w14:paraId="73EA8464" w14:textId="77777777" w:rsidR="000F0913" w:rsidRDefault="000F0913" w:rsidP="000F0913">
      <w:pPr>
        <w:spacing w:after="0" w:line="360" w:lineRule="auto"/>
        <w:jc w:val="both"/>
        <w:rPr>
          <w:rFonts w:asciiTheme="minorBidi" w:hAnsiTheme="minorBidi"/>
          <w:sz w:val="28"/>
          <w:szCs w:val="28"/>
          <w:rtl/>
        </w:rPr>
      </w:pPr>
    </w:p>
    <w:p w14:paraId="48695283" w14:textId="3BED6569" w:rsidR="000F0913" w:rsidRPr="003D0F6C" w:rsidRDefault="000F0913" w:rsidP="000F0913">
      <w:pPr>
        <w:pStyle w:val="a6"/>
        <w:numPr>
          <w:ilvl w:val="0"/>
          <w:numId w:val="2"/>
        </w:numPr>
        <w:spacing w:after="0" w:line="360" w:lineRule="auto"/>
        <w:ind w:left="85" w:hanging="513"/>
        <w:jc w:val="both"/>
        <w:rPr>
          <w:rFonts w:asciiTheme="minorBidi" w:hAnsiTheme="minorBidi"/>
          <w:b/>
          <w:bCs/>
          <w:color w:val="0070C0"/>
          <w:sz w:val="28"/>
          <w:szCs w:val="28"/>
        </w:rPr>
      </w:pPr>
      <w:r w:rsidRPr="00184CD9">
        <w:rPr>
          <w:rFonts w:asciiTheme="minorBidi" w:hAnsiTheme="minorBidi"/>
          <w:b/>
          <w:bCs/>
          <w:color w:val="000000" w:themeColor="text1"/>
          <w:sz w:val="28"/>
          <w:szCs w:val="28"/>
          <w:rtl/>
        </w:rPr>
        <w:t>دراسة</w:t>
      </w:r>
      <w:r w:rsidRPr="00184CD9">
        <w:rPr>
          <w:rFonts w:asciiTheme="minorBidi" w:hAnsiTheme="minorBidi"/>
          <w:b/>
          <w:bCs/>
          <w:color w:val="000000" w:themeColor="text1"/>
          <w:sz w:val="28"/>
          <w:szCs w:val="28"/>
        </w:rPr>
        <w:t xml:space="preserve"> </w:t>
      </w:r>
      <w:r w:rsidRPr="00704A03">
        <w:rPr>
          <w:rFonts w:asciiTheme="minorBidi" w:hAnsiTheme="minorBidi"/>
          <w:b/>
          <w:bCs/>
          <w:color w:val="000000" w:themeColor="text1"/>
          <w:sz w:val="28"/>
          <w:szCs w:val="28"/>
        </w:rPr>
        <w:t xml:space="preserve">Rohade et al., (2021): </w:t>
      </w:r>
      <w:r w:rsidRPr="00704A03">
        <w:rPr>
          <w:rFonts w:asciiTheme="minorBidi" w:hAnsiTheme="minorBidi"/>
          <w:b/>
          <w:bCs/>
          <w:color w:val="000000" w:themeColor="text1"/>
          <w:sz w:val="28"/>
          <w:szCs w:val="28"/>
          <w:rtl/>
        </w:rPr>
        <w:t>دور المؤثرين في تسويق منتجات العلامة التجارية عبر محتوى الفيديو الطويل</w:t>
      </w:r>
    </w:p>
    <w:p w14:paraId="0B8F5744" w14:textId="77777777" w:rsidR="000F0913" w:rsidRPr="00A941F1" w:rsidRDefault="000F0913" w:rsidP="000F0913">
      <w:pPr>
        <w:spacing w:after="0" w:line="360" w:lineRule="auto"/>
        <w:jc w:val="both"/>
        <w:rPr>
          <w:rFonts w:asciiTheme="minorBidi" w:hAnsiTheme="minorBidi"/>
          <w:sz w:val="28"/>
          <w:szCs w:val="28"/>
        </w:rPr>
      </w:pPr>
      <w:r w:rsidRPr="007004D1">
        <w:rPr>
          <w:rFonts w:asciiTheme="minorBidi" w:hAnsiTheme="minorBidi"/>
          <w:sz w:val="28"/>
          <w:szCs w:val="28"/>
          <w:rtl/>
        </w:rPr>
        <w:t>هدفت دراسة</w:t>
      </w:r>
      <w:r w:rsidRPr="007004D1">
        <w:rPr>
          <w:rFonts w:asciiTheme="minorBidi" w:hAnsiTheme="minorBidi"/>
          <w:sz w:val="28"/>
          <w:szCs w:val="28"/>
        </w:rPr>
        <w:t xml:space="preserve"> Rohade </w:t>
      </w:r>
      <w:r w:rsidRPr="007004D1">
        <w:rPr>
          <w:rFonts w:asciiTheme="minorBidi" w:hAnsiTheme="minorBidi"/>
          <w:sz w:val="28"/>
          <w:szCs w:val="28"/>
          <w:rtl/>
        </w:rPr>
        <w:t>وزملائه (2021) على تحديد وتقييم دور المؤثرين في الترويج لمنتجات العلامات التجارية، خاصة عند استخدام محتوى الفيديو الطويل (مدونات الفيديو)</w:t>
      </w:r>
      <w:r w:rsidRPr="007004D1">
        <w:rPr>
          <w:rFonts w:asciiTheme="minorBidi" w:hAnsiTheme="minorBidi"/>
          <w:sz w:val="28"/>
          <w:szCs w:val="28"/>
        </w:rPr>
        <w:t xml:space="preserve">. </w:t>
      </w:r>
      <w:r w:rsidRPr="007004D1">
        <w:rPr>
          <w:rFonts w:asciiTheme="minorBidi" w:hAnsiTheme="minorBidi"/>
          <w:sz w:val="28"/>
          <w:szCs w:val="28"/>
          <w:rtl/>
        </w:rPr>
        <w:t>هذا النوع من المحتوى يتميز بتحدث المؤثر بشكل مباشر عن جوانب شخصية، وعرض لمحات من حياته اليومية في سياقات متعددة، مع التركيز على استخدامه للمنتجات التي تخص العلامة التجارية</w:t>
      </w:r>
      <w:r w:rsidRPr="007004D1">
        <w:rPr>
          <w:rFonts w:asciiTheme="minorBidi" w:hAnsiTheme="minorBidi"/>
          <w:sz w:val="28"/>
          <w:szCs w:val="28"/>
        </w:rPr>
        <w:t>.</w:t>
      </w:r>
      <w:r>
        <w:rPr>
          <w:rFonts w:asciiTheme="minorBidi" w:hAnsiTheme="minorBidi" w:hint="cs"/>
          <w:sz w:val="28"/>
          <w:szCs w:val="28"/>
          <w:rtl/>
        </w:rPr>
        <w:t xml:space="preserve"> </w:t>
      </w:r>
      <w:r w:rsidRPr="00A941F1">
        <w:rPr>
          <w:rFonts w:asciiTheme="minorBidi" w:hAnsiTheme="minorBidi"/>
          <w:sz w:val="28"/>
          <w:szCs w:val="28"/>
          <w:rtl/>
        </w:rPr>
        <w:t>أظهرت الدراسة عدة نتائج هامة، أبرزها أن انجذاب المتابعين إلى المنتجات المعروضة يعود إلى افتراضهم بأن المؤثرين لا يسعون إلى تحقيق مصالح تجارية محضة، مما يزيد من ميلهم إلى تصديقهم مقارنة بالاعتماد على المشاهير التقليديين</w:t>
      </w:r>
      <w:r w:rsidRPr="00A941F1">
        <w:rPr>
          <w:rFonts w:asciiTheme="minorBidi" w:hAnsiTheme="minorBidi"/>
          <w:sz w:val="28"/>
          <w:szCs w:val="28"/>
        </w:rPr>
        <w:t>.</w:t>
      </w:r>
    </w:p>
    <w:p w14:paraId="281CB838" w14:textId="78359142" w:rsidR="000F0913" w:rsidRPr="0037421C" w:rsidRDefault="000F0913" w:rsidP="0037421C">
      <w:pPr>
        <w:spacing w:after="0" w:line="360" w:lineRule="auto"/>
        <w:jc w:val="both"/>
        <w:rPr>
          <w:rFonts w:asciiTheme="minorBidi" w:hAnsiTheme="minorBidi"/>
          <w:sz w:val="28"/>
          <w:szCs w:val="28"/>
        </w:rPr>
      </w:pPr>
      <w:r w:rsidRPr="00594642">
        <w:rPr>
          <w:rFonts w:asciiTheme="minorBidi" w:hAnsiTheme="minorBidi"/>
          <w:b/>
          <w:bCs/>
          <w:sz w:val="28"/>
          <w:szCs w:val="28"/>
          <w:rtl/>
        </w:rPr>
        <w:t>خلصت الدراسة</w:t>
      </w:r>
      <w:r w:rsidRPr="00A941F1">
        <w:rPr>
          <w:rFonts w:asciiTheme="minorBidi" w:hAnsiTheme="minorBidi"/>
          <w:sz w:val="28"/>
          <w:szCs w:val="28"/>
          <w:rtl/>
        </w:rPr>
        <w:t xml:space="preserve"> إلى أن تأثير المؤثرين لا يقتصر على فئة البالغين فحسب، بل يمتد ليشمل الأطفال كذلك. حيث أشارت النتائج إلى أن نسبة كبيرة من الأطفال يميلون إلى طلب شراء منتجات محددة من آبائهم بعد مشاهدتها في مدونات الفيديو عبر شبكات التواصل الاجتماعي</w:t>
      </w:r>
      <w:r w:rsidRPr="00A941F1">
        <w:rPr>
          <w:rFonts w:asciiTheme="minorBidi" w:hAnsiTheme="minorBidi"/>
          <w:sz w:val="28"/>
          <w:szCs w:val="28"/>
        </w:rPr>
        <w:t>.</w:t>
      </w:r>
    </w:p>
    <w:p w14:paraId="70D41701" w14:textId="77777777" w:rsidR="000F0913" w:rsidRPr="00184CD9" w:rsidRDefault="000F0913" w:rsidP="000F0913">
      <w:pPr>
        <w:pStyle w:val="a6"/>
        <w:numPr>
          <w:ilvl w:val="0"/>
          <w:numId w:val="2"/>
        </w:numPr>
        <w:spacing w:after="0" w:line="360" w:lineRule="auto"/>
        <w:ind w:left="84" w:hanging="512"/>
        <w:jc w:val="both"/>
        <w:rPr>
          <w:rFonts w:asciiTheme="minorBidi" w:hAnsiTheme="minorBidi"/>
          <w:b/>
          <w:bCs/>
          <w:color w:val="000000" w:themeColor="text1"/>
          <w:sz w:val="28"/>
          <w:szCs w:val="28"/>
        </w:rPr>
      </w:pPr>
      <w:r w:rsidRPr="00184CD9">
        <w:rPr>
          <w:rFonts w:asciiTheme="minorBidi" w:hAnsiTheme="minorBidi"/>
          <w:b/>
          <w:bCs/>
          <w:color w:val="000000" w:themeColor="text1"/>
          <w:sz w:val="28"/>
          <w:szCs w:val="28"/>
          <w:rtl/>
        </w:rPr>
        <w:lastRenderedPageBreak/>
        <w:t>دراسة</w:t>
      </w:r>
      <w:r w:rsidRPr="00184CD9">
        <w:rPr>
          <w:rFonts w:asciiTheme="minorBidi" w:hAnsiTheme="minorBidi"/>
          <w:b/>
          <w:bCs/>
          <w:color w:val="000000" w:themeColor="text1"/>
          <w:sz w:val="28"/>
          <w:szCs w:val="28"/>
        </w:rPr>
        <w:t xml:space="preserve"> Sun et al., (2021): </w:t>
      </w:r>
      <w:r w:rsidRPr="00184CD9">
        <w:rPr>
          <w:rFonts w:asciiTheme="minorBidi" w:hAnsiTheme="minorBidi"/>
          <w:b/>
          <w:bCs/>
          <w:color w:val="000000" w:themeColor="text1"/>
          <w:sz w:val="28"/>
          <w:szCs w:val="28"/>
          <w:rtl/>
        </w:rPr>
        <w:t>تأثير المؤثرين على النوايا السلوكية للمتابعين ودور الجنس في فعالية التسويق</w:t>
      </w:r>
    </w:p>
    <w:p w14:paraId="13837954" w14:textId="77777777" w:rsidR="000F0913" w:rsidRDefault="000F0913" w:rsidP="000F0913">
      <w:pPr>
        <w:spacing w:line="360" w:lineRule="auto"/>
        <w:jc w:val="both"/>
        <w:rPr>
          <w:rFonts w:asciiTheme="minorBidi" w:hAnsiTheme="minorBidi"/>
          <w:sz w:val="28"/>
          <w:szCs w:val="28"/>
          <w:rtl/>
        </w:rPr>
      </w:pPr>
      <w:r w:rsidRPr="00181B34">
        <w:rPr>
          <w:rFonts w:asciiTheme="minorBidi" w:hAnsiTheme="minorBidi"/>
          <w:sz w:val="28"/>
          <w:szCs w:val="28"/>
          <w:rtl/>
        </w:rPr>
        <w:t>هدفت دراسة</w:t>
      </w:r>
      <w:r w:rsidRPr="00181B34">
        <w:rPr>
          <w:rFonts w:asciiTheme="minorBidi" w:hAnsiTheme="minorBidi"/>
          <w:sz w:val="28"/>
          <w:szCs w:val="28"/>
        </w:rPr>
        <w:t xml:space="preserve"> Sun </w:t>
      </w:r>
      <w:r w:rsidRPr="00181B34">
        <w:rPr>
          <w:rFonts w:asciiTheme="minorBidi" w:hAnsiTheme="minorBidi"/>
          <w:sz w:val="28"/>
          <w:szCs w:val="28"/>
          <w:rtl/>
        </w:rPr>
        <w:t>وزملائه (2021) على تحديد وتقييم دور المؤثرين في الترويج لمنتجات العلامات التجارية، خاصة عند استخدام محتوى الفيديو الطويل (مدونات الفيديو)</w:t>
      </w:r>
      <w:r w:rsidRPr="00181B34">
        <w:rPr>
          <w:rFonts w:asciiTheme="minorBidi" w:hAnsiTheme="minorBidi"/>
          <w:sz w:val="28"/>
          <w:szCs w:val="28"/>
        </w:rPr>
        <w:t xml:space="preserve">. </w:t>
      </w:r>
      <w:r w:rsidRPr="00181B34">
        <w:rPr>
          <w:rFonts w:asciiTheme="minorBidi" w:hAnsiTheme="minorBidi"/>
          <w:sz w:val="28"/>
          <w:szCs w:val="28"/>
          <w:rtl/>
        </w:rPr>
        <w:t>هذا النوع من المحتوى يتميز بتحدث المؤثر بشكل مباشر عن جوانب شخصية، وعرض لمحات من حياته اليومية في سياقات متعددة، مع التركيز على استخدامه للمنتجات التي تخص العلامة التجارية</w:t>
      </w:r>
      <w:r w:rsidRPr="00181B34">
        <w:rPr>
          <w:rFonts w:asciiTheme="minorBidi" w:hAnsiTheme="minorBidi"/>
          <w:sz w:val="28"/>
          <w:szCs w:val="28"/>
        </w:rPr>
        <w:t>.</w:t>
      </w:r>
      <w:r>
        <w:rPr>
          <w:rFonts w:asciiTheme="minorBidi" w:hAnsiTheme="minorBidi" w:hint="cs"/>
          <w:sz w:val="28"/>
          <w:szCs w:val="28"/>
          <w:rtl/>
        </w:rPr>
        <w:t xml:space="preserve"> </w:t>
      </w:r>
      <w:r w:rsidRPr="00556ADA">
        <w:rPr>
          <w:rFonts w:asciiTheme="minorBidi" w:hAnsiTheme="minorBidi"/>
          <w:sz w:val="28"/>
          <w:szCs w:val="28"/>
          <w:rtl/>
        </w:rPr>
        <w:t>أظهرت الدراسة عدة نتائج هامة، أبرزها أن انجذاب المتابعين إلى المنتجات المعروضة يعود إلى افتراضهم بأن المؤثرين لا يسعون إلى تحقيق مصالح تجارية محضة، مما يزيد من ميلهم إلى تصديقهم مقارنة بالاعتماد على المشاهير التقليديين</w:t>
      </w:r>
      <w:r w:rsidRPr="00556ADA">
        <w:rPr>
          <w:rFonts w:asciiTheme="minorBidi" w:hAnsiTheme="minorBidi"/>
          <w:sz w:val="28"/>
          <w:szCs w:val="28"/>
        </w:rPr>
        <w:t>.</w:t>
      </w:r>
    </w:p>
    <w:p w14:paraId="5CADB49E" w14:textId="729D6A74" w:rsidR="000F0913" w:rsidRDefault="000F0913" w:rsidP="000F0913">
      <w:pPr>
        <w:spacing w:line="360" w:lineRule="auto"/>
        <w:jc w:val="both"/>
        <w:rPr>
          <w:rFonts w:asciiTheme="minorBidi" w:hAnsiTheme="minorBidi"/>
          <w:sz w:val="28"/>
          <w:szCs w:val="28"/>
          <w:rtl/>
        </w:rPr>
      </w:pPr>
      <w:r w:rsidRPr="00594642">
        <w:rPr>
          <w:rFonts w:asciiTheme="minorBidi" w:hAnsiTheme="minorBidi"/>
          <w:b/>
          <w:bCs/>
          <w:sz w:val="28"/>
          <w:szCs w:val="28"/>
          <w:rtl/>
        </w:rPr>
        <w:t>خلصت الدراسة</w:t>
      </w:r>
      <w:r w:rsidRPr="00556ADA">
        <w:rPr>
          <w:rFonts w:asciiTheme="minorBidi" w:hAnsiTheme="minorBidi"/>
          <w:sz w:val="28"/>
          <w:szCs w:val="28"/>
          <w:rtl/>
        </w:rPr>
        <w:t xml:space="preserve"> إلى أن تأثير المؤثرين لا يقتصر على فئة البالغين فحسب، بل يمتد ليشمل الأطفال كذلك. حيث أشارت النتائج إلى أن نسبة كبيرة من الأطفال يميلون إلى طلب شراء منتجات محددة من آبائهم بعد مشاهدتها في مدونات الفيديو عبر شبكات التواصل </w:t>
      </w:r>
      <w:r w:rsidRPr="00556ADA">
        <w:rPr>
          <w:rFonts w:asciiTheme="minorBidi" w:hAnsiTheme="minorBidi" w:hint="cs"/>
          <w:sz w:val="28"/>
          <w:szCs w:val="28"/>
          <w:rtl/>
        </w:rPr>
        <w:t>الاجتماعي</w:t>
      </w:r>
      <w:r>
        <w:rPr>
          <w:rFonts w:asciiTheme="minorBidi" w:hAnsiTheme="minorBidi" w:hint="cs"/>
          <w:sz w:val="28"/>
          <w:szCs w:val="28"/>
          <w:rtl/>
        </w:rPr>
        <w:t>.</w:t>
      </w:r>
    </w:p>
    <w:p w14:paraId="3F2B7C83" w14:textId="77777777" w:rsidR="000F0913" w:rsidRPr="000F0913" w:rsidRDefault="000F0913" w:rsidP="000F0913">
      <w:pPr>
        <w:spacing w:line="360" w:lineRule="auto"/>
        <w:jc w:val="both"/>
        <w:rPr>
          <w:rFonts w:asciiTheme="minorBidi" w:hAnsiTheme="minorBidi"/>
          <w:sz w:val="2"/>
          <w:szCs w:val="2"/>
        </w:rPr>
      </w:pPr>
    </w:p>
    <w:p w14:paraId="0EF6FF06" w14:textId="77777777" w:rsidR="000F0913" w:rsidRPr="002357DF" w:rsidRDefault="000F0913" w:rsidP="000F0913">
      <w:pPr>
        <w:pStyle w:val="a6"/>
        <w:numPr>
          <w:ilvl w:val="0"/>
          <w:numId w:val="2"/>
        </w:numPr>
        <w:tabs>
          <w:tab w:val="left" w:pos="84"/>
        </w:tabs>
        <w:spacing w:after="0" w:line="360" w:lineRule="auto"/>
        <w:ind w:left="84" w:hanging="512"/>
        <w:jc w:val="both"/>
        <w:rPr>
          <w:rFonts w:asciiTheme="minorBidi" w:hAnsiTheme="minorBidi"/>
          <w:b/>
          <w:bCs/>
          <w:color w:val="000000" w:themeColor="text1"/>
          <w:sz w:val="28"/>
          <w:szCs w:val="28"/>
        </w:rPr>
      </w:pPr>
      <w:r w:rsidRPr="002357DF">
        <w:rPr>
          <w:rFonts w:asciiTheme="minorBidi" w:hAnsiTheme="minorBidi"/>
          <w:b/>
          <w:bCs/>
          <w:color w:val="000000" w:themeColor="text1"/>
          <w:sz w:val="28"/>
          <w:szCs w:val="28"/>
          <w:rtl/>
        </w:rPr>
        <w:t>دراسة</w:t>
      </w:r>
      <w:r w:rsidRPr="002357DF">
        <w:rPr>
          <w:rFonts w:asciiTheme="minorBidi" w:hAnsiTheme="minorBidi"/>
          <w:b/>
          <w:bCs/>
          <w:color w:val="000000" w:themeColor="text1"/>
          <w:sz w:val="28"/>
          <w:szCs w:val="28"/>
        </w:rPr>
        <w:t xml:space="preserve"> Cheticui et al., (2020): </w:t>
      </w:r>
      <w:r w:rsidRPr="002357DF">
        <w:rPr>
          <w:rFonts w:asciiTheme="minorBidi" w:hAnsiTheme="minorBidi"/>
          <w:b/>
          <w:bCs/>
          <w:color w:val="000000" w:themeColor="text1"/>
          <w:sz w:val="28"/>
          <w:szCs w:val="28"/>
          <w:rtl/>
        </w:rPr>
        <w:t>دور مؤثرين الموضة في تعزيز رغبة المستهلكين نحو الشراء</w:t>
      </w:r>
    </w:p>
    <w:p w14:paraId="34A232B1" w14:textId="77777777" w:rsidR="000F0913" w:rsidRDefault="000F0913" w:rsidP="000F0913">
      <w:pPr>
        <w:spacing w:after="0" w:line="360" w:lineRule="auto"/>
        <w:jc w:val="both"/>
        <w:rPr>
          <w:rFonts w:asciiTheme="minorBidi" w:hAnsiTheme="minorBidi"/>
          <w:sz w:val="28"/>
          <w:szCs w:val="28"/>
          <w:rtl/>
        </w:rPr>
      </w:pPr>
      <w:r w:rsidRPr="00FF2635">
        <w:rPr>
          <w:rFonts w:asciiTheme="minorBidi" w:hAnsiTheme="minorBidi"/>
          <w:sz w:val="28"/>
          <w:szCs w:val="28"/>
          <w:rtl/>
        </w:rPr>
        <w:t xml:space="preserve">هدفت </w:t>
      </w:r>
      <w:r w:rsidRPr="00FF2635">
        <w:rPr>
          <w:rFonts w:asciiTheme="minorBidi" w:hAnsiTheme="minorBidi" w:hint="cs"/>
          <w:sz w:val="28"/>
          <w:szCs w:val="28"/>
          <w:rtl/>
        </w:rPr>
        <w:t xml:space="preserve">دراسة </w:t>
      </w:r>
      <w:r>
        <w:rPr>
          <w:rFonts w:asciiTheme="minorBidi" w:hAnsiTheme="minorBidi"/>
          <w:sz w:val="28"/>
          <w:szCs w:val="28"/>
        </w:rPr>
        <w:t>Cheticui</w:t>
      </w:r>
      <w:r w:rsidRPr="00FF2635">
        <w:rPr>
          <w:rFonts w:asciiTheme="minorBidi" w:hAnsiTheme="minorBidi"/>
          <w:sz w:val="28"/>
          <w:szCs w:val="28"/>
        </w:rPr>
        <w:t xml:space="preserve"> </w:t>
      </w:r>
      <w:r w:rsidRPr="00FF2635">
        <w:rPr>
          <w:rFonts w:asciiTheme="minorBidi" w:hAnsiTheme="minorBidi"/>
          <w:sz w:val="28"/>
          <w:szCs w:val="28"/>
          <w:rtl/>
        </w:rPr>
        <w:t>وزملائه</w:t>
      </w:r>
      <w:r w:rsidRPr="00FF2635">
        <w:rPr>
          <w:rFonts w:asciiTheme="minorBidi" w:hAnsiTheme="minorBidi"/>
          <w:sz w:val="28"/>
          <w:szCs w:val="28"/>
        </w:rPr>
        <w:t xml:space="preserve"> (2020) </w:t>
      </w:r>
      <w:r w:rsidRPr="00FF2635">
        <w:rPr>
          <w:rFonts w:asciiTheme="minorBidi" w:hAnsiTheme="minorBidi"/>
          <w:sz w:val="28"/>
          <w:szCs w:val="28"/>
          <w:rtl/>
        </w:rPr>
        <w:t>إلى تحليل دور مؤثرين الموضة والأزياء في تعزيز رغبة المستهلكين في الشراء، بالإضافة إلى تحديد العوامل الجوهرية التي تقف وراء نجاحهم</w:t>
      </w:r>
      <w:r w:rsidRPr="00FF2635">
        <w:rPr>
          <w:rFonts w:asciiTheme="minorBidi" w:hAnsiTheme="minorBidi"/>
          <w:sz w:val="28"/>
          <w:szCs w:val="28"/>
        </w:rPr>
        <w:t xml:space="preserve">. </w:t>
      </w:r>
      <w:r w:rsidRPr="00FF2635">
        <w:rPr>
          <w:rFonts w:asciiTheme="minorBidi" w:hAnsiTheme="minorBidi"/>
          <w:sz w:val="28"/>
          <w:szCs w:val="28"/>
          <w:rtl/>
        </w:rPr>
        <w:t>ونظرًا لأن قطاع الأزياء يعتمد بشكل كبير على الجمال والمظهر المتعلق بالمرأة، فإن الدور الذي يلعبه المؤثرون في هذا المجال يُعد بالغ الأهمية</w:t>
      </w:r>
      <w:r w:rsidRPr="00FF2635">
        <w:rPr>
          <w:rFonts w:asciiTheme="minorBidi" w:hAnsiTheme="minorBidi"/>
          <w:sz w:val="28"/>
          <w:szCs w:val="28"/>
        </w:rPr>
        <w:t>.</w:t>
      </w:r>
      <w:r>
        <w:rPr>
          <w:rFonts w:asciiTheme="minorBidi" w:hAnsiTheme="minorBidi" w:hint="cs"/>
          <w:sz w:val="28"/>
          <w:szCs w:val="28"/>
          <w:rtl/>
        </w:rPr>
        <w:t xml:space="preserve"> </w:t>
      </w:r>
    </w:p>
    <w:p w14:paraId="4D7F7BE7" w14:textId="77777777" w:rsidR="000F0913" w:rsidRDefault="000F0913" w:rsidP="000F0913">
      <w:pPr>
        <w:spacing w:after="0" w:line="360" w:lineRule="auto"/>
        <w:jc w:val="both"/>
        <w:rPr>
          <w:rFonts w:asciiTheme="minorBidi" w:hAnsiTheme="minorBidi"/>
          <w:sz w:val="28"/>
          <w:szCs w:val="28"/>
          <w:rtl/>
        </w:rPr>
      </w:pPr>
      <w:r w:rsidRPr="00594642">
        <w:rPr>
          <w:rFonts w:asciiTheme="minorBidi" w:hAnsiTheme="minorBidi"/>
          <w:b/>
          <w:bCs/>
          <w:sz w:val="28"/>
          <w:szCs w:val="28"/>
          <w:rtl/>
        </w:rPr>
        <w:t>توصلت الدراسة</w:t>
      </w:r>
      <w:r w:rsidRPr="00BE37B0">
        <w:rPr>
          <w:rFonts w:asciiTheme="minorBidi" w:hAnsiTheme="minorBidi"/>
          <w:sz w:val="28"/>
          <w:szCs w:val="28"/>
          <w:rtl/>
        </w:rPr>
        <w:t xml:space="preserve"> إلى أن نجاح أي مؤثر يتوقف بشكل كبير على قدرته على جذب انتباه النساء والتأثير في عواطفهن</w:t>
      </w:r>
      <w:r w:rsidRPr="00BE37B0">
        <w:rPr>
          <w:rFonts w:asciiTheme="minorBidi" w:hAnsiTheme="minorBidi"/>
          <w:sz w:val="28"/>
          <w:szCs w:val="28"/>
        </w:rPr>
        <w:t xml:space="preserve">. </w:t>
      </w:r>
      <w:r w:rsidRPr="00BE37B0">
        <w:rPr>
          <w:rFonts w:asciiTheme="minorBidi" w:hAnsiTheme="minorBidi"/>
          <w:sz w:val="28"/>
          <w:szCs w:val="28"/>
          <w:rtl/>
        </w:rPr>
        <w:t>علاوة على ذلك، أكدت النتائج على ضرورة توافر المصداقية والخبرة لدى المؤثر، حيث يؤثر هذان العاملان بشكل إيجابي ومباشر على الموقف الشرائي للمستهلكين</w:t>
      </w:r>
      <w:r w:rsidRPr="00BE37B0">
        <w:rPr>
          <w:rFonts w:asciiTheme="minorBidi" w:hAnsiTheme="minorBidi"/>
          <w:sz w:val="28"/>
          <w:szCs w:val="28"/>
        </w:rPr>
        <w:t xml:space="preserve">. </w:t>
      </w:r>
      <w:r w:rsidRPr="00BE37B0">
        <w:rPr>
          <w:rFonts w:asciiTheme="minorBidi" w:hAnsiTheme="minorBidi"/>
          <w:sz w:val="28"/>
          <w:szCs w:val="28"/>
          <w:rtl/>
        </w:rPr>
        <w:t>كما أشارت الدراسة إلى أن موقف المستهلك تجاه العلامة التجارية يلعب دورًا في التأثير على نيته الشرائية، وكذلك درجة الثقة التي يمنحها العملاء للمؤثرين</w:t>
      </w:r>
      <w:r w:rsidRPr="00BE37B0">
        <w:rPr>
          <w:rFonts w:ascii="Times New Roman" w:eastAsia="Times New Roman" w:hAnsi="Times New Roman" w:cs="Times New Roman"/>
          <w:kern w:val="0"/>
          <w:sz w:val="24"/>
          <w:szCs w:val="24"/>
          <w14:ligatures w14:val="none"/>
        </w:rPr>
        <w:t>.</w:t>
      </w:r>
    </w:p>
    <w:p w14:paraId="2EC13153" w14:textId="77777777" w:rsidR="000F0913" w:rsidRPr="00582B33" w:rsidRDefault="000F0913" w:rsidP="000F0913">
      <w:pPr>
        <w:spacing w:after="0" w:line="360" w:lineRule="auto"/>
        <w:jc w:val="both"/>
        <w:rPr>
          <w:rFonts w:asciiTheme="minorBidi" w:hAnsiTheme="minorBidi"/>
          <w:sz w:val="16"/>
          <w:szCs w:val="16"/>
        </w:rPr>
      </w:pPr>
    </w:p>
    <w:p w14:paraId="448DFFEA" w14:textId="77777777" w:rsidR="000F0913" w:rsidRPr="002357DF" w:rsidRDefault="000F0913" w:rsidP="000F0913">
      <w:pPr>
        <w:pStyle w:val="a6"/>
        <w:numPr>
          <w:ilvl w:val="0"/>
          <w:numId w:val="2"/>
        </w:numPr>
        <w:spacing w:line="360" w:lineRule="auto"/>
        <w:ind w:left="-2" w:hanging="426"/>
        <w:jc w:val="both"/>
        <w:rPr>
          <w:rFonts w:asciiTheme="minorBidi" w:hAnsiTheme="minorBidi"/>
          <w:b/>
          <w:bCs/>
          <w:color w:val="000000" w:themeColor="text1"/>
          <w:sz w:val="28"/>
          <w:szCs w:val="28"/>
        </w:rPr>
      </w:pPr>
      <w:r w:rsidRPr="002357DF">
        <w:rPr>
          <w:rFonts w:asciiTheme="minorBidi" w:hAnsiTheme="minorBidi"/>
          <w:b/>
          <w:bCs/>
          <w:color w:val="000000" w:themeColor="text1"/>
          <w:sz w:val="28"/>
          <w:szCs w:val="28"/>
          <w:rtl/>
        </w:rPr>
        <w:t>دراسة</w:t>
      </w:r>
      <w:r w:rsidRPr="002357DF">
        <w:rPr>
          <w:rFonts w:asciiTheme="minorBidi" w:hAnsiTheme="minorBidi"/>
          <w:b/>
          <w:bCs/>
          <w:color w:val="000000" w:themeColor="text1"/>
          <w:sz w:val="28"/>
          <w:szCs w:val="28"/>
        </w:rPr>
        <w:t xml:space="preserve"> Jun et al., (2020): </w:t>
      </w:r>
      <w:r w:rsidRPr="002357DF">
        <w:rPr>
          <w:rFonts w:asciiTheme="minorBidi" w:hAnsiTheme="minorBidi"/>
          <w:b/>
          <w:bCs/>
          <w:color w:val="000000" w:themeColor="text1"/>
          <w:sz w:val="28"/>
          <w:szCs w:val="28"/>
          <w:rtl/>
        </w:rPr>
        <w:t>العوامل المؤثرة على ولاء المتابعين للمؤثرين والعلامات التجارية</w:t>
      </w:r>
    </w:p>
    <w:p w14:paraId="169F87C8" w14:textId="77777777" w:rsidR="000F0913" w:rsidRPr="0003521E" w:rsidRDefault="000F0913" w:rsidP="000F0913">
      <w:pPr>
        <w:spacing w:line="360" w:lineRule="auto"/>
        <w:jc w:val="both"/>
        <w:rPr>
          <w:rFonts w:asciiTheme="minorBidi" w:hAnsiTheme="minorBidi"/>
          <w:sz w:val="28"/>
          <w:szCs w:val="28"/>
          <w:rtl/>
        </w:rPr>
      </w:pPr>
      <w:r w:rsidRPr="0003521E">
        <w:rPr>
          <w:rFonts w:asciiTheme="minorBidi" w:hAnsiTheme="minorBidi"/>
          <w:sz w:val="28"/>
          <w:szCs w:val="28"/>
          <w:rtl/>
        </w:rPr>
        <w:t xml:space="preserve">سعت دراسة </w:t>
      </w:r>
      <w:r w:rsidRPr="0003521E">
        <w:rPr>
          <w:rFonts w:asciiTheme="minorBidi" w:hAnsiTheme="minorBidi"/>
          <w:sz w:val="28"/>
          <w:szCs w:val="28"/>
        </w:rPr>
        <w:t xml:space="preserve">Jun </w:t>
      </w:r>
      <w:r w:rsidRPr="0003521E">
        <w:rPr>
          <w:rFonts w:asciiTheme="minorBidi" w:hAnsiTheme="minorBidi"/>
          <w:sz w:val="28"/>
          <w:szCs w:val="28"/>
          <w:rtl/>
        </w:rPr>
        <w:t>وزملائه</w:t>
      </w:r>
      <w:r w:rsidRPr="0003521E">
        <w:rPr>
          <w:rFonts w:asciiTheme="minorBidi" w:hAnsiTheme="minorBidi"/>
          <w:sz w:val="28"/>
          <w:szCs w:val="28"/>
        </w:rPr>
        <w:t xml:space="preserve"> (2020) </w:t>
      </w:r>
      <w:r w:rsidRPr="0003521E">
        <w:rPr>
          <w:rFonts w:asciiTheme="minorBidi" w:hAnsiTheme="minorBidi"/>
          <w:sz w:val="28"/>
          <w:szCs w:val="28"/>
          <w:rtl/>
        </w:rPr>
        <w:t>إلى تحديد العوامل الجوهرية التي تؤثر في بناء ولاء المتابعين، سواء كان هذا الولاء موجهًا للمؤثرين أو للعلامات التجارية التي يروجون لها</w:t>
      </w:r>
      <w:r w:rsidRPr="0003521E">
        <w:rPr>
          <w:rFonts w:asciiTheme="minorBidi" w:hAnsiTheme="minorBidi"/>
          <w:sz w:val="28"/>
          <w:szCs w:val="28"/>
        </w:rPr>
        <w:t>.</w:t>
      </w:r>
    </w:p>
    <w:p w14:paraId="71DD8FFD" w14:textId="691B1A24" w:rsidR="000F0913" w:rsidRDefault="000F0913" w:rsidP="000F0913">
      <w:pPr>
        <w:spacing w:after="0" w:line="360" w:lineRule="auto"/>
        <w:jc w:val="both"/>
        <w:rPr>
          <w:rFonts w:asciiTheme="minorBidi" w:hAnsiTheme="minorBidi"/>
          <w:sz w:val="28"/>
          <w:szCs w:val="28"/>
          <w:rtl/>
        </w:rPr>
      </w:pPr>
      <w:r w:rsidRPr="00594642">
        <w:rPr>
          <w:rFonts w:asciiTheme="minorBidi" w:hAnsiTheme="minorBidi"/>
          <w:b/>
          <w:bCs/>
          <w:sz w:val="28"/>
          <w:szCs w:val="28"/>
          <w:rtl/>
        </w:rPr>
        <w:lastRenderedPageBreak/>
        <w:t>توصلت الدراسة</w:t>
      </w:r>
      <w:r w:rsidRPr="00220178">
        <w:rPr>
          <w:rFonts w:asciiTheme="minorBidi" w:hAnsiTheme="minorBidi"/>
          <w:sz w:val="28"/>
          <w:szCs w:val="28"/>
          <w:rtl/>
        </w:rPr>
        <w:t xml:space="preserve"> إلى أن تفاعل المتابعين وولاءهم يعتمد بشكل أساسي على عاملين</w:t>
      </w:r>
      <w:r w:rsidRPr="00220178">
        <w:rPr>
          <w:rFonts w:asciiTheme="minorBidi" w:hAnsiTheme="minorBidi"/>
          <w:sz w:val="28"/>
          <w:szCs w:val="28"/>
        </w:rPr>
        <w:t xml:space="preserve">: </w:t>
      </w:r>
      <w:r w:rsidRPr="00220178">
        <w:rPr>
          <w:rFonts w:asciiTheme="minorBidi" w:hAnsiTheme="minorBidi"/>
          <w:sz w:val="28"/>
          <w:szCs w:val="28"/>
          <w:rtl/>
        </w:rPr>
        <w:t>مصداقية المؤثر ودرجة التعلق العاطفي به</w:t>
      </w:r>
      <w:r w:rsidRPr="00220178">
        <w:rPr>
          <w:rFonts w:asciiTheme="minorBidi" w:hAnsiTheme="minorBidi"/>
          <w:sz w:val="28"/>
          <w:szCs w:val="28"/>
        </w:rPr>
        <w:t xml:space="preserve">. </w:t>
      </w:r>
      <w:r w:rsidRPr="00220178">
        <w:rPr>
          <w:rFonts w:asciiTheme="minorBidi" w:hAnsiTheme="minorBidi"/>
          <w:sz w:val="28"/>
          <w:szCs w:val="28"/>
          <w:rtl/>
        </w:rPr>
        <w:t>وقد أظهرت النتائج أن ارتفاع ثقة المتابع في محتوى المؤثر واقتناعه بأن الدوافع المقدمة ليست مادية، يؤدي مباشرة إلى زيادة ثقته في العلامة التجارية التي يتم الترويج لها</w:t>
      </w:r>
      <w:r>
        <w:rPr>
          <w:rFonts w:asciiTheme="minorBidi" w:hAnsiTheme="minorBidi" w:hint="cs"/>
          <w:sz w:val="28"/>
          <w:szCs w:val="28"/>
          <w:rtl/>
        </w:rPr>
        <w:t xml:space="preserve"> </w:t>
      </w:r>
      <w:r w:rsidRPr="00934E36">
        <w:rPr>
          <w:rFonts w:asciiTheme="minorBidi" w:hAnsiTheme="minorBidi" w:hint="cs"/>
          <w:b/>
          <w:bCs/>
          <w:sz w:val="28"/>
          <w:szCs w:val="28"/>
          <w:rtl/>
        </w:rPr>
        <w:t>حيث</w:t>
      </w:r>
      <w:r w:rsidRPr="00934E36">
        <w:rPr>
          <w:rFonts w:asciiTheme="minorBidi" w:hAnsiTheme="minorBidi"/>
          <w:b/>
          <w:bCs/>
          <w:sz w:val="28"/>
          <w:szCs w:val="28"/>
          <w:rtl/>
        </w:rPr>
        <w:t xml:space="preserve"> أشارت النتائج</w:t>
      </w:r>
      <w:r w:rsidRPr="00220178">
        <w:rPr>
          <w:rFonts w:asciiTheme="minorBidi" w:hAnsiTheme="minorBidi"/>
          <w:sz w:val="28"/>
          <w:szCs w:val="28"/>
          <w:rtl/>
        </w:rPr>
        <w:t xml:space="preserve"> إلى أن ولاء المتابع للعلامة التجارية يرتفع إيجابياً إذا كانت العلامة التجارية تستخدم مدوناتها لتقديم إجابات وتجارب عملية وواقعية للاستفسارات التي يطرحها المستهلكون. هذا النهج يساهم في تعزيز التجربة الكلية للعميل ويزيد من قوة ارتباطه </w:t>
      </w:r>
      <w:r w:rsidRPr="00220178">
        <w:rPr>
          <w:rFonts w:asciiTheme="minorBidi" w:hAnsiTheme="minorBidi" w:hint="cs"/>
          <w:sz w:val="28"/>
          <w:szCs w:val="28"/>
          <w:rtl/>
        </w:rPr>
        <w:t>بالعلامة</w:t>
      </w:r>
      <w:r>
        <w:rPr>
          <w:rFonts w:asciiTheme="minorBidi" w:hAnsiTheme="minorBidi" w:hint="cs"/>
          <w:sz w:val="28"/>
          <w:szCs w:val="28"/>
          <w:rtl/>
        </w:rPr>
        <w:t>.</w:t>
      </w:r>
    </w:p>
    <w:p w14:paraId="21F0DEAB" w14:textId="77777777" w:rsidR="00BB32A2" w:rsidRPr="00367C95" w:rsidRDefault="00BB32A2" w:rsidP="00494C4C">
      <w:pPr>
        <w:spacing w:after="0" w:line="360" w:lineRule="auto"/>
        <w:jc w:val="both"/>
        <w:rPr>
          <w:rFonts w:asciiTheme="minorBidi" w:hAnsiTheme="minorBidi"/>
          <w:sz w:val="16"/>
          <w:szCs w:val="16"/>
        </w:rPr>
      </w:pPr>
    </w:p>
    <w:p w14:paraId="6E11A468" w14:textId="67364CED" w:rsidR="003D0F6C" w:rsidRPr="004E0157" w:rsidRDefault="003D0F6C" w:rsidP="00367C95">
      <w:pPr>
        <w:pStyle w:val="a6"/>
        <w:numPr>
          <w:ilvl w:val="0"/>
          <w:numId w:val="2"/>
        </w:numPr>
        <w:spacing w:after="0" w:line="360" w:lineRule="auto"/>
        <w:ind w:left="84" w:hanging="512"/>
        <w:rPr>
          <w:rFonts w:asciiTheme="minorBidi" w:hAnsiTheme="minorBidi"/>
          <w:b/>
          <w:bCs/>
          <w:color w:val="000000" w:themeColor="text1"/>
          <w:sz w:val="28"/>
          <w:szCs w:val="28"/>
        </w:rPr>
      </w:pPr>
      <w:r w:rsidRPr="004E0157">
        <w:rPr>
          <w:rFonts w:asciiTheme="minorBidi" w:hAnsiTheme="minorBidi"/>
          <w:b/>
          <w:bCs/>
          <w:color w:val="000000" w:themeColor="text1"/>
          <w:sz w:val="28"/>
          <w:szCs w:val="28"/>
          <w:rtl/>
        </w:rPr>
        <w:t xml:space="preserve">دراسة </w:t>
      </w:r>
      <w:r w:rsidR="00C009E2" w:rsidRPr="004E0157">
        <w:rPr>
          <w:rFonts w:asciiTheme="minorBidi" w:hAnsiTheme="minorBidi" w:hint="cs"/>
          <w:b/>
          <w:bCs/>
          <w:color w:val="000000" w:themeColor="text1"/>
          <w:sz w:val="28"/>
          <w:szCs w:val="28"/>
          <w:rtl/>
        </w:rPr>
        <w:t>الحريري، (2019</w:t>
      </w:r>
      <w:r w:rsidRPr="004E0157">
        <w:rPr>
          <w:rFonts w:asciiTheme="minorBidi" w:hAnsiTheme="minorBidi"/>
          <w:b/>
          <w:bCs/>
          <w:color w:val="000000" w:themeColor="text1"/>
          <w:sz w:val="28"/>
          <w:szCs w:val="28"/>
          <w:rtl/>
        </w:rPr>
        <w:t>): تأثير وسائل التسويق عبر المؤثرين على قيمة العلامة التجارية من منظور العملاء</w:t>
      </w:r>
    </w:p>
    <w:p w14:paraId="6EE9AF0A" w14:textId="38F055AC" w:rsidR="0017169D" w:rsidRPr="0017169D" w:rsidRDefault="003D0F6C" w:rsidP="00EC0A18">
      <w:pPr>
        <w:spacing w:after="0" w:line="360" w:lineRule="auto"/>
        <w:jc w:val="both"/>
        <w:rPr>
          <w:rFonts w:asciiTheme="minorBidi" w:hAnsiTheme="minorBidi"/>
          <w:sz w:val="28"/>
          <w:szCs w:val="28"/>
        </w:rPr>
      </w:pPr>
      <w:r w:rsidRPr="009D3999">
        <w:rPr>
          <w:rFonts w:asciiTheme="minorBidi" w:hAnsiTheme="minorBidi"/>
          <w:sz w:val="28"/>
          <w:szCs w:val="28"/>
          <w:rtl/>
        </w:rPr>
        <w:t xml:space="preserve">هدفت دراسة الحريري (2019) </w:t>
      </w:r>
      <w:r w:rsidR="007772ED" w:rsidRPr="009D3999">
        <w:rPr>
          <w:rFonts w:asciiTheme="minorBidi" w:hAnsiTheme="minorBidi"/>
          <w:sz w:val="28"/>
          <w:szCs w:val="28"/>
          <w:rtl/>
        </w:rPr>
        <w:t xml:space="preserve">إلى استكشاف الوسائل الأكثر فعالية في التسويق عبر المؤثرين على منصات التواصل الاجتماعي، </w:t>
      </w:r>
      <w:r w:rsidR="00EB2F28" w:rsidRPr="009D3999">
        <w:rPr>
          <w:rFonts w:asciiTheme="minorBidi" w:hAnsiTheme="minorBidi"/>
          <w:sz w:val="28"/>
          <w:szCs w:val="28"/>
          <w:rtl/>
        </w:rPr>
        <w:t>إلى جانب تقييم مدى تأثير هذه الوسائل في أبعاد قيمة العلامة التجارية من وجهة نظر العملاء المستخدمين لتلك المنصات</w:t>
      </w:r>
      <w:r w:rsidR="00EB2F28" w:rsidRPr="009D3999">
        <w:rPr>
          <w:rFonts w:asciiTheme="minorBidi" w:hAnsiTheme="minorBidi"/>
          <w:sz w:val="28"/>
          <w:szCs w:val="28"/>
        </w:rPr>
        <w:t>.</w:t>
      </w:r>
      <w:r w:rsidR="00EC0A18">
        <w:rPr>
          <w:rFonts w:asciiTheme="minorBidi" w:hAnsiTheme="minorBidi" w:hint="cs"/>
          <w:sz w:val="28"/>
          <w:szCs w:val="28"/>
          <w:rtl/>
        </w:rPr>
        <w:t xml:space="preserve"> </w:t>
      </w:r>
      <w:r w:rsidR="0017169D" w:rsidRPr="0017169D">
        <w:rPr>
          <w:rFonts w:asciiTheme="minorBidi" w:hAnsiTheme="minorBidi"/>
          <w:sz w:val="28"/>
          <w:szCs w:val="28"/>
          <w:rtl/>
        </w:rPr>
        <w:t>لتحقيق أهداف الدراسة، اعتمد الباحث على المنهج الوصفي التحليلي</w:t>
      </w:r>
      <w:r w:rsidR="0017169D" w:rsidRPr="0017169D">
        <w:rPr>
          <w:rFonts w:asciiTheme="minorBidi" w:hAnsiTheme="minorBidi"/>
          <w:sz w:val="28"/>
          <w:szCs w:val="28"/>
        </w:rPr>
        <w:t xml:space="preserve">. </w:t>
      </w:r>
      <w:r w:rsidR="0017169D" w:rsidRPr="0017169D">
        <w:rPr>
          <w:rFonts w:asciiTheme="minorBidi" w:hAnsiTheme="minorBidi"/>
          <w:sz w:val="28"/>
          <w:szCs w:val="28"/>
          <w:rtl/>
        </w:rPr>
        <w:t xml:space="preserve">تم جمع البيانات الأساسية من عينة قوامها </w:t>
      </w:r>
      <w:r w:rsidR="0017169D" w:rsidRPr="0017169D">
        <w:rPr>
          <w:rFonts w:asciiTheme="minorBidi" w:hAnsiTheme="minorBidi"/>
          <w:sz w:val="28"/>
          <w:szCs w:val="28"/>
        </w:rPr>
        <w:t xml:space="preserve">532 </w:t>
      </w:r>
      <w:r w:rsidR="0017169D" w:rsidRPr="0017169D">
        <w:rPr>
          <w:rFonts w:asciiTheme="minorBidi" w:hAnsiTheme="minorBidi"/>
          <w:sz w:val="28"/>
          <w:szCs w:val="28"/>
          <w:rtl/>
        </w:rPr>
        <w:t>طالبًا من الجامعات اليمنية ممن يستخدمون منصات التواصل الاجتماعي، وذلك من خلال استبانة مُصممة لهذا الغرض. تم استخدام تقنيات إحصائية مناسبة لتحليل البيانات واختبار الفرضيات، بما في ذلك تحليل الانحدار البسيط والمتعدد</w:t>
      </w:r>
      <w:r w:rsidR="0017169D" w:rsidRPr="0017169D">
        <w:rPr>
          <w:rFonts w:asciiTheme="minorBidi" w:hAnsiTheme="minorBidi"/>
          <w:sz w:val="28"/>
          <w:szCs w:val="28"/>
        </w:rPr>
        <w:t>.</w:t>
      </w:r>
    </w:p>
    <w:p w14:paraId="40500659" w14:textId="0FA5127A" w:rsidR="00E531D5" w:rsidRDefault="0017169D" w:rsidP="00902DC3">
      <w:pPr>
        <w:spacing w:after="0" w:line="360" w:lineRule="auto"/>
        <w:jc w:val="both"/>
        <w:rPr>
          <w:rFonts w:asciiTheme="minorBidi" w:hAnsiTheme="minorBidi"/>
          <w:sz w:val="28"/>
          <w:szCs w:val="28"/>
          <w:rtl/>
        </w:rPr>
      </w:pPr>
      <w:r w:rsidRPr="00594642">
        <w:rPr>
          <w:rFonts w:asciiTheme="minorBidi" w:hAnsiTheme="minorBidi"/>
          <w:b/>
          <w:bCs/>
          <w:sz w:val="28"/>
          <w:szCs w:val="28"/>
          <w:rtl/>
        </w:rPr>
        <w:t>أظهرت النتائج</w:t>
      </w:r>
      <w:r w:rsidRPr="0017169D">
        <w:rPr>
          <w:rFonts w:asciiTheme="minorBidi" w:hAnsiTheme="minorBidi"/>
          <w:sz w:val="28"/>
          <w:szCs w:val="28"/>
          <w:rtl/>
        </w:rPr>
        <w:t xml:space="preserve"> أن الأفراد الأكثر تأثيرًا في تشكيل مواقف الجمهور واتجاهاته نحو العلامات التجارية على شبكات التواصل الاجتماعي هم</w:t>
      </w:r>
      <w:r w:rsidRPr="0017169D">
        <w:rPr>
          <w:rFonts w:asciiTheme="minorBidi" w:hAnsiTheme="minorBidi"/>
          <w:sz w:val="28"/>
          <w:szCs w:val="28"/>
        </w:rPr>
        <w:t xml:space="preserve">: </w:t>
      </w:r>
      <w:r w:rsidRPr="0017169D">
        <w:rPr>
          <w:rFonts w:asciiTheme="minorBidi" w:hAnsiTheme="minorBidi"/>
          <w:sz w:val="28"/>
          <w:szCs w:val="28"/>
          <w:rtl/>
        </w:rPr>
        <w:t>الأصدقاء وزملاء العمل أو الدراسة، إضافة إلى مشاهير الرياضة والفن</w:t>
      </w:r>
      <w:r w:rsidRPr="0017169D">
        <w:rPr>
          <w:rFonts w:asciiTheme="minorBidi" w:hAnsiTheme="minorBidi"/>
          <w:sz w:val="28"/>
          <w:szCs w:val="28"/>
        </w:rPr>
        <w:t xml:space="preserve">. </w:t>
      </w:r>
      <w:r w:rsidRPr="0017169D">
        <w:rPr>
          <w:rFonts w:asciiTheme="minorBidi" w:hAnsiTheme="minorBidi"/>
          <w:sz w:val="28"/>
          <w:szCs w:val="28"/>
          <w:rtl/>
        </w:rPr>
        <w:t>كما كشفت النتائج عن وجود علاقة تأثير إيجابية وذات دلالة إحصائية بين أساليب التسويق عبر المؤثرين وبين مجموع أبعاد قيمة العلامة التجارية من وجهة نظر العملاء</w:t>
      </w:r>
      <w:r w:rsidRPr="0017169D">
        <w:rPr>
          <w:rFonts w:asciiTheme="minorBidi" w:hAnsiTheme="minorBidi"/>
          <w:sz w:val="28"/>
          <w:szCs w:val="28"/>
        </w:rPr>
        <w:t>.</w:t>
      </w:r>
    </w:p>
    <w:p w14:paraId="3B4C2CFA" w14:textId="77777777" w:rsidR="00EB3A00" w:rsidRPr="00FE1795" w:rsidRDefault="00EB3A00" w:rsidP="00EB3A00">
      <w:pPr>
        <w:spacing w:after="0" w:line="360" w:lineRule="auto"/>
        <w:jc w:val="both"/>
        <w:rPr>
          <w:rFonts w:asciiTheme="minorBidi" w:hAnsiTheme="minorBidi"/>
          <w:sz w:val="28"/>
          <w:szCs w:val="28"/>
          <w:rtl/>
        </w:rPr>
      </w:pPr>
    </w:p>
    <w:p w14:paraId="553130C6" w14:textId="59E7027F" w:rsidR="00E82BEC" w:rsidRDefault="00E82BEC" w:rsidP="00E67B10">
      <w:pPr>
        <w:spacing w:line="360" w:lineRule="auto"/>
        <w:rPr>
          <w:rFonts w:asciiTheme="minorBidi" w:hAnsiTheme="minorBidi"/>
          <w:b/>
          <w:bCs/>
          <w:sz w:val="32"/>
          <w:szCs w:val="32"/>
          <w:u w:val="single"/>
          <w:rtl/>
        </w:rPr>
      </w:pPr>
      <w:r w:rsidRPr="00BF12A2">
        <w:rPr>
          <w:rFonts w:asciiTheme="minorBidi" w:hAnsiTheme="minorBidi" w:hint="cs"/>
          <w:b/>
          <w:bCs/>
          <w:sz w:val="32"/>
          <w:szCs w:val="32"/>
          <w:u w:val="single"/>
          <w:rtl/>
        </w:rPr>
        <w:t xml:space="preserve">المحور </w:t>
      </w:r>
      <w:r w:rsidR="000D6E59" w:rsidRPr="00BF12A2">
        <w:rPr>
          <w:rFonts w:asciiTheme="minorBidi" w:hAnsiTheme="minorBidi" w:hint="cs"/>
          <w:b/>
          <w:bCs/>
          <w:sz w:val="32"/>
          <w:szCs w:val="32"/>
          <w:u w:val="single"/>
          <w:rtl/>
        </w:rPr>
        <w:t>الثاني:</w:t>
      </w:r>
      <w:r w:rsidRPr="00BF12A2">
        <w:rPr>
          <w:rFonts w:asciiTheme="minorBidi" w:hAnsiTheme="minorBidi" w:hint="cs"/>
          <w:b/>
          <w:bCs/>
          <w:sz w:val="32"/>
          <w:szCs w:val="32"/>
          <w:u w:val="single"/>
          <w:rtl/>
        </w:rPr>
        <w:t xml:space="preserve"> </w:t>
      </w:r>
      <w:r w:rsidR="00B1093A" w:rsidRPr="00BF12A2">
        <w:rPr>
          <w:rFonts w:asciiTheme="minorBidi" w:hAnsiTheme="minorBidi" w:hint="cs"/>
          <w:b/>
          <w:bCs/>
          <w:sz w:val="32"/>
          <w:szCs w:val="32"/>
          <w:u w:val="single"/>
          <w:rtl/>
        </w:rPr>
        <w:t xml:space="preserve">اتخاذ قرار الشراء </w:t>
      </w:r>
    </w:p>
    <w:p w14:paraId="5674ABCA" w14:textId="77777777" w:rsidR="00BF12A2" w:rsidRPr="00BF12A2" w:rsidRDefault="00BF12A2" w:rsidP="00E67B10">
      <w:pPr>
        <w:spacing w:line="360" w:lineRule="auto"/>
        <w:rPr>
          <w:rFonts w:asciiTheme="minorBidi" w:hAnsiTheme="minorBidi"/>
          <w:b/>
          <w:bCs/>
          <w:sz w:val="12"/>
          <w:szCs w:val="12"/>
          <w:u w:val="single"/>
          <w:rtl/>
        </w:rPr>
      </w:pPr>
    </w:p>
    <w:p w14:paraId="1E727619" w14:textId="77777777" w:rsidR="00BF12A2" w:rsidRPr="00DB4401" w:rsidRDefault="00BF12A2" w:rsidP="00BF12A2">
      <w:pPr>
        <w:pStyle w:val="a6"/>
        <w:numPr>
          <w:ilvl w:val="0"/>
          <w:numId w:val="2"/>
        </w:numPr>
        <w:spacing w:line="360" w:lineRule="auto"/>
        <w:ind w:left="84" w:hanging="653"/>
        <w:jc w:val="both"/>
        <w:rPr>
          <w:rFonts w:asciiTheme="minorBidi" w:hAnsiTheme="minorBidi"/>
          <w:color w:val="000000" w:themeColor="text1"/>
          <w:sz w:val="28"/>
          <w:szCs w:val="28"/>
        </w:rPr>
      </w:pPr>
      <w:r w:rsidRPr="00DB4401">
        <w:rPr>
          <w:rFonts w:asciiTheme="minorBidi" w:hAnsiTheme="minorBidi"/>
          <w:b/>
          <w:bCs/>
          <w:color w:val="000000" w:themeColor="text1"/>
          <w:sz w:val="28"/>
          <w:szCs w:val="28"/>
          <w:rtl/>
        </w:rPr>
        <w:t>دراسة</w:t>
      </w:r>
      <w:r w:rsidRPr="00DB4401">
        <w:rPr>
          <w:rFonts w:asciiTheme="minorBidi" w:hAnsiTheme="minorBidi"/>
          <w:b/>
          <w:bCs/>
          <w:color w:val="000000" w:themeColor="text1"/>
          <w:sz w:val="28"/>
          <w:szCs w:val="28"/>
        </w:rPr>
        <w:t xml:space="preserve"> Tiksnayana et al., (2022): </w:t>
      </w:r>
      <w:r w:rsidRPr="00DB4401">
        <w:rPr>
          <w:rFonts w:asciiTheme="minorBidi" w:hAnsiTheme="minorBidi"/>
          <w:b/>
          <w:bCs/>
          <w:color w:val="000000" w:themeColor="text1"/>
          <w:sz w:val="28"/>
          <w:szCs w:val="28"/>
          <w:rtl/>
        </w:rPr>
        <w:t>تأثير جودة المنتج والسعر والترويج على قرار شراء المنتجات</w:t>
      </w:r>
    </w:p>
    <w:p w14:paraId="282954AE" w14:textId="77777777" w:rsidR="00BF12A2" w:rsidRPr="00B94BB5" w:rsidRDefault="00BF12A2" w:rsidP="00BF12A2">
      <w:pPr>
        <w:spacing w:line="360" w:lineRule="auto"/>
        <w:jc w:val="both"/>
        <w:rPr>
          <w:rFonts w:asciiTheme="minorBidi" w:hAnsiTheme="minorBidi"/>
          <w:sz w:val="28"/>
          <w:szCs w:val="28"/>
          <w:rtl/>
        </w:rPr>
      </w:pPr>
      <w:r w:rsidRPr="00B94BB5">
        <w:rPr>
          <w:rFonts w:asciiTheme="minorBidi" w:hAnsiTheme="minorBidi"/>
          <w:sz w:val="28"/>
          <w:szCs w:val="28"/>
          <w:rtl/>
        </w:rPr>
        <w:t xml:space="preserve">سعت دراسة </w:t>
      </w:r>
      <w:r w:rsidRPr="00B94BB5">
        <w:rPr>
          <w:rFonts w:asciiTheme="minorBidi" w:hAnsiTheme="minorBidi"/>
          <w:sz w:val="28"/>
          <w:szCs w:val="28"/>
        </w:rPr>
        <w:t xml:space="preserve">Tiksnayana </w:t>
      </w:r>
      <w:r w:rsidRPr="00B94BB5">
        <w:rPr>
          <w:rFonts w:asciiTheme="minorBidi" w:hAnsiTheme="minorBidi"/>
          <w:sz w:val="28"/>
          <w:szCs w:val="28"/>
          <w:rtl/>
        </w:rPr>
        <w:t>وزملائه</w:t>
      </w:r>
      <w:r w:rsidRPr="00B94BB5">
        <w:rPr>
          <w:rFonts w:asciiTheme="minorBidi" w:hAnsiTheme="minorBidi"/>
          <w:sz w:val="28"/>
          <w:szCs w:val="28"/>
        </w:rPr>
        <w:t xml:space="preserve"> (2022) </w:t>
      </w:r>
      <w:r w:rsidRPr="00B94BB5">
        <w:rPr>
          <w:rFonts w:asciiTheme="minorBidi" w:hAnsiTheme="minorBidi"/>
          <w:sz w:val="28"/>
          <w:szCs w:val="28"/>
          <w:rtl/>
        </w:rPr>
        <w:t>إلى تحديد مدى تأثير كل من جودة المنتج، والسعر، وجهود الترويج على قرار المستهلك النهائي بالشراء</w:t>
      </w:r>
      <w:r w:rsidRPr="00B94BB5">
        <w:rPr>
          <w:rFonts w:asciiTheme="minorBidi" w:hAnsiTheme="minorBidi"/>
          <w:sz w:val="28"/>
          <w:szCs w:val="28"/>
        </w:rPr>
        <w:t xml:space="preserve">. </w:t>
      </w:r>
      <w:r w:rsidRPr="00B94BB5">
        <w:rPr>
          <w:rFonts w:asciiTheme="minorBidi" w:hAnsiTheme="minorBidi"/>
          <w:sz w:val="28"/>
          <w:szCs w:val="28"/>
          <w:rtl/>
        </w:rPr>
        <w:t>ولتحقيق ذلك، اعتمدت الدراسة على المنهج الوصفي التحليلي، وتم جمع البيانات من عينة بحثية شملت 80 فردًا</w:t>
      </w:r>
      <w:r w:rsidRPr="00B94BB5">
        <w:rPr>
          <w:rFonts w:asciiTheme="minorBidi" w:hAnsiTheme="minorBidi"/>
          <w:sz w:val="28"/>
          <w:szCs w:val="28"/>
        </w:rPr>
        <w:t>.</w:t>
      </w:r>
    </w:p>
    <w:p w14:paraId="54A26882" w14:textId="77777777" w:rsidR="00BF12A2" w:rsidRPr="00B94BB5" w:rsidRDefault="00BF12A2" w:rsidP="00BF12A2">
      <w:pPr>
        <w:spacing w:line="360" w:lineRule="auto"/>
        <w:jc w:val="both"/>
        <w:rPr>
          <w:rFonts w:asciiTheme="minorBidi" w:hAnsiTheme="minorBidi"/>
          <w:sz w:val="28"/>
          <w:szCs w:val="28"/>
        </w:rPr>
      </w:pPr>
      <w:r w:rsidRPr="005B1F0B">
        <w:rPr>
          <w:rFonts w:asciiTheme="minorBidi" w:eastAsia="Times New Roman" w:hAnsiTheme="minorBidi"/>
          <w:b/>
          <w:bCs/>
          <w:kern w:val="0"/>
          <w:sz w:val="28"/>
          <w:szCs w:val="28"/>
          <w:rtl/>
          <w14:ligatures w14:val="none"/>
        </w:rPr>
        <w:lastRenderedPageBreak/>
        <w:t xml:space="preserve">أظهر </w:t>
      </w:r>
      <w:r w:rsidRPr="005B1F0B">
        <w:rPr>
          <w:rFonts w:asciiTheme="minorBidi" w:hAnsiTheme="minorBidi"/>
          <w:b/>
          <w:bCs/>
          <w:sz w:val="28"/>
          <w:szCs w:val="28"/>
          <w:rtl/>
        </w:rPr>
        <w:t>تحليل النتائج</w:t>
      </w:r>
      <w:r w:rsidRPr="00B94BB5">
        <w:rPr>
          <w:rFonts w:asciiTheme="minorBidi" w:hAnsiTheme="minorBidi"/>
          <w:sz w:val="28"/>
          <w:szCs w:val="28"/>
          <w:rtl/>
        </w:rPr>
        <w:t xml:space="preserve"> وجود تأثيرات إيجابية وذات دلالة إحصائية بين جميع المتغيرات المدروسة وبين قرار الشراء. حيث أكدت الدراسة على</w:t>
      </w:r>
      <w:r w:rsidRPr="00B94BB5">
        <w:rPr>
          <w:rFonts w:asciiTheme="minorBidi" w:hAnsiTheme="minorBidi"/>
          <w:sz w:val="28"/>
          <w:szCs w:val="28"/>
        </w:rPr>
        <w:t>:</w:t>
      </w:r>
    </w:p>
    <w:p w14:paraId="75902022" w14:textId="77777777" w:rsidR="00BF12A2" w:rsidRPr="007A6626" w:rsidRDefault="00BF12A2">
      <w:pPr>
        <w:pStyle w:val="a6"/>
        <w:numPr>
          <w:ilvl w:val="0"/>
          <w:numId w:val="6"/>
        </w:numPr>
        <w:spacing w:line="360" w:lineRule="auto"/>
        <w:jc w:val="both"/>
        <w:rPr>
          <w:rFonts w:asciiTheme="minorBidi" w:hAnsiTheme="minorBidi"/>
          <w:sz w:val="28"/>
          <w:szCs w:val="28"/>
        </w:rPr>
      </w:pPr>
      <w:r w:rsidRPr="007A6626">
        <w:rPr>
          <w:rFonts w:asciiTheme="minorBidi" w:hAnsiTheme="minorBidi"/>
          <w:sz w:val="28"/>
          <w:szCs w:val="28"/>
          <w:rtl/>
        </w:rPr>
        <w:t>وجود تأثير معنوي وإيجابي لجودة المنتج على قرار الشراء</w:t>
      </w:r>
      <w:r w:rsidRPr="007A6626">
        <w:rPr>
          <w:rFonts w:asciiTheme="minorBidi" w:hAnsiTheme="minorBidi"/>
          <w:sz w:val="28"/>
          <w:szCs w:val="28"/>
        </w:rPr>
        <w:t>.</w:t>
      </w:r>
    </w:p>
    <w:p w14:paraId="352DC18C" w14:textId="77777777" w:rsidR="00BF12A2" w:rsidRPr="007A6626" w:rsidRDefault="00BF12A2">
      <w:pPr>
        <w:pStyle w:val="a6"/>
        <w:numPr>
          <w:ilvl w:val="0"/>
          <w:numId w:val="6"/>
        </w:numPr>
        <w:spacing w:line="360" w:lineRule="auto"/>
        <w:jc w:val="both"/>
        <w:rPr>
          <w:rFonts w:asciiTheme="minorBidi" w:hAnsiTheme="minorBidi"/>
          <w:sz w:val="28"/>
          <w:szCs w:val="28"/>
        </w:rPr>
      </w:pPr>
      <w:r w:rsidRPr="007A6626">
        <w:rPr>
          <w:rFonts w:asciiTheme="minorBidi" w:hAnsiTheme="minorBidi"/>
          <w:sz w:val="28"/>
          <w:szCs w:val="28"/>
          <w:rtl/>
        </w:rPr>
        <w:t>وجود تأثير معنوي وإيجابي للسعر على قرار الشراء</w:t>
      </w:r>
      <w:r w:rsidRPr="007A6626">
        <w:rPr>
          <w:rFonts w:asciiTheme="minorBidi" w:hAnsiTheme="minorBidi"/>
          <w:sz w:val="28"/>
          <w:szCs w:val="28"/>
        </w:rPr>
        <w:t>.</w:t>
      </w:r>
    </w:p>
    <w:p w14:paraId="3766E1D0" w14:textId="77777777" w:rsidR="00BF12A2" w:rsidRDefault="00BF12A2">
      <w:pPr>
        <w:pStyle w:val="a6"/>
        <w:numPr>
          <w:ilvl w:val="0"/>
          <w:numId w:val="6"/>
        </w:numPr>
        <w:spacing w:line="360" w:lineRule="auto"/>
        <w:jc w:val="both"/>
        <w:rPr>
          <w:rFonts w:asciiTheme="minorBidi" w:hAnsiTheme="minorBidi"/>
          <w:sz w:val="28"/>
          <w:szCs w:val="28"/>
        </w:rPr>
      </w:pPr>
      <w:r w:rsidRPr="007A6626">
        <w:rPr>
          <w:rFonts w:asciiTheme="minorBidi" w:hAnsiTheme="minorBidi"/>
          <w:sz w:val="28"/>
          <w:szCs w:val="28"/>
          <w:rtl/>
        </w:rPr>
        <w:t>وجود تأثير معنوي وإيجابي لقرار الترويج على قرار الشراء</w:t>
      </w:r>
    </w:p>
    <w:p w14:paraId="00F1CD1F" w14:textId="77777777" w:rsidR="00BF12A2" w:rsidRPr="007A6626" w:rsidRDefault="00BF12A2" w:rsidP="00BF12A2">
      <w:pPr>
        <w:pStyle w:val="a6"/>
        <w:spacing w:line="360" w:lineRule="auto"/>
        <w:jc w:val="both"/>
        <w:rPr>
          <w:rFonts w:asciiTheme="minorBidi" w:hAnsiTheme="minorBidi"/>
          <w:sz w:val="28"/>
          <w:szCs w:val="28"/>
        </w:rPr>
      </w:pPr>
    </w:p>
    <w:p w14:paraId="5756C898" w14:textId="77777777" w:rsidR="00BF12A2" w:rsidRPr="00F93203" w:rsidRDefault="00BF12A2" w:rsidP="00BF12A2">
      <w:pPr>
        <w:pStyle w:val="a6"/>
        <w:numPr>
          <w:ilvl w:val="0"/>
          <w:numId w:val="2"/>
        </w:numPr>
        <w:spacing w:line="360" w:lineRule="auto"/>
        <w:ind w:left="139" w:hanging="653"/>
        <w:jc w:val="both"/>
        <w:rPr>
          <w:rFonts w:asciiTheme="minorBidi" w:hAnsiTheme="minorBidi"/>
          <w:color w:val="000000" w:themeColor="text1"/>
          <w:sz w:val="28"/>
          <w:szCs w:val="28"/>
        </w:rPr>
      </w:pPr>
      <w:r w:rsidRPr="00F93203">
        <w:rPr>
          <w:rFonts w:asciiTheme="minorBidi" w:hAnsiTheme="minorBidi"/>
          <w:b/>
          <w:bCs/>
          <w:color w:val="000000" w:themeColor="text1"/>
          <w:sz w:val="28"/>
          <w:szCs w:val="28"/>
          <w:rtl/>
        </w:rPr>
        <w:t>دراسة</w:t>
      </w:r>
      <w:r w:rsidRPr="00F93203">
        <w:rPr>
          <w:rFonts w:asciiTheme="minorBidi" w:hAnsiTheme="minorBidi"/>
          <w:b/>
          <w:bCs/>
          <w:color w:val="000000" w:themeColor="text1"/>
          <w:sz w:val="28"/>
          <w:szCs w:val="28"/>
        </w:rPr>
        <w:t xml:space="preserve"> Esa Indra Mustika Antoni Lundfi Arifin (2021): </w:t>
      </w:r>
      <w:r w:rsidRPr="00F93203">
        <w:rPr>
          <w:rFonts w:asciiTheme="minorBidi" w:hAnsiTheme="minorBidi"/>
          <w:b/>
          <w:bCs/>
          <w:color w:val="000000" w:themeColor="text1"/>
          <w:sz w:val="28"/>
          <w:szCs w:val="28"/>
          <w:rtl/>
        </w:rPr>
        <w:t>تأثير الثقة وجودة المعلومات على قرار الشراء عبر الإنترنت</w:t>
      </w:r>
    </w:p>
    <w:p w14:paraId="375A611D" w14:textId="77777777" w:rsidR="00BF12A2" w:rsidRPr="004F50BC" w:rsidRDefault="00BF12A2" w:rsidP="00BF12A2">
      <w:pPr>
        <w:spacing w:after="0" w:line="360" w:lineRule="auto"/>
        <w:ind w:left="139"/>
        <w:jc w:val="both"/>
        <w:rPr>
          <w:rFonts w:asciiTheme="minorBidi" w:hAnsiTheme="minorBidi"/>
          <w:sz w:val="28"/>
          <w:szCs w:val="28"/>
        </w:rPr>
      </w:pPr>
      <w:r w:rsidRPr="004F50BC">
        <w:rPr>
          <w:rFonts w:asciiTheme="minorBidi" w:hAnsiTheme="minorBidi"/>
          <w:sz w:val="28"/>
          <w:szCs w:val="28"/>
          <w:rtl/>
        </w:rPr>
        <w:t xml:space="preserve">سعت دراسة </w:t>
      </w:r>
      <w:r w:rsidRPr="004F50BC">
        <w:rPr>
          <w:rFonts w:asciiTheme="minorBidi" w:hAnsiTheme="minorBidi"/>
          <w:sz w:val="28"/>
          <w:szCs w:val="28"/>
        </w:rPr>
        <w:t xml:space="preserve">Esa Indra Mustika </w:t>
      </w:r>
      <w:r w:rsidRPr="004F50BC">
        <w:rPr>
          <w:rFonts w:asciiTheme="minorBidi" w:hAnsiTheme="minorBidi"/>
          <w:sz w:val="28"/>
          <w:szCs w:val="28"/>
          <w:rtl/>
        </w:rPr>
        <w:t>و</w:t>
      </w:r>
      <w:r w:rsidRPr="004F50BC">
        <w:rPr>
          <w:rFonts w:asciiTheme="minorBidi" w:hAnsiTheme="minorBidi"/>
          <w:sz w:val="28"/>
          <w:szCs w:val="28"/>
        </w:rPr>
        <w:t xml:space="preserve">Antoni Lundfi Arifin (2021) </w:t>
      </w:r>
      <w:r w:rsidRPr="004F50BC">
        <w:rPr>
          <w:rFonts w:asciiTheme="minorBidi" w:hAnsiTheme="minorBidi"/>
          <w:sz w:val="28"/>
          <w:szCs w:val="28"/>
          <w:rtl/>
        </w:rPr>
        <w:t>إلى تحديد مدى تأثير عاملين رئيسيين على مختلف مراحل اتخاذ القرار الشرائي عبر الإنترنت</w:t>
      </w:r>
      <w:r w:rsidRPr="004F50BC">
        <w:rPr>
          <w:rFonts w:asciiTheme="minorBidi" w:hAnsiTheme="minorBidi"/>
          <w:sz w:val="28"/>
          <w:szCs w:val="28"/>
        </w:rPr>
        <w:t>:</w:t>
      </w:r>
    </w:p>
    <w:p w14:paraId="214C5813" w14:textId="77777777" w:rsidR="00BF12A2" w:rsidRPr="004F50BC" w:rsidRDefault="00BF12A2" w:rsidP="00BF12A2">
      <w:pPr>
        <w:spacing w:after="0" w:line="360" w:lineRule="auto"/>
        <w:ind w:left="139"/>
        <w:jc w:val="both"/>
        <w:rPr>
          <w:rFonts w:asciiTheme="minorBidi" w:hAnsiTheme="minorBidi"/>
          <w:sz w:val="28"/>
          <w:szCs w:val="28"/>
        </w:rPr>
      </w:pPr>
      <w:r w:rsidRPr="004F50BC">
        <w:rPr>
          <w:rFonts w:asciiTheme="minorBidi" w:hAnsiTheme="minorBidi"/>
          <w:sz w:val="28"/>
          <w:szCs w:val="28"/>
          <w:rtl/>
        </w:rPr>
        <w:t>الثقة</w:t>
      </w:r>
      <w:r w:rsidRPr="004F50BC">
        <w:rPr>
          <w:rFonts w:asciiTheme="minorBidi" w:hAnsiTheme="minorBidi"/>
          <w:sz w:val="28"/>
          <w:szCs w:val="28"/>
        </w:rPr>
        <w:t xml:space="preserve">: </w:t>
      </w:r>
      <w:r w:rsidRPr="004F50BC">
        <w:rPr>
          <w:rFonts w:asciiTheme="minorBidi" w:hAnsiTheme="minorBidi"/>
          <w:sz w:val="28"/>
          <w:szCs w:val="28"/>
          <w:rtl/>
        </w:rPr>
        <w:t>المقاسة من خلال المعتقد والنية</w:t>
      </w:r>
      <w:r w:rsidRPr="004F50BC">
        <w:rPr>
          <w:rFonts w:asciiTheme="minorBidi" w:hAnsiTheme="minorBidi"/>
          <w:sz w:val="28"/>
          <w:szCs w:val="28"/>
        </w:rPr>
        <w:t xml:space="preserve"> (Belief and Intention).</w:t>
      </w:r>
    </w:p>
    <w:p w14:paraId="08DB8FC5" w14:textId="77777777" w:rsidR="00BF12A2" w:rsidRDefault="00BF12A2" w:rsidP="00BF12A2">
      <w:pPr>
        <w:spacing w:after="0" w:line="360" w:lineRule="auto"/>
        <w:ind w:left="139"/>
        <w:jc w:val="both"/>
        <w:rPr>
          <w:rFonts w:asciiTheme="minorBidi" w:hAnsiTheme="minorBidi"/>
          <w:sz w:val="28"/>
          <w:szCs w:val="28"/>
          <w:rtl/>
        </w:rPr>
      </w:pPr>
      <w:r w:rsidRPr="004F50BC">
        <w:rPr>
          <w:rFonts w:asciiTheme="minorBidi" w:hAnsiTheme="minorBidi"/>
          <w:sz w:val="28"/>
          <w:szCs w:val="28"/>
          <w:rtl/>
        </w:rPr>
        <w:t>جودة المعلومات</w:t>
      </w:r>
      <w:r w:rsidRPr="004F50BC">
        <w:rPr>
          <w:rFonts w:asciiTheme="minorBidi" w:hAnsiTheme="minorBidi"/>
          <w:sz w:val="28"/>
          <w:szCs w:val="28"/>
        </w:rPr>
        <w:t xml:space="preserve">: </w:t>
      </w:r>
      <w:r w:rsidRPr="004F50BC">
        <w:rPr>
          <w:rFonts w:asciiTheme="minorBidi" w:hAnsiTheme="minorBidi"/>
          <w:sz w:val="28"/>
          <w:szCs w:val="28"/>
          <w:rtl/>
        </w:rPr>
        <w:t>المقاسة من خلال القناعة، والالتزام، والصلة بالموضوع</w:t>
      </w:r>
      <w:r w:rsidRPr="004F50BC">
        <w:rPr>
          <w:rFonts w:asciiTheme="minorBidi" w:hAnsiTheme="minorBidi"/>
          <w:sz w:val="28"/>
          <w:szCs w:val="28"/>
        </w:rPr>
        <w:t xml:space="preserve"> (Conviction, Commitment, and Relevance).</w:t>
      </w:r>
      <w:r>
        <w:rPr>
          <w:rFonts w:asciiTheme="minorBidi" w:hAnsiTheme="minorBidi" w:hint="cs"/>
          <w:sz w:val="28"/>
          <w:szCs w:val="28"/>
          <w:rtl/>
        </w:rPr>
        <w:t xml:space="preserve"> </w:t>
      </w:r>
      <w:r w:rsidRPr="004F50BC">
        <w:rPr>
          <w:rFonts w:asciiTheme="minorBidi" w:hAnsiTheme="minorBidi"/>
          <w:sz w:val="28"/>
          <w:szCs w:val="28"/>
          <w:rtl/>
        </w:rPr>
        <w:t xml:space="preserve">تشكل مجتمع الدراسة من مجموعة من الموظفين، واعتمدت على عينة عرضية قوامها </w:t>
      </w:r>
      <w:r w:rsidRPr="004F50BC">
        <w:rPr>
          <w:rFonts w:asciiTheme="minorBidi" w:hAnsiTheme="minorBidi"/>
          <w:sz w:val="28"/>
          <w:szCs w:val="28"/>
        </w:rPr>
        <w:t xml:space="preserve">90 </w:t>
      </w:r>
      <w:r w:rsidRPr="004F50BC">
        <w:rPr>
          <w:rFonts w:asciiTheme="minorBidi" w:hAnsiTheme="minorBidi"/>
          <w:sz w:val="28"/>
          <w:szCs w:val="28"/>
          <w:rtl/>
        </w:rPr>
        <w:t>مستجيبًا</w:t>
      </w:r>
      <w:r w:rsidRPr="004F50BC">
        <w:rPr>
          <w:rFonts w:asciiTheme="minorBidi" w:hAnsiTheme="minorBidi"/>
          <w:sz w:val="28"/>
          <w:szCs w:val="28"/>
        </w:rPr>
        <w:t xml:space="preserve">. </w:t>
      </w:r>
      <w:r w:rsidRPr="004F50BC">
        <w:rPr>
          <w:rFonts w:asciiTheme="minorBidi" w:hAnsiTheme="minorBidi"/>
          <w:sz w:val="28"/>
          <w:szCs w:val="28"/>
          <w:rtl/>
        </w:rPr>
        <w:t>تم جمع البيانات عبر الاستبيانات، وتم تحليلها إحصائيًا باستخدام تقنيات تحليل الانحدار الخطي</w:t>
      </w:r>
      <w:r w:rsidRPr="004F50BC">
        <w:rPr>
          <w:rFonts w:ascii="Times New Roman" w:eastAsia="Times New Roman" w:hAnsi="Times New Roman" w:cs="Times New Roman"/>
          <w:kern w:val="0"/>
          <w:sz w:val="24"/>
          <w:szCs w:val="24"/>
          <w14:ligatures w14:val="none"/>
        </w:rPr>
        <w:t>.</w:t>
      </w:r>
    </w:p>
    <w:p w14:paraId="6A273B40" w14:textId="77777777" w:rsidR="00BF12A2" w:rsidRPr="00BF12A2" w:rsidRDefault="00BF12A2" w:rsidP="00BF12A2">
      <w:pPr>
        <w:spacing w:after="0" w:line="360" w:lineRule="auto"/>
        <w:jc w:val="both"/>
        <w:rPr>
          <w:rFonts w:asciiTheme="minorBidi" w:hAnsiTheme="minorBidi"/>
          <w:sz w:val="16"/>
          <w:szCs w:val="16"/>
        </w:rPr>
      </w:pPr>
    </w:p>
    <w:p w14:paraId="7E18F969" w14:textId="77777777" w:rsidR="00BF12A2" w:rsidRPr="004F50BC" w:rsidRDefault="00BF12A2" w:rsidP="00BF12A2">
      <w:pPr>
        <w:spacing w:line="360" w:lineRule="auto"/>
        <w:jc w:val="both"/>
        <w:rPr>
          <w:rFonts w:asciiTheme="minorBidi" w:hAnsiTheme="minorBidi"/>
          <w:sz w:val="28"/>
          <w:szCs w:val="28"/>
        </w:rPr>
      </w:pPr>
      <w:r w:rsidRPr="00805F04">
        <w:rPr>
          <w:rFonts w:asciiTheme="minorBidi" w:hAnsiTheme="minorBidi"/>
          <w:b/>
          <w:bCs/>
          <w:sz w:val="28"/>
          <w:szCs w:val="28"/>
          <w:rtl/>
        </w:rPr>
        <w:t>توصلت الدراسة</w:t>
      </w:r>
      <w:r w:rsidRPr="004F50BC">
        <w:rPr>
          <w:rFonts w:asciiTheme="minorBidi" w:hAnsiTheme="minorBidi"/>
          <w:sz w:val="28"/>
          <w:szCs w:val="28"/>
          <w:rtl/>
        </w:rPr>
        <w:t xml:space="preserve"> إلى أن كلا العاملين لهما تأثير إيجابي على قرار الشراء</w:t>
      </w:r>
      <w:r w:rsidRPr="004F50BC">
        <w:rPr>
          <w:rFonts w:asciiTheme="minorBidi" w:hAnsiTheme="minorBidi"/>
          <w:sz w:val="28"/>
          <w:szCs w:val="28"/>
        </w:rPr>
        <w:t>:</w:t>
      </w:r>
    </w:p>
    <w:p w14:paraId="1F253851" w14:textId="77777777" w:rsidR="00BF12A2" w:rsidRPr="00E53537" w:rsidRDefault="00BF12A2">
      <w:pPr>
        <w:pStyle w:val="a6"/>
        <w:numPr>
          <w:ilvl w:val="0"/>
          <w:numId w:val="7"/>
        </w:numPr>
        <w:spacing w:line="360" w:lineRule="auto"/>
        <w:jc w:val="both"/>
        <w:rPr>
          <w:rFonts w:asciiTheme="minorBidi" w:hAnsiTheme="minorBidi"/>
          <w:sz w:val="28"/>
          <w:szCs w:val="28"/>
        </w:rPr>
      </w:pPr>
      <w:r w:rsidRPr="00E53537">
        <w:rPr>
          <w:rFonts w:asciiTheme="minorBidi" w:hAnsiTheme="minorBidi"/>
          <w:sz w:val="28"/>
          <w:szCs w:val="28"/>
          <w:rtl/>
        </w:rPr>
        <w:t xml:space="preserve">أظهرت الثقة تأثيرًا إيجابيًا على قرار الشراء بلغت نسبته </w:t>
      </w:r>
      <w:r w:rsidRPr="00E53537">
        <w:rPr>
          <w:rFonts w:asciiTheme="minorBidi" w:hAnsiTheme="minorBidi"/>
          <w:sz w:val="28"/>
          <w:szCs w:val="28"/>
        </w:rPr>
        <w:t>28%.</w:t>
      </w:r>
    </w:p>
    <w:p w14:paraId="71EE48F9" w14:textId="77777777" w:rsidR="00BF12A2" w:rsidRPr="00E53537" w:rsidRDefault="00BF12A2">
      <w:pPr>
        <w:pStyle w:val="a6"/>
        <w:numPr>
          <w:ilvl w:val="0"/>
          <w:numId w:val="7"/>
        </w:numPr>
        <w:spacing w:line="360" w:lineRule="auto"/>
        <w:jc w:val="both"/>
        <w:rPr>
          <w:rFonts w:asciiTheme="minorBidi" w:hAnsiTheme="minorBidi"/>
          <w:sz w:val="28"/>
          <w:szCs w:val="28"/>
        </w:rPr>
      </w:pPr>
      <w:r w:rsidRPr="00E53537">
        <w:rPr>
          <w:rFonts w:asciiTheme="minorBidi" w:hAnsiTheme="minorBidi"/>
          <w:sz w:val="28"/>
          <w:szCs w:val="28"/>
          <w:rtl/>
        </w:rPr>
        <w:t xml:space="preserve">كما أثرت جودة المعلومات إيجابيًا على قرار الشراء بنسبة أعلى وصلت إلى </w:t>
      </w:r>
      <w:r w:rsidRPr="00E53537">
        <w:rPr>
          <w:rFonts w:asciiTheme="minorBidi" w:hAnsiTheme="minorBidi"/>
          <w:sz w:val="28"/>
          <w:szCs w:val="28"/>
        </w:rPr>
        <w:t>37.4%.</w:t>
      </w:r>
    </w:p>
    <w:p w14:paraId="6722004D" w14:textId="2129FCFC" w:rsidR="00BF12A2" w:rsidRDefault="00BF12A2" w:rsidP="00BF12A2">
      <w:pPr>
        <w:spacing w:line="360" w:lineRule="auto"/>
        <w:jc w:val="both"/>
        <w:rPr>
          <w:rFonts w:asciiTheme="minorBidi" w:hAnsiTheme="minorBidi"/>
          <w:sz w:val="28"/>
          <w:szCs w:val="28"/>
          <w:rtl/>
        </w:rPr>
      </w:pPr>
      <w:r w:rsidRPr="00805F04">
        <w:rPr>
          <w:rFonts w:asciiTheme="minorBidi" w:hAnsiTheme="minorBidi"/>
          <w:b/>
          <w:bCs/>
          <w:sz w:val="28"/>
          <w:szCs w:val="28"/>
          <w:rtl/>
        </w:rPr>
        <w:t>وأكدت النتائج</w:t>
      </w:r>
      <w:r w:rsidRPr="004F50BC">
        <w:rPr>
          <w:rFonts w:asciiTheme="minorBidi" w:hAnsiTheme="minorBidi"/>
          <w:sz w:val="28"/>
          <w:szCs w:val="28"/>
          <w:rtl/>
        </w:rPr>
        <w:t xml:space="preserve"> كذلك أن الثقة وجودة المعلومات تؤثران مجتمعتين على قرار الشراء بنسبة مئوية قدرها </w:t>
      </w:r>
      <w:r w:rsidRPr="004F50BC">
        <w:rPr>
          <w:rFonts w:asciiTheme="minorBidi" w:hAnsiTheme="minorBidi"/>
          <w:sz w:val="28"/>
          <w:szCs w:val="28"/>
        </w:rPr>
        <w:t>43.4%</w:t>
      </w:r>
      <w:r w:rsidRPr="004F50BC">
        <w:rPr>
          <w:rFonts w:asciiTheme="minorBidi" w:hAnsiTheme="minorBidi"/>
          <w:sz w:val="28"/>
          <w:szCs w:val="28"/>
          <w:rtl/>
        </w:rPr>
        <w:t>، مما يشير إلى أن النسبة المتبقية من التباين في قرار الشراء تُعزى إلى عوامل ومتغيرات أخرى غير مدروسة</w:t>
      </w:r>
      <w:r w:rsidRPr="004F50BC">
        <w:rPr>
          <w:rFonts w:asciiTheme="minorBidi" w:hAnsiTheme="minorBidi"/>
          <w:sz w:val="28"/>
          <w:szCs w:val="28"/>
        </w:rPr>
        <w:t>.</w:t>
      </w:r>
    </w:p>
    <w:p w14:paraId="092676CD" w14:textId="77777777" w:rsidR="00BF12A2" w:rsidRPr="00BF12A2" w:rsidRDefault="00BF12A2" w:rsidP="00BF12A2">
      <w:pPr>
        <w:spacing w:line="360" w:lineRule="auto"/>
        <w:jc w:val="both"/>
        <w:rPr>
          <w:rFonts w:asciiTheme="minorBidi" w:hAnsiTheme="minorBidi"/>
          <w:sz w:val="2"/>
          <w:szCs w:val="2"/>
          <w:rtl/>
        </w:rPr>
      </w:pPr>
    </w:p>
    <w:p w14:paraId="3A2E1040" w14:textId="77777777" w:rsidR="00BE37B0" w:rsidRPr="00BE37B0" w:rsidRDefault="00877161" w:rsidP="00663AC7">
      <w:pPr>
        <w:pStyle w:val="aa"/>
        <w:numPr>
          <w:ilvl w:val="0"/>
          <w:numId w:val="2"/>
        </w:numPr>
        <w:spacing w:line="360" w:lineRule="auto"/>
        <w:ind w:left="-58" w:hanging="511"/>
        <w:jc w:val="both"/>
        <w:rPr>
          <w:rFonts w:asciiTheme="minorBidi" w:hAnsiTheme="minorBidi"/>
          <w:color w:val="000000" w:themeColor="text1"/>
          <w:sz w:val="28"/>
          <w:szCs w:val="28"/>
        </w:rPr>
      </w:pPr>
      <w:r w:rsidRPr="00F019AC">
        <w:rPr>
          <w:rFonts w:asciiTheme="minorBidi" w:hAnsiTheme="minorBidi"/>
          <w:b/>
          <w:bCs/>
          <w:color w:val="000000" w:themeColor="text1"/>
          <w:sz w:val="28"/>
          <w:szCs w:val="28"/>
          <w:rtl/>
        </w:rPr>
        <w:t xml:space="preserve">دراسة أسعد عبد الحميد، إبراهيم عشري، شيماء إبراهيم حماد، </w:t>
      </w:r>
      <w:r w:rsidR="000D6E59" w:rsidRPr="00F019AC">
        <w:rPr>
          <w:rFonts w:asciiTheme="minorBidi" w:hAnsiTheme="minorBidi" w:hint="cs"/>
          <w:b/>
          <w:bCs/>
          <w:color w:val="000000" w:themeColor="text1"/>
          <w:sz w:val="28"/>
          <w:szCs w:val="28"/>
          <w:rtl/>
        </w:rPr>
        <w:t>(</w:t>
      </w:r>
      <w:r w:rsidRPr="00F019AC">
        <w:rPr>
          <w:rFonts w:asciiTheme="minorBidi" w:hAnsiTheme="minorBidi"/>
          <w:b/>
          <w:bCs/>
          <w:color w:val="000000" w:themeColor="text1"/>
          <w:sz w:val="28"/>
          <w:szCs w:val="28"/>
          <w:rtl/>
        </w:rPr>
        <w:t>2021): أثر مصداقية وجاذبية وخبرة مشاهير وسائل التواصل الاجتماعي على نية الشراء للمنتجات النسائية عبر تطبيقات فيسبوك ويوتيوب</w:t>
      </w:r>
    </w:p>
    <w:p w14:paraId="60C59353" w14:textId="02B022A7" w:rsidR="001B508E" w:rsidRPr="00BE37B0" w:rsidRDefault="001B508E" w:rsidP="00BE37B0">
      <w:pPr>
        <w:pStyle w:val="aa"/>
        <w:spacing w:line="360" w:lineRule="auto"/>
        <w:ind w:left="-58"/>
        <w:jc w:val="both"/>
        <w:rPr>
          <w:rFonts w:asciiTheme="minorBidi" w:hAnsiTheme="minorBidi"/>
          <w:color w:val="000000" w:themeColor="text1"/>
          <w:sz w:val="28"/>
          <w:szCs w:val="28"/>
        </w:rPr>
      </w:pPr>
      <w:r w:rsidRPr="00BE37B0">
        <w:rPr>
          <w:rFonts w:asciiTheme="minorBidi" w:hAnsiTheme="minorBidi"/>
          <w:sz w:val="28"/>
          <w:szCs w:val="28"/>
          <w:rtl/>
        </w:rPr>
        <w:t>سعت دراسة عبد الحميد، وعشري، وحماد</w:t>
      </w:r>
      <w:r w:rsidRPr="00BE37B0">
        <w:rPr>
          <w:rFonts w:asciiTheme="minorBidi" w:hAnsiTheme="minorBidi"/>
          <w:sz w:val="28"/>
          <w:szCs w:val="28"/>
        </w:rPr>
        <w:t xml:space="preserve"> (2021) </w:t>
      </w:r>
      <w:r w:rsidRPr="00BE37B0">
        <w:rPr>
          <w:rFonts w:asciiTheme="minorBidi" w:hAnsiTheme="minorBidi"/>
          <w:sz w:val="28"/>
          <w:szCs w:val="28"/>
          <w:rtl/>
        </w:rPr>
        <w:t xml:space="preserve">إلى استكشاف طبيعة العلاقة بين عدة أبعاد مرتبطة بمشاهير التواصل الاجتماعي (المصداقية، الجاذبية، والخبرة) وبين نية المستهلكات في </w:t>
      </w:r>
      <w:r w:rsidRPr="00BE37B0">
        <w:rPr>
          <w:rFonts w:asciiTheme="minorBidi" w:hAnsiTheme="minorBidi"/>
          <w:sz w:val="28"/>
          <w:szCs w:val="28"/>
          <w:rtl/>
        </w:rPr>
        <w:lastRenderedPageBreak/>
        <w:t>شراء المنتجات النسائية</w:t>
      </w:r>
      <w:r w:rsidRPr="00BE37B0">
        <w:rPr>
          <w:rFonts w:asciiTheme="minorBidi" w:hAnsiTheme="minorBidi"/>
          <w:sz w:val="28"/>
          <w:szCs w:val="28"/>
        </w:rPr>
        <w:t xml:space="preserve">. </w:t>
      </w:r>
      <w:r w:rsidRPr="00BE37B0">
        <w:rPr>
          <w:rFonts w:asciiTheme="minorBidi" w:hAnsiTheme="minorBidi"/>
          <w:sz w:val="28"/>
          <w:szCs w:val="28"/>
          <w:rtl/>
        </w:rPr>
        <w:t xml:space="preserve">تم إجراء البحث بناءً على آراء عينة من المستهلكين بلغت </w:t>
      </w:r>
      <w:r w:rsidRPr="00BE37B0">
        <w:rPr>
          <w:rFonts w:asciiTheme="minorBidi" w:hAnsiTheme="minorBidi"/>
          <w:sz w:val="28"/>
          <w:szCs w:val="28"/>
        </w:rPr>
        <w:t xml:space="preserve">385 </w:t>
      </w:r>
      <w:r w:rsidRPr="00BE37B0">
        <w:rPr>
          <w:rFonts w:asciiTheme="minorBidi" w:hAnsiTheme="minorBidi"/>
          <w:sz w:val="28"/>
          <w:szCs w:val="28"/>
          <w:rtl/>
        </w:rPr>
        <w:t>فردًا، واعتُمد في جمع البيانات على استبيان مُعد خصيصًا لهذا الغرض عبر منصتي فيسبوك ويوتيوب</w:t>
      </w:r>
      <w:r w:rsidRPr="00BE37B0">
        <w:rPr>
          <w:rFonts w:asciiTheme="minorBidi" w:hAnsiTheme="minorBidi"/>
          <w:sz w:val="28"/>
          <w:szCs w:val="28"/>
        </w:rPr>
        <w:t>.</w:t>
      </w:r>
      <w:r w:rsidR="00123E03" w:rsidRPr="00BE37B0">
        <w:rPr>
          <w:rFonts w:asciiTheme="minorBidi" w:hAnsiTheme="minorBidi"/>
          <w:sz w:val="28"/>
          <w:szCs w:val="28"/>
          <w:rtl/>
        </w:rPr>
        <w:t xml:space="preserve"> أكدت الدراسة وجود صلة مباشرة وقوية؛ فكلما كانت مصداقية المشاهير وجاذبيتهم وخبرتهم أعلى، زاد بشكل كبير ميل المستهلكات إلى شراء المنتجات النسائية التي يعلنون عنها</w:t>
      </w:r>
      <w:r w:rsidR="00123E03">
        <w:t>.</w:t>
      </w:r>
    </w:p>
    <w:p w14:paraId="607632A4" w14:textId="07D7A0A2" w:rsidR="00020AC8" w:rsidRPr="00C63F3D" w:rsidRDefault="001B508E" w:rsidP="003E48EC">
      <w:pPr>
        <w:spacing w:line="360" w:lineRule="auto"/>
        <w:jc w:val="both"/>
        <w:rPr>
          <w:rFonts w:asciiTheme="minorBidi" w:hAnsiTheme="minorBidi"/>
          <w:sz w:val="28"/>
          <w:szCs w:val="28"/>
        </w:rPr>
      </w:pPr>
      <w:r w:rsidRPr="00594642">
        <w:rPr>
          <w:rFonts w:asciiTheme="minorBidi" w:hAnsiTheme="minorBidi"/>
          <w:b/>
          <w:bCs/>
          <w:sz w:val="28"/>
          <w:szCs w:val="28"/>
          <w:rtl/>
        </w:rPr>
        <w:t>من أبرز التوصيات</w:t>
      </w:r>
      <w:r w:rsidRPr="00C63F3D">
        <w:rPr>
          <w:rFonts w:asciiTheme="minorBidi" w:hAnsiTheme="minorBidi"/>
          <w:sz w:val="28"/>
          <w:szCs w:val="28"/>
          <w:rtl/>
        </w:rPr>
        <w:t xml:space="preserve"> التي قدمتها الدراسة كانت ضرورة توجيه الشركات لحملاتها الإعلانية بحيث تستهدف العملاء عبر إبراز المزايا والفوائد الحقيقية للمنتجات</w:t>
      </w:r>
      <w:r w:rsidRPr="00C63F3D">
        <w:rPr>
          <w:rFonts w:asciiTheme="minorBidi" w:hAnsiTheme="minorBidi"/>
          <w:sz w:val="28"/>
          <w:szCs w:val="28"/>
        </w:rPr>
        <w:t xml:space="preserve">. </w:t>
      </w:r>
      <w:r w:rsidRPr="00C63F3D">
        <w:rPr>
          <w:rFonts w:asciiTheme="minorBidi" w:hAnsiTheme="minorBidi"/>
          <w:sz w:val="28"/>
          <w:szCs w:val="28"/>
          <w:rtl/>
        </w:rPr>
        <w:t>حيث يُعتقد أن هذا التركيز يسهم في تعزيز النية الشرائية لدى المستهلك وزيادة فعالية حملات التسويق بشكل عام</w:t>
      </w:r>
      <w:r w:rsidRPr="00C63F3D">
        <w:rPr>
          <w:rFonts w:asciiTheme="minorBidi" w:hAnsiTheme="minorBidi"/>
          <w:sz w:val="28"/>
          <w:szCs w:val="28"/>
        </w:rPr>
        <w:t>.</w:t>
      </w:r>
    </w:p>
    <w:p w14:paraId="55A85562" w14:textId="68AE48A5" w:rsidR="00A166BD" w:rsidRDefault="00A166BD" w:rsidP="003E48EC">
      <w:pPr>
        <w:pStyle w:val="aa"/>
        <w:numPr>
          <w:ilvl w:val="0"/>
          <w:numId w:val="2"/>
        </w:numPr>
        <w:spacing w:line="360" w:lineRule="auto"/>
        <w:ind w:left="-2" w:hanging="512"/>
        <w:jc w:val="both"/>
        <w:rPr>
          <w:rFonts w:asciiTheme="minorBidi" w:hAnsiTheme="minorBidi"/>
          <w:b/>
          <w:bCs/>
          <w:color w:val="000000" w:themeColor="text1"/>
          <w:sz w:val="28"/>
          <w:szCs w:val="28"/>
        </w:rPr>
      </w:pPr>
      <w:r w:rsidRPr="00F019AC">
        <w:rPr>
          <w:rFonts w:asciiTheme="minorBidi" w:hAnsiTheme="minorBidi"/>
          <w:b/>
          <w:bCs/>
          <w:color w:val="000000" w:themeColor="text1"/>
          <w:sz w:val="28"/>
          <w:szCs w:val="28"/>
          <w:rtl/>
        </w:rPr>
        <w:t>دراسة سعادي، عدنان (2021): جودة الموقع الإلكتروني وتأثيرها على قرار الشراء</w:t>
      </w:r>
    </w:p>
    <w:p w14:paraId="273E8DB4" w14:textId="77777777" w:rsidR="000D273E" w:rsidRPr="000D273E" w:rsidRDefault="000D273E" w:rsidP="000D273E">
      <w:pPr>
        <w:pStyle w:val="aa"/>
        <w:spacing w:line="360" w:lineRule="auto"/>
        <w:ind w:left="-2"/>
        <w:jc w:val="both"/>
        <w:rPr>
          <w:rFonts w:asciiTheme="minorBidi" w:hAnsiTheme="minorBidi"/>
          <w:b/>
          <w:bCs/>
          <w:color w:val="000000" w:themeColor="text1"/>
          <w:sz w:val="12"/>
          <w:szCs w:val="12"/>
        </w:rPr>
      </w:pPr>
    </w:p>
    <w:p w14:paraId="6411F990" w14:textId="77777777" w:rsidR="00BE37B0" w:rsidRDefault="00D165AD" w:rsidP="003E48EC">
      <w:pPr>
        <w:spacing w:line="360" w:lineRule="auto"/>
        <w:ind w:left="-2"/>
        <w:jc w:val="both"/>
        <w:rPr>
          <w:rFonts w:asciiTheme="minorBidi" w:hAnsiTheme="minorBidi"/>
          <w:sz w:val="28"/>
          <w:szCs w:val="28"/>
          <w:rtl/>
        </w:rPr>
      </w:pPr>
      <w:r w:rsidRPr="00FF2012">
        <w:rPr>
          <w:rFonts w:asciiTheme="minorBidi" w:hAnsiTheme="minorBidi"/>
          <w:sz w:val="28"/>
          <w:szCs w:val="28"/>
          <w:rtl/>
        </w:rPr>
        <w:t>هدفت دراسة سعادي</w:t>
      </w:r>
      <w:r w:rsidRPr="00FF2012">
        <w:rPr>
          <w:rFonts w:asciiTheme="minorBidi" w:hAnsiTheme="minorBidi"/>
          <w:sz w:val="28"/>
          <w:szCs w:val="28"/>
        </w:rPr>
        <w:t xml:space="preserve"> (2021) </w:t>
      </w:r>
      <w:r w:rsidRPr="00FF2012">
        <w:rPr>
          <w:rFonts w:asciiTheme="minorBidi" w:hAnsiTheme="minorBidi"/>
          <w:sz w:val="28"/>
          <w:szCs w:val="28"/>
          <w:rtl/>
        </w:rPr>
        <w:t>إلى تحليل أثر جودة الموقع الإلكتروني للمؤسسات على عملية اتخاذ قرار الشراء لدى المستهلكين</w:t>
      </w:r>
      <w:r w:rsidRPr="00FF2012">
        <w:rPr>
          <w:rFonts w:asciiTheme="minorBidi" w:hAnsiTheme="minorBidi"/>
          <w:sz w:val="28"/>
          <w:szCs w:val="28"/>
        </w:rPr>
        <w:t>.</w:t>
      </w:r>
    </w:p>
    <w:p w14:paraId="1E8C3C7D" w14:textId="08E569A1" w:rsidR="00D165AD" w:rsidRPr="000F5578" w:rsidRDefault="00D165AD" w:rsidP="00BE37B0">
      <w:pPr>
        <w:spacing w:line="360" w:lineRule="auto"/>
        <w:jc w:val="both"/>
        <w:rPr>
          <w:rFonts w:asciiTheme="minorBidi" w:hAnsiTheme="minorBidi"/>
          <w:sz w:val="28"/>
          <w:szCs w:val="28"/>
        </w:rPr>
      </w:pPr>
      <w:r w:rsidRPr="000D273E">
        <w:rPr>
          <w:rFonts w:asciiTheme="minorBidi" w:hAnsiTheme="minorBidi"/>
          <w:b/>
          <w:bCs/>
          <w:sz w:val="28"/>
          <w:szCs w:val="28"/>
          <w:rtl/>
        </w:rPr>
        <w:t>توصلت الدراسة</w:t>
      </w:r>
      <w:r w:rsidRPr="000F5578">
        <w:rPr>
          <w:rFonts w:asciiTheme="minorBidi" w:hAnsiTheme="minorBidi"/>
          <w:sz w:val="28"/>
          <w:szCs w:val="28"/>
          <w:rtl/>
        </w:rPr>
        <w:t xml:space="preserve"> إلى أن الموقع الإلكتروني يمثل تقنية حديثة بالغة الأهمية وأداة فعالة في التأثير على السلوك والقرار الشرائي للمستهلكين</w:t>
      </w:r>
      <w:r w:rsidRPr="000F5578">
        <w:rPr>
          <w:rFonts w:asciiTheme="minorBidi" w:hAnsiTheme="minorBidi"/>
          <w:sz w:val="28"/>
          <w:szCs w:val="28"/>
        </w:rPr>
        <w:t xml:space="preserve">. </w:t>
      </w:r>
      <w:r w:rsidRPr="000F5578">
        <w:rPr>
          <w:rFonts w:asciiTheme="minorBidi" w:hAnsiTheme="minorBidi"/>
          <w:sz w:val="28"/>
          <w:szCs w:val="28"/>
          <w:rtl/>
        </w:rPr>
        <w:t>ويتحقق هذا التأثير عبر تزويد المستهلكين بكافة المعلومات اللازمة عن المؤسسة، ومنتجاتها، وطرق التواصل معها</w:t>
      </w:r>
      <w:r w:rsidRPr="000F5578">
        <w:rPr>
          <w:rFonts w:asciiTheme="minorBidi" w:hAnsiTheme="minorBidi"/>
          <w:sz w:val="28"/>
          <w:szCs w:val="28"/>
        </w:rPr>
        <w:t>.</w:t>
      </w:r>
    </w:p>
    <w:p w14:paraId="11E0C956" w14:textId="311B7033" w:rsidR="00A166BD" w:rsidRDefault="00D165AD" w:rsidP="000D273E">
      <w:pPr>
        <w:spacing w:after="0" w:line="360" w:lineRule="auto"/>
        <w:jc w:val="both"/>
        <w:rPr>
          <w:rFonts w:asciiTheme="minorBidi" w:hAnsiTheme="minorBidi"/>
          <w:sz w:val="28"/>
          <w:szCs w:val="28"/>
          <w:rtl/>
        </w:rPr>
      </w:pPr>
      <w:r w:rsidRPr="000F5578">
        <w:rPr>
          <w:rFonts w:asciiTheme="minorBidi" w:hAnsiTheme="minorBidi"/>
          <w:sz w:val="28"/>
          <w:szCs w:val="28"/>
          <w:rtl/>
        </w:rPr>
        <w:t xml:space="preserve">بالإضافة إلى ذلك، </w:t>
      </w:r>
      <w:r w:rsidRPr="00594642">
        <w:rPr>
          <w:rFonts w:asciiTheme="minorBidi" w:hAnsiTheme="minorBidi"/>
          <w:b/>
          <w:bCs/>
          <w:sz w:val="28"/>
          <w:szCs w:val="28"/>
          <w:rtl/>
        </w:rPr>
        <w:t>شددت النتائج</w:t>
      </w:r>
      <w:r w:rsidRPr="000F5578">
        <w:rPr>
          <w:rFonts w:asciiTheme="minorBidi" w:hAnsiTheme="minorBidi"/>
          <w:sz w:val="28"/>
          <w:szCs w:val="28"/>
          <w:rtl/>
        </w:rPr>
        <w:t xml:space="preserve"> على الدور المحوري لجودة تنظيم الموقع في تسهيل القرار الشرائي</w:t>
      </w:r>
      <w:r w:rsidRPr="000F5578">
        <w:rPr>
          <w:rFonts w:asciiTheme="minorBidi" w:hAnsiTheme="minorBidi"/>
          <w:sz w:val="28"/>
          <w:szCs w:val="28"/>
        </w:rPr>
        <w:t xml:space="preserve">. </w:t>
      </w:r>
      <w:r w:rsidRPr="000F5578">
        <w:rPr>
          <w:rFonts w:asciiTheme="minorBidi" w:hAnsiTheme="minorBidi"/>
          <w:sz w:val="28"/>
          <w:szCs w:val="28"/>
          <w:rtl/>
        </w:rPr>
        <w:t xml:space="preserve">حيث يساهم جعل الموقع سهل الاستخدام والتصفح، وتوفير روابط سريعة الوصول، ودعم لغات متعددة، في تحسين تجربة المستخدم بشكل كبير وبالتالي تعزيز قرارهم </w:t>
      </w:r>
      <w:r w:rsidR="00FD42D4" w:rsidRPr="000F5578">
        <w:rPr>
          <w:rFonts w:asciiTheme="minorBidi" w:hAnsiTheme="minorBidi" w:hint="cs"/>
          <w:sz w:val="28"/>
          <w:szCs w:val="28"/>
          <w:rtl/>
        </w:rPr>
        <w:t>بالشراء</w:t>
      </w:r>
      <w:r w:rsidR="00FD42D4">
        <w:rPr>
          <w:rFonts w:asciiTheme="minorBidi" w:hAnsiTheme="minorBidi" w:hint="cs"/>
          <w:sz w:val="28"/>
          <w:szCs w:val="28"/>
          <w:rtl/>
        </w:rPr>
        <w:t>.</w:t>
      </w:r>
      <w:r w:rsidR="000F5578">
        <w:rPr>
          <w:rFonts w:asciiTheme="minorBidi" w:hAnsiTheme="minorBidi" w:hint="cs"/>
          <w:sz w:val="28"/>
          <w:szCs w:val="28"/>
          <w:rtl/>
        </w:rPr>
        <w:t xml:space="preserve"> </w:t>
      </w:r>
    </w:p>
    <w:p w14:paraId="5981E017" w14:textId="77777777" w:rsidR="000D273E" w:rsidRPr="000D273E" w:rsidRDefault="000D273E" w:rsidP="000D273E">
      <w:pPr>
        <w:spacing w:after="0" w:line="360" w:lineRule="auto"/>
        <w:jc w:val="both"/>
        <w:rPr>
          <w:rFonts w:asciiTheme="minorBidi" w:hAnsiTheme="minorBidi"/>
          <w:sz w:val="10"/>
          <w:szCs w:val="10"/>
        </w:rPr>
      </w:pPr>
    </w:p>
    <w:p w14:paraId="77989F03" w14:textId="602CB814" w:rsidR="00A166BD" w:rsidRDefault="00A166BD" w:rsidP="001B0D7A">
      <w:pPr>
        <w:pStyle w:val="aa"/>
        <w:numPr>
          <w:ilvl w:val="0"/>
          <w:numId w:val="2"/>
        </w:numPr>
        <w:spacing w:line="360" w:lineRule="auto"/>
        <w:ind w:left="-58" w:hanging="511"/>
        <w:jc w:val="both"/>
        <w:rPr>
          <w:rFonts w:asciiTheme="minorBidi" w:hAnsiTheme="minorBidi"/>
          <w:color w:val="000000" w:themeColor="text1"/>
          <w:sz w:val="28"/>
          <w:szCs w:val="28"/>
        </w:rPr>
      </w:pPr>
      <w:r w:rsidRPr="004479CE">
        <w:rPr>
          <w:rFonts w:asciiTheme="minorBidi" w:hAnsiTheme="minorBidi"/>
          <w:b/>
          <w:bCs/>
          <w:color w:val="000000" w:themeColor="text1"/>
          <w:sz w:val="28"/>
          <w:szCs w:val="28"/>
          <w:rtl/>
        </w:rPr>
        <w:t xml:space="preserve">دراسة بن </w:t>
      </w:r>
      <w:r w:rsidR="008D26E3" w:rsidRPr="004479CE">
        <w:rPr>
          <w:rFonts w:asciiTheme="minorBidi" w:hAnsiTheme="minorBidi" w:hint="cs"/>
          <w:b/>
          <w:bCs/>
          <w:color w:val="000000" w:themeColor="text1"/>
          <w:sz w:val="28"/>
          <w:szCs w:val="28"/>
          <w:rtl/>
        </w:rPr>
        <w:t>يحي</w:t>
      </w:r>
      <w:r w:rsidRPr="004479CE">
        <w:rPr>
          <w:rFonts w:asciiTheme="minorBidi" w:hAnsiTheme="minorBidi"/>
          <w:b/>
          <w:bCs/>
          <w:color w:val="000000" w:themeColor="text1"/>
          <w:sz w:val="28"/>
          <w:szCs w:val="28"/>
          <w:rtl/>
        </w:rPr>
        <w:t xml:space="preserve"> </w:t>
      </w:r>
      <w:r w:rsidR="000461CF" w:rsidRPr="004479CE">
        <w:rPr>
          <w:rFonts w:asciiTheme="minorBidi" w:hAnsiTheme="minorBidi" w:hint="cs"/>
          <w:b/>
          <w:bCs/>
          <w:color w:val="000000" w:themeColor="text1"/>
          <w:sz w:val="28"/>
          <w:szCs w:val="28"/>
          <w:rtl/>
        </w:rPr>
        <w:t>وأونيس، (2020</w:t>
      </w:r>
      <w:r w:rsidRPr="004479CE">
        <w:rPr>
          <w:rFonts w:asciiTheme="minorBidi" w:hAnsiTheme="minorBidi"/>
          <w:b/>
          <w:bCs/>
          <w:color w:val="000000" w:themeColor="text1"/>
          <w:sz w:val="28"/>
          <w:szCs w:val="28"/>
          <w:rtl/>
        </w:rPr>
        <w:t>): دور مواقع التواصل الاجتماعي في تأثير قرار شراء المستهلك للمنتجات والخدمات عبر الإنترنت</w:t>
      </w:r>
    </w:p>
    <w:p w14:paraId="724A88DF" w14:textId="77777777" w:rsidR="00D720E3" w:rsidRPr="00D720E3" w:rsidRDefault="00D720E3" w:rsidP="00D720E3">
      <w:pPr>
        <w:pStyle w:val="aa"/>
        <w:spacing w:line="360" w:lineRule="auto"/>
        <w:ind w:left="-58"/>
        <w:jc w:val="both"/>
        <w:rPr>
          <w:rFonts w:asciiTheme="minorBidi" w:hAnsiTheme="minorBidi"/>
          <w:color w:val="000000" w:themeColor="text1"/>
          <w:sz w:val="10"/>
          <w:szCs w:val="10"/>
        </w:rPr>
      </w:pPr>
    </w:p>
    <w:p w14:paraId="637C7271" w14:textId="2C8EB19F" w:rsidR="002D41D3" w:rsidRPr="002D41D3" w:rsidRDefault="002D41D3" w:rsidP="0093177F">
      <w:pPr>
        <w:spacing w:after="0" w:line="360" w:lineRule="auto"/>
        <w:jc w:val="both"/>
        <w:rPr>
          <w:rFonts w:asciiTheme="minorBidi" w:hAnsiTheme="minorBidi"/>
          <w:sz w:val="28"/>
          <w:szCs w:val="28"/>
        </w:rPr>
      </w:pPr>
      <w:r w:rsidRPr="002D41D3">
        <w:rPr>
          <w:rFonts w:asciiTheme="minorBidi" w:hAnsiTheme="minorBidi"/>
          <w:sz w:val="28"/>
          <w:szCs w:val="28"/>
          <w:rtl/>
        </w:rPr>
        <w:t>كان الهدف الأساسي لدراسة بن يحي وأونيس</w:t>
      </w:r>
      <w:r w:rsidRPr="002D41D3">
        <w:rPr>
          <w:rFonts w:asciiTheme="minorBidi" w:hAnsiTheme="minorBidi"/>
          <w:sz w:val="28"/>
          <w:szCs w:val="28"/>
        </w:rPr>
        <w:t xml:space="preserve"> (2020) </w:t>
      </w:r>
      <w:r w:rsidRPr="002D41D3">
        <w:rPr>
          <w:rFonts w:asciiTheme="minorBidi" w:hAnsiTheme="minorBidi"/>
          <w:sz w:val="28"/>
          <w:szCs w:val="28"/>
          <w:rtl/>
        </w:rPr>
        <w:t>هو تحديد الكيفية التي تؤثر بها شبكات التواصل الاجتماعي على قرارات المستهلكين الشرائية المتعلقة بالمنتجات والخدمات التي يتم تداولها عبر الإنترنت، وذلك من خلال تحليل وتفصيل مراحل عملية الشراء</w:t>
      </w:r>
      <w:r w:rsidRPr="002D41D3">
        <w:rPr>
          <w:rFonts w:asciiTheme="minorBidi" w:hAnsiTheme="minorBidi"/>
          <w:sz w:val="28"/>
          <w:szCs w:val="28"/>
        </w:rPr>
        <w:t>.</w:t>
      </w:r>
    </w:p>
    <w:p w14:paraId="02A819C3" w14:textId="77BCE144" w:rsidR="002D41D3" w:rsidRPr="002D41D3" w:rsidRDefault="002D41D3" w:rsidP="00E50AB3">
      <w:pPr>
        <w:spacing w:after="0" w:line="360" w:lineRule="auto"/>
        <w:jc w:val="both"/>
        <w:rPr>
          <w:rFonts w:asciiTheme="minorBidi" w:hAnsiTheme="minorBidi"/>
          <w:sz w:val="28"/>
          <w:szCs w:val="28"/>
          <w:rtl/>
        </w:rPr>
      </w:pPr>
      <w:r w:rsidRPr="00594642">
        <w:rPr>
          <w:rFonts w:asciiTheme="minorBidi" w:hAnsiTheme="minorBidi"/>
          <w:b/>
          <w:bCs/>
          <w:sz w:val="28"/>
          <w:szCs w:val="28"/>
          <w:rtl/>
        </w:rPr>
        <w:t>كشفت النتائج</w:t>
      </w:r>
      <w:r w:rsidRPr="002D41D3">
        <w:rPr>
          <w:rFonts w:asciiTheme="minorBidi" w:hAnsiTheme="minorBidi"/>
          <w:sz w:val="28"/>
          <w:szCs w:val="28"/>
          <w:rtl/>
        </w:rPr>
        <w:t xml:space="preserve"> عن أن لاستخدام مواقع التواصل الاجتماعي تأثيرًا ملموسًا على أغلب مراحل اتخاذ قرار الشراء، ولكن هذا التأثير كان بنسب </w:t>
      </w:r>
      <w:r w:rsidR="00FD42D4" w:rsidRPr="002D41D3">
        <w:rPr>
          <w:rFonts w:asciiTheme="minorBidi" w:hAnsiTheme="minorBidi" w:hint="cs"/>
          <w:sz w:val="28"/>
          <w:szCs w:val="28"/>
          <w:rtl/>
        </w:rPr>
        <w:t>متفاوتة</w:t>
      </w:r>
      <w:r w:rsidR="00FD42D4" w:rsidRPr="002D41D3">
        <w:rPr>
          <w:rFonts w:asciiTheme="minorBidi" w:hAnsiTheme="minorBidi"/>
          <w:sz w:val="28"/>
          <w:szCs w:val="28"/>
        </w:rPr>
        <w:t>.</w:t>
      </w:r>
      <w:r w:rsidR="00FD42D4" w:rsidRPr="002D41D3">
        <w:rPr>
          <w:rFonts w:asciiTheme="minorBidi" w:hAnsiTheme="minorBidi" w:hint="cs"/>
          <w:sz w:val="28"/>
          <w:szCs w:val="28"/>
          <w:rtl/>
        </w:rPr>
        <w:t xml:space="preserve"> وم</w:t>
      </w:r>
      <w:r w:rsidR="00FD42D4" w:rsidRPr="002D41D3">
        <w:rPr>
          <w:rFonts w:asciiTheme="minorBidi" w:hAnsiTheme="minorBidi" w:hint="eastAsia"/>
          <w:sz w:val="28"/>
          <w:szCs w:val="28"/>
          <w:rtl/>
        </w:rPr>
        <w:t>ع</w:t>
      </w:r>
      <w:r w:rsidRPr="002D41D3">
        <w:rPr>
          <w:rFonts w:asciiTheme="minorBidi" w:hAnsiTheme="minorBidi"/>
          <w:sz w:val="28"/>
          <w:szCs w:val="28"/>
          <w:rtl/>
        </w:rPr>
        <w:t xml:space="preserve"> ذلك، لاحظت الدراسة غياب الردود الإيجابية القاطعة من المستجيبين فيما يخص مرحلة اتخاذ القرار الشرائي الفعلي ومحور تقييم السلوك ما بعد الشراء</w:t>
      </w:r>
      <w:r w:rsidRPr="002D41D3">
        <w:rPr>
          <w:rFonts w:asciiTheme="minorBidi" w:hAnsiTheme="minorBidi"/>
          <w:sz w:val="28"/>
          <w:szCs w:val="28"/>
        </w:rPr>
        <w:t xml:space="preserve">. </w:t>
      </w:r>
      <w:r w:rsidRPr="002D41D3">
        <w:rPr>
          <w:rFonts w:asciiTheme="minorBidi" w:hAnsiTheme="minorBidi"/>
          <w:sz w:val="28"/>
          <w:szCs w:val="28"/>
          <w:rtl/>
        </w:rPr>
        <w:t>حيث كانت غالبية الإجابات تميل إلى الحيادية (وفق مقياس ليكرت)، وعزت الدراسة هذا التباين إلى انعدام الثقة في محتوى الإعلانات المقدمة للمنتج أو الخدمة</w:t>
      </w:r>
      <w:r w:rsidRPr="002D41D3">
        <w:rPr>
          <w:rFonts w:asciiTheme="minorBidi" w:hAnsiTheme="minorBidi"/>
          <w:sz w:val="28"/>
          <w:szCs w:val="28"/>
        </w:rPr>
        <w:t>.</w:t>
      </w:r>
    </w:p>
    <w:p w14:paraId="58439FDF" w14:textId="2FF846DB" w:rsidR="00020AC8" w:rsidRPr="00E50AB3" w:rsidRDefault="002D41D3" w:rsidP="00D720E3">
      <w:pPr>
        <w:spacing w:line="360" w:lineRule="auto"/>
        <w:jc w:val="both"/>
        <w:rPr>
          <w:sz w:val="28"/>
          <w:szCs w:val="28"/>
          <w:rtl/>
        </w:rPr>
      </w:pPr>
      <w:r w:rsidRPr="002D41D3">
        <w:rPr>
          <w:sz w:val="28"/>
          <w:szCs w:val="28"/>
          <w:rtl/>
        </w:rPr>
        <w:lastRenderedPageBreak/>
        <w:t xml:space="preserve">لفتت الدراسة الانتباه إلى أن العديد من الأبحاث السابقة حول شبكات التواصل الاجتماعي قد أُجريت في سياقات اجتماعية، وثقافية، واقتصادية، ونفسية مختلفة جذريًا عن البيئة السعودية، وهو ما يجب أخذه بعين الاعتبار لكونه قد يؤدي إلى تباينات في </w:t>
      </w:r>
      <w:r w:rsidR="00FD42D4" w:rsidRPr="002D41D3">
        <w:rPr>
          <w:rFonts w:hint="cs"/>
          <w:sz w:val="28"/>
          <w:szCs w:val="28"/>
          <w:rtl/>
        </w:rPr>
        <w:t>النتائج</w:t>
      </w:r>
      <w:r w:rsidR="00FD42D4">
        <w:rPr>
          <w:rFonts w:hint="cs"/>
          <w:sz w:val="28"/>
          <w:szCs w:val="28"/>
          <w:rtl/>
        </w:rPr>
        <w:t>.</w:t>
      </w:r>
    </w:p>
    <w:p w14:paraId="64F3EE3B" w14:textId="75F278A3" w:rsidR="006C04EA" w:rsidRPr="00040DB0" w:rsidRDefault="006C04EA" w:rsidP="00805F04">
      <w:pPr>
        <w:pStyle w:val="a6"/>
        <w:numPr>
          <w:ilvl w:val="0"/>
          <w:numId w:val="2"/>
        </w:numPr>
        <w:spacing w:line="360" w:lineRule="auto"/>
        <w:ind w:left="84" w:hanging="653"/>
        <w:jc w:val="both"/>
        <w:rPr>
          <w:rFonts w:asciiTheme="minorBidi" w:hAnsiTheme="minorBidi"/>
          <w:color w:val="000000" w:themeColor="text1"/>
          <w:sz w:val="28"/>
          <w:szCs w:val="28"/>
        </w:rPr>
      </w:pPr>
      <w:r w:rsidRPr="00040DB0">
        <w:rPr>
          <w:rFonts w:asciiTheme="minorBidi" w:hAnsiTheme="minorBidi"/>
          <w:b/>
          <w:bCs/>
          <w:color w:val="000000" w:themeColor="text1"/>
          <w:sz w:val="28"/>
          <w:szCs w:val="28"/>
          <w:rtl/>
        </w:rPr>
        <w:t>دراسة</w:t>
      </w:r>
      <w:r w:rsidRPr="00040DB0">
        <w:rPr>
          <w:rFonts w:asciiTheme="minorBidi" w:hAnsiTheme="minorBidi"/>
          <w:b/>
          <w:bCs/>
          <w:color w:val="000000" w:themeColor="text1"/>
          <w:sz w:val="28"/>
          <w:szCs w:val="28"/>
        </w:rPr>
        <w:t xml:space="preserve"> Ansari et al.</w:t>
      </w:r>
      <w:r w:rsidR="00040DB0" w:rsidRPr="00040DB0">
        <w:rPr>
          <w:rFonts w:asciiTheme="minorBidi" w:hAnsiTheme="minorBidi"/>
          <w:b/>
          <w:bCs/>
          <w:color w:val="000000" w:themeColor="text1"/>
          <w:sz w:val="28"/>
          <w:szCs w:val="28"/>
        </w:rPr>
        <w:t>, (2019</w:t>
      </w:r>
      <w:r w:rsidRPr="00040DB0">
        <w:rPr>
          <w:rFonts w:asciiTheme="minorBidi" w:hAnsiTheme="minorBidi"/>
          <w:b/>
          <w:bCs/>
          <w:color w:val="000000" w:themeColor="text1"/>
          <w:sz w:val="28"/>
          <w:szCs w:val="28"/>
        </w:rPr>
        <w:t xml:space="preserve">): </w:t>
      </w:r>
      <w:r w:rsidRPr="00040DB0">
        <w:rPr>
          <w:rFonts w:asciiTheme="minorBidi" w:hAnsiTheme="minorBidi"/>
          <w:b/>
          <w:bCs/>
          <w:color w:val="000000" w:themeColor="text1"/>
          <w:sz w:val="28"/>
          <w:szCs w:val="28"/>
          <w:rtl/>
        </w:rPr>
        <w:t>تأثير الوعي بالعلامة التجارية وتسويق محتوى الوسائل الاجتماعية على قرار شراء المستهلك</w:t>
      </w:r>
    </w:p>
    <w:p w14:paraId="7C7896FB" w14:textId="726F009F" w:rsidR="009E2D22" w:rsidRPr="009E2D22" w:rsidRDefault="009E2D22" w:rsidP="00BC422F">
      <w:pPr>
        <w:spacing w:after="0" w:line="360" w:lineRule="auto"/>
        <w:jc w:val="both"/>
        <w:rPr>
          <w:rFonts w:asciiTheme="minorBidi" w:hAnsiTheme="minorBidi"/>
          <w:sz w:val="28"/>
          <w:szCs w:val="28"/>
        </w:rPr>
      </w:pPr>
      <w:r w:rsidRPr="009E2D22">
        <w:rPr>
          <w:rFonts w:asciiTheme="minorBidi" w:hAnsiTheme="minorBidi"/>
          <w:sz w:val="28"/>
          <w:szCs w:val="28"/>
          <w:rtl/>
        </w:rPr>
        <w:t xml:space="preserve">هدفت دراسة </w:t>
      </w:r>
      <w:r w:rsidR="00A22BAA">
        <w:rPr>
          <w:rFonts w:asciiTheme="minorBidi" w:hAnsiTheme="minorBidi"/>
          <w:sz w:val="28"/>
          <w:szCs w:val="28"/>
        </w:rPr>
        <w:t xml:space="preserve">  </w:t>
      </w:r>
      <w:r w:rsidRPr="009E2D22">
        <w:rPr>
          <w:rFonts w:asciiTheme="minorBidi" w:hAnsiTheme="minorBidi"/>
          <w:sz w:val="28"/>
          <w:szCs w:val="28"/>
        </w:rPr>
        <w:t xml:space="preserve">Ansari </w:t>
      </w:r>
      <w:r w:rsidRPr="009E2D22">
        <w:rPr>
          <w:rFonts w:asciiTheme="minorBidi" w:hAnsiTheme="minorBidi"/>
          <w:sz w:val="28"/>
          <w:szCs w:val="28"/>
          <w:rtl/>
        </w:rPr>
        <w:t>وزملائه</w:t>
      </w:r>
      <w:r w:rsidRPr="009E2D22">
        <w:rPr>
          <w:rFonts w:asciiTheme="minorBidi" w:hAnsiTheme="minorBidi"/>
          <w:sz w:val="28"/>
          <w:szCs w:val="28"/>
        </w:rPr>
        <w:t xml:space="preserve"> (2019) </w:t>
      </w:r>
      <w:r w:rsidRPr="009E2D22">
        <w:rPr>
          <w:rFonts w:asciiTheme="minorBidi" w:hAnsiTheme="minorBidi"/>
          <w:sz w:val="28"/>
          <w:szCs w:val="28"/>
          <w:rtl/>
        </w:rPr>
        <w:t>إلى تحليل أثر عاملين رئيسيين على قرار المستهلك الشرائي</w:t>
      </w:r>
      <w:r w:rsidRPr="009E2D22">
        <w:rPr>
          <w:rFonts w:asciiTheme="minorBidi" w:hAnsiTheme="minorBidi"/>
          <w:sz w:val="28"/>
          <w:szCs w:val="28"/>
        </w:rPr>
        <w:t xml:space="preserve">: </w:t>
      </w:r>
      <w:r w:rsidRPr="009E2D22">
        <w:rPr>
          <w:rFonts w:asciiTheme="minorBidi" w:hAnsiTheme="minorBidi"/>
          <w:sz w:val="28"/>
          <w:szCs w:val="28"/>
          <w:rtl/>
        </w:rPr>
        <w:t>وهما الوعي بالعلامة التجارية وتسويق المحتوى عبر وسائل التواصل الاجتماعي</w:t>
      </w:r>
      <w:r w:rsidRPr="009E2D22">
        <w:rPr>
          <w:rFonts w:asciiTheme="minorBidi" w:hAnsiTheme="minorBidi"/>
          <w:sz w:val="28"/>
          <w:szCs w:val="28"/>
        </w:rPr>
        <w:t xml:space="preserve">. </w:t>
      </w:r>
      <w:r w:rsidRPr="009E2D22">
        <w:rPr>
          <w:rFonts w:asciiTheme="minorBidi" w:hAnsiTheme="minorBidi"/>
          <w:sz w:val="28"/>
          <w:szCs w:val="28"/>
          <w:rtl/>
        </w:rPr>
        <w:t xml:space="preserve">اعتمدت الدراسة على المنهج الوصفي التحليلي، وتم جمع البيانات عبر استبيان إلكتروني وُزع على عينة تكونت </w:t>
      </w:r>
      <w:r w:rsidR="00805F04" w:rsidRPr="009E2D22">
        <w:rPr>
          <w:rFonts w:asciiTheme="minorBidi" w:hAnsiTheme="minorBidi" w:hint="cs"/>
          <w:sz w:val="28"/>
          <w:szCs w:val="28"/>
          <w:rtl/>
        </w:rPr>
        <w:t xml:space="preserve">من </w:t>
      </w:r>
      <w:r w:rsidR="00A22BAA">
        <w:rPr>
          <w:rFonts w:asciiTheme="minorBidi" w:hAnsiTheme="minorBidi"/>
          <w:sz w:val="28"/>
          <w:szCs w:val="28"/>
        </w:rPr>
        <w:t xml:space="preserve">  </w:t>
      </w:r>
      <w:r w:rsidR="00805F04">
        <w:rPr>
          <w:rFonts w:asciiTheme="minorBidi" w:hAnsiTheme="minorBidi"/>
          <w:sz w:val="28"/>
          <w:szCs w:val="28"/>
        </w:rPr>
        <w:t>231</w:t>
      </w:r>
      <w:r w:rsidRPr="009E2D22">
        <w:rPr>
          <w:rFonts w:asciiTheme="minorBidi" w:hAnsiTheme="minorBidi"/>
          <w:sz w:val="28"/>
          <w:szCs w:val="28"/>
        </w:rPr>
        <w:t xml:space="preserve"> </w:t>
      </w:r>
      <w:r w:rsidRPr="009E2D22">
        <w:rPr>
          <w:rFonts w:asciiTheme="minorBidi" w:hAnsiTheme="minorBidi"/>
          <w:sz w:val="28"/>
          <w:szCs w:val="28"/>
          <w:rtl/>
        </w:rPr>
        <w:t>مستهلكًا</w:t>
      </w:r>
      <w:r w:rsidRPr="009E2D22">
        <w:rPr>
          <w:rFonts w:asciiTheme="minorBidi" w:hAnsiTheme="minorBidi"/>
          <w:sz w:val="28"/>
          <w:szCs w:val="28"/>
        </w:rPr>
        <w:t>.</w:t>
      </w:r>
    </w:p>
    <w:p w14:paraId="27CE9E07" w14:textId="77777777" w:rsidR="009E2D22" w:rsidRPr="009E2D22" w:rsidRDefault="009E2D22" w:rsidP="00805F04">
      <w:pPr>
        <w:spacing w:after="120" w:line="360" w:lineRule="auto"/>
        <w:jc w:val="both"/>
        <w:rPr>
          <w:rFonts w:asciiTheme="minorBidi" w:hAnsiTheme="minorBidi"/>
          <w:sz w:val="28"/>
          <w:szCs w:val="28"/>
        </w:rPr>
      </w:pPr>
      <w:r w:rsidRPr="00805F04">
        <w:rPr>
          <w:rFonts w:asciiTheme="minorBidi" w:hAnsiTheme="minorBidi"/>
          <w:b/>
          <w:bCs/>
          <w:sz w:val="28"/>
          <w:szCs w:val="28"/>
          <w:rtl/>
        </w:rPr>
        <w:t>توصلت الدراسة</w:t>
      </w:r>
      <w:r w:rsidRPr="009E2D22">
        <w:rPr>
          <w:rFonts w:asciiTheme="minorBidi" w:hAnsiTheme="minorBidi"/>
          <w:sz w:val="28"/>
          <w:szCs w:val="28"/>
          <w:rtl/>
        </w:rPr>
        <w:t xml:space="preserve"> إلى نتائج متباينة فيما يخص تأثير المتغيرات المستقلة على القرار الشرائي</w:t>
      </w:r>
      <w:r w:rsidRPr="009E2D22">
        <w:rPr>
          <w:rFonts w:asciiTheme="minorBidi" w:hAnsiTheme="minorBidi"/>
          <w:sz w:val="28"/>
          <w:szCs w:val="28"/>
        </w:rPr>
        <w:t>:</w:t>
      </w:r>
    </w:p>
    <w:p w14:paraId="3C9145B7" w14:textId="77777777" w:rsidR="009E2D22" w:rsidRPr="00BC422F" w:rsidRDefault="009E2D22">
      <w:pPr>
        <w:pStyle w:val="a6"/>
        <w:numPr>
          <w:ilvl w:val="0"/>
          <w:numId w:val="8"/>
        </w:numPr>
        <w:spacing w:after="120" w:line="360" w:lineRule="auto"/>
        <w:jc w:val="both"/>
        <w:rPr>
          <w:rFonts w:asciiTheme="minorBidi" w:hAnsiTheme="minorBidi"/>
          <w:sz w:val="28"/>
          <w:szCs w:val="28"/>
        </w:rPr>
      </w:pPr>
      <w:r w:rsidRPr="00BC422F">
        <w:rPr>
          <w:rFonts w:asciiTheme="minorBidi" w:hAnsiTheme="minorBidi"/>
          <w:sz w:val="28"/>
          <w:szCs w:val="28"/>
          <w:rtl/>
        </w:rPr>
        <w:t>أظهر الوعي بالعلامة التجارية وجود علاقة إيجابية، ولكنها ضعيفة، على قرار المستهلك بالشراء</w:t>
      </w:r>
      <w:r w:rsidRPr="00BC422F">
        <w:rPr>
          <w:rFonts w:asciiTheme="minorBidi" w:hAnsiTheme="minorBidi"/>
          <w:sz w:val="28"/>
          <w:szCs w:val="28"/>
        </w:rPr>
        <w:t>.</w:t>
      </w:r>
    </w:p>
    <w:p w14:paraId="2C2C48C9" w14:textId="42076A9F" w:rsidR="009E2D22" w:rsidRPr="00BC422F" w:rsidRDefault="009E2D22">
      <w:pPr>
        <w:pStyle w:val="a6"/>
        <w:numPr>
          <w:ilvl w:val="0"/>
          <w:numId w:val="8"/>
        </w:numPr>
        <w:spacing w:after="120" w:line="360" w:lineRule="auto"/>
        <w:jc w:val="both"/>
        <w:rPr>
          <w:rFonts w:asciiTheme="minorBidi" w:hAnsiTheme="minorBidi"/>
          <w:sz w:val="28"/>
          <w:szCs w:val="28"/>
        </w:rPr>
      </w:pPr>
      <w:r w:rsidRPr="00BC422F">
        <w:rPr>
          <w:rFonts w:asciiTheme="minorBidi" w:hAnsiTheme="minorBidi"/>
          <w:sz w:val="28"/>
          <w:szCs w:val="28"/>
          <w:rtl/>
        </w:rPr>
        <w:t>أثبت تسويق المحتوى عبر وسائل التواصل الاجتماعي وجود علاقة إيجابية ولكنها معتدلة مع قرار الشراء</w:t>
      </w:r>
      <w:r w:rsidRPr="00BC422F">
        <w:rPr>
          <w:rFonts w:asciiTheme="minorBidi" w:hAnsiTheme="minorBidi"/>
          <w:sz w:val="28"/>
          <w:szCs w:val="28"/>
        </w:rPr>
        <w:t>.</w:t>
      </w:r>
    </w:p>
    <w:p w14:paraId="00119DDE" w14:textId="1CC62076" w:rsidR="00BC422F" w:rsidRDefault="009E2D22" w:rsidP="00805F04">
      <w:pPr>
        <w:spacing w:line="360" w:lineRule="auto"/>
        <w:jc w:val="both"/>
        <w:rPr>
          <w:rFonts w:asciiTheme="minorBidi" w:hAnsiTheme="minorBidi"/>
          <w:sz w:val="28"/>
          <w:szCs w:val="28"/>
          <w:rtl/>
        </w:rPr>
      </w:pPr>
      <w:r w:rsidRPr="00805F04">
        <w:rPr>
          <w:rFonts w:asciiTheme="minorBidi" w:hAnsiTheme="minorBidi"/>
          <w:b/>
          <w:bCs/>
          <w:sz w:val="28"/>
          <w:szCs w:val="28"/>
          <w:rtl/>
        </w:rPr>
        <w:t>تشير هذه النتائج</w:t>
      </w:r>
      <w:r w:rsidRPr="009E2D22">
        <w:rPr>
          <w:rFonts w:asciiTheme="minorBidi" w:hAnsiTheme="minorBidi"/>
          <w:sz w:val="28"/>
          <w:szCs w:val="28"/>
          <w:rtl/>
        </w:rPr>
        <w:t xml:space="preserve"> إلى أن المحتوى التسويقي المُقدَّم عبر شبكات التواصل الاجتماعي يلعب دورًا أكثر تأثيرًا في عملية اتخاذ القرار مقارنة بالوعي الأساسي بالعلامة التجارية</w:t>
      </w:r>
      <w:r w:rsidRPr="009E2D22">
        <w:rPr>
          <w:rFonts w:asciiTheme="minorBidi" w:hAnsiTheme="minorBidi"/>
          <w:sz w:val="28"/>
          <w:szCs w:val="28"/>
        </w:rPr>
        <w:t>.</w:t>
      </w:r>
    </w:p>
    <w:p w14:paraId="6EBF2475" w14:textId="77777777" w:rsidR="00382723" w:rsidRPr="0037421C" w:rsidRDefault="00382723" w:rsidP="00805F04">
      <w:pPr>
        <w:spacing w:line="360" w:lineRule="auto"/>
        <w:jc w:val="both"/>
        <w:rPr>
          <w:rFonts w:asciiTheme="minorBidi" w:hAnsiTheme="minorBidi"/>
          <w:sz w:val="2"/>
          <w:szCs w:val="2"/>
        </w:rPr>
      </w:pPr>
    </w:p>
    <w:p w14:paraId="73DE0427" w14:textId="2070601C" w:rsidR="002F0A83" w:rsidRDefault="00AA1166">
      <w:pPr>
        <w:pStyle w:val="aa"/>
        <w:numPr>
          <w:ilvl w:val="0"/>
          <w:numId w:val="17"/>
        </w:numPr>
        <w:spacing w:line="360" w:lineRule="auto"/>
        <w:ind w:left="281" w:hanging="425"/>
        <w:jc w:val="both"/>
        <w:rPr>
          <w:rFonts w:asciiTheme="minorBidi" w:hAnsiTheme="minorBidi"/>
          <w:b/>
          <w:bCs/>
          <w:color w:val="000000" w:themeColor="text1"/>
          <w:sz w:val="32"/>
          <w:szCs w:val="32"/>
        </w:rPr>
      </w:pPr>
      <w:r w:rsidRPr="00470524">
        <w:rPr>
          <w:rFonts w:asciiTheme="minorBidi" w:hAnsiTheme="minorBidi" w:hint="cs"/>
          <w:b/>
          <w:bCs/>
          <w:color w:val="000000" w:themeColor="text1"/>
          <w:sz w:val="32"/>
          <w:szCs w:val="32"/>
          <w:rtl/>
        </w:rPr>
        <w:t xml:space="preserve">التعليق على الدراسات السابقة </w:t>
      </w:r>
      <w:r w:rsidR="002F0A83" w:rsidRPr="00470524">
        <w:rPr>
          <w:rFonts w:asciiTheme="minorBidi" w:hAnsiTheme="minorBidi" w:hint="cs"/>
          <w:b/>
          <w:bCs/>
          <w:color w:val="000000" w:themeColor="text1"/>
          <w:sz w:val="32"/>
          <w:szCs w:val="32"/>
          <w:rtl/>
        </w:rPr>
        <w:t>وأوجه</w:t>
      </w:r>
      <w:r w:rsidR="00EF3E39" w:rsidRPr="00470524">
        <w:rPr>
          <w:rFonts w:asciiTheme="minorBidi" w:hAnsiTheme="minorBidi" w:hint="cs"/>
          <w:b/>
          <w:bCs/>
          <w:color w:val="000000" w:themeColor="text1"/>
          <w:sz w:val="32"/>
          <w:szCs w:val="32"/>
          <w:rtl/>
        </w:rPr>
        <w:t xml:space="preserve"> التشابه والاختلاف:</w:t>
      </w:r>
      <w:r w:rsidRPr="00470524">
        <w:rPr>
          <w:rFonts w:asciiTheme="minorBidi" w:hAnsiTheme="minorBidi" w:hint="cs"/>
          <w:b/>
          <w:bCs/>
          <w:color w:val="000000" w:themeColor="text1"/>
          <w:sz w:val="32"/>
          <w:szCs w:val="32"/>
          <w:rtl/>
        </w:rPr>
        <w:t xml:space="preserve"> </w:t>
      </w:r>
    </w:p>
    <w:p w14:paraId="54F826D0" w14:textId="77777777" w:rsidR="0037421C" w:rsidRPr="0037421C" w:rsidRDefault="0037421C" w:rsidP="0037421C">
      <w:pPr>
        <w:pStyle w:val="aa"/>
        <w:spacing w:line="360" w:lineRule="auto"/>
        <w:ind w:left="281"/>
        <w:jc w:val="both"/>
        <w:rPr>
          <w:rFonts w:asciiTheme="minorBidi" w:hAnsiTheme="minorBidi"/>
          <w:b/>
          <w:bCs/>
          <w:color w:val="000000" w:themeColor="text1"/>
          <w:sz w:val="10"/>
          <w:szCs w:val="10"/>
          <w:rtl/>
        </w:rPr>
      </w:pPr>
    </w:p>
    <w:p w14:paraId="37CB43CC" w14:textId="2C77E558" w:rsidR="008534CE" w:rsidRDefault="00E607D9" w:rsidP="00D04D19">
      <w:pPr>
        <w:pStyle w:val="aa"/>
        <w:spacing w:line="360" w:lineRule="auto"/>
        <w:ind w:left="84"/>
        <w:jc w:val="both"/>
        <w:rPr>
          <w:rFonts w:asciiTheme="minorBidi" w:hAnsiTheme="minorBidi"/>
          <w:sz w:val="28"/>
          <w:szCs w:val="28"/>
          <w:rtl/>
        </w:rPr>
      </w:pPr>
      <w:r w:rsidRPr="00203017">
        <w:rPr>
          <w:rFonts w:asciiTheme="minorBidi" w:hAnsiTheme="minorBidi"/>
          <w:sz w:val="28"/>
          <w:szCs w:val="28"/>
          <w:rtl/>
        </w:rPr>
        <w:t xml:space="preserve">تم تقسيم الدراسات السابقة إلى محورين رئيسيين؛ </w:t>
      </w:r>
      <w:r w:rsidRPr="00571680">
        <w:rPr>
          <w:rFonts w:asciiTheme="minorBidi" w:hAnsiTheme="minorBidi"/>
          <w:b/>
          <w:bCs/>
          <w:sz w:val="28"/>
          <w:szCs w:val="28"/>
          <w:rtl/>
        </w:rPr>
        <w:t>الأول</w:t>
      </w:r>
      <w:r w:rsidRPr="00203017">
        <w:rPr>
          <w:rFonts w:asciiTheme="minorBidi" w:hAnsiTheme="minorBidi"/>
          <w:sz w:val="28"/>
          <w:szCs w:val="28"/>
          <w:rtl/>
        </w:rPr>
        <w:t xml:space="preserve"> تناول العلاقة بين التسويق عبر المؤثرين وسلوك المستهلك، أما </w:t>
      </w:r>
      <w:r w:rsidRPr="00571680">
        <w:rPr>
          <w:rFonts w:asciiTheme="minorBidi" w:hAnsiTheme="minorBidi"/>
          <w:b/>
          <w:bCs/>
          <w:sz w:val="28"/>
          <w:szCs w:val="28"/>
          <w:rtl/>
        </w:rPr>
        <w:t>الثاني</w:t>
      </w:r>
      <w:r w:rsidRPr="00203017">
        <w:rPr>
          <w:rFonts w:asciiTheme="minorBidi" w:hAnsiTheme="minorBidi"/>
          <w:sz w:val="28"/>
          <w:szCs w:val="28"/>
          <w:rtl/>
        </w:rPr>
        <w:t xml:space="preserve"> فركز على تأثير خصائص المحتوى الذي يقدمه المؤثرون على قرار</w:t>
      </w:r>
      <w:r w:rsidR="00FE00EC">
        <w:rPr>
          <w:rFonts w:asciiTheme="minorBidi" w:hAnsiTheme="minorBidi" w:hint="cs"/>
          <w:sz w:val="28"/>
          <w:szCs w:val="28"/>
          <w:rtl/>
        </w:rPr>
        <w:t xml:space="preserve"> </w:t>
      </w:r>
      <w:r w:rsidR="00795160">
        <w:rPr>
          <w:rFonts w:asciiTheme="minorBidi" w:hAnsiTheme="minorBidi" w:hint="cs"/>
          <w:sz w:val="28"/>
          <w:szCs w:val="28"/>
          <w:rtl/>
        </w:rPr>
        <w:t>الشراء،</w:t>
      </w:r>
      <w:r w:rsidR="008534CE">
        <w:rPr>
          <w:rFonts w:asciiTheme="minorBidi" w:hAnsiTheme="minorBidi" w:hint="cs"/>
          <w:sz w:val="28"/>
          <w:szCs w:val="28"/>
          <w:rtl/>
        </w:rPr>
        <w:t xml:space="preserve"> </w:t>
      </w:r>
      <w:r w:rsidR="0095728A" w:rsidRPr="0095728A">
        <w:rPr>
          <w:rFonts w:asciiTheme="minorBidi" w:hAnsiTheme="minorBidi"/>
          <w:sz w:val="28"/>
          <w:szCs w:val="28"/>
          <w:rtl/>
        </w:rPr>
        <w:t xml:space="preserve">يتضح أن التسويق عبر المؤثرين قد حظي باهتمام كبير كأحد الاستراتيجيات الفعالة في التأثير على سلوك المستهلك. </w:t>
      </w:r>
    </w:p>
    <w:p w14:paraId="7C7CA97F" w14:textId="4BF6630F" w:rsidR="00AD05DF" w:rsidRPr="00AD05DF" w:rsidRDefault="008534CE" w:rsidP="00C329AF">
      <w:pPr>
        <w:spacing w:line="360" w:lineRule="auto"/>
        <w:jc w:val="both"/>
        <w:rPr>
          <w:sz w:val="28"/>
          <w:szCs w:val="28"/>
        </w:rPr>
      </w:pPr>
      <w:r w:rsidRPr="00C329AF">
        <w:rPr>
          <w:rFonts w:hint="cs"/>
          <w:sz w:val="28"/>
          <w:szCs w:val="28"/>
          <w:rtl/>
        </w:rPr>
        <w:t xml:space="preserve">حيث أوضحت </w:t>
      </w:r>
      <w:r w:rsidR="00AD05DF" w:rsidRPr="0037421C">
        <w:rPr>
          <w:b/>
          <w:bCs/>
          <w:sz w:val="28"/>
          <w:szCs w:val="28"/>
          <w:u w:val="single"/>
          <w:rtl/>
        </w:rPr>
        <w:t xml:space="preserve">أوجه التشابه </w:t>
      </w:r>
      <w:r w:rsidR="00795160" w:rsidRPr="0037421C">
        <w:rPr>
          <w:rFonts w:hint="cs"/>
          <w:b/>
          <w:bCs/>
          <w:sz w:val="28"/>
          <w:szCs w:val="28"/>
          <w:u w:val="single"/>
          <w:rtl/>
        </w:rPr>
        <w:t>الرئيسية</w:t>
      </w:r>
      <w:r w:rsidR="00795160" w:rsidRPr="00C329AF">
        <w:rPr>
          <w:rFonts w:hint="cs"/>
          <w:sz w:val="28"/>
          <w:szCs w:val="28"/>
          <w:rtl/>
        </w:rPr>
        <w:t xml:space="preserve"> ان</w:t>
      </w:r>
      <w:r w:rsidRPr="00C329AF">
        <w:rPr>
          <w:rFonts w:hint="cs"/>
          <w:sz w:val="28"/>
          <w:szCs w:val="28"/>
          <w:rtl/>
        </w:rPr>
        <w:t xml:space="preserve"> </w:t>
      </w:r>
      <w:r w:rsidR="00AD05DF" w:rsidRPr="00AD05DF">
        <w:rPr>
          <w:sz w:val="28"/>
          <w:szCs w:val="28"/>
          <w:rtl/>
        </w:rPr>
        <w:t xml:space="preserve">هناك إجماع بحثي واضح في الدراسات العربية والأجنبية </w:t>
      </w:r>
      <w:r w:rsidR="00C329AF" w:rsidRPr="00C329AF">
        <w:rPr>
          <w:rFonts w:hint="cs"/>
          <w:sz w:val="28"/>
          <w:szCs w:val="28"/>
          <w:rtl/>
        </w:rPr>
        <w:t>وهي</w:t>
      </w:r>
    </w:p>
    <w:p w14:paraId="7ABEE39A" w14:textId="77777777" w:rsidR="007E06E1" w:rsidRPr="00C329AF" w:rsidRDefault="007E06E1">
      <w:pPr>
        <w:pStyle w:val="a6"/>
        <w:numPr>
          <w:ilvl w:val="0"/>
          <w:numId w:val="9"/>
        </w:numPr>
        <w:spacing w:line="360" w:lineRule="auto"/>
        <w:ind w:left="368" w:hanging="426"/>
        <w:jc w:val="both"/>
        <w:rPr>
          <w:rFonts w:asciiTheme="minorBidi" w:hAnsiTheme="minorBidi"/>
          <w:sz w:val="28"/>
          <w:szCs w:val="28"/>
        </w:rPr>
      </w:pPr>
      <w:r w:rsidRPr="009D3F9A">
        <w:rPr>
          <w:rFonts w:asciiTheme="minorBidi" w:hAnsiTheme="minorBidi"/>
          <w:b/>
          <w:bCs/>
          <w:sz w:val="28"/>
          <w:szCs w:val="28"/>
          <w:rtl/>
        </w:rPr>
        <w:t>تأثير المصداقية</w:t>
      </w:r>
      <w:r w:rsidRPr="00C329AF">
        <w:rPr>
          <w:rFonts w:asciiTheme="minorBidi" w:hAnsiTheme="minorBidi"/>
          <w:sz w:val="28"/>
          <w:szCs w:val="28"/>
        </w:rPr>
        <w:t xml:space="preserve">: </w:t>
      </w:r>
      <w:r w:rsidRPr="00C329AF">
        <w:rPr>
          <w:rFonts w:asciiTheme="minorBidi" w:hAnsiTheme="minorBidi"/>
          <w:sz w:val="28"/>
          <w:szCs w:val="28"/>
          <w:rtl/>
        </w:rPr>
        <w:t xml:space="preserve">جميع الدراسات تؤكد على أهمية المصداقية كعامل رئيسي في تأثير الحملات التسويقية عبر المؤثرين على قرارات الشراء. فدراسة لمياء عبد الرحيم ودراسة دكروري وزملائه تبرز دور المصداقية في تشكيل الصورة الذهنية، مما يؤثر على سلوك المستهلك. هذا </w:t>
      </w:r>
      <w:r w:rsidRPr="00C329AF">
        <w:rPr>
          <w:rFonts w:asciiTheme="minorBidi" w:hAnsiTheme="minorBidi"/>
          <w:sz w:val="28"/>
          <w:szCs w:val="28"/>
          <w:rtl/>
        </w:rPr>
        <w:lastRenderedPageBreak/>
        <w:t>يتماشى مع نتائج دراسة عبد الحميد وزملائه التي تشير إلى أن مصداقية المشاهير تعزز نية الشراء</w:t>
      </w:r>
      <w:r w:rsidRPr="00C329AF">
        <w:rPr>
          <w:rFonts w:asciiTheme="minorBidi" w:hAnsiTheme="minorBidi"/>
          <w:sz w:val="28"/>
          <w:szCs w:val="28"/>
        </w:rPr>
        <w:t>.</w:t>
      </w:r>
    </w:p>
    <w:p w14:paraId="10E39EC6" w14:textId="2DF61AA9" w:rsidR="00AD05DF" w:rsidRPr="00C329AF" w:rsidRDefault="00AD05DF">
      <w:pPr>
        <w:pStyle w:val="a6"/>
        <w:numPr>
          <w:ilvl w:val="0"/>
          <w:numId w:val="9"/>
        </w:numPr>
        <w:spacing w:line="360" w:lineRule="auto"/>
        <w:ind w:left="368" w:hanging="426"/>
        <w:jc w:val="both"/>
        <w:rPr>
          <w:rFonts w:asciiTheme="minorBidi" w:hAnsiTheme="minorBidi"/>
          <w:sz w:val="28"/>
          <w:szCs w:val="28"/>
        </w:rPr>
      </w:pPr>
      <w:r w:rsidRPr="009D3F9A">
        <w:rPr>
          <w:rFonts w:asciiTheme="minorBidi" w:hAnsiTheme="minorBidi"/>
          <w:b/>
          <w:bCs/>
          <w:sz w:val="28"/>
          <w:szCs w:val="28"/>
          <w:rtl/>
        </w:rPr>
        <w:t>التأثير الإيجابي على الشراء</w:t>
      </w:r>
      <w:r w:rsidRPr="00C329AF">
        <w:rPr>
          <w:rFonts w:asciiTheme="minorBidi" w:hAnsiTheme="minorBidi"/>
          <w:sz w:val="28"/>
          <w:szCs w:val="28"/>
        </w:rPr>
        <w:t xml:space="preserve">: </w:t>
      </w:r>
      <w:r w:rsidRPr="00C329AF">
        <w:rPr>
          <w:rFonts w:asciiTheme="minorBidi" w:hAnsiTheme="minorBidi"/>
          <w:sz w:val="28"/>
          <w:szCs w:val="28"/>
          <w:rtl/>
        </w:rPr>
        <w:t>على الرغم من التباينات في مستويات الثقة، إلا أن دراسات</w:t>
      </w:r>
      <w:r w:rsidRPr="00C329AF">
        <w:rPr>
          <w:rFonts w:asciiTheme="minorBidi" w:hAnsiTheme="minorBidi"/>
          <w:sz w:val="28"/>
          <w:szCs w:val="28"/>
        </w:rPr>
        <w:t xml:space="preserve"> </w:t>
      </w:r>
      <w:r w:rsidR="00795160" w:rsidRPr="00C329AF">
        <w:rPr>
          <w:rFonts w:asciiTheme="minorBidi" w:hAnsiTheme="minorBidi" w:hint="cs"/>
          <w:sz w:val="28"/>
          <w:szCs w:val="28"/>
          <w:rtl/>
        </w:rPr>
        <w:t>(لمياء</w:t>
      </w:r>
      <w:r w:rsidRPr="00C329AF">
        <w:rPr>
          <w:rFonts w:asciiTheme="minorBidi" w:hAnsiTheme="minorBidi"/>
          <w:sz w:val="28"/>
          <w:szCs w:val="28"/>
          <w:rtl/>
        </w:rPr>
        <w:t xml:space="preserve"> عبد الرحيم، وعبد الحميد وزملائه، و</w:t>
      </w:r>
      <w:r w:rsidRPr="00C329AF">
        <w:rPr>
          <w:rFonts w:asciiTheme="minorBidi" w:hAnsiTheme="minorBidi"/>
          <w:sz w:val="28"/>
          <w:szCs w:val="28"/>
        </w:rPr>
        <w:t xml:space="preserve">Tiksnayana </w:t>
      </w:r>
      <w:r w:rsidRPr="00C329AF">
        <w:rPr>
          <w:rFonts w:asciiTheme="minorBidi" w:hAnsiTheme="minorBidi"/>
          <w:sz w:val="28"/>
          <w:szCs w:val="28"/>
          <w:rtl/>
        </w:rPr>
        <w:t>وزملائه</w:t>
      </w:r>
      <w:r w:rsidR="00C329AF" w:rsidRPr="00C329AF">
        <w:rPr>
          <w:rFonts w:asciiTheme="minorBidi" w:hAnsiTheme="minorBidi"/>
          <w:sz w:val="28"/>
          <w:szCs w:val="28"/>
          <w:rtl/>
        </w:rPr>
        <w:t>)</w:t>
      </w:r>
      <w:r w:rsidRPr="00C329AF">
        <w:rPr>
          <w:rFonts w:asciiTheme="minorBidi" w:hAnsiTheme="minorBidi"/>
          <w:sz w:val="28"/>
          <w:szCs w:val="28"/>
        </w:rPr>
        <w:t xml:space="preserve"> </w:t>
      </w:r>
      <w:r w:rsidRPr="00C329AF">
        <w:rPr>
          <w:rFonts w:asciiTheme="minorBidi" w:hAnsiTheme="minorBidi"/>
          <w:sz w:val="28"/>
          <w:szCs w:val="28"/>
          <w:rtl/>
        </w:rPr>
        <w:t>تخلص إلى وجود تأثير معنوي ومباشر للتسويق عبر المؤثرين على السلوك الشرائي أو نية الشراء لدى المستهلكين</w:t>
      </w:r>
      <w:r w:rsidRPr="00C329AF">
        <w:rPr>
          <w:rFonts w:asciiTheme="minorBidi" w:hAnsiTheme="minorBidi"/>
          <w:sz w:val="28"/>
          <w:szCs w:val="28"/>
        </w:rPr>
        <w:t>.</w:t>
      </w:r>
    </w:p>
    <w:p w14:paraId="4243790A" w14:textId="12ED9C50" w:rsidR="00F40068" w:rsidRPr="00C329AF" w:rsidRDefault="00FD7EF8">
      <w:pPr>
        <w:pStyle w:val="a6"/>
        <w:numPr>
          <w:ilvl w:val="0"/>
          <w:numId w:val="9"/>
        </w:numPr>
        <w:spacing w:line="360" w:lineRule="auto"/>
        <w:ind w:left="368" w:hanging="426"/>
        <w:jc w:val="both"/>
        <w:rPr>
          <w:rFonts w:asciiTheme="minorBidi" w:hAnsiTheme="minorBidi"/>
          <w:sz w:val="28"/>
          <w:szCs w:val="28"/>
        </w:rPr>
      </w:pPr>
      <w:r w:rsidRPr="009D3F9A">
        <w:rPr>
          <w:rFonts w:asciiTheme="minorBidi" w:hAnsiTheme="minorBidi"/>
          <w:b/>
          <w:bCs/>
          <w:sz w:val="28"/>
          <w:szCs w:val="28"/>
          <w:rtl/>
        </w:rPr>
        <w:t>التفاعل مع العلامات التجارية</w:t>
      </w:r>
      <w:r w:rsidRPr="00C329AF">
        <w:rPr>
          <w:rFonts w:asciiTheme="minorBidi" w:hAnsiTheme="minorBidi"/>
          <w:sz w:val="28"/>
          <w:szCs w:val="28"/>
        </w:rPr>
        <w:t xml:space="preserve">: </w:t>
      </w:r>
      <w:r w:rsidRPr="00C329AF">
        <w:rPr>
          <w:rFonts w:asciiTheme="minorBidi" w:hAnsiTheme="minorBidi"/>
          <w:sz w:val="28"/>
          <w:szCs w:val="28"/>
          <w:rtl/>
        </w:rPr>
        <w:t>العديد من الدراسات، مثل دراسة الحريري ودراسة</w:t>
      </w:r>
      <w:r w:rsidRPr="00C329AF">
        <w:rPr>
          <w:rFonts w:asciiTheme="minorBidi" w:hAnsiTheme="minorBidi"/>
          <w:sz w:val="28"/>
          <w:szCs w:val="28"/>
        </w:rPr>
        <w:t xml:space="preserve"> </w:t>
      </w:r>
      <w:r w:rsidR="00E13519" w:rsidRPr="00C329AF">
        <w:rPr>
          <w:rFonts w:asciiTheme="minorBidi" w:hAnsiTheme="minorBidi"/>
          <w:sz w:val="28"/>
          <w:szCs w:val="28"/>
        </w:rPr>
        <w:t>Cheticui</w:t>
      </w:r>
      <w:r w:rsidR="00E13519">
        <w:rPr>
          <w:rFonts w:asciiTheme="minorBidi" w:hAnsiTheme="minorBidi" w:hint="cs"/>
          <w:sz w:val="28"/>
          <w:szCs w:val="28"/>
          <w:rtl/>
        </w:rPr>
        <w:t>،</w:t>
      </w:r>
      <w:r w:rsidRPr="00C329AF">
        <w:rPr>
          <w:rFonts w:asciiTheme="minorBidi" w:hAnsiTheme="minorBidi"/>
          <w:sz w:val="28"/>
          <w:szCs w:val="28"/>
          <w:rtl/>
        </w:rPr>
        <w:t xml:space="preserve"> تتناول كيفية تأثير تفاعل المستهلكين مع العلامات التجارية عبر المؤثرين على قرار الشراء، مما يشير إلى أهمية العلاقة العاطفية بين المستهلكين والعلامات التجارية</w:t>
      </w:r>
      <w:r w:rsidRPr="00C329AF">
        <w:rPr>
          <w:rFonts w:asciiTheme="minorBidi" w:hAnsiTheme="minorBidi"/>
          <w:sz w:val="28"/>
          <w:szCs w:val="28"/>
        </w:rPr>
        <w:t>.</w:t>
      </w:r>
    </w:p>
    <w:p w14:paraId="764AFDAE" w14:textId="054259B3" w:rsidR="00AD05DF" w:rsidRPr="0037421C" w:rsidRDefault="00AD05DF" w:rsidP="00795160">
      <w:pPr>
        <w:pStyle w:val="aa"/>
        <w:spacing w:line="360" w:lineRule="auto"/>
        <w:ind w:left="368"/>
        <w:jc w:val="both"/>
        <w:rPr>
          <w:rFonts w:asciiTheme="minorBidi" w:hAnsiTheme="minorBidi"/>
          <w:b/>
          <w:bCs/>
          <w:sz w:val="28"/>
          <w:szCs w:val="28"/>
          <w:u w:val="single"/>
        </w:rPr>
      </w:pPr>
      <w:r w:rsidRPr="0037421C">
        <w:rPr>
          <w:rFonts w:asciiTheme="minorBidi" w:hAnsiTheme="minorBidi"/>
          <w:b/>
          <w:bCs/>
          <w:sz w:val="28"/>
          <w:szCs w:val="28"/>
          <w:u w:val="single"/>
          <w:rtl/>
        </w:rPr>
        <w:t xml:space="preserve">أوجه الاختلاف الرئيسية </w:t>
      </w:r>
    </w:p>
    <w:p w14:paraId="31E5FC0C" w14:textId="12231579" w:rsidR="008418F1" w:rsidRPr="008418F1" w:rsidRDefault="00795160">
      <w:pPr>
        <w:pStyle w:val="ac"/>
        <w:numPr>
          <w:ilvl w:val="0"/>
          <w:numId w:val="10"/>
        </w:numPr>
        <w:bidi/>
        <w:spacing w:line="360" w:lineRule="auto"/>
        <w:ind w:left="226"/>
        <w:jc w:val="both"/>
        <w:rPr>
          <w:rFonts w:asciiTheme="minorBidi" w:hAnsiTheme="minorBidi" w:cstheme="minorBidi"/>
          <w:sz w:val="28"/>
          <w:szCs w:val="28"/>
        </w:rPr>
      </w:pPr>
      <w:r>
        <w:rPr>
          <w:rStyle w:val="ad"/>
          <w:rFonts w:asciiTheme="minorBidi" w:eastAsiaTheme="majorEastAsia" w:hAnsiTheme="minorBidi" w:cstheme="minorBidi" w:hint="cs"/>
          <w:sz w:val="28"/>
          <w:szCs w:val="28"/>
          <w:rtl/>
        </w:rPr>
        <w:t xml:space="preserve"> </w:t>
      </w:r>
      <w:r w:rsidR="008418F1" w:rsidRPr="008418F1">
        <w:rPr>
          <w:rStyle w:val="ad"/>
          <w:rFonts w:asciiTheme="minorBidi" w:eastAsiaTheme="majorEastAsia" w:hAnsiTheme="minorBidi" w:cstheme="minorBidi"/>
          <w:sz w:val="28"/>
          <w:szCs w:val="28"/>
          <w:rtl/>
        </w:rPr>
        <w:t>تباين دور الجاذبية</w:t>
      </w:r>
      <w:r w:rsidR="008418F1" w:rsidRPr="008418F1">
        <w:rPr>
          <w:rStyle w:val="ad"/>
          <w:rFonts w:asciiTheme="minorBidi" w:eastAsiaTheme="majorEastAsia" w:hAnsiTheme="minorBidi" w:cstheme="minorBidi"/>
          <w:sz w:val="28"/>
          <w:szCs w:val="28"/>
        </w:rPr>
        <w:t xml:space="preserve"> (Attractiveness):</w:t>
      </w:r>
      <w:r w:rsidR="00F74A06">
        <w:rPr>
          <w:rFonts w:asciiTheme="minorBidi" w:hAnsiTheme="minorBidi" w:cstheme="minorBidi" w:hint="cs"/>
          <w:sz w:val="28"/>
          <w:szCs w:val="28"/>
          <w:rtl/>
        </w:rPr>
        <w:t xml:space="preserve"> </w:t>
      </w:r>
      <w:r w:rsidR="008418F1" w:rsidRPr="008418F1">
        <w:rPr>
          <w:rFonts w:asciiTheme="minorBidi" w:hAnsiTheme="minorBidi" w:cstheme="minorBidi"/>
          <w:sz w:val="28"/>
          <w:szCs w:val="28"/>
          <w:rtl/>
        </w:rPr>
        <w:t xml:space="preserve">يعد هذا الجانب من أبرز نقاط التباين بين الدراسات؛ إذ أكدت دراسة </w:t>
      </w:r>
      <w:r w:rsidR="008418F1" w:rsidRPr="00B57490">
        <w:rPr>
          <w:rStyle w:val="af0"/>
          <w:rFonts w:asciiTheme="minorBidi" w:eastAsiaTheme="majorEastAsia" w:hAnsiTheme="minorBidi" w:cstheme="minorBidi"/>
          <w:i w:val="0"/>
          <w:iCs w:val="0"/>
          <w:sz w:val="28"/>
          <w:szCs w:val="28"/>
          <w:rtl/>
        </w:rPr>
        <w:t>عبد الحميد وزملاؤه</w:t>
      </w:r>
      <w:r w:rsidR="008418F1" w:rsidRPr="008418F1">
        <w:rPr>
          <w:rStyle w:val="af0"/>
          <w:rFonts w:asciiTheme="minorBidi" w:eastAsiaTheme="majorEastAsia" w:hAnsiTheme="minorBidi" w:cstheme="minorBidi"/>
          <w:sz w:val="28"/>
          <w:szCs w:val="28"/>
        </w:rPr>
        <w:t xml:space="preserve"> </w:t>
      </w:r>
      <w:r w:rsidR="008418F1" w:rsidRPr="0092450C">
        <w:rPr>
          <w:rStyle w:val="af0"/>
          <w:rFonts w:asciiTheme="minorBidi" w:eastAsiaTheme="majorEastAsia" w:hAnsiTheme="minorBidi" w:cstheme="minorBidi"/>
          <w:i w:val="0"/>
          <w:iCs w:val="0"/>
          <w:sz w:val="28"/>
          <w:szCs w:val="28"/>
        </w:rPr>
        <w:t>(2021)</w:t>
      </w:r>
      <w:r w:rsidR="008418F1" w:rsidRPr="0092450C">
        <w:rPr>
          <w:rFonts w:asciiTheme="minorBidi" w:hAnsiTheme="minorBidi" w:cstheme="minorBidi"/>
          <w:i/>
          <w:iCs/>
          <w:sz w:val="28"/>
          <w:szCs w:val="28"/>
        </w:rPr>
        <w:t xml:space="preserve"> </w:t>
      </w:r>
      <w:r w:rsidR="008418F1" w:rsidRPr="008418F1">
        <w:rPr>
          <w:rFonts w:asciiTheme="minorBidi" w:hAnsiTheme="minorBidi" w:cstheme="minorBidi"/>
          <w:sz w:val="28"/>
          <w:szCs w:val="28"/>
          <w:rtl/>
        </w:rPr>
        <w:t xml:space="preserve">أن الجاذبية تعد عاملًا قويًا يؤثر في نية شراء المنتجات النسائية، في حين نفت دراسة </w:t>
      </w:r>
      <w:r w:rsidR="008418F1" w:rsidRPr="00B57490">
        <w:rPr>
          <w:rStyle w:val="af0"/>
          <w:rFonts w:asciiTheme="minorBidi" w:eastAsiaTheme="majorEastAsia" w:hAnsiTheme="minorBidi" w:cstheme="minorBidi"/>
          <w:i w:val="0"/>
          <w:iCs w:val="0"/>
          <w:sz w:val="28"/>
          <w:szCs w:val="28"/>
          <w:rtl/>
        </w:rPr>
        <w:t>دكروري</w:t>
      </w:r>
      <w:r w:rsidR="008418F1" w:rsidRPr="008418F1">
        <w:rPr>
          <w:rStyle w:val="af0"/>
          <w:rFonts w:asciiTheme="minorBidi" w:eastAsiaTheme="majorEastAsia" w:hAnsiTheme="minorBidi" w:cstheme="minorBidi"/>
          <w:sz w:val="28"/>
          <w:szCs w:val="28"/>
          <w:rtl/>
        </w:rPr>
        <w:t xml:space="preserve"> </w:t>
      </w:r>
      <w:r w:rsidR="008418F1" w:rsidRPr="00B57490">
        <w:rPr>
          <w:rStyle w:val="af0"/>
          <w:rFonts w:asciiTheme="minorBidi" w:eastAsiaTheme="majorEastAsia" w:hAnsiTheme="minorBidi" w:cstheme="minorBidi"/>
          <w:i w:val="0"/>
          <w:iCs w:val="0"/>
          <w:sz w:val="28"/>
          <w:szCs w:val="28"/>
          <w:rtl/>
        </w:rPr>
        <w:t>وزملاؤه</w:t>
      </w:r>
      <w:r w:rsidR="008418F1" w:rsidRPr="008418F1">
        <w:rPr>
          <w:rStyle w:val="af0"/>
          <w:rFonts w:asciiTheme="minorBidi" w:eastAsiaTheme="majorEastAsia" w:hAnsiTheme="minorBidi" w:cstheme="minorBidi"/>
          <w:sz w:val="28"/>
          <w:szCs w:val="28"/>
        </w:rPr>
        <w:t xml:space="preserve"> </w:t>
      </w:r>
      <w:r w:rsidR="008418F1" w:rsidRPr="00A22BAA">
        <w:rPr>
          <w:rStyle w:val="af0"/>
          <w:rFonts w:asciiTheme="minorBidi" w:eastAsiaTheme="majorEastAsia" w:hAnsiTheme="minorBidi" w:cstheme="minorBidi"/>
          <w:i w:val="0"/>
          <w:iCs w:val="0"/>
          <w:sz w:val="28"/>
          <w:szCs w:val="28"/>
        </w:rPr>
        <w:t>(</w:t>
      </w:r>
      <w:r w:rsidR="008418F1" w:rsidRPr="008418F1">
        <w:rPr>
          <w:rStyle w:val="af0"/>
          <w:rFonts w:asciiTheme="minorBidi" w:eastAsiaTheme="majorEastAsia" w:hAnsiTheme="minorBidi" w:cstheme="minorBidi"/>
          <w:sz w:val="28"/>
          <w:szCs w:val="28"/>
        </w:rPr>
        <w:t>2020</w:t>
      </w:r>
      <w:r w:rsidR="008418F1" w:rsidRPr="00A22BAA">
        <w:rPr>
          <w:rStyle w:val="af0"/>
          <w:rFonts w:asciiTheme="minorBidi" w:eastAsiaTheme="majorEastAsia" w:hAnsiTheme="minorBidi" w:cstheme="minorBidi"/>
          <w:i w:val="0"/>
          <w:iCs w:val="0"/>
          <w:sz w:val="28"/>
          <w:szCs w:val="28"/>
        </w:rPr>
        <w:t>)</w:t>
      </w:r>
      <w:r w:rsidR="008418F1" w:rsidRPr="008418F1">
        <w:rPr>
          <w:rFonts w:asciiTheme="minorBidi" w:hAnsiTheme="minorBidi" w:cstheme="minorBidi"/>
          <w:sz w:val="28"/>
          <w:szCs w:val="28"/>
        </w:rPr>
        <w:t xml:space="preserve"> </w:t>
      </w:r>
      <w:r w:rsidR="008418F1" w:rsidRPr="008418F1">
        <w:rPr>
          <w:rFonts w:asciiTheme="minorBidi" w:hAnsiTheme="minorBidi" w:cstheme="minorBidi"/>
          <w:sz w:val="28"/>
          <w:szCs w:val="28"/>
          <w:rtl/>
        </w:rPr>
        <w:t>وجود تأثير معنوي للجاذبية على اتصال العلامة بالذات. ويُشير هذا إلى أن تأثير الجاذبية قد يكون مرتبطًا بنوع المنتج (مثل الموضة ومستحضرات التجميل) أو بطبيعة الجمهور المستهدف</w:t>
      </w:r>
      <w:r w:rsidR="008418F1" w:rsidRPr="008418F1">
        <w:rPr>
          <w:rFonts w:asciiTheme="minorBidi" w:hAnsiTheme="minorBidi" w:cstheme="minorBidi"/>
          <w:sz w:val="28"/>
          <w:szCs w:val="28"/>
        </w:rPr>
        <w:t>.</w:t>
      </w:r>
    </w:p>
    <w:p w14:paraId="5F0332CC" w14:textId="1B362296" w:rsidR="008418F1" w:rsidRPr="00351E2D" w:rsidRDefault="008418F1">
      <w:pPr>
        <w:pStyle w:val="ac"/>
        <w:numPr>
          <w:ilvl w:val="0"/>
          <w:numId w:val="10"/>
        </w:numPr>
        <w:bidi/>
        <w:spacing w:line="360" w:lineRule="auto"/>
        <w:ind w:left="368" w:hanging="502"/>
        <w:jc w:val="both"/>
        <w:rPr>
          <w:rFonts w:asciiTheme="minorBidi" w:hAnsiTheme="minorBidi" w:cstheme="minorBidi"/>
          <w:i/>
          <w:iCs/>
          <w:sz w:val="28"/>
          <w:szCs w:val="28"/>
        </w:rPr>
      </w:pPr>
      <w:r w:rsidRPr="00C329AF">
        <w:rPr>
          <w:rStyle w:val="ad"/>
          <w:rFonts w:asciiTheme="minorBidi" w:eastAsiaTheme="majorEastAsia" w:hAnsiTheme="minorBidi" w:cstheme="minorBidi"/>
          <w:sz w:val="28"/>
          <w:szCs w:val="28"/>
          <w:rtl/>
        </w:rPr>
        <w:t>فجوة الثقة في السياق العربي</w:t>
      </w:r>
      <w:r w:rsidRPr="00511955">
        <w:rPr>
          <w:rStyle w:val="ad"/>
          <w:rFonts w:asciiTheme="minorBidi" w:eastAsiaTheme="majorEastAsia" w:hAnsiTheme="minorBidi" w:cstheme="minorBidi"/>
          <w:sz w:val="28"/>
          <w:szCs w:val="28"/>
        </w:rPr>
        <w:t>:</w:t>
      </w:r>
      <w:r w:rsidR="00511955" w:rsidRPr="00511955">
        <w:rPr>
          <w:rFonts w:asciiTheme="minorBidi" w:hAnsiTheme="minorBidi" w:cstheme="minorBidi" w:hint="cs"/>
          <w:sz w:val="28"/>
          <w:szCs w:val="28"/>
          <w:rtl/>
        </w:rPr>
        <w:t xml:space="preserve"> </w:t>
      </w:r>
      <w:r w:rsidRPr="00511955">
        <w:rPr>
          <w:rFonts w:asciiTheme="minorBidi" w:hAnsiTheme="minorBidi" w:cstheme="minorBidi"/>
          <w:sz w:val="28"/>
          <w:szCs w:val="28"/>
          <w:rtl/>
        </w:rPr>
        <w:t>لاحظت الدراسات العربية</w:t>
      </w:r>
      <w:r w:rsidRPr="00351E2D">
        <w:rPr>
          <w:rFonts w:asciiTheme="minorBidi" w:hAnsiTheme="minorBidi" w:cstheme="minorBidi"/>
          <w:i/>
          <w:iCs/>
          <w:sz w:val="28"/>
          <w:szCs w:val="28"/>
          <w:rtl/>
        </w:rPr>
        <w:t xml:space="preserve"> </w:t>
      </w:r>
      <w:r w:rsidRPr="00511955">
        <w:rPr>
          <w:rFonts w:asciiTheme="minorBidi" w:hAnsiTheme="minorBidi" w:cstheme="minorBidi"/>
          <w:sz w:val="28"/>
          <w:szCs w:val="28"/>
          <w:rtl/>
        </w:rPr>
        <w:t>مثل</w:t>
      </w:r>
      <w:r w:rsidRPr="00511955">
        <w:rPr>
          <w:rFonts w:asciiTheme="minorBidi" w:hAnsiTheme="minorBidi" w:cstheme="minorBidi"/>
          <w:i/>
          <w:iCs/>
          <w:sz w:val="28"/>
          <w:szCs w:val="28"/>
          <w:rtl/>
        </w:rPr>
        <w:t xml:space="preserve"> </w:t>
      </w:r>
      <w:r w:rsidRPr="00511955">
        <w:rPr>
          <w:rStyle w:val="af0"/>
          <w:rFonts w:asciiTheme="minorBidi" w:eastAsiaTheme="majorEastAsia" w:hAnsiTheme="minorBidi" w:cstheme="minorBidi"/>
          <w:i w:val="0"/>
          <w:iCs w:val="0"/>
          <w:sz w:val="28"/>
          <w:szCs w:val="28"/>
          <w:rtl/>
        </w:rPr>
        <w:t>الجبير بن فهد</w:t>
      </w:r>
      <w:r w:rsidRPr="00351E2D">
        <w:rPr>
          <w:rStyle w:val="af0"/>
          <w:rFonts w:asciiTheme="minorBidi" w:eastAsiaTheme="majorEastAsia" w:hAnsiTheme="minorBidi" w:cstheme="minorBidi"/>
          <w:i w:val="0"/>
          <w:iCs w:val="0"/>
          <w:sz w:val="28"/>
          <w:szCs w:val="28"/>
        </w:rPr>
        <w:t xml:space="preserve"> (2022)</w:t>
      </w:r>
      <w:r w:rsidRPr="00351E2D">
        <w:rPr>
          <w:rFonts w:asciiTheme="minorBidi" w:hAnsiTheme="minorBidi" w:cstheme="minorBidi"/>
          <w:i/>
          <w:iCs/>
          <w:sz w:val="28"/>
          <w:szCs w:val="28"/>
        </w:rPr>
        <w:t xml:space="preserve"> </w:t>
      </w:r>
      <w:r w:rsidRPr="00511955">
        <w:rPr>
          <w:rFonts w:asciiTheme="minorBidi" w:hAnsiTheme="minorBidi" w:cstheme="minorBidi"/>
          <w:sz w:val="28"/>
          <w:szCs w:val="28"/>
          <w:rtl/>
        </w:rPr>
        <w:t>و</w:t>
      </w:r>
      <w:r w:rsidRPr="00351E2D">
        <w:rPr>
          <w:rStyle w:val="af0"/>
          <w:rFonts w:asciiTheme="minorBidi" w:eastAsiaTheme="majorEastAsia" w:hAnsiTheme="minorBidi" w:cstheme="minorBidi"/>
          <w:i w:val="0"/>
          <w:iCs w:val="0"/>
          <w:sz w:val="28"/>
          <w:szCs w:val="28"/>
          <w:rtl/>
        </w:rPr>
        <w:t>بن يحي وأونيس</w:t>
      </w:r>
      <w:r w:rsidRPr="00351E2D">
        <w:rPr>
          <w:rStyle w:val="af0"/>
          <w:rFonts w:asciiTheme="minorBidi" w:eastAsiaTheme="majorEastAsia" w:hAnsiTheme="minorBidi" w:cstheme="minorBidi"/>
          <w:i w:val="0"/>
          <w:iCs w:val="0"/>
          <w:sz w:val="28"/>
          <w:szCs w:val="28"/>
        </w:rPr>
        <w:t xml:space="preserve"> (2021)</w:t>
      </w:r>
      <w:r w:rsidRPr="00351E2D">
        <w:rPr>
          <w:rFonts w:asciiTheme="minorBidi" w:hAnsiTheme="minorBidi" w:cstheme="minorBidi"/>
          <w:i/>
          <w:iCs/>
          <w:sz w:val="28"/>
          <w:szCs w:val="28"/>
        </w:rPr>
        <w:t xml:space="preserve"> </w:t>
      </w:r>
      <w:r w:rsidRPr="00511955">
        <w:rPr>
          <w:rFonts w:asciiTheme="minorBidi" w:hAnsiTheme="minorBidi" w:cstheme="minorBidi"/>
          <w:sz w:val="28"/>
          <w:szCs w:val="28"/>
          <w:rtl/>
        </w:rPr>
        <w:t xml:space="preserve">انخفاض مستوى الثقة في مصداقية المؤثرين والمشاهير رغم اعتراف المستهلكين بتأثيرهم المتوسط على قرارات الشراء. وعلى العكس، وجدت الدراسات الأجنبية </w:t>
      </w:r>
      <w:r w:rsidR="00C97F4B" w:rsidRPr="00511955">
        <w:rPr>
          <w:rFonts w:asciiTheme="minorBidi" w:hAnsiTheme="minorBidi" w:cstheme="minorBidi" w:hint="cs"/>
          <w:sz w:val="28"/>
          <w:szCs w:val="28"/>
          <w:rtl/>
        </w:rPr>
        <w:t xml:space="preserve">مثل </w:t>
      </w:r>
      <w:r w:rsidR="00C97F4B" w:rsidRPr="00A22BAA">
        <w:rPr>
          <w:rStyle w:val="af0"/>
          <w:rFonts w:asciiTheme="minorBidi" w:eastAsiaTheme="majorEastAsia" w:hAnsiTheme="minorBidi" w:cstheme="minorBidi"/>
          <w:i w:val="0"/>
          <w:iCs w:val="0"/>
          <w:sz w:val="28"/>
          <w:szCs w:val="28"/>
        </w:rPr>
        <w:t>Rohade</w:t>
      </w:r>
      <w:r w:rsidR="00C97F4B" w:rsidRPr="00511955">
        <w:rPr>
          <w:rStyle w:val="af0"/>
          <w:rFonts w:asciiTheme="minorBidi" w:eastAsiaTheme="majorEastAsia" w:hAnsiTheme="minorBidi" w:cstheme="minorBidi"/>
          <w:sz w:val="28"/>
          <w:szCs w:val="28"/>
        </w:rPr>
        <w:t xml:space="preserve"> </w:t>
      </w:r>
      <w:r w:rsidR="00A22BAA">
        <w:rPr>
          <w:rStyle w:val="af0"/>
          <w:rFonts w:asciiTheme="minorBidi" w:eastAsiaTheme="majorEastAsia" w:hAnsiTheme="minorBidi" w:cstheme="minorBidi" w:hint="cs"/>
          <w:sz w:val="28"/>
          <w:szCs w:val="28"/>
          <w:rtl/>
        </w:rPr>
        <w:t xml:space="preserve"> </w:t>
      </w:r>
      <w:r w:rsidR="00A22BAA">
        <w:rPr>
          <w:rStyle w:val="af0"/>
          <w:rFonts w:asciiTheme="minorBidi" w:eastAsiaTheme="majorEastAsia" w:hAnsiTheme="minorBidi" w:cstheme="minorBidi" w:hint="cs"/>
          <w:i w:val="0"/>
          <w:iCs w:val="0"/>
          <w:sz w:val="28"/>
          <w:szCs w:val="28"/>
          <w:rtl/>
        </w:rPr>
        <w:t xml:space="preserve"> </w:t>
      </w:r>
      <w:r w:rsidR="00C97F4B" w:rsidRPr="00A22BAA">
        <w:rPr>
          <w:rStyle w:val="af0"/>
          <w:rFonts w:asciiTheme="minorBidi" w:eastAsiaTheme="majorEastAsia" w:hAnsiTheme="minorBidi" w:cstheme="minorBidi" w:hint="cs"/>
          <w:i w:val="0"/>
          <w:iCs w:val="0"/>
          <w:sz w:val="28"/>
          <w:szCs w:val="28"/>
          <w:rtl/>
        </w:rPr>
        <w:t>وآخرون</w:t>
      </w:r>
      <w:r w:rsidRPr="00511955">
        <w:rPr>
          <w:rStyle w:val="af0"/>
          <w:rFonts w:asciiTheme="minorBidi" w:eastAsiaTheme="majorEastAsia" w:hAnsiTheme="minorBidi" w:cstheme="minorBidi"/>
          <w:sz w:val="28"/>
          <w:szCs w:val="28"/>
        </w:rPr>
        <w:t xml:space="preserve"> </w:t>
      </w:r>
      <w:r w:rsidRPr="00A22BAA">
        <w:rPr>
          <w:rStyle w:val="af0"/>
          <w:rFonts w:asciiTheme="minorBidi" w:eastAsiaTheme="majorEastAsia" w:hAnsiTheme="minorBidi" w:cstheme="minorBidi"/>
          <w:i w:val="0"/>
          <w:iCs w:val="0"/>
          <w:sz w:val="28"/>
          <w:szCs w:val="28"/>
        </w:rPr>
        <w:t>(2020)</w:t>
      </w:r>
      <w:r w:rsidRPr="00511955">
        <w:rPr>
          <w:rFonts w:asciiTheme="minorBidi" w:hAnsiTheme="minorBidi" w:cstheme="minorBidi"/>
          <w:sz w:val="28"/>
          <w:szCs w:val="28"/>
        </w:rPr>
        <w:t xml:space="preserve"> </w:t>
      </w:r>
      <w:r w:rsidRPr="00511955">
        <w:rPr>
          <w:rFonts w:asciiTheme="minorBidi" w:hAnsiTheme="minorBidi" w:cstheme="minorBidi"/>
          <w:sz w:val="28"/>
          <w:szCs w:val="28"/>
          <w:rtl/>
        </w:rPr>
        <w:t>أن المتابعين في المجتمعات الغربية يميلون إلى تصديق</w:t>
      </w:r>
      <w:r w:rsidRPr="00351E2D">
        <w:rPr>
          <w:rFonts w:asciiTheme="minorBidi" w:hAnsiTheme="minorBidi" w:cstheme="minorBidi"/>
          <w:i/>
          <w:iCs/>
          <w:sz w:val="28"/>
          <w:szCs w:val="28"/>
          <w:rtl/>
        </w:rPr>
        <w:t xml:space="preserve"> </w:t>
      </w:r>
      <w:r w:rsidRPr="00351E2D">
        <w:rPr>
          <w:rFonts w:asciiTheme="minorBidi" w:hAnsiTheme="minorBidi" w:cstheme="minorBidi"/>
          <w:sz w:val="28"/>
          <w:szCs w:val="28"/>
          <w:rtl/>
        </w:rPr>
        <w:t>المؤثرين لاعتقادهم أنهم أكثر صدقًا وأقل سعيًا وراء المكاسب التجارية مقارنة بالمشاهير التقليديين</w:t>
      </w:r>
      <w:r w:rsidRPr="00351E2D">
        <w:rPr>
          <w:rFonts w:asciiTheme="minorBidi" w:hAnsiTheme="minorBidi" w:cstheme="minorBidi"/>
          <w:sz w:val="28"/>
          <w:szCs w:val="28"/>
        </w:rPr>
        <w:t>.</w:t>
      </w:r>
    </w:p>
    <w:p w14:paraId="18C09F2B" w14:textId="71EE008D" w:rsidR="008418F1" w:rsidRPr="008418F1" w:rsidRDefault="008418F1">
      <w:pPr>
        <w:pStyle w:val="ac"/>
        <w:numPr>
          <w:ilvl w:val="0"/>
          <w:numId w:val="10"/>
        </w:numPr>
        <w:bidi/>
        <w:spacing w:line="360" w:lineRule="auto"/>
        <w:ind w:left="226"/>
        <w:jc w:val="both"/>
        <w:rPr>
          <w:rFonts w:asciiTheme="minorBidi" w:hAnsiTheme="minorBidi" w:cstheme="minorBidi"/>
          <w:sz w:val="28"/>
          <w:szCs w:val="28"/>
        </w:rPr>
      </w:pPr>
      <w:r w:rsidRPr="008418F1">
        <w:rPr>
          <w:rStyle w:val="ad"/>
          <w:rFonts w:asciiTheme="minorBidi" w:eastAsiaTheme="majorEastAsia" w:hAnsiTheme="minorBidi" w:cstheme="minorBidi"/>
          <w:sz w:val="28"/>
          <w:szCs w:val="28"/>
          <w:rtl/>
        </w:rPr>
        <w:t>التركيز على المنصات</w:t>
      </w:r>
      <w:r w:rsidRPr="008418F1">
        <w:rPr>
          <w:rStyle w:val="ad"/>
          <w:rFonts w:asciiTheme="minorBidi" w:eastAsiaTheme="majorEastAsia" w:hAnsiTheme="minorBidi" w:cstheme="minorBidi"/>
          <w:sz w:val="28"/>
          <w:szCs w:val="28"/>
        </w:rPr>
        <w:t>:</w:t>
      </w:r>
      <w:r w:rsidR="00E14615">
        <w:rPr>
          <w:rFonts w:asciiTheme="minorBidi" w:hAnsiTheme="minorBidi" w:cstheme="minorBidi" w:hint="cs"/>
          <w:sz w:val="28"/>
          <w:szCs w:val="28"/>
          <w:rtl/>
        </w:rPr>
        <w:t xml:space="preserve"> </w:t>
      </w:r>
      <w:r w:rsidRPr="008418F1">
        <w:rPr>
          <w:rFonts w:asciiTheme="minorBidi" w:hAnsiTheme="minorBidi" w:cstheme="minorBidi"/>
          <w:sz w:val="28"/>
          <w:szCs w:val="28"/>
          <w:rtl/>
        </w:rPr>
        <w:t xml:space="preserve">ركزت دراسة </w:t>
      </w:r>
      <w:r w:rsidRPr="00E14615">
        <w:rPr>
          <w:rStyle w:val="af0"/>
          <w:rFonts w:asciiTheme="minorBidi" w:eastAsiaTheme="majorEastAsia" w:hAnsiTheme="minorBidi" w:cstheme="minorBidi"/>
          <w:i w:val="0"/>
          <w:iCs w:val="0"/>
          <w:sz w:val="28"/>
          <w:szCs w:val="28"/>
          <w:rtl/>
        </w:rPr>
        <w:t>الجبير</w:t>
      </w:r>
      <w:r w:rsidRPr="008418F1">
        <w:rPr>
          <w:rStyle w:val="af0"/>
          <w:rFonts w:asciiTheme="minorBidi" w:eastAsiaTheme="majorEastAsia" w:hAnsiTheme="minorBidi" w:cstheme="minorBidi"/>
          <w:sz w:val="28"/>
          <w:szCs w:val="28"/>
          <w:rtl/>
        </w:rPr>
        <w:t xml:space="preserve"> </w:t>
      </w:r>
      <w:r w:rsidRPr="00E14615">
        <w:rPr>
          <w:rStyle w:val="af0"/>
          <w:rFonts w:asciiTheme="minorBidi" w:eastAsiaTheme="majorEastAsia" w:hAnsiTheme="minorBidi" w:cstheme="minorBidi"/>
          <w:i w:val="0"/>
          <w:iCs w:val="0"/>
          <w:sz w:val="28"/>
          <w:szCs w:val="28"/>
          <w:rtl/>
        </w:rPr>
        <w:t>بن فهد</w:t>
      </w:r>
      <w:r w:rsidRPr="00E14615">
        <w:rPr>
          <w:rStyle w:val="af0"/>
          <w:rFonts w:asciiTheme="minorBidi" w:eastAsiaTheme="majorEastAsia" w:hAnsiTheme="minorBidi" w:cstheme="minorBidi"/>
          <w:i w:val="0"/>
          <w:iCs w:val="0"/>
          <w:sz w:val="28"/>
          <w:szCs w:val="28"/>
        </w:rPr>
        <w:t xml:space="preserve"> </w:t>
      </w:r>
      <w:r w:rsidRPr="00A22BAA">
        <w:rPr>
          <w:rStyle w:val="af0"/>
          <w:rFonts w:asciiTheme="minorBidi" w:eastAsiaTheme="majorEastAsia" w:hAnsiTheme="minorBidi" w:cstheme="minorBidi"/>
          <w:i w:val="0"/>
          <w:iCs w:val="0"/>
          <w:sz w:val="28"/>
          <w:szCs w:val="28"/>
        </w:rPr>
        <w:t>(</w:t>
      </w:r>
      <w:r w:rsidRPr="00E14615">
        <w:rPr>
          <w:rStyle w:val="af0"/>
          <w:rFonts w:asciiTheme="minorBidi" w:eastAsiaTheme="majorEastAsia" w:hAnsiTheme="minorBidi" w:cstheme="minorBidi"/>
          <w:i w:val="0"/>
          <w:iCs w:val="0"/>
          <w:sz w:val="28"/>
          <w:szCs w:val="28"/>
        </w:rPr>
        <w:t>2022</w:t>
      </w:r>
      <w:r w:rsidRPr="00A22BAA">
        <w:rPr>
          <w:rStyle w:val="af0"/>
          <w:rFonts w:asciiTheme="minorBidi" w:eastAsiaTheme="majorEastAsia" w:hAnsiTheme="minorBidi" w:cstheme="minorBidi"/>
          <w:i w:val="0"/>
          <w:iCs w:val="0"/>
          <w:sz w:val="28"/>
          <w:szCs w:val="28"/>
        </w:rPr>
        <w:t>)</w:t>
      </w:r>
      <w:r w:rsidRPr="008418F1">
        <w:rPr>
          <w:rFonts w:asciiTheme="minorBidi" w:hAnsiTheme="minorBidi" w:cstheme="minorBidi"/>
          <w:sz w:val="28"/>
          <w:szCs w:val="28"/>
        </w:rPr>
        <w:t xml:space="preserve"> </w:t>
      </w:r>
      <w:r w:rsidRPr="008418F1">
        <w:rPr>
          <w:rFonts w:asciiTheme="minorBidi" w:hAnsiTheme="minorBidi" w:cstheme="minorBidi"/>
          <w:sz w:val="28"/>
          <w:szCs w:val="28"/>
          <w:rtl/>
        </w:rPr>
        <w:t xml:space="preserve">على منصات محددة مثل سناب شات وتويتر لفهم تفضيلات المستهلكين، في حين تناولت دراسة </w:t>
      </w:r>
      <w:r w:rsidRPr="00D215F1">
        <w:rPr>
          <w:rStyle w:val="af0"/>
          <w:rFonts w:asciiTheme="minorBidi" w:eastAsiaTheme="majorEastAsia" w:hAnsiTheme="minorBidi" w:cstheme="minorBidi"/>
          <w:i w:val="0"/>
          <w:iCs w:val="0"/>
          <w:sz w:val="28"/>
          <w:szCs w:val="28"/>
        </w:rPr>
        <w:t>Rohade</w:t>
      </w:r>
      <w:r w:rsidRPr="008418F1">
        <w:rPr>
          <w:rStyle w:val="af0"/>
          <w:rFonts w:asciiTheme="minorBidi" w:eastAsiaTheme="majorEastAsia" w:hAnsiTheme="minorBidi" w:cstheme="minorBidi"/>
          <w:sz w:val="28"/>
          <w:szCs w:val="28"/>
        </w:rPr>
        <w:t xml:space="preserve"> </w:t>
      </w:r>
      <w:r w:rsidRPr="00BB3DB5">
        <w:rPr>
          <w:rStyle w:val="af0"/>
          <w:rFonts w:asciiTheme="minorBidi" w:eastAsiaTheme="majorEastAsia" w:hAnsiTheme="minorBidi" w:cstheme="minorBidi"/>
          <w:i w:val="0"/>
          <w:iCs w:val="0"/>
          <w:sz w:val="28"/>
          <w:szCs w:val="28"/>
          <w:rtl/>
        </w:rPr>
        <w:t>وآخرون</w:t>
      </w:r>
      <w:r w:rsidRPr="00BB3DB5">
        <w:rPr>
          <w:rStyle w:val="af0"/>
          <w:rFonts w:asciiTheme="minorBidi" w:eastAsiaTheme="majorEastAsia" w:hAnsiTheme="minorBidi" w:cstheme="minorBidi"/>
          <w:i w:val="0"/>
          <w:iCs w:val="0"/>
          <w:sz w:val="28"/>
          <w:szCs w:val="28"/>
        </w:rPr>
        <w:t xml:space="preserve"> (2020</w:t>
      </w:r>
      <w:r w:rsidRPr="008418F1">
        <w:rPr>
          <w:rStyle w:val="af0"/>
          <w:rFonts w:asciiTheme="minorBidi" w:eastAsiaTheme="majorEastAsia" w:hAnsiTheme="minorBidi" w:cstheme="minorBidi"/>
          <w:sz w:val="28"/>
          <w:szCs w:val="28"/>
        </w:rPr>
        <w:t>)</w:t>
      </w:r>
      <w:r w:rsidRPr="008418F1">
        <w:rPr>
          <w:rFonts w:asciiTheme="minorBidi" w:hAnsiTheme="minorBidi" w:cstheme="minorBidi"/>
          <w:sz w:val="28"/>
          <w:szCs w:val="28"/>
        </w:rPr>
        <w:t xml:space="preserve"> </w:t>
      </w:r>
      <w:r w:rsidRPr="008418F1">
        <w:rPr>
          <w:rFonts w:asciiTheme="minorBidi" w:hAnsiTheme="minorBidi" w:cstheme="minorBidi"/>
          <w:sz w:val="28"/>
          <w:szCs w:val="28"/>
          <w:rtl/>
        </w:rPr>
        <w:t>تأثير محتوى الفيديو الطويل في جذب انتباه المستهلكين. ويعكس هذا الاختلاف أن فعالية الحملات التسويقية تختلف باختلاف نوع المنصة وطبيعة جمهورها</w:t>
      </w:r>
    </w:p>
    <w:p w14:paraId="7C99449E" w14:textId="5A1629B6" w:rsidR="000B327C" w:rsidRDefault="002B04FB" w:rsidP="00E67B10">
      <w:pPr>
        <w:pStyle w:val="aa"/>
        <w:spacing w:line="360" w:lineRule="auto"/>
        <w:ind w:left="84"/>
        <w:jc w:val="both"/>
        <w:rPr>
          <w:rFonts w:asciiTheme="minorBidi" w:hAnsiTheme="minorBidi"/>
          <w:sz w:val="28"/>
          <w:szCs w:val="28"/>
          <w:rtl/>
        </w:rPr>
      </w:pPr>
      <w:r w:rsidRPr="002B04FB">
        <w:rPr>
          <w:rFonts w:asciiTheme="minorBidi" w:hAnsiTheme="minorBidi"/>
          <w:sz w:val="28"/>
          <w:szCs w:val="28"/>
          <w:rtl/>
        </w:rPr>
        <w:t xml:space="preserve">بناءً على ما سبق، يسعى هذا البحث إلى </w:t>
      </w:r>
      <w:r w:rsidRPr="00D75E76">
        <w:rPr>
          <w:rFonts w:asciiTheme="minorBidi" w:hAnsiTheme="minorBidi"/>
          <w:b/>
          <w:bCs/>
          <w:sz w:val="28"/>
          <w:szCs w:val="28"/>
          <w:rtl/>
        </w:rPr>
        <w:t>سد الفجوة</w:t>
      </w:r>
      <w:r w:rsidRPr="002B04FB">
        <w:rPr>
          <w:rFonts w:asciiTheme="minorBidi" w:hAnsiTheme="minorBidi"/>
          <w:sz w:val="28"/>
          <w:szCs w:val="28"/>
          <w:rtl/>
        </w:rPr>
        <w:t xml:space="preserve"> البحثية من خلال دراسة تأثير الحملات التسويقية عبر المؤثرين على قرار الشراء في المملكة العربية السعودية</w:t>
      </w:r>
      <w:r w:rsidRPr="002B04FB">
        <w:rPr>
          <w:rFonts w:asciiTheme="minorBidi" w:hAnsiTheme="minorBidi"/>
          <w:sz w:val="28"/>
          <w:szCs w:val="28"/>
        </w:rPr>
        <w:t>. </w:t>
      </w:r>
      <w:r w:rsidRPr="002B04FB">
        <w:rPr>
          <w:rFonts w:asciiTheme="minorBidi" w:hAnsiTheme="minorBidi"/>
          <w:sz w:val="28"/>
          <w:szCs w:val="28"/>
          <w:rtl/>
        </w:rPr>
        <w:t xml:space="preserve">فعلى الرغم من الانتشار الواسع لاستخدام المؤثرين في الحملات التسويقية بالمملكة، </w:t>
      </w:r>
      <w:r w:rsidRPr="002B04FB">
        <w:rPr>
          <w:rFonts w:asciiTheme="minorBidi" w:hAnsiTheme="minorBidi"/>
          <w:b/>
          <w:bCs/>
          <w:sz w:val="28"/>
          <w:szCs w:val="28"/>
          <w:rtl/>
        </w:rPr>
        <w:t xml:space="preserve">إلا أن الدراسات السابقة لم تتناول بعد </w:t>
      </w:r>
      <w:r w:rsidRPr="002B04FB">
        <w:rPr>
          <w:rFonts w:asciiTheme="minorBidi" w:hAnsiTheme="minorBidi"/>
          <w:b/>
          <w:bCs/>
          <w:sz w:val="28"/>
          <w:szCs w:val="28"/>
          <w:rtl/>
        </w:rPr>
        <w:lastRenderedPageBreak/>
        <w:t>كيفية تصميم وإدارة هذه الحملات بشكل استراتيجي وتأثيرها المباشر على سلوك المستهلك وثقته بالعلامة التجارية</w:t>
      </w:r>
      <w:r w:rsidRPr="002B04FB">
        <w:rPr>
          <w:rFonts w:asciiTheme="minorBidi" w:hAnsiTheme="minorBidi"/>
          <w:b/>
          <w:bCs/>
          <w:sz w:val="28"/>
          <w:szCs w:val="28"/>
        </w:rPr>
        <w:t>.</w:t>
      </w:r>
      <w:r w:rsidR="009252A3">
        <w:rPr>
          <w:rFonts w:asciiTheme="minorBidi" w:hAnsiTheme="minorBidi" w:hint="cs"/>
          <w:sz w:val="28"/>
          <w:szCs w:val="28"/>
          <w:rtl/>
        </w:rPr>
        <w:t xml:space="preserve"> </w:t>
      </w:r>
    </w:p>
    <w:p w14:paraId="37396546" w14:textId="77777777" w:rsidR="007E5CDE" w:rsidRPr="004E0157" w:rsidRDefault="007E5CDE" w:rsidP="00BA1124">
      <w:pPr>
        <w:pStyle w:val="aa"/>
        <w:spacing w:line="360" w:lineRule="auto"/>
        <w:jc w:val="both"/>
        <w:rPr>
          <w:rFonts w:asciiTheme="minorBidi" w:hAnsiTheme="minorBidi"/>
          <w:sz w:val="28"/>
          <w:szCs w:val="28"/>
          <w:rtl/>
        </w:rPr>
      </w:pPr>
    </w:p>
    <w:p w14:paraId="220DE14D" w14:textId="255CFE9C" w:rsidR="000B327C" w:rsidRPr="0037421C" w:rsidRDefault="000B327C">
      <w:pPr>
        <w:pStyle w:val="a6"/>
        <w:numPr>
          <w:ilvl w:val="0"/>
          <w:numId w:val="18"/>
        </w:numPr>
        <w:tabs>
          <w:tab w:val="left" w:pos="3359"/>
        </w:tabs>
        <w:ind w:left="423"/>
        <w:rPr>
          <w:b/>
          <w:bCs/>
          <w:sz w:val="32"/>
          <w:szCs w:val="32"/>
          <w:rtl/>
        </w:rPr>
      </w:pPr>
      <w:r w:rsidRPr="0037421C">
        <w:rPr>
          <w:rFonts w:hint="cs"/>
          <w:b/>
          <w:bCs/>
          <w:sz w:val="32"/>
          <w:szCs w:val="32"/>
          <w:rtl/>
        </w:rPr>
        <w:t xml:space="preserve">مشكلة </w:t>
      </w:r>
      <w:r w:rsidR="00CC3C52" w:rsidRPr="0037421C">
        <w:rPr>
          <w:rFonts w:hint="cs"/>
          <w:b/>
          <w:bCs/>
          <w:sz w:val="32"/>
          <w:szCs w:val="32"/>
          <w:rtl/>
        </w:rPr>
        <w:t>الدراسة:</w:t>
      </w:r>
      <w:r w:rsidRPr="0037421C">
        <w:rPr>
          <w:rFonts w:hint="cs"/>
          <w:b/>
          <w:bCs/>
          <w:sz w:val="32"/>
          <w:szCs w:val="32"/>
          <w:rtl/>
        </w:rPr>
        <w:t xml:space="preserve"> </w:t>
      </w:r>
    </w:p>
    <w:p w14:paraId="3F3C647C" w14:textId="77777777" w:rsidR="00153BFF" w:rsidRPr="00153BFF" w:rsidRDefault="00153BFF" w:rsidP="00E67B10">
      <w:pPr>
        <w:tabs>
          <w:tab w:val="left" w:pos="3359"/>
        </w:tabs>
        <w:spacing w:line="360" w:lineRule="auto"/>
        <w:jc w:val="both"/>
        <w:rPr>
          <w:rFonts w:asciiTheme="minorBidi" w:hAnsiTheme="minorBidi"/>
          <w:sz w:val="28"/>
          <w:szCs w:val="28"/>
        </w:rPr>
      </w:pPr>
      <w:r w:rsidRPr="00153BFF">
        <w:rPr>
          <w:rFonts w:asciiTheme="minorBidi" w:hAnsiTheme="minorBidi"/>
          <w:sz w:val="28"/>
          <w:szCs w:val="28"/>
          <w:rtl/>
        </w:rPr>
        <w:t>في السنوات الأخيرة، شهدت المملكة العربية السعودية زيادة ملحوظة في استخدام الحملات التسويقية عبر المؤثرين كاستراتيجية فعالة للتواصل مع الجمهور. وفقًا لتقرير حديث صادر عن "هيئة الاتصالات وتقنية المعلومات" (2024)، ارتفع الإنفاق على التسويق عبر المؤثرين بنسبة تقارب 45% في العامين الماضيين، مما يعكس التحول المتزايد نحو التسويق الرقمي. حيث أصبح المؤثرون جزءًا لا يتجزأ من مشهد التسويق الرقمي، مما أدى إلى تغيير طريقة تفاعل المستهلكين مع العلامات التجارية. ومع ذلك، على الرغم من الانتشار الواسع لهذه الاستراتيجية، لا تزال هناك فجوات ملحوظة في الأدبيات البحثية حول كيفية تصميم وإدارة هذه الحملات بشكل استراتيجي، وتأثيرها المباشر على سلوك المستهلكين وثقتهم بالعلامات التجارية</w:t>
      </w:r>
      <w:r w:rsidRPr="00153BFF">
        <w:rPr>
          <w:rFonts w:asciiTheme="minorBidi" w:hAnsiTheme="minorBidi"/>
          <w:sz w:val="28"/>
          <w:szCs w:val="28"/>
        </w:rPr>
        <w:t>.</w:t>
      </w:r>
    </w:p>
    <w:p w14:paraId="0AE7B148" w14:textId="77777777" w:rsidR="00153BFF" w:rsidRPr="00153BFF" w:rsidRDefault="00153BFF" w:rsidP="00E67B10">
      <w:pPr>
        <w:tabs>
          <w:tab w:val="left" w:pos="3359"/>
        </w:tabs>
        <w:spacing w:line="360" w:lineRule="auto"/>
        <w:jc w:val="both"/>
        <w:rPr>
          <w:rFonts w:asciiTheme="minorBidi" w:hAnsiTheme="minorBidi"/>
          <w:sz w:val="28"/>
          <w:szCs w:val="28"/>
        </w:rPr>
      </w:pPr>
      <w:r w:rsidRPr="00153BFF">
        <w:rPr>
          <w:rFonts w:asciiTheme="minorBidi" w:hAnsiTheme="minorBidi"/>
          <w:sz w:val="28"/>
          <w:szCs w:val="28"/>
          <w:rtl/>
        </w:rPr>
        <w:t>تُظهر الدراسات السابقة انقسامًا إلى محورين رئيسيين؛ الأول يتناول العلاقة بين التسويق عبر المؤثرين وسلوك المستهلك، بينما يركز الثاني على تأثير خصائص المحتوى الذي يقدمه المؤثرون على قرار الشراء. لكن هذه الدراسات، رغم أهميتها، لم تقدم رؤى كافية حول كيفية تفاعل هذه العوامل معًا في سياق الحملات التسويقية. على سبيل المثال، وجدت دراسة نشرت في "مجلة التسويق الرقمي" (2023) أن 60% من الشركات في المملكة تستخدم المؤثرين في حملاتها التسويقية، لكن 30% فقط منها تقيس العائد على الاستثمار بشكل فعال</w:t>
      </w:r>
      <w:r w:rsidRPr="00153BFF">
        <w:rPr>
          <w:rFonts w:asciiTheme="minorBidi" w:hAnsiTheme="minorBidi"/>
          <w:sz w:val="28"/>
          <w:szCs w:val="28"/>
        </w:rPr>
        <w:t>.</w:t>
      </w:r>
    </w:p>
    <w:p w14:paraId="7588CE86" w14:textId="77777777" w:rsidR="00153BFF" w:rsidRPr="00153BFF" w:rsidRDefault="00153BFF" w:rsidP="00E67B10">
      <w:pPr>
        <w:tabs>
          <w:tab w:val="left" w:pos="3359"/>
        </w:tabs>
        <w:spacing w:line="360" w:lineRule="auto"/>
        <w:jc w:val="both"/>
        <w:rPr>
          <w:rFonts w:asciiTheme="minorBidi" w:hAnsiTheme="minorBidi"/>
          <w:sz w:val="28"/>
          <w:szCs w:val="28"/>
        </w:rPr>
      </w:pPr>
      <w:r w:rsidRPr="00153BFF">
        <w:rPr>
          <w:rFonts w:asciiTheme="minorBidi" w:hAnsiTheme="minorBidi"/>
          <w:sz w:val="28"/>
          <w:szCs w:val="28"/>
          <w:rtl/>
        </w:rPr>
        <w:t>تتفق معظم الدراسات على قوة تأثير المؤثرين في تشكيل اتجاهات المتابعين ودفعهم نحو اتخاذ قرارات شراء. ويعتمد هذا التأثير بشكل أساسي على مصداقية المؤثر ودرجة القرب العاطفي بينه وبين متابعيه. ومع ذلك، فإن هذه الدراسات غالبًا ما تفتقر إلى تحليل شامل لكيفية تصميم الحملات واستراتيجيات إدارتها، مما يجعل من الصعب فهم العوامل التي تعزز فعالية هذه الحملات بشكل كامل. وفقًا لتقرير صادر عن "معهد أبحاث التسويق" (2024)، يرى 75% من المستهلكين أن مصداقية المؤثر هي العامل الأهم في التأثير على قرار الشراء</w:t>
      </w:r>
      <w:r w:rsidRPr="00153BFF">
        <w:rPr>
          <w:rFonts w:asciiTheme="minorBidi" w:hAnsiTheme="minorBidi"/>
          <w:sz w:val="28"/>
          <w:szCs w:val="28"/>
        </w:rPr>
        <w:t>.</w:t>
      </w:r>
    </w:p>
    <w:p w14:paraId="1C67F3CD" w14:textId="77777777" w:rsidR="00153BFF" w:rsidRPr="00153BFF" w:rsidRDefault="00153BFF" w:rsidP="00E67B10">
      <w:pPr>
        <w:tabs>
          <w:tab w:val="left" w:pos="3359"/>
        </w:tabs>
        <w:spacing w:line="360" w:lineRule="auto"/>
        <w:jc w:val="both"/>
        <w:rPr>
          <w:rFonts w:asciiTheme="minorBidi" w:hAnsiTheme="minorBidi"/>
          <w:sz w:val="28"/>
          <w:szCs w:val="28"/>
        </w:rPr>
      </w:pPr>
      <w:r w:rsidRPr="00153BFF">
        <w:rPr>
          <w:rFonts w:asciiTheme="minorBidi" w:hAnsiTheme="minorBidi"/>
          <w:sz w:val="28"/>
          <w:szCs w:val="28"/>
          <w:rtl/>
        </w:rPr>
        <w:t>علاوة على ذلك، أظهرت الدراسات أن تأثير المؤثرين لا يعمل بمعزل عن العوامل الأخرى، بل يتفاعل مع متغيرات مثل جودة المنتج، السعر، والثقة في العلامة التجارية. كما أكدت على أهمية تجربة المستخدم على المواقع الإلكترونية وسهولة استخدامها في تعزيز القرار الشرائي. ومع ذلك، لم يتم تقييم كيفية تكامل هذه العوامل مع استراتيجيات التسويق عبر المؤثرين بعمق</w:t>
      </w:r>
      <w:r w:rsidRPr="00153BFF">
        <w:rPr>
          <w:rFonts w:asciiTheme="minorBidi" w:hAnsiTheme="minorBidi"/>
          <w:sz w:val="28"/>
          <w:szCs w:val="28"/>
        </w:rPr>
        <w:t>.</w:t>
      </w:r>
    </w:p>
    <w:p w14:paraId="5B00C288" w14:textId="77777777" w:rsidR="00153BFF" w:rsidRPr="00153BFF" w:rsidRDefault="00153BFF" w:rsidP="00E67B10">
      <w:pPr>
        <w:tabs>
          <w:tab w:val="left" w:pos="3359"/>
        </w:tabs>
        <w:spacing w:line="360" w:lineRule="auto"/>
        <w:jc w:val="both"/>
        <w:rPr>
          <w:rFonts w:asciiTheme="minorBidi" w:hAnsiTheme="minorBidi"/>
          <w:sz w:val="28"/>
          <w:szCs w:val="28"/>
        </w:rPr>
      </w:pPr>
      <w:r w:rsidRPr="00153BFF">
        <w:rPr>
          <w:rFonts w:asciiTheme="minorBidi" w:hAnsiTheme="minorBidi"/>
          <w:sz w:val="28"/>
          <w:szCs w:val="28"/>
          <w:rtl/>
        </w:rPr>
        <w:lastRenderedPageBreak/>
        <w:t>وبالنظر إلى الفروق الديموغرافية، مثل العمر والجنس، تبين أن فئة الشباب تثق بتوصيات أقرانهم أكثر من المشاهير التقليديين، كما أن الإناث يتأثرن بشكل أكبر بهذا النوع من التسويق مقارنة بالذكور. تشير الإحصائيات إلى أن 65% من الشباب يعتمدون على توصيات المؤثرين في قرارات الشراء، مقارنة بـ 40% من الفئات العمرية الأكبر (2023). لكن، لا تزال هناك حاجة لدراسة كيفية تأثير هذه الفروق على تصميم الحملات التسويقية وكيف يمكن استغلالها بشكل استراتيجي</w:t>
      </w:r>
      <w:r w:rsidRPr="00153BFF">
        <w:rPr>
          <w:rFonts w:asciiTheme="minorBidi" w:hAnsiTheme="minorBidi"/>
          <w:sz w:val="28"/>
          <w:szCs w:val="28"/>
        </w:rPr>
        <w:t>.</w:t>
      </w:r>
    </w:p>
    <w:p w14:paraId="4EF7366B" w14:textId="1D6FEEA0" w:rsidR="002C6023" w:rsidRPr="00153BFF" w:rsidRDefault="00153BFF" w:rsidP="00E67B10">
      <w:pPr>
        <w:tabs>
          <w:tab w:val="left" w:pos="3359"/>
        </w:tabs>
        <w:spacing w:line="360" w:lineRule="auto"/>
        <w:jc w:val="both"/>
        <w:rPr>
          <w:rFonts w:asciiTheme="minorBidi" w:hAnsiTheme="minorBidi"/>
          <w:sz w:val="28"/>
          <w:szCs w:val="28"/>
          <w:rtl/>
        </w:rPr>
      </w:pPr>
      <w:r w:rsidRPr="00153BFF">
        <w:rPr>
          <w:rFonts w:asciiTheme="minorBidi" w:hAnsiTheme="minorBidi"/>
          <w:sz w:val="28"/>
          <w:szCs w:val="28"/>
          <w:rtl/>
        </w:rPr>
        <w:t>بناءً على ما سبق، يسعى هذا البحث إلى سد الفجوة البحثية من خلال دراسة تأثير الحملات التسويقية عبر المؤثرين على قرار الشراء في المملكة العربية السعودية. إذ تهدف الدراسة إلى تقديم رؤى جديدة حول كيفية تصميم وإدارة هذه الحملات بشكل استراتيجي، مما يسهم في تعزيز فعالية التسويق عبر المؤثرين وتأثيره على سلوك المستهلك وثقته بالعلامة التجارية</w:t>
      </w:r>
      <w:r w:rsidRPr="00153BFF">
        <w:rPr>
          <w:rFonts w:asciiTheme="minorBidi" w:hAnsiTheme="minorBidi"/>
          <w:sz w:val="28"/>
          <w:szCs w:val="28"/>
        </w:rPr>
        <w:t>.</w:t>
      </w:r>
    </w:p>
    <w:p w14:paraId="0AE77AC4" w14:textId="6E2334CE" w:rsidR="002C6023" w:rsidRPr="0037421C" w:rsidRDefault="0047500D">
      <w:pPr>
        <w:pStyle w:val="a6"/>
        <w:numPr>
          <w:ilvl w:val="0"/>
          <w:numId w:val="19"/>
        </w:numPr>
        <w:tabs>
          <w:tab w:val="left" w:pos="3359"/>
        </w:tabs>
        <w:spacing w:line="360" w:lineRule="auto"/>
        <w:ind w:left="281" w:hanging="283"/>
        <w:jc w:val="both"/>
        <w:rPr>
          <w:b/>
          <w:bCs/>
          <w:color w:val="000000" w:themeColor="text1"/>
          <w:sz w:val="32"/>
          <w:szCs w:val="32"/>
          <w:rtl/>
        </w:rPr>
      </w:pPr>
      <w:r w:rsidRPr="0037421C">
        <w:rPr>
          <w:rFonts w:hint="cs"/>
          <w:b/>
          <w:bCs/>
          <w:color w:val="000000" w:themeColor="text1"/>
          <w:sz w:val="32"/>
          <w:szCs w:val="32"/>
          <w:rtl/>
        </w:rPr>
        <w:t xml:space="preserve">أهمية </w:t>
      </w:r>
      <w:r w:rsidR="00701C41" w:rsidRPr="0037421C">
        <w:rPr>
          <w:rFonts w:hint="cs"/>
          <w:b/>
          <w:bCs/>
          <w:color w:val="000000" w:themeColor="text1"/>
          <w:sz w:val="32"/>
          <w:szCs w:val="32"/>
          <w:rtl/>
        </w:rPr>
        <w:t>الدراسة:</w:t>
      </w:r>
      <w:r w:rsidRPr="0037421C">
        <w:rPr>
          <w:rFonts w:hint="cs"/>
          <w:b/>
          <w:bCs/>
          <w:color w:val="000000" w:themeColor="text1"/>
          <w:sz w:val="32"/>
          <w:szCs w:val="32"/>
          <w:rtl/>
        </w:rPr>
        <w:t xml:space="preserve"> </w:t>
      </w:r>
    </w:p>
    <w:p w14:paraId="2807D4E5" w14:textId="48933716" w:rsidR="002E6446" w:rsidRPr="00082CE1" w:rsidRDefault="002E6446" w:rsidP="00E67B10">
      <w:pPr>
        <w:spacing w:line="360" w:lineRule="auto"/>
        <w:jc w:val="both"/>
        <w:rPr>
          <w:sz w:val="28"/>
          <w:szCs w:val="28"/>
          <w:rtl/>
        </w:rPr>
      </w:pPr>
      <w:r w:rsidRPr="00082CE1">
        <w:rPr>
          <w:sz w:val="28"/>
          <w:szCs w:val="28"/>
          <w:rtl/>
        </w:rPr>
        <w:t>تنبع أهمية هذا البحث من تركيزه على التسويق عبر المؤثرين باعتباره أحد الأساليب الحديثة في الاتصال التسويقي، وذلك من خلال تحليل مدى فعاليته وجدواه في الإعلانات، وتأثيره في توجيه السلوك الشرائي للمستهلك</w:t>
      </w:r>
    </w:p>
    <w:p w14:paraId="71ABD50A" w14:textId="77777777" w:rsidR="007336E0" w:rsidRPr="00464408" w:rsidRDefault="002E6446" w:rsidP="00E67B10">
      <w:pPr>
        <w:tabs>
          <w:tab w:val="left" w:pos="3359"/>
        </w:tabs>
        <w:spacing w:line="276" w:lineRule="auto"/>
        <w:jc w:val="both"/>
        <w:rPr>
          <w:b/>
          <w:bCs/>
          <w:color w:val="000000" w:themeColor="text1"/>
          <w:sz w:val="32"/>
          <w:szCs w:val="32"/>
          <w:rtl/>
        </w:rPr>
      </w:pPr>
      <w:r w:rsidRPr="0037421C">
        <w:rPr>
          <w:rFonts w:hint="cs"/>
          <w:b/>
          <w:bCs/>
          <w:color w:val="000000" w:themeColor="text1"/>
          <w:sz w:val="32"/>
          <w:szCs w:val="32"/>
          <w:u w:val="single"/>
          <w:rtl/>
        </w:rPr>
        <w:t>الأهمية العلمية " النظرية</w:t>
      </w:r>
      <w:r w:rsidRPr="00464408">
        <w:rPr>
          <w:rFonts w:hint="cs"/>
          <w:b/>
          <w:bCs/>
          <w:color w:val="000000" w:themeColor="text1"/>
          <w:sz w:val="32"/>
          <w:szCs w:val="32"/>
          <w:rtl/>
        </w:rPr>
        <w:t xml:space="preserve"> "</w:t>
      </w:r>
    </w:p>
    <w:p w14:paraId="79D6B4B7" w14:textId="113F5959" w:rsidR="001745B8" w:rsidRPr="00B532B9" w:rsidRDefault="00D65112">
      <w:pPr>
        <w:pStyle w:val="ac"/>
        <w:numPr>
          <w:ilvl w:val="0"/>
          <w:numId w:val="20"/>
        </w:numPr>
        <w:bidi/>
        <w:spacing w:line="360" w:lineRule="auto"/>
        <w:ind w:left="-2" w:hanging="426"/>
        <w:jc w:val="both"/>
        <w:rPr>
          <w:rFonts w:asciiTheme="minorBidi" w:hAnsiTheme="minorBidi" w:cstheme="minorBidi"/>
          <w:sz w:val="28"/>
          <w:szCs w:val="28"/>
          <w:rtl/>
        </w:rPr>
      </w:pPr>
      <w:r w:rsidRPr="00B532B9">
        <w:rPr>
          <w:rFonts w:asciiTheme="minorBidi" w:hAnsiTheme="minorBidi" w:cstheme="minorBidi"/>
          <w:sz w:val="28"/>
          <w:szCs w:val="28"/>
          <w:rtl/>
        </w:rPr>
        <w:t>يقدم التسويق عبر المؤثرين حلولاً تسلط الضوء على كيفية تعزيز العلاقات بين العلامات التجارية والمستهلكين من خلال بناء الثقة والولاء، ما يساهم في إثراء الدراسات حول دور المؤثرين في تطوير روابط مستدامة مع العملاء</w:t>
      </w:r>
      <w:r w:rsidRPr="00B532B9">
        <w:rPr>
          <w:rFonts w:asciiTheme="minorBidi" w:hAnsiTheme="minorBidi" w:cstheme="minorBidi"/>
          <w:sz w:val="28"/>
          <w:szCs w:val="28"/>
        </w:rPr>
        <w:t>.</w:t>
      </w:r>
    </w:p>
    <w:p w14:paraId="1BCE3EE3" w14:textId="137B3CC3" w:rsidR="00D65112" w:rsidRPr="00B532B9" w:rsidRDefault="00D65112">
      <w:pPr>
        <w:pStyle w:val="ac"/>
        <w:numPr>
          <w:ilvl w:val="0"/>
          <w:numId w:val="20"/>
        </w:numPr>
        <w:bidi/>
        <w:spacing w:line="360" w:lineRule="auto"/>
        <w:ind w:left="-2" w:hanging="426"/>
        <w:jc w:val="both"/>
        <w:rPr>
          <w:rFonts w:asciiTheme="minorBidi" w:hAnsiTheme="minorBidi" w:cstheme="minorBidi"/>
          <w:sz w:val="28"/>
          <w:szCs w:val="28"/>
        </w:rPr>
      </w:pPr>
      <w:r w:rsidRPr="00B532B9">
        <w:rPr>
          <w:rFonts w:asciiTheme="minorBidi" w:hAnsiTheme="minorBidi" w:cstheme="minorBidi"/>
          <w:sz w:val="28"/>
          <w:szCs w:val="28"/>
          <w:rtl/>
        </w:rPr>
        <w:t>توضح الأبحاث كيف يمكن أن تنتشر المعلومات والآراء حول المنتجات عبر الشبكات الاجتماعية، وتقدم حلولاً عملية لكيفية توظيف هذه الآليات للتأثير على قرارات الشراء، مما يضيف قيمة نظرية وتطبيقية للدراسات المتعلقة بسلوك المستهلك الرقمي</w:t>
      </w:r>
      <w:r w:rsidRPr="00B532B9">
        <w:rPr>
          <w:rFonts w:asciiTheme="minorBidi" w:hAnsiTheme="minorBidi" w:cstheme="minorBidi"/>
          <w:sz w:val="28"/>
          <w:szCs w:val="28"/>
        </w:rPr>
        <w:t>.</w:t>
      </w:r>
    </w:p>
    <w:p w14:paraId="524F3EB0" w14:textId="6371B1EC" w:rsidR="00D65112" w:rsidRPr="00B532B9" w:rsidRDefault="00D65112">
      <w:pPr>
        <w:pStyle w:val="ac"/>
        <w:numPr>
          <w:ilvl w:val="0"/>
          <w:numId w:val="20"/>
        </w:numPr>
        <w:bidi/>
        <w:spacing w:line="360" w:lineRule="auto"/>
        <w:ind w:left="-2" w:hanging="426"/>
        <w:jc w:val="both"/>
        <w:rPr>
          <w:rFonts w:asciiTheme="minorBidi" w:hAnsiTheme="minorBidi" w:cstheme="minorBidi"/>
          <w:sz w:val="28"/>
          <w:szCs w:val="28"/>
        </w:rPr>
      </w:pPr>
      <w:r w:rsidRPr="00B532B9">
        <w:rPr>
          <w:rFonts w:asciiTheme="minorBidi" w:hAnsiTheme="minorBidi" w:cstheme="minorBidi"/>
          <w:sz w:val="28"/>
          <w:szCs w:val="28"/>
          <w:rtl/>
        </w:rPr>
        <w:t>تشير الدراسات إلى أن تقييم المستهلكين للمخاطر المرتبطة بشراء المنتجات يمكن أن يتأثر بشكل إيجابي بتوصيات المؤثرين، حيث تقدم هذه التوصيات حلولاً تقلل المخاطر وتشجع المستهلكين على اتخاذ قرارات شراء أكثر ثقة، مما يسهم في إثراء المعرفة الأكاديمية حول إدارة المخاطر التسويقية</w:t>
      </w:r>
      <w:r w:rsidRPr="00B532B9">
        <w:rPr>
          <w:rFonts w:asciiTheme="minorBidi" w:hAnsiTheme="minorBidi" w:cstheme="minorBidi"/>
          <w:sz w:val="28"/>
          <w:szCs w:val="28"/>
        </w:rPr>
        <w:t>.</w:t>
      </w:r>
    </w:p>
    <w:p w14:paraId="4524D6EE" w14:textId="784F5231" w:rsidR="00D65112" w:rsidRPr="00B532B9" w:rsidRDefault="00D715DF">
      <w:pPr>
        <w:pStyle w:val="ac"/>
        <w:numPr>
          <w:ilvl w:val="0"/>
          <w:numId w:val="20"/>
        </w:numPr>
        <w:bidi/>
        <w:spacing w:line="360" w:lineRule="auto"/>
        <w:ind w:left="-2" w:hanging="426"/>
        <w:jc w:val="both"/>
        <w:rPr>
          <w:rFonts w:asciiTheme="minorBidi" w:hAnsiTheme="minorBidi" w:cstheme="minorBidi"/>
          <w:sz w:val="28"/>
          <w:szCs w:val="28"/>
        </w:rPr>
      </w:pPr>
      <w:r w:rsidRPr="00B532B9">
        <w:rPr>
          <w:rFonts w:asciiTheme="minorBidi" w:hAnsiTheme="minorBidi" w:cstheme="minorBidi"/>
          <w:sz w:val="28"/>
          <w:szCs w:val="28"/>
          <w:rtl/>
        </w:rPr>
        <w:t xml:space="preserve">توضح الدراسات </w:t>
      </w:r>
      <w:r w:rsidR="00D65112" w:rsidRPr="00B532B9">
        <w:rPr>
          <w:rFonts w:asciiTheme="minorBidi" w:hAnsiTheme="minorBidi" w:cstheme="minorBidi"/>
          <w:sz w:val="28"/>
          <w:szCs w:val="28"/>
          <w:rtl/>
        </w:rPr>
        <w:t>كيف يمكن للرسائل التسويقية من قبل المؤثرين أن تغيّر معتقدات وسلوكيات المستهلكين من خلال أساليب إقناع متعددة، وتقدّم حلولاً تسلط الضوء على استراتيجيات فعّالة لإيصال الرسائل التسويقية، بما يعزز البنية النظرية لبحث التأثير السلوكي</w:t>
      </w:r>
      <w:r w:rsidR="00D65112" w:rsidRPr="00B532B9">
        <w:rPr>
          <w:rFonts w:asciiTheme="minorBidi" w:hAnsiTheme="minorBidi" w:cstheme="minorBidi"/>
          <w:sz w:val="28"/>
          <w:szCs w:val="28"/>
        </w:rPr>
        <w:t>.</w:t>
      </w:r>
    </w:p>
    <w:p w14:paraId="31563F01" w14:textId="20CF9939" w:rsidR="00D65112" w:rsidRPr="00B532B9" w:rsidRDefault="001A5CC6">
      <w:pPr>
        <w:pStyle w:val="ac"/>
        <w:numPr>
          <w:ilvl w:val="0"/>
          <w:numId w:val="20"/>
        </w:numPr>
        <w:bidi/>
        <w:spacing w:line="360" w:lineRule="auto"/>
        <w:ind w:left="-2" w:hanging="426"/>
        <w:jc w:val="both"/>
        <w:rPr>
          <w:rFonts w:asciiTheme="minorBidi" w:hAnsiTheme="minorBidi" w:cstheme="minorBidi"/>
          <w:sz w:val="28"/>
          <w:szCs w:val="28"/>
        </w:rPr>
      </w:pPr>
      <w:r w:rsidRPr="00B532B9">
        <w:rPr>
          <w:rStyle w:val="ad"/>
          <w:rFonts w:asciiTheme="minorBidi" w:eastAsiaTheme="majorEastAsia" w:hAnsiTheme="minorBidi" w:cstheme="minorBidi"/>
          <w:b w:val="0"/>
          <w:bCs w:val="0"/>
          <w:sz w:val="28"/>
          <w:szCs w:val="28"/>
          <w:rtl/>
        </w:rPr>
        <w:lastRenderedPageBreak/>
        <w:t>تشير</w:t>
      </w:r>
      <w:r w:rsidR="00D65112" w:rsidRPr="00B532B9">
        <w:rPr>
          <w:rFonts w:asciiTheme="minorBidi" w:hAnsiTheme="minorBidi" w:cstheme="minorBidi"/>
          <w:sz w:val="28"/>
          <w:szCs w:val="28"/>
          <w:rtl/>
        </w:rPr>
        <w:t xml:space="preserve"> الدراسات إلى أن المؤثرين يمكنهم توضيح كيفية تلبي المنتجات احتياجات المستهلكين، وتقدّم حلولاً عملية لتوجيه الحملات التسويقية بما يحقق رضا العملاء ويثري الدراسات حول العلاقة بين تأثير المؤثرين ورضا المستهلك</w:t>
      </w:r>
      <w:r w:rsidR="00D65112" w:rsidRPr="00B532B9">
        <w:rPr>
          <w:rFonts w:asciiTheme="minorBidi" w:hAnsiTheme="minorBidi" w:cstheme="minorBidi"/>
          <w:sz w:val="28"/>
          <w:szCs w:val="28"/>
        </w:rPr>
        <w:t>.</w:t>
      </w:r>
    </w:p>
    <w:p w14:paraId="3FB3C3B9" w14:textId="71A2AB51" w:rsidR="003331DA" w:rsidRPr="00B532B9" w:rsidRDefault="00D65112">
      <w:pPr>
        <w:pStyle w:val="ac"/>
        <w:numPr>
          <w:ilvl w:val="0"/>
          <w:numId w:val="20"/>
        </w:numPr>
        <w:bidi/>
        <w:spacing w:line="360" w:lineRule="auto"/>
        <w:ind w:left="-2" w:hanging="426"/>
        <w:jc w:val="both"/>
        <w:rPr>
          <w:rFonts w:asciiTheme="minorBidi" w:hAnsiTheme="minorBidi" w:cstheme="minorBidi"/>
          <w:sz w:val="28"/>
          <w:szCs w:val="28"/>
          <w:rtl/>
        </w:rPr>
      </w:pPr>
      <w:r w:rsidRPr="00B532B9">
        <w:rPr>
          <w:rFonts w:asciiTheme="minorBidi" w:hAnsiTheme="minorBidi" w:cstheme="minorBidi"/>
          <w:sz w:val="28"/>
          <w:szCs w:val="28"/>
          <w:rtl/>
        </w:rPr>
        <w:t>توضح الدراسات أن الأفراد يتعلمون من خلال مراقبة سلوكيات الآخرين، وعند مشاهدة المستهلكين لمؤثرين يستخدمون منتجًا، يميلون إلى تقليد هذا السلوك، وتقدّم هذه الملاحظة حلولاً تسلط الضوء على استراتيجيات تعزيز التبني السلوكي للمنتجات، بما يساهم في إثراء الدراسات النظرية والعملية حول سلوك المستهلك</w:t>
      </w:r>
      <w:r w:rsidRPr="00B532B9">
        <w:rPr>
          <w:rFonts w:asciiTheme="minorBidi" w:hAnsiTheme="minorBidi" w:cstheme="minorBidi"/>
          <w:sz w:val="28"/>
          <w:szCs w:val="28"/>
        </w:rPr>
        <w:t>.</w:t>
      </w:r>
    </w:p>
    <w:p w14:paraId="34B47628" w14:textId="2ACD8A7C" w:rsidR="00D4485B" w:rsidRPr="002F64F3" w:rsidRDefault="00D42930" w:rsidP="00E67B10">
      <w:pPr>
        <w:spacing w:line="360" w:lineRule="auto"/>
        <w:rPr>
          <w:b/>
          <w:bCs/>
          <w:color w:val="000000" w:themeColor="text1"/>
          <w:sz w:val="32"/>
          <w:szCs w:val="32"/>
          <w:u w:val="single"/>
          <w:rtl/>
        </w:rPr>
      </w:pPr>
      <w:r w:rsidRPr="002F64F3">
        <w:rPr>
          <w:rFonts w:hint="cs"/>
          <w:b/>
          <w:bCs/>
          <w:color w:val="000000" w:themeColor="text1"/>
          <w:sz w:val="32"/>
          <w:szCs w:val="32"/>
          <w:u w:val="single"/>
          <w:rtl/>
        </w:rPr>
        <w:t>الأهمية</w:t>
      </w:r>
      <w:r w:rsidR="00F77C19" w:rsidRPr="002F64F3">
        <w:rPr>
          <w:rFonts w:hint="cs"/>
          <w:b/>
          <w:bCs/>
          <w:color w:val="000000" w:themeColor="text1"/>
          <w:sz w:val="32"/>
          <w:szCs w:val="32"/>
          <w:u w:val="single"/>
          <w:rtl/>
        </w:rPr>
        <w:t xml:space="preserve"> العملية</w:t>
      </w:r>
      <w:r w:rsidRPr="002F64F3">
        <w:rPr>
          <w:rFonts w:hint="cs"/>
          <w:b/>
          <w:bCs/>
          <w:color w:val="000000" w:themeColor="text1"/>
          <w:sz w:val="32"/>
          <w:szCs w:val="32"/>
          <w:u w:val="single"/>
          <w:rtl/>
        </w:rPr>
        <w:t xml:space="preserve"> </w:t>
      </w:r>
      <w:r w:rsidR="00F77C19" w:rsidRPr="002F64F3">
        <w:rPr>
          <w:rFonts w:hint="cs"/>
          <w:b/>
          <w:bCs/>
          <w:color w:val="000000" w:themeColor="text1"/>
          <w:sz w:val="32"/>
          <w:szCs w:val="32"/>
          <w:u w:val="single"/>
          <w:rtl/>
        </w:rPr>
        <w:t>"</w:t>
      </w:r>
      <w:r w:rsidR="00B532B9" w:rsidRPr="002F64F3">
        <w:rPr>
          <w:rFonts w:hint="cs"/>
          <w:b/>
          <w:bCs/>
          <w:color w:val="000000" w:themeColor="text1"/>
          <w:sz w:val="32"/>
          <w:szCs w:val="32"/>
          <w:u w:val="single"/>
          <w:rtl/>
        </w:rPr>
        <w:t>التطبيقية</w:t>
      </w:r>
      <w:r w:rsidR="00701C41" w:rsidRPr="002F64F3">
        <w:rPr>
          <w:rFonts w:hint="cs"/>
          <w:b/>
          <w:bCs/>
          <w:color w:val="000000" w:themeColor="text1"/>
          <w:sz w:val="32"/>
          <w:szCs w:val="32"/>
          <w:u w:val="single"/>
          <w:rtl/>
        </w:rPr>
        <w:t>":</w:t>
      </w:r>
    </w:p>
    <w:p w14:paraId="3A79CE21" w14:textId="40C1AAF6" w:rsidR="001D0B5C" w:rsidRPr="00D741C6" w:rsidRDefault="00D42930">
      <w:pPr>
        <w:pStyle w:val="a6"/>
        <w:numPr>
          <w:ilvl w:val="0"/>
          <w:numId w:val="21"/>
        </w:numPr>
        <w:spacing w:line="360" w:lineRule="auto"/>
        <w:ind w:left="-2" w:hanging="426"/>
        <w:jc w:val="both"/>
        <w:rPr>
          <w:rFonts w:asciiTheme="minorBidi" w:hAnsiTheme="minorBidi"/>
          <w:sz w:val="28"/>
          <w:szCs w:val="28"/>
        </w:rPr>
      </w:pPr>
      <w:r w:rsidRPr="00D741C6">
        <w:rPr>
          <w:rFonts w:asciiTheme="minorBidi" w:hAnsiTheme="minorBidi"/>
          <w:sz w:val="28"/>
          <w:szCs w:val="28"/>
          <w:rtl/>
        </w:rPr>
        <w:t>المؤثرون يمكن أن يوجهوا سلوك المستهلكين من خلال تقديم تجارب شخصية وقصص ملهمة، مما يجعلهم أكثر ميلًا لتجربة المنتجات</w:t>
      </w:r>
      <w:r w:rsidRPr="00D741C6">
        <w:rPr>
          <w:rFonts w:asciiTheme="minorBidi" w:hAnsiTheme="minorBidi"/>
          <w:sz w:val="28"/>
          <w:szCs w:val="28"/>
        </w:rPr>
        <w:t>.</w:t>
      </w:r>
    </w:p>
    <w:p w14:paraId="76ADC18F" w14:textId="60C88950" w:rsidR="00887849" w:rsidRPr="00D741C6" w:rsidRDefault="00887849">
      <w:pPr>
        <w:pStyle w:val="a6"/>
        <w:numPr>
          <w:ilvl w:val="0"/>
          <w:numId w:val="21"/>
        </w:numPr>
        <w:spacing w:line="360" w:lineRule="auto"/>
        <w:ind w:left="-2" w:hanging="426"/>
        <w:jc w:val="both"/>
        <w:rPr>
          <w:rFonts w:asciiTheme="minorBidi" w:hAnsiTheme="minorBidi"/>
          <w:sz w:val="28"/>
          <w:szCs w:val="28"/>
        </w:rPr>
      </w:pPr>
      <w:r w:rsidRPr="00D741C6">
        <w:rPr>
          <w:rFonts w:asciiTheme="minorBidi" w:hAnsiTheme="minorBidi"/>
          <w:sz w:val="28"/>
          <w:szCs w:val="28"/>
          <w:rtl/>
        </w:rPr>
        <w:t>العروض الخاصة أو التوصيات الحصرية من قبل المؤثرين يمكن أن تحفز المستهلكين على اتخاذ قرارات شراء سريعة</w:t>
      </w:r>
      <w:r w:rsidRPr="00D741C6">
        <w:rPr>
          <w:rFonts w:asciiTheme="minorBidi" w:hAnsiTheme="minorBidi"/>
          <w:sz w:val="28"/>
          <w:szCs w:val="28"/>
        </w:rPr>
        <w:t>.</w:t>
      </w:r>
    </w:p>
    <w:p w14:paraId="0C8A5C34" w14:textId="530FC928" w:rsidR="005174E5" w:rsidRPr="00D741C6" w:rsidRDefault="005174E5">
      <w:pPr>
        <w:pStyle w:val="a6"/>
        <w:numPr>
          <w:ilvl w:val="0"/>
          <w:numId w:val="21"/>
        </w:numPr>
        <w:spacing w:line="360" w:lineRule="auto"/>
        <w:ind w:left="-2" w:hanging="426"/>
        <w:jc w:val="both"/>
        <w:rPr>
          <w:rFonts w:asciiTheme="minorBidi" w:hAnsiTheme="minorBidi"/>
          <w:sz w:val="28"/>
          <w:szCs w:val="28"/>
        </w:rPr>
      </w:pPr>
      <w:r w:rsidRPr="00D741C6">
        <w:rPr>
          <w:rFonts w:asciiTheme="minorBidi" w:hAnsiTheme="minorBidi"/>
          <w:sz w:val="28"/>
          <w:szCs w:val="28"/>
        </w:rPr>
        <w:t xml:space="preserve"> </w:t>
      </w:r>
      <w:r w:rsidRPr="00D741C6">
        <w:rPr>
          <w:rFonts w:asciiTheme="minorBidi" w:hAnsiTheme="minorBidi"/>
          <w:sz w:val="28"/>
          <w:szCs w:val="28"/>
          <w:rtl/>
        </w:rPr>
        <w:t>يوفر المؤثرون محتوى موثوق ومفيد عن المنتجات، مما يساعد المستهلكين على فهم فوائدها واستخداماتها، مما يسهل عليهم اتخاذ قرار الشراء</w:t>
      </w:r>
      <w:r w:rsidRPr="00D741C6">
        <w:rPr>
          <w:rFonts w:asciiTheme="minorBidi" w:hAnsiTheme="minorBidi"/>
          <w:sz w:val="28"/>
          <w:szCs w:val="28"/>
        </w:rPr>
        <w:t>.</w:t>
      </w:r>
    </w:p>
    <w:p w14:paraId="19A09FDD" w14:textId="1FA4E863" w:rsidR="00B67A06" w:rsidRPr="00D741C6" w:rsidRDefault="00B67A06">
      <w:pPr>
        <w:pStyle w:val="a6"/>
        <w:numPr>
          <w:ilvl w:val="0"/>
          <w:numId w:val="21"/>
        </w:numPr>
        <w:spacing w:line="360" w:lineRule="auto"/>
        <w:ind w:left="-2" w:hanging="426"/>
        <w:jc w:val="both"/>
        <w:rPr>
          <w:rFonts w:asciiTheme="minorBidi" w:hAnsiTheme="minorBidi"/>
          <w:sz w:val="28"/>
          <w:szCs w:val="28"/>
        </w:rPr>
      </w:pPr>
      <w:r w:rsidRPr="00D741C6">
        <w:rPr>
          <w:rFonts w:asciiTheme="minorBidi" w:hAnsiTheme="minorBidi"/>
          <w:sz w:val="28"/>
          <w:szCs w:val="28"/>
          <w:rtl/>
        </w:rPr>
        <w:t>يمكن للمؤثرين توصيل الرسائل التسويقية بطريقة تتناسب مع الفئات العمرية والجنسية المختلفة، مما يؤثر على قرارات الشراء</w:t>
      </w:r>
      <w:r w:rsidRPr="00D741C6">
        <w:rPr>
          <w:rFonts w:asciiTheme="minorBidi" w:hAnsiTheme="minorBidi"/>
          <w:sz w:val="28"/>
          <w:szCs w:val="28"/>
        </w:rPr>
        <w:t>.</w:t>
      </w:r>
    </w:p>
    <w:p w14:paraId="3E184C45" w14:textId="3B231F89" w:rsidR="00BA1124" w:rsidRDefault="00BD0B01">
      <w:pPr>
        <w:pStyle w:val="a6"/>
        <w:numPr>
          <w:ilvl w:val="0"/>
          <w:numId w:val="21"/>
        </w:numPr>
        <w:spacing w:line="360" w:lineRule="auto"/>
        <w:ind w:left="-2" w:hanging="426"/>
        <w:jc w:val="both"/>
        <w:rPr>
          <w:rFonts w:asciiTheme="minorBidi" w:hAnsiTheme="minorBidi"/>
          <w:sz w:val="28"/>
          <w:szCs w:val="28"/>
        </w:rPr>
      </w:pPr>
      <w:r w:rsidRPr="00D741C6">
        <w:rPr>
          <w:rFonts w:asciiTheme="minorBidi" w:hAnsiTheme="minorBidi"/>
          <w:sz w:val="28"/>
          <w:szCs w:val="28"/>
          <w:rtl/>
        </w:rPr>
        <w:t>عندما يوصي مؤثر موثوق بمنتج، فإن ذلك يعزز من ثقة المستهلكين في المنتج، مما يسهل عليهم اتخاذ قرار الشراء</w:t>
      </w:r>
      <w:r w:rsidRPr="00D741C6">
        <w:rPr>
          <w:rFonts w:asciiTheme="minorBidi" w:hAnsiTheme="minorBidi"/>
          <w:sz w:val="28"/>
          <w:szCs w:val="28"/>
        </w:rPr>
        <w:t>.</w:t>
      </w:r>
    </w:p>
    <w:p w14:paraId="69209AD5" w14:textId="77777777" w:rsidR="002F64F3" w:rsidRPr="002F64F3" w:rsidRDefault="002F64F3" w:rsidP="002F64F3">
      <w:pPr>
        <w:pStyle w:val="a6"/>
        <w:spacing w:line="360" w:lineRule="auto"/>
        <w:ind w:left="-2"/>
        <w:jc w:val="both"/>
        <w:rPr>
          <w:rFonts w:asciiTheme="minorBidi" w:hAnsiTheme="minorBidi"/>
          <w:sz w:val="10"/>
          <w:szCs w:val="10"/>
        </w:rPr>
      </w:pPr>
    </w:p>
    <w:p w14:paraId="535F99E7" w14:textId="4646FED6" w:rsidR="00200D23" w:rsidRPr="002F64F3" w:rsidRDefault="0007520F">
      <w:pPr>
        <w:pStyle w:val="a6"/>
        <w:numPr>
          <w:ilvl w:val="0"/>
          <w:numId w:val="22"/>
        </w:numPr>
        <w:spacing w:line="360" w:lineRule="auto"/>
        <w:ind w:left="139"/>
        <w:jc w:val="both"/>
        <w:rPr>
          <w:rFonts w:asciiTheme="minorBidi" w:hAnsiTheme="minorBidi"/>
          <w:b/>
          <w:bCs/>
          <w:color w:val="000000" w:themeColor="text1"/>
          <w:sz w:val="32"/>
          <w:szCs w:val="32"/>
          <w:rtl/>
        </w:rPr>
      </w:pPr>
      <w:r w:rsidRPr="002F64F3">
        <w:rPr>
          <w:rFonts w:asciiTheme="minorBidi" w:hAnsiTheme="minorBidi" w:hint="cs"/>
          <w:b/>
          <w:bCs/>
          <w:color w:val="000000" w:themeColor="text1"/>
          <w:sz w:val="32"/>
          <w:szCs w:val="32"/>
          <w:rtl/>
        </w:rPr>
        <w:t xml:space="preserve">أهداف </w:t>
      </w:r>
      <w:r w:rsidR="00371369" w:rsidRPr="002F64F3">
        <w:rPr>
          <w:rFonts w:asciiTheme="minorBidi" w:hAnsiTheme="minorBidi" w:hint="cs"/>
          <w:b/>
          <w:bCs/>
          <w:color w:val="000000" w:themeColor="text1"/>
          <w:sz w:val="32"/>
          <w:szCs w:val="32"/>
          <w:rtl/>
        </w:rPr>
        <w:t>الدراسة:</w:t>
      </w:r>
      <w:r w:rsidRPr="002F64F3">
        <w:rPr>
          <w:rFonts w:asciiTheme="minorBidi" w:hAnsiTheme="minorBidi" w:hint="cs"/>
          <w:b/>
          <w:bCs/>
          <w:color w:val="000000" w:themeColor="text1"/>
          <w:sz w:val="32"/>
          <w:szCs w:val="32"/>
          <w:rtl/>
        </w:rPr>
        <w:t xml:space="preserve"> </w:t>
      </w:r>
    </w:p>
    <w:p w14:paraId="791C98DC" w14:textId="041C8F9B" w:rsidR="00653122" w:rsidRPr="002F64F3" w:rsidRDefault="00653122" w:rsidP="00E67B10">
      <w:pPr>
        <w:spacing w:line="360" w:lineRule="auto"/>
        <w:jc w:val="both"/>
        <w:rPr>
          <w:rFonts w:asciiTheme="minorBidi" w:hAnsiTheme="minorBidi"/>
          <w:b/>
          <w:bCs/>
          <w:color w:val="000000" w:themeColor="text1"/>
          <w:sz w:val="28"/>
          <w:szCs w:val="28"/>
          <w:u w:val="single"/>
          <w:rtl/>
        </w:rPr>
      </w:pPr>
      <w:r w:rsidRPr="002F64F3">
        <w:rPr>
          <w:rFonts w:asciiTheme="minorBidi" w:hAnsiTheme="minorBidi" w:hint="cs"/>
          <w:b/>
          <w:bCs/>
          <w:color w:val="000000" w:themeColor="text1"/>
          <w:sz w:val="28"/>
          <w:szCs w:val="28"/>
          <w:u w:val="single"/>
          <w:rtl/>
        </w:rPr>
        <w:t xml:space="preserve">الهدف الرئيسي من </w:t>
      </w:r>
      <w:r w:rsidR="00701C41" w:rsidRPr="002F64F3">
        <w:rPr>
          <w:rFonts w:asciiTheme="minorBidi" w:hAnsiTheme="minorBidi" w:hint="cs"/>
          <w:b/>
          <w:bCs/>
          <w:color w:val="000000" w:themeColor="text1"/>
          <w:sz w:val="28"/>
          <w:szCs w:val="28"/>
          <w:u w:val="single"/>
          <w:rtl/>
        </w:rPr>
        <w:t>الدراسة:</w:t>
      </w:r>
      <w:r w:rsidR="00B175E5" w:rsidRPr="002F64F3">
        <w:rPr>
          <w:rFonts w:asciiTheme="minorBidi" w:hAnsiTheme="minorBidi" w:hint="cs"/>
          <w:b/>
          <w:bCs/>
          <w:color w:val="000000" w:themeColor="text1"/>
          <w:sz w:val="28"/>
          <w:szCs w:val="28"/>
          <w:u w:val="single"/>
          <w:rtl/>
        </w:rPr>
        <w:t xml:space="preserve"> </w:t>
      </w:r>
    </w:p>
    <w:p w14:paraId="74999364" w14:textId="32965AC8" w:rsidR="008B73E5" w:rsidRPr="008B73E5" w:rsidRDefault="008B73E5" w:rsidP="00E67B10">
      <w:pPr>
        <w:spacing w:line="360" w:lineRule="auto"/>
        <w:jc w:val="both"/>
        <w:rPr>
          <w:rFonts w:asciiTheme="minorBidi" w:hAnsiTheme="minorBidi"/>
          <w:b/>
          <w:bCs/>
          <w:sz w:val="32"/>
          <w:szCs w:val="32"/>
          <w:rtl/>
        </w:rPr>
      </w:pPr>
      <w:r w:rsidRPr="008B73E5">
        <w:rPr>
          <w:rFonts w:asciiTheme="minorBidi" w:hAnsiTheme="minorBidi"/>
          <w:color w:val="0F1115"/>
          <w:sz w:val="28"/>
          <w:szCs w:val="28"/>
          <w:shd w:val="clear" w:color="auto" w:fill="FFFFFF"/>
          <w:rtl/>
        </w:rPr>
        <w:t>تهدف هذه الدراسة إلى تحليل وتقييم دور الحملات التسويقية عبر المؤثرين في التأثير على عملية اتخاذ قرار الشراء لدى المستهلكين،</w:t>
      </w:r>
    </w:p>
    <w:p w14:paraId="538798F5" w14:textId="4759421D" w:rsidR="00370D4B" w:rsidRPr="002F64F3" w:rsidRDefault="00215A58" w:rsidP="00E67B10">
      <w:pPr>
        <w:spacing w:line="360" w:lineRule="auto"/>
        <w:jc w:val="both"/>
        <w:rPr>
          <w:rFonts w:asciiTheme="minorBidi" w:hAnsiTheme="minorBidi"/>
          <w:b/>
          <w:bCs/>
          <w:sz w:val="28"/>
          <w:szCs w:val="28"/>
          <w:u w:val="single"/>
        </w:rPr>
      </w:pPr>
      <w:r w:rsidRPr="002F64F3">
        <w:rPr>
          <w:rFonts w:asciiTheme="minorBidi" w:hAnsiTheme="minorBidi" w:hint="cs"/>
          <w:b/>
          <w:bCs/>
          <w:sz w:val="28"/>
          <w:szCs w:val="28"/>
          <w:u w:val="single"/>
          <w:rtl/>
        </w:rPr>
        <w:t>تتفرع إلى عدة أهداف</w:t>
      </w:r>
      <w:r w:rsidR="00C52607" w:rsidRPr="002F64F3">
        <w:rPr>
          <w:rFonts w:asciiTheme="minorBidi" w:hAnsiTheme="minorBidi" w:hint="cs"/>
          <w:b/>
          <w:bCs/>
          <w:sz w:val="28"/>
          <w:szCs w:val="28"/>
          <w:u w:val="single"/>
          <w:rtl/>
        </w:rPr>
        <w:t xml:space="preserve"> </w:t>
      </w:r>
      <w:r w:rsidRPr="002F64F3">
        <w:rPr>
          <w:rFonts w:asciiTheme="minorBidi" w:hAnsiTheme="minorBidi" w:hint="cs"/>
          <w:b/>
          <w:bCs/>
          <w:sz w:val="28"/>
          <w:szCs w:val="28"/>
          <w:u w:val="single"/>
          <w:rtl/>
        </w:rPr>
        <w:t>ف</w:t>
      </w:r>
      <w:r w:rsidR="00701C41" w:rsidRPr="002F64F3">
        <w:rPr>
          <w:rFonts w:asciiTheme="minorBidi" w:hAnsiTheme="minorBidi" w:hint="cs"/>
          <w:b/>
          <w:bCs/>
          <w:sz w:val="28"/>
          <w:szCs w:val="28"/>
          <w:u w:val="single"/>
          <w:rtl/>
        </w:rPr>
        <w:t>رعية:</w:t>
      </w:r>
      <w:r w:rsidR="00C52607" w:rsidRPr="002F64F3">
        <w:rPr>
          <w:rFonts w:asciiTheme="minorBidi" w:hAnsiTheme="minorBidi" w:hint="cs"/>
          <w:b/>
          <w:bCs/>
          <w:sz w:val="28"/>
          <w:szCs w:val="28"/>
          <w:u w:val="single"/>
          <w:rtl/>
        </w:rPr>
        <w:t xml:space="preserve"> </w:t>
      </w:r>
    </w:p>
    <w:p w14:paraId="2016303C" w14:textId="708990ED" w:rsidR="000C63FF" w:rsidRPr="000C63FF" w:rsidRDefault="000C63FF">
      <w:pPr>
        <w:pStyle w:val="a6"/>
        <w:numPr>
          <w:ilvl w:val="0"/>
          <w:numId w:val="23"/>
        </w:numPr>
        <w:spacing w:line="360" w:lineRule="auto"/>
        <w:ind w:left="139" w:hanging="567"/>
        <w:jc w:val="both"/>
        <w:rPr>
          <w:rFonts w:asciiTheme="minorBidi" w:hAnsiTheme="minorBidi"/>
          <w:sz w:val="28"/>
          <w:szCs w:val="28"/>
        </w:rPr>
      </w:pPr>
      <w:r w:rsidRPr="000C63FF">
        <w:rPr>
          <w:rFonts w:asciiTheme="minorBidi" w:hAnsiTheme="minorBidi"/>
          <w:sz w:val="28"/>
          <w:szCs w:val="28"/>
          <w:rtl/>
        </w:rPr>
        <w:t>تحليل دور الحملات التسويقية التي ينفذها المؤثرون عبر مواقع التواصل الاجتماعي في التأثير على قرارات الشراء لدى المستهلكين</w:t>
      </w:r>
      <w:r w:rsidRPr="000C63FF">
        <w:rPr>
          <w:rFonts w:asciiTheme="minorBidi" w:hAnsiTheme="minorBidi"/>
          <w:sz w:val="28"/>
          <w:szCs w:val="28"/>
        </w:rPr>
        <w:t>.</w:t>
      </w:r>
    </w:p>
    <w:p w14:paraId="0E45374E" w14:textId="533E7098" w:rsidR="000C63FF" w:rsidRPr="000C63FF" w:rsidRDefault="000C63FF">
      <w:pPr>
        <w:pStyle w:val="a6"/>
        <w:numPr>
          <w:ilvl w:val="0"/>
          <w:numId w:val="23"/>
        </w:numPr>
        <w:spacing w:line="360" w:lineRule="auto"/>
        <w:ind w:left="139" w:hanging="567"/>
        <w:jc w:val="both"/>
        <w:rPr>
          <w:rFonts w:asciiTheme="minorBidi" w:hAnsiTheme="minorBidi"/>
          <w:sz w:val="28"/>
          <w:szCs w:val="28"/>
        </w:rPr>
      </w:pPr>
      <w:r w:rsidRPr="000C63FF">
        <w:rPr>
          <w:rFonts w:asciiTheme="minorBidi" w:hAnsiTheme="minorBidi"/>
          <w:sz w:val="28"/>
          <w:szCs w:val="28"/>
          <w:rtl/>
        </w:rPr>
        <w:t>التعرف على العلاقة بين مصداقية المؤثر وثقة المستهلك في العلامة التجارية</w:t>
      </w:r>
      <w:r w:rsidRPr="000C63FF">
        <w:rPr>
          <w:rFonts w:asciiTheme="minorBidi" w:hAnsiTheme="minorBidi"/>
          <w:sz w:val="28"/>
          <w:szCs w:val="28"/>
        </w:rPr>
        <w:t>.</w:t>
      </w:r>
    </w:p>
    <w:p w14:paraId="10676615" w14:textId="1D7250E9" w:rsidR="000C63FF" w:rsidRPr="000C63FF" w:rsidRDefault="000C63FF">
      <w:pPr>
        <w:pStyle w:val="a6"/>
        <w:numPr>
          <w:ilvl w:val="0"/>
          <w:numId w:val="23"/>
        </w:numPr>
        <w:spacing w:line="360" w:lineRule="auto"/>
        <w:ind w:left="139" w:hanging="567"/>
        <w:jc w:val="both"/>
        <w:rPr>
          <w:rFonts w:asciiTheme="minorBidi" w:hAnsiTheme="minorBidi"/>
          <w:sz w:val="28"/>
          <w:szCs w:val="28"/>
        </w:rPr>
      </w:pPr>
      <w:r w:rsidRPr="000C63FF">
        <w:rPr>
          <w:rFonts w:asciiTheme="minorBidi" w:hAnsiTheme="minorBidi"/>
          <w:sz w:val="28"/>
          <w:szCs w:val="28"/>
          <w:rtl/>
        </w:rPr>
        <w:lastRenderedPageBreak/>
        <w:t>دراسة أثر نوع المحتوى الذي يقدمه المؤثر (الإعلاني، الترفيهي، التفاعلي) على نية الشراء لدى المتابعين</w:t>
      </w:r>
      <w:r w:rsidRPr="000C63FF">
        <w:rPr>
          <w:rFonts w:asciiTheme="minorBidi" w:hAnsiTheme="minorBidi"/>
          <w:sz w:val="28"/>
          <w:szCs w:val="28"/>
        </w:rPr>
        <w:t>.</w:t>
      </w:r>
    </w:p>
    <w:p w14:paraId="69C3F6B0" w14:textId="4596BE61" w:rsidR="000C63FF" w:rsidRPr="000C63FF" w:rsidRDefault="000C63FF">
      <w:pPr>
        <w:pStyle w:val="a6"/>
        <w:numPr>
          <w:ilvl w:val="0"/>
          <w:numId w:val="23"/>
        </w:numPr>
        <w:spacing w:line="360" w:lineRule="auto"/>
        <w:ind w:left="139" w:hanging="567"/>
        <w:jc w:val="both"/>
        <w:rPr>
          <w:rFonts w:asciiTheme="minorBidi" w:hAnsiTheme="minorBidi"/>
          <w:sz w:val="28"/>
          <w:szCs w:val="28"/>
        </w:rPr>
      </w:pPr>
      <w:r w:rsidRPr="000C63FF">
        <w:rPr>
          <w:rFonts w:asciiTheme="minorBidi" w:hAnsiTheme="minorBidi"/>
          <w:sz w:val="28"/>
          <w:szCs w:val="28"/>
          <w:rtl/>
        </w:rPr>
        <w:t>تحديد مدى تأثر قرارات الشراء بعوامل مثل شهرة المؤثر وعدد متابعيه ومستوى التفاعل مع محتواه</w:t>
      </w:r>
      <w:r w:rsidRPr="000C63FF">
        <w:rPr>
          <w:rFonts w:asciiTheme="minorBidi" w:hAnsiTheme="minorBidi"/>
          <w:sz w:val="28"/>
          <w:szCs w:val="28"/>
        </w:rPr>
        <w:t>.</w:t>
      </w:r>
    </w:p>
    <w:p w14:paraId="1DDBAD95" w14:textId="431270DF" w:rsidR="000C63FF" w:rsidRDefault="000C63FF">
      <w:pPr>
        <w:pStyle w:val="a6"/>
        <w:numPr>
          <w:ilvl w:val="0"/>
          <w:numId w:val="23"/>
        </w:numPr>
        <w:spacing w:line="360" w:lineRule="auto"/>
        <w:ind w:left="139" w:hanging="567"/>
        <w:jc w:val="both"/>
        <w:rPr>
          <w:rFonts w:asciiTheme="minorBidi" w:hAnsiTheme="minorBidi"/>
          <w:sz w:val="28"/>
          <w:szCs w:val="28"/>
        </w:rPr>
      </w:pPr>
      <w:r w:rsidRPr="0050471F">
        <w:rPr>
          <w:rFonts w:asciiTheme="minorBidi" w:hAnsiTheme="minorBidi"/>
          <w:sz w:val="28"/>
          <w:szCs w:val="28"/>
          <w:rtl/>
        </w:rPr>
        <w:t>استكشاف الدور الوسيط لصورة العلامة التجارية في العلاقة بين الحملات التسويقية عبر المؤثرين وقرار الشراء لدى المستهلكين</w:t>
      </w:r>
      <w:r w:rsidRPr="0050471F">
        <w:rPr>
          <w:rFonts w:asciiTheme="minorBidi" w:hAnsiTheme="minorBidi"/>
          <w:sz w:val="28"/>
          <w:szCs w:val="28"/>
        </w:rPr>
        <w:t>.</w:t>
      </w:r>
    </w:p>
    <w:p w14:paraId="5F487A34" w14:textId="77777777" w:rsidR="002F64F3" w:rsidRPr="002F64F3" w:rsidRDefault="002F64F3" w:rsidP="002F64F3">
      <w:pPr>
        <w:pStyle w:val="a6"/>
        <w:spacing w:line="360" w:lineRule="auto"/>
        <w:ind w:left="139"/>
        <w:jc w:val="both"/>
        <w:rPr>
          <w:rFonts w:asciiTheme="minorBidi" w:hAnsiTheme="minorBidi"/>
          <w:sz w:val="12"/>
          <w:szCs w:val="12"/>
        </w:rPr>
      </w:pPr>
    </w:p>
    <w:p w14:paraId="47752C18" w14:textId="7A438CF2" w:rsidR="00752D0E" w:rsidRPr="002F64F3" w:rsidRDefault="0026059E">
      <w:pPr>
        <w:pStyle w:val="a6"/>
        <w:numPr>
          <w:ilvl w:val="0"/>
          <w:numId w:val="24"/>
        </w:numPr>
        <w:spacing w:line="360" w:lineRule="auto"/>
        <w:ind w:left="139" w:hanging="425"/>
        <w:rPr>
          <w:rFonts w:asciiTheme="minorBidi" w:hAnsiTheme="minorBidi"/>
          <w:b/>
          <w:bCs/>
          <w:color w:val="0070C0"/>
          <w:sz w:val="32"/>
          <w:szCs w:val="32"/>
          <w:rtl/>
        </w:rPr>
      </w:pPr>
      <w:r w:rsidRPr="002F64F3">
        <w:rPr>
          <w:rFonts w:asciiTheme="minorBidi" w:hAnsiTheme="minorBidi" w:hint="cs"/>
          <w:b/>
          <w:bCs/>
          <w:sz w:val="32"/>
          <w:szCs w:val="32"/>
          <w:rtl/>
        </w:rPr>
        <w:t>أسئلة</w:t>
      </w:r>
      <w:r w:rsidR="00312359" w:rsidRPr="002F64F3">
        <w:rPr>
          <w:rFonts w:asciiTheme="minorBidi" w:hAnsiTheme="minorBidi" w:hint="cs"/>
          <w:b/>
          <w:bCs/>
          <w:sz w:val="32"/>
          <w:szCs w:val="32"/>
          <w:rtl/>
        </w:rPr>
        <w:t xml:space="preserve"> </w:t>
      </w:r>
      <w:r w:rsidR="00701C41" w:rsidRPr="002F64F3">
        <w:rPr>
          <w:rFonts w:asciiTheme="minorBidi" w:hAnsiTheme="minorBidi" w:hint="cs"/>
          <w:b/>
          <w:bCs/>
          <w:sz w:val="32"/>
          <w:szCs w:val="32"/>
          <w:rtl/>
        </w:rPr>
        <w:t>الدراسة</w:t>
      </w:r>
      <w:r w:rsidR="00701C41" w:rsidRPr="002F64F3">
        <w:rPr>
          <w:rFonts w:asciiTheme="minorBidi" w:hAnsiTheme="minorBidi" w:hint="cs"/>
          <w:b/>
          <w:bCs/>
          <w:color w:val="000000" w:themeColor="text1"/>
          <w:sz w:val="32"/>
          <w:szCs w:val="32"/>
          <w:rtl/>
        </w:rPr>
        <w:t>:</w:t>
      </w:r>
      <w:r w:rsidRPr="002F64F3">
        <w:rPr>
          <w:rFonts w:asciiTheme="minorBidi" w:hAnsiTheme="minorBidi" w:hint="cs"/>
          <w:b/>
          <w:bCs/>
          <w:color w:val="000000" w:themeColor="text1"/>
          <w:sz w:val="32"/>
          <w:szCs w:val="32"/>
          <w:rtl/>
        </w:rPr>
        <w:t xml:space="preserve"> </w:t>
      </w:r>
    </w:p>
    <w:p w14:paraId="2E50A93C" w14:textId="13DC1B83" w:rsidR="00F240C2" w:rsidRPr="002F64F3" w:rsidRDefault="00F240C2" w:rsidP="00E67B10">
      <w:pPr>
        <w:spacing w:line="360" w:lineRule="auto"/>
        <w:ind w:left="-46"/>
        <w:rPr>
          <w:rFonts w:asciiTheme="minorBidi" w:hAnsiTheme="minorBidi"/>
          <w:b/>
          <w:bCs/>
          <w:sz w:val="28"/>
          <w:szCs w:val="28"/>
          <w:u w:val="single"/>
        </w:rPr>
      </w:pPr>
      <w:r w:rsidRPr="002F64F3">
        <w:rPr>
          <w:rFonts w:asciiTheme="minorBidi" w:hAnsiTheme="minorBidi" w:hint="cs"/>
          <w:b/>
          <w:bCs/>
          <w:sz w:val="28"/>
          <w:szCs w:val="28"/>
          <w:u w:val="single"/>
          <w:rtl/>
        </w:rPr>
        <w:t xml:space="preserve">السؤال </w:t>
      </w:r>
      <w:r w:rsidR="002855F3" w:rsidRPr="002F64F3">
        <w:rPr>
          <w:rFonts w:asciiTheme="minorBidi" w:hAnsiTheme="minorBidi" w:hint="cs"/>
          <w:b/>
          <w:bCs/>
          <w:sz w:val="28"/>
          <w:szCs w:val="28"/>
          <w:u w:val="single"/>
          <w:rtl/>
        </w:rPr>
        <w:t>الرئيسي:</w:t>
      </w:r>
      <w:r w:rsidRPr="002F64F3">
        <w:rPr>
          <w:rFonts w:asciiTheme="minorBidi" w:hAnsiTheme="minorBidi" w:hint="cs"/>
          <w:b/>
          <w:bCs/>
          <w:sz w:val="28"/>
          <w:szCs w:val="28"/>
          <w:u w:val="single"/>
          <w:rtl/>
        </w:rPr>
        <w:t xml:space="preserve"> </w:t>
      </w:r>
    </w:p>
    <w:p w14:paraId="7AFBAF20" w14:textId="6211F2A5" w:rsidR="00F63BFB" w:rsidRPr="00752D0E" w:rsidRDefault="00752D0E" w:rsidP="00E67B10">
      <w:pPr>
        <w:spacing w:line="360" w:lineRule="auto"/>
        <w:ind w:left="-46"/>
        <w:rPr>
          <w:rFonts w:asciiTheme="minorBidi" w:hAnsiTheme="minorBidi"/>
          <w:color w:val="000000" w:themeColor="text1"/>
          <w:sz w:val="28"/>
          <w:szCs w:val="28"/>
        </w:rPr>
      </w:pPr>
      <w:r w:rsidRPr="00752D0E">
        <w:rPr>
          <w:rFonts w:asciiTheme="minorBidi" w:hAnsiTheme="minorBidi"/>
          <w:color w:val="000000" w:themeColor="text1"/>
          <w:sz w:val="28"/>
          <w:szCs w:val="28"/>
          <w:rtl/>
        </w:rPr>
        <w:t>كيف تسهم الحملات التسويقية عبر المؤثرين في تشكيل قرار الشراء لدى عملاء 'شي ان'</w:t>
      </w:r>
    </w:p>
    <w:p w14:paraId="5E9A2767" w14:textId="08A7A8D5" w:rsidR="00752D0E" w:rsidRPr="002F64F3" w:rsidRDefault="00F63BFB" w:rsidP="00E67B10">
      <w:pPr>
        <w:spacing w:line="360" w:lineRule="auto"/>
        <w:ind w:left="-46"/>
        <w:rPr>
          <w:rFonts w:asciiTheme="minorBidi" w:hAnsiTheme="minorBidi"/>
          <w:b/>
          <w:bCs/>
          <w:color w:val="000000" w:themeColor="text1"/>
          <w:sz w:val="28"/>
          <w:szCs w:val="28"/>
          <w:u w:val="single"/>
          <w:rtl/>
        </w:rPr>
      </w:pPr>
      <w:r w:rsidRPr="002F64F3">
        <w:rPr>
          <w:rFonts w:asciiTheme="minorBidi" w:hAnsiTheme="minorBidi" w:hint="cs"/>
          <w:b/>
          <w:bCs/>
          <w:color w:val="000000" w:themeColor="text1"/>
          <w:sz w:val="28"/>
          <w:szCs w:val="28"/>
          <w:u w:val="single"/>
          <w:rtl/>
        </w:rPr>
        <w:t xml:space="preserve">ويمكن طرح التساؤلات الفرعية </w:t>
      </w:r>
      <w:r w:rsidR="00701C41" w:rsidRPr="002F64F3">
        <w:rPr>
          <w:rFonts w:asciiTheme="minorBidi" w:hAnsiTheme="minorBidi" w:hint="cs"/>
          <w:b/>
          <w:bCs/>
          <w:color w:val="000000" w:themeColor="text1"/>
          <w:sz w:val="28"/>
          <w:szCs w:val="28"/>
          <w:u w:val="single"/>
          <w:rtl/>
        </w:rPr>
        <w:t>التالية:</w:t>
      </w:r>
      <w:r w:rsidRPr="002F64F3">
        <w:rPr>
          <w:rFonts w:asciiTheme="minorBidi" w:hAnsiTheme="minorBidi" w:hint="cs"/>
          <w:b/>
          <w:bCs/>
          <w:color w:val="000000" w:themeColor="text1"/>
          <w:sz w:val="28"/>
          <w:szCs w:val="28"/>
          <w:u w:val="single"/>
          <w:rtl/>
        </w:rPr>
        <w:t xml:space="preserve"> </w:t>
      </w:r>
    </w:p>
    <w:p w14:paraId="01CD3EC5" w14:textId="722ABA36" w:rsidR="00C73158" w:rsidRPr="008F207B" w:rsidRDefault="00C73158">
      <w:pPr>
        <w:pStyle w:val="a6"/>
        <w:numPr>
          <w:ilvl w:val="0"/>
          <w:numId w:val="25"/>
        </w:numPr>
        <w:spacing w:line="360" w:lineRule="auto"/>
        <w:ind w:left="139" w:hanging="567"/>
        <w:jc w:val="both"/>
        <w:rPr>
          <w:sz w:val="28"/>
          <w:szCs w:val="28"/>
        </w:rPr>
      </w:pPr>
      <w:r w:rsidRPr="008F207B">
        <w:rPr>
          <w:sz w:val="28"/>
          <w:szCs w:val="28"/>
          <w:rtl/>
        </w:rPr>
        <w:t>هل تؤدي زيادة معدل التعرض لمحتوى المؤثر</w:t>
      </w:r>
      <w:r w:rsidRPr="008F207B">
        <w:rPr>
          <w:rFonts w:hint="cs"/>
          <w:sz w:val="28"/>
          <w:szCs w:val="28"/>
          <w:rtl/>
        </w:rPr>
        <w:t xml:space="preserve"> </w:t>
      </w:r>
      <w:r w:rsidRPr="008F207B">
        <w:rPr>
          <w:sz w:val="28"/>
          <w:szCs w:val="28"/>
          <w:rtl/>
        </w:rPr>
        <w:t xml:space="preserve">إلى بناء الوعي </w:t>
      </w:r>
      <w:r w:rsidR="00701C41" w:rsidRPr="008F207B">
        <w:rPr>
          <w:rFonts w:hint="cs"/>
          <w:sz w:val="28"/>
          <w:szCs w:val="28"/>
          <w:rtl/>
        </w:rPr>
        <w:t>والاهتمام</w:t>
      </w:r>
      <w:r w:rsidR="00701C41" w:rsidRPr="008F207B">
        <w:rPr>
          <w:sz w:val="28"/>
          <w:szCs w:val="28"/>
          <w:rtl/>
        </w:rPr>
        <w:t>،</w:t>
      </w:r>
      <w:r w:rsidRPr="008F207B">
        <w:rPr>
          <w:sz w:val="28"/>
          <w:szCs w:val="28"/>
          <w:rtl/>
        </w:rPr>
        <w:t xml:space="preserve"> ثم تحويله إلى نية شرائية </w:t>
      </w:r>
      <w:r w:rsidR="00701C41" w:rsidRPr="008F207B">
        <w:rPr>
          <w:rFonts w:hint="cs"/>
          <w:sz w:val="28"/>
          <w:szCs w:val="28"/>
          <w:rtl/>
        </w:rPr>
        <w:t>لاحقاً؟</w:t>
      </w:r>
    </w:p>
    <w:p w14:paraId="1AB1DB78" w14:textId="77777777" w:rsidR="00182C11" w:rsidRPr="008F207B" w:rsidRDefault="00845D23">
      <w:pPr>
        <w:pStyle w:val="a6"/>
        <w:numPr>
          <w:ilvl w:val="0"/>
          <w:numId w:val="25"/>
        </w:numPr>
        <w:spacing w:line="360" w:lineRule="auto"/>
        <w:ind w:left="139" w:hanging="567"/>
        <w:jc w:val="both"/>
        <w:rPr>
          <w:sz w:val="28"/>
          <w:szCs w:val="28"/>
        </w:rPr>
      </w:pPr>
      <w:r w:rsidRPr="008F207B">
        <w:rPr>
          <w:sz w:val="28"/>
          <w:szCs w:val="28"/>
          <w:rtl/>
        </w:rPr>
        <w:t>ما دور الثقة والمصداقية التي يبنيها المؤثر في تقليل المخاطر المدركة لدى المستهلك وكيف تنعكس هذه الثقة على تعزيز النية الشرائية وتقليل التردد في اتخاذ قرار الشراء</w:t>
      </w:r>
    </w:p>
    <w:p w14:paraId="02745B8A" w14:textId="0CCD2C24" w:rsidR="00004126" w:rsidRPr="008F207B" w:rsidRDefault="001F124A">
      <w:pPr>
        <w:pStyle w:val="a6"/>
        <w:numPr>
          <w:ilvl w:val="0"/>
          <w:numId w:val="25"/>
        </w:numPr>
        <w:spacing w:line="360" w:lineRule="auto"/>
        <w:ind w:left="139" w:hanging="567"/>
        <w:jc w:val="both"/>
        <w:rPr>
          <w:sz w:val="28"/>
          <w:szCs w:val="28"/>
          <w:rtl/>
        </w:rPr>
      </w:pPr>
      <w:r w:rsidRPr="008F207B">
        <w:rPr>
          <w:sz w:val="28"/>
          <w:szCs w:val="28"/>
          <w:rtl/>
        </w:rPr>
        <w:t xml:space="preserve">كيف يؤثر نوع المحتوى المُقدم (تعليمي - </w:t>
      </w:r>
      <w:r w:rsidR="00701C41" w:rsidRPr="008F207B">
        <w:rPr>
          <w:rFonts w:hint="cs"/>
          <w:sz w:val="28"/>
          <w:szCs w:val="28"/>
          <w:rtl/>
        </w:rPr>
        <w:t>ترفيهي)</w:t>
      </w:r>
      <w:r w:rsidRPr="008F207B">
        <w:rPr>
          <w:sz w:val="28"/>
          <w:szCs w:val="28"/>
          <w:rtl/>
        </w:rPr>
        <w:t xml:space="preserve"> عبر منصات التواصل الاجتماعي على نية الشراء</w:t>
      </w:r>
    </w:p>
    <w:p w14:paraId="00833453" w14:textId="5AB30813" w:rsidR="007927B3" w:rsidRDefault="00446967">
      <w:pPr>
        <w:pStyle w:val="a6"/>
        <w:numPr>
          <w:ilvl w:val="0"/>
          <w:numId w:val="25"/>
        </w:numPr>
        <w:spacing w:line="360" w:lineRule="auto"/>
        <w:ind w:left="139" w:hanging="567"/>
        <w:jc w:val="both"/>
        <w:rPr>
          <w:sz w:val="28"/>
          <w:szCs w:val="28"/>
        </w:rPr>
      </w:pPr>
      <w:r w:rsidRPr="008F207B">
        <w:rPr>
          <w:sz w:val="28"/>
          <w:szCs w:val="28"/>
          <w:rtl/>
        </w:rPr>
        <w:t>كيف يسهم استهداف المؤثرين للمتخصصين في زيادة فعالية الحملات التسويقية في تحفيز النية الشرائية لدى الجمهور المستهدف؟</w:t>
      </w:r>
    </w:p>
    <w:p w14:paraId="2315292F" w14:textId="77777777" w:rsidR="002F64F3" w:rsidRPr="002F64F3" w:rsidRDefault="002F64F3" w:rsidP="002F64F3">
      <w:pPr>
        <w:pStyle w:val="a6"/>
        <w:spacing w:line="360" w:lineRule="auto"/>
        <w:ind w:left="139"/>
        <w:jc w:val="both"/>
        <w:rPr>
          <w:sz w:val="12"/>
          <w:szCs w:val="12"/>
          <w:rtl/>
        </w:rPr>
      </w:pPr>
    </w:p>
    <w:p w14:paraId="01BE67A2" w14:textId="33BF4676" w:rsidR="00D5493C" w:rsidRPr="002F64F3" w:rsidRDefault="00D5493C">
      <w:pPr>
        <w:pStyle w:val="a6"/>
        <w:numPr>
          <w:ilvl w:val="0"/>
          <w:numId w:val="26"/>
        </w:numPr>
        <w:spacing w:line="360" w:lineRule="auto"/>
        <w:ind w:left="139" w:hanging="567"/>
        <w:jc w:val="both"/>
        <w:rPr>
          <w:b/>
          <w:bCs/>
          <w:sz w:val="32"/>
          <w:szCs w:val="32"/>
          <w:rtl/>
        </w:rPr>
      </w:pPr>
      <w:r w:rsidRPr="002F64F3">
        <w:rPr>
          <w:rFonts w:hint="cs"/>
          <w:b/>
          <w:bCs/>
          <w:sz w:val="32"/>
          <w:szCs w:val="32"/>
          <w:rtl/>
        </w:rPr>
        <w:t xml:space="preserve">فرضيات </w:t>
      </w:r>
      <w:r w:rsidR="00701C41" w:rsidRPr="002F64F3">
        <w:rPr>
          <w:rFonts w:hint="cs"/>
          <w:b/>
          <w:bCs/>
          <w:sz w:val="32"/>
          <w:szCs w:val="32"/>
          <w:rtl/>
        </w:rPr>
        <w:t>الدراسة:</w:t>
      </w:r>
      <w:r w:rsidRPr="002F64F3">
        <w:rPr>
          <w:rFonts w:hint="cs"/>
          <w:b/>
          <w:bCs/>
          <w:sz w:val="32"/>
          <w:szCs w:val="32"/>
          <w:rtl/>
        </w:rPr>
        <w:t xml:space="preserve"> </w:t>
      </w:r>
    </w:p>
    <w:p w14:paraId="03D0A8C3" w14:textId="716521BA" w:rsidR="007B4C2F" w:rsidRDefault="0099008E" w:rsidP="00E67B10">
      <w:pPr>
        <w:spacing w:line="360" w:lineRule="auto"/>
        <w:jc w:val="both"/>
        <w:rPr>
          <w:sz w:val="28"/>
          <w:szCs w:val="28"/>
          <w:rtl/>
        </w:rPr>
      </w:pPr>
      <w:r>
        <w:rPr>
          <w:rFonts w:hint="cs"/>
          <w:sz w:val="28"/>
          <w:szCs w:val="28"/>
          <w:rtl/>
        </w:rPr>
        <w:t xml:space="preserve">للإجابة على </w:t>
      </w:r>
      <w:r w:rsidR="00A54C57">
        <w:rPr>
          <w:rFonts w:hint="cs"/>
          <w:sz w:val="28"/>
          <w:szCs w:val="28"/>
          <w:rtl/>
        </w:rPr>
        <w:t xml:space="preserve">أسئلة الدراسة </w:t>
      </w:r>
      <w:r>
        <w:rPr>
          <w:rFonts w:hint="cs"/>
          <w:sz w:val="28"/>
          <w:szCs w:val="28"/>
          <w:rtl/>
        </w:rPr>
        <w:t xml:space="preserve">ومعالجة متغيرات </w:t>
      </w:r>
      <w:r w:rsidR="00701C41">
        <w:rPr>
          <w:rFonts w:hint="cs"/>
          <w:sz w:val="28"/>
          <w:szCs w:val="28"/>
          <w:rtl/>
        </w:rPr>
        <w:t>البحث،</w:t>
      </w:r>
      <w:r>
        <w:rPr>
          <w:rFonts w:hint="cs"/>
          <w:sz w:val="28"/>
          <w:szCs w:val="28"/>
          <w:rtl/>
        </w:rPr>
        <w:t xml:space="preserve"> وإبراز أهدافه بشكل واضح قمنا بصياغة فرضيات الدراسة </w:t>
      </w:r>
      <w:r w:rsidR="00701C41">
        <w:rPr>
          <w:rFonts w:hint="cs"/>
          <w:sz w:val="28"/>
          <w:szCs w:val="28"/>
          <w:rtl/>
        </w:rPr>
        <w:t>كالاتي:</w:t>
      </w:r>
      <w:r w:rsidR="007B4C2F">
        <w:rPr>
          <w:rFonts w:hint="cs"/>
          <w:sz w:val="28"/>
          <w:szCs w:val="28"/>
          <w:rtl/>
        </w:rPr>
        <w:t xml:space="preserve"> </w:t>
      </w:r>
    </w:p>
    <w:p w14:paraId="6B367DCA" w14:textId="73434322" w:rsidR="00F67133" w:rsidRPr="002F64F3" w:rsidRDefault="00F67133" w:rsidP="00E67B10">
      <w:pPr>
        <w:spacing w:line="360" w:lineRule="auto"/>
        <w:jc w:val="both"/>
        <w:rPr>
          <w:b/>
          <w:bCs/>
          <w:sz w:val="28"/>
          <w:szCs w:val="28"/>
          <w:u w:val="single"/>
          <w:rtl/>
        </w:rPr>
      </w:pPr>
      <w:r w:rsidRPr="002F64F3">
        <w:rPr>
          <w:rFonts w:hint="cs"/>
          <w:b/>
          <w:bCs/>
          <w:sz w:val="28"/>
          <w:szCs w:val="28"/>
          <w:u w:val="single"/>
          <w:rtl/>
        </w:rPr>
        <w:t xml:space="preserve">الفرض الرئيسي: </w:t>
      </w:r>
    </w:p>
    <w:p w14:paraId="3C4554B9" w14:textId="19A79982" w:rsidR="00F67133" w:rsidRDefault="006119FB">
      <w:pPr>
        <w:pStyle w:val="a6"/>
        <w:numPr>
          <w:ilvl w:val="0"/>
          <w:numId w:val="27"/>
        </w:numPr>
        <w:spacing w:line="360" w:lineRule="auto"/>
        <w:ind w:left="139" w:hanging="567"/>
        <w:jc w:val="both"/>
        <w:rPr>
          <w:sz w:val="28"/>
          <w:szCs w:val="28"/>
        </w:rPr>
      </w:pPr>
      <w:r w:rsidRPr="00CB3EF3">
        <w:rPr>
          <w:sz w:val="28"/>
          <w:szCs w:val="28"/>
        </w:rPr>
        <w:t>H</w:t>
      </w:r>
      <w:r w:rsidR="00A22BAA">
        <w:rPr>
          <w:sz w:val="28"/>
          <w:szCs w:val="28"/>
        </w:rPr>
        <w:t>1</w:t>
      </w:r>
      <w:r w:rsidRPr="00CB3EF3">
        <w:rPr>
          <w:rFonts w:hint="cs"/>
          <w:sz w:val="28"/>
          <w:szCs w:val="28"/>
          <w:rtl/>
        </w:rPr>
        <w:t>"</w:t>
      </w:r>
      <w:r w:rsidR="005E1775" w:rsidRPr="00CB3EF3">
        <w:rPr>
          <w:rFonts w:hint="cs"/>
          <w:sz w:val="28"/>
          <w:szCs w:val="28"/>
          <w:rtl/>
        </w:rPr>
        <w:t xml:space="preserve"> </w:t>
      </w:r>
      <w:r w:rsidR="007B4C2F" w:rsidRPr="00CB3EF3">
        <w:rPr>
          <w:rFonts w:hint="cs"/>
          <w:sz w:val="28"/>
          <w:szCs w:val="28"/>
          <w:rtl/>
        </w:rPr>
        <w:t xml:space="preserve">توجد علاقة معنوية ذات دلالة إحصائية بين </w:t>
      </w:r>
      <w:r w:rsidRPr="00CB3EF3">
        <w:rPr>
          <w:rFonts w:hint="cs"/>
          <w:sz w:val="28"/>
          <w:szCs w:val="28"/>
          <w:rtl/>
        </w:rPr>
        <w:t>محتوى التسويق عبر المؤثرين وبين قرار الشراء لدى المستهلكين "</w:t>
      </w:r>
    </w:p>
    <w:p w14:paraId="56695D26" w14:textId="77777777" w:rsidR="00A54C57" w:rsidRPr="00A54C57" w:rsidRDefault="00A54C57" w:rsidP="00A54C57">
      <w:pPr>
        <w:spacing w:line="360" w:lineRule="auto"/>
        <w:jc w:val="both"/>
        <w:rPr>
          <w:sz w:val="28"/>
          <w:szCs w:val="28"/>
        </w:rPr>
      </w:pPr>
    </w:p>
    <w:p w14:paraId="475B2EFF" w14:textId="688E3E8B" w:rsidR="00F67133" w:rsidRPr="002F64F3" w:rsidRDefault="00F67133" w:rsidP="00F67133">
      <w:pPr>
        <w:pStyle w:val="a6"/>
        <w:spacing w:line="360" w:lineRule="auto"/>
        <w:ind w:left="-2"/>
        <w:jc w:val="both"/>
        <w:rPr>
          <w:b/>
          <w:bCs/>
          <w:sz w:val="28"/>
          <w:szCs w:val="28"/>
          <w:u w:val="single"/>
          <w:rtl/>
        </w:rPr>
      </w:pPr>
      <w:r w:rsidRPr="002F64F3">
        <w:rPr>
          <w:rFonts w:hint="cs"/>
          <w:b/>
          <w:bCs/>
          <w:sz w:val="28"/>
          <w:szCs w:val="28"/>
          <w:u w:val="single"/>
          <w:rtl/>
        </w:rPr>
        <w:lastRenderedPageBreak/>
        <w:t xml:space="preserve">الفرضيات الفرعية: </w:t>
      </w:r>
    </w:p>
    <w:p w14:paraId="56FA123F" w14:textId="77777777" w:rsidR="00F67133" w:rsidRPr="00F67133" w:rsidRDefault="00F67133" w:rsidP="00F67133">
      <w:pPr>
        <w:pStyle w:val="a6"/>
        <w:spacing w:line="360" w:lineRule="auto"/>
        <w:ind w:left="-2"/>
        <w:jc w:val="both"/>
        <w:rPr>
          <w:b/>
          <w:bCs/>
          <w:sz w:val="6"/>
          <w:szCs w:val="6"/>
          <w:rtl/>
        </w:rPr>
      </w:pPr>
    </w:p>
    <w:p w14:paraId="4B2504EB" w14:textId="63B3A221" w:rsidR="008F207B" w:rsidRPr="00CB3EF3" w:rsidRDefault="00CB3EF3">
      <w:pPr>
        <w:pStyle w:val="a6"/>
        <w:numPr>
          <w:ilvl w:val="0"/>
          <w:numId w:val="28"/>
        </w:numPr>
        <w:spacing w:line="360" w:lineRule="auto"/>
        <w:ind w:left="-2" w:hanging="426"/>
        <w:jc w:val="both"/>
        <w:rPr>
          <w:rFonts w:asciiTheme="minorBidi" w:hAnsiTheme="minorBidi"/>
          <w:sz w:val="28"/>
          <w:szCs w:val="28"/>
        </w:rPr>
      </w:pPr>
      <w:r>
        <w:rPr>
          <w:rFonts w:asciiTheme="minorBidi" w:hAnsiTheme="minorBidi"/>
          <w:sz w:val="28"/>
          <w:szCs w:val="28"/>
        </w:rPr>
        <w:t xml:space="preserve"> </w:t>
      </w:r>
      <w:r w:rsidR="00CF69A1" w:rsidRPr="00CB3EF3">
        <w:rPr>
          <w:rFonts w:asciiTheme="minorBidi" w:hAnsiTheme="minorBidi"/>
          <w:sz w:val="28"/>
          <w:szCs w:val="28"/>
        </w:rPr>
        <w:t xml:space="preserve">Ha </w:t>
      </w:r>
      <w:r w:rsidR="007865A3" w:rsidRPr="00CB3EF3">
        <w:rPr>
          <w:rFonts w:asciiTheme="minorBidi" w:hAnsiTheme="minorBidi"/>
          <w:sz w:val="28"/>
          <w:szCs w:val="28"/>
          <w:rtl/>
        </w:rPr>
        <w:t>توجد علاقة طردية</w:t>
      </w:r>
      <w:r w:rsidR="00CA4371" w:rsidRPr="00CB3EF3">
        <w:rPr>
          <w:rFonts w:asciiTheme="minorBidi" w:hAnsiTheme="minorBidi"/>
          <w:sz w:val="28"/>
          <w:szCs w:val="28"/>
          <w:rtl/>
        </w:rPr>
        <w:t xml:space="preserve"> ذو دلالة </w:t>
      </w:r>
      <w:r w:rsidR="00701C41" w:rsidRPr="00CB3EF3">
        <w:rPr>
          <w:rFonts w:asciiTheme="minorBidi" w:hAnsiTheme="minorBidi" w:hint="cs"/>
          <w:sz w:val="28"/>
          <w:szCs w:val="28"/>
          <w:rtl/>
        </w:rPr>
        <w:t>إحصائية بين</w:t>
      </w:r>
      <w:r w:rsidR="00F323F0" w:rsidRPr="00CB3EF3">
        <w:rPr>
          <w:rFonts w:asciiTheme="minorBidi" w:hAnsiTheme="minorBidi"/>
          <w:sz w:val="28"/>
          <w:szCs w:val="28"/>
          <w:rtl/>
        </w:rPr>
        <w:t xml:space="preserve"> زيادة معدل التعرض لمحتوى المؤثر وبين تعزيز الوعي والاهتمام لدى المستهلك، مما يسهم في تعزيز نية الشراء في المستقبل</w:t>
      </w:r>
      <w:r w:rsidR="00F323F0" w:rsidRPr="00CB3EF3">
        <w:rPr>
          <w:rFonts w:asciiTheme="minorBidi" w:hAnsiTheme="minorBidi"/>
          <w:sz w:val="28"/>
          <w:szCs w:val="28"/>
        </w:rPr>
        <w:t>.</w:t>
      </w:r>
    </w:p>
    <w:p w14:paraId="37279148" w14:textId="07110E67" w:rsidR="00BC014B" w:rsidRPr="00CB3EF3" w:rsidRDefault="00B3065F">
      <w:pPr>
        <w:pStyle w:val="a6"/>
        <w:numPr>
          <w:ilvl w:val="0"/>
          <w:numId w:val="28"/>
        </w:numPr>
        <w:spacing w:line="360" w:lineRule="auto"/>
        <w:ind w:left="-2" w:hanging="426"/>
        <w:jc w:val="both"/>
        <w:rPr>
          <w:rFonts w:asciiTheme="minorBidi" w:hAnsiTheme="minorBidi"/>
          <w:sz w:val="28"/>
          <w:szCs w:val="28"/>
        </w:rPr>
      </w:pPr>
      <w:r w:rsidRPr="00CB3EF3">
        <w:rPr>
          <w:rFonts w:asciiTheme="minorBidi" w:hAnsiTheme="minorBidi"/>
          <w:sz w:val="28"/>
          <w:szCs w:val="28"/>
        </w:rPr>
        <w:t>Hb</w:t>
      </w:r>
      <w:r w:rsidRPr="00CB3EF3">
        <w:rPr>
          <w:rFonts w:asciiTheme="minorBidi" w:hAnsiTheme="minorBidi"/>
          <w:sz w:val="28"/>
          <w:szCs w:val="28"/>
          <w:rtl/>
        </w:rPr>
        <w:t xml:space="preserve"> </w:t>
      </w:r>
      <w:r w:rsidR="00CA4371" w:rsidRPr="00CB3EF3">
        <w:rPr>
          <w:rFonts w:asciiTheme="minorBidi" w:hAnsiTheme="minorBidi"/>
          <w:sz w:val="28"/>
          <w:szCs w:val="28"/>
          <w:rtl/>
        </w:rPr>
        <w:t xml:space="preserve">توجد علاقة طردية ذو دلالة إحصائية </w:t>
      </w:r>
      <w:r w:rsidR="00BC014B" w:rsidRPr="00CB3EF3">
        <w:rPr>
          <w:rFonts w:asciiTheme="minorBidi" w:hAnsiTheme="minorBidi"/>
          <w:sz w:val="28"/>
          <w:szCs w:val="28"/>
          <w:rtl/>
        </w:rPr>
        <w:t>بين مستوى الثقة والمصداقية التي يحققها المؤثر وتقليل المخاطر المدركة من قبل المستهلك، مما ينعكس بشكل إيجابي على تعزيز النية الشرائية وتقليل التردد في اتخاذ قرارات الشراء</w:t>
      </w:r>
      <w:r w:rsidR="00BC014B" w:rsidRPr="00CB3EF3">
        <w:rPr>
          <w:rFonts w:asciiTheme="minorBidi" w:hAnsiTheme="minorBidi"/>
          <w:sz w:val="28"/>
          <w:szCs w:val="28"/>
        </w:rPr>
        <w:t>.</w:t>
      </w:r>
    </w:p>
    <w:p w14:paraId="685820FF" w14:textId="58EFBB79" w:rsidR="00CA4371" w:rsidRPr="00CB3EF3" w:rsidRDefault="00B3065F">
      <w:pPr>
        <w:pStyle w:val="a6"/>
        <w:numPr>
          <w:ilvl w:val="0"/>
          <w:numId w:val="28"/>
        </w:numPr>
        <w:spacing w:line="360" w:lineRule="auto"/>
        <w:ind w:left="-2" w:hanging="426"/>
        <w:jc w:val="both"/>
        <w:rPr>
          <w:rFonts w:asciiTheme="minorBidi" w:hAnsiTheme="minorBidi"/>
          <w:sz w:val="28"/>
          <w:szCs w:val="28"/>
        </w:rPr>
      </w:pPr>
      <w:r w:rsidRPr="00CB3EF3">
        <w:rPr>
          <w:rFonts w:asciiTheme="minorBidi" w:hAnsiTheme="minorBidi"/>
          <w:sz w:val="28"/>
          <w:szCs w:val="28"/>
        </w:rPr>
        <w:t>Hc</w:t>
      </w:r>
      <w:r w:rsidR="00CB3EF3">
        <w:rPr>
          <w:rFonts w:asciiTheme="minorBidi" w:hAnsiTheme="minorBidi" w:hint="cs"/>
          <w:sz w:val="28"/>
          <w:szCs w:val="28"/>
          <w:rtl/>
        </w:rPr>
        <w:t xml:space="preserve"> </w:t>
      </w:r>
      <w:r w:rsidR="00CA4371" w:rsidRPr="00CB3EF3">
        <w:rPr>
          <w:rFonts w:asciiTheme="minorBidi" w:hAnsiTheme="minorBidi"/>
          <w:sz w:val="28"/>
          <w:szCs w:val="28"/>
          <w:rtl/>
        </w:rPr>
        <w:t>توجد علاقة طردية ذو دلالة إحصائية</w:t>
      </w:r>
      <w:r w:rsidR="00BC014B" w:rsidRPr="00CB3EF3">
        <w:rPr>
          <w:rFonts w:asciiTheme="minorBidi" w:hAnsiTheme="minorBidi"/>
          <w:sz w:val="28"/>
          <w:szCs w:val="28"/>
        </w:rPr>
        <w:t xml:space="preserve"> </w:t>
      </w:r>
      <w:r w:rsidR="00BC014B" w:rsidRPr="00CB3EF3">
        <w:rPr>
          <w:rFonts w:asciiTheme="minorBidi" w:hAnsiTheme="minorBidi"/>
          <w:sz w:val="28"/>
          <w:szCs w:val="28"/>
          <w:rtl/>
        </w:rPr>
        <w:t>ملحوظة بين نوع المحتوى الذي يقدمه المؤثر (سواء كان تعليميًا أو ترفيهيًا) ونية الشراء لدى المستهلك، حيث يساهم المحتوى الجذاب والمناسب في زيادة مستوى الاهتمام والرغبة في الشراء</w:t>
      </w:r>
      <w:r w:rsidR="00BC014B" w:rsidRPr="00CB3EF3">
        <w:rPr>
          <w:rFonts w:asciiTheme="minorBidi" w:hAnsiTheme="minorBidi"/>
          <w:sz w:val="28"/>
          <w:szCs w:val="28"/>
        </w:rPr>
        <w:t>.</w:t>
      </w:r>
      <w:r w:rsidR="00BC014B" w:rsidRPr="00CB3EF3">
        <w:rPr>
          <w:rFonts w:asciiTheme="minorBidi" w:hAnsiTheme="minorBidi"/>
          <w:sz w:val="28"/>
          <w:szCs w:val="28"/>
          <w:rtl/>
        </w:rPr>
        <w:t xml:space="preserve"> </w:t>
      </w:r>
    </w:p>
    <w:p w14:paraId="54A3A104" w14:textId="71524E48" w:rsidR="009A7F70" w:rsidRDefault="00B3065F">
      <w:pPr>
        <w:pStyle w:val="a6"/>
        <w:numPr>
          <w:ilvl w:val="0"/>
          <w:numId w:val="28"/>
        </w:numPr>
        <w:spacing w:line="360" w:lineRule="auto"/>
        <w:ind w:left="-2" w:hanging="426"/>
        <w:jc w:val="both"/>
        <w:rPr>
          <w:rFonts w:asciiTheme="minorBidi" w:hAnsiTheme="minorBidi"/>
          <w:sz w:val="28"/>
          <w:szCs w:val="28"/>
        </w:rPr>
      </w:pPr>
      <w:r w:rsidRPr="00CB3EF3">
        <w:rPr>
          <w:rFonts w:asciiTheme="minorBidi" w:hAnsiTheme="minorBidi"/>
          <w:sz w:val="28"/>
          <w:szCs w:val="28"/>
        </w:rPr>
        <w:t>Hd</w:t>
      </w:r>
      <w:r w:rsidRPr="00CB3EF3">
        <w:rPr>
          <w:rFonts w:asciiTheme="minorBidi" w:hAnsiTheme="minorBidi"/>
          <w:sz w:val="28"/>
          <w:szCs w:val="28"/>
          <w:rtl/>
        </w:rPr>
        <w:t xml:space="preserve"> </w:t>
      </w:r>
      <w:r w:rsidR="00CA4371" w:rsidRPr="00CB3EF3">
        <w:rPr>
          <w:rFonts w:asciiTheme="minorBidi" w:hAnsiTheme="minorBidi"/>
          <w:sz w:val="28"/>
          <w:szCs w:val="28"/>
          <w:rtl/>
        </w:rPr>
        <w:t xml:space="preserve">توجد علاقة طردية ذو دلالة </w:t>
      </w:r>
      <w:r w:rsidR="00701C41" w:rsidRPr="00CB3EF3">
        <w:rPr>
          <w:rFonts w:asciiTheme="minorBidi" w:hAnsiTheme="minorBidi" w:hint="cs"/>
          <w:sz w:val="28"/>
          <w:szCs w:val="28"/>
          <w:rtl/>
        </w:rPr>
        <w:t>إحصائية بين</w:t>
      </w:r>
      <w:r w:rsidR="009A7F70" w:rsidRPr="00CB3EF3">
        <w:rPr>
          <w:rFonts w:asciiTheme="minorBidi" w:hAnsiTheme="minorBidi"/>
          <w:sz w:val="28"/>
          <w:szCs w:val="28"/>
          <w:rtl/>
        </w:rPr>
        <w:t xml:space="preserve"> استهداف المؤثرين لأسواق متخصصة وفاعلية الحملات التسويقية في تعزيز النية الشرائية لدى الجمهور المستهدف</w:t>
      </w:r>
      <w:r w:rsidR="009A7F70" w:rsidRPr="00CB3EF3">
        <w:rPr>
          <w:rFonts w:asciiTheme="minorBidi" w:hAnsiTheme="minorBidi"/>
          <w:sz w:val="28"/>
          <w:szCs w:val="28"/>
        </w:rPr>
        <w:t>.</w:t>
      </w:r>
    </w:p>
    <w:p w14:paraId="29F27723" w14:textId="387EA113" w:rsidR="00E32E35" w:rsidRDefault="00EA60D6">
      <w:pPr>
        <w:pStyle w:val="a6"/>
        <w:numPr>
          <w:ilvl w:val="0"/>
          <w:numId w:val="28"/>
        </w:numPr>
        <w:spacing w:line="360" w:lineRule="auto"/>
        <w:ind w:left="-2" w:hanging="426"/>
        <w:jc w:val="both"/>
        <w:rPr>
          <w:rFonts w:asciiTheme="minorBidi" w:hAnsiTheme="minorBidi"/>
          <w:sz w:val="28"/>
          <w:szCs w:val="28"/>
        </w:rPr>
      </w:pPr>
      <w:r w:rsidRPr="00EA60D6">
        <w:rPr>
          <w:rFonts w:asciiTheme="minorBidi" w:hAnsiTheme="minorBidi"/>
          <w:sz w:val="28"/>
          <w:szCs w:val="28"/>
          <w:rtl/>
        </w:rPr>
        <w:t>توجد فروق ذات دلالة إحصائية بين المبحوثين ودرجة وعيهم بدور المثرين في المساعدة في اتخاذ قرارات الشراء للمنتجات تعزي لمتغير اكم (النوع، العمر، المستوى التعليم، مكان الإقامة، العمل)</w:t>
      </w:r>
      <w:r>
        <w:rPr>
          <w:rFonts w:asciiTheme="minorBidi" w:hAnsiTheme="minorBidi" w:hint="cs"/>
          <w:sz w:val="28"/>
          <w:szCs w:val="28"/>
          <w:rtl/>
        </w:rPr>
        <w:t xml:space="preserve"> </w:t>
      </w:r>
    </w:p>
    <w:p w14:paraId="28408392" w14:textId="1BCC5AAE" w:rsidR="0090258A" w:rsidRDefault="0090258A">
      <w:pPr>
        <w:pStyle w:val="a6"/>
        <w:numPr>
          <w:ilvl w:val="0"/>
          <w:numId w:val="41"/>
        </w:numPr>
        <w:spacing w:line="360" w:lineRule="auto"/>
        <w:ind w:left="-2"/>
        <w:jc w:val="both"/>
        <w:rPr>
          <w:rFonts w:asciiTheme="minorBidi" w:hAnsiTheme="minorBidi"/>
          <w:b/>
          <w:bCs/>
          <w:sz w:val="36"/>
          <w:szCs w:val="36"/>
        </w:rPr>
      </w:pPr>
      <w:r w:rsidRPr="002F64F3">
        <w:rPr>
          <w:rFonts w:asciiTheme="minorBidi" w:hAnsiTheme="minorBidi" w:hint="cs"/>
          <w:b/>
          <w:bCs/>
          <w:sz w:val="36"/>
          <w:szCs w:val="36"/>
          <w:rtl/>
        </w:rPr>
        <w:t xml:space="preserve">الإطار </w:t>
      </w:r>
      <w:r>
        <w:rPr>
          <w:rFonts w:asciiTheme="minorBidi" w:hAnsiTheme="minorBidi" w:hint="cs"/>
          <w:b/>
          <w:bCs/>
          <w:sz w:val="36"/>
          <w:szCs w:val="36"/>
          <w:rtl/>
        </w:rPr>
        <w:t>المفاهيمي:</w:t>
      </w:r>
      <w:r w:rsidRPr="002F64F3">
        <w:rPr>
          <w:rFonts w:asciiTheme="minorBidi" w:hAnsiTheme="minorBidi" w:hint="cs"/>
          <w:b/>
          <w:bCs/>
          <w:sz w:val="36"/>
          <w:szCs w:val="36"/>
          <w:rtl/>
        </w:rPr>
        <w:t xml:space="preserve"> </w:t>
      </w:r>
    </w:p>
    <w:p w14:paraId="4F7230C0" w14:textId="77777777" w:rsidR="000819E2" w:rsidRPr="00A22BAA" w:rsidRDefault="000819E2" w:rsidP="00CA3CBD">
      <w:pPr>
        <w:ind w:left="-428"/>
        <w:rPr>
          <w:rFonts w:asciiTheme="minorBidi" w:hAnsiTheme="minorBidi"/>
          <w:b/>
          <w:bCs/>
          <w:sz w:val="28"/>
          <w:szCs w:val="28"/>
        </w:rPr>
      </w:pPr>
      <w:r w:rsidRPr="00A22BAA">
        <w:rPr>
          <w:rFonts w:asciiTheme="minorBidi" w:hAnsiTheme="minorBidi"/>
          <w:b/>
          <w:bCs/>
          <w:sz w:val="28"/>
          <w:szCs w:val="28"/>
          <w:rtl/>
        </w:rPr>
        <w:t>نظرية مصداقية المؤثر</w:t>
      </w:r>
      <w:r w:rsidRPr="00A22BAA">
        <w:rPr>
          <w:rFonts w:asciiTheme="minorBidi" w:hAnsiTheme="minorBidi"/>
          <w:b/>
          <w:bCs/>
          <w:sz w:val="28"/>
          <w:szCs w:val="28"/>
        </w:rPr>
        <w:t xml:space="preserve"> (Source Credibility Theory)</w:t>
      </w:r>
    </w:p>
    <w:p w14:paraId="249229ED" w14:textId="77777777" w:rsidR="000819E2" w:rsidRPr="000819E2" w:rsidRDefault="000819E2" w:rsidP="00721A83">
      <w:pPr>
        <w:spacing w:line="360" w:lineRule="auto"/>
        <w:ind w:left="-428"/>
        <w:jc w:val="both"/>
        <w:rPr>
          <w:rFonts w:asciiTheme="minorBidi" w:hAnsiTheme="minorBidi"/>
          <w:sz w:val="28"/>
          <w:szCs w:val="28"/>
        </w:rPr>
      </w:pPr>
      <w:r w:rsidRPr="000819E2">
        <w:rPr>
          <w:rFonts w:asciiTheme="minorBidi" w:hAnsiTheme="minorBidi"/>
          <w:sz w:val="28"/>
          <w:szCs w:val="28"/>
          <w:rtl/>
        </w:rPr>
        <w:t>نظرية مصداقية المؤثر تركز على كيفية تأثير مصداقية الأقوال والشخصيات على استجابة الجمهور. تصف هذه النظرية كيف يتم تقييم المعلومات استنادًا إلى سمعة المصدر (المؤثر) وموثوقيته، وكيف يؤثر ذلك على اتخاذ القرار لدى المستهلك</w:t>
      </w:r>
      <w:r w:rsidRPr="000819E2">
        <w:rPr>
          <w:rFonts w:asciiTheme="minorBidi" w:hAnsiTheme="minorBidi"/>
          <w:sz w:val="28"/>
          <w:szCs w:val="28"/>
        </w:rPr>
        <w:t>.</w:t>
      </w:r>
    </w:p>
    <w:p w14:paraId="197F2F6F" w14:textId="0B414028" w:rsidR="000819E2" w:rsidRPr="000819E2" w:rsidRDefault="00437C7D" w:rsidP="00721A83">
      <w:pPr>
        <w:spacing w:line="360" w:lineRule="auto"/>
        <w:ind w:left="-428"/>
        <w:jc w:val="both"/>
        <w:rPr>
          <w:rFonts w:asciiTheme="minorBidi" w:hAnsiTheme="minorBidi"/>
          <w:sz w:val="28"/>
          <w:szCs w:val="28"/>
        </w:rPr>
      </w:pPr>
      <w:r w:rsidRPr="00721A83">
        <w:rPr>
          <w:rFonts w:asciiTheme="minorBidi" w:hAnsiTheme="minorBidi"/>
          <w:sz w:val="28"/>
          <w:szCs w:val="28"/>
          <w:rtl/>
        </w:rPr>
        <w:t xml:space="preserve">حيث انه تم </w:t>
      </w:r>
      <w:r w:rsidR="000819E2" w:rsidRPr="000819E2">
        <w:rPr>
          <w:rFonts w:asciiTheme="minorBidi" w:hAnsiTheme="minorBidi"/>
          <w:sz w:val="28"/>
          <w:szCs w:val="28"/>
          <w:rtl/>
        </w:rPr>
        <w:t>توظيف النظرية على الفرضية</w:t>
      </w:r>
      <w:r w:rsidR="000819E2" w:rsidRPr="000819E2">
        <w:rPr>
          <w:rFonts w:asciiTheme="minorBidi" w:hAnsiTheme="minorBidi"/>
          <w:sz w:val="28"/>
          <w:szCs w:val="28"/>
        </w:rPr>
        <w:t>:</w:t>
      </w:r>
      <w:r w:rsidRPr="00721A83">
        <w:rPr>
          <w:rFonts w:asciiTheme="minorBidi" w:hAnsiTheme="minorBidi"/>
          <w:sz w:val="28"/>
          <w:szCs w:val="28"/>
          <w:rtl/>
        </w:rPr>
        <w:t xml:space="preserve"> و</w:t>
      </w:r>
      <w:r w:rsidR="000819E2" w:rsidRPr="000819E2">
        <w:rPr>
          <w:rFonts w:asciiTheme="minorBidi" w:hAnsiTheme="minorBidi"/>
          <w:sz w:val="28"/>
          <w:szCs w:val="28"/>
          <w:rtl/>
        </w:rPr>
        <w:t>تفيد النظرية بأن الثقة في شخصيات المؤثرين تعزز من قيمة رسائلهم، مما يزيد من احتمال تأثيرها على سلوك المستهلك. كلما زادت مصداقية المؤثر، قلّت المخاطر المدركة من قبل المستهلكين تجاه المنتجات المروّجة</w:t>
      </w:r>
      <w:r w:rsidR="000819E2" w:rsidRPr="000819E2">
        <w:rPr>
          <w:rFonts w:asciiTheme="minorBidi" w:hAnsiTheme="minorBidi"/>
          <w:sz w:val="28"/>
          <w:szCs w:val="28"/>
        </w:rPr>
        <w:t>.</w:t>
      </w:r>
    </w:p>
    <w:p w14:paraId="4A6DB8BD" w14:textId="580B8EC4" w:rsidR="000819E2" w:rsidRPr="000819E2" w:rsidRDefault="000819E2" w:rsidP="00721A83">
      <w:pPr>
        <w:spacing w:line="360" w:lineRule="auto"/>
        <w:ind w:left="-428"/>
        <w:jc w:val="both"/>
        <w:rPr>
          <w:rFonts w:asciiTheme="minorBidi" w:hAnsiTheme="minorBidi"/>
          <w:sz w:val="28"/>
          <w:szCs w:val="28"/>
        </w:rPr>
      </w:pPr>
      <w:r w:rsidRPr="000819E2">
        <w:rPr>
          <w:rFonts w:asciiTheme="minorBidi" w:hAnsiTheme="minorBidi"/>
          <w:b/>
          <w:bCs/>
          <w:sz w:val="28"/>
          <w:szCs w:val="28"/>
          <w:rtl/>
        </w:rPr>
        <w:t>دورها في اتخاذ القرار</w:t>
      </w:r>
      <w:r w:rsidRPr="000819E2">
        <w:rPr>
          <w:rFonts w:asciiTheme="minorBidi" w:hAnsiTheme="minorBidi"/>
          <w:sz w:val="28"/>
          <w:szCs w:val="28"/>
        </w:rPr>
        <w:t>:</w:t>
      </w:r>
      <w:r w:rsidR="00437C7D" w:rsidRPr="00721A83">
        <w:rPr>
          <w:rFonts w:asciiTheme="minorBidi" w:hAnsiTheme="minorBidi"/>
          <w:sz w:val="28"/>
          <w:szCs w:val="28"/>
          <w:rtl/>
        </w:rPr>
        <w:t xml:space="preserve"> </w:t>
      </w:r>
      <w:r w:rsidRPr="000819E2">
        <w:rPr>
          <w:rFonts w:asciiTheme="minorBidi" w:hAnsiTheme="minorBidi"/>
          <w:sz w:val="28"/>
          <w:szCs w:val="28"/>
          <w:rtl/>
        </w:rPr>
        <w:t>تعزز المصداقية في محتوى المؤثر من دعم النية الشرائية. حيث يشعر المستهلك بالأمان والثقة في المعلومات التي يتلقاها، مما يقلل من التردد في اتخاذ قرار الشراء</w:t>
      </w:r>
      <w:r w:rsidRPr="000819E2">
        <w:rPr>
          <w:rFonts w:asciiTheme="minorBidi" w:hAnsiTheme="minorBidi"/>
          <w:sz w:val="28"/>
          <w:szCs w:val="28"/>
        </w:rPr>
        <w:t>.</w:t>
      </w:r>
    </w:p>
    <w:p w14:paraId="0A247152" w14:textId="140192AE" w:rsidR="000819E2" w:rsidRPr="000819E2" w:rsidRDefault="000819E2" w:rsidP="00721A83">
      <w:pPr>
        <w:spacing w:line="360" w:lineRule="auto"/>
        <w:ind w:left="-428"/>
        <w:jc w:val="both"/>
        <w:rPr>
          <w:rFonts w:asciiTheme="minorBidi" w:hAnsiTheme="minorBidi"/>
          <w:sz w:val="28"/>
          <w:szCs w:val="28"/>
          <w:rtl/>
        </w:rPr>
      </w:pPr>
      <w:r w:rsidRPr="000819E2">
        <w:rPr>
          <w:rFonts w:asciiTheme="minorBidi" w:hAnsiTheme="minorBidi"/>
          <w:b/>
          <w:bCs/>
          <w:sz w:val="28"/>
          <w:szCs w:val="28"/>
          <w:rtl/>
        </w:rPr>
        <w:t>تحفيز النية الشرائية</w:t>
      </w:r>
      <w:r w:rsidRPr="000819E2">
        <w:rPr>
          <w:rFonts w:asciiTheme="minorBidi" w:hAnsiTheme="minorBidi"/>
          <w:b/>
          <w:bCs/>
          <w:sz w:val="28"/>
          <w:szCs w:val="28"/>
        </w:rPr>
        <w:t>:</w:t>
      </w:r>
      <w:r w:rsidR="00721A83" w:rsidRPr="00721A83">
        <w:rPr>
          <w:rFonts w:asciiTheme="minorBidi" w:hAnsiTheme="minorBidi"/>
          <w:sz w:val="28"/>
          <w:szCs w:val="28"/>
          <w:rtl/>
        </w:rPr>
        <w:t xml:space="preserve"> </w:t>
      </w:r>
      <w:r w:rsidRPr="000819E2">
        <w:rPr>
          <w:rFonts w:asciiTheme="minorBidi" w:hAnsiTheme="minorBidi"/>
          <w:sz w:val="28"/>
          <w:szCs w:val="28"/>
          <w:rtl/>
        </w:rPr>
        <w:t>إذا كانت الثقة والمصداقية مرتفعة، فإن ذلك يعزز بشكل كبير من النية الشرائية ويجعل المستهلك أكثر حماسًا للقيام بعملية الشراء</w:t>
      </w:r>
      <w:r w:rsidRPr="000819E2">
        <w:rPr>
          <w:rFonts w:asciiTheme="minorBidi" w:hAnsiTheme="minorBidi"/>
          <w:sz w:val="28"/>
          <w:szCs w:val="28"/>
        </w:rPr>
        <w:t>:</w:t>
      </w:r>
    </w:p>
    <w:p w14:paraId="1BEDED59" w14:textId="391FF285" w:rsidR="00511F82" w:rsidRPr="00721A83" w:rsidRDefault="000819E2" w:rsidP="00721A83">
      <w:pPr>
        <w:spacing w:line="360" w:lineRule="auto"/>
        <w:ind w:left="-428"/>
        <w:jc w:val="both"/>
        <w:rPr>
          <w:rFonts w:asciiTheme="minorBidi" w:hAnsiTheme="minorBidi"/>
          <w:sz w:val="28"/>
          <w:szCs w:val="28"/>
          <w:rtl/>
        </w:rPr>
      </w:pPr>
      <w:r w:rsidRPr="000819E2">
        <w:rPr>
          <w:rFonts w:asciiTheme="minorBidi" w:hAnsiTheme="minorBidi"/>
          <w:sz w:val="28"/>
          <w:szCs w:val="28"/>
          <w:rtl/>
        </w:rPr>
        <w:lastRenderedPageBreak/>
        <w:t>باستخدام نظرية مصداقية المؤثر لتفسير الفرضية</w:t>
      </w:r>
      <w:r w:rsidR="00A22BAA">
        <w:rPr>
          <w:rFonts w:asciiTheme="minorBidi" w:hAnsiTheme="minorBidi" w:hint="cs"/>
          <w:sz w:val="28"/>
          <w:szCs w:val="28"/>
          <w:rtl/>
        </w:rPr>
        <w:t xml:space="preserve">  </w:t>
      </w:r>
      <w:r w:rsidRPr="000819E2">
        <w:rPr>
          <w:rFonts w:asciiTheme="minorBidi" w:hAnsiTheme="minorBidi"/>
          <w:sz w:val="28"/>
          <w:szCs w:val="28"/>
        </w:rPr>
        <w:t xml:space="preserve"> Hb</w:t>
      </w:r>
      <w:r w:rsidRPr="000819E2">
        <w:rPr>
          <w:rFonts w:asciiTheme="minorBidi" w:hAnsiTheme="minorBidi"/>
          <w:sz w:val="28"/>
          <w:szCs w:val="28"/>
          <w:rtl/>
        </w:rPr>
        <w:t>، يمكن تعزيز الفهم لكيفية تأثير الثقة في المؤثرين على سلوك المستهلكين. هذه النظرية تساهم في تحسين استراتيجيات التسويق من خلال التركيز على بناء مصداقية المؤثرين لضمان حدوث تأثير إيجابي على قرارات الشراء</w:t>
      </w:r>
      <w:r w:rsidRPr="000819E2">
        <w:rPr>
          <w:rFonts w:asciiTheme="minorBidi" w:hAnsiTheme="minorBidi"/>
          <w:sz w:val="28"/>
          <w:szCs w:val="28"/>
        </w:rPr>
        <w:t>.</w:t>
      </w:r>
    </w:p>
    <w:p w14:paraId="7FE7D165" w14:textId="77777777" w:rsidR="00511F82" w:rsidRPr="002F64F3" w:rsidRDefault="00511F82">
      <w:pPr>
        <w:pStyle w:val="a6"/>
        <w:numPr>
          <w:ilvl w:val="0"/>
          <w:numId w:val="29"/>
        </w:numPr>
        <w:spacing w:line="360" w:lineRule="auto"/>
        <w:ind w:left="-2" w:hanging="284"/>
        <w:jc w:val="both"/>
        <w:rPr>
          <w:rFonts w:asciiTheme="minorBidi" w:hAnsiTheme="minorBidi"/>
          <w:b/>
          <w:bCs/>
          <w:sz w:val="36"/>
          <w:szCs w:val="36"/>
          <w:rtl/>
        </w:rPr>
      </w:pPr>
      <w:r w:rsidRPr="002F64F3">
        <w:rPr>
          <w:rFonts w:asciiTheme="minorBidi" w:hAnsiTheme="minorBidi" w:hint="cs"/>
          <w:b/>
          <w:bCs/>
          <w:sz w:val="36"/>
          <w:szCs w:val="36"/>
          <w:rtl/>
        </w:rPr>
        <w:t xml:space="preserve">الإطار النظري: </w:t>
      </w:r>
    </w:p>
    <w:p w14:paraId="7B591DAD" w14:textId="77777777" w:rsidR="00511F82" w:rsidRPr="002F64F3" w:rsidRDefault="00511F82" w:rsidP="002F64F3">
      <w:pPr>
        <w:spacing w:line="360" w:lineRule="auto"/>
        <w:ind w:left="-286"/>
        <w:jc w:val="both"/>
        <w:rPr>
          <w:rFonts w:asciiTheme="minorBidi" w:hAnsiTheme="minorBidi"/>
          <w:b/>
          <w:bCs/>
          <w:sz w:val="28"/>
          <w:szCs w:val="28"/>
          <w:u w:val="single"/>
          <w:rtl/>
        </w:rPr>
      </w:pPr>
      <w:r w:rsidRPr="002F64F3">
        <w:rPr>
          <w:rFonts w:asciiTheme="minorBidi" w:hAnsiTheme="minorBidi" w:hint="cs"/>
          <w:b/>
          <w:bCs/>
          <w:sz w:val="28"/>
          <w:szCs w:val="28"/>
          <w:u w:val="single"/>
          <w:rtl/>
        </w:rPr>
        <w:t xml:space="preserve">المتغير الأول: الحملات التسويقية عبر التسويق بالمؤثرين </w:t>
      </w:r>
    </w:p>
    <w:p w14:paraId="06F81482" w14:textId="77777777" w:rsidR="00511F82" w:rsidRPr="00B9757D" w:rsidRDefault="00511F82" w:rsidP="00511F82">
      <w:pPr>
        <w:pStyle w:val="a6"/>
        <w:spacing w:line="360" w:lineRule="auto"/>
        <w:ind w:left="423"/>
        <w:jc w:val="both"/>
        <w:rPr>
          <w:rFonts w:asciiTheme="minorBidi" w:hAnsiTheme="minorBidi"/>
          <w:sz w:val="10"/>
          <w:szCs w:val="10"/>
        </w:rPr>
      </w:pPr>
    </w:p>
    <w:p w14:paraId="76376224" w14:textId="77777777" w:rsidR="00511F82" w:rsidRDefault="00511F82">
      <w:pPr>
        <w:pStyle w:val="a6"/>
        <w:numPr>
          <w:ilvl w:val="0"/>
          <w:numId w:val="30"/>
        </w:numPr>
        <w:spacing w:line="360" w:lineRule="auto"/>
        <w:ind w:left="-2"/>
        <w:jc w:val="both"/>
        <w:rPr>
          <w:rFonts w:asciiTheme="minorBidi" w:hAnsiTheme="minorBidi"/>
          <w:sz w:val="28"/>
          <w:szCs w:val="28"/>
        </w:rPr>
      </w:pPr>
      <w:r w:rsidRPr="00231578">
        <w:rPr>
          <w:rFonts w:asciiTheme="minorBidi" w:hAnsiTheme="minorBidi" w:cs="Arial"/>
          <w:sz w:val="28"/>
          <w:szCs w:val="28"/>
          <w:rtl/>
        </w:rPr>
        <w:t>تعد من الاستراتيجيات التسويقية التي تسهم في تعزيز انتشار المؤسسات ورفع قدرتها التنافسية، إذ تُعد من أكثر الوسائل فاعلية في زيادة الوعي بالعلامة التجارية وتحسين موقع المؤسسة في السوق (جواهرة ومحمد علي، 2020، ص 36).</w:t>
      </w:r>
    </w:p>
    <w:p w14:paraId="341034FC" w14:textId="48D9E546" w:rsidR="00C877C6" w:rsidRDefault="00511F82">
      <w:pPr>
        <w:pStyle w:val="a6"/>
        <w:numPr>
          <w:ilvl w:val="0"/>
          <w:numId w:val="30"/>
        </w:numPr>
        <w:spacing w:line="360" w:lineRule="auto"/>
        <w:ind w:left="-2"/>
        <w:jc w:val="both"/>
        <w:rPr>
          <w:rFonts w:asciiTheme="minorBidi" w:hAnsiTheme="minorBidi"/>
          <w:sz w:val="28"/>
          <w:szCs w:val="28"/>
        </w:rPr>
      </w:pPr>
      <w:r w:rsidRPr="00A425BC">
        <w:rPr>
          <w:rFonts w:asciiTheme="minorBidi" w:hAnsiTheme="minorBidi"/>
          <w:sz w:val="28"/>
          <w:szCs w:val="28"/>
          <w:rtl/>
        </w:rPr>
        <w:t>يُعد أحد أساليب التسويق عبر وسائل التواصل الاجتماعي، حيث تعتمد المؤسسات على اختيار مجموعة من المؤثرين للترويج لمنتجاتها أو خدماتها، بهدف إيصال رسائلها التسويقية إلى الفئة المستهدفة وتحقيق أهدافها الدعائية عبر المنصات الرقمية (الحريري، 2019، ص 165)</w:t>
      </w:r>
      <w:r w:rsidRPr="00A425BC">
        <w:rPr>
          <w:rFonts w:asciiTheme="minorBidi" w:hAnsiTheme="minorBidi"/>
          <w:sz w:val="28"/>
          <w:szCs w:val="28"/>
        </w:rPr>
        <w:t>.</w:t>
      </w:r>
    </w:p>
    <w:p w14:paraId="582573C5" w14:textId="77777777" w:rsidR="0021332E" w:rsidRPr="0051409A" w:rsidRDefault="0021332E" w:rsidP="0021332E">
      <w:pPr>
        <w:pStyle w:val="a6"/>
        <w:spacing w:line="360" w:lineRule="auto"/>
        <w:ind w:left="-2"/>
        <w:jc w:val="both"/>
        <w:rPr>
          <w:rFonts w:asciiTheme="minorBidi" w:hAnsiTheme="minorBidi"/>
          <w:sz w:val="16"/>
          <w:szCs w:val="16"/>
        </w:rPr>
      </w:pPr>
    </w:p>
    <w:p w14:paraId="11AA7110" w14:textId="40E81049" w:rsidR="00511F82" w:rsidRPr="00C877C6" w:rsidRDefault="00511F82">
      <w:pPr>
        <w:pStyle w:val="a6"/>
        <w:numPr>
          <w:ilvl w:val="0"/>
          <w:numId w:val="14"/>
        </w:numPr>
        <w:spacing w:line="360" w:lineRule="auto"/>
        <w:ind w:left="139"/>
        <w:jc w:val="both"/>
        <w:rPr>
          <w:rFonts w:asciiTheme="minorBidi" w:hAnsiTheme="minorBidi"/>
          <w:b/>
          <w:bCs/>
          <w:sz w:val="32"/>
          <w:szCs w:val="32"/>
        </w:rPr>
      </w:pPr>
      <w:r w:rsidRPr="00D93630">
        <w:rPr>
          <w:rFonts w:asciiTheme="minorBidi" w:hAnsiTheme="minorBidi"/>
          <w:b/>
          <w:bCs/>
          <w:sz w:val="32"/>
          <w:szCs w:val="32"/>
          <w:rtl/>
        </w:rPr>
        <w:t>نشأة وتطور التسويق بالمؤثرين</w:t>
      </w:r>
      <w:r w:rsidRPr="00D93630">
        <w:rPr>
          <w:rFonts w:asciiTheme="minorBidi" w:hAnsiTheme="minorBidi"/>
          <w:b/>
          <w:bCs/>
          <w:sz w:val="32"/>
          <w:szCs w:val="32"/>
        </w:rPr>
        <w:t>:</w:t>
      </w:r>
    </w:p>
    <w:p w14:paraId="52C01D12" w14:textId="77777777" w:rsidR="00511F82" w:rsidRPr="00CF0E5A" w:rsidRDefault="00511F82" w:rsidP="0051409A">
      <w:pPr>
        <w:pStyle w:val="a6"/>
        <w:spacing w:line="360" w:lineRule="auto"/>
        <w:ind w:left="-144"/>
        <w:jc w:val="both"/>
        <w:rPr>
          <w:rFonts w:asciiTheme="minorBidi" w:hAnsiTheme="minorBidi"/>
          <w:sz w:val="28"/>
          <w:szCs w:val="28"/>
        </w:rPr>
      </w:pPr>
      <w:r w:rsidRPr="005C54E8">
        <w:rPr>
          <w:rFonts w:asciiTheme="minorBidi" w:hAnsiTheme="minorBidi"/>
          <w:sz w:val="28"/>
          <w:szCs w:val="28"/>
        </w:rPr>
        <w:t xml:space="preserve"> </w:t>
      </w:r>
      <w:r w:rsidRPr="00CF0E5A">
        <w:rPr>
          <w:rFonts w:asciiTheme="minorBidi" w:hAnsiTheme="minorBidi"/>
          <w:sz w:val="28"/>
          <w:szCs w:val="28"/>
          <w:rtl/>
        </w:rPr>
        <w:t xml:space="preserve">شهدت وسائل التواصل الاجتماعي تطورًا كبيرًا أدى إلى فتح آفاق جديدة للتواصل، حيث أتاح للأشخاص حول العالم التفاعل وبناء علاقات مع آخرين لم يلتقوا بهم وجهًا لوجه. وفي البداية، لم يكن مصطلح </w:t>
      </w:r>
      <w:r w:rsidRPr="00CF0E5A">
        <w:rPr>
          <w:rFonts w:asciiTheme="minorBidi" w:hAnsiTheme="minorBidi"/>
          <w:b/>
          <w:bCs/>
          <w:sz w:val="28"/>
          <w:szCs w:val="28"/>
        </w:rPr>
        <w:t>"</w:t>
      </w:r>
      <w:r w:rsidRPr="00CF0E5A">
        <w:rPr>
          <w:rFonts w:asciiTheme="minorBidi" w:hAnsiTheme="minorBidi"/>
          <w:b/>
          <w:bCs/>
          <w:sz w:val="28"/>
          <w:szCs w:val="28"/>
          <w:rtl/>
        </w:rPr>
        <w:t>المؤثر</w:t>
      </w:r>
      <w:r w:rsidRPr="00CF0E5A">
        <w:rPr>
          <w:rFonts w:asciiTheme="minorBidi" w:hAnsiTheme="minorBidi"/>
          <w:b/>
          <w:bCs/>
          <w:sz w:val="28"/>
          <w:szCs w:val="28"/>
        </w:rPr>
        <w:t>"</w:t>
      </w:r>
      <w:r w:rsidRPr="00CF0E5A">
        <w:rPr>
          <w:rFonts w:asciiTheme="minorBidi" w:hAnsiTheme="minorBidi"/>
          <w:sz w:val="28"/>
          <w:szCs w:val="28"/>
        </w:rPr>
        <w:t xml:space="preserve"> </w:t>
      </w:r>
      <w:r w:rsidRPr="00CF0E5A">
        <w:rPr>
          <w:rFonts w:asciiTheme="minorBidi" w:hAnsiTheme="minorBidi"/>
          <w:sz w:val="28"/>
          <w:szCs w:val="28"/>
          <w:rtl/>
        </w:rPr>
        <w:t>مستخدمًا، لكنه أصبح اليوم أحد المفاهيم الرئيسية في التسويق الرقمي نتيجة الانتشار الواسع لهذه المنصات</w:t>
      </w:r>
      <w:r w:rsidRPr="00CF0E5A">
        <w:rPr>
          <w:rFonts w:asciiTheme="minorBidi" w:hAnsiTheme="minorBidi"/>
          <w:sz w:val="28"/>
          <w:szCs w:val="28"/>
        </w:rPr>
        <w:t>.</w:t>
      </w:r>
    </w:p>
    <w:p w14:paraId="2F282677" w14:textId="77777777" w:rsidR="00511F82" w:rsidRPr="00CF0E5A" w:rsidRDefault="00511F82" w:rsidP="0051409A">
      <w:pPr>
        <w:pStyle w:val="a6"/>
        <w:spacing w:line="360" w:lineRule="auto"/>
        <w:ind w:left="-144"/>
        <w:jc w:val="both"/>
        <w:rPr>
          <w:rFonts w:asciiTheme="minorBidi" w:hAnsiTheme="minorBidi"/>
          <w:sz w:val="28"/>
          <w:szCs w:val="28"/>
        </w:rPr>
      </w:pPr>
      <w:r w:rsidRPr="00CF0E5A">
        <w:rPr>
          <w:rFonts w:asciiTheme="minorBidi" w:hAnsiTheme="minorBidi"/>
          <w:sz w:val="28"/>
          <w:szCs w:val="28"/>
          <w:rtl/>
        </w:rPr>
        <w:t xml:space="preserve">أصل فكرة المؤثرين يعود إلى التسعينات، حيث كان يُطلق على بعض المدونين الذين يؤثرون في آراء جمهورهم اسم </w:t>
      </w:r>
      <w:r w:rsidRPr="00CF0E5A">
        <w:rPr>
          <w:rFonts w:asciiTheme="minorBidi" w:hAnsiTheme="minorBidi"/>
          <w:b/>
          <w:bCs/>
          <w:sz w:val="28"/>
          <w:szCs w:val="28"/>
        </w:rPr>
        <w:t>"</w:t>
      </w:r>
      <w:r w:rsidRPr="00CF0E5A">
        <w:rPr>
          <w:rFonts w:asciiTheme="minorBidi" w:hAnsiTheme="minorBidi"/>
          <w:b/>
          <w:bCs/>
          <w:sz w:val="28"/>
          <w:szCs w:val="28"/>
          <w:rtl/>
        </w:rPr>
        <w:t>مدونو التأثير</w:t>
      </w:r>
      <w:r w:rsidRPr="00CF0E5A">
        <w:rPr>
          <w:rFonts w:asciiTheme="minorBidi" w:hAnsiTheme="minorBidi"/>
          <w:b/>
          <w:bCs/>
          <w:sz w:val="28"/>
          <w:szCs w:val="28"/>
        </w:rPr>
        <w:t>"</w:t>
      </w:r>
      <w:r w:rsidRPr="00CF0E5A">
        <w:rPr>
          <w:rFonts w:asciiTheme="minorBidi" w:hAnsiTheme="minorBidi"/>
          <w:sz w:val="28"/>
          <w:szCs w:val="28"/>
          <w:rtl/>
        </w:rPr>
        <w:t xml:space="preserve">، قبل أن يتحول المصطلح لاحقًا إلى </w:t>
      </w:r>
      <w:r w:rsidRPr="00CF0E5A">
        <w:rPr>
          <w:rFonts w:asciiTheme="minorBidi" w:hAnsiTheme="minorBidi"/>
          <w:b/>
          <w:bCs/>
          <w:sz w:val="28"/>
          <w:szCs w:val="28"/>
        </w:rPr>
        <w:t>"</w:t>
      </w:r>
      <w:r w:rsidRPr="00CF0E5A">
        <w:rPr>
          <w:rFonts w:asciiTheme="minorBidi" w:hAnsiTheme="minorBidi"/>
          <w:b/>
          <w:bCs/>
          <w:sz w:val="28"/>
          <w:szCs w:val="28"/>
          <w:rtl/>
        </w:rPr>
        <w:t>المؤثرين</w:t>
      </w:r>
      <w:r w:rsidRPr="00CF0E5A">
        <w:rPr>
          <w:rFonts w:asciiTheme="minorBidi" w:hAnsiTheme="minorBidi"/>
          <w:b/>
          <w:bCs/>
          <w:sz w:val="28"/>
          <w:szCs w:val="28"/>
        </w:rPr>
        <w:t>"</w:t>
      </w:r>
      <w:r w:rsidRPr="00CF0E5A">
        <w:rPr>
          <w:rFonts w:asciiTheme="minorBidi" w:hAnsiTheme="minorBidi"/>
          <w:sz w:val="28"/>
          <w:szCs w:val="28"/>
        </w:rPr>
        <w:t xml:space="preserve"> </w:t>
      </w:r>
      <w:r w:rsidRPr="00CF0E5A">
        <w:rPr>
          <w:rFonts w:asciiTheme="minorBidi" w:hAnsiTheme="minorBidi"/>
          <w:sz w:val="28"/>
          <w:szCs w:val="28"/>
          <w:rtl/>
        </w:rPr>
        <w:t>للدلالة على دورهم كوسطاء فعالين بين العلامات التجارية والمتلقين</w:t>
      </w:r>
      <w:r w:rsidRPr="00CF0E5A">
        <w:rPr>
          <w:rFonts w:asciiTheme="minorBidi" w:hAnsiTheme="minorBidi"/>
          <w:sz w:val="28"/>
          <w:szCs w:val="28"/>
        </w:rPr>
        <w:t>.</w:t>
      </w:r>
    </w:p>
    <w:p w14:paraId="032B421C" w14:textId="1F410BEE" w:rsidR="00511F82" w:rsidRDefault="00511F82" w:rsidP="0051409A">
      <w:pPr>
        <w:spacing w:line="360" w:lineRule="auto"/>
        <w:ind w:left="-144"/>
        <w:jc w:val="both"/>
        <w:rPr>
          <w:rFonts w:asciiTheme="minorBidi" w:hAnsiTheme="minorBidi"/>
          <w:sz w:val="28"/>
          <w:szCs w:val="28"/>
          <w:rtl/>
        </w:rPr>
      </w:pPr>
      <w:r w:rsidRPr="0051409A">
        <w:rPr>
          <w:rFonts w:asciiTheme="minorBidi" w:hAnsiTheme="minorBidi"/>
          <w:sz w:val="28"/>
          <w:szCs w:val="28"/>
          <w:rtl/>
        </w:rPr>
        <w:t xml:space="preserve">ومع مرور الوقت، ازدادت شعبية </w:t>
      </w:r>
      <w:r w:rsidRPr="0051409A">
        <w:rPr>
          <w:rFonts w:asciiTheme="minorBidi" w:hAnsiTheme="minorBidi"/>
          <w:b/>
          <w:bCs/>
          <w:sz w:val="28"/>
          <w:szCs w:val="28"/>
          <w:rtl/>
        </w:rPr>
        <w:t>حملات التسويق عبر المؤثرين</w:t>
      </w:r>
      <w:r w:rsidRPr="0051409A">
        <w:rPr>
          <w:rFonts w:asciiTheme="minorBidi" w:hAnsiTheme="minorBidi"/>
          <w:sz w:val="28"/>
          <w:szCs w:val="28"/>
          <w:rtl/>
        </w:rPr>
        <w:t>، وأصبحت جزءًا أساسيًا من استراتيجيات الشركات، لما توفره من وصول أوسع وتأثير أكبر على الجمهور مقارنة بالطرق التقليدية (جواهرة ومحمد علي، 2020، ص 36)</w:t>
      </w:r>
      <w:r w:rsidRPr="0051409A">
        <w:rPr>
          <w:rFonts w:asciiTheme="minorBidi" w:hAnsiTheme="minorBidi"/>
          <w:sz w:val="28"/>
          <w:szCs w:val="28"/>
        </w:rPr>
        <w:t xml:space="preserve">. </w:t>
      </w:r>
    </w:p>
    <w:p w14:paraId="4E7A8E04" w14:textId="77777777" w:rsidR="00A22BAA" w:rsidRDefault="00A22BAA" w:rsidP="0051409A">
      <w:pPr>
        <w:spacing w:line="360" w:lineRule="auto"/>
        <w:ind w:left="-144"/>
        <w:jc w:val="both"/>
        <w:rPr>
          <w:rFonts w:asciiTheme="minorBidi" w:hAnsiTheme="minorBidi"/>
          <w:sz w:val="28"/>
          <w:szCs w:val="28"/>
          <w:rtl/>
        </w:rPr>
      </w:pPr>
    </w:p>
    <w:p w14:paraId="7AE83F39" w14:textId="77777777" w:rsidR="00A22BAA" w:rsidRPr="0051409A" w:rsidRDefault="00A22BAA" w:rsidP="0051409A">
      <w:pPr>
        <w:spacing w:line="360" w:lineRule="auto"/>
        <w:ind w:left="-144"/>
        <w:jc w:val="both"/>
        <w:rPr>
          <w:rFonts w:asciiTheme="minorBidi" w:hAnsiTheme="minorBidi"/>
          <w:sz w:val="28"/>
          <w:szCs w:val="28"/>
          <w:rtl/>
        </w:rPr>
      </w:pPr>
    </w:p>
    <w:p w14:paraId="2D93DCBA" w14:textId="77777777" w:rsidR="00511F82" w:rsidRPr="0051409A" w:rsidRDefault="00511F82" w:rsidP="00511F82">
      <w:pPr>
        <w:pStyle w:val="a6"/>
        <w:spacing w:line="360" w:lineRule="auto"/>
        <w:ind w:left="-58"/>
        <w:jc w:val="both"/>
        <w:rPr>
          <w:rFonts w:asciiTheme="minorBidi" w:hAnsiTheme="minorBidi"/>
          <w:sz w:val="16"/>
          <w:szCs w:val="16"/>
          <w:rtl/>
        </w:rPr>
      </w:pPr>
    </w:p>
    <w:p w14:paraId="1C879A06" w14:textId="77777777" w:rsidR="00511F82" w:rsidRDefault="00511F82">
      <w:pPr>
        <w:pStyle w:val="a6"/>
        <w:numPr>
          <w:ilvl w:val="0"/>
          <w:numId w:val="13"/>
        </w:numPr>
        <w:spacing w:line="360" w:lineRule="auto"/>
        <w:ind w:left="-2"/>
        <w:jc w:val="both"/>
        <w:rPr>
          <w:rFonts w:asciiTheme="minorBidi" w:hAnsiTheme="minorBidi"/>
          <w:b/>
          <w:bCs/>
          <w:sz w:val="32"/>
          <w:szCs w:val="32"/>
        </w:rPr>
      </w:pPr>
      <w:r w:rsidRPr="004C1E9E">
        <w:rPr>
          <w:rFonts w:asciiTheme="minorBidi" w:hAnsiTheme="minorBidi"/>
          <w:b/>
          <w:bCs/>
          <w:sz w:val="32"/>
          <w:szCs w:val="32"/>
          <w:rtl/>
        </w:rPr>
        <w:lastRenderedPageBreak/>
        <w:t>معايير اختيار المؤثر المناسب في التسويق بالمؤثرين</w:t>
      </w:r>
      <w:r w:rsidRPr="004C1E9E">
        <w:rPr>
          <w:rFonts w:asciiTheme="minorBidi" w:hAnsiTheme="minorBidi"/>
          <w:b/>
          <w:bCs/>
          <w:sz w:val="32"/>
          <w:szCs w:val="32"/>
        </w:rPr>
        <w:t>:</w:t>
      </w:r>
    </w:p>
    <w:p w14:paraId="192CA97B" w14:textId="77777777" w:rsidR="00511F82" w:rsidRPr="004C1E9E" w:rsidRDefault="00511F82" w:rsidP="0051409A">
      <w:pPr>
        <w:pStyle w:val="a6"/>
        <w:spacing w:line="360" w:lineRule="auto"/>
        <w:ind w:left="-144"/>
        <w:jc w:val="both"/>
        <w:rPr>
          <w:rFonts w:asciiTheme="minorBidi" w:hAnsiTheme="minorBidi"/>
          <w:b/>
          <w:bCs/>
          <w:sz w:val="12"/>
          <w:szCs w:val="12"/>
        </w:rPr>
      </w:pPr>
    </w:p>
    <w:p w14:paraId="616E8A3B" w14:textId="77777777" w:rsidR="00511F82" w:rsidRDefault="00511F82" w:rsidP="0051409A">
      <w:pPr>
        <w:pStyle w:val="a6"/>
        <w:spacing w:line="360" w:lineRule="auto"/>
        <w:ind w:left="-144"/>
        <w:jc w:val="both"/>
        <w:rPr>
          <w:rFonts w:asciiTheme="minorBidi" w:hAnsiTheme="minorBidi" w:cs="Arial"/>
          <w:sz w:val="28"/>
          <w:szCs w:val="28"/>
          <w:rtl/>
        </w:rPr>
      </w:pPr>
      <w:r w:rsidRPr="00967A05">
        <w:rPr>
          <w:rFonts w:asciiTheme="minorBidi" w:hAnsiTheme="minorBidi" w:cs="Arial"/>
          <w:sz w:val="28"/>
          <w:szCs w:val="28"/>
          <w:rtl/>
        </w:rPr>
        <w:t>على الرغم من وفرة المنصات والمؤثرين على وسائل التواصل الاجتماعي، فإن اختيار المؤثر المناسب الذي يتوافق مع أهداف المؤسسة يظل تحديًا استراتيجيًا كبيرًا. لذلك، تتطلب عملية الانتقاء اعتماد معايير دقيقة وضرورية تضمن تحقيق أقصى استفادة من الحملات التسويقية</w:t>
      </w:r>
    </w:p>
    <w:p w14:paraId="02E634A4" w14:textId="77777777" w:rsidR="0051409A" w:rsidRPr="0051409A" w:rsidRDefault="0051409A" w:rsidP="0051409A">
      <w:pPr>
        <w:pStyle w:val="a6"/>
        <w:spacing w:line="360" w:lineRule="auto"/>
        <w:ind w:left="-144"/>
        <w:jc w:val="both"/>
        <w:rPr>
          <w:rFonts w:asciiTheme="minorBidi" w:hAnsiTheme="minorBidi" w:cs="Arial"/>
          <w:sz w:val="14"/>
          <w:szCs w:val="14"/>
          <w:rtl/>
        </w:rPr>
      </w:pPr>
    </w:p>
    <w:p w14:paraId="68B9DC43" w14:textId="77777777" w:rsidR="00511F82" w:rsidRPr="00536280" w:rsidRDefault="00511F82">
      <w:pPr>
        <w:pStyle w:val="a6"/>
        <w:numPr>
          <w:ilvl w:val="0"/>
          <w:numId w:val="31"/>
        </w:numPr>
        <w:spacing w:line="360" w:lineRule="auto"/>
        <w:ind w:left="-144" w:hanging="425"/>
        <w:jc w:val="both"/>
        <w:rPr>
          <w:rFonts w:asciiTheme="minorBidi" w:hAnsiTheme="minorBidi"/>
          <w:sz w:val="28"/>
          <w:szCs w:val="28"/>
        </w:rPr>
      </w:pPr>
      <w:r w:rsidRPr="00967A05">
        <w:rPr>
          <w:rFonts w:asciiTheme="minorBidi" w:hAnsiTheme="minorBidi" w:hint="cs"/>
          <w:b/>
          <w:bCs/>
          <w:sz w:val="28"/>
          <w:szCs w:val="28"/>
          <w:u w:val="single"/>
          <w:rtl/>
        </w:rPr>
        <w:t>التوافق</w:t>
      </w:r>
      <w:r w:rsidRPr="00967A05">
        <w:rPr>
          <w:rFonts w:asciiTheme="minorBidi" w:hAnsiTheme="minorBidi"/>
          <w:b/>
          <w:bCs/>
          <w:sz w:val="28"/>
          <w:szCs w:val="28"/>
          <w:u w:val="single"/>
          <w:rtl/>
        </w:rPr>
        <w:t xml:space="preserve"> </w:t>
      </w:r>
      <w:r w:rsidRPr="00967A05">
        <w:rPr>
          <w:rFonts w:asciiTheme="minorBidi" w:hAnsiTheme="minorBidi" w:hint="cs"/>
          <w:b/>
          <w:bCs/>
          <w:sz w:val="28"/>
          <w:szCs w:val="28"/>
          <w:u w:val="single"/>
          <w:rtl/>
        </w:rPr>
        <w:t>الديموغرافي:</w:t>
      </w:r>
      <w:r w:rsidRPr="00536280">
        <w:rPr>
          <w:rFonts w:asciiTheme="minorBidi" w:hAnsiTheme="minorBidi"/>
          <w:sz w:val="28"/>
          <w:szCs w:val="28"/>
          <w:rtl/>
        </w:rPr>
        <w:t xml:space="preserve"> ضرورة مواءمة الخصائص الديموغرافية للمؤثر (كالعمر، والنوع، والمستوى الاقتصادي والتعليمي) مع هوية المنتج وخصائص الجمهور المستهدف</w:t>
      </w:r>
      <w:r w:rsidRPr="00536280">
        <w:rPr>
          <w:rFonts w:asciiTheme="minorBidi" w:hAnsiTheme="minorBidi"/>
          <w:sz w:val="28"/>
          <w:szCs w:val="28"/>
        </w:rPr>
        <w:t>.</w:t>
      </w:r>
    </w:p>
    <w:p w14:paraId="3D43E695" w14:textId="77777777" w:rsidR="00511F82" w:rsidRPr="006F12FE" w:rsidRDefault="00511F82">
      <w:pPr>
        <w:pStyle w:val="a6"/>
        <w:numPr>
          <w:ilvl w:val="0"/>
          <w:numId w:val="31"/>
        </w:numPr>
        <w:spacing w:line="360" w:lineRule="auto"/>
        <w:ind w:left="-144" w:hanging="425"/>
        <w:jc w:val="both"/>
        <w:rPr>
          <w:rFonts w:asciiTheme="minorBidi" w:hAnsiTheme="minorBidi"/>
          <w:sz w:val="28"/>
          <w:szCs w:val="28"/>
        </w:rPr>
      </w:pPr>
      <w:r w:rsidRPr="00967A05">
        <w:rPr>
          <w:rFonts w:asciiTheme="minorBidi" w:hAnsiTheme="minorBidi"/>
          <w:b/>
          <w:bCs/>
          <w:sz w:val="28"/>
          <w:szCs w:val="28"/>
          <w:u w:val="single"/>
          <w:rtl/>
        </w:rPr>
        <w:t xml:space="preserve">خصائص </w:t>
      </w:r>
      <w:r w:rsidRPr="00967A05">
        <w:rPr>
          <w:rFonts w:asciiTheme="minorBidi" w:hAnsiTheme="minorBidi" w:hint="cs"/>
          <w:b/>
          <w:bCs/>
          <w:sz w:val="28"/>
          <w:szCs w:val="28"/>
          <w:u w:val="single"/>
          <w:rtl/>
        </w:rPr>
        <w:t>الفئة المستهدفة:</w:t>
      </w:r>
      <w:r w:rsidRPr="006F12FE">
        <w:rPr>
          <w:rFonts w:asciiTheme="minorBidi" w:hAnsiTheme="minorBidi"/>
          <w:sz w:val="28"/>
          <w:szCs w:val="28"/>
          <w:rtl/>
        </w:rPr>
        <w:t xml:space="preserve"> اختيار مؤثر يتقاسم اهتمامات وأفكار الجمهور يزيد من احتمال تقبل الرسالة الإعلانية</w:t>
      </w:r>
      <w:r w:rsidRPr="006F12FE">
        <w:rPr>
          <w:rFonts w:asciiTheme="minorBidi" w:hAnsiTheme="minorBidi"/>
          <w:sz w:val="28"/>
          <w:szCs w:val="28"/>
        </w:rPr>
        <w:t>.</w:t>
      </w:r>
    </w:p>
    <w:p w14:paraId="70F1BFB6" w14:textId="77777777" w:rsidR="00511F82" w:rsidRDefault="00511F82">
      <w:pPr>
        <w:pStyle w:val="a6"/>
        <w:numPr>
          <w:ilvl w:val="0"/>
          <w:numId w:val="31"/>
        </w:numPr>
        <w:spacing w:line="360" w:lineRule="auto"/>
        <w:ind w:left="-144" w:hanging="425"/>
        <w:jc w:val="both"/>
        <w:rPr>
          <w:rFonts w:asciiTheme="minorBidi" w:hAnsiTheme="minorBidi"/>
          <w:sz w:val="28"/>
          <w:szCs w:val="28"/>
        </w:rPr>
      </w:pPr>
      <w:r w:rsidRPr="00967A05">
        <w:rPr>
          <w:rFonts w:ascii="Arial" w:hAnsi="Arial" w:cs="Arial" w:hint="cs"/>
          <w:b/>
          <w:bCs/>
          <w:sz w:val="28"/>
          <w:szCs w:val="28"/>
          <w:u w:val="single"/>
          <w:rtl/>
        </w:rPr>
        <w:t>نمط</w:t>
      </w:r>
      <w:r w:rsidRPr="00967A05">
        <w:rPr>
          <w:rFonts w:asciiTheme="minorBidi" w:hAnsiTheme="minorBidi"/>
          <w:b/>
          <w:bCs/>
          <w:sz w:val="28"/>
          <w:szCs w:val="28"/>
          <w:u w:val="single"/>
          <w:rtl/>
        </w:rPr>
        <w:t xml:space="preserve"> </w:t>
      </w:r>
      <w:r w:rsidRPr="00967A05">
        <w:rPr>
          <w:rFonts w:ascii="Arial" w:hAnsi="Arial" w:cs="Arial" w:hint="cs"/>
          <w:b/>
          <w:bCs/>
          <w:sz w:val="28"/>
          <w:szCs w:val="28"/>
          <w:u w:val="single"/>
          <w:rtl/>
        </w:rPr>
        <w:t>حياة</w:t>
      </w:r>
      <w:r w:rsidRPr="00967A05">
        <w:rPr>
          <w:rFonts w:asciiTheme="minorBidi" w:hAnsiTheme="minorBidi"/>
          <w:b/>
          <w:bCs/>
          <w:sz w:val="28"/>
          <w:szCs w:val="28"/>
          <w:u w:val="single"/>
          <w:rtl/>
        </w:rPr>
        <w:t xml:space="preserve"> </w:t>
      </w:r>
      <w:r w:rsidRPr="00967A05">
        <w:rPr>
          <w:rFonts w:ascii="Arial" w:hAnsi="Arial" w:cs="Arial" w:hint="cs"/>
          <w:b/>
          <w:bCs/>
          <w:sz w:val="28"/>
          <w:szCs w:val="28"/>
          <w:u w:val="single"/>
          <w:rtl/>
        </w:rPr>
        <w:t>المؤثر</w:t>
      </w:r>
      <w:r w:rsidRPr="00967A05">
        <w:rPr>
          <w:rFonts w:asciiTheme="minorBidi" w:hAnsiTheme="minorBidi"/>
          <w:b/>
          <w:bCs/>
          <w:sz w:val="28"/>
          <w:szCs w:val="28"/>
          <w:u w:val="single"/>
          <w:rtl/>
        </w:rPr>
        <w:t>:</w:t>
      </w:r>
      <w:r w:rsidRPr="006F12FE">
        <w:rPr>
          <w:rFonts w:asciiTheme="minorBidi" w:hAnsiTheme="minorBidi"/>
          <w:sz w:val="28"/>
          <w:szCs w:val="28"/>
          <w:rtl/>
        </w:rPr>
        <w:t xml:space="preserve"> </w:t>
      </w:r>
      <w:r w:rsidRPr="00471718">
        <w:rPr>
          <w:rFonts w:ascii="Arial" w:hAnsi="Arial" w:cs="Arial"/>
          <w:sz w:val="28"/>
          <w:szCs w:val="28"/>
          <w:rtl/>
        </w:rPr>
        <w:t>يجب أن يتماشى أسلوب حياة المؤثر وأهدافه مع المنتج والفئة المستهدفة</w:t>
      </w:r>
      <w:r>
        <w:rPr>
          <w:rFonts w:ascii="Arial" w:hAnsi="Arial" w:cs="Arial" w:hint="cs"/>
          <w:sz w:val="28"/>
          <w:szCs w:val="28"/>
          <w:rtl/>
        </w:rPr>
        <w:t xml:space="preserve"> </w:t>
      </w:r>
    </w:p>
    <w:p w14:paraId="0554A44E" w14:textId="77777777" w:rsidR="00511F82" w:rsidRPr="004855F3" w:rsidRDefault="00511F82">
      <w:pPr>
        <w:pStyle w:val="a6"/>
        <w:numPr>
          <w:ilvl w:val="0"/>
          <w:numId w:val="31"/>
        </w:numPr>
        <w:spacing w:line="360" w:lineRule="auto"/>
        <w:ind w:left="-144" w:hanging="425"/>
        <w:jc w:val="both"/>
        <w:rPr>
          <w:rFonts w:asciiTheme="minorBidi" w:hAnsiTheme="minorBidi"/>
          <w:sz w:val="28"/>
          <w:szCs w:val="28"/>
        </w:rPr>
      </w:pPr>
      <w:r w:rsidRPr="000A33B4">
        <w:rPr>
          <w:rFonts w:asciiTheme="minorBidi" w:hAnsiTheme="minorBidi"/>
          <w:sz w:val="28"/>
          <w:szCs w:val="28"/>
        </w:rPr>
        <w:t xml:space="preserve"> </w:t>
      </w:r>
      <w:r w:rsidRPr="000A33B4">
        <w:rPr>
          <w:rFonts w:ascii="Tahoma" w:hAnsi="Tahoma" w:cs="Tahoma" w:hint="cs"/>
          <w:sz w:val="28"/>
          <w:szCs w:val="28"/>
          <w:rtl/>
        </w:rPr>
        <w:t>﻿﻿</w:t>
      </w:r>
      <w:r w:rsidRPr="00967A05">
        <w:rPr>
          <w:rFonts w:ascii="Arial" w:hAnsi="Arial" w:cs="Arial" w:hint="cs"/>
          <w:b/>
          <w:bCs/>
          <w:sz w:val="28"/>
          <w:szCs w:val="28"/>
          <w:u w:val="single"/>
          <w:rtl/>
        </w:rPr>
        <w:t>السمعة</w:t>
      </w:r>
      <w:r w:rsidRPr="00967A05">
        <w:rPr>
          <w:rFonts w:asciiTheme="minorBidi" w:hAnsiTheme="minorBidi"/>
          <w:b/>
          <w:bCs/>
          <w:sz w:val="28"/>
          <w:szCs w:val="28"/>
          <w:u w:val="single"/>
          <w:rtl/>
        </w:rPr>
        <w:t xml:space="preserve"> </w:t>
      </w:r>
      <w:r w:rsidRPr="00967A05">
        <w:rPr>
          <w:rFonts w:ascii="Arial" w:hAnsi="Arial" w:cs="Arial" w:hint="cs"/>
          <w:b/>
          <w:bCs/>
          <w:sz w:val="28"/>
          <w:szCs w:val="28"/>
          <w:u w:val="single"/>
          <w:rtl/>
        </w:rPr>
        <w:t>والشهرة:</w:t>
      </w:r>
      <w:r w:rsidRPr="000A33B4">
        <w:rPr>
          <w:rFonts w:asciiTheme="minorBidi" w:hAnsiTheme="minorBidi"/>
          <w:sz w:val="28"/>
          <w:szCs w:val="28"/>
          <w:rtl/>
        </w:rPr>
        <w:t xml:space="preserve"> </w:t>
      </w:r>
      <w:r w:rsidRPr="00976844">
        <w:rPr>
          <w:rFonts w:ascii="Arial" w:hAnsi="Arial" w:cs="Arial"/>
          <w:sz w:val="28"/>
          <w:szCs w:val="28"/>
          <w:rtl/>
        </w:rPr>
        <w:t>تؤثر مصداقية المؤثر وشهرته على مدى نجاح الحملة وانتشار الرسالة الإعلانية</w:t>
      </w:r>
    </w:p>
    <w:p w14:paraId="180F5196" w14:textId="488C65C5" w:rsidR="00511F82" w:rsidRPr="0051409A" w:rsidRDefault="00511F82">
      <w:pPr>
        <w:pStyle w:val="a6"/>
        <w:numPr>
          <w:ilvl w:val="0"/>
          <w:numId w:val="31"/>
        </w:numPr>
        <w:spacing w:line="360" w:lineRule="auto"/>
        <w:ind w:left="-144" w:hanging="425"/>
        <w:jc w:val="both"/>
        <w:rPr>
          <w:rFonts w:asciiTheme="minorBidi" w:hAnsiTheme="minorBidi"/>
          <w:sz w:val="28"/>
          <w:szCs w:val="28"/>
          <w:rtl/>
        </w:rPr>
      </w:pPr>
      <w:r w:rsidRPr="00550D0B">
        <w:rPr>
          <w:rFonts w:asciiTheme="minorBidi" w:hAnsiTheme="minorBidi"/>
          <w:sz w:val="28"/>
          <w:szCs w:val="28"/>
          <w:u w:val="single"/>
        </w:rPr>
        <w:t xml:space="preserve"> </w:t>
      </w:r>
      <w:r w:rsidRPr="00550D0B">
        <w:rPr>
          <w:rFonts w:ascii="Tahoma" w:hAnsi="Tahoma" w:cs="Tahoma" w:hint="cs"/>
          <w:sz w:val="28"/>
          <w:szCs w:val="28"/>
          <w:u w:val="single"/>
          <w:rtl/>
        </w:rPr>
        <w:t>﻿﻿</w:t>
      </w:r>
      <w:r w:rsidRPr="00967A05">
        <w:rPr>
          <w:rFonts w:ascii="Arial" w:hAnsi="Arial" w:cs="Arial" w:hint="cs"/>
          <w:b/>
          <w:bCs/>
          <w:sz w:val="28"/>
          <w:szCs w:val="28"/>
          <w:u w:val="single"/>
          <w:rtl/>
        </w:rPr>
        <w:t>الخبرة</w:t>
      </w:r>
      <w:r w:rsidRPr="00967A05">
        <w:rPr>
          <w:rFonts w:asciiTheme="minorBidi" w:hAnsiTheme="minorBidi"/>
          <w:b/>
          <w:bCs/>
          <w:sz w:val="28"/>
          <w:szCs w:val="28"/>
          <w:u w:val="single"/>
          <w:rtl/>
        </w:rPr>
        <w:t xml:space="preserve"> </w:t>
      </w:r>
      <w:r w:rsidRPr="00967A05">
        <w:rPr>
          <w:rFonts w:ascii="Arial" w:hAnsi="Arial" w:cs="Arial" w:hint="cs"/>
          <w:b/>
          <w:bCs/>
          <w:sz w:val="28"/>
          <w:szCs w:val="28"/>
          <w:u w:val="single"/>
          <w:rtl/>
        </w:rPr>
        <w:t>وطبيعة النشاط الرقمي:</w:t>
      </w:r>
      <w:r w:rsidRPr="000E4D13">
        <w:rPr>
          <w:rFonts w:asciiTheme="minorBidi" w:hAnsiTheme="minorBidi"/>
          <w:sz w:val="28"/>
          <w:szCs w:val="28"/>
          <w:rtl/>
        </w:rPr>
        <w:t xml:space="preserve"> </w:t>
      </w:r>
      <w:r w:rsidRPr="00817319">
        <w:rPr>
          <w:rFonts w:ascii="Arial" w:hAnsi="Arial" w:cs="Arial"/>
          <w:sz w:val="28"/>
          <w:szCs w:val="28"/>
          <w:rtl/>
        </w:rPr>
        <w:t>خبرة المؤثر السابقة في الحملات التسويقية وطبيعة المحتوى الذي ينتجه على كل منصة، مع الأخذ في الاعتبار اختلاف آليات التأثير من منصة إلى أخرى</w:t>
      </w:r>
      <w:r w:rsidRPr="00817319">
        <w:rPr>
          <w:rFonts w:ascii="Arial" w:hAnsi="Arial" w:cs="Arial"/>
          <w:sz w:val="28"/>
          <w:szCs w:val="28"/>
        </w:rPr>
        <w:t>.</w:t>
      </w:r>
    </w:p>
    <w:p w14:paraId="06A23061" w14:textId="77777777" w:rsidR="00C877C6" w:rsidRPr="00CA3CBD" w:rsidRDefault="00C877C6" w:rsidP="00511F82">
      <w:pPr>
        <w:pStyle w:val="a6"/>
        <w:spacing w:line="360" w:lineRule="auto"/>
        <w:ind w:left="423"/>
        <w:jc w:val="both"/>
        <w:rPr>
          <w:rFonts w:asciiTheme="minorBidi" w:hAnsiTheme="minorBidi"/>
          <w:sz w:val="20"/>
          <w:szCs w:val="20"/>
        </w:rPr>
      </w:pPr>
    </w:p>
    <w:p w14:paraId="1EB99C9E" w14:textId="77777777" w:rsidR="00511F82" w:rsidRPr="004C1E9E" w:rsidRDefault="00511F82">
      <w:pPr>
        <w:pStyle w:val="a6"/>
        <w:numPr>
          <w:ilvl w:val="0"/>
          <w:numId w:val="11"/>
        </w:numPr>
        <w:spacing w:line="360" w:lineRule="auto"/>
        <w:ind w:left="-2"/>
        <w:jc w:val="both"/>
        <w:rPr>
          <w:sz w:val="28"/>
          <w:szCs w:val="28"/>
          <w:rtl/>
        </w:rPr>
      </w:pPr>
      <w:r w:rsidRPr="004C1E9E">
        <w:rPr>
          <w:b/>
          <w:bCs/>
          <w:sz w:val="32"/>
          <w:szCs w:val="32"/>
          <w:rtl/>
        </w:rPr>
        <w:t>أسباب الاتجاه للتسويق بالمؤثرين</w:t>
      </w:r>
      <w:r w:rsidRPr="004C1E9E">
        <w:rPr>
          <w:rFonts w:hint="cs"/>
          <w:sz w:val="28"/>
          <w:szCs w:val="28"/>
          <w:rtl/>
        </w:rPr>
        <w:t>:</w:t>
      </w:r>
    </w:p>
    <w:p w14:paraId="51BA2AEB" w14:textId="77777777" w:rsidR="00511F82" w:rsidRDefault="00511F82" w:rsidP="00A055A7">
      <w:pPr>
        <w:spacing w:line="360" w:lineRule="auto"/>
        <w:ind w:left="-286"/>
        <w:jc w:val="both"/>
        <w:rPr>
          <w:sz w:val="28"/>
          <w:szCs w:val="28"/>
          <w:rtl/>
        </w:rPr>
      </w:pPr>
      <w:r w:rsidRPr="00DC5201">
        <w:rPr>
          <w:sz w:val="28"/>
          <w:szCs w:val="28"/>
        </w:rPr>
        <w:t xml:space="preserve"> </w:t>
      </w:r>
      <w:r w:rsidRPr="00DC5201">
        <w:rPr>
          <w:sz w:val="28"/>
          <w:szCs w:val="28"/>
          <w:rtl/>
        </w:rPr>
        <w:t>يمكن تلخيص الأسباب التي تدفع المعلنين للاتجاه إلى حملات التسويق عبر المؤثرين من خلال وسائل التواصل الاجتماعي فيما يلي</w:t>
      </w:r>
      <w:r w:rsidRPr="00DC5201">
        <w:rPr>
          <w:sz w:val="28"/>
          <w:szCs w:val="28"/>
        </w:rPr>
        <w:t>:</w:t>
      </w:r>
    </w:p>
    <w:p w14:paraId="6E0D6B2F" w14:textId="77777777" w:rsidR="00511F82" w:rsidRPr="00112156" w:rsidRDefault="00511F82">
      <w:pPr>
        <w:pStyle w:val="a6"/>
        <w:numPr>
          <w:ilvl w:val="0"/>
          <w:numId w:val="32"/>
        </w:numPr>
        <w:spacing w:line="360" w:lineRule="auto"/>
        <w:ind w:left="-144"/>
        <w:jc w:val="both"/>
        <w:rPr>
          <w:sz w:val="28"/>
          <w:szCs w:val="28"/>
        </w:rPr>
      </w:pPr>
      <w:r w:rsidRPr="00C26AC0">
        <w:rPr>
          <w:b/>
          <w:bCs/>
          <w:sz w:val="28"/>
          <w:szCs w:val="28"/>
          <w:u w:val="single"/>
          <w:rtl/>
        </w:rPr>
        <w:t xml:space="preserve">انتشار وسائل التواصل </w:t>
      </w:r>
      <w:r w:rsidRPr="00C26AC0">
        <w:rPr>
          <w:rFonts w:hint="cs"/>
          <w:b/>
          <w:bCs/>
          <w:sz w:val="28"/>
          <w:szCs w:val="28"/>
          <w:u w:val="single"/>
          <w:rtl/>
        </w:rPr>
        <w:t>الاجتماعي</w:t>
      </w:r>
      <w:r w:rsidRPr="00C26AC0">
        <w:rPr>
          <w:b/>
          <w:bCs/>
          <w:sz w:val="28"/>
          <w:szCs w:val="28"/>
          <w:u w:val="single"/>
          <w:rtl/>
        </w:rPr>
        <w:t>:</w:t>
      </w:r>
      <w:r w:rsidRPr="00DC5201">
        <w:rPr>
          <w:b/>
          <w:bCs/>
          <w:sz w:val="28"/>
          <w:szCs w:val="28"/>
          <w:u w:val="single"/>
          <w:rtl/>
        </w:rPr>
        <w:t xml:space="preserve"> </w:t>
      </w:r>
      <w:r w:rsidRPr="00112156">
        <w:rPr>
          <w:sz w:val="28"/>
          <w:szCs w:val="28"/>
          <w:rtl/>
        </w:rPr>
        <w:t>مع تزايد انتشار وسائل التواصل الاجتماعي، واجه المعلنون تحديًا في إيجاد طرق مبتكرة للوصول إلى الفئة المستهدفة. أصبح لهذه الوسائل تأثير كبير على قرارات الشراء، مما دفع المؤسسات إلى تخصيص ميزانيات أكبر للتسويق عبرها. بحث المعلنون عن استراتيجيات فعالة لتعظيم العائد على استثماراتهم، وأحد أبرز هذه الاستراتيجيات في السنوات الأخيرة هو التسويق بالمؤثرين، خاصة في ظل تراجع فعالية وسائل الإعلام التقليدية أمام ظهور الوسائل الحديثة</w:t>
      </w:r>
      <w:r w:rsidRPr="00112156">
        <w:rPr>
          <w:sz w:val="28"/>
          <w:szCs w:val="28"/>
        </w:rPr>
        <w:t>.</w:t>
      </w:r>
    </w:p>
    <w:p w14:paraId="13D5E6E8" w14:textId="77777777" w:rsidR="00511F82" w:rsidRDefault="00511F82">
      <w:pPr>
        <w:pStyle w:val="a6"/>
        <w:numPr>
          <w:ilvl w:val="0"/>
          <w:numId w:val="32"/>
        </w:numPr>
        <w:spacing w:line="360" w:lineRule="auto"/>
        <w:ind w:left="-144"/>
        <w:jc w:val="both"/>
        <w:rPr>
          <w:sz w:val="28"/>
          <w:szCs w:val="28"/>
        </w:rPr>
      </w:pPr>
      <w:r w:rsidRPr="00DC5201">
        <w:rPr>
          <w:sz w:val="28"/>
          <w:szCs w:val="28"/>
        </w:rPr>
        <w:t xml:space="preserve"> </w:t>
      </w:r>
      <w:r w:rsidRPr="00C26AC0">
        <w:rPr>
          <w:b/>
          <w:bCs/>
          <w:sz w:val="28"/>
          <w:szCs w:val="28"/>
          <w:u w:val="single"/>
          <w:rtl/>
        </w:rPr>
        <w:t xml:space="preserve">مصداقية الرسالة </w:t>
      </w:r>
      <w:r w:rsidRPr="00C26AC0">
        <w:rPr>
          <w:rFonts w:hint="cs"/>
          <w:b/>
          <w:bCs/>
          <w:sz w:val="28"/>
          <w:szCs w:val="28"/>
          <w:u w:val="single"/>
          <w:rtl/>
        </w:rPr>
        <w:t>الإعلانية</w:t>
      </w:r>
      <w:r w:rsidRPr="00C26AC0">
        <w:rPr>
          <w:rFonts w:hint="cs"/>
          <w:b/>
          <w:bCs/>
          <w:sz w:val="28"/>
          <w:szCs w:val="28"/>
          <w:rtl/>
        </w:rPr>
        <w:t>:</w:t>
      </w:r>
      <w:r w:rsidRPr="00DC5201">
        <w:rPr>
          <w:sz w:val="28"/>
          <w:szCs w:val="28"/>
          <w:rtl/>
        </w:rPr>
        <w:t xml:space="preserve"> </w:t>
      </w:r>
      <w:r w:rsidRPr="005B6467">
        <w:rPr>
          <w:sz w:val="28"/>
          <w:szCs w:val="28"/>
          <w:rtl/>
        </w:rPr>
        <w:t>تُعتبر الرسائل التي ينقلها المؤثر أكثر موثوقية لدى الجمهور، نظراً لما يمتلكه المؤثر من خبرة ومعرفة تجعل المتابعين أكثر ميلاً للتفاعل معها. فالتسويق بالمؤثرين يعتمد بشكل أساسي على التوصية الشخصية والتواصل المباشر، حيث يقدّر المتلقون الرسائل التي تأتي من شخص يُثق به على وسائل التواصل الاجتماعي، مما يعزز من قبولهم للمنتج أو الخدمة</w:t>
      </w:r>
      <w:r w:rsidRPr="005B6467">
        <w:rPr>
          <w:sz w:val="28"/>
          <w:szCs w:val="28"/>
        </w:rPr>
        <w:t>.</w:t>
      </w:r>
    </w:p>
    <w:p w14:paraId="225E0C49" w14:textId="0F49F23A" w:rsidR="00511F82" w:rsidRDefault="00511F82">
      <w:pPr>
        <w:pStyle w:val="a6"/>
        <w:numPr>
          <w:ilvl w:val="0"/>
          <w:numId w:val="32"/>
        </w:numPr>
        <w:spacing w:line="360" w:lineRule="auto"/>
        <w:ind w:left="-144"/>
        <w:jc w:val="both"/>
        <w:rPr>
          <w:sz w:val="28"/>
          <w:szCs w:val="28"/>
        </w:rPr>
      </w:pPr>
      <w:r w:rsidRPr="00C26AC0">
        <w:rPr>
          <w:b/>
          <w:bCs/>
          <w:sz w:val="28"/>
          <w:szCs w:val="28"/>
          <w:u w:val="single"/>
          <w:rtl/>
        </w:rPr>
        <w:lastRenderedPageBreak/>
        <w:t xml:space="preserve">إمكانية </w:t>
      </w:r>
      <w:r w:rsidRPr="00C26AC0">
        <w:rPr>
          <w:rFonts w:hint="cs"/>
          <w:b/>
          <w:bCs/>
          <w:sz w:val="28"/>
          <w:szCs w:val="28"/>
          <w:u w:val="single"/>
          <w:rtl/>
        </w:rPr>
        <w:t>التفاعل:</w:t>
      </w:r>
      <w:r w:rsidRPr="00DC5201">
        <w:rPr>
          <w:sz w:val="28"/>
          <w:szCs w:val="28"/>
          <w:rtl/>
        </w:rPr>
        <w:t xml:space="preserve"> </w:t>
      </w:r>
      <w:r w:rsidRPr="00286CBE">
        <w:rPr>
          <w:sz w:val="28"/>
          <w:szCs w:val="28"/>
          <w:rtl/>
        </w:rPr>
        <w:t>يتيح التسويق عبر المؤثرين مستوى عالٍ من التفاعل بين المعلن والمتابعين</w:t>
      </w:r>
      <w:r w:rsidRPr="00DC5201">
        <w:rPr>
          <w:sz w:val="28"/>
          <w:szCs w:val="28"/>
          <w:rtl/>
        </w:rPr>
        <w:t xml:space="preserve">، </w:t>
      </w:r>
      <w:r w:rsidRPr="00D50E30">
        <w:rPr>
          <w:sz w:val="28"/>
          <w:szCs w:val="28"/>
          <w:rtl/>
        </w:rPr>
        <w:t>حيث لا تقتصر الرسالة الإعلانية على التوجيه فقط، بل تتيح أيضًا تبادل الأدوار بين مختلف أطراف العملية الاتصالية. يمكن للمتابعين الرد والتفاعل بشكل فوري مع الرسالة الإعلانية، وطرح الأسئلة والمشاركة في حوار مع المعلن والمؤثر، مما يخلق مساحة للتفاعل والتواصل المتبادل</w:t>
      </w:r>
      <w:r w:rsidRPr="00D50E30">
        <w:rPr>
          <w:sz w:val="28"/>
          <w:szCs w:val="28"/>
        </w:rPr>
        <w:t>.</w:t>
      </w:r>
    </w:p>
    <w:p w14:paraId="44C02ACF" w14:textId="77777777" w:rsidR="00A22BAA" w:rsidRPr="00A22BAA" w:rsidRDefault="00A22BAA" w:rsidP="00A22BAA">
      <w:pPr>
        <w:pStyle w:val="a6"/>
        <w:spacing w:line="360" w:lineRule="auto"/>
        <w:ind w:left="-144"/>
        <w:jc w:val="both"/>
        <w:rPr>
          <w:sz w:val="14"/>
          <w:szCs w:val="14"/>
        </w:rPr>
      </w:pPr>
    </w:p>
    <w:p w14:paraId="0D0A01A6" w14:textId="77777777" w:rsidR="00511F82" w:rsidRDefault="00511F82">
      <w:pPr>
        <w:pStyle w:val="a6"/>
        <w:numPr>
          <w:ilvl w:val="0"/>
          <w:numId w:val="12"/>
        </w:numPr>
        <w:ind w:left="-2"/>
        <w:jc w:val="both"/>
        <w:rPr>
          <w:b/>
          <w:bCs/>
          <w:sz w:val="32"/>
          <w:szCs w:val="32"/>
          <w:rtl/>
        </w:rPr>
      </w:pPr>
      <w:r w:rsidRPr="00BF47C1">
        <w:rPr>
          <w:b/>
          <w:bCs/>
          <w:sz w:val="32"/>
          <w:szCs w:val="32"/>
          <w:rtl/>
        </w:rPr>
        <w:t xml:space="preserve">أهمية التسويق </w:t>
      </w:r>
      <w:r w:rsidRPr="00BF47C1">
        <w:rPr>
          <w:rFonts w:hint="cs"/>
          <w:b/>
          <w:bCs/>
          <w:sz w:val="32"/>
          <w:szCs w:val="32"/>
          <w:rtl/>
        </w:rPr>
        <w:t xml:space="preserve">بالمؤثرين: </w:t>
      </w:r>
    </w:p>
    <w:p w14:paraId="53EDE876" w14:textId="77777777" w:rsidR="00511F82" w:rsidRPr="00BF47C1" w:rsidRDefault="00511F82" w:rsidP="00511F82">
      <w:pPr>
        <w:pStyle w:val="a6"/>
        <w:ind w:left="84"/>
        <w:jc w:val="both"/>
        <w:rPr>
          <w:b/>
          <w:bCs/>
          <w:sz w:val="32"/>
          <w:szCs w:val="32"/>
          <w:rtl/>
        </w:rPr>
      </w:pPr>
    </w:p>
    <w:p w14:paraId="68FBE8AE" w14:textId="77777777" w:rsidR="00511F82" w:rsidRPr="00AB1280" w:rsidRDefault="00511F82">
      <w:pPr>
        <w:pStyle w:val="a6"/>
        <w:numPr>
          <w:ilvl w:val="0"/>
          <w:numId w:val="33"/>
        </w:numPr>
        <w:spacing w:line="360" w:lineRule="auto"/>
        <w:ind w:left="-144"/>
        <w:jc w:val="both"/>
        <w:rPr>
          <w:sz w:val="28"/>
          <w:szCs w:val="28"/>
        </w:rPr>
      </w:pPr>
      <w:r w:rsidRPr="00794E75">
        <w:rPr>
          <w:rFonts w:ascii="Arial" w:hAnsi="Arial" w:cs="Arial" w:hint="cs"/>
          <w:b/>
          <w:bCs/>
          <w:sz w:val="28"/>
          <w:szCs w:val="28"/>
          <w:u w:val="single"/>
          <w:rtl/>
        </w:rPr>
        <w:t>قلة</w:t>
      </w:r>
      <w:r w:rsidRPr="00794E75">
        <w:rPr>
          <w:b/>
          <w:bCs/>
          <w:sz w:val="28"/>
          <w:szCs w:val="28"/>
          <w:u w:val="single"/>
          <w:rtl/>
        </w:rPr>
        <w:t xml:space="preserve"> </w:t>
      </w:r>
      <w:r w:rsidRPr="00794E75">
        <w:rPr>
          <w:rFonts w:ascii="Arial" w:hAnsi="Arial" w:cs="Arial" w:hint="cs"/>
          <w:b/>
          <w:bCs/>
          <w:sz w:val="28"/>
          <w:szCs w:val="28"/>
          <w:u w:val="single"/>
          <w:rtl/>
        </w:rPr>
        <w:t>التكلفة</w:t>
      </w:r>
      <w:r w:rsidRPr="00794E75">
        <w:rPr>
          <w:b/>
          <w:bCs/>
          <w:sz w:val="28"/>
          <w:szCs w:val="28"/>
          <w:u w:val="single"/>
          <w:rtl/>
        </w:rPr>
        <w:t xml:space="preserve"> </w:t>
      </w:r>
      <w:r w:rsidRPr="00794E75">
        <w:rPr>
          <w:rFonts w:ascii="Arial" w:hAnsi="Arial" w:cs="Arial" w:hint="cs"/>
          <w:b/>
          <w:bCs/>
          <w:sz w:val="28"/>
          <w:szCs w:val="28"/>
          <w:u w:val="single"/>
          <w:rtl/>
        </w:rPr>
        <w:t>المادية</w:t>
      </w:r>
      <w:r w:rsidRPr="00794E75">
        <w:rPr>
          <w:b/>
          <w:bCs/>
          <w:sz w:val="28"/>
          <w:szCs w:val="28"/>
          <w:rtl/>
        </w:rPr>
        <w:t>:</w:t>
      </w:r>
      <w:r w:rsidRPr="00AB1280">
        <w:rPr>
          <w:sz w:val="28"/>
          <w:szCs w:val="28"/>
          <w:rtl/>
        </w:rPr>
        <w:t xml:space="preserve"> </w:t>
      </w:r>
      <w:r w:rsidRPr="00AB1280">
        <w:rPr>
          <w:rFonts w:ascii="Arial" w:hAnsi="Arial" w:cs="Arial" w:hint="cs"/>
          <w:sz w:val="28"/>
          <w:szCs w:val="28"/>
          <w:rtl/>
        </w:rPr>
        <w:t>المؤثر</w:t>
      </w:r>
      <w:r w:rsidRPr="00AB1280">
        <w:rPr>
          <w:sz w:val="28"/>
          <w:szCs w:val="28"/>
          <w:rtl/>
        </w:rPr>
        <w:t xml:space="preserve"> </w:t>
      </w:r>
      <w:r w:rsidRPr="00AB1280">
        <w:rPr>
          <w:rFonts w:ascii="Arial" w:hAnsi="Arial" w:cs="Arial" w:hint="cs"/>
          <w:sz w:val="28"/>
          <w:szCs w:val="28"/>
          <w:rtl/>
        </w:rPr>
        <w:t>لديه</w:t>
      </w:r>
      <w:r w:rsidRPr="00AB1280">
        <w:rPr>
          <w:sz w:val="28"/>
          <w:szCs w:val="28"/>
          <w:rtl/>
        </w:rPr>
        <w:t xml:space="preserve"> </w:t>
      </w:r>
      <w:r w:rsidRPr="00AB1280">
        <w:rPr>
          <w:rFonts w:ascii="Arial" w:hAnsi="Arial" w:cs="Arial" w:hint="cs"/>
          <w:sz w:val="28"/>
          <w:szCs w:val="28"/>
          <w:rtl/>
        </w:rPr>
        <w:t>القدرة</w:t>
      </w:r>
      <w:r w:rsidRPr="00AB1280">
        <w:rPr>
          <w:sz w:val="28"/>
          <w:szCs w:val="28"/>
          <w:rtl/>
        </w:rPr>
        <w:t xml:space="preserve"> </w:t>
      </w:r>
      <w:r w:rsidRPr="00AB1280">
        <w:rPr>
          <w:rFonts w:ascii="Arial" w:hAnsi="Arial" w:cs="Arial" w:hint="cs"/>
          <w:sz w:val="28"/>
          <w:szCs w:val="28"/>
          <w:rtl/>
        </w:rPr>
        <w:t>على</w:t>
      </w:r>
      <w:r w:rsidRPr="00AB1280">
        <w:rPr>
          <w:sz w:val="28"/>
          <w:szCs w:val="28"/>
          <w:rtl/>
        </w:rPr>
        <w:t xml:space="preserve"> </w:t>
      </w:r>
      <w:r w:rsidRPr="00AB1280">
        <w:rPr>
          <w:rFonts w:ascii="Arial" w:hAnsi="Arial" w:cs="Arial" w:hint="cs"/>
          <w:sz w:val="28"/>
          <w:szCs w:val="28"/>
          <w:rtl/>
        </w:rPr>
        <w:t>الوصول</w:t>
      </w:r>
      <w:r w:rsidRPr="00AB1280">
        <w:rPr>
          <w:sz w:val="28"/>
          <w:szCs w:val="28"/>
          <w:rtl/>
        </w:rPr>
        <w:t xml:space="preserve"> </w:t>
      </w:r>
      <w:r w:rsidRPr="00AB1280">
        <w:rPr>
          <w:rFonts w:ascii="Arial" w:hAnsi="Arial" w:cs="Arial" w:hint="cs"/>
          <w:sz w:val="28"/>
          <w:szCs w:val="28"/>
          <w:rtl/>
        </w:rPr>
        <w:t>للفئة</w:t>
      </w:r>
      <w:r w:rsidRPr="00AB1280">
        <w:rPr>
          <w:sz w:val="28"/>
          <w:szCs w:val="28"/>
          <w:rtl/>
        </w:rPr>
        <w:t xml:space="preserve"> </w:t>
      </w:r>
      <w:r w:rsidRPr="00AB1280">
        <w:rPr>
          <w:rFonts w:ascii="Arial" w:hAnsi="Arial" w:cs="Arial" w:hint="cs"/>
          <w:sz w:val="28"/>
          <w:szCs w:val="28"/>
          <w:rtl/>
        </w:rPr>
        <w:t>المستهدفة</w:t>
      </w:r>
      <w:r w:rsidRPr="00AB1280">
        <w:rPr>
          <w:sz w:val="28"/>
          <w:szCs w:val="28"/>
          <w:rtl/>
        </w:rPr>
        <w:t xml:space="preserve"> </w:t>
      </w:r>
      <w:r w:rsidRPr="00AB1280">
        <w:rPr>
          <w:rFonts w:ascii="Arial" w:hAnsi="Arial" w:cs="Arial" w:hint="cs"/>
          <w:sz w:val="28"/>
          <w:szCs w:val="28"/>
          <w:rtl/>
        </w:rPr>
        <w:t>وتوجيهها</w:t>
      </w:r>
      <w:r w:rsidRPr="00AB1280">
        <w:rPr>
          <w:sz w:val="28"/>
          <w:szCs w:val="28"/>
          <w:rtl/>
        </w:rPr>
        <w:t xml:space="preserve"> </w:t>
      </w:r>
      <w:r w:rsidRPr="00AB1280">
        <w:rPr>
          <w:rFonts w:ascii="Arial" w:hAnsi="Arial" w:cs="Arial" w:hint="cs"/>
          <w:sz w:val="28"/>
          <w:szCs w:val="28"/>
          <w:rtl/>
        </w:rPr>
        <w:t>بمصداقية</w:t>
      </w:r>
      <w:r w:rsidRPr="00AB1280">
        <w:rPr>
          <w:sz w:val="28"/>
          <w:szCs w:val="28"/>
          <w:rtl/>
        </w:rPr>
        <w:t xml:space="preserve"> </w:t>
      </w:r>
      <w:r w:rsidRPr="00AB1280">
        <w:rPr>
          <w:rFonts w:ascii="Arial" w:hAnsi="Arial" w:cs="Arial" w:hint="cs"/>
          <w:sz w:val="28"/>
          <w:szCs w:val="28"/>
          <w:rtl/>
        </w:rPr>
        <w:t>تجاه</w:t>
      </w:r>
      <w:r w:rsidRPr="00AB1280">
        <w:rPr>
          <w:sz w:val="28"/>
          <w:szCs w:val="28"/>
          <w:rtl/>
        </w:rPr>
        <w:t xml:space="preserve"> </w:t>
      </w:r>
      <w:r w:rsidRPr="00AB1280">
        <w:rPr>
          <w:rFonts w:ascii="Arial" w:hAnsi="Arial" w:cs="Arial" w:hint="cs"/>
          <w:sz w:val="28"/>
          <w:szCs w:val="28"/>
          <w:rtl/>
        </w:rPr>
        <w:t>أهداف</w:t>
      </w:r>
      <w:r w:rsidRPr="00AB1280">
        <w:rPr>
          <w:sz w:val="28"/>
          <w:szCs w:val="28"/>
          <w:rtl/>
        </w:rPr>
        <w:t xml:space="preserve"> </w:t>
      </w:r>
      <w:r w:rsidRPr="00AB1280">
        <w:rPr>
          <w:rFonts w:ascii="Arial" w:hAnsi="Arial" w:cs="Arial" w:hint="cs"/>
          <w:sz w:val="28"/>
          <w:szCs w:val="28"/>
          <w:rtl/>
        </w:rPr>
        <w:t>محددة،</w:t>
      </w:r>
      <w:r w:rsidRPr="00AB1280">
        <w:rPr>
          <w:sz w:val="28"/>
          <w:szCs w:val="28"/>
          <w:rtl/>
        </w:rPr>
        <w:t xml:space="preserve"> </w:t>
      </w:r>
      <w:r w:rsidRPr="00AB1280">
        <w:rPr>
          <w:rFonts w:ascii="Arial" w:hAnsi="Arial" w:cs="Arial" w:hint="cs"/>
          <w:sz w:val="28"/>
          <w:szCs w:val="28"/>
          <w:rtl/>
        </w:rPr>
        <w:t>كونه</w:t>
      </w:r>
      <w:r w:rsidRPr="00AB1280">
        <w:rPr>
          <w:sz w:val="28"/>
          <w:szCs w:val="28"/>
          <w:rtl/>
        </w:rPr>
        <w:t xml:space="preserve"> </w:t>
      </w:r>
      <w:r w:rsidRPr="00AB1280">
        <w:rPr>
          <w:rFonts w:ascii="Arial" w:hAnsi="Arial" w:cs="Arial" w:hint="cs"/>
          <w:sz w:val="28"/>
          <w:szCs w:val="28"/>
          <w:rtl/>
        </w:rPr>
        <w:t>يحظى</w:t>
      </w:r>
      <w:r w:rsidRPr="00AB1280">
        <w:rPr>
          <w:sz w:val="28"/>
          <w:szCs w:val="28"/>
          <w:rtl/>
        </w:rPr>
        <w:t xml:space="preserve"> </w:t>
      </w:r>
      <w:r w:rsidRPr="00AB1280">
        <w:rPr>
          <w:rFonts w:ascii="Arial" w:hAnsi="Arial" w:cs="Arial" w:hint="cs"/>
          <w:sz w:val="28"/>
          <w:szCs w:val="28"/>
          <w:rtl/>
        </w:rPr>
        <w:t>بثقة</w:t>
      </w:r>
      <w:r w:rsidRPr="00AB1280">
        <w:rPr>
          <w:sz w:val="28"/>
          <w:szCs w:val="28"/>
          <w:rtl/>
        </w:rPr>
        <w:t xml:space="preserve"> </w:t>
      </w:r>
      <w:r w:rsidRPr="00AB1280">
        <w:rPr>
          <w:rFonts w:ascii="Arial" w:hAnsi="Arial" w:cs="Arial" w:hint="cs"/>
          <w:sz w:val="28"/>
          <w:szCs w:val="28"/>
          <w:rtl/>
        </w:rPr>
        <w:t>كبيرة</w:t>
      </w:r>
      <w:r w:rsidRPr="00AB1280">
        <w:rPr>
          <w:sz w:val="28"/>
          <w:szCs w:val="28"/>
          <w:rtl/>
        </w:rPr>
        <w:t xml:space="preserve"> </w:t>
      </w:r>
      <w:r w:rsidRPr="00AB1280">
        <w:rPr>
          <w:rFonts w:ascii="Arial" w:hAnsi="Arial" w:cs="Arial" w:hint="cs"/>
          <w:sz w:val="28"/>
          <w:szCs w:val="28"/>
          <w:rtl/>
        </w:rPr>
        <w:t>بين</w:t>
      </w:r>
      <w:r w:rsidRPr="00AB1280">
        <w:rPr>
          <w:sz w:val="28"/>
          <w:szCs w:val="28"/>
          <w:rtl/>
        </w:rPr>
        <w:t xml:space="preserve"> </w:t>
      </w:r>
      <w:r w:rsidRPr="00AB1280">
        <w:rPr>
          <w:rFonts w:ascii="Arial" w:hAnsi="Arial" w:cs="Arial" w:hint="cs"/>
          <w:sz w:val="28"/>
          <w:szCs w:val="28"/>
          <w:rtl/>
        </w:rPr>
        <w:t>متابعيه،</w:t>
      </w:r>
      <w:r w:rsidRPr="00AB1280">
        <w:rPr>
          <w:sz w:val="28"/>
          <w:szCs w:val="28"/>
          <w:rtl/>
        </w:rPr>
        <w:t xml:space="preserve"> </w:t>
      </w:r>
      <w:r w:rsidRPr="00AB1280">
        <w:rPr>
          <w:rFonts w:ascii="Arial" w:hAnsi="Arial" w:cs="Arial" w:hint="cs"/>
          <w:sz w:val="28"/>
          <w:szCs w:val="28"/>
          <w:rtl/>
        </w:rPr>
        <w:t>بطريقة</w:t>
      </w:r>
      <w:r w:rsidRPr="00AB1280">
        <w:rPr>
          <w:sz w:val="28"/>
          <w:szCs w:val="28"/>
          <w:rtl/>
        </w:rPr>
        <w:t xml:space="preserve"> </w:t>
      </w:r>
      <w:r w:rsidRPr="00AB1280">
        <w:rPr>
          <w:rFonts w:ascii="Arial" w:hAnsi="Arial" w:cs="Arial" w:hint="cs"/>
          <w:sz w:val="28"/>
          <w:szCs w:val="28"/>
          <w:rtl/>
        </w:rPr>
        <w:t>سريعة</w:t>
      </w:r>
      <w:r w:rsidRPr="00AB1280">
        <w:rPr>
          <w:sz w:val="28"/>
          <w:szCs w:val="28"/>
          <w:rtl/>
        </w:rPr>
        <w:t xml:space="preserve"> </w:t>
      </w:r>
      <w:r w:rsidRPr="00AB1280">
        <w:rPr>
          <w:rFonts w:ascii="Arial" w:hAnsi="Arial" w:cs="Arial" w:hint="cs"/>
          <w:sz w:val="28"/>
          <w:szCs w:val="28"/>
          <w:rtl/>
        </w:rPr>
        <w:t>وبتكاليف</w:t>
      </w:r>
      <w:r w:rsidRPr="00AB1280">
        <w:rPr>
          <w:sz w:val="28"/>
          <w:szCs w:val="28"/>
          <w:rtl/>
        </w:rPr>
        <w:t xml:space="preserve"> </w:t>
      </w:r>
      <w:r w:rsidRPr="00AB1280">
        <w:rPr>
          <w:rFonts w:ascii="Arial" w:hAnsi="Arial" w:cs="Arial" w:hint="cs"/>
          <w:sz w:val="28"/>
          <w:szCs w:val="28"/>
          <w:rtl/>
        </w:rPr>
        <w:t>لا</w:t>
      </w:r>
      <w:r w:rsidRPr="00AB1280">
        <w:rPr>
          <w:sz w:val="28"/>
          <w:szCs w:val="28"/>
          <w:rtl/>
        </w:rPr>
        <w:t xml:space="preserve"> </w:t>
      </w:r>
      <w:r w:rsidRPr="00AB1280">
        <w:rPr>
          <w:rFonts w:ascii="Arial" w:hAnsi="Arial" w:cs="Arial" w:hint="cs"/>
          <w:sz w:val="28"/>
          <w:szCs w:val="28"/>
          <w:rtl/>
        </w:rPr>
        <w:t>تقارن</w:t>
      </w:r>
      <w:r w:rsidRPr="00AB1280">
        <w:rPr>
          <w:sz w:val="28"/>
          <w:szCs w:val="28"/>
          <w:rtl/>
        </w:rPr>
        <w:t xml:space="preserve"> </w:t>
      </w:r>
      <w:r w:rsidRPr="00AB1280">
        <w:rPr>
          <w:rFonts w:ascii="Arial" w:hAnsi="Arial" w:cs="Arial" w:hint="cs"/>
          <w:sz w:val="28"/>
          <w:szCs w:val="28"/>
          <w:rtl/>
        </w:rPr>
        <w:t>بتكاليف</w:t>
      </w:r>
      <w:r w:rsidRPr="00AB1280">
        <w:rPr>
          <w:sz w:val="28"/>
          <w:szCs w:val="28"/>
          <w:rtl/>
        </w:rPr>
        <w:t xml:space="preserve"> </w:t>
      </w:r>
      <w:r w:rsidRPr="00AB1280">
        <w:rPr>
          <w:rFonts w:ascii="Arial" w:hAnsi="Arial" w:cs="Arial" w:hint="cs"/>
          <w:sz w:val="28"/>
          <w:szCs w:val="28"/>
          <w:rtl/>
        </w:rPr>
        <w:t>التسويق</w:t>
      </w:r>
      <w:r w:rsidRPr="00AB1280">
        <w:rPr>
          <w:sz w:val="28"/>
          <w:szCs w:val="28"/>
          <w:rtl/>
        </w:rPr>
        <w:t xml:space="preserve"> </w:t>
      </w:r>
      <w:r w:rsidRPr="00AB1280">
        <w:rPr>
          <w:rFonts w:ascii="Arial" w:hAnsi="Arial" w:cs="Arial" w:hint="cs"/>
          <w:sz w:val="28"/>
          <w:szCs w:val="28"/>
          <w:rtl/>
        </w:rPr>
        <w:t>التقليدي،</w:t>
      </w:r>
      <w:r w:rsidRPr="00AB1280">
        <w:rPr>
          <w:sz w:val="28"/>
          <w:szCs w:val="28"/>
          <w:rtl/>
        </w:rPr>
        <w:t xml:space="preserve"> </w:t>
      </w:r>
      <w:r w:rsidRPr="00AB1280">
        <w:rPr>
          <w:rFonts w:ascii="Arial" w:hAnsi="Arial" w:cs="Arial" w:hint="cs"/>
          <w:sz w:val="28"/>
          <w:szCs w:val="28"/>
          <w:rtl/>
        </w:rPr>
        <w:t>فحملات</w:t>
      </w:r>
      <w:r w:rsidRPr="00AB1280">
        <w:rPr>
          <w:sz w:val="28"/>
          <w:szCs w:val="28"/>
          <w:rtl/>
        </w:rPr>
        <w:t xml:space="preserve"> </w:t>
      </w:r>
      <w:r w:rsidRPr="00AB1280">
        <w:rPr>
          <w:rFonts w:ascii="Arial" w:hAnsi="Arial" w:cs="Arial" w:hint="cs"/>
          <w:sz w:val="28"/>
          <w:szCs w:val="28"/>
          <w:rtl/>
        </w:rPr>
        <w:t>التسويق</w:t>
      </w:r>
      <w:r w:rsidRPr="00AB1280">
        <w:rPr>
          <w:sz w:val="28"/>
          <w:szCs w:val="28"/>
          <w:rtl/>
        </w:rPr>
        <w:t xml:space="preserve"> </w:t>
      </w:r>
      <w:r w:rsidRPr="00AB1280">
        <w:rPr>
          <w:rFonts w:ascii="Arial" w:hAnsi="Arial" w:cs="Arial" w:hint="cs"/>
          <w:sz w:val="28"/>
          <w:szCs w:val="28"/>
          <w:rtl/>
        </w:rPr>
        <w:t>بالمؤثرين</w:t>
      </w:r>
      <w:r w:rsidRPr="00AB1280">
        <w:rPr>
          <w:sz w:val="28"/>
          <w:szCs w:val="28"/>
          <w:rtl/>
        </w:rPr>
        <w:t xml:space="preserve"> </w:t>
      </w:r>
      <w:r w:rsidRPr="00AB1280">
        <w:rPr>
          <w:rFonts w:ascii="Arial" w:hAnsi="Arial" w:cs="Arial" w:hint="cs"/>
          <w:sz w:val="28"/>
          <w:szCs w:val="28"/>
          <w:rtl/>
        </w:rPr>
        <w:t>وسيلة</w:t>
      </w:r>
      <w:r w:rsidRPr="00AB1280">
        <w:rPr>
          <w:sz w:val="28"/>
          <w:szCs w:val="28"/>
          <w:rtl/>
        </w:rPr>
        <w:t xml:space="preserve"> </w:t>
      </w:r>
      <w:r w:rsidRPr="00AB1280">
        <w:rPr>
          <w:rFonts w:ascii="Arial" w:hAnsi="Arial" w:cs="Arial" w:hint="cs"/>
          <w:sz w:val="28"/>
          <w:szCs w:val="28"/>
          <w:rtl/>
        </w:rPr>
        <w:t>فعالة</w:t>
      </w:r>
      <w:r w:rsidRPr="00AB1280">
        <w:rPr>
          <w:sz w:val="28"/>
          <w:szCs w:val="28"/>
          <w:rtl/>
        </w:rPr>
        <w:t xml:space="preserve"> </w:t>
      </w:r>
      <w:r w:rsidRPr="00AB1280">
        <w:rPr>
          <w:rFonts w:ascii="Arial" w:hAnsi="Arial" w:cs="Arial" w:hint="cs"/>
          <w:sz w:val="28"/>
          <w:szCs w:val="28"/>
          <w:rtl/>
        </w:rPr>
        <w:t>من</w:t>
      </w:r>
      <w:r w:rsidRPr="00AB1280">
        <w:rPr>
          <w:sz w:val="28"/>
          <w:szCs w:val="28"/>
          <w:rtl/>
        </w:rPr>
        <w:t xml:space="preserve"> </w:t>
      </w:r>
      <w:r w:rsidRPr="00AB1280">
        <w:rPr>
          <w:rFonts w:ascii="Arial" w:hAnsi="Arial" w:cs="Arial" w:hint="cs"/>
          <w:sz w:val="28"/>
          <w:szCs w:val="28"/>
          <w:rtl/>
        </w:rPr>
        <w:t>حيث</w:t>
      </w:r>
      <w:r w:rsidRPr="00AB1280">
        <w:rPr>
          <w:sz w:val="28"/>
          <w:szCs w:val="28"/>
          <w:rtl/>
        </w:rPr>
        <w:t xml:space="preserve"> </w:t>
      </w:r>
      <w:r w:rsidRPr="00AB1280">
        <w:rPr>
          <w:rFonts w:ascii="Arial" w:hAnsi="Arial" w:cs="Arial" w:hint="cs"/>
          <w:sz w:val="28"/>
          <w:szCs w:val="28"/>
          <w:rtl/>
        </w:rPr>
        <w:t>التكلفة</w:t>
      </w:r>
      <w:r w:rsidRPr="00AB1280">
        <w:rPr>
          <w:sz w:val="28"/>
          <w:szCs w:val="28"/>
          <w:rtl/>
        </w:rPr>
        <w:t xml:space="preserve"> </w:t>
      </w:r>
      <w:r w:rsidRPr="00AB1280">
        <w:rPr>
          <w:rFonts w:ascii="Arial" w:hAnsi="Arial" w:cs="Arial" w:hint="cs"/>
          <w:sz w:val="28"/>
          <w:szCs w:val="28"/>
          <w:rtl/>
        </w:rPr>
        <w:t>حيث</w:t>
      </w:r>
      <w:r w:rsidRPr="00AB1280">
        <w:rPr>
          <w:sz w:val="28"/>
          <w:szCs w:val="28"/>
          <w:rtl/>
        </w:rPr>
        <w:t xml:space="preserve"> </w:t>
      </w:r>
      <w:r w:rsidRPr="00AB1280">
        <w:rPr>
          <w:rFonts w:ascii="Arial" w:hAnsi="Arial" w:cs="Arial" w:hint="cs"/>
          <w:sz w:val="28"/>
          <w:szCs w:val="28"/>
          <w:rtl/>
        </w:rPr>
        <w:t>يتم</w:t>
      </w:r>
      <w:r w:rsidRPr="00AB1280">
        <w:rPr>
          <w:sz w:val="28"/>
          <w:szCs w:val="28"/>
          <w:rtl/>
        </w:rPr>
        <w:t xml:space="preserve"> </w:t>
      </w:r>
      <w:r w:rsidRPr="00AB1280">
        <w:rPr>
          <w:rFonts w:ascii="Arial" w:hAnsi="Arial" w:cs="Arial" w:hint="cs"/>
          <w:sz w:val="28"/>
          <w:szCs w:val="28"/>
          <w:rtl/>
        </w:rPr>
        <w:t>التركيز</w:t>
      </w:r>
      <w:r w:rsidRPr="00AB1280">
        <w:rPr>
          <w:sz w:val="28"/>
          <w:szCs w:val="28"/>
          <w:rtl/>
        </w:rPr>
        <w:t xml:space="preserve"> </w:t>
      </w:r>
      <w:r w:rsidRPr="00AB1280">
        <w:rPr>
          <w:rFonts w:ascii="Arial" w:hAnsi="Arial" w:cs="Arial" w:hint="cs"/>
          <w:sz w:val="28"/>
          <w:szCs w:val="28"/>
          <w:rtl/>
        </w:rPr>
        <w:t>على</w:t>
      </w:r>
      <w:r w:rsidRPr="00AB1280">
        <w:rPr>
          <w:sz w:val="28"/>
          <w:szCs w:val="28"/>
          <w:rtl/>
        </w:rPr>
        <w:t xml:space="preserve"> </w:t>
      </w:r>
      <w:r w:rsidRPr="00AB1280">
        <w:rPr>
          <w:rFonts w:ascii="Arial" w:hAnsi="Arial" w:cs="Arial" w:hint="cs"/>
          <w:sz w:val="28"/>
          <w:szCs w:val="28"/>
          <w:rtl/>
        </w:rPr>
        <w:t>فئة</w:t>
      </w:r>
      <w:r w:rsidRPr="00AB1280">
        <w:rPr>
          <w:sz w:val="28"/>
          <w:szCs w:val="28"/>
          <w:rtl/>
        </w:rPr>
        <w:t xml:space="preserve"> </w:t>
      </w:r>
      <w:r w:rsidRPr="00AB1280">
        <w:rPr>
          <w:rFonts w:ascii="Arial" w:hAnsi="Arial" w:cs="Arial" w:hint="cs"/>
          <w:sz w:val="28"/>
          <w:szCs w:val="28"/>
          <w:rtl/>
        </w:rPr>
        <w:t>مستهدفة</w:t>
      </w:r>
      <w:r w:rsidRPr="00AB1280">
        <w:rPr>
          <w:sz w:val="28"/>
          <w:szCs w:val="28"/>
          <w:rtl/>
        </w:rPr>
        <w:t xml:space="preserve"> </w:t>
      </w:r>
      <w:r w:rsidRPr="00AB1280">
        <w:rPr>
          <w:rFonts w:ascii="Arial" w:hAnsi="Arial" w:cs="Arial" w:hint="cs"/>
          <w:sz w:val="28"/>
          <w:szCs w:val="28"/>
          <w:rtl/>
        </w:rPr>
        <w:t>محددة</w:t>
      </w:r>
      <w:r w:rsidRPr="00AB1280">
        <w:rPr>
          <w:sz w:val="28"/>
          <w:szCs w:val="28"/>
          <w:rtl/>
        </w:rPr>
        <w:t xml:space="preserve"> </w:t>
      </w:r>
      <w:r w:rsidRPr="00AB1280">
        <w:rPr>
          <w:rFonts w:ascii="Arial" w:hAnsi="Arial" w:cs="Arial" w:hint="cs"/>
          <w:sz w:val="28"/>
          <w:szCs w:val="28"/>
          <w:rtl/>
        </w:rPr>
        <w:t>بدلاً</w:t>
      </w:r>
      <w:r w:rsidRPr="00AB1280">
        <w:rPr>
          <w:sz w:val="28"/>
          <w:szCs w:val="28"/>
          <w:rtl/>
        </w:rPr>
        <w:t xml:space="preserve"> </w:t>
      </w:r>
      <w:r w:rsidRPr="00AB1280">
        <w:rPr>
          <w:rFonts w:ascii="Arial" w:hAnsi="Arial" w:cs="Arial" w:hint="cs"/>
          <w:sz w:val="28"/>
          <w:szCs w:val="28"/>
          <w:rtl/>
        </w:rPr>
        <w:t>من</w:t>
      </w:r>
      <w:r w:rsidRPr="00AB1280">
        <w:rPr>
          <w:sz w:val="28"/>
          <w:szCs w:val="28"/>
          <w:rtl/>
        </w:rPr>
        <w:t xml:space="preserve"> </w:t>
      </w:r>
      <w:r w:rsidRPr="00AB1280">
        <w:rPr>
          <w:rFonts w:ascii="Arial" w:hAnsi="Arial" w:cs="Arial" w:hint="cs"/>
          <w:sz w:val="28"/>
          <w:szCs w:val="28"/>
          <w:rtl/>
        </w:rPr>
        <w:t>استهداف</w:t>
      </w:r>
      <w:r w:rsidRPr="00AB1280">
        <w:rPr>
          <w:sz w:val="28"/>
          <w:szCs w:val="28"/>
          <w:rtl/>
        </w:rPr>
        <w:t xml:space="preserve"> </w:t>
      </w:r>
      <w:r w:rsidRPr="00AB1280">
        <w:rPr>
          <w:rFonts w:ascii="Arial" w:hAnsi="Arial" w:cs="Arial" w:hint="cs"/>
          <w:sz w:val="28"/>
          <w:szCs w:val="28"/>
          <w:rtl/>
        </w:rPr>
        <w:t>السوق</w:t>
      </w:r>
      <w:r w:rsidRPr="00AB1280">
        <w:rPr>
          <w:sz w:val="28"/>
          <w:szCs w:val="28"/>
          <w:rtl/>
        </w:rPr>
        <w:t xml:space="preserve"> </w:t>
      </w:r>
      <w:r w:rsidRPr="00AB1280">
        <w:rPr>
          <w:rFonts w:ascii="Arial" w:hAnsi="Arial" w:cs="Arial" w:hint="cs"/>
          <w:sz w:val="28"/>
          <w:szCs w:val="28"/>
          <w:rtl/>
        </w:rPr>
        <w:t>ككل</w:t>
      </w:r>
      <w:r w:rsidRPr="00AB1280">
        <w:rPr>
          <w:rFonts w:hint="cs"/>
          <w:sz w:val="28"/>
          <w:szCs w:val="28"/>
          <w:rtl/>
        </w:rPr>
        <w:t>.</w:t>
      </w:r>
    </w:p>
    <w:p w14:paraId="231A580B" w14:textId="77777777" w:rsidR="00511F82" w:rsidRPr="00794E75" w:rsidRDefault="00511F82">
      <w:pPr>
        <w:pStyle w:val="a6"/>
        <w:numPr>
          <w:ilvl w:val="0"/>
          <w:numId w:val="33"/>
        </w:numPr>
        <w:spacing w:line="360" w:lineRule="auto"/>
        <w:ind w:left="-144"/>
        <w:jc w:val="both"/>
        <w:rPr>
          <w:rFonts w:ascii="Arial" w:hAnsi="Arial" w:cs="Arial"/>
          <w:sz w:val="28"/>
          <w:szCs w:val="28"/>
        </w:rPr>
      </w:pPr>
      <w:r w:rsidRPr="009672E8">
        <w:rPr>
          <w:rFonts w:ascii="Tahoma" w:hAnsi="Tahoma" w:cs="Tahoma" w:hint="cs"/>
          <w:sz w:val="28"/>
          <w:szCs w:val="28"/>
          <w:rtl/>
        </w:rPr>
        <w:t>﻿﻿</w:t>
      </w:r>
      <w:r w:rsidRPr="00794E75">
        <w:rPr>
          <w:rFonts w:ascii="Arial" w:hAnsi="Arial" w:cs="Arial" w:hint="cs"/>
          <w:b/>
          <w:bCs/>
          <w:sz w:val="28"/>
          <w:szCs w:val="28"/>
          <w:u w:val="single"/>
          <w:rtl/>
        </w:rPr>
        <w:t>يقوم</w:t>
      </w:r>
      <w:r w:rsidRPr="00794E75">
        <w:rPr>
          <w:b/>
          <w:bCs/>
          <w:sz w:val="28"/>
          <w:szCs w:val="28"/>
          <w:u w:val="single"/>
          <w:rtl/>
        </w:rPr>
        <w:t xml:space="preserve"> </w:t>
      </w:r>
      <w:r w:rsidRPr="00794E75">
        <w:rPr>
          <w:rFonts w:ascii="Arial" w:hAnsi="Arial" w:cs="Arial" w:hint="cs"/>
          <w:b/>
          <w:bCs/>
          <w:sz w:val="28"/>
          <w:szCs w:val="28"/>
          <w:u w:val="single"/>
          <w:rtl/>
        </w:rPr>
        <w:t>المؤثر</w:t>
      </w:r>
      <w:r w:rsidRPr="00794E75">
        <w:rPr>
          <w:b/>
          <w:bCs/>
          <w:sz w:val="28"/>
          <w:szCs w:val="28"/>
          <w:u w:val="single"/>
          <w:rtl/>
        </w:rPr>
        <w:t xml:space="preserve"> </w:t>
      </w:r>
      <w:r w:rsidRPr="00794E75">
        <w:rPr>
          <w:rFonts w:ascii="Arial" w:hAnsi="Arial" w:cs="Arial" w:hint="cs"/>
          <w:b/>
          <w:bCs/>
          <w:sz w:val="28"/>
          <w:szCs w:val="28"/>
          <w:u w:val="single"/>
          <w:rtl/>
        </w:rPr>
        <w:t>عادة</w:t>
      </w:r>
      <w:r w:rsidRPr="00794E75">
        <w:rPr>
          <w:b/>
          <w:bCs/>
          <w:sz w:val="28"/>
          <w:szCs w:val="28"/>
          <w:u w:val="single"/>
          <w:rtl/>
        </w:rPr>
        <w:t xml:space="preserve"> </w:t>
      </w:r>
      <w:r w:rsidRPr="00794E75">
        <w:rPr>
          <w:rFonts w:ascii="Arial" w:hAnsi="Arial" w:cs="Arial" w:hint="cs"/>
          <w:b/>
          <w:bCs/>
          <w:sz w:val="28"/>
          <w:szCs w:val="28"/>
          <w:u w:val="single"/>
          <w:rtl/>
        </w:rPr>
        <w:t>بدور</w:t>
      </w:r>
      <w:r w:rsidRPr="00794E75">
        <w:rPr>
          <w:b/>
          <w:bCs/>
          <w:sz w:val="28"/>
          <w:szCs w:val="28"/>
          <w:u w:val="single"/>
          <w:rtl/>
        </w:rPr>
        <w:t xml:space="preserve"> </w:t>
      </w:r>
      <w:r w:rsidRPr="00794E75">
        <w:rPr>
          <w:rFonts w:ascii="Arial" w:hAnsi="Arial" w:cs="Arial" w:hint="cs"/>
          <w:b/>
          <w:bCs/>
          <w:sz w:val="28"/>
          <w:szCs w:val="28"/>
          <w:u w:val="single"/>
          <w:rtl/>
        </w:rPr>
        <w:t>الملهم</w:t>
      </w:r>
      <w:r w:rsidRPr="009672E8">
        <w:rPr>
          <w:b/>
          <w:bCs/>
          <w:sz w:val="24"/>
          <w:szCs w:val="24"/>
          <w:u w:val="single"/>
          <w:rtl/>
        </w:rPr>
        <w:t>:</w:t>
      </w:r>
      <w:r w:rsidRPr="009672E8">
        <w:rPr>
          <w:sz w:val="24"/>
          <w:szCs w:val="24"/>
          <w:rtl/>
        </w:rPr>
        <w:t xml:space="preserve"> </w:t>
      </w:r>
      <w:r w:rsidRPr="00794E75">
        <w:rPr>
          <w:rFonts w:ascii="Arial" w:hAnsi="Arial" w:cs="Arial"/>
          <w:sz w:val="28"/>
          <w:szCs w:val="28"/>
          <w:rtl/>
        </w:rPr>
        <w:t>حيث يشجع المتابعين على تحقيق التغيير الإيجابي في حياتهم ويحفزهم على تحديد أهدافهم. يستخدم هذه المشاعر الإيجابية في إطار التسويق بالمؤثرين لخلق ارتباط رمزي بين المنتج والمعاني الإيجابية المختلفة التي يمثلها</w:t>
      </w:r>
      <w:r w:rsidRPr="00794E75">
        <w:rPr>
          <w:rFonts w:ascii="Arial" w:hAnsi="Arial" w:cs="Arial"/>
          <w:sz w:val="28"/>
          <w:szCs w:val="28"/>
        </w:rPr>
        <w:t>.</w:t>
      </w:r>
    </w:p>
    <w:p w14:paraId="44B06900" w14:textId="77777777" w:rsidR="00511F82" w:rsidRDefault="00511F82">
      <w:pPr>
        <w:pStyle w:val="a6"/>
        <w:numPr>
          <w:ilvl w:val="0"/>
          <w:numId w:val="33"/>
        </w:numPr>
        <w:spacing w:line="360" w:lineRule="auto"/>
        <w:ind w:left="-144"/>
        <w:jc w:val="both"/>
        <w:rPr>
          <w:sz w:val="28"/>
          <w:szCs w:val="28"/>
        </w:rPr>
      </w:pPr>
      <w:r w:rsidRPr="00A24727">
        <w:rPr>
          <w:sz w:val="28"/>
          <w:szCs w:val="28"/>
        </w:rPr>
        <w:t xml:space="preserve"> </w:t>
      </w:r>
      <w:r w:rsidRPr="00A24727">
        <w:rPr>
          <w:rFonts w:ascii="Tahoma" w:hAnsi="Tahoma" w:cs="Tahoma" w:hint="cs"/>
          <w:sz w:val="28"/>
          <w:szCs w:val="28"/>
          <w:rtl/>
        </w:rPr>
        <w:t>﻿﻿</w:t>
      </w:r>
      <w:r w:rsidRPr="00A24727">
        <w:rPr>
          <w:rFonts w:ascii="Arial" w:hAnsi="Arial" w:cs="Arial" w:hint="cs"/>
          <w:b/>
          <w:bCs/>
          <w:sz w:val="28"/>
          <w:szCs w:val="28"/>
          <w:u w:val="single"/>
          <w:rtl/>
        </w:rPr>
        <w:t>يلعب</w:t>
      </w:r>
      <w:r w:rsidRPr="00A24727">
        <w:rPr>
          <w:b/>
          <w:bCs/>
          <w:sz w:val="28"/>
          <w:szCs w:val="28"/>
          <w:u w:val="single"/>
          <w:rtl/>
        </w:rPr>
        <w:t xml:space="preserve"> </w:t>
      </w:r>
      <w:r w:rsidRPr="00A24727">
        <w:rPr>
          <w:rFonts w:ascii="Arial" w:hAnsi="Arial" w:cs="Arial" w:hint="cs"/>
          <w:b/>
          <w:bCs/>
          <w:sz w:val="28"/>
          <w:szCs w:val="28"/>
          <w:u w:val="single"/>
          <w:rtl/>
        </w:rPr>
        <w:t>المؤثر</w:t>
      </w:r>
      <w:r w:rsidRPr="00A24727">
        <w:rPr>
          <w:b/>
          <w:bCs/>
          <w:sz w:val="28"/>
          <w:szCs w:val="28"/>
          <w:u w:val="single"/>
          <w:rtl/>
        </w:rPr>
        <w:t xml:space="preserve"> </w:t>
      </w:r>
      <w:r w:rsidRPr="00A24727">
        <w:rPr>
          <w:rFonts w:ascii="Arial" w:hAnsi="Arial" w:cs="Arial" w:hint="cs"/>
          <w:b/>
          <w:bCs/>
          <w:sz w:val="28"/>
          <w:szCs w:val="28"/>
          <w:u w:val="single"/>
          <w:rtl/>
        </w:rPr>
        <w:t>دور</w:t>
      </w:r>
      <w:r w:rsidRPr="00A24727">
        <w:rPr>
          <w:b/>
          <w:bCs/>
          <w:sz w:val="28"/>
          <w:szCs w:val="28"/>
          <w:u w:val="single"/>
          <w:rtl/>
        </w:rPr>
        <w:t xml:space="preserve"> </w:t>
      </w:r>
      <w:r w:rsidRPr="00A24727">
        <w:rPr>
          <w:rFonts w:ascii="Arial" w:hAnsi="Arial" w:cs="Arial" w:hint="cs"/>
          <w:b/>
          <w:bCs/>
          <w:sz w:val="28"/>
          <w:szCs w:val="28"/>
          <w:u w:val="single"/>
          <w:rtl/>
        </w:rPr>
        <w:t>نفسي</w:t>
      </w:r>
      <w:r w:rsidRPr="00A24727">
        <w:rPr>
          <w:b/>
          <w:bCs/>
          <w:sz w:val="28"/>
          <w:szCs w:val="28"/>
          <w:u w:val="single"/>
          <w:rtl/>
        </w:rPr>
        <w:t xml:space="preserve"> </w:t>
      </w:r>
      <w:r w:rsidRPr="00A24727">
        <w:rPr>
          <w:rFonts w:ascii="Arial" w:hAnsi="Arial" w:cs="Arial" w:hint="cs"/>
          <w:b/>
          <w:bCs/>
          <w:sz w:val="28"/>
          <w:szCs w:val="28"/>
          <w:u w:val="single"/>
          <w:rtl/>
        </w:rPr>
        <w:t>مهم:</w:t>
      </w:r>
      <w:r w:rsidRPr="00A24727">
        <w:rPr>
          <w:sz w:val="28"/>
          <w:szCs w:val="28"/>
          <w:rtl/>
        </w:rPr>
        <w:t xml:space="preserve"> </w:t>
      </w:r>
      <w:r w:rsidRPr="00A24727">
        <w:rPr>
          <w:rFonts w:ascii="Arial" w:hAnsi="Arial" w:cs="Arial"/>
          <w:sz w:val="28"/>
          <w:szCs w:val="28"/>
          <w:rtl/>
        </w:rPr>
        <w:t>يلعب المؤثر دورًا نفسيًا بارزًا من خلال إبراز ذاته وتقديم توصياته وآرائه الشخصية التي يتقبلها متابعوه، مما يمنحه إحساسًا بالتميز والقدرة على التأثير والريادة بين جمهوره (مصطفى، محمد، 2020، ص 375)</w:t>
      </w:r>
      <w:r w:rsidRPr="00A24727">
        <w:rPr>
          <w:rFonts w:ascii="Arial" w:hAnsi="Arial" w:cs="Arial"/>
          <w:sz w:val="28"/>
          <w:szCs w:val="28"/>
        </w:rPr>
        <w:t>.</w:t>
      </w:r>
    </w:p>
    <w:p w14:paraId="3EB8F805" w14:textId="77777777" w:rsidR="00511F82" w:rsidRDefault="00511F82">
      <w:pPr>
        <w:pStyle w:val="a6"/>
        <w:numPr>
          <w:ilvl w:val="0"/>
          <w:numId w:val="33"/>
        </w:numPr>
        <w:spacing w:line="360" w:lineRule="auto"/>
        <w:ind w:left="-144"/>
        <w:jc w:val="both"/>
        <w:rPr>
          <w:rFonts w:ascii="Arial" w:hAnsi="Arial" w:cs="Arial"/>
          <w:sz w:val="28"/>
          <w:szCs w:val="28"/>
        </w:rPr>
      </w:pPr>
      <w:r w:rsidRPr="004C1E9E">
        <w:rPr>
          <w:sz w:val="28"/>
          <w:szCs w:val="28"/>
          <w:rtl/>
        </w:rPr>
        <w:t xml:space="preserve"> </w:t>
      </w:r>
      <w:r w:rsidRPr="004C1E9E">
        <w:rPr>
          <w:rFonts w:ascii="Tahoma" w:hAnsi="Tahoma" w:cs="Tahoma" w:hint="cs"/>
          <w:sz w:val="28"/>
          <w:szCs w:val="28"/>
          <w:rtl/>
        </w:rPr>
        <w:t>﻿﻿</w:t>
      </w:r>
      <w:r w:rsidRPr="004C1E9E">
        <w:rPr>
          <w:rFonts w:ascii="Arial" w:hAnsi="Arial" w:cs="Arial" w:hint="cs"/>
          <w:b/>
          <w:bCs/>
          <w:sz w:val="28"/>
          <w:szCs w:val="28"/>
          <w:u w:val="single"/>
          <w:rtl/>
        </w:rPr>
        <w:t>جذب</w:t>
      </w:r>
      <w:r w:rsidRPr="004C1E9E">
        <w:rPr>
          <w:b/>
          <w:bCs/>
          <w:sz w:val="28"/>
          <w:szCs w:val="28"/>
          <w:u w:val="single"/>
          <w:rtl/>
        </w:rPr>
        <w:t xml:space="preserve"> </w:t>
      </w:r>
      <w:r w:rsidRPr="004C1E9E">
        <w:rPr>
          <w:rFonts w:ascii="Arial" w:hAnsi="Arial" w:cs="Arial" w:hint="cs"/>
          <w:b/>
          <w:bCs/>
          <w:sz w:val="28"/>
          <w:szCs w:val="28"/>
          <w:u w:val="single"/>
          <w:rtl/>
        </w:rPr>
        <w:t>المتلقين</w:t>
      </w:r>
      <w:r w:rsidRPr="004C1E9E">
        <w:rPr>
          <w:b/>
          <w:bCs/>
          <w:sz w:val="28"/>
          <w:szCs w:val="28"/>
          <w:u w:val="single"/>
          <w:rtl/>
        </w:rPr>
        <w:t xml:space="preserve"> </w:t>
      </w:r>
      <w:r w:rsidRPr="004C1E9E">
        <w:rPr>
          <w:rFonts w:ascii="Arial" w:hAnsi="Arial" w:cs="Arial" w:hint="cs"/>
          <w:b/>
          <w:bCs/>
          <w:sz w:val="28"/>
          <w:szCs w:val="28"/>
          <w:u w:val="single"/>
          <w:rtl/>
        </w:rPr>
        <w:t>وزيادة</w:t>
      </w:r>
      <w:r w:rsidRPr="004C1E9E">
        <w:rPr>
          <w:b/>
          <w:bCs/>
          <w:sz w:val="28"/>
          <w:szCs w:val="28"/>
          <w:u w:val="single"/>
          <w:rtl/>
        </w:rPr>
        <w:t xml:space="preserve"> </w:t>
      </w:r>
      <w:r w:rsidRPr="004C1E9E">
        <w:rPr>
          <w:rFonts w:ascii="Arial" w:hAnsi="Arial" w:cs="Arial" w:hint="cs"/>
          <w:b/>
          <w:bCs/>
          <w:sz w:val="28"/>
          <w:szCs w:val="28"/>
          <w:u w:val="single"/>
          <w:rtl/>
        </w:rPr>
        <w:t>ولائهم</w:t>
      </w:r>
      <w:r w:rsidRPr="004C1E9E">
        <w:rPr>
          <w:b/>
          <w:bCs/>
          <w:sz w:val="24"/>
          <w:szCs w:val="24"/>
          <w:u w:val="single"/>
          <w:rtl/>
        </w:rPr>
        <w:t>:</w:t>
      </w:r>
      <w:r w:rsidRPr="004C1E9E">
        <w:rPr>
          <w:sz w:val="24"/>
          <w:szCs w:val="24"/>
          <w:rtl/>
        </w:rPr>
        <w:t xml:space="preserve"> </w:t>
      </w:r>
      <w:r w:rsidRPr="004C1E9E">
        <w:rPr>
          <w:rFonts w:ascii="Arial" w:hAnsi="Arial" w:cs="Arial"/>
          <w:sz w:val="28"/>
          <w:szCs w:val="28"/>
          <w:rtl/>
        </w:rPr>
        <w:t>تتمتع استراتيجيات التسويق بالمؤثرين بقدرة فعالة على زيادة المبيعات وتحويل المتلقين المحتملين إلى مستهلكين. يمكن تقييم هذا التأثير من خلال ملاحظة الزيادة في المبيعات بعد الحملات التسويقية، بالإضافة إلى زيادة عدد الزيارات لموقع المؤسسة الإلكتروني وعدد تحميلات تطبيقاتها وتفاعل المستخدمين معها. (عزي، عبير إبراهيم، 2020، ص 535</w:t>
      </w:r>
      <w:r w:rsidRPr="004C1E9E">
        <w:rPr>
          <w:rFonts w:ascii="Arial" w:hAnsi="Arial" w:cs="Arial" w:hint="cs"/>
          <w:sz w:val="28"/>
          <w:szCs w:val="28"/>
          <w:rtl/>
        </w:rPr>
        <w:t>)</w:t>
      </w:r>
      <w:r>
        <w:rPr>
          <w:rFonts w:ascii="Arial" w:hAnsi="Arial" w:cs="Arial" w:hint="cs"/>
          <w:sz w:val="28"/>
          <w:szCs w:val="28"/>
          <w:rtl/>
        </w:rPr>
        <w:t>.</w:t>
      </w:r>
    </w:p>
    <w:p w14:paraId="590FBB8B" w14:textId="77777777" w:rsidR="00511F82" w:rsidRPr="00A22BAA" w:rsidRDefault="00511F82" w:rsidP="00511F82">
      <w:pPr>
        <w:rPr>
          <w:b/>
          <w:bCs/>
          <w:sz w:val="14"/>
          <w:szCs w:val="14"/>
          <w:rtl/>
        </w:rPr>
      </w:pPr>
    </w:p>
    <w:p w14:paraId="4B9ABAA2" w14:textId="77777777" w:rsidR="00511F82" w:rsidRPr="008B4E61" w:rsidRDefault="00511F82" w:rsidP="00511F82">
      <w:pPr>
        <w:rPr>
          <w:rStyle w:val="Hyperlink"/>
          <w:b/>
          <w:bCs/>
          <w:color w:val="auto"/>
          <w:sz w:val="12"/>
          <w:szCs w:val="12"/>
        </w:rPr>
      </w:pPr>
      <w:r w:rsidRPr="008B4E61">
        <w:rPr>
          <w:rFonts w:hint="cs"/>
          <w:b/>
          <w:bCs/>
          <w:sz w:val="32"/>
          <w:szCs w:val="32"/>
          <w:u w:val="single"/>
          <w:rtl/>
        </w:rPr>
        <w:t xml:space="preserve">المتغير الثاني: سلوك المستهلك واتخاذ القرارات الشرائية: </w:t>
      </w:r>
      <w:r w:rsidRPr="008B4E61">
        <w:rPr>
          <w:rFonts w:asciiTheme="minorBidi" w:hAnsiTheme="minorBidi"/>
          <w:sz w:val="10"/>
          <w:szCs w:val="10"/>
          <w:u w:val="single"/>
        </w:rPr>
        <w:fldChar w:fldCharType="begin"/>
      </w:r>
      <w:r w:rsidRPr="008B4E61">
        <w:rPr>
          <w:rFonts w:asciiTheme="minorBidi" w:hAnsiTheme="minorBidi"/>
          <w:sz w:val="10"/>
          <w:szCs w:val="10"/>
          <w:u w:val="single"/>
        </w:rPr>
        <w:instrText>HYPERLINK "https://poe.com/Assistant" \t "_blank"</w:instrText>
      </w:r>
      <w:r w:rsidRPr="008B4E61">
        <w:rPr>
          <w:rFonts w:asciiTheme="minorBidi" w:hAnsiTheme="minorBidi"/>
          <w:sz w:val="10"/>
          <w:szCs w:val="10"/>
          <w:u w:val="single"/>
        </w:rPr>
      </w:r>
      <w:r w:rsidRPr="008B4E61">
        <w:rPr>
          <w:rFonts w:asciiTheme="minorBidi" w:hAnsiTheme="minorBidi"/>
          <w:sz w:val="10"/>
          <w:szCs w:val="10"/>
          <w:u w:val="single"/>
        </w:rPr>
        <w:fldChar w:fldCharType="separate"/>
      </w:r>
    </w:p>
    <w:p w14:paraId="09F6AB5A" w14:textId="77777777" w:rsidR="00511F82" w:rsidRPr="009B2FD1" w:rsidRDefault="00511F82" w:rsidP="00511F82">
      <w:pPr>
        <w:tabs>
          <w:tab w:val="left" w:pos="917"/>
        </w:tabs>
        <w:spacing w:line="360" w:lineRule="auto"/>
        <w:jc w:val="both"/>
        <w:rPr>
          <w:rFonts w:asciiTheme="minorBidi" w:hAnsiTheme="minorBidi"/>
          <w:sz w:val="10"/>
          <w:szCs w:val="10"/>
          <w:rtl/>
        </w:rPr>
      </w:pPr>
      <w:r w:rsidRPr="008B4E61">
        <w:rPr>
          <w:rFonts w:asciiTheme="minorBidi" w:hAnsiTheme="minorBidi"/>
          <w:sz w:val="10"/>
          <w:szCs w:val="10"/>
          <w:u w:val="single"/>
        </w:rPr>
        <w:fldChar w:fldCharType="end"/>
      </w:r>
    </w:p>
    <w:p w14:paraId="57184EA5" w14:textId="77777777" w:rsidR="00511F82" w:rsidRPr="009B2FD1" w:rsidRDefault="00511F82" w:rsidP="00C52D3C">
      <w:pPr>
        <w:spacing w:line="360" w:lineRule="auto"/>
        <w:ind w:left="-286"/>
        <w:jc w:val="both"/>
        <w:rPr>
          <w:rFonts w:asciiTheme="minorBidi" w:hAnsiTheme="minorBidi"/>
          <w:sz w:val="28"/>
          <w:szCs w:val="28"/>
        </w:rPr>
      </w:pPr>
      <w:r w:rsidRPr="009B2FD1">
        <w:rPr>
          <w:rFonts w:asciiTheme="minorBidi" w:hAnsiTheme="minorBidi"/>
          <w:sz w:val="28"/>
          <w:szCs w:val="28"/>
          <w:rtl/>
        </w:rPr>
        <w:t>لقد زاد اهتمام المنظمات بدراسة سلوك المستهلك كأساس لتطوير استراتيجياتها التسويقية وقياس الأداء، وهذا يعود لعدة عوامل. من بين هذه العوامل، الانتشار الواسع للمفهوم الحديث للتسويق، وزيادة معدلات فشل المشاريع، بالإضافة إلى ارتفاع وتيرة تقديم منتجات جديدة وانخفاض مدة بقائها في السوق. يعود ذلك جزئياً للتقدم السريع في التكنولوجيا وتزايد الدعوات من قبل جماعات مختلفة للمزيد من حقوق المستهلكين</w:t>
      </w:r>
      <w:r w:rsidRPr="009B2FD1">
        <w:rPr>
          <w:rFonts w:asciiTheme="minorBidi" w:hAnsiTheme="minorBidi"/>
          <w:sz w:val="28"/>
          <w:szCs w:val="28"/>
        </w:rPr>
        <w:t>.</w:t>
      </w:r>
      <w:r>
        <w:rPr>
          <w:rFonts w:asciiTheme="minorBidi" w:hAnsiTheme="minorBidi" w:hint="cs"/>
          <w:sz w:val="28"/>
          <w:szCs w:val="28"/>
          <w:rtl/>
        </w:rPr>
        <w:t xml:space="preserve"> </w:t>
      </w:r>
      <w:r w:rsidRPr="009B2FD1">
        <w:rPr>
          <w:rFonts w:asciiTheme="minorBidi" w:hAnsiTheme="minorBidi"/>
          <w:sz w:val="28"/>
          <w:szCs w:val="28"/>
          <w:rtl/>
        </w:rPr>
        <w:t xml:space="preserve">كما أصبح النهج التسويقي محور اهتمام العديد من المنظمات الربحية، حيث تمكّن استخدام الحاسبات الآلية المدعومة بنماذج إحصائية متقدمة من إجراء تحليلات كمية وسلوكية للمستهلكين بما </w:t>
      </w:r>
      <w:r w:rsidRPr="009B2FD1">
        <w:rPr>
          <w:rFonts w:asciiTheme="minorBidi" w:hAnsiTheme="minorBidi"/>
          <w:sz w:val="28"/>
          <w:szCs w:val="28"/>
          <w:rtl/>
        </w:rPr>
        <w:lastRenderedPageBreak/>
        <w:t>يخدم الأهداف التسويقية. ولتحقيق كفاءة في إدارة العملية التسويقية، يجب إجراء دراسة شاملة لسلوك المستهلك، وفهم كيفية اتخاذه لقرارات الشراء المتعلقة بموارده المحدودة من المال والوقت والجهد في تلبية احتياجاته من السلع والخدمات المتاحة</w:t>
      </w:r>
      <w:r w:rsidRPr="009B2FD1">
        <w:rPr>
          <w:rFonts w:asciiTheme="minorBidi" w:hAnsiTheme="minorBidi"/>
          <w:sz w:val="28"/>
          <w:szCs w:val="28"/>
        </w:rPr>
        <w:t>.</w:t>
      </w:r>
      <w:r>
        <w:rPr>
          <w:rFonts w:asciiTheme="minorBidi" w:hAnsiTheme="minorBidi" w:hint="cs"/>
          <w:sz w:val="28"/>
          <w:szCs w:val="28"/>
          <w:rtl/>
        </w:rPr>
        <w:t xml:space="preserve"> </w:t>
      </w:r>
      <w:r w:rsidRPr="009B2FD1">
        <w:rPr>
          <w:rFonts w:asciiTheme="minorBidi" w:hAnsiTheme="minorBidi"/>
          <w:sz w:val="28"/>
          <w:szCs w:val="28"/>
          <w:rtl/>
        </w:rPr>
        <w:t>عندما نسأل: "من هو المستهلك؟"، فإننا نحتاج إلى معرفة المزيد من التفاصيل من خلال طرح أسئلة إضافية مثل: ماذا يشتري؟ ولماذا؟ وكيف؟ ومتى؟ ومن أين؟ للإجابة عن هذه الأسئلة، تتداخل مجموعة من العوامل التي تتطلب الاستعانة بعلم النفس، وعلم الاجتماع، والأنثروبولوجيا، والاقتصاد</w:t>
      </w:r>
      <w:r w:rsidRPr="009B2FD1">
        <w:rPr>
          <w:rFonts w:asciiTheme="minorBidi" w:hAnsiTheme="minorBidi"/>
          <w:sz w:val="28"/>
          <w:szCs w:val="28"/>
        </w:rPr>
        <w:t>.</w:t>
      </w:r>
    </w:p>
    <w:p w14:paraId="5A8DFD8F" w14:textId="77777777" w:rsidR="00511F82" w:rsidRPr="009B2FD1" w:rsidRDefault="00511F82" w:rsidP="00511F82">
      <w:pPr>
        <w:spacing w:line="360" w:lineRule="auto"/>
        <w:jc w:val="both"/>
        <w:rPr>
          <w:rFonts w:asciiTheme="minorBidi" w:hAnsiTheme="minorBidi"/>
          <w:sz w:val="28"/>
          <w:szCs w:val="28"/>
        </w:rPr>
      </w:pPr>
      <w:r w:rsidRPr="009B2FD1">
        <w:rPr>
          <w:rFonts w:asciiTheme="minorBidi" w:hAnsiTheme="minorBidi"/>
          <w:sz w:val="28"/>
          <w:szCs w:val="28"/>
          <w:rtl/>
        </w:rPr>
        <w:t>بذلك، يتضمن سلوك المستهلك مصطلحين أساسيين: السلوك والمستهلك</w:t>
      </w:r>
    </w:p>
    <w:p w14:paraId="14454D30" w14:textId="77777777" w:rsidR="00511F82" w:rsidRPr="00C52D3C" w:rsidRDefault="00511F82">
      <w:pPr>
        <w:pStyle w:val="a6"/>
        <w:numPr>
          <w:ilvl w:val="0"/>
          <w:numId w:val="16"/>
        </w:numPr>
        <w:tabs>
          <w:tab w:val="left" w:pos="139"/>
        </w:tabs>
        <w:spacing w:line="360" w:lineRule="auto"/>
        <w:ind w:left="-2"/>
        <w:jc w:val="both"/>
        <w:rPr>
          <w:rFonts w:asciiTheme="minorBidi" w:hAnsiTheme="minorBidi"/>
          <w:b/>
          <w:bCs/>
          <w:sz w:val="32"/>
          <w:szCs w:val="32"/>
        </w:rPr>
      </w:pPr>
      <w:r w:rsidRPr="00C52D3C">
        <w:rPr>
          <w:rFonts w:asciiTheme="minorBidi" w:hAnsiTheme="minorBidi"/>
          <w:b/>
          <w:bCs/>
          <w:sz w:val="32"/>
          <w:szCs w:val="32"/>
          <w:rtl/>
        </w:rPr>
        <w:t xml:space="preserve">وفيما يلي تعريف كل من السلوك، المستهلك وسلوك </w:t>
      </w:r>
      <w:r w:rsidRPr="00C52D3C">
        <w:rPr>
          <w:rFonts w:asciiTheme="minorBidi" w:hAnsiTheme="minorBidi" w:hint="cs"/>
          <w:b/>
          <w:bCs/>
          <w:sz w:val="32"/>
          <w:szCs w:val="32"/>
          <w:rtl/>
        </w:rPr>
        <w:t>المستهلك.</w:t>
      </w:r>
    </w:p>
    <w:p w14:paraId="41AEF60A" w14:textId="77777777" w:rsidR="00511F82" w:rsidRPr="004D130F" w:rsidRDefault="00511F82" w:rsidP="00511F82">
      <w:pPr>
        <w:pStyle w:val="a6"/>
        <w:spacing w:line="360" w:lineRule="auto"/>
        <w:jc w:val="both"/>
        <w:rPr>
          <w:rFonts w:asciiTheme="minorBidi" w:hAnsiTheme="minorBidi"/>
          <w:b/>
          <w:bCs/>
          <w:sz w:val="12"/>
          <w:szCs w:val="12"/>
        </w:rPr>
      </w:pPr>
    </w:p>
    <w:p w14:paraId="7021C209" w14:textId="77777777" w:rsidR="00511F82" w:rsidRPr="006D1A4A" w:rsidRDefault="00511F82">
      <w:pPr>
        <w:pStyle w:val="a6"/>
        <w:numPr>
          <w:ilvl w:val="0"/>
          <w:numId w:val="34"/>
        </w:numPr>
        <w:spacing w:line="360" w:lineRule="auto"/>
        <w:ind w:left="-2"/>
        <w:jc w:val="both"/>
        <w:rPr>
          <w:rFonts w:asciiTheme="minorBidi" w:hAnsiTheme="minorBidi"/>
          <w:sz w:val="28"/>
          <w:szCs w:val="28"/>
        </w:rPr>
      </w:pPr>
      <w:r w:rsidRPr="00BA1429">
        <w:rPr>
          <w:rFonts w:asciiTheme="minorBidi" w:hAnsiTheme="minorBidi"/>
          <w:b/>
          <w:bCs/>
          <w:sz w:val="28"/>
          <w:szCs w:val="28"/>
          <w:u w:val="single"/>
          <w:rtl/>
        </w:rPr>
        <w:t>تعريف السلوك</w:t>
      </w:r>
      <w:r w:rsidRPr="00BA1429">
        <w:rPr>
          <w:rFonts w:asciiTheme="minorBidi" w:hAnsiTheme="minorBidi"/>
          <w:b/>
          <w:bCs/>
          <w:sz w:val="28"/>
          <w:szCs w:val="28"/>
          <w:rtl/>
        </w:rPr>
        <w:t>:</w:t>
      </w:r>
      <w:r w:rsidRPr="006D1A4A">
        <w:rPr>
          <w:rFonts w:asciiTheme="minorBidi" w:hAnsiTheme="minorBidi"/>
          <w:sz w:val="28"/>
          <w:szCs w:val="28"/>
          <w:rtl/>
        </w:rPr>
        <w:t xml:space="preserve"> </w:t>
      </w:r>
      <w:r w:rsidRPr="00885988">
        <w:rPr>
          <w:rFonts w:asciiTheme="minorBidi" w:hAnsiTheme="minorBidi"/>
          <w:sz w:val="28"/>
          <w:szCs w:val="28"/>
          <w:rtl/>
        </w:rPr>
        <w:t>السلوك هو مجموعة الأفعال أو الاستجابات التي تصدر عن الفرد نتيجة تأثره بمؤثرات داخلية تنبع من ذاته أو خارجية من بيئته المحيطة</w:t>
      </w:r>
      <w:r w:rsidRPr="00885988">
        <w:rPr>
          <w:rFonts w:asciiTheme="minorBidi" w:hAnsiTheme="minorBidi"/>
          <w:sz w:val="28"/>
          <w:szCs w:val="28"/>
        </w:rPr>
        <w:t>.</w:t>
      </w:r>
      <w:r w:rsidRPr="00885988">
        <w:rPr>
          <w:rFonts w:asciiTheme="minorBidi" w:hAnsiTheme="minorBidi"/>
          <w:sz w:val="28"/>
          <w:szCs w:val="28"/>
          <w:rtl/>
        </w:rPr>
        <w:t xml:space="preserve"> </w:t>
      </w:r>
      <w:r w:rsidRPr="006D1A4A">
        <w:rPr>
          <w:rFonts w:asciiTheme="minorBidi" w:hAnsiTheme="minorBidi"/>
          <w:sz w:val="28"/>
          <w:szCs w:val="28"/>
          <w:rtl/>
        </w:rPr>
        <w:t>(عبيدات، 2004: ص56</w:t>
      </w:r>
      <w:r w:rsidRPr="006D1A4A">
        <w:rPr>
          <w:rFonts w:asciiTheme="minorBidi" w:hAnsiTheme="minorBidi" w:hint="cs"/>
          <w:sz w:val="28"/>
          <w:szCs w:val="28"/>
          <w:rtl/>
        </w:rPr>
        <w:t>)</w:t>
      </w:r>
      <w:r w:rsidRPr="006D1A4A">
        <w:rPr>
          <w:rFonts w:asciiTheme="minorBidi" w:hAnsiTheme="minorBidi"/>
          <w:sz w:val="28"/>
          <w:szCs w:val="28"/>
        </w:rPr>
        <w:t>.</w:t>
      </w:r>
    </w:p>
    <w:p w14:paraId="5A1DBC65" w14:textId="77777777" w:rsidR="00511F82" w:rsidRPr="007901C6" w:rsidRDefault="00511F82">
      <w:pPr>
        <w:pStyle w:val="a6"/>
        <w:numPr>
          <w:ilvl w:val="0"/>
          <w:numId w:val="34"/>
        </w:numPr>
        <w:spacing w:line="360" w:lineRule="auto"/>
        <w:ind w:left="-2"/>
        <w:jc w:val="both"/>
        <w:rPr>
          <w:rFonts w:asciiTheme="minorBidi" w:hAnsiTheme="minorBidi"/>
          <w:sz w:val="28"/>
          <w:szCs w:val="28"/>
        </w:rPr>
      </w:pPr>
      <w:r w:rsidRPr="006D1A4A">
        <w:rPr>
          <w:rFonts w:asciiTheme="minorBidi" w:hAnsiTheme="minorBidi"/>
          <w:sz w:val="28"/>
          <w:szCs w:val="28"/>
        </w:rPr>
        <w:t xml:space="preserve"> </w:t>
      </w:r>
      <w:r w:rsidRPr="00BA1429">
        <w:rPr>
          <w:rFonts w:asciiTheme="minorBidi" w:hAnsiTheme="minorBidi"/>
          <w:b/>
          <w:bCs/>
          <w:sz w:val="28"/>
          <w:szCs w:val="28"/>
          <w:u w:val="single"/>
          <w:rtl/>
        </w:rPr>
        <w:t>تعريف المستهلك</w:t>
      </w:r>
      <w:r w:rsidRPr="006D1A4A">
        <w:rPr>
          <w:rFonts w:asciiTheme="minorBidi" w:hAnsiTheme="minorBidi"/>
          <w:sz w:val="28"/>
          <w:szCs w:val="28"/>
          <w:rtl/>
        </w:rPr>
        <w:t xml:space="preserve"> </w:t>
      </w:r>
      <w:r w:rsidRPr="007901C6">
        <w:rPr>
          <w:rFonts w:asciiTheme="minorBidi" w:hAnsiTheme="minorBidi"/>
          <w:sz w:val="28"/>
          <w:szCs w:val="28"/>
          <w:rtl/>
        </w:rPr>
        <w:t xml:space="preserve">هو أي فرد أو كيان يستخدم سلعة أو خدمة. من منظور تسويقي، يُعتبر المستهلك محوراً أساسياً لأي عملية إنتاج أو توزيع، حيث تُركز الجهود التسويقية على تلبية </w:t>
      </w:r>
      <w:r w:rsidRPr="007901C6">
        <w:rPr>
          <w:rFonts w:asciiTheme="minorBidi" w:hAnsiTheme="minorBidi" w:hint="cs"/>
          <w:sz w:val="28"/>
          <w:szCs w:val="28"/>
          <w:rtl/>
        </w:rPr>
        <w:t>احتياجاته</w:t>
      </w:r>
      <w:r w:rsidRPr="007901C6">
        <w:rPr>
          <w:rFonts w:asciiTheme="minorBidi" w:hAnsiTheme="minorBidi"/>
          <w:sz w:val="28"/>
          <w:szCs w:val="28"/>
        </w:rPr>
        <w:t>.</w:t>
      </w:r>
      <w:r w:rsidRPr="007901C6">
        <w:rPr>
          <w:rFonts w:asciiTheme="minorBidi" w:hAnsiTheme="minorBidi" w:hint="cs"/>
          <w:sz w:val="28"/>
          <w:szCs w:val="28"/>
          <w:rtl/>
        </w:rPr>
        <w:t xml:space="preserve"> </w:t>
      </w:r>
      <w:r w:rsidRPr="007901C6">
        <w:rPr>
          <w:rFonts w:asciiTheme="minorBidi" w:hAnsiTheme="minorBidi"/>
          <w:sz w:val="28"/>
          <w:szCs w:val="28"/>
          <w:rtl/>
        </w:rPr>
        <w:t>(عبيدات:2004</w:t>
      </w:r>
      <w:r w:rsidRPr="007901C6">
        <w:rPr>
          <w:rFonts w:asciiTheme="minorBidi" w:hAnsiTheme="minorBidi"/>
          <w:sz w:val="28"/>
          <w:szCs w:val="28"/>
        </w:rPr>
        <w:t xml:space="preserve"> </w:t>
      </w:r>
      <w:r w:rsidRPr="007901C6">
        <w:rPr>
          <w:rFonts w:asciiTheme="minorBidi" w:hAnsiTheme="minorBidi"/>
          <w:sz w:val="28"/>
          <w:szCs w:val="28"/>
          <w:rtl/>
        </w:rPr>
        <w:t>ص65)</w:t>
      </w:r>
    </w:p>
    <w:p w14:paraId="13F2656D" w14:textId="77777777" w:rsidR="00511F82" w:rsidRDefault="00511F82">
      <w:pPr>
        <w:pStyle w:val="a6"/>
        <w:numPr>
          <w:ilvl w:val="0"/>
          <w:numId w:val="34"/>
        </w:numPr>
        <w:spacing w:line="360" w:lineRule="auto"/>
        <w:ind w:left="-2"/>
        <w:jc w:val="both"/>
        <w:rPr>
          <w:b/>
          <w:bCs/>
          <w:sz w:val="28"/>
          <w:szCs w:val="28"/>
        </w:rPr>
      </w:pPr>
      <w:r w:rsidRPr="008C5EB7">
        <w:rPr>
          <w:rFonts w:asciiTheme="minorBidi" w:hAnsiTheme="minorBidi"/>
          <w:b/>
          <w:bCs/>
          <w:sz w:val="28"/>
          <w:szCs w:val="28"/>
          <w:u w:val="single"/>
          <w:rtl/>
        </w:rPr>
        <w:t>سلوك المستهلك</w:t>
      </w:r>
      <w:r w:rsidRPr="008C5EB7">
        <w:rPr>
          <w:rFonts w:asciiTheme="minorBidi" w:hAnsiTheme="minorBidi"/>
          <w:sz w:val="28"/>
          <w:szCs w:val="28"/>
          <w:rtl/>
        </w:rPr>
        <w:t xml:space="preserve"> يقصد بسلوك المستهلك مجموعة الأفعال والقرارات التي يقوم بها الأفراد عند اختيارهم وشرائهم واستخدامهم للسلع والخدمات، وتشمل كذلك المراحل السابقة لاتخاذ قرار الشراء التي تحدد طبيعة تصرفاتهم الاستهلاكية</w:t>
      </w:r>
      <w:r w:rsidRPr="008C5EB7">
        <w:rPr>
          <w:rFonts w:asciiTheme="minorBidi" w:hAnsiTheme="minorBidi"/>
          <w:sz w:val="28"/>
          <w:szCs w:val="28"/>
        </w:rPr>
        <w:t>.</w:t>
      </w:r>
      <w:r>
        <w:rPr>
          <w:rFonts w:asciiTheme="minorBidi" w:hAnsiTheme="minorBidi" w:hint="cs"/>
          <w:sz w:val="28"/>
          <w:szCs w:val="28"/>
          <w:rtl/>
        </w:rPr>
        <w:t xml:space="preserve"> (</w:t>
      </w:r>
      <w:r w:rsidRPr="008C5EB7">
        <w:rPr>
          <w:rFonts w:asciiTheme="minorBidi" w:hAnsiTheme="minorBidi"/>
          <w:sz w:val="28"/>
          <w:szCs w:val="28"/>
          <w:rtl/>
        </w:rPr>
        <w:t>معراج هواري وآخرون، 2013، ص 175</w:t>
      </w:r>
      <w:r>
        <w:rPr>
          <w:rFonts w:asciiTheme="minorBidi" w:hAnsiTheme="minorBidi" w:hint="cs"/>
          <w:sz w:val="28"/>
          <w:szCs w:val="28"/>
          <w:rtl/>
        </w:rPr>
        <w:t>).</w:t>
      </w:r>
    </w:p>
    <w:p w14:paraId="5529D067" w14:textId="77777777" w:rsidR="00511F82" w:rsidRPr="008C5EB7" w:rsidRDefault="00511F82" w:rsidP="00511F82">
      <w:pPr>
        <w:pStyle w:val="a6"/>
        <w:spacing w:line="360" w:lineRule="auto"/>
        <w:ind w:left="139"/>
        <w:jc w:val="both"/>
        <w:rPr>
          <w:b/>
          <w:bCs/>
          <w:sz w:val="28"/>
          <w:szCs w:val="28"/>
          <w:rtl/>
        </w:rPr>
      </w:pPr>
    </w:p>
    <w:p w14:paraId="402CD609" w14:textId="77777777" w:rsidR="00511F82" w:rsidRDefault="00511F82">
      <w:pPr>
        <w:pStyle w:val="a6"/>
        <w:numPr>
          <w:ilvl w:val="0"/>
          <w:numId w:val="15"/>
        </w:numPr>
        <w:ind w:left="281" w:hanging="425"/>
        <w:rPr>
          <w:b/>
          <w:bCs/>
          <w:sz w:val="32"/>
          <w:szCs w:val="32"/>
          <w:rtl/>
        </w:rPr>
      </w:pPr>
      <w:r w:rsidRPr="006D1A4A">
        <w:rPr>
          <w:b/>
          <w:bCs/>
          <w:sz w:val="32"/>
          <w:szCs w:val="32"/>
          <w:rtl/>
        </w:rPr>
        <w:t xml:space="preserve">مراحل </w:t>
      </w:r>
      <w:r w:rsidRPr="006D1A4A">
        <w:rPr>
          <w:rFonts w:hint="cs"/>
          <w:b/>
          <w:bCs/>
          <w:sz w:val="32"/>
          <w:szCs w:val="32"/>
          <w:rtl/>
        </w:rPr>
        <w:t>اتخاذ</w:t>
      </w:r>
      <w:r w:rsidRPr="006D1A4A">
        <w:rPr>
          <w:b/>
          <w:bCs/>
          <w:sz w:val="32"/>
          <w:szCs w:val="32"/>
          <w:rtl/>
        </w:rPr>
        <w:t xml:space="preserve"> قرار </w:t>
      </w:r>
      <w:r w:rsidRPr="006D1A4A">
        <w:rPr>
          <w:rFonts w:hint="cs"/>
          <w:b/>
          <w:bCs/>
          <w:sz w:val="32"/>
          <w:szCs w:val="32"/>
          <w:rtl/>
        </w:rPr>
        <w:t>الشراء</w:t>
      </w:r>
      <w:r w:rsidRPr="006D1A4A">
        <w:rPr>
          <w:b/>
          <w:bCs/>
          <w:sz w:val="32"/>
          <w:szCs w:val="32"/>
        </w:rPr>
        <w:t>:</w:t>
      </w:r>
    </w:p>
    <w:p w14:paraId="131BF036" w14:textId="77777777" w:rsidR="00511F82" w:rsidRPr="006D1A4A" w:rsidRDefault="00511F82" w:rsidP="00511F82">
      <w:pPr>
        <w:pStyle w:val="a6"/>
        <w:ind w:left="84"/>
        <w:rPr>
          <w:b/>
          <w:bCs/>
          <w:sz w:val="32"/>
          <w:szCs w:val="32"/>
        </w:rPr>
      </w:pPr>
    </w:p>
    <w:p w14:paraId="31DB1266" w14:textId="77777777" w:rsidR="00511F82" w:rsidRPr="009B2F22" w:rsidRDefault="00511F82" w:rsidP="00511F82">
      <w:pPr>
        <w:pStyle w:val="a6"/>
        <w:spacing w:line="360" w:lineRule="auto"/>
        <w:ind w:left="84"/>
        <w:jc w:val="both"/>
        <w:rPr>
          <w:rFonts w:asciiTheme="minorBidi" w:hAnsiTheme="minorBidi"/>
          <w:sz w:val="28"/>
          <w:szCs w:val="28"/>
        </w:rPr>
      </w:pPr>
      <w:r w:rsidRPr="009B2F22">
        <w:rPr>
          <w:rFonts w:asciiTheme="minorBidi" w:hAnsiTheme="minorBidi"/>
          <w:sz w:val="28"/>
          <w:szCs w:val="28"/>
          <w:rtl/>
        </w:rPr>
        <w:t xml:space="preserve">تُعد عملية اتخاذ قرار الشراء سلسلة مترابطة من المراحل التي يمر بها المستهلك، فهي لا تقتصر على لحظة الشراء فحسب، بل تبدأ قبلها وتستمر أثناءها وحتى بعد إتمامها. ويُوصف سلوك المستهلك بأنه </w:t>
      </w:r>
      <w:r w:rsidRPr="009B2F22">
        <w:rPr>
          <w:rFonts w:asciiTheme="minorBidi" w:hAnsiTheme="minorBidi"/>
          <w:b/>
          <w:bCs/>
          <w:sz w:val="28"/>
          <w:szCs w:val="28"/>
          <w:rtl/>
        </w:rPr>
        <w:t>دائري</w:t>
      </w:r>
      <w:r w:rsidRPr="009B2F22">
        <w:rPr>
          <w:rFonts w:asciiTheme="minorBidi" w:hAnsiTheme="minorBidi"/>
          <w:sz w:val="28"/>
          <w:szCs w:val="28"/>
          <w:rtl/>
        </w:rPr>
        <w:t xml:space="preserve">، أي أنه يبدأ من نقطة معينة </w:t>
      </w:r>
      <w:r>
        <w:rPr>
          <w:rFonts w:asciiTheme="minorBidi" w:hAnsiTheme="minorBidi" w:hint="cs"/>
          <w:sz w:val="28"/>
          <w:szCs w:val="28"/>
          <w:rtl/>
        </w:rPr>
        <w:t xml:space="preserve">ثم </w:t>
      </w:r>
      <w:r w:rsidRPr="009B2F22">
        <w:rPr>
          <w:rFonts w:asciiTheme="minorBidi" w:hAnsiTheme="minorBidi"/>
          <w:sz w:val="28"/>
          <w:szCs w:val="28"/>
          <w:rtl/>
        </w:rPr>
        <w:t>يعود إليها مجددًا، حيث تتأثر كل عملية شراء بالخبرات السابقة وتؤثر بدورها في القرارات المستقبلية. وبذلك، فإن قرارات الشراء التي يتخذها المستهلك لا تتم بمعزل عن بعضها البعض، بل تشكل حلقات متواصلة ضمن مسار استهلاكي متكامل. وتتمثل مراحل اتخاذ القرار الشرائي فيما يلي</w:t>
      </w:r>
      <w:r w:rsidRPr="009B2F22">
        <w:rPr>
          <w:rFonts w:asciiTheme="minorBidi" w:hAnsiTheme="minorBidi"/>
          <w:sz w:val="28"/>
          <w:szCs w:val="28"/>
        </w:rPr>
        <w:t>:</w:t>
      </w:r>
    </w:p>
    <w:p w14:paraId="3C5D912C" w14:textId="77777777" w:rsidR="00511F82" w:rsidRPr="009B2F22" w:rsidRDefault="00511F82" w:rsidP="00511F82">
      <w:pPr>
        <w:pStyle w:val="a6"/>
        <w:spacing w:line="360" w:lineRule="auto"/>
        <w:ind w:left="84"/>
        <w:jc w:val="both"/>
        <w:rPr>
          <w:rFonts w:asciiTheme="minorBidi" w:hAnsiTheme="minorBidi"/>
          <w:sz w:val="28"/>
          <w:szCs w:val="28"/>
        </w:rPr>
      </w:pPr>
    </w:p>
    <w:p w14:paraId="6C970EB6" w14:textId="77777777" w:rsidR="00511F82" w:rsidRPr="00893361" w:rsidRDefault="00511F82">
      <w:pPr>
        <w:pStyle w:val="a6"/>
        <w:numPr>
          <w:ilvl w:val="0"/>
          <w:numId w:val="3"/>
        </w:numPr>
        <w:spacing w:line="360" w:lineRule="auto"/>
        <w:ind w:left="-2" w:hanging="567"/>
        <w:jc w:val="both"/>
        <w:rPr>
          <w:rFonts w:asciiTheme="minorBidi" w:hAnsiTheme="minorBidi"/>
          <w:sz w:val="28"/>
          <w:szCs w:val="28"/>
        </w:rPr>
      </w:pPr>
      <w:r w:rsidRPr="007820B3">
        <w:rPr>
          <w:rFonts w:asciiTheme="minorBidi" w:hAnsiTheme="minorBidi"/>
          <w:b/>
          <w:bCs/>
          <w:sz w:val="28"/>
          <w:szCs w:val="28"/>
          <w:u w:val="single"/>
          <w:rtl/>
        </w:rPr>
        <w:t xml:space="preserve">إدراك </w:t>
      </w:r>
      <w:r w:rsidRPr="007820B3">
        <w:rPr>
          <w:rFonts w:asciiTheme="minorBidi" w:hAnsiTheme="minorBidi" w:hint="cs"/>
          <w:b/>
          <w:bCs/>
          <w:sz w:val="28"/>
          <w:szCs w:val="28"/>
          <w:u w:val="single"/>
          <w:rtl/>
        </w:rPr>
        <w:t>الحاجة</w:t>
      </w:r>
      <w:r w:rsidRPr="007820B3">
        <w:rPr>
          <w:rFonts w:asciiTheme="minorBidi" w:hAnsiTheme="minorBidi"/>
          <w:b/>
          <w:bCs/>
          <w:sz w:val="28"/>
          <w:szCs w:val="28"/>
          <w:u w:val="single"/>
          <w:rtl/>
        </w:rPr>
        <w:t xml:space="preserve"> أو </w:t>
      </w:r>
      <w:r w:rsidRPr="007820B3">
        <w:rPr>
          <w:rFonts w:asciiTheme="minorBidi" w:hAnsiTheme="minorBidi" w:hint="cs"/>
          <w:b/>
          <w:bCs/>
          <w:sz w:val="28"/>
          <w:szCs w:val="28"/>
          <w:u w:val="single"/>
          <w:rtl/>
        </w:rPr>
        <w:t>المشكلة</w:t>
      </w:r>
      <w:r w:rsidRPr="007820B3">
        <w:rPr>
          <w:rFonts w:hint="cs"/>
          <w:b/>
          <w:bCs/>
          <w:rtl/>
        </w:rPr>
        <w:t>:</w:t>
      </w:r>
      <w:r w:rsidRPr="00893361">
        <w:rPr>
          <w:rtl/>
        </w:rPr>
        <w:t xml:space="preserve"> </w:t>
      </w:r>
      <w:r w:rsidRPr="00893361">
        <w:rPr>
          <w:rFonts w:asciiTheme="minorBidi" w:hAnsiTheme="minorBidi"/>
          <w:sz w:val="28"/>
          <w:szCs w:val="28"/>
          <w:rtl/>
        </w:rPr>
        <w:t xml:space="preserve">تُعد هذه المرحلة البداية الفعلية في عملية اتخاذ قرار الشراء، إذ يشعر المستهلك بوجود حاجة أو مشكلة تستدعي الإشباع. وتعمل المحفزات الداخلية أو الخارجية على </w:t>
      </w:r>
      <w:r w:rsidRPr="00893361">
        <w:rPr>
          <w:rFonts w:asciiTheme="minorBidi" w:hAnsiTheme="minorBidi"/>
          <w:sz w:val="28"/>
          <w:szCs w:val="28"/>
          <w:rtl/>
        </w:rPr>
        <w:lastRenderedPageBreak/>
        <w:t>تعزيز هذا الإحساس والدفع نحو اتخاذ قرار الشراء. ويُعدّ التعرف على حاجات المستهلكين والسعي لإشباعها من الركائز الأساسية للمفهوم الحديث للتسويق، الأمر الذي يتطلب من رجال التسويق إجراء دراسات دقيقة لاكتشاف الحاجات غير المشبعة، ومن ثم تصميم السلع والخدمات القادرة على تلبيتها</w:t>
      </w:r>
      <w:r w:rsidRPr="00893361">
        <w:rPr>
          <w:rFonts w:asciiTheme="minorBidi" w:hAnsiTheme="minorBidi"/>
          <w:sz w:val="28"/>
          <w:szCs w:val="28"/>
        </w:rPr>
        <w:t>.</w:t>
      </w:r>
      <w:r>
        <w:rPr>
          <w:rFonts w:asciiTheme="minorBidi" w:hAnsiTheme="minorBidi" w:hint="cs"/>
          <w:sz w:val="28"/>
          <w:szCs w:val="28"/>
          <w:rtl/>
        </w:rPr>
        <w:t xml:space="preserve"> </w:t>
      </w:r>
      <w:r>
        <w:rPr>
          <w:rFonts w:asciiTheme="minorBidi" w:hAnsiTheme="minorBidi"/>
          <w:sz w:val="28"/>
          <w:szCs w:val="28"/>
        </w:rPr>
        <w:t xml:space="preserve"> </w:t>
      </w:r>
      <w:r w:rsidRPr="00990B95">
        <w:rPr>
          <w:rFonts w:asciiTheme="minorBidi" w:hAnsiTheme="minorBidi"/>
          <w:sz w:val="28"/>
          <w:szCs w:val="28"/>
        </w:rPr>
        <w:t>Philip Kotler</w:t>
      </w:r>
      <w:r>
        <w:rPr>
          <w:rFonts w:asciiTheme="minorBidi" w:hAnsiTheme="minorBidi"/>
          <w:sz w:val="28"/>
          <w:szCs w:val="28"/>
        </w:rPr>
        <w:t>)</w:t>
      </w:r>
      <w:r w:rsidRPr="00990B95">
        <w:rPr>
          <w:rFonts w:asciiTheme="minorBidi" w:hAnsiTheme="minorBidi"/>
          <w:sz w:val="28"/>
          <w:szCs w:val="28"/>
        </w:rPr>
        <w:t xml:space="preserve"> </w:t>
      </w:r>
      <w:r w:rsidRPr="00990B95">
        <w:rPr>
          <w:rFonts w:asciiTheme="minorBidi" w:hAnsiTheme="minorBidi"/>
          <w:sz w:val="28"/>
          <w:szCs w:val="28"/>
          <w:rtl/>
        </w:rPr>
        <w:t>وآخرون، 2006، ص 224-226</w:t>
      </w:r>
      <w:r>
        <w:rPr>
          <w:rFonts w:asciiTheme="minorBidi" w:hAnsiTheme="minorBidi"/>
          <w:sz w:val="28"/>
          <w:szCs w:val="28"/>
        </w:rPr>
        <w:t>(</w:t>
      </w:r>
    </w:p>
    <w:p w14:paraId="7A1C5220" w14:textId="77777777" w:rsidR="00511F82" w:rsidRPr="00D50B5E" w:rsidRDefault="00511F82" w:rsidP="00511F82">
      <w:pPr>
        <w:pStyle w:val="a6"/>
        <w:ind w:left="-2" w:hanging="567"/>
        <w:jc w:val="both"/>
        <w:rPr>
          <w:rFonts w:asciiTheme="minorBidi" w:hAnsiTheme="minorBidi"/>
          <w:sz w:val="28"/>
          <w:szCs w:val="28"/>
          <w:rtl/>
        </w:rPr>
      </w:pPr>
    </w:p>
    <w:p w14:paraId="2B879920" w14:textId="77777777" w:rsidR="00511F82" w:rsidRDefault="00511F82" w:rsidP="00511F82">
      <w:pPr>
        <w:pStyle w:val="a6"/>
        <w:spacing w:line="360" w:lineRule="auto"/>
        <w:ind w:left="-2"/>
        <w:jc w:val="both"/>
        <w:rPr>
          <w:rFonts w:asciiTheme="minorBidi" w:eastAsia="Times New Roman" w:hAnsiTheme="minorBidi"/>
          <w:color w:val="000000"/>
          <w:kern w:val="0"/>
          <w:sz w:val="28"/>
          <w:szCs w:val="28"/>
          <w:rtl/>
          <w14:ligatures w14:val="none"/>
        </w:rPr>
      </w:pPr>
      <w:r w:rsidRPr="00C33862">
        <w:rPr>
          <w:rFonts w:asciiTheme="minorBidi" w:eastAsia="Times New Roman" w:hAnsiTheme="minorBidi" w:cs="Arial"/>
          <w:color w:val="000000"/>
          <w:kern w:val="0"/>
          <w:sz w:val="28"/>
          <w:szCs w:val="28"/>
          <w:rtl/>
          <w14:ligatures w14:val="none"/>
        </w:rPr>
        <w:t>بعد أن يدرك المستهلك حاجته أو المشكلة التي يسعى إلى إشباعها، ينتقل إلى مرحلة البحث عن المعلومات التي تساعده في اتخاذ القرار المناسب. ويعتمد مقدار ونوعية المعلومات التي يجمعها على عدة عوامل، من أبرزها طبيعة المنتج، وشدة الدافع الشرائي، وسهولة الوصول إلى المعلومات، ومدى أهميتها بالنسبة له.</w:t>
      </w:r>
      <w:r>
        <w:rPr>
          <w:rFonts w:asciiTheme="minorBidi" w:eastAsia="Times New Roman" w:hAnsiTheme="minorBidi" w:cs="Arial" w:hint="cs"/>
          <w:color w:val="000000"/>
          <w:kern w:val="0"/>
          <w:sz w:val="28"/>
          <w:szCs w:val="28"/>
          <w:rtl/>
          <w14:ligatures w14:val="none"/>
        </w:rPr>
        <w:t xml:space="preserve"> </w:t>
      </w:r>
      <w:r w:rsidRPr="00C33862">
        <w:rPr>
          <w:rFonts w:asciiTheme="minorBidi" w:eastAsia="Times New Roman" w:hAnsiTheme="minorBidi" w:cs="Arial"/>
          <w:color w:val="000000"/>
          <w:kern w:val="0"/>
          <w:sz w:val="28"/>
          <w:szCs w:val="28"/>
          <w:rtl/>
          <w14:ligatures w14:val="none"/>
        </w:rPr>
        <w:t>(أبو خليل وآخرون، 2013، ص 125)</w:t>
      </w:r>
    </w:p>
    <w:p w14:paraId="0C0A3213" w14:textId="77777777" w:rsidR="00511F82" w:rsidRPr="007820B3" w:rsidRDefault="00511F82" w:rsidP="00511F82">
      <w:pPr>
        <w:pStyle w:val="a6"/>
        <w:spacing w:line="360" w:lineRule="auto"/>
        <w:ind w:left="-2" w:hanging="567"/>
        <w:jc w:val="both"/>
        <w:rPr>
          <w:rFonts w:asciiTheme="minorBidi" w:eastAsia="Times New Roman" w:hAnsiTheme="minorBidi"/>
          <w:color w:val="000000"/>
          <w:kern w:val="0"/>
          <w:rtl/>
          <w14:ligatures w14:val="none"/>
        </w:rPr>
      </w:pPr>
    </w:p>
    <w:p w14:paraId="7E2FC762" w14:textId="77777777" w:rsidR="00511F82" w:rsidRPr="00C33862" w:rsidRDefault="00511F82" w:rsidP="00511F82">
      <w:pPr>
        <w:pStyle w:val="a6"/>
        <w:spacing w:line="360" w:lineRule="auto"/>
        <w:ind w:left="-2"/>
        <w:jc w:val="both"/>
        <w:rPr>
          <w:rFonts w:asciiTheme="minorBidi" w:eastAsia="Times New Roman" w:hAnsiTheme="minorBidi"/>
          <w:color w:val="000000"/>
          <w:kern w:val="0"/>
          <w:sz w:val="28"/>
          <w:szCs w:val="28"/>
          <w:rtl/>
          <w14:ligatures w14:val="none"/>
        </w:rPr>
      </w:pPr>
      <w:r w:rsidRPr="00C33862">
        <w:rPr>
          <w:rFonts w:asciiTheme="minorBidi" w:eastAsia="Times New Roman" w:hAnsiTheme="minorBidi" w:cs="Arial"/>
          <w:color w:val="000000"/>
          <w:kern w:val="0"/>
          <w:sz w:val="28"/>
          <w:szCs w:val="28"/>
          <w:rtl/>
          <w14:ligatures w14:val="none"/>
        </w:rPr>
        <w:t>ويستعين المستهلك في هذه المرحلة بمجموعة من المصادر للحصول على المعلومات، ويمكن تصنيفها إلى ما يلي:</w:t>
      </w:r>
    </w:p>
    <w:p w14:paraId="0A00FB8F" w14:textId="77777777" w:rsidR="00511F82" w:rsidRPr="00C33862" w:rsidRDefault="00511F82" w:rsidP="00511F82">
      <w:pPr>
        <w:pStyle w:val="a6"/>
        <w:spacing w:line="360" w:lineRule="auto"/>
        <w:ind w:left="-2"/>
        <w:jc w:val="both"/>
        <w:rPr>
          <w:rFonts w:asciiTheme="minorBidi" w:eastAsia="Times New Roman" w:hAnsiTheme="minorBidi"/>
          <w:color w:val="000000"/>
          <w:kern w:val="0"/>
          <w:sz w:val="28"/>
          <w:szCs w:val="28"/>
          <w:rtl/>
          <w14:ligatures w14:val="none"/>
        </w:rPr>
      </w:pPr>
      <w:r w:rsidRPr="00C33862">
        <w:rPr>
          <w:rFonts w:asciiTheme="minorBidi" w:eastAsia="Times New Roman" w:hAnsiTheme="minorBidi" w:cs="Arial"/>
          <w:b/>
          <w:bCs/>
          <w:color w:val="000000"/>
          <w:kern w:val="0"/>
          <w:sz w:val="28"/>
          <w:szCs w:val="28"/>
          <w:rtl/>
          <w14:ligatures w14:val="none"/>
        </w:rPr>
        <w:t>المصادر الشخصية:</w:t>
      </w:r>
      <w:r w:rsidRPr="00C33862">
        <w:rPr>
          <w:rFonts w:asciiTheme="minorBidi" w:eastAsia="Times New Roman" w:hAnsiTheme="minorBidi" w:cs="Arial"/>
          <w:color w:val="000000"/>
          <w:kern w:val="0"/>
          <w:sz w:val="28"/>
          <w:szCs w:val="28"/>
          <w:rtl/>
          <w14:ligatures w14:val="none"/>
        </w:rPr>
        <w:t xml:space="preserve"> وتشمل الأسرة والأصدقاء والجيران والمعارف، حيث يعتمد المستهلك على آرائهم وخبراتهم السابقة.</w:t>
      </w:r>
    </w:p>
    <w:p w14:paraId="62BF414A" w14:textId="77777777" w:rsidR="00511F82" w:rsidRPr="00C33862" w:rsidRDefault="00511F82" w:rsidP="00511F82">
      <w:pPr>
        <w:pStyle w:val="a6"/>
        <w:spacing w:line="360" w:lineRule="auto"/>
        <w:ind w:left="-2"/>
        <w:jc w:val="both"/>
        <w:rPr>
          <w:rFonts w:asciiTheme="minorBidi" w:eastAsia="Times New Roman" w:hAnsiTheme="minorBidi"/>
          <w:color w:val="000000"/>
          <w:kern w:val="0"/>
          <w:sz w:val="28"/>
          <w:szCs w:val="28"/>
          <w:rtl/>
          <w14:ligatures w14:val="none"/>
        </w:rPr>
      </w:pPr>
      <w:r w:rsidRPr="00C33862">
        <w:rPr>
          <w:rFonts w:asciiTheme="minorBidi" w:eastAsia="Times New Roman" w:hAnsiTheme="minorBidi" w:cs="Arial"/>
          <w:b/>
          <w:bCs/>
          <w:color w:val="000000"/>
          <w:kern w:val="0"/>
          <w:sz w:val="28"/>
          <w:szCs w:val="28"/>
          <w:rtl/>
          <w14:ligatures w14:val="none"/>
        </w:rPr>
        <w:t>المصادر التجارية:</w:t>
      </w:r>
      <w:r w:rsidRPr="00C33862">
        <w:rPr>
          <w:rFonts w:asciiTheme="minorBidi" w:eastAsia="Times New Roman" w:hAnsiTheme="minorBidi" w:cs="Arial"/>
          <w:color w:val="000000"/>
          <w:kern w:val="0"/>
          <w:sz w:val="28"/>
          <w:szCs w:val="28"/>
          <w:rtl/>
          <w14:ligatures w14:val="none"/>
        </w:rPr>
        <w:t xml:space="preserve"> مثل الإعلانات، ورجال البيع، والموزعين، والمعارض، وأغلفة المنتجات، وهي المصادر التي تقدمها المؤسسات للتأثير على قرارات الشراء.</w:t>
      </w:r>
    </w:p>
    <w:p w14:paraId="5E389164" w14:textId="77777777" w:rsidR="00511F82" w:rsidRPr="00C33862" w:rsidRDefault="00511F82" w:rsidP="00511F82">
      <w:pPr>
        <w:pStyle w:val="a6"/>
        <w:spacing w:line="360" w:lineRule="auto"/>
        <w:ind w:left="-2"/>
        <w:jc w:val="both"/>
        <w:rPr>
          <w:rFonts w:asciiTheme="minorBidi" w:eastAsia="Times New Roman" w:hAnsiTheme="minorBidi"/>
          <w:color w:val="000000"/>
          <w:kern w:val="0"/>
          <w:sz w:val="28"/>
          <w:szCs w:val="28"/>
          <w:rtl/>
          <w14:ligatures w14:val="none"/>
        </w:rPr>
      </w:pPr>
      <w:r w:rsidRPr="00C33862">
        <w:rPr>
          <w:rFonts w:asciiTheme="minorBidi" w:eastAsia="Times New Roman" w:hAnsiTheme="minorBidi" w:cs="Arial"/>
          <w:b/>
          <w:bCs/>
          <w:color w:val="000000"/>
          <w:kern w:val="0"/>
          <w:sz w:val="28"/>
          <w:szCs w:val="28"/>
          <w:rtl/>
          <w14:ligatures w14:val="none"/>
        </w:rPr>
        <w:t>المصادر العامة:</w:t>
      </w:r>
      <w:r w:rsidRPr="00C33862">
        <w:rPr>
          <w:rFonts w:asciiTheme="minorBidi" w:eastAsia="Times New Roman" w:hAnsiTheme="minorBidi" w:cs="Arial"/>
          <w:color w:val="000000"/>
          <w:kern w:val="0"/>
          <w:sz w:val="28"/>
          <w:szCs w:val="28"/>
          <w:rtl/>
          <w14:ligatures w14:val="none"/>
        </w:rPr>
        <w:t xml:space="preserve"> كوسائل الإعلام المختلفة ومنظمات حماية المستهلك التي تزود الأفراد بمعلومات عامة عن السلع والخدمات.</w:t>
      </w:r>
    </w:p>
    <w:p w14:paraId="3B2E9D8B" w14:textId="77777777" w:rsidR="00511F82" w:rsidRDefault="00511F82" w:rsidP="00511F82">
      <w:pPr>
        <w:pStyle w:val="a6"/>
        <w:spacing w:line="360" w:lineRule="auto"/>
        <w:ind w:left="-2"/>
        <w:jc w:val="both"/>
        <w:rPr>
          <w:rFonts w:asciiTheme="minorBidi" w:eastAsia="Times New Roman" w:hAnsiTheme="minorBidi" w:cs="Arial"/>
          <w:color w:val="000000"/>
          <w:kern w:val="0"/>
          <w:sz w:val="28"/>
          <w:szCs w:val="28"/>
          <w:rtl/>
          <w14:ligatures w14:val="none"/>
        </w:rPr>
      </w:pPr>
      <w:r w:rsidRPr="00C33862">
        <w:rPr>
          <w:rFonts w:asciiTheme="minorBidi" w:eastAsia="Times New Roman" w:hAnsiTheme="minorBidi" w:cs="Arial"/>
          <w:b/>
          <w:bCs/>
          <w:color w:val="000000"/>
          <w:kern w:val="0"/>
          <w:sz w:val="28"/>
          <w:szCs w:val="28"/>
          <w:rtl/>
          <w14:ligatures w14:val="none"/>
        </w:rPr>
        <w:t>المصادر التجريبية</w:t>
      </w:r>
      <w:r w:rsidRPr="00C33862">
        <w:rPr>
          <w:rFonts w:asciiTheme="minorBidi" w:eastAsia="Times New Roman" w:hAnsiTheme="minorBidi" w:cs="Arial"/>
          <w:color w:val="000000"/>
          <w:kern w:val="0"/>
          <w:sz w:val="28"/>
          <w:szCs w:val="28"/>
          <w:rtl/>
          <w14:ligatures w14:val="none"/>
        </w:rPr>
        <w:t>: وهي تلك التي يحصل من خلالها المستهلك على الخبرة المباشرة عن طريق تجربة المنتج أو استخدامه أو فحصه شخصيًا.</w:t>
      </w:r>
      <w:r>
        <w:rPr>
          <w:rFonts w:asciiTheme="minorBidi" w:eastAsia="Times New Roman" w:hAnsiTheme="minorBidi" w:cs="Arial" w:hint="cs"/>
          <w:color w:val="000000"/>
          <w:kern w:val="0"/>
          <w:sz w:val="28"/>
          <w:szCs w:val="28"/>
          <w:rtl/>
          <w14:ligatures w14:val="none"/>
        </w:rPr>
        <w:t xml:space="preserve"> </w:t>
      </w:r>
      <w:r w:rsidRPr="00C33862">
        <w:rPr>
          <w:rFonts w:asciiTheme="minorBidi" w:eastAsia="Times New Roman" w:hAnsiTheme="minorBidi" w:cs="Arial"/>
          <w:color w:val="000000"/>
          <w:kern w:val="0"/>
          <w:sz w:val="28"/>
          <w:szCs w:val="28"/>
          <w:rtl/>
          <w14:ligatures w14:val="none"/>
        </w:rPr>
        <w:t>(عبد العظيم، 2008، ص 233)</w:t>
      </w:r>
      <w:r>
        <w:rPr>
          <w:rFonts w:asciiTheme="minorBidi" w:eastAsia="Times New Roman" w:hAnsiTheme="minorBidi" w:cs="Arial" w:hint="cs"/>
          <w:color w:val="000000"/>
          <w:kern w:val="0"/>
          <w:sz w:val="28"/>
          <w:szCs w:val="28"/>
          <w:rtl/>
          <w14:ligatures w14:val="none"/>
        </w:rPr>
        <w:t xml:space="preserve"> </w:t>
      </w:r>
    </w:p>
    <w:p w14:paraId="065EACC6" w14:textId="77777777" w:rsidR="00511F82" w:rsidRDefault="00511F82" w:rsidP="00511F82">
      <w:pPr>
        <w:pStyle w:val="a6"/>
        <w:spacing w:line="360" w:lineRule="auto"/>
        <w:ind w:left="-2"/>
        <w:jc w:val="both"/>
        <w:rPr>
          <w:rFonts w:asciiTheme="minorBidi" w:eastAsia="Times New Roman" w:hAnsiTheme="minorBidi" w:cs="Arial"/>
          <w:color w:val="000000"/>
          <w:kern w:val="0"/>
          <w:sz w:val="28"/>
          <w:szCs w:val="28"/>
          <w:rtl/>
          <w14:ligatures w14:val="none"/>
        </w:rPr>
      </w:pPr>
    </w:p>
    <w:p w14:paraId="7916E225" w14:textId="77777777" w:rsidR="00511F82" w:rsidRPr="004D130F" w:rsidRDefault="00511F82" w:rsidP="00511F82">
      <w:pPr>
        <w:pStyle w:val="a6"/>
        <w:spacing w:line="360" w:lineRule="auto"/>
        <w:ind w:left="-2"/>
        <w:jc w:val="both"/>
        <w:rPr>
          <w:rFonts w:asciiTheme="minorBidi" w:eastAsia="Times New Roman" w:hAnsiTheme="minorBidi"/>
          <w:color w:val="000000"/>
          <w:kern w:val="0"/>
          <w:sz w:val="28"/>
          <w:szCs w:val="28"/>
          <w14:ligatures w14:val="none"/>
        </w:rPr>
      </w:pPr>
      <w:r w:rsidRPr="004D130F">
        <w:rPr>
          <w:rFonts w:asciiTheme="minorBidi" w:eastAsia="Times New Roman" w:hAnsiTheme="minorBidi" w:cs="Arial"/>
          <w:color w:val="000000"/>
          <w:kern w:val="0"/>
          <w:sz w:val="28"/>
          <w:szCs w:val="28"/>
          <w:rtl/>
          <w14:ligatures w14:val="none"/>
        </w:rPr>
        <w:t>ويختلف اعتماد المستهلك على هذه المصادر باختلاف خصائصه الشخصية وطبيعة السلع أو الخدمات التي ينوي اقتناءها. فكلما ازدادت كمية المعلومات المتاحة للمستهلك، ارتفع مستوى وعيه وإدراكه، خاصة مع كثرة الرسائل الإعلانية التي تقدمها المؤسسات التسويقية. لذلك، ينبغي على القائمين على التسويق في المؤسسات الخدمية أن يتعرفوا على نوعية المعلومات التي يبحث عنها المستهلكون ومصادر حصولهم عليها، حتى يتمكنوا من توفيرها عبر الوسائل الترويجية المناسبة. وغالبًا ما تكون المعلومات الأكثر طلبًا لدى المستهلكين متعلقة بجودة المنتج، وسعره، وقنوات توزيعه، وطريقة استخدامه، وضمانه، وخصائصه المختلفة</w:t>
      </w:r>
    </w:p>
    <w:p w14:paraId="7DEEAACF" w14:textId="77777777" w:rsidR="00511F82" w:rsidRPr="00C33862" w:rsidRDefault="00511F82" w:rsidP="00511F82">
      <w:pPr>
        <w:pStyle w:val="a6"/>
        <w:spacing w:line="360" w:lineRule="auto"/>
        <w:ind w:left="-2" w:hanging="567"/>
        <w:jc w:val="both"/>
        <w:rPr>
          <w:rFonts w:asciiTheme="minorBidi" w:eastAsia="Times New Roman" w:hAnsiTheme="minorBidi"/>
          <w:color w:val="000000"/>
          <w:kern w:val="0"/>
          <w:sz w:val="28"/>
          <w:szCs w:val="28"/>
          <w:rtl/>
          <w14:ligatures w14:val="none"/>
        </w:rPr>
      </w:pPr>
    </w:p>
    <w:p w14:paraId="481BD3B1" w14:textId="77777777" w:rsidR="00511F82" w:rsidRPr="00BA4181" w:rsidRDefault="00511F82">
      <w:pPr>
        <w:pStyle w:val="a6"/>
        <w:numPr>
          <w:ilvl w:val="0"/>
          <w:numId w:val="3"/>
        </w:numPr>
        <w:spacing w:line="360" w:lineRule="auto"/>
        <w:ind w:left="-2" w:hanging="567"/>
        <w:jc w:val="both"/>
        <w:rPr>
          <w:rFonts w:asciiTheme="minorBidi" w:hAnsiTheme="minorBidi"/>
          <w:sz w:val="28"/>
          <w:szCs w:val="28"/>
        </w:rPr>
      </w:pPr>
      <w:r w:rsidRPr="007820B3">
        <w:rPr>
          <w:rFonts w:asciiTheme="minorBidi" w:hAnsiTheme="minorBidi"/>
          <w:b/>
          <w:bCs/>
          <w:sz w:val="28"/>
          <w:szCs w:val="28"/>
          <w:u w:val="single"/>
          <w:rtl/>
        </w:rPr>
        <w:lastRenderedPageBreak/>
        <w:t xml:space="preserve">تقييم </w:t>
      </w:r>
      <w:r w:rsidRPr="007820B3">
        <w:rPr>
          <w:rFonts w:asciiTheme="minorBidi" w:hAnsiTheme="minorBidi" w:hint="cs"/>
          <w:b/>
          <w:bCs/>
          <w:sz w:val="28"/>
          <w:szCs w:val="28"/>
          <w:u w:val="single"/>
          <w:rtl/>
        </w:rPr>
        <w:t>البدائل</w:t>
      </w:r>
      <w:r w:rsidRPr="007820B3">
        <w:rPr>
          <w:rFonts w:asciiTheme="minorBidi" w:hAnsiTheme="minorBidi"/>
          <w:b/>
          <w:bCs/>
          <w:sz w:val="28"/>
          <w:szCs w:val="28"/>
        </w:rPr>
        <w:t>:</w:t>
      </w:r>
      <w:r w:rsidRPr="004F3C18">
        <w:rPr>
          <w:rFonts w:asciiTheme="minorBidi" w:hAnsiTheme="minorBidi"/>
          <w:sz w:val="28"/>
          <w:szCs w:val="28"/>
        </w:rPr>
        <w:t xml:space="preserve"> </w:t>
      </w:r>
      <w:r w:rsidRPr="00BA4181">
        <w:rPr>
          <w:rFonts w:asciiTheme="minorBidi" w:hAnsiTheme="minorBidi"/>
          <w:sz w:val="28"/>
          <w:szCs w:val="28"/>
          <w:rtl/>
        </w:rPr>
        <w:t xml:space="preserve">عندما يصل المستهلك إلى مرحلة اتخاذ القرار الاستهلاكي، فإنه يبدأ بمقارنة البدائل المتاحة أمامه لتحديد الخيار الأمثل الذي يحقق له أكبر قدر من الإشباع. ويعتمد في ذلك على مجموعة من </w:t>
      </w:r>
      <w:r w:rsidRPr="00BA4181">
        <w:rPr>
          <w:rFonts w:asciiTheme="minorBidi" w:hAnsiTheme="minorBidi"/>
          <w:b/>
          <w:bCs/>
          <w:sz w:val="28"/>
          <w:szCs w:val="28"/>
          <w:rtl/>
        </w:rPr>
        <w:t>المعايير</w:t>
      </w:r>
      <w:r w:rsidRPr="00BA4181">
        <w:rPr>
          <w:rFonts w:asciiTheme="minorBidi" w:hAnsiTheme="minorBidi"/>
          <w:sz w:val="28"/>
          <w:szCs w:val="28"/>
          <w:rtl/>
        </w:rPr>
        <w:t xml:space="preserve"> التي تشكل أساس عملية التقييم، مثل </w:t>
      </w:r>
      <w:r w:rsidRPr="00B94AA9">
        <w:rPr>
          <w:rFonts w:asciiTheme="minorBidi" w:hAnsiTheme="minorBidi"/>
          <w:sz w:val="28"/>
          <w:szCs w:val="28"/>
          <w:rtl/>
        </w:rPr>
        <w:t>سمعة العلامة التجارية، وسعر السلعة، وجودتها، وتأثير آراء الأصدقاء والزملاء وأفراد الأسرة</w:t>
      </w:r>
      <w:r w:rsidRPr="00B94AA9">
        <w:rPr>
          <w:rFonts w:asciiTheme="minorBidi" w:hAnsiTheme="minorBidi"/>
          <w:sz w:val="28"/>
          <w:szCs w:val="28"/>
        </w:rPr>
        <w:t>.</w:t>
      </w:r>
    </w:p>
    <w:p w14:paraId="6E94F6F4" w14:textId="77777777" w:rsidR="00511F82" w:rsidRPr="00BA4181" w:rsidRDefault="00511F82" w:rsidP="00511F82">
      <w:pPr>
        <w:pStyle w:val="a6"/>
        <w:spacing w:line="360" w:lineRule="auto"/>
        <w:ind w:left="-2"/>
        <w:jc w:val="both"/>
        <w:rPr>
          <w:rFonts w:asciiTheme="minorBidi" w:hAnsiTheme="minorBidi"/>
          <w:sz w:val="28"/>
          <w:szCs w:val="28"/>
        </w:rPr>
      </w:pPr>
      <w:r w:rsidRPr="00BA4181">
        <w:rPr>
          <w:rFonts w:asciiTheme="minorBidi" w:hAnsiTheme="minorBidi"/>
          <w:sz w:val="28"/>
          <w:szCs w:val="28"/>
          <w:rtl/>
        </w:rPr>
        <w:t>وبناءً على هذه المعايير، يقوم المستهلك بحصر الخيارات الممكنة ضمن ثلاث مجموعات رئيسية</w:t>
      </w:r>
      <w:r w:rsidRPr="00BA4181">
        <w:rPr>
          <w:rFonts w:asciiTheme="minorBidi" w:hAnsiTheme="minorBidi"/>
          <w:sz w:val="28"/>
          <w:szCs w:val="28"/>
        </w:rPr>
        <w:t>:</w:t>
      </w:r>
    </w:p>
    <w:p w14:paraId="63D2DDAF" w14:textId="77777777" w:rsidR="00511F82" w:rsidRPr="00BA4181" w:rsidRDefault="00511F82" w:rsidP="00511F82">
      <w:pPr>
        <w:pStyle w:val="a6"/>
        <w:spacing w:line="360" w:lineRule="auto"/>
        <w:ind w:left="-2"/>
        <w:jc w:val="both"/>
        <w:rPr>
          <w:rFonts w:asciiTheme="minorBidi" w:hAnsiTheme="minorBidi"/>
          <w:sz w:val="28"/>
          <w:szCs w:val="28"/>
        </w:rPr>
      </w:pPr>
      <w:r w:rsidRPr="00BA4181">
        <w:rPr>
          <w:rFonts w:asciiTheme="minorBidi" w:hAnsiTheme="minorBidi"/>
          <w:b/>
          <w:bCs/>
          <w:sz w:val="28"/>
          <w:szCs w:val="28"/>
          <w:rtl/>
        </w:rPr>
        <w:t>السلع البديلة</w:t>
      </w:r>
      <w:r w:rsidRPr="00BA4181">
        <w:rPr>
          <w:rFonts w:asciiTheme="minorBidi" w:hAnsiTheme="minorBidi"/>
          <w:b/>
          <w:bCs/>
          <w:sz w:val="28"/>
          <w:szCs w:val="28"/>
        </w:rPr>
        <w:t>:</w:t>
      </w:r>
      <w:r w:rsidRPr="00BA4181">
        <w:rPr>
          <w:rFonts w:asciiTheme="minorBidi" w:hAnsiTheme="minorBidi"/>
          <w:sz w:val="28"/>
          <w:szCs w:val="28"/>
        </w:rPr>
        <w:t xml:space="preserve"> </w:t>
      </w:r>
      <w:r w:rsidRPr="00BA4181">
        <w:rPr>
          <w:rFonts w:asciiTheme="minorBidi" w:hAnsiTheme="minorBidi"/>
          <w:sz w:val="28"/>
          <w:szCs w:val="28"/>
          <w:rtl/>
        </w:rPr>
        <w:t>وتشمل العلامات التجارية المختلفة المتوفرة في السوق وأسعارها المتنوعة</w:t>
      </w:r>
      <w:r w:rsidRPr="00BA4181">
        <w:rPr>
          <w:rFonts w:asciiTheme="minorBidi" w:hAnsiTheme="minorBidi"/>
          <w:sz w:val="28"/>
          <w:szCs w:val="28"/>
        </w:rPr>
        <w:t>.</w:t>
      </w:r>
    </w:p>
    <w:p w14:paraId="2B8F63E8" w14:textId="77777777" w:rsidR="00511F82" w:rsidRPr="00BA4181" w:rsidRDefault="00511F82" w:rsidP="00511F82">
      <w:pPr>
        <w:pStyle w:val="a6"/>
        <w:spacing w:line="360" w:lineRule="auto"/>
        <w:ind w:left="-2"/>
        <w:jc w:val="both"/>
        <w:rPr>
          <w:rFonts w:asciiTheme="minorBidi" w:hAnsiTheme="minorBidi"/>
          <w:sz w:val="28"/>
          <w:szCs w:val="28"/>
        </w:rPr>
      </w:pPr>
      <w:r w:rsidRPr="00BA4181">
        <w:rPr>
          <w:rFonts w:asciiTheme="minorBidi" w:hAnsiTheme="minorBidi"/>
          <w:b/>
          <w:bCs/>
          <w:sz w:val="28"/>
          <w:szCs w:val="28"/>
          <w:rtl/>
        </w:rPr>
        <w:t>المتاجر البديلة</w:t>
      </w:r>
      <w:r w:rsidRPr="00BA4181">
        <w:rPr>
          <w:rFonts w:asciiTheme="minorBidi" w:hAnsiTheme="minorBidi"/>
          <w:b/>
          <w:bCs/>
          <w:sz w:val="28"/>
          <w:szCs w:val="28"/>
        </w:rPr>
        <w:t>:</w:t>
      </w:r>
      <w:r w:rsidRPr="00BA4181">
        <w:rPr>
          <w:rFonts w:asciiTheme="minorBidi" w:hAnsiTheme="minorBidi"/>
          <w:sz w:val="28"/>
          <w:szCs w:val="28"/>
        </w:rPr>
        <w:t xml:space="preserve"> </w:t>
      </w:r>
      <w:r w:rsidRPr="00BA4181">
        <w:rPr>
          <w:rFonts w:asciiTheme="minorBidi" w:hAnsiTheme="minorBidi"/>
          <w:sz w:val="28"/>
          <w:szCs w:val="28"/>
          <w:rtl/>
        </w:rPr>
        <w:t>أي المفاضلة بين المنافذ أو الوكالات التي تقدم المنتج ذاته</w:t>
      </w:r>
      <w:r w:rsidRPr="00BA4181">
        <w:rPr>
          <w:rFonts w:asciiTheme="minorBidi" w:hAnsiTheme="minorBidi"/>
          <w:sz w:val="28"/>
          <w:szCs w:val="28"/>
        </w:rPr>
        <w:t>.</w:t>
      </w:r>
    </w:p>
    <w:p w14:paraId="36F8933F" w14:textId="77777777" w:rsidR="00511F82" w:rsidRPr="00BA4181" w:rsidRDefault="00511F82" w:rsidP="00511F82">
      <w:pPr>
        <w:pStyle w:val="a6"/>
        <w:spacing w:line="360" w:lineRule="auto"/>
        <w:ind w:left="-2"/>
        <w:jc w:val="both"/>
        <w:rPr>
          <w:rFonts w:asciiTheme="minorBidi" w:hAnsiTheme="minorBidi"/>
          <w:sz w:val="28"/>
          <w:szCs w:val="28"/>
        </w:rPr>
      </w:pPr>
      <w:r w:rsidRPr="00BA4181">
        <w:rPr>
          <w:rFonts w:asciiTheme="minorBidi" w:hAnsiTheme="minorBidi"/>
          <w:b/>
          <w:bCs/>
          <w:sz w:val="28"/>
          <w:szCs w:val="28"/>
          <w:rtl/>
        </w:rPr>
        <w:t>طرق الشراء البديلة</w:t>
      </w:r>
      <w:r w:rsidRPr="00BA4181">
        <w:rPr>
          <w:rFonts w:asciiTheme="minorBidi" w:hAnsiTheme="minorBidi"/>
          <w:b/>
          <w:bCs/>
          <w:sz w:val="28"/>
          <w:szCs w:val="28"/>
        </w:rPr>
        <w:t>:</w:t>
      </w:r>
      <w:r w:rsidRPr="00BA4181">
        <w:rPr>
          <w:rFonts w:asciiTheme="minorBidi" w:hAnsiTheme="minorBidi"/>
          <w:sz w:val="28"/>
          <w:szCs w:val="28"/>
        </w:rPr>
        <w:t xml:space="preserve"> </w:t>
      </w:r>
      <w:r w:rsidRPr="00BA4181">
        <w:rPr>
          <w:rFonts w:asciiTheme="minorBidi" w:hAnsiTheme="minorBidi"/>
          <w:sz w:val="28"/>
          <w:szCs w:val="28"/>
          <w:rtl/>
        </w:rPr>
        <w:t>كاختيار الدفع نقدًا أو بنظام التقسيط</w:t>
      </w:r>
      <w:r w:rsidRPr="00BA4181">
        <w:rPr>
          <w:rFonts w:asciiTheme="minorBidi" w:hAnsiTheme="minorBidi"/>
          <w:sz w:val="28"/>
          <w:szCs w:val="28"/>
        </w:rPr>
        <w:t>.</w:t>
      </w:r>
    </w:p>
    <w:p w14:paraId="7935BB2A" w14:textId="77777777" w:rsidR="00511F82" w:rsidRPr="00BA4181" w:rsidRDefault="00511F82" w:rsidP="00511F82">
      <w:pPr>
        <w:pStyle w:val="a6"/>
        <w:spacing w:line="360" w:lineRule="auto"/>
        <w:ind w:left="-2"/>
        <w:jc w:val="both"/>
        <w:rPr>
          <w:rFonts w:asciiTheme="minorBidi" w:hAnsiTheme="minorBidi"/>
          <w:sz w:val="28"/>
          <w:szCs w:val="28"/>
        </w:rPr>
      </w:pPr>
      <w:r w:rsidRPr="00BA4181">
        <w:rPr>
          <w:rFonts w:asciiTheme="minorBidi" w:hAnsiTheme="minorBidi"/>
          <w:sz w:val="28"/>
          <w:szCs w:val="28"/>
          <w:rtl/>
        </w:rPr>
        <w:t>بعد تحديد هذه البدائل، يبدأ المستهلك بعملية المقارنة الدقيقة بين المزايا والعيوب لكل خيار، مستخدمًا المعايير التي وضعها مسبقًا لتقييم البدائل وترتيبها من الأفضل إلى الأقل ملاءمة، وهو ما يقوده في النهاية إلى اتخاذ القرار الشرائي الأنسب</w:t>
      </w:r>
      <w:r w:rsidRPr="00BA4181">
        <w:rPr>
          <w:rFonts w:asciiTheme="minorBidi" w:hAnsiTheme="minorBidi"/>
          <w:sz w:val="28"/>
          <w:szCs w:val="28"/>
        </w:rPr>
        <w:t>.</w:t>
      </w:r>
      <w:r>
        <w:rPr>
          <w:rFonts w:asciiTheme="minorBidi" w:hAnsiTheme="minorBidi" w:hint="cs"/>
          <w:sz w:val="28"/>
          <w:szCs w:val="28"/>
          <w:rtl/>
        </w:rPr>
        <w:t xml:space="preserve"> </w:t>
      </w:r>
    </w:p>
    <w:p w14:paraId="1D5A2DF3" w14:textId="77777777" w:rsidR="00511F82" w:rsidRPr="002025EA" w:rsidRDefault="00511F82" w:rsidP="00511F82">
      <w:pPr>
        <w:pStyle w:val="a6"/>
        <w:spacing w:line="360" w:lineRule="auto"/>
        <w:ind w:left="-2" w:hanging="567"/>
        <w:jc w:val="both"/>
        <w:rPr>
          <w:rFonts w:ascii="Arial" w:hAnsi="Arial" w:cs="Arial"/>
          <w:sz w:val="28"/>
          <w:szCs w:val="28"/>
        </w:rPr>
      </w:pPr>
    </w:p>
    <w:p w14:paraId="7AF07DC7" w14:textId="1D7F5F4D" w:rsidR="00511F82" w:rsidRDefault="00511F82">
      <w:pPr>
        <w:pStyle w:val="a6"/>
        <w:numPr>
          <w:ilvl w:val="0"/>
          <w:numId w:val="3"/>
        </w:numPr>
        <w:spacing w:line="360" w:lineRule="auto"/>
        <w:ind w:left="-2" w:hanging="567"/>
        <w:jc w:val="both"/>
        <w:rPr>
          <w:rFonts w:asciiTheme="minorBidi" w:hAnsiTheme="minorBidi"/>
          <w:sz w:val="28"/>
          <w:szCs w:val="28"/>
        </w:rPr>
      </w:pPr>
      <w:r w:rsidRPr="00C561C7">
        <w:rPr>
          <w:rFonts w:asciiTheme="minorBidi" w:hAnsiTheme="minorBidi"/>
          <w:b/>
          <w:bCs/>
          <w:sz w:val="28"/>
          <w:szCs w:val="28"/>
          <w:u w:val="single"/>
          <w:rtl/>
        </w:rPr>
        <w:t xml:space="preserve">اتخاذ قرار </w:t>
      </w:r>
      <w:r w:rsidRPr="00C561C7">
        <w:rPr>
          <w:rFonts w:asciiTheme="minorBidi" w:hAnsiTheme="minorBidi" w:hint="cs"/>
          <w:b/>
          <w:bCs/>
          <w:sz w:val="28"/>
          <w:szCs w:val="28"/>
          <w:u w:val="single"/>
          <w:rtl/>
        </w:rPr>
        <w:t>الشراء</w:t>
      </w:r>
      <w:r w:rsidRPr="00C561C7">
        <w:rPr>
          <w:rFonts w:asciiTheme="minorBidi" w:hAnsiTheme="minorBidi" w:hint="cs"/>
          <w:sz w:val="28"/>
          <w:szCs w:val="28"/>
          <w:rtl/>
        </w:rPr>
        <w:t xml:space="preserve"> بع</w:t>
      </w:r>
      <w:r w:rsidRPr="00C561C7">
        <w:rPr>
          <w:rFonts w:asciiTheme="minorBidi" w:hAnsiTheme="minorBidi" w:hint="eastAsia"/>
          <w:sz w:val="28"/>
          <w:szCs w:val="28"/>
          <w:rtl/>
        </w:rPr>
        <w:t>د</w:t>
      </w:r>
      <w:r w:rsidRPr="00C561C7">
        <w:rPr>
          <w:rFonts w:asciiTheme="minorBidi" w:hAnsiTheme="minorBidi"/>
          <w:sz w:val="28"/>
          <w:szCs w:val="28"/>
          <w:rtl/>
        </w:rPr>
        <w:t xml:space="preserve"> أن ينتهي المستهلك من مرحلة تقييم البدائل واختيار الخيار الذي يراه الأكثر قدرة على تحقيق الإشباع لرغباته، يصل إلى مرحلة الشراء الفعلي. في هذه المرحلة، يكون المستهلك قد حسم قراره بالشراء، غير أنّ هذا القرار قد يتأثر ببعض العوامل الخارجية مثل آراء الأسرة أو الأصدقاء، أو بتغيرات في المعايير التي استند إليها سابقًا، مما قد يؤدي أحيانًا إلى تردده أو تراجعه عن إتمام عملية الشراء واختياره بديلاً آخر</w:t>
      </w:r>
      <w:r>
        <w:rPr>
          <w:rFonts w:asciiTheme="minorBidi" w:hAnsiTheme="minorBidi"/>
          <w:sz w:val="28"/>
          <w:szCs w:val="28"/>
        </w:rPr>
        <w:t xml:space="preserve"> </w:t>
      </w:r>
      <w:r w:rsidRPr="00C561C7">
        <w:rPr>
          <w:rFonts w:asciiTheme="minorBidi" w:hAnsiTheme="minorBidi"/>
          <w:sz w:val="28"/>
          <w:szCs w:val="28"/>
          <w:rtl/>
        </w:rPr>
        <w:t>وهنا يبرز الدور الحيوي للمسوقين، إذ ينبغي عليهم دعم قرار المستهلك وتعزيز ثقته بالمنتج من خلال تزويده بالمعلومات الكافية باستخدام الوسائل الترويجية المناسبة، بما يساعده على المضي في قراره دون تردد. وتمثل هذه المرحلة ثمرة الجهود التي بذلها كل من المستهلك في مراحل اتخاذ القرار السابقة، والمؤسسة في جهودها التسويقية الهادفة إلى تيسير عملية الشراء وتأكيد رضا المستهلك. كما تُعد هذه المرحلة نقطة تحقق المؤسسة فيها أحد أهم أهدافها الاستراتيجية، وهي زيادة المبيعات وتوسيع حصتها السوقية</w:t>
      </w:r>
      <w:r w:rsidRPr="00C561C7">
        <w:rPr>
          <w:rFonts w:asciiTheme="minorBidi" w:hAnsiTheme="minorBidi" w:hint="cs"/>
          <w:sz w:val="28"/>
          <w:szCs w:val="28"/>
          <w:rtl/>
        </w:rPr>
        <w:t xml:space="preserve"> </w:t>
      </w:r>
      <w:r w:rsidR="00C97F4B" w:rsidRPr="00C561C7">
        <w:rPr>
          <w:rFonts w:asciiTheme="minorBidi" w:hAnsiTheme="minorBidi" w:hint="cs"/>
          <w:sz w:val="28"/>
          <w:szCs w:val="28"/>
          <w:rtl/>
        </w:rPr>
        <w:t>(العوادلي</w:t>
      </w:r>
      <w:r w:rsidRPr="00C561C7">
        <w:rPr>
          <w:rFonts w:asciiTheme="minorBidi" w:hAnsiTheme="minorBidi"/>
          <w:sz w:val="28"/>
          <w:szCs w:val="28"/>
          <w:rtl/>
        </w:rPr>
        <w:t>، 2006، ص 314</w:t>
      </w:r>
      <w:r w:rsidRPr="00C561C7">
        <w:rPr>
          <w:rFonts w:asciiTheme="minorBidi" w:hAnsiTheme="minorBidi" w:hint="cs"/>
          <w:sz w:val="28"/>
          <w:szCs w:val="28"/>
          <w:rtl/>
        </w:rPr>
        <w:t xml:space="preserve">). </w:t>
      </w:r>
    </w:p>
    <w:p w14:paraId="20F07880" w14:textId="77777777" w:rsidR="008B4E61" w:rsidRPr="008B4E61" w:rsidRDefault="008B4E61" w:rsidP="008B4E61">
      <w:pPr>
        <w:pStyle w:val="a6"/>
        <w:spacing w:line="360" w:lineRule="auto"/>
        <w:ind w:left="-2"/>
        <w:jc w:val="both"/>
        <w:rPr>
          <w:rFonts w:asciiTheme="minorBidi" w:hAnsiTheme="minorBidi"/>
          <w:sz w:val="18"/>
          <w:szCs w:val="18"/>
        </w:rPr>
      </w:pPr>
    </w:p>
    <w:p w14:paraId="3DF52060" w14:textId="27F18D12" w:rsidR="00511F82" w:rsidRPr="00C877C6" w:rsidRDefault="00511F82">
      <w:pPr>
        <w:pStyle w:val="a6"/>
        <w:numPr>
          <w:ilvl w:val="0"/>
          <w:numId w:val="3"/>
        </w:numPr>
        <w:spacing w:line="360" w:lineRule="auto"/>
        <w:ind w:left="-2" w:hanging="567"/>
        <w:jc w:val="both"/>
        <w:rPr>
          <w:rFonts w:asciiTheme="minorBidi" w:hAnsiTheme="minorBidi"/>
          <w:sz w:val="28"/>
          <w:szCs w:val="28"/>
          <w:rtl/>
        </w:rPr>
      </w:pPr>
      <w:r w:rsidRPr="00FB1262">
        <w:rPr>
          <w:rFonts w:asciiTheme="minorBidi" w:hAnsiTheme="minorBidi"/>
          <w:b/>
          <w:bCs/>
          <w:sz w:val="28"/>
          <w:szCs w:val="28"/>
          <w:u w:val="single"/>
          <w:rtl/>
        </w:rPr>
        <w:t xml:space="preserve">تقيم المنتج بعد </w:t>
      </w:r>
      <w:r w:rsidRPr="00FB1262">
        <w:rPr>
          <w:rFonts w:asciiTheme="minorBidi" w:hAnsiTheme="minorBidi" w:hint="cs"/>
          <w:b/>
          <w:bCs/>
          <w:sz w:val="28"/>
          <w:szCs w:val="28"/>
          <w:u w:val="single"/>
          <w:rtl/>
        </w:rPr>
        <w:t>الشراء</w:t>
      </w:r>
      <w:r w:rsidRPr="00FB1262">
        <w:rPr>
          <w:rFonts w:asciiTheme="minorBidi" w:hAnsiTheme="minorBidi"/>
          <w:b/>
          <w:bCs/>
          <w:sz w:val="28"/>
          <w:szCs w:val="28"/>
        </w:rPr>
        <w:t>:</w:t>
      </w:r>
      <w:r w:rsidRPr="00FB1262">
        <w:rPr>
          <w:rFonts w:asciiTheme="minorBidi" w:hAnsiTheme="minorBidi"/>
          <w:sz w:val="28"/>
          <w:szCs w:val="28"/>
        </w:rPr>
        <w:t xml:space="preserve"> </w:t>
      </w:r>
      <w:r w:rsidRPr="00FB1262">
        <w:rPr>
          <w:rFonts w:asciiTheme="minorBidi" w:hAnsiTheme="minorBidi" w:cs="Arial"/>
          <w:sz w:val="28"/>
          <w:szCs w:val="28"/>
          <w:rtl/>
        </w:rPr>
        <w:t>تأتي هذه المرحلة بعد أن يحصل المستهلك على المنتج ويبدأ في استخدامه، مما يتيح له التعرف بشكل فعلي على فوائده والمنفعة التي يوفرها. بناءً على هذه التجربة، يشعر المستهلك إما بالرضا أو بعدم الرضا عن المنتج، حيث يقيمه من خلال مقارنة النتائج الفعلية بالتوقعات المبدئية.</w:t>
      </w:r>
      <w:r>
        <w:rPr>
          <w:rFonts w:asciiTheme="minorBidi" w:hAnsiTheme="minorBidi" w:cs="Arial" w:hint="cs"/>
          <w:sz w:val="28"/>
          <w:szCs w:val="28"/>
          <w:rtl/>
        </w:rPr>
        <w:t xml:space="preserve"> </w:t>
      </w:r>
      <w:r w:rsidRPr="00FB1262">
        <w:rPr>
          <w:rFonts w:asciiTheme="minorBidi" w:hAnsiTheme="minorBidi" w:cs="Arial"/>
          <w:sz w:val="28"/>
          <w:szCs w:val="28"/>
          <w:rtl/>
        </w:rPr>
        <w:t>من الجدير بالذكر أن ليس كل عمليات الشراء تمر بجميع المراحل السابقة. فمدى الجهد المبذول لحل المشكلة يمكن أن يتراوح بين القليل من الجهد إلى جهد كبير جداً في اتخاذ القرار الصحيح بشأن الشراء.</w:t>
      </w:r>
      <w:r w:rsidRPr="00FB1262">
        <w:rPr>
          <w:rFonts w:asciiTheme="minorBidi" w:hAnsiTheme="minorBidi" w:cs="Arial" w:hint="cs"/>
          <w:sz w:val="28"/>
          <w:szCs w:val="28"/>
          <w:rtl/>
        </w:rPr>
        <w:t xml:space="preserve"> </w:t>
      </w:r>
      <w:r w:rsidRPr="00FB1262">
        <w:rPr>
          <w:rFonts w:asciiTheme="minorBidi" w:hAnsiTheme="minorBidi" w:cs="Arial"/>
          <w:sz w:val="28"/>
          <w:szCs w:val="28"/>
          <w:rtl/>
        </w:rPr>
        <w:t>(</w:t>
      </w:r>
      <w:r w:rsidRPr="00FB1262">
        <w:rPr>
          <w:rFonts w:asciiTheme="minorBidi" w:hAnsiTheme="minorBidi"/>
          <w:sz w:val="28"/>
          <w:szCs w:val="28"/>
        </w:rPr>
        <w:t>Peter, 2002</w:t>
      </w:r>
      <w:r w:rsidRPr="00FB1262">
        <w:rPr>
          <w:rFonts w:asciiTheme="minorBidi" w:hAnsiTheme="minorBidi" w:cs="Arial"/>
          <w:sz w:val="28"/>
          <w:szCs w:val="28"/>
          <w:rtl/>
        </w:rPr>
        <w:t>, ص 172-189)</w:t>
      </w:r>
    </w:p>
    <w:p w14:paraId="154492B9" w14:textId="13B43D14" w:rsidR="008011AD" w:rsidRDefault="00572775">
      <w:pPr>
        <w:pStyle w:val="a6"/>
        <w:numPr>
          <w:ilvl w:val="0"/>
          <w:numId w:val="35"/>
        </w:numPr>
        <w:spacing w:line="360" w:lineRule="auto"/>
        <w:ind w:left="139"/>
        <w:jc w:val="both"/>
        <w:rPr>
          <w:rFonts w:asciiTheme="minorBidi" w:hAnsiTheme="minorBidi"/>
          <w:b/>
          <w:bCs/>
          <w:sz w:val="32"/>
          <w:szCs w:val="32"/>
        </w:rPr>
      </w:pPr>
      <w:r w:rsidRPr="008B4E61">
        <w:rPr>
          <w:rFonts w:asciiTheme="minorBidi" w:hAnsiTheme="minorBidi" w:hint="cs"/>
          <w:b/>
          <w:bCs/>
          <w:sz w:val="32"/>
          <w:szCs w:val="32"/>
          <w:rtl/>
        </w:rPr>
        <w:lastRenderedPageBreak/>
        <w:t xml:space="preserve">الإطار المنهجي: </w:t>
      </w:r>
    </w:p>
    <w:p w14:paraId="51D439D9" w14:textId="390A277A" w:rsidR="00A54C57" w:rsidRPr="008B4E61" w:rsidRDefault="00A54C57">
      <w:pPr>
        <w:pStyle w:val="a6"/>
        <w:numPr>
          <w:ilvl w:val="0"/>
          <w:numId w:val="42"/>
        </w:numPr>
        <w:spacing w:line="360" w:lineRule="auto"/>
        <w:ind w:left="139"/>
        <w:jc w:val="both"/>
        <w:rPr>
          <w:rFonts w:asciiTheme="minorBidi" w:hAnsiTheme="minorBidi"/>
          <w:b/>
          <w:bCs/>
          <w:sz w:val="32"/>
          <w:szCs w:val="32"/>
          <w:rtl/>
        </w:rPr>
      </w:pPr>
      <w:r>
        <w:rPr>
          <w:rFonts w:asciiTheme="minorBidi" w:hAnsiTheme="minorBidi" w:hint="cs"/>
          <w:b/>
          <w:bCs/>
          <w:sz w:val="32"/>
          <w:szCs w:val="32"/>
          <w:rtl/>
        </w:rPr>
        <w:t xml:space="preserve">نوعية الدراسة </w:t>
      </w:r>
    </w:p>
    <w:p w14:paraId="79D88E28" w14:textId="545947D2" w:rsidR="00F06BD3" w:rsidRDefault="00356E19" w:rsidP="00511F82">
      <w:pPr>
        <w:spacing w:line="360" w:lineRule="auto"/>
        <w:ind w:left="-2" w:hanging="142"/>
        <w:jc w:val="both"/>
        <w:rPr>
          <w:rFonts w:asciiTheme="minorBidi" w:hAnsiTheme="minorBidi"/>
          <w:sz w:val="28"/>
          <w:szCs w:val="28"/>
          <w:rtl/>
        </w:rPr>
      </w:pPr>
      <w:r w:rsidRPr="00DC0FC1">
        <w:rPr>
          <w:rFonts w:asciiTheme="minorBidi" w:hAnsiTheme="minorBidi"/>
          <w:b/>
          <w:bCs/>
          <w:sz w:val="28"/>
          <w:szCs w:val="28"/>
          <w:u w:val="single"/>
        </w:rPr>
        <w:t xml:space="preserve"> </w:t>
      </w:r>
      <w:r w:rsidRPr="00DC0FC1">
        <w:rPr>
          <w:rFonts w:ascii="Tahoma" w:hAnsi="Tahoma" w:cs="Tahoma" w:hint="cs"/>
          <w:b/>
          <w:bCs/>
          <w:sz w:val="28"/>
          <w:szCs w:val="28"/>
          <w:u w:val="single"/>
          <w:rtl/>
        </w:rPr>
        <w:t>﻿﻿﻿</w:t>
      </w:r>
      <w:r w:rsidR="0030175C">
        <w:rPr>
          <w:rFonts w:ascii="Arial" w:hAnsi="Arial" w:cs="Arial" w:hint="cs"/>
          <w:b/>
          <w:bCs/>
          <w:sz w:val="28"/>
          <w:szCs w:val="28"/>
          <w:u w:val="single"/>
          <w:rtl/>
        </w:rPr>
        <w:t xml:space="preserve">منهج </w:t>
      </w:r>
      <w:r w:rsidR="00572775">
        <w:rPr>
          <w:rFonts w:ascii="Arial" w:hAnsi="Arial" w:cs="Arial" w:hint="cs"/>
          <w:b/>
          <w:bCs/>
          <w:sz w:val="28"/>
          <w:szCs w:val="28"/>
          <w:u w:val="single"/>
          <w:rtl/>
        </w:rPr>
        <w:t>ال</w:t>
      </w:r>
      <w:r w:rsidR="00C52D3C">
        <w:rPr>
          <w:rFonts w:ascii="Arial" w:hAnsi="Arial" w:cs="Arial" w:hint="cs"/>
          <w:b/>
          <w:bCs/>
          <w:sz w:val="28"/>
          <w:szCs w:val="28"/>
          <w:u w:val="single"/>
          <w:rtl/>
        </w:rPr>
        <w:t xml:space="preserve">مسح </w:t>
      </w:r>
      <w:r w:rsidR="00E32E35">
        <w:rPr>
          <w:rFonts w:ascii="Arial" w:hAnsi="Arial" w:cs="Arial" w:hint="cs"/>
          <w:b/>
          <w:bCs/>
          <w:sz w:val="28"/>
          <w:szCs w:val="28"/>
          <w:u w:val="single"/>
          <w:rtl/>
        </w:rPr>
        <w:t>بالعينة:</w:t>
      </w:r>
      <w:r w:rsidRPr="00356E19">
        <w:rPr>
          <w:rFonts w:asciiTheme="minorBidi" w:hAnsiTheme="minorBidi"/>
          <w:sz w:val="28"/>
          <w:szCs w:val="28"/>
          <w:rtl/>
        </w:rPr>
        <w:t xml:space="preserve"> </w:t>
      </w:r>
      <w:r w:rsidR="000A2A48">
        <w:rPr>
          <w:rFonts w:ascii="Arial" w:hAnsi="Arial" w:cs="Arial" w:hint="cs"/>
          <w:sz w:val="28"/>
          <w:szCs w:val="28"/>
          <w:rtl/>
        </w:rPr>
        <w:t>تم تطبيق الدراسة في الفصل الدراسي ا</w:t>
      </w:r>
      <w:r w:rsidR="00F06BD3">
        <w:rPr>
          <w:rFonts w:ascii="Arial" w:hAnsi="Arial" w:cs="Arial" w:hint="cs"/>
          <w:sz w:val="28"/>
          <w:szCs w:val="28"/>
          <w:rtl/>
        </w:rPr>
        <w:t xml:space="preserve">لثالث لعام </w:t>
      </w:r>
      <w:r w:rsidR="00F06BD3">
        <w:rPr>
          <w:rFonts w:ascii="Arial" w:hAnsi="Arial" w:cs="Arial"/>
          <w:sz w:val="28"/>
          <w:szCs w:val="28"/>
        </w:rPr>
        <w:t>2025-</w:t>
      </w:r>
      <w:r w:rsidR="00701C41">
        <w:rPr>
          <w:rFonts w:ascii="Arial" w:hAnsi="Arial" w:cs="Arial"/>
          <w:sz w:val="28"/>
          <w:szCs w:val="28"/>
        </w:rPr>
        <w:t>2026</w:t>
      </w:r>
      <w:r w:rsidR="00701C41">
        <w:rPr>
          <w:rFonts w:asciiTheme="minorBidi" w:hAnsiTheme="minorBidi" w:hint="cs"/>
          <w:sz w:val="28"/>
          <w:szCs w:val="28"/>
          <w:rtl/>
        </w:rPr>
        <w:t>.</w:t>
      </w:r>
    </w:p>
    <w:p w14:paraId="7C0E2358" w14:textId="77777777" w:rsidR="00DC1879" w:rsidRPr="009804C5" w:rsidRDefault="00DC1879" w:rsidP="00511F82">
      <w:pPr>
        <w:spacing w:line="360" w:lineRule="auto"/>
        <w:ind w:left="-2" w:hanging="142"/>
        <w:jc w:val="both"/>
        <w:rPr>
          <w:rFonts w:asciiTheme="minorBidi" w:hAnsiTheme="minorBidi"/>
          <w:sz w:val="12"/>
          <w:szCs w:val="12"/>
        </w:rPr>
      </w:pPr>
    </w:p>
    <w:p w14:paraId="07F640F8" w14:textId="159D28F4" w:rsidR="00135924" w:rsidRDefault="00356E19" w:rsidP="00511F82">
      <w:pPr>
        <w:spacing w:line="360" w:lineRule="auto"/>
        <w:ind w:left="-2" w:hanging="142"/>
        <w:jc w:val="both"/>
        <w:rPr>
          <w:rFonts w:asciiTheme="minorBidi" w:hAnsiTheme="minorBidi"/>
          <w:sz w:val="28"/>
          <w:szCs w:val="28"/>
          <w:rtl/>
        </w:rPr>
      </w:pPr>
      <w:r w:rsidRPr="00356E19">
        <w:rPr>
          <w:rFonts w:asciiTheme="minorBidi" w:hAnsiTheme="minorBidi"/>
          <w:sz w:val="28"/>
          <w:szCs w:val="28"/>
        </w:rPr>
        <w:t xml:space="preserve"> </w:t>
      </w:r>
      <w:r w:rsidRPr="00BD3771">
        <w:rPr>
          <w:rFonts w:asciiTheme="minorBidi" w:hAnsiTheme="minorBidi"/>
          <w:b/>
          <w:bCs/>
          <w:sz w:val="28"/>
          <w:szCs w:val="28"/>
          <w:u w:val="single"/>
          <w:rtl/>
        </w:rPr>
        <w:t>مجتمع الدراسة:</w:t>
      </w:r>
      <w:r w:rsidRPr="00356E19">
        <w:rPr>
          <w:rFonts w:asciiTheme="minorBidi" w:hAnsiTheme="minorBidi"/>
          <w:sz w:val="28"/>
          <w:szCs w:val="28"/>
          <w:rtl/>
        </w:rPr>
        <w:t xml:space="preserve"> </w:t>
      </w:r>
      <w:r w:rsidR="00B26137">
        <w:rPr>
          <w:rFonts w:asciiTheme="minorBidi" w:hAnsiTheme="minorBidi" w:hint="cs"/>
          <w:sz w:val="28"/>
          <w:szCs w:val="28"/>
          <w:rtl/>
        </w:rPr>
        <w:t xml:space="preserve">طبقت هذه الدراسة على الجمهور العام من الذكور والاناث </w:t>
      </w:r>
      <w:r w:rsidR="00EF5326">
        <w:rPr>
          <w:rFonts w:asciiTheme="minorBidi" w:hAnsiTheme="minorBidi" w:hint="cs"/>
          <w:sz w:val="28"/>
          <w:szCs w:val="28"/>
          <w:rtl/>
        </w:rPr>
        <w:t xml:space="preserve">حيث </w:t>
      </w:r>
      <w:r w:rsidR="00AF6085">
        <w:rPr>
          <w:rFonts w:ascii="Arial" w:hAnsi="Arial" w:cs="Arial" w:hint="cs"/>
          <w:sz w:val="28"/>
          <w:szCs w:val="28"/>
          <w:rtl/>
        </w:rPr>
        <w:t xml:space="preserve">تم تطبيق الدراسة إلكترونياً في جميع مناطق المملكة العربية السعودية </w:t>
      </w:r>
      <w:r w:rsidR="00EB121E">
        <w:rPr>
          <w:rFonts w:asciiTheme="minorBidi" w:hAnsiTheme="minorBidi" w:hint="cs"/>
          <w:sz w:val="28"/>
          <w:szCs w:val="28"/>
          <w:rtl/>
        </w:rPr>
        <w:t xml:space="preserve">المتنوع في الاهتمامات والميول والغير متجانس في المرحلة العمرية بحيث تضمن الباحثة تمثيل </w:t>
      </w:r>
      <w:r w:rsidR="00135924">
        <w:rPr>
          <w:rFonts w:asciiTheme="minorBidi" w:hAnsiTheme="minorBidi" w:hint="cs"/>
          <w:sz w:val="28"/>
          <w:szCs w:val="28"/>
          <w:rtl/>
        </w:rPr>
        <w:t xml:space="preserve">الفئة </w:t>
      </w:r>
      <w:r w:rsidR="00901F81">
        <w:rPr>
          <w:rFonts w:asciiTheme="minorBidi" w:hAnsiTheme="minorBidi" w:hint="cs"/>
          <w:sz w:val="28"/>
          <w:szCs w:val="28"/>
          <w:rtl/>
        </w:rPr>
        <w:t>الشبابية.</w:t>
      </w:r>
      <w:r w:rsidR="00DC1879">
        <w:rPr>
          <w:rFonts w:asciiTheme="minorBidi" w:hAnsiTheme="minorBidi" w:hint="cs"/>
          <w:sz w:val="28"/>
          <w:szCs w:val="28"/>
          <w:rtl/>
        </w:rPr>
        <w:t xml:space="preserve"> </w:t>
      </w:r>
    </w:p>
    <w:p w14:paraId="30809636" w14:textId="77777777" w:rsidR="00DC1879" w:rsidRPr="009804C5" w:rsidRDefault="00DC1879" w:rsidP="00E67B10">
      <w:pPr>
        <w:spacing w:line="360" w:lineRule="auto"/>
        <w:ind w:left="84"/>
        <w:jc w:val="both"/>
        <w:rPr>
          <w:rFonts w:asciiTheme="minorBidi" w:hAnsiTheme="minorBidi"/>
          <w:sz w:val="10"/>
          <w:szCs w:val="10"/>
          <w:rtl/>
        </w:rPr>
      </w:pPr>
    </w:p>
    <w:p w14:paraId="26BB43DA" w14:textId="2F04812D" w:rsidR="0069653B" w:rsidRDefault="00356E19" w:rsidP="00E67B10">
      <w:pPr>
        <w:spacing w:line="360" w:lineRule="auto"/>
        <w:jc w:val="both"/>
        <w:rPr>
          <w:rFonts w:asciiTheme="minorBidi" w:hAnsiTheme="minorBidi"/>
          <w:sz w:val="28"/>
          <w:szCs w:val="28"/>
          <w:rtl/>
        </w:rPr>
      </w:pPr>
      <w:r w:rsidRPr="007A5716">
        <w:rPr>
          <w:rFonts w:asciiTheme="minorBidi" w:hAnsiTheme="minorBidi"/>
          <w:b/>
          <w:bCs/>
          <w:sz w:val="28"/>
          <w:szCs w:val="28"/>
          <w:u w:val="single"/>
          <w:rtl/>
        </w:rPr>
        <w:t>عينة الدراسة</w:t>
      </w:r>
      <w:r w:rsidRPr="00356E19">
        <w:rPr>
          <w:rFonts w:asciiTheme="minorBidi" w:hAnsiTheme="minorBidi"/>
          <w:sz w:val="28"/>
          <w:szCs w:val="28"/>
          <w:rtl/>
        </w:rPr>
        <w:t xml:space="preserve">: </w:t>
      </w:r>
      <w:r w:rsidR="009F3698">
        <w:rPr>
          <w:rFonts w:asciiTheme="minorBidi" w:hAnsiTheme="minorBidi" w:hint="cs"/>
          <w:sz w:val="28"/>
          <w:szCs w:val="28"/>
          <w:rtl/>
        </w:rPr>
        <w:t>طبقت الدراسة على</w:t>
      </w:r>
      <w:r w:rsidRPr="00356E19">
        <w:rPr>
          <w:rFonts w:asciiTheme="minorBidi" w:hAnsiTheme="minorBidi"/>
          <w:sz w:val="28"/>
          <w:szCs w:val="28"/>
          <w:rtl/>
        </w:rPr>
        <w:t xml:space="preserve"> عينة عشوائية بسيطة </w:t>
      </w:r>
      <w:r w:rsidR="009F3698">
        <w:rPr>
          <w:rFonts w:asciiTheme="minorBidi" w:hAnsiTheme="minorBidi" w:hint="cs"/>
          <w:sz w:val="28"/>
          <w:szCs w:val="28"/>
          <w:rtl/>
        </w:rPr>
        <w:t xml:space="preserve">من الذكور والإناث </w:t>
      </w:r>
      <w:r w:rsidRPr="00356E19">
        <w:rPr>
          <w:rFonts w:asciiTheme="minorBidi" w:hAnsiTheme="minorBidi"/>
          <w:sz w:val="28"/>
          <w:szCs w:val="28"/>
          <w:rtl/>
        </w:rPr>
        <w:t xml:space="preserve">حيث إن مجتمع الدراسة كبير </w:t>
      </w:r>
      <w:r w:rsidR="00901F81" w:rsidRPr="00356E19">
        <w:rPr>
          <w:rFonts w:asciiTheme="minorBidi" w:hAnsiTheme="minorBidi" w:hint="cs"/>
          <w:sz w:val="28"/>
          <w:szCs w:val="28"/>
          <w:rtl/>
        </w:rPr>
        <w:t xml:space="preserve">نسبياً </w:t>
      </w:r>
      <w:r w:rsidR="00901F81" w:rsidRPr="00C2664D">
        <w:rPr>
          <w:rFonts w:asciiTheme="minorBidi" w:hAnsiTheme="minorBidi" w:hint="cs"/>
          <w:b/>
          <w:bCs/>
          <w:sz w:val="28"/>
          <w:szCs w:val="28"/>
          <w:rtl/>
        </w:rPr>
        <w:t>فقد</w:t>
      </w:r>
      <w:r w:rsidRPr="00C2664D">
        <w:rPr>
          <w:rFonts w:asciiTheme="minorBidi" w:hAnsiTheme="minorBidi"/>
          <w:b/>
          <w:bCs/>
          <w:sz w:val="28"/>
          <w:szCs w:val="28"/>
          <w:rtl/>
        </w:rPr>
        <w:t xml:space="preserve"> تم توزيع عدد (60) استمارة استبيان</w:t>
      </w:r>
      <w:r w:rsidRPr="00356E19">
        <w:rPr>
          <w:rFonts w:asciiTheme="minorBidi" w:hAnsiTheme="minorBidi"/>
          <w:sz w:val="28"/>
          <w:szCs w:val="28"/>
          <w:rtl/>
        </w:rPr>
        <w:t xml:space="preserve">، </w:t>
      </w:r>
      <w:r w:rsidR="004D3DEE">
        <w:rPr>
          <w:rFonts w:asciiTheme="minorBidi" w:hAnsiTheme="minorBidi" w:hint="cs"/>
          <w:sz w:val="28"/>
          <w:szCs w:val="28"/>
          <w:rtl/>
        </w:rPr>
        <w:t xml:space="preserve">وإرسالها إلى الافراد عبر صفحاتهم على مواقع التواصل الاجتماعي </w:t>
      </w:r>
      <w:r w:rsidR="00901F81">
        <w:rPr>
          <w:rFonts w:asciiTheme="minorBidi" w:hAnsiTheme="minorBidi" w:hint="cs"/>
          <w:sz w:val="28"/>
          <w:szCs w:val="28"/>
          <w:rtl/>
        </w:rPr>
        <w:t>وتم</w:t>
      </w:r>
      <w:r w:rsidR="007A5716">
        <w:rPr>
          <w:rFonts w:asciiTheme="minorBidi" w:hAnsiTheme="minorBidi" w:hint="cs"/>
          <w:sz w:val="28"/>
          <w:szCs w:val="28"/>
          <w:rtl/>
        </w:rPr>
        <w:t xml:space="preserve"> سحب العينة </w:t>
      </w:r>
      <w:r w:rsidR="00701C41">
        <w:rPr>
          <w:rFonts w:asciiTheme="minorBidi" w:hAnsiTheme="minorBidi" w:hint="cs"/>
          <w:sz w:val="28"/>
          <w:szCs w:val="28"/>
          <w:rtl/>
        </w:rPr>
        <w:t>المطلوبة</w:t>
      </w:r>
      <w:r w:rsidR="002571FF">
        <w:rPr>
          <w:rFonts w:asciiTheme="minorBidi" w:hAnsiTheme="minorBidi" w:hint="cs"/>
          <w:sz w:val="28"/>
          <w:szCs w:val="28"/>
          <w:rtl/>
        </w:rPr>
        <w:t xml:space="preserve"> </w:t>
      </w:r>
      <w:r w:rsidR="00C2664D">
        <w:rPr>
          <w:rFonts w:asciiTheme="minorBidi" w:hAnsiTheme="minorBidi" w:hint="cs"/>
          <w:sz w:val="28"/>
          <w:szCs w:val="28"/>
          <w:rtl/>
        </w:rPr>
        <w:t>(معايير</w:t>
      </w:r>
      <w:r w:rsidR="002571FF">
        <w:rPr>
          <w:rFonts w:asciiTheme="minorBidi" w:hAnsiTheme="minorBidi" w:hint="cs"/>
          <w:sz w:val="28"/>
          <w:szCs w:val="28"/>
          <w:rtl/>
        </w:rPr>
        <w:t xml:space="preserve"> اختيار </w:t>
      </w:r>
      <w:r w:rsidR="00C2664D">
        <w:rPr>
          <w:rFonts w:asciiTheme="minorBidi" w:hAnsiTheme="minorBidi" w:hint="cs"/>
          <w:sz w:val="28"/>
          <w:szCs w:val="28"/>
          <w:rtl/>
        </w:rPr>
        <w:t>العينة)</w:t>
      </w:r>
      <w:r w:rsidR="002571FF">
        <w:rPr>
          <w:rFonts w:asciiTheme="minorBidi" w:hAnsiTheme="minorBidi" w:hint="cs"/>
          <w:sz w:val="28"/>
          <w:szCs w:val="28"/>
          <w:rtl/>
        </w:rPr>
        <w:t xml:space="preserve"> ومنها </w:t>
      </w:r>
      <w:r w:rsidR="0018389F">
        <w:rPr>
          <w:rFonts w:asciiTheme="minorBidi" w:hAnsiTheme="minorBidi" w:hint="cs"/>
          <w:sz w:val="28"/>
          <w:szCs w:val="28"/>
          <w:rtl/>
        </w:rPr>
        <w:t xml:space="preserve">استخدام وسائل التواصل </w:t>
      </w:r>
      <w:r w:rsidR="00C2664D">
        <w:rPr>
          <w:rFonts w:asciiTheme="minorBidi" w:hAnsiTheme="minorBidi" w:hint="cs"/>
          <w:sz w:val="28"/>
          <w:szCs w:val="28"/>
          <w:rtl/>
        </w:rPr>
        <w:t>الاجتماعي،</w:t>
      </w:r>
      <w:r w:rsidR="0018389F">
        <w:rPr>
          <w:rFonts w:asciiTheme="minorBidi" w:hAnsiTheme="minorBidi" w:hint="cs"/>
          <w:sz w:val="28"/>
          <w:szCs w:val="28"/>
          <w:rtl/>
        </w:rPr>
        <w:t xml:space="preserve"> </w:t>
      </w:r>
      <w:r w:rsidR="007277BC">
        <w:rPr>
          <w:rFonts w:asciiTheme="minorBidi" w:hAnsiTheme="minorBidi" w:hint="cs"/>
          <w:sz w:val="28"/>
          <w:szCs w:val="28"/>
          <w:rtl/>
        </w:rPr>
        <w:t xml:space="preserve">الخبرة في الشراء عبر </w:t>
      </w:r>
      <w:r w:rsidR="00C2664D">
        <w:rPr>
          <w:rFonts w:asciiTheme="minorBidi" w:hAnsiTheme="minorBidi" w:hint="cs"/>
          <w:sz w:val="28"/>
          <w:szCs w:val="28"/>
          <w:rtl/>
        </w:rPr>
        <w:t>الانترنت،</w:t>
      </w:r>
      <w:r w:rsidR="007277BC">
        <w:rPr>
          <w:rFonts w:asciiTheme="minorBidi" w:hAnsiTheme="minorBidi" w:hint="cs"/>
          <w:sz w:val="28"/>
          <w:szCs w:val="28"/>
          <w:rtl/>
        </w:rPr>
        <w:t xml:space="preserve"> الفئة </w:t>
      </w:r>
      <w:r w:rsidR="00C2664D">
        <w:rPr>
          <w:rFonts w:asciiTheme="minorBidi" w:hAnsiTheme="minorBidi" w:hint="cs"/>
          <w:sz w:val="28"/>
          <w:szCs w:val="28"/>
          <w:rtl/>
        </w:rPr>
        <w:t>العمرية،</w:t>
      </w:r>
      <w:r w:rsidR="007277BC">
        <w:rPr>
          <w:rFonts w:asciiTheme="minorBidi" w:hAnsiTheme="minorBidi" w:hint="cs"/>
          <w:sz w:val="28"/>
          <w:szCs w:val="28"/>
          <w:rtl/>
        </w:rPr>
        <w:t xml:space="preserve"> </w:t>
      </w:r>
    </w:p>
    <w:p w14:paraId="49A4A05F" w14:textId="77777777" w:rsidR="00DC1879" w:rsidRPr="00511F82" w:rsidRDefault="00DC1879" w:rsidP="00E67B10">
      <w:pPr>
        <w:spacing w:line="360" w:lineRule="auto"/>
        <w:jc w:val="both"/>
        <w:rPr>
          <w:rFonts w:asciiTheme="minorBidi" w:hAnsiTheme="minorBidi"/>
          <w:sz w:val="2"/>
          <w:szCs w:val="2"/>
          <w:rtl/>
        </w:rPr>
      </w:pPr>
    </w:p>
    <w:p w14:paraId="5F955C51" w14:textId="4EBACFF7" w:rsidR="0069653B" w:rsidRPr="008B4E61" w:rsidRDefault="002D684E">
      <w:pPr>
        <w:pStyle w:val="a6"/>
        <w:numPr>
          <w:ilvl w:val="0"/>
          <w:numId w:val="36"/>
        </w:numPr>
        <w:spacing w:line="360" w:lineRule="auto"/>
        <w:ind w:left="-2"/>
        <w:jc w:val="both"/>
        <w:rPr>
          <w:rFonts w:asciiTheme="minorBidi" w:hAnsiTheme="minorBidi"/>
          <w:b/>
          <w:bCs/>
          <w:sz w:val="32"/>
          <w:szCs w:val="32"/>
          <w:rtl/>
        </w:rPr>
      </w:pPr>
      <w:r w:rsidRPr="008B4E61">
        <w:rPr>
          <w:rFonts w:asciiTheme="minorBidi" w:hAnsiTheme="minorBidi" w:hint="cs"/>
          <w:b/>
          <w:bCs/>
          <w:sz w:val="32"/>
          <w:szCs w:val="32"/>
          <w:rtl/>
        </w:rPr>
        <w:t xml:space="preserve">أدوات </w:t>
      </w:r>
      <w:r w:rsidR="008B4FED" w:rsidRPr="008B4E61">
        <w:rPr>
          <w:rFonts w:asciiTheme="minorBidi" w:hAnsiTheme="minorBidi" w:hint="cs"/>
          <w:b/>
          <w:bCs/>
          <w:sz w:val="32"/>
          <w:szCs w:val="32"/>
          <w:rtl/>
        </w:rPr>
        <w:t xml:space="preserve">جمع </w:t>
      </w:r>
      <w:r w:rsidR="00D52591" w:rsidRPr="008B4E61">
        <w:rPr>
          <w:rFonts w:asciiTheme="minorBidi" w:hAnsiTheme="minorBidi" w:hint="cs"/>
          <w:b/>
          <w:bCs/>
          <w:sz w:val="32"/>
          <w:szCs w:val="32"/>
          <w:rtl/>
        </w:rPr>
        <w:t>البيانات:</w:t>
      </w:r>
      <w:r w:rsidRPr="008B4E61">
        <w:rPr>
          <w:rFonts w:asciiTheme="minorBidi" w:hAnsiTheme="minorBidi" w:hint="cs"/>
          <w:b/>
          <w:bCs/>
          <w:sz w:val="32"/>
          <w:szCs w:val="32"/>
          <w:rtl/>
        </w:rPr>
        <w:t xml:space="preserve"> </w:t>
      </w:r>
    </w:p>
    <w:p w14:paraId="22964EA0" w14:textId="7B53094B" w:rsidR="00310647" w:rsidRDefault="00310647" w:rsidP="00C52D3C">
      <w:pPr>
        <w:spacing w:line="360" w:lineRule="auto"/>
        <w:ind w:left="-144"/>
        <w:jc w:val="both"/>
        <w:rPr>
          <w:rFonts w:asciiTheme="minorBidi" w:hAnsiTheme="minorBidi"/>
          <w:sz w:val="28"/>
          <w:szCs w:val="28"/>
          <w:rtl/>
        </w:rPr>
      </w:pPr>
      <w:r w:rsidRPr="00310647">
        <w:rPr>
          <w:rFonts w:asciiTheme="minorBidi" w:hAnsiTheme="minorBidi"/>
          <w:sz w:val="28"/>
          <w:szCs w:val="28"/>
          <w:rtl/>
        </w:rPr>
        <w:t>اعتمدت الدراسة على الاستبانة كأداة لجمع البيانات وتكونت من ثلاثة أجزاء رئيسية، وهي كالتالي</w:t>
      </w:r>
      <w:r w:rsidRPr="00310647">
        <w:rPr>
          <w:rFonts w:asciiTheme="minorBidi" w:hAnsiTheme="minorBidi"/>
          <w:sz w:val="28"/>
          <w:szCs w:val="28"/>
        </w:rPr>
        <w:t xml:space="preserve">: </w:t>
      </w:r>
    </w:p>
    <w:p w14:paraId="59E51505" w14:textId="341F5FF7" w:rsidR="008B0326" w:rsidRDefault="00310647" w:rsidP="00C52D3C">
      <w:pPr>
        <w:spacing w:line="360" w:lineRule="auto"/>
        <w:ind w:left="-144"/>
        <w:jc w:val="both"/>
        <w:rPr>
          <w:rFonts w:asciiTheme="minorBidi" w:hAnsiTheme="minorBidi"/>
          <w:sz w:val="28"/>
          <w:szCs w:val="28"/>
          <w:rtl/>
        </w:rPr>
      </w:pPr>
      <w:r w:rsidRPr="00310647">
        <w:rPr>
          <w:rFonts w:asciiTheme="minorBidi" w:hAnsiTheme="minorBidi"/>
          <w:sz w:val="28"/>
          <w:szCs w:val="28"/>
          <w:u w:val="single"/>
          <w:rtl/>
        </w:rPr>
        <w:t>الجزء الأول:</w:t>
      </w:r>
      <w:r w:rsidRPr="00310647">
        <w:rPr>
          <w:rFonts w:asciiTheme="minorBidi" w:hAnsiTheme="minorBidi"/>
          <w:sz w:val="28"/>
          <w:szCs w:val="28"/>
          <w:rtl/>
        </w:rPr>
        <w:t xml:space="preserve"> يتمثل بالمتغيرات الديموغرافية (النوع الاجتماعي، والفئة العمرية، والمسمى الوظيفي، </w:t>
      </w:r>
      <w:r w:rsidR="008B0326" w:rsidRPr="00310647">
        <w:rPr>
          <w:rFonts w:asciiTheme="minorBidi" w:hAnsiTheme="minorBidi" w:hint="cs"/>
          <w:sz w:val="28"/>
          <w:szCs w:val="28"/>
          <w:rtl/>
        </w:rPr>
        <w:t>وعدد</w:t>
      </w:r>
      <w:r w:rsidRPr="00310647">
        <w:rPr>
          <w:rFonts w:asciiTheme="minorBidi" w:hAnsiTheme="minorBidi"/>
          <w:sz w:val="28"/>
          <w:szCs w:val="28"/>
          <w:rtl/>
        </w:rPr>
        <w:t xml:space="preserve"> سنوات الخبرة، والمؤهل </w:t>
      </w:r>
      <w:r w:rsidR="00701C41" w:rsidRPr="00310647">
        <w:rPr>
          <w:rFonts w:asciiTheme="minorBidi" w:hAnsiTheme="minorBidi" w:hint="cs"/>
          <w:sz w:val="28"/>
          <w:szCs w:val="28"/>
          <w:rtl/>
        </w:rPr>
        <w:t>التعليمي</w:t>
      </w:r>
      <w:r w:rsidR="00701C41">
        <w:rPr>
          <w:rFonts w:asciiTheme="minorBidi" w:hAnsiTheme="minorBidi" w:hint="cs"/>
          <w:sz w:val="28"/>
          <w:szCs w:val="28"/>
          <w:rtl/>
        </w:rPr>
        <w:t>.</w:t>
      </w:r>
    </w:p>
    <w:p w14:paraId="0B5EF307" w14:textId="006B995E" w:rsidR="004C6953" w:rsidRDefault="00310647" w:rsidP="00C52D3C">
      <w:pPr>
        <w:spacing w:line="360" w:lineRule="auto"/>
        <w:ind w:left="-144"/>
        <w:jc w:val="both"/>
        <w:rPr>
          <w:rFonts w:asciiTheme="minorBidi" w:hAnsiTheme="minorBidi"/>
          <w:sz w:val="28"/>
          <w:szCs w:val="28"/>
          <w:rtl/>
        </w:rPr>
      </w:pPr>
      <w:r w:rsidRPr="008B0326">
        <w:rPr>
          <w:rFonts w:asciiTheme="minorBidi" w:hAnsiTheme="minorBidi"/>
          <w:sz w:val="28"/>
          <w:szCs w:val="28"/>
          <w:u w:val="single"/>
        </w:rPr>
        <w:t xml:space="preserve"> </w:t>
      </w:r>
      <w:r w:rsidRPr="008B0326">
        <w:rPr>
          <w:rFonts w:asciiTheme="minorBidi" w:hAnsiTheme="minorBidi"/>
          <w:sz w:val="28"/>
          <w:szCs w:val="28"/>
          <w:u w:val="single"/>
          <w:rtl/>
        </w:rPr>
        <w:t>الجزء الثاني</w:t>
      </w:r>
      <w:r w:rsidRPr="00310647">
        <w:rPr>
          <w:rFonts w:asciiTheme="minorBidi" w:hAnsiTheme="minorBidi"/>
          <w:sz w:val="28"/>
          <w:szCs w:val="28"/>
          <w:rtl/>
        </w:rPr>
        <w:t xml:space="preserve">: يتكون من المتغير المستقل وهو </w:t>
      </w:r>
      <w:r w:rsidR="008B0326">
        <w:rPr>
          <w:rFonts w:asciiTheme="minorBidi" w:hAnsiTheme="minorBidi" w:hint="cs"/>
          <w:sz w:val="28"/>
          <w:szCs w:val="28"/>
          <w:rtl/>
        </w:rPr>
        <w:t xml:space="preserve">الحملات التسويقية </w:t>
      </w:r>
      <w:r w:rsidR="009C3A67">
        <w:rPr>
          <w:rFonts w:asciiTheme="minorBidi" w:hAnsiTheme="minorBidi" w:hint="cs"/>
          <w:sz w:val="28"/>
          <w:szCs w:val="28"/>
          <w:rtl/>
        </w:rPr>
        <w:t>للتسويق عبر المؤثرين</w:t>
      </w:r>
      <w:r w:rsidRPr="00310647">
        <w:rPr>
          <w:rFonts w:asciiTheme="minorBidi" w:hAnsiTheme="minorBidi"/>
          <w:sz w:val="28"/>
          <w:szCs w:val="28"/>
          <w:rtl/>
        </w:rPr>
        <w:t xml:space="preserve"> </w:t>
      </w:r>
      <w:r w:rsidR="00252043" w:rsidRPr="00310647">
        <w:rPr>
          <w:rFonts w:asciiTheme="minorBidi" w:hAnsiTheme="minorBidi" w:hint="cs"/>
          <w:sz w:val="28"/>
          <w:szCs w:val="28"/>
          <w:rtl/>
        </w:rPr>
        <w:t>بأبعادها</w:t>
      </w:r>
      <w:r w:rsidR="008F325D">
        <w:rPr>
          <w:rFonts w:asciiTheme="minorBidi" w:hAnsiTheme="minorBidi" w:hint="cs"/>
          <w:sz w:val="28"/>
          <w:szCs w:val="28"/>
          <w:rtl/>
        </w:rPr>
        <w:t xml:space="preserve"> </w:t>
      </w:r>
      <w:r w:rsidR="00701C41">
        <w:rPr>
          <w:rFonts w:asciiTheme="minorBidi" w:hAnsiTheme="minorBidi" w:hint="cs"/>
          <w:sz w:val="28"/>
          <w:szCs w:val="28"/>
          <w:rtl/>
        </w:rPr>
        <w:t>(زيادة</w:t>
      </w:r>
      <w:r w:rsidR="008F325D">
        <w:rPr>
          <w:rFonts w:asciiTheme="minorBidi" w:hAnsiTheme="minorBidi" w:hint="cs"/>
          <w:sz w:val="28"/>
          <w:szCs w:val="28"/>
          <w:rtl/>
        </w:rPr>
        <w:t xml:space="preserve"> الوصول </w:t>
      </w:r>
      <w:r w:rsidR="00701C41">
        <w:rPr>
          <w:rFonts w:asciiTheme="minorBidi" w:hAnsiTheme="minorBidi" w:hint="cs"/>
          <w:sz w:val="28"/>
          <w:szCs w:val="28"/>
          <w:rtl/>
        </w:rPr>
        <w:t>والتعرض،</w:t>
      </w:r>
      <w:r w:rsidR="008F325D">
        <w:rPr>
          <w:rFonts w:asciiTheme="minorBidi" w:hAnsiTheme="minorBidi" w:hint="cs"/>
          <w:sz w:val="28"/>
          <w:szCs w:val="28"/>
          <w:rtl/>
        </w:rPr>
        <w:t xml:space="preserve"> ترسيخ الثقة </w:t>
      </w:r>
      <w:r w:rsidR="00701C41">
        <w:rPr>
          <w:rFonts w:asciiTheme="minorBidi" w:hAnsiTheme="minorBidi" w:hint="cs"/>
          <w:sz w:val="28"/>
          <w:szCs w:val="28"/>
          <w:rtl/>
        </w:rPr>
        <w:t>والمصداقية،</w:t>
      </w:r>
      <w:r w:rsidR="008F325D">
        <w:rPr>
          <w:rFonts w:asciiTheme="minorBidi" w:hAnsiTheme="minorBidi" w:hint="cs"/>
          <w:sz w:val="28"/>
          <w:szCs w:val="28"/>
          <w:rtl/>
        </w:rPr>
        <w:t xml:space="preserve"> إنشاء محتوى </w:t>
      </w:r>
      <w:r w:rsidR="00701C41">
        <w:rPr>
          <w:rFonts w:asciiTheme="minorBidi" w:hAnsiTheme="minorBidi" w:hint="cs"/>
          <w:sz w:val="28"/>
          <w:szCs w:val="28"/>
          <w:rtl/>
        </w:rPr>
        <w:t>جذاب،</w:t>
      </w:r>
      <w:r w:rsidR="008F325D">
        <w:rPr>
          <w:rFonts w:asciiTheme="minorBidi" w:hAnsiTheme="minorBidi" w:hint="cs"/>
          <w:sz w:val="28"/>
          <w:szCs w:val="28"/>
          <w:rtl/>
        </w:rPr>
        <w:t xml:space="preserve"> </w:t>
      </w:r>
      <w:r w:rsidR="00EC2A47">
        <w:rPr>
          <w:rFonts w:asciiTheme="minorBidi" w:hAnsiTheme="minorBidi" w:hint="cs"/>
          <w:sz w:val="28"/>
          <w:szCs w:val="28"/>
          <w:rtl/>
        </w:rPr>
        <w:t xml:space="preserve">استهداف أسواق </w:t>
      </w:r>
      <w:r w:rsidR="00701C41">
        <w:rPr>
          <w:rFonts w:asciiTheme="minorBidi" w:hAnsiTheme="minorBidi" w:hint="cs"/>
          <w:sz w:val="28"/>
          <w:szCs w:val="28"/>
          <w:rtl/>
        </w:rPr>
        <w:t>متخصصة)</w:t>
      </w:r>
      <w:r w:rsidR="004C6953">
        <w:rPr>
          <w:rFonts w:asciiTheme="minorBidi" w:hAnsiTheme="minorBidi" w:hint="cs"/>
          <w:sz w:val="28"/>
          <w:szCs w:val="28"/>
          <w:rtl/>
        </w:rPr>
        <w:t xml:space="preserve">. </w:t>
      </w:r>
    </w:p>
    <w:p w14:paraId="4C0C5E73" w14:textId="2BF690AD" w:rsidR="00647D91" w:rsidRPr="00310647" w:rsidRDefault="00310647" w:rsidP="00C52D3C">
      <w:pPr>
        <w:spacing w:line="360" w:lineRule="auto"/>
        <w:ind w:left="-144"/>
        <w:jc w:val="both"/>
        <w:rPr>
          <w:rFonts w:asciiTheme="minorBidi" w:hAnsiTheme="minorBidi"/>
          <w:sz w:val="28"/>
          <w:szCs w:val="28"/>
          <w:rtl/>
        </w:rPr>
      </w:pPr>
      <w:r w:rsidRPr="004C6953">
        <w:rPr>
          <w:rFonts w:asciiTheme="minorBidi" w:hAnsiTheme="minorBidi"/>
          <w:sz w:val="28"/>
          <w:szCs w:val="28"/>
          <w:u w:val="single"/>
          <w:rtl/>
        </w:rPr>
        <w:t>الجزء الثالث</w:t>
      </w:r>
      <w:r w:rsidRPr="00310647">
        <w:rPr>
          <w:rFonts w:asciiTheme="minorBidi" w:hAnsiTheme="minorBidi"/>
          <w:sz w:val="28"/>
          <w:szCs w:val="28"/>
          <w:rtl/>
        </w:rPr>
        <w:t xml:space="preserve">: يتكون من المتغير التابع والمتمثل في </w:t>
      </w:r>
      <w:r w:rsidR="004C6953">
        <w:rPr>
          <w:rFonts w:asciiTheme="minorBidi" w:hAnsiTheme="minorBidi" w:hint="cs"/>
          <w:sz w:val="28"/>
          <w:szCs w:val="28"/>
          <w:rtl/>
        </w:rPr>
        <w:t xml:space="preserve">اتخاذ قرار الشراء </w:t>
      </w:r>
      <w:r w:rsidRPr="00310647">
        <w:rPr>
          <w:rFonts w:asciiTheme="minorBidi" w:hAnsiTheme="minorBidi"/>
          <w:sz w:val="28"/>
          <w:szCs w:val="28"/>
          <w:rtl/>
        </w:rPr>
        <w:t>بأبعاده (</w:t>
      </w:r>
      <w:r w:rsidR="00AE7AAC">
        <w:rPr>
          <w:rFonts w:asciiTheme="minorBidi" w:hAnsiTheme="minorBidi" w:hint="cs"/>
          <w:sz w:val="28"/>
          <w:szCs w:val="28"/>
          <w:rtl/>
        </w:rPr>
        <w:t>مرحلة ما قب</w:t>
      </w:r>
      <w:r w:rsidR="00AE7AAC">
        <w:rPr>
          <w:rFonts w:asciiTheme="minorBidi" w:hAnsiTheme="minorBidi" w:hint="eastAsia"/>
          <w:sz w:val="28"/>
          <w:szCs w:val="28"/>
          <w:rtl/>
        </w:rPr>
        <w:t>ل</w:t>
      </w:r>
      <w:r w:rsidR="00AE7AAC">
        <w:rPr>
          <w:rFonts w:asciiTheme="minorBidi" w:hAnsiTheme="minorBidi" w:hint="cs"/>
          <w:sz w:val="28"/>
          <w:szCs w:val="28"/>
          <w:rtl/>
        </w:rPr>
        <w:t xml:space="preserve"> </w:t>
      </w:r>
      <w:r w:rsidR="00701C41">
        <w:rPr>
          <w:rFonts w:asciiTheme="minorBidi" w:hAnsiTheme="minorBidi" w:hint="cs"/>
          <w:sz w:val="28"/>
          <w:szCs w:val="28"/>
          <w:rtl/>
        </w:rPr>
        <w:t>الشراء،</w:t>
      </w:r>
      <w:r w:rsidR="00AE7AAC">
        <w:rPr>
          <w:rFonts w:asciiTheme="minorBidi" w:hAnsiTheme="minorBidi" w:hint="cs"/>
          <w:sz w:val="28"/>
          <w:szCs w:val="28"/>
          <w:rtl/>
        </w:rPr>
        <w:t xml:space="preserve"> المقارنة بين </w:t>
      </w:r>
      <w:r w:rsidR="00701C41">
        <w:rPr>
          <w:rFonts w:asciiTheme="minorBidi" w:hAnsiTheme="minorBidi" w:hint="cs"/>
          <w:sz w:val="28"/>
          <w:szCs w:val="28"/>
          <w:rtl/>
        </w:rPr>
        <w:t>البدائل،</w:t>
      </w:r>
      <w:r w:rsidR="00AE7AAC">
        <w:rPr>
          <w:rFonts w:asciiTheme="minorBidi" w:hAnsiTheme="minorBidi" w:hint="cs"/>
          <w:sz w:val="28"/>
          <w:szCs w:val="28"/>
          <w:rtl/>
        </w:rPr>
        <w:t xml:space="preserve"> تقييم </w:t>
      </w:r>
      <w:r w:rsidR="00701C41">
        <w:rPr>
          <w:rFonts w:asciiTheme="minorBidi" w:hAnsiTheme="minorBidi" w:hint="cs"/>
          <w:sz w:val="28"/>
          <w:szCs w:val="28"/>
          <w:rtl/>
        </w:rPr>
        <w:t>البدائل،</w:t>
      </w:r>
      <w:r w:rsidR="00AE7AAC">
        <w:rPr>
          <w:rFonts w:asciiTheme="minorBidi" w:hAnsiTheme="minorBidi" w:hint="cs"/>
          <w:sz w:val="28"/>
          <w:szCs w:val="28"/>
          <w:rtl/>
        </w:rPr>
        <w:t xml:space="preserve"> قرار </w:t>
      </w:r>
      <w:r w:rsidR="00701C41">
        <w:rPr>
          <w:rFonts w:asciiTheme="minorBidi" w:hAnsiTheme="minorBidi" w:hint="cs"/>
          <w:sz w:val="28"/>
          <w:szCs w:val="28"/>
          <w:rtl/>
        </w:rPr>
        <w:t>الشراء،</w:t>
      </w:r>
      <w:r w:rsidR="00AE7AAC">
        <w:rPr>
          <w:rFonts w:asciiTheme="minorBidi" w:hAnsiTheme="minorBidi" w:hint="cs"/>
          <w:sz w:val="28"/>
          <w:szCs w:val="28"/>
          <w:rtl/>
        </w:rPr>
        <w:t xml:space="preserve"> سلوك ما بعد الشراء</w:t>
      </w:r>
      <w:r w:rsidR="004C6953">
        <w:rPr>
          <w:rFonts w:asciiTheme="minorBidi" w:hAnsiTheme="minorBidi" w:hint="cs"/>
          <w:sz w:val="28"/>
          <w:szCs w:val="28"/>
          <w:rtl/>
        </w:rPr>
        <w:t>)</w:t>
      </w:r>
    </w:p>
    <w:p w14:paraId="69CDED57" w14:textId="3D88106A" w:rsidR="00583744" w:rsidRPr="008B4E61" w:rsidRDefault="000D755E">
      <w:pPr>
        <w:pStyle w:val="a6"/>
        <w:numPr>
          <w:ilvl w:val="0"/>
          <w:numId w:val="36"/>
        </w:numPr>
        <w:spacing w:line="360" w:lineRule="auto"/>
        <w:ind w:left="139"/>
        <w:jc w:val="both"/>
        <w:rPr>
          <w:rFonts w:asciiTheme="minorBidi" w:hAnsiTheme="minorBidi"/>
          <w:b/>
          <w:bCs/>
          <w:sz w:val="32"/>
          <w:szCs w:val="32"/>
          <w:rtl/>
        </w:rPr>
      </w:pPr>
      <w:r w:rsidRPr="008B4E61">
        <w:rPr>
          <w:rFonts w:asciiTheme="minorBidi" w:hAnsiTheme="minorBidi" w:hint="cs"/>
          <w:b/>
          <w:bCs/>
          <w:sz w:val="32"/>
          <w:szCs w:val="32"/>
          <w:rtl/>
        </w:rPr>
        <w:t>منهج</w:t>
      </w:r>
      <w:r w:rsidR="000B4DE4" w:rsidRPr="008B4E61">
        <w:rPr>
          <w:rFonts w:asciiTheme="minorBidi" w:hAnsiTheme="minorBidi" w:hint="cs"/>
          <w:b/>
          <w:bCs/>
          <w:sz w:val="32"/>
          <w:szCs w:val="32"/>
          <w:rtl/>
        </w:rPr>
        <w:t>ية</w:t>
      </w:r>
      <w:r w:rsidRPr="008B4E61">
        <w:rPr>
          <w:rFonts w:asciiTheme="minorBidi" w:hAnsiTheme="minorBidi" w:hint="cs"/>
          <w:b/>
          <w:bCs/>
          <w:sz w:val="32"/>
          <w:szCs w:val="32"/>
          <w:rtl/>
        </w:rPr>
        <w:t xml:space="preserve"> </w:t>
      </w:r>
      <w:r w:rsidR="006E57A1" w:rsidRPr="008B4E61">
        <w:rPr>
          <w:rFonts w:asciiTheme="minorBidi" w:hAnsiTheme="minorBidi" w:hint="cs"/>
          <w:b/>
          <w:bCs/>
          <w:sz w:val="32"/>
          <w:szCs w:val="32"/>
          <w:rtl/>
        </w:rPr>
        <w:t>الدراسة</w:t>
      </w:r>
      <w:r w:rsidR="00701C41" w:rsidRPr="008B4E61">
        <w:rPr>
          <w:rFonts w:asciiTheme="minorBidi" w:hAnsiTheme="minorBidi" w:hint="cs"/>
          <w:b/>
          <w:bCs/>
          <w:sz w:val="32"/>
          <w:szCs w:val="32"/>
          <w:rtl/>
        </w:rPr>
        <w:t>:</w:t>
      </w:r>
      <w:r w:rsidR="00583744" w:rsidRPr="008B4E61">
        <w:rPr>
          <w:rFonts w:asciiTheme="minorBidi" w:hAnsiTheme="minorBidi" w:hint="cs"/>
          <w:b/>
          <w:bCs/>
          <w:sz w:val="32"/>
          <w:szCs w:val="32"/>
          <w:rtl/>
        </w:rPr>
        <w:t xml:space="preserve"> </w:t>
      </w:r>
    </w:p>
    <w:p w14:paraId="1C17176C" w14:textId="015BB098" w:rsidR="00583744" w:rsidRDefault="00583744" w:rsidP="00C52D3C">
      <w:pPr>
        <w:spacing w:line="360" w:lineRule="auto"/>
        <w:ind w:left="-2"/>
        <w:jc w:val="both"/>
        <w:rPr>
          <w:rFonts w:asciiTheme="minorBidi" w:hAnsiTheme="minorBidi"/>
          <w:sz w:val="28"/>
          <w:szCs w:val="28"/>
          <w:rtl/>
        </w:rPr>
      </w:pPr>
      <w:r>
        <w:rPr>
          <w:rFonts w:asciiTheme="minorBidi" w:hAnsiTheme="minorBidi" w:hint="cs"/>
          <w:sz w:val="28"/>
          <w:szCs w:val="28"/>
          <w:rtl/>
        </w:rPr>
        <w:t xml:space="preserve">تم اعتماد المنهج المسحي من خلال الأسلوب الوصفي والاستدلالي في دراسة الظاهرة </w:t>
      </w:r>
      <w:r w:rsidR="00C542DA">
        <w:rPr>
          <w:rFonts w:asciiTheme="minorBidi" w:hAnsiTheme="minorBidi" w:hint="cs"/>
          <w:sz w:val="28"/>
          <w:szCs w:val="28"/>
          <w:rtl/>
        </w:rPr>
        <w:t xml:space="preserve">من خلال التعرف على متغيرات البحث </w:t>
      </w:r>
      <w:r w:rsidR="00701C41">
        <w:rPr>
          <w:rFonts w:asciiTheme="minorBidi" w:hAnsiTheme="minorBidi" w:hint="cs"/>
          <w:sz w:val="28"/>
          <w:szCs w:val="28"/>
          <w:rtl/>
        </w:rPr>
        <w:t>(الحملات</w:t>
      </w:r>
      <w:r w:rsidR="004E44D0">
        <w:rPr>
          <w:rFonts w:asciiTheme="minorBidi" w:hAnsiTheme="minorBidi" w:hint="cs"/>
          <w:sz w:val="28"/>
          <w:szCs w:val="28"/>
          <w:rtl/>
        </w:rPr>
        <w:t xml:space="preserve"> التسويقية للتسويق عبر </w:t>
      </w:r>
      <w:r w:rsidR="00701C41">
        <w:rPr>
          <w:rFonts w:asciiTheme="minorBidi" w:hAnsiTheme="minorBidi" w:hint="cs"/>
          <w:sz w:val="28"/>
          <w:szCs w:val="28"/>
          <w:rtl/>
        </w:rPr>
        <w:t>المؤثرين)</w:t>
      </w:r>
      <w:r w:rsidR="004E44D0">
        <w:rPr>
          <w:rFonts w:asciiTheme="minorBidi" w:hAnsiTheme="minorBidi" w:hint="cs"/>
          <w:sz w:val="28"/>
          <w:szCs w:val="28"/>
          <w:rtl/>
        </w:rPr>
        <w:t xml:space="preserve"> كمتغير مستقل </w:t>
      </w:r>
      <w:r w:rsidR="00FA6449">
        <w:rPr>
          <w:rFonts w:asciiTheme="minorBidi" w:hAnsiTheme="minorBidi" w:hint="cs"/>
          <w:sz w:val="28"/>
          <w:szCs w:val="28"/>
          <w:rtl/>
        </w:rPr>
        <w:t xml:space="preserve">و </w:t>
      </w:r>
      <w:r w:rsidR="00701C41">
        <w:rPr>
          <w:rFonts w:asciiTheme="minorBidi" w:hAnsiTheme="minorBidi" w:hint="cs"/>
          <w:sz w:val="28"/>
          <w:szCs w:val="28"/>
          <w:rtl/>
        </w:rPr>
        <w:t>(قرار</w:t>
      </w:r>
      <w:r w:rsidR="00FA6449">
        <w:rPr>
          <w:rFonts w:asciiTheme="minorBidi" w:hAnsiTheme="minorBidi" w:hint="cs"/>
          <w:sz w:val="28"/>
          <w:szCs w:val="28"/>
          <w:rtl/>
        </w:rPr>
        <w:t xml:space="preserve"> </w:t>
      </w:r>
      <w:r w:rsidR="00701C41">
        <w:rPr>
          <w:rFonts w:asciiTheme="minorBidi" w:hAnsiTheme="minorBidi" w:hint="cs"/>
          <w:sz w:val="28"/>
          <w:szCs w:val="28"/>
          <w:rtl/>
        </w:rPr>
        <w:lastRenderedPageBreak/>
        <w:t>الشراء)</w:t>
      </w:r>
      <w:r w:rsidR="00FA6449">
        <w:rPr>
          <w:rFonts w:asciiTheme="minorBidi" w:hAnsiTheme="minorBidi" w:hint="cs"/>
          <w:sz w:val="28"/>
          <w:szCs w:val="28"/>
          <w:rtl/>
        </w:rPr>
        <w:t xml:space="preserve"> كمتغير تابع لغرض التعرف على التفاعل فيما بينهم ومدى تأثير كل منهما على الاخر وذلك </w:t>
      </w:r>
      <w:r w:rsidR="000B4DE4">
        <w:rPr>
          <w:rFonts w:asciiTheme="minorBidi" w:hAnsiTheme="minorBidi" w:hint="cs"/>
          <w:sz w:val="28"/>
          <w:szCs w:val="28"/>
          <w:rtl/>
        </w:rPr>
        <w:t xml:space="preserve">من خلال تحليل البيانات الواردة </w:t>
      </w:r>
      <w:r w:rsidR="00701C41">
        <w:rPr>
          <w:rFonts w:asciiTheme="minorBidi" w:hAnsiTheme="minorBidi" w:hint="cs"/>
          <w:sz w:val="28"/>
          <w:szCs w:val="28"/>
          <w:rtl/>
        </w:rPr>
        <w:t>في</w:t>
      </w:r>
      <w:r w:rsidR="000B4DE4">
        <w:rPr>
          <w:rFonts w:asciiTheme="minorBidi" w:hAnsiTheme="minorBidi" w:hint="cs"/>
          <w:sz w:val="28"/>
          <w:szCs w:val="28"/>
          <w:rtl/>
        </w:rPr>
        <w:t xml:space="preserve"> </w:t>
      </w:r>
      <w:r w:rsidR="00701C41">
        <w:rPr>
          <w:rFonts w:asciiTheme="minorBidi" w:hAnsiTheme="minorBidi" w:hint="cs"/>
          <w:sz w:val="28"/>
          <w:szCs w:val="28"/>
          <w:rtl/>
        </w:rPr>
        <w:t>الاستبيان.</w:t>
      </w:r>
      <w:r w:rsidR="000B4DE4">
        <w:rPr>
          <w:rFonts w:asciiTheme="minorBidi" w:hAnsiTheme="minorBidi" w:hint="cs"/>
          <w:sz w:val="28"/>
          <w:szCs w:val="28"/>
          <w:rtl/>
        </w:rPr>
        <w:t xml:space="preserve"> </w:t>
      </w:r>
    </w:p>
    <w:p w14:paraId="7FF684F9" w14:textId="52CAD0D1" w:rsidR="008011AD" w:rsidRPr="008B4E61" w:rsidRDefault="008011AD">
      <w:pPr>
        <w:pStyle w:val="a6"/>
        <w:numPr>
          <w:ilvl w:val="0"/>
          <w:numId w:val="37"/>
        </w:numPr>
        <w:spacing w:line="360" w:lineRule="auto"/>
        <w:ind w:left="139"/>
        <w:jc w:val="both"/>
        <w:rPr>
          <w:rFonts w:asciiTheme="minorBidi" w:hAnsiTheme="minorBidi"/>
          <w:sz w:val="28"/>
          <w:szCs w:val="28"/>
          <w:rtl/>
        </w:rPr>
      </w:pPr>
      <w:r w:rsidRPr="008B4E61">
        <w:rPr>
          <w:rFonts w:asciiTheme="minorBidi" w:hAnsiTheme="minorBidi" w:hint="cs"/>
          <w:b/>
          <w:bCs/>
          <w:sz w:val="32"/>
          <w:szCs w:val="32"/>
          <w:rtl/>
        </w:rPr>
        <w:t>مفاهيم الدراسة</w:t>
      </w:r>
      <w:r w:rsidR="00903D90" w:rsidRPr="008B4E61">
        <w:rPr>
          <w:rFonts w:asciiTheme="minorBidi" w:hAnsiTheme="minorBidi" w:hint="cs"/>
          <w:b/>
          <w:bCs/>
          <w:sz w:val="32"/>
          <w:szCs w:val="32"/>
          <w:rtl/>
        </w:rPr>
        <w:t xml:space="preserve"> </w:t>
      </w:r>
      <w:r w:rsidR="00701C41" w:rsidRPr="008B4E61">
        <w:rPr>
          <w:rFonts w:asciiTheme="minorBidi" w:hAnsiTheme="minorBidi" w:hint="cs"/>
          <w:b/>
          <w:bCs/>
          <w:sz w:val="32"/>
          <w:szCs w:val="32"/>
          <w:rtl/>
        </w:rPr>
        <w:t>النظرية</w:t>
      </w:r>
      <w:r w:rsidR="00701C41" w:rsidRPr="008B4E61">
        <w:rPr>
          <w:rFonts w:asciiTheme="minorBidi" w:hAnsiTheme="minorBidi" w:hint="cs"/>
          <w:sz w:val="32"/>
          <w:szCs w:val="32"/>
          <w:rtl/>
        </w:rPr>
        <w:t>:</w:t>
      </w:r>
      <w:r w:rsidRPr="008B4E61">
        <w:rPr>
          <w:rFonts w:asciiTheme="minorBidi" w:hAnsiTheme="minorBidi" w:hint="cs"/>
          <w:sz w:val="28"/>
          <w:szCs w:val="28"/>
          <w:rtl/>
        </w:rPr>
        <w:t xml:space="preserve"> </w:t>
      </w:r>
      <w:r w:rsidR="00B22A0D" w:rsidRPr="008B4E61">
        <w:rPr>
          <w:rFonts w:asciiTheme="minorBidi" w:hAnsiTheme="minorBidi" w:hint="cs"/>
          <w:sz w:val="28"/>
          <w:szCs w:val="28"/>
          <w:rtl/>
        </w:rPr>
        <w:t xml:space="preserve">دور الحملات التسويقية عبر المؤثرين على اتخاذ القرار </w:t>
      </w:r>
      <w:r w:rsidR="009873F0" w:rsidRPr="008B4E61">
        <w:rPr>
          <w:rFonts w:asciiTheme="minorBidi" w:hAnsiTheme="minorBidi" w:hint="cs"/>
          <w:sz w:val="28"/>
          <w:szCs w:val="28"/>
          <w:rtl/>
        </w:rPr>
        <w:t>لدى المستهلكين</w:t>
      </w:r>
    </w:p>
    <w:p w14:paraId="59B0D9DA" w14:textId="77777777" w:rsidR="00564FFE" w:rsidRDefault="006B44CB">
      <w:pPr>
        <w:pStyle w:val="a6"/>
        <w:numPr>
          <w:ilvl w:val="0"/>
          <w:numId w:val="38"/>
        </w:numPr>
        <w:spacing w:line="360" w:lineRule="auto"/>
        <w:ind w:left="-2"/>
        <w:jc w:val="both"/>
        <w:rPr>
          <w:rFonts w:asciiTheme="minorBidi" w:hAnsiTheme="minorBidi"/>
          <w:sz w:val="28"/>
          <w:szCs w:val="28"/>
        </w:rPr>
      </w:pPr>
      <w:r w:rsidRPr="00564FFE">
        <w:rPr>
          <w:rFonts w:asciiTheme="minorBidi" w:hAnsiTheme="minorBidi" w:hint="cs"/>
          <w:sz w:val="28"/>
          <w:szCs w:val="28"/>
          <w:u w:val="single"/>
          <w:rtl/>
        </w:rPr>
        <w:t xml:space="preserve">الحملات </w:t>
      </w:r>
      <w:r w:rsidR="00701C41" w:rsidRPr="00564FFE">
        <w:rPr>
          <w:rFonts w:asciiTheme="minorBidi" w:hAnsiTheme="minorBidi" w:hint="cs"/>
          <w:sz w:val="28"/>
          <w:szCs w:val="28"/>
          <w:u w:val="single"/>
          <w:rtl/>
        </w:rPr>
        <w:t>التسويقية</w:t>
      </w:r>
      <w:r w:rsidR="00701C41" w:rsidRPr="00564FFE">
        <w:rPr>
          <w:rFonts w:asciiTheme="minorBidi" w:hAnsiTheme="minorBidi" w:hint="cs"/>
          <w:sz w:val="28"/>
          <w:szCs w:val="28"/>
          <w:rtl/>
        </w:rPr>
        <w:t>:</w:t>
      </w:r>
      <w:r w:rsidRPr="00564FFE">
        <w:rPr>
          <w:rFonts w:asciiTheme="minorBidi" w:hAnsiTheme="minorBidi"/>
          <w:sz w:val="28"/>
          <w:szCs w:val="28"/>
          <w:rtl/>
        </w:rPr>
        <w:t xml:space="preserve"> </w:t>
      </w:r>
      <w:r w:rsidR="002A5719" w:rsidRPr="00564FFE">
        <w:rPr>
          <w:rFonts w:asciiTheme="minorBidi" w:hAnsiTheme="minorBidi"/>
          <w:sz w:val="28"/>
          <w:szCs w:val="28"/>
          <w:rtl/>
        </w:rPr>
        <w:t>تعتبر الحملات التسويقية أداة فعّالة تعزز من قدرة المؤسسات على التوسع والنمو،</w:t>
      </w:r>
      <w:r w:rsidR="00A8367A" w:rsidRPr="00564FFE">
        <w:rPr>
          <w:rFonts w:asciiTheme="minorBidi" w:hAnsiTheme="minorBidi" w:hint="cs"/>
          <w:sz w:val="28"/>
          <w:szCs w:val="28"/>
          <w:rtl/>
        </w:rPr>
        <w:t xml:space="preserve"> </w:t>
      </w:r>
      <w:r w:rsidRPr="00564FFE">
        <w:rPr>
          <w:rFonts w:asciiTheme="minorBidi" w:hAnsiTheme="minorBidi"/>
          <w:sz w:val="28"/>
          <w:szCs w:val="28"/>
          <w:rtl/>
        </w:rPr>
        <w:t xml:space="preserve">وهو واحدا من أكثر الطرق الفعالة </w:t>
      </w:r>
      <w:r w:rsidR="00564FFE" w:rsidRPr="00564FFE">
        <w:rPr>
          <w:rFonts w:asciiTheme="minorBidi" w:hAnsiTheme="minorBidi"/>
          <w:sz w:val="28"/>
          <w:szCs w:val="28"/>
          <w:rtl/>
        </w:rPr>
        <w:t>لزيادة الوعي بالعلامة التجارية وتعزيز التنافسية في السوق</w:t>
      </w:r>
      <w:r w:rsidR="00564FFE" w:rsidRPr="00564FFE">
        <w:rPr>
          <w:rFonts w:asciiTheme="minorBidi" w:hAnsiTheme="minorBidi"/>
          <w:sz w:val="28"/>
          <w:szCs w:val="28"/>
        </w:rPr>
        <w:t>.</w:t>
      </w:r>
    </w:p>
    <w:p w14:paraId="58761A36" w14:textId="1CE0CF4D" w:rsidR="002C5B1A" w:rsidRPr="00F1778B" w:rsidRDefault="00701C41">
      <w:pPr>
        <w:pStyle w:val="a6"/>
        <w:numPr>
          <w:ilvl w:val="0"/>
          <w:numId w:val="38"/>
        </w:numPr>
        <w:spacing w:line="360" w:lineRule="auto"/>
        <w:ind w:left="-2"/>
        <w:jc w:val="both"/>
        <w:rPr>
          <w:rFonts w:asciiTheme="minorBidi" w:hAnsiTheme="minorBidi"/>
          <w:sz w:val="28"/>
          <w:szCs w:val="28"/>
        </w:rPr>
      </w:pPr>
      <w:r w:rsidRPr="002C5B1A">
        <w:rPr>
          <w:rFonts w:asciiTheme="minorBidi" w:hAnsiTheme="minorBidi" w:hint="cs"/>
          <w:sz w:val="28"/>
          <w:szCs w:val="28"/>
          <w:rtl/>
        </w:rPr>
        <w:t>ا</w:t>
      </w:r>
      <w:r w:rsidRPr="002C5B1A">
        <w:rPr>
          <w:rFonts w:asciiTheme="minorBidi" w:hAnsiTheme="minorBidi" w:hint="cs"/>
          <w:sz w:val="28"/>
          <w:szCs w:val="28"/>
          <w:u w:val="single"/>
          <w:rtl/>
        </w:rPr>
        <w:t>لمؤثرين:</w:t>
      </w:r>
      <w:r w:rsidR="00B22A0D" w:rsidRPr="002C5B1A">
        <w:rPr>
          <w:rFonts w:asciiTheme="minorBidi" w:hAnsiTheme="minorBidi"/>
          <w:sz w:val="28"/>
          <w:szCs w:val="28"/>
          <w:rtl/>
        </w:rPr>
        <w:t xml:space="preserve"> </w:t>
      </w:r>
      <w:r w:rsidR="00F1778B" w:rsidRPr="00F1778B">
        <w:rPr>
          <w:rFonts w:asciiTheme="minorBidi" w:hAnsiTheme="minorBidi"/>
          <w:sz w:val="28"/>
          <w:szCs w:val="28"/>
          <w:rtl/>
        </w:rPr>
        <w:t>هم أفراد مشهورون على وسائل التواصل الاجتماعي، حيث يتميزون بحضور بارز على المنصات الرقمية. لديهم القدرة على توجيه خيارات متابعيهم وتشكيل الاتجاهات الحديثة بفضل جمهورهم النشط. يُعتبر هؤلاء المؤثرون هدفًا جذابًا للمؤسسات التي تسعى لإدراجهم في استراتيجياتها التسويقية للترويج للاتجاهات الجديدة</w:t>
      </w:r>
      <w:r w:rsidR="00F1778B" w:rsidRPr="00F1778B">
        <w:rPr>
          <w:rFonts w:asciiTheme="minorBidi" w:hAnsiTheme="minorBidi"/>
          <w:sz w:val="28"/>
          <w:szCs w:val="28"/>
        </w:rPr>
        <w:t>.</w:t>
      </w:r>
    </w:p>
    <w:p w14:paraId="046CB418" w14:textId="0CD60E59" w:rsidR="00E9459E" w:rsidRPr="00E9459E" w:rsidRDefault="002C5B1A">
      <w:pPr>
        <w:pStyle w:val="a6"/>
        <w:numPr>
          <w:ilvl w:val="0"/>
          <w:numId w:val="38"/>
        </w:numPr>
        <w:spacing w:line="360" w:lineRule="auto"/>
        <w:ind w:left="-2"/>
        <w:jc w:val="both"/>
        <w:rPr>
          <w:rFonts w:asciiTheme="minorBidi" w:hAnsiTheme="minorBidi"/>
          <w:sz w:val="28"/>
          <w:szCs w:val="28"/>
        </w:rPr>
      </w:pPr>
      <w:r w:rsidRPr="00E9459E">
        <w:rPr>
          <w:rFonts w:asciiTheme="minorBidi" w:hAnsiTheme="minorBidi" w:hint="cs"/>
          <w:sz w:val="28"/>
          <w:szCs w:val="28"/>
          <w:u w:val="single"/>
          <w:rtl/>
        </w:rPr>
        <w:t xml:space="preserve"> </w:t>
      </w:r>
      <w:r w:rsidR="008E1FF2" w:rsidRPr="00E9459E">
        <w:rPr>
          <w:rFonts w:asciiTheme="minorBidi" w:hAnsiTheme="minorBidi" w:hint="cs"/>
          <w:sz w:val="28"/>
          <w:szCs w:val="28"/>
          <w:u w:val="single"/>
          <w:rtl/>
        </w:rPr>
        <w:t>ا</w:t>
      </w:r>
      <w:r w:rsidR="005F33C7" w:rsidRPr="00E9459E">
        <w:rPr>
          <w:rFonts w:asciiTheme="minorBidi" w:hAnsiTheme="minorBidi"/>
          <w:sz w:val="28"/>
          <w:szCs w:val="28"/>
          <w:u w:val="single"/>
          <w:rtl/>
        </w:rPr>
        <w:t>لتسويق بالمؤثرين</w:t>
      </w:r>
      <w:r w:rsidR="005F33C7" w:rsidRPr="00E9459E">
        <w:rPr>
          <w:rFonts w:asciiTheme="minorBidi" w:hAnsiTheme="minorBidi"/>
          <w:sz w:val="28"/>
          <w:szCs w:val="28"/>
          <w:rtl/>
        </w:rPr>
        <w:t xml:space="preserve">: </w:t>
      </w:r>
      <w:r w:rsidR="00370F90" w:rsidRPr="00370F90">
        <w:rPr>
          <w:rFonts w:asciiTheme="minorBidi" w:hAnsiTheme="minorBidi"/>
          <w:sz w:val="28"/>
          <w:szCs w:val="28"/>
          <w:rtl/>
        </w:rPr>
        <w:t>يُمثل أحد أكثر الأساليب فاعلية في المجال التسويقي، إذ تعتمد المؤسسات على المؤثرين في الترويج لمنتجاتها وخدماتها بهدف توسيع نطاق انتشارها وزيادة وعي الجمهور بها، وبالتالي تحسين موقعها التنافسي في السوق</w:t>
      </w:r>
      <w:r w:rsidR="00E9459E" w:rsidRPr="00E9459E">
        <w:rPr>
          <w:rFonts w:asciiTheme="minorBidi" w:hAnsiTheme="minorBidi"/>
          <w:sz w:val="28"/>
          <w:szCs w:val="28"/>
        </w:rPr>
        <w:t>.</w:t>
      </w:r>
    </w:p>
    <w:p w14:paraId="22A08F9B" w14:textId="77777777" w:rsidR="004D366F" w:rsidRPr="004D366F" w:rsidRDefault="00701C41">
      <w:pPr>
        <w:pStyle w:val="a6"/>
        <w:numPr>
          <w:ilvl w:val="0"/>
          <w:numId w:val="38"/>
        </w:numPr>
        <w:spacing w:line="360" w:lineRule="auto"/>
        <w:ind w:left="-2"/>
        <w:jc w:val="both"/>
        <w:rPr>
          <w:rFonts w:asciiTheme="minorBidi" w:hAnsiTheme="minorBidi"/>
          <w:sz w:val="28"/>
          <w:szCs w:val="28"/>
        </w:rPr>
      </w:pPr>
      <w:r w:rsidRPr="004D366F">
        <w:rPr>
          <w:rFonts w:asciiTheme="minorBidi" w:hAnsiTheme="minorBidi" w:hint="cs"/>
          <w:sz w:val="28"/>
          <w:szCs w:val="28"/>
          <w:u w:val="single"/>
          <w:rtl/>
        </w:rPr>
        <w:t>المستهلك:</w:t>
      </w:r>
      <w:r w:rsidR="00840762" w:rsidRPr="004D366F">
        <w:rPr>
          <w:rFonts w:asciiTheme="minorBidi" w:hAnsiTheme="minorBidi"/>
          <w:sz w:val="28"/>
          <w:szCs w:val="28"/>
          <w:rtl/>
        </w:rPr>
        <w:t xml:space="preserve"> </w:t>
      </w:r>
      <w:r w:rsidR="004D366F" w:rsidRPr="004D366F">
        <w:rPr>
          <w:rFonts w:asciiTheme="minorBidi" w:hAnsiTheme="minorBidi"/>
          <w:sz w:val="28"/>
          <w:szCs w:val="28"/>
          <w:rtl/>
        </w:rPr>
        <w:t>هو كل شخص أو منظمة تستخدم المنتجات أو الخدمات التي يقدمها البائعون أو الموردون، سواء كان ذلك للاستخدام الشخصي أو العملي</w:t>
      </w:r>
      <w:r w:rsidR="004D366F" w:rsidRPr="004D366F">
        <w:rPr>
          <w:rFonts w:asciiTheme="minorBidi" w:hAnsiTheme="minorBidi"/>
          <w:sz w:val="28"/>
          <w:szCs w:val="28"/>
        </w:rPr>
        <w:t xml:space="preserve"> (Kotler &amp; Armstrong, 2022).</w:t>
      </w:r>
    </w:p>
    <w:p w14:paraId="78E4AB45" w14:textId="1BC5F476" w:rsidR="00DD4509" w:rsidRPr="00952CFF" w:rsidRDefault="00DD4509">
      <w:pPr>
        <w:pStyle w:val="a6"/>
        <w:numPr>
          <w:ilvl w:val="0"/>
          <w:numId w:val="38"/>
        </w:numPr>
        <w:spacing w:line="360" w:lineRule="auto"/>
        <w:ind w:left="-2"/>
        <w:jc w:val="both"/>
        <w:rPr>
          <w:rFonts w:ascii="Arial" w:hAnsi="Arial" w:cs="Arial"/>
          <w:sz w:val="28"/>
          <w:szCs w:val="28"/>
          <w:rtl/>
        </w:rPr>
      </w:pPr>
      <w:r w:rsidRPr="004D366F">
        <w:rPr>
          <w:rFonts w:ascii="Tahoma" w:hAnsi="Tahoma" w:cs="Tahoma" w:hint="cs"/>
          <w:sz w:val="28"/>
          <w:szCs w:val="28"/>
          <w:rtl/>
        </w:rPr>
        <w:t>﻿﻿</w:t>
      </w:r>
      <w:r w:rsidRPr="004D366F">
        <w:rPr>
          <w:rFonts w:ascii="Arial" w:hAnsi="Arial" w:cs="Arial" w:hint="cs"/>
          <w:sz w:val="28"/>
          <w:szCs w:val="28"/>
          <w:u w:val="single"/>
          <w:rtl/>
        </w:rPr>
        <w:t>سلوك</w:t>
      </w:r>
      <w:r w:rsidRPr="004D366F">
        <w:rPr>
          <w:rFonts w:asciiTheme="minorBidi" w:hAnsiTheme="minorBidi"/>
          <w:sz w:val="28"/>
          <w:szCs w:val="28"/>
          <w:u w:val="single"/>
          <w:rtl/>
        </w:rPr>
        <w:t xml:space="preserve"> </w:t>
      </w:r>
      <w:r w:rsidRPr="004D366F">
        <w:rPr>
          <w:rFonts w:ascii="Arial" w:hAnsi="Arial" w:cs="Arial" w:hint="cs"/>
          <w:sz w:val="28"/>
          <w:szCs w:val="28"/>
          <w:u w:val="single"/>
          <w:rtl/>
        </w:rPr>
        <w:t>المستهلك</w:t>
      </w:r>
      <w:r w:rsidRPr="004D366F">
        <w:rPr>
          <w:rFonts w:asciiTheme="minorBidi" w:hAnsiTheme="minorBidi"/>
          <w:sz w:val="28"/>
          <w:szCs w:val="28"/>
          <w:u w:val="single"/>
          <w:rtl/>
        </w:rPr>
        <w:t>:</w:t>
      </w:r>
      <w:r w:rsidRPr="004D366F">
        <w:rPr>
          <w:rFonts w:asciiTheme="minorBidi" w:hAnsiTheme="minorBidi"/>
          <w:sz w:val="28"/>
          <w:szCs w:val="28"/>
          <w:rtl/>
        </w:rPr>
        <w:t xml:space="preserve"> </w:t>
      </w:r>
      <w:r w:rsidR="00952CFF" w:rsidRPr="00952CFF">
        <w:rPr>
          <w:rFonts w:ascii="Arial" w:hAnsi="Arial" w:cs="Arial"/>
          <w:sz w:val="28"/>
          <w:szCs w:val="28"/>
          <w:rtl/>
        </w:rPr>
        <w:t>هو العملية التي يخضع لها الأفراد عند اتخاذ قرارات الشراء واختيار المنتجات أو الخدمات التي تلبي احتياجاتهم ورغباتهم. يتضمن هذا السلوك دراسة العوامل النفسية والاجتماعية والاقتصادية التي تؤثر في اختياراتهم، بالإضافة إلى كيفية تفاعلهم مع العلامات التجارية والإعلانات على مختلف الوسائط</w:t>
      </w:r>
      <w:r w:rsidR="00952CFF" w:rsidRPr="00952CFF">
        <w:rPr>
          <w:rFonts w:ascii="Arial" w:hAnsi="Arial" w:cs="Arial"/>
          <w:sz w:val="28"/>
          <w:szCs w:val="28"/>
        </w:rPr>
        <w:t>.</w:t>
      </w:r>
      <w:r w:rsidR="00952CFF">
        <w:rPr>
          <w:rFonts w:ascii="Arial" w:hAnsi="Arial" w:cs="Arial" w:hint="cs"/>
          <w:sz w:val="28"/>
          <w:szCs w:val="28"/>
          <w:rtl/>
        </w:rPr>
        <w:t xml:space="preserve"> </w:t>
      </w:r>
      <w:r w:rsidRPr="00952CFF">
        <w:rPr>
          <w:rFonts w:asciiTheme="minorBidi" w:hAnsiTheme="minorBidi"/>
          <w:sz w:val="28"/>
          <w:szCs w:val="28"/>
          <w:rtl/>
        </w:rPr>
        <w:t>(</w:t>
      </w:r>
      <w:r w:rsidRPr="00952CFF">
        <w:rPr>
          <w:rFonts w:ascii="Arial" w:hAnsi="Arial" w:cs="Arial" w:hint="cs"/>
          <w:sz w:val="28"/>
          <w:szCs w:val="28"/>
          <w:rtl/>
        </w:rPr>
        <w:t>لين</w:t>
      </w:r>
      <w:r w:rsidRPr="00952CFF">
        <w:rPr>
          <w:rFonts w:asciiTheme="minorBidi" w:hAnsiTheme="minorBidi"/>
          <w:sz w:val="28"/>
          <w:szCs w:val="28"/>
          <w:rtl/>
        </w:rPr>
        <w:t xml:space="preserve"> </w:t>
      </w:r>
      <w:r w:rsidRPr="00952CFF">
        <w:rPr>
          <w:rFonts w:ascii="Arial" w:hAnsi="Arial" w:cs="Arial" w:hint="cs"/>
          <w:sz w:val="28"/>
          <w:szCs w:val="28"/>
          <w:rtl/>
        </w:rPr>
        <w:t>شيفمان</w:t>
      </w:r>
      <w:r w:rsidRPr="00952CFF">
        <w:rPr>
          <w:rFonts w:asciiTheme="minorBidi" w:hAnsiTheme="minorBidi"/>
          <w:sz w:val="28"/>
          <w:szCs w:val="28"/>
          <w:rtl/>
        </w:rPr>
        <w:t xml:space="preserve"> 2010)</w:t>
      </w:r>
      <w:r w:rsidRPr="00952CFF">
        <w:rPr>
          <w:rFonts w:asciiTheme="minorBidi" w:hAnsiTheme="minorBidi"/>
          <w:sz w:val="28"/>
          <w:szCs w:val="28"/>
        </w:rPr>
        <w:t>.</w:t>
      </w:r>
    </w:p>
    <w:p w14:paraId="0CC6A6A7" w14:textId="056D2724" w:rsidR="000A2327" w:rsidRPr="003E767C" w:rsidRDefault="000A2327">
      <w:pPr>
        <w:pStyle w:val="a6"/>
        <w:numPr>
          <w:ilvl w:val="0"/>
          <w:numId w:val="38"/>
        </w:numPr>
        <w:spacing w:line="360" w:lineRule="auto"/>
        <w:ind w:left="-2"/>
        <w:jc w:val="both"/>
        <w:rPr>
          <w:rFonts w:asciiTheme="minorBidi" w:hAnsiTheme="minorBidi" w:cs="Arial"/>
          <w:sz w:val="28"/>
          <w:szCs w:val="28"/>
          <w:rtl/>
        </w:rPr>
      </w:pPr>
      <w:r w:rsidRPr="008E1FF2">
        <w:rPr>
          <w:rFonts w:asciiTheme="minorBidi" w:hAnsiTheme="minorBidi" w:cs="Arial"/>
          <w:sz w:val="28"/>
          <w:szCs w:val="28"/>
          <w:u w:val="single"/>
          <w:rtl/>
        </w:rPr>
        <w:t xml:space="preserve">نية </w:t>
      </w:r>
      <w:r w:rsidR="00701C41" w:rsidRPr="008E1FF2">
        <w:rPr>
          <w:rFonts w:asciiTheme="minorBidi" w:hAnsiTheme="minorBidi" w:cs="Arial" w:hint="cs"/>
          <w:sz w:val="28"/>
          <w:szCs w:val="28"/>
          <w:u w:val="single"/>
          <w:rtl/>
        </w:rPr>
        <w:t>الشراء</w:t>
      </w:r>
      <w:r w:rsidR="00701C41" w:rsidRPr="008E1FF2">
        <w:rPr>
          <w:rFonts w:asciiTheme="minorBidi" w:hAnsiTheme="minorBidi" w:hint="cs"/>
          <w:sz w:val="28"/>
          <w:szCs w:val="28"/>
          <w:u w:val="single"/>
          <w:rtl/>
        </w:rPr>
        <w:t>:</w:t>
      </w:r>
      <w:r w:rsidRPr="008E1FF2">
        <w:rPr>
          <w:rFonts w:asciiTheme="minorBidi" w:hAnsiTheme="minorBidi" w:hint="cs"/>
          <w:sz w:val="28"/>
          <w:szCs w:val="28"/>
          <w:rtl/>
        </w:rPr>
        <w:t xml:space="preserve"> </w:t>
      </w:r>
      <w:r w:rsidR="003E767C" w:rsidRPr="003E767C">
        <w:rPr>
          <w:rFonts w:asciiTheme="minorBidi" w:hAnsiTheme="minorBidi" w:cs="Arial"/>
          <w:sz w:val="28"/>
          <w:szCs w:val="28"/>
          <w:rtl/>
        </w:rPr>
        <w:t>تشير نية الشراء إلى الحالة النفسية التي يعيشها المستهلك عند التفكير في الشراء، وهي تعكس مدى استعدادهم لاتخاذ قرار الشراء</w:t>
      </w:r>
      <w:r w:rsidR="003E767C" w:rsidRPr="003E767C">
        <w:rPr>
          <w:rFonts w:asciiTheme="minorBidi" w:hAnsiTheme="minorBidi" w:cs="Arial"/>
          <w:sz w:val="28"/>
          <w:szCs w:val="28"/>
        </w:rPr>
        <w:t>.</w:t>
      </w:r>
      <w:r w:rsidR="003E767C">
        <w:rPr>
          <w:rFonts w:asciiTheme="minorBidi" w:hAnsiTheme="minorBidi" w:cs="Arial" w:hint="cs"/>
          <w:sz w:val="28"/>
          <w:szCs w:val="28"/>
          <w:rtl/>
        </w:rPr>
        <w:t xml:space="preserve"> </w:t>
      </w:r>
      <w:r w:rsidRPr="003E767C">
        <w:rPr>
          <w:rFonts w:asciiTheme="minorBidi" w:hAnsiTheme="minorBidi" w:cs="Arial"/>
          <w:sz w:val="28"/>
          <w:szCs w:val="28"/>
          <w:rtl/>
        </w:rPr>
        <w:t>(تشين وآخرون، ٢٠٢٣).</w:t>
      </w:r>
    </w:p>
    <w:p w14:paraId="6B9EFA97" w14:textId="16179024" w:rsidR="004F4BE9" w:rsidRPr="00101D8E" w:rsidRDefault="00840762">
      <w:pPr>
        <w:pStyle w:val="a6"/>
        <w:numPr>
          <w:ilvl w:val="0"/>
          <w:numId w:val="38"/>
        </w:numPr>
        <w:spacing w:line="360" w:lineRule="auto"/>
        <w:ind w:left="-2"/>
        <w:jc w:val="both"/>
        <w:rPr>
          <w:rFonts w:asciiTheme="minorBidi" w:hAnsiTheme="minorBidi"/>
          <w:sz w:val="28"/>
          <w:szCs w:val="28"/>
          <w:rtl/>
        </w:rPr>
      </w:pPr>
      <w:r w:rsidRPr="00101D8E">
        <w:rPr>
          <w:rFonts w:asciiTheme="minorBidi" w:hAnsiTheme="minorBidi"/>
          <w:sz w:val="28"/>
          <w:szCs w:val="28"/>
          <w:u w:val="single"/>
          <w:rtl/>
        </w:rPr>
        <w:t xml:space="preserve">قرار </w:t>
      </w:r>
      <w:r w:rsidR="00701C41" w:rsidRPr="00101D8E">
        <w:rPr>
          <w:rFonts w:asciiTheme="minorBidi" w:hAnsiTheme="minorBidi" w:hint="cs"/>
          <w:sz w:val="28"/>
          <w:szCs w:val="28"/>
          <w:u w:val="single"/>
          <w:rtl/>
        </w:rPr>
        <w:t>الشراء</w:t>
      </w:r>
      <w:r w:rsidR="00701C41" w:rsidRPr="00101D8E">
        <w:rPr>
          <w:rFonts w:asciiTheme="minorBidi" w:hAnsiTheme="minorBidi" w:hint="cs"/>
          <w:sz w:val="28"/>
          <w:szCs w:val="28"/>
          <w:rtl/>
        </w:rPr>
        <w:t>:</w:t>
      </w:r>
      <w:r w:rsidRPr="00101D8E">
        <w:rPr>
          <w:rFonts w:asciiTheme="minorBidi" w:hAnsiTheme="minorBidi"/>
          <w:sz w:val="28"/>
          <w:szCs w:val="28"/>
          <w:rtl/>
        </w:rPr>
        <w:t xml:space="preserve"> </w:t>
      </w:r>
      <w:r w:rsidR="00101D8E" w:rsidRPr="00101D8E">
        <w:rPr>
          <w:rFonts w:asciiTheme="minorBidi" w:hAnsiTheme="minorBidi"/>
          <w:sz w:val="28"/>
          <w:szCs w:val="28"/>
          <w:rtl/>
        </w:rPr>
        <w:t>هو العملية التي يختار فيها المستهلك المنتج أو الخدمة الأنسب من بين مجموعة من البدائل، بعد المفاضلة بين المنافع والتكاليف، ويُعد قرارًا مركبًا يتأثر بعدة عوامل زمنية وسعرية ومكانية (ثابت، 2017، ص 63)</w:t>
      </w:r>
    </w:p>
    <w:p w14:paraId="6F956ED7" w14:textId="0FDC8D7B" w:rsidR="007D62E3" w:rsidRPr="00C52D3C" w:rsidRDefault="0000729E">
      <w:pPr>
        <w:pStyle w:val="a6"/>
        <w:numPr>
          <w:ilvl w:val="0"/>
          <w:numId w:val="39"/>
        </w:numPr>
        <w:spacing w:line="360" w:lineRule="auto"/>
        <w:ind w:left="-2"/>
        <w:jc w:val="both"/>
        <w:rPr>
          <w:rFonts w:asciiTheme="minorBidi" w:hAnsiTheme="minorBidi"/>
          <w:b/>
          <w:bCs/>
          <w:sz w:val="32"/>
          <w:szCs w:val="32"/>
          <w:rtl/>
        </w:rPr>
      </w:pPr>
      <w:r w:rsidRPr="00C52D3C">
        <w:rPr>
          <w:rFonts w:asciiTheme="minorBidi" w:hAnsiTheme="minorBidi" w:hint="cs"/>
          <w:b/>
          <w:bCs/>
          <w:sz w:val="32"/>
          <w:szCs w:val="32"/>
          <w:rtl/>
        </w:rPr>
        <w:t xml:space="preserve">المصطلحات </w:t>
      </w:r>
      <w:r w:rsidR="00701C41" w:rsidRPr="00C52D3C">
        <w:rPr>
          <w:rFonts w:asciiTheme="minorBidi" w:hAnsiTheme="minorBidi" w:hint="cs"/>
          <w:b/>
          <w:bCs/>
          <w:sz w:val="32"/>
          <w:szCs w:val="32"/>
          <w:rtl/>
        </w:rPr>
        <w:t>الإجرائية:</w:t>
      </w:r>
    </w:p>
    <w:p w14:paraId="2B5B09D9" w14:textId="2FDC7EEF" w:rsidR="00C6087C" w:rsidRPr="00EE3CCD" w:rsidRDefault="0000729E">
      <w:pPr>
        <w:pStyle w:val="a6"/>
        <w:numPr>
          <w:ilvl w:val="0"/>
          <w:numId w:val="40"/>
        </w:numPr>
        <w:spacing w:line="360" w:lineRule="auto"/>
        <w:ind w:left="-2"/>
        <w:jc w:val="both"/>
        <w:rPr>
          <w:rFonts w:asciiTheme="minorBidi" w:hAnsiTheme="minorBidi"/>
          <w:sz w:val="28"/>
          <w:szCs w:val="28"/>
        </w:rPr>
      </w:pPr>
      <w:r w:rsidRPr="00863DF5">
        <w:rPr>
          <w:rFonts w:ascii="Tahoma" w:hAnsi="Tahoma" w:cs="Tahoma" w:hint="cs"/>
          <w:sz w:val="28"/>
          <w:szCs w:val="28"/>
          <w:rtl/>
        </w:rPr>
        <w:t>﻿</w:t>
      </w:r>
      <w:r w:rsidR="00C6087C" w:rsidRPr="00EE3CCD">
        <w:rPr>
          <w:rFonts w:asciiTheme="minorBidi" w:hAnsiTheme="minorBidi"/>
          <w:sz w:val="28"/>
          <w:szCs w:val="28"/>
          <w:u w:val="single"/>
          <w:rtl/>
        </w:rPr>
        <w:t xml:space="preserve">الحملات </w:t>
      </w:r>
      <w:r w:rsidR="00701C41" w:rsidRPr="00EE3CCD">
        <w:rPr>
          <w:rFonts w:asciiTheme="minorBidi" w:hAnsiTheme="minorBidi" w:hint="cs"/>
          <w:sz w:val="28"/>
          <w:szCs w:val="28"/>
          <w:u w:val="single"/>
          <w:rtl/>
        </w:rPr>
        <w:t>التسويقية:</w:t>
      </w:r>
      <w:r w:rsidR="00863DF5">
        <w:rPr>
          <w:rFonts w:asciiTheme="minorBidi" w:hAnsiTheme="minorBidi" w:hint="cs"/>
          <w:sz w:val="28"/>
          <w:szCs w:val="28"/>
          <w:rtl/>
        </w:rPr>
        <w:t xml:space="preserve"> </w:t>
      </w:r>
      <w:r w:rsidR="00C6087C" w:rsidRPr="00863DF5">
        <w:rPr>
          <w:rFonts w:asciiTheme="minorBidi" w:hAnsiTheme="minorBidi"/>
          <w:sz w:val="28"/>
          <w:szCs w:val="28"/>
          <w:rtl/>
        </w:rPr>
        <w:t xml:space="preserve">يقصد بها في هذا البحث مجموعة الأنشطة الترويجية التي تنفذها المؤسسة عبر المنصات الرقمية بالتعاون مع مؤثرين، بهدف تعزيز انتشارها وزيادة وعي المستهلكين بعلامتها </w:t>
      </w:r>
      <w:r w:rsidR="00C6087C" w:rsidRPr="00863DF5">
        <w:rPr>
          <w:rFonts w:asciiTheme="minorBidi" w:hAnsiTheme="minorBidi"/>
          <w:sz w:val="28"/>
          <w:szCs w:val="28"/>
          <w:rtl/>
        </w:rPr>
        <w:lastRenderedPageBreak/>
        <w:t>التجارية وتحقيق ميزة تنافسية من خلال الرسائل الإعلانية والمحتوى التسويقي الموجه للفئات المستهدفة</w:t>
      </w:r>
      <w:r w:rsidR="00C6087C" w:rsidRPr="00863DF5">
        <w:rPr>
          <w:rFonts w:asciiTheme="minorBidi" w:hAnsiTheme="minorBidi"/>
          <w:sz w:val="28"/>
          <w:szCs w:val="28"/>
        </w:rPr>
        <w:t>.</w:t>
      </w:r>
    </w:p>
    <w:p w14:paraId="63F0C45B" w14:textId="053509F1" w:rsidR="00EE3CCD" w:rsidRDefault="00701C41">
      <w:pPr>
        <w:pStyle w:val="a6"/>
        <w:numPr>
          <w:ilvl w:val="0"/>
          <w:numId w:val="40"/>
        </w:numPr>
        <w:spacing w:line="360" w:lineRule="auto"/>
        <w:ind w:left="-2"/>
        <w:jc w:val="both"/>
        <w:rPr>
          <w:rFonts w:asciiTheme="minorBidi" w:hAnsiTheme="minorBidi"/>
          <w:sz w:val="28"/>
          <w:szCs w:val="28"/>
        </w:rPr>
      </w:pPr>
      <w:r w:rsidRPr="00EE3CCD">
        <w:rPr>
          <w:rFonts w:asciiTheme="minorBidi" w:hAnsiTheme="minorBidi" w:hint="cs"/>
          <w:sz w:val="28"/>
          <w:szCs w:val="28"/>
          <w:u w:val="single"/>
          <w:rtl/>
        </w:rPr>
        <w:t>المؤثرين:</w:t>
      </w:r>
      <w:r w:rsidR="00EE3CCD">
        <w:rPr>
          <w:rFonts w:asciiTheme="minorBidi" w:hAnsiTheme="minorBidi" w:hint="cs"/>
          <w:sz w:val="28"/>
          <w:szCs w:val="28"/>
          <w:rtl/>
        </w:rPr>
        <w:t xml:space="preserve"> </w:t>
      </w:r>
      <w:r w:rsidR="00C6087C" w:rsidRPr="00EE3CCD">
        <w:rPr>
          <w:rFonts w:asciiTheme="minorBidi" w:hAnsiTheme="minorBidi"/>
          <w:sz w:val="28"/>
          <w:szCs w:val="28"/>
          <w:rtl/>
        </w:rPr>
        <w:t>ويقصد بهم في هذا البحث الأشخاص الذين يمتلكون قاعدة جماهيرية واسعة على وسائل التواصل الاجتماعي مثل إنستغرام وسناب شات وتيك توك، ويستخدمون محتواهم وآرائهم للتأثير على قرارات الشراء لدى المتابعين، وسيتم قياس تأثيرهم من خلال مدى ثقة المستهلك بالمؤثر، وتفاعله مع المحتوى الدعائي، وتأثره بترشيحاتهم</w:t>
      </w:r>
      <w:r w:rsidR="00C6087C" w:rsidRPr="00EE3CCD">
        <w:rPr>
          <w:rFonts w:asciiTheme="minorBidi" w:hAnsiTheme="minorBidi"/>
          <w:sz w:val="28"/>
          <w:szCs w:val="28"/>
        </w:rPr>
        <w:t>.</w:t>
      </w:r>
    </w:p>
    <w:p w14:paraId="78795B27" w14:textId="4AA2998C" w:rsidR="007275AA" w:rsidRDefault="00C6087C">
      <w:pPr>
        <w:pStyle w:val="a6"/>
        <w:numPr>
          <w:ilvl w:val="0"/>
          <w:numId w:val="40"/>
        </w:numPr>
        <w:spacing w:line="360" w:lineRule="auto"/>
        <w:ind w:left="-2"/>
        <w:jc w:val="both"/>
        <w:rPr>
          <w:rFonts w:asciiTheme="minorBidi" w:hAnsiTheme="minorBidi"/>
          <w:sz w:val="28"/>
          <w:szCs w:val="28"/>
        </w:rPr>
      </w:pPr>
      <w:r w:rsidRPr="00EE3CCD">
        <w:rPr>
          <w:rFonts w:asciiTheme="minorBidi" w:hAnsiTheme="minorBidi"/>
          <w:sz w:val="28"/>
          <w:szCs w:val="28"/>
          <w:u w:val="single"/>
          <w:rtl/>
        </w:rPr>
        <w:t xml:space="preserve">التسويق </w:t>
      </w:r>
      <w:r w:rsidR="00701C41" w:rsidRPr="00EE3CCD">
        <w:rPr>
          <w:rFonts w:asciiTheme="minorBidi" w:hAnsiTheme="minorBidi" w:hint="cs"/>
          <w:sz w:val="28"/>
          <w:szCs w:val="28"/>
          <w:u w:val="single"/>
          <w:rtl/>
        </w:rPr>
        <w:t>بالمؤثرين</w:t>
      </w:r>
      <w:r w:rsidR="00701C41" w:rsidRPr="00EE3CCD">
        <w:rPr>
          <w:rFonts w:asciiTheme="minorBidi" w:hAnsiTheme="minorBidi" w:hint="cs"/>
          <w:sz w:val="28"/>
          <w:szCs w:val="28"/>
          <w:rtl/>
        </w:rPr>
        <w:t>:</w:t>
      </w:r>
      <w:r w:rsidR="007275AA">
        <w:rPr>
          <w:rFonts w:asciiTheme="minorBidi" w:hAnsiTheme="minorBidi" w:hint="cs"/>
          <w:sz w:val="28"/>
          <w:szCs w:val="28"/>
          <w:rtl/>
        </w:rPr>
        <w:t xml:space="preserve"> </w:t>
      </w:r>
      <w:r w:rsidRPr="007275AA">
        <w:rPr>
          <w:rFonts w:asciiTheme="minorBidi" w:hAnsiTheme="minorBidi"/>
          <w:sz w:val="28"/>
          <w:szCs w:val="28"/>
          <w:rtl/>
        </w:rPr>
        <w:t>ويقصد به</w:t>
      </w:r>
      <w:r w:rsidR="00E32E35">
        <w:rPr>
          <w:rFonts w:asciiTheme="minorBidi" w:hAnsiTheme="minorBidi" w:hint="cs"/>
          <w:sz w:val="28"/>
          <w:szCs w:val="28"/>
          <w:rtl/>
        </w:rPr>
        <w:t xml:space="preserve"> في هذا البحث بانة</w:t>
      </w:r>
      <w:r w:rsidRPr="007275AA">
        <w:rPr>
          <w:rFonts w:asciiTheme="minorBidi" w:hAnsiTheme="minorBidi"/>
          <w:sz w:val="28"/>
          <w:szCs w:val="28"/>
          <w:rtl/>
        </w:rPr>
        <w:t xml:space="preserve"> الاستراتيجية التي تعتمدها المؤسسات في التعاون مع مؤثرين رقميين لتسويق منتجاتها أو خدماتها عبر محتوى مرئي أو نصي، بهدف زيادة الوعي بالعلامة التجارية وتحفيز نية الشراء لدى المستهلكين، ويُقاس من خلال مستوى وصول الحملة، وعدد التفاعلات، واستجابة الجمهور للإعلانات المقدمة</w:t>
      </w:r>
      <w:r w:rsidRPr="007275AA">
        <w:rPr>
          <w:rFonts w:asciiTheme="minorBidi" w:hAnsiTheme="minorBidi"/>
          <w:sz w:val="28"/>
          <w:szCs w:val="28"/>
        </w:rPr>
        <w:t>.</w:t>
      </w:r>
    </w:p>
    <w:p w14:paraId="4D945B23" w14:textId="1AEDE404" w:rsidR="00C6087C" w:rsidRPr="00C6087C" w:rsidRDefault="00701C41">
      <w:pPr>
        <w:pStyle w:val="a6"/>
        <w:numPr>
          <w:ilvl w:val="0"/>
          <w:numId w:val="40"/>
        </w:numPr>
        <w:spacing w:line="360" w:lineRule="auto"/>
        <w:ind w:left="-2"/>
        <w:jc w:val="both"/>
        <w:rPr>
          <w:rFonts w:asciiTheme="minorBidi" w:hAnsiTheme="minorBidi"/>
          <w:sz w:val="28"/>
          <w:szCs w:val="28"/>
        </w:rPr>
      </w:pPr>
      <w:r w:rsidRPr="007275AA">
        <w:rPr>
          <w:rFonts w:asciiTheme="minorBidi" w:hAnsiTheme="minorBidi" w:hint="cs"/>
          <w:sz w:val="28"/>
          <w:szCs w:val="28"/>
          <w:u w:val="single"/>
          <w:rtl/>
        </w:rPr>
        <w:t>المستهلك:</w:t>
      </w:r>
      <w:r w:rsidR="007275AA" w:rsidRPr="007275AA">
        <w:rPr>
          <w:rFonts w:asciiTheme="minorBidi" w:hAnsiTheme="minorBidi" w:hint="cs"/>
          <w:sz w:val="28"/>
          <w:szCs w:val="28"/>
          <w:u w:val="single"/>
          <w:rtl/>
        </w:rPr>
        <w:t xml:space="preserve"> </w:t>
      </w:r>
      <w:r w:rsidR="00E32E35" w:rsidRPr="00E32E35">
        <w:rPr>
          <w:rFonts w:asciiTheme="minorBidi" w:hAnsiTheme="minorBidi" w:hint="cs"/>
          <w:sz w:val="28"/>
          <w:szCs w:val="28"/>
          <w:rtl/>
        </w:rPr>
        <w:t xml:space="preserve">يقصد به في هذا البحث </w:t>
      </w:r>
      <w:r w:rsidR="007275AA" w:rsidRPr="007275AA">
        <w:rPr>
          <w:rFonts w:asciiTheme="minorBidi" w:hAnsiTheme="minorBidi" w:hint="cs"/>
          <w:sz w:val="28"/>
          <w:szCs w:val="28"/>
          <w:rtl/>
        </w:rPr>
        <w:t>وهو</w:t>
      </w:r>
      <w:r w:rsidR="00C6087C" w:rsidRPr="007275AA">
        <w:rPr>
          <w:rFonts w:asciiTheme="minorBidi" w:hAnsiTheme="minorBidi"/>
          <w:sz w:val="28"/>
          <w:szCs w:val="28"/>
          <w:rtl/>
        </w:rPr>
        <w:t xml:space="preserve"> الفرد الذي يتعرض للحملات التسويقية عبر المؤثرين ويتفاعل معها عبر المنصات الإلكترونية، ويتم قياسه من خلال سلوكه الشرائي واستجابته للمحتوى التسويقي الذي يقدمه المؤثرون</w:t>
      </w:r>
      <w:r w:rsidR="00C6087C" w:rsidRPr="007275AA">
        <w:rPr>
          <w:rFonts w:asciiTheme="minorBidi" w:hAnsiTheme="minorBidi"/>
          <w:sz w:val="28"/>
          <w:szCs w:val="28"/>
        </w:rPr>
        <w:t>.</w:t>
      </w:r>
    </w:p>
    <w:p w14:paraId="06CE064F" w14:textId="1A3050A6" w:rsidR="00C6087C" w:rsidRPr="004F3C18" w:rsidRDefault="00C6087C">
      <w:pPr>
        <w:pStyle w:val="a6"/>
        <w:numPr>
          <w:ilvl w:val="0"/>
          <w:numId w:val="40"/>
        </w:numPr>
        <w:spacing w:line="360" w:lineRule="auto"/>
        <w:ind w:left="-2"/>
        <w:jc w:val="both"/>
        <w:rPr>
          <w:rFonts w:asciiTheme="minorBidi" w:hAnsiTheme="minorBidi"/>
          <w:sz w:val="28"/>
          <w:szCs w:val="28"/>
          <w:u w:val="single"/>
        </w:rPr>
      </w:pPr>
      <w:r w:rsidRPr="007275AA">
        <w:rPr>
          <w:rFonts w:asciiTheme="minorBidi" w:hAnsiTheme="minorBidi"/>
          <w:sz w:val="28"/>
          <w:szCs w:val="28"/>
          <w:u w:val="single"/>
          <w:rtl/>
        </w:rPr>
        <w:t xml:space="preserve">سلوك </w:t>
      </w:r>
      <w:r w:rsidR="00701C41" w:rsidRPr="007275AA">
        <w:rPr>
          <w:rFonts w:asciiTheme="minorBidi" w:hAnsiTheme="minorBidi" w:hint="cs"/>
          <w:sz w:val="28"/>
          <w:szCs w:val="28"/>
          <w:u w:val="single"/>
          <w:rtl/>
        </w:rPr>
        <w:t>المستهلك:</w:t>
      </w:r>
      <w:r w:rsidR="007275AA" w:rsidRPr="00701C41">
        <w:rPr>
          <w:rFonts w:asciiTheme="minorBidi" w:hAnsiTheme="minorBidi" w:hint="cs"/>
          <w:sz w:val="28"/>
          <w:szCs w:val="28"/>
          <w:rtl/>
        </w:rPr>
        <w:t xml:space="preserve"> </w:t>
      </w:r>
      <w:r w:rsidR="007275AA">
        <w:rPr>
          <w:rFonts w:asciiTheme="minorBidi" w:hAnsiTheme="minorBidi" w:hint="cs"/>
          <w:sz w:val="28"/>
          <w:szCs w:val="28"/>
          <w:rtl/>
        </w:rPr>
        <w:t>وهو</w:t>
      </w:r>
      <w:r w:rsidR="00E32E35">
        <w:rPr>
          <w:rFonts w:asciiTheme="minorBidi" w:hAnsiTheme="minorBidi" w:hint="cs"/>
          <w:sz w:val="28"/>
          <w:szCs w:val="28"/>
          <w:rtl/>
        </w:rPr>
        <w:t>ما يقصد به في هذا البحث بأنه</w:t>
      </w:r>
      <w:r w:rsidRPr="007275AA">
        <w:rPr>
          <w:rFonts w:asciiTheme="minorBidi" w:hAnsiTheme="minorBidi"/>
          <w:sz w:val="28"/>
          <w:szCs w:val="28"/>
          <w:rtl/>
        </w:rPr>
        <w:t xml:space="preserve"> مجموعة التصرفات والاستجابات التي يظهرها المستهلك نتيجة تعرضه للمحتوى التسويقي عبر المؤثرين، مثل التفاعل، البحث عن المنتج، أو اتخاذ قرار الشراء، ويُقاس من خلال درجة التأثر بالمؤثر ومستوى التفاعل مع الإعلان والميل لاختيار المنتج المروج له</w:t>
      </w:r>
      <w:r w:rsidRPr="007275AA">
        <w:rPr>
          <w:rFonts w:asciiTheme="minorBidi" w:hAnsiTheme="minorBidi"/>
          <w:sz w:val="28"/>
          <w:szCs w:val="28"/>
        </w:rPr>
        <w:t>.</w:t>
      </w:r>
    </w:p>
    <w:p w14:paraId="17B655F1" w14:textId="5D92DF33" w:rsidR="007275AA" w:rsidRPr="006D1A4A" w:rsidRDefault="00C6087C">
      <w:pPr>
        <w:pStyle w:val="a6"/>
        <w:numPr>
          <w:ilvl w:val="0"/>
          <w:numId w:val="40"/>
        </w:numPr>
        <w:spacing w:line="360" w:lineRule="auto"/>
        <w:ind w:left="-2"/>
        <w:jc w:val="both"/>
        <w:rPr>
          <w:rFonts w:asciiTheme="minorBidi" w:hAnsiTheme="minorBidi"/>
          <w:sz w:val="28"/>
          <w:szCs w:val="28"/>
          <w:u w:val="single"/>
          <w:rtl/>
        </w:rPr>
      </w:pPr>
      <w:r w:rsidRPr="007275AA">
        <w:rPr>
          <w:rFonts w:asciiTheme="minorBidi" w:hAnsiTheme="minorBidi"/>
          <w:sz w:val="28"/>
          <w:szCs w:val="28"/>
          <w:u w:val="single"/>
          <w:rtl/>
        </w:rPr>
        <w:t xml:space="preserve">نية </w:t>
      </w:r>
      <w:r w:rsidR="00701C41" w:rsidRPr="007275AA">
        <w:rPr>
          <w:rFonts w:asciiTheme="minorBidi" w:hAnsiTheme="minorBidi" w:hint="cs"/>
          <w:sz w:val="28"/>
          <w:szCs w:val="28"/>
          <w:u w:val="single"/>
          <w:rtl/>
        </w:rPr>
        <w:t>الشراء:</w:t>
      </w:r>
      <w:r w:rsidR="00701C41" w:rsidRPr="00701C41">
        <w:rPr>
          <w:rFonts w:asciiTheme="minorBidi" w:hAnsiTheme="minorBidi" w:hint="cs"/>
          <w:sz w:val="28"/>
          <w:szCs w:val="28"/>
          <w:rtl/>
        </w:rPr>
        <w:t xml:space="preserve"> ويقصد</w:t>
      </w:r>
      <w:r w:rsidRPr="006D1A4A">
        <w:rPr>
          <w:rFonts w:asciiTheme="minorBidi" w:hAnsiTheme="minorBidi"/>
          <w:sz w:val="28"/>
          <w:szCs w:val="28"/>
          <w:rtl/>
        </w:rPr>
        <w:t xml:space="preserve"> بها في هذا البحث الاستعداد النفسي للمستهلك لاتخاذ قرار الشراء بعد مشاهدته محتوى الحملة التسويقية التي يقدمها المؤثر، ويتم قياسها من خلال رغبة المستهلك في تجربة المنتج أو التوصية به أو التفكير بشرائه فعليًا</w:t>
      </w:r>
      <w:r w:rsidRPr="006D1A4A">
        <w:rPr>
          <w:rFonts w:asciiTheme="minorBidi" w:hAnsiTheme="minorBidi"/>
          <w:sz w:val="28"/>
          <w:szCs w:val="28"/>
        </w:rPr>
        <w:t>.</w:t>
      </w:r>
    </w:p>
    <w:p w14:paraId="036CFF46" w14:textId="1CA01F4B" w:rsidR="00C6087C" w:rsidRPr="006D1A4A" w:rsidRDefault="00C6087C">
      <w:pPr>
        <w:pStyle w:val="a6"/>
        <w:numPr>
          <w:ilvl w:val="0"/>
          <w:numId w:val="40"/>
        </w:numPr>
        <w:spacing w:line="360" w:lineRule="auto"/>
        <w:ind w:left="-2"/>
        <w:jc w:val="both"/>
        <w:rPr>
          <w:rFonts w:asciiTheme="minorBidi" w:hAnsiTheme="minorBidi"/>
          <w:sz w:val="28"/>
          <w:szCs w:val="28"/>
          <w:u w:val="single"/>
        </w:rPr>
      </w:pPr>
      <w:r w:rsidRPr="006D1A4A">
        <w:rPr>
          <w:rFonts w:asciiTheme="minorBidi" w:hAnsiTheme="minorBidi"/>
          <w:sz w:val="28"/>
          <w:szCs w:val="28"/>
          <w:u w:val="single"/>
          <w:rtl/>
        </w:rPr>
        <w:t xml:space="preserve">قرار </w:t>
      </w:r>
      <w:r w:rsidR="00701C41" w:rsidRPr="006D1A4A">
        <w:rPr>
          <w:rFonts w:asciiTheme="minorBidi" w:hAnsiTheme="minorBidi" w:hint="cs"/>
          <w:sz w:val="28"/>
          <w:szCs w:val="28"/>
          <w:u w:val="single"/>
          <w:rtl/>
        </w:rPr>
        <w:t>الشراء:</w:t>
      </w:r>
      <w:r w:rsidR="007275AA" w:rsidRPr="006D1A4A">
        <w:rPr>
          <w:rFonts w:asciiTheme="minorBidi" w:hAnsiTheme="minorBidi" w:hint="cs"/>
          <w:sz w:val="28"/>
          <w:szCs w:val="28"/>
          <w:u w:val="single"/>
          <w:rtl/>
        </w:rPr>
        <w:t xml:space="preserve"> </w:t>
      </w:r>
      <w:r w:rsidR="00E32E35">
        <w:rPr>
          <w:rFonts w:asciiTheme="minorBidi" w:hAnsiTheme="minorBidi" w:hint="cs"/>
          <w:sz w:val="28"/>
          <w:szCs w:val="28"/>
          <w:rtl/>
        </w:rPr>
        <w:t xml:space="preserve">يقصد به </w:t>
      </w:r>
      <w:r w:rsidRPr="006D1A4A">
        <w:rPr>
          <w:rFonts w:asciiTheme="minorBidi" w:hAnsiTheme="minorBidi"/>
          <w:sz w:val="28"/>
          <w:szCs w:val="28"/>
          <w:rtl/>
        </w:rPr>
        <w:t>المرحلة النهائية في سلوك المستهلك، والتي يختار فيها المنتج أو الخدمة بناءً على ما تأثر به من محتوى المؤثرين، ويتم قياسه من خلال اختيار المنتج المروج له، وتكرار الشراء، ومدى رضا المستهلك بعد التجربة</w:t>
      </w:r>
      <w:r w:rsidRPr="006D1A4A">
        <w:rPr>
          <w:rFonts w:asciiTheme="minorBidi" w:hAnsiTheme="minorBidi"/>
          <w:sz w:val="28"/>
          <w:szCs w:val="28"/>
        </w:rPr>
        <w:t>.</w:t>
      </w:r>
      <w:r w:rsidR="007275AA" w:rsidRPr="006D1A4A">
        <w:rPr>
          <w:rFonts w:asciiTheme="minorBidi" w:hAnsiTheme="minorBidi" w:hint="cs"/>
          <w:sz w:val="28"/>
          <w:szCs w:val="28"/>
          <w:rtl/>
        </w:rPr>
        <w:t xml:space="preserve"> </w:t>
      </w:r>
    </w:p>
    <w:p w14:paraId="31B42A90" w14:textId="77777777" w:rsidR="00386FEC" w:rsidRDefault="00386FEC" w:rsidP="00E67B10">
      <w:pPr>
        <w:rPr>
          <w:rtl/>
        </w:rPr>
      </w:pPr>
    </w:p>
    <w:p w14:paraId="0258DAAB" w14:textId="77777777" w:rsidR="00EC1BA5" w:rsidRDefault="00EC1BA5" w:rsidP="00E67B10">
      <w:pPr>
        <w:rPr>
          <w:rtl/>
        </w:rPr>
      </w:pPr>
    </w:p>
    <w:p w14:paraId="407E6017" w14:textId="77777777" w:rsidR="00EC1BA5" w:rsidRDefault="00EC1BA5" w:rsidP="00E67B10">
      <w:pPr>
        <w:rPr>
          <w:rtl/>
        </w:rPr>
      </w:pPr>
    </w:p>
    <w:p w14:paraId="6C4D013B" w14:textId="77777777" w:rsidR="00EC1BA5" w:rsidRDefault="00EC1BA5" w:rsidP="00E67B10">
      <w:pPr>
        <w:rPr>
          <w:rtl/>
        </w:rPr>
      </w:pPr>
    </w:p>
    <w:p w14:paraId="4C79D947" w14:textId="77777777" w:rsidR="00EC1BA5" w:rsidRDefault="00EC1BA5" w:rsidP="00E67B10">
      <w:pPr>
        <w:rPr>
          <w:rtl/>
        </w:rPr>
      </w:pPr>
    </w:p>
    <w:p w14:paraId="03B5286F" w14:textId="77777777" w:rsidR="00EC1BA5" w:rsidRPr="008F207B" w:rsidRDefault="00EC1BA5" w:rsidP="00E67B10">
      <w:pPr>
        <w:rPr>
          <w:rtl/>
        </w:rPr>
      </w:pPr>
    </w:p>
    <w:p w14:paraId="2545E470" w14:textId="3ED81CE5" w:rsidR="005A181A" w:rsidRPr="00A22BAA" w:rsidRDefault="005A181A" w:rsidP="00EC1BA5">
      <w:pPr>
        <w:spacing w:line="360" w:lineRule="auto"/>
        <w:jc w:val="both"/>
        <w:rPr>
          <w:sz w:val="28"/>
          <w:szCs w:val="28"/>
        </w:rPr>
      </w:pPr>
      <w:r w:rsidRPr="00A22BAA">
        <w:rPr>
          <w:b/>
          <w:bCs/>
          <w:sz w:val="28"/>
          <w:szCs w:val="28"/>
          <w:rtl/>
        </w:rPr>
        <w:lastRenderedPageBreak/>
        <w:t>المراجع العربية</w:t>
      </w:r>
    </w:p>
    <w:p w14:paraId="70BBC0EF" w14:textId="77777777" w:rsidR="00A22BAA" w:rsidRPr="00EC1BA5" w:rsidRDefault="00A22BAA">
      <w:pPr>
        <w:pStyle w:val="a6"/>
        <w:numPr>
          <w:ilvl w:val="0"/>
          <w:numId w:val="5"/>
        </w:numPr>
        <w:spacing w:line="360" w:lineRule="auto"/>
        <w:ind w:left="-2" w:hanging="646"/>
        <w:jc w:val="both"/>
        <w:rPr>
          <w:rFonts w:asciiTheme="minorBidi" w:hAnsiTheme="minorBidi"/>
          <w:sz w:val="24"/>
          <w:szCs w:val="24"/>
        </w:rPr>
      </w:pPr>
      <w:r w:rsidRPr="00EC1BA5">
        <w:rPr>
          <w:rFonts w:asciiTheme="minorBidi" w:hAnsiTheme="minorBidi"/>
          <w:sz w:val="24"/>
          <w:szCs w:val="24"/>
          <w:rtl/>
        </w:rPr>
        <w:t>بن يحي وأونيس، (2020). دور مواقع التواصل الاجتماعي في تأثير قرار شراء المستهلك للمنتجات والخدمات عبر الإنترنت</w:t>
      </w:r>
      <w:r w:rsidRPr="00EC1BA5">
        <w:rPr>
          <w:rFonts w:asciiTheme="minorBidi" w:hAnsiTheme="minorBidi"/>
          <w:sz w:val="24"/>
          <w:szCs w:val="24"/>
        </w:rPr>
        <w:t>.</w:t>
      </w:r>
    </w:p>
    <w:p w14:paraId="6DE59465" w14:textId="77777777" w:rsidR="00A22BAA" w:rsidRPr="00EC1BA5" w:rsidRDefault="00A22BAA">
      <w:pPr>
        <w:pStyle w:val="a6"/>
        <w:numPr>
          <w:ilvl w:val="0"/>
          <w:numId w:val="5"/>
        </w:numPr>
        <w:spacing w:line="360" w:lineRule="auto"/>
        <w:ind w:left="-2" w:hanging="646"/>
        <w:jc w:val="both"/>
        <w:rPr>
          <w:rFonts w:asciiTheme="minorBidi" w:hAnsiTheme="minorBidi"/>
          <w:sz w:val="24"/>
          <w:szCs w:val="24"/>
        </w:rPr>
      </w:pPr>
      <w:r w:rsidRPr="00EC1BA5">
        <w:rPr>
          <w:rFonts w:asciiTheme="minorBidi" w:hAnsiTheme="minorBidi"/>
          <w:sz w:val="24"/>
          <w:szCs w:val="24"/>
          <w:rtl/>
        </w:rPr>
        <w:t>الجبير بن فهد، (2023). اتجاهات المجتمع السعودي نحو إعلانات المشاهير عبر منصات التواصل الاجتماعي</w:t>
      </w:r>
      <w:r w:rsidRPr="00EC1BA5">
        <w:rPr>
          <w:rFonts w:asciiTheme="minorBidi" w:hAnsiTheme="minorBidi"/>
          <w:sz w:val="24"/>
          <w:szCs w:val="24"/>
        </w:rPr>
        <w:t>.</w:t>
      </w:r>
    </w:p>
    <w:p w14:paraId="1B7AE566" w14:textId="77777777" w:rsidR="00A22BAA" w:rsidRPr="00EC1BA5" w:rsidRDefault="00A22BAA">
      <w:pPr>
        <w:pStyle w:val="a6"/>
        <w:numPr>
          <w:ilvl w:val="0"/>
          <w:numId w:val="5"/>
        </w:numPr>
        <w:spacing w:line="360" w:lineRule="auto"/>
        <w:ind w:left="-2" w:hanging="646"/>
        <w:jc w:val="both"/>
        <w:rPr>
          <w:rFonts w:asciiTheme="minorBidi" w:hAnsiTheme="minorBidi"/>
          <w:sz w:val="24"/>
          <w:szCs w:val="24"/>
        </w:rPr>
      </w:pPr>
      <w:r w:rsidRPr="00EC1BA5">
        <w:rPr>
          <w:rFonts w:asciiTheme="minorBidi" w:hAnsiTheme="minorBidi" w:hint="cs"/>
          <w:sz w:val="24"/>
          <w:szCs w:val="24"/>
          <w:rtl/>
        </w:rPr>
        <w:t>جواهره</w:t>
      </w:r>
      <w:r w:rsidRPr="00EC1BA5">
        <w:rPr>
          <w:rFonts w:asciiTheme="minorBidi" w:hAnsiTheme="minorBidi"/>
          <w:sz w:val="24"/>
          <w:szCs w:val="24"/>
          <w:rtl/>
        </w:rPr>
        <w:t>، ياسمينة – محمد علي، طارق، دور المؤثرين في التسويق عبر مواقع التواصل الاجتماعي دراسة استكشافية لعينة من متابعي صفحة أميرة ريا على إنستغرام، رسالة ماجستير، كلية العلوم الاجتماعية والإنسانية، شعبة علوم الإعلام والاتصال، تخصص اتصال وعالقات عامة، الجزائر، ،2020 ص -36 .65</w:t>
      </w:r>
    </w:p>
    <w:p w14:paraId="54BF3386" w14:textId="77777777" w:rsidR="00A22BAA" w:rsidRPr="00EC1BA5" w:rsidRDefault="00A22BAA">
      <w:pPr>
        <w:pStyle w:val="a6"/>
        <w:numPr>
          <w:ilvl w:val="0"/>
          <w:numId w:val="5"/>
        </w:numPr>
        <w:spacing w:line="360" w:lineRule="auto"/>
        <w:ind w:left="-2" w:hanging="646"/>
        <w:jc w:val="both"/>
        <w:rPr>
          <w:rFonts w:asciiTheme="minorBidi" w:hAnsiTheme="minorBidi"/>
          <w:sz w:val="24"/>
          <w:szCs w:val="24"/>
        </w:rPr>
      </w:pPr>
      <w:r w:rsidRPr="00EC1BA5">
        <w:rPr>
          <w:rFonts w:asciiTheme="minorBidi" w:hAnsiTheme="minorBidi"/>
          <w:sz w:val="24"/>
          <w:szCs w:val="24"/>
          <w:rtl/>
        </w:rPr>
        <w:t xml:space="preserve">الحريري، خالد، التسويق من </w:t>
      </w:r>
      <w:r w:rsidRPr="00EC1BA5">
        <w:rPr>
          <w:rFonts w:asciiTheme="minorBidi" w:hAnsiTheme="minorBidi" w:hint="cs"/>
          <w:sz w:val="24"/>
          <w:szCs w:val="24"/>
          <w:rtl/>
        </w:rPr>
        <w:t>خلال</w:t>
      </w:r>
      <w:r w:rsidRPr="00EC1BA5">
        <w:rPr>
          <w:rFonts w:asciiTheme="minorBidi" w:hAnsiTheme="minorBidi"/>
          <w:sz w:val="24"/>
          <w:szCs w:val="24"/>
          <w:rtl/>
        </w:rPr>
        <w:t xml:space="preserve"> المؤثرين على مواقع التواصل </w:t>
      </w:r>
      <w:r w:rsidRPr="00EC1BA5">
        <w:rPr>
          <w:rFonts w:asciiTheme="minorBidi" w:hAnsiTheme="minorBidi" w:hint="cs"/>
          <w:sz w:val="24"/>
          <w:szCs w:val="24"/>
          <w:rtl/>
        </w:rPr>
        <w:t>الاجتماعي</w:t>
      </w:r>
      <w:r w:rsidRPr="00EC1BA5">
        <w:rPr>
          <w:rFonts w:asciiTheme="minorBidi" w:hAnsiTheme="minorBidi"/>
          <w:sz w:val="24"/>
          <w:szCs w:val="24"/>
          <w:rtl/>
        </w:rPr>
        <w:t xml:space="preserve"> وأثره في أبعاد قيمة العالمة التجارية من منظور </w:t>
      </w:r>
      <w:r w:rsidRPr="00EC1BA5">
        <w:rPr>
          <w:rFonts w:asciiTheme="minorBidi" w:hAnsiTheme="minorBidi" w:hint="cs"/>
          <w:sz w:val="24"/>
          <w:szCs w:val="24"/>
          <w:rtl/>
        </w:rPr>
        <w:t>العملاء</w:t>
      </w:r>
      <w:r w:rsidRPr="00EC1BA5">
        <w:rPr>
          <w:rFonts w:asciiTheme="minorBidi" w:hAnsiTheme="minorBidi"/>
          <w:sz w:val="24"/>
          <w:szCs w:val="24"/>
          <w:rtl/>
        </w:rPr>
        <w:t xml:space="preserve">: دراسة ميدانية على طالب الجامعات في اليمن، المجلة العربية </w:t>
      </w:r>
      <w:r w:rsidRPr="00EC1BA5">
        <w:rPr>
          <w:rFonts w:asciiTheme="minorBidi" w:hAnsiTheme="minorBidi" w:hint="cs"/>
          <w:sz w:val="24"/>
          <w:szCs w:val="24"/>
          <w:rtl/>
        </w:rPr>
        <w:t>لإدارة</w:t>
      </w:r>
      <w:r w:rsidRPr="00EC1BA5">
        <w:rPr>
          <w:rFonts w:asciiTheme="minorBidi" w:hAnsiTheme="minorBidi"/>
          <w:sz w:val="24"/>
          <w:szCs w:val="24"/>
          <w:rtl/>
        </w:rPr>
        <w:t xml:space="preserve">، المنظمة العربية للتنمية </w:t>
      </w:r>
      <w:r w:rsidRPr="00EC1BA5">
        <w:rPr>
          <w:rFonts w:asciiTheme="minorBidi" w:hAnsiTheme="minorBidi" w:hint="cs"/>
          <w:sz w:val="24"/>
          <w:szCs w:val="24"/>
          <w:rtl/>
        </w:rPr>
        <w:t>الإدارية</w:t>
      </w:r>
      <w:r w:rsidRPr="00EC1BA5">
        <w:rPr>
          <w:rFonts w:asciiTheme="minorBidi" w:hAnsiTheme="minorBidi"/>
          <w:sz w:val="24"/>
          <w:szCs w:val="24"/>
          <w:rtl/>
        </w:rPr>
        <w:t>، المجلد ،39 العدد ،4 ديسمبر ،2019 ص -163 .182</w:t>
      </w:r>
    </w:p>
    <w:p w14:paraId="462881BB" w14:textId="77777777" w:rsidR="00A22BAA" w:rsidRPr="00EC1BA5" w:rsidRDefault="00A22BAA">
      <w:pPr>
        <w:pStyle w:val="a6"/>
        <w:numPr>
          <w:ilvl w:val="0"/>
          <w:numId w:val="5"/>
        </w:numPr>
        <w:spacing w:line="360" w:lineRule="auto"/>
        <w:ind w:left="-2" w:hanging="646"/>
        <w:jc w:val="both"/>
        <w:rPr>
          <w:rFonts w:asciiTheme="minorBidi" w:hAnsiTheme="minorBidi"/>
          <w:sz w:val="24"/>
          <w:szCs w:val="24"/>
        </w:rPr>
      </w:pPr>
      <w:r w:rsidRPr="00EC1BA5">
        <w:rPr>
          <w:rFonts w:asciiTheme="minorBidi" w:hAnsiTheme="minorBidi"/>
          <w:sz w:val="24"/>
          <w:szCs w:val="24"/>
          <w:rtl/>
        </w:rPr>
        <w:t>دكروري، إ.، يسن، م.، وأحمد، س. (2022). تأثير أبعاد مصداقية المؤثرين عبر وسائل التواصل الاجتماعي على اتصال العلامة بالذات</w:t>
      </w:r>
      <w:r w:rsidRPr="00EC1BA5">
        <w:rPr>
          <w:rFonts w:asciiTheme="minorBidi" w:hAnsiTheme="minorBidi"/>
          <w:sz w:val="24"/>
          <w:szCs w:val="24"/>
        </w:rPr>
        <w:t>.</w:t>
      </w:r>
    </w:p>
    <w:p w14:paraId="1B05CBE9" w14:textId="77777777" w:rsidR="00A22BAA" w:rsidRPr="00EC1BA5" w:rsidRDefault="00A22BAA">
      <w:pPr>
        <w:pStyle w:val="a6"/>
        <w:numPr>
          <w:ilvl w:val="0"/>
          <w:numId w:val="5"/>
        </w:numPr>
        <w:spacing w:line="360" w:lineRule="auto"/>
        <w:ind w:left="-2" w:hanging="646"/>
        <w:jc w:val="both"/>
        <w:rPr>
          <w:rFonts w:asciiTheme="minorBidi" w:hAnsiTheme="minorBidi"/>
          <w:sz w:val="24"/>
          <w:szCs w:val="24"/>
        </w:rPr>
      </w:pPr>
      <w:r w:rsidRPr="00EC1BA5">
        <w:rPr>
          <w:rFonts w:asciiTheme="minorBidi" w:hAnsiTheme="minorBidi"/>
          <w:sz w:val="24"/>
          <w:szCs w:val="24"/>
          <w:rtl/>
        </w:rPr>
        <w:t>سعادي، ع. (2021). جودة الموقع الإلكتروني وتأثيرها على قرار الشراء</w:t>
      </w:r>
      <w:r w:rsidRPr="00EC1BA5">
        <w:rPr>
          <w:rFonts w:asciiTheme="minorBidi" w:hAnsiTheme="minorBidi"/>
          <w:sz w:val="24"/>
          <w:szCs w:val="24"/>
        </w:rPr>
        <w:t>.</w:t>
      </w:r>
    </w:p>
    <w:p w14:paraId="486C6F7A" w14:textId="77777777" w:rsidR="00A22BAA" w:rsidRPr="00EC1BA5" w:rsidRDefault="00A22BAA">
      <w:pPr>
        <w:pStyle w:val="a6"/>
        <w:numPr>
          <w:ilvl w:val="0"/>
          <w:numId w:val="5"/>
        </w:numPr>
        <w:spacing w:line="360" w:lineRule="auto"/>
        <w:ind w:left="-2" w:hanging="646"/>
        <w:jc w:val="both"/>
        <w:rPr>
          <w:rFonts w:asciiTheme="minorBidi" w:hAnsiTheme="minorBidi"/>
          <w:sz w:val="24"/>
          <w:szCs w:val="24"/>
          <w:rtl/>
        </w:rPr>
      </w:pPr>
      <w:r w:rsidRPr="00EC1BA5">
        <w:rPr>
          <w:rFonts w:asciiTheme="minorBidi" w:hAnsiTheme="minorBidi"/>
          <w:sz w:val="24"/>
          <w:szCs w:val="24"/>
          <w:rtl/>
        </w:rPr>
        <w:t>عبد الحميد، أ.، عشري، إ</w:t>
      </w:r>
      <w:r w:rsidRPr="00EC1BA5">
        <w:rPr>
          <w:rFonts w:asciiTheme="minorBidi" w:hAnsiTheme="minorBidi"/>
          <w:sz w:val="24"/>
          <w:szCs w:val="24"/>
        </w:rPr>
        <w:t>.</w:t>
      </w:r>
      <w:r w:rsidRPr="00EC1BA5">
        <w:rPr>
          <w:rFonts w:asciiTheme="minorBidi" w:hAnsiTheme="minorBidi"/>
          <w:sz w:val="24"/>
          <w:szCs w:val="24"/>
          <w:rtl/>
        </w:rPr>
        <w:t xml:space="preserve">، </w:t>
      </w:r>
      <w:r w:rsidRPr="00EC1BA5">
        <w:rPr>
          <w:rFonts w:asciiTheme="minorBidi" w:hAnsiTheme="minorBidi"/>
          <w:sz w:val="24"/>
          <w:szCs w:val="24"/>
        </w:rPr>
        <w:t xml:space="preserve">&amp; </w:t>
      </w:r>
      <w:r w:rsidRPr="00EC1BA5">
        <w:rPr>
          <w:rFonts w:asciiTheme="minorBidi" w:hAnsiTheme="minorBidi"/>
          <w:sz w:val="24"/>
          <w:szCs w:val="24"/>
          <w:rtl/>
        </w:rPr>
        <w:t>حماد، ش</w:t>
      </w:r>
      <w:r w:rsidRPr="00EC1BA5">
        <w:rPr>
          <w:rFonts w:asciiTheme="minorBidi" w:hAnsiTheme="minorBidi"/>
          <w:sz w:val="24"/>
          <w:szCs w:val="24"/>
        </w:rPr>
        <w:t xml:space="preserve">. (2021). </w:t>
      </w:r>
      <w:r w:rsidRPr="00EC1BA5">
        <w:rPr>
          <w:rFonts w:asciiTheme="minorBidi" w:hAnsiTheme="minorBidi"/>
          <w:sz w:val="24"/>
          <w:szCs w:val="24"/>
          <w:rtl/>
        </w:rPr>
        <w:t>أثر مصداقية وجاذبية وخبرة مشاهير وسائل التواصل الاجتماعي على نية الشراء للمنتجات النسائية عبر تطبيقات فيسبوك ويوتيوب.</w:t>
      </w:r>
    </w:p>
    <w:p w14:paraId="02FD8041" w14:textId="77777777" w:rsidR="00A22BAA" w:rsidRPr="00EC1BA5" w:rsidRDefault="00A22BAA">
      <w:pPr>
        <w:pStyle w:val="a6"/>
        <w:numPr>
          <w:ilvl w:val="0"/>
          <w:numId w:val="5"/>
        </w:numPr>
        <w:spacing w:line="360" w:lineRule="auto"/>
        <w:ind w:left="-2" w:hanging="646"/>
        <w:jc w:val="both"/>
        <w:rPr>
          <w:rFonts w:asciiTheme="minorBidi" w:hAnsiTheme="minorBidi"/>
          <w:sz w:val="24"/>
          <w:szCs w:val="24"/>
        </w:rPr>
      </w:pPr>
      <w:r w:rsidRPr="00EC1BA5">
        <w:rPr>
          <w:rFonts w:asciiTheme="minorBidi" w:hAnsiTheme="minorBidi"/>
          <w:sz w:val="24"/>
          <w:szCs w:val="24"/>
          <w:rtl/>
        </w:rPr>
        <w:t>عبد الرحيم، ل. (2023). تحليل تأثير تسويق المؤثرين على الصورة الذهنية للمنتجات والسلوك الشرائي للمستهلكين</w:t>
      </w:r>
      <w:r w:rsidRPr="00EC1BA5">
        <w:rPr>
          <w:rFonts w:asciiTheme="minorBidi" w:hAnsiTheme="minorBidi"/>
          <w:sz w:val="24"/>
          <w:szCs w:val="24"/>
        </w:rPr>
        <w:t>.</w:t>
      </w:r>
    </w:p>
    <w:p w14:paraId="522DE46D" w14:textId="77777777" w:rsidR="00A22BAA" w:rsidRPr="00EC1BA5" w:rsidRDefault="00A22BAA">
      <w:pPr>
        <w:pStyle w:val="a6"/>
        <w:numPr>
          <w:ilvl w:val="0"/>
          <w:numId w:val="5"/>
        </w:numPr>
        <w:spacing w:line="360" w:lineRule="auto"/>
        <w:ind w:left="-2" w:hanging="646"/>
        <w:jc w:val="both"/>
        <w:rPr>
          <w:rFonts w:asciiTheme="minorBidi" w:hAnsiTheme="minorBidi"/>
          <w:sz w:val="24"/>
          <w:szCs w:val="24"/>
        </w:rPr>
      </w:pPr>
      <w:r w:rsidRPr="00EC1BA5">
        <w:rPr>
          <w:rFonts w:asciiTheme="minorBidi" w:hAnsiTheme="minorBidi"/>
          <w:sz w:val="24"/>
          <w:szCs w:val="24"/>
          <w:rtl/>
        </w:rPr>
        <w:t>عبيدات، ذوقان</w:t>
      </w:r>
      <w:r w:rsidRPr="00EC1BA5">
        <w:rPr>
          <w:rFonts w:asciiTheme="minorBidi" w:hAnsiTheme="minorBidi"/>
          <w:sz w:val="24"/>
          <w:szCs w:val="24"/>
        </w:rPr>
        <w:t xml:space="preserve">. (2004). </w:t>
      </w:r>
      <w:r w:rsidRPr="00EC1BA5">
        <w:rPr>
          <w:rFonts w:asciiTheme="minorBidi" w:hAnsiTheme="minorBidi"/>
          <w:sz w:val="24"/>
          <w:szCs w:val="24"/>
          <w:rtl/>
        </w:rPr>
        <w:t>أسس البحث العلمي: المفاهيم والمنهجيات والتطبيقات</w:t>
      </w:r>
      <w:r w:rsidRPr="00EC1BA5">
        <w:rPr>
          <w:rFonts w:asciiTheme="minorBidi" w:hAnsiTheme="minorBidi"/>
          <w:sz w:val="24"/>
          <w:szCs w:val="24"/>
        </w:rPr>
        <w:t xml:space="preserve">. </w:t>
      </w:r>
      <w:r w:rsidRPr="00EC1BA5">
        <w:rPr>
          <w:rFonts w:asciiTheme="minorBidi" w:hAnsiTheme="minorBidi"/>
          <w:sz w:val="24"/>
          <w:szCs w:val="24"/>
          <w:rtl/>
        </w:rPr>
        <w:t>عمّان: دار الفكر للطباعة والنشر والتوزيع</w:t>
      </w:r>
      <w:r w:rsidRPr="00EC1BA5">
        <w:rPr>
          <w:rFonts w:asciiTheme="minorBidi" w:hAnsiTheme="minorBidi"/>
          <w:sz w:val="24"/>
          <w:szCs w:val="24"/>
        </w:rPr>
        <w:t>.</w:t>
      </w:r>
    </w:p>
    <w:p w14:paraId="45A106E3" w14:textId="77777777" w:rsidR="00A22BAA" w:rsidRPr="00EC1BA5" w:rsidRDefault="00A22BAA">
      <w:pPr>
        <w:pStyle w:val="a6"/>
        <w:numPr>
          <w:ilvl w:val="0"/>
          <w:numId w:val="5"/>
        </w:numPr>
        <w:spacing w:line="360" w:lineRule="auto"/>
        <w:ind w:left="-2" w:hanging="646"/>
        <w:jc w:val="both"/>
        <w:rPr>
          <w:rFonts w:asciiTheme="minorBidi" w:hAnsiTheme="minorBidi"/>
          <w:sz w:val="24"/>
          <w:szCs w:val="24"/>
        </w:rPr>
      </w:pPr>
      <w:r w:rsidRPr="00EC1BA5">
        <w:rPr>
          <w:rFonts w:asciiTheme="minorBidi" w:hAnsiTheme="minorBidi"/>
          <w:sz w:val="24"/>
          <w:szCs w:val="24"/>
          <w:rtl/>
        </w:rPr>
        <w:t>عزت، (2020). تأثير التسويق عبر المؤثرين على سلوك المستهلك</w:t>
      </w:r>
      <w:r w:rsidRPr="00EC1BA5">
        <w:rPr>
          <w:rFonts w:asciiTheme="minorBidi" w:hAnsiTheme="minorBidi"/>
          <w:sz w:val="24"/>
          <w:szCs w:val="24"/>
        </w:rPr>
        <w:t>.</w:t>
      </w:r>
    </w:p>
    <w:p w14:paraId="4D92026A" w14:textId="77777777" w:rsidR="00A22BAA" w:rsidRPr="00EC1BA5" w:rsidRDefault="00A22BAA">
      <w:pPr>
        <w:pStyle w:val="a6"/>
        <w:numPr>
          <w:ilvl w:val="0"/>
          <w:numId w:val="5"/>
        </w:numPr>
        <w:spacing w:line="360" w:lineRule="auto"/>
        <w:ind w:left="-2" w:hanging="646"/>
        <w:jc w:val="both"/>
        <w:rPr>
          <w:rFonts w:asciiTheme="minorBidi" w:hAnsiTheme="minorBidi"/>
          <w:sz w:val="24"/>
          <w:szCs w:val="24"/>
        </w:rPr>
      </w:pPr>
      <w:r w:rsidRPr="00EC1BA5">
        <w:rPr>
          <w:rFonts w:asciiTheme="minorBidi" w:hAnsiTheme="minorBidi" w:hint="cs"/>
          <w:sz w:val="24"/>
          <w:szCs w:val="24"/>
          <w:rtl/>
        </w:rPr>
        <w:t>ع</w:t>
      </w:r>
      <w:r w:rsidRPr="00EC1BA5">
        <w:rPr>
          <w:rFonts w:asciiTheme="minorBidi" w:hAnsiTheme="minorBidi"/>
          <w:sz w:val="24"/>
          <w:szCs w:val="24"/>
          <w:rtl/>
        </w:rPr>
        <w:t>زي، عبير إبراهيم، تأثيرات استخدام المعلنين لحملات تسويق المؤثرين عبر المنصات الإلكترونية</w:t>
      </w:r>
      <w:r w:rsidRPr="00EC1BA5">
        <w:rPr>
          <w:rFonts w:asciiTheme="minorBidi" w:hAnsiTheme="minorBidi"/>
          <w:sz w:val="24"/>
          <w:szCs w:val="24"/>
        </w:rPr>
        <w:t xml:space="preserve"> Influencer Campaigns Marketing </w:t>
      </w:r>
      <w:r w:rsidRPr="00EC1BA5">
        <w:rPr>
          <w:rFonts w:asciiTheme="minorBidi" w:hAnsiTheme="minorBidi"/>
          <w:sz w:val="24"/>
          <w:szCs w:val="24"/>
          <w:rtl/>
        </w:rPr>
        <w:t>على سلوكيات الشراء وعلاقتها بقضايا حماية المستهلك، المجلة المصرية لبحوث الرأي العام، جامعة القاهرة - كلية الإعلام - مركز بحوث الرأي العام، المجلد ،19 العدد ،2 ،2020 ص -531 .566</w:t>
      </w:r>
    </w:p>
    <w:p w14:paraId="75736F13" w14:textId="77777777" w:rsidR="00A22BAA" w:rsidRPr="00EC1BA5" w:rsidRDefault="00A22BAA">
      <w:pPr>
        <w:pStyle w:val="a6"/>
        <w:numPr>
          <w:ilvl w:val="0"/>
          <w:numId w:val="5"/>
        </w:numPr>
        <w:spacing w:line="360" w:lineRule="auto"/>
        <w:ind w:left="-2" w:hanging="646"/>
        <w:jc w:val="both"/>
        <w:rPr>
          <w:rFonts w:asciiTheme="minorBidi" w:hAnsiTheme="minorBidi"/>
          <w:sz w:val="24"/>
          <w:szCs w:val="24"/>
        </w:rPr>
      </w:pPr>
      <w:r w:rsidRPr="00EC1BA5">
        <w:rPr>
          <w:rFonts w:asciiTheme="minorBidi" w:hAnsiTheme="minorBidi"/>
          <w:sz w:val="24"/>
          <w:szCs w:val="24"/>
          <w:rtl/>
        </w:rPr>
        <w:t>العوادلي، أحمد</w:t>
      </w:r>
      <w:r w:rsidRPr="00EC1BA5">
        <w:rPr>
          <w:rFonts w:asciiTheme="minorBidi" w:hAnsiTheme="minorBidi"/>
          <w:sz w:val="24"/>
          <w:szCs w:val="24"/>
        </w:rPr>
        <w:t xml:space="preserve">. (2006). </w:t>
      </w:r>
      <w:r w:rsidRPr="00EC1BA5">
        <w:rPr>
          <w:rFonts w:asciiTheme="minorBidi" w:hAnsiTheme="minorBidi"/>
          <w:sz w:val="24"/>
          <w:szCs w:val="24"/>
          <w:rtl/>
        </w:rPr>
        <w:t>التسويق الحديث: المفاهيم والاستراتيجيات والتطبيقات</w:t>
      </w:r>
      <w:r w:rsidRPr="00EC1BA5">
        <w:rPr>
          <w:rFonts w:asciiTheme="minorBidi" w:hAnsiTheme="minorBidi"/>
          <w:sz w:val="24"/>
          <w:szCs w:val="24"/>
        </w:rPr>
        <w:t xml:space="preserve">. </w:t>
      </w:r>
      <w:r w:rsidRPr="00EC1BA5">
        <w:rPr>
          <w:rFonts w:asciiTheme="minorBidi" w:hAnsiTheme="minorBidi"/>
          <w:sz w:val="24"/>
          <w:szCs w:val="24"/>
          <w:rtl/>
        </w:rPr>
        <w:t>عمّان: دار وائل للنشر والتوزي</w:t>
      </w:r>
    </w:p>
    <w:p w14:paraId="6879328C" w14:textId="77777777" w:rsidR="00A22BAA" w:rsidRPr="00EC1BA5" w:rsidRDefault="00A22BAA">
      <w:pPr>
        <w:pStyle w:val="a6"/>
        <w:numPr>
          <w:ilvl w:val="0"/>
          <w:numId w:val="5"/>
        </w:numPr>
        <w:spacing w:line="360" w:lineRule="auto"/>
        <w:ind w:left="-2" w:hanging="646"/>
        <w:jc w:val="both"/>
        <w:rPr>
          <w:rFonts w:asciiTheme="minorBidi" w:hAnsiTheme="minorBidi"/>
          <w:sz w:val="24"/>
          <w:szCs w:val="24"/>
        </w:rPr>
      </w:pPr>
      <w:r w:rsidRPr="00EC1BA5">
        <w:rPr>
          <w:rFonts w:asciiTheme="minorBidi" w:hAnsiTheme="minorBidi"/>
          <w:sz w:val="24"/>
          <w:szCs w:val="24"/>
          <w:rtl/>
        </w:rPr>
        <w:t>عياد، ع.، وفودوا، ع</w:t>
      </w:r>
      <w:r w:rsidRPr="00EC1BA5">
        <w:rPr>
          <w:rFonts w:asciiTheme="minorBidi" w:hAnsiTheme="minorBidi"/>
          <w:sz w:val="24"/>
          <w:szCs w:val="24"/>
        </w:rPr>
        <w:t xml:space="preserve">. (2020). </w:t>
      </w:r>
      <w:r w:rsidRPr="00EC1BA5">
        <w:rPr>
          <w:rFonts w:asciiTheme="minorBidi" w:hAnsiTheme="minorBidi"/>
          <w:sz w:val="24"/>
          <w:szCs w:val="24"/>
          <w:rtl/>
        </w:rPr>
        <w:t>التأثيرات النفسية للتسويق عبر المؤثرين</w:t>
      </w:r>
    </w:p>
    <w:p w14:paraId="0C950E70" w14:textId="77777777" w:rsidR="00A22BAA" w:rsidRPr="00EC1BA5" w:rsidRDefault="00A22BAA">
      <w:pPr>
        <w:pStyle w:val="a6"/>
        <w:numPr>
          <w:ilvl w:val="0"/>
          <w:numId w:val="5"/>
        </w:numPr>
        <w:spacing w:line="360" w:lineRule="auto"/>
        <w:ind w:left="-2" w:hanging="646"/>
        <w:jc w:val="both"/>
        <w:rPr>
          <w:rFonts w:asciiTheme="minorBidi" w:hAnsiTheme="minorBidi"/>
          <w:sz w:val="24"/>
          <w:szCs w:val="24"/>
        </w:rPr>
      </w:pPr>
      <w:r w:rsidRPr="00EC1BA5">
        <w:rPr>
          <w:rFonts w:asciiTheme="minorBidi" w:hAnsiTheme="minorBidi"/>
          <w:sz w:val="24"/>
          <w:szCs w:val="24"/>
          <w:rtl/>
        </w:rPr>
        <w:t>مجلة دراسات الإنسان والمجتمع</w:t>
      </w:r>
      <w:r w:rsidRPr="00EC1BA5">
        <w:rPr>
          <w:rFonts w:asciiTheme="minorBidi" w:hAnsiTheme="minorBidi"/>
          <w:sz w:val="24"/>
          <w:szCs w:val="24"/>
        </w:rPr>
        <w:t xml:space="preserve"> (Human and Community Studies Journal)</w:t>
      </w:r>
      <w:r w:rsidRPr="00EC1BA5">
        <w:rPr>
          <w:rFonts w:asciiTheme="minorBidi" w:hAnsiTheme="minorBidi"/>
          <w:sz w:val="24"/>
          <w:szCs w:val="24"/>
          <w:rtl/>
        </w:rPr>
        <w:t>، العدد 24، يوليو 2024،</w:t>
      </w:r>
    </w:p>
    <w:p w14:paraId="4D578F8A" w14:textId="77777777" w:rsidR="00A22BAA" w:rsidRPr="00EC1BA5" w:rsidRDefault="00A22BAA">
      <w:pPr>
        <w:pStyle w:val="a6"/>
        <w:numPr>
          <w:ilvl w:val="0"/>
          <w:numId w:val="5"/>
        </w:numPr>
        <w:spacing w:line="360" w:lineRule="auto"/>
        <w:ind w:left="-2" w:hanging="646"/>
        <w:jc w:val="both"/>
        <w:rPr>
          <w:rFonts w:asciiTheme="minorBidi" w:hAnsiTheme="minorBidi"/>
          <w:sz w:val="24"/>
          <w:szCs w:val="24"/>
        </w:rPr>
      </w:pPr>
      <w:r w:rsidRPr="00EC1BA5">
        <w:rPr>
          <w:rFonts w:asciiTheme="minorBidi" w:hAnsiTheme="minorBidi"/>
          <w:sz w:val="24"/>
          <w:szCs w:val="24"/>
          <w:rtl/>
        </w:rPr>
        <w:t xml:space="preserve">محمد، </w:t>
      </w:r>
      <w:r w:rsidRPr="00EC1BA5">
        <w:rPr>
          <w:rFonts w:asciiTheme="minorBidi" w:hAnsiTheme="minorBidi"/>
          <w:sz w:val="24"/>
          <w:szCs w:val="24"/>
        </w:rPr>
        <w:t>(2020).</w:t>
      </w:r>
      <w:r w:rsidRPr="00EC1BA5">
        <w:rPr>
          <w:rFonts w:asciiTheme="minorBidi" w:hAnsiTheme="minorBidi"/>
          <w:sz w:val="24"/>
          <w:szCs w:val="24"/>
          <w:rtl/>
        </w:rPr>
        <w:t xml:space="preserve"> عنوان العمل المتعلق بحاجة الشركات إلى وسيط ثالث موثوق</w:t>
      </w:r>
      <w:r w:rsidRPr="00EC1BA5">
        <w:rPr>
          <w:rFonts w:asciiTheme="minorBidi" w:hAnsiTheme="minorBidi"/>
          <w:sz w:val="24"/>
          <w:szCs w:val="24"/>
        </w:rPr>
        <w:t>.</w:t>
      </w:r>
    </w:p>
    <w:p w14:paraId="332A8B75" w14:textId="77777777" w:rsidR="00A22BAA" w:rsidRPr="00EC1BA5" w:rsidRDefault="00A22BAA">
      <w:pPr>
        <w:pStyle w:val="a6"/>
        <w:numPr>
          <w:ilvl w:val="0"/>
          <w:numId w:val="5"/>
        </w:numPr>
        <w:spacing w:line="360" w:lineRule="auto"/>
        <w:ind w:left="-2" w:hanging="646"/>
        <w:jc w:val="both"/>
        <w:rPr>
          <w:rFonts w:asciiTheme="minorBidi" w:hAnsiTheme="minorBidi"/>
          <w:sz w:val="24"/>
          <w:szCs w:val="24"/>
        </w:rPr>
      </w:pPr>
      <w:r w:rsidRPr="00EC1BA5">
        <w:rPr>
          <w:rFonts w:asciiTheme="minorBidi" w:hAnsiTheme="minorBidi"/>
          <w:sz w:val="24"/>
          <w:szCs w:val="24"/>
          <w:rtl/>
        </w:rPr>
        <w:t>المصري، أحلام</w:t>
      </w:r>
      <w:r w:rsidRPr="00EC1BA5">
        <w:rPr>
          <w:rFonts w:asciiTheme="minorBidi" w:hAnsiTheme="minorBidi"/>
          <w:sz w:val="24"/>
          <w:szCs w:val="24"/>
        </w:rPr>
        <w:t xml:space="preserve">. (2006). </w:t>
      </w:r>
      <w:r w:rsidRPr="00EC1BA5">
        <w:rPr>
          <w:rFonts w:asciiTheme="minorBidi" w:hAnsiTheme="minorBidi"/>
          <w:sz w:val="24"/>
          <w:szCs w:val="24"/>
          <w:rtl/>
        </w:rPr>
        <w:t xml:space="preserve">عنوان العمل المتعلق باستخدام الشخصيات المؤثرة لضمان رضا المستهلكين </w:t>
      </w:r>
    </w:p>
    <w:p w14:paraId="0234D7AE" w14:textId="77777777" w:rsidR="00A22BAA" w:rsidRPr="00EC1BA5" w:rsidRDefault="00A22BAA">
      <w:pPr>
        <w:pStyle w:val="a6"/>
        <w:numPr>
          <w:ilvl w:val="0"/>
          <w:numId w:val="5"/>
        </w:numPr>
        <w:spacing w:line="360" w:lineRule="auto"/>
        <w:ind w:left="-2" w:hanging="646"/>
        <w:jc w:val="both"/>
        <w:rPr>
          <w:rFonts w:asciiTheme="minorBidi" w:hAnsiTheme="minorBidi"/>
          <w:sz w:val="24"/>
          <w:szCs w:val="24"/>
        </w:rPr>
      </w:pPr>
      <w:r w:rsidRPr="00EC1BA5">
        <w:rPr>
          <w:rFonts w:asciiTheme="minorBidi" w:hAnsiTheme="minorBidi"/>
          <w:sz w:val="24"/>
          <w:szCs w:val="24"/>
          <w:rtl/>
        </w:rPr>
        <w:t xml:space="preserve">مصطفى، محمد، تقييم فاعلية أساليب التسويق التأثيري عبر مواقع التواصل الاجتماعي لدى الشباب </w:t>
      </w:r>
      <w:r w:rsidRPr="00EC1BA5">
        <w:rPr>
          <w:rFonts w:asciiTheme="minorBidi" w:hAnsiTheme="minorBidi" w:hint="cs"/>
          <w:sz w:val="24"/>
          <w:szCs w:val="24"/>
          <w:rtl/>
        </w:rPr>
        <w:t>الجامعي» دراسة</w:t>
      </w:r>
      <w:r w:rsidRPr="00EC1BA5">
        <w:rPr>
          <w:rFonts w:asciiTheme="minorBidi" w:hAnsiTheme="minorBidi"/>
          <w:sz w:val="24"/>
          <w:szCs w:val="24"/>
          <w:rtl/>
        </w:rPr>
        <w:t xml:space="preserve"> </w:t>
      </w:r>
      <w:r w:rsidRPr="00EC1BA5">
        <w:rPr>
          <w:rFonts w:asciiTheme="minorBidi" w:hAnsiTheme="minorBidi" w:hint="cs"/>
          <w:sz w:val="24"/>
          <w:szCs w:val="24"/>
          <w:rtl/>
        </w:rPr>
        <w:t xml:space="preserve">كيفية </w:t>
      </w:r>
      <w:r w:rsidRPr="00EC1BA5">
        <w:rPr>
          <w:rFonts w:asciiTheme="minorBidi" w:hAnsiTheme="minorBidi" w:hint="eastAsia"/>
          <w:sz w:val="24"/>
          <w:szCs w:val="24"/>
          <w:rtl/>
        </w:rPr>
        <w:t>«</w:t>
      </w:r>
      <w:r w:rsidRPr="00EC1BA5">
        <w:rPr>
          <w:rFonts w:asciiTheme="minorBidi" w:hAnsiTheme="minorBidi"/>
          <w:sz w:val="24"/>
          <w:szCs w:val="24"/>
          <w:rtl/>
        </w:rPr>
        <w:t>، مجلة البحوث الإعلامية، كلية الاعلام، جامعة الازهر، المجلد الأول، العدد ،55 أكتوبر ،2020 ص -372 .401</w:t>
      </w:r>
    </w:p>
    <w:p w14:paraId="4042EF53" w14:textId="77777777" w:rsidR="00A22BAA" w:rsidRPr="00EC1BA5" w:rsidRDefault="00A22BAA">
      <w:pPr>
        <w:pStyle w:val="a6"/>
        <w:numPr>
          <w:ilvl w:val="0"/>
          <w:numId w:val="5"/>
        </w:numPr>
        <w:spacing w:line="360" w:lineRule="auto"/>
        <w:ind w:left="-2" w:hanging="646"/>
        <w:jc w:val="both"/>
        <w:rPr>
          <w:rFonts w:asciiTheme="minorBidi" w:hAnsiTheme="minorBidi"/>
          <w:sz w:val="24"/>
          <w:szCs w:val="24"/>
          <w:rtl/>
        </w:rPr>
      </w:pPr>
      <w:r w:rsidRPr="00EC1BA5">
        <w:rPr>
          <w:rFonts w:asciiTheme="minorBidi" w:hAnsiTheme="minorBidi"/>
          <w:sz w:val="24"/>
          <w:szCs w:val="24"/>
          <w:rtl/>
        </w:rPr>
        <w:lastRenderedPageBreak/>
        <w:t>معراج هواري، ورفاقه</w:t>
      </w:r>
      <w:r w:rsidRPr="00EC1BA5">
        <w:rPr>
          <w:rFonts w:asciiTheme="minorBidi" w:hAnsiTheme="minorBidi"/>
          <w:sz w:val="24"/>
          <w:szCs w:val="24"/>
        </w:rPr>
        <w:t xml:space="preserve">. (2013). </w:t>
      </w:r>
      <w:r w:rsidRPr="00EC1BA5">
        <w:rPr>
          <w:rFonts w:asciiTheme="minorBidi" w:hAnsiTheme="minorBidi"/>
          <w:sz w:val="24"/>
          <w:szCs w:val="24"/>
          <w:rtl/>
        </w:rPr>
        <w:t>سلوك المستهلك: دراسة تحليلية لنماذج واتجاهات المستهلكين في السوق العربي</w:t>
      </w:r>
      <w:r w:rsidRPr="00EC1BA5">
        <w:rPr>
          <w:rFonts w:asciiTheme="minorBidi" w:hAnsiTheme="minorBidi"/>
          <w:sz w:val="24"/>
          <w:szCs w:val="24"/>
        </w:rPr>
        <w:t xml:space="preserve">. </w:t>
      </w:r>
      <w:r w:rsidRPr="00EC1BA5">
        <w:rPr>
          <w:rFonts w:asciiTheme="minorBidi" w:hAnsiTheme="minorBidi"/>
          <w:sz w:val="24"/>
          <w:szCs w:val="24"/>
          <w:rtl/>
        </w:rPr>
        <w:t>الجزائر: دار الخلدونية للنشر والتوزيع</w:t>
      </w:r>
    </w:p>
    <w:p w14:paraId="05159C98" w14:textId="77777777" w:rsidR="004D130F" w:rsidRPr="005A181A" w:rsidRDefault="004D130F" w:rsidP="00F50D14">
      <w:pPr>
        <w:ind w:left="720"/>
      </w:pPr>
    </w:p>
    <w:p w14:paraId="3A9EBAF4" w14:textId="77777777" w:rsidR="005A181A" w:rsidRPr="005A181A" w:rsidRDefault="005A181A" w:rsidP="00F50D14">
      <w:pPr>
        <w:rPr>
          <w:b/>
          <w:bCs/>
          <w:sz w:val="32"/>
          <w:szCs w:val="32"/>
        </w:rPr>
      </w:pPr>
      <w:r w:rsidRPr="005A181A">
        <w:rPr>
          <w:b/>
          <w:bCs/>
          <w:sz w:val="32"/>
          <w:szCs w:val="32"/>
          <w:rtl/>
        </w:rPr>
        <w:t>المراجع الأجنبية</w:t>
      </w:r>
    </w:p>
    <w:p w14:paraId="63EB5D6E" w14:textId="77777777" w:rsidR="00EC1BA5" w:rsidRPr="00EC1BA5" w:rsidRDefault="00EC1BA5">
      <w:pPr>
        <w:pStyle w:val="ac"/>
        <w:numPr>
          <w:ilvl w:val="0"/>
          <w:numId w:val="4"/>
        </w:numPr>
        <w:spacing w:line="360" w:lineRule="auto"/>
        <w:jc w:val="both"/>
        <w:rPr>
          <w:rFonts w:asciiTheme="minorBidi" w:hAnsiTheme="minorBidi" w:cstheme="minorBidi"/>
        </w:rPr>
      </w:pPr>
      <w:r w:rsidRPr="00EC1BA5">
        <w:rPr>
          <w:rStyle w:val="ad"/>
          <w:rFonts w:asciiTheme="minorBidi" w:eastAsiaTheme="majorEastAsia" w:hAnsiTheme="minorBidi" w:cstheme="minorBidi"/>
        </w:rPr>
        <w:t>Brown, J., &amp; Haiz, A.</w:t>
      </w:r>
      <w:r w:rsidRPr="00EC1BA5">
        <w:rPr>
          <w:rFonts w:asciiTheme="minorBidi" w:hAnsiTheme="minorBidi" w:cstheme="minorBidi"/>
        </w:rPr>
        <w:t xml:space="preserve"> (2008). The influence of celebrity endorsement on consumer behavior. </w:t>
      </w:r>
      <w:r w:rsidRPr="00EC1BA5">
        <w:rPr>
          <w:rStyle w:val="af0"/>
          <w:rFonts w:asciiTheme="minorBidi" w:eastAsiaTheme="majorEastAsia" w:hAnsiTheme="minorBidi" w:cstheme="minorBidi"/>
        </w:rPr>
        <w:t>Journal of Marketing</w:t>
      </w:r>
      <w:r w:rsidRPr="00EC1BA5">
        <w:rPr>
          <w:rFonts w:asciiTheme="minorBidi" w:hAnsiTheme="minorBidi" w:cstheme="minorBidi"/>
        </w:rPr>
        <w:t>, 50(3), 50-60.</w:t>
      </w:r>
    </w:p>
    <w:p w14:paraId="576C29E3" w14:textId="77777777" w:rsidR="00EC1BA5" w:rsidRPr="00EC1BA5" w:rsidRDefault="00EC1BA5">
      <w:pPr>
        <w:numPr>
          <w:ilvl w:val="0"/>
          <w:numId w:val="4"/>
        </w:numPr>
        <w:bidi w:val="0"/>
        <w:spacing w:line="360" w:lineRule="auto"/>
        <w:jc w:val="both"/>
        <w:rPr>
          <w:rFonts w:asciiTheme="minorBidi" w:hAnsiTheme="minorBidi"/>
          <w:sz w:val="24"/>
          <w:szCs w:val="24"/>
        </w:rPr>
      </w:pPr>
      <w:r w:rsidRPr="00EC1BA5">
        <w:rPr>
          <w:rFonts w:asciiTheme="minorBidi" w:hAnsiTheme="minorBidi"/>
          <w:b/>
          <w:bCs/>
          <w:sz w:val="24"/>
          <w:szCs w:val="24"/>
        </w:rPr>
        <w:t>Cheticui</w:t>
      </w:r>
      <w:r w:rsidRPr="00EC1BA5">
        <w:rPr>
          <w:rFonts w:asciiTheme="minorBidi" w:hAnsiTheme="minorBidi"/>
          <w:sz w:val="24"/>
          <w:szCs w:val="24"/>
          <w:rtl/>
        </w:rPr>
        <w:t xml:space="preserve">، </w:t>
      </w:r>
      <w:r w:rsidRPr="00EC1BA5">
        <w:rPr>
          <w:rFonts w:asciiTheme="minorBidi" w:hAnsiTheme="minorBidi"/>
          <w:sz w:val="24"/>
          <w:szCs w:val="24"/>
        </w:rPr>
        <w:t>(2020). The role of fashion influencers in enhancing consumer purchase intentions.</w:t>
      </w:r>
    </w:p>
    <w:p w14:paraId="6B8FDD00" w14:textId="77777777" w:rsidR="00EC1BA5" w:rsidRPr="00EC1BA5" w:rsidRDefault="00EC1BA5">
      <w:pPr>
        <w:pStyle w:val="ac"/>
        <w:numPr>
          <w:ilvl w:val="0"/>
          <w:numId w:val="4"/>
        </w:numPr>
        <w:spacing w:line="360" w:lineRule="auto"/>
        <w:jc w:val="both"/>
        <w:rPr>
          <w:rFonts w:asciiTheme="minorBidi" w:hAnsiTheme="minorBidi" w:cstheme="minorBidi"/>
        </w:rPr>
      </w:pPr>
      <w:r w:rsidRPr="00EC1BA5">
        <w:rPr>
          <w:rStyle w:val="ad"/>
          <w:rFonts w:asciiTheme="minorBidi" w:eastAsiaTheme="majorEastAsia" w:hAnsiTheme="minorBidi" w:cstheme="minorBidi"/>
        </w:rPr>
        <w:t>Childers, T. L., Lemon, K., &amp; Hoy, M.</w:t>
      </w:r>
      <w:r w:rsidRPr="00EC1BA5">
        <w:rPr>
          <w:rFonts w:asciiTheme="minorBidi" w:hAnsiTheme="minorBidi" w:cstheme="minorBidi"/>
        </w:rPr>
        <w:t xml:space="preserve"> (2018). The role of influencers in marketing: A review. </w:t>
      </w:r>
      <w:r w:rsidRPr="00EC1BA5">
        <w:rPr>
          <w:rStyle w:val="af0"/>
          <w:rFonts w:asciiTheme="minorBidi" w:eastAsiaTheme="majorEastAsia" w:hAnsiTheme="minorBidi" w:cstheme="minorBidi"/>
        </w:rPr>
        <w:t>Journal of Advertising Research</w:t>
      </w:r>
      <w:r w:rsidRPr="00EC1BA5">
        <w:rPr>
          <w:rFonts w:asciiTheme="minorBidi" w:hAnsiTheme="minorBidi" w:cstheme="minorBidi"/>
        </w:rPr>
        <w:t>, 58(1), 1-10.</w:t>
      </w:r>
    </w:p>
    <w:p w14:paraId="091E4CA7" w14:textId="77777777" w:rsidR="00EC1BA5" w:rsidRPr="00EC1BA5" w:rsidRDefault="00EC1BA5">
      <w:pPr>
        <w:pStyle w:val="ac"/>
        <w:numPr>
          <w:ilvl w:val="0"/>
          <w:numId w:val="4"/>
        </w:numPr>
        <w:spacing w:line="360" w:lineRule="auto"/>
        <w:jc w:val="both"/>
        <w:rPr>
          <w:rFonts w:asciiTheme="minorBidi" w:hAnsiTheme="minorBidi" w:cstheme="minorBidi"/>
        </w:rPr>
      </w:pPr>
      <w:r w:rsidRPr="00EC1BA5">
        <w:rPr>
          <w:rFonts w:asciiTheme="minorBidi" w:hAnsiTheme="minorBidi" w:cstheme="minorBidi"/>
          <w:b/>
          <w:bCs/>
        </w:rPr>
        <w:t>eMarketer</w:t>
      </w:r>
      <w:r w:rsidRPr="00EC1BA5">
        <w:rPr>
          <w:rFonts w:asciiTheme="minorBidi" w:hAnsiTheme="minorBidi" w:cstheme="minorBidi"/>
        </w:rPr>
        <w:t xml:space="preserve">. (2018). </w:t>
      </w:r>
      <w:r w:rsidRPr="00EC1BA5">
        <w:rPr>
          <w:rStyle w:val="af0"/>
          <w:rFonts w:asciiTheme="minorBidi" w:eastAsiaTheme="majorEastAsia" w:hAnsiTheme="minorBidi" w:cstheme="minorBidi"/>
        </w:rPr>
        <w:t>Digital marketing trends report 2018</w:t>
      </w:r>
      <w:r w:rsidRPr="00EC1BA5">
        <w:rPr>
          <w:rFonts w:asciiTheme="minorBidi" w:hAnsiTheme="minorBidi" w:cstheme="minorBidi"/>
        </w:rPr>
        <w:t>. eMarketer Research.</w:t>
      </w:r>
    </w:p>
    <w:p w14:paraId="6A6F5BB0" w14:textId="77777777" w:rsidR="00EC1BA5" w:rsidRPr="00EC1BA5" w:rsidRDefault="00EC1BA5">
      <w:pPr>
        <w:pStyle w:val="ac"/>
        <w:numPr>
          <w:ilvl w:val="0"/>
          <w:numId w:val="4"/>
        </w:numPr>
        <w:spacing w:line="360" w:lineRule="auto"/>
        <w:jc w:val="both"/>
        <w:rPr>
          <w:rFonts w:asciiTheme="minorBidi" w:hAnsiTheme="minorBidi" w:cstheme="minorBidi"/>
        </w:rPr>
      </w:pPr>
      <w:r w:rsidRPr="00EC1BA5">
        <w:rPr>
          <w:rFonts w:asciiTheme="minorBidi" w:hAnsiTheme="minorBidi" w:cstheme="minorBidi"/>
          <w:b/>
          <w:bCs/>
        </w:rPr>
        <w:t>Mavrck</w:t>
      </w:r>
      <w:r w:rsidRPr="00EC1BA5">
        <w:rPr>
          <w:rFonts w:asciiTheme="minorBidi" w:hAnsiTheme="minorBidi" w:cstheme="minorBidi"/>
        </w:rPr>
        <w:t xml:space="preserve">. (2016). </w:t>
      </w:r>
      <w:r w:rsidRPr="00EC1BA5">
        <w:rPr>
          <w:rStyle w:val="af0"/>
          <w:rFonts w:asciiTheme="minorBidi" w:eastAsiaTheme="majorEastAsia" w:hAnsiTheme="minorBidi" w:cstheme="minorBidi"/>
        </w:rPr>
        <w:t>Brand influencer marketing survey report 2016</w:t>
      </w:r>
      <w:r w:rsidRPr="00EC1BA5">
        <w:rPr>
          <w:rFonts w:asciiTheme="minorBidi" w:hAnsiTheme="minorBidi" w:cstheme="minorBidi"/>
        </w:rPr>
        <w:t>. Mavrck Research.</w:t>
      </w:r>
    </w:p>
    <w:p w14:paraId="4D1D518B" w14:textId="77777777" w:rsidR="00EC1BA5" w:rsidRPr="00EC1BA5" w:rsidRDefault="00EC1BA5">
      <w:pPr>
        <w:pStyle w:val="ac"/>
        <w:numPr>
          <w:ilvl w:val="0"/>
          <w:numId w:val="4"/>
        </w:numPr>
        <w:spacing w:line="360" w:lineRule="auto"/>
        <w:jc w:val="both"/>
      </w:pPr>
      <w:r w:rsidRPr="00EC1BA5">
        <w:rPr>
          <w:rFonts w:asciiTheme="minorBidi" w:hAnsiTheme="minorBidi" w:cstheme="minorBidi"/>
          <w:b/>
          <w:bCs/>
        </w:rPr>
        <w:t>Media Kix</w:t>
      </w:r>
      <w:r w:rsidRPr="00EC1BA5">
        <w:rPr>
          <w:rFonts w:asciiTheme="minorBidi" w:hAnsiTheme="minorBidi" w:cstheme="minorBidi"/>
        </w:rPr>
        <w:t xml:space="preserve">. (2018). </w:t>
      </w:r>
      <w:r w:rsidRPr="00EC1BA5">
        <w:rPr>
          <w:rStyle w:val="af0"/>
          <w:rFonts w:asciiTheme="minorBidi" w:eastAsiaTheme="majorEastAsia" w:hAnsiTheme="minorBidi" w:cstheme="minorBidi"/>
        </w:rPr>
        <w:t>Influencer marketing 2019: Key statistics from our influencer marketing survey</w:t>
      </w:r>
      <w:r w:rsidRPr="00EC1BA5">
        <w:rPr>
          <w:rFonts w:asciiTheme="minorBidi" w:hAnsiTheme="minorBidi" w:cstheme="minorBidi"/>
        </w:rPr>
        <w:t>. Media Kix Insights.</w:t>
      </w:r>
    </w:p>
    <w:p w14:paraId="78CE1CD5" w14:textId="77777777" w:rsidR="00EC1BA5" w:rsidRPr="00EC1BA5" w:rsidRDefault="00EC1BA5">
      <w:pPr>
        <w:pStyle w:val="ac"/>
        <w:numPr>
          <w:ilvl w:val="0"/>
          <w:numId w:val="4"/>
        </w:numPr>
        <w:spacing w:line="360" w:lineRule="auto"/>
        <w:jc w:val="both"/>
        <w:rPr>
          <w:rFonts w:asciiTheme="minorBidi" w:hAnsiTheme="minorBidi" w:cstheme="minorBidi"/>
        </w:rPr>
      </w:pPr>
      <w:r w:rsidRPr="00EC1BA5">
        <w:rPr>
          <w:rFonts w:asciiTheme="minorBidi" w:hAnsiTheme="minorBidi" w:cstheme="minorBidi"/>
          <w:b/>
          <w:bCs/>
        </w:rPr>
        <w:t>RhythmOne</w:t>
      </w:r>
      <w:r w:rsidRPr="00EC1BA5">
        <w:rPr>
          <w:rFonts w:asciiTheme="minorBidi" w:hAnsiTheme="minorBidi" w:cstheme="minorBidi"/>
        </w:rPr>
        <w:t xml:space="preserve">. (2016). </w:t>
      </w:r>
      <w:r w:rsidRPr="00EC1BA5">
        <w:rPr>
          <w:rStyle w:val="af0"/>
          <w:rFonts w:asciiTheme="minorBidi" w:eastAsiaTheme="majorEastAsia" w:hAnsiTheme="minorBidi" w:cstheme="minorBidi"/>
        </w:rPr>
        <w:t>The effectiveness of influencer marketing: An analytical report</w:t>
      </w:r>
      <w:r w:rsidRPr="00EC1BA5">
        <w:rPr>
          <w:rFonts w:asciiTheme="minorBidi" w:hAnsiTheme="minorBidi" w:cstheme="minorBidi"/>
        </w:rPr>
        <w:t>. RhythmOne Insights.</w:t>
      </w:r>
    </w:p>
    <w:p w14:paraId="16350155" w14:textId="77777777" w:rsidR="00EC1BA5" w:rsidRPr="00EC1BA5" w:rsidRDefault="00EC1BA5">
      <w:pPr>
        <w:pStyle w:val="ac"/>
        <w:numPr>
          <w:ilvl w:val="0"/>
          <w:numId w:val="4"/>
        </w:numPr>
        <w:spacing w:line="360" w:lineRule="auto"/>
        <w:jc w:val="both"/>
        <w:rPr>
          <w:rFonts w:asciiTheme="minorBidi" w:hAnsiTheme="minorBidi" w:cstheme="minorBidi"/>
        </w:rPr>
      </w:pPr>
      <w:r w:rsidRPr="00EC1BA5">
        <w:rPr>
          <w:rStyle w:val="ad"/>
          <w:rFonts w:asciiTheme="minorBidi" w:eastAsiaTheme="majorEastAsia" w:hAnsiTheme="minorBidi" w:cstheme="minorBidi"/>
        </w:rPr>
        <w:t>Rohade, A., &amp; et al.</w:t>
      </w:r>
      <w:r w:rsidRPr="00EC1BA5">
        <w:rPr>
          <w:rFonts w:asciiTheme="minorBidi" w:hAnsiTheme="minorBidi" w:cstheme="minorBidi"/>
        </w:rPr>
        <w:t xml:space="preserve"> (2021). The role of influencers in marketing brand products through long-form video content. </w:t>
      </w:r>
      <w:r w:rsidRPr="00EC1BA5">
        <w:rPr>
          <w:rStyle w:val="af0"/>
          <w:rFonts w:asciiTheme="minorBidi" w:eastAsiaTheme="majorEastAsia" w:hAnsiTheme="minorBidi" w:cstheme="minorBidi"/>
        </w:rPr>
        <w:t>International Journal of Marketing</w:t>
      </w:r>
      <w:r w:rsidRPr="00EC1BA5">
        <w:rPr>
          <w:rFonts w:asciiTheme="minorBidi" w:hAnsiTheme="minorBidi" w:cstheme="minorBidi"/>
        </w:rPr>
        <w:t>, 12(2), 45-60.</w:t>
      </w:r>
    </w:p>
    <w:p w14:paraId="0A80C75D" w14:textId="77777777" w:rsidR="00EC1BA5" w:rsidRPr="00EC1BA5" w:rsidRDefault="00EC1BA5">
      <w:pPr>
        <w:pStyle w:val="ac"/>
        <w:numPr>
          <w:ilvl w:val="0"/>
          <w:numId w:val="4"/>
        </w:numPr>
        <w:spacing w:line="360" w:lineRule="auto"/>
        <w:jc w:val="both"/>
        <w:rPr>
          <w:rFonts w:asciiTheme="minorBidi" w:hAnsiTheme="minorBidi" w:cstheme="minorBidi"/>
        </w:rPr>
      </w:pPr>
      <w:r w:rsidRPr="00EC1BA5">
        <w:rPr>
          <w:rStyle w:val="ad"/>
          <w:rFonts w:asciiTheme="minorBidi" w:eastAsiaTheme="majorEastAsia" w:hAnsiTheme="minorBidi" w:cstheme="minorBidi"/>
        </w:rPr>
        <w:t>Sun, Y., &amp; et al.</w:t>
      </w:r>
      <w:r w:rsidRPr="00EC1BA5">
        <w:rPr>
          <w:rFonts w:asciiTheme="minorBidi" w:hAnsiTheme="minorBidi" w:cstheme="minorBidi"/>
        </w:rPr>
        <w:t xml:space="preserve"> (2021). The influence of influencers on followers' behavioral intentions: Gender effects in influencer marketing. </w:t>
      </w:r>
      <w:r w:rsidRPr="00EC1BA5">
        <w:rPr>
          <w:rStyle w:val="af0"/>
          <w:rFonts w:asciiTheme="minorBidi" w:eastAsiaTheme="majorEastAsia" w:hAnsiTheme="minorBidi" w:cstheme="minorBidi"/>
        </w:rPr>
        <w:t>Marketing Intelligence &amp; Planning</w:t>
      </w:r>
      <w:r w:rsidRPr="00EC1BA5">
        <w:rPr>
          <w:rFonts w:asciiTheme="minorBidi" w:hAnsiTheme="minorBidi" w:cstheme="minorBidi"/>
        </w:rPr>
        <w:t>, 39(5), 797-808.</w:t>
      </w:r>
    </w:p>
    <w:p w14:paraId="096CF815" w14:textId="77777777" w:rsidR="00EC1BA5" w:rsidRPr="00EC1BA5" w:rsidRDefault="00EC1BA5">
      <w:pPr>
        <w:pStyle w:val="ac"/>
        <w:numPr>
          <w:ilvl w:val="0"/>
          <w:numId w:val="4"/>
        </w:numPr>
        <w:spacing w:line="360" w:lineRule="auto"/>
        <w:jc w:val="both"/>
        <w:rPr>
          <w:rFonts w:asciiTheme="minorBidi" w:hAnsiTheme="minorBidi" w:cstheme="minorBidi"/>
        </w:rPr>
      </w:pPr>
      <w:r w:rsidRPr="00EC1BA5">
        <w:rPr>
          <w:rFonts w:asciiTheme="minorBidi" w:hAnsiTheme="minorBidi" w:cstheme="minorBidi"/>
          <w:b/>
          <w:bCs/>
        </w:rPr>
        <w:t>TapInfluence</w:t>
      </w:r>
      <w:r w:rsidRPr="00EC1BA5">
        <w:rPr>
          <w:rFonts w:asciiTheme="minorBidi" w:hAnsiTheme="minorBidi" w:cstheme="minorBidi"/>
        </w:rPr>
        <w:t xml:space="preserve">. (2016). </w:t>
      </w:r>
      <w:r w:rsidRPr="00EC1BA5">
        <w:rPr>
          <w:rStyle w:val="af0"/>
          <w:rFonts w:asciiTheme="minorBidi" w:eastAsiaTheme="majorEastAsia" w:hAnsiTheme="minorBidi" w:cstheme="minorBidi"/>
        </w:rPr>
        <w:t>Influencer marketing ROI study: Measuring the return on investment in influencer campaigns</w:t>
      </w:r>
      <w:r w:rsidRPr="00EC1BA5">
        <w:rPr>
          <w:rFonts w:asciiTheme="minorBidi" w:hAnsiTheme="minorBidi" w:cstheme="minorBidi"/>
        </w:rPr>
        <w:t>. TapInfluence Research.</w:t>
      </w:r>
    </w:p>
    <w:p w14:paraId="3475E112" w14:textId="77777777" w:rsidR="00EC1BA5" w:rsidRPr="00EC1BA5" w:rsidRDefault="00EC1BA5">
      <w:pPr>
        <w:pStyle w:val="ac"/>
        <w:numPr>
          <w:ilvl w:val="0"/>
          <w:numId w:val="4"/>
        </w:numPr>
        <w:spacing w:line="360" w:lineRule="auto"/>
        <w:jc w:val="both"/>
        <w:rPr>
          <w:rFonts w:asciiTheme="minorBidi" w:hAnsiTheme="minorBidi" w:cstheme="minorBidi"/>
        </w:rPr>
      </w:pPr>
      <w:r w:rsidRPr="00EC1BA5">
        <w:rPr>
          <w:rStyle w:val="ad"/>
          <w:rFonts w:asciiTheme="minorBidi" w:eastAsiaTheme="majorEastAsia" w:hAnsiTheme="minorBidi" w:cstheme="minorBidi"/>
        </w:rPr>
        <w:t>Thaichon, P., &amp; et al.</w:t>
      </w:r>
      <w:r w:rsidRPr="00EC1BA5">
        <w:rPr>
          <w:rFonts w:asciiTheme="minorBidi" w:hAnsiTheme="minorBidi" w:cstheme="minorBidi"/>
        </w:rPr>
        <w:t xml:space="preserve"> (2022). The effect of influencer type on consumer purchase decisions. </w:t>
      </w:r>
      <w:r w:rsidRPr="00EC1BA5">
        <w:rPr>
          <w:rStyle w:val="af0"/>
          <w:rFonts w:asciiTheme="minorBidi" w:eastAsiaTheme="majorEastAsia" w:hAnsiTheme="minorBidi" w:cstheme="minorBidi"/>
        </w:rPr>
        <w:t>Journal of Marketing</w:t>
      </w:r>
      <w:r w:rsidRPr="00EC1BA5">
        <w:rPr>
          <w:rFonts w:asciiTheme="minorBidi" w:hAnsiTheme="minorBidi" w:cstheme="minorBidi"/>
        </w:rPr>
        <w:t>, 65(4), 123-135.</w:t>
      </w:r>
    </w:p>
    <w:p w14:paraId="29484628" w14:textId="77777777" w:rsidR="00EC1BA5" w:rsidRPr="00EC1BA5" w:rsidRDefault="00EC1BA5">
      <w:pPr>
        <w:pStyle w:val="ac"/>
        <w:numPr>
          <w:ilvl w:val="0"/>
          <w:numId w:val="4"/>
        </w:numPr>
        <w:spacing w:line="360" w:lineRule="auto"/>
        <w:jc w:val="both"/>
        <w:rPr>
          <w:rFonts w:asciiTheme="minorBidi" w:hAnsiTheme="minorBidi" w:cstheme="minorBidi"/>
        </w:rPr>
      </w:pPr>
      <w:r w:rsidRPr="00EC1BA5">
        <w:rPr>
          <w:rStyle w:val="ad"/>
          <w:rFonts w:asciiTheme="minorBidi" w:eastAsiaTheme="majorEastAsia" w:hAnsiTheme="minorBidi" w:cstheme="minorBidi"/>
        </w:rPr>
        <w:t>Tiksnayana, R., &amp; et al.</w:t>
      </w:r>
      <w:r w:rsidRPr="00EC1BA5">
        <w:rPr>
          <w:rFonts w:asciiTheme="minorBidi" w:hAnsiTheme="minorBidi" w:cstheme="minorBidi"/>
        </w:rPr>
        <w:t xml:space="preserve"> (2022). The impact of product quality, price, and promotion on consumer purchase decisions. </w:t>
      </w:r>
      <w:r w:rsidRPr="00EC1BA5">
        <w:rPr>
          <w:rStyle w:val="af0"/>
          <w:rFonts w:asciiTheme="minorBidi" w:eastAsiaTheme="majorEastAsia" w:hAnsiTheme="minorBidi" w:cstheme="minorBidi"/>
        </w:rPr>
        <w:t>International Journal of Consumer Studies</w:t>
      </w:r>
      <w:r w:rsidRPr="00EC1BA5">
        <w:rPr>
          <w:rFonts w:asciiTheme="minorBidi" w:hAnsiTheme="minorBidi" w:cstheme="minorBidi"/>
        </w:rPr>
        <w:t>, 46(3), 345-358.</w:t>
      </w:r>
    </w:p>
    <w:p w14:paraId="54B84578" w14:textId="77777777" w:rsidR="00EC1BA5" w:rsidRPr="00EC1BA5" w:rsidRDefault="00EC1BA5">
      <w:pPr>
        <w:pStyle w:val="ac"/>
        <w:numPr>
          <w:ilvl w:val="0"/>
          <w:numId w:val="4"/>
        </w:numPr>
        <w:spacing w:line="360" w:lineRule="auto"/>
        <w:jc w:val="both"/>
        <w:rPr>
          <w:rFonts w:asciiTheme="minorBidi" w:hAnsiTheme="minorBidi" w:cstheme="minorBidi"/>
          <w:rtl/>
        </w:rPr>
      </w:pPr>
      <w:r w:rsidRPr="00EC1BA5">
        <w:rPr>
          <w:rFonts w:asciiTheme="minorBidi" w:hAnsiTheme="minorBidi" w:cstheme="minorBidi"/>
          <w:b/>
          <w:bCs/>
        </w:rPr>
        <w:lastRenderedPageBreak/>
        <w:t>Tomoson</w:t>
      </w:r>
      <w:r w:rsidRPr="00EC1BA5">
        <w:rPr>
          <w:rFonts w:asciiTheme="minorBidi" w:hAnsiTheme="minorBidi" w:cstheme="minorBidi"/>
        </w:rPr>
        <w:t xml:space="preserve">. (2015). </w:t>
      </w:r>
      <w:r w:rsidRPr="00EC1BA5">
        <w:rPr>
          <w:rStyle w:val="af0"/>
          <w:rFonts w:asciiTheme="minorBidi" w:eastAsiaTheme="majorEastAsia" w:hAnsiTheme="minorBidi" w:cstheme="minorBidi"/>
        </w:rPr>
        <w:t>Social media marketing plans survey 2015</w:t>
      </w:r>
      <w:r w:rsidRPr="00EC1BA5">
        <w:rPr>
          <w:rFonts w:asciiTheme="minorBidi" w:hAnsiTheme="minorBidi" w:cstheme="minorBidi"/>
        </w:rPr>
        <w:t>. Tomoson Research.</w:t>
      </w:r>
    </w:p>
    <w:sectPr w:rsidR="00EC1BA5" w:rsidRPr="00EC1BA5" w:rsidSect="00E13519">
      <w:footerReference w:type="default" r:id="rId8"/>
      <w:footerReference w:type="first" r:id="rId9"/>
      <w:pgSz w:w="11906" w:h="16838"/>
      <w:pgMar w:top="1440" w:right="1985" w:bottom="1440" w:left="1418" w:header="709" w:footer="709" w:gutter="0"/>
      <w:pgBorders w:offsetFrom="page">
        <w:top w:val="crossStitch" w:sz="4" w:space="24" w:color="2F5496" w:themeColor="accent1" w:themeShade="BF"/>
        <w:left w:val="crossStitch" w:sz="4" w:space="24" w:color="2F5496" w:themeColor="accent1" w:themeShade="BF"/>
        <w:bottom w:val="crossStitch" w:sz="4" w:space="24" w:color="2F5496" w:themeColor="accent1" w:themeShade="BF"/>
        <w:right w:val="crossStitch" w:sz="4" w:space="24" w:color="2F5496" w:themeColor="accent1" w:themeShade="BF"/>
      </w:pgBorders>
      <w:pgNumType w:start="0"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7A389" w14:textId="77777777" w:rsidR="00717FF0" w:rsidRDefault="00717FF0" w:rsidP="00446967">
      <w:pPr>
        <w:spacing w:after="0" w:line="240" w:lineRule="auto"/>
      </w:pPr>
      <w:r>
        <w:separator/>
      </w:r>
    </w:p>
  </w:endnote>
  <w:endnote w:type="continuationSeparator" w:id="0">
    <w:p w14:paraId="33508B74" w14:textId="77777777" w:rsidR="00717FF0" w:rsidRDefault="00717FF0" w:rsidP="004469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39395412"/>
      <w:docPartObj>
        <w:docPartGallery w:val="Page Numbers (Bottom of Page)"/>
        <w:docPartUnique/>
      </w:docPartObj>
    </w:sdtPr>
    <w:sdtContent>
      <w:p w14:paraId="309B09D4" w14:textId="6E840DC2" w:rsidR="00E13519" w:rsidRDefault="00E13519">
        <w:pPr>
          <w:pStyle w:val="af"/>
          <w:jc w:val="center"/>
        </w:pPr>
        <w:r>
          <w:fldChar w:fldCharType="begin"/>
        </w:r>
        <w:r>
          <w:instrText>PAGE   \* MERGEFORMAT</w:instrText>
        </w:r>
        <w:r>
          <w:fldChar w:fldCharType="separate"/>
        </w:r>
        <w:r>
          <w:rPr>
            <w:rtl/>
            <w:lang w:val="ar-SA"/>
          </w:rPr>
          <w:t>2</w:t>
        </w:r>
        <w:r>
          <w:fldChar w:fldCharType="end"/>
        </w:r>
      </w:p>
    </w:sdtContent>
  </w:sdt>
  <w:p w14:paraId="761253FC" w14:textId="715758A4" w:rsidR="00E13519" w:rsidRDefault="00E13519" w:rsidP="00E13519">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70993281"/>
      <w:docPartObj>
        <w:docPartGallery w:val="Page Numbers (Bottom of Page)"/>
        <w:docPartUnique/>
      </w:docPartObj>
    </w:sdtPr>
    <w:sdtContent>
      <w:p w14:paraId="43DACC84" w14:textId="4EDF429C" w:rsidR="00E13519" w:rsidRDefault="00E13519">
        <w:pPr>
          <w:pStyle w:val="af"/>
          <w:jc w:val="center"/>
        </w:pPr>
        <w:r>
          <w:fldChar w:fldCharType="begin"/>
        </w:r>
        <w:r>
          <w:instrText>PAGE   \* MERGEFORMAT</w:instrText>
        </w:r>
        <w:r>
          <w:fldChar w:fldCharType="separate"/>
        </w:r>
        <w:r>
          <w:rPr>
            <w:rtl/>
            <w:lang w:val="ar-SA"/>
          </w:rPr>
          <w:t>2</w:t>
        </w:r>
        <w:r>
          <w:fldChar w:fldCharType="end"/>
        </w:r>
      </w:p>
    </w:sdtContent>
  </w:sdt>
  <w:p w14:paraId="6AB09E7A" w14:textId="77777777" w:rsidR="00E13519" w:rsidRDefault="00E13519">
    <w:pPr>
      <w:pStyle w:val="af"/>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8FD33" w14:textId="77777777" w:rsidR="00717FF0" w:rsidRDefault="00717FF0" w:rsidP="00446967">
      <w:pPr>
        <w:spacing w:after="0" w:line="240" w:lineRule="auto"/>
      </w:pPr>
      <w:r>
        <w:separator/>
      </w:r>
    </w:p>
  </w:footnote>
  <w:footnote w:type="continuationSeparator" w:id="0">
    <w:p w14:paraId="461CB23B" w14:textId="77777777" w:rsidR="00717FF0" w:rsidRDefault="00717FF0" w:rsidP="004469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63FE"/>
    <w:multiLevelType w:val="hybridMultilevel"/>
    <w:tmpl w:val="9502EE9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685A17"/>
    <w:multiLevelType w:val="hybridMultilevel"/>
    <w:tmpl w:val="6E42323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5329A9"/>
    <w:multiLevelType w:val="multilevel"/>
    <w:tmpl w:val="91620196"/>
    <w:lvl w:ilvl="0">
      <w:start w:val="1"/>
      <w:numFmt w:val="decimal"/>
      <w:lvlText w:val="%1)"/>
      <w:lvlJc w:val="left"/>
      <w:pPr>
        <w:ind w:left="360" w:hanging="360"/>
      </w:pPr>
      <w:rPr>
        <w:b/>
        <w:bCs/>
        <w:color w:val="000000" w:themeColor="text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974A37"/>
    <w:multiLevelType w:val="hybridMultilevel"/>
    <w:tmpl w:val="EC32FFA8"/>
    <w:lvl w:ilvl="0" w:tplc="04090001">
      <w:start w:val="1"/>
      <w:numFmt w:val="bullet"/>
      <w:lvlText w:val=""/>
      <w:lvlJc w:val="left"/>
      <w:pPr>
        <w:ind w:left="576" w:hanging="360"/>
      </w:pPr>
      <w:rPr>
        <w:rFonts w:ascii="Symbol" w:hAnsi="Symbol" w:hint="default"/>
      </w:rPr>
    </w:lvl>
    <w:lvl w:ilvl="1" w:tplc="04090003" w:tentative="1">
      <w:start w:val="1"/>
      <w:numFmt w:val="bullet"/>
      <w:lvlText w:val="o"/>
      <w:lvlJc w:val="left"/>
      <w:pPr>
        <w:ind w:left="1296" w:hanging="360"/>
      </w:pPr>
      <w:rPr>
        <w:rFonts w:ascii="Courier New" w:hAnsi="Courier New" w:cs="Courier New" w:hint="default"/>
      </w:rPr>
    </w:lvl>
    <w:lvl w:ilvl="2" w:tplc="04090005" w:tentative="1">
      <w:start w:val="1"/>
      <w:numFmt w:val="bullet"/>
      <w:lvlText w:val=""/>
      <w:lvlJc w:val="left"/>
      <w:pPr>
        <w:ind w:left="2016" w:hanging="360"/>
      </w:pPr>
      <w:rPr>
        <w:rFonts w:ascii="Wingdings" w:hAnsi="Wingdings" w:hint="default"/>
      </w:rPr>
    </w:lvl>
    <w:lvl w:ilvl="3" w:tplc="04090001" w:tentative="1">
      <w:start w:val="1"/>
      <w:numFmt w:val="bullet"/>
      <w:lvlText w:val=""/>
      <w:lvlJc w:val="left"/>
      <w:pPr>
        <w:ind w:left="2736" w:hanging="360"/>
      </w:pPr>
      <w:rPr>
        <w:rFonts w:ascii="Symbol" w:hAnsi="Symbol" w:hint="default"/>
      </w:rPr>
    </w:lvl>
    <w:lvl w:ilvl="4" w:tplc="04090003" w:tentative="1">
      <w:start w:val="1"/>
      <w:numFmt w:val="bullet"/>
      <w:lvlText w:val="o"/>
      <w:lvlJc w:val="left"/>
      <w:pPr>
        <w:ind w:left="3456" w:hanging="360"/>
      </w:pPr>
      <w:rPr>
        <w:rFonts w:ascii="Courier New" w:hAnsi="Courier New" w:cs="Courier New" w:hint="default"/>
      </w:rPr>
    </w:lvl>
    <w:lvl w:ilvl="5" w:tplc="04090005" w:tentative="1">
      <w:start w:val="1"/>
      <w:numFmt w:val="bullet"/>
      <w:lvlText w:val=""/>
      <w:lvlJc w:val="left"/>
      <w:pPr>
        <w:ind w:left="4176" w:hanging="360"/>
      </w:pPr>
      <w:rPr>
        <w:rFonts w:ascii="Wingdings" w:hAnsi="Wingdings" w:hint="default"/>
      </w:rPr>
    </w:lvl>
    <w:lvl w:ilvl="6" w:tplc="04090001" w:tentative="1">
      <w:start w:val="1"/>
      <w:numFmt w:val="bullet"/>
      <w:lvlText w:val=""/>
      <w:lvlJc w:val="left"/>
      <w:pPr>
        <w:ind w:left="4896" w:hanging="360"/>
      </w:pPr>
      <w:rPr>
        <w:rFonts w:ascii="Symbol" w:hAnsi="Symbol" w:hint="default"/>
      </w:rPr>
    </w:lvl>
    <w:lvl w:ilvl="7" w:tplc="04090003" w:tentative="1">
      <w:start w:val="1"/>
      <w:numFmt w:val="bullet"/>
      <w:lvlText w:val="o"/>
      <w:lvlJc w:val="left"/>
      <w:pPr>
        <w:ind w:left="5616" w:hanging="360"/>
      </w:pPr>
      <w:rPr>
        <w:rFonts w:ascii="Courier New" w:hAnsi="Courier New" w:cs="Courier New" w:hint="default"/>
      </w:rPr>
    </w:lvl>
    <w:lvl w:ilvl="8" w:tplc="04090005" w:tentative="1">
      <w:start w:val="1"/>
      <w:numFmt w:val="bullet"/>
      <w:lvlText w:val=""/>
      <w:lvlJc w:val="left"/>
      <w:pPr>
        <w:ind w:left="6336" w:hanging="360"/>
      </w:pPr>
      <w:rPr>
        <w:rFonts w:ascii="Wingdings" w:hAnsi="Wingdings" w:hint="default"/>
      </w:rPr>
    </w:lvl>
  </w:abstractNum>
  <w:abstractNum w:abstractNumId="4" w15:restartNumberingAfterBreak="0">
    <w:nsid w:val="119F3677"/>
    <w:multiLevelType w:val="hybridMultilevel"/>
    <w:tmpl w:val="47644E9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5" w15:restartNumberingAfterBreak="0">
    <w:nsid w:val="145F2551"/>
    <w:multiLevelType w:val="hybridMultilevel"/>
    <w:tmpl w:val="8E4C8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681D11"/>
    <w:multiLevelType w:val="hybridMultilevel"/>
    <w:tmpl w:val="9E9C327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FF95699"/>
    <w:multiLevelType w:val="hybridMultilevel"/>
    <w:tmpl w:val="0A2EFEF6"/>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51C566C"/>
    <w:multiLevelType w:val="hybridMultilevel"/>
    <w:tmpl w:val="61927B30"/>
    <w:lvl w:ilvl="0" w:tplc="0409000F">
      <w:start w:val="1"/>
      <w:numFmt w:val="decimal"/>
      <w:lvlText w:val="%1."/>
      <w:lvlJc w:val="left"/>
      <w:pPr>
        <w:ind w:left="804" w:hanging="360"/>
      </w:pPr>
      <w:rPr>
        <w:rFonts w:hint="default"/>
      </w:rPr>
    </w:lvl>
    <w:lvl w:ilvl="1" w:tplc="FFFFFFFF" w:tentative="1">
      <w:start w:val="1"/>
      <w:numFmt w:val="bullet"/>
      <w:lvlText w:val="o"/>
      <w:lvlJc w:val="left"/>
      <w:pPr>
        <w:ind w:left="1524" w:hanging="360"/>
      </w:pPr>
      <w:rPr>
        <w:rFonts w:ascii="Courier New" w:hAnsi="Courier New" w:cs="Courier New" w:hint="default"/>
      </w:rPr>
    </w:lvl>
    <w:lvl w:ilvl="2" w:tplc="FFFFFFFF" w:tentative="1">
      <w:start w:val="1"/>
      <w:numFmt w:val="bullet"/>
      <w:lvlText w:val=""/>
      <w:lvlJc w:val="left"/>
      <w:pPr>
        <w:ind w:left="2244" w:hanging="360"/>
      </w:pPr>
      <w:rPr>
        <w:rFonts w:ascii="Wingdings" w:hAnsi="Wingdings" w:hint="default"/>
      </w:rPr>
    </w:lvl>
    <w:lvl w:ilvl="3" w:tplc="FFFFFFFF" w:tentative="1">
      <w:start w:val="1"/>
      <w:numFmt w:val="bullet"/>
      <w:lvlText w:val=""/>
      <w:lvlJc w:val="left"/>
      <w:pPr>
        <w:ind w:left="2964" w:hanging="360"/>
      </w:pPr>
      <w:rPr>
        <w:rFonts w:ascii="Symbol" w:hAnsi="Symbol" w:hint="default"/>
      </w:rPr>
    </w:lvl>
    <w:lvl w:ilvl="4" w:tplc="FFFFFFFF" w:tentative="1">
      <w:start w:val="1"/>
      <w:numFmt w:val="bullet"/>
      <w:lvlText w:val="o"/>
      <w:lvlJc w:val="left"/>
      <w:pPr>
        <w:ind w:left="3684" w:hanging="360"/>
      </w:pPr>
      <w:rPr>
        <w:rFonts w:ascii="Courier New" w:hAnsi="Courier New" w:cs="Courier New" w:hint="default"/>
      </w:rPr>
    </w:lvl>
    <w:lvl w:ilvl="5" w:tplc="FFFFFFFF" w:tentative="1">
      <w:start w:val="1"/>
      <w:numFmt w:val="bullet"/>
      <w:lvlText w:val=""/>
      <w:lvlJc w:val="left"/>
      <w:pPr>
        <w:ind w:left="4404" w:hanging="360"/>
      </w:pPr>
      <w:rPr>
        <w:rFonts w:ascii="Wingdings" w:hAnsi="Wingdings" w:hint="default"/>
      </w:rPr>
    </w:lvl>
    <w:lvl w:ilvl="6" w:tplc="FFFFFFFF" w:tentative="1">
      <w:start w:val="1"/>
      <w:numFmt w:val="bullet"/>
      <w:lvlText w:val=""/>
      <w:lvlJc w:val="left"/>
      <w:pPr>
        <w:ind w:left="5124" w:hanging="360"/>
      </w:pPr>
      <w:rPr>
        <w:rFonts w:ascii="Symbol" w:hAnsi="Symbol" w:hint="default"/>
      </w:rPr>
    </w:lvl>
    <w:lvl w:ilvl="7" w:tplc="FFFFFFFF" w:tentative="1">
      <w:start w:val="1"/>
      <w:numFmt w:val="bullet"/>
      <w:lvlText w:val="o"/>
      <w:lvlJc w:val="left"/>
      <w:pPr>
        <w:ind w:left="5844" w:hanging="360"/>
      </w:pPr>
      <w:rPr>
        <w:rFonts w:ascii="Courier New" w:hAnsi="Courier New" w:cs="Courier New" w:hint="default"/>
      </w:rPr>
    </w:lvl>
    <w:lvl w:ilvl="8" w:tplc="FFFFFFFF" w:tentative="1">
      <w:start w:val="1"/>
      <w:numFmt w:val="bullet"/>
      <w:lvlText w:val=""/>
      <w:lvlJc w:val="left"/>
      <w:pPr>
        <w:ind w:left="6564" w:hanging="360"/>
      </w:pPr>
      <w:rPr>
        <w:rFonts w:ascii="Wingdings" w:hAnsi="Wingdings" w:hint="default"/>
      </w:rPr>
    </w:lvl>
  </w:abstractNum>
  <w:abstractNum w:abstractNumId="9" w15:restartNumberingAfterBreak="0">
    <w:nsid w:val="26FC491B"/>
    <w:multiLevelType w:val="hybridMultilevel"/>
    <w:tmpl w:val="A6128626"/>
    <w:lvl w:ilvl="0" w:tplc="0409000F">
      <w:start w:val="1"/>
      <w:numFmt w:val="decimal"/>
      <w:lvlText w:val="%1."/>
      <w:lvlJc w:val="left"/>
      <w:pPr>
        <w:ind w:left="151" w:hanging="360"/>
      </w:pPr>
    </w:lvl>
    <w:lvl w:ilvl="1" w:tplc="04090019" w:tentative="1">
      <w:start w:val="1"/>
      <w:numFmt w:val="lowerLetter"/>
      <w:lvlText w:val="%2."/>
      <w:lvlJc w:val="left"/>
      <w:pPr>
        <w:ind w:left="871" w:hanging="360"/>
      </w:pPr>
    </w:lvl>
    <w:lvl w:ilvl="2" w:tplc="0409001B" w:tentative="1">
      <w:start w:val="1"/>
      <w:numFmt w:val="lowerRoman"/>
      <w:lvlText w:val="%3."/>
      <w:lvlJc w:val="right"/>
      <w:pPr>
        <w:ind w:left="1591" w:hanging="180"/>
      </w:pPr>
    </w:lvl>
    <w:lvl w:ilvl="3" w:tplc="0409000F" w:tentative="1">
      <w:start w:val="1"/>
      <w:numFmt w:val="decimal"/>
      <w:lvlText w:val="%4."/>
      <w:lvlJc w:val="left"/>
      <w:pPr>
        <w:ind w:left="2311" w:hanging="360"/>
      </w:pPr>
    </w:lvl>
    <w:lvl w:ilvl="4" w:tplc="04090019" w:tentative="1">
      <w:start w:val="1"/>
      <w:numFmt w:val="lowerLetter"/>
      <w:lvlText w:val="%5."/>
      <w:lvlJc w:val="left"/>
      <w:pPr>
        <w:ind w:left="3031" w:hanging="360"/>
      </w:pPr>
    </w:lvl>
    <w:lvl w:ilvl="5" w:tplc="0409001B" w:tentative="1">
      <w:start w:val="1"/>
      <w:numFmt w:val="lowerRoman"/>
      <w:lvlText w:val="%6."/>
      <w:lvlJc w:val="right"/>
      <w:pPr>
        <w:ind w:left="3751" w:hanging="180"/>
      </w:pPr>
    </w:lvl>
    <w:lvl w:ilvl="6" w:tplc="0409000F" w:tentative="1">
      <w:start w:val="1"/>
      <w:numFmt w:val="decimal"/>
      <w:lvlText w:val="%7."/>
      <w:lvlJc w:val="left"/>
      <w:pPr>
        <w:ind w:left="4471" w:hanging="360"/>
      </w:pPr>
    </w:lvl>
    <w:lvl w:ilvl="7" w:tplc="04090019" w:tentative="1">
      <w:start w:val="1"/>
      <w:numFmt w:val="lowerLetter"/>
      <w:lvlText w:val="%8."/>
      <w:lvlJc w:val="left"/>
      <w:pPr>
        <w:ind w:left="5191" w:hanging="360"/>
      </w:pPr>
    </w:lvl>
    <w:lvl w:ilvl="8" w:tplc="0409001B" w:tentative="1">
      <w:start w:val="1"/>
      <w:numFmt w:val="lowerRoman"/>
      <w:lvlText w:val="%9."/>
      <w:lvlJc w:val="right"/>
      <w:pPr>
        <w:ind w:left="5911" w:hanging="180"/>
      </w:pPr>
    </w:lvl>
  </w:abstractNum>
  <w:abstractNum w:abstractNumId="10" w15:restartNumberingAfterBreak="0">
    <w:nsid w:val="2A5C537F"/>
    <w:multiLevelType w:val="hybridMultilevel"/>
    <w:tmpl w:val="E3B42D3A"/>
    <w:lvl w:ilvl="0" w:tplc="04090009">
      <w:start w:val="1"/>
      <w:numFmt w:val="bullet"/>
      <w:lvlText w:val=""/>
      <w:lvlJc w:val="left"/>
      <w:pPr>
        <w:ind w:left="889" w:hanging="360"/>
      </w:pPr>
      <w:rPr>
        <w:rFonts w:ascii="Wingdings" w:hAnsi="Wingdings" w:hint="default"/>
      </w:rPr>
    </w:lvl>
    <w:lvl w:ilvl="1" w:tplc="04090003" w:tentative="1">
      <w:start w:val="1"/>
      <w:numFmt w:val="bullet"/>
      <w:lvlText w:val="o"/>
      <w:lvlJc w:val="left"/>
      <w:pPr>
        <w:ind w:left="1609" w:hanging="360"/>
      </w:pPr>
      <w:rPr>
        <w:rFonts w:ascii="Courier New" w:hAnsi="Courier New" w:cs="Courier New" w:hint="default"/>
      </w:rPr>
    </w:lvl>
    <w:lvl w:ilvl="2" w:tplc="04090005" w:tentative="1">
      <w:start w:val="1"/>
      <w:numFmt w:val="bullet"/>
      <w:lvlText w:val=""/>
      <w:lvlJc w:val="left"/>
      <w:pPr>
        <w:ind w:left="2329" w:hanging="360"/>
      </w:pPr>
      <w:rPr>
        <w:rFonts w:ascii="Wingdings" w:hAnsi="Wingdings" w:hint="default"/>
      </w:rPr>
    </w:lvl>
    <w:lvl w:ilvl="3" w:tplc="04090001" w:tentative="1">
      <w:start w:val="1"/>
      <w:numFmt w:val="bullet"/>
      <w:lvlText w:val=""/>
      <w:lvlJc w:val="left"/>
      <w:pPr>
        <w:ind w:left="3049" w:hanging="360"/>
      </w:pPr>
      <w:rPr>
        <w:rFonts w:ascii="Symbol" w:hAnsi="Symbol" w:hint="default"/>
      </w:rPr>
    </w:lvl>
    <w:lvl w:ilvl="4" w:tplc="04090003" w:tentative="1">
      <w:start w:val="1"/>
      <w:numFmt w:val="bullet"/>
      <w:lvlText w:val="o"/>
      <w:lvlJc w:val="left"/>
      <w:pPr>
        <w:ind w:left="3769" w:hanging="360"/>
      </w:pPr>
      <w:rPr>
        <w:rFonts w:ascii="Courier New" w:hAnsi="Courier New" w:cs="Courier New" w:hint="default"/>
      </w:rPr>
    </w:lvl>
    <w:lvl w:ilvl="5" w:tplc="04090005" w:tentative="1">
      <w:start w:val="1"/>
      <w:numFmt w:val="bullet"/>
      <w:lvlText w:val=""/>
      <w:lvlJc w:val="left"/>
      <w:pPr>
        <w:ind w:left="4489" w:hanging="360"/>
      </w:pPr>
      <w:rPr>
        <w:rFonts w:ascii="Wingdings" w:hAnsi="Wingdings" w:hint="default"/>
      </w:rPr>
    </w:lvl>
    <w:lvl w:ilvl="6" w:tplc="04090001" w:tentative="1">
      <w:start w:val="1"/>
      <w:numFmt w:val="bullet"/>
      <w:lvlText w:val=""/>
      <w:lvlJc w:val="left"/>
      <w:pPr>
        <w:ind w:left="5209" w:hanging="360"/>
      </w:pPr>
      <w:rPr>
        <w:rFonts w:ascii="Symbol" w:hAnsi="Symbol" w:hint="default"/>
      </w:rPr>
    </w:lvl>
    <w:lvl w:ilvl="7" w:tplc="04090003" w:tentative="1">
      <w:start w:val="1"/>
      <w:numFmt w:val="bullet"/>
      <w:lvlText w:val="o"/>
      <w:lvlJc w:val="left"/>
      <w:pPr>
        <w:ind w:left="5929" w:hanging="360"/>
      </w:pPr>
      <w:rPr>
        <w:rFonts w:ascii="Courier New" w:hAnsi="Courier New" w:cs="Courier New" w:hint="default"/>
      </w:rPr>
    </w:lvl>
    <w:lvl w:ilvl="8" w:tplc="04090005" w:tentative="1">
      <w:start w:val="1"/>
      <w:numFmt w:val="bullet"/>
      <w:lvlText w:val=""/>
      <w:lvlJc w:val="left"/>
      <w:pPr>
        <w:ind w:left="6649" w:hanging="360"/>
      </w:pPr>
      <w:rPr>
        <w:rFonts w:ascii="Wingdings" w:hAnsi="Wingdings" w:hint="default"/>
      </w:rPr>
    </w:lvl>
  </w:abstractNum>
  <w:abstractNum w:abstractNumId="11" w15:restartNumberingAfterBreak="0">
    <w:nsid w:val="2D1F35DA"/>
    <w:multiLevelType w:val="hybridMultilevel"/>
    <w:tmpl w:val="8E3CF758"/>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35E12BE5"/>
    <w:multiLevelType w:val="hybridMultilevel"/>
    <w:tmpl w:val="7AE871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1E539F"/>
    <w:multiLevelType w:val="hybridMultilevel"/>
    <w:tmpl w:val="98CC5CBC"/>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4" w15:restartNumberingAfterBreak="0">
    <w:nsid w:val="3B1432DA"/>
    <w:multiLevelType w:val="hybridMultilevel"/>
    <w:tmpl w:val="0C7C56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CB011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0C22443"/>
    <w:multiLevelType w:val="hybridMultilevel"/>
    <w:tmpl w:val="8C029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822B6D"/>
    <w:multiLevelType w:val="hybridMultilevel"/>
    <w:tmpl w:val="7EDADAC0"/>
    <w:lvl w:ilvl="0" w:tplc="04090009">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8" w15:restartNumberingAfterBreak="0">
    <w:nsid w:val="42957D42"/>
    <w:multiLevelType w:val="hybridMultilevel"/>
    <w:tmpl w:val="710E7EF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6543F44"/>
    <w:multiLevelType w:val="hybridMultilevel"/>
    <w:tmpl w:val="B6CE9E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224563"/>
    <w:multiLevelType w:val="hybridMultilevel"/>
    <w:tmpl w:val="B1D24DA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05052C7"/>
    <w:multiLevelType w:val="hybridMultilevel"/>
    <w:tmpl w:val="BB46DF28"/>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2" w15:restartNumberingAfterBreak="0">
    <w:nsid w:val="51D401DE"/>
    <w:multiLevelType w:val="hybridMultilevel"/>
    <w:tmpl w:val="AF26B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C93C1B"/>
    <w:multiLevelType w:val="hybridMultilevel"/>
    <w:tmpl w:val="415494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4139C9"/>
    <w:multiLevelType w:val="multilevel"/>
    <w:tmpl w:val="AC886040"/>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6A070ED"/>
    <w:multiLevelType w:val="hybridMultilevel"/>
    <w:tmpl w:val="F0B62550"/>
    <w:lvl w:ilvl="0" w:tplc="04090009">
      <w:start w:val="1"/>
      <w:numFmt w:val="bullet"/>
      <w:lvlText w:val=""/>
      <w:lvlJc w:val="left"/>
      <w:pPr>
        <w:ind w:left="1001" w:hanging="360"/>
      </w:pPr>
      <w:rPr>
        <w:rFonts w:ascii="Wingdings" w:hAnsi="Wingdings" w:hint="default"/>
      </w:rPr>
    </w:lvl>
    <w:lvl w:ilvl="1" w:tplc="04090003" w:tentative="1">
      <w:start w:val="1"/>
      <w:numFmt w:val="bullet"/>
      <w:lvlText w:val="o"/>
      <w:lvlJc w:val="left"/>
      <w:pPr>
        <w:ind w:left="1721" w:hanging="360"/>
      </w:pPr>
      <w:rPr>
        <w:rFonts w:ascii="Courier New" w:hAnsi="Courier New" w:cs="Courier New" w:hint="default"/>
      </w:rPr>
    </w:lvl>
    <w:lvl w:ilvl="2" w:tplc="04090005" w:tentative="1">
      <w:start w:val="1"/>
      <w:numFmt w:val="bullet"/>
      <w:lvlText w:val=""/>
      <w:lvlJc w:val="left"/>
      <w:pPr>
        <w:ind w:left="2441" w:hanging="360"/>
      </w:pPr>
      <w:rPr>
        <w:rFonts w:ascii="Wingdings" w:hAnsi="Wingdings" w:hint="default"/>
      </w:rPr>
    </w:lvl>
    <w:lvl w:ilvl="3" w:tplc="04090001" w:tentative="1">
      <w:start w:val="1"/>
      <w:numFmt w:val="bullet"/>
      <w:lvlText w:val=""/>
      <w:lvlJc w:val="left"/>
      <w:pPr>
        <w:ind w:left="3161" w:hanging="360"/>
      </w:pPr>
      <w:rPr>
        <w:rFonts w:ascii="Symbol" w:hAnsi="Symbol" w:hint="default"/>
      </w:rPr>
    </w:lvl>
    <w:lvl w:ilvl="4" w:tplc="04090003" w:tentative="1">
      <w:start w:val="1"/>
      <w:numFmt w:val="bullet"/>
      <w:lvlText w:val="o"/>
      <w:lvlJc w:val="left"/>
      <w:pPr>
        <w:ind w:left="3881" w:hanging="360"/>
      </w:pPr>
      <w:rPr>
        <w:rFonts w:ascii="Courier New" w:hAnsi="Courier New" w:cs="Courier New" w:hint="default"/>
      </w:rPr>
    </w:lvl>
    <w:lvl w:ilvl="5" w:tplc="04090005" w:tentative="1">
      <w:start w:val="1"/>
      <w:numFmt w:val="bullet"/>
      <w:lvlText w:val=""/>
      <w:lvlJc w:val="left"/>
      <w:pPr>
        <w:ind w:left="4601" w:hanging="360"/>
      </w:pPr>
      <w:rPr>
        <w:rFonts w:ascii="Wingdings" w:hAnsi="Wingdings" w:hint="default"/>
      </w:rPr>
    </w:lvl>
    <w:lvl w:ilvl="6" w:tplc="04090001" w:tentative="1">
      <w:start w:val="1"/>
      <w:numFmt w:val="bullet"/>
      <w:lvlText w:val=""/>
      <w:lvlJc w:val="left"/>
      <w:pPr>
        <w:ind w:left="5321" w:hanging="360"/>
      </w:pPr>
      <w:rPr>
        <w:rFonts w:ascii="Symbol" w:hAnsi="Symbol" w:hint="default"/>
      </w:rPr>
    </w:lvl>
    <w:lvl w:ilvl="7" w:tplc="04090003" w:tentative="1">
      <w:start w:val="1"/>
      <w:numFmt w:val="bullet"/>
      <w:lvlText w:val="o"/>
      <w:lvlJc w:val="left"/>
      <w:pPr>
        <w:ind w:left="6041" w:hanging="360"/>
      </w:pPr>
      <w:rPr>
        <w:rFonts w:ascii="Courier New" w:hAnsi="Courier New" w:cs="Courier New" w:hint="default"/>
      </w:rPr>
    </w:lvl>
    <w:lvl w:ilvl="8" w:tplc="04090005" w:tentative="1">
      <w:start w:val="1"/>
      <w:numFmt w:val="bullet"/>
      <w:lvlText w:val=""/>
      <w:lvlJc w:val="left"/>
      <w:pPr>
        <w:ind w:left="6761" w:hanging="360"/>
      </w:pPr>
      <w:rPr>
        <w:rFonts w:ascii="Wingdings" w:hAnsi="Wingdings" w:hint="default"/>
      </w:rPr>
    </w:lvl>
  </w:abstractNum>
  <w:abstractNum w:abstractNumId="26" w15:restartNumberingAfterBreak="0">
    <w:nsid w:val="570242ED"/>
    <w:multiLevelType w:val="multilevel"/>
    <w:tmpl w:val="1E809CDA"/>
    <w:lvl w:ilvl="0">
      <w:start w:val="1"/>
      <w:numFmt w:val="decimal"/>
      <w:lvlText w:val="%1."/>
      <w:lvlJc w:val="left"/>
      <w:pPr>
        <w:ind w:left="644"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82B3EAE"/>
    <w:multiLevelType w:val="hybridMultilevel"/>
    <w:tmpl w:val="63B0CE88"/>
    <w:lvl w:ilvl="0" w:tplc="04090001">
      <w:start w:val="1"/>
      <w:numFmt w:val="bullet"/>
      <w:lvlText w:val=""/>
      <w:lvlJc w:val="left"/>
      <w:pPr>
        <w:ind w:left="674" w:hanging="360"/>
      </w:pPr>
      <w:rPr>
        <w:rFonts w:ascii="Symbol" w:hAnsi="Symbol" w:hint="default"/>
        <w:color w:val="auto"/>
      </w:rPr>
    </w:lvl>
    <w:lvl w:ilvl="1" w:tplc="04090003" w:tentative="1">
      <w:start w:val="1"/>
      <w:numFmt w:val="bullet"/>
      <w:lvlText w:val="o"/>
      <w:lvlJc w:val="left"/>
      <w:pPr>
        <w:ind w:left="1394" w:hanging="360"/>
      </w:pPr>
      <w:rPr>
        <w:rFonts w:ascii="Courier New" w:hAnsi="Courier New" w:cs="Courier New" w:hint="default"/>
      </w:rPr>
    </w:lvl>
    <w:lvl w:ilvl="2" w:tplc="04090005" w:tentative="1">
      <w:start w:val="1"/>
      <w:numFmt w:val="bullet"/>
      <w:lvlText w:val=""/>
      <w:lvlJc w:val="left"/>
      <w:pPr>
        <w:ind w:left="2114" w:hanging="360"/>
      </w:pPr>
      <w:rPr>
        <w:rFonts w:ascii="Wingdings" w:hAnsi="Wingdings" w:hint="default"/>
      </w:rPr>
    </w:lvl>
    <w:lvl w:ilvl="3" w:tplc="04090001" w:tentative="1">
      <w:start w:val="1"/>
      <w:numFmt w:val="bullet"/>
      <w:lvlText w:val=""/>
      <w:lvlJc w:val="left"/>
      <w:pPr>
        <w:ind w:left="2834" w:hanging="360"/>
      </w:pPr>
      <w:rPr>
        <w:rFonts w:ascii="Symbol" w:hAnsi="Symbol" w:hint="default"/>
      </w:rPr>
    </w:lvl>
    <w:lvl w:ilvl="4" w:tplc="04090003" w:tentative="1">
      <w:start w:val="1"/>
      <w:numFmt w:val="bullet"/>
      <w:lvlText w:val="o"/>
      <w:lvlJc w:val="left"/>
      <w:pPr>
        <w:ind w:left="3554" w:hanging="360"/>
      </w:pPr>
      <w:rPr>
        <w:rFonts w:ascii="Courier New" w:hAnsi="Courier New" w:cs="Courier New" w:hint="default"/>
      </w:rPr>
    </w:lvl>
    <w:lvl w:ilvl="5" w:tplc="04090005" w:tentative="1">
      <w:start w:val="1"/>
      <w:numFmt w:val="bullet"/>
      <w:lvlText w:val=""/>
      <w:lvlJc w:val="left"/>
      <w:pPr>
        <w:ind w:left="4274" w:hanging="360"/>
      </w:pPr>
      <w:rPr>
        <w:rFonts w:ascii="Wingdings" w:hAnsi="Wingdings" w:hint="default"/>
      </w:rPr>
    </w:lvl>
    <w:lvl w:ilvl="6" w:tplc="04090001" w:tentative="1">
      <w:start w:val="1"/>
      <w:numFmt w:val="bullet"/>
      <w:lvlText w:val=""/>
      <w:lvlJc w:val="left"/>
      <w:pPr>
        <w:ind w:left="4994" w:hanging="360"/>
      </w:pPr>
      <w:rPr>
        <w:rFonts w:ascii="Symbol" w:hAnsi="Symbol" w:hint="default"/>
      </w:rPr>
    </w:lvl>
    <w:lvl w:ilvl="7" w:tplc="04090003" w:tentative="1">
      <w:start w:val="1"/>
      <w:numFmt w:val="bullet"/>
      <w:lvlText w:val="o"/>
      <w:lvlJc w:val="left"/>
      <w:pPr>
        <w:ind w:left="5714" w:hanging="360"/>
      </w:pPr>
      <w:rPr>
        <w:rFonts w:ascii="Courier New" w:hAnsi="Courier New" w:cs="Courier New" w:hint="default"/>
      </w:rPr>
    </w:lvl>
    <w:lvl w:ilvl="8" w:tplc="04090005" w:tentative="1">
      <w:start w:val="1"/>
      <w:numFmt w:val="bullet"/>
      <w:lvlText w:val=""/>
      <w:lvlJc w:val="left"/>
      <w:pPr>
        <w:ind w:left="6434" w:hanging="360"/>
      </w:pPr>
      <w:rPr>
        <w:rFonts w:ascii="Wingdings" w:hAnsi="Wingdings" w:hint="default"/>
      </w:rPr>
    </w:lvl>
  </w:abstractNum>
  <w:abstractNum w:abstractNumId="28" w15:restartNumberingAfterBreak="0">
    <w:nsid w:val="5A122A2B"/>
    <w:multiLevelType w:val="hybridMultilevel"/>
    <w:tmpl w:val="8EC461DC"/>
    <w:lvl w:ilvl="0" w:tplc="0409000F">
      <w:start w:val="1"/>
      <w:numFmt w:val="decimal"/>
      <w:lvlText w:val="%1."/>
      <w:lvlJc w:val="left"/>
      <w:pPr>
        <w:ind w:left="804" w:hanging="360"/>
      </w:pPr>
      <w:rPr>
        <w:rFonts w:hint="default"/>
      </w:rPr>
    </w:lvl>
    <w:lvl w:ilvl="1" w:tplc="FFFFFFFF" w:tentative="1">
      <w:start w:val="1"/>
      <w:numFmt w:val="bullet"/>
      <w:lvlText w:val="o"/>
      <w:lvlJc w:val="left"/>
      <w:pPr>
        <w:ind w:left="1524" w:hanging="360"/>
      </w:pPr>
      <w:rPr>
        <w:rFonts w:ascii="Courier New" w:hAnsi="Courier New" w:cs="Courier New" w:hint="default"/>
      </w:rPr>
    </w:lvl>
    <w:lvl w:ilvl="2" w:tplc="FFFFFFFF" w:tentative="1">
      <w:start w:val="1"/>
      <w:numFmt w:val="bullet"/>
      <w:lvlText w:val=""/>
      <w:lvlJc w:val="left"/>
      <w:pPr>
        <w:ind w:left="2244" w:hanging="360"/>
      </w:pPr>
      <w:rPr>
        <w:rFonts w:ascii="Wingdings" w:hAnsi="Wingdings" w:hint="default"/>
      </w:rPr>
    </w:lvl>
    <w:lvl w:ilvl="3" w:tplc="FFFFFFFF" w:tentative="1">
      <w:start w:val="1"/>
      <w:numFmt w:val="bullet"/>
      <w:lvlText w:val=""/>
      <w:lvlJc w:val="left"/>
      <w:pPr>
        <w:ind w:left="2964" w:hanging="360"/>
      </w:pPr>
      <w:rPr>
        <w:rFonts w:ascii="Symbol" w:hAnsi="Symbol" w:hint="default"/>
      </w:rPr>
    </w:lvl>
    <w:lvl w:ilvl="4" w:tplc="FFFFFFFF" w:tentative="1">
      <w:start w:val="1"/>
      <w:numFmt w:val="bullet"/>
      <w:lvlText w:val="o"/>
      <w:lvlJc w:val="left"/>
      <w:pPr>
        <w:ind w:left="3684" w:hanging="360"/>
      </w:pPr>
      <w:rPr>
        <w:rFonts w:ascii="Courier New" w:hAnsi="Courier New" w:cs="Courier New" w:hint="default"/>
      </w:rPr>
    </w:lvl>
    <w:lvl w:ilvl="5" w:tplc="FFFFFFFF" w:tentative="1">
      <w:start w:val="1"/>
      <w:numFmt w:val="bullet"/>
      <w:lvlText w:val=""/>
      <w:lvlJc w:val="left"/>
      <w:pPr>
        <w:ind w:left="4404" w:hanging="360"/>
      </w:pPr>
      <w:rPr>
        <w:rFonts w:ascii="Wingdings" w:hAnsi="Wingdings" w:hint="default"/>
      </w:rPr>
    </w:lvl>
    <w:lvl w:ilvl="6" w:tplc="FFFFFFFF" w:tentative="1">
      <w:start w:val="1"/>
      <w:numFmt w:val="bullet"/>
      <w:lvlText w:val=""/>
      <w:lvlJc w:val="left"/>
      <w:pPr>
        <w:ind w:left="5124" w:hanging="360"/>
      </w:pPr>
      <w:rPr>
        <w:rFonts w:ascii="Symbol" w:hAnsi="Symbol" w:hint="default"/>
      </w:rPr>
    </w:lvl>
    <w:lvl w:ilvl="7" w:tplc="FFFFFFFF" w:tentative="1">
      <w:start w:val="1"/>
      <w:numFmt w:val="bullet"/>
      <w:lvlText w:val="o"/>
      <w:lvlJc w:val="left"/>
      <w:pPr>
        <w:ind w:left="5844" w:hanging="360"/>
      </w:pPr>
      <w:rPr>
        <w:rFonts w:ascii="Courier New" w:hAnsi="Courier New" w:cs="Courier New" w:hint="default"/>
      </w:rPr>
    </w:lvl>
    <w:lvl w:ilvl="8" w:tplc="FFFFFFFF" w:tentative="1">
      <w:start w:val="1"/>
      <w:numFmt w:val="bullet"/>
      <w:lvlText w:val=""/>
      <w:lvlJc w:val="left"/>
      <w:pPr>
        <w:ind w:left="6564" w:hanging="360"/>
      </w:pPr>
      <w:rPr>
        <w:rFonts w:ascii="Wingdings" w:hAnsi="Wingdings" w:hint="default"/>
      </w:rPr>
    </w:lvl>
  </w:abstractNum>
  <w:abstractNum w:abstractNumId="29" w15:restartNumberingAfterBreak="0">
    <w:nsid w:val="5A7C1C36"/>
    <w:multiLevelType w:val="hybridMultilevel"/>
    <w:tmpl w:val="2AC64C1E"/>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C5B4E1A"/>
    <w:multiLevelType w:val="hybridMultilevel"/>
    <w:tmpl w:val="F6827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B532A0"/>
    <w:multiLevelType w:val="hybridMultilevel"/>
    <w:tmpl w:val="A06616CA"/>
    <w:lvl w:ilvl="0" w:tplc="04090009">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32" w15:restartNumberingAfterBreak="0">
    <w:nsid w:val="644873F9"/>
    <w:multiLevelType w:val="hybridMultilevel"/>
    <w:tmpl w:val="4824EEC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5C873E6"/>
    <w:multiLevelType w:val="hybridMultilevel"/>
    <w:tmpl w:val="54886782"/>
    <w:lvl w:ilvl="0" w:tplc="04090009">
      <w:start w:val="1"/>
      <w:numFmt w:val="bullet"/>
      <w:lvlText w:val=""/>
      <w:lvlJc w:val="left"/>
      <w:pPr>
        <w:ind w:left="314"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8694B30"/>
    <w:multiLevelType w:val="hybridMultilevel"/>
    <w:tmpl w:val="271CB43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F2531BF"/>
    <w:multiLevelType w:val="hybridMultilevel"/>
    <w:tmpl w:val="A99A284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178663C"/>
    <w:multiLevelType w:val="hybridMultilevel"/>
    <w:tmpl w:val="8E8E68FC"/>
    <w:lvl w:ilvl="0" w:tplc="04090009">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37" w15:restartNumberingAfterBreak="0">
    <w:nsid w:val="74EA7904"/>
    <w:multiLevelType w:val="multilevel"/>
    <w:tmpl w:val="6FC8C04A"/>
    <w:lvl w:ilvl="0">
      <w:start w:val="1"/>
      <w:numFmt w:val="decimal"/>
      <w:lvlText w:val="%1)"/>
      <w:lvlJc w:val="left"/>
      <w:pPr>
        <w:ind w:left="360" w:hanging="360"/>
      </w:pPr>
      <w:rPr>
        <w:b/>
        <w:bCs/>
        <w:color w:val="000000" w:themeColor="text1"/>
        <w:lang w:val="en-U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5080437"/>
    <w:multiLevelType w:val="multilevel"/>
    <w:tmpl w:val="CCA4293A"/>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39" w15:restartNumberingAfterBreak="0">
    <w:nsid w:val="7AC64FB2"/>
    <w:multiLevelType w:val="hybridMultilevel"/>
    <w:tmpl w:val="3586AC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6D566E"/>
    <w:multiLevelType w:val="hybridMultilevel"/>
    <w:tmpl w:val="29061FCE"/>
    <w:lvl w:ilvl="0" w:tplc="04090009">
      <w:start w:val="1"/>
      <w:numFmt w:val="bullet"/>
      <w:lvlText w:val=""/>
      <w:lvlJc w:val="left"/>
      <w:pPr>
        <w:ind w:left="859" w:hanging="360"/>
      </w:pPr>
      <w:rPr>
        <w:rFonts w:ascii="Wingdings" w:hAnsi="Wingdings" w:hint="default"/>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41" w15:restartNumberingAfterBreak="0">
    <w:nsid w:val="7CC15DCB"/>
    <w:multiLevelType w:val="hybridMultilevel"/>
    <w:tmpl w:val="FDAE9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7216043">
    <w:abstractNumId w:val="24"/>
  </w:num>
  <w:num w:numId="2" w16cid:durableId="892696369">
    <w:abstractNumId w:val="37"/>
  </w:num>
  <w:num w:numId="3" w16cid:durableId="1869684615">
    <w:abstractNumId w:val="15"/>
  </w:num>
  <w:num w:numId="4" w16cid:durableId="2034190999">
    <w:abstractNumId w:val="38"/>
  </w:num>
  <w:num w:numId="5" w16cid:durableId="1872453244">
    <w:abstractNumId w:val="2"/>
  </w:num>
  <w:num w:numId="6" w16cid:durableId="1231699579">
    <w:abstractNumId w:val="12"/>
  </w:num>
  <w:num w:numId="7" w16cid:durableId="739061110">
    <w:abstractNumId w:val="19"/>
  </w:num>
  <w:num w:numId="8" w16cid:durableId="1480220629">
    <w:abstractNumId w:val="0"/>
  </w:num>
  <w:num w:numId="9" w16cid:durableId="543757098">
    <w:abstractNumId w:val="31"/>
  </w:num>
  <w:num w:numId="10" w16cid:durableId="817115040">
    <w:abstractNumId w:val="11"/>
  </w:num>
  <w:num w:numId="11" w16cid:durableId="1307007578">
    <w:abstractNumId w:val="36"/>
  </w:num>
  <w:num w:numId="12" w16cid:durableId="1840850107">
    <w:abstractNumId w:val="17"/>
  </w:num>
  <w:num w:numId="13" w16cid:durableId="32923952">
    <w:abstractNumId w:val="14"/>
  </w:num>
  <w:num w:numId="14" w16cid:durableId="441461370">
    <w:abstractNumId w:val="25"/>
  </w:num>
  <w:num w:numId="15" w16cid:durableId="1483155832">
    <w:abstractNumId w:val="10"/>
  </w:num>
  <w:num w:numId="16" w16cid:durableId="1076854214">
    <w:abstractNumId w:val="23"/>
  </w:num>
  <w:num w:numId="17" w16cid:durableId="1293168352">
    <w:abstractNumId w:val="3"/>
  </w:num>
  <w:num w:numId="18" w16cid:durableId="677388584">
    <w:abstractNumId w:val="16"/>
  </w:num>
  <w:num w:numId="19" w16cid:durableId="1125583625">
    <w:abstractNumId w:val="41"/>
  </w:num>
  <w:num w:numId="20" w16cid:durableId="278220295">
    <w:abstractNumId w:val="18"/>
  </w:num>
  <w:num w:numId="21" w16cid:durableId="36778830">
    <w:abstractNumId w:val="7"/>
  </w:num>
  <w:num w:numId="22" w16cid:durableId="2143234414">
    <w:abstractNumId w:val="5"/>
  </w:num>
  <w:num w:numId="23" w16cid:durableId="2128624821">
    <w:abstractNumId w:val="33"/>
  </w:num>
  <w:num w:numId="24" w16cid:durableId="1326857618">
    <w:abstractNumId w:val="27"/>
  </w:num>
  <w:num w:numId="25" w16cid:durableId="1842425876">
    <w:abstractNumId w:val="1"/>
  </w:num>
  <w:num w:numId="26" w16cid:durableId="736168952">
    <w:abstractNumId w:val="22"/>
  </w:num>
  <w:num w:numId="27" w16cid:durableId="1193878436">
    <w:abstractNumId w:val="34"/>
  </w:num>
  <w:num w:numId="28" w16cid:durableId="2014916347">
    <w:abstractNumId w:val="29"/>
  </w:num>
  <w:num w:numId="29" w16cid:durableId="287396742">
    <w:abstractNumId w:val="4"/>
  </w:num>
  <w:num w:numId="30" w16cid:durableId="1881935473">
    <w:abstractNumId w:val="28"/>
  </w:num>
  <w:num w:numId="31" w16cid:durableId="1416053808">
    <w:abstractNumId w:val="9"/>
  </w:num>
  <w:num w:numId="32" w16cid:durableId="966082048">
    <w:abstractNumId w:val="35"/>
  </w:num>
  <w:num w:numId="33" w16cid:durableId="1956710003">
    <w:abstractNumId w:val="32"/>
  </w:num>
  <w:num w:numId="34" w16cid:durableId="863787254">
    <w:abstractNumId w:val="26"/>
  </w:num>
  <w:num w:numId="35" w16cid:durableId="1620800504">
    <w:abstractNumId w:val="13"/>
  </w:num>
  <w:num w:numId="36" w16cid:durableId="1173446537">
    <w:abstractNumId w:val="21"/>
  </w:num>
  <w:num w:numId="37" w16cid:durableId="526212862">
    <w:abstractNumId w:val="39"/>
  </w:num>
  <w:num w:numId="38" w16cid:durableId="611742508">
    <w:abstractNumId w:val="8"/>
  </w:num>
  <w:num w:numId="39" w16cid:durableId="551622682">
    <w:abstractNumId w:val="20"/>
  </w:num>
  <w:num w:numId="40" w16cid:durableId="2105954011">
    <w:abstractNumId w:val="30"/>
  </w:num>
  <w:num w:numId="41" w16cid:durableId="1070888365">
    <w:abstractNumId w:val="6"/>
  </w:num>
  <w:num w:numId="42" w16cid:durableId="959216197">
    <w:abstractNumId w:val="4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BA4"/>
    <w:rsid w:val="00004126"/>
    <w:rsid w:val="00004449"/>
    <w:rsid w:val="00006172"/>
    <w:rsid w:val="0000729E"/>
    <w:rsid w:val="00016AEE"/>
    <w:rsid w:val="00020AC8"/>
    <w:rsid w:val="00022922"/>
    <w:rsid w:val="0003521E"/>
    <w:rsid w:val="0003633E"/>
    <w:rsid w:val="000364BC"/>
    <w:rsid w:val="00040DB0"/>
    <w:rsid w:val="00044C60"/>
    <w:rsid w:val="000461CF"/>
    <w:rsid w:val="00050C98"/>
    <w:rsid w:val="000540F5"/>
    <w:rsid w:val="00065294"/>
    <w:rsid w:val="0006609F"/>
    <w:rsid w:val="00067060"/>
    <w:rsid w:val="000679A0"/>
    <w:rsid w:val="00074FEF"/>
    <w:rsid w:val="0007520F"/>
    <w:rsid w:val="000757D3"/>
    <w:rsid w:val="000819E2"/>
    <w:rsid w:val="00082CE1"/>
    <w:rsid w:val="00085BE3"/>
    <w:rsid w:val="00097669"/>
    <w:rsid w:val="000A2327"/>
    <w:rsid w:val="000A2A48"/>
    <w:rsid w:val="000A3186"/>
    <w:rsid w:val="000A33B4"/>
    <w:rsid w:val="000A69C2"/>
    <w:rsid w:val="000B0EBD"/>
    <w:rsid w:val="000B17A1"/>
    <w:rsid w:val="000B327C"/>
    <w:rsid w:val="000B4DE4"/>
    <w:rsid w:val="000C0C8F"/>
    <w:rsid w:val="000C53C6"/>
    <w:rsid w:val="000C63FF"/>
    <w:rsid w:val="000C6D24"/>
    <w:rsid w:val="000C7A43"/>
    <w:rsid w:val="000D273E"/>
    <w:rsid w:val="000D6E59"/>
    <w:rsid w:val="000D755E"/>
    <w:rsid w:val="000E2A91"/>
    <w:rsid w:val="000E4D13"/>
    <w:rsid w:val="000E717B"/>
    <w:rsid w:val="000F0913"/>
    <w:rsid w:val="000F3F6A"/>
    <w:rsid w:val="000F44BB"/>
    <w:rsid w:val="000F5578"/>
    <w:rsid w:val="00100FD5"/>
    <w:rsid w:val="00101A9A"/>
    <w:rsid w:val="00101D8E"/>
    <w:rsid w:val="001059BD"/>
    <w:rsid w:val="001110B9"/>
    <w:rsid w:val="00112156"/>
    <w:rsid w:val="00112989"/>
    <w:rsid w:val="0011551F"/>
    <w:rsid w:val="001157F3"/>
    <w:rsid w:val="00115AD4"/>
    <w:rsid w:val="00116AA9"/>
    <w:rsid w:val="00121E36"/>
    <w:rsid w:val="00122F52"/>
    <w:rsid w:val="00123D3E"/>
    <w:rsid w:val="00123E03"/>
    <w:rsid w:val="0012621F"/>
    <w:rsid w:val="001353FE"/>
    <w:rsid w:val="00135507"/>
    <w:rsid w:val="00135924"/>
    <w:rsid w:val="0013616F"/>
    <w:rsid w:val="00153BFF"/>
    <w:rsid w:val="0015568E"/>
    <w:rsid w:val="0015628B"/>
    <w:rsid w:val="00165799"/>
    <w:rsid w:val="0017169D"/>
    <w:rsid w:val="00173CAA"/>
    <w:rsid w:val="001745B8"/>
    <w:rsid w:val="00181B34"/>
    <w:rsid w:val="00182C11"/>
    <w:rsid w:val="0018389F"/>
    <w:rsid w:val="00184CD9"/>
    <w:rsid w:val="00184CF9"/>
    <w:rsid w:val="00186ED8"/>
    <w:rsid w:val="0019369F"/>
    <w:rsid w:val="001963B3"/>
    <w:rsid w:val="001974B2"/>
    <w:rsid w:val="001A5CC6"/>
    <w:rsid w:val="001B0641"/>
    <w:rsid w:val="001B0D7A"/>
    <w:rsid w:val="001B0F3B"/>
    <w:rsid w:val="001B508E"/>
    <w:rsid w:val="001B5D97"/>
    <w:rsid w:val="001C451A"/>
    <w:rsid w:val="001D0B5C"/>
    <w:rsid w:val="001D2561"/>
    <w:rsid w:val="001D290D"/>
    <w:rsid w:val="001E1A1E"/>
    <w:rsid w:val="001E4DF1"/>
    <w:rsid w:val="001F0702"/>
    <w:rsid w:val="001F124A"/>
    <w:rsid w:val="001F6409"/>
    <w:rsid w:val="00200D23"/>
    <w:rsid w:val="0020143C"/>
    <w:rsid w:val="002025EA"/>
    <w:rsid w:val="00203017"/>
    <w:rsid w:val="00204403"/>
    <w:rsid w:val="0021003D"/>
    <w:rsid w:val="0021332E"/>
    <w:rsid w:val="0021441D"/>
    <w:rsid w:val="00215A58"/>
    <w:rsid w:val="00216493"/>
    <w:rsid w:val="00216550"/>
    <w:rsid w:val="00220178"/>
    <w:rsid w:val="00222C40"/>
    <w:rsid w:val="00224DF5"/>
    <w:rsid w:val="00225335"/>
    <w:rsid w:val="002314C3"/>
    <w:rsid w:val="00231578"/>
    <w:rsid w:val="0023367B"/>
    <w:rsid w:val="002357DF"/>
    <w:rsid w:val="00241DEE"/>
    <w:rsid w:val="00247AC9"/>
    <w:rsid w:val="00252043"/>
    <w:rsid w:val="00252B9F"/>
    <w:rsid w:val="002571FF"/>
    <w:rsid w:val="0026059E"/>
    <w:rsid w:val="0026631C"/>
    <w:rsid w:val="00277F14"/>
    <w:rsid w:val="00280940"/>
    <w:rsid w:val="00282A0B"/>
    <w:rsid w:val="002855F3"/>
    <w:rsid w:val="00286CBE"/>
    <w:rsid w:val="00293931"/>
    <w:rsid w:val="002957E8"/>
    <w:rsid w:val="00297CF1"/>
    <w:rsid w:val="002A4C0F"/>
    <w:rsid w:val="002A5719"/>
    <w:rsid w:val="002A6F21"/>
    <w:rsid w:val="002A7132"/>
    <w:rsid w:val="002B04FB"/>
    <w:rsid w:val="002B0CEE"/>
    <w:rsid w:val="002B3705"/>
    <w:rsid w:val="002C35A7"/>
    <w:rsid w:val="002C579D"/>
    <w:rsid w:val="002C5B1A"/>
    <w:rsid w:val="002C6023"/>
    <w:rsid w:val="002D2C11"/>
    <w:rsid w:val="002D41D3"/>
    <w:rsid w:val="002D4327"/>
    <w:rsid w:val="002D684E"/>
    <w:rsid w:val="002E3117"/>
    <w:rsid w:val="002E5BB0"/>
    <w:rsid w:val="002E6446"/>
    <w:rsid w:val="002F0A83"/>
    <w:rsid w:val="002F2083"/>
    <w:rsid w:val="002F2BDA"/>
    <w:rsid w:val="002F64F3"/>
    <w:rsid w:val="002F6567"/>
    <w:rsid w:val="002F77A7"/>
    <w:rsid w:val="00300646"/>
    <w:rsid w:val="0030175C"/>
    <w:rsid w:val="003053F2"/>
    <w:rsid w:val="003074F4"/>
    <w:rsid w:val="00307A46"/>
    <w:rsid w:val="00310647"/>
    <w:rsid w:val="00312359"/>
    <w:rsid w:val="00313E66"/>
    <w:rsid w:val="00316F87"/>
    <w:rsid w:val="00324ED8"/>
    <w:rsid w:val="00330820"/>
    <w:rsid w:val="00333033"/>
    <w:rsid w:val="003331DA"/>
    <w:rsid w:val="00336630"/>
    <w:rsid w:val="003426C1"/>
    <w:rsid w:val="003476B7"/>
    <w:rsid w:val="00351429"/>
    <w:rsid w:val="00351E2D"/>
    <w:rsid w:val="003523D9"/>
    <w:rsid w:val="00352D6D"/>
    <w:rsid w:val="00356E19"/>
    <w:rsid w:val="00361FD3"/>
    <w:rsid w:val="00365930"/>
    <w:rsid w:val="003676C7"/>
    <w:rsid w:val="00367C95"/>
    <w:rsid w:val="00370D4B"/>
    <w:rsid w:val="00370F90"/>
    <w:rsid w:val="00371369"/>
    <w:rsid w:val="0037421C"/>
    <w:rsid w:val="0038197A"/>
    <w:rsid w:val="00382723"/>
    <w:rsid w:val="00385796"/>
    <w:rsid w:val="00385EEC"/>
    <w:rsid w:val="00386A8D"/>
    <w:rsid w:val="00386C68"/>
    <w:rsid w:val="00386FEC"/>
    <w:rsid w:val="00394B1A"/>
    <w:rsid w:val="003A2022"/>
    <w:rsid w:val="003A32C9"/>
    <w:rsid w:val="003C4DD2"/>
    <w:rsid w:val="003D0553"/>
    <w:rsid w:val="003D0F6C"/>
    <w:rsid w:val="003D1D69"/>
    <w:rsid w:val="003D42BB"/>
    <w:rsid w:val="003E097C"/>
    <w:rsid w:val="003E3028"/>
    <w:rsid w:val="003E47FD"/>
    <w:rsid w:val="003E48EC"/>
    <w:rsid w:val="003E7594"/>
    <w:rsid w:val="003E767C"/>
    <w:rsid w:val="003F105C"/>
    <w:rsid w:val="003F40E6"/>
    <w:rsid w:val="003F7D5B"/>
    <w:rsid w:val="0040081A"/>
    <w:rsid w:val="00403917"/>
    <w:rsid w:val="004121FB"/>
    <w:rsid w:val="004163BC"/>
    <w:rsid w:val="0042047F"/>
    <w:rsid w:val="00423FC1"/>
    <w:rsid w:val="00430536"/>
    <w:rsid w:val="004312BC"/>
    <w:rsid w:val="0043153E"/>
    <w:rsid w:val="00437C7D"/>
    <w:rsid w:val="00442DA4"/>
    <w:rsid w:val="00446967"/>
    <w:rsid w:val="00446A0A"/>
    <w:rsid w:val="00446E5F"/>
    <w:rsid w:val="004479CE"/>
    <w:rsid w:val="00452AA3"/>
    <w:rsid w:val="00456C06"/>
    <w:rsid w:val="00463663"/>
    <w:rsid w:val="00464408"/>
    <w:rsid w:val="00470524"/>
    <w:rsid w:val="00471236"/>
    <w:rsid w:val="00471512"/>
    <w:rsid w:val="00471718"/>
    <w:rsid w:val="0047398F"/>
    <w:rsid w:val="0047500D"/>
    <w:rsid w:val="00481F08"/>
    <w:rsid w:val="004855F3"/>
    <w:rsid w:val="00494C4C"/>
    <w:rsid w:val="00495945"/>
    <w:rsid w:val="004A141D"/>
    <w:rsid w:val="004A7C4F"/>
    <w:rsid w:val="004B06C7"/>
    <w:rsid w:val="004B0BCE"/>
    <w:rsid w:val="004B682C"/>
    <w:rsid w:val="004C06A5"/>
    <w:rsid w:val="004C1E9E"/>
    <w:rsid w:val="004C6953"/>
    <w:rsid w:val="004D130F"/>
    <w:rsid w:val="004D181A"/>
    <w:rsid w:val="004D366F"/>
    <w:rsid w:val="004D3DEE"/>
    <w:rsid w:val="004E0157"/>
    <w:rsid w:val="004E44D0"/>
    <w:rsid w:val="004F3C18"/>
    <w:rsid w:val="004F4BE9"/>
    <w:rsid w:val="004F50BC"/>
    <w:rsid w:val="0050234E"/>
    <w:rsid w:val="0050471F"/>
    <w:rsid w:val="00511955"/>
    <w:rsid w:val="00511E70"/>
    <w:rsid w:val="00511F82"/>
    <w:rsid w:val="0051409A"/>
    <w:rsid w:val="005174E5"/>
    <w:rsid w:val="00522E6C"/>
    <w:rsid w:val="00525A12"/>
    <w:rsid w:val="00531660"/>
    <w:rsid w:val="00536280"/>
    <w:rsid w:val="00544CC6"/>
    <w:rsid w:val="00545815"/>
    <w:rsid w:val="00550D0B"/>
    <w:rsid w:val="005522B9"/>
    <w:rsid w:val="00552D31"/>
    <w:rsid w:val="005534E2"/>
    <w:rsid w:val="0055643A"/>
    <w:rsid w:val="00556ADA"/>
    <w:rsid w:val="00557889"/>
    <w:rsid w:val="00564FFE"/>
    <w:rsid w:val="005662A1"/>
    <w:rsid w:val="00571680"/>
    <w:rsid w:val="00572775"/>
    <w:rsid w:val="00582B33"/>
    <w:rsid w:val="00583744"/>
    <w:rsid w:val="005841F6"/>
    <w:rsid w:val="0058463E"/>
    <w:rsid w:val="00585895"/>
    <w:rsid w:val="00593EB3"/>
    <w:rsid w:val="00594642"/>
    <w:rsid w:val="00595045"/>
    <w:rsid w:val="005A1429"/>
    <w:rsid w:val="005A181A"/>
    <w:rsid w:val="005A6B02"/>
    <w:rsid w:val="005B1330"/>
    <w:rsid w:val="005B133B"/>
    <w:rsid w:val="005B1F0B"/>
    <w:rsid w:val="005B3E94"/>
    <w:rsid w:val="005B5A83"/>
    <w:rsid w:val="005B6467"/>
    <w:rsid w:val="005C325F"/>
    <w:rsid w:val="005C54E8"/>
    <w:rsid w:val="005C680E"/>
    <w:rsid w:val="005D099C"/>
    <w:rsid w:val="005D696B"/>
    <w:rsid w:val="005E07B1"/>
    <w:rsid w:val="005E1775"/>
    <w:rsid w:val="005F13A3"/>
    <w:rsid w:val="005F33C7"/>
    <w:rsid w:val="005F38D8"/>
    <w:rsid w:val="005F41EA"/>
    <w:rsid w:val="005F637E"/>
    <w:rsid w:val="005F63CF"/>
    <w:rsid w:val="00602780"/>
    <w:rsid w:val="006056DB"/>
    <w:rsid w:val="00610943"/>
    <w:rsid w:val="006119FB"/>
    <w:rsid w:val="006143CB"/>
    <w:rsid w:val="00620DB9"/>
    <w:rsid w:val="00626E40"/>
    <w:rsid w:val="006369EC"/>
    <w:rsid w:val="0063798E"/>
    <w:rsid w:val="0064074A"/>
    <w:rsid w:val="006417B3"/>
    <w:rsid w:val="00647581"/>
    <w:rsid w:val="00647D91"/>
    <w:rsid w:val="00653122"/>
    <w:rsid w:val="00653754"/>
    <w:rsid w:val="006550C7"/>
    <w:rsid w:val="006560C0"/>
    <w:rsid w:val="006609D9"/>
    <w:rsid w:val="00660FC7"/>
    <w:rsid w:val="00662065"/>
    <w:rsid w:val="00663AC7"/>
    <w:rsid w:val="006647E1"/>
    <w:rsid w:val="006658E7"/>
    <w:rsid w:val="00667B14"/>
    <w:rsid w:val="006751EE"/>
    <w:rsid w:val="0067579B"/>
    <w:rsid w:val="00675905"/>
    <w:rsid w:val="00683431"/>
    <w:rsid w:val="006849FF"/>
    <w:rsid w:val="00685173"/>
    <w:rsid w:val="0069151A"/>
    <w:rsid w:val="00691B13"/>
    <w:rsid w:val="0069553F"/>
    <w:rsid w:val="0069653B"/>
    <w:rsid w:val="006A0242"/>
    <w:rsid w:val="006A0760"/>
    <w:rsid w:val="006A5662"/>
    <w:rsid w:val="006B3A84"/>
    <w:rsid w:val="006B3DC2"/>
    <w:rsid w:val="006B44CB"/>
    <w:rsid w:val="006C04EA"/>
    <w:rsid w:val="006C14EA"/>
    <w:rsid w:val="006C47C8"/>
    <w:rsid w:val="006C7451"/>
    <w:rsid w:val="006D1A4A"/>
    <w:rsid w:val="006E57A1"/>
    <w:rsid w:val="006F12FE"/>
    <w:rsid w:val="006F76A4"/>
    <w:rsid w:val="0070013B"/>
    <w:rsid w:val="007004D1"/>
    <w:rsid w:val="00701C41"/>
    <w:rsid w:val="00704A03"/>
    <w:rsid w:val="0070664B"/>
    <w:rsid w:val="00707B52"/>
    <w:rsid w:val="00711342"/>
    <w:rsid w:val="00712D51"/>
    <w:rsid w:val="0071696D"/>
    <w:rsid w:val="00717FF0"/>
    <w:rsid w:val="00721A83"/>
    <w:rsid w:val="00722C15"/>
    <w:rsid w:val="0072488D"/>
    <w:rsid w:val="00726CD2"/>
    <w:rsid w:val="007275AA"/>
    <w:rsid w:val="007277BC"/>
    <w:rsid w:val="007336E0"/>
    <w:rsid w:val="00740FAF"/>
    <w:rsid w:val="00741036"/>
    <w:rsid w:val="007445A5"/>
    <w:rsid w:val="0074699F"/>
    <w:rsid w:val="00746B8A"/>
    <w:rsid w:val="00752D0E"/>
    <w:rsid w:val="00755AA9"/>
    <w:rsid w:val="00762952"/>
    <w:rsid w:val="00775C40"/>
    <w:rsid w:val="007772ED"/>
    <w:rsid w:val="007775FA"/>
    <w:rsid w:val="0078002E"/>
    <w:rsid w:val="007820B3"/>
    <w:rsid w:val="007860DE"/>
    <w:rsid w:val="007865A3"/>
    <w:rsid w:val="00787E2E"/>
    <w:rsid w:val="007901C6"/>
    <w:rsid w:val="007927B3"/>
    <w:rsid w:val="00794E75"/>
    <w:rsid w:val="00795160"/>
    <w:rsid w:val="007A2991"/>
    <w:rsid w:val="007A5716"/>
    <w:rsid w:val="007A6626"/>
    <w:rsid w:val="007B238D"/>
    <w:rsid w:val="007B4C2F"/>
    <w:rsid w:val="007C3320"/>
    <w:rsid w:val="007C6C2C"/>
    <w:rsid w:val="007D1FC3"/>
    <w:rsid w:val="007D62E3"/>
    <w:rsid w:val="007E06E1"/>
    <w:rsid w:val="007E2E55"/>
    <w:rsid w:val="007E3C4B"/>
    <w:rsid w:val="007E5CDE"/>
    <w:rsid w:val="007E7C2D"/>
    <w:rsid w:val="007F1329"/>
    <w:rsid w:val="007F283A"/>
    <w:rsid w:val="007F2E65"/>
    <w:rsid w:val="007F6A3E"/>
    <w:rsid w:val="007F7287"/>
    <w:rsid w:val="008011AD"/>
    <w:rsid w:val="00805F04"/>
    <w:rsid w:val="008066F2"/>
    <w:rsid w:val="008122E5"/>
    <w:rsid w:val="0081361C"/>
    <w:rsid w:val="00817319"/>
    <w:rsid w:val="00822167"/>
    <w:rsid w:val="00822B75"/>
    <w:rsid w:val="00826798"/>
    <w:rsid w:val="0083043E"/>
    <w:rsid w:val="00831B51"/>
    <w:rsid w:val="008336A0"/>
    <w:rsid w:val="00840762"/>
    <w:rsid w:val="008418F1"/>
    <w:rsid w:val="008427AB"/>
    <w:rsid w:val="00845D23"/>
    <w:rsid w:val="008534CE"/>
    <w:rsid w:val="00863DF5"/>
    <w:rsid w:val="00870B11"/>
    <w:rsid w:val="00871C73"/>
    <w:rsid w:val="00877161"/>
    <w:rsid w:val="00877DB9"/>
    <w:rsid w:val="00885988"/>
    <w:rsid w:val="00887849"/>
    <w:rsid w:val="00890CA4"/>
    <w:rsid w:val="00893361"/>
    <w:rsid w:val="008951FA"/>
    <w:rsid w:val="008A6634"/>
    <w:rsid w:val="008A7601"/>
    <w:rsid w:val="008B0326"/>
    <w:rsid w:val="008B4E61"/>
    <w:rsid w:val="008B4FED"/>
    <w:rsid w:val="008B6FB7"/>
    <w:rsid w:val="008B73E5"/>
    <w:rsid w:val="008B7AF5"/>
    <w:rsid w:val="008C0E31"/>
    <w:rsid w:val="008C461A"/>
    <w:rsid w:val="008C5EB7"/>
    <w:rsid w:val="008D26E3"/>
    <w:rsid w:val="008D34D0"/>
    <w:rsid w:val="008D6DD7"/>
    <w:rsid w:val="008E1FF2"/>
    <w:rsid w:val="008E3C40"/>
    <w:rsid w:val="008E4690"/>
    <w:rsid w:val="008F207B"/>
    <w:rsid w:val="008F2392"/>
    <w:rsid w:val="008F325D"/>
    <w:rsid w:val="008F605F"/>
    <w:rsid w:val="00901F81"/>
    <w:rsid w:val="0090258A"/>
    <w:rsid w:val="00902DC3"/>
    <w:rsid w:val="00903D90"/>
    <w:rsid w:val="00904DFE"/>
    <w:rsid w:val="009053E9"/>
    <w:rsid w:val="00906625"/>
    <w:rsid w:val="0090749A"/>
    <w:rsid w:val="00913BE7"/>
    <w:rsid w:val="0092450C"/>
    <w:rsid w:val="009252A3"/>
    <w:rsid w:val="0093177F"/>
    <w:rsid w:val="00934E36"/>
    <w:rsid w:val="00937BC7"/>
    <w:rsid w:val="0094264E"/>
    <w:rsid w:val="00942EC9"/>
    <w:rsid w:val="00952604"/>
    <w:rsid w:val="00952CFF"/>
    <w:rsid w:val="00955D81"/>
    <w:rsid w:val="0095728A"/>
    <w:rsid w:val="00967135"/>
    <w:rsid w:val="0096724F"/>
    <w:rsid w:val="009672E8"/>
    <w:rsid w:val="00967A05"/>
    <w:rsid w:val="0097036B"/>
    <w:rsid w:val="00971007"/>
    <w:rsid w:val="009739BD"/>
    <w:rsid w:val="00973A41"/>
    <w:rsid w:val="00976844"/>
    <w:rsid w:val="009804C5"/>
    <w:rsid w:val="0098187F"/>
    <w:rsid w:val="009824A7"/>
    <w:rsid w:val="009825F0"/>
    <w:rsid w:val="00983ED4"/>
    <w:rsid w:val="00985DA9"/>
    <w:rsid w:val="009873F0"/>
    <w:rsid w:val="0099008E"/>
    <w:rsid w:val="00990788"/>
    <w:rsid w:val="00990B95"/>
    <w:rsid w:val="0099389C"/>
    <w:rsid w:val="00994EE7"/>
    <w:rsid w:val="009970B3"/>
    <w:rsid w:val="009A4A1D"/>
    <w:rsid w:val="009A68ED"/>
    <w:rsid w:val="009A7F70"/>
    <w:rsid w:val="009A7FAF"/>
    <w:rsid w:val="009B2824"/>
    <w:rsid w:val="009B2F22"/>
    <w:rsid w:val="009B2FD1"/>
    <w:rsid w:val="009B763B"/>
    <w:rsid w:val="009B7D25"/>
    <w:rsid w:val="009C3A67"/>
    <w:rsid w:val="009C642E"/>
    <w:rsid w:val="009C69F5"/>
    <w:rsid w:val="009D3999"/>
    <w:rsid w:val="009D3F9A"/>
    <w:rsid w:val="009D60D4"/>
    <w:rsid w:val="009D7E65"/>
    <w:rsid w:val="009E2D22"/>
    <w:rsid w:val="009E7880"/>
    <w:rsid w:val="009E7F0E"/>
    <w:rsid w:val="009F3604"/>
    <w:rsid w:val="009F3698"/>
    <w:rsid w:val="00A055A7"/>
    <w:rsid w:val="00A15617"/>
    <w:rsid w:val="00A15999"/>
    <w:rsid w:val="00A15C61"/>
    <w:rsid w:val="00A166BD"/>
    <w:rsid w:val="00A17A3A"/>
    <w:rsid w:val="00A22BAA"/>
    <w:rsid w:val="00A24727"/>
    <w:rsid w:val="00A263EE"/>
    <w:rsid w:val="00A31D62"/>
    <w:rsid w:val="00A425BC"/>
    <w:rsid w:val="00A51981"/>
    <w:rsid w:val="00A54C57"/>
    <w:rsid w:val="00A5504F"/>
    <w:rsid w:val="00A608A7"/>
    <w:rsid w:val="00A60DF3"/>
    <w:rsid w:val="00A74456"/>
    <w:rsid w:val="00A77B8F"/>
    <w:rsid w:val="00A8367A"/>
    <w:rsid w:val="00A941F1"/>
    <w:rsid w:val="00A95EF6"/>
    <w:rsid w:val="00A96358"/>
    <w:rsid w:val="00AA09B6"/>
    <w:rsid w:val="00AA1166"/>
    <w:rsid w:val="00AA1D16"/>
    <w:rsid w:val="00AA2C28"/>
    <w:rsid w:val="00AA7D8F"/>
    <w:rsid w:val="00AB1280"/>
    <w:rsid w:val="00AB4442"/>
    <w:rsid w:val="00AC55EA"/>
    <w:rsid w:val="00AD05DF"/>
    <w:rsid w:val="00AE122D"/>
    <w:rsid w:val="00AE17B8"/>
    <w:rsid w:val="00AE1DD0"/>
    <w:rsid w:val="00AE7AAC"/>
    <w:rsid w:val="00AF1D9A"/>
    <w:rsid w:val="00AF5017"/>
    <w:rsid w:val="00AF6085"/>
    <w:rsid w:val="00AF7703"/>
    <w:rsid w:val="00AF7920"/>
    <w:rsid w:val="00B00332"/>
    <w:rsid w:val="00B02039"/>
    <w:rsid w:val="00B05CD7"/>
    <w:rsid w:val="00B1093A"/>
    <w:rsid w:val="00B109D0"/>
    <w:rsid w:val="00B11764"/>
    <w:rsid w:val="00B11D77"/>
    <w:rsid w:val="00B1365B"/>
    <w:rsid w:val="00B15DC1"/>
    <w:rsid w:val="00B175E5"/>
    <w:rsid w:val="00B22836"/>
    <w:rsid w:val="00B22A0D"/>
    <w:rsid w:val="00B26137"/>
    <w:rsid w:val="00B3065F"/>
    <w:rsid w:val="00B32D2C"/>
    <w:rsid w:val="00B34EAB"/>
    <w:rsid w:val="00B351F2"/>
    <w:rsid w:val="00B356EF"/>
    <w:rsid w:val="00B37551"/>
    <w:rsid w:val="00B37A71"/>
    <w:rsid w:val="00B4260E"/>
    <w:rsid w:val="00B437ED"/>
    <w:rsid w:val="00B43D99"/>
    <w:rsid w:val="00B46A7F"/>
    <w:rsid w:val="00B472D9"/>
    <w:rsid w:val="00B51FB0"/>
    <w:rsid w:val="00B530F0"/>
    <w:rsid w:val="00B532B9"/>
    <w:rsid w:val="00B57490"/>
    <w:rsid w:val="00B57B7A"/>
    <w:rsid w:val="00B66972"/>
    <w:rsid w:val="00B67A06"/>
    <w:rsid w:val="00B70AD8"/>
    <w:rsid w:val="00B91942"/>
    <w:rsid w:val="00B9260B"/>
    <w:rsid w:val="00B94AA9"/>
    <w:rsid w:val="00B94BB5"/>
    <w:rsid w:val="00B95740"/>
    <w:rsid w:val="00B9757D"/>
    <w:rsid w:val="00BA05BA"/>
    <w:rsid w:val="00BA1124"/>
    <w:rsid w:val="00BA1429"/>
    <w:rsid w:val="00BA1AFB"/>
    <w:rsid w:val="00BA3398"/>
    <w:rsid w:val="00BA4181"/>
    <w:rsid w:val="00BA68E5"/>
    <w:rsid w:val="00BB32A2"/>
    <w:rsid w:val="00BB3DB5"/>
    <w:rsid w:val="00BC014B"/>
    <w:rsid w:val="00BC422F"/>
    <w:rsid w:val="00BD0B01"/>
    <w:rsid w:val="00BD0EC6"/>
    <w:rsid w:val="00BD3771"/>
    <w:rsid w:val="00BD5408"/>
    <w:rsid w:val="00BE21B8"/>
    <w:rsid w:val="00BE37B0"/>
    <w:rsid w:val="00BE4D9D"/>
    <w:rsid w:val="00BE5060"/>
    <w:rsid w:val="00BF12A2"/>
    <w:rsid w:val="00BF2FA1"/>
    <w:rsid w:val="00BF4099"/>
    <w:rsid w:val="00BF47C1"/>
    <w:rsid w:val="00C009E2"/>
    <w:rsid w:val="00C017E4"/>
    <w:rsid w:val="00C0615C"/>
    <w:rsid w:val="00C10A91"/>
    <w:rsid w:val="00C1162A"/>
    <w:rsid w:val="00C129FE"/>
    <w:rsid w:val="00C13EA7"/>
    <w:rsid w:val="00C22668"/>
    <w:rsid w:val="00C23FE8"/>
    <w:rsid w:val="00C24BC3"/>
    <w:rsid w:val="00C25374"/>
    <w:rsid w:val="00C2664D"/>
    <w:rsid w:val="00C26AC0"/>
    <w:rsid w:val="00C30C5E"/>
    <w:rsid w:val="00C329AF"/>
    <w:rsid w:val="00C33862"/>
    <w:rsid w:val="00C33C2B"/>
    <w:rsid w:val="00C40552"/>
    <w:rsid w:val="00C40595"/>
    <w:rsid w:val="00C4380F"/>
    <w:rsid w:val="00C4776D"/>
    <w:rsid w:val="00C52607"/>
    <w:rsid w:val="00C52D3C"/>
    <w:rsid w:val="00C542DA"/>
    <w:rsid w:val="00C5562D"/>
    <w:rsid w:val="00C561C7"/>
    <w:rsid w:val="00C57A89"/>
    <w:rsid w:val="00C6087C"/>
    <w:rsid w:val="00C63F3D"/>
    <w:rsid w:val="00C73158"/>
    <w:rsid w:val="00C84441"/>
    <w:rsid w:val="00C84DCD"/>
    <w:rsid w:val="00C877C6"/>
    <w:rsid w:val="00C87DE5"/>
    <w:rsid w:val="00C92B4F"/>
    <w:rsid w:val="00C944F6"/>
    <w:rsid w:val="00C97F4B"/>
    <w:rsid w:val="00CA0CE0"/>
    <w:rsid w:val="00CA3CBD"/>
    <w:rsid w:val="00CA4371"/>
    <w:rsid w:val="00CA6582"/>
    <w:rsid w:val="00CB1471"/>
    <w:rsid w:val="00CB1BA4"/>
    <w:rsid w:val="00CB3EF3"/>
    <w:rsid w:val="00CB4054"/>
    <w:rsid w:val="00CB6006"/>
    <w:rsid w:val="00CC3C52"/>
    <w:rsid w:val="00CE2AAB"/>
    <w:rsid w:val="00CE30AF"/>
    <w:rsid w:val="00CE67C8"/>
    <w:rsid w:val="00CF06D0"/>
    <w:rsid w:val="00CF0E5A"/>
    <w:rsid w:val="00CF2E9F"/>
    <w:rsid w:val="00CF69A1"/>
    <w:rsid w:val="00D003E2"/>
    <w:rsid w:val="00D004C1"/>
    <w:rsid w:val="00D04D19"/>
    <w:rsid w:val="00D06552"/>
    <w:rsid w:val="00D1388A"/>
    <w:rsid w:val="00D1497D"/>
    <w:rsid w:val="00D165AD"/>
    <w:rsid w:val="00D165AE"/>
    <w:rsid w:val="00D215F1"/>
    <w:rsid w:val="00D219BD"/>
    <w:rsid w:val="00D25F24"/>
    <w:rsid w:val="00D41581"/>
    <w:rsid w:val="00D41DAF"/>
    <w:rsid w:val="00D41E04"/>
    <w:rsid w:val="00D42930"/>
    <w:rsid w:val="00D44774"/>
    <w:rsid w:val="00D4485B"/>
    <w:rsid w:val="00D50B5E"/>
    <w:rsid w:val="00D50E30"/>
    <w:rsid w:val="00D52591"/>
    <w:rsid w:val="00D5493C"/>
    <w:rsid w:val="00D60861"/>
    <w:rsid w:val="00D62075"/>
    <w:rsid w:val="00D62AE4"/>
    <w:rsid w:val="00D64905"/>
    <w:rsid w:val="00D64970"/>
    <w:rsid w:val="00D65112"/>
    <w:rsid w:val="00D66100"/>
    <w:rsid w:val="00D675E7"/>
    <w:rsid w:val="00D715DF"/>
    <w:rsid w:val="00D720E3"/>
    <w:rsid w:val="00D741C6"/>
    <w:rsid w:val="00D74425"/>
    <w:rsid w:val="00D75E76"/>
    <w:rsid w:val="00D81F65"/>
    <w:rsid w:val="00D87E19"/>
    <w:rsid w:val="00D9053F"/>
    <w:rsid w:val="00D905C9"/>
    <w:rsid w:val="00D93630"/>
    <w:rsid w:val="00D96FA1"/>
    <w:rsid w:val="00D97D83"/>
    <w:rsid w:val="00DA13A3"/>
    <w:rsid w:val="00DA5360"/>
    <w:rsid w:val="00DA66C8"/>
    <w:rsid w:val="00DB0793"/>
    <w:rsid w:val="00DB0CBA"/>
    <w:rsid w:val="00DB182B"/>
    <w:rsid w:val="00DB4401"/>
    <w:rsid w:val="00DB5007"/>
    <w:rsid w:val="00DC0981"/>
    <w:rsid w:val="00DC0F54"/>
    <w:rsid w:val="00DC0FC1"/>
    <w:rsid w:val="00DC1879"/>
    <w:rsid w:val="00DC5201"/>
    <w:rsid w:val="00DD030B"/>
    <w:rsid w:val="00DD4509"/>
    <w:rsid w:val="00DE03D0"/>
    <w:rsid w:val="00DE2E28"/>
    <w:rsid w:val="00DE4517"/>
    <w:rsid w:val="00DE7B8F"/>
    <w:rsid w:val="00DF5069"/>
    <w:rsid w:val="00E04026"/>
    <w:rsid w:val="00E05389"/>
    <w:rsid w:val="00E1208A"/>
    <w:rsid w:val="00E1289D"/>
    <w:rsid w:val="00E13519"/>
    <w:rsid w:val="00E14615"/>
    <w:rsid w:val="00E15959"/>
    <w:rsid w:val="00E21967"/>
    <w:rsid w:val="00E244F0"/>
    <w:rsid w:val="00E32E35"/>
    <w:rsid w:val="00E401FB"/>
    <w:rsid w:val="00E50AB3"/>
    <w:rsid w:val="00E531D5"/>
    <w:rsid w:val="00E53355"/>
    <w:rsid w:val="00E53537"/>
    <w:rsid w:val="00E56EBE"/>
    <w:rsid w:val="00E607D9"/>
    <w:rsid w:val="00E67B10"/>
    <w:rsid w:val="00E7575F"/>
    <w:rsid w:val="00E76CCE"/>
    <w:rsid w:val="00E81AD4"/>
    <w:rsid w:val="00E82BEC"/>
    <w:rsid w:val="00E84297"/>
    <w:rsid w:val="00E85FF1"/>
    <w:rsid w:val="00E913AB"/>
    <w:rsid w:val="00E92756"/>
    <w:rsid w:val="00E92B89"/>
    <w:rsid w:val="00E938A3"/>
    <w:rsid w:val="00E940A8"/>
    <w:rsid w:val="00E94252"/>
    <w:rsid w:val="00E9459E"/>
    <w:rsid w:val="00E971DE"/>
    <w:rsid w:val="00EA60D6"/>
    <w:rsid w:val="00EB07C4"/>
    <w:rsid w:val="00EB0B6F"/>
    <w:rsid w:val="00EB121E"/>
    <w:rsid w:val="00EB205A"/>
    <w:rsid w:val="00EB2F28"/>
    <w:rsid w:val="00EB3A00"/>
    <w:rsid w:val="00EB64FF"/>
    <w:rsid w:val="00EB6596"/>
    <w:rsid w:val="00EC0A18"/>
    <w:rsid w:val="00EC1619"/>
    <w:rsid w:val="00EC1BA5"/>
    <w:rsid w:val="00EC22DD"/>
    <w:rsid w:val="00EC2A47"/>
    <w:rsid w:val="00EC51C4"/>
    <w:rsid w:val="00EC786E"/>
    <w:rsid w:val="00ED08E7"/>
    <w:rsid w:val="00EE2347"/>
    <w:rsid w:val="00EE242F"/>
    <w:rsid w:val="00EE3CCD"/>
    <w:rsid w:val="00EF1882"/>
    <w:rsid w:val="00EF3E39"/>
    <w:rsid w:val="00EF5326"/>
    <w:rsid w:val="00EF631F"/>
    <w:rsid w:val="00EF6AAE"/>
    <w:rsid w:val="00F00C90"/>
    <w:rsid w:val="00F01714"/>
    <w:rsid w:val="00F019AC"/>
    <w:rsid w:val="00F06BD3"/>
    <w:rsid w:val="00F10CBC"/>
    <w:rsid w:val="00F10CD3"/>
    <w:rsid w:val="00F12212"/>
    <w:rsid w:val="00F1778B"/>
    <w:rsid w:val="00F240C2"/>
    <w:rsid w:val="00F25BEE"/>
    <w:rsid w:val="00F276DC"/>
    <w:rsid w:val="00F323F0"/>
    <w:rsid w:val="00F3586A"/>
    <w:rsid w:val="00F4004D"/>
    <w:rsid w:val="00F40068"/>
    <w:rsid w:val="00F4407D"/>
    <w:rsid w:val="00F46F2D"/>
    <w:rsid w:val="00F5001E"/>
    <w:rsid w:val="00F50D14"/>
    <w:rsid w:val="00F53EC9"/>
    <w:rsid w:val="00F57D0A"/>
    <w:rsid w:val="00F63BFB"/>
    <w:rsid w:val="00F64C62"/>
    <w:rsid w:val="00F65C70"/>
    <w:rsid w:val="00F67133"/>
    <w:rsid w:val="00F7102D"/>
    <w:rsid w:val="00F74A06"/>
    <w:rsid w:val="00F76212"/>
    <w:rsid w:val="00F77C19"/>
    <w:rsid w:val="00F844D5"/>
    <w:rsid w:val="00F859FE"/>
    <w:rsid w:val="00F90DF7"/>
    <w:rsid w:val="00F93203"/>
    <w:rsid w:val="00F93D8A"/>
    <w:rsid w:val="00FA02E5"/>
    <w:rsid w:val="00FA6449"/>
    <w:rsid w:val="00FA7BB5"/>
    <w:rsid w:val="00FB1262"/>
    <w:rsid w:val="00FB1B35"/>
    <w:rsid w:val="00FB61C6"/>
    <w:rsid w:val="00FC34CC"/>
    <w:rsid w:val="00FD2F49"/>
    <w:rsid w:val="00FD42D4"/>
    <w:rsid w:val="00FD44CB"/>
    <w:rsid w:val="00FD6354"/>
    <w:rsid w:val="00FD7EF8"/>
    <w:rsid w:val="00FE00EC"/>
    <w:rsid w:val="00FE1795"/>
    <w:rsid w:val="00FE2076"/>
    <w:rsid w:val="00FE21B7"/>
    <w:rsid w:val="00FE2383"/>
    <w:rsid w:val="00FE53D7"/>
    <w:rsid w:val="00FF2012"/>
    <w:rsid w:val="00FF26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203EC9"/>
  <w15:chartTrackingRefBased/>
  <w15:docId w15:val="{E3ACE3A0-F79A-4537-995D-6B035A0D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44F6"/>
    <w:pPr>
      <w:bidi/>
    </w:pPr>
  </w:style>
  <w:style w:type="paragraph" w:styleId="1">
    <w:name w:val="heading 1"/>
    <w:basedOn w:val="a"/>
    <w:next w:val="a"/>
    <w:link w:val="1Char"/>
    <w:uiPriority w:val="9"/>
    <w:qFormat/>
    <w:rsid w:val="00CB1BA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B1BA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CB1BA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B1BA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B1BA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B1BA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B1BA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B1BA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B1BA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B1BA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CB1BA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CB1BA4"/>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B1BA4"/>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B1BA4"/>
    <w:rPr>
      <w:rFonts w:eastAsiaTheme="majorEastAsia" w:cstheme="majorBidi"/>
      <w:color w:val="2F5496" w:themeColor="accent1" w:themeShade="BF"/>
    </w:rPr>
  </w:style>
  <w:style w:type="character" w:customStyle="1" w:styleId="6Char">
    <w:name w:val="عنوان 6 Char"/>
    <w:basedOn w:val="a0"/>
    <w:link w:val="6"/>
    <w:uiPriority w:val="9"/>
    <w:semiHidden/>
    <w:rsid w:val="00CB1BA4"/>
    <w:rPr>
      <w:rFonts w:eastAsiaTheme="majorEastAsia" w:cstheme="majorBidi"/>
      <w:i/>
      <w:iCs/>
      <w:color w:val="595959" w:themeColor="text1" w:themeTint="A6"/>
    </w:rPr>
  </w:style>
  <w:style w:type="character" w:customStyle="1" w:styleId="7Char">
    <w:name w:val="عنوان 7 Char"/>
    <w:basedOn w:val="a0"/>
    <w:link w:val="7"/>
    <w:uiPriority w:val="9"/>
    <w:semiHidden/>
    <w:rsid w:val="00CB1BA4"/>
    <w:rPr>
      <w:rFonts w:eastAsiaTheme="majorEastAsia" w:cstheme="majorBidi"/>
      <w:color w:val="595959" w:themeColor="text1" w:themeTint="A6"/>
    </w:rPr>
  </w:style>
  <w:style w:type="character" w:customStyle="1" w:styleId="8Char">
    <w:name w:val="عنوان 8 Char"/>
    <w:basedOn w:val="a0"/>
    <w:link w:val="8"/>
    <w:uiPriority w:val="9"/>
    <w:semiHidden/>
    <w:rsid w:val="00CB1BA4"/>
    <w:rPr>
      <w:rFonts w:eastAsiaTheme="majorEastAsia" w:cstheme="majorBidi"/>
      <w:i/>
      <w:iCs/>
      <w:color w:val="272727" w:themeColor="text1" w:themeTint="D8"/>
    </w:rPr>
  </w:style>
  <w:style w:type="character" w:customStyle="1" w:styleId="9Char">
    <w:name w:val="عنوان 9 Char"/>
    <w:basedOn w:val="a0"/>
    <w:link w:val="9"/>
    <w:uiPriority w:val="9"/>
    <w:semiHidden/>
    <w:rsid w:val="00CB1BA4"/>
    <w:rPr>
      <w:rFonts w:eastAsiaTheme="majorEastAsia" w:cstheme="majorBidi"/>
      <w:color w:val="272727" w:themeColor="text1" w:themeTint="D8"/>
    </w:rPr>
  </w:style>
  <w:style w:type="paragraph" w:styleId="a3">
    <w:name w:val="Title"/>
    <w:basedOn w:val="a"/>
    <w:next w:val="a"/>
    <w:link w:val="Char"/>
    <w:uiPriority w:val="10"/>
    <w:qFormat/>
    <w:rsid w:val="00CB1B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B1BA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B1BA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B1BA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B1BA4"/>
    <w:pPr>
      <w:spacing w:before="160"/>
      <w:jc w:val="center"/>
    </w:pPr>
    <w:rPr>
      <w:i/>
      <w:iCs/>
      <w:color w:val="404040" w:themeColor="text1" w:themeTint="BF"/>
    </w:rPr>
  </w:style>
  <w:style w:type="character" w:customStyle="1" w:styleId="Char1">
    <w:name w:val="اقتباس Char"/>
    <w:basedOn w:val="a0"/>
    <w:link w:val="a5"/>
    <w:uiPriority w:val="29"/>
    <w:rsid w:val="00CB1BA4"/>
    <w:rPr>
      <w:i/>
      <w:iCs/>
      <w:color w:val="404040" w:themeColor="text1" w:themeTint="BF"/>
    </w:rPr>
  </w:style>
  <w:style w:type="paragraph" w:styleId="a6">
    <w:name w:val="List Paragraph"/>
    <w:basedOn w:val="a"/>
    <w:uiPriority w:val="34"/>
    <w:qFormat/>
    <w:rsid w:val="00CB1BA4"/>
    <w:pPr>
      <w:ind w:left="720"/>
      <w:contextualSpacing/>
    </w:pPr>
  </w:style>
  <w:style w:type="character" w:styleId="a7">
    <w:name w:val="Intense Emphasis"/>
    <w:basedOn w:val="a0"/>
    <w:uiPriority w:val="21"/>
    <w:qFormat/>
    <w:rsid w:val="00CB1BA4"/>
    <w:rPr>
      <w:i/>
      <w:iCs/>
      <w:color w:val="2F5496" w:themeColor="accent1" w:themeShade="BF"/>
    </w:rPr>
  </w:style>
  <w:style w:type="paragraph" w:styleId="a8">
    <w:name w:val="Intense Quote"/>
    <w:basedOn w:val="a"/>
    <w:next w:val="a"/>
    <w:link w:val="Char2"/>
    <w:uiPriority w:val="30"/>
    <w:qFormat/>
    <w:rsid w:val="00CB1B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CB1BA4"/>
    <w:rPr>
      <w:i/>
      <w:iCs/>
      <w:color w:val="2F5496" w:themeColor="accent1" w:themeShade="BF"/>
    </w:rPr>
  </w:style>
  <w:style w:type="character" w:styleId="a9">
    <w:name w:val="Intense Reference"/>
    <w:basedOn w:val="a0"/>
    <w:uiPriority w:val="32"/>
    <w:qFormat/>
    <w:rsid w:val="00CB1BA4"/>
    <w:rPr>
      <w:b/>
      <w:bCs/>
      <w:smallCaps/>
      <w:color w:val="2F5496" w:themeColor="accent1" w:themeShade="BF"/>
      <w:spacing w:val="5"/>
    </w:rPr>
  </w:style>
  <w:style w:type="paragraph" w:styleId="aa">
    <w:name w:val="No Spacing"/>
    <w:link w:val="Char3"/>
    <w:uiPriority w:val="1"/>
    <w:qFormat/>
    <w:rsid w:val="00AF7703"/>
    <w:pPr>
      <w:bidi/>
      <w:spacing w:after="0" w:line="240" w:lineRule="auto"/>
    </w:pPr>
    <w:rPr>
      <w:rFonts w:eastAsiaTheme="minorEastAsia"/>
      <w:kern w:val="0"/>
      <w14:ligatures w14:val="none"/>
    </w:rPr>
  </w:style>
  <w:style w:type="character" w:customStyle="1" w:styleId="Char3">
    <w:name w:val="بلا تباعد Char"/>
    <w:basedOn w:val="a0"/>
    <w:link w:val="aa"/>
    <w:uiPriority w:val="1"/>
    <w:rsid w:val="00AF7703"/>
    <w:rPr>
      <w:rFonts w:eastAsiaTheme="minorEastAsia"/>
      <w:kern w:val="0"/>
      <w14:ligatures w14:val="none"/>
    </w:rPr>
  </w:style>
  <w:style w:type="character" w:styleId="Hyperlink">
    <w:name w:val="Hyperlink"/>
    <w:basedOn w:val="a0"/>
    <w:uiPriority w:val="99"/>
    <w:unhideWhenUsed/>
    <w:rsid w:val="00877161"/>
    <w:rPr>
      <w:color w:val="0563C1" w:themeColor="hyperlink"/>
      <w:u w:val="single"/>
    </w:rPr>
  </w:style>
  <w:style w:type="character" w:styleId="ab">
    <w:name w:val="Unresolved Mention"/>
    <w:basedOn w:val="a0"/>
    <w:uiPriority w:val="99"/>
    <w:semiHidden/>
    <w:unhideWhenUsed/>
    <w:rsid w:val="00877161"/>
    <w:rPr>
      <w:color w:val="605E5C"/>
      <w:shd w:val="clear" w:color="auto" w:fill="E1DFDD"/>
    </w:rPr>
  </w:style>
  <w:style w:type="paragraph" w:styleId="ac">
    <w:name w:val="Normal (Web)"/>
    <w:basedOn w:val="a"/>
    <w:uiPriority w:val="99"/>
    <w:unhideWhenUsed/>
    <w:rsid w:val="003053F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Strong"/>
    <w:basedOn w:val="a0"/>
    <w:uiPriority w:val="22"/>
    <w:qFormat/>
    <w:rsid w:val="00BF4099"/>
    <w:rPr>
      <w:b/>
      <w:bCs/>
    </w:rPr>
  </w:style>
  <w:style w:type="paragraph" w:styleId="ae">
    <w:name w:val="header"/>
    <w:basedOn w:val="a"/>
    <w:link w:val="Char4"/>
    <w:uiPriority w:val="99"/>
    <w:unhideWhenUsed/>
    <w:rsid w:val="00446967"/>
    <w:pPr>
      <w:tabs>
        <w:tab w:val="center" w:pos="4153"/>
        <w:tab w:val="right" w:pos="8306"/>
      </w:tabs>
      <w:spacing w:after="0" w:line="240" w:lineRule="auto"/>
    </w:pPr>
  </w:style>
  <w:style w:type="character" w:customStyle="1" w:styleId="Char4">
    <w:name w:val="رأس الصفحة Char"/>
    <w:basedOn w:val="a0"/>
    <w:link w:val="ae"/>
    <w:uiPriority w:val="99"/>
    <w:rsid w:val="00446967"/>
  </w:style>
  <w:style w:type="paragraph" w:styleId="af">
    <w:name w:val="footer"/>
    <w:basedOn w:val="a"/>
    <w:link w:val="Char5"/>
    <w:uiPriority w:val="99"/>
    <w:unhideWhenUsed/>
    <w:rsid w:val="00446967"/>
    <w:pPr>
      <w:tabs>
        <w:tab w:val="center" w:pos="4153"/>
        <w:tab w:val="right" w:pos="8306"/>
      </w:tabs>
      <w:spacing w:after="0" w:line="240" w:lineRule="auto"/>
    </w:pPr>
  </w:style>
  <w:style w:type="character" w:customStyle="1" w:styleId="Char5">
    <w:name w:val="تذييل الصفحة Char"/>
    <w:basedOn w:val="a0"/>
    <w:link w:val="af"/>
    <w:uiPriority w:val="99"/>
    <w:rsid w:val="00446967"/>
  </w:style>
  <w:style w:type="character" w:styleId="af0">
    <w:name w:val="Emphasis"/>
    <w:basedOn w:val="a0"/>
    <w:uiPriority w:val="20"/>
    <w:qFormat/>
    <w:rsid w:val="00313E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1</Pages>
  <Words>7641</Words>
  <Characters>43557</Characters>
  <Application>Microsoft Office Word</Application>
  <DocSecurity>0</DocSecurity>
  <Lines>362</Lines>
  <Paragraphs>102</Paragraphs>
  <ScaleCrop>false</ScaleCrop>
  <HeadingPairs>
    <vt:vector size="2" baseType="variant">
      <vt:variant>
        <vt:lpstr>العنوان</vt:lpstr>
      </vt:variant>
      <vt:variant>
        <vt:i4>1</vt:i4>
      </vt:variant>
    </vt:vector>
  </HeadingPairs>
  <TitlesOfParts>
    <vt:vector size="1" baseType="lpstr">
      <vt:lpstr>]</vt:lpstr>
    </vt:vector>
  </TitlesOfParts>
  <Company/>
  <LinksUpToDate>false</LinksUpToDate>
  <CharactersWithSpaces>51096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The Role of Influencer Marketing Campaigns in Consumers’ Purchase Decision-Making: A case Study on SHEIN Fashion Stores</dc:subject>
  <dc:creator>abeer saleh</dc:creator>
  <cp:keywords/>
  <dc:description/>
  <cp:lastModifiedBy>abeer saleh</cp:lastModifiedBy>
  <cp:revision>36</cp:revision>
  <cp:lastPrinted>2025-11-15T04:21:00Z</cp:lastPrinted>
  <dcterms:created xsi:type="dcterms:W3CDTF">2025-11-10T23:46:00Z</dcterms:created>
  <dcterms:modified xsi:type="dcterms:W3CDTF">2025-11-15T04:28:00Z</dcterms:modified>
</cp:coreProperties>
</file>