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844B958" w:rsidR="00EA22ED" w:rsidRDefault="00EA22ED" w:rsidP="00493CA5">
      <w:pPr>
        <w:rPr>
          <w:rFonts w:hint="cs"/>
          <w:rtl/>
          <w:lang w:bidi="ar-EG"/>
        </w:rPr>
      </w:pPr>
      <w:r w:rsidRPr="00EA22ED">
        <w:t xml:space="preserve">Leader Name: </w:t>
      </w:r>
      <w:r w:rsidR="00493CA5">
        <w:rPr>
          <w:rFonts w:hint="cs"/>
          <w:rtl/>
          <w:lang w:bidi="ar-EG"/>
        </w:rPr>
        <w:t>علي الحربي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A676E3C" w:rsidR="00EA22ED" w:rsidRDefault="00EA22ED" w:rsidP="00CC5AD4">
            <w:pPr>
              <w:jc w:val="center"/>
            </w:pPr>
          </w:p>
        </w:tc>
        <w:tc>
          <w:tcPr>
            <w:tcW w:w="4131" w:type="dxa"/>
            <w:vAlign w:val="center"/>
          </w:tcPr>
          <w:p w14:paraId="3766419F" w14:textId="79EBDFF3" w:rsidR="00EA22ED" w:rsidRDefault="00EA22ED" w:rsidP="005E57A0"/>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A7D741D" w:rsidR="00EA22ED" w:rsidRDefault="00EA22ED" w:rsidP="00CC5AD4">
            <w:pPr>
              <w:jc w:val="center"/>
            </w:pPr>
          </w:p>
        </w:tc>
        <w:tc>
          <w:tcPr>
            <w:tcW w:w="944" w:type="dxa"/>
            <w:vAlign w:val="center"/>
          </w:tcPr>
          <w:p w14:paraId="2B217616" w14:textId="6D03A65B" w:rsidR="00EA22ED" w:rsidRDefault="00493CA5" w:rsidP="00CC5AD4">
            <w:pPr>
              <w:jc w:val="center"/>
            </w:pPr>
            <w:r w:rsidRPr="00493CA5">
              <w:t>*</w:t>
            </w:r>
          </w:p>
        </w:tc>
        <w:tc>
          <w:tcPr>
            <w:tcW w:w="930" w:type="dxa"/>
            <w:vAlign w:val="center"/>
          </w:tcPr>
          <w:p w14:paraId="3DBBE376" w14:textId="18100CDE" w:rsidR="00EA22ED" w:rsidRDefault="00EA22ED" w:rsidP="00CC5AD4">
            <w:pPr>
              <w:jc w:val="center"/>
            </w:pPr>
          </w:p>
        </w:tc>
        <w:tc>
          <w:tcPr>
            <w:tcW w:w="4131" w:type="dxa"/>
            <w:vAlign w:val="center"/>
          </w:tcPr>
          <w:p w14:paraId="6C120BEB" w14:textId="4A6F8B4C" w:rsidR="00EA22ED" w:rsidRDefault="005E57A0" w:rsidP="00E75A86">
            <w:pPr>
              <w:jc w:val="center"/>
            </w:pPr>
            <w:r w:rsidRPr="00C51134">
              <w:rPr>
                <w:rtl/>
              </w:rPr>
              <w:t>جب أن يعكس عنوان البحث العلاقة بين المتغير التابع والمتغير المستقل ونطاق تطبيق الدراسة</w:t>
            </w:r>
            <w:r>
              <w:rPr>
                <w:rFonts w:hint="cs"/>
                <w:rtl/>
              </w:rPr>
              <w:t xml:space="preserve"> عنوان مقترح (</w:t>
            </w:r>
            <w:r>
              <w:rPr>
                <w:rtl/>
              </w:rPr>
              <w:t>أثر أساليب إدارة المشاريع على فعالية تنفيذ مشاريع البناء في المنطقة العربية: دراسة ميدانية في</w:t>
            </w:r>
            <w:r>
              <w:rPr>
                <w:rFonts w:hint="cs"/>
                <w:rtl/>
              </w:rPr>
              <w:t xml:space="preserve">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495750B" w:rsidR="00EA22ED" w:rsidRDefault="00EA22ED" w:rsidP="00CC5AD4">
            <w:pPr>
              <w:jc w:val="center"/>
            </w:pPr>
          </w:p>
        </w:tc>
        <w:tc>
          <w:tcPr>
            <w:tcW w:w="944" w:type="dxa"/>
            <w:vAlign w:val="center"/>
          </w:tcPr>
          <w:p w14:paraId="08B76F82" w14:textId="494AE716" w:rsidR="00EA22ED" w:rsidRDefault="00493CA5" w:rsidP="00CC5AD4">
            <w:pPr>
              <w:jc w:val="center"/>
            </w:pPr>
            <w:r w:rsidRPr="00493CA5">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66936E3E" w:rsidR="00EA22ED" w:rsidRDefault="00E75A86" w:rsidP="00CC5AD4">
            <w:pPr>
              <w:jc w:val="center"/>
            </w:pPr>
            <w:r w:rsidRPr="00E75A86">
              <w:rPr>
                <w:rFonts w:cs="Arial"/>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DE1B079" w:rsidR="00EA22ED" w:rsidRDefault="00EA22ED" w:rsidP="00CC5AD4">
            <w:pPr>
              <w:jc w:val="center"/>
            </w:pPr>
          </w:p>
        </w:tc>
        <w:tc>
          <w:tcPr>
            <w:tcW w:w="944" w:type="dxa"/>
            <w:vAlign w:val="center"/>
          </w:tcPr>
          <w:p w14:paraId="0431F492" w14:textId="2D8EFED5" w:rsidR="00EA22ED" w:rsidRDefault="00493CA5" w:rsidP="00CC5AD4">
            <w:pPr>
              <w:jc w:val="center"/>
            </w:pPr>
            <w:r w:rsidRPr="00493CA5">
              <w:t>*</w:t>
            </w:r>
          </w:p>
        </w:tc>
        <w:tc>
          <w:tcPr>
            <w:tcW w:w="930" w:type="dxa"/>
            <w:vAlign w:val="center"/>
          </w:tcPr>
          <w:p w14:paraId="0B803945" w14:textId="4456F6E9" w:rsidR="00EA22ED" w:rsidRDefault="00EA22ED" w:rsidP="00CC5AD4">
            <w:pPr>
              <w:jc w:val="center"/>
            </w:pPr>
          </w:p>
        </w:tc>
        <w:tc>
          <w:tcPr>
            <w:tcW w:w="4131" w:type="dxa"/>
            <w:vAlign w:val="center"/>
          </w:tcPr>
          <w:p w14:paraId="5121B055" w14:textId="5A64EBD8" w:rsidR="00EA22ED" w:rsidRDefault="005E57A0" w:rsidP="00CC5AD4">
            <w:pPr>
              <w:jc w:val="center"/>
            </w:pPr>
            <w:r>
              <w:rPr>
                <w:rFonts w:hint="cs"/>
                <w:rtl/>
              </w:rPr>
              <w:t>ي</w:t>
            </w:r>
            <w:r w:rsidRPr="00C51134">
              <w:rPr>
                <w:rtl/>
              </w:rPr>
              <w:t>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1D608156" w:rsidR="00EA22ED" w:rsidRDefault="00493CA5" w:rsidP="00CC5AD4">
            <w:pPr>
              <w:jc w:val="center"/>
              <w:rPr>
                <w:lang w:bidi="ar-EG"/>
              </w:rPr>
            </w:pPr>
            <w:r w:rsidRPr="00493CA5">
              <w:rPr>
                <w:lang w:bidi="ar-EG"/>
              </w:rPr>
              <w:t>*</w:t>
            </w:r>
          </w:p>
        </w:tc>
        <w:tc>
          <w:tcPr>
            <w:tcW w:w="930" w:type="dxa"/>
            <w:vAlign w:val="center"/>
          </w:tcPr>
          <w:p w14:paraId="54A74EAE" w14:textId="6D9AD64A" w:rsidR="00EA22ED" w:rsidRDefault="00EA22ED" w:rsidP="00CC5AD4">
            <w:pPr>
              <w:jc w:val="center"/>
            </w:pPr>
          </w:p>
        </w:tc>
        <w:tc>
          <w:tcPr>
            <w:tcW w:w="4131" w:type="dxa"/>
            <w:vAlign w:val="center"/>
          </w:tcPr>
          <w:p w14:paraId="31824D8B" w14:textId="1FF90DE2" w:rsidR="00EA22ED" w:rsidRDefault="005E57A0" w:rsidP="00CC5AD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4747CCA" w:rsidR="00EA22ED" w:rsidRDefault="00EA22ED" w:rsidP="00CC5AD4">
            <w:pPr>
              <w:jc w:val="center"/>
              <w:rPr>
                <w:lang w:bidi="ar-EG"/>
              </w:rPr>
            </w:pPr>
          </w:p>
        </w:tc>
        <w:tc>
          <w:tcPr>
            <w:tcW w:w="944" w:type="dxa"/>
            <w:vAlign w:val="center"/>
          </w:tcPr>
          <w:p w14:paraId="34BFEEEB" w14:textId="7B0CAEF8" w:rsidR="00EA22ED" w:rsidRDefault="00493CA5" w:rsidP="00CC5AD4">
            <w:pPr>
              <w:jc w:val="center"/>
            </w:pPr>
            <w:r w:rsidRPr="00493CA5">
              <w:t>*</w:t>
            </w:r>
          </w:p>
        </w:tc>
        <w:tc>
          <w:tcPr>
            <w:tcW w:w="930" w:type="dxa"/>
            <w:vAlign w:val="center"/>
          </w:tcPr>
          <w:p w14:paraId="423D74B4" w14:textId="77777777" w:rsidR="00EA22ED" w:rsidRDefault="00EA22ED" w:rsidP="00CC5AD4">
            <w:pPr>
              <w:jc w:val="center"/>
            </w:pPr>
          </w:p>
        </w:tc>
        <w:tc>
          <w:tcPr>
            <w:tcW w:w="4131" w:type="dxa"/>
            <w:vAlign w:val="center"/>
          </w:tcPr>
          <w:p w14:paraId="4AB2F43B" w14:textId="35D44743" w:rsidR="00EA22ED" w:rsidRDefault="00E75A86" w:rsidP="00CC5AD4">
            <w:pPr>
              <w:jc w:val="center"/>
            </w:pPr>
            <w:r w:rsidRPr="00E75A86">
              <w:rPr>
                <w:rFonts w:cs="Arial"/>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C622029" w:rsidR="00EA22ED" w:rsidRDefault="005E57A0" w:rsidP="00CC5AD4">
            <w:pPr>
              <w:jc w:val="center"/>
            </w:pPr>
            <w:r>
              <w:rPr>
                <w:rFonts w:hint="cs"/>
                <w:rtl/>
              </w:rP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48917F85" w:rsidR="00EA22ED" w:rsidRDefault="005E57A0" w:rsidP="00CC5AD4">
            <w:pPr>
              <w:jc w:val="center"/>
            </w:pPr>
            <w:r w:rsidRPr="00C51134">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00CF592D" w:rsidR="00EA22ED" w:rsidRDefault="00493CA5" w:rsidP="00CC5AD4">
            <w:pPr>
              <w:jc w:val="center"/>
            </w:pPr>
            <w:r w:rsidRPr="00493CA5">
              <w:t>*</w:t>
            </w:r>
          </w:p>
        </w:tc>
        <w:tc>
          <w:tcPr>
            <w:tcW w:w="930" w:type="dxa"/>
            <w:vAlign w:val="center"/>
          </w:tcPr>
          <w:p w14:paraId="4AA58B43" w14:textId="4443D0E7" w:rsidR="00EA22ED" w:rsidRDefault="00EA22ED" w:rsidP="00CC5AD4">
            <w:pPr>
              <w:jc w:val="center"/>
              <w:rPr>
                <w:lang w:bidi="ar-EG"/>
              </w:rPr>
            </w:pPr>
          </w:p>
        </w:tc>
        <w:tc>
          <w:tcPr>
            <w:tcW w:w="4131" w:type="dxa"/>
            <w:vAlign w:val="center"/>
          </w:tcPr>
          <w:p w14:paraId="4BDC680C" w14:textId="6D1B3B08" w:rsidR="00EA22ED" w:rsidRDefault="005E57A0" w:rsidP="00CC5AD4">
            <w:pPr>
              <w:jc w:val="center"/>
            </w:pPr>
            <w:r>
              <w:rPr>
                <w:rFonts w:hint="cs"/>
                <w:rtl/>
                <w:lang w:bidi="ar-EG"/>
              </w:rPr>
              <w:t>بيان الدراسات السابقة 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A6DAC82" w:rsidR="00EA22ED" w:rsidRDefault="00EA22ED" w:rsidP="00CC5AD4">
            <w:pPr>
              <w:jc w:val="center"/>
            </w:pPr>
          </w:p>
        </w:tc>
        <w:tc>
          <w:tcPr>
            <w:tcW w:w="944" w:type="dxa"/>
            <w:vAlign w:val="center"/>
          </w:tcPr>
          <w:p w14:paraId="36BF783D" w14:textId="7834AA4F" w:rsidR="00EA22ED" w:rsidRDefault="00493CA5" w:rsidP="00CC5AD4">
            <w:pPr>
              <w:jc w:val="center"/>
            </w:pPr>
            <w:r w:rsidRPr="00493CA5">
              <w:t>*</w:t>
            </w:r>
          </w:p>
        </w:tc>
        <w:tc>
          <w:tcPr>
            <w:tcW w:w="930" w:type="dxa"/>
            <w:vAlign w:val="center"/>
          </w:tcPr>
          <w:p w14:paraId="6A7499E5" w14:textId="6286FC23" w:rsidR="00EA22ED" w:rsidRDefault="00EA22ED" w:rsidP="00CC5AD4">
            <w:pPr>
              <w:jc w:val="center"/>
              <w:rPr>
                <w:lang w:bidi="ar-EG"/>
              </w:rPr>
            </w:pPr>
          </w:p>
        </w:tc>
        <w:tc>
          <w:tcPr>
            <w:tcW w:w="4131" w:type="dxa"/>
            <w:vAlign w:val="center"/>
          </w:tcPr>
          <w:p w14:paraId="7DA923FD" w14:textId="16FCE5DF" w:rsidR="005E57A0" w:rsidRDefault="005E57A0" w:rsidP="005E57A0">
            <w:pPr>
              <w:jc w:val="center"/>
              <w:rPr>
                <w:rtl/>
                <w:lang w:bidi="ar-EG"/>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w:t>
            </w:r>
            <w:r w:rsidRPr="00E05AFD">
              <w:rPr>
                <w:rFonts w:hint="cs"/>
                <w:rtl/>
                <w:lang w:bidi="ar-EG"/>
              </w:rPr>
              <w:t xml:space="preserve"> </w:t>
            </w:r>
          </w:p>
          <w:p w14:paraId="6ED2ED24" w14:textId="77777777" w:rsidR="005E57A0" w:rsidRPr="00E05AFD" w:rsidRDefault="005E57A0" w:rsidP="005E57A0">
            <w:pPr>
              <w:jc w:val="center"/>
              <w:rPr>
                <w:lang w:bidi="ar-SY"/>
              </w:rPr>
            </w:pPr>
          </w:p>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C7FD03E" w:rsidR="00EA22ED" w:rsidRDefault="005E57A0" w:rsidP="00CC5AD4">
            <w:pPr>
              <w:jc w:val="center"/>
            </w:pPr>
            <w:r>
              <w:rPr>
                <w:rFonts w:hint="cs"/>
                <w:rtl/>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6911155E" w:rsidR="00EA22ED" w:rsidRDefault="005E57A0" w:rsidP="00CC5AD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w:t>
            </w:r>
            <w:r>
              <w:rPr>
                <w:rFonts w:hint="cs"/>
                <w:rtl/>
                <w:lang w:bidi="ar-EG"/>
              </w:rPr>
              <w:t>ها البا</w:t>
            </w:r>
            <w:r w:rsidRPr="00C51134">
              <w:rPr>
                <w:rtl/>
              </w:rPr>
              <w:t>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0AFDBFB8" w:rsidR="00EA22ED" w:rsidRDefault="00E5351E" w:rsidP="00CC5AD4">
            <w:pPr>
              <w:jc w:val="center"/>
            </w:pPr>
            <w:r>
              <w:rPr>
                <w:rFonts w:hint="cs"/>
                <w:rtl/>
              </w:rPr>
              <w:t>*</w:t>
            </w:r>
          </w:p>
        </w:tc>
        <w:tc>
          <w:tcPr>
            <w:tcW w:w="930" w:type="dxa"/>
            <w:vAlign w:val="center"/>
          </w:tcPr>
          <w:p w14:paraId="59A53943" w14:textId="77777777" w:rsidR="00EA22ED" w:rsidRDefault="00EA22ED" w:rsidP="00CC5AD4">
            <w:pPr>
              <w:jc w:val="center"/>
            </w:pPr>
          </w:p>
        </w:tc>
        <w:tc>
          <w:tcPr>
            <w:tcW w:w="4131" w:type="dxa"/>
            <w:vAlign w:val="center"/>
          </w:tcPr>
          <w:p w14:paraId="32929A9B" w14:textId="5CABEEA9" w:rsidR="00EA22ED" w:rsidRDefault="00E5351E" w:rsidP="00CC5AD4">
            <w:pPr>
              <w:jc w:val="center"/>
            </w:pPr>
            <w:r w:rsidRPr="00E05AFD">
              <w:rPr>
                <w:rtl/>
              </w:rPr>
              <w:t>يجب ذكر الأداة التي ستعتمد عليها الباحث، سواء كانت الاستبيان أو المقابلات الشخصية أو غيرها من أدوات البحث العلمي</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59E6F873" w:rsidR="00EA22ED" w:rsidRDefault="00493CA5" w:rsidP="00CC5AD4">
            <w:pPr>
              <w:jc w:val="center"/>
            </w:pPr>
            <w:r w:rsidRPr="00493CA5">
              <w:t>*</w:t>
            </w:r>
          </w:p>
        </w:tc>
        <w:tc>
          <w:tcPr>
            <w:tcW w:w="930" w:type="dxa"/>
            <w:vAlign w:val="center"/>
          </w:tcPr>
          <w:p w14:paraId="026C83D2" w14:textId="177697A1" w:rsidR="00EA22ED" w:rsidRDefault="00EA22ED" w:rsidP="00CC5AD4">
            <w:pPr>
              <w:jc w:val="center"/>
              <w:rPr>
                <w:lang w:bidi="ar-EG"/>
              </w:rPr>
            </w:pPr>
          </w:p>
        </w:tc>
        <w:tc>
          <w:tcPr>
            <w:tcW w:w="4131" w:type="dxa"/>
            <w:vAlign w:val="center"/>
          </w:tcPr>
          <w:p w14:paraId="1809B7AE" w14:textId="64F69430" w:rsidR="00EA22ED" w:rsidRDefault="00E5351E" w:rsidP="00CC5AD4">
            <w:pPr>
              <w:jc w:val="center"/>
            </w:pPr>
            <w:r w:rsidRPr="00E05AFD">
              <w:rPr>
                <w:rtl/>
              </w:rPr>
              <w:t>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0CD62933" w:rsidR="00EA22ED" w:rsidRDefault="00EA22ED" w:rsidP="00CC5AD4">
            <w:pPr>
              <w:jc w:val="center"/>
              <w:rPr>
                <w:lang w:bidi="ar-EG"/>
              </w:rPr>
            </w:pPr>
          </w:p>
        </w:tc>
        <w:tc>
          <w:tcPr>
            <w:tcW w:w="944" w:type="dxa"/>
            <w:vAlign w:val="center"/>
          </w:tcPr>
          <w:p w14:paraId="4A9C5840" w14:textId="17C58E77" w:rsidR="00EA22ED" w:rsidRDefault="00493CA5" w:rsidP="00CC5AD4">
            <w:pPr>
              <w:jc w:val="center"/>
            </w:pPr>
            <w:r w:rsidRPr="00493CA5">
              <w:t>*</w:t>
            </w: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0B6367E2" w:rsidR="00EA22ED" w:rsidRDefault="00057F93" w:rsidP="00057F93">
            <w:pPr>
              <w:bidi/>
              <w:jc w:val="center"/>
              <w:rPr>
                <w:lang w:bidi="ar-EG"/>
              </w:rPr>
            </w:pPr>
            <w:r>
              <w:rPr>
                <w:rFonts w:hint="cs"/>
                <w:rtl/>
                <w:lang w:bidi="ar-EG"/>
              </w:rPr>
              <w:t xml:space="preserve">الملف المقدم لا يعكس </w:t>
            </w:r>
            <w:r>
              <w:rPr>
                <w:lang w:bidi="ar-EG"/>
              </w:rPr>
              <w:t xml:space="preserve">  P</w:t>
            </w:r>
            <w:bookmarkStart w:id="0" w:name="_GoBack"/>
            <w:bookmarkEnd w:id="0"/>
            <w:r>
              <w:rPr>
                <w:lang w:bidi="ar-EG"/>
              </w:rPr>
              <w:t xml:space="preserve">roposal </w:t>
            </w:r>
            <w:r>
              <w:rPr>
                <w:rFonts w:hint="cs"/>
                <w:rtl/>
                <w:lang w:bidi="ar-EG"/>
              </w:rPr>
              <w:t xml:space="preserve"> للبحث العلمي</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57F93"/>
    <w:rsid w:val="00173184"/>
    <w:rsid w:val="00177708"/>
    <w:rsid w:val="00207574"/>
    <w:rsid w:val="00493CA5"/>
    <w:rsid w:val="004B618D"/>
    <w:rsid w:val="00570846"/>
    <w:rsid w:val="005E57A0"/>
    <w:rsid w:val="006B0C30"/>
    <w:rsid w:val="00811C8D"/>
    <w:rsid w:val="00846C7F"/>
    <w:rsid w:val="008B63CC"/>
    <w:rsid w:val="009847B5"/>
    <w:rsid w:val="00A006C8"/>
    <w:rsid w:val="00B752C5"/>
    <w:rsid w:val="00CC5AD4"/>
    <w:rsid w:val="00D06A80"/>
    <w:rsid w:val="00DC0BB7"/>
    <w:rsid w:val="00E5351E"/>
    <w:rsid w:val="00E75A86"/>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341</Words>
  <Characters>1950</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Radwa Abd Elrahman</cp:lastModifiedBy>
  <cp:revision>5</cp:revision>
  <dcterms:created xsi:type="dcterms:W3CDTF">2024-12-21T11:42:00Z</dcterms:created>
  <dcterms:modified xsi:type="dcterms:W3CDTF">2024-12-21T11:51:00Z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