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sidP="008D4E57">
      <w:pPr>
        <w:pStyle w:val="a6"/>
      </w:pPr>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BF3D22E" w:rsidR="008239B5" w:rsidRDefault="008D4E57">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E8D7393" w:rsidR="008239B5" w:rsidRDefault="008D4E57">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BBF3565"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D487D3C" w:rsidR="008239B5" w:rsidRDefault="008D4E57">
            <w:pPr>
              <w:jc w:val="center"/>
            </w:pPr>
            <w:r>
              <w:rPr>
                <w:rFonts w:ascii="Segoe UI Symbol" w:hAnsi="Segoe UI Symbol" w:cs="Segoe UI Symbol"/>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1702A46"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B4209F0" w:rsidR="008239B5" w:rsidRDefault="008D4E57">
            <w:pPr>
              <w:jc w:val="center"/>
            </w:pPr>
            <w:r>
              <w:rPr>
                <w:rFonts w:ascii="Segoe UI Symbol" w:hAnsi="Segoe UI Symbol" w:cs="Segoe UI Symbol"/>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7129D51"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DA5328E" w:rsidR="008239B5" w:rsidRDefault="008D4E57">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029F6C2"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C6D5D84" w:rsidR="008239B5" w:rsidRDefault="008D4E57">
            <w:pPr>
              <w:jc w:val="center"/>
            </w:pPr>
            <w:r>
              <w:rPr>
                <w:rFonts w:ascii="Segoe UI Symbol" w:hAnsi="Segoe UI Symbol" w:cs="Segoe UI Symbol"/>
                <w:color w:val="0A0A0A"/>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4EC2B25"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9A7D4A1"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694F81C" w:rsidR="008239B5" w:rsidRDefault="008D4E57">
            <w:pPr>
              <w:jc w:val="center"/>
            </w:pPr>
            <w:r>
              <w:rPr>
                <w:rFonts w:ascii="Segoe UI Symbol" w:hAnsi="Segoe UI Symbol" w:cs="Segoe UI Symbol"/>
                <w:color w:val="0A0A0A"/>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162F771B" w:rsidR="008239B5" w:rsidRDefault="008D4E57">
            <w:pPr>
              <w:jc w:val="center"/>
            </w:pPr>
            <w:r>
              <w:rPr>
                <w:rFonts w:ascii="Segoe UI Symbol" w:hAnsi="Segoe UI Symbol" w:cs="Segoe UI Symbol"/>
                <w:color w:val="0A0A0A"/>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63400CE5" w:rsidR="008239B5" w:rsidRDefault="008239B5">
            <w:pPr>
              <w:jc w:val="center"/>
            </w:pPr>
          </w:p>
        </w:tc>
      </w:tr>
      <w:tr w:rsidR="008D4E57" w14:paraId="73B9F130" w14:textId="77777777">
        <w:trPr>
          <w:trHeight w:val="574"/>
        </w:trPr>
        <w:tc>
          <w:tcPr>
            <w:tcW w:w="3897" w:type="dxa"/>
            <w:shd w:val="clear" w:color="auto" w:fill="EEECE1"/>
            <w:vAlign w:val="center"/>
          </w:tcPr>
          <w:p w14:paraId="55D07524" w14:textId="77777777" w:rsidR="008D4E57" w:rsidRDefault="008D4E57" w:rsidP="008D4E5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D4E57" w:rsidRDefault="008D4E57" w:rsidP="008D4E57">
            <w:pPr>
              <w:jc w:val="center"/>
            </w:pPr>
          </w:p>
        </w:tc>
        <w:tc>
          <w:tcPr>
            <w:tcW w:w="944" w:type="dxa"/>
            <w:vAlign w:val="center"/>
          </w:tcPr>
          <w:p w14:paraId="3A1F7461" w14:textId="77777777" w:rsidR="008D4E57" w:rsidRDefault="008D4E57" w:rsidP="008D4E57">
            <w:pPr>
              <w:jc w:val="center"/>
            </w:pPr>
          </w:p>
        </w:tc>
        <w:tc>
          <w:tcPr>
            <w:tcW w:w="1177" w:type="dxa"/>
            <w:vAlign w:val="center"/>
          </w:tcPr>
          <w:p w14:paraId="63C06D60" w14:textId="11692AF8" w:rsidR="008D4E57" w:rsidRDefault="008D4E57" w:rsidP="008D4E57">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D4E57" w:rsidRDefault="008D4E57" w:rsidP="008D4E57">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D4E57" w:rsidRDefault="008D4E57" w:rsidP="008D4E57">
            <w:pPr>
              <w:jc w:val="center"/>
            </w:pPr>
          </w:p>
          <w:p w14:paraId="0CB40972" w14:textId="77777777" w:rsidR="008D4E57" w:rsidRDefault="008D4E57" w:rsidP="008D4E57">
            <w:pPr>
              <w:jc w:val="center"/>
            </w:pPr>
            <w:r>
              <w:rPr>
                <w:rtl/>
              </w:rPr>
              <w:t>تعريف المخاطر</w:t>
            </w:r>
          </w:p>
          <w:p w14:paraId="71DB1275" w14:textId="77777777" w:rsidR="008D4E57" w:rsidRDefault="008D4E57" w:rsidP="008D4E57">
            <w:pPr>
              <w:jc w:val="center"/>
            </w:pPr>
          </w:p>
          <w:p w14:paraId="7C600D9C" w14:textId="77777777" w:rsidR="008D4E57" w:rsidRDefault="008D4E57" w:rsidP="008D4E57">
            <w:pPr>
              <w:jc w:val="center"/>
            </w:pPr>
            <w:r>
              <w:rPr>
                <w:rtl/>
              </w:rPr>
              <w:t>أنواع المخاطر</w:t>
            </w:r>
          </w:p>
          <w:p w14:paraId="0BF7044C" w14:textId="77777777" w:rsidR="008D4E57" w:rsidRDefault="008D4E57" w:rsidP="008D4E57">
            <w:pPr>
              <w:jc w:val="center"/>
            </w:pPr>
          </w:p>
          <w:p w14:paraId="1E6C9D5F" w14:textId="77777777" w:rsidR="008D4E57" w:rsidRDefault="008D4E57" w:rsidP="008D4E57">
            <w:pPr>
              <w:jc w:val="center"/>
            </w:pPr>
            <w:r>
              <w:rPr>
                <w:rtl/>
              </w:rPr>
              <w:t>تصنيف المخاطر حسب نوع المشروع أو المؤسسة</w:t>
            </w:r>
          </w:p>
          <w:p w14:paraId="47DDFD1C" w14:textId="77777777" w:rsidR="008D4E57" w:rsidRDefault="008D4E57" w:rsidP="008D4E57">
            <w:pPr>
              <w:jc w:val="center"/>
            </w:pPr>
          </w:p>
          <w:p w14:paraId="2A43EC79" w14:textId="77777777" w:rsidR="008D4E57" w:rsidRDefault="008D4E57" w:rsidP="008D4E57">
            <w:pPr>
              <w:jc w:val="center"/>
            </w:pPr>
            <w:r>
              <w:rPr>
                <w:rtl/>
              </w:rPr>
              <w:t>مصادر الخطر</w:t>
            </w:r>
          </w:p>
          <w:p w14:paraId="0AD39482" w14:textId="77777777" w:rsidR="008D4E57" w:rsidRDefault="008D4E57" w:rsidP="008D4E57">
            <w:pPr>
              <w:jc w:val="center"/>
            </w:pPr>
          </w:p>
          <w:p w14:paraId="71F4FBB1" w14:textId="77777777" w:rsidR="008D4E57" w:rsidRDefault="008D4E57" w:rsidP="008D4E57">
            <w:pPr>
              <w:jc w:val="center"/>
            </w:pPr>
            <w:r>
              <w:rPr>
                <w:rtl/>
              </w:rPr>
              <w:t>التعريف بخطوات إدارة المخاطر وشرح ما تتضمنه كل خطوة</w:t>
            </w:r>
          </w:p>
          <w:p w14:paraId="5E68A58B" w14:textId="77777777" w:rsidR="008D4E57" w:rsidRDefault="008D4E57" w:rsidP="008D4E57">
            <w:pPr>
              <w:jc w:val="center"/>
            </w:pPr>
          </w:p>
          <w:p w14:paraId="6FA3A33B" w14:textId="77777777" w:rsidR="008D4E57" w:rsidRDefault="008D4E57" w:rsidP="008D4E57">
            <w:pPr>
              <w:jc w:val="center"/>
            </w:pPr>
            <w:r>
              <w:rPr>
                <w:rtl/>
              </w:rPr>
              <w:t>وبذلك نقدم للقارئ كافة المعلومات المتعلقة بالمخاطر حتى نصل إلى الجزء الذي يتم دراسته في بحثنا</w:t>
            </w:r>
          </w:p>
        </w:tc>
      </w:tr>
      <w:tr w:rsidR="008D4E57" w14:paraId="48272684" w14:textId="77777777">
        <w:trPr>
          <w:trHeight w:val="533"/>
        </w:trPr>
        <w:tc>
          <w:tcPr>
            <w:tcW w:w="3897" w:type="dxa"/>
            <w:shd w:val="clear" w:color="auto" w:fill="EEECE1"/>
            <w:vAlign w:val="center"/>
          </w:tcPr>
          <w:p w14:paraId="3F66A7DD" w14:textId="77777777" w:rsidR="008D4E57" w:rsidRDefault="008D4E57" w:rsidP="008D4E5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6786192C" w:rsidR="008D4E57" w:rsidRDefault="008D4E57" w:rsidP="008D4E57">
            <w:pPr>
              <w:jc w:val="center"/>
            </w:pPr>
            <w:r>
              <w:rPr>
                <w:rFonts w:ascii="Segoe UI Symbol" w:hAnsi="Segoe UI Symbol" w:cs="Segoe UI Symbol"/>
                <w:color w:val="0A0A0A"/>
                <w:shd w:val="clear" w:color="auto" w:fill="FFFFFF"/>
              </w:rPr>
              <w:t>✓</w:t>
            </w:r>
          </w:p>
        </w:tc>
        <w:tc>
          <w:tcPr>
            <w:tcW w:w="944" w:type="dxa"/>
            <w:vAlign w:val="center"/>
          </w:tcPr>
          <w:p w14:paraId="750070BF" w14:textId="77777777" w:rsidR="008D4E57" w:rsidRDefault="008D4E57" w:rsidP="008D4E57">
            <w:pPr>
              <w:jc w:val="center"/>
            </w:pPr>
          </w:p>
        </w:tc>
        <w:tc>
          <w:tcPr>
            <w:tcW w:w="1177" w:type="dxa"/>
            <w:vAlign w:val="center"/>
          </w:tcPr>
          <w:p w14:paraId="2CF2410E" w14:textId="77777777" w:rsidR="008D4E57" w:rsidRDefault="008D4E57" w:rsidP="008D4E57">
            <w:pPr>
              <w:jc w:val="center"/>
            </w:pPr>
          </w:p>
        </w:tc>
        <w:tc>
          <w:tcPr>
            <w:tcW w:w="3978" w:type="dxa"/>
            <w:vAlign w:val="center"/>
          </w:tcPr>
          <w:p w14:paraId="64B67EB1" w14:textId="299AA2D5" w:rsidR="008D4E57" w:rsidRDefault="008D4E57" w:rsidP="008D4E57">
            <w:pPr>
              <w:jc w:val="center"/>
            </w:pPr>
          </w:p>
        </w:tc>
      </w:tr>
      <w:tr w:rsidR="008D4E57" w14:paraId="2739CAFA" w14:textId="77777777">
        <w:trPr>
          <w:trHeight w:val="453"/>
        </w:trPr>
        <w:tc>
          <w:tcPr>
            <w:tcW w:w="3897" w:type="dxa"/>
            <w:shd w:val="clear" w:color="auto" w:fill="EEECE1"/>
            <w:vAlign w:val="center"/>
          </w:tcPr>
          <w:p w14:paraId="20FD641B" w14:textId="77777777" w:rsidR="008D4E57" w:rsidRDefault="008D4E57" w:rsidP="008D4E5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D62A511" w:rsidR="008D4E57" w:rsidRDefault="008D4E57" w:rsidP="008D4E57">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8D4E57" w:rsidRDefault="008D4E57" w:rsidP="008D4E57">
            <w:pPr>
              <w:jc w:val="center"/>
            </w:pPr>
          </w:p>
        </w:tc>
        <w:tc>
          <w:tcPr>
            <w:tcW w:w="1177" w:type="dxa"/>
            <w:vAlign w:val="center"/>
          </w:tcPr>
          <w:p w14:paraId="204722F0" w14:textId="77777777" w:rsidR="008D4E57" w:rsidRDefault="008D4E57" w:rsidP="008D4E57">
            <w:pPr>
              <w:jc w:val="center"/>
            </w:pPr>
          </w:p>
        </w:tc>
        <w:tc>
          <w:tcPr>
            <w:tcW w:w="3978" w:type="dxa"/>
            <w:vAlign w:val="center"/>
          </w:tcPr>
          <w:p w14:paraId="6EBEC288" w14:textId="77777777" w:rsidR="008D4E57" w:rsidRDefault="008D4E57" w:rsidP="008D4E57">
            <w:pPr>
              <w:jc w:val="center"/>
            </w:pPr>
          </w:p>
        </w:tc>
      </w:tr>
      <w:tr w:rsidR="008D4E57" w14:paraId="775BDB18" w14:textId="77777777">
        <w:trPr>
          <w:trHeight w:val="453"/>
        </w:trPr>
        <w:tc>
          <w:tcPr>
            <w:tcW w:w="3897" w:type="dxa"/>
            <w:shd w:val="clear" w:color="auto" w:fill="EEECE1"/>
            <w:vAlign w:val="center"/>
          </w:tcPr>
          <w:p w14:paraId="6F2C9E20" w14:textId="77777777" w:rsidR="008D4E57" w:rsidRDefault="008D4E57" w:rsidP="008D4E5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A06151F" w:rsidR="008D4E57" w:rsidRDefault="008D4E57" w:rsidP="008D4E57">
            <w:pPr>
              <w:jc w:val="center"/>
            </w:pPr>
            <w:r>
              <w:rPr>
                <w:rFonts w:ascii="Segoe UI Symbol" w:hAnsi="Segoe UI Symbol" w:cs="Segoe UI Symbol"/>
                <w:color w:val="0A0A0A"/>
                <w:shd w:val="clear" w:color="auto" w:fill="FFFFFF"/>
              </w:rPr>
              <w:t>✓</w:t>
            </w:r>
          </w:p>
        </w:tc>
        <w:tc>
          <w:tcPr>
            <w:tcW w:w="944" w:type="dxa"/>
            <w:vAlign w:val="center"/>
          </w:tcPr>
          <w:p w14:paraId="318D4286" w14:textId="77777777" w:rsidR="008D4E57" w:rsidRDefault="008D4E57" w:rsidP="008D4E57">
            <w:pPr>
              <w:jc w:val="center"/>
            </w:pPr>
          </w:p>
        </w:tc>
        <w:tc>
          <w:tcPr>
            <w:tcW w:w="1177" w:type="dxa"/>
            <w:vAlign w:val="center"/>
          </w:tcPr>
          <w:p w14:paraId="133DE959" w14:textId="77777777" w:rsidR="008D4E57" w:rsidRDefault="008D4E57" w:rsidP="008D4E57">
            <w:pPr>
              <w:jc w:val="center"/>
            </w:pPr>
          </w:p>
        </w:tc>
        <w:tc>
          <w:tcPr>
            <w:tcW w:w="3978" w:type="dxa"/>
            <w:vAlign w:val="center"/>
          </w:tcPr>
          <w:p w14:paraId="492DA691" w14:textId="74C66012" w:rsidR="008D4E57" w:rsidRDefault="008D4E57" w:rsidP="008D4E57">
            <w:pPr>
              <w:rPr>
                <w:rFonts w:hint="cs"/>
              </w:rPr>
            </w:pPr>
          </w:p>
        </w:tc>
      </w:tr>
      <w:tr w:rsidR="008D4E57" w14:paraId="26B6E1C1" w14:textId="77777777">
        <w:trPr>
          <w:trHeight w:val="884"/>
        </w:trPr>
        <w:tc>
          <w:tcPr>
            <w:tcW w:w="3897" w:type="dxa"/>
            <w:shd w:val="clear" w:color="auto" w:fill="EEECE1"/>
            <w:vAlign w:val="center"/>
          </w:tcPr>
          <w:p w14:paraId="19F1206E" w14:textId="77777777" w:rsidR="008D4E57" w:rsidRDefault="008D4E57" w:rsidP="008D4E57">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130C1B52" w:rsidR="008D4E57" w:rsidRDefault="008D4E57" w:rsidP="008D4E57">
            <w:pPr>
              <w:jc w:val="center"/>
            </w:pPr>
            <w:r>
              <w:rPr>
                <w:rFonts w:ascii="Segoe UI Symbol" w:hAnsi="Segoe UI Symbol" w:cs="Segoe UI Symbol"/>
                <w:color w:val="0A0A0A"/>
                <w:shd w:val="clear" w:color="auto" w:fill="FFFFFF"/>
              </w:rPr>
              <w:t>✓</w:t>
            </w:r>
          </w:p>
        </w:tc>
        <w:tc>
          <w:tcPr>
            <w:tcW w:w="944" w:type="dxa"/>
            <w:vAlign w:val="center"/>
          </w:tcPr>
          <w:p w14:paraId="103BA3FA" w14:textId="77777777" w:rsidR="008D4E57" w:rsidRDefault="008D4E57" w:rsidP="008D4E57">
            <w:pPr>
              <w:jc w:val="center"/>
            </w:pPr>
          </w:p>
        </w:tc>
        <w:tc>
          <w:tcPr>
            <w:tcW w:w="1177" w:type="dxa"/>
            <w:vAlign w:val="center"/>
          </w:tcPr>
          <w:p w14:paraId="5B0E78D2" w14:textId="77777777" w:rsidR="008D4E57" w:rsidRDefault="008D4E57" w:rsidP="008D4E57">
            <w:pPr>
              <w:jc w:val="center"/>
            </w:pPr>
          </w:p>
        </w:tc>
        <w:tc>
          <w:tcPr>
            <w:tcW w:w="3978" w:type="dxa"/>
            <w:vAlign w:val="center"/>
          </w:tcPr>
          <w:p w14:paraId="4805EF37" w14:textId="190C054A" w:rsidR="008D4E57" w:rsidRDefault="008D4E57" w:rsidP="008D4E57"/>
        </w:tc>
      </w:tr>
      <w:tr w:rsidR="008D4E57" w14:paraId="5337F92B" w14:textId="77777777">
        <w:trPr>
          <w:trHeight w:val="1403"/>
        </w:trPr>
        <w:tc>
          <w:tcPr>
            <w:tcW w:w="3897" w:type="dxa"/>
            <w:shd w:val="clear" w:color="auto" w:fill="EEECE1"/>
            <w:vAlign w:val="center"/>
          </w:tcPr>
          <w:p w14:paraId="50FF7B9C" w14:textId="77777777" w:rsidR="008D4E57" w:rsidRDefault="008D4E57" w:rsidP="008D4E5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68FE5AD" w14:textId="77777777" w:rsidR="008D4E57" w:rsidRPr="008D4E57" w:rsidRDefault="008D4E57" w:rsidP="008D4E57">
            <w:pPr>
              <w:pStyle w:val="ds-markdown-paragraph"/>
              <w:shd w:val="clear" w:color="auto" w:fill="FFFFFF"/>
              <w:bidi/>
              <w:spacing w:after="0" w:afterAutospacing="0"/>
              <w:rPr>
                <w:rFonts w:ascii="Calibri" w:eastAsia="Calibri" w:hAnsi="Calibri" w:cs="Calibri"/>
                <w:sz w:val="22"/>
                <w:szCs w:val="22"/>
                <w:rtl/>
                <w:lang w:bidi="ar-SY"/>
              </w:rPr>
            </w:pPr>
            <w:r w:rsidRPr="008D4E57">
              <w:rPr>
                <w:rFonts w:ascii="Calibri" w:eastAsia="Calibri" w:hAnsi="Calibri" w:cs="Calibri" w:hint="cs"/>
                <w:sz w:val="22"/>
                <w:szCs w:val="22"/>
                <w:rtl/>
                <w:lang w:bidi="ar-SY"/>
              </w:rPr>
              <w:t>يرجى</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التوسع</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في</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الدراسات</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السابقة</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وذلك</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من</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خلال</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اتباع</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الخطوات</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الأتية</w:t>
            </w:r>
            <w:r w:rsidRPr="008D4E57">
              <w:rPr>
                <w:rFonts w:ascii="Calibri" w:eastAsia="Calibri" w:hAnsi="Calibri" w:cs="Calibri"/>
                <w:sz w:val="22"/>
                <w:szCs w:val="22"/>
                <w:rtl/>
                <w:lang w:bidi="ar-SY"/>
              </w:rPr>
              <w:t>:</w:t>
            </w:r>
          </w:p>
          <w:p w14:paraId="396B1609" w14:textId="1CCAAD20" w:rsidR="008D4E57" w:rsidRPr="008D4E57" w:rsidRDefault="008D4E57" w:rsidP="008D4E57">
            <w:pPr>
              <w:pStyle w:val="ds-markdown-paragraph"/>
              <w:shd w:val="clear" w:color="auto" w:fill="FFFFFF"/>
              <w:bidi/>
              <w:spacing w:after="0" w:afterAutospacing="0"/>
              <w:ind w:left="360"/>
              <w:rPr>
                <w:rFonts w:ascii="Calibri" w:eastAsia="Calibri" w:hAnsi="Calibri" w:cs="Calibri"/>
                <w:sz w:val="22"/>
                <w:szCs w:val="22"/>
                <w:lang w:bidi="ar-SY"/>
              </w:rPr>
            </w:pPr>
            <w:r w:rsidRPr="008D4E57">
              <w:rPr>
                <w:rFonts w:ascii="Calibri" w:eastAsia="Calibri" w:hAnsi="Calibri" w:cs="Calibri" w:hint="cs"/>
                <w:sz w:val="22"/>
                <w:szCs w:val="22"/>
                <w:rtl/>
                <w:lang w:bidi="ar-SY"/>
              </w:rPr>
              <w:t>الهدف</w:t>
            </w:r>
            <w:r w:rsidRPr="008D4E57">
              <w:rPr>
                <w:rFonts w:ascii="Calibri" w:eastAsia="Calibri" w:hAnsi="Calibri" w:cs="Calibri"/>
                <w:sz w:val="22"/>
                <w:szCs w:val="22"/>
                <w:lang w:bidi="ar-SY"/>
              </w:rPr>
              <w:t xml:space="preserve">: </w:t>
            </w:r>
            <w:r w:rsidRPr="008D4E57">
              <w:rPr>
                <w:rFonts w:ascii="Calibri" w:eastAsia="Calibri" w:hAnsi="Calibri" w:cs="Calibri" w:hint="cs"/>
                <w:sz w:val="22"/>
                <w:szCs w:val="22"/>
                <w:rtl/>
                <w:lang w:bidi="ar-SY"/>
              </w:rPr>
              <w:t>ما</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السؤال</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الرئيسي</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الذي</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حاولت</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الدراسة</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الإجابة</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عليه؟</w:t>
            </w:r>
          </w:p>
          <w:p w14:paraId="5C39183B" w14:textId="77777777" w:rsidR="008D4E57" w:rsidRPr="008D4E57" w:rsidRDefault="008D4E57" w:rsidP="008D4E57">
            <w:pPr>
              <w:pStyle w:val="ds-markdown-paragraph"/>
              <w:shd w:val="clear" w:color="auto" w:fill="FFFFFF"/>
              <w:bidi/>
              <w:spacing w:after="0" w:afterAutospacing="0"/>
              <w:ind w:left="360"/>
              <w:rPr>
                <w:rFonts w:ascii="Calibri" w:eastAsia="Calibri" w:hAnsi="Calibri" w:cs="Calibri"/>
                <w:sz w:val="22"/>
                <w:szCs w:val="22"/>
                <w:lang w:bidi="ar-SY"/>
              </w:rPr>
            </w:pPr>
            <w:r w:rsidRPr="008D4E57">
              <w:rPr>
                <w:rFonts w:ascii="Calibri" w:eastAsia="Calibri" w:hAnsi="Calibri" w:cs="Calibri" w:hint="cs"/>
                <w:sz w:val="22"/>
                <w:szCs w:val="22"/>
                <w:rtl/>
                <w:lang w:bidi="ar-SY"/>
              </w:rPr>
              <w:t>المنهجية</w:t>
            </w:r>
            <w:r w:rsidRPr="008D4E57">
              <w:rPr>
                <w:rFonts w:ascii="Calibri" w:eastAsia="Calibri" w:hAnsi="Calibri" w:cs="Calibri"/>
                <w:sz w:val="22"/>
                <w:szCs w:val="22"/>
                <w:lang w:bidi="ar-SY"/>
              </w:rPr>
              <w:t xml:space="preserve">: </w:t>
            </w:r>
            <w:r w:rsidRPr="008D4E57">
              <w:rPr>
                <w:rFonts w:ascii="Calibri" w:eastAsia="Calibri" w:hAnsi="Calibri" w:cs="Calibri" w:hint="cs"/>
                <w:sz w:val="22"/>
                <w:szCs w:val="22"/>
                <w:rtl/>
                <w:lang w:bidi="ar-SY"/>
              </w:rPr>
              <w:t>ما</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الأدوات</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أو</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الطرق</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المستخدمة</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عينة،</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تجربة،</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استبيان،</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إلخ</w:t>
            </w:r>
            <w:r w:rsidRPr="008D4E57">
              <w:rPr>
                <w:rFonts w:ascii="Calibri" w:eastAsia="Calibri" w:hAnsi="Calibri" w:cs="Calibri"/>
                <w:sz w:val="22"/>
                <w:szCs w:val="22"/>
                <w:rtl/>
                <w:lang w:bidi="ar-SY"/>
              </w:rPr>
              <w:t>)</w:t>
            </w:r>
            <w:r w:rsidRPr="008D4E57">
              <w:rPr>
                <w:rFonts w:ascii="Calibri" w:eastAsia="Calibri" w:hAnsi="Calibri" w:cs="Calibri" w:hint="cs"/>
                <w:sz w:val="22"/>
                <w:szCs w:val="22"/>
                <w:rtl/>
                <w:lang w:bidi="ar-SY"/>
              </w:rPr>
              <w:t>؟</w:t>
            </w:r>
          </w:p>
          <w:p w14:paraId="15637BC8" w14:textId="77777777" w:rsidR="008D4E57" w:rsidRPr="008D4E57" w:rsidRDefault="008D4E57" w:rsidP="008D4E57">
            <w:pPr>
              <w:pStyle w:val="ds-markdown-paragraph"/>
              <w:shd w:val="clear" w:color="auto" w:fill="FFFFFF"/>
              <w:bidi/>
              <w:spacing w:after="0" w:afterAutospacing="0"/>
              <w:ind w:left="360"/>
              <w:rPr>
                <w:rFonts w:ascii="Calibri" w:eastAsia="Calibri" w:hAnsi="Calibri" w:cs="Calibri"/>
                <w:sz w:val="22"/>
                <w:szCs w:val="22"/>
                <w:lang w:bidi="ar-SY"/>
              </w:rPr>
            </w:pPr>
            <w:r w:rsidRPr="008D4E57">
              <w:rPr>
                <w:rFonts w:ascii="Calibri" w:eastAsia="Calibri" w:hAnsi="Calibri" w:cs="Calibri" w:hint="cs"/>
                <w:sz w:val="22"/>
                <w:szCs w:val="22"/>
                <w:rtl/>
                <w:lang w:bidi="ar-SY"/>
              </w:rPr>
              <w:t>النتائج</w:t>
            </w:r>
            <w:r w:rsidRPr="008D4E57">
              <w:rPr>
                <w:rFonts w:ascii="Calibri" w:eastAsia="Calibri" w:hAnsi="Calibri" w:cs="Calibri"/>
                <w:sz w:val="22"/>
                <w:szCs w:val="22"/>
                <w:lang w:bidi="ar-SY"/>
              </w:rPr>
              <w:t xml:space="preserve">: </w:t>
            </w:r>
            <w:r w:rsidRPr="008D4E57">
              <w:rPr>
                <w:rFonts w:ascii="Calibri" w:eastAsia="Calibri" w:hAnsi="Calibri" w:cs="Calibri" w:hint="cs"/>
                <w:sz w:val="22"/>
                <w:szCs w:val="22"/>
                <w:rtl/>
                <w:lang w:bidi="ar-SY"/>
              </w:rPr>
              <w:t>ما</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أهم</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النتائج</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التي</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توصلت</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إليها؟</w:t>
            </w:r>
          </w:p>
          <w:p w14:paraId="24907429" w14:textId="0EFECEDE" w:rsidR="008D4E57" w:rsidRDefault="008D4E57" w:rsidP="008D4E57">
            <w:pPr>
              <w:pStyle w:val="ds-markdown-paragraph"/>
              <w:shd w:val="clear" w:color="auto" w:fill="FFFFFF"/>
              <w:bidi/>
              <w:spacing w:after="0" w:afterAutospacing="0"/>
              <w:ind w:left="360"/>
              <w:rPr>
                <w:rFonts w:ascii="Calibri" w:eastAsia="Calibri" w:hAnsi="Calibri" w:cs="Calibri"/>
                <w:sz w:val="22"/>
                <w:szCs w:val="22"/>
                <w:rtl/>
                <w:lang w:bidi="ar-SY"/>
              </w:rPr>
            </w:pPr>
            <w:r w:rsidRPr="008D4E57">
              <w:rPr>
                <w:rFonts w:ascii="Calibri" w:eastAsia="Calibri" w:hAnsi="Calibri" w:cs="Calibri" w:hint="cs"/>
                <w:sz w:val="22"/>
                <w:szCs w:val="22"/>
                <w:rtl/>
                <w:lang w:bidi="ar-SY"/>
              </w:rPr>
              <w:t>الخلاصة</w:t>
            </w:r>
            <w:r w:rsidRPr="008D4E57">
              <w:rPr>
                <w:rFonts w:ascii="Calibri" w:eastAsia="Calibri" w:hAnsi="Calibri" w:cs="Calibri"/>
                <w:sz w:val="22"/>
                <w:szCs w:val="22"/>
                <w:rtl/>
                <w:lang w:bidi="ar-SY"/>
              </w:rPr>
              <w:t>/</w:t>
            </w:r>
            <w:r w:rsidRPr="008D4E57">
              <w:rPr>
                <w:rFonts w:ascii="Calibri" w:eastAsia="Calibri" w:hAnsi="Calibri" w:cs="Calibri" w:hint="cs"/>
                <w:sz w:val="22"/>
                <w:szCs w:val="22"/>
                <w:rtl/>
                <w:lang w:bidi="ar-SY"/>
              </w:rPr>
              <w:t>التوصيات</w:t>
            </w:r>
            <w:r w:rsidRPr="008D4E57">
              <w:rPr>
                <w:rFonts w:ascii="Calibri" w:eastAsia="Calibri" w:hAnsi="Calibri" w:cs="Calibri"/>
                <w:sz w:val="22"/>
                <w:szCs w:val="22"/>
                <w:lang w:bidi="ar-SY"/>
              </w:rPr>
              <w:t xml:space="preserve">: </w:t>
            </w:r>
            <w:r w:rsidRPr="008D4E57">
              <w:rPr>
                <w:rFonts w:ascii="Calibri" w:eastAsia="Calibri" w:hAnsi="Calibri" w:cs="Calibri" w:hint="cs"/>
                <w:sz w:val="22"/>
                <w:szCs w:val="22"/>
                <w:rtl/>
                <w:lang w:bidi="ar-SY"/>
              </w:rPr>
              <w:t>ما</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الاستنتاجات</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التي</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خرجت</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بها</w:t>
            </w:r>
            <w:r w:rsidRPr="008D4E57">
              <w:rPr>
                <w:rFonts w:ascii="Calibri" w:eastAsia="Calibri" w:hAnsi="Calibri" w:cs="Calibri"/>
                <w:sz w:val="22"/>
                <w:szCs w:val="22"/>
                <w:rtl/>
                <w:lang w:bidi="ar-SY"/>
              </w:rPr>
              <w:t xml:space="preserve"> </w:t>
            </w:r>
            <w:r w:rsidRPr="008D4E57">
              <w:rPr>
                <w:rFonts w:ascii="Calibri" w:eastAsia="Calibri" w:hAnsi="Calibri" w:cs="Calibri" w:hint="cs"/>
                <w:sz w:val="22"/>
                <w:szCs w:val="22"/>
                <w:rtl/>
                <w:lang w:bidi="ar-SY"/>
              </w:rPr>
              <w:t>الدراسة؟</w:t>
            </w:r>
          </w:p>
          <w:p w14:paraId="6052D085" w14:textId="77777777" w:rsidR="008D4E57" w:rsidRPr="008D4E57" w:rsidRDefault="008D4E57" w:rsidP="008D4E57">
            <w:pPr>
              <w:pStyle w:val="ds-markdown-paragraph"/>
              <w:shd w:val="clear" w:color="auto" w:fill="FFFFFF"/>
              <w:bidi/>
              <w:spacing w:after="0" w:afterAutospacing="0"/>
              <w:ind w:left="360"/>
              <w:rPr>
                <w:rFonts w:ascii="Calibri" w:eastAsia="Calibri" w:hAnsi="Calibri" w:cs="Calibri"/>
                <w:sz w:val="22"/>
                <w:szCs w:val="22"/>
                <w:rtl/>
                <w:lang w:bidi="ar-SY"/>
              </w:rPr>
            </w:pPr>
          </w:p>
          <w:p w14:paraId="718811D5" w14:textId="090AA9D4" w:rsidR="008D4E57" w:rsidRDefault="008D4E57" w:rsidP="008D4E57">
            <w:pPr>
              <w:bidi/>
              <w:rPr>
                <w:lang w:bidi="ar-SY"/>
              </w:rPr>
            </w:pPr>
            <w:r>
              <w:rPr>
                <w:rFonts w:hint="cs"/>
                <w:rtl/>
                <w:lang w:bidi="ar-SY"/>
              </w:rPr>
              <w:t xml:space="preserve">يرجى ترتيب الدراسات السابقة من الأقدم إلى الأحدث </w:t>
            </w:r>
            <w:r>
              <w:rPr>
                <w:rFonts w:hint="cs"/>
                <w:rtl/>
                <w:lang w:bidi="ar-SY"/>
              </w:rPr>
              <w:t>وكتابة</w:t>
            </w:r>
            <w:r>
              <w:rPr>
                <w:rFonts w:hint="cs"/>
                <w:rtl/>
                <w:lang w:bidi="ar-SY"/>
              </w:rPr>
              <w:t xml:space="preserve"> التعقيب على الدارسا</w:t>
            </w:r>
            <w:r>
              <w:rPr>
                <w:rtl/>
                <w:lang w:bidi="ar-SY"/>
              </w:rPr>
              <w:t>ت</w:t>
            </w:r>
            <w:r>
              <w:rPr>
                <w:rFonts w:hint="cs"/>
                <w:rtl/>
                <w:lang w:bidi="ar-SY"/>
              </w:rPr>
              <w:t xml:space="preserve"> السابقة مع التركيز على أوجه الاختلاف </w:t>
            </w:r>
            <w:r>
              <w:rPr>
                <w:rFonts w:hint="cs"/>
                <w:rtl/>
                <w:lang w:bidi="ar-SY"/>
              </w:rPr>
              <w:t>والتشابه</w:t>
            </w:r>
            <w:r>
              <w:rPr>
                <w:rFonts w:hint="cs"/>
                <w:rtl/>
                <w:lang w:bidi="ar-SY"/>
              </w:rPr>
              <w:t xml:space="preserve"> بين بحثك </w:t>
            </w:r>
            <w:r>
              <w:rPr>
                <w:rFonts w:hint="cs"/>
                <w:rtl/>
                <w:lang w:bidi="ar-SY"/>
              </w:rPr>
              <w:t>والدراسات</w:t>
            </w:r>
            <w:r>
              <w:rPr>
                <w:rFonts w:hint="cs"/>
                <w:rtl/>
                <w:lang w:bidi="ar-SY"/>
              </w:rPr>
              <w:t xml:space="preserve"> السابقة </w:t>
            </w:r>
          </w:p>
          <w:p w14:paraId="5D71CB10" w14:textId="77777777" w:rsidR="008D4E57" w:rsidRPr="008D4E57" w:rsidRDefault="008D4E57" w:rsidP="008D4E57">
            <w:pPr>
              <w:pStyle w:val="ds-markdown-paragraph"/>
              <w:shd w:val="clear" w:color="auto" w:fill="FFFFFF"/>
              <w:bidi/>
              <w:spacing w:after="0" w:afterAutospacing="0"/>
              <w:ind w:left="360"/>
              <w:rPr>
                <w:rFonts w:ascii="Calibri" w:eastAsia="Calibri" w:hAnsi="Calibri" w:cs="Calibri" w:hint="cs"/>
                <w:sz w:val="22"/>
                <w:szCs w:val="22"/>
                <w:rtl/>
                <w:lang w:bidi="ar-SY"/>
              </w:rPr>
            </w:pPr>
          </w:p>
          <w:p w14:paraId="7435E8FC" w14:textId="77777777" w:rsidR="008D4E57" w:rsidRDefault="008D4E57" w:rsidP="008D4E57">
            <w:pPr>
              <w:bidi/>
              <w:rPr>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92025F5"/>
    <w:multiLevelType w:val="hybridMultilevel"/>
    <w:tmpl w:val="AB9282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47BD2"/>
    <w:rsid w:val="008239B5"/>
    <w:rsid w:val="008D4E57"/>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styleId="a6">
    <w:name w:val="No Spacing"/>
    <w:uiPriority w:val="1"/>
    <w:qFormat/>
    <w:rsid w:val="008D4E57"/>
    <w:pPr>
      <w:spacing w:after="0" w:line="240" w:lineRule="auto"/>
    </w:pPr>
  </w:style>
  <w:style w:type="paragraph" w:customStyle="1" w:styleId="ds-markdown-paragraph">
    <w:name w:val="ds-markdown-paragraph"/>
    <w:basedOn w:val="a"/>
    <w:rsid w:val="008D4E5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227</Words>
  <Characters>1297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2025-11-29T11:06:00Z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