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308" w:rsidRPr="00442308" w:rsidRDefault="00442308" w:rsidP="00442308">
      <w:pPr>
        <w:keepNext/>
        <w:keepLines/>
        <w:spacing w:before="240" w:after="0" w:line="480" w:lineRule="auto"/>
        <w:jc w:val="center"/>
        <w:outlineLvl w:val="0"/>
        <w:rPr>
          <w:rFonts w:ascii="Times New Roman" w:eastAsia="Times New Roman" w:hAnsi="Times New Roman" w:cs="Times New Roman"/>
          <w:b/>
          <w:bCs/>
          <w:color w:val="000000"/>
          <w:sz w:val="32"/>
          <w:szCs w:val="32"/>
        </w:rPr>
      </w:pPr>
      <w:bookmarkStart w:id="0" w:name="_Toc192066236"/>
      <w:r w:rsidRPr="00442308">
        <w:rPr>
          <w:rFonts w:ascii="Times New Roman" w:eastAsia="Times New Roman" w:hAnsi="Times New Roman" w:cs="Times New Roman"/>
          <w:b/>
          <w:bCs/>
          <w:color w:val="000000"/>
          <w:sz w:val="32"/>
          <w:szCs w:val="32"/>
        </w:rPr>
        <w:t>Chapter 1: Introduction</w:t>
      </w:r>
      <w:bookmarkEnd w:id="0"/>
    </w:p>
    <w:p w:rsidR="00442308" w:rsidRPr="00442308" w:rsidRDefault="00442308" w:rsidP="00442308">
      <w:pPr>
        <w:numPr>
          <w:ilvl w:val="0"/>
          <w:numId w:val="8"/>
        </w:numPr>
        <w:spacing w:after="0" w:line="480" w:lineRule="auto"/>
        <w:contextualSpacing/>
        <w:jc w:val="both"/>
        <w:outlineLvl w:val="1"/>
        <w:rPr>
          <w:rFonts w:ascii="Times New Roman" w:eastAsia="Calibri" w:hAnsi="Times New Roman" w:cs="Times New Roman"/>
          <w:b/>
          <w:bCs/>
          <w:sz w:val="28"/>
          <w:szCs w:val="28"/>
        </w:rPr>
      </w:pPr>
      <w:bookmarkStart w:id="1" w:name="_Toc192066237"/>
      <w:r w:rsidRPr="00442308">
        <w:rPr>
          <w:rFonts w:ascii="Times New Roman" w:eastAsia="Calibri" w:hAnsi="Times New Roman" w:cs="Times New Roman"/>
          <w:b/>
          <w:bCs/>
          <w:sz w:val="28"/>
          <w:szCs w:val="28"/>
        </w:rPr>
        <w:t>Introduction</w:t>
      </w:r>
      <w:bookmarkEnd w:id="1"/>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worldwide phenomenon of globalization manifests through enhanced connections among global economies and cultures together with social systems that substantially transformed operational and supply chain management practices. Organizations have started adopting global networks through technological growth and open trade regulations and market competition during the past few decades. Organizations struggle to maintain their supply chain efficiency because of evolving market dynamics which generate both obstacles and possible advantages (Adeitan et al.,2021).</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business environment of today faces globalization as its main transformative force because this phenomenon shapes organizational operations together with supply chain management practices throughout all operational aspects. Operations and supply chain management strategies experienced a transformation due to the quick and complex international exchange of goods, services and technologies alongside capital and ideas. The extensive worldwide connection has reduced traditional distance and national boundary constraints, so businesses now use expanded markets combined with global sourcing of materials to access new growth opportunities (Vidrova, 2020).</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Operations and supply chain management have experienced a strong impact from global developments. Companies access wider supplier networks together with additional resources and markets which help them minimize costs and upgrade their product quality while improving client service. The worldwide scope of supply chains creates vulnerabilities because it exposes them to various challenges including geopolitical instabilities as well as cultural boundaries and defensive regulations and distribution challenges. Supply chain management needs adaptive strategies and </w:t>
      </w:r>
      <w:r w:rsidRPr="00442308">
        <w:rPr>
          <w:rFonts w:ascii="Times New Roman" w:eastAsia="Calibri" w:hAnsi="Times New Roman" w:cs="Times New Roman"/>
          <w:sz w:val="24"/>
          <w:szCs w:val="24"/>
        </w:rPr>
        <w:lastRenderedPageBreak/>
        <w:t>strategic approaches because sustainability requirements together with global disruption response needs have elevated their importance. Operations together with supply chain management greatly feel the impacts of globalizing trends. Companies could build extensive distributed supply chains because of modern communication platforms and upgraded coordination routes and well-developed transportation systems. Organizations use global supply networks to lower expenses through external partnership strategies and obtain better quality items by using worldwide specialized knowledge sources which strengthens their market standing through broader consumer reach. Through the practice of global sourcing businesses can access economical raw materials and workers but having international production sites permits firms to offer faster market service to specific regions (Kazancoglu et al.,2024</w:t>
      </w:r>
      <w:r w:rsidRPr="00442308">
        <w:rPr>
          <w:rFonts w:ascii="Times New Roman" w:eastAsia="Calibri" w:hAnsi="Times New Roman" w:cs="Times New Roman"/>
          <w:color w:val="222222"/>
          <w:sz w:val="24"/>
          <w:szCs w:val="24"/>
          <w:shd w:val="clear" w:color="auto" w:fill="FFFFFF"/>
        </w:rPr>
        <w:t>).</w:t>
      </w:r>
    </w:p>
    <w:p w:rsidR="00442308" w:rsidRPr="00442308" w:rsidRDefault="00442308" w:rsidP="00442308">
      <w:pPr>
        <w:spacing w:after="0" w:line="480" w:lineRule="auto"/>
        <w:ind w:firstLine="720"/>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The worldwide business expansion pushes companies toward practical management of several challenges demanding thoughtful executive decisions. The main difficulty in running global supply chains arises from their built complications. Business expansion across borders challenges organizations with complex hurdles involving different regulatory standards and political instability and currency variations as well as business cultural differences. The pandemic response to COVID-19 demonstrated that worldwide disturbances transmit through supply networks trigger delivery gaps and product shortages as well as economic damage. The current global environment with its political tensions and trade warfare shows businesses that supply chains require better mitigation plans because they remain exposed (Singh &amp; Kumar,2020).</w:t>
      </w:r>
    </w:p>
    <w:p w:rsidR="00442308" w:rsidRPr="00442308" w:rsidRDefault="00442308" w:rsidP="00442308">
      <w:pPr>
        <w:spacing w:after="0" w:line="480" w:lineRule="auto"/>
        <w:ind w:firstLine="720"/>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Business success in the global market demands complete understanding of operational process changes and supply chain structure modifications triggered by globalization. The evaluation examines both the beneficial elements and obstacle factors of globalization on operations and supply chain management solutions for global organizations.</w:t>
      </w:r>
    </w:p>
    <w:p w:rsidR="00442308" w:rsidRPr="00442308" w:rsidRDefault="00442308" w:rsidP="00442308">
      <w:pPr>
        <w:numPr>
          <w:ilvl w:val="1"/>
          <w:numId w:val="18"/>
        </w:numPr>
        <w:spacing w:after="0" w:line="480" w:lineRule="auto"/>
        <w:contextualSpacing/>
        <w:jc w:val="both"/>
        <w:rPr>
          <w:rFonts w:ascii="Times New Roman" w:eastAsia="Times New Roman" w:hAnsi="Times New Roman" w:cs="Times New Roman"/>
          <w:b/>
          <w:bCs/>
          <w:sz w:val="28"/>
          <w:szCs w:val="28"/>
        </w:rPr>
      </w:pPr>
      <w:r w:rsidRPr="00442308">
        <w:rPr>
          <w:rFonts w:ascii="Times New Roman" w:eastAsia="Times New Roman" w:hAnsi="Times New Roman" w:cs="Times New Roman"/>
          <w:b/>
          <w:bCs/>
          <w:sz w:val="28"/>
          <w:szCs w:val="28"/>
        </w:rPr>
        <w:lastRenderedPageBreak/>
        <w:t>Problem Statement</w:t>
      </w:r>
    </w:p>
    <w:p w:rsidR="00442308" w:rsidRPr="00442308" w:rsidRDefault="00442308" w:rsidP="00442308">
      <w:pPr>
        <w:spacing w:after="0" w:line="480" w:lineRule="auto"/>
        <w:ind w:firstLine="720"/>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The fast-changing global aviation industry forces Saudi Airlines (Saudia) and major airlines to face both complicated difficulties and ambitious opportunities. Global operations coupled with expansive supplier integration through globalization generated many advantages for Saudia, but these advantages created massive operational requirements which threaten its operational outcomes as well as its market positioning. The extensive challenges at Saudia stem from its global supply chain management of various regions possessing different regulatory demands and economic conditions and geopolitical risks. To meet international part and service procurement needs Saudia needs to maintain safety standards and operational and quality requirements across every link in its supply chain. The persistent global disruptions between pandemics and geopolitical conflicts and trade restrictions make it difficult for Saudia to maintain its supply chain operations and meet customer needs. The growing competition in the aviation industry because of globalization prompted Saudia to transform its supply chain operations for better agility and competitiveness. The demand for operational efficiency presents difficulties for Saudi Airlines along with other worldwide organizations because they face growing sustainability concerns and developing environmental standards in current industrial standards. Saudia needs to implement environmentally sustainable practices throughout its supply chain systems in order to achieve both cost-effective management and maximum service quality management.</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Times New Roman" w:hAnsi="Times New Roman" w:cs="Times New Roman"/>
          <w:sz w:val="24"/>
          <w:szCs w:val="24"/>
        </w:rPr>
        <w:t>Saudia faces additional complexity due to its need to merge modern digital solutions with its established information systems that require integration. The airline faces challenges to implement new technologies which facilitate real-time data management and predictive analytics across the supply chain with full transparency as it requires alignment to global standards.</w:t>
      </w:r>
    </w:p>
    <w:p w:rsidR="00442308" w:rsidRPr="00442308" w:rsidRDefault="00442308" w:rsidP="00442308">
      <w:pPr>
        <w:numPr>
          <w:ilvl w:val="0"/>
          <w:numId w:val="8"/>
        </w:numPr>
        <w:spacing w:after="0" w:line="480" w:lineRule="auto"/>
        <w:contextualSpacing/>
        <w:jc w:val="both"/>
        <w:outlineLvl w:val="1"/>
        <w:rPr>
          <w:rFonts w:ascii="Times New Roman" w:eastAsia="Calibri" w:hAnsi="Times New Roman" w:cs="Times New Roman"/>
          <w:b/>
          <w:bCs/>
          <w:sz w:val="28"/>
          <w:szCs w:val="28"/>
        </w:rPr>
      </w:pPr>
      <w:bookmarkStart w:id="2" w:name="_Toc192066239"/>
      <w:r w:rsidRPr="00442308">
        <w:rPr>
          <w:rFonts w:ascii="Times New Roman" w:eastAsia="Calibri" w:hAnsi="Times New Roman" w:cs="Times New Roman"/>
          <w:b/>
          <w:bCs/>
          <w:sz w:val="28"/>
          <w:szCs w:val="28"/>
        </w:rPr>
        <w:t>Research Significance</w:t>
      </w:r>
      <w:bookmarkEnd w:id="2"/>
    </w:p>
    <w:p w:rsidR="00442308" w:rsidRPr="00442308" w:rsidRDefault="00442308" w:rsidP="00442308">
      <w:pPr>
        <w:numPr>
          <w:ilvl w:val="0"/>
          <w:numId w:val="11"/>
        </w:numPr>
        <w:spacing w:after="0" w:line="480" w:lineRule="auto"/>
        <w:contextualSpacing/>
        <w:jc w:val="both"/>
        <w:outlineLvl w:val="2"/>
        <w:rPr>
          <w:rFonts w:ascii="Times New Roman" w:eastAsia="Calibri" w:hAnsi="Times New Roman" w:cs="Times New Roman"/>
          <w:b/>
          <w:bCs/>
          <w:sz w:val="24"/>
          <w:szCs w:val="24"/>
        </w:rPr>
      </w:pPr>
      <w:bookmarkStart w:id="3" w:name="_Toc192066240"/>
      <w:r w:rsidRPr="00442308">
        <w:rPr>
          <w:rFonts w:ascii="Times New Roman" w:eastAsia="Calibri" w:hAnsi="Times New Roman" w:cs="Times New Roman"/>
          <w:b/>
          <w:bCs/>
          <w:sz w:val="24"/>
          <w:szCs w:val="24"/>
        </w:rPr>
        <w:lastRenderedPageBreak/>
        <w:t>Theoretical Significance</w:t>
      </w:r>
      <w:bookmarkEnd w:id="3"/>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This research about globalization's effects on Saudia Airlines operations and supply chain management adds theoretical value to overall industry knowledge about the aviation sector transformation due to global developments. The study offers essential understanding about how airlines must address special framework challenges alongside new market opportunities when working across areas having their own regulatory systems alongside cultural norms and economic conditions. The research adds depth to existing knowledge through its analysis of global connectivity effects on operational method development alongside risk handling mechanisms and supply chain organizational design within one of the leading Middle Eastern airlines. </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research enhances supply chain management and international business operations theories through its application to Saudi Airlines which operates globally as a national carrier. Here the author investigates how globalization interacts with sustainability plans plus current technological progressions to advance supply chain designs that demonstrate improved flexibility and resilience throughout their integration. The study identifies Saudia-specific effects which helps develop protocols that airlines can apply when they need to respond to comparable global disruptions.</w:t>
      </w:r>
    </w:p>
    <w:p w:rsidR="00442308" w:rsidRPr="00442308" w:rsidRDefault="00442308" w:rsidP="00442308">
      <w:pPr>
        <w:numPr>
          <w:ilvl w:val="2"/>
          <w:numId w:val="19"/>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Practical Significance</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decisions of Saudia airline executives together with other air transportation companies depend on this critical investigation because it helps maximize operational performance and build stronger supply chain systems across the rapidly connecting world. The analysis of globalization effects enables Saudia's management to identify particular strategic improvement opportunities by expanding supplier networks and strengthening risk management and implementing advanced digital monitoring tools.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The identification of critical findings through these studies enables Saudia to produce alignment between its supply chain procedures and international sustainable standards while fulfilling environmental law requirements and maintaining market competitiveness. Operational leaders will use research output as a guide to maintain cost-effectiveness while upholding their ethical and sustainable supply chain practices for maintaining market competitiveness through consumer and stakeholder prioritization of corporate responsibility.</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research provides practical guidelines to professionals in industries and policy circles about managing global supply networks through emerging markets which present specific geopolitical and logistical challenges. The study presents actionable supply chain resilience strategies which other airlines along with sectors can adapt to their situation given analogous globalization-driven pressures. This research strengthens scholarly comprehension of globalization effects on operations and supply chain management in aviation industry</w:t>
      </w:r>
    </w:p>
    <w:p w:rsidR="00442308" w:rsidRPr="00442308" w:rsidRDefault="00442308" w:rsidP="00442308">
      <w:pPr>
        <w:numPr>
          <w:ilvl w:val="0"/>
          <w:numId w:val="8"/>
        </w:numPr>
        <w:spacing w:after="0" w:line="480" w:lineRule="auto"/>
        <w:contextualSpacing/>
        <w:jc w:val="both"/>
        <w:outlineLvl w:val="1"/>
        <w:rPr>
          <w:rFonts w:ascii="Times New Roman" w:eastAsia="Calibri" w:hAnsi="Times New Roman" w:cs="Times New Roman"/>
          <w:b/>
          <w:bCs/>
          <w:sz w:val="28"/>
          <w:szCs w:val="28"/>
        </w:rPr>
      </w:pPr>
      <w:bookmarkStart w:id="4" w:name="_Toc192066242"/>
      <w:r w:rsidRPr="00442308">
        <w:rPr>
          <w:rFonts w:ascii="Times New Roman" w:eastAsia="Calibri" w:hAnsi="Times New Roman" w:cs="Times New Roman"/>
          <w:b/>
          <w:bCs/>
          <w:sz w:val="28"/>
          <w:szCs w:val="28"/>
        </w:rPr>
        <w:t>Research Objectives</w:t>
      </w:r>
      <w:bookmarkEnd w:id="4"/>
    </w:p>
    <w:p w:rsidR="00442308" w:rsidRPr="00442308" w:rsidRDefault="00442308" w:rsidP="00442308">
      <w:pPr>
        <w:numPr>
          <w:ilvl w:val="0"/>
          <w:numId w:val="2"/>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To examine the impact of globalization on the operations and supply chain management of Saudi Airlines (Saudia).</w:t>
      </w:r>
    </w:p>
    <w:p w:rsidR="00442308" w:rsidRPr="00442308" w:rsidRDefault="00442308" w:rsidP="00442308">
      <w:pPr>
        <w:numPr>
          <w:ilvl w:val="0"/>
          <w:numId w:val="2"/>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To identify and analyze the key challenges Saudi Airlines (Saudia) faces in its operations and supply chain management as a result of globalization.</w:t>
      </w:r>
    </w:p>
    <w:p w:rsidR="00442308" w:rsidRPr="00442308" w:rsidRDefault="00442308" w:rsidP="00442308">
      <w:pPr>
        <w:numPr>
          <w:ilvl w:val="0"/>
          <w:numId w:val="2"/>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To propose strategies for Saudi Airlines (Saudia) to enhance the resilience and adaptability of its operations and supply chain management in the context of globalization.</w:t>
      </w:r>
    </w:p>
    <w:p w:rsidR="00442308" w:rsidRPr="00442308" w:rsidRDefault="00442308" w:rsidP="00442308">
      <w:pPr>
        <w:numPr>
          <w:ilvl w:val="0"/>
          <w:numId w:val="9"/>
        </w:numPr>
        <w:spacing w:after="0" w:line="480" w:lineRule="auto"/>
        <w:contextualSpacing/>
        <w:jc w:val="both"/>
        <w:outlineLvl w:val="1"/>
        <w:rPr>
          <w:rFonts w:ascii="Times New Roman" w:eastAsia="Calibri" w:hAnsi="Times New Roman" w:cs="Times New Roman"/>
          <w:b/>
          <w:bCs/>
          <w:sz w:val="28"/>
          <w:szCs w:val="28"/>
        </w:rPr>
      </w:pPr>
      <w:bookmarkStart w:id="5" w:name="_Toc192066243"/>
      <w:r w:rsidRPr="00442308">
        <w:rPr>
          <w:rFonts w:ascii="Times New Roman" w:eastAsia="Calibri" w:hAnsi="Times New Roman" w:cs="Times New Roman"/>
          <w:b/>
          <w:bCs/>
          <w:sz w:val="28"/>
          <w:szCs w:val="28"/>
        </w:rPr>
        <w:t>Research Questions</w:t>
      </w:r>
      <w:bookmarkEnd w:id="5"/>
      <w:r w:rsidRPr="00442308">
        <w:rPr>
          <w:rFonts w:ascii="Times New Roman" w:eastAsia="Calibri" w:hAnsi="Times New Roman" w:cs="Times New Roman"/>
          <w:b/>
          <w:bCs/>
          <w:sz w:val="28"/>
          <w:szCs w:val="28"/>
        </w:rPr>
        <w:t xml:space="preserve"> </w:t>
      </w:r>
    </w:p>
    <w:p w:rsidR="00442308" w:rsidRPr="00442308" w:rsidRDefault="00442308" w:rsidP="00442308">
      <w:pPr>
        <w:numPr>
          <w:ilvl w:val="0"/>
          <w:numId w:val="1"/>
        </w:numPr>
        <w:spacing w:after="0" w:line="480" w:lineRule="auto"/>
        <w:contextualSpacing/>
        <w:jc w:val="both"/>
        <w:rPr>
          <w:rFonts w:ascii="Times New Roman" w:eastAsia="Calibri" w:hAnsi="Times New Roman" w:cs="Times New Roman"/>
          <w:b/>
          <w:bCs/>
          <w:sz w:val="32"/>
          <w:szCs w:val="32"/>
          <w:u w:val="single"/>
        </w:rPr>
      </w:pPr>
      <w:r w:rsidRPr="00442308">
        <w:rPr>
          <w:rFonts w:ascii="Times New Roman" w:eastAsia="Calibri" w:hAnsi="Times New Roman" w:cs="Times New Roman"/>
          <w:sz w:val="24"/>
          <w:szCs w:val="24"/>
        </w:rPr>
        <w:t>The Impact of Globalization on Operations and Supply Chain Management at Saudi Airlines?</w:t>
      </w:r>
    </w:p>
    <w:p w:rsidR="00442308" w:rsidRPr="00442308" w:rsidRDefault="00442308" w:rsidP="00442308">
      <w:pPr>
        <w:numPr>
          <w:ilvl w:val="0"/>
          <w:numId w:val="1"/>
        </w:numPr>
        <w:spacing w:after="0" w:line="480" w:lineRule="auto"/>
        <w:contextualSpacing/>
        <w:jc w:val="both"/>
        <w:rPr>
          <w:rFonts w:ascii="Times New Roman" w:eastAsia="Calibri" w:hAnsi="Times New Roman" w:cs="Times New Roman"/>
          <w:b/>
          <w:bCs/>
          <w:sz w:val="32"/>
          <w:szCs w:val="32"/>
          <w:u w:val="single"/>
        </w:rPr>
      </w:pPr>
      <w:r w:rsidRPr="00442308">
        <w:rPr>
          <w:rFonts w:ascii="Times New Roman" w:eastAsia="Calibri" w:hAnsi="Times New Roman" w:cs="Times New Roman"/>
          <w:sz w:val="24"/>
          <w:szCs w:val="24"/>
        </w:rPr>
        <w:lastRenderedPageBreak/>
        <w:t>What are the key challenges that Saudi Airlines (Saudia) faces in its operations and supply chain management due to the impacts of globalization?</w:t>
      </w:r>
    </w:p>
    <w:p w:rsidR="00442308" w:rsidRPr="00442308" w:rsidRDefault="00442308" w:rsidP="00442308">
      <w:pPr>
        <w:numPr>
          <w:ilvl w:val="0"/>
          <w:numId w:val="1"/>
        </w:numPr>
        <w:spacing w:after="0" w:line="480" w:lineRule="auto"/>
        <w:contextualSpacing/>
        <w:jc w:val="both"/>
        <w:rPr>
          <w:rFonts w:ascii="Times New Roman" w:eastAsia="Calibri" w:hAnsi="Times New Roman" w:cs="Times New Roman"/>
          <w:b/>
          <w:bCs/>
          <w:sz w:val="32"/>
          <w:szCs w:val="32"/>
          <w:u w:val="single"/>
        </w:rPr>
      </w:pPr>
      <w:r w:rsidRPr="00442308">
        <w:rPr>
          <w:rFonts w:ascii="Times New Roman" w:eastAsia="Calibri" w:hAnsi="Times New Roman" w:cs="Times New Roman"/>
          <w:sz w:val="24"/>
          <w:szCs w:val="24"/>
        </w:rPr>
        <w:t>What strategies can Saudi Airlines (Saudia) implement to enhance the resilience and adaptability of its operations and supply chain management to better navigate the complexities of a globalized market?</w:t>
      </w:r>
    </w:p>
    <w:p w:rsidR="00442308" w:rsidRPr="00442308" w:rsidRDefault="00442308" w:rsidP="00442308">
      <w:pPr>
        <w:numPr>
          <w:ilvl w:val="0"/>
          <w:numId w:val="10"/>
        </w:numPr>
        <w:spacing w:after="0" w:line="480" w:lineRule="auto"/>
        <w:contextualSpacing/>
        <w:jc w:val="both"/>
        <w:outlineLvl w:val="1"/>
        <w:rPr>
          <w:rFonts w:ascii="Times New Roman" w:eastAsia="Calibri" w:hAnsi="Times New Roman" w:cs="Times New Roman"/>
          <w:b/>
          <w:bCs/>
          <w:sz w:val="28"/>
          <w:szCs w:val="28"/>
        </w:rPr>
      </w:pPr>
      <w:bookmarkStart w:id="6" w:name="_Toc192066244"/>
      <w:r w:rsidRPr="00442308">
        <w:rPr>
          <w:rFonts w:ascii="Times New Roman" w:eastAsia="Calibri" w:hAnsi="Times New Roman" w:cs="Times New Roman"/>
          <w:b/>
          <w:bCs/>
          <w:sz w:val="28"/>
          <w:szCs w:val="28"/>
        </w:rPr>
        <w:t>Research Hypotheses</w:t>
      </w:r>
      <w:bookmarkEnd w:id="6"/>
      <w:r w:rsidRPr="00442308">
        <w:rPr>
          <w:rFonts w:ascii="Times New Roman" w:eastAsia="Calibri" w:hAnsi="Times New Roman" w:cs="Times New Roman"/>
          <w:b/>
          <w:bCs/>
          <w:sz w:val="28"/>
          <w:szCs w:val="28"/>
        </w:rPr>
        <w:t xml:space="preserve"> </w:t>
      </w:r>
    </w:p>
    <w:p w:rsidR="00442308" w:rsidRPr="00442308" w:rsidRDefault="00442308" w:rsidP="00442308">
      <w:pPr>
        <w:spacing w:after="0" w:line="480" w:lineRule="auto"/>
        <w:ind w:firstLine="720"/>
        <w:jc w:val="both"/>
        <w:rPr>
          <w:rFonts w:ascii="Times New Roman" w:eastAsia="Calibri" w:hAnsi="Times New Roman" w:cs="Times New Roman"/>
          <w:color w:val="000000"/>
          <w:sz w:val="24"/>
          <w:szCs w:val="24"/>
        </w:rPr>
      </w:pPr>
      <w:r w:rsidRPr="00442308">
        <w:rPr>
          <w:rFonts w:ascii="Times New Roman" w:eastAsia="Calibri" w:hAnsi="Times New Roman" w:cs="Times New Roman"/>
          <w:color w:val="000000"/>
          <w:sz w:val="24"/>
          <w:szCs w:val="24"/>
        </w:rPr>
        <w:t>is</w:t>
      </w:r>
      <w:r w:rsidRPr="00442308">
        <w:rPr>
          <w:rFonts w:ascii="Times New Roman" w:eastAsia="Calibri" w:hAnsi="Times New Roman" w:cs="Times New Roman"/>
          <w:color w:val="000000"/>
          <w:sz w:val="24"/>
          <w:szCs w:val="24"/>
          <w:rtl/>
        </w:rPr>
        <w:t xml:space="preserve"> </w:t>
      </w:r>
      <w:r w:rsidRPr="00442308">
        <w:rPr>
          <w:rFonts w:ascii="Times New Roman" w:eastAsia="Calibri" w:hAnsi="Times New Roman" w:cs="Times New Roman"/>
          <w:color w:val="000000"/>
          <w:sz w:val="24"/>
          <w:szCs w:val="24"/>
        </w:rPr>
        <w:t>clear to us from the earlier figure, that the current research attempts to The Impact of Globalization on Operations and Supply Chain Management at Saudi Airlines (Saudia)</w:t>
      </w:r>
    </w:p>
    <w:p w:rsidR="00442308" w:rsidRPr="00442308" w:rsidRDefault="00442308" w:rsidP="00442308">
      <w:pPr>
        <w:numPr>
          <w:ilvl w:val="0"/>
          <w:numId w:val="3"/>
        </w:numPr>
        <w:spacing w:after="0" w:line="480" w:lineRule="auto"/>
        <w:contextualSpacing/>
        <w:jc w:val="both"/>
        <w:rPr>
          <w:rFonts w:ascii="Times New Roman" w:eastAsia="Calibri" w:hAnsi="Times New Roman" w:cs="Times New Roman"/>
          <w:color w:val="000000"/>
          <w:sz w:val="24"/>
          <w:szCs w:val="24"/>
        </w:rPr>
      </w:pPr>
      <w:r w:rsidRPr="00442308">
        <w:rPr>
          <w:rFonts w:ascii="Times New Roman" w:eastAsia="Calibri" w:hAnsi="Times New Roman" w:cs="Times New Roman"/>
          <w:color w:val="000000"/>
          <w:sz w:val="24"/>
          <w:szCs w:val="24"/>
        </w:rPr>
        <w:t xml:space="preserve">Independent Variable : Globalization </w:t>
      </w:r>
    </w:p>
    <w:p w:rsidR="00442308" w:rsidRPr="00442308" w:rsidRDefault="00442308" w:rsidP="00442308">
      <w:pPr>
        <w:numPr>
          <w:ilvl w:val="0"/>
          <w:numId w:val="3"/>
        </w:numPr>
        <w:spacing w:after="0" w:line="480" w:lineRule="auto"/>
        <w:contextualSpacing/>
        <w:jc w:val="both"/>
        <w:rPr>
          <w:rFonts w:ascii="Times New Roman" w:eastAsia="Calibri" w:hAnsi="Times New Roman" w:cs="Times New Roman"/>
          <w:color w:val="000000"/>
          <w:sz w:val="24"/>
          <w:szCs w:val="24"/>
        </w:rPr>
      </w:pPr>
      <w:r w:rsidRPr="00442308">
        <w:rPr>
          <w:rFonts w:ascii="Times New Roman" w:eastAsia="Calibri" w:hAnsi="Times New Roman" w:cs="Times New Roman"/>
          <w:color w:val="000000"/>
          <w:sz w:val="24"/>
          <w:szCs w:val="24"/>
        </w:rPr>
        <w:t xml:space="preserve">Dependent Variables: </w:t>
      </w:r>
      <w:r w:rsidRPr="00442308">
        <w:rPr>
          <w:rFonts w:ascii="Times New Roman" w:eastAsia="Calibri" w:hAnsi="Times New Roman" w:cs="Times New Roman"/>
          <w:sz w:val="28"/>
          <w:szCs w:val="28"/>
        </w:rPr>
        <w:t>Operations Management and Supply Chain Management</w:t>
      </w: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r w:rsidRPr="00442308">
        <w:rPr>
          <w:rFonts w:ascii="Times New Roman" w:eastAsia="Calibri" w:hAnsi="Times New Roman" w:cs="Times New Roman"/>
          <w:noProof/>
          <w:color w:val="000000"/>
          <w:sz w:val="24"/>
          <w:szCs w:val="24"/>
        </w:rPr>
        <mc:AlternateContent>
          <mc:Choice Requires="wps">
            <w:drawing>
              <wp:anchor distT="0" distB="0" distL="114300" distR="114300" simplePos="0" relativeHeight="251659264" behindDoc="0" locked="0" layoutInCell="1" allowOverlap="1" wp14:anchorId="525C6F2A" wp14:editId="3F218031">
                <wp:simplePos x="0" y="0"/>
                <wp:positionH relativeFrom="column">
                  <wp:posOffset>851847</wp:posOffset>
                </wp:positionH>
                <wp:positionV relativeFrom="paragraph">
                  <wp:posOffset>116205</wp:posOffset>
                </wp:positionV>
                <wp:extent cx="1472339" cy="790414"/>
                <wp:effectExtent l="0" t="0" r="13970" b="10160"/>
                <wp:wrapNone/>
                <wp:docPr id="1" name="Rectangle 1"/>
                <wp:cNvGraphicFramePr/>
                <a:graphic xmlns:a="http://schemas.openxmlformats.org/drawingml/2006/main">
                  <a:graphicData uri="http://schemas.microsoft.com/office/word/2010/wordprocessingShape">
                    <wps:wsp>
                      <wps:cNvSpPr/>
                      <wps:spPr>
                        <a:xfrm>
                          <a:off x="0" y="0"/>
                          <a:ext cx="1472339" cy="790414"/>
                        </a:xfrm>
                        <a:prstGeom prst="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rsidR="00442308" w:rsidRPr="00237BF2" w:rsidRDefault="00442308" w:rsidP="00442308">
                            <w:pPr>
                              <w:jc w:val="center"/>
                              <w:rPr>
                                <w:sz w:val="24"/>
                                <w:szCs w:val="24"/>
                              </w:rPr>
                            </w:pPr>
                            <w:r w:rsidRPr="00442308">
                              <w:rPr>
                                <w:rFonts w:ascii="Times New Roman" w:hAnsi="Times New Roman" w:cs="Times New Roman"/>
                                <w:color w:val="000000"/>
                                <w:sz w:val="28"/>
                                <w:szCs w:val="28"/>
                              </w:rPr>
                              <w:t>Independent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5C6F2A" id="Rectangle 1" o:spid="_x0000_s1026" style="position:absolute;left:0;text-align:left;margin-left:67.05pt;margin-top:9.15pt;width:115.95pt;height:6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" fillcolor="#dae3f3" strokecolor="#2f528f" strokeweight="1pt">
                <v:textbox>
                  <w:txbxContent>
                    <w:p w:rsidR="00442308" w:rsidRPr="00237BF2" w:rsidRDefault="00442308" w:rsidP="00442308">
                      <w:pPr>
                        <w:jc w:val="center"/>
                        <w:rPr>
                          <w:sz w:val="24"/>
                          <w:szCs w:val="24"/>
                        </w:rPr>
                      </w:pPr>
                      <w:r w:rsidRPr="00442308">
                        <w:rPr>
                          <w:rFonts w:ascii="Times New Roman" w:hAnsi="Times New Roman" w:cs="Times New Roman"/>
                          <w:color w:val="000000"/>
                          <w:sz w:val="28"/>
                          <w:szCs w:val="28"/>
                        </w:rPr>
                        <w:t>Independent Variable</w:t>
                      </w:r>
                    </w:p>
                  </w:txbxContent>
                </v:textbox>
              </v:rect>
            </w:pict>
          </mc:Fallback>
        </mc:AlternateContent>
      </w:r>
      <w:r w:rsidRPr="00442308">
        <w:rPr>
          <w:rFonts w:ascii="Times New Roman" w:eastAsia="Calibri" w:hAnsi="Times New Roman" w:cs="Times New Roman"/>
          <w:noProof/>
          <w:color w:val="000000"/>
          <w:sz w:val="24"/>
          <w:szCs w:val="24"/>
        </w:rPr>
        <mc:AlternateContent>
          <mc:Choice Requires="wps">
            <w:drawing>
              <wp:anchor distT="0" distB="0" distL="114300" distR="114300" simplePos="0" relativeHeight="251660288" behindDoc="0" locked="0" layoutInCell="1" allowOverlap="1" wp14:anchorId="033F9ACA" wp14:editId="3A21F9B2">
                <wp:simplePos x="0" y="0"/>
                <wp:positionH relativeFrom="column">
                  <wp:posOffset>3979922</wp:posOffset>
                </wp:positionH>
                <wp:positionV relativeFrom="paragraph">
                  <wp:posOffset>113622</wp:posOffset>
                </wp:positionV>
                <wp:extent cx="1472339" cy="790414"/>
                <wp:effectExtent l="0" t="0" r="13970" b="10160"/>
                <wp:wrapNone/>
                <wp:docPr id="2" name="Rectangle 2"/>
                <wp:cNvGraphicFramePr/>
                <a:graphic xmlns:a="http://schemas.openxmlformats.org/drawingml/2006/main">
                  <a:graphicData uri="http://schemas.microsoft.com/office/word/2010/wordprocessingShape">
                    <wps:wsp>
                      <wps:cNvSpPr/>
                      <wps:spPr>
                        <a:xfrm>
                          <a:off x="0" y="0"/>
                          <a:ext cx="1472339" cy="790414"/>
                        </a:xfrm>
                        <a:prstGeom prst="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rsidR="00442308" w:rsidRPr="00237BF2" w:rsidRDefault="00442308" w:rsidP="00442308">
                            <w:pPr>
                              <w:jc w:val="center"/>
                              <w:rPr>
                                <w:b/>
                                <w:bCs/>
                                <w:sz w:val="24"/>
                                <w:szCs w:val="24"/>
                              </w:rPr>
                            </w:pPr>
                            <w:r w:rsidRPr="00442308">
                              <w:rPr>
                                <w:rFonts w:ascii="Times New Roman" w:hAnsi="Times New Roman" w:cs="Times New Roman"/>
                                <w:b/>
                                <w:bCs/>
                                <w:color w:val="000000"/>
                                <w:sz w:val="28"/>
                                <w:szCs w:val="28"/>
                              </w:rPr>
                              <w:t>dependent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3F9ACA" id="Rectangle 2" o:spid="_x0000_s1027" style="position:absolute;left:0;text-align:left;margin-left:313.4pt;margin-top:8.95pt;width:115.95pt;height:62.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" fillcolor="#dae3f3" strokecolor="#2f528f" strokeweight="1pt">
                <v:textbox>
                  <w:txbxContent>
                    <w:p w:rsidR="00442308" w:rsidRPr="00237BF2" w:rsidRDefault="00442308" w:rsidP="00442308">
                      <w:pPr>
                        <w:jc w:val="center"/>
                        <w:rPr>
                          <w:b/>
                          <w:bCs/>
                          <w:sz w:val="24"/>
                          <w:szCs w:val="24"/>
                        </w:rPr>
                      </w:pPr>
                      <w:r w:rsidRPr="00442308">
                        <w:rPr>
                          <w:rFonts w:ascii="Times New Roman" w:hAnsi="Times New Roman" w:cs="Times New Roman"/>
                          <w:b/>
                          <w:bCs/>
                          <w:color w:val="000000"/>
                          <w:sz w:val="28"/>
                          <w:szCs w:val="28"/>
                        </w:rPr>
                        <w:t>dependent Variables</w:t>
                      </w:r>
                    </w:p>
                  </w:txbxContent>
                </v:textbox>
              </v:rect>
            </w:pict>
          </mc:Fallback>
        </mc:AlternateContent>
      </w: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r w:rsidRPr="00442308">
        <w:rPr>
          <w:rFonts w:ascii="Times New Roman" w:eastAsia="Calibri" w:hAnsi="Times New Roman" w:cs="Times New Roman"/>
          <w:noProof/>
          <w:color w:val="000000"/>
          <w:sz w:val="24"/>
          <w:szCs w:val="24"/>
        </w:rPr>
        <mc:AlternateContent>
          <mc:Choice Requires="wps">
            <w:drawing>
              <wp:anchor distT="0" distB="0" distL="114300" distR="114300" simplePos="0" relativeHeight="251662336" behindDoc="0" locked="0" layoutInCell="1" allowOverlap="1" wp14:anchorId="4474F1FD" wp14:editId="55745CF6">
                <wp:simplePos x="0" y="0"/>
                <wp:positionH relativeFrom="column">
                  <wp:posOffset>3980093</wp:posOffset>
                </wp:positionH>
                <wp:positionV relativeFrom="paragraph">
                  <wp:posOffset>344590</wp:posOffset>
                </wp:positionV>
                <wp:extent cx="1471930" cy="789940"/>
                <wp:effectExtent l="0" t="0" r="13970" b="10160"/>
                <wp:wrapNone/>
                <wp:docPr id="4" name="Rectangle 4"/>
                <wp:cNvGraphicFramePr/>
                <a:graphic xmlns:a="http://schemas.openxmlformats.org/drawingml/2006/main">
                  <a:graphicData uri="http://schemas.microsoft.com/office/word/2010/wordprocessingShape">
                    <wps:wsp>
                      <wps:cNvSpPr/>
                      <wps:spPr>
                        <a:xfrm>
                          <a:off x="0" y="0"/>
                          <a:ext cx="1471930" cy="789940"/>
                        </a:xfrm>
                        <a:prstGeom prst="rect">
                          <a:avLst/>
                        </a:prstGeom>
                        <a:solidFill>
                          <a:sysClr val="window" lastClr="FFFFFF">
                            <a:lumMod val="65000"/>
                          </a:sysClr>
                        </a:solidFill>
                        <a:ln w="12700" cap="flat" cmpd="sng" algn="ctr">
                          <a:solidFill>
                            <a:srgbClr val="4472C4">
                              <a:shade val="50000"/>
                            </a:srgbClr>
                          </a:solidFill>
                          <a:prstDash val="solid"/>
                          <a:miter lim="800000"/>
                        </a:ln>
                        <a:effectLst/>
                      </wps:spPr>
                      <wps:txbx>
                        <w:txbxContent>
                          <w:p w:rsidR="00442308" w:rsidRPr="00442308" w:rsidRDefault="00442308" w:rsidP="00442308">
                            <w:pPr>
                              <w:jc w:val="center"/>
                              <w:rPr>
                                <w:b/>
                                <w:bCs/>
                                <w:color w:val="000000"/>
                              </w:rPr>
                            </w:pPr>
                            <w:r w:rsidRPr="00442308">
                              <w:rPr>
                                <w:rFonts w:ascii="Times New Roman" w:hAnsi="Times New Roman" w:cs="Times New Roman"/>
                                <w:b/>
                                <w:bCs/>
                                <w:color w:val="000000"/>
                                <w:sz w:val="28"/>
                                <w:szCs w:val="28"/>
                              </w:rPr>
                              <w:t>Operations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74F1FD" id="Rectangle 4" o:spid="_x0000_s1028" style="position:absolute;left:0;text-align:left;margin-left:313.4pt;margin-top:27.15pt;width:115.9pt;height:62.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" fillcolor="#a6a6a6" strokecolor="#2f528f" strokeweight="1pt">
                <v:textbox>
                  <w:txbxContent>
                    <w:p w:rsidR="00442308" w:rsidRPr="00442308" w:rsidRDefault="00442308" w:rsidP="00442308">
                      <w:pPr>
                        <w:jc w:val="center"/>
                        <w:rPr>
                          <w:b/>
                          <w:bCs/>
                          <w:color w:val="000000"/>
                        </w:rPr>
                      </w:pPr>
                      <w:r w:rsidRPr="00442308">
                        <w:rPr>
                          <w:rFonts w:ascii="Times New Roman" w:hAnsi="Times New Roman" w:cs="Times New Roman"/>
                          <w:b/>
                          <w:bCs/>
                          <w:color w:val="000000"/>
                          <w:sz w:val="28"/>
                          <w:szCs w:val="28"/>
                        </w:rPr>
                        <w:t>Operations Management</w:t>
                      </w:r>
                    </w:p>
                  </w:txbxContent>
                </v:textbox>
              </v:rect>
            </w:pict>
          </mc:Fallback>
        </mc:AlternateContent>
      </w: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r w:rsidRPr="00442308">
        <w:rPr>
          <w:rFonts w:ascii="Times New Roman" w:eastAsia="Calibri" w:hAnsi="Times New Roman" w:cs="Times New Roman"/>
          <w:noProof/>
          <w:color w:val="000000"/>
          <w:sz w:val="24"/>
          <w:szCs w:val="24"/>
        </w:rPr>
        <mc:AlternateContent>
          <mc:Choice Requires="wps">
            <w:drawing>
              <wp:anchor distT="0" distB="0" distL="114300" distR="114300" simplePos="0" relativeHeight="251664384" behindDoc="0" locked="0" layoutInCell="1" allowOverlap="1" wp14:anchorId="6C1F3257" wp14:editId="03DB1FCE">
                <wp:simplePos x="0" y="0"/>
                <wp:positionH relativeFrom="column">
                  <wp:posOffset>2324336</wp:posOffset>
                </wp:positionH>
                <wp:positionV relativeFrom="paragraph">
                  <wp:posOffset>138581</wp:posOffset>
                </wp:positionV>
                <wp:extent cx="1658727" cy="371959"/>
                <wp:effectExtent l="0" t="57150" r="0" b="28575"/>
                <wp:wrapNone/>
                <wp:docPr id="6" name="Straight Arrow Connector 6"/>
                <wp:cNvGraphicFramePr/>
                <a:graphic xmlns:a="http://schemas.openxmlformats.org/drawingml/2006/main">
                  <a:graphicData uri="http://schemas.microsoft.com/office/word/2010/wordprocessingShape">
                    <wps:wsp>
                      <wps:cNvCnPr/>
                      <wps:spPr>
                        <a:xfrm flipV="1">
                          <a:off x="0" y="0"/>
                          <a:ext cx="1658727" cy="371959"/>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27AA5034" id="_x0000_t32" coordsize="21600,21600" o:spt="32" o:oned="t" path="m,l21600,21600e" filled="f">
                <v:path arrowok="t" fillok="f" o:connecttype="none"/>
                <o:lock v:ext="edit" shapetype="t"/>
              </v:shapetype>
              <v:shape id="Straight Arrow Connector 6" o:spid="_x0000_s1026" type="#_x0000_t32" style="position:absolute;margin-left:183pt;margin-top:10.9pt;width:130.6pt;height:29.3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" strokecolor="#4472c4" strokeweight=".5pt">
                <v:stroke endarrow="block" joinstyle="miter"/>
              </v:shape>
            </w:pict>
          </mc:Fallback>
        </mc:AlternateContent>
      </w:r>
      <w:r w:rsidRPr="00442308">
        <w:rPr>
          <w:rFonts w:ascii="Times New Roman" w:eastAsia="Calibri" w:hAnsi="Times New Roman" w:cs="Times New Roman"/>
          <w:noProof/>
          <w:color w:val="000000"/>
          <w:sz w:val="24"/>
          <w:szCs w:val="24"/>
        </w:rPr>
        <mc:AlternateContent>
          <mc:Choice Requires="wps">
            <w:drawing>
              <wp:anchor distT="0" distB="0" distL="114300" distR="114300" simplePos="0" relativeHeight="251663360" behindDoc="0" locked="0" layoutInCell="1" allowOverlap="1" wp14:anchorId="085FE068" wp14:editId="61309C98">
                <wp:simplePos x="0" y="0"/>
                <wp:positionH relativeFrom="column">
                  <wp:posOffset>849146</wp:posOffset>
                </wp:positionH>
                <wp:positionV relativeFrom="paragraph">
                  <wp:posOffset>135611</wp:posOffset>
                </wp:positionV>
                <wp:extent cx="1472339" cy="790414"/>
                <wp:effectExtent l="0" t="0" r="13970" b="10160"/>
                <wp:wrapNone/>
                <wp:docPr id="5" name="Rectangle 5"/>
                <wp:cNvGraphicFramePr/>
                <a:graphic xmlns:a="http://schemas.openxmlformats.org/drawingml/2006/main">
                  <a:graphicData uri="http://schemas.microsoft.com/office/word/2010/wordprocessingShape">
                    <wps:wsp>
                      <wps:cNvSpPr/>
                      <wps:spPr>
                        <a:xfrm>
                          <a:off x="0" y="0"/>
                          <a:ext cx="1472339" cy="790414"/>
                        </a:xfrm>
                        <a:prstGeom prst="rect">
                          <a:avLst/>
                        </a:prstGeom>
                        <a:solidFill>
                          <a:sysClr val="window" lastClr="FFFFFF">
                            <a:lumMod val="65000"/>
                          </a:sysClr>
                        </a:solidFill>
                        <a:ln w="12700" cap="flat" cmpd="sng" algn="ctr">
                          <a:solidFill>
                            <a:srgbClr val="4472C4">
                              <a:shade val="50000"/>
                            </a:srgbClr>
                          </a:solidFill>
                          <a:prstDash val="solid"/>
                          <a:miter lim="800000"/>
                        </a:ln>
                        <a:effectLst/>
                      </wps:spPr>
                      <wps:txbx>
                        <w:txbxContent>
                          <w:p w:rsidR="00442308" w:rsidRPr="00237BF2" w:rsidRDefault="00442308" w:rsidP="00442308">
                            <w:pPr>
                              <w:jc w:val="center"/>
                              <w:rPr>
                                <w:b/>
                                <w:bCs/>
                              </w:rPr>
                            </w:pPr>
                            <w:r w:rsidRPr="00442308">
                              <w:rPr>
                                <w:rFonts w:ascii="Times New Roman" w:hAnsi="Times New Roman" w:cs="Times New Roman"/>
                                <w:b/>
                                <w:bCs/>
                                <w:color w:val="000000"/>
                                <w:sz w:val="24"/>
                                <w:szCs w:val="24"/>
                              </w:rPr>
                              <w:t>Globalization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5FE068" id="Rectangle 5" o:spid="_x0000_s1029" style="position:absolute;left:0;text-align:left;margin-left:66.85pt;margin-top:10.7pt;width:115.95pt;height:62.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" fillcolor="#a6a6a6" strokecolor="#2f528f" strokeweight="1pt">
                <v:textbox>
                  <w:txbxContent>
                    <w:p w:rsidR="00442308" w:rsidRPr="00237BF2" w:rsidRDefault="00442308" w:rsidP="00442308">
                      <w:pPr>
                        <w:jc w:val="center"/>
                        <w:rPr>
                          <w:b/>
                          <w:bCs/>
                        </w:rPr>
                      </w:pPr>
                      <w:r w:rsidRPr="00442308">
                        <w:rPr>
                          <w:rFonts w:ascii="Times New Roman" w:hAnsi="Times New Roman" w:cs="Times New Roman"/>
                          <w:b/>
                          <w:bCs/>
                          <w:color w:val="000000"/>
                          <w:sz w:val="24"/>
                          <w:szCs w:val="24"/>
                        </w:rPr>
                        <w:t>Globalization</w:t>
                      </w:r>
                    </w:p>
                  </w:txbxContent>
                </v:textbox>
              </v:rect>
            </w:pict>
          </mc:Fallback>
        </mc:AlternateContent>
      </w: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r w:rsidRPr="00442308">
        <w:rPr>
          <w:rFonts w:ascii="Times New Roman" w:eastAsia="Calibri" w:hAnsi="Times New Roman" w:cs="Times New Roman"/>
          <w:noProof/>
          <w:color w:val="000000"/>
          <w:sz w:val="24"/>
          <w:szCs w:val="24"/>
        </w:rPr>
        <mc:AlternateContent>
          <mc:Choice Requires="wps">
            <w:drawing>
              <wp:anchor distT="0" distB="0" distL="114300" distR="114300" simplePos="0" relativeHeight="251665408" behindDoc="0" locked="0" layoutInCell="1" allowOverlap="1" wp14:anchorId="20F45082" wp14:editId="57C1442C">
                <wp:simplePos x="0" y="0"/>
                <wp:positionH relativeFrom="column">
                  <wp:posOffset>2324746</wp:posOffset>
                </wp:positionH>
                <wp:positionV relativeFrom="paragraph">
                  <wp:posOffset>140721</wp:posOffset>
                </wp:positionV>
                <wp:extent cx="1658318" cy="1183199"/>
                <wp:effectExtent l="0" t="0" r="75565" b="55245"/>
                <wp:wrapNone/>
                <wp:docPr id="7" name="Straight Arrow Connector 7"/>
                <wp:cNvGraphicFramePr/>
                <a:graphic xmlns:a="http://schemas.openxmlformats.org/drawingml/2006/main">
                  <a:graphicData uri="http://schemas.microsoft.com/office/word/2010/wordprocessingShape">
                    <wps:wsp>
                      <wps:cNvCnPr/>
                      <wps:spPr>
                        <a:xfrm>
                          <a:off x="0" y="0"/>
                          <a:ext cx="1658318" cy="1183199"/>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E84619C" id="Straight Arrow Connector 7" o:spid="_x0000_s1026" type="#_x0000_t32" style="position:absolute;margin-left:183.05pt;margin-top:11.1pt;width:130.6pt;height:93.1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" strokecolor="#4472c4" strokeweight=".5pt">
                <v:stroke endarrow="block" joinstyle="miter"/>
              </v:shape>
            </w:pict>
          </mc:Fallback>
        </mc:AlternateContent>
      </w: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r w:rsidRPr="00442308">
        <w:rPr>
          <w:rFonts w:ascii="Times New Roman" w:eastAsia="Calibri" w:hAnsi="Times New Roman" w:cs="Times New Roman"/>
          <w:noProof/>
          <w:color w:val="000000"/>
          <w:sz w:val="24"/>
          <w:szCs w:val="24"/>
        </w:rPr>
        <mc:AlternateContent>
          <mc:Choice Requires="wps">
            <w:drawing>
              <wp:anchor distT="0" distB="0" distL="114300" distR="114300" simplePos="0" relativeHeight="251661312" behindDoc="0" locked="0" layoutInCell="1" allowOverlap="1" wp14:anchorId="2C6127A0" wp14:editId="2639DE39">
                <wp:simplePos x="0" y="0"/>
                <wp:positionH relativeFrom="column">
                  <wp:posOffset>3979641</wp:posOffset>
                </wp:positionH>
                <wp:positionV relativeFrom="paragraph">
                  <wp:posOffset>142875</wp:posOffset>
                </wp:positionV>
                <wp:extent cx="1472339" cy="790414"/>
                <wp:effectExtent l="0" t="0" r="13970" b="10160"/>
                <wp:wrapNone/>
                <wp:docPr id="3" name="Rectangle 3"/>
                <wp:cNvGraphicFramePr/>
                <a:graphic xmlns:a="http://schemas.openxmlformats.org/drawingml/2006/main">
                  <a:graphicData uri="http://schemas.microsoft.com/office/word/2010/wordprocessingShape">
                    <wps:wsp>
                      <wps:cNvSpPr/>
                      <wps:spPr>
                        <a:xfrm>
                          <a:off x="0" y="0"/>
                          <a:ext cx="1472339" cy="790414"/>
                        </a:xfrm>
                        <a:prstGeom prst="rect">
                          <a:avLst/>
                        </a:prstGeom>
                        <a:solidFill>
                          <a:sysClr val="window" lastClr="FFFFFF">
                            <a:lumMod val="65000"/>
                          </a:sysClr>
                        </a:solidFill>
                        <a:ln w="12700" cap="flat" cmpd="sng" algn="ctr">
                          <a:solidFill>
                            <a:srgbClr val="4472C4">
                              <a:shade val="50000"/>
                            </a:srgbClr>
                          </a:solidFill>
                          <a:prstDash val="solid"/>
                          <a:miter lim="800000"/>
                        </a:ln>
                        <a:effectLst/>
                      </wps:spPr>
                      <wps:txbx>
                        <w:txbxContent>
                          <w:p w:rsidR="00442308" w:rsidRPr="00442308" w:rsidRDefault="00442308" w:rsidP="00442308">
                            <w:pPr>
                              <w:jc w:val="center"/>
                              <w:rPr>
                                <w:b/>
                                <w:bCs/>
                                <w:color w:val="000000"/>
                              </w:rPr>
                            </w:pPr>
                            <w:r w:rsidRPr="00442308">
                              <w:rPr>
                                <w:rFonts w:ascii="Times New Roman" w:hAnsi="Times New Roman" w:cs="Times New Roman"/>
                                <w:b/>
                                <w:bCs/>
                                <w:color w:val="000000"/>
                                <w:sz w:val="28"/>
                                <w:szCs w:val="28"/>
                              </w:rPr>
                              <w:t>Supply Chain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6127A0" id="Rectangle 3" o:spid="_x0000_s1030" style="position:absolute;left:0;text-align:left;margin-left:313.35pt;margin-top:11.25pt;width:115.95pt;height:62.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" fillcolor="#a6a6a6" strokecolor="#2f528f" strokeweight="1pt">
                <v:textbox>
                  <w:txbxContent>
                    <w:p w:rsidR="00442308" w:rsidRPr="00442308" w:rsidRDefault="00442308" w:rsidP="00442308">
                      <w:pPr>
                        <w:jc w:val="center"/>
                        <w:rPr>
                          <w:b/>
                          <w:bCs/>
                          <w:color w:val="000000"/>
                        </w:rPr>
                      </w:pPr>
                      <w:r w:rsidRPr="00442308">
                        <w:rPr>
                          <w:rFonts w:ascii="Times New Roman" w:hAnsi="Times New Roman" w:cs="Times New Roman"/>
                          <w:b/>
                          <w:bCs/>
                          <w:color w:val="000000"/>
                          <w:sz w:val="28"/>
                          <w:szCs w:val="28"/>
                        </w:rPr>
                        <w:t>Supply Chain Management</w:t>
                      </w:r>
                    </w:p>
                  </w:txbxContent>
                </v:textbox>
              </v:rect>
            </w:pict>
          </mc:Fallback>
        </mc:AlternateContent>
      </w: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p>
    <w:p w:rsidR="00442308" w:rsidRPr="00442308" w:rsidRDefault="00442308" w:rsidP="00442308">
      <w:pPr>
        <w:spacing w:after="0" w:line="480" w:lineRule="auto"/>
        <w:jc w:val="both"/>
        <w:rPr>
          <w:rFonts w:ascii="Times New Roman" w:eastAsia="Calibri" w:hAnsi="Times New Roman" w:cs="Times New Roman"/>
          <w:color w:val="000000"/>
          <w:sz w:val="24"/>
          <w:szCs w:val="24"/>
        </w:rPr>
      </w:pPr>
      <w:r w:rsidRPr="00442308">
        <w:rPr>
          <w:rFonts w:ascii="Calibri" w:eastAsia="Calibri" w:hAnsi="Calibri" w:cs="Arial"/>
          <w:noProof/>
        </w:rPr>
        <mc:AlternateContent>
          <mc:Choice Requires="wps">
            <w:drawing>
              <wp:anchor distT="0" distB="0" distL="114300" distR="114300" simplePos="0" relativeHeight="251666432" behindDoc="0" locked="0" layoutInCell="1" allowOverlap="1" wp14:anchorId="150EF3EC" wp14:editId="79B05596">
                <wp:simplePos x="0" y="0"/>
                <wp:positionH relativeFrom="column">
                  <wp:posOffset>1366635</wp:posOffset>
                </wp:positionH>
                <wp:positionV relativeFrom="paragraph">
                  <wp:posOffset>288925</wp:posOffset>
                </wp:positionV>
                <wp:extent cx="3117954" cy="635"/>
                <wp:effectExtent l="0" t="0" r="6350" b="0"/>
                <wp:wrapNone/>
                <wp:docPr id="10" name="Text Box 10"/>
                <wp:cNvGraphicFramePr/>
                <a:graphic xmlns:a="http://schemas.openxmlformats.org/drawingml/2006/main">
                  <a:graphicData uri="http://schemas.microsoft.com/office/word/2010/wordprocessingShape">
                    <wps:wsp>
                      <wps:cNvSpPr txBox="1"/>
                      <wps:spPr>
                        <a:xfrm>
                          <a:off x="0" y="0"/>
                          <a:ext cx="3117954" cy="635"/>
                        </a:xfrm>
                        <a:prstGeom prst="rect">
                          <a:avLst/>
                        </a:prstGeom>
                        <a:solidFill>
                          <a:prstClr val="white"/>
                        </a:solidFill>
                        <a:ln>
                          <a:noFill/>
                        </a:ln>
                      </wps:spPr>
                      <wps:txbx>
                        <w:txbxContent>
                          <w:p w:rsidR="00442308" w:rsidRPr="00442308" w:rsidRDefault="00442308" w:rsidP="00442308">
                            <w:pPr>
                              <w:pStyle w:val="Caption1"/>
                              <w:rPr>
                                <w:rFonts w:ascii="Times New Roman" w:hAnsi="Times New Roman" w:cs="Times New Roman"/>
                                <w:b/>
                                <w:bCs/>
                                <w:i w:val="0"/>
                                <w:iCs w:val="0"/>
                                <w:noProof/>
                                <w:color w:val="000000"/>
                                <w:sz w:val="32"/>
                                <w:szCs w:val="32"/>
                              </w:rPr>
                            </w:pPr>
                            <w:bookmarkStart w:id="7" w:name="_Toc192065744"/>
                            <w:r w:rsidRPr="00442308">
                              <w:rPr>
                                <w:rFonts w:ascii="Times New Roman" w:hAnsi="Times New Roman" w:cs="Times New Roman"/>
                                <w:b/>
                                <w:bCs/>
                                <w:i w:val="0"/>
                                <w:iCs w:val="0"/>
                                <w:color w:val="000000"/>
                                <w:sz w:val="22"/>
                                <w:szCs w:val="22"/>
                              </w:rPr>
                              <w:t xml:space="preserve">Figure </w:t>
                            </w:r>
                            <w:r w:rsidRPr="00442308">
                              <w:rPr>
                                <w:rFonts w:ascii="Times New Roman" w:hAnsi="Times New Roman" w:cs="Times New Roman"/>
                                <w:b/>
                                <w:bCs/>
                                <w:i w:val="0"/>
                                <w:iCs w:val="0"/>
                                <w:color w:val="000000"/>
                                <w:sz w:val="22"/>
                                <w:szCs w:val="22"/>
                              </w:rPr>
                              <w:fldChar w:fldCharType="begin"/>
                            </w:r>
                            <w:r w:rsidRPr="00442308">
                              <w:rPr>
                                <w:rFonts w:ascii="Times New Roman" w:hAnsi="Times New Roman" w:cs="Times New Roman"/>
                                <w:b/>
                                <w:bCs/>
                                <w:i w:val="0"/>
                                <w:iCs w:val="0"/>
                                <w:color w:val="000000"/>
                                <w:sz w:val="22"/>
                                <w:szCs w:val="22"/>
                              </w:rPr>
                              <w:instrText xml:space="preserve"> SEQ Figure \* ARABIC </w:instrText>
                            </w:r>
                            <w:r w:rsidRPr="00442308">
                              <w:rPr>
                                <w:rFonts w:ascii="Times New Roman" w:hAnsi="Times New Roman" w:cs="Times New Roman"/>
                                <w:b/>
                                <w:bCs/>
                                <w:i w:val="0"/>
                                <w:iCs w:val="0"/>
                                <w:color w:val="000000"/>
                                <w:sz w:val="22"/>
                                <w:szCs w:val="22"/>
                              </w:rPr>
                              <w:fldChar w:fldCharType="separate"/>
                            </w:r>
                            <w:r w:rsidRPr="00442308">
                              <w:rPr>
                                <w:rFonts w:ascii="Times New Roman" w:hAnsi="Times New Roman" w:cs="Times New Roman"/>
                                <w:b/>
                                <w:bCs/>
                                <w:i w:val="0"/>
                                <w:iCs w:val="0"/>
                                <w:noProof/>
                                <w:color w:val="000000"/>
                                <w:sz w:val="22"/>
                                <w:szCs w:val="22"/>
                              </w:rPr>
                              <w:t>1</w:t>
                            </w:r>
                            <w:r w:rsidRPr="00442308">
                              <w:rPr>
                                <w:rFonts w:ascii="Times New Roman" w:hAnsi="Times New Roman" w:cs="Times New Roman"/>
                                <w:b/>
                                <w:bCs/>
                                <w:i w:val="0"/>
                                <w:iCs w:val="0"/>
                                <w:color w:val="000000"/>
                                <w:sz w:val="22"/>
                                <w:szCs w:val="22"/>
                              </w:rPr>
                              <w:fldChar w:fldCharType="end"/>
                            </w:r>
                            <w:r w:rsidRPr="00442308">
                              <w:rPr>
                                <w:rFonts w:ascii="Times New Roman" w:hAnsi="Times New Roman" w:cs="Times New Roman"/>
                                <w:b/>
                                <w:bCs/>
                                <w:i w:val="0"/>
                                <w:iCs w:val="0"/>
                                <w:color w:val="000000"/>
                                <w:sz w:val="22"/>
                                <w:szCs w:val="22"/>
                              </w:rPr>
                              <w:t xml:space="preserve"> Research  Variables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50EF3EC" id="_x0000_t202" coordsize="21600,21600" o:spt="202" path="m,l,21600r21600,l21600,xe">
                <v:stroke joinstyle="miter"/>
                <v:path gradientshapeok="t" o:connecttype="rect"/>
              </v:shapetype>
              <v:shape id="Text Box 10" o:spid="_x0000_s1031" type="#_x0000_t202" style="position:absolute;left:0;text-align:left;margin-left:107.6pt;margin-top:22.75pt;width:245.5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" stroked="f">
                <v:textbox style="mso-fit-shape-to-text:t" inset="0,0,0,0">
                  <w:txbxContent>
                    <w:p w:rsidR="00442308" w:rsidRPr="00442308" w:rsidRDefault="00442308" w:rsidP="00442308">
                      <w:pPr>
                        <w:pStyle w:val="Caption1"/>
                        <w:rPr>
                          <w:rFonts w:ascii="Times New Roman" w:hAnsi="Times New Roman" w:cs="Times New Roman"/>
                          <w:b/>
                          <w:bCs/>
                          <w:i w:val="0"/>
                          <w:iCs w:val="0"/>
                          <w:noProof/>
                          <w:color w:val="000000"/>
                          <w:sz w:val="32"/>
                          <w:szCs w:val="32"/>
                        </w:rPr>
                      </w:pPr>
                      <w:bookmarkStart w:id="8" w:name="_Toc192065744"/>
                      <w:r w:rsidRPr="00442308">
                        <w:rPr>
                          <w:rFonts w:ascii="Times New Roman" w:hAnsi="Times New Roman" w:cs="Times New Roman"/>
                          <w:b/>
                          <w:bCs/>
                          <w:i w:val="0"/>
                          <w:iCs w:val="0"/>
                          <w:color w:val="000000"/>
                          <w:sz w:val="22"/>
                          <w:szCs w:val="22"/>
                        </w:rPr>
                        <w:t xml:space="preserve">Figure </w:t>
                      </w:r>
                      <w:r w:rsidRPr="00442308">
                        <w:rPr>
                          <w:rFonts w:ascii="Times New Roman" w:hAnsi="Times New Roman" w:cs="Times New Roman"/>
                          <w:b/>
                          <w:bCs/>
                          <w:i w:val="0"/>
                          <w:iCs w:val="0"/>
                          <w:color w:val="000000"/>
                          <w:sz w:val="22"/>
                          <w:szCs w:val="22"/>
                        </w:rPr>
                        <w:fldChar w:fldCharType="begin"/>
                      </w:r>
                      <w:r w:rsidRPr="00442308">
                        <w:rPr>
                          <w:rFonts w:ascii="Times New Roman" w:hAnsi="Times New Roman" w:cs="Times New Roman"/>
                          <w:b/>
                          <w:bCs/>
                          <w:i w:val="0"/>
                          <w:iCs w:val="0"/>
                          <w:color w:val="000000"/>
                          <w:sz w:val="22"/>
                          <w:szCs w:val="22"/>
                        </w:rPr>
                        <w:instrText xml:space="preserve"> SEQ Figure \* ARABIC </w:instrText>
                      </w:r>
                      <w:r w:rsidRPr="00442308">
                        <w:rPr>
                          <w:rFonts w:ascii="Times New Roman" w:hAnsi="Times New Roman" w:cs="Times New Roman"/>
                          <w:b/>
                          <w:bCs/>
                          <w:i w:val="0"/>
                          <w:iCs w:val="0"/>
                          <w:color w:val="000000"/>
                          <w:sz w:val="22"/>
                          <w:szCs w:val="22"/>
                        </w:rPr>
                        <w:fldChar w:fldCharType="separate"/>
                      </w:r>
                      <w:r w:rsidRPr="00442308">
                        <w:rPr>
                          <w:rFonts w:ascii="Times New Roman" w:hAnsi="Times New Roman" w:cs="Times New Roman"/>
                          <w:b/>
                          <w:bCs/>
                          <w:i w:val="0"/>
                          <w:iCs w:val="0"/>
                          <w:noProof/>
                          <w:color w:val="000000"/>
                          <w:sz w:val="22"/>
                          <w:szCs w:val="22"/>
                        </w:rPr>
                        <w:t>1</w:t>
                      </w:r>
                      <w:r w:rsidRPr="00442308">
                        <w:rPr>
                          <w:rFonts w:ascii="Times New Roman" w:hAnsi="Times New Roman" w:cs="Times New Roman"/>
                          <w:b/>
                          <w:bCs/>
                          <w:i w:val="0"/>
                          <w:iCs w:val="0"/>
                          <w:color w:val="000000"/>
                          <w:sz w:val="22"/>
                          <w:szCs w:val="22"/>
                        </w:rPr>
                        <w:fldChar w:fldCharType="end"/>
                      </w:r>
                      <w:r w:rsidRPr="00442308">
                        <w:rPr>
                          <w:rFonts w:ascii="Times New Roman" w:hAnsi="Times New Roman" w:cs="Times New Roman"/>
                          <w:b/>
                          <w:bCs/>
                          <w:i w:val="0"/>
                          <w:iCs w:val="0"/>
                          <w:color w:val="000000"/>
                          <w:sz w:val="22"/>
                          <w:szCs w:val="22"/>
                        </w:rPr>
                        <w:t xml:space="preserve"> Research  Variables</w:t>
                      </w:r>
                      <w:bookmarkEnd w:id="8"/>
                    </w:p>
                  </w:txbxContent>
                </v:textbox>
              </v:shape>
            </w:pict>
          </mc:Fallback>
        </mc:AlternateContent>
      </w:r>
    </w:p>
    <w:p w:rsidR="00442308" w:rsidRPr="00442308" w:rsidRDefault="00442308" w:rsidP="00442308">
      <w:pPr>
        <w:numPr>
          <w:ilvl w:val="0"/>
          <w:numId w:val="12"/>
        </w:numPr>
        <w:spacing w:after="0" w:line="480" w:lineRule="auto"/>
        <w:contextualSpacing/>
        <w:jc w:val="both"/>
        <w:rPr>
          <w:rFonts w:ascii="Times New Roman" w:eastAsia="Calibri" w:hAnsi="Times New Roman" w:cs="Times New Roman"/>
          <w:b/>
          <w:bCs/>
          <w:sz w:val="28"/>
          <w:szCs w:val="28"/>
        </w:rPr>
      </w:pPr>
      <w:r w:rsidRPr="00442308">
        <w:rPr>
          <w:rFonts w:ascii="Times New Roman" w:eastAsia="Calibri" w:hAnsi="Times New Roman" w:cs="Times New Roman"/>
          <w:b/>
          <w:bCs/>
          <w:sz w:val="28"/>
          <w:szCs w:val="28"/>
        </w:rPr>
        <w:t>Study limitations</w:t>
      </w:r>
    </w:p>
    <w:p w:rsidR="00442308" w:rsidRPr="00442308" w:rsidRDefault="00442308" w:rsidP="00442308">
      <w:pPr>
        <w:numPr>
          <w:ilvl w:val="0"/>
          <w:numId w:val="2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The research duration spans 2024 to record present-day practices and supply chain operations management challenges at Saudi Airlines (Saudia) during this specified period. This study will generate findings for a specific time period in 2024 which might not show complete changes in operational practices or external conditions that surpass this period which includes futuristic market trends and technological breakthroughs and economic fluctuations.</w:t>
      </w:r>
    </w:p>
    <w:p w:rsidR="00442308" w:rsidRPr="00442308" w:rsidRDefault="00442308" w:rsidP="00442308">
      <w:pPr>
        <w:numPr>
          <w:ilvl w:val="0"/>
          <w:numId w:val="2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analysis only investigates operational procedures and supply chain activities at Saudi Airlines (Saudia) through space-based constraints. The analysis will examine Saudia’s operations and supply chain structures and performance by focusing on how global forces affect their systems. Saudia’s network and operational boundaries will limit this study to Saudi Airlines operations only because it omits comparisons with global or regional aviation competitors in other domains of the industry.</w:t>
      </w:r>
    </w:p>
    <w:p w:rsidR="00442308" w:rsidRPr="00442308" w:rsidRDefault="00442308" w:rsidP="00442308">
      <w:pPr>
        <w:numPr>
          <w:ilvl w:val="0"/>
          <w:numId w:val="2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research investigates Saudia's supply chain management practices under globalization conditions and examines operational outcomes and strategic solutions for specific problems faced by Saudia. The research examines several operational and supply chain variables that affect Saudia's industry but avoids general business management approaches independent of supply chain and operational dimensions linked to global influences.</w:t>
      </w:r>
    </w:p>
    <w:p w:rsidR="00442308" w:rsidRPr="00442308" w:rsidRDefault="00442308" w:rsidP="00442308">
      <w:pPr>
        <w:numPr>
          <w:ilvl w:val="0"/>
          <w:numId w:val="2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 selected group of Saudia employees composed of supply chain managers and operational leaders as well as coordination coordinators together with other essential personnel who work within supply chain functions will participate in the study. The targeted subjects with fundamental experience will share their understanding about how globalization affects their practical workplace activities. The findings might be restricted by the fact that the research uses only selected participants' perspectives which could affect the universal application of the research conclusions.</w:t>
      </w:r>
    </w:p>
    <w:p w:rsidR="00442308" w:rsidRPr="00442308" w:rsidRDefault="00442308" w:rsidP="00442308">
      <w:pPr>
        <w:keepNext/>
        <w:keepLines/>
        <w:spacing w:before="240" w:after="0" w:line="480" w:lineRule="auto"/>
        <w:jc w:val="center"/>
        <w:outlineLvl w:val="0"/>
        <w:rPr>
          <w:rFonts w:ascii="Times New Roman" w:eastAsia="Times New Roman" w:hAnsi="Times New Roman" w:cs="Times New Roman"/>
          <w:b/>
          <w:bCs/>
          <w:color w:val="000000"/>
          <w:sz w:val="32"/>
          <w:szCs w:val="32"/>
        </w:rPr>
      </w:pPr>
      <w:bookmarkStart w:id="9" w:name="_Toc192066245"/>
      <w:r w:rsidRPr="00442308">
        <w:rPr>
          <w:rFonts w:ascii="Times New Roman" w:eastAsia="Times New Roman" w:hAnsi="Times New Roman" w:cs="Times New Roman"/>
          <w:b/>
          <w:bCs/>
          <w:color w:val="000000"/>
          <w:sz w:val="32"/>
          <w:szCs w:val="32"/>
        </w:rPr>
        <w:lastRenderedPageBreak/>
        <w:t>Chapter 2: Literature review</w:t>
      </w:r>
      <w:bookmarkEnd w:id="9"/>
    </w:p>
    <w:p w:rsidR="00442308" w:rsidRPr="00442308" w:rsidRDefault="00442308" w:rsidP="00442308">
      <w:pPr>
        <w:keepNext/>
        <w:keepLines/>
        <w:numPr>
          <w:ilvl w:val="0"/>
          <w:numId w:val="13"/>
        </w:numPr>
        <w:spacing w:before="40" w:after="0" w:line="480" w:lineRule="auto"/>
        <w:outlineLvl w:val="1"/>
        <w:rPr>
          <w:rFonts w:ascii="Times New Roman" w:eastAsia="Times New Roman" w:hAnsi="Times New Roman" w:cs="Times New Roman"/>
          <w:b/>
          <w:bCs/>
          <w:color w:val="000000"/>
          <w:sz w:val="24"/>
          <w:szCs w:val="24"/>
          <w:rtl/>
        </w:rPr>
      </w:pPr>
      <w:bookmarkStart w:id="10" w:name="_Toc192066246"/>
      <w:r w:rsidRPr="00442308">
        <w:rPr>
          <w:rFonts w:ascii="Times New Roman" w:eastAsia="Times New Roman" w:hAnsi="Times New Roman" w:cs="Times New Roman"/>
          <w:b/>
          <w:bCs/>
          <w:color w:val="000000"/>
          <w:sz w:val="24"/>
          <w:szCs w:val="24"/>
        </w:rPr>
        <w:t>Introduction</w:t>
      </w:r>
      <w:bookmarkEnd w:id="10"/>
      <w:r w:rsidRPr="00442308">
        <w:rPr>
          <w:rFonts w:ascii="Times New Roman" w:eastAsia="Times New Roman" w:hAnsi="Times New Roman" w:cs="Times New Roman"/>
          <w:b/>
          <w:bCs/>
          <w:color w:val="000000"/>
          <w:sz w:val="24"/>
          <w:szCs w:val="24"/>
        </w:rPr>
        <w:t xml:space="preserve">  </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aviation industry underwent significant changes because of globalization which now shapes how airlines operate their flights while changing delivery networks and forcing competition adjustments. küran's global growth of networks through international markets requires managers to face regulatory compliance alongside technological developments and ever-changing consumer expectations. Saudi Airlines (Saudia) functions as a premier airline in this worldwide industry therefore needs advanced operations management and well-connected supply chains to uphold competitive edge and superior customer service quality. This section evaluates how globalization affects the airline sector through an analysis of Saudi Airlines (Saudia). The paper investigates essential globalization principles and airline operations management as well as supply chain management while analyzing existing research findings and industry reports and theoretical foundations that describe how airlines adapt to global forces. The chapter presents strategic airline supply chain responses against geopolitical risks along with regulatory pressures as well as supply chain disruptions. It examines operational efficiency and resilience enhancement techniques. The present chapter establishes a theoretical basis regarding Saudia's supply chain efficiency relationship with operations management through analysis of existing literature and globalization research. The study exposes areas where research is needed to help airlines enhance their strategic measures in today's quickly changing worldwide markets.</w:t>
      </w:r>
    </w:p>
    <w:p w:rsidR="00442308" w:rsidRPr="00442308" w:rsidRDefault="00442308" w:rsidP="00442308">
      <w:pPr>
        <w:keepNext/>
        <w:keepLines/>
        <w:numPr>
          <w:ilvl w:val="0"/>
          <w:numId w:val="13"/>
        </w:numPr>
        <w:spacing w:before="40" w:after="0" w:line="480" w:lineRule="auto"/>
        <w:jc w:val="both"/>
        <w:outlineLvl w:val="1"/>
        <w:rPr>
          <w:rFonts w:ascii="Times New Roman" w:eastAsia="Times New Roman" w:hAnsi="Times New Roman" w:cs="Times New Roman"/>
          <w:b/>
          <w:bCs/>
          <w:color w:val="2F5496"/>
          <w:sz w:val="24"/>
          <w:szCs w:val="24"/>
        </w:rPr>
      </w:pPr>
      <w:bookmarkStart w:id="11" w:name="_Toc192066247"/>
      <w:r w:rsidRPr="00442308">
        <w:rPr>
          <w:rFonts w:ascii="Times New Roman" w:eastAsia="Times New Roman" w:hAnsi="Times New Roman" w:cs="Times New Roman"/>
          <w:b/>
          <w:bCs/>
          <w:color w:val="2F5496"/>
          <w:sz w:val="24"/>
          <w:szCs w:val="24"/>
        </w:rPr>
        <w:t>Literature review</w:t>
      </w:r>
      <w:bookmarkEnd w:id="11"/>
      <w:r w:rsidRPr="00442308">
        <w:rPr>
          <w:rFonts w:ascii="Times New Roman" w:eastAsia="Times New Roman" w:hAnsi="Times New Roman" w:cs="Times New Roman"/>
          <w:b/>
          <w:bCs/>
          <w:color w:val="2F5496"/>
          <w:sz w:val="24"/>
          <w:szCs w:val="24"/>
        </w:rPr>
        <w:t xml:space="preserve"> </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The research conducted by Hu and Haddud (2020) examined the joint effects that globalization and technological developments have on supply chain management for international e-commerce businesses. The research targeted an investigation of how global connectivity together </w:t>
      </w:r>
      <w:r w:rsidRPr="00442308">
        <w:rPr>
          <w:rFonts w:ascii="Times New Roman" w:eastAsia="Calibri" w:hAnsi="Times New Roman" w:cs="Times New Roman"/>
          <w:sz w:val="24"/>
          <w:szCs w:val="24"/>
        </w:rPr>
        <w:lastRenderedPageBreak/>
        <w:t xml:space="preserve">with new digital aids modify supply chain approaches and improve operational performance as they manage e-commerce-specific transportation issues. Researchers evaluated three operational aspects of supply chains while studying their effects during contemporary globalized business operations that heavily rely on technology. A group of researchers studied supply chain practices by conducting qualitative analysis on an international e-commerce enterprise for developing an understanding of globalization and technological effects. A methodology consisting of primary interview data collection from company personnel and secondary data examination included reports from the organization and industry materials helped researchers obtain detailed supply chain insights from the organization. The case study delivered thorough information about operational obstacles along with technological instruments along with strategic solutions to globalization. Through digital tools including inventory management software and automated systems and real-time tracking the e-commerce business achieved operation streamlining and order automation. New technology eliminated time delays while eliminating instances when stock ran out. The company employed technology for providing live order tracking and exact delivery service with customized solutions which enhanced customer approval results. The company expanded its supplier base worldwide through globalization which cut down its disruption risks. Changes in customer desire together with seasonal market conditions have become easier to manage through technological support. The combination of automation with digitalization systems reduced costs from both labor resources and supply chain efficiency to decrease operational expense levels. Predictive analytical methods allowed the company to predict supply chain disruptions in advance through which it could address shipmen issues and shifting demand patterns resulting in better supply chain resilience. This research investigation added to relevant academic documentation because it showed actual evidence about how globalization and technology boost </w:t>
      </w:r>
      <w:r w:rsidRPr="00442308">
        <w:rPr>
          <w:rFonts w:ascii="Times New Roman" w:eastAsia="Calibri" w:hAnsi="Times New Roman" w:cs="Times New Roman"/>
          <w:sz w:val="24"/>
          <w:szCs w:val="24"/>
        </w:rPr>
        <w:lastRenderedPageBreak/>
        <w:t xml:space="preserve">supply chain operational excellence and adaptability in e-commerce operations. This study established that digital tools should be integrated into global supply chain management because businesses with extensive e-commerce operations require them. This study showed realistic e-commerce businesses applications through its analysis of global suppliers and modern technology which leads to higher customer satisfaction levels and operational effectiveness. </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The research undertaken by Glushkova et al. (2019) analyzed globalization effects on developing countries' economic development particularly through the lens of worldwide supply chain management. Research explored specific issues that globalization creates for developing countries while they participate in international supply chain networks. The research objective investigated effective supply chain practices for developing countries to boost their economic resilience and global competitiveness while utilizing qualitative analysis on supply chain practices and economic effects in various developing economies. Researchers used secondary data materials composed of economic information as well as international organization reports and case studies reporting developments of active nations in global supply chains. The authors used data to discover prevalent patterns and business strategies which developing nations use for adapting to globalization challenges. The study demonstrated three essential effects of globalization on supply chain management systems within developing countries: Developing nations gained better access to global markets through which they became more engaged in worldwide supply networks and boosted their export levels. The lack of appropriate infrastructure as well as limited technological capabilities in numerous developing countries prevents them from successfully running supply chains while meeting global standards. Developing nations engage in cost-based market competition by using affordable workforce and resources. Such cost advantages generally bring positive outcomes through foreign investment but create stress for domestic businesses to maintain </w:t>
      </w:r>
      <w:r w:rsidRPr="00442308">
        <w:rPr>
          <w:rFonts w:ascii="Times New Roman" w:eastAsia="Calibri" w:hAnsi="Times New Roman" w:cs="Times New Roman"/>
          <w:sz w:val="24"/>
          <w:szCs w:val="24"/>
        </w:rPr>
        <w:lastRenderedPageBreak/>
        <w:t>affordable operations that may harm wages and employment rights. Research findings contributed to academic knowledge about global supply chain effects on developing countries' economies. These countries confront different levels of challenges and advantages according to the authors who demonstrated how infrastructure growth together with technology integration and qualified workforce development strengthens supply chain functionality. Moreover, the study focused on identifying risks faced by nations which heavily depend on foreign capital and their position as low-cost operators. The research outcomes present useful guidance to leadership and policy-making teams in developing nations because they indicate infrastructure investments along with workforce advancement can build organizational resistance while integrating countries better into international markets.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Kokodey et al (2020) conducted research to examine the effects of globalization along with global supply chains on national socio-economic operations. This study focused on exploring how economic global developments affect regional economic situations and industrial sectors together with employment environments and social economic progress rates within supply chain management frameworks. A qualitative research method was used to evaluate how global supply chains influenced national economies socio-economically. A study conducted data analysis on secondary sources consisting of reports as well as economic indicators and case studies across various countries to explore national economic connections to worldwide supply systems. Through this research design the investigators could recognize major patterns regarding globalization's effects on socioeconomic activities. Globalization through supply chains triggered two main socio-economic consequences for national processes: Countries that joined global networks experienced rising trade quantities while their economic production levels also expanded because of expanded market reach. Services and goods participation within global supply chains produced distinctive </w:t>
      </w:r>
      <w:r w:rsidRPr="00442308">
        <w:rPr>
          <w:rFonts w:ascii="Times New Roman" w:eastAsia="Calibri" w:hAnsi="Times New Roman" w:cs="Times New Roman"/>
          <w:sz w:val="24"/>
          <w:szCs w:val="24"/>
        </w:rPr>
        <w:lastRenderedPageBreak/>
        <w:t>modifications to local labor requirements combined with modified salary distribution across several nations. The process of joining global supply chains led numerous countries to achieve enhanced industrial development and technological progress because companies needed to harmonize their operations with international manufacturing benchmarks. Globalization created new economic prospects, but it intensified the differences between various business regions as some industrial fields accumulated greater gains than others. Countries linked to global supply chains developed heightened sensitivity to outside economic changes that threatened their national economic balance. The research added to scientific knowledge of how supply chain integration drives national economic changes under globalization. This analysis exhibited both economic advantages and social-economic risks that involve rising market dependence and regional inequality. Such findings guide policymakers to use globalization for sustainable development and make plans for managing its associated risks.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Extending their research (Orlanyuk-Malitskaya et al. 2024) focused on the impact of globalization on supply chain management within different business sectors. The research analyzed how supply chain practice transformation and the main challenges evolved after globalization to economic, technological and environmental factors in our globalized world. The research approach included both a literature review and case studies which studied present-day supply chain management developments in globalized environments. The review involved academic papers and industry reports and case studies to examine supply chain management evolutions in highly integrated industries. Technology, such as AI, IoT, and blockchain, has become essential for managing complex global supply chains, enabling real-time tracking, data sharing, and enhanced visibility. Globalization has pushed supply chains to adopt sustainable practices, driven by environmental regulations, consumer expectations, and corporate social </w:t>
      </w:r>
      <w:r w:rsidRPr="00442308">
        <w:rPr>
          <w:rFonts w:ascii="Times New Roman" w:eastAsia="Calibri" w:hAnsi="Times New Roman" w:cs="Times New Roman"/>
          <w:sz w:val="24"/>
          <w:szCs w:val="24"/>
        </w:rPr>
        <w:lastRenderedPageBreak/>
        <w:t>responsibility (CSR). The need for agile and flexible supply chains has grown, as companies must adapt to changing market conditions, demand patterns, and disruptions in real time. This study contributed to the literature on supply chain management by illustrating how globalization has transformed supply chains, increased their complexity and prompting the need for advanced technological solutions and sustainability efforts. The findings underscore the importance of agility, collaboration, and technology in modern supply chains, providing valuable insights for supply chain managers and industry leaders looking to navigate the challenges of globalization effectively.</w:t>
      </w:r>
    </w:p>
    <w:p w:rsidR="00442308" w:rsidRPr="00442308" w:rsidRDefault="00442308" w:rsidP="00442308">
      <w:pPr>
        <w:keepNext/>
        <w:keepLines/>
        <w:numPr>
          <w:ilvl w:val="0"/>
          <w:numId w:val="13"/>
        </w:numPr>
        <w:spacing w:before="40" w:after="0" w:line="480" w:lineRule="auto"/>
        <w:outlineLvl w:val="1"/>
        <w:rPr>
          <w:rFonts w:ascii="Times New Roman" w:eastAsia="Times New Roman" w:hAnsi="Times New Roman" w:cs="Times New Roman"/>
          <w:b/>
          <w:bCs/>
          <w:color w:val="000000"/>
          <w:sz w:val="28"/>
          <w:szCs w:val="28"/>
          <w:rtl/>
        </w:rPr>
      </w:pPr>
      <w:bookmarkStart w:id="12" w:name="_Toc192066248"/>
      <w:r w:rsidRPr="00442308">
        <w:rPr>
          <w:rFonts w:ascii="Times New Roman" w:eastAsia="Times New Roman" w:hAnsi="Times New Roman" w:cs="Times New Roman"/>
          <w:b/>
          <w:bCs/>
          <w:color w:val="000000"/>
          <w:sz w:val="28"/>
          <w:szCs w:val="28"/>
        </w:rPr>
        <w:t>Theoretical foundations of the study</w:t>
      </w:r>
      <w:bookmarkEnd w:id="12"/>
    </w:p>
    <w:p w:rsidR="00442308" w:rsidRPr="00442308" w:rsidRDefault="00442308" w:rsidP="00442308">
      <w:pPr>
        <w:numPr>
          <w:ilvl w:val="0"/>
          <w:numId w:val="14"/>
        </w:numPr>
        <w:spacing w:after="0" w:line="480" w:lineRule="auto"/>
        <w:contextualSpacing/>
        <w:jc w:val="both"/>
        <w:outlineLvl w:val="2"/>
        <w:rPr>
          <w:rFonts w:ascii="Times New Roman" w:eastAsia="Calibri" w:hAnsi="Times New Roman" w:cs="Times New Roman"/>
          <w:b/>
          <w:bCs/>
          <w:sz w:val="28"/>
          <w:szCs w:val="28"/>
        </w:rPr>
      </w:pPr>
      <w:bookmarkStart w:id="13" w:name="_Toc192066249"/>
      <w:r w:rsidRPr="00442308">
        <w:rPr>
          <w:rFonts w:ascii="Times New Roman" w:eastAsia="Calibri" w:hAnsi="Times New Roman" w:cs="Times New Roman"/>
          <w:b/>
          <w:bCs/>
          <w:sz w:val="28"/>
          <w:szCs w:val="28"/>
        </w:rPr>
        <w:t>Introduction to Globalization</w:t>
      </w:r>
      <w:bookmarkEnd w:id="13"/>
    </w:p>
    <w:p w:rsidR="00442308" w:rsidRPr="00442308" w:rsidRDefault="00442308" w:rsidP="00442308">
      <w:pPr>
        <w:spacing w:after="0" w:line="480" w:lineRule="auto"/>
        <w:ind w:firstLine="720"/>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The processes behind globalization merge different economic systems with cultural expressions along with social networks through trade activity and technological networks and communication patterns. World economies become normal through integration processes which generate free-market circulation of products alongside financial flows of money and data and services. The process of globalization drives progress across multiple industries which includes cultural partnerships and political relations and environmental stewardship, but its core function links to economic growth together with advanced technological systems. Modern globalization forms through technological advancements that concentrate on transportation and communication which brings down time and spatial restrictions. Business operations of today gain benefits from this development because they can build global reach and find international market opportunities in combination with universal material resources. The aviation industry together with multiple other sectors depends on globalization to secure new business prospects and optimized supply networks according to Oláh et al.,2018.</w:t>
      </w:r>
    </w:p>
    <w:p w:rsidR="00442308" w:rsidRPr="00442308" w:rsidRDefault="00442308" w:rsidP="00442308">
      <w:pPr>
        <w:numPr>
          <w:ilvl w:val="2"/>
          <w:numId w:val="21"/>
        </w:numPr>
        <w:spacing w:after="0" w:line="480" w:lineRule="auto"/>
        <w:contextualSpacing/>
        <w:jc w:val="both"/>
        <w:rPr>
          <w:rFonts w:ascii="Times New Roman" w:eastAsia="Times New Roman" w:hAnsi="Times New Roman" w:cs="Times New Roman"/>
          <w:b/>
          <w:bCs/>
          <w:sz w:val="24"/>
          <w:szCs w:val="24"/>
        </w:rPr>
      </w:pPr>
      <w:r w:rsidRPr="00442308">
        <w:rPr>
          <w:rFonts w:ascii="Times New Roman" w:eastAsia="Times New Roman" w:hAnsi="Times New Roman" w:cs="Times New Roman"/>
          <w:b/>
          <w:bCs/>
          <w:sz w:val="24"/>
          <w:szCs w:val="24"/>
        </w:rPr>
        <w:lastRenderedPageBreak/>
        <w:t>Scope of Globalization</w:t>
      </w:r>
    </w:p>
    <w:p w:rsidR="00442308" w:rsidRPr="00442308" w:rsidRDefault="00442308" w:rsidP="00442308">
      <w:pPr>
        <w:spacing w:after="0" w:line="480" w:lineRule="auto"/>
        <w:ind w:firstLine="720"/>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Globlization touches all social dimensions because it influences economic interactions together with cultural exchanges and various other societal processes. Modern technological developments combined with trade liberalization initiatives together with elevated human movement fuel the substantial growth of globalization throughout recent years. The main domains where globalization makes its impact are listed below (Zinn &amp; Golsby,2020).</w:t>
      </w:r>
    </w:p>
    <w:p w:rsidR="00442308" w:rsidRPr="00442308" w:rsidRDefault="00442308" w:rsidP="00442308">
      <w:pPr>
        <w:numPr>
          <w:ilvl w:val="1"/>
          <w:numId w:val="14"/>
        </w:numPr>
        <w:spacing w:after="0" w:line="480" w:lineRule="auto"/>
        <w:contextualSpacing/>
        <w:jc w:val="both"/>
        <w:rPr>
          <w:rFonts w:ascii="Times New Roman" w:eastAsia="Times New Roman" w:hAnsi="Times New Roman" w:cs="Times New Roman"/>
          <w:b/>
          <w:bCs/>
          <w:sz w:val="24"/>
          <w:szCs w:val="24"/>
        </w:rPr>
      </w:pPr>
      <w:r w:rsidRPr="00442308">
        <w:rPr>
          <w:rFonts w:ascii="Times New Roman" w:eastAsia="Times New Roman" w:hAnsi="Times New Roman" w:cs="Times New Roman"/>
          <w:b/>
          <w:bCs/>
          <w:sz w:val="24"/>
          <w:szCs w:val="24"/>
        </w:rPr>
        <w:t>Economic Globalization</w:t>
      </w:r>
    </w:p>
    <w:p w:rsidR="00442308" w:rsidRPr="00442308" w:rsidRDefault="00442308" w:rsidP="00442308">
      <w:pPr>
        <w:spacing w:after="0" w:line="480" w:lineRule="auto"/>
        <w:ind w:firstLine="720"/>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Through economic globalization countries join a worldwide economy which enables free market exchange of products together with services workforces and monetary assets. The free flow of capital and production has generated multinational companies while foreign investments have grown with outsourcing of manufacturing processes. Through economic globalization nations achieve enhanced market competition as well as strengthened trade relationships and improved economic development levels. Global economic integration creates essential problems that lead to economic dependence while creating local industry competition together with weaknesses triggered by global financial market variations.</w:t>
      </w:r>
    </w:p>
    <w:p w:rsidR="00442308" w:rsidRPr="00442308" w:rsidRDefault="00442308" w:rsidP="00442308">
      <w:pPr>
        <w:numPr>
          <w:ilvl w:val="1"/>
          <w:numId w:val="14"/>
        </w:numPr>
        <w:spacing w:after="0" w:line="480" w:lineRule="auto"/>
        <w:contextualSpacing/>
        <w:jc w:val="both"/>
        <w:rPr>
          <w:rFonts w:ascii="Times New Roman" w:eastAsia="Times New Roman" w:hAnsi="Times New Roman" w:cs="Times New Roman"/>
          <w:b/>
          <w:bCs/>
          <w:sz w:val="24"/>
          <w:szCs w:val="24"/>
        </w:rPr>
      </w:pPr>
      <w:r w:rsidRPr="00442308">
        <w:rPr>
          <w:rFonts w:ascii="Times New Roman" w:eastAsia="Times New Roman" w:hAnsi="Times New Roman" w:cs="Times New Roman"/>
          <w:b/>
          <w:bCs/>
          <w:sz w:val="24"/>
          <w:szCs w:val="24"/>
        </w:rPr>
        <w:t>Cultural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Times New Roman" w:hAnsi="Times New Roman" w:cs="Times New Roman"/>
          <w:sz w:val="24"/>
          <w:szCs w:val="24"/>
        </w:rPr>
        <w:t>Through cultural globalization different regions disseminate their values and beliefs as well as their lifestyles and ideas throughout the world. Media together with tourism migration and the internet facilitate cultural exchange throughout the world. Both diversity promotion and intercultural understanding emerge from cultural globalization, yet it sometimes results in the blending of cultures which leads to the disappearance of local traditions and identities by dominant global cultures</w:t>
      </w:r>
      <w:r w:rsidRPr="00442308">
        <w:rPr>
          <w:rFonts w:ascii="Times New Roman" w:eastAsia="Calibri" w:hAnsi="Times New Roman" w:cs="Times New Roman"/>
          <w:sz w:val="24"/>
          <w:szCs w:val="24"/>
        </w:rPr>
        <w:t>.</w:t>
      </w:r>
    </w:p>
    <w:p w:rsidR="00442308" w:rsidRPr="00442308" w:rsidRDefault="00442308" w:rsidP="00442308">
      <w:pPr>
        <w:numPr>
          <w:ilvl w:val="1"/>
          <w:numId w:val="14"/>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Technological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The progress and worldwide expansion of technology generates technological globalization that enables borderless information sharing between organizations. Globalization has quickened information transmission between businesses which allows them to conduct operations simultaneously across any geographical space. Technology advances have substantially transformed industries through global operation streamlining which includes aviation sector automation and real-time tracking and online booking services (Gupta &amp; Gupta,2019).</w:t>
      </w:r>
    </w:p>
    <w:p w:rsidR="00442308" w:rsidRPr="00442308" w:rsidRDefault="00442308" w:rsidP="00442308">
      <w:pPr>
        <w:numPr>
          <w:ilvl w:val="1"/>
          <w:numId w:val="14"/>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Political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International organizations including the United Nations and World Trade Organization and International Monetary Fund maintain escalating authority to create policies which impact several nations under political globalization. The process creates opportunities for international discussions between nations which enables them to establish international regulations and standards together. The connection between world territories promotes worldwide solutions against problems like climate change alongside human rights issues alongside global security while restricting domestic autonomy in government decision-making.</w:t>
      </w:r>
    </w:p>
    <w:p w:rsidR="00442308" w:rsidRPr="00442308" w:rsidRDefault="00442308" w:rsidP="00442308">
      <w:pPr>
        <w:numPr>
          <w:ilvl w:val="1"/>
          <w:numId w:val="14"/>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Environmental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process of environmental globalization presents awareness about universal environmental resources while underscoring that environmental problems from climate change through pollution and biodiversity destruction affect everybody. The environmental sustainability of our world requires international collaboration according to this dimension. The airline industry must face restrictive environmental standards because they need to practice sustainable operations along with lowering carbon emissions while following global environmental rules.</w:t>
      </w:r>
    </w:p>
    <w:p w:rsidR="00442308" w:rsidRPr="00442308" w:rsidRDefault="00442308" w:rsidP="00442308">
      <w:pPr>
        <w:numPr>
          <w:ilvl w:val="1"/>
          <w:numId w:val="14"/>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Globalization in Business Operations and Supply Chains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Globalization enables businesses to access various world locations for raw materials and workforce and production facilities thus they benefit from reduced costs and operational efficiencies. Through supply chain globalization companies perform manufacturing optimization through collaboration between international resources. The benefits of global integration bring additional challenges that businesses need to address including international shipping demands and trade standards understanding as well as global disruption risk reduction.</w:t>
      </w:r>
    </w:p>
    <w:p w:rsidR="00442308" w:rsidRPr="00442308" w:rsidRDefault="00442308" w:rsidP="00442308">
      <w:pPr>
        <w:numPr>
          <w:ilvl w:val="1"/>
          <w:numId w:val="14"/>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Globalization in Education and Knowledge Exchange</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Through globalization educational resources together with academic knowledge move freely across international borders thus creating opportunities for collaborative research projects. The open exchange of education-based materials enables students and professionals to earn international qualifications which develops a worldwide cohort of talented workers. The trading knowledge leads to industrial improvements through aviation which depends on both advanced technology and specialized training.</w:t>
      </w:r>
    </w:p>
    <w:p w:rsidR="00442308" w:rsidRPr="00442308" w:rsidRDefault="00442308" w:rsidP="00442308">
      <w:pPr>
        <w:numPr>
          <w:ilvl w:val="1"/>
          <w:numId w:val="14"/>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Health and Medical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Through public health globalization the medical sector can improve by sharing medical research and practices between different locations across the world. The aspect of globalization enables nations to collaborate regarding disease prevention strategies while gaining access to medical advancements and responding promptly to worldwide epidemics. The opening of international travel paths increases the danger of worldwide infectious disease diffusion which highlights the importance of worldwide health standards and international partner solutions.</w:t>
      </w:r>
    </w:p>
    <w:p w:rsidR="00442308" w:rsidRPr="00442308" w:rsidRDefault="00442308" w:rsidP="00442308">
      <w:pPr>
        <w:numPr>
          <w:ilvl w:val="0"/>
          <w:numId w:val="15"/>
        </w:numPr>
        <w:spacing w:after="0" w:line="480" w:lineRule="auto"/>
        <w:contextualSpacing/>
        <w:jc w:val="both"/>
        <w:outlineLvl w:val="2"/>
        <w:rPr>
          <w:rFonts w:ascii="Times New Roman" w:eastAsia="Calibri" w:hAnsi="Times New Roman" w:cs="Times New Roman"/>
          <w:b/>
          <w:bCs/>
          <w:sz w:val="24"/>
          <w:szCs w:val="24"/>
        </w:rPr>
      </w:pPr>
      <w:bookmarkStart w:id="14" w:name="_Toc192066251"/>
      <w:r w:rsidRPr="00442308">
        <w:rPr>
          <w:rFonts w:ascii="Times New Roman" w:eastAsia="Calibri" w:hAnsi="Times New Roman" w:cs="Times New Roman"/>
          <w:b/>
          <w:bCs/>
          <w:sz w:val="24"/>
          <w:szCs w:val="24"/>
        </w:rPr>
        <w:t>Historical Context of Globalization</w:t>
      </w:r>
      <w:bookmarkEnd w:id="14"/>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The progress and worldwide expansion of technology generates technological globalization that enables borderless information sharing between organizations. Globalization has </w:t>
      </w:r>
      <w:r w:rsidRPr="00442308">
        <w:rPr>
          <w:rFonts w:ascii="Times New Roman" w:eastAsia="Calibri" w:hAnsi="Times New Roman" w:cs="Times New Roman"/>
          <w:sz w:val="24"/>
          <w:szCs w:val="24"/>
        </w:rPr>
        <w:lastRenderedPageBreak/>
        <w:t>quickened information transmission between businesses which allows them to conduct operations simultaneously across any geographical space. Technology advances have substantially transformed industries through global operation streamlining which includes aviation sector automation and real-time tracking and online booking services (Gupta &amp; Gupta,2019).</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Political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International organizations including the United Nations and World Trade Organization and International Monetary Fund maintain escalating authority to create policies which impact several nations under political globalization. The process creates opportunities for international discussions between nations which enables them to establish international regulations and standards together. The connection between world territories promotes worldwide solutions against problems like climate change alongside human rights issues alongside global security while restricting domestic autonomy in government decision-making.</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Environmental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process of environmental globalization presents awareness about universal environmental resources while underscoring that environmental problems from climate change through pollution and biodiversity destruction affect everybody. The environmental sustainability of our world requires international collaboration according to this dimension. The airline industry must face restrictive environmental standards because they need to practice sustainable operations along with lowering carbon emissions while following global environmental rules.</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Globalization in Business Operations and Supply Chains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Globalization enables businesses to access various world locations for raw materials and workforce and production facilities thus they benefit from reduced costs and operational efficiencies. Through supply chain globalization companies perform manufacturing optimization </w:t>
      </w:r>
      <w:r w:rsidRPr="00442308">
        <w:rPr>
          <w:rFonts w:ascii="Times New Roman" w:eastAsia="Calibri" w:hAnsi="Times New Roman" w:cs="Times New Roman"/>
          <w:sz w:val="24"/>
          <w:szCs w:val="24"/>
        </w:rPr>
        <w:lastRenderedPageBreak/>
        <w:t>through collaboration between international resources. The benefits of global integration bring additional challenges that businesses need to address including international shipping demands and trade standards understanding as well as global disruption risk reduction.</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Globalization in Education and Knowledge Exchange</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Through globalization educational resources together with academic knowledge move freely across international borders thus creating opportunities for collaborative research projects. The open exchange of education-based materials enables students and professionals to earn international qualifications which develops a worldwide cohort of talented workers. The trading knowledge leads to industrial improvements through aviation which depends on both advanced technology and specialized training.</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Health and Medical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Public health globalization enables the medical sector to enhance its performance by sharing medical research and practices that span over multiple global locations. The effects of globalization enable different countries to work together against diseases and obtain new medical breakthroughs at the same time they can react instantly to global health crises. Now that travel paths across nations have opened worldwide infectious diseases present a greater risk thus emphasizing the value of universal health standards and international alliances for solving health issues. </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Technological Advancements and the Digital Era (Late 20th to Early 21st Century)</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The end of the twentieth century brought unprecedented technological developments that elevated globalization to its highest point. The global economy achieved full interconnection through the widespread adoption of computers and internet technology and telecommunications </w:t>
      </w:r>
      <w:r w:rsidRPr="00442308">
        <w:rPr>
          <w:rFonts w:ascii="Times New Roman" w:eastAsia="Calibri" w:hAnsi="Times New Roman" w:cs="Times New Roman"/>
          <w:sz w:val="24"/>
          <w:szCs w:val="24"/>
        </w:rPr>
        <w:lastRenderedPageBreak/>
        <w:t>networks. Better air travel technology reduced international movement costs which enabled industries to bring tourism and aviation on a global stage and permitted international business growth. During this time multinational corporations developed while production and service outsourcing headed toward low-cost areas thus transforming global workforce dynamics and supply chains (Kushwaha, 2011).</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 xml:space="preserve"> Globalization in the Post-Cold War Era</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end of the Cold War led to quick progress in political and economic liberation, especially in areas that had been under communist control. The world witnessed China and Russia joining international markets by opening their economic territories for integration with global economic systems. The implementation of neoliberal policies led to worldwide economic regulations that favored free-market principles through deregulation and privatization practices. The transformation brought about new developing markets which established multiple possibilities for worldwide business transactions and investments.</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 xml:space="preserve"> Globalization in the Aviation Industry</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Aviation became a main player in the creation of present-day globalization through its foundation of international trade and worldwide connectivity structures. During the time following World War II commercial aviation underwent substantial development that led to the deployment of jet airliners which dramatically shortened intercontinental flights. The Open Skies policy and several other international agreements enabled the aviation industry to free itself from restrictions thus permitting airlines to grow internationally. These developments allowed Saudi Airlines (Saudia) to reach world customers while partnering internationally to improve their services according to international standards.</w:t>
      </w:r>
    </w:p>
    <w:p w:rsidR="00442308" w:rsidRPr="00442308" w:rsidRDefault="00442308" w:rsidP="00442308">
      <w:pPr>
        <w:numPr>
          <w:ilvl w:val="0"/>
          <w:numId w:val="2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The 21st Century: Challenges and Transformations in Globalization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During the 21st century the process of globalization met multiple new challenges which included economic crises alongside geopolitical tensions and the COVID-19 pandemic. The events unveiled weaknesses in worldwide supply network operations which forced communities to readdress both global integration's security and its ability to continue. Digital transformation remodels globalization by supporting remote work and digital services and e-commerce operation. The aviation industry along with others concentrate their efforts on achieving flexibility combined with sustainability and improved risk management systems as a response to emerging global trends.</w:t>
      </w:r>
    </w:p>
    <w:p w:rsidR="00442308" w:rsidRPr="00442308" w:rsidRDefault="00442308" w:rsidP="00442308">
      <w:pPr>
        <w:numPr>
          <w:ilvl w:val="2"/>
          <w:numId w:val="21"/>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Global Supply Chain Theories and Models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knowledge of global supply chain operations aligns with theoretical and model-based explanations about design systems and management approaches alongside optimization strategies. The frameworks provide organizations the means to send products internationally through borders and implement operational excellence techniques and risk reduction while maintaining customer satisfaction. The basic foundations for global supply chain management have been established by Agrawal &amp; Narain (2018).</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Supply Chain Management Theory</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Supply Chain Management (SCM) Theory allows businesses to develop streamlined supplier-retailer-retailer cooperation systems which deliver products to consumers in a timely manner. The idea focuses on vital factors which combine organization-to-organization partnerships alongside shared resource sharing and strategic partnership formations between business entities. Supply-chain harmony operates together with inventory control systems to deliver supply chain value through the entire framework. Saudi Airlines (Saudia) depends on SCM </w:t>
      </w:r>
      <w:r w:rsidRPr="00442308">
        <w:rPr>
          <w:rFonts w:ascii="Times New Roman" w:eastAsia="Calibri" w:hAnsi="Times New Roman" w:cs="Times New Roman"/>
          <w:sz w:val="24"/>
          <w:szCs w:val="24"/>
        </w:rPr>
        <w:lastRenderedPageBreak/>
        <w:t>theory to direct international supply chain operations between suppliers across multiple nations because it enables global operational fulfillment.</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Resource-Based View (RBV)</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Companies achieve competitive business advantages by applying the Resource-Based View (RBV) theory with their unique resources and capabilities. Business assets such as technological expertise and infrastructure and supplier relations establish businesses as strong competitors in international supply chain markets. RBV allows businesses to identify valuable resources with independent existence that combine special manufacturing processes with essential attributes (VRIN). Saudia should utilize the VRIN theory to create its global logistics framework while using investment capital to acquire technology systems that follow its operational specifications as stated by Njualem and Ogundare (2021).</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Network Theory in Supply Chains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Under Network Theory supply chain management views supply chains as interlinked entities without material use of linear sequential patterns between components. Supply chains run by multinational partners and various partners achieve strong results from using this perspective when operating with wide international supply networks. Through the Network Theory framework supply chain associates monitor both connection intensity between partners and the level of trust and mutual relationship maintenance measures. Brands that build supply networks based on this model create resistant to global disruptions through flexible supply chain relationships that complement aviation sectors with vulnerable supply chains.</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Lean and Agile Supply Chain Models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opposing Lean and Agile supply chain models unite at the global level to create "leagile" strategies in supply chains.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A Lean Supply Chain practice enables organizations to minimize waste costs while improving resource usage to reduce expenses. Process optimization in companies depends on their use of just-in-time (JIT) inventory and continuous improvement (kaizen). The Lean model operates optimally under_contracted market environments which present predictable customer demand patterns. Saudia should adopt lean strategies to cut down their operating budget in parts where product demand patterns remain constant. Through its flexible nature Agile Supply Chain enables quick market response to customer needs along with demand changes. In this operating system the primary characteristics include response time capabilities as well as flexible functionality and variable handling performance. Organizations receive special value from agile supply chain management systems because they enable unpredicted market demand and marketplace disruption management. The agile application operating at Saudia allows the company to swiftly restructure its operations during customer need shifts and changing international regulations.</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Global Value Chain (GVC) Theory</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Product value creation between various GVC Theory supply chain locations helps identify individual contribution stages. The model allows organizations to decide optimal operational sites through joint assessment of production facilities with their research facilities and their market outreach strategy. GVC theory offers companies the opportunity to boost each supply chain connection until they reach their highest level of value creation. Location optimization by Saudia will allow the company to establish maintenance centers next to areas that provide financial benefits while delivering superior quality components (Jaboob et al.,2024.).</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Transaction Cost Economics (TCE)</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Transaction Cost Economics (TCE) gives companies the ability to comprehend how they make their decisions regarding supply chain sourcing and outsourcing. Firms select between </w:t>
      </w:r>
      <w:r w:rsidRPr="00442308">
        <w:rPr>
          <w:rFonts w:ascii="Times New Roman" w:eastAsia="Calibri" w:hAnsi="Times New Roman" w:cs="Times New Roman"/>
          <w:sz w:val="24"/>
          <w:szCs w:val="24"/>
        </w:rPr>
        <w:lastRenderedPageBreak/>
        <w:t>component manufacturing or purchasing by considering Transaction Cost Economics because these expenses include search, bargaining and enforcement and transportation costs. Companies should produce parts internally when transaction costs are high but will benefit from outsourcing when these costs are low. Saudia must employ TCE analysis to decide between local and international procurement bases for their business operations based on control needs and expense levels..</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Risk Management and Resilience Models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Global supply chain operations became exposed to diverse risks following their expansion because they faced geopolitical disturbances economic changes and natural calamities. Risk Management and Resilience Models require organizations first to detect risks followed by risk evaluation to enable proper implementation of protective measures which help maintain operations. Businesses should create flexible supply chains according to resilience models to recover efficiently when disruptions arise. Businesses operating in Saudia Airlines require these assessment tools to manage their environment that involves strict operational management strategies. Risk assessment technology and backup systems enable Saudia to develop a strong worldwide supply chain network.</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Triple-A Supply Chain Model</w:t>
      </w:r>
    </w:p>
    <w:p w:rsidR="00442308" w:rsidRPr="00442308" w:rsidRDefault="00442308" w:rsidP="00442308">
      <w:pPr>
        <w:numPr>
          <w:ilvl w:val="0"/>
          <w:numId w:val="25"/>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In his Triple-A model Hau Lee identifies three key characteristics that form an optimal system for worldwide supply chain management.</w:t>
      </w:r>
    </w:p>
    <w:p w:rsidR="00442308" w:rsidRPr="00442308" w:rsidRDefault="00442308" w:rsidP="00442308">
      <w:pPr>
        <w:numPr>
          <w:ilvl w:val="0"/>
          <w:numId w:val="25"/>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ability to respond rapidly helps companies meet short-term market supply variations against market needs which enables effective global market response.</w:t>
      </w:r>
    </w:p>
    <w:p w:rsidR="00442308" w:rsidRPr="00442308" w:rsidRDefault="00442308" w:rsidP="00442308">
      <w:pPr>
        <w:numPr>
          <w:ilvl w:val="0"/>
          <w:numId w:val="25"/>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Supply chains need to use adaptability measures to adjust their operations for permanent market environment developments. A company's commercial success depends upon </w:t>
      </w:r>
      <w:r w:rsidRPr="00442308">
        <w:rPr>
          <w:rFonts w:ascii="Times New Roman" w:eastAsia="Calibri" w:hAnsi="Times New Roman" w:cs="Times New Roman"/>
          <w:sz w:val="24"/>
          <w:szCs w:val="24"/>
        </w:rPr>
        <w:lastRenderedPageBreak/>
        <w:t>continuous modernization of operational approaches and technological frameworks for both suppliers and internal operations.</w:t>
      </w:r>
    </w:p>
    <w:p w:rsidR="00442308" w:rsidRPr="00442308" w:rsidRDefault="00442308" w:rsidP="00442308">
      <w:pPr>
        <w:numPr>
          <w:ilvl w:val="0"/>
          <w:numId w:val="25"/>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Each supply chain participant must have unified strategic goals together with incentives in order to effectively work together from end to end.</w:t>
      </w:r>
    </w:p>
    <w:p w:rsidR="00442308" w:rsidRPr="00442308" w:rsidRDefault="00442308" w:rsidP="00442308">
      <w:pPr>
        <w:numPr>
          <w:ilvl w:val="0"/>
          <w:numId w:val="25"/>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Triple-A framework of Saudia enables productive overseas supply chain management through its strategic mechanism of balancing adaptable strategies and proper alignment (Hu &amp; Haddud, 2020).</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Total Cost of Ownership (TCO) Model system standards enable organizations to evaluate all procurement expenses for owned products starting from procurement to end of ownership.</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Saudia employs the Total Cost of Ownership approach to analyze purchase expenses while incorporating operational upkeep costs and last-stage disposal expenses that span from product acquisition to end service term. The TCO serves as an essential framework in global supply chains because various unspecified costs that include customs expenses and transportation fees alongside regulatory compliance requirements directly impact overall profitability. Supplier evaluations for Saudia become easier through Total Cost of Ownership because this model allows full examination of total costs to maintain profitable international supply chain functioning.</w:t>
      </w:r>
    </w:p>
    <w:p w:rsidR="00442308" w:rsidRPr="00442308" w:rsidRDefault="00442308" w:rsidP="00442308">
      <w:pPr>
        <w:numPr>
          <w:ilvl w:val="1"/>
          <w:numId w:val="13"/>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End-to-End Supply Chain Visibility Model</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Through End-to-End Visibility the same system provides instant tracking along with complete supply chain visibility from beginning to end. Currently digital technologies help companies monitor their complete supply chain so they can resolve inventory challenges and disrupton control issues. By enabling better decision making and improved demand forecasting the model brings excellent benefits that lead to superior customer satisfaction. The end-to-end </w:t>
      </w:r>
      <w:r w:rsidRPr="00442308">
        <w:rPr>
          <w:rFonts w:ascii="Times New Roman" w:eastAsia="Calibri" w:hAnsi="Times New Roman" w:cs="Times New Roman"/>
          <w:sz w:val="24"/>
          <w:szCs w:val="24"/>
        </w:rPr>
        <w:lastRenderedPageBreak/>
        <w:t>visibility system allows Saudia to boost their part procurement methods and maintenance scheduling practices as well as supply chain management coordination throughout their global aviation routes.</w:t>
      </w:r>
    </w:p>
    <w:p w:rsidR="00442308" w:rsidRPr="00442308" w:rsidRDefault="00442308" w:rsidP="00442308">
      <w:pPr>
        <w:numPr>
          <w:ilvl w:val="2"/>
          <w:numId w:val="21"/>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 xml:space="preserve"> Strategic Sourcing and Outsourcing Frameworks</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Contemporary world business operations heavily depend on strategic sourcing and outsourcing practices since globalization has entered the market. These frameworks allow supply chain optimization by pinpointing economically dependable and efficient supply and service providers. Strategic sourcing and outsourcing functions benefit from key frameworks alongside decision models that help select suppliers and transfer business functions to external providers for the purpose of long-term business objectives (Glushkova et al.,2019).</w:t>
      </w:r>
    </w:p>
    <w:p w:rsidR="00442308" w:rsidRPr="00442308" w:rsidRDefault="00442308" w:rsidP="00442308">
      <w:pPr>
        <w:numPr>
          <w:ilvl w:val="1"/>
          <w:numId w:val="1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Kraljic’s Purchasing Portfolio Matrix</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Kraljic’s Matrix functions as a strategic tool that classifies supplier partnerships under distinct management sectors based on purchase importance and market buying challenges metrics. The Kraljic’s Purchasing Portfolio Matrix divides items into four separate categories. Non-Critical Items consist of products with basic supply management needs alongside insignificant value therefore standard cost-based selection remains optimal. The buyer’s operations need strategic items which also present low supply challenges because suppliers heavily rely on purchasing power from their customer base. Buyers must implement deliberate management approaches to bottleneck items since they face complex supply situations with low importance which produce risks and supply disruptions. Strategic Items must rely on vital supplier connections for their complicated supply systems and high importance needs. The strategic instrument enables Saudi Airlines (Saudia) to find crucial component partnerships at affordable rates for its standardized components.</w:t>
      </w:r>
    </w:p>
    <w:p w:rsidR="00442308" w:rsidRPr="00442308" w:rsidRDefault="00442308" w:rsidP="00442308">
      <w:pPr>
        <w:numPr>
          <w:ilvl w:val="1"/>
          <w:numId w:val="12"/>
        </w:numPr>
        <w:spacing w:after="0" w:line="480" w:lineRule="auto"/>
        <w:contextualSpacing/>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lastRenderedPageBreak/>
        <w:t>Total Cost of Ownership (TCO) Framework serves companies as their organizational assessment tool.</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TCO assessment reviews every expense related to acquiring products and operating them through their operational lifetime beyond the original purchase cost. During TCO evaluation the assessment incorporates transportation costs together with taxes and maintenance expenses and the expenses for solution disposal. Business monetary decisions covering complete production lifecycles become more effective through TCO analysis implementation within global sourcing processes. TCO assessments enable Saudia to evaluate vendor possibilities from different international markets.</w:t>
      </w:r>
    </w:p>
    <w:p w:rsidR="00442308" w:rsidRPr="00442308" w:rsidRDefault="00442308" w:rsidP="00442308">
      <w:pPr>
        <w:numPr>
          <w:ilvl w:val="1"/>
          <w:numId w:val="1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The Make-or-Buy Analysis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decision about product creation within the organization or supplier acquisition falls under the Make-or-Buy Analysis framework model. The evaluation takes into account the following elements:</w:t>
      </w:r>
    </w:p>
    <w:p w:rsidR="00442308" w:rsidRPr="00442308" w:rsidRDefault="00442308" w:rsidP="00442308">
      <w:pPr>
        <w:numPr>
          <w:ilvl w:val="0"/>
          <w:numId w:val="2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Firms can determine the correct decision by examining production expenses and costs for external acquisition.</w:t>
      </w:r>
    </w:p>
    <w:p w:rsidR="00442308" w:rsidRPr="00442308" w:rsidRDefault="00442308" w:rsidP="00442308">
      <w:pPr>
        <w:numPr>
          <w:ilvl w:val="0"/>
          <w:numId w:val="2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Internal resource evaluation establishes the ability to fulfill expected demands.</w:t>
      </w:r>
    </w:p>
    <w:p w:rsidR="00442308" w:rsidRPr="00442308" w:rsidRDefault="00442308" w:rsidP="00442308">
      <w:pPr>
        <w:numPr>
          <w:ilvl w:val="0"/>
          <w:numId w:val="2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Quality Control: Evaluating the importance of maintaining direct control over quality.</w:t>
      </w:r>
    </w:p>
    <w:p w:rsidR="00442308" w:rsidRPr="00442308" w:rsidRDefault="00442308" w:rsidP="00442308">
      <w:pPr>
        <w:numPr>
          <w:ilvl w:val="0"/>
          <w:numId w:val="2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identification of potential risks during outsourcing becomes significant because it includes supply disruptions and intellectual property loss.</w:t>
      </w:r>
    </w:p>
    <w:p w:rsidR="00442308" w:rsidRPr="00442308" w:rsidRDefault="00442308" w:rsidP="00442308">
      <w:pPr>
        <w:numPr>
          <w:ilvl w:val="0"/>
          <w:numId w:val="2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The Make-or-Buy Analysis serves Saudia as a tool to determine between internal creation of maintenance services along with software development and in-flight catering services or external procurement. The analysis lets Saudia establish which operational functions </w:t>
      </w:r>
      <w:r w:rsidRPr="00442308">
        <w:rPr>
          <w:rFonts w:ascii="Times New Roman" w:eastAsia="Calibri" w:hAnsi="Times New Roman" w:cs="Times New Roman"/>
          <w:sz w:val="24"/>
          <w:szCs w:val="24"/>
        </w:rPr>
        <w:lastRenderedPageBreak/>
        <w:t>should operate within internal networks rather than being delegated to skilled external service providers.</w:t>
      </w:r>
    </w:p>
    <w:p w:rsidR="00442308" w:rsidRPr="00442308" w:rsidRDefault="00442308" w:rsidP="00442308">
      <w:pPr>
        <w:numPr>
          <w:ilvl w:val="1"/>
          <w:numId w:val="1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The Strategic Sourcing Process Model</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This model presents an organized method to source products by conducting supplier identification followed by evaluation and supplier relationship creation. The strategic sourcing process consists of these major sequential elements:</w:t>
      </w:r>
    </w:p>
    <w:p w:rsidR="00442308" w:rsidRPr="00442308" w:rsidRDefault="00442308" w:rsidP="00442308">
      <w:pPr>
        <w:numPr>
          <w:ilvl w:val="0"/>
          <w:numId w:val="23"/>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Assessment of Needs: Understanding organizational requirements and specifications.</w:t>
      </w:r>
    </w:p>
    <w:p w:rsidR="00442308" w:rsidRPr="00442308" w:rsidRDefault="00442308" w:rsidP="00442308">
      <w:pPr>
        <w:numPr>
          <w:ilvl w:val="0"/>
          <w:numId w:val="23"/>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process of market research helps identify acceptable supplier prospects from the market.</w:t>
      </w:r>
    </w:p>
    <w:p w:rsidR="00442308" w:rsidRPr="00442308" w:rsidRDefault="00442308" w:rsidP="00442308">
      <w:pPr>
        <w:numPr>
          <w:ilvl w:val="0"/>
          <w:numId w:val="23"/>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Each supplier undergoes evaluation in terms of cost, quality and reliability for selection purposes.</w:t>
      </w:r>
    </w:p>
    <w:p w:rsidR="00442308" w:rsidRPr="00442308" w:rsidRDefault="00442308" w:rsidP="00442308">
      <w:pPr>
        <w:numPr>
          <w:ilvl w:val="0"/>
          <w:numId w:val="23"/>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Organizations must negotiate and contract terms which support their future business requirements.</w:t>
      </w:r>
    </w:p>
    <w:p w:rsidR="00442308" w:rsidRPr="00442308" w:rsidRDefault="00442308" w:rsidP="00442308">
      <w:pPr>
        <w:numPr>
          <w:ilvl w:val="0"/>
          <w:numId w:val="23"/>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Organizations should ensure the seamless integration of the purchased goods and services through smooth implementation after sourcing them.</w:t>
      </w:r>
    </w:p>
    <w:p w:rsidR="00442308" w:rsidRPr="00442308" w:rsidRDefault="00442308" w:rsidP="00442308">
      <w:pPr>
        <w:numPr>
          <w:ilvl w:val="0"/>
          <w:numId w:val="23"/>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supplier performance requires regular assessment leading to required change adjustments.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Saudia benefits from this model since it steps through a detailed system to pick and supervise suppliers who fulfill their strategic requirements particularly during aircraft maintenance component acquisitions and in-flight service sourcing.</w:t>
      </w:r>
    </w:p>
    <w:p w:rsidR="00442308" w:rsidRPr="00442308" w:rsidRDefault="00442308" w:rsidP="00442308">
      <w:pPr>
        <w:numPr>
          <w:ilvl w:val="1"/>
          <w:numId w:val="1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Core Competency Theory</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Through their model Prahalad and Hamel advise companies to concentrate on their core competencies while asking external partners to handle supplementary business operations. A </w:t>
      </w:r>
      <w:r w:rsidRPr="00442308">
        <w:rPr>
          <w:rFonts w:ascii="Times New Roman" w:eastAsia="Calibri" w:hAnsi="Times New Roman" w:cs="Times New Roman"/>
          <w:sz w:val="24"/>
          <w:szCs w:val="24"/>
        </w:rPr>
        <w:lastRenderedPageBreak/>
        <w:t>company determines its uniqueness from competitors by building core competencies consisting of unique technological and procedural expertise that creates value for customers. Core competency management at Saudia should prioritize superior service excellence and operational excellence in order to enable external providers manage everything from aircraft maintenance to ancillary services.</w:t>
      </w:r>
    </w:p>
    <w:p w:rsidR="00442308" w:rsidRPr="00442308" w:rsidRDefault="00442308" w:rsidP="00442308">
      <w:pPr>
        <w:numPr>
          <w:ilvl w:val="1"/>
          <w:numId w:val="1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The Outsourcing Relationship Model (ORM)</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success of business activity demands essential partnerships with outsourcing providers as an essential strategic measure for positive results. This business model requires both clients and providers to work together on establishing trust-based partnerships through open dialogue for developing enduring business partnerships. The Outsourcing Relationship Model has three ways outsourcing partners can connect with each other: Both outsourcing partners create closer relationships because they jointly investigate risk management procedures for mutual gain.</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Strategic partnerships encourage two entities to maintain long-term sustained collaboration for mutual objective alignment and innovative project development through joint work.</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Aeronautical engine suppliers and other essential component or specialized service providers should team up with Saudia due to their ability to create advantages in competitive markets while building operational resilience.</w:t>
      </w:r>
    </w:p>
    <w:p w:rsidR="00442308" w:rsidRPr="00442308" w:rsidRDefault="00442308" w:rsidP="00442308">
      <w:pPr>
        <w:numPr>
          <w:ilvl w:val="1"/>
          <w:numId w:val="1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The Multi-Sourcing Model</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Through such management businesses gain access to various suppliers whose separate functional contributions differ from single supplier partnerships. The model spreads operational risks across companies because it reveals the strengths that different suppliers bring. Saudia requires multi-sourcing because it generates operational resiliency when suppliers are minimized yet the global </w:t>
      </w:r>
      <w:r w:rsidRPr="00442308">
        <w:rPr>
          <w:rFonts w:ascii="Times New Roman" w:eastAsia="Calibri" w:hAnsi="Times New Roman" w:cs="Times New Roman"/>
          <w:sz w:val="24"/>
          <w:szCs w:val="24"/>
        </w:rPr>
        <w:lastRenderedPageBreak/>
        <w:t>airline can perform across international markets with different economic and regulatory and operational hurdles.</w:t>
      </w:r>
    </w:p>
    <w:p w:rsidR="00442308" w:rsidRPr="00442308" w:rsidRDefault="00442308" w:rsidP="00442308">
      <w:pPr>
        <w:numPr>
          <w:ilvl w:val="1"/>
          <w:numId w:val="12"/>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The Outsourcing Decision Matrix</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Outsourcing Decision Matrix enables organizations to select operations for external management after performing strategic evaluation and operational complexity analysis. The four sections providing task arrangement exist in the matrix structure.</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An organization should establish strategic alliances for business relationships defined as high strategic importance combined with high operational complexity. In the classification scheme organizations should retain ownership of strategic yet simple operations. When functional operations require specialized professionals the outsourcing contracts should be managed by them because these operations have high complexity but minimal strategic importance..</w:t>
      </w:r>
    </w:p>
    <w:p w:rsidR="00442308" w:rsidRPr="00442308" w:rsidRDefault="00442308" w:rsidP="00442308">
      <w:pPr>
        <w:numPr>
          <w:ilvl w:val="0"/>
          <w:numId w:val="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Saudia organization should rely on this framework to make strategic choices about handling customer contact points and IT system and payroll administration tasks by external vendors.</w:t>
      </w:r>
    </w:p>
    <w:p w:rsidR="00442308" w:rsidRPr="00442308" w:rsidRDefault="00442308" w:rsidP="00442308">
      <w:pPr>
        <w:numPr>
          <w:ilvl w:val="0"/>
          <w:numId w:val="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6.</w:t>
      </w:r>
      <w:r w:rsidRPr="00442308">
        <w:rPr>
          <w:rFonts w:ascii="Times New Roman" w:eastAsia="Calibri" w:hAnsi="Times New Roman" w:cs="Times New Roman"/>
          <w:sz w:val="24"/>
          <w:szCs w:val="24"/>
        </w:rPr>
        <w:tab/>
        <w:t>Vendor Management Framework</w:t>
      </w:r>
    </w:p>
    <w:p w:rsidR="00442308" w:rsidRPr="00442308" w:rsidRDefault="00442308" w:rsidP="00442308">
      <w:pPr>
        <w:numPr>
          <w:ilvl w:val="0"/>
          <w:numId w:val="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Vendor Management Framework (VMF) operates as an approach for managing supplier relationships through standardized professional methods. This framework includes:</w:t>
      </w:r>
    </w:p>
    <w:p w:rsidR="00442308" w:rsidRPr="00442308" w:rsidRDefault="00442308" w:rsidP="00442308">
      <w:pPr>
        <w:numPr>
          <w:ilvl w:val="0"/>
          <w:numId w:val="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Saudia builds effective supplier selection procedures that help the company find vendors whose expertise fits their business goals.</w:t>
      </w:r>
    </w:p>
    <w:p w:rsidR="00442308" w:rsidRPr="00442308" w:rsidRDefault="00442308" w:rsidP="00442308">
      <w:pPr>
        <w:numPr>
          <w:ilvl w:val="0"/>
          <w:numId w:val="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system implements contract management through performance observation and establishment protocols for proper compliance.</w:t>
      </w:r>
    </w:p>
    <w:p w:rsidR="00442308" w:rsidRPr="00442308" w:rsidRDefault="00442308" w:rsidP="00442308">
      <w:pPr>
        <w:numPr>
          <w:ilvl w:val="0"/>
          <w:numId w:val="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workplace framework creates security risk management processes to protect against possible dangers introduced by supplier business activities.</w:t>
      </w:r>
    </w:p>
    <w:p w:rsidR="00442308" w:rsidRPr="00442308" w:rsidRDefault="00442308" w:rsidP="00442308">
      <w:pPr>
        <w:numPr>
          <w:ilvl w:val="0"/>
          <w:numId w:val="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Saudia evaluates vendor performance through specific established KPIs that require regular periodic assessment.</w:t>
      </w:r>
    </w:p>
    <w:p w:rsidR="00442308" w:rsidRPr="00442308" w:rsidRDefault="00442308" w:rsidP="00442308">
      <w:pPr>
        <w:numPr>
          <w:ilvl w:val="0"/>
          <w:numId w:val="4"/>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VMF system at Saudia enables the verification of supplier compliance for quality standards and performance and cost management requirements.</w:t>
      </w:r>
    </w:p>
    <w:p w:rsidR="00442308" w:rsidRPr="00442308" w:rsidRDefault="00442308" w:rsidP="00442308">
      <w:pPr>
        <w:numPr>
          <w:ilvl w:val="2"/>
          <w:numId w:val="21"/>
        </w:numPr>
        <w:spacing w:after="0" w:line="480" w:lineRule="auto"/>
        <w:contextualSpacing/>
        <w:jc w:val="both"/>
        <w:rPr>
          <w:rFonts w:ascii="Times New Roman" w:eastAsia="Calibri" w:hAnsi="Times New Roman" w:cs="Times New Roman"/>
          <w:b/>
          <w:bCs/>
          <w:sz w:val="28"/>
          <w:szCs w:val="28"/>
        </w:rPr>
      </w:pPr>
      <w:r w:rsidRPr="00442308">
        <w:rPr>
          <w:rFonts w:ascii="Times New Roman" w:eastAsia="Calibri" w:hAnsi="Times New Roman" w:cs="Times New Roman"/>
          <w:b/>
          <w:bCs/>
          <w:sz w:val="28"/>
          <w:szCs w:val="28"/>
        </w:rPr>
        <w:t>Impact of Globalization on Operations Management in Airlines</w:t>
      </w:r>
    </w:p>
    <w:p w:rsidR="00442308" w:rsidRPr="00442308" w:rsidRDefault="00442308" w:rsidP="00442308">
      <w:pPr>
        <w:numPr>
          <w:ilvl w:val="1"/>
          <w:numId w:val="1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Modern globalization has revolutionized airline operations through new benefits that create obstacles for pilots who manage airline operations. Regulatory standards diversity management together with supply chain network optimization should be implemented for the proper development of airline international services. Globalization creates substantial operational impact on airlines but cost efficiency represents a notable effect along with new standardization and localization approaches as essential elements besides technological and workforce management systems.</w:t>
      </w:r>
    </w:p>
    <w:p w:rsidR="00442308" w:rsidRPr="00442308" w:rsidRDefault="00442308" w:rsidP="00442308">
      <w:pPr>
        <w:numPr>
          <w:ilvl w:val="1"/>
          <w:numId w:val="1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Through global expansion airlines accelerate business activities while minimizing expenses by developing international connections with other organizations. Airlines obtain operational excellence combined with cost reduction through their ability to procure fuel and maintenance supplies needed for operations from global suppliers. Repair and maintenance services operate across various locations which enable them to use lower labor rates and materials costs for added cost reduction opportunities.</w:t>
      </w:r>
    </w:p>
    <w:p w:rsidR="00442308" w:rsidRPr="00442308" w:rsidRDefault="00442308" w:rsidP="00442308">
      <w:pPr>
        <w:numPr>
          <w:ilvl w:val="1"/>
          <w:numId w:val="1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Companies in the airline industry put into place standardized operations combined with service methods which allowed them to run their international activities efficiently. All routes spanning the complete network operate under standards for operations and safety measures in addition to corporate service protocols. The standardized procedures create </w:t>
      </w:r>
      <w:r w:rsidRPr="00442308">
        <w:rPr>
          <w:rFonts w:ascii="Times New Roman" w:eastAsia="Calibri" w:hAnsi="Times New Roman" w:cs="Times New Roman"/>
          <w:sz w:val="24"/>
          <w:szCs w:val="24"/>
        </w:rPr>
        <w:lastRenderedPageBreak/>
        <w:t>operational consistency which produces a uniform brand experience that passengers can access equally at every location</w:t>
      </w:r>
    </w:p>
    <w:p w:rsidR="00442308" w:rsidRPr="00442308" w:rsidRDefault="00442308" w:rsidP="00442308">
      <w:pPr>
        <w:numPr>
          <w:ilvl w:val="1"/>
          <w:numId w:val="1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operation of global industries depends on localized services since airlines must adjust their offerings to match market needs while keeping standardized operating frameworks. Service localization combines flight meal adjustments and selects service language preferences to conduct marketing campaigns in ways that address cultural needs of local markets. An airline needs to determine operational standards that reach the requirements of its selected target markets to become profitable.</w:t>
      </w:r>
    </w:p>
    <w:p w:rsidR="00442308" w:rsidRPr="00442308" w:rsidRDefault="00442308" w:rsidP="00442308">
      <w:pPr>
        <w:numPr>
          <w:ilvl w:val="1"/>
          <w:numId w:val="10"/>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Modern airline operations need essential operational capabilities that come from advanced technology adoption because the speed of technology adoption continues to rise because of globalization. Specific real-time tracking technologies and analytical models enable airlines to enhance operational network management throughout worldwide systems and achieve operational targets. Digital platforms provide companies with precise market trend forecasting capabilities that enhance operational scheduling for delivering better service quality through data-driven decisions.</w:t>
      </w:r>
    </w:p>
    <w:p w:rsidR="00442308" w:rsidRPr="00442308" w:rsidRDefault="00442308" w:rsidP="00442308">
      <w:pPr>
        <w:numPr>
          <w:ilvl w:val="1"/>
          <w:numId w:val="10"/>
        </w:numPr>
        <w:spacing w:after="0" w:line="480" w:lineRule="auto"/>
        <w:contextualSpacing/>
        <w:jc w:val="both"/>
        <w:rPr>
          <w:rFonts w:ascii="Times New Roman" w:eastAsia="Times New Roman" w:hAnsi="Times New Roman" w:cs="Times New Roman"/>
          <w:sz w:val="24"/>
          <w:szCs w:val="24"/>
        </w:rPr>
      </w:pPr>
      <w:r w:rsidRPr="00442308">
        <w:rPr>
          <w:rFonts w:ascii="Times New Roman" w:eastAsia="Calibri" w:hAnsi="Times New Roman" w:cs="Times New Roman"/>
          <w:sz w:val="24"/>
          <w:szCs w:val="24"/>
        </w:rPr>
        <w:t>The complexity of airline Supply Chain Management expanded due to globalization because airlines now partner internationally with suppliers who make them vulnerable to external influences. Suppliers who currently work with airlines provide them with both aircraft parts and fuel provisions. Global airline supply chain management operations experience distribution network failures resulting from political instabilities which cause economic breakdowns. Operations managers reduce organizational risks through their development of specialized supply chain strategies together with</w:t>
      </w:r>
      <w:r w:rsidRPr="00442308">
        <w:rPr>
          <w:rFonts w:ascii="Times New Roman" w:eastAsia="Times New Roman" w:hAnsi="Times New Roman" w:cs="Times New Roman"/>
          <w:sz w:val="24"/>
          <w:szCs w:val="24"/>
        </w:rPr>
        <w:t>.</w:t>
      </w:r>
    </w:p>
    <w:p w:rsidR="00442308" w:rsidRPr="00442308" w:rsidRDefault="00442308" w:rsidP="00442308">
      <w:pPr>
        <w:numPr>
          <w:ilvl w:val="1"/>
          <w:numId w:val="10"/>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lastRenderedPageBreak/>
        <w:t>International aviation operations force airlines to execute various national regulatory systems and aviation standards that exist in independent countries. Operating airlines businesses needs to meet environmental controls while executing safety standards and complying with multiple labor regulations across various international areas. Airline operations become complex and costly for airlines when they need to comply with regulations because they must modify their policies as international standards keep changing.</w:t>
      </w:r>
    </w:p>
    <w:p w:rsidR="00442308" w:rsidRPr="00442308" w:rsidRDefault="00442308" w:rsidP="00442308">
      <w:pPr>
        <w:numPr>
          <w:ilvl w:val="1"/>
          <w:numId w:val="10"/>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Presently airlines must build flexible management systems because globalization has brought diverse aviation personnel into the workplace that necessitates inclusive implementation practices. The increasing employment of staff members with different cultural backgrounds within airline sectors creates both communication barriers and new service chances. Operation excellence together with superior service quality emerges from proper team management of diverse employees who deliver support to global customers.</w:t>
      </w:r>
    </w:p>
    <w:p w:rsidR="00442308" w:rsidRPr="00442308" w:rsidRDefault="00442308" w:rsidP="00442308">
      <w:pPr>
        <w:numPr>
          <w:ilvl w:val="1"/>
          <w:numId w:val="10"/>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Globalization has created worldwide accessibility which demands customers to receive hassle-free options for international travel. All stages from booking initiation through baggage collection must be continuously serviced by the international airline operation. The airlines benefit from their partnership network and improved customer service systems that create streamlined flight coordination and optimized personal services delivery with improved baggage handling services.</w:t>
      </w:r>
    </w:p>
    <w:p w:rsidR="00442308" w:rsidRPr="00442308" w:rsidRDefault="00442308" w:rsidP="00442308">
      <w:pPr>
        <w:numPr>
          <w:ilvl w:val="1"/>
          <w:numId w:val="10"/>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 xml:space="preserve">Flight companies from around the world reach expanded market presence by teaming up with various business organizations. Partnerships between airlines enable them to allocate their resources within alliances and share both flight management operations and operating costs with collaborating organizations. Members of SkyTeam one world and Star Alliance </w:t>
      </w:r>
      <w:r w:rsidRPr="00442308">
        <w:rPr>
          <w:rFonts w:ascii="Times New Roman" w:eastAsia="Times New Roman" w:hAnsi="Times New Roman" w:cs="Times New Roman"/>
          <w:sz w:val="24"/>
          <w:szCs w:val="24"/>
        </w:rPr>
        <w:lastRenderedPageBreak/>
        <w:t>allow airlines to expand their geographic routes while streamlining their operational systems thus reducing unnecessary procedures.</w:t>
      </w:r>
    </w:p>
    <w:p w:rsidR="00442308" w:rsidRPr="00442308" w:rsidRDefault="00442308" w:rsidP="00442308">
      <w:pPr>
        <w:numPr>
          <w:ilvl w:val="1"/>
          <w:numId w:val="10"/>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Every airline should create extensive risk management strategies to overcome worldwide challenges because emergency response protocols surpass traditional domestic risk prevention methods. To ensure continuous organizational resilience the operations management systems operating globally need systematic risk assessment coupled with pre-developed crisis management techniques and recovery plans.</w:t>
      </w:r>
    </w:p>
    <w:p w:rsidR="00442308" w:rsidRPr="00442308" w:rsidRDefault="00442308" w:rsidP="00442308">
      <w:pPr>
        <w:numPr>
          <w:ilvl w:val="2"/>
          <w:numId w:val="21"/>
        </w:numPr>
        <w:spacing w:after="0" w:line="480" w:lineRule="auto"/>
        <w:contextualSpacing/>
        <w:jc w:val="both"/>
        <w:rPr>
          <w:rFonts w:ascii="Times New Roman" w:eastAsia="Times New Roman" w:hAnsi="Times New Roman" w:cs="Times New Roman"/>
          <w:b/>
          <w:bCs/>
          <w:sz w:val="28"/>
          <w:szCs w:val="28"/>
        </w:rPr>
      </w:pPr>
      <w:r w:rsidRPr="00442308">
        <w:rPr>
          <w:rFonts w:ascii="Times New Roman" w:eastAsia="Times New Roman" w:hAnsi="Times New Roman" w:cs="Times New Roman"/>
          <w:b/>
          <w:bCs/>
          <w:sz w:val="28"/>
          <w:szCs w:val="28"/>
        </w:rPr>
        <w:t xml:space="preserve"> Globalization and Supply Chain Management</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Times New Roman" w:hAnsi="Times New Roman" w:cs="Times New Roman"/>
          <w:sz w:val="24"/>
          <w:szCs w:val="24"/>
        </w:rPr>
        <w:t>Supply chains require better management systems due to the fact that globalization expanded their reach by connecting them to international supplier networks within aviation businesses. Airline companies experience numerous advantages together with various challenges as they deal with both sourcing networks and logistics systems and risk control initiatives and sustainability programs during the globalization process. The research evaluates natural consequences of airline supply chain management changes that emerged during different phases of globalization. (Adeitan et al.,2021</w:t>
      </w:r>
      <w:r w:rsidRPr="00442308">
        <w:rPr>
          <w:rFonts w:ascii="Times New Roman" w:eastAsia="Calibri" w:hAnsi="Times New Roman" w:cs="Times New Roman"/>
          <w:color w:val="222222"/>
          <w:sz w:val="24"/>
          <w:szCs w:val="24"/>
          <w:shd w:val="clear" w:color="auto" w:fill="FFFFFF"/>
        </w:rPr>
        <w:t>).</w:t>
      </w:r>
    </w:p>
    <w:p w:rsidR="00442308" w:rsidRPr="00442308" w:rsidRDefault="00442308" w:rsidP="00442308">
      <w:pPr>
        <w:numPr>
          <w:ilvl w:val="1"/>
          <w:numId w:val="1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b/>
          <w:bCs/>
          <w:sz w:val="24"/>
          <w:szCs w:val="24"/>
        </w:rPr>
        <w:t>Global Sourcing and Supplier Networks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global market gives airlines the opportunity to find a broad selection of suppliers throughout the world which enables them to acquire things from regions offering either price advantages or unique capabilities. Airlines enhance operational effectiveness by making global sourcing purchases for fuel, spare parts and in-flight supplies at minimized costs.</w:t>
      </w:r>
    </w:p>
    <w:p w:rsidR="00442308" w:rsidRPr="00442308" w:rsidRDefault="00442308" w:rsidP="00442308">
      <w:pPr>
        <w:numPr>
          <w:ilvl w:val="0"/>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Global supply chains function better because of their resilience capabilities together with their risk management approaches.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Modern airlines maintain connected supply chains across the world yet risks emerge from political instabilities and economic shifts and natural disasters which threaten their supply operations. Aurora needs to handle the common issues which affect global supply chains including trade disputes and pandemics. Global supply chain management success throughout a connected world depends on assessing risks in advance followed by selecting multiple suppliers and formulating backup strategies.</w:t>
      </w:r>
    </w:p>
    <w:p w:rsidR="00442308" w:rsidRPr="00442308" w:rsidRDefault="00442308" w:rsidP="00442308">
      <w:pPr>
        <w:numPr>
          <w:ilvl w:val="0"/>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Logistics and Cross-Border Compliance</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Companies that work internationally need to follow different customs procedures as well as national tariff policies along with standards throughout all their operating countries. Global supply chain management requires clear border shipment momentum which reduces customs delays and prevents unexpected tariff-related expenses (Kokodey et al.,2020).</w:t>
      </w:r>
    </w:p>
    <w:p w:rsidR="00442308" w:rsidRPr="00442308" w:rsidRDefault="00442308" w:rsidP="00442308">
      <w:pPr>
        <w:numPr>
          <w:ilvl w:val="0"/>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Inventory Management and Cost Efficiency</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global connections permit airlines to reach peak inventory management through balanced supply distribution across many areas which then brings down operating costs and enhances resource use. Airline companies deploy inventory hubs either as centralized systems or as local operations to strike a proper balance between operational cost and service availability. Real-time tracking inventory management technologies provide airlines exceptional capability to monitor worldwide stock levels while predicting customer demand.</w:t>
      </w:r>
    </w:p>
    <w:p w:rsidR="00442308" w:rsidRPr="00442308" w:rsidRDefault="00442308" w:rsidP="00442308">
      <w:pPr>
        <w:numPr>
          <w:ilvl w:val="0"/>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Technological Advancements and Digital Supply Chains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Digital supply chain practices enabled by globalization provide airlines with full supply chain visibility so they can enhance their operational decisions. Through implementation of real-time tracking together with artificial intelligence and big data analytics airlines can track their shipments while predicting market needs to drive efficient decision-making.</w:t>
      </w:r>
    </w:p>
    <w:p w:rsidR="00442308" w:rsidRPr="00442308" w:rsidRDefault="00442308" w:rsidP="00442308">
      <w:pPr>
        <w:numPr>
          <w:ilvl w:val="0"/>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Supplier Collaboration and Strategic Partnerships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Globalization helps airlines create strong partnerships between suppliers and logistics providers across the world so their supply chain network becomes more resistant and flexible. Both companies undertake collaborative ventures such as joint facility investments and technological knowledge exchanges and sustainable practice partnerships that yield mutual advantages.</w:t>
      </w:r>
    </w:p>
    <w:p w:rsidR="00442308" w:rsidRPr="00442308" w:rsidRDefault="00442308" w:rsidP="00442308">
      <w:pPr>
        <w:numPr>
          <w:ilvl w:val="0"/>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Environmental Sustainability and Global Standards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 rising amount of pressure exists for airlines to establish sustainable operational methods for environmental footprint reduction purposes. International sustainability standards provide airlines the opportunity to implement well-known goals regarding emission reduction and waste management. Companies operating in airlines fulfill worldwide ecological demands through sustainable supply chain activities which combine eco-friendly supplier selection and fuel efficiency maximization..</w:t>
      </w:r>
    </w:p>
    <w:p w:rsidR="00442308" w:rsidRPr="00442308" w:rsidRDefault="00442308" w:rsidP="00442308">
      <w:pPr>
        <w:numPr>
          <w:ilvl w:val="0"/>
          <w:numId w:val="16"/>
        </w:numPr>
        <w:spacing w:after="0" w:line="480" w:lineRule="auto"/>
        <w:contextualSpacing/>
        <w:jc w:val="both"/>
        <w:outlineLvl w:val="2"/>
        <w:rPr>
          <w:rFonts w:ascii="Times New Roman" w:eastAsia="Calibri" w:hAnsi="Times New Roman" w:cs="Times New Roman"/>
          <w:b/>
          <w:bCs/>
          <w:sz w:val="28"/>
          <w:szCs w:val="28"/>
          <w:rtl/>
        </w:rPr>
      </w:pPr>
      <w:bookmarkStart w:id="15" w:name="_Toc192066256"/>
      <w:r w:rsidRPr="00442308">
        <w:rPr>
          <w:rFonts w:ascii="Times New Roman" w:eastAsia="Calibri" w:hAnsi="Times New Roman" w:cs="Times New Roman"/>
          <w:b/>
          <w:bCs/>
          <w:sz w:val="28"/>
          <w:szCs w:val="28"/>
        </w:rPr>
        <w:t>Technological Advancements and Digital Transformation</w:t>
      </w:r>
      <w:bookmarkEnd w:id="15"/>
    </w:p>
    <w:p w:rsidR="00442308" w:rsidRPr="00442308" w:rsidRDefault="00442308" w:rsidP="00442308">
      <w:pPr>
        <w:spacing w:after="0" w:line="480" w:lineRule="auto"/>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The airline industry has benefited immensely from digital transformation through modern technological developments which have transformed their supply chain operations. These emerging technologies guide airlines in managing operations through optimally-streamlined methods which help them create superior decision structure while optimizing customer-facing processes. Technology plays a crucial role through digital transformation across major airline areas which impact supply chains and operational activities especially for global organizations (Orlanyuk-Malitskaya et al.,2024).</w:t>
      </w:r>
    </w:p>
    <w:p w:rsidR="00442308" w:rsidRPr="00442308" w:rsidRDefault="00442308" w:rsidP="00442308">
      <w:pPr>
        <w:numPr>
          <w:ilvl w:val="1"/>
          <w:numId w:val="16"/>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 xml:space="preserve">Recognizing ability to review and assess real-time data stands as a fundamental practice for creating efficient supply chain operations. Modern data analytics systems assist airlines in observing delivery movements and forecasting needs and determining which routes produce </w:t>
      </w:r>
      <w:r w:rsidRPr="00442308">
        <w:rPr>
          <w:rFonts w:ascii="Times New Roman" w:eastAsia="Times New Roman" w:hAnsi="Times New Roman" w:cs="Times New Roman"/>
          <w:sz w:val="24"/>
          <w:szCs w:val="24"/>
        </w:rPr>
        <w:lastRenderedPageBreak/>
        <w:t>the greatest outcomes to enhance their decision processes. Real-time data enables organizations to execute immediate adjustments within supply chains which improves their standing to market disruptions and evolving customer needs.</w:t>
      </w:r>
    </w:p>
    <w:p w:rsidR="00442308" w:rsidRPr="00442308" w:rsidRDefault="00442308" w:rsidP="00442308">
      <w:pPr>
        <w:numPr>
          <w:ilvl w:val="1"/>
          <w:numId w:val="16"/>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Market demand forecasting and operational flight scheduling along with supply chain performance exist as essential functions of AI technology coupled with ML methods. Handing future market needs estimation to AI-based predictive analytics systems allows airlines to plan operational assets which produces effective logistics operations. Pattern recognition models in machine learning support companies to maintain their infrastructure ahead of time thus reducing system maintenance durations necessary for operational continuity.</w:t>
      </w:r>
    </w:p>
    <w:p w:rsidR="00442308" w:rsidRPr="00442308" w:rsidRDefault="00442308" w:rsidP="00442308">
      <w:pPr>
        <w:numPr>
          <w:ilvl w:val="1"/>
          <w:numId w:val="16"/>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Through IoT technology airlines gain real-time tracking of their entire supply chain system. The Internet of Things sensors measure asset variables and document asset locations in addition to tracking asset movement while examining aircraft components and luggage and cargo. The system provides visible operational oversight while protecting assets from damage and enhances all logistics processes and inventory management performance.</w:t>
      </w:r>
    </w:p>
    <w:p w:rsidR="00442308" w:rsidRPr="00442308" w:rsidRDefault="00442308" w:rsidP="00442308">
      <w:pPr>
        <w:numPr>
          <w:ilvl w:val="1"/>
          <w:numId w:val="16"/>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Airline managers streamline their core business and supply chain procedures through robotic automation systems which modernize standard office work processes. Robotic tools provide benefits to multiple organization sections by operating throughout automated check-in processes and baggage handling frameworks as well as warehouse and inventory systems. Automation processes boost worker efficiency through error-free operation which lets employees spend their time on work with substantial value.</w:t>
      </w:r>
    </w:p>
    <w:p w:rsidR="00442308" w:rsidRPr="00442308" w:rsidRDefault="00442308" w:rsidP="00442308">
      <w:pPr>
        <w:numPr>
          <w:ilvl w:val="1"/>
          <w:numId w:val="16"/>
        </w:numPr>
        <w:spacing w:after="0" w:line="480" w:lineRule="auto"/>
        <w:contextualSpacing/>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 xml:space="preserve">Organizations use blockchain-based supply chain tracking systems to create an unchangeable system which follows each transaction step. Within the airline industry blockchain technology tracks components starting from procurement and continuing through each production step for </w:t>
      </w:r>
      <w:r w:rsidRPr="00442308">
        <w:rPr>
          <w:rFonts w:ascii="Times New Roman" w:eastAsia="Times New Roman" w:hAnsi="Times New Roman" w:cs="Times New Roman"/>
          <w:sz w:val="24"/>
          <w:szCs w:val="24"/>
        </w:rPr>
        <w:lastRenderedPageBreak/>
        <w:t>supplier quality confirmation and counterfeits prevention. The system needs full transparency because such transparency ensures regulatory compliance and proves crucial for quality control operations.</w:t>
      </w:r>
    </w:p>
    <w:p w:rsidR="00442308" w:rsidRPr="00442308" w:rsidRDefault="00442308" w:rsidP="00442308">
      <w:pPr>
        <w:numPr>
          <w:ilvl w:val="2"/>
          <w:numId w:val="21"/>
        </w:numPr>
        <w:spacing w:after="0" w:line="480" w:lineRule="auto"/>
        <w:contextualSpacing/>
        <w:jc w:val="both"/>
        <w:rPr>
          <w:rFonts w:ascii="Times New Roman" w:eastAsia="Times New Roman" w:hAnsi="Times New Roman" w:cs="Times New Roman"/>
          <w:b/>
          <w:bCs/>
          <w:sz w:val="24"/>
          <w:szCs w:val="24"/>
        </w:rPr>
      </w:pPr>
      <w:r w:rsidRPr="00442308">
        <w:rPr>
          <w:rFonts w:ascii="Times New Roman" w:eastAsia="Times New Roman" w:hAnsi="Times New Roman" w:cs="Times New Roman"/>
          <w:b/>
          <w:bCs/>
          <w:sz w:val="24"/>
          <w:szCs w:val="24"/>
        </w:rPr>
        <w:t xml:space="preserve"> Globalization’s Influence on Airline Operations</w:t>
      </w:r>
    </w:p>
    <w:p w:rsidR="00442308" w:rsidRPr="00442308" w:rsidRDefault="00442308" w:rsidP="00442308">
      <w:pPr>
        <w:spacing w:after="0" w:line="480" w:lineRule="auto"/>
        <w:ind w:firstLine="720"/>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According to Niels Bohr modern societies face a more dangerous pandemic than tuberculosis because they have developed a fear of new thoughts. The airline industry experienced transformation through global expansion that created more competition and upgraded operations. The need for borderless passenger and cargo transportation by international trade development and market growth has become mandatory for airline operations adjustments. The industrial change emerges from operational and business model innovations developed through digital developments coupled with strategic collaborations. The airline alliances SkyTeam Star Alliance and One world allow Saudia as well as other member carriers to access larger networks that create seamless customer journeys while cutting down operational costs.</w:t>
      </w:r>
    </w:p>
    <w:p w:rsidR="00442308" w:rsidRPr="00442308" w:rsidRDefault="00442308" w:rsidP="00442308">
      <w:pPr>
        <w:spacing w:after="0" w:line="480" w:lineRule="auto"/>
        <w:ind w:firstLine="720"/>
        <w:jc w:val="both"/>
        <w:rPr>
          <w:rFonts w:ascii="Times New Roman" w:eastAsia="Times New Roman" w:hAnsi="Times New Roman" w:cs="Times New Roman"/>
          <w:sz w:val="24"/>
          <w:szCs w:val="24"/>
        </w:rPr>
      </w:pPr>
      <w:r w:rsidRPr="00442308">
        <w:rPr>
          <w:rFonts w:ascii="Times New Roman" w:eastAsia="Times New Roman" w:hAnsi="Times New Roman" w:cs="Times New Roman"/>
          <w:sz w:val="24"/>
          <w:szCs w:val="24"/>
        </w:rPr>
        <w:t>Digital transformation and technological progress stands as the deepest operation change that globalization has introduced into airline management. Travel companies modernize their practices through artificial intelligence technology and automated systems that operate in real-time to create improved operation management systems and higher satisfaction levels for customers. Predictive maintenance systems powered by artificial intelligence enable airlines to forecast aircraft failures ahead of time thus they can stop such failures from occurring which increases aircraft reliability. Easy passenger bookings and efficient check-ins now exist because of cloud-based systems which combine with self-service kiosks.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Times New Roman" w:hAnsi="Times New Roman" w:cs="Times New Roman"/>
          <w:sz w:val="24"/>
          <w:szCs w:val="24"/>
        </w:rPr>
        <w:t xml:space="preserve">Growing competition in the airline industry due to global forces prompts carriers to cut their costs while enhancing their service quality. Competing airlines have expanded options for </w:t>
      </w:r>
      <w:r w:rsidRPr="00442308">
        <w:rPr>
          <w:rFonts w:ascii="Times New Roman" w:eastAsia="Times New Roman" w:hAnsi="Times New Roman" w:cs="Times New Roman"/>
          <w:sz w:val="24"/>
          <w:szCs w:val="24"/>
        </w:rPr>
        <w:lastRenderedPageBreak/>
        <w:t>travelers with low-cost carriers so full-service flight providers must respond to this by making their prices equal to LCCs' rates. Operational companies in intensely globalized airline markets are compelled to continually innovate because they must stay ahead of competitors through better customer care and differentiated loyalty systems and travel-hospitality service partnerships. Success in international aviation competition will force Saudi to enhance premium service levels and develop digital methods of engaging customers.</w:t>
      </w:r>
      <w:r w:rsidRPr="00442308">
        <w:rPr>
          <w:rFonts w:ascii="Times New Roman" w:eastAsia="Calibri" w:hAnsi="Times New Roman" w:cs="Times New Roman"/>
          <w:sz w:val="24"/>
          <w:szCs w:val="24"/>
        </w:rPr>
        <w:t>.</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Business operations in airlines face direct influence from the globalized environment through regulatory challenges that define their functional activities. Airlines must adhere to different international aviation rules that both IATA and ICAO and independent national aviation bodies establish. The maintenance of evolving legislations touches all aviation regulations including operational procedures and environmental requirements and safeguarding standards until airlines follow regulatory requirements. Potential airlines encounter multiple barriers to enter the market because of air traffic rights policies and open skies agreements and bilateral aviation treaties.</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Customer behavior along with their preferences stand out as key industry consequences linked to airline sector internationalization. Current airline operations use mobile applications together with personal loyalty programs and in-flight network connectivity as fundamental operational components. Environmental-aware global travelers have motivated airlines toward investing in technologies which create sustainable aircraft flights together with emission reduction programs that combine sustainable fuel use to minimize environmental footprints.</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Modern commercial air transport now experiences everlasting changes because of globalization through its acceptance of technological advancements and heightened market competition and newly established customer-focused regulations. The airline industry demands that Saudi Airlines (Saudia) needs continuous evolution based on digital transformation methods with cost </w:t>
      </w:r>
      <w:r w:rsidRPr="00442308">
        <w:rPr>
          <w:rFonts w:ascii="Times New Roman" w:eastAsia="Calibri" w:hAnsi="Times New Roman" w:cs="Times New Roman"/>
          <w:sz w:val="24"/>
          <w:szCs w:val="24"/>
        </w:rPr>
        <w:lastRenderedPageBreak/>
        <w:t>optimization solutions and international aviation policy applications alongside customer satisfaction strategies to establish and maintain competitive success. Competitive advantage within the airline industry primarily goes to organizations which effectively navigate worldwide complication networks.</w:t>
      </w:r>
    </w:p>
    <w:p w:rsidR="00442308" w:rsidRPr="00442308" w:rsidRDefault="00442308" w:rsidP="00442308">
      <w:pPr>
        <w:numPr>
          <w:ilvl w:val="2"/>
          <w:numId w:val="21"/>
        </w:numPr>
        <w:spacing w:after="0" w:line="480" w:lineRule="auto"/>
        <w:contextualSpacing/>
        <w:jc w:val="both"/>
        <w:rPr>
          <w:rFonts w:ascii="Times New Roman" w:eastAsia="Calibri" w:hAnsi="Times New Roman" w:cs="Times New Roman"/>
          <w:b/>
          <w:bCs/>
          <w:sz w:val="28"/>
          <w:szCs w:val="28"/>
        </w:rPr>
      </w:pPr>
      <w:r w:rsidRPr="00442308">
        <w:rPr>
          <w:rFonts w:ascii="Times New Roman" w:eastAsia="Calibri" w:hAnsi="Times New Roman" w:cs="Times New Roman"/>
          <w:b/>
          <w:bCs/>
          <w:sz w:val="28"/>
          <w:szCs w:val="28"/>
        </w:rPr>
        <w:t>Supply Chain Management positions itself in the Aviation Industry</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SCM operates in the aviation industry as a sophisticated system with dynamic characteristics that combines resource management with supplier operations to maintain smooth airline operations. Because aviation operates at a worldwide scale companies need to oversee extensive supplier networks together with different regulatory demands and logistical hurdles to sustain their operations and customer contentment. The aviation supply chain entails all necessary components starting from aircraft manufacturing through parts purchasing to fuel acquisition until MRO operations and flight-related service provision. Genuine supply chain management requires importance for reducing prices and decreasing delays while guaranteeing safety regulations apply throughout the industry sector.</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aviation supply chain depends on several linked components that handle combined responsibilities for steady airline functionality.:</w:t>
      </w:r>
    </w:p>
    <w:p w:rsidR="00442308" w:rsidRPr="00442308" w:rsidRDefault="00442308" w:rsidP="00442308">
      <w:pPr>
        <w:numPr>
          <w:ilvl w:val="1"/>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Airline companies collaborate with aircraft manufacturers Boeing along with Airbus and Embraer to acquire their aircraft fleets and maintain their operations. The acquisition of aircraft demands organizations to follow long duration strategic planning plus monetary estimations alongside official sanctions.</w:t>
      </w:r>
    </w:p>
    <w:p w:rsidR="00442308" w:rsidRPr="00442308" w:rsidRDefault="00442308" w:rsidP="00442308">
      <w:pPr>
        <w:numPr>
          <w:ilvl w:val="1"/>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The aviation sector depends heavily on the proper management of extensive inventory reserves of aircraft components as well as spare parts. Airlines need to operate a system which delivers essential parts to clients and maintains perfect inventory levels to </w:t>
      </w:r>
      <w:r w:rsidRPr="00442308">
        <w:rPr>
          <w:rFonts w:ascii="Times New Roman" w:eastAsia="Calibri" w:hAnsi="Times New Roman" w:cs="Times New Roman"/>
          <w:sz w:val="24"/>
          <w:szCs w:val="24"/>
        </w:rPr>
        <w:lastRenderedPageBreak/>
        <w:t>minimize storage costs. Predictive maintenance software and just-in-time inventory systems together enable better management of aircraft spare parts.</w:t>
      </w:r>
    </w:p>
    <w:p w:rsidR="00442308" w:rsidRPr="00442308" w:rsidRDefault="00442308" w:rsidP="00442308">
      <w:pPr>
        <w:numPr>
          <w:ilvl w:val="1"/>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Airlines must maintain exceptional fuel procurement and distribution solutions because fuel costs form the biggest operational expenses in the industry. The aviation industry connects with worldwide fuel suppliers through contracts and finds operational paths that reduce fuel usage between destinations. The supply chain management of fuel depends on varying fuel costs and political issues.</w:t>
      </w:r>
    </w:p>
    <w:p w:rsidR="00442308" w:rsidRPr="00442308" w:rsidRDefault="00442308" w:rsidP="00442308">
      <w:pPr>
        <w:numPr>
          <w:ilvl w:val="1"/>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MRO operations stand vital for aircraft safety and regulatory compliance because they maintain and repair all systems on aircraft assets. Airline operators either build their own MRO facilities while specializing maintenance and repair work at external service organizations. When MRO supply chains encounter disruptions it results in plane grounding situations along with operational losses.</w:t>
      </w:r>
    </w:p>
    <w:p w:rsidR="00442308" w:rsidRPr="00442308" w:rsidRDefault="00442308" w:rsidP="00442308">
      <w:pPr>
        <w:numPr>
          <w:ilvl w:val="1"/>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Airlines depend on catering together with ground handling service companies to deliver better services to their passengers. Airports operate successfully because suppliers maintain effective cooperation which delivers food on time and manages baggage along with airport logistics operations.</w:t>
      </w:r>
    </w:p>
    <w:p w:rsidR="00442308" w:rsidRPr="00442308" w:rsidRDefault="00442308" w:rsidP="00442308">
      <w:pPr>
        <w:numPr>
          <w:ilvl w:val="1"/>
          <w:numId w:val="26"/>
        </w:numPr>
        <w:spacing w:after="0" w:line="480" w:lineRule="auto"/>
        <w:contextualSpacing/>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aviation supply chain benefits from the digital revolution through blockchain system and artificial intelligence (AI) alongside Internet of Things (IoT) that enhance operational clarity and boost efficient performance while enabling predictive analysis capabilities.</w:t>
      </w:r>
    </w:p>
    <w:p w:rsidR="00442308" w:rsidRPr="00442308" w:rsidRDefault="00442308" w:rsidP="00442308">
      <w:pPr>
        <w:numPr>
          <w:ilvl w:val="0"/>
          <w:numId w:val="5"/>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Several obstacles diminish the successful practice of supply chain management within the aviation sector.</w:t>
      </w:r>
    </w:p>
    <w:p w:rsidR="00442308" w:rsidRPr="00442308" w:rsidRDefault="00442308" w:rsidP="00442308">
      <w:pPr>
        <w:numPr>
          <w:ilvl w:val="0"/>
          <w:numId w:val="5"/>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Global Supply Chain Disruptions caused by COVID-19 together with geopolitical conflicts and trade restrictions have proven the weak points within international aviation supply chains. The transmission of disruptions leads to late aircraft production alongside spare parts availability problems and higher maintenance expenses.</w:t>
      </w:r>
    </w:p>
    <w:p w:rsidR="00442308" w:rsidRPr="00442308" w:rsidRDefault="00442308" w:rsidP="00442308">
      <w:pPr>
        <w:numPr>
          <w:ilvl w:val="0"/>
          <w:numId w:val="5"/>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aviation industry maintains compliance with safety and environmental requirements which are functionally enforced by the International Civil Aviation Organization and International Air Transport Association. The refusal to follow rules leads companies to pay fines along with getting restricted from business activity.</w:t>
      </w:r>
    </w:p>
    <w:p w:rsidR="00442308" w:rsidRPr="00442308" w:rsidRDefault="00442308" w:rsidP="00442308">
      <w:pPr>
        <w:numPr>
          <w:ilvl w:val="0"/>
          <w:numId w:val="5"/>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High service quality must be balanced against cost reduction while fuel prices change. Rising fuel prices together with escalating labor expenses create substantial financial problems for the aviation supply chain industry.</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Sustainability and environmental concerns have risen so much in the aviation industry that it now needs to implement green supply chain practices using sustainable fuels and carbon offset and eco-friendly organization solutions.</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Several strategic supply chain management approaches have emerged for airlines to fight operational challenges and boost their operational effectiveness.</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Sugar Air implements lean supply chain models together with agile supply chain approaches to reduce waste and enhance inventory management effectiveness. Airlines use agile supply chain structures to speed up their reactions to market variations along with supply disruptions.</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Strong relationships with dependable suppliers through Supplier Relationship Management create essential conditions for a timely supply of necessary elements and assets. Airlines use extended agreements and organization partnerships to create dependable supply chain systems.</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Airlines implement AI-powered forecasting and digital twin systems and blockchain technology for supply chain visibility tracking to enhance their operations. Through automation of inventory tracking systems and warehouse management technologies airline companies obtain improved operational performance.</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practice of creating backup plans together with supplier base expansion helps aviation companies manage potential supply chain disruption risks. The predictive analytics capabilities help airlines identify upcoming bottlenecks that could occur within their supply chain operations.</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aviation industry executes supply chain management to guarantee operational excellence together with cost-effective operations and regulatory standards compliance. Airlines need to implement creative supply chain methods because globalization along with innovative technology transforms the airline infrastructure to stay competitive. Airline supply chains achieve efficient resilience through digital transformation of supplier networks and sustainable practices for supporting industry sustainability during long-term expansion.</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Global Supply Chain Integration in Saudi Airlines (Saudia)</w:t>
      </w:r>
    </w:p>
    <w:p w:rsidR="00442308" w:rsidRPr="00442308" w:rsidRDefault="00442308" w:rsidP="00442308">
      <w:pPr>
        <w:numPr>
          <w:ilvl w:val="2"/>
          <w:numId w:val="21"/>
        </w:numPr>
        <w:spacing w:after="0" w:line="480" w:lineRule="auto"/>
        <w:contextualSpacing/>
        <w:jc w:val="both"/>
        <w:rPr>
          <w:rFonts w:ascii="Times New Roman" w:eastAsia="Calibri" w:hAnsi="Times New Roman" w:cs="Times New Roman"/>
          <w:b/>
          <w:bCs/>
          <w:sz w:val="28"/>
          <w:szCs w:val="28"/>
        </w:rPr>
      </w:pPr>
      <w:r w:rsidRPr="00442308">
        <w:rPr>
          <w:rFonts w:ascii="Times New Roman" w:eastAsia="Calibri" w:hAnsi="Times New Roman" w:cs="Times New Roman"/>
          <w:b/>
          <w:bCs/>
          <w:sz w:val="28"/>
          <w:szCs w:val="28"/>
        </w:rPr>
        <w:t>Global Supply Chain Integration in Saudi Airlines (Saudia)</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Modern airline operations succeed with global supply chain integration because this practice helps carriers optimize their operations while improving efficiency along with reducing business hazards. Saudi Airlines (Saudia) needs a strategic supply chain system which integrates its broad network of suppliers and logistical operators alongside national and international regulatory protocols. Through effective supply chain integration airlines can keep aircraft maintained promptly while providing parts availability highways and best fuel strategies and raise their service standards to their customers.</w:t>
      </w:r>
    </w:p>
    <w:p w:rsidR="00442308" w:rsidRPr="00442308" w:rsidRDefault="00442308" w:rsidP="00442308">
      <w:pPr>
        <w:spacing w:after="0" w:line="480" w:lineRule="auto"/>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Saudia’s Approach to Global Supply Chain Integration</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Growth and environmental sustainability form critical concerns that push the aviation sector to implement green supply chain techniques including sustainable energy source alternatives and carbon neutral and environmentally friendly delivery systems.</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Several strategic supply chain management approaches have emerged for airlines to fight operational challenges and boost their operational effectiveness.</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Sugar Air implements lean supply chain models together with agile supply chain approaches to reduce waste and enhance inventory management effectiveness. The adoption of agile supply chain models enables airlines to manage market disruptions and market changes in a fast manner.</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Strong relationships with dependable suppliers through Supplier Relationship Management create essential conditions for a timely supply of necessary elements and assets. Airlines use extended agreements and organization partnerships to create dependable supply chain systems.</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airline industry uses digital transformation tools with AI-based forecasting and blockchain technology and digital twins to achieve improved supply chain tracking. Automation systems are used for inventory monitoring together with warehouse administration work to enhance operational productivity.</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Risk Management together with Resilience Planning requires airlines to create emergency response plans alongside establishing multiple supplier relationships in order to address supply chain challenges. Airlines use predictive analytics to both forecast future supply chain operating risks and create solutions against these potential threats in their supply chain infrastructure.</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The aviation industry executes supply chain management to guarantee operational excellence together with cost-effective operations and regulatory standards compliance. Airlines need to implement creative supply chain methods because globalization along with innovative technology transforms the airline infrastructure to stay competitive. Through digital advances and improved supplier systems and sustainable programs airlines construct sturdy efficient supply chains which combine sustainable business growth and industry sustainability.</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Global Supply Chain Integration in Saudi Airlines (Saudia)</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2.3.9. Global Supply Chain Integration in Saudi Airlines (Saudia)</w:t>
      </w:r>
    </w:p>
    <w:p w:rsidR="00442308" w:rsidRPr="00442308" w:rsidRDefault="00442308" w:rsidP="00442308">
      <w:pPr>
        <w:numPr>
          <w:ilvl w:val="0"/>
          <w:numId w:val="6"/>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Modern airline operations succeed with global supply chain integration because this practice helps carriers optimize their operations while improving efficiency along with reducing business hazards. Saudi Airlines (Saudia) needs a strategic supply chain system which integrates its broad network of suppliers and logistical operators alongside national and international regulatory protocols. Through effective supply chain integration airlines can keep aircraft maintained promptly while providing parts availability highways and best fuel strategies and raise their service standards to their customers..</w:t>
      </w:r>
    </w:p>
    <w:p w:rsidR="00442308" w:rsidRPr="00442308" w:rsidRDefault="00442308" w:rsidP="00442308">
      <w:pPr>
        <w:spacing w:after="0" w:line="480" w:lineRule="auto"/>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5. Strategic Initiatives to Enhance Supply Chain Integration</w:t>
      </w:r>
    </w:p>
    <w:p w:rsidR="00442308" w:rsidRPr="00442308" w:rsidRDefault="00442308" w:rsidP="00442308">
      <w:p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To overcome challenges and improve efficiency, Saudia has implemented several key initiatives:</w:t>
      </w:r>
    </w:p>
    <w:p w:rsidR="00442308" w:rsidRPr="00442308" w:rsidRDefault="00442308" w:rsidP="00442308">
      <w:pPr>
        <w:numPr>
          <w:ilvl w:val="0"/>
          <w:numId w:val="7"/>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Investment in AI and Predictive Analytics: Utilizing big data and AI-driven forecasting helps improve demand planning and optimize inventory levels.</w:t>
      </w:r>
    </w:p>
    <w:p w:rsidR="00442308" w:rsidRPr="00442308" w:rsidRDefault="00442308" w:rsidP="00442308">
      <w:pPr>
        <w:numPr>
          <w:ilvl w:val="0"/>
          <w:numId w:val="7"/>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Sustainability and Green Supply Chain Practices: The airline is incorporating sustainable aviation fuel (SAF) and carbon offset programs to align with global sustainability goals.</w:t>
      </w:r>
    </w:p>
    <w:p w:rsidR="00442308" w:rsidRPr="00442308" w:rsidRDefault="00442308" w:rsidP="00442308">
      <w:pPr>
        <w:numPr>
          <w:ilvl w:val="0"/>
          <w:numId w:val="7"/>
        </w:numPr>
        <w:spacing w:after="0"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Diversification of Suppliers: To reduce dependency on a single supplier, Saudia is expanding its procurement base and strengthening partnerships with multiple global vendors.</w:t>
      </w:r>
    </w:p>
    <w:p w:rsidR="00442308" w:rsidRPr="00442308" w:rsidRDefault="00442308" w:rsidP="00442308">
      <w:pPr>
        <w:numPr>
          <w:ilvl w:val="2"/>
          <w:numId w:val="21"/>
        </w:numPr>
        <w:spacing w:after="0" w:line="480" w:lineRule="auto"/>
        <w:contextualSpacing/>
        <w:jc w:val="both"/>
        <w:outlineLvl w:val="2"/>
        <w:rPr>
          <w:rFonts w:ascii="Times New Roman" w:eastAsia="Calibri" w:hAnsi="Times New Roman" w:cs="Times New Roman"/>
          <w:b/>
          <w:bCs/>
          <w:sz w:val="28"/>
          <w:szCs w:val="28"/>
        </w:rPr>
      </w:pPr>
      <w:bookmarkStart w:id="16" w:name="_Toc192066260"/>
      <w:r w:rsidRPr="00442308">
        <w:rPr>
          <w:rFonts w:ascii="Times New Roman" w:eastAsia="Calibri" w:hAnsi="Times New Roman" w:cs="Times New Roman"/>
          <w:b/>
          <w:bCs/>
          <w:sz w:val="28"/>
          <w:szCs w:val="28"/>
        </w:rPr>
        <w:t>Challenges of Globalized Supply Chains in Airlines</w:t>
      </w:r>
      <w:bookmarkEnd w:id="16"/>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aviation sector faces mounting pressure regarding sustainability because it must implement environmentally friendly supply chain practices such as green fuel alternatives with carbon offsetting programs together with eco-friendly logistics solutions.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Several strategic supply chain management approaches have emerged for airlines to fight operational challenges and boost their operational effectiveness.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Sugar Air implements lean supply chain models together with agile supply chain approaches to reduce waste and enhance inventory management effectiveness. The implementation of agile supply chains by airlines provides them with fast capability to handle disruptions and market changes.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Strong relationships with dependable suppliers through Supplier Relationship Management create essential conditions for timely supply of necessary elements and assets. Airlines use extended agreements and organization partnerships to create dependable supply chain systems.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use of AI-based forecasting and digital twin technology with blockchain functions helps airlines obtain better supply chain visibility and trackable systems. Assembly of inventory data through automation and warehouse management systems results in operational benefits.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Risk Management and Resilience Planning combines two approaches which involve both contingency planning systems with supplier diversity for minimizing supply chain shortages during emergencies. Airlines use predictive analytics to forecast supply chain constraints and develop proper strategies for their resolution.</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The aviation industry executes supply chain management to guarantee operational excellence together with cost-effective operations and regulatory standards compliance. Airlines need to implement creative supply chain methods because globalization along with innovative technology transforms the airline infrastructure to stay competitive. Starting with digital transformation improvements and superior supplier network management and sustainable practice adoption makes it possible for airlines to create steady and effective supply chains for long-term development and industry sustainability.</w:t>
      </w:r>
    </w:p>
    <w:p w:rsidR="00442308" w:rsidRPr="00442308" w:rsidRDefault="00442308" w:rsidP="00442308">
      <w:pPr>
        <w:numPr>
          <w:ilvl w:val="2"/>
          <w:numId w:val="21"/>
        </w:numPr>
        <w:spacing w:after="0" w:line="480" w:lineRule="auto"/>
        <w:contextualSpacing/>
        <w:jc w:val="both"/>
        <w:rPr>
          <w:rFonts w:ascii="Times New Roman" w:eastAsia="Calibri" w:hAnsi="Times New Roman" w:cs="Times New Roman"/>
          <w:b/>
          <w:bCs/>
          <w:sz w:val="28"/>
          <w:szCs w:val="28"/>
        </w:rPr>
      </w:pPr>
      <w:r w:rsidRPr="00442308">
        <w:rPr>
          <w:rFonts w:ascii="Times New Roman" w:eastAsia="Calibri" w:hAnsi="Times New Roman" w:cs="Times New Roman"/>
          <w:b/>
          <w:bCs/>
          <w:sz w:val="28"/>
          <w:szCs w:val="28"/>
        </w:rPr>
        <w:t>. Global Supply Chain Integration in Saudi Airlines (Saudia)</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Modern airline operations succeed with global supply chain integration because this practice helps carriers optimize their operations while improving efficiency along with reducing business hazards. Saudi Airlines (Saudia) needs a strategic supply chain system which integrates its broad network of suppliers and logistical operators alongside national and international regulatory protocols. Through effective supply chain integration airlines can keep aircraft maintained promptly while providing parts availability highways and best fuel strategies and raise their service standards to their customers..</w:t>
      </w:r>
    </w:p>
    <w:p w:rsidR="00442308" w:rsidRPr="00442308" w:rsidRDefault="00442308" w:rsidP="00442308">
      <w:pPr>
        <w:numPr>
          <w:ilvl w:val="0"/>
          <w:numId w:val="17"/>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Regulatory Compliance and Environmental Standards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The supply chain operations of airlines need to follow a difficult mix of international and national as well as regional rules and regulations. Flight safety standards alongside environmental requirements and maintenance protocols formulate part of IATA and ICAO requirements which airlines need to implement. Airline operations are being compelled to take both carbon reduction measures and sustainable supply chain programs through investments into eco-friendly aviation fuels and energy-efficient aircraft technologies and carbon offset initiatives. The combination of </w:t>
      </w:r>
      <w:r w:rsidRPr="00442308">
        <w:rPr>
          <w:rFonts w:ascii="Times New Roman" w:eastAsia="Calibri" w:hAnsi="Times New Roman" w:cs="Times New Roman"/>
          <w:sz w:val="24"/>
          <w:szCs w:val="24"/>
        </w:rPr>
        <w:lastRenderedPageBreak/>
        <w:t>regulatory changes and business profitability demands presents significant challenges to global airline companies which need to structure their operations simultaneously.</w:t>
      </w:r>
    </w:p>
    <w:p w:rsidR="00442308" w:rsidRPr="00442308" w:rsidRDefault="00442308" w:rsidP="00442308">
      <w:pPr>
        <w:numPr>
          <w:ilvl w:val="0"/>
          <w:numId w:val="17"/>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Dependence on a Global Supplier Network</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aviation sector depends on worldwide suppliers as well as manufacturers for aircraft components alongside spare parts and maintenance services. The world-wide supply chain model gives financial advantages yet creates multiple challenges because of supply chain disruptions together with quality problems and restricted supplier base. Boeing and Airbus control the aviation market which forces airlines to submit to their manufacturing timelines. Market profitability alongside fleet expansion planning suffers delays caused by supply chain interruptions or manufacturing problems with aircraft deliveries.</w:t>
      </w:r>
    </w:p>
    <w:p w:rsidR="00442308" w:rsidRPr="00442308" w:rsidRDefault="00442308" w:rsidP="00442308">
      <w:pPr>
        <w:numPr>
          <w:ilvl w:val="0"/>
          <w:numId w:val="17"/>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Cybersecurity Threats in Globalized Airline Supply Chains</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Digital supply chain management systems along with cloud computing and automated coordination platforms require airlines to address cybersecurity as a critical issue. When cyberattacks interrupt airline databases alongside coordination platforms and aircraft maintenance applications it results in safety risks and operational breakdowns while causing companies to suffer large financial damages. Supply chain networks fall victim to hackers who use their skills to change schedules and steal sensitive information and to interrupt both flights purchasing systems and operational security systems. Airlines need to buy advanced security frameworks combined with encryption protocols and intelligence systems for detecting threats in order to defend their worldwide supply networks.</w:t>
      </w:r>
    </w:p>
    <w:p w:rsidR="00442308" w:rsidRPr="00442308" w:rsidRDefault="00442308" w:rsidP="00442308">
      <w:pPr>
        <w:numPr>
          <w:ilvl w:val="0"/>
          <w:numId w:val="17"/>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Shortages in Skilled Workforce for Supply Chain Management</w:t>
      </w:r>
    </w:p>
    <w:p w:rsidR="00442308" w:rsidRPr="00442308" w:rsidRDefault="00442308" w:rsidP="00442308">
      <w:pPr>
        <w:spacing w:after="0"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 xml:space="preserve">A worldwide airline supply chain management system demands personnel who master coordination processes and procurement techniques and risk mitigation and regulatory compliance </w:t>
      </w:r>
      <w:r w:rsidRPr="00442308">
        <w:rPr>
          <w:rFonts w:ascii="Times New Roman" w:eastAsia="Calibri" w:hAnsi="Times New Roman" w:cs="Times New Roman"/>
          <w:sz w:val="24"/>
          <w:szCs w:val="24"/>
        </w:rPr>
        <w:lastRenderedPageBreak/>
        <w:t>procedures. But the aviation industry now faces an emerging problem because professionals who specialize in supply chain management have become scarce, especially in aviation coordination and aircraft maintenance sectors and supply chain cybersecurity fields. Airlines need to develop educational programs along with research university collaborations and online staffing solutions to close supply chain technical shortcomings which will enhance their operational efficiency.</w:t>
      </w:r>
    </w:p>
    <w:p w:rsidR="00442308" w:rsidRPr="00442308" w:rsidRDefault="00442308" w:rsidP="00442308">
      <w:pPr>
        <w:numPr>
          <w:ilvl w:val="0"/>
          <w:numId w:val="17"/>
        </w:numPr>
        <w:spacing w:after="0" w:line="480" w:lineRule="auto"/>
        <w:contextualSpacing/>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Rising Costs and Inflation in Global Aviation Supply Chains</w:t>
      </w:r>
    </w:p>
    <w:p w:rsidR="00442308" w:rsidRPr="00442308" w:rsidRDefault="00442308" w:rsidP="00442308">
      <w:pPr>
        <w:spacing w:before="100" w:beforeAutospacing="1" w:after="0" w:afterAutospacing="1" w:line="480" w:lineRule="auto"/>
        <w:ind w:firstLine="720"/>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Airlines need to manage their escalating expenses between price stability for tickets and operational effectiveness. The increasing expenses for labor represent a primary issue faced by airlines, especially as they require experienced engineers, pilots along with organization specialists. Companies within the airline sector need to develop creative approaches that minimize supply chain expenses while preserving service level excellence.</w:t>
      </w:r>
    </w:p>
    <w:p w:rsidR="00442308" w:rsidRPr="00442308" w:rsidRDefault="00442308" w:rsidP="00442308">
      <w:pPr>
        <w:numPr>
          <w:ilvl w:val="0"/>
          <w:numId w:val="17"/>
        </w:numPr>
        <w:spacing w:before="100" w:beforeAutospacing="1" w:after="0" w:afterAutospacing="1" w:line="480" w:lineRule="auto"/>
        <w:jc w:val="both"/>
        <w:rPr>
          <w:rFonts w:ascii="Times New Roman" w:eastAsia="Calibri" w:hAnsi="Times New Roman" w:cs="Times New Roman"/>
          <w:b/>
          <w:bCs/>
          <w:sz w:val="24"/>
          <w:szCs w:val="24"/>
        </w:rPr>
      </w:pPr>
      <w:r w:rsidRPr="00442308">
        <w:rPr>
          <w:rFonts w:ascii="Times New Roman" w:eastAsia="Calibri" w:hAnsi="Times New Roman" w:cs="Times New Roman"/>
          <w:b/>
          <w:bCs/>
          <w:sz w:val="24"/>
          <w:szCs w:val="24"/>
        </w:rPr>
        <w:t>Strategies to Overcome Global Supply Chain Challenges</w:t>
      </w:r>
    </w:p>
    <w:p w:rsidR="00442308" w:rsidRPr="00442308" w:rsidRDefault="00442308" w:rsidP="00442308">
      <w:pPr>
        <w:numPr>
          <w:ilvl w:val="0"/>
          <w:numId w:val="27"/>
        </w:numPr>
        <w:spacing w:before="100" w:beforeAutospacing="1" w:after="0" w:afterAutospacing="1"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Airlines must implement these strategies to address the problems which arise from worldwide supply chain operations within the industry:</w:t>
      </w:r>
    </w:p>
    <w:p w:rsidR="00442308" w:rsidRPr="00442308" w:rsidRDefault="00442308" w:rsidP="00442308">
      <w:pPr>
        <w:numPr>
          <w:ilvl w:val="0"/>
          <w:numId w:val="27"/>
        </w:numPr>
        <w:spacing w:before="100" w:beforeAutospacing="1" w:after="0" w:afterAutospacing="1"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Multiple suppliers must be developed across different geographic areas, so supply chains remain resilient and dependent on one supplier is reduced.</w:t>
      </w:r>
    </w:p>
    <w:p w:rsidR="00442308" w:rsidRPr="00442308" w:rsidRDefault="00442308" w:rsidP="00442308">
      <w:pPr>
        <w:numPr>
          <w:ilvl w:val="0"/>
          <w:numId w:val="27"/>
        </w:numPr>
        <w:spacing w:before="100" w:beforeAutospacing="1" w:after="0" w:afterAutospacing="1"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Air tinder will boost supply chain network security through the combination of data encryption protocols and multi-factor authentication as well as real-time threating systems.</w:t>
      </w:r>
    </w:p>
    <w:p w:rsidR="00442308" w:rsidRPr="00442308" w:rsidRDefault="00442308" w:rsidP="00442308">
      <w:pPr>
        <w:numPr>
          <w:ilvl w:val="0"/>
          <w:numId w:val="27"/>
        </w:numPr>
        <w:spacing w:before="100" w:beforeAutospacing="1" w:after="0" w:afterAutospacing="1"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t>The airline industry should pledge Sustainable and Green Supply Chain Practices by acquiring sustainable aviation fuel (SAF) as well as setting up carbon offset programs and buying fuel-efficient aircraft to follow worldwide environmental goals.</w:t>
      </w:r>
    </w:p>
    <w:p w:rsidR="00442308" w:rsidRPr="00442308" w:rsidRDefault="00442308" w:rsidP="00442308">
      <w:pPr>
        <w:numPr>
          <w:ilvl w:val="0"/>
          <w:numId w:val="27"/>
        </w:numPr>
        <w:spacing w:before="100" w:beforeAutospacing="1" w:after="0" w:afterAutospacing="1" w:line="480" w:lineRule="auto"/>
        <w:jc w:val="both"/>
        <w:rPr>
          <w:rFonts w:ascii="Times New Roman" w:eastAsia="Calibri" w:hAnsi="Times New Roman" w:cs="Times New Roman"/>
          <w:sz w:val="24"/>
          <w:szCs w:val="24"/>
        </w:rPr>
      </w:pPr>
      <w:r w:rsidRPr="00442308">
        <w:rPr>
          <w:rFonts w:ascii="Times New Roman" w:eastAsia="Calibri" w:hAnsi="Times New Roman" w:cs="Times New Roman"/>
          <w:sz w:val="24"/>
          <w:szCs w:val="24"/>
        </w:rPr>
        <w:lastRenderedPageBreak/>
        <w:t>Airlines must develop emergency plans with risk assessment systems and backup supply networks as part of their crisis preparedness since they face unexpected situations such as viruses or commercial trade barriers Strategic Responses to Globalization by Saudi Airlines</w:t>
      </w:r>
    </w:p>
    <w:p w:rsidR="00442308" w:rsidRPr="00442308" w:rsidRDefault="00442308" w:rsidP="00442308">
      <w:pPr>
        <w:spacing w:before="100" w:beforeAutospacing="1" w:after="0" w:line="480" w:lineRule="auto"/>
        <w:ind w:firstLine="720"/>
        <w:jc w:val="both"/>
        <w:rPr>
          <w:rFonts w:ascii="Times New Roman" w:eastAsia="Times New Roman" w:hAnsi="Times New Roman" w:cs="Times New Roman"/>
          <w:sz w:val="24"/>
          <w:szCs w:val="24"/>
          <w:rtl/>
        </w:rPr>
      </w:pPr>
    </w:p>
    <w:p w:rsidR="00442308" w:rsidRPr="00442308" w:rsidRDefault="00442308" w:rsidP="00442308">
      <w:pPr>
        <w:spacing w:before="100" w:beforeAutospacing="1" w:after="0" w:line="480" w:lineRule="auto"/>
        <w:ind w:firstLine="720"/>
        <w:jc w:val="both"/>
        <w:rPr>
          <w:rFonts w:ascii="Times New Roman" w:eastAsia="Times New Roman" w:hAnsi="Times New Roman" w:cs="Times New Roman"/>
          <w:sz w:val="24"/>
          <w:szCs w:val="24"/>
          <w:rtl/>
        </w:rPr>
      </w:pPr>
    </w:p>
    <w:p w:rsidR="00442308" w:rsidRPr="00442308" w:rsidRDefault="00442308" w:rsidP="00442308">
      <w:pPr>
        <w:spacing w:before="100" w:beforeAutospacing="1" w:after="0" w:line="480" w:lineRule="auto"/>
        <w:ind w:firstLine="720"/>
        <w:jc w:val="both"/>
        <w:rPr>
          <w:rFonts w:ascii="Times New Roman" w:eastAsia="Times New Roman" w:hAnsi="Times New Roman" w:cs="Times New Roman"/>
          <w:sz w:val="24"/>
          <w:szCs w:val="24"/>
          <w:rtl/>
        </w:rPr>
      </w:pPr>
    </w:p>
    <w:p w:rsidR="00442308" w:rsidRPr="00442308" w:rsidRDefault="00442308" w:rsidP="00442308">
      <w:pPr>
        <w:rPr>
          <w:rFonts w:ascii="Calibri" w:eastAsia="Calibri" w:hAnsi="Calibri" w:cs="Arial"/>
        </w:rPr>
      </w:pPr>
    </w:p>
    <w:p w:rsidR="005C7524" w:rsidRDefault="005C7524">
      <w:bookmarkStart w:id="17" w:name="_GoBack"/>
      <w:bookmarkEnd w:id="17"/>
    </w:p>
    <w:sectPr w:rsidR="005C75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53799"/>
    <w:multiLevelType w:val="multilevel"/>
    <w:tmpl w:val="4EB25A42"/>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A6B5B60"/>
    <w:multiLevelType w:val="hybridMultilevel"/>
    <w:tmpl w:val="0862DF7C"/>
    <w:lvl w:ilvl="0" w:tplc="18B4FDB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AC72C15"/>
    <w:multiLevelType w:val="hybridMultilevel"/>
    <w:tmpl w:val="A8A42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D05E1A"/>
    <w:multiLevelType w:val="hybridMultilevel"/>
    <w:tmpl w:val="1BC827DC"/>
    <w:lvl w:ilvl="0" w:tplc="EDD48064">
      <w:start w:val="1"/>
      <w:numFmt w:val="decimal"/>
      <w:suff w:val="space"/>
      <w:lvlText w:val="1.3.%1."/>
      <w:lvlJc w:val="left"/>
      <w:pPr>
        <w:ind w:left="36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8255DD"/>
    <w:multiLevelType w:val="hybridMultilevel"/>
    <w:tmpl w:val="F6A82380"/>
    <w:lvl w:ilvl="0" w:tplc="0409000F">
      <w:start w:val="1"/>
      <w:numFmt w:val="decimal"/>
      <w:lvlText w:val="%1."/>
      <w:lvlJc w:val="left"/>
      <w:pPr>
        <w:ind w:left="720" w:hanging="360"/>
      </w:pPr>
      <w:rPr>
        <w:rFonts w:hint="default"/>
      </w:rPr>
    </w:lvl>
    <w:lvl w:ilvl="1" w:tplc="F204363A">
      <w:numFmt w:val="bullet"/>
      <w:lvlText w:val="-"/>
      <w:lvlJc w:val="left"/>
      <w:pPr>
        <w:ind w:left="5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B94FB6"/>
    <w:multiLevelType w:val="hybridMultilevel"/>
    <w:tmpl w:val="69881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0C4259E"/>
    <w:multiLevelType w:val="multilevel"/>
    <w:tmpl w:val="8EAC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BC53C0"/>
    <w:multiLevelType w:val="hybridMultilevel"/>
    <w:tmpl w:val="61EA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345BC7"/>
    <w:multiLevelType w:val="hybridMultilevel"/>
    <w:tmpl w:val="63565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9477D"/>
    <w:multiLevelType w:val="hybridMultilevel"/>
    <w:tmpl w:val="7E889D64"/>
    <w:lvl w:ilvl="0" w:tplc="3E34E1F8">
      <w:start w:val="5"/>
      <w:numFmt w:val="decimal"/>
      <w:suff w:val="space"/>
      <w:lvlText w:val="1.%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nsid w:val="28B73657"/>
    <w:multiLevelType w:val="multilevel"/>
    <w:tmpl w:val="BF5CBC2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8D81896"/>
    <w:multiLevelType w:val="hybridMultilevel"/>
    <w:tmpl w:val="2E98EDE2"/>
    <w:lvl w:ilvl="0" w:tplc="B1E072F4">
      <w:start w:val="1"/>
      <w:numFmt w:val="decimal"/>
      <w:suff w:val="space"/>
      <w:lvlText w:val="2.%1."/>
      <w:lvlJc w:val="left"/>
      <w:pPr>
        <w:ind w:left="720" w:hanging="360"/>
      </w:pPr>
      <w:rPr>
        <w:rFonts w:hint="default"/>
        <w:b/>
        <w:bCs/>
        <w:sz w:val="28"/>
        <w:szCs w:val="28"/>
      </w:rPr>
    </w:lvl>
    <w:lvl w:ilvl="1" w:tplc="74B26484">
      <w:start w:val="1"/>
      <w:numFmt w:val="decimal"/>
      <w:suff w:val="space"/>
      <w:lvlText w:val="%2."/>
      <w:lvlJc w:val="left"/>
      <w:pPr>
        <w:ind w:left="720" w:hanging="720"/>
      </w:pPr>
      <w:rPr>
        <w:rFonts w:hint="default"/>
      </w:rPr>
    </w:lvl>
    <w:lvl w:ilvl="2" w:tplc="96D85992">
      <w:start w:val="10"/>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4E01AC"/>
    <w:multiLevelType w:val="hybridMultilevel"/>
    <w:tmpl w:val="9B50F1A8"/>
    <w:lvl w:ilvl="0" w:tplc="7EE24B28">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895EA4"/>
    <w:multiLevelType w:val="hybridMultilevel"/>
    <w:tmpl w:val="21E26796"/>
    <w:lvl w:ilvl="0" w:tplc="0B263638">
      <w:start w:val="1"/>
      <w:numFmt w:val="decimal"/>
      <w:lvlText w:val="%1."/>
      <w:lvlJc w:val="left"/>
      <w:pPr>
        <w:ind w:left="360" w:hanging="360"/>
      </w:pPr>
      <w:rPr>
        <w:rFonts w:hint="default"/>
      </w:rPr>
    </w:lvl>
    <w:lvl w:ilvl="1" w:tplc="86B2F086">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55172F7"/>
    <w:multiLevelType w:val="hybridMultilevel"/>
    <w:tmpl w:val="64047F1A"/>
    <w:lvl w:ilvl="0" w:tplc="595235EA">
      <w:start w:val="6"/>
      <w:numFmt w:val="decimal"/>
      <w:suff w:val="space"/>
      <w:lvlText w:val="1.%1."/>
      <w:lvlJc w:val="left"/>
      <w:pPr>
        <w:ind w:left="360" w:hanging="360"/>
      </w:pPr>
      <w:rPr>
        <w:rFonts w:hint="default"/>
      </w:rPr>
    </w:lvl>
    <w:lvl w:ilvl="1" w:tplc="65583F7E">
      <w:start w:val="1"/>
      <w:numFmt w:val="decimal"/>
      <w:lvlText w:val="%2."/>
      <w:lvlJc w:val="left"/>
      <w:pPr>
        <w:ind w:left="63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10E45B9"/>
    <w:multiLevelType w:val="hybridMultilevel"/>
    <w:tmpl w:val="3766B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1C5D56"/>
    <w:multiLevelType w:val="hybridMultilevel"/>
    <w:tmpl w:val="86DE8394"/>
    <w:lvl w:ilvl="0" w:tplc="652EFB50">
      <w:start w:val="1"/>
      <w:numFmt w:val="decimal"/>
      <w:suff w:val="space"/>
      <w:lvlText w:val="2.3.%1."/>
      <w:lvlJc w:val="left"/>
      <w:pPr>
        <w:ind w:left="720" w:hanging="360"/>
      </w:pPr>
      <w:rPr>
        <w:rFonts w:hint="default"/>
        <w:b/>
        <w:bCs/>
        <w:sz w:val="28"/>
        <w:szCs w:val="28"/>
      </w:rPr>
    </w:lvl>
    <w:lvl w:ilvl="1" w:tplc="3DCC2D6A">
      <w:start w:val="1"/>
      <w:numFmt w:val="decimal"/>
      <w:suff w:val="space"/>
      <w:lvlText w:val="%2."/>
      <w:lvlJc w:val="left"/>
      <w:pPr>
        <w:ind w:left="72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C46109"/>
    <w:multiLevelType w:val="multilevel"/>
    <w:tmpl w:val="A322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B00329"/>
    <w:multiLevelType w:val="hybridMultilevel"/>
    <w:tmpl w:val="63B0C97E"/>
    <w:lvl w:ilvl="0" w:tplc="C0DEA5A4">
      <w:start w:val="7"/>
      <w:numFmt w:val="decimal"/>
      <w:suff w:val="space"/>
      <w:lvlText w:val="1.%1."/>
      <w:lvlJc w:val="left"/>
      <w:pPr>
        <w:ind w:left="360" w:hanging="360"/>
      </w:pPr>
      <w:rPr>
        <w:rFonts w:hint="default"/>
      </w:rPr>
    </w:lvl>
    <w:lvl w:ilvl="1" w:tplc="64FC7328">
      <w:start w:val="1"/>
      <w:numFmt w:val="decimal"/>
      <w:lvlText w:val="%2."/>
      <w:lvlJc w:val="left"/>
      <w:pPr>
        <w:ind w:left="81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426377"/>
    <w:multiLevelType w:val="hybridMultilevel"/>
    <w:tmpl w:val="782A4C44"/>
    <w:lvl w:ilvl="0" w:tplc="91E0E7E2">
      <w:start w:val="3"/>
      <w:numFmt w:val="decimal"/>
      <w:suff w:val="space"/>
      <w:lvlText w:val="2.3.%1."/>
      <w:lvlJc w:val="left"/>
      <w:pPr>
        <w:ind w:left="420" w:hanging="360"/>
      </w:pPr>
      <w:rPr>
        <w:rFonts w:hint="default"/>
        <w:b/>
        <w:bCs/>
        <w:sz w:val="28"/>
        <w:szCs w:val="28"/>
      </w:rPr>
    </w:lvl>
    <w:lvl w:ilvl="1" w:tplc="2452C586">
      <w:start w:val="3"/>
      <w:numFmt w:val="decimal"/>
      <w:suff w:val="space"/>
      <w:lvlText w:val="%2."/>
      <w:lvlJc w:val="left"/>
      <w:pPr>
        <w:ind w:left="99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C782235"/>
    <w:multiLevelType w:val="hybridMultilevel"/>
    <w:tmpl w:val="F9FC01D8"/>
    <w:lvl w:ilvl="0" w:tplc="3B9AE3C8">
      <w:start w:val="1"/>
      <w:numFmt w:val="decimal"/>
      <w:lvlText w:val="%1."/>
      <w:lvlJc w:val="left"/>
      <w:pPr>
        <w:ind w:left="1080" w:hanging="360"/>
      </w:pPr>
      <w:rPr>
        <w:rFonts w:hint="default"/>
      </w:rPr>
    </w:lvl>
    <w:lvl w:ilvl="1" w:tplc="F404FFF6">
      <w:start w:val="1"/>
      <w:numFmt w:val="bullet"/>
      <w:lvlText w:val="•"/>
      <w:lvlJc w:val="left"/>
      <w:pPr>
        <w:ind w:left="2160" w:hanging="720"/>
      </w:pPr>
      <w:rPr>
        <w:rFonts w:ascii="Times New Roman" w:eastAsiaTheme="minorHAnsi"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CAF7DC4"/>
    <w:multiLevelType w:val="hybridMultilevel"/>
    <w:tmpl w:val="7FC2A230"/>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79E536E"/>
    <w:multiLevelType w:val="hybridMultilevel"/>
    <w:tmpl w:val="7B120068"/>
    <w:lvl w:ilvl="0" w:tplc="DC543772">
      <w:start w:val="1"/>
      <w:numFmt w:val="decimal"/>
      <w:suff w:val="space"/>
      <w:lvlText w:val="1.%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E835D66"/>
    <w:multiLevelType w:val="hybridMultilevel"/>
    <w:tmpl w:val="D6FC2A96"/>
    <w:lvl w:ilvl="0" w:tplc="1B503CDA">
      <w:start w:val="7"/>
      <w:numFmt w:val="decimal"/>
      <w:suff w:val="space"/>
      <w:lvlText w:val="2.3.%1."/>
      <w:lvlJc w:val="left"/>
      <w:pPr>
        <w:ind w:left="420" w:hanging="360"/>
      </w:pPr>
      <w:rPr>
        <w:rFonts w:hint="default"/>
        <w:b/>
        <w:bCs/>
        <w:sz w:val="28"/>
        <w:szCs w:val="28"/>
      </w:rPr>
    </w:lvl>
    <w:lvl w:ilvl="1" w:tplc="2D7078EE">
      <w:start w:val="1"/>
      <w:numFmt w:val="decimal"/>
      <w:lvlText w:val="%2."/>
      <w:lvlJc w:val="left"/>
      <w:pPr>
        <w:ind w:left="36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A81108"/>
    <w:multiLevelType w:val="hybridMultilevel"/>
    <w:tmpl w:val="16E0E35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5">
    <w:nsid w:val="7C104752"/>
    <w:multiLevelType w:val="multilevel"/>
    <w:tmpl w:val="B3E0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D947610"/>
    <w:multiLevelType w:val="multilevel"/>
    <w:tmpl w:val="4836C312"/>
    <w:lvl w:ilvl="0">
      <w:start w:val="1"/>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2"/>
  </w:num>
  <w:num w:numId="2">
    <w:abstractNumId w:val="4"/>
  </w:num>
  <w:num w:numId="3">
    <w:abstractNumId w:val="8"/>
  </w:num>
  <w:num w:numId="4">
    <w:abstractNumId w:val="1"/>
  </w:num>
  <w:num w:numId="5">
    <w:abstractNumId w:val="25"/>
  </w:num>
  <w:num w:numId="6">
    <w:abstractNumId w:val="6"/>
  </w:num>
  <w:num w:numId="7">
    <w:abstractNumId w:val="17"/>
  </w:num>
  <w:num w:numId="8">
    <w:abstractNumId w:val="22"/>
  </w:num>
  <w:num w:numId="9">
    <w:abstractNumId w:val="9"/>
  </w:num>
  <w:num w:numId="10">
    <w:abstractNumId w:val="14"/>
  </w:num>
  <w:num w:numId="11">
    <w:abstractNumId w:val="3"/>
  </w:num>
  <w:num w:numId="12">
    <w:abstractNumId w:val="18"/>
  </w:num>
  <w:num w:numId="13">
    <w:abstractNumId w:val="11"/>
  </w:num>
  <w:num w:numId="14">
    <w:abstractNumId w:val="16"/>
  </w:num>
  <w:num w:numId="15">
    <w:abstractNumId w:val="19"/>
  </w:num>
  <w:num w:numId="16">
    <w:abstractNumId w:val="23"/>
  </w:num>
  <w:num w:numId="17">
    <w:abstractNumId w:val="2"/>
  </w:num>
  <w:num w:numId="18">
    <w:abstractNumId w:val="26"/>
  </w:num>
  <w:num w:numId="19">
    <w:abstractNumId w:val="0"/>
  </w:num>
  <w:num w:numId="20">
    <w:abstractNumId w:val="21"/>
  </w:num>
  <w:num w:numId="21">
    <w:abstractNumId w:val="10"/>
  </w:num>
  <w:num w:numId="22">
    <w:abstractNumId w:val="20"/>
  </w:num>
  <w:num w:numId="23">
    <w:abstractNumId w:val="7"/>
  </w:num>
  <w:num w:numId="24">
    <w:abstractNumId w:val="15"/>
  </w:num>
  <w:num w:numId="25">
    <w:abstractNumId w:val="5"/>
  </w:num>
  <w:num w:numId="26">
    <w:abstractNumId w:val="13"/>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308"/>
    <w:rsid w:val="00442308"/>
    <w:rsid w:val="005C7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9C0A08-94CE-4EFC-856F-A1CCF0BBE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1"/>
    <w:basedOn w:val="Normal"/>
    <w:next w:val="Normal"/>
    <w:uiPriority w:val="35"/>
    <w:unhideWhenUsed/>
    <w:qFormat/>
    <w:rsid w:val="00442308"/>
    <w:pPr>
      <w:spacing w:after="200" w:line="240" w:lineRule="auto"/>
    </w:pPr>
    <w:rPr>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13081</Words>
  <Characters>74565</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SiemensPC1;Majid</dc:creator>
  <cp:keywords/>
  <dc:description/>
  <cp:lastModifiedBy>SiemensPC1</cp:lastModifiedBy>
  <cp:revision>1</cp:revision>
  <dcterms:created xsi:type="dcterms:W3CDTF">2025-04-24T00:28:00Z</dcterms:created>
  <dcterms:modified xsi:type="dcterms:W3CDTF">2025-04-24T00:32:00Z</dcterms:modified>
</cp:coreProperties>
</file>