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1F9A2956" w:rsidR="009125CE" w:rsidRPr="001902DB" w:rsidRDefault="00A85FB0">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6AF47A66">
            <wp:simplePos x="0" y="0"/>
            <wp:positionH relativeFrom="margin">
              <wp:posOffset>-462915</wp:posOffset>
            </wp:positionH>
            <wp:positionV relativeFrom="margin">
              <wp:posOffset>-431800</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37A7133F"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24A5DFA" w:rsidR="009125CE" w:rsidRPr="009125CE" w:rsidRDefault="00A85FB0">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rPr>
      </w:pPr>
    </w:p>
    <w:p w14:paraId="1AA4343F" w14:textId="520EF56E" w:rsidR="009125CE" w:rsidRPr="009125CE" w:rsidRDefault="00825E7F" w:rsidP="009125CE">
      <w:pPr>
        <w:jc w:val="center"/>
        <w:rPr>
          <w:rFonts w:ascii="Sakkal Majalla" w:hAnsi="Sakkal Majalla" w:cs="Sakkal Majalla"/>
          <w:sz w:val="28"/>
          <w:szCs w:val="28"/>
          <w:rtl/>
          <w:lang w:bidi="ar-EG"/>
        </w:rPr>
      </w:pPr>
      <w:r>
        <w:rPr>
          <w:rFonts w:ascii="Sakkal Majalla" w:hAnsi="Sakkal Majalla" w:cs="Sakkal Majalla"/>
          <w:b/>
          <w:bCs/>
          <w:sz w:val="36"/>
          <w:szCs w:val="36"/>
          <w:rtl/>
          <w:lang w:bidi="ar-EG"/>
        </w:rPr>
        <w:t>العلاقة بين إدارة المخاطر</w:t>
      </w:r>
      <w:r>
        <w:rPr>
          <w:rFonts w:ascii="Sakkal Majalla" w:hAnsi="Sakkal Majalla" w:cs="Sakkal Majalla" w:hint="cs"/>
          <w:b/>
          <w:bCs/>
          <w:sz w:val="36"/>
          <w:szCs w:val="36"/>
          <w:rtl/>
          <w:lang w:bidi="ar-EG"/>
        </w:rPr>
        <w:t xml:space="preserve"> </w:t>
      </w:r>
      <w:r w:rsidRPr="00825E7F">
        <w:rPr>
          <w:rFonts w:ascii="Sakkal Majalla" w:hAnsi="Sakkal Majalla" w:cs="Sakkal Majalla"/>
          <w:b/>
          <w:bCs/>
          <w:sz w:val="36"/>
          <w:szCs w:val="36"/>
          <w:rtl/>
          <w:lang w:bidi="ar-EG"/>
        </w:rPr>
        <w:t>وتنفيذ المشاريع الاستراتيجية: دراسة ميدانية على موظفي الجهات الحكومية بمدينة الرياض</w:t>
      </w:r>
    </w:p>
    <w:p w14:paraId="3024630C" w14:textId="78C06970" w:rsidR="009125CE" w:rsidRPr="00D55516" w:rsidRDefault="00D55516" w:rsidP="009125CE">
      <w:pPr>
        <w:jc w:val="center"/>
        <w:rPr>
          <w:rFonts w:asciiTheme="majorBidi" w:hAnsiTheme="majorBidi" w:cstheme="majorBidi"/>
          <w:b/>
          <w:bCs/>
          <w:sz w:val="40"/>
          <w:szCs w:val="40"/>
          <w:rtl/>
          <w:lang w:bidi="ar-EG"/>
        </w:rPr>
      </w:pPr>
      <w:r w:rsidRPr="00D55516">
        <w:rPr>
          <w:rFonts w:asciiTheme="majorBidi" w:hAnsiTheme="majorBidi" w:cstheme="majorBidi"/>
          <w:b/>
          <w:bCs/>
          <w:sz w:val="32"/>
          <w:szCs w:val="32"/>
        </w:rPr>
        <w:t>The Relationship Between Risk Management and Strategic Project Implementation: A Field Study on Employees of Governmental Agencies in Riyadh City</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494C7DA1" w:rsidR="009125CE" w:rsidRPr="001902DB" w:rsidRDefault="00A85FB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عبدالله عمر محمد باخشب</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7E2570A6" w14:textId="428731B0" w:rsidR="00A85FB0" w:rsidRDefault="00A85FB0" w:rsidP="00A85FB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عبدالحميد</w:t>
      </w:r>
    </w:p>
    <w:p w14:paraId="578A02CE" w14:textId="735D3913" w:rsidR="00773023" w:rsidRPr="001902DB" w:rsidRDefault="00773023" w:rsidP="00A85FB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فيصل جراد</w:t>
      </w:r>
    </w:p>
    <w:p w14:paraId="17BA430C" w14:textId="38A4B31B" w:rsidR="00A85FB0" w:rsidRPr="001902DB" w:rsidRDefault="00A85FB0" w:rsidP="009125CE">
      <w:pPr>
        <w:jc w:val="center"/>
        <w:rPr>
          <w:rFonts w:ascii="Sakkal Majalla" w:hAnsi="Sakkal Majalla" w:cs="Sakkal Majalla"/>
          <w:b/>
          <w:bCs/>
          <w:sz w:val="28"/>
          <w:szCs w:val="28"/>
          <w:rtl/>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BD37C44" w14:textId="08D0B241" w:rsidR="00D55516" w:rsidRDefault="00F25ACE" w:rsidP="00F25A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1447 - 2025</w:t>
      </w:r>
    </w:p>
    <w:p w14:paraId="38AE20E7" w14:textId="0CDD1625" w:rsidR="006D1356" w:rsidRPr="00B837FA" w:rsidRDefault="006D1356" w:rsidP="00D55516">
      <w:pPr>
        <w:jc w:val="center"/>
        <w:outlineLvl w:val="0"/>
        <w:rPr>
          <w:rFonts w:ascii="Sakkal Majalla" w:hAnsi="Sakkal Majalla" w:cs="Sakkal Majalla"/>
          <w:b/>
          <w:bCs/>
          <w:sz w:val="40"/>
          <w:szCs w:val="40"/>
          <w:rtl/>
        </w:rPr>
      </w:pPr>
      <w:bookmarkStart w:id="0" w:name="_Toc203684764"/>
      <w:r w:rsidRPr="00B837FA">
        <w:rPr>
          <w:rFonts w:ascii="Sakkal Majalla" w:hAnsi="Sakkal Majalla" w:cs="Sakkal Majalla" w:hint="cs"/>
          <w:b/>
          <w:bCs/>
          <w:sz w:val="40"/>
          <w:szCs w:val="40"/>
          <w:rtl/>
        </w:rPr>
        <w:lastRenderedPageBreak/>
        <w:t>فهرس المحتويات</w:t>
      </w:r>
      <w:bookmarkEnd w:id="0"/>
    </w:p>
    <w:sdt>
      <w:sdtPr>
        <w:rPr>
          <w:rFonts w:asciiTheme="minorHAnsi" w:eastAsia="Calibri" w:hAnsiTheme="minorHAnsi" w:cstheme="minorBidi"/>
          <w:b w:val="0"/>
          <w:bCs w:val="0"/>
          <w:noProof w:val="0"/>
          <w:kern w:val="0"/>
          <w:sz w:val="22"/>
          <w:szCs w:val="22"/>
          <w:rtl/>
          <w14:ligatures w14:val="none"/>
        </w:rPr>
        <w:id w:val="46572032"/>
        <w:docPartObj>
          <w:docPartGallery w:val="Table of Contents"/>
          <w:docPartUnique/>
        </w:docPartObj>
      </w:sdtPr>
      <w:sdtEndPr>
        <w:rPr>
          <w:rFonts w:eastAsiaTheme="minorHAnsi"/>
          <w:kern w:val="2"/>
          <w14:ligatures w14:val="standardContextual"/>
        </w:rPr>
      </w:sdtEndPr>
      <w:sdtContent>
        <w:p w14:paraId="09011BAA" w14:textId="77777777" w:rsidR="00A827BA" w:rsidRPr="00A827BA" w:rsidRDefault="006D1356">
          <w:pPr>
            <w:pStyle w:val="TOC1"/>
            <w:rPr>
              <w:rFonts w:eastAsiaTheme="minorEastAsia"/>
              <w:b w:val="0"/>
              <w:bCs w:val="0"/>
              <w:kern w:val="0"/>
              <w:rtl/>
              <w14:ligatures w14:val="none"/>
            </w:rPr>
          </w:pPr>
          <w:r w:rsidRPr="00A827BA">
            <w:rPr>
              <w:b w:val="0"/>
              <w:bCs w:val="0"/>
            </w:rPr>
            <w:fldChar w:fldCharType="begin"/>
          </w:r>
          <w:r w:rsidRPr="00A827BA">
            <w:rPr>
              <w:b w:val="0"/>
              <w:bCs w:val="0"/>
            </w:rPr>
            <w:instrText xml:space="preserve"> TOC \o "1-3" \h \z \u </w:instrText>
          </w:r>
          <w:r w:rsidRPr="00A827BA">
            <w:rPr>
              <w:b w:val="0"/>
              <w:bCs w:val="0"/>
            </w:rPr>
            <w:fldChar w:fldCharType="separate"/>
          </w:r>
          <w:hyperlink w:anchor="_Toc203684764" w:history="1">
            <w:r w:rsidR="00A827BA" w:rsidRPr="00A827BA">
              <w:rPr>
                <w:rStyle w:val="Hyperlink"/>
                <w:b w:val="0"/>
                <w:bCs w:val="0"/>
                <w:rtl/>
              </w:rPr>
              <w:t>فهرس المحتويات</w:t>
            </w:r>
            <w:r w:rsidR="00A827BA" w:rsidRPr="00A827BA">
              <w:rPr>
                <w:b w:val="0"/>
                <w:bCs w:val="0"/>
                <w:webHidden/>
                <w:rtl/>
              </w:rPr>
              <w:tab/>
            </w:r>
            <w:r w:rsidR="00A827BA" w:rsidRPr="00A827BA">
              <w:rPr>
                <w:b w:val="0"/>
                <w:bCs w:val="0"/>
                <w:webHidden/>
                <w:rtl/>
              </w:rPr>
              <w:fldChar w:fldCharType="begin"/>
            </w:r>
            <w:r w:rsidR="00A827BA" w:rsidRPr="00A827BA">
              <w:rPr>
                <w:b w:val="0"/>
                <w:bCs w:val="0"/>
                <w:webHidden/>
                <w:rtl/>
              </w:rPr>
              <w:instrText xml:space="preserve"> </w:instrText>
            </w:r>
            <w:r w:rsidR="00A827BA" w:rsidRPr="00A827BA">
              <w:rPr>
                <w:b w:val="0"/>
                <w:bCs w:val="0"/>
                <w:webHidden/>
              </w:rPr>
              <w:instrText>PAGEREF</w:instrText>
            </w:r>
            <w:r w:rsidR="00A827BA" w:rsidRPr="00A827BA">
              <w:rPr>
                <w:b w:val="0"/>
                <w:bCs w:val="0"/>
                <w:webHidden/>
                <w:rtl/>
              </w:rPr>
              <w:instrText xml:space="preserve"> _</w:instrText>
            </w:r>
            <w:r w:rsidR="00A827BA" w:rsidRPr="00A827BA">
              <w:rPr>
                <w:b w:val="0"/>
                <w:bCs w:val="0"/>
                <w:webHidden/>
              </w:rPr>
              <w:instrText>Toc203684764 \h</w:instrText>
            </w:r>
            <w:r w:rsidR="00A827BA" w:rsidRPr="00A827BA">
              <w:rPr>
                <w:b w:val="0"/>
                <w:bCs w:val="0"/>
                <w:webHidden/>
                <w:rtl/>
              </w:rPr>
              <w:instrText xml:space="preserve"> </w:instrText>
            </w:r>
            <w:r w:rsidR="00A827BA" w:rsidRPr="00A827BA">
              <w:rPr>
                <w:b w:val="0"/>
                <w:bCs w:val="0"/>
                <w:webHidden/>
                <w:rtl/>
              </w:rPr>
            </w:r>
            <w:r w:rsidR="00A827BA" w:rsidRPr="00A827BA">
              <w:rPr>
                <w:b w:val="0"/>
                <w:bCs w:val="0"/>
                <w:webHidden/>
                <w:rtl/>
              </w:rPr>
              <w:fldChar w:fldCharType="separate"/>
            </w:r>
            <w:r w:rsidR="00D21B32">
              <w:rPr>
                <w:rFonts w:hint="eastAsia"/>
                <w:b w:val="0"/>
                <w:bCs w:val="0"/>
                <w:webHidden/>
                <w:rtl/>
              </w:rPr>
              <w:t>‌ب</w:t>
            </w:r>
            <w:r w:rsidR="00A827BA" w:rsidRPr="00A827BA">
              <w:rPr>
                <w:b w:val="0"/>
                <w:bCs w:val="0"/>
                <w:webHidden/>
                <w:rtl/>
              </w:rPr>
              <w:fldChar w:fldCharType="end"/>
            </w:r>
          </w:hyperlink>
        </w:p>
        <w:p w14:paraId="0A8EF69E" w14:textId="77777777" w:rsidR="00A827BA" w:rsidRPr="00A827BA" w:rsidRDefault="00933329">
          <w:pPr>
            <w:pStyle w:val="TOC1"/>
            <w:rPr>
              <w:rFonts w:eastAsiaTheme="minorEastAsia"/>
              <w:b w:val="0"/>
              <w:bCs w:val="0"/>
              <w:kern w:val="0"/>
              <w:rtl/>
              <w14:ligatures w14:val="none"/>
            </w:rPr>
          </w:pPr>
          <w:hyperlink w:anchor="_Toc203684765" w:history="1">
            <w:r w:rsidR="00A827BA" w:rsidRPr="00A827BA">
              <w:rPr>
                <w:rStyle w:val="Hyperlink"/>
                <w:b w:val="0"/>
                <w:bCs w:val="0"/>
                <w:rtl/>
              </w:rPr>
              <w:t>فهرس الأشكال</w:t>
            </w:r>
            <w:r w:rsidR="00A827BA" w:rsidRPr="00A827BA">
              <w:rPr>
                <w:b w:val="0"/>
                <w:bCs w:val="0"/>
                <w:webHidden/>
                <w:rtl/>
              </w:rPr>
              <w:tab/>
            </w:r>
            <w:r w:rsidR="00A827BA" w:rsidRPr="00A827BA">
              <w:rPr>
                <w:b w:val="0"/>
                <w:bCs w:val="0"/>
                <w:webHidden/>
                <w:rtl/>
              </w:rPr>
              <w:fldChar w:fldCharType="begin"/>
            </w:r>
            <w:r w:rsidR="00A827BA" w:rsidRPr="00A827BA">
              <w:rPr>
                <w:b w:val="0"/>
                <w:bCs w:val="0"/>
                <w:webHidden/>
                <w:rtl/>
              </w:rPr>
              <w:instrText xml:space="preserve"> </w:instrText>
            </w:r>
            <w:r w:rsidR="00A827BA" w:rsidRPr="00A827BA">
              <w:rPr>
                <w:b w:val="0"/>
                <w:bCs w:val="0"/>
                <w:webHidden/>
              </w:rPr>
              <w:instrText>PAGEREF</w:instrText>
            </w:r>
            <w:r w:rsidR="00A827BA" w:rsidRPr="00A827BA">
              <w:rPr>
                <w:b w:val="0"/>
                <w:bCs w:val="0"/>
                <w:webHidden/>
                <w:rtl/>
              </w:rPr>
              <w:instrText xml:space="preserve"> _</w:instrText>
            </w:r>
            <w:r w:rsidR="00A827BA" w:rsidRPr="00A827BA">
              <w:rPr>
                <w:b w:val="0"/>
                <w:bCs w:val="0"/>
                <w:webHidden/>
              </w:rPr>
              <w:instrText>Toc203684765 \h</w:instrText>
            </w:r>
            <w:r w:rsidR="00A827BA" w:rsidRPr="00A827BA">
              <w:rPr>
                <w:b w:val="0"/>
                <w:bCs w:val="0"/>
                <w:webHidden/>
                <w:rtl/>
              </w:rPr>
              <w:instrText xml:space="preserve"> </w:instrText>
            </w:r>
            <w:r w:rsidR="00A827BA" w:rsidRPr="00A827BA">
              <w:rPr>
                <w:b w:val="0"/>
                <w:bCs w:val="0"/>
                <w:webHidden/>
                <w:rtl/>
              </w:rPr>
            </w:r>
            <w:r w:rsidR="00A827BA" w:rsidRPr="00A827BA">
              <w:rPr>
                <w:b w:val="0"/>
                <w:bCs w:val="0"/>
                <w:webHidden/>
                <w:rtl/>
              </w:rPr>
              <w:fldChar w:fldCharType="separate"/>
            </w:r>
            <w:r w:rsidR="00D21B32">
              <w:rPr>
                <w:rFonts w:hint="eastAsia"/>
                <w:b w:val="0"/>
                <w:bCs w:val="0"/>
                <w:webHidden/>
                <w:rtl/>
              </w:rPr>
              <w:t>‌ج</w:t>
            </w:r>
            <w:r w:rsidR="00A827BA" w:rsidRPr="00A827BA">
              <w:rPr>
                <w:b w:val="0"/>
                <w:bCs w:val="0"/>
                <w:webHidden/>
                <w:rtl/>
              </w:rPr>
              <w:fldChar w:fldCharType="end"/>
            </w:r>
          </w:hyperlink>
        </w:p>
        <w:p w14:paraId="2997C52B" w14:textId="77777777" w:rsidR="00A827BA" w:rsidRPr="00A827BA" w:rsidRDefault="00933329">
          <w:pPr>
            <w:pStyle w:val="TOC1"/>
            <w:rPr>
              <w:rFonts w:eastAsiaTheme="minorEastAsia"/>
              <w:kern w:val="0"/>
              <w:rtl/>
              <w14:ligatures w14:val="none"/>
            </w:rPr>
          </w:pPr>
          <w:hyperlink w:anchor="_Toc203684766" w:history="1">
            <w:r w:rsidR="00A827BA" w:rsidRPr="00A827BA">
              <w:rPr>
                <w:rStyle w:val="Hyperlink"/>
                <w:rtl/>
              </w:rPr>
              <w:t>الفصل الأول</w:t>
            </w:r>
            <w:r w:rsidR="00A827BA" w:rsidRPr="00A827BA">
              <w:rPr>
                <w:webHidden/>
                <w:rtl/>
              </w:rPr>
              <w:tab/>
            </w:r>
            <w:r w:rsidR="00A827BA" w:rsidRPr="00A827BA">
              <w:rPr>
                <w:webHidden/>
                <w:rtl/>
              </w:rPr>
              <w:fldChar w:fldCharType="begin"/>
            </w:r>
            <w:r w:rsidR="00A827BA" w:rsidRPr="00A827BA">
              <w:rPr>
                <w:webHidden/>
                <w:rtl/>
              </w:rPr>
              <w:instrText xml:space="preserve"> </w:instrText>
            </w:r>
            <w:r w:rsidR="00A827BA" w:rsidRPr="00A827BA">
              <w:rPr>
                <w:webHidden/>
              </w:rPr>
              <w:instrText>PAGEREF</w:instrText>
            </w:r>
            <w:r w:rsidR="00A827BA" w:rsidRPr="00A827BA">
              <w:rPr>
                <w:webHidden/>
                <w:rtl/>
              </w:rPr>
              <w:instrText xml:space="preserve"> _</w:instrText>
            </w:r>
            <w:r w:rsidR="00A827BA" w:rsidRPr="00A827BA">
              <w:rPr>
                <w:webHidden/>
              </w:rPr>
              <w:instrText>Toc203684766 \h</w:instrText>
            </w:r>
            <w:r w:rsidR="00A827BA" w:rsidRPr="00A827BA">
              <w:rPr>
                <w:webHidden/>
                <w:rtl/>
              </w:rPr>
              <w:instrText xml:space="preserve"> </w:instrText>
            </w:r>
            <w:r w:rsidR="00A827BA" w:rsidRPr="00A827BA">
              <w:rPr>
                <w:webHidden/>
                <w:rtl/>
              </w:rPr>
            </w:r>
            <w:r w:rsidR="00A827BA" w:rsidRPr="00A827BA">
              <w:rPr>
                <w:webHidden/>
                <w:rtl/>
              </w:rPr>
              <w:fldChar w:fldCharType="separate"/>
            </w:r>
            <w:r w:rsidR="00D21B32">
              <w:rPr>
                <w:webHidden/>
                <w:rtl/>
              </w:rPr>
              <w:t>1</w:t>
            </w:r>
            <w:r w:rsidR="00A827BA" w:rsidRPr="00A827BA">
              <w:rPr>
                <w:webHidden/>
                <w:rtl/>
              </w:rPr>
              <w:fldChar w:fldCharType="end"/>
            </w:r>
          </w:hyperlink>
        </w:p>
        <w:p w14:paraId="3E73DE2F" w14:textId="77777777" w:rsidR="00A827BA" w:rsidRPr="00A827BA" w:rsidRDefault="00933329">
          <w:pPr>
            <w:pStyle w:val="TOC1"/>
            <w:rPr>
              <w:rFonts w:eastAsiaTheme="minorEastAsia"/>
              <w:kern w:val="0"/>
              <w:rtl/>
              <w14:ligatures w14:val="none"/>
            </w:rPr>
          </w:pPr>
          <w:hyperlink w:anchor="_Toc203684767" w:history="1">
            <w:r w:rsidR="00A827BA" w:rsidRPr="00A827BA">
              <w:rPr>
                <w:rStyle w:val="Hyperlink"/>
                <w:rtl/>
              </w:rPr>
              <w:t>الإطار العام للدراسة</w:t>
            </w:r>
            <w:r w:rsidR="00A827BA" w:rsidRPr="00A827BA">
              <w:rPr>
                <w:webHidden/>
                <w:rtl/>
              </w:rPr>
              <w:tab/>
            </w:r>
            <w:r w:rsidR="00A827BA" w:rsidRPr="00A827BA">
              <w:rPr>
                <w:webHidden/>
                <w:rtl/>
              </w:rPr>
              <w:fldChar w:fldCharType="begin"/>
            </w:r>
            <w:r w:rsidR="00A827BA" w:rsidRPr="00A827BA">
              <w:rPr>
                <w:webHidden/>
                <w:rtl/>
              </w:rPr>
              <w:instrText xml:space="preserve"> </w:instrText>
            </w:r>
            <w:r w:rsidR="00A827BA" w:rsidRPr="00A827BA">
              <w:rPr>
                <w:webHidden/>
              </w:rPr>
              <w:instrText>PAGEREF</w:instrText>
            </w:r>
            <w:r w:rsidR="00A827BA" w:rsidRPr="00A827BA">
              <w:rPr>
                <w:webHidden/>
                <w:rtl/>
              </w:rPr>
              <w:instrText xml:space="preserve"> _</w:instrText>
            </w:r>
            <w:r w:rsidR="00A827BA" w:rsidRPr="00A827BA">
              <w:rPr>
                <w:webHidden/>
              </w:rPr>
              <w:instrText>Toc203684767 \h</w:instrText>
            </w:r>
            <w:r w:rsidR="00A827BA" w:rsidRPr="00A827BA">
              <w:rPr>
                <w:webHidden/>
                <w:rtl/>
              </w:rPr>
              <w:instrText xml:space="preserve"> </w:instrText>
            </w:r>
            <w:r w:rsidR="00A827BA" w:rsidRPr="00A827BA">
              <w:rPr>
                <w:webHidden/>
                <w:rtl/>
              </w:rPr>
            </w:r>
            <w:r w:rsidR="00A827BA" w:rsidRPr="00A827BA">
              <w:rPr>
                <w:webHidden/>
                <w:rtl/>
              </w:rPr>
              <w:fldChar w:fldCharType="separate"/>
            </w:r>
            <w:r w:rsidR="00D21B32">
              <w:rPr>
                <w:webHidden/>
                <w:rtl/>
              </w:rPr>
              <w:t>1</w:t>
            </w:r>
            <w:r w:rsidR="00A827BA" w:rsidRPr="00A827BA">
              <w:rPr>
                <w:webHidden/>
                <w:rtl/>
              </w:rPr>
              <w:fldChar w:fldCharType="end"/>
            </w:r>
          </w:hyperlink>
        </w:p>
        <w:p w14:paraId="7E1F8990" w14:textId="77777777" w:rsidR="00A827BA" w:rsidRPr="00A827BA" w:rsidRDefault="00933329">
          <w:pPr>
            <w:pStyle w:val="TOC2"/>
            <w:rPr>
              <w:rFonts w:ascii="Sakkal Majalla" w:eastAsiaTheme="minorEastAsia" w:hAnsi="Sakkal Majalla" w:cs="Sakkal Majalla"/>
              <w:noProof/>
              <w:kern w:val="0"/>
              <w:sz w:val="32"/>
              <w:szCs w:val="32"/>
              <w:rtl/>
              <w14:ligatures w14:val="none"/>
            </w:rPr>
          </w:pPr>
          <w:hyperlink w:anchor="_Toc203684768" w:history="1">
            <w:r w:rsidR="00A827BA" w:rsidRPr="00A827BA">
              <w:rPr>
                <w:rStyle w:val="Hyperlink"/>
                <w:rFonts w:ascii="Sakkal Majalla" w:hAnsi="Sakkal Majalla" w:cs="Sakkal Majalla"/>
                <w:noProof/>
                <w:sz w:val="32"/>
                <w:szCs w:val="32"/>
                <w:rtl/>
              </w:rPr>
              <w:t>1.1 المقدمة</w:t>
            </w:r>
            <w:r w:rsidR="00A827BA" w:rsidRPr="00A827BA">
              <w:rPr>
                <w:rFonts w:ascii="Sakkal Majalla" w:hAnsi="Sakkal Majalla" w:cs="Sakkal Majalla"/>
                <w:noProof/>
                <w:webHidden/>
                <w:sz w:val="32"/>
                <w:szCs w:val="32"/>
                <w:rtl/>
              </w:rPr>
              <w:tab/>
            </w:r>
            <w:r w:rsidR="00A827BA" w:rsidRPr="00A827BA">
              <w:rPr>
                <w:rFonts w:ascii="Sakkal Majalla" w:hAnsi="Sakkal Majalla" w:cs="Sakkal Majalla"/>
                <w:noProof/>
                <w:webHidden/>
                <w:sz w:val="32"/>
                <w:szCs w:val="32"/>
                <w:rtl/>
              </w:rPr>
              <w:fldChar w:fldCharType="begin"/>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Pr>
              <w:instrText>PAGEREF</w:instrText>
            </w:r>
            <w:r w:rsidR="00A827BA" w:rsidRPr="00A827BA">
              <w:rPr>
                <w:rFonts w:ascii="Sakkal Majalla" w:hAnsi="Sakkal Majalla" w:cs="Sakkal Majalla"/>
                <w:noProof/>
                <w:webHidden/>
                <w:sz w:val="32"/>
                <w:szCs w:val="32"/>
                <w:rtl/>
              </w:rPr>
              <w:instrText xml:space="preserve"> _</w:instrText>
            </w:r>
            <w:r w:rsidR="00A827BA" w:rsidRPr="00A827BA">
              <w:rPr>
                <w:rFonts w:ascii="Sakkal Majalla" w:hAnsi="Sakkal Majalla" w:cs="Sakkal Majalla"/>
                <w:noProof/>
                <w:webHidden/>
                <w:sz w:val="32"/>
                <w:szCs w:val="32"/>
              </w:rPr>
              <w:instrText>Toc203684768 \h</w:instrText>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tl/>
              </w:rPr>
            </w:r>
            <w:r w:rsidR="00A827BA" w:rsidRPr="00A827BA">
              <w:rPr>
                <w:rFonts w:ascii="Sakkal Majalla" w:hAnsi="Sakkal Majalla" w:cs="Sakkal Majalla"/>
                <w:noProof/>
                <w:webHidden/>
                <w:sz w:val="32"/>
                <w:szCs w:val="32"/>
                <w:rtl/>
              </w:rPr>
              <w:fldChar w:fldCharType="separate"/>
            </w:r>
            <w:r w:rsidR="00D21B32">
              <w:rPr>
                <w:rFonts w:ascii="Sakkal Majalla" w:hAnsi="Sakkal Majalla" w:cs="Sakkal Majalla"/>
                <w:noProof/>
                <w:webHidden/>
                <w:sz w:val="32"/>
                <w:szCs w:val="32"/>
                <w:rtl/>
              </w:rPr>
              <w:t>2</w:t>
            </w:r>
            <w:r w:rsidR="00A827BA" w:rsidRPr="00A827BA">
              <w:rPr>
                <w:rFonts w:ascii="Sakkal Majalla" w:hAnsi="Sakkal Majalla" w:cs="Sakkal Majalla"/>
                <w:noProof/>
                <w:webHidden/>
                <w:sz w:val="32"/>
                <w:szCs w:val="32"/>
                <w:rtl/>
              </w:rPr>
              <w:fldChar w:fldCharType="end"/>
            </w:r>
          </w:hyperlink>
        </w:p>
        <w:p w14:paraId="1AED4703" w14:textId="77777777" w:rsidR="00A827BA" w:rsidRPr="00A827BA" w:rsidRDefault="00933329">
          <w:pPr>
            <w:pStyle w:val="TOC2"/>
            <w:rPr>
              <w:rFonts w:ascii="Sakkal Majalla" w:eastAsiaTheme="minorEastAsia" w:hAnsi="Sakkal Majalla" w:cs="Sakkal Majalla"/>
              <w:noProof/>
              <w:kern w:val="0"/>
              <w:sz w:val="32"/>
              <w:szCs w:val="32"/>
              <w:rtl/>
              <w14:ligatures w14:val="none"/>
            </w:rPr>
          </w:pPr>
          <w:hyperlink w:anchor="_Toc203684769" w:history="1">
            <w:r w:rsidR="00A827BA" w:rsidRPr="00A827BA">
              <w:rPr>
                <w:rStyle w:val="Hyperlink"/>
                <w:rFonts w:ascii="Sakkal Majalla" w:hAnsi="Sakkal Majalla" w:cs="Sakkal Majalla"/>
                <w:noProof/>
                <w:sz w:val="32"/>
                <w:szCs w:val="32"/>
                <w:rtl/>
              </w:rPr>
              <w:t>2.1 مشكلة الدراسة.</w:t>
            </w:r>
            <w:r w:rsidR="00A827BA" w:rsidRPr="00A827BA">
              <w:rPr>
                <w:rFonts w:ascii="Sakkal Majalla" w:hAnsi="Sakkal Majalla" w:cs="Sakkal Majalla"/>
                <w:noProof/>
                <w:webHidden/>
                <w:sz w:val="32"/>
                <w:szCs w:val="32"/>
                <w:rtl/>
              </w:rPr>
              <w:tab/>
            </w:r>
            <w:r w:rsidR="00A827BA" w:rsidRPr="00A827BA">
              <w:rPr>
                <w:rFonts w:ascii="Sakkal Majalla" w:hAnsi="Sakkal Majalla" w:cs="Sakkal Majalla"/>
                <w:noProof/>
                <w:webHidden/>
                <w:sz w:val="32"/>
                <w:szCs w:val="32"/>
                <w:rtl/>
              </w:rPr>
              <w:fldChar w:fldCharType="begin"/>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Pr>
              <w:instrText>PAGEREF</w:instrText>
            </w:r>
            <w:r w:rsidR="00A827BA" w:rsidRPr="00A827BA">
              <w:rPr>
                <w:rFonts w:ascii="Sakkal Majalla" w:hAnsi="Sakkal Majalla" w:cs="Sakkal Majalla"/>
                <w:noProof/>
                <w:webHidden/>
                <w:sz w:val="32"/>
                <w:szCs w:val="32"/>
                <w:rtl/>
              </w:rPr>
              <w:instrText xml:space="preserve"> _</w:instrText>
            </w:r>
            <w:r w:rsidR="00A827BA" w:rsidRPr="00A827BA">
              <w:rPr>
                <w:rFonts w:ascii="Sakkal Majalla" w:hAnsi="Sakkal Majalla" w:cs="Sakkal Majalla"/>
                <w:noProof/>
                <w:webHidden/>
                <w:sz w:val="32"/>
                <w:szCs w:val="32"/>
              </w:rPr>
              <w:instrText>Toc203684769 \h</w:instrText>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tl/>
              </w:rPr>
            </w:r>
            <w:r w:rsidR="00A827BA" w:rsidRPr="00A827BA">
              <w:rPr>
                <w:rFonts w:ascii="Sakkal Majalla" w:hAnsi="Sakkal Majalla" w:cs="Sakkal Majalla"/>
                <w:noProof/>
                <w:webHidden/>
                <w:sz w:val="32"/>
                <w:szCs w:val="32"/>
                <w:rtl/>
              </w:rPr>
              <w:fldChar w:fldCharType="separate"/>
            </w:r>
            <w:r w:rsidR="00D21B32">
              <w:rPr>
                <w:rFonts w:ascii="Sakkal Majalla" w:hAnsi="Sakkal Majalla" w:cs="Sakkal Majalla"/>
                <w:noProof/>
                <w:webHidden/>
                <w:sz w:val="32"/>
                <w:szCs w:val="32"/>
                <w:rtl/>
              </w:rPr>
              <w:t>3</w:t>
            </w:r>
            <w:r w:rsidR="00A827BA" w:rsidRPr="00A827BA">
              <w:rPr>
                <w:rFonts w:ascii="Sakkal Majalla" w:hAnsi="Sakkal Majalla" w:cs="Sakkal Majalla"/>
                <w:noProof/>
                <w:webHidden/>
                <w:sz w:val="32"/>
                <w:szCs w:val="32"/>
                <w:rtl/>
              </w:rPr>
              <w:fldChar w:fldCharType="end"/>
            </w:r>
          </w:hyperlink>
        </w:p>
        <w:p w14:paraId="1BC9EE92" w14:textId="77777777" w:rsidR="00A827BA" w:rsidRPr="00A827BA" w:rsidRDefault="00933329">
          <w:pPr>
            <w:pStyle w:val="TOC2"/>
            <w:rPr>
              <w:rFonts w:ascii="Sakkal Majalla" w:eastAsiaTheme="minorEastAsia" w:hAnsi="Sakkal Majalla" w:cs="Sakkal Majalla"/>
              <w:noProof/>
              <w:kern w:val="0"/>
              <w:sz w:val="32"/>
              <w:szCs w:val="32"/>
              <w:rtl/>
              <w14:ligatures w14:val="none"/>
            </w:rPr>
          </w:pPr>
          <w:hyperlink w:anchor="_Toc203684770" w:history="1">
            <w:r w:rsidR="00A827BA" w:rsidRPr="00A827BA">
              <w:rPr>
                <w:rStyle w:val="Hyperlink"/>
                <w:rFonts w:ascii="Sakkal Majalla" w:hAnsi="Sakkal Majalla" w:cs="Sakkal Majalla"/>
                <w:noProof/>
                <w:sz w:val="32"/>
                <w:szCs w:val="32"/>
                <w:rtl/>
              </w:rPr>
              <w:t>3.1</w:t>
            </w:r>
            <w:r w:rsidR="00A827BA" w:rsidRPr="00A827BA">
              <w:rPr>
                <w:rStyle w:val="Hyperlink"/>
                <w:rFonts w:ascii="Sakkal Majalla" w:hAnsi="Sakkal Majalla" w:cs="Sakkal Majalla"/>
                <w:noProof/>
                <w:sz w:val="32"/>
                <w:szCs w:val="32"/>
                <w:rtl/>
                <w:lang w:bidi="ar-EG"/>
              </w:rPr>
              <w:t xml:space="preserve"> </w:t>
            </w:r>
            <w:r w:rsidR="00A827BA" w:rsidRPr="00A827BA">
              <w:rPr>
                <w:rStyle w:val="Hyperlink"/>
                <w:rFonts w:ascii="Sakkal Majalla" w:hAnsi="Sakkal Majalla" w:cs="Sakkal Majalla"/>
                <w:noProof/>
                <w:sz w:val="32"/>
                <w:szCs w:val="32"/>
                <w:rtl/>
              </w:rPr>
              <w:t>تساؤلات الدراسة</w:t>
            </w:r>
            <w:r w:rsidR="00A827BA" w:rsidRPr="00A827BA">
              <w:rPr>
                <w:rFonts w:ascii="Sakkal Majalla" w:hAnsi="Sakkal Majalla" w:cs="Sakkal Majalla"/>
                <w:noProof/>
                <w:webHidden/>
                <w:sz w:val="32"/>
                <w:szCs w:val="32"/>
                <w:rtl/>
              </w:rPr>
              <w:tab/>
            </w:r>
            <w:r w:rsidR="00A827BA" w:rsidRPr="00A827BA">
              <w:rPr>
                <w:rFonts w:ascii="Sakkal Majalla" w:hAnsi="Sakkal Majalla" w:cs="Sakkal Majalla"/>
                <w:noProof/>
                <w:webHidden/>
                <w:sz w:val="32"/>
                <w:szCs w:val="32"/>
                <w:rtl/>
              </w:rPr>
              <w:fldChar w:fldCharType="begin"/>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Pr>
              <w:instrText>PAGEREF</w:instrText>
            </w:r>
            <w:r w:rsidR="00A827BA" w:rsidRPr="00A827BA">
              <w:rPr>
                <w:rFonts w:ascii="Sakkal Majalla" w:hAnsi="Sakkal Majalla" w:cs="Sakkal Majalla"/>
                <w:noProof/>
                <w:webHidden/>
                <w:sz w:val="32"/>
                <w:szCs w:val="32"/>
                <w:rtl/>
              </w:rPr>
              <w:instrText xml:space="preserve"> _</w:instrText>
            </w:r>
            <w:r w:rsidR="00A827BA" w:rsidRPr="00A827BA">
              <w:rPr>
                <w:rFonts w:ascii="Sakkal Majalla" w:hAnsi="Sakkal Majalla" w:cs="Sakkal Majalla"/>
                <w:noProof/>
                <w:webHidden/>
                <w:sz w:val="32"/>
                <w:szCs w:val="32"/>
              </w:rPr>
              <w:instrText>Toc203684770 \h</w:instrText>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tl/>
              </w:rPr>
            </w:r>
            <w:r w:rsidR="00A827BA" w:rsidRPr="00A827BA">
              <w:rPr>
                <w:rFonts w:ascii="Sakkal Majalla" w:hAnsi="Sakkal Majalla" w:cs="Sakkal Majalla"/>
                <w:noProof/>
                <w:webHidden/>
                <w:sz w:val="32"/>
                <w:szCs w:val="32"/>
                <w:rtl/>
              </w:rPr>
              <w:fldChar w:fldCharType="separate"/>
            </w:r>
            <w:r w:rsidR="00D21B32">
              <w:rPr>
                <w:rFonts w:ascii="Sakkal Majalla" w:hAnsi="Sakkal Majalla" w:cs="Sakkal Majalla"/>
                <w:noProof/>
                <w:webHidden/>
                <w:sz w:val="32"/>
                <w:szCs w:val="32"/>
                <w:rtl/>
              </w:rPr>
              <w:t>4</w:t>
            </w:r>
            <w:r w:rsidR="00A827BA" w:rsidRPr="00A827BA">
              <w:rPr>
                <w:rFonts w:ascii="Sakkal Majalla" w:hAnsi="Sakkal Majalla" w:cs="Sakkal Majalla"/>
                <w:noProof/>
                <w:webHidden/>
                <w:sz w:val="32"/>
                <w:szCs w:val="32"/>
                <w:rtl/>
              </w:rPr>
              <w:fldChar w:fldCharType="end"/>
            </w:r>
          </w:hyperlink>
        </w:p>
        <w:p w14:paraId="2CD21E86" w14:textId="77777777" w:rsidR="00A827BA" w:rsidRPr="00A827BA" w:rsidRDefault="00933329">
          <w:pPr>
            <w:pStyle w:val="TOC2"/>
            <w:rPr>
              <w:rFonts w:ascii="Sakkal Majalla" w:eastAsiaTheme="minorEastAsia" w:hAnsi="Sakkal Majalla" w:cs="Sakkal Majalla"/>
              <w:noProof/>
              <w:kern w:val="0"/>
              <w:sz w:val="32"/>
              <w:szCs w:val="32"/>
              <w:rtl/>
              <w14:ligatures w14:val="none"/>
            </w:rPr>
          </w:pPr>
          <w:hyperlink w:anchor="_Toc203684771" w:history="1">
            <w:r w:rsidR="00A827BA" w:rsidRPr="00A827BA">
              <w:rPr>
                <w:rStyle w:val="Hyperlink"/>
                <w:rFonts w:ascii="Sakkal Majalla" w:hAnsi="Sakkal Majalla" w:cs="Sakkal Majalla"/>
                <w:noProof/>
                <w:sz w:val="32"/>
                <w:szCs w:val="32"/>
                <w:rtl/>
              </w:rPr>
              <w:t>4.1 أهمية الدراسة.</w:t>
            </w:r>
            <w:r w:rsidR="00A827BA" w:rsidRPr="00A827BA">
              <w:rPr>
                <w:rFonts w:ascii="Sakkal Majalla" w:hAnsi="Sakkal Majalla" w:cs="Sakkal Majalla"/>
                <w:noProof/>
                <w:webHidden/>
                <w:sz w:val="32"/>
                <w:szCs w:val="32"/>
                <w:rtl/>
              </w:rPr>
              <w:tab/>
            </w:r>
            <w:r w:rsidR="00A827BA" w:rsidRPr="00A827BA">
              <w:rPr>
                <w:rFonts w:ascii="Sakkal Majalla" w:hAnsi="Sakkal Majalla" w:cs="Sakkal Majalla"/>
                <w:noProof/>
                <w:webHidden/>
                <w:sz w:val="32"/>
                <w:szCs w:val="32"/>
                <w:rtl/>
              </w:rPr>
              <w:fldChar w:fldCharType="begin"/>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Pr>
              <w:instrText>PAGEREF</w:instrText>
            </w:r>
            <w:r w:rsidR="00A827BA" w:rsidRPr="00A827BA">
              <w:rPr>
                <w:rFonts w:ascii="Sakkal Majalla" w:hAnsi="Sakkal Majalla" w:cs="Sakkal Majalla"/>
                <w:noProof/>
                <w:webHidden/>
                <w:sz w:val="32"/>
                <w:szCs w:val="32"/>
                <w:rtl/>
              </w:rPr>
              <w:instrText xml:space="preserve"> _</w:instrText>
            </w:r>
            <w:r w:rsidR="00A827BA" w:rsidRPr="00A827BA">
              <w:rPr>
                <w:rFonts w:ascii="Sakkal Majalla" w:hAnsi="Sakkal Majalla" w:cs="Sakkal Majalla"/>
                <w:noProof/>
                <w:webHidden/>
                <w:sz w:val="32"/>
                <w:szCs w:val="32"/>
              </w:rPr>
              <w:instrText>Toc203684771 \h</w:instrText>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tl/>
              </w:rPr>
            </w:r>
            <w:r w:rsidR="00A827BA" w:rsidRPr="00A827BA">
              <w:rPr>
                <w:rFonts w:ascii="Sakkal Majalla" w:hAnsi="Sakkal Majalla" w:cs="Sakkal Majalla"/>
                <w:noProof/>
                <w:webHidden/>
                <w:sz w:val="32"/>
                <w:szCs w:val="32"/>
                <w:rtl/>
              </w:rPr>
              <w:fldChar w:fldCharType="separate"/>
            </w:r>
            <w:r w:rsidR="00D21B32">
              <w:rPr>
                <w:rFonts w:ascii="Sakkal Majalla" w:hAnsi="Sakkal Majalla" w:cs="Sakkal Majalla"/>
                <w:noProof/>
                <w:webHidden/>
                <w:sz w:val="32"/>
                <w:szCs w:val="32"/>
                <w:rtl/>
              </w:rPr>
              <w:t>5</w:t>
            </w:r>
            <w:r w:rsidR="00A827BA" w:rsidRPr="00A827BA">
              <w:rPr>
                <w:rFonts w:ascii="Sakkal Majalla" w:hAnsi="Sakkal Majalla" w:cs="Sakkal Majalla"/>
                <w:noProof/>
                <w:webHidden/>
                <w:sz w:val="32"/>
                <w:szCs w:val="32"/>
                <w:rtl/>
              </w:rPr>
              <w:fldChar w:fldCharType="end"/>
            </w:r>
          </w:hyperlink>
        </w:p>
        <w:p w14:paraId="13E9B919" w14:textId="77777777" w:rsidR="00A827BA" w:rsidRPr="00A827BA" w:rsidRDefault="00933329">
          <w:pPr>
            <w:pStyle w:val="TOC2"/>
            <w:rPr>
              <w:rFonts w:ascii="Sakkal Majalla" w:eastAsiaTheme="minorEastAsia" w:hAnsi="Sakkal Majalla" w:cs="Sakkal Majalla"/>
              <w:noProof/>
              <w:kern w:val="0"/>
              <w:sz w:val="32"/>
              <w:szCs w:val="32"/>
              <w:rtl/>
              <w14:ligatures w14:val="none"/>
            </w:rPr>
          </w:pPr>
          <w:hyperlink w:anchor="_Toc203684772" w:history="1">
            <w:r w:rsidR="00A827BA" w:rsidRPr="00A827BA">
              <w:rPr>
                <w:rStyle w:val="Hyperlink"/>
                <w:rFonts w:ascii="Sakkal Majalla" w:hAnsi="Sakkal Majalla" w:cs="Sakkal Majalla"/>
                <w:noProof/>
                <w:sz w:val="32"/>
                <w:szCs w:val="32"/>
                <w:rtl/>
              </w:rPr>
              <w:t>5.1 أهداف الدراسة</w:t>
            </w:r>
            <w:r w:rsidR="00A827BA" w:rsidRPr="00A827BA">
              <w:rPr>
                <w:rFonts w:ascii="Sakkal Majalla" w:hAnsi="Sakkal Majalla" w:cs="Sakkal Majalla"/>
                <w:noProof/>
                <w:webHidden/>
                <w:sz w:val="32"/>
                <w:szCs w:val="32"/>
                <w:rtl/>
              </w:rPr>
              <w:tab/>
            </w:r>
            <w:r w:rsidR="00A827BA" w:rsidRPr="00A827BA">
              <w:rPr>
                <w:rFonts w:ascii="Sakkal Majalla" w:hAnsi="Sakkal Majalla" w:cs="Sakkal Majalla"/>
                <w:noProof/>
                <w:webHidden/>
                <w:sz w:val="32"/>
                <w:szCs w:val="32"/>
                <w:rtl/>
              </w:rPr>
              <w:fldChar w:fldCharType="begin"/>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Pr>
              <w:instrText>PAGEREF</w:instrText>
            </w:r>
            <w:r w:rsidR="00A827BA" w:rsidRPr="00A827BA">
              <w:rPr>
                <w:rFonts w:ascii="Sakkal Majalla" w:hAnsi="Sakkal Majalla" w:cs="Sakkal Majalla"/>
                <w:noProof/>
                <w:webHidden/>
                <w:sz w:val="32"/>
                <w:szCs w:val="32"/>
                <w:rtl/>
              </w:rPr>
              <w:instrText xml:space="preserve"> _</w:instrText>
            </w:r>
            <w:r w:rsidR="00A827BA" w:rsidRPr="00A827BA">
              <w:rPr>
                <w:rFonts w:ascii="Sakkal Majalla" w:hAnsi="Sakkal Majalla" w:cs="Sakkal Majalla"/>
                <w:noProof/>
                <w:webHidden/>
                <w:sz w:val="32"/>
                <w:szCs w:val="32"/>
              </w:rPr>
              <w:instrText>Toc203684772 \h</w:instrText>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tl/>
              </w:rPr>
            </w:r>
            <w:r w:rsidR="00A827BA" w:rsidRPr="00A827BA">
              <w:rPr>
                <w:rFonts w:ascii="Sakkal Majalla" w:hAnsi="Sakkal Majalla" w:cs="Sakkal Majalla"/>
                <w:noProof/>
                <w:webHidden/>
                <w:sz w:val="32"/>
                <w:szCs w:val="32"/>
                <w:rtl/>
              </w:rPr>
              <w:fldChar w:fldCharType="separate"/>
            </w:r>
            <w:r w:rsidR="00D21B32">
              <w:rPr>
                <w:rFonts w:ascii="Sakkal Majalla" w:hAnsi="Sakkal Majalla" w:cs="Sakkal Majalla"/>
                <w:noProof/>
                <w:webHidden/>
                <w:sz w:val="32"/>
                <w:szCs w:val="32"/>
                <w:rtl/>
              </w:rPr>
              <w:t>7</w:t>
            </w:r>
            <w:r w:rsidR="00A827BA" w:rsidRPr="00A827BA">
              <w:rPr>
                <w:rFonts w:ascii="Sakkal Majalla" w:hAnsi="Sakkal Majalla" w:cs="Sakkal Majalla"/>
                <w:noProof/>
                <w:webHidden/>
                <w:sz w:val="32"/>
                <w:szCs w:val="32"/>
                <w:rtl/>
              </w:rPr>
              <w:fldChar w:fldCharType="end"/>
            </w:r>
          </w:hyperlink>
        </w:p>
        <w:p w14:paraId="086EB353" w14:textId="77777777" w:rsidR="00A827BA" w:rsidRPr="00A827BA" w:rsidRDefault="00933329">
          <w:pPr>
            <w:pStyle w:val="TOC2"/>
            <w:rPr>
              <w:rFonts w:ascii="Sakkal Majalla" w:eastAsiaTheme="minorEastAsia" w:hAnsi="Sakkal Majalla" w:cs="Sakkal Majalla"/>
              <w:noProof/>
              <w:kern w:val="0"/>
              <w:sz w:val="32"/>
              <w:szCs w:val="32"/>
              <w:rtl/>
              <w14:ligatures w14:val="none"/>
            </w:rPr>
          </w:pPr>
          <w:hyperlink w:anchor="_Toc203684773" w:history="1">
            <w:r w:rsidR="00A827BA" w:rsidRPr="00A827BA">
              <w:rPr>
                <w:rStyle w:val="Hyperlink"/>
                <w:rFonts w:ascii="Sakkal Majalla" w:hAnsi="Sakkal Majalla" w:cs="Sakkal Majalla"/>
                <w:noProof/>
                <w:sz w:val="32"/>
                <w:szCs w:val="32"/>
                <w:rtl/>
              </w:rPr>
              <w:t>6.1 فروض الدراسة</w:t>
            </w:r>
            <w:r w:rsidR="00A827BA" w:rsidRPr="00A827BA">
              <w:rPr>
                <w:rFonts w:ascii="Sakkal Majalla" w:hAnsi="Sakkal Majalla" w:cs="Sakkal Majalla"/>
                <w:noProof/>
                <w:webHidden/>
                <w:sz w:val="32"/>
                <w:szCs w:val="32"/>
                <w:rtl/>
              </w:rPr>
              <w:tab/>
            </w:r>
            <w:r w:rsidR="00A827BA" w:rsidRPr="00A827BA">
              <w:rPr>
                <w:rFonts w:ascii="Sakkal Majalla" w:hAnsi="Sakkal Majalla" w:cs="Sakkal Majalla"/>
                <w:noProof/>
                <w:webHidden/>
                <w:sz w:val="32"/>
                <w:szCs w:val="32"/>
                <w:rtl/>
              </w:rPr>
              <w:fldChar w:fldCharType="begin"/>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Pr>
              <w:instrText>PAGEREF</w:instrText>
            </w:r>
            <w:r w:rsidR="00A827BA" w:rsidRPr="00A827BA">
              <w:rPr>
                <w:rFonts w:ascii="Sakkal Majalla" w:hAnsi="Sakkal Majalla" w:cs="Sakkal Majalla"/>
                <w:noProof/>
                <w:webHidden/>
                <w:sz w:val="32"/>
                <w:szCs w:val="32"/>
                <w:rtl/>
              </w:rPr>
              <w:instrText xml:space="preserve"> _</w:instrText>
            </w:r>
            <w:r w:rsidR="00A827BA" w:rsidRPr="00A827BA">
              <w:rPr>
                <w:rFonts w:ascii="Sakkal Majalla" w:hAnsi="Sakkal Majalla" w:cs="Sakkal Majalla"/>
                <w:noProof/>
                <w:webHidden/>
                <w:sz w:val="32"/>
                <w:szCs w:val="32"/>
              </w:rPr>
              <w:instrText>Toc203684773 \h</w:instrText>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tl/>
              </w:rPr>
            </w:r>
            <w:r w:rsidR="00A827BA" w:rsidRPr="00A827BA">
              <w:rPr>
                <w:rFonts w:ascii="Sakkal Majalla" w:hAnsi="Sakkal Majalla" w:cs="Sakkal Majalla"/>
                <w:noProof/>
                <w:webHidden/>
                <w:sz w:val="32"/>
                <w:szCs w:val="32"/>
                <w:rtl/>
              </w:rPr>
              <w:fldChar w:fldCharType="separate"/>
            </w:r>
            <w:r w:rsidR="00D21B32">
              <w:rPr>
                <w:rFonts w:ascii="Sakkal Majalla" w:hAnsi="Sakkal Majalla" w:cs="Sakkal Majalla"/>
                <w:noProof/>
                <w:webHidden/>
                <w:sz w:val="32"/>
                <w:szCs w:val="32"/>
                <w:rtl/>
              </w:rPr>
              <w:t>7</w:t>
            </w:r>
            <w:r w:rsidR="00A827BA" w:rsidRPr="00A827BA">
              <w:rPr>
                <w:rFonts w:ascii="Sakkal Majalla" w:hAnsi="Sakkal Majalla" w:cs="Sakkal Majalla"/>
                <w:noProof/>
                <w:webHidden/>
                <w:sz w:val="32"/>
                <w:szCs w:val="32"/>
                <w:rtl/>
              </w:rPr>
              <w:fldChar w:fldCharType="end"/>
            </w:r>
          </w:hyperlink>
        </w:p>
        <w:p w14:paraId="19E23652" w14:textId="77777777" w:rsidR="00A827BA" w:rsidRPr="00A827BA" w:rsidRDefault="00933329">
          <w:pPr>
            <w:pStyle w:val="TOC2"/>
            <w:rPr>
              <w:rFonts w:ascii="Sakkal Majalla" w:eastAsiaTheme="minorEastAsia" w:hAnsi="Sakkal Majalla" w:cs="Sakkal Majalla"/>
              <w:noProof/>
              <w:kern w:val="0"/>
              <w:sz w:val="32"/>
              <w:szCs w:val="32"/>
              <w:rtl/>
              <w14:ligatures w14:val="none"/>
            </w:rPr>
          </w:pPr>
          <w:hyperlink w:anchor="_Toc203684774" w:history="1">
            <w:r w:rsidR="00A827BA" w:rsidRPr="00A827BA">
              <w:rPr>
                <w:rStyle w:val="Hyperlink"/>
                <w:rFonts w:ascii="Sakkal Majalla" w:hAnsi="Sakkal Majalla" w:cs="Sakkal Majalla"/>
                <w:noProof/>
                <w:sz w:val="32"/>
                <w:szCs w:val="32"/>
                <w:rtl/>
              </w:rPr>
              <w:t>7.1 نموذج الدراسة</w:t>
            </w:r>
            <w:r w:rsidR="00A827BA" w:rsidRPr="00A827BA">
              <w:rPr>
                <w:rFonts w:ascii="Sakkal Majalla" w:hAnsi="Sakkal Majalla" w:cs="Sakkal Majalla"/>
                <w:noProof/>
                <w:webHidden/>
                <w:sz w:val="32"/>
                <w:szCs w:val="32"/>
                <w:rtl/>
              </w:rPr>
              <w:tab/>
            </w:r>
            <w:r w:rsidR="00A827BA" w:rsidRPr="00A827BA">
              <w:rPr>
                <w:rFonts w:ascii="Sakkal Majalla" w:hAnsi="Sakkal Majalla" w:cs="Sakkal Majalla"/>
                <w:noProof/>
                <w:webHidden/>
                <w:sz w:val="32"/>
                <w:szCs w:val="32"/>
                <w:rtl/>
              </w:rPr>
              <w:fldChar w:fldCharType="begin"/>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Pr>
              <w:instrText>PAGEREF</w:instrText>
            </w:r>
            <w:r w:rsidR="00A827BA" w:rsidRPr="00A827BA">
              <w:rPr>
                <w:rFonts w:ascii="Sakkal Majalla" w:hAnsi="Sakkal Majalla" w:cs="Sakkal Majalla"/>
                <w:noProof/>
                <w:webHidden/>
                <w:sz w:val="32"/>
                <w:szCs w:val="32"/>
                <w:rtl/>
              </w:rPr>
              <w:instrText xml:space="preserve"> _</w:instrText>
            </w:r>
            <w:r w:rsidR="00A827BA" w:rsidRPr="00A827BA">
              <w:rPr>
                <w:rFonts w:ascii="Sakkal Majalla" w:hAnsi="Sakkal Majalla" w:cs="Sakkal Majalla"/>
                <w:noProof/>
                <w:webHidden/>
                <w:sz w:val="32"/>
                <w:szCs w:val="32"/>
              </w:rPr>
              <w:instrText>Toc203684774 \h</w:instrText>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tl/>
              </w:rPr>
            </w:r>
            <w:r w:rsidR="00A827BA" w:rsidRPr="00A827BA">
              <w:rPr>
                <w:rFonts w:ascii="Sakkal Majalla" w:hAnsi="Sakkal Majalla" w:cs="Sakkal Majalla"/>
                <w:noProof/>
                <w:webHidden/>
                <w:sz w:val="32"/>
                <w:szCs w:val="32"/>
                <w:rtl/>
              </w:rPr>
              <w:fldChar w:fldCharType="separate"/>
            </w:r>
            <w:r w:rsidR="00D21B32">
              <w:rPr>
                <w:rFonts w:ascii="Sakkal Majalla" w:hAnsi="Sakkal Majalla" w:cs="Sakkal Majalla"/>
                <w:noProof/>
                <w:webHidden/>
                <w:sz w:val="32"/>
                <w:szCs w:val="32"/>
                <w:rtl/>
              </w:rPr>
              <w:t>8</w:t>
            </w:r>
            <w:r w:rsidR="00A827BA" w:rsidRPr="00A827BA">
              <w:rPr>
                <w:rFonts w:ascii="Sakkal Majalla" w:hAnsi="Sakkal Majalla" w:cs="Sakkal Majalla"/>
                <w:noProof/>
                <w:webHidden/>
                <w:sz w:val="32"/>
                <w:szCs w:val="32"/>
                <w:rtl/>
              </w:rPr>
              <w:fldChar w:fldCharType="end"/>
            </w:r>
          </w:hyperlink>
        </w:p>
        <w:p w14:paraId="164A9FFD" w14:textId="77777777" w:rsidR="00A827BA" w:rsidRPr="00A827BA" w:rsidRDefault="00933329">
          <w:pPr>
            <w:pStyle w:val="TOC2"/>
            <w:rPr>
              <w:rFonts w:ascii="Sakkal Majalla" w:eastAsiaTheme="minorEastAsia" w:hAnsi="Sakkal Majalla" w:cs="Sakkal Majalla"/>
              <w:noProof/>
              <w:kern w:val="0"/>
              <w:sz w:val="32"/>
              <w:szCs w:val="32"/>
              <w:rtl/>
              <w14:ligatures w14:val="none"/>
            </w:rPr>
          </w:pPr>
          <w:hyperlink w:anchor="_Toc203684775" w:history="1">
            <w:r w:rsidR="00A827BA" w:rsidRPr="00A827BA">
              <w:rPr>
                <w:rStyle w:val="Hyperlink"/>
                <w:rFonts w:ascii="Sakkal Majalla" w:hAnsi="Sakkal Majalla" w:cs="Sakkal Majalla"/>
                <w:noProof/>
                <w:sz w:val="32"/>
                <w:szCs w:val="32"/>
                <w:rtl/>
              </w:rPr>
              <w:t>8.1 خطة الدراسة</w:t>
            </w:r>
            <w:r w:rsidR="00A827BA" w:rsidRPr="00A827BA">
              <w:rPr>
                <w:rFonts w:ascii="Sakkal Majalla" w:hAnsi="Sakkal Majalla" w:cs="Sakkal Majalla"/>
                <w:noProof/>
                <w:webHidden/>
                <w:sz w:val="32"/>
                <w:szCs w:val="32"/>
                <w:rtl/>
              </w:rPr>
              <w:tab/>
            </w:r>
            <w:r w:rsidR="00A827BA" w:rsidRPr="00A827BA">
              <w:rPr>
                <w:rFonts w:ascii="Sakkal Majalla" w:hAnsi="Sakkal Majalla" w:cs="Sakkal Majalla"/>
                <w:noProof/>
                <w:webHidden/>
                <w:sz w:val="32"/>
                <w:szCs w:val="32"/>
                <w:rtl/>
              </w:rPr>
              <w:fldChar w:fldCharType="begin"/>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Pr>
              <w:instrText>PAGEREF</w:instrText>
            </w:r>
            <w:r w:rsidR="00A827BA" w:rsidRPr="00A827BA">
              <w:rPr>
                <w:rFonts w:ascii="Sakkal Majalla" w:hAnsi="Sakkal Majalla" w:cs="Sakkal Majalla"/>
                <w:noProof/>
                <w:webHidden/>
                <w:sz w:val="32"/>
                <w:szCs w:val="32"/>
                <w:rtl/>
              </w:rPr>
              <w:instrText xml:space="preserve"> _</w:instrText>
            </w:r>
            <w:r w:rsidR="00A827BA" w:rsidRPr="00A827BA">
              <w:rPr>
                <w:rFonts w:ascii="Sakkal Majalla" w:hAnsi="Sakkal Majalla" w:cs="Sakkal Majalla"/>
                <w:noProof/>
                <w:webHidden/>
                <w:sz w:val="32"/>
                <w:szCs w:val="32"/>
              </w:rPr>
              <w:instrText>Toc203684775 \h</w:instrText>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tl/>
              </w:rPr>
            </w:r>
            <w:r w:rsidR="00A827BA" w:rsidRPr="00A827BA">
              <w:rPr>
                <w:rFonts w:ascii="Sakkal Majalla" w:hAnsi="Sakkal Majalla" w:cs="Sakkal Majalla"/>
                <w:noProof/>
                <w:webHidden/>
                <w:sz w:val="32"/>
                <w:szCs w:val="32"/>
                <w:rtl/>
              </w:rPr>
              <w:fldChar w:fldCharType="separate"/>
            </w:r>
            <w:r w:rsidR="00D21B32">
              <w:rPr>
                <w:rFonts w:ascii="Sakkal Majalla" w:hAnsi="Sakkal Majalla" w:cs="Sakkal Majalla"/>
                <w:noProof/>
                <w:webHidden/>
                <w:sz w:val="32"/>
                <w:szCs w:val="32"/>
                <w:rtl/>
              </w:rPr>
              <w:t>9</w:t>
            </w:r>
            <w:r w:rsidR="00A827BA" w:rsidRPr="00A827BA">
              <w:rPr>
                <w:rFonts w:ascii="Sakkal Majalla" w:hAnsi="Sakkal Majalla" w:cs="Sakkal Majalla"/>
                <w:noProof/>
                <w:webHidden/>
                <w:sz w:val="32"/>
                <w:szCs w:val="32"/>
                <w:rtl/>
              </w:rPr>
              <w:fldChar w:fldCharType="end"/>
            </w:r>
          </w:hyperlink>
        </w:p>
        <w:p w14:paraId="47E8693A" w14:textId="77777777" w:rsidR="00A827BA" w:rsidRPr="00A827BA" w:rsidRDefault="00933329">
          <w:pPr>
            <w:pStyle w:val="TOC1"/>
            <w:rPr>
              <w:rFonts w:eastAsiaTheme="minorEastAsia"/>
              <w:kern w:val="0"/>
              <w:rtl/>
              <w14:ligatures w14:val="none"/>
            </w:rPr>
          </w:pPr>
          <w:hyperlink w:anchor="_Toc203684776" w:history="1">
            <w:r w:rsidR="00A827BA" w:rsidRPr="00A827BA">
              <w:rPr>
                <w:rStyle w:val="Hyperlink"/>
                <w:rtl/>
              </w:rPr>
              <w:t>الفصل الثاني</w:t>
            </w:r>
            <w:r w:rsidR="00A827BA" w:rsidRPr="00A827BA">
              <w:rPr>
                <w:webHidden/>
                <w:rtl/>
              </w:rPr>
              <w:tab/>
            </w:r>
            <w:r w:rsidR="00A827BA" w:rsidRPr="00A827BA">
              <w:rPr>
                <w:webHidden/>
                <w:rtl/>
              </w:rPr>
              <w:fldChar w:fldCharType="begin"/>
            </w:r>
            <w:r w:rsidR="00A827BA" w:rsidRPr="00A827BA">
              <w:rPr>
                <w:webHidden/>
                <w:rtl/>
              </w:rPr>
              <w:instrText xml:space="preserve"> </w:instrText>
            </w:r>
            <w:r w:rsidR="00A827BA" w:rsidRPr="00A827BA">
              <w:rPr>
                <w:webHidden/>
              </w:rPr>
              <w:instrText>PAGEREF</w:instrText>
            </w:r>
            <w:r w:rsidR="00A827BA" w:rsidRPr="00A827BA">
              <w:rPr>
                <w:webHidden/>
                <w:rtl/>
              </w:rPr>
              <w:instrText xml:space="preserve"> _</w:instrText>
            </w:r>
            <w:r w:rsidR="00A827BA" w:rsidRPr="00A827BA">
              <w:rPr>
                <w:webHidden/>
              </w:rPr>
              <w:instrText>Toc203684776 \h</w:instrText>
            </w:r>
            <w:r w:rsidR="00A827BA" w:rsidRPr="00A827BA">
              <w:rPr>
                <w:webHidden/>
                <w:rtl/>
              </w:rPr>
              <w:instrText xml:space="preserve"> </w:instrText>
            </w:r>
            <w:r w:rsidR="00A827BA" w:rsidRPr="00A827BA">
              <w:rPr>
                <w:webHidden/>
                <w:rtl/>
              </w:rPr>
            </w:r>
            <w:r w:rsidR="00A827BA" w:rsidRPr="00A827BA">
              <w:rPr>
                <w:webHidden/>
                <w:rtl/>
              </w:rPr>
              <w:fldChar w:fldCharType="separate"/>
            </w:r>
            <w:r w:rsidR="00D21B32">
              <w:rPr>
                <w:webHidden/>
                <w:rtl/>
              </w:rPr>
              <w:t>10</w:t>
            </w:r>
            <w:r w:rsidR="00A827BA" w:rsidRPr="00A827BA">
              <w:rPr>
                <w:webHidden/>
                <w:rtl/>
              </w:rPr>
              <w:fldChar w:fldCharType="end"/>
            </w:r>
          </w:hyperlink>
        </w:p>
        <w:p w14:paraId="3A19B860" w14:textId="5D9E0B60" w:rsidR="00A827BA" w:rsidRPr="00A827BA" w:rsidRDefault="00933329" w:rsidP="00A85FB0">
          <w:pPr>
            <w:pStyle w:val="TOC1"/>
            <w:rPr>
              <w:rFonts w:eastAsiaTheme="minorEastAsia"/>
              <w:kern w:val="0"/>
              <w:rtl/>
              <w14:ligatures w14:val="none"/>
            </w:rPr>
          </w:pPr>
          <w:hyperlink w:anchor="_Toc203684777" w:history="1">
            <w:r w:rsidR="00A85FB0">
              <w:rPr>
                <w:rStyle w:val="Hyperlink"/>
                <w:rFonts w:hint="cs"/>
                <w:rtl/>
              </w:rPr>
              <w:t xml:space="preserve">الدراسات السابقة </w:t>
            </w:r>
            <w:r w:rsidR="00A827BA" w:rsidRPr="00A827BA">
              <w:rPr>
                <w:rStyle w:val="Hyperlink"/>
                <w:rtl/>
              </w:rPr>
              <w:t>والإطار النظري</w:t>
            </w:r>
            <w:r w:rsidR="00A827BA" w:rsidRPr="00A827BA">
              <w:rPr>
                <w:webHidden/>
                <w:rtl/>
              </w:rPr>
              <w:tab/>
            </w:r>
            <w:r w:rsidR="00A827BA" w:rsidRPr="00A827BA">
              <w:rPr>
                <w:webHidden/>
                <w:rtl/>
              </w:rPr>
              <w:fldChar w:fldCharType="begin"/>
            </w:r>
            <w:r w:rsidR="00A827BA" w:rsidRPr="00A827BA">
              <w:rPr>
                <w:webHidden/>
                <w:rtl/>
              </w:rPr>
              <w:instrText xml:space="preserve"> </w:instrText>
            </w:r>
            <w:r w:rsidR="00A827BA" w:rsidRPr="00A827BA">
              <w:rPr>
                <w:webHidden/>
              </w:rPr>
              <w:instrText>PAGEREF</w:instrText>
            </w:r>
            <w:r w:rsidR="00A827BA" w:rsidRPr="00A827BA">
              <w:rPr>
                <w:webHidden/>
                <w:rtl/>
              </w:rPr>
              <w:instrText xml:space="preserve"> _</w:instrText>
            </w:r>
            <w:r w:rsidR="00A827BA" w:rsidRPr="00A827BA">
              <w:rPr>
                <w:webHidden/>
              </w:rPr>
              <w:instrText>Toc203684777 \h</w:instrText>
            </w:r>
            <w:r w:rsidR="00A827BA" w:rsidRPr="00A827BA">
              <w:rPr>
                <w:webHidden/>
                <w:rtl/>
              </w:rPr>
              <w:instrText xml:space="preserve"> </w:instrText>
            </w:r>
            <w:r w:rsidR="00A827BA" w:rsidRPr="00A827BA">
              <w:rPr>
                <w:webHidden/>
                <w:rtl/>
              </w:rPr>
            </w:r>
            <w:r w:rsidR="00A827BA" w:rsidRPr="00A827BA">
              <w:rPr>
                <w:webHidden/>
                <w:rtl/>
              </w:rPr>
              <w:fldChar w:fldCharType="separate"/>
            </w:r>
            <w:r w:rsidR="00D21B32">
              <w:rPr>
                <w:webHidden/>
                <w:rtl/>
              </w:rPr>
              <w:t>10</w:t>
            </w:r>
            <w:r w:rsidR="00A827BA" w:rsidRPr="00A827BA">
              <w:rPr>
                <w:webHidden/>
                <w:rtl/>
              </w:rPr>
              <w:fldChar w:fldCharType="end"/>
            </w:r>
          </w:hyperlink>
        </w:p>
        <w:p w14:paraId="07C320B5" w14:textId="77777777" w:rsidR="00A827BA" w:rsidRPr="00A827BA" w:rsidRDefault="00933329">
          <w:pPr>
            <w:pStyle w:val="TOC2"/>
            <w:rPr>
              <w:rFonts w:ascii="Sakkal Majalla" w:eastAsiaTheme="minorEastAsia" w:hAnsi="Sakkal Majalla" w:cs="Sakkal Majalla"/>
              <w:noProof/>
              <w:kern w:val="0"/>
              <w:sz w:val="32"/>
              <w:szCs w:val="32"/>
              <w:rtl/>
              <w14:ligatures w14:val="none"/>
            </w:rPr>
          </w:pPr>
          <w:hyperlink w:anchor="_Toc203684778" w:history="1">
            <w:r w:rsidR="00A827BA" w:rsidRPr="00A827BA">
              <w:rPr>
                <w:rStyle w:val="Hyperlink"/>
                <w:rFonts w:ascii="Sakkal Majalla" w:hAnsi="Sakkal Majalla" w:cs="Sakkal Majalla"/>
                <w:noProof/>
                <w:sz w:val="32"/>
                <w:szCs w:val="32"/>
                <w:rtl/>
              </w:rPr>
              <w:t>1.2 المبحث الأول: الدراسات السابقة</w:t>
            </w:r>
            <w:r w:rsidR="00A827BA" w:rsidRPr="00A827BA">
              <w:rPr>
                <w:rFonts w:ascii="Sakkal Majalla" w:hAnsi="Sakkal Majalla" w:cs="Sakkal Majalla"/>
                <w:noProof/>
                <w:webHidden/>
                <w:sz w:val="32"/>
                <w:szCs w:val="32"/>
                <w:rtl/>
              </w:rPr>
              <w:tab/>
            </w:r>
            <w:r w:rsidR="00A827BA" w:rsidRPr="00A827BA">
              <w:rPr>
                <w:rFonts w:ascii="Sakkal Majalla" w:hAnsi="Sakkal Majalla" w:cs="Sakkal Majalla"/>
                <w:noProof/>
                <w:webHidden/>
                <w:sz w:val="32"/>
                <w:szCs w:val="32"/>
                <w:rtl/>
              </w:rPr>
              <w:fldChar w:fldCharType="begin"/>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Pr>
              <w:instrText>PAGEREF</w:instrText>
            </w:r>
            <w:r w:rsidR="00A827BA" w:rsidRPr="00A827BA">
              <w:rPr>
                <w:rFonts w:ascii="Sakkal Majalla" w:hAnsi="Sakkal Majalla" w:cs="Sakkal Majalla"/>
                <w:noProof/>
                <w:webHidden/>
                <w:sz w:val="32"/>
                <w:szCs w:val="32"/>
                <w:rtl/>
              </w:rPr>
              <w:instrText xml:space="preserve"> _</w:instrText>
            </w:r>
            <w:r w:rsidR="00A827BA" w:rsidRPr="00A827BA">
              <w:rPr>
                <w:rFonts w:ascii="Sakkal Majalla" w:hAnsi="Sakkal Majalla" w:cs="Sakkal Majalla"/>
                <w:noProof/>
                <w:webHidden/>
                <w:sz w:val="32"/>
                <w:szCs w:val="32"/>
              </w:rPr>
              <w:instrText>Toc203684778 \h</w:instrText>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tl/>
              </w:rPr>
            </w:r>
            <w:r w:rsidR="00A827BA" w:rsidRPr="00A827BA">
              <w:rPr>
                <w:rFonts w:ascii="Sakkal Majalla" w:hAnsi="Sakkal Majalla" w:cs="Sakkal Majalla"/>
                <w:noProof/>
                <w:webHidden/>
                <w:sz w:val="32"/>
                <w:szCs w:val="32"/>
                <w:rtl/>
              </w:rPr>
              <w:fldChar w:fldCharType="separate"/>
            </w:r>
            <w:r w:rsidR="00D21B32">
              <w:rPr>
                <w:rFonts w:ascii="Sakkal Majalla" w:hAnsi="Sakkal Majalla" w:cs="Sakkal Majalla"/>
                <w:noProof/>
                <w:webHidden/>
                <w:sz w:val="32"/>
                <w:szCs w:val="32"/>
                <w:rtl/>
              </w:rPr>
              <w:t>11</w:t>
            </w:r>
            <w:r w:rsidR="00A827BA" w:rsidRPr="00A827BA">
              <w:rPr>
                <w:rFonts w:ascii="Sakkal Majalla" w:hAnsi="Sakkal Majalla" w:cs="Sakkal Majalla"/>
                <w:noProof/>
                <w:webHidden/>
                <w:sz w:val="32"/>
                <w:szCs w:val="32"/>
                <w:rtl/>
              </w:rPr>
              <w:fldChar w:fldCharType="end"/>
            </w:r>
          </w:hyperlink>
        </w:p>
        <w:p w14:paraId="63CA6D75" w14:textId="77777777" w:rsidR="00A827BA" w:rsidRPr="00A827BA" w:rsidRDefault="00933329">
          <w:pPr>
            <w:pStyle w:val="TOC2"/>
            <w:rPr>
              <w:rFonts w:ascii="Sakkal Majalla" w:eastAsiaTheme="minorEastAsia" w:hAnsi="Sakkal Majalla" w:cs="Sakkal Majalla"/>
              <w:noProof/>
              <w:kern w:val="0"/>
              <w:sz w:val="32"/>
              <w:szCs w:val="32"/>
              <w:rtl/>
              <w14:ligatures w14:val="none"/>
            </w:rPr>
          </w:pPr>
          <w:hyperlink w:anchor="_Toc203684779" w:history="1">
            <w:r w:rsidR="00A827BA" w:rsidRPr="00A827BA">
              <w:rPr>
                <w:rStyle w:val="Hyperlink"/>
                <w:rFonts w:ascii="Sakkal Majalla" w:hAnsi="Sakkal Majalla" w:cs="Sakkal Majalla"/>
                <w:noProof/>
                <w:sz w:val="32"/>
                <w:szCs w:val="32"/>
                <w:rtl/>
              </w:rPr>
              <w:t>1.2</w:t>
            </w:r>
            <w:r w:rsidR="00A827BA" w:rsidRPr="00A827BA">
              <w:rPr>
                <w:rFonts w:ascii="Sakkal Majalla" w:eastAsiaTheme="minorEastAsia" w:hAnsi="Sakkal Majalla" w:cs="Sakkal Majalla"/>
                <w:noProof/>
                <w:kern w:val="0"/>
                <w:sz w:val="32"/>
                <w:szCs w:val="32"/>
                <w:rtl/>
                <w14:ligatures w14:val="none"/>
              </w:rPr>
              <w:tab/>
            </w:r>
            <w:r w:rsidR="00A827BA" w:rsidRPr="00A827BA">
              <w:rPr>
                <w:rStyle w:val="Hyperlink"/>
                <w:rFonts w:ascii="Sakkal Majalla" w:hAnsi="Sakkal Majalla" w:cs="Sakkal Majalla"/>
                <w:noProof/>
                <w:sz w:val="32"/>
                <w:szCs w:val="32"/>
                <w:rtl/>
              </w:rPr>
              <w:t>المبحث الثاني: الإطار النظرية للدراسة</w:t>
            </w:r>
            <w:r w:rsidR="00A827BA" w:rsidRPr="00A827BA">
              <w:rPr>
                <w:rFonts w:ascii="Sakkal Majalla" w:hAnsi="Sakkal Majalla" w:cs="Sakkal Majalla"/>
                <w:noProof/>
                <w:webHidden/>
                <w:sz w:val="32"/>
                <w:szCs w:val="32"/>
                <w:rtl/>
              </w:rPr>
              <w:tab/>
            </w:r>
            <w:r w:rsidR="00A827BA" w:rsidRPr="00A827BA">
              <w:rPr>
                <w:rFonts w:ascii="Sakkal Majalla" w:hAnsi="Sakkal Majalla" w:cs="Sakkal Majalla"/>
                <w:noProof/>
                <w:webHidden/>
                <w:sz w:val="32"/>
                <w:szCs w:val="32"/>
                <w:rtl/>
              </w:rPr>
              <w:fldChar w:fldCharType="begin"/>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Pr>
              <w:instrText>PAGEREF</w:instrText>
            </w:r>
            <w:r w:rsidR="00A827BA" w:rsidRPr="00A827BA">
              <w:rPr>
                <w:rFonts w:ascii="Sakkal Majalla" w:hAnsi="Sakkal Majalla" w:cs="Sakkal Majalla"/>
                <w:noProof/>
                <w:webHidden/>
                <w:sz w:val="32"/>
                <w:szCs w:val="32"/>
                <w:rtl/>
              </w:rPr>
              <w:instrText xml:space="preserve"> _</w:instrText>
            </w:r>
            <w:r w:rsidR="00A827BA" w:rsidRPr="00A827BA">
              <w:rPr>
                <w:rFonts w:ascii="Sakkal Majalla" w:hAnsi="Sakkal Majalla" w:cs="Sakkal Majalla"/>
                <w:noProof/>
                <w:webHidden/>
                <w:sz w:val="32"/>
                <w:szCs w:val="32"/>
              </w:rPr>
              <w:instrText>Toc203684779 \h</w:instrText>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tl/>
              </w:rPr>
            </w:r>
            <w:r w:rsidR="00A827BA" w:rsidRPr="00A827BA">
              <w:rPr>
                <w:rFonts w:ascii="Sakkal Majalla" w:hAnsi="Sakkal Majalla" w:cs="Sakkal Majalla"/>
                <w:noProof/>
                <w:webHidden/>
                <w:sz w:val="32"/>
                <w:szCs w:val="32"/>
                <w:rtl/>
              </w:rPr>
              <w:fldChar w:fldCharType="separate"/>
            </w:r>
            <w:r w:rsidR="00D21B32">
              <w:rPr>
                <w:rFonts w:ascii="Sakkal Majalla" w:hAnsi="Sakkal Majalla" w:cs="Sakkal Majalla"/>
                <w:noProof/>
                <w:webHidden/>
                <w:sz w:val="32"/>
                <w:szCs w:val="32"/>
                <w:rtl/>
              </w:rPr>
              <w:t>18</w:t>
            </w:r>
            <w:r w:rsidR="00A827BA" w:rsidRPr="00A827BA">
              <w:rPr>
                <w:rFonts w:ascii="Sakkal Majalla" w:hAnsi="Sakkal Majalla" w:cs="Sakkal Majalla"/>
                <w:noProof/>
                <w:webHidden/>
                <w:sz w:val="32"/>
                <w:szCs w:val="32"/>
                <w:rtl/>
              </w:rPr>
              <w:fldChar w:fldCharType="end"/>
            </w:r>
          </w:hyperlink>
        </w:p>
        <w:p w14:paraId="67D61A10" w14:textId="77777777" w:rsidR="00A827BA" w:rsidRPr="00A827BA" w:rsidRDefault="00933329">
          <w:pPr>
            <w:pStyle w:val="TOC2"/>
            <w:rPr>
              <w:rFonts w:ascii="Sakkal Majalla" w:eastAsiaTheme="minorEastAsia" w:hAnsi="Sakkal Majalla" w:cs="Sakkal Majalla"/>
              <w:noProof/>
              <w:kern w:val="0"/>
              <w:sz w:val="32"/>
              <w:szCs w:val="32"/>
              <w:rtl/>
              <w14:ligatures w14:val="none"/>
            </w:rPr>
          </w:pPr>
          <w:hyperlink w:anchor="_Toc203684780" w:history="1">
            <w:r w:rsidR="00A827BA" w:rsidRPr="00A827BA">
              <w:rPr>
                <w:rStyle w:val="Hyperlink"/>
                <w:rFonts w:ascii="Sakkal Majalla" w:hAnsi="Sakkal Majalla" w:cs="Sakkal Majalla"/>
                <w:noProof/>
                <w:sz w:val="32"/>
                <w:szCs w:val="32"/>
                <w:rtl/>
              </w:rPr>
              <w:t>1.2.2 المحور الأول: إدارة المخاطر (المتغير المستقل)</w:t>
            </w:r>
            <w:r w:rsidR="00A827BA" w:rsidRPr="00A827BA">
              <w:rPr>
                <w:rFonts w:ascii="Sakkal Majalla" w:hAnsi="Sakkal Majalla" w:cs="Sakkal Majalla"/>
                <w:noProof/>
                <w:webHidden/>
                <w:sz w:val="32"/>
                <w:szCs w:val="32"/>
                <w:rtl/>
              </w:rPr>
              <w:tab/>
            </w:r>
            <w:r w:rsidR="00A827BA" w:rsidRPr="00A827BA">
              <w:rPr>
                <w:rFonts w:ascii="Sakkal Majalla" w:hAnsi="Sakkal Majalla" w:cs="Sakkal Majalla"/>
                <w:noProof/>
                <w:webHidden/>
                <w:sz w:val="32"/>
                <w:szCs w:val="32"/>
                <w:rtl/>
              </w:rPr>
              <w:fldChar w:fldCharType="begin"/>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Pr>
              <w:instrText>PAGEREF</w:instrText>
            </w:r>
            <w:r w:rsidR="00A827BA" w:rsidRPr="00A827BA">
              <w:rPr>
                <w:rFonts w:ascii="Sakkal Majalla" w:hAnsi="Sakkal Majalla" w:cs="Sakkal Majalla"/>
                <w:noProof/>
                <w:webHidden/>
                <w:sz w:val="32"/>
                <w:szCs w:val="32"/>
                <w:rtl/>
              </w:rPr>
              <w:instrText xml:space="preserve"> _</w:instrText>
            </w:r>
            <w:r w:rsidR="00A827BA" w:rsidRPr="00A827BA">
              <w:rPr>
                <w:rFonts w:ascii="Sakkal Majalla" w:hAnsi="Sakkal Majalla" w:cs="Sakkal Majalla"/>
                <w:noProof/>
                <w:webHidden/>
                <w:sz w:val="32"/>
                <w:szCs w:val="32"/>
              </w:rPr>
              <w:instrText>Toc203684780 \h</w:instrText>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tl/>
              </w:rPr>
            </w:r>
            <w:r w:rsidR="00A827BA" w:rsidRPr="00A827BA">
              <w:rPr>
                <w:rFonts w:ascii="Sakkal Majalla" w:hAnsi="Sakkal Majalla" w:cs="Sakkal Majalla"/>
                <w:noProof/>
                <w:webHidden/>
                <w:sz w:val="32"/>
                <w:szCs w:val="32"/>
                <w:rtl/>
              </w:rPr>
              <w:fldChar w:fldCharType="separate"/>
            </w:r>
            <w:r w:rsidR="00D21B32">
              <w:rPr>
                <w:rFonts w:ascii="Sakkal Majalla" w:hAnsi="Sakkal Majalla" w:cs="Sakkal Majalla"/>
                <w:noProof/>
                <w:webHidden/>
                <w:sz w:val="32"/>
                <w:szCs w:val="32"/>
                <w:rtl/>
              </w:rPr>
              <w:t>18</w:t>
            </w:r>
            <w:r w:rsidR="00A827BA" w:rsidRPr="00A827BA">
              <w:rPr>
                <w:rFonts w:ascii="Sakkal Majalla" w:hAnsi="Sakkal Majalla" w:cs="Sakkal Majalla"/>
                <w:noProof/>
                <w:webHidden/>
                <w:sz w:val="32"/>
                <w:szCs w:val="32"/>
                <w:rtl/>
              </w:rPr>
              <w:fldChar w:fldCharType="end"/>
            </w:r>
          </w:hyperlink>
        </w:p>
        <w:p w14:paraId="1BB2BB9F" w14:textId="77777777" w:rsidR="00A827BA" w:rsidRPr="00A827BA" w:rsidRDefault="00933329">
          <w:pPr>
            <w:pStyle w:val="TOC3"/>
            <w:tabs>
              <w:tab w:val="right" w:leader="dot" w:pos="8777"/>
            </w:tabs>
            <w:rPr>
              <w:rFonts w:ascii="Sakkal Majalla" w:eastAsiaTheme="minorEastAsia" w:hAnsi="Sakkal Majalla" w:cs="Sakkal Majalla"/>
              <w:noProof/>
              <w:kern w:val="0"/>
              <w:sz w:val="32"/>
              <w:szCs w:val="32"/>
              <w:rtl/>
              <w14:ligatures w14:val="none"/>
            </w:rPr>
          </w:pPr>
          <w:hyperlink w:anchor="_Toc203684781" w:history="1">
            <w:r w:rsidR="00A827BA" w:rsidRPr="00A827BA">
              <w:rPr>
                <w:rStyle w:val="Hyperlink"/>
                <w:rFonts w:ascii="Sakkal Majalla" w:hAnsi="Sakkal Majalla" w:cs="Sakkal Majalla"/>
                <w:noProof/>
                <w:sz w:val="32"/>
                <w:szCs w:val="32"/>
                <w:rtl/>
              </w:rPr>
              <w:t>1.1.2.2 مفهوم إدارة المخاطر</w:t>
            </w:r>
            <w:r w:rsidR="00A827BA" w:rsidRPr="00A827BA">
              <w:rPr>
                <w:rFonts w:ascii="Sakkal Majalla" w:hAnsi="Sakkal Majalla" w:cs="Sakkal Majalla"/>
                <w:noProof/>
                <w:webHidden/>
                <w:sz w:val="32"/>
                <w:szCs w:val="32"/>
                <w:rtl/>
              </w:rPr>
              <w:tab/>
            </w:r>
            <w:r w:rsidR="00A827BA" w:rsidRPr="00A827BA">
              <w:rPr>
                <w:rFonts w:ascii="Sakkal Majalla" w:hAnsi="Sakkal Majalla" w:cs="Sakkal Majalla"/>
                <w:noProof/>
                <w:webHidden/>
                <w:sz w:val="32"/>
                <w:szCs w:val="32"/>
                <w:rtl/>
              </w:rPr>
              <w:fldChar w:fldCharType="begin"/>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Pr>
              <w:instrText>PAGEREF</w:instrText>
            </w:r>
            <w:r w:rsidR="00A827BA" w:rsidRPr="00A827BA">
              <w:rPr>
                <w:rFonts w:ascii="Sakkal Majalla" w:hAnsi="Sakkal Majalla" w:cs="Sakkal Majalla"/>
                <w:noProof/>
                <w:webHidden/>
                <w:sz w:val="32"/>
                <w:szCs w:val="32"/>
                <w:rtl/>
              </w:rPr>
              <w:instrText xml:space="preserve"> _</w:instrText>
            </w:r>
            <w:r w:rsidR="00A827BA" w:rsidRPr="00A827BA">
              <w:rPr>
                <w:rFonts w:ascii="Sakkal Majalla" w:hAnsi="Sakkal Majalla" w:cs="Sakkal Majalla"/>
                <w:noProof/>
                <w:webHidden/>
                <w:sz w:val="32"/>
                <w:szCs w:val="32"/>
              </w:rPr>
              <w:instrText>Toc203684781 \h</w:instrText>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tl/>
              </w:rPr>
            </w:r>
            <w:r w:rsidR="00A827BA" w:rsidRPr="00A827BA">
              <w:rPr>
                <w:rFonts w:ascii="Sakkal Majalla" w:hAnsi="Sakkal Majalla" w:cs="Sakkal Majalla"/>
                <w:noProof/>
                <w:webHidden/>
                <w:sz w:val="32"/>
                <w:szCs w:val="32"/>
                <w:rtl/>
              </w:rPr>
              <w:fldChar w:fldCharType="separate"/>
            </w:r>
            <w:r w:rsidR="00D21B32">
              <w:rPr>
                <w:rFonts w:ascii="Sakkal Majalla" w:hAnsi="Sakkal Majalla" w:cs="Sakkal Majalla"/>
                <w:noProof/>
                <w:webHidden/>
                <w:sz w:val="32"/>
                <w:szCs w:val="32"/>
                <w:rtl/>
              </w:rPr>
              <w:t>18</w:t>
            </w:r>
            <w:r w:rsidR="00A827BA" w:rsidRPr="00A827BA">
              <w:rPr>
                <w:rFonts w:ascii="Sakkal Majalla" w:hAnsi="Sakkal Majalla" w:cs="Sakkal Majalla"/>
                <w:noProof/>
                <w:webHidden/>
                <w:sz w:val="32"/>
                <w:szCs w:val="32"/>
                <w:rtl/>
              </w:rPr>
              <w:fldChar w:fldCharType="end"/>
            </w:r>
          </w:hyperlink>
        </w:p>
        <w:p w14:paraId="32D47424" w14:textId="77777777" w:rsidR="00A827BA" w:rsidRPr="00A827BA" w:rsidRDefault="00933329">
          <w:pPr>
            <w:pStyle w:val="TOC3"/>
            <w:tabs>
              <w:tab w:val="right" w:leader="dot" w:pos="8777"/>
            </w:tabs>
            <w:rPr>
              <w:rFonts w:ascii="Sakkal Majalla" w:eastAsiaTheme="minorEastAsia" w:hAnsi="Sakkal Majalla" w:cs="Sakkal Majalla"/>
              <w:noProof/>
              <w:kern w:val="0"/>
              <w:sz w:val="32"/>
              <w:szCs w:val="32"/>
              <w:rtl/>
              <w14:ligatures w14:val="none"/>
            </w:rPr>
          </w:pPr>
          <w:hyperlink w:anchor="_Toc203684782" w:history="1">
            <w:r w:rsidR="00A827BA" w:rsidRPr="00A827BA">
              <w:rPr>
                <w:rStyle w:val="Hyperlink"/>
                <w:rFonts w:ascii="Sakkal Majalla" w:hAnsi="Sakkal Majalla" w:cs="Sakkal Majalla"/>
                <w:noProof/>
                <w:sz w:val="32"/>
                <w:szCs w:val="32"/>
                <w:rtl/>
              </w:rPr>
              <w:t>2.1.2.2 تطور الفكر النظري لإدارة المخاطر</w:t>
            </w:r>
            <w:r w:rsidR="00A827BA" w:rsidRPr="00A827BA">
              <w:rPr>
                <w:rFonts w:ascii="Sakkal Majalla" w:hAnsi="Sakkal Majalla" w:cs="Sakkal Majalla"/>
                <w:noProof/>
                <w:webHidden/>
                <w:sz w:val="32"/>
                <w:szCs w:val="32"/>
                <w:rtl/>
              </w:rPr>
              <w:tab/>
            </w:r>
            <w:r w:rsidR="00A827BA" w:rsidRPr="00A827BA">
              <w:rPr>
                <w:rFonts w:ascii="Sakkal Majalla" w:hAnsi="Sakkal Majalla" w:cs="Sakkal Majalla"/>
                <w:noProof/>
                <w:webHidden/>
                <w:sz w:val="32"/>
                <w:szCs w:val="32"/>
                <w:rtl/>
              </w:rPr>
              <w:fldChar w:fldCharType="begin"/>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Pr>
              <w:instrText>PAGEREF</w:instrText>
            </w:r>
            <w:r w:rsidR="00A827BA" w:rsidRPr="00A827BA">
              <w:rPr>
                <w:rFonts w:ascii="Sakkal Majalla" w:hAnsi="Sakkal Majalla" w:cs="Sakkal Majalla"/>
                <w:noProof/>
                <w:webHidden/>
                <w:sz w:val="32"/>
                <w:szCs w:val="32"/>
                <w:rtl/>
              </w:rPr>
              <w:instrText xml:space="preserve"> _</w:instrText>
            </w:r>
            <w:r w:rsidR="00A827BA" w:rsidRPr="00A827BA">
              <w:rPr>
                <w:rFonts w:ascii="Sakkal Majalla" w:hAnsi="Sakkal Majalla" w:cs="Sakkal Majalla"/>
                <w:noProof/>
                <w:webHidden/>
                <w:sz w:val="32"/>
                <w:szCs w:val="32"/>
              </w:rPr>
              <w:instrText>Toc203684782 \h</w:instrText>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tl/>
              </w:rPr>
            </w:r>
            <w:r w:rsidR="00A827BA" w:rsidRPr="00A827BA">
              <w:rPr>
                <w:rFonts w:ascii="Sakkal Majalla" w:hAnsi="Sakkal Majalla" w:cs="Sakkal Majalla"/>
                <w:noProof/>
                <w:webHidden/>
                <w:sz w:val="32"/>
                <w:szCs w:val="32"/>
                <w:rtl/>
              </w:rPr>
              <w:fldChar w:fldCharType="separate"/>
            </w:r>
            <w:r w:rsidR="00D21B32">
              <w:rPr>
                <w:rFonts w:ascii="Sakkal Majalla" w:hAnsi="Sakkal Majalla" w:cs="Sakkal Majalla"/>
                <w:noProof/>
                <w:webHidden/>
                <w:sz w:val="32"/>
                <w:szCs w:val="32"/>
                <w:rtl/>
              </w:rPr>
              <w:t>20</w:t>
            </w:r>
            <w:r w:rsidR="00A827BA" w:rsidRPr="00A827BA">
              <w:rPr>
                <w:rFonts w:ascii="Sakkal Majalla" w:hAnsi="Sakkal Majalla" w:cs="Sakkal Majalla"/>
                <w:noProof/>
                <w:webHidden/>
                <w:sz w:val="32"/>
                <w:szCs w:val="32"/>
                <w:rtl/>
              </w:rPr>
              <w:fldChar w:fldCharType="end"/>
            </w:r>
          </w:hyperlink>
        </w:p>
        <w:p w14:paraId="1B785775" w14:textId="77777777" w:rsidR="00A827BA" w:rsidRPr="00A827BA" w:rsidRDefault="00933329">
          <w:pPr>
            <w:pStyle w:val="TOC3"/>
            <w:tabs>
              <w:tab w:val="right" w:leader="dot" w:pos="8777"/>
            </w:tabs>
            <w:rPr>
              <w:rFonts w:ascii="Sakkal Majalla" w:eastAsiaTheme="minorEastAsia" w:hAnsi="Sakkal Majalla" w:cs="Sakkal Majalla"/>
              <w:noProof/>
              <w:kern w:val="0"/>
              <w:sz w:val="32"/>
              <w:szCs w:val="32"/>
              <w:rtl/>
              <w14:ligatures w14:val="none"/>
            </w:rPr>
          </w:pPr>
          <w:hyperlink w:anchor="_Toc203684783" w:history="1">
            <w:r w:rsidR="00A827BA" w:rsidRPr="00A827BA">
              <w:rPr>
                <w:rStyle w:val="Hyperlink"/>
                <w:rFonts w:ascii="Sakkal Majalla" w:hAnsi="Sakkal Majalla" w:cs="Sakkal Majalla"/>
                <w:noProof/>
                <w:sz w:val="32"/>
                <w:szCs w:val="32"/>
                <w:rtl/>
              </w:rPr>
              <w:t>3.1.2.2 أنواع المخاطر في المؤسسات الحكومية</w:t>
            </w:r>
            <w:r w:rsidR="00A827BA" w:rsidRPr="00A827BA">
              <w:rPr>
                <w:rFonts w:ascii="Sakkal Majalla" w:hAnsi="Sakkal Majalla" w:cs="Sakkal Majalla"/>
                <w:noProof/>
                <w:webHidden/>
                <w:sz w:val="32"/>
                <w:szCs w:val="32"/>
                <w:rtl/>
              </w:rPr>
              <w:tab/>
            </w:r>
            <w:r w:rsidR="00A827BA" w:rsidRPr="00A827BA">
              <w:rPr>
                <w:rFonts w:ascii="Sakkal Majalla" w:hAnsi="Sakkal Majalla" w:cs="Sakkal Majalla"/>
                <w:noProof/>
                <w:webHidden/>
                <w:sz w:val="32"/>
                <w:szCs w:val="32"/>
                <w:rtl/>
              </w:rPr>
              <w:fldChar w:fldCharType="begin"/>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Pr>
              <w:instrText>PAGEREF</w:instrText>
            </w:r>
            <w:r w:rsidR="00A827BA" w:rsidRPr="00A827BA">
              <w:rPr>
                <w:rFonts w:ascii="Sakkal Majalla" w:hAnsi="Sakkal Majalla" w:cs="Sakkal Majalla"/>
                <w:noProof/>
                <w:webHidden/>
                <w:sz w:val="32"/>
                <w:szCs w:val="32"/>
                <w:rtl/>
              </w:rPr>
              <w:instrText xml:space="preserve"> _</w:instrText>
            </w:r>
            <w:r w:rsidR="00A827BA" w:rsidRPr="00A827BA">
              <w:rPr>
                <w:rFonts w:ascii="Sakkal Majalla" w:hAnsi="Sakkal Majalla" w:cs="Sakkal Majalla"/>
                <w:noProof/>
                <w:webHidden/>
                <w:sz w:val="32"/>
                <w:szCs w:val="32"/>
              </w:rPr>
              <w:instrText>Toc203684783 \h</w:instrText>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tl/>
              </w:rPr>
            </w:r>
            <w:r w:rsidR="00A827BA" w:rsidRPr="00A827BA">
              <w:rPr>
                <w:rFonts w:ascii="Sakkal Majalla" w:hAnsi="Sakkal Majalla" w:cs="Sakkal Majalla"/>
                <w:noProof/>
                <w:webHidden/>
                <w:sz w:val="32"/>
                <w:szCs w:val="32"/>
                <w:rtl/>
              </w:rPr>
              <w:fldChar w:fldCharType="separate"/>
            </w:r>
            <w:r w:rsidR="00D21B32">
              <w:rPr>
                <w:rFonts w:ascii="Sakkal Majalla" w:hAnsi="Sakkal Majalla" w:cs="Sakkal Majalla"/>
                <w:noProof/>
                <w:webHidden/>
                <w:sz w:val="32"/>
                <w:szCs w:val="32"/>
                <w:rtl/>
              </w:rPr>
              <w:t>22</w:t>
            </w:r>
            <w:r w:rsidR="00A827BA" w:rsidRPr="00A827BA">
              <w:rPr>
                <w:rFonts w:ascii="Sakkal Majalla" w:hAnsi="Sakkal Majalla" w:cs="Sakkal Majalla"/>
                <w:noProof/>
                <w:webHidden/>
                <w:sz w:val="32"/>
                <w:szCs w:val="32"/>
                <w:rtl/>
              </w:rPr>
              <w:fldChar w:fldCharType="end"/>
            </w:r>
          </w:hyperlink>
        </w:p>
        <w:p w14:paraId="72BFD6D4" w14:textId="77777777" w:rsidR="00A827BA" w:rsidRPr="00A827BA" w:rsidRDefault="00933329">
          <w:pPr>
            <w:pStyle w:val="TOC3"/>
            <w:tabs>
              <w:tab w:val="right" w:leader="dot" w:pos="8777"/>
            </w:tabs>
            <w:rPr>
              <w:rFonts w:ascii="Sakkal Majalla" w:eastAsiaTheme="minorEastAsia" w:hAnsi="Sakkal Majalla" w:cs="Sakkal Majalla"/>
              <w:noProof/>
              <w:kern w:val="0"/>
              <w:sz w:val="32"/>
              <w:szCs w:val="32"/>
              <w:rtl/>
              <w14:ligatures w14:val="none"/>
            </w:rPr>
          </w:pPr>
          <w:hyperlink w:anchor="_Toc203684784" w:history="1">
            <w:r w:rsidR="00A827BA" w:rsidRPr="00A827BA">
              <w:rPr>
                <w:rStyle w:val="Hyperlink"/>
                <w:rFonts w:ascii="Sakkal Majalla" w:hAnsi="Sakkal Majalla" w:cs="Sakkal Majalla"/>
                <w:noProof/>
                <w:sz w:val="32"/>
                <w:szCs w:val="32"/>
                <w:rtl/>
              </w:rPr>
              <w:t>4.1.2.2 مكونات عملية إدارة المخاطر</w:t>
            </w:r>
            <w:r w:rsidR="00A827BA" w:rsidRPr="00A827BA">
              <w:rPr>
                <w:rFonts w:ascii="Sakkal Majalla" w:hAnsi="Sakkal Majalla" w:cs="Sakkal Majalla"/>
                <w:noProof/>
                <w:webHidden/>
                <w:sz w:val="32"/>
                <w:szCs w:val="32"/>
                <w:rtl/>
              </w:rPr>
              <w:tab/>
            </w:r>
            <w:r w:rsidR="00A827BA" w:rsidRPr="00A827BA">
              <w:rPr>
                <w:rFonts w:ascii="Sakkal Majalla" w:hAnsi="Sakkal Majalla" w:cs="Sakkal Majalla"/>
                <w:noProof/>
                <w:webHidden/>
                <w:sz w:val="32"/>
                <w:szCs w:val="32"/>
                <w:rtl/>
              </w:rPr>
              <w:fldChar w:fldCharType="begin"/>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Pr>
              <w:instrText>PAGEREF</w:instrText>
            </w:r>
            <w:r w:rsidR="00A827BA" w:rsidRPr="00A827BA">
              <w:rPr>
                <w:rFonts w:ascii="Sakkal Majalla" w:hAnsi="Sakkal Majalla" w:cs="Sakkal Majalla"/>
                <w:noProof/>
                <w:webHidden/>
                <w:sz w:val="32"/>
                <w:szCs w:val="32"/>
                <w:rtl/>
              </w:rPr>
              <w:instrText xml:space="preserve"> _</w:instrText>
            </w:r>
            <w:r w:rsidR="00A827BA" w:rsidRPr="00A827BA">
              <w:rPr>
                <w:rFonts w:ascii="Sakkal Majalla" w:hAnsi="Sakkal Majalla" w:cs="Sakkal Majalla"/>
                <w:noProof/>
                <w:webHidden/>
                <w:sz w:val="32"/>
                <w:szCs w:val="32"/>
              </w:rPr>
              <w:instrText>Toc203684784 \h</w:instrText>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tl/>
              </w:rPr>
            </w:r>
            <w:r w:rsidR="00A827BA" w:rsidRPr="00A827BA">
              <w:rPr>
                <w:rFonts w:ascii="Sakkal Majalla" w:hAnsi="Sakkal Majalla" w:cs="Sakkal Majalla"/>
                <w:noProof/>
                <w:webHidden/>
                <w:sz w:val="32"/>
                <w:szCs w:val="32"/>
                <w:rtl/>
              </w:rPr>
              <w:fldChar w:fldCharType="separate"/>
            </w:r>
            <w:r w:rsidR="00D21B32">
              <w:rPr>
                <w:rFonts w:ascii="Sakkal Majalla" w:hAnsi="Sakkal Majalla" w:cs="Sakkal Majalla"/>
                <w:noProof/>
                <w:webHidden/>
                <w:sz w:val="32"/>
                <w:szCs w:val="32"/>
                <w:rtl/>
              </w:rPr>
              <w:t>24</w:t>
            </w:r>
            <w:r w:rsidR="00A827BA" w:rsidRPr="00A827BA">
              <w:rPr>
                <w:rFonts w:ascii="Sakkal Majalla" w:hAnsi="Sakkal Majalla" w:cs="Sakkal Majalla"/>
                <w:noProof/>
                <w:webHidden/>
                <w:sz w:val="32"/>
                <w:szCs w:val="32"/>
                <w:rtl/>
              </w:rPr>
              <w:fldChar w:fldCharType="end"/>
            </w:r>
          </w:hyperlink>
        </w:p>
        <w:p w14:paraId="44A16D1D" w14:textId="77777777" w:rsidR="00A827BA" w:rsidRPr="00A827BA" w:rsidRDefault="00933329">
          <w:pPr>
            <w:pStyle w:val="TOC2"/>
            <w:rPr>
              <w:rFonts w:ascii="Sakkal Majalla" w:eastAsiaTheme="minorEastAsia" w:hAnsi="Sakkal Majalla" w:cs="Sakkal Majalla"/>
              <w:noProof/>
              <w:kern w:val="0"/>
              <w:sz w:val="32"/>
              <w:szCs w:val="32"/>
              <w:rtl/>
              <w14:ligatures w14:val="none"/>
            </w:rPr>
          </w:pPr>
          <w:hyperlink w:anchor="_Toc203684785" w:history="1">
            <w:r w:rsidR="00A827BA" w:rsidRPr="00A827BA">
              <w:rPr>
                <w:rStyle w:val="Hyperlink"/>
                <w:rFonts w:ascii="Sakkal Majalla" w:hAnsi="Sakkal Majalla" w:cs="Sakkal Majalla"/>
                <w:noProof/>
                <w:sz w:val="32"/>
                <w:szCs w:val="32"/>
              </w:rPr>
              <w:t>2.2.2</w:t>
            </w:r>
            <w:r w:rsidR="00A827BA" w:rsidRPr="00A827BA">
              <w:rPr>
                <w:rFonts w:ascii="Sakkal Majalla" w:eastAsiaTheme="minorEastAsia" w:hAnsi="Sakkal Majalla" w:cs="Sakkal Majalla"/>
                <w:noProof/>
                <w:kern w:val="0"/>
                <w:sz w:val="32"/>
                <w:szCs w:val="32"/>
                <w:rtl/>
                <w14:ligatures w14:val="none"/>
              </w:rPr>
              <w:tab/>
            </w:r>
            <w:r w:rsidR="00A827BA" w:rsidRPr="00A827BA">
              <w:rPr>
                <w:rStyle w:val="Hyperlink"/>
                <w:rFonts w:ascii="Sakkal Majalla" w:hAnsi="Sakkal Majalla" w:cs="Sakkal Majalla"/>
                <w:noProof/>
                <w:sz w:val="32"/>
                <w:szCs w:val="32"/>
                <w:rtl/>
              </w:rPr>
              <w:t>المحور الثاني: المشاريع الاستراتيجية (المتغير التابع)</w:t>
            </w:r>
            <w:r w:rsidR="00A827BA" w:rsidRPr="00A827BA">
              <w:rPr>
                <w:rFonts w:ascii="Sakkal Majalla" w:hAnsi="Sakkal Majalla" w:cs="Sakkal Majalla"/>
                <w:noProof/>
                <w:webHidden/>
                <w:sz w:val="32"/>
                <w:szCs w:val="32"/>
                <w:rtl/>
              </w:rPr>
              <w:tab/>
            </w:r>
            <w:r w:rsidR="00A827BA" w:rsidRPr="00A827BA">
              <w:rPr>
                <w:rFonts w:ascii="Sakkal Majalla" w:hAnsi="Sakkal Majalla" w:cs="Sakkal Majalla"/>
                <w:noProof/>
                <w:webHidden/>
                <w:sz w:val="32"/>
                <w:szCs w:val="32"/>
                <w:rtl/>
              </w:rPr>
              <w:fldChar w:fldCharType="begin"/>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Pr>
              <w:instrText>PAGEREF</w:instrText>
            </w:r>
            <w:r w:rsidR="00A827BA" w:rsidRPr="00A827BA">
              <w:rPr>
                <w:rFonts w:ascii="Sakkal Majalla" w:hAnsi="Sakkal Majalla" w:cs="Sakkal Majalla"/>
                <w:noProof/>
                <w:webHidden/>
                <w:sz w:val="32"/>
                <w:szCs w:val="32"/>
                <w:rtl/>
              </w:rPr>
              <w:instrText xml:space="preserve"> _</w:instrText>
            </w:r>
            <w:r w:rsidR="00A827BA" w:rsidRPr="00A827BA">
              <w:rPr>
                <w:rFonts w:ascii="Sakkal Majalla" w:hAnsi="Sakkal Majalla" w:cs="Sakkal Majalla"/>
                <w:noProof/>
                <w:webHidden/>
                <w:sz w:val="32"/>
                <w:szCs w:val="32"/>
              </w:rPr>
              <w:instrText>Toc203684785 \h</w:instrText>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tl/>
              </w:rPr>
            </w:r>
            <w:r w:rsidR="00A827BA" w:rsidRPr="00A827BA">
              <w:rPr>
                <w:rFonts w:ascii="Sakkal Majalla" w:hAnsi="Sakkal Majalla" w:cs="Sakkal Majalla"/>
                <w:noProof/>
                <w:webHidden/>
                <w:sz w:val="32"/>
                <w:szCs w:val="32"/>
                <w:rtl/>
              </w:rPr>
              <w:fldChar w:fldCharType="separate"/>
            </w:r>
            <w:r w:rsidR="00D21B32">
              <w:rPr>
                <w:rFonts w:ascii="Sakkal Majalla" w:hAnsi="Sakkal Majalla" w:cs="Sakkal Majalla"/>
                <w:noProof/>
                <w:webHidden/>
                <w:sz w:val="32"/>
                <w:szCs w:val="32"/>
                <w:rtl/>
              </w:rPr>
              <w:t>26</w:t>
            </w:r>
            <w:r w:rsidR="00A827BA" w:rsidRPr="00A827BA">
              <w:rPr>
                <w:rFonts w:ascii="Sakkal Majalla" w:hAnsi="Sakkal Majalla" w:cs="Sakkal Majalla"/>
                <w:noProof/>
                <w:webHidden/>
                <w:sz w:val="32"/>
                <w:szCs w:val="32"/>
                <w:rtl/>
              </w:rPr>
              <w:fldChar w:fldCharType="end"/>
            </w:r>
          </w:hyperlink>
        </w:p>
        <w:p w14:paraId="7FE3D32A" w14:textId="77777777" w:rsidR="00A827BA" w:rsidRPr="00A827BA" w:rsidRDefault="00933329">
          <w:pPr>
            <w:pStyle w:val="TOC3"/>
            <w:tabs>
              <w:tab w:val="right" w:leader="dot" w:pos="8777"/>
            </w:tabs>
            <w:rPr>
              <w:rFonts w:ascii="Sakkal Majalla" w:eastAsiaTheme="minorEastAsia" w:hAnsi="Sakkal Majalla" w:cs="Sakkal Majalla"/>
              <w:noProof/>
              <w:kern w:val="0"/>
              <w:sz w:val="32"/>
              <w:szCs w:val="32"/>
              <w:rtl/>
              <w14:ligatures w14:val="none"/>
            </w:rPr>
          </w:pPr>
          <w:hyperlink w:anchor="_Toc203684786" w:history="1">
            <w:r w:rsidR="00A827BA" w:rsidRPr="00A827BA">
              <w:rPr>
                <w:rStyle w:val="Hyperlink"/>
                <w:rFonts w:ascii="Sakkal Majalla" w:hAnsi="Sakkal Majalla" w:cs="Sakkal Majalla"/>
                <w:noProof/>
                <w:sz w:val="32"/>
                <w:szCs w:val="32"/>
                <w:rtl/>
              </w:rPr>
              <w:t>1.2.2.2 مفهوم المشاريع الاستراتيجية</w:t>
            </w:r>
            <w:r w:rsidR="00A827BA" w:rsidRPr="00A827BA">
              <w:rPr>
                <w:rFonts w:ascii="Sakkal Majalla" w:hAnsi="Sakkal Majalla" w:cs="Sakkal Majalla"/>
                <w:noProof/>
                <w:webHidden/>
                <w:sz w:val="32"/>
                <w:szCs w:val="32"/>
                <w:rtl/>
              </w:rPr>
              <w:tab/>
            </w:r>
            <w:r w:rsidR="00A827BA" w:rsidRPr="00A827BA">
              <w:rPr>
                <w:rFonts w:ascii="Sakkal Majalla" w:hAnsi="Sakkal Majalla" w:cs="Sakkal Majalla"/>
                <w:noProof/>
                <w:webHidden/>
                <w:sz w:val="32"/>
                <w:szCs w:val="32"/>
                <w:rtl/>
              </w:rPr>
              <w:fldChar w:fldCharType="begin"/>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Pr>
              <w:instrText>PAGEREF</w:instrText>
            </w:r>
            <w:r w:rsidR="00A827BA" w:rsidRPr="00A827BA">
              <w:rPr>
                <w:rFonts w:ascii="Sakkal Majalla" w:hAnsi="Sakkal Majalla" w:cs="Sakkal Majalla"/>
                <w:noProof/>
                <w:webHidden/>
                <w:sz w:val="32"/>
                <w:szCs w:val="32"/>
                <w:rtl/>
              </w:rPr>
              <w:instrText xml:space="preserve"> _</w:instrText>
            </w:r>
            <w:r w:rsidR="00A827BA" w:rsidRPr="00A827BA">
              <w:rPr>
                <w:rFonts w:ascii="Sakkal Majalla" w:hAnsi="Sakkal Majalla" w:cs="Sakkal Majalla"/>
                <w:noProof/>
                <w:webHidden/>
                <w:sz w:val="32"/>
                <w:szCs w:val="32"/>
              </w:rPr>
              <w:instrText>Toc203684786 \h</w:instrText>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tl/>
              </w:rPr>
            </w:r>
            <w:r w:rsidR="00A827BA" w:rsidRPr="00A827BA">
              <w:rPr>
                <w:rFonts w:ascii="Sakkal Majalla" w:hAnsi="Sakkal Majalla" w:cs="Sakkal Majalla"/>
                <w:noProof/>
                <w:webHidden/>
                <w:sz w:val="32"/>
                <w:szCs w:val="32"/>
                <w:rtl/>
              </w:rPr>
              <w:fldChar w:fldCharType="separate"/>
            </w:r>
            <w:r w:rsidR="00D21B32">
              <w:rPr>
                <w:rFonts w:ascii="Sakkal Majalla" w:hAnsi="Sakkal Majalla" w:cs="Sakkal Majalla"/>
                <w:noProof/>
                <w:webHidden/>
                <w:sz w:val="32"/>
                <w:szCs w:val="32"/>
                <w:rtl/>
              </w:rPr>
              <w:t>26</w:t>
            </w:r>
            <w:r w:rsidR="00A827BA" w:rsidRPr="00A827BA">
              <w:rPr>
                <w:rFonts w:ascii="Sakkal Majalla" w:hAnsi="Sakkal Majalla" w:cs="Sakkal Majalla"/>
                <w:noProof/>
                <w:webHidden/>
                <w:sz w:val="32"/>
                <w:szCs w:val="32"/>
                <w:rtl/>
              </w:rPr>
              <w:fldChar w:fldCharType="end"/>
            </w:r>
          </w:hyperlink>
        </w:p>
        <w:p w14:paraId="6228E618" w14:textId="77777777" w:rsidR="00A827BA" w:rsidRPr="00A827BA" w:rsidRDefault="00933329">
          <w:pPr>
            <w:pStyle w:val="TOC3"/>
            <w:tabs>
              <w:tab w:val="right" w:leader="dot" w:pos="8777"/>
            </w:tabs>
            <w:rPr>
              <w:rFonts w:ascii="Sakkal Majalla" w:eastAsiaTheme="minorEastAsia" w:hAnsi="Sakkal Majalla" w:cs="Sakkal Majalla"/>
              <w:noProof/>
              <w:kern w:val="0"/>
              <w:sz w:val="32"/>
              <w:szCs w:val="32"/>
              <w:rtl/>
              <w14:ligatures w14:val="none"/>
            </w:rPr>
          </w:pPr>
          <w:hyperlink w:anchor="_Toc203684787" w:history="1">
            <w:r w:rsidR="00A827BA" w:rsidRPr="00A827BA">
              <w:rPr>
                <w:rStyle w:val="Hyperlink"/>
                <w:rFonts w:ascii="Sakkal Majalla" w:hAnsi="Sakkal Majalla" w:cs="Sakkal Majalla"/>
                <w:noProof/>
                <w:sz w:val="32"/>
                <w:szCs w:val="32"/>
                <w:rtl/>
              </w:rPr>
              <w:t>2.2.2.2 مكونات تنفيذ المشاريع الاستراتيجية</w:t>
            </w:r>
            <w:r w:rsidR="00A827BA" w:rsidRPr="00A827BA">
              <w:rPr>
                <w:rFonts w:ascii="Sakkal Majalla" w:hAnsi="Sakkal Majalla" w:cs="Sakkal Majalla"/>
                <w:noProof/>
                <w:webHidden/>
                <w:sz w:val="32"/>
                <w:szCs w:val="32"/>
                <w:rtl/>
              </w:rPr>
              <w:tab/>
            </w:r>
            <w:r w:rsidR="00A827BA" w:rsidRPr="00A827BA">
              <w:rPr>
                <w:rFonts w:ascii="Sakkal Majalla" w:hAnsi="Sakkal Majalla" w:cs="Sakkal Majalla"/>
                <w:noProof/>
                <w:webHidden/>
                <w:sz w:val="32"/>
                <w:szCs w:val="32"/>
                <w:rtl/>
              </w:rPr>
              <w:fldChar w:fldCharType="begin"/>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Pr>
              <w:instrText>PAGEREF</w:instrText>
            </w:r>
            <w:r w:rsidR="00A827BA" w:rsidRPr="00A827BA">
              <w:rPr>
                <w:rFonts w:ascii="Sakkal Majalla" w:hAnsi="Sakkal Majalla" w:cs="Sakkal Majalla"/>
                <w:noProof/>
                <w:webHidden/>
                <w:sz w:val="32"/>
                <w:szCs w:val="32"/>
                <w:rtl/>
              </w:rPr>
              <w:instrText xml:space="preserve"> _</w:instrText>
            </w:r>
            <w:r w:rsidR="00A827BA" w:rsidRPr="00A827BA">
              <w:rPr>
                <w:rFonts w:ascii="Sakkal Majalla" w:hAnsi="Sakkal Majalla" w:cs="Sakkal Majalla"/>
                <w:noProof/>
                <w:webHidden/>
                <w:sz w:val="32"/>
                <w:szCs w:val="32"/>
              </w:rPr>
              <w:instrText>Toc203684787 \h</w:instrText>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tl/>
              </w:rPr>
            </w:r>
            <w:r w:rsidR="00A827BA" w:rsidRPr="00A827BA">
              <w:rPr>
                <w:rFonts w:ascii="Sakkal Majalla" w:hAnsi="Sakkal Majalla" w:cs="Sakkal Majalla"/>
                <w:noProof/>
                <w:webHidden/>
                <w:sz w:val="32"/>
                <w:szCs w:val="32"/>
                <w:rtl/>
              </w:rPr>
              <w:fldChar w:fldCharType="separate"/>
            </w:r>
            <w:r w:rsidR="00D21B32">
              <w:rPr>
                <w:rFonts w:ascii="Sakkal Majalla" w:hAnsi="Sakkal Majalla" w:cs="Sakkal Majalla"/>
                <w:noProof/>
                <w:webHidden/>
                <w:sz w:val="32"/>
                <w:szCs w:val="32"/>
                <w:rtl/>
              </w:rPr>
              <w:t>28</w:t>
            </w:r>
            <w:r w:rsidR="00A827BA" w:rsidRPr="00A827BA">
              <w:rPr>
                <w:rFonts w:ascii="Sakkal Majalla" w:hAnsi="Sakkal Majalla" w:cs="Sakkal Majalla"/>
                <w:noProof/>
                <w:webHidden/>
                <w:sz w:val="32"/>
                <w:szCs w:val="32"/>
                <w:rtl/>
              </w:rPr>
              <w:fldChar w:fldCharType="end"/>
            </w:r>
          </w:hyperlink>
        </w:p>
        <w:p w14:paraId="56102007" w14:textId="77777777" w:rsidR="00A827BA" w:rsidRPr="00A827BA" w:rsidRDefault="00933329">
          <w:pPr>
            <w:pStyle w:val="TOC3"/>
            <w:tabs>
              <w:tab w:val="right" w:leader="dot" w:pos="8777"/>
            </w:tabs>
            <w:rPr>
              <w:rFonts w:ascii="Sakkal Majalla" w:eastAsiaTheme="minorEastAsia" w:hAnsi="Sakkal Majalla" w:cs="Sakkal Majalla"/>
              <w:noProof/>
              <w:kern w:val="0"/>
              <w:sz w:val="32"/>
              <w:szCs w:val="32"/>
              <w:rtl/>
              <w14:ligatures w14:val="none"/>
            </w:rPr>
          </w:pPr>
          <w:hyperlink w:anchor="_Toc203684788" w:history="1">
            <w:r w:rsidR="00A827BA" w:rsidRPr="00A827BA">
              <w:rPr>
                <w:rStyle w:val="Hyperlink"/>
                <w:rFonts w:ascii="Sakkal Majalla" w:hAnsi="Sakkal Majalla" w:cs="Sakkal Majalla"/>
                <w:noProof/>
                <w:sz w:val="32"/>
                <w:szCs w:val="32"/>
                <w:rtl/>
              </w:rPr>
              <w:t>3.2.2.2 التحديات المؤثرة في تنفيذ المشاريع الاستراتيجية</w:t>
            </w:r>
            <w:r w:rsidR="00A827BA" w:rsidRPr="00A827BA">
              <w:rPr>
                <w:rFonts w:ascii="Sakkal Majalla" w:hAnsi="Sakkal Majalla" w:cs="Sakkal Majalla"/>
                <w:noProof/>
                <w:webHidden/>
                <w:sz w:val="32"/>
                <w:szCs w:val="32"/>
                <w:rtl/>
              </w:rPr>
              <w:tab/>
            </w:r>
            <w:r w:rsidR="00A827BA" w:rsidRPr="00A827BA">
              <w:rPr>
                <w:rFonts w:ascii="Sakkal Majalla" w:hAnsi="Sakkal Majalla" w:cs="Sakkal Majalla"/>
                <w:noProof/>
                <w:webHidden/>
                <w:sz w:val="32"/>
                <w:szCs w:val="32"/>
                <w:rtl/>
              </w:rPr>
              <w:fldChar w:fldCharType="begin"/>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Pr>
              <w:instrText>PAGEREF</w:instrText>
            </w:r>
            <w:r w:rsidR="00A827BA" w:rsidRPr="00A827BA">
              <w:rPr>
                <w:rFonts w:ascii="Sakkal Majalla" w:hAnsi="Sakkal Majalla" w:cs="Sakkal Majalla"/>
                <w:noProof/>
                <w:webHidden/>
                <w:sz w:val="32"/>
                <w:szCs w:val="32"/>
                <w:rtl/>
              </w:rPr>
              <w:instrText xml:space="preserve"> _</w:instrText>
            </w:r>
            <w:r w:rsidR="00A827BA" w:rsidRPr="00A827BA">
              <w:rPr>
                <w:rFonts w:ascii="Sakkal Majalla" w:hAnsi="Sakkal Majalla" w:cs="Sakkal Majalla"/>
                <w:noProof/>
                <w:webHidden/>
                <w:sz w:val="32"/>
                <w:szCs w:val="32"/>
              </w:rPr>
              <w:instrText>Toc203684788 \h</w:instrText>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tl/>
              </w:rPr>
            </w:r>
            <w:r w:rsidR="00A827BA" w:rsidRPr="00A827BA">
              <w:rPr>
                <w:rFonts w:ascii="Sakkal Majalla" w:hAnsi="Sakkal Majalla" w:cs="Sakkal Majalla"/>
                <w:noProof/>
                <w:webHidden/>
                <w:sz w:val="32"/>
                <w:szCs w:val="32"/>
                <w:rtl/>
              </w:rPr>
              <w:fldChar w:fldCharType="separate"/>
            </w:r>
            <w:r w:rsidR="00D21B32">
              <w:rPr>
                <w:rFonts w:ascii="Sakkal Majalla" w:hAnsi="Sakkal Majalla" w:cs="Sakkal Majalla"/>
                <w:noProof/>
                <w:webHidden/>
                <w:sz w:val="32"/>
                <w:szCs w:val="32"/>
                <w:rtl/>
              </w:rPr>
              <w:t>30</w:t>
            </w:r>
            <w:r w:rsidR="00A827BA" w:rsidRPr="00A827BA">
              <w:rPr>
                <w:rFonts w:ascii="Sakkal Majalla" w:hAnsi="Sakkal Majalla" w:cs="Sakkal Majalla"/>
                <w:noProof/>
                <w:webHidden/>
                <w:sz w:val="32"/>
                <w:szCs w:val="32"/>
                <w:rtl/>
              </w:rPr>
              <w:fldChar w:fldCharType="end"/>
            </w:r>
          </w:hyperlink>
        </w:p>
        <w:p w14:paraId="43A9894E" w14:textId="77777777" w:rsidR="00A827BA" w:rsidRPr="00A827BA" w:rsidRDefault="00933329">
          <w:pPr>
            <w:pStyle w:val="TOC1"/>
            <w:rPr>
              <w:rFonts w:eastAsiaTheme="minorEastAsia"/>
              <w:b w:val="0"/>
              <w:bCs w:val="0"/>
              <w:kern w:val="0"/>
              <w:rtl/>
              <w14:ligatures w14:val="none"/>
            </w:rPr>
          </w:pPr>
          <w:hyperlink w:anchor="_Toc203684789" w:history="1">
            <w:r w:rsidR="00A827BA" w:rsidRPr="00A827BA">
              <w:rPr>
                <w:rStyle w:val="Hyperlink"/>
                <w:b w:val="0"/>
                <w:bCs w:val="0"/>
                <w:rtl/>
              </w:rPr>
              <w:t>المراجع</w:t>
            </w:r>
            <w:r w:rsidR="00A827BA" w:rsidRPr="00A827BA">
              <w:rPr>
                <w:b w:val="0"/>
                <w:bCs w:val="0"/>
                <w:webHidden/>
                <w:rtl/>
              </w:rPr>
              <w:tab/>
            </w:r>
            <w:r w:rsidR="00A827BA" w:rsidRPr="00A827BA">
              <w:rPr>
                <w:b w:val="0"/>
                <w:bCs w:val="0"/>
                <w:webHidden/>
                <w:rtl/>
              </w:rPr>
              <w:fldChar w:fldCharType="begin"/>
            </w:r>
            <w:r w:rsidR="00A827BA" w:rsidRPr="00A827BA">
              <w:rPr>
                <w:b w:val="0"/>
                <w:bCs w:val="0"/>
                <w:webHidden/>
                <w:rtl/>
              </w:rPr>
              <w:instrText xml:space="preserve"> </w:instrText>
            </w:r>
            <w:r w:rsidR="00A827BA" w:rsidRPr="00A827BA">
              <w:rPr>
                <w:b w:val="0"/>
                <w:bCs w:val="0"/>
                <w:webHidden/>
              </w:rPr>
              <w:instrText>PAGEREF</w:instrText>
            </w:r>
            <w:r w:rsidR="00A827BA" w:rsidRPr="00A827BA">
              <w:rPr>
                <w:b w:val="0"/>
                <w:bCs w:val="0"/>
                <w:webHidden/>
                <w:rtl/>
              </w:rPr>
              <w:instrText xml:space="preserve"> _</w:instrText>
            </w:r>
            <w:r w:rsidR="00A827BA" w:rsidRPr="00A827BA">
              <w:rPr>
                <w:b w:val="0"/>
                <w:bCs w:val="0"/>
                <w:webHidden/>
              </w:rPr>
              <w:instrText>Toc203684789 \h</w:instrText>
            </w:r>
            <w:r w:rsidR="00A827BA" w:rsidRPr="00A827BA">
              <w:rPr>
                <w:b w:val="0"/>
                <w:bCs w:val="0"/>
                <w:webHidden/>
                <w:rtl/>
              </w:rPr>
              <w:instrText xml:space="preserve"> </w:instrText>
            </w:r>
            <w:r w:rsidR="00A827BA" w:rsidRPr="00A827BA">
              <w:rPr>
                <w:b w:val="0"/>
                <w:bCs w:val="0"/>
                <w:webHidden/>
                <w:rtl/>
              </w:rPr>
            </w:r>
            <w:r w:rsidR="00A827BA" w:rsidRPr="00A827BA">
              <w:rPr>
                <w:b w:val="0"/>
                <w:bCs w:val="0"/>
                <w:webHidden/>
                <w:rtl/>
              </w:rPr>
              <w:fldChar w:fldCharType="separate"/>
            </w:r>
            <w:r w:rsidR="00D21B32">
              <w:rPr>
                <w:b w:val="0"/>
                <w:bCs w:val="0"/>
                <w:webHidden/>
                <w:rtl/>
              </w:rPr>
              <w:t>32</w:t>
            </w:r>
            <w:r w:rsidR="00A827BA" w:rsidRPr="00A827BA">
              <w:rPr>
                <w:b w:val="0"/>
                <w:bCs w:val="0"/>
                <w:webHidden/>
                <w:rtl/>
              </w:rPr>
              <w:fldChar w:fldCharType="end"/>
            </w:r>
          </w:hyperlink>
        </w:p>
        <w:p w14:paraId="5A054A3A" w14:textId="77777777" w:rsidR="00A827BA" w:rsidRPr="00A827BA" w:rsidRDefault="00933329">
          <w:pPr>
            <w:pStyle w:val="TOC2"/>
            <w:rPr>
              <w:rFonts w:ascii="Sakkal Majalla" w:eastAsiaTheme="minorEastAsia" w:hAnsi="Sakkal Majalla" w:cs="Sakkal Majalla"/>
              <w:noProof/>
              <w:kern w:val="0"/>
              <w:sz w:val="32"/>
              <w:szCs w:val="32"/>
              <w:rtl/>
              <w14:ligatures w14:val="none"/>
            </w:rPr>
          </w:pPr>
          <w:hyperlink w:anchor="_Toc203684790" w:history="1">
            <w:r w:rsidR="00A827BA" w:rsidRPr="00A827BA">
              <w:rPr>
                <w:rStyle w:val="Hyperlink"/>
                <w:rFonts w:ascii="Sakkal Majalla" w:hAnsi="Sakkal Majalla" w:cs="Sakkal Majalla"/>
                <w:noProof/>
                <w:sz w:val="32"/>
                <w:szCs w:val="32"/>
                <w:rtl/>
              </w:rPr>
              <w:t>أولا: المراجع العربية</w:t>
            </w:r>
            <w:r w:rsidR="00A827BA" w:rsidRPr="00A827BA">
              <w:rPr>
                <w:rFonts w:ascii="Sakkal Majalla" w:hAnsi="Sakkal Majalla" w:cs="Sakkal Majalla"/>
                <w:noProof/>
                <w:webHidden/>
                <w:sz w:val="32"/>
                <w:szCs w:val="32"/>
                <w:rtl/>
              </w:rPr>
              <w:tab/>
            </w:r>
            <w:r w:rsidR="00A827BA" w:rsidRPr="00A827BA">
              <w:rPr>
                <w:rFonts w:ascii="Sakkal Majalla" w:hAnsi="Sakkal Majalla" w:cs="Sakkal Majalla"/>
                <w:noProof/>
                <w:webHidden/>
                <w:sz w:val="32"/>
                <w:szCs w:val="32"/>
                <w:rtl/>
              </w:rPr>
              <w:fldChar w:fldCharType="begin"/>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Pr>
              <w:instrText>PAGEREF</w:instrText>
            </w:r>
            <w:r w:rsidR="00A827BA" w:rsidRPr="00A827BA">
              <w:rPr>
                <w:rFonts w:ascii="Sakkal Majalla" w:hAnsi="Sakkal Majalla" w:cs="Sakkal Majalla"/>
                <w:noProof/>
                <w:webHidden/>
                <w:sz w:val="32"/>
                <w:szCs w:val="32"/>
                <w:rtl/>
              </w:rPr>
              <w:instrText xml:space="preserve"> _</w:instrText>
            </w:r>
            <w:r w:rsidR="00A827BA" w:rsidRPr="00A827BA">
              <w:rPr>
                <w:rFonts w:ascii="Sakkal Majalla" w:hAnsi="Sakkal Majalla" w:cs="Sakkal Majalla"/>
                <w:noProof/>
                <w:webHidden/>
                <w:sz w:val="32"/>
                <w:szCs w:val="32"/>
              </w:rPr>
              <w:instrText>Toc203684790 \h</w:instrText>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tl/>
              </w:rPr>
            </w:r>
            <w:r w:rsidR="00A827BA" w:rsidRPr="00A827BA">
              <w:rPr>
                <w:rFonts w:ascii="Sakkal Majalla" w:hAnsi="Sakkal Majalla" w:cs="Sakkal Majalla"/>
                <w:noProof/>
                <w:webHidden/>
                <w:sz w:val="32"/>
                <w:szCs w:val="32"/>
                <w:rtl/>
              </w:rPr>
              <w:fldChar w:fldCharType="separate"/>
            </w:r>
            <w:r w:rsidR="00D21B32">
              <w:rPr>
                <w:rFonts w:ascii="Sakkal Majalla" w:hAnsi="Sakkal Majalla" w:cs="Sakkal Majalla"/>
                <w:noProof/>
                <w:webHidden/>
                <w:sz w:val="32"/>
                <w:szCs w:val="32"/>
                <w:rtl/>
              </w:rPr>
              <w:t>33</w:t>
            </w:r>
            <w:r w:rsidR="00A827BA" w:rsidRPr="00A827BA">
              <w:rPr>
                <w:rFonts w:ascii="Sakkal Majalla" w:hAnsi="Sakkal Majalla" w:cs="Sakkal Majalla"/>
                <w:noProof/>
                <w:webHidden/>
                <w:sz w:val="32"/>
                <w:szCs w:val="32"/>
                <w:rtl/>
              </w:rPr>
              <w:fldChar w:fldCharType="end"/>
            </w:r>
          </w:hyperlink>
        </w:p>
        <w:p w14:paraId="17FD8B8F" w14:textId="77777777" w:rsidR="00A827BA" w:rsidRPr="00A827BA" w:rsidRDefault="00933329">
          <w:pPr>
            <w:pStyle w:val="TOC2"/>
            <w:rPr>
              <w:rFonts w:ascii="Sakkal Majalla" w:eastAsiaTheme="minorEastAsia" w:hAnsi="Sakkal Majalla" w:cs="Sakkal Majalla"/>
              <w:noProof/>
              <w:kern w:val="0"/>
              <w:sz w:val="32"/>
              <w:szCs w:val="32"/>
              <w:rtl/>
              <w14:ligatures w14:val="none"/>
            </w:rPr>
          </w:pPr>
          <w:hyperlink w:anchor="_Toc203684791" w:history="1">
            <w:r w:rsidR="00A827BA" w:rsidRPr="00A827BA">
              <w:rPr>
                <w:rStyle w:val="Hyperlink"/>
                <w:rFonts w:ascii="Sakkal Majalla" w:hAnsi="Sakkal Majalla" w:cs="Sakkal Majalla"/>
                <w:noProof/>
                <w:sz w:val="32"/>
                <w:szCs w:val="32"/>
                <w:rtl/>
              </w:rPr>
              <w:t>ثانياً: المراجع الأجنبية</w:t>
            </w:r>
            <w:r w:rsidR="00A827BA" w:rsidRPr="00A827BA">
              <w:rPr>
                <w:rFonts w:ascii="Sakkal Majalla" w:hAnsi="Sakkal Majalla" w:cs="Sakkal Majalla"/>
                <w:noProof/>
                <w:webHidden/>
                <w:sz w:val="32"/>
                <w:szCs w:val="32"/>
                <w:rtl/>
              </w:rPr>
              <w:tab/>
            </w:r>
            <w:r w:rsidR="00A827BA" w:rsidRPr="00A827BA">
              <w:rPr>
                <w:rFonts w:ascii="Sakkal Majalla" w:hAnsi="Sakkal Majalla" w:cs="Sakkal Majalla"/>
                <w:noProof/>
                <w:webHidden/>
                <w:sz w:val="32"/>
                <w:szCs w:val="32"/>
                <w:rtl/>
              </w:rPr>
              <w:fldChar w:fldCharType="begin"/>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Pr>
              <w:instrText>PAGEREF</w:instrText>
            </w:r>
            <w:r w:rsidR="00A827BA" w:rsidRPr="00A827BA">
              <w:rPr>
                <w:rFonts w:ascii="Sakkal Majalla" w:hAnsi="Sakkal Majalla" w:cs="Sakkal Majalla"/>
                <w:noProof/>
                <w:webHidden/>
                <w:sz w:val="32"/>
                <w:szCs w:val="32"/>
                <w:rtl/>
              </w:rPr>
              <w:instrText xml:space="preserve"> _</w:instrText>
            </w:r>
            <w:r w:rsidR="00A827BA" w:rsidRPr="00A827BA">
              <w:rPr>
                <w:rFonts w:ascii="Sakkal Majalla" w:hAnsi="Sakkal Majalla" w:cs="Sakkal Majalla"/>
                <w:noProof/>
                <w:webHidden/>
                <w:sz w:val="32"/>
                <w:szCs w:val="32"/>
              </w:rPr>
              <w:instrText>Toc203684791 \h</w:instrText>
            </w:r>
            <w:r w:rsidR="00A827BA" w:rsidRPr="00A827BA">
              <w:rPr>
                <w:rFonts w:ascii="Sakkal Majalla" w:hAnsi="Sakkal Majalla" w:cs="Sakkal Majalla"/>
                <w:noProof/>
                <w:webHidden/>
                <w:sz w:val="32"/>
                <w:szCs w:val="32"/>
                <w:rtl/>
              </w:rPr>
              <w:instrText xml:space="preserve"> </w:instrText>
            </w:r>
            <w:r w:rsidR="00A827BA" w:rsidRPr="00A827BA">
              <w:rPr>
                <w:rFonts w:ascii="Sakkal Majalla" w:hAnsi="Sakkal Majalla" w:cs="Sakkal Majalla"/>
                <w:noProof/>
                <w:webHidden/>
                <w:sz w:val="32"/>
                <w:szCs w:val="32"/>
                <w:rtl/>
              </w:rPr>
            </w:r>
            <w:r w:rsidR="00A827BA" w:rsidRPr="00A827BA">
              <w:rPr>
                <w:rFonts w:ascii="Sakkal Majalla" w:hAnsi="Sakkal Majalla" w:cs="Sakkal Majalla"/>
                <w:noProof/>
                <w:webHidden/>
                <w:sz w:val="32"/>
                <w:szCs w:val="32"/>
                <w:rtl/>
              </w:rPr>
              <w:fldChar w:fldCharType="separate"/>
            </w:r>
            <w:r w:rsidR="00D21B32">
              <w:rPr>
                <w:rFonts w:ascii="Sakkal Majalla" w:hAnsi="Sakkal Majalla" w:cs="Sakkal Majalla"/>
                <w:noProof/>
                <w:webHidden/>
                <w:sz w:val="32"/>
                <w:szCs w:val="32"/>
                <w:rtl/>
              </w:rPr>
              <w:t>36</w:t>
            </w:r>
            <w:r w:rsidR="00A827BA" w:rsidRPr="00A827BA">
              <w:rPr>
                <w:rFonts w:ascii="Sakkal Majalla" w:hAnsi="Sakkal Majalla" w:cs="Sakkal Majalla"/>
                <w:noProof/>
                <w:webHidden/>
                <w:sz w:val="32"/>
                <w:szCs w:val="32"/>
                <w:rtl/>
              </w:rPr>
              <w:fldChar w:fldCharType="end"/>
            </w:r>
          </w:hyperlink>
        </w:p>
        <w:p w14:paraId="55F214BC" w14:textId="77777777" w:rsidR="006D1356" w:rsidRPr="00D55439" w:rsidRDefault="006D1356" w:rsidP="006D1356">
          <w:pPr>
            <w:rPr>
              <w:rFonts w:ascii="Sakkal Majalla" w:hAnsi="Sakkal Majalla" w:cs="Sakkal Majalla"/>
              <w:sz w:val="28"/>
              <w:szCs w:val="28"/>
            </w:rPr>
          </w:pPr>
          <w:r w:rsidRPr="00A827BA">
            <w:rPr>
              <w:rFonts w:ascii="Sakkal Majalla" w:hAnsi="Sakkal Majalla" w:cs="Sakkal Majalla"/>
              <w:sz w:val="32"/>
              <w:szCs w:val="32"/>
            </w:rPr>
            <w:fldChar w:fldCharType="end"/>
          </w:r>
        </w:p>
      </w:sdtContent>
    </w:sdt>
    <w:p w14:paraId="38913180" w14:textId="77777777" w:rsidR="0093452E" w:rsidRPr="00D55439" w:rsidRDefault="0093452E" w:rsidP="006D1356">
      <w:pPr>
        <w:jc w:val="center"/>
        <w:rPr>
          <w:rFonts w:ascii="Sakkal Majalla" w:hAnsi="Sakkal Majalla" w:cs="Sakkal Majalla"/>
          <w:sz w:val="28"/>
          <w:szCs w:val="28"/>
          <w:rtl/>
        </w:rPr>
      </w:pPr>
    </w:p>
    <w:p w14:paraId="32B4E9F4" w14:textId="597BD36C" w:rsidR="003A42C2" w:rsidRPr="00B837FA" w:rsidRDefault="003A42C2" w:rsidP="003A42C2">
      <w:pPr>
        <w:jc w:val="center"/>
        <w:outlineLvl w:val="0"/>
        <w:rPr>
          <w:rFonts w:ascii="Sakkal Majalla" w:hAnsi="Sakkal Majalla" w:cs="Sakkal Majalla"/>
          <w:b/>
          <w:bCs/>
          <w:sz w:val="40"/>
          <w:szCs w:val="40"/>
          <w:rtl/>
        </w:rPr>
      </w:pPr>
      <w:bookmarkStart w:id="1" w:name="_Toc203684765"/>
      <w:r w:rsidRPr="00B837FA">
        <w:rPr>
          <w:rFonts w:ascii="Sakkal Majalla" w:hAnsi="Sakkal Majalla" w:cs="Sakkal Majalla"/>
          <w:b/>
          <w:bCs/>
          <w:sz w:val="40"/>
          <w:szCs w:val="40"/>
          <w:rtl/>
        </w:rPr>
        <w:t>فهرس ا</w:t>
      </w:r>
      <w:r w:rsidRPr="00B837FA">
        <w:rPr>
          <w:rFonts w:ascii="Sakkal Majalla" w:hAnsi="Sakkal Majalla" w:cs="Sakkal Majalla" w:hint="cs"/>
          <w:b/>
          <w:bCs/>
          <w:sz w:val="40"/>
          <w:szCs w:val="40"/>
          <w:rtl/>
        </w:rPr>
        <w:t>لأشكال</w:t>
      </w:r>
      <w:bookmarkEnd w:id="1"/>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3"/>
        <w:gridCol w:w="2923"/>
        <w:gridCol w:w="2931"/>
      </w:tblGrid>
      <w:tr w:rsidR="003A42C2" w:rsidRPr="00D55439" w14:paraId="295E4F24" w14:textId="77777777" w:rsidTr="00E65871">
        <w:tc>
          <w:tcPr>
            <w:tcW w:w="3001" w:type="dxa"/>
            <w:shd w:val="clear" w:color="auto" w:fill="B4C6E7" w:themeFill="accent1" w:themeFillTint="66"/>
          </w:tcPr>
          <w:p w14:paraId="618002F7" w14:textId="5D8CFF19" w:rsidR="003A42C2" w:rsidRPr="00B837FA" w:rsidRDefault="003A42C2" w:rsidP="003A42C2">
            <w:pPr>
              <w:jc w:val="center"/>
              <w:rPr>
                <w:rFonts w:ascii="Sakkal Majalla" w:hAnsi="Sakkal Majalla" w:cs="Sakkal Majalla"/>
                <w:b/>
                <w:bCs/>
                <w:sz w:val="36"/>
                <w:szCs w:val="36"/>
                <w:rtl/>
              </w:rPr>
            </w:pPr>
            <w:r w:rsidRPr="00B837FA">
              <w:rPr>
                <w:rFonts w:ascii="Sakkal Majalla" w:hAnsi="Sakkal Majalla" w:cs="Sakkal Majalla"/>
                <w:b/>
                <w:bCs/>
                <w:sz w:val="36"/>
                <w:szCs w:val="36"/>
                <w:rtl/>
              </w:rPr>
              <w:t xml:space="preserve">رقم </w:t>
            </w:r>
            <w:r w:rsidRPr="00B837FA">
              <w:rPr>
                <w:rFonts w:ascii="Sakkal Majalla" w:hAnsi="Sakkal Majalla" w:cs="Sakkal Majalla" w:hint="cs"/>
                <w:b/>
                <w:bCs/>
                <w:sz w:val="36"/>
                <w:szCs w:val="36"/>
                <w:rtl/>
              </w:rPr>
              <w:t>الشكل</w:t>
            </w:r>
          </w:p>
        </w:tc>
        <w:tc>
          <w:tcPr>
            <w:tcW w:w="3001" w:type="dxa"/>
            <w:shd w:val="clear" w:color="auto" w:fill="B4C6E7" w:themeFill="accent1" w:themeFillTint="66"/>
          </w:tcPr>
          <w:p w14:paraId="06FEA8F5" w14:textId="380E6CBF" w:rsidR="003A42C2" w:rsidRPr="00B837FA" w:rsidRDefault="003A42C2" w:rsidP="003A42C2">
            <w:pPr>
              <w:jc w:val="center"/>
              <w:rPr>
                <w:rFonts w:ascii="Sakkal Majalla" w:hAnsi="Sakkal Majalla" w:cs="Sakkal Majalla"/>
                <w:b/>
                <w:bCs/>
                <w:sz w:val="36"/>
                <w:szCs w:val="36"/>
                <w:rtl/>
              </w:rPr>
            </w:pPr>
            <w:r w:rsidRPr="00B837FA">
              <w:rPr>
                <w:rFonts w:ascii="Sakkal Majalla" w:hAnsi="Sakkal Majalla" w:cs="Sakkal Majalla"/>
                <w:b/>
                <w:bCs/>
                <w:sz w:val="36"/>
                <w:szCs w:val="36"/>
                <w:rtl/>
              </w:rPr>
              <w:t xml:space="preserve">عنوان </w:t>
            </w:r>
            <w:r w:rsidRPr="00B837FA">
              <w:rPr>
                <w:rFonts w:ascii="Sakkal Majalla" w:hAnsi="Sakkal Majalla" w:cs="Sakkal Majalla" w:hint="cs"/>
                <w:b/>
                <w:bCs/>
                <w:sz w:val="36"/>
                <w:szCs w:val="36"/>
                <w:rtl/>
              </w:rPr>
              <w:t>الشكل</w:t>
            </w:r>
          </w:p>
        </w:tc>
        <w:tc>
          <w:tcPr>
            <w:tcW w:w="3001" w:type="dxa"/>
            <w:shd w:val="clear" w:color="auto" w:fill="B4C6E7" w:themeFill="accent1" w:themeFillTint="66"/>
          </w:tcPr>
          <w:p w14:paraId="72A46FB4" w14:textId="77777777" w:rsidR="003A42C2" w:rsidRPr="00B837FA" w:rsidRDefault="003A42C2" w:rsidP="00351357">
            <w:pPr>
              <w:jc w:val="center"/>
              <w:rPr>
                <w:rFonts w:ascii="Sakkal Majalla" w:hAnsi="Sakkal Majalla" w:cs="Sakkal Majalla"/>
                <w:b/>
                <w:bCs/>
                <w:sz w:val="36"/>
                <w:szCs w:val="36"/>
                <w:rtl/>
              </w:rPr>
            </w:pPr>
            <w:r w:rsidRPr="00B837FA">
              <w:rPr>
                <w:rFonts w:ascii="Sakkal Majalla" w:hAnsi="Sakkal Majalla" w:cs="Sakkal Majalla"/>
                <w:b/>
                <w:bCs/>
                <w:sz w:val="36"/>
                <w:szCs w:val="36"/>
                <w:rtl/>
              </w:rPr>
              <w:t>رقم الصفحة</w:t>
            </w:r>
          </w:p>
        </w:tc>
      </w:tr>
      <w:tr w:rsidR="003A42C2" w:rsidRPr="00D55439" w14:paraId="5ACAE98A" w14:textId="77777777" w:rsidTr="00E65871">
        <w:tc>
          <w:tcPr>
            <w:tcW w:w="3001" w:type="dxa"/>
          </w:tcPr>
          <w:p w14:paraId="220EF092" w14:textId="7EE2567F" w:rsidR="003A42C2" w:rsidRPr="00B837FA" w:rsidRDefault="005E4023" w:rsidP="00351357">
            <w:pPr>
              <w:jc w:val="center"/>
              <w:rPr>
                <w:rFonts w:ascii="Sakkal Majalla" w:hAnsi="Sakkal Majalla" w:cs="Sakkal Majalla"/>
                <w:sz w:val="32"/>
                <w:szCs w:val="32"/>
                <w:rtl/>
              </w:rPr>
            </w:pPr>
            <w:r w:rsidRPr="00B837FA">
              <w:rPr>
                <w:rFonts w:ascii="Sakkal Majalla" w:hAnsi="Sakkal Majalla" w:cs="Sakkal Majalla" w:hint="cs"/>
                <w:sz w:val="32"/>
                <w:szCs w:val="32"/>
                <w:rtl/>
              </w:rPr>
              <w:t>شكل</w:t>
            </w:r>
            <w:r w:rsidR="003A42C2" w:rsidRPr="00B837FA">
              <w:rPr>
                <w:rFonts w:ascii="Sakkal Majalla" w:hAnsi="Sakkal Majalla" w:cs="Sakkal Majalla" w:hint="cs"/>
                <w:sz w:val="32"/>
                <w:szCs w:val="32"/>
                <w:rtl/>
              </w:rPr>
              <w:t xml:space="preserve"> رقم (1)</w:t>
            </w:r>
          </w:p>
        </w:tc>
        <w:tc>
          <w:tcPr>
            <w:tcW w:w="3001" w:type="dxa"/>
          </w:tcPr>
          <w:p w14:paraId="322FD85F" w14:textId="49683C53" w:rsidR="003A42C2" w:rsidRPr="00B837FA" w:rsidRDefault="00DE541F" w:rsidP="00DE541F">
            <w:pPr>
              <w:jc w:val="center"/>
              <w:rPr>
                <w:rFonts w:ascii="Sakkal Majalla" w:hAnsi="Sakkal Majalla" w:cs="Sakkal Majalla"/>
                <w:sz w:val="32"/>
                <w:szCs w:val="32"/>
                <w:rtl/>
              </w:rPr>
            </w:pPr>
            <w:r w:rsidRPr="00DE541F">
              <w:rPr>
                <w:rFonts w:ascii="Sakkal Majalla" w:hAnsi="Sakkal Majalla" w:cs="Sakkal Majalla"/>
                <w:sz w:val="32"/>
                <w:szCs w:val="32"/>
                <w:rtl/>
              </w:rPr>
              <w:t>نموذج الدراسة</w:t>
            </w:r>
          </w:p>
        </w:tc>
        <w:tc>
          <w:tcPr>
            <w:tcW w:w="3001" w:type="dxa"/>
          </w:tcPr>
          <w:p w14:paraId="708C8B5A" w14:textId="773B1463" w:rsidR="003A42C2" w:rsidRPr="00B837FA" w:rsidRDefault="00AD3025" w:rsidP="00351357">
            <w:pPr>
              <w:jc w:val="center"/>
              <w:rPr>
                <w:rFonts w:ascii="Sakkal Majalla" w:hAnsi="Sakkal Majalla" w:cs="Sakkal Majalla"/>
                <w:sz w:val="32"/>
                <w:szCs w:val="32"/>
                <w:rtl/>
              </w:rPr>
            </w:pPr>
            <w:r>
              <w:rPr>
                <w:rFonts w:ascii="Sakkal Majalla" w:hAnsi="Sakkal Majalla" w:cs="Sakkal Majalla" w:hint="cs"/>
                <w:sz w:val="32"/>
                <w:szCs w:val="32"/>
                <w:rtl/>
              </w:rPr>
              <w:t>8</w:t>
            </w:r>
          </w:p>
        </w:tc>
      </w:tr>
    </w:tbl>
    <w:p w14:paraId="5CB2BACF" w14:textId="77777777" w:rsidR="006D1356" w:rsidRPr="00D55439" w:rsidRDefault="006D1356" w:rsidP="006D1356">
      <w:pPr>
        <w:jc w:val="center"/>
        <w:rPr>
          <w:rFonts w:ascii="Sakkal Majalla" w:hAnsi="Sakkal Majalla" w:cs="Sakkal Majalla"/>
          <w:sz w:val="28"/>
          <w:szCs w:val="28"/>
          <w:rtl/>
        </w:rPr>
      </w:pPr>
    </w:p>
    <w:p w14:paraId="45E161FD" w14:textId="77777777" w:rsidR="006D1356" w:rsidRPr="006D1356" w:rsidRDefault="006D1356" w:rsidP="00A827BA">
      <w:pPr>
        <w:rPr>
          <w:rFonts w:ascii="Traditional Arabic" w:eastAsia="Calibri" w:hAnsi="Traditional Arabic" w:cs="Traditional Arabic"/>
          <w:b/>
          <w:bCs/>
          <w:kern w:val="0"/>
          <w:sz w:val="40"/>
          <w:szCs w:val="40"/>
          <w:rtl/>
          <w:lang w:bidi="ar-EG"/>
          <w14:ligatures w14:val="none"/>
        </w:rPr>
      </w:pPr>
    </w:p>
    <w:p w14:paraId="7279016C" w14:textId="77777777" w:rsidR="006D1356" w:rsidRPr="006D1356" w:rsidRDefault="006D1356" w:rsidP="006D1356">
      <w:pPr>
        <w:jc w:val="center"/>
        <w:rPr>
          <w:rFonts w:ascii="Traditional Arabic" w:eastAsia="Calibri" w:hAnsi="Traditional Arabic" w:cs="Traditional Arabic"/>
          <w:b/>
          <w:bCs/>
          <w:kern w:val="0"/>
          <w:sz w:val="40"/>
          <w:szCs w:val="40"/>
          <w:rtl/>
          <w:lang w:bidi="ar-EG"/>
          <w14:ligatures w14:val="none"/>
        </w:rPr>
      </w:pPr>
    </w:p>
    <w:p w14:paraId="27387642" w14:textId="77777777" w:rsidR="006D1356" w:rsidRPr="006D1356" w:rsidRDefault="006D1356" w:rsidP="006D1356">
      <w:pPr>
        <w:jc w:val="center"/>
        <w:rPr>
          <w:rFonts w:ascii="Times New Roman" w:eastAsia="Calibri" w:hAnsi="Times New Roman" w:cs="Times New Roman"/>
          <w:kern w:val="0"/>
          <w:sz w:val="28"/>
          <w:szCs w:val="28"/>
          <w:rtl/>
          <w:lang w:bidi="ar-EG"/>
          <w14:ligatures w14:val="none"/>
        </w:rPr>
      </w:pPr>
    </w:p>
    <w:p w14:paraId="665927A8" w14:textId="77777777" w:rsidR="006D1356" w:rsidRPr="006D1356" w:rsidRDefault="006D1356" w:rsidP="006D1356">
      <w:pPr>
        <w:bidi w:val="0"/>
        <w:jc w:val="center"/>
        <w:rPr>
          <w:rFonts w:ascii="Times New Roman" w:eastAsia="Calibri" w:hAnsi="Times New Roman" w:cs="Times New Roman"/>
          <w:b/>
          <w:bCs/>
          <w:kern w:val="0"/>
          <w:sz w:val="40"/>
          <w:szCs w:val="40"/>
          <w14:ligatures w14:val="none"/>
        </w:rPr>
        <w:sectPr w:rsidR="006D1356" w:rsidRPr="006D1356" w:rsidSect="00A85FB0">
          <w:headerReference w:type="default" r:id="rId9"/>
          <w:footerReference w:type="default" r:id="rId10"/>
          <w:pgSz w:w="11906" w:h="16838"/>
          <w:pgMar w:top="1701" w:right="1701" w:bottom="1701"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titlePg/>
          <w:bidi/>
          <w:rtlGutter/>
          <w:docGrid w:linePitch="360"/>
        </w:sectPr>
      </w:pPr>
    </w:p>
    <w:p w14:paraId="0553511F" w14:textId="77777777" w:rsidR="006D1356" w:rsidRPr="006D1356" w:rsidRDefault="006D1356" w:rsidP="006D1356">
      <w:pPr>
        <w:jc w:val="center"/>
        <w:rPr>
          <w:rFonts w:ascii="Traditional Arabic" w:eastAsia="Traditional Arabic" w:hAnsi="Traditional Arabic" w:cs="Traditional Arabic"/>
          <w:bCs/>
          <w:color w:val="000000"/>
          <w:kern w:val="0"/>
          <w:sz w:val="40"/>
          <w:szCs w:val="40"/>
          <w:rtl/>
          <w14:ligatures w14:val="none"/>
        </w:rPr>
      </w:pPr>
    </w:p>
    <w:p w14:paraId="685BB3C1" w14:textId="77777777" w:rsidR="006D1356" w:rsidRPr="006D1356" w:rsidRDefault="006D1356" w:rsidP="006D1356">
      <w:pPr>
        <w:jc w:val="center"/>
        <w:rPr>
          <w:rFonts w:ascii="Traditional Arabic" w:eastAsia="Traditional Arabic" w:hAnsi="Traditional Arabic" w:cs="Traditional Arabic"/>
          <w:bCs/>
          <w:color w:val="000000"/>
          <w:kern w:val="0"/>
          <w:sz w:val="40"/>
          <w:szCs w:val="40"/>
          <w:rtl/>
          <w14:ligatures w14:val="none"/>
        </w:rPr>
      </w:pPr>
    </w:p>
    <w:p w14:paraId="210BD45F" w14:textId="77777777" w:rsidR="006D1356" w:rsidRPr="006D1356" w:rsidRDefault="006D1356" w:rsidP="006D1356">
      <w:pPr>
        <w:rPr>
          <w:rFonts w:ascii="Traditional Arabic" w:eastAsia="Calibri" w:hAnsi="Traditional Arabic" w:cs="Traditional Arabic"/>
          <w:b/>
          <w:bCs/>
          <w:kern w:val="0"/>
          <w:sz w:val="40"/>
          <w:szCs w:val="40"/>
          <w:rtl/>
          <w14:ligatures w14:val="none"/>
        </w:rPr>
      </w:pPr>
    </w:p>
    <w:p w14:paraId="5DDF1182" w14:textId="77777777" w:rsidR="006D1356" w:rsidRPr="006D1356" w:rsidRDefault="006D1356" w:rsidP="006D1356">
      <w:pPr>
        <w:jc w:val="center"/>
        <w:rPr>
          <w:rFonts w:ascii="Traditional Arabic" w:eastAsia="Calibri" w:hAnsi="Traditional Arabic" w:cs="Traditional Arabic"/>
          <w:b/>
          <w:bCs/>
          <w:kern w:val="0"/>
          <w:sz w:val="40"/>
          <w:szCs w:val="40"/>
          <w:rtl/>
          <w14:ligatures w14:val="none"/>
        </w:rPr>
      </w:pPr>
    </w:p>
    <w:p w14:paraId="51AF8FA0" w14:textId="77777777" w:rsidR="006D1356" w:rsidRPr="006D1356" w:rsidRDefault="006D1356" w:rsidP="006D1356">
      <w:pPr>
        <w:jc w:val="center"/>
        <w:rPr>
          <w:rFonts w:ascii="Traditional Arabic" w:eastAsia="Calibri" w:hAnsi="Traditional Arabic" w:cs="Traditional Arabic"/>
          <w:b/>
          <w:bCs/>
          <w:kern w:val="0"/>
          <w:sz w:val="40"/>
          <w:szCs w:val="40"/>
          <w:rtl/>
          <w14:ligatures w14:val="none"/>
        </w:rPr>
      </w:pPr>
    </w:p>
    <w:p w14:paraId="5725E070" w14:textId="77777777" w:rsidR="006D1356" w:rsidRPr="006D1356" w:rsidRDefault="006D1356" w:rsidP="006D1356">
      <w:pPr>
        <w:jc w:val="center"/>
        <w:rPr>
          <w:rFonts w:ascii="Traditional Arabic" w:eastAsia="Calibri" w:hAnsi="Traditional Arabic" w:cs="Traditional Arabic"/>
          <w:b/>
          <w:bCs/>
          <w:kern w:val="0"/>
          <w:sz w:val="40"/>
          <w:szCs w:val="40"/>
          <w:rtl/>
          <w14:ligatures w14:val="none"/>
        </w:rPr>
      </w:pPr>
    </w:p>
    <w:p w14:paraId="6320176E" w14:textId="77777777" w:rsidR="006D1356" w:rsidRPr="006D1356" w:rsidRDefault="006D1356" w:rsidP="006D1356">
      <w:pPr>
        <w:jc w:val="center"/>
        <w:rPr>
          <w:rFonts w:ascii="Traditional Arabic" w:eastAsia="Calibri" w:hAnsi="Traditional Arabic" w:cs="Traditional Arabic"/>
          <w:b/>
          <w:bCs/>
          <w:kern w:val="0"/>
          <w:sz w:val="40"/>
          <w:szCs w:val="40"/>
          <w:rtl/>
          <w14:ligatures w14:val="none"/>
        </w:rPr>
      </w:pPr>
    </w:p>
    <w:p w14:paraId="612FC2A2" w14:textId="77777777" w:rsidR="006D1356" w:rsidRPr="006D1356" w:rsidRDefault="006D1356" w:rsidP="006D1356">
      <w:pPr>
        <w:jc w:val="center"/>
        <w:outlineLvl w:val="0"/>
        <w:rPr>
          <w:rFonts w:ascii="Sakkal Majalla" w:hAnsi="Sakkal Majalla" w:cs="Sakkal Majalla"/>
          <w:b/>
          <w:bCs/>
          <w:sz w:val="48"/>
          <w:szCs w:val="48"/>
          <w:u w:val="single"/>
          <w:rtl/>
        </w:rPr>
      </w:pPr>
      <w:bookmarkStart w:id="2" w:name="_Toc203684766"/>
      <w:r w:rsidRPr="006D1356">
        <w:rPr>
          <w:rFonts w:ascii="Sakkal Majalla" w:hAnsi="Sakkal Majalla" w:cs="Sakkal Majalla"/>
          <w:b/>
          <w:bCs/>
          <w:sz w:val="48"/>
          <w:szCs w:val="48"/>
          <w:u w:val="single"/>
          <w:rtl/>
        </w:rPr>
        <w:t>الفصل</w:t>
      </w:r>
      <w:r w:rsidRPr="006D1356">
        <w:rPr>
          <w:rFonts w:ascii="Sakkal Majalla" w:hAnsi="Sakkal Majalla" w:cs="Sakkal Majalla" w:hint="cs"/>
          <w:b/>
          <w:bCs/>
          <w:sz w:val="48"/>
          <w:szCs w:val="48"/>
          <w:u w:val="single"/>
          <w:rtl/>
        </w:rPr>
        <w:t xml:space="preserve"> الأول</w:t>
      </w:r>
      <w:bookmarkEnd w:id="2"/>
    </w:p>
    <w:p w14:paraId="004A9B5F" w14:textId="77777777" w:rsidR="006D1356" w:rsidRPr="006D1356" w:rsidRDefault="006D1356" w:rsidP="006D1356">
      <w:pPr>
        <w:jc w:val="center"/>
        <w:outlineLvl w:val="0"/>
        <w:rPr>
          <w:rFonts w:ascii="Sakkal Majalla" w:hAnsi="Sakkal Majalla" w:cs="Sakkal Majalla"/>
          <w:b/>
          <w:bCs/>
          <w:sz w:val="48"/>
          <w:szCs w:val="48"/>
          <w:u w:val="single"/>
          <w:rtl/>
        </w:rPr>
      </w:pPr>
      <w:bookmarkStart w:id="3" w:name="_Toc203684767"/>
      <w:r w:rsidRPr="006D1356">
        <w:rPr>
          <w:rFonts w:ascii="Sakkal Majalla" w:hAnsi="Sakkal Majalla" w:cs="Sakkal Majalla" w:hint="cs"/>
          <w:b/>
          <w:bCs/>
          <w:sz w:val="48"/>
          <w:szCs w:val="48"/>
          <w:u w:val="single"/>
          <w:rtl/>
        </w:rPr>
        <w:t>الإطار العام للدراسة</w:t>
      </w:r>
      <w:bookmarkEnd w:id="3"/>
    </w:p>
    <w:p w14:paraId="493728CF" w14:textId="77777777" w:rsidR="006D1356" w:rsidRPr="006D1356" w:rsidRDefault="006D1356" w:rsidP="006D1356">
      <w:pPr>
        <w:bidi w:val="0"/>
        <w:rPr>
          <w:rFonts w:ascii="Traditional Arabic" w:eastAsia="Traditional Arabic" w:hAnsi="Traditional Arabic" w:cs="Traditional Arabic"/>
          <w:b/>
          <w:bCs/>
          <w:sz w:val="56"/>
          <w:szCs w:val="56"/>
          <w:rtl/>
        </w:rPr>
      </w:pPr>
      <w:r w:rsidRPr="006D1356">
        <w:rPr>
          <w:rFonts w:ascii="Traditional Arabic" w:eastAsia="Traditional Arabic" w:hAnsi="Traditional Arabic" w:cs="Traditional Arabic"/>
          <w:b/>
          <w:bCs/>
          <w:sz w:val="56"/>
          <w:szCs w:val="56"/>
          <w:rtl/>
        </w:rPr>
        <w:br w:type="page"/>
      </w:r>
    </w:p>
    <w:p w14:paraId="642567DD" w14:textId="77777777" w:rsidR="006D1356" w:rsidRPr="006D1356" w:rsidRDefault="006D1356" w:rsidP="006D1356">
      <w:pPr>
        <w:spacing w:line="360" w:lineRule="auto"/>
        <w:jc w:val="center"/>
        <w:rPr>
          <w:rFonts w:ascii="Sakkal Majalla" w:hAnsi="Sakkal Majalla" w:cs="Sakkal Majalla"/>
          <w:b/>
          <w:bCs/>
          <w:sz w:val="40"/>
          <w:szCs w:val="40"/>
          <w:u w:val="single"/>
          <w:rtl/>
        </w:rPr>
      </w:pPr>
      <w:r w:rsidRPr="006D1356">
        <w:rPr>
          <w:rFonts w:ascii="Sakkal Majalla" w:hAnsi="Sakkal Majalla" w:cs="Sakkal Majalla"/>
          <w:b/>
          <w:bCs/>
          <w:sz w:val="40"/>
          <w:szCs w:val="40"/>
          <w:u w:val="single"/>
          <w:rtl/>
        </w:rPr>
        <w:lastRenderedPageBreak/>
        <w:t>الفصل الأول</w:t>
      </w:r>
    </w:p>
    <w:p w14:paraId="0A0E6946" w14:textId="77777777" w:rsidR="006D1356" w:rsidRPr="006D1356" w:rsidRDefault="006D1356" w:rsidP="006D1356">
      <w:pPr>
        <w:spacing w:line="360" w:lineRule="auto"/>
        <w:jc w:val="center"/>
        <w:rPr>
          <w:rFonts w:ascii="Sakkal Majalla" w:hAnsi="Sakkal Majalla" w:cs="Sakkal Majalla"/>
          <w:b/>
          <w:bCs/>
          <w:sz w:val="40"/>
          <w:szCs w:val="40"/>
          <w:u w:val="single"/>
          <w:rtl/>
        </w:rPr>
      </w:pPr>
      <w:r w:rsidRPr="006D1356">
        <w:rPr>
          <w:rFonts w:ascii="Sakkal Majalla" w:hAnsi="Sakkal Majalla" w:cs="Sakkal Majalla"/>
          <w:b/>
          <w:bCs/>
          <w:sz w:val="40"/>
          <w:szCs w:val="40"/>
          <w:u w:val="single"/>
          <w:rtl/>
        </w:rPr>
        <w:t>الإطار العام للدراسة</w:t>
      </w:r>
    </w:p>
    <w:p w14:paraId="32BDF63E" w14:textId="5066C34E" w:rsidR="009125CE" w:rsidRPr="006D1356" w:rsidRDefault="006D1356" w:rsidP="006D1356">
      <w:pPr>
        <w:spacing w:line="360" w:lineRule="auto"/>
        <w:outlineLvl w:val="1"/>
        <w:rPr>
          <w:rFonts w:ascii="Sakkal Majalla" w:hAnsi="Sakkal Majalla" w:cs="Sakkal Majalla"/>
          <w:b/>
          <w:bCs/>
          <w:sz w:val="36"/>
          <w:szCs w:val="36"/>
          <w:rtl/>
        </w:rPr>
      </w:pPr>
      <w:bookmarkStart w:id="4" w:name="_Toc203684768"/>
      <w:r w:rsidRPr="006D1356">
        <w:rPr>
          <w:rFonts w:ascii="Sakkal Majalla" w:hAnsi="Sakkal Majalla" w:cs="Sakkal Majalla"/>
          <w:b/>
          <w:bCs/>
          <w:sz w:val="36"/>
          <w:szCs w:val="36"/>
          <w:rtl/>
        </w:rPr>
        <w:t xml:space="preserve">1.1 </w:t>
      </w:r>
      <w:r w:rsidRPr="006D1356">
        <w:rPr>
          <w:rFonts w:ascii="Sakkal Majalla" w:hAnsi="Sakkal Majalla" w:cs="Sakkal Majalla" w:hint="cs"/>
          <w:b/>
          <w:bCs/>
          <w:sz w:val="36"/>
          <w:szCs w:val="36"/>
          <w:rtl/>
        </w:rPr>
        <w:t>ال</w:t>
      </w:r>
      <w:r w:rsidRPr="006D1356">
        <w:rPr>
          <w:rFonts w:ascii="Sakkal Majalla" w:hAnsi="Sakkal Majalla" w:cs="Sakkal Majalla"/>
          <w:b/>
          <w:bCs/>
          <w:sz w:val="36"/>
          <w:szCs w:val="36"/>
          <w:rtl/>
        </w:rPr>
        <w:t>مقدمة</w:t>
      </w:r>
      <w:bookmarkEnd w:id="4"/>
    </w:p>
    <w:p w14:paraId="2391B453" w14:textId="5E1D62A0" w:rsidR="00CB611F" w:rsidRPr="00CB611F" w:rsidRDefault="00CB611F" w:rsidP="00CB611F">
      <w:pPr>
        <w:spacing w:line="360" w:lineRule="auto"/>
        <w:jc w:val="both"/>
        <w:rPr>
          <w:rFonts w:ascii="Sakkal Majalla" w:hAnsi="Sakkal Majalla" w:cs="Sakkal Majalla"/>
          <w:sz w:val="32"/>
          <w:szCs w:val="32"/>
          <w:rtl/>
          <w:lang w:bidi="ar-EG"/>
        </w:rPr>
      </w:pPr>
      <w:r w:rsidRPr="0085712C">
        <w:rPr>
          <w:rFonts w:ascii="Sakkal Majalla" w:hAnsi="Sakkal Majalla" w:cs="Sakkal Majalla"/>
          <w:sz w:val="32"/>
          <w:szCs w:val="32"/>
          <w:rtl/>
        </w:rPr>
        <w:t>في ظل التحولات الاقتصادية والتكنولوجية المتسارعة، أصبحت الاستدامة المؤسسية أحد الأهداف الرئيسية التي تسعى الشركات لتحقيقها، وذلك لضمان النمو المستدام والاستقرار في بيئة أعمال ديناميكية</w:t>
      </w:r>
      <w:r w:rsidRPr="0085712C">
        <w:rPr>
          <w:rFonts w:ascii="Sakkal Majalla" w:hAnsi="Sakkal Majalla" w:cs="Sakkal Majalla"/>
          <w:sz w:val="32"/>
          <w:szCs w:val="32"/>
        </w:rPr>
        <w:t xml:space="preserve"> (</w:t>
      </w:r>
      <w:proofErr w:type="spellStart"/>
      <w:r w:rsidRPr="0085712C">
        <w:rPr>
          <w:rFonts w:ascii="Sakkal Majalla" w:hAnsi="Sakkal Majalla" w:cs="Sakkal Majalla"/>
          <w:sz w:val="32"/>
          <w:szCs w:val="32"/>
        </w:rPr>
        <w:t>Settembre-Blundo</w:t>
      </w:r>
      <w:proofErr w:type="spellEnd"/>
      <w:r w:rsidRPr="0085712C">
        <w:rPr>
          <w:rFonts w:ascii="Sakkal Majalla" w:hAnsi="Sakkal Majalla" w:cs="Sakkal Majalla"/>
          <w:sz w:val="32"/>
          <w:szCs w:val="32"/>
        </w:rPr>
        <w:t xml:space="preserve"> et al., 2021, p. 5). </w:t>
      </w:r>
      <w:r w:rsidRPr="0085712C">
        <w:rPr>
          <w:rFonts w:ascii="Sakkal Majalla" w:hAnsi="Sakkal Majalla" w:cs="Sakkal Majalla"/>
          <w:sz w:val="32"/>
          <w:szCs w:val="32"/>
          <w:rtl/>
        </w:rPr>
        <w:t>وتعد إدارة المخاطر عنصرا جوهريا في تحقيق هذا الهدف، حيث تمكن المؤسسات من التعرف على التحديات المحتملة والتعامل معها بشكل استباقي، مما يعزز من قدرتها التنافسية ويقلل من التعرض للصدمات المال</w:t>
      </w:r>
      <w:bookmarkStart w:id="5" w:name="_GoBack"/>
      <w:bookmarkEnd w:id="5"/>
      <w:r w:rsidRPr="0085712C">
        <w:rPr>
          <w:rFonts w:ascii="Sakkal Majalla" w:hAnsi="Sakkal Majalla" w:cs="Sakkal Majalla"/>
          <w:sz w:val="32"/>
          <w:szCs w:val="32"/>
          <w:rtl/>
        </w:rPr>
        <w:t>ية والبيئية</w:t>
      </w:r>
      <w:r>
        <w:rPr>
          <w:rFonts w:ascii="Sakkal Majalla" w:hAnsi="Sakkal Majalla" w:cs="Sakkal Majalla"/>
          <w:sz w:val="32"/>
          <w:szCs w:val="32"/>
        </w:rPr>
        <w:t xml:space="preserve"> (Ashrafi et al., 2019, p. 12).</w:t>
      </w:r>
    </w:p>
    <w:p w14:paraId="4D5AEEDB" w14:textId="77777777" w:rsidR="00CB611F" w:rsidRPr="00CB611F" w:rsidRDefault="00CB611F" w:rsidP="00CB611F">
      <w:pPr>
        <w:spacing w:line="360" w:lineRule="auto"/>
        <w:jc w:val="both"/>
        <w:rPr>
          <w:rFonts w:ascii="Sakkal Majalla" w:hAnsi="Sakkal Majalla" w:cs="Sakkal Majalla"/>
          <w:sz w:val="32"/>
          <w:szCs w:val="32"/>
        </w:rPr>
      </w:pPr>
      <w:r w:rsidRPr="00CB611F">
        <w:rPr>
          <w:rFonts w:ascii="Sakkal Majalla" w:hAnsi="Sakkal Majalla" w:cs="Sakkal Majalla"/>
          <w:sz w:val="32"/>
          <w:szCs w:val="32"/>
          <w:rtl/>
        </w:rPr>
        <w:t>تُعد المشاريع الاستراتيجية أحد المحاور الجوهرية التي تسعى من خلالها الحكومات إلى تحقيق أهداف التنمية المستدامة وتعزيز الكفاءة المؤسسية. وفي ظل البيئة الديناميكية المعقدة التي تشهدها المؤسسات الحكومية، بات من الضروري اعتماد منهجيات متقدمة في إدارة المخاطر لضمان نجاح تنفيذ هذه المشاريع. فإدارة المخاطر لم تعد مجرد إجراء تكميلي، بل أصبحت أداة استراتيجية لدعم اتخاذ القرار وتعزيز فرص نجاح المشاريع وتقليل احتمالات الفشل</w:t>
      </w:r>
      <w:r w:rsidRPr="00CB611F">
        <w:rPr>
          <w:rFonts w:ascii="Sakkal Majalla" w:hAnsi="Sakkal Majalla" w:cs="Sakkal Majalla"/>
          <w:sz w:val="32"/>
          <w:szCs w:val="32"/>
        </w:rPr>
        <w:t xml:space="preserve"> (</w:t>
      </w:r>
      <w:proofErr w:type="spellStart"/>
      <w:r w:rsidRPr="00CB611F">
        <w:rPr>
          <w:rFonts w:ascii="Sakkal Majalla" w:hAnsi="Sakkal Majalla" w:cs="Sakkal Majalla"/>
          <w:sz w:val="32"/>
          <w:szCs w:val="32"/>
        </w:rPr>
        <w:t>Alijoyo</w:t>
      </w:r>
      <w:proofErr w:type="spellEnd"/>
      <w:r w:rsidRPr="00CB611F">
        <w:rPr>
          <w:rFonts w:ascii="Sakkal Majalla" w:hAnsi="Sakkal Majalla" w:cs="Sakkal Majalla"/>
          <w:sz w:val="32"/>
          <w:szCs w:val="32"/>
        </w:rPr>
        <w:t>, 2021).</w:t>
      </w:r>
    </w:p>
    <w:p w14:paraId="348A18EF" w14:textId="77777777" w:rsidR="00CB611F" w:rsidRPr="00CB611F" w:rsidRDefault="00CB611F" w:rsidP="00CB611F">
      <w:pPr>
        <w:spacing w:line="360" w:lineRule="auto"/>
        <w:jc w:val="both"/>
        <w:rPr>
          <w:rFonts w:ascii="Sakkal Majalla" w:hAnsi="Sakkal Majalla" w:cs="Sakkal Majalla"/>
          <w:sz w:val="32"/>
          <w:szCs w:val="32"/>
        </w:rPr>
      </w:pPr>
      <w:r w:rsidRPr="00CB611F">
        <w:rPr>
          <w:rFonts w:ascii="Sakkal Majalla" w:hAnsi="Sakkal Majalla" w:cs="Sakkal Majalla"/>
          <w:sz w:val="32"/>
          <w:szCs w:val="32"/>
          <w:rtl/>
        </w:rPr>
        <w:t>في السياق السعودي، لا سيما في مدينة الرياض التي تُعد مركزًا إداريًا واقتصاديًا رئيسًا، كثّفت الجهات الحكومية جهودها لتنفيذ مشاريع ذات طابع استراتيجي ضمن رؤية المملكة 2030، مما يفرض ضرورة وجود إطار متكامل لإدارة المخاطر يواكب تعقيدات تلك المشاريع. وتشير الأدبيات إلى وجود علاقة إيجابية بين تطبيق ممارسات إدارة المخاطر وبين فاعلية تنفيذ المشاريع الاستراتيجية في القطاع العام، غير أن هذه العلاقة تختلف تبعًا للسياق المؤسسي والثقافة التنظيمية ومستوى النضج المؤسسي</w:t>
      </w:r>
      <w:r w:rsidRPr="00CB611F">
        <w:rPr>
          <w:rFonts w:ascii="Sakkal Majalla" w:hAnsi="Sakkal Majalla" w:cs="Sakkal Majalla"/>
          <w:sz w:val="32"/>
          <w:szCs w:val="32"/>
        </w:rPr>
        <w:t xml:space="preserve"> (</w:t>
      </w:r>
      <w:proofErr w:type="spellStart"/>
      <w:r w:rsidRPr="00CB611F">
        <w:rPr>
          <w:rFonts w:ascii="Sakkal Majalla" w:hAnsi="Sakkal Majalla" w:cs="Sakkal Majalla"/>
          <w:sz w:val="32"/>
          <w:szCs w:val="32"/>
        </w:rPr>
        <w:t>Kapuscinska</w:t>
      </w:r>
      <w:proofErr w:type="spellEnd"/>
      <w:r w:rsidRPr="00CB611F">
        <w:rPr>
          <w:rFonts w:ascii="Sakkal Majalla" w:hAnsi="Sakkal Majalla" w:cs="Sakkal Majalla"/>
          <w:sz w:val="32"/>
          <w:szCs w:val="32"/>
        </w:rPr>
        <w:t xml:space="preserve"> &amp; </w:t>
      </w:r>
      <w:proofErr w:type="spellStart"/>
      <w:r w:rsidRPr="00CB611F">
        <w:rPr>
          <w:rFonts w:ascii="Sakkal Majalla" w:hAnsi="Sakkal Majalla" w:cs="Sakkal Majalla"/>
          <w:sz w:val="32"/>
          <w:szCs w:val="32"/>
        </w:rPr>
        <w:t>Matejun</w:t>
      </w:r>
      <w:proofErr w:type="spellEnd"/>
      <w:r w:rsidRPr="00CB611F">
        <w:rPr>
          <w:rFonts w:ascii="Sakkal Majalla" w:hAnsi="Sakkal Majalla" w:cs="Sakkal Majalla"/>
          <w:sz w:val="32"/>
          <w:szCs w:val="32"/>
        </w:rPr>
        <w:t>, 2014</w:t>
      </w:r>
      <w:r w:rsidRPr="00CB611F">
        <w:rPr>
          <w:rFonts w:ascii="Sakkal Majalla" w:hAnsi="Sakkal Majalla" w:cs="Sakkal Majalla"/>
          <w:sz w:val="32"/>
          <w:szCs w:val="32"/>
          <w:rtl/>
        </w:rPr>
        <w:t>؛</w:t>
      </w:r>
      <w:r w:rsidRPr="00CB611F">
        <w:rPr>
          <w:rFonts w:ascii="Sakkal Majalla" w:hAnsi="Sakkal Majalla" w:cs="Sakkal Majalla"/>
          <w:sz w:val="32"/>
          <w:szCs w:val="32"/>
        </w:rPr>
        <w:t xml:space="preserve"> Mohamed et al., 2009).</w:t>
      </w:r>
    </w:p>
    <w:p w14:paraId="30EB4657" w14:textId="77777777" w:rsidR="00CB611F" w:rsidRPr="00CB611F" w:rsidRDefault="00CB611F" w:rsidP="00CB611F">
      <w:pPr>
        <w:spacing w:line="360" w:lineRule="auto"/>
        <w:jc w:val="both"/>
        <w:rPr>
          <w:rFonts w:ascii="Sakkal Majalla" w:hAnsi="Sakkal Majalla" w:cs="Sakkal Majalla"/>
          <w:sz w:val="32"/>
          <w:szCs w:val="32"/>
        </w:rPr>
      </w:pPr>
      <w:r w:rsidRPr="00CB611F">
        <w:rPr>
          <w:rFonts w:ascii="Sakkal Majalla" w:hAnsi="Sakkal Majalla" w:cs="Sakkal Majalla"/>
          <w:sz w:val="32"/>
          <w:szCs w:val="32"/>
          <w:rtl/>
        </w:rPr>
        <w:lastRenderedPageBreak/>
        <w:t>من هذا المنطلق، تأتي هذه الدراسة لسد فجوة بحثية تتعلق بفهم طبيعة العلاقة بين إدارة المخاطر وتنفيذ المشاريع الاستراتيجية داخل القطاع الحكومي في مدينة الرياض، من خلال استقصاء آراء الموظفين العاملين في هذه الجهات</w:t>
      </w:r>
      <w:r w:rsidRPr="00CB611F">
        <w:rPr>
          <w:rFonts w:ascii="Sakkal Majalla" w:hAnsi="Sakkal Majalla" w:cs="Sakkal Majalla"/>
          <w:sz w:val="32"/>
          <w:szCs w:val="32"/>
        </w:rPr>
        <w:t>.</w:t>
      </w:r>
    </w:p>
    <w:p w14:paraId="59041654" w14:textId="4F3BF8E8" w:rsidR="00D22171" w:rsidRPr="006D1356" w:rsidRDefault="006D1356" w:rsidP="005E4023">
      <w:pPr>
        <w:spacing w:line="360" w:lineRule="auto"/>
        <w:outlineLvl w:val="1"/>
        <w:rPr>
          <w:rFonts w:ascii="Sakkal Majalla" w:hAnsi="Sakkal Majalla" w:cs="Sakkal Majalla"/>
          <w:b/>
          <w:bCs/>
          <w:sz w:val="36"/>
          <w:szCs w:val="36"/>
          <w:rtl/>
        </w:rPr>
      </w:pPr>
      <w:bookmarkStart w:id="6" w:name="_Toc203684769"/>
      <w:r>
        <w:rPr>
          <w:rFonts w:ascii="Sakkal Majalla" w:hAnsi="Sakkal Majalla" w:cs="Sakkal Majalla" w:hint="cs"/>
          <w:b/>
          <w:bCs/>
          <w:sz w:val="36"/>
          <w:szCs w:val="36"/>
          <w:rtl/>
        </w:rPr>
        <w:t xml:space="preserve">2.1 </w:t>
      </w:r>
      <w:r w:rsidR="00D22171" w:rsidRPr="006D1356">
        <w:rPr>
          <w:rFonts w:ascii="Sakkal Majalla" w:hAnsi="Sakkal Majalla" w:cs="Sakkal Majalla"/>
          <w:b/>
          <w:bCs/>
          <w:sz w:val="36"/>
          <w:szCs w:val="36"/>
          <w:rtl/>
        </w:rPr>
        <w:t>مشكلة الدراسة.</w:t>
      </w:r>
      <w:bookmarkEnd w:id="6"/>
      <w:r w:rsidR="00D22171" w:rsidRPr="006D1356">
        <w:rPr>
          <w:rFonts w:ascii="Sakkal Majalla" w:hAnsi="Sakkal Majalla" w:cs="Sakkal Majalla"/>
          <w:b/>
          <w:bCs/>
          <w:sz w:val="36"/>
          <w:szCs w:val="36"/>
          <w:rtl/>
        </w:rPr>
        <w:t xml:space="preserve"> </w:t>
      </w:r>
    </w:p>
    <w:p w14:paraId="2BBFBDE9" w14:textId="77777777" w:rsidR="008658FC" w:rsidRPr="00CA7CB6" w:rsidRDefault="008658FC" w:rsidP="008658FC">
      <w:pPr>
        <w:spacing w:line="360" w:lineRule="auto"/>
        <w:jc w:val="both"/>
        <w:rPr>
          <w:rFonts w:ascii="Sakkal Majalla" w:hAnsi="Sakkal Majalla" w:cs="Sakkal Majalla"/>
          <w:sz w:val="32"/>
          <w:szCs w:val="32"/>
        </w:rPr>
      </w:pPr>
      <w:r w:rsidRPr="00CA7CB6">
        <w:rPr>
          <w:rFonts w:ascii="Sakkal Majalla" w:hAnsi="Sakkal Majalla" w:cs="Sakkal Majalla"/>
          <w:sz w:val="32"/>
          <w:szCs w:val="32"/>
          <w:rtl/>
        </w:rPr>
        <w:t>تشهد الجهات الحكومية في المملكة العربية السعودية – وخصوصًا في مدينة الرياض – تحولًا استراتيجيًا كبيرًا ضمن برامج رؤية 2030، يتضمن تنفيذ مشاريع تنموية ضخمة تعتمد على تخطيط استراتيجي متكامل. ومع توسع تلك المشاريع وازدياد تعقيداتها، أصبحت إدارة المخاطر أداة لا غنى عنها لضمان نجاح تنفيذها. غير أن العديد من المشاريع الحكومية لا تزال تواجه إخفاقات تتعلق بالتأخر في التنفيذ، وتجاوز الميزانيات، وضعف تحقيق الأهداف الاستراتيجية، وهو ما يثير تساؤلات حول فعالية ممارسات إدارة المخاطر المطبقة في القطاع الحكومي</w:t>
      </w:r>
      <w:r w:rsidRPr="00CA7CB6">
        <w:rPr>
          <w:rFonts w:ascii="Sakkal Majalla" w:hAnsi="Sakkal Majalla" w:cs="Sakkal Majalla"/>
          <w:sz w:val="32"/>
          <w:szCs w:val="32"/>
        </w:rPr>
        <w:t xml:space="preserve"> (Kruger, 2013</w:t>
      </w:r>
      <w:r w:rsidRPr="00CA7CB6">
        <w:rPr>
          <w:rFonts w:ascii="Sakkal Majalla" w:hAnsi="Sakkal Majalla" w:cs="Sakkal Majalla"/>
          <w:sz w:val="32"/>
          <w:szCs w:val="32"/>
          <w:rtl/>
        </w:rPr>
        <w:t>؛</w:t>
      </w:r>
      <w:r w:rsidRPr="00CA7CB6">
        <w:rPr>
          <w:rFonts w:ascii="Sakkal Majalla" w:hAnsi="Sakkal Majalla" w:cs="Sakkal Majalla"/>
          <w:sz w:val="32"/>
          <w:szCs w:val="32"/>
        </w:rPr>
        <w:t xml:space="preserve"> Olivier &amp; </w:t>
      </w:r>
      <w:proofErr w:type="spellStart"/>
      <w:r w:rsidRPr="00CA7CB6">
        <w:rPr>
          <w:rFonts w:ascii="Sakkal Majalla" w:hAnsi="Sakkal Majalla" w:cs="Sakkal Majalla"/>
          <w:sz w:val="32"/>
          <w:szCs w:val="32"/>
        </w:rPr>
        <w:t>Schwella</w:t>
      </w:r>
      <w:proofErr w:type="spellEnd"/>
      <w:r w:rsidRPr="00CA7CB6">
        <w:rPr>
          <w:rFonts w:ascii="Sakkal Majalla" w:hAnsi="Sakkal Majalla" w:cs="Sakkal Majalla"/>
          <w:sz w:val="32"/>
          <w:szCs w:val="32"/>
        </w:rPr>
        <w:t>, 2018).</w:t>
      </w:r>
    </w:p>
    <w:p w14:paraId="75E55E1F" w14:textId="77777777" w:rsidR="008658FC" w:rsidRPr="00CA7CB6" w:rsidRDefault="008658FC" w:rsidP="008658FC">
      <w:pPr>
        <w:spacing w:line="360" w:lineRule="auto"/>
        <w:jc w:val="both"/>
        <w:rPr>
          <w:rFonts w:ascii="Sakkal Majalla" w:hAnsi="Sakkal Majalla" w:cs="Sakkal Majalla"/>
          <w:sz w:val="32"/>
          <w:szCs w:val="32"/>
        </w:rPr>
      </w:pPr>
      <w:r w:rsidRPr="00CA7CB6">
        <w:rPr>
          <w:rFonts w:ascii="Sakkal Majalla" w:hAnsi="Sakkal Majalla" w:cs="Sakkal Majalla"/>
          <w:sz w:val="32"/>
          <w:szCs w:val="32"/>
          <w:rtl/>
        </w:rPr>
        <w:t xml:space="preserve">تشير الدراسات إلى أن أحد العوامل الرئيسة التي تؤدي إلى ضعف تنفيذ المشاريع الاستراتيجية في القطاع العام هو القصور في دمج إدارة المخاطر بشكل فعّال في مراحل المشروع كافة </w:t>
      </w:r>
      <w:r w:rsidRPr="00CA7CB6">
        <w:rPr>
          <w:rFonts w:ascii="Sakkal Majalla" w:hAnsi="Sakkal Majalla" w:cs="Sakkal Majalla"/>
          <w:sz w:val="32"/>
          <w:szCs w:val="32"/>
        </w:rPr>
        <w:t>(Baldry, 1998</w:t>
      </w:r>
      <w:r w:rsidRPr="00CA7CB6">
        <w:rPr>
          <w:rFonts w:ascii="Sakkal Majalla" w:hAnsi="Sakkal Majalla" w:cs="Sakkal Majalla"/>
          <w:sz w:val="32"/>
          <w:szCs w:val="32"/>
          <w:rtl/>
        </w:rPr>
        <w:t>؛</w:t>
      </w:r>
      <w:r w:rsidRPr="00CA7CB6">
        <w:rPr>
          <w:rFonts w:ascii="Sakkal Majalla" w:hAnsi="Sakkal Majalla" w:cs="Sakkal Majalla"/>
          <w:sz w:val="32"/>
          <w:szCs w:val="32"/>
        </w:rPr>
        <w:t xml:space="preserve"> </w:t>
      </w:r>
      <w:proofErr w:type="spellStart"/>
      <w:r w:rsidRPr="00CA7CB6">
        <w:rPr>
          <w:rFonts w:ascii="Sakkal Majalla" w:hAnsi="Sakkal Majalla" w:cs="Sakkal Majalla"/>
          <w:sz w:val="32"/>
          <w:szCs w:val="32"/>
        </w:rPr>
        <w:t>Drennan</w:t>
      </w:r>
      <w:proofErr w:type="spellEnd"/>
      <w:r w:rsidRPr="00CA7CB6">
        <w:rPr>
          <w:rFonts w:ascii="Sakkal Majalla" w:hAnsi="Sakkal Majalla" w:cs="Sakkal Majalla"/>
          <w:sz w:val="32"/>
          <w:szCs w:val="32"/>
        </w:rPr>
        <w:t xml:space="preserve"> et al., 2014). </w:t>
      </w:r>
      <w:r w:rsidRPr="00CA7CB6">
        <w:rPr>
          <w:rFonts w:ascii="Sakkal Majalla" w:hAnsi="Sakkal Majalla" w:cs="Sakkal Majalla"/>
          <w:sz w:val="32"/>
          <w:szCs w:val="32"/>
          <w:rtl/>
        </w:rPr>
        <w:t>حيث أظهرت نتائج دراسة لـ</w:t>
      </w:r>
      <w:r w:rsidRPr="00CA7CB6">
        <w:rPr>
          <w:rFonts w:ascii="Sakkal Majalla" w:hAnsi="Sakkal Majalla" w:cs="Sakkal Majalla"/>
          <w:sz w:val="32"/>
          <w:szCs w:val="32"/>
        </w:rPr>
        <w:t xml:space="preserve"> </w:t>
      </w:r>
      <w:proofErr w:type="spellStart"/>
      <w:r w:rsidRPr="00CA7CB6">
        <w:rPr>
          <w:rFonts w:ascii="Sakkal Majalla" w:hAnsi="Sakkal Majalla" w:cs="Sakkal Majalla"/>
          <w:sz w:val="32"/>
          <w:szCs w:val="32"/>
        </w:rPr>
        <w:t>Alijoyo</w:t>
      </w:r>
      <w:proofErr w:type="spellEnd"/>
      <w:r w:rsidRPr="00CA7CB6">
        <w:rPr>
          <w:rFonts w:ascii="Sakkal Majalla" w:hAnsi="Sakkal Majalla" w:cs="Sakkal Majalla"/>
          <w:sz w:val="32"/>
          <w:szCs w:val="32"/>
        </w:rPr>
        <w:t xml:space="preserve"> (2021) </w:t>
      </w:r>
      <w:r w:rsidRPr="00CA7CB6">
        <w:rPr>
          <w:rFonts w:ascii="Sakkal Majalla" w:hAnsi="Sakkal Majalla" w:cs="Sakkal Majalla"/>
          <w:sz w:val="32"/>
          <w:szCs w:val="32"/>
          <w:rtl/>
        </w:rPr>
        <w:t>أن 45% من المشاريع الحكومية في إندونيسيا تعرضت لتأخير أو إعادة هيكلة بسبب سوء تقييم أو تجاهل للمخاطر المحتملة، في حين بيّن</w:t>
      </w:r>
      <w:r w:rsidRPr="00CA7CB6">
        <w:rPr>
          <w:rFonts w:ascii="Sakkal Majalla" w:hAnsi="Sakkal Majalla" w:cs="Sakkal Majalla"/>
          <w:sz w:val="32"/>
          <w:szCs w:val="32"/>
        </w:rPr>
        <w:t xml:space="preserve"> </w:t>
      </w:r>
      <w:proofErr w:type="spellStart"/>
      <w:r w:rsidRPr="00CA7CB6">
        <w:rPr>
          <w:rFonts w:ascii="Sakkal Majalla" w:hAnsi="Sakkal Majalla" w:cs="Sakkal Majalla"/>
          <w:sz w:val="32"/>
          <w:szCs w:val="32"/>
        </w:rPr>
        <w:t>Matejun</w:t>
      </w:r>
      <w:proofErr w:type="spellEnd"/>
      <w:r w:rsidRPr="00CA7CB6">
        <w:rPr>
          <w:rFonts w:ascii="Sakkal Majalla" w:hAnsi="Sakkal Majalla" w:cs="Sakkal Majalla"/>
          <w:sz w:val="32"/>
          <w:szCs w:val="32"/>
        </w:rPr>
        <w:t xml:space="preserve"> &amp; </w:t>
      </w:r>
      <w:proofErr w:type="spellStart"/>
      <w:r w:rsidRPr="00CA7CB6">
        <w:rPr>
          <w:rFonts w:ascii="Sakkal Majalla" w:hAnsi="Sakkal Majalla" w:cs="Sakkal Majalla"/>
          <w:sz w:val="32"/>
          <w:szCs w:val="32"/>
        </w:rPr>
        <w:t>Kapuscinska</w:t>
      </w:r>
      <w:proofErr w:type="spellEnd"/>
      <w:r w:rsidRPr="00CA7CB6">
        <w:rPr>
          <w:rFonts w:ascii="Sakkal Majalla" w:hAnsi="Sakkal Majalla" w:cs="Sakkal Majalla"/>
          <w:sz w:val="32"/>
          <w:szCs w:val="32"/>
        </w:rPr>
        <w:t xml:space="preserve"> (2014) </w:t>
      </w:r>
      <w:r w:rsidRPr="00CA7CB6">
        <w:rPr>
          <w:rFonts w:ascii="Sakkal Majalla" w:hAnsi="Sakkal Majalla" w:cs="Sakkal Majalla"/>
          <w:sz w:val="32"/>
          <w:szCs w:val="32"/>
          <w:rtl/>
        </w:rPr>
        <w:t>أن النقص في التدريب والافتقار إلى الثقافة المؤسسية الداعمة لإدارة المخاطر هي من أبرز التحديات التي تواجه القطاع العام</w:t>
      </w:r>
      <w:r w:rsidRPr="00CA7CB6">
        <w:rPr>
          <w:rFonts w:ascii="Sakkal Majalla" w:hAnsi="Sakkal Majalla" w:cs="Sakkal Majalla"/>
          <w:sz w:val="32"/>
          <w:szCs w:val="32"/>
        </w:rPr>
        <w:t>.</w:t>
      </w:r>
    </w:p>
    <w:p w14:paraId="7B58BA3A" w14:textId="77777777" w:rsidR="008658FC" w:rsidRPr="00CA7CB6" w:rsidRDefault="008658FC" w:rsidP="008658FC">
      <w:pPr>
        <w:spacing w:line="360" w:lineRule="auto"/>
        <w:jc w:val="both"/>
        <w:rPr>
          <w:rFonts w:ascii="Sakkal Majalla" w:hAnsi="Sakkal Majalla" w:cs="Sakkal Majalla"/>
          <w:sz w:val="32"/>
          <w:szCs w:val="32"/>
        </w:rPr>
      </w:pPr>
      <w:r w:rsidRPr="00CA7CB6">
        <w:rPr>
          <w:rFonts w:ascii="Sakkal Majalla" w:hAnsi="Sakkal Majalla" w:cs="Sakkal Majalla"/>
          <w:sz w:val="32"/>
          <w:szCs w:val="32"/>
          <w:rtl/>
        </w:rPr>
        <w:t>ورغم تعدد الأطر النظرية والدراسات التي تناولت العلاقة بين إدارة المخاطر ونجاح المشاريع، إلا أن البيئة الإدارية في الجهات الحكومية السعودية، وبخاصة في مدينة الرياض، لم تنل حظًا كافيًا من الدراسة الميدانية المرتبطة بهذه العلاقة</w:t>
      </w:r>
      <w:r w:rsidRPr="00CA7CB6">
        <w:rPr>
          <w:rFonts w:ascii="Sakkal Majalla" w:hAnsi="Sakkal Majalla" w:cs="Sakkal Majalla"/>
          <w:sz w:val="32"/>
          <w:szCs w:val="32"/>
        </w:rPr>
        <w:t xml:space="preserve">. </w:t>
      </w:r>
      <w:r w:rsidRPr="00CA7CB6">
        <w:rPr>
          <w:rFonts w:ascii="Sakkal Majalla" w:hAnsi="Sakkal Majalla" w:cs="Sakkal Majalla"/>
          <w:sz w:val="32"/>
          <w:szCs w:val="32"/>
          <w:rtl/>
        </w:rPr>
        <w:t>إذ أن غالبية الدراسات السابقة كانت إما أجنبية السياق أو مركزة على القطاع الخاص، ما يجعل نتائجها غير قابلة للتعميم على البيئة السعودية</w:t>
      </w:r>
      <w:r w:rsidRPr="00CA7CB6">
        <w:rPr>
          <w:rFonts w:ascii="Sakkal Majalla" w:hAnsi="Sakkal Majalla" w:cs="Sakkal Majalla"/>
          <w:sz w:val="32"/>
          <w:szCs w:val="32"/>
        </w:rPr>
        <w:t xml:space="preserve"> (Crawford &amp; Helm, 2009).</w:t>
      </w:r>
    </w:p>
    <w:p w14:paraId="15ED43BA" w14:textId="77777777" w:rsidR="008658FC" w:rsidRPr="00CA7CB6" w:rsidRDefault="008658FC" w:rsidP="008658FC">
      <w:pPr>
        <w:spacing w:line="360" w:lineRule="auto"/>
        <w:jc w:val="both"/>
        <w:rPr>
          <w:rFonts w:ascii="Sakkal Majalla" w:hAnsi="Sakkal Majalla" w:cs="Sakkal Majalla"/>
          <w:sz w:val="32"/>
          <w:szCs w:val="32"/>
        </w:rPr>
      </w:pPr>
      <w:r w:rsidRPr="00CA7CB6">
        <w:rPr>
          <w:rFonts w:ascii="Sakkal Majalla" w:hAnsi="Sakkal Majalla" w:cs="Sakkal Majalla"/>
          <w:sz w:val="32"/>
          <w:szCs w:val="32"/>
          <w:rtl/>
        </w:rPr>
        <w:lastRenderedPageBreak/>
        <w:t>إضافة إلى ذلك، تُعد الدراسات العربية – والمحلية خاصة – التي تتناول العلاقة بين إدارة المخاطر وتنفيذ المشاريع الاستراتيجية في الجهات الحكومية قليلة ونادرة، مما يعكس فجوة بحثية واضحة. فمثلاً، في بحث</w:t>
      </w:r>
      <w:r w:rsidRPr="00CA7CB6">
        <w:rPr>
          <w:rFonts w:ascii="Sakkal Majalla" w:hAnsi="Sakkal Majalla" w:cs="Sakkal Majalla"/>
          <w:sz w:val="32"/>
          <w:szCs w:val="32"/>
        </w:rPr>
        <w:t xml:space="preserve"> Olivier &amp; </w:t>
      </w:r>
      <w:proofErr w:type="spellStart"/>
      <w:r w:rsidRPr="00CA7CB6">
        <w:rPr>
          <w:rFonts w:ascii="Sakkal Majalla" w:hAnsi="Sakkal Majalla" w:cs="Sakkal Majalla"/>
          <w:sz w:val="32"/>
          <w:szCs w:val="32"/>
        </w:rPr>
        <w:t>Schwella</w:t>
      </w:r>
      <w:proofErr w:type="spellEnd"/>
      <w:r w:rsidRPr="00CA7CB6">
        <w:rPr>
          <w:rFonts w:ascii="Sakkal Majalla" w:hAnsi="Sakkal Majalla" w:cs="Sakkal Majalla"/>
          <w:sz w:val="32"/>
          <w:szCs w:val="32"/>
        </w:rPr>
        <w:t xml:space="preserve"> (2018)</w:t>
      </w:r>
      <w:r w:rsidRPr="00CA7CB6">
        <w:rPr>
          <w:rFonts w:ascii="Sakkal Majalla" w:hAnsi="Sakkal Majalla" w:cs="Sakkal Majalla"/>
          <w:sz w:val="32"/>
          <w:szCs w:val="32"/>
          <w:rtl/>
        </w:rPr>
        <w:t>، تم التركيز على الفجوة بين التخطيط والتنفيذ في مؤسسات القطاع العام دون تحليل للعوامل المرتبطة بإدارة المخاطر كعامل وسيط في هذه العلاقة</w:t>
      </w:r>
      <w:r w:rsidRPr="00CA7CB6">
        <w:rPr>
          <w:rFonts w:ascii="Sakkal Majalla" w:hAnsi="Sakkal Majalla" w:cs="Sakkal Majalla"/>
          <w:sz w:val="32"/>
          <w:szCs w:val="32"/>
        </w:rPr>
        <w:t>.</w:t>
      </w:r>
    </w:p>
    <w:p w14:paraId="4A4BE566" w14:textId="77777777" w:rsidR="008658FC" w:rsidRPr="00CA7CB6" w:rsidRDefault="008658FC" w:rsidP="008658FC">
      <w:pPr>
        <w:spacing w:line="360" w:lineRule="auto"/>
        <w:jc w:val="both"/>
        <w:rPr>
          <w:rFonts w:ascii="Sakkal Majalla" w:hAnsi="Sakkal Majalla" w:cs="Sakkal Majalla"/>
          <w:sz w:val="32"/>
          <w:szCs w:val="32"/>
        </w:rPr>
      </w:pPr>
      <w:r w:rsidRPr="00CA7CB6">
        <w:rPr>
          <w:rFonts w:ascii="Sakkal Majalla" w:hAnsi="Sakkal Majalla" w:cs="Sakkal Majalla"/>
          <w:sz w:val="32"/>
          <w:szCs w:val="32"/>
          <w:rtl/>
        </w:rPr>
        <w:t>وتمثّل مدينة الرياض بيئة مناسبة ومثالية لدراسة هذه العلاقة؛ إذ تُعد العاصمة الإدارية للمملكة، وتضم العدد الأكبر من المشاريع الحكومية الكبرى التي تُنفذ حاليًا، وكذلك العدد الأكبر من الموظفين الإداريين في المؤسسات الحكومية. وتشير تقارير ديوان المحاسبة في السعودية إلى أن بعض المشاريع الاستراتيجية لم تحقق أهدافها المرجوة ضمن الإطار الزمني المحدد بسبب ضعف إدارة المخاطر أو غيابها، ما يتطلب فحصًا دقيقًا لممارسات هذه الجهات في التعامل مع المخاطر</w:t>
      </w:r>
      <w:r w:rsidRPr="00CA7CB6">
        <w:rPr>
          <w:rFonts w:ascii="Sakkal Majalla" w:hAnsi="Sakkal Majalla" w:cs="Sakkal Majalla"/>
          <w:sz w:val="32"/>
          <w:szCs w:val="32"/>
        </w:rPr>
        <w:t>.</w:t>
      </w:r>
    </w:p>
    <w:p w14:paraId="2398333C" w14:textId="61E48CC5" w:rsidR="008658FC" w:rsidRPr="00CA7CB6" w:rsidRDefault="00394C8A" w:rsidP="00394C8A">
      <w:pPr>
        <w:spacing w:line="360" w:lineRule="auto"/>
        <w:jc w:val="both"/>
        <w:rPr>
          <w:rFonts w:ascii="Sakkal Majalla" w:hAnsi="Sakkal Majalla" w:cs="Sakkal Majalla"/>
          <w:sz w:val="32"/>
          <w:szCs w:val="32"/>
          <w:rtl/>
        </w:rPr>
      </w:pPr>
      <w:r w:rsidRPr="00CA7CB6">
        <w:rPr>
          <w:rFonts w:ascii="Sakkal Majalla" w:hAnsi="Sakkal Majalla" w:cs="Sakkal Majalla"/>
          <w:sz w:val="32"/>
          <w:szCs w:val="32"/>
          <w:rtl/>
        </w:rPr>
        <w:t xml:space="preserve">بناء على ذلك، </w:t>
      </w:r>
      <w:r w:rsidRPr="00CA7CB6">
        <w:rPr>
          <w:rFonts w:ascii="Sakkal Majalla" w:hAnsi="Sakkal Majalla" w:cs="Sakkal Majalla" w:hint="cs"/>
          <w:sz w:val="32"/>
          <w:szCs w:val="32"/>
          <w:rtl/>
        </w:rPr>
        <w:t>فأن</w:t>
      </w:r>
      <w:r w:rsidRPr="00CA7CB6">
        <w:rPr>
          <w:rFonts w:ascii="Sakkal Majalla" w:hAnsi="Sakkal Majalla" w:cs="Sakkal Majalla"/>
          <w:sz w:val="32"/>
          <w:szCs w:val="32"/>
          <w:rtl/>
        </w:rPr>
        <w:t xml:space="preserve"> مشكلة ال</w:t>
      </w:r>
      <w:r w:rsidRPr="00CA7CB6">
        <w:rPr>
          <w:rFonts w:ascii="Sakkal Majalla" w:hAnsi="Sakkal Majalla" w:cs="Sakkal Majalla" w:hint="cs"/>
          <w:sz w:val="32"/>
          <w:szCs w:val="32"/>
          <w:rtl/>
        </w:rPr>
        <w:t>دراسة</w:t>
      </w:r>
      <w:r w:rsidRPr="00CA7CB6">
        <w:rPr>
          <w:rFonts w:ascii="Sakkal Majalla" w:hAnsi="Sakkal Majalla" w:cs="Sakkal Majalla"/>
          <w:sz w:val="32"/>
          <w:szCs w:val="32"/>
          <w:rtl/>
        </w:rPr>
        <w:t xml:space="preserve"> </w:t>
      </w:r>
      <w:r w:rsidRPr="00CA7CB6">
        <w:rPr>
          <w:rFonts w:ascii="Sakkal Majalla" w:hAnsi="Sakkal Majalla" w:cs="Sakkal Majalla" w:hint="cs"/>
          <w:sz w:val="32"/>
          <w:szCs w:val="32"/>
          <w:rtl/>
        </w:rPr>
        <w:t xml:space="preserve">تتمثل </w:t>
      </w:r>
      <w:r w:rsidRPr="00CA7CB6">
        <w:rPr>
          <w:rFonts w:ascii="Sakkal Majalla" w:hAnsi="Sakkal Majalla" w:cs="Sakkal Majalla"/>
          <w:sz w:val="32"/>
          <w:szCs w:val="32"/>
          <w:rtl/>
        </w:rPr>
        <w:t>في ال</w:t>
      </w:r>
      <w:r w:rsidRPr="00CA7CB6">
        <w:rPr>
          <w:rFonts w:ascii="Sakkal Majalla" w:hAnsi="Sakkal Majalla" w:cs="Sakkal Majalla" w:hint="cs"/>
          <w:sz w:val="32"/>
          <w:szCs w:val="32"/>
          <w:rtl/>
        </w:rPr>
        <w:t xml:space="preserve">تساؤل الرئيسي </w:t>
      </w:r>
      <w:r w:rsidRPr="00CA7CB6">
        <w:rPr>
          <w:rFonts w:ascii="Sakkal Majalla" w:hAnsi="Sakkal Majalla" w:cs="Sakkal Majalla"/>
          <w:sz w:val="32"/>
          <w:szCs w:val="32"/>
          <w:rtl/>
        </w:rPr>
        <w:t>التالي</w:t>
      </w:r>
      <w:r w:rsidRPr="00CA7CB6">
        <w:rPr>
          <w:rFonts w:ascii="Sakkal Majalla" w:hAnsi="Sakkal Majalla" w:cs="Sakkal Majalla" w:hint="cs"/>
          <w:sz w:val="32"/>
          <w:szCs w:val="32"/>
          <w:rtl/>
        </w:rPr>
        <w:t xml:space="preserve">: ما هي طبيعة العلاقة بين </w:t>
      </w:r>
      <w:r w:rsidRPr="00CA7CB6">
        <w:rPr>
          <w:rFonts w:ascii="Sakkal Majalla" w:hAnsi="Sakkal Majalla" w:cs="Sakkal Majalla"/>
          <w:sz w:val="32"/>
          <w:szCs w:val="32"/>
          <w:rtl/>
        </w:rPr>
        <w:t>إدارة المخاطر</w:t>
      </w:r>
      <w:r w:rsidRPr="00CA7CB6">
        <w:rPr>
          <w:rFonts w:ascii="Sakkal Majalla" w:hAnsi="Sakkal Majalla" w:cs="Sakkal Majalla" w:hint="cs"/>
          <w:sz w:val="32"/>
          <w:szCs w:val="32"/>
          <w:rtl/>
        </w:rPr>
        <w:t xml:space="preserve"> و</w:t>
      </w:r>
      <w:r w:rsidR="008658FC" w:rsidRPr="00CA7CB6">
        <w:rPr>
          <w:rFonts w:ascii="Sakkal Majalla" w:hAnsi="Sakkal Majalla" w:cs="Sakkal Majalla"/>
          <w:sz w:val="32"/>
          <w:szCs w:val="32"/>
          <w:rtl/>
        </w:rPr>
        <w:t>نجاح تنفيذ المشاريع الاستراتيجية في الجهات الحكومية بمدينة الرياض</w:t>
      </w:r>
      <w:r w:rsidRPr="00CA7CB6">
        <w:rPr>
          <w:rFonts w:ascii="Sakkal Majalla" w:hAnsi="Sakkal Majalla" w:cs="Sakkal Majalla"/>
          <w:sz w:val="32"/>
          <w:szCs w:val="32"/>
          <w:rtl/>
        </w:rPr>
        <w:t xml:space="preserve"> </w:t>
      </w:r>
      <w:r w:rsidR="008658FC" w:rsidRPr="00CA7CB6">
        <w:rPr>
          <w:rFonts w:ascii="Sakkal Majalla" w:hAnsi="Sakkal Majalla" w:cs="Sakkal Majalla"/>
          <w:sz w:val="32"/>
          <w:szCs w:val="32"/>
          <w:rtl/>
        </w:rPr>
        <w:t>؟</w:t>
      </w:r>
    </w:p>
    <w:p w14:paraId="44F6DECC" w14:textId="40D5A972" w:rsidR="0085712C" w:rsidRPr="006D1356" w:rsidRDefault="006D1356" w:rsidP="005E4023">
      <w:pPr>
        <w:spacing w:line="360" w:lineRule="auto"/>
        <w:jc w:val="both"/>
        <w:outlineLvl w:val="1"/>
        <w:rPr>
          <w:rFonts w:ascii="Sakkal Majalla" w:hAnsi="Sakkal Majalla" w:cs="Sakkal Majalla"/>
          <w:sz w:val="32"/>
          <w:szCs w:val="32"/>
          <w:rtl/>
        </w:rPr>
      </w:pPr>
      <w:bookmarkStart w:id="7" w:name="_Toc203684770"/>
      <w:r w:rsidRPr="006D1356">
        <w:rPr>
          <w:rFonts w:ascii="Sakkal Majalla" w:hAnsi="Sakkal Majalla" w:cs="Sakkal Majalla" w:hint="cs"/>
          <w:b/>
          <w:bCs/>
          <w:sz w:val="36"/>
          <w:szCs w:val="36"/>
          <w:rtl/>
        </w:rPr>
        <w:t>3.1</w:t>
      </w:r>
      <w:r w:rsidRPr="006D1356">
        <w:rPr>
          <w:rFonts w:ascii="Sakkal Majalla" w:hAnsi="Sakkal Majalla" w:cs="Sakkal Majalla" w:hint="cs"/>
          <w:sz w:val="32"/>
          <w:szCs w:val="32"/>
          <w:rtl/>
          <w:lang w:bidi="ar-EG"/>
        </w:rPr>
        <w:t xml:space="preserve"> </w:t>
      </w:r>
      <w:r w:rsidR="0085712C" w:rsidRPr="006D1356">
        <w:rPr>
          <w:rFonts w:ascii="Sakkal Majalla" w:hAnsi="Sakkal Majalla" w:cs="Sakkal Majalla"/>
          <w:b/>
          <w:bCs/>
          <w:sz w:val="36"/>
          <w:szCs w:val="36"/>
          <w:rtl/>
        </w:rPr>
        <w:t>تساؤلات الدراسة</w:t>
      </w:r>
      <w:bookmarkEnd w:id="7"/>
      <w:r w:rsidR="0085712C" w:rsidRPr="006D1356">
        <w:rPr>
          <w:rFonts w:ascii="Sakkal Majalla" w:hAnsi="Sakkal Majalla" w:cs="Sakkal Majalla"/>
          <w:b/>
          <w:bCs/>
          <w:sz w:val="36"/>
          <w:szCs w:val="36"/>
          <w:rtl/>
        </w:rPr>
        <w:t xml:space="preserve"> </w:t>
      </w:r>
    </w:p>
    <w:p w14:paraId="73B87226" w14:textId="01AA6969" w:rsidR="0085712C" w:rsidRPr="0085712C" w:rsidRDefault="00D55516" w:rsidP="00394C8A">
      <w:pPr>
        <w:spacing w:line="360" w:lineRule="auto"/>
        <w:jc w:val="both"/>
        <w:rPr>
          <w:rFonts w:ascii="Sakkal Majalla" w:hAnsi="Sakkal Majalla" w:cs="Sakkal Majalla"/>
          <w:sz w:val="32"/>
          <w:szCs w:val="32"/>
          <w:rtl/>
        </w:rPr>
      </w:pPr>
      <w:r w:rsidRPr="00D55516">
        <w:rPr>
          <w:rFonts w:ascii="Sakkal Majalla" w:hAnsi="Sakkal Majalla" w:cs="Sakkal Majalla"/>
          <w:b/>
          <w:bCs/>
          <w:sz w:val="32"/>
          <w:szCs w:val="32"/>
          <w:rtl/>
        </w:rPr>
        <w:t>التساؤل الرئيسي</w:t>
      </w:r>
      <w:r w:rsidRPr="00D55516">
        <w:rPr>
          <w:rFonts w:ascii="Sakkal Majalla" w:hAnsi="Sakkal Majalla" w:cs="Sakkal Majalla"/>
          <w:b/>
          <w:bCs/>
          <w:sz w:val="32"/>
          <w:szCs w:val="32"/>
        </w:rPr>
        <w:t xml:space="preserve"> </w:t>
      </w:r>
      <w:r w:rsidRPr="00D55516">
        <w:rPr>
          <w:rFonts w:ascii="Sakkal Majalla" w:hAnsi="Sakkal Majalla" w:cs="Sakkal Majalla" w:hint="cs"/>
          <w:b/>
          <w:bCs/>
          <w:sz w:val="32"/>
          <w:szCs w:val="32"/>
          <w:rtl/>
          <w:lang w:bidi="ar-EG"/>
        </w:rPr>
        <w:t>الأول</w:t>
      </w:r>
      <w:r>
        <w:rPr>
          <w:rFonts w:ascii="Sakkal Majalla" w:hAnsi="Sakkal Majalla" w:cs="Sakkal Majalla" w:hint="cs"/>
          <w:sz w:val="32"/>
          <w:szCs w:val="32"/>
          <w:rtl/>
          <w:lang w:bidi="ar-EG"/>
        </w:rPr>
        <w:t xml:space="preserve"> </w:t>
      </w:r>
      <w:r w:rsidR="0085712C" w:rsidRPr="0085712C">
        <w:rPr>
          <w:rFonts w:ascii="Sakkal Majalla" w:hAnsi="Sakkal Majalla" w:cs="Sakkal Majalla"/>
          <w:sz w:val="32"/>
          <w:szCs w:val="32"/>
          <w:rtl/>
        </w:rPr>
        <w:t xml:space="preserve">للدراسة يتمثل في: </w:t>
      </w:r>
      <w:r w:rsidR="00394C8A">
        <w:rPr>
          <w:rFonts w:ascii="Sakkal Majalla" w:hAnsi="Sakkal Majalla" w:cs="Sakkal Majalla" w:hint="cs"/>
          <w:sz w:val="32"/>
          <w:szCs w:val="32"/>
          <w:rtl/>
        </w:rPr>
        <w:t xml:space="preserve">هل توجد علاقة إيجابية </w:t>
      </w:r>
      <w:r w:rsidR="00394C8A" w:rsidRPr="00394C8A">
        <w:rPr>
          <w:rFonts w:ascii="Sakkal Majalla" w:hAnsi="Sakkal Majalla" w:cs="Sakkal Majalla" w:hint="cs"/>
          <w:sz w:val="32"/>
          <w:szCs w:val="32"/>
          <w:rtl/>
        </w:rPr>
        <w:t xml:space="preserve">بين </w:t>
      </w:r>
      <w:r w:rsidR="00394C8A" w:rsidRPr="00394C8A">
        <w:rPr>
          <w:rFonts w:ascii="Sakkal Majalla" w:hAnsi="Sakkal Majalla" w:cs="Sakkal Majalla"/>
          <w:sz w:val="32"/>
          <w:szCs w:val="32"/>
          <w:rtl/>
        </w:rPr>
        <w:t>إدارة المخاطر</w:t>
      </w:r>
      <w:r w:rsidR="00394C8A" w:rsidRPr="00394C8A">
        <w:rPr>
          <w:rFonts w:ascii="Sakkal Majalla" w:hAnsi="Sakkal Majalla" w:cs="Sakkal Majalla" w:hint="cs"/>
          <w:sz w:val="32"/>
          <w:szCs w:val="32"/>
          <w:rtl/>
        </w:rPr>
        <w:t xml:space="preserve"> و</w:t>
      </w:r>
      <w:r w:rsidR="00394C8A" w:rsidRPr="00394C8A">
        <w:rPr>
          <w:rFonts w:ascii="Sakkal Majalla" w:hAnsi="Sakkal Majalla" w:cs="Sakkal Majalla"/>
          <w:sz w:val="32"/>
          <w:szCs w:val="32"/>
          <w:rtl/>
        </w:rPr>
        <w:t>نجاح تنفيذ المشاريع الاستراتيجية في الجهات الحكومية بمدينة الرياض</w:t>
      </w:r>
      <w:r w:rsidR="00394C8A" w:rsidRPr="00394C8A">
        <w:rPr>
          <w:rFonts w:ascii="Sakkal Majalla" w:hAnsi="Sakkal Majalla" w:cs="Sakkal Majalla" w:hint="cs"/>
          <w:sz w:val="32"/>
          <w:szCs w:val="32"/>
          <w:rtl/>
        </w:rPr>
        <w:t>؟</w:t>
      </w:r>
      <w:r w:rsidR="00394C8A" w:rsidRPr="00394C8A">
        <w:rPr>
          <w:rFonts w:ascii="Sakkal Majalla" w:hAnsi="Sakkal Majalla" w:cs="Sakkal Majalla"/>
          <w:sz w:val="32"/>
          <w:szCs w:val="32"/>
          <w:rtl/>
        </w:rPr>
        <w:t xml:space="preserve"> </w:t>
      </w:r>
      <w:r w:rsidR="0085712C" w:rsidRPr="0085712C">
        <w:rPr>
          <w:rFonts w:ascii="Sakkal Majalla" w:hAnsi="Sakkal Majalla" w:cs="Sakkal Majalla"/>
          <w:sz w:val="32"/>
          <w:szCs w:val="32"/>
          <w:rtl/>
        </w:rPr>
        <w:t>وينبثق من هذا التساؤل عدة أسئلة فرعية تتمثل فيما يلي:</w:t>
      </w:r>
    </w:p>
    <w:p w14:paraId="28096190" w14:textId="7CFB17C3" w:rsidR="00394C8A" w:rsidRDefault="00394C8A" w:rsidP="00394C8A">
      <w:pPr>
        <w:numPr>
          <w:ilvl w:val="0"/>
          <w:numId w:val="1"/>
        </w:numPr>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هل توجد علاقة إيجابية </w:t>
      </w:r>
      <w:r w:rsidRPr="00394C8A">
        <w:rPr>
          <w:rFonts w:ascii="Sakkal Majalla" w:hAnsi="Sakkal Majalla" w:cs="Sakkal Majalla" w:hint="cs"/>
          <w:sz w:val="32"/>
          <w:szCs w:val="32"/>
          <w:rtl/>
        </w:rPr>
        <w:t xml:space="preserve">بين </w:t>
      </w:r>
      <w:r>
        <w:rPr>
          <w:rFonts w:ascii="Sakkal Majalla" w:hAnsi="Sakkal Majalla" w:cs="Sakkal Majalla" w:hint="cs"/>
          <w:sz w:val="32"/>
          <w:szCs w:val="32"/>
          <w:rtl/>
        </w:rPr>
        <w:t>تحديد</w:t>
      </w:r>
      <w:r w:rsidRPr="00394C8A">
        <w:rPr>
          <w:rFonts w:ascii="Sakkal Majalla" w:hAnsi="Sakkal Majalla" w:cs="Sakkal Majalla"/>
          <w:sz w:val="32"/>
          <w:szCs w:val="32"/>
          <w:rtl/>
        </w:rPr>
        <w:t xml:space="preserve"> المخاطر</w:t>
      </w:r>
      <w:r w:rsidRPr="00394C8A">
        <w:rPr>
          <w:rFonts w:ascii="Sakkal Majalla" w:hAnsi="Sakkal Majalla" w:cs="Sakkal Majalla" w:hint="cs"/>
          <w:sz w:val="32"/>
          <w:szCs w:val="32"/>
          <w:rtl/>
        </w:rPr>
        <w:t xml:space="preserve"> و</w:t>
      </w:r>
      <w:r w:rsidRPr="00394C8A">
        <w:rPr>
          <w:rFonts w:ascii="Sakkal Majalla" w:hAnsi="Sakkal Majalla" w:cs="Sakkal Majalla"/>
          <w:sz w:val="32"/>
          <w:szCs w:val="32"/>
          <w:rtl/>
        </w:rPr>
        <w:t>نجاح تنفيذ المشاريع الاستراتيجية في الجهات الحكومية بمدينة الرياض</w:t>
      </w:r>
      <w:r w:rsidRPr="00394C8A">
        <w:rPr>
          <w:rFonts w:ascii="Sakkal Majalla" w:hAnsi="Sakkal Majalla" w:cs="Sakkal Majalla" w:hint="cs"/>
          <w:sz w:val="32"/>
          <w:szCs w:val="32"/>
          <w:rtl/>
        </w:rPr>
        <w:t>؟</w:t>
      </w:r>
      <w:r w:rsidRPr="00394C8A">
        <w:rPr>
          <w:rFonts w:ascii="Sakkal Majalla" w:hAnsi="Sakkal Majalla" w:cs="Sakkal Majalla"/>
          <w:sz w:val="32"/>
          <w:szCs w:val="32"/>
          <w:rtl/>
        </w:rPr>
        <w:t xml:space="preserve"> </w:t>
      </w:r>
    </w:p>
    <w:p w14:paraId="6A3BC3C5" w14:textId="52B8CA2D" w:rsidR="00394C8A" w:rsidRDefault="00394C8A" w:rsidP="00394C8A">
      <w:pPr>
        <w:numPr>
          <w:ilvl w:val="0"/>
          <w:numId w:val="1"/>
        </w:numPr>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هل توجد علاقة إيجابية </w:t>
      </w:r>
      <w:r w:rsidRPr="00394C8A">
        <w:rPr>
          <w:rFonts w:ascii="Sakkal Majalla" w:hAnsi="Sakkal Majalla" w:cs="Sakkal Majalla" w:hint="cs"/>
          <w:sz w:val="32"/>
          <w:szCs w:val="32"/>
          <w:rtl/>
        </w:rPr>
        <w:t xml:space="preserve">بين </w:t>
      </w:r>
      <w:r>
        <w:rPr>
          <w:rFonts w:ascii="Sakkal Majalla" w:hAnsi="Sakkal Majalla" w:cs="Sakkal Majalla" w:hint="cs"/>
          <w:sz w:val="32"/>
          <w:szCs w:val="32"/>
          <w:rtl/>
        </w:rPr>
        <w:t>تحليل</w:t>
      </w:r>
      <w:r w:rsidRPr="00394C8A">
        <w:rPr>
          <w:rFonts w:ascii="Sakkal Majalla" w:hAnsi="Sakkal Majalla" w:cs="Sakkal Majalla"/>
          <w:sz w:val="32"/>
          <w:szCs w:val="32"/>
          <w:rtl/>
        </w:rPr>
        <w:t xml:space="preserve"> المخاطر</w:t>
      </w:r>
      <w:r w:rsidRPr="00394C8A">
        <w:rPr>
          <w:rFonts w:ascii="Sakkal Majalla" w:hAnsi="Sakkal Majalla" w:cs="Sakkal Majalla" w:hint="cs"/>
          <w:sz w:val="32"/>
          <w:szCs w:val="32"/>
          <w:rtl/>
        </w:rPr>
        <w:t xml:space="preserve"> و</w:t>
      </w:r>
      <w:r w:rsidRPr="00394C8A">
        <w:rPr>
          <w:rFonts w:ascii="Sakkal Majalla" w:hAnsi="Sakkal Majalla" w:cs="Sakkal Majalla"/>
          <w:sz w:val="32"/>
          <w:szCs w:val="32"/>
          <w:rtl/>
        </w:rPr>
        <w:t>نجاح تنفيذ المشاريع الاستراتيجية في الجهات الحكومية بمدينة الرياض</w:t>
      </w:r>
      <w:r w:rsidRPr="00394C8A">
        <w:rPr>
          <w:rFonts w:ascii="Sakkal Majalla" w:hAnsi="Sakkal Majalla" w:cs="Sakkal Majalla" w:hint="cs"/>
          <w:sz w:val="32"/>
          <w:szCs w:val="32"/>
          <w:rtl/>
        </w:rPr>
        <w:t>؟</w:t>
      </w:r>
      <w:r w:rsidRPr="00394C8A">
        <w:rPr>
          <w:rFonts w:ascii="Sakkal Majalla" w:hAnsi="Sakkal Majalla" w:cs="Sakkal Majalla"/>
          <w:sz w:val="32"/>
          <w:szCs w:val="32"/>
          <w:rtl/>
        </w:rPr>
        <w:t xml:space="preserve"> </w:t>
      </w:r>
    </w:p>
    <w:p w14:paraId="11D23EE0" w14:textId="6ED5A24C" w:rsidR="00394C8A" w:rsidRDefault="00394C8A" w:rsidP="00394C8A">
      <w:pPr>
        <w:numPr>
          <w:ilvl w:val="0"/>
          <w:numId w:val="1"/>
        </w:numPr>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 xml:space="preserve">هل توجد علاقة إيجابية </w:t>
      </w:r>
      <w:r w:rsidRPr="00394C8A">
        <w:rPr>
          <w:rFonts w:ascii="Sakkal Majalla" w:hAnsi="Sakkal Majalla" w:cs="Sakkal Majalla" w:hint="cs"/>
          <w:sz w:val="32"/>
          <w:szCs w:val="32"/>
          <w:rtl/>
        </w:rPr>
        <w:t xml:space="preserve">بين </w:t>
      </w:r>
      <w:r>
        <w:rPr>
          <w:rFonts w:ascii="Sakkal Majalla" w:hAnsi="Sakkal Majalla" w:cs="Sakkal Majalla" w:hint="cs"/>
          <w:sz w:val="32"/>
          <w:szCs w:val="32"/>
          <w:rtl/>
        </w:rPr>
        <w:t>استجابة</w:t>
      </w:r>
      <w:r w:rsidRPr="00394C8A">
        <w:rPr>
          <w:rFonts w:ascii="Sakkal Majalla" w:hAnsi="Sakkal Majalla" w:cs="Sakkal Majalla"/>
          <w:sz w:val="32"/>
          <w:szCs w:val="32"/>
          <w:rtl/>
        </w:rPr>
        <w:t xml:space="preserve"> المخاطر</w:t>
      </w:r>
      <w:r w:rsidRPr="00394C8A">
        <w:rPr>
          <w:rFonts w:ascii="Sakkal Majalla" w:hAnsi="Sakkal Majalla" w:cs="Sakkal Majalla" w:hint="cs"/>
          <w:sz w:val="32"/>
          <w:szCs w:val="32"/>
          <w:rtl/>
        </w:rPr>
        <w:t xml:space="preserve"> و</w:t>
      </w:r>
      <w:r w:rsidRPr="00394C8A">
        <w:rPr>
          <w:rFonts w:ascii="Sakkal Majalla" w:hAnsi="Sakkal Majalla" w:cs="Sakkal Majalla"/>
          <w:sz w:val="32"/>
          <w:szCs w:val="32"/>
          <w:rtl/>
        </w:rPr>
        <w:t>نجاح تنفيذ المشاريع الاستراتيجية في الجهات الحكومية بمدينة الرياض</w:t>
      </w:r>
      <w:r w:rsidRPr="00394C8A">
        <w:rPr>
          <w:rFonts w:ascii="Sakkal Majalla" w:hAnsi="Sakkal Majalla" w:cs="Sakkal Majalla" w:hint="cs"/>
          <w:sz w:val="32"/>
          <w:szCs w:val="32"/>
          <w:rtl/>
        </w:rPr>
        <w:t>؟</w:t>
      </w:r>
      <w:r w:rsidRPr="00394C8A">
        <w:rPr>
          <w:rFonts w:ascii="Sakkal Majalla" w:hAnsi="Sakkal Majalla" w:cs="Sakkal Majalla"/>
          <w:sz w:val="32"/>
          <w:szCs w:val="32"/>
          <w:rtl/>
        </w:rPr>
        <w:t xml:space="preserve"> </w:t>
      </w:r>
    </w:p>
    <w:p w14:paraId="46E9F680" w14:textId="617F6FF3" w:rsidR="00D55516" w:rsidRDefault="00D55516" w:rsidP="00CA7CB6">
      <w:pPr>
        <w:spacing w:line="360" w:lineRule="auto"/>
        <w:jc w:val="both"/>
        <w:rPr>
          <w:rFonts w:ascii="Sakkal Majalla" w:hAnsi="Sakkal Majalla" w:cs="Sakkal Majalla"/>
          <w:sz w:val="32"/>
          <w:szCs w:val="32"/>
        </w:rPr>
      </w:pPr>
      <w:r>
        <w:rPr>
          <w:rFonts w:ascii="Sakkal Majalla" w:hAnsi="Sakkal Majalla" w:cs="Sakkal Majalla" w:hint="cs"/>
          <w:b/>
          <w:bCs/>
          <w:sz w:val="32"/>
          <w:szCs w:val="32"/>
          <w:rtl/>
        </w:rPr>
        <w:t>التساؤل</w:t>
      </w:r>
      <w:r>
        <w:rPr>
          <w:rFonts w:ascii="Sakkal Majalla" w:hAnsi="Sakkal Majalla" w:cs="Sakkal Majalla"/>
          <w:b/>
          <w:bCs/>
          <w:sz w:val="32"/>
          <w:szCs w:val="32"/>
          <w:rtl/>
        </w:rPr>
        <w:t xml:space="preserve"> الرئيسي</w:t>
      </w:r>
      <w:r>
        <w:rPr>
          <w:rFonts w:ascii="Sakkal Majalla" w:hAnsi="Sakkal Majalla" w:cs="Sakkal Majalla" w:hint="cs"/>
          <w:b/>
          <w:bCs/>
          <w:sz w:val="32"/>
          <w:szCs w:val="32"/>
          <w:rtl/>
        </w:rPr>
        <w:t xml:space="preserve"> الثاني</w:t>
      </w:r>
      <w:r w:rsidRPr="00D55516">
        <w:rPr>
          <w:rFonts w:ascii="Sakkal Majalla" w:hAnsi="Sakkal Majalla" w:cs="Sakkal Majalla"/>
          <w:b/>
          <w:bCs/>
          <w:sz w:val="32"/>
          <w:szCs w:val="32"/>
          <w:rtl/>
        </w:rPr>
        <w:t>:</w:t>
      </w:r>
      <w:r w:rsidRPr="00D55516">
        <w:rPr>
          <w:rFonts w:ascii="Sakkal Majalla" w:hAnsi="Sakkal Majalla" w:cs="Sakkal Majalla"/>
          <w:sz w:val="32"/>
          <w:szCs w:val="32"/>
          <w:rtl/>
        </w:rPr>
        <w:t xml:space="preserve"> </w:t>
      </w:r>
      <w:r>
        <w:rPr>
          <w:rFonts w:ascii="Sakkal Majalla" w:hAnsi="Sakkal Majalla" w:cs="Sakkal Majalla" w:hint="cs"/>
          <w:sz w:val="32"/>
          <w:szCs w:val="32"/>
          <w:rtl/>
        </w:rPr>
        <w:t xml:space="preserve">هل </w:t>
      </w:r>
      <w:r w:rsidRPr="00D55516">
        <w:rPr>
          <w:rFonts w:ascii="Sakkal Majalla" w:hAnsi="Sakkal Majalla" w:cs="Sakkal Majalla" w:hint="cs"/>
          <w:sz w:val="32"/>
          <w:szCs w:val="32"/>
          <w:rtl/>
        </w:rPr>
        <w:t>توجد فروق معنوية</w:t>
      </w:r>
      <w:r w:rsidR="00C3376E">
        <w:rPr>
          <w:rFonts w:ascii="Sakkal Majalla" w:hAnsi="Sakkal Majalla" w:cs="Sakkal Majalla" w:hint="cs"/>
          <w:sz w:val="32"/>
          <w:szCs w:val="32"/>
          <w:rtl/>
        </w:rPr>
        <w:t xml:space="preserve"> ذو دلالة إحصائية في آراء الباح</w:t>
      </w:r>
      <w:r w:rsidRPr="00D55516">
        <w:rPr>
          <w:rFonts w:ascii="Sakkal Majalla" w:hAnsi="Sakkal Majalla" w:cs="Sakkal Majalla" w:hint="cs"/>
          <w:sz w:val="32"/>
          <w:szCs w:val="32"/>
          <w:rtl/>
        </w:rPr>
        <w:t xml:space="preserve">ثين حول العلاقة بين </w:t>
      </w:r>
      <w:r w:rsidRPr="00D55516">
        <w:rPr>
          <w:rFonts w:ascii="Sakkal Majalla" w:hAnsi="Sakkal Majalla" w:cs="Sakkal Majalla"/>
          <w:sz w:val="32"/>
          <w:szCs w:val="32"/>
          <w:rtl/>
        </w:rPr>
        <w:t>إدارة المخاطر</w:t>
      </w:r>
      <w:r w:rsidRPr="00D55516">
        <w:rPr>
          <w:rFonts w:ascii="Sakkal Majalla" w:hAnsi="Sakkal Majalla" w:cs="Sakkal Majalla" w:hint="cs"/>
          <w:sz w:val="32"/>
          <w:szCs w:val="32"/>
          <w:rtl/>
        </w:rPr>
        <w:t xml:space="preserve"> و</w:t>
      </w:r>
      <w:r w:rsidRPr="00D55516">
        <w:rPr>
          <w:rFonts w:ascii="Sakkal Majalla" w:hAnsi="Sakkal Majalla" w:cs="Sakkal Majalla"/>
          <w:sz w:val="32"/>
          <w:szCs w:val="32"/>
          <w:rtl/>
        </w:rPr>
        <w:t>تنفيذ المشاريع الاستراتيجية في الجهات الحكومية بمدينة الرياض</w:t>
      </w:r>
      <w:r w:rsidRPr="00D55516">
        <w:rPr>
          <w:rFonts w:ascii="Sakkal Majalla" w:hAnsi="Sakkal Majalla" w:cs="Sakkal Majalla" w:hint="cs"/>
          <w:sz w:val="32"/>
          <w:szCs w:val="32"/>
          <w:rtl/>
        </w:rPr>
        <w:t xml:space="preserve">، تعزي لمتغيرات (الجنس، سنوات الخبرة، المستوى الإداري). </w:t>
      </w:r>
    </w:p>
    <w:p w14:paraId="0CD972EE" w14:textId="2C2B7BEF" w:rsidR="00D22171" w:rsidRPr="006D1356" w:rsidRDefault="006D1356" w:rsidP="005E4023">
      <w:pPr>
        <w:outlineLvl w:val="1"/>
        <w:rPr>
          <w:rFonts w:ascii="Sakkal Majalla" w:hAnsi="Sakkal Majalla" w:cs="Sakkal Majalla"/>
          <w:b/>
          <w:bCs/>
          <w:sz w:val="36"/>
          <w:szCs w:val="36"/>
          <w:rtl/>
        </w:rPr>
      </w:pPr>
      <w:bookmarkStart w:id="8" w:name="_Toc203684771"/>
      <w:r>
        <w:rPr>
          <w:rFonts w:ascii="Sakkal Majalla" w:hAnsi="Sakkal Majalla" w:cs="Sakkal Majalla" w:hint="cs"/>
          <w:b/>
          <w:bCs/>
          <w:sz w:val="36"/>
          <w:szCs w:val="36"/>
          <w:rtl/>
        </w:rPr>
        <w:t xml:space="preserve">4.1 </w:t>
      </w:r>
      <w:r w:rsidR="00D22171" w:rsidRPr="006D1356">
        <w:rPr>
          <w:rFonts w:ascii="Sakkal Majalla" w:hAnsi="Sakkal Majalla" w:cs="Sakkal Majalla"/>
          <w:b/>
          <w:bCs/>
          <w:sz w:val="36"/>
          <w:szCs w:val="36"/>
          <w:rtl/>
        </w:rPr>
        <w:t>أهمية الدراسة.</w:t>
      </w:r>
      <w:bookmarkEnd w:id="8"/>
      <w:r w:rsidR="00D22171" w:rsidRPr="006D1356">
        <w:rPr>
          <w:rFonts w:ascii="Sakkal Majalla" w:hAnsi="Sakkal Majalla" w:cs="Sakkal Majalla"/>
          <w:b/>
          <w:bCs/>
          <w:sz w:val="36"/>
          <w:szCs w:val="36"/>
          <w:rtl/>
        </w:rPr>
        <w:t xml:space="preserve"> </w:t>
      </w:r>
    </w:p>
    <w:p w14:paraId="11D02961" w14:textId="73602A0D" w:rsidR="00BE4512" w:rsidRPr="00BE4512" w:rsidRDefault="00BE4512" w:rsidP="0044266F">
      <w:pPr>
        <w:spacing w:line="360" w:lineRule="auto"/>
        <w:jc w:val="both"/>
        <w:rPr>
          <w:rFonts w:ascii="Sakkal Majalla" w:hAnsi="Sakkal Majalla" w:cs="Sakkal Majalla"/>
          <w:sz w:val="32"/>
          <w:szCs w:val="32"/>
        </w:rPr>
      </w:pPr>
      <w:r w:rsidRPr="00BE4512">
        <w:rPr>
          <w:rFonts w:ascii="Sakkal Majalla" w:hAnsi="Sakkal Majalla" w:cs="Sakkal Majalla"/>
          <w:sz w:val="32"/>
          <w:szCs w:val="32"/>
          <w:rtl/>
        </w:rPr>
        <w:t xml:space="preserve">تتمثل أهمية هذه الدراسة في تسليط الضوء على </w:t>
      </w:r>
      <w:r w:rsidR="00394C8A">
        <w:rPr>
          <w:rFonts w:ascii="Sakkal Majalla" w:hAnsi="Sakkal Majalla" w:cs="Sakkal Majalla" w:hint="cs"/>
          <w:sz w:val="32"/>
          <w:szCs w:val="32"/>
          <w:rtl/>
        </w:rPr>
        <w:t>العلاقة بين</w:t>
      </w:r>
      <w:r w:rsidRPr="00BE4512">
        <w:rPr>
          <w:rFonts w:ascii="Sakkal Majalla" w:hAnsi="Sakkal Majalla" w:cs="Sakkal Majalla"/>
          <w:sz w:val="32"/>
          <w:szCs w:val="32"/>
          <w:rtl/>
        </w:rPr>
        <w:t xml:space="preserve"> إدارة المخاطر </w:t>
      </w:r>
      <w:r w:rsidR="0044266F">
        <w:rPr>
          <w:rFonts w:ascii="Sakkal Majalla" w:hAnsi="Sakkal Majalla" w:cs="Sakkal Majalla" w:hint="cs"/>
          <w:sz w:val="32"/>
          <w:szCs w:val="32"/>
          <w:rtl/>
        </w:rPr>
        <w:t>ون</w:t>
      </w:r>
      <w:r w:rsidR="00394C8A" w:rsidRPr="00394C8A">
        <w:rPr>
          <w:rFonts w:ascii="Sakkal Majalla" w:hAnsi="Sakkal Majalla" w:cs="Sakkal Majalla"/>
          <w:sz w:val="32"/>
          <w:szCs w:val="32"/>
          <w:rtl/>
        </w:rPr>
        <w:t>جاح تنفيذ المشاريع الاستراتيجية في الجهات الحكومية بمدينة الرياض</w:t>
      </w:r>
      <w:r w:rsidR="00394C8A">
        <w:rPr>
          <w:rFonts w:ascii="Sakkal Majalla" w:hAnsi="Sakkal Majalla" w:cs="Sakkal Majalla" w:hint="cs"/>
          <w:sz w:val="32"/>
          <w:szCs w:val="32"/>
          <w:rtl/>
        </w:rPr>
        <w:t xml:space="preserve">، </w:t>
      </w:r>
      <w:r w:rsidRPr="00BE4512">
        <w:rPr>
          <w:rFonts w:ascii="Sakkal Majalla" w:hAnsi="Sakkal Majalla" w:cs="Sakkal Majalla"/>
          <w:sz w:val="32"/>
          <w:szCs w:val="32"/>
          <w:rtl/>
        </w:rPr>
        <w:t xml:space="preserve">وذلك من خلال استكشاف </w:t>
      </w:r>
      <w:r w:rsidR="00394C8A">
        <w:rPr>
          <w:rFonts w:ascii="Sakkal Majalla" w:hAnsi="Sakkal Majalla" w:cs="Sakkal Majalla" w:hint="cs"/>
          <w:sz w:val="32"/>
          <w:szCs w:val="32"/>
          <w:rtl/>
        </w:rPr>
        <w:t>العلاقة بين</w:t>
      </w:r>
      <w:r w:rsidR="00475CE7">
        <w:rPr>
          <w:rFonts w:ascii="Sakkal Majalla" w:hAnsi="Sakkal Majalla" w:cs="Sakkal Majalla" w:hint="cs"/>
          <w:sz w:val="32"/>
          <w:szCs w:val="32"/>
          <w:rtl/>
        </w:rPr>
        <w:t xml:space="preserve"> إدارة المخاطر </w:t>
      </w:r>
      <w:r w:rsidR="00394C8A">
        <w:rPr>
          <w:rFonts w:ascii="Sakkal Majalla" w:hAnsi="Sakkal Majalla" w:cs="Sakkal Majalla" w:hint="cs"/>
          <w:sz w:val="32"/>
          <w:szCs w:val="32"/>
          <w:rtl/>
        </w:rPr>
        <w:t xml:space="preserve">بأبعادها (تحديد المخاطر، تحليل المخاطر، استجابة المخاطر) </w:t>
      </w:r>
      <w:r w:rsidR="0044266F">
        <w:rPr>
          <w:rFonts w:ascii="Sakkal Majalla" w:hAnsi="Sakkal Majalla" w:cs="Sakkal Majalla" w:hint="cs"/>
          <w:sz w:val="32"/>
          <w:szCs w:val="32"/>
          <w:rtl/>
        </w:rPr>
        <w:t>ون</w:t>
      </w:r>
      <w:r w:rsidR="0044266F" w:rsidRPr="00394C8A">
        <w:rPr>
          <w:rFonts w:ascii="Sakkal Majalla" w:hAnsi="Sakkal Majalla" w:cs="Sakkal Majalla"/>
          <w:sz w:val="32"/>
          <w:szCs w:val="32"/>
          <w:rtl/>
        </w:rPr>
        <w:t>جاح تنفيذ المشاريع الاستراتيجية في الجهات الحكومية بمدينة الرياض</w:t>
      </w:r>
      <w:r w:rsidR="00475CE7">
        <w:rPr>
          <w:rFonts w:ascii="Sakkal Majalla" w:hAnsi="Sakkal Majalla" w:cs="Sakkal Majalla" w:hint="cs"/>
          <w:sz w:val="32"/>
          <w:szCs w:val="32"/>
          <w:rtl/>
        </w:rPr>
        <w:t xml:space="preserve">، </w:t>
      </w:r>
      <w:r w:rsidRPr="00BE4512">
        <w:rPr>
          <w:rFonts w:ascii="Sakkal Majalla" w:hAnsi="Sakkal Majalla" w:cs="Sakkal Majalla"/>
          <w:sz w:val="32"/>
          <w:szCs w:val="32"/>
          <w:rtl/>
        </w:rPr>
        <w:t>وتكمن أهمية الدراسة في جانبين رئيسيين</w:t>
      </w:r>
      <w:r w:rsidRPr="00BE4512">
        <w:rPr>
          <w:rFonts w:ascii="Sakkal Majalla" w:hAnsi="Sakkal Majalla" w:cs="Sakkal Majalla"/>
          <w:sz w:val="32"/>
          <w:szCs w:val="32"/>
        </w:rPr>
        <w:t>:</w:t>
      </w:r>
    </w:p>
    <w:p w14:paraId="79D030D9" w14:textId="44BA561D" w:rsidR="00BE4512" w:rsidRPr="00BE4512" w:rsidRDefault="00475CE7" w:rsidP="00BE4512">
      <w:pPr>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 xml:space="preserve">أولا: </w:t>
      </w:r>
      <w:r w:rsidR="00BE4512" w:rsidRPr="00475CE7">
        <w:rPr>
          <w:rFonts w:ascii="Sakkal Majalla" w:hAnsi="Sakkal Majalla" w:cs="Sakkal Majalla"/>
          <w:b/>
          <w:bCs/>
          <w:sz w:val="32"/>
          <w:szCs w:val="32"/>
          <w:rtl/>
        </w:rPr>
        <w:t>الأهمية العلمية</w:t>
      </w:r>
    </w:p>
    <w:p w14:paraId="35E2C693" w14:textId="400A6E15" w:rsidR="00394C8A" w:rsidRPr="0044266F" w:rsidRDefault="00394C8A" w:rsidP="0044266F">
      <w:pPr>
        <w:pStyle w:val="ListParagraph"/>
        <w:numPr>
          <w:ilvl w:val="0"/>
          <w:numId w:val="5"/>
        </w:numPr>
        <w:spacing w:line="360" w:lineRule="auto"/>
        <w:jc w:val="both"/>
        <w:rPr>
          <w:rFonts w:ascii="Sakkal Majalla" w:hAnsi="Sakkal Majalla" w:cs="Sakkal Majalla"/>
          <w:sz w:val="32"/>
          <w:szCs w:val="32"/>
          <w:rtl/>
        </w:rPr>
      </w:pPr>
      <w:r w:rsidRPr="00394C8A">
        <w:rPr>
          <w:rFonts w:ascii="Sakkal Majalla" w:hAnsi="Sakkal Majalla" w:cs="Sakkal Majalla"/>
          <w:sz w:val="32"/>
          <w:szCs w:val="32"/>
          <w:rtl/>
        </w:rPr>
        <w:t xml:space="preserve">تبرز الأهمية العلمية لهذه الدراسة من كونها تسعى إلى سد فجوة معرفية في الأدبيات العربية المتعلقة بالعلاقة بين إدارة المخاطر ونجاح تنفيذ المشاريع الاستراتيجية داخل الجهات الحكومية. فعلى الرغم من وجود العديد من الدراسات الأجنبية التي ناقشت هذا الموضوع (مثل: </w:t>
      </w:r>
      <w:proofErr w:type="spellStart"/>
      <w:r w:rsidRPr="00394C8A">
        <w:rPr>
          <w:rFonts w:ascii="Sakkal Majalla" w:hAnsi="Sakkal Majalla" w:cs="Sakkal Majalla"/>
          <w:sz w:val="32"/>
          <w:szCs w:val="32"/>
        </w:rPr>
        <w:t>Drennan</w:t>
      </w:r>
      <w:proofErr w:type="spellEnd"/>
      <w:r w:rsidRPr="00394C8A">
        <w:rPr>
          <w:rFonts w:ascii="Sakkal Majalla" w:hAnsi="Sakkal Majalla" w:cs="Sakkal Majalla"/>
          <w:sz w:val="32"/>
          <w:szCs w:val="32"/>
        </w:rPr>
        <w:t xml:space="preserve"> et al., 2014; </w:t>
      </w:r>
      <w:proofErr w:type="spellStart"/>
      <w:r w:rsidRPr="00394C8A">
        <w:rPr>
          <w:rFonts w:ascii="Sakkal Majalla" w:hAnsi="Sakkal Majalla" w:cs="Sakkal Majalla"/>
          <w:sz w:val="32"/>
          <w:szCs w:val="32"/>
        </w:rPr>
        <w:t>Alijoyo</w:t>
      </w:r>
      <w:proofErr w:type="spellEnd"/>
      <w:r w:rsidRPr="00394C8A">
        <w:rPr>
          <w:rFonts w:ascii="Sakkal Majalla" w:hAnsi="Sakkal Majalla" w:cs="Sakkal Majalla"/>
          <w:sz w:val="32"/>
          <w:szCs w:val="32"/>
        </w:rPr>
        <w:t>, 2021</w:t>
      </w:r>
      <w:proofErr w:type="gramStart"/>
      <w:r w:rsidRPr="00394C8A">
        <w:rPr>
          <w:rFonts w:ascii="Sakkal Majalla" w:hAnsi="Sakkal Majalla" w:cs="Sakkal Majalla"/>
          <w:sz w:val="32"/>
          <w:szCs w:val="32"/>
          <w:rtl/>
        </w:rPr>
        <w:t>)،</w:t>
      </w:r>
      <w:proofErr w:type="gramEnd"/>
      <w:r w:rsidRPr="00394C8A">
        <w:rPr>
          <w:rFonts w:ascii="Sakkal Majalla" w:hAnsi="Sakkal Majalla" w:cs="Sakkal Majalla"/>
          <w:sz w:val="32"/>
          <w:szCs w:val="32"/>
          <w:rtl/>
        </w:rPr>
        <w:t xml:space="preserve"> إلا أن الدراسات التي عالجت هذه العلاقة في السياق العربي عمومًا، والسعودي خصوصًا، تظل محدودة وقليلة. كما أن معظم الأدبيات ركّزت على القطاعات الخاصة أو مشاريع البنية التحتية، دون التعمق في بيئة المؤسسات الحكومية التي تخضع لخصوصية تنظيمية وثقافية مختلفة</w:t>
      </w:r>
      <w:r>
        <w:rPr>
          <w:rFonts w:ascii="Sakkal Majalla" w:hAnsi="Sakkal Majalla" w:cs="Sakkal Majalla" w:hint="cs"/>
          <w:sz w:val="32"/>
          <w:szCs w:val="32"/>
          <w:rtl/>
        </w:rPr>
        <w:t>.</w:t>
      </w:r>
    </w:p>
    <w:p w14:paraId="78F5D2C8" w14:textId="57E8B457" w:rsidR="00394C8A" w:rsidRDefault="00394C8A" w:rsidP="00394C8A">
      <w:pPr>
        <w:pStyle w:val="ListParagraph"/>
        <w:numPr>
          <w:ilvl w:val="0"/>
          <w:numId w:val="5"/>
        </w:numPr>
        <w:spacing w:line="360" w:lineRule="auto"/>
        <w:jc w:val="both"/>
        <w:rPr>
          <w:rFonts w:ascii="Sakkal Majalla" w:hAnsi="Sakkal Majalla" w:cs="Sakkal Majalla"/>
          <w:sz w:val="32"/>
          <w:szCs w:val="32"/>
        </w:rPr>
      </w:pPr>
      <w:r w:rsidRPr="00394C8A">
        <w:rPr>
          <w:rFonts w:ascii="Sakkal Majalla" w:hAnsi="Sakkal Majalla" w:cs="Sakkal Majalla"/>
          <w:sz w:val="32"/>
          <w:szCs w:val="32"/>
          <w:rtl/>
        </w:rPr>
        <w:t xml:space="preserve">إضافة إلى ذلك، تسعى الدراسة إلى إثراء الحقول العلمية المرتبطة بإدارة المشاريع العامة والإدارة الاستراتيجية، من خلال تقديم نموذج تطبيقي يعكس تأثير ممارسات إدارة المخاطر (مثل تحديد </w:t>
      </w:r>
      <w:r w:rsidRPr="00394C8A">
        <w:rPr>
          <w:rFonts w:ascii="Sakkal Majalla" w:hAnsi="Sakkal Majalla" w:cs="Sakkal Majalla"/>
          <w:sz w:val="32"/>
          <w:szCs w:val="32"/>
          <w:rtl/>
        </w:rPr>
        <w:lastRenderedPageBreak/>
        <w:t>وتحليل واستجابة المخاطر) على مراحل تنفيذ المشاريع، وبالتالي يمكن أن تُستخدم نتائجها كأساس لتطوير نماذج بحثية مستقبلية أو اختبارها في سياقات مؤسسية مماثلة.</w:t>
      </w:r>
    </w:p>
    <w:p w14:paraId="73FD02F7" w14:textId="0CEB1DAA" w:rsidR="00475CE7" w:rsidRPr="00475CE7" w:rsidRDefault="00475CE7" w:rsidP="00475CE7">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ثانيا: </w:t>
      </w:r>
      <w:r w:rsidR="00BE4512" w:rsidRPr="00475CE7">
        <w:rPr>
          <w:rFonts w:ascii="Sakkal Majalla" w:hAnsi="Sakkal Majalla" w:cs="Sakkal Majalla"/>
          <w:b/>
          <w:bCs/>
          <w:sz w:val="32"/>
          <w:szCs w:val="32"/>
          <w:rtl/>
        </w:rPr>
        <w:t>الأهمية العملية</w:t>
      </w:r>
    </w:p>
    <w:p w14:paraId="7F9116DA" w14:textId="57143D64" w:rsidR="0044266F" w:rsidRPr="0044266F" w:rsidRDefault="0044266F" w:rsidP="0044266F">
      <w:pPr>
        <w:pStyle w:val="ListParagraph"/>
        <w:numPr>
          <w:ilvl w:val="0"/>
          <w:numId w:val="4"/>
        </w:numPr>
        <w:spacing w:line="360" w:lineRule="auto"/>
        <w:jc w:val="both"/>
        <w:rPr>
          <w:rFonts w:ascii="Sakkal Majalla" w:hAnsi="Sakkal Majalla" w:cs="Sakkal Majalla"/>
          <w:sz w:val="32"/>
          <w:szCs w:val="32"/>
          <w:rtl/>
        </w:rPr>
      </w:pPr>
      <w:r w:rsidRPr="0044266F">
        <w:rPr>
          <w:rFonts w:ascii="Sakkal Majalla" w:hAnsi="Sakkal Majalla" w:cs="Sakkal Majalla"/>
          <w:sz w:val="32"/>
          <w:szCs w:val="32"/>
          <w:rtl/>
        </w:rPr>
        <w:t>تنطلق الأهمية العملية لهذه الدراسة من الواقع العملي الذي تواجهه الجهات الحكومية في مدينة الرياض، حيث تشهد المملكة تنفيذ عدد كبير من المشاريع الاستراتيجية الكبرى المرتبطة برؤية 2030، مما يجعل إدارة المخاطر ضرورة ملحة، وليست خيارًا إداريًا. وقد أشارت تقارير رسمية إلى تعثر عدد من المشاريع الحكومية أو تجاوزها للجداول الزمنية والميزانيات المقررة، وهو ما يسلط الضوء على أهمية تحسين ممارسات إدارة المخاطر في هذه الجهات (ديوان المحاسبة السعودي، 2023).</w:t>
      </w:r>
    </w:p>
    <w:p w14:paraId="2F90C55A" w14:textId="77777777" w:rsidR="0044266F" w:rsidRDefault="0044266F" w:rsidP="0044266F">
      <w:pPr>
        <w:pStyle w:val="ListParagraph"/>
        <w:numPr>
          <w:ilvl w:val="0"/>
          <w:numId w:val="4"/>
        </w:numPr>
        <w:spacing w:line="360" w:lineRule="auto"/>
        <w:jc w:val="both"/>
        <w:rPr>
          <w:rFonts w:ascii="Sakkal Majalla" w:hAnsi="Sakkal Majalla" w:cs="Sakkal Majalla"/>
          <w:sz w:val="32"/>
          <w:szCs w:val="32"/>
        </w:rPr>
      </w:pPr>
      <w:r w:rsidRPr="0044266F">
        <w:rPr>
          <w:rFonts w:ascii="Sakkal Majalla" w:hAnsi="Sakkal Majalla" w:cs="Sakkal Majalla"/>
          <w:sz w:val="32"/>
          <w:szCs w:val="32"/>
          <w:rtl/>
        </w:rPr>
        <w:t>وبالتالي، فإن نتائج الدراسة المتوقعة ستساعد:</w:t>
      </w:r>
    </w:p>
    <w:p w14:paraId="06F9DC13" w14:textId="77777777" w:rsidR="0044266F" w:rsidRDefault="0044266F" w:rsidP="0044266F">
      <w:pPr>
        <w:pStyle w:val="ListParagraph"/>
        <w:numPr>
          <w:ilvl w:val="0"/>
          <w:numId w:val="4"/>
        </w:numPr>
        <w:spacing w:line="360" w:lineRule="auto"/>
        <w:jc w:val="both"/>
        <w:rPr>
          <w:rFonts w:ascii="Sakkal Majalla" w:hAnsi="Sakkal Majalla" w:cs="Sakkal Majalla"/>
          <w:sz w:val="32"/>
          <w:szCs w:val="32"/>
        </w:rPr>
      </w:pPr>
      <w:r w:rsidRPr="0044266F">
        <w:rPr>
          <w:rFonts w:ascii="Sakkal Majalla" w:hAnsi="Sakkal Majalla" w:cs="Sakkal Majalla"/>
          <w:sz w:val="32"/>
          <w:szCs w:val="32"/>
          <w:rtl/>
        </w:rPr>
        <w:t>صنّاع القرار ومديري المشاريع في تقييم الفجوات الموجودة في عمليات إدارة المخاطر داخل المؤسسات الحكومية.</w:t>
      </w:r>
    </w:p>
    <w:p w14:paraId="24F9CD45" w14:textId="3A7C7395" w:rsidR="0044266F" w:rsidRPr="0044266F" w:rsidRDefault="0044266F" w:rsidP="0044266F">
      <w:pPr>
        <w:pStyle w:val="ListParagraph"/>
        <w:numPr>
          <w:ilvl w:val="0"/>
          <w:numId w:val="4"/>
        </w:numPr>
        <w:spacing w:line="360" w:lineRule="auto"/>
        <w:jc w:val="both"/>
        <w:rPr>
          <w:rFonts w:ascii="Sakkal Majalla" w:hAnsi="Sakkal Majalla" w:cs="Sakkal Majalla"/>
          <w:sz w:val="32"/>
          <w:szCs w:val="32"/>
          <w:rtl/>
        </w:rPr>
      </w:pPr>
      <w:r w:rsidRPr="0044266F">
        <w:rPr>
          <w:rFonts w:ascii="Sakkal Majalla" w:hAnsi="Sakkal Majalla" w:cs="Sakkal Majalla"/>
          <w:sz w:val="32"/>
          <w:szCs w:val="32"/>
          <w:rtl/>
        </w:rPr>
        <w:t>توفير توصيات عملية قابلة للتطبيق لتعزيز قدرة المؤسسات على التنبؤ بالمخاطر والتعامل معها، مما يساهم في رفع كفاءة الإنفاق الحكومي وتحقيق أهداف المشاريع في الوقت والجودة المحددين.</w:t>
      </w:r>
    </w:p>
    <w:p w14:paraId="5F93DB8F" w14:textId="7643348A" w:rsidR="0044266F" w:rsidRPr="00CA7CB6" w:rsidRDefault="0044266F" w:rsidP="00CA7CB6">
      <w:pPr>
        <w:pStyle w:val="ListParagraph"/>
        <w:numPr>
          <w:ilvl w:val="0"/>
          <w:numId w:val="4"/>
        </w:numPr>
        <w:spacing w:line="360" w:lineRule="auto"/>
        <w:jc w:val="both"/>
        <w:rPr>
          <w:rFonts w:ascii="Sakkal Majalla" w:hAnsi="Sakkal Majalla" w:cs="Sakkal Majalla"/>
          <w:sz w:val="32"/>
          <w:szCs w:val="32"/>
        </w:rPr>
      </w:pPr>
      <w:r w:rsidRPr="0044266F">
        <w:rPr>
          <w:rFonts w:ascii="Sakkal Majalla" w:hAnsi="Sakkal Majalla" w:cs="Sakkal Majalla"/>
          <w:sz w:val="32"/>
          <w:szCs w:val="32"/>
          <w:rtl/>
        </w:rPr>
        <w:t>تقديم أداة تشخيصية يمكن استخدامها مستقبلاً من قبل الأجهزة الرقابية والإدارية لتقييم مستوى نضج إدارة المخاطر داخل الوحدات الحكومية المختلفة.</w:t>
      </w:r>
    </w:p>
    <w:p w14:paraId="0D1AC2D8" w14:textId="669A9779" w:rsidR="00D22171" w:rsidRPr="006D1356" w:rsidRDefault="006D1356" w:rsidP="005E4023">
      <w:pPr>
        <w:outlineLvl w:val="1"/>
        <w:rPr>
          <w:rFonts w:ascii="Sakkal Majalla" w:hAnsi="Sakkal Majalla" w:cs="Sakkal Majalla"/>
          <w:b/>
          <w:bCs/>
          <w:sz w:val="36"/>
          <w:szCs w:val="36"/>
          <w:rtl/>
        </w:rPr>
      </w:pPr>
      <w:bookmarkStart w:id="9" w:name="_Toc203684772"/>
      <w:r w:rsidRPr="006D1356">
        <w:rPr>
          <w:rFonts w:ascii="Sakkal Majalla" w:hAnsi="Sakkal Majalla" w:cs="Sakkal Majalla" w:hint="cs"/>
          <w:b/>
          <w:bCs/>
          <w:sz w:val="36"/>
          <w:szCs w:val="36"/>
          <w:rtl/>
        </w:rPr>
        <w:t xml:space="preserve">5.1 </w:t>
      </w:r>
      <w:r>
        <w:rPr>
          <w:rFonts w:ascii="Sakkal Majalla" w:hAnsi="Sakkal Majalla" w:cs="Sakkal Majalla"/>
          <w:b/>
          <w:bCs/>
          <w:sz w:val="36"/>
          <w:szCs w:val="36"/>
          <w:rtl/>
        </w:rPr>
        <w:t>أهداف الدراسة</w:t>
      </w:r>
      <w:bookmarkEnd w:id="9"/>
    </w:p>
    <w:p w14:paraId="57076F22" w14:textId="77777777" w:rsidR="00BE4512" w:rsidRPr="00475CE7" w:rsidRDefault="00BE4512" w:rsidP="00BE4512">
      <w:pPr>
        <w:spacing w:line="360" w:lineRule="auto"/>
        <w:jc w:val="both"/>
        <w:rPr>
          <w:rFonts w:ascii="Sakkal Majalla" w:hAnsi="Sakkal Majalla" w:cs="Sakkal Majalla"/>
          <w:sz w:val="32"/>
          <w:szCs w:val="32"/>
          <w:rtl/>
        </w:rPr>
      </w:pPr>
      <w:r w:rsidRPr="00475CE7">
        <w:rPr>
          <w:rFonts w:ascii="Sakkal Majalla" w:hAnsi="Sakkal Majalla" w:cs="Sakkal Majalla"/>
          <w:sz w:val="32"/>
          <w:szCs w:val="32"/>
          <w:rtl/>
        </w:rPr>
        <w:t>هدفت الدراسة الى تحقيق مجموعة أهداف تتمثل في:</w:t>
      </w:r>
    </w:p>
    <w:p w14:paraId="533F596C" w14:textId="69210751" w:rsidR="00BE4512" w:rsidRPr="00475CE7" w:rsidRDefault="00BE4512" w:rsidP="0044266F">
      <w:pPr>
        <w:numPr>
          <w:ilvl w:val="0"/>
          <w:numId w:val="3"/>
        </w:numPr>
        <w:spacing w:line="360" w:lineRule="auto"/>
        <w:jc w:val="both"/>
        <w:rPr>
          <w:rFonts w:ascii="Sakkal Majalla" w:hAnsi="Sakkal Majalla" w:cs="Sakkal Majalla"/>
          <w:sz w:val="32"/>
          <w:szCs w:val="32"/>
        </w:rPr>
      </w:pPr>
      <w:r w:rsidRPr="00475CE7">
        <w:rPr>
          <w:rFonts w:ascii="Sakkal Majalla" w:hAnsi="Sakkal Majalla" w:cs="Sakkal Majalla"/>
          <w:sz w:val="32"/>
          <w:szCs w:val="32"/>
          <w:rtl/>
        </w:rPr>
        <w:lastRenderedPageBreak/>
        <w:t xml:space="preserve">تأصيل إطار نظري لمتغيرات الدراسة المتمثلة في </w:t>
      </w:r>
      <w:r w:rsidRPr="00475CE7">
        <w:rPr>
          <w:rFonts w:ascii="Sakkal Majalla" w:hAnsi="Sakkal Majalla" w:cs="Sakkal Majalla" w:hint="cs"/>
          <w:sz w:val="32"/>
          <w:szCs w:val="32"/>
          <w:rtl/>
        </w:rPr>
        <w:t>إدارة المخاطر و</w:t>
      </w:r>
      <w:r w:rsidR="0044266F">
        <w:rPr>
          <w:rFonts w:ascii="Sakkal Majalla" w:hAnsi="Sakkal Majalla" w:cs="Sakkal Majalla" w:hint="cs"/>
          <w:sz w:val="32"/>
          <w:szCs w:val="32"/>
          <w:rtl/>
        </w:rPr>
        <w:t xml:space="preserve">نجاح تنفيذ المشاريع الاستراتيجية </w:t>
      </w:r>
      <w:r w:rsidRPr="00475CE7">
        <w:rPr>
          <w:rFonts w:ascii="Sakkal Majalla" w:hAnsi="Sakkal Majalla" w:cs="Sakkal Majalla"/>
          <w:sz w:val="32"/>
          <w:szCs w:val="32"/>
          <w:rtl/>
        </w:rPr>
        <w:t>بغرض توضيح مفاهيمها وأبعادها ومتغيراتها، وطبيعة العلاقة بينها وفقا للدراسات السابقة والادبيات النظرية.</w:t>
      </w:r>
    </w:p>
    <w:p w14:paraId="4B69BBD3" w14:textId="511E62E6" w:rsidR="00BE4512" w:rsidRPr="00475CE7" w:rsidRDefault="00BE4512" w:rsidP="0044266F">
      <w:pPr>
        <w:numPr>
          <w:ilvl w:val="0"/>
          <w:numId w:val="3"/>
        </w:numPr>
        <w:spacing w:line="360" w:lineRule="auto"/>
        <w:jc w:val="both"/>
        <w:rPr>
          <w:rFonts w:ascii="Sakkal Majalla" w:hAnsi="Sakkal Majalla" w:cs="Sakkal Majalla"/>
          <w:sz w:val="32"/>
          <w:szCs w:val="32"/>
        </w:rPr>
      </w:pPr>
      <w:r w:rsidRPr="00475CE7">
        <w:rPr>
          <w:rFonts w:ascii="Sakkal Majalla" w:hAnsi="Sakkal Majalla" w:cs="Sakkal Majalla"/>
          <w:sz w:val="32"/>
          <w:szCs w:val="32"/>
          <w:rtl/>
        </w:rPr>
        <w:t xml:space="preserve">التعرف على </w:t>
      </w:r>
      <w:r w:rsidR="0044266F">
        <w:rPr>
          <w:rFonts w:ascii="Sakkal Majalla" w:hAnsi="Sakkal Majalla" w:cs="Sakkal Majalla" w:hint="cs"/>
          <w:sz w:val="32"/>
          <w:szCs w:val="32"/>
          <w:rtl/>
        </w:rPr>
        <w:t xml:space="preserve">العلاقة </w:t>
      </w:r>
      <w:r w:rsidR="0044266F" w:rsidRPr="00394C8A">
        <w:rPr>
          <w:rFonts w:ascii="Sakkal Majalla" w:hAnsi="Sakkal Majalla" w:cs="Sakkal Majalla" w:hint="cs"/>
          <w:sz w:val="32"/>
          <w:szCs w:val="32"/>
          <w:rtl/>
        </w:rPr>
        <w:t xml:space="preserve">بين </w:t>
      </w:r>
      <w:r w:rsidR="0044266F" w:rsidRPr="00394C8A">
        <w:rPr>
          <w:rFonts w:ascii="Sakkal Majalla" w:hAnsi="Sakkal Majalla" w:cs="Sakkal Majalla"/>
          <w:sz w:val="32"/>
          <w:szCs w:val="32"/>
          <w:rtl/>
        </w:rPr>
        <w:t>إدارة المخاطر</w:t>
      </w:r>
      <w:r w:rsidR="0044266F" w:rsidRPr="00394C8A">
        <w:rPr>
          <w:rFonts w:ascii="Sakkal Majalla" w:hAnsi="Sakkal Majalla" w:cs="Sakkal Majalla" w:hint="cs"/>
          <w:sz w:val="32"/>
          <w:szCs w:val="32"/>
          <w:rtl/>
        </w:rPr>
        <w:t xml:space="preserve"> و</w:t>
      </w:r>
      <w:r w:rsidR="0044266F" w:rsidRPr="00394C8A">
        <w:rPr>
          <w:rFonts w:ascii="Sakkal Majalla" w:hAnsi="Sakkal Majalla" w:cs="Sakkal Majalla"/>
          <w:sz w:val="32"/>
          <w:szCs w:val="32"/>
          <w:rtl/>
        </w:rPr>
        <w:t>نجاح تنفيذ المشاريع الاستراتيجية في الجهات الحكومية بمدينة الرياض</w:t>
      </w:r>
      <w:r w:rsidR="0044266F">
        <w:rPr>
          <w:rFonts w:ascii="Sakkal Majalla" w:hAnsi="Sakkal Majalla" w:cs="Sakkal Majalla" w:hint="cs"/>
          <w:sz w:val="32"/>
          <w:szCs w:val="32"/>
          <w:rtl/>
        </w:rPr>
        <w:t>.</w:t>
      </w:r>
    </w:p>
    <w:p w14:paraId="489334C3" w14:textId="77777777" w:rsidR="0044266F" w:rsidRPr="00475CE7" w:rsidRDefault="00BE4512" w:rsidP="0044266F">
      <w:pPr>
        <w:numPr>
          <w:ilvl w:val="0"/>
          <w:numId w:val="3"/>
        </w:numPr>
        <w:spacing w:line="360" w:lineRule="auto"/>
        <w:jc w:val="both"/>
        <w:rPr>
          <w:rFonts w:ascii="Sakkal Majalla" w:hAnsi="Sakkal Majalla" w:cs="Sakkal Majalla"/>
          <w:sz w:val="32"/>
          <w:szCs w:val="32"/>
        </w:rPr>
      </w:pPr>
      <w:r w:rsidRPr="00475CE7">
        <w:rPr>
          <w:rFonts w:ascii="Sakkal Majalla" w:hAnsi="Sakkal Majalla" w:cs="Sakkal Majalla"/>
          <w:sz w:val="32"/>
          <w:szCs w:val="32"/>
          <w:rtl/>
        </w:rPr>
        <w:t>تقديم التوصيات والاقتراحات التي تعزز من التأثير الإيجابي</w:t>
      </w:r>
      <w:r w:rsidRPr="00475CE7">
        <w:rPr>
          <w:rFonts w:ascii="Sakkal Majalla" w:hAnsi="Sakkal Majalla" w:cs="Sakkal Majalla" w:hint="cs"/>
          <w:sz w:val="32"/>
          <w:szCs w:val="32"/>
          <w:rtl/>
        </w:rPr>
        <w:t xml:space="preserve"> لإدارة المخاطر في تحقيق </w:t>
      </w:r>
      <w:r w:rsidR="0044266F" w:rsidRPr="00394C8A">
        <w:rPr>
          <w:rFonts w:ascii="Sakkal Majalla" w:hAnsi="Sakkal Majalla" w:cs="Sakkal Majalla" w:hint="cs"/>
          <w:sz w:val="32"/>
          <w:szCs w:val="32"/>
          <w:rtl/>
        </w:rPr>
        <w:t>و</w:t>
      </w:r>
      <w:r w:rsidR="0044266F" w:rsidRPr="00394C8A">
        <w:rPr>
          <w:rFonts w:ascii="Sakkal Majalla" w:hAnsi="Sakkal Majalla" w:cs="Sakkal Majalla"/>
          <w:sz w:val="32"/>
          <w:szCs w:val="32"/>
          <w:rtl/>
        </w:rPr>
        <w:t>نجاح تنفيذ المشاريع الاستراتيجية في الجهات الحكومية بمدينة الرياض</w:t>
      </w:r>
      <w:r w:rsidR="0044266F">
        <w:rPr>
          <w:rFonts w:ascii="Sakkal Majalla" w:hAnsi="Sakkal Majalla" w:cs="Sakkal Majalla" w:hint="cs"/>
          <w:sz w:val="32"/>
          <w:szCs w:val="32"/>
          <w:rtl/>
        </w:rPr>
        <w:t>.</w:t>
      </w:r>
    </w:p>
    <w:p w14:paraId="7ABDDD95" w14:textId="617372E4" w:rsidR="00D52480" w:rsidRPr="006D1356" w:rsidRDefault="006D1356" w:rsidP="0044266F">
      <w:pPr>
        <w:spacing w:line="360" w:lineRule="auto"/>
        <w:outlineLvl w:val="1"/>
        <w:rPr>
          <w:rFonts w:ascii="Sakkal Majalla" w:hAnsi="Sakkal Majalla" w:cs="Sakkal Majalla"/>
          <w:b/>
          <w:bCs/>
          <w:sz w:val="36"/>
          <w:szCs w:val="36"/>
          <w:rtl/>
        </w:rPr>
      </w:pPr>
      <w:bookmarkStart w:id="10" w:name="_Toc203684773"/>
      <w:r>
        <w:rPr>
          <w:rFonts w:ascii="Sakkal Majalla" w:hAnsi="Sakkal Majalla" w:cs="Sakkal Majalla" w:hint="cs"/>
          <w:b/>
          <w:bCs/>
          <w:sz w:val="36"/>
          <w:szCs w:val="36"/>
          <w:rtl/>
        </w:rPr>
        <w:t>6.1</w:t>
      </w:r>
      <w:r w:rsidR="00D52480" w:rsidRPr="006D1356">
        <w:rPr>
          <w:rFonts w:ascii="Sakkal Majalla" w:hAnsi="Sakkal Majalla" w:cs="Sakkal Majalla" w:hint="cs"/>
          <w:b/>
          <w:bCs/>
          <w:sz w:val="36"/>
          <w:szCs w:val="36"/>
          <w:rtl/>
        </w:rPr>
        <w:t xml:space="preserve"> فروض الدراسة</w:t>
      </w:r>
      <w:bookmarkEnd w:id="10"/>
    </w:p>
    <w:p w14:paraId="2931CD67" w14:textId="360583DE" w:rsidR="0085712C" w:rsidRPr="0044266F" w:rsidRDefault="0085712C" w:rsidP="00C3376E">
      <w:pPr>
        <w:spacing w:line="360" w:lineRule="auto"/>
        <w:jc w:val="both"/>
        <w:rPr>
          <w:rFonts w:ascii="Sakkal Majalla" w:hAnsi="Sakkal Majalla" w:cs="Sakkal Majalla"/>
          <w:sz w:val="32"/>
          <w:szCs w:val="32"/>
          <w:rtl/>
        </w:rPr>
      </w:pPr>
      <w:r w:rsidRPr="0044266F">
        <w:rPr>
          <w:rFonts w:ascii="Sakkal Majalla" w:hAnsi="Sakkal Majalla" w:cs="Sakkal Majalla"/>
          <w:b/>
          <w:bCs/>
          <w:sz w:val="32"/>
          <w:szCs w:val="32"/>
          <w:rtl/>
        </w:rPr>
        <w:t>الفرضية الرئيسية</w:t>
      </w:r>
      <w:r w:rsidR="00DB3314">
        <w:rPr>
          <w:rFonts w:ascii="Sakkal Majalla" w:hAnsi="Sakkal Majalla" w:cs="Sakkal Majalla" w:hint="cs"/>
          <w:b/>
          <w:bCs/>
          <w:sz w:val="32"/>
          <w:szCs w:val="32"/>
          <w:rtl/>
        </w:rPr>
        <w:t xml:space="preserve"> الأول</w:t>
      </w:r>
      <w:r w:rsidR="00C3376E">
        <w:rPr>
          <w:rFonts w:ascii="Sakkal Majalla" w:hAnsi="Sakkal Majalla" w:cs="Sakkal Majalla" w:hint="cs"/>
          <w:b/>
          <w:bCs/>
          <w:sz w:val="32"/>
          <w:szCs w:val="32"/>
          <w:rtl/>
        </w:rPr>
        <w:t>ى</w:t>
      </w:r>
      <w:r w:rsidRPr="0044266F">
        <w:rPr>
          <w:rFonts w:ascii="Sakkal Majalla" w:hAnsi="Sakkal Majalla" w:cs="Sakkal Majalla"/>
          <w:b/>
          <w:bCs/>
          <w:sz w:val="32"/>
          <w:szCs w:val="32"/>
          <w:rtl/>
        </w:rPr>
        <w:t>:</w:t>
      </w:r>
      <w:r w:rsidR="00BE4512" w:rsidRPr="00BE4512">
        <w:rPr>
          <w:rFonts w:ascii="Sakkal Majalla" w:hAnsi="Sakkal Majalla" w:cs="Sakkal Majalla"/>
          <w:sz w:val="32"/>
          <w:szCs w:val="32"/>
          <w:rtl/>
        </w:rPr>
        <w:t xml:space="preserve"> </w:t>
      </w:r>
      <w:r w:rsidR="0044266F">
        <w:rPr>
          <w:rFonts w:ascii="Sakkal Majalla" w:hAnsi="Sakkal Majalla" w:cs="Sakkal Majalla" w:hint="cs"/>
          <w:sz w:val="32"/>
          <w:szCs w:val="32"/>
          <w:rtl/>
        </w:rPr>
        <w:t xml:space="preserve">توجد علاقة إيجابية </w:t>
      </w:r>
      <w:r w:rsidR="0044266F" w:rsidRPr="00394C8A">
        <w:rPr>
          <w:rFonts w:ascii="Sakkal Majalla" w:hAnsi="Sakkal Majalla" w:cs="Sakkal Majalla" w:hint="cs"/>
          <w:sz w:val="32"/>
          <w:szCs w:val="32"/>
          <w:rtl/>
        </w:rPr>
        <w:t xml:space="preserve">بين </w:t>
      </w:r>
      <w:r w:rsidR="0044266F" w:rsidRPr="00394C8A">
        <w:rPr>
          <w:rFonts w:ascii="Sakkal Majalla" w:hAnsi="Sakkal Majalla" w:cs="Sakkal Majalla"/>
          <w:sz w:val="32"/>
          <w:szCs w:val="32"/>
          <w:rtl/>
        </w:rPr>
        <w:t>إدارة المخاطر</w:t>
      </w:r>
      <w:r w:rsidR="0044266F" w:rsidRPr="00394C8A">
        <w:rPr>
          <w:rFonts w:ascii="Sakkal Majalla" w:hAnsi="Sakkal Majalla" w:cs="Sakkal Majalla" w:hint="cs"/>
          <w:sz w:val="32"/>
          <w:szCs w:val="32"/>
          <w:rtl/>
        </w:rPr>
        <w:t xml:space="preserve"> و</w:t>
      </w:r>
      <w:r w:rsidR="0044266F" w:rsidRPr="00394C8A">
        <w:rPr>
          <w:rFonts w:ascii="Sakkal Majalla" w:hAnsi="Sakkal Majalla" w:cs="Sakkal Majalla"/>
          <w:sz w:val="32"/>
          <w:szCs w:val="32"/>
          <w:rtl/>
        </w:rPr>
        <w:t>نجاح تنفيذ المشاريع الاستراتيجية في الجهات الحكومية بمدينة الرياض</w:t>
      </w:r>
      <w:r w:rsidR="0044266F">
        <w:rPr>
          <w:rFonts w:ascii="Sakkal Majalla" w:hAnsi="Sakkal Majalla" w:cs="Sakkal Majalla" w:hint="cs"/>
          <w:sz w:val="32"/>
          <w:szCs w:val="32"/>
          <w:rtl/>
        </w:rPr>
        <w:t>.</w:t>
      </w:r>
      <w:r w:rsidRPr="0044266F">
        <w:rPr>
          <w:rFonts w:ascii="Sakkal Majalla" w:hAnsi="Sakkal Majalla" w:cs="Sakkal Majalla" w:hint="cs"/>
          <w:sz w:val="32"/>
          <w:szCs w:val="32"/>
          <w:rtl/>
        </w:rPr>
        <w:t xml:space="preserve"> </w:t>
      </w:r>
      <w:r w:rsidRPr="0044266F">
        <w:rPr>
          <w:rFonts w:ascii="Sakkal Majalla" w:hAnsi="Sakkal Majalla" w:cs="Sakkal Majalla"/>
          <w:sz w:val="32"/>
          <w:szCs w:val="32"/>
          <w:rtl/>
        </w:rPr>
        <w:t>وينبثق من هذه الفرضية عدة فرضيات فرعية تتمثل فيما يلي:</w:t>
      </w:r>
    </w:p>
    <w:p w14:paraId="1C9CCA43" w14:textId="77777777" w:rsidR="0044266F" w:rsidRDefault="0044266F" w:rsidP="0044266F">
      <w:pPr>
        <w:numPr>
          <w:ilvl w:val="0"/>
          <w:numId w:val="2"/>
        </w:numPr>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توجد علاقة إيجابية </w:t>
      </w:r>
      <w:r w:rsidRPr="00394C8A">
        <w:rPr>
          <w:rFonts w:ascii="Sakkal Majalla" w:hAnsi="Sakkal Majalla" w:cs="Sakkal Majalla" w:hint="cs"/>
          <w:sz w:val="32"/>
          <w:szCs w:val="32"/>
          <w:rtl/>
        </w:rPr>
        <w:t xml:space="preserve">بين </w:t>
      </w:r>
      <w:r>
        <w:rPr>
          <w:rFonts w:ascii="Sakkal Majalla" w:hAnsi="Sakkal Majalla" w:cs="Sakkal Majalla" w:hint="cs"/>
          <w:sz w:val="32"/>
          <w:szCs w:val="32"/>
          <w:rtl/>
        </w:rPr>
        <w:t>تحديد</w:t>
      </w:r>
      <w:r w:rsidRPr="00394C8A">
        <w:rPr>
          <w:rFonts w:ascii="Sakkal Majalla" w:hAnsi="Sakkal Majalla" w:cs="Sakkal Majalla"/>
          <w:sz w:val="32"/>
          <w:szCs w:val="32"/>
          <w:rtl/>
        </w:rPr>
        <w:t xml:space="preserve"> المخاطر</w:t>
      </w:r>
      <w:r w:rsidRPr="00394C8A">
        <w:rPr>
          <w:rFonts w:ascii="Sakkal Majalla" w:hAnsi="Sakkal Majalla" w:cs="Sakkal Majalla" w:hint="cs"/>
          <w:sz w:val="32"/>
          <w:szCs w:val="32"/>
          <w:rtl/>
        </w:rPr>
        <w:t xml:space="preserve"> و</w:t>
      </w:r>
      <w:r w:rsidRPr="00394C8A">
        <w:rPr>
          <w:rFonts w:ascii="Sakkal Majalla" w:hAnsi="Sakkal Majalla" w:cs="Sakkal Majalla"/>
          <w:sz w:val="32"/>
          <w:szCs w:val="32"/>
          <w:rtl/>
        </w:rPr>
        <w:t>نجاح تنفيذ المشاريع الاستراتيجية في الجهات الحكومية بمدينة الرياض</w:t>
      </w:r>
      <w:r>
        <w:rPr>
          <w:rFonts w:ascii="Sakkal Majalla" w:hAnsi="Sakkal Majalla" w:cs="Sakkal Majalla" w:hint="cs"/>
          <w:sz w:val="32"/>
          <w:szCs w:val="32"/>
          <w:rtl/>
        </w:rPr>
        <w:t>.</w:t>
      </w:r>
      <w:r w:rsidRPr="0044266F">
        <w:rPr>
          <w:rFonts w:ascii="Sakkal Majalla" w:hAnsi="Sakkal Majalla" w:cs="Sakkal Majalla" w:hint="cs"/>
          <w:sz w:val="32"/>
          <w:szCs w:val="32"/>
          <w:rtl/>
        </w:rPr>
        <w:t xml:space="preserve"> </w:t>
      </w:r>
    </w:p>
    <w:p w14:paraId="64570CCA" w14:textId="4BA94926" w:rsidR="0044266F" w:rsidRDefault="0044266F" w:rsidP="0044266F">
      <w:pPr>
        <w:numPr>
          <w:ilvl w:val="0"/>
          <w:numId w:val="2"/>
        </w:numPr>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توجد علاقة إيجابية </w:t>
      </w:r>
      <w:r w:rsidRPr="00394C8A">
        <w:rPr>
          <w:rFonts w:ascii="Sakkal Majalla" w:hAnsi="Sakkal Majalla" w:cs="Sakkal Majalla" w:hint="cs"/>
          <w:sz w:val="32"/>
          <w:szCs w:val="32"/>
          <w:rtl/>
        </w:rPr>
        <w:t xml:space="preserve">بين </w:t>
      </w:r>
      <w:r>
        <w:rPr>
          <w:rFonts w:ascii="Sakkal Majalla" w:hAnsi="Sakkal Majalla" w:cs="Sakkal Majalla" w:hint="cs"/>
          <w:sz w:val="32"/>
          <w:szCs w:val="32"/>
          <w:rtl/>
        </w:rPr>
        <w:t>تحليل</w:t>
      </w:r>
      <w:r w:rsidRPr="00394C8A">
        <w:rPr>
          <w:rFonts w:ascii="Sakkal Majalla" w:hAnsi="Sakkal Majalla" w:cs="Sakkal Majalla"/>
          <w:sz w:val="32"/>
          <w:szCs w:val="32"/>
          <w:rtl/>
        </w:rPr>
        <w:t xml:space="preserve"> المخاطر</w:t>
      </w:r>
      <w:r w:rsidRPr="00394C8A">
        <w:rPr>
          <w:rFonts w:ascii="Sakkal Majalla" w:hAnsi="Sakkal Majalla" w:cs="Sakkal Majalla" w:hint="cs"/>
          <w:sz w:val="32"/>
          <w:szCs w:val="32"/>
          <w:rtl/>
        </w:rPr>
        <w:t xml:space="preserve"> و</w:t>
      </w:r>
      <w:r w:rsidRPr="00394C8A">
        <w:rPr>
          <w:rFonts w:ascii="Sakkal Majalla" w:hAnsi="Sakkal Majalla" w:cs="Sakkal Majalla"/>
          <w:sz w:val="32"/>
          <w:szCs w:val="32"/>
          <w:rtl/>
        </w:rPr>
        <w:t>نجاح تنفيذ المشاريع الاستراتيجية في الجهات الحكومية بمدينة الرياض</w:t>
      </w:r>
      <w:r>
        <w:rPr>
          <w:rFonts w:ascii="Sakkal Majalla" w:hAnsi="Sakkal Majalla" w:cs="Sakkal Majalla" w:hint="cs"/>
          <w:sz w:val="32"/>
          <w:szCs w:val="32"/>
          <w:rtl/>
        </w:rPr>
        <w:t>.</w:t>
      </w:r>
      <w:r w:rsidRPr="0044266F">
        <w:rPr>
          <w:rFonts w:ascii="Sakkal Majalla" w:hAnsi="Sakkal Majalla" w:cs="Sakkal Majalla" w:hint="cs"/>
          <w:sz w:val="32"/>
          <w:szCs w:val="32"/>
          <w:rtl/>
        </w:rPr>
        <w:t xml:space="preserve"> </w:t>
      </w:r>
    </w:p>
    <w:p w14:paraId="366B93B9" w14:textId="09597261" w:rsidR="0044266F" w:rsidRDefault="0044266F" w:rsidP="0044266F">
      <w:pPr>
        <w:numPr>
          <w:ilvl w:val="0"/>
          <w:numId w:val="2"/>
        </w:numPr>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توجد علاقة إيجابية </w:t>
      </w:r>
      <w:r w:rsidRPr="00394C8A">
        <w:rPr>
          <w:rFonts w:ascii="Sakkal Majalla" w:hAnsi="Sakkal Majalla" w:cs="Sakkal Majalla" w:hint="cs"/>
          <w:sz w:val="32"/>
          <w:szCs w:val="32"/>
          <w:rtl/>
        </w:rPr>
        <w:t xml:space="preserve">بين </w:t>
      </w:r>
      <w:r>
        <w:rPr>
          <w:rFonts w:ascii="Sakkal Majalla" w:hAnsi="Sakkal Majalla" w:cs="Sakkal Majalla" w:hint="cs"/>
          <w:sz w:val="32"/>
          <w:szCs w:val="32"/>
          <w:rtl/>
        </w:rPr>
        <w:t>استجابة</w:t>
      </w:r>
      <w:r w:rsidRPr="00394C8A">
        <w:rPr>
          <w:rFonts w:ascii="Sakkal Majalla" w:hAnsi="Sakkal Majalla" w:cs="Sakkal Majalla"/>
          <w:sz w:val="32"/>
          <w:szCs w:val="32"/>
          <w:rtl/>
        </w:rPr>
        <w:t xml:space="preserve"> المخاطر</w:t>
      </w:r>
      <w:r w:rsidRPr="00394C8A">
        <w:rPr>
          <w:rFonts w:ascii="Sakkal Majalla" w:hAnsi="Sakkal Majalla" w:cs="Sakkal Majalla" w:hint="cs"/>
          <w:sz w:val="32"/>
          <w:szCs w:val="32"/>
          <w:rtl/>
        </w:rPr>
        <w:t xml:space="preserve"> و</w:t>
      </w:r>
      <w:r w:rsidRPr="00394C8A">
        <w:rPr>
          <w:rFonts w:ascii="Sakkal Majalla" w:hAnsi="Sakkal Majalla" w:cs="Sakkal Majalla"/>
          <w:sz w:val="32"/>
          <w:szCs w:val="32"/>
          <w:rtl/>
        </w:rPr>
        <w:t>نجاح تنفيذ المشاريع الاستراتيجية في الجهات الحكومية بمدينة الرياض</w:t>
      </w:r>
      <w:r>
        <w:rPr>
          <w:rFonts w:ascii="Sakkal Majalla" w:hAnsi="Sakkal Majalla" w:cs="Sakkal Majalla" w:hint="cs"/>
          <w:sz w:val="32"/>
          <w:szCs w:val="32"/>
          <w:rtl/>
        </w:rPr>
        <w:t>.</w:t>
      </w:r>
      <w:r w:rsidRPr="0044266F">
        <w:rPr>
          <w:rFonts w:ascii="Sakkal Majalla" w:hAnsi="Sakkal Majalla" w:cs="Sakkal Majalla" w:hint="cs"/>
          <w:sz w:val="32"/>
          <w:szCs w:val="32"/>
          <w:rtl/>
        </w:rPr>
        <w:t xml:space="preserve"> </w:t>
      </w:r>
    </w:p>
    <w:p w14:paraId="55EB0C78" w14:textId="0B439BEE" w:rsidR="00DB3314" w:rsidRDefault="00DB3314" w:rsidP="00CA7CB6">
      <w:pPr>
        <w:spacing w:line="360" w:lineRule="auto"/>
        <w:ind w:left="360"/>
        <w:jc w:val="both"/>
        <w:rPr>
          <w:rFonts w:ascii="Sakkal Majalla" w:hAnsi="Sakkal Majalla" w:cs="Sakkal Majalla"/>
          <w:sz w:val="32"/>
          <w:szCs w:val="32"/>
        </w:rPr>
      </w:pPr>
      <w:r w:rsidRPr="00DB3314">
        <w:rPr>
          <w:rFonts w:ascii="Sakkal Majalla" w:hAnsi="Sakkal Majalla" w:cs="Sakkal Majalla"/>
          <w:b/>
          <w:bCs/>
          <w:sz w:val="32"/>
          <w:szCs w:val="32"/>
          <w:rtl/>
        </w:rPr>
        <w:t>الفرضية الرئيسية</w:t>
      </w:r>
      <w:r>
        <w:rPr>
          <w:rFonts w:ascii="Sakkal Majalla" w:hAnsi="Sakkal Majalla" w:cs="Sakkal Majalla" w:hint="cs"/>
          <w:b/>
          <w:bCs/>
          <w:sz w:val="32"/>
          <w:szCs w:val="32"/>
          <w:rtl/>
        </w:rPr>
        <w:t xml:space="preserve"> الثانية</w:t>
      </w:r>
      <w:r w:rsidRPr="00DB3314">
        <w:rPr>
          <w:rFonts w:ascii="Sakkal Majalla" w:hAnsi="Sakkal Majalla" w:cs="Sakkal Majalla"/>
          <w:b/>
          <w:bCs/>
          <w:sz w:val="32"/>
          <w:szCs w:val="32"/>
          <w:rtl/>
        </w:rPr>
        <w:t>:</w:t>
      </w:r>
      <w:r w:rsidRPr="00DB3314">
        <w:rPr>
          <w:rFonts w:ascii="Sakkal Majalla" w:hAnsi="Sakkal Majalla" w:cs="Sakkal Majalla"/>
          <w:sz w:val="32"/>
          <w:szCs w:val="32"/>
          <w:rtl/>
        </w:rPr>
        <w:t xml:space="preserve"> </w:t>
      </w:r>
      <w:r w:rsidRPr="00DB3314">
        <w:rPr>
          <w:rFonts w:ascii="Sakkal Majalla" w:hAnsi="Sakkal Majalla" w:cs="Sakkal Majalla" w:hint="cs"/>
          <w:sz w:val="32"/>
          <w:szCs w:val="32"/>
          <w:rtl/>
        </w:rPr>
        <w:t xml:space="preserve">توجد </w:t>
      </w:r>
      <w:r>
        <w:rPr>
          <w:rFonts w:ascii="Sakkal Majalla" w:hAnsi="Sakkal Majalla" w:cs="Sakkal Majalla" w:hint="cs"/>
          <w:sz w:val="32"/>
          <w:szCs w:val="32"/>
          <w:rtl/>
        </w:rPr>
        <w:t>فروق معنوية ذو دلالة إحصائية في آراء المبحوثين حول ال</w:t>
      </w:r>
      <w:r w:rsidRPr="00DB3314">
        <w:rPr>
          <w:rFonts w:ascii="Sakkal Majalla" w:hAnsi="Sakkal Majalla" w:cs="Sakkal Majalla" w:hint="cs"/>
          <w:sz w:val="32"/>
          <w:szCs w:val="32"/>
          <w:rtl/>
        </w:rPr>
        <w:t xml:space="preserve">علاقة بين </w:t>
      </w:r>
      <w:r w:rsidRPr="00DB3314">
        <w:rPr>
          <w:rFonts w:ascii="Sakkal Majalla" w:hAnsi="Sakkal Majalla" w:cs="Sakkal Majalla"/>
          <w:sz w:val="32"/>
          <w:szCs w:val="32"/>
          <w:rtl/>
        </w:rPr>
        <w:t>إدارة المخاطر</w:t>
      </w:r>
      <w:r w:rsidRPr="00DB3314">
        <w:rPr>
          <w:rFonts w:ascii="Sakkal Majalla" w:hAnsi="Sakkal Majalla" w:cs="Sakkal Majalla" w:hint="cs"/>
          <w:sz w:val="32"/>
          <w:szCs w:val="32"/>
          <w:rtl/>
        </w:rPr>
        <w:t xml:space="preserve"> و</w:t>
      </w:r>
      <w:r w:rsidRPr="00DB3314">
        <w:rPr>
          <w:rFonts w:ascii="Sakkal Majalla" w:hAnsi="Sakkal Majalla" w:cs="Sakkal Majalla"/>
          <w:sz w:val="32"/>
          <w:szCs w:val="32"/>
          <w:rtl/>
        </w:rPr>
        <w:t>تنفيذ المشاريع الاستراتيجية في الجهات الحكومية بمدينة الرياض</w:t>
      </w:r>
      <w:r>
        <w:rPr>
          <w:rFonts w:ascii="Sakkal Majalla" w:hAnsi="Sakkal Majalla" w:cs="Sakkal Majalla" w:hint="cs"/>
          <w:sz w:val="32"/>
          <w:szCs w:val="32"/>
          <w:rtl/>
        </w:rPr>
        <w:t xml:space="preserve">، تعزي لمتغيرات (الجنس، سنوات الخبرة، المستوى الإداري). </w:t>
      </w:r>
    </w:p>
    <w:p w14:paraId="4DCCF4DF" w14:textId="0ECBCC38" w:rsidR="00475CE7" w:rsidRPr="00475CE7" w:rsidRDefault="006D1356" w:rsidP="00475CE7">
      <w:pPr>
        <w:spacing w:after="200" w:line="360" w:lineRule="auto"/>
        <w:ind w:left="43"/>
        <w:outlineLvl w:val="1"/>
        <w:rPr>
          <w:rFonts w:ascii="Sakkal Majalla" w:hAnsi="Sakkal Majalla" w:cs="Sakkal Majalla"/>
          <w:b/>
          <w:bCs/>
          <w:sz w:val="36"/>
          <w:szCs w:val="36"/>
          <w:rtl/>
        </w:rPr>
      </w:pPr>
      <w:bookmarkStart w:id="11" w:name="_Toc203684774"/>
      <w:r>
        <w:rPr>
          <w:rFonts w:ascii="Sakkal Majalla" w:hAnsi="Sakkal Majalla" w:cs="Sakkal Majalla" w:hint="cs"/>
          <w:b/>
          <w:bCs/>
          <w:sz w:val="36"/>
          <w:szCs w:val="36"/>
          <w:rtl/>
        </w:rPr>
        <w:lastRenderedPageBreak/>
        <w:t>7</w:t>
      </w:r>
      <w:r w:rsidR="00475CE7" w:rsidRPr="00475CE7">
        <w:rPr>
          <w:rFonts w:ascii="Sakkal Majalla" w:hAnsi="Sakkal Majalla" w:cs="Sakkal Majalla"/>
          <w:b/>
          <w:bCs/>
          <w:sz w:val="36"/>
          <w:szCs w:val="36"/>
          <w:rtl/>
        </w:rPr>
        <w:t>.1 نموذج الدراسة</w:t>
      </w:r>
      <w:bookmarkEnd w:id="11"/>
    </w:p>
    <w:p w14:paraId="4ADAE0E8" w14:textId="77777777" w:rsidR="00475CE7" w:rsidRPr="00475CE7" w:rsidRDefault="00475CE7" w:rsidP="00475CE7">
      <w:pPr>
        <w:spacing w:after="200" w:line="360" w:lineRule="auto"/>
        <w:ind w:left="360"/>
        <w:jc w:val="both"/>
        <w:rPr>
          <w:rFonts w:ascii="Sakkal Majalla" w:hAnsi="Sakkal Majalla" w:cs="Sakkal Majalla"/>
          <w:sz w:val="32"/>
          <w:szCs w:val="32"/>
          <w:rtl/>
        </w:rPr>
      </w:pPr>
      <w:r w:rsidRPr="00475CE7">
        <w:rPr>
          <w:rFonts w:ascii="Sakkal Majalla" w:hAnsi="Sakkal Majalla" w:cs="Sakkal Majalla"/>
          <w:sz w:val="32"/>
          <w:szCs w:val="32"/>
          <w:rtl/>
        </w:rPr>
        <w:t>يشتمل نموذج الدراسة على المتغيرات التالية</w:t>
      </w:r>
      <w:r w:rsidRPr="00475CE7">
        <w:rPr>
          <w:rFonts w:ascii="Sakkal Majalla" w:hAnsi="Sakkal Majalla" w:cs="Sakkal Majalla"/>
          <w:sz w:val="32"/>
          <w:szCs w:val="32"/>
        </w:rPr>
        <w:t>:</w:t>
      </w:r>
    </w:p>
    <w:p w14:paraId="49F31293" w14:textId="12B11953" w:rsidR="00475CE7" w:rsidRPr="00475CE7" w:rsidRDefault="00475CE7" w:rsidP="00DB3314">
      <w:pPr>
        <w:numPr>
          <w:ilvl w:val="0"/>
          <w:numId w:val="6"/>
        </w:numPr>
        <w:spacing w:after="200" w:line="360" w:lineRule="auto"/>
        <w:contextualSpacing/>
        <w:jc w:val="both"/>
        <w:rPr>
          <w:rFonts w:ascii="Sakkal Majalla" w:hAnsi="Sakkal Majalla" w:cs="Sakkal Majalla"/>
          <w:sz w:val="32"/>
          <w:szCs w:val="32"/>
        </w:rPr>
      </w:pPr>
      <w:r w:rsidRPr="00475CE7">
        <w:rPr>
          <w:rFonts w:ascii="Sakkal Majalla" w:hAnsi="Sakkal Majalla" w:cs="Sakkal Majalla"/>
          <w:sz w:val="32"/>
          <w:szCs w:val="32"/>
          <w:rtl/>
        </w:rPr>
        <w:t xml:space="preserve">المتغير المستقل: </w:t>
      </w:r>
      <w:r w:rsidRPr="006D1356">
        <w:rPr>
          <w:rFonts w:ascii="Sakkal Majalla" w:hAnsi="Sakkal Majalla" w:cs="Sakkal Majalla" w:hint="cs"/>
          <w:sz w:val="32"/>
          <w:szCs w:val="32"/>
          <w:rtl/>
        </w:rPr>
        <w:t>إدارة المخاطر</w:t>
      </w:r>
      <w:r w:rsidRPr="00475CE7">
        <w:rPr>
          <w:rFonts w:ascii="Sakkal Majalla" w:hAnsi="Sakkal Majalla" w:cs="Sakkal Majalla"/>
          <w:sz w:val="32"/>
          <w:szCs w:val="32"/>
          <w:rtl/>
        </w:rPr>
        <w:t xml:space="preserve"> </w:t>
      </w:r>
      <w:r w:rsidR="00DB3314" w:rsidRPr="00475CE7">
        <w:rPr>
          <w:rFonts w:ascii="Sakkal Majalla" w:hAnsi="Sakkal Majalla" w:cs="Sakkal Majalla"/>
          <w:sz w:val="32"/>
          <w:szCs w:val="32"/>
          <w:rtl/>
        </w:rPr>
        <w:t>بأبعادها (</w:t>
      </w:r>
      <w:r w:rsidR="00DB3314">
        <w:rPr>
          <w:rFonts w:ascii="Sakkal Majalla" w:hAnsi="Sakkal Majalla" w:cs="Sakkal Majalla" w:hint="cs"/>
          <w:sz w:val="32"/>
          <w:szCs w:val="32"/>
          <w:rtl/>
        </w:rPr>
        <w:t xml:space="preserve"> تحديد المخاطر</w:t>
      </w:r>
      <w:r w:rsidR="00DB3314" w:rsidRPr="00475CE7">
        <w:rPr>
          <w:rFonts w:ascii="Sakkal Majalla" w:hAnsi="Sakkal Majalla" w:cs="Sakkal Majalla"/>
          <w:sz w:val="32"/>
          <w:szCs w:val="32"/>
          <w:rtl/>
        </w:rPr>
        <w:t>–</w:t>
      </w:r>
      <w:r w:rsidR="00DB3314" w:rsidRPr="006D1356">
        <w:rPr>
          <w:rFonts w:ascii="Sakkal Majalla" w:hAnsi="Sakkal Majalla" w:cs="Sakkal Majalla" w:hint="cs"/>
          <w:sz w:val="32"/>
          <w:szCs w:val="32"/>
          <w:rtl/>
        </w:rPr>
        <w:t xml:space="preserve"> </w:t>
      </w:r>
      <w:r w:rsidR="00DB3314">
        <w:rPr>
          <w:rFonts w:ascii="Sakkal Majalla" w:hAnsi="Sakkal Majalla" w:cs="Sakkal Majalla" w:hint="cs"/>
          <w:sz w:val="32"/>
          <w:szCs w:val="32"/>
          <w:rtl/>
        </w:rPr>
        <w:t>تحليل المخاطر</w:t>
      </w:r>
      <w:r w:rsidR="00DB3314" w:rsidRPr="00475CE7">
        <w:rPr>
          <w:rFonts w:ascii="Sakkal Majalla" w:hAnsi="Sakkal Majalla" w:cs="Sakkal Majalla"/>
          <w:sz w:val="32"/>
          <w:szCs w:val="32"/>
          <w:rtl/>
        </w:rPr>
        <w:t xml:space="preserve"> – </w:t>
      </w:r>
      <w:r w:rsidR="00DB3314">
        <w:rPr>
          <w:rFonts w:ascii="Sakkal Majalla" w:hAnsi="Sakkal Majalla" w:cs="Sakkal Majalla" w:hint="cs"/>
          <w:sz w:val="32"/>
          <w:szCs w:val="32"/>
          <w:rtl/>
        </w:rPr>
        <w:t>استجابة المخاطر</w:t>
      </w:r>
      <w:r w:rsidR="00DB3314" w:rsidRPr="006D1356">
        <w:rPr>
          <w:rFonts w:ascii="Sakkal Majalla" w:hAnsi="Sakkal Majalla" w:cs="Sakkal Majalla"/>
          <w:sz w:val="32"/>
          <w:szCs w:val="32"/>
          <w:rtl/>
        </w:rPr>
        <w:t>)</w:t>
      </w:r>
    </w:p>
    <w:p w14:paraId="0A62F190" w14:textId="42DA8013" w:rsidR="00475CE7" w:rsidRPr="006D1356" w:rsidRDefault="00475CE7" w:rsidP="00DB3314">
      <w:pPr>
        <w:numPr>
          <w:ilvl w:val="0"/>
          <w:numId w:val="6"/>
        </w:numPr>
        <w:spacing w:after="200" w:line="360" w:lineRule="auto"/>
        <w:contextualSpacing/>
        <w:jc w:val="both"/>
        <w:rPr>
          <w:rFonts w:ascii="Sakkal Majalla" w:hAnsi="Sakkal Majalla" w:cs="Sakkal Majalla"/>
          <w:sz w:val="32"/>
          <w:szCs w:val="32"/>
        </w:rPr>
      </w:pPr>
      <w:r w:rsidRPr="00475CE7">
        <w:rPr>
          <w:rFonts w:ascii="Sakkal Majalla" w:hAnsi="Sakkal Majalla" w:cs="Sakkal Majalla"/>
          <w:sz w:val="32"/>
          <w:szCs w:val="32"/>
          <w:rtl/>
        </w:rPr>
        <w:t xml:space="preserve">المتغير التابع: </w:t>
      </w:r>
      <w:r w:rsidR="00DB3314">
        <w:rPr>
          <w:rFonts w:ascii="Sakkal Majalla" w:hAnsi="Sakkal Majalla" w:cs="Sakkal Majalla" w:hint="cs"/>
          <w:sz w:val="32"/>
          <w:szCs w:val="32"/>
          <w:rtl/>
        </w:rPr>
        <w:t>تنفيذ المشاريع الاستراتيجية</w:t>
      </w:r>
    </w:p>
    <w:p w14:paraId="45C64FA2" w14:textId="77777777" w:rsidR="00475CE7" w:rsidRPr="00475CE7" w:rsidRDefault="00475CE7" w:rsidP="00475CE7">
      <w:pPr>
        <w:spacing w:after="200" w:line="360" w:lineRule="auto"/>
        <w:contextualSpacing/>
        <w:jc w:val="both"/>
        <w:rPr>
          <w:rFonts w:ascii="Traditional Arabic" w:eastAsia="Calibri" w:hAnsi="Traditional Arabic" w:cs="Traditional Arabic"/>
          <w:sz w:val="32"/>
          <w:szCs w:val="32"/>
        </w:rPr>
      </w:pPr>
    </w:p>
    <w:p w14:paraId="10D9EABF" w14:textId="77777777" w:rsidR="00475CE7" w:rsidRPr="00475CE7" w:rsidRDefault="00475CE7" w:rsidP="00475CE7">
      <w:pPr>
        <w:spacing w:after="200" w:line="360" w:lineRule="auto"/>
        <w:ind w:left="1080"/>
        <w:contextualSpacing/>
        <w:jc w:val="center"/>
        <w:rPr>
          <w:rFonts w:ascii="Sakkal Majalla" w:hAnsi="Sakkal Majalla" w:cs="Sakkal Majalla"/>
          <w:sz w:val="32"/>
          <w:szCs w:val="32"/>
        </w:rPr>
      </w:pPr>
      <w:r w:rsidRPr="00475CE7">
        <w:rPr>
          <w:rFonts w:ascii="Sakkal Majalla" w:hAnsi="Sakkal Majalla" w:cs="Sakkal Majalla"/>
          <w:sz w:val="32"/>
          <w:szCs w:val="32"/>
          <w:rtl/>
        </w:rPr>
        <w:t>شكل رقم (1) نموذج الدراسة</w:t>
      </w:r>
    </w:p>
    <w:p w14:paraId="130F552A" w14:textId="77777777" w:rsidR="00475CE7" w:rsidRPr="00475CE7" w:rsidRDefault="00475CE7" w:rsidP="00475CE7">
      <w:pPr>
        <w:spacing w:after="200" w:line="360" w:lineRule="auto"/>
        <w:ind w:left="1080"/>
        <w:contextualSpacing/>
        <w:jc w:val="both"/>
        <w:rPr>
          <w:rFonts w:ascii="Sakkal Majalla" w:hAnsi="Sakkal Majalla" w:cs="Sakkal Majalla"/>
          <w:sz w:val="32"/>
          <w:szCs w:val="32"/>
        </w:rPr>
      </w:pPr>
      <w:r w:rsidRPr="00475CE7">
        <w:rPr>
          <w:rFonts w:ascii="Sakkal Majalla" w:hAnsi="Sakkal Majalla" w:cs="Sakkal Majalla"/>
          <w:noProof/>
          <w:sz w:val="32"/>
          <w:szCs w:val="32"/>
        </w:rPr>
        <mc:AlternateContent>
          <mc:Choice Requires="wps">
            <w:drawing>
              <wp:anchor distT="0" distB="0" distL="114300" distR="114300" simplePos="0" relativeHeight="251666432" behindDoc="0" locked="0" layoutInCell="1" allowOverlap="1" wp14:anchorId="04FD2216" wp14:editId="7E115558">
                <wp:simplePos x="0" y="0"/>
                <wp:positionH relativeFrom="column">
                  <wp:posOffset>-91440</wp:posOffset>
                </wp:positionH>
                <wp:positionV relativeFrom="paragraph">
                  <wp:posOffset>35560</wp:posOffset>
                </wp:positionV>
                <wp:extent cx="1725930" cy="441960"/>
                <wp:effectExtent l="0" t="0" r="26670" b="15240"/>
                <wp:wrapNone/>
                <wp:docPr id="2" name="Rectangle 2"/>
                <wp:cNvGraphicFramePr/>
                <a:graphic xmlns:a="http://schemas.openxmlformats.org/drawingml/2006/main">
                  <a:graphicData uri="http://schemas.microsoft.com/office/word/2010/wordprocessingShape">
                    <wps:wsp>
                      <wps:cNvSpPr/>
                      <wps:spPr>
                        <a:xfrm>
                          <a:off x="0" y="0"/>
                          <a:ext cx="1725930" cy="441960"/>
                        </a:xfrm>
                        <a:prstGeom prst="rect">
                          <a:avLst/>
                        </a:prstGeom>
                        <a:solidFill>
                          <a:srgbClr val="4472C4"/>
                        </a:solidFill>
                        <a:ln w="12700" cap="flat" cmpd="sng" algn="ctr">
                          <a:solidFill>
                            <a:srgbClr val="4472C4">
                              <a:shade val="15000"/>
                            </a:srgbClr>
                          </a:solidFill>
                          <a:prstDash val="solid"/>
                          <a:miter lim="800000"/>
                        </a:ln>
                        <a:effectLst/>
                      </wps:spPr>
                      <wps:txbx>
                        <w:txbxContent>
                          <w:p w14:paraId="49834B8A" w14:textId="77777777" w:rsidR="00520D79" w:rsidRPr="00FC29BC" w:rsidRDefault="00520D79" w:rsidP="00475CE7">
                            <w:pPr>
                              <w:jc w:val="center"/>
                              <w:rPr>
                                <w:rFonts w:ascii="Sakkal Majalla" w:hAnsi="Sakkal Majalla" w:cs="Sakkal Majalla"/>
                                <w:b/>
                                <w:bCs/>
                                <w:sz w:val="36"/>
                                <w:szCs w:val="36"/>
                              </w:rPr>
                            </w:pPr>
                            <w:r w:rsidRPr="00FC29BC">
                              <w:rPr>
                                <w:rFonts w:ascii="Sakkal Majalla" w:hAnsi="Sakkal Majalla" w:cs="Sakkal Majalla"/>
                                <w:b/>
                                <w:bCs/>
                                <w:sz w:val="36"/>
                                <w:szCs w:val="36"/>
                                <w:rtl/>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FD2216" id="Rectangle 2" o:spid="_x0000_s1026" style="position:absolute;left:0;text-align:left;margin-left:-7.2pt;margin-top:2.8pt;width:135.9pt;height:3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" fillcolor="#4472c4" strokecolor="#172c51" strokeweight="1pt">
                <v:textbox>
                  <w:txbxContent>
                    <w:p w14:paraId="49834B8A" w14:textId="77777777" w:rsidR="00520D79" w:rsidRPr="00FC29BC" w:rsidRDefault="00520D79" w:rsidP="00475CE7">
                      <w:pPr>
                        <w:jc w:val="center"/>
                        <w:rPr>
                          <w:rFonts w:ascii="Sakkal Majalla" w:hAnsi="Sakkal Majalla" w:cs="Sakkal Majalla"/>
                          <w:b/>
                          <w:bCs/>
                          <w:sz w:val="36"/>
                          <w:szCs w:val="36"/>
                        </w:rPr>
                      </w:pPr>
                      <w:r w:rsidRPr="00FC29BC">
                        <w:rPr>
                          <w:rFonts w:ascii="Sakkal Majalla" w:hAnsi="Sakkal Majalla" w:cs="Sakkal Majalla"/>
                          <w:b/>
                          <w:bCs/>
                          <w:sz w:val="36"/>
                          <w:szCs w:val="36"/>
                          <w:rtl/>
                        </w:rPr>
                        <w:t>المتغير التابع</w:t>
                      </w:r>
                    </w:p>
                  </w:txbxContent>
                </v:textbox>
              </v:rect>
            </w:pict>
          </mc:Fallback>
        </mc:AlternateContent>
      </w:r>
      <w:r w:rsidRPr="00475CE7">
        <w:rPr>
          <w:rFonts w:ascii="Sakkal Majalla" w:hAnsi="Sakkal Majalla" w:cs="Sakkal Majalla"/>
          <w:noProof/>
          <w:sz w:val="32"/>
          <w:szCs w:val="32"/>
        </w:rPr>
        <mc:AlternateContent>
          <mc:Choice Requires="wps">
            <w:drawing>
              <wp:anchor distT="0" distB="0" distL="114300" distR="114300" simplePos="0" relativeHeight="251665408" behindDoc="0" locked="0" layoutInCell="1" allowOverlap="1" wp14:anchorId="7A040960" wp14:editId="07E8A42F">
                <wp:simplePos x="0" y="0"/>
                <wp:positionH relativeFrom="margin">
                  <wp:posOffset>3764280</wp:posOffset>
                </wp:positionH>
                <wp:positionV relativeFrom="paragraph">
                  <wp:posOffset>88900</wp:posOffset>
                </wp:positionV>
                <wp:extent cx="1752600" cy="441960"/>
                <wp:effectExtent l="0" t="0" r="19050" b="15240"/>
                <wp:wrapNone/>
                <wp:docPr id="1" name="Rectangle 1"/>
                <wp:cNvGraphicFramePr/>
                <a:graphic xmlns:a="http://schemas.openxmlformats.org/drawingml/2006/main">
                  <a:graphicData uri="http://schemas.microsoft.com/office/word/2010/wordprocessingShape">
                    <wps:wsp>
                      <wps:cNvSpPr/>
                      <wps:spPr>
                        <a:xfrm>
                          <a:off x="0" y="0"/>
                          <a:ext cx="1752600" cy="441960"/>
                        </a:xfrm>
                        <a:prstGeom prst="rect">
                          <a:avLst/>
                        </a:prstGeom>
                        <a:solidFill>
                          <a:srgbClr val="4472C4"/>
                        </a:solidFill>
                        <a:ln w="12700" cap="flat" cmpd="sng" algn="ctr">
                          <a:solidFill>
                            <a:srgbClr val="4472C4">
                              <a:shade val="15000"/>
                            </a:srgbClr>
                          </a:solidFill>
                          <a:prstDash val="solid"/>
                          <a:miter lim="800000"/>
                        </a:ln>
                        <a:effectLst/>
                      </wps:spPr>
                      <wps:txbx>
                        <w:txbxContent>
                          <w:p w14:paraId="0B7A74A9" w14:textId="77777777" w:rsidR="00520D79" w:rsidRPr="00FC29BC" w:rsidRDefault="00520D79" w:rsidP="00FC29BC">
                            <w:pPr>
                              <w:jc w:val="center"/>
                              <w:rPr>
                                <w:rFonts w:ascii="Sakkal Majalla" w:hAnsi="Sakkal Majalla" w:cs="Sakkal Majalla"/>
                                <w:b/>
                                <w:bCs/>
                                <w:sz w:val="36"/>
                                <w:szCs w:val="36"/>
                              </w:rPr>
                            </w:pPr>
                            <w:r w:rsidRPr="00FC29BC">
                              <w:rPr>
                                <w:rFonts w:ascii="Sakkal Majalla" w:hAnsi="Sakkal Majalla" w:cs="Sakkal Majalla"/>
                                <w:b/>
                                <w:bCs/>
                                <w:sz w:val="36"/>
                                <w:szCs w:val="36"/>
                                <w:rtl/>
                              </w:rPr>
                              <w:t xml:space="preserve">المتغير </w:t>
                            </w:r>
                            <w:r w:rsidRPr="00FC29BC">
                              <w:rPr>
                                <w:rFonts w:ascii="Sakkal Majalla" w:hAnsi="Sakkal Majalla" w:cs="Sakkal Majalla"/>
                                <w:b/>
                                <w:bCs/>
                                <w:sz w:val="36"/>
                                <w:szCs w:val="36"/>
                                <w:rtl/>
                              </w:rPr>
                              <w:t>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040960" id="Rectangle 1" o:spid="_x0000_s1027" style="position:absolute;left:0;text-align:left;margin-left:296.4pt;margin-top:7pt;width:138pt;height:34.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" fillcolor="#4472c4" strokecolor="#172c51" strokeweight="1pt">
                <v:textbox>
                  <w:txbxContent>
                    <w:p w14:paraId="0B7A74A9" w14:textId="77777777" w:rsidR="00520D79" w:rsidRPr="00FC29BC" w:rsidRDefault="00520D79" w:rsidP="00FC29BC">
                      <w:pPr>
                        <w:jc w:val="center"/>
                        <w:rPr>
                          <w:rFonts w:ascii="Sakkal Majalla" w:hAnsi="Sakkal Majalla" w:cs="Sakkal Majalla"/>
                          <w:b/>
                          <w:bCs/>
                          <w:sz w:val="36"/>
                          <w:szCs w:val="36"/>
                        </w:rPr>
                      </w:pPr>
                      <w:r w:rsidRPr="00FC29BC">
                        <w:rPr>
                          <w:rFonts w:ascii="Sakkal Majalla" w:hAnsi="Sakkal Majalla" w:cs="Sakkal Majalla"/>
                          <w:b/>
                          <w:bCs/>
                          <w:sz w:val="36"/>
                          <w:szCs w:val="36"/>
                          <w:rtl/>
                        </w:rPr>
                        <w:t>المتغير المستقل</w:t>
                      </w:r>
                    </w:p>
                  </w:txbxContent>
                </v:textbox>
                <w10:wrap anchorx="margin"/>
              </v:rect>
            </w:pict>
          </mc:Fallback>
        </mc:AlternateContent>
      </w:r>
    </w:p>
    <w:p w14:paraId="4E42F370" w14:textId="77777777" w:rsidR="00475CE7" w:rsidRPr="00475CE7" w:rsidRDefault="00475CE7" w:rsidP="00475CE7">
      <w:pPr>
        <w:spacing w:after="200" w:line="360" w:lineRule="auto"/>
        <w:jc w:val="both"/>
        <w:rPr>
          <w:rFonts w:ascii="Sakkal Majalla" w:hAnsi="Sakkal Majalla" w:cs="Sakkal Majalla"/>
          <w:sz w:val="32"/>
          <w:szCs w:val="32"/>
          <w:rtl/>
        </w:rPr>
      </w:pPr>
      <w:r w:rsidRPr="00475CE7">
        <w:rPr>
          <w:rFonts w:ascii="Sakkal Majalla" w:hAnsi="Sakkal Majalla" w:cs="Sakkal Majalla"/>
          <w:noProof/>
          <w:sz w:val="32"/>
          <w:szCs w:val="32"/>
          <w:rtl/>
        </w:rPr>
        <mc:AlternateContent>
          <mc:Choice Requires="wps">
            <w:drawing>
              <wp:anchor distT="0" distB="0" distL="114300" distR="114300" simplePos="0" relativeHeight="251662336" behindDoc="0" locked="0" layoutInCell="1" allowOverlap="1" wp14:anchorId="02EF5FBE" wp14:editId="3438A622">
                <wp:simplePos x="0" y="0"/>
                <wp:positionH relativeFrom="margin">
                  <wp:posOffset>3764280</wp:posOffset>
                </wp:positionH>
                <wp:positionV relativeFrom="paragraph">
                  <wp:posOffset>127635</wp:posOffset>
                </wp:positionV>
                <wp:extent cx="1752600" cy="1729740"/>
                <wp:effectExtent l="0" t="0" r="19050" b="22860"/>
                <wp:wrapNone/>
                <wp:docPr id="1898614141" name="Rectangle 3"/>
                <wp:cNvGraphicFramePr/>
                <a:graphic xmlns:a="http://schemas.openxmlformats.org/drawingml/2006/main">
                  <a:graphicData uri="http://schemas.microsoft.com/office/word/2010/wordprocessingShape">
                    <wps:wsp>
                      <wps:cNvSpPr/>
                      <wps:spPr>
                        <a:xfrm>
                          <a:off x="0" y="0"/>
                          <a:ext cx="1752600" cy="1729740"/>
                        </a:xfrm>
                        <a:prstGeom prst="rect">
                          <a:avLst/>
                        </a:prstGeom>
                        <a:noFill/>
                        <a:ln w="12700" cap="flat" cmpd="sng" algn="ctr">
                          <a:solidFill>
                            <a:srgbClr val="4472C4">
                              <a:shade val="15000"/>
                            </a:srgbClr>
                          </a:solidFill>
                          <a:prstDash val="solid"/>
                          <a:miter lim="800000"/>
                        </a:ln>
                        <a:effectLst/>
                      </wps:spPr>
                      <wps:txbx>
                        <w:txbxContent>
                          <w:p w14:paraId="26E0EA3B" w14:textId="42A2769A" w:rsidR="00520D79" w:rsidRPr="00DB3314" w:rsidRDefault="00520D79" w:rsidP="00DB3314">
                            <w:pPr>
                              <w:pStyle w:val="ListParagraph"/>
                              <w:ind w:left="228"/>
                              <w:jc w:val="center"/>
                              <w:rPr>
                                <w:rFonts w:ascii="Sakkal Majalla" w:hAnsi="Sakkal Majalla" w:cs="Sakkal Majalla"/>
                                <w:b/>
                                <w:bCs/>
                                <w:sz w:val="32"/>
                                <w:szCs w:val="32"/>
                                <w:highlight w:val="yellow"/>
                                <w:rtl/>
                              </w:rPr>
                            </w:pPr>
                            <w:r w:rsidRPr="00DB3314">
                              <w:rPr>
                                <w:rFonts w:ascii="Sakkal Majalla" w:hAnsi="Sakkal Majalla" w:cs="Sakkal Majalla" w:hint="cs"/>
                                <w:b/>
                                <w:bCs/>
                                <w:sz w:val="32"/>
                                <w:szCs w:val="32"/>
                                <w:highlight w:val="yellow"/>
                                <w:rtl/>
                              </w:rPr>
                              <w:t xml:space="preserve">إدارة </w:t>
                            </w:r>
                            <w:r w:rsidRPr="00DB3314">
                              <w:rPr>
                                <w:rFonts w:ascii="Sakkal Majalla" w:hAnsi="Sakkal Majalla" w:cs="Sakkal Majalla" w:hint="cs"/>
                                <w:b/>
                                <w:bCs/>
                                <w:sz w:val="32"/>
                                <w:szCs w:val="32"/>
                                <w:highlight w:val="yellow"/>
                                <w:rtl/>
                              </w:rPr>
                              <w:t>المخاطر</w:t>
                            </w:r>
                          </w:p>
                          <w:p w14:paraId="1D869C6C" w14:textId="77777777" w:rsidR="00520D79" w:rsidRPr="006D1356" w:rsidRDefault="00520D79" w:rsidP="00DB3314">
                            <w:pPr>
                              <w:pStyle w:val="ListParagraph"/>
                              <w:ind w:left="228"/>
                              <w:rPr>
                                <w:rFonts w:ascii="Sakkal Majalla" w:hAnsi="Sakkal Majalla" w:cs="Sakkal Majalla"/>
                                <w:sz w:val="32"/>
                                <w:szCs w:val="32"/>
                                <w:rtl/>
                              </w:rPr>
                            </w:pPr>
                          </w:p>
                          <w:p w14:paraId="502B9D8C" w14:textId="18A3645E" w:rsidR="00520D79" w:rsidRPr="006D1356" w:rsidRDefault="00520D79" w:rsidP="00DB3314">
                            <w:pPr>
                              <w:pStyle w:val="ListParagraph"/>
                              <w:numPr>
                                <w:ilvl w:val="0"/>
                                <w:numId w:val="7"/>
                              </w:numPr>
                              <w:ind w:left="408"/>
                              <w:jc w:val="both"/>
                              <w:rPr>
                                <w:rFonts w:ascii="Sakkal Majalla" w:hAnsi="Sakkal Majalla" w:cs="Sakkal Majalla"/>
                                <w:sz w:val="32"/>
                                <w:szCs w:val="32"/>
                                <w:rtl/>
                              </w:rPr>
                            </w:pPr>
                            <w:r>
                              <w:rPr>
                                <w:rFonts w:ascii="Sakkal Majalla" w:hAnsi="Sakkal Majalla" w:cs="Sakkal Majalla" w:hint="cs"/>
                                <w:sz w:val="32"/>
                                <w:szCs w:val="32"/>
                                <w:rtl/>
                              </w:rPr>
                              <w:t>تحديد المخاطر</w:t>
                            </w:r>
                          </w:p>
                          <w:p w14:paraId="059954DB" w14:textId="3635AA77" w:rsidR="00520D79" w:rsidRPr="006D1356" w:rsidRDefault="00520D79" w:rsidP="00DB3314">
                            <w:pPr>
                              <w:pStyle w:val="ListParagraph"/>
                              <w:numPr>
                                <w:ilvl w:val="0"/>
                                <w:numId w:val="7"/>
                              </w:numPr>
                              <w:ind w:left="408"/>
                              <w:jc w:val="both"/>
                              <w:rPr>
                                <w:rFonts w:ascii="Sakkal Majalla" w:hAnsi="Sakkal Majalla" w:cs="Sakkal Majalla"/>
                                <w:sz w:val="32"/>
                                <w:szCs w:val="32"/>
                                <w:rtl/>
                              </w:rPr>
                            </w:pPr>
                            <w:r>
                              <w:rPr>
                                <w:rFonts w:ascii="Sakkal Majalla" w:hAnsi="Sakkal Majalla" w:cs="Sakkal Majalla" w:hint="cs"/>
                                <w:sz w:val="32"/>
                                <w:szCs w:val="32"/>
                                <w:rtl/>
                              </w:rPr>
                              <w:t>تحليل المخاطر</w:t>
                            </w:r>
                          </w:p>
                          <w:p w14:paraId="66591A7E" w14:textId="07AB5306" w:rsidR="00520D79" w:rsidRPr="006D1356" w:rsidRDefault="00520D79" w:rsidP="00DB3314">
                            <w:pPr>
                              <w:pStyle w:val="ListParagraph"/>
                              <w:numPr>
                                <w:ilvl w:val="0"/>
                                <w:numId w:val="7"/>
                              </w:numPr>
                              <w:ind w:left="408"/>
                              <w:jc w:val="both"/>
                              <w:rPr>
                                <w:rFonts w:ascii="Sakkal Majalla" w:hAnsi="Sakkal Majalla" w:cs="Sakkal Majalla"/>
                                <w:sz w:val="32"/>
                                <w:szCs w:val="32"/>
                                <w:rtl/>
                              </w:rPr>
                            </w:pPr>
                            <w:r>
                              <w:rPr>
                                <w:rFonts w:ascii="Sakkal Majalla" w:hAnsi="Sakkal Majalla" w:cs="Sakkal Majalla" w:hint="cs"/>
                                <w:sz w:val="32"/>
                                <w:szCs w:val="32"/>
                                <w:rtl/>
                              </w:rPr>
                              <w:t>استجابة المخاطر</w:t>
                            </w:r>
                          </w:p>
                          <w:p w14:paraId="2B49BFAC" w14:textId="4BE18CBC" w:rsidR="00520D79" w:rsidRPr="00FC29BC" w:rsidRDefault="00520D79" w:rsidP="00FC29BC">
                            <w:pPr>
                              <w:pStyle w:val="ListParagraph"/>
                              <w:ind w:left="18"/>
                              <w:jc w:val="center"/>
                              <w:rPr>
                                <w:rFonts w:ascii="Sakkal Majalla" w:hAnsi="Sakkal Majalla" w:cs="Sakkal Majalla"/>
                                <w:b/>
                                <w:bCs/>
                                <w:sz w:val="40"/>
                                <w:szCs w:val="40"/>
                                <w:highlight w:val="yellow"/>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EF5FBE" id="Rectangle 3" o:spid="_x0000_s1028" style="position:absolute;left:0;text-align:left;margin-left:296.4pt;margin-top:10.05pt;width:138pt;height:136.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" filled="f" strokecolor="#172c51" strokeweight="1pt">
                <v:textbox>
                  <w:txbxContent>
                    <w:p w14:paraId="26E0EA3B" w14:textId="42A2769A" w:rsidR="00520D79" w:rsidRPr="00DB3314" w:rsidRDefault="00520D79" w:rsidP="00DB3314">
                      <w:pPr>
                        <w:pStyle w:val="ListParagraph"/>
                        <w:ind w:left="228"/>
                        <w:jc w:val="center"/>
                        <w:rPr>
                          <w:rFonts w:ascii="Sakkal Majalla" w:hAnsi="Sakkal Majalla" w:cs="Sakkal Majalla"/>
                          <w:b/>
                          <w:bCs/>
                          <w:sz w:val="32"/>
                          <w:szCs w:val="32"/>
                          <w:highlight w:val="yellow"/>
                          <w:rtl/>
                        </w:rPr>
                      </w:pPr>
                      <w:r w:rsidRPr="00DB3314">
                        <w:rPr>
                          <w:rFonts w:ascii="Sakkal Majalla" w:hAnsi="Sakkal Majalla" w:cs="Sakkal Majalla" w:hint="cs"/>
                          <w:b/>
                          <w:bCs/>
                          <w:sz w:val="32"/>
                          <w:szCs w:val="32"/>
                          <w:highlight w:val="yellow"/>
                          <w:rtl/>
                        </w:rPr>
                        <w:t>إدارة المخاطر</w:t>
                      </w:r>
                    </w:p>
                    <w:p w14:paraId="1D869C6C" w14:textId="77777777" w:rsidR="00520D79" w:rsidRPr="006D1356" w:rsidRDefault="00520D79" w:rsidP="00DB3314">
                      <w:pPr>
                        <w:pStyle w:val="ListParagraph"/>
                        <w:ind w:left="228"/>
                        <w:rPr>
                          <w:rFonts w:ascii="Sakkal Majalla" w:hAnsi="Sakkal Majalla" w:cs="Sakkal Majalla"/>
                          <w:sz w:val="32"/>
                          <w:szCs w:val="32"/>
                          <w:rtl/>
                        </w:rPr>
                      </w:pPr>
                    </w:p>
                    <w:p w14:paraId="502B9D8C" w14:textId="18A3645E" w:rsidR="00520D79" w:rsidRPr="006D1356" w:rsidRDefault="00520D79" w:rsidP="00DB3314">
                      <w:pPr>
                        <w:pStyle w:val="ListParagraph"/>
                        <w:numPr>
                          <w:ilvl w:val="0"/>
                          <w:numId w:val="7"/>
                        </w:numPr>
                        <w:ind w:left="408"/>
                        <w:jc w:val="both"/>
                        <w:rPr>
                          <w:rFonts w:ascii="Sakkal Majalla" w:hAnsi="Sakkal Majalla" w:cs="Sakkal Majalla"/>
                          <w:sz w:val="32"/>
                          <w:szCs w:val="32"/>
                          <w:rtl/>
                        </w:rPr>
                      </w:pPr>
                      <w:r>
                        <w:rPr>
                          <w:rFonts w:ascii="Sakkal Majalla" w:hAnsi="Sakkal Majalla" w:cs="Sakkal Majalla" w:hint="cs"/>
                          <w:sz w:val="32"/>
                          <w:szCs w:val="32"/>
                          <w:rtl/>
                        </w:rPr>
                        <w:t>تحديد المخاطر</w:t>
                      </w:r>
                    </w:p>
                    <w:p w14:paraId="059954DB" w14:textId="3635AA77" w:rsidR="00520D79" w:rsidRPr="006D1356" w:rsidRDefault="00520D79" w:rsidP="00DB3314">
                      <w:pPr>
                        <w:pStyle w:val="ListParagraph"/>
                        <w:numPr>
                          <w:ilvl w:val="0"/>
                          <w:numId w:val="7"/>
                        </w:numPr>
                        <w:ind w:left="408"/>
                        <w:jc w:val="both"/>
                        <w:rPr>
                          <w:rFonts w:ascii="Sakkal Majalla" w:hAnsi="Sakkal Majalla" w:cs="Sakkal Majalla"/>
                          <w:sz w:val="32"/>
                          <w:szCs w:val="32"/>
                          <w:rtl/>
                        </w:rPr>
                      </w:pPr>
                      <w:r>
                        <w:rPr>
                          <w:rFonts w:ascii="Sakkal Majalla" w:hAnsi="Sakkal Majalla" w:cs="Sakkal Majalla" w:hint="cs"/>
                          <w:sz w:val="32"/>
                          <w:szCs w:val="32"/>
                          <w:rtl/>
                        </w:rPr>
                        <w:t>تحليل المخاطر</w:t>
                      </w:r>
                    </w:p>
                    <w:p w14:paraId="66591A7E" w14:textId="07AB5306" w:rsidR="00520D79" w:rsidRPr="006D1356" w:rsidRDefault="00520D79" w:rsidP="00DB3314">
                      <w:pPr>
                        <w:pStyle w:val="ListParagraph"/>
                        <w:numPr>
                          <w:ilvl w:val="0"/>
                          <w:numId w:val="7"/>
                        </w:numPr>
                        <w:ind w:left="408"/>
                        <w:jc w:val="both"/>
                        <w:rPr>
                          <w:rFonts w:ascii="Sakkal Majalla" w:hAnsi="Sakkal Majalla" w:cs="Sakkal Majalla"/>
                          <w:sz w:val="32"/>
                          <w:szCs w:val="32"/>
                          <w:rtl/>
                        </w:rPr>
                      </w:pPr>
                      <w:r>
                        <w:rPr>
                          <w:rFonts w:ascii="Sakkal Majalla" w:hAnsi="Sakkal Majalla" w:cs="Sakkal Majalla" w:hint="cs"/>
                          <w:sz w:val="32"/>
                          <w:szCs w:val="32"/>
                          <w:rtl/>
                        </w:rPr>
                        <w:t>استجابة المخاطر</w:t>
                      </w:r>
                    </w:p>
                    <w:p w14:paraId="2B49BFAC" w14:textId="4BE18CBC" w:rsidR="00520D79" w:rsidRPr="00FC29BC" w:rsidRDefault="00520D79" w:rsidP="00FC29BC">
                      <w:pPr>
                        <w:pStyle w:val="ListParagraph"/>
                        <w:ind w:left="18"/>
                        <w:jc w:val="center"/>
                        <w:rPr>
                          <w:rFonts w:ascii="Sakkal Majalla" w:hAnsi="Sakkal Majalla" w:cs="Sakkal Majalla"/>
                          <w:b/>
                          <w:bCs/>
                          <w:sz w:val="40"/>
                          <w:szCs w:val="40"/>
                          <w:highlight w:val="yellow"/>
                        </w:rPr>
                      </w:pPr>
                    </w:p>
                  </w:txbxContent>
                </v:textbox>
                <w10:wrap anchorx="margin"/>
              </v:rect>
            </w:pict>
          </mc:Fallback>
        </mc:AlternateContent>
      </w:r>
      <w:r w:rsidRPr="00475CE7">
        <w:rPr>
          <w:rFonts w:ascii="Sakkal Majalla" w:hAnsi="Sakkal Majalla" w:cs="Sakkal Majalla"/>
          <w:noProof/>
          <w:sz w:val="32"/>
          <w:szCs w:val="32"/>
          <w:rtl/>
        </w:rPr>
        <mc:AlternateContent>
          <mc:Choice Requires="wps">
            <w:drawing>
              <wp:anchor distT="0" distB="0" distL="114300" distR="114300" simplePos="0" relativeHeight="251663360" behindDoc="0" locked="0" layoutInCell="1" allowOverlap="1" wp14:anchorId="7C4A4356" wp14:editId="48063B0B">
                <wp:simplePos x="0" y="0"/>
                <wp:positionH relativeFrom="column">
                  <wp:posOffset>-76200</wp:posOffset>
                </wp:positionH>
                <wp:positionV relativeFrom="paragraph">
                  <wp:posOffset>43815</wp:posOffset>
                </wp:positionV>
                <wp:extent cx="1710690" cy="1752600"/>
                <wp:effectExtent l="0" t="0" r="22860" b="19050"/>
                <wp:wrapNone/>
                <wp:docPr id="901368302" name="Rectangle 3"/>
                <wp:cNvGraphicFramePr/>
                <a:graphic xmlns:a="http://schemas.openxmlformats.org/drawingml/2006/main">
                  <a:graphicData uri="http://schemas.microsoft.com/office/word/2010/wordprocessingShape">
                    <wps:wsp>
                      <wps:cNvSpPr/>
                      <wps:spPr>
                        <a:xfrm>
                          <a:off x="0" y="0"/>
                          <a:ext cx="1710690" cy="1752600"/>
                        </a:xfrm>
                        <a:prstGeom prst="rect">
                          <a:avLst/>
                        </a:prstGeom>
                        <a:noFill/>
                        <a:ln w="12700" cap="flat" cmpd="sng" algn="ctr">
                          <a:solidFill>
                            <a:srgbClr val="4472C4">
                              <a:shade val="15000"/>
                            </a:srgbClr>
                          </a:solidFill>
                          <a:prstDash val="solid"/>
                          <a:miter lim="800000"/>
                        </a:ln>
                        <a:effectLst/>
                      </wps:spPr>
                      <wps:txbx>
                        <w:txbxContent>
                          <w:p w14:paraId="7B37D6E7" w14:textId="3FA66346" w:rsidR="00520D79" w:rsidRPr="00DB3314" w:rsidRDefault="00520D79" w:rsidP="00DB3314">
                            <w:pPr>
                              <w:pStyle w:val="ListParagraph"/>
                              <w:ind w:left="228"/>
                              <w:jc w:val="center"/>
                              <w:rPr>
                                <w:rFonts w:ascii="Sakkal Majalla" w:hAnsi="Sakkal Majalla" w:cs="Sakkal Majalla"/>
                                <w:b/>
                                <w:bCs/>
                                <w:sz w:val="40"/>
                                <w:szCs w:val="40"/>
                                <w:highlight w:val="yellow"/>
                              </w:rPr>
                            </w:pPr>
                            <w:r w:rsidRPr="00DB3314">
                              <w:rPr>
                                <w:rFonts w:ascii="Sakkal Majalla" w:hAnsi="Sakkal Majalla" w:cs="Sakkal Majalla" w:hint="cs"/>
                                <w:b/>
                                <w:bCs/>
                                <w:sz w:val="40"/>
                                <w:szCs w:val="40"/>
                                <w:highlight w:val="yellow"/>
                                <w:rtl/>
                              </w:rPr>
                              <w:t xml:space="preserve">تنفيذ </w:t>
                            </w:r>
                            <w:r w:rsidRPr="00DB3314">
                              <w:rPr>
                                <w:rFonts w:ascii="Sakkal Majalla" w:hAnsi="Sakkal Majalla" w:cs="Sakkal Majalla" w:hint="cs"/>
                                <w:b/>
                                <w:bCs/>
                                <w:sz w:val="40"/>
                                <w:szCs w:val="40"/>
                                <w:highlight w:val="yellow"/>
                                <w:rtl/>
                              </w:rPr>
                              <w:t>المشاريع الاستراتيجية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4A4356" id="_x0000_s1029" style="position:absolute;left:0;text-align:left;margin-left:-6pt;margin-top:3.45pt;width:134.7pt;height:13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" filled="f" strokecolor="#172c51" strokeweight="1pt">
                <v:textbox>
                  <w:txbxContent>
                    <w:p w14:paraId="7B37D6E7" w14:textId="3FA66346" w:rsidR="00520D79" w:rsidRPr="00DB3314" w:rsidRDefault="00520D79" w:rsidP="00DB3314">
                      <w:pPr>
                        <w:pStyle w:val="ListParagraph"/>
                        <w:ind w:left="228"/>
                        <w:jc w:val="center"/>
                        <w:rPr>
                          <w:rFonts w:ascii="Sakkal Majalla" w:hAnsi="Sakkal Majalla" w:cs="Sakkal Majalla"/>
                          <w:b/>
                          <w:bCs/>
                          <w:sz w:val="40"/>
                          <w:szCs w:val="40"/>
                          <w:highlight w:val="yellow"/>
                        </w:rPr>
                      </w:pPr>
                      <w:r w:rsidRPr="00DB3314">
                        <w:rPr>
                          <w:rFonts w:ascii="Sakkal Majalla" w:hAnsi="Sakkal Majalla" w:cs="Sakkal Majalla" w:hint="cs"/>
                          <w:b/>
                          <w:bCs/>
                          <w:sz w:val="40"/>
                          <w:szCs w:val="40"/>
                          <w:highlight w:val="yellow"/>
                          <w:rtl/>
                        </w:rPr>
                        <w:t>تنفيذ المشاريع الاستراتيجية</w:t>
                      </w:r>
                    </w:p>
                  </w:txbxContent>
                </v:textbox>
              </v:rect>
            </w:pict>
          </mc:Fallback>
        </mc:AlternateContent>
      </w:r>
    </w:p>
    <w:p w14:paraId="7981FEF4" w14:textId="73984285" w:rsidR="00475CE7" w:rsidRPr="00475CE7" w:rsidRDefault="006D1356" w:rsidP="00475CE7">
      <w:pPr>
        <w:spacing w:after="200" w:line="360" w:lineRule="auto"/>
        <w:jc w:val="both"/>
        <w:rPr>
          <w:rFonts w:ascii="Sakkal Majalla" w:hAnsi="Sakkal Majalla" w:cs="Sakkal Majalla"/>
          <w:sz w:val="32"/>
          <w:szCs w:val="32"/>
          <w:rtl/>
        </w:rPr>
      </w:pPr>
      <w:r w:rsidRPr="00475CE7">
        <w:rPr>
          <w:rFonts w:ascii="Sakkal Majalla" w:hAnsi="Sakkal Majalla" w:cs="Sakkal Majalla"/>
          <w:noProof/>
          <w:sz w:val="32"/>
          <w:szCs w:val="32"/>
          <w:rtl/>
        </w:rPr>
        <mc:AlternateContent>
          <mc:Choice Requires="wps">
            <w:drawing>
              <wp:anchor distT="0" distB="0" distL="114300" distR="114300" simplePos="0" relativeHeight="251664384" behindDoc="0" locked="0" layoutInCell="1" allowOverlap="1" wp14:anchorId="3213F821" wp14:editId="333CEBAB">
                <wp:simplePos x="0" y="0"/>
                <wp:positionH relativeFrom="column">
                  <wp:posOffset>1645920</wp:posOffset>
                </wp:positionH>
                <wp:positionV relativeFrom="paragraph">
                  <wp:posOffset>135255</wp:posOffset>
                </wp:positionV>
                <wp:extent cx="2090420" cy="396240"/>
                <wp:effectExtent l="19050" t="19050" r="24130" b="41910"/>
                <wp:wrapNone/>
                <wp:docPr id="1625872060" name="Arrow: Left 4"/>
                <wp:cNvGraphicFramePr/>
                <a:graphic xmlns:a="http://schemas.openxmlformats.org/drawingml/2006/main">
                  <a:graphicData uri="http://schemas.microsoft.com/office/word/2010/wordprocessingShape">
                    <wps:wsp>
                      <wps:cNvSpPr/>
                      <wps:spPr>
                        <a:xfrm>
                          <a:off x="0" y="0"/>
                          <a:ext cx="2090420" cy="396240"/>
                        </a:xfrm>
                        <a:prstGeom prst="leftArrow">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E99CB1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4" o:spid="_x0000_s1026" type="#_x0000_t66" style="position:absolute;left:0;text-align:left;margin-left:129.6pt;margin-top:10.65pt;width:164.6pt;height:31.2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" adj="2047" fillcolor="#4472c4" strokecolor="#172c51" strokeweight="1pt"/>
            </w:pict>
          </mc:Fallback>
        </mc:AlternateContent>
      </w:r>
    </w:p>
    <w:p w14:paraId="0B1ECCBB" w14:textId="35DEC664" w:rsidR="00475CE7" w:rsidRPr="00475CE7" w:rsidRDefault="00475CE7" w:rsidP="00475CE7">
      <w:pPr>
        <w:spacing w:after="200" w:line="360" w:lineRule="auto"/>
        <w:jc w:val="both"/>
        <w:rPr>
          <w:rFonts w:ascii="Sakkal Majalla" w:hAnsi="Sakkal Majalla" w:cs="Sakkal Majalla"/>
          <w:sz w:val="32"/>
          <w:szCs w:val="32"/>
        </w:rPr>
      </w:pPr>
    </w:p>
    <w:p w14:paraId="71DBCAAC" w14:textId="77777777" w:rsidR="00CA7CB6" w:rsidRDefault="00CA7CB6" w:rsidP="00475CE7">
      <w:pPr>
        <w:spacing w:line="360" w:lineRule="auto"/>
        <w:jc w:val="center"/>
        <w:rPr>
          <w:rFonts w:ascii="Sakkal Majalla" w:hAnsi="Sakkal Majalla" w:cs="Sakkal Majalla"/>
          <w:sz w:val="32"/>
          <w:szCs w:val="32"/>
          <w:rtl/>
        </w:rPr>
      </w:pPr>
    </w:p>
    <w:p w14:paraId="37A0DF9A" w14:textId="77777777" w:rsidR="00475CE7" w:rsidRPr="00475CE7" w:rsidRDefault="00475CE7" w:rsidP="00475CE7">
      <w:pPr>
        <w:spacing w:line="360" w:lineRule="auto"/>
        <w:jc w:val="center"/>
        <w:rPr>
          <w:rFonts w:ascii="Traditional Arabic" w:eastAsia="Calibri" w:hAnsi="Traditional Arabic" w:cs="Traditional Arabic"/>
          <w:sz w:val="32"/>
          <w:szCs w:val="32"/>
          <w:rtl/>
        </w:rPr>
      </w:pPr>
      <w:r w:rsidRPr="00475CE7">
        <w:rPr>
          <w:rFonts w:ascii="Sakkal Majalla" w:hAnsi="Sakkal Majalla" w:cs="Sakkal Majalla"/>
          <w:sz w:val="32"/>
          <w:szCs w:val="32"/>
          <w:rtl/>
        </w:rPr>
        <w:t>المصدر: من إعداد الباحث</w:t>
      </w:r>
    </w:p>
    <w:p w14:paraId="31AEDD3B" w14:textId="346DF9A2" w:rsidR="00475CE7" w:rsidRPr="00FC29BC" w:rsidRDefault="00FC29BC" w:rsidP="00FC29BC">
      <w:pPr>
        <w:spacing w:before="360" w:after="0" w:line="360" w:lineRule="auto"/>
        <w:outlineLvl w:val="1"/>
        <w:rPr>
          <w:rFonts w:ascii="Sakkal Majalla" w:hAnsi="Sakkal Majalla" w:cs="Sakkal Majalla"/>
          <w:b/>
          <w:bCs/>
          <w:sz w:val="36"/>
          <w:szCs w:val="36"/>
          <w:rtl/>
        </w:rPr>
      </w:pPr>
      <w:bookmarkStart w:id="12" w:name="_Toc203684775"/>
      <w:r w:rsidRPr="00FC29BC">
        <w:rPr>
          <w:rFonts w:ascii="Sakkal Majalla" w:hAnsi="Sakkal Majalla" w:cs="Sakkal Majalla" w:hint="cs"/>
          <w:b/>
          <w:bCs/>
          <w:sz w:val="36"/>
          <w:szCs w:val="36"/>
          <w:rtl/>
        </w:rPr>
        <w:t>8</w:t>
      </w:r>
      <w:r w:rsidR="00475CE7" w:rsidRPr="00FC29BC">
        <w:rPr>
          <w:rFonts w:ascii="Sakkal Majalla" w:hAnsi="Sakkal Majalla" w:cs="Sakkal Majalla"/>
          <w:b/>
          <w:bCs/>
          <w:sz w:val="36"/>
          <w:szCs w:val="36"/>
          <w:rtl/>
        </w:rPr>
        <w:t>.1 خطة الدراسة</w:t>
      </w:r>
      <w:bookmarkEnd w:id="12"/>
    </w:p>
    <w:p w14:paraId="1C69E273" w14:textId="663E9769" w:rsidR="00475CE7" w:rsidRPr="00475CE7" w:rsidRDefault="00FC29BC" w:rsidP="00475CE7">
      <w:pPr>
        <w:spacing w:after="0" w:line="360" w:lineRule="auto"/>
        <w:rPr>
          <w:rFonts w:ascii="Sakkal Majalla" w:hAnsi="Sakkal Majalla" w:cs="Sakkal Majalla"/>
          <w:sz w:val="32"/>
          <w:szCs w:val="32"/>
          <w:rtl/>
        </w:rPr>
      </w:pPr>
      <w:r>
        <w:rPr>
          <w:rFonts w:ascii="Sakkal Majalla" w:hAnsi="Sakkal Majalla" w:cs="Sakkal Majalla"/>
          <w:sz w:val="32"/>
          <w:szCs w:val="32"/>
          <w:rtl/>
        </w:rPr>
        <w:t>سوف تقسم الدراسة إلى خمس فص</w:t>
      </w:r>
      <w:r>
        <w:rPr>
          <w:rFonts w:ascii="Sakkal Majalla" w:hAnsi="Sakkal Majalla" w:cs="Sakkal Majalla" w:hint="cs"/>
          <w:sz w:val="32"/>
          <w:szCs w:val="32"/>
          <w:rtl/>
        </w:rPr>
        <w:t>و</w:t>
      </w:r>
      <w:r w:rsidR="00475CE7" w:rsidRPr="00475CE7">
        <w:rPr>
          <w:rFonts w:ascii="Sakkal Majalla" w:hAnsi="Sakkal Majalla" w:cs="Sakkal Majalla"/>
          <w:sz w:val="32"/>
          <w:szCs w:val="32"/>
          <w:rtl/>
        </w:rPr>
        <w:t>ل رئيسية تتمثل فيما يلي</w:t>
      </w:r>
    </w:p>
    <w:p w14:paraId="25210A3B" w14:textId="77777777" w:rsidR="00475CE7" w:rsidRPr="00475CE7" w:rsidRDefault="00475CE7" w:rsidP="00475CE7">
      <w:pPr>
        <w:spacing w:after="0" w:line="360" w:lineRule="auto"/>
        <w:rPr>
          <w:rFonts w:ascii="Sakkal Majalla" w:hAnsi="Sakkal Majalla" w:cs="Sakkal Majalla"/>
          <w:sz w:val="32"/>
          <w:szCs w:val="32"/>
          <w:rtl/>
        </w:rPr>
      </w:pPr>
      <w:r w:rsidRPr="00475CE7">
        <w:rPr>
          <w:rFonts w:ascii="Sakkal Majalla" w:hAnsi="Sakkal Majalla" w:cs="Sakkal Majalla"/>
          <w:b/>
          <w:bCs/>
          <w:sz w:val="32"/>
          <w:szCs w:val="32"/>
          <w:rtl/>
        </w:rPr>
        <w:t xml:space="preserve">الفصل الأول: </w:t>
      </w:r>
      <w:r w:rsidRPr="00475CE7">
        <w:rPr>
          <w:rFonts w:ascii="Sakkal Majalla" w:hAnsi="Sakkal Majalla" w:cs="Sakkal Majalla"/>
          <w:sz w:val="32"/>
          <w:szCs w:val="32"/>
          <w:rtl/>
        </w:rPr>
        <w:t>سوف يتناول الإطار العام للدراسة</w:t>
      </w:r>
    </w:p>
    <w:p w14:paraId="7F92329A" w14:textId="77777777" w:rsidR="00475CE7" w:rsidRPr="00475CE7" w:rsidRDefault="00475CE7" w:rsidP="00475CE7">
      <w:pPr>
        <w:spacing w:after="0" w:line="360" w:lineRule="auto"/>
        <w:rPr>
          <w:rFonts w:ascii="Sakkal Majalla" w:hAnsi="Sakkal Majalla" w:cs="Sakkal Majalla"/>
          <w:sz w:val="32"/>
          <w:szCs w:val="32"/>
          <w:rtl/>
        </w:rPr>
      </w:pPr>
      <w:r w:rsidRPr="00475CE7">
        <w:rPr>
          <w:rFonts w:ascii="Sakkal Majalla" w:hAnsi="Sakkal Majalla" w:cs="Sakkal Majalla"/>
          <w:b/>
          <w:bCs/>
          <w:sz w:val="32"/>
          <w:szCs w:val="32"/>
          <w:rtl/>
        </w:rPr>
        <w:t>الفصل الثاني:</w:t>
      </w:r>
      <w:r w:rsidRPr="00475CE7">
        <w:rPr>
          <w:rFonts w:ascii="Sakkal Majalla" w:hAnsi="Sakkal Majalla" w:cs="Sakkal Majalla"/>
          <w:sz w:val="32"/>
          <w:szCs w:val="32"/>
          <w:rtl/>
        </w:rPr>
        <w:t xml:space="preserve"> الإطار النظري وأدبيات الدراسة</w:t>
      </w:r>
    </w:p>
    <w:p w14:paraId="26AC2E7D" w14:textId="5F24FBEC" w:rsidR="00475CE7" w:rsidRPr="00475CE7" w:rsidRDefault="00475CE7" w:rsidP="006D1356">
      <w:pPr>
        <w:spacing w:after="0" w:line="360" w:lineRule="auto"/>
        <w:rPr>
          <w:rFonts w:ascii="Sakkal Majalla" w:hAnsi="Sakkal Majalla" w:cs="Sakkal Majalla"/>
          <w:sz w:val="32"/>
          <w:szCs w:val="32"/>
          <w:rtl/>
        </w:rPr>
      </w:pPr>
      <w:r w:rsidRPr="00475CE7">
        <w:rPr>
          <w:rFonts w:ascii="Sakkal Majalla" w:hAnsi="Sakkal Majalla" w:cs="Sakkal Majalla"/>
          <w:b/>
          <w:bCs/>
          <w:sz w:val="32"/>
          <w:szCs w:val="32"/>
          <w:rtl/>
        </w:rPr>
        <w:t>الفصل الثالث:</w:t>
      </w:r>
      <w:r w:rsidR="006D1356">
        <w:rPr>
          <w:rFonts w:ascii="Sakkal Majalla" w:hAnsi="Sakkal Majalla" w:cs="Sakkal Majalla"/>
          <w:sz w:val="32"/>
          <w:szCs w:val="32"/>
          <w:rtl/>
        </w:rPr>
        <w:t xml:space="preserve"> منهجية الدراسة ال</w:t>
      </w:r>
      <w:r w:rsidR="006D1356">
        <w:rPr>
          <w:rFonts w:ascii="Sakkal Majalla" w:hAnsi="Sakkal Majalla" w:cs="Sakkal Majalla" w:hint="cs"/>
          <w:sz w:val="32"/>
          <w:szCs w:val="32"/>
          <w:rtl/>
        </w:rPr>
        <w:t>تطبيقية</w:t>
      </w:r>
    </w:p>
    <w:p w14:paraId="368044A8" w14:textId="55D12740" w:rsidR="00475CE7" w:rsidRPr="00475CE7" w:rsidRDefault="00475CE7" w:rsidP="006D1356">
      <w:pPr>
        <w:spacing w:after="0" w:line="360" w:lineRule="auto"/>
        <w:rPr>
          <w:rFonts w:ascii="Sakkal Majalla" w:hAnsi="Sakkal Majalla" w:cs="Sakkal Majalla"/>
          <w:sz w:val="32"/>
          <w:szCs w:val="32"/>
          <w:rtl/>
        </w:rPr>
      </w:pPr>
      <w:r w:rsidRPr="00475CE7">
        <w:rPr>
          <w:rFonts w:ascii="Sakkal Majalla" w:hAnsi="Sakkal Majalla" w:cs="Sakkal Majalla"/>
          <w:b/>
          <w:bCs/>
          <w:sz w:val="32"/>
          <w:szCs w:val="32"/>
          <w:rtl/>
        </w:rPr>
        <w:lastRenderedPageBreak/>
        <w:t xml:space="preserve">الفصل الرابع: </w:t>
      </w:r>
      <w:r w:rsidR="006D1356">
        <w:rPr>
          <w:rFonts w:ascii="Sakkal Majalla" w:hAnsi="Sakkal Majalla" w:cs="Sakkal Majalla"/>
          <w:sz w:val="32"/>
          <w:szCs w:val="32"/>
          <w:rtl/>
        </w:rPr>
        <w:t>الدراسة ال</w:t>
      </w:r>
      <w:r w:rsidR="006D1356">
        <w:rPr>
          <w:rFonts w:ascii="Sakkal Majalla" w:hAnsi="Sakkal Majalla" w:cs="Sakkal Majalla" w:hint="cs"/>
          <w:sz w:val="32"/>
          <w:szCs w:val="32"/>
          <w:rtl/>
        </w:rPr>
        <w:t>تطبيقية</w:t>
      </w:r>
      <w:r w:rsidRPr="00475CE7">
        <w:rPr>
          <w:rFonts w:ascii="Sakkal Majalla" w:hAnsi="Sakkal Majalla" w:cs="Sakkal Majalla"/>
          <w:sz w:val="32"/>
          <w:szCs w:val="32"/>
          <w:rtl/>
        </w:rPr>
        <w:t xml:space="preserve"> </w:t>
      </w:r>
    </w:p>
    <w:p w14:paraId="71D6B34D" w14:textId="77777777" w:rsidR="00475CE7" w:rsidRPr="00475CE7" w:rsidRDefault="00475CE7" w:rsidP="00475CE7">
      <w:pPr>
        <w:spacing w:after="0" w:line="360" w:lineRule="auto"/>
        <w:rPr>
          <w:rFonts w:ascii="Sakkal Majalla" w:hAnsi="Sakkal Majalla" w:cs="Sakkal Majalla"/>
          <w:sz w:val="32"/>
          <w:szCs w:val="32"/>
          <w:rtl/>
        </w:rPr>
      </w:pPr>
      <w:r w:rsidRPr="00475CE7">
        <w:rPr>
          <w:rFonts w:ascii="Sakkal Majalla" w:hAnsi="Sakkal Majalla" w:cs="Sakkal Majalla"/>
          <w:b/>
          <w:bCs/>
          <w:sz w:val="32"/>
          <w:szCs w:val="32"/>
          <w:rtl/>
        </w:rPr>
        <w:t>الفصل الخامس:</w:t>
      </w:r>
      <w:r w:rsidRPr="00475CE7">
        <w:rPr>
          <w:rFonts w:ascii="Sakkal Majalla" w:hAnsi="Sakkal Majalla" w:cs="Sakkal Majalla"/>
          <w:sz w:val="32"/>
          <w:szCs w:val="32"/>
          <w:rtl/>
        </w:rPr>
        <w:t xml:space="preserve"> نتائج وتوصيات الدراسة</w:t>
      </w:r>
    </w:p>
    <w:p w14:paraId="51FB62AF" w14:textId="0A438E95" w:rsidR="00F925D0" w:rsidRPr="00FC29BC" w:rsidRDefault="00FC29BC" w:rsidP="00FC29BC">
      <w:pPr>
        <w:spacing w:after="0" w:line="360" w:lineRule="auto"/>
        <w:rPr>
          <w:rFonts w:ascii="Sakkal Majalla" w:hAnsi="Sakkal Majalla" w:cs="Sakkal Majalla"/>
          <w:sz w:val="32"/>
          <w:szCs w:val="32"/>
          <w:rtl/>
        </w:rPr>
      </w:pPr>
      <w:r>
        <w:rPr>
          <w:rFonts w:ascii="Sakkal Majalla" w:hAnsi="Sakkal Majalla" w:cs="Sakkal Majalla"/>
          <w:sz w:val="32"/>
          <w:szCs w:val="32"/>
          <w:rtl/>
        </w:rPr>
        <w:t xml:space="preserve">وأخيرا قائمة بالمراجع والملاحق </w:t>
      </w:r>
    </w:p>
    <w:p w14:paraId="5905AB3D" w14:textId="77777777" w:rsidR="00F925D0" w:rsidRDefault="00F925D0" w:rsidP="00D22171">
      <w:pPr>
        <w:rPr>
          <w:rFonts w:ascii="Sakkal Majalla" w:hAnsi="Sakkal Majalla" w:cs="Sakkal Majalla"/>
          <w:sz w:val="28"/>
          <w:szCs w:val="28"/>
          <w:u w:val="single"/>
          <w:rtl/>
        </w:rPr>
      </w:pPr>
    </w:p>
    <w:p w14:paraId="619B21B6" w14:textId="341B70E4" w:rsidR="00CA7CB6" w:rsidRDefault="00CA7CB6">
      <w:pPr>
        <w:bidi w:val="0"/>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1BC6BA4A"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5D5652D8" w14:textId="77777777" w:rsidR="00FC29BC" w:rsidRDefault="00FC29BC"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C29BC">
      <w:pPr>
        <w:jc w:val="center"/>
        <w:outlineLvl w:val="0"/>
        <w:rPr>
          <w:rFonts w:ascii="Sakkal Majalla" w:hAnsi="Sakkal Majalla" w:cs="Sakkal Majalla"/>
          <w:b/>
          <w:bCs/>
          <w:sz w:val="48"/>
          <w:szCs w:val="48"/>
          <w:u w:val="single"/>
          <w:rtl/>
        </w:rPr>
      </w:pPr>
      <w:bookmarkStart w:id="13" w:name="_Toc203684776"/>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13"/>
    </w:p>
    <w:p w14:paraId="6AAFE107" w14:textId="6337640A" w:rsidR="00F925D0" w:rsidRPr="009125CE" w:rsidRDefault="00A85FB0" w:rsidP="00FC29BC">
      <w:pPr>
        <w:jc w:val="center"/>
        <w:outlineLvl w:val="0"/>
        <w:rPr>
          <w:rFonts w:ascii="Sakkal Majalla" w:hAnsi="Sakkal Majalla" w:cs="Sakkal Majalla"/>
          <w:b/>
          <w:bCs/>
          <w:sz w:val="48"/>
          <w:szCs w:val="48"/>
          <w:u w:val="single"/>
          <w:rtl/>
        </w:rPr>
      </w:pPr>
      <w:bookmarkStart w:id="14" w:name="_Toc203684777"/>
      <w:r>
        <w:rPr>
          <w:rFonts w:ascii="Sakkal Majalla" w:hAnsi="Sakkal Majalla" w:cs="Sakkal Majalla" w:hint="cs"/>
          <w:b/>
          <w:bCs/>
          <w:sz w:val="48"/>
          <w:szCs w:val="48"/>
          <w:u w:val="single"/>
          <w:rtl/>
        </w:rPr>
        <w:t>الدراسات السابقة</w:t>
      </w:r>
      <w:r w:rsidR="00FC29BC">
        <w:rPr>
          <w:rFonts w:ascii="Sakkal Majalla" w:hAnsi="Sakkal Majalla" w:cs="Sakkal Majalla" w:hint="cs"/>
          <w:b/>
          <w:bCs/>
          <w:sz w:val="48"/>
          <w:szCs w:val="48"/>
          <w:u w:val="single"/>
          <w:rtl/>
        </w:rPr>
        <w:t xml:space="preserve"> والإطار النظري</w:t>
      </w:r>
      <w:bookmarkEnd w:id="14"/>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03DAFCED" w14:textId="77777777" w:rsidR="00FC29BC" w:rsidRPr="00FC29BC" w:rsidRDefault="00FC29BC">
      <w:pPr>
        <w:bidi w:val="0"/>
        <w:rPr>
          <w:rFonts w:ascii="Sakkal Majalla" w:hAnsi="Sakkal Majalla" w:cs="Sakkal Majalla"/>
          <w:sz w:val="28"/>
          <w:szCs w:val="28"/>
          <w:rtl/>
        </w:rPr>
      </w:pPr>
      <w:r w:rsidRPr="00FC29BC">
        <w:rPr>
          <w:rFonts w:ascii="Sakkal Majalla" w:hAnsi="Sakkal Majalla" w:cs="Sakkal Majalla"/>
          <w:sz w:val="28"/>
          <w:szCs w:val="28"/>
          <w:rtl/>
        </w:rPr>
        <w:br w:type="page"/>
      </w:r>
    </w:p>
    <w:p w14:paraId="33B45CF9" w14:textId="77777777" w:rsidR="00FC29BC" w:rsidRPr="00E615F5" w:rsidRDefault="00FC29BC" w:rsidP="00FC29BC">
      <w:pPr>
        <w:spacing w:line="360" w:lineRule="auto"/>
        <w:jc w:val="center"/>
        <w:rPr>
          <w:rFonts w:ascii="Sakkal Majalla" w:hAnsi="Sakkal Majalla" w:cs="Sakkal Majalla"/>
          <w:b/>
          <w:bCs/>
          <w:sz w:val="36"/>
          <w:szCs w:val="36"/>
          <w:rtl/>
        </w:rPr>
      </w:pPr>
      <w:r w:rsidRPr="00E615F5">
        <w:rPr>
          <w:rFonts w:ascii="Sakkal Majalla" w:hAnsi="Sakkal Majalla" w:cs="Sakkal Majalla"/>
          <w:b/>
          <w:bCs/>
          <w:sz w:val="36"/>
          <w:szCs w:val="36"/>
          <w:rtl/>
        </w:rPr>
        <w:lastRenderedPageBreak/>
        <w:t>الفصل الثاني</w:t>
      </w:r>
    </w:p>
    <w:p w14:paraId="295F843D" w14:textId="7E371B56" w:rsidR="00FC29BC" w:rsidRPr="00E615F5" w:rsidRDefault="00FC29BC" w:rsidP="00A85FB0">
      <w:pPr>
        <w:spacing w:line="360" w:lineRule="auto"/>
        <w:jc w:val="center"/>
        <w:rPr>
          <w:rFonts w:ascii="Sakkal Majalla" w:hAnsi="Sakkal Majalla" w:cs="Sakkal Majalla"/>
          <w:b/>
          <w:bCs/>
          <w:sz w:val="36"/>
          <w:szCs w:val="36"/>
          <w:rtl/>
        </w:rPr>
      </w:pPr>
      <w:r w:rsidRPr="00E615F5">
        <w:rPr>
          <w:rFonts w:ascii="Sakkal Majalla" w:hAnsi="Sakkal Majalla" w:cs="Sakkal Majalla"/>
          <w:b/>
          <w:bCs/>
          <w:sz w:val="36"/>
          <w:szCs w:val="36"/>
          <w:rtl/>
        </w:rPr>
        <w:t>الدراس</w:t>
      </w:r>
      <w:r w:rsidR="00A85FB0">
        <w:rPr>
          <w:rFonts w:ascii="Sakkal Majalla" w:hAnsi="Sakkal Majalla" w:cs="Sakkal Majalla" w:hint="cs"/>
          <w:b/>
          <w:bCs/>
          <w:sz w:val="36"/>
          <w:szCs w:val="36"/>
          <w:rtl/>
        </w:rPr>
        <w:t>ات السابقة</w:t>
      </w:r>
      <w:r w:rsidRPr="00E615F5">
        <w:rPr>
          <w:rFonts w:ascii="Sakkal Majalla" w:hAnsi="Sakkal Majalla" w:cs="Sakkal Majalla"/>
          <w:b/>
          <w:bCs/>
          <w:sz w:val="36"/>
          <w:szCs w:val="36"/>
          <w:rtl/>
        </w:rPr>
        <w:t xml:space="preserve">  والإطار النظري</w:t>
      </w:r>
    </w:p>
    <w:p w14:paraId="5060F273" w14:textId="77777777" w:rsidR="00FC29BC" w:rsidRDefault="00FC29BC" w:rsidP="00FC29BC">
      <w:pPr>
        <w:spacing w:line="360" w:lineRule="auto"/>
        <w:outlineLvl w:val="1"/>
        <w:rPr>
          <w:rFonts w:ascii="Sakkal Majalla" w:hAnsi="Sakkal Majalla" w:cs="Sakkal Majalla"/>
          <w:b/>
          <w:bCs/>
          <w:sz w:val="36"/>
          <w:szCs w:val="36"/>
          <w:u w:val="single"/>
          <w:rtl/>
        </w:rPr>
      </w:pPr>
      <w:bookmarkStart w:id="15" w:name="_Toc203684778"/>
      <w:bookmarkStart w:id="16" w:name="_Hlk183562381"/>
      <w:r w:rsidRPr="00FC29BC">
        <w:rPr>
          <w:rFonts w:ascii="Sakkal Majalla" w:hAnsi="Sakkal Majalla" w:cs="Sakkal Majalla"/>
          <w:b/>
          <w:bCs/>
          <w:sz w:val="36"/>
          <w:szCs w:val="36"/>
          <w:u w:val="single"/>
          <w:rtl/>
        </w:rPr>
        <w:t>1.2 المبحث الأول: الدراسات السابقة</w:t>
      </w:r>
      <w:bookmarkEnd w:id="15"/>
    </w:p>
    <w:p w14:paraId="6ABD22F4" w14:textId="04FF533F" w:rsidR="005A0DC3" w:rsidRPr="005A0DC3" w:rsidRDefault="00351357" w:rsidP="005A0DC3">
      <w:pPr>
        <w:spacing w:line="360" w:lineRule="auto"/>
        <w:jc w:val="both"/>
        <w:rPr>
          <w:rFonts w:ascii="Sakkal Majalla" w:hAnsi="Sakkal Majalla" w:cs="Sakkal Majalla"/>
          <w:b/>
          <w:bCs/>
          <w:sz w:val="36"/>
          <w:szCs w:val="36"/>
          <w:rtl/>
          <w:lang w:bidi="ar-EG"/>
        </w:rPr>
      </w:pPr>
      <w:r w:rsidRPr="004320F3">
        <w:rPr>
          <w:rFonts w:ascii="Sakkal Majalla" w:hAnsi="Sakkal Majalla" w:cs="Sakkal Majalla"/>
          <w:b/>
          <w:bCs/>
          <w:sz w:val="36"/>
          <w:szCs w:val="36"/>
          <w:rtl/>
        </w:rPr>
        <w:t xml:space="preserve">أولا: </w:t>
      </w:r>
      <w:r w:rsidR="00800F4E" w:rsidRPr="004320F3">
        <w:rPr>
          <w:rFonts w:ascii="Sakkal Majalla" w:hAnsi="Sakkal Majalla" w:cs="Sakkal Majalla" w:hint="cs"/>
          <w:b/>
          <w:bCs/>
          <w:sz w:val="36"/>
          <w:szCs w:val="36"/>
          <w:rtl/>
        </w:rPr>
        <w:t xml:space="preserve">الدراسات التي تناولت </w:t>
      </w:r>
      <w:r w:rsidRPr="004320F3">
        <w:rPr>
          <w:rFonts w:ascii="Sakkal Majalla" w:hAnsi="Sakkal Majalla" w:cs="Sakkal Majalla"/>
          <w:b/>
          <w:bCs/>
          <w:sz w:val="36"/>
          <w:szCs w:val="36"/>
          <w:rtl/>
        </w:rPr>
        <w:t>إدارة المخاطر</w:t>
      </w:r>
    </w:p>
    <w:p w14:paraId="7A9FCA6A" w14:textId="57869A5A" w:rsidR="009033C9" w:rsidRDefault="009033C9" w:rsidP="009033C9">
      <w:pPr>
        <w:spacing w:line="360" w:lineRule="auto"/>
        <w:jc w:val="both"/>
        <w:rPr>
          <w:rFonts w:ascii="Sakkal Majalla" w:hAnsi="Sakkal Majalla" w:cs="Sakkal Majalla"/>
          <w:sz w:val="32"/>
          <w:szCs w:val="32"/>
          <w:rtl/>
        </w:rPr>
      </w:pPr>
      <w:r>
        <w:rPr>
          <w:rFonts w:ascii="Sakkal Majalla" w:hAnsi="Sakkal Majalla" w:cs="Sakkal Majalla" w:hint="cs"/>
          <w:b/>
          <w:bCs/>
          <w:sz w:val="32"/>
          <w:szCs w:val="32"/>
          <w:rtl/>
        </w:rPr>
        <w:t xml:space="preserve">دراسة (محمد، ورعد، 2020) </w:t>
      </w:r>
      <w:r>
        <w:rPr>
          <w:rFonts w:ascii="Sakkal Majalla" w:hAnsi="Sakkal Majalla" w:cs="Sakkal Majalla" w:hint="cs"/>
          <w:sz w:val="32"/>
          <w:szCs w:val="32"/>
          <w:rtl/>
        </w:rPr>
        <w:t>هدفت إلى التعرف على</w:t>
      </w:r>
      <w:r w:rsidRPr="009033C9">
        <w:rPr>
          <w:rFonts w:ascii="Sakkal Majalla" w:hAnsi="Sakkal Majalla" w:cs="Sakkal Majalla" w:hint="cs"/>
          <w:sz w:val="32"/>
          <w:szCs w:val="32"/>
          <w:rtl/>
        </w:rPr>
        <w:t xml:space="preserve"> أثر تطبيق إدارة المخاطر من وجهة نظر مديري المشاريع والمهندسين</w:t>
      </w:r>
      <w:r w:rsidRPr="009033C9">
        <w:rPr>
          <w:rFonts w:ascii="Sakkal Majalla" w:hAnsi="Sakkal Majalla" w:cs="Sakkal Majalla" w:hint="cs"/>
          <w:sz w:val="32"/>
          <w:szCs w:val="32"/>
        </w:rPr>
        <w:t xml:space="preserve">. </w:t>
      </w:r>
      <w:r w:rsidRPr="009033C9">
        <w:rPr>
          <w:rFonts w:ascii="Sakkal Majalla" w:hAnsi="Sakkal Majalla" w:cs="Sakkal Majalla" w:hint="cs"/>
          <w:sz w:val="32"/>
          <w:szCs w:val="32"/>
          <w:rtl/>
        </w:rPr>
        <w:t>وتستند جميع التحليلات إلى خلفية نظرية حول المخاطر وإدارتها في مشاريع البناء</w:t>
      </w:r>
      <w:r w:rsidRPr="009033C9">
        <w:rPr>
          <w:rFonts w:ascii="Sakkal Majalla" w:hAnsi="Sakkal Majalla" w:cs="Sakkal Majalla" w:hint="cs"/>
          <w:sz w:val="32"/>
          <w:szCs w:val="32"/>
        </w:rPr>
        <w:t xml:space="preserve">. </w:t>
      </w:r>
      <w:r w:rsidRPr="009033C9">
        <w:rPr>
          <w:rFonts w:ascii="Sakkal Majalla" w:hAnsi="Sakkal Majalla" w:cs="Sakkal Majalla" w:hint="cs"/>
          <w:sz w:val="32"/>
          <w:szCs w:val="32"/>
          <w:rtl/>
        </w:rPr>
        <w:t>وتعود مشكلة البحث إلى العوامل التي تسبب فشل المشاريع وتأخرها (نقص التوثيق للمراقبة والتسجيل، وضعف أداء مديري المشاريع، وعدم دقة تقديرات التكلفة، وضعف التواصل، وتجاهل إشارات التحذير للمشاريع التي على وشك الفشل</w:t>
      </w:r>
      <w:r>
        <w:rPr>
          <w:rFonts w:ascii="Sakkal Majalla" w:hAnsi="Sakkal Majalla" w:cs="Sakkal Majalla" w:hint="cs"/>
          <w:sz w:val="32"/>
          <w:szCs w:val="32"/>
          <w:rtl/>
        </w:rPr>
        <w:t xml:space="preserve">، </w:t>
      </w:r>
      <w:r w:rsidRPr="009033C9">
        <w:rPr>
          <w:rFonts w:ascii="Sakkal Majalla" w:hAnsi="Sakkal Majalla" w:cs="Sakkal Majalla" w:hint="cs"/>
          <w:sz w:val="32"/>
          <w:szCs w:val="32"/>
          <w:rtl/>
        </w:rPr>
        <w:t xml:space="preserve"> بناءً على نتائج الدراسة الاستطلاعية والاستبيانات التي وزعت على المهندسين في المشاريع</w:t>
      </w:r>
      <w:r w:rsidRPr="009033C9">
        <w:rPr>
          <w:rFonts w:ascii="Sakkal Majalla" w:hAnsi="Sakkal Majalla" w:cs="Sakkal Majalla" w:hint="cs"/>
          <w:sz w:val="32"/>
          <w:szCs w:val="32"/>
        </w:rPr>
        <w:t xml:space="preserve">. </w:t>
      </w:r>
      <w:r w:rsidRPr="009033C9">
        <w:rPr>
          <w:rFonts w:ascii="Sakkal Majalla" w:hAnsi="Sakkal Majalla" w:cs="Sakkal Majalla" w:hint="cs"/>
          <w:sz w:val="32"/>
          <w:szCs w:val="32"/>
          <w:rtl/>
        </w:rPr>
        <w:t>ويتمثل الهدف الرئيسي من الدراسة في اختبار أثر المتغير المستقل (إدارة المخاطر الفعالة) في المتغير المعتمد (نجاح المشاريع)، وتتمثل الاستنتاجات الرئيسية للدراسة في أثر إدارة المخاطر الفعالة في نجاح المشروع، وكذلك أثر إدارة المخاطر الفعالة في أبعاد نجاح المشروع</w:t>
      </w:r>
      <w:r w:rsidRPr="009033C9">
        <w:rPr>
          <w:rFonts w:ascii="Sakkal Majalla" w:hAnsi="Sakkal Majalla" w:cs="Sakkal Majalla" w:hint="cs"/>
          <w:sz w:val="32"/>
          <w:szCs w:val="32"/>
        </w:rPr>
        <w:t>.</w:t>
      </w:r>
    </w:p>
    <w:p w14:paraId="548575DE" w14:textId="77777777" w:rsidR="005A0DC3" w:rsidRPr="00351357" w:rsidRDefault="005A0DC3" w:rsidP="005A0DC3">
      <w:pPr>
        <w:spacing w:line="360" w:lineRule="auto"/>
        <w:jc w:val="both"/>
        <w:rPr>
          <w:rFonts w:ascii="Sakkal Majalla" w:hAnsi="Sakkal Majalla" w:cs="Sakkal Majalla"/>
          <w:sz w:val="32"/>
          <w:szCs w:val="32"/>
          <w:rtl/>
        </w:rPr>
      </w:pPr>
      <w:r>
        <w:rPr>
          <w:rFonts w:ascii="Sakkal Majalla" w:hAnsi="Sakkal Majalla" w:cs="Sakkal Majalla" w:hint="cs"/>
          <w:b/>
          <w:bCs/>
          <w:sz w:val="32"/>
          <w:szCs w:val="32"/>
          <w:rtl/>
        </w:rPr>
        <w:t>بينما هدفت دراسة</w:t>
      </w:r>
      <w:r>
        <w:rPr>
          <w:rFonts w:ascii="Sakkal Majalla" w:hAnsi="Sakkal Majalla" w:cs="Sakkal Majalla"/>
          <w:b/>
          <w:bCs/>
          <w:sz w:val="32"/>
          <w:szCs w:val="32"/>
          <w:rtl/>
        </w:rPr>
        <w:t xml:space="preserve"> (دليلة، وإيمان، 2020)</w:t>
      </w:r>
      <w:r w:rsidRPr="00351357">
        <w:rPr>
          <w:rFonts w:ascii="Sakkal Majalla" w:hAnsi="Sakkal Majalla" w:cs="Sakkal Majalla"/>
          <w:sz w:val="32"/>
          <w:szCs w:val="32"/>
          <w:rtl/>
        </w:rPr>
        <w:t xml:space="preserve"> إلى تسليط الضوء على إدارة المخاطر التأمينية، والتعرف على مدى تأثير طرق إدارة المخاطر على جودة الخدمات التأمينية، من خلال تحليل العلاقة بين المؤشرات التقييمية التي يستخدمها الزبائن للحكم على مستوى الخدمة المقدمة (الملموسية، الاعتمادية، الاستجابة، الأمان، التعاطف)، وإدارة المخاطر التي تتبناها شركة الوطنية للتامين وإعادة التامين- وكالة تبسة –  وتوصلت الدراسة الى أن إدارة المخاطر هي عملية مستمرة ومتواصلة يتم فيها تحليل المخاطر التي تواجه المؤسسة، من خلال رصدها، وتقييمها، ومعالجتها باستخدام طرق وأساليب مناسبة على مستوى الشركة، وتهدف أساسا إلى دعم الإدارة لتتمكن من تحديد المخاطر تحديدا صحيحا وبالتالي </w:t>
      </w:r>
      <w:r w:rsidRPr="00351357">
        <w:rPr>
          <w:rFonts w:ascii="Sakkal Majalla" w:hAnsi="Sakkal Majalla" w:cs="Sakkal Majalla"/>
          <w:sz w:val="32"/>
          <w:szCs w:val="32"/>
          <w:rtl/>
        </w:rPr>
        <w:lastRenderedPageBreak/>
        <w:t>الحد منها ومراقبتها بشكل صحيح</w:t>
      </w:r>
      <w:r w:rsidRPr="00351357">
        <w:rPr>
          <w:rFonts w:ascii="Sakkal Majalla" w:hAnsi="Sakkal Majalla" w:cs="Sakkal Majalla"/>
          <w:sz w:val="32"/>
          <w:szCs w:val="32"/>
        </w:rPr>
        <w:t>.</w:t>
      </w:r>
      <w:r w:rsidRPr="00351357">
        <w:rPr>
          <w:rFonts w:ascii="Sakkal Majalla" w:hAnsi="Sakkal Majalla" w:cs="Sakkal Majalla"/>
          <w:sz w:val="32"/>
          <w:szCs w:val="32"/>
          <w:rtl/>
        </w:rPr>
        <w:t xml:space="preserve"> كما توصلت إلى أن اعتماد الشركة المذكورة لإستراتيجية واضحة في إدارة المخاطر التي تتعرض لها، ليس في المستوى المطلوب مما أثر سلبا على جودة الخدمات بها، وبالتالي أصبح من الضروري البحث في طرق لإدارة المخاطر تساعد على تأكيد الجودة، ولعل أبرزها اكتشاف الأخطار وتحليلها وتقييمها، للاسترشاد بها في اتخاذ القرارات المتعلقة برفع من جودة الخدمات التأمينية المقدمة</w:t>
      </w:r>
      <w:r w:rsidRPr="00351357">
        <w:rPr>
          <w:rFonts w:ascii="Sakkal Majalla" w:hAnsi="Sakkal Majalla" w:cs="Sakkal Majalla"/>
          <w:sz w:val="32"/>
          <w:szCs w:val="32"/>
        </w:rPr>
        <w:t>.</w:t>
      </w:r>
    </w:p>
    <w:p w14:paraId="20AAD3A0" w14:textId="32F46A09" w:rsidR="005A0DC3" w:rsidRPr="009033C9" w:rsidRDefault="005A0DC3" w:rsidP="005A0DC3">
      <w:pPr>
        <w:spacing w:line="360" w:lineRule="auto"/>
        <w:jc w:val="both"/>
        <w:rPr>
          <w:rFonts w:ascii="Sakkal Majalla" w:hAnsi="Sakkal Majalla" w:cs="Sakkal Majalla"/>
          <w:sz w:val="32"/>
          <w:szCs w:val="32"/>
          <w:rtl/>
        </w:rPr>
      </w:pPr>
      <w:r>
        <w:rPr>
          <w:rFonts w:ascii="Sakkal Majalla" w:hAnsi="Sakkal Majalla" w:cs="Sakkal Majalla" w:hint="cs"/>
          <w:b/>
          <w:bCs/>
          <w:sz w:val="32"/>
          <w:szCs w:val="32"/>
          <w:rtl/>
        </w:rPr>
        <w:t>كما هدفت دراسة</w:t>
      </w:r>
      <w:r w:rsidRPr="00351357">
        <w:rPr>
          <w:rFonts w:ascii="Sakkal Majalla" w:hAnsi="Sakkal Majalla" w:cs="Sakkal Majalla"/>
          <w:b/>
          <w:bCs/>
          <w:sz w:val="32"/>
          <w:szCs w:val="32"/>
          <w:rtl/>
        </w:rPr>
        <w:t xml:space="preserve"> (ناصري، ويوسف، 2022)</w:t>
      </w:r>
      <w:r w:rsidRPr="00351357">
        <w:rPr>
          <w:rFonts w:ascii="Sakkal Majalla" w:hAnsi="Sakkal Majalla" w:cs="Sakkal Majalla"/>
          <w:sz w:val="32"/>
          <w:szCs w:val="32"/>
          <w:rtl/>
        </w:rPr>
        <w:t xml:space="preserve"> الى التعرف على المخاطر وأنواعها، والتعرف على مختلف المفاهيم المرتبطة بالتأمين وشركات التأمين، والتعرف على الدور الفني والتقني لشركات التأمين في مجال إدارة المخاطر، والكشف على أهمية إدارة المخاطر بالنسبة للمؤسسة</w:t>
      </w:r>
      <w:r w:rsidRPr="00351357">
        <w:rPr>
          <w:rFonts w:ascii="Sakkal Majalla" w:hAnsi="Sakkal Majalla" w:cs="Sakkal Majalla"/>
          <w:sz w:val="32"/>
          <w:szCs w:val="32"/>
        </w:rPr>
        <w:t>.</w:t>
      </w:r>
      <w:r w:rsidRPr="00351357">
        <w:rPr>
          <w:rFonts w:ascii="Sakkal Majalla" w:hAnsi="Sakkal Majalla" w:cs="Sakkal Majalla"/>
          <w:sz w:val="32"/>
          <w:szCs w:val="32"/>
          <w:rtl/>
        </w:rPr>
        <w:t xml:space="preserve"> وتوصلت الدراسة الى أن إدارة المخاطر تلعب دورا هاما وفعالا في حماية نشاط المؤسسة من خلال تطبيق خطو اتها وانتهاج وسياساتها بدقة، أيا كانت طبيعة هذه المؤسسة</w:t>
      </w:r>
      <w:r w:rsidRPr="00351357">
        <w:rPr>
          <w:rFonts w:ascii="Sakkal Majalla" w:hAnsi="Sakkal Majalla" w:cs="Sakkal Majalla"/>
          <w:sz w:val="32"/>
          <w:szCs w:val="32"/>
        </w:rPr>
        <w:t>.</w:t>
      </w:r>
      <w:r w:rsidRPr="00351357">
        <w:rPr>
          <w:rFonts w:ascii="Sakkal Majalla" w:hAnsi="Sakkal Majalla" w:cs="Sakkal Majalla"/>
          <w:sz w:val="32"/>
          <w:szCs w:val="32"/>
          <w:rtl/>
        </w:rPr>
        <w:t xml:space="preserve"> كما تتعرض شركات التأمين هي الأخرى إلى مخاطر تهدد وجودها، مما يستوجب عليها حماية نفسها</w:t>
      </w:r>
      <w:r w:rsidRPr="00351357">
        <w:rPr>
          <w:rFonts w:ascii="Sakkal Majalla" w:hAnsi="Sakkal Majalla" w:cs="Sakkal Majalla"/>
          <w:sz w:val="32"/>
          <w:szCs w:val="32"/>
        </w:rPr>
        <w:t>.</w:t>
      </w:r>
      <w:r w:rsidRPr="00351357">
        <w:rPr>
          <w:rFonts w:ascii="Sakkal Majalla" w:hAnsi="Sakkal Majalla" w:cs="Sakkal Majalla"/>
          <w:sz w:val="32"/>
          <w:szCs w:val="32"/>
          <w:rtl/>
        </w:rPr>
        <w:t xml:space="preserve"> كما تبين أن الهدف الرئيسي للتأمين هو التقليل من الأضرار المحتمل توقعها في المستقبل فهي وسيلة لحماية الفرد والممتلكات. كما توصلت الى أن شركات التأمين تقوم بتوفير غطاء حماية يعمل على تحويل تأثير مختلف أنواع المخاطر التي قد يتعرض لها إلى مؤسسات مهنية مهيئة وقادرة على تحمل آثار مثل هذه المخاط</w:t>
      </w:r>
      <w:r>
        <w:rPr>
          <w:rFonts w:ascii="Sakkal Majalla" w:hAnsi="Sakkal Majalla" w:cs="Sakkal Majalla"/>
          <w:sz w:val="32"/>
          <w:szCs w:val="32"/>
          <w:rtl/>
        </w:rPr>
        <w:t>ر تتمثل في شركات إعادة التأمين.</w:t>
      </w:r>
    </w:p>
    <w:p w14:paraId="09715713" w14:textId="1A973DED" w:rsidR="009033C9" w:rsidRPr="005A0DC3" w:rsidRDefault="009033C9" w:rsidP="005A0DC3">
      <w:pPr>
        <w:spacing w:line="360" w:lineRule="auto"/>
        <w:jc w:val="both"/>
        <w:rPr>
          <w:rFonts w:ascii="Sakkal Majalla" w:hAnsi="Sakkal Majalla" w:cs="Sakkal Majalla"/>
          <w:sz w:val="32"/>
          <w:szCs w:val="32"/>
          <w:rtl/>
        </w:rPr>
      </w:pPr>
      <w:r>
        <w:rPr>
          <w:rFonts w:ascii="Sakkal Majalla" w:hAnsi="Sakkal Majalla" w:cs="Sakkal Majalla" w:hint="cs"/>
          <w:b/>
          <w:bCs/>
          <w:sz w:val="32"/>
          <w:szCs w:val="32"/>
          <w:rtl/>
        </w:rPr>
        <w:t xml:space="preserve">كما هدفت دراسة (الرواشدة، 2023) </w:t>
      </w:r>
      <w:r w:rsidRPr="009033C9">
        <w:rPr>
          <w:rFonts w:ascii="Sakkal Majalla" w:hAnsi="Sakkal Majalla" w:cs="Sakkal Majalla"/>
          <w:sz w:val="32"/>
          <w:szCs w:val="32"/>
          <w:rtl/>
        </w:rPr>
        <w:t xml:space="preserve">إلى التعرفِ إلى إدارة المخاطر بأبعادِها (تحديد المخاطر، تقييم المخاطر، الاستجابة للمخاطر، الرقابة على المخاطر) وأثرها في مرونة سللة التوريد بأبعادها (مرونة المنتج، مرونة التزويد، مرونة العمليات، مرونة التسليم، مرونة نظم المعلومات)، وتكوّن مجتمعُ الدراسةِ من جميع الإداريين العاملين في (المستويات العليا، والوسطى) في شركة البوتاس العربية، وقد بلغ عددهم </w:t>
      </w:r>
      <w:r w:rsidRPr="009033C9">
        <w:rPr>
          <w:rFonts w:ascii="Sakkal Majalla" w:hAnsi="Sakkal Majalla" w:cs="Sakkal Majalla"/>
          <w:sz w:val="32"/>
          <w:szCs w:val="32"/>
        </w:rPr>
        <w:t xml:space="preserve">(135) </w:t>
      </w:r>
      <w:r w:rsidRPr="009033C9">
        <w:rPr>
          <w:rFonts w:ascii="Sakkal Majalla" w:hAnsi="Sakkal Majalla" w:cs="Sakkal Majalla"/>
          <w:sz w:val="32"/>
          <w:szCs w:val="32"/>
          <w:rtl/>
        </w:rPr>
        <w:t xml:space="preserve">إدارياً، وتم استخدام الاستبانة كأداة رئيسة لجمع البيانات، وقد تم استخدام العينة الهادفة أو القصدية لتعاملها مع مجتمع صغيرة، حيث تم توزيع </w:t>
      </w:r>
      <w:r w:rsidRPr="009033C9">
        <w:rPr>
          <w:rFonts w:ascii="Sakkal Majalla" w:hAnsi="Sakkal Majalla" w:cs="Sakkal Majalla"/>
          <w:sz w:val="32"/>
          <w:szCs w:val="32"/>
        </w:rPr>
        <w:t>(135)</w:t>
      </w:r>
      <w:r w:rsidRPr="009033C9">
        <w:rPr>
          <w:rFonts w:ascii="Sakkal Majalla" w:hAnsi="Sakkal Majalla" w:cs="Sakkal Majalla"/>
          <w:sz w:val="32"/>
          <w:szCs w:val="32"/>
          <w:rtl/>
        </w:rPr>
        <w:t xml:space="preserve">، استبانة وقد تم استرداد (122) استبانة </w:t>
      </w:r>
      <w:r w:rsidRPr="009033C9">
        <w:rPr>
          <w:rFonts w:ascii="Sakkal Majalla" w:hAnsi="Sakkal Majalla" w:cs="Sakkal Majalla"/>
          <w:sz w:val="32"/>
          <w:szCs w:val="32"/>
          <w:rtl/>
        </w:rPr>
        <w:lastRenderedPageBreak/>
        <w:t xml:space="preserve">صالحة للتحليل، وبما نسبته </w:t>
      </w:r>
      <w:r w:rsidRPr="009033C9">
        <w:rPr>
          <w:rFonts w:ascii="Sakkal Majalla" w:hAnsi="Sakkal Majalla" w:cs="Sakkal Majalla"/>
          <w:sz w:val="32"/>
          <w:szCs w:val="32"/>
        </w:rPr>
        <w:t xml:space="preserve">(%90.3) </w:t>
      </w:r>
      <w:r w:rsidRPr="009033C9">
        <w:rPr>
          <w:rFonts w:ascii="Sakkal Majalla" w:hAnsi="Sakkal Majalla" w:cs="Sakkal Majalla"/>
          <w:sz w:val="32"/>
          <w:szCs w:val="32"/>
          <w:rtl/>
        </w:rPr>
        <w:t>من الاستبانات الموزعة. توصلت الدراسةُ إلى عدة نتائج أبرزها: أنه يوجد أثرٌ ذو دلالة إحصائية عند مستوى معنوية</w:t>
      </w:r>
      <w:r w:rsidRPr="009033C9">
        <w:rPr>
          <w:rFonts w:ascii="Sakkal Majalla" w:hAnsi="Sakkal Majalla" w:cs="Sakkal Majalla"/>
          <w:sz w:val="32"/>
          <w:szCs w:val="32"/>
        </w:rPr>
        <w:t xml:space="preserve"> (</w:t>
      </w:r>
      <w:r w:rsidRPr="009033C9">
        <w:rPr>
          <w:rFonts w:ascii="Times New Roman" w:hAnsi="Times New Roman" w:cs="Times New Roman"/>
          <w:sz w:val="32"/>
          <w:szCs w:val="32"/>
        </w:rPr>
        <w:t>α</w:t>
      </w:r>
      <w:r w:rsidRPr="009033C9">
        <w:rPr>
          <w:rFonts w:ascii="Sakkal Majalla" w:hAnsi="Sakkal Majalla" w:cs="Sakkal Majalla"/>
          <w:sz w:val="32"/>
          <w:szCs w:val="32"/>
        </w:rPr>
        <w:t xml:space="preserve">≤0.05) </w:t>
      </w:r>
      <w:r w:rsidRPr="009033C9">
        <w:rPr>
          <w:rFonts w:ascii="Sakkal Majalla" w:hAnsi="Sakkal Majalla" w:cs="Sakkal Majalla"/>
          <w:sz w:val="32"/>
          <w:szCs w:val="32"/>
          <w:rtl/>
        </w:rPr>
        <w:t>لإدارة المخاطر بأبعادها (تحديد المخاطر، تقييم المخاطر، الاستجابة للمخاطر، الرقابة على المخاطر) في مرونة سلسلة التوريد في شركة البوتاس العربية. وتوصي الدراسةُ بعدة توصيات أبرزها: اهتمام شركة البوتاس العربية بتحديد المخاطر وذلك بمراجعة المعايير العلمية، وتحديد مصفوفة المخاطر ومراجعتها بشكل دوري من قبل فريق متخصص، وربطها بالإستراتيجيات المطبقة بالشركة، وقيامها بمشاركة جميع الإداريين بجميع المقترحات والمطالبات لعمليات صنع القرار وحل المشكلات من خلال قنوات متنوعة، وايجاد نظام حوافز وترقية عادل لتدعم الأفكار الإبداعية لجهود الإداريين</w:t>
      </w:r>
      <w:r w:rsidRPr="009033C9">
        <w:rPr>
          <w:rFonts w:ascii="Sakkal Majalla" w:hAnsi="Sakkal Majalla" w:cs="Sakkal Majalla"/>
          <w:sz w:val="32"/>
          <w:szCs w:val="32"/>
        </w:rPr>
        <w:t>.</w:t>
      </w:r>
    </w:p>
    <w:p w14:paraId="244C3096" w14:textId="17F810B6" w:rsidR="004320F3" w:rsidRPr="004320F3" w:rsidRDefault="00800F4E" w:rsidP="00D55516">
      <w:pPr>
        <w:spacing w:line="360" w:lineRule="auto"/>
        <w:jc w:val="both"/>
        <w:rPr>
          <w:rFonts w:ascii="Sakkal Majalla" w:hAnsi="Sakkal Majalla" w:cs="Sakkal Majalla"/>
          <w:b/>
          <w:bCs/>
          <w:sz w:val="36"/>
          <w:szCs w:val="36"/>
          <w:rtl/>
        </w:rPr>
      </w:pPr>
      <w:r w:rsidRPr="004320F3">
        <w:rPr>
          <w:rFonts w:ascii="Sakkal Majalla" w:hAnsi="Sakkal Majalla" w:cs="Sakkal Majalla" w:hint="cs"/>
          <w:b/>
          <w:bCs/>
          <w:sz w:val="36"/>
          <w:szCs w:val="36"/>
          <w:rtl/>
        </w:rPr>
        <w:t>ثاني</w:t>
      </w:r>
      <w:r w:rsidRPr="004320F3">
        <w:rPr>
          <w:rFonts w:ascii="Sakkal Majalla" w:hAnsi="Sakkal Majalla" w:cs="Sakkal Majalla"/>
          <w:b/>
          <w:bCs/>
          <w:sz w:val="36"/>
          <w:szCs w:val="36"/>
          <w:rtl/>
        </w:rPr>
        <w:t xml:space="preserve">ا: </w:t>
      </w:r>
      <w:r w:rsidRPr="004320F3">
        <w:rPr>
          <w:rFonts w:ascii="Sakkal Majalla" w:hAnsi="Sakkal Majalla" w:cs="Sakkal Majalla" w:hint="cs"/>
          <w:b/>
          <w:bCs/>
          <w:sz w:val="36"/>
          <w:szCs w:val="36"/>
          <w:rtl/>
        </w:rPr>
        <w:t xml:space="preserve">الدراسات التي تناولت </w:t>
      </w:r>
      <w:r w:rsidR="00D55516">
        <w:rPr>
          <w:rFonts w:ascii="Sakkal Majalla" w:hAnsi="Sakkal Majalla" w:cs="Sakkal Majalla" w:hint="cs"/>
          <w:b/>
          <w:bCs/>
          <w:sz w:val="36"/>
          <w:szCs w:val="36"/>
          <w:rtl/>
        </w:rPr>
        <w:t>المشاريع الاستراتيجية</w:t>
      </w:r>
    </w:p>
    <w:p w14:paraId="0DA04D98" w14:textId="479710EE" w:rsidR="009033C9" w:rsidRDefault="009033C9" w:rsidP="009033C9">
      <w:pPr>
        <w:spacing w:line="360" w:lineRule="auto"/>
        <w:jc w:val="both"/>
        <w:rPr>
          <w:rFonts w:ascii="Sakkal Majalla" w:hAnsi="Sakkal Majalla" w:cs="Sakkal Majalla"/>
          <w:sz w:val="32"/>
          <w:szCs w:val="32"/>
          <w:rtl/>
        </w:rPr>
      </w:pPr>
      <w:r w:rsidRPr="004320F3">
        <w:rPr>
          <w:rFonts w:ascii="Sakkal Majalla" w:hAnsi="Sakkal Majalla" w:cs="Sakkal Majalla" w:hint="cs"/>
          <w:b/>
          <w:bCs/>
          <w:sz w:val="32"/>
          <w:szCs w:val="32"/>
          <w:rtl/>
        </w:rPr>
        <w:t>دراسة (</w:t>
      </w:r>
      <w:r>
        <w:rPr>
          <w:rFonts w:ascii="Sakkal Majalla" w:hAnsi="Sakkal Majalla" w:cs="Sakkal Majalla" w:hint="cs"/>
          <w:b/>
          <w:bCs/>
          <w:sz w:val="32"/>
          <w:szCs w:val="32"/>
          <w:rtl/>
        </w:rPr>
        <w:t>سعيد، ومسلم</w:t>
      </w:r>
      <w:r w:rsidRPr="004320F3">
        <w:rPr>
          <w:rFonts w:ascii="Sakkal Majalla" w:hAnsi="Sakkal Majalla" w:cs="Sakkal Majalla" w:hint="cs"/>
          <w:b/>
          <w:bCs/>
          <w:sz w:val="32"/>
          <w:szCs w:val="32"/>
          <w:rtl/>
        </w:rPr>
        <w:t xml:space="preserve">، </w:t>
      </w:r>
      <w:r>
        <w:rPr>
          <w:rFonts w:ascii="Sakkal Majalla" w:hAnsi="Sakkal Majalla" w:cs="Sakkal Majalla" w:hint="cs"/>
          <w:b/>
          <w:bCs/>
          <w:sz w:val="32"/>
          <w:szCs w:val="32"/>
          <w:rtl/>
        </w:rPr>
        <w:t>2017</w:t>
      </w:r>
      <w:r w:rsidRPr="004320F3">
        <w:rPr>
          <w:rFonts w:ascii="Sakkal Majalla" w:hAnsi="Sakkal Majalla" w:cs="Sakkal Majalla" w:hint="cs"/>
          <w:b/>
          <w:bCs/>
          <w:sz w:val="32"/>
          <w:szCs w:val="32"/>
          <w:rtl/>
        </w:rPr>
        <w:t>)</w:t>
      </w:r>
      <w:r>
        <w:rPr>
          <w:rFonts w:ascii="Sakkal Majalla" w:hAnsi="Sakkal Majalla" w:cs="Sakkal Majalla" w:hint="cs"/>
          <w:sz w:val="32"/>
          <w:szCs w:val="32"/>
          <w:rtl/>
        </w:rPr>
        <w:t xml:space="preserve"> هدفت </w:t>
      </w:r>
      <w:r w:rsidRPr="002245DF">
        <w:rPr>
          <w:rFonts w:ascii="Sakkal Majalla" w:hAnsi="Sakkal Majalla" w:cs="Sakkal Majalla"/>
          <w:sz w:val="32"/>
          <w:szCs w:val="32"/>
          <w:rtl/>
        </w:rPr>
        <w:t xml:space="preserve">إلى إجراء التقييم اللاحق لعدد من المشاريع الإستراتيجية المنفذة من قبل مديرية البلديات العامة إحد تشكيلات وزارة الاعمار والإسكان والبلديات والاشغال العامة ، حيث شملت عينة البحث (35) مشروعا إستراتيجيا متنوعا تم تنفيذها في معظم المحافظات العراقية ، إذ تم إختيار مجموعة متباينة من المشاريع ( أبنية ومقرات بلدية، مجسرات، مجازر ، موقف سيارات متعدد طوابق تبليط وتأهيل شوارع وأحياء سكنية )، إذ تم في البداية قياس الإختلاف بين الأوقات والكلف الفعلية والمخططة لهذه المشاريع وتحليل نسب إنجازها، بعد ذلك وفي محاولة للوقوف على أهم أسباب التلكؤ لهذه المشاريع تم إستخدام الإستبانة كأداة لجمع البيانات والمعلومات، وشملت الإستبانة أربعة محاور يمثل كل منها أحد أطراف المشروع التي قد تكون سبباً من أسباب التلكؤ وهي رب العمل المقاول الإستشاري، أسباب أخرى وذلك في محاولة لإستطلاع رأي أكبر قدر ممكن من وجهات نظر أطراف المشروع وعدم الاقتصار على وجهة نظر جهة دون أخرى، وتم التوصل إلى نتائج البحث من خلال استخدام البرنامج الإحصائي ( </w:t>
      </w:r>
      <w:r w:rsidRPr="002245DF">
        <w:rPr>
          <w:rFonts w:ascii="Sakkal Majalla" w:hAnsi="Sakkal Majalla" w:cs="Sakkal Majalla"/>
          <w:sz w:val="32"/>
          <w:szCs w:val="32"/>
        </w:rPr>
        <w:t>SPSS</w:t>
      </w:r>
      <w:r w:rsidRPr="002245DF">
        <w:rPr>
          <w:rFonts w:ascii="Sakkal Majalla" w:hAnsi="Sakkal Majalla" w:cs="Sakkal Majalla"/>
          <w:sz w:val="32"/>
          <w:szCs w:val="32"/>
          <w:rtl/>
        </w:rPr>
        <w:t xml:space="preserve"> ) ، ولعل من أبرز هذه النتائج إن أكبر نسبة من التلكو كان سببها </w:t>
      </w:r>
      <w:r w:rsidRPr="002245DF">
        <w:rPr>
          <w:rFonts w:ascii="Sakkal Majalla" w:hAnsi="Sakkal Majalla" w:cs="Sakkal Majalla"/>
          <w:sz w:val="32"/>
          <w:szCs w:val="32"/>
          <w:rtl/>
        </w:rPr>
        <w:lastRenderedPageBreak/>
        <w:t>رب العمل يليه المقاول ثم الاستشاري ، ووجود زيادة كبيرة في أوقات وكلف التنفيذ الفعلية بالمقارنة مع أوقات وكلف التنفيذ المخططة لأغلب المشاريع الإستراتيجية، أما أهم التوصيات التي خرج بها البحث فكانت وجوب وضع السياسات والضوابط المناسبة لاتخاذ القرارات وتطوير هذه السياسات وفقا لمصلحة العمل، وبما يوفر الوقت على صانع القرار في اتخاذ القرارات السليمة، وضرورة العمل على دراسة وثائق المشروع بشكل معمق لتجنب ظهور الأخطاء أثناء التنفيذ ، وضرورة دراسة العقود الخاصة بالمشاريع دراسة مستفيضة منعا للاجتهاد في تفسيرها ، والتقليل من الأعمال الإضافية قدر الامكان لما لها من تأثير سلبي على وقت وكلفة المشروع ، وضرورة العمل على تطبيق برنامج التأهيل المسبق للمقاولين والشركات والاهتمام باستمرارية عملية تدريب وتطوير العاملين في تخطيط وتنفيذ المشاريع بمختلف مستوياتهم ودرجاتهم الوظيفية بهدف إكسابهم المهارات التي تساعد على رفع مستوى أدائهم ورفع قدراتهم وتنمية معلوماتهم حول إدارة المشاريع ومخاطر التأخير مثل ( أساسيات إدارة التخطيط التنظيم، إدارة المخاطر ، دراسة الجدوى ، إدارة الجودة ، تنظيم الوقت ) وكذلك الاهتمام بالمعلومات التي توفرها التغذية العكسية عن العاملين وإعطاء أهمية للتنظيم الإداري وتقارير الاداء ذات الصلة بتطوير العاملين .</w:t>
      </w:r>
    </w:p>
    <w:p w14:paraId="5035FB3B" w14:textId="61B30B3F" w:rsidR="00D55516" w:rsidRDefault="009033C9" w:rsidP="009033C9">
      <w:pPr>
        <w:spacing w:line="360" w:lineRule="auto"/>
        <w:jc w:val="both"/>
        <w:rPr>
          <w:rFonts w:ascii="Sakkal Majalla" w:hAnsi="Sakkal Majalla" w:cs="Sakkal Majalla"/>
          <w:sz w:val="32"/>
          <w:szCs w:val="32"/>
          <w:rtl/>
        </w:rPr>
      </w:pPr>
      <w:r>
        <w:rPr>
          <w:rFonts w:ascii="Sakkal Majalla" w:hAnsi="Sakkal Majalla" w:cs="Sakkal Majalla" w:hint="cs"/>
          <w:b/>
          <w:bCs/>
          <w:sz w:val="32"/>
          <w:szCs w:val="32"/>
          <w:rtl/>
        </w:rPr>
        <w:t xml:space="preserve">كما هدفت </w:t>
      </w:r>
      <w:r w:rsidR="00800F4E" w:rsidRPr="004320F3">
        <w:rPr>
          <w:rFonts w:ascii="Sakkal Majalla" w:hAnsi="Sakkal Majalla" w:cs="Sakkal Majalla"/>
          <w:b/>
          <w:bCs/>
          <w:sz w:val="32"/>
          <w:szCs w:val="32"/>
          <w:rtl/>
        </w:rPr>
        <w:t>دراسة</w:t>
      </w:r>
      <w:r w:rsidR="00800F4E" w:rsidRPr="004320F3">
        <w:rPr>
          <w:rFonts w:ascii="Sakkal Majalla" w:hAnsi="Sakkal Majalla" w:cs="Sakkal Majalla" w:hint="cs"/>
          <w:b/>
          <w:bCs/>
          <w:sz w:val="32"/>
          <w:szCs w:val="32"/>
          <w:rtl/>
        </w:rPr>
        <w:t xml:space="preserve"> (</w:t>
      </w:r>
      <w:r w:rsidR="006E4F44">
        <w:rPr>
          <w:rFonts w:ascii="Sakkal Majalla" w:hAnsi="Sakkal Majalla" w:cs="Sakkal Majalla" w:hint="cs"/>
          <w:b/>
          <w:bCs/>
          <w:sz w:val="32"/>
          <w:szCs w:val="32"/>
          <w:rtl/>
        </w:rPr>
        <w:t>الكبيسي، ومهدي</w:t>
      </w:r>
      <w:r w:rsidR="00800F4E" w:rsidRPr="004320F3">
        <w:rPr>
          <w:rFonts w:ascii="Sakkal Majalla" w:hAnsi="Sakkal Majalla" w:cs="Sakkal Majalla" w:hint="cs"/>
          <w:b/>
          <w:bCs/>
          <w:sz w:val="32"/>
          <w:szCs w:val="32"/>
          <w:rtl/>
        </w:rPr>
        <w:t xml:space="preserve">، </w:t>
      </w:r>
      <w:r w:rsidR="006E4F44">
        <w:rPr>
          <w:rFonts w:ascii="Sakkal Majalla" w:hAnsi="Sakkal Majalla" w:cs="Sakkal Majalla" w:hint="cs"/>
          <w:b/>
          <w:bCs/>
          <w:sz w:val="32"/>
          <w:szCs w:val="32"/>
          <w:rtl/>
        </w:rPr>
        <w:t>2019</w:t>
      </w:r>
      <w:r w:rsidR="00800F4E" w:rsidRPr="004320F3">
        <w:rPr>
          <w:rFonts w:ascii="Sakkal Majalla" w:hAnsi="Sakkal Majalla" w:cs="Sakkal Majalla" w:hint="cs"/>
          <w:b/>
          <w:bCs/>
          <w:sz w:val="32"/>
          <w:szCs w:val="32"/>
          <w:rtl/>
        </w:rPr>
        <w:t>)</w:t>
      </w:r>
      <w:r w:rsidR="00800F4E" w:rsidRPr="00800F4E">
        <w:rPr>
          <w:rFonts w:ascii="Sakkal Majalla" w:hAnsi="Sakkal Majalla" w:cs="Sakkal Majalla"/>
          <w:sz w:val="32"/>
          <w:szCs w:val="32"/>
          <w:rtl/>
        </w:rPr>
        <w:t xml:space="preserve"> </w:t>
      </w:r>
      <w:r w:rsidR="006E4F44" w:rsidRPr="006E4F44">
        <w:rPr>
          <w:rFonts w:ascii="Sakkal Majalla" w:hAnsi="Sakkal Majalla" w:cs="Sakkal Majalla" w:hint="cs"/>
          <w:sz w:val="32"/>
          <w:szCs w:val="32"/>
          <w:rtl/>
        </w:rPr>
        <w:t>إلى تحديد العوامل المؤثرة على التنفيذ الاستراتيجي لمشاريع الصرف الصحي، والسعي إلى تفعيل المتابعة الفعلية للمشاريع لتحديد العوامل المصاحبة لتنفيذها</w:t>
      </w:r>
      <w:r w:rsidR="006E4F44" w:rsidRPr="006E4F44">
        <w:rPr>
          <w:rFonts w:ascii="Sakkal Majalla" w:hAnsi="Sakkal Majalla" w:cs="Sakkal Majalla" w:hint="cs"/>
          <w:sz w:val="32"/>
          <w:szCs w:val="32"/>
          <w:rtl/>
          <w:lang w:bidi="ar"/>
        </w:rPr>
        <w:t xml:space="preserve">. </w:t>
      </w:r>
      <w:r w:rsidR="006E4F44" w:rsidRPr="006E4F44">
        <w:rPr>
          <w:rFonts w:ascii="Sakkal Majalla" w:hAnsi="Sakkal Majalla" w:cs="Sakkal Majalla" w:hint="cs"/>
          <w:sz w:val="32"/>
          <w:szCs w:val="32"/>
          <w:rtl/>
        </w:rPr>
        <w:t xml:space="preserve">وقد شملت الدراسة عينة من مشاريع الخطة الاستثمارية المنفذة للمديرية العامة للمجاري في محافظات العراق، والتي تم إنجازها خلال الفترة الست سنوات </w:t>
      </w:r>
      <w:r w:rsidR="006E4F44" w:rsidRPr="006E4F44">
        <w:rPr>
          <w:rFonts w:ascii="Sakkal Majalla" w:hAnsi="Sakkal Majalla" w:cs="Sakkal Majalla" w:hint="cs"/>
          <w:sz w:val="32"/>
          <w:szCs w:val="32"/>
          <w:rtl/>
          <w:lang w:bidi="ar"/>
        </w:rPr>
        <w:t>(2010-2016</w:t>
      </w:r>
      <w:r w:rsidR="006E4F44">
        <w:rPr>
          <w:rFonts w:ascii="Sakkal Majalla" w:hAnsi="Sakkal Majalla" w:cs="Sakkal Majalla" w:hint="cs"/>
          <w:sz w:val="32"/>
          <w:szCs w:val="32"/>
          <w:rtl/>
        </w:rPr>
        <w:t xml:space="preserve">). </w:t>
      </w:r>
      <w:r w:rsidR="006E4F44" w:rsidRPr="006E4F44">
        <w:rPr>
          <w:rFonts w:ascii="Sakkal Majalla" w:hAnsi="Sakkal Majalla" w:cs="Sakkal Majalla" w:hint="cs"/>
          <w:sz w:val="32"/>
          <w:szCs w:val="32"/>
          <w:rtl/>
        </w:rPr>
        <w:t>كانت عينة البحث أربعة مشاريع وهي</w:t>
      </w:r>
      <w:r w:rsidR="006E4F44" w:rsidRPr="006E4F44">
        <w:rPr>
          <w:rFonts w:ascii="Sakkal Majalla" w:hAnsi="Sakkal Majalla" w:cs="Sakkal Majalla" w:hint="cs"/>
          <w:sz w:val="32"/>
          <w:szCs w:val="32"/>
          <w:rtl/>
          <w:lang w:bidi="ar"/>
        </w:rPr>
        <w:t xml:space="preserve">: </w:t>
      </w:r>
      <w:r w:rsidR="006E4F44" w:rsidRPr="006E4F44">
        <w:rPr>
          <w:rFonts w:ascii="Sakkal Majalla" w:hAnsi="Sakkal Majalla" w:cs="Sakkal Majalla" w:hint="cs"/>
          <w:sz w:val="32"/>
          <w:szCs w:val="32"/>
          <w:rtl/>
        </w:rPr>
        <w:t>مشروع تنفيذ وتجهيز محطة المعالجة ومحطة الرفع وخط الناقل لمشروع العمارة</w:t>
      </w:r>
      <w:r w:rsidR="006E4F44" w:rsidRPr="006E4F44">
        <w:rPr>
          <w:rFonts w:ascii="Sakkal Majalla" w:hAnsi="Sakkal Majalla" w:cs="Sakkal Majalla" w:hint="cs"/>
          <w:sz w:val="32"/>
          <w:szCs w:val="32"/>
          <w:rtl/>
          <w:lang w:bidi="ar"/>
        </w:rPr>
        <w:t>/</w:t>
      </w:r>
      <w:r w:rsidR="006E4F44" w:rsidRPr="006E4F44">
        <w:rPr>
          <w:rFonts w:ascii="Sakkal Majalla" w:hAnsi="Sakkal Majalla" w:cs="Sakkal Majalla" w:hint="cs"/>
          <w:sz w:val="32"/>
          <w:szCs w:val="32"/>
          <w:rtl/>
        </w:rPr>
        <w:t>المرحلة الثالثة</w:t>
      </w:r>
      <w:r w:rsidR="006E4F44" w:rsidRPr="006E4F44">
        <w:rPr>
          <w:rFonts w:ascii="Sakkal Majalla" w:hAnsi="Sakkal Majalla" w:cs="Sakkal Majalla" w:hint="cs"/>
          <w:sz w:val="32"/>
          <w:szCs w:val="32"/>
          <w:rtl/>
          <w:lang w:bidi="ar"/>
        </w:rPr>
        <w:t>/</w:t>
      </w:r>
      <w:r w:rsidR="006E4F44" w:rsidRPr="006E4F44">
        <w:rPr>
          <w:rFonts w:ascii="Sakkal Majalla" w:hAnsi="Sakkal Majalla" w:cs="Sakkal Majalla" w:hint="cs"/>
          <w:sz w:val="32"/>
          <w:szCs w:val="32"/>
          <w:rtl/>
        </w:rPr>
        <w:t>هور السنف، مشروع تجهيز وتنفيذ محطة المعالجة مع خط الناقل في العمارة</w:t>
      </w:r>
      <w:r w:rsidR="006E4F44" w:rsidRPr="006E4F44">
        <w:rPr>
          <w:rFonts w:ascii="Sakkal Majalla" w:hAnsi="Sakkal Majalla" w:cs="Sakkal Majalla" w:hint="cs"/>
          <w:sz w:val="32"/>
          <w:szCs w:val="32"/>
          <w:rtl/>
          <w:lang w:bidi="ar"/>
        </w:rPr>
        <w:t>/</w:t>
      </w:r>
      <w:r w:rsidR="006E4F44" w:rsidRPr="006E4F44">
        <w:rPr>
          <w:rFonts w:ascii="Sakkal Majalla" w:hAnsi="Sakkal Majalla" w:cs="Sakkal Majalla" w:hint="cs"/>
          <w:sz w:val="32"/>
          <w:szCs w:val="32"/>
          <w:rtl/>
        </w:rPr>
        <w:t>المرحلة الثانية</w:t>
      </w:r>
      <w:r w:rsidR="006E4F44" w:rsidRPr="006E4F44">
        <w:rPr>
          <w:rFonts w:ascii="Sakkal Majalla" w:hAnsi="Sakkal Majalla" w:cs="Sakkal Majalla" w:hint="cs"/>
          <w:sz w:val="32"/>
          <w:szCs w:val="32"/>
          <w:rtl/>
          <w:lang w:bidi="ar"/>
        </w:rPr>
        <w:t>/</w:t>
      </w:r>
      <w:r w:rsidR="006E4F44" w:rsidRPr="006E4F44">
        <w:rPr>
          <w:rFonts w:ascii="Sakkal Majalla" w:hAnsi="Sakkal Majalla" w:cs="Sakkal Majalla" w:hint="cs"/>
          <w:sz w:val="32"/>
          <w:szCs w:val="32"/>
          <w:rtl/>
        </w:rPr>
        <w:t>البطيرة، مشروع تنفيذ ونصب منظومات الصرف الصحي مع محطة الرفع المقدسة</w:t>
      </w:r>
      <w:r w:rsidR="006E4F44" w:rsidRPr="006E4F44">
        <w:rPr>
          <w:rFonts w:ascii="Sakkal Majalla" w:hAnsi="Sakkal Majalla" w:cs="Sakkal Majalla" w:hint="cs"/>
          <w:sz w:val="32"/>
          <w:szCs w:val="32"/>
          <w:rtl/>
          <w:lang w:bidi="ar"/>
        </w:rPr>
        <w:t>/</w:t>
      </w:r>
      <w:r w:rsidR="006E4F44" w:rsidRPr="006E4F44">
        <w:rPr>
          <w:rFonts w:ascii="Sakkal Majalla" w:hAnsi="Sakkal Majalla" w:cs="Sakkal Majalla" w:hint="cs"/>
          <w:sz w:val="32"/>
          <w:szCs w:val="32"/>
          <w:rtl/>
        </w:rPr>
        <w:t xml:space="preserve">كربلاء </w:t>
      </w:r>
      <w:r w:rsidR="006E4F44" w:rsidRPr="006E4F44">
        <w:rPr>
          <w:rFonts w:ascii="Sakkal Majalla" w:hAnsi="Sakkal Majalla" w:cs="Sakkal Majalla" w:hint="cs"/>
          <w:sz w:val="32"/>
          <w:szCs w:val="32"/>
          <w:rtl/>
        </w:rPr>
        <w:lastRenderedPageBreak/>
        <w:t>ومشروع تجهيز وتنفيذ محطة المعالجة مع محطتي رفع وخط ناقل في واسط</w:t>
      </w:r>
      <w:r w:rsidR="006E4F44" w:rsidRPr="006E4F44">
        <w:rPr>
          <w:rFonts w:ascii="Sakkal Majalla" w:hAnsi="Sakkal Majalla" w:cs="Sakkal Majalla" w:hint="cs"/>
          <w:sz w:val="32"/>
          <w:szCs w:val="32"/>
          <w:rtl/>
          <w:lang w:bidi="ar"/>
        </w:rPr>
        <w:t>/</w:t>
      </w:r>
      <w:r w:rsidR="006E4F44" w:rsidRPr="006E4F44">
        <w:rPr>
          <w:rFonts w:ascii="Sakkal Majalla" w:hAnsi="Sakkal Majalla" w:cs="Sakkal Majalla" w:hint="cs"/>
          <w:sz w:val="32"/>
          <w:szCs w:val="32"/>
          <w:rtl/>
        </w:rPr>
        <w:t xml:space="preserve">العزيزية، دراسة حالة لجمع المعلومات لهذه المشاريع من خلال قسم التخطيط والمتابعة وقسم التنفيذ في المديرية العامة للمجاري وكذلك </w:t>
      </w:r>
      <w:r w:rsidR="006E4F44" w:rsidRPr="006E4F44">
        <w:rPr>
          <w:rFonts w:ascii="Sakkal Majalla" w:hAnsi="Sakkal Majalla" w:cs="Sakkal Majalla" w:hint="cs"/>
          <w:sz w:val="32"/>
          <w:szCs w:val="32"/>
          <w:rtl/>
          <w:lang w:bidi="ar"/>
        </w:rPr>
        <w:t>"</w:t>
      </w:r>
      <w:r w:rsidR="006E4F44" w:rsidRPr="006E4F44">
        <w:rPr>
          <w:rFonts w:ascii="Sakkal Majalla" w:hAnsi="Sakkal Majalla" w:cs="Sakkal Majalla" w:hint="cs"/>
          <w:sz w:val="32"/>
          <w:szCs w:val="32"/>
          <w:rtl/>
        </w:rPr>
        <w:t>المقابلات الشخصية</w:t>
      </w:r>
      <w:r w:rsidR="006E4F44" w:rsidRPr="006E4F44">
        <w:rPr>
          <w:rFonts w:ascii="Sakkal Majalla" w:hAnsi="Sakkal Majalla" w:cs="Sakkal Majalla" w:hint="cs"/>
          <w:sz w:val="32"/>
          <w:szCs w:val="32"/>
          <w:rtl/>
          <w:lang w:bidi="ar"/>
        </w:rPr>
        <w:t xml:space="preserve">" </w:t>
      </w:r>
      <w:r w:rsidR="006E4F44" w:rsidRPr="006E4F44">
        <w:rPr>
          <w:rFonts w:ascii="Sakkal Majalla" w:hAnsi="Sakkal Majalla" w:cs="Sakkal Majalla" w:hint="cs"/>
          <w:sz w:val="32"/>
          <w:szCs w:val="32"/>
          <w:rtl/>
        </w:rPr>
        <w:t>للوصول إلى النتائج، توصل الباحث إلى عدد من النتائج أهمها أن إدارات المشاريع تولي اهتماما أكبر للعامل الاستراتيجي والهيكل التنظيمي من بين العوامل المؤثرة في التنفيذ الاستراتيجي وبدرجة أقل عامل القيم المشتركة بين الموظفين، وعدم وجود ملكية لشبكة الصرف الصحي العامة لتفعيل التواصل بين إدارات الدائرة و إدارة المشاريع قيد التنفيذ لتسريع عملية اتخاذ القرار وتبادل المعلومات مما انعكس على قدرتها على المتابعة والرقابة، كما قدم الباحث عدة توصيات أهمها دراسة مستفيضة لأولويات المشروع من قبل اللجان القائمة على التنفيذ بعد تكليف العمل مباشرة وقبل البدء وكل حسب اختصاصه</w:t>
      </w:r>
      <w:r w:rsidR="006E4F44" w:rsidRPr="006E4F44">
        <w:rPr>
          <w:rFonts w:ascii="Sakkal Majalla" w:hAnsi="Sakkal Majalla" w:cs="Sakkal Majalla" w:hint="cs"/>
          <w:sz w:val="32"/>
          <w:szCs w:val="32"/>
        </w:rPr>
        <w:t>.</w:t>
      </w:r>
    </w:p>
    <w:p w14:paraId="1328A645" w14:textId="7CAABD4D" w:rsidR="00D55516" w:rsidRDefault="00F82ABB" w:rsidP="00D76785">
      <w:pPr>
        <w:spacing w:line="360" w:lineRule="auto"/>
        <w:jc w:val="both"/>
        <w:rPr>
          <w:rFonts w:ascii="Sakkal Majalla" w:hAnsi="Sakkal Majalla" w:cs="Sakkal Majalla"/>
          <w:sz w:val="32"/>
          <w:szCs w:val="32"/>
          <w:rtl/>
        </w:rPr>
      </w:pPr>
      <w:r w:rsidRPr="004320F3">
        <w:rPr>
          <w:rFonts w:ascii="Sakkal Majalla" w:hAnsi="Sakkal Majalla" w:cs="Sakkal Majalla" w:hint="cs"/>
          <w:b/>
          <w:bCs/>
          <w:sz w:val="32"/>
          <w:szCs w:val="32"/>
          <w:rtl/>
        </w:rPr>
        <w:t>وهدفت دراسة (</w:t>
      </w:r>
      <w:r w:rsidR="00D76785">
        <w:rPr>
          <w:rFonts w:ascii="Sakkal Majalla" w:hAnsi="Sakkal Majalla" w:cs="Sakkal Majalla" w:hint="cs"/>
          <w:b/>
          <w:bCs/>
          <w:sz w:val="32"/>
          <w:szCs w:val="32"/>
          <w:rtl/>
        </w:rPr>
        <w:t>غنيم، وآخرون</w:t>
      </w:r>
      <w:r w:rsidRPr="004320F3">
        <w:rPr>
          <w:rFonts w:ascii="Sakkal Majalla" w:hAnsi="Sakkal Majalla" w:cs="Sakkal Majalla" w:hint="cs"/>
          <w:b/>
          <w:bCs/>
          <w:sz w:val="32"/>
          <w:szCs w:val="32"/>
          <w:rtl/>
        </w:rPr>
        <w:t xml:space="preserve">، </w:t>
      </w:r>
      <w:r w:rsidR="00D76785">
        <w:rPr>
          <w:rFonts w:ascii="Sakkal Majalla" w:hAnsi="Sakkal Majalla" w:cs="Sakkal Majalla" w:hint="cs"/>
          <w:b/>
          <w:bCs/>
          <w:sz w:val="32"/>
          <w:szCs w:val="32"/>
          <w:rtl/>
        </w:rPr>
        <w:t>2022</w:t>
      </w:r>
      <w:r w:rsidRPr="004320F3">
        <w:rPr>
          <w:rFonts w:ascii="Sakkal Majalla" w:hAnsi="Sakkal Majalla" w:cs="Sakkal Majalla" w:hint="cs"/>
          <w:b/>
          <w:bCs/>
          <w:sz w:val="32"/>
          <w:szCs w:val="32"/>
          <w:rtl/>
        </w:rPr>
        <w:t>)</w:t>
      </w:r>
      <w:r>
        <w:rPr>
          <w:rFonts w:ascii="Sakkal Majalla" w:hAnsi="Sakkal Majalla" w:cs="Sakkal Majalla" w:hint="cs"/>
          <w:sz w:val="32"/>
          <w:szCs w:val="32"/>
          <w:rtl/>
        </w:rPr>
        <w:t xml:space="preserve"> </w:t>
      </w:r>
      <w:r w:rsidR="00D76785" w:rsidRPr="00D76785">
        <w:rPr>
          <w:rFonts w:ascii="Sakkal Majalla" w:hAnsi="Sakkal Majalla" w:cs="Sakkal Majalla"/>
          <w:sz w:val="32"/>
          <w:szCs w:val="32"/>
          <w:rtl/>
        </w:rPr>
        <w:t>تحديد أولويات المعايير التي تحكم نجاح مشروعات تطوير البرمجيات وذلك بالتطبيق على شركات تطوير البرمجيات المصرية الحاصلة على شهادة نموذج نضج المقدرة المتكامل للتطوير</w:t>
      </w:r>
      <w:r w:rsidR="00D76785" w:rsidRPr="00D76785">
        <w:rPr>
          <w:rFonts w:ascii="Sakkal Majalla" w:hAnsi="Sakkal Majalla" w:cs="Sakkal Majalla"/>
          <w:sz w:val="32"/>
          <w:szCs w:val="32"/>
        </w:rPr>
        <w:t xml:space="preserve"> (Capability Maturity Model Integration for Development - CMMI-DEV)</w:t>
      </w:r>
      <w:r w:rsidR="00D76785" w:rsidRPr="00D76785">
        <w:rPr>
          <w:rFonts w:ascii="Sakkal Majalla" w:hAnsi="Sakkal Majalla" w:cs="Sakkal Majalla"/>
          <w:sz w:val="32"/>
          <w:szCs w:val="32"/>
          <w:rtl/>
        </w:rPr>
        <w:t>، وفى ضوء مراجعة الدارسات السابقة تم استخلاص الإطار المفاهيمي لأبعاد الدراسة، والذي يتضمن كل من المفهوم، والمعايير الخاصة بنجاح مشروعات تطوير البرمجيات، وقد تم تجميع البيانات الأولية لهذه الدراسة باستخدام قوائم تم تصميمها خصيصاً لهذا الغرض، ومن ثم إرسالها عبر البريد الإلكتروني، كما استخدم الباحثين مجموعة من البيانات الثانوية، تم الحصول عليها من قاعدة بيانات هيئة تنمية صناعة تكنولوجيا المعلومات المصرية، كما تم تحليل البيانات باستخدام أسلوب معامل التوافق لكيندال</w:t>
      </w:r>
      <w:r w:rsidR="00D76785" w:rsidRPr="00D76785">
        <w:rPr>
          <w:rFonts w:ascii="Sakkal Majalla" w:hAnsi="Sakkal Majalla" w:cs="Sakkal Majalla"/>
          <w:sz w:val="32"/>
          <w:szCs w:val="32"/>
        </w:rPr>
        <w:t xml:space="preserve"> (Kendall's Coefficient of Concordance - Kendall's W)</w:t>
      </w:r>
      <w:r w:rsidR="00D76785" w:rsidRPr="00D76785">
        <w:rPr>
          <w:rFonts w:ascii="Sakkal Majalla" w:hAnsi="Sakkal Majalla" w:cs="Sakkal Majalla"/>
          <w:sz w:val="32"/>
          <w:szCs w:val="32"/>
          <w:rtl/>
        </w:rPr>
        <w:t xml:space="preserve">، حيث تشير نتائج الدارسة إلى وجود اتفاق بين أراء خبراء الدراسة حول تحديد أولويات معايير نجاح مشروعات تطوير البرمجيات بالشركات موضع الدراسة، والتي تمثلت في كل من معيار نجاح عملية المشروع، ومعيار نجاح منتج </w:t>
      </w:r>
      <w:r w:rsidR="00D76785" w:rsidRPr="00D76785">
        <w:rPr>
          <w:rFonts w:ascii="Sakkal Majalla" w:hAnsi="Sakkal Majalla" w:cs="Sakkal Majalla"/>
          <w:sz w:val="32"/>
          <w:szCs w:val="32"/>
          <w:rtl/>
        </w:rPr>
        <w:lastRenderedPageBreak/>
        <w:t>المشروع، ومعيار نجاح منتج المشروع، ومعيار نجاح أعمال المشروع، ومعيار النجاح الاستراتيجي للمشروع، كما قدمت هذه الدراسة مجموعة من التوصيات المتعلقة بنجاح مشروعات تطوير البرمجيات</w:t>
      </w:r>
      <w:r w:rsidR="00D76785" w:rsidRPr="00D76785">
        <w:rPr>
          <w:rFonts w:ascii="Sakkal Majalla" w:hAnsi="Sakkal Majalla" w:cs="Sakkal Majalla"/>
          <w:sz w:val="32"/>
          <w:szCs w:val="32"/>
        </w:rPr>
        <w:t>.</w:t>
      </w:r>
    </w:p>
    <w:p w14:paraId="4F58E8C5" w14:textId="720DF9A1" w:rsidR="00D76785" w:rsidRDefault="00D76785" w:rsidP="00D76785">
      <w:pPr>
        <w:spacing w:line="360" w:lineRule="auto"/>
        <w:jc w:val="both"/>
        <w:rPr>
          <w:rFonts w:ascii="Sakkal Majalla" w:hAnsi="Sakkal Majalla" w:cs="Sakkal Majalla"/>
          <w:sz w:val="32"/>
          <w:szCs w:val="32"/>
          <w:rtl/>
        </w:rPr>
      </w:pPr>
      <w:r>
        <w:rPr>
          <w:rFonts w:ascii="Sakkal Majalla" w:hAnsi="Sakkal Majalla" w:cs="Sakkal Majalla" w:hint="cs"/>
          <w:b/>
          <w:bCs/>
          <w:sz w:val="32"/>
          <w:szCs w:val="32"/>
          <w:rtl/>
        </w:rPr>
        <w:t>في حين سعت</w:t>
      </w:r>
      <w:r w:rsidR="004320F3" w:rsidRPr="004320F3">
        <w:rPr>
          <w:rFonts w:ascii="Sakkal Majalla" w:hAnsi="Sakkal Majalla" w:cs="Sakkal Majalla" w:hint="cs"/>
          <w:b/>
          <w:bCs/>
          <w:sz w:val="32"/>
          <w:szCs w:val="32"/>
          <w:rtl/>
        </w:rPr>
        <w:t xml:space="preserve"> دراسة</w:t>
      </w:r>
      <w:r>
        <w:rPr>
          <w:rFonts w:ascii="Sakkal Majalla" w:hAnsi="Sakkal Majalla" w:cs="Sakkal Majalla" w:hint="cs"/>
          <w:b/>
          <w:bCs/>
          <w:sz w:val="32"/>
          <w:szCs w:val="32"/>
          <w:rtl/>
        </w:rPr>
        <w:t xml:space="preserve"> (نصر، والشرع، 2023) إلى </w:t>
      </w:r>
      <w:r w:rsidRPr="00D76785">
        <w:rPr>
          <w:rFonts w:ascii="Sakkal Majalla" w:hAnsi="Sakkal Majalla" w:cs="Sakkal Majalla"/>
          <w:sz w:val="32"/>
          <w:szCs w:val="32"/>
          <w:rtl/>
        </w:rPr>
        <w:t>الإجابة على ماهية المجالات المعرفية التي يمكن اعتمادها لتحقيق التأثير على تحقيق المشروع للنجاح المستهدف، عبر اعتماد العوامل التنظيمية في إدارة المشروع كما تكمن أهمية البحث في تسليط الضوء على ماهية مضامين متغيرات جوهر المشكلة لاعتمادها من قبل إدارات المشاريع لبلوغ الأهداف التي تسعى إليها وهو ما يؤشر أهداف البحث. وتم اعتماد استمارة استبيان وزعت على عدد من مدراء المشاريع الصغيرة في مدينة مصراتة لقياس نتائج العلاقة التأثيرية</w:t>
      </w:r>
      <w:r w:rsidRPr="00D76785">
        <w:rPr>
          <w:rFonts w:ascii="Sakkal Majalla" w:hAnsi="Sakkal Majalla" w:cs="Sakkal Majalla"/>
          <w:sz w:val="32"/>
          <w:szCs w:val="32"/>
        </w:rPr>
        <w:t xml:space="preserve">. </w:t>
      </w:r>
      <w:r w:rsidRPr="00D76785">
        <w:rPr>
          <w:rFonts w:ascii="Sakkal Majalla" w:hAnsi="Sakkal Majalla" w:cs="Sakkal Majalla"/>
          <w:sz w:val="32"/>
          <w:szCs w:val="32"/>
          <w:rtl/>
        </w:rPr>
        <w:t>وخلص البحث إلى وجود علاقة تأثيرية لمجالات المعرفة على عوامل النجاح للمشروع وبوجود تأثير إيجابي لعوامل التنظيم ويوصي البحث بضرورة اعتماد المعرفة كمنهج موضوعي وعلمي في عمل إدارة المشاريع لتقليل حدة المخاطرة في العمل وبلوغ الأهداف المخططة</w:t>
      </w:r>
      <w:r w:rsidRPr="00D76785">
        <w:rPr>
          <w:rFonts w:ascii="Sakkal Majalla" w:hAnsi="Sakkal Majalla" w:cs="Sakkal Majalla"/>
          <w:sz w:val="32"/>
          <w:szCs w:val="32"/>
        </w:rPr>
        <w:t>.</w:t>
      </w:r>
    </w:p>
    <w:bookmarkEnd w:id="16"/>
    <w:p w14:paraId="28430A38" w14:textId="1C1A4B9E" w:rsidR="00FC29BC" w:rsidRDefault="004A19C7" w:rsidP="004A19C7">
      <w:pPr>
        <w:spacing w:line="360" w:lineRule="auto"/>
        <w:jc w:val="both"/>
        <w:rPr>
          <w:rFonts w:ascii="Sakkal Majalla" w:hAnsi="Sakkal Majalla" w:cs="Sakkal Majalla"/>
          <w:b/>
          <w:bCs/>
          <w:sz w:val="36"/>
          <w:szCs w:val="36"/>
          <w:rtl/>
          <w:lang w:bidi="ar-EG"/>
        </w:rPr>
      </w:pPr>
      <w:r>
        <w:rPr>
          <w:rFonts w:ascii="Sakkal Majalla" w:hAnsi="Sakkal Majalla" w:cs="Sakkal Majalla" w:hint="cs"/>
          <w:b/>
          <w:bCs/>
          <w:sz w:val="36"/>
          <w:szCs w:val="36"/>
          <w:rtl/>
        </w:rPr>
        <w:t>ثالث</w:t>
      </w:r>
      <w:r w:rsidRPr="004320F3">
        <w:rPr>
          <w:rFonts w:ascii="Sakkal Majalla" w:hAnsi="Sakkal Majalla" w:cs="Sakkal Majalla"/>
          <w:b/>
          <w:bCs/>
          <w:sz w:val="36"/>
          <w:szCs w:val="36"/>
          <w:rtl/>
        </w:rPr>
        <w:t xml:space="preserve">ا: </w:t>
      </w:r>
      <w:r w:rsidR="00FC29BC" w:rsidRPr="00FC29BC">
        <w:rPr>
          <w:rFonts w:ascii="Sakkal Majalla" w:hAnsi="Sakkal Majalla" w:cs="Sakkal Majalla"/>
          <w:b/>
          <w:bCs/>
          <w:sz w:val="36"/>
          <w:szCs w:val="36"/>
          <w:rtl/>
        </w:rPr>
        <w:t>التعقيب على الدراسات السابقة</w:t>
      </w:r>
    </w:p>
    <w:p w14:paraId="002624D9" w14:textId="34FCD0D7" w:rsidR="004320F3" w:rsidRDefault="004320F3" w:rsidP="00D55516">
      <w:pPr>
        <w:spacing w:line="360" w:lineRule="auto"/>
        <w:jc w:val="both"/>
        <w:rPr>
          <w:rFonts w:ascii="Sakkal Majalla" w:hAnsi="Sakkal Majalla" w:cs="Sakkal Majalla"/>
          <w:sz w:val="32"/>
          <w:szCs w:val="32"/>
          <w:rtl/>
        </w:rPr>
      </w:pPr>
      <w:r w:rsidRPr="004320F3">
        <w:rPr>
          <w:rFonts w:ascii="Sakkal Majalla" w:hAnsi="Sakkal Majalla" w:cs="Sakkal Majalla"/>
          <w:sz w:val="32"/>
          <w:szCs w:val="32"/>
          <w:rtl/>
        </w:rPr>
        <w:t xml:space="preserve">بعد استعراض الدراسات السابقة المتعلقة بـ </w:t>
      </w:r>
      <w:r w:rsidRPr="004320F3">
        <w:rPr>
          <w:rFonts w:ascii="Sakkal Majalla" w:hAnsi="Sakkal Majalla" w:cs="Sakkal Majalla"/>
          <w:b/>
          <w:bCs/>
          <w:sz w:val="32"/>
          <w:szCs w:val="32"/>
          <w:rtl/>
        </w:rPr>
        <w:t>إدارة المخاطر</w:t>
      </w:r>
      <w:r w:rsidR="004A19C7">
        <w:rPr>
          <w:rFonts w:ascii="Sakkal Majalla" w:hAnsi="Sakkal Majalla" w:cs="Sakkal Majalla"/>
          <w:sz w:val="32"/>
          <w:szCs w:val="32"/>
          <w:rtl/>
        </w:rPr>
        <w:t xml:space="preserve"> و</w:t>
      </w:r>
      <w:r w:rsidR="00D55516">
        <w:rPr>
          <w:rFonts w:ascii="Sakkal Majalla" w:hAnsi="Sakkal Majalla" w:cs="Sakkal Majalla" w:hint="cs"/>
          <w:b/>
          <w:bCs/>
          <w:sz w:val="32"/>
          <w:szCs w:val="32"/>
          <w:rtl/>
        </w:rPr>
        <w:t>المشاريع الاستراتيجية</w:t>
      </w:r>
      <w:r w:rsidRPr="004320F3">
        <w:rPr>
          <w:rFonts w:ascii="Sakkal Majalla" w:hAnsi="Sakkal Majalla" w:cs="Sakkal Majalla"/>
          <w:sz w:val="32"/>
          <w:szCs w:val="32"/>
          <w:rtl/>
        </w:rPr>
        <w:t>، يمكن استخلاص عدة نقاط جوهرية تسهم في تكوين رؤية شاملة حول الموضوع، وذلك من خلال تحليل أوجه التشابه والاختلاف بين الدراسات، وتحديد الفجوات البحثية التي يمكن للدراسة الحالية أن تساهم في سدها</w:t>
      </w:r>
      <w:r w:rsidRPr="004320F3">
        <w:rPr>
          <w:rFonts w:ascii="Sakkal Majalla" w:hAnsi="Sakkal Majalla" w:cs="Sakkal Majalla"/>
          <w:sz w:val="32"/>
          <w:szCs w:val="32"/>
        </w:rPr>
        <w:t>.</w:t>
      </w:r>
      <w:r>
        <w:rPr>
          <w:rFonts w:ascii="Sakkal Majalla" w:hAnsi="Sakkal Majalla" w:cs="Sakkal Majalla" w:hint="cs"/>
          <w:sz w:val="32"/>
          <w:szCs w:val="32"/>
          <w:rtl/>
        </w:rPr>
        <w:t xml:space="preserve"> ونوضحها فيما يلي:-</w:t>
      </w:r>
    </w:p>
    <w:p w14:paraId="1743EF1A" w14:textId="1737C958" w:rsidR="004A19C7" w:rsidRPr="004A19C7" w:rsidRDefault="004A19C7" w:rsidP="00070E4A">
      <w:pPr>
        <w:pStyle w:val="ListParagraph"/>
        <w:numPr>
          <w:ilvl w:val="0"/>
          <w:numId w:val="17"/>
        </w:numPr>
        <w:spacing w:line="360" w:lineRule="auto"/>
        <w:jc w:val="both"/>
        <w:rPr>
          <w:rFonts w:ascii="Sakkal Majalla" w:hAnsi="Sakkal Majalla" w:cs="Sakkal Majalla"/>
          <w:sz w:val="32"/>
          <w:szCs w:val="32"/>
          <w:rtl/>
        </w:rPr>
      </w:pPr>
      <w:r w:rsidRPr="004A19C7">
        <w:rPr>
          <w:rFonts w:ascii="Sakkal Majalla" w:hAnsi="Sakkal Majalla" w:cs="Sakkal Majalla"/>
          <w:sz w:val="32"/>
          <w:szCs w:val="32"/>
          <w:rtl/>
        </w:rPr>
        <w:t xml:space="preserve">أجمعت الدراسات على أهمية إدارة المخاطر كعنصر أساسي في نجاح المؤسسات والمشاريع، وهو ما برز بوضوح في دراسة محمد ورعد (2020) التي بيّنت الأثر الإيجابي لإدارة المخاطر على نجاح المشاريع في قطاع البناء، وكذلك في دراسة الرواشدة (2023) التي تناولت العلاقة بين إدارة </w:t>
      </w:r>
      <w:r w:rsidRPr="004A19C7">
        <w:rPr>
          <w:rFonts w:ascii="Sakkal Majalla" w:hAnsi="Sakkal Majalla" w:cs="Sakkal Majalla"/>
          <w:sz w:val="32"/>
          <w:szCs w:val="32"/>
          <w:rtl/>
        </w:rPr>
        <w:lastRenderedPageBreak/>
        <w:t>المخاطر ومرونة سلسلة التوريد، مما يدل على توسع مفاهيم إدارة المخاطر لتشمل الجوانب التشغيلية والإستراتيجية.</w:t>
      </w:r>
    </w:p>
    <w:p w14:paraId="230FB43A" w14:textId="3906C202" w:rsidR="004A19C7" w:rsidRPr="004A19C7" w:rsidRDefault="004A19C7" w:rsidP="00070E4A">
      <w:pPr>
        <w:pStyle w:val="ListParagraph"/>
        <w:numPr>
          <w:ilvl w:val="0"/>
          <w:numId w:val="17"/>
        </w:numPr>
        <w:spacing w:line="360" w:lineRule="auto"/>
        <w:jc w:val="both"/>
        <w:rPr>
          <w:rFonts w:ascii="Sakkal Majalla" w:hAnsi="Sakkal Majalla" w:cs="Sakkal Majalla"/>
          <w:sz w:val="32"/>
          <w:szCs w:val="32"/>
          <w:rtl/>
        </w:rPr>
      </w:pPr>
      <w:r w:rsidRPr="004A19C7">
        <w:rPr>
          <w:rFonts w:ascii="Sakkal Majalla" w:hAnsi="Sakkal Majalla" w:cs="Sakkal Majalla"/>
          <w:sz w:val="32"/>
          <w:szCs w:val="32"/>
          <w:rtl/>
        </w:rPr>
        <w:t>اتفقت معظم الدراسات على ضرورة وجود إستراتيجية واضحة ومنهجية متكاملة لإدارة المخاطر، حيث أظهرت دراسة دليلة وإيمان (2020) أن غياب تلك الاستراتيجية في شركة التأمين الوطنية أدى إلى تراجع جودة الخدمات، بينما بيّنت دراسة ناصري ويوسف (2022) أن شركات التأمين الفعّالة تقوم بتحويل أثر المخاطر إلى مؤسسات قادرة على امتصاصها عبر آليات إعادة التأمين.</w:t>
      </w:r>
    </w:p>
    <w:p w14:paraId="0EB19E17" w14:textId="5C6B6A0C" w:rsidR="004A19C7" w:rsidRPr="004A19C7" w:rsidRDefault="004A19C7" w:rsidP="00070E4A">
      <w:pPr>
        <w:pStyle w:val="ListParagraph"/>
        <w:numPr>
          <w:ilvl w:val="0"/>
          <w:numId w:val="17"/>
        </w:numPr>
        <w:spacing w:line="360" w:lineRule="auto"/>
        <w:jc w:val="both"/>
        <w:rPr>
          <w:rFonts w:ascii="Sakkal Majalla" w:hAnsi="Sakkal Majalla" w:cs="Sakkal Majalla"/>
          <w:sz w:val="32"/>
          <w:szCs w:val="32"/>
          <w:rtl/>
        </w:rPr>
      </w:pPr>
      <w:r w:rsidRPr="004A19C7">
        <w:rPr>
          <w:rFonts w:ascii="Sakkal Majalla" w:hAnsi="Sakkal Majalla" w:cs="Sakkal Majalla"/>
          <w:sz w:val="32"/>
          <w:szCs w:val="32"/>
          <w:rtl/>
        </w:rPr>
        <w:t>استخدمت الدراسات منهجيات وصفية تحليلية معتمدة على أدوات كمية مثل الاستبيان وتحليل العلاقات الإحصائية، كما في دراسة الرواشدة (2023) التي وظّفت العينة القصدية والتحليل الإحصائي لقياس العلاقة بين أبعاد إدارة المخاطر ومرونة المؤسسة. يُلاحظ هنا التركيز على الجانب الكمي والميداني دون التعمق الكافي في الأبعاد النوعية.</w:t>
      </w:r>
    </w:p>
    <w:p w14:paraId="61476BB3" w14:textId="04251FBB" w:rsidR="004A19C7" w:rsidRPr="004A19C7" w:rsidRDefault="004A19C7" w:rsidP="00070E4A">
      <w:pPr>
        <w:pStyle w:val="ListParagraph"/>
        <w:numPr>
          <w:ilvl w:val="0"/>
          <w:numId w:val="17"/>
        </w:numPr>
        <w:spacing w:line="360" w:lineRule="auto"/>
        <w:jc w:val="both"/>
        <w:rPr>
          <w:rFonts w:ascii="Sakkal Majalla" w:hAnsi="Sakkal Majalla" w:cs="Sakkal Majalla"/>
          <w:sz w:val="32"/>
          <w:szCs w:val="32"/>
          <w:rtl/>
        </w:rPr>
      </w:pPr>
      <w:r w:rsidRPr="004A19C7">
        <w:rPr>
          <w:rFonts w:ascii="Sakkal Majalla" w:hAnsi="Sakkal Majalla" w:cs="Sakkal Majalla"/>
          <w:sz w:val="32"/>
          <w:szCs w:val="32"/>
          <w:rtl/>
        </w:rPr>
        <w:t>تنوعت البيئات التطبيقية للدراسات بين قطاع البناء (محمد ورعد)، التأمين (دليلة وإيمان، ناصري ويوسف)، والصناعة (الرواشدة)، مما يُظهر اتساع تطبيقات إدارة المخاطر، إلا أنه لم تُغطِّ أي من هذه الدراسات القطاع الحكومي في السعودية، وهو ما يُعد من أبرز الفجوات البحثية التي يمكن لدراستك أن تساهم في سدّها.</w:t>
      </w:r>
    </w:p>
    <w:p w14:paraId="4C1D763A" w14:textId="7B5B106F" w:rsidR="004A19C7" w:rsidRPr="004A19C7" w:rsidRDefault="004A19C7" w:rsidP="00070E4A">
      <w:pPr>
        <w:pStyle w:val="ListParagraph"/>
        <w:numPr>
          <w:ilvl w:val="0"/>
          <w:numId w:val="17"/>
        </w:numPr>
        <w:spacing w:line="360" w:lineRule="auto"/>
        <w:jc w:val="both"/>
        <w:rPr>
          <w:rFonts w:ascii="Sakkal Majalla" w:hAnsi="Sakkal Majalla" w:cs="Sakkal Majalla"/>
          <w:sz w:val="32"/>
          <w:szCs w:val="32"/>
          <w:rtl/>
        </w:rPr>
      </w:pPr>
      <w:r w:rsidRPr="004A19C7">
        <w:rPr>
          <w:rFonts w:ascii="Sakkal Majalla" w:hAnsi="Sakkal Majalla" w:cs="Sakkal Majalla"/>
          <w:sz w:val="32"/>
          <w:szCs w:val="32"/>
          <w:rtl/>
        </w:rPr>
        <w:t>لم تتطرق أي من الدراسات إلى تكامل إدارة المخاطر مع أهداف المشاريع الاستراتيجية الحكومية، بل تم تناولها كمتغير مستقل يساهم في تحسين الأداء العام أو جودة الخدمات. هذا ما يجعل الحاجة ماسة إلى بحث يُعنى بتحليل أثر إدارة المخاطر على تنفيذ المشاريع الاستراتيجية ذات الطابع الحكومي، خصوصًا في بيئة تتسم بتعقيد الهياكل وتعدد أصحاب المصلحة مثل الجهات الحكومية بالرياض.</w:t>
      </w:r>
    </w:p>
    <w:p w14:paraId="30403585" w14:textId="630B0707" w:rsidR="004A19C7" w:rsidRPr="004A19C7" w:rsidRDefault="004A19C7" w:rsidP="00070E4A">
      <w:pPr>
        <w:pStyle w:val="ListParagraph"/>
        <w:numPr>
          <w:ilvl w:val="0"/>
          <w:numId w:val="17"/>
        </w:numPr>
        <w:spacing w:line="360" w:lineRule="auto"/>
        <w:jc w:val="both"/>
        <w:rPr>
          <w:rFonts w:ascii="Sakkal Majalla" w:hAnsi="Sakkal Majalla" w:cs="Sakkal Majalla"/>
          <w:sz w:val="32"/>
          <w:szCs w:val="32"/>
          <w:rtl/>
        </w:rPr>
      </w:pPr>
      <w:r w:rsidRPr="004A19C7">
        <w:rPr>
          <w:rFonts w:ascii="Sakkal Majalla" w:hAnsi="Sakkal Majalla" w:cs="Sakkal Majalla"/>
          <w:sz w:val="32"/>
          <w:szCs w:val="32"/>
          <w:rtl/>
        </w:rPr>
        <w:lastRenderedPageBreak/>
        <w:t>دراسة الرواشدة (2023) تُعد من بين الدراسات القليلة التي تناولت أبعاد إدارة المخاطر الأربعة (التحديد، التقييم، الاستجابة، الرقابة) بشكل متكامل، وربطتها بمخرجات مؤسسية قابلة للقياس (مرونة التوريد). ومع ذلك، لا تزال هناك حاجة إلى دراسات أكثر اتساعًا تدمج هذه الأبعاد ضمن رؤية تنفيذية أوسع على المستوى الحكومي.</w:t>
      </w:r>
    </w:p>
    <w:p w14:paraId="1E190386" w14:textId="2A51ED5C" w:rsidR="004A19C7" w:rsidRDefault="004A19C7" w:rsidP="00070E4A">
      <w:pPr>
        <w:pStyle w:val="ListParagraph"/>
        <w:numPr>
          <w:ilvl w:val="0"/>
          <w:numId w:val="17"/>
        </w:numPr>
        <w:spacing w:line="360" w:lineRule="auto"/>
        <w:jc w:val="both"/>
        <w:rPr>
          <w:rFonts w:ascii="Sakkal Majalla" w:hAnsi="Sakkal Majalla" w:cs="Sakkal Majalla"/>
          <w:sz w:val="32"/>
          <w:szCs w:val="32"/>
        </w:rPr>
      </w:pPr>
      <w:r w:rsidRPr="004A19C7">
        <w:rPr>
          <w:rFonts w:ascii="Sakkal Majalla" w:hAnsi="Sakkal Majalla" w:cs="Sakkal Majalla"/>
          <w:sz w:val="32"/>
          <w:szCs w:val="32"/>
          <w:rtl/>
        </w:rPr>
        <w:t>لا تظهر الدراسات اهتمامًا واضحًا بربط إدارة المخاطر بالسياسات الوطنية أو الرؤية المؤسسية الشاملة، وإنما عالجت كل منها إدارة المخاطر بشكل منعزل دون تحليل كيف يمكن إدراجها ضمن إطار حوكمي شامل يحقق التنمية المستدامة أو التكامل مع رؤية استراتيجية، وهو مجال واعد لدراستك.</w:t>
      </w:r>
    </w:p>
    <w:p w14:paraId="66672B2C" w14:textId="5B93004B" w:rsidR="00FC29BC" w:rsidRPr="00FC29BC" w:rsidRDefault="00FC29BC" w:rsidP="00773023">
      <w:pPr>
        <w:pStyle w:val="ListParagraph"/>
        <w:numPr>
          <w:ilvl w:val="1"/>
          <w:numId w:val="8"/>
        </w:numPr>
        <w:spacing w:line="360" w:lineRule="auto"/>
        <w:jc w:val="both"/>
        <w:outlineLvl w:val="1"/>
        <w:rPr>
          <w:rFonts w:ascii="Sakkal Majalla" w:hAnsi="Sakkal Majalla" w:cs="Sakkal Majalla"/>
          <w:b/>
          <w:bCs/>
          <w:sz w:val="36"/>
          <w:szCs w:val="36"/>
          <w:u w:val="single"/>
          <w:rtl/>
        </w:rPr>
      </w:pPr>
      <w:bookmarkStart w:id="17" w:name="_Toc203684779"/>
      <w:r w:rsidRPr="00FC29BC">
        <w:rPr>
          <w:rFonts w:ascii="Sakkal Majalla" w:hAnsi="Sakkal Majalla" w:cs="Sakkal Majalla"/>
          <w:b/>
          <w:bCs/>
          <w:sz w:val="36"/>
          <w:szCs w:val="36"/>
          <w:u w:val="single"/>
          <w:rtl/>
        </w:rPr>
        <w:t xml:space="preserve">المبحث الثاني: الإطار النظري </w:t>
      </w:r>
      <w:bookmarkEnd w:id="17"/>
    </w:p>
    <w:p w14:paraId="5C75BB80" w14:textId="2BA70D5F" w:rsidR="009775EA" w:rsidRPr="00FC29BC" w:rsidRDefault="00FC29BC" w:rsidP="009775EA">
      <w:pPr>
        <w:spacing w:line="360" w:lineRule="auto"/>
        <w:jc w:val="both"/>
        <w:outlineLvl w:val="1"/>
        <w:rPr>
          <w:rFonts w:ascii="Sakkal Majalla" w:hAnsi="Sakkal Majalla" w:cs="Sakkal Majalla"/>
          <w:b/>
          <w:bCs/>
          <w:sz w:val="36"/>
          <w:szCs w:val="36"/>
          <w:rtl/>
        </w:rPr>
      </w:pPr>
      <w:bookmarkStart w:id="18" w:name="_Toc203684780"/>
      <w:r w:rsidRPr="00FC29BC">
        <w:rPr>
          <w:rFonts w:ascii="Sakkal Majalla" w:hAnsi="Sakkal Majalla" w:cs="Sakkal Majalla"/>
          <w:b/>
          <w:bCs/>
          <w:sz w:val="36"/>
          <w:szCs w:val="36"/>
          <w:rtl/>
        </w:rPr>
        <w:t xml:space="preserve">1.2.2 المحور الأول: </w:t>
      </w:r>
      <w:r w:rsidR="00E615F5">
        <w:rPr>
          <w:rFonts w:ascii="Sakkal Majalla" w:hAnsi="Sakkal Majalla" w:cs="Sakkal Majalla" w:hint="cs"/>
          <w:b/>
          <w:bCs/>
          <w:sz w:val="36"/>
          <w:szCs w:val="36"/>
          <w:rtl/>
        </w:rPr>
        <w:t>إدارة المخاطر</w:t>
      </w:r>
      <w:r w:rsidRPr="00FC29BC">
        <w:rPr>
          <w:rFonts w:ascii="Sakkal Majalla" w:hAnsi="Sakkal Majalla" w:cs="Sakkal Majalla"/>
          <w:b/>
          <w:bCs/>
          <w:sz w:val="36"/>
          <w:szCs w:val="36"/>
          <w:rtl/>
        </w:rPr>
        <w:t xml:space="preserve"> (المتغير المستقل)</w:t>
      </w:r>
      <w:bookmarkEnd w:id="18"/>
    </w:p>
    <w:p w14:paraId="7B605935" w14:textId="414C1E4C" w:rsidR="00FC29BC" w:rsidRDefault="00FC29BC" w:rsidP="005E4023">
      <w:pPr>
        <w:spacing w:line="360" w:lineRule="auto"/>
        <w:jc w:val="both"/>
        <w:outlineLvl w:val="2"/>
        <w:rPr>
          <w:rFonts w:ascii="Sakkal Majalla" w:hAnsi="Sakkal Majalla" w:cs="Sakkal Majalla"/>
          <w:b/>
          <w:bCs/>
          <w:sz w:val="36"/>
          <w:szCs w:val="36"/>
          <w:rtl/>
        </w:rPr>
      </w:pPr>
      <w:bookmarkStart w:id="19" w:name="_Toc203684781"/>
      <w:r w:rsidRPr="00FC29BC">
        <w:rPr>
          <w:rFonts w:ascii="Sakkal Majalla" w:hAnsi="Sakkal Majalla" w:cs="Sakkal Majalla"/>
          <w:b/>
          <w:bCs/>
          <w:sz w:val="36"/>
          <w:szCs w:val="36"/>
          <w:rtl/>
        </w:rPr>
        <w:t xml:space="preserve">1.1.2.2 مفهوم </w:t>
      </w:r>
      <w:r w:rsidR="009775EA">
        <w:rPr>
          <w:rFonts w:ascii="Sakkal Majalla" w:hAnsi="Sakkal Majalla" w:cs="Sakkal Majalla" w:hint="cs"/>
          <w:b/>
          <w:bCs/>
          <w:sz w:val="36"/>
          <w:szCs w:val="36"/>
          <w:rtl/>
        </w:rPr>
        <w:t>إدارة المخاطر</w:t>
      </w:r>
      <w:bookmarkEnd w:id="19"/>
    </w:p>
    <w:p w14:paraId="3D0A8D8E" w14:textId="77777777" w:rsidR="004A19C7" w:rsidRDefault="004A19C7" w:rsidP="004A19C7">
      <w:pPr>
        <w:spacing w:line="360" w:lineRule="auto"/>
        <w:jc w:val="both"/>
        <w:rPr>
          <w:rFonts w:ascii="Sakkal Majalla" w:hAnsi="Sakkal Majalla" w:cs="Sakkal Majalla"/>
          <w:sz w:val="32"/>
          <w:szCs w:val="32"/>
          <w:rtl/>
        </w:rPr>
      </w:pPr>
      <w:r w:rsidRPr="004A19C7">
        <w:rPr>
          <w:rFonts w:ascii="Sakkal Majalla" w:hAnsi="Sakkal Majalla" w:cs="Sakkal Majalla"/>
          <w:sz w:val="32"/>
          <w:szCs w:val="32"/>
          <w:rtl/>
        </w:rPr>
        <w:t>تُعد إدارة المخاطر من المفاهيم الأساسية التي برزت بقوة في الفكر الإداري الحديث، خاصة في ظل البيئات المتغيرة والمعقدة التي تواجهها المؤسسات المعاصرة. ويمكن تعريفها بأنها "مجموعة العمليات المنظمة والمنهجية التي تهدف إلى تحديد وتقييم ومراقبة ومعالجة المخاطر التي قد تؤثر سلبًا على تحقيق أهداف المؤسسة أو المشروع" (الصافي، 2023). ويُنظر إلى إدارة المخاطر على أنها عملية متكاملة تشمل تحديد الأحداث المحتملة ذات التأثير السلبي، وتقدير احتمالية حدوثها، وقياس مدى تأثيرها، ومن ثم وضع استراتيجيات للتعامل معها، إما بالتقليل منها أو تحويلها أو قبولها وفقًا للقدرات المؤسسية</w:t>
      </w:r>
      <w:r w:rsidRPr="004A19C7">
        <w:rPr>
          <w:rFonts w:ascii="Sakkal Majalla" w:hAnsi="Sakkal Majalla" w:cs="Sakkal Majalla"/>
          <w:sz w:val="32"/>
          <w:szCs w:val="32"/>
        </w:rPr>
        <w:t>.</w:t>
      </w:r>
    </w:p>
    <w:p w14:paraId="504AA5C0" w14:textId="77777777" w:rsidR="000057A0" w:rsidRPr="009775EA" w:rsidRDefault="000057A0" w:rsidP="000057A0">
      <w:pPr>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كما تعرف إدارة المخاطر </w:t>
      </w:r>
      <w:r w:rsidRPr="009775EA">
        <w:rPr>
          <w:rFonts w:ascii="Sakkal Majalla" w:hAnsi="Sakkal Majalla" w:cs="Sakkal Majalla"/>
          <w:sz w:val="32"/>
          <w:szCs w:val="32"/>
          <w:rtl/>
        </w:rPr>
        <w:t xml:space="preserve">بأنها نظام أو منهج شامل ومتكامل، لتهيئة البيئة المناسبة والأدوات اللازمة لتوقع ودراسة المخاطر المحتملة، وتحديدها وقياس أثارها على نشاطات المؤسسة، إيرادات ونفقات، ووضع </w:t>
      </w:r>
      <w:r w:rsidRPr="009775EA">
        <w:rPr>
          <w:rFonts w:ascii="Sakkal Majalla" w:hAnsi="Sakkal Majalla" w:cs="Sakkal Majalla"/>
          <w:sz w:val="32"/>
          <w:szCs w:val="32"/>
          <w:rtl/>
        </w:rPr>
        <w:lastRenderedPageBreak/>
        <w:t>الخطط المناسبة لما يلزم ولما يمكن التنبؤ به لتجنب هذه المخاطر والسيطرة عليها أو للتخفيف من أثارها (دليلة، وإيمان، 2020).</w:t>
      </w:r>
    </w:p>
    <w:p w14:paraId="17FFED98" w14:textId="43EC9E07" w:rsidR="000057A0" w:rsidRPr="000057A0" w:rsidRDefault="000057A0" w:rsidP="000057A0">
      <w:pPr>
        <w:spacing w:line="360" w:lineRule="auto"/>
        <w:jc w:val="both"/>
        <w:rPr>
          <w:rFonts w:ascii="Sakkal Majalla" w:hAnsi="Sakkal Majalla" w:cs="Sakkal Majalla"/>
          <w:sz w:val="32"/>
          <w:szCs w:val="32"/>
          <w:rtl/>
          <w:lang w:bidi="ar-EG"/>
        </w:rPr>
      </w:pPr>
      <w:r w:rsidRPr="009775EA">
        <w:rPr>
          <w:rFonts w:ascii="Sakkal Majalla" w:hAnsi="Sakkal Majalla" w:cs="Sakkal Majalla"/>
          <w:sz w:val="32"/>
          <w:szCs w:val="32"/>
          <w:rtl/>
        </w:rPr>
        <w:t xml:space="preserve">إدارة المخاطر هي </w:t>
      </w:r>
      <w:r w:rsidRPr="008858BB">
        <w:rPr>
          <w:rFonts w:ascii="Sakkal Majalla" w:hAnsi="Sakkal Majalla" w:cs="Sakkal Majalla"/>
          <w:sz w:val="32"/>
          <w:szCs w:val="32"/>
          <w:rtl/>
        </w:rPr>
        <w:t>عملية منظمة ومستمرة تهدف إلى تحديد وتقييم ومراقبة المخاطر التي قد تؤثر على أداء المؤسسات واستدامتها</w:t>
      </w:r>
      <w:r w:rsidRPr="009775EA">
        <w:rPr>
          <w:rFonts w:ascii="Sakkal Majalla" w:hAnsi="Sakkal Majalla" w:cs="Sakkal Majalla"/>
          <w:sz w:val="32"/>
          <w:szCs w:val="32"/>
          <w:rtl/>
        </w:rPr>
        <w:t>، وذلك من خلال تطبيق منهجيات تحليلية واستراتيجيات استباقية تقلل من تأثير المخاطر المحتملة</w:t>
      </w:r>
      <w:r w:rsidRPr="009775EA">
        <w:rPr>
          <w:rFonts w:ascii="Sakkal Majalla" w:hAnsi="Sakkal Majalla" w:cs="Sakkal Majalla"/>
          <w:sz w:val="32"/>
          <w:szCs w:val="32"/>
        </w:rPr>
        <w:t xml:space="preserve"> (Shad et al., 2019, p. 14). </w:t>
      </w:r>
      <w:r w:rsidRPr="009775EA">
        <w:rPr>
          <w:rFonts w:ascii="Sakkal Majalla" w:hAnsi="Sakkal Majalla" w:cs="Sakkal Majalla"/>
          <w:sz w:val="32"/>
          <w:szCs w:val="32"/>
          <w:rtl/>
        </w:rPr>
        <w:t xml:space="preserve">وتعتمد إدارة المخاطر على </w:t>
      </w:r>
      <w:r w:rsidRPr="008858BB">
        <w:rPr>
          <w:rFonts w:ascii="Sakkal Majalla" w:hAnsi="Sakkal Majalla" w:cs="Sakkal Majalla"/>
          <w:sz w:val="32"/>
          <w:szCs w:val="32"/>
          <w:rtl/>
        </w:rPr>
        <w:t>نهج متكامل</w:t>
      </w:r>
      <w:r w:rsidRPr="009775EA">
        <w:rPr>
          <w:rFonts w:ascii="Sakkal Majalla" w:hAnsi="Sakkal Majalla" w:cs="Sakkal Majalla"/>
          <w:sz w:val="32"/>
          <w:szCs w:val="32"/>
          <w:rtl/>
        </w:rPr>
        <w:t xml:space="preserve"> يهدف إلى تحقيق التوازن بين المخاطر والفرص، بما يعزز استدامة المؤسسات وقدرتها على مواجهة التحديات المستقبلية</w:t>
      </w:r>
      <w:r w:rsidRPr="009775EA">
        <w:rPr>
          <w:rFonts w:ascii="Sakkal Majalla" w:hAnsi="Sakkal Majalla" w:cs="Sakkal Majalla"/>
          <w:sz w:val="32"/>
          <w:szCs w:val="32"/>
        </w:rPr>
        <w:t xml:space="preserve"> (</w:t>
      </w:r>
      <w:proofErr w:type="spellStart"/>
      <w:r w:rsidRPr="009775EA">
        <w:rPr>
          <w:rFonts w:ascii="Sakkal Majalla" w:hAnsi="Sakkal Majalla" w:cs="Sakkal Majalla"/>
          <w:sz w:val="32"/>
          <w:szCs w:val="32"/>
        </w:rPr>
        <w:t>Engert</w:t>
      </w:r>
      <w:proofErr w:type="spellEnd"/>
      <w:r w:rsidRPr="009775EA">
        <w:rPr>
          <w:rFonts w:ascii="Sakkal Majalla" w:hAnsi="Sakkal Majalla" w:cs="Sakkal Majalla"/>
          <w:sz w:val="32"/>
          <w:szCs w:val="32"/>
        </w:rPr>
        <w:t xml:space="preserve"> et al., 2016, p. 21).</w:t>
      </w:r>
    </w:p>
    <w:p w14:paraId="58E55661" w14:textId="5A280C60" w:rsidR="004A19C7" w:rsidRPr="004A19C7" w:rsidRDefault="004A19C7" w:rsidP="000057A0">
      <w:pPr>
        <w:spacing w:line="360" w:lineRule="auto"/>
        <w:jc w:val="both"/>
        <w:rPr>
          <w:rFonts w:ascii="Sakkal Majalla" w:hAnsi="Sakkal Majalla" w:cs="Sakkal Majalla"/>
          <w:sz w:val="32"/>
          <w:szCs w:val="32"/>
        </w:rPr>
      </w:pPr>
      <w:r w:rsidRPr="004A19C7">
        <w:rPr>
          <w:rFonts w:ascii="Sakkal Majalla" w:hAnsi="Sakkal Majalla" w:cs="Sakkal Majalla"/>
          <w:sz w:val="32"/>
          <w:szCs w:val="32"/>
          <w:rtl/>
        </w:rPr>
        <w:t>وقد تطور مفهوم إدارة المخاطر ليشمل ليس فقط الأبعاد المالية والتشغيلية، وإنما أيضًا المخاطر الاستراتيجية، التنظيمية، البيئية، والتكنولوجية. ومع تزايد حجم وتعقيد المشاريع الحكومية، برزت الحاجة إلى دمج إدارة المخاطر ضمن كافة مستويات الإدارة، بدءًا من التخطيط وحتى التنفيذ والتقييم. فالمؤسسات التي تتبنى إطارًا واضحًا لإدارة المخاطر، قادرة على التنبؤ بالمشكلات قبل وقوعها، والاستعداد الفعّال لمواجهتها، مما ينعكس إيجابيًا على جودة الأداء المؤسسي ومرونة الاستجابة (الصافي، 2023</w:t>
      </w:r>
      <w:r w:rsidR="000057A0">
        <w:rPr>
          <w:rFonts w:ascii="Sakkal Majalla" w:hAnsi="Sakkal Majalla" w:cs="Sakkal Majalla" w:hint="cs"/>
          <w:sz w:val="32"/>
          <w:szCs w:val="32"/>
          <w:rtl/>
        </w:rPr>
        <w:t>).</w:t>
      </w:r>
    </w:p>
    <w:p w14:paraId="712FA040" w14:textId="77777777" w:rsidR="004A19C7" w:rsidRDefault="004A19C7" w:rsidP="004A19C7">
      <w:pPr>
        <w:spacing w:line="360" w:lineRule="auto"/>
        <w:jc w:val="both"/>
        <w:rPr>
          <w:rFonts w:ascii="Sakkal Majalla" w:hAnsi="Sakkal Majalla" w:cs="Sakkal Majalla"/>
          <w:sz w:val="32"/>
          <w:szCs w:val="32"/>
          <w:rtl/>
        </w:rPr>
      </w:pPr>
      <w:r w:rsidRPr="000057A0">
        <w:rPr>
          <w:rFonts w:ascii="Sakkal Majalla" w:hAnsi="Sakkal Majalla" w:cs="Sakkal Majalla"/>
          <w:sz w:val="32"/>
          <w:szCs w:val="32"/>
          <w:rtl/>
        </w:rPr>
        <w:t>وفي السياق ذاته، يشير الصافي (2023) إلى أن إدارة المخاطر تُعد إحدى الأدوات الجوهرية في دعم نظام الحوكمة المؤسسية</w:t>
      </w:r>
      <w:r w:rsidRPr="004A19C7">
        <w:rPr>
          <w:rFonts w:ascii="Sakkal Majalla" w:hAnsi="Sakkal Majalla" w:cs="Sakkal Majalla"/>
          <w:sz w:val="32"/>
          <w:szCs w:val="32"/>
          <w:rtl/>
        </w:rPr>
        <w:t>، حيث تمثل ركيزة للرقابة الاستباقية والتحسين المستمر، لا سيما في المؤسسات العامة التي تتعامل مع قضايا متعددة الأطراف، وموارد محدودة، ومتطلبات قانونية صارمة. ولذلك، فإن دمج أنشطة إدارة المخاطر ضمن الهياكل التنظيمية يعزز من شفافية القرار، ويخفض معدلات الهدر والتعثر، ويزيد من فرص نجاح المشروعات، خصوصًا الاستراتيجية منها</w:t>
      </w:r>
      <w:r w:rsidRPr="004A19C7">
        <w:rPr>
          <w:rFonts w:ascii="Sakkal Majalla" w:hAnsi="Sakkal Majalla" w:cs="Sakkal Majalla"/>
          <w:sz w:val="32"/>
          <w:szCs w:val="32"/>
        </w:rPr>
        <w:t>.</w:t>
      </w:r>
    </w:p>
    <w:p w14:paraId="79BF72DC" w14:textId="71ACDCF8" w:rsidR="00FC29BC" w:rsidRDefault="00FC29BC" w:rsidP="007A2247">
      <w:pPr>
        <w:spacing w:before="240" w:line="360" w:lineRule="auto"/>
        <w:jc w:val="both"/>
        <w:outlineLvl w:val="2"/>
        <w:rPr>
          <w:rFonts w:ascii="Sakkal Majalla" w:hAnsi="Sakkal Majalla" w:cs="Sakkal Majalla"/>
          <w:b/>
          <w:bCs/>
          <w:sz w:val="36"/>
          <w:szCs w:val="36"/>
          <w:rtl/>
        </w:rPr>
      </w:pPr>
      <w:bookmarkStart w:id="20" w:name="_Toc203684782"/>
      <w:r w:rsidRPr="00FC29BC">
        <w:rPr>
          <w:rFonts w:ascii="Sakkal Majalla" w:hAnsi="Sakkal Majalla" w:cs="Sakkal Majalla"/>
          <w:b/>
          <w:bCs/>
          <w:sz w:val="36"/>
          <w:szCs w:val="36"/>
          <w:rtl/>
        </w:rPr>
        <w:t xml:space="preserve">2.1.2.2 </w:t>
      </w:r>
      <w:r w:rsidR="007A2247" w:rsidRPr="007A2247">
        <w:rPr>
          <w:rFonts w:ascii="Sakkal Majalla" w:hAnsi="Sakkal Majalla" w:cs="Sakkal Majalla"/>
          <w:b/>
          <w:bCs/>
          <w:sz w:val="36"/>
          <w:szCs w:val="36"/>
          <w:rtl/>
        </w:rPr>
        <w:t>تطور الفكر النظري لإدارة المخاطر</w:t>
      </w:r>
      <w:bookmarkEnd w:id="20"/>
    </w:p>
    <w:p w14:paraId="6AE54BD8" w14:textId="77777777" w:rsidR="007A2247" w:rsidRPr="007A2247" w:rsidRDefault="007A2247" w:rsidP="007A2247">
      <w:pPr>
        <w:spacing w:line="360" w:lineRule="auto"/>
        <w:jc w:val="both"/>
        <w:rPr>
          <w:rFonts w:ascii="Sakkal Majalla" w:hAnsi="Sakkal Majalla" w:cs="Sakkal Majalla"/>
          <w:sz w:val="32"/>
          <w:szCs w:val="32"/>
        </w:rPr>
      </w:pPr>
      <w:r w:rsidRPr="007A2247">
        <w:rPr>
          <w:rFonts w:ascii="Sakkal Majalla" w:hAnsi="Sakkal Majalla" w:cs="Sakkal Majalla"/>
          <w:sz w:val="32"/>
          <w:szCs w:val="32"/>
          <w:rtl/>
        </w:rPr>
        <w:lastRenderedPageBreak/>
        <w:t>شهد مفهوم إدارة المخاطر تطورًا ملحوظًا منذ بداياته الأولى، حيث كان في الأصل مرتبطًا بمجال التأمين التجاري في القرن العشرين، حين كانت المؤسسات تركز على نقل الخطر إلى شركات التأمين بوصفه الحل الوحيد للتعامل مع عدم اليقين. ومع تزايد تعقيد العمليات الإدارية والمالية، والتوسع في نطاق الأنشطة الاقتصادية، ظهر اتجاه جديد في الفكر الإداري يدعو إلى إدارة المخاطر داخليًا بدلًا من نقلها كليًا إلى أطراف أخرى</w:t>
      </w:r>
      <w:r w:rsidRPr="007A2247">
        <w:rPr>
          <w:rFonts w:ascii="Sakkal Majalla" w:hAnsi="Sakkal Majalla" w:cs="Sakkal Majalla"/>
          <w:sz w:val="32"/>
          <w:szCs w:val="32"/>
        </w:rPr>
        <w:t>.</w:t>
      </w:r>
    </w:p>
    <w:p w14:paraId="799B8B89" w14:textId="77777777" w:rsidR="007A2247" w:rsidRPr="007A2247" w:rsidRDefault="007A2247" w:rsidP="007A2247">
      <w:pPr>
        <w:spacing w:line="360" w:lineRule="auto"/>
        <w:jc w:val="both"/>
        <w:rPr>
          <w:rFonts w:ascii="Sakkal Majalla" w:hAnsi="Sakkal Majalla" w:cs="Sakkal Majalla"/>
          <w:sz w:val="32"/>
          <w:szCs w:val="32"/>
        </w:rPr>
      </w:pPr>
      <w:r w:rsidRPr="007A2247">
        <w:rPr>
          <w:rFonts w:ascii="Sakkal Majalla" w:hAnsi="Sakkal Majalla" w:cs="Sakkal Majalla"/>
          <w:sz w:val="32"/>
          <w:szCs w:val="32"/>
          <w:rtl/>
        </w:rPr>
        <w:t>وقد تطور هذا الفكر تدريجيًا ليشمل الأبعاد المالية ثم التشغيلية والاستراتيجية، وصولًا إلى تبني مناهج متكاملة مثل</w:t>
      </w:r>
      <w:r w:rsidRPr="007A2247">
        <w:rPr>
          <w:rFonts w:ascii="Sakkal Majalla" w:hAnsi="Sakkal Majalla" w:cs="Sakkal Majalla"/>
          <w:sz w:val="32"/>
          <w:szCs w:val="32"/>
        </w:rPr>
        <w:t>:</w:t>
      </w:r>
    </w:p>
    <w:p w14:paraId="5F450087" w14:textId="63C3EC25" w:rsidR="007A2247" w:rsidRPr="007A2247" w:rsidRDefault="007A2247" w:rsidP="00070E4A">
      <w:pPr>
        <w:pStyle w:val="ListParagraph"/>
        <w:numPr>
          <w:ilvl w:val="0"/>
          <w:numId w:val="20"/>
        </w:numPr>
        <w:spacing w:line="360" w:lineRule="auto"/>
        <w:ind w:left="327"/>
        <w:jc w:val="both"/>
        <w:rPr>
          <w:rFonts w:ascii="Sakkal Majalla" w:hAnsi="Sakkal Majalla" w:cs="Sakkal Majalla"/>
          <w:b/>
          <w:bCs/>
          <w:sz w:val="32"/>
          <w:szCs w:val="32"/>
        </w:rPr>
      </w:pPr>
      <w:r w:rsidRPr="007A2247">
        <w:rPr>
          <w:rFonts w:ascii="Sakkal Majalla" w:hAnsi="Sakkal Majalla" w:cs="Sakkal Majalla"/>
          <w:b/>
          <w:bCs/>
          <w:sz w:val="32"/>
          <w:szCs w:val="32"/>
          <w:rtl/>
        </w:rPr>
        <w:t>إطار</w:t>
      </w:r>
      <w:r w:rsidRPr="007A2247">
        <w:rPr>
          <w:rFonts w:ascii="Sakkal Majalla" w:hAnsi="Sakkal Majalla" w:cs="Sakkal Majalla"/>
          <w:b/>
          <w:bCs/>
          <w:sz w:val="32"/>
          <w:szCs w:val="32"/>
        </w:rPr>
        <w:t xml:space="preserve"> COSO ERM (Enterprise Risk Management – Integrated Framework)</w:t>
      </w:r>
    </w:p>
    <w:p w14:paraId="0C3E83DA" w14:textId="77777777" w:rsidR="007A2247" w:rsidRPr="007A2247" w:rsidRDefault="007A2247" w:rsidP="007A2247">
      <w:pPr>
        <w:spacing w:line="360" w:lineRule="auto"/>
        <w:jc w:val="both"/>
        <w:rPr>
          <w:rFonts w:ascii="Sakkal Majalla" w:hAnsi="Sakkal Majalla" w:cs="Sakkal Majalla"/>
          <w:sz w:val="32"/>
          <w:szCs w:val="32"/>
          <w:rtl/>
          <w:lang w:bidi="ar-EG"/>
        </w:rPr>
      </w:pPr>
      <w:r w:rsidRPr="007A2247">
        <w:rPr>
          <w:rFonts w:ascii="Sakkal Majalla" w:hAnsi="Sakkal Majalla" w:cs="Sakkal Majalla"/>
          <w:sz w:val="32"/>
          <w:szCs w:val="32"/>
          <w:rtl/>
        </w:rPr>
        <w:t>تم تقديمه لأول مرة في عام 2004 من قبل لجنة</w:t>
      </w:r>
      <w:r w:rsidRPr="007A2247">
        <w:rPr>
          <w:rFonts w:ascii="Sakkal Majalla" w:hAnsi="Sakkal Majalla" w:cs="Sakkal Majalla"/>
          <w:sz w:val="32"/>
          <w:szCs w:val="32"/>
        </w:rPr>
        <w:t xml:space="preserve"> Sponsoring Organizations of the </w:t>
      </w:r>
      <w:proofErr w:type="spellStart"/>
      <w:r w:rsidRPr="007A2247">
        <w:rPr>
          <w:rFonts w:ascii="Sakkal Majalla" w:hAnsi="Sakkal Majalla" w:cs="Sakkal Majalla"/>
          <w:sz w:val="32"/>
          <w:szCs w:val="32"/>
        </w:rPr>
        <w:t>Treadway</w:t>
      </w:r>
      <w:proofErr w:type="spellEnd"/>
      <w:r w:rsidRPr="007A2247">
        <w:rPr>
          <w:rFonts w:ascii="Sakkal Majalla" w:hAnsi="Sakkal Majalla" w:cs="Sakkal Majalla"/>
          <w:sz w:val="32"/>
          <w:szCs w:val="32"/>
        </w:rPr>
        <w:t xml:space="preserve"> Commission (COSO)</w:t>
      </w:r>
      <w:r w:rsidRPr="007A2247">
        <w:rPr>
          <w:rFonts w:ascii="Sakkal Majalla" w:hAnsi="Sakkal Majalla" w:cs="Sakkal Majalla"/>
          <w:sz w:val="32"/>
          <w:szCs w:val="32"/>
          <w:rtl/>
        </w:rPr>
        <w:t>، ويمثل تحولًا جذريًا في طريقة التعامل مع المخاطر. فهو لا يُعنى فقط بتحديد المخاطر، بل يدمج إدارة المخاطر ضمن سياق تحقيق الأهداف الاستراتيجية والرقابة المؤسسية</w:t>
      </w:r>
      <w:r w:rsidRPr="007A2247">
        <w:rPr>
          <w:rFonts w:ascii="Sakkal Majalla" w:hAnsi="Sakkal Majalla" w:cs="Sakkal Majalla"/>
          <w:sz w:val="32"/>
          <w:szCs w:val="32"/>
        </w:rPr>
        <w:t xml:space="preserve">. </w:t>
      </w:r>
      <w:r w:rsidRPr="007A2247">
        <w:rPr>
          <w:rFonts w:ascii="Sakkal Majalla" w:hAnsi="Sakkal Majalla" w:cs="Sakkal Majalla"/>
          <w:sz w:val="32"/>
          <w:szCs w:val="32"/>
          <w:rtl/>
        </w:rPr>
        <w:t>يتضمن النموذج ثمانية مكونات رئيسية: بيئة الرقابة، وتحديد الأهداف، وتحديد الأحداث، وتقييم المخاطر، والاستجابة لها، وأنشطة الرقابة، والمعلومات والاتصال، وأخيرًا المراقبة المستمرة</w:t>
      </w:r>
      <w:r w:rsidRPr="007A2247">
        <w:rPr>
          <w:rFonts w:ascii="Sakkal Majalla" w:hAnsi="Sakkal Majalla" w:cs="Sakkal Majalla" w:hint="cs"/>
          <w:sz w:val="32"/>
          <w:szCs w:val="32"/>
          <w:rtl/>
          <w:lang w:bidi="ar-EG"/>
        </w:rPr>
        <w:t xml:space="preserve"> </w:t>
      </w:r>
      <w:r w:rsidRPr="007A2247">
        <w:rPr>
          <w:rFonts w:ascii="Sakkal Majalla" w:hAnsi="Sakkal Majalla" w:cs="Sakkal Majalla"/>
          <w:sz w:val="32"/>
          <w:szCs w:val="32"/>
        </w:rPr>
        <w:t xml:space="preserve"> (</w:t>
      </w:r>
      <w:r w:rsidRPr="007A2247">
        <w:rPr>
          <w:rFonts w:ascii="Sakkal Majalla" w:hAnsi="Sakkal Majalla" w:cs="Sakkal Majalla"/>
          <w:i/>
          <w:iCs/>
          <w:sz w:val="32"/>
          <w:szCs w:val="32"/>
        </w:rPr>
        <w:t>Beasley et al. 2005</w:t>
      </w:r>
      <w:r w:rsidRPr="007A2247">
        <w:rPr>
          <w:rFonts w:ascii="Sakkal Majalla" w:hAnsi="Sakkal Majalla" w:cs="Sakkal Majalla"/>
          <w:sz w:val="32"/>
          <w:szCs w:val="32"/>
        </w:rPr>
        <w:t>).</w:t>
      </w:r>
    </w:p>
    <w:p w14:paraId="1E4F28A7" w14:textId="5554FF69" w:rsidR="007A2247" w:rsidRDefault="007A2247" w:rsidP="007A2247">
      <w:pPr>
        <w:spacing w:line="360" w:lineRule="auto"/>
        <w:jc w:val="both"/>
        <w:rPr>
          <w:rFonts w:ascii="Sakkal Majalla" w:hAnsi="Sakkal Majalla" w:cs="Sakkal Majalla"/>
          <w:sz w:val="32"/>
          <w:szCs w:val="32"/>
          <w:rtl/>
        </w:rPr>
      </w:pPr>
      <w:r w:rsidRPr="0097009A">
        <w:rPr>
          <w:rFonts w:ascii="Sakkal Majalla" w:hAnsi="Sakkal Majalla" w:cs="Sakkal Majalla"/>
          <w:sz w:val="32"/>
          <w:szCs w:val="32"/>
          <w:rtl/>
        </w:rPr>
        <w:t xml:space="preserve">وفقًا </w:t>
      </w:r>
      <w:r w:rsidRPr="0097009A">
        <w:rPr>
          <w:rFonts w:ascii="Sakkal Majalla" w:hAnsi="Sakkal Majalla" w:cs="Sakkal Majalla"/>
          <w:sz w:val="32"/>
          <w:szCs w:val="32"/>
        </w:rPr>
        <w:t xml:space="preserve"> (Beasley et al. 2005).</w:t>
      </w:r>
      <w:r w:rsidRPr="0097009A">
        <w:rPr>
          <w:rFonts w:ascii="Sakkal Majalla" w:hAnsi="Sakkal Majalla" w:cs="Sakkal Majalla"/>
          <w:sz w:val="32"/>
          <w:szCs w:val="32"/>
          <w:rtl/>
        </w:rPr>
        <w:t>فإن اعتماد</w:t>
      </w:r>
      <w:r w:rsidRPr="0097009A">
        <w:rPr>
          <w:rFonts w:ascii="Sakkal Majalla" w:hAnsi="Sakkal Majalla" w:cs="Sakkal Majalla"/>
          <w:sz w:val="32"/>
          <w:szCs w:val="32"/>
        </w:rPr>
        <w:t xml:space="preserve"> COSO ERM </w:t>
      </w:r>
      <w:r w:rsidRPr="0097009A">
        <w:rPr>
          <w:rFonts w:ascii="Sakkal Majalla" w:hAnsi="Sakkal Majalla" w:cs="Sakkal Majalla"/>
          <w:sz w:val="32"/>
          <w:szCs w:val="32"/>
          <w:rtl/>
        </w:rPr>
        <w:t>يؤدي إلى زيادة قدرة المؤسسات على اتخاذ قرارات مستندة إلى المخاطر وتعزيز شفافية الحوكمة</w:t>
      </w:r>
      <w:r w:rsidRPr="0097009A">
        <w:rPr>
          <w:rFonts w:ascii="Sakkal Majalla" w:hAnsi="Sakkal Majalla" w:cs="Sakkal Majalla"/>
          <w:sz w:val="32"/>
          <w:szCs w:val="32"/>
        </w:rPr>
        <w:t>.</w:t>
      </w:r>
    </w:p>
    <w:p w14:paraId="3823030C" w14:textId="77777777" w:rsidR="0097009A" w:rsidRDefault="0097009A" w:rsidP="007A2247">
      <w:pPr>
        <w:spacing w:line="360" w:lineRule="auto"/>
        <w:jc w:val="both"/>
        <w:rPr>
          <w:rFonts w:ascii="Sakkal Majalla" w:hAnsi="Sakkal Majalla" w:cs="Sakkal Majalla"/>
          <w:sz w:val="32"/>
          <w:szCs w:val="32"/>
          <w:rtl/>
        </w:rPr>
      </w:pPr>
    </w:p>
    <w:p w14:paraId="3238B9D4" w14:textId="77777777" w:rsidR="0097009A" w:rsidRPr="0097009A" w:rsidRDefault="0097009A" w:rsidP="007A2247">
      <w:pPr>
        <w:spacing w:line="360" w:lineRule="auto"/>
        <w:jc w:val="both"/>
        <w:rPr>
          <w:rFonts w:ascii="Sakkal Majalla" w:hAnsi="Sakkal Majalla" w:cs="Sakkal Majalla"/>
          <w:sz w:val="32"/>
          <w:szCs w:val="32"/>
        </w:rPr>
      </w:pPr>
    </w:p>
    <w:p w14:paraId="5DD75EEA" w14:textId="50937003" w:rsidR="007A2247" w:rsidRPr="007A2247" w:rsidRDefault="007A2247" w:rsidP="00070E4A">
      <w:pPr>
        <w:pStyle w:val="ListParagraph"/>
        <w:numPr>
          <w:ilvl w:val="0"/>
          <w:numId w:val="20"/>
        </w:numPr>
        <w:spacing w:line="360" w:lineRule="auto"/>
        <w:ind w:left="327"/>
        <w:jc w:val="both"/>
        <w:rPr>
          <w:rFonts w:ascii="Sakkal Majalla" w:hAnsi="Sakkal Majalla" w:cs="Sakkal Majalla"/>
          <w:b/>
          <w:bCs/>
          <w:sz w:val="32"/>
          <w:szCs w:val="32"/>
        </w:rPr>
      </w:pPr>
      <w:r w:rsidRPr="007A2247">
        <w:rPr>
          <w:rFonts w:ascii="Sakkal Majalla" w:hAnsi="Sakkal Majalla" w:cs="Sakkal Majalla"/>
          <w:b/>
          <w:bCs/>
          <w:sz w:val="32"/>
          <w:szCs w:val="32"/>
          <w:rtl/>
        </w:rPr>
        <w:t>معيار</w:t>
      </w:r>
      <w:r w:rsidRPr="007A2247">
        <w:rPr>
          <w:rFonts w:ascii="Sakkal Majalla" w:hAnsi="Sakkal Majalla" w:cs="Sakkal Majalla"/>
          <w:b/>
          <w:bCs/>
          <w:sz w:val="32"/>
          <w:szCs w:val="32"/>
        </w:rPr>
        <w:t xml:space="preserve"> ISO 31000</w:t>
      </w:r>
    </w:p>
    <w:p w14:paraId="2A612574" w14:textId="5D98848B" w:rsidR="007A2247" w:rsidRPr="007A2247" w:rsidRDefault="007A2247" w:rsidP="007A2247">
      <w:pPr>
        <w:spacing w:line="360" w:lineRule="auto"/>
        <w:jc w:val="both"/>
        <w:rPr>
          <w:rFonts w:ascii="Sakkal Majalla" w:hAnsi="Sakkal Majalla" w:cs="Sakkal Majalla"/>
          <w:sz w:val="32"/>
          <w:szCs w:val="32"/>
        </w:rPr>
      </w:pPr>
      <w:r w:rsidRPr="007A2247">
        <w:rPr>
          <w:rFonts w:ascii="Sakkal Majalla" w:hAnsi="Sakkal Majalla" w:cs="Sakkal Majalla"/>
          <w:sz w:val="32"/>
          <w:szCs w:val="32"/>
          <w:rtl/>
        </w:rPr>
        <w:lastRenderedPageBreak/>
        <w:t>صدر لأول مرة في عام 2009 عن المنظمة الدولية للمقاييس</w:t>
      </w:r>
      <w:r w:rsidRPr="007A2247">
        <w:rPr>
          <w:rFonts w:ascii="Sakkal Majalla" w:hAnsi="Sakkal Majalla" w:cs="Sakkal Majalla"/>
          <w:sz w:val="32"/>
          <w:szCs w:val="32"/>
        </w:rPr>
        <w:t xml:space="preserve"> (ISO)</w:t>
      </w:r>
      <w:r w:rsidRPr="007A2247">
        <w:rPr>
          <w:rFonts w:ascii="Sakkal Majalla" w:hAnsi="Sakkal Majalla" w:cs="Sakkal Majalla"/>
          <w:sz w:val="32"/>
          <w:szCs w:val="32"/>
          <w:rtl/>
        </w:rPr>
        <w:t>، وتم تحديثه في عام 2018. يُعد</w:t>
      </w:r>
      <w:r w:rsidRPr="007A2247">
        <w:rPr>
          <w:rFonts w:ascii="Sakkal Majalla" w:hAnsi="Sakkal Majalla" w:cs="Sakkal Majalla"/>
          <w:sz w:val="32"/>
          <w:szCs w:val="32"/>
        </w:rPr>
        <w:t xml:space="preserve"> ISO 31000 </w:t>
      </w:r>
      <w:r>
        <w:rPr>
          <w:rFonts w:ascii="Sakkal Majalla" w:hAnsi="Sakkal Majalla" w:cs="Sakkal Majalla" w:hint="cs"/>
          <w:sz w:val="32"/>
          <w:szCs w:val="32"/>
          <w:rtl/>
        </w:rPr>
        <w:t xml:space="preserve"> </w:t>
      </w:r>
      <w:r w:rsidRPr="007A2247">
        <w:rPr>
          <w:rFonts w:ascii="Sakkal Majalla" w:hAnsi="Sakkal Majalla" w:cs="Sakkal Majalla"/>
          <w:sz w:val="32"/>
          <w:szCs w:val="32"/>
          <w:rtl/>
        </w:rPr>
        <w:t>الإطار الأكثر استخدامًا على نطاق عالمي لتطبيق إدارة المخاطر على جميع أنواع المؤسسات، سواء كانت حكومية أو خاصة. وهو يُعرّف إدارة المخاطر بأنها: "نشاط منسق يوجَّه للسيطرة على المخاطر التي تؤثر على تحقيق الأهداف</w:t>
      </w:r>
      <w:r>
        <w:rPr>
          <w:rFonts w:ascii="Sakkal Majalla" w:hAnsi="Sakkal Majalla" w:cs="Sakkal Majalla" w:hint="cs"/>
          <w:sz w:val="32"/>
          <w:szCs w:val="32"/>
          <w:rtl/>
        </w:rPr>
        <w:t xml:space="preserve"> </w:t>
      </w:r>
      <w:r>
        <w:rPr>
          <w:rFonts w:ascii="Sakkal Majalla" w:hAnsi="Sakkal Majalla" w:cs="Sakkal Majalla"/>
          <w:sz w:val="32"/>
          <w:szCs w:val="32"/>
        </w:rPr>
        <w:t>(</w:t>
      </w:r>
      <w:proofErr w:type="spellStart"/>
      <w:r w:rsidRPr="007A2247">
        <w:rPr>
          <w:rFonts w:ascii="Sakkal Majalla" w:hAnsi="Sakkal Majalla" w:cs="Sakkal Majalla"/>
          <w:i/>
          <w:iCs/>
          <w:sz w:val="32"/>
          <w:szCs w:val="32"/>
        </w:rPr>
        <w:t>Aven</w:t>
      </w:r>
      <w:proofErr w:type="spellEnd"/>
      <w:r w:rsidRPr="007A2247">
        <w:rPr>
          <w:rFonts w:ascii="Sakkal Majalla" w:hAnsi="Sakkal Majalla" w:cs="Sakkal Majalla"/>
          <w:i/>
          <w:iCs/>
          <w:sz w:val="32"/>
          <w:szCs w:val="32"/>
        </w:rPr>
        <w:t xml:space="preserve"> &amp; </w:t>
      </w:r>
      <w:proofErr w:type="spellStart"/>
      <w:r w:rsidRPr="007A2247">
        <w:rPr>
          <w:rFonts w:ascii="Sakkal Majalla" w:hAnsi="Sakkal Majalla" w:cs="Sakkal Majalla"/>
          <w:i/>
          <w:iCs/>
          <w:sz w:val="32"/>
          <w:szCs w:val="32"/>
        </w:rPr>
        <w:t>Renn</w:t>
      </w:r>
      <w:proofErr w:type="spellEnd"/>
      <w:r>
        <w:rPr>
          <w:rFonts w:ascii="Sakkal Majalla" w:hAnsi="Sakkal Majalla" w:cs="Sakkal Majalla"/>
          <w:i/>
          <w:iCs/>
          <w:sz w:val="32"/>
          <w:szCs w:val="32"/>
        </w:rPr>
        <w:t>, 2009</w:t>
      </w:r>
      <w:r>
        <w:rPr>
          <w:rFonts w:ascii="Sakkal Majalla" w:hAnsi="Sakkal Majalla" w:cs="Sakkal Majalla"/>
          <w:sz w:val="32"/>
          <w:szCs w:val="32"/>
        </w:rPr>
        <w:t>)</w:t>
      </w:r>
      <w:r w:rsidRPr="007A2247">
        <w:rPr>
          <w:rFonts w:ascii="Sakkal Majalla" w:hAnsi="Sakkal Majalla" w:cs="Sakkal Majalla"/>
          <w:sz w:val="32"/>
          <w:szCs w:val="32"/>
        </w:rPr>
        <w:t>".</w:t>
      </w:r>
    </w:p>
    <w:p w14:paraId="6BE6A2F0" w14:textId="77777777" w:rsidR="007A2247" w:rsidRPr="007A2247" w:rsidRDefault="007A2247" w:rsidP="007A2247">
      <w:pPr>
        <w:spacing w:line="360" w:lineRule="auto"/>
        <w:jc w:val="both"/>
        <w:rPr>
          <w:rFonts w:ascii="Sakkal Majalla" w:hAnsi="Sakkal Majalla" w:cs="Sakkal Majalla"/>
          <w:sz w:val="32"/>
          <w:szCs w:val="32"/>
        </w:rPr>
      </w:pPr>
      <w:r w:rsidRPr="007A2247">
        <w:rPr>
          <w:rFonts w:ascii="Sakkal Majalla" w:hAnsi="Sakkal Majalla" w:cs="Sakkal Majalla"/>
          <w:sz w:val="32"/>
          <w:szCs w:val="32"/>
          <w:rtl/>
        </w:rPr>
        <w:t>يُميز هذا المعيار ثلاث مبادئ رئيسية</w:t>
      </w:r>
      <w:r w:rsidRPr="007A2247">
        <w:rPr>
          <w:rFonts w:ascii="Sakkal Majalla" w:hAnsi="Sakkal Majalla" w:cs="Sakkal Majalla"/>
          <w:sz w:val="32"/>
          <w:szCs w:val="32"/>
        </w:rPr>
        <w:t>:</w:t>
      </w:r>
    </w:p>
    <w:p w14:paraId="0A05BC30" w14:textId="77777777" w:rsidR="007A2247" w:rsidRPr="007A2247" w:rsidRDefault="007A2247" w:rsidP="00070E4A">
      <w:pPr>
        <w:numPr>
          <w:ilvl w:val="0"/>
          <w:numId w:val="19"/>
        </w:numPr>
        <w:spacing w:line="360" w:lineRule="auto"/>
        <w:jc w:val="both"/>
        <w:rPr>
          <w:rFonts w:ascii="Sakkal Majalla" w:hAnsi="Sakkal Majalla" w:cs="Sakkal Majalla"/>
          <w:sz w:val="32"/>
          <w:szCs w:val="32"/>
        </w:rPr>
      </w:pPr>
      <w:r w:rsidRPr="007A2247">
        <w:rPr>
          <w:rFonts w:ascii="Sakkal Majalla" w:hAnsi="Sakkal Majalla" w:cs="Sakkal Majalla"/>
          <w:sz w:val="32"/>
          <w:szCs w:val="32"/>
          <w:rtl/>
        </w:rPr>
        <w:t>التكامل مع الهيكل المؤسسي</w:t>
      </w:r>
      <w:r w:rsidRPr="007A2247">
        <w:rPr>
          <w:rFonts w:ascii="Sakkal Majalla" w:hAnsi="Sakkal Majalla" w:cs="Sakkal Majalla"/>
          <w:sz w:val="32"/>
          <w:szCs w:val="32"/>
        </w:rPr>
        <w:t>.</w:t>
      </w:r>
    </w:p>
    <w:p w14:paraId="19113F9A" w14:textId="77777777" w:rsidR="007A2247" w:rsidRPr="007A2247" w:rsidRDefault="007A2247" w:rsidP="00070E4A">
      <w:pPr>
        <w:numPr>
          <w:ilvl w:val="0"/>
          <w:numId w:val="19"/>
        </w:numPr>
        <w:spacing w:line="360" w:lineRule="auto"/>
        <w:jc w:val="both"/>
        <w:rPr>
          <w:rFonts w:ascii="Sakkal Majalla" w:hAnsi="Sakkal Majalla" w:cs="Sakkal Majalla"/>
          <w:sz w:val="32"/>
          <w:szCs w:val="32"/>
        </w:rPr>
      </w:pPr>
      <w:r w:rsidRPr="007A2247">
        <w:rPr>
          <w:rFonts w:ascii="Sakkal Majalla" w:hAnsi="Sakkal Majalla" w:cs="Sakkal Majalla"/>
          <w:sz w:val="32"/>
          <w:szCs w:val="32"/>
          <w:rtl/>
        </w:rPr>
        <w:t>التخصيص حسب السياق</w:t>
      </w:r>
      <w:r w:rsidRPr="007A2247">
        <w:rPr>
          <w:rFonts w:ascii="Sakkal Majalla" w:hAnsi="Sakkal Majalla" w:cs="Sakkal Majalla"/>
          <w:sz w:val="32"/>
          <w:szCs w:val="32"/>
        </w:rPr>
        <w:t>.</w:t>
      </w:r>
    </w:p>
    <w:p w14:paraId="45C1B955" w14:textId="77777777" w:rsidR="007A2247" w:rsidRPr="007A2247" w:rsidRDefault="007A2247" w:rsidP="00070E4A">
      <w:pPr>
        <w:numPr>
          <w:ilvl w:val="0"/>
          <w:numId w:val="19"/>
        </w:numPr>
        <w:spacing w:line="360" w:lineRule="auto"/>
        <w:jc w:val="both"/>
        <w:rPr>
          <w:rFonts w:ascii="Sakkal Majalla" w:hAnsi="Sakkal Majalla" w:cs="Sakkal Majalla"/>
          <w:sz w:val="32"/>
          <w:szCs w:val="32"/>
        </w:rPr>
      </w:pPr>
      <w:r w:rsidRPr="007A2247">
        <w:rPr>
          <w:rFonts w:ascii="Sakkal Majalla" w:hAnsi="Sakkal Majalla" w:cs="Sakkal Majalla"/>
          <w:sz w:val="32"/>
          <w:szCs w:val="32"/>
          <w:rtl/>
        </w:rPr>
        <w:t>التحسين المستمر</w:t>
      </w:r>
      <w:r w:rsidRPr="007A2247">
        <w:rPr>
          <w:rFonts w:ascii="Sakkal Majalla" w:hAnsi="Sakkal Majalla" w:cs="Sakkal Majalla"/>
          <w:sz w:val="32"/>
          <w:szCs w:val="32"/>
        </w:rPr>
        <w:t>.</w:t>
      </w:r>
    </w:p>
    <w:p w14:paraId="33EFC92C" w14:textId="1A492252" w:rsidR="007A2247" w:rsidRDefault="007A2247" w:rsidP="007A2247">
      <w:pPr>
        <w:spacing w:line="360" w:lineRule="auto"/>
        <w:jc w:val="both"/>
        <w:rPr>
          <w:rFonts w:ascii="Sakkal Majalla" w:hAnsi="Sakkal Majalla" w:cs="Sakkal Majalla"/>
          <w:sz w:val="32"/>
          <w:szCs w:val="32"/>
          <w:rtl/>
        </w:rPr>
      </w:pPr>
      <w:r w:rsidRPr="007A2247">
        <w:rPr>
          <w:rFonts w:ascii="Sakkal Majalla" w:hAnsi="Sakkal Majalla" w:cs="Sakkal Majalla"/>
          <w:sz w:val="32"/>
          <w:szCs w:val="32"/>
          <w:rtl/>
        </w:rPr>
        <w:t>تؤكد دراسة</w:t>
      </w:r>
      <w:r w:rsidRPr="00773023">
        <w:rPr>
          <w:rFonts w:ascii="Sakkal Majalla" w:hAnsi="Sakkal Majalla" w:cs="Sakkal Majalla"/>
          <w:sz w:val="32"/>
          <w:szCs w:val="32"/>
          <w:rtl/>
        </w:rPr>
        <w:t xml:space="preserve"> </w:t>
      </w:r>
      <w:proofErr w:type="spellStart"/>
      <w:r w:rsidRPr="00773023">
        <w:rPr>
          <w:rFonts w:ascii="Sakkal Majalla" w:hAnsi="Sakkal Majalla" w:cs="Sakkal Majalla"/>
          <w:sz w:val="32"/>
          <w:szCs w:val="32"/>
        </w:rPr>
        <w:t>Aven</w:t>
      </w:r>
      <w:proofErr w:type="spellEnd"/>
      <w:r w:rsidRPr="00773023">
        <w:rPr>
          <w:rFonts w:ascii="Sakkal Majalla" w:hAnsi="Sakkal Majalla" w:cs="Sakkal Majalla"/>
          <w:sz w:val="32"/>
          <w:szCs w:val="32"/>
        </w:rPr>
        <w:t xml:space="preserve"> &amp; </w:t>
      </w:r>
      <w:proofErr w:type="spellStart"/>
      <w:r w:rsidRPr="00773023">
        <w:rPr>
          <w:rFonts w:ascii="Sakkal Majalla" w:hAnsi="Sakkal Majalla" w:cs="Sakkal Majalla"/>
          <w:sz w:val="32"/>
          <w:szCs w:val="32"/>
        </w:rPr>
        <w:t>Renn</w:t>
      </w:r>
      <w:proofErr w:type="spellEnd"/>
      <w:r w:rsidRPr="00773023">
        <w:rPr>
          <w:rFonts w:ascii="Sakkal Majalla" w:hAnsi="Sakkal Majalla" w:cs="Sakkal Majalla"/>
          <w:sz w:val="32"/>
          <w:szCs w:val="32"/>
        </w:rPr>
        <w:t xml:space="preserve"> (2019) </w:t>
      </w:r>
      <w:r w:rsidRPr="00773023">
        <w:rPr>
          <w:rFonts w:ascii="Sakkal Majalla" w:hAnsi="Sakkal Majalla" w:cs="Sakkal Majalla"/>
          <w:sz w:val="32"/>
          <w:szCs w:val="32"/>
          <w:rtl/>
        </w:rPr>
        <w:t xml:space="preserve">، </w:t>
      </w:r>
      <w:r w:rsidRPr="007A2247">
        <w:rPr>
          <w:rFonts w:ascii="Sakkal Majalla" w:hAnsi="Sakkal Majalla" w:cs="Sakkal Majalla"/>
          <w:sz w:val="32"/>
          <w:szCs w:val="32"/>
          <w:rtl/>
        </w:rPr>
        <w:t>أن</w:t>
      </w:r>
      <w:r w:rsidRPr="007A2247">
        <w:rPr>
          <w:rFonts w:ascii="Sakkal Majalla" w:hAnsi="Sakkal Majalla" w:cs="Sakkal Majalla"/>
          <w:sz w:val="32"/>
          <w:szCs w:val="32"/>
        </w:rPr>
        <w:t xml:space="preserve"> ISO 31000 </w:t>
      </w:r>
      <w:r w:rsidRPr="007A2247">
        <w:rPr>
          <w:rFonts w:ascii="Sakkal Majalla" w:hAnsi="Sakkal Majalla" w:cs="Sakkal Majalla"/>
          <w:sz w:val="32"/>
          <w:szCs w:val="32"/>
          <w:rtl/>
        </w:rPr>
        <w:t>يمثل نقلة نوعية لأنه يدمج الجوانب الكمية والنوعية في تقييم المخاطر، مع اعتماد نهج تشاركي بين أصحاب المصلحة</w:t>
      </w:r>
      <w:r w:rsidRPr="007A2247">
        <w:rPr>
          <w:rFonts w:ascii="Sakkal Majalla" w:hAnsi="Sakkal Majalla" w:cs="Sakkal Majalla"/>
          <w:sz w:val="32"/>
          <w:szCs w:val="32"/>
        </w:rPr>
        <w:t>.</w:t>
      </w:r>
    </w:p>
    <w:p w14:paraId="7EB2AE25" w14:textId="15616CEB" w:rsidR="007A2247" w:rsidRDefault="007A2247" w:rsidP="007A2247">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بناء على ما سبق يرى الباحث أن </w:t>
      </w:r>
      <w:r w:rsidRPr="007A2247">
        <w:rPr>
          <w:rFonts w:ascii="Sakkal Majalla" w:hAnsi="Sakkal Majalla" w:cs="Sakkal Majalla"/>
          <w:sz w:val="32"/>
          <w:szCs w:val="32"/>
          <w:rtl/>
        </w:rPr>
        <w:t>هذه الأطر تُظهر أن الفكر النظري لإدارة المخاطر لم يعد محصورًا في الوقاية أو الاستجابة للحوادث بعد وقوعها، بل بات يُنظر إليه كأداة استراتيجية ترتبط بصنع القرار وتحقيق الأهداف المؤسسية، خاصة في المؤسسات الحكومية التي تواجه تحديات بيئية وقانونية ومالية معقدة. لذا، فإن اعتماد نماذج مثل</w:t>
      </w:r>
      <w:r w:rsidRPr="007A2247">
        <w:rPr>
          <w:rFonts w:ascii="Sakkal Majalla" w:hAnsi="Sakkal Majalla" w:cs="Sakkal Majalla"/>
          <w:sz w:val="32"/>
          <w:szCs w:val="32"/>
        </w:rPr>
        <w:t xml:space="preserve"> COSO </w:t>
      </w:r>
      <w:r w:rsidRPr="007A2247">
        <w:rPr>
          <w:rFonts w:ascii="Sakkal Majalla" w:hAnsi="Sakkal Majalla" w:cs="Sakkal Majalla"/>
          <w:sz w:val="32"/>
          <w:szCs w:val="32"/>
          <w:rtl/>
        </w:rPr>
        <w:t>و</w:t>
      </w:r>
      <w:r w:rsidRPr="007A2247">
        <w:rPr>
          <w:rFonts w:ascii="Sakkal Majalla" w:hAnsi="Sakkal Majalla" w:cs="Sakkal Majalla"/>
          <w:sz w:val="32"/>
          <w:szCs w:val="32"/>
        </w:rPr>
        <w:t xml:space="preserve">ISO </w:t>
      </w:r>
      <w:r w:rsidR="00773023">
        <w:rPr>
          <w:rFonts w:ascii="Sakkal Majalla" w:hAnsi="Sakkal Majalla" w:cs="Sakkal Majalla" w:hint="cs"/>
          <w:sz w:val="32"/>
          <w:szCs w:val="32"/>
          <w:rtl/>
        </w:rPr>
        <w:t xml:space="preserve"> </w:t>
      </w:r>
      <w:r w:rsidRPr="007A2247">
        <w:rPr>
          <w:rFonts w:ascii="Sakkal Majalla" w:hAnsi="Sakkal Majalla" w:cs="Sakkal Majalla"/>
          <w:sz w:val="32"/>
          <w:szCs w:val="32"/>
          <w:rtl/>
        </w:rPr>
        <w:t>بات ضرورة لتحسين الفاعلية المؤسسية وتعزيز كفاءة المشاريع</w:t>
      </w:r>
      <w:r w:rsidRPr="007A2247">
        <w:rPr>
          <w:rFonts w:ascii="Sakkal Majalla" w:hAnsi="Sakkal Majalla" w:cs="Sakkal Majalla"/>
          <w:sz w:val="32"/>
          <w:szCs w:val="32"/>
        </w:rPr>
        <w:t>.</w:t>
      </w:r>
    </w:p>
    <w:p w14:paraId="453DC505" w14:textId="77777777" w:rsidR="0097009A" w:rsidRDefault="0097009A" w:rsidP="007A2247">
      <w:pPr>
        <w:spacing w:line="360" w:lineRule="auto"/>
        <w:jc w:val="both"/>
        <w:rPr>
          <w:rFonts w:ascii="Sakkal Majalla" w:hAnsi="Sakkal Majalla" w:cs="Sakkal Majalla"/>
          <w:sz w:val="32"/>
          <w:szCs w:val="32"/>
          <w:rtl/>
        </w:rPr>
      </w:pPr>
    </w:p>
    <w:p w14:paraId="6DBC23D6" w14:textId="77777777" w:rsidR="0097009A" w:rsidRPr="007A2247" w:rsidRDefault="0097009A" w:rsidP="007A2247">
      <w:pPr>
        <w:spacing w:line="360" w:lineRule="auto"/>
        <w:jc w:val="both"/>
        <w:rPr>
          <w:rFonts w:ascii="Sakkal Majalla" w:hAnsi="Sakkal Majalla" w:cs="Sakkal Majalla"/>
          <w:sz w:val="32"/>
          <w:szCs w:val="32"/>
        </w:rPr>
      </w:pPr>
    </w:p>
    <w:p w14:paraId="50730DB8" w14:textId="77777777" w:rsidR="007A2247" w:rsidRPr="007A2247" w:rsidRDefault="007A2247" w:rsidP="007A2247">
      <w:pPr>
        <w:spacing w:before="240" w:line="360" w:lineRule="auto"/>
        <w:jc w:val="both"/>
        <w:outlineLvl w:val="2"/>
        <w:rPr>
          <w:rFonts w:ascii="Sakkal Majalla" w:hAnsi="Sakkal Majalla" w:cs="Sakkal Majalla"/>
          <w:b/>
          <w:bCs/>
          <w:sz w:val="36"/>
          <w:szCs w:val="36"/>
          <w:rtl/>
        </w:rPr>
      </w:pPr>
      <w:bookmarkStart w:id="21" w:name="_Toc203684783"/>
      <w:r w:rsidRPr="00FC29BC">
        <w:rPr>
          <w:rFonts w:ascii="Sakkal Majalla" w:hAnsi="Sakkal Majalla" w:cs="Sakkal Majalla"/>
          <w:b/>
          <w:bCs/>
          <w:sz w:val="36"/>
          <w:szCs w:val="36"/>
          <w:rtl/>
        </w:rPr>
        <w:t xml:space="preserve">3.1.2.2 </w:t>
      </w:r>
      <w:r w:rsidRPr="007A2247">
        <w:rPr>
          <w:rFonts w:ascii="Sakkal Majalla" w:hAnsi="Sakkal Majalla" w:cs="Sakkal Majalla"/>
          <w:b/>
          <w:bCs/>
          <w:sz w:val="36"/>
          <w:szCs w:val="36"/>
          <w:rtl/>
        </w:rPr>
        <w:t>أنواع المخاطر في المؤسسات الحكومية</w:t>
      </w:r>
      <w:bookmarkEnd w:id="21"/>
    </w:p>
    <w:p w14:paraId="19093325" w14:textId="36A0338D" w:rsidR="00743B73" w:rsidRDefault="007A2247" w:rsidP="00743B73">
      <w:pPr>
        <w:spacing w:line="360" w:lineRule="auto"/>
        <w:jc w:val="both"/>
        <w:rPr>
          <w:rFonts w:ascii="Sakkal Majalla" w:hAnsi="Sakkal Majalla" w:cs="Sakkal Majalla"/>
          <w:sz w:val="32"/>
          <w:szCs w:val="32"/>
          <w:rtl/>
          <w:lang w:bidi="ar-EG"/>
        </w:rPr>
      </w:pPr>
      <w:r w:rsidRPr="007A2247">
        <w:rPr>
          <w:rFonts w:ascii="Sakkal Majalla" w:hAnsi="Sakkal Majalla" w:cs="Sakkal Majalla"/>
          <w:sz w:val="32"/>
          <w:szCs w:val="32"/>
          <w:rtl/>
        </w:rPr>
        <w:lastRenderedPageBreak/>
        <w:t xml:space="preserve">تواجه المؤسسات الحكومية بيئة تشغيلية معقدة تتضمن مستويات عالية من عدم اليقين، بسبب تشابك الأبعاد السياسية، والتشريعية، والتقنية، والمالية، ما يجعلها عرضة لأنواع متعددة من المخاطر. وقد صنّف </w:t>
      </w:r>
      <w:r w:rsidR="00743B73" w:rsidRPr="00743B73">
        <w:rPr>
          <w:rFonts w:ascii="Sakkal Majalla" w:hAnsi="Sakkal Majalla" w:cs="Sakkal Majalla"/>
          <w:sz w:val="32"/>
          <w:szCs w:val="32"/>
          <w:rtl/>
        </w:rPr>
        <w:t xml:space="preserve"> </w:t>
      </w:r>
      <w:r w:rsidR="00743B73" w:rsidRPr="00743B73">
        <w:rPr>
          <w:rFonts w:ascii="Sakkal Majalla" w:hAnsi="Sakkal Majalla" w:cs="Sakkal Majalla" w:hint="cs"/>
          <w:sz w:val="32"/>
          <w:szCs w:val="32"/>
          <w:rtl/>
        </w:rPr>
        <w:t>(</w:t>
      </w:r>
      <w:r w:rsidR="00743B73">
        <w:rPr>
          <w:rFonts w:ascii="Sakkal Majalla" w:hAnsi="Sakkal Majalla" w:cs="Sakkal Majalla" w:hint="cs"/>
          <w:sz w:val="32"/>
          <w:szCs w:val="32"/>
          <w:rtl/>
        </w:rPr>
        <w:t>أبكر</w:t>
      </w:r>
      <w:r w:rsidR="00743B73" w:rsidRPr="00743B73">
        <w:rPr>
          <w:rFonts w:ascii="Sakkal Majalla" w:hAnsi="Sakkal Majalla" w:cs="Sakkal Majalla" w:hint="cs"/>
          <w:sz w:val="32"/>
          <w:szCs w:val="32"/>
          <w:rtl/>
        </w:rPr>
        <w:t>،</w:t>
      </w:r>
      <w:r w:rsidR="00743B73" w:rsidRPr="00743B73">
        <w:rPr>
          <w:rFonts w:ascii="Sakkal Majalla" w:hAnsi="Sakkal Majalla" w:cs="Sakkal Majalla"/>
          <w:sz w:val="32"/>
          <w:szCs w:val="32"/>
          <w:rtl/>
        </w:rPr>
        <w:t xml:space="preserve"> </w:t>
      </w:r>
      <w:r w:rsidR="00743B73">
        <w:rPr>
          <w:rFonts w:ascii="Sakkal Majalla" w:hAnsi="Sakkal Majalla" w:cs="Sakkal Majalla" w:hint="cs"/>
          <w:sz w:val="32"/>
          <w:szCs w:val="32"/>
          <w:rtl/>
        </w:rPr>
        <w:t>ومحمد</w:t>
      </w:r>
      <w:r w:rsidR="00743B73" w:rsidRPr="00743B73">
        <w:rPr>
          <w:rFonts w:ascii="Sakkal Majalla" w:hAnsi="Sakkal Majalla" w:cs="Sakkal Majalla" w:hint="cs"/>
          <w:sz w:val="32"/>
          <w:szCs w:val="32"/>
          <w:rtl/>
        </w:rPr>
        <w:t xml:space="preserve">، </w:t>
      </w:r>
      <w:r w:rsidR="00743B73" w:rsidRPr="00743B73">
        <w:rPr>
          <w:rFonts w:ascii="Sakkal Majalla" w:hAnsi="Sakkal Majalla" w:cs="Sakkal Majalla"/>
          <w:sz w:val="32"/>
          <w:szCs w:val="32"/>
          <w:rtl/>
        </w:rPr>
        <w:t>2022</w:t>
      </w:r>
      <w:r w:rsidR="00743B73" w:rsidRPr="00743B73">
        <w:rPr>
          <w:rFonts w:ascii="Sakkal Majalla" w:hAnsi="Sakkal Majalla" w:cs="Sakkal Majalla" w:hint="cs"/>
          <w:sz w:val="32"/>
          <w:szCs w:val="32"/>
          <w:rtl/>
        </w:rPr>
        <w:t>)</w:t>
      </w:r>
      <w:r w:rsidR="00743B73">
        <w:rPr>
          <w:rFonts w:ascii="Sakkal Majalla" w:hAnsi="Sakkal Majalla" w:cs="Sakkal Majalla" w:hint="cs"/>
          <w:sz w:val="32"/>
          <w:szCs w:val="32"/>
          <w:rtl/>
        </w:rPr>
        <w:t xml:space="preserve"> </w:t>
      </w:r>
      <w:r w:rsidRPr="007A2247">
        <w:rPr>
          <w:rFonts w:ascii="Sakkal Majalla" w:hAnsi="Sakkal Majalla" w:cs="Sakkal Majalla"/>
          <w:sz w:val="32"/>
          <w:szCs w:val="32"/>
          <w:rtl/>
        </w:rPr>
        <w:t>المخاطر المؤسسية في خمسة أنواع رئيسية، تتداخل فيما بينها ولكن تختلف في مصادرها وآثارها. وفيما يلي تفصيل لكل نوع</w:t>
      </w:r>
      <w:r w:rsidRPr="007A2247">
        <w:rPr>
          <w:rFonts w:ascii="Sakkal Majalla" w:hAnsi="Sakkal Majalla" w:cs="Sakkal Majalla"/>
          <w:sz w:val="32"/>
          <w:szCs w:val="32"/>
        </w:rPr>
        <w:t>:</w:t>
      </w:r>
    </w:p>
    <w:p w14:paraId="28B03B06" w14:textId="380C5123" w:rsidR="007A2247" w:rsidRPr="00743B73" w:rsidRDefault="007A2247" w:rsidP="00070E4A">
      <w:pPr>
        <w:pStyle w:val="ListParagraph"/>
        <w:numPr>
          <w:ilvl w:val="0"/>
          <w:numId w:val="21"/>
        </w:numPr>
        <w:spacing w:line="360" w:lineRule="auto"/>
        <w:ind w:left="327"/>
        <w:jc w:val="both"/>
        <w:rPr>
          <w:rFonts w:ascii="Sakkal Majalla" w:hAnsi="Sakkal Majalla" w:cs="Sakkal Majalla"/>
          <w:sz w:val="32"/>
          <w:szCs w:val="32"/>
          <w:lang w:bidi="ar-EG"/>
        </w:rPr>
      </w:pPr>
      <w:r w:rsidRPr="00743B73">
        <w:rPr>
          <w:rFonts w:ascii="Sakkal Majalla" w:hAnsi="Sakkal Majalla" w:cs="Sakkal Majalla"/>
          <w:b/>
          <w:bCs/>
          <w:sz w:val="32"/>
          <w:szCs w:val="32"/>
          <w:rtl/>
        </w:rPr>
        <w:t>المخاطر الاستراتيجية</w:t>
      </w:r>
      <w:r w:rsidRPr="00743B73">
        <w:rPr>
          <w:rFonts w:ascii="Sakkal Majalla" w:hAnsi="Sakkal Majalla" w:cs="Sakkal Majalla"/>
          <w:b/>
          <w:bCs/>
          <w:sz w:val="32"/>
          <w:szCs w:val="32"/>
        </w:rPr>
        <w:t>:</w:t>
      </w:r>
    </w:p>
    <w:p w14:paraId="7CD8BDCA" w14:textId="1F6F7FDE" w:rsidR="007A2247" w:rsidRPr="007A2247" w:rsidRDefault="007A2247" w:rsidP="00743B73">
      <w:pPr>
        <w:spacing w:line="360" w:lineRule="auto"/>
        <w:jc w:val="both"/>
        <w:rPr>
          <w:rFonts w:ascii="Sakkal Majalla" w:hAnsi="Sakkal Majalla" w:cs="Sakkal Majalla"/>
          <w:sz w:val="32"/>
          <w:szCs w:val="32"/>
          <w:rtl/>
        </w:rPr>
      </w:pPr>
      <w:r w:rsidRPr="00743B73">
        <w:rPr>
          <w:rFonts w:ascii="Sakkal Majalla" w:hAnsi="Sakkal Majalla" w:cs="Sakkal Majalla"/>
          <w:sz w:val="32"/>
          <w:szCs w:val="32"/>
          <w:rtl/>
        </w:rPr>
        <w:t>تمثل المخاطر الاستراتيجية تلك المرتبطة بعدم قدرة المؤسسة على تحقيق أهدافها طويلة المدى أو فشل السياسات العليا</w:t>
      </w:r>
      <w:r w:rsidRPr="00743B73">
        <w:rPr>
          <w:rFonts w:ascii="Sakkal Majalla" w:hAnsi="Sakkal Majalla" w:cs="Sakkal Majalla"/>
          <w:sz w:val="32"/>
          <w:szCs w:val="32"/>
        </w:rPr>
        <w:t xml:space="preserve">. </w:t>
      </w:r>
      <w:r w:rsidRPr="00743B73">
        <w:rPr>
          <w:rFonts w:ascii="Sakkal Majalla" w:hAnsi="Sakkal Majalla" w:cs="Sakkal Majalla"/>
          <w:sz w:val="32"/>
          <w:szCs w:val="32"/>
          <w:rtl/>
        </w:rPr>
        <w:t>تظهر هذه المخاطر عندما يكون هناك سوء في تحليل البيئة الخارجية أو ضعف في إعداد الخطط أو اتخاذ قرارات غير مبنية على أسس واقعية. في المؤسسات الحكومية، قد تنشأ هذه المخاطر نتيجة لعدم اتساق الخطة الاستراتيجية مع رؤية الدولة أو تغير في الأولويات السياسية</w:t>
      </w:r>
      <w:r w:rsidRPr="00743B73">
        <w:rPr>
          <w:rFonts w:ascii="Sakkal Majalla" w:hAnsi="Sakkal Majalla" w:cs="Sakkal Majalla"/>
          <w:sz w:val="32"/>
          <w:szCs w:val="32"/>
        </w:rPr>
        <w:t>.</w:t>
      </w:r>
      <w:r w:rsidR="00743B73" w:rsidRPr="00743B73">
        <w:rPr>
          <w:rFonts w:ascii="Sakkal Majalla" w:hAnsi="Sakkal Majalla" w:cs="Sakkal Majalla" w:hint="cs"/>
          <w:sz w:val="32"/>
          <w:szCs w:val="32"/>
          <w:rtl/>
          <w:lang w:bidi="ar-EG"/>
        </w:rPr>
        <w:t xml:space="preserve"> حيث</w:t>
      </w:r>
      <w:r w:rsidR="00743B73">
        <w:rPr>
          <w:rFonts w:ascii="Sakkal Majalla" w:hAnsi="Sakkal Majalla" w:cs="Sakkal Majalla" w:hint="cs"/>
          <w:sz w:val="32"/>
          <w:szCs w:val="32"/>
          <w:rtl/>
          <w:lang w:bidi="ar-EG"/>
        </w:rPr>
        <w:t xml:space="preserve"> أن </w:t>
      </w:r>
      <w:r w:rsidRPr="007A2247">
        <w:rPr>
          <w:rFonts w:ascii="Sakkal Majalla" w:hAnsi="Sakkal Majalla" w:cs="Sakkal Majalla"/>
          <w:sz w:val="32"/>
          <w:szCs w:val="32"/>
          <w:rtl/>
        </w:rPr>
        <w:t>تنفيذ مشاريع كبرى دون دراسة الجدوى بدقة قد يؤدي إلى تعطّل تلك المشاريع أو تحويلها إلى عبء مالي دائم، كما حصل في العديد من التجارب الإقليمية</w:t>
      </w:r>
      <w:r w:rsidR="00743B73">
        <w:rPr>
          <w:rFonts w:ascii="Sakkal Majalla" w:hAnsi="Sakkal Majalla" w:cs="Sakkal Majalla" w:hint="cs"/>
          <w:sz w:val="32"/>
          <w:szCs w:val="32"/>
          <w:rtl/>
        </w:rPr>
        <w:t xml:space="preserve"> </w:t>
      </w:r>
      <w:r w:rsidR="00743B73" w:rsidRPr="00743B73">
        <w:rPr>
          <w:rFonts w:ascii="Sakkal Majalla" w:hAnsi="Sakkal Majalla" w:cs="Sakkal Majalla"/>
          <w:sz w:val="32"/>
          <w:szCs w:val="32"/>
          <w:rtl/>
        </w:rPr>
        <w:t xml:space="preserve"> </w:t>
      </w:r>
      <w:r w:rsidR="00743B73" w:rsidRPr="00743B73">
        <w:rPr>
          <w:rFonts w:ascii="Sakkal Majalla" w:hAnsi="Sakkal Majalla" w:cs="Sakkal Majalla" w:hint="cs"/>
          <w:sz w:val="32"/>
          <w:szCs w:val="32"/>
          <w:rtl/>
        </w:rPr>
        <w:t>(</w:t>
      </w:r>
      <w:r w:rsidR="00743B73">
        <w:rPr>
          <w:rFonts w:ascii="Sakkal Majalla" w:hAnsi="Sakkal Majalla" w:cs="Sakkal Majalla" w:hint="cs"/>
          <w:sz w:val="32"/>
          <w:szCs w:val="32"/>
          <w:rtl/>
        </w:rPr>
        <w:t>أبكر</w:t>
      </w:r>
      <w:r w:rsidR="00743B73" w:rsidRPr="00743B73">
        <w:rPr>
          <w:rFonts w:ascii="Sakkal Majalla" w:hAnsi="Sakkal Majalla" w:cs="Sakkal Majalla" w:hint="cs"/>
          <w:sz w:val="32"/>
          <w:szCs w:val="32"/>
          <w:rtl/>
        </w:rPr>
        <w:t>،</w:t>
      </w:r>
      <w:r w:rsidR="00743B73" w:rsidRPr="00743B73">
        <w:rPr>
          <w:rFonts w:ascii="Sakkal Majalla" w:hAnsi="Sakkal Majalla" w:cs="Sakkal Majalla"/>
          <w:sz w:val="32"/>
          <w:szCs w:val="32"/>
          <w:rtl/>
        </w:rPr>
        <w:t xml:space="preserve"> </w:t>
      </w:r>
      <w:r w:rsidR="00743B73">
        <w:rPr>
          <w:rFonts w:ascii="Sakkal Majalla" w:hAnsi="Sakkal Majalla" w:cs="Sakkal Majalla" w:hint="cs"/>
          <w:sz w:val="32"/>
          <w:szCs w:val="32"/>
          <w:rtl/>
        </w:rPr>
        <w:t>ومحمد</w:t>
      </w:r>
      <w:r w:rsidR="00743B73" w:rsidRPr="00743B73">
        <w:rPr>
          <w:rFonts w:ascii="Sakkal Majalla" w:hAnsi="Sakkal Majalla" w:cs="Sakkal Majalla" w:hint="cs"/>
          <w:sz w:val="32"/>
          <w:szCs w:val="32"/>
          <w:rtl/>
        </w:rPr>
        <w:t xml:space="preserve">، </w:t>
      </w:r>
      <w:r w:rsidR="00743B73" w:rsidRPr="00743B73">
        <w:rPr>
          <w:rFonts w:ascii="Sakkal Majalla" w:hAnsi="Sakkal Majalla" w:cs="Sakkal Majalla"/>
          <w:sz w:val="32"/>
          <w:szCs w:val="32"/>
          <w:rtl/>
        </w:rPr>
        <w:t>2022</w:t>
      </w:r>
      <w:r w:rsidR="00743B73" w:rsidRPr="00743B73">
        <w:rPr>
          <w:rFonts w:ascii="Sakkal Majalla" w:hAnsi="Sakkal Majalla" w:cs="Sakkal Majalla" w:hint="cs"/>
          <w:sz w:val="32"/>
          <w:szCs w:val="32"/>
          <w:rtl/>
        </w:rPr>
        <w:t>).</w:t>
      </w:r>
    </w:p>
    <w:p w14:paraId="21F5E7C5" w14:textId="54500234" w:rsidR="007A2247" w:rsidRPr="00743B73" w:rsidRDefault="007A2247" w:rsidP="00070E4A">
      <w:pPr>
        <w:pStyle w:val="ListParagraph"/>
        <w:numPr>
          <w:ilvl w:val="0"/>
          <w:numId w:val="21"/>
        </w:numPr>
        <w:spacing w:line="360" w:lineRule="auto"/>
        <w:ind w:left="327"/>
        <w:jc w:val="both"/>
        <w:rPr>
          <w:rFonts w:ascii="Sakkal Majalla" w:hAnsi="Sakkal Majalla" w:cs="Sakkal Majalla"/>
          <w:b/>
          <w:bCs/>
          <w:sz w:val="32"/>
          <w:szCs w:val="32"/>
        </w:rPr>
      </w:pPr>
      <w:r w:rsidRPr="00743B73">
        <w:rPr>
          <w:rFonts w:ascii="Sakkal Majalla" w:hAnsi="Sakkal Majalla" w:cs="Sakkal Majalla"/>
          <w:b/>
          <w:bCs/>
          <w:sz w:val="32"/>
          <w:szCs w:val="32"/>
          <w:rtl/>
        </w:rPr>
        <w:t>المخاطر التشغيلية</w:t>
      </w:r>
      <w:r w:rsidRPr="00743B73">
        <w:rPr>
          <w:rFonts w:ascii="Sakkal Majalla" w:hAnsi="Sakkal Majalla" w:cs="Sakkal Majalla"/>
          <w:b/>
          <w:bCs/>
          <w:sz w:val="32"/>
          <w:szCs w:val="32"/>
        </w:rPr>
        <w:t>:</w:t>
      </w:r>
    </w:p>
    <w:p w14:paraId="23E1923B" w14:textId="78E199FB" w:rsidR="007A2247" w:rsidRDefault="007A2247" w:rsidP="00743B73">
      <w:pPr>
        <w:spacing w:line="360" w:lineRule="auto"/>
        <w:jc w:val="both"/>
        <w:rPr>
          <w:rFonts w:ascii="Sakkal Majalla" w:hAnsi="Sakkal Majalla" w:cs="Sakkal Majalla"/>
          <w:sz w:val="32"/>
          <w:szCs w:val="32"/>
          <w:rtl/>
        </w:rPr>
      </w:pPr>
      <w:r w:rsidRPr="00743B73">
        <w:rPr>
          <w:rFonts w:ascii="Sakkal Majalla" w:hAnsi="Sakkal Majalla" w:cs="Sakkal Majalla"/>
          <w:sz w:val="32"/>
          <w:szCs w:val="32"/>
          <w:rtl/>
        </w:rPr>
        <w:t>تشمل هذه المخاطر القصور في العمليات اليومية للمؤسسة نتيجة لفشل داخلي في النظام أو الأشخاص أو الإجراءات. وهي الأكثر شيوعًا في المؤسسات الحكومية، نظرًا لضخامة الهياكل الإدارية وتعدد المستويات الوظيفية</w:t>
      </w:r>
      <w:r w:rsidRPr="00743B73">
        <w:rPr>
          <w:rFonts w:ascii="Sakkal Majalla" w:hAnsi="Sakkal Majalla" w:cs="Sakkal Majalla"/>
          <w:sz w:val="32"/>
          <w:szCs w:val="32"/>
        </w:rPr>
        <w:t>.</w:t>
      </w:r>
      <w:r w:rsidR="00743B73" w:rsidRPr="00743B73">
        <w:rPr>
          <w:rFonts w:ascii="Sakkal Majalla" w:hAnsi="Sakkal Majalla" w:cs="Sakkal Majalla" w:hint="cs"/>
          <w:sz w:val="32"/>
          <w:szCs w:val="32"/>
          <w:rtl/>
          <w:lang w:bidi="ar-EG"/>
        </w:rPr>
        <w:t xml:space="preserve"> </w:t>
      </w:r>
      <w:r w:rsidRPr="00743B73">
        <w:rPr>
          <w:rFonts w:ascii="Sakkal Majalla" w:hAnsi="Sakkal Majalla" w:cs="Sakkal Majalla"/>
          <w:sz w:val="32"/>
          <w:szCs w:val="32"/>
          <w:rtl/>
        </w:rPr>
        <w:t>تؤدي المخاطر التشغيلية مثل ضعف الكفاءة، الأخطاء البشرية، أو عدم تحديث الإجراءات، إلى تكرار الأخطاء وزيادة التكاليف وتباطؤ الإنجاز</w:t>
      </w:r>
      <w:r w:rsidR="00743B73" w:rsidRPr="00743B73">
        <w:rPr>
          <w:rFonts w:ascii="Sakkal Majalla" w:hAnsi="Sakkal Majalla" w:cs="Sakkal Majalla" w:hint="cs"/>
          <w:sz w:val="32"/>
          <w:szCs w:val="32"/>
          <w:rtl/>
        </w:rPr>
        <w:t xml:space="preserve"> (</w:t>
      </w:r>
      <w:r w:rsidR="00743B73">
        <w:rPr>
          <w:rFonts w:ascii="Sakkal Majalla" w:hAnsi="Sakkal Majalla" w:cs="Sakkal Majalla" w:hint="cs"/>
          <w:sz w:val="32"/>
          <w:szCs w:val="32"/>
          <w:rtl/>
        </w:rPr>
        <w:t>أبكر</w:t>
      </w:r>
      <w:r w:rsidR="00743B73" w:rsidRPr="00743B73">
        <w:rPr>
          <w:rFonts w:ascii="Sakkal Majalla" w:hAnsi="Sakkal Majalla" w:cs="Sakkal Majalla" w:hint="cs"/>
          <w:sz w:val="32"/>
          <w:szCs w:val="32"/>
          <w:rtl/>
        </w:rPr>
        <w:t>،</w:t>
      </w:r>
      <w:r w:rsidR="00743B73" w:rsidRPr="00743B73">
        <w:rPr>
          <w:rFonts w:ascii="Sakkal Majalla" w:hAnsi="Sakkal Majalla" w:cs="Sakkal Majalla"/>
          <w:sz w:val="32"/>
          <w:szCs w:val="32"/>
          <w:rtl/>
        </w:rPr>
        <w:t xml:space="preserve"> </w:t>
      </w:r>
      <w:r w:rsidR="00743B73">
        <w:rPr>
          <w:rFonts w:ascii="Sakkal Majalla" w:hAnsi="Sakkal Majalla" w:cs="Sakkal Majalla" w:hint="cs"/>
          <w:sz w:val="32"/>
          <w:szCs w:val="32"/>
          <w:rtl/>
        </w:rPr>
        <w:t>ومحمد</w:t>
      </w:r>
      <w:r w:rsidR="00743B73" w:rsidRPr="00743B73">
        <w:rPr>
          <w:rFonts w:ascii="Sakkal Majalla" w:hAnsi="Sakkal Majalla" w:cs="Sakkal Majalla" w:hint="cs"/>
          <w:sz w:val="32"/>
          <w:szCs w:val="32"/>
          <w:rtl/>
        </w:rPr>
        <w:t xml:space="preserve">، </w:t>
      </w:r>
      <w:r w:rsidR="00743B73" w:rsidRPr="00743B73">
        <w:rPr>
          <w:rFonts w:ascii="Sakkal Majalla" w:hAnsi="Sakkal Majalla" w:cs="Sakkal Majalla"/>
          <w:sz w:val="32"/>
          <w:szCs w:val="32"/>
          <w:rtl/>
        </w:rPr>
        <w:t>2022</w:t>
      </w:r>
      <w:r w:rsidR="00743B73" w:rsidRPr="00743B73">
        <w:rPr>
          <w:rFonts w:ascii="Sakkal Majalla" w:hAnsi="Sakkal Majalla" w:cs="Sakkal Majalla" w:hint="cs"/>
          <w:sz w:val="32"/>
          <w:szCs w:val="32"/>
          <w:rtl/>
        </w:rPr>
        <w:t>).</w:t>
      </w:r>
    </w:p>
    <w:p w14:paraId="65B7AC78" w14:textId="77777777" w:rsidR="0097009A" w:rsidRDefault="0097009A" w:rsidP="00743B73">
      <w:pPr>
        <w:spacing w:line="360" w:lineRule="auto"/>
        <w:jc w:val="both"/>
        <w:rPr>
          <w:rFonts w:ascii="Sakkal Majalla" w:hAnsi="Sakkal Majalla" w:cs="Sakkal Majalla"/>
          <w:sz w:val="32"/>
          <w:szCs w:val="32"/>
          <w:rtl/>
        </w:rPr>
      </w:pPr>
    </w:p>
    <w:p w14:paraId="52606ECE" w14:textId="77777777" w:rsidR="0097009A" w:rsidRPr="00743B73" w:rsidRDefault="0097009A" w:rsidP="00743B73">
      <w:pPr>
        <w:spacing w:line="360" w:lineRule="auto"/>
        <w:jc w:val="both"/>
        <w:rPr>
          <w:rFonts w:ascii="Sakkal Majalla" w:hAnsi="Sakkal Majalla" w:cs="Sakkal Majalla"/>
          <w:sz w:val="32"/>
          <w:szCs w:val="32"/>
          <w:rtl/>
        </w:rPr>
      </w:pPr>
    </w:p>
    <w:p w14:paraId="1FB3A253" w14:textId="0E0E8117" w:rsidR="007A2247" w:rsidRPr="00743B73" w:rsidRDefault="00773023" w:rsidP="00773023">
      <w:pPr>
        <w:pStyle w:val="ListParagraph"/>
        <w:numPr>
          <w:ilvl w:val="0"/>
          <w:numId w:val="21"/>
        </w:numPr>
        <w:spacing w:line="360" w:lineRule="auto"/>
        <w:ind w:left="327"/>
        <w:jc w:val="both"/>
        <w:rPr>
          <w:rFonts w:ascii="Sakkal Majalla" w:hAnsi="Sakkal Majalla" w:cs="Sakkal Majalla"/>
          <w:b/>
          <w:bCs/>
          <w:sz w:val="32"/>
          <w:szCs w:val="32"/>
        </w:rPr>
      </w:pPr>
      <w:r>
        <w:rPr>
          <w:rFonts w:ascii="Sakkal Majalla" w:hAnsi="Sakkal Majalla" w:cs="Sakkal Majalla"/>
          <w:b/>
          <w:bCs/>
          <w:sz w:val="32"/>
          <w:szCs w:val="32"/>
          <w:rtl/>
        </w:rPr>
        <w:t>مخاطر الام</w:t>
      </w:r>
      <w:r>
        <w:rPr>
          <w:rFonts w:ascii="Sakkal Majalla" w:hAnsi="Sakkal Majalla" w:cs="Sakkal Majalla" w:hint="cs"/>
          <w:b/>
          <w:bCs/>
          <w:sz w:val="32"/>
          <w:szCs w:val="32"/>
          <w:rtl/>
        </w:rPr>
        <w:t>تثال</w:t>
      </w:r>
      <w:r w:rsidR="007A2247" w:rsidRPr="00743B73">
        <w:rPr>
          <w:rFonts w:ascii="Sakkal Majalla" w:hAnsi="Sakkal Majalla" w:cs="Sakkal Majalla"/>
          <w:b/>
          <w:bCs/>
          <w:sz w:val="32"/>
          <w:szCs w:val="32"/>
        </w:rPr>
        <w:t>:</w:t>
      </w:r>
    </w:p>
    <w:p w14:paraId="376C4072" w14:textId="6ED27CC8" w:rsidR="007A2247" w:rsidRPr="00743B73" w:rsidRDefault="007A2247" w:rsidP="00743B73">
      <w:pPr>
        <w:spacing w:line="360" w:lineRule="auto"/>
        <w:jc w:val="both"/>
        <w:rPr>
          <w:rFonts w:ascii="Sakkal Majalla" w:hAnsi="Sakkal Majalla" w:cs="Sakkal Majalla"/>
          <w:sz w:val="32"/>
          <w:szCs w:val="32"/>
          <w:rtl/>
        </w:rPr>
      </w:pPr>
      <w:r w:rsidRPr="00743B73">
        <w:rPr>
          <w:rFonts w:ascii="Sakkal Majalla" w:hAnsi="Sakkal Majalla" w:cs="Sakkal Majalla"/>
          <w:sz w:val="32"/>
          <w:szCs w:val="32"/>
          <w:rtl/>
        </w:rPr>
        <w:lastRenderedPageBreak/>
        <w:t>تتعلق بعدم الالتزام بالقوانين واللوائح والتشريعات المنظمة للعمل</w:t>
      </w:r>
      <w:r w:rsidRPr="00743B73">
        <w:rPr>
          <w:rFonts w:ascii="Sakkal Majalla" w:hAnsi="Sakkal Majalla" w:cs="Sakkal Majalla"/>
          <w:sz w:val="32"/>
          <w:szCs w:val="32"/>
        </w:rPr>
        <w:t xml:space="preserve">. </w:t>
      </w:r>
      <w:r w:rsidRPr="00743B73">
        <w:rPr>
          <w:rFonts w:ascii="Sakkal Majalla" w:hAnsi="Sakkal Majalla" w:cs="Sakkal Majalla"/>
          <w:sz w:val="32"/>
          <w:szCs w:val="32"/>
          <w:rtl/>
        </w:rPr>
        <w:t>ويعد هذا النوع من المخاطر حساسًا جدًا في المؤسسات الحكومية التي تخضع للرقابة المالية والإدارية والتشريعية</w:t>
      </w:r>
      <w:r w:rsidRPr="00743B73">
        <w:rPr>
          <w:rFonts w:ascii="Sakkal Majalla" w:hAnsi="Sakkal Majalla" w:cs="Sakkal Majalla"/>
          <w:sz w:val="32"/>
          <w:szCs w:val="32"/>
        </w:rPr>
        <w:t>.</w:t>
      </w:r>
      <w:r w:rsidR="00743B73" w:rsidRPr="00743B73">
        <w:rPr>
          <w:rFonts w:ascii="Sakkal Majalla" w:hAnsi="Sakkal Majalla" w:cs="Sakkal Majalla" w:hint="cs"/>
          <w:sz w:val="32"/>
          <w:szCs w:val="32"/>
          <w:rtl/>
          <w:lang w:bidi="ar-EG"/>
        </w:rPr>
        <w:t xml:space="preserve"> </w:t>
      </w:r>
      <w:r w:rsidRPr="00743B73">
        <w:rPr>
          <w:rFonts w:ascii="Sakkal Majalla" w:hAnsi="Sakkal Majalla" w:cs="Sakkal Majalla"/>
          <w:sz w:val="32"/>
          <w:szCs w:val="32"/>
          <w:rtl/>
        </w:rPr>
        <w:t xml:space="preserve">قد يؤدي تجاهل متطلبات الامتثال إلى عقوبات قانونية، أو فساد مالي، أو فقدان الثقة المجتمعية، أو حتى تدخلات رقابية خارجية تُضعف استقلالية الجهة الحكومية </w:t>
      </w:r>
      <w:r w:rsidR="00743B73" w:rsidRPr="00743B73">
        <w:rPr>
          <w:rFonts w:ascii="Sakkal Majalla" w:hAnsi="Sakkal Majalla" w:cs="Sakkal Majalla"/>
          <w:sz w:val="32"/>
          <w:szCs w:val="32"/>
          <w:rtl/>
        </w:rPr>
        <w:t xml:space="preserve"> </w:t>
      </w:r>
      <w:r w:rsidR="00743B73" w:rsidRPr="00743B73">
        <w:rPr>
          <w:rFonts w:ascii="Sakkal Majalla" w:hAnsi="Sakkal Majalla" w:cs="Sakkal Majalla" w:hint="cs"/>
          <w:sz w:val="32"/>
          <w:szCs w:val="32"/>
          <w:rtl/>
        </w:rPr>
        <w:t>(</w:t>
      </w:r>
      <w:r w:rsidR="00743B73">
        <w:rPr>
          <w:rFonts w:ascii="Sakkal Majalla" w:hAnsi="Sakkal Majalla" w:cs="Sakkal Majalla" w:hint="cs"/>
          <w:sz w:val="32"/>
          <w:szCs w:val="32"/>
          <w:rtl/>
        </w:rPr>
        <w:t>أبكر</w:t>
      </w:r>
      <w:r w:rsidR="00743B73" w:rsidRPr="00743B73">
        <w:rPr>
          <w:rFonts w:ascii="Sakkal Majalla" w:hAnsi="Sakkal Majalla" w:cs="Sakkal Majalla" w:hint="cs"/>
          <w:sz w:val="32"/>
          <w:szCs w:val="32"/>
          <w:rtl/>
        </w:rPr>
        <w:t>،</w:t>
      </w:r>
      <w:r w:rsidR="00743B73" w:rsidRPr="00743B73">
        <w:rPr>
          <w:rFonts w:ascii="Sakkal Majalla" w:hAnsi="Sakkal Majalla" w:cs="Sakkal Majalla"/>
          <w:sz w:val="32"/>
          <w:szCs w:val="32"/>
          <w:rtl/>
        </w:rPr>
        <w:t xml:space="preserve"> </w:t>
      </w:r>
      <w:r w:rsidR="00743B73">
        <w:rPr>
          <w:rFonts w:ascii="Sakkal Majalla" w:hAnsi="Sakkal Majalla" w:cs="Sakkal Majalla" w:hint="cs"/>
          <w:sz w:val="32"/>
          <w:szCs w:val="32"/>
          <w:rtl/>
        </w:rPr>
        <w:t>ومحمد</w:t>
      </w:r>
      <w:r w:rsidR="00743B73" w:rsidRPr="00743B73">
        <w:rPr>
          <w:rFonts w:ascii="Sakkal Majalla" w:hAnsi="Sakkal Majalla" w:cs="Sakkal Majalla" w:hint="cs"/>
          <w:sz w:val="32"/>
          <w:szCs w:val="32"/>
          <w:rtl/>
        </w:rPr>
        <w:t xml:space="preserve">، </w:t>
      </w:r>
      <w:r w:rsidR="00743B73" w:rsidRPr="00743B73">
        <w:rPr>
          <w:rFonts w:ascii="Sakkal Majalla" w:hAnsi="Sakkal Majalla" w:cs="Sakkal Majalla"/>
          <w:sz w:val="32"/>
          <w:szCs w:val="32"/>
          <w:rtl/>
        </w:rPr>
        <w:t>2022</w:t>
      </w:r>
      <w:r w:rsidR="00743B73" w:rsidRPr="00743B73">
        <w:rPr>
          <w:rFonts w:ascii="Sakkal Majalla" w:hAnsi="Sakkal Majalla" w:cs="Sakkal Majalla" w:hint="cs"/>
          <w:sz w:val="32"/>
          <w:szCs w:val="32"/>
          <w:rtl/>
        </w:rPr>
        <w:t>).</w:t>
      </w:r>
    </w:p>
    <w:p w14:paraId="4EF136F8" w14:textId="68446FEA" w:rsidR="007A2247" w:rsidRPr="00743B73" w:rsidRDefault="007A2247" w:rsidP="00070E4A">
      <w:pPr>
        <w:pStyle w:val="ListParagraph"/>
        <w:numPr>
          <w:ilvl w:val="0"/>
          <w:numId w:val="21"/>
        </w:numPr>
        <w:spacing w:line="360" w:lineRule="auto"/>
        <w:ind w:left="327"/>
        <w:jc w:val="both"/>
        <w:rPr>
          <w:rFonts w:ascii="Sakkal Majalla" w:hAnsi="Sakkal Majalla" w:cs="Sakkal Majalla"/>
          <w:b/>
          <w:bCs/>
          <w:sz w:val="32"/>
          <w:szCs w:val="32"/>
        </w:rPr>
      </w:pPr>
      <w:r w:rsidRPr="00743B73">
        <w:rPr>
          <w:rFonts w:ascii="Sakkal Majalla" w:hAnsi="Sakkal Majalla" w:cs="Sakkal Majalla"/>
          <w:b/>
          <w:bCs/>
          <w:sz w:val="32"/>
          <w:szCs w:val="32"/>
          <w:rtl/>
        </w:rPr>
        <w:t>المخاطر التكنولوجية</w:t>
      </w:r>
      <w:r w:rsidRPr="00743B73">
        <w:rPr>
          <w:rFonts w:ascii="Sakkal Majalla" w:hAnsi="Sakkal Majalla" w:cs="Sakkal Majalla"/>
          <w:b/>
          <w:bCs/>
          <w:sz w:val="32"/>
          <w:szCs w:val="32"/>
        </w:rPr>
        <w:t>:</w:t>
      </w:r>
    </w:p>
    <w:p w14:paraId="201534C2" w14:textId="776BBD17" w:rsidR="007A2247" w:rsidRPr="00743B73" w:rsidRDefault="007A2247" w:rsidP="00743B73">
      <w:pPr>
        <w:spacing w:line="360" w:lineRule="auto"/>
        <w:jc w:val="both"/>
        <w:rPr>
          <w:rFonts w:ascii="Sakkal Majalla" w:hAnsi="Sakkal Majalla" w:cs="Sakkal Majalla"/>
          <w:sz w:val="32"/>
          <w:szCs w:val="32"/>
          <w:rtl/>
        </w:rPr>
      </w:pPr>
      <w:r w:rsidRPr="00743B73">
        <w:rPr>
          <w:rFonts w:ascii="Sakkal Majalla" w:hAnsi="Sakkal Majalla" w:cs="Sakkal Majalla"/>
          <w:sz w:val="32"/>
          <w:szCs w:val="32"/>
          <w:rtl/>
        </w:rPr>
        <w:t>تمثل المخاطر المرتبطة بأنظمة المعلومات، والأمن السيبراني، وتعطل البنية التحتية الرقمية</w:t>
      </w:r>
      <w:r w:rsidRPr="00743B73">
        <w:rPr>
          <w:rFonts w:ascii="Sakkal Majalla" w:hAnsi="Sakkal Majalla" w:cs="Sakkal Majalla"/>
          <w:sz w:val="32"/>
          <w:szCs w:val="32"/>
        </w:rPr>
        <w:t xml:space="preserve">. </w:t>
      </w:r>
      <w:r w:rsidRPr="00743B73">
        <w:rPr>
          <w:rFonts w:ascii="Sakkal Majalla" w:hAnsi="Sakkal Majalla" w:cs="Sakkal Majalla"/>
          <w:sz w:val="32"/>
          <w:szCs w:val="32"/>
          <w:rtl/>
        </w:rPr>
        <w:t>ومع التحول الرقمي السريع في العمل الحكومي، أصبحت هذه المخاطر من بين أخطر التهديدات التي تواجه الجهات العامة</w:t>
      </w:r>
      <w:r w:rsidRPr="00743B73">
        <w:rPr>
          <w:rFonts w:ascii="Sakkal Majalla" w:hAnsi="Sakkal Majalla" w:cs="Sakkal Majalla"/>
          <w:sz w:val="32"/>
          <w:szCs w:val="32"/>
        </w:rPr>
        <w:t>.</w:t>
      </w:r>
      <w:r w:rsidR="00743B73" w:rsidRPr="00743B73">
        <w:rPr>
          <w:rFonts w:ascii="Sakkal Majalla" w:hAnsi="Sakkal Majalla" w:cs="Sakkal Majalla" w:hint="cs"/>
          <w:sz w:val="32"/>
          <w:szCs w:val="32"/>
          <w:rtl/>
          <w:lang w:bidi="ar-EG"/>
        </w:rPr>
        <w:t xml:space="preserve"> </w:t>
      </w:r>
      <w:r w:rsidR="00743B73" w:rsidRPr="00743B73">
        <w:rPr>
          <w:rFonts w:ascii="Sakkal Majalla" w:hAnsi="Sakkal Majalla" w:cs="Sakkal Majalla" w:hint="cs"/>
          <w:sz w:val="32"/>
          <w:szCs w:val="32"/>
          <w:rtl/>
        </w:rPr>
        <w:t xml:space="preserve">حيث أشار </w:t>
      </w:r>
      <w:r w:rsidR="00743B73" w:rsidRPr="00743B73">
        <w:rPr>
          <w:rFonts w:ascii="Sakkal Majalla" w:hAnsi="Sakkal Majalla" w:cs="Sakkal Majalla"/>
          <w:sz w:val="32"/>
          <w:szCs w:val="32"/>
          <w:rtl/>
        </w:rPr>
        <w:t>(شبيب، 2024</w:t>
      </w:r>
      <w:r w:rsidR="00743B73" w:rsidRPr="00743B73">
        <w:rPr>
          <w:rFonts w:ascii="Sakkal Majalla" w:hAnsi="Sakkal Majalla" w:cs="Sakkal Majalla" w:hint="cs"/>
          <w:sz w:val="32"/>
          <w:szCs w:val="32"/>
          <w:rtl/>
        </w:rPr>
        <w:t>)</w:t>
      </w:r>
      <w:r w:rsidRPr="00743B73">
        <w:rPr>
          <w:rFonts w:ascii="Sakkal Majalla" w:hAnsi="Sakkal Majalla" w:cs="Sakkal Majalla"/>
          <w:sz w:val="32"/>
          <w:szCs w:val="32"/>
          <w:rtl/>
        </w:rPr>
        <w:t xml:space="preserve"> إلى أن ضعف الحماية التقنية وتسرّب البيانات في المنصات الحكومية الإلكترونية يمثل تحديًا خطيرًا لاستقرار الأنظمة المؤسسية (شبيب، 2024</w:t>
      </w:r>
      <w:r w:rsidR="00743B73" w:rsidRPr="00743B73">
        <w:rPr>
          <w:rFonts w:ascii="Sakkal Majalla" w:hAnsi="Sakkal Majalla" w:cs="Sakkal Majalla" w:hint="cs"/>
          <w:sz w:val="32"/>
          <w:szCs w:val="32"/>
          <w:rtl/>
        </w:rPr>
        <w:t>).</w:t>
      </w:r>
    </w:p>
    <w:p w14:paraId="6895B0C5" w14:textId="1BAA045D" w:rsidR="007A2247" w:rsidRPr="00743B73" w:rsidRDefault="007A2247" w:rsidP="00070E4A">
      <w:pPr>
        <w:pStyle w:val="ListParagraph"/>
        <w:numPr>
          <w:ilvl w:val="0"/>
          <w:numId w:val="21"/>
        </w:numPr>
        <w:spacing w:line="360" w:lineRule="auto"/>
        <w:ind w:left="327"/>
        <w:jc w:val="both"/>
        <w:rPr>
          <w:rFonts w:ascii="Sakkal Majalla" w:hAnsi="Sakkal Majalla" w:cs="Sakkal Majalla"/>
          <w:b/>
          <w:bCs/>
          <w:sz w:val="32"/>
          <w:szCs w:val="32"/>
        </w:rPr>
      </w:pPr>
      <w:r w:rsidRPr="00743B73">
        <w:rPr>
          <w:rFonts w:ascii="Sakkal Majalla" w:hAnsi="Sakkal Majalla" w:cs="Sakkal Majalla"/>
          <w:b/>
          <w:bCs/>
          <w:sz w:val="32"/>
          <w:szCs w:val="32"/>
          <w:rtl/>
        </w:rPr>
        <w:t>المخاطر السياسية والتنظيمية</w:t>
      </w:r>
      <w:r w:rsidRPr="00743B73">
        <w:rPr>
          <w:rFonts w:ascii="Sakkal Majalla" w:hAnsi="Sakkal Majalla" w:cs="Sakkal Majalla"/>
          <w:b/>
          <w:bCs/>
          <w:sz w:val="32"/>
          <w:szCs w:val="32"/>
        </w:rPr>
        <w:t>:</w:t>
      </w:r>
    </w:p>
    <w:p w14:paraId="35E3C581" w14:textId="09912CC6" w:rsidR="007A2247" w:rsidRPr="00743B73" w:rsidRDefault="007A2247" w:rsidP="00743B73">
      <w:pPr>
        <w:spacing w:line="360" w:lineRule="auto"/>
        <w:jc w:val="both"/>
        <w:rPr>
          <w:rFonts w:ascii="Sakkal Majalla" w:hAnsi="Sakkal Majalla" w:cs="Sakkal Majalla"/>
          <w:sz w:val="32"/>
          <w:szCs w:val="32"/>
        </w:rPr>
      </w:pPr>
      <w:r w:rsidRPr="00743B73">
        <w:rPr>
          <w:rFonts w:ascii="Sakkal Majalla" w:hAnsi="Sakkal Majalla" w:cs="Sakkal Majalla"/>
          <w:sz w:val="32"/>
          <w:szCs w:val="32"/>
          <w:rtl/>
        </w:rPr>
        <w:t>تنشأ هذه المخاطر من تغير في السياسات الحكومية، أو ضعف التنسيق بين الجهات، أو تضارب المصالح التنظيمية</w:t>
      </w:r>
      <w:r w:rsidRPr="00743B73">
        <w:rPr>
          <w:rFonts w:ascii="Sakkal Majalla" w:hAnsi="Sakkal Majalla" w:cs="Sakkal Majalla"/>
          <w:sz w:val="32"/>
          <w:szCs w:val="32"/>
        </w:rPr>
        <w:t xml:space="preserve">. </w:t>
      </w:r>
      <w:r w:rsidRPr="00743B73">
        <w:rPr>
          <w:rFonts w:ascii="Sakkal Majalla" w:hAnsi="Sakkal Majalla" w:cs="Sakkal Majalla"/>
          <w:sz w:val="32"/>
          <w:szCs w:val="32"/>
          <w:rtl/>
        </w:rPr>
        <w:t>غالبًا ما تكون خارج سيطرة المؤسسة، لكنها تؤثر بعمق في استمرارية البرامج والمشاريع العامة</w:t>
      </w:r>
      <w:r w:rsidRPr="00743B73">
        <w:rPr>
          <w:rFonts w:ascii="Sakkal Majalla" w:hAnsi="Sakkal Majalla" w:cs="Sakkal Majalla"/>
          <w:sz w:val="32"/>
          <w:szCs w:val="32"/>
        </w:rPr>
        <w:t>.</w:t>
      </w:r>
      <w:r w:rsidR="00743B73" w:rsidRPr="00743B73">
        <w:rPr>
          <w:rFonts w:ascii="Sakkal Majalla" w:hAnsi="Sakkal Majalla" w:cs="Sakkal Majalla" w:hint="cs"/>
          <w:sz w:val="32"/>
          <w:szCs w:val="32"/>
          <w:rtl/>
          <w:lang w:bidi="ar-EG"/>
        </w:rPr>
        <w:t xml:space="preserve"> </w:t>
      </w:r>
      <w:r w:rsidRPr="00743B73">
        <w:rPr>
          <w:rFonts w:ascii="Sakkal Majalla" w:hAnsi="Sakkal Majalla" w:cs="Sakkal Majalla"/>
          <w:sz w:val="32"/>
          <w:szCs w:val="32"/>
          <w:rtl/>
        </w:rPr>
        <w:t xml:space="preserve">يمكن أن يؤدي تغيير في القيادة أو تعديل مفاجئ في اللوائح إلى تعطيل تنفيذ البرامج أو تغيير أولويات التمويل، ما يربك الجهات التنفيذية </w:t>
      </w:r>
      <w:r w:rsidR="00743B73" w:rsidRPr="00743B73">
        <w:rPr>
          <w:rFonts w:ascii="Sakkal Majalla" w:hAnsi="Sakkal Majalla" w:cs="Sakkal Majalla" w:hint="cs"/>
          <w:sz w:val="32"/>
          <w:szCs w:val="32"/>
          <w:rtl/>
        </w:rPr>
        <w:t>(</w:t>
      </w:r>
      <w:r w:rsidR="00743B73">
        <w:rPr>
          <w:rFonts w:ascii="Sakkal Majalla" w:hAnsi="Sakkal Majalla" w:cs="Sakkal Majalla" w:hint="cs"/>
          <w:sz w:val="32"/>
          <w:szCs w:val="32"/>
          <w:rtl/>
        </w:rPr>
        <w:t>أبكر</w:t>
      </w:r>
      <w:r w:rsidR="00743B73" w:rsidRPr="00743B73">
        <w:rPr>
          <w:rFonts w:ascii="Sakkal Majalla" w:hAnsi="Sakkal Majalla" w:cs="Sakkal Majalla" w:hint="cs"/>
          <w:sz w:val="32"/>
          <w:szCs w:val="32"/>
          <w:rtl/>
        </w:rPr>
        <w:t>،</w:t>
      </w:r>
      <w:r w:rsidR="00743B73" w:rsidRPr="00743B73">
        <w:rPr>
          <w:rFonts w:ascii="Sakkal Majalla" w:hAnsi="Sakkal Majalla" w:cs="Sakkal Majalla"/>
          <w:sz w:val="32"/>
          <w:szCs w:val="32"/>
          <w:rtl/>
        </w:rPr>
        <w:t xml:space="preserve"> </w:t>
      </w:r>
      <w:r w:rsidR="00743B73">
        <w:rPr>
          <w:rFonts w:ascii="Sakkal Majalla" w:hAnsi="Sakkal Majalla" w:cs="Sakkal Majalla" w:hint="cs"/>
          <w:sz w:val="32"/>
          <w:szCs w:val="32"/>
          <w:rtl/>
        </w:rPr>
        <w:t>ومحمد</w:t>
      </w:r>
      <w:r w:rsidR="00743B73" w:rsidRPr="00743B73">
        <w:rPr>
          <w:rFonts w:ascii="Sakkal Majalla" w:hAnsi="Sakkal Majalla" w:cs="Sakkal Majalla" w:hint="cs"/>
          <w:sz w:val="32"/>
          <w:szCs w:val="32"/>
          <w:rtl/>
        </w:rPr>
        <w:t xml:space="preserve">، </w:t>
      </w:r>
      <w:r w:rsidR="00743B73" w:rsidRPr="00743B73">
        <w:rPr>
          <w:rFonts w:ascii="Sakkal Majalla" w:hAnsi="Sakkal Majalla" w:cs="Sakkal Majalla"/>
          <w:sz w:val="32"/>
          <w:szCs w:val="32"/>
          <w:rtl/>
        </w:rPr>
        <w:t>2022</w:t>
      </w:r>
      <w:r w:rsidR="00743B73" w:rsidRPr="00743B73">
        <w:rPr>
          <w:rFonts w:ascii="Sakkal Majalla" w:hAnsi="Sakkal Majalla" w:cs="Sakkal Majalla" w:hint="cs"/>
          <w:sz w:val="32"/>
          <w:szCs w:val="32"/>
          <w:rtl/>
        </w:rPr>
        <w:t>).</w:t>
      </w:r>
    </w:p>
    <w:p w14:paraId="4D97B74E" w14:textId="6F5545C1" w:rsidR="000057A0" w:rsidRPr="00743B73" w:rsidRDefault="00743B73" w:rsidP="00651E42">
      <w:pPr>
        <w:spacing w:line="360" w:lineRule="auto"/>
        <w:jc w:val="both"/>
        <w:rPr>
          <w:rFonts w:ascii="Sakkal Majalla" w:hAnsi="Sakkal Majalla" w:cs="Sakkal Majalla"/>
          <w:sz w:val="32"/>
          <w:szCs w:val="32"/>
          <w:rtl/>
          <w:lang w:bidi="ar-EG"/>
        </w:rPr>
      </w:pPr>
      <w:r w:rsidRPr="00743B73">
        <w:rPr>
          <w:rFonts w:ascii="Sakkal Majalla" w:hAnsi="Sakkal Majalla" w:cs="Sakkal Majalla" w:hint="cs"/>
          <w:sz w:val="32"/>
          <w:szCs w:val="32"/>
          <w:rtl/>
        </w:rPr>
        <w:t xml:space="preserve">بناء على ما سبق يؤكد الباحث على </w:t>
      </w:r>
      <w:r w:rsidR="007A2247" w:rsidRPr="00743B73">
        <w:rPr>
          <w:rFonts w:ascii="Sakkal Majalla" w:hAnsi="Sakkal Majalla" w:cs="Sakkal Majalla"/>
          <w:sz w:val="32"/>
          <w:szCs w:val="32"/>
          <w:rtl/>
        </w:rPr>
        <w:t>إن فهم أنواع المخاطر يساعد المؤسسات الحكومية على تصميم نظم رقابية وتخطيطية تتناسب مع طبيعة التهديدات المحتملة</w:t>
      </w:r>
      <w:r w:rsidR="007A2247" w:rsidRPr="00743B73">
        <w:rPr>
          <w:rFonts w:ascii="Sakkal Majalla" w:hAnsi="Sakkal Majalla" w:cs="Sakkal Majalla"/>
          <w:sz w:val="32"/>
          <w:szCs w:val="32"/>
        </w:rPr>
        <w:t xml:space="preserve">. </w:t>
      </w:r>
      <w:r w:rsidR="007A2247" w:rsidRPr="00743B73">
        <w:rPr>
          <w:rFonts w:ascii="Sakkal Majalla" w:hAnsi="Sakkal Majalla" w:cs="Sakkal Majalla"/>
          <w:sz w:val="32"/>
          <w:szCs w:val="32"/>
          <w:rtl/>
        </w:rPr>
        <w:t>كما أن تحديد وتصنيف المخاطر يُعد خطوة محورية في تطبيق نماذج مثل</w:t>
      </w:r>
      <w:r w:rsidR="007A2247" w:rsidRPr="00743B73">
        <w:rPr>
          <w:rFonts w:ascii="Sakkal Majalla" w:hAnsi="Sakkal Majalla" w:cs="Sakkal Majalla"/>
          <w:sz w:val="32"/>
          <w:szCs w:val="32"/>
        </w:rPr>
        <w:t xml:space="preserve"> ISO 31000 </w:t>
      </w:r>
      <w:r w:rsidR="007A2247" w:rsidRPr="00743B73">
        <w:rPr>
          <w:rFonts w:ascii="Sakkal Majalla" w:hAnsi="Sakkal Majalla" w:cs="Sakkal Majalla"/>
          <w:sz w:val="32"/>
          <w:szCs w:val="32"/>
          <w:rtl/>
        </w:rPr>
        <w:t>و</w:t>
      </w:r>
      <w:r w:rsidR="007A2247" w:rsidRPr="00743B73">
        <w:rPr>
          <w:rFonts w:ascii="Sakkal Majalla" w:hAnsi="Sakkal Majalla" w:cs="Sakkal Majalla"/>
          <w:sz w:val="32"/>
          <w:szCs w:val="32"/>
        </w:rPr>
        <w:t>COSO ERM</w:t>
      </w:r>
      <w:r w:rsidR="007A2247" w:rsidRPr="00743B73">
        <w:rPr>
          <w:rFonts w:ascii="Sakkal Majalla" w:hAnsi="Sakkal Majalla" w:cs="Sakkal Majalla"/>
          <w:sz w:val="32"/>
          <w:szCs w:val="32"/>
          <w:rtl/>
        </w:rPr>
        <w:t>، التي ترتكز على تحليل المخاطر وإدارتها ضمن السياق الاستراتيجي والتشغيلي العام</w:t>
      </w:r>
      <w:r w:rsidR="007A2247" w:rsidRPr="00743B73">
        <w:rPr>
          <w:rFonts w:ascii="Sakkal Majalla" w:hAnsi="Sakkal Majalla" w:cs="Sakkal Majalla"/>
          <w:sz w:val="32"/>
          <w:szCs w:val="32"/>
        </w:rPr>
        <w:t>.</w:t>
      </w:r>
    </w:p>
    <w:p w14:paraId="40A66E0A" w14:textId="119EBF66" w:rsidR="00FC29BC" w:rsidRDefault="000057A0" w:rsidP="000057A0">
      <w:pPr>
        <w:spacing w:before="240" w:line="360" w:lineRule="auto"/>
        <w:jc w:val="both"/>
        <w:outlineLvl w:val="2"/>
        <w:rPr>
          <w:rFonts w:ascii="Sakkal Majalla" w:hAnsi="Sakkal Majalla" w:cs="Sakkal Majalla"/>
          <w:b/>
          <w:bCs/>
          <w:sz w:val="36"/>
          <w:szCs w:val="36"/>
          <w:rtl/>
        </w:rPr>
      </w:pPr>
      <w:bookmarkStart w:id="22" w:name="_Toc203684784"/>
      <w:r>
        <w:rPr>
          <w:rFonts w:ascii="Sakkal Majalla" w:hAnsi="Sakkal Majalla" w:cs="Sakkal Majalla" w:hint="cs"/>
          <w:b/>
          <w:bCs/>
          <w:sz w:val="36"/>
          <w:szCs w:val="36"/>
          <w:rtl/>
        </w:rPr>
        <w:t>4</w:t>
      </w:r>
      <w:r w:rsidR="00FC29BC" w:rsidRPr="00FC29BC">
        <w:rPr>
          <w:rFonts w:ascii="Sakkal Majalla" w:hAnsi="Sakkal Majalla" w:cs="Sakkal Majalla"/>
          <w:b/>
          <w:bCs/>
          <w:sz w:val="36"/>
          <w:szCs w:val="36"/>
          <w:rtl/>
        </w:rPr>
        <w:t xml:space="preserve">.1.2.2 </w:t>
      </w:r>
      <w:r w:rsidRPr="000057A0">
        <w:rPr>
          <w:rFonts w:ascii="Sakkal Majalla" w:hAnsi="Sakkal Majalla" w:cs="Sakkal Majalla"/>
          <w:b/>
          <w:bCs/>
          <w:sz w:val="36"/>
          <w:szCs w:val="36"/>
          <w:rtl/>
        </w:rPr>
        <w:t>مكونات عملية إدارة المخاطر</w:t>
      </w:r>
      <w:bookmarkEnd w:id="22"/>
    </w:p>
    <w:p w14:paraId="21E47079" w14:textId="6762D167" w:rsidR="000057A0" w:rsidRPr="000057A0" w:rsidRDefault="000057A0" w:rsidP="000057A0">
      <w:pPr>
        <w:spacing w:line="360" w:lineRule="auto"/>
        <w:jc w:val="both"/>
        <w:rPr>
          <w:rFonts w:ascii="Sakkal Majalla" w:hAnsi="Sakkal Majalla" w:cs="Sakkal Majalla"/>
          <w:sz w:val="32"/>
          <w:szCs w:val="32"/>
          <w:rtl/>
          <w:lang w:bidi="ar-EG"/>
        </w:rPr>
      </w:pPr>
      <w:r w:rsidRPr="000057A0">
        <w:rPr>
          <w:rFonts w:ascii="Sakkal Majalla" w:hAnsi="Sakkal Majalla" w:cs="Sakkal Majalla"/>
          <w:sz w:val="32"/>
          <w:szCs w:val="32"/>
          <w:rtl/>
        </w:rPr>
        <w:lastRenderedPageBreak/>
        <w:t>تشكل إدارة المخاطر نظامًا متكاملاً يمر بعدة مراحل مترابطة، ويُعد فهم وتسلسل هذه المكونات أساسًا لتطبيق معايير إدارة المخاطر مثل</w:t>
      </w:r>
      <w:r w:rsidRPr="000057A0">
        <w:rPr>
          <w:rFonts w:ascii="Sakkal Majalla" w:hAnsi="Sakkal Majalla" w:cs="Sakkal Majalla"/>
          <w:sz w:val="32"/>
          <w:szCs w:val="32"/>
        </w:rPr>
        <w:t xml:space="preserve">: COSO ERM </w:t>
      </w:r>
      <w:r w:rsidRPr="000057A0">
        <w:rPr>
          <w:rFonts w:ascii="Sakkal Majalla" w:hAnsi="Sakkal Majalla" w:cs="Sakkal Majalla"/>
          <w:sz w:val="32"/>
          <w:szCs w:val="32"/>
          <w:rtl/>
        </w:rPr>
        <w:t>و</w:t>
      </w:r>
      <w:r w:rsidRPr="000057A0">
        <w:rPr>
          <w:rFonts w:ascii="Sakkal Majalla" w:hAnsi="Sakkal Majalla" w:cs="Sakkal Majalla"/>
          <w:sz w:val="32"/>
          <w:szCs w:val="32"/>
        </w:rPr>
        <w:t xml:space="preserve">ISO 31000. </w:t>
      </w:r>
      <w:r w:rsidRPr="000057A0">
        <w:rPr>
          <w:rFonts w:ascii="Sakkal Majalla" w:hAnsi="Sakkal Majalla" w:cs="Sakkal Majalla" w:hint="cs"/>
          <w:sz w:val="32"/>
          <w:szCs w:val="32"/>
          <w:rtl/>
        </w:rPr>
        <w:t xml:space="preserve"> </w:t>
      </w:r>
      <w:r w:rsidRPr="000057A0">
        <w:rPr>
          <w:rFonts w:ascii="Sakkal Majalla" w:hAnsi="Sakkal Majalla" w:cs="Sakkal Majalla"/>
          <w:sz w:val="32"/>
          <w:szCs w:val="32"/>
          <w:rtl/>
        </w:rPr>
        <w:t>وقد اتفقت المعايير الدولية والدراسات التطبيقية (الريح وعبد الرحمن، 2024) على أن عملية إدارة المخاطر تتألف من خمس مكونات رئيسية، وهي</w:t>
      </w:r>
      <w:r w:rsidRPr="000057A0">
        <w:rPr>
          <w:rFonts w:ascii="Sakkal Majalla" w:hAnsi="Sakkal Majalla" w:cs="Sakkal Majalla"/>
          <w:sz w:val="32"/>
          <w:szCs w:val="32"/>
        </w:rPr>
        <w:t>:</w:t>
      </w:r>
    </w:p>
    <w:p w14:paraId="53BBA86C" w14:textId="7C0D30BC" w:rsidR="000057A0" w:rsidRPr="000057A0" w:rsidRDefault="000057A0" w:rsidP="00070E4A">
      <w:pPr>
        <w:pStyle w:val="ListParagraph"/>
        <w:numPr>
          <w:ilvl w:val="0"/>
          <w:numId w:val="23"/>
        </w:numPr>
        <w:spacing w:line="360" w:lineRule="auto"/>
        <w:ind w:left="327"/>
        <w:jc w:val="both"/>
        <w:rPr>
          <w:rFonts w:ascii="Sakkal Majalla" w:hAnsi="Sakkal Majalla" w:cs="Sakkal Majalla"/>
          <w:b/>
          <w:bCs/>
          <w:sz w:val="32"/>
          <w:szCs w:val="32"/>
        </w:rPr>
      </w:pPr>
      <w:r w:rsidRPr="000057A0">
        <w:rPr>
          <w:rFonts w:ascii="Sakkal Majalla" w:hAnsi="Sakkal Majalla" w:cs="Sakkal Majalla"/>
          <w:b/>
          <w:bCs/>
          <w:sz w:val="32"/>
          <w:szCs w:val="32"/>
          <w:rtl/>
        </w:rPr>
        <w:t>التحديد</w:t>
      </w:r>
      <w:r w:rsidRPr="000057A0">
        <w:rPr>
          <w:rFonts w:ascii="Sakkal Majalla" w:hAnsi="Sakkal Majalla" w:cs="Sakkal Majalla"/>
          <w:b/>
          <w:bCs/>
          <w:sz w:val="32"/>
          <w:szCs w:val="32"/>
        </w:rPr>
        <w:t xml:space="preserve"> </w:t>
      </w:r>
      <w:r w:rsidR="00773023">
        <w:rPr>
          <w:rFonts w:ascii="Sakkal Majalla" w:hAnsi="Sakkal Majalla" w:cs="Sakkal Majalla"/>
          <w:b/>
          <w:bCs/>
          <w:sz w:val="32"/>
          <w:szCs w:val="32"/>
        </w:rPr>
        <w:t xml:space="preserve"> </w:t>
      </w:r>
      <w:r w:rsidRPr="000057A0">
        <w:rPr>
          <w:rFonts w:ascii="Sakkal Majalla" w:hAnsi="Sakkal Majalla" w:cs="Sakkal Majalla"/>
          <w:b/>
          <w:bCs/>
          <w:sz w:val="32"/>
          <w:szCs w:val="32"/>
        </w:rPr>
        <w:t>(Risk Identification):</w:t>
      </w:r>
    </w:p>
    <w:p w14:paraId="0A628836" w14:textId="5887AE4D" w:rsidR="00651E42" w:rsidRPr="000057A0" w:rsidRDefault="000057A0" w:rsidP="0097009A">
      <w:pPr>
        <w:spacing w:line="360" w:lineRule="auto"/>
        <w:jc w:val="both"/>
        <w:rPr>
          <w:rFonts w:ascii="Sakkal Majalla" w:hAnsi="Sakkal Majalla" w:cs="Sakkal Majalla"/>
          <w:sz w:val="32"/>
          <w:szCs w:val="32"/>
          <w:rtl/>
        </w:rPr>
      </w:pPr>
      <w:r w:rsidRPr="000057A0">
        <w:rPr>
          <w:rFonts w:ascii="Sakkal Majalla" w:hAnsi="Sakkal Majalla" w:cs="Sakkal Majalla"/>
          <w:sz w:val="32"/>
          <w:szCs w:val="32"/>
          <w:rtl/>
        </w:rPr>
        <w:t>تبدأ عملية إدارة المخاطر بتحديد الأحداث أو العوامل التي قد تؤثر سلبًا على تحقيق أهداف المؤسسة. وتتمثل هذه المرحلة في رصد مصادر التهديدات المحتملة داخلية كانت أو خارجية، سواء أكانت مرتبطة بالبنية الإدارية، أو الأنظمة التقنية، أو البيئة التنظيمية العامة</w:t>
      </w:r>
      <w:r w:rsidRPr="000057A0">
        <w:rPr>
          <w:rFonts w:ascii="Sakkal Majalla" w:hAnsi="Sakkal Majalla" w:cs="Sakkal Majalla"/>
          <w:sz w:val="32"/>
          <w:szCs w:val="32"/>
        </w:rPr>
        <w:t>.</w:t>
      </w:r>
      <w:r w:rsidRPr="000057A0">
        <w:rPr>
          <w:rFonts w:ascii="Sakkal Majalla" w:hAnsi="Sakkal Majalla" w:cs="Sakkal Majalla" w:hint="cs"/>
          <w:sz w:val="32"/>
          <w:szCs w:val="32"/>
          <w:rtl/>
          <w:lang w:bidi="ar-EG"/>
        </w:rPr>
        <w:t xml:space="preserve"> </w:t>
      </w:r>
      <w:r w:rsidRPr="000057A0">
        <w:rPr>
          <w:rFonts w:ascii="Sakkal Majalla" w:hAnsi="Sakkal Majalla" w:cs="Sakkal Majalla"/>
          <w:sz w:val="32"/>
          <w:szCs w:val="32"/>
          <w:rtl/>
        </w:rPr>
        <w:t>يشير الريح وعبد الرحمن (2024) إلى أن فعالية عملية التحديد تعتمد على مدى دقة البيانات، وتنوع مصادرها، ومدى مشاركة أصحاب المصلحة في توفير المعلومات، مما يضمن تغطية شاملة لكافة نقاط الضعف والتهديدات المستقبلية</w:t>
      </w:r>
      <w:r w:rsidRPr="000057A0">
        <w:rPr>
          <w:rFonts w:ascii="Sakkal Majalla" w:hAnsi="Sakkal Majalla" w:cs="Sakkal Majalla"/>
          <w:sz w:val="32"/>
          <w:szCs w:val="32"/>
        </w:rPr>
        <w:t>.</w:t>
      </w:r>
    </w:p>
    <w:p w14:paraId="53E4C8A4" w14:textId="133AB32D" w:rsidR="000057A0" w:rsidRPr="000057A0" w:rsidRDefault="000057A0" w:rsidP="00070E4A">
      <w:pPr>
        <w:pStyle w:val="ListParagraph"/>
        <w:numPr>
          <w:ilvl w:val="0"/>
          <w:numId w:val="23"/>
        </w:numPr>
        <w:spacing w:line="360" w:lineRule="auto"/>
        <w:ind w:left="327"/>
        <w:jc w:val="both"/>
        <w:rPr>
          <w:rFonts w:ascii="Sakkal Majalla" w:hAnsi="Sakkal Majalla" w:cs="Sakkal Majalla"/>
          <w:b/>
          <w:bCs/>
          <w:sz w:val="32"/>
          <w:szCs w:val="32"/>
        </w:rPr>
      </w:pPr>
      <w:r w:rsidRPr="000057A0">
        <w:rPr>
          <w:rFonts w:ascii="Sakkal Majalla" w:hAnsi="Sakkal Majalla" w:cs="Sakkal Majalla"/>
          <w:b/>
          <w:bCs/>
          <w:sz w:val="32"/>
          <w:szCs w:val="32"/>
          <w:rtl/>
        </w:rPr>
        <w:t>التحليل والتقييم</w:t>
      </w:r>
      <w:r w:rsidRPr="000057A0">
        <w:rPr>
          <w:rFonts w:ascii="Sakkal Majalla" w:hAnsi="Sakkal Majalla" w:cs="Sakkal Majalla"/>
          <w:b/>
          <w:bCs/>
          <w:sz w:val="32"/>
          <w:szCs w:val="32"/>
        </w:rPr>
        <w:t xml:space="preserve"> (Risk Assessment):</w:t>
      </w:r>
    </w:p>
    <w:p w14:paraId="0297D39B" w14:textId="05B52F50" w:rsidR="000057A0" w:rsidRDefault="000057A0" w:rsidP="000057A0">
      <w:pPr>
        <w:spacing w:line="360" w:lineRule="auto"/>
        <w:jc w:val="both"/>
        <w:rPr>
          <w:rFonts w:ascii="Sakkal Majalla" w:hAnsi="Sakkal Majalla" w:cs="Sakkal Majalla"/>
          <w:sz w:val="32"/>
          <w:szCs w:val="32"/>
          <w:rtl/>
        </w:rPr>
      </w:pPr>
      <w:r w:rsidRPr="000057A0">
        <w:rPr>
          <w:rFonts w:ascii="Sakkal Majalla" w:hAnsi="Sakkal Majalla" w:cs="Sakkal Majalla"/>
          <w:sz w:val="32"/>
          <w:szCs w:val="32"/>
          <w:rtl/>
        </w:rPr>
        <w:t>بعد التحديد، يتم تحليل المخاطر وتقييم مدى خطورتها واحتمالية حدوثها</w:t>
      </w:r>
      <w:r w:rsidRPr="000057A0">
        <w:rPr>
          <w:rFonts w:ascii="Sakkal Majalla" w:hAnsi="Sakkal Majalla" w:cs="Sakkal Majalla"/>
          <w:sz w:val="32"/>
          <w:szCs w:val="32"/>
        </w:rPr>
        <w:t xml:space="preserve">. </w:t>
      </w:r>
      <w:r w:rsidRPr="000057A0">
        <w:rPr>
          <w:rFonts w:ascii="Sakkal Majalla" w:hAnsi="Sakkal Majalla" w:cs="Sakkal Majalla"/>
          <w:sz w:val="32"/>
          <w:szCs w:val="32"/>
          <w:rtl/>
        </w:rPr>
        <w:t>تتضمن هذه المرحلة استخدام أدوات كمية ونوعية، مثل: مصفوفة المخاطر، تحليل</w:t>
      </w:r>
      <w:r w:rsidRPr="000057A0">
        <w:rPr>
          <w:rFonts w:ascii="Sakkal Majalla" w:hAnsi="Sakkal Majalla" w:cs="Sakkal Majalla"/>
          <w:sz w:val="32"/>
          <w:szCs w:val="32"/>
        </w:rPr>
        <w:t xml:space="preserve"> SWOT</w:t>
      </w:r>
      <w:r w:rsidRPr="000057A0">
        <w:rPr>
          <w:rFonts w:ascii="Sakkal Majalla" w:hAnsi="Sakkal Majalla" w:cs="Sakkal Majalla"/>
          <w:sz w:val="32"/>
          <w:szCs w:val="32"/>
          <w:rtl/>
        </w:rPr>
        <w:t>، تحليل احتمالية الأثر</w:t>
      </w:r>
      <w:r w:rsidRPr="000057A0">
        <w:rPr>
          <w:rFonts w:ascii="Sakkal Majalla" w:hAnsi="Sakkal Majalla" w:cs="Sakkal Majalla"/>
          <w:sz w:val="32"/>
          <w:szCs w:val="32"/>
        </w:rPr>
        <w:t xml:space="preserve"> (Probability-Impact Analysis)</w:t>
      </w:r>
      <w:r w:rsidRPr="000057A0">
        <w:rPr>
          <w:rFonts w:ascii="Sakkal Majalla" w:hAnsi="Sakkal Majalla" w:cs="Sakkal Majalla"/>
          <w:sz w:val="32"/>
          <w:szCs w:val="32"/>
          <w:rtl/>
        </w:rPr>
        <w:t>، وغيرها</w:t>
      </w:r>
      <w:r w:rsidRPr="000057A0">
        <w:rPr>
          <w:rFonts w:ascii="Sakkal Majalla" w:hAnsi="Sakkal Majalla" w:cs="Sakkal Majalla"/>
          <w:sz w:val="32"/>
          <w:szCs w:val="32"/>
        </w:rPr>
        <w:t>.</w:t>
      </w:r>
      <w:r w:rsidRPr="000057A0">
        <w:rPr>
          <w:rFonts w:ascii="Sakkal Majalla" w:hAnsi="Sakkal Majalla" w:cs="Sakkal Majalla" w:hint="cs"/>
          <w:sz w:val="32"/>
          <w:szCs w:val="32"/>
          <w:rtl/>
          <w:lang w:bidi="ar-EG"/>
        </w:rPr>
        <w:t xml:space="preserve"> </w:t>
      </w:r>
      <w:r w:rsidRPr="000057A0">
        <w:rPr>
          <w:rFonts w:ascii="Sakkal Majalla" w:hAnsi="Sakkal Majalla" w:cs="Sakkal Majalla"/>
          <w:sz w:val="32"/>
          <w:szCs w:val="32"/>
          <w:rtl/>
        </w:rPr>
        <w:t>ويُعد هذا المكون حيويًا في تحديد أولوية المعالجة، حيث تساعد عملية التصنيف والتقييم في التركيز على المخاطر الحرجة التي قد تؤثر جوهريًا على الأداء المؤسسي (الريح</w:t>
      </w:r>
      <w:r w:rsidRPr="000057A0">
        <w:rPr>
          <w:rFonts w:ascii="Sakkal Majalla" w:hAnsi="Sakkal Majalla" w:cs="Sakkal Majalla" w:hint="cs"/>
          <w:sz w:val="32"/>
          <w:szCs w:val="32"/>
          <w:rtl/>
        </w:rPr>
        <w:t>،</w:t>
      </w:r>
      <w:r w:rsidRPr="000057A0">
        <w:rPr>
          <w:rFonts w:ascii="Sakkal Majalla" w:hAnsi="Sakkal Majalla" w:cs="Sakkal Majalla"/>
          <w:sz w:val="32"/>
          <w:szCs w:val="32"/>
          <w:rtl/>
        </w:rPr>
        <w:t xml:space="preserve"> وعبد الرحمن، 2024</w:t>
      </w:r>
      <w:r w:rsidRPr="000057A0">
        <w:rPr>
          <w:rFonts w:ascii="Sakkal Majalla" w:hAnsi="Sakkal Majalla" w:cs="Sakkal Majalla" w:hint="cs"/>
          <w:sz w:val="32"/>
          <w:szCs w:val="32"/>
          <w:rtl/>
        </w:rPr>
        <w:t>).</w:t>
      </w:r>
    </w:p>
    <w:p w14:paraId="6836952A" w14:textId="77777777" w:rsidR="0097009A" w:rsidRDefault="0097009A" w:rsidP="000057A0">
      <w:pPr>
        <w:spacing w:line="360" w:lineRule="auto"/>
        <w:jc w:val="both"/>
        <w:rPr>
          <w:rFonts w:ascii="Sakkal Majalla" w:hAnsi="Sakkal Majalla" w:cs="Sakkal Majalla"/>
          <w:sz w:val="32"/>
          <w:szCs w:val="32"/>
          <w:rtl/>
        </w:rPr>
      </w:pPr>
    </w:p>
    <w:p w14:paraId="11055A41" w14:textId="77777777" w:rsidR="0097009A" w:rsidRPr="000057A0" w:rsidRDefault="0097009A" w:rsidP="000057A0">
      <w:pPr>
        <w:spacing w:line="360" w:lineRule="auto"/>
        <w:jc w:val="both"/>
        <w:rPr>
          <w:rFonts w:ascii="Sakkal Majalla" w:hAnsi="Sakkal Majalla" w:cs="Sakkal Majalla"/>
          <w:sz w:val="32"/>
          <w:szCs w:val="32"/>
          <w:rtl/>
          <w:lang w:bidi="ar-EG"/>
        </w:rPr>
      </w:pPr>
    </w:p>
    <w:p w14:paraId="159D8AD3" w14:textId="23CAAD26" w:rsidR="000057A0" w:rsidRPr="000057A0" w:rsidRDefault="000057A0" w:rsidP="00070E4A">
      <w:pPr>
        <w:pStyle w:val="ListParagraph"/>
        <w:numPr>
          <w:ilvl w:val="0"/>
          <w:numId w:val="23"/>
        </w:numPr>
        <w:spacing w:line="360" w:lineRule="auto"/>
        <w:ind w:left="327"/>
        <w:jc w:val="both"/>
        <w:rPr>
          <w:rFonts w:ascii="Sakkal Majalla" w:hAnsi="Sakkal Majalla" w:cs="Sakkal Majalla"/>
          <w:b/>
          <w:bCs/>
          <w:sz w:val="32"/>
          <w:szCs w:val="32"/>
        </w:rPr>
      </w:pPr>
      <w:r w:rsidRPr="000057A0">
        <w:rPr>
          <w:rFonts w:ascii="Sakkal Majalla" w:hAnsi="Sakkal Majalla" w:cs="Sakkal Majalla"/>
          <w:b/>
          <w:bCs/>
          <w:sz w:val="32"/>
          <w:szCs w:val="32"/>
          <w:rtl/>
        </w:rPr>
        <w:t>الاستجابة</w:t>
      </w:r>
      <w:r w:rsidRPr="000057A0">
        <w:rPr>
          <w:rFonts w:ascii="Sakkal Majalla" w:hAnsi="Sakkal Majalla" w:cs="Sakkal Majalla"/>
          <w:b/>
          <w:bCs/>
          <w:sz w:val="32"/>
          <w:szCs w:val="32"/>
        </w:rPr>
        <w:t xml:space="preserve"> (Risk Response):</w:t>
      </w:r>
    </w:p>
    <w:p w14:paraId="57E37CE4" w14:textId="77777777" w:rsidR="000057A0" w:rsidRPr="000057A0" w:rsidRDefault="000057A0" w:rsidP="000057A0">
      <w:pPr>
        <w:spacing w:line="360" w:lineRule="auto"/>
        <w:jc w:val="both"/>
        <w:rPr>
          <w:rFonts w:ascii="Sakkal Majalla" w:hAnsi="Sakkal Majalla" w:cs="Sakkal Majalla"/>
          <w:sz w:val="32"/>
          <w:szCs w:val="32"/>
        </w:rPr>
      </w:pPr>
      <w:r w:rsidRPr="000057A0">
        <w:rPr>
          <w:rFonts w:ascii="Sakkal Majalla" w:hAnsi="Sakkal Majalla" w:cs="Sakkal Majalla"/>
          <w:sz w:val="32"/>
          <w:szCs w:val="32"/>
          <w:rtl/>
        </w:rPr>
        <w:lastRenderedPageBreak/>
        <w:t>في هذه المرحلة، تقوم المؤسسة بوضع استراتيجيات للتعامل مع كل نوع من أنواع المخاطر حسب خطورتها، وتشمل أربعة خيارات رئيسية</w:t>
      </w:r>
      <w:r w:rsidRPr="000057A0">
        <w:rPr>
          <w:rFonts w:ascii="Sakkal Majalla" w:hAnsi="Sakkal Majalla" w:cs="Sakkal Majalla"/>
          <w:sz w:val="32"/>
          <w:szCs w:val="32"/>
        </w:rPr>
        <w:t>:</w:t>
      </w:r>
    </w:p>
    <w:p w14:paraId="4D3B0A8B" w14:textId="77777777" w:rsidR="000057A0" w:rsidRPr="000057A0" w:rsidRDefault="000057A0" w:rsidP="00070E4A">
      <w:pPr>
        <w:numPr>
          <w:ilvl w:val="0"/>
          <w:numId w:val="22"/>
        </w:numPr>
        <w:spacing w:line="360" w:lineRule="auto"/>
        <w:jc w:val="both"/>
        <w:rPr>
          <w:rFonts w:ascii="Sakkal Majalla" w:hAnsi="Sakkal Majalla" w:cs="Sakkal Majalla"/>
          <w:sz w:val="32"/>
          <w:szCs w:val="32"/>
        </w:rPr>
      </w:pPr>
      <w:r w:rsidRPr="000057A0">
        <w:rPr>
          <w:rFonts w:ascii="Sakkal Majalla" w:hAnsi="Sakkal Majalla" w:cs="Sakkal Majalla"/>
          <w:b/>
          <w:bCs/>
          <w:sz w:val="32"/>
          <w:szCs w:val="32"/>
          <w:rtl/>
        </w:rPr>
        <w:t>تجنب الخطر</w:t>
      </w:r>
      <w:r w:rsidRPr="000057A0">
        <w:rPr>
          <w:rFonts w:ascii="Sakkal Majalla" w:hAnsi="Sakkal Majalla" w:cs="Sakkal Majalla"/>
          <w:sz w:val="32"/>
          <w:szCs w:val="32"/>
          <w:rtl/>
        </w:rPr>
        <w:t xml:space="preserve"> </w:t>
      </w:r>
      <w:r w:rsidRPr="000057A0">
        <w:rPr>
          <w:rFonts w:ascii="Sakkal Majalla" w:hAnsi="Sakkal Majalla" w:cs="Sakkal Majalla"/>
          <w:sz w:val="32"/>
          <w:szCs w:val="32"/>
        </w:rPr>
        <w:t>(Avoidance)</w:t>
      </w:r>
    </w:p>
    <w:p w14:paraId="6D104458" w14:textId="77777777" w:rsidR="000057A0" w:rsidRPr="000057A0" w:rsidRDefault="000057A0" w:rsidP="00070E4A">
      <w:pPr>
        <w:numPr>
          <w:ilvl w:val="0"/>
          <w:numId w:val="22"/>
        </w:numPr>
        <w:spacing w:line="360" w:lineRule="auto"/>
        <w:jc w:val="both"/>
        <w:rPr>
          <w:rFonts w:ascii="Sakkal Majalla" w:hAnsi="Sakkal Majalla" w:cs="Sakkal Majalla"/>
          <w:sz w:val="32"/>
          <w:szCs w:val="32"/>
        </w:rPr>
      </w:pPr>
      <w:r w:rsidRPr="000057A0">
        <w:rPr>
          <w:rFonts w:ascii="Sakkal Majalla" w:hAnsi="Sakkal Majalla" w:cs="Sakkal Majalla"/>
          <w:b/>
          <w:bCs/>
          <w:sz w:val="32"/>
          <w:szCs w:val="32"/>
          <w:rtl/>
        </w:rPr>
        <w:t>نقل الخطر</w:t>
      </w:r>
      <w:r w:rsidRPr="000057A0">
        <w:rPr>
          <w:rFonts w:ascii="Sakkal Majalla" w:hAnsi="Sakkal Majalla" w:cs="Sakkal Majalla"/>
          <w:sz w:val="32"/>
          <w:szCs w:val="32"/>
          <w:rtl/>
        </w:rPr>
        <w:t xml:space="preserve"> </w:t>
      </w:r>
      <w:r w:rsidRPr="000057A0">
        <w:rPr>
          <w:rFonts w:ascii="Sakkal Majalla" w:hAnsi="Sakkal Majalla" w:cs="Sakkal Majalla"/>
          <w:sz w:val="32"/>
          <w:szCs w:val="32"/>
        </w:rPr>
        <w:t>(Transfer)</w:t>
      </w:r>
      <w:r w:rsidRPr="000057A0">
        <w:rPr>
          <w:rFonts w:ascii="Sakkal Majalla" w:hAnsi="Sakkal Majalla" w:cs="Sakkal Majalla"/>
          <w:sz w:val="32"/>
          <w:szCs w:val="32"/>
          <w:rtl/>
        </w:rPr>
        <w:t>، مثل التأمين أو التعاقد من الباطن</w:t>
      </w:r>
    </w:p>
    <w:p w14:paraId="241AD99C" w14:textId="77777777" w:rsidR="000057A0" w:rsidRPr="000057A0" w:rsidRDefault="000057A0" w:rsidP="00070E4A">
      <w:pPr>
        <w:numPr>
          <w:ilvl w:val="0"/>
          <w:numId w:val="22"/>
        </w:numPr>
        <w:spacing w:line="360" w:lineRule="auto"/>
        <w:jc w:val="both"/>
        <w:rPr>
          <w:rFonts w:ascii="Sakkal Majalla" w:hAnsi="Sakkal Majalla" w:cs="Sakkal Majalla"/>
          <w:sz w:val="32"/>
          <w:szCs w:val="32"/>
        </w:rPr>
      </w:pPr>
      <w:r w:rsidRPr="000057A0">
        <w:rPr>
          <w:rFonts w:ascii="Sakkal Majalla" w:hAnsi="Sakkal Majalla" w:cs="Sakkal Majalla"/>
          <w:b/>
          <w:bCs/>
          <w:sz w:val="32"/>
          <w:szCs w:val="32"/>
          <w:rtl/>
        </w:rPr>
        <w:t>تخفيض الخطر</w:t>
      </w:r>
      <w:r w:rsidRPr="000057A0">
        <w:rPr>
          <w:rFonts w:ascii="Sakkal Majalla" w:hAnsi="Sakkal Majalla" w:cs="Sakkal Majalla"/>
          <w:sz w:val="32"/>
          <w:szCs w:val="32"/>
          <w:rtl/>
        </w:rPr>
        <w:t xml:space="preserve"> </w:t>
      </w:r>
      <w:r w:rsidRPr="000057A0">
        <w:rPr>
          <w:rFonts w:ascii="Sakkal Majalla" w:hAnsi="Sakkal Majalla" w:cs="Sakkal Majalla"/>
          <w:sz w:val="32"/>
          <w:szCs w:val="32"/>
        </w:rPr>
        <w:t>(Mitigation)</w:t>
      </w:r>
    </w:p>
    <w:p w14:paraId="351AF00B" w14:textId="77777777" w:rsidR="000057A0" w:rsidRPr="000057A0" w:rsidRDefault="000057A0" w:rsidP="00070E4A">
      <w:pPr>
        <w:numPr>
          <w:ilvl w:val="0"/>
          <w:numId w:val="22"/>
        </w:numPr>
        <w:spacing w:line="360" w:lineRule="auto"/>
        <w:jc w:val="both"/>
        <w:rPr>
          <w:rFonts w:ascii="Sakkal Majalla" w:hAnsi="Sakkal Majalla" w:cs="Sakkal Majalla"/>
          <w:sz w:val="32"/>
          <w:szCs w:val="32"/>
        </w:rPr>
      </w:pPr>
      <w:r w:rsidRPr="000057A0">
        <w:rPr>
          <w:rFonts w:ascii="Sakkal Majalla" w:hAnsi="Sakkal Majalla" w:cs="Sakkal Majalla"/>
          <w:b/>
          <w:bCs/>
          <w:sz w:val="32"/>
          <w:szCs w:val="32"/>
          <w:rtl/>
        </w:rPr>
        <w:t>قبول الخطر</w:t>
      </w:r>
      <w:r w:rsidRPr="000057A0">
        <w:rPr>
          <w:rFonts w:ascii="Sakkal Majalla" w:hAnsi="Sakkal Majalla" w:cs="Sakkal Majalla"/>
          <w:sz w:val="32"/>
          <w:szCs w:val="32"/>
          <w:rtl/>
        </w:rPr>
        <w:t xml:space="preserve"> </w:t>
      </w:r>
      <w:r w:rsidRPr="000057A0">
        <w:rPr>
          <w:rFonts w:ascii="Sakkal Majalla" w:hAnsi="Sakkal Majalla" w:cs="Sakkal Majalla"/>
          <w:sz w:val="32"/>
          <w:szCs w:val="32"/>
        </w:rPr>
        <w:t xml:space="preserve">(Acceptance) </w:t>
      </w:r>
      <w:r w:rsidRPr="000057A0">
        <w:rPr>
          <w:rFonts w:ascii="Sakkal Majalla" w:hAnsi="Sakkal Majalla" w:cs="Sakkal Majalla"/>
          <w:sz w:val="32"/>
          <w:szCs w:val="32"/>
          <w:rtl/>
        </w:rPr>
        <w:t>مع إعداد خطط طوارئ</w:t>
      </w:r>
    </w:p>
    <w:p w14:paraId="38BEB7A7" w14:textId="6293F600" w:rsidR="000057A0" w:rsidRPr="000057A0" w:rsidRDefault="000057A0" w:rsidP="000057A0">
      <w:pPr>
        <w:spacing w:line="360" w:lineRule="auto"/>
        <w:jc w:val="both"/>
        <w:rPr>
          <w:rFonts w:ascii="Sakkal Majalla" w:hAnsi="Sakkal Majalla" w:cs="Sakkal Majalla"/>
          <w:sz w:val="32"/>
          <w:szCs w:val="32"/>
          <w:rtl/>
          <w:lang w:bidi="ar-EG"/>
        </w:rPr>
      </w:pPr>
      <w:r w:rsidRPr="000057A0">
        <w:rPr>
          <w:rFonts w:ascii="Sakkal Majalla" w:hAnsi="Sakkal Majalla" w:cs="Sakkal Majalla"/>
          <w:sz w:val="32"/>
          <w:szCs w:val="32"/>
          <w:rtl/>
        </w:rPr>
        <w:t>وقد بيّنت الدراسة أن بعض المؤسسات الحكومية تميل إلى خيار "القبول السلبي" دون تخطيط مسبق، مما يؤدي إلى تفاقم الأثر عند تحقق المخاطر (الريح</w:t>
      </w:r>
      <w:r>
        <w:rPr>
          <w:rFonts w:ascii="Sakkal Majalla" w:hAnsi="Sakkal Majalla" w:cs="Sakkal Majalla" w:hint="cs"/>
          <w:sz w:val="32"/>
          <w:szCs w:val="32"/>
          <w:rtl/>
        </w:rPr>
        <w:t>،</w:t>
      </w:r>
      <w:r w:rsidRPr="000057A0">
        <w:rPr>
          <w:rFonts w:ascii="Sakkal Majalla" w:hAnsi="Sakkal Majalla" w:cs="Sakkal Majalla"/>
          <w:sz w:val="32"/>
          <w:szCs w:val="32"/>
          <w:rtl/>
        </w:rPr>
        <w:t xml:space="preserve"> وعبد الرحمن، 2024</w:t>
      </w:r>
      <w:r>
        <w:rPr>
          <w:rFonts w:ascii="Sakkal Majalla" w:hAnsi="Sakkal Majalla" w:cs="Sakkal Majalla" w:hint="cs"/>
          <w:sz w:val="32"/>
          <w:szCs w:val="32"/>
          <w:rtl/>
        </w:rPr>
        <w:t>).</w:t>
      </w:r>
    </w:p>
    <w:p w14:paraId="07984C00" w14:textId="372C79C1" w:rsidR="000057A0" w:rsidRPr="000057A0" w:rsidRDefault="000057A0" w:rsidP="00070E4A">
      <w:pPr>
        <w:pStyle w:val="ListParagraph"/>
        <w:numPr>
          <w:ilvl w:val="0"/>
          <w:numId w:val="23"/>
        </w:numPr>
        <w:spacing w:line="360" w:lineRule="auto"/>
        <w:ind w:left="327"/>
        <w:jc w:val="both"/>
        <w:rPr>
          <w:rFonts w:ascii="Sakkal Majalla" w:hAnsi="Sakkal Majalla" w:cs="Sakkal Majalla"/>
          <w:b/>
          <w:bCs/>
          <w:sz w:val="32"/>
          <w:szCs w:val="32"/>
        </w:rPr>
      </w:pPr>
      <w:r w:rsidRPr="000057A0">
        <w:rPr>
          <w:rFonts w:ascii="Sakkal Majalla" w:hAnsi="Sakkal Majalla" w:cs="Sakkal Majalla"/>
          <w:b/>
          <w:bCs/>
          <w:sz w:val="32"/>
          <w:szCs w:val="32"/>
          <w:rtl/>
        </w:rPr>
        <w:t>المتابعة والرقابة</w:t>
      </w:r>
      <w:r w:rsidRPr="000057A0">
        <w:rPr>
          <w:rFonts w:ascii="Sakkal Majalla" w:hAnsi="Sakkal Majalla" w:cs="Sakkal Majalla"/>
          <w:b/>
          <w:bCs/>
          <w:sz w:val="32"/>
          <w:szCs w:val="32"/>
        </w:rPr>
        <w:t xml:space="preserve"> (Monitoring):</w:t>
      </w:r>
    </w:p>
    <w:p w14:paraId="78A856AA" w14:textId="77777777" w:rsidR="000057A0" w:rsidRPr="000057A0" w:rsidRDefault="000057A0" w:rsidP="000057A0">
      <w:pPr>
        <w:spacing w:line="360" w:lineRule="auto"/>
        <w:jc w:val="both"/>
        <w:rPr>
          <w:rFonts w:ascii="Sakkal Majalla" w:hAnsi="Sakkal Majalla" w:cs="Sakkal Majalla"/>
          <w:sz w:val="32"/>
          <w:szCs w:val="32"/>
        </w:rPr>
      </w:pPr>
      <w:r w:rsidRPr="000057A0">
        <w:rPr>
          <w:rFonts w:ascii="Sakkal Majalla" w:hAnsi="Sakkal Majalla" w:cs="Sakkal Majalla"/>
          <w:sz w:val="32"/>
          <w:szCs w:val="32"/>
          <w:rtl/>
        </w:rPr>
        <w:t>إدارة المخاطر ليست عملية ثابتة، بل تتطلب متابعة مستمرة للتأكد من فاعلية الخطط الموضوعة، مع مراقبة التغيرات البيئية والتشغيلية التي قد تؤثر على تقييم المخاطر أو على فاعلية الاستجابة لها</w:t>
      </w:r>
      <w:r w:rsidRPr="000057A0">
        <w:rPr>
          <w:rFonts w:ascii="Sakkal Majalla" w:hAnsi="Sakkal Majalla" w:cs="Sakkal Majalla"/>
          <w:sz w:val="32"/>
          <w:szCs w:val="32"/>
        </w:rPr>
        <w:t>.</w:t>
      </w:r>
    </w:p>
    <w:p w14:paraId="5D15BB51" w14:textId="6465CAA3" w:rsidR="000057A0" w:rsidRDefault="000057A0" w:rsidP="000057A0">
      <w:pPr>
        <w:spacing w:line="360" w:lineRule="auto"/>
        <w:jc w:val="both"/>
        <w:rPr>
          <w:rFonts w:ascii="Sakkal Majalla" w:hAnsi="Sakkal Majalla" w:cs="Sakkal Majalla"/>
          <w:sz w:val="32"/>
          <w:szCs w:val="32"/>
          <w:rtl/>
        </w:rPr>
      </w:pPr>
      <w:r w:rsidRPr="000057A0">
        <w:rPr>
          <w:rFonts w:ascii="Sakkal Majalla" w:hAnsi="Sakkal Majalla" w:cs="Sakkal Majalla"/>
          <w:sz w:val="32"/>
          <w:szCs w:val="32"/>
          <w:rtl/>
        </w:rPr>
        <w:t>توصي المعايير الدولية بإجراء مراجعات دورية ومراجعة داخلية مستقلة لضمان وجود نظام رقابي فاعل</w:t>
      </w:r>
      <w:r w:rsidRPr="000057A0">
        <w:rPr>
          <w:rFonts w:ascii="Sakkal Majalla" w:hAnsi="Sakkal Majalla" w:cs="Sakkal Majalla"/>
          <w:sz w:val="32"/>
          <w:szCs w:val="32"/>
        </w:rPr>
        <w:t xml:space="preserve"> (ISO 31000, COSO ERM)</w:t>
      </w:r>
      <w:r w:rsidRPr="000057A0">
        <w:rPr>
          <w:rFonts w:ascii="Sakkal Majalla" w:hAnsi="Sakkal Majalla" w:cs="Sakkal Majalla"/>
          <w:sz w:val="32"/>
          <w:szCs w:val="32"/>
          <w:rtl/>
        </w:rPr>
        <w:t>، وهو ما أكدته أيضًا الدراسة بأن الرقابة المستمرة تُعد الضمان الأساسي لاكتشاف الانحرافات مبكرًا</w:t>
      </w:r>
      <w:r w:rsidRPr="000057A0">
        <w:rPr>
          <w:rFonts w:ascii="Sakkal Majalla" w:hAnsi="Sakkal Majalla" w:cs="Sakkal Majalla"/>
          <w:sz w:val="32"/>
          <w:szCs w:val="32"/>
        </w:rPr>
        <w:t>.</w:t>
      </w:r>
    </w:p>
    <w:p w14:paraId="15643BF8" w14:textId="77777777" w:rsidR="0097009A" w:rsidRDefault="0097009A" w:rsidP="000057A0">
      <w:pPr>
        <w:spacing w:line="360" w:lineRule="auto"/>
        <w:jc w:val="both"/>
        <w:rPr>
          <w:rFonts w:ascii="Sakkal Majalla" w:hAnsi="Sakkal Majalla" w:cs="Sakkal Majalla"/>
          <w:sz w:val="32"/>
          <w:szCs w:val="32"/>
          <w:rtl/>
        </w:rPr>
      </w:pPr>
    </w:p>
    <w:p w14:paraId="415D5017" w14:textId="77777777" w:rsidR="0097009A" w:rsidRDefault="0097009A" w:rsidP="000057A0">
      <w:pPr>
        <w:spacing w:line="360" w:lineRule="auto"/>
        <w:jc w:val="both"/>
        <w:rPr>
          <w:rFonts w:ascii="Sakkal Majalla" w:hAnsi="Sakkal Majalla" w:cs="Sakkal Majalla"/>
          <w:sz w:val="32"/>
          <w:szCs w:val="32"/>
          <w:rtl/>
        </w:rPr>
      </w:pPr>
    </w:p>
    <w:p w14:paraId="33D668A2" w14:textId="77777777" w:rsidR="0097009A" w:rsidRPr="000057A0" w:rsidRDefault="0097009A" w:rsidP="000057A0">
      <w:pPr>
        <w:spacing w:line="360" w:lineRule="auto"/>
        <w:jc w:val="both"/>
        <w:rPr>
          <w:rFonts w:ascii="Sakkal Majalla" w:hAnsi="Sakkal Majalla" w:cs="Sakkal Majalla"/>
          <w:sz w:val="32"/>
          <w:szCs w:val="32"/>
          <w:rtl/>
          <w:lang w:bidi="ar-EG"/>
        </w:rPr>
      </w:pPr>
    </w:p>
    <w:p w14:paraId="25BFEC44" w14:textId="720E0552" w:rsidR="000057A0" w:rsidRPr="000057A0" w:rsidRDefault="000057A0" w:rsidP="00070E4A">
      <w:pPr>
        <w:pStyle w:val="ListParagraph"/>
        <w:numPr>
          <w:ilvl w:val="0"/>
          <w:numId w:val="23"/>
        </w:numPr>
        <w:spacing w:line="360" w:lineRule="auto"/>
        <w:ind w:left="327"/>
        <w:jc w:val="both"/>
        <w:rPr>
          <w:rFonts w:ascii="Sakkal Majalla" w:hAnsi="Sakkal Majalla" w:cs="Sakkal Majalla"/>
          <w:b/>
          <w:bCs/>
          <w:sz w:val="32"/>
          <w:szCs w:val="32"/>
        </w:rPr>
      </w:pPr>
      <w:r w:rsidRPr="000057A0">
        <w:rPr>
          <w:rFonts w:ascii="Sakkal Majalla" w:hAnsi="Sakkal Majalla" w:cs="Sakkal Majalla"/>
          <w:b/>
          <w:bCs/>
          <w:sz w:val="32"/>
          <w:szCs w:val="32"/>
          <w:rtl/>
        </w:rPr>
        <w:t>التواصل والتوثيق</w:t>
      </w:r>
      <w:r w:rsidRPr="000057A0">
        <w:rPr>
          <w:rFonts w:ascii="Sakkal Majalla" w:hAnsi="Sakkal Majalla" w:cs="Sakkal Majalla"/>
          <w:b/>
          <w:bCs/>
          <w:sz w:val="32"/>
          <w:szCs w:val="32"/>
        </w:rPr>
        <w:t xml:space="preserve"> (Communication &amp; Reporting):</w:t>
      </w:r>
    </w:p>
    <w:p w14:paraId="4ED7BE60" w14:textId="77777777" w:rsidR="000057A0" w:rsidRPr="000057A0" w:rsidRDefault="000057A0" w:rsidP="000057A0">
      <w:pPr>
        <w:spacing w:line="360" w:lineRule="auto"/>
        <w:jc w:val="both"/>
        <w:rPr>
          <w:rFonts w:ascii="Sakkal Majalla" w:hAnsi="Sakkal Majalla" w:cs="Sakkal Majalla"/>
          <w:sz w:val="32"/>
          <w:szCs w:val="32"/>
        </w:rPr>
      </w:pPr>
      <w:r w:rsidRPr="000057A0">
        <w:rPr>
          <w:rFonts w:ascii="Sakkal Majalla" w:hAnsi="Sakkal Majalla" w:cs="Sakkal Majalla"/>
          <w:sz w:val="32"/>
          <w:szCs w:val="32"/>
          <w:rtl/>
        </w:rPr>
        <w:lastRenderedPageBreak/>
        <w:t>التواصل الفعال في جميع مراحل إدارة المخاطر ضروري لضمان وضوح الأدوار، ونقل المعرفة داخل المؤسسة، وتعزيز ثقافة الوعي بالمخاطر. كما يجب أن تكون هناك قنوات رسمية لتوثيق كل خطوة، بما يتيح إمكانية المراجعة والتحسين المستمر</w:t>
      </w:r>
      <w:r w:rsidRPr="000057A0">
        <w:rPr>
          <w:rFonts w:ascii="Sakkal Majalla" w:hAnsi="Sakkal Majalla" w:cs="Sakkal Majalla"/>
          <w:sz w:val="32"/>
          <w:szCs w:val="32"/>
        </w:rPr>
        <w:t>.</w:t>
      </w:r>
    </w:p>
    <w:p w14:paraId="6F8DF8ED" w14:textId="3428D4C0" w:rsidR="000057A0" w:rsidRPr="000057A0" w:rsidRDefault="000057A0" w:rsidP="000057A0">
      <w:pPr>
        <w:spacing w:line="360" w:lineRule="auto"/>
        <w:jc w:val="both"/>
        <w:rPr>
          <w:rFonts w:ascii="Sakkal Majalla" w:hAnsi="Sakkal Majalla" w:cs="Sakkal Majalla"/>
          <w:sz w:val="32"/>
          <w:szCs w:val="32"/>
          <w:rtl/>
          <w:lang w:bidi="ar-EG"/>
        </w:rPr>
      </w:pPr>
      <w:r w:rsidRPr="000057A0">
        <w:rPr>
          <w:rFonts w:ascii="Sakkal Majalla" w:hAnsi="Sakkal Majalla" w:cs="Sakkal Majalla"/>
          <w:sz w:val="32"/>
          <w:szCs w:val="32"/>
          <w:rtl/>
        </w:rPr>
        <w:t>يُلاحظ أن المؤسسات التي تمتلك نظم توثيق إلكترونية وتدفق معلومات شفاف قادرة على الاستجابة بمرونة أكبر مقارنة بتلك التي تتبع نماذج تقليدية (الريح</w:t>
      </w:r>
      <w:r w:rsidRPr="000057A0">
        <w:rPr>
          <w:rFonts w:ascii="Sakkal Majalla" w:hAnsi="Sakkal Majalla" w:cs="Sakkal Majalla" w:hint="cs"/>
          <w:sz w:val="32"/>
          <w:szCs w:val="32"/>
          <w:rtl/>
        </w:rPr>
        <w:t>،</w:t>
      </w:r>
      <w:r w:rsidRPr="000057A0">
        <w:rPr>
          <w:rFonts w:ascii="Sakkal Majalla" w:hAnsi="Sakkal Majalla" w:cs="Sakkal Majalla"/>
          <w:sz w:val="32"/>
          <w:szCs w:val="32"/>
          <w:rtl/>
        </w:rPr>
        <w:t xml:space="preserve"> وعبد الرحمن، 2024</w:t>
      </w:r>
      <w:r w:rsidRPr="000057A0">
        <w:rPr>
          <w:rFonts w:ascii="Sakkal Majalla" w:hAnsi="Sakkal Majalla" w:cs="Sakkal Majalla" w:hint="cs"/>
          <w:sz w:val="32"/>
          <w:szCs w:val="32"/>
          <w:rtl/>
        </w:rPr>
        <w:t>).</w:t>
      </w:r>
    </w:p>
    <w:p w14:paraId="1BC3A009" w14:textId="333A63EB" w:rsidR="000057A0" w:rsidRPr="000057A0" w:rsidRDefault="000057A0" w:rsidP="000057A0">
      <w:pPr>
        <w:spacing w:line="360" w:lineRule="auto"/>
        <w:jc w:val="both"/>
        <w:rPr>
          <w:rFonts w:ascii="Sakkal Majalla" w:hAnsi="Sakkal Majalla" w:cs="Sakkal Majalla"/>
          <w:sz w:val="32"/>
          <w:szCs w:val="32"/>
        </w:rPr>
      </w:pPr>
      <w:r w:rsidRPr="000057A0">
        <w:rPr>
          <w:rFonts w:ascii="Sakkal Majalla" w:hAnsi="Sakkal Majalla" w:cs="Sakkal Majalla" w:hint="cs"/>
          <w:sz w:val="32"/>
          <w:szCs w:val="32"/>
          <w:rtl/>
        </w:rPr>
        <w:t xml:space="preserve">بناء على ما سبق نجد </w:t>
      </w:r>
      <w:r w:rsidRPr="000057A0">
        <w:rPr>
          <w:rFonts w:ascii="Sakkal Majalla" w:hAnsi="Sakkal Majalla" w:cs="Sakkal Majalla"/>
          <w:sz w:val="32"/>
          <w:szCs w:val="32"/>
          <w:rtl/>
        </w:rPr>
        <w:t>مكونات إدارة المخاطر تمثل إطارًا تشغيليًا واستراتيجيًا في آنٍ واحد. ويُعد تكامل هذه المراحل وتفعيلها ضمن النظام الإداري للمؤسسة أمرًا ضروريًا لنجاح المشاريع، لا سيما في السياق الحكومي الذي تتعدد فيه الجهات الرقابية، وتتسع فيه المشاريع ذات الأثر الوطني. كما أن التطبيق الفعّال لتلك المكونات يضمن تحقيق متطلبات الحوكمة وتعزيز الثقة المجتمعية</w:t>
      </w:r>
      <w:r w:rsidRPr="000057A0">
        <w:rPr>
          <w:rFonts w:ascii="Sakkal Majalla" w:hAnsi="Sakkal Majalla" w:cs="Sakkal Majalla"/>
          <w:sz w:val="32"/>
          <w:szCs w:val="32"/>
        </w:rPr>
        <w:t>.</w:t>
      </w:r>
    </w:p>
    <w:p w14:paraId="4BD842E2" w14:textId="2D2E7A05" w:rsidR="00FC29BC" w:rsidRPr="00FC29BC" w:rsidRDefault="00FC29BC" w:rsidP="00D55516">
      <w:pPr>
        <w:pStyle w:val="ListParagraph"/>
        <w:numPr>
          <w:ilvl w:val="2"/>
          <w:numId w:val="9"/>
        </w:numPr>
        <w:tabs>
          <w:tab w:val="right" w:pos="912"/>
        </w:tabs>
        <w:spacing w:before="360" w:line="360" w:lineRule="auto"/>
        <w:jc w:val="both"/>
        <w:outlineLvl w:val="1"/>
        <w:rPr>
          <w:rFonts w:ascii="Sakkal Majalla" w:hAnsi="Sakkal Majalla" w:cs="Sakkal Majalla"/>
          <w:b/>
          <w:bCs/>
          <w:sz w:val="36"/>
          <w:szCs w:val="36"/>
        </w:rPr>
      </w:pPr>
      <w:bookmarkStart w:id="23" w:name="_Toc203684785"/>
      <w:r w:rsidRPr="00FC29BC">
        <w:rPr>
          <w:rFonts w:ascii="Sakkal Majalla" w:hAnsi="Sakkal Majalla" w:cs="Sakkal Majalla"/>
          <w:b/>
          <w:bCs/>
          <w:sz w:val="36"/>
          <w:szCs w:val="36"/>
          <w:rtl/>
        </w:rPr>
        <w:t xml:space="preserve">المحور الثاني: </w:t>
      </w:r>
      <w:r w:rsidR="00D55516">
        <w:rPr>
          <w:rFonts w:ascii="Sakkal Majalla" w:hAnsi="Sakkal Majalla" w:cs="Sakkal Majalla" w:hint="cs"/>
          <w:b/>
          <w:bCs/>
          <w:sz w:val="36"/>
          <w:szCs w:val="36"/>
          <w:rtl/>
        </w:rPr>
        <w:t>المشاريع الاستراتيجية</w:t>
      </w:r>
      <w:r w:rsidR="00E615F5">
        <w:rPr>
          <w:rFonts w:ascii="Sakkal Majalla" w:hAnsi="Sakkal Majalla" w:cs="Sakkal Majalla" w:hint="cs"/>
          <w:b/>
          <w:bCs/>
          <w:sz w:val="36"/>
          <w:szCs w:val="36"/>
          <w:rtl/>
        </w:rPr>
        <w:t xml:space="preserve"> </w:t>
      </w:r>
      <w:r w:rsidRPr="00FC29BC">
        <w:rPr>
          <w:rFonts w:ascii="Sakkal Majalla" w:hAnsi="Sakkal Majalla" w:cs="Sakkal Majalla"/>
          <w:b/>
          <w:bCs/>
          <w:sz w:val="36"/>
          <w:szCs w:val="36"/>
          <w:rtl/>
        </w:rPr>
        <w:t>(المتغير التابع)</w:t>
      </w:r>
      <w:bookmarkEnd w:id="23"/>
    </w:p>
    <w:p w14:paraId="2DEA3A2F" w14:textId="392954E6" w:rsidR="00D55516" w:rsidRPr="00D55516" w:rsidRDefault="00FC29BC" w:rsidP="00651E42">
      <w:pPr>
        <w:spacing w:line="360" w:lineRule="auto"/>
        <w:jc w:val="both"/>
        <w:outlineLvl w:val="2"/>
        <w:rPr>
          <w:rFonts w:ascii="Sakkal Majalla" w:hAnsi="Sakkal Majalla" w:cs="Sakkal Majalla"/>
          <w:b/>
          <w:bCs/>
          <w:sz w:val="36"/>
          <w:szCs w:val="36"/>
          <w:rtl/>
        </w:rPr>
      </w:pPr>
      <w:bookmarkStart w:id="24" w:name="_Toc203684786"/>
      <w:r w:rsidRPr="00FC29BC">
        <w:rPr>
          <w:rFonts w:ascii="Sakkal Majalla" w:hAnsi="Sakkal Majalla" w:cs="Sakkal Majalla"/>
          <w:b/>
          <w:bCs/>
          <w:sz w:val="36"/>
          <w:szCs w:val="36"/>
          <w:rtl/>
        </w:rPr>
        <w:t xml:space="preserve">1.2.2.2 </w:t>
      </w:r>
      <w:r w:rsidR="00651E42">
        <w:rPr>
          <w:rFonts w:ascii="Sakkal Majalla" w:hAnsi="Sakkal Majalla" w:cs="Sakkal Majalla" w:hint="cs"/>
          <w:b/>
          <w:bCs/>
          <w:sz w:val="36"/>
          <w:szCs w:val="36"/>
          <w:rtl/>
        </w:rPr>
        <w:t>مفهوم</w:t>
      </w:r>
      <w:r w:rsidRPr="00FC29BC">
        <w:rPr>
          <w:rFonts w:ascii="Sakkal Majalla" w:hAnsi="Sakkal Majalla" w:cs="Sakkal Majalla"/>
          <w:b/>
          <w:bCs/>
          <w:sz w:val="36"/>
          <w:szCs w:val="36"/>
          <w:rtl/>
        </w:rPr>
        <w:t xml:space="preserve"> </w:t>
      </w:r>
      <w:r w:rsidR="00D55516">
        <w:rPr>
          <w:rFonts w:ascii="Sakkal Majalla" w:hAnsi="Sakkal Majalla" w:cs="Sakkal Majalla" w:hint="cs"/>
          <w:b/>
          <w:bCs/>
          <w:sz w:val="36"/>
          <w:szCs w:val="36"/>
          <w:rtl/>
        </w:rPr>
        <w:t>المشاريع الاستراتيجية</w:t>
      </w:r>
      <w:bookmarkEnd w:id="24"/>
    </w:p>
    <w:p w14:paraId="51927ABE" w14:textId="77777777" w:rsidR="00651E42" w:rsidRPr="00412848" w:rsidRDefault="00651E42" w:rsidP="00651E42">
      <w:pPr>
        <w:spacing w:line="360" w:lineRule="auto"/>
        <w:jc w:val="both"/>
        <w:rPr>
          <w:rFonts w:ascii="Sakkal Majalla" w:hAnsi="Sakkal Majalla" w:cs="Sakkal Majalla"/>
          <w:sz w:val="32"/>
          <w:szCs w:val="32"/>
        </w:rPr>
      </w:pPr>
      <w:r w:rsidRPr="00651E42">
        <w:rPr>
          <w:rFonts w:ascii="Sakkal Majalla" w:hAnsi="Sakkal Majalla" w:cs="Sakkal Majalla"/>
          <w:sz w:val="32"/>
          <w:szCs w:val="32"/>
          <w:rtl/>
        </w:rPr>
        <w:t xml:space="preserve">يُعد </w:t>
      </w:r>
      <w:r w:rsidRPr="00412848">
        <w:rPr>
          <w:rFonts w:ascii="Sakkal Majalla" w:hAnsi="Sakkal Majalla" w:cs="Sakkal Majalla"/>
          <w:sz w:val="32"/>
          <w:szCs w:val="32"/>
          <w:rtl/>
        </w:rPr>
        <w:t>المشروع الاستراتيجي من أبرز أدوات التغيير المؤسسي التي تهدف إلى إحداث تحول نوعي في الأداء والمخرجات على المدى الطويل، وغالبًا ما يكون هذا النوع من المشاريع مرتبطًا بشكل مباشر برؤية المؤسسة، أو بخطط التنمية الوطنية، أو بالإصلاح الإداري الشامل. يختلف المشروع الاستراتيجي عن المشاريع التشغيلية أو المرحلية من حيث الأثر، والنطاق، والمدة، والمخاطر المحتملة</w:t>
      </w:r>
      <w:r w:rsidRPr="00412848">
        <w:rPr>
          <w:rFonts w:ascii="Sakkal Majalla" w:hAnsi="Sakkal Majalla" w:cs="Sakkal Majalla"/>
          <w:sz w:val="32"/>
          <w:szCs w:val="32"/>
        </w:rPr>
        <w:t>.</w:t>
      </w:r>
    </w:p>
    <w:p w14:paraId="2BB8532B" w14:textId="5B2DCEEB" w:rsidR="00651E42" w:rsidRPr="00412848" w:rsidRDefault="00412848" w:rsidP="00651E42">
      <w:pPr>
        <w:spacing w:line="360" w:lineRule="auto"/>
        <w:jc w:val="both"/>
        <w:rPr>
          <w:rFonts w:ascii="Sakkal Majalla" w:hAnsi="Sakkal Majalla" w:cs="Sakkal Majalla"/>
          <w:sz w:val="32"/>
          <w:szCs w:val="32"/>
          <w:rtl/>
          <w:lang w:bidi="ar-EG"/>
        </w:rPr>
      </w:pPr>
      <w:r w:rsidRPr="00412848">
        <w:rPr>
          <w:rFonts w:ascii="Sakkal Majalla" w:hAnsi="Sakkal Majalla" w:cs="Sakkal Majalla"/>
          <w:sz w:val="32"/>
          <w:szCs w:val="32"/>
          <w:rtl/>
        </w:rPr>
        <w:t xml:space="preserve">المشروع الاستراتيجي </w:t>
      </w:r>
      <w:r w:rsidRPr="00412848">
        <w:rPr>
          <w:rFonts w:ascii="Sakkal Majalla" w:hAnsi="Sakkal Majalla" w:cs="Sakkal Majalla" w:hint="cs"/>
          <w:sz w:val="32"/>
          <w:szCs w:val="32"/>
          <w:rtl/>
        </w:rPr>
        <w:t>هو</w:t>
      </w:r>
      <w:r w:rsidR="00651E42" w:rsidRPr="00412848">
        <w:rPr>
          <w:rFonts w:ascii="Sakkal Majalla" w:hAnsi="Sakkal Majalla" w:cs="Sakkal Majalla" w:hint="cs"/>
          <w:sz w:val="32"/>
          <w:szCs w:val="32"/>
          <w:rtl/>
        </w:rPr>
        <w:t xml:space="preserve"> </w:t>
      </w:r>
      <w:r w:rsidR="00651E42" w:rsidRPr="00412848">
        <w:rPr>
          <w:rFonts w:ascii="Sakkal Majalla" w:hAnsi="Sakkal Majalla" w:cs="Sakkal Majalla"/>
          <w:sz w:val="32"/>
          <w:szCs w:val="32"/>
          <w:rtl/>
        </w:rPr>
        <w:t>مبادرة مؤسسية ضخمة، تستهدف إعادة تصميم نموذج العمل أو تحديث البنية التحتية أو تطوير قدرات الموارد البشرية بشكل يتماشى مع الرؤية الاستراتيجية للمؤسسة أو الدولة</w:t>
      </w:r>
      <w:r w:rsidR="00651E42" w:rsidRPr="00412848">
        <w:rPr>
          <w:rFonts w:ascii="Sakkal Majalla" w:hAnsi="Sakkal Majalla" w:cs="Sakkal Majalla"/>
          <w:sz w:val="32"/>
          <w:szCs w:val="32"/>
        </w:rPr>
        <w:t>.</w:t>
      </w:r>
    </w:p>
    <w:p w14:paraId="081AF5B3" w14:textId="77777777" w:rsidR="00651E42" w:rsidRPr="00412848" w:rsidRDefault="00651E42" w:rsidP="00651E42">
      <w:pPr>
        <w:spacing w:line="360" w:lineRule="auto"/>
        <w:jc w:val="both"/>
        <w:rPr>
          <w:rFonts w:ascii="Sakkal Majalla" w:hAnsi="Sakkal Majalla" w:cs="Sakkal Majalla"/>
          <w:sz w:val="32"/>
          <w:szCs w:val="32"/>
          <w:rtl/>
          <w:lang w:bidi="ar-EG"/>
        </w:rPr>
      </w:pPr>
      <w:r w:rsidRPr="00412848">
        <w:rPr>
          <w:rFonts w:ascii="Sakkal Majalla" w:hAnsi="Sakkal Majalla" w:cs="Sakkal Majalla"/>
          <w:sz w:val="32"/>
          <w:szCs w:val="32"/>
          <w:rtl/>
        </w:rPr>
        <w:lastRenderedPageBreak/>
        <w:t xml:space="preserve">وفقًا لتعريف </w:t>
      </w:r>
      <w:r w:rsidRPr="00412848">
        <w:rPr>
          <w:rFonts w:ascii="Sakkal Majalla" w:hAnsi="Sakkal Majalla" w:cs="Sakkal Majalla"/>
          <w:sz w:val="32"/>
          <w:szCs w:val="32"/>
        </w:rPr>
        <w:t>Project Management Institute (PMI):</w:t>
      </w:r>
      <w:r w:rsidRPr="00412848">
        <w:rPr>
          <w:rFonts w:ascii="Sakkal Majalla" w:hAnsi="Sakkal Majalla" w:cs="Sakkal Majalla" w:hint="cs"/>
          <w:sz w:val="32"/>
          <w:szCs w:val="32"/>
          <w:rtl/>
          <w:lang w:bidi="ar-EG"/>
        </w:rPr>
        <w:t xml:space="preserve"> " </w:t>
      </w:r>
      <w:r w:rsidRPr="00412848">
        <w:rPr>
          <w:rFonts w:ascii="Sakkal Majalla" w:hAnsi="Sakkal Majalla" w:cs="Sakkal Majalla"/>
          <w:sz w:val="32"/>
          <w:szCs w:val="32"/>
          <w:rtl/>
        </w:rPr>
        <w:t>المشاريع الاستراتيجية هي تلك التي تسهم بشكل مباشر في تنفيذ الأهداف الاستراتيجية للمؤسسة، وتُدار ضمن إطار متكامل يشمل الحوكمة، وإدارة المخاطر، وتخصيص الموارد بطريقة موجهة لتحقيق تأثير تحويلي</w:t>
      </w:r>
      <w:r w:rsidRPr="00412848">
        <w:rPr>
          <w:rFonts w:ascii="Sakkal Majalla" w:hAnsi="Sakkal Majalla" w:cs="Sakkal Majalla"/>
          <w:sz w:val="32"/>
          <w:szCs w:val="32"/>
        </w:rPr>
        <w:t>."</w:t>
      </w:r>
      <w:r w:rsidRPr="00412848">
        <w:rPr>
          <w:rFonts w:ascii="Sakkal Majalla" w:hAnsi="Sakkal Majalla" w:cs="Sakkal Majalla"/>
          <w:sz w:val="32"/>
          <w:szCs w:val="32"/>
        </w:rPr>
        <w:br/>
        <w:t xml:space="preserve">(PMI, 2021, </w:t>
      </w:r>
      <w:proofErr w:type="gramStart"/>
      <w:r w:rsidRPr="00412848">
        <w:rPr>
          <w:rFonts w:ascii="Sakkal Majalla" w:hAnsi="Sakkal Majalla" w:cs="Sakkal Majalla"/>
          <w:sz w:val="32"/>
          <w:szCs w:val="32"/>
        </w:rPr>
        <w:t>The</w:t>
      </w:r>
      <w:proofErr w:type="gramEnd"/>
      <w:r w:rsidRPr="00412848">
        <w:rPr>
          <w:rFonts w:ascii="Sakkal Majalla" w:hAnsi="Sakkal Majalla" w:cs="Sakkal Majalla"/>
          <w:sz w:val="32"/>
          <w:szCs w:val="32"/>
        </w:rPr>
        <w:t xml:space="preserve"> Standard for Portfolio Management)</w:t>
      </w:r>
    </w:p>
    <w:p w14:paraId="1ACCBF5B" w14:textId="77777777" w:rsidR="00651E42" w:rsidRPr="00412848" w:rsidRDefault="00651E42" w:rsidP="00651E42">
      <w:pPr>
        <w:spacing w:line="360" w:lineRule="auto"/>
        <w:jc w:val="both"/>
        <w:rPr>
          <w:rFonts w:ascii="Sakkal Majalla" w:hAnsi="Sakkal Majalla" w:cs="Sakkal Majalla"/>
          <w:sz w:val="32"/>
          <w:szCs w:val="32"/>
          <w:rtl/>
        </w:rPr>
      </w:pPr>
      <w:r w:rsidRPr="00412848">
        <w:rPr>
          <w:rFonts w:ascii="Sakkal Majalla" w:hAnsi="Sakkal Majalla" w:cs="Sakkal Majalla"/>
          <w:sz w:val="32"/>
          <w:szCs w:val="32"/>
          <w:rtl/>
        </w:rPr>
        <w:t>أما هريدي (2022</w:t>
      </w:r>
      <w:r w:rsidRPr="00412848">
        <w:rPr>
          <w:rFonts w:ascii="Sakkal Majalla" w:hAnsi="Sakkal Majalla" w:cs="Sakkal Majalla" w:hint="cs"/>
          <w:sz w:val="32"/>
          <w:szCs w:val="32"/>
          <w:rtl/>
        </w:rPr>
        <w:t>)</w:t>
      </w:r>
      <w:r w:rsidRPr="00412848">
        <w:rPr>
          <w:rFonts w:ascii="Sakkal Majalla" w:hAnsi="Sakkal Majalla" w:cs="Sakkal Majalla"/>
          <w:sz w:val="32"/>
          <w:szCs w:val="32"/>
        </w:rPr>
        <w:t xml:space="preserve"> </w:t>
      </w:r>
      <w:r w:rsidRPr="00412848">
        <w:rPr>
          <w:rFonts w:ascii="Sakkal Majalla" w:hAnsi="Sakkal Majalla" w:cs="Sakkal Majalla"/>
          <w:sz w:val="32"/>
          <w:szCs w:val="32"/>
          <w:rtl/>
        </w:rPr>
        <w:t>فيرى أن المشاريع الاستراتيجية هي</w:t>
      </w:r>
      <w:r w:rsidRPr="00412848">
        <w:rPr>
          <w:rFonts w:ascii="Sakkal Majalla" w:hAnsi="Sakkal Majalla" w:cs="Sakkal Majalla" w:hint="cs"/>
          <w:sz w:val="32"/>
          <w:szCs w:val="32"/>
          <w:rtl/>
        </w:rPr>
        <w:t xml:space="preserve"> </w:t>
      </w:r>
      <w:r w:rsidRPr="00412848">
        <w:rPr>
          <w:rFonts w:ascii="Sakkal Majalla" w:hAnsi="Sakkal Majalla" w:cs="Sakkal Majalla"/>
          <w:sz w:val="32"/>
          <w:szCs w:val="32"/>
          <w:rtl/>
        </w:rPr>
        <w:t>خطط تنفيذية ممتدة تستهدف تعزيز التنمية المؤسسية أو المجتمعية، من خلال تنظيم الموارد ومواجهة المخاطر الاجتماعية والاقتصادية التي تُعيق التقدم</w:t>
      </w:r>
      <w:r w:rsidRPr="00412848">
        <w:rPr>
          <w:rFonts w:ascii="Sakkal Majalla" w:hAnsi="Sakkal Majalla" w:cs="Sakkal Majalla"/>
          <w:sz w:val="32"/>
          <w:szCs w:val="32"/>
        </w:rPr>
        <w:t xml:space="preserve">. </w:t>
      </w:r>
    </w:p>
    <w:p w14:paraId="7338BA4A" w14:textId="34FBCF56" w:rsidR="00412848" w:rsidRPr="00412848" w:rsidRDefault="00651E42" w:rsidP="00412848">
      <w:pPr>
        <w:spacing w:line="360" w:lineRule="auto"/>
        <w:jc w:val="both"/>
        <w:rPr>
          <w:rFonts w:ascii="Sakkal Majalla" w:hAnsi="Sakkal Majalla" w:cs="Sakkal Majalla"/>
          <w:sz w:val="32"/>
          <w:szCs w:val="32"/>
        </w:rPr>
      </w:pPr>
      <w:r w:rsidRPr="00412848">
        <w:rPr>
          <w:rFonts w:ascii="Sakkal Majalla" w:hAnsi="Sakkal Majalla" w:cs="Sakkal Majalla"/>
          <w:sz w:val="32"/>
          <w:szCs w:val="32"/>
          <w:rtl/>
        </w:rPr>
        <w:t xml:space="preserve">ويضيف </w:t>
      </w:r>
      <w:r w:rsidR="00412848" w:rsidRPr="00412848">
        <w:rPr>
          <w:rFonts w:ascii="Sakkal Majalla" w:hAnsi="Sakkal Majalla" w:cs="Sakkal Majalla" w:hint="cs"/>
          <w:sz w:val="32"/>
          <w:szCs w:val="32"/>
          <w:rtl/>
        </w:rPr>
        <w:t xml:space="preserve">(الججاوي، والزرفي، 2018). </w:t>
      </w:r>
      <w:r w:rsidRPr="00412848">
        <w:rPr>
          <w:rFonts w:ascii="Sakkal Majalla" w:hAnsi="Sakkal Majalla" w:cs="Sakkal Majalla"/>
          <w:sz w:val="32"/>
          <w:szCs w:val="32"/>
          <w:rtl/>
        </w:rPr>
        <w:t>أن المشروع الاستراتيجي</w:t>
      </w:r>
      <w:r w:rsidRPr="00412848">
        <w:rPr>
          <w:rFonts w:ascii="Sakkal Majalla" w:hAnsi="Sakkal Majalla" w:cs="Sakkal Majalla" w:hint="cs"/>
          <w:sz w:val="32"/>
          <w:szCs w:val="32"/>
          <w:rtl/>
        </w:rPr>
        <w:t xml:space="preserve"> </w:t>
      </w:r>
      <w:r w:rsidRPr="00412848">
        <w:rPr>
          <w:rFonts w:ascii="Sakkal Majalla" w:hAnsi="Sakkal Majalla" w:cs="Sakkal Majalla"/>
          <w:sz w:val="32"/>
          <w:szCs w:val="32"/>
          <w:rtl/>
        </w:rPr>
        <w:t>هو كل مشروع حكومي أو بلدي يهدف إلى تحسين البنية التحتية أو تطوير الخدمات العامة، ويُعد من أدوات تنفيذ الخطط التنموية الوطنية</w:t>
      </w:r>
      <w:r w:rsidRPr="00412848">
        <w:rPr>
          <w:rFonts w:ascii="Sakkal Majalla" w:hAnsi="Sakkal Majalla" w:cs="Sakkal Majalla"/>
          <w:sz w:val="32"/>
          <w:szCs w:val="32"/>
        </w:rPr>
        <w:t>.</w:t>
      </w:r>
    </w:p>
    <w:p w14:paraId="34AD60ED" w14:textId="4DBEBFE5" w:rsidR="00651E42" w:rsidRPr="00412848" w:rsidRDefault="00651E42" w:rsidP="00412848">
      <w:pPr>
        <w:spacing w:line="360" w:lineRule="auto"/>
        <w:jc w:val="both"/>
        <w:rPr>
          <w:rFonts w:ascii="Sakkal Majalla" w:hAnsi="Sakkal Majalla" w:cs="Sakkal Majalla"/>
          <w:sz w:val="32"/>
          <w:szCs w:val="32"/>
          <w:rtl/>
        </w:rPr>
      </w:pPr>
      <w:r w:rsidRPr="00412848">
        <w:rPr>
          <w:rFonts w:ascii="Sakkal Majalla" w:hAnsi="Sakkal Majalla" w:cs="Sakkal Majalla"/>
          <w:sz w:val="32"/>
          <w:szCs w:val="32"/>
          <w:rtl/>
        </w:rPr>
        <w:t xml:space="preserve">وفقًا </w:t>
      </w:r>
      <w:r w:rsidRPr="00412848">
        <w:rPr>
          <w:rFonts w:ascii="Sakkal Majalla" w:hAnsi="Sakkal Majalla" w:cs="Sakkal Majalla" w:hint="cs"/>
          <w:sz w:val="32"/>
          <w:szCs w:val="32"/>
          <w:rtl/>
        </w:rPr>
        <w:t>(</w:t>
      </w:r>
      <w:r w:rsidRPr="00412848">
        <w:rPr>
          <w:rFonts w:ascii="Sakkal Majalla" w:hAnsi="Sakkal Majalla" w:cs="Sakkal Majalla"/>
          <w:sz w:val="32"/>
          <w:szCs w:val="32"/>
        </w:rPr>
        <w:t>PMI, 2021</w:t>
      </w:r>
      <w:r w:rsidRPr="00412848">
        <w:rPr>
          <w:rFonts w:ascii="Sakkal Majalla" w:hAnsi="Sakkal Majalla" w:cs="Sakkal Majalla" w:hint="cs"/>
          <w:sz w:val="32"/>
          <w:szCs w:val="32"/>
          <w:rtl/>
        </w:rPr>
        <w:t>)</w:t>
      </w:r>
      <w:r w:rsidRPr="00412848">
        <w:rPr>
          <w:rFonts w:ascii="Sakkal Majalla" w:hAnsi="Sakkal Majalla" w:cs="Sakkal Majalla"/>
          <w:sz w:val="32"/>
          <w:szCs w:val="32"/>
        </w:rPr>
        <w:t xml:space="preserve"> </w:t>
      </w:r>
      <w:r w:rsidRPr="00412848">
        <w:rPr>
          <w:rFonts w:ascii="Sakkal Majalla" w:hAnsi="Sakkal Majalla" w:cs="Sakkal Majalla" w:hint="cs"/>
          <w:sz w:val="32"/>
          <w:szCs w:val="32"/>
          <w:rtl/>
        </w:rPr>
        <w:t>، (</w:t>
      </w:r>
      <w:r w:rsidRPr="00412848">
        <w:rPr>
          <w:rFonts w:ascii="Sakkal Majalla" w:hAnsi="Sakkal Majalla" w:cs="Sakkal Majalla"/>
          <w:sz w:val="32"/>
          <w:szCs w:val="32"/>
          <w:rtl/>
        </w:rPr>
        <w:t>هريدي، 2022</w:t>
      </w:r>
      <w:r w:rsidRPr="00412848">
        <w:rPr>
          <w:rFonts w:ascii="Sakkal Majalla" w:hAnsi="Sakkal Majalla" w:cs="Sakkal Majalla" w:hint="cs"/>
          <w:sz w:val="32"/>
          <w:szCs w:val="32"/>
          <w:rtl/>
        </w:rPr>
        <w:t xml:space="preserve">)، </w:t>
      </w:r>
      <w:r w:rsidR="00412848" w:rsidRPr="00412848">
        <w:rPr>
          <w:rFonts w:ascii="Sakkal Majalla" w:hAnsi="Sakkal Majalla" w:cs="Sakkal Majalla" w:hint="cs"/>
          <w:sz w:val="32"/>
          <w:szCs w:val="32"/>
          <w:rtl/>
        </w:rPr>
        <w:t>(الججاوي، والزرفي، 2018)</w:t>
      </w:r>
      <w:r w:rsidRPr="00412848">
        <w:rPr>
          <w:rFonts w:ascii="Sakkal Majalla" w:hAnsi="Sakkal Majalla" w:cs="Sakkal Majalla"/>
          <w:sz w:val="32"/>
          <w:szCs w:val="32"/>
          <w:rtl/>
        </w:rPr>
        <w:t>، تتسم المشاريع الاستراتيجية بما يلي</w:t>
      </w:r>
      <w:r w:rsidRPr="00412848">
        <w:rPr>
          <w:rFonts w:ascii="Sakkal Majalla" w:hAnsi="Sakkal Majalla" w:cs="Sakkal Majalla"/>
          <w:sz w:val="32"/>
          <w:szCs w:val="32"/>
        </w:rPr>
        <w:t>:</w:t>
      </w:r>
    </w:p>
    <w:p w14:paraId="79784E63" w14:textId="549F374A" w:rsidR="00651E42" w:rsidRPr="00412848" w:rsidRDefault="00651E42" w:rsidP="00070E4A">
      <w:pPr>
        <w:pStyle w:val="ListParagraph"/>
        <w:numPr>
          <w:ilvl w:val="0"/>
          <w:numId w:val="24"/>
        </w:numPr>
        <w:spacing w:line="360" w:lineRule="auto"/>
        <w:jc w:val="both"/>
        <w:rPr>
          <w:rFonts w:ascii="Sakkal Majalla" w:hAnsi="Sakkal Majalla" w:cs="Sakkal Majalla"/>
          <w:sz w:val="32"/>
          <w:szCs w:val="32"/>
        </w:rPr>
      </w:pPr>
      <w:r w:rsidRPr="00412848">
        <w:rPr>
          <w:rFonts w:ascii="Sakkal Majalla" w:hAnsi="Sakkal Majalla" w:cs="Sakkal Majalla"/>
          <w:sz w:val="32"/>
          <w:szCs w:val="32"/>
          <w:rtl/>
        </w:rPr>
        <w:t>الرؤية البعيد</w:t>
      </w:r>
      <w:r w:rsidRPr="00412848">
        <w:rPr>
          <w:rFonts w:ascii="Sakkal Majalla" w:hAnsi="Sakkal Majalla" w:cs="Sakkal Majalla" w:hint="cs"/>
          <w:sz w:val="32"/>
          <w:szCs w:val="32"/>
          <w:rtl/>
        </w:rPr>
        <w:t xml:space="preserve">ة: </w:t>
      </w:r>
      <w:r w:rsidRPr="00412848">
        <w:rPr>
          <w:rFonts w:ascii="Sakkal Majalla" w:hAnsi="Sakkal Majalla" w:cs="Sakkal Majalla"/>
          <w:sz w:val="32"/>
          <w:szCs w:val="32"/>
          <w:rtl/>
        </w:rPr>
        <w:t>ترتبط بمخرجات طويلة الأمد، مثل رؤية المملكة 2030.</w:t>
      </w:r>
    </w:p>
    <w:p w14:paraId="17642C65" w14:textId="0D04143A" w:rsidR="00651E42" w:rsidRPr="00412848" w:rsidRDefault="00651E42" w:rsidP="00070E4A">
      <w:pPr>
        <w:pStyle w:val="ListParagraph"/>
        <w:numPr>
          <w:ilvl w:val="0"/>
          <w:numId w:val="24"/>
        </w:numPr>
        <w:spacing w:line="360" w:lineRule="auto"/>
        <w:jc w:val="both"/>
        <w:rPr>
          <w:rFonts w:ascii="Sakkal Majalla" w:hAnsi="Sakkal Majalla" w:cs="Sakkal Majalla"/>
          <w:sz w:val="32"/>
          <w:szCs w:val="32"/>
        </w:rPr>
      </w:pPr>
      <w:r w:rsidRPr="00412848">
        <w:rPr>
          <w:rFonts w:ascii="Sakkal Majalla" w:hAnsi="Sakkal Majalla" w:cs="Sakkal Majalla"/>
          <w:sz w:val="32"/>
          <w:szCs w:val="32"/>
          <w:rtl/>
        </w:rPr>
        <w:t>التعقيد المؤسسي</w:t>
      </w:r>
      <w:r w:rsidRPr="00412848">
        <w:rPr>
          <w:rFonts w:ascii="Sakkal Majalla" w:hAnsi="Sakkal Majalla" w:cs="Sakkal Majalla" w:hint="cs"/>
          <w:sz w:val="32"/>
          <w:szCs w:val="32"/>
          <w:rtl/>
        </w:rPr>
        <w:t xml:space="preserve">: </w:t>
      </w:r>
      <w:r w:rsidRPr="00412848">
        <w:rPr>
          <w:rFonts w:ascii="Sakkal Majalla" w:hAnsi="Sakkal Majalla" w:cs="Sakkal Majalla"/>
          <w:sz w:val="32"/>
          <w:szCs w:val="32"/>
          <w:rtl/>
        </w:rPr>
        <w:t>تتطلب تنسيقًا عالي المستوى بين الإدارات والوزارات.</w:t>
      </w:r>
    </w:p>
    <w:p w14:paraId="7907DF0D" w14:textId="1F15B416" w:rsidR="00651E42" w:rsidRPr="00412848" w:rsidRDefault="00651E42" w:rsidP="00070E4A">
      <w:pPr>
        <w:pStyle w:val="ListParagraph"/>
        <w:numPr>
          <w:ilvl w:val="0"/>
          <w:numId w:val="24"/>
        </w:numPr>
        <w:spacing w:line="360" w:lineRule="auto"/>
        <w:jc w:val="both"/>
        <w:rPr>
          <w:rFonts w:ascii="Sakkal Majalla" w:hAnsi="Sakkal Majalla" w:cs="Sakkal Majalla"/>
          <w:sz w:val="32"/>
          <w:szCs w:val="32"/>
        </w:rPr>
      </w:pPr>
      <w:r w:rsidRPr="00412848">
        <w:rPr>
          <w:rFonts w:ascii="Sakkal Majalla" w:hAnsi="Sakkal Majalla" w:cs="Sakkal Majalla"/>
          <w:sz w:val="32"/>
          <w:szCs w:val="32"/>
          <w:rtl/>
        </w:rPr>
        <w:t>كثرة أصحاب المصلحة</w:t>
      </w:r>
      <w:r w:rsidRPr="00412848">
        <w:rPr>
          <w:rFonts w:ascii="Sakkal Majalla" w:hAnsi="Sakkal Majalla" w:cs="Sakkal Majalla" w:hint="cs"/>
          <w:sz w:val="32"/>
          <w:szCs w:val="32"/>
          <w:rtl/>
        </w:rPr>
        <w:t xml:space="preserve">: </w:t>
      </w:r>
      <w:r w:rsidRPr="00412848">
        <w:rPr>
          <w:rFonts w:ascii="Sakkal Majalla" w:hAnsi="Sakkal Majalla" w:cs="Sakkal Majalla"/>
          <w:sz w:val="32"/>
          <w:szCs w:val="32"/>
          <w:rtl/>
        </w:rPr>
        <w:t>تشمل صناع قرار، جهات رقابية، ومجتمع محلي.</w:t>
      </w:r>
    </w:p>
    <w:p w14:paraId="3E04F70D" w14:textId="0EABD87B" w:rsidR="00651E42" w:rsidRPr="00412848" w:rsidRDefault="00651E42" w:rsidP="00070E4A">
      <w:pPr>
        <w:pStyle w:val="ListParagraph"/>
        <w:numPr>
          <w:ilvl w:val="0"/>
          <w:numId w:val="24"/>
        </w:numPr>
        <w:spacing w:line="360" w:lineRule="auto"/>
        <w:jc w:val="both"/>
        <w:rPr>
          <w:rFonts w:ascii="Sakkal Majalla" w:hAnsi="Sakkal Majalla" w:cs="Sakkal Majalla"/>
          <w:sz w:val="32"/>
          <w:szCs w:val="32"/>
        </w:rPr>
      </w:pPr>
      <w:r w:rsidRPr="00412848">
        <w:rPr>
          <w:rFonts w:ascii="Sakkal Majalla" w:hAnsi="Sakkal Majalla" w:cs="Sakkal Majalla"/>
          <w:sz w:val="32"/>
          <w:szCs w:val="32"/>
          <w:rtl/>
        </w:rPr>
        <w:t>الاعتماد على مؤشرات الأداء الاستراتيجي</w:t>
      </w:r>
      <w:r w:rsidR="00412848" w:rsidRPr="00412848">
        <w:rPr>
          <w:rFonts w:ascii="Sakkal Majalla" w:hAnsi="Sakkal Majalla" w:cs="Sakkal Majalla" w:hint="cs"/>
          <w:sz w:val="32"/>
          <w:szCs w:val="32"/>
          <w:rtl/>
        </w:rPr>
        <w:t>:</w:t>
      </w:r>
      <w:r w:rsidRPr="00412848">
        <w:rPr>
          <w:rFonts w:ascii="Sakkal Majalla" w:hAnsi="Sakkal Majalla" w:cs="Sakkal Majalla"/>
          <w:sz w:val="32"/>
          <w:szCs w:val="32"/>
          <w:rtl/>
        </w:rPr>
        <w:tab/>
        <w:t>تقاس بمؤشرات تتعلق بالأثر لا فقط المخرجات.</w:t>
      </w:r>
    </w:p>
    <w:p w14:paraId="0509ECF5" w14:textId="1CFC0825" w:rsidR="00D55439" w:rsidRPr="00150975" w:rsidRDefault="00412848" w:rsidP="00070E4A">
      <w:pPr>
        <w:pStyle w:val="ListParagraph"/>
        <w:numPr>
          <w:ilvl w:val="0"/>
          <w:numId w:val="24"/>
        </w:numPr>
        <w:spacing w:line="360" w:lineRule="auto"/>
        <w:jc w:val="both"/>
        <w:rPr>
          <w:rFonts w:ascii="Sakkal Majalla" w:hAnsi="Sakkal Majalla" w:cs="Sakkal Majalla"/>
          <w:sz w:val="32"/>
          <w:szCs w:val="32"/>
        </w:rPr>
      </w:pPr>
      <w:r w:rsidRPr="00412848">
        <w:rPr>
          <w:rFonts w:ascii="Sakkal Majalla" w:hAnsi="Sakkal Majalla" w:cs="Sakkal Majalla"/>
          <w:sz w:val="32"/>
          <w:szCs w:val="32"/>
          <w:rtl/>
        </w:rPr>
        <w:t>عالية المخاطر</w:t>
      </w:r>
      <w:r w:rsidRPr="00412848">
        <w:rPr>
          <w:rFonts w:ascii="Sakkal Majalla" w:hAnsi="Sakkal Majalla" w:cs="Sakkal Majalla" w:hint="cs"/>
          <w:sz w:val="32"/>
          <w:szCs w:val="32"/>
          <w:rtl/>
        </w:rPr>
        <w:t xml:space="preserve">: </w:t>
      </w:r>
      <w:r w:rsidR="00651E42" w:rsidRPr="00412848">
        <w:rPr>
          <w:rFonts w:ascii="Sakkal Majalla" w:hAnsi="Sakkal Majalla" w:cs="Sakkal Majalla"/>
          <w:sz w:val="32"/>
          <w:szCs w:val="32"/>
          <w:rtl/>
        </w:rPr>
        <w:t>نظرًا لتكلفتها وضخامة تأثيرها السياسي والمؤسسي.</w:t>
      </w:r>
    </w:p>
    <w:p w14:paraId="5654F78F" w14:textId="77777777" w:rsidR="00412848" w:rsidRPr="00412848" w:rsidRDefault="00FC29BC" w:rsidP="00412848">
      <w:pPr>
        <w:spacing w:before="240" w:line="360" w:lineRule="auto"/>
        <w:jc w:val="both"/>
        <w:outlineLvl w:val="2"/>
        <w:rPr>
          <w:rFonts w:ascii="Sakkal Majalla" w:hAnsi="Sakkal Majalla" w:cs="Sakkal Majalla"/>
          <w:b/>
          <w:bCs/>
          <w:sz w:val="36"/>
          <w:szCs w:val="36"/>
        </w:rPr>
      </w:pPr>
      <w:bookmarkStart w:id="25" w:name="_Toc203684787"/>
      <w:r w:rsidRPr="00FC29BC">
        <w:rPr>
          <w:rFonts w:ascii="Sakkal Majalla" w:hAnsi="Sakkal Majalla" w:cs="Sakkal Majalla"/>
          <w:b/>
          <w:bCs/>
          <w:sz w:val="36"/>
          <w:szCs w:val="36"/>
          <w:rtl/>
        </w:rPr>
        <w:t xml:space="preserve">2.2.2.2 </w:t>
      </w:r>
      <w:r w:rsidR="00412848" w:rsidRPr="00412848">
        <w:rPr>
          <w:rFonts w:ascii="Sakkal Majalla" w:hAnsi="Sakkal Majalla" w:cs="Sakkal Majalla"/>
          <w:b/>
          <w:bCs/>
          <w:sz w:val="36"/>
          <w:szCs w:val="36"/>
          <w:rtl/>
        </w:rPr>
        <w:t>مكونات تنفيذ المشاريع الاستراتيجية</w:t>
      </w:r>
      <w:bookmarkEnd w:id="25"/>
    </w:p>
    <w:p w14:paraId="424DADE6" w14:textId="64CA000A" w:rsidR="00412848" w:rsidRPr="00412848" w:rsidRDefault="00412848" w:rsidP="00412848">
      <w:pPr>
        <w:spacing w:line="360" w:lineRule="auto"/>
        <w:jc w:val="both"/>
        <w:rPr>
          <w:rFonts w:ascii="Sakkal Majalla" w:hAnsi="Sakkal Majalla" w:cs="Sakkal Majalla"/>
          <w:sz w:val="32"/>
          <w:szCs w:val="32"/>
          <w:rtl/>
          <w:lang w:bidi="ar-EG"/>
        </w:rPr>
      </w:pPr>
      <w:r w:rsidRPr="00412848">
        <w:rPr>
          <w:rFonts w:ascii="Sakkal Majalla" w:hAnsi="Sakkal Majalla" w:cs="Sakkal Majalla"/>
          <w:sz w:val="32"/>
          <w:szCs w:val="32"/>
          <w:rtl/>
        </w:rPr>
        <w:t xml:space="preserve">يُعد تنفيذ المشروع الاستراتيجي المرحلة الحيوية التي تترجم الخطط والرؤى إلى أنشطة واقعية ملموسة تؤدي إلى تحقيق الأثر المنشود. وتشير الأدبيات الحديثة إلى أن تنفيذ المشاريع الاستراتيجية في المؤسسات </w:t>
      </w:r>
      <w:r w:rsidRPr="00412848">
        <w:rPr>
          <w:rFonts w:ascii="Sakkal Majalla" w:hAnsi="Sakkal Majalla" w:cs="Sakkal Majalla"/>
          <w:sz w:val="32"/>
          <w:szCs w:val="32"/>
          <w:rtl/>
        </w:rPr>
        <w:lastRenderedPageBreak/>
        <w:t>الحكومية يمر عبر مجموعة من المكونات والمراحل المتكاملة التي تضمن تحويل الرؤية إلى نتائج. ومن أبرز هذه المكونات ما يلي</w:t>
      </w:r>
      <w:r w:rsidRPr="00412848">
        <w:rPr>
          <w:rFonts w:ascii="Sakkal Majalla" w:hAnsi="Sakkal Majalla" w:cs="Sakkal Majalla"/>
          <w:sz w:val="32"/>
          <w:szCs w:val="32"/>
        </w:rPr>
        <w:t>:</w:t>
      </w:r>
    </w:p>
    <w:p w14:paraId="39153064" w14:textId="31E8ACC0" w:rsidR="00412848" w:rsidRPr="00412848" w:rsidRDefault="00412848" w:rsidP="00070E4A">
      <w:pPr>
        <w:pStyle w:val="ListParagraph"/>
        <w:numPr>
          <w:ilvl w:val="2"/>
          <w:numId w:val="22"/>
        </w:numPr>
        <w:spacing w:line="360" w:lineRule="auto"/>
        <w:ind w:left="468"/>
        <w:jc w:val="both"/>
        <w:rPr>
          <w:rFonts w:ascii="Sakkal Majalla" w:hAnsi="Sakkal Majalla" w:cs="Sakkal Majalla"/>
          <w:b/>
          <w:bCs/>
          <w:sz w:val="32"/>
          <w:szCs w:val="32"/>
        </w:rPr>
      </w:pPr>
      <w:r w:rsidRPr="00412848">
        <w:rPr>
          <w:rFonts w:ascii="Sakkal Majalla" w:hAnsi="Sakkal Majalla" w:cs="Sakkal Majalla"/>
          <w:b/>
          <w:bCs/>
          <w:sz w:val="32"/>
          <w:szCs w:val="32"/>
          <w:rtl/>
        </w:rPr>
        <w:t>صياغة المشروع</w:t>
      </w:r>
      <w:r w:rsidRPr="00412848">
        <w:rPr>
          <w:rFonts w:ascii="Sakkal Majalla" w:hAnsi="Sakkal Majalla" w:cs="Sakkal Majalla"/>
          <w:b/>
          <w:bCs/>
          <w:sz w:val="32"/>
          <w:szCs w:val="32"/>
        </w:rPr>
        <w:t xml:space="preserve"> (Project Formulation):</w:t>
      </w:r>
    </w:p>
    <w:p w14:paraId="6BC2328A" w14:textId="025DB983" w:rsidR="0097009A" w:rsidRPr="00520D79" w:rsidRDefault="00412848" w:rsidP="00520D79">
      <w:pPr>
        <w:spacing w:line="360" w:lineRule="auto"/>
        <w:jc w:val="both"/>
        <w:rPr>
          <w:rFonts w:ascii="Sakkal Majalla" w:hAnsi="Sakkal Majalla" w:cs="Sakkal Majalla"/>
          <w:i/>
          <w:iCs/>
          <w:sz w:val="32"/>
          <w:szCs w:val="32"/>
        </w:rPr>
      </w:pPr>
      <w:r w:rsidRPr="00412848">
        <w:rPr>
          <w:rFonts w:ascii="Sakkal Majalla" w:hAnsi="Sakkal Majalla" w:cs="Sakkal Majalla"/>
          <w:sz w:val="32"/>
          <w:szCs w:val="32"/>
          <w:rtl/>
        </w:rPr>
        <w:t xml:space="preserve">تُعد </w:t>
      </w:r>
      <w:r w:rsidRPr="00150975">
        <w:rPr>
          <w:rFonts w:ascii="Sakkal Majalla" w:hAnsi="Sakkal Majalla" w:cs="Sakkal Majalla"/>
          <w:sz w:val="32"/>
          <w:szCs w:val="32"/>
          <w:rtl/>
        </w:rPr>
        <w:t>مرحلة الصياغة أولى خطوات التنفيذ، وتتمثل في تحويل الخطط الاستراتيجية إلى مبادرات قابلة للتنفيذ</w:t>
      </w:r>
      <w:r w:rsidRPr="00150975">
        <w:rPr>
          <w:rFonts w:ascii="Sakkal Majalla" w:hAnsi="Sakkal Majalla" w:cs="Sakkal Majalla"/>
          <w:sz w:val="32"/>
          <w:szCs w:val="32"/>
        </w:rPr>
        <w:t xml:space="preserve">. </w:t>
      </w:r>
      <w:r w:rsidRPr="00150975">
        <w:rPr>
          <w:rFonts w:ascii="Sakkal Majalla" w:hAnsi="Sakkal Majalla" w:cs="Sakkal Majalla"/>
          <w:sz w:val="32"/>
          <w:szCs w:val="32"/>
          <w:rtl/>
        </w:rPr>
        <w:t>تتضمن هذه المرحلة تحديد الأهداف، نطاق العمل، مؤشرات الأداء، والنتائج المتوقعة</w:t>
      </w:r>
      <w:r w:rsidRPr="00150975">
        <w:rPr>
          <w:rFonts w:ascii="Sakkal Majalla" w:hAnsi="Sakkal Majalla" w:cs="Sakkal Majalla"/>
          <w:sz w:val="32"/>
          <w:szCs w:val="32"/>
        </w:rPr>
        <w:t>.</w:t>
      </w:r>
      <w:r w:rsidRPr="00150975">
        <w:rPr>
          <w:rFonts w:ascii="Sakkal Majalla" w:hAnsi="Sakkal Majalla" w:cs="Sakkal Majalla" w:hint="cs"/>
          <w:sz w:val="32"/>
          <w:szCs w:val="32"/>
          <w:rtl/>
          <w:lang w:bidi="ar-EG"/>
        </w:rPr>
        <w:t xml:space="preserve"> </w:t>
      </w:r>
      <w:r w:rsidRPr="00150975">
        <w:rPr>
          <w:rFonts w:ascii="Sakkal Majalla" w:hAnsi="Sakkal Majalla" w:cs="Sakkal Majalla"/>
          <w:sz w:val="32"/>
          <w:szCs w:val="32"/>
          <w:rtl/>
        </w:rPr>
        <w:t xml:space="preserve">يشير </w:t>
      </w:r>
      <w:r w:rsidRPr="00150975">
        <w:rPr>
          <w:rFonts w:ascii="Sakkal Majalla" w:hAnsi="Sakkal Majalla" w:cs="Sakkal Majalla" w:hint="cs"/>
          <w:sz w:val="32"/>
          <w:szCs w:val="32"/>
          <w:rtl/>
        </w:rPr>
        <w:t>(الججاوي، والزرفي، 2018)</w:t>
      </w:r>
      <w:r w:rsidRPr="00150975">
        <w:rPr>
          <w:rFonts w:ascii="Sakkal Majalla" w:hAnsi="Sakkal Majalla" w:cs="Sakkal Majalla" w:hint="cs"/>
          <w:i/>
          <w:iCs/>
          <w:sz w:val="32"/>
          <w:szCs w:val="32"/>
          <w:rtl/>
        </w:rPr>
        <w:t xml:space="preserve"> </w:t>
      </w:r>
      <w:r w:rsidRPr="00150975">
        <w:rPr>
          <w:rFonts w:ascii="Sakkal Majalla" w:hAnsi="Sakkal Majalla" w:cs="Sakkal Majalla"/>
          <w:sz w:val="32"/>
          <w:szCs w:val="32"/>
        </w:rPr>
        <w:t xml:space="preserve"> </w:t>
      </w:r>
      <w:r w:rsidRPr="00150975">
        <w:rPr>
          <w:rFonts w:ascii="Sakkal Majalla" w:hAnsi="Sakkal Majalla" w:cs="Sakkal Majalla"/>
          <w:sz w:val="32"/>
          <w:szCs w:val="32"/>
          <w:rtl/>
        </w:rPr>
        <w:t>إلى أن فشل العديد من المشاريع البلدية في العراق كان سببه المباشر غياب الصياغة الدقيقة، وعدم وضوح نطاق المشروع وأهدافه القابلة للقياس</w:t>
      </w:r>
      <w:r w:rsidRPr="00150975">
        <w:rPr>
          <w:rFonts w:ascii="Sakkal Majalla" w:hAnsi="Sakkal Majalla" w:cs="Sakkal Majalla"/>
          <w:sz w:val="32"/>
          <w:szCs w:val="32"/>
        </w:rPr>
        <w:t>.</w:t>
      </w:r>
      <w:r w:rsidRPr="00150975">
        <w:rPr>
          <w:rFonts w:ascii="Sakkal Majalla" w:hAnsi="Sakkal Majalla" w:cs="Sakkal Majalla" w:hint="cs"/>
          <w:i/>
          <w:iCs/>
          <w:sz w:val="32"/>
          <w:szCs w:val="32"/>
          <w:rtl/>
        </w:rPr>
        <w:t xml:space="preserve"> </w:t>
      </w:r>
    </w:p>
    <w:p w14:paraId="4810BB8C" w14:textId="09BD8881" w:rsidR="00412848" w:rsidRPr="00412848" w:rsidRDefault="00412848" w:rsidP="00070E4A">
      <w:pPr>
        <w:pStyle w:val="ListParagraph"/>
        <w:numPr>
          <w:ilvl w:val="2"/>
          <w:numId w:val="22"/>
        </w:numPr>
        <w:spacing w:line="360" w:lineRule="auto"/>
        <w:ind w:left="468"/>
        <w:jc w:val="both"/>
        <w:rPr>
          <w:rFonts w:ascii="Sakkal Majalla" w:hAnsi="Sakkal Majalla" w:cs="Sakkal Majalla"/>
          <w:b/>
          <w:bCs/>
          <w:sz w:val="32"/>
          <w:szCs w:val="32"/>
        </w:rPr>
      </w:pPr>
      <w:r w:rsidRPr="00412848">
        <w:rPr>
          <w:rFonts w:ascii="Sakkal Majalla" w:hAnsi="Sakkal Majalla" w:cs="Sakkal Majalla"/>
          <w:b/>
          <w:bCs/>
          <w:sz w:val="32"/>
          <w:szCs w:val="32"/>
          <w:rtl/>
        </w:rPr>
        <w:t>تخصيص الموارد</w:t>
      </w:r>
      <w:r w:rsidRPr="00412848">
        <w:rPr>
          <w:rFonts w:ascii="Sakkal Majalla" w:hAnsi="Sakkal Majalla" w:cs="Sakkal Majalla"/>
          <w:b/>
          <w:bCs/>
          <w:sz w:val="32"/>
          <w:szCs w:val="32"/>
        </w:rPr>
        <w:t xml:space="preserve"> (Resource Allocation):</w:t>
      </w:r>
    </w:p>
    <w:p w14:paraId="6BC8B3E8" w14:textId="7968CB46" w:rsidR="00412848" w:rsidRPr="00150975" w:rsidRDefault="00412848" w:rsidP="00150975">
      <w:pPr>
        <w:spacing w:line="360" w:lineRule="auto"/>
        <w:jc w:val="both"/>
        <w:rPr>
          <w:rFonts w:ascii="Sakkal Majalla" w:hAnsi="Sakkal Majalla" w:cs="Sakkal Majalla"/>
          <w:sz w:val="32"/>
          <w:szCs w:val="32"/>
          <w:rtl/>
          <w:lang w:bidi="ar-EG"/>
        </w:rPr>
      </w:pPr>
      <w:r w:rsidRPr="00150975">
        <w:rPr>
          <w:rFonts w:ascii="Sakkal Majalla" w:hAnsi="Sakkal Majalla" w:cs="Sakkal Majalla"/>
          <w:sz w:val="32"/>
          <w:szCs w:val="32"/>
          <w:rtl/>
        </w:rPr>
        <w:t>يتطلب التنفيذ الناجح تخصيصًا دقيقًا للموارد البشرية، المالية، والتقنية</w:t>
      </w:r>
      <w:r w:rsidR="00150975">
        <w:rPr>
          <w:rFonts w:ascii="Sakkal Majalla" w:hAnsi="Sakkal Majalla" w:cs="Sakkal Majalla" w:hint="cs"/>
          <w:sz w:val="32"/>
          <w:szCs w:val="32"/>
          <w:rtl/>
        </w:rPr>
        <w:t>.</w:t>
      </w:r>
      <w:r w:rsidRPr="00150975">
        <w:rPr>
          <w:rFonts w:ascii="Sakkal Majalla" w:hAnsi="Sakkal Majalla" w:cs="Sakkal Majalla"/>
          <w:sz w:val="32"/>
          <w:szCs w:val="32"/>
        </w:rPr>
        <w:t xml:space="preserve"> </w:t>
      </w:r>
      <w:r w:rsidRPr="00150975">
        <w:rPr>
          <w:rFonts w:ascii="Sakkal Majalla" w:hAnsi="Sakkal Majalla" w:cs="Sakkal Majalla"/>
          <w:sz w:val="32"/>
          <w:szCs w:val="32"/>
          <w:rtl/>
        </w:rPr>
        <w:t>ويُشترط أن يتم هذا التخصيص بناءً على دراسة احتياجات المشروع، وجدوى الاستخدام الأمثل</w:t>
      </w:r>
      <w:r w:rsidRPr="00150975">
        <w:rPr>
          <w:rFonts w:ascii="Sakkal Majalla" w:hAnsi="Sakkal Majalla" w:cs="Sakkal Majalla"/>
          <w:sz w:val="32"/>
          <w:szCs w:val="32"/>
        </w:rPr>
        <w:t>.</w:t>
      </w:r>
      <w:r w:rsidRPr="00150975">
        <w:rPr>
          <w:rFonts w:ascii="Sakkal Majalla" w:hAnsi="Sakkal Majalla" w:cs="Sakkal Majalla" w:hint="cs"/>
          <w:sz w:val="32"/>
          <w:szCs w:val="32"/>
          <w:rtl/>
          <w:lang w:bidi="ar-EG"/>
        </w:rPr>
        <w:t xml:space="preserve"> </w:t>
      </w:r>
      <w:r w:rsidRPr="0097009A">
        <w:rPr>
          <w:rFonts w:ascii="Sakkal Majalla" w:hAnsi="Sakkal Majalla" w:cs="Sakkal Majalla"/>
          <w:sz w:val="32"/>
          <w:szCs w:val="32"/>
          <w:rtl/>
        </w:rPr>
        <w:t xml:space="preserve">أشار </w:t>
      </w:r>
      <w:r w:rsidR="00150975" w:rsidRPr="0097009A">
        <w:rPr>
          <w:rFonts w:ascii="Sakkal Majalla" w:hAnsi="Sakkal Majalla" w:cs="Sakkal Majalla" w:hint="cs"/>
          <w:sz w:val="32"/>
          <w:szCs w:val="32"/>
          <w:rtl/>
        </w:rPr>
        <w:t>(</w:t>
      </w:r>
      <w:r w:rsidRPr="0097009A">
        <w:rPr>
          <w:rFonts w:ascii="Sakkal Majalla" w:hAnsi="Sakkal Majalla" w:cs="Sakkal Majalla"/>
          <w:sz w:val="32"/>
          <w:szCs w:val="32"/>
          <w:rtl/>
        </w:rPr>
        <w:t>سعيد ومسلم (2017</w:t>
      </w:r>
      <w:r w:rsidR="00150975" w:rsidRPr="0097009A">
        <w:rPr>
          <w:rFonts w:ascii="Sakkal Majalla" w:hAnsi="Sakkal Majalla" w:cs="Sakkal Majalla" w:hint="cs"/>
          <w:sz w:val="32"/>
          <w:szCs w:val="32"/>
          <w:rtl/>
        </w:rPr>
        <w:t>)</w:t>
      </w:r>
      <w:r w:rsidRPr="00150975">
        <w:rPr>
          <w:rFonts w:ascii="Sakkal Majalla" w:hAnsi="Sakkal Majalla" w:cs="Sakkal Majalla"/>
          <w:sz w:val="32"/>
          <w:szCs w:val="32"/>
        </w:rPr>
        <w:t xml:space="preserve"> </w:t>
      </w:r>
      <w:r w:rsidRPr="00150975">
        <w:rPr>
          <w:rFonts w:ascii="Sakkal Majalla" w:hAnsi="Sakkal Majalla" w:cs="Sakkal Majalla"/>
          <w:sz w:val="32"/>
          <w:szCs w:val="32"/>
          <w:rtl/>
        </w:rPr>
        <w:t>إلى أن سوء توزيع الموارد، خصوصًا غياب الكفاءات الفنية، كان من الأسباب الرئيسة لتلكؤ المشاريع الاستراتيجية في العراق</w:t>
      </w:r>
      <w:r w:rsidRPr="00150975">
        <w:rPr>
          <w:rFonts w:ascii="Sakkal Majalla" w:hAnsi="Sakkal Majalla" w:cs="Sakkal Majalla"/>
          <w:sz w:val="32"/>
          <w:szCs w:val="32"/>
        </w:rPr>
        <w:t>.</w:t>
      </w:r>
    </w:p>
    <w:p w14:paraId="0DAAB8C1" w14:textId="62694715" w:rsidR="00412848" w:rsidRPr="00412848" w:rsidRDefault="00412848" w:rsidP="00070E4A">
      <w:pPr>
        <w:pStyle w:val="ListParagraph"/>
        <w:numPr>
          <w:ilvl w:val="2"/>
          <w:numId w:val="22"/>
        </w:numPr>
        <w:spacing w:line="360" w:lineRule="auto"/>
        <w:ind w:left="468"/>
        <w:jc w:val="both"/>
        <w:rPr>
          <w:rFonts w:ascii="Sakkal Majalla" w:hAnsi="Sakkal Majalla" w:cs="Sakkal Majalla"/>
          <w:b/>
          <w:bCs/>
          <w:sz w:val="32"/>
          <w:szCs w:val="32"/>
        </w:rPr>
      </w:pPr>
      <w:r w:rsidRPr="00412848">
        <w:rPr>
          <w:rFonts w:ascii="Sakkal Majalla" w:hAnsi="Sakkal Majalla" w:cs="Sakkal Majalla"/>
          <w:b/>
          <w:bCs/>
          <w:sz w:val="32"/>
          <w:szCs w:val="32"/>
          <w:rtl/>
        </w:rPr>
        <w:t>إدارة الزمن والجدول الزمني</w:t>
      </w:r>
      <w:r w:rsidRPr="00412848">
        <w:rPr>
          <w:rFonts w:ascii="Sakkal Majalla" w:hAnsi="Sakkal Majalla" w:cs="Sakkal Majalla"/>
          <w:b/>
          <w:bCs/>
          <w:sz w:val="32"/>
          <w:szCs w:val="32"/>
        </w:rPr>
        <w:t xml:space="preserve"> (Time Management):</w:t>
      </w:r>
    </w:p>
    <w:p w14:paraId="46702C39" w14:textId="47A826E6" w:rsidR="00412848" w:rsidRPr="00150975" w:rsidRDefault="00412848" w:rsidP="00412848">
      <w:pPr>
        <w:spacing w:line="360" w:lineRule="auto"/>
        <w:jc w:val="both"/>
        <w:rPr>
          <w:rFonts w:ascii="Sakkal Majalla" w:hAnsi="Sakkal Majalla" w:cs="Sakkal Majalla"/>
          <w:sz w:val="32"/>
          <w:szCs w:val="32"/>
          <w:rtl/>
          <w:lang w:bidi="ar-EG"/>
        </w:rPr>
      </w:pPr>
      <w:r w:rsidRPr="00412848">
        <w:rPr>
          <w:rFonts w:ascii="Sakkal Majalla" w:hAnsi="Sakkal Majalla" w:cs="Sakkal Majalla"/>
          <w:sz w:val="32"/>
          <w:szCs w:val="32"/>
          <w:rtl/>
        </w:rPr>
        <w:t xml:space="preserve">تُعد </w:t>
      </w:r>
      <w:r w:rsidRPr="00150975">
        <w:rPr>
          <w:rFonts w:ascii="Sakkal Majalla" w:hAnsi="Sakkal Majalla" w:cs="Sakkal Majalla"/>
          <w:sz w:val="32"/>
          <w:szCs w:val="32"/>
          <w:rtl/>
        </w:rPr>
        <w:t>إدارة الوقت من أهم مكونات التنفيذ، إذ ترتبط بها قضايا التأخير والتكلفة</w:t>
      </w:r>
      <w:r w:rsidRPr="00150975">
        <w:rPr>
          <w:rFonts w:ascii="Sakkal Majalla" w:hAnsi="Sakkal Majalla" w:cs="Sakkal Majalla"/>
          <w:sz w:val="32"/>
          <w:szCs w:val="32"/>
        </w:rPr>
        <w:t xml:space="preserve">. </w:t>
      </w:r>
      <w:r w:rsidRPr="00150975">
        <w:rPr>
          <w:rFonts w:ascii="Sakkal Majalla" w:hAnsi="Sakkal Majalla" w:cs="Sakkal Majalla"/>
          <w:sz w:val="32"/>
          <w:szCs w:val="32"/>
          <w:rtl/>
        </w:rPr>
        <w:t>يشمل ذلك إعداد جداول تفصيلية، وربط الأنشطة، وتحديد التسلسل الزمني للمهام</w:t>
      </w:r>
      <w:r w:rsidRPr="00150975">
        <w:rPr>
          <w:rFonts w:ascii="Sakkal Majalla" w:hAnsi="Sakkal Majalla" w:cs="Sakkal Majalla"/>
          <w:sz w:val="32"/>
          <w:szCs w:val="32"/>
        </w:rPr>
        <w:t>.</w:t>
      </w:r>
      <w:r w:rsidRPr="00150975">
        <w:rPr>
          <w:rFonts w:ascii="Sakkal Majalla" w:hAnsi="Sakkal Majalla" w:cs="Sakkal Majalla" w:hint="cs"/>
          <w:sz w:val="32"/>
          <w:szCs w:val="32"/>
          <w:rtl/>
          <w:lang w:bidi="ar-EG"/>
        </w:rPr>
        <w:t xml:space="preserve"> </w:t>
      </w:r>
      <w:r w:rsidRPr="00150975">
        <w:rPr>
          <w:rFonts w:ascii="Sakkal Majalla" w:hAnsi="Sakkal Majalla" w:cs="Sakkal Majalla"/>
          <w:sz w:val="32"/>
          <w:szCs w:val="32"/>
          <w:rtl/>
        </w:rPr>
        <w:t>وفقًا ل</w:t>
      </w:r>
      <w:r w:rsidRPr="00C3376E">
        <w:rPr>
          <w:rFonts w:ascii="Sakkal Majalla" w:hAnsi="Sakkal Majalla" w:cs="Sakkal Majalla"/>
          <w:sz w:val="32"/>
          <w:szCs w:val="32"/>
          <w:rtl/>
        </w:rPr>
        <w:t>ـ</w:t>
      </w:r>
      <w:r w:rsidRPr="00C3376E">
        <w:rPr>
          <w:rFonts w:ascii="Sakkal Majalla" w:hAnsi="Sakkal Majalla" w:cs="Sakkal Majalla"/>
          <w:sz w:val="32"/>
          <w:szCs w:val="32"/>
        </w:rPr>
        <w:t>PMI (2021)</w:t>
      </w:r>
      <w:r w:rsidRPr="00150975">
        <w:rPr>
          <w:rFonts w:ascii="Sakkal Majalla" w:hAnsi="Sakkal Majalla" w:cs="Sakkal Majalla"/>
          <w:sz w:val="32"/>
          <w:szCs w:val="32"/>
          <w:rtl/>
        </w:rPr>
        <w:t>، فإن أي خلل في إدارة الزمن يؤدي غالبًا إلى انحرافات خطيرة في الجدول المالي والعملي للمشروع، ما يهدد تحقيق أهدافه الاستراتيجية</w:t>
      </w:r>
      <w:r w:rsidRPr="00150975">
        <w:rPr>
          <w:rFonts w:ascii="Sakkal Majalla" w:hAnsi="Sakkal Majalla" w:cs="Sakkal Majalla"/>
          <w:sz w:val="32"/>
          <w:szCs w:val="32"/>
        </w:rPr>
        <w:t>.</w:t>
      </w:r>
    </w:p>
    <w:p w14:paraId="585D50E3" w14:textId="43D7E91E" w:rsidR="00412848" w:rsidRPr="00412848" w:rsidRDefault="00412848" w:rsidP="00070E4A">
      <w:pPr>
        <w:pStyle w:val="ListParagraph"/>
        <w:numPr>
          <w:ilvl w:val="2"/>
          <w:numId w:val="22"/>
        </w:numPr>
        <w:spacing w:line="360" w:lineRule="auto"/>
        <w:ind w:left="468"/>
        <w:jc w:val="both"/>
        <w:rPr>
          <w:rFonts w:ascii="Sakkal Majalla" w:hAnsi="Sakkal Majalla" w:cs="Sakkal Majalla"/>
          <w:b/>
          <w:bCs/>
          <w:sz w:val="32"/>
          <w:szCs w:val="32"/>
        </w:rPr>
      </w:pPr>
      <w:r w:rsidRPr="00412848">
        <w:rPr>
          <w:rFonts w:ascii="Sakkal Majalla" w:hAnsi="Sakkal Majalla" w:cs="Sakkal Majalla"/>
          <w:b/>
          <w:bCs/>
          <w:sz w:val="32"/>
          <w:szCs w:val="32"/>
          <w:rtl/>
        </w:rPr>
        <w:t>التنفيذ الفني والإداري</w:t>
      </w:r>
      <w:r w:rsidRPr="00412848">
        <w:rPr>
          <w:rFonts w:ascii="Sakkal Majalla" w:hAnsi="Sakkal Majalla" w:cs="Sakkal Majalla"/>
          <w:b/>
          <w:bCs/>
          <w:sz w:val="32"/>
          <w:szCs w:val="32"/>
        </w:rPr>
        <w:t xml:space="preserve"> (Execution):</w:t>
      </w:r>
    </w:p>
    <w:p w14:paraId="758403F4" w14:textId="01B053F6" w:rsidR="00412848" w:rsidRPr="00150975" w:rsidRDefault="00412848" w:rsidP="00412848">
      <w:pPr>
        <w:spacing w:line="360" w:lineRule="auto"/>
        <w:jc w:val="both"/>
        <w:rPr>
          <w:rFonts w:ascii="Sakkal Majalla" w:hAnsi="Sakkal Majalla" w:cs="Sakkal Majalla"/>
          <w:sz w:val="32"/>
          <w:szCs w:val="32"/>
          <w:rtl/>
          <w:lang w:bidi="ar-EG"/>
        </w:rPr>
      </w:pPr>
      <w:r w:rsidRPr="00150975">
        <w:rPr>
          <w:rFonts w:ascii="Sakkal Majalla" w:hAnsi="Sakkal Majalla" w:cs="Sakkal Majalla"/>
          <w:sz w:val="32"/>
          <w:szCs w:val="32"/>
          <w:rtl/>
        </w:rPr>
        <w:lastRenderedPageBreak/>
        <w:t>تُعنى هذه المرحلة بتفعيل الخطة التنفيذية على أرض الواقع، من خلال القيام بالأعمال الميدانية، والإشراف، والتوثيق المرحلي</w:t>
      </w:r>
      <w:r w:rsidRPr="00150975">
        <w:rPr>
          <w:rFonts w:ascii="Sakkal Majalla" w:hAnsi="Sakkal Majalla" w:cs="Sakkal Majalla"/>
          <w:sz w:val="32"/>
          <w:szCs w:val="32"/>
        </w:rPr>
        <w:t xml:space="preserve">. </w:t>
      </w:r>
      <w:r w:rsidRPr="00150975">
        <w:rPr>
          <w:rFonts w:ascii="Sakkal Majalla" w:hAnsi="Sakkal Majalla" w:cs="Sakkal Majalla"/>
          <w:sz w:val="32"/>
          <w:szCs w:val="32"/>
          <w:rtl/>
        </w:rPr>
        <w:t>وتخضع هذه المرحلة لرقابة دقيقة على مستوى الأداء الفني وجودة الإنجاز</w:t>
      </w:r>
      <w:r w:rsidRPr="00150975">
        <w:rPr>
          <w:rFonts w:ascii="Sakkal Majalla" w:hAnsi="Sakkal Majalla" w:cs="Sakkal Majalla"/>
          <w:sz w:val="32"/>
          <w:szCs w:val="32"/>
        </w:rPr>
        <w:t>.</w:t>
      </w:r>
      <w:r w:rsidRPr="00150975">
        <w:rPr>
          <w:rFonts w:ascii="Sakkal Majalla" w:hAnsi="Sakkal Majalla" w:cs="Sakkal Majalla" w:hint="cs"/>
          <w:sz w:val="32"/>
          <w:szCs w:val="32"/>
          <w:rtl/>
          <w:lang w:bidi="ar-EG"/>
        </w:rPr>
        <w:t xml:space="preserve"> </w:t>
      </w:r>
      <w:r w:rsidRPr="00150975">
        <w:rPr>
          <w:rFonts w:ascii="Sakkal Majalla" w:hAnsi="Sakkal Majalla" w:cs="Sakkal Majalla"/>
          <w:sz w:val="32"/>
          <w:szCs w:val="32"/>
          <w:rtl/>
        </w:rPr>
        <w:t xml:space="preserve">بيّنت دراسة </w:t>
      </w:r>
      <w:r w:rsidRPr="00150975">
        <w:rPr>
          <w:rFonts w:ascii="Sakkal Majalla" w:hAnsi="Sakkal Majalla" w:cs="Sakkal Majalla"/>
          <w:i/>
          <w:iCs/>
          <w:sz w:val="32"/>
          <w:szCs w:val="32"/>
          <w:rtl/>
        </w:rPr>
        <w:t>هريدي (2022</w:t>
      </w:r>
      <w:r w:rsidRPr="00150975">
        <w:rPr>
          <w:rFonts w:ascii="Sakkal Majalla" w:hAnsi="Sakkal Majalla" w:cs="Sakkal Majalla" w:hint="cs"/>
          <w:i/>
          <w:iCs/>
          <w:sz w:val="32"/>
          <w:szCs w:val="32"/>
          <w:rtl/>
        </w:rPr>
        <w:t>)</w:t>
      </w:r>
      <w:r w:rsidRPr="00150975">
        <w:rPr>
          <w:rFonts w:ascii="Sakkal Majalla" w:hAnsi="Sakkal Majalla" w:cs="Sakkal Majalla"/>
          <w:sz w:val="32"/>
          <w:szCs w:val="32"/>
        </w:rPr>
        <w:t xml:space="preserve"> </w:t>
      </w:r>
      <w:r w:rsidRPr="00150975">
        <w:rPr>
          <w:rFonts w:ascii="Sakkal Majalla" w:hAnsi="Sakkal Majalla" w:cs="Sakkal Majalla"/>
          <w:sz w:val="32"/>
          <w:szCs w:val="32"/>
          <w:rtl/>
        </w:rPr>
        <w:t>أن المشاريع التي تتضمن فرقًا متعددة التخصصات تنجح بشكل أكبر في تنفيذ المهام المعقدة ضمن الإطار الزمني المحدد</w:t>
      </w:r>
      <w:r w:rsidRPr="00150975">
        <w:rPr>
          <w:rFonts w:ascii="Sakkal Majalla" w:hAnsi="Sakkal Majalla" w:cs="Sakkal Majalla" w:hint="cs"/>
          <w:sz w:val="32"/>
          <w:szCs w:val="32"/>
          <w:rtl/>
        </w:rPr>
        <w:t>.</w:t>
      </w:r>
      <w:r w:rsidRPr="00150975">
        <w:rPr>
          <w:rFonts w:ascii="Sakkal Majalla" w:hAnsi="Sakkal Majalla" w:cs="Sakkal Majalla"/>
          <w:sz w:val="32"/>
          <w:szCs w:val="32"/>
        </w:rPr>
        <w:t xml:space="preserve"> </w:t>
      </w:r>
    </w:p>
    <w:p w14:paraId="6498A0DF" w14:textId="2D1B0C63" w:rsidR="00412848" w:rsidRPr="00412848" w:rsidRDefault="00412848" w:rsidP="00070E4A">
      <w:pPr>
        <w:pStyle w:val="ListParagraph"/>
        <w:numPr>
          <w:ilvl w:val="2"/>
          <w:numId w:val="22"/>
        </w:numPr>
        <w:spacing w:line="360" w:lineRule="auto"/>
        <w:ind w:left="468"/>
        <w:jc w:val="both"/>
        <w:rPr>
          <w:rFonts w:ascii="Sakkal Majalla" w:hAnsi="Sakkal Majalla" w:cs="Sakkal Majalla"/>
          <w:b/>
          <w:bCs/>
          <w:sz w:val="32"/>
          <w:szCs w:val="32"/>
        </w:rPr>
      </w:pPr>
      <w:r w:rsidRPr="00412848">
        <w:rPr>
          <w:rFonts w:ascii="Sakkal Majalla" w:hAnsi="Sakkal Majalla" w:cs="Sakkal Majalla"/>
          <w:b/>
          <w:bCs/>
          <w:sz w:val="32"/>
          <w:szCs w:val="32"/>
          <w:rtl/>
        </w:rPr>
        <w:t>المتابعة والتقييم</w:t>
      </w:r>
      <w:r w:rsidRPr="00412848">
        <w:rPr>
          <w:rFonts w:ascii="Sakkal Majalla" w:hAnsi="Sakkal Majalla" w:cs="Sakkal Majalla"/>
          <w:b/>
          <w:bCs/>
          <w:sz w:val="32"/>
          <w:szCs w:val="32"/>
        </w:rPr>
        <w:t xml:space="preserve"> (Monitoring &amp; Evaluation):</w:t>
      </w:r>
    </w:p>
    <w:p w14:paraId="68341560" w14:textId="5FE6E487" w:rsidR="00412848" w:rsidRPr="00150975" w:rsidRDefault="00412848" w:rsidP="00412848">
      <w:pPr>
        <w:spacing w:line="360" w:lineRule="auto"/>
        <w:jc w:val="both"/>
        <w:rPr>
          <w:rFonts w:ascii="Sakkal Majalla" w:hAnsi="Sakkal Majalla" w:cs="Sakkal Majalla"/>
          <w:sz w:val="32"/>
          <w:szCs w:val="32"/>
        </w:rPr>
      </w:pPr>
      <w:r w:rsidRPr="00150975">
        <w:rPr>
          <w:rFonts w:ascii="Sakkal Majalla" w:hAnsi="Sakkal Majalla" w:cs="Sakkal Majalla"/>
          <w:sz w:val="32"/>
          <w:szCs w:val="32"/>
          <w:rtl/>
        </w:rPr>
        <w:t>تشمل هذه المرحلة تقييم مدى التقدم نحو تحقيق الأهداف، ورصد التحديات والمخاطر، واقتراح التعديلات المناسبة</w:t>
      </w:r>
      <w:r w:rsidRPr="00150975">
        <w:rPr>
          <w:rFonts w:ascii="Sakkal Majalla" w:hAnsi="Sakkal Majalla" w:cs="Sakkal Majalla"/>
          <w:sz w:val="32"/>
          <w:szCs w:val="32"/>
        </w:rPr>
        <w:t xml:space="preserve">. </w:t>
      </w:r>
      <w:r w:rsidRPr="00150975">
        <w:rPr>
          <w:rFonts w:ascii="Sakkal Majalla" w:hAnsi="Sakkal Majalla" w:cs="Sakkal Majalla"/>
          <w:sz w:val="32"/>
          <w:szCs w:val="32"/>
          <w:rtl/>
        </w:rPr>
        <w:t>كما تُعد وسيلة أساسية للتأكد من أن المشروع يسير ضمن النطاق الزمني والمالي والخدمي المحدد</w:t>
      </w:r>
      <w:r w:rsidRPr="00150975">
        <w:rPr>
          <w:rFonts w:ascii="Sakkal Majalla" w:hAnsi="Sakkal Majalla" w:cs="Sakkal Majalla"/>
          <w:sz w:val="32"/>
          <w:szCs w:val="32"/>
        </w:rPr>
        <w:t>.</w:t>
      </w:r>
      <w:r w:rsidRPr="00150975">
        <w:rPr>
          <w:rFonts w:ascii="Sakkal Majalla" w:hAnsi="Sakkal Majalla" w:cs="Sakkal Majalla" w:hint="cs"/>
          <w:sz w:val="32"/>
          <w:szCs w:val="32"/>
          <w:rtl/>
          <w:lang w:bidi="ar-EG"/>
        </w:rPr>
        <w:t xml:space="preserve"> </w:t>
      </w:r>
      <w:r w:rsidRPr="00150975">
        <w:rPr>
          <w:rFonts w:ascii="Sakkal Majalla" w:hAnsi="Sakkal Majalla" w:cs="Sakkal Majalla"/>
          <w:sz w:val="32"/>
          <w:szCs w:val="32"/>
          <w:rtl/>
        </w:rPr>
        <w:t xml:space="preserve">يشير </w:t>
      </w:r>
      <w:r w:rsidRPr="00150975">
        <w:rPr>
          <w:rFonts w:ascii="Sakkal Majalla" w:hAnsi="Sakkal Majalla" w:cs="Sakkal Majalla" w:hint="cs"/>
          <w:sz w:val="32"/>
          <w:szCs w:val="32"/>
          <w:rtl/>
        </w:rPr>
        <w:t xml:space="preserve">(الججاوي، والزرفي، 2018) </w:t>
      </w:r>
      <w:r w:rsidRPr="00150975">
        <w:rPr>
          <w:rFonts w:ascii="Sakkal Majalla" w:hAnsi="Sakkal Majalla" w:cs="Sakkal Majalla"/>
          <w:sz w:val="32"/>
          <w:szCs w:val="32"/>
          <w:rtl/>
        </w:rPr>
        <w:t>إلى أن غياب آليات المراقبة المؤسسية في المشاريع البلدية أدى إلى ضعف في القدرة على تصحيح المسار أو اتخاذ قرارات تصعيدية في الوقت المناسب</w:t>
      </w:r>
      <w:r w:rsidRPr="00150975">
        <w:rPr>
          <w:rFonts w:ascii="Sakkal Majalla" w:hAnsi="Sakkal Majalla" w:cs="Sakkal Majalla"/>
          <w:sz w:val="32"/>
          <w:szCs w:val="32"/>
        </w:rPr>
        <w:t>.</w:t>
      </w:r>
    </w:p>
    <w:p w14:paraId="10BF9628" w14:textId="4CDDE5FB" w:rsidR="00D55516" w:rsidRDefault="00412848" w:rsidP="00150975">
      <w:pPr>
        <w:spacing w:line="360" w:lineRule="auto"/>
        <w:jc w:val="both"/>
        <w:rPr>
          <w:rFonts w:ascii="Sakkal Majalla" w:hAnsi="Sakkal Majalla" w:cs="Sakkal Majalla"/>
          <w:sz w:val="32"/>
          <w:szCs w:val="32"/>
          <w:rtl/>
        </w:rPr>
      </w:pPr>
      <w:r w:rsidRPr="00150975">
        <w:rPr>
          <w:rFonts w:ascii="Sakkal Majalla" w:hAnsi="Sakkal Majalla" w:cs="Sakkal Majalla" w:hint="cs"/>
          <w:sz w:val="32"/>
          <w:szCs w:val="32"/>
          <w:rtl/>
        </w:rPr>
        <w:t xml:space="preserve">بناء على ما سبق نؤكد على </w:t>
      </w:r>
      <w:r w:rsidRPr="00150975">
        <w:rPr>
          <w:rFonts w:ascii="Sakkal Majalla" w:hAnsi="Sakkal Majalla" w:cs="Sakkal Majalla"/>
          <w:sz w:val="32"/>
          <w:szCs w:val="32"/>
          <w:rtl/>
        </w:rPr>
        <w:t>إن مكونات تنفيذ المشاريع الاستراتيجية ليست خطوات خطية، بل تعمل ضمن دائرة مغلقة من التخطيط والتنفيذ والتقييم والتحسين المستمر</w:t>
      </w:r>
      <w:r w:rsidRPr="00150975">
        <w:rPr>
          <w:rFonts w:ascii="Sakkal Majalla" w:hAnsi="Sakkal Majalla" w:cs="Sakkal Majalla"/>
          <w:sz w:val="32"/>
          <w:szCs w:val="32"/>
        </w:rPr>
        <w:t xml:space="preserve">. </w:t>
      </w:r>
      <w:r w:rsidRPr="00150975">
        <w:rPr>
          <w:rFonts w:ascii="Sakkal Majalla" w:hAnsi="Sakkal Majalla" w:cs="Sakkal Majalla"/>
          <w:sz w:val="32"/>
          <w:szCs w:val="32"/>
          <w:rtl/>
        </w:rPr>
        <w:t xml:space="preserve">ويؤكد </w:t>
      </w:r>
      <w:r w:rsidRPr="00150975">
        <w:rPr>
          <w:rFonts w:ascii="Sakkal Majalla" w:hAnsi="Sakkal Majalla" w:cs="Sakkal Majalla"/>
          <w:i/>
          <w:iCs/>
          <w:sz w:val="32"/>
          <w:szCs w:val="32"/>
        </w:rPr>
        <w:t>PMI (2021)</w:t>
      </w:r>
      <w:r w:rsidRPr="00150975">
        <w:rPr>
          <w:rFonts w:ascii="Sakkal Majalla" w:hAnsi="Sakkal Majalla" w:cs="Sakkal Majalla"/>
          <w:sz w:val="32"/>
          <w:szCs w:val="32"/>
        </w:rPr>
        <w:t xml:space="preserve"> </w:t>
      </w:r>
      <w:r w:rsidRPr="00150975">
        <w:rPr>
          <w:rFonts w:ascii="Sakkal Majalla" w:hAnsi="Sakkal Majalla" w:cs="Sakkal Majalla"/>
          <w:sz w:val="32"/>
          <w:szCs w:val="32"/>
          <w:rtl/>
        </w:rPr>
        <w:t>أن نجاح التنفيذ يعتمد على قدرة الإدارة على ضبط هذه المكونات بشكل ديناميكي، وفقًا للمتغيرات البيئية والمؤسسية</w:t>
      </w:r>
      <w:r w:rsidRPr="00150975">
        <w:rPr>
          <w:rFonts w:ascii="Sakkal Majalla" w:hAnsi="Sakkal Majalla" w:cs="Sakkal Majalla"/>
          <w:sz w:val="32"/>
          <w:szCs w:val="32"/>
        </w:rPr>
        <w:t>.</w:t>
      </w:r>
    </w:p>
    <w:p w14:paraId="60A289FD" w14:textId="77777777" w:rsidR="00520D79" w:rsidRDefault="00520D79" w:rsidP="00150975">
      <w:pPr>
        <w:spacing w:line="360" w:lineRule="auto"/>
        <w:jc w:val="both"/>
        <w:rPr>
          <w:rFonts w:ascii="Sakkal Majalla" w:hAnsi="Sakkal Majalla" w:cs="Sakkal Majalla"/>
          <w:sz w:val="32"/>
          <w:szCs w:val="32"/>
          <w:rtl/>
        </w:rPr>
      </w:pPr>
    </w:p>
    <w:p w14:paraId="56949FFA" w14:textId="77777777" w:rsidR="00520D79" w:rsidRDefault="00520D79" w:rsidP="00150975">
      <w:pPr>
        <w:spacing w:line="360" w:lineRule="auto"/>
        <w:jc w:val="both"/>
        <w:rPr>
          <w:rFonts w:ascii="Sakkal Majalla" w:hAnsi="Sakkal Majalla" w:cs="Sakkal Majalla"/>
          <w:sz w:val="32"/>
          <w:szCs w:val="32"/>
          <w:rtl/>
        </w:rPr>
      </w:pPr>
    </w:p>
    <w:p w14:paraId="1ECA2E56" w14:textId="77777777" w:rsidR="00520D79" w:rsidRDefault="00520D79" w:rsidP="00150975">
      <w:pPr>
        <w:spacing w:line="360" w:lineRule="auto"/>
        <w:jc w:val="both"/>
        <w:rPr>
          <w:rFonts w:ascii="Sakkal Majalla" w:hAnsi="Sakkal Majalla" w:cs="Sakkal Majalla"/>
          <w:sz w:val="32"/>
          <w:szCs w:val="32"/>
          <w:rtl/>
          <w:lang w:bidi="ar-EG"/>
        </w:rPr>
      </w:pPr>
    </w:p>
    <w:p w14:paraId="5223AEE6" w14:textId="6A6FA76E" w:rsidR="00FC29BC" w:rsidRPr="00150975" w:rsidRDefault="00FC29BC" w:rsidP="00150975">
      <w:pPr>
        <w:spacing w:before="240" w:after="3" w:line="360" w:lineRule="auto"/>
        <w:ind w:right="135"/>
        <w:jc w:val="both"/>
        <w:outlineLvl w:val="2"/>
        <w:rPr>
          <w:rFonts w:ascii="Sakkal Majalla" w:hAnsi="Sakkal Majalla" w:cs="Sakkal Majalla"/>
          <w:b/>
          <w:bCs/>
          <w:sz w:val="36"/>
          <w:szCs w:val="36"/>
          <w:rtl/>
          <w:lang w:bidi="ar-EG"/>
        </w:rPr>
      </w:pPr>
      <w:bookmarkStart w:id="26" w:name="_Toc203684788"/>
      <w:r w:rsidRPr="00FC29BC">
        <w:rPr>
          <w:rFonts w:ascii="Sakkal Majalla" w:hAnsi="Sakkal Majalla" w:cs="Sakkal Majalla"/>
          <w:b/>
          <w:bCs/>
          <w:sz w:val="36"/>
          <w:szCs w:val="36"/>
          <w:rtl/>
        </w:rPr>
        <w:t xml:space="preserve">3.2.2.2 </w:t>
      </w:r>
      <w:r w:rsidR="00150975" w:rsidRPr="00150975">
        <w:rPr>
          <w:rFonts w:ascii="Sakkal Majalla" w:hAnsi="Sakkal Majalla" w:cs="Sakkal Majalla"/>
          <w:b/>
          <w:bCs/>
          <w:sz w:val="36"/>
          <w:szCs w:val="36"/>
          <w:rtl/>
        </w:rPr>
        <w:t>التحديات المؤثرة في تنفيذ المشاريع الاستراتيجية</w:t>
      </w:r>
      <w:bookmarkEnd w:id="26"/>
    </w:p>
    <w:p w14:paraId="4E564E8E" w14:textId="52875C10" w:rsidR="00150975" w:rsidRPr="00150975" w:rsidRDefault="00150975" w:rsidP="0097009A">
      <w:pPr>
        <w:spacing w:before="240" w:after="3" w:line="360" w:lineRule="auto"/>
        <w:ind w:right="136"/>
        <w:jc w:val="both"/>
        <w:rPr>
          <w:rFonts w:ascii="Sakkal Majalla" w:hAnsi="Sakkal Majalla" w:cs="Sakkal Majalla"/>
          <w:sz w:val="32"/>
          <w:szCs w:val="32"/>
          <w:rtl/>
          <w:lang w:bidi="ar-EG"/>
        </w:rPr>
      </w:pPr>
      <w:r w:rsidRPr="00150975">
        <w:rPr>
          <w:rFonts w:ascii="Sakkal Majalla" w:hAnsi="Sakkal Majalla" w:cs="Sakkal Majalla"/>
          <w:sz w:val="32"/>
          <w:szCs w:val="32"/>
          <w:rtl/>
        </w:rPr>
        <w:lastRenderedPageBreak/>
        <w:t xml:space="preserve">تُعد المشاريع الاستراتيجية من أكثر المبادرات تعقيدًا داخل المؤسسات الحكومية، حيث تتداخل فيها الأبعاد التنظيمية، والمالية، والتشريعية، والبيئية. ولذلك، تواجه هذه المشاريع عددًا من التحديات المؤثرة التي قد تُعيق التنفيذ الفعّال وتؤدي إلى تأخير الإنجاز أو الإخفاق الكامل. وقد رصدت الأدبيات والدراسات الميدانية عدّة عوامل رئيسية تُعيق تنفيذ المشاريع، نعرض أبرزها كما وردت في دراسة  </w:t>
      </w:r>
      <w:r w:rsidRPr="00150975">
        <w:rPr>
          <w:rFonts w:ascii="Sakkal Majalla" w:hAnsi="Sakkal Majalla" w:cs="Sakkal Majalla" w:hint="cs"/>
          <w:sz w:val="32"/>
          <w:szCs w:val="32"/>
          <w:rtl/>
        </w:rPr>
        <w:t>(الججاوي، والزرفي، 2018).</w:t>
      </w:r>
    </w:p>
    <w:p w14:paraId="60107241" w14:textId="2DE3B59E" w:rsidR="00150975" w:rsidRPr="00150975" w:rsidRDefault="00150975" w:rsidP="00070E4A">
      <w:pPr>
        <w:pStyle w:val="ListParagraph"/>
        <w:numPr>
          <w:ilvl w:val="0"/>
          <w:numId w:val="25"/>
        </w:numPr>
        <w:spacing w:before="240" w:after="3" w:line="360" w:lineRule="auto"/>
        <w:ind w:left="327" w:right="135"/>
        <w:jc w:val="both"/>
        <w:rPr>
          <w:rFonts w:ascii="Sakkal Majalla" w:hAnsi="Sakkal Majalla" w:cs="Sakkal Majalla"/>
          <w:b/>
          <w:bCs/>
          <w:sz w:val="32"/>
          <w:szCs w:val="32"/>
        </w:rPr>
      </w:pPr>
      <w:r w:rsidRPr="00150975">
        <w:rPr>
          <w:rFonts w:ascii="Sakkal Majalla" w:hAnsi="Sakkal Majalla" w:cs="Sakkal Majalla"/>
          <w:b/>
          <w:bCs/>
          <w:sz w:val="32"/>
          <w:szCs w:val="32"/>
          <w:rtl/>
        </w:rPr>
        <w:t>عدم وضوح الرؤية الاستراتيجية</w:t>
      </w:r>
      <w:r w:rsidRPr="00150975">
        <w:rPr>
          <w:rFonts w:ascii="Sakkal Majalla" w:hAnsi="Sakkal Majalla" w:cs="Sakkal Majalla"/>
          <w:b/>
          <w:bCs/>
          <w:sz w:val="32"/>
          <w:szCs w:val="32"/>
        </w:rPr>
        <w:t>:</w:t>
      </w:r>
    </w:p>
    <w:p w14:paraId="1419B6C5" w14:textId="4D605E07" w:rsidR="0097009A" w:rsidRPr="00150975" w:rsidRDefault="00150975" w:rsidP="00520D79">
      <w:pPr>
        <w:spacing w:before="240" w:after="3" w:line="360" w:lineRule="auto"/>
        <w:ind w:right="135"/>
        <w:jc w:val="both"/>
        <w:rPr>
          <w:rFonts w:ascii="Sakkal Majalla" w:hAnsi="Sakkal Majalla" w:cs="Sakkal Majalla"/>
          <w:sz w:val="32"/>
          <w:szCs w:val="32"/>
          <w:rtl/>
        </w:rPr>
      </w:pPr>
      <w:r>
        <w:rPr>
          <w:rFonts w:ascii="Sakkal Majalla" w:hAnsi="Sakkal Majalla" w:cs="Sakkal Majalla" w:hint="cs"/>
          <w:sz w:val="32"/>
          <w:szCs w:val="32"/>
          <w:rtl/>
        </w:rPr>
        <w:t xml:space="preserve">أشار </w:t>
      </w:r>
      <w:r w:rsidRPr="00150975">
        <w:rPr>
          <w:rFonts w:ascii="Sakkal Majalla" w:hAnsi="Sakkal Majalla" w:cs="Sakkal Majalla"/>
          <w:sz w:val="32"/>
          <w:szCs w:val="32"/>
          <w:rtl/>
        </w:rPr>
        <w:t xml:space="preserve"> </w:t>
      </w:r>
      <w:r w:rsidRPr="00150975">
        <w:rPr>
          <w:rFonts w:ascii="Sakkal Majalla" w:hAnsi="Sakkal Majalla" w:cs="Sakkal Majalla" w:hint="cs"/>
          <w:sz w:val="32"/>
          <w:szCs w:val="32"/>
          <w:rtl/>
        </w:rPr>
        <w:t>(الججاوي، والزرفي، 2018)</w:t>
      </w:r>
      <w:r w:rsidRPr="00150975">
        <w:rPr>
          <w:rFonts w:ascii="Sakkal Majalla" w:hAnsi="Sakkal Majalla" w:cs="Sakkal Majalla"/>
          <w:sz w:val="32"/>
          <w:szCs w:val="32"/>
          <w:rtl/>
        </w:rPr>
        <w:t xml:space="preserve"> إلى أن العديد من المشاريع </w:t>
      </w:r>
      <w:r>
        <w:rPr>
          <w:rFonts w:ascii="Sakkal Majalla" w:hAnsi="Sakkal Majalla" w:cs="Sakkal Majalla" w:hint="cs"/>
          <w:sz w:val="32"/>
          <w:szCs w:val="32"/>
          <w:rtl/>
        </w:rPr>
        <w:t>التي</w:t>
      </w:r>
      <w:r w:rsidRPr="00150975">
        <w:rPr>
          <w:rFonts w:ascii="Sakkal Majalla" w:hAnsi="Sakkal Majalla" w:cs="Sakkal Majalla"/>
          <w:sz w:val="32"/>
          <w:szCs w:val="32"/>
          <w:rtl/>
        </w:rPr>
        <w:t xml:space="preserve"> تُطلق دون أن تكون مستندة إلى رؤية مؤسسية واضحة، مما يؤدي إلى تشتت الجهود وغياب أولويات التنفيذ</w:t>
      </w:r>
      <w:r w:rsidRPr="00150975">
        <w:rPr>
          <w:rFonts w:ascii="Sakkal Majalla" w:hAnsi="Sakkal Majalla" w:cs="Sakkal Majalla"/>
          <w:sz w:val="32"/>
          <w:szCs w:val="32"/>
        </w:rPr>
        <w:t xml:space="preserve">. </w:t>
      </w:r>
      <w:r w:rsidRPr="00150975">
        <w:rPr>
          <w:rFonts w:ascii="Sakkal Majalla" w:hAnsi="Sakkal Majalla" w:cs="Sakkal Majalla"/>
          <w:sz w:val="32"/>
          <w:szCs w:val="32"/>
          <w:rtl/>
        </w:rPr>
        <w:t>غياب الربط بين أهداف المشروع والخطط الوطنية أو القطاعية يؤدي إلى مشروعات غير متجانسة أو غير قابلة للاستدامة</w:t>
      </w:r>
      <w:r w:rsidRPr="00150975">
        <w:rPr>
          <w:rFonts w:ascii="Sakkal Majalla" w:hAnsi="Sakkal Majalla" w:cs="Sakkal Majalla"/>
          <w:sz w:val="32"/>
          <w:szCs w:val="32"/>
        </w:rPr>
        <w:t>.</w:t>
      </w:r>
      <w:r>
        <w:rPr>
          <w:rFonts w:ascii="Sakkal Majalla" w:hAnsi="Sakkal Majalla" w:cs="Sakkal Majalla" w:hint="cs"/>
          <w:sz w:val="32"/>
          <w:szCs w:val="32"/>
          <w:rtl/>
          <w:lang w:bidi="ar-EG"/>
        </w:rPr>
        <w:t xml:space="preserve"> </w:t>
      </w:r>
      <w:r>
        <w:rPr>
          <w:rFonts w:ascii="Sakkal Majalla" w:hAnsi="Sakkal Majalla" w:cs="Sakkal Majalla" w:hint="cs"/>
          <w:sz w:val="32"/>
          <w:szCs w:val="32"/>
          <w:rtl/>
        </w:rPr>
        <w:t>كما</w:t>
      </w:r>
      <w:r w:rsidRPr="00150975">
        <w:rPr>
          <w:rFonts w:ascii="Sakkal Majalla" w:hAnsi="Sakkal Majalla" w:cs="Sakkal Majalla"/>
          <w:sz w:val="32"/>
          <w:szCs w:val="32"/>
          <w:rtl/>
        </w:rPr>
        <w:t xml:space="preserve"> أن التخبط في التوجيهات التنفيذية والسياسات أدى إلى تعارض المهام بين الجهات الحكومية، وفقدان التوازن بين التخطيط والتنفيذ  </w:t>
      </w:r>
      <w:r w:rsidRPr="00150975">
        <w:rPr>
          <w:rFonts w:ascii="Sakkal Majalla" w:hAnsi="Sakkal Majalla" w:cs="Sakkal Majalla" w:hint="cs"/>
          <w:sz w:val="32"/>
          <w:szCs w:val="32"/>
          <w:rtl/>
        </w:rPr>
        <w:t>(الججاوي، والزرفي، 2018)</w:t>
      </w:r>
      <w:r>
        <w:rPr>
          <w:rFonts w:ascii="Sakkal Majalla" w:hAnsi="Sakkal Majalla" w:cs="Sakkal Majalla" w:hint="cs"/>
          <w:sz w:val="32"/>
          <w:szCs w:val="32"/>
          <w:rtl/>
        </w:rPr>
        <w:t>.</w:t>
      </w:r>
    </w:p>
    <w:p w14:paraId="40989D4D" w14:textId="1F04B8D5" w:rsidR="00150975" w:rsidRPr="00150975" w:rsidRDefault="00150975" w:rsidP="00070E4A">
      <w:pPr>
        <w:pStyle w:val="ListParagraph"/>
        <w:numPr>
          <w:ilvl w:val="0"/>
          <w:numId w:val="25"/>
        </w:numPr>
        <w:spacing w:before="240" w:after="3" w:line="360" w:lineRule="auto"/>
        <w:ind w:left="327" w:right="135"/>
        <w:jc w:val="both"/>
        <w:rPr>
          <w:rFonts w:ascii="Sakkal Majalla" w:hAnsi="Sakkal Majalla" w:cs="Sakkal Majalla"/>
          <w:b/>
          <w:bCs/>
          <w:sz w:val="32"/>
          <w:szCs w:val="32"/>
        </w:rPr>
      </w:pPr>
      <w:r w:rsidRPr="00150975">
        <w:rPr>
          <w:rFonts w:ascii="Sakkal Majalla" w:hAnsi="Sakkal Majalla" w:cs="Sakkal Majalla"/>
          <w:b/>
          <w:bCs/>
          <w:sz w:val="32"/>
          <w:szCs w:val="32"/>
          <w:rtl/>
        </w:rPr>
        <w:t>ضعف إدارة الموارد</w:t>
      </w:r>
      <w:r w:rsidRPr="00150975">
        <w:rPr>
          <w:rFonts w:ascii="Sakkal Majalla" w:hAnsi="Sakkal Majalla" w:cs="Sakkal Majalla"/>
          <w:b/>
          <w:bCs/>
          <w:sz w:val="32"/>
          <w:szCs w:val="32"/>
        </w:rPr>
        <w:t>:</w:t>
      </w:r>
    </w:p>
    <w:p w14:paraId="43B750DB" w14:textId="46DA0A7F" w:rsidR="00150975" w:rsidRPr="00150975" w:rsidRDefault="00150975" w:rsidP="0097009A">
      <w:pPr>
        <w:spacing w:before="240" w:after="3" w:line="360" w:lineRule="auto"/>
        <w:ind w:right="135"/>
        <w:jc w:val="both"/>
        <w:rPr>
          <w:rFonts w:ascii="Sakkal Majalla" w:hAnsi="Sakkal Majalla" w:cs="Sakkal Majalla"/>
          <w:sz w:val="32"/>
          <w:szCs w:val="32"/>
          <w:rtl/>
        </w:rPr>
      </w:pPr>
      <w:r w:rsidRPr="00150975">
        <w:rPr>
          <w:rFonts w:ascii="Sakkal Majalla" w:hAnsi="Sakkal Majalla" w:cs="Sakkal Majalla"/>
          <w:sz w:val="32"/>
          <w:szCs w:val="32"/>
          <w:rtl/>
        </w:rPr>
        <w:t>تعاني العديد من الجهات الحكومية من ضعف في التخطيط لتوزيع الموارد البشرية والمالية والتقنية، مما ينعكس سلبًا على كفاءة تن</w:t>
      </w:r>
      <w:r>
        <w:rPr>
          <w:rFonts w:ascii="Sakkal Majalla" w:hAnsi="Sakkal Majalla" w:cs="Sakkal Majalla"/>
          <w:sz w:val="32"/>
          <w:szCs w:val="32"/>
          <w:rtl/>
        </w:rPr>
        <w:t>فيذ المشاريع. وقد سجّلت الدراسة</w:t>
      </w:r>
      <w:r w:rsidRPr="00150975">
        <w:rPr>
          <w:rFonts w:ascii="Sakkal Majalla" w:hAnsi="Sakkal Majalla" w:cs="Sakkal Majalla"/>
          <w:sz w:val="32"/>
          <w:szCs w:val="32"/>
          <w:rtl/>
        </w:rPr>
        <w:t xml:space="preserve"> </w:t>
      </w:r>
      <w:r w:rsidRPr="00150975">
        <w:rPr>
          <w:rFonts w:ascii="Sakkal Majalla" w:hAnsi="Sakkal Majalla" w:cs="Sakkal Majalla" w:hint="cs"/>
          <w:sz w:val="32"/>
          <w:szCs w:val="32"/>
          <w:rtl/>
        </w:rPr>
        <w:t>(الججاوي، والزرفي، 2018)</w:t>
      </w:r>
      <w:r>
        <w:rPr>
          <w:rFonts w:ascii="Sakkal Majalla" w:hAnsi="Sakkal Majalla" w:cs="Sakkal Majalla" w:hint="cs"/>
          <w:sz w:val="32"/>
          <w:szCs w:val="32"/>
          <w:rtl/>
        </w:rPr>
        <w:t xml:space="preserve"> </w:t>
      </w:r>
      <w:r w:rsidRPr="00150975">
        <w:rPr>
          <w:rFonts w:ascii="Sakkal Majalla" w:hAnsi="Sakkal Majalla" w:cs="Sakkal Majalla"/>
          <w:sz w:val="32"/>
          <w:szCs w:val="32"/>
          <w:rtl/>
        </w:rPr>
        <w:t>أن بعض المشاريع انطلقت دون تحديد دقيق للموارد المطلوبة أو بدون دراسة جدوى تشغيلية حقيقية</w:t>
      </w:r>
      <w:r w:rsidRPr="00150975">
        <w:rPr>
          <w:rFonts w:ascii="Sakkal Majalla" w:hAnsi="Sakkal Majalla" w:cs="Sakkal Majalla"/>
          <w:sz w:val="32"/>
          <w:szCs w:val="32"/>
        </w:rPr>
        <w:t>.</w:t>
      </w:r>
      <w:r>
        <w:rPr>
          <w:rFonts w:ascii="Sakkal Majalla" w:hAnsi="Sakkal Majalla" w:cs="Sakkal Majalla" w:hint="cs"/>
          <w:sz w:val="32"/>
          <w:szCs w:val="32"/>
          <w:rtl/>
          <w:lang w:bidi="ar-EG"/>
        </w:rPr>
        <w:t xml:space="preserve"> </w:t>
      </w:r>
      <w:r>
        <w:rPr>
          <w:rFonts w:ascii="Sakkal Majalla" w:hAnsi="Sakkal Majalla" w:cs="Sakkal Majalla"/>
          <w:sz w:val="32"/>
          <w:szCs w:val="32"/>
          <w:rtl/>
        </w:rPr>
        <w:t>وبيّن</w:t>
      </w:r>
      <w:r>
        <w:rPr>
          <w:rFonts w:ascii="Sakkal Majalla" w:hAnsi="Sakkal Majalla" w:cs="Sakkal Majalla" w:hint="cs"/>
          <w:sz w:val="32"/>
          <w:szCs w:val="32"/>
          <w:rtl/>
        </w:rPr>
        <w:t xml:space="preserve">ت </w:t>
      </w:r>
      <w:r w:rsidRPr="00150975">
        <w:rPr>
          <w:rFonts w:ascii="Sakkal Majalla" w:hAnsi="Sakkal Majalla" w:cs="Sakkal Majalla"/>
          <w:sz w:val="32"/>
          <w:szCs w:val="32"/>
          <w:rtl/>
        </w:rPr>
        <w:t xml:space="preserve">أن هذا الضعف يؤدي إلى توقف المشروع في منتصفه، أو تنفيذ أجزاء منه فقط، مما يزيد الهدر ويضعف الأثر التنموي </w:t>
      </w:r>
      <w:r w:rsidRPr="00150975">
        <w:rPr>
          <w:rFonts w:ascii="Sakkal Majalla" w:hAnsi="Sakkal Majalla" w:cs="Sakkal Majalla" w:hint="cs"/>
          <w:sz w:val="32"/>
          <w:szCs w:val="32"/>
          <w:rtl/>
        </w:rPr>
        <w:t>(الججاوي، والزرفي، 2018)</w:t>
      </w:r>
      <w:r>
        <w:rPr>
          <w:rFonts w:ascii="Sakkal Majalla" w:hAnsi="Sakkal Majalla" w:cs="Sakkal Majalla" w:hint="cs"/>
          <w:sz w:val="32"/>
          <w:szCs w:val="32"/>
          <w:rtl/>
        </w:rPr>
        <w:t>.</w:t>
      </w:r>
    </w:p>
    <w:p w14:paraId="6AA5BF4B" w14:textId="74C97539" w:rsidR="00150975" w:rsidRPr="00150975" w:rsidRDefault="00150975" w:rsidP="00070E4A">
      <w:pPr>
        <w:pStyle w:val="ListParagraph"/>
        <w:numPr>
          <w:ilvl w:val="0"/>
          <w:numId w:val="25"/>
        </w:numPr>
        <w:spacing w:before="240" w:after="3" w:line="360" w:lineRule="auto"/>
        <w:ind w:left="327" w:right="135"/>
        <w:jc w:val="both"/>
        <w:rPr>
          <w:rFonts w:ascii="Sakkal Majalla" w:hAnsi="Sakkal Majalla" w:cs="Sakkal Majalla"/>
          <w:b/>
          <w:bCs/>
          <w:sz w:val="32"/>
          <w:szCs w:val="32"/>
        </w:rPr>
      </w:pPr>
      <w:r w:rsidRPr="00150975">
        <w:rPr>
          <w:rFonts w:ascii="Sakkal Majalla" w:hAnsi="Sakkal Majalla" w:cs="Sakkal Majalla"/>
          <w:b/>
          <w:bCs/>
          <w:sz w:val="32"/>
          <w:szCs w:val="32"/>
          <w:rtl/>
        </w:rPr>
        <w:t>مقاومة التغيير المؤسسي</w:t>
      </w:r>
      <w:r w:rsidRPr="00150975">
        <w:rPr>
          <w:rFonts w:ascii="Sakkal Majalla" w:hAnsi="Sakkal Majalla" w:cs="Sakkal Majalla"/>
          <w:b/>
          <w:bCs/>
          <w:sz w:val="32"/>
          <w:szCs w:val="32"/>
        </w:rPr>
        <w:t>:</w:t>
      </w:r>
    </w:p>
    <w:p w14:paraId="4E63DF36" w14:textId="036B8329" w:rsidR="00150975" w:rsidRPr="00150975" w:rsidRDefault="00150975" w:rsidP="0097009A">
      <w:pPr>
        <w:spacing w:before="240" w:after="3" w:line="360" w:lineRule="auto"/>
        <w:ind w:right="135"/>
        <w:jc w:val="both"/>
        <w:rPr>
          <w:rFonts w:ascii="Sakkal Majalla" w:hAnsi="Sakkal Majalla" w:cs="Sakkal Majalla"/>
          <w:sz w:val="32"/>
          <w:szCs w:val="32"/>
          <w:rtl/>
          <w:lang w:bidi="ar-EG"/>
        </w:rPr>
      </w:pPr>
      <w:r w:rsidRPr="00150975">
        <w:rPr>
          <w:rFonts w:ascii="Sakkal Majalla" w:hAnsi="Sakkal Majalla" w:cs="Sakkal Majalla"/>
          <w:sz w:val="32"/>
          <w:szCs w:val="32"/>
          <w:rtl/>
        </w:rPr>
        <w:lastRenderedPageBreak/>
        <w:t>تُعد ثقافة الرفض الداخلي من بين أبرز العقبات أمام تنفيذ المشاريع الكبرى، حيث يُبدي بعض الموظفين أو الإدارات ممانعة للتغيير أو التحول المؤسسي المطلوب، خصوصًا إذا مسّ المشروع مراكز القوى أو هياكل النفوذ التقليدية</w:t>
      </w:r>
      <w:r w:rsidRPr="00150975">
        <w:rPr>
          <w:rFonts w:ascii="Sakkal Majalla" w:hAnsi="Sakkal Majalla" w:cs="Sakkal Majalla"/>
          <w:sz w:val="32"/>
          <w:szCs w:val="32"/>
        </w:rPr>
        <w:t>.</w:t>
      </w:r>
      <w:r>
        <w:rPr>
          <w:rFonts w:ascii="Sakkal Majalla" w:hAnsi="Sakkal Majalla" w:cs="Sakkal Majalla" w:hint="cs"/>
          <w:sz w:val="32"/>
          <w:szCs w:val="32"/>
          <w:rtl/>
          <w:lang w:bidi="ar-EG"/>
        </w:rPr>
        <w:t xml:space="preserve"> </w:t>
      </w:r>
      <w:r>
        <w:rPr>
          <w:rFonts w:ascii="Sakkal Majalla" w:hAnsi="Sakkal Majalla" w:cs="Sakkal Majalla" w:hint="cs"/>
          <w:sz w:val="32"/>
          <w:szCs w:val="32"/>
          <w:rtl/>
        </w:rPr>
        <w:t>أ</w:t>
      </w:r>
      <w:r>
        <w:rPr>
          <w:rFonts w:ascii="Sakkal Majalla" w:hAnsi="Sakkal Majalla" w:cs="Sakkal Majalla"/>
          <w:sz w:val="32"/>
          <w:szCs w:val="32"/>
          <w:rtl/>
        </w:rPr>
        <w:t>كد</w:t>
      </w:r>
      <w:r w:rsidRPr="00150975">
        <w:rPr>
          <w:rFonts w:ascii="Sakkal Majalla" w:hAnsi="Sakkal Majalla" w:cs="Sakkal Majalla"/>
          <w:sz w:val="32"/>
          <w:szCs w:val="32"/>
          <w:rtl/>
        </w:rPr>
        <w:t xml:space="preserve"> </w:t>
      </w:r>
      <w:r w:rsidRPr="00150975">
        <w:rPr>
          <w:rFonts w:ascii="Sakkal Majalla" w:hAnsi="Sakkal Majalla" w:cs="Sakkal Majalla" w:hint="cs"/>
          <w:sz w:val="32"/>
          <w:szCs w:val="32"/>
          <w:rtl/>
        </w:rPr>
        <w:t>(الججاوي، والزرفي، 2018)</w:t>
      </w:r>
      <w:r>
        <w:rPr>
          <w:rFonts w:ascii="Sakkal Majalla" w:hAnsi="Sakkal Majalla" w:cs="Sakkal Majalla" w:hint="cs"/>
          <w:sz w:val="32"/>
          <w:szCs w:val="32"/>
          <w:rtl/>
        </w:rPr>
        <w:t xml:space="preserve"> </w:t>
      </w:r>
      <w:r w:rsidRPr="00150975">
        <w:rPr>
          <w:rFonts w:ascii="Sakkal Majalla" w:hAnsi="Sakkal Majalla" w:cs="Sakkal Majalla"/>
          <w:sz w:val="32"/>
          <w:szCs w:val="32"/>
          <w:rtl/>
        </w:rPr>
        <w:t>أن المؤسسات التي لم تُعِد موظفيها للتغيير أو لم تدمجهم في مراحل المشروع تكون أكثر عرضة للإخفاق بسبب الجمود المؤسسي أو النزاعات الداخلية</w:t>
      </w:r>
      <w:r w:rsidRPr="00150975">
        <w:rPr>
          <w:rFonts w:ascii="Sakkal Majalla" w:hAnsi="Sakkal Majalla" w:cs="Sakkal Majalla"/>
          <w:sz w:val="32"/>
          <w:szCs w:val="32"/>
        </w:rPr>
        <w:t>.</w:t>
      </w:r>
    </w:p>
    <w:p w14:paraId="6876F607" w14:textId="6FA2F68D" w:rsidR="00150975" w:rsidRPr="00150975" w:rsidRDefault="00150975" w:rsidP="00070E4A">
      <w:pPr>
        <w:pStyle w:val="ListParagraph"/>
        <w:numPr>
          <w:ilvl w:val="0"/>
          <w:numId w:val="25"/>
        </w:numPr>
        <w:spacing w:before="240" w:after="3" w:line="360" w:lineRule="auto"/>
        <w:ind w:left="327" w:right="135"/>
        <w:jc w:val="both"/>
        <w:rPr>
          <w:rFonts w:ascii="Sakkal Majalla" w:hAnsi="Sakkal Majalla" w:cs="Sakkal Majalla"/>
          <w:sz w:val="32"/>
          <w:szCs w:val="32"/>
        </w:rPr>
      </w:pPr>
      <w:r w:rsidRPr="00150975">
        <w:rPr>
          <w:rFonts w:ascii="Sakkal Majalla" w:hAnsi="Sakkal Majalla" w:cs="Sakkal Majalla"/>
          <w:b/>
          <w:bCs/>
          <w:sz w:val="32"/>
          <w:szCs w:val="32"/>
          <w:rtl/>
        </w:rPr>
        <w:t>ضعف الحوكمة والرقابة</w:t>
      </w:r>
      <w:r w:rsidRPr="00150975">
        <w:rPr>
          <w:rFonts w:ascii="Sakkal Majalla" w:hAnsi="Sakkal Majalla" w:cs="Sakkal Majalla"/>
          <w:sz w:val="32"/>
          <w:szCs w:val="32"/>
        </w:rPr>
        <w:t>:</w:t>
      </w:r>
    </w:p>
    <w:p w14:paraId="0D2CFE26" w14:textId="1EBF010C" w:rsidR="00150975" w:rsidRPr="00150975" w:rsidRDefault="00150975" w:rsidP="0097009A">
      <w:pPr>
        <w:spacing w:before="240" w:after="3" w:line="360" w:lineRule="auto"/>
        <w:ind w:right="135"/>
        <w:jc w:val="both"/>
        <w:rPr>
          <w:rFonts w:ascii="Sakkal Majalla" w:hAnsi="Sakkal Majalla" w:cs="Sakkal Majalla"/>
          <w:sz w:val="32"/>
          <w:szCs w:val="32"/>
          <w:rtl/>
        </w:rPr>
      </w:pPr>
      <w:r w:rsidRPr="00150975">
        <w:rPr>
          <w:rFonts w:ascii="Sakkal Majalla" w:hAnsi="Sakkal Majalla" w:cs="Sakkal Majalla"/>
          <w:sz w:val="32"/>
          <w:szCs w:val="32"/>
          <w:rtl/>
        </w:rPr>
        <w:t xml:space="preserve">أشار  </w:t>
      </w:r>
      <w:r w:rsidRPr="00150975">
        <w:rPr>
          <w:rFonts w:ascii="Sakkal Majalla" w:hAnsi="Sakkal Majalla" w:cs="Sakkal Majalla" w:hint="cs"/>
          <w:sz w:val="32"/>
          <w:szCs w:val="32"/>
          <w:rtl/>
        </w:rPr>
        <w:t>(الججاوي، والزرفي، 2018)</w:t>
      </w:r>
      <w:r>
        <w:rPr>
          <w:rFonts w:ascii="Sakkal Majalla" w:hAnsi="Sakkal Majalla" w:cs="Sakkal Majalla" w:hint="cs"/>
          <w:sz w:val="32"/>
          <w:szCs w:val="32"/>
          <w:rtl/>
        </w:rPr>
        <w:t xml:space="preserve"> </w:t>
      </w:r>
      <w:r w:rsidRPr="00150975">
        <w:rPr>
          <w:rFonts w:ascii="Sakkal Majalla" w:hAnsi="Sakkal Majalla" w:cs="Sakkal Majalla"/>
          <w:sz w:val="32"/>
          <w:szCs w:val="32"/>
          <w:rtl/>
        </w:rPr>
        <w:t>إلى وجود ضعف في نظم الرقابة الداخلية في كثير من البلديات، مما يُعزز فرص الفساد أو سوء الإدارة أو التلاعب في مخرجات المشروع. فغياب الشفافية والمساءلة يُؤثر بشكل مباشر على سير تنفيذ المشاريع، خصوصًا في البيئات التي تفتقر إلى آليات رقابة فاعلة أو تقييم خارجي</w:t>
      </w:r>
      <w:r w:rsidRPr="00150975">
        <w:rPr>
          <w:rFonts w:ascii="Sakkal Majalla" w:hAnsi="Sakkal Majalla" w:cs="Sakkal Majalla"/>
          <w:sz w:val="32"/>
          <w:szCs w:val="32"/>
        </w:rPr>
        <w:t>.</w:t>
      </w:r>
      <w:r>
        <w:rPr>
          <w:rFonts w:ascii="Sakkal Majalla" w:hAnsi="Sakkal Majalla" w:cs="Sakkal Majalla" w:hint="cs"/>
          <w:sz w:val="32"/>
          <w:szCs w:val="32"/>
          <w:rtl/>
          <w:lang w:bidi="ar-EG"/>
        </w:rPr>
        <w:t xml:space="preserve"> واقترح </w:t>
      </w:r>
      <w:r w:rsidRPr="00150975">
        <w:rPr>
          <w:rFonts w:ascii="Sakkal Majalla" w:hAnsi="Sakkal Majalla" w:cs="Sakkal Majalla"/>
          <w:sz w:val="32"/>
          <w:szCs w:val="32"/>
          <w:rtl/>
        </w:rPr>
        <w:t xml:space="preserve">إطارًا لحوكمة المؤسسات البلدية يضمن تفعيل نظام الرقابة الداخلي كأداة مركزية لضمان جودة تنفيذ المشاريع  </w:t>
      </w:r>
      <w:r w:rsidRPr="00150975">
        <w:rPr>
          <w:rFonts w:ascii="Sakkal Majalla" w:hAnsi="Sakkal Majalla" w:cs="Sakkal Majalla" w:hint="cs"/>
          <w:sz w:val="32"/>
          <w:szCs w:val="32"/>
          <w:rtl/>
        </w:rPr>
        <w:t>(الججاوي، والزرفي، 2018)</w:t>
      </w:r>
    </w:p>
    <w:p w14:paraId="331072ED" w14:textId="77777777" w:rsidR="00150975" w:rsidRPr="00520D79" w:rsidRDefault="00150975" w:rsidP="0097009A">
      <w:pPr>
        <w:spacing w:before="240" w:after="3" w:line="360" w:lineRule="auto"/>
        <w:ind w:right="135"/>
        <w:jc w:val="both"/>
        <w:rPr>
          <w:rFonts w:ascii="Sakkal Majalla" w:hAnsi="Sakkal Majalla" w:cs="Sakkal Majalla"/>
          <w:sz w:val="32"/>
          <w:szCs w:val="32"/>
        </w:rPr>
      </w:pPr>
      <w:r w:rsidRPr="00520D79">
        <w:rPr>
          <w:rFonts w:ascii="Sakkal Majalla" w:hAnsi="Sakkal Majalla" w:cs="Sakkal Majalla"/>
          <w:sz w:val="32"/>
          <w:szCs w:val="32"/>
          <w:rtl/>
        </w:rPr>
        <w:t>توضح هذه التحديات أن نجاح تنفيذ المشاريع الاستراتيجية لا يتوقف على التوافر المالي أو الفني فقط، بل يتطلب بنية مؤسسية متكاملة تشمل الحوكمة، والتخطيط، والمساءلة، والتدريب. وعليه، فإن معالجة هذه التحديات يجب أن تكون ضمن إطار متكامل للحوكمة المؤسسية، كما تقترحه الدراسات المعاصرة</w:t>
      </w:r>
      <w:r w:rsidRPr="00520D79">
        <w:rPr>
          <w:rFonts w:ascii="Sakkal Majalla" w:hAnsi="Sakkal Majalla" w:cs="Sakkal Majalla"/>
          <w:sz w:val="32"/>
          <w:szCs w:val="32"/>
        </w:rPr>
        <w:t>.</w:t>
      </w:r>
    </w:p>
    <w:p w14:paraId="2B0EDC95" w14:textId="6427581C" w:rsidR="0097009A" w:rsidRDefault="0097009A" w:rsidP="00520D79">
      <w:pPr>
        <w:rPr>
          <w:rFonts w:ascii="Sakkal Majalla" w:hAnsi="Sakkal Majalla" w:cs="Sakkal Majalla"/>
          <w:b/>
          <w:bCs/>
          <w:sz w:val="48"/>
          <w:szCs w:val="48"/>
          <w:u w:val="single"/>
          <w:rtl/>
        </w:rPr>
      </w:pPr>
      <w:r>
        <w:rPr>
          <w:rFonts w:ascii="Sakkal Majalla" w:hAnsi="Sakkal Majalla" w:cs="Sakkal Majalla"/>
          <w:b/>
          <w:bCs/>
          <w:sz w:val="48"/>
          <w:szCs w:val="48"/>
          <w:u w:val="single"/>
          <w:rtl/>
        </w:rPr>
        <w:br w:type="page"/>
      </w:r>
    </w:p>
    <w:p w14:paraId="422EDEC2" w14:textId="77777777" w:rsidR="004541D2" w:rsidRPr="004541D2" w:rsidRDefault="004541D2" w:rsidP="004541D2">
      <w:pPr>
        <w:ind w:left="360"/>
        <w:rPr>
          <w:rFonts w:ascii="Sakkal Majalla" w:hAnsi="Sakkal Majalla" w:cs="Sakkal Majalla"/>
          <w:sz w:val="28"/>
          <w:szCs w:val="28"/>
          <w:u w:val="single"/>
          <w:rtl/>
        </w:rPr>
      </w:pPr>
    </w:p>
    <w:p w14:paraId="347E6676" w14:textId="77777777" w:rsidR="004541D2" w:rsidRPr="004541D2" w:rsidRDefault="004541D2" w:rsidP="004541D2">
      <w:pPr>
        <w:ind w:left="360"/>
        <w:rPr>
          <w:rFonts w:ascii="Sakkal Majalla" w:hAnsi="Sakkal Majalla" w:cs="Sakkal Majalla"/>
          <w:sz w:val="28"/>
          <w:szCs w:val="28"/>
          <w:u w:val="single"/>
          <w:rtl/>
        </w:rPr>
      </w:pPr>
    </w:p>
    <w:p w14:paraId="702D9E1F" w14:textId="77777777" w:rsidR="004541D2" w:rsidRPr="004541D2" w:rsidRDefault="004541D2" w:rsidP="004541D2">
      <w:pPr>
        <w:ind w:left="360"/>
        <w:rPr>
          <w:rFonts w:ascii="Sakkal Majalla" w:hAnsi="Sakkal Majalla" w:cs="Sakkal Majalla"/>
          <w:sz w:val="28"/>
          <w:szCs w:val="28"/>
          <w:u w:val="single"/>
          <w:rtl/>
        </w:rPr>
      </w:pPr>
    </w:p>
    <w:p w14:paraId="211802A0" w14:textId="77777777" w:rsidR="004541D2" w:rsidRPr="004541D2" w:rsidRDefault="004541D2" w:rsidP="004541D2">
      <w:pPr>
        <w:ind w:left="360"/>
        <w:rPr>
          <w:rFonts w:ascii="Sakkal Majalla" w:hAnsi="Sakkal Majalla" w:cs="Sakkal Majalla"/>
          <w:sz w:val="28"/>
          <w:szCs w:val="28"/>
          <w:u w:val="single"/>
          <w:rtl/>
        </w:rPr>
      </w:pPr>
    </w:p>
    <w:p w14:paraId="3129753D" w14:textId="77777777" w:rsidR="004541D2" w:rsidRPr="004541D2" w:rsidRDefault="004541D2" w:rsidP="004541D2">
      <w:pPr>
        <w:ind w:left="360"/>
        <w:rPr>
          <w:rFonts w:ascii="Sakkal Majalla" w:hAnsi="Sakkal Majalla" w:cs="Sakkal Majalla"/>
          <w:sz w:val="28"/>
          <w:szCs w:val="28"/>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351357">
      <w:pPr>
        <w:jc w:val="center"/>
        <w:outlineLvl w:val="0"/>
        <w:rPr>
          <w:rFonts w:ascii="Sakkal Majalla" w:hAnsi="Sakkal Majalla" w:cs="Sakkal Majalla"/>
          <w:b/>
          <w:bCs/>
          <w:sz w:val="52"/>
          <w:szCs w:val="52"/>
          <w:u w:val="single"/>
          <w:rtl/>
        </w:rPr>
      </w:pPr>
      <w:bookmarkStart w:id="27" w:name="_Toc203684789"/>
      <w:r w:rsidRPr="004163C7">
        <w:rPr>
          <w:rFonts w:ascii="Sakkal Majalla" w:hAnsi="Sakkal Majalla" w:cs="Sakkal Majalla" w:hint="cs"/>
          <w:b/>
          <w:bCs/>
          <w:sz w:val="52"/>
          <w:szCs w:val="52"/>
          <w:u w:val="single"/>
          <w:rtl/>
        </w:rPr>
        <w:t>المراجع</w:t>
      </w:r>
      <w:bookmarkEnd w:id="27"/>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6597F8E3" w14:textId="77777777" w:rsidR="00EB1FA7" w:rsidRDefault="00EB1FA7" w:rsidP="00520D79">
      <w:pPr>
        <w:rPr>
          <w:rFonts w:ascii="Sakkal Majalla" w:hAnsi="Sakkal Majalla" w:cs="Sakkal Majalla"/>
          <w:b/>
          <w:bCs/>
          <w:sz w:val="36"/>
          <w:szCs w:val="36"/>
          <w:u w:val="single"/>
          <w:rtl/>
        </w:rPr>
      </w:pPr>
      <w:r>
        <w:rPr>
          <w:rFonts w:ascii="Sakkal Majalla" w:hAnsi="Sakkal Majalla" w:cs="Sakkal Majalla"/>
          <w:b/>
          <w:bCs/>
          <w:sz w:val="36"/>
          <w:szCs w:val="36"/>
          <w:u w:val="single"/>
          <w:rtl/>
        </w:rPr>
        <w:br w:type="page"/>
      </w:r>
    </w:p>
    <w:p w14:paraId="65024F89" w14:textId="1EB67E75" w:rsidR="00CA7CB6" w:rsidRPr="00CA7CB6" w:rsidRDefault="00351357" w:rsidP="00CA7CB6">
      <w:pPr>
        <w:outlineLvl w:val="1"/>
        <w:rPr>
          <w:rFonts w:ascii="Sakkal Majalla" w:hAnsi="Sakkal Majalla" w:cs="Sakkal Majalla"/>
          <w:b/>
          <w:bCs/>
          <w:sz w:val="36"/>
          <w:szCs w:val="36"/>
          <w:u w:val="single"/>
          <w:rtl/>
        </w:rPr>
      </w:pPr>
      <w:bookmarkStart w:id="28" w:name="_Toc203684790"/>
      <w:r w:rsidRPr="00351357">
        <w:rPr>
          <w:rFonts w:ascii="Sakkal Majalla" w:hAnsi="Sakkal Majalla" w:cs="Sakkal Majalla" w:hint="cs"/>
          <w:b/>
          <w:bCs/>
          <w:sz w:val="36"/>
          <w:szCs w:val="36"/>
          <w:u w:val="single"/>
          <w:rtl/>
        </w:rPr>
        <w:lastRenderedPageBreak/>
        <w:t xml:space="preserve">أولا: </w:t>
      </w:r>
      <w:r w:rsidR="004163C7" w:rsidRPr="00351357">
        <w:rPr>
          <w:rFonts w:ascii="Sakkal Majalla" w:hAnsi="Sakkal Majalla" w:cs="Sakkal Majalla" w:hint="cs"/>
          <w:b/>
          <w:bCs/>
          <w:sz w:val="36"/>
          <w:szCs w:val="36"/>
          <w:u w:val="single"/>
          <w:rtl/>
        </w:rPr>
        <w:t>المراجع العربية</w:t>
      </w:r>
      <w:bookmarkEnd w:id="28"/>
    </w:p>
    <w:p w14:paraId="24B22E03" w14:textId="77777777" w:rsidR="00CA7CB6" w:rsidRPr="00CA7CB6" w:rsidRDefault="00CA7CB6" w:rsidP="00CA7CB6">
      <w:pPr>
        <w:pStyle w:val="ListParagraph"/>
        <w:numPr>
          <w:ilvl w:val="0"/>
          <w:numId w:val="11"/>
        </w:numPr>
        <w:spacing w:line="360" w:lineRule="auto"/>
        <w:jc w:val="both"/>
        <w:rPr>
          <w:rFonts w:ascii="Sakkal Majalla" w:hAnsi="Sakkal Majalla" w:cs="Sakkal Majalla"/>
          <w:sz w:val="32"/>
          <w:szCs w:val="32"/>
        </w:rPr>
      </w:pPr>
      <w:r w:rsidRPr="00CA7CB6">
        <w:rPr>
          <w:rFonts w:ascii="Sakkal Majalla" w:hAnsi="Sakkal Majalla" w:cs="Sakkal Majalla" w:hint="cs"/>
          <w:sz w:val="32"/>
          <w:szCs w:val="32"/>
          <w:rtl/>
        </w:rPr>
        <w:t>أبكر،</w:t>
      </w:r>
      <w:r w:rsidRPr="00CA7CB6">
        <w:rPr>
          <w:rFonts w:ascii="Sakkal Majalla" w:hAnsi="Sakkal Majalla" w:cs="Sakkal Majalla"/>
          <w:sz w:val="32"/>
          <w:szCs w:val="32"/>
          <w:rtl/>
        </w:rPr>
        <w:t xml:space="preserve"> محمد علي عبد الله</w:t>
      </w:r>
      <w:r w:rsidRPr="00CA7CB6">
        <w:rPr>
          <w:rFonts w:ascii="Sakkal Majalla" w:hAnsi="Sakkal Majalla" w:cs="Sakkal Majalla" w:hint="cs"/>
          <w:sz w:val="32"/>
          <w:szCs w:val="32"/>
          <w:rtl/>
        </w:rPr>
        <w:t xml:space="preserve">، ومحمد، </w:t>
      </w:r>
      <w:r w:rsidRPr="00CA7CB6">
        <w:rPr>
          <w:rFonts w:ascii="Sakkal Majalla" w:hAnsi="Sakkal Majalla" w:cs="Sakkal Majalla"/>
          <w:sz w:val="32"/>
          <w:szCs w:val="32"/>
          <w:rtl/>
        </w:rPr>
        <w:t>فضل الغالي السيد موسى. (2022). العلاقة بين إلتزام المراجع الخارجي بالمعايير العامة (الشخصية) وزيادة فاعلية إدارة المخاطر التشغيلية (دراسة ميدانية على مكاتب المراجعة الداخلية والخارجية بولاية جنوب دارفور، مدينة نيالا</w:t>
      </w:r>
      <w:r w:rsidRPr="00CA7CB6">
        <w:rPr>
          <w:rFonts w:ascii="Sakkal Majalla" w:hAnsi="Sakkal Majalla" w:cs="Sakkal Majalla"/>
          <w:sz w:val="32"/>
          <w:szCs w:val="32"/>
        </w:rPr>
        <w:t xml:space="preserve">). </w:t>
      </w:r>
      <w:r w:rsidRPr="00CA7CB6">
        <w:rPr>
          <w:rFonts w:ascii="Sakkal Majalla" w:hAnsi="Sakkal Majalla" w:cs="Sakkal Majalla"/>
          <w:sz w:val="32"/>
          <w:szCs w:val="32"/>
          <w:rtl/>
        </w:rPr>
        <w:t>مجلة العلوم الإنسانية والطبيعي</w:t>
      </w:r>
      <w:r w:rsidRPr="00CA7CB6">
        <w:rPr>
          <w:rFonts w:ascii="Sakkal Majalla" w:hAnsi="Sakkal Majalla" w:cs="Sakkal Majalla" w:hint="cs"/>
          <w:sz w:val="32"/>
          <w:szCs w:val="32"/>
          <w:rtl/>
        </w:rPr>
        <w:t>ة. 3(10)، 559-577.</w:t>
      </w:r>
    </w:p>
    <w:p w14:paraId="629BEA80" w14:textId="77777777" w:rsidR="00CA7CB6" w:rsidRPr="00CA7CB6" w:rsidRDefault="00CA7CB6" w:rsidP="00CA7CB6">
      <w:pPr>
        <w:pStyle w:val="ListParagraph"/>
        <w:numPr>
          <w:ilvl w:val="0"/>
          <w:numId w:val="11"/>
        </w:numPr>
        <w:spacing w:line="360" w:lineRule="auto"/>
        <w:jc w:val="both"/>
        <w:rPr>
          <w:rFonts w:ascii="Sakkal Majalla" w:hAnsi="Sakkal Majalla" w:cs="Sakkal Majalla"/>
          <w:sz w:val="32"/>
          <w:szCs w:val="32"/>
          <w:rtl/>
        </w:rPr>
      </w:pPr>
      <w:r w:rsidRPr="00CA7CB6">
        <w:rPr>
          <w:rFonts w:ascii="Sakkal Majalla" w:hAnsi="Sakkal Majalla" w:cs="Sakkal Majalla" w:hint="cs"/>
          <w:sz w:val="32"/>
          <w:szCs w:val="32"/>
          <w:rtl/>
        </w:rPr>
        <w:t xml:space="preserve">الججاوي، </w:t>
      </w:r>
      <w:r w:rsidRPr="00CA7CB6">
        <w:rPr>
          <w:rFonts w:ascii="Sakkal Majalla" w:hAnsi="Sakkal Majalla" w:cs="Sakkal Majalla"/>
          <w:sz w:val="32"/>
          <w:szCs w:val="32"/>
          <w:rtl/>
        </w:rPr>
        <w:t>طلال محمد علي</w:t>
      </w:r>
      <w:r w:rsidRPr="00CA7CB6">
        <w:rPr>
          <w:rFonts w:ascii="Sakkal Majalla" w:hAnsi="Sakkal Majalla" w:cs="Sakkal Majalla" w:hint="cs"/>
          <w:sz w:val="32"/>
          <w:szCs w:val="32"/>
          <w:rtl/>
        </w:rPr>
        <w:t xml:space="preserve">، والزرفي، </w:t>
      </w:r>
      <w:r w:rsidRPr="00CA7CB6">
        <w:rPr>
          <w:rFonts w:ascii="Sakkal Majalla" w:hAnsi="Sakkal Majalla" w:cs="Sakkal Majalla"/>
          <w:sz w:val="32"/>
          <w:szCs w:val="32"/>
          <w:rtl/>
        </w:rPr>
        <w:t>محمد محيسن عبد الرضا. (2018). أطار مقترح لحوكمة لمؤسسات البلدية للحد من عمليات الأحتيال: بحث تطبيقي في المؤسسات البلدية لمحافظة بابل</w:t>
      </w:r>
      <w:r w:rsidRPr="00CA7CB6">
        <w:rPr>
          <w:rFonts w:ascii="Sakkal Majalla" w:hAnsi="Sakkal Majalla" w:cs="Sakkal Majalla"/>
          <w:sz w:val="32"/>
          <w:szCs w:val="32"/>
        </w:rPr>
        <w:t>. Journal of Accounting and Financial Studies (JAFS), 13(42).</w:t>
      </w:r>
      <w:r w:rsidRPr="00CA7CB6">
        <w:rPr>
          <w:rFonts w:ascii="Sakkal Majalla" w:hAnsi="Sakkal Majalla" w:cs="Sakkal Majalla"/>
          <w:sz w:val="32"/>
          <w:szCs w:val="32"/>
          <w:rtl/>
        </w:rPr>
        <w:t>‏</w:t>
      </w:r>
    </w:p>
    <w:p w14:paraId="1280204C" w14:textId="77777777" w:rsidR="00CA7CB6" w:rsidRPr="00CA7CB6" w:rsidRDefault="00CA7CB6" w:rsidP="00CA7CB6">
      <w:pPr>
        <w:pStyle w:val="ListParagraph"/>
        <w:numPr>
          <w:ilvl w:val="0"/>
          <w:numId w:val="11"/>
        </w:numPr>
        <w:spacing w:line="360" w:lineRule="auto"/>
        <w:jc w:val="both"/>
        <w:rPr>
          <w:rFonts w:ascii="Sakkal Majalla" w:hAnsi="Sakkal Majalla" w:cs="Sakkal Majalla"/>
          <w:sz w:val="32"/>
          <w:szCs w:val="32"/>
        </w:rPr>
      </w:pPr>
      <w:r w:rsidRPr="00CA7CB6">
        <w:rPr>
          <w:rFonts w:ascii="Sakkal Majalla" w:hAnsi="Sakkal Majalla" w:cs="Sakkal Majalla"/>
          <w:sz w:val="32"/>
          <w:szCs w:val="32"/>
          <w:rtl/>
        </w:rPr>
        <w:t>دليلة، صمادي، وإيمان، خليفي (2020). أثر طرق إدارة المخاطر على جودة الخدمات في شركات التأمين، دراسة حالة: الشركة الجزائرية للتأمين وإعادة التأمين وكالة- تبسة310-، رسالة ماجستير، جامعة العربي التبسي-تبسة-، كلية العلوم الاقتصادية، العلوم التجارية وعلوم التسيير، الجزائر.</w:t>
      </w:r>
    </w:p>
    <w:p w14:paraId="5863B762" w14:textId="77777777" w:rsidR="00CA7CB6" w:rsidRPr="00CA7CB6" w:rsidRDefault="00CA7CB6" w:rsidP="00CA7CB6">
      <w:pPr>
        <w:pStyle w:val="ListParagraph"/>
        <w:numPr>
          <w:ilvl w:val="0"/>
          <w:numId w:val="11"/>
        </w:numPr>
        <w:spacing w:line="360" w:lineRule="auto"/>
        <w:jc w:val="both"/>
        <w:rPr>
          <w:rFonts w:ascii="Sakkal Majalla" w:hAnsi="Sakkal Majalla" w:cs="Sakkal Majalla"/>
          <w:sz w:val="32"/>
          <w:szCs w:val="32"/>
        </w:rPr>
      </w:pPr>
      <w:r w:rsidRPr="00CA7CB6">
        <w:rPr>
          <w:rFonts w:ascii="Sakkal Majalla" w:hAnsi="Sakkal Majalla" w:cs="Sakkal Majalla"/>
          <w:sz w:val="32"/>
          <w:szCs w:val="32"/>
          <w:rtl/>
        </w:rPr>
        <w:t>ديوان المحاسبة السعودي</w:t>
      </w:r>
      <w:r w:rsidRPr="00CA7CB6">
        <w:rPr>
          <w:rFonts w:ascii="Sakkal Majalla" w:hAnsi="Sakkal Majalla" w:cs="Sakkal Majalla" w:hint="cs"/>
          <w:sz w:val="32"/>
          <w:szCs w:val="32"/>
          <w:rtl/>
        </w:rPr>
        <w:t>(</w:t>
      </w:r>
      <w:r w:rsidRPr="00CA7CB6">
        <w:rPr>
          <w:rFonts w:ascii="Sakkal Majalla" w:hAnsi="Sakkal Majalla" w:cs="Sakkal Majalla"/>
          <w:sz w:val="32"/>
          <w:szCs w:val="32"/>
          <w:rtl/>
        </w:rPr>
        <w:t>2023</w:t>
      </w:r>
      <w:r w:rsidRPr="00CA7CB6">
        <w:rPr>
          <w:rFonts w:ascii="Sakkal Majalla" w:hAnsi="Sakkal Majalla" w:cs="Sakkal Majalla" w:hint="cs"/>
          <w:sz w:val="32"/>
          <w:szCs w:val="32"/>
          <w:rtl/>
        </w:rPr>
        <w:t xml:space="preserve">). </w:t>
      </w:r>
      <w:r w:rsidRPr="00CA7CB6">
        <w:rPr>
          <w:rFonts w:ascii="Sakkal Majalla" w:hAnsi="Sakkal Majalla" w:cs="Sakkal Majalla"/>
          <w:sz w:val="32"/>
          <w:szCs w:val="32"/>
        </w:rPr>
        <w:t xml:space="preserve"> </w:t>
      </w:r>
      <w:r w:rsidRPr="00CA7CB6">
        <w:rPr>
          <w:rFonts w:ascii="Sakkal Majalla" w:hAnsi="Sakkal Majalla" w:cs="Sakkal Majalla"/>
          <w:sz w:val="32"/>
          <w:szCs w:val="32"/>
          <w:rtl/>
        </w:rPr>
        <w:t>التقرير السنوي لأداء المشاريع الحكومية في المملكة العربية السعودية</w:t>
      </w:r>
      <w:r w:rsidRPr="00CA7CB6">
        <w:rPr>
          <w:rFonts w:ascii="Sakkal Majalla" w:hAnsi="Sakkal Majalla" w:cs="Sakkal Majalla"/>
          <w:sz w:val="32"/>
          <w:szCs w:val="32"/>
        </w:rPr>
        <w:t xml:space="preserve">. </w:t>
      </w:r>
      <w:r w:rsidRPr="00CA7CB6">
        <w:rPr>
          <w:rFonts w:ascii="Sakkal Majalla" w:hAnsi="Sakkal Majalla" w:cs="Sakkal Majalla"/>
          <w:sz w:val="32"/>
          <w:szCs w:val="32"/>
          <w:rtl/>
        </w:rPr>
        <w:t>متاح على</w:t>
      </w:r>
      <w:r w:rsidRPr="00CA7CB6">
        <w:rPr>
          <w:i/>
          <w:iCs/>
        </w:rPr>
        <w:t xml:space="preserve">: </w:t>
      </w:r>
      <w:hyperlink r:id="rId11" w:tgtFrame="_new" w:history="1">
        <w:r w:rsidRPr="00CA7CB6">
          <w:rPr>
            <w:rStyle w:val="Hyperlink"/>
            <w:rFonts w:eastAsiaTheme="majorEastAsia"/>
            <w:i/>
            <w:iCs/>
          </w:rPr>
          <w:t>https://www.audit.gov.sa/</w:t>
        </w:r>
      </w:hyperlink>
    </w:p>
    <w:p w14:paraId="047F1827" w14:textId="77777777" w:rsidR="00CA7CB6" w:rsidRPr="00CA7CB6" w:rsidRDefault="00CA7CB6" w:rsidP="00CA7CB6">
      <w:pPr>
        <w:pStyle w:val="ListParagraph"/>
        <w:numPr>
          <w:ilvl w:val="0"/>
          <w:numId w:val="11"/>
        </w:numPr>
        <w:spacing w:line="360" w:lineRule="auto"/>
        <w:jc w:val="both"/>
        <w:rPr>
          <w:rFonts w:ascii="Sakkal Majalla" w:hAnsi="Sakkal Majalla" w:cs="Sakkal Majalla"/>
          <w:sz w:val="32"/>
          <w:szCs w:val="32"/>
          <w:rtl/>
        </w:rPr>
      </w:pPr>
      <w:r w:rsidRPr="00CA7CB6">
        <w:rPr>
          <w:rFonts w:ascii="Sakkal Majalla" w:hAnsi="Sakkal Majalla" w:cs="Sakkal Majalla"/>
          <w:sz w:val="32"/>
          <w:szCs w:val="32"/>
          <w:rtl/>
        </w:rPr>
        <w:t>الرواشدة</w:t>
      </w:r>
      <w:r w:rsidRPr="00CA7CB6">
        <w:rPr>
          <w:rFonts w:ascii="Sakkal Majalla" w:hAnsi="Sakkal Majalla" w:cs="Sakkal Majalla" w:hint="cs"/>
          <w:sz w:val="32"/>
          <w:szCs w:val="32"/>
          <w:rtl/>
        </w:rPr>
        <w:t>، ينال</w:t>
      </w:r>
      <w:r w:rsidRPr="00CA7CB6">
        <w:rPr>
          <w:rFonts w:ascii="Sakkal Majalla" w:hAnsi="Sakkal Majalla" w:cs="Sakkal Majalla"/>
          <w:sz w:val="32"/>
          <w:szCs w:val="32"/>
          <w:rtl/>
        </w:rPr>
        <w:t>. (2023). أثر إدارة المخاطر في مرونة سلاسل التوريد في شركة البوتاس العربية: أثر إدارة المخاطر في مرونة سلاسل التوريد في شركة البوتاس العربية</w:t>
      </w:r>
      <w:r w:rsidRPr="00CA7CB6">
        <w:rPr>
          <w:rFonts w:ascii="Sakkal Majalla" w:hAnsi="Sakkal Majalla" w:cs="Sakkal Majalla" w:hint="cs"/>
          <w:sz w:val="32"/>
          <w:szCs w:val="32"/>
          <w:rtl/>
        </w:rPr>
        <w:t xml:space="preserve">. </w:t>
      </w:r>
      <w:r w:rsidRPr="00CA7CB6">
        <w:rPr>
          <w:rFonts w:ascii="Sakkal Majalla" w:hAnsi="Sakkal Majalla" w:cs="Sakkal Majalla"/>
          <w:sz w:val="32"/>
          <w:szCs w:val="32"/>
          <w:rtl/>
        </w:rPr>
        <w:t>المثقال للعلوم الاقتصادية والإدارية وتكنولوجيا المعلومات</w:t>
      </w:r>
      <w:r w:rsidRPr="00CA7CB6">
        <w:rPr>
          <w:rFonts w:ascii="Sakkal Majalla" w:hAnsi="Sakkal Majalla" w:cs="Sakkal Majalla"/>
          <w:sz w:val="32"/>
          <w:szCs w:val="32"/>
        </w:rPr>
        <w:t>, 9(1).</w:t>
      </w:r>
    </w:p>
    <w:p w14:paraId="1ACE32B6" w14:textId="77777777" w:rsidR="00CA7CB6" w:rsidRPr="00CA7CB6" w:rsidRDefault="00CA7CB6" w:rsidP="00CA7CB6">
      <w:pPr>
        <w:pStyle w:val="ListParagraph"/>
        <w:numPr>
          <w:ilvl w:val="0"/>
          <w:numId w:val="11"/>
        </w:numPr>
        <w:spacing w:line="360" w:lineRule="auto"/>
        <w:jc w:val="both"/>
        <w:rPr>
          <w:rFonts w:ascii="Sakkal Majalla" w:hAnsi="Sakkal Majalla" w:cs="Sakkal Majalla"/>
          <w:sz w:val="32"/>
          <w:szCs w:val="32"/>
          <w:rtl/>
        </w:rPr>
      </w:pPr>
      <w:r w:rsidRPr="00CA7CB6">
        <w:rPr>
          <w:rFonts w:ascii="Sakkal Majalla" w:hAnsi="Sakkal Majalla" w:cs="Sakkal Majalla"/>
          <w:sz w:val="32"/>
          <w:szCs w:val="32"/>
          <w:rtl/>
        </w:rPr>
        <w:t>الريح</w:t>
      </w:r>
      <w:r w:rsidRPr="00CA7CB6">
        <w:rPr>
          <w:rFonts w:ascii="Sakkal Majalla" w:hAnsi="Sakkal Majalla" w:cs="Sakkal Majalla" w:hint="cs"/>
          <w:sz w:val="32"/>
          <w:szCs w:val="32"/>
          <w:rtl/>
        </w:rPr>
        <w:t>،</w:t>
      </w:r>
      <w:r w:rsidRPr="00CA7CB6">
        <w:rPr>
          <w:rFonts w:ascii="Sakkal Majalla" w:hAnsi="Sakkal Majalla" w:cs="Sakkal Majalla"/>
          <w:sz w:val="32"/>
          <w:szCs w:val="32"/>
          <w:rtl/>
        </w:rPr>
        <w:t xml:space="preserve"> حسن محمد علي</w:t>
      </w:r>
      <w:r w:rsidRPr="00CA7CB6">
        <w:rPr>
          <w:rFonts w:ascii="Sakkal Majalla" w:hAnsi="Sakkal Majalla" w:cs="Sakkal Majalla" w:hint="cs"/>
          <w:sz w:val="32"/>
          <w:szCs w:val="32"/>
          <w:rtl/>
        </w:rPr>
        <w:t>، و</w:t>
      </w:r>
      <w:r w:rsidRPr="00CA7CB6">
        <w:rPr>
          <w:rFonts w:ascii="Sakkal Majalla" w:hAnsi="Sakkal Majalla" w:cs="Sakkal Majalla"/>
          <w:sz w:val="32"/>
          <w:szCs w:val="32"/>
          <w:rtl/>
        </w:rPr>
        <w:t xml:space="preserve">عبد الرحمن عادل خليل. (2024). دور الخدمات التوكيدية والاستشارية للمراجعة الداخلية في دعم المحتوى الإعلامي للتقارير المالية المنشورة بالمصارف </w:t>
      </w:r>
      <w:r w:rsidRPr="00CA7CB6">
        <w:rPr>
          <w:rFonts w:ascii="Sakkal Majalla" w:hAnsi="Sakkal Majalla" w:cs="Sakkal Majalla"/>
          <w:sz w:val="32"/>
          <w:szCs w:val="32"/>
          <w:rtl/>
        </w:rPr>
        <w:lastRenderedPageBreak/>
        <w:t xml:space="preserve">السودانية </w:t>
      </w:r>
      <w:r w:rsidRPr="00CA7CB6">
        <w:rPr>
          <w:rFonts w:ascii="Sakkal Majalla" w:hAnsi="Sakkal Majalla" w:cs="Sakkal Majalla"/>
          <w:sz w:val="32"/>
          <w:szCs w:val="32"/>
        </w:rPr>
        <w:t>(</w:t>
      </w:r>
      <w:r w:rsidRPr="00CA7CB6">
        <w:rPr>
          <w:rFonts w:ascii="Sakkal Majalla" w:hAnsi="Sakkal Majalla" w:cs="Sakkal Majalla"/>
          <w:sz w:val="32"/>
          <w:szCs w:val="32"/>
          <w:rtl/>
        </w:rPr>
        <w:t>دراسة ميدانية على عينة من المصارف السودانية</w:t>
      </w:r>
      <w:r w:rsidRPr="00CA7CB6">
        <w:rPr>
          <w:rFonts w:ascii="Sakkal Majalla" w:hAnsi="Sakkal Majalla" w:cs="Sakkal Majalla"/>
          <w:sz w:val="32"/>
          <w:szCs w:val="32"/>
        </w:rPr>
        <w:t xml:space="preserve">). </w:t>
      </w:r>
      <w:r w:rsidRPr="00CA7CB6">
        <w:rPr>
          <w:rFonts w:ascii="Sakkal Majalla" w:hAnsi="Sakkal Majalla" w:cs="Sakkal Majalla"/>
          <w:sz w:val="32"/>
          <w:szCs w:val="32"/>
          <w:rtl/>
        </w:rPr>
        <w:t>مجلة العلوم الإنسانية والطبيعي</w:t>
      </w:r>
      <w:r w:rsidRPr="00CA7CB6">
        <w:rPr>
          <w:rFonts w:ascii="Sakkal Majalla" w:hAnsi="Sakkal Majalla" w:cs="Sakkal Majalla" w:hint="cs"/>
          <w:sz w:val="32"/>
          <w:szCs w:val="32"/>
          <w:rtl/>
        </w:rPr>
        <w:t>ة. 5(10)، 14-26.</w:t>
      </w:r>
    </w:p>
    <w:p w14:paraId="737C3FD7" w14:textId="77777777" w:rsidR="00CA7CB6" w:rsidRPr="00CA7CB6" w:rsidRDefault="00CA7CB6" w:rsidP="00CA7CB6">
      <w:pPr>
        <w:pStyle w:val="ListParagraph"/>
        <w:numPr>
          <w:ilvl w:val="0"/>
          <w:numId w:val="11"/>
        </w:numPr>
        <w:spacing w:line="360" w:lineRule="auto"/>
        <w:jc w:val="both"/>
        <w:rPr>
          <w:rFonts w:ascii="Sakkal Majalla" w:hAnsi="Sakkal Majalla" w:cs="Sakkal Majalla"/>
          <w:sz w:val="32"/>
          <w:szCs w:val="32"/>
          <w:rtl/>
        </w:rPr>
      </w:pPr>
      <w:r w:rsidRPr="00CA7CB6">
        <w:rPr>
          <w:rFonts w:ascii="Sakkal Majalla" w:hAnsi="Sakkal Majalla" w:cs="Sakkal Majalla"/>
          <w:sz w:val="32"/>
          <w:szCs w:val="32"/>
          <w:rtl/>
        </w:rPr>
        <w:t>سعيد، زينب</w:t>
      </w:r>
      <w:r w:rsidRPr="00CA7CB6">
        <w:rPr>
          <w:rFonts w:ascii="Sakkal Majalla" w:hAnsi="Sakkal Majalla" w:cs="Sakkal Majalla" w:hint="cs"/>
          <w:sz w:val="32"/>
          <w:szCs w:val="32"/>
          <w:rtl/>
        </w:rPr>
        <w:t>، و</w:t>
      </w:r>
      <w:r w:rsidRPr="00CA7CB6">
        <w:rPr>
          <w:rFonts w:ascii="Sakkal Majalla" w:hAnsi="Sakkal Majalla" w:cs="Sakkal Majalla"/>
          <w:sz w:val="32"/>
          <w:szCs w:val="32"/>
        </w:rPr>
        <w:t xml:space="preserve"> </w:t>
      </w:r>
      <w:r w:rsidRPr="00CA7CB6">
        <w:rPr>
          <w:rFonts w:ascii="Sakkal Majalla" w:hAnsi="Sakkal Majalla" w:cs="Sakkal Majalla"/>
          <w:sz w:val="32"/>
          <w:szCs w:val="32"/>
          <w:rtl/>
        </w:rPr>
        <w:t>مسلم، عادل. (2017</w:t>
      </w:r>
      <w:r w:rsidRPr="00CA7CB6">
        <w:rPr>
          <w:rFonts w:ascii="Sakkal Majalla" w:hAnsi="Sakkal Majalla" w:cs="Sakkal Majalla" w:hint="cs"/>
          <w:sz w:val="32"/>
          <w:szCs w:val="32"/>
          <w:rtl/>
        </w:rPr>
        <w:t xml:space="preserve">). </w:t>
      </w:r>
      <w:r w:rsidRPr="00CA7CB6">
        <w:rPr>
          <w:rFonts w:ascii="Sakkal Majalla" w:hAnsi="Sakkal Majalla" w:cs="Sakkal Majalla"/>
          <w:sz w:val="32"/>
          <w:szCs w:val="32"/>
        </w:rPr>
        <w:t xml:space="preserve"> </w:t>
      </w:r>
      <w:r w:rsidRPr="00CA7CB6">
        <w:rPr>
          <w:rFonts w:ascii="Sakkal Majalla" w:hAnsi="Sakkal Majalla" w:cs="Sakkal Majalla"/>
          <w:sz w:val="32"/>
          <w:szCs w:val="32"/>
          <w:rtl/>
        </w:rPr>
        <w:t>أثر السياسات الإدارية في تنفيذ المشاريع الاستراتيجية</w:t>
      </w:r>
      <w:r w:rsidRPr="00CA7CB6">
        <w:rPr>
          <w:rFonts w:ascii="Sakkal Majalla" w:hAnsi="Sakkal Majalla" w:cs="Sakkal Majalla"/>
          <w:sz w:val="32"/>
          <w:szCs w:val="32"/>
        </w:rPr>
        <w:t xml:space="preserve">. </w:t>
      </w:r>
      <w:r w:rsidRPr="00CA7CB6">
        <w:rPr>
          <w:rFonts w:ascii="Sakkal Majalla" w:hAnsi="Sakkal Majalla" w:cs="Sakkal Majalla"/>
          <w:sz w:val="32"/>
          <w:szCs w:val="32"/>
          <w:rtl/>
        </w:rPr>
        <w:t>وزارة الإعمار والإسكان، العراق</w:t>
      </w:r>
      <w:r w:rsidRPr="00CA7CB6">
        <w:rPr>
          <w:rFonts w:ascii="Sakkal Majalla" w:hAnsi="Sakkal Majalla" w:cs="Sakkal Majalla"/>
          <w:sz w:val="32"/>
          <w:szCs w:val="32"/>
        </w:rPr>
        <w:t>.</w:t>
      </w:r>
    </w:p>
    <w:p w14:paraId="00A9FF24" w14:textId="77777777" w:rsidR="00CA7CB6" w:rsidRPr="00CA7CB6" w:rsidRDefault="00CA7CB6" w:rsidP="00CA7CB6">
      <w:pPr>
        <w:pStyle w:val="ListParagraph"/>
        <w:numPr>
          <w:ilvl w:val="0"/>
          <w:numId w:val="11"/>
        </w:numPr>
        <w:spacing w:line="360" w:lineRule="auto"/>
        <w:jc w:val="both"/>
        <w:rPr>
          <w:rFonts w:ascii="Sakkal Majalla" w:hAnsi="Sakkal Majalla" w:cs="Sakkal Majalla"/>
          <w:sz w:val="32"/>
          <w:szCs w:val="32"/>
          <w:rtl/>
        </w:rPr>
      </w:pPr>
      <w:r w:rsidRPr="00CA7CB6">
        <w:rPr>
          <w:rFonts w:ascii="Sakkal Majalla" w:hAnsi="Sakkal Majalla" w:cs="Sakkal Majalla" w:hint="cs"/>
          <w:sz w:val="32"/>
          <w:szCs w:val="32"/>
          <w:rtl/>
        </w:rPr>
        <w:t xml:space="preserve">سعيد، سناء عبد الرحيم، ومسلم، حاتم عطا (2017). التقييم اللاحق للمشاريع الاستراتيجيةالتابعة لمديرية البلديات العامة دراسة حالة للمدة (2004 </w:t>
      </w:r>
      <w:r w:rsidRPr="00CA7CB6">
        <w:rPr>
          <w:rFonts w:ascii="Sakkal Majalla" w:hAnsi="Sakkal Majalla" w:cs="Sakkal Majalla"/>
          <w:sz w:val="32"/>
          <w:szCs w:val="32"/>
          <w:rtl/>
        </w:rPr>
        <w:t>–</w:t>
      </w:r>
      <w:r w:rsidRPr="00CA7CB6">
        <w:rPr>
          <w:rFonts w:ascii="Sakkal Majalla" w:hAnsi="Sakkal Majalla" w:cs="Sakkal Majalla" w:hint="cs"/>
          <w:sz w:val="32"/>
          <w:szCs w:val="32"/>
          <w:rtl/>
        </w:rPr>
        <w:t xml:space="preserve"> 2015). مجلة العلوم الاقتصاديةوالإدارية، العدد 102 المجلد 24، ص ص 71-97.</w:t>
      </w:r>
    </w:p>
    <w:p w14:paraId="14ADA813" w14:textId="77777777" w:rsidR="00CA7CB6" w:rsidRPr="00CA7CB6" w:rsidRDefault="00CA7CB6" w:rsidP="00CA7CB6">
      <w:pPr>
        <w:pStyle w:val="ListParagraph"/>
        <w:numPr>
          <w:ilvl w:val="0"/>
          <w:numId w:val="11"/>
        </w:numPr>
        <w:spacing w:line="360" w:lineRule="auto"/>
        <w:jc w:val="both"/>
        <w:rPr>
          <w:rFonts w:ascii="Sakkal Majalla" w:hAnsi="Sakkal Majalla" w:cs="Sakkal Majalla"/>
          <w:sz w:val="32"/>
          <w:szCs w:val="32"/>
        </w:rPr>
      </w:pPr>
      <w:r w:rsidRPr="00CA7CB6">
        <w:rPr>
          <w:rFonts w:ascii="Sakkal Majalla" w:hAnsi="Sakkal Majalla" w:cs="Sakkal Majalla"/>
          <w:sz w:val="32"/>
          <w:szCs w:val="32"/>
          <w:rtl/>
        </w:rPr>
        <w:t>شبيب</w:t>
      </w:r>
      <w:r w:rsidRPr="00CA7CB6">
        <w:rPr>
          <w:rFonts w:ascii="Sakkal Majalla" w:hAnsi="Sakkal Majalla" w:cs="Sakkal Majalla" w:hint="cs"/>
          <w:sz w:val="32"/>
          <w:szCs w:val="32"/>
          <w:rtl/>
        </w:rPr>
        <w:t xml:space="preserve">، </w:t>
      </w:r>
      <w:r w:rsidRPr="00CA7CB6">
        <w:rPr>
          <w:rFonts w:ascii="Sakkal Majalla" w:hAnsi="Sakkal Majalla" w:cs="Sakkal Majalla"/>
          <w:sz w:val="32"/>
          <w:szCs w:val="32"/>
          <w:rtl/>
        </w:rPr>
        <w:t>عوض على. (2024). تطوير الاداء الادارى بمراكز إدارة الازمات بجامعة الكويت فى ضوء مدخل الذكاء الاستراتيجى</w:t>
      </w:r>
      <w:r w:rsidRPr="00CA7CB6">
        <w:rPr>
          <w:rFonts w:ascii="Sakkal Majalla" w:hAnsi="Sakkal Majalla" w:cs="Sakkal Majalla"/>
          <w:sz w:val="32"/>
          <w:szCs w:val="32"/>
        </w:rPr>
        <w:t xml:space="preserve">. </w:t>
      </w:r>
      <w:r w:rsidRPr="00CA7CB6">
        <w:rPr>
          <w:rFonts w:ascii="Sakkal Majalla" w:hAnsi="Sakkal Majalla" w:cs="Sakkal Majalla"/>
          <w:sz w:val="32"/>
          <w:szCs w:val="32"/>
          <w:rtl/>
        </w:rPr>
        <w:t>المجلة التربوية لتعليم الکبا</w:t>
      </w:r>
      <w:r w:rsidRPr="00CA7CB6">
        <w:rPr>
          <w:rFonts w:ascii="Sakkal Majalla" w:hAnsi="Sakkal Majalla" w:cs="Sakkal Majalla" w:hint="cs"/>
          <w:sz w:val="32"/>
          <w:szCs w:val="32"/>
          <w:rtl/>
        </w:rPr>
        <w:t>ر. 6(1)، 56-90.</w:t>
      </w:r>
    </w:p>
    <w:p w14:paraId="6515A9E2" w14:textId="77777777" w:rsidR="00CA7CB6" w:rsidRPr="00CA7CB6" w:rsidRDefault="00CA7CB6" w:rsidP="00CA7CB6">
      <w:pPr>
        <w:pStyle w:val="ListParagraph"/>
        <w:numPr>
          <w:ilvl w:val="0"/>
          <w:numId w:val="11"/>
        </w:numPr>
        <w:spacing w:line="360" w:lineRule="auto"/>
        <w:jc w:val="both"/>
        <w:rPr>
          <w:rFonts w:ascii="Sakkal Majalla" w:hAnsi="Sakkal Majalla" w:cs="Sakkal Majalla"/>
          <w:sz w:val="32"/>
          <w:szCs w:val="32"/>
        </w:rPr>
      </w:pPr>
      <w:r w:rsidRPr="00CA7CB6">
        <w:rPr>
          <w:rFonts w:ascii="Sakkal Majalla" w:hAnsi="Sakkal Majalla" w:cs="Sakkal Majalla" w:hint="cs"/>
          <w:sz w:val="32"/>
          <w:szCs w:val="32"/>
          <w:rtl/>
        </w:rPr>
        <w:t xml:space="preserve">الصافي، </w:t>
      </w:r>
      <w:r w:rsidRPr="00CA7CB6">
        <w:rPr>
          <w:rFonts w:ascii="Sakkal Majalla" w:hAnsi="Sakkal Majalla" w:cs="Sakkal Majalla"/>
          <w:sz w:val="32"/>
          <w:szCs w:val="32"/>
          <w:rtl/>
        </w:rPr>
        <w:t>عماد الدين الصافي محمد. (2023</w:t>
      </w:r>
      <w:r w:rsidRPr="00CA7CB6">
        <w:rPr>
          <w:rFonts w:ascii="Sakkal Majalla" w:hAnsi="Sakkal Majalla" w:cs="Sakkal Majalla" w:hint="cs"/>
          <w:sz w:val="32"/>
          <w:szCs w:val="32"/>
          <w:rtl/>
        </w:rPr>
        <w:t>).</w:t>
      </w:r>
      <w:r w:rsidRPr="00CA7CB6">
        <w:rPr>
          <w:rFonts w:ascii="Sakkal Majalla" w:hAnsi="Sakkal Majalla" w:cs="Sakkal Majalla"/>
          <w:sz w:val="32"/>
          <w:szCs w:val="32"/>
        </w:rPr>
        <w:t xml:space="preserve"> </w:t>
      </w:r>
      <w:r w:rsidRPr="00CA7CB6">
        <w:rPr>
          <w:rFonts w:ascii="Sakkal Majalla" w:hAnsi="Sakkal Majalla" w:cs="Sakkal Majalla"/>
          <w:sz w:val="32"/>
          <w:szCs w:val="32"/>
          <w:rtl/>
        </w:rPr>
        <w:t>دور جودة المراجعة الداخلية في فعالية إدارة المخاطر دراسة ميدانية على عينة من المصارف السودانية</w:t>
      </w:r>
      <w:r w:rsidRPr="00CA7CB6">
        <w:rPr>
          <w:rFonts w:ascii="Sakkal Majalla" w:hAnsi="Sakkal Majalla" w:cs="Sakkal Majalla" w:hint="cs"/>
          <w:sz w:val="32"/>
          <w:szCs w:val="32"/>
          <w:rtl/>
        </w:rPr>
        <w:t>.</w:t>
      </w:r>
      <w:r w:rsidRPr="00CA7CB6">
        <w:rPr>
          <w:rFonts w:ascii="Sakkal Majalla" w:hAnsi="Sakkal Majalla" w:cs="Sakkal Majalla"/>
          <w:sz w:val="32"/>
          <w:szCs w:val="32"/>
        </w:rPr>
        <w:t xml:space="preserve"> </w:t>
      </w:r>
      <w:r w:rsidRPr="00CA7CB6">
        <w:rPr>
          <w:rFonts w:ascii="Sakkal Majalla" w:hAnsi="Sakkal Majalla" w:cs="Sakkal Majalla"/>
          <w:sz w:val="32"/>
          <w:szCs w:val="32"/>
          <w:rtl/>
        </w:rPr>
        <w:t>مجلة العلوم الإنسانية والطبيعي</w:t>
      </w:r>
      <w:r w:rsidRPr="00CA7CB6">
        <w:rPr>
          <w:rFonts w:ascii="Sakkal Majalla" w:hAnsi="Sakkal Majalla" w:cs="Sakkal Majalla" w:hint="cs"/>
          <w:sz w:val="32"/>
          <w:szCs w:val="32"/>
          <w:rtl/>
        </w:rPr>
        <w:t>ة. 4(3)، 161-187.</w:t>
      </w:r>
    </w:p>
    <w:p w14:paraId="0B23254C" w14:textId="77777777" w:rsidR="00CA7CB6" w:rsidRPr="00CA7CB6" w:rsidRDefault="00CA7CB6" w:rsidP="00CA7CB6">
      <w:pPr>
        <w:pStyle w:val="ListParagraph"/>
        <w:numPr>
          <w:ilvl w:val="0"/>
          <w:numId w:val="11"/>
        </w:numPr>
        <w:spacing w:line="360" w:lineRule="auto"/>
        <w:jc w:val="both"/>
        <w:rPr>
          <w:rFonts w:ascii="Sakkal Majalla" w:hAnsi="Sakkal Majalla" w:cs="Sakkal Majalla"/>
          <w:i/>
          <w:iCs/>
          <w:sz w:val="32"/>
          <w:szCs w:val="32"/>
          <w:rtl/>
        </w:rPr>
      </w:pPr>
      <w:r w:rsidRPr="00CA7CB6">
        <w:rPr>
          <w:rFonts w:ascii="Sakkal Majalla" w:hAnsi="Sakkal Majalla" w:cs="Sakkal Majalla" w:hint="cs"/>
          <w:sz w:val="32"/>
          <w:szCs w:val="32"/>
          <w:rtl/>
        </w:rPr>
        <w:t xml:space="preserve">غنيم، </w:t>
      </w:r>
      <w:r w:rsidRPr="00CA7CB6">
        <w:rPr>
          <w:rFonts w:ascii="Sakkal Majalla" w:hAnsi="Sakkal Majalla" w:cs="Sakkal Majalla"/>
          <w:sz w:val="32"/>
          <w:szCs w:val="32"/>
          <w:rtl/>
        </w:rPr>
        <w:t>محمد السيد</w:t>
      </w:r>
      <w:r w:rsidRPr="00CA7CB6">
        <w:rPr>
          <w:rFonts w:ascii="Sakkal Majalla" w:hAnsi="Sakkal Majalla" w:cs="Sakkal Majalla" w:hint="cs"/>
          <w:sz w:val="32"/>
          <w:szCs w:val="32"/>
          <w:rtl/>
        </w:rPr>
        <w:t xml:space="preserve">، </w:t>
      </w:r>
      <w:r w:rsidRPr="00CA7CB6">
        <w:rPr>
          <w:rFonts w:ascii="Sakkal Majalla" w:hAnsi="Sakkal Majalla" w:cs="Sakkal Majalla"/>
          <w:sz w:val="32"/>
          <w:szCs w:val="32"/>
          <w:rtl/>
        </w:rPr>
        <w:t>أحمد</w:t>
      </w:r>
      <w:r w:rsidRPr="00CA7CB6">
        <w:rPr>
          <w:rFonts w:ascii="Sakkal Majalla" w:hAnsi="Sakkal Majalla" w:cs="Sakkal Majalla" w:hint="cs"/>
          <w:sz w:val="32"/>
          <w:szCs w:val="32"/>
          <w:rtl/>
        </w:rPr>
        <w:t>، و</w:t>
      </w:r>
      <w:r w:rsidRPr="00CA7CB6">
        <w:rPr>
          <w:rFonts w:ascii="Sakkal Majalla" w:hAnsi="Sakkal Majalla" w:cs="Sakkal Majalla"/>
          <w:sz w:val="32"/>
          <w:szCs w:val="32"/>
          <w:rtl/>
        </w:rPr>
        <w:t>خشب</w:t>
      </w:r>
      <w:r w:rsidRPr="00CA7CB6">
        <w:rPr>
          <w:rFonts w:ascii="Sakkal Majalla" w:hAnsi="Sakkal Majalla" w:cs="Sakkal Majalla" w:hint="cs"/>
          <w:sz w:val="32"/>
          <w:szCs w:val="32"/>
          <w:rtl/>
        </w:rPr>
        <w:t>ة،</w:t>
      </w:r>
      <w:r w:rsidRPr="00CA7CB6">
        <w:rPr>
          <w:rFonts w:ascii="Sakkal Majalla" w:hAnsi="Sakkal Majalla" w:cs="Sakkal Majalla"/>
          <w:sz w:val="32"/>
          <w:szCs w:val="32"/>
        </w:rPr>
        <w:t xml:space="preserve"> </w:t>
      </w:r>
      <w:r w:rsidRPr="00CA7CB6">
        <w:rPr>
          <w:rFonts w:ascii="Sakkal Majalla" w:hAnsi="Sakkal Majalla" w:cs="Sakkal Majalla"/>
          <w:sz w:val="32"/>
          <w:szCs w:val="32"/>
          <w:rtl/>
        </w:rPr>
        <w:t>ناجي</w:t>
      </w:r>
      <w:r w:rsidRPr="00CA7CB6">
        <w:rPr>
          <w:rFonts w:ascii="Sakkal Majalla" w:hAnsi="Sakkal Majalla" w:cs="Sakkal Majalla" w:hint="cs"/>
          <w:sz w:val="32"/>
          <w:szCs w:val="32"/>
          <w:rtl/>
        </w:rPr>
        <w:t xml:space="preserve"> </w:t>
      </w:r>
      <w:r w:rsidRPr="00CA7CB6">
        <w:rPr>
          <w:rFonts w:ascii="Sakkal Majalla" w:hAnsi="Sakkal Majalla" w:cs="Sakkal Majalla"/>
          <w:sz w:val="32"/>
          <w:szCs w:val="32"/>
          <w:rtl/>
        </w:rPr>
        <w:t>محمد فوزي</w:t>
      </w:r>
      <w:r w:rsidRPr="00CA7CB6">
        <w:rPr>
          <w:rFonts w:ascii="Sakkal Majalla" w:hAnsi="Sakkal Majalla" w:cs="Sakkal Majalla" w:hint="cs"/>
          <w:sz w:val="32"/>
          <w:szCs w:val="32"/>
          <w:rtl/>
        </w:rPr>
        <w:t>، وصيام،</w:t>
      </w:r>
      <w:r w:rsidRPr="00CA7CB6">
        <w:rPr>
          <w:rFonts w:ascii="Sakkal Majalla" w:hAnsi="Sakkal Majalla" w:cs="Sakkal Majalla"/>
          <w:sz w:val="32"/>
          <w:szCs w:val="32"/>
        </w:rPr>
        <w:t xml:space="preserve"> </w:t>
      </w:r>
      <w:r w:rsidRPr="00CA7CB6">
        <w:rPr>
          <w:rFonts w:ascii="Sakkal Majalla" w:hAnsi="Sakkal Majalla" w:cs="Sakkal Majalla"/>
          <w:sz w:val="32"/>
          <w:szCs w:val="32"/>
          <w:rtl/>
        </w:rPr>
        <w:t>عزت محفوظ السيد. (2022). تحديد أولويات معايير نجاح مشروعات تطوير البرمجيات بالتطبيق على شركات تطوير البرمجيات الحاصلة على شهادة</w:t>
      </w:r>
      <w:r w:rsidRPr="00CA7CB6">
        <w:rPr>
          <w:rFonts w:ascii="Sakkal Majalla" w:hAnsi="Sakkal Majalla" w:cs="Sakkal Majalla"/>
          <w:sz w:val="32"/>
          <w:szCs w:val="32"/>
        </w:rPr>
        <w:t xml:space="preserve"> CMMI-DEV </w:t>
      </w:r>
      <w:r w:rsidRPr="00CA7CB6">
        <w:rPr>
          <w:rFonts w:ascii="Sakkal Majalla" w:hAnsi="Sakkal Majalla" w:cs="Sakkal Majalla"/>
          <w:sz w:val="32"/>
          <w:szCs w:val="32"/>
          <w:rtl/>
        </w:rPr>
        <w:t>بجمهورية مصر العربية</w:t>
      </w:r>
      <w:r w:rsidRPr="00CA7CB6">
        <w:rPr>
          <w:rFonts w:ascii="Sakkal Majalla" w:hAnsi="Sakkal Majalla" w:cs="Sakkal Majalla" w:hint="cs"/>
          <w:sz w:val="32"/>
          <w:szCs w:val="32"/>
          <w:rtl/>
        </w:rPr>
        <w:t>.</w:t>
      </w:r>
      <w:r w:rsidRPr="00CA7CB6">
        <w:rPr>
          <w:rFonts w:ascii="Sakkal Majalla" w:hAnsi="Sakkal Majalla" w:cs="Sakkal Majalla"/>
          <w:sz w:val="32"/>
          <w:szCs w:val="32"/>
        </w:rPr>
        <w:t xml:space="preserve"> </w:t>
      </w:r>
      <w:r w:rsidRPr="00CA7CB6">
        <w:rPr>
          <w:rFonts w:ascii="Sakkal Majalla" w:hAnsi="Sakkal Majalla" w:cs="Sakkal Majalla"/>
          <w:i/>
          <w:iCs/>
          <w:sz w:val="32"/>
          <w:szCs w:val="32"/>
          <w:rtl/>
        </w:rPr>
        <w:t>المجلة المصرية للدراسات التجاري</w:t>
      </w:r>
      <w:r w:rsidRPr="00CA7CB6">
        <w:rPr>
          <w:rFonts w:ascii="Sakkal Majalla" w:hAnsi="Sakkal Majalla" w:cs="Sakkal Majalla" w:hint="cs"/>
          <w:i/>
          <w:iCs/>
          <w:sz w:val="32"/>
          <w:szCs w:val="32"/>
          <w:rtl/>
        </w:rPr>
        <w:t>ة، 46(4)، 51-100.</w:t>
      </w:r>
    </w:p>
    <w:p w14:paraId="5E5A9CD7" w14:textId="77777777" w:rsidR="00CA7CB6" w:rsidRPr="00CA7CB6" w:rsidRDefault="00CA7CB6" w:rsidP="00CA7CB6">
      <w:pPr>
        <w:pStyle w:val="ListParagraph"/>
        <w:numPr>
          <w:ilvl w:val="0"/>
          <w:numId w:val="11"/>
        </w:numPr>
        <w:spacing w:line="360" w:lineRule="auto"/>
        <w:jc w:val="both"/>
        <w:rPr>
          <w:rFonts w:ascii="Sakkal Majalla" w:hAnsi="Sakkal Majalla" w:cs="Sakkal Majalla"/>
          <w:sz w:val="32"/>
          <w:szCs w:val="32"/>
          <w:rtl/>
        </w:rPr>
      </w:pPr>
      <w:r w:rsidRPr="00CA7CB6">
        <w:rPr>
          <w:rFonts w:ascii="Sakkal Majalla" w:hAnsi="Sakkal Majalla" w:cs="Sakkal Majalla" w:hint="cs"/>
          <w:sz w:val="32"/>
          <w:szCs w:val="32"/>
          <w:rtl/>
        </w:rPr>
        <w:t xml:space="preserve">الكبيسي، صلاح الدين عواد كريم، ومهدي، أسامة محمود (2019). تشخيص العوامل المؤثرة في التنفيذ الاستراتيجي لمشاريع الصرف الصحي (دراسة حالة في مشاريع المديرية العامة للمجاري). </w:t>
      </w:r>
      <w:r w:rsidRPr="00CA7CB6">
        <w:rPr>
          <w:rFonts w:ascii="Sakkal Majalla" w:hAnsi="Sakkal Majalla" w:cs="Sakkal Majalla"/>
          <w:i/>
          <w:iCs/>
          <w:sz w:val="32"/>
          <w:szCs w:val="32"/>
        </w:rPr>
        <w:t>Journal of Economics and Administrative Sciences</w:t>
      </w:r>
      <w:r w:rsidRPr="00CA7CB6">
        <w:rPr>
          <w:rFonts w:ascii="Sakkal Majalla" w:hAnsi="Sakkal Majalla" w:cs="Sakkal Majalla"/>
          <w:sz w:val="32"/>
          <w:szCs w:val="32"/>
        </w:rPr>
        <w:t xml:space="preserve">, </w:t>
      </w:r>
      <w:r w:rsidRPr="00CA7CB6">
        <w:rPr>
          <w:rFonts w:ascii="Sakkal Majalla" w:hAnsi="Sakkal Majalla" w:cs="Sakkal Majalla"/>
          <w:i/>
          <w:iCs/>
          <w:sz w:val="32"/>
          <w:szCs w:val="32"/>
        </w:rPr>
        <w:t>25</w:t>
      </w:r>
      <w:r w:rsidRPr="00CA7CB6">
        <w:rPr>
          <w:rFonts w:ascii="Sakkal Majalla" w:hAnsi="Sakkal Majalla" w:cs="Sakkal Majalla"/>
          <w:sz w:val="32"/>
          <w:szCs w:val="32"/>
        </w:rPr>
        <w:t xml:space="preserve">(112), 1-23. </w:t>
      </w:r>
      <w:hyperlink r:id="rId12" w:history="1">
        <w:r w:rsidRPr="00CA7CB6">
          <w:rPr>
            <w:rStyle w:val="Hyperlink"/>
            <w:rFonts w:ascii="Sakkal Majalla" w:hAnsi="Sakkal Majalla" w:cs="Sakkal Majalla"/>
            <w:sz w:val="32"/>
            <w:szCs w:val="32"/>
          </w:rPr>
          <w:t>https://doi.org/10.33095/jeas.v25i112.1647</w:t>
        </w:r>
      </w:hyperlink>
    </w:p>
    <w:p w14:paraId="553FC1D7" w14:textId="77777777" w:rsidR="00CA7CB6" w:rsidRPr="00CA7CB6" w:rsidRDefault="00CA7CB6" w:rsidP="00CA7CB6">
      <w:pPr>
        <w:pStyle w:val="ListParagraph"/>
        <w:numPr>
          <w:ilvl w:val="0"/>
          <w:numId w:val="11"/>
        </w:numPr>
        <w:spacing w:line="360" w:lineRule="auto"/>
        <w:jc w:val="both"/>
        <w:rPr>
          <w:rFonts w:ascii="Sakkal Majalla" w:hAnsi="Sakkal Majalla" w:cs="Sakkal Majalla"/>
          <w:sz w:val="32"/>
          <w:szCs w:val="32"/>
        </w:rPr>
      </w:pPr>
      <w:r w:rsidRPr="00CA7CB6">
        <w:rPr>
          <w:rFonts w:ascii="Sakkal Majalla" w:hAnsi="Sakkal Majalla" w:cs="Sakkal Majalla"/>
          <w:sz w:val="32"/>
          <w:szCs w:val="32"/>
          <w:rtl/>
        </w:rPr>
        <w:lastRenderedPageBreak/>
        <w:t>محمــد</w:t>
      </w:r>
      <w:r w:rsidRPr="00CA7CB6">
        <w:rPr>
          <w:rFonts w:ascii="Sakkal Majalla" w:hAnsi="Sakkal Majalla" w:cs="Sakkal Majalla" w:hint="cs"/>
          <w:sz w:val="32"/>
          <w:szCs w:val="32"/>
          <w:rtl/>
        </w:rPr>
        <w:t xml:space="preserve">، </w:t>
      </w:r>
      <w:r w:rsidRPr="00CA7CB6">
        <w:rPr>
          <w:rFonts w:ascii="Sakkal Majalla" w:hAnsi="Sakkal Majalla" w:cs="Sakkal Majalla"/>
          <w:sz w:val="32"/>
          <w:szCs w:val="32"/>
          <w:rtl/>
        </w:rPr>
        <w:t>عبـــ</w:t>
      </w:r>
      <w:r w:rsidRPr="00CA7CB6">
        <w:rPr>
          <w:rFonts w:ascii="Sakkal Majalla" w:hAnsi="Sakkal Majalla" w:cs="Sakkal Majalla" w:hint="cs"/>
          <w:sz w:val="32"/>
          <w:szCs w:val="32"/>
          <w:rtl/>
        </w:rPr>
        <w:t>ود، و</w:t>
      </w:r>
      <w:r w:rsidRPr="00CA7CB6">
        <w:rPr>
          <w:rFonts w:ascii="Sakkal Majalla" w:hAnsi="Sakkal Majalla" w:cs="Sakkal Majalla"/>
          <w:sz w:val="32"/>
          <w:szCs w:val="32"/>
          <w:rtl/>
        </w:rPr>
        <w:t>رعد</w:t>
      </w:r>
      <w:r w:rsidRPr="00CA7CB6">
        <w:rPr>
          <w:rFonts w:ascii="Sakkal Majalla" w:hAnsi="Sakkal Majalla" w:cs="Sakkal Majalla" w:hint="cs"/>
          <w:sz w:val="32"/>
          <w:szCs w:val="32"/>
          <w:rtl/>
        </w:rPr>
        <w:t>،</w:t>
      </w:r>
      <w:r w:rsidRPr="00CA7CB6">
        <w:rPr>
          <w:rFonts w:ascii="Sakkal Majalla" w:hAnsi="Sakkal Majalla" w:cs="Sakkal Majalla"/>
          <w:sz w:val="32"/>
          <w:szCs w:val="32"/>
          <w:rtl/>
        </w:rPr>
        <w:t xml:space="preserve"> عبدالجبار عب. (2020). تأثير ادارة المخاطر الفاعلة في نجاح المشروعات) دراسة تطبيقية في عينة من مشروعات البناء والتشييد الحكومية والخاصة في محافظة البصرة</w:t>
      </w:r>
      <w:r w:rsidRPr="00CA7CB6">
        <w:rPr>
          <w:rFonts w:ascii="Sakkal Majalla" w:hAnsi="Sakkal Majalla" w:cs="Sakkal Majalla"/>
          <w:sz w:val="32"/>
          <w:szCs w:val="32"/>
        </w:rPr>
        <w:t xml:space="preserve"> (. Managerial Studies Journal, 13(27).</w:t>
      </w:r>
      <w:r w:rsidRPr="00CA7CB6">
        <w:rPr>
          <w:rFonts w:ascii="Sakkal Majalla" w:hAnsi="Sakkal Majalla" w:cs="Sakkal Majalla"/>
          <w:sz w:val="32"/>
          <w:szCs w:val="32"/>
          <w:rtl/>
        </w:rPr>
        <w:t>‏</w:t>
      </w:r>
    </w:p>
    <w:p w14:paraId="09FC37DD" w14:textId="77777777" w:rsidR="00CA7CB6" w:rsidRPr="00CA7CB6" w:rsidRDefault="00CA7CB6" w:rsidP="00CA7CB6">
      <w:pPr>
        <w:pStyle w:val="ListParagraph"/>
        <w:numPr>
          <w:ilvl w:val="0"/>
          <w:numId w:val="11"/>
        </w:numPr>
        <w:spacing w:line="360" w:lineRule="auto"/>
        <w:jc w:val="both"/>
        <w:rPr>
          <w:rFonts w:ascii="Sakkal Majalla" w:hAnsi="Sakkal Majalla" w:cs="Sakkal Majalla"/>
          <w:sz w:val="32"/>
          <w:szCs w:val="32"/>
        </w:rPr>
      </w:pPr>
      <w:r w:rsidRPr="00CA7CB6">
        <w:rPr>
          <w:rFonts w:ascii="Sakkal Majalla" w:hAnsi="Sakkal Majalla" w:cs="Sakkal Majalla"/>
          <w:sz w:val="32"/>
          <w:szCs w:val="32"/>
          <w:rtl/>
        </w:rPr>
        <w:t>ناصري، خليل، ويوسف، بوخروبة (2022). إدارة المخاطر في شركات التأمين -دراسة حالة برج بوعريريج</w:t>
      </w:r>
      <w:r w:rsidRPr="00CA7CB6">
        <w:rPr>
          <w:rFonts w:ascii="Sakkal Majalla" w:hAnsi="Sakkal Majalla" w:cs="Sakkal Majalla"/>
          <w:sz w:val="32"/>
          <w:szCs w:val="32"/>
        </w:rPr>
        <w:t xml:space="preserve"> –CAAT </w:t>
      </w:r>
      <w:r w:rsidRPr="00CA7CB6">
        <w:rPr>
          <w:rFonts w:ascii="Sakkal Majalla" w:hAnsi="Sakkal Majalla" w:cs="Sakkal Majalla"/>
          <w:sz w:val="32"/>
          <w:szCs w:val="32"/>
          <w:rtl/>
        </w:rPr>
        <w:t xml:space="preserve">الشركة الجزائرية للتأمين، جامعة محمد البشير الإبراهيمي- برج بوعريريج </w:t>
      </w:r>
      <w:r w:rsidRPr="00CA7CB6">
        <w:rPr>
          <w:rFonts w:ascii="Sakkal Majalla" w:hAnsi="Sakkal Majalla" w:cs="Sakkal Majalla"/>
          <w:sz w:val="32"/>
          <w:szCs w:val="32"/>
        </w:rPr>
        <w:t>-</w:t>
      </w:r>
      <w:r w:rsidRPr="00CA7CB6">
        <w:rPr>
          <w:rFonts w:ascii="Sakkal Majalla" w:hAnsi="Sakkal Majalla" w:cs="Sakkal Majalla"/>
          <w:sz w:val="32"/>
          <w:szCs w:val="32"/>
          <w:rtl/>
        </w:rPr>
        <w:t>كلية العلوم الاقتصادية والتجارية وعلوم التسيير، قسم علوم التسيير.</w:t>
      </w:r>
    </w:p>
    <w:p w14:paraId="2BF7DC33" w14:textId="77777777" w:rsidR="00CA7CB6" w:rsidRPr="00CA7CB6" w:rsidRDefault="00CA7CB6" w:rsidP="00CA7CB6">
      <w:pPr>
        <w:pStyle w:val="ListParagraph"/>
        <w:numPr>
          <w:ilvl w:val="0"/>
          <w:numId w:val="11"/>
        </w:numPr>
        <w:spacing w:line="360" w:lineRule="auto"/>
        <w:jc w:val="both"/>
        <w:rPr>
          <w:rFonts w:ascii="Sakkal Majalla" w:hAnsi="Sakkal Majalla" w:cs="Sakkal Majalla"/>
          <w:sz w:val="32"/>
          <w:szCs w:val="32"/>
          <w:rtl/>
        </w:rPr>
      </w:pPr>
      <w:r w:rsidRPr="00CA7CB6">
        <w:rPr>
          <w:rFonts w:ascii="Sakkal Majalla" w:hAnsi="Sakkal Majalla" w:cs="Sakkal Majalla" w:hint="cs"/>
          <w:sz w:val="32"/>
          <w:szCs w:val="32"/>
          <w:rtl/>
        </w:rPr>
        <w:t xml:space="preserve">نصر، </w:t>
      </w:r>
      <w:r w:rsidRPr="00CA7CB6">
        <w:rPr>
          <w:rFonts w:ascii="Sakkal Majalla" w:hAnsi="Sakkal Majalla" w:cs="Sakkal Majalla"/>
          <w:sz w:val="32"/>
          <w:szCs w:val="32"/>
          <w:rtl/>
        </w:rPr>
        <w:t>ناجى محمد ناجى</w:t>
      </w:r>
      <w:r w:rsidRPr="00CA7CB6">
        <w:rPr>
          <w:rFonts w:ascii="Sakkal Majalla" w:hAnsi="Sakkal Majalla" w:cs="Sakkal Majalla" w:hint="cs"/>
          <w:sz w:val="32"/>
          <w:szCs w:val="32"/>
          <w:rtl/>
        </w:rPr>
        <w:t>، والشرع،</w:t>
      </w:r>
      <w:r w:rsidRPr="00CA7CB6">
        <w:rPr>
          <w:rFonts w:ascii="Sakkal Majalla" w:hAnsi="Sakkal Majalla" w:cs="Sakkal Majalla"/>
          <w:sz w:val="32"/>
          <w:szCs w:val="32"/>
        </w:rPr>
        <w:t xml:space="preserve"> </w:t>
      </w:r>
      <w:r w:rsidRPr="00CA7CB6">
        <w:rPr>
          <w:rFonts w:ascii="Sakkal Majalla" w:hAnsi="Sakkal Majalla" w:cs="Sakkal Majalla"/>
          <w:sz w:val="32"/>
          <w:szCs w:val="32"/>
          <w:rtl/>
        </w:rPr>
        <w:t>الصديق السنوسي. (2023). إدارة المعرفة كعامل تنظيمي مؤثر في نجاح المشاريع</w:t>
      </w:r>
      <w:r w:rsidRPr="00CA7CB6">
        <w:rPr>
          <w:rFonts w:ascii="Sakkal Majalla" w:hAnsi="Sakkal Majalla" w:cs="Sakkal Majalla"/>
          <w:sz w:val="32"/>
          <w:szCs w:val="32"/>
        </w:rPr>
        <w:t xml:space="preserve">. </w:t>
      </w:r>
      <w:r w:rsidRPr="00CA7CB6">
        <w:rPr>
          <w:rFonts w:ascii="Sakkal Majalla" w:hAnsi="Sakkal Majalla" w:cs="Sakkal Majalla"/>
          <w:i/>
          <w:iCs/>
          <w:sz w:val="32"/>
          <w:szCs w:val="32"/>
        </w:rPr>
        <w:t>African Journal of Advanced Pure and Applied Sciences (AJAPAS)</w:t>
      </w:r>
      <w:r w:rsidRPr="00CA7CB6">
        <w:rPr>
          <w:rFonts w:ascii="Sakkal Majalla" w:hAnsi="Sakkal Majalla" w:cs="Sakkal Majalla"/>
          <w:sz w:val="32"/>
          <w:szCs w:val="32"/>
        </w:rPr>
        <w:t>, 122-130.</w:t>
      </w:r>
      <w:r w:rsidRPr="00CA7CB6">
        <w:rPr>
          <w:rFonts w:ascii="Sakkal Majalla" w:hAnsi="Sakkal Majalla" w:cs="Sakkal Majalla"/>
          <w:sz w:val="32"/>
          <w:szCs w:val="32"/>
          <w:rtl/>
        </w:rPr>
        <w:t>‏</w:t>
      </w:r>
    </w:p>
    <w:p w14:paraId="5EC74BDE" w14:textId="77777777" w:rsidR="00CA7CB6" w:rsidRPr="00CA7CB6" w:rsidRDefault="00CA7CB6" w:rsidP="00CA7CB6">
      <w:pPr>
        <w:pStyle w:val="ListParagraph"/>
        <w:numPr>
          <w:ilvl w:val="0"/>
          <w:numId w:val="11"/>
        </w:numPr>
        <w:spacing w:line="360" w:lineRule="auto"/>
        <w:jc w:val="both"/>
        <w:rPr>
          <w:rFonts w:ascii="Sakkal Majalla" w:hAnsi="Sakkal Majalla" w:cs="Sakkal Majalla"/>
          <w:sz w:val="32"/>
          <w:szCs w:val="32"/>
        </w:rPr>
      </w:pPr>
      <w:r w:rsidRPr="00CA7CB6">
        <w:rPr>
          <w:rFonts w:ascii="Sakkal Majalla" w:hAnsi="Sakkal Majalla" w:cs="Sakkal Majalla"/>
          <w:sz w:val="32"/>
          <w:szCs w:val="32"/>
          <w:rtl/>
        </w:rPr>
        <w:t>هريدي</w:t>
      </w:r>
      <w:r w:rsidRPr="00CA7CB6">
        <w:rPr>
          <w:rFonts w:ascii="Sakkal Majalla" w:hAnsi="Sakkal Majalla" w:cs="Sakkal Majalla" w:hint="cs"/>
          <w:sz w:val="32"/>
          <w:szCs w:val="32"/>
          <w:rtl/>
        </w:rPr>
        <w:t>،</w:t>
      </w:r>
      <w:r w:rsidRPr="00CA7CB6">
        <w:rPr>
          <w:rFonts w:ascii="Sakkal Majalla" w:hAnsi="Sakkal Majalla" w:cs="Sakkal Majalla"/>
          <w:sz w:val="32"/>
          <w:szCs w:val="32"/>
        </w:rPr>
        <w:t xml:space="preserve"> </w:t>
      </w:r>
      <w:r w:rsidRPr="00CA7CB6">
        <w:rPr>
          <w:rFonts w:ascii="Sakkal Majalla" w:hAnsi="Sakkal Majalla" w:cs="Sakkal Majalla"/>
          <w:sz w:val="32"/>
          <w:szCs w:val="32"/>
          <w:rtl/>
        </w:rPr>
        <w:t>احمد محمد حسن. (2022</w:t>
      </w:r>
      <w:r w:rsidRPr="00CA7CB6">
        <w:rPr>
          <w:rFonts w:ascii="Sakkal Majalla" w:hAnsi="Sakkal Majalla" w:cs="Sakkal Majalla" w:hint="cs"/>
          <w:sz w:val="32"/>
          <w:szCs w:val="32"/>
          <w:rtl/>
        </w:rPr>
        <w:t>).</w:t>
      </w:r>
      <w:r w:rsidRPr="00CA7CB6">
        <w:rPr>
          <w:rFonts w:ascii="Sakkal Majalla" w:hAnsi="Sakkal Majalla" w:cs="Sakkal Majalla"/>
          <w:sz w:val="32"/>
          <w:szCs w:val="32"/>
        </w:rPr>
        <w:t xml:space="preserve"> </w:t>
      </w:r>
      <w:r w:rsidRPr="00CA7CB6">
        <w:rPr>
          <w:rFonts w:ascii="Sakkal Majalla" w:hAnsi="Sakkal Majalla" w:cs="Sakkal Majalla"/>
          <w:sz w:val="32"/>
          <w:szCs w:val="32"/>
          <w:rtl/>
        </w:rPr>
        <w:t>التخطيط لإدارة المخاطر الاجتماعية في المنظمات غير الحكومية</w:t>
      </w:r>
      <w:r w:rsidRPr="00CA7CB6">
        <w:rPr>
          <w:rFonts w:ascii="Sakkal Majalla" w:hAnsi="Sakkal Majalla" w:cs="Sakkal Majalla"/>
          <w:sz w:val="32"/>
          <w:szCs w:val="32"/>
        </w:rPr>
        <w:t xml:space="preserve"> Planning for social risk management in NGOs. </w:t>
      </w:r>
      <w:r w:rsidRPr="00CA7CB6">
        <w:rPr>
          <w:rFonts w:ascii="Sakkal Majalla" w:hAnsi="Sakkal Majalla" w:cs="Sakkal Majalla"/>
          <w:sz w:val="32"/>
          <w:szCs w:val="32"/>
          <w:rtl/>
        </w:rPr>
        <w:t>مجلة القاهرة للخدمة الاجتماعية</w:t>
      </w:r>
      <w:r w:rsidRPr="00CA7CB6">
        <w:rPr>
          <w:rFonts w:ascii="Sakkal Majalla" w:hAnsi="Sakkal Majalla" w:cs="Sakkal Majalla"/>
          <w:sz w:val="32"/>
          <w:szCs w:val="32"/>
        </w:rPr>
        <w:t>, 36(1), 1-25.</w:t>
      </w:r>
    </w:p>
    <w:p w14:paraId="45ED9F36" w14:textId="77777777" w:rsidR="00CA7CB6" w:rsidRDefault="00CA7CB6" w:rsidP="00CA7CB6">
      <w:pPr>
        <w:rPr>
          <w:rFonts w:ascii="Sakkal Majalla" w:hAnsi="Sakkal Majalla" w:cs="Sakkal Majalla"/>
          <w:b/>
          <w:bCs/>
          <w:sz w:val="36"/>
          <w:szCs w:val="36"/>
          <w:u w:val="single"/>
          <w:rtl/>
        </w:rPr>
      </w:pPr>
      <w:r>
        <w:rPr>
          <w:rFonts w:ascii="Sakkal Majalla" w:hAnsi="Sakkal Majalla" w:cs="Sakkal Majalla"/>
          <w:b/>
          <w:bCs/>
          <w:sz w:val="36"/>
          <w:szCs w:val="36"/>
          <w:u w:val="single"/>
          <w:rtl/>
        </w:rPr>
        <w:br w:type="page"/>
      </w:r>
    </w:p>
    <w:p w14:paraId="15178DD3" w14:textId="6120E492" w:rsidR="00651E42" w:rsidRPr="00651E42" w:rsidRDefault="00D55439" w:rsidP="00651E42">
      <w:pPr>
        <w:outlineLvl w:val="1"/>
        <w:rPr>
          <w:rFonts w:ascii="Sakkal Majalla" w:hAnsi="Sakkal Majalla" w:cs="Sakkal Majalla"/>
          <w:b/>
          <w:bCs/>
          <w:sz w:val="36"/>
          <w:szCs w:val="36"/>
          <w:u w:val="single"/>
        </w:rPr>
      </w:pPr>
      <w:bookmarkStart w:id="29" w:name="_Toc203684791"/>
      <w:r>
        <w:rPr>
          <w:rFonts w:ascii="Sakkal Majalla" w:hAnsi="Sakkal Majalla" w:cs="Sakkal Majalla" w:hint="cs"/>
          <w:b/>
          <w:bCs/>
          <w:sz w:val="36"/>
          <w:szCs w:val="36"/>
          <w:u w:val="single"/>
          <w:rtl/>
        </w:rPr>
        <w:lastRenderedPageBreak/>
        <w:t xml:space="preserve">ثانياً: </w:t>
      </w:r>
      <w:r w:rsidR="004163C7" w:rsidRPr="00351357">
        <w:rPr>
          <w:rFonts w:ascii="Sakkal Majalla" w:hAnsi="Sakkal Majalla" w:cs="Sakkal Majalla" w:hint="cs"/>
          <w:b/>
          <w:bCs/>
          <w:sz w:val="36"/>
          <w:szCs w:val="36"/>
          <w:u w:val="single"/>
          <w:rtl/>
        </w:rPr>
        <w:t>المراجع الأجنبية</w:t>
      </w:r>
      <w:bookmarkEnd w:id="29"/>
    </w:p>
    <w:p w14:paraId="3FF17CED" w14:textId="77777777" w:rsidR="00CA7CB6" w:rsidRPr="00CA7CB6" w:rsidRDefault="00CA7CB6" w:rsidP="00070E4A">
      <w:pPr>
        <w:pStyle w:val="ListParagraph"/>
        <w:numPr>
          <w:ilvl w:val="0"/>
          <w:numId w:val="36"/>
        </w:numPr>
        <w:tabs>
          <w:tab w:val="left" w:pos="540"/>
        </w:tabs>
        <w:bidi w:val="0"/>
        <w:spacing w:after="120" w:line="360" w:lineRule="auto"/>
        <w:ind w:left="426"/>
        <w:jc w:val="both"/>
        <w:rPr>
          <w:rFonts w:asciiTheme="majorBidi" w:hAnsiTheme="majorBidi" w:cstheme="majorBidi"/>
          <w:sz w:val="28"/>
          <w:szCs w:val="28"/>
          <w:rtl/>
        </w:rPr>
      </w:pPr>
      <w:proofErr w:type="spellStart"/>
      <w:r w:rsidRPr="00CA7CB6">
        <w:rPr>
          <w:rFonts w:asciiTheme="majorBidi" w:hAnsiTheme="majorBidi" w:cstheme="majorBidi"/>
          <w:sz w:val="28"/>
          <w:szCs w:val="28"/>
        </w:rPr>
        <w:t>Alijoyo</w:t>
      </w:r>
      <w:proofErr w:type="spellEnd"/>
      <w:r w:rsidRPr="00CA7CB6">
        <w:rPr>
          <w:rFonts w:asciiTheme="majorBidi" w:hAnsiTheme="majorBidi" w:cstheme="majorBidi"/>
          <w:sz w:val="28"/>
          <w:szCs w:val="28"/>
        </w:rPr>
        <w:t>, A. (2021). Risk management implementation in public sector organizations: A case study of Indonesia. Organizational Cultures.</w:t>
      </w:r>
    </w:p>
    <w:p w14:paraId="2C0FDE57" w14:textId="77777777" w:rsidR="00CA7CB6" w:rsidRPr="00CA7CB6" w:rsidRDefault="00CA7CB6" w:rsidP="00070E4A">
      <w:pPr>
        <w:pStyle w:val="ListParagraph"/>
        <w:numPr>
          <w:ilvl w:val="0"/>
          <w:numId w:val="36"/>
        </w:numPr>
        <w:tabs>
          <w:tab w:val="left" w:pos="540"/>
        </w:tabs>
        <w:bidi w:val="0"/>
        <w:spacing w:after="120" w:line="360" w:lineRule="auto"/>
        <w:ind w:left="426"/>
        <w:jc w:val="both"/>
        <w:rPr>
          <w:rFonts w:asciiTheme="majorBidi" w:hAnsiTheme="majorBidi" w:cstheme="majorBidi"/>
          <w:sz w:val="28"/>
          <w:szCs w:val="28"/>
        </w:rPr>
      </w:pPr>
      <w:r w:rsidRPr="00CA7CB6">
        <w:rPr>
          <w:rFonts w:asciiTheme="majorBidi" w:hAnsiTheme="majorBidi" w:cstheme="majorBidi"/>
          <w:sz w:val="28"/>
          <w:szCs w:val="28"/>
        </w:rPr>
        <w:t xml:space="preserve">Ashrafi, M., </w:t>
      </w:r>
      <w:proofErr w:type="spellStart"/>
      <w:r w:rsidRPr="00CA7CB6">
        <w:rPr>
          <w:rFonts w:asciiTheme="majorBidi" w:hAnsiTheme="majorBidi" w:cstheme="majorBidi"/>
          <w:sz w:val="28"/>
          <w:szCs w:val="28"/>
        </w:rPr>
        <w:t>Acciaro</w:t>
      </w:r>
      <w:proofErr w:type="spellEnd"/>
      <w:r w:rsidRPr="00CA7CB6">
        <w:rPr>
          <w:rFonts w:asciiTheme="majorBidi" w:hAnsiTheme="majorBidi" w:cstheme="majorBidi"/>
          <w:sz w:val="28"/>
          <w:szCs w:val="28"/>
        </w:rPr>
        <w:t xml:space="preserve">, M., Walker, T. R., &amp; </w:t>
      </w:r>
      <w:proofErr w:type="spellStart"/>
      <w:r w:rsidRPr="00CA7CB6">
        <w:rPr>
          <w:rFonts w:asciiTheme="majorBidi" w:hAnsiTheme="majorBidi" w:cstheme="majorBidi"/>
          <w:sz w:val="28"/>
          <w:szCs w:val="28"/>
        </w:rPr>
        <w:t>Magnan</w:t>
      </w:r>
      <w:proofErr w:type="spellEnd"/>
      <w:r w:rsidRPr="00CA7CB6">
        <w:rPr>
          <w:rFonts w:asciiTheme="majorBidi" w:hAnsiTheme="majorBidi" w:cstheme="majorBidi"/>
          <w:sz w:val="28"/>
          <w:szCs w:val="28"/>
        </w:rPr>
        <w:t xml:space="preserve">, G. M. (2019). Corporate sustainability in Canadian and US maritime ports. Journal of Cleaner Production, 12(3), 10-25. </w:t>
      </w:r>
    </w:p>
    <w:p w14:paraId="77D18D30" w14:textId="77777777" w:rsidR="00CA7CB6" w:rsidRPr="00CA7CB6" w:rsidRDefault="00CA7CB6" w:rsidP="00070E4A">
      <w:pPr>
        <w:pStyle w:val="ListParagraph"/>
        <w:numPr>
          <w:ilvl w:val="0"/>
          <w:numId w:val="36"/>
        </w:numPr>
        <w:tabs>
          <w:tab w:val="left" w:pos="540"/>
        </w:tabs>
        <w:bidi w:val="0"/>
        <w:spacing w:after="120" w:line="360" w:lineRule="auto"/>
        <w:ind w:left="426"/>
        <w:jc w:val="both"/>
        <w:rPr>
          <w:rFonts w:asciiTheme="majorBidi" w:hAnsiTheme="majorBidi" w:cstheme="majorBidi"/>
          <w:sz w:val="28"/>
          <w:szCs w:val="28"/>
        </w:rPr>
      </w:pPr>
      <w:proofErr w:type="spellStart"/>
      <w:r w:rsidRPr="00CA7CB6">
        <w:rPr>
          <w:rFonts w:asciiTheme="majorBidi" w:hAnsiTheme="majorBidi" w:cstheme="majorBidi"/>
          <w:sz w:val="28"/>
          <w:szCs w:val="28"/>
        </w:rPr>
        <w:t>Aven</w:t>
      </w:r>
      <w:proofErr w:type="spellEnd"/>
      <w:r w:rsidRPr="00CA7CB6">
        <w:rPr>
          <w:rFonts w:asciiTheme="majorBidi" w:hAnsiTheme="majorBidi" w:cstheme="majorBidi"/>
          <w:sz w:val="28"/>
          <w:szCs w:val="28"/>
        </w:rPr>
        <w:t xml:space="preserve">, T., &amp; </w:t>
      </w:r>
      <w:proofErr w:type="spellStart"/>
      <w:r w:rsidRPr="00CA7CB6">
        <w:rPr>
          <w:rFonts w:asciiTheme="majorBidi" w:hAnsiTheme="majorBidi" w:cstheme="majorBidi"/>
          <w:sz w:val="28"/>
          <w:szCs w:val="28"/>
        </w:rPr>
        <w:t>Renn</w:t>
      </w:r>
      <w:proofErr w:type="spellEnd"/>
      <w:r w:rsidRPr="00CA7CB6">
        <w:rPr>
          <w:rFonts w:asciiTheme="majorBidi" w:hAnsiTheme="majorBidi" w:cstheme="majorBidi"/>
          <w:sz w:val="28"/>
          <w:szCs w:val="28"/>
        </w:rPr>
        <w:t xml:space="preserve">, O. (2019). Improving government policy on risk: Principles and proposals. </w:t>
      </w:r>
      <w:r w:rsidRPr="00773023">
        <w:rPr>
          <w:rFonts w:asciiTheme="majorBidi" w:hAnsiTheme="majorBidi" w:cstheme="majorBidi"/>
          <w:sz w:val="28"/>
          <w:szCs w:val="28"/>
        </w:rPr>
        <w:t>Journal of Risk Research</w:t>
      </w:r>
      <w:r w:rsidRPr="00CA7CB6">
        <w:rPr>
          <w:rFonts w:asciiTheme="majorBidi" w:hAnsiTheme="majorBidi" w:cstheme="majorBidi"/>
          <w:i/>
          <w:iCs/>
          <w:sz w:val="28"/>
          <w:szCs w:val="28"/>
        </w:rPr>
        <w:t>, 22</w:t>
      </w:r>
      <w:r w:rsidRPr="00CA7CB6">
        <w:rPr>
          <w:rFonts w:asciiTheme="majorBidi" w:hAnsiTheme="majorBidi" w:cstheme="majorBidi"/>
          <w:sz w:val="28"/>
          <w:szCs w:val="28"/>
        </w:rPr>
        <w:t xml:space="preserve">(10), 1243–1261. </w:t>
      </w:r>
      <w:hyperlink r:id="rId13" w:tgtFrame="_new" w:history="1">
        <w:r w:rsidRPr="00CA7CB6">
          <w:rPr>
            <w:rStyle w:val="Hyperlink"/>
            <w:rFonts w:asciiTheme="majorBidi" w:hAnsiTheme="majorBidi" w:cstheme="majorBidi"/>
            <w:sz w:val="28"/>
            <w:szCs w:val="28"/>
          </w:rPr>
          <w:t>https://doi.org/10.1080/13669877.2018.1459790</w:t>
        </w:r>
      </w:hyperlink>
    </w:p>
    <w:p w14:paraId="3D22659F" w14:textId="77777777" w:rsidR="00CA7CB6" w:rsidRPr="00CA7CB6" w:rsidRDefault="00CA7CB6" w:rsidP="00070E4A">
      <w:pPr>
        <w:pStyle w:val="ListParagraph"/>
        <w:numPr>
          <w:ilvl w:val="0"/>
          <w:numId w:val="36"/>
        </w:numPr>
        <w:tabs>
          <w:tab w:val="left" w:pos="540"/>
        </w:tabs>
        <w:bidi w:val="0"/>
        <w:spacing w:after="120" w:line="360" w:lineRule="auto"/>
        <w:ind w:left="426"/>
        <w:jc w:val="both"/>
        <w:rPr>
          <w:rFonts w:asciiTheme="majorBidi" w:hAnsiTheme="majorBidi" w:cstheme="majorBidi"/>
          <w:sz w:val="28"/>
          <w:szCs w:val="28"/>
        </w:rPr>
      </w:pPr>
      <w:r w:rsidRPr="00CA7CB6">
        <w:rPr>
          <w:rFonts w:asciiTheme="majorBidi" w:hAnsiTheme="majorBidi" w:cstheme="majorBidi"/>
          <w:sz w:val="28"/>
          <w:szCs w:val="28"/>
        </w:rPr>
        <w:t xml:space="preserve">Baldry, D. (1998). </w:t>
      </w:r>
      <w:r w:rsidRPr="00773023">
        <w:rPr>
          <w:rFonts w:asciiTheme="majorBidi" w:hAnsiTheme="majorBidi" w:cstheme="majorBidi"/>
          <w:sz w:val="28"/>
          <w:szCs w:val="28"/>
        </w:rPr>
        <w:t>The evaluation of risk management in public sector capital projects.</w:t>
      </w:r>
      <w:r w:rsidRPr="00CA7CB6">
        <w:rPr>
          <w:rFonts w:asciiTheme="majorBidi" w:hAnsiTheme="majorBidi" w:cstheme="majorBidi"/>
          <w:sz w:val="28"/>
          <w:szCs w:val="28"/>
        </w:rPr>
        <w:t xml:space="preserve"> International Journal of Project Management, 16(1), 35–41.</w:t>
      </w:r>
    </w:p>
    <w:p w14:paraId="6BA14FEA" w14:textId="77777777" w:rsidR="00CA7CB6" w:rsidRPr="00CA7CB6" w:rsidRDefault="00CA7CB6" w:rsidP="00070E4A">
      <w:pPr>
        <w:pStyle w:val="ListParagraph"/>
        <w:numPr>
          <w:ilvl w:val="0"/>
          <w:numId w:val="36"/>
        </w:numPr>
        <w:tabs>
          <w:tab w:val="left" w:pos="540"/>
        </w:tabs>
        <w:bidi w:val="0"/>
        <w:spacing w:after="120" w:line="360" w:lineRule="auto"/>
        <w:ind w:left="426"/>
        <w:jc w:val="both"/>
        <w:rPr>
          <w:rFonts w:asciiTheme="majorBidi" w:hAnsiTheme="majorBidi" w:cstheme="majorBidi"/>
          <w:sz w:val="28"/>
          <w:szCs w:val="28"/>
        </w:rPr>
      </w:pPr>
      <w:r w:rsidRPr="00CA7CB6">
        <w:rPr>
          <w:rFonts w:asciiTheme="majorBidi" w:hAnsiTheme="majorBidi" w:cstheme="majorBidi"/>
          <w:sz w:val="28"/>
          <w:szCs w:val="28"/>
        </w:rPr>
        <w:t xml:space="preserve">Beasley, M. S., </w:t>
      </w:r>
      <w:proofErr w:type="spellStart"/>
      <w:r w:rsidRPr="00CA7CB6">
        <w:rPr>
          <w:rFonts w:asciiTheme="majorBidi" w:hAnsiTheme="majorBidi" w:cstheme="majorBidi"/>
          <w:sz w:val="28"/>
          <w:szCs w:val="28"/>
        </w:rPr>
        <w:t>Clune</w:t>
      </w:r>
      <w:proofErr w:type="spellEnd"/>
      <w:r w:rsidRPr="00CA7CB6">
        <w:rPr>
          <w:rFonts w:asciiTheme="majorBidi" w:hAnsiTheme="majorBidi" w:cstheme="majorBidi"/>
          <w:sz w:val="28"/>
          <w:szCs w:val="28"/>
        </w:rPr>
        <w:t xml:space="preserve">, R., &amp; </w:t>
      </w:r>
      <w:proofErr w:type="spellStart"/>
      <w:r w:rsidRPr="00CA7CB6">
        <w:rPr>
          <w:rFonts w:asciiTheme="majorBidi" w:hAnsiTheme="majorBidi" w:cstheme="majorBidi"/>
          <w:sz w:val="28"/>
          <w:szCs w:val="28"/>
        </w:rPr>
        <w:t>Hermanson</w:t>
      </w:r>
      <w:proofErr w:type="spellEnd"/>
      <w:r w:rsidRPr="00CA7CB6">
        <w:rPr>
          <w:rFonts w:asciiTheme="majorBidi" w:hAnsiTheme="majorBidi" w:cstheme="majorBidi"/>
          <w:sz w:val="28"/>
          <w:szCs w:val="28"/>
        </w:rPr>
        <w:t xml:space="preserve">, D. R. (2005). Enterprise risk management: An empirical analysis of factors associated with the extent of implementation. </w:t>
      </w:r>
      <w:r w:rsidRPr="00773023">
        <w:rPr>
          <w:rFonts w:asciiTheme="majorBidi" w:hAnsiTheme="majorBidi" w:cstheme="majorBidi"/>
          <w:sz w:val="28"/>
          <w:szCs w:val="28"/>
        </w:rPr>
        <w:t>Journal of Accounting and Public Policy, 24</w:t>
      </w:r>
      <w:r w:rsidRPr="00CA7CB6">
        <w:rPr>
          <w:rFonts w:asciiTheme="majorBidi" w:hAnsiTheme="majorBidi" w:cstheme="majorBidi"/>
          <w:sz w:val="28"/>
          <w:szCs w:val="28"/>
        </w:rPr>
        <w:t xml:space="preserve">(6), 521–531. </w:t>
      </w:r>
      <w:hyperlink r:id="rId14" w:history="1">
        <w:r w:rsidRPr="00CA7CB6">
          <w:rPr>
            <w:rStyle w:val="Hyperlink"/>
            <w:rFonts w:asciiTheme="majorBidi" w:hAnsiTheme="majorBidi" w:cstheme="majorBidi"/>
            <w:sz w:val="28"/>
            <w:szCs w:val="28"/>
          </w:rPr>
          <w:t>https://doi.org/10.1016/j.jaccpubpol.2005.10.001</w:t>
        </w:r>
      </w:hyperlink>
    </w:p>
    <w:p w14:paraId="2683A4F8" w14:textId="77777777" w:rsidR="00CA7CB6" w:rsidRPr="00CA7CB6" w:rsidRDefault="00CA7CB6" w:rsidP="00070E4A">
      <w:pPr>
        <w:pStyle w:val="ListParagraph"/>
        <w:numPr>
          <w:ilvl w:val="0"/>
          <w:numId w:val="36"/>
        </w:numPr>
        <w:tabs>
          <w:tab w:val="left" w:pos="540"/>
        </w:tabs>
        <w:bidi w:val="0"/>
        <w:spacing w:after="120" w:line="360" w:lineRule="auto"/>
        <w:ind w:left="426"/>
        <w:jc w:val="both"/>
        <w:rPr>
          <w:rFonts w:asciiTheme="majorBidi" w:hAnsiTheme="majorBidi" w:cstheme="majorBidi"/>
          <w:sz w:val="28"/>
          <w:szCs w:val="28"/>
        </w:rPr>
      </w:pPr>
      <w:r w:rsidRPr="00CA7CB6">
        <w:rPr>
          <w:rFonts w:asciiTheme="majorBidi" w:hAnsiTheme="majorBidi" w:cstheme="majorBidi"/>
          <w:sz w:val="28"/>
          <w:szCs w:val="28"/>
        </w:rPr>
        <w:t xml:space="preserve">Crawford, L. H., &amp; Helm, J. (2009). </w:t>
      </w:r>
      <w:r w:rsidRPr="00773023">
        <w:rPr>
          <w:rFonts w:asciiTheme="majorBidi" w:hAnsiTheme="majorBidi" w:cstheme="majorBidi"/>
          <w:sz w:val="28"/>
          <w:szCs w:val="28"/>
        </w:rPr>
        <w:t>Government and governance: The value of project management in the public sector</w:t>
      </w:r>
      <w:r w:rsidRPr="00CA7CB6">
        <w:rPr>
          <w:rFonts w:asciiTheme="majorBidi" w:hAnsiTheme="majorBidi" w:cstheme="majorBidi"/>
          <w:sz w:val="28"/>
          <w:szCs w:val="28"/>
        </w:rPr>
        <w:t>. Project Management Journal, 40(1), 73–87.</w:t>
      </w:r>
    </w:p>
    <w:p w14:paraId="235C735F" w14:textId="77777777" w:rsidR="00CA7CB6" w:rsidRPr="00CA7CB6" w:rsidRDefault="00CA7CB6" w:rsidP="00070E4A">
      <w:pPr>
        <w:pStyle w:val="ListParagraph"/>
        <w:numPr>
          <w:ilvl w:val="0"/>
          <w:numId w:val="36"/>
        </w:numPr>
        <w:tabs>
          <w:tab w:val="left" w:pos="540"/>
        </w:tabs>
        <w:bidi w:val="0"/>
        <w:spacing w:after="120" w:line="360" w:lineRule="auto"/>
        <w:ind w:left="426"/>
        <w:jc w:val="both"/>
        <w:rPr>
          <w:rFonts w:asciiTheme="majorBidi" w:hAnsiTheme="majorBidi" w:cstheme="majorBidi"/>
          <w:sz w:val="28"/>
          <w:szCs w:val="28"/>
        </w:rPr>
      </w:pPr>
      <w:proofErr w:type="spellStart"/>
      <w:r w:rsidRPr="00CA7CB6">
        <w:rPr>
          <w:rFonts w:asciiTheme="majorBidi" w:hAnsiTheme="majorBidi" w:cstheme="majorBidi"/>
          <w:sz w:val="28"/>
          <w:szCs w:val="28"/>
        </w:rPr>
        <w:t>Drennan</w:t>
      </w:r>
      <w:proofErr w:type="spellEnd"/>
      <w:r w:rsidRPr="00CA7CB6">
        <w:rPr>
          <w:rFonts w:asciiTheme="majorBidi" w:hAnsiTheme="majorBidi" w:cstheme="majorBidi"/>
          <w:sz w:val="28"/>
          <w:szCs w:val="28"/>
        </w:rPr>
        <w:t xml:space="preserve">, L. T., McConnell, A., &amp; Stark, A. (2014). </w:t>
      </w:r>
      <w:r w:rsidRPr="00773023">
        <w:rPr>
          <w:rFonts w:asciiTheme="majorBidi" w:hAnsiTheme="majorBidi" w:cstheme="majorBidi"/>
          <w:sz w:val="28"/>
          <w:szCs w:val="28"/>
        </w:rPr>
        <w:t>Risk and crisis management in the public sector</w:t>
      </w:r>
      <w:r w:rsidRPr="00CA7CB6">
        <w:rPr>
          <w:rFonts w:asciiTheme="majorBidi" w:hAnsiTheme="majorBidi" w:cstheme="majorBidi"/>
          <w:sz w:val="28"/>
          <w:szCs w:val="28"/>
        </w:rPr>
        <w:t>. Routledge.</w:t>
      </w:r>
    </w:p>
    <w:p w14:paraId="2CC2BC9C" w14:textId="77777777" w:rsidR="00CA7CB6" w:rsidRPr="00CA7CB6" w:rsidRDefault="00CA7CB6" w:rsidP="00070E4A">
      <w:pPr>
        <w:pStyle w:val="ListParagraph"/>
        <w:numPr>
          <w:ilvl w:val="0"/>
          <w:numId w:val="36"/>
        </w:numPr>
        <w:tabs>
          <w:tab w:val="left" w:pos="540"/>
        </w:tabs>
        <w:bidi w:val="0"/>
        <w:spacing w:after="120" w:line="360" w:lineRule="auto"/>
        <w:ind w:left="426"/>
        <w:jc w:val="both"/>
        <w:rPr>
          <w:rFonts w:asciiTheme="majorBidi" w:hAnsiTheme="majorBidi" w:cstheme="majorBidi"/>
          <w:sz w:val="28"/>
          <w:szCs w:val="28"/>
          <w:rtl/>
        </w:rPr>
      </w:pPr>
      <w:proofErr w:type="spellStart"/>
      <w:r w:rsidRPr="00CA7CB6">
        <w:rPr>
          <w:rFonts w:asciiTheme="majorBidi" w:hAnsiTheme="majorBidi" w:cstheme="majorBidi"/>
          <w:sz w:val="28"/>
          <w:szCs w:val="28"/>
        </w:rPr>
        <w:t>Engert</w:t>
      </w:r>
      <w:proofErr w:type="spellEnd"/>
      <w:r w:rsidRPr="00CA7CB6">
        <w:rPr>
          <w:rFonts w:asciiTheme="majorBidi" w:hAnsiTheme="majorBidi" w:cstheme="majorBidi"/>
          <w:sz w:val="28"/>
          <w:szCs w:val="28"/>
        </w:rPr>
        <w:t xml:space="preserve">, S., </w:t>
      </w:r>
      <w:proofErr w:type="spellStart"/>
      <w:r w:rsidRPr="00CA7CB6">
        <w:rPr>
          <w:rFonts w:asciiTheme="majorBidi" w:hAnsiTheme="majorBidi" w:cstheme="majorBidi"/>
          <w:sz w:val="28"/>
          <w:szCs w:val="28"/>
        </w:rPr>
        <w:t>Rauter</w:t>
      </w:r>
      <w:proofErr w:type="spellEnd"/>
      <w:r w:rsidRPr="00CA7CB6">
        <w:rPr>
          <w:rFonts w:asciiTheme="majorBidi" w:hAnsiTheme="majorBidi" w:cstheme="majorBidi"/>
          <w:sz w:val="28"/>
          <w:szCs w:val="28"/>
        </w:rPr>
        <w:t>, R., &amp; Baumgartner, R. J. (2016). Exploring the integration of corporate sustainability into strategic management: A literature review. Journal of Cleaner Production, 112, 2833-2850.</w:t>
      </w:r>
    </w:p>
    <w:p w14:paraId="45CA6FE2" w14:textId="77777777" w:rsidR="00CA7CB6" w:rsidRPr="00CA7CB6" w:rsidRDefault="00CA7CB6" w:rsidP="00070E4A">
      <w:pPr>
        <w:pStyle w:val="ListParagraph"/>
        <w:numPr>
          <w:ilvl w:val="0"/>
          <w:numId w:val="36"/>
        </w:numPr>
        <w:tabs>
          <w:tab w:val="left" w:pos="540"/>
        </w:tabs>
        <w:bidi w:val="0"/>
        <w:spacing w:after="120" w:line="360" w:lineRule="auto"/>
        <w:ind w:left="426"/>
        <w:jc w:val="both"/>
        <w:rPr>
          <w:rFonts w:asciiTheme="majorBidi" w:hAnsiTheme="majorBidi" w:cstheme="majorBidi"/>
          <w:sz w:val="28"/>
          <w:szCs w:val="28"/>
        </w:rPr>
      </w:pPr>
      <w:proofErr w:type="spellStart"/>
      <w:r w:rsidRPr="00CA7CB6">
        <w:rPr>
          <w:rFonts w:asciiTheme="majorBidi" w:hAnsiTheme="majorBidi" w:cstheme="majorBidi"/>
          <w:sz w:val="28"/>
          <w:szCs w:val="28"/>
        </w:rPr>
        <w:t>Kapuscinska</w:t>
      </w:r>
      <w:proofErr w:type="spellEnd"/>
      <w:r w:rsidRPr="00CA7CB6">
        <w:rPr>
          <w:rFonts w:asciiTheme="majorBidi" w:hAnsiTheme="majorBidi" w:cstheme="majorBidi"/>
          <w:sz w:val="28"/>
          <w:szCs w:val="28"/>
        </w:rPr>
        <w:t xml:space="preserve">, K., &amp; </w:t>
      </w:r>
      <w:proofErr w:type="spellStart"/>
      <w:r w:rsidRPr="00CA7CB6">
        <w:rPr>
          <w:rFonts w:asciiTheme="majorBidi" w:hAnsiTheme="majorBidi" w:cstheme="majorBidi"/>
          <w:sz w:val="28"/>
          <w:szCs w:val="28"/>
        </w:rPr>
        <w:t>Matejun</w:t>
      </w:r>
      <w:proofErr w:type="spellEnd"/>
      <w:r w:rsidRPr="00CA7CB6">
        <w:rPr>
          <w:rFonts w:asciiTheme="majorBidi" w:hAnsiTheme="majorBidi" w:cstheme="majorBidi"/>
          <w:sz w:val="28"/>
          <w:szCs w:val="28"/>
        </w:rPr>
        <w:t>, M. (2014). Risk management in public sector organizations: A case study. Journal of Business and Management, 3(2), 47-58.</w:t>
      </w:r>
    </w:p>
    <w:p w14:paraId="02330852" w14:textId="77777777" w:rsidR="00CA7CB6" w:rsidRPr="00CA7CB6" w:rsidRDefault="00CA7CB6" w:rsidP="00070E4A">
      <w:pPr>
        <w:pStyle w:val="ListParagraph"/>
        <w:numPr>
          <w:ilvl w:val="0"/>
          <w:numId w:val="36"/>
        </w:numPr>
        <w:tabs>
          <w:tab w:val="left" w:pos="540"/>
        </w:tabs>
        <w:bidi w:val="0"/>
        <w:spacing w:after="120" w:line="360" w:lineRule="auto"/>
        <w:ind w:left="426"/>
        <w:jc w:val="both"/>
        <w:rPr>
          <w:rFonts w:asciiTheme="majorBidi" w:hAnsiTheme="majorBidi" w:cstheme="majorBidi"/>
          <w:sz w:val="28"/>
          <w:szCs w:val="28"/>
        </w:rPr>
      </w:pPr>
      <w:proofErr w:type="spellStart"/>
      <w:r w:rsidRPr="00CA7CB6">
        <w:rPr>
          <w:rFonts w:asciiTheme="majorBidi" w:hAnsiTheme="majorBidi" w:cstheme="majorBidi"/>
          <w:sz w:val="28"/>
          <w:szCs w:val="28"/>
        </w:rPr>
        <w:t>Kapuscinska</w:t>
      </w:r>
      <w:proofErr w:type="spellEnd"/>
      <w:r w:rsidRPr="00CA7CB6">
        <w:rPr>
          <w:rFonts w:asciiTheme="majorBidi" w:hAnsiTheme="majorBidi" w:cstheme="majorBidi"/>
          <w:sz w:val="28"/>
          <w:szCs w:val="28"/>
        </w:rPr>
        <w:t xml:space="preserve">, K., &amp; </w:t>
      </w:r>
      <w:proofErr w:type="spellStart"/>
      <w:r w:rsidRPr="00CA7CB6">
        <w:rPr>
          <w:rFonts w:asciiTheme="majorBidi" w:hAnsiTheme="majorBidi" w:cstheme="majorBidi"/>
          <w:sz w:val="28"/>
          <w:szCs w:val="28"/>
        </w:rPr>
        <w:t>Matejun</w:t>
      </w:r>
      <w:proofErr w:type="spellEnd"/>
      <w:r w:rsidRPr="00CA7CB6">
        <w:rPr>
          <w:rFonts w:asciiTheme="majorBidi" w:hAnsiTheme="majorBidi" w:cstheme="majorBidi"/>
          <w:sz w:val="28"/>
          <w:szCs w:val="28"/>
        </w:rPr>
        <w:t xml:space="preserve">, M. (2014). </w:t>
      </w:r>
      <w:r w:rsidRPr="00773023">
        <w:rPr>
          <w:rFonts w:asciiTheme="majorBidi" w:hAnsiTheme="majorBidi" w:cstheme="majorBidi"/>
          <w:sz w:val="28"/>
          <w:szCs w:val="28"/>
        </w:rPr>
        <w:t>Risk management in public sector organizations: A case study</w:t>
      </w:r>
      <w:r w:rsidRPr="00CA7CB6">
        <w:rPr>
          <w:rFonts w:asciiTheme="majorBidi" w:hAnsiTheme="majorBidi" w:cstheme="majorBidi"/>
          <w:sz w:val="28"/>
          <w:szCs w:val="28"/>
        </w:rPr>
        <w:t>. Journal of Business and Management.</w:t>
      </w:r>
    </w:p>
    <w:p w14:paraId="7AD2F5BF" w14:textId="77777777" w:rsidR="00CA7CB6" w:rsidRPr="00CA7CB6" w:rsidRDefault="00CA7CB6" w:rsidP="00070E4A">
      <w:pPr>
        <w:pStyle w:val="ListParagraph"/>
        <w:numPr>
          <w:ilvl w:val="0"/>
          <w:numId w:val="36"/>
        </w:numPr>
        <w:tabs>
          <w:tab w:val="left" w:pos="540"/>
        </w:tabs>
        <w:bidi w:val="0"/>
        <w:spacing w:after="120" w:line="360" w:lineRule="auto"/>
        <w:ind w:left="426"/>
        <w:jc w:val="both"/>
        <w:rPr>
          <w:rFonts w:asciiTheme="majorBidi" w:hAnsiTheme="majorBidi" w:cstheme="majorBidi"/>
          <w:sz w:val="28"/>
          <w:szCs w:val="28"/>
        </w:rPr>
      </w:pPr>
      <w:r w:rsidRPr="00CA7CB6">
        <w:rPr>
          <w:rFonts w:asciiTheme="majorBidi" w:hAnsiTheme="majorBidi" w:cstheme="majorBidi"/>
          <w:sz w:val="28"/>
          <w:szCs w:val="28"/>
        </w:rPr>
        <w:lastRenderedPageBreak/>
        <w:t xml:space="preserve">Kruger, L. P. (2013). </w:t>
      </w:r>
      <w:r w:rsidRPr="00773023">
        <w:rPr>
          <w:rFonts w:asciiTheme="majorBidi" w:hAnsiTheme="majorBidi" w:cstheme="majorBidi"/>
          <w:sz w:val="28"/>
          <w:szCs w:val="28"/>
        </w:rPr>
        <w:t>A project management implementation strategy for public sector construction activities</w:t>
      </w:r>
      <w:r w:rsidRPr="00CA7CB6">
        <w:rPr>
          <w:rFonts w:asciiTheme="majorBidi" w:hAnsiTheme="majorBidi" w:cstheme="majorBidi"/>
          <w:sz w:val="28"/>
          <w:szCs w:val="28"/>
        </w:rPr>
        <w:t>. University of Pretoria.</w:t>
      </w:r>
    </w:p>
    <w:p w14:paraId="0A2A96EE" w14:textId="77777777" w:rsidR="00CA7CB6" w:rsidRPr="00CA7CB6" w:rsidRDefault="00CA7CB6" w:rsidP="00070E4A">
      <w:pPr>
        <w:pStyle w:val="ListParagraph"/>
        <w:numPr>
          <w:ilvl w:val="0"/>
          <w:numId w:val="36"/>
        </w:numPr>
        <w:tabs>
          <w:tab w:val="left" w:pos="540"/>
        </w:tabs>
        <w:bidi w:val="0"/>
        <w:spacing w:after="120" w:line="360" w:lineRule="auto"/>
        <w:ind w:left="426"/>
        <w:jc w:val="both"/>
        <w:rPr>
          <w:rFonts w:asciiTheme="majorBidi" w:hAnsiTheme="majorBidi" w:cstheme="majorBidi"/>
          <w:sz w:val="28"/>
          <w:szCs w:val="28"/>
        </w:rPr>
      </w:pPr>
      <w:r w:rsidRPr="00CA7CB6">
        <w:rPr>
          <w:rFonts w:asciiTheme="majorBidi" w:hAnsiTheme="majorBidi" w:cstheme="majorBidi"/>
          <w:sz w:val="28"/>
          <w:szCs w:val="28"/>
        </w:rPr>
        <w:t xml:space="preserve">Mohamed, A., Arshad, N. H., &amp; </w:t>
      </w:r>
      <w:proofErr w:type="spellStart"/>
      <w:r w:rsidRPr="00CA7CB6">
        <w:rPr>
          <w:rFonts w:asciiTheme="majorBidi" w:hAnsiTheme="majorBidi" w:cstheme="majorBidi"/>
          <w:sz w:val="28"/>
          <w:szCs w:val="28"/>
        </w:rPr>
        <w:t>Mansor</w:t>
      </w:r>
      <w:proofErr w:type="spellEnd"/>
      <w:r w:rsidRPr="00CA7CB6">
        <w:rPr>
          <w:rFonts w:asciiTheme="majorBidi" w:hAnsiTheme="majorBidi" w:cstheme="majorBidi"/>
          <w:sz w:val="28"/>
          <w:szCs w:val="28"/>
        </w:rPr>
        <w:t>, R. (2009). Organizational structural strategies in risk management implementation: Best practices and benefits</w:t>
      </w:r>
    </w:p>
    <w:p w14:paraId="1EECDA4A" w14:textId="77777777" w:rsidR="00CA7CB6" w:rsidRPr="00CA7CB6" w:rsidRDefault="00CA7CB6" w:rsidP="00070E4A">
      <w:pPr>
        <w:pStyle w:val="ListParagraph"/>
        <w:numPr>
          <w:ilvl w:val="0"/>
          <w:numId w:val="36"/>
        </w:numPr>
        <w:tabs>
          <w:tab w:val="left" w:pos="540"/>
        </w:tabs>
        <w:bidi w:val="0"/>
        <w:spacing w:after="120" w:line="360" w:lineRule="auto"/>
        <w:ind w:left="426"/>
        <w:jc w:val="both"/>
        <w:rPr>
          <w:rFonts w:asciiTheme="majorBidi" w:hAnsiTheme="majorBidi" w:cstheme="majorBidi"/>
          <w:sz w:val="28"/>
          <w:szCs w:val="28"/>
        </w:rPr>
      </w:pPr>
      <w:r w:rsidRPr="00CA7CB6">
        <w:rPr>
          <w:rFonts w:asciiTheme="majorBidi" w:hAnsiTheme="majorBidi" w:cstheme="majorBidi"/>
          <w:sz w:val="28"/>
          <w:szCs w:val="28"/>
        </w:rPr>
        <w:t xml:space="preserve">Olivier, A. J., &amp; </w:t>
      </w:r>
      <w:proofErr w:type="spellStart"/>
      <w:r w:rsidRPr="00CA7CB6">
        <w:rPr>
          <w:rFonts w:asciiTheme="majorBidi" w:hAnsiTheme="majorBidi" w:cstheme="majorBidi"/>
          <w:sz w:val="28"/>
          <w:szCs w:val="28"/>
        </w:rPr>
        <w:t>Schwella</w:t>
      </w:r>
      <w:proofErr w:type="spellEnd"/>
      <w:r w:rsidRPr="00CA7CB6">
        <w:rPr>
          <w:rFonts w:asciiTheme="majorBidi" w:hAnsiTheme="majorBidi" w:cstheme="majorBidi"/>
          <w:sz w:val="28"/>
          <w:szCs w:val="28"/>
        </w:rPr>
        <w:t xml:space="preserve">, E. (2018). </w:t>
      </w:r>
      <w:r w:rsidRPr="00773023">
        <w:rPr>
          <w:rFonts w:asciiTheme="majorBidi" w:hAnsiTheme="majorBidi" w:cstheme="majorBidi"/>
          <w:sz w:val="28"/>
          <w:szCs w:val="28"/>
        </w:rPr>
        <w:t>Closing the strategy execution gap in the public sector</w:t>
      </w:r>
      <w:r w:rsidRPr="00CA7CB6">
        <w:rPr>
          <w:rFonts w:asciiTheme="majorBidi" w:hAnsiTheme="majorBidi" w:cstheme="majorBidi"/>
          <w:sz w:val="28"/>
          <w:szCs w:val="28"/>
        </w:rPr>
        <w:t>. International Journal of Public Leadership, 14(3), 165–180.</w:t>
      </w:r>
    </w:p>
    <w:p w14:paraId="7F7F1AB3" w14:textId="77777777" w:rsidR="00CA7CB6" w:rsidRPr="00CA7CB6" w:rsidRDefault="00CA7CB6" w:rsidP="00070E4A">
      <w:pPr>
        <w:pStyle w:val="ListParagraph"/>
        <w:numPr>
          <w:ilvl w:val="0"/>
          <w:numId w:val="36"/>
        </w:numPr>
        <w:tabs>
          <w:tab w:val="left" w:pos="540"/>
        </w:tabs>
        <w:bidi w:val="0"/>
        <w:spacing w:after="120" w:line="360" w:lineRule="auto"/>
        <w:ind w:left="426"/>
        <w:jc w:val="both"/>
        <w:rPr>
          <w:rFonts w:asciiTheme="majorBidi" w:hAnsiTheme="majorBidi" w:cstheme="majorBidi"/>
          <w:sz w:val="28"/>
          <w:szCs w:val="28"/>
          <w:rtl/>
        </w:rPr>
      </w:pPr>
      <w:r w:rsidRPr="00CA7CB6">
        <w:rPr>
          <w:rFonts w:asciiTheme="majorBidi" w:hAnsiTheme="majorBidi" w:cstheme="majorBidi"/>
          <w:sz w:val="28"/>
          <w:szCs w:val="28"/>
        </w:rPr>
        <w:t xml:space="preserve">Project Management Institute (PMI). (2021). </w:t>
      </w:r>
      <w:proofErr w:type="gramStart"/>
      <w:r w:rsidRPr="00773023">
        <w:rPr>
          <w:rFonts w:asciiTheme="majorBidi" w:hAnsiTheme="majorBidi" w:cstheme="majorBidi"/>
          <w:sz w:val="28"/>
          <w:szCs w:val="28"/>
        </w:rPr>
        <w:t>The</w:t>
      </w:r>
      <w:proofErr w:type="gramEnd"/>
      <w:r w:rsidRPr="00773023">
        <w:rPr>
          <w:rFonts w:asciiTheme="majorBidi" w:hAnsiTheme="majorBidi" w:cstheme="majorBidi"/>
          <w:sz w:val="28"/>
          <w:szCs w:val="28"/>
        </w:rPr>
        <w:t xml:space="preserve"> Standard for Portfolio Management</w:t>
      </w:r>
      <w:r w:rsidRPr="00CA7CB6">
        <w:rPr>
          <w:rFonts w:asciiTheme="majorBidi" w:hAnsiTheme="majorBidi" w:cstheme="majorBidi"/>
          <w:sz w:val="28"/>
          <w:szCs w:val="28"/>
        </w:rPr>
        <w:t xml:space="preserve"> (4th ed.). PMI.</w:t>
      </w:r>
    </w:p>
    <w:p w14:paraId="4A3052B7" w14:textId="77777777" w:rsidR="00CA7CB6" w:rsidRPr="00773023" w:rsidRDefault="00CA7CB6" w:rsidP="00070E4A">
      <w:pPr>
        <w:pStyle w:val="ListParagraph"/>
        <w:numPr>
          <w:ilvl w:val="0"/>
          <w:numId w:val="36"/>
        </w:numPr>
        <w:tabs>
          <w:tab w:val="left" w:pos="540"/>
        </w:tabs>
        <w:bidi w:val="0"/>
        <w:spacing w:after="120" w:line="360" w:lineRule="auto"/>
        <w:ind w:left="426"/>
        <w:jc w:val="both"/>
        <w:rPr>
          <w:rFonts w:asciiTheme="majorBidi" w:hAnsiTheme="majorBidi" w:cstheme="majorBidi"/>
          <w:sz w:val="28"/>
          <w:szCs w:val="28"/>
        </w:rPr>
      </w:pPr>
      <w:proofErr w:type="spellStart"/>
      <w:r w:rsidRPr="00CA7CB6">
        <w:rPr>
          <w:rFonts w:asciiTheme="majorBidi" w:hAnsiTheme="majorBidi" w:cstheme="majorBidi"/>
          <w:sz w:val="28"/>
          <w:szCs w:val="28"/>
        </w:rPr>
        <w:t>Settembre-Blundo</w:t>
      </w:r>
      <w:proofErr w:type="spellEnd"/>
      <w:r w:rsidRPr="00CA7CB6">
        <w:rPr>
          <w:rFonts w:asciiTheme="majorBidi" w:hAnsiTheme="majorBidi" w:cstheme="majorBidi"/>
          <w:sz w:val="28"/>
          <w:szCs w:val="28"/>
        </w:rPr>
        <w:t>, D., González-Sánchez, R., et al. (2021). Flexibility and resilience in corporate decision making: A new sustainability-based risk management system in uncertain times. Systems Management Journal, 32(2), 3-10.</w:t>
      </w:r>
    </w:p>
    <w:p w14:paraId="56C3E439" w14:textId="27DD66B6" w:rsidR="004163C7" w:rsidRDefault="00CA7CB6" w:rsidP="00070E4A">
      <w:pPr>
        <w:pStyle w:val="ListParagraph"/>
        <w:numPr>
          <w:ilvl w:val="0"/>
          <w:numId w:val="36"/>
        </w:numPr>
        <w:tabs>
          <w:tab w:val="left" w:pos="540"/>
        </w:tabs>
        <w:bidi w:val="0"/>
        <w:spacing w:after="120" w:line="360" w:lineRule="auto"/>
        <w:ind w:left="426"/>
        <w:jc w:val="both"/>
        <w:rPr>
          <w:rFonts w:asciiTheme="majorBidi" w:hAnsiTheme="majorBidi" w:cstheme="majorBidi"/>
          <w:sz w:val="28"/>
          <w:szCs w:val="28"/>
        </w:rPr>
      </w:pPr>
      <w:r w:rsidRPr="00CA7CB6">
        <w:rPr>
          <w:rFonts w:asciiTheme="majorBidi" w:hAnsiTheme="majorBidi" w:cstheme="majorBidi"/>
          <w:sz w:val="28"/>
          <w:szCs w:val="28"/>
        </w:rPr>
        <w:t xml:space="preserve">Shad, M. K., Lai, F. W., &amp; </w:t>
      </w:r>
      <w:proofErr w:type="spellStart"/>
      <w:r w:rsidRPr="00CA7CB6">
        <w:rPr>
          <w:rFonts w:asciiTheme="majorBidi" w:hAnsiTheme="majorBidi" w:cstheme="majorBidi"/>
          <w:sz w:val="28"/>
          <w:szCs w:val="28"/>
        </w:rPr>
        <w:t>Klemeš</w:t>
      </w:r>
      <w:proofErr w:type="spellEnd"/>
      <w:r w:rsidRPr="00CA7CB6">
        <w:rPr>
          <w:rFonts w:asciiTheme="majorBidi" w:hAnsiTheme="majorBidi" w:cstheme="majorBidi"/>
          <w:sz w:val="28"/>
          <w:szCs w:val="28"/>
        </w:rPr>
        <w:t>, J. J. (2019). Integrating sustainability reporting into enterprise risk management and its relationship with business performance. Journal of Cleaner Production, 211, 1343-1355.</w:t>
      </w:r>
    </w:p>
    <w:p w14:paraId="73BA16E0" w14:textId="33ACF26D" w:rsidR="00CA7CB6" w:rsidRDefault="00CA7CB6">
      <w:pPr>
        <w:bidi w:val="0"/>
        <w:rPr>
          <w:rFonts w:asciiTheme="majorBidi" w:hAnsiTheme="majorBidi" w:cstheme="majorBidi"/>
          <w:sz w:val="28"/>
          <w:szCs w:val="28"/>
          <w:rtl/>
          <w:lang w:bidi="ar-EG"/>
        </w:rPr>
      </w:pPr>
    </w:p>
    <w:sectPr w:rsidR="00CA7CB6" w:rsidSect="00A85FB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58C6AB" w14:textId="77777777" w:rsidR="00933329" w:rsidRDefault="00933329" w:rsidP="009125CE">
      <w:pPr>
        <w:spacing w:after="0" w:line="240" w:lineRule="auto"/>
      </w:pPr>
      <w:r>
        <w:separator/>
      </w:r>
    </w:p>
  </w:endnote>
  <w:endnote w:type="continuationSeparator" w:id="0">
    <w:p w14:paraId="1A47EB6E" w14:textId="77777777" w:rsidR="00933329" w:rsidRDefault="0093332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Traditional Arabic">
    <w:panose1 w:val="02020603050405020304"/>
    <w:charset w:val="00"/>
    <w:family w:val="roman"/>
    <w:pitch w:val="variable"/>
    <w:sig w:usb0="00002003" w:usb1="80000000" w:usb2="00000008" w:usb3="00000000" w:csb0="00000041" w:csb1="00000000"/>
  </w:font>
  <w:font w:name="Noto Sans Symbols">
    <w:altName w:val="Calibri"/>
    <w:charset w:val="00"/>
    <w:family w:val="auto"/>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145041568"/>
      <w:docPartObj>
        <w:docPartGallery w:val="Page Numbers (Bottom of Page)"/>
        <w:docPartUnique/>
      </w:docPartObj>
    </w:sdtPr>
    <w:sdtEndPr>
      <w:rPr>
        <w:noProof/>
      </w:rPr>
    </w:sdtEndPr>
    <w:sdtContent>
      <w:p w14:paraId="0C5F15D9" w14:textId="54E8650C" w:rsidR="00520D79" w:rsidRDefault="00520D79">
        <w:pPr>
          <w:pStyle w:val="Footer"/>
          <w:jc w:val="center"/>
        </w:pPr>
        <w:r>
          <w:fldChar w:fldCharType="begin"/>
        </w:r>
        <w:r>
          <w:instrText xml:space="preserve"> PAGE   \* MERGEFORMAT </w:instrText>
        </w:r>
        <w:r>
          <w:fldChar w:fldCharType="separate"/>
        </w:r>
        <w:r w:rsidR="00C3376E">
          <w:rPr>
            <w:noProof/>
            <w:rtl/>
          </w:rPr>
          <w:t>18</w:t>
        </w:r>
        <w:r>
          <w:rPr>
            <w:noProof/>
          </w:rPr>
          <w:fldChar w:fldCharType="end"/>
        </w:r>
      </w:p>
    </w:sdtContent>
  </w:sdt>
  <w:p w14:paraId="48D8B226" w14:textId="77777777" w:rsidR="00520D79" w:rsidRDefault="00520D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33DF8A" w14:textId="77777777" w:rsidR="00933329" w:rsidRDefault="00933329" w:rsidP="009125CE">
      <w:pPr>
        <w:spacing w:after="0" w:line="240" w:lineRule="auto"/>
      </w:pPr>
      <w:r>
        <w:separator/>
      </w:r>
    </w:p>
  </w:footnote>
  <w:footnote w:type="continuationSeparator" w:id="0">
    <w:p w14:paraId="0339E7F1" w14:textId="77777777" w:rsidR="00933329" w:rsidRDefault="00933329"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CEC09" w14:textId="42FE8D39" w:rsidR="00520D79" w:rsidRDefault="00520D79" w:rsidP="006D1356">
    <w:pPr>
      <w:pStyle w:val="Header"/>
      <w:jc w:val="right"/>
    </w:pPr>
  </w:p>
  <w:p w14:paraId="07B7DBDB" w14:textId="77777777" w:rsidR="00520D79" w:rsidRDefault="00520D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56E95"/>
    <w:multiLevelType w:val="multilevel"/>
    <w:tmpl w:val="22104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58261F"/>
    <w:multiLevelType w:val="hybridMultilevel"/>
    <w:tmpl w:val="9D184188"/>
    <w:lvl w:ilvl="0" w:tplc="BA54B28E">
      <w:numFmt w:val="bullet"/>
      <w:lvlText w:val="-"/>
      <w:lvlJc w:val="left"/>
      <w:pPr>
        <w:ind w:left="720" w:hanging="360"/>
      </w:pPr>
      <w:rPr>
        <w:rFonts w:ascii="Simplified Arabic" w:eastAsia="Calibr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90F3EA2"/>
    <w:multiLevelType w:val="multilevel"/>
    <w:tmpl w:val="F98E4860"/>
    <w:lvl w:ilvl="0">
      <w:start w:val="5"/>
      <w:numFmt w:val="decimal"/>
      <w:lvlText w:val="%1"/>
      <w:lvlJc w:val="left"/>
      <w:pPr>
        <w:ind w:left="456" w:hanging="456"/>
      </w:pPr>
      <w:rPr>
        <w:rFonts w:eastAsia="Calibri" w:hint="default"/>
        <w:b/>
      </w:rPr>
    </w:lvl>
    <w:lvl w:ilvl="1">
      <w:start w:val="3"/>
      <w:numFmt w:val="decimal"/>
      <w:lvlText w:val="%1.%2"/>
      <w:lvlJc w:val="left"/>
      <w:pPr>
        <w:ind w:left="720" w:hanging="720"/>
      </w:pPr>
      <w:rPr>
        <w:rFonts w:eastAsia="Calibri" w:hint="default"/>
        <w:b w:val="0"/>
        <w:bCs/>
      </w:rPr>
    </w:lvl>
    <w:lvl w:ilvl="2">
      <w:start w:val="1"/>
      <w:numFmt w:val="decimal"/>
      <w:lvlText w:val="%1.%2.%3"/>
      <w:lvlJc w:val="left"/>
      <w:pPr>
        <w:ind w:left="1080" w:hanging="1080"/>
      </w:pPr>
      <w:rPr>
        <w:rFonts w:eastAsia="Calibri" w:hint="default"/>
        <w:b/>
      </w:rPr>
    </w:lvl>
    <w:lvl w:ilvl="3">
      <w:start w:val="1"/>
      <w:numFmt w:val="decimal"/>
      <w:lvlText w:val="%1.%2.%3.%4"/>
      <w:lvlJc w:val="left"/>
      <w:pPr>
        <w:ind w:left="1440" w:hanging="1440"/>
      </w:pPr>
      <w:rPr>
        <w:rFonts w:eastAsia="Calibri" w:hint="default"/>
        <w:b/>
      </w:rPr>
    </w:lvl>
    <w:lvl w:ilvl="4">
      <w:start w:val="1"/>
      <w:numFmt w:val="decimal"/>
      <w:lvlText w:val="%1.%2.%3.%4.%5"/>
      <w:lvlJc w:val="left"/>
      <w:pPr>
        <w:ind w:left="1800" w:hanging="1800"/>
      </w:pPr>
      <w:rPr>
        <w:rFonts w:eastAsia="Calibri" w:hint="default"/>
        <w:b/>
      </w:rPr>
    </w:lvl>
    <w:lvl w:ilvl="5">
      <w:start w:val="1"/>
      <w:numFmt w:val="decimal"/>
      <w:lvlText w:val="%1.%2.%3.%4.%5.%6"/>
      <w:lvlJc w:val="left"/>
      <w:pPr>
        <w:ind w:left="2160" w:hanging="2160"/>
      </w:pPr>
      <w:rPr>
        <w:rFonts w:eastAsia="Calibri" w:hint="default"/>
        <w:b/>
      </w:rPr>
    </w:lvl>
    <w:lvl w:ilvl="6">
      <w:start w:val="1"/>
      <w:numFmt w:val="decimal"/>
      <w:lvlText w:val="%1.%2.%3.%4.%5.%6.%7"/>
      <w:lvlJc w:val="left"/>
      <w:pPr>
        <w:ind w:left="2520" w:hanging="2520"/>
      </w:pPr>
      <w:rPr>
        <w:rFonts w:eastAsia="Calibri" w:hint="default"/>
        <w:b/>
      </w:rPr>
    </w:lvl>
    <w:lvl w:ilvl="7">
      <w:start w:val="1"/>
      <w:numFmt w:val="decimal"/>
      <w:lvlText w:val="%1.%2.%3.%4.%5.%6.%7.%8"/>
      <w:lvlJc w:val="left"/>
      <w:pPr>
        <w:ind w:left="2880" w:hanging="2880"/>
      </w:pPr>
      <w:rPr>
        <w:rFonts w:eastAsia="Calibri" w:hint="default"/>
        <w:b/>
      </w:rPr>
    </w:lvl>
    <w:lvl w:ilvl="8">
      <w:start w:val="1"/>
      <w:numFmt w:val="decimal"/>
      <w:lvlText w:val="%1.%2.%3.%4.%5.%6.%7.%8.%9"/>
      <w:lvlJc w:val="left"/>
      <w:pPr>
        <w:ind w:left="3240" w:hanging="3240"/>
      </w:pPr>
      <w:rPr>
        <w:rFonts w:eastAsia="Calibri" w:hint="default"/>
        <w:b/>
      </w:rPr>
    </w:lvl>
  </w:abstractNum>
  <w:abstractNum w:abstractNumId="3" w15:restartNumberingAfterBreak="0">
    <w:nsid w:val="0CE31AF3"/>
    <w:multiLevelType w:val="multilevel"/>
    <w:tmpl w:val="A1280A80"/>
    <w:lvl w:ilvl="0">
      <w:start w:val="4"/>
      <w:numFmt w:val="decimal"/>
      <w:lvlText w:val="%1."/>
      <w:lvlJc w:val="left"/>
      <w:pPr>
        <w:ind w:left="720" w:hanging="360"/>
      </w:pPr>
    </w:lvl>
    <w:lvl w:ilvl="1">
      <w:start w:val="2"/>
      <w:numFmt w:val="decimal"/>
      <w:isLgl/>
      <w:lvlText w:val="%1.%2"/>
      <w:lvlJc w:val="left"/>
      <w:pPr>
        <w:ind w:left="930" w:hanging="570"/>
      </w:pPr>
      <w:rPr>
        <w:b w:val="0"/>
      </w:rPr>
    </w:lvl>
    <w:lvl w:ilvl="2">
      <w:start w:val="5"/>
      <w:numFmt w:val="decimal"/>
      <w:isLgl/>
      <w:lvlText w:val="%1.%2.%3"/>
      <w:lvlJc w:val="left"/>
      <w:pPr>
        <w:ind w:left="1080" w:hanging="720"/>
      </w:pPr>
      <w:rPr>
        <w:b w:val="0"/>
      </w:rPr>
    </w:lvl>
    <w:lvl w:ilvl="3">
      <w:start w:val="1"/>
      <w:numFmt w:val="decimal"/>
      <w:isLgl/>
      <w:lvlText w:val="%1.%2.%3.%4"/>
      <w:lvlJc w:val="left"/>
      <w:pPr>
        <w:ind w:left="1440" w:hanging="108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800" w:hanging="1440"/>
      </w:pPr>
      <w:rPr>
        <w:b w:val="0"/>
      </w:rPr>
    </w:lvl>
    <w:lvl w:ilvl="6">
      <w:start w:val="1"/>
      <w:numFmt w:val="decimal"/>
      <w:isLgl/>
      <w:lvlText w:val="%1.%2.%3.%4.%5.%6.%7"/>
      <w:lvlJc w:val="left"/>
      <w:pPr>
        <w:ind w:left="1800" w:hanging="1440"/>
      </w:pPr>
      <w:rPr>
        <w:b w:val="0"/>
      </w:rPr>
    </w:lvl>
    <w:lvl w:ilvl="7">
      <w:start w:val="1"/>
      <w:numFmt w:val="decimal"/>
      <w:isLgl/>
      <w:lvlText w:val="%1.%2.%3.%4.%5.%6.%7.%8"/>
      <w:lvlJc w:val="left"/>
      <w:pPr>
        <w:ind w:left="2160" w:hanging="1800"/>
      </w:pPr>
      <w:rPr>
        <w:b w:val="0"/>
      </w:rPr>
    </w:lvl>
    <w:lvl w:ilvl="8">
      <w:start w:val="1"/>
      <w:numFmt w:val="decimal"/>
      <w:isLgl/>
      <w:lvlText w:val="%1.%2.%3.%4.%5.%6.%7.%8.%9"/>
      <w:lvlJc w:val="left"/>
      <w:pPr>
        <w:ind w:left="2160" w:hanging="1800"/>
      </w:pPr>
      <w:rPr>
        <w:b w:val="0"/>
      </w:rPr>
    </w:lvl>
  </w:abstractNum>
  <w:abstractNum w:abstractNumId="4" w15:restartNumberingAfterBreak="0">
    <w:nsid w:val="0E5B618C"/>
    <w:multiLevelType w:val="hybridMultilevel"/>
    <w:tmpl w:val="1458BAB2"/>
    <w:lvl w:ilvl="0" w:tplc="70AAA56E">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5D3D89"/>
    <w:multiLevelType w:val="hybridMultilevel"/>
    <w:tmpl w:val="4A0ADA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EA5327"/>
    <w:multiLevelType w:val="hybridMultilevel"/>
    <w:tmpl w:val="B46AC0F0"/>
    <w:lvl w:ilvl="0" w:tplc="04090001">
      <w:start w:val="1"/>
      <w:numFmt w:val="bullet"/>
      <w:lvlText w:val=""/>
      <w:lvlJc w:val="left"/>
      <w:pPr>
        <w:ind w:left="720" w:right="1440" w:hanging="360"/>
      </w:pPr>
      <w:rPr>
        <w:rFonts w:ascii="Symbol" w:hAnsi="Symbol" w:hint="default"/>
      </w:rPr>
    </w:lvl>
    <w:lvl w:ilvl="1" w:tplc="04090003">
      <w:start w:val="1"/>
      <w:numFmt w:val="bullet"/>
      <w:lvlText w:val="o"/>
      <w:lvlJc w:val="left"/>
      <w:pPr>
        <w:ind w:left="1440" w:right="2160" w:hanging="360"/>
      </w:pPr>
      <w:rPr>
        <w:rFonts w:ascii="Courier New" w:hAnsi="Courier New" w:cs="Courier New" w:hint="default"/>
      </w:rPr>
    </w:lvl>
    <w:lvl w:ilvl="2" w:tplc="04090005">
      <w:start w:val="1"/>
      <w:numFmt w:val="bullet"/>
      <w:lvlText w:val=""/>
      <w:lvlJc w:val="left"/>
      <w:pPr>
        <w:ind w:left="2160" w:right="2880" w:hanging="360"/>
      </w:pPr>
      <w:rPr>
        <w:rFonts w:ascii="Wingdings" w:hAnsi="Wingdings" w:hint="default"/>
      </w:rPr>
    </w:lvl>
    <w:lvl w:ilvl="3" w:tplc="04090001">
      <w:start w:val="1"/>
      <w:numFmt w:val="bullet"/>
      <w:lvlText w:val=""/>
      <w:lvlJc w:val="left"/>
      <w:pPr>
        <w:ind w:left="2880" w:right="3600" w:hanging="360"/>
      </w:pPr>
      <w:rPr>
        <w:rFonts w:ascii="Symbol" w:hAnsi="Symbol" w:hint="default"/>
      </w:rPr>
    </w:lvl>
    <w:lvl w:ilvl="4" w:tplc="04090003">
      <w:start w:val="1"/>
      <w:numFmt w:val="bullet"/>
      <w:lvlText w:val="o"/>
      <w:lvlJc w:val="left"/>
      <w:pPr>
        <w:ind w:left="3600" w:right="4320" w:hanging="360"/>
      </w:pPr>
      <w:rPr>
        <w:rFonts w:ascii="Courier New" w:hAnsi="Courier New" w:cs="Courier New" w:hint="default"/>
      </w:rPr>
    </w:lvl>
    <w:lvl w:ilvl="5" w:tplc="04090005">
      <w:start w:val="1"/>
      <w:numFmt w:val="bullet"/>
      <w:lvlText w:val=""/>
      <w:lvlJc w:val="left"/>
      <w:pPr>
        <w:ind w:left="4320" w:right="5040" w:hanging="360"/>
      </w:pPr>
      <w:rPr>
        <w:rFonts w:ascii="Wingdings" w:hAnsi="Wingdings" w:hint="default"/>
      </w:rPr>
    </w:lvl>
    <w:lvl w:ilvl="6" w:tplc="04090001">
      <w:start w:val="1"/>
      <w:numFmt w:val="bullet"/>
      <w:lvlText w:val=""/>
      <w:lvlJc w:val="left"/>
      <w:pPr>
        <w:ind w:left="5040" w:right="5760" w:hanging="360"/>
      </w:pPr>
      <w:rPr>
        <w:rFonts w:ascii="Symbol" w:hAnsi="Symbol" w:hint="default"/>
      </w:rPr>
    </w:lvl>
    <w:lvl w:ilvl="7" w:tplc="04090003">
      <w:start w:val="1"/>
      <w:numFmt w:val="bullet"/>
      <w:lvlText w:val="o"/>
      <w:lvlJc w:val="left"/>
      <w:pPr>
        <w:ind w:left="5760" w:right="6480" w:hanging="360"/>
      </w:pPr>
      <w:rPr>
        <w:rFonts w:ascii="Courier New" w:hAnsi="Courier New" w:cs="Courier New" w:hint="default"/>
      </w:rPr>
    </w:lvl>
    <w:lvl w:ilvl="8" w:tplc="04090005">
      <w:start w:val="1"/>
      <w:numFmt w:val="bullet"/>
      <w:lvlText w:val=""/>
      <w:lvlJc w:val="left"/>
      <w:pPr>
        <w:ind w:left="6480" w:right="7200" w:hanging="360"/>
      </w:pPr>
      <w:rPr>
        <w:rFonts w:ascii="Wingdings" w:hAnsi="Wingdings" w:hint="default"/>
      </w:rPr>
    </w:lvl>
  </w:abstractNum>
  <w:abstractNum w:abstractNumId="7" w15:restartNumberingAfterBreak="0">
    <w:nsid w:val="1B8A3535"/>
    <w:multiLevelType w:val="hybridMultilevel"/>
    <w:tmpl w:val="D89C98FA"/>
    <w:lvl w:ilvl="0" w:tplc="0409000B">
      <w:start w:val="1"/>
      <w:numFmt w:val="bullet"/>
      <w:lvlText w:val=""/>
      <w:lvlJc w:val="left"/>
      <w:pPr>
        <w:ind w:left="501" w:hanging="360"/>
      </w:pPr>
      <w:rPr>
        <w:rFonts w:ascii="Wingdings" w:hAnsi="Wingdings" w:hint="default"/>
      </w:rPr>
    </w:lvl>
    <w:lvl w:ilvl="1" w:tplc="FFFFFFFF" w:tentative="1">
      <w:start w:val="1"/>
      <w:numFmt w:val="bullet"/>
      <w:lvlText w:val="o"/>
      <w:lvlJc w:val="left"/>
      <w:pPr>
        <w:ind w:left="1221" w:hanging="360"/>
      </w:pPr>
      <w:rPr>
        <w:rFonts w:ascii="Courier New" w:hAnsi="Courier New" w:cs="Courier New" w:hint="default"/>
      </w:rPr>
    </w:lvl>
    <w:lvl w:ilvl="2" w:tplc="FFFFFFFF" w:tentative="1">
      <w:start w:val="1"/>
      <w:numFmt w:val="bullet"/>
      <w:lvlText w:val=""/>
      <w:lvlJc w:val="left"/>
      <w:pPr>
        <w:ind w:left="1941" w:hanging="360"/>
      </w:pPr>
      <w:rPr>
        <w:rFonts w:ascii="Wingdings" w:hAnsi="Wingdings" w:hint="default"/>
      </w:rPr>
    </w:lvl>
    <w:lvl w:ilvl="3" w:tplc="FFFFFFFF" w:tentative="1">
      <w:start w:val="1"/>
      <w:numFmt w:val="bullet"/>
      <w:lvlText w:val=""/>
      <w:lvlJc w:val="left"/>
      <w:pPr>
        <w:ind w:left="2661" w:hanging="360"/>
      </w:pPr>
      <w:rPr>
        <w:rFonts w:ascii="Symbol" w:hAnsi="Symbol" w:hint="default"/>
      </w:rPr>
    </w:lvl>
    <w:lvl w:ilvl="4" w:tplc="FFFFFFFF" w:tentative="1">
      <w:start w:val="1"/>
      <w:numFmt w:val="bullet"/>
      <w:lvlText w:val="o"/>
      <w:lvlJc w:val="left"/>
      <w:pPr>
        <w:ind w:left="3381" w:hanging="360"/>
      </w:pPr>
      <w:rPr>
        <w:rFonts w:ascii="Courier New" w:hAnsi="Courier New" w:cs="Courier New" w:hint="default"/>
      </w:rPr>
    </w:lvl>
    <w:lvl w:ilvl="5" w:tplc="FFFFFFFF" w:tentative="1">
      <w:start w:val="1"/>
      <w:numFmt w:val="bullet"/>
      <w:lvlText w:val=""/>
      <w:lvlJc w:val="left"/>
      <w:pPr>
        <w:ind w:left="4101" w:hanging="360"/>
      </w:pPr>
      <w:rPr>
        <w:rFonts w:ascii="Wingdings" w:hAnsi="Wingdings" w:hint="default"/>
      </w:rPr>
    </w:lvl>
    <w:lvl w:ilvl="6" w:tplc="FFFFFFFF" w:tentative="1">
      <w:start w:val="1"/>
      <w:numFmt w:val="bullet"/>
      <w:lvlText w:val=""/>
      <w:lvlJc w:val="left"/>
      <w:pPr>
        <w:ind w:left="4821" w:hanging="360"/>
      </w:pPr>
      <w:rPr>
        <w:rFonts w:ascii="Symbol" w:hAnsi="Symbol" w:hint="default"/>
      </w:rPr>
    </w:lvl>
    <w:lvl w:ilvl="7" w:tplc="FFFFFFFF" w:tentative="1">
      <w:start w:val="1"/>
      <w:numFmt w:val="bullet"/>
      <w:lvlText w:val="o"/>
      <w:lvlJc w:val="left"/>
      <w:pPr>
        <w:ind w:left="5541" w:hanging="360"/>
      </w:pPr>
      <w:rPr>
        <w:rFonts w:ascii="Courier New" w:hAnsi="Courier New" w:cs="Courier New" w:hint="default"/>
      </w:rPr>
    </w:lvl>
    <w:lvl w:ilvl="8" w:tplc="FFFFFFFF" w:tentative="1">
      <w:start w:val="1"/>
      <w:numFmt w:val="bullet"/>
      <w:lvlText w:val=""/>
      <w:lvlJc w:val="left"/>
      <w:pPr>
        <w:ind w:left="6261" w:hanging="360"/>
      </w:pPr>
      <w:rPr>
        <w:rFonts w:ascii="Wingdings" w:hAnsi="Wingdings" w:hint="default"/>
      </w:rPr>
    </w:lvl>
  </w:abstractNum>
  <w:abstractNum w:abstractNumId="8" w15:restartNumberingAfterBreak="0">
    <w:nsid w:val="1CE94069"/>
    <w:multiLevelType w:val="multilevel"/>
    <w:tmpl w:val="78968526"/>
    <w:lvl w:ilvl="0">
      <w:start w:val="2"/>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2F37BD0"/>
    <w:multiLevelType w:val="hybridMultilevel"/>
    <w:tmpl w:val="87FC66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5F67BB8"/>
    <w:multiLevelType w:val="hybridMultilevel"/>
    <w:tmpl w:val="2EFC013A"/>
    <w:lvl w:ilvl="0" w:tplc="AAD05B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C45DC9"/>
    <w:multiLevelType w:val="hybridMultilevel"/>
    <w:tmpl w:val="54DAA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9F5348"/>
    <w:multiLevelType w:val="multilevel"/>
    <w:tmpl w:val="51BE7952"/>
    <w:lvl w:ilvl="0">
      <w:start w:val="1"/>
      <w:numFmt w:val="decimal"/>
      <w:lvlText w:val="%1."/>
      <w:lvlJc w:val="left"/>
      <w:pPr>
        <w:ind w:left="720" w:hanging="360"/>
      </w:pPr>
    </w:lvl>
    <w:lvl w:ilvl="1">
      <w:start w:val="4"/>
      <w:numFmt w:val="decimal"/>
      <w:isLgl/>
      <w:lvlText w:val="%1.%2"/>
      <w:lvlJc w:val="left"/>
      <w:pPr>
        <w:ind w:left="750" w:hanging="39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3" w15:restartNumberingAfterBreak="0">
    <w:nsid w:val="334E734F"/>
    <w:multiLevelType w:val="hybridMultilevel"/>
    <w:tmpl w:val="DBBC4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FE05D2"/>
    <w:multiLevelType w:val="hybridMultilevel"/>
    <w:tmpl w:val="E89C39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766A04"/>
    <w:multiLevelType w:val="hybridMultilevel"/>
    <w:tmpl w:val="EC0C35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D866EB1"/>
    <w:multiLevelType w:val="multilevel"/>
    <w:tmpl w:val="97AC1752"/>
    <w:lvl w:ilvl="0">
      <w:numFmt w:val="bullet"/>
      <w:lvlText w:val="-"/>
      <w:lvlJc w:val="left"/>
      <w:pPr>
        <w:ind w:left="720" w:hanging="360"/>
      </w:pPr>
      <w:rPr>
        <w:rFonts w:ascii="Traditional Arabic" w:eastAsia="Traditional Arabic" w:hAnsi="Traditional Arabic" w:cs="Traditional Arab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1465DE5"/>
    <w:multiLevelType w:val="hybridMultilevel"/>
    <w:tmpl w:val="D72E7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810504"/>
    <w:multiLevelType w:val="hybridMultilevel"/>
    <w:tmpl w:val="333CE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EA6D80"/>
    <w:multiLevelType w:val="hybridMultilevel"/>
    <w:tmpl w:val="AA1ED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F5078B"/>
    <w:multiLevelType w:val="hybridMultilevel"/>
    <w:tmpl w:val="EF9254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B720B7F"/>
    <w:multiLevelType w:val="hybridMultilevel"/>
    <w:tmpl w:val="F77CD5AC"/>
    <w:lvl w:ilvl="0" w:tplc="04090001">
      <w:start w:val="1"/>
      <w:numFmt w:val="bullet"/>
      <w:lvlText w:val=""/>
      <w:lvlJc w:val="left"/>
      <w:pPr>
        <w:ind w:left="758" w:hanging="360"/>
      </w:pPr>
      <w:rPr>
        <w:rFonts w:ascii="Symbol" w:hAnsi="Symbol"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22" w15:restartNumberingAfterBreak="0">
    <w:nsid w:val="4B9024D7"/>
    <w:multiLevelType w:val="hybridMultilevel"/>
    <w:tmpl w:val="866A1632"/>
    <w:lvl w:ilvl="0" w:tplc="7F54296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133BFA"/>
    <w:multiLevelType w:val="hybridMultilevel"/>
    <w:tmpl w:val="1D34BA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C3D5255"/>
    <w:multiLevelType w:val="hybridMultilevel"/>
    <w:tmpl w:val="530AF902"/>
    <w:lvl w:ilvl="0" w:tplc="0409000F">
      <w:start w:val="4"/>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E34459D"/>
    <w:multiLevelType w:val="hybridMultilevel"/>
    <w:tmpl w:val="F6D61A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5F5475D1"/>
    <w:multiLevelType w:val="multilevel"/>
    <w:tmpl w:val="8C6EDAB2"/>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7168B7"/>
    <w:multiLevelType w:val="hybridMultilevel"/>
    <w:tmpl w:val="07BE4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B51778"/>
    <w:multiLevelType w:val="multilevel"/>
    <w:tmpl w:val="2D463DA6"/>
    <w:lvl w:ilvl="0">
      <w:start w:val="6"/>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B7F2CC6"/>
    <w:multiLevelType w:val="hybridMultilevel"/>
    <w:tmpl w:val="A5ECDF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6BF73AD2"/>
    <w:multiLevelType w:val="multilevel"/>
    <w:tmpl w:val="B2E80D26"/>
    <w:lvl w:ilvl="0">
      <w:start w:val="1"/>
      <w:numFmt w:val="decimal"/>
      <w:lvlText w:val="%1"/>
      <w:lvlJc w:val="left"/>
      <w:pPr>
        <w:ind w:left="360" w:hanging="360"/>
      </w:pPr>
      <w:rPr>
        <w:rFonts w:hint="default"/>
        <w:u w:val="none"/>
      </w:rPr>
    </w:lvl>
    <w:lvl w:ilvl="1">
      <w:start w:val="2"/>
      <w:numFmt w:val="decimal"/>
      <w:lvlText w:val="%1.%2"/>
      <w:lvlJc w:val="left"/>
      <w:pPr>
        <w:ind w:left="327" w:hanging="360"/>
      </w:pPr>
      <w:rPr>
        <w:rFonts w:hint="default"/>
        <w:u w:val="none"/>
      </w:rPr>
    </w:lvl>
    <w:lvl w:ilvl="2">
      <w:start w:val="1"/>
      <w:numFmt w:val="decimal"/>
      <w:lvlText w:val="%1.%2.%3"/>
      <w:lvlJc w:val="left"/>
      <w:pPr>
        <w:ind w:left="654" w:hanging="720"/>
      </w:pPr>
      <w:rPr>
        <w:rFonts w:hint="default"/>
        <w:u w:val="none"/>
      </w:rPr>
    </w:lvl>
    <w:lvl w:ilvl="3">
      <w:start w:val="1"/>
      <w:numFmt w:val="decimal"/>
      <w:lvlText w:val="%1.%2.%3.%4"/>
      <w:lvlJc w:val="left"/>
      <w:pPr>
        <w:ind w:left="981" w:hanging="1080"/>
      </w:pPr>
      <w:rPr>
        <w:rFonts w:hint="default"/>
        <w:u w:val="none"/>
      </w:rPr>
    </w:lvl>
    <w:lvl w:ilvl="4">
      <w:start w:val="1"/>
      <w:numFmt w:val="decimal"/>
      <w:lvlText w:val="%1.%2.%3.%4.%5"/>
      <w:lvlJc w:val="left"/>
      <w:pPr>
        <w:ind w:left="948" w:hanging="1080"/>
      </w:pPr>
      <w:rPr>
        <w:rFonts w:hint="default"/>
        <w:u w:val="none"/>
      </w:rPr>
    </w:lvl>
    <w:lvl w:ilvl="5">
      <w:start w:val="1"/>
      <w:numFmt w:val="decimal"/>
      <w:lvlText w:val="%1.%2.%3.%4.%5.%6"/>
      <w:lvlJc w:val="left"/>
      <w:pPr>
        <w:ind w:left="1275" w:hanging="1440"/>
      </w:pPr>
      <w:rPr>
        <w:rFonts w:hint="default"/>
        <w:u w:val="none"/>
      </w:rPr>
    </w:lvl>
    <w:lvl w:ilvl="6">
      <w:start w:val="1"/>
      <w:numFmt w:val="decimal"/>
      <w:lvlText w:val="%1.%2.%3.%4.%5.%6.%7"/>
      <w:lvlJc w:val="left"/>
      <w:pPr>
        <w:ind w:left="1242" w:hanging="1440"/>
      </w:pPr>
      <w:rPr>
        <w:rFonts w:hint="default"/>
        <w:u w:val="none"/>
      </w:rPr>
    </w:lvl>
    <w:lvl w:ilvl="7">
      <w:start w:val="1"/>
      <w:numFmt w:val="decimal"/>
      <w:lvlText w:val="%1.%2.%3.%4.%5.%6.%7.%8"/>
      <w:lvlJc w:val="left"/>
      <w:pPr>
        <w:ind w:left="1569" w:hanging="1800"/>
      </w:pPr>
      <w:rPr>
        <w:rFonts w:hint="default"/>
        <w:u w:val="none"/>
      </w:rPr>
    </w:lvl>
    <w:lvl w:ilvl="8">
      <w:start w:val="1"/>
      <w:numFmt w:val="decimal"/>
      <w:lvlText w:val="%1.%2.%3.%4.%5.%6.%7.%8.%9"/>
      <w:lvlJc w:val="left"/>
      <w:pPr>
        <w:ind w:left="1536" w:hanging="1800"/>
      </w:pPr>
      <w:rPr>
        <w:rFonts w:hint="default"/>
        <w:u w:val="none"/>
      </w:rPr>
    </w:lvl>
  </w:abstractNum>
  <w:abstractNum w:abstractNumId="31" w15:restartNumberingAfterBreak="0">
    <w:nsid w:val="6E463B89"/>
    <w:multiLevelType w:val="hybridMultilevel"/>
    <w:tmpl w:val="3FAC3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F4755A"/>
    <w:multiLevelType w:val="hybridMultilevel"/>
    <w:tmpl w:val="5840F3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68648A"/>
    <w:multiLevelType w:val="hybridMultilevel"/>
    <w:tmpl w:val="91922482"/>
    <w:lvl w:ilvl="0" w:tplc="CD7C8C9A">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772E70B5"/>
    <w:multiLevelType w:val="hybridMultilevel"/>
    <w:tmpl w:val="4A0ADA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9C6FDD"/>
    <w:multiLevelType w:val="hybridMultilevel"/>
    <w:tmpl w:val="F6FE0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5"/>
  </w:num>
  <w:num w:numId="3">
    <w:abstractNumId w:val="7"/>
  </w:num>
  <w:num w:numId="4">
    <w:abstractNumId w:val="11"/>
  </w:num>
  <w:num w:numId="5">
    <w:abstractNumId w:val="17"/>
  </w:num>
  <w:num w:numId="6">
    <w:abstractNumId w:val="33"/>
  </w:num>
  <w:num w:numId="7">
    <w:abstractNumId w:val="21"/>
  </w:num>
  <w:num w:numId="8">
    <w:abstractNumId w:val="30"/>
  </w:num>
  <w:num w:numId="9">
    <w:abstractNumId w:val="8"/>
  </w:num>
  <w:num w:numId="10">
    <w:abstractNumId w:val="35"/>
  </w:num>
  <w:num w:numId="11">
    <w:abstractNumId w:val="19"/>
  </w:num>
  <w:num w:numId="12">
    <w:abstractNumId w:val="16"/>
  </w:num>
  <w:num w:numId="13">
    <w:abstractNumId w:val="6"/>
  </w:num>
  <w:num w:numId="14">
    <w:abstractNumId w:val="2"/>
  </w:num>
  <w:num w:numId="15">
    <w:abstractNumId w:val="4"/>
  </w:num>
  <w:num w:numId="16">
    <w:abstractNumId w:val="10"/>
  </w:num>
  <w:num w:numId="17">
    <w:abstractNumId w:val="18"/>
  </w:num>
  <w:num w:numId="18">
    <w:abstractNumId w:val="28"/>
  </w:num>
  <w:num w:numId="19">
    <w:abstractNumId w:val="0"/>
  </w:num>
  <w:num w:numId="20">
    <w:abstractNumId w:val="31"/>
  </w:num>
  <w:num w:numId="21">
    <w:abstractNumId w:val="22"/>
  </w:num>
  <w:num w:numId="22">
    <w:abstractNumId w:val="26"/>
  </w:num>
  <w:num w:numId="23">
    <w:abstractNumId w:val="32"/>
  </w:num>
  <w:num w:numId="24">
    <w:abstractNumId w:val="27"/>
  </w:num>
  <w:num w:numId="25">
    <w:abstractNumId w:val="14"/>
  </w:num>
  <w:num w:numId="26">
    <w:abstractNumId w:val="1"/>
  </w:num>
  <w:num w:numId="27">
    <w:abstractNumId w:val="1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4"/>
    </w:lvlOverride>
    <w:lvlOverride w:ilvl="1">
      <w:startOverride w:val="2"/>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57A0"/>
    <w:rsid w:val="00054D68"/>
    <w:rsid w:val="00070E4A"/>
    <w:rsid w:val="00090F21"/>
    <w:rsid w:val="000F44B4"/>
    <w:rsid w:val="00150975"/>
    <w:rsid w:val="00153E21"/>
    <w:rsid w:val="001902DB"/>
    <w:rsid w:val="001C2162"/>
    <w:rsid w:val="001D4A27"/>
    <w:rsid w:val="001D5322"/>
    <w:rsid w:val="002245DF"/>
    <w:rsid w:val="00301345"/>
    <w:rsid w:val="00351357"/>
    <w:rsid w:val="00364996"/>
    <w:rsid w:val="00380403"/>
    <w:rsid w:val="00394C8A"/>
    <w:rsid w:val="003A42C2"/>
    <w:rsid w:val="003C2A75"/>
    <w:rsid w:val="00412848"/>
    <w:rsid w:val="004163C7"/>
    <w:rsid w:val="004320F3"/>
    <w:rsid w:val="00432A3B"/>
    <w:rsid w:val="0044266F"/>
    <w:rsid w:val="004541D2"/>
    <w:rsid w:val="00475CE7"/>
    <w:rsid w:val="004942DA"/>
    <w:rsid w:val="004A19C7"/>
    <w:rsid w:val="004A4E3B"/>
    <w:rsid w:val="00504276"/>
    <w:rsid w:val="00520D79"/>
    <w:rsid w:val="005A0DC3"/>
    <w:rsid w:val="005E4023"/>
    <w:rsid w:val="005F3389"/>
    <w:rsid w:val="00607AC9"/>
    <w:rsid w:val="00651E42"/>
    <w:rsid w:val="006878B6"/>
    <w:rsid w:val="006948DE"/>
    <w:rsid w:val="006A38DF"/>
    <w:rsid w:val="006B02D3"/>
    <w:rsid w:val="006D1356"/>
    <w:rsid w:val="006E4F44"/>
    <w:rsid w:val="00743B73"/>
    <w:rsid w:val="00773023"/>
    <w:rsid w:val="00775376"/>
    <w:rsid w:val="007A2247"/>
    <w:rsid w:val="007B0E54"/>
    <w:rsid w:val="007E3A20"/>
    <w:rsid w:val="007F76B6"/>
    <w:rsid w:val="00800F4E"/>
    <w:rsid w:val="00825E7F"/>
    <w:rsid w:val="0085712C"/>
    <w:rsid w:val="00860B5B"/>
    <w:rsid w:val="00864EF5"/>
    <w:rsid w:val="008658FC"/>
    <w:rsid w:val="00867FEC"/>
    <w:rsid w:val="00877AAC"/>
    <w:rsid w:val="008858BB"/>
    <w:rsid w:val="00896FE4"/>
    <w:rsid w:val="008A5B11"/>
    <w:rsid w:val="008F1EAE"/>
    <w:rsid w:val="009033C9"/>
    <w:rsid w:val="009125CE"/>
    <w:rsid w:val="00933329"/>
    <w:rsid w:val="0093452E"/>
    <w:rsid w:val="009428EF"/>
    <w:rsid w:val="00946F5F"/>
    <w:rsid w:val="0097009A"/>
    <w:rsid w:val="009775EA"/>
    <w:rsid w:val="009B6888"/>
    <w:rsid w:val="009C0161"/>
    <w:rsid w:val="009D108D"/>
    <w:rsid w:val="009E1436"/>
    <w:rsid w:val="009E5668"/>
    <w:rsid w:val="00A207BE"/>
    <w:rsid w:val="00A31F4F"/>
    <w:rsid w:val="00A50D8B"/>
    <w:rsid w:val="00A827BA"/>
    <w:rsid w:val="00A85FB0"/>
    <w:rsid w:val="00AA79E9"/>
    <w:rsid w:val="00AB0A70"/>
    <w:rsid w:val="00AD3025"/>
    <w:rsid w:val="00B624EB"/>
    <w:rsid w:val="00B63B0F"/>
    <w:rsid w:val="00B7678A"/>
    <w:rsid w:val="00B837FA"/>
    <w:rsid w:val="00BA787B"/>
    <w:rsid w:val="00BC094B"/>
    <w:rsid w:val="00BE4512"/>
    <w:rsid w:val="00BF5FDE"/>
    <w:rsid w:val="00C3376E"/>
    <w:rsid w:val="00C72744"/>
    <w:rsid w:val="00C86BF4"/>
    <w:rsid w:val="00CA7CB6"/>
    <w:rsid w:val="00CB2A44"/>
    <w:rsid w:val="00CB611F"/>
    <w:rsid w:val="00CB7BAD"/>
    <w:rsid w:val="00CC37CB"/>
    <w:rsid w:val="00D04F62"/>
    <w:rsid w:val="00D21B32"/>
    <w:rsid w:val="00D22171"/>
    <w:rsid w:val="00D439F0"/>
    <w:rsid w:val="00D45E44"/>
    <w:rsid w:val="00D52480"/>
    <w:rsid w:val="00D55439"/>
    <w:rsid w:val="00D55516"/>
    <w:rsid w:val="00D76785"/>
    <w:rsid w:val="00DB3314"/>
    <w:rsid w:val="00DD303F"/>
    <w:rsid w:val="00DE541F"/>
    <w:rsid w:val="00E615F5"/>
    <w:rsid w:val="00E65871"/>
    <w:rsid w:val="00E80FD9"/>
    <w:rsid w:val="00EB1B81"/>
    <w:rsid w:val="00EB1FA7"/>
    <w:rsid w:val="00EE0728"/>
    <w:rsid w:val="00F25ACE"/>
    <w:rsid w:val="00F36C1D"/>
    <w:rsid w:val="00F546CE"/>
    <w:rsid w:val="00F64BF2"/>
    <w:rsid w:val="00F82ABB"/>
    <w:rsid w:val="00F925D0"/>
    <w:rsid w:val="00FC29BC"/>
    <w:rsid w:val="00FF48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FAEAE722-1849-4B8D-B30D-6ED4D41AF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1"/>
    <w:uiPriority w:val="9"/>
    <w:qFormat/>
    <w:rsid w:val="00C86BF4"/>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504276"/>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link w:val="Heading3Char"/>
    <w:uiPriority w:val="9"/>
    <w:qFormat/>
    <w:rsid w:val="00BE4512"/>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504276"/>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C86BF4"/>
    <w:pPr>
      <w:keepNext/>
      <w:keepLines/>
      <w:spacing w:before="200" w:after="0"/>
      <w:outlineLvl w:val="4"/>
    </w:pPr>
    <w:rPr>
      <w:rFonts w:ascii="Calibri Light" w:eastAsia="Times New Roman" w:hAnsi="Calibri Light" w:cs="Times New Roman"/>
      <w:kern w:val="0"/>
      <w:sz w:val="28"/>
      <w:szCs w:val="28"/>
      <w14:ligatures w14:val="none"/>
    </w:rPr>
  </w:style>
  <w:style w:type="paragraph" w:styleId="Heading6">
    <w:name w:val="heading 6"/>
    <w:basedOn w:val="Normal"/>
    <w:next w:val="Normal"/>
    <w:link w:val="Heading6Char"/>
    <w:uiPriority w:val="9"/>
    <w:semiHidden/>
    <w:unhideWhenUsed/>
    <w:qFormat/>
    <w:rsid w:val="00C86BF4"/>
    <w:pPr>
      <w:keepNext/>
      <w:keepLines/>
      <w:spacing w:before="200" w:after="0"/>
      <w:outlineLvl w:val="5"/>
    </w:pPr>
    <w:rPr>
      <w:rFonts w:ascii="Calibri Light" w:eastAsia="Times New Roman" w:hAnsi="Calibri Light" w:cs="Times New Roman"/>
      <w:i/>
      <w:iCs/>
      <w:kern w:val="0"/>
      <w:sz w:val="26"/>
      <w:szCs w:val="26"/>
      <w14:ligatures w14:val="none"/>
    </w:rPr>
  </w:style>
  <w:style w:type="paragraph" w:styleId="Heading7">
    <w:name w:val="heading 7"/>
    <w:basedOn w:val="Normal"/>
    <w:next w:val="Normal"/>
    <w:link w:val="Heading7Char"/>
    <w:uiPriority w:val="9"/>
    <w:semiHidden/>
    <w:unhideWhenUsed/>
    <w:qFormat/>
    <w:rsid w:val="00C86BF4"/>
    <w:pPr>
      <w:keepNext/>
      <w:keepLines/>
      <w:spacing w:before="200" w:after="0"/>
      <w:outlineLvl w:val="6"/>
    </w:pPr>
    <w:rPr>
      <w:rFonts w:ascii="Calibri Light" w:eastAsia="Times New Roman" w:hAnsi="Calibri Light" w:cs="Times New Roman"/>
      <w:kern w:val="0"/>
      <w:sz w:val="24"/>
      <w:szCs w:val="24"/>
      <w14:ligatures w14:val="none"/>
    </w:rPr>
  </w:style>
  <w:style w:type="paragraph" w:styleId="Heading8">
    <w:name w:val="heading 8"/>
    <w:basedOn w:val="Normal"/>
    <w:next w:val="Normal"/>
    <w:link w:val="Heading8Char"/>
    <w:uiPriority w:val="9"/>
    <w:semiHidden/>
    <w:unhideWhenUsed/>
    <w:qFormat/>
    <w:rsid w:val="00C86BF4"/>
    <w:pPr>
      <w:keepNext/>
      <w:keepLines/>
      <w:spacing w:before="200" w:after="0"/>
      <w:outlineLvl w:val="7"/>
    </w:pPr>
    <w:rPr>
      <w:rFonts w:ascii="Calibri Light" w:eastAsia="Times New Roman" w:hAnsi="Calibri Light" w:cs="Times New Roman"/>
      <w:i/>
      <w:iCs/>
      <w:kern w:val="0"/>
      <w14:ligatures w14:val="none"/>
    </w:rPr>
  </w:style>
  <w:style w:type="paragraph" w:styleId="Heading9">
    <w:name w:val="heading 9"/>
    <w:basedOn w:val="Normal"/>
    <w:next w:val="Normal"/>
    <w:link w:val="Heading9Char"/>
    <w:uiPriority w:val="9"/>
    <w:semiHidden/>
    <w:unhideWhenUsed/>
    <w:qFormat/>
    <w:rsid w:val="00C86BF4"/>
    <w:pPr>
      <w:keepNext/>
      <w:keepLines/>
      <w:spacing w:before="200" w:after="0"/>
      <w:outlineLvl w:val="8"/>
    </w:pPr>
    <w:rPr>
      <w:rFonts w:eastAsia="Times New Roman"/>
      <w:b/>
      <w:bCs/>
      <w:i/>
      <w:iCs/>
      <w:kern w:val="0"/>
      <w:sz w:val="21"/>
      <w:szCs w:val="21"/>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basedOn w:val="DefaultParagraphFont"/>
    <w:link w:val="Heading1"/>
    <w:uiPriority w:val="9"/>
    <w:rsid w:val="00C86BF4"/>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504276"/>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BE4512"/>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semiHidden/>
    <w:rsid w:val="00504276"/>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C86BF4"/>
    <w:rPr>
      <w:rFonts w:ascii="Calibri Light" w:eastAsia="Times New Roman" w:hAnsi="Calibri Light" w:cs="Times New Roman"/>
      <w:kern w:val="0"/>
      <w:sz w:val="28"/>
      <w:szCs w:val="28"/>
      <w14:ligatures w14:val="none"/>
    </w:rPr>
  </w:style>
  <w:style w:type="character" w:customStyle="1" w:styleId="Heading6Char">
    <w:name w:val="Heading 6 Char"/>
    <w:basedOn w:val="DefaultParagraphFont"/>
    <w:link w:val="Heading6"/>
    <w:uiPriority w:val="9"/>
    <w:semiHidden/>
    <w:rsid w:val="00C86BF4"/>
    <w:rPr>
      <w:rFonts w:ascii="Calibri Light" w:eastAsia="Times New Roman" w:hAnsi="Calibri Light" w:cs="Times New Roman"/>
      <w:i/>
      <w:iCs/>
      <w:kern w:val="0"/>
      <w:sz w:val="26"/>
      <w:szCs w:val="26"/>
      <w14:ligatures w14:val="none"/>
    </w:rPr>
  </w:style>
  <w:style w:type="character" w:customStyle="1" w:styleId="Heading7Char">
    <w:name w:val="Heading 7 Char"/>
    <w:basedOn w:val="DefaultParagraphFont"/>
    <w:link w:val="Heading7"/>
    <w:uiPriority w:val="9"/>
    <w:semiHidden/>
    <w:rsid w:val="00C86BF4"/>
    <w:rPr>
      <w:rFonts w:ascii="Calibri Light" w:eastAsia="Times New Roman" w:hAnsi="Calibri Light" w:cs="Times New Roman"/>
      <w:kern w:val="0"/>
      <w:sz w:val="24"/>
      <w:szCs w:val="24"/>
      <w14:ligatures w14:val="none"/>
    </w:rPr>
  </w:style>
  <w:style w:type="character" w:customStyle="1" w:styleId="Heading8Char">
    <w:name w:val="Heading 8 Char"/>
    <w:basedOn w:val="DefaultParagraphFont"/>
    <w:link w:val="Heading8"/>
    <w:uiPriority w:val="9"/>
    <w:semiHidden/>
    <w:rsid w:val="00C86BF4"/>
    <w:rPr>
      <w:rFonts w:ascii="Calibri Light" w:eastAsia="Times New Roman" w:hAnsi="Calibri Light" w:cs="Times New Roman"/>
      <w:i/>
      <w:iCs/>
      <w:kern w:val="0"/>
      <w14:ligatures w14:val="none"/>
    </w:rPr>
  </w:style>
  <w:style w:type="character" w:customStyle="1" w:styleId="Heading9Char">
    <w:name w:val="Heading 9 Char"/>
    <w:basedOn w:val="DefaultParagraphFont"/>
    <w:link w:val="Heading9"/>
    <w:uiPriority w:val="9"/>
    <w:semiHidden/>
    <w:rsid w:val="00C86BF4"/>
    <w:rPr>
      <w:rFonts w:eastAsia="Times New Roman"/>
      <w:b/>
      <w:bCs/>
      <w:i/>
      <w:iCs/>
      <w:kern w:val="0"/>
      <w:sz w:val="21"/>
      <w:szCs w:val="21"/>
      <w14:ligatures w14:val="none"/>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BE451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E4512"/>
    <w:rPr>
      <w:b/>
      <w:bCs/>
    </w:rPr>
  </w:style>
  <w:style w:type="paragraph" w:styleId="ListParagraph">
    <w:name w:val="List Paragraph"/>
    <w:aliases w:val="النص, سرد الفقرات,سرد الفقرات"/>
    <w:basedOn w:val="Normal"/>
    <w:link w:val="ListParagraphChar"/>
    <w:uiPriority w:val="34"/>
    <w:qFormat/>
    <w:rsid w:val="00475CE7"/>
    <w:pPr>
      <w:ind w:left="720"/>
      <w:contextualSpacing/>
    </w:pPr>
  </w:style>
  <w:style w:type="character" w:customStyle="1" w:styleId="ListParagraphChar">
    <w:name w:val="List Paragraph Char"/>
    <w:aliases w:val="النص Char, سرد الفقرات Char,سرد الفقرات Char"/>
    <w:link w:val="ListParagraph"/>
    <w:uiPriority w:val="34"/>
    <w:rsid w:val="00FC29BC"/>
  </w:style>
  <w:style w:type="table" w:styleId="TableGrid">
    <w:name w:val="Table Grid"/>
    <w:basedOn w:val="TableNormal"/>
    <w:uiPriority w:val="59"/>
    <w:rsid w:val="006D135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D13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1356"/>
    <w:rPr>
      <w:rFonts w:ascii="Tahoma" w:hAnsi="Tahoma" w:cs="Tahoma"/>
      <w:sz w:val="16"/>
      <w:szCs w:val="16"/>
    </w:rPr>
  </w:style>
  <w:style w:type="table" w:customStyle="1" w:styleId="GridTable2-Accent11">
    <w:name w:val="Grid Table 2 - Accent 11"/>
    <w:basedOn w:val="TableNormal"/>
    <w:uiPriority w:val="47"/>
    <w:rsid w:val="00E615F5"/>
    <w:pPr>
      <w:spacing w:after="0" w:line="240" w:lineRule="auto"/>
    </w:pPr>
    <w:rPr>
      <w:rFonts w:ascii="Calibri" w:eastAsia="Calibri" w:hAnsi="Calibri" w:cs="Arial"/>
      <w:b/>
      <w:bCs/>
      <w:color w:val="000000"/>
      <w:sz w:val="20"/>
      <w:szCs w:val="20"/>
      <w:lang w:val="en-GB" w:eastAsia="en-GB"/>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Grid111">
    <w:name w:val="Table Grid111"/>
    <w:basedOn w:val="TableNormal"/>
    <w:uiPriority w:val="59"/>
    <w:rsid w:val="00864EF5"/>
    <w:pPr>
      <w:spacing w:after="180" w:line="268" w:lineRule="auto"/>
    </w:pPr>
    <w:rPr>
      <w:rFonts w:ascii="Calibri" w:eastAsia="Calibri" w:hAnsi="Calibri" w:cs="Arial"/>
      <w:b/>
      <w:bCs/>
      <w:color w:val="000000"/>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AD3025"/>
    <w:pPr>
      <w:tabs>
        <w:tab w:val="right" w:leader="dot" w:pos="8777"/>
      </w:tabs>
      <w:spacing w:after="100"/>
    </w:pPr>
    <w:rPr>
      <w:rFonts w:ascii="Sakkal Majalla" w:hAnsi="Sakkal Majalla" w:cs="Sakkal Majalla"/>
      <w:b/>
      <w:bCs/>
      <w:noProof/>
      <w:sz w:val="32"/>
      <w:szCs w:val="32"/>
    </w:rPr>
  </w:style>
  <w:style w:type="paragraph" w:styleId="TOC2">
    <w:name w:val="toc 2"/>
    <w:basedOn w:val="Normal"/>
    <w:next w:val="Normal"/>
    <w:autoRedefine/>
    <w:uiPriority w:val="39"/>
    <w:unhideWhenUsed/>
    <w:rsid w:val="00AD3025"/>
    <w:pPr>
      <w:tabs>
        <w:tab w:val="left" w:pos="440"/>
        <w:tab w:val="right" w:pos="849"/>
        <w:tab w:val="right" w:leader="dot" w:pos="8777"/>
      </w:tabs>
      <w:spacing w:after="100"/>
      <w:ind w:left="220"/>
    </w:pPr>
  </w:style>
  <w:style w:type="paragraph" w:styleId="TOC3">
    <w:name w:val="toc 3"/>
    <w:basedOn w:val="Normal"/>
    <w:next w:val="Normal"/>
    <w:autoRedefine/>
    <w:uiPriority w:val="39"/>
    <w:unhideWhenUsed/>
    <w:rsid w:val="005E4023"/>
    <w:pPr>
      <w:spacing w:after="100"/>
      <w:ind w:left="440"/>
    </w:pPr>
  </w:style>
  <w:style w:type="character" w:styleId="Hyperlink">
    <w:name w:val="Hyperlink"/>
    <w:basedOn w:val="DefaultParagraphFont"/>
    <w:uiPriority w:val="99"/>
    <w:unhideWhenUsed/>
    <w:rsid w:val="005E4023"/>
    <w:rPr>
      <w:color w:val="0563C1" w:themeColor="hyperlink"/>
      <w:u w:val="single"/>
    </w:rPr>
  </w:style>
  <w:style w:type="character" w:styleId="Emphasis">
    <w:name w:val="Emphasis"/>
    <w:basedOn w:val="DefaultParagraphFont"/>
    <w:uiPriority w:val="20"/>
    <w:qFormat/>
    <w:rsid w:val="00351357"/>
    <w:rPr>
      <w:i/>
      <w:iCs/>
    </w:rPr>
  </w:style>
  <w:style w:type="paragraph" w:customStyle="1" w:styleId="Heading11">
    <w:name w:val="Heading 11"/>
    <w:basedOn w:val="Normal"/>
    <w:next w:val="Normal"/>
    <w:link w:val="Heading1Char"/>
    <w:uiPriority w:val="9"/>
    <w:qFormat/>
    <w:rsid w:val="00C86BF4"/>
    <w:pPr>
      <w:keepNext/>
      <w:keepLines/>
      <w:bidi w:val="0"/>
      <w:spacing w:before="320" w:after="80" w:line="240" w:lineRule="auto"/>
      <w:jc w:val="center"/>
      <w:outlineLvl w:val="0"/>
    </w:pPr>
    <w:rPr>
      <w:rFonts w:ascii="Calibri Light" w:eastAsia="Times New Roman" w:hAnsi="Calibri Light" w:cs="Times New Roman"/>
      <w:color w:val="2F5496"/>
      <w:kern w:val="0"/>
      <w:sz w:val="40"/>
      <w:szCs w:val="40"/>
      <w14:ligatures w14:val="none"/>
    </w:rPr>
  </w:style>
  <w:style w:type="character" w:customStyle="1" w:styleId="Heading1Char">
    <w:name w:val="Heading 1 Char"/>
    <w:basedOn w:val="DefaultParagraphFont"/>
    <w:link w:val="Heading11"/>
    <w:uiPriority w:val="9"/>
    <w:rsid w:val="00C86BF4"/>
    <w:rPr>
      <w:rFonts w:ascii="Calibri Light" w:eastAsia="Times New Roman" w:hAnsi="Calibri Light" w:cs="Times New Roman"/>
      <w:color w:val="2F5496"/>
      <w:kern w:val="0"/>
      <w:sz w:val="40"/>
      <w:szCs w:val="40"/>
      <w14:ligatures w14:val="none"/>
    </w:rPr>
  </w:style>
  <w:style w:type="paragraph" w:customStyle="1" w:styleId="1">
    <w:name w:val="سرد الفقرات1"/>
    <w:basedOn w:val="Normal"/>
    <w:uiPriority w:val="34"/>
    <w:rsid w:val="00C86BF4"/>
    <w:pPr>
      <w:spacing w:line="300" w:lineRule="auto"/>
      <w:ind w:left="720"/>
      <w:contextualSpacing/>
    </w:pPr>
    <w:rPr>
      <w:rFonts w:eastAsia="Times New Roman"/>
      <w:kern w:val="0"/>
      <w:sz w:val="21"/>
      <w:szCs w:val="21"/>
      <w14:ligatures w14:val="none"/>
    </w:rPr>
  </w:style>
  <w:style w:type="paragraph" w:customStyle="1" w:styleId="Char1">
    <w:name w:val="Char1"/>
    <w:basedOn w:val="Normal"/>
    <w:next w:val="FootnoteText"/>
    <w:link w:val="FootnoteTextChar"/>
    <w:uiPriority w:val="99"/>
    <w:unhideWhenUsed/>
    <w:rsid w:val="00C86BF4"/>
    <w:pPr>
      <w:spacing w:after="0" w:line="240" w:lineRule="auto"/>
    </w:pPr>
    <w:rPr>
      <w:rFonts w:eastAsia="Times New Roman"/>
      <w:kern w:val="0"/>
      <w:sz w:val="20"/>
      <w:szCs w:val="20"/>
      <w14:ligatures w14:val="none"/>
    </w:rPr>
  </w:style>
  <w:style w:type="paragraph" w:styleId="FootnoteText">
    <w:name w:val="footnote text"/>
    <w:basedOn w:val="Normal"/>
    <w:link w:val="FootnoteTextChar1"/>
    <w:uiPriority w:val="99"/>
    <w:semiHidden/>
    <w:unhideWhenUsed/>
    <w:rsid w:val="00C86BF4"/>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C86BF4"/>
    <w:rPr>
      <w:sz w:val="20"/>
      <w:szCs w:val="20"/>
    </w:rPr>
  </w:style>
  <w:style w:type="character" w:customStyle="1" w:styleId="FootnoteTextChar">
    <w:name w:val="Footnote Text Char"/>
    <w:aliases w:val=" Char Char,Char Char"/>
    <w:basedOn w:val="DefaultParagraphFont"/>
    <w:link w:val="Char1"/>
    <w:uiPriority w:val="99"/>
    <w:rsid w:val="00C86BF4"/>
    <w:rPr>
      <w:rFonts w:eastAsia="Times New Roman"/>
      <w:kern w:val="0"/>
      <w:sz w:val="20"/>
      <w:szCs w:val="20"/>
      <w14:ligatures w14:val="none"/>
    </w:rPr>
  </w:style>
  <w:style w:type="character" w:styleId="FootnoteReference">
    <w:name w:val="footnote reference"/>
    <w:basedOn w:val="DefaultParagraphFont"/>
    <w:uiPriority w:val="99"/>
    <w:unhideWhenUsed/>
    <w:rsid w:val="00C86BF4"/>
    <w:rPr>
      <w:vertAlign w:val="superscript"/>
    </w:rPr>
  </w:style>
  <w:style w:type="paragraph" w:customStyle="1" w:styleId="ListBullet1">
    <w:name w:val="List Bullet1"/>
    <w:basedOn w:val="Normal"/>
    <w:next w:val="ListBullet"/>
    <w:uiPriority w:val="99"/>
    <w:unhideWhenUsed/>
    <w:rsid w:val="00C86BF4"/>
    <w:pPr>
      <w:spacing w:before="120" w:after="120" w:line="240" w:lineRule="auto"/>
      <w:ind w:left="456" w:hanging="456"/>
      <w:contextualSpacing/>
    </w:pPr>
    <w:rPr>
      <w:rFonts w:eastAsia="Times New Roman"/>
      <w:kern w:val="0"/>
      <w:sz w:val="21"/>
      <w:szCs w:val="21"/>
      <w14:ligatures w14:val="none"/>
    </w:rPr>
  </w:style>
  <w:style w:type="paragraph" w:styleId="ListBullet">
    <w:name w:val="List Bullet"/>
    <w:basedOn w:val="Normal"/>
    <w:uiPriority w:val="99"/>
    <w:semiHidden/>
    <w:unhideWhenUsed/>
    <w:rsid w:val="00C86BF4"/>
    <w:pPr>
      <w:tabs>
        <w:tab w:val="num" w:pos="360"/>
      </w:tabs>
      <w:ind w:left="360" w:hanging="360"/>
      <w:contextualSpacing/>
    </w:pPr>
  </w:style>
  <w:style w:type="character" w:styleId="PageNumber">
    <w:name w:val="page number"/>
    <w:basedOn w:val="DefaultParagraphFont"/>
    <w:rsid w:val="00C86BF4"/>
  </w:style>
  <w:style w:type="paragraph" w:styleId="BodyTextIndent3">
    <w:name w:val="Body Text Indent 3"/>
    <w:basedOn w:val="Normal"/>
    <w:link w:val="BodyTextIndent3Char"/>
    <w:uiPriority w:val="99"/>
    <w:unhideWhenUsed/>
    <w:rsid w:val="00C86BF4"/>
    <w:pPr>
      <w:spacing w:after="120" w:line="240" w:lineRule="auto"/>
      <w:ind w:left="360"/>
    </w:pPr>
    <w:rPr>
      <w:rFonts w:eastAsia="Times New Roman" w:cs="Times New Roman"/>
      <w:kern w:val="0"/>
      <w:sz w:val="16"/>
      <w:szCs w:val="16"/>
      <w14:ligatures w14:val="none"/>
    </w:rPr>
  </w:style>
  <w:style w:type="character" w:customStyle="1" w:styleId="BodyTextIndent3Char">
    <w:name w:val="Body Text Indent 3 Char"/>
    <w:basedOn w:val="DefaultParagraphFont"/>
    <w:link w:val="BodyTextIndent3"/>
    <w:uiPriority w:val="99"/>
    <w:rsid w:val="00C86BF4"/>
    <w:rPr>
      <w:rFonts w:eastAsia="Times New Roman" w:cs="Times New Roman"/>
      <w:kern w:val="0"/>
      <w:sz w:val="16"/>
      <w:szCs w:val="16"/>
      <w14:ligatures w14:val="none"/>
    </w:rPr>
  </w:style>
  <w:style w:type="paragraph" w:customStyle="1" w:styleId="11">
    <w:name w:val="سرد الفقرات11"/>
    <w:basedOn w:val="Normal"/>
    <w:uiPriority w:val="34"/>
    <w:rsid w:val="00C86BF4"/>
    <w:pPr>
      <w:bidi w:val="0"/>
      <w:spacing w:before="120" w:after="120" w:line="240" w:lineRule="auto"/>
      <w:ind w:left="720"/>
      <w:contextualSpacing/>
    </w:pPr>
    <w:rPr>
      <w:rFonts w:eastAsia="Times New Roman"/>
      <w:kern w:val="0"/>
      <w:sz w:val="21"/>
      <w:szCs w:val="21"/>
      <w14:ligatures w14:val="none"/>
    </w:rPr>
  </w:style>
  <w:style w:type="paragraph" w:customStyle="1" w:styleId="NoSpacing1">
    <w:name w:val="No Spacing1"/>
    <w:next w:val="NoSpacing"/>
    <w:link w:val="NoSpacingChar"/>
    <w:uiPriority w:val="1"/>
    <w:qFormat/>
    <w:rsid w:val="00C86BF4"/>
    <w:pPr>
      <w:spacing w:after="0" w:line="240" w:lineRule="auto"/>
    </w:pPr>
    <w:rPr>
      <w:rFonts w:eastAsia="Times New Roman"/>
      <w:kern w:val="0"/>
      <w:sz w:val="21"/>
      <w:szCs w:val="21"/>
      <w14:ligatures w14:val="none"/>
    </w:rPr>
  </w:style>
  <w:style w:type="paragraph" w:styleId="NoSpacing">
    <w:name w:val="No Spacing"/>
    <w:uiPriority w:val="1"/>
    <w:qFormat/>
    <w:rsid w:val="00C86BF4"/>
    <w:pPr>
      <w:bidi/>
      <w:spacing w:after="0" w:line="240" w:lineRule="auto"/>
    </w:pPr>
  </w:style>
  <w:style w:type="character" w:customStyle="1" w:styleId="NoSpacingChar">
    <w:name w:val="No Spacing Char"/>
    <w:basedOn w:val="DefaultParagraphFont"/>
    <w:link w:val="NoSpacing1"/>
    <w:uiPriority w:val="1"/>
    <w:rsid w:val="00C86BF4"/>
    <w:rPr>
      <w:rFonts w:eastAsia="Times New Roman"/>
      <w:kern w:val="0"/>
      <w:sz w:val="21"/>
      <w:szCs w:val="21"/>
      <w14:ligatures w14:val="none"/>
    </w:rPr>
  </w:style>
  <w:style w:type="paragraph" w:customStyle="1" w:styleId="Title1">
    <w:name w:val="Title1"/>
    <w:basedOn w:val="Normal"/>
    <w:next w:val="Normal"/>
    <w:uiPriority w:val="10"/>
    <w:qFormat/>
    <w:rsid w:val="00C86BF4"/>
    <w:pPr>
      <w:pBdr>
        <w:top w:val="single" w:sz="6" w:space="8" w:color="A5A5A5"/>
        <w:bottom w:val="single" w:sz="6" w:space="8" w:color="A5A5A5"/>
      </w:pBdr>
      <w:bidi w:val="0"/>
      <w:spacing w:after="400" w:line="240" w:lineRule="auto"/>
      <w:contextualSpacing/>
      <w:jc w:val="center"/>
    </w:pPr>
    <w:rPr>
      <w:rFonts w:ascii="Calibri Light" w:eastAsia="Times New Roman" w:hAnsi="Calibri Light" w:cs="Times New Roman"/>
      <w:caps/>
      <w:color w:val="44546A"/>
      <w:spacing w:val="30"/>
      <w:kern w:val="0"/>
      <w:sz w:val="72"/>
      <w:szCs w:val="72"/>
      <w14:ligatures w14:val="none"/>
    </w:rPr>
  </w:style>
  <w:style w:type="character" w:customStyle="1" w:styleId="TitleChar">
    <w:name w:val="Title Char"/>
    <w:basedOn w:val="DefaultParagraphFont"/>
    <w:link w:val="Title"/>
    <w:uiPriority w:val="10"/>
    <w:rsid w:val="00C86BF4"/>
    <w:rPr>
      <w:rFonts w:ascii="Calibri Light" w:eastAsia="Times New Roman" w:hAnsi="Calibri Light" w:cs="Times New Roman"/>
      <w:caps/>
      <w:color w:val="44546A"/>
      <w:spacing w:val="30"/>
      <w:kern w:val="0"/>
      <w:sz w:val="72"/>
      <w:szCs w:val="72"/>
      <w14:ligatures w14:val="none"/>
    </w:rPr>
  </w:style>
  <w:style w:type="paragraph" w:styleId="Title">
    <w:name w:val="Title"/>
    <w:basedOn w:val="Normal"/>
    <w:next w:val="Normal"/>
    <w:link w:val="TitleChar"/>
    <w:uiPriority w:val="10"/>
    <w:qFormat/>
    <w:rsid w:val="00C86BF4"/>
    <w:pPr>
      <w:pBdr>
        <w:bottom w:val="single" w:sz="8" w:space="4" w:color="4472C4" w:themeColor="accent1"/>
      </w:pBdr>
      <w:spacing w:after="300" w:line="240" w:lineRule="auto"/>
      <w:contextualSpacing/>
    </w:pPr>
    <w:rPr>
      <w:rFonts w:ascii="Calibri Light" w:eastAsia="Times New Roman" w:hAnsi="Calibri Light" w:cs="Times New Roman"/>
      <w:caps/>
      <w:color w:val="44546A"/>
      <w:spacing w:val="30"/>
      <w:kern w:val="0"/>
      <w:sz w:val="72"/>
      <w:szCs w:val="72"/>
      <w14:ligatures w14:val="none"/>
    </w:rPr>
  </w:style>
  <w:style w:type="paragraph" w:customStyle="1" w:styleId="Subtitle1">
    <w:name w:val="Subtitle1"/>
    <w:basedOn w:val="Normal"/>
    <w:next w:val="Normal"/>
    <w:uiPriority w:val="11"/>
    <w:qFormat/>
    <w:rsid w:val="00C86BF4"/>
    <w:pPr>
      <w:numPr>
        <w:ilvl w:val="1"/>
      </w:numPr>
      <w:bidi w:val="0"/>
      <w:spacing w:line="300" w:lineRule="auto"/>
      <w:jc w:val="center"/>
    </w:pPr>
    <w:rPr>
      <w:rFonts w:eastAsia="Times New Roman"/>
      <w:color w:val="44546A"/>
      <w:kern w:val="0"/>
      <w:sz w:val="28"/>
      <w:szCs w:val="28"/>
      <w14:ligatures w14:val="none"/>
    </w:rPr>
  </w:style>
  <w:style w:type="character" w:customStyle="1" w:styleId="SubtitleChar">
    <w:name w:val="Subtitle Char"/>
    <w:basedOn w:val="DefaultParagraphFont"/>
    <w:link w:val="Subtitle"/>
    <w:uiPriority w:val="11"/>
    <w:rsid w:val="00C86BF4"/>
    <w:rPr>
      <w:rFonts w:eastAsia="Times New Roman"/>
      <w:color w:val="44546A"/>
      <w:kern w:val="0"/>
      <w:sz w:val="28"/>
      <w:szCs w:val="28"/>
      <w14:ligatures w14:val="none"/>
    </w:rPr>
  </w:style>
  <w:style w:type="paragraph" w:styleId="Subtitle">
    <w:name w:val="Subtitle"/>
    <w:basedOn w:val="Normal"/>
    <w:next w:val="Normal"/>
    <w:link w:val="SubtitleChar"/>
    <w:uiPriority w:val="11"/>
    <w:qFormat/>
    <w:rsid w:val="00C86BF4"/>
    <w:pPr>
      <w:numPr>
        <w:ilvl w:val="1"/>
      </w:numPr>
    </w:pPr>
    <w:rPr>
      <w:rFonts w:eastAsia="Times New Roman"/>
      <w:color w:val="44546A"/>
      <w:kern w:val="0"/>
      <w:sz w:val="28"/>
      <w:szCs w:val="28"/>
      <w14:ligatures w14:val="none"/>
    </w:rPr>
  </w:style>
  <w:style w:type="paragraph" w:customStyle="1" w:styleId="Quote1">
    <w:name w:val="Quote1"/>
    <w:basedOn w:val="Normal"/>
    <w:next w:val="Normal"/>
    <w:uiPriority w:val="29"/>
    <w:qFormat/>
    <w:rsid w:val="00C86BF4"/>
    <w:pPr>
      <w:bidi w:val="0"/>
      <w:spacing w:before="160" w:line="300" w:lineRule="auto"/>
      <w:ind w:left="720" w:right="720"/>
      <w:jc w:val="center"/>
    </w:pPr>
    <w:rPr>
      <w:rFonts w:eastAsia="Times New Roman"/>
      <w:i/>
      <w:iCs/>
      <w:color w:val="7B7B7B"/>
      <w:kern w:val="0"/>
      <w:sz w:val="24"/>
      <w:szCs w:val="24"/>
      <w14:ligatures w14:val="none"/>
    </w:rPr>
  </w:style>
  <w:style w:type="character" w:customStyle="1" w:styleId="QuoteChar">
    <w:name w:val="Quote Char"/>
    <w:basedOn w:val="DefaultParagraphFont"/>
    <w:link w:val="Quote"/>
    <w:uiPriority w:val="29"/>
    <w:rsid w:val="00C86BF4"/>
    <w:rPr>
      <w:rFonts w:eastAsia="Times New Roman"/>
      <w:i/>
      <w:iCs/>
      <w:color w:val="7B7B7B"/>
      <w:kern w:val="0"/>
      <w:sz w:val="24"/>
      <w:szCs w:val="24"/>
      <w14:ligatures w14:val="none"/>
    </w:rPr>
  </w:style>
  <w:style w:type="paragraph" w:styleId="Quote">
    <w:name w:val="Quote"/>
    <w:basedOn w:val="Normal"/>
    <w:next w:val="Normal"/>
    <w:link w:val="QuoteChar"/>
    <w:uiPriority w:val="29"/>
    <w:qFormat/>
    <w:rsid w:val="00C86BF4"/>
    <w:rPr>
      <w:rFonts w:eastAsia="Times New Roman"/>
      <w:i/>
      <w:iCs/>
      <w:color w:val="7B7B7B"/>
      <w:kern w:val="0"/>
      <w:sz w:val="24"/>
      <w:szCs w:val="24"/>
      <w14:ligatures w14:val="none"/>
    </w:rPr>
  </w:style>
  <w:style w:type="paragraph" w:customStyle="1" w:styleId="IntenseQuote1">
    <w:name w:val="Intense Quote1"/>
    <w:basedOn w:val="Normal"/>
    <w:next w:val="Normal"/>
    <w:uiPriority w:val="30"/>
    <w:qFormat/>
    <w:rsid w:val="00C86BF4"/>
    <w:pPr>
      <w:bidi w:val="0"/>
      <w:spacing w:before="160" w:line="276" w:lineRule="auto"/>
      <w:ind w:left="936" w:right="936"/>
      <w:jc w:val="center"/>
    </w:pPr>
    <w:rPr>
      <w:rFonts w:ascii="Calibri Light" w:eastAsia="Times New Roman" w:hAnsi="Calibri Light" w:cs="Times New Roman"/>
      <w:caps/>
      <w:color w:val="2F5496"/>
      <w:kern w:val="0"/>
      <w:sz w:val="28"/>
      <w:szCs w:val="28"/>
      <w14:ligatures w14:val="none"/>
    </w:rPr>
  </w:style>
  <w:style w:type="character" w:customStyle="1" w:styleId="IntenseQuoteChar">
    <w:name w:val="Intense Quote Char"/>
    <w:basedOn w:val="DefaultParagraphFont"/>
    <w:link w:val="IntenseQuote"/>
    <w:uiPriority w:val="30"/>
    <w:rsid w:val="00C86BF4"/>
    <w:rPr>
      <w:rFonts w:ascii="Calibri Light" w:eastAsia="Times New Roman" w:hAnsi="Calibri Light" w:cs="Times New Roman"/>
      <w:caps/>
      <w:color w:val="2F5496"/>
      <w:kern w:val="0"/>
      <w:sz w:val="28"/>
      <w:szCs w:val="28"/>
      <w14:ligatures w14:val="none"/>
    </w:rPr>
  </w:style>
  <w:style w:type="paragraph" w:styleId="IntenseQuote">
    <w:name w:val="Intense Quote"/>
    <w:basedOn w:val="Normal"/>
    <w:next w:val="Normal"/>
    <w:link w:val="IntenseQuoteChar"/>
    <w:uiPriority w:val="30"/>
    <w:qFormat/>
    <w:rsid w:val="00C86BF4"/>
    <w:pPr>
      <w:pBdr>
        <w:bottom w:val="single" w:sz="4" w:space="4" w:color="4472C4" w:themeColor="accent1"/>
      </w:pBdr>
      <w:spacing w:before="200" w:after="280"/>
      <w:ind w:left="936" w:right="936"/>
    </w:pPr>
    <w:rPr>
      <w:rFonts w:ascii="Calibri Light" w:eastAsia="Times New Roman" w:hAnsi="Calibri Light" w:cs="Times New Roman"/>
      <w:caps/>
      <w:color w:val="2F5496"/>
      <w:kern w:val="0"/>
      <w:sz w:val="28"/>
      <w:szCs w:val="28"/>
      <w14:ligatures w14:val="none"/>
    </w:rPr>
  </w:style>
  <w:style w:type="character" w:customStyle="1" w:styleId="SubtleEmphasis1">
    <w:name w:val="Subtle Emphasis1"/>
    <w:basedOn w:val="DefaultParagraphFont"/>
    <w:uiPriority w:val="19"/>
    <w:qFormat/>
    <w:rsid w:val="00C86BF4"/>
    <w:rPr>
      <w:i/>
      <w:iCs/>
      <w:color w:val="595959"/>
    </w:rPr>
  </w:style>
  <w:style w:type="character" w:styleId="SubtleEmphasis">
    <w:name w:val="Subtle Emphasis"/>
    <w:basedOn w:val="DefaultParagraphFont"/>
    <w:uiPriority w:val="19"/>
    <w:qFormat/>
    <w:rsid w:val="00C86BF4"/>
    <w:rPr>
      <w:i/>
      <w:iCs/>
      <w:color w:val="808080" w:themeColor="text1" w:themeTint="7F"/>
    </w:rPr>
  </w:style>
  <w:style w:type="character" w:styleId="IntenseEmphasis">
    <w:name w:val="Intense Emphasis"/>
    <w:basedOn w:val="DefaultParagraphFont"/>
    <w:uiPriority w:val="21"/>
    <w:qFormat/>
    <w:rsid w:val="00C86BF4"/>
    <w:rPr>
      <w:b/>
      <w:bCs/>
      <w:i/>
      <w:iCs/>
      <w:color w:val="auto"/>
    </w:rPr>
  </w:style>
  <w:style w:type="character" w:customStyle="1" w:styleId="SubtleReference1">
    <w:name w:val="Subtle Reference1"/>
    <w:basedOn w:val="DefaultParagraphFont"/>
    <w:uiPriority w:val="31"/>
    <w:qFormat/>
    <w:rsid w:val="00C86BF4"/>
    <w:rPr>
      <w:caps w:val="0"/>
      <w:smallCaps/>
      <w:color w:val="404040"/>
      <w:spacing w:val="0"/>
      <w:u w:val="single" w:color="7F7F7F"/>
    </w:rPr>
  </w:style>
  <w:style w:type="character" w:styleId="SubtleReference">
    <w:name w:val="Subtle Reference"/>
    <w:basedOn w:val="DefaultParagraphFont"/>
    <w:uiPriority w:val="31"/>
    <w:qFormat/>
    <w:rsid w:val="00C86BF4"/>
    <w:rPr>
      <w:smallCaps/>
      <w:color w:val="ED7D31" w:themeColor="accent2"/>
      <w:u w:val="single"/>
    </w:rPr>
  </w:style>
  <w:style w:type="character" w:styleId="IntenseReference">
    <w:name w:val="Intense Reference"/>
    <w:basedOn w:val="DefaultParagraphFont"/>
    <w:uiPriority w:val="32"/>
    <w:qFormat/>
    <w:rsid w:val="00C86BF4"/>
    <w:rPr>
      <w:b/>
      <w:bCs/>
      <w:caps w:val="0"/>
      <w:smallCaps/>
      <w:color w:val="auto"/>
      <w:spacing w:val="0"/>
      <w:u w:val="single"/>
    </w:rPr>
  </w:style>
  <w:style w:type="character" w:styleId="BookTitle">
    <w:name w:val="Book Title"/>
    <w:basedOn w:val="DefaultParagraphFont"/>
    <w:uiPriority w:val="33"/>
    <w:qFormat/>
    <w:rsid w:val="00C86BF4"/>
    <w:rPr>
      <w:b/>
      <w:bCs/>
      <w:caps w:val="0"/>
      <w:smallCaps/>
      <w:spacing w:val="0"/>
    </w:rPr>
  </w:style>
  <w:style w:type="paragraph" w:styleId="TOCHeading">
    <w:name w:val="TOC Heading"/>
    <w:basedOn w:val="Heading1"/>
    <w:next w:val="Normal"/>
    <w:uiPriority w:val="39"/>
    <w:unhideWhenUsed/>
    <w:qFormat/>
    <w:rsid w:val="00C86BF4"/>
    <w:pPr>
      <w:bidi w:val="0"/>
      <w:spacing w:before="320" w:after="80" w:line="240" w:lineRule="auto"/>
      <w:jc w:val="center"/>
      <w:outlineLvl w:val="9"/>
    </w:pPr>
    <w:rPr>
      <w:b w:val="0"/>
      <w:bCs w:val="0"/>
      <w:kern w:val="0"/>
      <w:sz w:val="40"/>
      <w:szCs w:val="40"/>
      <w14:ligatures w14:val="none"/>
    </w:rPr>
  </w:style>
  <w:style w:type="character" w:customStyle="1" w:styleId="Heading5Char1">
    <w:name w:val="Heading 5 Char1"/>
    <w:basedOn w:val="DefaultParagraphFont"/>
    <w:uiPriority w:val="9"/>
    <w:semiHidden/>
    <w:rsid w:val="00C86BF4"/>
    <w:rPr>
      <w:rFonts w:asciiTheme="majorHAnsi" w:eastAsiaTheme="majorEastAsia" w:hAnsiTheme="majorHAnsi" w:cstheme="majorBidi"/>
      <w:color w:val="1F3763" w:themeColor="accent1" w:themeShade="7F"/>
    </w:rPr>
  </w:style>
  <w:style w:type="character" w:customStyle="1" w:styleId="Heading6Char1">
    <w:name w:val="Heading 6 Char1"/>
    <w:basedOn w:val="DefaultParagraphFont"/>
    <w:uiPriority w:val="9"/>
    <w:semiHidden/>
    <w:rsid w:val="00C86BF4"/>
    <w:rPr>
      <w:rFonts w:asciiTheme="majorHAnsi" w:eastAsiaTheme="majorEastAsia" w:hAnsiTheme="majorHAnsi" w:cstheme="majorBidi"/>
      <w:i/>
      <w:iCs/>
      <w:color w:val="1F3763" w:themeColor="accent1" w:themeShade="7F"/>
    </w:rPr>
  </w:style>
  <w:style w:type="character" w:customStyle="1" w:styleId="Heading7Char1">
    <w:name w:val="Heading 7 Char1"/>
    <w:basedOn w:val="DefaultParagraphFont"/>
    <w:uiPriority w:val="9"/>
    <w:semiHidden/>
    <w:rsid w:val="00C86BF4"/>
    <w:rPr>
      <w:rFonts w:asciiTheme="majorHAnsi" w:eastAsiaTheme="majorEastAsia" w:hAnsiTheme="majorHAnsi" w:cstheme="majorBidi"/>
      <w:i/>
      <w:iCs/>
      <w:color w:val="404040" w:themeColor="text1" w:themeTint="BF"/>
    </w:rPr>
  </w:style>
  <w:style w:type="character" w:customStyle="1" w:styleId="Heading8Char1">
    <w:name w:val="Heading 8 Char1"/>
    <w:basedOn w:val="DefaultParagraphFont"/>
    <w:uiPriority w:val="9"/>
    <w:semiHidden/>
    <w:rsid w:val="00C86BF4"/>
    <w:rPr>
      <w:rFonts w:asciiTheme="majorHAnsi" w:eastAsiaTheme="majorEastAsia" w:hAnsiTheme="majorHAnsi" w:cstheme="majorBidi"/>
      <w:color w:val="404040" w:themeColor="text1" w:themeTint="BF"/>
      <w:sz w:val="20"/>
      <w:szCs w:val="20"/>
    </w:rPr>
  </w:style>
  <w:style w:type="character" w:customStyle="1" w:styleId="Heading9Char1">
    <w:name w:val="Heading 9 Char1"/>
    <w:basedOn w:val="DefaultParagraphFont"/>
    <w:uiPriority w:val="9"/>
    <w:semiHidden/>
    <w:rsid w:val="00C86BF4"/>
    <w:rPr>
      <w:rFonts w:asciiTheme="majorHAnsi" w:eastAsiaTheme="majorEastAsia" w:hAnsiTheme="majorHAnsi" w:cstheme="majorBidi"/>
      <w:i/>
      <w:iCs/>
      <w:color w:val="404040" w:themeColor="text1" w:themeTint="BF"/>
      <w:sz w:val="20"/>
      <w:szCs w:val="20"/>
    </w:rPr>
  </w:style>
  <w:style w:type="character" w:customStyle="1" w:styleId="TitleChar1">
    <w:name w:val="Title Char1"/>
    <w:basedOn w:val="DefaultParagraphFont"/>
    <w:uiPriority w:val="10"/>
    <w:rsid w:val="00C86BF4"/>
    <w:rPr>
      <w:rFonts w:asciiTheme="majorHAnsi" w:eastAsiaTheme="majorEastAsia" w:hAnsiTheme="majorHAnsi" w:cstheme="majorBidi"/>
      <w:color w:val="323E4F" w:themeColor="text2" w:themeShade="BF"/>
      <w:spacing w:val="5"/>
      <w:kern w:val="28"/>
      <w:sz w:val="52"/>
      <w:szCs w:val="52"/>
    </w:rPr>
  </w:style>
  <w:style w:type="character" w:customStyle="1" w:styleId="SubtitleChar1">
    <w:name w:val="Subtitle Char1"/>
    <w:basedOn w:val="DefaultParagraphFont"/>
    <w:uiPriority w:val="11"/>
    <w:rsid w:val="00C86BF4"/>
    <w:rPr>
      <w:rFonts w:asciiTheme="majorHAnsi" w:eastAsiaTheme="majorEastAsia" w:hAnsiTheme="majorHAnsi" w:cstheme="majorBidi"/>
      <w:i/>
      <w:iCs/>
      <w:color w:val="4472C4" w:themeColor="accent1"/>
      <w:spacing w:val="15"/>
      <w:sz w:val="24"/>
      <w:szCs w:val="24"/>
    </w:rPr>
  </w:style>
  <w:style w:type="character" w:customStyle="1" w:styleId="QuoteChar1">
    <w:name w:val="Quote Char1"/>
    <w:basedOn w:val="DefaultParagraphFont"/>
    <w:uiPriority w:val="29"/>
    <w:rsid w:val="00C86BF4"/>
    <w:rPr>
      <w:i/>
      <w:iCs/>
      <w:color w:val="000000" w:themeColor="text1"/>
    </w:rPr>
  </w:style>
  <w:style w:type="character" w:customStyle="1" w:styleId="IntenseQuoteChar1">
    <w:name w:val="Intense Quote Char1"/>
    <w:basedOn w:val="DefaultParagraphFont"/>
    <w:uiPriority w:val="30"/>
    <w:rsid w:val="00C86BF4"/>
    <w:rPr>
      <w:b/>
      <w:bCs/>
      <w:i/>
      <w:iCs/>
      <w:color w:val="4472C4" w:themeColor="accent1"/>
    </w:rPr>
  </w:style>
  <w:style w:type="numbering" w:customStyle="1" w:styleId="NoList1">
    <w:name w:val="No List1"/>
    <w:next w:val="NoList"/>
    <w:uiPriority w:val="99"/>
    <w:semiHidden/>
    <w:unhideWhenUsed/>
    <w:rsid w:val="00520D79"/>
  </w:style>
  <w:style w:type="character" w:customStyle="1" w:styleId="FollowedHyperlink1">
    <w:name w:val="FollowedHyperlink1"/>
    <w:basedOn w:val="DefaultParagraphFont"/>
    <w:uiPriority w:val="99"/>
    <w:semiHidden/>
    <w:unhideWhenUsed/>
    <w:rsid w:val="00520D79"/>
    <w:rPr>
      <w:color w:val="954F72"/>
      <w:u w:val="single"/>
    </w:rPr>
  </w:style>
  <w:style w:type="table" w:customStyle="1" w:styleId="TableGrid1">
    <w:name w:val="Table Grid1"/>
    <w:basedOn w:val="TableNormal"/>
    <w:next w:val="TableGrid"/>
    <w:uiPriority w:val="59"/>
    <w:rsid w:val="00520D79"/>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Accent111">
    <w:name w:val="Grid Table 2 - Accent 111"/>
    <w:basedOn w:val="TableNormal"/>
    <w:uiPriority w:val="47"/>
    <w:rsid w:val="00520D79"/>
    <w:pPr>
      <w:spacing w:after="0" w:line="240" w:lineRule="auto"/>
    </w:pPr>
    <w:rPr>
      <w:rFonts w:ascii="Calibri" w:eastAsia="Calibri" w:hAnsi="Calibri" w:cs="Arial"/>
      <w:b/>
      <w:bCs/>
      <w:color w:val="000000"/>
      <w:sz w:val="20"/>
      <w:szCs w:val="20"/>
      <w:lang w:val="en-GB" w:eastAsia="en-GB"/>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Grid1111">
    <w:name w:val="Table Grid1111"/>
    <w:basedOn w:val="TableNormal"/>
    <w:uiPriority w:val="59"/>
    <w:rsid w:val="00520D79"/>
    <w:pPr>
      <w:spacing w:after="180" w:line="266" w:lineRule="auto"/>
    </w:pPr>
    <w:rPr>
      <w:rFonts w:ascii="Calibri" w:eastAsia="Calibri" w:hAnsi="Calibri" w:cs="Arial"/>
      <w:b/>
      <w:bCs/>
      <w:color w:val="000000"/>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20D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52683">
      <w:bodyDiv w:val="1"/>
      <w:marLeft w:val="0"/>
      <w:marRight w:val="0"/>
      <w:marTop w:val="0"/>
      <w:marBottom w:val="0"/>
      <w:divBdr>
        <w:top w:val="none" w:sz="0" w:space="0" w:color="auto"/>
        <w:left w:val="none" w:sz="0" w:space="0" w:color="auto"/>
        <w:bottom w:val="none" w:sz="0" w:space="0" w:color="auto"/>
        <w:right w:val="none" w:sz="0" w:space="0" w:color="auto"/>
      </w:divBdr>
      <w:divsChild>
        <w:div w:id="5742472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623017">
      <w:bodyDiv w:val="1"/>
      <w:marLeft w:val="0"/>
      <w:marRight w:val="0"/>
      <w:marTop w:val="0"/>
      <w:marBottom w:val="0"/>
      <w:divBdr>
        <w:top w:val="none" w:sz="0" w:space="0" w:color="auto"/>
        <w:left w:val="none" w:sz="0" w:space="0" w:color="auto"/>
        <w:bottom w:val="none" w:sz="0" w:space="0" w:color="auto"/>
        <w:right w:val="none" w:sz="0" w:space="0" w:color="auto"/>
      </w:divBdr>
    </w:div>
    <w:div w:id="72050084">
      <w:bodyDiv w:val="1"/>
      <w:marLeft w:val="0"/>
      <w:marRight w:val="0"/>
      <w:marTop w:val="0"/>
      <w:marBottom w:val="0"/>
      <w:divBdr>
        <w:top w:val="none" w:sz="0" w:space="0" w:color="auto"/>
        <w:left w:val="none" w:sz="0" w:space="0" w:color="auto"/>
        <w:bottom w:val="none" w:sz="0" w:space="0" w:color="auto"/>
        <w:right w:val="none" w:sz="0" w:space="0" w:color="auto"/>
      </w:divBdr>
    </w:div>
    <w:div w:id="123472975">
      <w:bodyDiv w:val="1"/>
      <w:marLeft w:val="0"/>
      <w:marRight w:val="0"/>
      <w:marTop w:val="0"/>
      <w:marBottom w:val="0"/>
      <w:divBdr>
        <w:top w:val="none" w:sz="0" w:space="0" w:color="auto"/>
        <w:left w:val="none" w:sz="0" w:space="0" w:color="auto"/>
        <w:bottom w:val="none" w:sz="0" w:space="0" w:color="auto"/>
        <w:right w:val="none" w:sz="0" w:space="0" w:color="auto"/>
      </w:divBdr>
      <w:divsChild>
        <w:div w:id="773014016">
          <w:marLeft w:val="0"/>
          <w:marRight w:val="0"/>
          <w:marTop w:val="0"/>
          <w:marBottom w:val="0"/>
          <w:divBdr>
            <w:top w:val="none" w:sz="0" w:space="0" w:color="auto"/>
            <w:left w:val="none" w:sz="0" w:space="0" w:color="auto"/>
            <w:bottom w:val="none" w:sz="0" w:space="0" w:color="auto"/>
            <w:right w:val="none" w:sz="0" w:space="0" w:color="auto"/>
          </w:divBdr>
        </w:div>
      </w:divsChild>
    </w:div>
    <w:div w:id="135149924">
      <w:bodyDiv w:val="1"/>
      <w:marLeft w:val="0"/>
      <w:marRight w:val="0"/>
      <w:marTop w:val="0"/>
      <w:marBottom w:val="0"/>
      <w:divBdr>
        <w:top w:val="none" w:sz="0" w:space="0" w:color="auto"/>
        <w:left w:val="none" w:sz="0" w:space="0" w:color="auto"/>
        <w:bottom w:val="none" w:sz="0" w:space="0" w:color="auto"/>
        <w:right w:val="none" w:sz="0" w:space="0" w:color="auto"/>
      </w:divBdr>
      <w:divsChild>
        <w:div w:id="187530059">
          <w:marLeft w:val="0"/>
          <w:marRight w:val="0"/>
          <w:marTop w:val="0"/>
          <w:marBottom w:val="0"/>
          <w:divBdr>
            <w:top w:val="none" w:sz="0" w:space="0" w:color="auto"/>
            <w:left w:val="none" w:sz="0" w:space="0" w:color="auto"/>
            <w:bottom w:val="none" w:sz="0" w:space="0" w:color="auto"/>
            <w:right w:val="none" w:sz="0" w:space="0" w:color="auto"/>
          </w:divBdr>
        </w:div>
      </w:divsChild>
    </w:div>
    <w:div w:id="219480216">
      <w:bodyDiv w:val="1"/>
      <w:marLeft w:val="0"/>
      <w:marRight w:val="0"/>
      <w:marTop w:val="0"/>
      <w:marBottom w:val="0"/>
      <w:divBdr>
        <w:top w:val="none" w:sz="0" w:space="0" w:color="auto"/>
        <w:left w:val="none" w:sz="0" w:space="0" w:color="auto"/>
        <w:bottom w:val="none" w:sz="0" w:space="0" w:color="auto"/>
        <w:right w:val="none" w:sz="0" w:space="0" w:color="auto"/>
      </w:divBdr>
      <w:divsChild>
        <w:div w:id="192598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457815">
          <w:blockQuote w:val="1"/>
          <w:marLeft w:val="720"/>
          <w:marRight w:val="720"/>
          <w:marTop w:val="100"/>
          <w:marBottom w:val="100"/>
          <w:divBdr>
            <w:top w:val="none" w:sz="0" w:space="0" w:color="auto"/>
            <w:left w:val="none" w:sz="0" w:space="0" w:color="auto"/>
            <w:bottom w:val="none" w:sz="0" w:space="0" w:color="auto"/>
            <w:right w:val="none" w:sz="0" w:space="0" w:color="auto"/>
          </w:divBdr>
        </w:div>
        <w:div w:id="1656492058">
          <w:blockQuote w:val="1"/>
          <w:marLeft w:val="720"/>
          <w:marRight w:val="720"/>
          <w:marTop w:val="100"/>
          <w:marBottom w:val="100"/>
          <w:divBdr>
            <w:top w:val="none" w:sz="0" w:space="0" w:color="auto"/>
            <w:left w:val="none" w:sz="0" w:space="0" w:color="auto"/>
            <w:bottom w:val="none" w:sz="0" w:space="0" w:color="auto"/>
            <w:right w:val="none" w:sz="0" w:space="0" w:color="auto"/>
          </w:divBdr>
        </w:div>
        <w:div w:id="1268346565">
          <w:blockQuote w:val="1"/>
          <w:marLeft w:val="720"/>
          <w:marRight w:val="720"/>
          <w:marTop w:val="100"/>
          <w:marBottom w:val="100"/>
          <w:divBdr>
            <w:top w:val="none" w:sz="0" w:space="0" w:color="auto"/>
            <w:left w:val="none" w:sz="0" w:space="0" w:color="auto"/>
            <w:bottom w:val="none" w:sz="0" w:space="0" w:color="auto"/>
            <w:right w:val="none" w:sz="0" w:space="0" w:color="auto"/>
          </w:divBdr>
        </w:div>
        <w:div w:id="12892417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4606623">
      <w:bodyDiv w:val="1"/>
      <w:marLeft w:val="0"/>
      <w:marRight w:val="0"/>
      <w:marTop w:val="0"/>
      <w:marBottom w:val="0"/>
      <w:divBdr>
        <w:top w:val="none" w:sz="0" w:space="0" w:color="auto"/>
        <w:left w:val="none" w:sz="0" w:space="0" w:color="auto"/>
        <w:bottom w:val="none" w:sz="0" w:space="0" w:color="auto"/>
        <w:right w:val="none" w:sz="0" w:space="0" w:color="auto"/>
      </w:divBdr>
    </w:div>
    <w:div w:id="300423238">
      <w:bodyDiv w:val="1"/>
      <w:marLeft w:val="0"/>
      <w:marRight w:val="0"/>
      <w:marTop w:val="0"/>
      <w:marBottom w:val="0"/>
      <w:divBdr>
        <w:top w:val="none" w:sz="0" w:space="0" w:color="auto"/>
        <w:left w:val="none" w:sz="0" w:space="0" w:color="auto"/>
        <w:bottom w:val="none" w:sz="0" w:space="0" w:color="auto"/>
        <w:right w:val="none" w:sz="0" w:space="0" w:color="auto"/>
      </w:divBdr>
      <w:divsChild>
        <w:div w:id="1467359505">
          <w:marLeft w:val="0"/>
          <w:marRight w:val="0"/>
          <w:marTop w:val="0"/>
          <w:marBottom w:val="0"/>
          <w:divBdr>
            <w:top w:val="none" w:sz="0" w:space="0" w:color="auto"/>
            <w:left w:val="none" w:sz="0" w:space="0" w:color="auto"/>
            <w:bottom w:val="none" w:sz="0" w:space="0" w:color="auto"/>
            <w:right w:val="none" w:sz="0" w:space="0" w:color="auto"/>
          </w:divBdr>
        </w:div>
      </w:divsChild>
    </w:div>
    <w:div w:id="317927267">
      <w:bodyDiv w:val="1"/>
      <w:marLeft w:val="0"/>
      <w:marRight w:val="0"/>
      <w:marTop w:val="0"/>
      <w:marBottom w:val="0"/>
      <w:divBdr>
        <w:top w:val="none" w:sz="0" w:space="0" w:color="auto"/>
        <w:left w:val="none" w:sz="0" w:space="0" w:color="auto"/>
        <w:bottom w:val="none" w:sz="0" w:space="0" w:color="auto"/>
        <w:right w:val="none" w:sz="0" w:space="0" w:color="auto"/>
      </w:divBdr>
    </w:div>
    <w:div w:id="448278505">
      <w:bodyDiv w:val="1"/>
      <w:marLeft w:val="0"/>
      <w:marRight w:val="0"/>
      <w:marTop w:val="0"/>
      <w:marBottom w:val="0"/>
      <w:divBdr>
        <w:top w:val="none" w:sz="0" w:space="0" w:color="auto"/>
        <w:left w:val="none" w:sz="0" w:space="0" w:color="auto"/>
        <w:bottom w:val="none" w:sz="0" w:space="0" w:color="auto"/>
        <w:right w:val="none" w:sz="0" w:space="0" w:color="auto"/>
      </w:divBdr>
      <w:divsChild>
        <w:div w:id="273564907">
          <w:marLeft w:val="0"/>
          <w:marRight w:val="0"/>
          <w:marTop w:val="0"/>
          <w:marBottom w:val="0"/>
          <w:divBdr>
            <w:top w:val="none" w:sz="0" w:space="0" w:color="auto"/>
            <w:left w:val="none" w:sz="0" w:space="0" w:color="auto"/>
            <w:bottom w:val="none" w:sz="0" w:space="0" w:color="auto"/>
            <w:right w:val="none" w:sz="0" w:space="0" w:color="auto"/>
          </w:divBdr>
        </w:div>
      </w:divsChild>
    </w:div>
    <w:div w:id="449587649">
      <w:bodyDiv w:val="1"/>
      <w:marLeft w:val="0"/>
      <w:marRight w:val="0"/>
      <w:marTop w:val="0"/>
      <w:marBottom w:val="0"/>
      <w:divBdr>
        <w:top w:val="none" w:sz="0" w:space="0" w:color="auto"/>
        <w:left w:val="none" w:sz="0" w:space="0" w:color="auto"/>
        <w:bottom w:val="none" w:sz="0" w:space="0" w:color="auto"/>
        <w:right w:val="none" w:sz="0" w:space="0" w:color="auto"/>
      </w:divBdr>
      <w:divsChild>
        <w:div w:id="1877162002">
          <w:marLeft w:val="0"/>
          <w:marRight w:val="0"/>
          <w:marTop w:val="0"/>
          <w:marBottom w:val="0"/>
          <w:divBdr>
            <w:top w:val="none" w:sz="0" w:space="0" w:color="auto"/>
            <w:left w:val="none" w:sz="0" w:space="0" w:color="auto"/>
            <w:bottom w:val="none" w:sz="0" w:space="0" w:color="auto"/>
            <w:right w:val="none" w:sz="0" w:space="0" w:color="auto"/>
          </w:divBdr>
        </w:div>
      </w:divsChild>
    </w:div>
    <w:div w:id="475798422">
      <w:bodyDiv w:val="1"/>
      <w:marLeft w:val="0"/>
      <w:marRight w:val="0"/>
      <w:marTop w:val="0"/>
      <w:marBottom w:val="0"/>
      <w:divBdr>
        <w:top w:val="none" w:sz="0" w:space="0" w:color="auto"/>
        <w:left w:val="none" w:sz="0" w:space="0" w:color="auto"/>
        <w:bottom w:val="none" w:sz="0" w:space="0" w:color="auto"/>
        <w:right w:val="none" w:sz="0" w:space="0" w:color="auto"/>
      </w:divBdr>
    </w:div>
    <w:div w:id="495149314">
      <w:bodyDiv w:val="1"/>
      <w:marLeft w:val="0"/>
      <w:marRight w:val="0"/>
      <w:marTop w:val="0"/>
      <w:marBottom w:val="0"/>
      <w:divBdr>
        <w:top w:val="none" w:sz="0" w:space="0" w:color="auto"/>
        <w:left w:val="none" w:sz="0" w:space="0" w:color="auto"/>
        <w:bottom w:val="none" w:sz="0" w:space="0" w:color="auto"/>
        <w:right w:val="none" w:sz="0" w:space="0" w:color="auto"/>
      </w:divBdr>
    </w:div>
    <w:div w:id="507251770">
      <w:bodyDiv w:val="1"/>
      <w:marLeft w:val="0"/>
      <w:marRight w:val="0"/>
      <w:marTop w:val="0"/>
      <w:marBottom w:val="0"/>
      <w:divBdr>
        <w:top w:val="none" w:sz="0" w:space="0" w:color="auto"/>
        <w:left w:val="none" w:sz="0" w:space="0" w:color="auto"/>
        <w:bottom w:val="none" w:sz="0" w:space="0" w:color="auto"/>
        <w:right w:val="none" w:sz="0" w:space="0" w:color="auto"/>
      </w:divBdr>
    </w:div>
    <w:div w:id="522130090">
      <w:bodyDiv w:val="1"/>
      <w:marLeft w:val="0"/>
      <w:marRight w:val="0"/>
      <w:marTop w:val="0"/>
      <w:marBottom w:val="0"/>
      <w:divBdr>
        <w:top w:val="none" w:sz="0" w:space="0" w:color="auto"/>
        <w:left w:val="none" w:sz="0" w:space="0" w:color="auto"/>
        <w:bottom w:val="none" w:sz="0" w:space="0" w:color="auto"/>
        <w:right w:val="none" w:sz="0" w:space="0" w:color="auto"/>
      </w:divBdr>
    </w:div>
    <w:div w:id="539588269">
      <w:bodyDiv w:val="1"/>
      <w:marLeft w:val="0"/>
      <w:marRight w:val="0"/>
      <w:marTop w:val="0"/>
      <w:marBottom w:val="0"/>
      <w:divBdr>
        <w:top w:val="none" w:sz="0" w:space="0" w:color="auto"/>
        <w:left w:val="none" w:sz="0" w:space="0" w:color="auto"/>
        <w:bottom w:val="none" w:sz="0" w:space="0" w:color="auto"/>
        <w:right w:val="none" w:sz="0" w:space="0" w:color="auto"/>
      </w:divBdr>
      <w:divsChild>
        <w:div w:id="180441244">
          <w:marLeft w:val="0"/>
          <w:marRight w:val="0"/>
          <w:marTop w:val="0"/>
          <w:marBottom w:val="0"/>
          <w:divBdr>
            <w:top w:val="none" w:sz="0" w:space="0" w:color="auto"/>
            <w:left w:val="none" w:sz="0" w:space="0" w:color="auto"/>
            <w:bottom w:val="none" w:sz="0" w:space="0" w:color="auto"/>
            <w:right w:val="none" w:sz="0" w:space="0" w:color="auto"/>
          </w:divBdr>
        </w:div>
      </w:divsChild>
    </w:div>
    <w:div w:id="626010034">
      <w:bodyDiv w:val="1"/>
      <w:marLeft w:val="0"/>
      <w:marRight w:val="0"/>
      <w:marTop w:val="0"/>
      <w:marBottom w:val="0"/>
      <w:divBdr>
        <w:top w:val="none" w:sz="0" w:space="0" w:color="auto"/>
        <w:left w:val="none" w:sz="0" w:space="0" w:color="auto"/>
        <w:bottom w:val="none" w:sz="0" w:space="0" w:color="auto"/>
        <w:right w:val="none" w:sz="0" w:space="0" w:color="auto"/>
      </w:divBdr>
    </w:div>
    <w:div w:id="637146869">
      <w:bodyDiv w:val="1"/>
      <w:marLeft w:val="0"/>
      <w:marRight w:val="0"/>
      <w:marTop w:val="0"/>
      <w:marBottom w:val="0"/>
      <w:divBdr>
        <w:top w:val="none" w:sz="0" w:space="0" w:color="auto"/>
        <w:left w:val="none" w:sz="0" w:space="0" w:color="auto"/>
        <w:bottom w:val="none" w:sz="0" w:space="0" w:color="auto"/>
        <w:right w:val="none" w:sz="0" w:space="0" w:color="auto"/>
      </w:divBdr>
      <w:divsChild>
        <w:div w:id="37974752">
          <w:marLeft w:val="0"/>
          <w:marRight w:val="0"/>
          <w:marTop w:val="0"/>
          <w:marBottom w:val="0"/>
          <w:divBdr>
            <w:top w:val="none" w:sz="0" w:space="0" w:color="auto"/>
            <w:left w:val="none" w:sz="0" w:space="0" w:color="auto"/>
            <w:bottom w:val="none" w:sz="0" w:space="0" w:color="auto"/>
            <w:right w:val="none" w:sz="0" w:space="0" w:color="auto"/>
          </w:divBdr>
        </w:div>
      </w:divsChild>
    </w:div>
    <w:div w:id="640616754">
      <w:bodyDiv w:val="1"/>
      <w:marLeft w:val="0"/>
      <w:marRight w:val="0"/>
      <w:marTop w:val="0"/>
      <w:marBottom w:val="0"/>
      <w:divBdr>
        <w:top w:val="none" w:sz="0" w:space="0" w:color="auto"/>
        <w:left w:val="none" w:sz="0" w:space="0" w:color="auto"/>
        <w:bottom w:val="none" w:sz="0" w:space="0" w:color="auto"/>
        <w:right w:val="none" w:sz="0" w:space="0" w:color="auto"/>
      </w:divBdr>
    </w:div>
    <w:div w:id="690649976">
      <w:bodyDiv w:val="1"/>
      <w:marLeft w:val="0"/>
      <w:marRight w:val="0"/>
      <w:marTop w:val="0"/>
      <w:marBottom w:val="0"/>
      <w:divBdr>
        <w:top w:val="none" w:sz="0" w:space="0" w:color="auto"/>
        <w:left w:val="none" w:sz="0" w:space="0" w:color="auto"/>
        <w:bottom w:val="none" w:sz="0" w:space="0" w:color="auto"/>
        <w:right w:val="none" w:sz="0" w:space="0" w:color="auto"/>
      </w:divBdr>
    </w:div>
    <w:div w:id="728383028">
      <w:bodyDiv w:val="1"/>
      <w:marLeft w:val="0"/>
      <w:marRight w:val="0"/>
      <w:marTop w:val="0"/>
      <w:marBottom w:val="0"/>
      <w:divBdr>
        <w:top w:val="none" w:sz="0" w:space="0" w:color="auto"/>
        <w:left w:val="none" w:sz="0" w:space="0" w:color="auto"/>
        <w:bottom w:val="none" w:sz="0" w:space="0" w:color="auto"/>
        <w:right w:val="none" w:sz="0" w:space="0" w:color="auto"/>
      </w:divBdr>
      <w:divsChild>
        <w:div w:id="579682226">
          <w:marLeft w:val="0"/>
          <w:marRight w:val="0"/>
          <w:marTop w:val="0"/>
          <w:marBottom w:val="0"/>
          <w:divBdr>
            <w:top w:val="none" w:sz="0" w:space="0" w:color="auto"/>
            <w:left w:val="none" w:sz="0" w:space="0" w:color="auto"/>
            <w:bottom w:val="none" w:sz="0" w:space="0" w:color="auto"/>
            <w:right w:val="none" w:sz="0" w:space="0" w:color="auto"/>
          </w:divBdr>
        </w:div>
      </w:divsChild>
    </w:div>
    <w:div w:id="756751736">
      <w:bodyDiv w:val="1"/>
      <w:marLeft w:val="0"/>
      <w:marRight w:val="0"/>
      <w:marTop w:val="0"/>
      <w:marBottom w:val="0"/>
      <w:divBdr>
        <w:top w:val="none" w:sz="0" w:space="0" w:color="auto"/>
        <w:left w:val="none" w:sz="0" w:space="0" w:color="auto"/>
        <w:bottom w:val="none" w:sz="0" w:space="0" w:color="auto"/>
        <w:right w:val="none" w:sz="0" w:space="0" w:color="auto"/>
      </w:divBdr>
      <w:divsChild>
        <w:div w:id="1294336602">
          <w:marLeft w:val="0"/>
          <w:marRight w:val="0"/>
          <w:marTop w:val="0"/>
          <w:marBottom w:val="0"/>
          <w:divBdr>
            <w:top w:val="none" w:sz="0" w:space="0" w:color="auto"/>
            <w:left w:val="none" w:sz="0" w:space="0" w:color="auto"/>
            <w:bottom w:val="none" w:sz="0" w:space="0" w:color="auto"/>
            <w:right w:val="none" w:sz="0" w:space="0" w:color="auto"/>
          </w:divBdr>
        </w:div>
      </w:divsChild>
    </w:div>
    <w:div w:id="782118703">
      <w:bodyDiv w:val="1"/>
      <w:marLeft w:val="0"/>
      <w:marRight w:val="0"/>
      <w:marTop w:val="0"/>
      <w:marBottom w:val="0"/>
      <w:divBdr>
        <w:top w:val="none" w:sz="0" w:space="0" w:color="auto"/>
        <w:left w:val="none" w:sz="0" w:space="0" w:color="auto"/>
        <w:bottom w:val="none" w:sz="0" w:space="0" w:color="auto"/>
        <w:right w:val="none" w:sz="0" w:space="0" w:color="auto"/>
      </w:divBdr>
      <w:divsChild>
        <w:div w:id="631600244">
          <w:marLeft w:val="0"/>
          <w:marRight w:val="0"/>
          <w:marTop w:val="0"/>
          <w:marBottom w:val="0"/>
          <w:divBdr>
            <w:top w:val="none" w:sz="0" w:space="0" w:color="auto"/>
            <w:left w:val="none" w:sz="0" w:space="0" w:color="auto"/>
            <w:bottom w:val="none" w:sz="0" w:space="0" w:color="auto"/>
            <w:right w:val="none" w:sz="0" w:space="0" w:color="auto"/>
          </w:divBdr>
        </w:div>
      </w:divsChild>
    </w:div>
    <w:div w:id="860628715">
      <w:bodyDiv w:val="1"/>
      <w:marLeft w:val="0"/>
      <w:marRight w:val="0"/>
      <w:marTop w:val="0"/>
      <w:marBottom w:val="0"/>
      <w:divBdr>
        <w:top w:val="none" w:sz="0" w:space="0" w:color="auto"/>
        <w:left w:val="none" w:sz="0" w:space="0" w:color="auto"/>
        <w:bottom w:val="none" w:sz="0" w:space="0" w:color="auto"/>
        <w:right w:val="none" w:sz="0" w:space="0" w:color="auto"/>
      </w:divBdr>
    </w:div>
    <w:div w:id="915938742">
      <w:bodyDiv w:val="1"/>
      <w:marLeft w:val="0"/>
      <w:marRight w:val="0"/>
      <w:marTop w:val="0"/>
      <w:marBottom w:val="0"/>
      <w:divBdr>
        <w:top w:val="none" w:sz="0" w:space="0" w:color="auto"/>
        <w:left w:val="none" w:sz="0" w:space="0" w:color="auto"/>
        <w:bottom w:val="none" w:sz="0" w:space="0" w:color="auto"/>
        <w:right w:val="none" w:sz="0" w:space="0" w:color="auto"/>
      </w:divBdr>
    </w:div>
    <w:div w:id="965815965">
      <w:bodyDiv w:val="1"/>
      <w:marLeft w:val="0"/>
      <w:marRight w:val="0"/>
      <w:marTop w:val="0"/>
      <w:marBottom w:val="0"/>
      <w:divBdr>
        <w:top w:val="none" w:sz="0" w:space="0" w:color="auto"/>
        <w:left w:val="none" w:sz="0" w:space="0" w:color="auto"/>
        <w:bottom w:val="none" w:sz="0" w:space="0" w:color="auto"/>
        <w:right w:val="none" w:sz="0" w:space="0" w:color="auto"/>
      </w:divBdr>
    </w:div>
    <w:div w:id="980693276">
      <w:bodyDiv w:val="1"/>
      <w:marLeft w:val="0"/>
      <w:marRight w:val="0"/>
      <w:marTop w:val="0"/>
      <w:marBottom w:val="0"/>
      <w:divBdr>
        <w:top w:val="none" w:sz="0" w:space="0" w:color="auto"/>
        <w:left w:val="none" w:sz="0" w:space="0" w:color="auto"/>
        <w:bottom w:val="none" w:sz="0" w:space="0" w:color="auto"/>
        <w:right w:val="none" w:sz="0" w:space="0" w:color="auto"/>
      </w:divBdr>
      <w:divsChild>
        <w:div w:id="2144303995">
          <w:blockQuote w:val="1"/>
          <w:marLeft w:val="720"/>
          <w:marRight w:val="720"/>
          <w:marTop w:val="100"/>
          <w:marBottom w:val="100"/>
          <w:divBdr>
            <w:top w:val="none" w:sz="0" w:space="0" w:color="auto"/>
            <w:left w:val="none" w:sz="0" w:space="0" w:color="auto"/>
            <w:bottom w:val="none" w:sz="0" w:space="0" w:color="auto"/>
            <w:right w:val="none" w:sz="0" w:space="0" w:color="auto"/>
          </w:divBdr>
        </w:div>
        <w:div w:id="577596942">
          <w:blockQuote w:val="1"/>
          <w:marLeft w:val="720"/>
          <w:marRight w:val="720"/>
          <w:marTop w:val="100"/>
          <w:marBottom w:val="100"/>
          <w:divBdr>
            <w:top w:val="none" w:sz="0" w:space="0" w:color="auto"/>
            <w:left w:val="none" w:sz="0" w:space="0" w:color="auto"/>
            <w:bottom w:val="none" w:sz="0" w:space="0" w:color="auto"/>
            <w:right w:val="none" w:sz="0" w:space="0" w:color="auto"/>
          </w:divBdr>
        </w:div>
        <w:div w:id="1639602909">
          <w:blockQuote w:val="1"/>
          <w:marLeft w:val="720"/>
          <w:marRight w:val="720"/>
          <w:marTop w:val="100"/>
          <w:marBottom w:val="100"/>
          <w:divBdr>
            <w:top w:val="none" w:sz="0" w:space="0" w:color="auto"/>
            <w:left w:val="none" w:sz="0" w:space="0" w:color="auto"/>
            <w:bottom w:val="none" w:sz="0" w:space="0" w:color="auto"/>
            <w:right w:val="none" w:sz="0" w:space="0" w:color="auto"/>
          </w:divBdr>
        </w:div>
        <w:div w:id="1423919267">
          <w:blockQuote w:val="1"/>
          <w:marLeft w:val="720"/>
          <w:marRight w:val="720"/>
          <w:marTop w:val="100"/>
          <w:marBottom w:val="100"/>
          <w:divBdr>
            <w:top w:val="none" w:sz="0" w:space="0" w:color="auto"/>
            <w:left w:val="none" w:sz="0" w:space="0" w:color="auto"/>
            <w:bottom w:val="none" w:sz="0" w:space="0" w:color="auto"/>
            <w:right w:val="none" w:sz="0" w:space="0" w:color="auto"/>
          </w:divBdr>
        </w:div>
        <w:div w:id="1508985582">
          <w:marLeft w:val="0"/>
          <w:marRight w:val="0"/>
          <w:marTop w:val="0"/>
          <w:marBottom w:val="0"/>
          <w:divBdr>
            <w:top w:val="none" w:sz="0" w:space="0" w:color="auto"/>
            <w:left w:val="none" w:sz="0" w:space="0" w:color="auto"/>
            <w:bottom w:val="none" w:sz="0" w:space="0" w:color="auto"/>
            <w:right w:val="none" w:sz="0" w:space="0" w:color="auto"/>
          </w:divBdr>
          <w:divsChild>
            <w:div w:id="127791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377843">
      <w:bodyDiv w:val="1"/>
      <w:marLeft w:val="0"/>
      <w:marRight w:val="0"/>
      <w:marTop w:val="0"/>
      <w:marBottom w:val="0"/>
      <w:divBdr>
        <w:top w:val="none" w:sz="0" w:space="0" w:color="auto"/>
        <w:left w:val="none" w:sz="0" w:space="0" w:color="auto"/>
        <w:bottom w:val="none" w:sz="0" w:space="0" w:color="auto"/>
        <w:right w:val="none" w:sz="0" w:space="0" w:color="auto"/>
      </w:divBdr>
    </w:div>
    <w:div w:id="1110274840">
      <w:bodyDiv w:val="1"/>
      <w:marLeft w:val="0"/>
      <w:marRight w:val="0"/>
      <w:marTop w:val="0"/>
      <w:marBottom w:val="0"/>
      <w:divBdr>
        <w:top w:val="none" w:sz="0" w:space="0" w:color="auto"/>
        <w:left w:val="none" w:sz="0" w:space="0" w:color="auto"/>
        <w:bottom w:val="none" w:sz="0" w:space="0" w:color="auto"/>
        <w:right w:val="none" w:sz="0" w:space="0" w:color="auto"/>
      </w:divBdr>
      <w:divsChild>
        <w:div w:id="6367647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0026100">
      <w:bodyDiv w:val="1"/>
      <w:marLeft w:val="0"/>
      <w:marRight w:val="0"/>
      <w:marTop w:val="0"/>
      <w:marBottom w:val="0"/>
      <w:divBdr>
        <w:top w:val="none" w:sz="0" w:space="0" w:color="auto"/>
        <w:left w:val="none" w:sz="0" w:space="0" w:color="auto"/>
        <w:bottom w:val="none" w:sz="0" w:space="0" w:color="auto"/>
        <w:right w:val="none" w:sz="0" w:space="0" w:color="auto"/>
      </w:divBdr>
    </w:div>
    <w:div w:id="1132557697">
      <w:bodyDiv w:val="1"/>
      <w:marLeft w:val="0"/>
      <w:marRight w:val="0"/>
      <w:marTop w:val="0"/>
      <w:marBottom w:val="0"/>
      <w:divBdr>
        <w:top w:val="none" w:sz="0" w:space="0" w:color="auto"/>
        <w:left w:val="none" w:sz="0" w:space="0" w:color="auto"/>
        <w:bottom w:val="none" w:sz="0" w:space="0" w:color="auto"/>
        <w:right w:val="none" w:sz="0" w:space="0" w:color="auto"/>
      </w:divBdr>
    </w:div>
    <w:div w:id="1135484248">
      <w:bodyDiv w:val="1"/>
      <w:marLeft w:val="0"/>
      <w:marRight w:val="0"/>
      <w:marTop w:val="0"/>
      <w:marBottom w:val="0"/>
      <w:divBdr>
        <w:top w:val="none" w:sz="0" w:space="0" w:color="auto"/>
        <w:left w:val="none" w:sz="0" w:space="0" w:color="auto"/>
        <w:bottom w:val="none" w:sz="0" w:space="0" w:color="auto"/>
        <w:right w:val="none" w:sz="0" w:space="0" w:color="auto"/>
      </w:divBdr>
    </w:div>
    <w:div w:id="1188176202">
      <w:bodyDiv w:val="1"/>
      <w:marLeft w:val="0"/>
      <w:marRight w:val="0"/>
      <w:marTop w:val="0"/>
      <w:marBottom w:val="0"/>
      <w:divBdr>
        <w:top w:val="none" w:sz="0" w:space="0" w:color="auto"/>
        <w:left w:val="none" w:sz="0" w:space="0" w:color="auto"/>
        <w:bottom w:val="none" w:sz="0" w:space="0" w:color="auto"/>
        <w:right w:val="none" w:sz="0" w:space="0" w:color="auto"/>
      </w:divBdr>
      <w:divsChild>
        <w:div w:id="1976523731">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721558">
          <w:blockQuote w:val="1"/>
          <w:marLeft w:val="720"/>
          <w:marRight w:val="720"/>
          <w:marTop w:val="100"/>
          <w:marBottom w:val="100"/>
          <w:divBdr>
            <w:top w:val="none" w:sz="0" w:space="0" w:color="auto"/>
            <w:left w:val="none" w:sz="0" w:space="0" w:color="auto"/>
            <w:bottom w:val="none" w:sz="0" w:space="0" w:color="auto"/>
            <w:right w:val="none" w:sz="0" w:space="0" w:color="auto"/>
          </w:divBdr>
        </w:div>
        <w:div w:id="245386239">
          <w:blockQuote w:val="1"/>
          <w:marLeft w:val="720"/>
          <w:marRight w:val="720"/>
          <w:marTop w:val="100"/>
          <w:marBottom w:val="100"/>
          <w:divBdr>
            <w:top w:val="none" w:sz="0" w:space="0" w:color="auto"/>
            <w:left w:val="none" w:sz="0" w:space="0" w:color="auto"/>
            <w:bottom w:val="none" w:sz="0" w:space="0" w:color="auto"/>
            <w:right w:val="none" w:sz="0" w:space="0" w:color="auto"/>
          </w:divBdr>
        </w:div>
        <w:div w:id="74134481">
          <w:blockQuote w:val="1"/>
          <w:marLeft w:val="720"/>
          <w:marRight w:val="720"/>
          <w:marTop w:val="100"/>
          <w:marBottom w:val="100"/>
          <w:divBdr>
            <w:top w:val="none" w:sz="0" w:space="0" w:color="auto"/>
            <w:left w:val="none" w:sz="0" w:space="0" w:color="auto"/>
            <w:bottom w:val="none" w:sz="0" w:space="0" w:color="auto"/>
            <w:right w:val="none" w:sz="0" w:space="0" w:color="auto"/>
          </w:divBdr>
        </w:div>
        <w:div w:id="2080319681">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181703">
          <w:blockQuote w:val="1"/>
          <w:marLeft w:val="720"/>
          <w:marRight w:val="720"/>
          <w:marTop w:val="100"/>
          <w:marBottom w:val="100"/>
          <w:divBdr>
            <w:top w:val="none" w:sz="0" w:space="0" w:color="auto"/>
            <w:left w:val="none" w:sz="0" w:space="0" w:color="auto"/>
            <w:bottom w:val="none" w:sz="0" w:space="0" w:color="auto"/>
            <w:right w:val="none" w:sz="0" w:space="0" w:color="auto"/>
          </w:divBdr>
        </w:div>
        <w:div w:id="7096496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6376950">
      <w:bodyDiv w:val="1"/>
      <w:marLeft w:val="0"/>
      <w:marRight w:val="0"/>
      <w:marTop w:val="0"/>
      <w:marBottom w:val="0"/>
      <w:divBdr>
        <w:top w:val="none" w:sz="0" w:space="0" w:color="auto"/>
        <w:left w:val="none" w:sz="0" w:space="0" w:color="auto"/>
        <w:bottom w:val="none" w:sz="0" w:space="0" w:color="auto"/>
        <w:right w:val="none" w:sz="0" w:space="0" w:color="auto"/>
      </w:divBdr>
    </w:div>
    <w:div w:id="1275288345">
      <w:bodyDiv w:val="1"/>
      <w:marLeft w:val="0"/>
      <w:marRight w:val="0"/>
      <w:marTop w:val="0"/>
      <w:marBottom w:val="0"/>
      <w:divBdr>
        <w:top w:val="none" w:sz="0" w:space="0" w:color="auto"/>
        <w:left w:val="none" w:sz="0" w:space="0" w:color="auto"/>
        <w:bottom w:val="none" w:sz="0" w:space="0" w:color="auto"/>
        <w:right w:val="none" w:sz="0" w:space="0" w:color="auto"/>
      </w:divBdr>
    </w:div>
    <w:div w:id="1279147558">
      <w:bodyDiv w:val="1"/>
      <w:marLeft w:val="0"/>
      <w:marRight w:val="0"/>
      <w:marTop w:val="0"/>
      <w:marBottom w:val="0"/>
      <w:divBdr>
        <w:top w:val="none" w:sz="0" w:space="0" w:color="auto"/>
        <w:left w:val="none" w:sz="0" w:space="0" w:color="auto"/>
        <w:bottom w:val="none" w:sz="0" w:space="0" w:color="auto"/>
        <w:right w:val="none" w:sz="0" w:space="0" w:color="auto"/>
      </w:divBdr>
    </w:div>
    <w:div w:id="1295869757">
      <w:bodyDiv w:val="1"/>
      <w:marLeft w:val="0"/>
      <w:marRight w:val="0"/>
      <w:marTop w:val="0"/>
      <w:marBottom w:val="0"/>
      <w:divBdr>
        <w:top w:val="none" w:sz="0" w:space="0" w:color="auto"/>
        <w:left w:val="none" w:sz="0" w:space="0" w:color="auto"/>
        <w:bottom w:val="none" w:sz="0" w:space="0" w:color="auto"/>
        <w:right w:val="none" w:sz="0" w:space="0" w:color="auto"/>
      </w:divBdr>
    </w:div>
    <w:div w:id="1318921793">
      <w:bodyDiv w:val="1"/>
      <w:marLeft w:val="0"/>
      <w:marRight w:val="0"/>
      <w:marTop w:val="0"/>
      <w:marBottom w:val="0"/>
      <w:divBdr>
        <w:top w:val="none" w:sz="0" w:space="0" w:color="auto"/>
        <w:left w:val="none" w:sz="0" w:space="0" w:color="auto"/>
        <w:bottom w:val="none" w:sz="0" w:space="0" w:color="auto"/>
        <w:right w:val="none" w:sz="0" w:space="0" w:color="auto"/>
      </w:divBdr>
      <w:divsChild>
        <w:div w:id="1628513381">
          <w:marLeft w:val="0"/>
          <w:marRight w:val="0"/>
          <w:marTop w:val="0"/>
          <w:marBottom w:val="0"/>
          <w:divBdr>
            <w:top w:val="none" w:sz="0" w:space="0" w:color="auto"/>
            <w:left w:val="none" w:sz="0" w:space="0" w:color="auto"/>
            <w:bottom w:val="none" w:sz="0" w:space="0" w:color="auto"/>
            <w:right w:val="none" w:sz="0" w:space="0" w:color="auto"/>
          </w:divBdr>
        </w:div>
      </w:divsChild>
    </w:div>
    <w:div w:id="1336346556">
      <w:bodyDiv w:val="1"/>
      <w:marLeft w:val="0"/>
      <w:marRight w:val="0"/>
      <w:marTop w:val="0"/>
      <w:marBottom w:val="0"/>
      <w:divBdr>
        <w:top w:val="none" w:sz="0" w:space="0" w:color="auto"/>
        <w:left w:val="none" w:sz="0" w:space="0" w:color="auto"/>
        <w:bottom w:val="none" w:sz="0" w:space="0" w:color="auto"/>
        <w:right w:val="none" w:sz="0" w:space="0" w:color="auto"/>
      </w:divBdr>
    </w:div>
    <w:div w:id="1357194793">
      <w:bodyDiv w:val="1"/>
      <w:marLeft w:val="0"/>
      <w:marRight w:val="0"/>
      <w:marTop w:val="0"/>
      <w:marBottom w:val="0"/>
      <w:divBdr>
        <w:top w:val="none" w:sz="0" w:space="0" w:color="auto"/>
        <w:left w:val="none" w:sz="0" w:space="0" w:color="auto"/>
        <w:bottom w:val="none" w:sz="0" w:space="0" w:color="auto"/>
        <w:right w:val="none" w:sz="0" w:space="0" w:color="auto"/>
      </w:divBdr>
    </w:div>
    <w:div w:id="1364986861">
      <w:bodyDiv w:val="1"/>
      <w:marLeft w:val="0"/>
      <w:marRight w:val="0"/>
      <w:marTop w:val="0"/>
      <w:marBottom w:val="0"/>
      <w:divBdr>
        <w:top w:val="none" w:sz="0" w:space="0" w:color="auto"/>
        <w:left w:val="none" w:sz="0" w:space="0" w:color="auto"/>
        <w:bottom w:val="none" w:sz="0" w:space="0" w:color="auto"/>
        <w:right w:val="none" w:sz="0" w:space="0" w:color="auto"/>
      </w:divBdr>
      <w:divsChild>
        <w:div w:id="88085674">
          <w:marLeft w:val="0"/>
          <w:marRight w:val="0"/>
          <w:marTop w:val="0"/>
          <w:marBottom w:val="0"/>
          <w:divBdr>
            <w:top w:val="none" w:sz="0" w:space="0" w:color="auto"/>
            <w:left w:val="none" w:sz="0" w:space="0" w:color="auto"/>
            <w:bottom w:val="none" w:sz="0" w:space="0" w:color="auto"/>
            <w:right w:val="none" w:sz="0" w:space="0" w:color="auto"/>
          </w:divBdr>
        </w:div>
      </w:divsChild>
    </w:div>
    <w:div w:id="1421755278">
      <w:bodyDiv w:val="1"/>
      <w:marLeft w:val="0"/>
      <w:marRight w:val="0"/>
      <w:marTop w:val="0"/>
      <w:marBottom w:val="0"/>
      <w:divBdr>
        <w:top w:val="none" w:sz="0" w:space="0" w:color="auto"/>
        <w:left w:val="none" w:sz="0" w:space="0" w:color="auto"/>
        <w:bottom w:val="none" w:sz="0" w:space="0" w:color="auto"/>
        <w:right w:val="none" w:sz="0" w:space="0" w:color="auto"/>
      </w:divBdr>
    </w:div>
    <w:div w:id="1454520944">
      <w:bodyDiv w:val="1"/>
      <w:marLeft w:val="0"/>
      <w:marRight w:val="0"/>
      <w:marTop w:val="0"/>
      <w:marBottom w:val="0"/>
      <w:divBdr>
        <w:top w:val="none" w:sz="0" w:space="0" w:color="auto"/>
        <w:left w:val="none" w:sz="0" w:space="0" w:color="auto"/>
        <w:bottom w:val="none" w:sz="0" w:space="0" w:color="auto"/>
        <w:right w:val="none" w:sz="0" w:space="0" w:color="auto"/>
      </w:divBdr>
    </w:div>
    <w:div w:id="1465194491">
      <w:bodyDiv w:val="1"/>
      <w:marLeft w:val="0"/>
      <w:marRight w:val="0"/>
      <w:marTop w:val="0"/>
      <w:marBottom w:val="0"/>
      <w:divBdr>
        <w:top w:val="none" w:sz="0" w:space="0" w:color="auto"/>
        <w:left w:val="none" w:sz="0" w:space="0" w:color="auto"/>
        <w:bottom w:val="none" w:sz="0" w:space="0" w:color="auto"/>
        <w:right w:val="none" w:sz="0" w:space="0" w:color="auto"/>
      </w:divBdr>
    </w:div>
    <w:div w:id="1482426412">
      <w:bodyDiv w:val="1"/>
      <w:marLeft w:val="0"/>
      <w:marRight w:val="0"/>
      <w:marTop w:val="0"/>
      <w:marBottom w:val="0"/>
      <w:divBdr>
        <w:top w:val="none" w:sz="0" w:space="0" w:color="auto"/>
        <w:left w:val="none" w:sz="0" w:space="0" w:color="auto"/>
        <w:bottom w:val="none" w:sz="0" w:space="0" w:color="auto"/>
        <w:right w:val="none" w:sz="0" w:space="0" w:color="auto"/>
      </w:divBdr>
    </w:div>
    <w:div w:id="1506629700">
      <w:bodyDiv w:val="1"/>
      <w:marLeft w:val="0"/>
      <w:marRight w:val="0"/>
      <w:marTop w:val="0"/>
      <w:marBottom w:val="0"/>
      <w:divBdr>
        <w:top w:val="none" w:sz="0" w:space="0" w:color="auto"/>
        <w:left w:val="none" w:sz="0" w:space="0" w:color="auto"/>
        <w:bottom w:val="none" w:sz="0" w:space="0" w:color="auto"/>
        <w:right w:val="none" w:sz="0" w:space="0" w:color="auto"/>
      </w:divBdr>
    </w:div>
    <w:div w:id="1523013519">
      <w:bodyDiv w:val="1"/>
      <w:marLeft w:val="0"/>
      <w:marRight w:val="0"/>
      <w:marTop w:val="0"/>
      <w:marBottom w:val="0"/>
      <w:divBdr>
        <w:top w:val="none" w:sz="0" w:space="0" w:color="auto"/>
        <w:left w:val="none" w:sz="0" w:space="0" w:color="auto"/>
        <w:bottom w:val="none" w:sz="0" w:space="0" w:color="auto"/>
        <w:right w:val="none" w:sz="0" w:space="0" w:color="auto"/>
      </w:divBdr>
      <w:divsChild>
        <w:div w:id="2029328958">
          <w:marLeft w:val="0"/>
          <w:marRight w:val="0"/>
          <w:marTop w:val="0"/>
          <w:marBottom w:val="0"/>
          <w:divBdr>
            <w:top w:val="none" w:sz="0" w:space="0" w:color="auto"/>
            <w:left w:val="none" w:sz="0" w:space="0" w:color="auto"/>
            <w:bottom w:val="none" w:sz="0" w:space="0" w:color="auto"/>
            <w:right w:val="none" w:sz="0" w:space="0" w:color="auto"/>
          </w:divBdr>
        </w:div>
      </w:divsChild>
    </w:div>
    <w:div w:id="1615214077">
      <w:bodyDiv w:val="1"/>
      <w:marLeft w:val="0"/>
      <w:marRight w:val="0"/>
      <w:marTop w:val="0"/>
      <w:marBottom w:val="0"/>
      <w:divBdr>
        <w:top w:val="none" w:sz="0" w:space="0" w:color="auto"/>
        <w:left w:val="none" w:sz="0" w:space="0" w:color="auto"/>
        <w:bottom w:val="none" w:sz="0" w:space="0" w:color="auto"/>
        <w:right w:val="none" w:sz="0" w:space="0" w:color="auto"/>
      </w:divBdr>
      <w:divsChild>
        <w:div w:id="1860925076">
          <w:blockQuote w:val="1"/>
          <w:marLeft w:val="720"/>
          <w:marRight w:val="720"/>
          <w:marTop w:val="100"/>
          <w:marBottom w:val="100"/>
          <w:divBdr>
            <w:top w:val="none" w:sz="0" w:space="0" w:color="auto"/>
            <w:left w:val="none" w:sz="0" w:space="0" w:color="auto"/>
            <w:bottom w:val="none" w:sz="0" w:space="0" w:color="auto"/>
            <w:right w:val="none" w:sz="0" w:space="0" w:color="auto"/>
          </w:divBdr>
        </w:div>
        <w:div w:id="904725630">
          <w:blockQuote w:val="1"/>
          <w:marLeft w:val="720"/>
          <w:marRight w:val="720"/>
          <w:marTop w:val="100"/>
          <w:marBottom w:val="100"/>
          <w:divBdr>
            <w:top w:val="none" w:sz="0" w:space="0" w:color="auto"/>
            <w:left w:val="none" w:sz="0" w:space="0" w:color="auto"/>
            <w:bottom w:val="none" w:sz="0" w:space="0" w:color="auto"/>
            <w:right w:val="none" w:sz="0" w:space="0" w:color="auto"/>
          </w:divBdr>
        </w:div>
        <w:div w:id="1460491117">
          <w:blockQuote w:val="1"/>
          <w:marLeft w:val="720"/>
          <w:marRight w:val="720"/>
          <w:marTop w:val="100"/>
          <w:marBottom w:val="100"/>
          <w:divBdr>
            <w:top w:val="none" w:sz="0" w:space="0" w:color="auto"/>
            <w:left w:val="none" w:sz="0" w:space="0" w:color="auto"/>
            <w:bottom w:val="none" w:sz="0" w:space="0" w:color="auto"/>
            <w:right w:val="none" w:sz="0" w:space="0" w:color="auto"/>
          </w:divBdr>
        </w:div>
        <w:div w:id="677343616">
          <w:blockQuote w:val="1"/>
          <w:marLeft w:val="720"/>
          <w:marRight w:val="720"/>
          <w:marTop w:val="100"/>
          <w:marBottom w:val="100"/>
          <w:divBdr>
            <w:top w:val="none" w:sz="0" w:space="0" w:color="auto"/>
            <w:left w:val="none" w:sz="0" w:space="0" w:color="auto"/>
            <w:bottom w:val="none" w:sz="0" w:space="0" w:color="auto"/>
            <w:right w:val="none" w:sz="0" w:space="0" w:color="auto"/>
          </w:divBdr>
        </w:div>
        <w:div w:id="15774714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2537689">
      <w:bodyDiv w:val="1"/>
      <w:marLeft w:val="0"/>
      <w:marRight w:val="0"/>
      <w:marTop w:val="0"/>
      <w:marBottom w:val="0"/>
      <w:divBdr>
        <w:top w:val="none" w:sz="0" w:space="0" w:color="auto"/>
        <w:left w:val="none" w:sz="0" w:space="0" w:color="auto"/>
        <w:bottom w:val="none" w:sz="0" w:space="0" w:color="auto"/>
        <w:right w:val="none" w:sz="0" w:space="0" w:color="auto"/>
      </w:divBdr>
    </w:div>
    <w:div w:id="1717775379">
      <w:bodyDiv w:val="1"/>
      <w:marLeft w:val="0"/>
      <w:marRight w:val="0"/>
      <w:marTop w:val="0"/>
      <w:marBottom w:val="0"/>
      <w:divBdr>
        <w:top w:val="none" w:sz="0" w:space="0" w:color="auto"/>
        <w:left w:val="none" w:sz="0" w:space="0" w:color="auto"/>
        <w:bottom w:val="none" w:sz="0" w:space="0" w:color="auto"/>
        <w:right w:val="none" w:sz="0" w:space="0" w:color="auto"/>
      </w:divBdr>
    </w:div>
    <w:div w:id="1726874696">
      <w:bodyDiv w:val="1"/>
      <w:marLeft w:val="0"/>
      <w:marRight w:val="0"/>
      <w:marTop w:val="0"/>
      <w:marBottom w:val="0"/>
      <w:divBdr>
        <w:top w:val="none" w:sz="0" w:space="0" w:color="auto"/>
        <w:left w:val="none" w:sz="0" w:space="0" w:color="auto"/>
        <w:bottom w:val="none" w:sz="0" w:space="0" w:color="auto"/>
        <w:right w:val="none" w:sz="0" w:space="0" w:color="auto"/>
      </w:divBdr>
      <w:divsChild>
        <w:div w:id="2093579006">
          <w:blockQuote w:val="1"/>
          <w:marLeft w:val="720"/>
          <w:marRight w:val="720"/>
          <w:marTop w:val="100"/>
          <w:marBottom w:val="100"/>
          <w:divBdr>
            <w:top w:val="none" w:sz="0" w:space="0" w:color="auto"/>
            <w:left w:val="none" w:sz="0" w:space="0" w:color="auto"/>
            <w:bottom w:val="none" w:sz="0" w:space="0" w:color="auto"/>
            <w:right w:val="none" w:sz="0" w:space="0" w:color="auto"/>
          </w:divBdr>
        </w:div>
        <w:div w:id="114103747">
          <w:blockQuote w:val="1"/>
          <w:marLeft w:val="720"/>
          <w:marRight w:val="720"/>
          <w:marTop w:val="100"/>
          <w:marBottom w:val="100"/>
          <w:divBdr>
            <w:top w:val="none" w:sz="0" w:space="0" w:color="auto"/>
            <w:left w:val="none" w:sz="0" w:space="0" w:color="auto"/>
            <w:bottom w:val="none" w:sz="0" w:space="0" w:color="auto"/>
            <w:right w:val="none" w:sz="0" w:space="0" w:color="auto"/>
          </w:divBdr>
        </w:div>
        <w:div w:id="1705598195">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553023">
          <w:blockQuote w:val="1"/>
          <w:marLeft w:val="720"/>
          <w:marRight w:val="720"/>
          <w:marTop w:val="100"/>
          <w:marBottom w:val="100"/>
          <w:divBdr>
            <w:top w:val="none" w:sz="0" w:space="0" w:color="auto"/>
            <w:left w:val="none" w:sz="0" w:space="0" w:color="auto"/>
            <w:bottom w:val="none" w:sz="0" w:space="0" w:color="auto"/>
            <w:right w:val="none" w:sz="0" w:space="0" w:color="auto"/>
          </w:divBdr>
        </w:div>
        <w:div w:id="815028450">
          <w:blockQuote w:val="1"/>
          <w:marLeft w:val="720"/>
          <w:marRight w:val="720"/>
          <w:marTop w:val="100"/>
          <w:marBottom w:val="100"/>
          <w:divBdr>
            <w:top w:val="none" w:sz="0" w:space="0" w:color="auto"/>
            <w:left w:val="none" w:sz="0" w:space="0" w:color="auto"/>
            <w:bottom w:val="none" w:sz="0" w:space="0" w:color="auto"/>
            <w:right w:val="none" w:sz="0" w:space="0" w:color="auto"/>
          </w:divBdr>
        </w:div>
        <w:div w:id="532839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1653359">
      <w:bodyDiv w:val="1"/>
      <w:marLeft w:val="0"/>
      <w:marRight w:val="0"/>
      <w:marTop w:val="0"/>
      <w:marBottom w:val="0"/>
      <w:divBdr>
        <w:top w:val="none" w:sz="0" w:space="0" w:color="auto"/>
        <w:left w:val="none" w:sz="0" w:space="0" w:color="auto"/>
        <w:bottom w:val="none" w:sz="0" w:space="0" w:color="auto"/>
        <w:right w:val="none" w:sz="0" w:space="0" w:color="auto"/>
      </w:divBdr>
      <w:divsChild>
        <w:div w:id="1096094280">
          <w:marLeft w:val="0"/>
          <w:marRight w:val="0"/>
          <w:marTop w:val="0"/>
          <w:marBottom w:val="0"/>
          <w:divBdr>
            <w:top w:val="none" w:sz="0" w:space="0" w:color="auto"/>
            <w:left w:val="none" w:sz="0" w:space="0" w:color="auto"/>
            <w:bottom w:val="none" w:sz="0" w:space="0" w:color="auto"/>
            <w:right w:val="none" w:sz="0" w:space="0" w:color="auto"/>
          </w:divBdr>
        </w:div>
      </w:divsChild>
    </w:div>
    <w:div w:id="1769961705">
      <w:bodyDiv w:val="1"/>
      <w:marLeft w:val="0"/>
      <w:marRight w:val="0"/>
      <w:marTop w:val="0"/>
      <w:marBottom w:val="0"/>
      <w:divBdr>
        <w:top w:val="none" w:sz="0" w:space="0" w:color="auto"/>
        <w:left w:val="none" w:sz="0" w:space="0" w:color="auto"/>
        <w:bottom w:val="none" w:sz="0" w:space="0" w:color="auto"/>
        <w:right w:val="none" w:sz="0" w:space="0" w:color="auto"/>
      </w:divBdr>
      <w:divsChild>
        <w:div w:id="1024132906">
          <w:marLeft w:val="0"/>
          <w:marRight w:val="0"/>
          <w:marTop w:val="0"/>
          <w:marBottom w:val="0"/>
          <w:divBdr>
            <w:top w:val="none" w:sz="0" w:space="0" w:color="auto"/>
            <w:left w:val="none" w:sz="0" w:space="0" w:color="auto"/>
            <w:bottom w:val="none" w:sz="0" w:space="0" w:color="auto"/>
            <w:right w:val="none" w:sz="0" w:space="0" w:color="auto"/>
          </w:divBdr>
        </w:div>
      </w:divsChild>
    </w:div>
    <w:div w:id="1792939050">
      <w:bodyDiv w:val="1"/>
      <w:marLeft w:val="0"/>
      <w:marRight w:val="0"/>
      <w:marTop w:val="0"/>
      <w:marBottom w:val="0"/>
      <w:divBdr>
        <w:top w:val="none" w:sz="0" w:space="0" w:color="auto"/>
        <w:left w:val="none" w:sz="0" w:space="0" w:color="auto"/>
        <w:bottom w:val="none" w:sz="0" w:space="0" w:color="auto"/>
        <w:right w:val="none" w:sz="0" w:space="0" w:color="auto"/>
      </w:divBdr>
    </w:div>
    <w:div w:id="1803687876">
      <w:bodyDiv w:val="1"/>
      <w:marLeft w:val="0"/>
      <w:marRight w:val="0"/>
      <w:marTop w:val="0"/>
      <w:marBottom w:val="0"/>
      <w:divBdr>
        <w:top w:val="none" w:sz="0" w:space="0" w:color="auto"/>
        <w:left w:val="none" w:sz="0" w:space="0" w:color="auto"/>
        <w:bottom w:val="none" w:sz="0" w:space="0" w:color="auto"/>
        <w:right w:val="none" w:sz="0" w:space="0" w:color="auto"/>
      </w:divBdr>
    </w:div>
    <w:div w:id="1824472226">
      <w:bodyDiv w:val="1"/>
      <w:marLeft w:val="0"/>
      <w:marRight w:val="0"/>
      <w:marTop w:val="0"/>
      <w:marBottom w:val="0"/>
      <w:divBdr>
        <w:top w:val="none" w:sz="0" w:space="0" w:color="auto"/>
        <w:left w:val="none" w:sz="0" w:space="0" w:color="auto"/>
        <w:bottom w:val="none" w:sz="0" w:space="0" w:color="auto"/>
        <w:right w:val="none" w:sz="0" w:space="0" w:color="auto"/>
      </w:divBdr>
    </w:div>
    <w:div w:id="1888685896">
      <w:bodyDiv w:val="1"/>
      <w:marLeft w:val="0"/>
      <w:marRight w:val="0"/>
      <w:marTop w:val="0"/>
      <w:marBottom w:val="0"/>
      <w:divBdr>
        <w:top w:val="none" w:sz="0" w:space="0" w:color="auto"/>
        <w:left w:val="none" w:sz="0" w:space="0" w:color="auto"/>
        <w:bottom w:val="none" w:sz="0" w:space="0" w:color="auto"/>
        <w:right w:val="none" w:sz="0" w:space="0" w:color="auto"/>
      </w:divBdr>
      <w:divsChild>
        <w:div w:id="165636884">
          <w:blockQuote w:val="1"/>
          <w:marLeft w:val="720"/>
          <w:marRight w:val="720"/>
          <w:marTop w:val="100"/>
          <w:marBottom w:val="100"/>
          <w:divBdr>
            <w:top w:val="none" w:sz="0" w:space="0" w:color="auto"/>
            <w:left w:val="none" w:sz="0" w:space="0" w:color="auto"/>
            <w:bottom w:val="none" w:sz="0" w:space="0" w:color="auto"/>
            <w:right w:val="none" w:sz="0" w:space="0" w:color="auto"/>
          </w:divBdr>
        </w:div>
        <w:div w:id="2041124781">
          <w:blockQuote w:val="1"/>
          <w:marLeft w:val="720"/>
          <w:marRight w:val="720"/>
          <w:marTop w:val="100"/>
          <w:marBottom w:val="100"/>
          <w:divBdr>
            <w:top w:val="none" w:sz="0" w:space="0" w:color="auto"/>
            <w:left w:val="none" w:sz="0" w:space="0" w:color="auto"/>
            <w:bottom w:val="none" w:sz="0" w:space="0" w:color="auto"/>
            <w:right w:val="none" w:sz="0" w:space="0" w:color="auto"/>
          </w:divBdr>
        </w:div>
        <w:div w:id="1752435268">
          <w:marLeft w:val="0"/>
          <w:marRight w:val="0"/>
          <w:marTop w:val="0"/>
          <w:marBottom w:val="0"/>
          <w:divBdr>
            <w:top w:val="none" w:sz="0" w:space="0" w:color="auto"/>
            <w:left w:val="none" w:sz="0" w:space="0" w:color="auto"/>
            <w:bottom w:val="none" w:sz="0" w:space="0" w:color="auto"/>
            <w:right w:val="none" w:sz="0" w:space="0" w:color="auto"/>
          </w:divBdr>
          <w:divsChild>
            <w:div w:id="120050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421442">
      <w:bodyDiv w:val="1"/>
      <w:marLeft w:val="0"/>
      <w:marRight w:val="0"/>
      <w:marTop w:val="0"/>
      <w:marBottom w:val="0"/>
      <w:divBdr>
        <w:top w:val="none" w:sz="0" w:space="0" w:color="auto"/>
        <w:left w:val="none" w:sz="0" w:space="0" w:color="auto"/>
        <w:bottom w:val="none" w:sz="0" w:space="0" w:color="auto"/>
        <w:right w:val="none" w:sz="0" w:space="0" w:color="auto"/>
      </w:divBdr>
      <w:divsChild>
        <w:div w:id="352220625">
          <w:marLeft w:val="0"/>
          <w:marRight w:val="0"/>
          <w:marTop w:val="0"/>
          <w:marBottom w:val="0"/>
          <w:divBdr>
            <w:top w:val="none" w:sz="0" w:space="0" w:color="auto"/>
            <w:left w:val="none" w:sz="0" w:space="0" w:color="auto"/>
            <w:bottom w:val="none" w:sz="0" w:space="0" w:color="auto"/>
            <w:right w:val="none" w:sz="0" w:space="0" w:color="auto"/>
          </w:divBdr>
        </w:div>
      </w:divsChild>
    </w:div>
    <w:div w:id="1967735027">
      <w:bodyDiv w:val="1"/>
      <w:marLeft w:val="0"/>
      <w:marRight w:val="0"/>
      <w:marTop w:val="0"/>
      <w:marBottom w:val="0"/>
      <w:divBdr>
        <w:top w:val="none" w:sz="0" w:space="0" w:color="auto"/>
        <w:left w:val="none" w:sz="0" w:space="0" w:color="auto"/>
        <w:bottom w:val="none" w:sz="0" w:space="0" w:color="auto"/>
        <w:right w:val="none" w:sz="0" w:space="0" w:color="auto"/>
      </w:divBdr>
    </w:div>
    <w:div w:id="2021468376">
      <w:bodyDiv w:val="1"/>
      <w:marLeft w:val="0"/>
      <w:marRight w:val="0"/>
      <w:marTop w:val="0"/>
      <w:marBottom w:val="0"/>
      <w:divBdr>
        <w:top w:val="none" w:sz="0" w:space="0" w:color="auto"/>
        <w:left w:val="none" w:sz="0" w:space="0" w:color="auto"/>
        <w:bottom w:val="none" w:sz="0" w:space="0" w:color="auto"/>
        <w:right w:val="none" w:sz="0" w:space="0" w:color="auto"/>
      </w:divBdr>
      <w:divsChild>
        <w:div w:id="1678266483">
          <w:marLeft w:val="0"/>
          <w:marRight w:val="0"/>
          <w:marTop w:val="0"/>
          <w:marBottom w:val="0"/>
          <w:divBdr>
            <w:top w:val="none" w:sz="0" w:space="0" w:color="auto"/>
            <w:left w:val="none" w:sz="0" w:space="0" w:color="auto"/>
            <w:bottom w:val="none" w:sz="0" w:space="0" w:color="auto"/>
            <w:right w:val="none" w:sz="0" w:space="0" w:color="auto"/>
          </w:divBdr>
        </w:div>
      </w:divsChild>
    </w:div>
    <w:div w:id="2093232636">
      <w:bodyDiv w:val="1"/>
      <w:marLeft w:val="0"/>
      <w:marRight w:val="0"/>
      <w:marTop w:val="0"/>
      <w:marBottom w:val="0"/>
      <w:divBdr>
        <w:top w:val="none" w:sz="0" w:space="0" w:color="auto"/>
        <w:left w:val="none" w:sz="0" w:space="0" w:color="auto"/>
        <w:bottom w:val="none" w:sz="0" w:space="0" w:color="auto"/>
        <w:right w:val="none" w:sz="0" w:space="0" w:color="auto"/>
      </w:divBdr>
    </w:div>
    <w:div w:id="21292804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13669877.2018.14597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3095/jeas.v25i112.164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udit.gov.s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doi.org/10.1016/j.jaccpubpol.2005.10.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8FB6CB-10CA-4A00-B644-91EEAEE29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40</Pages>
  <Words>7059</Words>
  <Characters>40240</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عبالله عمر محمد باخشب</cp:lastModifiedBy>
  <cp:revision>5</cp:revision>
  <cp:lastPrinted>2025-07-17T19:46:00Z</cp:lastPrinted>
  <dcterms:created xsi:type="dcterms:W3CDTF">2025-07-18T10:08:00Z</dcterms:created>
  <dcterms:modified xsi:type="dcterms:W3CDTF">2025-07-18T11:10:00Z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