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748A9C2" w:rsidR="008239B5" w:rsidRDefault="00EB387B" w:rsidP="00483FB6">
      <w:pPr>
        <w:rPr>
          <w:b/>
          <w:bCs/>
          <w:rtl/>
        </w:rPr>
      </w:pPr>
      <w:r>
        <w:t xml:space="preserve">Leader Name: </w:t>
      </w:r>
      <w:r w:rsidR="00483FB6">
        <w:rPr>
          <w:rFonts w:hint="cs"/>
          <w:rtl/>
        </w:rPr>
        <w:t xml:space="preserve">بندر احمد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18"/>
      </w:tblGrid>
      <w:tr w:rsidR="008239B5" w14:paraId="239FC382" w14:textId="77777777" w:rsidTr="000A1024">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18" w:type="dxa"/>
            <w:shd w:val="clear" w:color="auto" w:fill="EEECE1"/>
            <w:vAlign w:val="center"/>
          </w:tcPr>
          <w:p w14:paraId="2FD89A2F" w14:textId="77777777" w:rsidR="008239B5" w:rsidRDefault="00EB387B">
            <w:pPr>
              <w:jc w:val="center"/>
            </w:pPr>
            <w:r>
              <w:t>Comment</w:t>
            </w:r>
          </w:p>
        </w:tc>
      </w:tr>
      <w:tr w:rsidR="008239B5" w14:paraId="178311AC" w14:textId="77777777" w:rsidTr="000A1024">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1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483FB6">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18" w:type="dxa"/>
            <w:vAlign w:val="center"/>
          </w:tcPr>
          <w:p w14:paraId="1F70FCD2" w14:textId="08B42501" w:rsidR="008239B5" w:rsidRDefault="008239B5" w:rsidP="00483FB6">
            <w:pPr>
              <w:jc w:val="center"/>
            </w:pPr>
          </w:p>
        </w:tc>
      </w:tr>
      <w:tr w:rsidR="008239B5" w14:paraId="5F3C740D" w14:textId="77777777" w:rsidTr="00483FB6">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18" w:type="dxa"/>
            <w:vAlign w:val="center"/>
          </w:tcPr>
          <w:p w14:paraId="2B044E4C" w14:textId="01FC43E0" w:rsidR="008239B5" w:rsidRDefault="008239B5" w:rsidP="00725206"/>
        </w:tc>
      </w:tr>
      <w:tr w:rsidR="008239B5" w14:paraId="7C535DC1" w14:textId="77777777" w:rsidTr="00483FB6">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FFFFFF" w:themeFill="background1"/>
            <w:vAlign w:val="center"/>
          </w:tcPr>
          <w:p w14:paraId="56BB74F9" w14:textId="77777777" w:rsidR="008239B5" w:rsidRDefault="008239B5">
            <w:pPr>
              <w:jc w:val="center"/>
            </w:pPr>
          </w:p>
        </w:tc>
        <w:tc>
          <w:tcPr>
            <w:tcW w:w="4018" w:type="dxa"/>
            <w:vAlign w:val="center"/>
          </w:tcPr>
          <w:p w14:paraId="708368AB" w14:textId="220092DB" w:rsidR="008239B5" w:rsidRDefault="008239B5" w:rsidP="00483FB6"/>
        </w:tc>
      </w:tr>
      <w:tr w:rsidR="008239B5" w14:paraId="38DA2FC1" w14:textId="77777777" w:rsidTr="00483FB6">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FFFFFF" w:themeFill="background1"/>
            <w:vAlign w:val="center"/>
          </w:tcPr>
          <w:p w14:paraId="798E4AB9" w14:textId="77777777" w:rsidR="008239B5" w:rsidRDefault="008239B5">
            <w:pPr>
              <w:jc w:val="center"/>
            </w:pPr>
          </w:p>
        </w:tc>
        <w:tc>
          <w:tcPr>
            <w:tcW w:w="4018" w:type="dxa"/>
            <w:vAlign w:val="center"/>
          </w:tcPr>
          <w:p w14:paraId="62D5A2FA" w14:textId="0B0E9DF3" w:rsidR="008239B5" w:rsidRDefault="00EB387B">
            <w:pPr>
              <w:jc w:val="center"/>
            </w:pPr>
            <w:r>
              <w:t>)</w:t>
            </w:r>
          </w:p>
        </w:tc>
      </w:tr>
      <w:tr w:rsidR="008239B5" w14:paraId="031A8D42" w14:textId="77777777" w:rsidTr="00483FB6">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31849B" w:themeFill="accent5" w:themeFillShade="BF"/>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FFFFFF" w:themeFill="background1"/>
            <w:vAlign w:val="center"/>
          </w:tcPr>
          <w:p w14:paraId="15F456C4" w14:textId="77777777" w:rsidR="008239B5" w:rsidRDefault="008239B5">
            <w:pPr>
              <w:jc w:val="center"/>
            </w:pPr>
          </w:p>
        </w:tc>
        <w:tc>
          <w:tcPr>
            <w:tcW w:w="4018" w:type="dxa"/>
            <w:vAlign w:val="center"/>
          </w:tcPr>
          <w:p w14:paraId="59B15519" w14:textId="4ACE2435" w:rsidR="008239B5" w:rsidRDefault="008239B5">
            <w:pPr>
              <w:jc w:val="center"/>
            </w:pPr>
          </w:p>
        </w:tc>
      </w:tr>
      <w:tr w:rsidR="008239B5" w14:paraId="63828664" w14:textId="77777777" w:rsidTr="00483FB6">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31849B" w:themeFill="accent5" w:themeFillShade="BF"/>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FFFFFF" w:themeFill="background1"/>
            <w:vAlign w:val="center"/>
          </w:tcPr>
          <w:p w14:paraId="550B51DE" w14:textId="77777777" w:rsidR="008239B5" w:rsidRDefault="008239B5">
            <w:pPr>
              <w:jc w:val="center"/>
            </w:pPr>
          </w:p>
        </w:tc>
        <w:tc>
          <w:tcPr>
            <w:tcW w:w="4018" w:type="dxa"/>
            <w:vAlign w:val="center"/>
          </w:tcPr>
          <w:p w14:paraId="2E508EC9" w14:textId="4DF26720" w:rsidR="008239B5" w:rsidRDefault="008239B5" w:rsidP="00483FB6">
            <w:pPr>
              <w:jc w:val="center"/>
            </w:pPr>
          </w:p>
        </w:tc>
      </w:tr>
      <w:tr w:rsidR="008239B5" w14:paraId="2BC8EA47" w14:textId="77777777" w:rsidTr="00440EF4">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31849B" w:themeFill="accent5" w:themeFillShade="BF"/>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18" w:type="dxa"/>
            <w:vAlign w:val="center"/>
          </w:tcPr>
          <w:p w14:paraId="5E883E3F" w14:textId="6C39F2DA" w:rsidR="008239B5" w:rsidRDefault="00EB387B" w:rsidP="00440EF4">
            <w:r>
              <w:rPr>
                <w:rtl/>
              </w:rPr>
              <w:t>ا</w:t>
            </w:r>
          </w:p>
        </w:tc>
      </w:tr>
      <w:tr w:rsidR="008239B5" w14:paraId="73B9F130" w14:textId="77777777" w:rsidTr="00440EF4">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18" w:type="dxa"/>
            <w:vAlign w:val="center"/>
          </w:tcPr>
          <w:p w14:paraId="6830E84B" w14:textId="77777777" w:rsidR="008239B5" w:rsidRDefault="00EB387B">
            <w:pPr>
              <w:jc w:val="center"/>
              <w:rPr>
                <w:rFonts w:hint="cs"/>
                <w:rtl/>
              </w:rP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B616C0E" w14:textId="037B0F02" w:rsidR="00E249F4" w:rsidRDefault="00E249F4">
            <w:pPr>
              <w:jc w:val="center"/>
              <w:rPr>
                <w:rFonts w:hint="cs"/>
                <w:rtl/>
              </w:rPr>
            </w:pPr>
            <w:r>
              <w:rPr>
                <w:rFonts w:hint="cs"/>
                <w:rtl/>
              </w:rPr>
              <w:t xml:space="preserve">مقدمة عن التسويق الرقمي </w:t>
            </w:r>
          </w:p>
          <w:p w14:paraId="22FB82DD" w14:textId="7097D7D9" w:rsidR="00E249F4" w:rsidRDefault="00E249F4">
            <w:pPr>
              <w:jc w:val="center"/>
              <w:rPr>
                <w:rFonts w:hint="cs"/>
                <w:rtl/>
              </w:rPr>
            </w:pPr>
            <w:r>
              <w:rPr>
                <w:rFonts w:hint="cs"/>
                <w:rtl/>
              </w:rPr>
              <w:t xml:space="preserve">اهداف التسويق الرقمي </w:t>
            </w:r>
          </w:p>
          <w:p w14:paraId="0C4095FF" w14:textId="517A5ECF" w:rsidR="00E249F4" w:rsidRDefault="00E249F4">
            <w:pPr>
              <w:jc w:val="center"/>
              <w:rPr>
                <w:rFonts w:hint="cs"/>
                <w:rtl/>
              </w:rPr>
            </w:pPr>
            <w:r>
              <w:rPr>
                <w:rFonts w:hint="cs"/>
                <w:rtl/>
              </w:rPr>
              <w:t xml:space="preserve">انواع التسويق الرقمي </w:t>
            </w:r>
          </w:p>
          <w:p w14:paraId="5E9412E6" w14:textId="54651A75" w:rsidR="00E249F4" w:rsidRDefault="00E249F4">
            <w:pPr>
              <w:jc w:val="center"/>
              <w:rPr>
                <w:rFonts w:hint="cs"/>
                <w:rtl/>
              </w:rPr>
            </w:pPr>
            <w:r>
              <w:rPr>
                <w:rFonts w:hint="cs"/>
                <w:rtl/>
              </w:rPr>
              <w:t xml:space="preserve">ادوات التسويق الرقمي </w:t>
            </w:r>
          </w:p>
          <w:p w14:paraId="45B4D4DE" w14:textId="3B292334" w:rsidR="00E249F4" w:rsidRDefault="00E249F4">
            <w:pPr>
              <w:jc w:val="center"/>
            </w:pPr>
            <w:r>
              <w:rPr>
                <w:rFonts w:hint="cs"/>
                <w:rtl/>
              </w:rPr>
              <w:t xml:space="preserve">وهكذا بالنسبة للسلوك المستهلك </w:t>
            </w:r>
            <w:bookmarkStart w:id="0" w:name="_GoBack"/>
            <w:bookmarkEnd w:id="0"/>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440EF4">
        <w:trPr>
          <w:trHeight w:val="533"/>
        </w:trPr>
        <w:tc>
          <w:tcPr>
            <w:tcW w:w="3897" w:type="dxa"/>
            <w:shd w:val="clear" w:color="auto" w:fill="EEECE1"/>
            <w:vAlign w:val="center"/>
          </w:tcPr>
          <w:p w14:paraId="3F66A7DD" w14:textId="71A5EA60"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18" w:type="dxa"/>
            <w:vAlign w:val="center"/>
          </w:tcPr>
          <w:p w14:paraId="64B67EB1" w14:textId="062676AE" w:rsidR="008239B5" w:rsidRDefault="00EB387B" w:rsidP="000A1024">
            <w:pPr>
              <w:jc w:val="center"/>
            </w:pPr>
            <w:r>
              <w:rPr>
                <w:rtl/>
              </w:rPr>
              <w:t>بين المتغير المستقل و المتغير التابع)، على أن يتم ذكر فرض رئيس للدراسة ينبثق عنه عدد من الفروض الفرعية</w:t>
            </w:r>
          </w:p>
        </w:tc>
      </w:tr>
      <w:tr w:rsidR="008239B5" w14:paraId="2739CAFA" w14:textId="77777777" w:rsidTr="000A1024">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18" w:type="dxa"/>
            <w:vAlign w:val="center"/>
          </w:tcPr>
          <w:p w14:paraId="641402DD" w14:textId="7EC370A8" w:rsidR="008239B5" w:rsidRDefault="00EB387B" w:rsidP="00440EF4">
            <w:pPr>
              <w:jc w:val="center"/>
            </w:pPr>
            <w:r>
              <w:t xml:space="preserve">: </w:t>
            </w:r>
          </w:p>
          <w:p w14:paraId="6EBEC288" w14:textId="77777777" w:rsidR="008239B5" w:rsidRDefault="008239B5">
            <w:pPr>
              <w:jc w:val="center"/>
            </w:pPr>
          </w:p>
        </w:tc>
      </w:tr>
      <w:tr w:rsidR="008239B5" w14:paraId="775BDB18" w14:textId="77777777" w:rsidTr="00440EF4">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18" w:type="dxa"/>
            <w:vAlign w:val="center"/>
          </w:tcPr>
          <w:p w14:paraId="492DA691" w14:textId="1C696CAE" w:rsidR="00127AE5" w:rsidRDefault="00127AE5" w:rsidP="00440EF4"/>
        </w:tc>
      </w:tr>
      <w:tr w:rsidR="008239B5" w14:paraId="26B6E1C1" w14:textId="77777777" w:rsidTr="00127AE5">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18" w:type="dxa"/>
            <w:vAlign w:val="center"/>
          </w:tcPr>
          <w:p w14:paraId="4805EF37" w14:textId="137B1220" w:rsidR="008239B5" w:rsidRDefault="00EB387B" w:rsidP="00440EF4">
            <w:pPr>
              <w:jc w:val="center"/>
            </w:pPr>
            <w:r>
              <w:t xml:space="preserve">: </w:t>
            </w:r>
          </w:p>
        </w:tc>
      </w:tr>
      <w:tr w:rsidR="008239B5" w14:paraId="5337F92B" w14:textId="77777777" w:rsidTr="000A1024">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387"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1024"/>
    <w:rsid w:val="00127AE5"/>
    <w:rsid w:val="001C1BA3"/>
    <w:rsid w:val="003309EC"/>
    <w:rsid w:val="00440EF4"/>
    <w:rsid w:val="00483FB6"/>
    <w:rsid w:val="004E21BE"/>
    <w:rsid w:val="00725206"/>
    <w:rsid w:val="008239B5"/>
    <w:rsid w:val="008D7A2A"/>
    <w:rsid w:val="00C60C27"/>
    <w:rsid w:val="00D34A3E"/>
    <w:rsid w:val="00E249F4"/>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170</Words>
  <Characters>973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14</cp:revision>
  <dcterms:created xsi:type="dcterms:W3CDTF">2025-07-04T13:09:00Z</dcterms:created>
  <dcterms:modified xsi:type="dcterms:W3CDTF">2025-07-22T21:00:00Z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