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562F2" w14:textId="77777777" w:rsidR="00400C79" w:rsidRPr="00A05D57" w:rsidRDefault="00495FE2">
      <w:pPr>
        <w:spacing w:after="80"/>
        <w:jc w:val="center"/>
        <w:rPr>
          <w:rFonts w:asciiTheme="majorBidi" w:hAnsiTheme="majorBidi" w:cstheme="majorBidi"/>
          <w:sz w:val="32"/>
          <w:szCs w:val="32"/>
        </w:rPr>
      </w:pPr>
      <w:r w:rsidRPr="00A05D57">
        <w:rPr>
          <w:rFonts w:asciiTheme="majorBidi" w:hAnsiTheme="majorBidi" w:cstheme="majorBidi"/>
          <w:b/>
          <w:bCs/>
          <w:color w:val="1F4E79"/>
          <w:sz w:val="32"/>
          <w:szCs w:val="32"/>
        </w:rPr>
        <w:t>Literature Review</w:t>
      </w:r>
    </w:p>
    <w:p w14:paraId="3BB1E9BB" w14:textId="77777777" w:rsidR="00400C79" w:rsidRPr="00A05D57" w:rsidRDefault="00495FE2">
      <w:pPr>
        <w:spacing w:after="400"/>
        <w:jc w:val="center"/>
        <w:rPr>
          <w:rFonts w:asciiTheme="majorBidi" w:hAnsiTheme="majorBidi" w:cstheme="majorBidi"/>
          <w:b/>
          <w:bCs/>
          <w:i/>
          <w:iCs/>
          <w:sz w:val="32"/>
          <w:szCs w:val="32"/>
        </w:rPr>
      </w:pPr>
      <w:r w:rsidRPr="00A05D57">
        <w:rPr>
          <w:rFonts w:asciiTheme="majorBidi" w:hAnsiTheme="majorBidi" w:cstheme="majorBidi"/>
          <w:b/>
          <w:bCs/>
          <w:i/>
          <w:iCs/>
          <w:color w:val="666666"/>
          <w:sz w:val="32"/>
          <w:szCs w:val="32"/>
        </w:rPr>
        <w:t>Pneumonia Classification from Chest X-ray Images Using Convolutional Neural Networks</w:t>
      </w:r>
    </w:p>
    <w:p w14:paraId="336082AD" w14:textId="77777777" w:rsidR="00400C79" w:rsidRPr="00A05D57" w:rsidRDefault="00495FE2">
      <w:pPr>
        <w:spacing w:after="160"/>
        <w:rPr>
          <w:rFonts w:asciiTheme="majorBidi" w:hAnsiTheme="majorBidi" w:cstheme="majorBidi"/>
        </w:rPr>
      </w:pPr>
      <w:r w:rsidRPr="00A05D57">
        <w:rPr>
          <w:rFonts w:asciiTheme="majorBidi" w:hAnsiTheme="majorBidi" w:cstheme="majorBidi"/>
        </w:rPr>
        <w:t xml:space="preserve">Pneumonia continues to be one of the leading causes of death worldwide, especially among children under five and elderly populations. Chest X-rays remain the most widely used and cost-effective tool for diagnosing this disease, but the reality is that interpreting these images manually is not always straightforward. Radiologists can disagree </w:t>
      </w:r>
      <w:proofErr w:type="gramStart"/>
      <w:r w:rsidRPr="00A05D57">
        <w:rPr>
          <w:rFonts w:asciiTheme="majorBidi" w:hAnsiTheme="majorBidi" w:cstheme="majorBidi"/>
        </w:rPr>
        <w:t>on</w:t>
      </w:r>
      <w:proofErr w:type="gramEnd"/>
      <w:r w:rsidRPr="00A05D57">
        <w:rPr>
          <w:rFonts w:asciiTheme="majorBidi" w:hAnsiTheme="majorBidi" w:cstheme="majorBidi"/>
        </w:rPr>
        <w:t xml:space="preserve"> what they see, and in many parts of the world, there simply are not enough trained experts to go around. This is where deep learning—and specifically convolutional neural networks (</w:t>
      </w:r>
      <w:proofErr w:type="gramStart"/>
      <w:r w:rsidRPr="00A05D57">
        <w:rPr>
          <w:rFonts w:asciiTheme="majorBidi" w:hAnsiTheme="majorBidi" w:cstheme="majorBidi"/>
        </w:rPr>
        <w:t>CNNs)—</w:t>
      </w:r>
      <w:proofErr w:type="gramEnd"/>
      <w:r w:rsidRPr="00A05D57">
        <w:rPr>
          <w:rFonts w:asciiTheme="majorBidi" w:hAnsiTheme="majorBidi" w:cstheme="majorBidi"/>
        </w:rPr>
        <w:t xml:space="preserve">has shown a lot of promise. Over the past few years, quite </w:t>
      </w:r>
      <w:proofErr w:type="gramStart"/>
      <w:r w:rsidRPr="00A05D57">
        <w:rPr>
          <w:rFonts w:asciiTheme="majorBidi" w:hAnsiTheme="majorBidi" w:cstheme="majorBidi"/>
        </w:rPr>
        <w:t>a number of</w:t>
      </w:r>
      <w:proofErr w:type="gramEnd"/>
      <w:r w:rsidRPr="00A05D57">
        <w:rPr>
          <w:rFonts w:asciiTheme="majorBidi" w:hAnsiTheme="majorBidi" w:cstheme="majorBidi"/>
        </w:rPr>
        <w:t xml:space="preserve"> research groups have explored how CNNs can be used to automatically classify chest X-ray images as normal or pneumonia, and some have gone further to distinguish between bacterial and viral types.</w:t>
      </w:r>
    </w:p>
    <w:p w14:paraId="1881F53A" w14:textId="7396EEDA" w:rsidR="00400C79" w:rsidRPr="00A05D57" w:rsidRDefault="00495FE2">
      <w:pPr>
        <w:spacing w:after="300"/>
        <w:rPr>
          <w:rFonts w:asciiTheme="majorBidi" w:hAnsiTheme="majorBidi" w:cstheme="majorBidi"/>
        </w:rPr>
      </w:pPr>
      <w:r w:rsidRPr="00A05D57">
        <w:rPr>
          <w:rFonts w:asciiTheme="majorBidi" w:hAnsiTheme="majorBidi" w:cstheme="majorBidi"/>
        </w:rPr>
        <w:t xml:space="preserve">In this review, </w:t>
      </w:r>
      <w:r w:rsidR="00FD67C4" w:rsidRPr="00A05D57">
        <w:rPr>
          <w:rFonts w:asciiTheme="majorBidi" w:hAnsiTheme="majorBidi" w:cstheme="majorBidi"/>
        </w:rPr>
        <w:t>we</w:t>
      </w:r>
      <w:r w:rsidRPr="00A05D57">
        <w:rPr>
          <w:rFonts w:asciiTheme="majorBidi" w:hAnsiTheme="majorBidi" w:cstheme="majorBidi"/>
        </w:rPr>
        <w:t xml:space="preserve"> looked at three peer-reviewed studies that </w:t>
      </w:r>
      <w:r w:rsidR="00FD67C4" w:rsidRPr="00A05D57">
        <w:rPr>
          <w:rFonts w:asciiTheme="majorBidi" w:hAnsiTheme="majorBidi" w:cstheme="majorBidi"/>
        </w:rPr>
        <w:t>we</w:t>
      </w:r>
      <w:r w:rsidRPr="00A05D57">
        <w:rPr>
          <w:rFonts w:asciiTheme="majorBidi" w:hAnsiTheme="majorBidi" w:cstheme="majorBidi"/>
        </w:rPr>
        <w:t xml:space="preserve"> believe represent some of the most relevant and well-executed work in this area. Each of them takes a slightly different approach—one focuses on comparing multiple pretrained models, another proposes a novel ensemble strategy, and the third extends the problem to include COVID-19 classification. Together, they give a good picture of where the field stands and what works well.</w:t>
      </w:r>
    </w:p>
    <w:p w14:paraId="4CA96565" w14:textId="77777777" w:rsidR="00400C79" w:rsidRPr="00A05D57" w:rsidRDefault="00495FE2">
      <w:pPr>
        <w:pStyle w:val="Heading1"/>
        <w:rPr>
          <w:rFonts w:asciiTheme="majorBidi" w:hAnsiTheme="majorBidi" w:cstheme="majorBidi"/>
          <w:sz w:val="28"/>
          <w:szCs w:val="28"/>
        </w:rPr>
      </w:pPr>
      <w:r w:rsidRPr="00A05D57">
        <w:rPr>
          <w:rFonts w:asciiTheme="majorBidi" w:hAnsiTheme="majorBidi" w:cstheme="majorBidi"/>
          <w:sz w:val="28"/>
          <w:szCs w:val="28"/>
        </w:rPr>
        <w:t>Study 1: Rahman et al. (2020)</w:t>
      </w:r>
    </w:p>
    <w:p w14:paraId="19A3BDCB" w14:textId="77777777" w:rsidR="00400C79" w:rsidRPr="00A05D57" w:rsidRDefault="00495FE2">
      <w:pPr>
        <w:spacing w:after="60"/>
        <w:rPr>
          <w:rFonts w:asciiTheme="majorBidi" w:hAnsiTheme="majorBidi" w:cstheme="majorBidi"/>
        </w:rPr>
      </w:pPr>
      <w:r w:rsidRPr="00A05D57">
        <w:rPr>
          <w:rFonts w:asciiTheme="majorBidi" w:hAnsiTheme="majorBidi" w:cstheme="majorBidi"/>
          <w:i/>
          <w:iCs/>
        </w:rPr>
        <w:t>Transfer Learning with Deep Convolutional Neural Network (CNN) for Pneumonia Detection Using Chest X-ray</w:t>
      </w:r>
    </w:p>
    <w:p w14:paraId="39B4D004" w14:textId="77777777" w:rsidR="00400C79" w:rsidRPr="00A05D57" w:rsidRDefault="00495FE2">
      <w:pPr>
        <w:spacing w:after="200"/>
        <w:rPr>
          <w:rFonts w:asciiTheme="majorBidi" w:hAnsiTheme="majorBidi" w:cstheme="majorBidi"/>
        </w:rPr>
      </w:pPr>
      <w:r w:rsidRPr="00A05D57">
        <w:rPr>
          <w:rFonts w:asciiTheme="majorBidi" w:hAnsiTheme="majorBidi" w:cstheme="majorBidi"/>
        </w:rPr>
        <w:t xml:space="preserve">Published in </w:t>
      </w:r>
      <w:r w:rsidRPr="00A05D57">
        <w:rPr>
          <w:rFonts w:asciiTheme="majorBidi" w:hAnsiTheme="majorBidi" w:cstheme="majorBidi"/>
          <w:b/>
          <w:bCs/>
        </w:rPr>
        <w:t>Applied Sciences (MDPI)</w:t>
      </w:r>
      <w:r w:rsidRPr="00A05D57">
        <w:rPr>
          <w:rFonts w:asciiTheme="majorBidi" w:hAnsiTheme="majorBidi" w:cstheme="majorBidi"/>
        </w:rPr>
        <w:t xml:space="preserve"> – </w:t>
      </w:r>
      <w:r w:rsidRPr="00A05D57">
        <w:rPr>
          <w:rFonts w:asciiTheme="majorBidi" w:hAnsiTheme="majorBidi" w:cstheme="majorBidi"/>
          <w:color w:val="2E75B6"/>
        </w:rPr>
        <w:t>https://www.mdpi.com/2076-3417/10/9/3233</w:t>
      </w:r>
    </w:p>
    <w:p w14:paraId="689CF6ED" w14:textId="145D0CAF" w:rsidR="00400C79" w:rsidRPr="00A05D57" w:rsidRDefault="00495FE2">
      <w:pPr>
        <w:spacing w:after="160"/>
        <w:rPr>
          <w:rFonts w:asciiTheme="majorBidi" w:hAnsiTheme="majorBidi" w:cstheme="majorBidi"/>
        </w:rPr>
      </w:pPr>
      <w:r w:rsidRPr="00A05D57">
        <w:rPr>
          <w:rFonts w:asciiTheme="majorBidi" w:hAnsiTheme="majorBidi" w:cstheme="majorBidi"/>
        </w:rPr>
        <w:t>The authors applied four different deep learning models—</w:t>
      </w:r>
      <w:r w:rsidR="00A05D57" w:rsidRPr="00A05D57">
        <w:rPr>
          <w:rFonts w:asciiTheme="majorBidi" w:hAnsiTheme="majorBidi" w:cstheme="majorBidi"/>
          <w:b/>
          <w:bCs/>
        </w:rPr>
        <w:t>Alex Net</w:t>
      </w:r>
      <w:r w:rsidRPr="00A05D57">
        <w:rPr>
          <w:rFonts w:asciiTheme="majorBidi" w:hAnsiTheme="majorBidi" w:cstheme="majorBidi"/>
          <w:b/>
          <w:bCs/>
        </w:rPr>
        <w:t xml:space="preserve">, ResNet18, DenseNet201, and </w:t>
      </w:r>
      <w:r w:rsidR="00A05D57" w:rsidRPr="00A05D57">
        <w:rPr>
          <w:rFonts w:asciiTheme="majorBidi" w:hAnsiTheme="majorBidi" w:cstheme="majorBidi"/>
          <w:b/>
          <w:bCs/>
        </w:rPr>
        <w:t>Squeeze Net</w:t>
      </w:r>
      <w:r w:rsidRPr="00A05D57">
        <w:rPr>
          <w:rFonts w:asciiTheme="majorBidi" w:hAnsiTheme="majorBidi" w:cstheme="majorBidi"/>
        </w:rPr>
        <w:t>—all pretrained on the ImageNet dataset and fine-tuned through transfer learning for pneumonia classification from chest X-ray images. Their goal was to conduct a head-to-head comparison under identical conditions, rather than just testing one model in isolation. They also applied standard data augmentation techniques including rotation (315°), scaling (10%), and translation (10%) to expand the training set, which is a sensible decision considering the relatively modest dataset size. What I appreciate about</w:t>
      </w:r>
      <w:r w:rsidRPr="00A05D57">
        <w:rPr>
          <w:rFonts w:asciiTheme="majorBidi" w:hAnsiTheme="majorBidi" w:cstheme="majorBidi"/>
        </w:rPr>
        <w:t xml:space="preserve"> their approach is the fairness of the comparison—same data, same preprocessing, same evaluation protocol for all four architectures, so the results </w:t>
      </w:r>
      <w:proofErr w:type="gramStart"/>
      <w:r w:rsidRPr="00A05D57">
        <w:rPr>
          <w:rFonts w:asciiTheme="majorBidi" w:hAnsiTheme="majorBidi" w:cstheme="majorBidi"/>
        </w:rPr>
        <w:t>actually tell</w:t>
      </w:r>
      <w:proofErr w:type="gramEnd"/>
      <w:r w:rsidRPr="00A05D57">
        <w:rPr>
          <w:rFonts w:asciiTheme="majorBidi" w:hAnsiTheme="majorBidi" w:cstheme="majorBidi"/>
        </w:rPr>
        <w:t xml:space="preserve"> you something meaningful about which model performs better and why.</w:t>
      </w:r>
    </w:p>
    <w:p w14:paraId="68B9DB41" w14:textId="77777777" w:rsidR="00400C79" w:rsidRPr="007D600F" w:rsidRDefault="00495FE2">
      <w:pPr>
        <w:pStyle w:val="Heading2"/>
        <w:rPr>
          <w:rFonts w:asciiTheme="majorBidi" w:hAnsiTheme="majorBidi" w:cstheme="majorBidi"/>
          <w:color w:val="156082" w:themeColor="accent1"/>
          <w:sz w:val="24"/>
          <w:szCs w:val="24"/>
        </w:rPr>
      </w:pPr>
      <w:r w:rsidRPr="007D600F">
        <w:rPr>
          <w:rFonts w:asciiTheme="majorBidi" w:hAnsiTheme="majorBidi" w:cstheme="majorBidi"/>
          <w:color w:val="156082" w:themeColor="accent1"/>
          <w:sz w:val="24"/>
          <w:szCs w:val="24"/>
        </w:rPr>
        <w:t>Dataset</w:t>
      </w:r>
    </w:p>
    <w:p w14:paraId="3D1D41CD" w14:textId="77777777" w:rsidR="00400C79" w:rsidRPr="00A05D57" w:rsidRDefault="00495FE2">
      <w:pPr>
        <w:spacing w:after="160"/>
        <w:rPr>
          <w:rFonts w:asciiTheme="majorBidi" w:hAnsiTheme="majorBidi" w:cstheme="majorBidi"/>
        </w:rPr>
      </w:pPr>
      <w:r w:rsidRPr="00A05D57">
        <w:rPr>
          <w:rFonts w:asciiTheme="majorBidi" w:hAnsiTheme="majorBidi" w:cstheme="majorBidi"/>
        </w:rPr>
        <w:t xml:space="preserve">They used the </w:t>
      </w:r>
      <w:r w:rsidRPr="00A05D57">
        <w:rPr>
          <w:rFonts w:asciiTheme="majorBidi" w:hAnsiTheme="majorBidi" w:cstheme="majorBidi"/>
          <w:b/>
          <w:bCs/>
        </w:rPr>
        <w:t>Kaggle Chest X-ray Pneumonia dataset</w:t>
      </w:r>
      <w:r w:rsidRPr="00A05D57">
        <w:rPr>
          <w:rFonts w:asciiTheme="majorBidi" w:hAnsiTheme="majorBidi" w:cstheme="majorBidi"/>
        </w:rPr>
        <w:t xml:space="preserve"> </w:t>
      </w:r>
      <w:proofErr w:type="gramStart"/>
      <w:r w:rsidRPr="00A05D57">
        <w:rPr>
          <w:rFonts w:asciiTheme="majorBidi" w:hAnsiTheme="majorBidi" w:cstheme="majorBidi"/>
        </w:rPr>
        <w:t>(</w:t>
      </w:r>
      <w:r w:rsidRPr="00A05D57">
        <w:rPr>
          <w:rFonts w:asciiTheme="majorBidi" w:hAnsiTheme="majorBidi" w:cstheme="majorBidi"/>
          <w:color w:val="2E75B6"/>
        </w:rPr>
        <w:t>https://www.kaggle.com/paultimothymooney/chest-xray-pneumonia</w:t>
      </w:r>
      <w:r w:rsidRPr="00A05D57">
        <w:rPr>
          <w:rFonts w:asciiTheme="majorBidi" w:hAnsiTheme="majorBidi" w:cstheme="majorBidi"/>
        </w:rPr>
        <w:t xml:space="preserve">), which is </w:t>
      </w:r>
      <w:r w:rsidRPr="00A05D57">
        <w:rPr>
          <w:rFonts w:asciiTheme="majorBidi" w:hAnsiTheme="majorBidi" w:cstheme="majorBidi"/>
          <w:b/>
          <w:bCs/>
        </w:rPr>
        <w:t>publicly available</w:t>
      </w:r>
      <w:r w:rsidRPr="00A05D57">
        <w:rPr>
          <w:rFonts w:asciiTheme="majorBidi" w:hAnsiTheme="majorBidi" w:cstheme="majorBidi"/>
        </w:rPr>
        <w:t xml:space="preserve"> and has become something of a standard benchmark in this domain.</w:t>
      </w:r>
      <w:proofErr w:type="gramEnd"/>
      <w:r w:rsidRPr="00A05D57">
        <w:rPr>
          <w:rFonts w:asciiTheme="majorBidi" w:hAnsiTheme="majorBidi" w:cstheme="majorBidi"/>
        </w:rPr>
        <w:t xml:space="preserve"> It contains 5,247 chest X-ray images collected from pediatric patients at Guangzhou Women and Children’s Medical Center: 1,341 normal, 2,561 bacterial pneumonia, and 1,345 viral </w:t>
      </w:r>
      <w:proofErr w:type="gramStart"/>
      <w:r w:rsidRPr="00A05D57">
        <w:rPr>
          <w:rFonts w:asciiTheme="majorBidi" w:hAnsiTheme="majorBidi" w:cstheme="majorBidi"/>
        </w:rPr>
        <w:t>pneumonia</w:t>
      </w:r>
      <w:proofErr w:type="gramEnd"/>
      <w:r w:rsidRPr="00A05D57">
        <w:rPr>
          <w:rFonts w:asciiTheme="majorBidi" w:hAnsiTheme="majorBidi" w:cstheme="majorBidi"/>
        </w:rPr>
        <w:t>. Image resolutions range from 400p to 2000p, so they had to resize everything to fit each model’s input requirements (227×227 for</w:t>
      </w:r>
      <w:r w:rsidRPr="00A05D57">
        <w:rPr>
          <w:rFonts w:asciiTheme="majorBidi" w:hAnsiTheme="majorBidi" w:cstheme="majorBidi"/>
        </w:rPr>
        <w:t xml:space="preserve"> </w:t>
      </w:r>
      <w:proofErr w:type="spellStart"/>
      <w:r w:rsidRPr="00A05D57">
        <w:rPr>
          <w:rFonts w:asciiTheme="majorBidi" w:hAnsiTheme="majorBidi" w:cstheme="majorBidi"/>
        </w:rPr>
        <w:t>AlexNet</w:t>
      </w:r>
      <w:proofErr w:type="spellEnd"/>
      <w:r w:rsidRPr="00A05D57">
        <w:rPr>
          <w:rFonts w:asciiTheme="majorBidi" w:hAnsiTheme="majorBidi" w:cstheme="majorBidi"/>
        </w:rPr>
        <w:t>/</w:t>
      </w:r>
      <w:proofErr w:type="spellStart"/>
      <w:r w:rsidRPr="00A05D57">
        <w:rPr>
          <w:rFonts w:asciiTheme="majorBidi" w:hAnsiTheme="majorBidi" w:cstheme="majorBidi"/>
        </w:rPr>
        <w:t>SqueezeNet</w:t>
      </w:r>
      <w:proofErr w:type="spellEnd"/>
      <w:r w:rsidRPr="00A05D57">
        <w:rPr>
          <w:rFonts w:asciiTheme="majorBidi" w:hAnsiTheme="majorBidi" w:cstheme="majorBidi"/>
        </w:rPr>
        <w:t xml:space="preserve">, 224×224 for ResNet18/DenseNet201). They </w:t>
      </w:r>
      <w:r w:rsidRPr="00A05D57">
        <w:rPr>
          <w:rFonts w:asciiTheme="majorBidi" w:hAnsiTheme="majorBidi" w:cstheme="majorBidi"/>
        </w:rPr>
        <w:lastRenderedPageBreak/>
        <w:t>evaluated performance using five-fold cross-validation, which adds a lot more credibility than a single train-test split.</w:t>
      </w:r>
    </w:p>
    <w:p w14:paraId="2672329C" w14:textId="77777777" w:rsidR="00400C79" w:rsidRPr="007D600F" w:rsidRDefault="00495FE2">
      <w:pPr>
        <w:pStyle w:val="Heading2"/>
        <w:rPr>
          <w:rFonts w:asciiTheme="majorBidi" w:hAnsiTheme="majorBidi" w:cstheme="majorBidi"/>
          <w:color w:val="156082" w:themeColor="accent1"/>
          <w:sz w:val="24"/>
          <w:szCs w:val="24"/>
        </w:rPr>
      </w:pPr>
      <w:r w:rsidRPr="007D600F">
        <w:rPr>
          <w:rFonts w:asciiTheme="majorBidi" w:hAnsiTheme="majorBidi" w:cstheme="majorBidi"/>
          <w:color w:val="156082" w:themeColor="accent1"/>
          <w:sz w:val="24"/>
          <w:szCs w:val="24"/>
        </w:rPr>
        <w:t>Results</w:t>
      </w:r>
    </w:p>
    <w:p w14:paraId="060C5C0C" w14:textId="77777777" w:rsidR="00400C79" w:rsidRPr="00A05D57" w:rsidRDefault="00495FE2">
      <w:pPr>
        <w:spacing w:after="160"/>
        <w:rPr>
          <w:rFonts w:asciiTheme="majorBidi" w:hAnsiTheme="majorBidi" w:cstheme="majorBidi"/>
        </w:rPr>
      </w:pPr>
      <w:r w:rsidRPr="00A05D57">
        <w:rPr>
          <w:rFonts w:asciiTheme="majorBidi" w:hAnsiTheme="majorBidi" w:cstheme="majorBidi"/>
        </w:rPr>
        <w:t>Out of the four architectures, DenseNet201 consistently came out on top across all classification scenarios:</w:t>
      </w:r>
    </w:p>
    <w:p w14:paraId="2333F5E1" w14:textId="77777777" w:rsidR="00400C79" w:rsidRPr="00A05D57" w:rsidRDefault="00495FE2">
      <w:pPr>
        <w:spacing w:after="40"/>
        <w:rPr>
          <w:rFonts w:asciiTheme="majorBidi" w:hAnsiTheme="majorBidi" w:cstheme="majorBidi"/>
        </w:rPr>
      </w:pPr>
      <w:r w:rsidRPr="00A05D57">
        <w:rPr>
          <w:rFonts w:asciiTheme="majorBidi" w:hAnsiTheme="majorBidi" w:cstheme="majorBidi"/>
          <w:b/>
          <w:bCs/>
        </w:rPr>
        <w:t xml:space="preserve">  •  Normal vs. Pneumonia: </w:t>
      </w:r>
      <w:r w:rsidRPr="00A05D57">
        <w:rPr>
          <w:rFonts w:asciiTheme="majorBidi" w:hAnsiTheme="majorBidi" w:cstheme="majorBidi"/>
        </w:rPr>
        <w:t>98% accuracy, 97% precision, 99% recall</w:t>
      </w:r>
    </w:p>
    <w:p w14:paraId="1B6C7116" w14:textId="77777777" w:rsidR="00400C79" w:rsidRPr="00A05D57" w:rsidRDefault="00495FE2">
      <w:pPr>
        <w:spacing w:after="40"/>
        <w:rPr>
          <w:rFonts w:asciiTheme="majorBidi" w:hAnsiTheme="majorBidi" w:cstheme="majorBidi"/>
        </w:rPr>
      </w:pPr>
      <w:r w:rsidRPr="00A05D57">
        <w:rPr>
          <w:rFonts w:asciiTheme="majorBidi" w:hAnsiTheme="majorBidi" w:cstheme="majorBidi"/>
          <w:b/>
          <w:bCs/>
        </w:rPr>
        <w:t xml:space="preserve">  •  Bacterial vs. Viral Pneumonia: </w:t>
      </w:r>
      <w:r w:rsidRPr="00A05D57">
        <w:rPr>
          <w:rFonts w:asciiTheme="majorBidi" w:hAnsiTheme="majorBidi" w:cstheme="majorBidi"/>
        </w:rPr>
        <w:t>95% accuracy, 95% precision, 96% recall</w:t>
      </w:r>
    </w:p>
    <w:p w14:paraId="2A3B233F" w14:textId="77777777" w:rsidR="00400C79" w:rsidRPr="00A05D57" w:rsidRDefault="00495FE2">
      <w:pPr>
        <w:spacing w:after="120"/>
        <w:rPr>
          <w:rFonts w:asciiTheme="majorBidi" w:hAnsiTheme="majorBidi" w:cstheme="majorBidi"/>
        </w:rPr>
      </w:pPr>
      <w:r w:rsidRPr="00A05D57">
        <w:rPr>
          <w:rFonts w:asciiTheme="majorBidi" w:hAnsiTheme="majorBidi" w:cstheme="majorBidi"/>
          <w:b/>
          <w:bCs/>
        </w:rPr>
        <w:t xml:space="preserve">  •  Three-class (Normal, Bacterial, Viral): </w:t>
      </w:r>
      <w:r w:rsidRPr="00A05D57">
        <w:rPr>
          <w:rFonts w:asciiTheme="majorBidi" w:hAnsiTheme="majorBidi" w:cstheme="majorBidi"/>
        </w:rPr>
        <w:t>93.3% accuracy, 93.7% precision, 93.2% recall</w:t>
      </w:r>
    </w:p>
    <w:p w14:paraId="39C401F4" w14:textId="77777777" w:rsidR="00400C79" w:rsidRPr="00A05D57" w:rsidRDefault="00495FE2">
      <w:pPr>
        <w:spacing w:after="300"/>
        <w:rPr>
          <w:rFonts w:asciiTheme="majorBidi" w:hAnsiTheme="majorBidi" w:cstheme="majorBidi"/>
        </w:rPr>
      </w:pPr>
      <w:r w:rsidRPr="00A05D57">
        <w:rPr>
          <w:rFonts w:asciiTheme="majorBidi" w:hAnsiTheme="majorBidi" w:cstheme="majorBidi"/>
        </w:rPr>
        <w:t>The 98% binary classification accuracy was the highest reported in the literature at the time, which is impressive. Honestly, I was not surprised that DenseNet201 won—its dense connectivity pattern lets it reuse features from earlier layers very efficiently, which matters a lot when you are trying to pick up on subtle differences between, say, bacterial and viral infiltration patterns on an X-ray. The gap between DenseNet201 and the others was not always huge (ResNet18 did reasonably well too), but it was c</w:t>
      </w:r>
      <w:r w:rsidRPr="00A05D57">
        <w:rPr>
          <w:rFonts w:asciiTheme="majorBidi" w:hAnsiTheme="majorBidi" w:cstheme="majorBidi"/>
        </w:rPr>
        <w:t>onsistent across every single evaluation scheme.</w:t>
      </w:r>
    </w:p>
    <w:p w14:paraId="2F8BADDB" w14:textId="77777777" w:rsidR="00400C79" w:rsidRPr="00D20161" w:rsidRDefault="00495FE2">
      <w:pPr>
        <w:pStyle w:val="Heading1"/>
        <w:rPr>
          <w:rFonts w:asciiTheme="majorBidi" w:hAnsiTheme="majorBidi" w:cstheme="majorBidi"/>
          <w:sz w:val="28"/>
          <w:szCs w:val="28"/>
        </w:rPr>
      </w:pPr>
      <w:r w:rsidRPr="00D20161">
        <w:rPr>
          <w:rFonts w:asciiTheme="majorBidi" w:hAnsiTheme="majorBidi" w:cstheme="majorBidi"/>
          <w:sz w:val="28"/>
          <w:szCs w:val="28"/>
        </w:rPr>
        <w:t>Study 2: Kundu et al. (2021)</w:t>
      </w:r>
    </w:p>
    <w:p w14:paraId="1C997796" w14:textId="77777777" w:rsidR="00400C79" w:rsidRPr="00A05D57" w:rsidRDefault="00495FE2">
      <w:pPr>
        <w:spacing w:after="60"/>
        <w:rPr>
          <w:rFonts w:asciiTheme="majorBidi" w:hAnsiTheme="majorBidi" w:cstheme="majorBidi"/>
        </w:rPr>
      </w:pPr>
      <w:r w:rsidRPr="00A05D57">
        <w:rPr>
          <w:rFonts w:asciiTheme="majorBidi" w:hAnsiTheme="majorBidi" w:cstheme="majorBidi"/>
          <w:i/>
          <w:iCs/>
        </w:rPr>
        <w:t>Pneumonia Detection in Chest X-ray Images Using an Ensemble of Deep Learning Models</w:t>
      </w:r>
    </w:p>
    <w:p w14:paraId="468D84D7" w14:textId="77777777" w:rsidR="00400C79" w:rsidRPr="00A05D57" w:rsidRDefault="00495FE2">
      <w:pPr>
        <w:spacing w:after="200"/>
        <w:rPr>
          <w:rFonts w:asciiTheme="majorBidi" w:hAnsiTheme="majorBidi" w:cstheme="majorBidi"/>
        </w:rPr>
      </w:pPr>
      <w:r w:rsidRPr="00A05D57">
        <w:rPr>
          <w:rFonts w:asciiTheme="majorBidi" w:hAnsiTheme="majorBidi" w:cstheme="majorBidi"/>
        </w:rPr>
        <w:t xml:space="preserve">Published in </w:t>
      </w:r>
      <w:r w:rsidRPr="00A05D57">
        <w:rPr>
          <w:rFonts w:asciiTheme="majorBidi" w:hAnsiTheme="majorBidi" w:cstheme="majorBidi"/>
          <w:b/>
          <w:bCs/>
        </w:rPr>
        <w:t>PLOS ONE</w:t>
      </w:r>
      <w:r w:rsidRPr="00A05D57">
        <w:rPr>
          <w:rFonts w:asciiTheme="majorBidi" w:hAnsiTheme="majorBidi" w:cstheme="majorBidi"/>
        </w:rPr>
        <w:t xml:space="preserve"> – </w:t>
      </w:r>
      <w:r w:rsidRPr="00A05D57">
        <w:rPr>
          <w:rFonts w:asciiTheme="majorBidi" w:hAnsiTheme="majorBidi" w:cstheme="majorBidi"/>
          <w:color w:val="2E75B6"/>
        </w:rPr>
        <w:t>https://journals.plos.org/plosone/article?id=10.1371/journal.pone.0256630</w:t>
      </w:r>
    </w:p>
    <w:p w14:paraId="3E2E13A8" w14:textId="77777777" w:rsidR="00400C79" w:rsidRPr="00A05D57" w:rsidRDefault="00495FE2">
      <w:pPr>
        <w:spacing w:after="160"/>
        <w:rPr>
          <w:rFonts w:asciiTheme="majorBidi" w:hAnsiTheme="majorBidi" w:cstheme="majorBidi"/>
        </w:rPr>
      </w:pPr>
      <w:r w:rsidRPr="00A05D57">
        <w:rPr>
          <w:rFonts w:asciiTheme="majorBidi" w:hAnsiTheme="majorBidi" w:cstheme="majorBidi"/>
        </w:rPr>
        <w:t>The authors applied three different deep learning models—</w:t>
      </w:r>
      <w:proofErr w:type="spellStart"/>
      <w:r w:rsidRPr="00A05D57">
        <w:rPr>
          <w:rFonts w:asciiTheme="majorBidi" w:hAnsiTheme="majorBidi" w:cstheme="majorBidi"/>
          <w:b/>
          <w:bCs/>
        </w:rPr>
        <w:t>GoogLeNet</w:t>
      </w:r>
      <w:proofErr w:type="spellEnd"/>
      <w:r w:rsidRPr="00A05D57">
        <w:rPr>
          <w:rFonts w:asciiTheme="majorBidi" w:hAnsiTheme="majorBidi" w:cstheme="majorBidi"/>
          <w:b/>
          <w:bCs/>
        </w:rPr>
        <w:t>, ResNet-18, and DenseNet-121</w:t>
      </w:r>
      <w:r w:rsidRPr="00A05D57">
        <w:rPr>
          <w:rFonts w:asciiTheme="majorBidi" w:hAnsiTheme="majorBidi" w:cstheme="majorBidi"/>
        </w:rPr>
        <w:t xml:space="preserve">—and combined them into a novel weighted average ensemble framework for pneumonia classification. What sets their work apart from the typical ensemble approach is the way they determined the </w:t>
      </w:r>
      <w:proofErr w:type="gramStart"/>
      <w:r w:rsidRPr="00A05D57">
        <w:rPr>
          <w:rFonts w:asciiTheme="majorBidi" w:hAnsiTheme="majorBidi" w:cstheme="majorBidi"/>
        </w:rPr>
        <w:t>model</w:t>
      </w:r>
      <w:proofErr w:type="gramEnd"/>
      <w:r w:rsidRPr="00A05D57">
        <w:rPr>
          <w:rFonts w:asciiTheme="majorBidi" w:hAnsiTheme="majorBidi" w:cstheme="majorBidi"/>
        </w:rPr>
        <w:t xml:space="preserve"> weights. Instead of setting them manually through trial and error (which is what a lot of researchers do, to be honest), they developed an automatic weighting strategy that fuses precision, recall, F1-score, and AUC scores to calculate how much each base model should contribut</w:t>
      </w:r>
      <w:r w:rsidRPr="00A05D57">
        <w:rPr>
          <w:rFonts w:asciiTheme="majorBidi" w:hAnsiTheme="majorBidi" w:cstheme="majorBidi"/>
        </w:rPr>
        <w:t>e to the final decision. This makes the whole pipeline more principled and reproducible. They also released their full codebase on GitHub, which I think reflects a commendable commitment to transparency and is something more papers in this area should do.</w:t>
      </w:r>
    </w:p>
    <w:p w14:paraId="08B4EEEC" w14:textId="77777777" w:rsidR="00400C79" w:rsidRPr="00A05D57" w:rsidRDefault="00495FE2">
      <w:pPr>
        <w:pStyle w:val="Heading2"/>
        <w:rPr>
          <w:rFonts w:asciiTheme="majorBidi" w:hAnsiTheme="majorBidi" w:cstheme="majorBidi"/>
          <w:sz w:val="24"/>
          <w:szCs w:val="24"/>
        </w:rPr>
      </w:pPr>
      <w:r w:rsidRPr="007D600F">
        <w:rPr>
          <w:rFonts w:asciiTheme="majorBidi" w:hAnsiTheme="majorBidi" w:cstheme="majorBidi"/>
          <w:color w:val="156082" w:themeColor="accent1"/>
          <w:sz w:val="24"/>
          <w:szCs w:val="24"/>
        </w:rPr>
        <w:t>Dataset</w:t>
      </w:r>
    </w:p>
    <w:p w14:paraId="203E93E0" w14:textId="77777777" w:rsidR="00400C79" w:rsidRPr="00A05D57" w:rsidRDefault="00495FE2">
      <w:pPr>
        <w:spacing w:after="160"/>
        <w:rPr>
          <w:rFonts w:asciiTheme="majorBidi" w:hAnsiTheme="majorBidi" w:cstheme="majorBidi"/>
        </w:rPr>
      </w:pPr>
      <w:r w:rsidRPr="00A05D57">
        <w:rPr>
          <w:rFonts w:asciiTheme="majorBidi" w:hAnsiTheme="majorBidi" w:cstheme="majorBidi"/>
        </w:rPr>
        <w:t xml:space="preserve">Unlike most studies that rely on a single dataset, Kundu et al. evaluated their approach on </w:t>
      </w:r>
      <w:r w:rsidRPr="00A05D57">
        <w:rPr>
          <w:rFonts w:asciiTheme="majorBidi" w:hAnsiTheme="majorBidi" w:cstheme="majorBidi"/>
          <w:b/>
          <w:bCs/>
        </w:rPr>
        <w:t>two publicly available datasets</w:t>
      </w:r>
      <w:r w:rsidRPr="00A05D57">
        <w:rPr>
          <w:rFonts w:asciiTheme="majorBidi" w:hAnsiTheme="majorBidi" w:cstheme="majorBidi"/>
        </w:rPr>
        <w:t xml:space="preserve">: the </w:t>
      </w:r>
      <w:proofErr w:type="spellStart"/>
      <w:r w:rsidRPr="00A05D57">
        <w:rPr>
          <w:rFonts w:asciiTheme="majorBidi" w:hAnsiTheme="majorBidi" w:cstheme="majorBidi"/>
          <w:b/>
          <w:bCs/>
        </w:rPr>
        <w:t>Kermany</w:t>
      </w:r>
      <w:proofErr w:type="spellEnd"/>
      <w:r w:rsidRPr="00A05D57">
        <w:rPr>
          <w:rFonts w:asciiTheme="majorBidi" w:hAnsiTheme="majorBidi" w:cstheme="majorBidi"/>
          <w:b/>
          <w:bCs/>
        </w:rPr>
        <w:t xml:space="preserve"> dataset</w:t>
      </w:r>
      <w:r w:rsidRPr="00A05D57">
        <w:rPr>
          <w:rFonts w:asciiTheme="majorBidi" w:hAnsiTheme="majorBidi" w:cstheme="majorBidi"/>
        </w:rPr>
        <w:t xml:space="preserve"> (</w:t>
      </w:r>
      <w:r w:rsidRPr="00A05D57">
        <w:rPr>
          <w:rFonts w:asciiTheme="majorBidi" w:hAnsiTheme="majorBidi" w:cstheme="majorBidi"/>
          <w:color w:val="2E75B6"/>
        </w:rPr>
        <w:t>https://www.kaggle.com/datasets/paultimothymooney/chest-xray-pneumonia</w:t>
      </w:r>
      <w:r w:rsidRPr="00A05D57">
        <w:rPr>
          <w:rFonts w:asciiTheme="majorBidi" w:hAnsiTheme="majorBidi" w:cstheme="majorBidi"/>
        </w:rPr>
        <w:t xml:space="preserve">, the same Kaggle collection used by Rahman et al., with 5,856 chest X-ray images) and the </w:t>
      </w:r>
      <w:r w:rsidRPr="00A05D57">
        <w:rPr>
          <w:rFonts w:asciiTheme="majorBidi" w:hAnsiTheme="majorBidi" w:cstheme="majorBidi"/>
          <w:b/>
          <w:bCs/>
        </w:rPr>
        <w:t>RSNA Pneumonia Detection Challenge dataset</w:t>
      </w:r>
      <w:r w:rsidRPr="00A05D57">
        <w:rPr>
          <w:rFonts w:asciiTheme="majorBidi" w:hAnsiTheme="majorBidi" w:cstheme="majorBidi"/>
        </w:rPr>
        <w:t xml:space="preserve"> (</w:t>
      </w:r>
      <w:r w:rsidRPr="00A05D57">
        <w:rPr>
          <w:rFonts w:asciiTheme="majorBidi" w:hAnsiTheme="majorBidi" w:cstheme="majorBidi"/>
          <w:color w:val="2E75B6"/>
        </w:rPr>
        <w:t>https://www.kaggle.com/competitions/rsna-pneumonia-detection-challenge</w:t>
      </w:r>
      <w:r w:rsidRPr="00A05D57">
        <w:rPr>
          <w:rFonts w:asciiTheme="majorBidi" w:hAnsiTheme="majorBidi" w:cstheme="majorBidi"/>
        </w:rPr>
        <w:t>), which is considerably larger and more challenging. Testing on two datasets is a smart move because it reveals whether the approach truly generalizes or just happens to work well on</w:t>
      </w:r>
      <w:r w:rsidRPr="00A05D57">
        <w:rPr>
          <w:rFonts w:asciiTheme="majorBidi" w:hAnsiTheme="majorBidi" w:cstheme="majorBidi"/>
        </w:rPr>
        <w:t xml:space="preserve"> one </w:t>
      </w:r>
      <w:proofErr w:type="gramStart"/>
      <w:r w:rsidRPr="00A05D57">
        <w:rPr>
          <w:rFonts w:asciiTheme="majorBidi" w:hAnsiTheme="majorBidi" w:cstheme="majorBidi"/>
        </w:rPr>
        <w:t>particular collection</w:t>
      </w:r>
      <w:proofErr w:type="gramEnd"/>
      <w:r w:rsidRPr="00A05D57">
        <w:rPr>
          <w:rFonts w:asciiTheme="majorBidi" w:hAnsiTheme="majorBidi" w:cstheme="majorBidi"/>
        </w:rPr>
        <w:t xml:space="preserve"> of images. They used five-fold cross-validation on both, which further strengthens their findings.</w:t>
      </w:r>
    </w:p>
    <w:p w14:paraId="1BBBBE6F" w14:textId="77777777" w:rsidR="00400C79" w:rsidRPr="007D600F" w:rsidRDefault="00495FE2">
      <w:pPr>
        <w:pStyle w:val="Heading2"/>
        <w:rPr>
          <w:rFonts w:asciiTheme="majorBidi" w:hAnsiTheme="majorBidi" w:cstheme="majorBidi"/>
          <w:color w:val="156082" w:themeColor="accent1"/>
          <w:sz w:val="24"/>
          <w:szCs w:val="24"/>
        </w:rPr>
      </w:pPr>
      <w:r w:rsidRPr="007D600F">
        <w:rPr>
          <w:rFonts w:asciiTheme="majorBidi" w:hAnsiTheme="majorBidi" w:cstheme="majorBidi"/>
          <w:color w:val="156082" w:themeColor="accent1"/>
          <w:sz w:val="24"/>
          <w:szCs w:val="24"/>
        </w:rPr>
        <w:t>Results</w:t>
      </w:r>
    </w:p>
    <w:p w14:paraId="0C857BCC" w14:textId="77777777" w:rsidR="00400C79" w:rsidRPr="00A05D57" w:rsidRDefault="00495FE2">
      <w:pPr>
        <w:spacing w:after="160"/>
        <w:rPr>
          <w:rFonts w:asciiTheme="majorBidi" w:hAnsiTheme="majorBidi" w:cstheme="majorBidi"/>
        </w:rPr>
      </w:pPr>
      <w:r w:rsidRPr="00A05D57">
        <w:rPr>
          <w:rFonts w:asciiTheme="majorBidi" w:hAnsiTheme="majorBidi" w:cstheme="majorBidi"/>
        </w:rPr>
        <w:lastRenderedPageBreak/>
        <w:t>The results across the two datasets were:</w:t>
      </w:r>
    </w:p>
    <w:p w14:paraId="77EB01EB" w14:textId="77777777" w:rsidR="00400C79" w:rsidRPr="00A05D57" w:rsidRDefault="00495FE2">
      <w:pPr>
        <w:spacing w:after="40"/>
        <w:rPr>
          <w:rFonts w:asciiTheme="majorBidi" w:hAnsiTheme="majorBidi" w:cstheme="majorBidi"/>
        </w:rPr>
      </w:pPr>
      <w:r w:rsidRPr="00A05D57">
        <w:rPr>
          <w:rFonts w:asciiTheme="majorBidi" w:hAnsiTheme="majorBidi" w:cstheme="majorBidi"/>
          <w:b/>
          <w:bCs/>
        </w:rPr>
        <w:t xml:space="preserve">  •  </w:t>
      </w:r>
      <w:proofErr w:type="spellStart"/>
      <w:r w:rsidRPr="00A05D57">
        <w:rPr>
          <w:rFonts w:asciiTheme="majorBidi" w:hAnsiTheme="majorBidi" w:cstheme="majorBidi"/>
          <w:b/>
          <w:bCs/>
        </w:rPr>
        <w:t>Kermany</w:t>
      </w:r>
      <w:proofErr w:type="spellEnd"/>
      <w:r w:rsidRPr="00A05D57">
        <w:rPr>
          <w:rFonts w:asciiTheme="majorBidi" w:hAnsiTheme="majorBidi" w:cstheme="majorBidi"/>
          <w:b/>
          <w:bCs/>
        </w:rPr>
        <w:t xml:space="preserve"> Dataset: </w:t>
      </w:r>
      <w:r w:rsidRPr="00A05D57">
        <w:rPr>
          <w:rFonts w:asciiTheme="majorBidi" w:hAnsiTheme="majorBidi" w:cstheme="majorBidi"/>
        </w:rPr>
        <w:t>98.81% accuracy, 98.82% precision, 98.80% sensitivity, 98.79% F1-score</w:t>
      </w:r>
    </w:p>
    <w:p w14:paraId="0DB59926" w14:textId="77777777" w:rsidR="00400C79" w:rsidRPr="00A05D57" w:rsidRDefault="00495FE2">
      <w:pPr>
        <w:spacing w:after="120"/>
        <w:rPr>
          <w:rFonts w:asciiTheme="majorBidi" w:hAnsiTheme="majorBidi" w:cstheme="majorBidi"/>
        </w:rPr>
      </w:pPr>
      <w:r w:rsidRPr="00A05D57">
        <w:rPr>
          <w:rFonts w:asciiTheme="majorBidi" w:hAnsiTheme="majorBidi" w:cstheme="majorBidi"/>
          <w:b/>
          <w:bCs/>
        </w:rPr>
        <w:t xml:space="preserve">  •  RSNA Dataset: </w:t>
      </w:r>
      <w:r w:rsidRPr="00A05D57">
        <w:rPr>
          <w:rFonts w:asciiTheme="majorBidi" w:hAnsiTheme="majorBidi" w:cstheme="majorBidi"/>
        </w:rPr>
        <w:t>86.85% accuracy, 87.02% sensitivity, 86.89% precision, 86.95% F1-score</w:t>
      </w:r>
    </w:p>
    <w:p w14:paraId="0AC0F530" w14:textId="77777777" w:rsidR="00400C79" w:rsidRPr="00A05D57" w:rsidRDefault="00495FE2">
      <w:pPr>
        <w:spacing w:after="300"/>
        <w:rPr>
          <w:rFonts w:asciiTheme="majorBidi" w:hAnsiTheme="majorBidi" w:cstheme="majorBidi"/>
        </w:rPr>
      </w:pPr>
      <w:r w:rsidRPr="00A05D57">
        <w:rPr>
          <w:rFonts w:asciiTheme="majorBidi" w:hAnsiTheme="majorBidi" w:cstheme="majorBidi"/>
        </w:rPr>
        <w:t>The drop in performance on the RSNA dataset is notable but not unexpected—it is a harder, noisier dataset with more variability in image quality and labeling. What matters more to me is that the ensemble consistently outperformed every individual base model and several other standard ensemble techniques on both datasets. They also ran McNemar’s and ANOVA statistical tests to confirm the results were not just due to random chance, which is something I wish more papers in this field would bother to do. The fa</w:t>
      </w:r>
      <w:r w:rsidRPr="00A05D57">
        <w:rPr>
          <w:rFonts w:asciiTheme="majorBidi" w:hAnsiTheme="majorBidi" w:cstheme="majorBidi"/>
        </w:rPr>
        <w:t>ct that the approach holds up on two very different datasets gives me considerably more confidence that it would perform well in a real clinical setting.</w:t>
      </w:r>
    </w:p>
    <w:p w14:paraId="278AF6A0" w14:textId="77777777" w:rsidR="00400C79" w:rsidRPr="00D20161" w:rsidRDefault="00495FE2">
      <w:pPr>
        <w:pStyle w:val="Heading1"/>
        <w:rPr>
          <w:rFonts w:asciiTheme="majorBidi" w:hAnsiTheme="majorBidi" w:cstheme="majorBidi"/>
          <w:sz w:val="28"/>
          <w:szCs w:val="28"/>
        </w:rPr>
      </w:pPr>
      <w:r w:rsidRPr="00D20161">
        <w:rPr>
          <w:rFonts w:asciiTheme="majorBidi" w:hAnsiTheme="majorBidi" w:cstheme="majorBidi"/>
          <w:sz w:val="28"/>
          <w:szCs w:val="28"/>
        </w:rPr>
        <w:t>Study 3: Ibrahim et al. (2021)</w:t>
      </w:r>
    </w:p>
    <w:p w14:paraId="192416D8" w14:textId="77777777" w:rsidR="00400C79" w:rsidRPr="00A05D57" w:rsidRDefault="00495FE2">
      <w:pPr>
        <w:spacing w:after="60"/>
        <w:rPr>
          <w:rFonts w:asciiTheme="majorBidi" w:hAnsiTheme="majorBidi" w:cstheme="majorBidi"/>
        </w:rPr>
      </w:pPr>
      <w:r w:rsidRPr="00A05D57">
        <w:rPr>
          <w:rFonts w:asciiTheme="majorBidi" w:hAnsiTheme="majorBidi" w:cstheme="majorBidi"/>
          <w:i/>
          <w:iCs/>
        </w:rPr>
        <w:t>Pneumonia Classification Using Deep Learning from Chest X-ray Images During COVID-19</w:t>
      </w:r>
    </w:p>
    <w:p w14:paraId="188D1139" w14:textId="77777777" w:rsidR="00400C79" w:rsidRPr="00A05D57" w:rsidRDefault="00495FE2">
      <w:pPr>
        <w:spacing w:after="200"/>
        <w:rPr>
          <w:rFonts w:asciiTheme="majorBidi" w:hAnsiTheme="majorBidi" w:cstheme="majorBidi"/>
        </w:rPr>
      </w:pPr>
      <w:r w:rsidRPr="00A05D57">
        <w:rPr>
          <w:rFonts w:asciiTheme="majorBidi" w:hAnsiTheme="majorBidi" w:cstheme="majorBidi"/>
        </w:rPr>
        <w:t xml:space="preserve">Published in </w:t>
      </w:r>
      <w:r w:rsidRPr="00A05D57">
        <w:rPr>
          <w:rFonts w:asciiTheme="majorBidi" w:hAnsiTheme="majorBidi" w:cstheme="majorBidi"/>
          <w:b/>
          <w:bCs/>
        </w:rPr>
        <w:t>Cognitive Computation (Springer)</w:t>
      </w:r>
      <w:r w:rsidRPr="00A05D57">
        <w:rPr>
          <w:rFonts w:asciiTheme="majorBidi" w:hAnsiTheme="majorBidi" w:cstheme="majorBidi"/>
        </w:rPr>
        <w:t xml:space="preserve"> – </w:t>
      </w:r>
      <w:r w:rsidRPr="00A05D57">
        <w:rPr>
          <w:rFonts w:asciiTheme="majorBidi" w:hAnsiTheme="majorBidi" w:cstheme="majorBidi"/>
          <w:color w:val="2E75B6"/>
        </w:rPr>
        <w:t>https://link.springer.com/article/10.1007/s12559-020-09787-5</w:t>
      </w:r>
    </w:p>
    <w:p w14:paraId="76DA6662" w14:textId="77777777" w:rsidR="00400C79" w:rsidRPr="00A05D57" w:rsidRDefault="00495FE2">
      <w:pPr>
        <w:spacing w:after="160"/>
        <w:rPr>
          <w:rFonts w:asciiTheme="majorBidi" w:hAnsiTheme="majorBidi" w:cstheme="majorBidi"/>
        </w:rPr>
      </w:pPr>
      <w:r w:rsidRPr="00A05D57">
        <w:rPr>
          <w:rFonts w:asciiTheme="majorBidi" w:hAnsiTheme="majorBidi" w:cstheme="majorBidi"/>
        </w:rPr>
        <w:t xml:space="preserve">The authors applied a single deep learning model—a pretrained </w:t>
      </w:r>
      <w:proofErr w:type="spellStart"/>
      <w:r w:rsidRPr="00A05D57">
        <w:rPr>
          <w:rFonts w:asciiTheme="majorBidi" w:hAnsiTheme="majorBidi" w:cstheme="majorBidi"/>
          <w:b/>
          <w:bCs/>
        </w:rPr>
        <w:t>AlexNet</w:t>
      </w:r>
      <w:proofErr w:type="spellEnd"/>
      <w:r w:rsidRPr="00A05D57">
        <w:rPr>
          <w:rFonts w:asciiTheme="majorBidi" w:hAnsiTheme="majorBidi" w:cstheme="majorBidi"/>
        </w:rPr>
        <w:t xml:space="preserve">—and adapted it through transfer learning for multi-class pneumonia classification, with a particular focus on distinguishing COVID-19 from other types of pneumonia. At first glance, using just </w:t>
      </w:r>
      <w:proofErr w:type="spellStart"/>
      <w:r w:rsidRPr="00A05D57">
        <w:rPr>
          <w:rFonts w:asciiTheme="majorBidi" w:hAnsiTheme="majorBidi" w:cstheme="majorBidi"/>
        </w:rPr>
        <w:t>AlexNet</w:t>
      </w:r>
      <w:proofErr w:type="spellEnd"/>
      <w:r w:rsidRPr="00A05D57">
        <w:rPr>
          <w:rFonts w:asciiTheme="majorBidi" w:hAnsiTheme="majorBidi" w:cstheme="majorBidi"/>
        </w:rPr>
        <w:t xml:space="preserve"> might seem like a limited choice compared to more modern </w:t>
      </w:r>
      <w:proofErr w:type="gramStart"/>
      <w:r w:rsidRPr="00A05D57">
        <w:rPr>
          <w:rFonts w:asciiTheme="majorBidi" w:hAnsiTheme="majorBidi" w:cstheme="majorBidi"/>
        </w:rPr>
        <w:t>architectures</w:t>
      </w:r>
      <w:proofErr w:type="gramEnd"/>
      <w:r w:rsidRPr="00A05D57">
        <w:rPr>
          <w:rFonts w:asciiTheme="majorBidi" w:hAnsiTheme="majorBidi" w:cstheme="majorBidi"/>
        </w:rPr>
        <w:t>, but the real strength of this study lies in its experimental design rather than model complexity. The authors set up five different classification scenarios: COVID-19 vs. normal, bacterial pneumonia vs. normal, non-COVID-19 viral p</w:t>
      </w:r>
      <w:r w:rsidRPr="00A05D57">
        <w:rPr>
          <w:rFonts w:asciiTheme="majorBidi" w:hAnsiTheme="majorBidi" w:cstheme="majorBidi"/>
        </w:rPr>
        <w:t xml:space="preserve">neumonia vs. normal, a three-way classification (COVID-19 vs. bacterial vs. normal), and a four-way classification (COVID-19 vs. </w:t>
      </w:r>
      <w:proofErr w:type="gramStart"/>
      <w:r w:rsidRPr="00A05D57">
        <w:rPr>
          <w:rFonts w:asciiTheme="majorBidi" w:hAnsiTheme="majorBidi" w:cstheme="majorBidi"/>
        </w:rPr>
        <w:t>bacterial vs. viral</w:t>
      </w:r>
      <w:proofErr w:type="gramEnd"/>
      <w:r w:rsidRPr="00A05D57">
        <w:rPr>
          <w:rFonts w:asciiTheme="majorBidi" w:hAnsiTheme="majorBidi" w:cstheme="majorBidi"/>
        </w:rPr>
        <w:t xml:space="preserve"> vs. normal). This multi-scenario approach gives a much more detailed picture of how well a CNN can distinguish between these closely related respiratory conditions, which is more clinically useful than just doing a single binary test.</w:t>
      </w:r>
    </w:p>
    <w:p w14:paraId="3396C406" w14:textId="77777777" w:rsidR="00400C79" w:rsidRPr="007D600F" w:rsidRDefault="00495FE2">
      <w:pPr>
        <w:pStyle w:val="Heading2"/>
        <w:rPr>
          <w:rFonts w:asciiTheme="majorBidi" w:hAnsiTheme="majorBidi" w:cstheme="majorBidi"/>
          <w:color w:val="156082" w:themeColor="accent1"/>
          <w:sz w:val="24"/>
          <w:szCs w:val="24"/>
        </w:rPr>
      </w:pPr>
      <w:r w:rsidRPr="007D600F">
        <w:rPr>
          <w:rFonts w:asciiTheme="majorBidi" w:hAnsiTheme="majorBidi" w:cstheme="majorBidi"/>
          <w:color w:val="156082" w:themeColor="accent1"/>
          <w:sz w:val="24"/>
          <w:szCs w:val="24"/>
        </w:rPr>
        <w:t>Dataset</w:t>
      </w:r>
    </w:p>
    <w:p w14:paraId="39EAEEED" w14:textId="77777777" w:rsidR="00400C79" w:rsidRPr="00A05D57" w:rsidRDefault="00495FE2">
      <w:pPr>
        <w:spacing w:after="160"/>
        <w:rPr>
          <w:rFonts w:asciiTheme="majorBidi" w:hAnsiTheme="majorBidi" w:cstheme="majorBidi"/>
        </w:rPr>
      </w:pPr>
      <w:r w:rsidRPr="00A05D57">
        <w:rPr>
          <w:rFonts w:asciiTheme="majorBidi" w:hAnsiTheme="majorBidi" w:cstheme="majorBidi"/>
        </w:rPr>
        <w:t xml:space="preserve">The dataset was assembled from </w:t>
      </w:r>
      <w:r w:rsidRPr="00A05D57">
        <w:rPr>
          <w:rFonts w:asciiTheme="majorBidi" w:hAnsiTheme="majorBidi" w:cstheme="majorBidi"/>
          <w:b/>
          <w:bCs/>
        </w:rPr>
        <w:t>multiple public databases</w:t>
      </w:r>
      <w:r w:rsidRPr="00A05D57">
        <w:rPr>
          <w:rFonts w:asciiTheme="majorBidi" w:hAnsiTheme="majorBidi" w:cstheme="majorBidi"/>
        </w:rPr>
        <w:t>, including the COVID-19 Chest X-ray Dataset (</w:t>
      </w:r>
      <w:r w:rsidRPr="00A05D57">
        <w:rPr>
          <w:rFonts w:asciiTheme="majorBidi" w:hAnsiTheme="majorBidi" w:cstheme="majorBidi"/>
          <w:color w:val="2E75B6"/>
        </w:rPr>
        <w:t>https://github.com/ieee8023/covid-chestxray-dataset</w:t>
      </w:r>
      <w:r w:rsidRPr="00A05D57">
        <w:rPr>
          <w:rFonts w:asciiTheme="majorBidi" w:hAnsiTheme="majorBidi" w:cstheme="majorBidi"/>
        </w:rPr>
        <w:t>) and the Kaggle Chest X-ray Pneumonia dataset (</w:t>
      </w:r>
      <w:r w:rsidRPr="00A05D57">
        <w:rPr>
          <w:rFonts w:asciiTheme="majorBidi" w:hAnsiTheme="majorBidi" w:cstheme="majorBidi"/>
          <w:color w:val="2E75B6"/>
        </w:rPr>
        <w:t>https://www.kaggle.com/datasets/paultimothymooney/chest-xray-pneumonia</w:t>
      </w:r>
      <w:r w:rsidRPr="00A05D57">
        <w:rPr>
          <w:rFonts w:asciiTheme="majorBidi" w:hAnsiTheme="majorBidi" w:cstheme="majorBidi"/>
        </w:rPr>
        <w:t>), combining COVID-19, non-COVID-19 viral pneumonia, bacterial pneumonia, and normal chest X-ray images into a single collection. This was necessary because at the time, no single dataset contained all four classes together. They used a 70/30 train-test split. One limitat</w:t>
      </w:r>
      <w:r w:rsidRPr="00A05D57">
        <w:rPr>
          <w:rFonts w:asciiTheme="majorBidi" w:hAnsiTheme="majorBidi" w:cstheme="majorBidi"/>
        </w:rPr>
        <w:t>ion they were honest about is that the COVID-19 portion of the dataset was relatively small, which is understandable given how early in the pandemic this work was conducted. Still, it is worth keeping this in mind when evaluating the reported accuracies—the model may not generalize as well to COVID-19 cases in practice as the numbers might suggest.</w:t>
      </w:r>
    </w:p>
    <w:p w14:paraId="04DCBE49" w14:textId="77777777" w:rsidR="00400C79" w:rsidRPr="007D600F" w:rsidRDefault="00495FE2">
      <w:pPr>
        <w:pStyle w:val="Heading2"/>
        <w:rPr>
          <w:rFonts w:asciiTheme="majorBidi" w:hAnsiTheme="majorBidi" w:cstheme="majorBidi"/>
          <w:color w:val="156082" w:themeColor="accent1"/>
          <w:sz w:val="24"/>
          <w:szCs w:val="24"/>
        </w:rPr>
      </w:pPr>
      <w:r w:rsidRPr="007D600F">
        <w:rPr>
          <w:rFonts w:asciiTheme="majorBidi" w:hAnsiTheme="majorBidi" w:cstheme="majorBidi"/>
          <w:color w:val="156082" w:themeColor="accent1"/>
          <w:sz w:val="24"/>
          <w:szCs w:val="24"/>
        </w:rPr>
        <w:t>Results</w:t>
      </w:r>
    </w:p>
    <w:p w14:paraId="237CB53D" w14:textId="77777777" w:rsidR="00400C79" w:rsidRPr="00A05D57" w:rsidRDefault="00495FE2">
      <w:pPr>
        <w:spacing w:after="160"/>
        <w:rPr>
          <w:rFonts w:asciiTheme="majorBidi" w:hAnsiTheme="majorBidi" w:cstheme="majorBidi"/>
        </w:rPr>
      </w:pPr>
      <w:r w:rsidRPr="00A05D57">
        <w:rPr>
          <w:rFonts w:asciiTheme="majorBidi" w:hAnsiTheme="majorBidi" w:cstheme="majorBidi"/>
        </w:rPr>
        <w:lastRenderedPageBreak/>
        <w:t>The results across the different classification schemes were quite strong, especially for the binary tasks:</w:t>
      </w:r>
    </w:p>
    <w:p w14:paraId="024199EA" w14:textId="77777777" w:rsidR="00400C79" w:rsidRPr="00A05D57" w:rsidRDefault="00495FE2">
      <w:pPr>
        <w:spacing w:after="40"/>
        <w:rPr>
          <w:rFonts w:asciiTheme="majorBidi" w:hAnsiTheme="majorBidi" w:cstheme="majorBidi"/>
        </w:rPr>
      </w:pPr>
      <w:r w:rsidRPr="00A05D57">
        <w:rPr>
          <w:rFonts w:asciiTheme="majorBidi" w:hAnsiTheme="majorBidi" w:cstheme="majorBidi"/>
          <w:b/>
          <w:bCs/>
        </w:rPr>
        <w:t xml:space="preserve">  •  COVID-19 vs. Normal: </w:t>
      </w:r>
      <w:r w:rsidRPr="00A05D57">
        <w:rPr>
          <w:rFonts w:asciiTheme="majorBidi" w:hAnsiTheme="majorBidi" w:cstheme="majorBidi"/>
        </w:rPr>
        <w:t>99.16% accuracy, 97.44% sensitivity, 100% specificity</w:t>
      </w:r>
    </w:p>
    <w:p w14:paraId="29BA54B1" w14:textId="77777777" w:rsidR="00400C79" w:rsidRPr="00A05D57" w:rsidRDefault="00495FE2">
      <w:pPr>
        <w:spacing w:after="40"/>
        <w:rPr>
          <w:rFonts w:asciiTheme="majorBidi" w:hAnsiTheme="majorBidi" w:cstheme="majorBidi"/>
        </w:rPr>
      </w:pPr>
      <w:r w:rsidRPr="00A05D57">
        <w:rPr>
          <w:rFonts w:asciiTheme="majorBidi" w:hAnsiTheme="majorBidi" w:cstheme="majorBidi"/>
          <w:b/>
          <w:bCs/>
        </w:rPr>
        <w:t xml:space="preserve">  •  Bacterial Pneumonia vs. Normal: </w:t>
      </w:r>
      <w:r w:rsidRPr="00A05D57">
        <w:rPr>
          <w:rFonts w:asciiTheme="majorBidi" w:hAnsiTheme="majorBidi" w:cstheme="majorBidi"/>
        </w:rPr>
        <w:t>91.43% accuracy, 91.94% sensitivity, 100% specificity</w:t>
      </w:r>
    </w:p>
    <w:p w14:paraId="6C4FC3FF" w14:textId="77777777" w:rsidR="00400C79" w:rsidRPr="00A05D57" w:rsidRDefault="00495FE2">
      <w:pPr>
        <w:spacing w:after="40"/>
        <w:rPr>
          <w:rFonts w:asciiTheme="majorBidi" w:hAnsiTheme="majorBidi" w:cstheme="majorBidi"/>
        </w:rPr>
      </w:pPr>
      <w:r w:rsidRPr="00A05D57">
        <w:rPr>
          <w:rFonts w:asciiTheme="majorBidi" w:hAnsiTheme="majorBidi" w:cstheme="majorBidi"/>
          <w:b/>
          <w:bCs/>
        </w:rPr>
        <w:t xml:space="preserve">  •  COVID-19 vs. </w:t>
      </w:r>
      <w:proofErr w:type="gramStart"/>
      <w:r w:rsidRPr="00A05D57">
        <w:rPr>
          <w:rFonts w:asciiTheme="majorBidi" w:hAnsiTheme="majorBidi" w:cstheme="majorBidi"/>
          <w:b/>
          <w:bCs/>
        </w:rPr>
        <w:t>Non-COVID</w:t>
      </w:r>
      <w:proofErr w:type="gramEnd"/>
      <w:r w:rsidRPr="00A05D57">
        <w:rPr>
          <w:rFonts w:asciiTheme="majorBidi" w:hAnsiTheme="majorBidi" w:cstheme="majorBidi"/>
          <w:b/>
          <w:bCs/>
        </w:rPr>
        <w:t xml:space="preserve">-19 Viral Pneumonia: </w:t>
      </w:r>
      <w:r w:rsidRPr="00A05D57">
        <w:rPr>
          <w:rFonts w:asciiTheme="majorBidi" w:hAnsiTheme="majorBidi" w:cstheme="majorBidi"/>
        </w:rPr>
        <w:t>99.62% accuracy</w:t>
      </w:r>
    </w:p>
    <w:p w14:paraId="4B1EF93C" w14:textId="77777777" w:rsidR="00400C79" w:rsidRPr="00A05D57" w:rsidRDefault="00495FE2">
      <w:pPr>
        <w:spacing w:after="40"/>
        <w:rPr>
          <w:rFonts w:asciiTheme="majorBidi" w:hAnsiTheme="majorBidi" w:cstheme="majorBidi"/>
        </w:rPr>
      </w:pPr>
      <w:r w:rsidRPr="00A05D57">
        <w:rPr>
          <w:rFonts w:asciiTheme="majorBidi" w:hAnsiTheme="majorBidi" w:cstheme="majorBidi"/>
          <w:b/>
          <w:bCs/>
        </w:rPr>
        <w:t xml:space="preserve">  •  Three-class (COVID-19, Bacterial, Normal): </w:t>
      </w:r>
      <w:r w:rsidRPr="00A05D57">
        <w:rPr>
          <w:rFonts w:asciiTheme="majorBidi" w:hAnsiTheme="majorBidi" w:cstheme="majorBidi"/>
        </w:rPr>
        <w:t>94.00% accuracy, 91.30% sensitivity</w:t>
      </w:r>
    </w:p>
    <w:p w14:paraId="7E4C4657" w14:textId="77777777" w:rsidR="00400C79" w:rsidRPr="00A05D57" w:rsidRDefault="00495FE2">
      <w:pPr>
        <w:spacing w:after="120"/>
        <w:rPr>
          <w:rFonts w:asciiTheme="majorBidi" w:hAnsiTheme="majorBidi" w:cstheme="majorBidi"/>
        </w:rPr>
      </w:pPr>
      <w:r w:rsidRPr="00A05D57">
        <w:rPr>
          <w:rFonts w:asciiTheme="majorBidi" w:hAnsiTheme="majorBidi" w:cstheme="majorBidi"/>
          <w:b/>
          <w:bCs/>
        </w:rPr>
        <w:t xml:space="preserve">  •  Four-class (All categories): </w:t>
      </w:r>
      <w:r w:rsidRPr="00A05D57">
        <w:rPr>
          <w:rFonts w:asciiTheme="majorBidi" w:hAnsiTheme="majorBidi" w:cstheme="majorBidi"/>
        </w:rPr>
        <w:t>93.42% accuracy, 89.18% sensitivity, 98.92% specificity</w:t>
      </w:r>
    </w:p>
    <w:p w14:paraId="4192972B" w14:textId="77777777" w:rsidR="007D600F" w:rsidRDefault="00D20161" w:rsidP="007D600F">
      <w:pPr>
        <w:pStyle w:val="Heading1"/>
        <w:rPr>
          <w:rFonts w:asciiTheme="majorBidi" w:hAnsiTheme="majorBidi" w:cstheme="majorBidi"/>
          <w:color w:val="0F4761" w:themeColor="accent1" w:themeShade="BF"/>
          <w:sz w:val="28"/>
          <w:szCs w:val="28"/>
          <w:rtl/>
        </w:rPr>
      </w:pPr>
      <w:r w:rsidRPr="00A05D57">
        <w:rPr>
          <w:rFonts w:asciiTheme="majorBidi" w:hAnsiTheme="majorBidi" w:cstheme="majorBidi"/>
          <w:sz w:val="28"/>
          <w:szCs w:val="28"/>
        </w:rPr>
        <w:t xml:space="preserve">Study </w:t>
      </w:r>
      <w:r>
        <w:rPr>
          <w:rFonts w:asciiTheme="majorBidi" w:hAnsiTheme="majorBidi" w:cstheme="majorBidi" w:hint="cs"/>
          <w:sz w:val="28"/>
          <w:szCs w:val="28"/>
          <w:rtl/>
        </w:rPr>
        <w:t>4</w:t>
      </w:r>
      <w:r w:rsidRPr="00A05D57">
        <w:rPr>
          <w:rFonts w:asciiTheme="majorBidi" w:hAnsiTheme="majorBidi" w:cstheme="majorBidi"/>
          <w:sz w:val="28"/>
          <w:szCs w:val="28"/>
        </w:rPr>
        <w:t xml:space="preserve">: </w:t>
      </w:r>
      <w:r w:rsidRPr="00D20161">
        <w:rPr>
          <w:rFonts w:asciiTheme="majorBidi" w:hAnsiTheme="majorBidi" w:cstheme="majorBidi"/>
          <w:color w:val="0F4761" w:themeColor="accent1" w:themeShade="BF"/>
          <w:sz w:val="28"/>
          <w:szCs w:val="28"/>
        </w:rPr>
        <w:t>Mujahid et al</w:t>
      </w:r>
      <w:proofErr w:type="gramStart"/>
      <w:r w:rsidRPr="00D20161">
        <w:rPr>
          <w:rFonts w:asciiTheme="majorBidi" w:hAnsiTheme="majorBidi" w:cstheme="majorBidi"/>
          <w:color w:val="0F4761" w:themeColor="accent1" w:themeShade="BF"/>
          <w:sz w:val="28"/>
          <w:szCs w:val="28"/>
        </w:rPr>
        <w:t xml:space="preserve">. </w:t>
      </w:r>
      <w:r>
        <w:rPr>
          <w:rFonts w:asciiTheme="majorBidi" w:hAnsiTheme="majorBidi" w:cstheme="majorBidi" w:hint="cs"/>
          <w:color w:val="0F4761" w:themeColor="accent1" w:themeShade="BF"/>
          <w:sz w:val="28"/>
          <w:szCs w:val="28"/>
          <w:rtl/>
        </w:rPr>
        <w:t>)</w:t>
      </w:r>
      <w:proofErr w:type="gramEnd"/>
      <w:r w:rsidRPr="00D20161">
        <w:rPr>
          <w:rFonts w:asciiTheme="majorBidi" w:hAnsiTheme="majorBidi" w:cstheme="majorBidi"/>
          <w:color w:val="0F4761" w:themeColor="accent1" w:themeShade="BF"/>
          <w:sz w:val="28"/>
          <w:szCs w:val="28"/>
        </w:rPr>
        <w:t>2022</w:t>
      </w:r>
      <w:r>
        <w:rPr>
          <w:rFonts w:asciiTheme="majorBidi" w:hAnsiTheme="majorBidi" w:cstheme="majorBidi" w:hint="cs"/>
          <w:color w:val="0F4761" w:themeColor="accent1" w:themeShade="BF"/>
          <w:sz w:val="28"/>
          <w:szCs w:val="28"/>
          <w:rtl/>
        </w:rPr>
        <w:t>(</w:t>
      </w:r>
    </w:p>
    <w:p w14:paraId="5960D787" w14:textId="65E5F270" w:rsidR="00A30D07" w:rsidRPr="007D600F" w:rsidRDefault="00A30D07" w:rsidP="007D600F">
      <w:pPr>
        <w:rPr>
          <w:rFonts w:asciiTheme="majorBidi" w:hAnsiTheme="majorBidi" w:cstheme="majorBidi"/>
          <w:i/>
          <w:iCs/>
          <w:color w:val="0F4761" w:themeColor="accent1" w:themeShade="BF"/>
          <w:sz w:val="28"/>
          <w:szCs w:val="28"/>
          <w:rtl/>
        </w:rPr>
      </w:pPr>
      <w:r w:rsidRPr="007D600F">
        <w:rPr>
          <w:rFonts w:asciiTheme="majorBidi" w:hAnsiTheme="majorBidi" w:cstheme="majorBidi"/>
          <w:i/>
          <w:iCs/>
        </w:rPr>
        <w:t>Pneumonia Classification from X-ray Images with Inception-V3 and Convolutional Neural Network</w:t>
      </w:r>
    </w:p>
    <w:p w14:paraId="3EF4EDD9" w14:textId="77777777" w:rsidR="007D600F" w:rsidRPr="007D600F" w:rsidRDefault="00A30D07" w:rsidP="007D600F">
      <w:pPr>
        <w:rPr>
          <w:rFonts w:asciiTheme="majorBidi" w:hAnsiTheme="majorBidi" w:cstheme="majorBidi"/>
          <w:rtl/>
        </w:rPr>
      </w:pPr>
      <w:r w:rsidRPr="007D600F">
        <w:rPr>
          <w:rFonts w:asciiTheme="majorBidi" w:hAnsiTheme="majorBidi" w:cstheme="majorBidi"/>
        </w:rPr>
        <w:t xml:space="preserve">Published in </w:t>
      </w:r>
      <w:r w:rsidRPr="007D600F">
        <w:rPr>
          <w:rFonts w:asciiTheme="majorBidi" w:hAnsiTheme="majorBidi" w:cstheme="majorBidi"/>
          <w:i/>
          <w:iCs/>
        </w:rPr>
        <w:t>Diagnostics</w:t>
      </w:r>
      <w:r w:rsidRPr="007D600F">
        <w:rPr>
          <w:rFonts w:asciiTheme="majorBidi" w:hAnsiTheme="majorBidi" w:cstheme="majorBidi"/>
        </w:rPr>
        <w:t xml:space="preserve"> (MDPI) </w:t>
      </w:r>
    </w:p>
    <w:p w14:paraId="5A261469" w14:textId="3D1EF010" w:rsidR="00A30D07" w:rsidRDefault="007D600F" w:rsidP="007D600F">
      <w:pPr>
        <w:rPr>
          <w:b/>
          <w:bCs/>
          <w:rtl/>
        </w:rPr>
      </w:pPr>
      <w:hyperlink r:id="rId5" w:history="1">
        <w:r w:rsidRPr="00364EC6">
          <w:rPr>
            <w:rStyle w:val="Hyperlink"/>
            <w:rFonts w:asciiTheme="majorBidi" w:hAnsiTheme="majorBidi" w:cstheme="majorBidi"/>
          </w:rPr>
          <w:t>https://doi.org/10.3390/diagnostics12051280</w:t>
        </w:r>
      </w:hyperlink>
    </w:p>
    <w:p w14:paraId="54560B71" w14:textId="77777777" w:rsidR="007D600F" w:rsidRPr="00C001F6" w:rsidRDefault="007D600F" w:rsidP="007D600F">
      <w:pPr>
        <w:pStyle w:val="ListNumber"/>
        <w:numPr>
          <w:ilvl w:val="0"/>
          <w:numId w:val="0"/>
        </w:numPr>
        <w:ind w:left="360"/>
      </w:pPr>
      <w:r w:rsidRPr="00C001F6">
        <w:t xml:space="preserve">This study is about using a kind of computer program to look at chest X-ray pictures and figure out if someone has pneumonia. The pictures came from a website called Kaggle. There were 7750 of them. These pictures were sorted into two groups: pneumonia. The pictures were made </w:t>
      </w:r>
      <w:proofErr w:type="gramStart"/>
      <w:r w:rsidRPr="00C001F6">
        <w:t>smaller</w:t>
      </w:r>
      <w:proofErr w:type="gramEnd"/>
      <w:r w:rsidRPr="00C001F6">
        <w:t xml:space="preserve"> so they were all the size, which is 150 times 150 pixels. Some tricks were used to make sure the computer did not get too good at recognizing the pictures it was trained on.</w:t>
      </w:r>
    </w:p>
    <w:p w14:paraId="0401DFB9" w14:textId="77777777" w:rsidR="007D600F" w:rsidRPr="00C001F6" w:rsidRDefault="007D600F" w:rsidP="007D600F">
      <w:pPr>
        <w:pStyle w:val="ListNumber"/>
        <w:numPr>
          <w:ilvl w:val="0"/>
          <w:numId w:val="0"/>
        </w:numPr>
        <w:ind w:left="360"/>
      </w:pPr>
      <w:r w:rsidRPr="00C001F6">
        <w:t>A few different computer programs that are already trained were used to look at the pictures. These programs are called VGG-16, ResNet50 and Inception-V3. The computer programs were also combined in ways to see if that made them better at figuring out if someone has pneumonia.</w:t>
      </w:r>
    </w:p>
    <w:p w14:paraId="29DC7643" w14:textId="17E87820" w:rsidR="00A30D07" w:rsidRDefault="007D600F" w:rsidP="007D600F">
      <w:pPr>
        <w:pStyle w:val="ListNumber"/>
        <w:numPr>
          <w:ilvl w:val="0"/>
          <w:numId w:val="0"/>
        </w:numPr>
        <w:ind w:left="360"/>
        <w:rPr>
          <w:rtl/>
        </w:rPr>
      </w:pPr>
      <w:r w:rsidRPr="00C001F6">
        <w:t xml:space="preserve">The results of the study showed that one of the combined </w:t>
      </w:r>
      <w:proofErr w:type="gramStart"/>
      <w:r w:rsidRPr="00C001F6">
        <w:t>programs</w:t>
      </w:r>
      <w:proofErr w:type="gramEnd"/>
      <w:r w:rsidRPr="00C001F6">
        <w:t xml:space="preserve"> the one that used Inception-V3 and </w:t>
      </w:r>
      <w:proofErr w:type="gramStart"/>
      <w:r w:rsidRPr="00C001F6">
        <w:t>another</w:t>
      </w:r>
      <w:proofErr w:type="gramEnd"/>
      <w:r w:rsidRPr="00C001F6">
        <w:t xml:space="preserve"> program was the best at looking at the pictures and figuring out if someone has pneumonia. This program was right 99.29 percent of the time which's </w:t>
      </w:r>
      <w:proofErr w:type="gramStart"/>
      <w:r w:rsidRPr="00C001F6">
        <w:t>really good</w:t>
      </w:r>
      <w:proofErr w:type="gramEnd"/>
      <w:r w:rsidRPr="00C001F6">
        <w:t>. It was even better, than the programs that were used by themselves. The pneumonia classification using chest X-ray images worked well with this combined program.</w:t>
      </w:r>
    </w:p>
    <w:p w14:paraId="0999D1F9" w14:textId="77777777" w:rsidR="007D600F" w:rsidRDefault="007D600F" w:rsidP="007D600F">
      <w:pPr>
        <w:pStyle w:val="ListNumber"/>
        <w:numPr>
          <w:ilvl w:val="0"/>
          <w:numId w:val="0"/>
        </w:numPr>
        <w:ind w:left="360"/>
        <w:rPr>
          <w:rtl/>
        </w:rPr>
      </w:pPr>
    </w:p>
    <w:p w14:paraId="101B227C" w14:textId="77777777" w:rsidR="007D600F" w:rsidRPr="007D600F" w:rsidRDefault="007D600F" w:rsidP="007D600F">
      <w:pPr>
        <w:pStyle w:val="Heading1"/>
        <w:rPr>
          <w:rFonts w:asciiTheme="majorBidi" w:hAnsiTheme="majorBidi" w:cstheme="majorBidi"/>
          <w:sz w:val="24"/>
          <w:szCs w:val="24"/>
        </w:rPr>
      </w:pPr>
      <w:r w:rsidRPr="007D600F">
        <w:rPr>
          <w:rFonts w:asciiTheme="majorBidi" w:hAnsiTheme="majorBidi" w:cstheme="majorBidi"/>
          <w:sz w:val="24"/>
          <w:szCs w:val="24"/>
        </w:rPr>
        <w:t>Data set:</w:t>
      </w:r>
    </w:p>
    <w:p w14:paraId="7C06AAFC" w14:textId="77777777" w:rsidR="007D600F" w:rsidRPr="007D600F" w:rsidRDefault="007D600F" w:rsidP="007D600F">
      <w:pPr>
        <w:rPr>
          <w:rFonts w:asciiTheme="majorBidi" w:hAnsiTheme="majorBidi" w:cstheme="majorBidi"/>
        </w:rPr>
      </w:pPr>
      <w:r w:rsidRPr="007D600F">
        <w:rPr>
          <w:rFonts w:asciiTheme="majorBidi" w:hAnsiTheme="majorBidi" w:cstheme="majorBidi"/>
        </w:rPr>
        <w:t xml:space="preserve">I have a bunch of chest X-ray images. There are 7750 of these images. They are either Normal or they show Pneumonia. I got these images from a dataset, on Kaggle. This dataset is called Kaggle Chest X-ray Pneumonia dataset. It has lots of chest X-ray images that're </w:t>
      </w:r>
      <w:proofErr w:type="gramStart"/>
      <w:r w:rsidRPr="007D600F">
        <w:rPr>
          <w:rFonts w:asciiTheme="majorBidi" w:hAnsiTheme="majorBidi" w:cstheme="majorBidi"/>
        </w:rPr>
        <w:t>really useful</w:t>
      </w:r>
      <w:proofErr w:type="gramEnd"/>
      <w:r w:rsidRPr="007D600F">
        <w:rPr>
          <w:rFonts w:asciiTheme="majorBidi" w:hAnsiTheme="majorBidi" w:cstheme="majorBidi"/>
        </w:rPr>
        <w:t>.</w:t>
      </w:r>
    </w:p>
    <w:p w14:paraId="26DA91BD" w14:textId="77777777" w:rsidR="007D600F" w:rsidRDefault="007D600F" w:rsidP="007D600F">
      <w:pPr>
        <w:rPr>
          <w:rFonts w:asciiTheme="majorBidi" w:hAnsiTheme="majorBidi" w:cstheme="majorBidi"/>
          <w:rtl/>
        </w:rPr>
      </w:pPr>
      <w:hyperlink r:id="rId6" w:history="1">
        <w:r w:rsidRPr="007D600F">
          <w:rPr>
            <w:rStyle w:val="Hyperlink"/>
            <w:rFonts w:asciiTheme="majorBidi" w:hAnsiTheme="majorBidi" w:cstheme="majorBidi"/>
          </w:rPr>
          <w:t>https://www.kaggle.com/datasets/paultimothymooney/chest-xray-pneumonia</w:t>
        </w:r>
      </w:hyperlink>
    </w:p>
    <w:p w14:paraId="446E717E" w14:textId="77777777" w:rsidR="007D600F" w:rsidRPr="007D600F" w:rsidRDefault="007D600F" w:rsidP="007D600F">
      <w:pPr>
        <w:rPr>
          <w:rFonts w:asciiTheme="majorBidi" w:hAnsiTheme="majorBidi" w:cstheme="majorBidi"/>
        </w:rPr>
      </w:pPr>
    </w:p>
    <w:p w14:paraId="2A15D3CE" w14:textId="77777777" w:rsidR="007D600F" w:rsidRPr="007D600F" w:rsidRDefault="007D600F" w:rsidP="007D600F">
      <w:pPr>
        <w:rPr>
          <w:rFonts w:asciiTheme="majorBidi" w:hAnsiTheme="majorBidi" w:cstheme="majorBidi"/>
          <w:b/>
          <w:bCs/>
          <w:color w:val="156082" w:themeColor="accent1"/>
        </w:rPr>
      </w:pPr>
      <w:r w:rsidRPr="007D600F">
        <w:rPr>
          <w:rFonts w:asciiTheme="majorBidi" w:hAnsiTheme="majorBidi" w:cstheme="majorBidi"/>
          <w:b/>
          <w:bCs/>
          <w:color w:val="156082" w:themeColor="accent1"/>
        </w:rPr>
        <w:t>Result:</w:t>
      </w:r>
    </w:p>
    <w:p w14:paraId="226B5F01" w14:textId="77777777" w:rsidR="007D600F" w:rsidRPr="007D600F" w:rsidRDefault="007D600F" w:rsidP="007D600F">
      <w:pPr>
        <w:rPr>
          <w:rFonts w:asciiTheme="majorBidi" w:hAnsiTheme="majorBidi" w:cstheme="majorBidi"/>
        </w:rPr>
      </w:pPr>
      <w:r w:rsidRPr="007D600F">
        <w:rPr>
          <w:rFonts w:asciiTheme="majorBidi" w:hAnsiTheme="majorBidi" w:cstheme="majorBidi"/>
        </w:rPr>
        <w:t>The tests showed that using deep learning models together worked better than using one model that was already trained for classifying pneumonia from chest X-ray pictures.</w:t>
      </w:r>
    </w:p>
    <w:p w14:paraId="5DE40831" w14:textId="0C2862B0" w:rsidR="007D600F" w:rsidRPr="007D600F" w:rsidRDefault="007D600F" w:rsidP="007D600F">
      <w:pPr>
        <w:pStyle w:val="ListNumber"/>
        <w:numPr>
          <w:ilvl w:val="0"/>
          <w:numId w:val="0"/>
        </w:numPr>
        <w:ind w:left="360"/>
        <w:rPr>
          <w:rFonts w:asciiTheme="majorBidi" w:hAnsiTheme="majorBidi" w:cstheme="majorBidi"/>
          <w:szCs w:val="24"/>
          <w:rtl/>
        </w:rPr>
      </w:pPr>
      <w:r w:rsidRPr="007D600F">
        <w:rPr>
          <w:rFonts w:asciiTheme="majorBidi" w:hAnsiTheme="majorBidi" w:cstheme="majorBidi"/>
          <w:szCs w:val="24"/>
        </w:rPr>
        <w:t xml:space="preserve">Among the models the CNN model did the best with an accuracy of 98.25 percent it was precise 99.19 percent of the time it found the pneumonia 97.25 percent of the </w:t>
      </w:r>
      <w:proofErr w:type="gramStart"/>
      <w:r w:rsidRPr="007D600F">
        <w:rPr>
          <w:rFonts w:asciiTheme="majorBidi" w:hAnsiTheme="majorBidi" w:cstheme="majorBidi"/>
          <w:szCs w:val="24"/>
        </w:rPr>
        <w:t>time</w:t>
      </w:r>
      <w:proofErr w:type="gramEnd"/>
      <w:r w:rsidRPr="007D600F">
        <w:rPr>
          <w:rFonts w:asciiTheme="majorBidi" w:hAnsiTheme="majorBidi" w:cstheme="majorBidi"/>
          <w:szCs w:val="24"/>
        </w:rPr>
        <w:t xml:space="preserve"> and it got </w:t>
      </w:r>
      <w:r w:rsidRPr="007D600F">
        <w:rPr>
          <w:rFonts w:asciiTheme="majorBidi" w:hAnsiTheme="majorBidi" w:cstheme="majorBidi"/>
          <w:szCs w:val="24"/>
        </w:rPr>
        <w:lastRenderedPageBreak/>
        <w:t xml:space="preserve">an F1-score of 98.21 percent. The Inception-V3 model did not do well </w:t>
      </w:r>
      <w:proofErr w:type="gramStart"/>
      <w:r w:rsidRPr="007D600F">
        <w:rPr>
          <w:rFonts w:asciiTheme="majorBidi" w:hAnsiTheme="majorBidi" w:cstheme="majorBidi"/>
          <w:szCs w:val="24"/>
        </w:rPr>
        <w:t>as</w:t>
      </w:r>
      <w:proofErr w:type="gramEnd"/>
      <w:r w:rsidRPr="007D600F">
        <w:rPr>
          <w:rFonts w:asciiTheme="majorBidi" w:hAnsiTheme="majorBidi" w:cstheme="majorBidi"/>
          <w:szCs w:val="24"/>
        </w:rPr>
        <w:t xml:space="preserve"> the other single </w:t>
      </w:r>
      <w:proofErr w:type="gramStart"/>
      <w:r w:rsidRPr="007D600F">
        <w:rPr>
          <w:rFonts w:asciiTheme="majorBidi" w:hAnsiTheme="majorBidi" w:cstheme="majorBidi"/>
          <w:szCs w:val="24"/>
        </w:rPr>
        <w:t>models</w:t>
      </w:r>
      <w:proofErr w:type="gramEnd"/>
      <w:r w:rsidRPr="007D600F">
        <w:rPr>
          <w:rFonts w:asciiTheme="majorBidi" w:hAnsiTheme="majorBidi" w:cstheme="majorBidi"/>
          <w:szCs w:val="24"/>
        </w:rPr>
        <w:t xml:space="preserve"> it was only accurate 96.58 percent of the time</w:t>
      </w:r>
    </w:p>
    <w:p w14:paraId="7DD83BE2" w14:textId="77F65B71" w:rsidR="00D20161" w:rsidRDefault="00D20161" w:rsidP="00D20161">
      <w:pPr>
        <w:rPr>
          <w:rFonts w:asciiTheme="majorBidi" w:hAnsiTheme="majorBidi" w:cstheme="majorBidi"/>
          <w:b/>
          <w:bCs/>
          <w:color w:val="0F4761" w:themeColor="accent1" w:themeShade="BF"/>
          <w:sz w:val="28"/>
          <w:szCs w:val="28"/>
          <w:rtl/>
        </w:rPr>
      </w:pPr>
      <w:r w:rsidRPr="00D20161">
        <w:rPr>
          <w:rFonts w:asciiTheme="majorBidi" w:hAnsiTheme="majorBidi" w:cstheme="majorBidi"/>
          <w:b/>
          <w:bCs/>
          <w:color w:val="0F4761" w:themeColor="accent1" w:themeShade="BF"/>
          <w:sz w:val="28"/>
          <w:szCs w:val="28"/>
        </w:rPr>
        <w:t xml:space="preserve">Study </w:t>
      </w:r>
      <w:r w:rsidRPr="00D20161">
        <w:rPr>
          <w:rFonts w:asciiTheme="majorBidi" w:hAnsiTheme="majorBidi" w:cstheme="majorBidi" w:hint="cs"/>
          <w:b/>
          <w:bCs/>
          <w:color w:val="0F4761" w:themeColor="accent1" w:themeShade="BF"/>
          <w:sz w:val="28"/>
          <w:szCs w:val="28"/>
          <w:rtl/>
        </w:rPr>
        <w:t>5</w:t>
      </w:r>
      <w:r w:rsidRPr="00D20161">
        <w:rPr>
          <w:rFonts w:asciiTheme="majorBidi" w:hAnsiTheme="majorBidi" w:cstheme="majorBidi"/>
          <w:b/>
          <w:bCs/>
          <w:color w:val="0F4761" w:themeColor="accent1" w:themeShade="BF"/>
          <w:sz w:val="28"/>
          <w:szCs w:val="28"/>
        </w:rPr>
        <w:t>: Mabrouk</w:t>
      </w:r>
      <w:r w:rsidRPr="00D20161">
        <w:rPr>
          <w:rFonts w:asciiTheme="majorBidi" w:hAnsiTheme="majorBidi" w:cstheme="majorBidi" w:hint="cs"/>
          <w:b/>
          <w:bCs/>
          <w:color w:val="0F4761" w:themeColor="accent1" w:themeShade="BF"/>
          <w:sz w:val="28"/>
          <w:szCs w:val="28"/>
          <w:rtl/>
        </w:rPr>
        <w:t xml:space="preserve"> </w:t>
      </w:r>
      <w:proofErr w:type="gramStart"/>
      <w:r w:rsidRPr="00D20161">
        <w:rPr>
          <w:rFonts w:asciiTheme="majorBidi" w:hAnsiTheme="majorBidi" w:cstheme="majorBidi"/>
          <w:b/>
          <w:bCs/>
          <w:color w:val="0F4761" w:themeColor="accent1" w:themeShade="BF"/>
          <w:sz w:val="28"/>
          <w:szCs w:val="28"/>
        </w:rPr>
        <w:t>et</w:t>
      </w:r>
      <w:r w:rsidRPr="00D20161">
        <w:rPr>
          <w:rFonts w:asciiTheme="majorBidi" w:hAnsiTheme="majorBidi" w:cstheme="majorBidi"/>
          <w:b/>
          <w:bCs/>
          <w:color w:val="0F4761" w:themeColor="accent1" w:themeShade="BF"/>
          <w:sz w:val="28"/>
          <w:szCs w:val="28"/>
          <w:rtl/>
        </w:rPr>
        <w:t xml:space="preserve">  </w:t>
      </w:r>
      <w:r w:rsidRPr="00D20161">
        <w:rPr>
          <w:rFonts w:asciiTheme="majorBidi" w:hAnsiTheme="majorBidi" w:cstheme="majorBidi"/>
          <w:b/>
          <w:bCs/>
          <w:color w:val="0F4761" w:themeColor="accent1" w:themeShade="BF"/>
          <w:sz w:val="28"/>
          <w:szCs w:val="28"/>
        </w:rPr>
        <w:t>al.</w:t>
      </w:r>
      <w:proofErr w:type="gramEnd"/>
      <w:r w:rsidRPr="00D20161">
        <w:rPr>
          <w:rFonts w:asciiTheme="majorBidi" w:hAnsiTheme="majorBidi" w:cstheme="majorBidi"/>
          <w:b/>
          <w:bCs/>
          <w:color w:val="0F4761" w:themeColor="accent1" w:themeShade="BF"/>
          <w:sz w:val="28"/>
          <w:szCs w:val="28"/>
        </w:rPr>
        <w:t xml:space="preserve"> </w:t>
      </w:r>
      <w:r w:rsidRPr="00D20161">
        <w:rPr>
          <w:rFonts w:asciiTheme="majorBidi" w:hAnsiTheme="majorBidi" w:cstheme="majorBidi" w:hint="cs"/>
          <w:b/>
          <w:bCs/>
          <w:color w:val="0F4761" w:themeColor="accent1" w:themeShade="BF"/>
          <w:sz w:val="28"/>
          <w:szCs w:val="28"/>
          <w:rtl/>
        </w:rPr>
        <w:t>)</w:t>
      </w:r>
      <w:r w:rsidRPr="00D20161">
        <w:rPr>
          <w:rFonts w:asciiTheme="majorBidi" w:hAnsiTheme="majorBidi" w:cstheme="majorBidi"/>
          <w:b/>
          <w:bCs/>
          <w:color w:val="0F4761" w:themeColor="accent1" w:themeShade="BF"/>
          <w:sz w:val="28"/>
          <w:szCs w:val="28"/>
        </w:rPr>
        <w:t>2022</w:t>
      </w:r>
      <w:r w:rsidRPr="00D20161">
        <w:rPr>
          <w:rFonts w:asciiTheme="majorBidi" w:hAnsiTheme="majorBidi" w:cstheme="majorBidi" w:hint="cs"/>
          <w:b/>
          <w:bCs/>
          <w:color w:val="0F4761" w:themeColor="accent1" w:themeShade="BF"/>
          <w:sz w:val="28"/>
          <w:szCs w:val="28"/>
          <w:rtl/>
        </w:rPr>
        <w:t>(</w:t>
      </w:r>
    </w:p>
    <w:p w14:paraId="61B88002" w14:textId="77777777" w:rsidR="007D600F" w:rsidRPr="007D600F" w:rsidRDefault="007D600F" w:rsidP="007D600F">
      <w:pPr>
        <w:rPr>
          <w:rFonts w:asciiTheme="majorBidi" w:hAnsiTheme="majorBidi" w:cstheme="majorBidi"/>
        </w:rPr>
      </w:pPr>
      <w:r w:rsidRPr="007D600F">
        <w:rPr>
          <w:rFonts w:asciiTheme="majorBidi" w:hAnsiTheme="majorBidi" w:cstheme="majorBidi"/>
          <w:i/>
          <w:iCs/>
        </w:rPr>
        <w:t>Pneumonia Detection on Chest X-ray Images Using Ensemble of Deep Convolutional Neural Network</w:t>
      </w:r>
      <w:r w:rsidRPr="007D600F">
        <w:rPr>
          <w:rFonts w:asciiTheme="majorBidi" w:hAnsiTheme="majorBidi" w:cstheme="majorBidi"/>
        </w:rPr>
        <w:t>s</w:t>
      </w:r>
    </w:p>
    <w:p w14:paraId="68D27547" w14:textId="77777777" w:rsidR="007D600F" w:rsidRDefault="007D600F" w:rsidP="007D600F">
      <w:pPr>
        <w:rPr>
          <w:rFonts w:asciiTheme="majorBidi" w:hAnsiTheme="majorBidi" w:cstheme="majorBidi"/>
          <w:rtl/>
        </w:rPr>
      </w:pPr>
      <w:r w:rsidRPr="007D600F">
        <w:rPr>
          <w:rFonts w:asciiTheme="majorBidi" w:hAnsiTheme="majorBidi" w:cstheme="majorBidi"/>
        </w:rPr>
        <w:t xml:space="preserve">Published in </w:t>
      </w:r>
      <w:r w:rsidRPr="007D600F">
        <w:rPr>
          <w:rFonts w:asciiTheme="majorBidi" w:hAnsiTheme="majorBidi" w:cstheme="majorBidi"/>
          <w:i/>
          <w:iCs/>
        </w:rPr>
        <w:t>Applied Sciences</w:t>
      </w:r>
      <w:r w:rsidRPr="007D600F">
        <w:rPr>
          <w:rFonts w:asciiTheme="majorBidi" w:hAnsiTheme="majorBidi" w:cstheme="majorBidi"/>
        </w:rPr>
        <w:t xml:space="preserve"> (MDPI) </w:t>
      </w:r>
    </w:p>
    <w:p w14:paraId="7E13C848" w14:textId="087F5CC4" w:rsidR="007D600F" w:rsidRPr="007D600F" w:rsidRDefault="007D600F" w:rsidP="007D600F">
      <w:pPr>
        <w:rPr>
          <w:rFonts w:asciiTheme="majorBidi" w:hAnsiTheme="majorBidi" w:cstheme="majorBidi"/>
          <w:color w:val="4C94D8" w:themeColor="text2" w:themeTint="80"/>
        </w:rPr>
      </w:pPr>
      <w:r w:rsidRPr="007D600F">
        <w:rPr>
          <w:rFonts w:asciiTheme="majorBidi" w:hAnsiTheme="majorBidi" w:cstheme="majorBidi"/>
        </w:rPr>
        <w:t xml:space="preserve"> </w:t>
      </w:r>
      <w:hyperlink r:id="rId7" w:tgtFrame="_new" w:history="1">
        <w:r w:rsidRPr="007D600F">
          <w:rPr>
            <w:rStyle w:val="Hyperlink"/>
            <w:rFonts w:asciiTheme="majorBidi" w:hAnsiTheme="majorBidi" w:cstheme="majorBidi"/>
            <w:color w:val="215E99" w:themeColor="text2" w:themeTint="BF"/>
          </w:rPr>
          <w:t>https://doi.org/10.3390/app12136448</w:t>
        </w:r>
      </w:hyperlink>
    </w:p>
    <w:p w14:paraId="3308F138" w14:textId="77777777" w:rsidR="007D600F" w:rsidRDefault="007D600F" w:rsidP="00D20161">
      <w:pPr>
        <w:rPr>
          <w:rFonts w:asciiTheme="majorBidi" w:hAnsiTheme="majorBidi" w:cstheme="majorBidi"/>
          <w:b/>
          <w:bCs/>
          <w:color w:val="0F4761" w:themeColor="accent1" w:themeShade="BF"/>
          <w:sz w:val="28"/>
          <w:szCs w:val="28"/>
          <w:rtl/>
        </w:rPr>
      </w:pPr>
    </w:p>
    <w:p w14:paraId="4FE4E43A" w14:textId="77777777" w:rsidR="007D600F" w:rsidRPr="007D600F" w:rsidRDefault="007D600F" w:rsidP="007D600F">
      <w:pPr>
        <w:rPr>
          <w:rFonts w:asciiTheme="majorBidi" w:hAnsiTheme="majorBidi" w:cstheme="majorBidi"/>
        </w:rPr>
      </w:pPr>
      <w:r w:rsidRPr="007D600F">
        <w:rPr>
          <w:rFonts w:asciiTheme="majorBidi" w:hAnsiTheme="majorBidi" w:cstheme="majorBidi"/>
        </w:rPr>
        <w:t>This study is about using chest X-ray images to detect pneumonia. The people who did this study used a kind of deep learning that combines multiple models to get better results. They did not just use one model they used models together.</w:t>
      </w:r>
    </w:p>
    <w:p w14:paraId="1B145240" w14:textId="77777777" w:rsidR="007D600F" w:rsidRPr="007D600F" w:rsidRDefault="007D600F" w:rsidP="007D600F">
      <w:pPr>
        <w:rPr>
          <w:rFonts w:asciiTheme="majorBidi" w:hAnsiTheme="majorBidi" w:cstheme="majorBidi"/>
          <w:rtl/>
        </w:rPr>
      </w:pPr>
      <w:r w:rsidRPr="007D600F">
        <w:rPr>
          <w:rFonts w:asciiTheme="majorBidi" w:hAnsiTheme="majorBidi" w:cstheme="majorBidi"/>
        </w:rPr>
        <w:t>The pictures they used for this study came from a database called Kaggle Chest X-ray Pneumonia dataset. This database has a lot of chest X-ray pictures that are labeled as either normal or pneumonia. The researchers did some things to the pictures to make them better for the models to learn from like making the pictures a little different to prevent the models from getting too used to the things.</w:t>
      </w:r>
    </w:p>
    <w:p w14:paraId="75A4182B" w14:textId="77777777" w:rsidR="007D600F" w:rsidRPr="007D600F" w:rsidRDefault="007D600F" w:rsidP="007D600F">
      <w:pPr>
        <w:rPr>
          <w:rFonts w:asciiTheme="majorBidi" w:hAnsiTheme="majorBidi" w:cstheme="majorBidi"/>
        </w:rPr>
      </w:pPr>
      <w:r w:rsidRPr="007D600F">
        <w:rPr>
          <w:rFonts w:asciiTheme="majorBidi" w:hAnsiTheme="majorBidi" w:cstheme="majorBidi"/>
        </w:rPr>
        <w:t xml:space="preserve">The researchers trained different models on their own and then combined them to make a stronger model. The combined model was better than the models and could detect pneumonia more </w:t>
      </w:r>
      <w:proofErr w:type="spellStart"/>
      <w:proofErr w:type="gramStart"/>
      <w:r w:rsidRPr="007D600F">
        <w:rPr>
          <w:rFonts w:asciiTheme="majorBidi" w:hAnsiTheme="majorBidi" w:cstheme="majorBidi"/>
        </w:rPr>
        <w:t>accurately.The</w:t>
      </w:r>
      <w:proofErr w:type="spellEnd"/>
      <w:proofErr w:type="gramEnd"/>
      <w:r w:rsidRPr="007D600F">
        <w:rPr>
          <w:rFonts w:asciiTheme="majorBidi" w:hAnsiTheme="majorBidi" w:cstheme="majorBidi"/>
        </w:rPr>
        <w:t xml:space="preserve"> results of this study show that using models together is better than using just one model. This means that combining models makes the detection of pneumonia more robust and accurate which is important for medical image classification tasks, like detecting pneumonia from chest X-ray images. The ensemble approach used in this study is a way to improve the detection of pneumonia using chest X-ray </w:t>
      </w:r>
      <w:proofErr w:type="gramStart"/>
      <w:r w:rsidRPr="007D600F">
        <w:rPr>
          <w:rFonts w:asciiTheme="majorBidi" w:hAnsiTheme="majorBidi" w:cstheme="majorBidi"/>
        </w:rPr>
        <w:t>images..</w:t>
      </w:r>
      <w:proofErr w:type="gramEnd"/>
    </w:p>
    <w:p w14:paraId="33402F4B" w14:textId="77777777" w:rsidR="007D600F" w:rsidRPr="007D600F" w:rsidRDefault="007D600F" w:rsidP="007D600F">
      <w:pPr>
        <w:pStyle w:val="Heading1"/>
        <w:rPr>
          <w:rFonts w:asciiTheme="majorBidi" w:hAnsiTheme="majorBidi" w:cstheme="majorBidi"/>
          <w:sz w:val="24"/>
          <w:szCs w:val="24"/>
          <w:rtl/>
        </w:rPr>
      </w:pPr>
      <w:r w:rsidRPr="007D600F">
        <w:rPr>
          <w:rFonts w:asciiTheme="majorBidi" w:hAnsiTheme="majorBidi" w:cstheme="majorBidi"/>
          <w:sz w:val="24"/>
          <w:szCs w:val="24"/>
        </w:rPr>
        <w:t>Data set:</w:t>
      </w:r>
    </w:p>
    <w:p w14:paraId="40632BE2" w14:textId="77777777" w:rsidR="007D600F" w:rsidRPr="007D600F" w:rsidRDefault="007D600F" w:rsidP="007D600F">
      <w:pPr>
        <w:rPr>
          <w:rFonts w:asciiTheme="majorBidi" w:hAnsiTheme="majorBidi" w:cstheme="majorBidi"/>
          <w:rtl/>
        </w:rPr>
      </w:pPr>
      <w:r w:rsidRPr="007D600F">
        <w:rPr>
          <w:rFonts w:asciiTheme="majorBidi" w:hAnsiTheme="majorBidi" w:cstheme="majorBidi"/>
        </w:rPr>
        <w:t xml:space="preserve">The data we used for this study came from the Kaggle Chest X-ray Pneumonia dataset that anyone can get to. This dataset has a lot of chest X-ray pictures that are labeled as either Normal or Pneumonia. We did some work on these pictures to get them ready for our model to learn from. We made them all the same size. We also wanted our model to be </w:t>
      </w:r>
      <w:proofErr w:type="gramStart"/>
      <w:r w:rsidRPr="007D600F">
        <w:rPr>
          <w:rFonts w:asciiTheme="majorBidi" w:hAnsiTheme="majorBidi" w:cstheme="majorBidi"/>
        </w:rPr>
        <w:t>good,</w:t>
      </w:r>
      <w:proofErr w:type="gramEnd"/>
      <w:r w:rsidRPr="007D600F">
        <w:rPr>
          <w:rFonts w:asciiTheme="majorBidi" w:hAnsiTheme="majorBidi" w:cstheme="majorBidi"/>
        </w:rPr>
        <w:t xml:space="preserve"> at recognizing pictures it had never seen before. </w:t>
      </w:r>
      <w:proofErr w:type="gramStart"/>
      <w:r w:rsidRPr="007D600F">
        <w:rPr>
          <w:rFonts w:asciiTheme="majorBidi" w:hAnsiTheme="majorBidi" w:cstheme="majorBidi"/>
        </w:rPr>
        <w:t>So</w:t>
      </w:r>
      <w:proofErr w:type="gramEnd"/>
      <w:r w:rsidRPr="007D600F">
        <w:rPr>
          <w:rFonts w:asciiTheme="majorBidi" w:hAnsiTheme="majorBidi" w:cstheme="majorBidi"/>
        </w:rPr>
        <w:t xml:space="preserve"> we used some tricks like turning the pictures and flipping them over. We also made them a little bigger and a little smaller. This helps our model learn better and not get too used to the old pictures.</w:t>
      </w:r>
    </w:p>
    <w:p w14:paraId="37975C90" w14:textId="77777777" w:rsidR="007D600F" w:rsidRPr="007D600F" w:rsidRDefault="007D600F" w:rsidP="007D600F">
      <w:pPr>
        <w:rPr>
          <w:rFonts w:asciiTheme="majorBidi" w:hAnsiTheme="majorBidi" w:cstheme="majorBidi"/>
        </w:rPr>
      </w:pPr>
      <w:hyperlink r:id="rId8" w:history="1">
        <w:r w:rsidRPr="007D600F">
          <w:rPr>
            <w:rStyle w:val="Hyperlink"/>
            <w:rFonts w:asciiTheme="majorBidi" w:hAnsiTheme="majorBidi" w:cstheme="majorBidi"/>
          </w:rPr>
          <w:t>https://www.kaggle.com/datasets/paultimothymooney/chest-xray-pneumonia</w:t>
        </w:r>
      </w:hyperlink>
    </w:p>
    <w:p w14:paraId="44C6C386" w14:textId="77777777" w:rsidR="007D600F" w:rsidRPr="007D600F" w:rsidRDefault="007D600F" w:rsidP="007D600F">
      <w:pPr>
        <w:rPr>
          <w:rFonts w:asciiTheme="majorBidi" w:hAnsiTheme="majorBidi" w:cstheme="majorBidi"/>
          <w:rtl/>
        </w:rPr>
      </w:pPr>
    </w:p>
    <w:p w14:paraId="1847C2E6" w14:textId="77777777" w:rsidR="007D600F" w:rsidRPr="007D600F" w:rsidRDefault="007D600F" w:rsidP="007D600F">
      <w:pPr>
        <w:rPr>
          <w:rFonts w:asciiTheme="majorBidi" w:hAnsiTheme="majorBidi" w:cstheme="majorBidi"/>
          <w:b/>
          <w:bCs/>
          <w:color w:val="0E2841" w:themeColor="text2"/>
        </w:rPr>
      </w:pPr>
      <w:r w:rsidRPr="007D600F">
        <w:rPr>
          <w:rFonts w:asciiTheme="majorBidi" w:hAnsiTheme="majorBidi" w:cstheme="majorBidi"/>
          <w:b/>
          <w:bCs/>
          <w:color w:val="156082" w:themeColor="accent1"/>
        </w:rPr>
        <w:t>Result:</w:t>
      </w:r>
    </w:p>
    <w:p w14:paraId="140CB585" w14:textId="77777777" w:rsidR="007D600F" w:rsidRPr="007D600F" w:rsidRDefault="007D600F" w:rsidP="007D600F">
      <w:pPr>
        <w:rPr>
          <w:rFonts w:asciiTheme="majorBidi" w:hAnsiTheme="majorBidi" w:cstheme="majorBidi"/>
        </w:rPr>
      </w:pPr>
      <w:r w:rsidRPr="007D600F">
        <w:rPr>
          <w:rFonts w:asciiTheme="majorBidi" w:hAnsiTheme="majorBidi" w:cstheme="majorBidi"/>
        </w:rPr>
        <w:t>The experimental results showed that using deep learning models together worked better than using one model for classifying pneumonia. Each of these deep learning models, which are called neural networks, did a good job on its own but putting many models together made the results even better and more reliable.</w:t>
      </w:r>
    </w:p>
    <w:p w14:paraId="469C5920" w14:textId="77777777" w:rsidR="007D600F" w:rsidRPr="007D600F" w:rsidRDefault="007D600F" w:rsidP="007D600F">
      <w:pPr>
        <w:rPr>
          <w:rFonts w:asciiTheme="majorBidi" w:hAnsiTheme="majorBidi" w:cstheme="majorBidi"/>
          <w:rtl/>
        </w:rPr>
      </w:pPr>
    </w:p>
    <w:p w14:paraId="77140819" w14:textId="77777777" w:rsidR="007D600F" w:rsidRPr="007D600F" w:rsidRDefault="007D600F" w:rsidP="007D600F">
      <w:pPr>
        <w:rPr>
          <w:rFonts w:asciiTheme="majorBidi" w:hAnsiTheme="majorBidi" w:cstheme="majorBidi"/>
        </w:rPr>
      </w:pPr>
      <w:r w:rsidRPr="007D600F">
        <w:rPr>
          <w:rFonts w:asciiTheme="majorBidi" w:hAnsiTheme="majorBidi" w:cstheme="majorBidi"/>
        </w:rPr>
        <w:t>The model that combined many models was very good at classifying pneumonia it got more than 95% of the cases right. It was also very good at finding all the pneumonia cases and not getting many wrong cases. This study showed that using models together makes the results more consistent and reliable than using just one model.</w:t>
      </w:r>
    </w:p>
    <w:p w14:paraId="5687A15D" w14:textId="77777777" w:rsidR="007D600F" w:rsidRPr="007D600F" w:rsidRDefault="007D600F" w:rsidP="007D600F">
      <w:pPr>
        <w:rPr>
          <w:rFonts w:asciiTheme="majorBidi" w:hAnsiTheme="majorBidi" w:cstheme="majorBidi"/>
          <w:rtl/>
        </w:rPr>
      </w:pPr>
      <w:r w:rsidRPr="007D600F">
        <w:rPr>
          <w:rFonts w:asciiTheme="majorBidi" w:hAnsiTheme="majorBidi" w:cstheme="majorBidi"/>
        </w:rPr>
        <w:lastRenderedPageBreak/>
        <w:t>The results showed that using convolutional neural network models together is a good way to make pneumonia detection, from chest X-ray images better. The pneumonia detection results were better when many models were used together.</w:t>
      </w:r>
    </w:p>
    <w:p w14:paraId="3EADBF6A" w14:textId="77777777" w:rsidR="007D600F" w:rsidRDefault="007D600F" w:rsidP="00D20161">
      <w:pPr>
        <w:rPr>
          <w:rFonts w:asciiTheme="majorBidi" w:hAnsiTheme="majorBidi" w:cstheme="majorBidi"/>
          <w:b/>
          <w:bCs/>
          <w:color w:val="0F4761" w:themeColor="accent1" w:themeShade="BF"/>
          <w:rtl/>
        </w:rPr>
      </w:pPr>
    </w:p>
    <w:p w14:paraId="59A6C53C" w14:textId="77777777" w:rsidR="007D600F" w:rsidRPr="007D600F" w:rsidRDefault="007D600F" w:rsidP="00D20161">
      <w:pPr>
        <w:rPr>
          <w:rFonts w:asciiTheme="majorBidi" w:hAnsiTheme="majorBidi" w:cstheme="majorBidi"/>
          <w:b/>
          <w:bCs/>
          <w:color w:val="0F4761" w:themeColor="accent1" w:themeShade="BF"/>
          <w:rtl/>
        </w:rPr>
      </w:pPr>
    </w:p>
    <w:p w14:paraId="11BC3A68" w14:textId="5025478D" w:rsidR="00A30D07" w:rsidRPr="00A30D07" w:rsidRDefault="00A30D07" w:rsidP="00A30D07">
      <w:pPr>
        <w:rPr>
          <w:rFonts w:asciiTheme="majorBidi" w:eastAsia="Times New Roman" w:hAnsiTheme="majorBidi" w:cstheme="majorBidi"/>
          <w:b/>
          <w:bCs/>
          <w:color w:val="000000" w:themeColor="text1"/>
          <w:sz w:val="20"/>
          <w:szCs w:val="20"/>
          <w:rtl/>
        </w:rPr>
      </w:pPr>
      <w:proofErr w:type="gramStart"/>
      <w:r w:rsidRPr="00A30D07">
        <w:rPr>
          <w:rFonts w:asciiTheme="majorBidi" w:hAnsiTheme="majorBidi" w:cstheme="majorBidi"/>
          <w:b/>
          <w:bCs/>
          <w:color w:val="0F4761" w:themeColor="accent1" w:themeShade="BF"/>
          <w:sz w:val="28"/>
          <w:szCs w:val="28"/>
        </w:rPr>
        <w:t>Study</w:t>
      </w:r>
      <w:r>
        <w:rPr>
          <w:rFonts w:asciiTheme="majorBidi" w:hAnsiTheme="majorBidi" w:cstheme="majorBidi" w:hint="cs"/>
          <w:b/>
          <w:bCs/>
          <w:color w:val="0F4761" w:themeColor="accent1" w:themeShade="BF"/>
          <w:sz w:val="28"/>
          <w:szCs w:val="28"/>
          <w:rtl/>
        </w:rPr>
        <w:t xml:space="preserve">  </w:t>
      </w:r>
      <w:r>
        <w:rPr>
          <w:rFonts w:asciiTheme="majorBidi" w:hAnsiTheme="majorBidi" w:cstheme="majorBidi"/>
          <w:b/>
          <w:bCs/>
          <w:color w:val="0F4761" w:themeColor="accent1" w:themeShade="BF"/>
          <w:sz w:val="28"/>
          <w:szCs w:val="28"/>
        </w:rPr>
        <w:t>6</w:t>
      </w:r>
      <w:proofErr w:type="gramEnd"/>
      <w:r w:rsidRPr="00A30D07">
        <w:rPr>
          <w:rFonts w:asciiTheme="majorBidi" w:hAnsiTheme="majorBidi" w:cstheme="majorBidi"/>
          <w:b/>
          <w:bCs/>
          <w:color w:val="0F4761" w:themeColor="accent1" w:themeShade="BF"/>
          <w:sz w:val="28"/>
          <w:szCs w:val="28"/>
        </w:rPr>
        <w:t xml:space="preserve">: </w:t>
      </w:r>
      <w:r w:rsidRPr="00A30D07">
        <w:rPr>
          <w:rFonts w:asciiTheme="majorBidi" w:eastAsia="Times New Roman" w:hAnsiTheme="majorBidi" w:cstheme="majorBidi"/>
          <w:b/>
          <w:bCs/>
          <w:color w:val="0F4761" w:themeColor="accent1" w:themeShade="BF"/>
          <w:sz w:val="28"/>
          <w:szCs w:val="28"/>
        </w:rPr>
        <w:t xml:space="preserve">Satish </w:t>
      </w:r>
      <w:proofErr w:type="spellStart"/>
      <w:proofErr w:type="gramStart"/>
      <w:r w:rsidRPr="00A30D07">
        <w:rPr>
          <w:rFonts w:asciiTheme="majorBidi" w:eastAsia="Times New Roman" w:hAnsiTheme="majorBidi" w:cstheme="majorBidi"/>
          <w:b/>
          <w:bCs/>
          <w:color w:val="0F4761" w:themeColor="accent1" w:themeShade="BF"/>
          <w:sz w:val="28"/>
          <w:szCs w:val="28"/>
        </w:rPr>
        <w:t>Chandra</w:t>
      </w:r>
      <w:r w:rsidRPr="00A30D07">
        <w:rPr>
          <w:rFonts w:asciiTheme="majorBidi" w:hAnsiTheme="majorBidi" w:cstheme="majorBidi"/>
          <w:b/>
          <w:bCs/>
          <w:color w:val="0F4761" w:themeColor="accent1" w:themeShade="BF"/>
          <w:sz w:val="28"/>
          <w:szCs w:val="28"/>
        </w:rPr>
        <w:t>et</w:t>
      </w:r>
      <w:proofErr w:type="spellEnd"/>
      <w:r w:rsidRPr="00A30D07">
        <w:rPr>
          <w:rFonts w:asciiTheme="majorBidi" w:hAnsiTheme="majorBidi" w:cstheme="majorBidi"/>
          <w:b/>
          <w:bCs/>
          <w:color w:val="0F4761" w:themeColor="accent1" w:themeShade="BF"/>
          <w:sz w:val="28"/>
          <w:szCs w:val="28"/>
          <w:rtl/>
        </w:rPr>
        <w:t xml:space="preserve">  </w:t>
      </w:r>
      <w:r w:rsidRPr="00A30D07">
        <w:rPr>
          <w:rFonts w:asciiTheme="majorBidi" w:hAnsiTheme="majorBidi" w:cstheme="majorBidi"/>
          <w:b/>
          <w:bCs/>
          <w:color w:val="0F4761" w:themeColor="accent1" w:themeShade="BF"/>
          <w:sz w:val="28"/>
          <w:szCs w:val="28"/>
        </w:rPr>
        <w:t>al.</w:t>
      </w:r>
      <w:proofErr w:type="gramEnd"/>
      <w:r w:rsidRPr="00A30D07">
        <w:rPr>
          <w:rFonts w:asciiTheme="majorBidi" w:hAnsiTheme="majorBidi" w:cstheme="majorBidi"/>
          <w:b/>
          <w:bCs/>
          <w:color w:val="0F4761" w:themeColor="accent1" w:themeShade="BF"/>
          <w:sz w:val="28"/>
          <w:szCs w:val="28"/>
        </w:rPr>
        <w:t xml:space="preserve"> </w:t>
      </w:r>
      <w:r w:rsidRPr="00A30D07">
        <w:rPr>
          <w:rFonts w:asciiTheme="majorBidi" w:hAnsiTheme="majorBidi" w:cstheme="majorBidi" w:hint="cs"/>
          <w:b/>
          <w:bCs/>
          <w:color w:val="0F4761" w:themeColor="accent1" w:themeShade="BF"/>
          <w:sz w:val="28"/>
          <w:szCs w:val="28"/>
          <w:rtl/>
        </w:rPr>
        <w:t>)</w:t>
      </w:r>
      <w:r w:rsidRPr="00A30D07">
        <w:rPr>
          <w:rFonts w:asciiTheme="majorBidi" w:hAnsiTheme="majorBidi" w:cstheme="majorBidi"/>
          <w:b/>
          <w:bCs/>
          <w:color w:val="0F4761" w:themeColor="accent1" w:themeShade="BF"/>
          <w:sz w:val="28"/>
          <w:szCs w:val="28"/>
        </w:rPr>
        <w:t>202</w:t>
      </w:r>
      <w:r>
        <w:rPr>
          <w:rFonts w:asciiTheme="majorBidi" w:hAnsiTheme="majorBidi" w:cstheme="majorBidi"/>
          <w:b/>
          <w:bCs/>
          <w:color w:val="0F4761" w:themeColor="accent1" w:themeShade="BF"/>
          <w:sz w:val="28"/>
          <w:szCs w:val="28"/>
        </w:rPr>
        <w:t>5</w:t>
      </w:r>
      <w:r w:rsidRPr="00D20161">
        <w:rPr>
          <w:rFonts w:asciiTheme="majorBidi" w:hAnsiTheme="majorBidi" w:cstheme="majorBidi" w:hint="cs"/>
          <w:b/>
          <w:bCs/>
          <w:color w:val="0F4761" w:themeColor="accent1" w:themeShade="BF"/>
          <w:sz w:val="28"/>
          <w:szCs w:val="28"/>
          <w:rtl/>
        </w:rPr>
        <w:t>(</w:t>
      </w:r>
    </w:p>
    <w:p w14:paraId="393CD3E0" w14:textId="77777777" w:rsidR="00A30D07" w:rsidRPr="00D20161" w:rsidRDefault="00A30D07" w:rsidP="00D20161">
      <w:pPr>
        <w:rPr>
          <w:rFonts w:asciiTheme="majorBidi" w:hAnsiTheme="majorBidi" w:cstheme="majorBidi"/>
          <w:b/>
          <w:bCs/>
          <w:color w:val="0F4761" w:themeColor="accent1" w:themeShade="BF"/>
          <w:sz w:val="28"/>
          <w:szCs w:val="28"/>
          <w:rtl/>
        </w:rPr>
      </w:pPr>
    </w:p>
    <w:p w14:paraId="3B50F242" w14:textId="534B5F38" w:rsidR="008B1B1C" w:rsidRPr="008B1B1C" w:rsidRDefault="008B1B1C" w:rsidP="008B1B1C">
      <w:pPr>
        <w:rPr>
          <w:rFonts w:asciiTheme="majorBidi" w:hAnsiTheme="majorBidi" w:cstheme="majorBidi"/>
          <w:i/>
          <w:iCs/>
        </w:rPr>
      </w:pPr>
      <w:r w:rsidRPr="008B1B1C">
        <w:rPr>
          <w:rFonts w:asciiTheme="majorBidi" w:hAnsiTheme="majorBidi" w:cstheme="majorBidi"/>
          <w:i/>
          <w:iCs/>
        </w:rPr>
        <w:t>NG</w:t>
      </w:r>
      <w:r>
        <w:rPr>
          <w:rFonts w:asciiTheme="majorBidi" w:hAnsiTheme="majorBidi" w:cstheme="majorBidi" w:hint="cs"/>
          <w:i/>
          <w:iCs/>
          <w:rtl/>
        </w:rPr>
        <w:t xml:space="preserve"> </w:t>
      </w:r>
      <w:r w:rsidRPr="008B1B1C">
        <w:rPr>
          <w:rFonts w:asciiTheme="majorBidi" w:hAnsiTheme="majorBidi" w:cstheme="majorBidi"/>
          <w:i/>
          <w:iCs/>
        </w:rPr>
        <w:t>Boost Classifier Using Deep Features for Pneumonia Chest X-Ray Classification</w:t>
      </w:r>
    </w:p>
    <w:p w14:paraId="0826CB21" w14:textId="77777777" w:rsidR="008B1B1C" w:rsidRDefault="008B1B1C" w:rsidP="008B1B1C">
      <w:pPr>
        <w:rPr>
          <w:rFonts w:asciiTheme="majorBidi" w:hAnsiTheme="majorBidi" w:cstheme="majorBidi"/>
          <w:rtl/>
        </w:rPr>
      </w:pPr>
      <w:r w:rsidRPr="008B1B1C">
        <w:rPr>
          <w:rFonts w:asciiTheme="majorBidi" w:hAnsiTheme="majorBidi" w:cstheme="majorBidi"/>
        </w:rPr>
        <w:t xml:space="preserve">Published in </w:t>
      </w:r>
      <w:r w:rsidRPr="008B1B1C">
        <w:rPr>
          <w:rFonts w:asciiTheme="majorBidi" w:hAnsiTheme="majorBidi" w:cstheme="majorBidi"/>
          <w:i/>
          <w:iCs/>
        </w:rPr>
        <w:t>Applied Sciences</w:t>
      </w:r>
      <w:r w:rsidRPr="008B1B1C">
        <w:rPr>
          <w:rFonts w:asciiTheme="majorBidi" w:hAnsiTheme="majorBidi" w:cstheme="majorBidi"/>
        </w:rPr>
        <w:t xml:space="preserve"> (MDPI) </w:t>
      </w:r>
    </w:p>
    <w:p w14:paraId="2B6A8FB1" w14:textId="66ACA445" w:rsidR="008B1B1C" w:rsidRPr="008B1B1C" w:rsidRDefault="008B1B1C" w:rsidP="008B1B1C">
      <w:pPr>
        <w:rPr>
          <w:rFonts w:asciiTheme="majorBidi" w:hAnsiTheme="majorBidi" w:cstheme="majorBidi"/>
        </w:rPr>
      </w:pPr>
      <w:r w:rsidRPr="008B1B1C">
        <w:rPr>
          <w:rFonts w:asciiTheme="majorBidi" w:hAnsiTheme="majorBidi" w:cstheme="majorBidi"/>
        </w:rPr>
        <w:t xml:space="preserve"> </w:t>
      </w:r>
      <w:hyperlink r:id="rId9" w:tgtFrame="_new" w:history="1">
        <w:r w:rsidRPr="008B1B1C">
          <w:rPr>
            <w:rStyle w:val="Hyperlink"/>
            <w:rFonts w:asciiTheme="majorBidi" w:hAnsiTheme="majorBidi" w:cstheme="majorBidi"/>
          </w:rPr>
          <w:t>https://doi.org/10.3390/app15179821</w:t>
        </w:r>
      </w:hyperlink>
    </w:p>
    <w:p w14:paraId="7879CE15" w14:textId="77777777" w:rsidR="008B1B1C" w:rsidRDefault="008B1B1C" w:rsidP="008B1B1C">
      <w:pPr>
        <w:pStyle w:val="ListNumber"/>
        <w:numPr>
          <w:ilvl w:val="0"/>
          <w:numId w:val="0"/>
        </w:numPr>
        <w:ind w:left="360"/>
        <w:rPr>
          <w:color w:val="000000" w:themeColor="text1"/>
        </w:rPr>
      </w:pPr>
      <w:r w:rsidRPr="00EC240B">
        <w:rPr>
          <w:color w:val="000000" w:themeColor="text1"/>
        </w:rPr>
        <w:t>El-Asnaoui and Rauf looked at some learning models in 2021. They wanted to see which ones were good at telling if someone had pneumonia from a chest X-ray picture. The models they looked at were VGG16, ResNet50, InceptionV3 and Exception. The Exception model was the best at this task. This shows that using a model that already knows some things, like the Exception model can be very helpful when looking at pictures like chest X-ray images to classify pneumonia. The Exception model is an example of how this kind of learning called transfer learning can be useful for medical image classification like pneumonia classification, from chest X-ray images.</w:t>
      </w:r>
    </w:p>
    <w:p w14:paraId="73E3F8C2" w14:textId="77777777" w:rsidR="008B1B1C" w:rsidRPr="008B1B1C" w:rsidRDefault="008B1B1C" w:rsidP="008B1B1C">
      <w:pPr>
        <w:pStyle w:val="Heading1"/>
        <w:rPr>
          <w:rFonts w:asciiTheme="majorBidi" w:hAnsiTheme="majorBidi" w:cstheme="majorBidi"/>
          <w:sz w:val="24"/>
          <w:szCs w:val="24"/>
          <w:rtl/>
        </w:rPr>
      </w:pPr>
      <w:r w:rsidRPr="008B1B1C">
        <w:rPr>
          <w:rFonts w:asciiTheme="majorBidi" w:hAnsiTheme="majorBidi" w:cstheme="majorBidi"/>
          <w:sz w:val="24"/>
          <w:szCs w:val="24"/>
        </w:rPr>
        <w:t>Data set:</w:t>
      </w:r>
    </w:p>
    <w:p w14:paraId="0BCB1182" w14:textId="77777777" w:rsidR="008B1B1C" w:rsidRPr="006A2C3D" w:rsidRDefault="008B1B1C" w:rsidP="008B1B1C">
      <w:pPr>
        <w:pStyle w:val="Heading1"/>
      </w:pPr>
      <w:r w:rsidRPr="006A2C3D">
        <w:rPr>
          <w:rFonts w:ascii="Times New Roman" w:eastAsiaTheme="minorEastAsia" w:hAnsi="Times New Roman" w:cstheme="minorBidi"/>
          <w:b w:val="0"/>
          <w:bCs w:val="0"/>
          <w:color w:val="auto"/>
          <w:sz w:val="24"/>
          <w:szCs w:val="22"/>
        </w:rPr>
        <w:t xml:space="preserve">The research used a dataset of chest X-ray images from the RSNA Pneumonia Detection Challenge. This dataset had 26,684 images, all marked as either pneumonia or </w:t>
      </w:r>
      <w:proofErr w:type="spellStart"/>
      <w:proofErr w:type="gramStart"/>
      <w:r w:rsidRPr="006A2C3D">
        <w:rPr>
          <w:rFonts w:ascii="Times New Roman" w:eastAsiaTheme="minorEastAsia" w:hAnsi="Times New Roman" w:cstheme="minorBidi"/>
          <w:b w:val="0"/>
          <w:bCs w:val="0"/>
          <w:color w:val="auto"/>
          <w:sz w:val="24"/>
          <w:szCs w:val="22"/>
        </w:rPr>
        <w:t>normal.The</w:t>
      </w:r>
      <w:proofErr w:type="spellEnd"/>
      <w:proofErr w:type="gramEnd"/>
      <w:r w:rsidRPr="006A2C3D">
        <w:rPr>
          <w:rFonts w:ascii="Times New Roman" w:eastAsiaTheme="minorEastAsia" w:hAnsi="Times New Roman" w:cstheme="minorBidi"/>
          <w:b w:val="0"/>
          <w:bCs w:val="0"/>
          <w:color w:val="auto"/>
          <w:sz w:val="24"/>
          <w:szCs w:val="22"/>
        </w:rPr>
        <w:t xml:space="preserve"> researchers took these images. Used computer programs, called pretrained CNN architectures to pull out important features. These features were then put into another computer program, a classifier to make a guess about each image.</w:t>
      </w:r>
    </w:p>
    <w:p w14:paraId="086B526A" w14:textId="77777777" w:rsidR="008B1B1C" w:rsidRDefault="008B1B1C" w:rsidP="008B1B1C">
      <w:pPr>
        <w:rPr>
          <w:rtl/>
        </w:rPr>
      </w:pPr>
      <w:r w:rsidRPr="006A2C3D">
        <w:t xml:space="preserve">The images </w:t>
      </w:r>
      <w:proofErr w:type="gramStart"/>
      <w:r w:rsidRPr="006A2C3D">
        <w:t>were,</w:t>
      </w:r>
      <w:proofErr w:type="gramEnd"/>
      <w:r w:rsidRPr="006A2C3D">
        <w:t xml:space="preserve"> from a hospital. Showed either pneumonia or normal lungs. </w:t>
      </w:r>
      <w:hyperlink r:id="rId10" w:history="1">
        <w:r w:rsidRPr="009C46B1">
          <w:rPr>
            <w:rStyle w:val="Hyperlink"/>
          </w:rPr>
          <w:t>https://www.kaggle.com/c/rsna-pneumonia-detection-challenge</w:t>
        </w:r>
      </w:hyperlink>
    </w:p>
    <w:p w14:paraId="4DCAC950" w14:textId="77777777" w:rsidR="008B1B1C" w:rsidRDefault="008B1B1C" w:rsidP="008B1B1C">
      <w:pPr>
        <w:rPr>
          <w:rtl/>
        </w:rPr>
      </w:pPr>
    </w:p>
    <w:p w14:paraId="475393C6" w14:textId="77777777" w:rsidR="008B1B1C" w:rsidRDefault="008B1B1C" w:rsidP="008B1B1C">
      <w:pPr>
        <w:rPr>
          <w:rtl/>
        </w:rPr>
      </w:pPr>
    </w:p>
    <w:p w14:paraId="18456A1A" w14:textId="77777777" w:rsidR="008B1B1C" w:rsidRDefault="008B1B1C" w:rsidP="008B1B1C">
      <w:pPr>
        <w:rPr>
          <w:rFonts w:asciiTheme="majorBidi" w:hAnsiTheme="majorBidi" w:cstheme="majorBidi"/>
          <w:b/>
          <w:bCs/>
          <w:color w:val="215E99" w:themeColor="text2" w:themeTint="BF"/>
          <w:rtl/>
        </w:rPr>
      </w:pPr>
      <w:r w:rsidRPr="008B1B1C">
        <w:rPr>
          <w:rFonts w:asciiTheme="majorBidi" w:hAnsiTheme="majorBidi" w:cstheme="majorBidi"/>
          <w:b/>
          <w:bCs/>
          <w:color w:val="215E99" w:themeColor="text2" w:themeTint="BF"/>
        </w:rPr>
        <w:t>Result:</w:t>
      </w:r>
    </w:p>
    <w:p w14:paraId="6579145F" w14:textId="77777777" w:rsidR="008B1B1C" w:rsidRPr="008B1B1C" w:rsidRDefault="008B1B1C" w:rsidP="008B1B1C">
      <w:pPr>
        <w:rPr>
          <w:rFonts w:asciiTheme="majorBidi" w:hAnsiTheme="majorBidi" w:cstheme="majorBidi"/>
          <w:b/>
          <w:bCs/>
          <w:color w:val="215E99" w:themeColor="text2" w:themeTint="BF"/>
        </w:rPr>
      </w:pPr>
    </w:p>
    <w:p w14:paraId="3A0426C3" w14:textId="77777777" w:rsidR="008B1B1C" w:rsidRPr="00EC74D2" w:rsidRDefault="008B1B1C" w:rsidP="008B1B1C">
      <w:pPr>
        <w:pStyle w:val="ListNumber"/>
        <w:numPr>
          <w:ilvl w:val="0"/>
          <w:numId w:val="0"/>
        </w:numPr>
        <w:ind w:left="360"/>
        <w:rPr>
          <w:color w:val="000000" w:themeColor="text1"/>
        </w:rPr>
      </w:pPr>
      <w:r w:rsidRPr="00973368">
        <w:rPr>
          <w:color w:val="000000" w:themeColor="text1"/>
        </w:rPr>
        <w:t xml:space="preserve">The NG Boost classifier is </w:t>
      </w:r>
      <w:proofErr w:type="gramStart"/>
      <w:r w:rsidRPr="00973368">
        <w:rPr>
          <w:color w:val="000000" w:themeColor="text1"/>
        </w:rPr>
        <w:t>really good</w:t>
      </w:r>
      <w:proofErr w:type="gramEnd"/>
      <w:r w:rsidRPr="00973368">
        <w:rPr>
          <w:color w:val="000000" w:themeColor="text1"/>
        </w:rPr>
        <w:t xml:space="preserve"> when it is trained on features from ResNet50. It gets 98 percent of the answers right. The NG Boost classifier has precision and </w:t>
      </w:r>
      <w:proofErr w:type="gramStart"/>
      <w:r w:rsidRPr="00973368">
        <w:rPr>
          <w:color w:val="000000" w:themeColor="text1"/>
        </w:rPr>
        <w:t>recall</w:t>
      </w:r>
      <w:proofErr w:type="gramEnd"/>
      <w:r w:rsidRPr="00973368">
        <w:rPr>
          <w:color w:val="000000" w:themeColor="text1"/>
        </w:rPr>
        <w:t xml:space="preserve"> and F1-score. This is a deal because the NG Boost classifier does a lot better than handcrafted features. The NG Boost classifier is very good, at what it does when it uses features from ResNet</w:t>
      </w:r>
      <w:proofErr w:type="gramStart"/>
      <w:r w:rsidRPr="00973368">
        <w:rPr>
          <w:color w:val="000000" w:themeColor="text1"/>
        </w:rPr>
        <w:t>50.</w:t>
      </w:r>
      <w:r w:rsidRPr="00261A04">
        <w:rPr>
          <w:color w:val="000000" w:themeColor="text1"/>
        </w:rPr>
        <w:t>.</w:t>
      </w:r>
      <w:proofErr w:type="gramEnd"/>
    </w:p>
    <w:p w14:paraId="0DECC0E7" w14:textId="77777777" w:rsidR="00D20161" w:rsidRDefault="00D20161" w:rsidP="00D20161">
      <w:pPr>
        <w:pStyle w:val="Heading1"/>
        <w:rPr>
          <w:rFonts w:asciiTheme="majorBidi" w:hAnsiTheme="majorBidi" w:cstheme="majorBidi"/>
          <w:sz w:val="28"/>
          <w:szCs w:val="28"/>
          <w:rtl/>
        </w:rPr>
      </w:pPr>
    </w:p>
    <w:p w14:paraId="01D35131" w14:textId="0DC04BAD" w:rsidR="00400C79" w:rsidRDefault="00400C79"/>
    <w:p w14:paraId="22DE817F" w14:textId="77777777" w:rsidR="00400C79" w:rsidRPr="00D20161" w:rsidRDefault="00495FE2">
      <w:pPr>
        <w:pStyle w:val="Heading1"/>
        <w:rPr>
          <w:rFonts w:asciiTheme="majorBidi" w:hAnsiTheme="majorBidi" w:cstheme="majorBidi"/>
        </w:rPr>
      </w:pPr>
      <w:r w:rsidRPr="00D20161">
        <w:rPr>
          <w:rFonts w:asciiTheme="majorBidi" w:hAnsiTheme="majorBidi" w:cstheme="majorBidi"/>
        </w:rPr>
        <w:lastRenderedPageBreak/>
        <w:t>Comparative Summary</w:t>
      </w:r>
    </w:p>
    <w:p w14:paraId="4D1A9D8F" w14:textId="77777777" w:rsidR="00400C79" w:rsidRDefault="00495FE2">
      <w:pPr>
        <w:spacing w:after="200"/>
      </w:pPr>
      <w:r>
        <w:rPr>
          <w:i/>
          <w:iCs/>
          <w:color w:val="666666"/>
          <w:sz w:val="20"/>
          <w:szCs w:val="20"/>
        </w:rPr>
        <w:t>Table 1: Side-by-side comparison of the three studies reviewed.</w:t>
      </w:r>
    </w:p>
    <w:tbl>
      <w:tblPr>
        <w:tblW w:w="945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 w:type="dxa"/>
          <w:right w:w="10" w:type="dxa"/>
        </w:tblCellMar>
        <w:tblLook w:val="0000" w:firstRow="0" w:lastRow="0" w:firstColumn="0" w:lastColumn="0" w:noHBand="0" w:noVBand="0"/>
      </w:tblPr>
      <w:tblGrid>
        <w:gridCol w:w="1411"/>
        <w:gridCol w:w="1361"/>
        <w:gridCol w:w="1334"/>
        <w:gridCol w:w="1025"/>
        <w:gridCol w:w="1449"/>
        <w:gridCol w:w="1415"/>
        <w:gridCol w:w="1457"/>
      </w:tblGrid>
      <w:tr w:rsidR="00400C79" w:rsidRPr="009342BB" w14:paraId="39E394F4" w14:textId="77777777" w:rsidTr="00A05D57">
        <w:trPr>
          <w:trHeight w:val="516"/>
          <w:jc w:val="center"/>
        </w:trPr>
        <w:tc>
          <w:tcPr>
            <w:tcW w:w="1417" w:type="dxa"/>
            <w:shd w:val="clear" w:color="auto" w:fill="1F4E79"/>
            <w:tcMar>
              <w:top w:w="60" w:type="dxa"/>
              <w:left w:w="100" w:type="dxa"/>
              <w:bottom w:w="60" w:type="dxa"/>
              <w:right w:w="100" w:type="dxa"/>
            </w:tcMar>
            <w:vAlign w:val="center"/>
          </w:tcPr>
          <w:p w14:paraId="111B5F2D"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Study</w:t>
            </w:r>
          </w:p>
        </w:tc>
        <w:tc>
          <w:tcPr>
            <w:tcW w:w="1345" w:type="dxa"/>
            <w:shd w:val="clear" w:color="auto" w:fill="1F4E79"/>
            <w:tcMar>
              <w:top w:w="60" w:type="dxa"/>
              <w:left w:w="100" w:type="dxa"/>
              <w:bottom w:w="60" w:type="dxa"/>
              <w:right w:w="100" w:type="dxa"/>
            </w:tcMar>
            <w:vAlign w:val="center"/>
          </w:tcPr>
          <w:p w14:paraId="621F0E39"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CNN Models</w:t>
            </w:r>
          </w:p>
        </w:tc>
        <w:tc>
          <w:tcPr>
            <w:tcW w:w="1335" w:type="dxa"/>
            <w:shd w:val="clear" w:color="auto" w:fill="1F4E79"/>
            <w:tcMar>
              <w:top w:w="60" w:type="dxa"/>
              <w:left w:w="100" w:type="dxa"/>
              <w:bottom w:w="60" w:type="dxa"/>
              <w:right w:w="100" w:type="dxa"/>
            </w:tcMar>
            <w:vAlign w:val="center"/>
          </w:tcPr>
          <w:p w14:paraId="5C71887B"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Dataset(s)</w:t>
            </w:r>
          </w:p>
        </w:tc>
        <w:tc>
          <w:tcPr>
            <w:tcW w:w="1028" w:type="dxa"/>
            <w:shd w:val="clear" w:color="auto" w:fill="1F4E79"/>
            <w:tcMar>
              <w:top w:w="60" w:type="dxa"/>
              <w:left w:w="100" w:type="dxa"/>
              <w:bottom w:w="60" w:type="dxa"/>
              <w:right w:w="100" w:type="dxa"/>
            </w:tcMar>
            <w:vAlign w:val="center"/>
          </w:tcPr>
          <w:p w14:paraId="0A8DC67B"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Public / Private</w:t>
            </w:r>
          </w:p>
        </w:tc>
        <w:tc>
          <w:tcPr>
            <w:tcW w:w="1450" w:type="dxa"/>
            <w:shd w:val="clear" w:color="auto" w:fill="1F4E79"/>
            <w:tcMar>
              <w:top w:w="60" w:type="dxa"/>
              <w:left w:w="100" w:type="dxa"/>
              <w:bottom w:w="60" w:type="dxa"/>
              <w:right w:w="100" w:type="dxa"/>
            </w:tcMar>
            <w:vAlign w:val="center"/>
          </w:tcPr>
          <w:p w14:paraId="7C041075"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Classification Task</w:t>
            </w:r>
          </w:p>
        </w:tc>
        <w:tc>
          <w:tcPr>
            <w:tcW w:w="1418" w:type="dxa"/>
            <w:shd w:val="clear" w:color="auto" w:fill="1F4E79"/>
            <w:tcMar>
              <w:top w:w="60" w:type="dxa"/>
              <w:left w:w="100" w:type="dxa"/>
              <w:bottom w:w="60" w:type="dxa"/>
              <w:right w:w="100" w:type="dxa"/>
            </w:tcMar>
            <w:vAlign w:val="center"/>
          </w:tcPr>
          <w:p w14:paraId="42F8460D"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Best Accuracy</w:t>
            </w:r>
          </w:p>
        </w:tc>
        <w:tc>
          <w:tcPr>
            <w:tcW w:w="1459" w:type="dxa"/>
            <w:shd w:val="clear" w:color="auto" w:fill="1F4E79"/>
            <w:tcMar>
              <w:top w:w="60" w:type="dxa"/>
              <w:left w:w="100" w:type="dxa"/>
              <w:bottom w:w="60" w:type="dxa"/>
              <w:right w:w="100" w:type="dxa"/>
            </w:tcMar>
            <w:vAlign w:val="center"/>
          </w:tcPr>
          <w:p w14:paraId="49A429C7"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Best Performer</w:t>
            </w:r>
          </w:p>
        </w:tc>
      </w:tr>
      <w:tr w:rsidR="00400C79" w:rsidRPr="009342BB" w14:paraId="45F1827F" w14:textId="77777777" w:rsidTr="00A05D57">
        <w:trPr>
          <w:trHeight w:val="1338"/>
          <w:jc w:val="center"/>
        </w:trPr>
        <w:tc>
          <w:tcPr>
            <w:tcW w:w="1417" w:type="dxa"/>
            <w:tcMar>
              <w:top w:w="60" w:type="dxa"/>
              <w:left w:w="100" w:type="dxa"/>
              <w:bottom w:w="60" w:type="dxa"/>
              <w:right w:w="100" w:type="dxa"/>
            </w:tcMar>
          </w:tcPr>
          <w:p w14:paraId="4015A4A2" w14:textId="77777777" w:rsidR="00A05D57" w:rsidRPr="00A05D57" w:rsidRDefault="00A05D57" w:rsidP="00A05D57">
            <w:pPr>
              <w:spacing w:before="30" w:after="30"/>
              <w:jc w:val="center"/>
              <w:rPr>
                <w:rFonts w:asciiTheme="majorBidi" w:hAnsiTheme="majorBidi" w:cstheme="majorBidi"/>
                <w:b/>
                <w:bCs/>
                <w:sz w:val="20"/>
                <w:szCs w:val="20"/>
                <w:rtl/>
              </w:rPr>
            </w:pPr>
          </w:p>
          <w:p w14:paraId="67654940" w14:textId="77777777" w:rsidR="00A05D57" w:rsidRPr="00A05D57" w:rsidRDefault="00A05D57" w:rsidP="00A05D57">
            <w:pPr>
              <w:spacing w:before="30" w:after="30"/>
              <w:jc w:val="center"/>
              <w:rPr>
                <w:rFonts w:asciiTheme="majorBidi" w:hAnsiTheme="majorBidi" w:cstheme="majorBidi"/>
                <w:b/>
                <w:bCs/>
                <w:sz w:val="20"/>
                <w:szCs w:val="20"/>
                <w:rtl/>
              </w:rPr>
            </w:pPr>
          </w:p>
          <w:p w14:paraId="6AD6306D" w14:textId="3188C7C9"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Rahman et al. (2020)</w:t>
            </w:r>
          </w:p>
        </w:tc>
        <w:tc>
          <w:tcPr>
            <w:tcW w:w="1345" w:type="dxa"/>
            <w:tcMar>
              <w:top w:w="60" w:type="dxa"/>
              <w:left w:w="100" w:type="dxa"/>
              <w:bottom w:w="60" w:type="dxa"/>
              <w:right w:w="100" w:type="dxa"/>
            </w:tcMar>
          </w:tcPr>
          <w:p w14:paraId="360CB2FE" w14:textId="77777777" w:rsidR="00400C79" w:rsidRPr="00A05D57" w:rsidRDefault="00495FE2" w:rsidP="00A05D57">
            <w:pPr>
              <w:spacing w:before="30" w:after="30"/>
              <w:jc w:val="center"/>
              <w:rPr>
                <w:rFonts w:asciiTheme="majorBidi" w:hAnsiTheme="majorBidi" w:cstheme="majorBidi"/>
                <w:b/>
                <w:bCs/>
                <w:sz w:val="20"/>
                <w:szCs w:val="20"/>
              </w:rPr>
            </w:pPr>
            <w:proofErr w:type="spellStart"/>
            <w:r w:rsidRPr="00A05D57">
              <w:rPr>
                <w:rFonts w:asciiTheme="majorBidi" w:hAnsiTheme="majorBidi" w:cstheme="majorBidi"/>
                <w:b/>
                <w:bCs/>
                <w:sz w:val="20"/>
                <w:szCs w:val="20"/>
              </w:rPr>
              <w:t>AlexNet</w:t>
            </w:r>
            <w:proofErr w:type="spellEnd"/>
            <w:r w:rsidRPr="00A05D57">
              <w:rPr>
                <w:rFonts w:asciiTheme="majorBidi" w:hAnsiTheme="majorBidi" w:cstheme="majorBidi"/>
                <w:b/>
                <w:bCs/>
                <w:sz w:val="20"/>
                <w:szCs w:val="20"/>
              </w:rPr>
              <w:t xml:space="preserve">, ResNet18, DenseNet201, </w:t>
            </w:r>
            <w:proofErr w:type="spellStart"/>
            <w:r w:rsidRPr="00A05D57">
              <w:rPr>
                <w:rFonts w:asciiTheme="majorBidi" w:hAnsiTheme="majorBidi" w:cstheme="majorBidi"/>
                <w:b/>
                <w:bCs/>
                <w:sz w:val="20"/>
                <w:szCs w:val="20"/>
              </w:rPr>
              <w:t>SqueezeNet</w:t>
            </w:r>
            <w:proofErr w:type="spellEnd"/>
          </w:p>
        </w:tc>
        <w:tc>
          <w:tcPr>
            <w:tcW w:w="1335" w:type="dxa"/>
            <w:tcMar>
              <w:top w:w="60" w:type="dxa"/>
              <w:left w:w="100" w:type="dxa"/>
              <w:bottom w:w="60" w:type="dxa"/>
              <w:right w:w="100" w:type="dxa"/>
            </w:tcMar>
          </w:tcPr>
          <w:p w14:paraId="203B9B9C"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Kaggle Chest X-ray Pneumonia (5,247 images)</w:t>
            </w:r>
          </w:p>
        </w:tc>
        <w:tc>
          <w:tcPr>
            <w:tcW w:w="1028" w:type="dxa"/>
            <w:tcMar>
              <w:top w:w="60" w:type="dxa"/>
              <w:left w:w="100" w:type="dxa"/>
              <w:bottom w:w="60" w:type="dxa"/>
              <w:right w:w="100" w:type="dxa"/>
            </w:tcMar>
          </w:tcPr>
          <w:p w14:paraId="29CD6147"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50" w:type="dxa"/>
            <w:tcMar>
              <w:top w:w="60" w:type="dxa"/>
              <w:left w:w="100" w:type="dxa"/>
              <w:bottom w:w="60" w:type="dxa"/>
              <w:right w:w="100" w:type="dxa"/>
            </w:tcMar>
          </w:tcPr>
          <w:p w14:paraId="47199DB6"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 bacterial vs. viral, 3-class</w:t>
            </w:r>
          </w:p>
        </w:tc>
        <w:tc>
          <w:tcPr>
            <w:tcW w:w="1418" w:type="dxa"/>
            <w:tcMar>
              <w:top w:w="60" w:type="dxa"/>
              <w:left w:w="100" w:type="dxa"/>
              <w:bottom w:w="60" w:type="dxa"/>
              <w:right w:w="100" w:type="dxa"/>
            </w:tcMar>
          </w:tcPr>
          <w:p w14:paraId="3CC41C72"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98% (binary), 95% (bact. vs. viral), 93.3% (3-class)</w:t>
            </w:r>
          </w:p>
        </w:tc>
        <w:tc>
          <w:tcPr>
            <w:tcW w:w="1459" w:type="dxa"/>
            <w:tcMar>
              <w:top w:w="60" w:type="dxa"/>
              <w:left w:w="100" w:type="dxa"/>
              <w:bottom w:w="60" w:type="dxa"/>
              <w:right w:w="100" w:type="dxa"/>
            </w:tcMar>
          </w:tcPr>
          <w:p w14:paraId="4A840646"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DenseNet201</w:t>
            </w:r>
          </w:p>
        </w:tc>
      </w:tr>
      <w:tr w:rsidR="00400C79" w:rsidRPr="009342BB" w14:paraId="648A36B4" w14:textId="77777777" w:rsidTr="00A05D57">
        <w:trPr>
          <w:trHeight w:val="1609"/>
          <w:jc w:val="center"/>
        </w:trPr>
        <w:tc>
          <w:tcPr>
            <w:tcW w:w="1417" w:type="dxa"/>
            <w:tcMar>
              <w:top w:w="60" w:type="dxa"/>
              <w:left w:w="100" w:type="dxa"/>
              <w:bottom w:w="60" w:type="dxa"/>
              <w:right w:w="100" w:type="dxa"/>
            </w:tcMar>
          </w:tcPr>
          <w:p w14:paraId="1EA43C70" w14:textId="77777777" w:rsidR="00A05D57" w:rsidRPr="00A05D57" w:rsidRDefault="00A05D57" w:rsidP="00A05D57">
            <w:pPr>
              <w:spacing w:before="30" w:after="30"/>
              <w:jc w:val="center"/>
              <w:rPr>
                <w:rFonts w:asciiTheme="majorBidi" w:hAnsiTheme="majorBidi" w:cstheme="majorBidi"/>
                <w:b/>
                <w:bCs/>
                <w:sz w:val="20"/>
                <w:szCs w:val="20"/>
                <w:rtl/>
              </w:rPr>
            </w:pPr>
          </w:p>
          <w:p w14:paraId="68286829" w14:textId="77777777" w:rsidR="00A05D57" w:rsidRPr="00A05D57" w:rsidRDefault="00A05D57" w:rsidP="00A05D57">
            <w:pPr>
              <w:spacing w:before="30" w:after="30"/>
              <w:jc w:val="center"/>
              <w:rPr>
                <w:rFonts w:asciiTheme="majorBidi" w:hAnsiTheme="majorBidi" w:cstheme="majorBidi"/>
                <w:b/>
                <w:bCs/>
                <w:sz w:val="20"/>
                <w:szCs w:val="20"/>
                <w:rtl/>
              </w:rPr>
            </w:pPr>
          </w:p>
          <w:p w14:paraId="5D281E86" w14:textId="1DAF464B"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Kundu et al. (2021)</w:t>
            </w:r>
          </w:p>
        </w:tc>
        <w:tc>
          <w:tcPr>
            <w:tcW w:w="1345" w:type="dxa"/>
            <w:tcMar>
              <w:top w:w="60" w:type="dxa"/>
              <w:left w:w="100" w:type="dxa"/>
              <w:bottom w:w="60" w:type="dxa"/>
              <w:right w:w="100" w:type="dxa"/>
            </w:tcMar>
          </w:tcPr>
          <w:p w14:paraId="6727D318" w14:textId="77777777" w:rsidR="00400C79" w:rsidRPr="00A05D57" w:rsidRDefault="00495FE2" w:rsidP="00A05D57">
            <w:pPr>
              <w:spacing w:before="30" w:after="30"/>
              <w:jc w:val="center"/>
              <w:rPr>
                <w:rFonts w:asciiTheme="majorBidi" w:hAnsiTheme="majorBidi" w:cstheme="majorBidi"/>
                <w:b/>
                <w:bCs/>
                <w:sz w:val="20"/>
                <w:szCs w:val="20"/>
              </w:rPr>
            </w:pPr>
            <w:proofErr w:type="spellStart"/>
            <w:r w:rsidRPr="00A05D57">
              <w:rPr>
                <w:rFonts w:asciiTheme="majorBidi" w:hAnsiTheme="majorBidi" w:cstheme="majorBidi"/>
                <w:b/>
                <w:bCs/>
                <w:sz w:val="20"/>
                <w:szCs w:val="20"/>
              </w:rPr>
              <w:t>GoogLeNet</w:t>
            </w:r>
            <w:proofErr w:type="spellEnd"/>
            <w:r w:rsidRPr="00A05D57">
              <w:rPr>
                <w:rFonts w:asciiTheme="majorBidi" w:hAnsiTheme="majorBidi" w:cstheme="majorBidi"/>
                <w:b/>
                <w:bCs/>
                <w:sz w:val="20"/>
                <w:szCs w:val="20"/>
              </w:rPr>
              <w:t>, ResNet-18, DenseNet-121 (weighted ensemble)</w:t>
            </w:r>
          </w:p>
        </w:tc>
        <w:tc>
          <w:tcPr>
            <w:tcW w:w="1335" w:type="dxa"/>
            <w:tcMar>
              <w:top w:w="60" w:type="dxa"/>
              <w:left w:w="100" w:type="dxa"/>
              <w:bottom w:w="60" w:type="dxa"/>
              <w:right w:w="100" w:type="dxa"/>
            </w:tcMar>
          </w:tcPr>
          <w:p w14:paraId="7DDA2671" w14:textId="77777777" w:rsidR="00400C79" w:rsidRPr="00A05D57" w:rsidRDefault="00495FE2" w:rsidP="00A05D57">
            <w:pPr>
              <w:spacing w:before="30" w:after="30"/>
              <w:jc w:val="center"/>
              <w:rPr>
                <w:rFonts w:asciiTheme="majorBidi" w:hAnsiTheme="majorBidi" w:cstheme="majorBidi"/>
                <w:b/>
                <w:bCs/>
                <w:sz w:val="20"/>
                <w:szCs w:val="20"/>
              </w:rPr>
            </w:pPr>
            <w:proofErr w:type="spellStart"/>
            <w:r w:rsidRPr="00A05D57">
              <w:rPr>
                <w:rFonts w:asciiTheme="majorBidi" w:hAnsiTheme="majorBidi" w:cstheme="majorBidi"/>
                <w:b/>
                <w:bCs/>
                <w:sz w:val="20"/>
                <w:szCs w:val="20"/>
              </w:rPr>
              <w:t>Kermany</w:t>
            </w:r>
            <w:proofErr w:type="spellEnd"/>
            <w:r w:rsidRPr="00A05D57">
              <w:rPr>
                <w:rFonts w:asciiTheme="majorBidi" w:hAnsiTheme="majorBidi" w:cstheme="majorBidi"/>
                <w:b/>
                <w:bCs/>
                <w:sz w:val="20"/>
                <w:szCs w:val="20"/>
              </w:rPr>
              <w:t xml:space="preserve"> (5,856 images) + RSNA Challenge dataset</w:t>
            </w:r>
          </w:p>
        </w:tc>
        <w:tc>
          <w:tcPr>
            <w:tcW w:w="1028" w:type="dxa"/>
            <w:tcMar>
              <w:top w:w="60" w:type="dxa"/>
              <w:left w:w="100" w:type="dxa"/>
              <w:bottom w:w="60" w:type="dxa"/>
              <w:right w:w="100" w:type="dxa"/>
            </w:tcMar>
          </w:tcPr>
          <w:p w14:paraId="3501BE61"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 (both)</w:t>
            </w:r>
          </w:p>
        </w:tc>
        <w:tc>
          <w:tcPr>
            <w:tcW w:w="1450" w:type="dxa"/>
            <w:tcMar>
              <w:top w:w="60" w:type="dxa"/>
              <w:left w:w="100" w:type="dxa"/>
              <w:bottom w:w="60" w:type="dxa"/>
              <w:right w:w="100" w:type="dxa"/>
            </w:tcMar>
          </w:tcPr>
          <w:p w14:paraId="1EF1567F"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8" w:type="dxa"/>
            <w:tcMar>
              <w:top w:w="60" w:type="dxa"/>
              <w:left w:w="100" w:type="dxa"/>
              <w:bottom w:w="60" w:type="dxa"/>
              <w:right w:w="100" w:type="dxa"/>
            </w:tcMar>
          </w:tcPr>
          <w:p w14:paraId="2B901603"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98.81% (</w:t>
            </w:r>
            <w:proofErr w:type="spellStart"/>
            <w:r w:rsidRPr="00A05D57">
              <w:rPr>
                <w:rFonts w:asciiTheme="majorBidi" w:hAnsiTheme="majorBidi" w:cstheme="majorBidi"/>
                <w:b/>
                <w:bCs/>
                <w:sz w:val="20"/>
                <w:szCs w:val="20"/>
              </w:rPr>
              <w:t>Kermany</w:t>
            </w:r>
            <w:proofErr w:type="spellEnd"/>
            <w:r w:rsidRPr="00A05D57">
              <w:rPr>
                <w:rFonts w:asciiTheme="majorBidi" w:hAnsiTheme="majorBidi" w:cstheme="majorBidi"/>
                <w:b/>
                <w:bCs/>
                <w:sz w:val="20"/>
                <w:szCs w:val="20"/>
              </w:rPr>
              <w:t>), 86.85% (RSNA)</w:t>
            </w:r>
          </w:p>
        </w:tc>
        <w:tc>
          <w:tcPr>
            <w:tcW w:w="1459" w:type="dxa"/>
            <w:tcMar>
              <w:top w:w="60" w:type="dxa"/>
              <w:left w:w="100" w:type="dxa"/>
              <w:bottom w:w="60" w:type="dxa"/>
              <w:right w:w="100" w:type="dxa"/>
            </w:tcMar>
          </w:tcPr>
          <w:p w14:paraId="51A93CB1"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Weighted ensemble of all three</w:t>
            </w:r>
          </w:p>
        </w:tc>
      </w:tr>
      <w:tr w:rsidR="00400C79" w:rsidRPr="009342BB" w14:paraId="5DE3384C" w14:textId="77777777" w:rsidTr="00A05D57">
        <w:trPr>
          <w:trHeight w:val="1650"/>
          <w:jc w:val="center"/>
        </w:trPr>
        <w:tc>
          <w:tcPr>
            <w:tcW w:w="1417" w:type="dxa"/>
            <w:tcMar>
              <w:top w:w="60" w:type="dxa"/>
              <w:left w:w="100" w:type="dxa"/>
              <w:bottom w:w="60" w:type="dxa"/>
              <w:right w:w="100" w:type="dxa"/>
            </w:tcMar>
          </w:tcPr>
          <w:p w14:paraId="7B249F59" w14:textId="77777777" w:rsidR="00A05D57" w:rsidRPr="00A05D57" w:rsidRDefault="00A05D57" w:rsidP="00A05D57">
            <w:pPr>
              <w:spacing w:before="30" w:after="30"/>
              <w:jc w:val="center"/>
              <w:rPr>
                <w:rFonts w:asciiTheme="majorBidi" w:hAnsiTheme="majorBidi" w:cstheme="majorBidi"/>
                <w:b/>
                <w:bCs/>
                <w:sz w:val="20"/>
                <w:szCs w:val="20"/>
                <w:rtl/>
              </w:rPr>
            </w:pPr>
          </w:p>
          <w:p w14:paraId="3632F32C" w14:textId="77777777" w:rsidR="00A05D57" w:rsidRPr="00A05D57" w:rsidRDefault="00A05D57" w:rsidP="00A05D57">
            <w:pPr>
              <w:spacing w:before="30" w:after="30"/>
              <w:jc w:val="center"/>
              <w:rPr>
                <w:rFonts w:asciiTheme="majorBidi" w:hAnsiTheme="majorBidi" w:cstheme="majorBidi"/>
                <w:b/>
                <w:bCs/>
                <w:sz w:val="20"/>
                <w:szCs w:val="20"/>
                <w:rtl/>
              </w:rPr>
            </w:pPr>
          </w:p>
          <w:p w14:paraId="25618084" w14:textId="470216D6"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Ibrahim et al. (2021)</w:t>
            </w:r>
          </w:p>
        </w:tc>
        <w:tc>
          <w:tcPr>
            <w:tcW w:w="1345" w:type="dxa"/>
            <w:tcMar>
              <w:top w:w="60" w:type="dxa"/>
              <w:left w:w="100" w:type="dxa"/>
              <w:bottom w:w="60" w:type="dxa"/>
              <w:right w:w="100" w:type="dxa"/>
            </w:tcMar>
          </w:tcPr>
          <w:p w14:paraId="288C1BBA" w14:textId="77777777" w:rsidR="00400C79" w:rsidRPr="00A05D57" w:rsidRDefault="00495FE2" w:rsidP="00A05D57">
            <w:pPr>
              <w:spacing w:before="30" w:after="30"/>
              <w:jc w:val="center"/>
              <w:rPr>
                <w:rFonts w:asciiTheme="majorBidi" w:hAnsiTheme="majorBidi" w:cstheme="majorBidi"/>
                <w:b/>
                <w:bCs/>
                <w:sz w:val="20"/>
                <w:szCs w:val="20"/>
              </w:rPr>
            </w:pPr>
            <w:proofErr w:type="spellStart"/>
            <w:r w:rsidRPr="00A05D57">
              <w:rPr>
                <w:rFonts w:asciiTheme="majorBidi" w:hAnsiTheme="majorBidi" w:cstheme="majorBidi"/>
                <w:b/>
                <w:bCs/>
                <w:sz w:val="20"/>
                <w:szCs w:val="20"/>
              </w:rPr>
              <w:t>AlexNet</w:t>
            </w:r>
            <w:proofErr w:type="spellEnd"/>
            <w:r w:rsidRPr="00A05D57">
              <w:rPr>
                <w:rFonts w:asciiTheme="majorBidi" w:hAnsiTheme="majorBidi" w:cstheme="majorBidi"/>
                <w:b/>
                <w:bCs/>
                <w:sz w:val="20"/>
                <w:szCs w:val="20"/>
              </w:rPr>
              <w:t xml:space="preserve"> (pretrained, transfer learning)</w:t>
            </w:r>
          </w:p>
        </w:tc>
        <w:tc>
          <w:tcPr>
            <w:tcW w:w="1335" w:type="dxa"/>
            <w:tcMar>
              <w:top w:w="60" w:type="dxa"/>
              <w:left w:w="100" w:type="dxa"/>
              <w:bottom w:w="60" w:type="dxa"/>
              <w:right w:w="100" w:type="dxa"/>
            </w:tcMar>
          </w:tcPr>
          <w:p w14:paraId="221064E5"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Combined public CXR databases (COVID-19, viral, bacterial, normal)</w:t>
            </w:r>
          </w:p>
        </w:tc>
        <w:tc>
          <w:tcPr>
            <w:tcW w:w="1028" w:type="dxa"/>
            <w:tcMar>
              <w:top w:w="60" w:type="dxa"/>
              <w:left w:w="100" w:type="dxa"/>
              <w:bottom w:w="60" w:type="dxa"/>
              <w:right w:w="100" w:type="dxa"/>
            </w:tcMar>
          </w:tcPr>
          <w:p w14:paraId="69FB731D"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50" w:type="dxa"/>
            <w:tcMar>
              <w:top w:w="60" w:type="dxa"/>
              <w:left w:w="100" w:type="dxa"/>
              <w:bottom w:w="60" w:type="dxa"/>
              <w:right w:w="100" w:type="dxa"/>
            </w:tcMar>
          </w:tcPr>
          <w:p w14:paraId="6E7C1C23"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3-class, and 4-class (incl. COVID-19)</w:t>
            </w:r>
          </w:p>
        </w:tc>
        <w:tc>
          <w:tcPr>
            <w:tcW w:w="1418" w:type="dxa"/>
            <w:tcMar>
              <w:top w:w="60" w:type="dxa"/>
              <w:left w:w="100" w:type="dxa"/>
              <w:bottom w:w="60" w:type="dxa"/>
              <w:right w:w="100" w:type="dxa"/>
            </w:tcMar>
          </w:tcPr>
          <w:p w14:paraId="2A506D8B"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99.62% (binary), 94% (3-class), 93.42% (4-class)</w:t>
            </w:r>
          </w:p>
        </w:tc>
        <w:tc>
          <w:tcPr>
            <w:tcW w:w="1459" w:type="dxa"/>
            <w:tcMar>
              <w:top w:w="60" w:type="dxa"/>
              <w:left w:w="100" w:type="dxa"/>
              <w:bottom w:w="60" w:type="dxa"/>
              <w:right w:w="100" w:type="dxa"/>
            </w:tcMar>
          </w:tcPr>
          <w:p w14:paraId="6A8726AA" w14:textId="77777777" w:rsidR="00400C79" w:rsidRPr="00A05D57" w:rsidRDefault="00495FE2" w:rsidP="00A05D57">
            <w:pPr>
              <w:spacing w:before="30" w:after="30"/>
              <w:jc w:val="center"/>
              <w:rPr>
                <w:rFonts w:asciiTheme="majorBidi" w:hAnsiTheme="majorBidi" w:cstheme="majorBidi"/>
                <w:b/>
                <w:bCs/>
                <w:sz w:val="20"/>
                <w:szCs w:val="20"/>
              </w:rPr>
            </w:pPr>
            <w:proofErr w:type="spellStart"/>
            <w:r w:rsidRPr="00A05D57">
              <w:rPr>
                <w:rFonts w:asciiTheme="majorBidi" w:hAnsiTheme="majorBidi" w:cstheme="majorBidi"/>
                <w:b/>
                <w:bCs/>
                <w:sz w:val="20"/>
                <w:szCs w:val="20"/>
              </w:rPr>
              <w:t>AlexNet</w:t>
            </w:r>
            <w:proofErr w:type="spellEnd"/>
            <w:r w:rsidRPr="00A05D57">
              <w:rPr>
                <w:rFonts w:asciiTheme="majorBidi" w:hAnsiTheme="majorBidi" w:cstheme="majorBidi"/>
                <w:b/>
                <w:bCs/>
                <w:sz w:val="20"/>
                <w:szCs w:val="20"/>
              </w:rPr>
              <w:t xml:space="preserve"> (fine-tuned)</w:t>
            </w:r>
          </w:p>
        </w:tc>
      </w:tr>
      <w:tr w:rsidR="00D63F7E" w:rsidRPr="009342BB" w14:paraId="1FA157EA" w14:textId="77777777" w:rsidTr="00A05D57">
        <w:trPr>
          <w:trHeight w:val="2144"/>
          <w:jc w:val="center"/>
        </w:trPr>
        <w:tc>
          <w:tcPr>
            <w:tcW w:w="1417" w:type="dxa"/>
            <w:tcMar>
              <w:top w:w="60" w:type="dxa"/>
              <w:left w:w="100" w:type="dxa"/>
              <w:bottom w:w="60" w:type="dxa"/>
              <w:right w:w="100" w:type="dxa"/>
            </w:tcMar>
          </w:tcPr>
          <w:p w14:paraId="4CA0E5DE" w14:textId="77777777" w:rsidR="00A05D57" w:rsidRPr="00A05D57" w:rsidRDefault="00A05D57" w:rsidP="00A05D57">
            <w:pPr>
              <w:spacing w:before="30" w:after="30"/>
              <w:jc w:val="center"/>
              <w:rPr>
                <w:rFonts w:asciiTheme="majorBidi" w:hAnsiTheme="majorBidi" w:cstheme="majorBidi"/>
                <w:b/>
                <w:bCs/>
                <w:color w:val="000000" w:themeColor="text1"/>
                <w:sz w:val="20"/>
                <w:szCs w:val="20"/>
                <w:rtl/>
              </w:rPr>
            </w:pPr>
          </w:p>
          <w:p w14:paraId="216BA393" w14:textId="77777777" w:rsidR="00A05D57" w:rsidRPr="00A05D57" w:rsidRDefault="00A05D57" w:rsidP="00A05D57">
            <w:pPr>
              <w:spacing w:before="30" w:after="30"/>
              <w:jc w:val="center"/>
              <w:rPr>
                <w:rFonts w:asciiTheme="majorBidi" w:hAnsiTheme="majorBidi" w:cstheme="majorBidi"/>
                <w:b/>
                <w:bCs/>
                <w:color w:val="000000" w:themeColor="text1"/>
                <w:sz w:val="20"/>
                <w:szCs w:val="20"/>
                <w:rtl/>
              </w:rPr>
            </w:pPr>
          </w:p>
          <w:p w14:paraId="755DFB90" w14:textId="77777777" w:rsidR="00A05D57" w:rsidRPr="00A05D57" w:rsidRDefault="00A05D57" w:rsidP="00A05D57">
            <w:pPr>
              <w:spacing w:before="30" w:after="30"/>
              <w:jc w:val="center"/>
              <w:rPr>
                <w:rFonts w:asciiTheme="majorBidi" w:hAnsiTheme="majorBidi" w:cstheme="majorBidi"/>
                <w:b/>
                <w:bCs/>
                <w:color w:val="000000" w:themeColor="text1"/>
                <w:sz w:val="20"/>
                <w:szCs w:val="20"/>
                <w:rtl/>
              </w:rPr>
            </w:pPr>
          </w:p>
          <w:p w14:paraId="2FA3AEB2" w14:textId="6B47149B" w:rsidR="00D63F7E" w:rsidRPr="00A05D57" w:rsidRDefault="00D63F7E"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 xml:space="preserve">Mujahid et </w:t>
            </w:r>
            <w:r w:rsidR="00A05D57" w:rsidRPr="00A05D57">
              <w:rPr>
                <w:rFonts w:asciiTheme="majorBidi" w:hAnsiTheme="majorBidi" w:cstheme="majorBidi"/>
                <w:b/>
                <w:bCs/>
                <w:color w:val="000000" w:themeColor="text1"/>
                <w:sz w:val="20"/>
                <w:szCs w:val="20"/>
                <w:rtl/>
              </w:rPr>
              <w:t xml:space="preserve">   </w:t>
            </w:r>
            <w:r w:rsidRPr="00A05D57">
              <w:rPr>
                <w:rFonts w:asciiTheme="majorBidi" w:hAnsiTheme="majorBidi" w:cstheme="majorBidi"/>
                <w:b/>
                <w:bCs/>
                <w:color w:val="000000" w:themeColor="text1"/>
                <w:sz w:val="20"/>
                <w:szCs w:val="20"/>
              </w:rPr>
              <w:t>al., 2022</w:t>
            </w:r>
          </w:p>
        </w:tc>
        <w:tc>
          <w:tcPr>
            <w:tcW w:w="1345" w:type="dxa"/>
            <w:tcMar>
              <w:top w:w="60" w:type="dxa"/>
              <w:left w:w="100" w:type="dxa"/>
              <w:bottom w:w="60" w:type="dxa"/>
              <w:right w:w="100" w:type="dxa"/>
            </w:tcMar>
          </w:tcPr>
          <w:p w14:paraId="3571A8A6" w14:textId="20EE78D2" w:rsidR="00D63F7E" w:rsidRPr="00A05D57" w:rsidRDefault="00FE62CD" w:rsidP="00A05D57">
            <w:pPr>
              <w:jc w:val="center"/>
              <w:rPr>
                <w:rFonts w:asciiTheme="majorBidi" w:hAnsiTheme="majorBidi" w:cstheme="majorBidi"/>
                <w:b/>
                <w:bCs/>
                <w:color w:val="000000" w:themeColor="text1"/>
                <w:sz w:val="20"/>
                <w:szCs w:val="20"/>
              </w:rPr>
            </w:pPr>
            <w:r w:rsidRPr="00A05D57">
              <w:rPr>
                <w:rFonts w:asciiTheme="majorBidi" w:hAnsiTheme="majorBidi" w:cstheme="majorBidi"/>
                <w:b/>
                <w:bCs/>
                <w:color w:val="000000" w:themeColor="text1"/>
                <w:sz w:val="20"/>
                <w:szCs w:val="20"/>
              </w:rPr>
              <w:t>ResNet50 and Inception-V3. models, like VGG-16 and ResNet50</w:t>
            </w:r>
          </w:p>
        </w:tc>
        <w:tc>
          <w:tcPr>
            <w:tcW w:w="1335" w:type="dxa"/>
            <w:tcMar>
              <w:top w:w="60" w:type="dxa"/>
              <w:left w:w="100" w:type="dxa"/>
              <w:bottom w:w="60" w:type="dxa"/>
              <w:right w:w="100" w:type="dxa"/>
            </w:tcMar>
          </w:tcPr>
          <w:p w14:paraId="645FB4CE" w14:textId="290C56BB" w:rsidR="00D63F7E" w:rsidRPr="00A05D57" w:rsidRDefault="00FE62CD"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7750 Chest X-ray images that I got from Kaggle. These Chest X-ray</w:t>
            </w:r>
          </w:p>
        </w:tc>
        <w:tc>
          <w:tcPr>
            <w:tcW w:w="1028" w:type="dxa"/>
            <w:tcMar>
              <w:top w:w="60" w:type="dxa"/>
              <w:left w:w="100" w:type="dxa"/>
              <w:bottom w:w="60" w:type="dxa"/>
              <w:right w:w="100" w:type="dxa"/>
            </w:tcMar>
          </w:tcPr>
          <w:p w14:paraId="46A82E22" w14:textId="13BDBE03" w:rsidR="00D63F7E" w:rsidRPr="00A05D57" w:rsidRDefault="00FE62CD"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50" w:type="dxa"/>
            <w:tcMar>
              <w:top w:w="60" w:type="dxa"/>
              <w:left w:w="100" w:type="dxa"/>
              <w:bottom w:w="60" w:type="dxa"/>
              <w:right w:w="100" w:type="dxa"/>
            </w:tcMar>
          </w:tcPr>
          <w:p w14:paraId="3CFEAC63" w14:textId="16849320" w:rsidR="00D63F7E" w:rsidRPr="00A05D57" w:rsidRDefault="000E3BF8"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8" w:type="dxa"/>
            <w:tcMar>
              <w:top w:w="60" w:type="dxa"/>
              <w:left w:w="100" w:type="dxa"/>
              <w:bottom w:w="60" w:type="dxa"/>
              <w:right w:w="100" w:type="dxa"/>
            </w:tcMar>
          </w:tcPr>
          <w:p w14:paraId="11282A3C" w14:textId="105F206D"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accuracy (99.29%)</w:t>
            </w:r>
          </w:p>
        </w:tc>
        <w:tc>
          <w:tcPr>
            <w:tcW w:w="1459" w:type="dxa"/>
            <w:tcMar>
              <w:top w:w="60" w:type="dxa"/>
              <w:left w:w="100" w:type="dxa"/>
              <w:bottom w:w="60" w:type="dxa"/>
              <w:right w:w="100" w:type="dxa"/>
            </w:tcMar>
          </w:tcPr>
          <w:p w14:paraId="215F1498" w14:textId="779DC32A" w:rsidR="009342BB"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Inception-V</w:t>
            </w:r>
            <w:proofErr w:type="gramStart"/>
            <w:r w:rsidRPr="00A05D57">
              <w:rPr>
                <w:rFonts w:asciiTheme="majorBidi" w:hAnsiTheme="majorBidi" w:cstheme="majorBidi"/>
                <w:b/>
                <w:bCs/>
                <w:sz w:val="20"/>
                <w:szCs w:val="20"/>
              </w:rPr>
              <w:t>3  CNN</w:t>
            </w:r>
            <w:proofErr w:type="gramEnd"/>
          </w:p>
          <w:p w14:paraId="4CE8F239" w14:textId="5DFFB6F5" w:rsidR="00D63F7E" w:rsidRPr="00A05D57" w:rsidRDefault="00D63F7E" w:rsidP="00A05D57">
            <w:pPr>
              <w:spacing w:before="30" w:after="30"/>
              <w:jc w:val="center"/>
              <w:rPr>
                <w:rFonts w:asciiTheme="majorBidi" w:hAnsiTheme="majorBidi" w:cstheme="majorBidi"/>
                <w:b/>
                <w:bCs/>
                <w:sz w:val="20"/>
                <w:szCs w:val="20"/>
              </w:rPr>
            </w:pPr>
          </w:p>
        </w:tc>
      </w:tr>
      <w:tr w:rsidR="00D63F7E" w:rsidRPr="009342BB" w14:paraId="1B6C5692" w14:textId="77777777" w:rsidTr="00A05D57">
        <w:trPr>
          <w:trHeight w:val="1154"/>
          <w:jc w:val="center"/>
        </w:trPr>
        <w:tc>
          <w:tcPr>
            <w:tcW w:w="1417" w:type="dxa"/>
            <w:tcMar>
              <w:top w:w="60" w:type="dxa"/>
              <w:left w:w="100" w:type="dxa"/>
              <w:bottom w:w="60" w:type="dxa"/>
              <w:right w:w="100" w:type="dxa"/>
            </w:tcMar>
          </w:tcPr>
          <w:p w14:paraId="357869CC" w14:textId="77777777" w:rsidR="00D63F7E" w:rsidRPr="00A05D57" w:rsidRDefault="00D63F7E" w:rsidP="00A05D57">
            <w:pPr>
              <w:jc w:val="center"/>
              <w:rPr>
                <w:rFonts w:asciiTheme="majorBidi" w:hAnsiTheme="majorBidi" w:cstheme="majorBidi"/>
                <w:b/>
                <w:bCs/>
                <w:color w:val="000000" w:themeColor="text1"/>
                <w:sz w:val="20"/>
                <w:szCs w:val="20"/>
                <w:rtl/>
              </w:rPr>
            </w:pPr>
          </w:p>
          <w:p w14:paraId="677F80FD" w14:textId="77777777" w:rsidR="00D63F7E" w:rsidRPr="00A05D57" w:rsidRDefault="00D63F7E" w:rsidP="00A05D57">
            <w:pPr>
              <w:jc w:val="center"/>
              <w:rPr>
                <w:rFonts w:asciiTheme="majorBidi" w:hAnsiTheme="majorBidi" w:cstheme="majorBidi"/>
                <w:b/>
                <w:bCs/>
                <w:color w:val="000000" w:themeColor="text1"/>
                <w:sz w:val="20"/>
                <w:szCs w:val="20"/>
                <w:rtl/>
              </w:rPr>
            </w:pPr>
            <w:r w:rsidRPr="00A05D57">
              <w:rPr>
                <w:rFonts w:asciiTheme="majorBidi" w:hAnsiTheme="majorBidi" w:cstheme="majorBidi"/>
                <w:b/>
                <w:bCs/>
                <w:color w:val="000000" w:themeColor="text1"/>
                <w:sz w:val="20"/>
                <w:szCs w:val="20"/>
              </w:rPr>
              <w:t>Mabrouk</w:t>
            </w:r>
          </w:p>
          <w:p w14:paraId="2184477F" w14:textId="22130D95" w:rsidR="00D63F7E" w:rsidRPr="00A05D57" w:rsidRDefault="00D63F7E" w:rsidP="00A05D57">
            <w:pPr>
              <w:jc w:val="center"/>
              <w:rPr>
                <w:rFonts w:asciiTheme="majorBidi" w:hAnsiTheme="majorBidi" w:cstheme="majorBidi"/>
                <w:b/>
                <w:bCs/>
                <w:color w:val="000000" w:themeColor="text1"/>
                <w:sz w:val="20"/>
                <w:szCs w:val="20"/>
              </w:rPr>
            </w:pPr>
            <w:r w:rsidRPr="00A05D57">
              <w:rPr>
                <w:rFonts w:asciiTheme="majorBidi" w:hAnsiTheme="majorBidi" w:cstheme="majorBidi"/>
                <w:b/>
                <w:bCs/>
                <w:color w:val="000000" w:themeColor="text1"/>
                <w:sz w:val="20"/>
                <w:szCs w:val="20"/>
              </w:rPr>
              <w:t>et al., 2022</w:t>
            </w:r>
          </w:p>
          <w:p w14:paraId="0BB6725E" w14:textId="77777777" w:rsidR="00D63F7E" w:rsidRPr="00A05D57" w:rsidRDefault="00D63F7E" w:rsidP="00A05D57">
            <w:pPr>
              <w:spacing w:before="30" w:after="30"/>
              <w:jc w:val="center"/>
              <w:rPr>
                <w:rFonts w:asciiTheme="majorBidi" w:hAnsiTheme="majorBidi" w:cstheme="majorBidi"/>
                <w:b/>
                <w:bCs/>
                <w:sz w:val="20"/>
                <w:szCs w:val="20"/>
              </w:rPr>
            </w:pPr>
          </w:p>
        </w:tc>
        <w:tc>
          <w:tcPr>
            <w:tcW w:w="1345" w:type="dxa"/>
            <w:tcMar>
              <w:top w:w="60" w:type="dxa"/>
              <w:left w:w="100" w:type="dxa"/>
              <w:bottom w:w="60" w:type="dxa"/>
              <w:right w:w="100" w:type="dxa"/>
            </w:tcMar>
          </w:tcPr>
          <w:p w14:paraId="714E4920" w14:textId="4D050FC8"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Multiple CNN models</w:t>
            </w:r>
          </w:p>
        </w:tc>
        <w:tc>
          <w:tcPr>
            <w:tcW w:w="1335" w:type="dxa"/>
            <w:tcMar>
              <w:top w:w="60" w:type="dxa"/>
              <w:left w:w="100" w:type="dxa"/>
              <w:bottom w:w="60" w:type="dxa"/>
              <w:right w:w="100" w:type="dxa"/>
            </w:tcMar>
          </w:tcPr>
          <w:p w14:paraId="63584DAE" w14:textId="1F9BAB21"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Kaggle Chest X-ray (Normal &amp; Pneumonia)</w:t>
            </w:r>
          </w:p>
        </w:tc>
        <w:tc>
          <w:tcPr>
            <w:tcW w:w="1028" w:type="dxa"/>
            <w:tcMar>
              <w:top w:w="60" w:type="dxa"/>
              <w:left w:w="100" w:type="dxa"/>
              <w:bottom w:w="60" w:type="dxa"/>
              <w:right w:w="100" w:type="dxa"/>
            </w:tcMar>
          </w:tcPr>
          <w:p w14:paraId="4DA8EC32" w14:textId="1F883D52" w:rsidR="00D63F7E" w:rsidRPr="00A05D57" w:rsidRDefault="00FE62CD"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50" w:type="dxa"/>
            <w:tcMar>
              <w:top w:w="60" w:type="dxa"/>
              <w:left w:w="100" w:type="dxa"/>
              <w:bottom w:w="60" w:type="dxa"/>
              <w:right w:w="100" w:type="dxa"/>
            </w:tcMar>
          </w:tcPr>
          <w:p w14:paraId="647A07CA" w14:textId="5DA01C3F" w:rsidR="00D63F7E" w:rsidRPr="00A05D57" w:rsidRDefault="000E3BF8"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8" w:type="dxa"/>
            <w:tcMar>
              <w:top w:w="60" w:type="dxa"/>
              <w:left w:w="100" w:type="dxa"/>
              <w:bottom w:w="60" w:type="dxa"/>
              <w:right w:w="100" w:type="dxa"/>
            </w:tcMar>
          </w:tcPr>
          <w:p w14:paraId="3889B11E" w14:textId="30F3943C"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Improved accuracy (&gt;95%)</w:t>
            </w:r>
          </w:p>
        </w:tc>
        <w:tc>
          <w:tcPr>
            <w:tcW w:w="1459" w:type="dxa"/>
            <w:tcMar>
              <w:top w:w="60" w:type="dxa"/>
              <w:left w:w="100" w:type="dxa"/>
              <w:bottom w:w="60" w:type="dxa"/>
              <w:right w:w="100" w:type="dxa"/>
            </w:tcMar>
          </w:tcPr>
          <w:p w14:paraId="1D9AD80D" w14:textId="7A5508E8" w:rsidR="009342BB" w:rsidRPr="00A05D57" w:rsidRDefault="009342BB" w:rsidP="00A05D57">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MobileNetV2</w:t>
            </w:r>
          </w:p>
          <w:p w14:paraId="57AE32D0" w14:textId="77777777" w:rsidR="009342BB" w:rsidRPr="00A05D57" w:rsidRDefault="009342BB" w:rsidP="00A05D57">
            <w:pPr>
              <w:spacing w:before="30" w:after="30"/>
              <w:jc w:val="center"/>
              <w:rPr>
                <w:rFonts w:asciiTheme="majorBidi" w:hAnsiTheme="majorBidi" w:cstheme="majorBidi"/>
                <w:b/>
                <w:bCs/>
                <w:sz w:val="20"/>
                <w:szCs w:val="20"/>
                <w:rtl/>
              </w:rPr>
            </w:pPr>
          </w:p>
          <w:p w14:paraId="155C927C" w14:textId="585F362D"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Vision Transformer</w:t>
            </w:r>
          </w:p>
        </w:tc>
      </w:tr>
      <w:tr w:rsidR="009342BB" w:rsidRPr="009342BB" w14:paraId="2446840F" w14:textId="77777777" w:rsidTr="00A05D57">
        <w:trPr>
          <w:trHeight w:val="1299"/>
          <w:jc w:val="center"/>
        </w:trPr>
        <w:tc>
          <w:tcPr>
            <w:tcW w:w="1417" w:type="dxa"/>
            <w:tcMar>
              <w:top w:w="60" w:type="dxa"/>
              <w:left w:w="100" w:type="dxa"/>
              <w:bottom w:w="60" w:type="dxa"/>
              <w:right w:w="100" w:type="dxa"/>
            </w:tcMar>
          </w:tcPr>
          <w:p w14:paraId="31301E12" w14:textId="77777777" w:rsidR="00A05D57" w:rsidRPr="00A05D57" w:rsidRDefault="00A05D57" w:rsidP="00A05D57">
            <w:pPr>
              <w:jc w:val="center"/>
              <w:rPr>
                <w:rFonts w:asciiTheme="majorBidi" w:eastAsia="Times New Roman" w:hAnsiTheme="majorBidi" w:cstheme="majorBidi"/>
                <w:b/>
                <w:bCs/>
                <w:color w:val="000000" w:themeColor="text1"/>
                <w:sz w:val="20"/>
                <w:szCs w:val="20"/>
                <w:rtl/>
              </w:rPr>
            </w:pPr>
          </w:p>
          <w:p w14:paraId="420A0C5B" w14:textId="77777777" w:rsidR="00A05D57" w:rsidRPr="00A05D57" w:rsidRDefault="00A05D57" w:rsidP="00A05D57">
            <w:pPr>
              <w:jc w:val="center"/>
              <w:rPr>
                <w:rFonts w:asciiTheme="majorBidi" w:eastAsia="Times New Roman" w:hAnsiTheme="majorBidi" w:cstheme="majorBidi"/>
                <w:b/>
                <w:bCs/>
                <w:color w:val="000000" w:themeColor="text1"/>
                <w:sz w:val="20"/>
                <w:szCs w:val="20"/>
                <w:rtl/>
              </w:rPr>
            </w:pPr>
          </w:p>
          <w:p w14:paraId="5B91C47B" w14:textId="1DFE5B87" w:rsidR="00D63F7E" w:rsidRPr="00A05D57" w:rsidRDefault="00D63F7E" w:rsidP="00A05D57">
            <w:pPr>
              <w:jc w:val="center"/>
              <w:rPr>
                <w:rFonts w:asciiTheme="majorBidi" w:eastAsia="Times New Roman" w:hAnsiTheme="majorBidi" w:cstheme="majorBidi"/>
                <w:b/>
                <w:bCs/>
                <w:color w:val="000000" w:themeColor="text1"/>
                <w:sz w:val="20"/>
                <w:szCs w:val="20"/>
                <w:rtl/>
              </w:rPr>
            </w:pPr>
            <w:r w:rsidRPr="00A05D57">
              <w:rPr>
                <w:rFonts w:asciiTheme="majorBidi" w:eastAsia="Times New Roman" w:hAnsiTheme="majorBidi" w:cstheme="majorBidi"/>
                <w:b/>
                <w:bCs/>
                <w:color w:val="000000" w:themeColor="text1"/>
                <w:sz w:val="20"/>
                <w:szCs w:val="20"/>
              </w:rPr>
              <w:t>Satish Chandra</w:t>
            </w:r>
          </w:p>
          <w:p w14:paraId="5FDB8443" w14:textId="44076360" w:rsidR="00D63F7E" w:rsidRPr="00A05D57" w:rsidRDefault="00D63F7E" w:rsidP="00A05D57">
            <w:pPr>
              <w:jc w:val="center"/>
              <w:rPr>
                <w:rFonts w:asciiTheme="majorBidi" w:hAnsiTheme="majorBidi" w:cstheme="majorBidi"/>
                <w:b/>
                <w:bCs/>
                <w:color w:val="000000" w:themeColor="text1"/>
                <w:sz w:val="20"/>
                <w:szCs w:val="20"/>
              </w:rPr>
            </w:pPr>
            <w:r w:rsidRPr="00A05D57">
              <w:rPr>
                <w:rFonts w:asciiTheme="majorBidi" w:hAnsiTheme="majorBidi" w:cstheme="majorBidi"/>
                <w:b/>
                <w:bCs/>
                <w:color w:val="000000" w:themeColor="text1"/>
                <w:sz w:val="20"/>
                <w:szCs w:val="20"/>
              </w:rPr>
              <w:t>et al., 202</w:t>
            </w:r>
            <w:r w:rsidRPr="00A05D57">
              <w:rPr>
                <w:rFonts w:asciiTheme="majorBidi" w:hAnsiTheme="majorBidi" w:cstheme="majorBidi"/>
                <w:b/>
                <w:bCs/>
                <w:color w:val="000000" w:themeColor="text1"/>
                <w:sz w:val="20"/>
                <w:szCs w:val="20"/>
              </w:rPr>
              <w:t>5</w:t>
            </w:r>
          </w:p>
          <w:p w14:paraId="2641E95F" w14:textId="77777777" w:rsidR="00D63F7E" w:rsidRPr="00A05D57" w:rsidRDefault="00D63F7E" w:rsidP="00A05D57">
            <w:pPr>
              <w:spacing w:before="30" w:after="30"/>
              <w:jc w:val="center"/>
              <w:rPr>
                <w:rFonts w:asciiTheme="majorBidi" w:hAnsiTheme="majorBidi" w:cstheme="majorBidi"/>
                <w:b/>
                <w:bCs/>
                <w:sz w:val="20"/>
                <w:szCs w:val="20"/>
              </w:rPr>
            </w:pPr>
          </w:p>
        </w:tc>
        <w:tc>
          <w:tcPr>
            <w:tcW w:w="1345" w:type="dxa"/>
            <w:tcMar>
              <w:top w:w="60" w:type="dxa"/>
              <w:left w:w="100" w:type="dxa"/>
              <w:bottom w:w="60" w:type="dxa"/>
              <w:right w:w="100" w:type="dxa"/>
            </w:tcMar>
          </w:tcPr>
          <w:p w14:paraId="49A29C2E" w14:textId="225C1902"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ResNet50 features from the RSNA ChestX-ray8 images and then we used the NG Boost</w:t>
            </w:r>
          </w:p>
        </w:tc>
        <w:tc>
          <w:tcPr>
            <w:tcW w:w="1335" w:type="dxa"/>
            <w:tcMar>
              <w:top w:w="60" w:type="dxa"/>
              <w:left w:w="100" w:type="dxa"/>
              <w:bottom w:w="60" w:type="dxa"/>
              <w:right w:w="100" w:type="dxa"/>
            </w:tcMar>
          </w:tcPr>
          <w:p w14:paraId="7E4E732A" w14:textId="78BB1C4F"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The RSNA ChestX-ray8 dataset has a lot of chest x-ray images. We are talking about 26,684 CXR images.</w:t>
            </w:r>
          </w:p>
        </w:tc>
        <w:tc>
          <w:tcPr>
            <w:tcW w:w="1028" w:type="dxa"/>
            <w:tcMar>
              <w:top w:w="60" w:type="dxa"/>
              <w:left w:w="100" w:type="dxa"/>
              <w:bottom w:w="60" w:type="dxa"/>
              <w:right w:w="100" w:type="dxa"/>
            </w:tcMar>
          </w:tcPr>
          <w:p w14:paraId="22A50606" w14:textId="51E09465" w:rsidR="00D63F7E" w:rsidRPr="00A05D57" w:rsidRDefault="00FE62CD"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50" w:type="dxa"/>
            <w:tcMar>
              <w:top w:w="60" w:type="dxa"/>
              <w:left w:w="100" w:type="dxa"/>
              <w:bottom w:w="60" w:type="dxa"/>
              <w:right w:w="100" w:type="dxa"/>
            </w:tcMar>
          </w:tcPr>
          <w:p w14:paraId="2FE4E015" w14:textId="2345AA1A" w:rsidR="00D63F7E" w:rsidRPr="00A05D57" w:rsidRDefault="000E3BF8"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8" w:type="dxa"/>
            <w:tcMar>
              <w:top w:w="60" w:type="dxa"/>
              <w:left w:w="100" w:type="dxa"/>
              <w:bottom w:w="60" w:type="dxa"/>
              <w:right w:w="100" w:type="dxa"/>
            </w:tcMar>
          </w:tcPr>
          <w:p w14:paraId="7A755F8A" w14:textId="5B217B53"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Accuracy 98%</w:t>
            </w:r>
          </w:p>
        </w:tc>
        <w:tc>
          <w:tcPr>
            <w:tcW w:w="1459" w:type="dxa"/>
            <w:tcMar>
              <w:top w:w="60" w:type="dxa"/>
              <w:left w:w="100" w:type="dxa"/>
              <w:bottom w:w="60" w:type="dxa"/>
              <w:right w:w="100" w:type="dxa"/>
            </w:tcMar>
          </w:tcPr>
          <w:p w14:paraId="7C0FB169" w14:textId="2B43A6CA" w:rsidR="009342BB" w:rsidRPr="00A05D57" w:rsidRDefault="009342BB" w:rsidP="00A05D57">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ResNet50</w:t>
            </w:r>
          </w:p>
          <w:p w14:paraId="0C2D4BBA" w14:textId="77777777" w:rsidR="009342BB" w:rsidRPr="00A05D57" w:rsidRDefault="009342BB" w:rsidP="00A05D57">
            <w:pPr>
              <w:spacing w:before="30" w:after="30"/>
              <w:jc w:val="center"/>
              <w:rPr>
                <w:rFonts w:asciiTheme="majorBidi" w:hAnsiTheme="majorBidi" w:cstheme="majorBidi"/>
                <w:b/>
                <w:bCs/>
                <w:sz w:val="20"/>
                <w:szCs w:val="20"/>
                <w:rtl/>
              </w:rPr>
            </w:pPr>
          </w:p>
          <w:p w14:paraId="03DF3024" w14:textId="470DEB7B" w:rsidR="00D63F7E" w:rsidRPr="00A05D57" w:rsidRDefault="009342BB" w:rsidP="00A05D57">
            <w:pPr>
              <w:spacing w:before="30" w:after="30"/>
              <w:jc w:val="center"/>
              <w:rPr>
                <w:rFonts w:asciiTheme="majorBidi" w:hAnsiTheme="majorBidi" w:cstheme="majorBidi"/>
                <w:b/>
                <w:bCs/>
                <w:sz w:val="20"/>
                <w:szCs w:val="20"/>
              </w:rPr>
            </w:pPr>
            <w:proofErr w:type="spellStart"/>
            <w:r w:rsidRPr="00A05D57">
              <w:rPr>
                <w:rFonts w:asciiTheme="majorBidi" w:hAnsiTheme="majorBidi" w:cstheme="majorBidi"/>
                <w:b/>
                <w:bCs/>
                <w:sz w:val="20"/>
                <w:szCs w:val="20"/>
              </w:rPr>
              <w:t>NGBoost</w:t>
            </w:r>
            <w:proofErr w:type="spellEnd"/>
          </w:p>
        </w:tc>
      </w:tr>
    </w:tbl>
    <w:p w14:paraId="6917C03E" w14:textId="77777777" w:rsidR="00FE62CD" w:rsidRDefault="00FE62CD">
      <w:pPr>
        <w:spacing w:before="400"/>
      </w:pPr>
    </w:p>
    <w:p w14:paraId="2960FA77" w14:textId="77777777" w:rsidR="00400C79" w:rsidRPr="00A05D57" w:rsidRDefault="00495FE2">
      <w:pPr>
        <w:pStyle w:val="Heading1"/>
        <w:rPr>
          <w:rFonts w:asciiTheme="majorBidi" w:hAnsiTheme="majorBidi" w:cstheme="majorBidi"/>
        </w:rPr>
      </w:pPr>
      <w:r w:rsidRPr="00A05D57">
        <w:rPr>
          <w:rFonts w:asciiTheme="majorBidi" w:hAnsiTheme="majorBidi" w:cstheme="majorBidi"/>
        </w:rPr>
        <w:t>References</w:t>
      </w:r>
    </w:p>
    <w:p w14:paraId="0875784E" w14:textId="77777777" w:rsidR="00400C79" w:rsidRPr="00FE62CD" w:rsidRDefault="00495FE2">
      <w:pPr>
        <w:spacing w:after="160"/>
        <w:rPr>
          <w:rFonts w:asciiTheme="majorBidi" w:hAnsiTheme="majorBidi" w:cstheme="majorBidi"/>
        </w:rPr>
      </w:pPr>
      <w:r w:rsidRPr="00FE62CD">
        <w:rPr>
          <w:rFonts w:asciiTheme="majorBidi" w:hAnsiTheme="majorBidi" w:cstheme="majorBidi"/>
          <w:b/>
          <w:bCs/>
        </w:rPr>
        <w:t>[1]</w:t>
      </w:r>
      <w:r w:rsidRPr="00FE62CD">
        <w:rPr>
          <w:rFonts w:asciiTheme="majorBidi" w:hAnsiTheme="majorBidi" w:cstheme="majorBidi"/>
        </w:rPr>
        <w:t xml:space="preserve"> Rahman, T., Chowdhury, M. E. H., Khandakar, A., Islam, K. R., Islam, K. F., Mahbub, Z. B., Kadir, M. A., &amp; Kashem, S. (2020). Transfer Learning with Deep Convolutional Neural Network (CNN) for Pneumonia Detection Using Chest X-ray. </w:t>
      </w:r>
      <w:r w:rsidRPr="00FE62CD">
        <w:rPr>
          <w:rFonts w:asciiTheme="majorBidi" w:hAnsiTheme="majorBidi" w:cstheme="majorBidi"/>
          <w:i/>
          <w:iCs/>
        </w:rPr>
        <w:t>Applied Sciences, 10</w:t>
      </w:r>
      <w:r w:rsidRPr="00FE62CD">
        <w:rPr>
          <w:rFonts w:asciiTheme="majorBidi" w:hAnsiTheme="majorBidi" w:cstheme="majorBidi"/>
        </w:rPr>
        <w:t xml:space="preserve">(9), 3233. </w:t>
      </w:r>
      <w:r w:rsidRPr="00FE62CD">
        <w:rPr>
          <w:rFonts w:asciiTheme="majorBidi" w:hAnsiTheme="majorBidi" w:cstheme="majorBidi"/>
          <w:color w:val="2E75B6"/>
        </w:rPr>
        <w:t>https://doi.org/10.3390/app10093233</w:t>
      </w:r>
    </w:p>
    <w:p w14:paraId="1D951058" w14:textId="77777777" w:rsidR="00400C79" w:rsidRPr="00FE62CD" w:rsidRDefault="00495FE2">
      <w:pPr>
        <w:spacing w:after="160"/>
        <w:rPr>
          <w:rFonts w:asciiTheme="majorBidi" w:hAnsiTheme="majorBidi" w:cstheme="majorBidi"/>
        </w:rPr>
      </w:pPr>
      <w:r w:rsidRPr="00FE62CD">
        <w:rPr>
          <w:rFonts w:asciiTheme="majorBidi" w:hAnsiTheme="majorBidi" w:cstheme="majorBidi"/>
          <w:b/>
          <w:bCs/>
        </w:rPr>
        <w:t>[2]</w:t>
      </w:r>
      <w:r w:rsidRPr="00FE62CD">
        <w:rPr>
          <w:rFonts w:asciiTheme="majorBidi" w:hAnsiTheme="majorBidi" w:cstheme="majorBidi"/>
        </w:rPr>
        <w:t xml:space="preserve"> Kundu, R., Das, R., </w:t>
      </w:r>
      <w:proofErr w:type="spellStart"/>
      <w:r w:rsidRPr="00FE62CD">
        <w:rPr>
          <w:rFonts w:asciiTheme="majorBidi" w:hAnsiTheme="majorBidi" w:cstheme="majorBidi"/>
        </w:rPr>
        <w:t>Geem</w:t>
      </w:r>
      <w:proofErr w:type="spellEnd"/>
      <w:r w:rsidRPr="00FE62CD">
        <w:rPr>
          <w:rFonts w:asciiTheme="majorBidi" w:hAnsiTheme="majorBidi" w:cstheme="majorBidi"/>
        </w:rPr>
        <w:t xml:space="preserve">, Z. W., Han, G.-T., &amp; Sarkar, R. (2021). Pneumonia detection in chest X-ray images using an ensemble of deep learning models. </w:t>
      </w:r>
      <w:r w:rsidRPr="00FE62CD">
        <w:rPr>
          <w:rFonts w:asciiTheme="majorBidi" w:hAnsiTheme="majorBidi" w:cstheme="majorBidi"/>
          <w:i/>
          <w:iCs/>
        </w:rPr>
        <w:t>PLOS ONE, 16</w:t>
      </w:r>
      <w:r w:rsidRPr="00FE62CD">
        <w:rPr>
          <w:rFonts w:asciiTheme="majorBidi" w:hAnsiTheme="majorBidi" w:cstheme="majorBidi"/>
        </w:rPr>
        <w:t xml:space="preserve">(9), e0256630. </w:t>
      </w:r>
      <w:r w:rsidRPr="00FE62CD">
        <w:rPr>
          <w:rFonts w:asciiTheme="majorBidi" w:hAnsiTheme="majorBidi" w:cstheme="majorBidi"/>
          <w:color w:val="2E75B6"/>
        </w:rPr>
        <w:t>https://doi.org/10.1371/journal.pone.0256630</w:t>
      </w:r>
    </w:p>
    <w:p w14:paraId="7AA0C8CC" w14:textId="5717E392" w:rsidR="00400C79" w:rsidRPr="00FE62CD" w:rsidRDefault="00495FE2">
      <w:pPr>
        <w:spacing w:after="160"/>
        <w:rPr>
          <w:rFonts w:asciiTheme="majorBidi" w:hAnsiTheme="majorBidi" w:cstheme="majorBidi"/>
          <w:color w:val="2E75B6"/>
        </w:rPr>
      </w:pPr>
      <w:r w:rsidRPr="00FE62CD">
        <w:rPr>
          <w:rFonts w:asciiTheme="majorBidi" w:hAnsiTheme="majorBidi" w:cstheme="majorBidi"/>
          <w:b/>
          <w:bCs/>
        </w:rPr>
        <w:t>[3]</w:t>
      </w:r>
      <w:r w:rsidRPr="00FE62CD">
        <w:rPr>
          <w:rFonts w:asciiTheme="majorBidi" w:hAnsiTheme="majorBidi" w:cstheme="majorBidi"/>
        </w:rPr>
        <w:t xml:space="preserve"> Ibrahim, A. U., </w:t>
      </w:r>
      <w:proofErr w:type="spellStart"/>
      <w:r w:rsidRPr="00FE62CD">
        <w:rPr>
          <w:rFonts w:asciiTheme="majorBidi" w:hAnsiTheme="majorBidi" w:cstheme="majorBidi"/>
        </w:rPr>
        <w:t>Ozsoz</w:t>
      </w:r>
      <w:proofErr w:type="spellEnd"/>
      <w:r w:rsidRPr="00FE62CD">
        <w:rPr>
          <w:rFonts w:asciiTheme="majorBidi" w:hAnsiTheme="majorBidi" w:cstheme="majorBidi"/>
        </w:rPr>
        <w:t>, M., Serte, S., Al-</w:t>
      </w:r>
      <w:proofErr w:type="spellStart"/>
      <w:r w:rsidRPr="00FE62CD">
        <w:rPr>
          <w:rFonts w:asciiTheme="majorBidi" w:hAnsiTheme="majorBidi" w:cstheme="majorBidi"/>
        </w:rPr>
        <w:t>Turjman</w:t>
      </w:r>
      <w:proofErr w:type="spellEnd"/>
      <w:r w:rsidRPr="00FE62CD">
        <w:rPr>
          <w:rFonts w:asciiTheme="majorBidi" w:hAnsiTheme="majorBidi" w:cstheme="majorBidi"/>
        </w:rPr>
        <w:t xml:space="preserve">, F., &amp; </w:t>
      </w:r>
      <w:proofErr w:type="spellStart"/>
      <w:r w:rsidRPr="00FE62CD">
        <w:rPr>
          <w:rFonts w:asciiTheme="majorBidi" w:hAnsiTheme="majorBidi" w:cstheme="majorBidi"/>
        </w:rPr>
        <w:t>Yakoi</w:t>
      </w:r>
      <w:proofErr w:type="spellEnd"/>
      <w:r w:rsidRPr="00FE62CD">
        <w:rPr>
          <w:rFonts w:asciiTheme="majorBidi" w:hAnsiTheme="majorBidi" w:cstheme="majorBidi"/>
        </w:rPr>
        <w:t xml:space="preserve">, P. S. (2021). Pneumonia Classification Using Deep Learning from Chest X-ray Images During COVID-19. </w:t>
      </w:r>
      <w:r w:rsidRPr="00FE62CD">
        <w:rPr>
          <w:rFonts w:asciiTheme="majorBidi" w:hAnsiTheme="majorBidi" w:cstheme="majorBidi"/>
          <w:i/>
          <w:iCs/>
        </w:rPr>
        <w:t>Cognitive Computation, 13</w:t>
      </w:r>
      <w:r w:rsidRPr="00FE62CD">
        <w:rPr>
          <w:rFonts w:asciiTheme="majorBidi" w:hAnsiTheme="majorBidi" w:cstheme="majorBidi"/>
        </w:rPr>
        <w:t xml:space="preserve">(3), 1–13. </w:t>
      </w:r>
      <w:hyperlink r:id="rId11" w:history="1">
        <w:r w:rsidR="00FE62CD" w:rsidRPr="00FE62CD">
          <w:rPr>
            <w:rStyle w:val="Hyperlink"/>
            <w:rFonts w:asciiTheme="majorBidi" w:hAnsiTheme="majorBidi" w:cstheme="majorBidi"/>
          </w:rPr>
          <w:t>https://doi.org/10.1007/s12559-020-09787-5</w:t>
        </w:r>
      </w:hyperlink>
    </w:p>
    <w:p w14:paraId="693E3678" w14:textId="6D78DF0A" w:rsidR="00FE62CD" w:rsidRPr="00FE62CD" w:rsidRDefault="00FE62CD" w:rsidP="00FE62CD">
      <w:pPr>
        <w:rPr>
          <w:rFonts w:asciiTheme="majorBidi" w:hAnsiTheme="majorBidi" w:cstheme="majorBidi"/>
          <w:color w:val="000000" w:themeColor="text1"/>
        </w:rPr>
      </w:pPr>
      <w:r w:rsidRPr="00FE62CD">
        <w:rPr>
          <w:rFonts w:asciiTheme="majorBidi" w:hAnsiTheme="majorBidi" w:cstheme="majorBidi"/>
          <w:b/>
          <w:bCs/>
        </w:rPr>
        <w:t>[</w:t>
      </w:r>
      <w:r w:rsidRPr="00FE62CD">
        <w:rPr>
          <w:rFonts w:asciiTheme="majorBidi" w:hAnsiTheme="majorBidi" w:cstheme="majorBidi"/>
          <w:b/>
          <w:bCs/>
        </w:rPr>
        <w:t>4</w:t>
      </w:r>
      <w:r w:rsidRPr="00FE62CD">
        <w:rPr>
          <w:rFonts w:asciiTheme="majorBidi" w:hAnsiTheme="majorBidi" w:cstheme="majorBidi"/>
          <w:b/>
          <w:bCs/>
        </w:rPr>
        <w:t>]</w:t>
      </w:r>
      <w:r w:rsidRPr="00FE62CD">
        <w:rPr>
          <w:rFonts w:asciiTheme="majorBidi" w:hAnsiTheme="majorBidi" w:cstheme="majorBidi"/>
        </w:rPr>
        <w:t xml:space="preserve"> </w:t>
      </w:r>
      <w:r w:rsidRPr="00FE62CD">
        <w:rPr>
          <w:rFonts w:asciiTheme="majorBidi" w:hAnsiTheme="majorBidi" w:cstheme="majorBidi"/>
          <w:color w:val="000000" w:themeColor="text1"/>
        </w:rPr>
        <w:t xml:space="preserve">Mujahid, M., Rustam, F., Álvarez, R., Vidal </w:t>
      </w:r>
      <w:proofErr w:type="spellStart"/>
      <w:r w:rsidRPr="00FE62CD">
        <w:rPr>
          <w:rFonts w:asciiTheme="majorBidi" w:hAnsiTheme="majorBidi" w:cstheme="majorBidi"/>
          <w:color w:val="000000" w:themeColor="text1"/>
        </w:rPr>
        <w:t>Mazón</w:t>
      </w:r>
      <w:proofErr w:type="spellEnd"/>
      <w:r w:rsidRPr="00FE62CD">
        <w:rPr>
          <w:rFonts w:asciiTheme="majorBidi" w:hAnsiTheme="majorBidi" w:cstheme="majorBidi"/>
          <w:color w:val="000000" w:themeColor="text1"/>
        </w:rPr>
        <w:t xml:space="preserve">, J. L., de la Torre Díez, I., &amp; Ashraf, I. (2022). </w:t>
      </w:r>
      <w:r w:rsidRPr="00FE62CD">
        <w:rPr>
          <w:rFonts w:asciiTheme="majorBidi" w:hAnsiTheme="majorBidi" w:cstheme="majorBidi"/>
          <w:i/>
          <w:iCs/>
          <w:color w:val="000000" w:themeColor="text1"/>
        </w:rPr>
        <w:t>Pneumonia Classification from X-ray Images with Inception-V3 and Convolutional Neural Network</w:t>
      </w:r>
      <w:r w:rsidRPr="00FE62CD">
        <w:rPr>
          <w:rFonts w:asciiTheme="majorBidi" w:hAnsiTheme="majorBidi" w:cstheme="majorBidi"/>
          <w:color w:val="000000" w:themeColor="text1"/>
        </w:rPr>
        <w:t>. Diagnostics, 12(5),</w:t>
      </w:r>
      <w:hyperlink r:id="rId12" w:history="1">
        <w:r w:rsidRPr="00FE62CD">
          <w:rPr>
            <w:rStyle w:val="Hyperlink"/>
            <w:rFonts w:asciiTheme="majorBidi" w:hAnsiTheme="majorBidi" w:cstheme="majorBidi"/>
          </w:rPr>
          <w:t>https://www.mdpi.com/2075-4418/12/5/1280</w:t>
        </w:r>
      </w:hyperlink>
    </w:p>
    <w:p w14:paraId="12BC942E" w14:textId="235A3104" w:rsidR="00FE62CD" w:rsidRPr="00FE62CD" w:rsidRDefault="00FE62CD" w:rsidP="00FE62CD">
      <w:pPr>
        <w:rPr>
          <w:rFonts w:asciiTheme="majorBidi" w:hAnsiTheme="majorBidi" w:cstheme="majorBidi"/>
          <w:rtl/>
        </w:rPr>
      </w:pPr>
      <w:r w:rsidRPr="00FE62CD">
        <w:rPr>
          <w:rFonts w:asciiTheme="majorBidi" w:hAnsiTheme="majorBidi" w:cstheme="majorBidi"/>
          <w:b/>
          <w:bCs/>
        </w:rPr>
        <w:t>[</w:t>
      </w:r>
      <w:r w:rsidRPr="00FE62CD">
        <w:rPr>
          <w:rFonts w:asciiTheme="majorBidi" w:hAnsiTheme="majorBidi" w:cstheme="majorBidi"/>
          <w:b/>
          <w:bCs/>
        </w:rPr>
        <w:t>5</w:t>
      </w:r>
      <w:r w:rsidRPr="00FE62CD">
        <w:rPr>
          <w:rFonts w:asciiTheme="majorBidi" w:hAnsiTheme="majorBidi" w:cstheme="majorBidi"/>
          <w:b/>
          <w:bCs/>
        </w:rPr>
        <w:t>]</w:t>
      </w:r>
      <w:r w:rsidRPr="00FE62CD">
        <w:rPr>
          <w:rFonts w:asciiTheme="majorBidi" w:hAnsiTheme="majorBidi" w:cstheme="majorBidi"/>
        </w:rPr>
        <w:t xml:space="preserve"> Mabrouk, A., Hossain, M. S., &amp; Muhammad, G. (2022). </w:t>
      </w:r>
      <w:r w:rsidRPr="00FE62CD">
        <w:rPr>
          <w:rFonts w:asciiTheme="majorBidi" w:hAnsiTheme="majorBidi" w:cstheme="majorBidi"/>
          <w:i/>
          <w:iCs/>
        </w:rPr>
        <w:t>Pneumonia detection on chest X-ray images using ensemble of deep convolutional neural networks</w:t>
      </w:r>
      <w:r w:rsidRPr="00FE62CD">
        <w:rPr>
          <w:rFonts w:asciiTheme="majorBidi" w:hAnsiTheme="majorBidi" w:cstheme="majorBidi"/>
        </w:rPr>
        <w:t xml:space="preserve">. Applied Sciences, 12(13), 6448. </w:t>
      </w:r>
      <w:hyperlink r:id="rId13" w:history="1">
        <w:r w:rsidRPr="00FE62CD">
          <w:rPr>
            <w:rStyle w:val="Hyperlink"/>
            <w:rFonts w:asciiTheme="majorBidi" w:hAnsiTheme="majorBidi" w:cstheme="majorBidi"/>
          </w:rPr>
          <w:t>https://doi.org/10.3390/app12136448</w:t>
        </w:r>
      </w:hyperlink>
    </w:p>
    <w:p w14:paraId="678D627B" w14:textId="542CF8E0" w:rsidR="00FE62CD" w:rsidRPr="00FE62CD" w:rsidRDefault="00FE62CD" w:rsidP="00FE62CD">
      <w:pPr>
        <w:rPr>
          <w:rFonts w:asciiTheme="majorBidi" w:eastAsia="Times New Roman" w:hAnsiTheme="majorBidi" w:cstheme="majorBidi"/>
        </w:rPr>
      </w:pPr>
      <w:r w:rsidRPr="00FE62CD">
        <w:rPr>
          <w:rFonts w:asciiTheme="majorBidi" w:hAnsiTheme="majorBidi" w:cstheme="majorBidi"/>
          <w:b/>
          <w:bCs/>
        </w:rPr>
        <w:t>[</w:t>
      </w:r>
      <w:r w:rsidRPr="00FE62CD">
        <w:rPr>
          <w:rFonts w:asciiTheme="majorBidi" w:hAnsiTheme="majorBidi" w:cstheme="majorBidi"/>
          <w:b/>
          <w:bCs/>
        </w:rPr>
        <w:t>6</w:t>
      </w:r>
      <w:r w:rsidRPr="00FE62CD">
        <w:rPr>
          <w:rFonts w:asciiTheme="majorBidi" w:hAnsiTheme="majorBidi" w:cstheme="majorBidi"/>
          <w:b/>
          <w:bCs/>
        </w:rPr>
        <w:t>]</w:t>
      </w:r>
      <w:r w:rsidRPr="00FE62CD">
        <w:rPr>
          <w:rFonts w:asciiTheme="majorBidi" w:eastAsia="Times New Roman" w:hAnsiTheme="majorBidi" w:cstheme="majorBidi"/>
        </w:rPr>
        <w:t xml:space="preserve"> Satish Chandra, N., Raj, S., &amp; Mahanand, B. S. (2025). </w:t>
      </w:r>
      <w:r w:rsidRPr="00FE62CD">
        <w:rPr>
          <w:rFonts w:asciiTheme="majorBidi" w:eastAsia="Times New Roman" w:hAnsiTheme="majorBidi" w:cstheme="majorBidi"/>
          <w:i/>
          <w:iCs/>
        </w:rPr>
        <w:t>NG Boost classifier using deep features for pneumonia chest X-ray classification.</w:t>
      </w:r>
      <w:r w:rsidRPr="00FE62CD">
        <w:rPr>
          <w:rFonts w:asciiTheme="majorBidi" w:eastAsia="Times New Roman" w:hAnsiTheme="majorBidi" w:cstheme="majorBidi"/>
        </w:rPr>
        <w:t xml:space="preserve"> Applied Sciences, 15(17), 9821. </w:t>
      </w:r>
      <w:hyperlink r:id="rId14" w:history="1">
        <w:r w:rsidRPr="00FE62CD">
          <w:rPr>
            <w:rStyle w:val="Hyperlink"/>
            <w:rFonts w:asciiTheme="majorBidi" w:eastAsia="Times New Roman" w:hAnsiTheme="majorBidi" w:cstheme="majorBidi"/>
          </w:rPr>
          <w:t>https://doi.org/10.3390/app15179821</w:t>
        </w:r>
      </w:hyperlink>
      <w:r w:rsidRPr="00FE62CD">
        <w:rPr>
          <w:rFonts w:asciiTheme="majorBidi" w:eastAsia="Times New Roman" w:hAnsiTheme="majorBidi" w:cstheme="majorBidi"/>
        </w:rPr>
        <w:t xml:space="preserve"> </w:t>
      </w:r>
    </w:p>
    <w:p w14:paraId="0A227B98" w14:textId="77777777" w:rsidR="00FE62CD" w:rsidRPr="00FE62CD" w:rsidRDefault="00FE62CD">
      <w:pPr>
        <w:spacing w:after="160"/>
        <w:rPr>
          <w:rFonts w:asciiTheme="majorBidi" w:hAnsiTheme="majorBidi" w:cstheme="majorBidi"/>
        </w:rPr>
      </w:pPr>
    </w:p>
    <w:p w14:paraId="5458D9D3" w14:textId="277427D2" w:rsidR="00400C79" w:rsidRDefault="00400C79">
      <w:pPr>
        <w:spacing w:after="160"/>
      </w:pPr>
    </w:p>
    <w:sectPr w:rsidR="00400C79">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236F082"/>
    <w:lvl w:ilvl="0">
      <w:start w:val="1"/>
      <w:numFmt w:val="decimal"/>
      <w:pStyle w:val="ListNumber"/>
      <w:lvlText w:val="%1."/>
      <w:lvlJc w:val="left"/>
      <w:pPr>
        <w:tabs>
          <w:tab w:val="num" w:pos="360"/>
        </w:tabs>
        <w:ind w:left="360" w:hanging="360"/>
      </w:pPr>
    </w:lvl>
  </w:abstractNum>
  <w:abstractNum w:abstractNumId="1" w15:restartNumberingAfterBreak="0">
    <w:nsid w:val="1E734F20"/>
    <w:multiLevelType w:val="hybridMultilevel"/>
    <w:tmpl w:val="9AEE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FD51F5"/>
    <w:multiLevelType w:val="hybridMultilevel"/>
    <w:tmpl w:val="E028FCFC"/>
    <w:lvl w:ilvl="0" w:tplc="042A13DE">
      <w:start w:val="1"/>
      <w:numFmt w:val="bullet"/>
      <w:lvlText w:val="●"/>
      <w:lvlJc w:val="left"/>
      <w:pPr>
        <w:ind w:left="720" w:hanging="360"/>
      </w:pPr>
    </w:lvl>
    <w:lvl w:ilvl="1" w:tplc="811A2A18">
      <w:start w:val="1"/>
      <w:numFmt w:val="bullet"/>
      <w:lvlText w:val="○"/>
      <w:lvlJc w:val="left"/>
      <w:pPr>
        <w:ind w:left="1440" w:hanging="360"/>
      </w:pPr>
    </w:lvl>
    <w:lvl w:ilvl="2" w:tplc="3A8A5092">
      <w:start w:val="1"/>
      <w:numFmt w:val="bullet"/>
      <w:lvlText w:val="■"/>
      <w:lvlJc w:val="left"/>
      <w:pPr>
        <w:ind w:left="2160" w:hanging="360"/>
      </w:pPr>
    </w:lvl>
    <w:lvl w:ilvl="3" w:tplc="4EB4A540">
      <w:start w:val="1"/>
      <w:numFmt w:val="bullet"/>
      <w:lvlText w:val="●"/>
      <w:lvlJc w:val="left"/>
      <w:pPr>
        <w:ind w:left="2880" w:hanging="360"/>
      </w:pPr>
    </w:lvl>
    <w:lvl w:ilvl="4" w:tplc="07DAB25E">
      <w:start w:val="1"/>
      <w:numFmt w:val="bullet"/>
      <w:lvlText w:val="○"/>
      <w:lvlJc w:val="left"/>
      <w:pPr>
        <w:ind w:left="3600" w:hanging="360"/>
      </w:pPr>
    </w:lvl>
    <w:lvl w:ilvl="5" w:tplc="4C5E3C86">
      <w:start w:val="1"/>
      <w:numFmt w:val="bullet"/>
      <w:lvlText w:val="■"/>
      <w:lvlJc w:val="left"/>
      <w:pPr>
        <w:ind w:left="4320" w:hanging="360"/>
      </w:pPr>
    </w:lvl>
    <w:lvl w:ilvl="6" w:tplc="68EA61DC">
      <w:start w:val="1"/>
      <w:numFmt w:val="bullet"/>
      <w:lvlText w:val="●"/>
      <w:lvlJc w:val="left"/>
      <w:pPr>
        <w:ind w:left="5040" w:hanging="360"/>
      </w:pPr>
    </w:lvl>
    <w:lvl w:ilvl="7" w:tplc="C05E71F0">
      <w:start w:val="1"/>
      <w:numFmt w:val="bullet"/>
      <w:lvlText w:val="●"/>
      <w:lvlJc w:val="left"/>
      <w:pPr>
        <w:ind w:left="5760" w:hanging="360"/>
      </w:pPr>
    </w:lvl>
    <w:lvl w:ilvl="8" w:tplc="8B060420">
      <w:start w:val="1"/>
      <w:numFmt w:val="bullet"/>
      <w:lvlText w:val="●"/>
      <w:lvlJc w:val="left"/>
      <w:pPr>
        <w:ind w:left="6480" w:hanging="360"/>
      </w:pPr>
    </w:lvl>
  </w:abstractNum>
  <w:num w:numId="1" w16cid:durableId="990253228">
    <w:abstractNumId w:val="2"/>
    <w:lvlOverride w:ilvl="0">
      <w:startOverride w:val="1"/>
    </w:lvlOverride>
  </w:num>
  <w:num w:numId="2" w16cid:durableId="1624336970">
    <w:abstractNumId w:val="0"/>
  </w:num>
  <w:num w:numId="3" w16cid:durableId="1074351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C79"/>
    <w:rsid w:val="000E3BF8"/>
    <w:rsid w:val="00400C79"/>
    <w:rsid w:val="00495FE2"/>
    <w:rsid w:val="007D600F"/>
    <w:rsid w:val="008B1B1C"/>
    <w:rsid w:val="009342BB"/>
    <w:rsid w:val="00A05D57"/>
    <w:rsid w:val="00A071DD"/>
    <w:rsid w:val="00A30D07"/>
    <w:rsid w:val="00A96EF1"/>
    <w:rsid w:val="00D03BEC"/>
    <w:rsid w:val="00D20161"/>
    <w:rsid w:val="00D63F7E"/>
    <w:rsid w:val="00FD67C4"/>
    <w:rsid w:val="00FE62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D63F6"/>
  <w15:docId w15:val="{B75A2549-B4C6-4EBE-B859-493BD0A0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D07"/>
  </w:style>
  <w:style w:type="paragraph" w:styleId="Heading1">
    <w:name w:val="heading 1"/>
    <w:link w:val="Heading1Char"/>
    <w:uiPriority w:val="9"/>
    <w:qFormat/>
    <w:pPr>
      <w:spacing w:before="360" w:after="200"/>
      <w:outlineLvl w:val="0"/>
    </w:pPr>
    <w:rPr>
      <w:b/>
      <w:bCs/>
      <w:color w:val="1F4E79"/>
      <w:sz w:val="30"/>
      <w:szCs w:val="30"/>
    </w:rPr>
  </w:style>
  <w:style w:type="paragraph" w:styleId="Heading2">
    <w:name w:val="heading 2"/>
    <w:uiPriority w:val="9"/>
    <w:unhideWhenUsed/>
    <w:qFormat/>
    <w:pPr>
      <w:spacing w:before="220" w:after="140"/>
      <w:outlineLvl w:val="1"/>
    </w:pPr>
    <w:rPr>
      <w:b/>
      <w:bCs/>
      <w:color w:val="2E75B6"/>
      <w:sz w:val="25"/>
      <w:szCs w:val="25"/>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FE62CD"/>
    <w:rPr>
      <w:color w:val="605E5C"/>
      <w:shd w:val="clear" w:color="auto" w:fill="E1DFDD"/>
    </w:rPr>
  </w:style>
  <w:style w:type="character" w:customStyle="1" w:styleId="Heading1Char">
    <w:name w:val="Heading 1 Char"/>
    <w:basedOn w:val="DefaultParagraphFont"/>
    <w:link w:val="Heading1"/>
    <w:uiPriority w:val="9"/>
    <w:rsid w:val="00D20161"/>
    <w:rPr>
      <w:b/>
      <w:bCs/>
      <w:color w:val="1F4E79"/>
      <w:sz w:val="30"/>
      <w:szCs w:val="30"/>
    </w:rPr>
  </w:style>
  <w:style w:type="paragraph" w:styleId="ListNumber">
    <w:name w:val="List Number"/>
    <w:basedOn w:val="Normal"/>
    <w:uiPriority w:val="99"/>
    <w:unhideWhenUsed/>
    <w:rsid w:val="007D600F"/>
    <w:pPr>
      <w:numPr>
        <w:numId w:val="2"/>
      </w:numPr>
      <w:tabs>
        <w:tab w:val="clear" w:pos="360"/>
      </w:tabs>
      <w:spacing w:after="200" w:line="276" w:lineRule="auto"/>
      <w:ind w:left="0" w:firstLine="0"/>
      <w:contextualSpacing/>
    </w:pPr>
    <w:rPr>
      <w:rFonts w:ascii="Times New Roman" w:eastAsiaTheme="minorEastAsia" w:hAnsi="Times New Roman"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kaggle.com/datasets/paultimothymooney/chest-xray-pneumonia" TargetMode="External"/><Relationship Id="rId13" Type="http://schemas.openxmlformats.org/officeDocument/2006/relationships/hyperlink" Target="https://doi.org/10.3390/app12136448" TargetMode="External"/><Relationship Id="rId3" Type="http://schemas.openxmlformats.org/officeDocument/2006/relationships/settings" Target="settings.xml"/><Relationship Id="rId7" Type="http://schemas.openxmlformats.org/officeDocument/2006/relationships/hyperlink" Target="https://doi.org/10.3390/app12136448" TargetMode="External"/><Relationship Id="rId12" Type="http://schemas.openxmlformats.org/officeDocument/2006/relationships/hyperlink" Target="https://www.mdpi.com/2075-4418/12/5/128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kaggle.com/datasets/paultimothymooney/chest-xray-pneumonia" TargetMode="External"/><Relationship Id="rId11" Type="http://schemas.openxmlformats.org/officeDocument/2006/relationships/hyperlink" Target="https://doi.org/10.1007/s12559-020-09787-5" TargetMode="External"/><Relationship Id="rId5" Type="http://schemas.openxmlformats.org/officeDocument/2006/relationships/hyperlink" Target="https://doi.org/10.3390/diagnostics12051280" TargetMode="External"/><Relationship Id="rId15" Type="http://schemas.openxmlformats.org/officeDocument/2006/relationships/fontTable" Target="fontTable.xml"/><Relationship Id="rId10" Type="http://schemas.openxmlformats.org/officeDocument/2006/relationships/hyperlink" Target="https://www.kaggle.com/c/rsna-pneumonia-detection-challenge" TargetMode="External"/><Relationship Id="rId4" Type="http://schemas.openxmlformats.org/officeDocument/2006/relationships/webSettings" Target="webSettings.xml"/><Relationship Id="rId9" Type="http://schemas.openxmlformats.org/officeDocument/2006/relationships/hyperlink" Target="https://doi.org/10.3390/app15179821" TargetMode="External"/><Relationship Id="rId14" Type="http://schemas.openxmlformats.org/officeDocument/2006/relationships/hyperlink" Target="https://doi.org/10.3390/app1517982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2997</Words>
  <Characters>17083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عبدالعزيز ال عبود</cp:lastModifiedBy>
  <cp:revision>2</cp:revision>
  <dcterms:created xsi:type="dcterms:W3CDTF">2026-03-03T00:40:00Z</dcterms:created>
  <dcterms:modified xsi:type="dcterms:W3CDTF">2026-03-03T00:40:00Z</dcterms:modified>
</cp:coreProperties>
</file>