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68D7DB" w14:textId="77777777" w:rsidR="00EA3C45" w:rsidRPr="00857EFF" w:rsidRDefault="00EA3C45" w:rsidP="00EA3C45">
      <w:pPr>
        <w:spacing w:before="100" w:beforeAutospacing="1" w:after="100" w:afterAutospacing="1" w:line="360" w:lineRule="auto"/>
        <w:jc w:val="both"/>
        <w:rPr>
          <w:rFonts w:ascii="Sakkal Majalla" w:hAnsi="Sakkal Majalla" w:cs="Sakkal Majalla"/>
          <w:b/>
          <w:bCs/>
          <w:sz w:val="32"/>
          <w:szCs w:val="32"/>
          <w:lang w:bidi="ar-EG"/>
        </w:rPr>
      </w:pPr>
      <w:r w:rsidRPr="00857EFF">
        <w:rPr>
          <w:rFonts w:ascii="Sakkal Majalla" w:hAnsi="Sakkal Majalla" w:cs="Sakkal Majalla"/>
          <w:b/>
          <w:bCs/>
          <w:noProof/>
          <w:sz w:val="32"/>
          <w:szCs w:val="32"/>
        </w:rPr>
        <w:drawing>
          <wp:anchor distT="0" distB="0" distL="114300" distR="114300" simplePos="0" relativeHeight="251659264" behindDoc="0" locked="0" layoutInCell="1" allowOverlap="1" wp14:anchorId="54420A85" wp14:editId="049A7D1E">
            <wp:simplePos x="0" y="0"/>
            <wp:positionH relativeFrom="margin">
              <wp:align>left</wp:align>
            </wp:positionH>
            <wp:positionV relativeFrom="margin">
              <wp:posOffset>-230505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857EFF">
        <w:rPr>
          <w:rFonts w:ascii="Sakkal Majalla" w:hAnsi="Sakkal Majalla" w:cs="Sakkal Majalla"/>
          <w:b/>
          <w:bCs/>
          <w:sz w:val="32"/>
          <w:szCs w:val="32"/>
          <w:rtl/>
          <w:lang w:bidi="ar-EG"/>
        </w:rPr>
        <w:t xml:space="preserve">جامعة ميدأوشن </w:t>
      </w:r>
    </w:p>
    <w:p w14:paraId="1B2DCF3E" w14:textId="77777777" w:rsidR="00EA3C45" w:rsidRPr="00857EFF" w:rsidRDefault="00EA3C45" w:rsidP="00EA3C45">
      <w:pPr>
        <w:spacing w:before="100" w:beforeAutospacing="1" w:after="100" w:afterAutospacing="1" w:line="360" w:lineRule="auto"/>
        <w:jc w:val="both"/>
        <w:rPr>
          <w:rFonts w:ascii="Sakkal Majalla" w:hAnsi="Sakkal Majalla" w:cs="Sakkal Majalla"/>
          <w:b/>
          <w:bCs/>
          <w:sz w:val="32"/>
          <w:szCs w:val="32"/>
          <w:rtl/>
          <w:lang w:bidi="ar-EG"/>
        </w:rPr>
      </w:pPr>
      <w:r w:rsidRPr="00857EFF">
        <w:rPr>
          <w:rFonts w:ascii="Sakkal Majalla" w:hAnsi="Sakkal Majalla" w:cs="Sakkal Majalla"/>
          <w:b/>
          <w:bCs/>
          <w:sz w:val="32"/>
          <w:szCs w:val="32"/>
          <w:lang w:bidi="ar-EG"/>
        </w:rPr>
        <w:t xml:space="preserve">    </w:t>
      </w:r>
      <w:r w:rsidRPr="00857EFF">
        <w:rPr>
          <w:rFonts w:ascii="Sakkal Majalla" w:hAnsi="Sakkal Majalla" w:cs="Sakkal Majalla"/>
          <w:b/>
          <w:bCs/>
          <w:sz w:val="32"/>
          <w:szCs w:val="32"/>
          <w:rtl/>
          <w:lang w:bidi="ar-EG"/>
        </w:rPr>
        <w:t xml:space="preserve">كلية الإدارة </w:t>
      </w:r>
    </w:p>
    <w:p w14:paraId="47743977" w14:textId="77777777" w:rsidR="00EA3C45" w:rsidRPr="00857EFF" w:rsidRDefault="00EA3C45" w:rsidP="00EA3C45">
      <w:pPr>
        <w:spacing w:before="100" w:beforeAutospacing="1" w:after="100" w:afterAutospacing="1" w:line="360" w:lineRule="auto"/>
        <w:jc w:val="both"/>
        <w:rPr>
          <w:rFonts w:ascii="Sakkal Majalla" w:hAnsi="Sakkal Majalla" w:cs="Sakkal Majalla"/>
          <w:sz w:val="32"/>
          <w:szCs w:val="32"/>
          <w:rtl/>
          <w:lang w:bidi="ar-EG"/>
        </w:rPr>
      </w:pPr>
      <w:r w:rsidRPr="00857EFF">
        <w:rPr>
          <w:rFonts w:ascii="Sakkal Majalla" w:hAnsi="Sakkal Majalla" w:cs="Sakkal Majalla"/>
          <w:b/>
          <w:bCs/>
          <w:sz w:val="32"/>
          <w:szCs w:val="32"/>
          <w:rtl/>
          <w:lang w:bidi="ar-EG"/>
        </w:rPr>
        <w:t xml:space="preserve">تخصص إدارة أعمال </w:t>
      </w:r>
    </w:p>
    <w:p w14:paraId="50CD700F" w14:textId="77777777" w:rsidR="00EA3C45" w:rsidRPr="00857EFF" w:rsidRDefault="00EA3C45" w:rsidP="00EA3C45">
      <w:pPr>
        <w:spacing w:before="100" w:beforeAutospacing="1" w:after="100" w:afterAutospacing="1" w:line="360" w:lineRule="auto"/>
        <w:jc w:val="both"/>
        <w:rPr>
          <w:rFonts w:ascii="Sakkal Majalla" w:hAnsi="Sakkal Majalla" w:cs="Sakkal Majalla"/>
          <w:sz w:val="28"/>
          <w:szCs w:val="28"/>
          <w:rtl/>
          <w:lang w:bidi="ar-EG"/>
        </w:rPr>
      </w:pPr>
    </w:p>
    <w:p w14:paraId="7450C384" w14:textId="77777777" w:rsidR="00EA3C45" w:rsidRPr="00857EFF" w:rsidRDefault="00EA3C45" w:rsidP="00EA3C45">
      <w:pPr>
        <w:spacing w:before="100" w:beforeAutospacing="1" w:after="100" w:afterAutospacing="1" w:line="360" w:lineRule="auto"/>
        <w:jc w:val="center"/>
        <w:rPr>
          <w:rFonts w:ascii="Sakkal Majalla" w:hAnsi="Sakkal Majalla" w:cs="Sakkal Majalla"/>
          <w:b/>
          <w:bCs/>
          <w:sz w:val="40"/>
          <w:szCs w:val="40"/>
          <w:rtl/>
          <w:lang w:bidi="ar-EG"/>
        </w:rPr>
      </w:pPr>
      <w:r w:rsidRPr="00857EFF">
        <w:rPr>
          <w:rFonts w:ascii="Sakkal Majalla" w:hAnsi="Sakkal Majalla" w:cs="Sakkal Majalla"/>
          <w:b/>
          <w:bCs/>
          <w:sz w:val="40"/>
          <w:szCs w:val="40"/>
          <w:rtl/>
          <w:lang w:bidi="ar-EG"/>
        </w:rPr>
        <w:t>أثر التحول الرقمي على تحقيق الأهداف التنموية في القطاع الحكومي وفق رؤية المملكة 2030</w:t>
      </w:r>
    </w:p>
    <w:p w14:paraId="59699783" w14:textId="77777777" w:rsidR="00EA3C45" w:rsidRPr="00857EFF" w:rsidRDefault="00EA3C45" w:rsidP="00EA3C45">
      <w:pPr>
        <w:spacing w:before="100" w:beforeAutospacing="1" w:after="100" w:afterAutospacing="1" w:line="360" w:lineRule="auto"/>
        <w:jc w:val="center"/>
        <w:rPr>
          <w:rFonts w:ascii="Sakkal Majalla" w:hAnsi="Sakkal Majalla" w:cs="Sakkal Majalla"/>
          <w:b/>
          <w:bCs/>
          <w:sz w:val="36"/>
          <w:szCs w:val="36"/>
          <w:rtl/>
          <w:lang w:bidi="ar-EG"/>
        </w:rPr>
      </w:pPr>
      <w:r w:rsidRPr="00857EFF">
        <w:rPr>
          <w:rFonts w:ascii="Sakkal Majalla" w:hAnsi="Sakkal Majalla" w:cs="Sakkal Majalla"/>
          <w:b/>
          <w:bCs/>
          <w:sz w:val="36"/>
          <w:szCs w:val="36"/>
          <w:rtl/>
          <w:lang w:bidi="ar-EG"/>
        </w:rPr>
        <w:t>إعداد الطالب/</w:t>
      </w:r>
    </w:p>
    <w:p w14:paraId="322BB35A" w14:textId="77777777" w:rsidR="006D5BDC" w:rsidRDefault="006D5BDC" w:rsidP="006D5BDC">
      <w:pPr>
        <w:spacing w:before="100" w:beforeAutospacing="1" w:after="100" w:afterAutospacing="1" w:line="360" w:lineRule="auto"/>
        <w:jc w:val="center"/>
        <w:rPr>
          <w:rFonts w:ascii="Sakkal Majalla" w:hAnsi="Sakkal Majalla" w:cs="Sakkal Majalla"/>
          <w:b/>
          <w:bCs/>
          <w:sz w:val="36"/>
          <w:szCs w:val="36"/>
          <w:rtl/>
        </w:rPr>
      </w:pPr>
      <w:proofErr w:type="gramStart"/>
      <w:r>
        <w:rPr>
          <w:rFonts w:ascii="Sakkal Majalla" w:hAnsi="Sakkal Majalla" w:cs="Sakkal Majalla" w:hint="cs"/>
          <w:b/>
          <w:bCs/>
          <w:sz w:val="36"/>
          <w:szCs w:val="36"/>
          <w:rtl/>
        </w:rPr>
        <w:t>عبدالله</w:t>
      </w:r>
      <w:proofErr w:type="gramEnd"/>
      <w:r>
        <w:rPr>
          <w:rFonts w:ascii="Sakkal Majalla" w:hAnsi="Sakkal Majalla" w:cs="Sakkal Majalla" w:hint="cs"/>
          <w:b/>
          <w:bCs/>
          <w:sz w:val="36"/>
          <w:szCs w:val="36"/>
          <w:rtl/>
        </w:rPr>
        <w:t xml:space="preserve"> بدر الحسيني </w:t>
      </w:r>
    </w:p>
    <w:p w14:paraId="518C4DF3" w14:textId="77777777" w:rsidR="006D5BDC" w:rsidRPr="00857EFF" w:rsidRDefault="006D5BDC" w:rsidP="006D5BDC">
      <w:pPr>
        <w:spacing w:before="100" w:beforeAutospacing="1" w:after="100" w:afterAutospacing="1" w:line="360" w:lineRule="auto"/>
        <w:jc w:val="center"/>
        <w:rPr>
          <w:rFonts w:ascii="Sakkal Majalla" w:hAnsi="Sakkal Majalla" w:cs="Sakkal Majalla"/>
          <w:b/>
          <w:bCs/>
          <w:sz w:val="36"/>
          <w:szCs w:val="36"/>
        </w:rPr>
      </w:pPr>
      <w:r>
        <w:rPr>
          <w:rFonts w:ascii="Sakkal Majalla" w:hAnsi="Sakkal Majalla" w:cs="Sakkal Majalla"/>
          <w:b/>
          <w:bCs/>
          <w:sz w:val="36"/>
          <w:szCs w:val="36"/>
        </w:rPr>
        <w:t>221000982</w:t>
      </w:r>
    </w:p>
    <w:p w14:paraId="1B0FBA4E" w14:textId="77777777" w:rsidR="00EA3C45" w:rsidRPr="00857EFF" w:rsidRDefault="00EA3C45" w:rsidP="00EA3C45">
      <w:pPr>
        <w:spacing w:before="100" w:beforeAutospacing="1" w:after="100" w:afterAutospacing="1" w:line="360" w:lineRule="auto"/>
        <w:jc w:val="center"/>
        <w:rPr>
          <w:rFonts w:ascii="Sakkal Majalla" w:hAnsi="Sakkal Majalla" w:cs="Sakkal Majalla"/>
          <w:b/>
          <w:bCs/>
          <w:sz w:val="36"/>
          <w:szCs w:val="36"/>
          <w:rtl/>
          <w:lang w:bidi="ar-EG"/>
        </w:rPr>
      </w:pPr>
      <w:r w:rsidRPr="00857EFF">
        <w:rPr>
          <w:rFonts w:ascii="Sakkal Majalla" w:hAnsi="Sakkal Majalla" w:cs="Sakkal Majalla"/>
          <w:b/>
          <w:bCs/>
          <w:sz w:val="36"/>
          <w:szCs w:val="36"/>
          <w:rtl/>
          <w:lang w:bidi="ar-EG"/>
        </w:rPr>
        <w:t>إشراف/</w:t>
      </w:r>
    </w:p>
    <w:p w14:paraId="456B0C97" w14:textId="77777777" w:rsidR="00EA3C45" w:rsidRDefault="00EA3C45" w:rsidP="00EA3C45">
      <w:pPr>
        <w:spacing w:before="100" w:beforeAutospacing="1" w:after="100" w:afterAutospacing="1" w:line="360" w:lineRule="auto"/>
        <w:ind w:hanging="2"/>
        <w:jc w:val="center"/>
        <w:rPr>
          <w:rFonts w:ascii="Sakkal Majalla" w:eastAsia="Calibri" w:hAnsi="Sakkal Majalla" w:cs="Sakkal Majalla"/>
          <w:b/>
          <w:bCs/>
          <w:kern w:val="0"/>
          <w:sz w:val="36"/>
          <w:szCs w:val="36"/>
          <w:rtl/>
          <w:lang w:bidi="ar-EG"/>
          <w14:ligatures w14:val="none"/>
        </w:rPr>
      </w:pPr>
      <w:r w:rsidRPr="00857EFF">
        <w:rPr>
          <w:rFonts w:ascii="Sakkal Majalla" w:eastAsia="Calibri" w:hAnsi="Sakkal Majalla" w:cs="Sakkal Majalla"/>
          <w:b/>
          <w:bCs/>
          <w:kern w:val="0"/>
          <w:sz w:val="36"/>
          <w:szCs w:val="36"/>
          <w:rtl/>
          <w:lang w:bidi="ar-EG"/>
          <w14:ligatures w14:val="none"/>
        </w:rPr>
        <w:t>د. أسماء أبو عنزة</w:t>
      </w:r>
    </w:p>
    <w:p w14:paraId="36CED6EC" w14:textId="68B97E82" w:rsidR="00EA3C45" w:rsidRPr="00BB26B7" w:rsidRDefault="00BB26B7" w:rsidP="00BB26B7">
      <w:pPr>
        <w:spacing w:before="100" w:beforeAutospacing="1" w:after="100" w:afterAutospacing="1" w:line="360" w:lineRule="auto"/>
        <w:ind w:hanging="2"/>
        <w:jc w:val="center"/>
        <w:rPr>
          <w:rFonts w:ascii="Sakkal Majalla" w:eastAsia="Calibri" w:hAnsi="Sakkal Majalla" w:cs="Sakkal Majalla" w:hint="cs"/>
          <w:b/>
          <w:bCs/>
          <w:kern w:val="0"/>
          <w:sz w:val="36"/>
          <w:szCs w:val="36"/>
          <w:rtl/>
          <w14:ligatures w14:val="none"/>
        </w:rPr>
      </w:pPr>
      <w:r>
        <w:rPr>
          <w:rFonts w:ascii="Sakkal Majalla" w:eastAsia="Calibri" w:hAnsi="Sakkal Majalla" w:cs="Sakkal Majalla" w:hint="cs"/>
          <w:b/>
          <w:bCs/>
          <w:kern w:val="0"/>
          <w:sz w:val="36"/>
          <w:szCs w:val="36"/>
          <w:rtl/>
          <w:lang w:bidi="ar-EG"/>
          <w14:ligatures w14:val="none"/>
        </w:rPr>
        <w:t xml:space="preserve">د. إنجي حسن نشأت </w:t>
      </w:r>
    </w:p>
    <w:p w14:paraId="3817DBF3" w14:textId="77777777" w:rsidR="00EA3C45" w:rsidRPr="00857EFF" w:rsidRDefault="00EA3C45" w:rsidP="00EA3C45">
      <w:pPr>
        <w:spacing w:before="100" w:beforeAutospacing="1" w:after="100" w:afterAutospacing="1" w:line="360" w:lineRule="auto"/>
        <w:jc w:val="center"/>
        <w:rPr>
          <w:rFonts w:ascii="Sakkal Majalla" w:hAnsi="Sakkal Majalla" w:cs="Sakkal Majalla"/>
          <w:b/>
          <w:bCs/>
          <w:sz w:val="36"/>
          <w:szCs w:val="36"/>
          <w:rtl/>
          <w:lang w:bidi="ar-EG"/>
        </w:rPr>
      </w:pPr>
      <w:r w:rsidRPr="00857EFF">
        <w:rPr>
          <w:rFonts w:ascii="Sakkal Majalla" w:hAnsi="Sakkal Majalla" w:cs="Sakkal Majalla"/>
          <w:b/>
          <w:bCs/>
          <w:sz w:val="36"/>
          <w:szCs w:val="36"/>
          <w:rtl/>
          <w:lang w:bidi="ar-EG"/>
        </w:rPr>
        <w:t>العام الدراسي:</w:t>
      </w:r>
    </w:p>
    <w:p w14:paraId="065DC64F" w14:textId="77777777" w:rsidR="00EA3C45" w:rsidRPr="00EA3C45" w:rsidRDefault="00EA3C45" w:rsidP="00EA3C45">
      <w:pPr>
        <w:spacing w:before="100" w:beforeAutospacing="1" w:after="100" w:afterAutospacing="1" w:line="360" w:lineRule="auto"/>
        <w:jc w:val="center"/>
        <w:rPr>
          <w:rFonts w:ascii="Sakkal Majalla" w:hAnsi="Sakkal Majalla" w:cs="Sakkal Majalla"/>
          <w:b/>
          <w:bCs/>
          <w:sz w:val="36"/>
          <w:szCs w:val="36"/>
          <w:rtl/>
          <w:lang w:bidi="ar-EG"/>
        </w:rPr>
        <w:sectPr w:rsidR="00EA3C45" w:rsidRPr="00EA3C45" w:rsidSect="00EA3C45">
          <w:pgSz w:w="11906" w:h="16838" w:code="9"/>
          <w:pgMar w:top="1440" w:right="1985" w:bottom="1440" w:left="1418" w:header="720" w:footer="720" w:gutter="567"/>
          <w:pgNumType w:fmt="arabicAbjad" w:start="1"/>
          <w:cols w:space="708"/>
          <w:bidi/>
          <w:rtlGutter/>
          <w:docGrid w:linePitch="360"/>
        </w:sectPr>
      </w:pPr>
      <w:r w:rsidRPr="00857EFF">
        <w:rPr>
          <w:rFonts w:ascii="Sakkal Majalla" w:hAnsi="Sakkal Majalla" w:cs="Sakkal Majalla"/>
          <w:b/>
          <w:bCs/>
          <w:sz w:val="36"/>
          <w:szCs w:val="36"/>
          <w:lang w:bidi="ar-EG"/>
        </w:rPr>
        <w:t>1446 – 2024</w:t>
      </w:r>
    </w:p>
    <w:p w14:paraId="568D6DAF" w14:textId="77777777" w:rsidR="00EA3C45" w:rsidRDefault="00EA3C45" w:rsidP="00EA3C45">
      <w:pPr>
        <w:rPr>
          <w:rFonts w:ascii="Sakkal Majalla" w:hAnsi="Sakkal Majalla" w:cs="Sakkal Majalla"/>
          <w:sz w:val="28"/>
          <w:szCs w:val="28"/>
          <w:rtl/>
          <w:lang w:bidi="ar-EG"/>
        </w:rPr>
      </w:pPr>
    </w:p>
    <w:p w14:paraId="0AB5BA21" w14:textId="77777777" w:rsidR="00EA3C45" w:rsidRDefault="00EA3C45" w:rsidP="00EA3C45">
      <w:pPr>
        <w:rPr>
          <w:rFonts w:ascii="Sakkal Majalla" w:hAnsi="Sakkal Majalla" w:cs="Sakkal Majalla"/>
          <w:sz w:val="28"/>
          <w:szCs w:val="28"/>
          <w:rtl/>
          <w:lang w:bidi="ar-EG"/>
        </w:rPr>
      </w:pPr>
    </w:p>
    <w:p w14:paraId="78B23883" w14:textId="77777777" w:rsidR="00EA3C45" w:rsidRPr="00857EFF" w:rsidRDefault="00EA3C45" w:rsidP="00EA3C45">
      <w:pPr>
        <w:spacing w:before="100" w:beforeAutospacing="1" w:after="100" w:afterAutospacing="1" w:line="360" w:lineRule="auto"/>
        <w:jc w:val="center"/>
        <w:outlineLvl w:val="0"/>
        <w:rPr>
          <w:rFonts w:ascii="Sakkal Majalla" w:hAnsi="Sakkal Majalla" w:cs="Sakkal Majalla"/>
          <w:b/>
          <w:bCs/>
          <w:sz w:val="44"/>
          <w:szCs w:val="44"/>
          <w:rtl/>
          <w:lang w:bidi="ar-EG"/>
        </w:rPr>
      </w:pPr>
      <w:bookmarkStart w:id="0" w:name="_Toc180375293"/>
      <w:r w:rsidRPr="00857EFF">
        <w:rPr>
          <w:rFonts w:ascii="Sakkal Majalla" w:hAnsi="Sakkal Majalla" w:cs="Sakkal Majalla" w:hint="cs"/>
          <w:b/>
          <w:bCs/>
          <w:sz w:val="44"/>
          <w:szCs w:val="44"/>
          <w:rtl/>
          <w:lang w:bidi="ar-EG"/>
        </w:rPr>
        <w:t>الفصل الأول: الإطار العام للدراسة</w:t>
      </w:r>
      <w:bookmarkEnd w:id="0"/>
    </w:p>
    <w:p w14:paraId="682EE017" w14:textId="77777777" w:rsidR="00EA3C45" w:rsidRPr="00857EFF" w:rsidRDefault="00EA3C45" w:rsidP="00EA3C45">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 w:name="_Toc180375294"/>
      <w:r w:rsidRPr="00857EFF">
        <w:rPr>
          <w:rFonts w:ascii="Sakkal Majalla" w:hAnsi="Sakkal Majalla" w:cs="Sakkal Majalla" w:hint="cs"/>
          <w:b/>
          <w:bCs/>
          <w:sz w:val="36"/>
          <w:szCs w:val="36"/>
          <w:rtl/>
          <w:lang w:bidi="ar-EG"/>
        </w:rPr>
        <w:t>المقدمة</w:t>
      </w:r>
      <w:bookmarkEnd w:id="1"/>
      <w:r w:rsidRPr="00857EFF">
        <w:rPr>
          <w:rFonts w:ascii="Sakkal Majalla" w:hAnsi="Sakkal Majalla" w:cs="Sakkal Majalla" w:hint="cs"/>
          <w:b/>
          <w:bCs/>
          <w:sz w:val="36"/>
          <w:szCs w:val="36"/>
          <w:rtl/>
          <w:lang w:bidi="ar-EG"/>
        </w:rPr>
        <w:t xml:space="preserve"> </w:t>
      </w:r>
    </w:p>
    <w:p w14:paraId="6957BEC6" w14:textId="77777777" w:rsidR="00EA3C45" w:rsidRPr="00857EFF" w:rsidRDefault="00EA3C45" w:rsidP="00EA3C45">
      <w:pPr>
        <w:spacing w:before="100" w:beforeAutospacing="1" w:after="100" w:afterAutospacing="1" w:line="360" w:lineRule="auto"/>
        <w:ind w:firstLine="720"/>
        <w:jc w:val="both"/>
        <w:rPr>
          <w:rFonts w:ascii="Sakkal Majalla" w:hAnsi="Sakkal Majalla" w:cs="Sakkal Majalla"/>
          <w:sz w:val="28"/>
          <w:szCs w:val="28"/>
          <w:rtl/>
          <w:lang w:bidi="ar-EG"/>
        </w:rPr>
      </w:pPr>
      <w:r w:rsidRPr="00857EFF">
        <w:rPr>
          <w:rFonts w:ascii="Sakkal Majalla" w:hAnsi="Sakkal Majalla" w:cs="Sakkal Majalla"/>
          <w:sz w:val="28"/>
          <w:szCs w:val="28"/>
          <w:rtl/>
          <w:lang w:bidi="ar-EG"/>
        </w:rPr>
        <w:t>التحول الرقمي هو التغيير الجذري الذي تشهده المؤسسات والمجتمعات في جميع أنحاء العالم نتيجة تبني التكنولوجيا الرقمية. هذا التحول له آثار عميقة على كل جانب من جوانب الحياة - من الأعمال التجارية إلى الخدمات الحكومية، من التعليم إلى الرعاية الصحية. في العقود الأخيرة، شهدنا نموًا هائلاً في الابتكارات التكنولوجية، بما في ذلك الحوسبة السحابية، وتحليلات البيانات الضخمة، والذكاء الاصطناعي، وإنترنت الأشياء. هذه التطورات غيرت الطريقة التي نعيش بها وننجز بها أعمالنا. على سبيل المثال، أصبحت الشركات اليوم قادرة على جمع البيانات الضخمة عن عملائها وتحليلها لتطوير منتجات وخدمات مخصصة بشكل أفضل. (بدر، 2023).</w:t>
      </w:r>
    </w:p>
    <w:p w14:paraId="663EABC3" w14:textId="77777777" w:rsidR="00EA3C45" w:rsidRPr="00857EFF" w:rsidRDefault="00EA3C45" w:rsidP="00EA3C45">
      <w:pPr>
        <w:spacing w:before="100" w:beforeAutospacing="1" w:after="100" w:afterAutospacing="1" w:line="360" w:lineRule="auto"/>
        <w:ind w:firstLine="720"/>
        <w:jc w:val="both"/>
        <w:rPr>
          <w:rFonts w:ascii="Sakkal Majalla" w:hAnsi="Sakkal Majalla" w:cs="Sakkal Majalla"/>
          <w:sz w:val="28"/>
          <w:szCs w:val="28"/>
          <w:rtl/>
          <w:lang w:bidi="ar-EG"/>
        </w:rPr>
      </w:pPr>
      <w:r w:rsidRPr="00857EFF">
        <w:rPr>
          <w:rFonts w:ascii="Sakkal Majalla" w:hAnsi="Sakkal Majalla" w:cs="Sakkal Majalla"/>
          <w:sz w:val="28"/>
          <w:szCs w:val="28"/>
          <w:rtl/>
          <w:lang w:bidi="ar-EG"/>
        </w:rPr>
        <w:t>ومع ذلك، فإن التحول الرقمي لا يقتصر على تبني التكنولوجيا الجديدة فحسب، بل يتطلب أيضًا تغييرًا ثقافيًا وتنظيميًا عميقًا داخل المنظمات. إنه يتطلب المرونة والقدرة على التكيف مع التغيير السريع. وللاستفادة الكاملة من هذا التحول، يجب على المؤسسات إعادة تصميم عملياتها وأنظمتها لتتوافق مع النماذج الأعمال الجديدة القائمة على التكنولوجيا. بالنسبة للأفراد، فإن التحول الرقمي يؤدي إلى تغييرات جذرية في طريقة تفكيرهم وتعلمهم وتواصلهم. سيحتاج الجميع إلى اكتساب مهارات رقمية جديدة للنجاح في عالم اليوم. وعلى المجتمعات أن تضع استراتيجيات لضمان أن يستفيد جميع أفرادها من الفوائد التي يوفرها التحول الرقمي. (</w:t>
      </w:r>
      <w:r w:rsidRPr="00857EFF">
        <w:rPr>
          <w:rFonts w:ascii="Sakkal Majalla" w:hAnsi="Sakkal Majalla" w:cs="Sakkal Majalla"/>
          <w:sz w:val="28"/>
          <w:szCs w:val="28"/>
          <w:lang w:bidi="ar-EG"/>
        </w:rPr>
        <w:t>Ibrahim, 2021</w:t>
      </w:r>
      <w:r w:rsidRPr="00857EFF">
        <w:rPr>
          <w:rFonts w:ascii="Sakkal Majalla" w:hAnsi="Sakkal Majalla" w:cs="Sakkal Majalla"/>
          <w:sz w:val="28"/>
          <w:szCs w:val="28"/>
          <w:rtl/>
          <w:lang w:bidi="ar-EG"/>
        </w:rPr>
        <w:t>).</w:t>
      </w:r>
    </w:p>
    <w:p w14:paraId="0D503F05" w14:textId="77777777" w:rsidR="00EA3C45" w:rsidRPr="00857EFF" w:rsidRDefault="00EA3C45" w:rsidP="00EA3C45">
      <w:pPr>
        <w:spacing w:before="100" w:beforeAutospacing="1" w:after="100" w:afterAutospacing="1" w:line="360" w:lineRule="auto"/>
        <w:ind w:firstLine="720"/>
        <w:jc w:val="both"/>
        <w:rPr>
          <w:rFonts w:ascii="Sakkal Majalla" w:hAnsi="Sakkal Majalla" w:cs="Sakkal Majalla"/>
          <w:sz w:val="28"/>
          <w:szCs w:val="28"/>
          <w:rtl/>
          <w:lang w:bidi="ar-EG"/>
        </w:rPr>
      </w:pPr>
      <w:r w:rsidRPr="00857EFF">
        <w:rPr>
          <w:rFonts w:ascii="Sakkal Majalla" w:hAnsi="Sakkal Majalla" w:cs="Sakkal Majalla"/>
          <w:sz w:val="28"/>
          <w:szCs w:val="28"/>
          <w:rtl/>
          <w:lang w:bidi="ar-EG"/>
        </w:rPr>
        <w:t xml:space="preserve">بشكل عام، التحول الرقمي هو موضوع معقد ومتعدد الجوانب. إنه يشكل تحديًا كبيرًا للمؤسسات والمجتمعات، ولكنه أيضًا يوفر فرصًا هائلة للابتكار والنمو. إدارة هذا التحول بفعالية سيكون أحد أكبر التحديات التي تواجه القادة في القرن الحادي والعشرين. تحقيق الأهداف التنموية هو جهد عالمي </w:t>
      </w:r>
      <w:r w:rsidRPr="00857EFF">
        <w:rPr>
          <w:rFonts w:ascii="Sakkal Majalla" w:hAnsi="Sakkal Majalla" w:cs="Sakkal Majalla"/>
          <w:sz w:val="28"/>
          <w:szCs w:val="28"/>
          <w:rtl/>
          <w:lang w:bidi="ar-EG"/>
        </w:rPr>
        <w:lastRenderedPageBreak/>
        <w:t>رئيسي لمعالجة التحديات الاجتماعية والاقتصادية والبيئية الأكثر إلحاحًا التي يواجهها العالم اليوم. هذه الأهداف، والمعروفة باسم أهداف التنمية المستدامة (</w:t>
      </w:r>
      <w:r w:rsidRPr="00857EFF">
        <w:rPr>
          <w:rFonts w:ascii="Sakkal Majalla" w:hAnsi="Sakkal Majalla" w:cs="Sakkal Majalla"/>
          <w:sz w:val="28"/>
          <w:szCs w:val="28"/>
          <w:lang w:bidi="ar-EG"/>
        </w:rPr>
        <w:t>SDGs</w:t>
      </w:r>
      <w:r w:rsidRPr="00857EFF">
        <w:rPr>
          <w:rFonts w:ascii="Sakkal Majalla" w:hAnsi="Sakkal Majalla" w:cs="Sakkal Majalla"/>
          <w:sz w:val="28"/>
          <w:szCs w:val="28"/>
          <w:rtl/>
          <w:lang w:bidi="ar-EG"/>
        </w:rPr>
        <w:t>)، هي مجموعة من 17 هدفًا متكاملًا تم اعتمادها من قبل الأمم المتحدة في عام 2015 بهدف إحداث تغيير إيجابي بحلول عام 2030. (زعب، 2022).</w:t>
      </w:r>
    </w:p>
    <w:p w14:paraId="5A8E5ADD" w14:textId="77777777" w:rsidR="00EA3C45" w:rsidRPr="00857EFF" w:rsidRDefault="00EA3C45" w:rsidP="00EA3C45">
      <w:pPr>
        <w:spacing w:before="100" w:beforeAutospacing="1" w:after="100" w:afterAutospacing="1" w:line="360" w:lineRule="auto"/>
        <w:ind w:firstLine="720"/>
        <w:jc w:val="both"/>
        <w:rPr>
          <w:rFonts w:ascii="Sakkal Majalla" w:hAnsi="Sakkal Majalla" w:cs="Sakkal Majalla"/>
          <w:sz w:val="28"/>
          <w:szCs w:val="28"/>
          <w:rtl/>
          <w:lang w:bidi="ar-EG"/>
        </w:rPr>
      </w:pPr>
      <w:r w:rsidRPr="00857EFF">
        <w:rPr>
          <w:rFonts w:ascii="Sakkal Majalla" w:hAnsi="Sakkal Majalla" w:cs="Sakkal Majalla"/>
          <w:sz w:val="28"/>
          <w:szCs w:val="28"/>
          <w:rtl/>
          <w:lang w:bidi="ar-EG"/>
        </w:rPr>
        <w:t xml:space="preserve">تشمل هذه الأهداف القضاء على الفقر والجوع وضمان التعليم الجيد والرعاية الصحية للجميع، والحد من أوجه عدم المساواة، وحماية الكوكب من تدهور البيئة. إنها تهدف إلى تحقيق التنمية المستدامة بجميع أبعادها - الاجتماعية والاقتصادية والبيئية. تتطلب تحقيق هذه الأهداف جهودًا متضافرة من جميع أصحاب المصلحة - </w:t>
      </w:r>
      <w:proofErr w:type="gramStart"/>
      <w:r w:rsidRPr="00857EFF">
        <w:rPr>
          <w:rFonts w:ascii="Sakkal Majalla" w:hAnsi="Sakkal Majalla" w:cs="Sakkal Majalla"/>
          <w:sz w:val="28"/>
          <w:szCs w:val="28"/>
          <w:rtl/>
          <w:lang w:bidi="ar-EG"/>
        </w:rPr>
        <w:t>الحكومات</w:t>
      </w:r>
      <w:proofErr w:type="gramEnd"/>
      <w:r w:rsidRPr="00857EFF">
        <w:rPr>
          <w:rFonts w:ascii="Sakkal Majalla" w:hAnsi="Sakkal Majalla" w:cs="Sakkal Majalla"/>
          <w:sz w:val="28"/>
          <w:szCs w:val="28"/>
          <w:rtl/>
          <w:lang w:bidi="ar-EG"/>
        </w:rPr>
        <w:t xml:space="preserve"> والقطاع الخاص والمجتمع المدني والأفراد. وتتطلب أيضًا إجراء استثمارات كبيرة في البنية التحتية والخدمات الاجتماعية والابتكار التكنولوجي. على الرغم من التقدم الذي تم إحرازه في بعض المناطق، لا تزال هناك تحديات كبيرة بالنسبة للعديد من الأهداف. فالفقر والجوع ما زالا منتشرين على نطاق واسع، والتفاوت في الدخل والثروة آخذ في الازدياد، والأضرار البيئية والتغير المناخي ما زالا يشكلان تهديدًا خطيرًا. (</w:t>
      </w:r>
      <w:r w:rsidRPr="00857EFF">
        <w:rPr>
          <w:rFonts w:ascii="Sakkal Majalla" w:hAnsi="Sakkal Majalla" w:cs="Sakkal Majalla"/>
          <w:sz w:val="28"/>
          <w:szCs w:val="28"/>
          <w:lang w:bidi="ar-EG"/>
        </w:rPr>
        <w:t>Ibrahim, 2021</w:t>
      </w:r>
      <w:r w:rsidRPr="00857EFF">
        <w:rPr>
          <w:rFonts w:ascii="Sakkal Majalla" w:hAnsi="Sakkal Majalla" w:cs="Sakkal Majalla"/>
          <w:sz w:val="28"/>
          <w:szCs w:val="28"/>
          <w:rtl/>
          <w:lang w:bidi="ar-EG"/>
        </w:rPr>
        <w:t>).</w:t>
      </w:r>
    </w:p>
    <w:p w14:paraId="2240A508" w14:textId="77777777" w:rsidR="00EA3C45" w:rsidRPr="00857EFF" w:rsidRDefault="00EA3C45" w:rsidP="00EA3C45">
      <w:pPr>
        <w:spacing w:before="100" w:beforeAutospacing="1" w:after="100" w:afterAutospacing="1" w:line="360" w:lineRule="auto"/>
        <w:ind w:firstLine="720"/>
        <w:jc w:val="both"/>
        <w:rPr>
          <w:rFonts w:ascii="Sakkal Majalla" w:hAnsi="Sakkal Majalla" w:cs="Sakkal Majalla"/>
          <w:sz w:val="28"/>
          <w:szCs w:val="28"/>
          <w:rtl/>
          <w:lang w:bidi="ar-EG"/>
        </w:rPr>
      </w:pPr>
      <w:r w:rsidRPr="00857EFF">
        <w:rPr>
          <w:rFonts w:ascii="Sakkal Majalla" w:hAnsi="Sakkal Majalla" w:cs="Sakkal Majalla"/>
          <w:sz w:val="28"/>
          <w:szCs w:val="28"/>
          <w:rtl/>
          <w:lang w:bidi="ar-EG"/>
        </w:rPr>
        <w:t>لذلك، ستتطلب تحقيق هذه الأهداف بحلول عام 2030 جهودًا كبيرة وملتزمة من جميع الأطراف المعنية. إنها طموحة لكنها ضرورية لبناء عالم أكثر عدلاً وازدهارًا وسلامًا للجميع. ويتطلب ذلك إحداث تغييرات جذرية في النُظم الاجتماعية والاقتصادية والسياسية على الصعيدين المحلي والعالمي. التحول الرقمي في القطاع الحكومي يلعب دورًا محوريًا في دعم تحقيق الأهداف التنموية الطموحة التي وضعتها رؤية المملكة 2030. هذه الرؤية الاستراتيجية الطموحة، التي أطلقتها المملكة العربية السعودية في عام 2016، تهدف إلى تحويل المملكة إلى اقتصاد مزدهر وقوي ومتنوع، يتمتع بحوكمة فعالة وشفافة. (بدر، 2023).</w:t>
      </w:r>
    </w:p>
    <w:p w14:paraId="2507E818" w14:textId="77777777" w:rsidR="00EA3C45" w:rsidRPr="00857EFF" w:rsidRDefault="00EA3C45" w:rsidP="00EA3C45">
      <w:pPr>
        <w:spacing w:before="100" w:beforeAutospacing="1" w:after="100" w:afterAutospacing="1" w:line="360" w:lineRule="auto"/>
        <w:ind w:firstLine="720"/>
        <w:jc w:val="both"/>
        <w:rPr>
          <w:rFonts w:ascii="Sakkal Majalla" w:hAnsi="Sakkal Majalla" w:cs="Sakkal Majalla"/>
          <w:sz w:val="28"/>
          <w:szCs w:val="28"/>
          <w:rtl/>
          <w:lang w:bidi="ar-EG"/>
        </w:rPr>
      </w:pPr>
      <w:r w:rsidRPr="00857EFF">
        <w:rPr>
          <w:rFonts w:ascii="Sakkal Majalla" w:hAnsi="Sakkal Majalla" w:cs="Sakkal Majalla"/>
          <w:sz w:val="28"/>
          <w:szCs w:val="28"/>
          <w:rtl/>
          <w:lang w:bidi="ar-EG"/>
        </w:rPr>
        <w:t xml:space="preserve">في هذا السياق، يأتي التحول الرقمي للقطاع الحكومي كأحد الركائز الرئيسية لتحقيق هذه الرؤية. فالتقنيات الرقمية الحديثة توفر فرصًا كبيرة لتحسين كفاءة الخدمات الحكومية وزيادة شفافيتها وتحقيق المساءلة. كما أنها تُمكّن من تعزيز التخطيط والتنسيق بين مختلف الجهات الحكومية، وتحسين صنع القرار القائم على البيانات والأدلة. على سبيل المثال، يساعد التحول الرقمي في توفير خدمات حكومية أكثر ملاءمة للمواطنين والمقيمين من خلال البوابات الإلكترونية والتطبيقات الذكية. كما يُمكّن من تحسين كفاءة </w:t>
      </w:r>
      <w:r w:rsidRPr="00857EFF">
        <w:rPr>
          <w:rFonts w:ascii="Sakkal Majalla" w:hAnsi="Sakkal Majalla" w:cs="Sakkal Majalla"/>
          <w:sz w:val="28"/>
          <w:szCs w:val="28"/>
          <w:rtl/>
          <w:lang w:bidi="ar-EG"/>
        </w:rPr>
        <w:lastRenderedPageBreak/>
        <w:t>الإنفاق الحكومي وتقليل الهدر عبر الرقمنة والتحليلات المتقدمة للبيانات. وفي المجال البيئي، فإن التقنيات الرقمية تدعم الرصد والإدارة الفعالة للموارد الطبيعية والبنية التحتية. (زعب، 2022).</w:t>
      </w:r>
    </w:p>
    <w:p w14:paraId="3B5F9F6F" w14:textId="77777777" w:rsidR="00EA3C45" w:rsidRPr="00857EFF" w:rsidRDefault="00EA3C45" w:rsidP="00EA3C45">
      <w:pPr>
        <w:spacing w:before="100" w:beforeAutospacing="1" w:after="100" w:afterAutospacing="1" w:line="360" w:lineRule="auto"/>
        <w:ind w:firstLine="720"/>
        <w:jc w:val="both"/>
        <w:rPr>
          <w:rFonts w:ascii="Sakkal Majalla" w:hAnsi="Sakkal Majalla" w:cs="Sakkal Majalla"/>
          <w:sz w:val="28"/>
          <w:szCs w:val="28"/>
          <w:rtl/>
          <w:lang w:bidi="ar-EG"/>
        </w:rPr>
      </w:pPr>
      <w:r w:rsidRPr="00857EFF">
        <w:rPr>
          <w:rFonts w:ascii="Sakkal Majalla" w:hAnsi="Sakkal Majalla" w:cs="Sakkal Majalla"/>
          <w:sz w:val="28"/>
          <w:szCs w:val="28"/>
          <w:rtl/>
          <w:lang w:bidi="ar-EG"/>
        </w:rPr>
        <w:t>بالإضافة إلى ذلك، يوفر التحول الرقمي فرصًا لتعزيز المشاركة المجتمعية والحوكمة الرشيدة. فالأنظمة الإلكترونية والمنصات الرقمية تُمكّن المواطنين من التفاعل مع الجهات الحكومية بشكل أكثر سهولة وشفافية، وتتيح لهم المساهمة في صنع السياسات والقرارات. بالتالي، فإن التحول الرقمي في القطاع الحكومي السعودي يُعد محركًا رئيسيًا لتحقيق الأهداف التنموية المتكاملة المنصوص عليها في رؤية المملكة 2030. وهو يساهم في بناء قطاع حكومي كفؤ وشفاف وقادر على الاستجابة لاحتياجات المواطنين بشكل أفضل، مما يدعم في نهاية المطاف تحقيق التنمية المستدامة الشاملة للمملكة. (</w:t>
      </w:r>
      <w:r w:rsidRPr="00857EFF">
        <w:rPr>
          <w:rFonts w:ascii="Sakkal Majalla" w:hAnsi="Sakkal Majalla" w:cs="Sakkal Majalla"/>
          <w:sz w:val="28"/>
          <w:szCs w:val="28"/>
          <w:lang w:bidi="ar-EG"/>
        </w:rPr>
        <w:t>Abu Jabal, 2023</w:t>
      </w:r>
      <w:r w:rsidRPr="00857EFF">
        <w:rPr>
          <w:rFonts w:ascii="Sakkal Majalla" w:hAnsi="Sakkal Majalla" w:cs="Sakkal Majalla"/>
          <w:sz w:val="28"/>
          <w:szCs w:val="28"/>
          <w:rtl/>
          <w:lang w:bidi="ar-EG"/>
        </w:rPr>
        <w:t>).</w:t>
      </w:r>
    </w:p>
    <w:p w14:paraId="5E74406F" w14:textId="77777777" w:rsidR="00EA3C45" w:rsidRPr="00857EFF" w:rsidRDefault="00EA3C45" w:rsidP="00EA3C45">
      <w:pPr>
        <w:spacing w:before="100" w:beforeAutospacing="1" w:after="100" w:afterAutospacing="1" w:line="360" w:lineRule="auto"/>
        <w:ind w:firstLine="720"/>
        <w:jc w:val="both"/>
        <w:rPr>
          <w:rFonts w:ascii="Sakkal Majalla" w:hAnsi="Sakkal Majalla" w:cs="Sakkal Majalla"/>
          <w:sz w:val="28"/>
          <w:szCs w:val="28"/>
          <w:rtl/>
          <w:lang w:bidi="ar-EG"/>
        </w:rPr>
      </w:pPr>
      <w:r w:rsidRPr="00857EFF">
        <w:rPr>
          <w:rFonts w:ascii="Sakkal Majalla" w:hAnsi="Sakkal Majalla" w:cs="Sakkal Majalla"/>
          <w:sz w:val="28"/>
          <w:szCs w:val="28"/>
          <w:rtl/>
          <w:lang w:bidi="ar-EG"/>
        </w:rPr>
        <w:t xml:space="preserve">لذا جاءت هذه الدراسة لتسلط الضوء على </w:t>
      </w:r>
      <w:bookmarkStart w:id="2" w:name="_Hlk171792313"/>
      <w:r w:rsidRPr="00857EFF">
        <w:rPr>
          <w:rFonts w:ascii="Sakkal Majalla" w:hAnsi="Sakkal Majalla" w:cs="Sakkal Majalla"/>
          <w:sz w:val="28"/>
          <w:szCs w:val="28"/>
          <w:rtl/>
          <w:lang w:bidi="ar-EG"/>
        </w:rPr>
        <w:t>أثر التحول الرقمي بأبعاده (الأنشطة المتعلقة بإدارة وتمويل التحول الرقمي - الأنشطة المتعلقة بالمتطلبات الفنية - الأنشطة المتعلقة بالموارد البشرية) على تحقيق الأهداف التنموية في القطاع الحكومي وفق رؤية المملكة 2030.</w:t>
      </w:r>
      <w:bookmarkEnd w:id="2"/>
    </w:p>
    <w:p w14:paraId="2CD8DDBC" w14:textId="77777777" w:rsidR="00EA3C45" w:rsidRPr="00857EFF" w:rsidRDefault="00EA3C45" w:rsidP="00EA3C45">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3" w:name="_Toc180375295"/>
      <w:r w:rsidRPr="00857EFF">
        <w:rPr>
          <w:rFonts w:ascii="Sakkal Majalla" w:hAnsi="Sakkal Majalla" w:cs="Sakkal Majalla"/>
          <w:b/>
          <w:bCs/>
          <w:sz w:val="36"/>
          <w:szCs w:val="36"/>
          <w:rtl/>
          <w:lang w:bidi="ar-EG"/>
        </w:rPr>
        <w:t>1.1 مشكلة الدراسة:</w:t>
      </w:r>
      <w:bookmarkEnd w:id="3"/>
    </w:p>
    <w:p w14:paraId="16BF2EFF" w14:textId="77777777" w:rsidR="00EA3C45" w:rsidRPr="00857EFF" w:rsidRDefault="00EA3C45" w:rsidP="00EA3C45">
      <w:pPr>
        <w:spacing w:before="100" w:beforeAutospacing="1" w:after="100" w:afterAutospacing="1" w:line="360" w:lineRule="auto"/>
        <w:ind w:firstLine="720"/>
        <w:jc w:val="both"/>
        <w:rPr>
          <w:rFonts w:ascii="Sakkal Majalla" w:hAnsi="Sakkal Majalla" w:cs="Sakkal Majalla"/>
          <w:sz w:val="28"/>
          <w:szCs w:val="28"/>
          <w:rtl/>
          <w:lang w:bidi="ar-EG"/>
        </w:rPr>
      </w:pPr>
      <w:r w:rsidRPr="00857EFF">
        <w:rPr>
          <w:rFonts w:ascii="Sakkal Majalla" w:hAnsi="Sakkal Majalla" w:cs="Sakkal Majalla"/>
          <w:sz w:val="28"/>
          <w:szCs w:val="28"/>
          <w:rtl/>
          <w:lang w:bidi="ar-EG"/>
        </w:rPr>
        <w:t>على الرغم من الإقرار بالدور المحوري للتحول الرقمي في تعزيز كفاءة وفعالية القطاع الحكومي، ما زالت هناك تحديات وفجوات في تطبيق هذا التحول بشكل فعّال بما يدعم تحقيق الأهداف التنموية الطموحة لرؤية المملكة 2030. فعلى سبيل المثال، هناك تباين في مستوى النضج الرقمي بين مختلف الجهات الحكومية، وصعوبات في التكامل والتنسيق بين الأنظمة الرقمية المتنوعة. كما أن هناك معوقات تتعلق بالثقافة التنظيمية والقيادة، وتحديات في توفير الكفاءات البشرية اللازمة لإدارة التحول الرقمي. من هذا المنطلق، تبرز الحاجة إلى بحوث علمية معمقة تُسهم في فهم أعمق لهذه التحديات وتقديم حلول عملية لها. فعلى سبيل المثال، يمكن أن تركز البحوث على دراسة مدى استعداد الجهات الحكومية المختلفة للتحول الرقمي وتحديد العوامل المؤثرة على ذلك. كما يمكن أن تُسلط الضوء على الممارسات الناجحة في التكامل بين الأنظمة الرقمية وتعزيز التنسيق بين الجهات الحكومية.</w:t>
      </w:r>
    </w:p>
    <w:p w14:paraId="3F7A9ADE" w14:textId="77777777" w:rsidR="00EA3C45" w:rsidRPr="00857EFF" w:rsidRDefault="00EA3C45" w:rsidP="00EA3C45">
      <w:pPr>
        <w:spacing w:before="100" w:beforeAutospacing="1" w:after="100" w:afterAutospacing="1" w:line="360" w:lineRule="auto"/>
        <w:ind w:firstLine="720"/>
        <w:jc w:val="both"/>
        <w:rPr>
          <w:rFonts w:ascii="Sakkal Majalla" w:hAnsi="Sakkal Majalla" w:cs="Sakkal Majalla"/>
          <w:sz w:val="28"/>
          <w:szCs w:val="28"/>
          <w:rtl/>
          <w:lang w:bidi="ar-EG"/>
        </w:rPr>
      </w:pPr>
      <w:r w:rsidRPr="00857EFF">
        <w:rPr>
          <w:rFonts w:ascii="Sakkal Majalla" w:hAnsi="Sakkal Majalla" w:cs="Sakkal Majalla"/>
          <w:sz w:val="28"/>
          <w:szCs w:val="28"/>
          <w:rtl/>
          <w:lang w:bidi="ar-EG"/>
        </w:rPr>
        <w:lastRenderedPageBreak/>
        <w:t>بالإضافة إلى ذلك، قد تركز البحوث على دراسة دور القيادات الحكومية في إدارة التحول الرقمي وتحفيز الثقافة التنظيمية المناسبة. كما يمكن التعمق في فهم احتياجات الكفاءات البشرية ووضع استراتيجيات فعالة لتنمية وتطوير هذه الكفاءات. تُعد هذه البحوث ذات أهمية حيوية لتوفير الأدلة والتوصيات التي ستُساعد صناع القرار في القطاع الحكومي على تطوير برامج وسياسات فعالة للتحول الرقمي. وهذا بدوره سيُسهم في تعزيز قدرة الحكومة على تحقيق الأهداف التنموية الطموحة المنصوص عليها في رؤية المملكة 2030. وتتمثل مشكلة الدراسة في تسليط الضوء على أثر التحول الرقمي بأبعاده (الأنشطة المتعلقة بإدارة وتمويل التحول الرقمي - الأنشطة المتعلقة بالمتطلبات الفنية - الأنشطة المتعلقة بالموارد البشرية) على تحقيق الأهداف التنموية في القطاع الحكومي وفق رؤية المملكة 2030.</w:t>
      </w:r>
    </w:p>
    <w:p w14:paraId="5D941342" w14:textId="77777777" w:rsidR="00EA3C45" w:rsidRPr="00857EFF" w:rsidRDefault="00EA3C45" w:rsidP="00EA3C45">
      <w:pPr>
        <w:spacing w:before="100" w:beforeAutospacing="1" w:after="100" w:afterAutospacing="1" w:line="360" w:lineRule="auto"/>
        <w:jc w:val="both"/>
        <w:outlineLvl w:val="1"/>
        <w:rPr>
          <w:rFonts w:ascii="Sakkal Majalla" w:hAnsi="Sakkal Majalla" w:cs="Sakkal Majalla"/>
          <w:b/>
          <w:bCs/>
          <w:sz w:val="36"/>
          <w:szCs w:val="36"/>
          <w:rtl/>
        </w:rPr>
      </w:pPr>
      <w:bookmarkStart w:id="4" w:name="_Toc180375296"/>
      <w:r w:rsidRPr="00857EFF">
        <w:rPr>
          <w:rFonts w:ascii="Sakkal Majalla" w:hAnsi="Sakkal Majalla" w:cs="Sakkal Majalla"/>
          <w:b/>
          <w:bCs/>
          <w:sz w:val="36"/>
          <w:szCs w:val="36"/>
          <w:rtl/>
        </w:rPr>
        <w:t>2.1 أهمية الدراسة:</w:t>
      </w:r>
      <w:bookmarkEnd w:id="4"/>
    </w:p>
    <w:p w14:paraId="14B3B84D" w14:textId="77777777" w:rsidR="00EA3C45" w:rsidRPr="00857EFF" w:rsidRDefault="00EA3C45" w:rsidP="00EA3C45">
      <w:pPr>
        <w:spacing w:before="100" w:beforeAutospacing="1" w:after="100" w:afterAutospacing="1" w:line="360" w:lineRule="auto"/>
        <w:ind w:firstLine="720"/>
        <w:jc w:val="both"/>
        <w:rPr>
          <w:rFonts w:ascii="Sakkal Majalla" w:hAnsi="Sakkal Majalla" w:cs="Sakkal Majalla"/>
          <w:sz w:val="28"/>
          <w:szCs w:val="28"/>
          <w:rtl/>
        </w:rPr>
      </w:pPr>
      <w:r w:rsidRPr="00857EFF">
        <w:rPr>
          <w:rFonts w:ascii="Sakkal Majalla" w:hAnsi="Sakkal Majalla" w:cs="Sakkal Majalla"/>
          <w:sz w:val="28"/>
          <w:szCs w:val="28"/>
          <w:rtl/>
        </w:rPr>
        <w:t>تنبع أهمية دراسة تأثير التحول الرقمي على تحقيق الأهداف التنموية في القطاع الحكومي من أن التحول الرقمي يُعد مسألة بالغة الأهمية بالنسبة لرؤية المملكة العربية السعودية 2030. من المعروف أن القطاع الحكومي في المملكة يواجه تحديات خاصة فيما يتعلق بالموازنة بين التطلعات التنموية والقيود التشغيلية والمالية. في هذا السياق، يلعب مجلس الإدارة في الجهات الحكومية دورًا حيويًا في ضمان التخطيط والتنفيذ الفعال للتحول الرقمي. تكوين مجلس الإدارة بما في ذلك تمثيل أعضاء مستقلين وذوي خبرة في مجال التحول الرقمي، يُعد متغيرًا أساسيًا في تعزيز الاستقلالية والموضوعية في اتخاذ القرارات الاستراتيجية للجهات الحكومية. إن وجود مجلس إدارة متنوع ومستقل في الجهات الحكومية له انعكاسات إيجابية على نجاح جهود التحول الرقمي. أولاً، يساعد التنوع في المهارات والخبرات لأعضاء المجلس على تحسين جودة الرؤية والقرارات الاستراتيجية المتعلقة بالتحول الرقمي. ثانيًا، الاستقلالية والموضوعية التي يوفرها الأعضاء المستقلون تعزز الشفافية والمساءلة في تنفيذ مبادرات التحول الرقمي.</w:t>
      </w:r>
    </w:p>
    <w:p w14:paraId="4DB215F9" w14:textId="77777777" w:rsidR="00EA3C45" w:rsidRPr="00857EFF" w:rsidRDefault="00EA3C45" w:rsidP="00EA3C45">
      <w:pPr>
        <w:spacing w:before="100" w:beforeAutospacing="1" w:after="100" w:afterAutospacing="1" w:line="360" w:lineRule="auto"/>
        <w:ind w:firstLine="720"/>
        <w:jc w:val="both"/>
        <w:rPr>
          <w:rFonts w:ascii="Sakkal Majalla" w:hAnsi="Sakkal Majalla" w:cs="Sakkal Majalla"/>
          <w:sz w:val="28"/>
          <w:szCs w:val="28"/>
          <w:rtl/>
        </w:rPr>
      </w:pPr>
      <w:r w:rsidRPr="00857EFF">
        <w:rPr>
          <w:rFonts w:ascii="Sakkal Majalla" w:hAnsi="Sakkal Majalla" w:cs="Sakkal Majalla"/>
          <w:sz w:val="28"/>
          <w:szCs w:val="28"/>
          <w:rtl/>
        </w:rPr>
        <w:t xml:space="preserve">ثالثًا، يساهم انخراط أعضاء المجلس ذوي الخبرة في مجال التحول الرقمي في تطوير ممارسات الحوكمة والإدارة الرشيدة لهذه المبادرات، مما ينعكس على النتائج والأثر الإيجابي للتحول الرقمي. إن التركيز على تحسين حوكمة التحول الرقمي في القطاع الحكومي له أهمية بالغة في ضمان استدامة الجهود </w:t>
      </w:r>
      <w:r w:rsidRPr="00857EFF">
        <w:rPr>
          <w:rFonts w:ascii="Sakkal Majalla" w:hAnsi="Sakkal Majalla" w:cs="Sakkal Majalla"/>
          <w:sz w:val="28"/>
          <w:szCs w:val="28"/>
          <w:rtl/>
        </w:rPr>
        <w:lastRenderedPageBreak/>
        <w:t>التنموية وفق رؤية المملكة 2030. من خلال تطبيق ممارسات الحوكمة السليمة بما في ذلك تكوين مجلس إدارة فعال، تتمكن الجهات الحكومية من تعزيز الثقة مع المواطنين والشركاء، وتحقيق الأهداف التنموية المنشودة على المدى الطويل. كما أن التركيز على الحوكمة يساعد في التغلب على التحديات الإدارية والتشغيلية التي قد تواجه مبادرات التحول الرقمي، مما يعزز قدرة القطاع الحكومي على الابتكار والتكيف مع المتغيرات المستقبلية.</w:t>
      </w:r>
    </w:p>
    <w:p w14:paraId="4401CD8B" w14:textId="77777777" w:rsidR="00EA3C45" w:rsidRPr="00857EFF" w:rsidRDefault="00EA3C45" w:rsidP="00EA3C45">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5" w:name="_Toc180375297"/>
      <w:r w:rsidRPr="00857EFF">
        <w:rPr>
          <w:rFonts w:ascii="Sakkal Majalla" w:eastAsia="Calibri" w:hAnsi="Sakkal Majalla" w:cs="Sakkal Majalla"/>
          <w:b/>
          <w:bCs/>
          <w:kern w:val="0"/>
          <w:sz w:val="36"/>
          <w:szCs w:val="36"/>
          <w:rtl/>
          <w14:ligatures w14:val="none"/>
        </w:rPr>
        <w:t>3.1 أهداف الدراسة:</w:t>
      </w:r>
      <w:bookmarkEnd w:id="5"/>
    </w:p>
    <w:p w14:paraId="14373068" w14:textId="77777777" w:rsidR="00EA3C45" w:rsidRPr="00857EFF" w:rsidRDefault="00EA3C45" w:rsidP="00EA3C45">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857EFF">
        <w:rPr>
          <w:rFonts w:ascii="Sakkal Majalla" w:eastAsia="Calibri" w:hAnsi="Sakkal Majalla" w:cs="Sakkal Majalla"/>
          <w:kern w:val="0"/>
          <w:sz w:val="28"/>
          <w:szCs w:val="28"/>
          <w:rtl/>
          <w14:ligatures w14:val="none"/>
        </w:rPr>
        <w:t xml:space="preserve">هدفت الدراسة إلى التعرف على </w:t>
      </w:r>
      <w:bookmarkStart w:id="6" w:name="_Hlk171142984"/>
      <w:r w:rsidRPr="00857EFF">
        <w:rPr>
          <w:rFonts w:ascii="Sakkal Majalla" w:eastAsia="Calibri" w:hAnsi="Sakkal Majalla" w:cs="Sakkal Majalla"/>
          <w:kern w:val="0"/>
          <w:sz w:val="28"/>
          <w:szCs w:val="28"/>
          <w:rtl/>
          <w14:ligatures w14:val="none"/>
        </w:rPr>
        <w:t xml:space="preserve">أثر التحول الرقمي بأبعاده </w:t>
      </w:r>
      <w:r w:rsidRPr="00857EFF">
        <w:rPr>
          <w:rFonts w:ascii="Sakkal Majalla" w:hAnsi="Sakkal Majalla" w:cs="Sakkal Majalla"/>
          <w:sz w:val="28"/>
          <w:szCs w:val="28"/>
          <w:rtl/>
          <w:lang w:bidi="ar-EG"/>
        </w:rPr>
        <w:t xml:space="preserve">(الأنشطة المتعلقة بإدارة وتمويل التحول الرقمي - الأنشطة المتعلقة بالمتطلبات الفنية - الأنشطة المتعلقة بالموارد البشرية) </w:t>
      </w:r>
      <w:r w:rsidRPr="00857EFF">
        <w:rPr>
          <w:rFonts w:ascii="Sakkal Majalla" w:eastAsia="Calibri" w:hAnsi="Sakkal Majalla" w:cs="Sakkal Majalla"/>
          <w:kern w:val="0"/>
          <w:sz w:val="28"/>
          <w:szCs w:val="28"/>
          <w:rtl/>
          <w14:ligatures w14:val="none"/>
        </w:rPr>
        <w:t>على تحقيق الأهداف التنموية في القطاع الحكومي وفق رؤية المملكة 2030.</w:t>
      </w:r>
      <w:bookmarkEnd w:id="6"/>
      <w:r w:rsidRPr="00857EFF">
        <w:rPr>
          <w:rFonts w:ascii="Sakkal Majalla" w:eastAsia="Calibri" w:hAnsi="Sakkal Majalla" w:cs="Sakkal Majalla"/>
          <w:kern w:val="0"/>
          <w:sz w:val="28"/>
          <w:szCs w:val="28"/>
          <w:rtl/>
          <w14:ligatures w14:val="none"/>
        </w:rPr>
        <w:t xml:space="preserve"> </w:t>
      </w:r>
      <w:r w:rsidRPr="00857EFF">
        <w:rPr>
          <w:rFonts w:ascii="Sakkal Majalla" w:eastAsia="Calibri" w:hAnsi="Sakkal Majalla" w:cs="Sakkal Majalla"/>
          <w:kern w:val="0"/>
          <w:sz w:val="28"/>
          <w:szCs w:val="28"/>
          <w:rtl/>
          <w:lang w:bidi="ar-EG"/>
          <w14:ligatures w14:val="none"/>
        </w:rPr>
        <w:t>ويتفرع</w:t>
      </w:r>
      <w:r w:rsidRPr="00857EFF">
        <w:rPr>
          <w:rFonts w:ascii="Sakkal Majalla" w:eastAsia="Calibri" w:hAnsi="Sakkal Majalla" w:cs="Sakkal Majalla"/>
          <w:kern w:val="0"/>
          <w:sz w:val="28"/>
          <w:szCs w:val="28"/>
          <w:rtl/>
          <w14:ligatures w14:val="none"/>
        </w:rPr>
        <w:t xml:space="preserve"> منه مجموعة من الأهداف الفرعية:</w:t>
      </w:r>
    </w:p>
    <w:p w14:paraId="2448B045" w14:textId="77777777" w:rsidR="00EA3C45" w:rsidRPr="00857EFF" w:rsidRDefault="00EA3C45" w:rsidP="00EA3C45">
      <w:pPr>
        <w:numPr>
          <w:ilvl w:val="0"/>
          <w:numId w:val="3"/>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857EFF">
        <w:rPr>
          <w:rFonts w:ascii="Sakkal Majalla" w:eastAsia="Calibri" w:hAnsi="Sakkal Majalla" w:cs="Sakkal Majalla"/>
          <w:kern w:val="0"/>
          <w:sz w:val="28"/>
          <w:szCs w:val="28"/>
          <w:rtl/>
          <w14:ligatures w14:val="none"/>
        </w:rPr>
        <w:t xml:space="preserve">التعرف على </w:t>
      </w:r>
      <w:bookmarkStart w:id="7" w:name="_Hlk171706718"/>
      <w:r w:rsidRPr="00857EFF">
        <w:rPr>
          <w:rFonts w:ascii="Sakkal Majalla" w:eastAsia="Calibri" w:hAnsi="Sakkal Majalla" w:cs="Sakkal Majalla"/>
          <w:kern w:val="0"/>
          <w:sz w:val="28"/>
          <w:szCs w:val="28"/>
          <w:rtl/>
          <w14:ligatures w14:val="none"/>
        </w:rPr>
        <w:t xml:space="preserve">أثر </w:t>
      </w:r>
      <w:bookmarkStart w:id="8" w:name="_Hlk171804081"/>
      <w:bookmarkEnd w:id="7"/>
      <w:r w:rsidRPr="00857EFF">
        <w:rPr>
          <w:rFonts w:ascii="Sakkal Majalla" w:eastAsia="Calibri" w:hAnsi="Sakkal Majalla" w:cs="Sakkal Majalla"/>
          <w:kern w:val="0"/>
          <w:sz w:val="28"/>
          <w:szCs w:val="28"/>
          <w:rtl/>
          <w14:ligatures w14:val="none"/>
        </w:rPr>
        <w:t xml:space="preserve">الأنشطة المتعلقة بإدارة </w:t>
      </w:r>
      <w:r w:rsidRPr="00857EFF">
        <w:rPr>
          <w:rFonts w:ascii="Sakkal Majalla" w:hAnsi="Sakkal Majalla" w:cs="Sakkal Majalla"/>
          <w:sz w:val="28"/>
          <w:szCs w:val="28"/>
          <w:rtl/>
          <w:lang w:bidi="ar-EG"/>
        </w:rPr>
        <w:t>وتمويل التحول الرقمي</w:t>
      </w:r>
      <w:r w:rsidRPr="00857EFF">
        <w:rPr>
          <w:rFonts w:ascii="Sakkal Majalla" w:eastAsia="Calibri" w:hAnsi="Sakkal Majalla" w:cs="Sakkal Majalla"/>
          <w:kern w:val="0"/>
          <w:sz w:val="28"/>
          <w:szCs w:val="28"/>
          <w:rtl/>
          <w14:ligatures w14:val="none"/>
        </w:rPr>
        <w:t xml:space="preserve"> على </w:t>
      </w:r>
      <w:bookmarkEnd w:id="8"/>
      <w:r w:rsidRPr="00857EFF">
        <w:rPr>
          <w:rFonts w:ascii="Sakkal Majalla" w:eastAsia="Calibri" w:hAnsi="Sakkal Majalla" w:cs="Sakkal Majalla"/>
          <w:kern w:val="0"/>
          <w:sz w:val="28"/>
          <w:szCs w:val="28"/>
          <w:rtl/>
          <w14:ligatures w14:val="none"/>
        </w:rPr>
        <w:t>تحقيق الأهداف التنموية في القطاع الحكومي وفق رؤية المملكة 2030.</w:t>
      </w:r>
    </w:p>
    <w:p w14:paraId="139EFA2C" w14:textId="77777777" w:rsidR="00EA3C45" w:rsidRPr="00857EFF" w:rsidRDefault="00EA3C45" w:rsidP="00EA3C45">
      <w:pPr>
        <w:numPr>
          <w:ilvl w:val="0"/>
          <w:numId w:val="3"/>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857EFF">
        <w:rPr>
          <w:rFonts w:ascii="Sakkal Majalla" w:eastAsia="Calibri" w:hAnsi="Sakkal Majalla" w:cs="Sakkal Majalla"/>
          <w:kern w:val="0"/>
          <w:sz w:val="28"/>
          <w:szCs w:val="28"/>
          <w:rtl/>
          <w14:ligatures w14:val="none"/>
        </w:rPr>
        <w:t>التعرف على أثر الأنشطة المتعلقة بالمتطلبات الفنية على تحقيق الأهداف التنموية في القطاع الحكومي وفق رؤية المملكة 2030.</w:t>
      </w:r>
    </w:p>
    <w:p w14:paraId="54F018D0" w14:textId="77777777" w:rsidR="00EA3C45" w:rsidRPr="00857EFF" w:rsidRDefault="00EA3C45" w:rsidP="00EA3C45">
      <w:pPr>
        <w:numPr>
          <w:ilvl w:val="0"/>
          <w:numId w:val="3"/>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857EFF">
        <w:rPr>
          <w:rFonts w:ascii="Sakkal Majalla" w:eastAsia="Calibri" w:hAnsi="Sakkal Majalla" w:cs="Sakkal Majalla"/>
          <w:kern w:val="0"/>
          <w:sz w:val="28"/>
          <w:szCs w:val="28"/>
          <w:rtl/>
          <w14:ligatures w14:val="none"/>
        </w:rPr>
        <w:t>التعرف على أثر الأنشطة المتعلقة بالموارد البشرية على تحقيق الأهداف التنموية في القطاع الحكومي وفق رؤية المملكة 2030.</w:t>
      </w:r>
    </w:p>
    <w:p w14:paraId="19F4D18F" w14:textId="77777777" w:rsidR="00EA3C45" w:rsidRPr="00857EFF" w:rsidRDefault="00EA3C45" w:rsidP="00EA3C45">
      <w:pPr>
        <w:spacing w:before="100" w:beforeAutospacing="1" w:after="100" w:afterAutospacing="1" w:line="360" w:lineRule="auto"/>
        <w:jc w:val="both"/>
        <w:outlineLvl w:val="1"/>
        <w:rPr>
          <w:rFonts w:ascii="Sakkal Majalla" w:hAnsi="Sakkal Majalla" w:cs="Sakkal Majalla"/>
          <w:b/>
          <w:bCs/>
          <w:sz w:val="36"/>
          <w:szCs w:val="36"/>
          <w:rtl/>
        </w:rPr>
      </w:pPr>
      <w:bookmarkStart w:id="9" w:name="_Toc180375298"/>
      <w:bookmarkStart w:id="10" w:name="_Toc169790492"/>
      <w:r w:rsidRPr="00857EFF">
        <w:rPr>
          <w:rFonts w:ascii="Sakkal Majalla" w:hAnsi="Sakkal Majalla" w:cs="Sakkal Majalla"/>
          <w:b/>
          <w:bCs/>
          <w:sz w:val="36"/>
          <w:szCs w:val="36"/>
          <w:rtl/>
        </w:rPr>
        <w:t>4.1 تساؤلات الدراسة</w:t>
      </w:r>
      <w:bookmarkEnd w:id="9"/>
    </w:p>
    <w:p w14:paraId="6018274D" w14:textId="77777777" w:rsidR="00EA3C45" w:rsidRPr="00857EFF" w:rsidRDefault="00EA3C45" w:rsidP="00EA3C45">
      <w:pPr>
        <w:spacing w:before="100" w:beforeAutospacing="1" w:after="100" w:afterAutospacing="1" w:line="360" w:lineRule="auto"/>
        <w:ind w:firstLine="706"/>
        <w:jc w:val="both"/>
        <w:rPr>
          <w:rFonts w:ascii="Sakkal Majalla" w:hAnsi="Sakkal Majalla" w:cs="Sakkal Majalla"/>
          <w:sz w:val="28"/>
          <w:szCs w:val="28"/>
        </w:rPr>
      </w:pPr>
      <w:r w:rsidRPr="00857EFF">
        <w:rPr>
          <w:rFonts w:ascii="Sakkal Majalla" w:hAnsi="Sakkal Majalla" w:cs="Sakkal Majalla"/>
          <w:b/>
          <w:bCs/>
          <w:sz w:val="28"/>
          <w:szCs w:val="28"/>
          <w:rtl/>
        </w:rPr>
        <w:t>السؤال الرئيسي الأول</w:t>
      </w:r>
      <w:r w:rsidRPr="00857EFF">
        <w:rPr>
          <w:rFonts w:ascii="Sakkal Majalla" w:hAnsi="Sakkal Majalla" w:cs="Sakkal Majalla"/>
          <w:sz w:val="28"/>
          <w:szCs w:val="28"/>
          <w:rtl/>
        </w:rPr>
        <w:t xml:space="preserve">: ما هو أثر التحول الرقمي بأبعاده </w:t>
      </w:r>
      <w:r w:rsidRPr="00857EFF">
        <w:rPr>
          <w:rFonts w:ascii="Sakkal Majalla" w:hAnsi="Sakkal Majalla" w:cs="Sakkal Majalla"/>
          <w:sz w:val="28"/>
          <w:szCs w:val="28"/>
          <w:rtl/>
          <w:lang w:bidi="ar-EG"/>
        </w:rPr>
        <w:t xml:space="preserve">(الأنشطة المتعلقة بإدارة وتمويل التحول الرقمي - الأنشطة المتعلقة بالمتطلبات الفنية - الأنشطة المتعلقة بالموارد البشرية) </w:t>
      </w:r>
      <w:r w:rsidRPr="00857EFF">
        <w:rPr>
          <w:rFonts w:ascii="Sakkal Majalla" w:hAnsi="Sakkal Majalla" w:cs="Sakkal Majalla"/>
          <w:sz w:val="28"/>
          <w:szCs w:val="28"/>
          <w:rtl/>
        </w:rPr>
        <w:t>على تحقيق الأهداف التنموية في القطاع الحكومي وفق رؤية المملكة 2030؟ وتتفرع منه عدة أسئلة فرعية كالتالى:</w:t>
      </w:r>
      <w:bookmarkEnd w:id="10"/>
      <w:r w:rsidRPr="00857EFF">
        <w:rPr>
          <w:rFonts w:ascii="Sakkal Majalla" w:hAnsi="Sakkal Majalla" w:cs="Sakkal Majalla"/>
          <w:sz w:val="28"/>
          <w:szCs w:val="28"/>
          <w:rtl/>
        </w:rPr>
        <w:t xml:space="preserve"> </w:t>
      </w:r>
    </w:p>
    <w:p w14:paraId="19A89256" w14:textId="77777777" w:rsidR="00EA3C45" w:rsidRPr="00857EFF" w:rsidRDefault="00EA3C45" w:rsidP="00EA3C45">
      <w:pPr>
        <w:pStyle w:val="a3"/>
        <w:numPr>
          <w:ilvl w:val="0"/>
          <w:numId w:val="7"/>
        </w:numPr>
        <w:spacing w:before="100" w:beforeAutospacing="1" w:after="100" w:afterAutospacing="1" w:line="360" w:lineRule="auto"/>
        <w:ind w:left="423"/>
        <w:contextualSpacing w:val="0"/>
        <w:jc w:val="both"/>
        <w:rPr>
          <w:rFonts w:ascii="Sakkal Majalla" w:hAnsi="Sakkal Majalla" w:cs="Sakkal Majalla"/>
          <w:sz w:val="28"/>
          <w:szCs w:val="28"/>
          <w:rtl/>
        </w:rPr>
      </w:pPr>
      <w:bookmarkStart w:id="11" w:name="_Toc169790493"/>
      <w:r w:rsidRPr="00857EFF">
        <w:rPr>
          <w:rFonts w:ascii="Sakkal Majalla" w:hAnsi="Sakkal Majalla" w:cs="Sakkal Majalla"/>
          <w:b/>
          <w:bCs/>
          <w:sz w:val="28"/>
          <w:szCs w:val="28"/>
          <w:rtl/>
        </w:rPr>
        <w:lastRenderedPageBreak/>
        <w:t>السؤال الفرعي الأول</w:t>
      </w:r>
      <w:r w:rsidRPr="00857EFF">
        <w:rPr>
          <w:rFonts w:ascii="Sakkal Majalla" w:hAnsi="Sakkal Majalla" w:cs="Sakkal Majalla"/>
          <w:sz w:val="28"/>
          <w:szCs w:val="28"/>
          <w:rtl/>
        </w:rPr>
        <w:t xml:space="preserve">: كيف تؤثر </w:t>
      </w:r>
      <w:r w:rsidRPr="00857EFF">
        <w:rPr>
          <w:rFonts w:ascii="Sakkal Majalla" w:hAnsi="Sakkal Majalla" w:cs="Sakkal Majalla"/>
          <w:sz w:val="28"/>
          <w:szCs w:val="28"/>
          <w:rtl/>
          <w:lang w:bidi="ar-EG"/>
        </w:rPr>
        <w:t xml:space="preserve">الأنشطة المتعلقة بإدارة وتمويل التحول الرقمي </w:t>
      </w:r>
      <w:r w:rsidRPr="00857EFF">
        <w:rPr>
          <w:rFonts w:ascii="Sakkal Majalla" w:hAnsi="Sakkal Majalla" w:cs="Sakkal Majalla"/>
          <w:sz w:val="28"/>
          <w:szCs w:val="28"/>
          <w:rtl/>
        </w:rPr>
        <w:t>على تحقيق الأهداف التنموية في القطاع الحكومي وفق رؤية المملكة 2030؟</w:t>
      </w:r>
      <w:bookmarkEnd w:id="11"/>
    </w:p>
    <w:p w14:paraId="7302AD27" w14:textId="77777777" w:rsidR="00EA3C45" w:rsidRPr="00857EFF" w:rsidRDefault="00EA3C45" w:rsidP="00EA3C45">
      <w:pPr>
        <w:pStyle w:val="a3"/>
        <w:numPr>
          <w:ilvl w:val="0"/>
          <w:numId w:val="7"/>
        </w:numPr>
        <w:spacing w:before="100" w:beforeAutospacing="1" w:after="100" w:afterAutospacing="1" w:line="360" w:lineRule="auto"/>
        <w:ind w:left="423"/>
        <w:contextualSpacing w:val="0"/>
        <w:jc w:val="both"/>
        <w:rPr>
          <w:rFonts w:ascii="Sakkal Majalla" w:hAnsi="Sakkal Majalla" w:cs="Sakkal Majalla"/>
          <w:sz w:val="28"/>
          <w:szCs w:val="28"/>
          <w:rtl/>
        </w:rPr>
      </w:pPr>
      <w:bookmarkStart w:id="12" w:name="_Toc169790494"/>
      <w:r w:rsidRPr="00857EFF">
        <w:rPr>
          <w:rFonts w:ascii="Sakkal Majalla" w:hAnsi="Sakkal Majalla" w:cs="Sakkal Majalla"/>
          <w:b/>
          <w:bCs/>
          <w:sz w:val="28"/>
          <w:szCs w:val="28"/>
          <w:rtl/>
        </w:rPr>
        <w:t>السؤال الفرعي الثاني</w:t>
      </w:r>
      <w:r w:rsidRPr="00857EFF">
        <w:rPr>
          <w:rFonts w:ascii="Sakkal Majalla" w:hAnsi="Sakkal Majalla" w:cs="Sakkal Majalla"/>
          <w:sz w:val="28"/>
          <w:szCs w:val="28"/>
          <w:rtl/>
        </w:rPr>
        <w:t xml:space="preserve">: ما هو </w:t>
      </w:r>
      <w:bookmarkEnd w:id="12"/>
      <w:r w:rsidRPr="00857EFF">
        <w:rPr>
          <w:rFonts w:ascii="Sakkal Majalla" w:hAnsi="Sakkal Majalla" w:cs="Sakkal Majalla"/>
          <w:sz w:val="28"/>
          <w:szCs w:val="28"/>
          <w:rtl/>
        </w:rPr>
        <w:t>تأثير الأنشطة المتعلقة بالمتطلبات الفنية على تحقيق الأهداف التنموية في القطاع الحكومي وفق رؤية المملكة 2030؟</w:t>
      </w:r>
    </w:p>
    <w:p w14:paraId="48B9AF0C" w14:textId="77777777" w:rsidR="00EA3C45" w:rsidRPr="00857EFF" w:rsidRDefault="00EA3C45" w:rsidP="00EA3C45">
      <w:pPr>
        <w:pStyle w:val="a3"/>
        <w:numPr>
          <w:ilvl w:val="0"/>
          <w:numId w:val="7"/>
        </w:numPr>
        <w:spacing w:before="100" w:beforeAutospacing="1" w:after="100" w:afterAutospacing="1" w:line="360" w:lineRule="auto"/>
        <w:ind w:left="423"/>
        <w:contextualSpacing w:val="0"/>
        <w:jc w:val="both"/>
        <w:rPr>
          <w:rFonts w:ascii="Sakkal Majalla" w:hAnsi="Sakkal Majalla" w:cs="Sakkal Majalla"/>
          <w:sz w:val="28"/>
          <w:szCs w:val="28"/>
        </w:rPr>
      </w:pPr>
      <w:bookmarkStart w:id="13" w:name="_Toc169790495"/>
      <w:r w:rsidRPr="00857EFF">
        <w:rPr>
          <w:rFonts w:ascii="Sakkal Majalla" w:hAnsi="Sakkal Majalla" w:cs="Sakkal Majalla"/>
          <w:b/>
          <w:bCs/>
          <w:sz w:val="28"/>
          <w:szCs w:val="28"/>
          <w:rtl/>
        </w:rPr>
        <w:t>السؤال الفرعي الثالث</w:t>
      </w:r>
      <w:r w:rsidRPr="00857EFF">
        <w:rPr>
          <w:rFonts w:ascii="Sakkal Majalla" w:hAnsi="Sakkal Majalla" w:cs="Sakkal Majalla"/>
          <w:sz w:val="28"/>
          <w:szCs w:val="28"/>
          <w:rtl/>
        </w:rPr>
        <w:t>: كيف تؤثر الأنشطة المتعلقة بالموارد البشرية على تحقيق الأهداف التنموية في القطاع الحكومي وفق رؤية المملكة 2030؟</w:t>
      </w:r>
      <w:bookmarkEnd w:id="13"/>
    </w:p>
    <w:p w14:paraId="167D3F32" w14:textId="77777777" w:rsidR="00EA3C45" w:rsidRPr="00857EFF" w:rsidRDefault="00EA3C45" w:rsidP="00EA3C45">
      <w:pPr>
        <w:tabs>
          <w:tab w:val="left" w:pos="2966"/>
        </w:tabs>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r w:rsidRPr="00857EFF">
        <w:rPr>
          <w:rFonts w:ascii="Sakkal Majalla" w:eastAsia="Calibri" w:hAnsi="Sakkal Majalla" w:cs="Sakkal Majalla"/>
          <w:b/>
          <w:bCs/>
          <w:kern w:val="0"/>
          <w:sz w:val="36"/>
          <w:szCs w:val="36"/>
          <w:rtl/>
          <w14:ligatures w14:val="none"/>
        </w:rPr>
        <w:t xml:space="preserve">   </w:t>
      </w:r>
      <w:bookmarkStart w:id="14" w:name="_Toc180375299"/>
      <w:proofErr w:type="gramStart"/>
      <w:r w:rsidRPr="00857EFF">
        <w:rPr>
          <w:rFonts w:ascii="Sakkal Majalla" w:eastAsia="Calibri" w:hAnsi="Sakkal Majalla" w:cs="Sakkal Majalla"/>
          <w:b/>
          <w:bCs/>
          <w:kern w:val="0"/>
          <w:sz w:val="36"/>
          <w:szCs w:val="36"/>
          <w:rtl/>
          <w14:ligatures w14:val="none"/>
        </w:rPr>
        <w:t>5.1  فروض</w:t>
      </w:r>
      <w:proofErr w:type="gramEnd"/>
      <w:r w:rsidRPr="00857EFF">
        <w:rPr>
          <w:rFonts w:ascii="Sakkal Majalla" w:eastAsia="Calibri" w:hAnsi="Sakkal Majalla" w:cs="Sakkal Majalla"/>
          <w:b/>
          <w:bCs/>
          <w:kern w:val="0"/>
          <w:sz w:val="36"/>
          <w:szCs w:val="36"/>
          <w:rtl/>
          <w14:ligatures w14:val="none"/>
        </w:rPr>
        <w:t xml:space="preserve"> الدراسة:</w:t>
      </w:r>
      <w:bookmarkEnd w:id="14"/>
    </w:p>
    <w:p w14:paraId="5DEE20DA" w14:textId="77777777" w:rsidR="00EA3C45" w:rsidRPr="00857EFF" w:rsidRDefault="00EA3C45" w:rsidP="00EA3C45">
      <w:pPr>
        <w:tabs>
          <w:tab w:val="left" w:pos="2966"/>
        </w:tabs>
        <w:spacing w:before="100" w:beforeAutospacing="1" w:after="100" w:afterAutospacing="1" w:line="360" w:lineRule="auto"/>
        <w:ind w:left="-2" w:firstLine="720"/>
        <w:jc w:val="both"/>
        <w:rPr>
          <w:rFonts w:ascii="Sakkal Majalla" w:eastAsia="Calibri" w:hAnsi="Sakkal Majalla" w:cs="Sakkal Majalla"/>
          <w:kern w:val="0"/>
          <w:sz w:val="28"/>
          <w:szCs w:val="28"/>
          <w:rtl/>
          <w14:ligatures w14:val="none"/>
        </w:rPr>
      </w:pPr>
      <w:r w:rsidRPr="00857EFF">
        <w:rPr>
          <w:rFonts w:ascii="Sakkal Majalla" w:eastAsia="Calibri" w:hAnsi="Sakkal Majalla" w:cs="Sakkal Majalla"/>
          <w:kern w:val="0"/>
          <w:sz w:val="28"/>
          <w:szCs w:val="28"/>
          <w:rtl/>
          <w14:ligatures w14:val="none"/>
        </w:rPr>
        <w:t xml:space="preserve">بناءا على ما تم عرضه من أهداف الدراسة ومشكلتها وأهميتها يمكننا تحديد فرضيات الدراسة من خلال فرضية رئيسية تتمثل في: </w:t>
      </w:r>
    </w:p>
    <w:p w14:paraId="136F342C" w14:textId="77777777" w:rsidR="00EA3C45" w:rsidRPr="00857EFF" w:rsidRDefault="00EA3C45" w:rsidP="00EA3C45">
      <w:pPr>
        <w:tabs>
          <w:tab w:val="left" w:pos="2966"/>
        </w:tabs>
        <w:spacing w:before="100" w:beforeAutospacing="1" w:after="100" w:afterAutospacing="1" w:line="360" w:lineRule="auto"/>
        <w:ind w:left="-2" w:firstLine="720"/>
        <w:jc w:val="both"/>
        <w:rPr>
          <w:rFonts w:ascii="Sakkal Majalla" w:eastAsia="Calibri" w:hAnsi="Sakkal Majalla" w:cs="Sakkal Majalla"/>
          <w:kern w:val="0"/>
          <w:sz w:val="28"/>
          <w:szCs w:val="28"/>
          <w:rtl/>
          <w14:ligatures w14:val="none"/>
        </w:rPr>
      </w:pPr>
      <w:r w:rsidRPr="00857EFF">
        <w:rPr>
          <w:rFonts w:ascii="Sakkal Majalla" w:eastAsia="Calibri" w:hAnsi="Sakkal Majalla" w:cs="Sakkal Majalla"/>
          <w:b/>
          <w:bCs/>
          <w:kern w:val="0"/>
          <w:sz w:val="28"/>
          <w:szCs w:val="28"/>
          <w:rtl/>
          <w14:ligatures w14:val="none"/>
        </w:rPr>
        <w:t>الفرضية الرئيسة الأولى:</w:t>
      </w:r>
      <w:r w:rsidRPr="00857EFF">
        <w:rPr>
          <w:rFonts w:ascii="Sakkal Majalla" w:eastAsia="Calibri" w:hAnsi="Sakkal Majalla" w:cs="Sakkal Majalla"/>
          <w:kern w:val="0"/>
          <w:sz w:val="28"/>
          <w:szCs w:val="28"/>
          <w:rtl/>
          <w14:ligatures w14:val="none"/>
        </w:rPr>
        <w:t xml:space="preserve"> </w:t>
      </w:r>
      <w:bookmarkStart w:id="15" w:name="_Hlk179554987"/>
      <w:r w:rsidRPr="00857EFF">
        <w:rPr>
          <w:rFonts w:ascii="Sakkal Majalla" w:eastAsia="Calibri" w:hAnsi="Sakkal Majalla" w:cs="Sakkal Majalla"/>
          <w:kern w:val="0"/>
          <w:sz w:val="28"/>
          <w:szCs w:val="28"/>
          <w:rtl/>
          <w:lang w:bidi="fa-IR"/>
          <w14:ligatures w14:val="none"/>
        </w:rPr>
        <w:t>لا</w:t>
      </w:r>
      <w:r w:rsidRPr="00857EFF">
        <w:rPr>
          <w:rFonts w:ascii="Sakkal Majalla" w:eastAsia="Calibri" w:hAnsi="Sakkal Majalla" w:cs="Sakkal Majalla"/>
          <w:kern w:val="0"/>
          <w:sz w:val="28"/>
          <w:szCs w:val="28"/>
          <w:rtl/>
          <w14:ligatures w14:val="none"/>
        </w:rPr>
        <w:t xml:space="preserve"> يوجد أثر ذو دلالة إحصائية عند مستوى دلالة </w:t>
      </w:r>
      <w:proofErr w:type="gramStart"/>
      <w:r w:rsidRPr="00857EFF">
        <w:rPr>
          <w:rFonts w:ascii="Sakkal Majalla" w:eastAsia="Times New Roman" w:hAnsi="Sakkal Majalla" w:cs="Sakkal Majalla"/>
          <w:kern w:val="0"/>
          <w:sz w:val="28"/>
          <w:szCs w:val="28"/>
          <w:rtl/>
          <w:lang w:bidi="ar-JO"/>
          <w14:ligatures w14:val="none"/>
        </w:rPr>
        <w:t>( 0</w:t>
      </w:r>
      <w:proofErr w:type="gramEnd"/>
      <w:r w:rsidRPr="00857EFF">
        <w:rPr>
          <w:rFonts w:ascii="Sakkal Majalla" w:eastAsia="Times New Roman" w:hAnsi="Sakkal Majalla" w:cs="Sakkal Majalla"/>
          <w:kern w:val="0"/>
          <w:sz w:val="28"/>
          <w:szCs w:val="28"/>
          <w:rtl/>
          <w:lang w:bidi="ar-JO"/>
          <w14:ligatures w14:val="none"/>
        </w:rPr>
        <w:t>.05≥</w:t>
      </w:r>
      <w:r w:rsidRPr="00857EFF">
        <w:rPr>
          <w:rFonts w:ascii="Sakkal Majalla" w:eastAsia="Times New Roman" w:hAnsi="Sakkal Majalla" w:cs="Sakkal Majalla"/>
          <w:kern w:val="0"/>
          <w:sz w:val="28"/>
          <w:szCs w:val="28"/>
          <w:lang w:bidi="ar-JO"/>
          <w14:ligatures w14:val="none"/>
        </w:rPr>
        <w:t>a</w:t>
      </w:r>
      <w:r w:rsidRPr="00857EFF">
        <w:rPr>
          <w:rFonts w:ascii="Sakkal Majalla" w:eastAsia="Times New Roman" w:hAnsi="Sakkal Majalla" w:cs="Sakkal Majalla"/>
          <w:kern w:val="0"/>
          <w:sz w:val="28"/>
          <w:szCs w:val="28"/>
          <w:rtl/>
          <w:lang w:bidi="ar-JO"/>
          <w14:ligatures w14:val="none"/>
        </w:rPr>
        <w:t xml:space="preserve">) لأثر التحول الرقمي بأبعاده </w:t>
      </w:r>
      <w:r w:rsidRPr="00857EFF">
        <w:rPr>
          <w:rFonts w:ascii="Sakkal Majalla" w:hAnsi="Sakkal Majalla" w:cs="Sakkal Majalla"/>
          <w:sz w:val="28"/>
          <w:szCs w:val="28"/>
          <w:rtl/>
          <w:lang w:bidi="ar-EG"/>
        </w:rPr>
        <w:t xml:space="preserve">(الأنشطة المتعلقة بإدارة وتمويل التحول الرقمي - الأنشطة المتعلقة بالمتطلبات الفنية - الأنشطة المتعلقة بالموارد البشرية) </w:t>
      </w:r>
      <w:r w:rsidRPr="00857EFF">
        <w:rPr>
          <w:rFonts w:ascii="Sakkal Majalla" w:eastAsia="Times New Roman" w:hAnsi="Sakkal Majalla" w:cs="Sakkal Majalla"/>
          <w:kern w:val="0"/>
          <w:sz w:val="28"/>
          <w:szCs w:val="28"/>
          <w:rtl/>
          <w:lang w:bidi="ar-JO"/>
          <w14:ligatures w14:val="none"/>
        </w:rPr>
        <w:t>على تحقيق الأهداف التنموية في القطاع الحكومي وفق رؤية المملكة 2030.</w:t>
      </w:r>
    </w:p>
    <w:bookmarkEnd w:id="15"/>
    <w:p w14:paraId="2C3141D2" w14:textId="77777777" w:rsidR="00EA3C45" w:rsidRPr="00857EFF" w:rsidRDefault="00EA3C45" w:rsidP="00EA3C45">
      <w:pPr>
        <w:tabs>
          <w:tab w:val="left" w:pos="2966"/>
        </w:tabs>
        <w:spacing w:before="100" w:beforeAutospacing="1" w:after="100" w:afterAutospacing="1" w:line="360" w:lineRule="auto"/>
        <w:ind w:left="-2" w:firstLine="720"/>
        <w:jc w:val="both"/>
        <w:rPr>
          <w:rFonts w:ascii="Sakkal Majalla" w:eastAsia="Calibri" w:hAnsi="Sakkal Majalla" w:cs="Sakkal Majalla"/>
          <w:b/>
          <w:bCs/>
          <w:kern w:val="0"/>
          <w:sz w:val="28"/>
          <w:szCs w:val="28"/>
          <w:rtl/>
          <w14:ligatures w14:val="none"/>
        </w:rPr>
      </w:pPr>
      <w:r w:rsidRPr="00857EFF">
        <w:rPr>
          <w:rFonts w:ascii="Sakkal Majalla" w:eastAsia="Calibri" w:hAnsi="Sakkal Majalla" w:cs="Sakkal Majalla"/>
          <w:b/>
          <w:bCs/>
          <w:kern w:val="0"/>
          <w:sz w:val="28"/>
          <w:szCs w:val="28"/>
          <w:rtl/>
          <w14:ligatures w14:val="none"/>
        </w:rPr>
        <w:t>ينبثق من هذه الفرضية الفرضيات الفرعية التالية:</w:t>
      </w:r>
    </w:p>
    <w:p w14:paraId="78B6D3DA" w14:textId="77777777" w:rsidR="00EA3C45" w:rsidRPr="00857EFF" w:rsidRDefault="00EA3C45" w:rsidP="00EA3C45">
      <w:pPr>
        <w:numPr>
          <w:ilvl w:val="0"/>
          <w:numId w:val="5"/>
        </w:numPr>
        <w:tabs>
          <w:tab w:val="left" w:pos="2966"/>
        </w:tabs>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857EFF">
        <w:rPr>
          <w:rFonts w:ascii="Sakkal Majalla" w:eastAsia="Calibri" w:hAnsi="Sakkal Majalla" w:cs="Sakkal Majalla"/>
          <w:b/>
          <w:bCs/>
          <w:kern w:val="0"/>
          <w:sz w:val="28"/>
          <w:szCs w:val="28"/>
          <w:rtl/>
          <w:lang w:bidi="fa-IR"/>
          <w14:ligatures w14:val="none"/>
        </w:rPr>
        <w:t>الفرضية الفرعية الاولى</w:t>
      </w:r>
      <w:r w:rsidRPr="00857EFF">
        <w:rPr>
          <w:rFonts w:ascii="Sakkal Majalla" w:eastAsia="Calibri" w:hAnsi="Sakkal Majalla" w:cs="Sakkal Majalla"/>
          <w:kern w:val="0"/>
          <w:sz w:val="28"/>
          <w:szCs w:val="28"/>
          <w:rtl/>
          <w:lang w:bidi="fa-IR"/>
          <w14:ligatures w14:val="none"/>
        </w:rPr>
        <w:t xml:space="preserve">: </w:t>
      </w:r>
      <w:bookmarkStart w:id="16" w:name="_Hlk179555288"/>
      <w:r w:rsidRPr="00857EFF">
        <w:rPr>
          <w:rFonts w:ascii="Sakkal Majalla" w:eastAsia="Calibri" w:hAnsi="Sakkal Majalla" w:cs="Sakkal Majalla"/>
          <w:kern w:val="0"/>
          <w:sz w:val="28"/>
          <w:szCs w:val="28"/>
          <w:rtl/>
          <w14:ligatures w14:val="none"/>
        </w:rPr>
        <w:t>لا يوجد أثر ذو دلالة إحصائية عند مستوى دلالة ( 0.05≥</w:t>
      </w:r>
      <w:r w:rsidRPr="00857EFF">
        <w:rPr>
          <w:rFonts w:ascii="Sakkal Majalla" w:eastAsia="Calibri" w:hAnsi="Sakkal Majalla" w:cs="Sakkal Majalla"/>
          <w:kern w:val="0"/>
          <w:sz w:val="28"/>
          <w:szCs w:val="28"/>
          <w14:ligatures w14:val="none"/>
        </w:rPr>
        <w:t>a</w:t>
      </w:r>
      <w:r w:rsidRPr="00857EFF">
        <w:rPr>
          <w:rFonts w:ascii="Sakkal Majalla" w:eastAsia="Calibri" w:hAnsi="Sakkal Majalla" w:cs="Sakkal Majalla"/>
          <w:kern w:val="0"/>
          <w:sz w:val="28"/>
          <w:szCs w:val="28"/>
          <w:rtl/>
          <w14:ligatures w14:val="none"/>
        </w:rPr>
        <w:t xml:space="preserve">)  للأنشطة المتعلقة </w:t>
      </w:r>
      <w:r w:rsidRPr="00857EFF">
        <w:rPr>
          <w:rFonts w:ascii="Sakkal Majalla" w:hAnsi="Sakkal Majalla" w:cs="Sakkal Majalla"/>
          <w:sz w:val="28"/>
          <w:szCs w:val="28"/>
          <w:rtl/>
          <w:lang w:bidi="ar-EG"/>
        </w:rPr>
        <w:t xml:space="preserve">بإدارة وتمويل التحول الرقمي </w:t>
      </w:r>
      <w:r w:rsidRPr="00857EFF">
        <w:rPr>
          <w:rFonts w:ascii="Sakkal Majalla" w:eastAsia="Calibri" w:hAnsi="Sakkal Majalla" w:cs="Sakkal Majalla"/>
          <w:kern w:val="0"/>
          <w:sz w:val="28"/>
          <w:szCs w:val="28"/>
          <w:rtl/>
          <w14:ligatures w14:val="none"/>
        </w:rPr>
        <w:t>على تحقيق الأهداف التنموية في القطاع الحكومي وفق رؤية المملكة 2030.</w:t>
      </w:r>
    </w:p>
    <w:p w14:paraId="18EA45BD" w14:textId="77777777" w:rsidR="00EA3C45" w:rsidRPr="00857EFF" w:rsidRDefault="00EA3C45" w:rsidP="00EA3C45">
      <w:pPr>
        <w:numPr>
          <w:ilvl w:val="0"/>
          <w:numId w:val="5"/>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bookmarkStart w:id="17" w:name="_Hlk167245859"/>
      <w:bookmarkEnd w:id="16"/>
      <w:r w:rsidRPr="00857EFF">
        <w:rPr>
          <w:rFonts w:ascii="Sakkal Majalla" w:eastAsia="Calibri" w:hAnsi="Sakkal Majalla" w:cs="Sakkal Majalla"/>
          <w:b/>
          <w:bCs/>
          <w:kern w:val="0"/>
          <w:sz w:val="28"/>
          <w:szCs w:val="28"/>
          <w:rtl/>
          <w14:ligatures w14:val="none"/>
        </w:rPr>
        <w:t>الفرضية الفرعية الثانية</w:t>
      </w:r>
      <w:r w:rsidRPr="00857EFF">
        <w:rPr>
          <w:rFonts w:ascii="Sakkal Majalla" w:eastAsia="Calibri" w:hAnsi="Sakkal Majalla" w:cs="Sakkal Majalla"/>
          <w:b/>
          <w:bCs/>
          <w:kern w:val="0"/>
          <w:sz w:val="28"/>
          <w:szCs w:val="28"/>
          <w:rtl/>
          <w:lang w:bidi="fa-IR"/>
          <w14:ligatures w14:val="none"/>
        </w:rPr>
        <w:t>:</w:t>
      </w:r>
      <w:r w:rsidRPr="00857EFF">
        <w:rPr>
          <w:rFonts w:ascii="Sakkal Majalla" w:eastAsia="Calibri" w:hAnsi="Sakkal Majalla" w:cs="Sakkal Majalla"/>
          <w:kern w:val="0"/>
          <w:sz w:val="28"/>
          <w:szCs w:val="28"/>
          <w:rtl/>
          <w:lang w:bidi="fa-IR"/>
          <w14:ligatures w14:val="none"/>
        </w:rPr>
        <w:t xml:space="preserve"> </w:t>
      </w:r>
      <w:bookmarkStart w:id="18" w:name="_Hlk179555427"/>
      <w:r w:rsidRPr="00857EFF">
        <w:rPr>
          <w:rFonts w:ascii="Sakkal Majalla" w:eastAsia="Calibri" w:hAnsi="Sakkal Majalla" w:cs="Sakkal Majalla"/>
          <w:kern w:val="0"/>
          <w:sz w:val="28"/>
          <w:szCs w:val="28"/>
          <w:rtl/>
          <w14:ligatures w14:val="none"/>
        </w:rPr>
        <w:t xml:space="preserve">لا يوجد أثر ذو دلالة إحصائية عند مستوى دلالة </w:t>
      </w:r>
      <w:proofErr w:type="gramStart"/>
      <w:r w:rsidRPr="00857EFF">
        <w:rPr>
          <w:rFonts w:ascii="Sakkal Majalla" w:eastAsia="Calibri" w:hAnsi="Sakkal Majalla" w:cs="Sakkal Majalla"/>
          <w:kern w:val="0"/>
          <w:sz w:val="28"/>
          <w:szCs w:val="28"/>
          <w:rtl/>
          <w14:ligatures w14:val="none"/>
        </w:rPr>
        <w:t>( 0</w:t>
      </w:r>
      <w:proofErr w:type="gramEnd"/>
      <w:r w:rsidRPr="00857EFF">
        <w:rPr>
          <w:rFonts w:ascii="Sakkal Majalla" w:eastAsia="Calibri" w:hAnsi="Sakkal Majalla" w:cs="Sakkal Majalla"/>
          <w:kern w:val="0"/>
          <w:sz w:val="28"/>
          <w:szCs w:val="28"/>
          <w:rtl/>
          <w14:ligatures w14:val="none"/>
        </w:rPr>
        <w:t>.05≥</w:t>
      </w:r>
      <w:r w:rsidRPr="00857EFF">
        <w:rPr>
          <w:rFonts w:ascii="Sakkal Majalla" w:eastAsia="Calibri" w:hAnsi="Sakkal Majalla" w:cs="Sakkal Majalla"/>
          <w:kern w:val="0"/>
          <w:sz w:val="28"/>
          <w:szCs w:val="28"/>
          <w14:ligatures w14:val="none"/>
        </w:rPr>
        <w:t>a</w:t>
      </w:r>
      <w:r w:rsidRPr="00857EFF">
        <w:rPr>
          <w:rFonts w:ascii="Sakkal Majalla" w:eastAsia="Calibri" w:hAnsi="Sakkal Majalla" w:cs="Sakkal Majalla"/>
          <w:kern w:val="0"/>
          <w:sz w:val="28"/>
          <w:szCs w:val="28"/>
          <w:rtl/>
          <w14:ligatures w14:val="none"/>
        </w:rPr>
        <w:t xml:space="preserve">)  </w:t>
      </w:r>
      <w:bookmarkEnd w:id="17"/>
      <w:r w:rsidRPr="00857EFF">
        <w:rPr>
          <w:rFonts w:ascii="Sakkal Majalla" w:eastAsia="Calibri" w:hAnsi="Sakkal Majalla" w:cs="Sakkal Majalla"/>
          <w:kern w:val="0"/>
          <w:sz w:val="28"/>
          <w:szCs w:val="28"/>
          <w:rtl/>
          <w14:ligatures w14:val="none"/>
        </w:rPr>
        <w:t>للأنشطة المتعلقة بالمتطلبات الفنية على تحقيق الأهداف التنموية في القطاع الحكومي وفق رؤية المملكة 2030.</w:t>
      </w:r>
    </w:p>
    <w:p w14:paraId="6E821ABB" w14:textId="77777777" w:rsidR="00EA3C45" w:rsidRPr="00857EFF" w:rsidRDefault="00EA3C45" w:rsidP="00EA3C45">
      <w:pPr>
        <w:numPr>
          <w:ilvl w:val="0"/>
          <w:numId w:val="5"/>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bookmarkStart w:id="19" w:name="_Hlk171785665"/>
      <w:bookmarkEnd w:id="18"/>
      <w:r w:rsidRPr="00857EFF">
        <w:rPr>
          <w:rFonts w:ascii="Sakkal Majalla" w:eastAsia="Calibri" w:hAnsi="Sakkal Majalla" w:cs="Sakkal Majalla"/>
          <w:b/>
          <w:bCs/>
          <w:kern w:val="0"/>
          <w:sz w:val="28"/>
          <w:szCs w:val="28"/>
          <w:rtl/>
          <w14:ligatures w14:val="none"/>
        </w:rPr>
        <w:t>الفرضية الفرعية الثالثة</w:t>
      </w:r>
      <w:r w:rsidRPr="00857EFF">
        <w:rPr>
          <w:rFonts w:ascii="Sakkal Majalla" w:eastAsia="Calibri" w:hAnsi="Sakkal Majalla" w:cs="Sakkal Majalla"/>
          <w:kern w:val="0"/>
          <w:sz w:val="28"/>
          <w:szCs w:val="28"/>
          <w:rtl/>
          <w14:ligatures w14:val="none"/>
        </w:rPr>
        <w:t xml:space="preserve">: </w:t>
      </w:r>
      <w:bookmarkStart w:id="20" w:name="_Hlk179555647"/>
      <w:r w:rsidRPr="00857EFF">
        <w:rPr>
          <w:rFonts w:ascii="Sakkal Majalla" w:eastAsia="Calibri" w:hAnsi="Sakkal Majalla" w:cs="Sakkal Majalla"/>
          <w:kern w:val="0"/>
          <w:sz w:val="28"/>
          <w:szCs w:val="28"/>
          <w:rtl/>
          <w14:ligatures w14:val="none"/>
        </w:rPr>
        <w:t xml:space="preserve">لا يوجد أثر ذو دلالة إحصائية عند مستوى دلالة </w:t>
      </w:r>
      <w:proofErr w:type="gramStart"/>
      <w:r w:rsidRPr="00857EFF">
        <w:rPr>
          <w:rFonts w:ascii="Sakkal Majalla" w:eastAsia="Calibri" w:hAnsi="Sakkal Majalla" w:cs="Sakkal Majalla"/>
          <w:kern w:val="0"/>
          <w:sz w:val="28"/>
          <w:szCs w:val="28"/>
          <w:rtl/>
          <w14:ligatures w14:val="none"/>
        </w:rPr>
        <w:t>( 0</w:t>
      </w:r>
      <w:proofErr w:type="gramEnd"/>
      <w:r w:rsidRPr="00857EFF">
        <w:rPr>
          <w:rFonts w:ascii="Sakkal Majalla" w:eastAsia="Calibri" w:hAnsi="Sakkal Majalla" w:cs="Sakkal Majalla"/>
          <w:kern w:val="0"/>
          <w:sz w:val="28"/>
          <w:szCs w:val="28"/>
          <w:rtl/>
          <w14:ligatures w14:val="none"/>
        </w:rPr>
        <w:t>.05≥</w:t>
      </w:r>
      <w:r w:rsidRPr="00857EFF">
        <w:rPr>
          <w:rFonts w:ascii="Sakkal Majalla" w:eastAsia="Calibri" w:hAnsi="Sakkal Majalla" w:cs="Sakkal Majalla"/>
          <w:kern w:val="0"/>
          <w:sz w:val="28"/>
          <w:szCs w:val="28"/>
          <w14:ligatures w14:val="none"/>
        </w:rPr>
        <w:t>a</w:t>
      </w:r>
      <w:r w:rsidRPr="00857EFF">
        <w:rPr>
          <w:rFonts w:ascii="Sakkal Majalla" w:eastAsia="Calibri" w:hAnsi="Sakkal Majalla" w:cs="Sakkal Majalla"/>
          <w:kern w:val="0"/>
          <w:sz w:val="28"/>
          <w:szCs w:val="28"/>
          <w:rtl/>
          <w14:ligatures w14:val="none"/>
        </w:rPr>
        <w:t>)  للأنشطة المتعلقة بالموارد البشرية على تحقيق الأهداف التنموية في القطاع الحكومي وفق رؤية المملكة 2030.</w:t>
      </w:r>
      <w:bookmarkEnd w:id="19"/>
    </w:p>
    <w:p w14:paraId="1048652F" w14:textId="77777777" w:rsidR="00EA3C45" w:rsidRPr="00857EFF" w:rsidRDefault="00EA3C45" w:rsidP="00EA3C45">
      <w:pPr>
        <w:spacing w:before="100" w:beforeAutospacing="1" w:after="100" w:afterAutospacing="1" w:line="360" w:lineRule="auto"/>
        <w:jc w:val="both"/>
        <w:outlineLvl w:val="1"/>
        <w:rPr>
          <w:rFonts w:ascii="Sakkal Majalla" w:eastAsia="Times New Roman" w:hAnsi="Sakkal Majalla" w:cs="Sakkal Majalla"/>
          <w:b/>
          <w:bCs/>
          <w:kern w:val="0"/>
          <w:sz w:val="36"/>
          <w:szCs w:val="36"/>
          <w:rtl/>
          <w:lang w:bidi="ar-JO"/>
          <w14:ligatures w14:val="none"/>
        </w:rPr>
      </w:pPr>
      <w:bookmarkStart w:id="21" w:name="_Toc180375300"/>
      <w:bookmarkEnd w:id="20"/>
      <w:r w:rsidRPr="00857EFF">
        <w:rPr>
          <w:rFonts w:ascii="Sakkal Majalla" w:eastAsia="Times New Roman" w:hAnsi="Sakkal Majalla" w:cs="Sakkal Majalla"/>
          <w:b/>
          <w:bCs/>
          <w:kern w:val="0"/>
          <w:sz w:val="36"/>
          <w:szCs w:val="36"/>
          <w:rtl/>
          <w:lang w:bidi="ar-JO"/>
          <w14:ligatures w14:val="none"/>
        </w:rPr>
        <w:lastRenderedPageBreak/>
        <w:t>6.1 نموذج الدراسة</w:t>
      </w:r>
      <w:bookmarkEnd w:id="21"/>
    </w:p>
    <w:p w14:paraId="445E6942" w14:textId="77777777" w:rsidR="00EA3C45" w:rsidRPr="00857EFF" w:rsidRDefault="00EA3C45" w:rsidP="00EA3C45">
      <w:pPr>
        <w:spacing w:before="100" w:beforeAutospacing="1" w:after="100" w:afterAutospacing="1" w:line="360" w:lineRule="auto"/>
        <w:ind w:firstLine="720"/>
        <w:jc w:val="both"/>
        <w:rPr>
          <w:rFonts w:ascii="Sakkal Majalla" w:eastAsia="Times New Roman" w:hAnsi="Sakkal Majalla" w:cs="Sakkal Majalla"/>
          <w:kern w:val="0"/>
          <w:sz w:val="28"/>
          <w:szCs w:val="28"/>
          <w:lang w:bidi="ar-JO"/>
          <w14:ligatures w14:val="none"/>
        </w:rPr>
      </w:pPr>
      <w:r w:rsidRPr="00857EFF">
        <w:rPr>
          <w:rFonts w:ascii="Sakkal Majalla" w:eastAsia="Times New Roman" w:hAnsi="Sakkal Majalla" w:cs="Sakkal Majalla"/>
          <w:kern w:val="0"/>
          <w:sz w:val="28"/>
          <w:szCs w:val="28"/>
          <w:rtl/>
          <w:lang w:bidi="ar-JO"/>
          <w14:ligatures w14:val="none"/>
        </w:rPr>
        <w:t xml:space="preserve">يهدف هذا النموذج إلى التعرف على </w:t>
      </w:r>
      <w:bookmarkStart w:id="22" w:name="_Hlk171780491"/>
      <w:r w:rsidRPr="00857EFF">
        <w:rPr>
          <w:rFonts w:ascii="Sakkal Majalla" w:eastAsia="Times New Roman" w:hAnsi="Sakkal Majalla" w:cs="Sakkal Majalla"/>
          <w:kern w:val="0"/>
          <w:sz w:val="28"/>
          <w:szCs w:val="28"/>
          <w:rtl/>
          <w:lang w:bidi="ar-JO"/>
          <w14:ligatures w14:val="none"/>
        </w:rPr>
        <w:t>أثر التحول الرقمي بأبعاده (</w:t>
      </w:r>
      <w:r w:rsidRPr="00857EFF">
        <w:rPr>
          <w:rFonts w:ascii="Sakkal Majalla" w:hAnsi="Sakkal Majalla" w:cs="Sakkal Majalla"/>
          <w:sz w:val="28"/>
          <w:szCs w:val="28"/>
          <w:rtl/>
          <w:lang w:bidi="ar-EG"/>
        </w:rPr>
        <w:t xml:space="preserve">(الأنشطة المتعلقة بإدارة وتمويل التحول الرقمي - الأنشطة المتعلقة بالمتطلبات الفنية - الأنشطة المتعلقة بالموارد البشرية) </w:t>
      </w:r>
      <w:r w:rsidRPr="00857EFF">
        <w:rPr>
          <w:rFonts w:ascii="Sakkal Majalla" w:eastAsia="Times New Roman" w:hAnsi="Sakkal Majalla" w:cs="Sakkal Majalla"/>
          <w:kern w:val="0"/>
          <w:sz w:val="28"/>
          <w:szCs w:val="28"/>
          <w:rtl/>
          <w:lang w:bidi="ar-JO"/>
          <w14:ligatures w14:val="none"/>
        </w:rPr>
        <w:t>على تحقيق الأهداف التنموية في القطاع الحكومي وفق رؤية المملكة 2030.</w:t>
      </w:r>
      <w:bookmarkEnd w:id="22"/>
      <w:r w:rsidRPr="00857EFF">
        <w:rPr>
          <w:rFonts w:ascii="Sakkal Majalla" w:eastAsia="Times New Roman" w:hAnsi="Sakkal Majalla" w:cs="Sakkal Majalla"/>
          <w:kern w:val="0"/>
          <w:sz w:val="28"/>
          <w:szCs w:val="28"/>
          <w:rtl/>
          <w:lang w:bidi="ar-JO"/>
          <w14:ligatures w14:val="none"/>
        </w:rPr>
        <w:t xml:space="preserve"> ويتضمن المتغيرات التالية</w:t>
      </w:r>
      <w:r w:rsidRPr="00857EFF">
        <w:rPr>
          <w:rFonts w:ascii="Sakkal Majalla" w:eastAsia="Times New Roman" w:hAnsi="Sakkal Majalla" w:cs="Sakkal Majalla"/>
          <w:kern w:val="0"/>
          <w:sz w:val="28"/>
          <w:szCs w:val="28"/>
          <w:lang w:bidi="ar-JO"/>
          <w14:ligatures w14:val="none"/>
        </w:rPr>
        <w:t>:</w:t>
      </w:r>
      <w:r w:rsidRPr="00857EFF">
        <w:rPr>
          <w:rFonts w:ascii="Sakkal Majalla" w:eastAsia="Calibri" w:hAnsi="Sakkal Majalla" w:cs="Sakkal Majalla"/>
          <w:kern w:val="0"/>
          <w:sz w:val="28"/>
          <w:szCs w:val="28"/>
          <w:rtl/>
          <w14:ligatures w14:val="none"/>
        </w:rPr>
        <w:t xml:space="preserve"> </w:t>
      </w:r>
    </w:p>
    <w:p w14:paraId="74F8D0C1" w14:textId="77777777" w:rsidR="00EA3C45" w:rsidRPr="00857EFF" w:rsidRDefault="00EA3C45" w:rsidP="00EA3C45">
      <w:pPr>
        <w:numPr>
          <w:ilvl w:val="0"/>
          <w:numId w:val="4"/>
        </w:numPr>
        <w:spacing w:before="100" w:beforeAutospacing="1" w:after="100" w:afterAutospacing="1" w:line="360" w:lineRule="auto"/>
        <w:ind w:left="423"/>
        <w:jc w:val="both"/>
        <w:rPr>
          <w:rFonts w:ascii="Sakkal Majalla" w:eastAsia="Calibri" w:hAnsi="Sakkal Majalla" w:cs="Sakkal Majalla"/>
          <w:b/>
          <w:bCs/>
          <w:kern w:val="0"/>
          <w:sz w:val="28"/>
          <w:szCs w:val="28"/>
          <w14:ligatures w14:val="none"/>
        </w:rPr>
      </w:pPr>
      <w:r w:rsidRPr="00857EFF">
        <w:rPr>
          <w:rFonts w:ascii="Sakkal Majalla" w:eastAsia="Calibri" w:hAnsi="Sakkal Majalla" w:cs="Sakkal Majalla"/>
          <w:b/>
          <w:bCs/>
          <w:kern w:val="0"/>
          <w:sz w:val="28"/>
          <w:szCs w:val="28"/>
          <w:rtl/>
          <w14:ligatures w14:val="none"/>
        </w:rPr>
        <w:t>المتغير المستقل</w:t>
      </w:r>
      <w:r w:rsidRPr="00857EFF">
        <w:rPr>
          <w:rFonts w:ascii="Sakkal Majalla" w:eastAsia="Calibri" w:hAnsi="Sakkal Majalla" w:cs="Sakkal Majalla"/>
          <w:kern w:val="0"/>
          <w:sz w:val="28"/>
          <w:szCs w:val="28"/>
          <w:rtl/>
          <w14:ligatures w14:val="none"/>
        </w:rPr>
        <w:t>: التحول الرقمي بأبعاده (</w:t>
      </w:r>
      <w:r w:rsidRPr="00857EFF">
        <w:rPr>
          <w:rFonts w:ascii="Sakkal Majalla" w:hAnsi="Sakkal Majalla" w:cs="Sakkal Majalla"/>
          <w:sz w:val="28"/>
          <w:szCs w:val="28"/>
          <w:rtl/>
          <w:lang w:bidi="ar-EG"/>
        </w:rPr>
        <w:t xml:space="preserve">الأنشطة المتعلقة بإدارة وتمويل التحول الرقمي - الأنشطة المتعلقة بالمتطلبات الفنية - الأنشطة المتعلقة بالموارد البشرية) </w:t>
      </w:r>
    </w:p>
    <w:p w14:paraId="086D7CC5" w14:textId="77777777" w:rsidR="00EA3C45" w:rsidRPr="00857EFF" w:rsidRDefault="00EA3C45" w:rsidP="00EA3C45">
      <w:pPr>
        <w:numPr>
          <w:ilvl w:val="0"/>
          <w:numId w:val="4"/>
        </w:numPr>
        <w:spacing w:before="100" w:beforeAutospacing="1" w:after="100" w:afterAutospacing="1" w:line="360" w:lineRule="auto"/>
        <w:ind w:left="423"/>
        <w:jc w:val="both"/>
        <w:rPr>
          <w:rFonts w:ascii="Sakkal Majalla" w:eastAsia="Calibri" w:hAnsi="Sakkal Majalla" w:cs="Sakkal Majalla"/>
          <w:b/>
          <w:bCs/>
          <w:kern w:val="0"/>
          <w:sz w:val="28"/>
          <w:szCs w:val="28"/>
          <w:rtl/>
          <w14:ligatures w14:val="none"/>
        </w:rPr>
      </w:pPr>
      <w:r w:rsidRPr="00857EFF">
        <w:rPr>
          <w:rFonts w:ascii="Sakkal Majalla" w:eastAsia="Calibri" w:hAnsi="Sakkal Majalla" w:cs="Sakkal Majalla"/>
          <w:b/>
          <w:bCs/>
          <w:kern w:val="0"/>
          <w:sz w:val="28"/>
          <w:szCs w:val="28"/>
          <w:rtl/>
          <w14:ligatures w14:val="none"/>
        </w:rPr>
        <w:t>المتغير التابع:</w:t>
      </w:r>
      <w:r w:rsidRPr="00857EFF">
        <w:rPr>
          <w:rFonts w:ascii="Sakkal Majalla" w:eastAsia="Times New Roman" w:hAnsi="Sakkal Majalla" w:cs="Sakkal Majalla"/>
          <w:kern w:val="0"/>
          <w:sz w:val="28"/>
          <w:szCs w:val="28"/>
          <w:rtl/>
          <w:lang w:bidi="ar-JO"/>
          <w14:ligatures w14:val="none"/>
        </w:rPr>
        <w:t xml:space="preserve"> الأهداف التنموية </w:t>
      </w:r>
    </w:p>
    <w:p w14:paraId="6B584065" w14:textId="77777777" w:rsidR="00EA3C45" w:rsidRPr="00857EFF" w:rsidRDefault="00EA3C45" w:rsidP="00EA3C45">
      <w:pPr>
        <w:spacing w:before="100" w:beforeAutospacing="1" w:after="100" w:afterAutospacing="1" w:line="360" w:lineRule="auto"/>
        <w:jc w:val="both"/>
        <w:outlineLvl w:val="1"/>
        <w:rPr>
          <w:rFonts w:ascii="Sakkal Majalla" w:hAnsi="Sakkal Majalla" w:cs="Sakkal Majalla"/>
          <w:b/>
          <w:bCs/>
          <w:sz w:val="36"/>
          <w:szCs w:val="36"/>
          <w:rtl/>
        </w:rPr>
      </w:pPr>
      <w:bookmarkStart w:id="23" w:name="_Toc180375301"/>
      <w:r w:rsidRPr="00857EFF">
        <w:rPr>
          <w:rFonts w:ascii="Sakkal Majalla" w:hAnsi="Sakkal Majalla" w:cs="Sakkal Majalla"/>
          <w:b/>
          <w:bCs/>
          <w:sz w:val="36"/>
          <w:szCs w:val="36"/>
          <w:rtl/>
        </w:rPr>
        <w:t>7.1 الدراسات السابقة:</w:t>
      </w:r>
      <w:bookmarkEnd w:id="23"/>
    </w:p>
    <w:p w14:paraId="33AB50B0" w14:textId="77777777" w:rsidR="00EA3C45" w:rsidRPr="00857EFF" w:rsidRDefault="00EA3C45" w:rsidP="00EA3C45">
      <w:pPr>
        <w:pStyle w:val="a3"/>
        <w:numPr>
          <w:ilvl w:val="0"/>
          <w:numId w:val="11"/>
        </w:numPr>
        <w:spacing w:before="100" w:beforeAutospacing="1" w:after="100" w:afterAutospacing="1" w:line="360" w:lineRule="auto"/>
        <w:ind w:left="419" w:hanging="357"/>
        <w:contextualSpacing w:val="0"/>
        <w:jc w:val="both"/>
        <w:outlineLvl w:val="2"/>
        <w:rPr>
          <w:rFonts w:ascii="Sakkal Majalla" w:hAnsi="Sakkal Majalla" w:cs="Sakkal Majalla"/>
          <w:b/>
          <w:bCs/>
          <w:sz w:val="32"/>
          <w:szCs w:val="32"/>
          <w:rtl/>
        </w:rPr>
      </w:pPr>
      <w:bookmarkStart w:id="24" w:name="_Toc180375302"/>
      <w:r w:rsidRPr="00857EFF">
        <w:rPr>
          <w:rFonts w:ascii="Sakkal Majalla" w:hAnsi="Sakkal Majalla" w:cs="Sakkal Majalla" w:hint="cs"/>
          <w:b/>
          <w:bCs/>
          <w:sz w:val="32"/>
          <w:szCs w:val="32"/>
          <w:rtl/>
        </w:rPr>
        <w:t>الدراسات العربية</w:t>
      </w:r>
      <w:bookmarkEnd w:id="24"/>
      <w:r w:rsidRPr="00857EFF">
        <w:rPr>
          <w:rFonts w:ascii="Sakkal Majalla" w:hAnsi="Sakkal Majalla" w:cs="Sakkal Majalla" w:hint="cs"/>
          <w:b/>
          <w:bCs/>
          <w:sz w:val="32"/>
          <w:szCs w:val="32"/>
          <w:rtl/>
        </w:rPr>
        <w:t xml:space="preserve"> </w:t>
      </w:r>
    </w:p>
    <w:p w14:paraId="4E433C4A" w14:textId="77777777" w:rsidR="00EA3C45" w:rsidRPr="00857EFF" w:rsidRDefault="00EA3C45" w:rsidP="00EA3C45">
      <w:pPr>
        <w:pStyle w:val="a3"/>
        <w:numPr>
          <w:ilvl w:val="0"/>
          <w:numId w:val="12"/>
        </w:numPr>
        <w:spacing w:before="100" w:beforeAutospacing="1" w:after="100" w:afterAutospacing="1" w:line="360" w:lineRule="auto"/>
        <w:ind w:left="423"/>
        <w:jc w:val="both"/>
        <w:rPr>
          <w:rFonts w:ascii="Sakkal Majalla" w:hAnsi="Sakkal Majalla" w:cs="Sakkal Majalla"/>
          <w:b/>
          <w:bCs/>
          <w:sz w:val="28"/>
          <w:szCs w:val="28"/>
          <w:rtl/>
        </w:rPr>
      </w:pPr>
      <w:r w:rsidRPr="00857EFF">
        <w:rPr>
          <w:rFonts w:ascii="Sakkal Majalla" w:hAnsi="Sakkal Majalla" w:cs="Sakkal Majalla"/>
          <w:b/>
          <w:bCs/>
          <w:sz w:val="28"/>
          <w:szCs w:val="28"/>
          <w:rtl/>
        </w:rPr>
        <w:t xml:space="preserve">دراسة </w:t>
      </w:r>
      <w:bookmarkStart w:id="25" w:name="_Hlk171675902"/>
      <w:r w:rsidRPr="00857EFF">
        <w:rPr>
          <w:rFonts w:ascii="Sakkal Majalla" w:hAnsi="Sakkal Majalla" w:cs="Sakkal Majalla"/>
          <w:b/>
          <w:bCs/>
          <w:sz w:val="28"/>
          <w:szCs w:val="28"/>
          <w:rtl/>
        </w:rPr>
        <w:t>ندا (2020)</w:t>
      </w:r>
      <w:bookmarkEnd w:id="25"/>
      <w:r w:rsidRPr="00857EFF">
        <w:rPr>
          <w:rFonts w:ascii="Sakkal Majalla" w:hAnsi="Sakkal Majalla" w:cs="Sakkal Majalla"/>
          <w:b/>
          <w:bCs/>
          <w:sz w:val="28"/>
          <w:szCs w:val="28"/>
          <w:rtl/>
        </w:rPr>
        <w:t xml:space="preserve"> </w:t>
      </w:r>
      <w:proofErr w:type="gramStart"/>
      <w:r w:rsidRPr="00857EFF">
        <w:rPr>
          <w:rFonts w:ascii="Sakkal Majalla" w:hAnsi="Sakkal Majalla" w:cs="Sakkal Majalla"/>
          <w:b/>
          <w:bCs/>
          <w:sz w:val="28"/>
          <w:szCs w:val="28"/>
          <w:rtl/>
        </w:rPr>
        <w:t>بعنوان:  التحول</w:t>
      </w:r>
      <w:proofErr w:type="gramEnd"/>
      <w:r w:rsidRPr="00857EFF">
        <w:rPr>
          <w:rFonts w:ascii="Sakkal Majalla" w:hAnsi="Sakkal Majalla" w:cs="Sakkal Majalla"/>
          <w:b/>
          <w:bCs/>
          <w:sz w:val="28"/>
          <w:szCs w:val="28"/>
          <w:rtl/>
        </w:rPr>
        <w:t xml:space="preserve"> الرقمي والتنمية المستدامة: تحليل مضمون لعدد من الفقرات التلفزيونية الحكومية والخاصة</w:t>
      </w:r>
    </w:p>
    <w:p w14:paraId="046CC03F" w14:textId="77777777" w:rsidR="00EA3C45" w:rsidRPr="00857EFF" w:rsidRDefault="00EA3C45" w:rsidP="00EA3C45">
      <w:pPr>
        <w:spacing w:before="100" w:beforeAutospacing="1" w:after="100" w:afterAutospacing="1" w:line="360" w:lineRule="auto"/>
        <w:ind w:left="-2" w:firstLine="708"/>
        <w:jc w:val="both"/>
        <w:rPr>
          <w:rFonts w:ascii="Sakkal Majalla" w:hAnsi="Sakkal Majalla" w:cs="Sakkal Majalla"/>
          <w:sz w:val="28"/>
          <w:szCs w:val="28"/>
          <w:rtl/>
        </w:rPr>
      </w:pPr>
      <w:r w:rsidRPr="00857EFF">
        <w:rPr>
          <w:rFonts w:ascii="Sakkal Majalla" w:hAnsi="Sakkal Majalla" w:cs="Sakkal Majalla"/>
          <w:sz w:val="28"/>
          <w:szCs w:val="28"/>
          <w:rtl/>
        </w:rPr>
        <w:t xml:space="preserve">هدفت الدراسة إلى دراسة تأثير الرقمنة على عناصر الاستدامة الرئيسية، الاقتصاد والمجتمع والبيئة، كما تهدف إلى التعرف على أثر الخصائص الثقافية للمجتمع على عملية التحول الرقمي وأبرز المعوقات التي تواجهها. واعتمدت الدراسة على منهج أسلوب تحليل المضمون. وتكونت عينة الدراسة من (20) فقرة لمصادر إعلامية (10) فقرات رسمية حكومية و(10) غير رسمية، وتحديد فئات للشكل والمضمون. وأوضحت الدراسة أنها استفادت من نظرية الاستخدامات والاشباعات لفهم طبيعة توفير الفقرات الرسمية وغير الرسمية (عينة الدراسة) للمعلومات التي يحتاجها الجمهور حول التحول الرقمي ومدى إشباع حاجاتهم للمعلومات حول ذلك. وأظهرت النتائج أن الدفع الالكتروني أتى في المرتبة الأولى في المصادر الرسمية وغير الرسمية وهو يعكس رغبة واتجاه عام إلى التحول من الأساليب التقليدية في الدفع إلى الأسلوب الرقمي نظراً لسهولته وسرعته، واتضح أن تناول الفقرات الرسمية وغير الرسمية لقضايا البعد </w:t>
      </w:r>
      <w:r w:rsidRPr="00857EFF">
        <w:rPr>
          <w:rFonts w:ascii="Sakkal Majalla" w:hAnsi="Sakkal Majalla" w:cs="Sakkal Majalla"/>
          <w:sz w:val="28"/>
          <w:szCs w:val="28"/>
          <w:rtl/>
        </w:rPr>
        <w:lastRenderedPageBreak/>
        <w:t xml:space="preserve">الأمني ممثلة في (تتبع مصادر التمويل الخارجي، وكشف الجرائم، وتجفيف منابع الإرهاب، وتأمين البيانات، وإنفاذ القانون) لكنه تناول بالقدر اليسير لم يتفوق فيه مصدر على الآخر.  </w:t>
      </w:r>
    </w:p>
    <w:p w14:paraId="5B17F0CD" w14:textId="77777777" w:rsidR="00EA3C45" w:rsidRPr="00857EFF" w:rsidRDefault="00EA3C45" w:rsidP="00EA3C45">
      <w:pPr>
        <w:pStyle w:val="a3"/>
        <w:numPr>
          <w:ilvl w:val="0"/>
          <w:numId w:val="12"/>
        </w:numPr>
        <w:spacing w:before="100" w:beforeAutospacing="1" w:after="100" w:afterAutospacing="1" w:line="360" w:lineRule="auto"/>
        <w:ind w:left="423"/>
        <w:jc w:val="both"/>
        <w:rPr>
          <w:rFonts w:ascii="Sakkal Majalla" w:hAnsi="Sakkal Majalla" w:cs="Sakkal Majalla"/>
          <w:b/>
          <w:bCs/>
          <w:sz w:val="28"/>
          <w:szCs w:val="28"/>
          <w:rtl/>
        </w:rPr>
      </w:pPr>
      <w:r w:rsidRPr="00857EFF">
        <w:rPr>
          <w:rFonts w:ascii="Sakkal Majalla" w:hAnsi="Sakkal Majalla" w:cs="Sakkal Majalla"/>
          <w:b/>
          <w:bCs/>
          <w:sz w:val="28"/>
          <w:szCs w:val="28"/>
          <w:rtl/>
        </w:rPr>
        <w:t xml:space="preserve">دراسة أغانيم (2019) </w:t>
      </w:r>
      <w:proofErr w:type="gramStart"/>
      <w:r w:rsidRPr="00857EFF">
        <w:rPr>
          <w:rFonts w:ascii="Sakkal Majalla" w:hAnsi="Sakkal Majalla" w:cs="Sakkal Majalla"/>
          <w:b/>
          <w:bCs/>
          <w:sz w:val="28"/>
          <w:szCs w:val="28"/>
          <w:rtl/>
        </w:rPr>
        <w:t>بعنوان:  الإدارة</w:t>
      </w:r>
      <w:proofErr w:type="gramEnd"/>
      <w:r w:rsidRPr="00857EFF">
        <w:rPr>
          <w:rFonts w:ascii="Sakkal Majalla" w:hAnsi="Sakkal Majalla" w:cs="Sakkal Majalla"/>
          <w:b/>
          <w:bCs/>
          <w:sz w:val="28"/>
          <w:szCs w:val="28"/>
          <w:rtl/>
        </w:rPr>
        <w:t xml:space="preserve"> القضائية وتحديات التحول الرقمي: التجربة المغربية نموذجا</w:t>
      </w:r>
    </w:p>
    <w:p w14:paraId="407DBFFD" w14:textId="77777777" w:rsidR="00EA3C45" w:rsidRPr="00857EFF" w:rsidRDefault="00EA3C45" w:rsidP="00EA3C45">
      <w:pPr>
        <w:spacing w:before="100" w:beforeAutospacing="1" w:after="100" w:afterAutospacing="1" w:line="360" w:lineRule="auto"/>
        <w:ind w:left="-2" w:firstLine="708"/>
        <w:jc w:val="both"/>
        <w:rPr>
          <w:rFonts w:ascii="Sakkal Majalla" w:hAnsi="Sakkal Majalla" w:cs="Sakkal Majalla"/>
          <w:sz w:val="28"/>
          <w:szCs w:val="28"/>
          <w:rtl/>
        </w:rPr>
      </w:pPr>
      <w:r w:rsidRPr="00857EFF">
        <w:rPr>
          <w:rFonts w:ascii="Sakkal Majalla" w:hAnsi="Sakkal Majalla" w:cs="Sakkal Majalla"/>
          <w:sz w:val="28"/>
          <w:szCs w:val="28"/>
          <w:rtl/>
        </w:rPr>
        <w:t xml:space="preserve">هدف البحث إلى التعرف على الإدارة القضائية وتحديات التحول الرقمي... التجربة المغربية نموذجًا. تطلب العرض المنهجي للبحث تقسيمه إلى فرعين، عرض الفرع الأول الإدارة القضائية ومتغيرات مشروع التحول الرقمي، وتناول ثلاث فقرات، ناقشت الفقرة الأولى مشروع حوسبة الإدارة القضائية، بدايات مشروع التغيير والتحول، وبينت الفقرة الثانية الخدمات المعلوماتية ودورها في تبسيط المساطر وتحسين جودة خدمات مرفق الإدارة القضائية، وتطرقت الفقرة الثالثة إلى الاستقبال ودعم الولوج إلى العدالة والقانون من خلال آليات الخدمات الإلكترونية. واستعرض الفرع الثاني تحديات التحول الرقمي بالإدارة القضائية، وقدمت فقرتين، شرحت الفقرة الأولى التحديات المرتبطة بالاستراتيجية الرقمية والميزانيات المرصودة، وتناولت الفقرة الثانية التحديات المرتبطة بأمن البيانات وإكراهات تدبير الموارد البشرية. واختتم البحث بالإشارة إلى أن تحديث الإدارة القضائية ومواكبتها للتطور العلمي التكنولوجي المتواتر والمتلاحق ومقتضيات العولمة مطلب ينادى به الجميع ويأمل في تحقيقه الكل، ولذلك ضرورة تفعيل تضافر الجهود من طرف كل الفاعلين حتى تتمكن الإدارة القضائية ببلادنا من أن تساير الركب وتنخرط بشكل كبير في مجتمع المعرفة والتكنولوجيا والإعلام، وتستفيد من فوائد التحول الرقمي. </w:t>
      </w:r>
    </w:p>
    <w:p w14:paraId="333B2CBF" w14:textId="77777777" w:rsidR="00EA3C45" w:rsidRPr="00857EFF" w:rsidRDefault="00EA3C45" w:rsidP="00EA3C45">
      <w:pPr>
        <w:pStyle w:val="a3"/>
        <w:numPr>
          <w:ilvl w:val="0"/>
          <w:numId w:val="12"/>
        </w:numPr>
        <w:spacing w:before="100" w:beforeAutospacing="1" w:after="100" w:afterAutospacing="1" w:line="360" w:lineRule="auto"/>
        <w:ind w:left="423"/>
        <w:jc w:val="both"/>
        <w:rPr>
          <w:rFonts w:ascii="Sakkal Majalla" w:hAnsi="Sakkal Majalla" w:cs="Sakkal Majalla"/>
          <w:b/>
          <w:bCs/>
          <w:sz w:val="28"/>
          <w:szCs w:val="28"/>
          <w:rtl/>
        </w:rPr>
      </w:pPr>
      <w:r w:rsidRPr="00857EFF">
        <w:rPr>
          <w:rFonts w:ascii="Sakkal Majalla" w:hAnsi="Sakkal Majalla" w:cs="Sakkal Majalla"/>
          <w:b/>
          <w:bCs/>
          <w:sz w:val="28"/>
          <w:szCs w:val="28"/>
          <w:rtl/>
        </w:rPr>
        <w:t xml:space="preserve">دراسة زيدان، (2021) </w:t>
      </w:r>
      <w:proofErr w:type="gramStart"/>
      <w:r w:rsidRPr="00857EFF">
        <w:rPr>
          <w:rFonts w:ascii="Sakkal Majalla" w:hAnsi="Sakkal Majalla" w:cs="Sakkal Majalla"/>
          <w:b/>
          <w:bCs/>
          <w:sz w:val="28"/>
          <w:szCs w:val="28"/>
          <w:rtl/>
        </w:rPr>
        <w:t>بعنوان:  التحول</w:t>
      </w:r>
      <w:proofErr w:type="gramEnd"/>
      <w:r w:rsidRPr="00857EFF">
        <w:rPr>
          <w:rFonts w:ascii="Sakkal Majalla" w:hAnsi="Sakkal Majalla" w:cs="Sakkal Majalla"/>
          <w:b/>
          <w:bCs/>
          <w:sz w:val="28"/>
          <w:szCs w:val="28"/>
          <w:rtl/>
        </w:rPr>
        <w:t xml:space="preserve"> الرقمي بمؤسسات التعليم الجامعي: دراسة تقييمية للفرص والتحديات: جامعة الأزهر نموذجا.</w:t>
      </w:r>
    </w:p>
    <w:p w14:paraId="00305B14" w14:textId="77777777" w:rsidR="00EA3C45" w:rsidRPr="00857EFF" w:rsidRDefault="00EA3C45" w:rsidP="00EA3C45">
      <w:pPr>
        <w:spacing w:before="100" w:beforeAutospacing="1" w:after="100" w:afterAutospacing="1" w:line="360" w:lineRule="auto"/>
        <w:ind w:left="-2" w:firstLine="708"/>
        <w:jc w:val="both"/>
        <w:rPr>
          <w:rFonts w:ascii="Sakkal Majalla" w:hAnsi="Sakkal Majalla" w:cs="Sakkal Majalla"/>
          <w:sz w:val="28"/>
          <w:szCs w:val="28"/>
        </w:rPr>
      </w:pPr>
      <w:r w:rsidRPr="00857EFF">
        <w:rPr>
          <w:rFonts w:ascii="Sakkal Majalla" w:hAnsi="Sakkal Majalla" w:cs="Sakkal Majalla"/>
          <w:sz w:val="28"/>
          <w:szCs w:val="28"/>
          <w:rtl/>
        </w:rPr>
        <w:t>استهدفت الدراسة الحالية قياس وتقييم مشروع الرقمنة داخل مؤسسات التعليم الجامعي من خلال تحليل وتشخيص الوضع الراهن بالتطبيق على جامعة الأزهر كنموذج عالمي يواجه تحديات كبيرة، وذلك باستخدام أسلوب التحليل الرباعي (</w:t>
      </w:r>
      <w:r w:rsidRPr="00857EFF">
        <w:rPr>
          <w:rFonts w:ascii="Sakkal Majalla" w:hAnsi="Sakkal Majalla" w:cs="Sakkal Majalla"/>
          <w:sz w:val="28"/>
          <w:szCs w:val="28"/>
        </w:rPr>
        <w:t>SWOT</w:t>
      </w:r>
      <w:r w:rsidRPr="00857EFF">
        <w:rPr>
          <w:rFonts w:ascii="Sakkal Majalla" w:hAnsi="Sakkal Majalla" w:cs="Sakkal Majalla"/>
          <w:sz w:val="28"/>
          <w:szCs w:val="28"/>
          <w:rtl/>
        </w:rPr>
        <w:t xml:space="preserve">) لاستخراج تقييم شامل، أكثر حيادية ومنطقية، من أجل الوقوف على نقاط القوة والضعف والفرص والتهديدات التي يوجهها مشروع الرقمنة بالمؤسسة، تنتمي </w:t>
      </w:r>
      <w:r w:rsidRPr="00857EFF">
        <w:rPr>
          <w:rFonts w:ascii="Sakkal Majalla" w:hAnsi="Sakkal Majalla" w:cs="Sakkal Majalla"/>
          <w:sz w:val="28"/>
          <w:szCs w:val="28"/>
          <w:rtl/>
        </w:rPr>
        <w:lastRenderedPageBreak/>
        <w:t xml:space="preserve">هذه الدراسة إلي الدراسات الوصفية، وقد تم في إطارها الاعتماد على منهج دراسة الحالة، اعتمدت الدراسة على استخدام أكثر من أداة بحثية: (المقابلات الشخصية المتعمقة، جلسات عصف ذهني، استمارة استبيان تم تطبيقها على العينة المتاحة من الأعضاء والإداريين بمختلف كليات الجامعة باستخدام أسلوب كرة الثلج بالإضافة إلى مقياس خاص بعينة من طلبة الجامعة)، تمثلت أهم نتائج الدراسة في اعتماد الجامعة استراتيجية النمو والتوسع المتمثلة في توظيف مصادر القوة لاقتناص أفضل الفرص، وذلك بتفعيل الشراكة مع المجلس الأعلى للجامعات ووزارة الاتصالات، للاستفادة من المشاريع الممولة من جهة الدولة في إنشاء </w:t>
      </w:r>
      <w:r w:rsidRPr="00857EFF">
        <w:rPr>
          <w:rFonts w:ascii="Sakkal Majalla" w:hAnsi="Sakkal Majalla" w:cs="Sakkal Majalla"/>
          <w:sz w:val="28"/>
          <w:szCs w:val="28"/>
        </w:rPr>
        <w:t>Data Center</w:t>
      </w:r>
      <w:r w:rsidRPr="00857EFF">
        <w:rPr>
          <w:rFonts w:ascii="Sakkal Majalla" w:hAnsi="Sakkal Majalla" w:cs="Sakkal Majalla"/>
          <w:sz w:val="28"/>
          <w:szCs w:val="28"/>
          <w:rtl/>
        </w:rPr>
        <w:t xml:space="preserve"> (حجر الزاوية في عملية الرقمنة)، بالإضافة إلى تأهيل الموارد البشرية.</w:t>
      </w:r>
    </w:p>
    <w:p w14:paraId="5A22D0E0" w14:textId="77777777" w:rsidR="00EA3C45" w:rsidRPr="00857EFF" w:rsidRDefault="00EA3C45" w:rsidP="00EA3C45">
      <w:pPr>
        <w:pStyle w:val="a3"/>
        <w:numPr>
          <w:ilvl w:val="0"/>
          <w:numId w:val="12"/>
        </w:numPr>
        <w:spacing w:before="100" w:beforeAutospacing="1" w:after="100" w:afterAutospacing="1" w:line="360" w:lineRule="auto"/>
        <w:ind w:left="423"/>
        <w:jc w:val="both"/>
        <w:rPr>
          <w:rFonts w:ascii="Sakkal Majalla" w:hAnsi="Sakkal Majalla" w:cs="Sakkal Majalla"/>
          <w:b/>
          <w:bCs/>
          <w:sz w:val="28"/>
          <w:szCs w:val="28"/>
          <w:rtl/>
        </w:rPr>
      </w:pPr>
      <w:bookmarkStart w:id="26" w:name="_Hlk179555995"/>
      <w:r w:rsidRPr="00857EFF">
        <w:rPr>
          <w:rFonts w:ascii="Sakkal Majalla" w:hAnsi="Sakkal Majalla" w:cs="Sakkal Majalla"/>
          <w:b/>
          <w:bCs/>
          <w:sz w:val="28"/>
          <w:szCs w:val="28"/>
          <w:rtl/>
        </w:rPr>
        <w:t xml:space="preserve">دراسة البحيري (2020) </w:t>
      </w:r>
      <w:bookmarkEnd w:id="26"/>
      <w:r w:rsidRPr="00857EFF">
        <w:rPr>
          <w:rFonts w:ascii="Sakkal Majalla" w:hAnsi="Sakkal Majalla" w:cs="Sakkal Majalla"/>
          <w:b/>
          <w:bCs/>
          <w:sz w:val="28"/>
          <w:szCs w:val="28"/>
          <w:rtl/>
        </w:rPr>
        <w:t>بعنوان: آليات التحول الرقمي: رقمنة وثائق إدارة المشروعات التطوير بجماعة بنى سويف نموذجا</w:t>
      </w:r>
    </w:p>
    <w:p w14:paraId="04B40D94" w14:textId="77777777" w:rsidR="00EA3C45" w:rsidRPr="00857EFF" w:rsidRDefault="00EA3C45" w:rsidP="00EA3C45">
      <w:pPr>
        <w:spacing w:before="100" w:beforeAutospacing="1" w:after="100" w:afterAutospacing="1" w:line="360" w:lineRule="auto"/>
        <w:ind w:left="-2" w:firstLine="708"/>
        <w:jc w:val="both"/>
        <w:rPr>
          <w:rFonts w:ascii="Sakkal Majalla" w:hAnsi="Sakkal Majalla" w:cs="Sakkal Majalla"/>
          <w:sz w:val="28"/>
          <w:szCs w:val="28"/>
        </w:rPr>
      </w:pPr>
      <w:r w:rsidRPr="00857EFF">
        <w:rPr>
          <w:rFonts w:ascii="Sakkal Majalla" w:hAnsi="Sakkal Majalla" w:cs="Sakkal Majalla"/>
          <w:sz w:val="28"/>
          <w:szCs w:val="28"/>
          <w:rtl/>
        </w:rPr>
        <w:t xml:space="preserve">هدفت الدراسة إلى التعريف بالتحول الرقمي وأهدافه وأهميته وبيان التحديات التي تواجه التحول الرقمي في الجامعات، وتوضيح أهم آليات التحول الرقمي. عرضت الدراسة إطارًا مفاهيميًا تضمن مفهوم التحول الرقمي. تم استخدام المنهج الوصفي التحليلي. جاءت أهم النتائج مؤكدة على أن جمود الهيكل التنظيمي لوحدة إدارة المشروعات بجامعة بني سويف دون تطور فاعل مع متطلبات المرحلة فإن واقع النظام الحال لإدارة الوثائق في الجامعة ضعيف ويعاني من قصور كثيرة ويظهر ذلك في استخدام طرق الحفظ التقليدية وعدم توفر خطة مكتوبة لنظام إدارة الوثائق الحالي، وأوضحت الدراسة بيان آليات التحول من الأرشفة التقليدية إلى الأرشفة الإلكترونية والتعرف على استخدام النظم الآلية في معالجة الوثائق والملفات. أوصت الدراسة </w:t>
      </w:r>
      <w:bookmarkStart w:id="27" w:name="_Hlk179556030"/>
      <w:r w:rsidRPr="00857EFF">
        <w:rPr>
          <w:rFonts w:ascii="Sakkal Majalla" w:hAnsi="Sakkal Majalla" w:cs="Sakkal Majalla"/>
          <w:sz w:val="28"/>
          <w:szCs w:val="28"/>
          <w:rtl/>
        </w:rPr>
        <w:t xml:space="preserve">باستخدام الأساليب الحديثة في إدارة العمل الإداري </w:t>
      </w:r>
      <w:bookmarkEnd w:id="27"/>
      <w:r w:rsidRPr="00857EFF">
        <w:rPr>
          <w:rFonts w:ascii="Sakkal Majalla" w:hAnsi="Sakkal Majalla" w:cs="Sakkal Majalla"/>
          <w:sz w:val="28"/>
          <w:szCs w:val="28"/>
          <w:rtl/>
        </w:rPr>
        <w:t>في الجامعات المصرية تدعيما لإدارة وثائقه ومحتواه الإلكتروني عن بعد، وتهيئة مؤسسات وزارة التعليم العالي للاندماج في النظام العالمي في مجال إدارة الوثائق والمحتوي الإلكتروني.</w:t>
      </w:r>
    </w:p>
    <w:p w14:paraId="0A798D5B" w14:textId="77777777" w:rsidR="00EA3C45" w:rsidRDefault="00EA3C45" w:rsidP="00EA3C45">
      <w:pPr>
        <w:spacing w:before="100" w:beforeAutospacing="1" w:after="100" w:afterAutospacing="1" w:line="360" w:lineRule="auto"/>
        <w:ind w:left="720"/>
        <w:jc w:val="both"/>
        <w:rPr>
          <w:rFonts w:ascii="Sakkal Majalla" w:hAnsi="Sakkal Majalla" w:cs="Sakkal Majalla"/>
          <w:b/>
          <w:bCs/>
          <w:sz w:val="28"/>
          <w:szCs w:val="28"/>
          <w:u w:val="single"/>
          <w:rtl/>
        </w:rPr>
      </w:pPr>
    </w:p>
    <w:p w14:paraId="7430A470" w14:textId="77777777" w:rsidR="00EA3C45" w:rsidRDefault="00EA3C45" w:rsidP="00EA3C45">
      <w:pPr>
        <w:spacing w:before="100" w:beforeAutospacing="1" w:after="100" w:afterAutospacing="1" w:line="360" w:lineRule="auto"/>
        <w:ind w:left="720"/>
        <w:jc w:val="both"/>
        <w:rPr>
          <w:rFonts w:ascii="Sakkal Majalla" w:hAnsi="Sakkal Majalla" w:cs="Sakkal Majalla"/>
          <w:b/>
          <w:bCs/>
          <w:sz w:val="28"/>
          <w:szCs w:val="28"/>
          <w:u w:val="single"/>
          <w:rtl/>
        </w:rPr>
      </w:pPr>
    </w:p>
    <w:p w14:paraId="0921485D" w14:textId="77777777" w:rsidR="00EA3C45" w:rsidRPr="00857EFF" w:rsidRDefault="00EA3C45" w:rsidP="00EA3C45">
      <w:pPr>
        <w:pStyle w:val="a3"/>
        <w:numPr>
          <w:ilvl w:val="0"/>
          <w:numId w:val="12"/>
        </w:numPr>
        <w:spacing w:before="100" w:beforeAutospacing="1" w:after="100" w:afterAutospacing="1" w:line="360" w:lineRule="auto"/>
        <w:ind w:left="423"/>
        <w:jc w:val="both"/>
        <w:rPr>
          <w:rFonts w:ascii="Sakkal Majalla" w:hAnsi="Sakkal Majalla" w:cs="Sakkal Majalla"/>
          <w:b/>
          <w:bCs/>
          <w:sz w:val="28"/>
          <w:szCs w:val="28"/>
          <w:rtl/>
        </w:rPr>
      </w:pPr>
      <w:r w:rsidRPr="00857EFF">
        <w:rPr>
          <w:rFonts w:ascii="Sakkal Majalla" w:hAnsi="Sakkal Majalla" w:cs="Sakkal Majalla"/>
          <w:b/>
          <w:bCs/>
          <w:sz w:val="28"/>
          <w:szCs w:val="28"/>
          <w:rtl/>
        </w:rPr>
        <w:lastRenderedPageBreak/>
        <w:t xml:space="preserve">دراسة إبراهيم (2023) </w:t>
      </w:r>
      <w:proofErr w:type="gramStart"/>
      <w:r w:rsidRPr="00857EFF">
        <w:rPr>
          <w:rFonts w:ascii="Sakkal Majalla" w:hAnsi="Sakkal Majalla" w:cs="Sakkal Majalla"/>
          <w:b/>
          <w:bCs/>
          <w:sz w:val="28"/>
          <w:szCs w:val="28"/>
          <w:rtl/>
        </w:rPr>
        <w:t>بعنوان:  التحول</w:t>
      </w:r>
      <w:proofErr w:type="gramEnd"/>
      <w:r w:rsidRPr="00857EFF">
        <w:rPr>
          <w:rFonts w:ascii="Sakkal Majalla" w:hAnsi="Sakkal Majalla" w:cs="Sakkal Majalla"/>
          <w:b/>
          <w:bCs/>
          <w:sz w:val="28"/>
          <w:szCs w:val="28"/>
          <w:rtl/>
        </w:rPr>
        <w:t xml:space="preserve"> الرقمي بجمهورية مصر العربية: دراسة تحليلية لمنصة مصر الرقمية</w:t>
      </w:r>
    </w:p>
    <w:p w14:paraId="5CE1CC02" w14:textId="77777777" w:rsidR="00EA3C45" w:rsidRPr="00857EFF" w:rsidRDefault="00EA3C45" w:rsidP="00EA3C45">
      <w:pPr>
        <w:spacing w:before="100" w:beforeAutospacing="1" w:after="100" w:afterAutospacing="1" w:line="360" w:lineRule="auto"/>
        <w:ind w:left="-2" w:firstLine="708"/>
        <w:jc w:val="both"/>
        <w:rPr>
          <w:rFonts w:ascii="Sakkal Majalla" w:hAnsi="Sakkal Majalla" w:cs="Sakkal Majalla"/>
          <w:sz w:val="28"/>
          <w:szCs w:val="28"/>
        </w:rPr>
      </w:pPr>
      <w:r w:rsidRPr="00857EFF">
        <w:rPr>
          <w:rFonts w:ascii="Sakkal Majalla" w:hAnsi="Sakkal Majalla" w:cs="Sakkal Majalla"/>
          <w:sz w:val="28"/>
          <w:szCs w:val="28"/>
          <w:rtl/>
        </w:rPr>
        <w:t>هدفت هذه الدراسة إلى تناول موضوع التحول الرقمي من حيث مفهومه واستراتيجيته ومزاياه والسمات التي ينبغي توافرها عند التطبيق بشكل عام، بالإضافة إلى تناول مشروع التحول الرقمي بجمهورية مصر العربية، وما تم التخطيط له مع تناول الخطوات التنفيذية لهذا المشروع بشكل خاص، وكذلك الدراسة التحليلية لثمار هذا التحول وهي منصة مصر الرقمية، وقد تم الاعتماد على المنهج المسحي والمنهج الوصفي التحليلي في دراسة هذا الموضوع، وقد خرجت الدراسة بمجموعة من النتائج أبرزها: كان لابد من ترتيب الخدمات بمنصة مصر الرقمية حسب ما تتبعه الوثائق من حيث المحافظة على مبدأ المنشأ الأصلي، وليس صياغة رؤوس موضوعات للخدمات بشكل مختلف عن الآخر، لذلك توصي الدراسة بضرورة إشراك المتخصصين وذوي الخبرة في مجال إدارة الوثائق لتفادي الأخطاء التي تتعلق بالعمليات الفنية وبخاصة تصنيف وصياغة بطاقات وصف الوثائق والخدمات لضمان نجاح المردود والهدف المنشود من منصة مصر الرقمية.</w:t>
      </w:r>
    </w:p>
    <w:p w14:paraId="5D5C59B8" w14:textId="77777777" w:rsidR="00EA3C45" w:rsidRPr="00857EFF" w:rsidRDefault="00EA3C45" w:rsidP="00EA3C45">
      <w:pPr>
        <w:pStyle w:val="a3"/>
        <w:numPr>
          <w:ilvl w:val="0"/>
          <w:numId w:val="12"/>
        </w:numPr>
        <w:spacing w:before="100" w:beforeAutospacing="1" w:after="100" w:afterAutospacing="1" w:line="360" w:lineRule="auto"/>
        <w:ind w:left="423"/>
        <w:jc w:val="both"/>
        <w:rPr>
          <w:rFonts w:ascii="Sakkal Majalla" w:hAnsi="Sakkal Majalla" w:cs="Sakkal Majalla"/>
          <w:b/>
          <w:bCs/>
          <w:sz w:val="28"/>
          <w:szCs w:val="28"/>
          <w:rtl/>
        </w:rPr>
      </w:pPr>
      <w:r w:rsidRPr="00857EFF">
        <w:rPr>
          <w:rFonts w:ascii="Sakkal Majalla" w:hAnsi="Sakkal Majalla" w:cs="Sakkal Majalla"/>
          <w:b/>
          <w:bCs/>
          <w:sz w:val="28"/>
          <w:szCs w:val="28"/>
          <w:rtl/>
        </w:rPr>
        <w:t xml:space="preserve">دراسة المر (2020) </w:t>
      </w:r>
      <w:proofErr w:type="gramStart"/>
      <w:r w:rsidRPr="00857EFF">
        <w:rPr>
          <w:rFonts w:ascii="Sakkal Majalla" w:hAnsi="Sakkal Majalla" w:cs="Sakkal Majalla"/>
          <w:b/>
          <w:bCs/>
          <w:sz w:val="28"/>
          <w:szCs w:val="28"/>
          <w:rtl/>
        </w:rPr>
        <w:t>بعنوان:  نموذج</w:t>
      </w:r>
      <w:proofErr w:type="gramEnd"/>
      <w:r w:rsidRPr="00857EFF">
        <w:rPr>
          <w:rFonts w:ascii="Sakkal Majalla" w:hAnsi="Sakkal Majalla" w:cs="Sakkal Majalla"/>
          <w:b/>
          <w:bCs/>
          <w:sz w:val="28"/>
          <w:szCs w:val="28"/>
          <w:rtl/>
        </w:rPr>
        <w:t xml:space="preserve"> مقترح لقياس أثر تطبيق نظم إدارة المخاطر المؤسسية علي إدارة عملية المراجعة مع دراسة اختبارية</w:t>
      </w:r>
    </w:p>
    <w:p w14:paraId="3AEABE63" w14:textId="77777777" w:rsidR="00EA3C45" w:rsidRPr="00857EFF" w:rsidRDefault="00EA3C45" w:rsidP="00EA3C45">
      <w:pPr>
        <w:spacing w:before="100" w:beforeAutospacing="1" w:after="100" w:afterAutospacing="1" w:line="360" w:lineRule="auto"/>
        <w:ind w:left="-2" w:firstLine="708"/>
        <w:jc w:val="both"/>
        <w:rPr>
          <w:rFonts w:ascii="Sakkal Majalla" w:hAnsi="Sakkal Majalla" w:cs="Sakkal Majalla"/>
          <w:sz w:val="28"/>
          <w:szCs w:val="28"/>
        </w:rPr>
      </w:pPr>
      <w:r w:rsidRPr="00857EFF">
        <w:rPr>
          <w:rFonts w:ascii="Sakkal Majalla" w:hAnsi="Sakkal Majalla" w:cs="Sakkal Majalla"/>
          <w:sz w:val="28"/>
          <w:szCs w:val="28"/>
          <w:rtl/>
        </w:rPr>
        <w:t xml:space="preserve">هدف البحث إلى البحث في دراسة العلاقة بين نظم إدارة المخاطر المؤسسية وعملية المراجعة. واعتمد البحث على المنهج الإيجابي وتناول البحث ثلاثة مباحث، أولها مفهوم وطبيعة إدارة المخاطر المؤسسية، وثانيها تأثير نظم إدارة المخاطر المؤسسية على أتعاب المراجعة وإصدار تقرير المراجعة، وثالثها الدراسة الاختبارية وأكدت نتائج البحث بأنه تمثل إدارة المخاطر المؤسسية عملية مستمرة ودائمة التطور تساهم في تحقيق أهداف المنشأة وإضافة القيمة، ويعتبر تقييم الإدارة للمخاطر جزء من تصميم وتشغيل الرقابة الداخلية لتقليل الأخطاء والمخالفات، واتضح من الدراسة وجود تأثير لإدارة المخاطر المؤسسية على عملية المراجعة الخارجية، وأوصى البحث بضرورة تبني نظم إدارة المخاطر المؤسسية لما تتميز به من منهجاً أكثر شمولية لإدارة المخاطر مقارنة بالمناهج التقليدية، وضرورة الاهتمام بإعادة التأهيل العلمي والمهني </w:t>
      </w:r>
      <w:r w:rsidRPr="00857EFF">
        <w:rPr>
          <w:rFonts w:ascii="Sakkal Majalla" w:hAnsi="Sakkal Majalla" w:cs="Sakkal Majalla"/>
          <w:sz w:val="28"/>
          <w:szCs w:val="28"/>
          <w:rtl/>
        </w:rPr>
        <w:lastRenderedPageBreak/>
        <w:t>والتطوير والتحسين المستمر لأعضاء الإدارات الداخلية المختلفة بالمنظمة لاكتساب المهارات المتعددة للتعامل مع نظم إدارة المخاطر المؤسسية.</w:t>
      </w:r>
    </w:p>
    <w:p w14:paraId="5A96ADEF" w14:textId="77777777" w:rsidR="00EA3C45" w:rsidRPr="00857EFF" w:rsidRDefault="00EA3C45" w:rsidP="00EA3C45">
      <w:pPr>
        <w:pStyle w:val="a3"/>
        <w:numPr>
          <w:ilvl w:val="0"/>
          <w:numId w:val="13"/>
        </w:numPr>
        <w:spacing w:before="100" w:beforeAutospacing="1" w:after="100" w:afterAutospacing="1" w:line="360" w:lineRule="auto"/>
        <w:ind w:left="423"/>
        <w:jc w:val="both"/>
        <w:rPr>
          <w:rFonts w:ascii="Sakkal Majalla" w:hAnsi="Sakkal Majalla" w:cs="Sakkal Majalla"/>
          <w:b/>
          <w:bCs/>
          <w:sz w:val="28"/>
          <w:szCs w:val="28"/>
          <w:rtl/>
        </w:rPr>
      </w:pPr>
      <w:r w:rsidRPr="00857EFF">
        <w:rPr>
          <w:rFonts w:ascii="Sakkal Majalla" w:hAnsi="Sakkal Majalla" w:cs="Sakkal Majalla"/>
          <w:b/>
          <w:bCs/>
          <w:sz w:val="28"/>
          <w:szCs w:val="28"/>
          <w:rtl/>
        </w:rPr>
        <w:t>دراسة زعب (2022) بعنوان: أثر الحاكمية المؤسسية على تحسين الأداء المالي: دراسة حالة شركة توزيع كهرباء غزة.</w:t>
      </w:r>
    </w:p>
    <w:p w14:paraId="619B9F16" w14:textId="77777777" w:rsidR="00EA3C45" w:rsidRPr="00857EFF" w:rsidRDefault="00EA3C45" w:rsidP="00EA3C45">
      <w:pPr>
        <w:spacing w:before="100" w:beforeAutospacing="1" w:after="100" w:afterAutospacing="1" w:line="360" w:lineRule="auto"/>
        <w:ind w:left="-2" w:firstLine="708"/>
        <w:jc w:val="both"/>
        <w:rPr>
          <w:rFonts w:ascii="Sakkal Majalla" w:hAnsi="Sakkal Majalla" w:cs="Sakkal Majalla"/>
          <w:sz w:val="28"/>
          <w:szCs w:val="28"/>
        </w:rPr>
      </w:pPr>
      <w:r w:rsidRPr="00857EFF">
        <w:rPr>
          <w:rFonts w:ascii="Sakkal Majalla" w:hAnsi="Sakkal Majalla" w:cs="Sakkal Majalla"/>
          <w:sz w:val="28"/>
          <w:szCs w:val="28"/>
          <w:rtl/>
        </w:rPr>
        <w:t>هدفت هذه الدراسة لبيان أثر الحاكمية المؤسسية بأبعادها المختلفة (المشاركة، التقييم، المساءلة، الفعالية، الشفافية، العدالة والمساواة) على تحسين الأداء المالي في شركة توزيع كهرباء محافظات غزة، حيث استخدمت الدراسة المنهج الوصفي التحليلي وتم تصميم استبانة لجمع البيانات المتعلقة بمتغيرات الدراسة، وتم توزيع 306 استبانة على عينة الدراسة، وبعد إتمام عملية جمع البيانات؛ تم استرداد 267 استبانة بنسبة 87.25%. وتوصلت الدراسة إلى نتائج مهمة منها: وجود علاقة طردية موجبة بين تطبيق الحاكمية المؤسسية بأبعادها المختلفة وبين تحسين كفاءة الأداء المالي، وكذلك وجود أثر لتطبيق الحاكمية المؤسسية بأبعادها المختلفة على تحسين كفاءة الأداء المالي في الشركة. بناء على نتائج الدراسة؛ تم اقتراح عدة توصيات منها: رفع مستوى الاهتمام بالحاكمية المؤسسية وممارستها داخل الشركة، وزيادة تفعيل المساءلة في كافة المستويات الإدارية دون تمييز؛ مع تعزيز الشفافية بين العاملين، ومراجعة الأنظمة والقوانين لزيادة العدالة والمساواة، والعمل على تعزيز جانب الرضا الوظيفي والانتماء المؤسسي عند وضع السياسات الإدارية.</w:t>
      </w:r>
    </w:p>
    <w:p w14:paraId="2A32F319" w14:textId="77777777" w:rsidR="00EA3C45" w:rsidRPr="00857EFF" w:rsidRDefault="00EA3C45" w:rsidP="00EA3C45">
      <w:pPr>
        <w:pStyle w:val="a3"/>
        <w:numPr>
          <w:ilvl w:val="0"/>
          <w:numId w:val="13"/>
        </w:numPr>
        <w:spacing w:before="100" w:beforeAutospacing="1" w:after="100" w:afterAutospacing="1" w:line="360" w:lineRule="auto"/>
        <w:ind w:left="423"/>
        <w:jc w:val="both"/>
        <w:rPr>
          <w:rFonts w:ascii="Sakkal Majalla" w:hAnsi="Sakkal Majalla" w:cs="Sakkal Majalla"/>
          <w:b/>
          <w:bCs/>
          <w:sz w:val="28"/>
          <w:szCs w:val="28"/>
          <w:rtl/>
        </w:rPr>
      </w:pPr>
      <w:r w:rsidRPr="00857EFF">
        <w:rPr>
          <w:rFonts w:ascii="Sakkal Majalla" w:hAnsi="Sakkal Majalla" w:cs="Sakkal Majalla"/>
          <w:b/>
          <w:bCs/>
          <w:sz w:val="28"/>
          <w:szCs w:val="28"/>
          <w:rtl/>
        </w:rPr>
        <w:t xml:space="preserve">دراسة بدر (2023) </w:t>
      </w:r>
      <w:proofErr w:type="gramStart"/>
      <w:r w:rsidRPr="00857EFF">
        <w:rPr>
          <w:rFonts w:ascii="Sakkal Majalla" w:hAnsi="Sakkal Majalla" w:cs="Sakkal Majalla"/>
          <w:b/>
          <w:bCs/>
          <w:sz w:val="28"/>
          <w:szCs w:val="28"/>
          <w:rtl/>
        </w:rPr>
        <w:t>بعنوان:  الاستشراف</w:t>
      </w:r>
      <w:proofErr w:type="gramEnd"/>
      <w:r w:rsidRPr="00857EFF">
        <w:rPr>
          <w:rFonts w:ascii="Sakkal Majalla" w:hAnsi="Sakkal Majalla" w:cs="Sakkal Majalla"/>
          <w:b/>
          <w:bCs/>
          <w:sz w:val="28"/>
          <w:szCs w:val="28"/>
          <w:rtl/>
        </w:rPr>
        <w:t xml:space="preserve"> الاستراتيجي وأثره في إدارة المخاطر المؤسسية الدور المعدل للحوسبة السحابية: دراسة ميدانية دائرة الجمارك الأردنية في ظل جائحة كورونا</w:t>
      </w:r>
    </w:p>
    <w:p w14:paraId="7FA4D354" w14:textId="77777777" w:rsidR="00EA3C45" w:rsidRPr="00857EFF" w:rsidRDefault="00EA3C45" w:rsidP="00EA3C45">
      <w:pPr>
        <w:spacing w:before="100" w:beforeAutospacing="1" w:after="100" w:afterAutospacing="1" w:line="360" w:lineRule="auto"/>
        <w:ind w:left="-2" w:firstLine="708"/>
        <w:jc w:val="both"/>
        <w:rPr>
          <w:rFonts w:ascii="Sakkal Majalla" w:hAnsi="Sakkal Majalla" w:cs="Sakkal Majalla"/>
          <w:sz w:val="28"/>
          <w:szCs w:val="28"/>
          <w:rtl/>
        </w:rPr>
      </w:pPr>
      <w:r w:rsidRPr="00857EFF">
        <w:rPr>
          <w:rFonts w:ascii="Sakkal Majalla" w:hAnsi="Sakkal Majalla" w:cs="Sakkal Majalla"/>
          <w:sz w:val="28"/>
          <w:szCs w:val="28"/>
          <w:rtl/>
        </w:rPr>
        <w:t xml:space="preserve">هدفت الدراسة إلى الكشف عن أثر الاستشراف الاستراتيجي بأبعاده (التخطيط الاستراتيجي، بناء السيناريوهات، اليقظة الاستراتيجية، الرؤية الاستراتيجية) في إدارة المخاطر المؤسسية عندما يكون الدور المعدل الحوسبة السحابية دراسة ميدانية دائرة الجمارك الأردنية في ظل جائحة كورونا، كما هدفت الدراسة إلى بيان الأهمية النسبية لمستوى ممارسة الاستشراف الاستراتيجي، وإدارة المخاطر المؤسسية والحوسبة السحابية في الدائرة. ولتحقيق أهداف الدراسة قامت الباحثة باتباع المنهج الوصفي التحليلي، </w:t>
      </w:r>
      <w:r w:rsidRPr="00857EFF">
        <w:rPr>
          <w:rFonts w:ascii="Sakkal Majalla" w:hAnsi="Sakkal Majalla" w:cs="Sakkal Majalla"/>
          <w:sz w:val="28"/>
          <w:szCs w:val="28"/>
          <w:rtl/>
        </w:rPr>
        <w:lastRenderedPageBreak/>
        <w:t>وتمثل مجتمع الدراسة بجميع مديرين الإدارات العليا والوسطى في دائرة الجمارك الأردنية والبالغ عددهم (120) مديرا، واعتمدت الدراسة طريقة المسح الشامل، وقد تم توزيع (120) استبانة إلكترونية على أفراد عينة الدراسة، وتم استرجاع (113) استبانة، كان منها (104) استبانات قابلة للتحليل، أي ما نسبته (86.7%) من إجمالي الاستبانات الموزعة، وتم استخدام برنامج الحزمة الإحصائية للعلوم الاجتماعية (</w:t>
      </w:r>
      <w:r w:rsidRPr="00857EFF">
        <w:rPr>
          <w:rFonts w:ascii="Sakkal Majalla" w:hAnsi="Sakkal Majalla" w:cs="Sakkal Majalla"/>
          <w:sz w:val="28"/>
          <w:szCs w:val="28"/>
        </w:rPr>
        <w:t>SPSS</w:t>
      </w:r>
      <w:r w:rsidRPr="00857EFF">
        <w:rPr>
          <w:rFonts w:ascii="Sakkal Majalla" w:hAnsi="Sakkal Majalla" w:cs="Sakkal Majalla"/>
          <w:sz w:val="28"/>
          <w:szCs w:val="28"/>
          <w:rtl/>
        </w:rPr>
        <w:t>) لتحليل البيانات واختبار الفرضيات واستخدم العديد من الأساليب الإحصائية ومنها: تحليل الانحدار المتعدد، وتحليل الانحدار الخطي البسيط، وتحليل الانحدار الهرمي. وخلصت الدراسة إلى مجموعة من النتائج كان من أهمها: ارتفاع مستوى الأهمية النسبية لكل من الاستشراف الاستراتيجي، وإدارة المخاطر المؤسسية والحوسبة السحابية في دائرة الجمارك الأردنية في ظل جائحة كورونا. وكذلك وجود أثر ذو دلالة إحصائية للاستشراف الاستراتيجي بأبعاده مجتمعة (التخطيط الاستراتيجي، بناء السيناريوهات، اليقظة الاستراتيجية، الرؤية الاستراتيجية) في إدارة المخاطر المؤسسية في دائرة الجمارك الأردنية في ظل جائحة كورونا، بالإضافة إلى وجود أثر ذو دلالة إحصائية للحوسبة السحابية في تعديل أثر الاستشراف الاستراتيجي في إدارة المخاطر المؤسسية في دائرة الجمارك الأردنية في ظل جائحة كورونا. وفي ضوء نتائج الدراسة أوصت الباحثة توجيه دائرة الجمارك الأردنية انتباهها الدائم عند التخطيط لإدارة مخاطرها المؤسسية إلى تطوير أدواتها المتمثلة في استشراف المستقبل من خلال التركيز على التخطيط الاستراتيجي، وبناء السيناريوهات، واليقظة الاستراتيجية، والرؤية الاستراتيجية، بالإضافة إلى ضرورة رفع قدراتها التكنولوجية عند تبني تطبيق الحوسبة السحابية.</w:t>
      </w:r>
    </w:p>
    <w:p w14:paraId="714C4821" w14:textId="77777777" w:rsidR="00EA3C45" w:rsidRPr="00857EFF" w:rsidRDefault="00EA3C45" w:rsidP="00EA3C45">
      <w:pPr>
        <w:pStyle w:val="a3"/>
        <w:numPr>
          <w:ilvl w:val="0"/>
          <w:numId w:val="14"/>
        </w:numPr>
        <w:spacing w:before="100" w:beforeAutospacing="1" w:after="100" w:afterAutospacing="1" w:line="360" w:lineRule="auto"/>
        <w:ind w:left="419" w:hanging="357"/>
        <w:contextualSpacing w:val="0"/>
        <w:jc w:val="both"/>
        <w:outlineLvl w:val="2"/>
        <w:rPr>
          <w:rFonts w:ascii="Sakkal Majalla" w:hAnsi="Sakkal Majalla" w:cs="Sakkal Majalla"/>
          <w:b/>
          <w:bCs/>
          <w:sz w:val="32"/>
          <w:szCs w:val="32"/>
          <w:rtl/>
        </w:rPr>
      </w:pPr>
      <w:bookmarkStart w:id="28" w:name="_Toc180375303"/>
      <w:r w:rsidRPr="00857EFF">
        <w:rPr>
          <w:rFonts w:ascii="Sakkal Majalla" w:hAnsi="Sakkal Majalla" w:cs="Sakkal Majalla" w:hint="cs"/>
          <w:b/>
          <w:bCs/>
          <w:sz w:val="32"/>
          <w:szCs w:val="32"/>
          <w:rtl/>
        </w:rPr>
        <w:t>الدراسات الأجنبية</w:t>
      </w:r>
      <w:bookmarkEnd w:id="28"/>
      <w:r w:rsidRPr="00857EFF">
        <w:rPr>
          <w:rFonts w:ascii="Sakkal Majalla" w:hAnsi="Sakkal Majalla" w:cs="Sakkal Majalla" w:hint="cs"/>
          <w:b/>
          <w:bCs/>
          <w:sz w:val="32"/>
          <w:szCs w:val="32"/>
          <w:rtl/>
        </w:rPr>
        <w:t xml:space="preserve"> </w:t>
      </w:r>
    </w:p>
    <w:p w14:paraId="16781BB1" w14:textId="77777777" w:rsidR="00EA3C45" w:rsidRPr="00857EFF" w:rsidRDefault="00EA3C45" w:rsidP="00EA3C45">
      <w:pPr>
        <w:pStyle w:val="a3"/>
        <w:numPr>
          <w:ilvl w:val="0"/>
          <w:numId w:val="15"/>
        </w:numPr>
        <w:spacing w:before="100" w:beforeAutospacing="1" w:after="100" w:afterAutospacing="1" w:line="360" w:lineRule="auto"/>
        <w:ind w:left="423"/>
        <w:jc w:val="both"/>
        <w:rPr>
          <w:rFonts w:ascii="Sakkal Majalla" w:hAnsi="Sakkal Majalla" w:cs="Sakkal Majalla"/>
          <w:b/>
          <w:bCs/>
          <w:sz w:val="28"/>
          <w:szCs w:val="28"/>
          <w:rtl/>
        </w:rPr>
      </w:pPr>
      <w:bookmarkStart w:id="29" w:name="_Hlk179556100"/>
      <w:r w:rsidRPr="00857EFF">
        <w:rPr>
          <w:rFonts w:ascii="Sakkal Majalla" w:hAnsi="Sakkal Majalla" w:cs="Sakkal Majalla"/>
          <w:b/>
          <w:bCs/>
          <w:sz w:val="28"/>
          <w:szCs w:val="28"/>
          <w:rtl/>
        </w:rPr>
        <w:t xml:space="preserve">دراسة </w:t>
      </w:r>
      <w:r w:rsidRPr="00857EFF">
        <w:rPr>
          <w:rFonts w:ascii="Sakkal Majalla" w:hAnsi="Sakkal Majalla" w:cs="Sakkal Majalla"/>
          <w:b/>
          <w:bCs/>
          <w:sz w:val="28"/>
          <w:szCs w:val="28"/>
        </w:rPr>
        <w:t>Almaleeh, 2021)</w:t>
      </w:r>
      <w:r w:rsidRPr="00857EFF">
        <w:rPr>
          <w:rFonts w:ascii="Sakkal Majalla" w:hAnsi="Sakkal Majalla" w:cs="Sakkal Majalla"/>
          <w:b/>
          <w:bCs/>
          <w:sz w:val="28"/>
          <w:szCs w:val="28"/>
          <w:rtl/>
        </w:rPr>
        <w:t>)</w:t>
      </w:r>
      <w:bookmarkEnd w:id="29"/>
      <w:r w:rsidRPr="00857EFF">
        <w:rPr>
          <w:rFonts w:ascii="Sakkal Majalla" w:hAnsi="Sakkal Majalla" w:cs="Sakkal Majalla"/>
          <w:b/>
          <w:bCs/>
          <w:sz w:val="28"/>
          <w:szCs w:val="28"/>
          <w:rtl/>
        </w:rPr>
        <w:t xml:space="preserve"> بعنوان:  </w:t>
      </w:r>
    </w:p>
    <w:p w14:paraId="18CB18F7" w14:textId="77777777" w:rsidR="00EA3C45" w:rsidRPr="00857EFF" w:rsidRDefault="00EA3C45" w:rsidP="00EA3C45">
      <w:pPr>
        <w:bidi w:val="0"/>
        <w:spacing w:before="100" w:beforeAutospacing="1" w:after="100" w:afterAutospacing="1" w:line="360" w:lineRule="auto"/>
        <w:jc w:val="both"/>
        <w:rPr>
          <w:rFonts w:ascii="Sakkal Majalla" w:hAnsi="Sakkal Majalla" w:cs="Sakkal Majalla"/>
          <w:b/>
          <w:bCs/>
          <w:sz w:val="28"/>
          <w:szCs w:val="28"/>
          <w:rtl/>
        </w:rPr>
      </w:pPr>
      <w:r w:rsidRPr="00857EFF">
        <w:rPr>
          <w:rFonts w:ascii="Sakkal Majalla" w:hAnsi="Sakkal Majalla" w:cs="Sakkal Majalla"/>
          <w:b/>
          <w:bCs/>
          <w:sz w:val="28"/>
          <w:szCs w:val="28"/>
        </w:rPr>
        <w:t>The Impact of Digital Transformation on Audit Quality: Exploratory Findings from a Delphi Study</w:t>
      </w:r>
    </w:p>
    <w:p w14:paraId="42897008" w14:textId="77777777" w:rsidR="00EA3C45" w:rsidRPr="00857EFF" w:rsidRDefault="00EA3C45" w:rsidP="00EA3C45">
      <w:pPr>
        <w:spacing w:before="100" w:beforeAutospacing="1" w:after="100" w:afterAutospacing="1" w:line="360" w:lineRule="auto"/>
        <w:ind w:left="-2" w:firstLine="708"/>
        <w:jc w:val="both"/>
        <w:rPr>
          <w:rFonts w:ascii="Sakkal Majalla" w:hAnsi="Sakkal Majalla" w:cs="Sakkal Majalla"/>
          <w:sz w:val="28"/>
          <w:szCs w:val="28"/>
        </w:rPr>
      </w:pPr>
      <w:r w:rsidRPr="00857EFF">
        <w:rPr>
          <w:rFonts w:ascii="Sakkal Majalla" w:hAnsi="Sakkal Majalla" w:cs="Sakkal Majalla"/>
          <w:sz w:val="28"/>
          <w:szCs w:val="28"/>
          <w:rtl/>
        </w:rPr>
        <w:t xml:space="preserve">الدراسة إلى استكشاف أثر التحول الرقمي على جودة المراجعة، ولتحقيق هذا الهدف، تم توظيف منهجية دلفي </w:t>
      </w:r>
      <w:r w:rsidRPr="00857EFF">
        <w:rPr>
          <w:rFonts w:ascii="Sakkal Majalla" w:hAnsi="Sakkal Majalla" w:cs="Sakkal Majalla"/>
          <w:sz w:val="28"/>
          <w:szCs w:val="28"/>
        </w:rPr>
        <w:t>Delphi</w:t>
      </w:r>
      <w:r w:rsidRPr="00857EFF">
        <w:rPr>
          <w:rFonts w:ascii="Sakkal Majalla" w:hAnsi="Sakkal Majalla" w:cs="Sakkal Majalla"/>
          <w:sz w:val="28"/>
          <w:szCs w:val="28"/>
          <w:rtl/>
        </w:rPr>
        <w:t xml:space="preserve"> عن طريق تطوير عشرون تنبؤ بأثر التحول الرقمي على محددات جودة المراجعة وهي </w:t>
      </w:r>
      <w:r w:rsidRPr="00857EFF">
        <w:rPr>
          <w:rFonts w:ascii="Sakkal Majalla" w:hAnsi="Sakkal Majalla" w:cs="Sakkal Majalla"/>
          <w:sz w:val="28"/>
          <w:szCs w:val="28"/>
          <w:rtl/>
        </w:rPr>
        <w:lastRenderedPageBreak/>
        <w:t>مدخلات عملية المراجعة، إجراءات عملية المراجعة، مخرجات عملية المراجعة، التفاعل بين أصحاب المصلحة في عملية المراجعة، وبيئة عملية المراجعة. ثم تم تقييم هذه التنبؤات من خلال جولتين عن طريق مجموعة من مراجعي الحسابات المصريين، وقد أسفرت نتائج هذه الدراسة عن أن مراجعي الحسابات المصريين يتوقعون بعض التغيرات المهمة في محددات جودة المراجعة كنتيجة لانتشار التحول الرقمي خصوصا فيما يتعلق بمؤهلات المراجعين، بعض إجراءات المراجعة المطبقة، وتوقيت إصدار تقرير المراجعة. وعلى الجانب الآخر، اتفق مراجعي الحسابات على أن التحول الرقمي لن يؤثر بصورة كبيرة على محددات جودة المراجعة المتعلقة بفقدان عملية المراجعة لثقة المستخدمين، اتساع فجوة التوقعات، أو اتساع الفجوة التنظيمية بين معايير المراجعة والواقع العملي للمهنة. ويترتب على هذه النتائج أن التطور التكنولوجي المتسارع والمتمثل في تقنيات التحول الرقمي مثل البيانات الضخمة، الذكاء الإصطناعي، تكنولوجيا سلاسل الكتل، والتشغيل الآلي للعمليات بواسطة الإنسان الآلي سيكون لها دورا كبيرا في تقليل التدخل البشري في عملية مراجعة الحسابات، ولهذا لا يمكن التوقع أن تظل عملية المراجعة على ما هي عليه في ظل شيوع أدوات التحول الرقمي.</w:t>
      </w:r>
    </w:p>
    <w:p w14:paraId="2D9BB481" w14:textId="77777777" w:rsidR="00EA3C45" w:rsidRPr="00857EFF" w:rsidRDefault="00EA3C45" w:rsidP="00EA3C45">
      <w:pPr>
        <w:pStyle w:val="a3"/>
        <w:numPr>
          <w:ilvl w:val="0"/>
          <w:numId w:val="15"/>
        </w:numPr>
        <w:spacing w:before="100" w:beforeAutospacing="1" w:after="100" w:afterAutospacing="1" w:line="360" w:lineRule="auto"/>
        <w:ind w:left="423"/>
        <w:jc w:val="both"/>
        <w:rPr>
          <w:rFonts w:ascii="Sakkal Majalla" w:hAnsi="Sakkal Majalla" w:cs="Sakkal Majalla"/>
          <w:b/>
          <w:bCs/>
          <w:sz w:val="28"/>
          <w:szCs w:val="28"/>
          <w:rtl/>
          <w:lang w:bidi="ar-EG"/>
        </w:rPr>
      </w:pPr>
      <w:r w:rsidRPr="00857EFF">
        <w:rPr>
          <w:rFonts w:ascii="Sakkal Majalla" w:hAnsi="Sakkal Majalla" w:cs="Sakkal Majalla"/>
          <w:b/>
          <w:bCs/>
          <w:sz w:val="28"/>
          <w:szCs w:val="28"/>
          <w:rtl/>
          <w:lang w:bidi="ar-EG"/>
        </w:rPr>
        <w:t xml:space="preserve">دراسة </w:t>
      </w:r>
      <w:r w:rsidRPr="00857EFF">
        <w:rPr>
          <w:rFonts w:ascii="Sakkal Majalla" w:hAnsi="Sakkal Majalla" w:cs="Sakkal Majalla"/>
          <w:b/>
          <w:bCs/>
          <w:sz w:val="28"/>
          <w:szCs w:val="28"/>
          <w:lang w:bidi="ar-EG"/>
        </w:rPr>
        <w:t>Ibrahim, 2021)</w:t>
      </w:r>
      <w:r w:rsidRPr="00857EFF">
        <w:rPr>
          <w:rFonts w:ascii="Sakkal Majalla" w:hAnsi="Sakkal Majalla" w:cs="Sakkal Majalla"/>
          <w:b/>
          <w:bCs/>
          <w:sz w:val="28"/>
          <w:szCs w:val="28"/>
          <w:rtl/>
          <w:lang w:bidi="ar-EG"/>
        </w:rPr>
        <w:t xml:space="preserve">) بعنوان: </w:t>
      </w:r>
    </w:p>
    <w:p w14:paraId="49688B49" w14:textId="77777777" w:rsidR="00EA3C45" w:rsidRPr="00857EFF" w:rsidRDefault="00EA3C45" w:rsidP="00EA3C45">
      <w:pPr>
        <w:bidi w:val="0"/>
        <w:spacing w:before="100" w:beforeAutospacing="1" w:after="100" w:afterAutospacing="1" w:line="360" w:lineRule="auto"/>
        <w:jc w:val="both"/>
        <w:rPr>
          <w:rFonts w:ascii="Sakkal Majalla" w:hAnsi="Sakkal Majalla" w:cs="Sakkal Majalla"/>
          <w:b/>
          <w:bCs/>
          <w:sz w:val="28"/>
          <w:szCs w:val="28"/>
          <w:rtl/>
          <w:lang w:bidi="ar-EG"/>
        </w:rPr>
      </w:pPr>
      <w:r w:rsidRPr="00857EFF">
        <w:rPr>
          <w:rFonts w:ascii="Sakkal Majalla" w:hAnsi="Sakkal Majalla" w:cs="Sakkal Majalla"/>
          <w:b/>
          <w:bCs/>
          <w:sz w:val="28"/>
          <w:szCs w:val="28"/>
          <w:lang w:bidi="ar-EG"/>
        </w:rPr>
        <w:t>The Effect of Corporate Risk Disclosure on Firm Value: An Empirical Study</w:t>
      </w:r>
    </w:p>
    <w:p w14:paraId="4AB441DE" w14:textId="77777777" w:rsidR="00EA3C45" w:rsidRPr="00857EFF" w:rsidRDefault="00EA3C45" w:rsidP="00EA3C45">
      <w:pPr>
        <w:spacing w:before="100" w:beforeAutospacing="1" w:after="100" w:afterAutospacing="1" w:line="360" w:lineRule="auto"/>
        <w:ind w:left="-2" w:firstLine="708"/>
        <w:jc w:val="both"/>
        <w:rPr>
          <w:rFonts w:ascii="Sakkal Majalla" w:hAnsi="Sakkal Majalla" w:cs="Sakkal Majalla"/>
          <w:sz w:val="28"/>
          <w:szCs w:val="28"/>
          <w:lang w:bidi="ar-EG"/>
        </w:rPr>
      </w:pPr>
      <w:r w:rsidRPr="00857EFF">
        <w:rPr>
          <w:rFonts w:ascii="Sakkal Majalla" w:hAnsi="Sakkal Majalla" w:cs="Sakkal Majalla"/>
          <w:sz w:val="28"/>
          <w:szCs w:val="28"/>
          <w:rtl/>
          <w:lang w:bidi="ar-EG"/>
        </w:rPr>
        <w:t xml:space="preserve">استهدفت الدراسة تحديد تأثير الإفصاح عن </w:t>
      </w:r>
      <w:proofErr w:type="gramStart"/>
      <w:r w:rsidRPr="00857EFF">
        <w:rPr>
          <w:rFonts w:ascii="Sakkal Majalla" w:hAnsi="Sakkal Majalla" w:cs="Sakkal Majalla"/>
          <w:sz w:val="28"/>
          <w:szCs w:val="28"/>
          <w:rtl/>
          <w:lang w:bidi="ar-EG"/>
        </w:rPr>
        <w:t>مخاطر</w:t>
      </w:r>
      <w:proofErr w:type="gramEnd"/>
      <w:r w:rsidRPr="00857EFF">
        <w:rPr>
          <w:rFonts w:ascii="Sakkal Majalla" w:hAnsi="Sakkal Majalla" w:cs="Sakkal Majalla"/>
          <w:sz w:val="28"/>
          <w:szCs w:val="28"/>
          <w:rtl/>
          <w:lang w:bidi="ar-EG"/>
        </w:rPr>
        <w:t xml:space="preserve"> الشركات على قيمة الشركة. تم إجراء تحليل محتوى للتقارير المالية للشركات غير المالية المدرجة في مؤشر </w:t>
      </w:r>
      <w:r w:rsidRPr="00857EFF">
        <w:rPr>
          <w:rFonts w:ascii="Sakkal Majalla" w:hAnsi="Sakkal Majalla" w:cs="Sakkal Majalla"/>
          <w:sz w:val="28"/>
          <w:szCs w:val="28"/>
          <w:lang w:bidi="ar-EG"/>
        </w:rPr>
        <w:t>EGX 100</w:t>
      </w:r>
      <w:r w:rsidRPr="00857EFF">
        <w:rPr>
          <w:rFonts w:ascii="Sakkal Majalla" w:hAnsi="Sakkal Majalla" w:cs="Sakkal Majalla"/>
          <w:sz w:val="28"/>
          <w:szCs w:val="28"/>
          <w:rtl/>
          <w:lang w:bidi="ar-EG"/>
        </w:rPr>
        <w:t xml:space="preserve"> وذلك لقياس مستوى الإفصاح عن </w:t>
      </w:r>
      <w:proofErr w:type="gramStart"/>
      <w:r w:rsidRPr="00857EFF">
        <w:rPr>
          <w:rFonts w:ascii="Sakkal Majalla" w:hAnsi="Sakkal Majalla" w:cs="Sakkal Majalla"/>
          <w:sz w:val="28"/>
          <w:szCs w:val="28"/>
          <w:rtl/>
          <w:lang w:bidi="ar-EG"/>
        </w:rPr>
        <w:t>مخاطر</w:t>
      </w:r>
      <w:proofErr w:type="gramEnd"/>
      <w:r w:rsidRPr="00857EFF">
        <w:rPr>
          <w:rFonts w:ascii="Sakkal Majalla" w:hAnsi="Sakkal Majalla" w:cs="Sakkal Majalla"/>
          <w:sz w:val="28"/>
          <w:szCs w:val="28"/>
          <w:rtl/>
          <w:lang w:bidi="ar-EG"/>
        </w:rPr>
        <w:t xml:space="preserve"> الشركات واختبار تأثيرها على قيمة الشركة. كشفت النتائج مستوى الإفصاح عن المخاطر له تأثير سلبي ضعيف على قيمة الشركة. الرافعة المالية لها تأثير سلبي على قيمة </w:t>
      </w:r>
      <w:proofErr w:type="gramStart"/>
      <w:r w:rsidRPr="00857EFF">
        <w:rPr>
          <w:rFonts w:ascii="Sakkal Majalla" w:hAnsi="Sakkal Majalla" w:cs="Sakkal Majalla"/>
          <w:sz w:val="28"/>
          <w:szCs w:val="28"/>
          <w:rtl/>
          <w:lang w:bidi="ar-EG"/>
        </w:rPr>
        <w:t>الشركة</w:t>
      </w:r>
      <w:proofErr w:type="gramEnd"/>
      <w:r w:rsidRPr="00857EFF">
        <w:rPr>
          <w:rFonts w:ascii="Sakkal Majalla" w:hAnsi="Sakkal Majalla" w:cs="Sakkal Majalla"/>
          <w:sz w:val="28"/>
          <w:szCs w:val="28"/>
          <w:rtl/>
          <w:lang w:bidi="ar-EG"/>
        </w:rPr>
        <w:t xml:space="preserve"> ولكن الربحية لها تأثير إيجابي على قيمة الشركة. ليس لحجم الشركة والسيولة ونوع الصناعة أي تأثير على القدرة التفسيرية لقيمة الشركة بدلالة مستوى الإفصاح عن المخاطر.</w:t>
      </w:r>
    </w:p>
    <w:p w14:paraId="004FAD08" w14:textId="77777777" w:rsidR="00EA3C45" w:rsidRDefault="00EA3C45" w:rsidP="00EA3C45">
      <w:pPr>
        <w:spacing w:before="100" w:beforeAutospacing="1" w:after="100" w:afterAutospacing="1" w:line="360" w:lineRule="auto"/>
        <w:ind w:left="720"/>
        <w:jc w:val="both"/>
        <w:rPr>
          <w:rFonts w:ascii="Sakkal Majalla" w:hAnsi="Sakkal Majalla" w:cs="Sakkal Majalla"/>
          <w:b/>
          <w:bCs/>
          <w:sz w:val="28"/>
          <w:szCs w:val="28"/>
          <w:u w:val="single"/>
          <w:rtl/>
        </w:rPr>
      </w:pPr>
      <w:bookmarkStart w:id="30" w:name="_Hlk179556145"/>
    </w:p>
    <w:p w14:paraId="0BADB50C" w14:textId="77777777" w:rsidR="00EA3C45" w:rsidRPr="00857EFF" w:rsidRDefault="00EA3C45" w:rsidP="00EA3C45">
      <w:pPr>
        <w:pStyle w:val="a3"/>
        <w:numPr>
          <w:ilvl w:val="0"/>
          <w:numId w:val="15"/>
        </w:numPr>
        <w:spacing w:before="100" w:beforeAutospacing="1" w:after="100" w:afterAutospacing="1" w:line="360" w:lineRule="auto"/>
        <w:ind w:left="423"/>
        <w:jc w:val="both"/>
        <w:rPr>
          <w:rFonts w:ascii="Sakkal Majalla" w:hAnsi="Sakkal Majalla" w:cs="Sakkal Majalla"/>
          <w:b/>
          <w:bCs/>
          <w:sz w:val="28"/>
          <w:szCs w:val="28"/>
          <w:rtl/>
          <w:lang w:bidi="ar-EG"/>
        </w:rPr>
      </w:pPr>
      <w:r w:rsidRPr="00857EFF">
        <w:rPr>
          <w:rFonts w:ascii="Sakkal Majalla" w:hAnsi="Sakkal Majalla" w:cs="Sakkal Majalla"/>
          <w:b/>
          <w:bCs/>
          <w:sz w:val="28"/>
          <w:szCs w:val="28"/>
          <w:rtl/>
        </w:rPr>
        <w:lastRenderedPageBreak/>
        <w:t>دراسة (</w:t>
      </w:r>
      <w:r w:rsidRPr="00857EFF">
        <w:rPr>
          <w:rFonts w:ascii="Sakkal Majalla" w:hAnsi="Sakkal Majalla" w:cs="Sakkal Majalla"/>
          <w:b/>
          <w:bCs/>
          <w:sz w:val="28"/>
          <w:szCs w:val="28"/>
        </w:rPr>
        <w:t>Abu Jabal, 2023</w:t>
      </w:r>
      <w:r w:rsidRPr="00857EFF">
        <w:rPr>
          <w:rFonts w:ascii="Sakkal Majalla" w:hAnsi="Sakkal Majalla" w:cs="Sakkal Majalla"/>
          <w:b/>
          <w:bCs/>
          <w:sz w:val="28"/>
          <w:szCs w:val="28"/>
          <w:rtl/>
        </w:rPr>
        <w:t xml:space="preserve"> </w:t>
      </w:r>
      <w:proofErr w:type="gramStart"/>
      <w:r w:rsidRPr="00857EFF">
        <w:rPr>
          <w:rFonts w:ascii="Sakkal Majalla" w:hAnsi="Sakkal Majalla" w:cs="Sakkal Majalla"/>
          <w:b/>
          <w:bCs/>
          <w:sz w:val="28"/>
          <w:szCs w:val="28"/>
        </w:rPr>
        <w:t>(</w:t>
      </w:r>
      <w:r w:rsidRPr="00857EFF">
        <w:rPr>
          <w:rFonts w:ascii="Sakkal Majalla" w:hAnsi="Sakkal Majalla" w:cs="Sakkal Majalla"/>
          <w:b/>
          <w:bCs/>
          <w:sz w:val="28"/>
          <w:szCs w:val="28"/>
          <w:rtl/>
          <w:lang w:bidi="ar-EG"/>
        </w:rPr>
        <w:t xml:space="preserve"> </w:t>
      </w:r>
      <w:bookmarkEnd w:id="30"/>
      <w:r w:rsidRPr="00857EFF">
        <w:rPr>
          <w:rFonts w:ascii="Sakkal Majalla" w:hAnsi="Sakkal Majalla" w:cs="Sakkal Majalla"/>
          <w:b/>
          <w:bCs/>
          <w:sz w:val="28"/>
          <w:szCs w:val="28"/>
          <w:rtl/>
          <w:lang w:bidi="ar-EG"/>
        </w:rPr>
        <w:t>بعنوان</w:t>
      </w:r>
      <w:proofErr w:type="gramEnd"/>
      <w:r w:rsidRPr="00857EFF">
        <w:rPr>
          <w:rFonts w:ascii="Sakkal Majalla" w:hAnsi="Sakkal Majalla" w:cs="Sakkal Majalla"/>
          <w:b/>
          <w:bCs/>
          <w:sz w:val="28"/>
          <w:szCs w:val="28"/>
          <w:rtl/>
          <w:lang w:bidi="ar-EG"/>
        </w:rPr>
        <w:t xml:space="preserve">:  </w:t>
      </w:r>
    </w:p>
    <w:p w14:paraId="22073620" w14:textId="77777777" w:rsidR="00EA3C45" w:rsidRPr="00857EFF" w:rsidRDefault="00EA3C45" w:rsidP="00EA3C45">
      <w:pPr>
        <w:bidi w:val="0"/>
        <w:spacing w:before="100" w:beforeAutospacing="1" w:after="100" w:afterAutospacing="1" w:line="360" w:lineRule="auto"/>
        <w:jc w:val="both"/>
        <w:rPr>
          <w:rFonts w:ascii="Sakkal Majalla" w:hAnsi="Sakkal Majalla" w:cs="Sakkal Majalla"/>
          <w:b/>
          <w:bCs/>
          <w:sz w:val="28"/>
          <w:szCs w:val="28"/>
          <w:rtl/>
          <w:lang w:bidi="ar-EG"/>
        </w:rPr>
      </w:pPr>
      <w:r w:rsidRPr="00857EFF">
        <w:rPr>
          <w:rFonts w:ascii="Sakkal Majalla" w:hAnsi="Sakkal Majalla" w:cs="Sakkal Majalla"/>
          <w:b/>
          <w:bCs/>
          <w:sz w:val="28"/>
          <w:szCs w:val="28"/>
          <w:lang w:bidi="ar-EG"/>
        </w:rPr>
        <w:t>The Impact of Digital Transformation on Sustainable Development: The Mediating Role of Development of Human Resources Management Practices: An Empirical Study on Private Hospitals in Lower Egypt</w:t>
      </w:r>
    </w:p>
    <w:p w14:paraId="09B4244A" w14:textId="77777777" w:rsidR="00EA3C45" w:rsidRPr="00857EFF" w:rsidRDefault="00EA3C45" w:rsidP="00EA3C45">
      <w:pPr>
        <w:spacing w:before="100" w:beforeAutospacing="1" w:after="100" w:afterAutospacing="1" w:line="360" w:lineRule="auto"/>
        <w:ind w:left="-2" w:firstLine="708"/>
        <w:jc w:val="both"/>
        <w:rPr>
          <w:rFonts w:ascii="Sakkal Majalla" w:hAnsi="Sakkal Majalla" w:cs="Sakkal Majalla"/>
          <w:sz w:val="28"/>
          <w:szCs w:val="28"/>
        </w:rPr>
      </w:pPr>
      <w:r w:rsidRPr="00857EFF">
        <w:rPr>
          <w:rFonts w:ascii="Sakkal Majalla" w:hAnsi="Sakkal Majalla" w:cs="Sakkal Majalla"/>
          <w:sz w:val="28"/>
          <w:szCs w:val="28"/>
          <w:rtl/>
          <w:lang w:bidi="ar-EG"/>
        </w:rPr>
        <w:t xml:space="preserve">هدف هذا البحث إلى اختبار الأثر المباشر للتحول الرقمي على التنمية المستدامة في المستشفيات الخاصة بمحافظات الوجه البحري، كما تسعى الدراسة إلى الكشف </w:t>
      </w:r>
      <w:proofErr w:type="gramStart"/>
      <w:r w:rsidRPr="00857EFF">
        <w:rPr>
          <w:rFonts w:ascii="Sakkal Majalla" w:hAnsi="Sakkal Majalla" w:cs="Sakkal Majalla"/>
          <w:sz w:val="28"/>
          <w:szCs w:val="28"/>
          <w:rtl/>
          <w:lang w:bidi="ar-EG"/>
        </w:rPr>
        <w:t>عن ما</w:t>
      </w:r>
      <w:proofErr w:type="gramEnd"/>
      <w:r w:rsidRPr="00857EFF">
        <w:rPr>
          <w:rFonts w:ascii="Sakkal Majalla" w:hAnsi="Sakkal Majalla" w:cs="Sakkal Majalla"/>
          <w:sz w:val="28"/>
          <w:szCs w:val="28"/>
          <w:rtl/>
          <w:lang w:bidi="ar-EG"/>
        </w:rPr>
        <w:t xml:space="preserve"> إذا كانت تنمية ممارسات إدارة الموارد البشرية تلعب دوراً وسيطاً في هذه العلاقة. بدأت الدراسة باستعراض لأدبيات التحول الرقمي والتنمية المستدامة وتنمية ممارسات إدارة الموارد البشرية ومن ثم تم صياغة أربعة فروض رئيسية وقد تم إجراء دراسة ميدانية باستخدام عينة قوامها 384 مفردة من العاملين في المستشفيات الخاصة بمحافظات الوجه البحري وبلغت عدد الاستمارات المستوفاة 375 استمارة، وقد تم تحليل البيانات المجمعة باستخدام نموذج المعادلات الهيكلية. أوضحت النتائج أن جميع أبعاد التحول الرقمي (بناء استراتيجية التحول الرقمي، نشر ثقافة التحول الرقمي، البعد البشري، البعد الإجرائي، البعد التقني) لها تأثير معنوي إيجابي مباشر على أبعاد التنمية المستدامة وهي (البعد الاقتصادي، البعد الاجتماعي، البعد البيئي). أما فيما يتعلق بالتأثير المباشر لأبعاد التحول الرقمي على تنمية ممارسات إدارة الموارد البشرية (الاستقطاب، الاختيار، التدريب والتطوير، إدارة التعويضات، إدارة الأداء)، فقد أوضحت النتائج أن جميع أبعاد التحول الرقمي لها تأثير معنوي إيجابي مباشر على تنمية ممارسات إدارة الموارد البشرية. كما أظهرت النتائج أن تنمية ممارسات إدارة الموارد البشرية تؤثر تأثيرا معنويا مباشرا على أبعاد التنمية المستدامة في المستشفيات الخاصة بمحافظات الوجه البحري. وأخيرا فيما يتعلق بالدور الوسيط لتنمية ممارسات إدارة الموارد البشرية فقد أوضحت النتائج أن تنمية ممارسات إدارة الموارد البشرية تلعب دورا وسيطا في العلاقة بين أبعاد التحول الرقمي وأبعاد التنمية المستدامة في المستشفيات الخاصة بمحافظات الوجه البحري.</w:t>
      </w:r>
    </w:p>
    <w:p w14:paraId="5EE0D7BA" w14:textId="77777777" w:rsidR="00EA3C45" w:rsidRDefault="00EA3C45" w:rsidP="00EA3C45">
      <w:pPr>
        <w:pStyle w:val="a3"/>
        <w:spacing w:before="100" w:beforeAutospacing="1" w:after="100" w:afterAutospacing="1" w:line="360" w:lineRule="auto"/>
        <w:contextualSpacing w:val="0"/>
        <w:jc w:val="both"/>
        <w:rPr>
          <w:rFonts w:ascii="Sakkal Majalla" w:hAnsi="Sakkal Majalla" w:cs="Sakkal Majalla"/>
          <w:sz w:val="28"/>
          <w:szCs w:val="28"/>
          <w:rtl/>
        </w:rPr>
      </w:pPr>
    </w:p>
    <w:p w14:paraId="72C0DC89" w14:textId="77777777" w:rsidR="00EA3C45" w:rsidRDefault="00EA3C45" w:rsidP="00EA3C45">
      <w:pPr>
        <w:pStyle w:val="a3"/>
        <w:spacing w:before="100" w:beforeAutospacing="1" w:after="100" w:afterAutospacing="1" w:line="360" w:lineRule="auto"/>
        <w:contextualSpacing w:val="0"/>
        <w:jc w:val="both"/>
        <w:rPr>
          <w:rFonts w:ascii="Sakkal Majalla" w:hAnsi="Sakkal Majalla" w:cs="Sakkal Majalla"/>
          <w:sz w:val="28"/>
          <w:szCs w:val="28"/>
          <w:rtl/>
        </w:rPr>
      </w:pPr>
    </w:p>
    <w:p w14:paraId="6BD973BF" w14:textId="77777777" w:rsidR="00EA3C45" w:rsidRPr="00857EFF" w:rsidRDefault="00EA3C45" w:rsidP="00EA3C45">
      <w:pPr>
        <w:pStyle w:val="a3"/>
        <w:spacing w:before="100" w:beforeAutospacing="1" w:after="100" w:afterAutospacing="1" w:line="360" w:lineRule="auto"/>
        <w:ind w:left="0"/>
        <w:contextualSpacing w:val="0"/>
        <w:jc w:val="both"/>
        <w:outlineLvl w:val="1"/>
        <w:rPr>
          <w:rFonts w:ascii="Sakkal Majalla" w:hAnsi="Sakkal Majalla" w:cs="Sakkal Majalla"/>
          <w:b/>
          <w:bCs/>
          <w:sz w:val="36"/>
          <w:szCs w:val="36"/>
        </w:rPr>
      </w:pPr>
      <w:bookmarkStart w:id="31" w:name="_Toc180375304"/>
      <w:r w:rsidRPr="00857EFF">
        <w:rPr>
          <w:rFonts w:ascii="Sakkal Majalla" w:hAnsi="Sakkal Majalla" w:cs="Sakkal Majalla"/>
          <w:b/>
          <w:bCs/>
          <w:sz w:val="36"/>
          <w:szCs w:val="36"/>
          <w:rtl/>
        </w:rPr>
        <w:lastRenderedPageBreak/>
        <w:t>8.1 الفجوة البحثية:</w:t>
      </w:r>
      <w:bookmarkEnd w:id="31"/>
    </w:p>
    <w:p w14:paraId="103A4985" w14:textId="77777777" w:rsidR="00EA3C45" w:rsidRPr="00857EFF" w:rsidRDefault="00EA3C45" w:rsidP="00EA3C45">
      <w:pPr>
        <w:pStyle w:val="a3"/>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rPr>
      </w:pPr>
      <w:r w:rsidRPr="00857EFF">
        <w:rPr>
          <w:rFonts w:ascii="Sakkal Majalla" w:hAnsi="Sakkal Majalla" w:cs="Sakkal Majalla"/>
          <w:sz w:val="28"/>
          <w:szCs w:val="28"/>
          <w:rtl/>
        </w:rPr>
        <w:t>هناك نقص في الدراسات التي تتناول أثر التحول الرقمي على تحقيق الأهداف التنموية في القطاع الحكومي وفق رؤية المملكة 2030.</w:t>
      </w:r>
    </w:p>
    <w:p w14:paraId="272332C8" w14:textId="77777777" w:rsidR="00EA3C45" w:rsidRPr="00857EFF" w:rsidRDefault="00EA3C45" w:rsidP="00EA3C45">
      <w:pPr>
        <w:pStyle w:val="a3"/>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rPr>
      </w:pPr>
      <w:r w:rsidRPr="00857EFF">
        <w:rPr>
          <w:rFonts w:ascii="Sakkal Majalla" w:hAnsi="Sakkal Majalla" w:cs="Sakkal Majalla"/>
          <w:sz w:val="28"/>
          <w:szCs w:val="28"/>
          <w:rtl/>
        </w:rPr>
        <w:t xml:space="preserve">معظم الدراسات لم تتناول بشكل كافٍ التفاعل بين مختلف أبعاد التحول الرقمي (الأنشطة المتعلقة بالعلميات الإدارية - الأنشطة المتعلقة بالإجراءات البنكية - الأنشطة المتعلقة بالموارد البشرية - الأنشطة المتعلقة بالعملاء) وأثره على تحقيق الأهداف التنموية في القطاع الحكومي وفق رؤية المملكة 2030. </w:t>
      </w:r>
    </w:p>
    <w:p w14:paraId="0C5FF6BB" w14:textId="77777777" w:rsidR="00EA3C45" w:rsidRPr="00857EFF" w:rsidRDefault="00EA3C45" w:rsidP="00EA3C45">
      <w:pPr>
        <w:pStyle w:val="a3"/>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rPr>
      </w:pPr>
      <w:r w:rsidRPr="00857EFF">
        <w:rPr>
          <w:rFonts w:ascii="Sakkal Majalla" w:hAnsi="Sakkal Majalla" w:cs="Sakkal Majalla"/>
          <w:sz w:val="28"/>
          <w:szCs w:val="28"/>
          <w:rtl/>
        </w:rPr>
        <w:t>معظم الدراسات لم تتناول بشكل كافٍ التفاعل بين مختلف أبعاد تحقيق الأهداف التنموية وكيفية تأثرها بمختلف أبعاد التحول الرقمي (الأنشطة المتعلقة بالعلميات الإدارية - الأنشطة المتعلقة بالإجراءات البنكية - الأنشطة المتعلقة بالموارد البشرية - الأنشطة المتعلقة بالعملاء) بالتطبيق على القطاع الحكومي وفق رؤية المملكة 2030.</w:t>
      </w:r>
    </w:p>
    <w:p w14:paraId="58890FC4" w14:textId="77777777" w:rsidR="00EA3C45" w:rsidRPr="00857EFF" w:rsidRDefault="00EA3C45" w:rsidP="00EA3C45">
      <w:pPr>
        <w:pStyle w:val="a3"/>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rPr>
      </w:pPr>
      <w:r w:rsidRPr="00857EFF">
        <w:rPr>
          <w:rFonts w:ascii="Sakkal Majalla" w:hAnsi="Sakkal Majalla" w:cs="Sakkal Majalla"/>
          <w:sz w:val="28"/>
          <w:szCs w:val="28"/>
          <w:rtl/>
        </w:rPr>
        <w:t>هناك حاجة لدراسات تتابعية طويلة الأجل لتقييم أثر التحول الرقمي بأبعاده (الأنشطة المتعلقة بالعلميات الإدارية - الأنشطة المتعلقة بالإجراءات البنكية - الأنشطة المتعلقة بالموارد البشرية - الأنشطة المتعلقة بالعملاء) على تحقيق الأهداف التنموية في القطاع الحكومي وفق رؤية المملكة 2030.</w:t>
      </w:r>
    </w:p>
    <w:p w14:paraId="1D2EB603" w14:textId="77777777" w:rsidR="00EA3C45" w:rsidRPr="00857EFF" w:rsidRDefault="00EA3C45" w:rsidP="00EA3C45">
      <w:pPr>
        <w:spacing w:before="100" w:beforeAutospacing="1" w:after="100" w:afterAutospacing="1" w:line="360" w:lineRule="auto"/>
        <w:jc w:val="both"/>
        <w:outlineLvl w:val="1"/>
        <w:rPr>
          <w:rFonts w:ascii="Sakkal Majalla" w:hAnsi="Sakkal Majalla" w:cs="Sakkal Majalla"/>
          <w:b/>
          <w:bCs/>
          <w:sz w:val="36"/>
          <w:szCs w:val="36"/>
        </w:rPr>
      </w:pPr>
      <w:bookmarkStart w:id="32" w:name="_Toc180375305"/>
      <w:r w:rsidRPr="00857EFF">
        <w:rPr>
          <w:rFonts w:ascii="Sakkal Majalla" w:hAnsi="Sakkal Majalla" w:cs="Sakkal Majalla"/>
          <w:b/>
          <w:bCs/>
          <w:sz w:val="36"/>
          <w:szCs w:val="36"/>
          <w:rtl/>
        </w:rPr>
        <w:t>9.1 المنطلقات النظرية للدراسة:</w:t>
      </w:r>
      <w:bookmarkEnd w:id="32"/>
    </w:p>
    <w:p w14:paraId="24094278" w14:textId="77777777" w:rsidR="00EA3C45" w:rsidRPr="00857EFF" w:rsidRDefault="00EA3C45" w:rsidP="00EA3C45">
      <w:pPr>
        <w:pStyle w:val="a3"/>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tl/>
        </w:rPr>
      </w:pPr>
      <w:r w:rsidRPr="00857EFF">
        <w:rPr>
          <w:rFonts w:ascii="Sakkal Majalla" w:hAnsi="Sakkal Majalla" w:cs="Sakkal Majalla"/>
          <w:b/>
          <w:bCs/>
          <w:sz w:val="28"/>
          <w:szCs w:val="28"/>
          <w:rtl/>
        </w:rPr>
        <w:t xml:space="preserve">التحول الرقمي: </w:t>
      </w:r>
      <w:r w:rsidRPr="00857EFF">
        <w:rPr>
          <w:rFonts w:ascii="Sakkal Majalla" w:hAnsi="Sakkal Majalla" w:cs="Sakkal Majalla"/>
          <w:sz w:val="28"/>
          <w:szCs w:val="28"/>
          <w:rtl/>
        </w:rPr>
        <w:t>التحول الرقمي هو عملية تحويل الأنشطة والعمليات والنماذج التقليدية إلى صيغ رقمية باستخدام التقنيات الحديثة مثل الإنترنت، وتكنولوجيا المعلومات، والذكاء الاصطناعي. يهدف التحول الرقمي إلى زيادة الكفاءة والإنتاجية، وتحسين تجربة المستخدم، وتطوير نماذج أعمال جديدة. وتلعب الحكومات والشركات دوراً رئيسياً في دفع هذا التحول لجعل المجتمعات والاقتصاديات أكثر تنافسية في ظل الثورة الرقمية.</w:t>
      </w:r>
    </w:p>
    <w:p w14:paraId="1247C3F9" w14:textId="77777777" w:rsidR="00EA3C45" w:rsidRPr="00857EFF" w:rsidRDefault="00EA3C45" w:rsidP="00EA3C45">
      <w:pPr>
        <w:pStyle w:val="a3"/>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Pr>
      </w:pPr>
      <w:r w:rsidRPr="00857EFF">
        <w:rPr>
          <w:rFonts w:ascii="Sakkal Majalla" w:hAnsi="Sakkal Majalla" w:cs="Sakkal Majalla"/>
          <w:b/>
          <w:bCs/>
          <w:sz w:val="28"/>
          <w:szCs w:val="28"/>
          <w:rtl/>
        </w:rPr>
        <w:lastRenderedPageBreak/>
        <w:t xml:space="preserve">الأهداف التنموية: </w:t>
      </w:r>
      <w:r w:rsidRPr="00857EFF">
        <w:rPr>
          <w:rFonts w:ascii="Sakkal Majalla" w:hAnsi="Sakkal Majalla" w:cs="Sakkal Majalla"/>
          <w:sz w:val="28"/>
          <w:szCs w:val="28"/>
          <w:rtl/>
        </w:rPr>
        <w:t>الأهداف التنموية هي مجموعة من الأهداف والغايات العالمية التي اعتمدتها الأمم المتحدة في عام 2015 لتحقيق التنمية المستدامة بحلول عام 2030. هذه الأهداف تشمل القضاء على الفقر والجوع، وضمان الصحة والتعليم الجيد للجميع، والمساواة بين الجنسين، والحفاظ على البيئة، والتنمية الاقتصادية والاجتماعية. وتعمل الحكومات والمنظمات الدولية والمجتمع المدني معاً لتحقيق هذه الأهداف.</w:t>
      </w:r>
    </w:p>
    <w:p w14:paraId="6635DAC8" w14:textId="77777777" w:rsidR="00EA3C45" w:rsidRPr="00857EFF" w:rsidRDefault="00EA3C45" w:rsidP="00EA3C45">
      <w:pPr>
        <w:pStyle w:val="a3"/>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tl/>
        </w:rPr>
      </w:pPr>
      <w:r w:rsidRPr="00857EFF">
        <w:rPr>
          <w:rFonts w:ascii="Sakkal Majalla" w:hAnsi="Sakkal Majalla" w:cs="Sakkal Majalla"/>
          <w:b/>
          <w:bCs/>
          <w:sz w:val="28"/>
          <w:szCs w:val="28"/>
          <w:rtl/>
        </w:rPr>
        <w:t xml:space="preserve">رؤية المملكة 2030: </w:t>
      </w:r>
      <w:r w:rsidRPr="00857EFF">
        <w:rPr>
          <w:rFonts w:ascii="Sakkal Majalla" w:hAnsi="Sakkal Majalla" w:cs="Sakkal Majalla"/>
          <w:sz w:val="28"/>
          <w:szCs w:val="28"/>
          <w:rtl/>
        </w:rPr>
        <w:t>رؤية المملكة 2030 هي خطة طموحة أطلقتها المملكة العربية السعودية لتحقيق التنمية المستدامة وتنويع الاقتصاد السعودي بعيداً عن الاعتماد على النفط. وتشمل الرؤية أهداف في مجالات متنوعة مثل التنمية الاقتصادية، والتنمية الاجتماعية، وتعزيز دور المملكة إقليمياً ودولياً. وتركز الرؤية على استثمار القوى البشرية، وتطوير البنية التحتية، وتعزيز الريادة في المجالات الحيوية. وتهدف إلى جعل المملكة واحدة من أفضل الدول في العالم بحلول عام 2030.</w:t>
      </w:r>
    </w:p>
    <w:p w14:paraId="3B1714C1" w14:textId="77777777" w:rsidR="00EA3C45" w:rsidRPr="00857EFF" w:rsidRDefault="00EA3C45" w:rsidP="00EA3C45">
      <w:pPr>
        <w:spacing w:before="100" w:beforeAutospacing="1" w:after="100" w:afterAutospacing="1" w:line="360" w:lineRule="auto"/>
        <w:jc w:val="both"/>
        <w:outlineLvl w:val="1"/>
        <w:rPr>
          <w:rFonts w:ascii="Sakkal Majalla" w:hAnsi="Sakkal Majalla" w:cs="Sakkal Majalla"/>
          <w:b/>
          <w:bCs/>
          <w:sz w:val="36"/>
          <w:szCs w:val="36"/>
          <w:rtl/>
        </w:rPr>
      </w:pPr>
      <w:bookmarkStart w:id="33" w:name="_Toc180375306"/>
      <w:bookmarkStart w:id="34" w:name="_Hlk179552055"/>
      <w:r w:rsidRPr="00857EFF">
        <w:rPr>
          <w:rFonts w:ascii="Sakkal Majalla" w:hAnsi="Sakkal Majalla" w:cs="Sakkal Majalla"/>
          <w:b/>
          <w:bCs/>
          <w:sz w:val="36"/>
          <w:szCs w:val="36"/>
          <w:rtl/>
        </w:rPr>
        <w:t>10.1 المنهجية وطرق البحث:</w:t>
      </w:r>
      <w:bookmarkEnd w:id="33"/>
    </w:p>
    <w:p w14:paraId="7F8411BE" w14:textId="77777777" w:rsidR="00EA3C45" w:rsidRPr="00857EFF" w:rsidRDefault="00EA3C45" w:rsidP="00EA3C45">
      <w:pPr>
        <w:spacing w:before="100" w:beforeAutospacing="1" w:after="100" w:afterAutospacing="1" w:line="360" w:lineRule="auto"/>
        <w:ind w:firstLine="720"/>
        <w:jc w:val="both"/>
        <w:rPr>
          <w:rFonts w:ascii="Sakkal Majalla" w:hAnsi="Sakkal Majalla" w:cs="Sakkal Majalla"/>
          <w:sz w:val="28"/>
          <w:szCs w:val="28"/>
          <w:rtl/>
        </w:rPr>
      </w:pPr>
      <w:r w:rsidRPr="00857EFF">
        <w:rPr>
          <w:rFonts w:ascii="Sakkal Majalla" w:hAnsi="Sakkal Majalla" w:cs="Sakkal Majalla"/>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08A999DE" w14:textId="77777777" w:rsidR="00EA3C45" w:rsidRDefault="00EA3C45" w:rsidP="00EA3C45">
      <w:pPr>
        <w:spacing w:before="100" w:beforeAutospacing="1" w:after="100" w:afterAutospacing="1" w:line="360" w:lineRule="auto"/>
        <w:ind w:firstLine="720"/>
        <w:jc w:val="both"/>
        <w:rPr>
          <w:rFonts w:ascii="Sakkal Majalla" w:hAnsi="Sakkal Majalla" w:cs="Sakkal Majalla"/>
          <w:sz w:val="28"/>
          <w:szCs w:val="28"/>
          <w:rtl/>
        </w:rPr>
      </w:pPr>
      <w:r w:rsidRPr="00857EFF">
        <w:rPr>
          <w:rFonts w:ascii="Sakkal Majalla" w:hAnsi="Sakkal Majalla" w:cs="Sakkal Majalla"/>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6D80863A" w14:textId="77777777" w:rsidR="00EA3C45" w:rsidRPr="00857EFF" w:rsidRDefault="00EA3C45" w:rsidP="00EA3C45">
      <w:pPr>
        <w:spacing w:before="100" w:beforeAutospacing="1" w:after="100" w:afterAutospacing="1" w:line="360" w:lineRule="auto"/>
        <w:jc w:val="both"/>
        <w:outlineLvl w:val="1"/>
        <w:rPr>
          <w:rFonts w:ascii="Sakkal Majalla" w:hAnsi="Sakkal Majalla" w:cs="Sakkal Majalla"/>
          <w:b/>
          <w:bCs/>
          <w:sz w:val="36"/>
          <w:szCs w:val="36"/>
          <w:rtl/>
        </w:rPr>
      </w:pPr>
      <w:bookmarkStart w:id="35" w:name="_Toc180375307"/>
      <w:r w:rsidRPr="00857EFF">
        <w:rPr>
          <w:rFonts w:ascii="Sakkal Majalla" w:hAnsi="Sakkal Majalla" w:cs="Sakkal Majalla"/>
          <w:b/>
          <w:bCs/>
          <w:sz w:val="36"/>
          <w:szCs w:val="36"/>
          <w:rtl/>
        </w:rPr>
        <w:lastRenderedPageBreak/>
        <w:t>11.1 مصادر جمع البيانات</w:t>
      </w:r>
      <w:bookmarkEnd w:id="35"/>
    </w:p>
    <w:bookmarkEnd w:id="34"/>
    <w:p w14:paraId="76AA6231" w14:textId="77777777" w:rsidR="00EA3C45" w:rsidRPr="00857EFF" w:rsidRDefault="00EA3C45" w:rsidP="00EA3C45">
      <w:pPr>
        <w:pStyle w:val="a3"/>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tl/>
        </w:rPr>
      </w:pPr>
      <w:r w:rsidRPr="00857EFF">
        <w:rPr>
          <w:rFonts w:ascii="Sakkal Majalla" w:hAnsi="Sakkal Majalla" w:cs="Sakkal Majalla"/>
          <w:b/>
          <w:bCs/>
          <w:sz w:val="28"/>
          <w:szCs w:val="28"/>
          <w:rtl/>
        </w:rPr>
        <w:t>المصادر الثانوية</w:t>
      </w:r>
      <w:r w:rsidRPr="00857EFF">
        <w:rPr>
          <w:rFonts w:ascii="Sakkal Majalla" w:hAnsi="Sakkal Majalla" w:cs="Sakkal Majalla"/>
          <w:sz w:val="28"/>
          <w:szCs w:val="28"/>
          <w:rtl/>
        </w:rPr>
        <w:t xml:space="preserve">: 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  </w:t>
      </w:r>
    </w:p>
    <w:p w14:paraId="0185ED36" w14:textId="77777777" w:rsidR="00EA3C45" w:rsidRPr="00857EFF" w:rsidRDefault="00EA3C45" w:rsidP="00EA3C45">
      <w:pPr>
        <w:pStyle w:val="a3"/>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tl/>
        </w:rPr>
      </w:pPr>
      <w:r w:rsidRPr="00857EFF">
        <w:rPr>
          <w:rFonts w:ascii="Sakkal Majalla" w:hAnsi="Sakkal Majalla" w:cs="Sakkal Majalla"/>
          <w:b/>
          <w:bCs/>
          <w:sz w:val="28"/>
          <w:szCs w:val="28"/>
          <w:rtl/>
        </w:rPr>
        <w:t>المصادر الأولية:</w:t>
      </w:r>
      <w:r w:rsidRPr="00857EFF">
        <w:rPr>
          <w:rFonts w:ascii="Sakkal Majalla" w:hAnsi="Sakkal Majalla" w:cs="Sakkal Majalla"/>
          <w:sz w:val="28"/>
          <w:szCs w:val="28"/>
          <w:rtl/>
        </w:rPr>
        <w:t xml:space="preserve"> اعتمدت الدراسة على الاستبانة كأداة رئيسية في جمع البيانات من مصادرها والتي تم تصميمها خصيصاً لهذا الغرض على </w:t>
      </w:r>
      <w:r w:rsidRPr="00857EFF">
        <w:rPr>
          <w:rFonts w:ascii="Sakkal Majalla" w:hAnsi="Sakkal Majalla" w:cs="Sakkal Majalla"/>
          <w:sz w:val="28"/>
          <w:szCs w:val="28"/>
        </w:rPr>
        <w:t>Google Forms</w:t>
      </w:r>
      <w:r w:rsidRPr="00857EFF">
        <w:rPr>
          <w:rFonts w:ascii="Sakkal Majalla" w:hAnsi="Sakkal Majalla" w:cs="Sakkal Majalla"/>
          <w:sz w:val="28"/>
          <w:szCs w:val="28"/>
          <w:rtl/>
        </w:rPr>
        <w:t xml:space="preserve"> وإرسال رابطها إلى مجتمع البحث.</w:t>
      </w:r>
    </w:p>
    <w:p w14:paraId="09E9EA64" w14:textId="77777777" w:rsidR="00EA3C45" w:rsidRPr="00857EFF" w:rsidRDefault="00EA3C45" w:rsidP="00EA3C45">
      <w:pPr>
        <w:spacing w:before="100" w:beforeAutospacing="1" w:after="100" w:afterAutospacing="1" w:line="360" w:lineRule="auto"/>
        <w:jc w:val="both"/>
        <w:outlineLvl w:val="1"/>
        <w:rPr>
          <w:rFonts w:ascii="Sakkal Majalla" w:hAnsi="Sakkal Majalla" w:cs="Sakkal Majalla"/>
          <w:b/>
          <w:bCs/>
          <w:sz w:val="36"/>
          <w:szCs w:val="36"/>
          <w:rtl/>
        </w:rPr>
      </w:pPr>
      <w:bookmarkStart w:id="36" w:name="_Toc180375308"/>
      <w:r w:rsidRPr="00857EFF">
        <w:rPr>
          <w:rFonts w:ascii="Sakkal Majalla" w:hAnsi="Sakkal Majalla" w:cs="Sakkal Majalla"/>
          <w:b/>
          <w:bCs/>
          <w:sz w:val="36"/>
          <w:szCs w:val="36"/>
          <w:rtl/>
        </w:rPr>
        <w:t>12.1 أدوات الدراسة:</w:t>
      </w:r>
      <w:bookmarkEnd w:id="36"/>
    </w:p>
    <w:p w14:paraId="6DD1B387" w14:textId="77777777" w:rsidR="00EA3C45" w:rsidRPr="00857EFF" w:rsidRDefault="00EA3C45" w:rsidP="00EA3C45">
      <w:pPr>
        <w:spacing w:before="100" w:beforeAutospacing="1" w:after="100" w:afterAutospacing="1" w:line="360" w:lineRule="auto"/>
        <w:ind w:firstLine="720"/>
        <w:jc w:val="both"/>
        <w:rPr>
          <w:rFonts w:ascii="Sakkal Majalla" w:hAnsi="Sakkal Majalla" w:cs="Sakkal Majalla"/>
          <w:sz w:val="28"/>
          <w:szCs w:val="28"/>
          <w:rtl/>
        </w:rPr>
      </w:pPr>
      <w:r w:rsidRPr="00857EFF">
        <w:rPr>
          <w:rFonts w:ascii="Sakkal Majalla" w:hAnsi="Sakkal Majalla" w:cs="Sakkal Majalla"/>
          <w:sz w:val="28"/>
          <w:szCs w:val="28"/>
          <w:rtl/>
        </w:rPr>
        <w:t xml:space="preserve">تعرف أداة البحث بأنها "الوسيلة التي تتم بواسطتها عملية جمع البيانات بهدف الإجابة عن </w:t>
      </w:r>
      <w:proofErr w:type="gramStart"/>
      <w:r w:rsidRPr="00857EFF">
        <w:rPr>
          <w:rFonts w:ascii="Sakkal Majalla" w:hAnsi="Sakkal Majalla" w:cs="Sakkal Majalla"/>
          <w:sz w:val="28"/>
          <w:szCs w:val="28"/>
          <w:rtl/>
        </w:rPr>
        <w:t>تساؤلاته ،</w:t>
      </w:r>
      <w:proofErr w:type="gramEnd"/>
      <w:r w:rsidRPr="00857EFF">
        <w:rPr>
          <w:rFonts w:ascii="Sakkal Majalla" w:hAnsi="Sakkal Majalla" w:cs="Sakkal Majalla"/>
          <w:sz w:val="28"/>
          <w:szCs w:val="28"/>
          <w:rtl/>
        </w:rPr>
        <w:t xml:space="preserve"> وسيعتمد الباحثين في جمع البيانات على الاستبانة، والتي تّعرف بأنها "صيغة محددة من الفقرات والأسئلة تهدف إلى جمع البيانات من أفراد البحث"</w:t>
      </w:r>
    </w:p>
    <w:p w14:paraId="20E12609" w14:textId="77777777" w:rsidR="00EA3C45" w:rsidRPr="00857EFF" w:rsidRDefault="00EA3C45" w:rsidP="00EA3C45">
      <w:pPr>
        <w:spacing w:before="100" w:beforeAutospacing="1" w:after="100" w:afterAutospacing="1" w:line="360" w:lineRule="auto"/>
        <w:jc w:val="both"/>
        <w:rPr>
          <w:rFonts w:ascii="Sakkal Majalla" w:hAnsi="Sakkal Majalla" w:cs="Sakkal Majalla"/>
          <w:b/>
          <w:bCs/>
          <w:sz w:val="28"/>
          <w:szCs w:val="28"/>
          <w:rtl/>
        </w:rPr>
      </w:pPr>
      <w:r w:rsidRPr="00857EFF">
        <w:rPr>
          <w:rFonts w:ascii="Sakkal Majalla" w:hAnsi="Sakkal Majalla" w:cs="Sakkal Majalla"/>
          <w:b/>
          <w:bCs/>
          <w:sz w:val="28"/>
          <w:szCs w:val="28"/>
          <w:rtl/>
        </w:rPr>
        <w:t>حيث تكونت من قسمين رئيسين هما:</w:t>
      </w:r>
    </w:p>
    <w:p w14:paraId="787CFD5C" w14:textId="77777777" w:rsidR="00EA3C45" w:rsidRPr="00857EFF" w:rsidRDefault="00EA3C45" w:rsidP="00EA3C45">
      <w:pPr>
        <w:pStyle w:val="a3"/>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rPr>
      </w:pPr>
      <w:r w:rsidRPr="00857EFF">
        <w:rPr>
          <w:rFonts w:ascii="Sakkal Majalla" w:hAnsi="Sakkal Majalla" w:cs="Sakkal Majalla"/>
          <w:b/>
          <w:bCs/>
          <w:sz w:val="28"/>
          <w:szCs w:val="28"/>
          <w:rtl/>
        </w:rPr>
        <w:t>القسم الأول:</w:t>
      </w:r>
      <w:r w:rsidRPr="00857EFF">
        <w:rPr>
          <w:rFonts w:ascii="Sakkal Majalla" w:hAnsi="Sakkal Majalla" w:cs="Sakkal Majalla"/>
          <w:sz w:val="28"/>
          <w:szCs w:val="28"/>
          <w:rtl/>
        </w:rPr>
        <w:t xml:space="preserve"> وهو الجزء الخاص بالمتغيرات الديمغرافية لأفراد عينة الدراسة، والمتمثلة بـ: </w:t>
      </w:r>
      <w:r w:rsidRPr="00857EFF">
        <w:rPr>
          <w:rFonts w:ascii="Sakkal Majalla" w:hAnsi="Sakkal Majalla" w:cs="Sakkal Majalla"/>
          <w:color w:val="000000"/>
          <w:sz w:val="28"/>
          <w:szCs w:val="28"/>
          <w:rtl/>
        </w:rPr>
        <w:t>(</w:t>
      </w:r>
      <w:r w:rsidRPr="00857EFF">
        <w:rPr>
          <w:rFonts w:ascii="Sakkal Majalla" w:hAnsi="Sakkal Majalla" w:cs="Sakkal Majalla"/>
          <w:sz w:val="28"/>
          <w:szCs w:val="28"/>
          <w:rtl/>
        </w:rPr>
        <w:t>الجنس، العمر، المؤهل العلمي، المسمى الوظيفي، عدد سنوات الخبرة الوظيفية</w:t>
      </w:r>
      <w:r w:rsidRPr="00857EFF">
        <w:rPr>
          <w:rFonts w:ascii="Sakkal Majalla" w:hAnsi="Sakkal Majalla" w:cs="Sakkal Majalla"/>
          <w:color w:val="000000"/>
          <w:sz w:val="28"/>
          <w:szCs w:val="28"/>
          <w:rtl/>
        </w:rPr>
        <w:t>)</w:t>
      </w:r>
    </w:p>
    <w:p w14:paraId="6E10A74F" w14:textId="77777777" w:rsidR="00EA3C45" w:rsidRPr="00857EFF" w:rsidRDefault="00EA3C45" w:rsidP="00EA3C45">
      <w:pPr>
        <w:pStyle w:val="a3"/>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u w:val="single"/>
          <w:rtl/>
        </w:rPr>
      </w:pPr>
      <w:r w:rsidRPr="00857EFF">
        <w:rPr>
          <w:rFonts w:ascii="Sakkal Majalla" w:hAnsi="Sakkal Majalla" w:cs="Sakkal Majalla"/>
          <w:b/>
          <w:bCs/>
          <w:sz w:val="28"/>
          <w:szCs w:val="28"/>
          <w:rtl/>
        </w:rPr>
        <w:t>القسم الثاني:</w:t>
      </w:r>
      <w:r w:rsidRPr="00857EFF">
        <w:rPr>
          <w:rFonts w:ascii="Sakkal Majalla" w:hAnsi="Sakkal Majalla" w:cs="Sakkal Majalla"/>
          <w:sz w:val="28"/>
          <w:szCs w:val="28"/>
          <w:rtl/>
        </w:rPr>
        <w:t xml:space="preserve"> اشتمل القسم الثاني على الفقرات والأبعاد التي تقيس متغيرات الدراسة المستقل والتابع.</w:t>
      </w:r>
    </w:p>
    <w:p w14:paraId="0FEF6954" w14:textId="77777777" w:rsidR="00EA3C45" w:rsidRDefault="00EA3C45" w:rsidP="00EA3C45">
      <w:pPr>
        <w:pStyle w:val="a3"/>
        <w:spacing w:before="100" w:beforeAutospacing="1" w:after="100" w:afterAutospacing="1" w:line="360" w:lineRule="auto"/>
        <w:contextualSpacing w:val="0"/>
        <w:jc w:val="both"/>
        <w:rPr>
          <w:rFonts w:ascii="Sakkal Majalla" w:hAnsi="Sakkal Majalla" w:cs="Sakkal Majalla"/>
          <w:b/>
          <w:bCs/>
          <w:sz w:val="28"/>
          <w:szCs w:val="28"/>
          <w:rtl/>
        </w:rPr>
      </w:pPr>
    </w:p>
    <w:p w14:paraId="6EA87715" w14:textId="77777777" w:rsidR="00EA3C45" w:rsidRDefault="00EA3C45" w:rsidP="00EA3C45">
      <w:pPr>
        <w:pStyle w:val="a3"/>
        <w:spacing w:before="100" w:beforeAutospacing="1" w:after="100" w:afterAutospacing="1" w:line="360" w:lineRule="auto"/>
        <w:contextualSpacing w:val="0"/>
        <w:jc w:val="both"/>
        <w:rPr>
          <w:rFonts w:ascii="Sakkal Majalla" w:hAnsi="Sakkal Majalla" w:cs="Sakkal Majalla"/>
          <w:b/>
          <w:bCs/>
          <w:sz w:val="28"/>
          <w:szCs w:val="28"/>
          <w:rtl/>
        </w:rPr>
      </w:pPr>
    </w:p>
    <w:p w14:paraId="4FED49FA" w14:textId="77777777" w:rsidR="00EA3C45" w:rsidRDefault="00EA3C45" w:rsidP="00EA3C45">
      <w:pPr>
        <w:pStyle w:val="a3"/>
        <w:spacing w:before="100" w:beforeAutospacing="1" w:after="100" w:afterAutospacing="1" w:line="360" w:lineRule="auto"/>
        <w:contextualSpacing w:val="0"/>
        <w:jc w:val="both"/>
        <w:rPr>
          <w:rFonts w:ascii="Sakkal Majalla" w:hAnsi="Sakkal Majalla" w:cs="Sakkal Majalla"/>
          <w:b/>
          <w:bCs/>
          <w:sz w:val="28"/>
          <w:szCs w:val="28"/>
          <w:rtl/>
        </w:rPr>
      </w:pPr>
    </w:p>
    <w:p w14:paraId="5D3BE4A5" w14:textId="77777777" w:rsidR="00EA3C45" w:rsidRDefault="00EA3C45" w:rsidP="00EA3C45">
      <w:pPr>
        <w:pStyle w:val="a3"/>
        <w:spacing w:before="100" w:beforeAutospacing="1" w:after="100" w:afterAutospacing="1" w:line="360" w:lineRule="auto"/>
        <w:contextualSpacing w:val="0"/>
        <w:jc w:val="both"/>
        <w:rPr>
          <w:rFonts w:ascii="Sakkal Majalla" w:hAnsi="Sakkal Majalla" w:cs="Sakkal Majalla"/>
          <w:b/>
          <w:bCs/>
          <w:sz w:val="28"/>
          <w:szCs w:val="28"/>
          <w:rtl/>
        </w:rPr>
      </w:pPr>
    </w:p>
    <w:p w14:paraId="5DBF6C33" w14:textId="77777777" w:rsidR="00EA3C45" w:rsidRPr="00857EFF" w:rsidRDefault="00EA3C45" w:rsidP="00EA3C45">
      <w:pPr>
        <w:pStyle w:val="a3"/>
        <w:spacing w:before="100" w:beforeAutospacing="1" w:after="100" w:afterAutospacing="1" w:line="360" w:lineRule="auto"/>
        <w:ind w:left="0"/>
        <w:contextualSpacing w:val="0"/>
        <w:jc w:val="both"/>
        <w:outlineLvl w:val="1"/>
        <w:rPr>
          <w:rFonts w:ascii="Sakkal Majalla" w:hAnsi="Sakkal Majalla" w:cs="Sakkal Majalla"/>
          <w:b/>
          <w:bCs/>
          <w:sz w:val="36"/>
          <w:szCs w:val="36"/>
        </w:rPr>
      </w:pPr>
      <w:bookmarkStart w:id="37" w:name="_Toc180375309"/>
      <w:r w:rsidRPr="00857EFF">
        <w:rPr>
          <w:rFonts w:ascii="Sakkal Majalla" w:hAnsi="Sakkal Majalla" w:cs="Sakkal Majalla"/>
          <w:b/>
          <w:bCs/>
          <w:sz w:val="36"/>
          <w:szCs w:val="36"/>
          <w:rtl/>
        </w:rPr>
        <w:lastRenderedPageBreak/>
        <w:t>13.1 حدود الدراسة:</w:t>
      </w:r>
      <w:bookmarkEnd w:id="37"/>
    </w:p>
    <w:p w14:paraId="13A6CDB3" w14:textId="77777777" w:rsidR="00EA3C45" w:rsidRPr="00857EFF" w:rsidRDefault="00EA3C45" w:rsidP="00EA3C45">
      <w:pPr>
        <w:pStyle w:val="a3"/>
        <w:numPr>
          <w:ilvl w:val="0"/>
          <w:numId w:val="1"/>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857EFF">
        <w:rPr>
          <w:rFonts w:ascii="Sakkal Majalla" w:hAnsi="Sakkal Majalla" w:cs="Sakkal Majalla"/>
          <w:b/>
          <w:bCs/>
          <w:sz w:val="28"/>
          <w:szCs w:val="28"/>
          <w:rtl/>
        </w:rPr>
        <w:t xml:space="preserve">حدود موضوعية: </w:t>
      </w:r>
      <w:r w:rsidRPr="00857EFF">
        <w:rPr>
          <w:rFonts w:ascii="Sakkal Majalla" w:hAnsi="Sakkal Majalla" w:cs="Sakkal Majalla"/>
          <w:sz w:val="28"/>
          <w:szCs w:val="28"/>
          <w:rtl/>
        </w:rPr>
        <w:t xml:space="preserve">اقتصرت الدراسة على التعرف على أثر التحول الرقمي بأبعاده </w:t>
      </w:r>
      <w:r w:rsidRPr="00857EFF">
        <w:rPr>
          <w:rFonts w:ascii="Sakkal Majalla" w:hAnsi="Sakkal Majalla" w:cs="Sakkal Majalla"/>
          <w:sz w:val="28"/>
          <w:szCs w:val="28"/>
          <w:rtl/>
          <w:lang w:bidi="ar-EG"/>
        </w:rPr>
        <w:t xml:space="preserve">(الأنشطة المتعلقة بإدارة وتمويل التحول الرقمي - الأنشطة المتعلقة بالمتطلبات الفنية - الأنشطة المتعلقة بالموارد البشرية) </w:t>
      </w:r>
      <w:r w:rsidRPr="00857EFF">
        <w:rPr>
          <w:rFonts w:ascii="Sakkal Majalla" w:hAnsi="Sakkal Majalla" w:cs="Sakkal Majalla"/>
          <w:sz w:val="28"/>
          <w:szCs w:val="28"/>
          <w:rtl/>
        </w:rPr>
        <w:t>على تحقيق الأهداف التنموية في القطاع الحكومي وفق رؤية المملكة 2030.</w:t>
      </w:r>
    </w:p>
    <w:p w14:paraId="012E1875" w14:textId="77777777" w:rsidR="00EA3C45" w:rsidRPr="00857EFF" w:rsidRDefault="00EA3C45" w:rsidP="00EA3C45">
      <w:pPr>
        <w:pStyle w:val="a3"/>
        <w:numPr>
          <w:ilvl w:val="0"/>
          <w:numId w:val="1"/>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857EFF">
        <w:rPr>
          <w:rFonts w:ascii="Sakkal Majalla" w:hAnsi="Sakkal Majalla" w:cs="Sakkal Majalla"/>
          <w:b/>
          <w:bCs/>
          <w:sz w:val="28"/>
          <w:szCs w:val="28"/>
          <w:rtl/>
        </w:rPr>
        <w:t xml:space="preserve">حدود مكانية: </w:t>
      </w:r>
      <w:r w:rsidRPr="00857EFF">
        <w:rPr>
          <w:rFonts w:ascii="Sakkal Majalla" w:hAnsi="Sakkal Majalla" w:cs="Sakkal Majalla"/>
          <w:sz w:val="28"/>
          <w:szCs w:val="28"/>
          <w:rtl/>
        </w:rPr>
        <w:t>اقتصرت الدراسة على القطاع الحكومي في المملكة العربية السعودية.</w:t>
      </w:r>
    </w:p>
    <w:p w14:paraId="606CFE78" w14:textId="77777777" w:rsidR="00EA3C45" w:rsidRPr="00857EFF" w:rsidRDefault="00EA3C45" w:rsidP="00EA3C45">
      <w:pPr>
        <w:pStyle w:val="a3"/>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u w:val="single"/>
        </w:rPr>
      </w:pPr>
      <w:r w:rsidRPr="00857EFF">
        <w:rPr>
          <w:rFonts w:ascii="Sakkal Majalla" w:hAnsi="Sakkal Majalla" w:cs="Sakkal Majalla"/>
          <w:b/>
          <w:bCs/>
          <w:sz w:val="28"/>
          <w:szCs w:val="28"/>
          <w:rtl/>
        </w:rPr>
        <w:t xml:space="preserve">حدود </w:t>
      </w:r>
      <w:proofErr w:type="gramStart"/>
      <w:r w:rsidRPr="00857EFF">
        <w:rPr>
          <w:rFonts w:ascii="Sakkal Majalla" w:hAnsi="Sakkal Majalla" w:cs="Sakkal Majalla"/>
          <w:b/>
          <w:bCs/>
          <w:sz w:val="28"/>
          <w:szCs w:val="28"/>
          <w:rtl/>
        </w:rPr>
        <w:t xml:space="preserve">زمانية </w:t>
      </w:r>
      <w:r w:rsidRPr="00857EFF">
        <w:rPr>
          <w:rFonts w:ascii="Sakkal Majalla" w:hAnsi="Sakkal Majalla" w:cs="Sakkal Majalla"/>
          <w:sz w:val="28"/>
          <w:szCs w:val="28"/>
          <w:rtl/>
        </w:rPr>
        <w:t>:</w:t>
      </w:r>
      <w:proofErr w:type="gramEnd"/>
      <w:r w:rsidRPr="00857EFF">
        <w:rPr>
          <w:rFonts w:ascii="Sakkal Majalla" w:hAnsi="Sakkal Majalla" w:cs="Sakkal Majalla"/>
          <w:sz w:val="28"/>
          <w:szCs w:val="28"/>
          <w:rtl/>
        </w:rPr>
        <w:t xml:space="preserve"> تم إعداد الدراسة في عام  2024.</w:t>
      </w:r>
    </w:p>
    <w:p w14:paraId="506B23C0" w14:textId="77777777" w:rsidR="00EA3C45" w:rsidRPr="00857EFF" w:rsidRDefault="00EA3C45" w:rsidP="00EA3C45">
      <w:pPr>
        <w:pStyle w:val="a3"/>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u w:val="single"/>
        </w:rPr>
      </w:pPr>
      <w:r w:rsidRPr="00857EFF">
        <w:rPr>
          <w:rFonts w:ascii="Sakkal Majalla" w:hAnsi="Sakkal Majalla" w:cs="Sakkal Majalla"/>
          <w:b/>
          <w:bCs/>
          <w:sz w:val="28"/>
          <w:szCs w:val="28"/>
          <w:rtl/>
        </w:rPr>
        <w:t xml:space="preserve">حدود </w:t>
      </w:r>
      <w:proofErr w:type="gramStart"/>
      <w:r w:rsidRPr="00857EFF">
        <w:rPr>
          <w:rFonts w:ascii="Sakkal Majalla" w:hAnsi="Sakkal Majalla" w:cs="Sakkal Majalla"/>
          <w:b/>
          <w:bCs/>
          <w:sz w:val="28"/>
          <w:szCs w:val="28"/>
          <w:rtl/>
        </w:rPr>
        <w:t xml:space="preserve">بشرية </w:t>
      </w:r>
      <w:r w:rsidRPr="00857EFF">
        <w:rPr>
          <w:rFonts w:ascii="Sakkal Majalla" w:hAnsi="Sakkal Majalla" w:cs="Sakkal Majalla"/>
          <w:sz w:val="28"/>
          <w:szCs w:val="28"/>
          <w:u w:val="single"/>
          <w:rtl/>
        </w:rPr>
        <w:t>:</w:t>
      </w:r>
      <w:proofErr w:type="gramEnd"/>
      <w:r w:rsidRPr="00857EFF">
        <w:rPr>
          <w:rFonts w:ascii="Sakkal Majalla" w:hAnsi="Sakkal Majalla" w:cs="Sakkal Majalla"/>
          <w:sz w:val="28"/>
          <w:szCs w:val="28"/>
          <w:u w:val="single"/>
          <w:rtl/>
        </w:rPr>
        <w:t xml:space="preserve"> </w:t>
      </w:r>
      <w:r w:rsidRPr="00857EFF">
        <w:rPr>
          <w:rFonts w:ascii="Sakkal Majalla" w:hAnsi="Sakkal Majalla" w:cs="Sakkal Majalla"/>
          <w:sz w:val="28"/>
          <w:szCs w:val="28"/>
          <w:rtl/>
        </w:rPr>
        <w:t>اقتصرت الدراسة على العاملين والمديرين في القطاع الحكومي في المملكة العربية السعودية.</w:t>
      </w:r>
    </w:p>
    <w:p w14:paraId="3947601B" w14:textId="77777777" w:rsidR="00EA3C45" w:rsidRPr="00857EFF" w:rsidRDefault="00EA3C45" w:rsidP="00EA3C45">
      <w:pPr>
        <w:bidi w:val="0"/>
        <w:spacing w:before="100" w:beforeAutospacing="1" w:after="100" w:afterAutospacing="1" w:line="360" w:lineRule="auto"/>
        <w:jc w:val="both"/>
        <w:rPr>
          <w:rFonts w:ascii="Sakkal Majalla" w:hAnsi="Sakkal Majalla" w:cs="Sakkal Majalla"/>
          <w:sz w:val="28"/>
          <w:szCs w:val="28"/>
          <w:u w:val="single"/>
        </w:rPr>
      </w:pPr>
      <w:r w:rsidRPr="00857EFF">
        <w:rPr>
          <w:rFonts w:ascii="Sakkal Majalla" w:hAnsi="Sakkal Majalla" w:cs="Sakkal Majalla"/>
          <w:sz w:val="28"/>
          <w:szCs w:val="28"/>
          <w:u w:val="single"/>
        </w:rPr>
        <w:br w:type="page"/>
      </w:r>
    </w:p>
    <w:p w14:paraId="023EC01B" w14:textId="77777777" w:rsidR="00EA3C45" w:rsidRPr="00857EFF" w:rsidRDefault="00EA3C45" w:rsidP="00EA3C45">
      <w:pPr>
        <w:pStyle w:val="a3"/>
        <w:spacing w:before="100" w:beforeAutospacing="1" w:after="100" w:afterAutospacing="1" w:line="360" w:lineRule="auto"/>
        <w:ind w:left="0"/>
        <w:contextualSpacing w:val="0"/>
        <w:jc w:val="center"/>
        <w:outlineLvl w:val="0"/>
        <w:rPr>
          <w:rFonts w:ascii="Sakkal Majalla" w:hAnsi="Sakkal Majalla" w:cs="Sakkal Majalla"/>
          <w:b/>
          <w:bCs/>
          <w:sz w:val="40"/>
          <w:szCs w:val="40"/>
          <w:rtl/>
        </w:rPr>
      </w:pPr>
      <w:bookmarkStart w:id="38" w:name="_Toc180375310"/>
      <w:r w:rsidRPr="00857EFF">
        <w:rPr>
          <w:rFonts w:ascii="Sakkal Majalla" w:hAnsi="Sakkal Majalla" w:cs="Sakkal Majalla"/>
          <w:b/>
          <w:bCs/>
          <w:sz w:val="40"/>
          <w:szCs w:val="40"/>
          <w:rtl/>
        </w:rPr>
        <w:lastRenderedPageBreak/>
        <w:t>الفصل الثاني</w:t>
      </w:r>
      <w:r w:rsidRPr="00857EFF">
        <w:rPr>
          <w:rFonts w:ascii="Sakkal Majalla" w:hAnsi="Sakkal Majalla" w:cs="Sakkal Majalla" w:hint="cs"/>
          <w:b/>
          <w:bCs/>
          <w:sz w:val="40"/>
          <w:szCs w:val="40"/>
          <w:rtl/>
        </w:rPr>
        <w:t xml:space="preserve">: </w:t>
      </w:r>
      <w:proofErr w:type="gramStart"/>
      <w:r w:rsidRPr="00857EFF">
        <w:rPr>
          <w:rFonts w:ascii="Sakkal Majalla" w:hAnsi="Sakkal Majalla" w:cs="Sakkal Majalla"/>
          <w:b/>
          <w:bCs/>
          <w:sz w:val="40"/>
          <w:szCs w:val="40"/>
          <w:rtl/>
        </w:rPr>
        <w:t>الاطار</w:t>
      </w:r>
      <w:proofErr w:type="gramEnd"/>
      <w:r w:rsidRPr="00857EFF">
        <w:rPr>
          <w:rFonts w:ascii="Sakkal Majalla" w:hAnsi="Sakkal Majalla" w:cs="Sakkal Majalla"/>
          <w:b/>
          <w:bCs/>
          <w:sz w:val="40"/>
          <w:szCs w:val="40"/>
          <w:rtl/>
        </w:rPr>
        <w:t xml:space="preserve"> النظري</w:t>
      </w:r>
      <w:bookmarkEnd w:id="38"/>
    </w:p>
    <w:p w14:paraId="3C5C8C8C" w14:textId="77777777" w:rsidR="00EA3C45" w:rsidRPr="00857EFF" w:rsidRDefault="00EA3C45" w:rsidP="00EA3C45">
      <w:pPr>
        <w:spacing w:before="100" w:beforeAutospacing="1" w:after="100" w:afterAutospacing="1" w:line="360" w:lineRule="auto"/>
        <w:jc w:val="both"/>
        <w:outlineLvl w:val="1"/>
        <w:rPr>
          <w:rFonts w:ascii="Sakkal Majalla" w:hAnsi="Sakkal Majalla" w:cs="Sakkal Majalla"/>
          <w:b/>
          <w:bCs/>
          <w:sz w:val="36"/>
          <w:szCs w:val="36"/>
          <w:rtl/>
        </w:rPr>
      </w:pPr>
      <w:bookmarkStart w:id="39" w:name="_Toc180375311"/>
      <w:r w:rsidRPr="00857EFF">
        <w:rPr>
          <w:rFonts w:ascii="Sakkal Majalla" w:hAnsi="Sakkal Majalla" w:cs="Sakkal Majalla"/>
          <w:b/>
          <w:bCs/>
          <w:sz w:val="36"/>
          <w:szCs w:val="36"/>
          <w:rtl/>
        </w:rPr>
        <w:t>مقدمة:</w:t>
      </w:r>
      <w:bookmarkEnd w:id="39"/>
    </w:p>
    <w:p w14:paraId="4588AE4E" w14:textId="77777777" w:rsidR="00EA3C45" w:rsidRPr="00857EFF" w:rsidRDefault="00EA3C45" w:rsidP="00EA3C45">
      <w:pPr>
        <w:spacing w:before="100" w:beforeAutospacing="1" w:after="100" w:afterAutospacing="1" w:line="360" w:lineRule="auto"/>
        <w:ind w:firstLine="720"/>
        <w:jc w:val="both"/>
        <w:rPr>
          <w:rFonts w:ascii="Sakkal Majalla" w:hAnsi="Sakkal Majalla" w:cs="Sakkal Majalla"/>
          <w:sz w:val="28"/>
          <w:szCs w:val="28"/>
          <w:rtl/>
        </w:rPr>
      </w:pPr>
      <w:r w:rsidRPr="00857EFF">
        <w:rPr>
          <w:rFonts w:ascii="Sakkal Majalla" w:hAnsi="Sakkal Majalla" w:cs="Sakkal Majalla"/>
          <w:sz w:val="28"/>
          <w:szCs w:val="28"/>
          <w:rtl/>
        </w:rPr>
        <w:t xml:space="preserve">في ظل التطور المتسارع الذي يشهده العالم اليوم، أصبح التحول الرقمي واحدًا من أهم المحاور التي تسعى الحكومات والشركات إلى تبنيها لتحقيق التقدم والنمو لقد أصبحت التكنولوجيا الحديثة والأنظمة الرقمية جزءًا لا يتجزأ من البنية التحتية للمجتمعات، حيث تعمل على تحسين الكفاءة، وتقليل التكاليف، وتقديم خدمات عالية </w:t>
      </w:r>
      <w:proofErr w:type="gramStart"/>
      <w:r w:rsidRPr="00857EFF">
        <w:rPr>
          <w:rFonts w:ascii="Sakkal Majalla" w:hAnsi="Sakkal Majalla" w:cs="Sakkal Majalla"/>
          <w:sz w:val="28"/>
          <w:szCs w:val="28"/>
          <w:rtl/>
        </w:rPr>
        <w:t>الجودة،  في</w:t>
      </w:r>
      <w:proofErr w:type="gramEnd"/>
      <w:r w:rsidRPr="00857EFF">
        <w:rPr>
          <w:rFonts w:ascii="Sakkal Majalla" w:hAnsi="Sakkal Majalla" w:cs="Sakkal Majalla"/>
          <w:sz w:val="28"/>
          <w:szCs w:val="28"/>
          <w:rtl/>
        </w:rPr>
        <w:t xml:space="preserve"> هذا السياق بدأت العديد من الدول في إعادة هيكلة نظمها الحكومية لتعزيز قدرتها على مواجهة التحديات المعاصرة وتحقيق التنمية المستدامة.( القحطاني، 2022)</w:t>
      </w:r>
    </w:p>
    <w:p w14:paraId="2793AFD8" w14:textId="77777777" w:rsidR="00EA3C45" w:rsidRPr="00857EFF" w:rsidRDefault="00EA3C45" w:rsidP="00EA3C45">
      <w:pPr>
        <w:spacing w:before="100" w:beforeAutospacing="1" w:after="100" w:afterAutospacing="1" w:line="360" w:lineRule="auto"/>
        <w:ind w:firstLine="720"/>
        <w:jc w:val="both"/>
        <w:rPr>
          <w:rFonts w:ascii="Sakkal Majalla" w:hAnsi="Sakkal Majalla" w:cs="Sakkal Majalla"/>
          <w:sz w:val="28"/>
          <w:szCs w:val="28"/>
          <w:rtl/>
        </w:rPr>
      </w:pPr>
      <w:r w:rsidRPr="00857EFF">
        <w:rPr>
          <w:rFonts w:ascii="Sakkal Majalla" w:hAnsi="Sakkal Majalla" w:cs="Sakkal Majalla"/>
          <w:sz w:val="28"/>
          <w:szCs w:val="28"/>
          <w:rtl/>
        </w:rPr>
        <w:t xml:space="preserve">تبرز المملكة العربية </w:t>
      </w:r>
      <w:proofErr w:type="gramStart"/>
      <w:r w:rsidRPr="00857EFF">
        <w:rPr>
          <w:rFonts w:ascii="Sakkal Majalla" w:hAnsi="Sakkal Majalla" w:cs="Sakkal Majalla"/>
          <w:sz w:val="28"/>
          <w:szCs w:val="28"/>
          <w:rtl/>
        </w:rPr>
        <w:t>السعودية  من</w:t>
      </w:r>
      <w:proofErr w:type="gramEnd"/>
      <w:r w:rsidRPr="00857EFF">
        <w:rPr>
          <w:rFonts w:ascii="Sakkal Majalla" w:hAnsi="Sakkal Majalla" w:cs="Sakkal Majalla"/>
          <w:sz w:val="28"/>
          <w:szCs w:val="28"/>
          <w:rtl/>
        </w:rPr>
        <w:t xml:space="preserve"> بين هذه الدول كإحدى الدول الرائدة في تبني التحول الرقمي كجزء أساسي من استراتيجيتها الوطنية الطموحة، المعروفة برؤية المملكة 2030، تهدف هذه الرؤية إلى تحقيق التحول الاقتصادي والاجتماعي من خلال تعزيز الابتكار، وتحسين جودة الحياة، وتنويع مصادر الدخل بعيدًا عن النفط. التحول الرقمي يلعب دورًا حاسمًا في تمكين القطاعات الحكومية المختلفة من تحقيق هذه الأهداف عبر تعزيز الكفاءة، وزيادة الشفافية، وتحسين الخدمات المقدمة للمواطنين </w:t>
      </w:r>
      <w:proofErr w:type="gramStart"/>
      <w:r w:rsidRPr="00857EFF">
        <w:rPr>
          <w:rFonts w:ascii="Sakkal Majalla" w:hAnsi="Sakkal Majalla" w:cs="Sakkal Majalla"/>
          <w:sz w:val="28"/>
          <w:szCs w:val="28"/>
          <w:rtl/>
        </w:rPr>
        <w:t>والمقيمين.(</w:t>
      </w:r>
      <w:proofErr w:type="gramEnd"/>
      <w:r w:rsidRPr="00857EFF">
        <w:rPr>
          <w:rFonts w:ascii="Sakkal Majalla" w:hAnsi="Sakkal Majalla" w:cs="Sakkal Majalla"/>
          <w:sz w:val="28"/>
          <w:szCs w:val="28"/>
          <w:rtl/>
        </w:rPr>
        <w:t xml:space="preserve"> ابراهيم، 2023)</w:t>
      </w:r>
    </w:p>
    <w:p w14:paraId="67CDAC36" w14:textId="77777777" w:rsidR="00EA3C45" w:rsidRPr="00857EFF" w:rsidRDefault="00EA3C45" w:rsidP="00EA3C45">
      <w:pPr>
        <w:spacing w:before="100" w:beforeAutospacing="1" w:after="100" w:afterAutospacing="1" w:line="360" w:lineRule="auto"/>
        <w:ind w:firstLine="720"/>
        <w:jc w:val="both"/>
        <w:rPr>
          <w:rFonts w:ascii="Sakkal Majalla" w:hAnsi="Sakkal Majalla" w:cs="Sakkal Majalla"/>
          <w:sz w:val="28"/>
          <w:szCs w:val="28"/>
          <w:rtl/>
        </w:rPr>
      </w:pPr>
      <w:r w:rsidRPr="00857EFF">
        <w:rPr>
          <w:rFonts w:ascii="Sakkal Majalla" w:hAnsi="Sakkal Majalla" w:cs="Sakkal Majalla"/>
          <w:sz w:val="28"/>
          <w:szCs w:val="28"/>
          <w:rtl/>
        </w:rPr>
        <w:t xml:space="preserve">ومع تبني المملكة للتقنيات الحديثة، مثل الذكاء الاصطناعي، وإنترنت الأشياء، وتحليل البيانات الضخمة، أصبحت الحكومات قادرة على تقديم خدمات أكثر تفاعلية وابتكارية، مما يساهم في تحقيق التنمية المستدامة وتحسين الاقتصاد الوطني بهذا التحول، يمكن القول إن المملكة العربية السعودية لا تسعى فقط لمواكبة التطورات العالمية، بل لقيادة هذه التحولات في المنطقة والعالم، لتحقيق مستقبل رقمي مستدام ينسجم مع رؤية 2030، وعليه ينقسم </w:t>
      </w:r>
      <w:proofErr w:type="gramStart"/>
      <w:r w:rsidRPr="00857EFF">
        <w:rPr>
          <w:rFonts w:ascii="Sakkal Majalla" w:hAnsi="Sakkal Majalla" w:cs="Sakkal Majalla"/>
          <w:sz w:val="28"/>
          <w:szCs w:val="28"/>
          <w:rtl/>
        </w:rPr>
        <w:t>الاطار</w:t>
      </w:r>
      <w:proofErr w:type="gramEnd"/>
      <w:r w:rsidRPr="00857EFF">
        <w:rPr>
          <w:rFonts w:ascii="Sakkal Majalla" w:hAnsi="Sakkal Majalla" w:cs="Sakkal Majalla"/>
          <w:sz w:val="28"/>
          <w:szCs w:val="28"/>
          <w:rtl/>
        </w:rPr>
        <w:t xml:space="preserve"> على النحو التالي:</w:t>
      </w:r>
    </w:p>
    <w:p w14:paraId="58547D0A" w14:textId="77777777" w:rsidR="00EA3C45" w:rsidRDefault="00EA3C45" w:rsidP="00EA3C45">
      <w:pPr>
        <w:spacing w:before="100" w:beforeAutospacing="1" w:after="100" w:afterAutospacing="1" w:line="360" w:lineRule="auto"/>
        <w:ind w:firstLine="720"/>
        <w:jc w:val="both"/>
        <w:rPr>
          <w:rFonts w:ascii="Sakkal Majalla" w:hAnsi="Sakkal Majalla" w:cs="Sakkal Majalla"/>
          <w:sz w:val="28"/>
          <w:szCs w:val="28"/>
          <w:rtl/>
        </w:rPr>
      </w:pPr>
    </w:p>
    <w:p w14:paraId="3C4DD847" w14:textId="77777777" w:rsidR="00EA3C45" w:rsidRPr="00857EFF" w:rsidRDefault="00EA3C45" w:rsidP="00EA3C45">
      <w:pPr>
        <w:spacing w:before="100" w:beforeAutospacing="1" w:after="100" w:afterAutospacing="1" w:line="360" w:lineRule="auto"/>
        <w:ind w:firstLine="720"/>
        <w:jc w:val="both"/>
        <w:rPr>
          <w:rFonts w:ascii="Sakkal Majalla" w:hAnsi="Sakkal Majalla" w:cs="Sakkal Majalla"/>
          <w:sz w:val="28"/>
          <w:szCs w:val="28"/>
          <w:rtl/>
        </w:rPr>
      </w:pPr>
    </w:p>
    <w:p w14:paraId="116EE800" w14:textId="77777777" w:rsidR="00EA3C45" w:rsidRPr="00857EFF" w:rsidRDefault="00EA3C45" w:rsidP="00EA3C45">
      <w:pPr>
        <w:spacing w:before="100" w:beforeAutospacing="1" w:after="100" w:afterAutospacing="1" w:line="360" w:lineRule="auto"/>
        <w:jc w:val="center"/>
        <w:outlineLvl w:val="1"/>
        <w:rPr>
          <w:rFonts w:ascii="Sakkal Majalla" w:hAnsi="Sakkal Majalla" w:cs="Sakkal Majalla"/>
          <w:b/>
          <w:bCs/>
          <w:sz w:val="36"/>
          <w:szCs w:val="36"/>
          <w:rtl/>
        </w:rPr>
      </w:pPr>
      <w:bookmarkStart w:id="40" w:name="_Toc180375312"/>
      <w:r w:rsidRPr="00857EFF">
        <w:rPr>
          <w:rFonts w:ascii="Sakkal Majalla" w:hAnsi="Sakkal Majalla" w:cs="Sakkal Majalla"/>
          <w:b/>
          <w:bCs/>
          <w:sz w:val="36"/>
          <w:szCs w:val="36"/>
          <w:rtl/>
        </w:rPr>
        <w:lastRenderedPageBreak/>
        <w:t>المبحث الأول</w:t>
      </w:r>
      <w:r w:rsidRPr="00857EFF">
        <w:rPr>
          <w:rFonts w:ascii="Sakkal Majalla" w:hAnsi="Sakkal Majalla" w:cs="Sakkal Majalla" w:hint="cs"/>
          <w:b/>
          <w:bCs/>
          <w:sz w:val="36"/>
          <w:szCs w:val="36"/>
          <w:rtl/>
        </w:rPr>
        <w:t>:</w:t>
      </w:r>
      <w:r w:rsidRPr="00857EFF">
        <w:rPr>
          <w:rFonts w:ascii="Sakkal Majalla" w:hAnsi="Sakkal Majalla" w:cs="Sakkal Majalla"/>
          <w:b/>
          <w:bCs/>
          <w:sz w:val="36"/>
          <w:szCs w:val="36"/>
          <w:rtl/>
        </w:rPr>
        <w:t xml:space="preserve"> التحول الرقمي</w:t>
      </w:r>
      <w:bookmarkEnd w:id="40"/>
    </w:p>
    <w:p w14:paraId="66C6F10F" w14:textId="77777777" w:rsidR="00EA3C45" w:rsidRPr="00857EFF" w:rsidRDefault="00EA3C45" w:rsidP="00EA3C45">
      <w:pPr>
        <w:spacing w:before="100" w:beforeAutospacing="1" w:after="100" w:afterAutospacing="1" w:line="360" w:lineRule="auto"/>
        <w:jc w:val="both"/>
        <w:outlineLvl w:val="2"/>
        <w:rPr>
          <w:rFonts w:ascii="Sakkal Majalla" w:hAnsi="Sakkal Majalla" w:cs="Sakkal Majalla"/>
          <w:b/>
          <w:bCs/>
          <w:sz w:val="32"/>
          <w:szCs w:val="32"/>
          <w:rtl/>
        </w:rPr>
      </w:pPr>
      <w:bookmarkStart w:id="41" w:name="_Toc180375313"/>
      <w:r w:rsidRPr="00857EFF">
        <w:rPr>
          <w:rFonts w:ascii="Sakkal Majalla" w:hAnsi="Sakkal Majalla" w:cs="Sakkal Majalla"/>
          <w:b/>
          <w:bCs/>
          <w:sz w:val="32"/>
          <w:szCs w:val="32"/>
          <w:rtl/>
        </w:rPr>
        <w:t>تمهيد:</w:t>
      </w:r>
      <w:bookmarkEnd w:id="41"/>
    </w:p>
    <w:p w14:paraId="791ABAF7" w14:textId="77777777" w:rsidR="00EA3C45" w:rsidRPr="00857EFF" w:rsidRDefault="00EA3C45" w:rsidP="00EA3C45">
      <w:pPr>
        <w:spacing w:before="100" w:beforeAutospacing="1" w:after="100" w:afterAutospacing="1" w:line="360" w:lineRule="auto"/>
        <w:ind w:firstLine="720"/>
        <w:jc w:val="both"/>
        <w:rPr>
          <w:rFonts w:ascii="Sakkal Majalla" w:hAnsi="Sakkal Majalla" w:cs="Sakkal Majalla"/>
          <w:sz w:val="28"/>
          <w:szCs w:val="28"/>
          <w:rtl/>
        </w:rPr>
      </w:pPr>
      <w:r w:rsidRPr="00857EFF">
        <w:rPr>
          <w:rFonts w:ascii="Sakkal Majalla" w:hAnsi="Sakkal Majalla" w:cs="Sakkal Majalla"/>
          <w:sz w:val="28"/>
          <w:szCs w:val="28"/>
          <w:rtl/>
        </w:rPr>
        <w:t>يعد التحول الرقمي من أبرز التوجهات العالمية التي تعيد تشكيل القطاعات المختلفة بشكل جذري، حيث أصبح اعتماد التكنولوجيا الرقمية جزءًا لا غنى عنه لتحقيق الكفاءة والابتكار في مختلف المجالات، يشير التحول الرقمي إلى عملية تبني الأنظمة التكنولوجية المتقدمة لتحسين الأداء، وتبسيط العمليات، وتعزيز تقديم الخدمات، سواء في المؤسسات الحكومية أو الخاصة في ظل التسارع الكبير في تطور التقنيات مثل الذكاء الاصطناعي، وإنترنت الأشياء، وتحليل البيانات الضخمة، بات التحول الرقمي يمثل عنصرًا أساسيًا في دعم التنمية المستدامة، وتحقيق التنافسية على مستوى العالم.( بدر، 2023)</w:t>
      </w:r>
    </w:p>
    <w:p w14:paraId="118392DD" w14:textId="77777777" w:rsidR="00EA3C45" w:rsidRPr="00857EFF" w:rsidRDefault="00EA3C45" w:rsidP="00EA3C45">
      <w:pPr>
        <w:spacing w:before="100" w:beforeAutospacing="1" w:after="100" w:afterAutospacing="1" w:line="360" w:lineRule="auto"/>
        <w:ind w:firstLine="720"/>
        <w:jc w:val="both"/>
        <w:rPr>
          <w:rFonts w:ascii="Sakkal Majalla" w:hAnsi="Sakkal Majalla" w:cs="Sakkal Majalla"/>
          <w:sz w:val="28"/>
          <w:szCs w:val="28"/>
          <w:rtl/>
        </w:rPr>
      </w:pPr>
      <w:r w:rsidRPr="00857EFF">
        <w:rPr>
          <w:rFonts w:ascii="Sakkal Majalla" w:hAnsi="Sakkal Majalla" w:cs="Sakkal Majalla"/>
          <w:sz w:val="28"/>
          <w:szCs w:val="28"/>
          <w:rtl/>
        </w:rPr>
        <w:t>تلجأ الحكومات والشركات إلى التحول الرقمي كوسيلة لتعزيز الشفافية، وتسهيل الوصول إلى الخدمات، وتقليل التكاليف، بالإضافة إلى تحسين تجربة المستخدمين والمستفيدين من هذه الخدمات على سبيل المثال، الحكومات تستفيد من التحول الرقمي لتحسين الكفاءة في إدارة الموارد، وتسريع العمليات البيروقراطية، وتمكين المواطنين من الوصول إلى الخدمات بسهولة وفعالية.</w:t>
      </w:r>
    </w:p>
    <w:p w14:paraId="7FA5E8F2" w14:textId="77777777" w:rsidR="00EA3C45" w:rsidRPr="00857EFF" w:rsidRDefault="00EA3C45" w:rsidP="00EA3C45">
      <w:pPr>
        <w:spacing w:before="100" w:beforeAutospacing="1" w:after="100" w:afterAutospacing="1" w:line="360" w:lineRule="auto"/>
        <w:ind w:firstLine="720"/>
        <w:jc w:val="both"/>
        <w:rPr>
          <w:rFonts w:ascii="Sakkal Majalla" w:hAnsi="Sakkal Majalla" w:cs="Sakkal Majalla"/>
          <w:sz w:val="28"/>
          <w:szCs w:val="28"/>
          <w:rtl/>
        </w:rPr>
      </w:pPr>
      <w:r w:rsidRPr="00857EFF">
        <w:rPr>
          <w:rFonts w:ascii="Sakkal Majalla" w:hAnsi="Sakkal Majalla" w:cs="Sakkal Majalla"/>
          <w:sz w:val="28"/>
          <w:szCs w:val="28"/>
          <w:rtl/>
        </w:rPr>
        <w:t xml:space="preserve">في هذا السياق، يعتبر التحول الرقمي أداة محورية في تحقيق الأهداف الاقتصادية والاجتماعية، حيث يسهم في خلق بيئات عمل أكثر مرونة، ويدعم الابتكار في تقديم الحلول للتحديات المعاصرة مع تقدم التكنولوجيا واستمرار تبنيها، أصبح التحول الرقمي ليس مجرد اختيار، بل ضرورة ملحة للتقدم والتطور في عالم سريع </w:t>
      </w:r>
      <w:proofErr w:type="gramStart"/>
      <w:r w:rsidRPr="00857EFF">
        <w:rPr>
          <w:rFonts w:ascii="Sakkal Majalla" w:hAnsi="Sakkal Majalla" w:cs="Sakkal Majalla"/>
          <w:sz w:val="28"/>
          <w:szCs w:val="28"/>
          <w:rtl/>
        </w:rPr>
        <w:t>التغيير.(</w:t>
      </w:r>
      <w:proofErr w:type="gramEnd"/>
      <w:r w:rsidRPr="00857EFF">
        <w:rPr>
          <w:rFonts w:ascii="Sakkal Majalla" w:hAnsi="Sakkal Majalla" w:cs="Sakkal Majalla"/>
          <w:sz w:val="28"/>
          <w:szCs w:val="28"/>
          <w:rtl/>
        </w:rPr>
        <w:t xml:space="preserve"> أغابتم، 2019)</w:t>
      </w:r>
    </w:p>
    <w:p w14:paraId="1AE682C1" w14:textId="77777777" w:rsidR="00EA3C45" w:rsidRPr="00857EFF" w:rsidRDefault="00EA3C45" w:rsidP="00EA3C45">
      <w:pPr>
        <w:spacing w:before="100" w:beforeAutospacing="1" w:after="100" w:afterAutospacing="1" w:line="360" w:lineRule="auto"/>
        <w:jc w:val="both"/>
        <w:outlineLvl w:val="2"/>
        <w:rPr>
          <w:rFonts w:ascii="Sakkal Majalla" w:hAnsi="Sakkal Majalla" w:cs="Sakkal Majalla"/>
          <w:b/>
          <w:bCs/>
          <w:sz w:val="32"/>
          <w:szCs w:val="32"/>
          <w:rtl/>
        </w:rPr>
      </w:pPr>
      <w:bookmarkStart w:id="42" w:name="_Toc180375314"/>
      <w:r w:rsidRPr="00857EFF">
        <w:rPr>
          <w:rFonts w:ascii="Sakkal Majalla" w:hAnsi="Sakkal Majalla" w:cs="Sakkal Majalla" w:hint="cs"/>
          <w:b/>
          <w:bCs/>
          <w:sz w:val="32"/>
          <w:szCs w:val="32"/>
          <w:rtl/>
        </w:rPr>
        <w:t xml:space="preserve">1.1.2 </w:t>
      </w:r>
      <w:r w:rsidRPr="00857EFF">
        <w:rPr>
          <w:rFonts w:ascii="Sakkal Majalla" w:hAnsi="Sakkal Majalla" w:cs="Sakkal Majalla"/>
          <w:b/>
          <w:bCs/>
          <w:sz w:val="32"/>
          <w:szCs w:val="32"/>
          <w:rtl/>
        </w:rPr>
        <w:t>تعريف التحول الرقمي:</w:t>
      </w:r>
      <w:bookmarkEnd w:id="42"/>
    </w:p>
    <w:p w14:paraId="1832DCE3" w14:textId="77777777" w:rsidR="00EA3C45" w:rsidRPr="00857EFF" w:rsidRDefault="00EA3C45" w:rsidP="00EA3C45">
      <w:pPr>
        <w:spacing w:before="100" w:beforeAutospacing="1" w:after="100" w:afterAutospacing="1" w:line="360" w:lineRule="auto"/>
        <w:ind w:firstLine="720"/>
        <w:jc w:val="both"/>
        <w:rPr>
          <w:rFonts w:ascii="Sakkal Majalla" w:hAnsi="Sakkal Majalla" w:cs="Sakkal Majalla"/>
          <w:sz w:val="28"/>
          <w:szCs w:val="28"/>
          <w:rtl/>
          <w:lang w:bidi="ar-EG"/>
        </w:rPr>
      </w:pPr>
      <w:r w:rsidRPr="00857EFF">
        <w:rPr>
          <w:rFonts w:ascii="Sakkal Majalla" w:hAnsi="Sakkal Majalla" w:cs="Sakkal Majalla"/>
          <w:sz w:val="28"/>
          <w:szCs w:val="28"/>
          <w:rtl/>
          <w:lang w:bidi="ar-EG"/>
        </w:rPr>
        <w:t xml:space="preserve">يعد التحول الرقمي أحد أهم التحولات التي تشهدها الشركات والمؤسسات في العصر الحديث، وهو عملية انتقال أساسية من الأساليب التقليدية إلى نماذج الأعمال التي تعتمد على التكنولوجيا الرقمية، يهدف هذا التحول إلى تعزيز الابتكار وتطوير المنتجات والخدمات، بالإضافة إلى فتح قنوات تسويقية جديدة </w:t>
      </w:r>
      <w:r w:rsidRPr="00857EFF">
        <w:rPr>
          <w:rFonts w:ascii="Sakkal Majalla" w:hAnsi="Sakkal Majalla" w:cs="Sakkal Majalla"/>
          <w:sz w:val="28"/>
          <w:szCs w:val="28"/>
          <w:rtl/>
          <w:lang w:bidi="ar-EG"/>
        </w:rPr>
        <w:lastRenderedPageBreak/>
        <w:t>وخلق فرص عمل تسهم في زيادة قيمة المنتجات والخدمات المقدمة وفقًا لأبو سمرة (2018)، فإن التحول الرقمي يدعم قدرة الشركات على تطوير حلول أكثر كفاءة واستجابة لتلبية احتياجات العملاء وتحقيق النمو المستدام.</w:t>
      </w:r>
    </w:p>
    <w:p w14:paraId="7250C1D6" w14:textId="77777777" w:rsidR="00EA3C45" w:rsidRPr="00857EFF" w:rsidRDefault="00EA3C45" w:rsidP="00EA3C45">
      <w:pPr>
        <w:spacing w:before="100" w:beforeAutospacing="1" w:after="100" w:afterAutospacing="1" w:line="360" w:lineRule="auto"/>
        <w:ind w:firstLine="720"/>
        <w:jc w:val="both"/>
        <w:rPr>
          <w:rFonts w:ascii="Sakkal Majalla" w:hAnsi="Sakkal Majalla" w:cs="Sakkal Majalla"/>
          <w:sz w:val="28"/>
          <w:szCs w:val="28"/>
          <w:rtl/>
          <w:lang w:bidi="ar-EG"/>
        </w:rPr>
      </w:pPr>
      <w:r w:rsidRPr="00857EFF">
        <w:rPr>
          <w:rFonts w:ascii="Sakkal Majalla" w:hAnsi="Sakkal Majalla" w:cs="Sakkal Majalla"/>
          <w:sz w:val="28"/>
          <w:szCs w:val="28"/>
          <w:rtl/>
          <w:lang w:bidi="ar-EG"/>
        </w:rPr>
        <w:t>من منظور آخر، يصف خميس (2021) التحول الرقمي بأنه تغيير جوهري في كيفية تفاعل المؤسسات مع التكنولوجيا لتحسين الأداء وتقديم الخدمات بشكل أسرع وأكثر فعالية هذا التغيير ليس مقتصرًا فقط على التكنولوجيا، بل يمتد ليشمل الطريقة التي تُدار بها الأعمال وتتفاعل مع المستفيدين، مما يعزز من تجربة العملاء ويزيد من كفاءة العمل.</w:t>
      </w:r>
    </w:p>
    <w:p w14:paraId="1F2912A0" w14:textId="77777777" w:rsidR="00EA3C45" w:rsidRPr="00857EFF" w:rsidRDefault="00EA3C45" w:rsidP="00EA3C45">
      <w:pPr>
        <w:spacing w:before="100" w:beforeAutospacing="1" w:after="100" w:afterAutospacing="1" w:line="360" w:lineRule="auto"/>
        <w:ind w:firstLine="720"/>
        <w:jc w:val="both"/>
        <w:rPr>
          <w:rFonts w:ascii="Sakkal Majalla" w:hAnsi="Sakkal Majalla" w:cs="Sakkal Majalla"/>
          <w:sz w:val="28"/>
          <w:szCs w:val="28"/>
          <w:rtl/>
          <w:lang w:bidi="ar-EG"/>
        </w:rPr>
      </w:pPr>
      <w:r w:rsidRPr="00857EFF">
        <w:rPr>
          <w:rFonts w:ascii="Sakkal Majalla" w:hAnsi="Sakkal Majalla" w:cs="Sakkal Majalla"/>
          <w:sz w:val="28"/>
          <w:szCs w:val="28"/>
          <w:rtl/>
          <w:lang w:bidi="ar-EG"/>
        </w:rPr>
        <w:t>أما السيد وبركات (2019)، فيوضحان أن التحول الرقمي يعتمد بشكل كبير على استخدام التقنيات الحديثة مثل التحليلات المتقدمة، الأجهزة الذكية، ووسائل التواصل الاجتماعي لتحسين أداء المؤسسات وزيادة وصولها إلى العملاء ويضيفان أن الشركات يجب أن تعمل على تحسين استغلال هذه التقنيات، إلى جانب الأدوات التقليدية مثل أنظمة تخطيط موارد المؤسسات، لتطوير العلاقات مع العملاء وتحسين العمليات الداخلية.</w:t>
      </w:r>
    </w:p>
    <w:p w14:paraId="05BC3C8D" w14:textId="77777777" w:rsidR="00EA3C45" w:rsidRPr="00857EFF" w:rsidRDefault="00EA3C45" w:rsidP="00EA3C45">
      <w:pPr>
        <w:spacing w:before="100" w:beforeAutospacing="1" w:after="100" w:afterAutospacing="1" w:line="360" w:lineRule="auto"/>
        <w:ind w:firstLine="720"/>
        <w:jc w:val="both"/>
        <w:rPr>
          <w:rFonts w:ascii="Sakkal Majalla" w:hAnsi="Sakkal Majalla" w:cs="Sakkal Majalla"/>
          <w:sz w:val="28"/>
          <w:szCs w:val="28"/>
          <w:rtl/>
          <w:lang w:bidi="ar-EG"/>
        </w:rPr>
      </w:pPr>
      <w:r w:rsidRPr="00857EFF">
        <w:rPr>
          <w:rFonts w:ascii="Sakkal Majalla" w:hAnsi="Sakkal Majalla" w:cs="Sakkal Majalla"/>
          <w:sz w:val="28"/>
          <w:szCs w:val="28"/>
          <w:rtl/>
          <w:lang w:bidi="ar-EG"/>
        </w:rPr>
        <w:t xml:space="preserve">ويرى أخر أن التحول الرقمي ليس فقط عملية تحسين استخدام التكنولوجيا، بل يشمل أيضًا تغييرًا ثقافيًا وعمليًا داخل المؤسسات تعتمد الشركات على تقنيات رقمية مبتكرة لتحسين العمليات وزيادة مرونتها لتلبية احتياجات العملاء المتغيرة هذا الدمج الشامل للتكنولوجيا الرقمية في جميع جوانب العمل يغير بشكل أساسي الطريقة التي تقدم بها الشركات القيمة </w:t>
      </w:r>
      <w:proofErr w:type="gramStart"/>
      <w:r w:rsidRPr="00857EFF">
        <w:rPr>
          <w:rFonts w:ascii="Sakkal Majalla" w:hAnsi="Sakkal Majalla" w:cs="Sakkal Majalla"/>
          <w:sz w:val="28"/>
          <w:szCs w:val="28"/>
          <w:rtl/>
          <w:lang w:bidi="ar-EG"/>
        </w:rPr>
        <w:t>لعملائها.(</w:t>
      </w:r>
      <w:proofErr w:type="gramEnd"/>
      <w:r w:rsidRPr="00857EFF">
        <w:rPr>
          <w:rFonts w:ascii="Sakkal Majalla" w:hAnsi="Sakkal Majalla" w:cs="Sakkal Majalla"/>
          <w:sz w:val="28"/>
          <w:szCs w:val="28"/>
          <w:rtl/>
          <w:lang w:bidi="ar-EG"/>
        </w:rPr>
        <w:t xml:space="preserve"> حسين، 2023)</w:t>
      </w:r>
    </w:p>
    <w:p w14:paraId="216B9815" w14:textId="77777777" w:rsidR="00EA3C45" w:rsidRPr="00857EFF" w:rsidRDefault="00EA3C45" w:rsidP="00EA3C45">
      <w:pPr>
        <w:spacing w:before="100" w:beforeAutospacing="1" w:after="100" w:afterAutospacing="1" w:line="360" w:lineRule="auto"/>
        <w:ind w:firstLine="720"/>
        <w:jc w:val="both"/>
        <w:rPr>
          <w:rFonts w:ascii="Sakkal Majalla" w:hAnsi="Sakkal Majalla" w:cs="Sakkal Majalla"/>
          <w:sz w:val="28"/>
          <w:szCs w:val="28"/>
          <w:rtl/>
          <w:lang w:bidi="ar-EG"/>
        </w:rPr>
      </w:pPr>
      <w:r w:rsidRPr="00857EFF">
        <w:rPr>
          <w:rFonts w:ascii="Sakkal Majalla" w:hAnsi="Sakkal Majalla" w:cs="Sakkal Majalla"/>
          <w:sz w:val="28"/>
          <w:szCs w:val="28"/>
          <w:rtl/>
          <w:lang w:bidi="ar-EG"/>
        </w:rPr>
        <w:t>بناءً على ما سبق، يمكن القول إن التحول الرقمي يعني تقديم مجموعة متكاملة من الخدمات بشكل إلكتروني، بهدف تلبية احتياجات المستفيدين وتحقيق أقصى درجات الكفاءة والجودة في تقديم هذه الخدمات.</w:t>
      </w:r>
    </w:p>
    <w:p w14:paraId="37B63393" w14:textId="77777777" w:rsidR="00EA3C45" w:rsidRDefault="00EA3C45" w:rsidP="00EA3C45">
      <w:pPr>
        <w:spacing w:before="100" w:beforeAutospacing="1" w:after="100" w:afterAutospacing="1" w:line="360" w:lineRule="auto"/>
        <w:jc w:val="both"/>
        <w:rPr>
          <w:rFonts w:ascii="Sakkal Majalla" w:hAnsi="Sakkal Majalla" w:cs="Sakkal Majalla"/>
          <w:b/>
          <w:bCs/>
          <w:sz w:val="28"/>
          <w:szCs w:val="28"/>
          <w:rtl/>
          <w:lang w:bidi="ar-EG"/>
        </w:rPr>
      </w:pPr>
    </w:p>
    <w:p w14:paraId="63E54EFD" w14:textId="77777777" w:rsidR="00EA3C45" w:rsidRDefault="00EA3C45" w:rsidP="00EA3C45">
      <w:pPr>
        <w:spacing w:before="100" w:beforeAutospacing="1" w:after="100" w:afterAutospacing="1" w:line="360" w:lineRule="auto"/>
        <w:jc w:val="both"/>
        <w:rPr>
          <w:rFonts w:ascii="Sakkal Majalla" w:hAnsi="Sakkal Majalla" w:cs="Sakkal Majalla"/>
          <w:b/>
          <w:bCs/>
          <w:sz w:val="28"/>
          <w:szCs w:val="28"/>
          <w:rtl/>
          <w:lang w:bidi="ar-EG"/>
        </w:rPr>
      </w:pPr>
    </w:p>
    <w:p w14:paraId="6F142FC7" w14:textId="77777777" w:rsidR="00EA3C45" w:rsidRPr="00857EFF" w:rsidRDefault="00EA3C45" w:rsidP="00EA3C45">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43" w:name="_Toc180375315"/>
      <w:r w:rsidRPr="00857EFF">
        <w:rPr>
          <w:rFonts w:ascii="Sakkal Majalla" w:hAnsi="Sakkal Majalla" w:cs="Sakkal Majalla" w:hint="cs"/>
          <w:b/>
          <w:bCs/>
          <w:sz w:val="32"/>
          <w:szCs w:val="32"/>
          <w:rtl/>
          <w:lang w:bidi="ar-EG"/>
        </w:rPr>
        <w:lastRenderedPageBreak/>
        <w:t xml:space="preserve">2.1.2 </w:t>
      </w:r>
      <w:r w:rsidRPr="00857EFF">
        <w:rPr>
          <w:rFonts w:ascii="Sakkal Majalla" w:hAnsi="Sakkal Majalla" w:cs="Sakkal Majalla"/>
          <w:b/>
          <w:bCs/>
          <w:sz w:val="32"/>
          <w:szCs w:val="32"/>
          <w:rtl/>
          <w:lang w:bidi="ar-EG"/>
        </w:rPr>
        <w:t>أهمية التحول الرقمي:</w:t>
      </w:r>
      <w:bookmarkEnd w:id="43"/>
    </w:p>
    <w:p w14:paraId="7479C666" w14:textId="77777777" w:rsidR="00EA3C45" w:rsidRPr="00857EFF" w:rsidRDefault="00EA3C45" w:rsidP="00EA3C45">
      <w:pPr>
        <w:spacing w:before="100" w:beforeAutospacing="1" w:after="100" w:afterAutospacing="1" w:line="360" w:lineRule="auto"/>
        <w:ind w:firstLine="720"/>
        <w:jc w:val="both"/>
        <w:rPr>
          <w:rFonts w:ascii="Sakkal Majalla" w:hAnsi="Sakkal Majalla" w:cs="Sakkal Majalla"/>
          <w:sz w:val="28"/>
          <w:szCs w:val="28"/>
          <w:rtl/>
          <w:lang w:bidi="ar-EG"/>
        </w:rPr>
      </w:pPr>
      <w:r w:rsidRPr="00857EFF">
        <w:rPr>
          <w:rFonts w:ascii="Sakkal Majalla" w:hAnsi="Sakkal Majalla" w:cs="Sakkal Majalla"/>
          <w:sz w:val="28"/>
          <w:szCs w:val="28"/>
          <w:rtl/>
          <w:lang w:bidi="ar-EG"/>
        </w:rPr>
        <w:t xml:space="preserve">التحول الرقمي يحمل أهمية كبيرة في مختلف القطاعات والمجالات، ويشكل عاملاً رئيسيًا في تطوير الأداء المؤسسي وتحقيق التنمية المستدامة، فيما يلي أبرز جوانب أهمية التحول الرقمي: </w:t>
      </w:r>
      <w:proofErr w:type="gramStart"/>
      <w:r w:rsidRPr="00857EFF">
        <w:rPr>
          <w:rFonts w:ascii="Sakkal Majalla" w:hAnsi="Sakkal Majalla" w:cs="Sakkal Majalla"/>
          <w:sz w:val="28"/>
          <w:szCs w:val="28"/>
          <w:rtl/>
          <w:lang w:bidi="ar-EG"/>
        </w:rPr>
        <w:t>( برحومة</w:t>
      </w:r>
      <w:proofErr w:type="gramEnd"/>
      <w:r w:rsidRPr="00857EFF">
        <w:rPr>
          <w:rFonts w:ascii="Sakkal Majalla" w:hAnsi="Sakkal Majalla" w:cs="Sakkal Majalla"/>
          <w:sz w:val="28"/>
          <w:szCs w:val="28"/>
          <w:rtl/>
          <w:lang w:bidi="ar-EG"/>
        </w:rPr>
        <w:t>، 2023)</w:t>
      </w:r>
    </w:p>
    <w:p w14:paraId="7EBD207A" w14:textId="77777777" w:rsidR="00EA3C45" w:rsidRPr="00857EFF" w:rsidRDefault="00EA3C45" w:rsidP="00EA3C45">
      <w:pPr>
        <w:pStyle w:val="a3"/>
        <w:numPr>
          <w:ilvl w:val="0"/>
          <w:numId w:val="16"/>
        </w:numPr>
        <w:spacing w:before="100" w:beforeAutospacing="1" w:after="100" w:afterAutospacing="1" w:line="360" w:lineRule="auto"/>
        <w:ind w:left="423"/>
        <w:jc w:val="both"/>
        <w:rPr>
          <w:rFonts w:ascii="Sakkal Majalla" w:hAnsi="Sakkal Majalla" w:cs="Sakkal Majalla"/>
          <w:sz w:val="28"/>
          <w:szCs w:val="28"/>
          <w:rtl/>
          <w:lang w:bidi="ar-EG"/>
        </w:rPr>
      </w:pPr>
      <w:r w:rsidRPr="00857EFF">
        <w:rPr>
          <w:rFonts w:ascii="Sakkal Majalla" w:hAnsi="Sakkal Majalla" w:cs="Sakkal Majalla"/>
          <w:sz w:val="28"/>
          <w:szCs w:val="28"/>
          <w:rtl/>
          <w:lang w:bidi="ar-EG"/>
        </w:rPr>
        <w:t>رفع الكفاءة التشغيلية: التحول الرقمي يمكّن المؤسسات من أتمته العمليات الروتينية وتقليل الاعتماد على الجهد اليدوي، مما يؤدي إلى تسريع الإجراءات وتحسين دقة العمليات، وتقليل الأخطاء التشغيلية هذه الكفاءة التشغيلية تساهم في خفض التكاليف وزيادة الإنتاجية.</w:t>
      </w:r>
    </w:p>
    <w:p w14:paraId="3893D80A" w14:textId="77777777" w:rsidR="00EA3C45" w:rsidRPr="00857EFF" w:rsidRDefault="00EA3C45" w:rsidP="00EA3C45">
      <w:pPr>
        <w:pStyle w:val="a3"/>
        <w:numPr>
          <w:ilvl w:val="0"/>
          <w:numId w:val="16"/>
        </w:numPr>
        <w:spacing w:before="100" w:beforeAutospacing="1" w:after="100" w:afterAutospacing="1" w:line="360" w:lineRule="auto"/>
        <w:ind w:left="423"/>
        <w:jc w:val="both"/>
        <w:rPr>
          <w:rFonts w:ascii="Sakkal Majalla" w:hAnsi="Sakkal Majalla" w:cs="Sakkal Majalla"/>
          <w:sz w:val="28"/>
          <w:szCs w:val="28"/>
          <w:rtl/>
          <w:lang w:bidi="ar-EG"/>
        </w:rPr>
      </w:pPr>
      <w:r w:rsidRPr="00857EFF">
        <w:rPr>
          <w:rFonts w:ascii="Sakkal Majalla" w:hAnsi="Sakkal Majalla" w:cs="Sakkal Majalla"/>
          <w:sz w:val="28"/>
          <w:szCs w:val="28"/>
          <w:rtl/>
          <w:lang w:bidi="ar-EG"/>
        </w:rPr>
        <w:t>تحسين تجربة العملاء: بفضل التقنيات الرقمية، تستطيع الشركات تقديم خدمات مخصصة ومتكاملة للعملاء بسرعة وسهولة، التحول الرقمي يتيح للشركات استخدام البيانات الضخمة لفهم سلوك العملاء واحتياجاتهم، مما يؤدي إلى تحسين تجربة العملاء وزيادة رضاهم.</w:t>
      </w:r>
    </w:p>
    <w:p w14:paraId="1AD3CAE1" w14:textId="77777777" w:rsidR="00EA3C45" w:rsidRPr="00857EFF" w:rsidRDefault="00EA3C45" w:rsidP="00EA3C45">
      <w:pPr>
        <w:pStyle w:val="a3"/>
        <w:numPr>
          <w:ilvl w:val="0"/>
          <w:numId w:val="16"/>
        </w:numPr>
        <w:spacing w:before="100" w:beforeAutospacing="1" w:after="100" w:afterAutospacing="1" w:line="360" w:lineRule="auto"/>
        <w:ind w:left="423"/>
        <w:jc w:val="both"/>
        <w:rPr>
          <w:rFonts w:ascii="Sakkal Majalla" w:hAnsi="Sakkal Majalla" w:cs="Sakkal Majalla"/>
          <w:sz w:val="28"/>
          <w:szCs w:val="28"/>
          <w:rtl/>
          <w:lang w:bidi="ar-EG"/>
        </w:rPr>
      </w:pPr>
      <w:r w:rsidRPr="00857EFF">
        <w:rPr>
          <w:rFonts w:ascii="Sakkal Majalla" w:hAnsi="Sakkal Majalla" w:cs="Sakkal Majalla"/>
          <w:sz w:val="28"/>
          <w:szCs w:val="28"/>
          <w:rtl/>
          <w:lang w:bidi="ar-EG"/>
        </w:rPr>
        <w:t>تعزيز الابتكار: التحول الرقمي يشجع المؤسسات على تبني تقنيات جديدة مثل الذكاء الاصطناعي، وتحليل البيانات، وإنترنت الأشياء، مما يفتح المجال أمام ابتكار منتجات وخدمات جديدة، ويمنح المؤسسات القدرة على تقديم حلول متقدمة تلبي احتياجات السوق المتغيرة.</w:t>
      </w:r>
    </w:p>
    <w:p w14:paraId="4A1AEC02" w14:textId="77777777" w:rsidR="00EA3C45" w:rsidRPr="00857EFF" w:rsidRDefault="00EA3C45" w:rsidP="00EA3C45">
      <w:pPr>
        <w:pStyle w:val="a3"/>
        <w:numPr>
          <w:ilvl w:val="0"/>
          <w:numId w:val="16"/>
        </w:numPr>
        <w:spacing w:before="100" w:beforeAutospacing="1" w:after="100" w:afterAutospacing="1" w:line="360" w:lineRule="auto"/>
        <w:ind w:left="423"/>
        <w:jc w:val="both"/>
        <w:rPr>
          <w:rFonts w:ascii="Sakkal Majalla" w:hAnsi="Sakkal Majalla" w:cs="Sakkal Majalla"/>
          <w:sz w:val="28"/>
          <w:szCs w:val="28"/>
          <w:rtl/>
          <w:lang w:bidi="ar-EG"/>
        </w:rPr>
      </w:pPr>
      <w:r w:rsidRPr="00857EFF">
        <w:rPr>
          <w:rFonts w:ascii="Sakkal Majalla" w:hAnsi="Sakkal Majalla" w:cs="Sakkal Majalla"/>
          <w:sz w:val="28"/>
          <w:szCs w:val="28"/>
          <w:rtl/>
          <w:lang w:bidi="ar-EG"/>
        </w:rPr>
        <w:t>دعم اتخاذ القرار: يعتمد التحول الرقمي على استخدام الأدوات التحليلية والبيانات الضخمة، مما يمكّن المؤسسات من اتخاذ قرارات استراتيجية بناءً على رؤى مستمدة من بيانات دقيقة هذا يعزز القدرة على التنبؤ بالتحديات المستقبلية وتحسين الأداء.</w:t>
      </w:r>
    </w:p>
    <w:p w14:paraId="05DCF381" w14:textId="77777777" w:rsidR="00EA3C45" w:rsidRPr="00857EFF" w:rsidRDefault="00EA3C45" w:rsidP="00EA3C45">
      <w:pPr>
        <w:pStyle w:val="a3"/>
        <w:numPr>
          <w:ilvl w:val="0"/>
          <w:numId w:val="16"/>
        </w:numPr>
        <w:spacing w:before="100" w:beforeAutospacing="1" w:after="100" w:afterAutospacing="1" w:line="360" w:lineRule="auto"/>
        <w:ind w:left="423"/>
        <w:jc w:val="both"/>
        <w:rPr>
          <w:rFonts w:ascii="Sakkal Majalla" w:hAnsi="Sakkal Majalla" w:cs="Sakkal Majalla"/>
          <w:sz w:val="28"/>
          <w:szCs w:val="28"/>
          <w:rtl/>
          <w:lang w:bidi="ar-EG"/>
        </w:rPr>
      </w:pPr>
      <w:r w:rsidRPr="00857EFF">
        <w:rPr>
          <w:rFonts w:ascii="Sakkal Majalla" w:hAnsi="Sakkal Majalla" w:cs="Sakkal Majalla"/>
          <w:sz w:val="28"/>
          <w:szCs w:val="28"/>
          <w:rtl/>
          <w:lang w:bidi="ar-EG"/>
        </w:rPr>
        <w:t>زيادة التنافسية: المؤسسات التي تتبنى التحول الرقمي تتمتع بقدرة أعلى على المنافسة في السوق فهي تستفيد من التقنيات الحديثة لتقديم منتجات وخدمات ذات جودة أعلى وبأسعار تنافسية، مما يجعلها أكثر جاذبية للعملاء مقارنة بالمنافسين الذين يتأخرون في تبني هذه التحولات.</w:t>
      </w:r>
    </w:p>
    <w:p w14:paraId="08764920" w14:textId="77777777" w:rsidR="00EA3C45" w:rsidRPr="00857EFF" w:rsidRDefault="00EA3C45" w:rsidP="00EA3C45">
      <w:pPr>
        <w:pStyle w:val="a3"/>
        <w:numPr>
          <w:ilvl w:val="0"/>
          <w:numId w:val="16"/>
        </w:numPr>
        <w:spacing w:before="100" w:beforeAutospacing="1" w:after="100" w:afterAutospacing="1" w:line="360" w:lineRule="auto"/>
        <w:ind w:left="423"/>
        <w:jc w:val="both"/>
        <w:rPr>
          <w:rFonts w:ascii="Sakkal Majalla" w:hAnsi="Sakkal Majalla" w:cs="Sakkal Majalla"/>
          <w:sz w:val="28"/>
          <w:szCs w:val="28"/>
          <w:rtl/>
          <w:lang w:bidi="ar-EG"/>
        </w:rPr>
      </w:pPr>
      <w:r w:rsidRPr="00857EFF">
        <w:rPr>
          <w:rFonts w:ascii="Sakkal Majalla" w:hAnsi="Sakkal Majalla" w:cs="Sakkal Majalla"/>
          <w:sz w:val="28"/>
          <w:szCs w:val="28"/>
          <w:rtl/>
          <w:lang w:bidi="ar-EG"/>
        </w:rPr>
        <w:t>تعزيز المرونة والقدرة على التكيف: التحول الرقمي يمنح المؤسسات مرونة أكبر للتكيف مع التغيرات السريعة في السوق والبيئة التكنولوجية يمكن للمؤسسات الرقمية تعديل استراتيجياتها وإجراءاتها بسرعة لمواكبة المتغيرات، مما يعزز من قدرتها على البقاء والنمو في بيئة ديناميكية.</w:t>
      </w:r>
    </w:p>
    <w:p w14:paraId="3CDFF903" w14:textId="77777777" w:rsidR="00EA3C45" w:rsidRPr="00857EFF" w:rsidRDefault="00EA3C45" w:rsidP="00EA3C45">
      <w:pPr>
        <w:pStyle w:val="a3"/>
        <w:numPr>
          <w:ilvl w:val="0"/>
          <w:numId w:val="16"/>
        </w:numPr>
        <w:spacing w:before="100" w:beforeAutospacing="1" w:after="100" w:afterAutospacing="1" w:line="360" w:lineRule="auto"/>
        <w:ind w:left="423"/>
        <w:jc w:val="both"/>
        <w:rPr>
          <w:rFonts w:ascii="Sakkal Majalla" w:hAnsi="Sakkal Majalla" w:cs="Sakkal Majalla"/>
          <w:sz w:val="28"/>
          <w:szCs w:val="28"/>
          <w:rtl/>
          <w:lang w:bidi="ar-EG"/>
        </w:rPr>
      </w:pPr>
      <w:r w:rsidRPr="00857EFF">
        <w:rPr>
          <w:rFonts w:ascii="Sakkal Majalla" w:hAnsi="Sakkal Majalla" w:cs="Sakkal Majalla"/>
          <w:sz w:val="28"/>
          <w:szCs w:val="28"/>
          <w:rtl/>
          <w:lang w:bidi="ar-EG"/>
        </w:rPr>
        <w:lastRenderedPageBreak/>
        <w:t xml:space="preserve">الاستدامة البيئية: التحول الرقمي يسهم في تحسين إدارة الموارد البيئية من خلال استخدام تقنيات مثل الحوسبة السحابية والذكاء الاصطناعي لإدارة الطاقة والمياه بشكل أكثر فعالية هذا يسهم في تقليل الانبعاثات الكربونية وتحقيق أهداف الاستدامة البيئية. </w:t>
      </w:r>
      <w:proofErr w:type="gramStart"/>
      <w:r w:rsidRPr="00857EFF">
        <w:rPr>
          <w:rFonts w:ascii="Sakkal Majalla" w:hAnsi="Sakkal Majalla" w:cs="Sakkal Majalla"/>
          <w:sz w:val="28"/>
          <w:szCs w:val="28"/>
          <w:rtl/>
          <w:lang w:bidi="ar-EG"/>
        </w:rPr>
        <w:t>( سعيد</w:t>
      </w:r>
      <w:proofErr w:type="gramEnd"/>
      <w:r w:rsidRPr="00857EFF">
        <w:rPr>
          <w:rFonts w:ascii="Sakkal Majalla" w:hAnsi="Sakkal Majalla" w:cs="Sakkal Majalla"/>
          <w:sz w:val="28"/>
          <w:szCs w:val="28"/>
          <w:rtl/>
          <w:lang w:bidi="ar-EG"/>
        </w:rPr>
        <w:t>، 2023)</w:t>
      </w:r>
    </w:p>
    <w:p w14:paraId="7760BE41" w14:textId="77777777" w:rsidR="00EA3C45" w:rsidRPr="00857EFF" w:rsidRDefault="00EA3C45" w:rsidP="00EA3C45">
      <w:pPr>
        <w:spacing w:before="100" w:beforeAutospacing="1" w:after="100" w:afterAutospacing="1" w:line="360" w:lineRule="auto"/>
        <w:ind w:firstLine="720"/>
        <w:jc w:val="both"/>
        <w:rPr>
          <w:rFonts w:ascii="Sakkal Majalla" w:hAnsi="Sakkal Majalla" w:cs="Sakkal Majalla"/>
          <w:sz w:val="28"/>
          <w:szCs w:val="28"/>
          <w:rtl/>
          <w:lang w:bidi="ar-EG"/>
        </w:rPr>
      </w:pPr>
      <w:r w:rsidRPr="00857EFF">
        <w:rPr>
          <w:rFonts w:ascii="Sakkal Majalla" w:hAnsi="Sakkal Majalla" w:cs="Sakkal Majalla"/>
          <w:sz w:val="28"/>
          <w:szCs w:val="28"/>
          <w:rtl/>
          <w:lang w:bidi="ar-EG"/>
        </w:rPr>
        <w:t>ومما سبق نجد أن التحول الرقمي هو عنصر حاسم في تمكين المؤسسات من تحقيق نمو مستدام، ورفع كفاءتها، وتعزيز قدرتها التنافسية في عالم رقمي يتطور باستمرار.</w:t>
      </w:r>
    </w:p>
    <w:p w14:paraId="556FBF78" w14:textId="77777777" w:rsidR="00EA3C45" w:rsidRPr="00857EFF" w:rsidRDefault="00EA3C45" w:rsidP="00EA3C45">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44" w:name="_Toc180375316"/>
      <w:r w:rsidRPr="00857EFF">
        <w:rPr>
          <w:rFonts w:ascii="Sakkal Majalla" w:hAnsi="Sakkal Majalla" w:cs="Sakkal Majalla" w:hint="cs"/>
          <w:b/>
          <w:bCs/>
          <w:sz w:val="32"/>
          <w:szCs w:val="32"/>
          <w:rtl/>
          <w:lang w:bidi="ar-EG"/>
        </w:rPr>
        <w:t xml:space="preserve">3.1.2 </w:t>
      </w:r>
      <w:r w:rsidRPr="00857EFF">
        <w:rPr>
          <w:rFonts w:ascii="Sakkal Majalla" w:hAnsi="Sakkal Majalla" w:cs="Sakkal Majalla"/>
          <w:b/>
          <w:bCs/>
          <w:sz w:val="32"/>
          <w:szCs w:val="32"/>
          <w:rtl/>
          <w:lang w:bidi="ar-EG"/>
        </w:rPr>
        <w:t>التطور التاريخي للتحول الرقمي:</w:t>
      </w:r>
      <w:bookmarkEnd w:id="44"/>
    </w:p>
    <w:p w14:paraId="3B11422D" w14:textId="77777777" w:rsidR="00EA3C45" w:rsidRPr="00857EFF" w:rsidRDefault="00EA3C45" w:rsidP="00EA3C45">
      <w:pPr>
        <w:spacing w:before="100" w:beforeAutospacing="1" w:after="100" w:afterAutospacing="1" w:line="360" w:lineRule="auto"/>
        <w:ind w:firstLine="720"/>
        <w:jc w:val="both"/>
        <w:rPr>
          <w:rFonts w:ascii="Sakkal Majalla" w:hAnsi="Sakkal Majalla" w:cs="Sakkal Majalla"/>
          <w:sz w:val="28"/>
          <w:szCs w:val="28"/>
          <w:rtl/>
          <w:lang w:bidi="ar-EG"/>
        </w:rPr>
      </w:pPr>
      <w:r w:rsidRPr="00857EFF">
        <w:rPr>
          <w:rFonts w:ascii="Sakkal Majalla" w:hAnsi="Sakkal Majalla" w:cs="Sakkal Majalla"/>
          <w:sz w:val="28"/>
          <w:szCs w:val="28"/>
          <w:rtl/>
          <w:lang w:bidi="ar-EG"/>
        </w:rPr>
        <w:t>شهد التحول الرقمي تطورًا ملحوظًا على مر العقود، حيث يتجاوز مفهومه مجرد استخدام التكنولوجيا ليشمل تغييرات شاملة في كيفية إدارة الأعمال وتقديم الخدمات، يعود تاريخ هذا التحول إلى عدة مراحل رئيسية بدأت بمرحلة ما قبل الرقمية، حيث اعتمدت المؤسسات بشكل كبير على العمليات اليدوية والورقية، كانت المعلومات تُجمع وتُعالج يدويًا، مما أدى إلى بطء العمليات وارتفاع احتمالية الأخطاء في تلك الفترة، استخدمت الشركات تقنيات بسيطة مثل الآلات الكاتبة والهواتف، وكانت المعلومات تُخزن في ملفات ورقية، مما شكل عائقًا أمام الوصول الفوري إلى البيانات.( عباس، 2023)</w:t>
      </w:r>
    </w:p>
    <w:p w14:paraId="20247B30" w14:textId="77777777" w:rsidR="00EA3C45" w:rsidRPr="00857EFF" w:rsidRDefault="00EA3C45" w:rsidP="00EA3C45">
      <w:pPr>
        <w:spacing w:before="100" w:beforeAutospacing="1" w:after="100" w:afterAutospacing="1" w:line="360" w:lineRule="auto"/>
        <w:ind w:firstLine="720"/>
        <w:jc w:val="both"/>
        <w:rPr>
          <w:rFonts w:ascii="Sakkal Majalla" w:hAnsi="Sakkal Majalla" w:cs="Sakkal Majalla"/>
          <w:sz w:val="28"/>
          <w:szCs w:val="28"/>
          <w:rtl/>
          <w:lang w:bidi="ar-EG"/>
        </w:rPr>
      </w:pPr>
      <w:r w:rsidRPr="00857EFF">
        <w:rPr>
          <w:rFonts w:ascii="Sakkal Majalla" w:hAnsi="Sakkal Majalla" w:cs="Sakkal Majalla"/>
          <w:sz w:val="28"/>
          <w:szCs w:val="28"/>
          <w:rtl/>
          <w:lang w:bidi="ar-EG"/>
        </w:rPr>
        <w:t>مع دخول الحوسبة في الستينيات والسبعينيات، بدأت المؤسسات في استخدام الحواسيب لتسهيل عملياتها، شهدت هذه الفترة تطورًا في برمجيات إدارة البيانات وأنظمة المعلومات، مما ساهم في أتمتة العديد من العمليات، استخدمت الشركات الحواسيب الكبيرة (</w:t>
      </w:r>
      <w:r w:rsidRPr="00857EFF">
        <w:rPr>
          <w:rFonts w:ascii="Sakkal Majalla" w:hAnsi="Sakkal Majalla" w:cs="Sakkal Majalla"/>
          <w:sz w:val="28"/>
          <w:szCs w:val="28"/>
          <w:lang w:bidi="ar-EG"/>
        </w:rPr>
        <w:t>Mainframe</w:t>
      </w:r>
      <w:r w:rsidRPr="00857EFF">
        <w:rPr>
          <w:rFonts w:ascii="Sakkal Majalla" w:hAnsi="Sakkal Majalla" w:cs="Sakkal Majalla"/>
          <w:sz w:val="28"/>
          <w:szCs w:val="28"/>
          <w:rtl/>
          <w:lang w:bidi="ar-EG"/>
        </w:rPr>
        <w:t>) لتخزين ومعالجة كميات ضخمة من البيانات، مما زاد من كفاءة العمليات، بحلول الثمانينيات، بدأت الحواسيب الشخصية في الظهور، مما سمح لمزيد من الأفراد بالوصول إلى التكنولوجيا وفتح آفاق جديدة أمامهم.</w:t>
      </w:r>
    </w:p>
    <w:p w14:paraId="329694D0" w14:textId="77777777" w:rsidR="00EA3C45" w:rsidRPr="00857EFF" w:rsidRDefault="00EA3C45" w:rsidP="00EA3C45">
      <w:pPr>
        <w:spacing w:before="100" w:beforeAutospacing="1" w:after="100" w:afterAutospacing="1" w:line="360" w:lineRule="auto"/>
        <w:ind w:firstLine="720"/>
        <w:jc w:val="both"/>
        <w:rPr>
          <w:rFonts w:ascii="Sakkal Majalla" w:hAnsi="Sakkal Majalla" w:cs="Sakkal Majalla"/>
          <w:sz w:val="28"/>
          <w:szCs w:val="28"/>
          <w:rtl/>
          <w:lang w:bidi="ar-EG"/>
        </w:rPr>
      </w:pPr>
      <w:r w:rsidRPr="00857EFF">
        <w:rPr>
          <w:rFonts w:ascii="Sakkal Majalla" w:hAnsi="Sakkal Majalla" w:cs="Sakkal Majalla"/>
          <w:sz w:val="28"/>
          <w:szCs w:val="28"/>
          <w:rtl/>
          <w:lang w:bidi="ar-EG"/>
        </w:rPr>
        <w:t>أصبح العقد التسعيني نقطة تحول رئيسية في التحول الرقمي مع ظهور الإنترنت، أدت هذه التقنية إلى تغيير جذري في كيفية تواصل الأفراد والشركات، حيث بدأت الشركات في إنشاء مواقعها الإلكترونية، مما مكنها من الوصول إلى جمهور أوسع والتفاعل مع العملاء بشكل أكثر فعالية.</w:t>
      </w:r>
    </w:p>
    <w:p w14:paraId="55D7C820" w14:textId="77777777" w:rsidR="00EA3C45" w:rsidRPr="00857EFF" w:rsidRDefault="00EA3C45" w:rsidP="00EA3C45">
      <w:pPr>
        <w:spacing w:before="100" w:beforeAutospacing="1" w:after="100" w:afterAutospacing="1" w:line="360" w:lineRule="auto"/>
        <w:ind w:firstLine="720"/>
        <w:jc w:val="both"/>
        <w:rPr>
          <w:rFonts w:ascii="Sakkal Majalla" w:hAnsi="Sakkal Majalla" w:cs="Sakkal Majalla"/>
          <w:sz w:val="28"/>
          <w:szCs w:val="28"/>
          <w:rtl/>
          <w:lang w:bidi="ar-EG"/>
        </w:rPr>
      </w:pPr>
      <w:r w:rsidRPr="00857EFF">
        <w:rPr>
          <w:rFonts w:ascii="Sakkal Majalla" w:hAnsi="Sakkal Majalla" w:cs="Sakkal Majalla"/>
          <w:sz w:val="28"/>
          <w:szCs w:val="28"/>
          <w:rtl/>
          <w:lang w:bidi="ar-EG"/>
        </w:rPr>
        <w:lastRenderedPageBreak/>
        <w:t xml:space="preserve"> كما ظهرت التجارة الإلكترونية، مما أتاح للمستهلكين شراء المنتجات والخدمات عبر الإنترنت، مما جعل المعلومات متاحة بسهولة أكبر وساهم في تحسين اتخاذ </w:t>
      </w:r>
      <w:proofErr w:type="gramStart"/>
      <w:r w:rsidRPr="00857EFF">
        <w:rPr>
          <w:rFonts w:ascii="Sakkal Majalla" w:hAnsi="Sakkal Majalla" w:cs="Sakkal Majalla"/>
          <w:sz w:val="28"/>
          <w:szCs w:val="28"/>
          <w:rtl/>
          <w:lang w:bidi="ar-EG"/>
        </w:rPr>
        <w:t>القرار.(</w:t>
      </w:r>
      <w:proofErr w:type="gramEnd"/>
      <w:r w:rsidRPr="00857EFF">
        <w:rPr>
          <w:rFonts w:ascii="Sakkal Majalla" w:hAnsi="Sakkal Majalla" w:cs="Sakkal Majalla"/>
          <w:sz w:val="28"/>
          <w:szCs w:val="28"/>
          <w:rtl/>
          <w:lang w:bidi="ar-EG"/>
        </w:rPr>
        <w:t xml:space="preserve"> ندا، 2020)</w:t>
      </w:r>
    </w:p>
    <w:p w14:paraId="5225684A" w14:textId="77777777" w:rsidR="00EA3C45" w:rsidRPr="00857EFF" w:rsidRDefault="00EA3C45" w:rsidP="00EA3C45">
      <w:pPr>
        <w:spacing w:before="100" w:beforeAutospacing="1" w:after="100" w:afterAutospacing="1" w:line="360" w:lineRule="auto"/>
        <w:ind w:firstLine="720"/>
        <w:jc w:val="both"/>
        <w:rPr>
          <w:rFonts w:ascii="Sakkal Majalla" w:hAnsi="Sakkal Majalla" w:cs="Sakkal Majalla"/>
          <w:sz w:val="28"/>
          <w:szCs w:val="28"/>
          <w:rtl/>
          <w:lang w:bidi="ar-EG"/>
        </w:rPr>
      </w:pPr>
      <w:r w:rsidRPr="00857EFF">
        <w:rPr>
          <w:rFonts w:ascii="Sakkal Majalla" w:hAnsi="Sakkal Majalla" w:cs="Sakkal Majalla"/>
          <w:sz w:val="28"/>
          <w:szCs w:val="28"/>
          <w:rtl/>
          <w:lang w:bidi="ar-EG"/>
        </w:rPr>
        <w:t>في العقد الأول من القرن الحادي والعشرين، أصبح التحول الرقمي أكثر شمولية مع تطور التكنولوجيا الحديثة، شهدت هذه الفترة استخدام الهواتف الذكية والأجهزة المحمولة، مما ساهم في زيادة الاتصال ورفع مستوى الوصول إلى المعلومات في أي وقت ومن أي مكان، تطورت وسائل التواصل الاجتماعي، مما أتاح للأفراد والشركات فرصًا جديدة للتفاعل والتسويق.</w:t>
      </w:r>
    </w:p>
    <w:p w14:paraId="001EB19C" w14:textId="77777777" w:rsidR="00EA3C45" w:rsidRPr="00857EFF" w:rsidRDefault="00EA3C45" w:rsidP="00EA3C45">
      <w:pPr>
        <w:spacing w:before="100" w:beforeAutospacing="1" w:after="100" w:afterAutospacing="1" w:line="360" w:lineRule="auto"/>
        <w:ind w:firstLine="720"/>
        <w:jc w:val="both"/>
        <w:rPr>
          <w:rFonts w:ascii="Sakkal Majalla" w:hAnsi="Sakkal Majalla" w:cs="Sakkal Majalla"/>
          <w:sz w:val="28"/>
          <w:szCs w:val="28"/>
          <w:rtl/>
          <w:lang w:bidi="ar-EG"/>
        </w:rPr>
      </w:pPr>
      <w:r w:rsidRPr="00857EFF">
        <w:rPr>
          <w:rFonts w:ascii="Sakkal Majalla" w:hAnsi="Sakkal Majalla" w:cs="Sakkal Majalla"/>
          <w:sz w:val="28"/>
          <w:szCs w:val="28"/>
          <w:rtl/>
          <w:lang w:bidi="ar-EG"/>
        </w:rPr>
        <w:t xml:space="preserve"> كما أدت التقنيات مثل الحوسبة السحابية والبيانات الضخمة إلى تحسين كفاءة تخزين البيانات وتحليلها، مما دعم الابتكار في مختلف </w:t>
      </w:r>
      <w:proofErr w:type="gramStart"/>
      <w:r w:rsidRPr="00857EFF">
        <w:rPr>
          <w:rFonts w:ascii="Sakkal Majalla" w:hAnsi="Sakkal Majalla" w:cs="Sakkal Majalla"/>
          <w:sz w:val="28"/>
          <w:szCs w:val="28"/>
          <w:rtl/>
          <w:lang w:bidi="ar-EG"/>
        </w:rPr>
        <w:t>القطاعات.(</w:t>
      </w:r>
      <w:proofErr w:type="gramEnd"/>
      <w:r w:rsidRPr="00857EFF">
        <w:rPr>
          <w:rFonts w:ascii="Sakkal Majalla" w:hAnsi="Sakkal Majalla" w:cs="Sakkal Majalla"/>
          <w:sz w:val="28"/>
          <w:szCs w:val="28"/>
          <w:rtl/>
          <w:lang w:bidi="ar-EG"/>
        </w:rPr>
        <w:t xml:space="preserve"> زيدان، 2021)</w:t>
      </w:r>
    </w:p>
    <w:p w14:paraId="34904F2A" w14:textId="77777777" w:rsidR="00EA3C45" w:rsidRPr="00857EFF" w:rsidRDefault="00EA3C45" w:rsidP="00EA3C45">
      <w:pPr>
        <w:spacing w:before="100" w:beforeAutospacing="1" w:after="100" w:afterAutospacing="1" w:line="360" w:lineRule="auto"/>
        <w:ind w:firstLine="720"/>
        <w:jc w:val="both"/>
        <w:rPr>
          <w:rFonts w:ascii="Sakkal Majalla" w:hAnsi="Sakkal Majalla" w:cs="Sakkal Majalla"/>
          <w:sz w:val="28"/>
          <w:szCs w:val="28"/>
          <w:rtl/>
          <w:lang w:bidi="ar-EG"/>
        </w:rPr>
      </w:pPr>
      <w:r w:rsidRPr="00857EFF">
        <w:rPr>
          <w:rFonts w:ascii="Sakkal Majalla" w:hAnsi="Sakkal Majalla" w:cs="Sakkal Majalla"/>
          <w:sz w:val="28"/>
          <w:szCs w:val="28"/>
          <w:rtl/>
          <w:lang w:bidi="ar-EG"/>
        </w:rPr>
        <w:t>منذ بداية العقد الثاني من القرن الحادي والعشرين، أصبح التحول الرقمي جزءًا أساسيًا من استراتيجيات الشركات والحكومات، يتضمن هذا التحول ليس فقط استخدام التكنولوجيا، بل أيضًا تغيير النماذج التجارية والثقافات التنظيمية، حيث بدأت المؤسسات في تبني تقنيات مثل الذكاء الاصطناعي، وإنترنت الأشياء، وتحليل البيانات المتقدمة لتقديم خدمات أكثر تخصيصًا وتحسين تجربة العملاء أصبح التركيز على الابتكار والمرونة من أهم مكونات النجاح في هذا العصر الرقمي، مما يبرز أهمية التحول الرقمي في تشكيل مستقبل الأعمال والمجتمعات.</w:t>
      </w:r>
    </w:p>
    <w:p w14:paraId="1F39DF85" w14:textId="77777777" w:rsidR="00EA3C45" w:rsidRPr="00857EFF" w:rsidRDefault="00EA3C45" w:rsidP="00EA3C45">
      <w:pPr>
        <w:spacing w:before="100" w:beforeAutospacing="1" w:after="100" w:afterAutospacing="1" w:line="360" w:lineRule="auto"/>
        <w:ind w:firstLine="720"/>
        <w:jc w:val="both"/>
        <w:rPr>
          <w:rFonts w:ascii="Sakkal Majalla" w:hAnsi="Sakkal Majalla" w:cs="Sakkal Majalla"/>
          <w:sz w:val="28"/>
          <w:szCs w:val="28"/>
          <w:rtl/>
          <w:lang w:bidi="ar-EG"/>
        </w:rPr>
      </w:pPr>
      <w:r w:rsidRPr="00857EFF">
        <w:rPr>
          <w:rFonts w:ascii="Sakkal Majalla" w:hAnsi="Sakkal Majalla" w:cs="Sakkal Majalla"/>
          <w:sz w:val="28"/>
          <w:szCs w:val="28"/>
          <w:rtl/>
          <w:lang w:bidi="ar-EG"/>
        </w:rPr>
        <w:t xml:space="preserve">يمكن القول إن التحول الرقمي قد تطور من استخدام تقنيات بسيطة إلى إنشاء بيئات عمل متكاملة تعتمد على التكنولوجيا الحديثة، ساهمت هذه الرحلة في تحسين كفاءة العمليات، وتعزيز التجربة العامة للمستخدمين، وفتح آفاق جديدة للتفاعل والتواصل ومع استمرار تقدم التكنولوجيا، من المتوقع أن يستمر التحول الرقمي في تشكيل مستقبل الأعمال والمجتمعات بشكل </w:t>
      </w:r>
      <w:proofErr w:type="gramStart"/>
      <w:r w:rsidRPr="00857EFF">
        <w:rPr>
          <w:rFonts w:ascii="Sakkal Majalla" w:hAnsi="Sakkal Majalla" w:cs="Sakkal Majalla"/>
          <w:sz w:val="28"/>
          <w:szCs w:val="28"/>
          <w:rtl/>
          <w:lang w:bidi="ar-EG"/>
        </w:rPr>
        <w:t>متزايد.(</w:t>
      </w:r>
      <w:proofErr w:type="gramEnd"/>
      <w:r w:rsidRPr="00857EFF">
        <w:rPr>
          <w:rFonts w:ascii="Sakkal Majalla" w:hAnsi="Sakkal Majalla" w:cs="Sakkal Majalla"/>
          <w:sz w:val="28"/>
          <w:szCs w:val="28"/>
          <w:rtl/>
          <w:lang w:bidi="ar-EG"/>
        </w:rPr>
        <w:t xml:space="preserve"> نصير، 2021)</w:t>
      </w:r>
    </w:p>
    <w:p w14:paraId="0A40AA57" w14:textId="77777777" w:rsidR="00EA3C45" w:rsidRPr="00857EFF" w:rsidRDefault="00EA3C45" w:rsidP="00EA3C45">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45" w:name="_Toc180375317"/>
      <w:r w:rsidRPr="00857EFF">
        <w:rPr>
          <w:rFonts w:ascii="Sakkal Majalla" w:hAnsi="Sakkal Majalla" w:cs="Sakkal Majalla" w:hint="cs"/>
          <w:b/>
          <w:bCs/>
          <w:sz w:val="32"/>
          <w:szCs w:val="32"/>
          <w:rtl/>
          <w:lang w:bidi="ar-EG"/>
        </w:rPr>
        <w:t xml:space="preserve">4.1.2 </w:t>
      </w:r>
      <w:r w:rsidRPr="00857EFF">
        <w:rPr>
          <w:rFonts w:ascii="Sakkal Majalla" w:hAnsi="Sakkal Majalla" w:cs="Sakkal Majalla"/>
          <w:b/>
          <w:bCs/>
          <w:sz w:val="32"/>
          <w:szCs w:val="32"/>
          <w:rtl/>
          <w:lang w:bidi="ar-EG"/>
        </w:rPr>
        <w:t>معوقات التحول الرقمي:</w:t>
      </w:r>
      <w:bookmarkEnd w:id="45"/>
    </w:p>
    <w:p w14:paraId="6DD387D8" w14:textId="77777777" w:rsidR="00EA3C45" w:rsidRPr="00857EFF" w:rsidRDefault="00EA3C45" w:rsidP="00EA3C45">
      <w:pPr>
        <w:spacing w:before="100" w:beforeAutospacing="1" w:after="100" w:afterAutospacing="1" w:line="360" w:lineRule="auto"/>
        <w:ind w:firstLine="720"/>
        <w:jc w:val="both"/>
        <w:rPr>
          <w:rFonts w:ascii="Sakkal Majalla" w:hAnsi="Sakkal Majalla" w:cs="Sakkal Majalla"/>
          <w:sz w:val="28"/>
          <w:szCs w:val="28"/>
          <w:rtl/>
          <w:lang w:bidi="ar-EG"/>
        </w:rPr>
      </w:pPr>
      <w:r w:rsidRPr="00857EFF">
        <w:rPr>
          <w:rFonts w:ascii="Sakkal Majalla" w:hAnsi="Sakkal Majalla" w:cs="Sakkal Majalla"/>
          <w:sz w:val="28"/>
          <w:szCs w:val="28"/>
          <w:rtl/>
          <w:lang w:bidi="ar-EG"/>
        </w:rPr>
        <w:t xml:space="preserve">رغم الفوائد الكبيرة التي يقدمها التحول الرقمي، إلا أنه يواجه عدة معوقات قد تعرقل تنفيذه بنجاح في المؤسسات، من أبرز هذه التحديات مقاومة التغيير، حيث يعاني العديد من المؤسسات من </w:t>
      </w:r>
      <w:r w:rsidRPr="00857EFF">
        <w:rPr>
          <w:rFonts w:ascii="Sakkal Majalla" w:hAnsi="Sakkal Majalla" w:cs="Sakkal Majalla"/>
          <w:sz w:val="28"/>
          <w:szCs w:val="28"/>
          <w:rtl/>
          <w:lang w:bidi="ar-EG"/>
        </w:rPr>
        <w:lastRenderedPageBreak/>
        <w:t xml:space="preserve">صعوبة في إقناع موظفيها بقبول التحول التكنولوجي يتولد هذا التحدي في كثير من الأحيان من خوف الموظفين من فقدان وظائفهم بسبب الأتمتة أو من صعوبة التكيف مع التقنيات الحديثة، كما إن التغلب على هذه المقاومة يتطلب جهودًا كبيرة في التوعية والتدريب، فضلاً عن تعزيز ثقافة الابتكار في بيئة </w:t>
      </w:r>
      <w:proofErr w:type="gramStart"/>
      <w:r w:rsidRPr="00857EFF">
        <w:rPr>
          <w:rFonts w:ascii="Sakkal Majalla" w:hAnsi="Sakkal Majalla" w:cs="Sakkal Majalla"/>
          <w:sz w:val="28"/>
          <w:szCs w:val="28"/>
          <w:rtl/>
          <w:lang w:bidi="ar-EG"/>
        </w:rPr>
        <w:t>العمل.(</w:t>
      </w:r>
      <w:proofErr w:type="gramEnd"/>
      <w:r w:rsidRPr="00857EFF">
        <w:rPr>
          <w:rFonts w:ascii="Sakkal Majalla" w:hAnsi="Sakkal Majalla" w:cs="Sakkal Majalla"/>
          <w:sz w:val="28"/>
          <w:szCs w:val="28"/>
          <w:rtl/>
          <w:lang w:bidi="ar-EG"/>
        </w:rPr>
        <w:t xml:space="preserve"> القطاونة، 2023)</w:t>
      </w:r>
    </w:p>
    <w:p w14:paraId="670F6B2B" w14:textId="77777777" w:rsidR="00EA3C45" w:rsidRPr="00857EFF" w:rsidRDefault="00EA3C45" w:rsidP="00EA3C45">
      <w:pPr>
        <w:spacing w:before="100" w:beforeAutospacing="1" w:after="100" w:afterAutospacing="1" w:line="360" w:lineRule="auto"/>
        <w:ind w:firstLine="720"/>
        <w:jc w:val="both"/>
        <w:rPr>
          <w:rFonts w:ascii="Sakkal Majalla" w:hAnsi="Sakkal Majalla" w:cs="Sakkal Majalla"/>
          <w:sz w:val="28"/>
          <w:szCs w:val="28"/>
          <w:rtl/>
          <w:lang w:bidi="ar-EG"/>
        </w:rPr>
      </w:pPr>
      <w:r w:rsidRPr="00857EFF">
        <w:rPr>
          <w:rFonts w:ascii="Sakkal Majalla" w:hAnsi="Sakkal Majalla" w:cs="Sakkal Majalla"/>
          <w:sz w:val="28"/>
          <w:szCs w:val="28"/>
          <w:rtl/>
          <w:lang w:bidi="ar-EG"/>
        </w:rPr>
        <w:t xml:space="preserve">من بين المعوقات البارزة أيضًا نقص الكفاءات التقنية يعتمد التحول الرقمي على توفر مهارات وخبرات متخصصة في مجالات مثل الذكاء الاصطناعي، وتحليل البيانات، والأمن السيبراني كثير من المؤسسات تواجه صعوبة في إيجاد وتوظيف موظفين مؤهلين يمتلكون هذه المهارات، مما قد يبطئ من تقدم عملية التحول الرقمي أو يحد من إمكانياتها، ولذلك تحتاج المؤسسات إلى استثمار موارد كبيرة في تدريب وتطوير فرق العمل الحالية لتأهيلها للتعامل مع هذه التقنيات </w:t>
      </w:r>
      <w:proofErr w:type="gramStart"/>
      <w:r w:rsidRPr="00857EFF">
        <w:rPr>
          <w:rFonts w:ascii="Sakkal Majalla" w:hAnsi="Sakkal Majalla" w:cs="Sakkal Majalla"/>
          <w:sz w:val="28"/>
          <w:szCs w:val="28"/>
          <w:rtl/>
          <w:lang w:bidi="ar-EG"/>
        </w:rPr>
        <w:t>الجديدة.(</w:t>
      </w:r>
      <w:proofErr w:type="gramEnd"/>
      <w:r w:rsidRPr="00857EFF">
        <w:rPr>
          <w:rFonts w:ascii="Sakkal Majalla" w:hAnsi="Sakkal Majalla" w:cs="Sakkal Majalla"/>
          <w:sz w:val="28"/>
          <w:szCs w:val="28"/>
          <w:rtl/>
          <w:lang w:bidi="ar-EG"/>
        </w:rPr>
        <w:t xml:space="preserve"> سعيد، 2023)</w:t>
      </w:r>
    </w:p>
    <w:p w14:paraId="558F3AA5" w14:textId="77777777" w:rsidR="00EA3C45" w:rsidRPr="00857EFF" w:rsidRDefault="00EA3C45" w:rsidP="00EA3C45">
      <w:pPr>
        <w:spacing w:before="100" w:beforeAutospacing="1" w:after="100" w:afterAutospacing="1" w:line="360" w:lineRule="auto"/>
        <w:ind w:firstLine="720"/>
        <w:jc w:val="both"/>
        <w:rPr>
          <w:rFonts w:ascii="Sakkal Majalla" w:hAnsi="Sakkal Majalla" w:cs="Sakkal Majalla"/>
          <w:sz w:val="28"/>
          <w:szCs w:val="28"/>
          <w:rtl/>
          <w:lang w:bidi="ar-EG"/>
        </w:rPr>
      </w:pPr>
      <w:r w:rsidRPr="00857EFF">
        <w:rPr>
          <w:rFonts w:ascii="Sakkal Majalla" w:hAnsi="Sakkal Majalla" w:cs="Sakkal Majalla"/>
          <w:sz w:val="28"/>
          <w:szCs w:val="28"/>
          <w:rtl/>
          <w:lang w:bidi="ar-EG"/>
        </w:rPr>
        <w:t>البنية التحتية التكنولوجية الضعيفة تعد أيضًا تحديًا رئيسيًا في العديد من المؤسسات في بعض المناطق أو القطاعات، قد تكون الموارد التكنولوجية الأساسية مثل الإنترنت عالي السرعة أو الأجهزة والبرمجيات الحديثة غير متوفرة بالقدر الكافي عدم وجود بنية تحتية قوية يحد من قدرة المؤسسات على الاستفادة الكاملة من التقنيات الرقمية ويجعل تنفيذ التحول الرقمي أكثر تعقيدًا وتكلفة.</w:t>
      </w:r>
    </w:p>
    <w:p w14:paraId="72C9A69A" w14:textId="77777777" w:rsidR="00EA3C45" w:rsidRPr="00857EFF" w:rsidRDefault="00EA3C45" w:rsidP="00EA3C45">
      <w:pPr>
        <w:spacing w:before="100" w:beforeAutospacing="1" w:after="100" w:afterAutospacing="1" w:line="360" w:lineRule="auto"/>
        <w:ind w:firstLine="720"/>
        <w:jc w:val="both"/>
        <w:rPr>
          <w:rFonts w:ascii="Sakkal Majalla" w:hAnsi="Sakkal Majalla" w:cs="Sakkal Majalla"/>
          <w:sz w:val="28"/>
          <w:szCs w:val="28"/>
          <w:rtl/>
          <w:lang w:bidi="ar-EG"/>
        </w:rPr>
      </w:pPr>
      <w:r w:rsidRPr="00857EFF">
        <w:rPr>
          <w:rFonts w:ascii="Sakkal Majalla" w:hAnsi="Sakkal Majalla" w:cs="Sakkal Majalla"/>
          <w:sz w:val="28"/>
          <w:szCs w:val="28"/>
          <w:rtl/>
          <w:lang w:bidi="ar-EG"/>
        </w:rPr>
        <w:t xml:space="preserve">التكاليف المالية المرتفعة تشكل تحديًا آخر يعترض طريق التحول الرقمي هذا التحول يتطلب استثمارات كبيرة في تقنيات جديدة، وتحديث أنظمة قديمة، بالإضافة إلى تكاليف تدريب الموظفين وتوظيف خبراء تقنيين المؤسسات الصغيرة والمتوسطة على وجه الخصوص قد تجد صعوبة في تحمل هذه التكاليف، مما يؤخر أو يعيق قدرتها على التحول الرقمي </w:t>
      </w:r>
      <w:proofErr w:type="gramStart"/>
      <w:r w:rsidRPr="00857EFF">
        <w:rPr>
          <w:rFonts w:ascii="Sakkal Majalla" w:hAnsi="Sakkal Majalla" w:cs="Sakkal Majalla"/>
          <w:sz w:val="28"/>
          <w:szCs w:val="28"/>
          <w:rtl/>
          <w:lang w:bidi="ar-EG"/>
        </w:rPr>
        <w:t>بالكامل.(</w:t>
      </w:r>
      <w:proofErr w:type="gramEnd"/>
      <w:r w:rsidRPr="00857EFF">
        <w:rPr>
          <w:rFonts w:ascii="Sakkal Majalla" w:hAnsi="Sakkal Majalla" w:cs="Sakkal Majalla"/>
          <w:sz w:val="28"/>
          <w:szCs w:val="28"/>
          <w:rtl/>
          <w:lang w:bidi="ar-EG"/>
        </w:rPr>
        <w:t xml:space="preserve"> ندا، 2020)</w:t>
      </w:r>
    </w:p>
    <w:p w14:paraId="3D0959E8" w14:textId="77777777" w:rsidR="00EA3C45" w:rsidRPr="00857EFF" w:rsidRDefault="00EA3C45" w:rsidP="00EA3C45">
      <w:pPr>
        <w:spacing w:before="100" w:beforeAutospacing="1" w:after="100" w:afterAutospacing="1" w:line="360" w:lineRule="auto"/>
        <w:ind w:firstLine="720"/>
        <w:jc w:val="both"/>
        <w:rPr>
          <w:rFonts w:ascii="Sakkal Majalla" w:hAnsi="Sakkal Majalla" w:cs="Sakkal Majalla"/>
          <w:sz w:val="28"/>
          <w:szCs w:val="28"/>
          <w:rtl/>
          <w:lang w:bidi="ar-EG"/>
        </w:rPr>
      </w:pPr>
      <w:r w:rsidRPr="00857EFF">
        <w:rPr>
          <w:rFonts w:ascii="Sakkal Majalla" w:hAnsi="Sakkal Majalla" w:cs="Sakkal Majalla"/>
          <w:sz w:val="28"/>
          <w:szCs w:val="28"/>
          <w:rtl/>
          <w:lang w:bidi="ar-EG"/>
        </w:rPr>
        <w:t>إضافةً إلى ذلك المخاوف الأمنية تشكل هاجسًا لدى العديد من المؤسسات مع زيادة الاعتماد على التكنولوجيا الرقمية، تزداد المخاطر المتعلقة بالهجمات السيبرانية وسرقة البيانات، بعض المؤسسات قد تكون مترددة في تبني التحول الرقمي بسبب هذه المخاوف، خاصة إذا كانت غير مستعدة لتطبيق أنظمة أمنية قوية لحماية بياناتها ومنصاتها.</w:t>
      </w:r>
    </w:p>
    <w:p w14:paraId="2ACAEBC7" w14:textId="77777777" w:rsidR="00EA3C45" w:rsidRPr="00857EFF" w:rsidRDefault="00EA3C45" w:rsidP="00EA3C45">
      <w:pPr>
        <w:spacing w:before="100" w:beforeAutospacing="1" w:after="100" w:afterAutospacing="1" w:line="360" w:lineRule="auto"/>
        <w:ind w:firstLine="720"/>
        <w:jc w:val="both"/>
        <w:rPr>
          <w:rFonts w:ascii="Sakkal Majalla" w:hAnsi="Sakkal Majalla" w:cs="Sakkal Majalla"/>
          <w:sz w:val="28"/>
          <w:szCs w:val="28"/>
          <w:rtl/>
          <w:lang w:bidi="ar-EG"/>
        </w:rPr>
      </w:pPr>
      <w:r w:rsidRPr="00857EFF">
        <w:rPr>
          <w:rFonts w:ascii="Sakkal Majalla" w:hAnsi="Sakkal Majalla" w:cs="Sakkal Majalla"/>
          <w:sz w:val="28"/>
          <w:szCs w:val="28"/>
          <w:rtl/>
          <w:lang w:bidi="ar-EG"/>
        </w:rPr>
        <w:lastRenderedPageBreak/>
        <w:t xml:space="preserve">غياب خطة استراتيجية واضحة يعتبر أحد العوائق الكبيرة التحول الرقمي ليس مجرد استخدام تقنيات جديدة، بل يتطلب رؤية شاملة وخطة استراتيجية تتضمن أهدافًا واضحة ومراحل تنفيذية متكاملة غياب التخطيط الجيد قد يؤدي إلى تبني حلول متفرقة وغير متناسقة، ما يؤدي إلى نتائج غير مرضية ولا تحقق الأهداف المرجوة من التحول </w:t>
      </w:r>
      <w:proofErr w:type="gramStart"/>
      <w:r w:rsidRPr="00857EFF">
        <w:rPr>
          <w:rFonts w:ascii="Sakkal Majalla" w:hAnsi="Sakkal Majalla" w:cs="Sakkal Majalla"/>
          <w:sz w:val="28"/>
          <w:szCs w:val="28"/>
          <w:rtl/>
          <w:lang w:bidi="ar-EG"/>
        </w:rPr>
        <w:t>الرقمي.(</w:t>
      </w:r>
      <w:proofErr w:type="gramEnd"/>
      <w:r w:rsidRPr="00857EFF">
        <w:rPr>
          <w:rFonts w:ascii="Sakkal Majalla" w:hAnsi="Sakkal Majalla" w:cs="Sakkal Majalla"/>
          <w:sz w:val="28"/>
          <w:szCs w:val="28"/>
          <w:rtl/>
          <w:lang w:bidi="ar-EG"/>
        </w:rPr>
        <w:t xml:space="preserve"> حسين، 2023)</w:t>
      </w:r>
    </w:p>
    <w:p w14:paraId="45C40A9C" w14:textId="77777777" w:rsidR="00EA3C45" w:rsidRPr="00857EFF" w:rsidRDefault="00EA3C45" w:rsidP="00EA3C45">
      <w:pPr>
        <w:spacing w:before="100" w:beforeAutospacing="1" w:after="100" w:afterAutospacing="1" w:line="360" w:lineRule="auto"/>
        <w:ind w:firstLine="720"/>
        <w:jc w:val="both"/>
        <w:rPr>
          <w:rFonts w:ascii="Sakkal Majalla" w:hAnsi="Sakkal Majalla" w:cs="Sakkal Majalla"/>
          <w:sz w:val="28"/>
          <w:szCs w:val="28"/>
          <w:rtl/>
          <w:lang w:bidi="ar-EG"/>
        </w:rPr>
      </w:pPr>
      <w:r w:rsidRPr="00857EFF">
        <w:rPr>
          <w:rFonts w:ascii="Sakkal Majalla" w:hAnsi="Sakkal Majalla" w:cs="Sakkal Majalla"/>
          <w:sz w:val="28"/>
          <w:szCs w:val="28"/>
          <w:rtl/>
          <w:lang w:bidi="ar-EG"/>
        </w:rPr>
        <w:t>ومما سبق تشمل معوقات التحول الرقمي تحديات ثقافية وتنظيمية وتقنية، من مقاومة التغيير ونقص المهارات إلى ضعف البنية التحتية والتكاليف العالية، التغلب على هذه المعوقات يتطلب رؤية واضحة، واستثمارات مدروسة، وجهودًا مستمرة لتطوير القدرات التكنولوجية والبشرية داخل المؤسسات.</w:t>
      </w:r>
    </w:p>
    <w:p w14:paraId="0CD7C9EF" w14:textId="77777777" w:rsidR="00EA3C45" w:rsidRPr="00857EFF" w:rsidRDefault="00EA3C45" w:rsidP="00EA3C45">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46" w:name="_Toc180375318"/>
      <w:r w:rsidRPr="00857EFF">
        <w:rPr>
          <w:rFonts w:ascii="Sakkal Majalla" w:hAnsi="Sakkal Majalla" w:cs="Sakkal Majalla" w:hint="cs"/>
          <w:b/>
          <w:bCs/>
          <w:sz w:val="32"/>
          <w:szCs w:val="32"/>
          <w:rtl/>
          <w:lang w:bidi="ar-EG"/>
        </w:rPr>
        <w:t xml:space="preserve">5.1.2 </w:t>
      </w:r>
      <w:r w:rsidRPr="00857EFF">
        <w:rPr>
          <w:rFonts w:ascii="Sakkal Majalla" w:hAnsi="Sakkal Majalla" w:cs="Sakkal Majalla"/>
          <w:b/>
          <w:bCs/>
          <w:sz w:val="32"/>
          <w:szCs w:val="32"/>
          <w:rtl/>
          <w:lang w:bidi="ar-EG"/>
        </w:rPr>
        <w:t>أبعاد التحول الرقمي:</w:t>
      </w:r>
      <w:bookmarkEnd w:id="46"/>
    </w:p>
    <w:p w14:paraId="4D6A7F56" w14:textId="77777777" w:rsidR="00EA3C45" w:rsidRPr="00857EFF" w:rsidRDefault="00EA3C45" w:rsidP="00EA3C45">
      <w:pPr>
        <w:spacing w:before="100" w:beforeAutospacing="1" w:after="100" w:afterAutospacing="1" w:line="360" w:lineRule="auto"/>
        <w:ind w:firstLine="720"/>
        <w:jc w:val="both"/>
        <w:rPr>
          <w:rFonts w:ascii="Sakkal Majalla" w:hAnsi="Sakkal Majalla" w:cs="Sakkal Majalla"/>
          <w:sz w:val="28"/>
          <w:szCs w:val="28"/>
          <w:rtl/>
          <w:lang w:bidi="ar-EG"/>
        </w:rPr>
      </w:pPr>
      <w:r w:rsidRPr="00857EFF">
        <w:rPr>
          <w:rFonts w:ascii="Sakkal Majalla" w:hAnsi="Sakkal Majalla" w:cs="Sakkal Majalla"/>
          <w:sz w:val="28"/>
          <w:szCs w:val="28"/>
          <w:rtl/>
          <w:lang w:bidi="ar-EG"/>
        </w:rPr>
        <w:t xml:space="preserve">يتضمن التحول الرقمي عدة أبعاد رئيسية تساهم في نجاحه وتطبيقه في المؤسسات يمكن تقسيم هذه الأبعاد إلى ثلاث فئات رئيسية: الأنشطة المتعلقة بإدارة التحول الرقمي، الأنشطة المتعلقة بالمتطلبات الفنية، والأنشطة المتعلقة بالموارد </w:t>
      </w:r>
      <w:proofErr w:type="gramStart"/>
      <w:r w:rsidRPr="00857EFF">
        <w:rPr>
          <w:rFonts w:ascii="Sakkal Majalla" w:hAnsi="Sakkal Majalla" w:cs="Sakkal Majalla"/>
          <w:sz w:val="28"/>
          <w:szCs w:val="28"/>
          <w:rtl/>
          <w:lang w:bidi="ar-EG"/>
        </w:rPr>
        <w:t>البشرية.(</w:t>
      </w:r>
      <w:proofErr w:type="gramEnd"/>
      <w:r w:rsidRPr="00857EFF">
        <w:rPr>
          <w:rFonts w:ascii="Sakkal Majalla" w:hAnsi="Sakkal Majalla" w:cs="Sakkal Majalla"/>
          <w:sz w:val="28"/>
          <w:szCs w:val="28"/>
          <w:rtl/>
          <w:lang w:bidi="ar-EG"/>
        </w:rPr>
        <w:t xml:space="preserve"> ابراهيم، 2023)</w:t>
      </w:r>
    </w:p>
    <w:p w14:paraId="09A3D1D9" w14:textId="77777777" w:rsidR="00EA3C45" w:rsidRPr="00857EFF" w:rsidRDefault="00EA3C45" w:rsidP="00EA3C45">
      <w:pPr>
        <w:pStyle w:val="a3"/>
        <w:numPr>
          <w:ilvl w:val="0"/>
          <w:numId w:val="10"/>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857EFF">
        <w:rPr>
          <w:rFonts w:ascii="Sakkal Majalla" w:hAnsi="Sakkal Majalla" w:cs="Sakkal Majalla"/>
          <w:b/>
          <w:bCs/>
          <w:sz w:val="28"/>
          <w:szCs w:val="28"/>
          <w:rtl/>
          <w:lang w:bidi="ar-EG"/>
        </w:rPr>
        <w:t>الأنشطة المتعلقة بإدارة التحول الرقمي:</w:t>
      </w:r>
    </w:p>
    <w:p w14:paraId="6CB62FDF" w14:textId="77777777" w:rsidR="00EA3C45" w:rsidRPr="00857EFF" w:rsidRDefault="00EA3C45" w:rsidP="00EA3C45">
      <w:pPr>
        <w:spacing w:before="100" w:beforeAutospacing="1" w:after="100" w:afterAutospacing="1" w:line="360" w:lineRule="auto"/>
        <w:ind w:firstLine="720"/>
        <w:jc w:val="both"/>
        <w:rPr>
          <w:rFonts w:ascii="Sakkal Majalla" w:hAnsi="Sakkal Majalla" w:cs="Sakkal Majalla"/>
          <w:sz w:val="28"/>
          <w:szCs w:val="28"/>
          <w:rtl/>
          <w:lang w:bidi="ar-EG"/>
        </w:rPr>
      </w:pPr>
      <w:r w:rsidRPr="00857EFF">
        <w:rPr>
          <w:rFonts w:ascii="Sakkal Majalla" w:hAnsi="Sakkal Majalla" w:cs="Sakkal Majalla"/>
          <w:sz w:val="28"/>
          <w:szCs w:val="28"/>
          <w:rtl/>
          <w:lang w:bidi="ar-EG"/>
        </w:rPr>
        <w:t xml:space="preserve">تشمل الأنشطة المتعلقة بإدارة التحول الرقمي التخطيط والتنظيم والإشراف على العملية برمتها يتطلب التحول الرقمي وجود استراتيجية شاملة تحدد الأهداف والرؤية للمؤسسة، حيث يجب أن تتضمن كيفية استخدام التكنولوجيا لتحسين الأداء وتلبية احتياجات العملاء ومن الضروري أيضًا تحديد الأدوار والمسؤوليات لكل فرد أو فريق ضمن عملية التحول، مما يعزز التنسيق والتعاون بين الفرق المختلفة. </w:t>
      </w:r>
    </w:p>
    <w:p w14:paraId="24576723" w14:textId="77777777" w:rsidR="00EA3C45" w:rsidRPr="00857EFF" w:rsidRDefault="00EA3C45" w:rsidP="00EA3C45">
      <w:pPr>
        <w:spacing w:before="100" w:beforeAutospacing="1" w:after="100" w:afterAutospacing="1" w:line="360" w:lineRule="auto"/>
        <w:ind w:firstLine="720"/>
        <w:jc w:val="both"/>
        <w:rPr>
          <w:rFonts w:ascii="Sakkal Majalla" w:hAnsi="Sakkal Majalla" w:cs="Sakkal Majalla"/>
          <w:sz w:val="28"/>
          <w:szCs w:val="28"/>
          <w:rtl/>
          <w:lang w:bidi="ar-EG"/>
        </w:rPr>
      </w:pPr>
      <w:r w:rsidRPr="00857EFF">
        <w:rPr>
          <w:rFonts w:ascii="Sakkal Majalla" w:hAnsi="Sakkal Majalla" w:cs="Sakkal Majalla"/>
          <w:sz w:val="28"/>
          <w:szCs w:val="28"/>
          <w:rtl/>
          <w:lang w:bidi="ar-EG"/>
        </w:rPr>
        <w:t xml:space="preserve">علاوة على ذلك، تُعتبر إدارة التغيير جزءًا أساسيًا من التحول الرقمي، حيث يجب تطوير استراتيجيات للتواصل مع الموظفين حول التغييرات المقترحة وتعزيز قبولهم لها هذا يتطلب تقديم الدعم اللازم والمساعدة لهم في التكيف مع التغيرات </w:t>
      </w:r>
      <w:proofErr w:type="gramStart"/>
      <w:r w:rsidRPr="00857EFF">
        <w:rPr>
          <w:rFonts w:ascii="Sakkal Majalla" w:hAnsi="Sakkal Majalla" w:cs="Sakkal Majalla"/>
          <w:sz w:val="28"/>
          <w:szCs w:val="28"/>
          <w:rtl/>
          <w:lang w:bidi="ar-EG"/>
        </w:rPr>
        <w:t>الجديدة،  ولتقييم</w:t>
      </w:r>
      <w:proofErr w:type="gramEnd"/>
      <w:r w:rsidRPr="00857EFF">
        <w:rPr>
          <w:rFonts w:ascii="Sakkal Majalla" w:hAnsi="Sakkal Majalla" w:cs="Sakkal Majalla"/>
          <w:sz w:val="28"/>
          <w:szCs w:val="28"/>
          <w:rtl/>
          <w:lang w:bidi="ar-EG"/>
        </w:rPr>
        <w:t xml:space="preserve"> مدى نجاح عملية التحول، يتعين على المؤسسات استخدام مؤشرات الأداء الرئيسية (</w:t>
      </w:r>
      <w:r w:rsidRPr="00857EFF">
        <w:rPr>
          <w:rFonts w:ascii="Sakkal Majalla" w:hAnsi="Sakkal Majalla" w:cs="Sakkal Majalla"/>
          <w:sz w:val="28"/>
          <w:szCs w:val="28"/>
          <w:lang w:bidi="ar-EG"/>
        </w:rPr>
        <w:t>KPIs</w:t>
      </w:r>
      <w:r w:rsidRPr="00857EFF">
        <w:rPr>
          <w:rFonts w:ascii="Sakkal Majalla" w:hAnsi="Sakkal Majalla" w:cs="Sakkal Majalla"/>
          <w:sz w:val="28"/>
          <w:szCs w:val="28"/>
          <w:rtl/>
          <w:lang w:bidi="ar-EG"/>
        </w:rPr>
        <w:t>) لقياس التقدم المحرز وتحقيق الأهداف المحددة.</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t>(</w:t>
      </w:r>
      <w:r w:rsidRPr="00857EFF">
        <w:rPr>
          <w:rFonts w:ascii="Sakkal Majalla" w:hAnsi="Sakkal Majalla" w:cs="Sakkal Majalla"/>
          <w:sz w:val="28"/>
          <w:szCs w:val="28"/>
          <w:rtl/>
          <w:lang w:bidi="ar-EG"/>
        </w:rPr>
        <w:t>بدر، 2023)</w:t>
      </w:r>
    </w:p>
    <w:p w14:paraId="481C7D8F" w14:textId="77777777" w:rsidR="00EA3C45" w:rsidRPr="00857EFF" w:rsidRDefault="00EA3C45" w:rsidP="00EA3C45">
      <w:pPr>
        <w:pStyle w:val="a3"/>
        <w:numPr>
          <w:ilvl w:val="0"/>
          <w:numId w:val="10"/>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857EFF">
        <w:rPr>
          <w:rFonts w:ascii="Sakkal Majalla" w:hAnsi="Sakkal Majalla" w:cs="Sakkal Majalla"/>
          <w:b/>
          <w:bCs/>
          <w:sz w:val="28"/>
          <w:szCs w:val="28"/>
          <w:rtl/>
          <w:lang w:bidi="ar-EG"/>
        </w:rPr>
        <w:lastRenderedPageBreak/>
        <w:t>الأنشطة المتعلقة بالمتطلبات الفنية:</w:t>
      </w:r>
    </w:p>
    <w:p w14:paraId="0809BA9C" w14:textId="77777777" w:rsidR="00EA3C45" w:rsidRPr="00857EFF" w:rsidRDefault="00EA3C45" w:rsidP="00EA3C45">
      <w:pPr>
        <w:spacing w:before="100" w:beforeAutospacing="1" w:after="100" w:afterAutospacing="1" w:line="360" w:lineRule="auto"/>
        <w:ind w:firstLine="720"/>
        <w:jc w:val="both"/>
        <w:rPr>
          <w:rFonts w:ascii="Sakkal Majalla" w:hAnsi="Sakkal Majalla" w:cs="Sakkal Majalla"/>
          <w:sz w:val="28"/>
          <w:szCs w:val="28"/>
          <w:rtl/>
          <w:lang w:bidi="ar-EG"/>
        </w:rPr>
      </w:pPr>
      <w:r w:rsidRPr="00857EFF">
        <w:rPr>
          <w:rFonts w:ascii="Sakkal Majalla" w:hAnsi="Sakkal Majalla" w:cs="Sakkal Majalla"/>
          <w:sz w:val="28"/>
          <w:szCs w:val="28"/>
          <w:rtl/>
          <w:lang w:bidi="ar-EG"/>
        </w:rPr>
        <w:t xml:space="preserve">فيما يتعلق بالمتطلبات الفنية، تركز هذه الأنشطة على التحسينات التكنولوجية والتقنية اللازمة لدعم التحول الرقمي يتطلب هذا التوجه تحديث الأنظمة والبرمجيات القديمة أو استبدالها بأنظمة جديدة متطورة تدعم التقنيات الحديثة مثل الحوسبة السحابية والذكاء الاصطناعي. </w:t>
      </w:r>
    </w:p>
    <w:p w14:paraId="7848961C" w14:textId="77777777" w:rsidR="00EA3C45" w:rsidRPr="00857EFF" w:rsidRDefault="00EA3C45" w:rsidP="00EA3C45">
      <w:pPr>
        <w:spacing w:before="100" w:beforeAutospacing="1" w:after="100" w:afterAutospacing="1" w:line="360" w:lineRule="auto"/>
        <w:ind w:firstLine="720"/>
        <w:jc w:val="both"/>
        <w:rPr>
          <w:rFonts w:ascii="Sakkal Majalla" w:hAnsi="Sakkal Majalla" w:cs="Sakkal Majalla"/>
          <w:sz w:val="28"/>
          <w:szCs w:val="28"/>
          <w:rtl/>
          <w:lang w:bidi="ar-EG"/>
        </w:rPr>
      </w:pPr>
      <w:r w:rsidRPr="00857EFF">
        <w:rPr>
          <w:rFonts w:ascii="Sakkal Majalla" w:hAnsi="Sakkal Majalla" w:cs="Sakkal Majalla"/>
          <w:sz w:val="28"/>
          <w:szCs w:val="28"/>
          <w:rtl/>
          <w:lang w:bidi="ar-EG"/>
        </w:rPr>
        <w:t xml:space="preserve">كما ينبغي أن تتمتع البنية التحتية التكنولوجية بالقدرة على دعم العمليات الرقمية، بما في ذلك الشبكات السريعة والأجهزة الحديثة وتطبيقات البرمجيات المناسبة ومن الضروري أن يتمتع النظام الرقمي بإجراءات أمنية قوية لحماية البيانات والمعلومات الحساسة، مما يتطلب تطوير استراتيجيات للأمن السيبراني تتضمن تشفير البيانات، ونظم المراقبة، والاستجابة السريعة للتهديدات. </w:t>
      </w:r>
      <w:proofErr w:type="gramStart"/>
      <w:r w:rsidRPr="00857EFF">
        <w:rPr>
          <w:rFonts w:ascii="Sakkal Majalla" w:hAnsi="Sakkal Majalla" w:cs="Sakkal Majalla"/>
          <w:sz w:val="28"/>
          <w:szCs w:val="28"/>
          <w:rtl/>
          <w:lang w:bidi="ar-EG"/>
        </w:rPr>
        <w:t>( عباس</w:t>
      </w:r>
      <w:proofErr w:type="gramEnd"/>
      <w:r w:rsidRPr="00857EFF">
        <w:rPr>
          <w:rFonts w:ascii="Sakkal Majalla" w:hAnsi="Sakkal Majalla" w:cs="Sakkal Majalla"/>
          <w:sz w:val="28"/>
          <w:szCs w:val="28"/>
          <w:rtl/>
          <w:lang w:bidi="ar-EG"/>
        </w:rPr>
        <w:t>، 2023)</w:t>
      </w:r>
    </w:p>
    <w:p w14:paraId="13B3AD28" w14:textId="77777777" w:rsidR="00EA3C45" w:rsidRPr="00857EFF" w:rsidRDefault="00EA3C45" w:rsidP="00EA3C45">
      <w:pPr>
        <w:spacing w:before="100" w:beforeAutospacing="1" w:after="100" w:afterAutospacing="1" w:line="360" w:lineRule="auto"/>
        <w:ind w:firstLine="720"/>
        <w:jc w:val="both"/>
        <w:rPr>
          <w:rFonts w:ascii="Sakkal Majalla" w:hAnsi="Sakkal Majalla" w:cs="Sakkal Majalla"/>
          <w:sz w:val="28"/>
          <w:szCs w:val="28"/>
          <w:rtl/>
          <w:lang w:bidi="ar-EG"/>
        </w:rPr>
      </w:pPr>
      <w:r w:rsidRPr="00857EFF">
        <w:rPr>
          <w:rFonts w:ascii="Sakkal Majalla" w:hAnsi="Sakkal Majalla" w:cs="Sakkal Majalla"/>
          <w:sz w:val="28"/>
          <w:szCs w:val="28"/>
          <w:rtl/>
          <w:lang w:bidi="ar-EG"/>
        </w:rPr>
        <w:t>لا يمكن إغفال أهمية البيانات وتحليلها في التحول الرقمي، حيث يعتمد هذا الأخير على جمع وتحليل البيانات لدعم اتخاذ القرارات يتطلب ذلك إنشاء نظم لإدارة البيانات وتطبيق تقنيات تحليل البيانات المتقدمة لتحسين فهم العملاء وتوقع احتياجاتهم.</w:t>
      </w:r>
    </w:p>
    <w:p w14:paraId="6F068A1B" w14:textId="77777777" w:rsidR="00EA3C45" w:rsidRPr="00857EFF" w:rsidRDefault="00EA3C45" w:rsidP="00EA3C45">
      <w:pPr>
        <w:pStyle w:val="a3"/>
        <w:numPr>
          <w:ilvl w:val="0"/>
          <w:numId w:val="10"/>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857EFF">
        <w:rPr>
          <w:rFonts w:ascii="Sakkal Majalla" w:hAnsi="Sakkal Majalla" w:cs="Sakkal Majalla"/>
          <w:b/>
          <w:bCs/>
          <w:sz w:val="28"/>
          <w:szCs w:val="28"/>
          <w:rtl/>
          <w:lang w:bidi="ar-EG"/>
        </w:rPr>
        <w:t>الأنشطة المتعلقة بالموارد البشرية:</w:t>
      </w:r>
    </w:p>
    <w:p w14:paraId="68ED1EF3" w14:textId="77777777" w:rsidR="00EA3C45" w:rsidRPr="00857EFF" w:rsidRDefault="00EA3C45" w:rsidP="00EA3C45">
      <w:pPr>
        <w:spacing w:before="100" w:beforeAutospacing="1" w:after="100" w:afterAutospacing="1" w:line="360" w:lineRule="auto"/>
        <w:ind w:firstLine="720"/>
        <w:jc w:val="both"/>
        <w:rPr>
          <w:rFonts w:ascii="Sakkal Majalla" w:hAnsi="Sakkal Majalla" w:cs="Sakkal Majalla"/>
          <w:sz w:val="28"/>
          <w:szCs w:val="28"/>
          <w:rtl/>
          <w:lang w:bidi="ar-EG"/>
        </w:rPr>
      </w:pPr>
      <w:r w:rsidRPr="00857EFF">
        <w:rPr>
          <w:rFonts w:ascii="Sakkal Majalla" w:hAnsi="Sakkal Majalla" w:cs="Sakkal Majalla"/>
          <w:sz w:val="28"/>
          <w:szCs w:val="28"/>
          <w:rtl/>
          <w:lang w:bidi="ar-EG"/>
        </w:rPr>
        <w:t>تعتبر الموارد البشرية عنصرًا أساسيًا في نجاح التحول الرقمي، حيث تشمل الأنشطة المتعلقة بها تدريب وتطوير المهارات، يجب أن تكون هناك برامج تدريبية متخصصة لتزويد الموظفين بالمهارات التقنية اللازمة للعمل مع التقنيات الجديدة، بما في ذلك تدريبهم على أدوات التحليل والبرمجيات الحديثة وتقنيات الأمن السيبراني.</w:t>
      </w:r>
    </w:p>
    <w:p w14:paraId="6BC934E7" w14:textId="77777777" w:rsidR="00EA3C45" w:rsidRPr="00857EFF" w:rsidRDefault="00EA3C45" w:rsidP="00EA3C45">
      <w:pPr>
        <w:spacing w:before="100" w:beforeAutospacing="1" w:after="100" w:afterAutospacing="1" w:line="360" w:lineRule="auto"/>
        <w:ind w:firstLine="720"/>
        <w:jc w:val="both"/>
        <w:rPr>
          <w:rFonts w:ascii="Sakkal Majalla" w:hAnsi="Sakkal Majalla" w:cs="Sakkal Majalla"/>
          <w:sz w:val="28"/>
          <w:szCs w:val="28"/>
          <w:rtl/>
          <w:lang w:bidi="ar-EG"/>
        </w:rPr>
      </w:pPr>
      <w:r w:rsidRPr="00857EFF">
        <w:rPr>
          <w:rFonts w:ascii="Sakkal Majalla" w:hAnsi="Sakkal Majalla" w:cs="Sakkal Majalla"/>
          <w:sz w:val="28"/>
          <w:szCs w:val="28"/>
          <w:rtl/>
          <w:lang w:bidi="ar-EG"/>
        </w:rPr>
        <w:t xml:space="preserve">كما ينبغي تعزيز ثقافة الابتكار والتجربة داخل المؤسسة، حيث يتعين تشجيع الموظفين على تبني التقنيات الجديدة والمشاركة في عمليات التحول قد تحتاج المؤسسات أيضًا إلى استقطاب خبراء في مجالات التحول الرقمي لتقديم الاستشارات والدعم الفني، مما يساعد على تسريع عملية التحول وضمان تطبيق أفضل الممارسات. </w:t>
      </w:r>
      <w:proofErr w:type="gramStart"/>
      <w:r w:rsidRPr="00857EFF">
        <w:rPr>
          <w:rFonts w:ascii="Sakkal Majalla" w:hAnsi="Sakkal Majalla" w:cs="Sakkal Majalla"/>
          <w:sz w:val="28"/>
          <w:szCs w:val="28"/>
          <w:rtl/>
          <w:lang w:bidi="ar-EG"/>
        </w:rPr>
        <w:t>( برحومة</w:t>
      </w:r>
      <w:proofErr w:type="gramEnd"/>
      <w:r w:rsidRPr="00857EFF">
        <w:rPr>
          <w:rFonts w:ascii="Sakkal Majalla" w:hAnsi="Sakkal Majalla" w:cs="Sakkal Majalla"/>
          <w:sz w:val="28"/>
          <w:szCs w:val="28"/>
          <w:rtl/>
          <w:lang w:bidi="ar-EG"/>
        </w:rPr>
        <w:t>، 2023)</w:t>
      </w:r>
    </w:p>
    <w:p w14:paraId="20FF7FF3" w14:textId="77777777" w:rsidR="00EA3C45" w:rsidRPr="00857EFF" w:rsidRDefault="00EA3C45" w:rsidP="00EA3C45">
      <w:pPr>
        <w:spacing w:before="100" w:beforeAutospacing="1" w:after="100" w:afterAutospacing="1" w:line="360" w:lineRule="auto"/>
        <w:ind w:firstLine="720"/>
        <w:jc w:val="both"/>
        <w:rPr>
          <w:rFonts w:ascii="Sakkal Majalla" w:hAnsi="Sakkal Majalla" w:cs="Sakkal Majalla"/>
          <w:sz w:val="28"/>
          <w:szCs w:val="28"/>
          <w:rtl/>
          <w:lang w:bidi="ar-EG"/>
        </w:rPr>
      </w:pPr>
      <w:r w:rsidRPr="00857EFF">
        <w:rPr>
          <w:rFonts w:ascii="Sakkal Majalla" w:hAnsi="Sakkal Majalla" w:cs="Sakkal Majalla"/>
          <w:sz w:val="28"/>
          <w:szCs w:val="28"/>
          <w:rtl/>
          <w:lang w:bidi="ar-EG"/>
        </w:rPr>
        <w:lastRenderedPageBreak/>
        <w:t>من المهم تحسين قنوات التواصل بين الفرق المختلفة لتعزيز التعاون والعمل الجماعي، يمكن استخدام أدوات تكنولوجية لتسهيل التواصل وتبادل المعرفة بين الموظفين، مما يسهم في تحقيق نتائج إيجابية في عملية التحول الرقمي.</w:t>
      </w:r>
    </w:p>
    <w:p w14:paraId="04DC54D6" w14:textId="77777777" w:rsidR="00EA3C45" w:rsidRPr="00857EFF" w:rsidRDefault="00EA3C45" w:rsidP="00EA3C45">
      <w:pPr>
        <w:spacing w:before="100" w:beforeAutospacing="1" w:after="100" w:afterAutospacing="1" w:line="360" w:lineRule="auto"/>
        <w:ind w:firstLine="720"/>
        <w:jc w:val="both"/>
        <w:rPr>
          <w:rFonts w:ascii="Sakkal Majalla" w:hAnsi="Sakkal Majalla" w:cs="Sakkal Majalla"/>
          <w:sz w:val="28"/>
          <w:szCs w:val="28"/>
          <w:rtl/>
          <w:lang w:bidi="ar-EG"/>
        </w:rPr>
      </w:pPr>
      <w:r w:rsidRPr="00857EFF">
        <w:rPr>
          <w:rFonts w:ascii="Sakkal Majalla" w:hAnsi="Sakkal Majalla" w:cs="Sakkal Majalla"/>
          <w:sz w:val="28"/>
          <w:szCs w:val="28"/>
          <w:rtl/>
          <w:lang w:bidi="ar-EG"/>
        </w:rPr>
        <w:t>ومما سبق يمكن القول إن التحول الرقمي يمثل عملية معقدة تشمل عدة أبعاد حيوية يتطلب النجاح في هذا المجال توازنًا بين الأنشطة المتعلقة بالإدارة، والمتطلبات الفنية، والموارد البشرية من خلال التركيز على هذه الأبعاد، يمكن للمؤسسات تعزيز قدراتها التنافسية وتحسين أدائها بشكل عام.</w:t>
      </w:r>
    </w:p>
    <w:p w14:paraId="13AF5B21" w14:textId="77777777" w:rsidR="00EA3C45" w:rsidRPr="00857EFF" w:rsidRDefault="00EA3C45" w:rsidP="00EA3C45">
      <w:pPr>
        <w:spacing w:before="100" w:beforeAutospacing="1" w:after="100" w:afterAutospacing="1" w:line="360" w:lineRule="auto"/>
        <w:ind w:firstLine="720"/>
        <w:jc w:val="both"/>
        <w:rPr>
          <w:rFonts w:ascii="Sakkal Majalla" w:hAnsi="Sakkal Majalla" w:cs="Sakkal Majalla"/>
          <w:sz w:val="28"/>
          <w:szCs w:val="28"/>
          <w:rtl/>
          <w:lang w:bidi="ar-EG"/>
        </w:rPr>
      </w:pPr>
    </w:p>
    <w:p w14:paraId="4947BC1B" w14:textId="77777777" w:rsidR="00EA3C45" w:rsidRPr="00857EFF" w:rsidRDefault="00EA3C45" w:rsidP="00EA3C45">
      <w:pPr>
        <w:bidi w:val="0"/>
        <w:spacing w:before="100" w:beforeAutospacing="1" w:after="100" w:afterAutospacing="1" w:line="360" w:lineRule="auto"/>
        <w:jc w:val="both"/>
        <w:rPr>
          <w:rFonts w:ascii="Sakkal Majalla" w:hAnsi="Sakkal Majalla" w:cs="Sakkal Majalla"/>
          <w:sz w:val="28"/>
          <w:szCs w:val="28"/>
          <w:rtl/>
          <w:lang w:bidi="ar-EG"/>
        </w:rPr>
      </w:pPr>
      <w:r w:rsidRPr="00857EFF">
        <w:rPr>
          <w:rFonts w:ascii="Sakkal Majalla" w:hAnsi="Sakkal Majalla" w:cs="Sakkal Majalla"/>
          <w:sz w:val="28"/>
          <w:szCs w:val="28"/>
          <w:rtl/>
          <w:lang w:bidi="ar-EG"/>
        </w:rPr>
        <w:br w:type="page"/>
      </w:r>
    </w:p>
    <w:p w14:paraId="60083DB6" w14:textId="77777777" w:rsidR="00EA3C45" w:rsidRPr="00B15D53" w:rsidRDefault="00EA3C45" w:rsidP="00EA3C45">
      <w:pPr>
        <w:spacing w:before="100" w:beforeAutospacing="1" w:after="100" w:afterAutospacing="1" w:line="360" w:lineRule="auto"/>
        <w:jc w:val="center"/>
        <w:outlineLvl w:val="1"/>
        <w:rPr>
          <w:rFonts w:ascii="Sakkal Majalla" w:hAnsi="Sakkal Majalla" w:cs="Sakkal Majalla"/>
          <w:b/>
          <w:bCs/>
          <w:sz w:val="36"/>
          <w:szCs w:val="36"/>
          <w:rtl/>
          <w:lang w:bidi="ar-EG"/>
        </w:rPr>
      </w:pPr>
      <w:bookmarkStart w:id="47" w:name="_Toc180375319"/>
      <w:r w:rsidRPr="00B15D53">
        <w:rPr>
          <w:rFonts w:ascii="Sakkal Majalla" w:hAnsi="Sakkal Majalla" w:cs="Sakkal Majalla"/>
          <w:b/>
          <w:bCs/>
          <w:sz w:val="36"/>
          <w:szCs w:val="36"/>
          <w:rtl/>
          <w:lang w:bidi="ar-EG"/>
        </w:rPr>
        <w:lastRenderedPageBreak/>
        <w:t>المبحث الثاني</w:t>
      </w:r>
      <w:r w:rsidRPr="00B15D53">
        <w:rPr>
          <w:rFonts w:ascii="Sakkal Majalla" w:hAnsi="Sakkal Majalla" w:cs="Sakkal Majalla" w:hint="cs"/>
          <w:b/>
          <w:bCs/>
          <w:sz w:val="36"/>
          <w:szCs w:val="36"/>
          <w:rtl/>
          <w:lang w:bidi="ar-EG"/>
        </w:rPr>
        <w:t>:</w:t>
      </w:r>
      <w:r w:rsidRPr="00B15D53">
        <w:rPr>
          <w:rFonts w:ascii="Sakkal Majalla" w:hAnsi="Sakkal Majalla" w:cs="Sakkal Majalla"/>
          <w:b/>
          <w:bCs/>
          <w:sz w:val="36"/>
          <w:szCs w:val="36"/>
          <w:rtl/>
          <w:lang w:bidi="ar-EG"/>
        </w:rPr>
        <w:t xml:space="preserve"> الأهداف التنموية</w:t>
      </w:r>
      <w:bookmarkEnd w:id="47"/>
    </w:p>
    <w:p w14:paraId="37344A28" w14:textId="77777777" w:rsidR="00EA3C45" w:rsidRPr="00B15D53" w:rsidRDefault="00EA3C45" w:rsidP="00EA3C45">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48" w:name="_Toc180375320"/>
      <w:r w:rsidRPr="00B15D53">
        <w:rPr>
          <w:rFonts w:ascii="Sakkal Majalla" w:hAnsi="Sakkal Majalla" w:cs="Sakkal Majalla"/>
          <w:b/>
          <w:bCs/>
          <w:sz w:val="32"/>
          <w:szCs w:val="32"/>
          <w:rtl/>
          <w:lang w:bidi="ar-EG"/>
        </w:rPr>
        <w:t>تمهيد:</w:t>
      </w:r>
      <w:bookmarkEnd w:id="48"/>
    </w:p>
    <w:p w14:paraId="6C0DAE9B" w14:textId="77777777" w:rsidR="00EA3C45" w:rsidRPr="00857EFF" w:rsidRDefault="00EA3C45" w:rsidP="00EA3C45">
      <w:pPr>
        <w:spacing w:before="100" w:beforeAutospacing="1" w:after="100" w:afterAutospacing="1" w:line="360" w:lineRule="auto"/>
        <w:ind w:firstLine="720"/>
        <w:jc w:val="both"/>
        <w:rPr>
          <w:rFonts w:ascii="Sakkal Majalla" w:hAnsi="Sakkal Majalla" w:cs="Sakkal Majalla"/>
          <w:sz w:val="28"/>
          <w:szCs w:val="28"/>
          <w:rtl/>
          <w:lang w:bidi="ar-EG"/>
        </w:rPr>
      </w:pPr>
      <w:r w:rsidRPr="00857EFF">
        <w:rPr>
          <w:rFonts w:ascii="Sakkal Majalla" w:hAnsi="Sakkal Majalla" w:cs="Sakkal Majalla"/>
          <w:sz w:val="28"/>
          <w:szCs w:val="28"/>
          <w:rtl/>
          <w:lang w:bidi="ar-EG"/>
        </w:rPr>
        <w:t xml:space="preserve">تعتبر الأهداف التنموية أحد العناصر الأساسية التي تحدد مسارات التقدم والازدهار في المجتمعات الحديثة حيث تسعى هذه الأهداف إلى تحقيق التنمية المستدامة وتحسين جودة الحياة للناس من خلال مجموعة من الأبعاد الاقتصادية والاجتماعية والبيئية، كما تُعد الأهداف التنموية استجابةً للتحديات العالمية والمحلية، مثل الفقر، والبطالة، وعدم المساواة، وتدهور البيئة، وتهدف إلى خلق مجتمعات عادلة وشاملة تستفيد من الموارد بشكل </w:t>
      </w:r>
      <w:proofErr w:type="gramStart"/>
      <w:r w:rsidRPr="00857EFF">
        <w:rPr>
          <w:rFonts w:ascii="Sakkal Majalla" w:hAnsi="Sakkal Majalla" w:cs="Sakkal Majalla"/>
          <w:sz w:val="28"/>
          <w:szCs w:val="28"/>
          <w:rtl/>
          <w:lang w:bidi="ar-EG"/>
        </w:rPr>
        <w:t>مستدام.(</w:t>
      </w:r>
      <w:proofErr w:type="gramEnd"/>
      <w:r w:rsidRPr="00857EFF">
        <w:rPr>
          <w:rFonts w:ascii="Sakkal Majalla" w:hAnsi="Sakkal Majalla" w:cs="Sakkal Majalla"/>
          <w:sz w:val="28"/>
          <w:szCs w:val="28"/>
          <w:rtl/>
          <w:lang w:bidi="ar-EG"/>
        </w:rPr>
        <w:t xml:space="preserve"> عبد ربه، 2022)</w:t>
      </w:r>
    </w:p>
    <w:p w14:paraId="63F0547C" w14:textId="77777777" w:rsidR="00EA3C45" w:rsidRPr="00857EFF" w:rsidRDefault="00EA3C45" w:rsidP="00EA3C45">
      <w:pPr>
        <w:spacing w:before="100" w:beforeAutospacing="1" w:after="100" w:afterAutospacing="1" w:line="360" w:lineRule="auto"/>
        <w:ind w:firstLine="720"/>
        <w:jc w:val="both"/>
        <w:rPr>
          <w:rFonts w:ascii="Sakkal Majalla" w:hAnsi="Sakkal Majalla" w:cs="Sakkal Majalla"/>
          <w:sz w:val="28"/>
          <w:szCs w:val="28"/>
          <w:rtl/>
          <w:lang w:bidi="ar-EG"/>
        </w:rPr>
      </w:pPr>
      <w:r w:rsidRPr="00857EFF">
        <w:rPr>
          <w:rFonts w:ascii="Sakkal Majalla" w:hAnsi="Sakkal Majalla" w:cs="Sakkal Majalla"/>
          <w:sz w:val="28"/>
          <w:szCs w:val="28"/>
          <w:rtl/>
          <w:lang w:bidi="ar-EG"/>
        </w:rPr>
        <w:t xml:space="preserve">تمثل الأهداف التنموية إطارًا شاملًا لتوجيه السياسات والبرامج الحكومية وغير الحكومية، حيث تساهم في تحديد الأولويات والاستراتيجيات اللازمة لتحقيق التنمية المستدامة، تشمل هذه الأهداف مجالات متعددة، منها التعليم، والصحة، والمساواة بين الجنسين، والطاقة النظيفة، والنمو الاقتصادي، مما يعكس التزام الدول والمجتمعات بتحقيق تقدم شامل </w:t>
      </w:r>
      <w:proofErr w:type="gramStart"/>
      <w:r w:rsidRPr="00857EFF">
        <w:rPr>
          <w:rFonts w:ascii="Sakkal Majalla" w:hAnsi="Sakkal Majalla" w:cs="Sakkal Majalla"/>
          <w:sz w:val="28"/>
          <w:szCs w:val="28"/>
          <w:rtl/>
          <w:lang w:bidi="ar-EG"/>
        </w:rPr>
        <w:t>ومتوازن.(</w:t>
      </w:r>
      <w:proofErr w:type="gramEnd"/>
      <w:r w:rsidRPr="00857EFF">
        <w:rPr>
          <w:rFonts w:ascii="Sakkal Majalla" w:hAnsi="Sakkal Majalla" w:cs="Sakkal Majalla"/>
          <w:sz w:val="28"/>
          <w:szCs w:val="28"/>
          <w:rtl/>
          <w:lang w:bidi="ar-EG"/>
        </w:rPr>
        <w:t xml:space="preserve"> سليم، 2022)</w:t>
      </w:r>
    </w:p>
    <w:p w14:paraId="15E613B5" w14:textId="77777777" w:rsidR="00EA3C45" w:rsidRPr="00857EFF" w:rsidRDefault="00EA3C45" w:rsidP="00EA3C45">
      <w:pPr>
        <w:spacing w:before="100" w:beforeAutospacing="1" w:after="100" w:afterAutospacing="1" w:line="360" w:lineRule="auto"/>
        <w:ind w:firstLine="720"/>
        <w:jc w:val="both"/>
        <w:rPr>
          <w:rFonts w:ascii="Sakkal Majalla" w:hAnsi="Sakkal Majalla" w:cs="Sakkal Majalla"/>
          <w:sz w:val="28"/>
          <w:szCs w:val="28"/>
          <w:rtl/>
          <w:lang w:bidi="ar-EG"/>
        </w:rPr>
      </w:pPr>
      <w:r w:rsidRPr="00857EFF">
        <w:rPr>
          <w:rFonts w:ascii="Sakkal Majalla" w:hAnsi="Sakkal Majalla" w:cs="Sakkal Majalla"/>
          <w:sz w:val="28"/>
          <w:szCs w:val="28"/>
          <w:rtl/>
          <w:lang w:bidi="ar-EG"/>
        </w:rPr>
        <w:t>وفي هذا السياق، تبرز أهمية التعاون الدولي والشراكات بين الحكومات، والقطاع الخاص، والمجتمع المدني لتحقيق هذه الأهداف فالتحديات المعاصرة تتطلب استجابة منسقة وموحدة، تعزز من قدرة الدول على مواجهة الأزمات وتحقيق التنمية المستدامة لذلك، تُعتبر الأهداف التنموية خارطة طريق نحو مستقبل أفضل، تعكس التزام المجتمع الدولي بتحقيق التغيير الإيجابي في حياة الأفراد والمجتمعات.</w:t>
      </w:r>
    </w:p>
    <w:p w14:paraId="368EC77E" w14:textId="77777777" w:rsidR="00EA3C45" w:rsidRPr="00B15D53" w:rsidRDefault="00EA3C45" w:rsidP="00EA3C45">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49" w:name="_Toc180375321"/>
      <w:r w:rsidRPr="00B15D53">
        <w:rPr>
          <w:rFonts w:ascii="Sakkal Majalla" w:hAnsi="Sakkal Majalla" w:cs="Sakkal Majalla" w:hint="cs"/>
          <w:b/>
          <w:bCs/>
          <w:sz w:val="32"/>
          <w:szCs w:val="32"/>
          <w:rtl/>
          <w:lang w:bidi="ar-EG"/>
        </w:rPr>
        <w:t xml:space="preserve">1.2.2 </w:t>
      </w:r>
      <w:r w:rsidRPr="00B15D53">
        <w:rPr>
          <w:rFonts w:ascii="Sakkal Majalla" w:hAnsi="Sakkal Majalla" w:cs="Sakkal Majalla"/>
          <w:b/>
          <w:bCs/>
          <w:sz w:val="32"/>
          <w:szCs w:val="32"/>
          <w:rtl/>
          <w:lang w:bidi="ar-EG"/>
        </w:rPr>
        <w:t>تعريف الأهداف التنموية:</w:t>
      </w:r>
      <w:bookmarkEnd w:id="49"/>
    </w:p>
    <w:p w14:paraId="1E880438" w14:textId="77777777" w:rsidR="00EA3C45" w:rsidRPr="00857EFF" w:rsidRDefault="00EA3C45" w:rsidP="00EA3C45">
      <w:pPr>
        <w:spacing w:before="100" w:beforeAutospacing="1" w:after="100" w:afterAutospacing="1" w:line="360" w:lineRule="auto"/>
        <w:ind w:firstLine="720"/>
        <w:jc w:val="both"/>
        <w:rPr>
          <w:rFonts w:ascii="Sakkal Majalla" w:hAnsi="Sakkal Majalla" w:cs="Sakkal Majalla"/>
          <w:sz w:val="28"/>
          <w:szCs w:val="28"/>
          <w:rtl/>
          <w:lang w:bidi="ar-EG"/>
        </w:rPr>
      </w:pPr>
      <w:r w:rsidRPr="00857EFF">
        <w:rPr>
          <w:rFonts w:ascii="Sakkal Majalla" w:hAnsi="Sakkal Majalla" w:cs="Sakkal Majalla"/>
          <w:sz w:val="28"/>
          <w:szCs w:val="28"/>
          <w:rtl/>
          <w:lang w:bidi="ar-EG"/>
        </w:rPr>
        <w:t xml:space="preserve">تعتبر الأهداف التنموية أحد العناصر الأساسية التي تحدد مسارات التقدم والازدهار في المجتمعات الحديثة حيث تسعى هذه الأهداف إلى تحقيق التنمية المستدامة وتحسين جودة الحياة للناس من خلال مجموعة من الأبعاد الاقتصادية والاجتماعية والبيئية، تُعد الأهداف التنموية استجابةً </w:t>
      </w:r>
      <w:r w:rsidRPr="00857EFF">
        <w:rPr>
          <w:rFonts w:ascii="Sakkal Majalla" w:hAnsi="Sakkal Majalla" w:cs="Sakkal Majalla"/>
          <w:sz w:val="28"/>
          <w:szCs w:val="28"/>
          <w:rtl/>
          <w:lang w:bidi="ar-EG"/>
        </w:rPr>
        <w:lastRenderedPageBreak/>
        <w:t xml:space="preserve">للتحديات العالمية والمحلية، مثل الفقر، والبطالة، وعدم المساواة، وتدهور البيئة، وتهدف إلى خلق مجتمعات عادلة وشاملة تستفيد من الموارد بشكل </w:t>
      </w:r>
      <w:proofErr w:type="gramStart"/>
      <w:r w:rsidRPr="00857EFF">
        <w:rPr>
          <w:rFonts w:ascii="Sakkal Majalla" w:hAnsi="Sakkal Majalla" w:cs="Sakkal Majalla"/>
          <w:sz w:val="28"/>
          <w:szCs w:val="28"/>
          <w:rtl/>
          <w:lang w:bidi="ar-EG"/>
        </w:rPr>
        <w:t>مستدام.(</w:t>
      </w:r>
      <w:proofErr w:type="gramEnd"/>
      <w:r w:rsidRPr="00857EFF">
        <w:rPr>
          <w:rFonts w:ascii="Sakkal Majalla" w:hAnsi="Sakkal Majalla" w:cs="Sakkal Majalla"/>
          <w:sz w:val="28"/>
          <w:szCs w:val="28"/>
          <w:rtl/>
          <w:lang w:bidi="ar-EG"/>
        </w:rPr>
        <w:t xml:space="preserve"> قجم، 2021)</w:t>
      </w:r>
    </w:p>
    <w:p w14:paraId="63168AD8" w14:textId="77777777" w:rsidR="00EA3C45" w:rsidRPr="00857EFF" w:rsidRDefault="00EA3C45" w:rsidP="00EA3C45">
      <w:pPr>
        <w:spacing w:before="100" w:beforeAutospacing="1" w:after="100" w:afterAutospacing="1" w:line="360" w:lineRule="auto"/>
        <w:ind w:firstLine="720"/>
        <w:jc w:val="both"/>
        <w:rPr>
          <w:rFonts w:ascii="Sakkal Majalla" w:hAnsi="Sakkal Majalla" w:cs="Sakkal Majalla"/>
          <w:sz w:val="28"/>
          <w:szCs w:val="28"/>
          <w:rtl/>
          <w:lang w:bidi="ar-EG"/>
        </w:rPr>
      </w:pPr>
      <w:r w:rsidRPr="00857EFF">
        <w:rPr>
          <w:rFonts w:ascii="Sakkal Majalla" w:hAnsi="Sakkal Majalla" w:cs="Sakkal Majalla"/>
          <w:sz w:val="28"/>
          <w:szCs w:val="28"/>
          <w:rtl/>
          <w:lang w:bidi="ar-EG"/>
        </w:rPr>
        <w:t xml:space="preserve">تمثل الأهداف التنموية إطارًا شاملًا لتوجيه السياسات والبرامج الحكومية وغير الحكومية، حيث تساهم في تحديد الأولويات والاستراتيجيات اللازمة لتحقيق التنمية المستدامة، تشمل هذه الأهداف مجالات متعددة، منها التعليم، والصحة، والمساواة بين الجنسين، والطاقة النظيفة، والنمو الاقتصادي، مما يعكس التزام الدول والمجتمعات بتحقيق تقدم شامل </w:t>
      </w:r>
      <w:proofErr w:type="gramStart"/>
      <w:r w:rsidRPr="00857EFF">
        <w:rPr>
          <w:rFonts w:ascii="Sakkal Majalla" w:hAnsi="Sakkal Majalla" w:cs="Sakkal Majalla"/>
          <w:sz w:val="28"/>
          <w:szCs w:val="28"/>
          <w:rtl/>
          <w:lang w:bidi="ar-EG"/>
        </w:rPr>
        <w:t>ومتوازن.(</w:t>
      </w:r>
      <w:proofErr w:type="gramEnd"/>
      <w:r w:rsidRPr="00857EFF">
        <w:rPr>
          <w:rFonts w:ascii="Sakkal Majalla" w:hAnsi="Sakkal Majalla" w:cs="Sakkal Majalla"/>
          <w:sz w:val="28"/>
          <w:szCs w:val="28"/>
          <w:rtl/>
          <w:lang w:bidi="ar-EG"/>
        </w:rPr>
        <w:t xml:space="preserve"> غالي، 2024)</w:t>
      </w:r>
    </w:p>
    <w:p w14:paraId="72D96AA4" w14:textId="77777777" w:rsidR="00EA3C45" w:rsidRPr="00857EFF" w:rsidRDefault="00EA3C45" w:rsidP="00EA3C45">
      <w:pPr>
        <w:spacing w:before="100" w:beforeAutospacing="1" w:after="100" w:afterAutospacing="1" w:line="360" w:lineRule="auto"/>
        <w:ind w:firstLine="720"/>
        <w:jc w:val="both"/>
        <w:rPr>
          <w:rFonts w:ascii="Sakkal Majalla" w:hAnsi="Sakkal Majalla" w:cs="Sakkal Majalla"/>
          <w:sz w:val="28"/>
          <w:szCs w:val="28"/>
          <w:rtl/>
          <w:lang w:bidi="ar-EG"/>
        </w:rPr>
      </w:pPr>
      <w:r w:rsidRPr="00857EFF">
        <w:rPr>
          <w:rFonts w:ascii="Sakkal Majalla" w:hAnsi="Sakkal Majalla" w:cs="Sakkal Majalla"/>
          <w:sz w:val="28"/>
          <w:szCs w:val="28"/>
          <w:rtl/>
          <w:lang w:bidi="ar-EG"/>
        </w:rPr>
        <w:t xml:space="preserve">وفي هذا السياق، تبرز أهمية التعاون الدولي والشراكات بين الحكومات، والقطاع الخاص، والمجتمع المدني لتحقيق هذه الأهداف فالتحديات المعاصرة تتطلب استجابة منسقة وموحدة، تعزز من قدرة الدول على مواجهة الأزمات وتحقيق التنمية المستدامة لذلك، تُعتبر الأهداف التنموية خارطة طريق نحو مستقبل أفضل، تعكس التزام المجتمع الدولي بتحقيق التغيير الإيجابي في حياة الأفراد </w:t>
      </w:r>
      <w:proofErr w:type="gramStart"/>
      <w:r w:rsidRPr="00857EFF">
        <w:rPr>
          <w:rFonts w:ascii="Sakkal Majalla" w:hAnsi="Sakkal Majalla" w:cs="Sakkal Majalla"/>
          <w:sz w:val="28"/>
          <w:szCs w:val="28"/>
          <w:rtl/>
          <w:lang w:bidi="ar-EG"/>
        </w:rPr>
        <w:t>والمجتمعات.(</w:t>
      </w:r>
      <w:proofErr w:type="gramEnd"/>
      <w:r w:rsidRPr="00857EFF">
        <w:rPr>
          <w:rFonts w:ascii="Sakkal Majalla" w:hAnsi="Sakkal Majalla" w:cs="Sakkal Majalla"/>
          <w:sz w:val="28"/>
          <w:szCs w:val="28"/>
          <w:rtl/>
          <w:lang w:bidi="ar-EG"/>
        </w:rPr>
        <w:t xml:space="preserve"> العضيبي، 2024)</w:t>
      </w:r>
    </w:p>
    <w:p w14:paraId="19DCFE2E" w14:textId="77777777" w:rsidR="00EA3C45" w:rsidRPr="00857EFF" w:rsidRDefault="00EA3C45" w:rsidP="00EA3C45">
      <w:pPr>
        <w:spacing w:before="100" w:beforeAutospacing="1" w:after="100" w:afterAutospacing="1" w:line="360" w:lineRule="auto"/>
        <w:ind w:firstLine="720"/>
        <w:jc w:val="both"/>
        <w:rPr>
          <w:rFonts w:ascii="Sakkal Majalla" w:hAnsi="Sakkal Majalla" w:cs="Sakkal Majalla"/>
          <w:sz w:val="28"/>
          <w:szCs w:val="28"/>
          <w:rtl/>
          <w:lang w:bidi="ar-EG"/>
        </w:rPr>
      </w:pPr>
      <w:r w:rsidRPr="00857EFF">
        <w:rPr>
          <w:rFonts w:ascii="Sakkal Majalla" w:hAnsi="Sakkal Majalla" w:cs="Sakkal Majalla"/>
          <w:sz w:val="28"/>
          <w:szCs w:val="28"/>
          <w:rtl/>
          <w:lang w:bidi="ar-EG"/>
        </w:rPr>
        <w:t xml:space="preserve">تُعرّف الأهداف التنموية للتحول الرقمي بأنها مجموعة من الأهداف الاستراتيجية التي تهدف إلى تحسين الأداء العام للمؤسسات والمجتمعات من خلال اعتماد التقنيات الرقمية تشمل هذه الأهداف تعزيز الكفاءة والابتكار في تقديم الخدمات والمنتجات، وتحقيق تجربة مستخدم متميزة، وزيادة الوصول إلى المعلومات والخدمات </w:t>
      </w:r>
      <w:proofErr w:type="gramStart"/>
      <w:r w:rsidRPr="00857EFF">
        <w:rPr>
          <w:rFonts w:ascii="Sakkal Majalla" w:hAnsi="Sakkal Majalla" w:cs="Sakkal Majalla"/>
          <w:sz w:val="28"/>
          <w:szCs w:val="28"/>
          <w:rtl/>
          <w:lang w:bidi="ar-EG"/>
        </w:rPr>
        <w:t>الرقمية.(</w:t>
      </w:r>
      <w:proofErr w:type="gramEnd"/>
      <w:r w:rsidRPr="00857EFF">
        <w:rPr>
          <w:rFonts w:ascii="Sakkal Majalla" w:hAnsi="Sakkal Majalla" w:cs="Sakkal Majalla"/>
          <w:sz w:val="28"/>
          <w:szCs w:val="28"/>
          <w:rtl/>
          <w:lang w:bidi="ar-EG"/>
        </w:rPr>
        <w:t xml:space="preserve"> مسعد، 2021)</w:t>
      </w:r>
    </w:p>
    <w:p w14:paraId="4E0FF411" w14:textId="77777777" w:rsidR="00EA3C45" w:rsidRPr="00857EFF" w:rsidRDefault="00EA3C45" w:rsidP="00EA3C45">
      <w:pPr>
        <w:spacing w:before="100" w:beforeAutospacing="1" w:after="100" w:afterAutospacing="1" w:line="360" w:lineRule="auto"/>
        <w:ind w:firstLine="720"/>
        <w:jc w:val="both"/>
        <w:rPr>
          <w:rFonts w:ascii="Sakkal Majalla" w:hAnsi="Sakkal Majalla" w:cs="Sakkal Majalla"/>
          <w:sz w:val="28"/>
          <w:szCs w:val="28"/>
          <w:rtl/>
          <w:lang w:bidi="ar-EG"/>
        </w:rPr>
      </w:pPr>
      <w:r w:rsidRPr="00857EFF">
        <w:rPr>
          <w:rFonts w:ascii="Sakkal Majalla" w:hAnsi="Sakkal Majalla" w:cs="Sakkal Majalla"/>
          <w:sz w:val="28"/>
          <w:szCs w:val="28"/>
          <w:rtl/>
          <w:lang w:bidi="ar-EG"/>
        </w:rPr>
        <w:t xml:space="preserve">تتضمن الأهداف التنموية للتحول الرقمي أيضًا تحسين القدرات التنافسية للمؤسسات، من خلال اعتماد حلول رقمية مبتكرة تسهم في تسريع عمليات صنع القرار وتيسير التواصل بين الأفراد والجهات الحكومية والخاصة، كما تركز هذه الأهداف على تحقيق التنمية المستدامة، من خلال استخدام التكنولوجيا لتعزيز الاستدامة البيئية والاقتصادية </w:t>
      </w:r>
      <w:proofErr w:type="gramStart"/>
      <w:r w:rsidRPr="00857EFF">
        <w:rPr>
          <w:rFonts w:ascii="Sakkal Majalla" w:hAnsi="Sakkal Majalla" w:cs="Sakkal Majalla"/>
          <w:sz w:val="28"/>
          <w:szCs w:val="28"/>
          <w:rtl/>
          <w:lang w:bidi="ar-EG"/>
        </w:rPr>
        <w:t>والاجتماعية.(</w:t>
      </w:r>
      <w:proofErr w:type="gramEnd"/>
      <w:r w:rsidRPr="00857EFF">
        <w:rPr>
          <w:rFonts w:ascii="Sakkal Majalla" w:hAnsi="Sakkal Majalla" w:cs="Sakkal Majalla"/>
          <w:sz w:val="28"/>
          <w:szCs w:val="28"/>
          <w:rtl/>
          <w:lang w:bidi="ar-EG"/>
        </w:rPr>
        <w:t xml:space="preserve"> لطفي، 2022)</w:t>
      </w:r>
    </w:p>
    <w:p w14:paraId="55130358" w14:textId="77777777" w:rsidR="00EA3C45" w:rsidRPr="00857EFF" w:rsidRDefault="00EA3C45" w:rsidP="00EA3C45">
      <w:pPr>
        <w:spacing w:before="100" w:beforeAutospacing="1" w:after="100" w:afterAutospacing="1" w:line="360" w:lineRule="auto"/>
        <w:ind w:firstLine="720"/>
        <w:jc w:val="both"/>
        <w:rPr>
          <w:rFonts w:ascii="Sakkal Majalla" w:hAnsi="Sakkal Majalla" w:cs="Sakkal Majalla"/>
          <w:sz w:val="28"/>
          <w:szCs w:val="28"/>
          <w:rtl/>
          <w:lang w:bidi="ar-EG"/>
        </w:rPr>
      </w:pPr>
      <w:r w:rsidRPr="00857EFF">
        <w:rPr>
          <w:rFonts w:ascii="Sakkal Majalla" w:hAnsi="Sakkal Majalla" w:cs="Sakkal Majalla"/>
          <w:sz w:val="28"/>
          <w:szCs w:val="28"/>
          <w:rtl/>
          <w:lang w:bidi="ar-EG"/>
        </w:rPr>
        <w:lastRenderedPageBreak/>
        <w:t>علاوة على ذلك، تهدف هذه الأهداف إلى تعزيز الشفافية والمساءلة في تقديم الخدمات، مما يسهم في بناء الثقة بين المؤسسات والمواطنين من خلال هذه الأهداف، يسعى التحول الرقمي إلى تحقيق تأثير إيجابي شامل يسهم في تحسين جودة الحياة ويعزز من الرفاهية الاجتماعية والاقتصادية.</w:t>
      </w:r>
    </w:p>
    <w:p w14:paraId="557438A2" w14:textId="77777777" w:rsidR="00EA3C45" w:rsidRPr="00B15D53" w:rsidRDefault="00EA3C45" w:rsidP="00EA3C45">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50" w:name="_Toc180375322"/>
      <w:r w:rsidRPr="00B15D53">
        <w:rPr>
          <w:rFonts w:ascii="Sakkal Majalla" w:hAnsi="Sakkal Majalla" w:cs="Sakkal Majalla" w:hint="cs"/>
          <w:b/>
          <w:bCs/>
          <w:sz w:val="32"/>
          <w:szCs w:val="32"/>
          <w:rtl/>
          <w:lang w:bidi="ar-EG"/>
        </w:rPr>
        <w:t xml:space="preserve">2.2.2 </w:t>
      </w:r>
      <w:r w:rsidRPr="00B15D53">
        <w:rPr>
          <w:rFonts w:ascii="Sakkal Majalla" w:hAnsi="Sakkal Majalla" w:cs="Sakkal Majalla"/>
          <w:b/>
          <w:bCs/>
          <w:sz w:val="32"/>
          <w:szCs w:val="32"/>
          <w:rtl/>
          <w:lang w:bidi="ar-EG"/>
        </w:rPr>
        <w:t>أهمية تحقيق الأهداف التنموية:</w:t>
      </w:r>
      <w:bookmarkEnd w:id="50"/>
    </w:p>
    <w:p w14:paraId="66AD8DBE" w14:textId="77777777" w:rsidR="00EA3C45" w:rsidRPr="00857EFF" w:rsidRDefault="00EA3C45" w:rsidP="00EA3C45">
      <w:pPr>
        <w:spacing w:before="100" w:beforeAutospacing="1" w:after="100" w:afterAutospacing="1" w:line="360" w:lineRule="auto"/>
        <w:ind w:firstLine="720"/>
        <w:jc w:val="both"/>
        <w:rPr>
          <w:rFonts w:ascii="Sakkal Majalla" w:hAnsi="Sakkal Majalla" w:cs="Sakkal Majalla"/>
          <w:sz w:val="28"/>
          <w:szCs w:val="28"/>
          <w:rtl/>
          <w:lang w:bidi="ar-EG"/>
        </w:rPr>
      </w:pPr>
      <w:r w:rsidRPr="00857EFF">
        <w:rPr>
          <w:rFonts w:ascii="Sakkal Majalla" w:hAnsi="Sakkal Majalla" w:cs="Sakkal Majalla"/>
          <w:sz w:val="28"/>
          <w:szCs w:val="28"/>
          <w:rtl/>
          <w:lang w:bidi="ar-EG"/>
        </w:rPr>
        <w:t xml:space="preserve">تحقيق الأهداف التنموية يمثل عنصرًا حيويًا في تعزيز التقدم الشامل للمجتمعات والدول تتمثل أهمية تحقيق هذه الأهداف في عدة جوانب رئيسية، تبدأ بتحسين جودة الحياة للأفراد وتوفير فرص أكبر للنمو </w:t>
      </w:r>
      <w:proofErr w:type="gramStart"/>
      <w:r w:rsidRPr="00857EFF">
        <w:rPr>
          <w:rFonts w:ascii="Sakkal Majalla" w:hAnsi="Sakkal Majalla" w:cs="Sakkal Majalla"/>
          <w:sz w:val="28"/>
          <w:szCs w:val="28"/>
          <w:rtl/>
          <w:lang w:bidi="ar-EG"/>
        </w:rPr>
        <w:t>والازدهار.(</w:t>
      </w:r>
      <w:proofErr w:type="gramEnd"/>
      <w:r w:rsidRPr="00857EFF">
        <w:rPr>
          <w:rFonts w:ascii="Sakkal Majalla" w:hAnsi="Sakkal Majalla" w:cs="Sakkal Majalla"/>
          <w:sz w:val="28"/>
          <w:szCs w:val="28"/>
          <w:rtl/>
          <w:lang w:bidi="ar-EG"/>
        </w:rPr>
        <w:t xml:space="preserve"> كاظم، 2023)</w:t>
      </w:r>
    </w:p>
    <w:p w14:paraId="2B23ABA2" w14:textId="77777777" w:rsidR="00EA3C45" w:rsidRPr="00857EFF" w:rsidRDefault="00EA3C45" w:rsidP="00EA3C45">
      <w:pPr>
        <w:spacing w:before="100" w:beforeAutospacing="1" w:after="100" w:afterAutospacing="1" w:line="360" w:lineRule="auto"/>
        <w:ind w:firstLine="720"/>
        <w:jc w:val="both"/>
        <w:rPr>
          <w:rFonts w:ascii="Sakkal Majalla" w:hAnsi="Sakkal Majalla" w:cs="Sakkal Majalla"/>
          <w:sz w:val="28"/>
          <w:szCs w:val="28"/>
          <w:rtl/>
          <w:lang w:bidi="ar-EG"/>
        </w:rPr>
      </w:pPr>
      <w:r w:rsidRPr="00857EFF">
        <w:rPr>
          <w:rFonts w:ascii="Sakkal Majalla" w:hAnsi="Sakkal Majalla" w:cs="Sakkal Majalla"/>
          <w:sz w:val="28"/>
          <w:szCs w:val="28"/>
          <w:rtl/>
          <w:lang w:bidi="ar-EG"/>
        </w:rPr>
        <w:t>تُسهم الأهداف التنموية في تقليل معدلات الفقر وتعزيز الاستدامة الاقتصادية من خلال توفير التعليم الجيد والرعاية الصحية، تسهم هذه الأهداف في تحسين المهارات والمعرفة اللازمة للفرد ليكون جزءًا فعالًا في المجتمع، كما تعزز فرص العمل وتدعم النمو الاقتصادي، مما يساهم في تقليل الفجوة الاقتصادية والاجتماعية.</w:t>
      </w:r>
    </w:p>
    <w:p w14:paraId="127C3820" w14:textId="77777777" w:rsidR="00EA3C45" w:rsidRPr="00857EFF" w:rsidRDefault="00EA3C45" w:rsidP="00EA3C45">
      <w:pPr>
        <w:spacing w:before="100" w:beforeAutospacing="1" w:after="100" w:afterAutospacing="1" w:line="360" w:lineRule="auto"/>
        <w:ind w:firstLine="720"/>
        <w:jc w:val="both"/>
        <w:rPr>
          <w:rFonts w:ascii="Sakkal Majalla" w:hAnsi="Sakkal Majalla" w:cs="Sakkal Majalla"/>
          <w:sz w:val="28"/>
          <w:szCs w:val="28"/>
          <w:rtl/>
          <w:lang w:bidi="ar-EG"/>
        </w:rPr>
      </w:pPr>
      <w:r w:rsidRPr="00857EFF">
        <w:rPr>
          <w:rFonts w:ascii="Sakkal Majalla" w:hAnsi="Sakkal Majalla" w:cs="Sakkal Majalla"/>
          <w:sz w:val="28"/>
          <w:szCs w:val="28"/>
          <w:rtl/>
          <w:lang w:bidi="ar-EG"/>
        </w:rPr>
        <w:t>تُعد الأهداف التنموية عاملًا أساسيًا في تعزيز العدالة الاجتماعية والمساواة بين الجنسين من خلال التركيز على تحسين الوصول إلى الخدمات الأساسية للجميع، تسهم هذه الأهداف في ضمان أن تكون جميع الفئات الاجتماعية، بما في ذلك الفئات الأكثر ضعفًا، قادرة على تحقيق إمكانياتها الكاملة وهذا يخلق بيئة من الشمولية والتعاون، حيث يُمكن للجميع المشاركة في عملية التنمية.</w:t>
      </w:r>
    </w:p>
    <w:p w14:paraId="4281E809" w14:textId="77777777" w:rsidR="00EA3C45" w:rsidRPr="00857EFF" w:rsidRDefault="00EA3C45" w:rsidP="00EA3C45">
      <w:pPr>
        <w:spacing w:before="100" w:beforeAutospacing="1" w:after="100" w:afterAutospacing="1" w:line="360" w:lineRule="auto"/>
        <w:ind w:firstLine="720"/>
        <w:jc w:val="both"/>
        <w:rPr>
          <w:rFonts w:ascii="Sakkal Majalla" w:hAnsi="Sakkal Majalla" w:cs="Sakkal Majalla"/>
          <w:sz w:val="28"/>
          <w:szCs w:val="28"/>
          <w:rtl/>
          <w:lang w:bidi="ar-EG"/>
        </w:rPr>
      </w:pPr>
      <w:r w:rsidRPr="00857EFF">
        <w:rPr>
          <w:rFonts w:ascii="Sakkal Majalla" w:hAnsi="Sakkal Majalla" w:cs="Sakkal Majalla"/>
          <w:sz w:val="28"/>
          <w:szCs w:val="28"/>
          <w:rtl/>
          <w:lang w:bidi="ar-EG"/>
        </w:rPr>
        <w:t xml:space="preserve">تُعزز الأهداف التنموية من الاستدامة البيئية، حيث تسعى إلى تحقيق توازن بين النمو الاقتصادي وحماية البيئة من خلال دعم السياسات والممارسات المستدامة، تُسهم هذه الأهداف في تقليل التدهور البيئي وتحسين جودة الحياة للأجيال الحالية والمستقبلية إن الاعتماد على تقنيات الطاقة المتجددة وإدارة الموارد بشكل فعال يُعتبر جزءًا أساسيًا من هذه </w:t>
      </w:r>
      <w:proofErr w:type="gramStart"/>
      <w:r w:rsidRPr="00857EFF">
        <w:rPr>
          <w:rFonts w:ascii="Sakkal Majalla" w:hAnsi="Sakkal Majalla" w:cs="Sakkal Majalla"/>
          <w:sz w:val="28"/>
          <w:szCs w:val="28"/>
          <w:rtl/>
          <w:lang w:bidi="ar-EG"/>
        </w:rPr>
        <w:t>الأهداف.(</w:t>
      </w:r>
      <w:proofErr w:type="gramEnd"/>
      <w:r w:rsidRPr="00857EFF">
        <w:rPr>
          <w:rFonts w:ascii="Sakkal Majalla" w:hAnsi="Sakkal Majalla" w:cs="Sakkal Majalla"/>
          <w:sz w:val="28"/>
          <w:szCs w:val="28"/>
          <w:rtl/>
          <w:lang w:bidi="ar-EG"/>
        </w:rPr>
        <w:t xml:space="preserve"> القحطاني، 2022)</w:t>
      </w:r>
    </w:p>
    <w:p w14:paraId="0CAF74E5" w14:textId="77777777" w:rsidR="00EA3C45" w:rsidRPr="00857EFF" w:rsidRDefault="00EA3C45" w:rsidP="00EA3C45">
      <w:pPr>
        <w:spacing w:before="100" w:beforeAutospacing="1" w:after="100" w:afterAutospacing="1" w:line="360" w:lineRule="auto"/>
        <w:ind w:firstLine="720"/>
        <w:jc w:val="both"/>
        <w:rPr>
          <w:rFonts w:ascii="Sakkal Majalla" w:hAnsi="Sakkal Majalla" w:cs="Sakkal Majalla"/>
          <w:sz w:val="28"/>
          <w:szCs w:val="28"/>
          <w:rtl/>
          <w:lang w:bidi="ar-EG"/>
        </w:rPr>
      </w:pPr>
      <w:r w:rsidRPr="00857EFF">
        <w:rPr>
          <w:rFonts w:ascii="Sakkal Majalla" w:hAnsi="Sakkal Majalla" w:cs="Sakkal Majalla"/>
          <w:sz w:val="28"/>
          <w:szCs w:val="28"/>
          <w:rtl/>
          <w:lang w:bidi="ar-EG"/>
        </w:rPr>
        <w:t xml:space="preserve">علاوة على ذلك، تسهم الأهداف التنموية في تعزيز الاستقرار السياسي والاجتماعي فكلما تم تحقيق هذه الأهداف، زادت الثقة بين الحكومات والمواطنين، مما يعزز من الاستقرار الاجتماعي والسياسي، </w:t>
      </w:r>
      <w:r w:rsidRPr="00857EFF">
        <w:rPr>
          <w:rFonts w:ascii="Sakkal Majalla" w:hAnsi="Sakkal Majalla" w:cs="Sakkal Majalla"/>
          <w:sz w:val="28"/>
          <w:szCs w:val="28"/>
          <w:rtl/>
          <w:lang w:bidi="ar-EG"/>
        </w:rPr>
        <w:lastRenderedPageBreak/>
        <w:t>يُمكن أن تؤدي هذه الثقة إلى تعزيز المشاركة المدنية وتعزيز الديمقراطية، حيث يصبح الأفراد أكثر اهتمامًا بالمشاركة في صنع القرار ومراقبة أداء الحكومة.</w:t>
      </w:r>
    </w:p>
    <w:p w14:paraId="42241D94" w14:textId="77777777" w:rsidR="00EA3C45" w:rsidRPr="00857EFF" w:rsidRDefault="00EA3C45" w:rsidP="00EA3C45">
      <w:pPr>
        <w:spacing w:before="100" w:beforeAutospacing="1" w:after="100" w:afterAutospacing="1" w:line="360" w:lineRule="auto"/>
        <w:ind w:firstLine="720"/>
        <w:jc w:val="both"/>
        <w:rPr>
          <w:rFonts w:ascii="Sakkal Majalla" w:hAnsi="Sakkal Majalla" w:cs="Sakkal Majalla"/>
          <w:sz w:val="28"/>
          <w:szCs w:val="28"/>
          <w:rtl/>
          <w:lang w:bidi="ar-EG"/>
        </w:rPr>
      </w:pPr>
      <w:r w:rsidRPr="00857EFF">
        <w:rPr>
          <w:rFonts w:ascii="Sakkal Majalla" w:hAnsi="Sakkal Majalla" w:cs="Sakkal Majalla"/>
          <w:sz w:val="28"/>
          <w:szCs w:val="28"/>
          <w:rtl/>
          <w:lang w:bidi="ar-EG"/>
        </w:rPr>
        <w:t xml:space="preserve">كما تُعتبر الأهداف التنموية أيضًا وسيلة فعالة لتحفيز التعاون الدولي من خلال التزام الدول بتحقيق هذه الأهداف، يُمكن تعزيز الشراكات العالمية وتبادل المعرفة والخبرات هذا التعاون حيث يُساهم في مواجهة التحديات العالمية مثل التغير المناخي والأمن الغذائي، مما يُسهم في بناء مستقبل أفضل </w:t>
      </w:r>
      <w:proofErr w:type="gramStart"/>
      <w:r w:rsidRPr="00857EFF">
        <w:rPr>
          <w:rFonts w:ascii="Sakkal Majalla" w:hAnsi="Sakkal Majalla" w:cs="Sakkal Majalla"/>
          <w:sz w:val="28"/>
          <w:szCs w:val="28"/>
          <w:rtl/>
          <w:lang w:bidi="ar-EG"/>
        </w:rPr>
        <w:t>للجميع.</w:t>
      </w:r>
      <w:r>
        <w:rPr>
          <w:rFonts w:ascii="Sakkal Majalla" w:hAnsi="Sakkal Majalla" w:cs="Sakkal Majalla"/>
          <w:sz w:val="28"/>
          <w:szCs w:val="28"/>
          <w:rtl/>
          <w:lang w:bidi="ar-EG"/>
        </w:rPr>
        <w:t>(</w:t>
      </w:r>
      <w:proofErr w:type="gramEnd"/>
      <w:r w:rsidRPr="00857EFF">
        <w:rPr>
          <w:rFonts w:ascii="Sakkal Majalla" w:hAnsi="Sakkal Majalla" w:cs="Sakkal Majalla"/>
          <w:sz w:val="28"/>
          <w:szCs w:val="28"/>
          <w:rtl/>
          <w:lang w:bidi="ar-EG"/>
        </w:rPr>
        <w:t>لطفي، 2022)</w:t>
      </w:r>
    </w:p>
    <w:p w14:paraId="7E8F8CEE" w14:textId="77777777" w:rsidR="00EA3C45" w:rsidRPr="00857EFF" w:rsidRDefault="00EA3C45" w:rsidP="00EA3C45">
      <w:pPr>
        <w:spacing w:before="100" w:beforeAutospacing="1" w:after="100" w:afterAutospacing="1" w:line="360" w:lineRule="auto"/>
        <w:ind w:firstLine="720"/>
        <w:jc w:val="both"/>
        <w:rPr>
          <w:rFonts w:ascii="Sakkal Majalla" w:hAnsi="Sakkal Majalla" w:cs="Sakkal Majalla"/>
          <w:sz w:val="28"/>
          <w:szCs w:val="28"/>
          <w:rtl/>
          <w:lang w:bidi="ar-EG"/>
        </w:rPr>
      </w:pPr>
      <w:r w:rsidRPr="00857EFF">
        <w:rPr>
          <w:rFonts w:ascii="Sakkal Majalla" w:hAnsi="Sakkal Majalla" w:cs="Sakkal Majalla"/>
          <w:sz w:val="28"/>
          <w:szCs w:val="28"/>
          <w:rtl/>
          <w:lang w:bidi="ar-EG"/>
        </w:rPr>
        <w:t>ومما سبق تُعد أهمية تحقيق الأهداف التنموية شاملة، حيث تسهم في تحسين نوعية الحياة، وتعزيز العدالة الاجتماعية، والحفاظ على البيئة، وتعزيز الاستقرار السياسي والاجتماعي، مما يؤدي إلى تحقيق التنمية المستدامة التي تعود بالنفع على الأفراد والمجتمعات بأكملها.</w:t>
      </w:r>
    </w:p>
    <w:p w14:paraId="641E8251" w14:textId="77777777" w:rsidR="00EA3C45" w:rsidRPr="00B15D53" w:rsidRDefault="00EA3C45" w:rsidP="00EA3C45">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51" w:name="_Toc180375323"/>
      <w:r w:rsidRPr="00B15D53">
        <w:rPr>
          <w:rFonts w:ascii="Sakkal Majalla" w:hAnsi="Sakkal Majalla" w:cs="Sakkal Majalla" w:hint="cs"/>
          <w:b/>
          <w:bCs/>
          <w:sz w:val="32"/>
          <w:szCs w:val="32"/>
          <w:rtl/>
          <w:lang w:bidi="ar-EG"/>
        </w:rPr>
        <w:t xml:space="preserve">3.2.2 </w:t>
      </w:r>
      <w:r w:rsidRPr="00B15D53">
        <w:rPr>
          <w:rFonts w:ascii="Sakkal Majalla" w:hAnsi="Sakkal Majalla" w:cs="Sakkal Majalla"/>
          <w:b/>
          <w:bCs/>
          <w:sz w:val="32"/>
          <w:szCs w:val="32"/>
          <w:rtl/>
          <w:lang w:bidi="ar-EG"/>
        </w:rPr>
        <w:t>أبعاد الأهداف التنموية:</w:t>
      </w:r>
      <w:bookmarkEnd w:id="51"/>
    </w:p>
    <w:p w14:paraId="017A4102" w14:textId="77777777" w:rsidR="00EA3C45" w:rsidRPr="00857EFF" w:rsidRDefault="00EA3C45" w:rsidP="00EA3C45">
      <w:pPr>
        <w:pStyle w:val="a3"/>
        <w:spacing w:before="100" w:beforeAutospacing="1" w:after="100" w:afterAutospacing="1" w:line="360" w:lineRule="auto"/>
        <w:ind w:left="-2" w:firstLine="720"/>
        <w:contextualSpacing w:val="0"/>
        <w:jc w:val="both"/>
        <w:rPr>
          <w:rFonts w:ascii="Sakkal Majalla" w:hAnsi="Sakkal Majalla" w:cs="Sakkal Majalla"/>
          <w:sz w:val="28"/>
          <w:szCs w:val="28"/>
          <w:rtl/>
          <w:lang w:bidi="ar-EG"/>
        </w:rPr>
      </w:pPr>
      <w:r w:rsidRPr="00857EFF">
        <w:rPr>
          <w:rFonts w:ascii="Sakkal Majalla" w:hAnsi="Sakkal Majalla" w:cs="Sakkal Majalla"/>
          <w:sz w:val="28"/>
          <w:szCs w:val="28"/>
          <w:rtl/>
        </w:rPr>
        <w:t xml:space="preserve">تتضمن الأبعاد التنموية مجموعة من الجوانب المتكاملة التي تهدف إلى تحقيق التنمية المستدامة، وهذه الأبعاد تشمل جوانب اقتصادية، اجتماعية، بيئية، تقنية، وثقافية، سأسلط الضوء على كل بُعد منها بالتفصيل على النحو </w:t>
      </w:r>
      <w:proofErr w:type="gramStart"/>
      <w:r w:rsidRPr="00857EFF">
        <w:rPr>
          <w:rFonts w:ascii="Sakkal Majalla" w:hAnsi="Sakkal Majalla" w:cs="Sakkal Majalla"/>
          <w:sz w:val="28"/>
          <w:szCs w:val="28"/>
          <w:rtl/>
        </w:rPr>
        <w:t>التالي</w:t>
      </w:r>
      <w:r w:rsidRPr="00857EFF">
        <w:rPr>
          <w:rFonts w:ascii="Sakkal Majalla" w:hAnsi="Sakkal Majalla" w:cs="Sakkal Majalla"/>
          <w:sz w:val="28"/>
          <w:szCs w:val="28"/>
        </w:rPr>
        <w:t xml:space="preserve">: </w:t>
      </w:r>
      <w:r w:rsidRPr="00857EFF">
        <w:rPr>
          <w:rFonts w:ascii="Sakkal Majalla" w:hAnsi="Sakkal Majalla" w:cs="Sakkal Majalla"/>
          <w:sz w:val="28"/>
          <w:szCs w:val="28"/>
          <w:rtl/>
          <w:lang w:bidi="ar-EG"/>
        </w:rPr>
        <w:t xml:space="preserve"> (</w:t>
      </w:r>
      <w:proofErr w:type="gramEnd"/>
      <w:r w:rsidRPr="00857EFF">
        <w:rPr>
          <w:rFonts w:ascii="Sakkal Majalla" w:hAnsi="Sakkal Majalla" w:cs="Sakkal Majalla"/>
          <w:sz w:val="28"/>
          <w:szCs w:val="28"/>
          <w:rtl/>
          <w:lang w:bidi="ar-EG"/>
        </w:rPr>
        <w:t xml:space="preserve"> جفاف،2022)</w:t>
      </w:r>
    </w:p>
    <w:p w14:paraId="4A1CAC90" w14:textId="77777777" w:rsidR="00EA3C45" w:rsidRPr="00857EFF" w:rsidRDefault="00EA3C45" w:rsidP="00EA3C45">
      <w:pPr>
        <w:spacing w:before="100" w:beforeAutospacing="1" w:after="100" w:afterAutospacing="1" w:line="360" w:lineRule="auto"/>
        <w:jc w:val="both"/>
        <w:rPr>
          <w:rFonts w:ascii="Sakkal Majalla" w:hAnsi="Sakkal Majalla" w:cs="Sakkal Majalla"/>
          <w:b/>
          <w:bCs/>
          <w:sz w:val="28"/>
          <w:szCs w:val="28"/>
          <w:rtl/>
        </w:rPr>
      </w:pPr>
      <w:r w:rsidRPr="00857EFF">
        <w:rPr>
          <w:rFonts w:ascii="Sakkal Majalla" w:hAnsi="Sakkal Majalla" w:cs="Sakkal Majalla"/>
          <w:b/>
          <w:bCs/>
          <w:sz w:val="28"/>
          <w:szCs w:val="28"/>
          <w:rtl/>
        </w:rPr>
        <w:t>1. البُعد الاقتصادي:</w:t>
      </w:r>
    </w:p>
    <w:p w14:paraId="4914EB0D" w14:textId="77777777" w:rsidR="00EA3C45" w:rsidRDefault="00EA3C45" w:rsidP="00EA3C45">
      <w:pPr>
        <w:pStyle w:val="a3"/>
        <w:spacing w:before="100" w:beforeAutospacing="1" w:after="100" w:afterAutospacing="1" w:line="360" w:lineRule="auto"/>
        <w:ind w:left="-2" w:firstLine="720"/>
        <w:contextualSpacing w:val="0"/>
        <w:jc w:val="both"/>
        <w:rPr>
          <w:rFonts w:ascii="Sakkal Majalla" w:hAnsi="Sakkal Majalla" w:cs="Sakkal Majalla"/>
          <w:sz w:val="28"/>
          <w:szCs w:val="28"/>
          <w:rtl/>
        </w:rPr>
      </w:pPr>
      <w:r w:rsidRPr="00857EFF">
        <w:rPr>
          <w:rFonts w:ascii="Sakkal Majalla" w:hAnsi="Sakkal Majalla" w:cs="Sakkal Majalla"/>
          <w:sz w:val="28"/>
          <w:szCs w:val="28"/>
          <w:rtl/>
        </w:rPr>
        <w:t>يعتبر البُعد الاقتصادي من الأبعاد الأساسية للأهداف التنموية، حيث يهدف إلى تحقيق نمو اقتصادي مستدام يعزز من مستوى المعيشة للأفراد، يتضمن هذا البُعد توفير فرص العمل، وزيادة الإنتاجية، وتعزيز القدرة التنافسية للقطاعات الاقتصادية، تشمل الأهداف الاقتصادية أيضًا تعزيز الشمول المالي، وتطوير بنية تحتية قوية تدعم النمو من خلال تحسين الظروف الاقتصادية، يمكن تقليل معدلات الفقر والبطالة وتعزيز رفاهية المجتمع بشكل عام.</w:t>
      </w:r>
      <w:r>
        <w:rPr>
          <w:rFonts w:ascii="Sakkal Majalla" w:hAnsi="Sakkal Majalla" w:cs="Sakkal Majalla" w:hint="cs"/>
          <w:sz w:val="28"/>
          <w:szCs w:val="28"/>
          <w:rtl/>
        </w:rPr>
        <w:t xml:space="preserve"> </w:t>
      </w:r>
      <w:proofErr w:type="gramStart"/>
      <w:r w:rsidRPr="00B15D53">
        <w:rPr>
          <w:rFonts w:ascii="Sakkal Majalla" w:hAnsi="Sakkal Majalla" w:cs="Sakkal Majalla"/>
          <w:sz w:val="28"/>
          <w:szCs w:val="28"/>
          <w:rtl/>
        </w:rPr>
        <w:t>( سليم</w:t>
      </w:r>
      <w:proofErr w:type="gramEnd"/>
      <w:r w:rsidRPr="00B15D53">
        <w:rPr>
          <w:rFonts w:ascii="Sakkal Majalla" w:hAnsi="Sakkal Majalla" w:cs="Sakkal Majalla"/>
          <w:sz w:val="28"/>
          <w:szCs w:val="28"/>
          <w:rtl/>
        </w:rPr>
        <w:t>، 2022)</w:t>
      </w:r>
    </w:p>
    <w:p w14:paraId="428A35C1" w14:textId="77777777" w:rsidR="00EA3C45" w:rsidRPr="00B15D53" w:rsidRDefault="00EA3C45" w:rsidP="00EA3C45">
      <w:pPr>
        <w:pStyle w:val="a3"/>
        <w:spacing w:before="100" w:beforeAutospacing="1" w:after="100" w:afterAutospacing="1" w:line="360" w:lineRule="auto"/>
        <w:ind w:left="-2" w:firstLine="720"/>
        <w:contextualSpacing w:val="0"/>
        <w:jc w:val="both"/>
        <w:rPr>
          <w:rFonts w:ascii="Sakkal Majalla" w:hAnsi="Sakkal Majalla" w:cs="Sakkal Majalla"/>
          <w:sz w:val="28"/>
          <w:szCs w:val="28"/>
          <w:rtl/>
        </w:rPr>
      </w:pPr>
    </w:p>
    <w:p w14:paraId="4B3CF365" w14:textId="77777777" w:rsidR="00EA3C45" w:rsidRPr="00857EFF" w:rsidRDefault="00EA3C45" w:rsidP="00EA3C45">
      <w:pPr>
        <w:spacing w:before="100" w:beforeAutospacing="1" w:after="100" w:afterAutospacing="1" w:line="360" w:lineRule="auto"/>
        <w:jc w:val="both"/>
        <w:rPr>
          <w:rFonts w:ascii="Sakkal Majalla" w:hAnsi="Sakkal Majalla" w:cs="Sakkal Majalla"/>
          <w:b/>
          <w:bCs/>
          <w:sz w:val="28"/>
          <w:szCs w:val="28"/>
          <w:rtl/>
        </w:rPr>
      </w:pPr>
      <w:r w:rsidRPr="00857EFF">
        <w:rPr>
          <w:rFonts w:ascii="Sakkal Majalla" w:hAnsi="Sakkal Majalla" w:cs="Sakkal Majalla"/>
          <w:b/>
          <w:bCs/>
          <w:sz w:val="28"/>
          <w:szCs w:val="28"/>
          <w:rtl/>
        </w:rPr>
        <w:lastRenderedPageBreak/>
        <w:t>2. البُعد الاجتماعي:</w:t>
      </w:r>
    </w:p>
    <w:p w14:paraId="7C525210" w14:textId="77777777" w:rsidR="00EA3C45" w:rsidRPr="00857EFF" w:rsidRDefault="00EA3C45" w:rsidP="00EA3C45">
      <w:pPr>
        <w:pStyle w:val="a3"/>
        <w:spacing w:before="100" w:beforeAutospacing="1" w:after="100" w:afterAutospacing="1" w:line="360" w:lineRule="auto"/>
        <w:ind w:left="-2" w:firstLine="720"/>
        <w:contextualSpacing w:val="0"/>
        <w:jc w:val="both"/>
        <w:rPr>
          <w:rFonts w:ascii="Sakkal Majalla" w:hAnsi="Sakkal Majalla" w:cs="Sakkal Majalla"/>
          <w:sz w:val="28"/>
          <w:szCs w:val="28"/>
          <w:rtl/>
        </w:rPr>
      </w:pPr>
      <w:r w:rsidRPr="00857EFF">
        <w:rPr>
          <w:rFonts w:ascii="Sakkal Majalla" w:hAnsi="Sakkal Majalla" w:cs="Sakkal Majalla"/>
          <w:sz w:val="28"/>
          <w:szCs w:val="28"/>
          <w:rtl/>
        </w:rPr>
        <w:t xml:space="preserve">يركز البُعد الاجتماعي على تعزيز العدالة والمساواة بين جميع أفراد المجتمع، بما في ذلك الفئات الأكثر ضعفًا تشمل الأهداف الاجتماعية تحسين الوصول إلى التعليم الجيد والرعاية الصحية، وتعزيز حقوق الإنسان والمساواة بين الجنسين، كما يسعى هذا البُعد إلى تعزيز المشاركة المدنية وتفعيل دور الأفراد في اتخاذ القرارات التي تؤثر على حياتهم من خلال بناء مجتمع عادل وشامل، يتم تعزيز التماسك الاجتماعي </w:t>
      </w:r>
      <w:proofErr w:type="gramStart"/>
      <w:r w:rsidRPr="00857EFF">
        <w:rPr>
          <w:rFonts w:ascii="Sakkal Majalla" w:hAnsi="Sakkal Majalla" w:cs="Sakkal Majalla"/>
          <w:sz w:val="28"/>
          <w:szCs w:val="28"/>
          <w:rtl/>
        </w:rPr>
        <w:t>والاستقرار.(</w:t>
      </w:r>
      <w:proofErr w:type="gramEnd"/>
      <w:r w:rsidRPr="00857EFF">
        <w:rPr>
          <w:rFonts w:ascii="Sakkal Majalla" w:hAnsi="Sakkal Majalla" w:cs="Sakkal Majalla"/>
          <w:sz w:val="28"/>
          <w:szCs w:val="28"/>
          <w:rtl/>
        </w:rPr>
        <w:t xml:space="preserve"> غالي، 2024)</w:t>
      </w:r>
    </w:p>
    <w:p w14:paraId="7D2330FC" w14:textId="77777777" w:rsidR="00EA3C45" w:rsidRPr="00857EFF" w:rsidRDefault="00EA3C45" w:rsidP="00EA3C45">
      <w:pPr>
        <w:spacing w:before="100" w:beforeAutospacing="1" w:after="100" w:afterAutospacing="1" w:line="360" w:lineRule="auto"/>
        <w:jc w:val="both"/>
        <w:rPr>
          <w:rFonts w:ascii="Sakkal Majalla" w:hAnsi="Sakkal Majalla" w:cs="Sakkal Majalla"/>
          <w:b/>
          <w:bCs/>
          <w:sz w:val="28"/>
          <w:szCs w:val="28"/>
          <w:rtl/>
        </w:rPr>
      </w:pPr>
      <w:r w:rsidRPr="00857EFF">
        <w:rPr>
          <w:rFonts w:ascii="Sakkal Majalla" w:hAnsi="Sakkal Majalla" w:cs="Sakkal Majalla"/>
          <w:b/>
          <w:bCs/>
          <w:sz w:val="28"/>
          <w:szCs w:val="28"/>
          <w:rtl/>
        </w:rPr>
        <w:t>3. البُعد البيئي:</w:t>
      </w:r>
    </w:p>
    <w:p w14:paraId="4A1B3972" w14:textId="77777777" w:rsidR="00EA3C45" w:rsidRPr="00857EFF" w:rsidRDefault="00EA3C45" w:rsidP="00EA3C45">
      <w:pPr>
        <w:pStyle w:val="a3"/>
        <w:spacing w:before="100" w:beforeAutospacing="1" w:after="100" w:afterAutospacing="1" w:line="360" w:lineRule="auto"/>
        <w:ind w:left="-2" w:firstLine="720"/>
        <w:contextualSpacing w:val="0"/>
        <w:jc w:val="both"/>
        <w:rPr>
          <w:rFonts w:ascii="Sakkal Majalla" w:hAnsi="Sakkal Majalla" w:cs="Sakkal Majalla"/>
          <w:sz w:val="28"/>
          <w:szCs w:val="28"/>
          <w:rtl/>
        </w:rPr>
      </w:pPr>
      <w:r w:rsidRPr="00857EFF">
        <w:rPr>
          <w:rFonts w:ascii="Sakkal Majalla" w:hAnsi="Sakkal Majalla" w:cs="Sakkal Majalla"/>
          <w:sz w:val="28"/>
          <w:szCs w:val="28"/>
          <w:rtl/>
        </w:rPr>
        <w:t xml:space="preserve">يهدف البُعد البيئي إلى حماية البيئة وضمان استدامة الموارد الطبيعية للأجيال القادمة يتضمن هذا البُعد تبني ممارسات مستدامة في استخدام الموارد، مثل إدارة المياه والطاقة والموارد الحيوانية والنباتية، كما يركز على تقليل التلوث والتدهور البيئي من خلال تطوير سياسات للحفاظ على التنوع البيولوجي والحد من انبعاثات الكربون، كما إن تحقيق الأهداف البيئية يسهم في تحسين جودة الحياة ويضمن بيئة صحية للأجيال </w:t>
      </w:r>
      <w:proofErr w:type="gramStart"/>
      <w:r w:rsidRPr="00857EFF">
        <w:rPr>
          <w:rFonts w:ascii="Sakkal Majalla" w:hAnsi="Sakkal Majalla" w:cs="Sakkal Majalla"/>
          <w:sz w:val="28"/>
          <w:szCs w:val="28"/>
          <w:rtl/>
        </w:rPr>
        <w:t>المستقبلية.(</w:t>
      </w:r>
      <w:proofErr w:type="gramEnd"/>
      <w:r w:rsidRPr="00857EFF">
        <w:rPr>
          <w:rFonts w:ascii="Sakkal Majalla" w:hAnsi="Sakkal Majalla" w:cs="Sakkal Majalla"/>
          <w:sz w:val="28"/>
          <w:szCs w:val="28"/>
          <w:rtl/>
        </w:rPr>
        <w:t xml:space="preserve"> لطفي، 2022)</w:t>
      </w:r>
    </w:p>
    <w:p w14:paraId="117794AC" w14:textId="77777777" w:rsidR="00EA3C45" w:rsidRPr="00857EFF" w:rsidRDefault="00EA3C45" w:rsidP="00EA3C45">
      <w:pPr>
        <w:spacing w:before="100" w:beforeAutospacing="1" w:after="100" w:afterAutospacing="1" w:line="360" w:lineRule="auto"/>
        <w:jc w:val="both"/>
        <w:rPr>
          <w:rFonts w:ascii="Sakkal Majalla" w:hAnsi="Sakkal Majalla" w:cs="Sakkal Majalla"/>
          <w:b/>
          <w:bCs/>
          <w:sz w:val="28"/>
          <w:szCs w:val="28"/>
          <w:rtl/>
        </w:rPr>
      </w:pPr>
      <w:r w:rsidRPr="00857EFF">
        <w:rPr>
          <w:rFonts w:ascii="Sakkal Majalla" w:hAnsi="Sakkal Majalla" w:cs="Sakkal Majalla"/>
          <w:b/>
          <w:bCs/>
          <w:sz w:val="28"/>
          <w:szCs w:val="28"/>
          <w:rtl/>
        </w:rPr>
        <w:t>4. البُعد التقني:</w:t>
      </w:r>
    </w:p>
    <w:p w14:paraId="338F3E30" w14:textId="77777777" w:rsidR="00EA3C45" w:rsidRPr="00857EFF" w:rsidRDefault="00EA3C45" w:rsidP="00EA3C45">
      <w:pPr>
        <w:pStyle w:val="a3"/>
        <w:spacing w:before="100" w:beforeAutospacing="1" w:after="100" w:afterAutospacing="1" w:line="360" w:lineRule="auto"/>
        <w:ind w:left="-2" w:firstLine="720"/>
        <w:contextualSpacing w:val="0"/>
        <w:jc w:val="both"/>
        <w:rPr>
          <w:rFonts w:ascii="Sakkal Majalla" w:hAnsi="Sakkal Majalla" w:cs="Sakkal Majalla"/>
          <w:sz w:val="28"/>
          <w:szCs w:val="28"/>
          <w:rtl/>
        </w:rPr>
      </w:pPr>
      <w:r w:rsidRPr="00857EFF">
        <w:rPr>
          <w:rFonts w:ascii="Sakkal Majalla" w:hAnsi="Sakkal Majalla" w:cs="Sakkal Majalla"/>
          <w:sz w:val="28"/>
          <w:szCs w:val="28"/>
          <w:rtl/>
        </w:rPr>
        <w:t xml:space="preserve">يلعب البُعد التقني دورًا حاسمًا في تحقيق الأهداف التنموية، حيث يتضمن تعزيز استخدام التكنولوجيا والابتكار لتحسين الأداء في مختلف القطاعات، يتطلب هذا البُعد تطوير بنية تحتية رقمية قوية تدعم التحول الرقمي، وتحفيز البحث والتطوير، وتعزيز القدرة التنافسية من خلال الابتكار، كما يسهم هذا البُعد في تحسين الوصول إلى المعلومات والخدمات، مما يعزز من قدرة الأفراد على اتخاذ قرارات مستنيرة ويسهم في تحقيق التنمية </w:t>
      </w:r>
      <w:proofErr w:type="gramStart"/>
      <w:r w:rsidRPr="00857EFF">
        <w:rPr>
          <w:rFonts w:ascii="Sakkal Majalla" w:hAnsi="Sakkal Majalla" w:cs="Sakkal Majalla"/>
          <w:sz w:val="28"/>
          <w:szCs w:val="28"/>
          <w:rtl/>
        </w:rPr>
        <w:t>المستدامة.(</w:t>
      </w:r>
      <w:proofErr w:type="gramEnd"/>
      <w:r w:rsidRPr="00857EFF">
        <w:rPr>
          <w:rFonts w:ascii="Sakkal Majalla" w:hAnsi="Sakkal Majalla" w:cs="Sakkal Majalla"/>
          <w:sz w:val="28"/>
          <w:szCs w:val="28"/>
          <w:rtl/>
        </w:rPr>
        <w:t xml:space="preserve"> قجم، 2021)</w:t>
      </w:r>
    </w:p>
    <w:p w14:paraId="195177A7" w14:textId="77777777" w:rsidR="00EA3C45" w:rsidRPr="00857EFF" w:rsidRDefault="00EA3C45" w:rsidP="00EA3C45">
      <w:pPr>
        <w:spacing w:before="100" w:beforeAutospacing="1" w:after="100" w:afterAutospacing="1" w:line="360" w:lineRule="auto"/>
        <w:jc w:val="both"/>
        <w:rPr>
          <w:rFonts w:ascii="Sakkal Majalla" w:hAnsi="Sakkal Majalla" w:cs="Sakkal Majalla"/>
          <w:b/>
          <w:bCs/>
          <w:sz w:val="28"/>
          <w:szCs w:val="28"/>
          <w:rtl/>
        </w:rPr>
      </w:pPr>
      <w:r w:rsidRPr="00857EFF">
        <w:rPr>
          <w:rFonts w:ascii="Sakkal Majalla" w:hAnsi="Sakkal Majalla" w:cs="Sakkal Majalla"/>
          <w:b/>
          <w:bCs/>
          <w:sz w:val="28"/>
          <w:szCs w:val="28"/>
          <w:rtl/>
        </w:rPr>
        <w:t>5. البُعد الثقافي:</w:t>
      </w:r>
    </w:p>
    <w:p w14:paraId="65680EB1" w14:textId="77777777" w:rsidR="00EA3C45" w:rsidRPr="00857EFF" w:rsidRDefault="00EA3C45" w:rsidP="00EA3C45">
      <w:pPr>
        <w:pStyle w:val="a3"/>
        <w:spacing w:before="100" w:beforeAutospacing="1" w:after="100" w:afterAutospacing="1" w:line="360" w:lineRule="auto"/>
        <w:ind w:left="-2" w:firstLine="720"/>
        <w:contextualSpacing w:val="0"/>
        <w:jc w:val="both"/>
        <w:rPr>
          <w:rFonts w:ascii="Sakkal Majalla" w:hAnsi="Sakkal Majalla" w:cs="Sakkal Majalla"/>
          <w:sz w:val="28"/>
          <w:szCs w:val="28"/>
          <w:rtl/>
        </w:rPr>
      </w:pPr>
      <w:r w:rsidRPr="00857EFF">
        <w:rPr>
          <w:rFonts w:ascii="Sakkal Majalla" w:hAnsi="Sakkal Majalla" w:cs="Sakkal Majalla"/>
          <w:sz w:val="28"/>
          <w:szCs w:val="28"/>
          <w:rtl/>
        </w:rPr>
        <w:lastRenderedPageBreak/>
        <w:t xml:space="preserve">يشمل البُعد الثقافي تعزيز الهوية الثقافية والتراث المحلي، مما يسهم في بناء مجتمع متماسك تهدف الأهداف الثقافية إلى تعزيز الفنون، والآداب، والتراث الثقافي، مما يسهم في تعزيز الروابط الاجتماعية وبناء مجتمع متنوع وشامل، كما يسعى هذا البُعد إلى تعزيز التعليم الثقافي، مما يساهم في تنمية الوعي الثقافي وتعزيز القيم </w:t>
      </w:r>
      <w:proofErr w:type="gramStart"/>
      <w:r w:rsidRPr="00857EFF">
        <w:rPr>
          <w:rFonts w:ascii="Sakkal Majalla" w:hAnsi="Sakkal Majalla" w:cs="Sakkal Majalla"/>
          <w:sz w:val="28"/>
          <w:szCs w:val="28"/>
          <w:rtl/>
        </w:rPr>
        <w:t>الإنسانية.(</w:t>
      </w:r>
      <w:proofErr w:type="gramEnd"/>
      <w:r w:rsidRPr="00857EFF">
        <w:rPr>
          <w:rFonts w:ascii="Sakkal Majalla" w:hAnsi="Sakkal Majalla" w:cs="Sakkal Majalla"/>
          <w:sz w:val="28"/>
          <w:szCs w:val="28"/>
          <w:rtl/>
        </w:rPr>
        <w:t xml:space="preserve"> عبد ربه، 2022)</w:t>
      </w:r>
    </w:p>
    <w:p w14:paraId="64089203" w14:textId="77777777" w:rsidR="00EA3C45" w:rsidRPr="00857EFF" w:rsidRDefault="00EA3C45" w:rsidP="00EA3C45">
      <w:pPr>
        <w:spacing w:before="100" w:beforeAutospacing="1" w:after="100" w:afterAutospacing="1" w:line="360" w:lineRule="auto"/>
        <w:jc w:val="both"/>
        <w:rPr>
          <w:rFonts w:ascii="Sakkal Majalla" w:hAnsi="Sakkal Majalla" w:cs="Sakkal Majalla"/>
          <w:b/>
          <w:bCs/>
          <w:sz w:val="28"/>
          <w:szCs w:val="28"/>
          <w:rtl/>
        </w:rPr>
      </w:pPr>
      <w:r w:rsidRPr="00857EFF">
        <w:rPr>
          <w:rFonts w:ascii="Sakkal Majalla" w:hAnsi="Sakkal Majalla" w:cs="Sakkal Majalla"/>
          <w:b/>
          <w:bCs/>
          <w:sz w:val="28"/>
          <w:szCs w:val="28"/>
          <w:rtl/>
        </w:rPr>
        <w:t>6. البُعد السياسي:</w:t>
      </w:r>
    </w:p>
    <w:p w14:paraId="37D664A4" w14:textId="77777777" w:rsidR="00EA3C45" w:rsidRPr="00857EFF" w:rsidRDefault="00EA3C45" w:rsidP="00EA3C45">
      <w:pPr>
        <w:pStyle w:val="a3"/>
        <w:spacing w:before="100" w:beforeAutospacing="1" w:after="100" w:afterAutospacing="1" w:line="360" w:lineRule="auto"/>
        <w:ind w:left="-2" w:firstLine="720"/>
        <w:contextualSpacing w:val="0"/>
        <w:jc w:val="both"/>
        <w:rPr>
          <w:rFonts w:ascii="Sakkal Majalla" w:hAnsi="Sakkal Majalla" w:cs="Sakkal Majalla"/>
          <w:sz w:val="28"/>
          <w:szCs w:val="28"/>
          <w:rtl/>
        </w:rPr>
      </w:pPr>
      <w:r w:rsidRPr="00857EFF">
        <w:rPr>
          <w:rFonts w:ascii="Sakkal Majalla" w:hAnsi="Sakkal Majalla" w:cs="Sakkal Majalla"/>
          <w:sz w:val="28"/>
          <w:szCs w:val="28"/>
          <w:rtl/>
        </w:rPr>
        <w:t>يعتبر البُعد السياسي أيضًا جزءًا أساسيًا من الأهداف التنموية، حيث يشمل تعزيز الحوكمة الرشيدة والمشاركة المدنية يهدف هذا البُعد إلى تحقيق الشفافية والمساءلة في صنع القرار، مما يعزز من ثقة المواطنين في المؤسسات الحكومية، كما يسعى إلى تعزيز الديمقراطية وحقوق الإنسان، مما يسهم في استقرار المجتمع وتطويره.</w:t>
      </w:r>
    </w:p>
    <w:p w14:paraId="36DFC278" w14:textId="77777777" w:rsidR="00EA3C45" w:rsidRPr="00857EFF" w:rsidRDefault="00EA3C45" w:rsidP="00EA3C45">
      <w:pPr>
        <w:pStyle w:val="a3"/>
        <w:spacing w:before="100" w:beforeAutospacing="1" w:after="100" w:afterAutospacing="1" w:line="360" w:lineRule="auto"/>
        <w:ind w:left="-2" w:firstLine="720"/>
        <w:contextualSpacing w:val="0"/>
        <w:jc w:val="both"/>
        <w:rPr>
          <w:rFonts w:ascii="Sakkal Majalla" w:hAnsi="Sakkal Majalla" w:cs="Sakkal Majalla"/>
          <w:sz w:val="28"/>
          <w:szCs w:val="28"/>
        </w:rPr>
      </w:pPr>
      <w:r w:rsidRPr="00857EFF">
        <w:rPr>
          <w:rFonts w:ascii="Sakkal Majalla" w:hAnsi="Sakkal Majalla" w:cs="Sakkal Majalla"/>
          <w:sz w:val="28"/>
          <w:szCs w:val="28"/>
          <w:rtl/>
        </w:rPr>
        <w:t xml:space="preserve">كما تتجلى أبعاد الأهداف التنموية في تكاملها، حيث تؤثر كل بُعد على الآخر إن تحقيق التنمية المستدامة يتطلب العمل بشكل متزامن على هذه الأبعاد المختلفة، مما يضمن تحسين جودة الحياة وتعزيز رفاهية المجتمعات من خلال تعزيز التعاون بين الحكومات، والقطاع الخاص، والمجتمع المدني، يمكن الوصول إلى أهداف تنموية تسهم في بناء مستقبل أفضل </w:t>
      </w:r>
      <w:proofErr w:type="gramStart"/>
      <w:r w:rsidRPr="00857EFF">
        <w:rPr>
          <w:rFonts w:ascii="Sakkal Majalla" w:hAnsi="Sakkal Majalla" w:cs="Sakkal Majalla"/>
          <w:sz w:val="28"/>
          <w:szCs w:val="28"/>
          <w:rtl/>
        </w:rPr>
        <w:t>للجميع.(</w:t>
      </w:r>
      <w:proofErr w:type="gramEnd"/>
      <w:r w:rsidRPr="00857EFF">
        <w:rPr>
          <w:rFonts w:ascii="Sakkal Majalla" w:hAnsi="Sakkal Majalla" w:cs="Sakkal Majalla"/>
          <w:sz w:val="28"/>
          <w:szCs w:val="28"/>
          <w:rtl/>
        </w:rPr>
        <w:t xml:space="preserve"> لطفي، 2022)</w:t>
      </w:r>
    </w:p>
    <w:p w14:paraId="413435BC" w14:textId="77777777" w:rsidR="00EA3C45" w:rsidRPr="00B15D53" w:rsidRDefault="00EA3C45" w:rsidP="00EA3C45">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52" w:name="_Toc180375324"/>
      <w:r w:rsidRPr="00B15D53">
        <w:rPr>
          <w:rFonts w:ascii="Sakkal Majalla" w:hAnsi="Sakkal Majalla" w:cs="Sakkal Majalla" w:hint="cs"/>
          <w:b/>
          <w:bCs/>
          <w:sz w:val="32"/>
          <w:szCs w:val="32"/>
          <w:rtl/>
          <w:lang w:bidi="ar-EG"/>
        </w:rPr>
        <w:t xml:space="preserve">4.2.2 </w:t>
      </w:r>
      <w:r w:rsidRPr="00B15D53">
        <w:rPr>
          <w:rFonts w:ascii="Sakkal Majalla" w:hAnsi="Sakkal Majalla" w:cs="Sakkal Majalla"/>
          <w:b/>
          <w:bCs/>
          <w:sz w:val="32"/>
          <w:szCs w:val="32"/>
          <w:rtl/>
          <w:lang w:bidi="ar-EG"/>
        </w:rPr>
        <w:t>أثر التحول الرقمي على تحقيق الأهداف التنموية:</w:t>
      </w:r>
      <w:bookmarkEnd w:id="52"/>
    </w:p>
    <w:p w14:paraId="0AFE335C" w14:textId="77777777" w:rsidR="00EA3C45" w:rsidRPr="00857EFF" w:rsidRDefault="00EA3C45" w:rsidP="00EA3C45">
      <w:pPr>
        <w:spacing w:before="100" w:beforeAutospacing="1" w:after="100" w:afterAutospacing="1" w:line="360" w:lineRule="auto"/>
        <w:ind w:firstLine="720"/>
        <w:jc w:val="both"/>
        <w:rPr>
          <w:rFonts w:ascii="Sakkal Majalla" w:hAnsi="Sakkal Majalla" w:cs="Sakkal Majalla"/>
          <w:sz w:val="28"/>
          <w:szCs w:val="28"/>
          <w:rtl/>
          <w:lang w:bidi="ar-EG"/>
        </w:rPr>
      </w:pPr>
      <w:r w:rsidRPr="00857EFF">
        <w:rPr>
          <w:rFonts w:ascii="Sakkal Majalla" w:hAnsi="Sakkal Majalla" w:cs="Sakkal Majalla"/>
          <w:sz w:val="28"/>
          <w:szCs w:val="28"/>
          <w:rtl/>
          <w:lang w:bidi="ar-EG"/>
        </w:rPr>
        <w:t>يعتبر التحول الرقمي أحد العوامل الرئيسية التي تسهم في تحقيق الأهداف التنموية، حيث يؤثر بشكل إيجابي على الأداء والكفاءة في مختلف القطاعات، يتجلى أثر التحول الرقمي على تحقيق الأهداف التنموية في عدة جوانب رئيسية، تشمل الأبعاد الاقتصادية، الاجتماعية، البيئية، والتقنية.</w:t>
      </w:r>
    </w:p>
    <w:p w14:paraId="5504FD87" w14:textId="77777777" w:rsidR="00EA3C45" w:rsidRPr="00857EFF" w:rsidRDefault="00EA3C45" w:rsidP="00EA3C45">
      <w:pPr>
        <w:spacing w:before="100" w:beforeAutospacing="1" w:after="100" w:afterAutospacing="1" w:line="360" w:lineRule="auto"/>
        <w:ind w:firstLine="720"/>
        <w:jc w:val="both"/>
        <w:rPr>
          <w:rFonts w:ascii="Sakkal Majalla" w:hAnsi="Sakkal Majalla" w:cs="Sakkal Majalla"/>
          <w:sz w:val="28"/>
          <w:szCs w:val="28"/>
          <w:rtl/>
          <w:lang w:bidi="ar-EG"/>
        </w:rPr>
      </w:pPr>
      <w:r w:rsidRPr="00857EFF">
        <w:rPr>
          <w:rFonts w:ascii="Sakkal Majalla" w:hAnsi="Sakkal Majalla" w:cs="Sakkal Majalla"/>
          <w:sz w:val="28"/>
          <w:szCs w:val="28"/>
          <w:rtl/>
          <w:lang w:bidi="ar-EG"/>
        </w:rPr>
        <w:t xml:space="preserve">كما يسهم التحول الرقمي في تعزيز النمو من خلال تحسين الكفاءة وزيادة الإنتاجية، تقنيات مثل الذكاء الاصطناعي وتحليل البيانات تساعد المؤسسات على فهم احتياجات السوق واستجابة متطلبات العملاء بشكل أفضل هذا التحسين ينعكس في زيادة العائدات وتوفير فرص عمل جديدة، مما يعزز من قدرة الأفراد على دخول سوق العمل وتحسين ظروفهم </w:t>
      </w:r>
      <w:proofErr w:type="gramStart"/>
      <w:r w:rsidRPr="00857EFF">
        <w:rPr>
          <w:rFonts w:ascii="Sakkal Majalla" w:hAnsi="Sakkal Majalla" w:cs="Sakkal Majalla"/>
          <w:sz w:val="28"/>
          <w:szCs w:val="28"/>
          <w:rtl/>
          <w:lang w:bidi="ar-EG"/>
        </w:rPr>
        <w:t>المعيشية.(</w:t>
      </w:r>
      <w:proofErr w:type="gramEnd"/>
      <w:r w:rsidRPr="00857EFF">
        <w:rPr>
          <w:rFonts w:ascii="Sakkal Majalla" w:hAnsi="Sakkal Majalla" w:cs="Sakkal Majalla"/>
          <w:sz w:val="28"/>
          <w:szCs w:val="28"/>
          <w:rtl/>
          <w:lang w:bidi="ar-EG"/>
        </w:rPr>
        <w:t xml:space="preserve"> برحومة، 2023)</w:t>
      </w:r>
    </w:p>
    <w:p w14:paraId="3B7F0B38" w14:textId="77777777" w:rsidR="00EA3C45" w:rsidRPr="00857EFF" w:rsidRDefault="00EA3C45" w:rsidP="00EA3C45">
      <w:pPr>
        <w:spacing w:before="100" w:beforeAutospacing="1" w:after="100" w:afterAutospacing="1" w:line="360" w:lineRule="auto"/>
        <w:ind w:firstLine="720"/>
        <w:jc w:val="both"/>
        <w:rPr>
          <w:rFonts w:ascii="Sakkal Majalla" w:hAnsi="Sakkal Majalla" w:cs="Sakkal Majalla"/>
          <w:sz w:val="28"/>
          <w:szCs w:val="28"/>
          <w:rtl/>
          <w:lang w:bidi="ar-EG"/>
        </w:rPr>
      </w:pPr>
      <w:r w:rsidRPr="00857EFF">
        <w:rPr>
          <w:rFonts w:ascii="Sakkal Majalla" w:hAnsi="Sakkal Majalla" w:cs="Sakkal Majalla"/>
          <w:sz w:val="28"/>
          <w:szCs w:val="28"/>
          <w:rtl/>
          <w:lang w:bidi="ar-EG"/>
        </w:rPr>
        <w:lastRenderedPageBreak/>
        <w:t xml:space="preserve">فيظهر تأثير التحول الرقمي في تحسين جودة الحياة للأفراد والمجتمعات من خلال تعزيز الوصول إلى التعليم عبر المنصات الرقمية، يمكن تقليل الفجوات التعليمية وتمكين الجميع من الحصول على فرص تعلم متنوعة، كما تسهم التكنولوجيا في تحسين الرعاية الصحية من خلال تقديم خدمات طبية عن بُعد، مما يسهل الوصول إلى الرعاية الصحية، خاصة في المناطق النائية، أيضًا تعزز المنصات الرقمية المشاركة المدنية من خلال تمكين المواطنين من التفاعل والمشاركة في اتخاذ القرارات، مما يعزز الشفافية </w:t>
      </w:r>
      <w:proofErr w:type="gramStart"/>
      <w:r w:rsidRPr="00857EFF">
        <w:rPr>
          <w:rFonts w:ascii="Sakkal Majalla" w:hAnsi="Sakkal Majalla" w:cs="Sakkal Majalla"/>
          <w:sz w:val="28"/>
          <w:szCs w:val="28"/>
          <w:rtl/>
          <w:lang w:bidi="ar-EG"/>
        </w:rPr>
        <w:t>والمساءلة.(</w:t>
      </w:r>
      <w:proofErr w:type="gramEnd"/>
      <w:r w:rsidRPr="00857EFF">
        <w:rPr>
          <w:rFonts w:ascii="Sakkal Majalla" w:hAnsi="Sakkal Majalla" w:cs="Sakkal Majalla"/>
          <w:sz w:val="28"/>
          <w:szCs w:val="28"/>
          <w:rtl/>
          <w:lang w:bidi="ar-EG"/>
        </w:rPr>
        <w:t xml:space="preserve"> مسعد، 2022)</w:t>
      </w:r>
    </w:p>
    <w:p w14:paraId="13DE41C2" w14:textId="77777777" w:rsidR="00EA3C45" w:rsidRPr="00857EFF" w:rsidRDefault="00EA3C45" w:rsidP="00EA3C45">
      <w:pPr>
        <w:spacing w:before="100" w:beforeAutospacing="1" w:after="100" w:afterAutospacing="1" w:line="360" w:lineRule="auto"/>
        <w:ind w:firstLine="720"/>
        <w:jc w:val="both"/>
        <w:rPr>
          <w:rFonts w:ascii="Sakkal Majalla" w:hAnsi="Sakkal Majalla" w:cs="Sakkal Majalla"/>
          <w:sz w:val="28"/>
          <w:szCs w:val="28"/>
          <w:rtl/>
          <w:lang w:bidi="ar-EG"/>
        </w:rPr>
      </w:pPr>
      <w:r w:rsidRPr="00857EFF">
        <w:rPr>
          <w:rFonts w:ascii="Sakkal Majalla" w:hAnsi="Sakkal Majalla" w:cs="Sakkal Majalla"/>
          <w:sz w:val="28"/>
          <w:szCs w:val="28"/>
          <w:rtl/>
          <w:lang w:bidi="ar-EG"/>
        </w:rPr>
        <w:t xml:space="preserve">علاوة على ذلك، يساهم التحول الرقمي في الأثر البيئي من خلال تحسين إدارة الموارد وتعزيز الاستدامة، تتيح تقنيات مثل إنترنت الأشياء تحسين استخدام الموارد وتقليل الفاقد، مما يؤدي إلى كفاءة أكبر كما يمكن استخدام التحليل الرقمي في تحسين كفاءة استخدام الطاقة وتطبيق حلول الطاقة المتجددة بشكل فعال، مما يقلل من البصمة </w:t>
      </w:r>
      <w:proofErr w:type="gramStart"/>
      <w:r w:rsidRPr="00857EFF">
        <w:rPr>
          <w:rFonts w:ascii="Sakkal Majalla" w:hAnsi="Sakkal Majalla" w:cs="Sakkal Majalla"/>
          <w:sz w:val="28"/>
          <w:szCs w:val="28"/>
          <w:rtl/>
          <w:lang w:bidi="ar-EG"/>
        </w:rPr>
        <w:t>الكربونية.(</w:t>
      </w:r>
      <w:proofErr w:type="gramEnd"/>
      <w:r w:rsidRPr="00857EFF">
        <w:rPr>
          <w:rFonts w:ascii="Sakkal Majalla" w:hAnsi="Sakkal Majalla" w:cs="Sakkal Majalla"/>
          <w:sz w:val="28"/>
          <w:szCs w:val="28"/>
          <w:rtl/>
          <w:lang w:bidi="ar-EG"/>
        </w:rPr>
        <w:t xml:space="preserve"> القحطاني، 2022)</w:t>
      </w:r>
    </w:p>
    <w:p w14:paraId="508D5DDB" w14:textId="77777777" w:rsidR="00EA3C45" w:rsidRPr="00857EFF" w:rsidRDefault="00EA3C45" w:rsidP="00EA3C45">
      <w:pPr>
        <w:spacing w:before="100" w:beforeAutospacing="1" w:after="100" w:afterAutospacing="1" w:line="360" w:lineRule="auto"/>
        <w:ind w:firstLine="720"/>
        <w:jc w:val="both"/>
        <w:rPr>
          <w:rFonts w:ascii="Sakkal Majalla" w:hAnsi="Sakkal Majalla" w:cs="Sakkal Majalla"/>
          <w:sz w:val="28"/>
          <w:szCs w:val="28"/>
          <w:rtl/>
          <w:lang w:bidi="ar-EG"/>
        </w:rPr>
      </w:pPr>
      <w:proofErr w:type="gramStart"/>
      <w:r w:rsidRPr="00857EFF">
        <w:rPr>
          <w:rFonts w:ascii="Sakkal Majalla" w:hAnsi="Sakkal Majalla" w:cs="Sakkal Majalla"/>
          <w:sz w:val="28"/>
          <w:szCs w:val="28"/>
          <w:rtl/>
          <w:lang w:bidi="ar-EG"/>
        </w:rPr>
        <w:t>كما  يعزز</w:t>
      </w:r>
      <w:proofErr w:type="gramEnd"/>
      <w:r w:rsidRPr="00857EFF">
        <w:rPr>
          <w:rFonts w:ascii="Sakkal Majalla" w:hAnsi="Sakkal Majalla" w:cs="Sakkal Majalla"/>
          <w:sz w:val="28"/>
          <w:szCs w:val="28"/>
          <w:rtl/>
          <w:lang w:bidi="ar-EG"/>
        </w:rPr>
        <w:t xml:space="preserve"> التحول الرقمي الابتكار والتطوير التكنولوجي حيث تسهم الأدوات الرقمية في تحسين الأداء المؤسسي، مما يزيد من كفاءة المؤسسات وقدرتها على التكيف مع التغيرات السريعة في السوق، كما تدعم التقنيات الرقمية التعاون بين الباحثين والقطاع الصناعي، مما يسرع من وتيرة الابتكار وتطوير الحلول الجديدة.</w:t>
      </w:r>
    </w:p>
    <w:p w14:paraId="5A56851B" w14:textId="77777777" w:rsidR="00EA3C45" w:rsidRPr="00857EFF" w:rsidRDefault="00EA3C45" w:rsidP="00EA3C45">
      <w:pPr>
        <w:spacing w:before="100" w:beforeAutospacing="1" w:after="100" w:afterAutospacing="1" w:line="360" w:lineRule="auto"/>
        <w:ind w:firstLine="720"/>
        <w:jc w:val="both"/>
        <w:rPr>
          <w:rFonts w:ascii="Sakkal Majalla" w:hAnsi="Sakkal Majalla" w:cs="Sakkal Majalla"/>
          <w:sz w:val="28"/>
          <w:szCs w:val="28"/>
          <w:rtl/>
          <w:lang w:bidi="ar-EG"/>
        </w:rPr>
      </w:pPr>
      <w:r w:rsidRPr="00857EFF">
        <w:rPr>
          <w:rFonts w:ascii="Sakkal Majalla" w:hAnsi="Sakkal Majalla" w:cs="Sakkal Majalla"/>
          <w:sz w:val="28"/>
          <w:szCs w:val="28"/>
          <w:rtl/>
          <w:lang w:bidi="ar-EG"/>
        </w:rPr>
        <w:t xml:space="preserve">يمكن أن يسهم التحول الرقمي في تعزيز الحوكمة الرشيدة وزيادة الشفافية، ويساعد استخدام التكنولوجيا في تحسين تقديم الخدمات الحكومية، مما يسهل على المواطنين الوصول إليها، كما تساهم المنصات الرقمية في تعزيز الشفافية من خلال توفير بيانات وإحصاءات تساهم في بناء الثقة بين المواطنين </w:t>
      </w:r>
      <w:proofErr w:type="gramStart"/>
      <w:r w:rsidRPr="00857EFF">
        <w:rPr>
          <w:rFonts w:ascii="Sakkal Majalla" w:hAnsi="Sakkal Majalla" w:cs="Sakkal Majalla"/>
          <w:sz w:val="28"/>
          <w:szCs w:val="28"/>
          <w:rtl/>
          <w:lang w:bidi="ar-EG"/>
        </w:rPr>
        <w:t>والحكومة.(</w:t>
      </w:r>
      <w:proofErr w:type="gramEnd"/>
      <w:r w:rsidRPr="00857EFF">
        <w:rPr>
          <w:rFonts w:ascii="Sakkal Majalla" w:hAnsi="Sakkal Majalla" w:cs="Sakkal Majalla"/>
          <w:sz w:val="28"/>
          <w:szCs w:val="28"/>
          <w:rtl/>
          <w:lang w:bidi="ar-EG"/>
        </w:rPr>
        <w:t xml:space="preserve"> بدر، 2023)</w:t>
      </w:r>
    </w:p>
    <w:p w14:paraId="443D41E3" w14:textId="77777777" w:rsidR="00EA3C45" w:rsidRDefault="00EA3C45" w:rsidP="00EA3C45">
      <w:pPr>
        <w:spacing w:before="100" w:beforeAutospacing="1" w:after="100" w:afterAutospacing="1" w:line="360" w:lineRule="auto"/>
        <w:ind w:firstLine="720"/>
        <w:jc w:val="both"/>
        <w:rPr>
          <w:rFonts w:ascii="Sakkal Majalla" w:hAnsi="Sakkal Majalla" w:cs="Sakkal Majalla"/>
          <w:sz w:val="28"/>
          <w:szCs w:val="28"/>
          <w:rtl/>
          <w:lang w:bidi="ar-EG"/>
        </w:rPr>
        <w:sectPr w:rsidR="00EA3C45" w:rsidSect="00EA3C45">
          <w:footerReference w:type="default" r:id="rId8"/>
          <w:pgSz w:w="11906" w:h="16838"/>
          <w:pgMar w:top="1440" w:right="1985" w:bottom="1440" w:left="1418" w:header="720" w:footer="720" w:gutter="567"/>
          <w:cols w:space="720"/>
          <w:bidi/>
          <w:rtlGutter/>
          <w:docGrid w:linePitch="360"/>
        </w:sectPr>
      </w:pPr>
      <w:r w:rsidRPr="00857EFF">
        <w:rPr>
          <w:rFonts w:ascii="Sakkal Majalla" w:hAnsi="Sakkal Majalla" w:cs="Sakkal Majalla"/>
          <w:sz w:val="28"/>
          <w:szCs w:val="28"/>
          <w:rtl/>
          <w:lang w:bidi="ar-EG"/>
        </w:rPr>
        <w:t>بناءً على ما سبق، يمكن القول إن التحول الرقمي يمثل أداة قوية لتحقيق الأهداف التنموية يتطلب ذلك تكامل الجهود بين الحكومات والقطاع الخاص والمجتمع المدني، لضمان استفادة الجميع من الفرص التي يتيحها التحول الرقمي، لذا فإن الاستثمار في التحول الرقمي ليس مجرد خيار استراتيجي، بل ضرورة لتحقيق التنمية المستدامة وضمان مستقبل أفضل للأجيال القادمة.</w:t>
      </w:r>
    </w:p>
    <w:p w14:paraId="7D157C93" w14:textId="77777777" w:rsidR="00EA3C45" w:rsidRPr="007B0959" w:rsidRDefault="00EA3C45" w:rsidP="00EA3C45">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7B0959">
        <w:rPr>
          <w:rFonts w:ascii="Sakkal Majalla" w:hAnsi="Sakkal Majalla" w:cs="Sakkal Majalla"/>
          <w:noProof/>
          <w:sz w:val="32"/>
          <w:szCs w:val="32"/>
        </w:rPr>
        <w:lastRenderedPageBreak/>
        <w:drawing>
          <wp:anchor distT="0" distB="0" distL="114300" distR="114300" simplePos="0" relativeHeight="251661312" behindDoc="1" locked="0" layoutInCell="1" allowOverlap="1" wp14:anchorId="35BE917C" wp14:editId="6AE0149E">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7B0959">
        <w:rPr>
          <w:rFonts w:ascii="Sakkal Majalla" w:eastAsia="Calibri" w:hAnsi="Sakkal Majalla" w:cs="Sakkal Majalla"/>
          <w:b/>
          <w:bCs/>
          <w:kern w:val="0"/>
          <w:sz w:val="32"/>
          <w:szCs w:val="32"/>
          <w:lang w:bidi="ar-EG"/>
          <w14:ligatures w14:val="none"/>
        </w:rPr>
        <w:t>Mid-Ocean University</w:t>
      </w:r>
    </w:p>
    <w:p w14:paraId="3C590ECF" w14:textId="77777777" w:rsidR="00EA3C45" w:rsidRPr="007B0959" w:rsidRDefault="00EA3C45" w:rsidP="00EA3C45">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7B0959">
        <w:rPr>
          <w:rFonts w:ascii="Sakkal Majalla" w:eastAsia="Calibri" w:hAnsi="Sakkal Majalla" w:cs="Sakkal Majalla"/>
          <w:b/>
          <w:bCs/>
          <w:kern w:val="0"/>
          <w:sz w:val="32"/>
          <w:szCs w:val="32"/>
          <w:lang w:bidi="ar-EG"/>
          <w14:ligatures w14:val="none"/>
        </w:rPr>
        <w:t>College of Management</w:t>
      </w:r>
    </w:p>
    <w:p w14:paraId="3F99FB55" w14:textId="77777777" w:rsidR="00EA3C45" w:rsidRPr="007B0959" w:rsidRDefault="00EA3C45" w:rsidP="00EA3C45">
      <w:pPr>
        <w:bidi w:val="0"/>
        <w:spacing w:before="100" w:beforeAutospacing="1" w:after="100" w:afterAutospacing="1" w:line="360" w:lineRule="auto"/>
        <w:jc w:val="both"/>
        <w:rPr>
          <w:rFonts w:ascii="Sakkal Majalla" w:eastAsia="Calibri" w:hAnsi="Sakkal Majalla" w:cs="Sakkal Majalla"/>
          <w:b/>
          <w:bCs/>
          <w:kern w:val="0"/>
          <w:sz w:val="32"/>
          <w:szCs w:val="32"/>
          <w:rtl/>
          <w:lang w:bidi="ar-EG"/>
          <w14:ligatures w14:val="none"/>
        </w:rPr>
      </w:pPr>
      <w:r w:rsidRPr="007B0959">
        <w:rPr>
          <w:rFonts w:ascii="Sakkal Majalla" w:eastAsia="Calibri" w:hAnsi="Sakkal Majalla" w:cs="Sakkal Majalla"/>
          <w:b/>
          <w:bCs/>
          <w:kern w:val="0"/>
          <w:sz w:val="32"/>
          <w:szCs w:val="32"/>
          <w:lang w:bidi="ar-EG"/>
          <w14:ligatures w14:val="none"/>
        </w:rPr>
        <w:t>Department of business administration</w:t>
      </w:r>
    </w:p>
    <w:p w14:paraId="114BC772" w14:textId="77777777" w:rsidR="00EA3C45" w:rsidRPr="00857EFF" w:rsidRDefault="00EA3C45" w:rsidP="00BB26B7">
      <w:pPr>
        <w:bidi w:val="0"/>
        <w:spacing w:before="100" w:beforeAutospacing="1" w:after="100" w:afterAutospacing="1" w:line="360" w:lineRule="auto"/>
        <w:rPr>
          <w:rFonts w:ascii="Sakkal Majalla" w:eastAsia="Calibri" w:hAnsi="Sakkal Majalla" w:cs="Sakkal Majalla"/>
          <w:b/>
          <w:bCs/>
          <w:kern w:val="0"/>
          <w:sz w:val="28"/>
          <w:szCs w:val="28"/>
          <w:lang w:bidi="ar-EG"/>
          <w14:ligatures w14:val="none"/>
        </w:rPr>
      </w:pPr>
    </w:p>
    <w:p w14:paraId="5FE725D4" w14:textId="71D8CCB8" w:rsidR="00EA3C45" w:rsidRPr="006D5BDC" w:rsidRDefault="00EA3C45" w:rsidP="006D5BDC">
      <w:pPr>
        <w:bidi w:val="0"/>
        <w:spacing w:before="100" w:beforeAutospacing="1" w:after="100" w:afterAutospacing="1" w:line="360" w:lineRule="auto"/>
        <w:jc w:val="center"/>
        <w:rPr>
          <w:rFonts w:ascii="Sakkal Majalla" w:eastAsia="Calibri" w:hAnsi="Sakkal Majalla" w:cs="Sakkal Majalla"/>
          <w:b/>
          <w:bCs/>
          <w:kern w:val="0"/>
          <w:sz w:val="40"/>
          <w:szCs w:val="40"/>
          <w:lang w:bidi="ar-EG"/>
          <w14:ligatures w14:val="none"/>
        </w:rPr>
      </w:pPr>
      <w:r w:rsidRPr="007B0959">
        <w:rPr>
          <w:rFonts w:ascii="Sakkal Majalla" w:eastAsia="Calibri" w:hAnsi="Sakkal Majalla" w:cs="Sakkal Majalla"/>
          <w:b/>
          <w:bCs/>
          <w:kern w:val="0"/>
          <w:sz w:val="40"/>
          <w:szCs w:val="40"/>
          <w:lang w:bidi="ar-EG"/>
          <w14:ligatures w14:val="none"/>
        </w:rPr>
        <w:t>The impact of digital transformation on achieving development goals in the government sector according to the Kingdom’s Vision 2030</w:t>
      </w:r>
    </w:p>
    <w:p w14:paraId="41A30CDC" w14:textId="77777777" w:rsidR="00EA3C45" w:rsidRPr="007B0959" w:rsidRDefault="00EA3C45" w:rsidP="00EA3C45">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7B0959">
        <w:rPr>
          <w:rFonts w:ascii="Sakkal Majalla" w:eastAsia="Calibri" w:hAnsi="Sakkal Majalla" w:cs="Sakkal Majalla"/>
          <w:b/>
          <w:bCs/>
          <w:kern w:val="0"/>
          <w:sz w:val="36"/>
          <w:szCs w:val="36"/>
          <w:lang w:bidi="ar-EG"/>
          <w14:ligatures w14:val="none"/>
        </w:rPr>
        <w:t>Preparation</w:t>
      </w:r>
      <w:r w:rsidRPr="007B0959">
        <w:rPr>
          <w:rFonts w:ascii="Sakkal Majalla" w:eastAsia="Calibri" w:hAnsi="Sakkal Majalla" w:cs="Sakkal Majalla"/>
          <w:b/>
          <w:bCs/>
          <w:kern w:val="0"/>
          <w:sz w:val="36"/>
          <w:szCs w:val="36"/>
          <w:rtl/>
          <w:lang w:bidi="ar-EG"/>
          <w14:ligatures w14:val="none"/>
        </w:rPr>
        <w:t>:</w:t>
      </w:r>
    </w:p>
    <w:p w14:paraId="57D600B1" w14:textId="77777777" w:rsidR="006D5BDC" w:rsidRDefault="006D5BDC" w:rsidP="006D5BDC">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0249CD">
        <w:rPr>
          <w:rFonts w:ascii="Sakkal Majalla" w:eastAsia="Calibri" w:hAnsi="Sakkal Majalla" w:cs="Sakkal Majalla"/>
          <w:b/>
          <w:bCs/>
          <w:kern w:val="0"/>
          <w:sz w:val="36"/>
          <w:szCs w:val="36"/>
          <w:lang w:bidi="ar-EG"/>
          <w14:ligatures w14:val="none"/>
        </w:rPr>
        <w:t>ABDUALLAH BADER ALHUSSEINI</w:t>
      </w:r>
    </w:p>
    <w:p w14:paraId="27311B68" w14:textId="47E56B01" w:rsidR="00EA3C45" w:rsidRPr="007B0959" w:rsidRDefault="006D5BDC" w:rsidP="006D5BDC">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0249CD">
        <w:rPr>
          <w:rFonts w:ascii="Sakkal Majalla" w:eastAsia="Calibri" w:hAnsi="Sakkal Majalla" w:cs="Sakkal Majalla"/>
          <w:b/>
          <w:bCs/>
          <w:kern w:val="0"/>
          <w:sz w:val="36"/>
          <w:szCs w:val="36"/>
          <w:lang w:bidi="ar-EG"/>
          <w14:ligatures w14:val="none"/>
        </w:rPr>
        <w:t>221000982</w:t>
      </w:r>
    </w:p>
    <w:p w14:paraId="21F52333" w14:textId="77777777" w:rsidR="00EA3C45" w:rsidRPr="007B0959" w:rsidRDefault="00EA3C45" w:rsidP="00EA3C45">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7B0959">
        <w:rPr>
          <w:rFonts w:ascii="Sakkal Majalla" w:eastAsia="Calibri" w:hAnsi="Sakkal Majalla" w:cs="Sakkal Majalla"/>
          <w:b/>
          <w:bCs/>
          <w:kern w:val="0"/>
          <w:sz w:val="36"/>
          <w:szCs w:val="36"/>
          <w:lang w:bidi="ar-EG"/>
          <w14:ligatures w14:val="none"/>
        </w:rPr>
        <w:t>Supervision:</w:t>
      </w:r>
    </w:p>
    <w:p w14:paraId="54541AC4" w14:textId="77777777" w:rsidR="00EA3C45" w:rsidRDefault="00EA3C45" w:rsidP="00EA3C45">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7B0959">
        <w:rPr>
          <w:rFonts w:ascii="Sakkal Majalla" w:eastAsia="Calibri" w:hAnsi="Sakkal Majalla" w:cs="Sakkal Majalla"/>
          <w:b/>
          <w:bCs/>
          <w:kern w:val="0"/>
          <w:sz w:val="36"/>
          <w:szCs w:val="36"/>
          <w:lang w:bidi="ar-EG"/>
          <w14:ligatures w14:val="none"/>
        </w:rPr>
        <w:t>Dr. Asmaa Abo Anzah</w:t>
      </w:r>
    </w:p>
    <w:p w14:paraId="3993B6BB" w14:textId="2EBA3AE5" w:rsidR="00EA3C45" w:rsidRPr="00BB26B7" w:rsidRDefault="00BB26B7" w:rsidP="00BB26B7">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BB26B7">
        <w:rPr>
          <w:rFonts w:ascii="Sakkal Majalla" w:eastAsia="Calibri" w:hAnsi="Sakkal Majalla" w:cs="Sakkal Majalla"/>
          <w:b/>
          <w:bCs/>
          <w:kern w:val="0"/>
          <w:sz w:val="36"/>
          <w:szCs w:val="36"/>
          <w:lang w:val="en" w:bidi="ar-EG"/>
          <w14:ligatures w14:val="none"/>
        </w:rPr>
        <w:t>D. Engy Hassan Nashat</w:t>
      </w:r>
    </w:p>
    <w:p w14:paraId="172A7E75" w14:textId="77777777" w:rsidR="00E12C26" w:rsidRPr="00EA3C45" w:rsidRDefault="00EA3C45" w:rsidP="00EA3C45">
      <w:pPr>
        <w:bidi w:val="0"/>
        <w:spacing w:before="100" w:beforeAutospacing="1" w:after="100" w:afterAutospacing="1" w:line="360" w:lineRule="auto"/>
        <w:jc w:val="center"/>
        <w:rPr>
          <w:rFonts w:ascii="Sakkal Majalla" w:hAnsi="Sakkal Majalla" w:cs="Sakkal Majalla"/>
          <w:sz w:val="36"/>
          <w:szCs w:val="36"/>
          <w:u w:val="single"/>
        </w:rPr>
      </w:pPr>
      <w:r w:rsidRPr="007B0959">
        <w:rPr>
          <w:rFonts w:ascii="Sakkal Majalla" w:eastAsia="Calibri" w:hAnsi="Sakkal Majalla" w:cs="Sakkal Majalla"/>
          <w:b/>
          <w:bCs/>
          <w:kern w:val="0"/>
          <w:sz w:val="36"/>
          <w:szCs w:val="36"/>
          <w:lang w:bidi="ar-EG"/>
          <w14:ligatures w14:val="none"/>
        </w:rPr>
        <w:t>1446 – 2024</w:t>
      </w:r>
    </w:p>
    <w:sectPr w:rsidR="00E12C26" w:rsidRPr="00EA3C45" w:rsidSect="00EA3C45">
      <w:footerReference w:type="default" r:id="rId10"/>
      <w:pgSz w:w="11906" w:h="16838"/>
      <w:pgMar w:top="1440" w:right="1985" w:bottom="1440" w:left="1418" w:header="720" w:footer="720" w:gutter="567"/>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712DDB" w14:textId="77777777" w:rsidR="00C209C0" w:rsidRDefault="00C209C0" w:rsidP="00EA3C45">
      <w:pPr>
        <w:spacing w:after="0" w:line="240" w:lineRule="auto"/>
      </w:pPr>
      <w:r>
        <w:separator/>
      </w:r>
    </w:p>
  </w:endnote>
  <w:endnote w:type="continuationSeparator" w:id="0">
    <w:p w14:paraId="3716F22A" w14:textId="77777777" w:rsidR="00C209C0" w:rsidRDefault="00C209C0" w:rsidP="00EA3C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altName w:val="Arial"/>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666522091"/>
      <w:docPartObj>
        <w:docPartGallery w:val="Page Numbers (Bottom of Page)"/>
        <w:docPartUnique/>
      </w:docPartObj>
    </w:sdtPr>
    <w:sdtContent>
      <w:p w14:paraId="7EBA4003" w14:textId="77777777" w:rsidR="00EA3C45" w:rsidRDefault="00EA3C45">
        <w:pPr>
          <w:pStyle w:val="a5"/>
          <w:rPr>
            <w:rtl/>
            <w:lang w:bidi="ar-EG"/>
          </w:rPr>
        </w:pPr>
        <w:r>
          <w:rPr>
            <w:noProof/>
          </w:rPr>
          <mc:AlternateContent>
            <mc:Choice Requires="wps">
              <w:drawing>
                <wp:anchor distT="0" distB="0" distL="114300" distR="114300" simplePos="0" relativeHeight="251661312" behindDoc="0" locked="0" layoutInCell="0" allowOverlap="1" wp14:anchorId="5FAC4410" wp14:editId="6EBC1178">
                  <wp:simplePos x="0" y="0"/>
                  <wp:positionH relativeFrom="page">
                    <wp:align>center</wp:align>
                  </wp:positionH>
                  <wp:positionV relativeFrom="bottomMargin">
                    <wp:posOffset>113030</wp:posOffset>
                  </wp:positionV>
                  <wp:extent cx="452120" cy="388620"/>
                  <wp:effectExtent l="0" t="0" r="24130" b="11430"/>
                  <wp:wrapNone/>
                  <wp:docPr id="3" name="Folded Corner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2120" cy="388620"/>
                          </a:xfrm>
                          <a:prstGeom prst="foldedCorner">
                            <a:avLst>
                              <a:gd name="adj" fmla="val 34560"/>
                            </a:avLst>
                          </a:prstGeom>
                          <a:solidFill>
                            <a:srgbClr val="FFFFFF"/>
                          </a:solidFill>
                          <a:ln w="3175">
                            <a:solidFill>
                              <a:srgbClr val="808080"/>
                            </a:solidFill>
                            <a:round/>
                            <a:headEnd/>
                            <a:tailEnd/>
                          </a:ln>
                        </wps:spPr>
                        <wps:txbx>
                          <w:txbxContent>
                            <w:p w14:paraId="3FF72BDE" w14:textId="77777777" w:rsidR="00EA3C45" w:rsidRPr="00EA3C45" w:rsidRDefault="00EA3C45">
                              <w:pPr>
                                <w:jc w:val="center"/>
                                <w:rPr>
                                  <w:rFonts w:ascii="Sakkal Majalla" w:hAnsi="Sakkal Majalla" w:cs="Sakkal Majalla"/>
                                  <w:b/>
                                  <w:bCs/>
                                  <w:sz w:val="24"/>
                                  <w:szCs w:val="24"/>
                                </w:rPr>
                              </w:pPr>
                              <w:r w:rsidRPr="00EA3C45">
                                <w:rPr>
                                  <w:rFonts w:ascii="Sakkal Majalla" w:hAnsi="Sakkal Majalla" w:cs="Sakkal Majalla"/>
                                  <w:b/>
                                  <w:bCs/>
                                  <w:sz w:val="24"/>
                                  <w:szCs w:val="24"/>
                                </w:rPr>
                                <w:fldChar w:fldCharType="begin"/>
                              </w:r>
                              <w:r w:rsidRPr="00EA3C45">
                                <w:rPr>
                                  <w:rFonts w:ascii="Sakkal Majalla" w:hAnsi="Sakkal Majalla" w:cs="Sakkal Majalla"/>
                                  <w:b/>
                                  <w:bCs/>
                                  <w:sz w:val="24"/>
                                  <w:szCs w:val="24"/>
                                </w:rPr>
                                <w:instrText xml:space="preserve"> PAGE    \* MERGEFORMAT </w:instrText>
                              </w:r>
                              <w:r w:rsidRPr="00EA3C45">
                                <w:rPr>
                                  <w:rFonts w:ascii="Sakkal Majalla" w:hAnsi="Sakkal Majalla" w:cs="Sakkal Majalla"/>
                                  <w:b/>
                                  <w:bCs/>
                                  <w:sz w:val="24"/>
                                  <w:szCs w:val="24"/>
                                </w:rPr>
                                <w:fldChar w:fldCharType="separate"/>
                              </w:r>
                              <w:r>
                                <w:rPr>
                                  <w:rFonts w:ascii="Sakkal Majalla" w:hAnsi="Sakkal Majalla" w:cs="Sakkal Majalla"/>
                                  <w:b/>
                                  <w:bCs/>
                                  <w:noProof/>
                                  <w:sz w:val="24"/>
                                  <w:szCs w:val="24"/>
                                  <w:rtl/>
                                </w:rPr>
                                <w:t>21</w:t>
                              </w:r>
                              <w:r w:rsidRPr="00EA3C45">
                                <w:rPr>
                                  <w:rFonts w:ascii="Sakkal Majalla" w:hAnsi="Sakkal Majalla" w:cs="Sakkal Majalla"/>
                                  <w:b/>
                                  <w:bCs/>
                                  <w:noProof/>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FAC4410"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Folded Corner 3" o:spid="_x0000_s1026" type="#_x0000_t65" style="position:absolute;left:0;text-align:left;margin-left:0;margin-top:8.9pt;width:35.6pt;height:30.6pt;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" o:allowincell="f" adj="14135" strokecolor="gray" strokeweight=".25pt">
                  <v:textbox>
                    <w:txbxContent>
                      <w:p w14:paraId="3FF72BDE" w14:textId="77777777" w:rsidR="00EA3C45" w:rsidRPr="00EA3C45" w:rsidRDefault="00EA3C45">
                        <w:pPr>
                          <w:jc w:val="center"/>
                          <w:rPr>
                            <w:rFonts w:ascii="Sakkal Majalla" w:hAnsi="Sakkal Majalla" w:cs="Sakkal Majalla"/>
                            <w:b/>
                            <w:bCs/>
                            <w:sz w:val="24"/>
                            <w:szCs w:val="24"/>
                          </w:rPr>
                        </w:pPr>
                        <w:r w:rsidRPr="00EA3C45">
                          <w:rPr>
                            <w:rFonts w:ascii="Sakkal Majalla" w:hAnsi="Sakkal Majalla" w:cs="Sakkal Majalla"/>
                            <w:b/>
                            <w:bCs/>
                            <w:sz w:val="24"/>
                            <w:szCs w:val="24"/>
                          </w:rPr>
                          <w:fldChar w:fldCharType="begin"/>
                        </w:r>
                        <w:r w:rsidRPr="00EA3C45">
                          <w:rPr>
                            <w:rFonts w:ascii="Sakkal Majalla" w:hAnsi="Sakkal Majalla" w:cs="Sakkal Majalla"/>
                            <w:b/>
                            <w:bCs/>
                            <w:sz w:val="24"/>
                            <w:szCs w:val="24"/>
                          </w:rPr>
                          <w:instrText xml:space="preserve"> PAGE    \* MERGEFORMAT </w:instrText>
                        </w:r>
                        <w:r w:rsidRPr="00EA3C45">
                          <w:rPr>
                            <w:rFonts w:ascii="Sakkal Majalla" w:hAnsi="Sakkal Majalla" w:cs="Sakkal Majalla"/>
                            <w:b/>
                            <w:bCs/>
                            <w:sz w:val="24"/>
                            <w:szCs w:val="24"/>
                          </w:rPr>
                          <w:fldChar w:fldCharType="separate"/>
                        </w:r>
                        <w:r>
                          <w:rPr>
                            <w:rFonts w:ascii="Sakkal Majalla" w:hAnsi="Sakkal Majalla" w:cs="Sakkal Majalla"/>
                            <w:b/>
                            <w:bCs/>
                            <w:noProof/>
                            <w:sz w:val="24"/>
                            <w:szCs w:val="24"/>
                            <w:rtl/>
                          </w:rPr>
                          <w:t>21</w:t>
                        </w:r>
                        <w:r w:rsidRPr="00EA3C45">
                          <w:rPr>
                            <w:rFonts w:ascii="Sakkal Majalla" w:hAnsi="Sakkal Majalla" w:cs="Sakkal Majalla"/>
                            <w:b/>
                            <w:bCs/>
                            <w:noProof/>
                            <w:sz w:val="24"/>
                            <w:szCs w:val="24"/>
                          </w:rPr>
                          <w:fldChar w:fldCharType="end"/>
                        </w:r>
                      </w:p>
                    </w:txbxContent>
                  </v:textbox>
                  <w10:wrap anchorx="page"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4164BD" w14:textId="77777777" w:rsidR="00EA3C45" w:rsidRDefault="00EA3C45">
    <w:pPr>
      <w:pStyle w:val="a5"/>
      <w:rPr>
        <w:rtl/>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ED4B0B" w14:textId="77777777" w:rsidR="00C209C0" w:rsidRDefault="00C209C0" w:rsidP="00EA3C45">
      <w:pPr>
        <w:spacing w:after="0" w:line="240" w:lineRule="auto"/>
      </w:pPr>
      <w:r>
        <w:separator/>
      </w:r>
    </w:p>
  </w:footnote>
  <w:footnote w:type="continuationSeparator" w:id="0">
    <w:p w14:paraId="46A6B8AD" w14:textId="77777777" w:rsidR="00C209C0" w:rsidRDefault="00C209C0" w:rsidP="00EA3C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A17E82"/>
    <w:multiLevelType w:val="hybridMultilevel"/>
    <w:tmpl w:val="2C504B9E"/>
    <w:lvl w:ilvl="0" w:tplc="06B83980">
      <w:start w:val="1"/>
      <w:numFmt w:val="bullet"/>
      <w:lvlText w:val=""/>
      <w:lvlJc w:val="left"/>
      <w:pPr>
        <w:ind w:left="1211" w:hanging="360"/>
      </w:pPr>
      <w:rPr>
        <w:rFonts w:ascii="Symbol" w:hAnsi="Symbol" w:hint="default"/>
      </w:rPr>
    </w:lvl>
    <w:lvl w:ilvl="1" w:tplc="04090003">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 w15:restartNumberingAfterBreak="0">
    <w:nsid w:val="1D034460"/>
    <w:multiLevelType w:val="hybridMultilevel"/>
    <w:tmpl w:val="A252D26A"/>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FFC305F"/>
    <w:multiLevelType w:val="hybridMultilevel"/>
    <w:tmpl w:val="797060E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205F2460"/>
    <w:multiLevelType w:val="hybridMultilevel"/>
    <w:tmpl w:val="849CC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923AD6"/>
    <w:multiLevelType w:val="hybridMultilevel"/>
    <w:tmpl w:val="69AC440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43515C2"/>
    <w:multiLevelType w:val="hybridMultilevel"/>
    <w:tmpl w:val="AA76213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34A86083"/>
    <w:multiLevelType w:val="hybridMultilevel"/>
    <w:tmpl w:val="C0AE6A0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4B9441F8"/>
    <w:multiLevelType w:val="hybridMultilevel"/>
    <w:tmpl w:val="25F814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3F80DBB"/>
    <w:multiLevelType w:val="hybridMultilevel"/>
    <w:tmpl w:val="C2385C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63A909A9"/>
    <w:multiLevelType w:val="hybridMultilevel"/>
    <w:tmpl w:val="6EFC299A"/>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3" w15:restartNumberingAfterBreak="0">
    <w:nsid w:val="6F2066E0"/>
    <w:multiLevelType w:val="hybridMultilevel"/>
    <w:tmpl w:val="E7FA1706"/>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754C3895"/>
    <w:multiLevelType w:val="hybridMultilevel"/>
    <w:tmpl w:val="F822D49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00438581">
    <w:abstractNumId w:val="6"/>
  </w:num>
  <w:num w:numId="2" w16cid:durableId="921522554">
    <w:abstractNumId w:val="15"/>
  </w:num>
  <w:num w:numId="3" w16cid:durableId="668752496">
    <w:abstractNumId w:val="12"/>
  </w:num>
  <w:num w:numId="4" w16cid:durableId="50463433">
    <w:abstractNumId w:val="0"/>
  </w:num>
  <w:num w:numId="5" w16cid:durableId="856432638">
    <w:abstractNumId w:val="13"/>
  </w:num>
  <w:num w:numId="6" w16cid:durableId="128019136">
    <w:abstractNumId w:val="8"/>
  </w:num>
  <w:num w:numId="7" w16cid:durableId="920262380">
    <w:abstractNumId w:val="9"/>
  </w:num>
  <w:num w:numId="8" w16cid:durableId="2138716320">
    <w:abstractNumId w:val="5"/>
  </w:num>
  <w:num w:numId="9" w16cid:durableId="629937355">
    <w:abstractNumId w:val="3"/>
  </w:num>
  <w:num w:numId="10" w16cid:durableId="139926164">
    <w:abstractNumId w:val="10"/>
  </w:num>
  <w:num w:numId="11" w16cid:durableId="2092385204">
    <w:abstractNumId w:val="7"/>
  </w:num>
  <w:num w:numId="12" w16cid:durableId="1533305186">
    <w:abstractNumId w:val="4"/>
  </w:num>
  <w:num w:numId="13" w16cid:durableId="437992576">
    <w:abstractNumId w:val="14"/>
  </w:num>
  <w:num w:numId="14" w16cid:durableId="192575408">
    <w:abstractNumId w:val="11"/>
  </w:num>
  <w:num w:numId="15" w16cid:durableId="1094670133">
    <w:abstractNumId w:val="2"/>
  </w:num>
  <w:num w:numId="16" w16cid:durableId="8476716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3C45"/>
    <w:rsid w:val="00070625"/>
    <w:rsid w:val="003C1A64"/>
    <w:rsid w:val="004067C8"/>
    <w:rsid w:val="006D5BDC"/>
    <w:rsid w:val="00905129"/>
    <w:rsid w:val="00A8441B"/>
    <w:rsid w:val="00BB0586"/>
    <w:rsid w:val="00BB26B7"/>
    <w:rsid w:val="00C209C0"/>
    <w:rsid w:val="00C54EBF"/>
    <w:rsid w:val="00E12C26"/>
    <w:rsid w:val="00EA3C4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C92F5F"/>
  <w15:chartTrackingRefBased/>
  <w15:docId w15:val="{4EC916E0-77B6-4ACB-BF94-7EA1176FB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A3C45"/>
    <w:pPr>
      <w:bidi/>
    </w:pPr>
    <w:rPr>
      <w:kern w:val="2"/>
      <w14:ligatures w14:val="standardContextual"/>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عنوان رئيسي,سرد الفقراتCxSpLast, سرد الفقرات1, سرد الفقرات11,NumberedList,Dot pt,F5 List Paragraph,List Paragraph1,No Spacing1,List Paragraph Char Char Char,Indicator Text,Numbered Para 1,Colorful List - Accent 11,Bullet 1"/>
    <w:basedOn w:val="a"/>
    <w:link w:val="Char"/>
    <w:uiPriority w:val="34"/>
    <w:qFormat/>
    <w:rsid w:val="00EA3C45"/>
    <w:pPr>
      <w:ind w:left="720"/>
      <w:contextualSpacing/>
    </w:pPr>
  </w:style>
  <w:style w:type="character" w:customStyle="1" w:styleId="Char">
    <w:name w:val="سرد الفقرات Char"/>
    <w:aliases w:val="عنوان رئيسي Char,سرد الفقراتCxSpLast Char, سرد الفقرات1 Char, سرد الفقرات11 Char,NumberedList Char,Dot pt Char,F5 List Paragraph Char,List Paragraph1 Char,No Spacing1 Char,List Paragraph Char Char Char Char,Indicator Text Char"/>
    <w:link w:val="a3"/>
    <w:uiPriority w:val="34"/>
    <w:rsid w:val="00EA3C45"/>
    <w:rPr>
      <w:kern w:val="2"/>
      <w14:ligatures w14:val="standardContextual"/>
    </w:rPr>
  </w:style>
  <w:style w:type="paragraph" w:styleId="a4">
    <w:name w:val="header"/>
    <w:basedOn w:val="a"/>
    <w:link w:val="Char0"/>
    <w:uiPriority w:val="99"/>
    <w:unhideWhenUsed/>
    <w:rsid w:val="00EA3C45"/>
    <w:pPr>
      <w:tabs>
        <w:tab w:val="center" w:pos="4513"/>
        <w:tab w:val="right" w:pos="9026"/>
      </w:tabs>
      <w:spacing w:after="0" w:line="240" w:lineRule="auto"/>
    </w:pPr>
  </w:style>
  <w:style w:type="character" w:customStyle="1" w:styleId="Char0">
    <w:name w:val="رأس الصفحة Char"/>
    <w:basedOn w:val="a0"/>
    <w:link w:val="a4"/>
    <w:uiPriority w:val="99"/>
    <w:rsid w:val="00EA3C45"/>
    <w:rPr>
      <w:kern w:val="2"/>
      <w14:ligatures w14:val="standardContextual"/>
    </w:rPr>
  </w:style>
  <w:style w:type="paragraph" w:styleId="a5">
    <w:name w:val="footer"/>
    <w:basedOn w:val="a"/>
    <w:link w:val="Char1"/>
    <w:uiPriority w:val="99"/>
    <w:unhideWhenUsed/>
    <w:rsid w:val="00EA3C45"/>
    <w:pPr>
      <w:tabs>
        <w:tab w:val="center" w:pos="4513"/>
        <w:tab w:val="right" w:pos="9026"/>
      </w:tabs>
      <w:spacing w:after="0" w:line="240" w:lineRule="auto"/>
    </w:pPr>
  </w:style>
  <w:style w:type="character" w:customStyle="1" w:styleId="Char1">
    <w:name w:val="تذييل الصفحة Char"/>
    <w:basedOn w:val="a0"/>
    <w:link w:val="a5"/>
    <w:uiPriority w:val="99"/>
    <w:rsid w:val="00EA3C45"/>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5807580">
      <w:bodyDiv w:val="1"/>
      <w:marLeft w:val="0"/>
      <w:marRight w:val="0"/>
      <w:marTop w:val="0"/>
      <w:marBottom w:val="0"/>
      <w:divBdr>
        <w:top w:val="none" w:sz="0" w:space="0" w:color="auto"/>
        <w:left w:val="none" w:sz="0" w:space="0" w:color="auto"/>
        <w:bottom w:val="none" w:sz="0" w:space="0" w:color="auto"/>
        <w:right w:val="none" w:sz="0" w:space="0" w:color="auto"/>
      </w:divBdr>
    </w:div>
    <w:div w:id="1187520694">
      <w:bodyDiv w:val="1"/>
      <w:marLeft w:val="0"/>
      <w:marRight w:val="0"/>
      <w:marTop w:val="0"/>
      <w:marBottom w:val="0"/>
      <w:divBdr>
        <w:top w:val="none" w:sz="0" w:space="0" w:color="auto"/>
        <w:left w:val="none" w:sz="0" w:space="0" w:color="auto"/>
        <w:bottom w:val="none" w:sz="0" w:space="0" w:color="auto"/>
        <w:right w:val="none" w:sz="0" w:space="0" w:color="auto"/>
      </w:divBdr>
    </w:div>
    <w:div w:id="1820996314">
      <w:bodyDiv w:val="1"/>
      <w:marLeft w:val="0"/>
      <w:marRight w:val="0"/>
      <w:marTop w:val="0"/>
      <w:marBottom w:val="0"/>
      <w:divBdr>
        <w:top w:val="none" w:sz="0" w:space="0" w:color="auto"/>
        <w:left w:val="none" w:sz="0" w:space="0" w:color="auto"/>
        <w:bottom w:val="none" w:sz="0" w:space="0" w:color="auto"/>
        <w:right w:val="none" w:sz="0" w:space="0" w:color="auto"/>
      </w:divBdr>
    </w:div>
    <w:div w:id="1932660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37</Pages>
  <Words>8199</Words>
  <Characters>46736</Characters>
  <Application>Microsoft Office Word</Application>
  <DocSecurity>0</DocSecurity>
  <Lines>389</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ABDUALLAH ALHUSSEINI</cp:lastModifiedBy>
  <cp:revision>3</cp:revision>
  <dcterms:created xsi:type="dcterms:W3CDTF">2024-10-21T00:55:00Z</dcterms:created>
  <dcterms:modified xsi:type="dcterms:W3CDTF">2024-10-27T05:20:00Z</dcterms:modified>
</cp:coreProperties>
</file>