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A2BE7" w14:textId="51923B77" w:rsidR="002508B9" w:rsidRPr="00D41DCC" w:rsidRDefault="00423831" w:rsidP="00423831">
      <w:pPr>
        <w:jc w:val="right"/>
        <w:rPr>
          <w:color w:val="2F5496" w:themeColor="accent1" w:themeShade="BF"/>
          <w:sz w:val="40"/>
          <w:szCs w:val="40"/>
          <w:rtl/>
        </w:rPr>
      </w:pPr>
      <w:r w:rsidRPr="00D41DCC">
        <w:rPr>
          <w:rFonts w:hint="cs"/>
          <w:color w:val="2F5496" w:themeColor="accent1" w:themeShade="BF"/>
          <w:sz w:val="40"/>
          <w:szCs w:val="40"/>
          <w:rtl/>
        </w:rPr>
        <w:t>جامعة ميداوشن</w:t>
      </w:r>
    </w:p>
    <w:p w14:paraId="4D92D1BE" w14:textId="28829C7D" w:rsidR="002508B9" w:rsidRPr="002508B9" w:rsidRDefault="00423831" w:rsidP="00423831">
      <w:pPr>
        <w:jc w:val="center"/>
        <w:rPr>
          <w:color w:val="000000" w:themeColor="text1"/>
          <w:sz w:val="40"/>
          <w:szCs w:val="40"/>
          <w:rtl/>
        </w:rPr>
      </w:pPr>
      <w:r>
        <w:rPr>
          <w:rFonts w:hint="cs"/>
          <w:color w:val="000000" w:themeColor="text1"/>
          <w:sz w:val="40"/>
          <w:szCs w:val="40"/>
          <w:rtl/>
        </w:rPr>
        <w:t>كلية الادارة</w:t>
      </w:r>
    </w:p>
    <w:p w14:paraId="452C8882" w14:textId="77777777" w:rsidR="00423831" w:rsidRDefault="00423831" w:rsidP="002508B9">
      <w:pPr>
        <w:jc w:val="center"/>
        <w:rPr>
          <w:rFonts w:cs="Arial"/>
          <w:color w:val="000000" w:themeColor="text1"/>
          <w:sz w:val="40"/>
          <w:szCs w:val="40"/>
          <w:rtl/>
        </w:rPr>
      </w:pPr>
    </w:p>
    <w:p w14:paraId="05E31BB5" w14:textId="35BA3FC0" w:rsidR="002508B9" w:rsidRPr="002508B9" w:rsidRDefault="002508B9" w:rsidP="002508B9">
      <w:pPr>
        <w:jc w:val="center"/>
        <w:rPr>
          <w:color w:val="000000" w:themeColor="text1"/>
          <w:sz w:val="40"/>
          <w:szCs w:val="40"/>
          <w:rtl/>
        </w:rPr>
      </w:pPr>
      <w:r w:rsidRPr="002508B9">
        <w:rPr>
          <w:rFonts w:cs="Arial"/>
          <w:color w:val="000000" w:themeColor="text1"/>
          <w:sz w:val="40"/>
          <w:szCs w:val="40"/>
          <w:rtl/>
        </w:rPr>
        <w:t xml:space="preserve">اسم الجامعة: </w:t>
      </w:r>
      <w:r w:rsidRPr="002508B9">
        <w:rPr>
          <w:color w:val="000000" w:themeColor="text1"/>
          <w:sz w:val="40"/>
          <w:szCs w:val="40"/>
        </w:rPr>
        <w:t>Midocean university</w:t>
      </w:r>
    </w:p>
    <w:p w14:paraId="0B733275" w14:textId="77777777" w:rsidR="002508B9" w:rsidRDefault="002508B9" w:rsidP="002508B9">
      <w:pPr>
        <w:jc w:val="center"/>
        <w:rPr>
          <w:rFonts w:ascii="Segoe UI Emoji" w:hAnsi="Segoe UI Emoji" w:cs="Segoe UI Emoji"/>
          <w:color w:val="000000" w:themeColor="text1"/>
          <w:sz w:val="40"/>
          <w:szCs w:val="40"/>
          <w:rtl/>
        </w:rPr>
      </w:pPr>
    </w:p>
    <w:p w14:paraId="18F2946E" w14:textId="77777777" w:rsidR="00212444" w:rsidRPr="00212444" w:rsidRDefault="002508B9" w:rsidP="00212444">
      <w:pPr>
        <w:jc w:val="highKashida"/>
        <w:rPr>
          <w:rFonts w:ascii="Arial" w:hAnsi="Arial" w:cs="Arial"/>
          <w:b/>
          <w:bCs/>
          <w:color w:val="000000" w:themeColor="text1"/>
          <w:sz w:val="40"/>
          <w:szCs w:val="40"/>
        </w:rPr>
      </w:pPr>
      <w:bookmarkStart w:id="0" w:name="_Hlk202022958"/>
      <w:r w:rsidRPr="002508B9">
        <w:rPr>
          <w:rFonts w:ascii="Segoe UI Emoji" w:hAnsi="Segoe UI Emoji" w:cs="Segoe UI Emoji" w:hint="cs"/>
          <w:color w:val="1F3864" w:themeColor="accent1" w:themeShade="80"/>
          <w:sz w:val="40"/>
          <w:szCs w:val="40"/>
          <w:rtl/>
        </w:rPr>
        <w:t>🔷</w:t>
      </w:r>
      <w:r w:rsidRPr="002508B9">
        <w:rPr>
          <w:rFonts w:cs="Arial"/>
          <w:color w:val="000000" w:themeColor="text1"/>
          <w:sz w:val="40"/>
          <w:szCs w:val="40"/>
          <w:rtl/>
        </w:rPr>
        <w:t xml:space="preserve"> </w:t>
      </w:r>
      <w:r w:rsidR="00212444" w:rsidRPr="00212444">
        <w:rPr>
          <w:rFonts w:ascii="Arial" w:hAnsi="Arial" w:cs="Arial"/>
          <w:b/>
          <w:bCs/>
          <w:color w:val="000000" w:themeColor="text1"/>
          <w:sz w:val="40"/>
          <w:szCs w:val="40"/>
          <w:rtl/>
        </w:rPr>
        <w:t>أثر تطبيق ممارسات إدارة الأعمال الحديثة على نجاح مشاريع التحول الرقمي: دراسة تطبيقية على شركات الاتصالات في المملكة العربية السعودية</w:t>
      </w:r>
    </w:p>
    <w:p w14:paraId="74AA99AF" w14:textId="2D34FADB" w:rsidR="002508B9" w:rsidRPr="00212444" w:rsidRDefault="002508B9" w:rsidP="002508B9">
      <w:pPr>
        <w:jc w:val="center"/>
        <w:rPr>
          <w:rFonts w:ascii="Segoe UI Emoji" w:hAnsi="Segoe UI Emoji" w:cs="Segoe UI Emoji"/>
          <w:color w:val="000000" w:themeColor="text1"/>
          <w:sz w:val="40"/>
          <w:szCs w:val="40"/>
          <w:rtl/>
        </w:rPr>
      </w:pPr>
    </w:p>
    <w:bookmarkEnd w:id="0"/>
    <w:p w14:paraId="33541B2E" w14:textId="77777777" w:rsidR="002508B9" w:rsidRDefault="002508B9" w:rsidP="002508B9">
      <w:pPr>
        <w:jc w:val="center"/>
        <w:rPr>
          <w:rFonts w:cs="Arial"/>
          <w:color w:val="000000" w:themeColor="text1"/>
          <w:sz w:val="40"/>
          <w:szCs w:val="40"/>
          <w:rtl/>
        </w:rPr>
      </w:pPr>
    </w:p>
    <w:p w14:paraId="4FD6D1D9" w14:textId="1E72C09D" w:rsidR="002508B9" w:rsidRPr="00D41DCC" w:rsidRDefault="002508B9" w:rsidP="002508B9">
      <w:pPr>
        <w:jc w:val="center"/>
        <w:rPr>
          <w:b/>
          <w:bCs/>
          <w:color w:val="000000" w:themeColor="text1"/>
          <w:sz w:val="40"/>
          <w:szCs w:val="40"/>
          <w:rtl/>
        </w:rPr>
      </w:pPr>
      <w:r w:rsidRPr="00D41DCC">
        <w:rPr>
          <w:rFonts w:cs="Arial"/>
          <w:b/>
          <w:bCs/>
          <w:color w:val="000000" w:themeColor="text1"/>
          <w:sz w:val="40"/>
          <w:szCs w:val="40"/>
          <w:rtl/>
        </w:rPr>
        <w:t xml:space="preserve">بحث </w:t>
      </w:r>
      <w:r w:rsidRPr="00D41DCC">
        <w:rPr>
          <w:rFonts w:cs="Arial" w:hint="cs"/>
          <w:b/>
          <w:bCs/>
          <w:color w:val="000000" w:themeColor="text1"/>
          <w:sz w:val="40"/>
          <w:szCs w:val="40"/>
          <w:rtl/>
        </w:rPr>
        <w:t>تخرج:</w:t>
      </w:r>
      <w:r w:rsidRPr="00D41DCC">
        <w:rPr>
          <w:rFonts w:cs="Arial"/>
          <w:b/>
          <w:bCs/>
          <w:color w:val="000000" w:themeColor="text1"/>
          <w:sz w:val="40"/>
          <w:szCs w:val="40"/>
          <w:rtl/>
        </w:rPr>
        <w:t xml:space="preserve"> درجة الماجستير ادارة اعمال</w:t>
      </w:r>
    </w:p>
    <w:p w14:paraId="69604D0E" w14:textId="77777777" w:rsidR="002508B9" w:rsidRPr="00D41DCC" w:rsidRDefault="002508B9" w:rsidP="002508B9">
      <w:pPr>
        <w:jc w:val="center"/>
        <w:rPr>
          <w:rFonts w:cs="Arial"/>
          <w:b/>
          <w:bCs/>
          <w:color w:val="000000" w:themeColor="text1"/>
          <w:sz w:val="40"/>
          <w:szCs w:val="40"/>
          <w:rtl/>
        </w:rPr>
      </w:pPr>
    </w:p>
    <w:p w14:paraId="166CB7B8" w14:textId="77777777" w:rsidR="00FE3832" w:rsidRPr="00D41DCC" w:rsidRDefault="00FE3832" w:rsidP="00FE3832">
      <w:pPr>
        <w:jc w:val="center"/>
        <w:rPr>
          <w:b/>
          <w:bCs/>
          <w:color w:val="000000" w:themeColor="text1"/>
          <w:sz w:val="40"/>
          <w:szCs w:val="40"/>
          <w:rtl/>
        </w:rPr>
      </w:pPr>
      <w:bookmarkStart w:id="1" w:name="_Hlk202022990"/>
      <w:r w:rsidRPr="00D41DCC">
        <w:rPr>
          <w:rFonts w:cs="Arial"/>
          <w:b/>
          <w:bCs/>
          <w:color w:val="000000" w:themeColor="text1"/>
          <w:sz w:val="40"/>
          <w:szCs w:val="40"/>
          <w:rtl/>
        </w:rPr>
        <w:t xml:space="preserve">اسم </w:t>
      </w:r>
      <w:r w:rsidRPr="00D41DCC">
        <w:rPr>
          <w:rFonts w:cs="Arial" w:hint="cs"/>
          <w:b/>
          <w:bCs/>
          <w:color w:val="000000" w:themeColor="text1"/>
          <w:sz w:val="40"/>
          <w:szCs w:val="40"/>
          <w:rtl/>
        </w:rPr>
        <w:t>الطالب:</w:t>
      </w:r>
      <w:r w:rsidRPr="00D41DCC">
        <w:rPr>
          <w:rFonts w:cs="Arial"/>
          <w:b/>
          <w:bCs/>
          <w:color w:val="000000" w:themeColor="text1"/>
          <w:sz w:val="40"/>
          <w:szCs w:val="40"/>
          <w:rtl/>
        </w:rPr>
        <w:t xml:space="preserve"> نواف سعد معيبد المطيري</w:t>
      </w:r>
    </w:p>
    <w:p w14:paraId="32021F04" w14:textId="77777777" w:rsidR="00FE3832" w:rsidRDefault="00FE3832" w:rsidP="002508B9">
      <w:pPr>
        <w:jc w:val="center"/>
        <w:rPr>
          <w:rFonts w:cs="Arial"/>
          <w:b/>
          <w:bCs/>
          <w:color w:val="000000" w:themeColor="text1"/>
          <w:sz w:val="40"/>
          <w:szCs w:val="40"/>
          <w:rtl/>
        </w:rPr>
      </w:pPr>
    </w:p>
    <w:p w14:paraId="7F3D54A9" w14:textId="2DF8848F" w:rsidR="002508B9" w:rsidRPr="00D41DCC" w:rsidRDefault="002508B9" w:rsidP="002508B9">
      <w:pPr>
        <w:jc w:val="center"/>
        <w:rPr>
          <w:b/>
          <w:bCs/>
          <w:color w:val="000000" w:themeColor="text1"/>
          <w:sz w:val="40"/>
          <w:szCs w:val="40"/>
          <w:rtl/>
        </w:rPr>
      </w:pPr>
      <w:r w:rsidRPr="00D41DCC">
        <w:rPr>
          <w:rFonts w:cs="Arial" w:hint="cs"/>
          <w:b/>
          <w:bCs/>
          <w:color w:val="000000" w:themeColor="text1"/>
          <w:sz w:val="40"/>
          <w:szCs w:val="40"/>
          <w:rtl/>
        </w:rPr>
        <w:t>رقم</w:t>
      </w:r>
      <w:r w:rsidRPr="00D41DCC">
        <w:rPr>
          <w:rFonts w:cs="Arial"/>
          <w:b/>
          <w:bCs/>
          <w:color w:val="000000" w:themeColor="text1"/>
          <w:sz w:val="40"/>
          <w:szCs w:val="40"/>
          <w:rtl/>
        </w:rPr>
        <w:t xml:space="preserve"> </w:t>
      </w:r>
      <w:r w:rsidRPr="00D41DCC">
        <w:rPr>
          <w:rFonts w:cs="Arial" w:hint="cs"/>
          <w:b/>
          <w:bCs/>
          <w:color w:val="000000" w:themeColor="text1"/>
          <w:sz w:val="40"/>
          <w:szCs w:val="40"/>
          <w:rtl/>
        </w:rPr>
        <w:t>الطالب:</w:t>
      </w:r>
      <w:r w:rsidRPr="00D41DCC">
        <w:rPr>
          <w:rFonts w:cs="Arial"/>
          <w:b/>
          <w:bCs/>
          <w:color w:val="000000" w:themeColor="text1"/>
          <w:sz w:val="40"/>
          <w:szCs w:val="40"/>
          <w:rtl/>
        </w:rPr>
        <w:t xml:space="preserve"> 243001558</w:t>
      </w:r>
    </w:p>
    <w:p w14:paraId="41601B23" w14:textId="77777777" w:rsidR="002508B9" w:rsidRPr="00D41DCC" w:rsidRDefault="002508B9" w:rsidP="00FE3832">
      <w:pPr>
        <w:rPr>
          <w:b/>
          <w:bCs/>
          <w:color w:val="000000" w:themeColor="text1"/>
          <w:sz w:val="40"/>
          <w:szCs w:val="40"/>
          <w:rtl/>
        </w:rPr>
      </w:pPr>
    </w:p>
    <w:p w14:paraId="002895F4" w14:textId="1EC49398" w:rsidR="002508B9" w:rsidRPr="00D41DCC" w:rsidRDefault="002508B9" w:rsidP="002508B9">
      <w:pPr>
        <w:jc w:val="center"/>
        <w:rPr>
          <w:b/>
          <w:bCs/>
          <w:color w:val="000000" w:themeColor="text1"/>
          <w:sz w:val="40"/>
          <w:szCs w:val="40"/>
          <w:rtl/>
        </w:rPr>
      </w:pPr>
      <w:r w:rsidRPr="00D41DCC">
        <w:rPr>
          <w:rFonts w:cs="Arial"/>
          <w:b/>
          <w:bCs/>
          <w:color w:val="000000" w:themeColor="text1"/>
          <w:sz w:val="40"/>
          <w:szCs w:val="40"/>
          <w:rtl/>
        </w:rPr>
        <w:t>اس</w:t>
      </w:r>
      <w:r w:rsidRPr="00D41DCC">
        <w:rPr>
          <w:rFonts w:cs="Arial" w:hint="cs"/>
          <w:b/>
          <w:bCs/>
          <w:color w:val="000000" w:themeColor="text1"/>
          <w:sz w:val="40"/>
          <w:szCs w:val="40"/>
          <w:rtl/>
        </w:rPr>
        <w:t>ـ</w:t>
      </w:r>
      <w:r w:rsidRPr="00D41DCC">
        <w:rPr>
          <w:rFonts w:cs="Arial"/>
          <w:b/>
          <w:bCs/>
          <w:color w:val="000000" w:themeColor="text1"/>
          <w:sz w:val="40"/>
          <w:szCs w:val="40"/>
          <w:rtl/>
        </w:rPr>
        <w:t xml:space="preserve">م </w:t>
      </w:r>
      <w:r w:rsidRPr="00D41DCC">
        <w:rPr>
          <w:rFonts w:cs="Arial" w:hint="cs"/>
          <w:b/>
          <w:bCs/>
          <w:color w:val="000000" w:themeColor="text1"/>
          <w:sz w:val="40"/>
          <w:szCs w:val="40"/>
          <w:rtl/>
        </w:rPr>
        <w:t>الـدكتـور:</w:t>
      </w:r>
      <w:r w:rsidRPr="00D41DCC">
        <w:rPr>
          <w:rFonts w:cs="Arial"/>
          <w:b/>
          <w:bCs/>
          <w:color w:val="000000" w:themeColor="text1"/>
          <w:sz w:val="40"/>
          <w:szCs w:val="40"/>
          <w:rtl/>
        </w:rPr>
        <w:t xml:space="preserve"> الفيصل </w:t>
      </w:r>
      <w:r w:rsidR="00FE3832">
        <w:rPr>
          <w:rFonts w:cs="Arial" w:hint="cs"/>
          <w:b/>
          <w:bCs/>
          <w:color w:val="000000" w:themeColor="text1"/>
          <w:sz w:val="40"/>
          <w:szCs w:val="40"/>
          <w:rtl/>
        </w:rPr>
        <w:t>عبد الحمي</w:t>
      </w:r>
      <w:r w:rsidR="00FE3832">
        <w:rPr>
          <w:rFonts w:cs="Arial" w:hint="eastAsia"/>
          <w:b/>
          <w:bCs/>
          <w:color w:val="000000" w:themeColor="text1"/>
          <w:sz w:val="40"/>
          <w:szCs w:val="40"/>
          <w:rtl/>
        </w:rPr>
        <w:t>د</w:t>
      </w:r>
    </w:p>
    <w:bookmarkEnd w:id="1"/>
    <w:p w14:paraId="3592385D" w14:textId="77777777" w:rsidR="00EB5E00" w:rsidRDefault="00EB5E00" w:rsidP="00212444">
      <w:pPr>
        <w:rPr>
          <w:sz w:val="28"/>
          <w:szCs w:val="28"/>
          <w:rtl/>
        </w:rPr>
      </w:pPr>
    </w:p>
    <w:p w14:paraId="5CD2334E" w14:textId="66C36889" w:rsidR="00EB5E00" w:rsidRDefault="00EB5E00" w:rsidP="00EB5E00">
      <w:pPr>
        <w:jc w:val="center"/>
        <w:rPr>
          <w:rFonts w:cs="Arial"/>
          <w:b/>
          <w:bCs/>
          <w:color w:val="000000" w:themeColor="text1"/>
          <w:sz w:val="40"/>
          <w:szCs w:val="40"/>
          <w:rtl/>
        </w:rPr>
      </w:pPr>
      <w:r>
        <w:rPr>
          <w:rFonts w:cs="Arial" w:hint="cs"/>
          <w:b/>
          <w:bCs/>
          <w:color w:val="000000" w:themeColor="text1"/>
          <w:sz w:val="40"/>
          <w:szCs w:val="40"/>
          <w:rtl/>
        </w:rPr>
        <w:t>اسم ال</w:t>
      </w:r>
      <w:r w:rsidRPr="00EB5E00">
        <w:rPr>
          <w:rFonts w:cs="Arial"/>
          <w:b/>
          <w:bCs/>
          <w:color w:val="000000" w:themeColor="text1"/>
          <w:sz w:val="40"/>
          <w:szCs w:val="40"/>
          <w:rtl/>
        </w:rPr>
        <w:t>د</w:t>
      </w:r>
      <w:r>
        <w:rPr>
          <w:rFonts w:cs="Arial" w:hint="cs"/>
          <w:b/>
          <w:bCs/>
          <w:color w:val="000000" w:themeColor="text1"/>
          <w:sz w:val="40"/>
          <w:szCs w:val="40"/>
          <w:rtl/>
        </w:rPr>
        <w:t xml:space="preserve">كتـــور: </w:t>
      </w:r>
      <w:r w:rsidRPr="00EB5E00">
        <w:rPr>
          <w:rFonts w:cs="Arial"/>
          <w:b/>
          <w:bCs/>
          <w:color w:val="000000" w:themeColor="text1"/>
          <w:sz w:val="40"/>
          <w:szCs w:val="40"/>
          <w:rtl/>
        </w:rPr>
        <w:t>ف</w:t>
      </w:r>
      <w:r>
        <w:rPr>
          <w:rFonts w:cs="Arial" w:hint="cs"/>
          <w:b/>
          <w:bCs/>
          <w:color w:val="000000" w:themeColor="text1"/>
          <w:sz w:val="40"/>
          <w:szCs w:val="40"/>
          <w:rtl/>
        </w:rPr>
        <w:t>ـــ</w:t>
      </w:r>
      <w:r w:rsidRPr="00EB5E00">
        <w:rPr>
          <w:rFonts w:cs="Arial"/>
          <w:b/>
          <w:bCs/>
          <w:color w:val="000000" w:themeColor="text1"/>
          <w:sz w:val="40"/>
          <w:szCs w:val="40"/>
          <w:rtl/>
        </w:rPr>
        <w:t xml:space="preserve">ايز </w:t>
      </w:r>
      <w:r w:rsidR="00FE3832">
        <w:rPr>
          <w:rFonts w:cs="Arial" w:hint="cs"/>
          <w:b/>
          <w:bCs/>
          <w:color w:val="000000" w:themeColor="text1"/>
          <w:sz w:val="40"/>
          <w:szCs w:val="40"/>
          <w:rtl/>
        </w:rPr>
        <w:t>جراد</w:t>
      </w:r>
    </w:p>
    <w:p w14:paraId="6F71AC3B" w14:textId="7172D13E" w:rsidR="00212444" w:rsidRPr="00D41DCC" w:rsidRDefault="00212444" w:rsidP="00212444">
      <w:pPr>
        <w:rPr>
          <w:rFonts w:cs="Arial"/>
          <w:b/>
          <w:bCs/>
          <w:color w:val="000000" w:themeColor="text1"/>
          <w:sz w:val="40"/>
          <w:szCs w:val="40"/>
          <w:rtl/>
        </w:rPr>
      </w:pPr>
      <w:r w:rsidRPr="00D41DCC">
        <w:rPr>
          <w:rFonts w:cs="Arial" w:hint="cs"/>
          <w:b/>
          <w:bCs/>
          <w:color w:val="000000" w:themeColor="text1"/>
          <w:sz w:val="40"/>
          <w:szCs w:val="40"/>
          <w:rtl/>
        </w:rPr>
        <w:t xml:space="preserve">                 </w:t>
      </w:r>
    </w:p>
    <w:p w14:paraId="0BE7E23D" w14:textId="125FD448" w:rsidR="00B7085F" w:rsidRPr="00626294" w:rsidRDefault="00212444" w:rsidP="00626294">
      <w:pPr>
        <w:rPr>
          <w:rFonts w:cs="Arial"/>
          <w:b/>
          <w:bCs/>
          <w:color w:val="000000" w:themeColor="text1"/>
          <w:sz w:val="40"/>
          <w:szCs w:val="40"/>
          <w:rtl/>
        </w:rPr>
      </w:pPr>
      <w:r w:rsidRPr="00D41DCC">
        <w:rPr>
          <w:rFonts w:cs="Arial" w:hint="cs"/>
          <w:b/>
          <w:bCs/>
          <w:color w:val="000000" w:themeColor="text1"/>
          <w:sz w:val="40"/>
          <w:szCs w:val="40"/>
          <w:rtl/>
        </w:rPr>
        <w:t xml:space="preserve">                    </w:t>
      </w:r>
      <w:r w:rsidR="002508B9" w:rsidRPr="00D41DCC">
        <w:rPr>
          <w:rFonts w:cs="Arial"/>
          <w:b/>
          <w:bCs/>
          <w:color w:val="000000" w:themeColor="text1"/>
          <w:sz w:val="40"/>
          <w:szCs w:val="40"/>
          <w:rtl/>
        </w:rPr>
        <w:t>السن</w:t>
      </w:r>
      <w:r w:rsidR="002508B9" w:rsidRPr="00D41DCC">
        <w:rPr>
          <w:rFonts w:cs="Arial" w:hint="cs"/>
          <w:b/>
          <w:bCs/>
          <w:color w:val="000000" w:themeColor="text1"/>
          <w:sz w:val="40"/>
          <w:szCs w:val="40"/>
          <w:rtl/>
        </w:rPr>
        <w:t>ـ</w:t>
      </w:r>
      <w:r w:rsidR="002508B9" w:rsidRPr="00D41DCC">
        <w:rPr>
          <w:rFonts w:cs="Arial"/>
          <w:b/>
          <w:bCs/>
          <w:color w:val="000000" w:themeColor="text1"/>
          <w:sz w:val="40"/>
          <w:szCs w:val="40"/>
          <w:rtl/>
        </w:rPr>
        <w:t>ة الدراس</w:t>
      </w:r>
      <w:r w:rsidR="002508B9" w:rsidRPr="00D41DCC">
        <w:rPr>
          <w:rFonts w:cs="Arial" w:hint="cs"/>
          <w:b/>
          <w:bCs/>
          <w:color w:val="000000" w:themeColor="text1"/>
          <w:sz w:val="40"/>
          <w:szCs w:val="40"/>
          <w:rtl/>
        </w:rPr>
        <w:t>ـ</w:t>
      </w:r>
      <w:r w:rsidR="002508B9" w:rsidRPr="00D41DCC">
        <w:rPr>
          <w:rFonts w:cs="Arial"/>
          <w:b/>
          <w:bCs/>
          <w:color w:val="000000" w:themeColor="text1"/>
          <w:sz w:val="40"/>
          <w:szCs w:val="40"/>
          <w:rtl/>
        </w:rPr>
        <w:t>ية: 144</w:t>
      </w:r>
      <w:r w:rsidR="002508B9" w:rsidRPr="00D41DCC">
        <w:rPr>
          <w:rFonts w:cs="Arial" w:hint="cs"/>
          <w:b/>
          <w:bCs/>
          <w:color w:val="000000" w:themeColor="text1"/>
          <w:sz w:val="40"/>
          <w:szCs w:val="40"/>
          <w:rtl/>
        </w:rPr>
        <w:t>7</w:t>
      </w:r>
      <w:r w:rsidR="002508B9" w:rsidRPr="00D41DCC">
        <w:rPr>
          <w:rFonts w:cs="Arial"/>
          <w:b/>
          <w:bCs/>
          <w:color w:val="000000" w:themeColor="text1"/>
          <w:sz w:val="40"/>
          <w:szCs w:val="40"/>
          <w:rtl/>
        </w:rPr>
        <w:t>هـ / 2025م</w:t>
      </w:r>
    </w:p>
    <w:p w14:paraId="701F6E8D" w14:textId="77777777" w:rsidR="00212444" w:rsidRDefault="00212444" w:rsidP="00212444">
      <w:pP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376532" w14:textId="77777777" w:rsidR="00211C81" w:rsidRDefault="00211C81" w:rsidP="00212444">
      <w:pP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760BE7" w14:textId="77777777" w:rsidR="006F62CD" w:rsidRPr="008A3D73" w:rsidRDefault="006F62CD" w:rsidP="00212444">
      <w:pP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F38888" w14:textId="0CBE7D59" w:rsidR="00B7085F" w:rsidRPr="006F62CD" w:rsidRDefault="006F62CD" w:rsidP="006F62CD">
      <w:pPr>
        <w:pStyle w:val="a6"/>
        <w:rPr>
          <w:rStyle w:val="a9"/>
          <w:sz w:val="40"/>
          <w:szCs w:val="40"/>
          <w:rtl/>
        </w:rPr>
      </w:pPr>
      <w:r>
        <w:rPr>
          <w:rStyle w:val="a9"/>
          <w:rFonts w:hint="cs"/>
          <w:sz w:val="40"/>
          <w:szCs w:val="40"/>
          <w:rtl/>
        </w:rPr>
        <w:t xml:space="preserve">                      </w:t>
      </w:r>
      <w:r w:rsidR="00B7085F" w:rsidRPr="006F62CD">
        <w:rPr>
          <w:rStyle w:val="a9"/>
          <w:sz w:val="40"/>
          <w:szCs w:val="40"/>
          <w:rtl/>
        </w:rPr>
        <w:t xml:space="preserve">الشكر </w:t>
      </w:r>
      <w:r w:rsidR="00B7085F" w:rsidRPr="006F62CD">
        <w:rPr>
          <w:rStyle w:val="a9"/>
          <w:rFonts w:hint="cs"/>
          <w:sz w:val="40"/>
          <w:szCs w:val="40"/>
          <w:rtl/>
        </w:rPr>
        <w:t>والتقدير</w:t>
      </w:r>
      <w:r w:rsidR="00211C81">
        <w:rPr>
          <w:rStyle w:val="a9"/>
          <w:rFonts w:hint="cs"/>
          <w:sz w:val="40"/>
          <w:szCs w:val="40"/>
          <w:rtl/>
        </w:rPr>
        <w:t xml:space="preserve"> </w:t>
      </w:r>
    </w:p>
    <w:p w14:paraId="3B65E4AE" w14:textId="77777777" w:rsidR="00B7085F" w:rsidRDefault="00B7085F" w:rsidP="00D41DCC">
      <w:pPr>
        <w:rPr>
          <w:sz w:val="28"/>
          <w:szCs w:val="28"/>
          <w:rtl/>
        </w:rPr>
      </w:pPr>
    </w:p>
    <w:p w14:paraId="6C905409" w14:textId="77777777" w:rsidR="00211C81" w:rsidRDefault="00211C81" w:rsidP="00D41DCC">
      <w:pPr>
        <w:rPr>
          <w:sz w:val="28"/>
          <w:szCs w:val="28"/>
          <w:rtl/>
        </w:rPr>
      </w:pPr>
    </w:p>
    <w:p w14:paraId="7E090565" w14:textId="77777777" w:rsidR="006F62CD" w:rsidRPr="008A3D73" w:rsidRDefault="006F62CD" w:rsidP="00D41DCC">
      <w:pPr>
        <w:rPr>
          <w:sz w:val="28"/>
          <w:szCs w:val="28"/>
          <w:rtl/>
        </w:rPr>
      </w:pPr>
    </w:p>
    <w:p w14:paraId="32726D90" w14:textId="46759CB1" w:rsidR="000B2AE0" w:rsidRPr="008A3D73" w:rsidRDefault="00B7085F" w:rsidP="00D41DCC">
      <w:pPr>
        <w:jc w:val="mediumKashida"/>
        <w:rPr>
          <w:sz w:val="28"/>
          <w:szCs w:val="28"/>
        </w:rPr>
      </w:pPr>
      <w:r w:rsidRPr="008A3D73">
        <w:rPr>
          <w:sz w:val="28"/>
          <w:szCs w:val="28"/>
          <w:rtl/>
        </w:rPr>
        <w:t xml:space="preserve">أتقدم بخالص الشكر إلى كل من ساهم في إنجاز هذا </w:t>
      </w:r>
      <w:r w:rsidRPr="008A3D73">
        <w:rPr>
          <w:rFonts w:hint="cs"/>
          <w:sz w:val="28"/>
          <w:szCs w:val="28"/>
          <w:rtl/>
        </w:rPr>
        <w:t>البحث.</w:t>
      </w:r>
      <w:r w:rsidRPr="008A3D73">
        <w:rPr>
          <w:sz w:val="28"/>
          <w:szCs w:val="28"/>
          <w:rtl/>
        </w:rPr>
        <w:t xml:space="preserve"> </w:t>
      </w:r>
      <w:r w:rsidR="00EB5E00" w:rsidRPr="008A3D73">
        <w:rPr>
          <w:rFonts w:hint="cs"/>
          <w:sz w:val="28"/>
          <w:szCs w:val="28"/>
          <w:rtl/>
        </w:rPr>
        <w:t>أولا</w:t>
      </w:r>
      <w:r w:rsidRPr="008A3D73">
        <w:rPr>
          <w:sz w:val="28"/>
          <w:szCs w:val="28"/>
          <w:rtl/>
        </w:rPr>
        <w:t xml:space="preserve"> وقبل كل شيء، الشكر </w:t>
      </w:r>
      <w:r w:rsidR="000B2AE0" w:rsidRPr="008A3D73">
        <w:rPr>
          <w:rFonts w:hint="cs"/>
          <w:sz w:val="28"/>
          <w:szCs w:val="28"/>
          <w:rtl/>
        </w:rPr>
        <w:t>لله</w:t>
      </w:r>
      <w:r w:rsidRPr="008A3D73">
        <w:rPr>
          <w:sz w:val="28"/>
          <w:szCs w:val="28"/>
          <w:rtl/>
        </w:rPr>
        <w:t xml:space="preserve"> وحده. ثم لعائلتي وأصدقائي لتشجيعهم وتفهمهم </w:t>
      </w:r>
      <w:r w:rsidRPr="008A3D73">
        <w:rPr>
          <w:rFonts w:hint="cs"/>
          <w:sz w:val="28"/>
          <w:szCs w:val="28"/>
          <w:rtl/>
        </w:rPr>
        <w:t>خلال</w:t>
      </w:r>
      <w:r w:rsidRPr="008A3D73">
        <w:rPr>
          <w:sz w:val="28"/>
          <w:szCs w:val="28"/>
          <w:rtl/>
        </w:rPr>
        <w:t xml:space="preserve"> المراحل الصعبة من هذه الرحلة </w:t>
      </w:r>
      <w:r w:rsidRPr="008A3D73">
        <w:rPr>
          <w:rFonts w:hint="cs"/>
          <w:sz w:val="28"/>
          <w:szCs w:val="28"/>
          <w:rtl/>
        </w:rPr>
        <w:t>الأكاديمية</w:t>
      </w:r>
      <w:r w:rsidRPr="008A3D73">
        <w:rPr>
          <w:sz w:val="28"/>
          <w:szCs w:val="28"/>
          <w:rtl/>
        </w:rPr>
        <w:t xml:space="preserve">، لقد كان إيمانكم </w:t>
      </w:r>
      <w:r w:rsidR="000B2AE0" w:rsidRPr="008A3D73">
        <w:rPr>
          <w:rFonts w:hint="cs"/>
          <w:sz w:val="28"/>
          <w:szCs w:val="28"/>
          <w:rtl/>
        </w:rPr>
        <w:t xml:space="preserve">بقدراتي </w:t>
      </w:r>
      <w:r w:rsidR="00EB5E00" w:rsidRPr="008A3D73">
        <w:rPr>
          <w:rFonts w:hint="cs"/>
          <w:sz w:val="28"/>
          <w:szCs w:val="28"/>
          <w:rtl/>
        </w:rPr>
        <w:t>مصدرا</w:t>
      </w:r>
      <w:r w:rsidR="000B2AE0" w:rsidRPr="008A3D73">
        <w:rPr>
          <w:rFonts w:hint="cs"/>
          <w:sz w:val="28"/>
          <w:szCs w:val="28"/>
          <w:rtl/>
        </w:rPr>
        <w:t xml:space="preserve"> </w:t>
      </w:r>
      <w:r w:rsidR="00EB5E00" w:rsidRPr="008A3D73">
        <w:rPr>
          <w:rFonts w:hint="cs"/>
          <w:sz w:val="28"/>
          <w:szCs w:val="28"/>
          <w:rtl/>
        </w:rPr>
        <w:t>دائما</w:t>
      </w:r>
      <w:r w:rsidR="00D41DCC" w:rsidRPr="008A3D73">
        <w:rPr>
          <w:rFonts w:hint="cs"/>
          <w:sz w:val="28"/>
          <w:szCs w:val="28"/>
          <w:rtl/>
        </w:rPr>
        <w:t xml:space="preserve"> للتحفيز</w:t>
      </w:r>
      <w:r w:rsidRPr="008A3D73">
        <w:rPr>
          <w:sz w:val="28"/>
          <w:szCs w:val="28"/>
        </w:rPr>
        <w:t xml:space="preserve">. </w:t>
      </w:r>
      <w:r w:rsidRPr="008A3D73">
        <w:rPr>
          <w:sz w:val="28"/>
          <w:szCs w:val="28"/>
          <w:rtl/>
        </w:rPr>
        <w:t xml:space="preserve">كما أود أن أعبر عن امتناني لجامعة </w:t>
      </w:r>
      <w:r w:rsidR="000B2AE0" w:rsidRPr="008A3D73">
        <w:rPr>
          <w:rFonts w:hint="cs"/>
          <w:sz w:val="28"/>
          <w:szCs w:val="28"/>
          <w:rtl/>
        </w:rPr>
        <w:t>ميداوشن</w:t>
      </w:r>
      <w:r w:rsidRPr="008A3D73">
        <w:rPr>
          <w:sz w:val="28"/>
          <w:szCs w:val="28"/>
          <w:rtl/>
        </w:rPr>
        <w:t xml:space="preserve"> على توفيرها البيئة </w:t>
      </w:r>
      <w:r w:rsidRPr="008A3D73">
        <w:rPr>
          <w:rFonts w:hint="cs"/>
          <w:sz w:val="28"/>
          <w:szCs w:val="28"/>
          <w:rtl/>
        </w:rPr>
        <w:t>الأكاديمية</w:t>
      </w:r>
      <w:r w:rsidRPr="008A3D73">
        <w:rPr>
          <w:sz w:val="28"/>
          <w:szCs w:val="28"/>
          <w:rtl/>
        </w:rPr>
        <w:t xml:space="preserve"> والدعم </w:t>
      </w:r>
      <w:r w:rsidRPr="008A3D73">
        <w:rPr>
          <w:rFonts w:hint="cs"/>
          <w:sz w:val="28"/>
          <w:szCs w:val="28"/>
          <w:rtl/>
        </w:rPr>
        <w:t>اللازم</w:t>
      </w:r>
      <w:r w:rsidRPr="008A3D73">
        <w:rPr>
          <w:sz w:val="28"/>
          <w:szCs w:val="28"/>
          <w:rtl/>
        </w:rPr>
        <w:t xml:space="preserve"> </w:t>
      </w:r>
      <w:r w:rsidRPr="008A3D73">
        <w:rPr>
          <w:rFonts w:hint="cs"/>
          <w:sz w:val="28"/>
          <w:szCs w:val="28"/>
          <w:rtl/>
        </w:rPr>
        <w:t>لإنجاز</w:t>
      </w:r>
      <w:r w:rsidRPr="008A3D73">
        <w:rPr>
          <w:sz w:val="28"/>
          <w:szCs w:val="28"/>
          <w:rtl/>
        </w:rPr>
        <w:t xml:space="preserve"> هذا </w:t>
      </w:r>
      <w:r w:rsidRPr="008A3D73">
        <w:rPr>
          <w:rFonts w:hint="cs"/>
          <w:sz w:val="28"/>
          <w:szCs w:val="28"/>
          <w:rtl/>
        </w:rPr>
        <w:t>البحث،</w:t>
      </w:r>
      <w:r w:rsidRPr="008A3D73">
        <w:rPr>
          <w:sz w:val="28"/>
          <w:szCs w:val="28"/>
          <w:rtl/>
        </w:rPr>
        <w:t xml:space="preserve"> إن الموارد </w:t>
      </w:r>
      <w:r w:rsidRPr="008A3D73">
        <w:rPr>
          <w:rFonts w:hint="cs"/>
          <w:sz w:val="28"/>
          <w:szCs w:val="28"/>
          <w:rtl/>
        </w:rPr>
        <w:t>والتسهيلات</w:t>
      </w:r>
      <w:r w:rsidRPr="008A3D73">
        <w:rPr>
          <w:sz w:val="28"/>
          <w:szCs w:val="28"/>
          <w:rtl/>
        </w:rPr>
        <w:t xml:space="preserve"> التي قدمتها الجامعة كانت أساسية في تحقيق هذا </w:t>
      </w:r>
      <w:r w:rsidRPr="008A3D73">
        <w:rPr>
          <w:rFonts w:hint="cs"/>
          <w:sz w:val="28"/>
          <w:szCs w:val="28"/>
          <w:rtl/>
        </w:rPr>
        <w:t>الإنجاز</w:t>
      </w:r>
      <w:r w:rsidRPr="008A3D73">
        <w:rPr>
          <w:sz w:val="28"/>
          <w:szCs w:val="28"/>
          <w:rtl/>
        </w:rPr>
        <w:t xml:space="preserve">. كما أعرب عن تقديري العميق للمشرفين د. الفيصل </w:t>
      </w:r>
      <w:r w:rsidRPr="008A3D73">
        <w:rPr>
          <w:rFonts w:hint="cs"/>
          <w:sz w:val="28"/>
          <w:szCs w:val="28"/>
          <w:rtl/>
        </w:rPr>
        <w:t>عبد الحمي</w:t>
      </w:r>
      <w:r w:rsidRPr="008A3D73">
        <w:rPr>
          <w:rFonts w:hint="eastAsia"/>
          <w:sz w:val="28"/>
          <w:szCs w:val="28"/>
          <w:rtl/>
        </w:rPr>
        <w:t>د</w:t>
      </w:r>
      <w:r w:rsidRPr="008A3D73">
        <w:rPr>
          <w:sz w:val="28"/>
          <w:szCs w:val="28"/>
          <w:rtl/>
        </w:rPr>
        <w:t xml:space="preserve"> محمد و د. فايز علي توجيهاتهم التي </w:t>
      </w:r>
      <w:r w:rsidR="00D21270" w:rsidRPr="008A3D73">
        <w:rPr>
          <w:rFonts w:hint="cs"/>
          <w:sz w:val="28"/>
          <w:szCs w:val="28"/>
          <w:rtl/>
        </w:rPr>
        <w:t>لا</w:t>
      </w:r>
      <w:r w:rsidRPr="008A3D73">
        <w:rPr>
          <w:sz w:val="28"/>
          <w:szCs w:val="28"/>
          <w:rtl/>
        </w:rPr>
        <w:t xml:space="preserve"> تقدر بثمن </w:t>
      </w:r>
      <w:r w:rsidRPr="008A3D73">
        <w:rPr>
          <w:rFonts w:hint="cs"/>
          <w:sz w:val="28"/>
          <w:szCs w:val="28"/>
          <w:rtl/>
        </w:rPr>
        <w:t>وملاحظتهم</w:t>
      </w:r>
      <w:r w:rsidRPr="008A3D73">
        <w:rPr>
          <w:sz w:val="28"/>
          <w:szCs w:val="28"/>
          <w:rtl/>
        </w:rPr>
        <w:t xml:space="preserve"> الثاقبة ودعمهم الثابت طوال عملية </w:t>
      </w:r>
      <w:r w:rsidRPr="008A3D73">
        <w:rPr>
          <w:rFonts w:hint="cs"/>
          <w:sz w:val="28"/>
          <w:szCs w:val="28"/>
          <w:rtl/>
        </w:rPr>
        <w:t>البحث،</w:t>
      </w:r>
      <w:r w:rsidRPr="008A3D73">
        <w:rPr>
          <w:sz w:val="28"/>
          <w:szCs w:val="28"/>
          <w:rtl/>
        </w:rPr>
        <w:t xml:space="preserve"> فقد كانت خبرتهم مفيدة في تشكيل اتجاه وجودة هذه الدراسة</w:t>
      </w:r>
      <w:r w:rsidRPr="008A3D73">
        <w:rPr>
          <w:sz w:val="28"/>
          <w:szCs w:val="28"/>
        </w:rPr>
        <w:t xml:space="preserve">. </w:t>
      </w:r>
      <w:r w:rsidRPr="008A3D73">
        <w:rPr>
          <w:sz w:val="28"/>
          <w:szCs w:val="28"/>
          <w:rtl/>
        </w:rPr>
        <w:t xml:space="preserve">كما أنني ممتن للمساعدة والتعاون من قبل الدكاترة المحكمين </w:t>
      </w:r>
      <w:r w:rsidRPr="008A3D73">
        <w:rPr>
          <w:rFonts w:hint="cs"/>
          <w:sz w:val="28"/>
          <w:szCs w:val="28"/>
          <w:rtl/>
        </w:rPr>
        <w:t>للاستبيان</w:t>
      </w:r>
      <w:r w:rsidRPr="008A3D73">
        <w:rPr>
          <w:sz w:val="28"/>
          <w:szCs w:val="28"/>
          <w:rtl/>
        </w:rPr>
        <w:t xml:space="preserve">، ولعينة </w:t>
      </w:r>
      <w:r w:rsidRPr="008A3D73">
        <w:rPr>
          <w:rFonts w:hint="cs"/>
          <w:sz w:val="28"/>
          <w:szCs w:val="28"/>
          <w:rtl/>
        </w:rPr>
        <w:t>البحث،</w:t>
      </w:r>
      <w:r w:rsidRPr="008A3D73">
        <w:rPr>
          <w:sz w:val="28"/>
          <w:szCs w:val="28"/>
          <w:rtl/>
        </w:rPr>
        <w:t xml:space="preserve"> إن انفتاحهم في تبادل المعلومات </w:t>
      </w:r>
      <w:r w:rsidR="00D21270" w:rsidRPr="008A3D73">
        <w:rPr>
          <w:rFonts w:hint="cs"/>
          <w:sz w:val="28"/>
          <w:szCs w:val="28"/>
          <w:rtl/>
        </w:rPr>
        <w:t>والخبرات</w:t>
      </w:r>
      <w:r w:rsidRPr="008A3D73">
        <w:rPr>
          <w:sz w:val="28"/>
          <w:szCs w:val="28"/>
          <w:rtl/>
        </w:rPr>
        <w:t xml:space="preserve"> قد أثرى عمق </w:t>
      </w:r>
      <w:r w:rsidR="00D21270" w:rsidRPr="008A3D73">
        <w:rPr>
          <w:rFonts w:hint="cs"/>
          <w:sz w:val="28"/>
          <w:szCs w:val="28"/>
          <w:rtl/>
        </w:rPr>
        <w:t>بحثي</w:t>
      </w:r>
      <w:r w:rsidR="00D21270" w:rsidRPr="008A3D73">
        <w:rPr>
          <w:sz w:val="28"/>
          <w:szCs w:val="28"/>
        </w:rPr>
        <w:t>.</w:t>
      </w:r>
      <w:r w:rsidRPr="008A3D73">
        <w:rPr>
          <w:sz w:val="28"/>
          <w:szCs w:val="28"/>
        </w:rPr>
        <w:t xml:space="preserve"> </w:t>
      </w:r>
      <w:r w:rsidRPr="008A3D73">
        <w:rPr>
          <w:sz w:val="28"/>
          <w:szCs w:val="28"/>
          <w:rtl/>
        </w:rPr>
        <w:t xml:space="preserve">وأتقدم بالشكر إلى المجتمع </w:t>
      </w:r>
      <w:r w:rsidRPr="008A3D73">
        <w:rPr>
          <w:rFonts w:hint="cs"/>
          <w:sz w:val="28"/>
          <w:szCs w:val="28"/>
          <w:rtl/>
        </w:rPr>
        <w:t>الأكاديمي</w:t>
      </w:r>
      <w:r w:rsidRPr="008A3D73">
        <w:rPr>
          <w:sz w:val="28"/>
          <w:szCs w:val="28"/>
          <w:rtl/>
        </w:rPr>
        <w:t xml:space="preserve"> والمؤلفين الذين وضعت أعمالهم </w:t>
      </w:r>
      <w:r w:rsidRPr="008A3D73">
        <w:rPr>
          <w:rFonts w:hint="cs"/>
          <w:sz w:val="28"/>
          <w:szCs w:val="28"/>
          <w:rtl/>
        </w:rPr>
        <w:t>الأساس</w:t>
      </w:r>
      <w:r w:rsidRPr="008A3D73">
        <w:rPr>
          <w:sz w:val="28"/>
          <w:szCs w:val="28"/>
          <w:rtl/>
        </w:rPr>
        <w:t xml:space="preserve"> لهذا البحث وكانت مساهماتهم </w:t>
      </w:r>
      <w:r w:rsidR="00D21270" w:rsidRPr="008A3D73">
        <w:rPr>
          <w:rFonts w:hint="cs"/>
          <w:sz w:val="28"/>
          <w:szCs w:val="28"/>
          <w:rtl/>
        </w:rPr>
        <w:t>لأغنى</w:t>
      </w:r>
      <w:r w:rsidRPr="008A3D73">
        <w:rPr>
          <w:sz w:val="28"/>
          <w:szCs w:val="28"/>
          <w:rtl/>
        </w:rPr>
        <w:t xml:space="preserve"> عنها في تشكيل </w:t>
      </w:r>
      <w:r w:rsidRPr="008A3D73">
        <w:rPr>
          <w:rFonts w:hint="cs"/>
          <w:sz w:val="28"/>
          <w:szCs w:val="28"/>
          <w:rtl/>
        </w:rPr>
        <w:t>الإطار</w:t>
      </w:r>
      <w:r w:rsidRPr="008A3D73">
        <w:rPr>
          <w:sz w:val="28"/>
          <w:szCs w:val="28"/>
          <w:rtl/>
        </w:rPr>
        <w:t xml:space="preserve"> النظري </w:t>
      </w:r>
      <w:r w:rsidR="00D21270" w:rsidRPr="008A3D73">
        <w:rPr>
          <w:rFonts w:hint="cs"/>
          <w:sz w:val="28"/>
          <w:szCs w:val="28"/>
          <w:rtl/>
        </w:rPr>
        <w:t>والمنهجية</w:t>
      </w:r>
      <w:r w:rsidR="00D21270" w:rsidRPr="008A3D73">
        <w:rPr>
          <w:sz w:val="28"/>
          <w:szCs w:val="28"/>
        </w:rPr>
        <w:t>.</w:t>
      </w:r>
      <w:r w:rsidRPr="008A3D73">
        <w:rPr>
          <w:sz w:val="28"/>
          <w:szCs w:val="28"/>
        </w:rPr>
        <w:t xml:space="preserve"> </w:t>
      </w:r>
      <w:r w:rsidRPr="008A3D73">
        <w:rPr>
          <w:sz w:val="28"/>
          <w:szCs w:val="28"/>
          <w:rtl/>
        </w:rPr>
        <w:t xml:space="preserve">وأخيرا، أقدر تفهم وصبر كل من دعمني بشكل مباشر أو غير مباشر في إنجاز هذا </w:t>
      </w:r>
      <w:r w:rsidRPr="008A3D73">
        <w:rPr>
          <w:rFonts w:hint="cs"/>
          <w:sz w:val="28"/>
          <w:szCs w:val="28"/>
          <w:rtl/>
        </w:rPr>
        <w:t>البحث،</w:t>
      </w:r>
      <w:r w:rsidRPr="008A3D73">
        <w:rPr>
          <w:sz w:val="28"/>
          <w:szCs w:val="28"/>
          <w:rtl/>
        </w:rPr>
        <w:t xml:space="preserve"> </w:t>
      </w:r>
      <w:r w:rsidR="00D21270" w:rsidRPr="008A3D73">
        <w:rPr>
          <w:sz w:val="28"/>
          <w:szCs w:val="28"/>
          <w:rtl/>
        </w:rPr>
        <w:t xml:space="preserve">وهذا </w:t>
      </w:r>
      <w:r w:rsidR="00D21270" w:rsidRPr="008A3D73">
        <w:rPr>
          <w:rFonts w:hint="cs"/>
          <w:sz w:val="28"/>
          <w:szCs w:val="28"/>
          <w:rtl/>
        </w:rPr>
        <w:t>الا ا</w:t>
      </w:r>
      <w:r w:rsidR="00D21270" w:rsidRPr="008A3D73">
        <w:rPr>
          <w:sz w:val="28"/>
          <w:szCs w:val="28"/>
          <w:rtl/>
        </w:rPr>
        <w:t>نجاز هو شهادة على الجهود الجماعية التي بذلها الكثيرون، وأنا ممتن حق</w:t>
      </w:r>
      <w:r w:rsidR="00D21270" w:rsidRPr="008A3D73">
        <w:rPr>
          <w:rFonts w:hint="cs"/>
          <w:sz w:val="28"/>
          <w:szCs w:val="28"/>
          <w:rtl/>
        </w:rPr>
        <w:t xml:space="preserve">آ لمساهمة كل </w:t>
      </w:r>
      <w:r w:rsidR="00D41DCC" w:rsidRPr="008A3D73">
        <w:rPr>
          <w:rFonts w:hint="cs"/>
          <w:sz w:val="28"/>
          <w:szCs w:val="28"/>
          <w:rtl/>
        </w:rPr>
        <w:t>فرد.</w:t>
      </w:r>
    </w:p>
    <w:p w14:paraId="6FC0EF77" w14:textId="0F1C6BF8" w:rsidR="00B7085F" w:rsidRPr="008A3D73" w:rsidRDefault="00B7085F" w:rsidP="00D41DCC">
      <w:pPr>
        <w:rPr>
          <w:sz w:val="28"/>
          <w:szCs w:val="28"/>
          <w:rtl/>
        </w:rPr>
      </w:pPr>
    </w:p>
    <w:p w14:paraId="02880F91" w14:textId="3019BA3C" w:rsidR="00D41DCC" w:rsidRDefault="00D41DCC" w:rsidP="00D41DCC">
      <w:pPr>
        <w:rPr>
          <w:sz w:val="28"/>
          <w:szCs w:val="28"/>
          <w:rtl/>
        </w:rPr>
      </w:pPr>
    </w:p>
    <w:p w14:paraId="5B7F73C6" w14:textId="77777777" w:rsidR="008A3D73" w:rsidRDefault="008A3D73" w:rsidP="00D41DCC">
      <w:pPr>
        <w:rPr>
          <w:sz w:val="28"/>
          <w:szCs w:val="28"/>
          <w:rtl/>
        </w:rPr>
      </w:pPr>
    </w:p>
    <w:p w14:paraId="076C7B0F" w14:textId="77777777" w:rsidR="008A3D73" w:rsidRDefault="008A3D73" w:rsidP="00D41DCC">
      <w:pPr>
        <w:rPr>
          <w:sz w:val="28"/>
          <w:szCs w:val="28"/>
          <w:rtl/>
        </w:rPr>
      </w:pPr>
    </w:p>
    <w:p w14:paraId="56F3395D" w14:textId="77777777" w:rsidR="008A3D73" w:rsidRDefault="008A3D73" w:rsidP="00D41DCC">
      <w:pPr>
        <w:rPr>
          <w:sz w:val="28"/>
          <w:szCs w:val="28"/>
          <w:rtl/>
        </w:rPr>
      </w:pPr>
    </w:p>
    <w:p w14:paraId="4D7192E3" w14:textId="77777777" w:rsidR="008A3D73" w:rsidRDefault="008A3D73" w:rsidP="00D41DCC">
      <w:pPr>
        <w:rPr>
          <w:sz w:val="28"/>
          <w:szCs w:val="28"/>
          <w:rtl/>
        </w:rPr>
      </w:pPr>
    </w:p>
    <w:p w14:paraId="06D79531" w14:textId="77777777" w:rsidR="008A3D73" w:rsidRDefault="008A3D73" w:rsidP="00D41DCC">
      <w:pPr>
        <w:rPr>
          <w:sz w:val="28"/>
          <w:szCs w:val="28"/>
          <w:rtl/>
        </w:rPr>
      </w:pPr>
    </w:p>
    <w:p w14:paraId="1C8325C5" w14:textId="77777777" w:rsidR="008A3D73" w:rsidRDefault="008A3D73" w:rsidP="00D41DCC">
      <w:pPr>
        <w:rPr>
          <w:sz w:val="28"/>
          <w:szCs w:val="28"/>
          <w:rtl/>
        </w:rPr>
      </w:pPr>
    </w:p>
    <w:p w14:paraId="130C6128" w14:textId="77777777" w:rsidR="008A3D73" w:rsidRDefault="008A3D73" w:rsidP="00D41DCC">
      <w:pPr>
        <w:rPr>
          <w:sz w:val="28"/>
          <w:szCs w:val="28"/>
          <w:rtl/>
        </w:rPr>
      </w:pPr>
    </w:p>
    <w:p w14:paraId="2EDDEE4C" w14:textId="77777777" w:rsidR="008A3D73" w:rsidRDefault="008A3D73" w:rsidP="00D41DCC">
      <w:pPr>
        <w:rPr>
          <w:sz w:val="28"/>
          <w:szCs w:val="28"/>
          <w:rtl/>
        </w:rPr>
      </w:pPr>
    </w:p>
    <w:p w14:paraId="7C9B8ED9" w14:textId="77777777" w:rsidR="008A3D73" w:rsidRPr="008A3D73" w:rsidRDefault="008A3D73" w:rsidP="00D41DCC">
      <w:pPr>
        <w:rPr>
          <w:sz w:val="28"/>
          <w:szCs w:val="28"/>
          <w:rtl/>
        </w:rPr>
      </w:pPr>
    </w:p>
    <w:p w14:paraId="3D5DB28B" w14:textId="77777777" w:rsidR="00D41DCC" w:rsidRPr="008A3D73" w:rsidRDefault="00D41DCC" w:rsidP="00D41DCC">
      <w:pPr>
        <w:rPr>
          <w:sz w:val="28"/>
          <w:szCs w:val="28"/>
          <w:rtl/>
        </w:rPr>
      </w:pPr>
    </w:p>
    <w:p w14:paraId="0C2AF52D" w14:textId="670C669C" w:rsidR="006F62CD" w:rsidRPr="006F62CD" w:rsidRDefault="00D41DCC" w:rsidP="006F62CD">
      <w:pPr>
        <w:jc w:val="both"/>
        <w:rPr>
          <w:rStyle w:val="a9"/>
          <w:sz w:val="28"/>
          <w:szCs w:val="28"/>
        </w:rPr>
      </w:pPr>
      <w:r w:rsidRPr="006F62CD">
        <w:rPr>
          <w:rStyle w:val="a9"/>
          <w:sz w:val="28"/>
          <w:szCs w:val="28"/>
          <w:rtl/>
        </w:rPr>
        <w:t>فهرس المحتويات</w:t>
      </w:r>
    </w:p>
    <w:p w14:paraId="16DFAA9D" w14:textId="77777777" w:rsidR="00D41DCC" w:rsidRPr="006F62CD" w:rsidRDefault="00D41DCC" w:rsidP="00D41DCC">
      <w:pPr>
        <w:rPr>
          <w:b/>
          <w:bCs/>
          <w:sz w:val="28"/>
          <w:szCs w:val="28"/>
        </w:rPr>
      </w:pPr>
      <w:r w:rsidRPr="006F62CD">
        <w:rPr>
          <w:b/>
          <w:bCs/>
          <w:sz w:val="28"/>
          <w:szCs w:val="28"/>
          <w:rtl/>
        </w:rPr>
        <w:t>المستخلص</w:t>
      </w:r>
    </w:p>
    <w:p w14:paraId="1DA1164A" w14:textId="77777777" w:rsidR="00D41DCC" w:rsidRPr="006F62CD" w:rsidRDefault="00D41DCC" w:rsidP="00D41DCC">
      <w:pPr>
        <w:rPr>
          <w:b/>
          <w:bCs/>
          <w:sz w:val="28"/>
          <w:szCs w:val="28"/>
        </w:rPr>
      </w:pPr>
      <w:r w:rsidRPr="006F62CD">
        <w:rPr>
          <w:b/>
          <w:bCs/>
          <w:sz w:val="28"/>
          <w:szCs w:val="28"/>
          <w:rtl/>
        </w:rPr>
        <w:t>الفصل الأول: المقدمة</w:t>
      </w:r>
    </w:p>
    <w:p w14:paraId="47E0D2C6"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مشكلة الدراسة</w:t>
      </w:r>
    </w:p>
    <w:p w14:paraId="1702D11F"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أهمية الدراسة</w:t>
      </w:r>
    </w:p>
    <w:p w14:paraId="621D47E9"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أهداف الدراسة</w:t>
      </w:r>
    </w:p>
    <w:p w14:paraId="185C9196"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تساؤلات الدراسة</w:t>
      </w:r>
    </w:p>
    <w:p w14:paraId="3249D619"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فروض الدراسة</w:t>
      </w:r>
    </w:p>
    <w:p w14:paraId="55A7562C" w14:textId="77777777" w:rsidR="00D41DCC" w:rsidRDefault="00D41DCC" w:rsidP="00D41DCC">
      <w:pPr>
        <w:rPr>
          <w:b/>
          <w:bCs/>
          <w:sz w:val="28"/>
          <w:szCs w:val="28"/>
          <w:rtl/>
        </w:rPr>
      </w:pPr>
      <w:r w:rsidRPr="006F62CD">
        <w:rPr>
          <w:b/>
          <w:bCs/>
          <w:sz w:val="28"/>
          <w:szCs w:val="28"/>
        </w:rPr>
        <w:t xml:space="preserve">    - </w:t>
      </w:r>
      <w:r w:rsidRPr="006F62CD">
        <w:rPr>
          <w:b/>
          <w:bCs/>
          <w:sz w:val="28"/>
          <w:szCs w:val="28"/>
          <w:rtl/>
        </w:rPr>
        <w:t>النظرية العلمية المتبعة</w:t>
      </w:r>
    </w:p>
    <w:p w14:paraId="02F80F5E" w14:textId="77777777" w:rsidR="006F62CD" w:rsidRPr="006F62CD" w:rsidRDefault="006F62CD" w:rsidP="00D41DCC">
      <w:pPr>
        <w:rPr>
          <w:b/>
          <w:bCs/>
          <w:sz w:val="28"/>
          <w:szCs w:val="28"/>
        </w:rPr>
      </w:pPr>
    </w:p>
    <w:p w14:paraId="0FA1AEB4" w14:textId="77777777" w:rsidR="00D41DCC" w:rsidRPr="006F62CD" w:rsidRDefault="00D41DCC" w:rsidP="00D41DCC">
      <w:pPr>
        <w:rPr>
          <w:b/>
          <w:bCs/>
          <w:sz w:val="28"/>
          <w:szCs w:val="28"/>
        </w:rPr>
      </w:pPr>
      <w:r w:rsidRPr="006F62CD">
        <w:rPr>
          <w:b/>
          <w:bCs/>
          <w:sz w:val="28"/>
          <w:szCs w:val="28"/>
          <w:rtl/>
        </w:rPr>
        <w:t>الفصل الثاني: الدراسات السابقة</w:t>
      </w:r>
    </w:p>
    <w:p w14:paraId="48B7E544"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مقدمة</w:t>
      </w:r>
    </w:p>
    <w:p w14:paraId="51E32C2E"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الدراسات السابقة</w:t>
      </w:r>
    </w:p>
    <w:p w14:paraId="1322CFAF" w14:textId="77777777" w:rsidR="00D41DCC" w:rsidRDefault="00D41DCC" w:rsidP="00D41DCC">
      <w:pPr>
        <w:rPr>
          <w:b/>
          <w:bCs/>
          <w:sz w:val="28"/>
          <w:szCs w:val="28"/>
          <w:rtl/>
        </w:rPr>
      </w:pPr>
      <w:r w:rsidRPr="006F62CD">
        <w:rPr>
          <w:b/>
          <w:bCs/>
          <w:sz w:val="28"/>
          <w:szCs w:val="28"/>
        </w:rPr>
        <w:t xml:space="preserve">    - </w:t>
      </w:r>
      <w:r w:rsidRPr="006F62CD">
        <w:rPr>
          <w:b/>
          <w:bCs/>
          <w:sz w:val="28"/>
          <w:szCs w:val="28"/>
          <w:rtl/>
        </w:rPr>
        <w:t>الإطار النظري</w:t>
      </w:r>
    </w:p>
    <w:p w14:paraId="1727D0D2" w14:textId="77777777" w:rsidR="006F62CD" w:rsidRPr="006F62CD" w:rsidRDefault="006F62CD" w:rsidP="00D41DCC">
      <w:pPr>
        <w:rPr>
          <w:b/>
          <w:bCs/>
          <w:sz w:val="28"/>
          <w:szCs w:val="28"/>
        </w:rPr>
      </w:pPr>
    </w:p>
    <w:p w14:paraId="3986206D" w14:textId="77777777" w:rsidR="00D41DCC" w:rsidRPr="006F62CD" w:rsidRDefault="00D41DCC" w:rsidP="00D41DCC">
      <w:pPr>
        <w:rPr>
          <w:b/>
          <w:bCs/>
          <w:sz w:val="28"/>
          <w:szCs w:val="28"/>
        </w:rPr>
      </w:pPr>
      <w:r w:rsidRPr="006F62CD">
        <w:rPr>
          <w:b/>
          <w:bCs/>
          <w:sz w:val="28"/>
          <w:szCs w:val="28"/>
          <w:rtl/>
        </w:rPr>
        <w:t>الفصل الثالث: منهجية الدراسة</w:t>
      </w:r>
    </w:p>
    <w:p w14:paraId="6996C3BF"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مقدمة</w:t>
      </w:r>
    </w:p>
    <w:p w14:paraId="57E06188"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المنهجية وطرق البحث</w:t>
      </w:r>
    </w:p>
    <w:p w14:paraId="560A94DE" w14:textId="77777777" w:rsidR="00D41DCC" w:rsidRPr="006F62CD" w:rsidRDefault="00D41DCC" w:rsidP="00D41DCC">
      <w:pPr>
        <w:rPr>
          <w:b/>
          <w:bCs/>
          <w:sz w:val="28"/>
          <w:szCs w:val="28"/>
        </w:rPr>
      </w:pPr>
      <w:r w:rsidRPr="006F62CD">
        <w:rPr>
          <w:b/>
          <w:bCs/>
          <w:sz w:val="28"/>
          <w:szCs w:val="28"/>
        </w:rPr>
        <w:t xml:space="preserve">    - </w:t>
      </w:r>
      <w:r w:rsidRPr="006F62CD">
        <w:rPr>
          <w:b/>
          <w:bCs/>
          <w:sz w:val="28"/>
          <w:szCs w:val="28"/>
          <w:rtl/>
        </w:rPr>
        <w:t>مجتمع البحث</w:t>
      </w:r>
    </w:p>
    <w:p w14:paraId="6EFDE927" w14:textId="77777777" w:rsidR="00D41DCC" w:rsidRDefault="00D41DCC" w:rsidP="00D41DCC">
      <w:pPr>
        <w:rPr>
          <w:b/>
          <w:bCs/>
          <w:sz w:val="28"/>
          <w:szCs w:val="28"/>
          <w:rtl/>
        </w:rPr>
      </w:pPr>
      <w:r w:rsidRPr="006F62CD">
        <w:rPr>
          <w:b/>
          <w:bCs/>
          <w:sz w:val="28"/>
          <w:szCs w:val="28"/>
        </w:rPr>
        <w:t xml:space="preserve">    - </w:t>
      </w:r>
      <w:r w:rsidRPr="006F62CD">
        <w:rPr>
          <w:b/>
          <w:bCs/>
          <w:sz w:val="28"/>
          <w:szCs w:val="28"/>
          <w:rtl/>
        </w:rPr>
        <w:t>حدود البحث</w:t>
      </w:r>
    </w:p>
    <w:p w14:paraId="4A30947C" w14:textId="77777777" w:rsidR="006F62CD" w:rsidRPr="006F62CD" w:rsidRDefault="006F62CD" w:rsidP="00D41DCC">
      <w:pPr>
        <w:rPr>
          <w:b/>
          <w:bCs/>
          <w:sz w:val="28"/>
          <w:szCs w:val="28"/>
        </w:rPr>
      </w:pPr>
    </w:p>
    <w:p w14:paraId="1DE67B93" w14:textId="77777777" w:rsidR="00D41DCC" w:rsidRPr="006F62CD" w:rsidRDefault="00D41DCC" w:rsidP="00D41DCC">
      <w:pPr>
        <w:rPr>
          <w:b/>
          <w:bCs/>
          <w:sz w:val="28"/>
          <w:szCs w:val="28"/>
        </w:rPr>
      </w:pPr>
      <w:r w:rsidRPr="006F62CD">
        <w:rPr>
          <w:b/>
          <w:bCs/>
          <w:sz w:val="28"/>
          <w:szCs w:val="28"/>
          <w:rtl/>
        </w:rPr>
        <w:t>الفصل الرابع: النتائج والتوصيات (مقدمة فقط)</w:t>
      </w:r>
    </w:p>
    <w:p w14:paraId="2E1F7A5D" w14:textId="77777777" w:rsidR="00D41DCC" w:rsidRPr="006F62CD" w:rsidRDefault="00D41DCC" w:rsidP="00D41DCC">
      <w:pPr>
        <w:rPr>
          <w:b/>
          <w:bCs/>
          <w:sz w:val="28"/>
          <w:szCs w:val="28"/>
        </w:rPr>
      </w:pPr>
      <w:r w:rsidRPr="006F62CD">
        <w:rPr>
          <w:b/>
          <w:bCs/>
          <w:sz w:val="28"/>
          <w:szCs w:val="28"/>
          <w:rtl/>
        </w:rPr>
        <w:t>المراجع</w:t>
      </w:r>
    </w:p>
    <w:p w14:paraId="08A611F6" w14:textId="77777777" w:rsidR="00D41DCC" w:rsidRPr="006F62CD" w:rsidRDefault="00D41DCC" w:rsidP="00D41DCC">
      <w:pPr>
        <w:rPr>
          <w:b/>
          <w:bCs/>
          <w:sz w:val="28"/>
          <w:szCs w:val="28"/>
        </w:rPr>
      </w:pPr>
      <w:r w:rsidRPr="006F62CD">
        <w:rPr>
          <w:b/>
          <w:bCs/>
          <w:sz w:val="28"/>
          <w:szCs w:val="28"/>
          <w:rtl/>
        </w:rPr>
        <w:t>الملحقات</w:t>
      </w:r>
    </w:p>
    <w:p w14:paraId="75419CEE" w14:textId="77777777" w:rsidR="00D41DCC" w:rsidRDefault="00D41DCC" w:rsidP="00D41DCC">
      <w:pPr>
        <w:rPr>
          <w:sz w:val="28"/>
          <w:szCs w:val="28"/>
          <w:rtl/>
        </w:rPr>
      </w:pPr>
    </w:p>
    <w:p w14:paraId="5A2612D8" w14:textId="77777777" w:rsidR="008A3D73" w:rsidRDefault="008A3D73" w:rsidP="00D41DCC">
      <w:pPr>
        <w:rPr>
          <w:sz w:val="28"/>
          <w:szCs w:val="28"/>
          <w:rtl/>
        </w:rPr>
      </w:pPr>
    </w:p>
    <w:p w14:paraId="417A4CD5" w14:textId="77777777" w:rsidR="00EB5E00" w:rsidRPr="008A3D73" w:rsidRDefault="00EB5E00" w:rsidP="00EB5E00">
      <w:pPr>
        <w:rPr>
          <w:sz w:val="28"/>
          <w:szCs w:val="28"/>
          <w:rtl/>
        </w:rPr>
      </w:pPr>
    </w:p>
    <w:p w14:paraId="6446039E" w14:textId="77777777" w:rsidR="00D41DCC" w:rsidRPr="008A3D73" w:rsidRDefault="00D41DCC" w:rsidP="00D41DCC">
      <w:pPr>
        <w:rPr>
          <w:sz w:val="28"/>
          <w:szCs w:val="28"/>
          <w:rtl/>
        </w:rPr>
      </w:pPr>
    </w:p>
    <w:p w14:paraId="38C9D457" w14:textId="7B33ED66" w:rsidR="00D41DCC" w:rsidRPr="008A3D73" w:rsidRDefault="00D41DCC" w:rsidP="00D41DCC">
      <w:pPr>
        <w:jc w:val="both"/>
        <w:rPr>
          <w:rStyle w:val="a9"/>
          <w:b w:val="0"/>
          <w:bCs w:val="0"/>
          <w:sz w:val="28"/>
          <w:szCs w:val="28"/>
          <w:rtl/>
        </w:rPr>
      </w:pPr>
      <w:r w:rsidRPr="008A3D73">
        <w:rPr>
          <w:rStyle w:val="a9"/>
          <w:b w:val="0"/>
          <w:bCs w:val="0"/>
          <w:sz w:val="28"/>
          <w:szCs w:val="28"/>
          <w:rtl/>
        </w:rPr>
        <w:t>المستخلص</w:t>
      </w:r>
      <w:r w:rsidRPr="008A3D73">
        <w:rPr>
          <w:rStyle w:val="a9"/>
          <w:rFonts w:hint="cs"/>
          <w:b w:val="0"/>
          <w:bCs w:val="0"/>
          <w:sz w:val="28"/>
          <w:szCs w:val="28"/>
          <w:rtl/>
        </w:rPr>
        <w:t xml:space="preserve">: </w:t>
      </w:r>
    </w:p>
    <w:p w14:paraId="13C663BC" w14:textId="77777777" w:rsidR="00D41DCC" w:rsidRDefault="00D41DCC" w:rsidP="00D41DCC">
      <w:pPr>
        <w:rPr>
          <w:b/>
          <w:bCs/>
          <w:sz w:val="28"/>
          <w:szCs w:val="28"/>
          <w:rtl/>
        </w:rPr>
      </w:pPr>
    </w:p>
    <w:p w14:paraId="6F6C683B" w14:textId="77777777" w:rsidR="001E7BAF" w:rsidRPr="008A3D73" w:rsidRDefault="001E7BAF" w:rsidP="00D41DCC">
      <w:pPr>
        <w:rPr>
          <w:b/>
          <w:bCs/>
          <w:sz w:val="28"/>
          <w:szCs w:val="28"/>
        </w:rPr>
      </w:pPr>
    </w:p>
    <w:p w14:paraId="7513EF1D" w14:textId="77777777" w:rsidR="00E932F3" w:rsidRPr="00E932F3" w:rsidRDefault="00E932F3" w:rsidP="00E932F3">
      <w:pPr>
        <w:jc w:val="highKashida"/>
        <w:rPr>
          <w:sz w:val="28"/>
          <w:szCs w:val="28"/>
          <w:rtl/>
        </w:rPr>
      </w:pPr>
      <w:r w:rsidRPr="00E932F3">
        <w:rPr>
          <w:rFonts w:cs="Arial"/>
          <w:sz w:val="28"/>
          <w:szCs w:val="28"/>
          <w:rtl/>
        </w:rPr>
        <w:t>في ظل التحولات السريعة والمتلاحقة التي يشهدها عالم الأعمال في العصر الرقمي، أصبحت المؤسسات مطالبة بتبني ممارسات إدارية حديثة قادرة على مواكبة تحديات البيئة التنافسية المتغيرة. ويُعد التحول الرقمي أحد أبرز التوجهات الاستراتيجية التي تسعى المنظمات إلى تحقيقها بغية تحسين كفاءتها التشغيلية وتعزيز قدرتها على الابتكار والاستجابة لاحتياجات العملاء المتزايدة. إلا أن نجاح مشاريع التحول الرقمي لا يتوقف فقط على توافر التكنولوجيا، بل يتطلب أيضًا وجود ممارسات إدارية حديثة تتسم بالمرونة، والقيادة الفاعلة، والتوجه نحو التغيير المستدام.</w:t>
      </w:r>
    </w:p>
    <w:p w14:paraId="18C91BB5" w14:textId="77777777" w:rsidR="00E932F3" w:rsidRPr="00E932F3" w:rsidRDefault="00E932F3" w:rsidP="00E932F3">
      <w:pPr>
        <w:jc w:val="highKashida"/>
        <w:rPr>
          <w:sz w:val="28"/>
          <w:szCs w:val="28"/>
          <w:rtl/>
        </w:rPr>
      </w:pPr>
    </w:p>
    <w:p w14:paraId="76389F14" w14:textId="77777777" w:rsidR="00E932F3" w:rsidRPr="00E932F3" w:rsidRDefault="00E932F3" w:rsidP="00E932F3">
      <w:pPr>
        <w:jc w:val="highKashida"/>
        <w:rPr>
          <w:sz w:val="28"/>
          <w:szCs w:val="28"/>
          <w:rtl/>
        </w:rPr>
      </w:pPr>
      <w:r w:rsidRPr="00E932F3">
        <w:rPr>
          <w:rFonts w:cs="Arial"/>
          <w:sz w:val="28"/>
          <w:szCs w:val="28"/>
          <w:rtl/>
        </w:rPr>
        <w:t>تهدف هذه الدراسة إلى استكشاف مدى تأثير ممارسات إدارة الأعمال الحديثة على نجاح مشاريع التحول الرقمي، وذلك من خلال دراسة تطبيقية على شركة الاتصالات السعودية (</w:t>
      </w:r>
      <w:r w:rsidRPr="00E932F3">
        <w:rPr>
          <w:sz w:val="28"/>
          <w:szCs w:val="28"/>
        </w:rPr>
        <w:t>STC</w:t>
      </w:r>
      <w:r w:rsidRPr="00E932F3">
        <w:rPr>
          <w:rFonts w:cs="Arial"/>
          <w:sz w:val="28"/>
          <w:szCs w:val="28"/>
          <w:rtl/>
        </w:rPr>
        <w:t>)، التي تُعد من أكبر الشركات في قطاع الاتصالات وتقنية المعلومات في المملكة العربية السعودية والمنطقة. تم اعتماد المنهج الوصفي التحليلي لرصد وتحليل ممارسات الإدارة الحديثة في الشركة، وتحديد مدى انعكاسها على نتائج التحول الرقمي، كما تم استخدام أدوات بحث كمية وكيفية لجمع البيانات من عدد من العاملين في المشاريع الرقمية داخل الشركة.</w:t>
      </w:r>
    </w:p>
    <w:p w14:paraId="753BC889" w14:textId="77777777" w:rsidR="00E932F3" w:rsidRPr="00E932F3" w:rsidRDefault="00E932F3" w:rsidP="00E932F3">
      <w:pPr>
        <w:jc w:val="highKashida"/>
        <w:rPr>
          <w:sz w:val="28"/>
          <w:szCs w:val="28"/>
          <w:rtl/>
        </w:rPr>
      </w:pPr>
    </w:p>
    <w:p w14:paraId="11891CCB" w14:textId="77777777" w:rsidR="00E932F3" w:rsidRPr="00E932F3" w:rsidRDefault="00E932F3" w:rsidP="00E932F3">
      <w:pPr>
        <w:jc w:val="highKashida"/>
        <w:rPr>
          <w:sz w:val="28"/>
          <w:szCs w:val="28"/>
          <w:rtl/>
        </w:rPr>
      </w:pPr>
      <w:r w:rsidRPr="00E932F3">
        <w:rPr>
          <w:rFonts w:cs="Arial"/>
          <w:sz w:val="28"/>
          <w:szCs w:val="28"/>
          <w:rtl/>
        </w:rPr>
        <w:t xml:space="preserve">وقد ركزت الدراسة على عدد من المحاور الرئيسة، أبرزها: مستوى تبني </w:t>
      </w:r>
      <w:r w:rsidRPr="00E932F3">
        <w:rPr>
          <w:sz w:val="28"/>
          <w:szCs w:val="28"/>
        </w:rPr>
        <w:t>STC</w:t>
      </w:r>
      <w:r w:rsidRPr="00E932F3">
        <w:rPr>
          <w:rFonts w:cs="Arial"/>
          <w:sz w:val="28"/>
          <w:szCs w:val="28"/>
          <w:rtl/>
        </w:rPr>
        <w:t xml:space="preserve"> لمفاهيم الإدارة الرشيقة، وأسلوب القيادة التحويلية المتبع داخل فرق العمل، ومدى اعتماد الشركة على التمكين الوظيفي وإدارة المعرفة في سياق إدارة مشاريع التحول الرقمي. كما تناولت الدراسة العلاقة بين هذه الممارسات ونجاح المشاريع من حيث تحقيق الأهداف، وضمان الاستدامة، وتحقيق رضا العملاء الداخليين والخارجيين.</w:t>
      </w:r>
    </w:p>
    <w:p w14:paraId="5422564F" w14:textId="77777777" w:rsidR="00E932F3" w:rsidRDefault="00E932F3" w:rsidP="00E932F3">
      <w:pPr>
        <w:jc w:val="highKashida"/>
        <w:rPr>
          <w:sz w:val="28"/>
          <w:szCs w:val="28"/>
          <w:rtl/>
        </w:rPr>
      </w:pPr>
    </w:p>
    <w:p w14:paraId="3618F2AC" w14:textId="77777777" w:rsidR="00EB5E00" w:rsidRDefault="00EB5E00" w:rsidP="00E932F3">
      <w:pPr>
        <w:jc w:val="highKashida"/>
        <w:rPr>
          <w:sz w:val="28"/>
          <w:szCs w:val="28"/>
          <w:rtl/>
        </w:rPr>
      </w:pPr>
    </w:p>
    <w:p w14:paraId="2447192A" w14:textId="77777777" w:rsidR="00EB5E00" w:rsidRDefault="00EB5E00" w:rsidP="00E932F3">
      <w:pPr>
        <w:jc w:val="highKashida"/>
        <w:rPr>
          <w:sz w:val="28"/>
          <w:szCs w:val="28"/>
          <w:rtl/>
        </w:rPr>
      </w:pPr>
    </w:p>
    <w:p w14:paraId="6726F5A2" w14:textId="77777777" w:rsidR="00EB5E00" w:rsidRDefault="00EB5E00" w:rsidP="00E932F3">
      <w:pPr>
        <w:jc w:val="highKashida"/>
        <w:rPr>
          <w:sz w:val="28"/>
          <w:szCs w:val="28"/>
          <w:rtl/>
        </w:rPr>
      </w:pPr>
    </w:p>
    <w:p w14:paraId="09B8287D" w14:textId="0F40F1D0" w:rsidR="00EB5E00" w:rsidRDefault="00EB5E00" w:rsidP="00E932F3">
      <w:pPr>
        <w:jc w:val="highKashida"/>
        <w:rPr>
          <w:sz w:val="28"/>
          <w:szCs w:val="28"/>
          <w:rtl/>
        </w:rPr>
      </w:pPr>
    </w:p>
    <w:p w14:paraId="40E7A3A5" w14:textId="77777777" w:rsidR="00EB5E00" w:rsidRDefault="00EB5E00" w:rsidP="00E932F3">
      <w:pPr>
        <w:jc w:val="highKashida"/>
        <w:rPr>
          <w:sz w:val="28"/>
          <w:szCs w:val="28"/>
          <w:rtl/>
        </w:rPr>
      </w:pPr>
    </w:p>
    <w:p w14:paraId="2703DD9E" w14:textId="77777777" w:rsidR="00626294" w:rsidRPr="00E932F3" w:rsidRDefault="00626294" w:rsidP="00E932F3">
      <w:pPr>
        <w:jc w:val="highKashida"/>
        <w:rPr>
          <w:sz w:val="28"/>
          <w:szCs w:val="28"/>
          <w:rtl/>
        </w:rPr>
      </w:pPr>
    </w:p>
    <w:p w14:paraId="4512F83D" w14:textId="117DD08E" w:rsidR="00DE7A30" w:rsidRDefault="00E932F3" w:rsidP="00EB5E00">
      <w:pPr>
        <w:jc w:val="highKashida"/>
        <w:rPr>
          <w:rFonts w:cs="Arial"/>
          <w:sz w:val="28"/>
          <w:szCs w:val="28"/>
          <w:rtl/>
        </w:rPr>
      </w:pPr>
      <w:r w:rsidRPr="00E932F3">
        <w:rPr>
          <w:rFonts w:cs="Arial"/>
          <w:sz w:val="28"/>
          <w:szCs w:val="28"/>
          <w:rtl/>
        </w:rPr>
        <w:t xml:space="preserve">أظهرت نتائج الدراسة أن شركة </w:t>
      </w:r>
      <w:r w:rsidRPr="00E932F3">
        <w:rPr>
          <w:sz w:val="28"/>
          <w:szCs w:val="28"/>
        </w:rPr>
        <w:t>STC</w:t>
      </w:r>
      <w:r w:rsidRPr="00E932F3">
        <w:rPr>
          <w:rFonts w:cs="Arial"/>
          <w:sz w:val="28"/>
          <w:szCs w:val="28"/>
          <w:rtl/>
        </w:rPr>
        <w:t xml:space="preserve"> تطبق بشكل فعّال ممارسات إدارة الأعمال الحديثة، لا سيما القيادة التحويلية والفرق الرشيقة، وأن هذه </w:t>
      </w:r>
    </w:p>
    <w:p w14:paraId="02DAED7A" w14:textId="77777777" w:rsidR="00EB5E00" w:rsidRDefault="00EB5E00" w:rsidP="00E932F3">
      <w:pPr>
        <w:jc w:val="highKashida"/>
        <w:rPr>
          <w:rFonts w:cs="Arial"/>
          <w:sz w:val="28"/>
          <w:szCs w:val="28"/>
          <w:rtl/>
        </w:rPr>
      </w:pPr>
    </w:p>
    <w:p w14:paraId="4456083D" w14:textId="57AA8DE9" w:rsidR="00E932F3" w:rsidRPr="00E932F3" w:rsidRDefault="00E932F3" w:rsidP="00E932F3">
      <w:pPr>
        <w:jc w:val="highKashida"/>
        <w:rPr>
          <w:sz w:val="28"/>
          <w:szCs w:val="28"/>
          <w:rtl/>
        </w:rPr>
      </w:pPr>
      <w:r w:rsidRPr="00E932F3">
        <w:rPr>
          <w:rFonts w:cs="Arial"/>
          <w:sz w:val="28"/>
          <w:szCs w:val="28"/>
          <w:rtl/>
        </w:rPr>
        <w:t>الممارسات أسهمت بشكل ملحوظ في زيادة فاعلية مشاريع التحول الرقمي، ورفع نسب نجاحها مقارنةً بالمعدلات العالمية. كما تبين أن هناك ترابطاً إيجابياً بين مستوى نضج الممارسات الإدارية في الشركة، ومدى قدرتها على تحقيق تحول رقمي مستدام وفعّال.</w:t>
      </w:r>
    </w:p>
    <w:p w14:paraId="385309AF" w14:textId="77777777" w:rsidR="00EB5E00" w:rsidRPr="00E932F3" w:rsidRDefault="00EB5E00" w:rsidP="00E932F3">
      <w:pPr>
        <w:jc w:val="highKashida"/>
        <w:rPr>
          <w:sz w:val="28"/>
          <w:szCs w:val="28"/>
          <w:rtl/>
        </w:rPr>
      </w:pPr>
    </w:p>
    <w:p w14:paraId="1CC7EA60" w14:textId="03CA18C7" w:rsidR="00E932F3" w:rsidRPr="008A3D73" w:rsidRDefault="00E932F3" w:rsidP="00E932F3">
      <w:pPr>
        <w:jc w:val="highKashida"/>
        <w:rPr>
          <w:sz w:val="28"/>
          <w:szCs w:val="28"/>
        </w:rPr>
      </w:pPr>
      <w:r w:rsidRPr="00E932F3">
        <w:rPr>
          <w:rFonts w:cs="Arial"/>
          <w:sz w:val="28"/>
          <w:szCs w:val="28"/>
          <w:rtl/>
        </w:rPr>
        <w:t>خلصت الدراسة إلى مجموعة من التوصيات، من أبرزها: ضرورة تعزيز ثقافة التغيير داخل المؤسسة، وتوسيع نطاق التمكين الوظيفي، وربط التحول الرقمي بالأهداف الاستراتيجية على المدى الطويل، بالإضافة إلى تحسين آليات قياس الأداء في المشاريع الرقمية. كما أوصت الدراسة بتكرار التجربة على قطاعات أخرى للمقارنة، وإجراء دراسات مستقبلية تأخذ بعين الاعتبار المتغيرات الثقافية والتنظيمية في بيئة الأعمال السعودية</w:t>
      </w:r>
      <w:r w:rsidR="00DE7A30">
        <w:rPr>
          <w:rFonts w:hint="cs"/>
          <w:sz w:val="28"/>
          <w:szCs w:val="28"/>
          <w:rtl/>
        </w:rPr>
        <w:t>.</w:t>
      </w:r>
    </w:p>
    <w:p w14:paraId="41A9D80F" w14:textId="626C5B91" w:rsidR="00D41DCC" w:rsidRPr="008A3D73" w:rsidRDefault="00D41DCC" w:rsidP="00D41DCC">
      <w:pPr>
        <w:rPr>
          <w:sz w:val="28"/>
          <w:szCs w:val="28"/>
          <w:rtl/>
        </w:rPr>
      </w:pPr>
    </w:p>
    <w:p w14:paraId="60A2FEFC" w14:textId="3E7CE107" w:rsidR="00D41DCC" w:rsidRPr="008A3D73" w:rsidRDefault="00D41DCC" w:rsidP="00D41DCC">
      <w:pPr>
        <w:rPr>
          <w:sz w:val="28"/>
          <w:szCs w:val="28"/>
          <w:rtl/>
        </w:rPr>
      </w:pPr>
    </w:p>
    <w:p w14:paraId="7EA9BE54" w14:textId="77777777" w:rsidR="004F67F5" w:rsidRPr="008A3D73" w:rsidRDefault="004F67F5" w:rsidP="00D41DCC">
      <w:pPr>
        <w:rPr>
          <w:sz w:val="28"/>
          <w:szCs w:val="28"/>
          <w:rtl/>
        </w:rPr>
      </w:pPr>
    </w:p>
    <w:p w14:paraId="48355A24" w14:textId="77777777" w:rsidR="004F67F5" w:rsidRPr="008A3D73" w:rsidRDefault="004F67F5" w:rsidP="00D41DCC">
      <w:pPr>
        <w:rPr>
          <w:sz w:val="28"/>
          <w:szCs w:val="28"/>
          <w:rtl/>
        </w:rPr>
      </w:pPr>
    </w:p>
    <w:p w14:paraId="63AD3E45" w14:textId="77777777" w:rsidR="004F67F5" w:rsidRPr="008A3D73" w:rsidRDefault="004F67F5" w:rsidP="00D41DCC">
      <w:pPr>
        <w:rPr>
          <w:sz w:val="28"/>
          <w:szCs w:val="28"/>
          <w:rtl/>
        </w:rPr>
      </w:pPr>
    </w:p>
    <w:p w14:paraId="53DA6229" w14:textId="77777777" w:rsidR="004F67F5" w:rsidRPr="008A3D73" w:rsidRDefault="004F67F5" w:rsidP="00D41DCC">
      <w:pPr>
        <w:rPr>
          <w:sz w:val="28"/>
          <w:szCs w:val="28"/>
          <w:rtl/>
        </w:rPr>
      </w:pPr>
    </w:p>
    <w:p w14:paraId="7534AC32" w14:textId="77777777" w:rsidR="004F67F5" w:rsidRPr="008A3D73" w:rsidRDefault="004F67F5" w:rsidP="00D41DCC">
      <w:pPr>
        <w:rPr>
          <w:sz w:val="28"/>
          <w:szCs w:val="28"/>
          <w:rtl/>
        </w:rPr>
      </w:pPr>
    </w:p>
    <w:p w14:paraId="358728B6" w14:textId="77777777" w:rsidR="004F67F5" w:rsidRPr="008A3D73" w:rsidRDefault="004F67F5" w:rsidP="00D41DCC">
      <w:pPr>
        <w:rPr>
          <w:sz w:val="28"/>
          <w:szCs w:val="28"/>
          <w:rtl/>
        </w:rPr>
      </w:pPr>
    </w:p>
    <w:p w14:paraId="15589B64" w14:textId="77777777" w:rsidR="004F67F5" w:rsidRPr="008A3D73" w:rsidRDefault="004F67F5" w:rsidP="00D41DCC">
      <w:pPr>
        <w:rPr>
          <w:sz w:val="28"/>
          <w:szCs w:val="28"/>
          <w:rtl/>
        </w:rPr>
      </w:pPr>
    </w:p>
    <w:p w14:paraId="66064A89" w14:textId="77777777" w:rsidR="004F67F5" w:rsidRPr="008A3D73" w:rsidRDefault="004F67F5" w:rsidP="00D41DCC">
      <w:pPr>
        <w:rPr>
          <w:sz w:val="28"/>
          <w:szCs w:val="28"/>
          <w:rtl/>
        </w:rPr>
      </w:pPr>
    </w:p>
    <w:p w14:paraId="62E8C191" w14:textId="77777777" w:rsidR="004F67F5" w:rsidRPr="008A3D73" w:rsidRDefault="004F67F5" w:rsidP="00D41DCC">
      <w:pPr>
        <w:rPr>
          <w:sz w:val="28"/>
          <w:szCs w:val="28"/>
          <w:rtl/>
        </w:rPr>
      </w:pPr>
    </w:p>
    <w:p w14:paraId="17F5FA57" w14:textId="77777777" w:rsidR="004F67F5" w:rsidRPr="008A3D73" w:rsidRDefault="004F67F5" w:rsidP="00D41DCC">
      <w:pPr>
        <w:rPr>
          <w:sz w:val="28"/>
          <w:szCs w:val="28"/>
          <w:rtl/>
        </w:rPr>
      </w:pPr>
    </w:p>
    <w:p w14:paraId="39AB9671" w14:textId="77777777" w:rsidR="004F67F5" w:rsidRPr="008A3D73" w:rsidRDefault="004F67F5" w:rsidP="00D41DCC">
      <w:pPr>
        <w:rPr>
          <w:sz w:val="28"/>
          <w:szCs w:val="28"/>
          <w:rtl/>
        </w:rPr>
      </w:pPr>
    </w:p>
    <w:p w14:paraId="3FA61052" w14:textId="77777777" w:rsidR="004F67F5" w:rsidRPr="008A3D73" w:rsidRDefault="004F67F5" w:rsidP="00D41DCC">
      <w:pPr>
        <w:rPr>
          <w:sz w:val="28"/>
          <w:szCs w:val="28"/>
          <w:rtl/>
        </w:rPr>
      </w:pPr>
    </w:p>
    <w:p w14:paraId="0BE1ECF5" w14:textId="77777777" w:rsidR="004F67F5" w:rsidRPr="008A3D73" w:rsidRDefault="004F67F5" w:rsidP="004F67F5">
      <w:pPr>
        <w:jc w:val="center"/>
        <w:rPr>
          <w:sz w:val="28"/>
          <w:szCs w:val="28"/>
          <w:rtl/>
        </w:rPr>
      </w:pPr>
    </w:p>
    <w:p w14:paraId="04535B09" w14:textId="77777777" w:rsidR="004F67F5" w:rsidRPr="008A3D73" w:rsidRDefault="004F67F5" w:rsidP="004F67F5">
      <w:pPr>
        <w:jc w:val="center"/>
        <w:rPr>
          <w:sz w:val="28"/>
          <w:szCs w:val="28"/>
          <w:rtl/>
        </w:rPr>
      </w:pPr>
    </w:p>
    <w:p w14:paraId="56E46021" w14:textId="77777777" w:rsidR="004F67F5" w:rsidRPr="008A3D73" w:rsidRDefault="004F67F5" w:rsidP="004F67F5">
      <w:pPr>
        <w:jc w:val="center"/>
        <w:rPr>
          <w:sz w:val="28"/>
          <w:szCs w:val="28"/>
          <w:rtl/>
        </w:rPr>
      </w:pPr>
    </w:p>
    <w:p w14:paraId="0C924C0C" w14:textId="77777777" w:rsidR="004F67F5" w:rsidRPr="008A3D73" w:rsidRDefault="004F67F5" w:rsidP="004F67F5">
      <w:pPr>
        <w:jc w:val="center"/>
        <w:rPr>
          <w:sz w:val="28"/>
          <w:szCs w:val="28"/>
          <w:rtl/>
        </w:rPr>
      </w:pPr>
    </w:p>
    <w:p w14:paraId="2D8F1808" w14:textId="77777777" w:rsidR="004F67F5" w:rsidRPr="008A3D73" w:rsidRDefault="004F67F5" w:rsidP="004F67F5">
      <w:pPr>
        <w:jc w:val="center"/>
        <w:rPr>
          <w:sz w:val="28"/>
          <w:szCs w:val="28"/>
          <w:rtl/>
        </w:rPr>
      </w:pPr>
    </w:p>
    <w:p w14:paraId="578AE025" w14:textId="77777777" w:rsidR="004F67F5" w:rsidRPr="008A3D73" w:rsidRDefault="004F67F5" w:rsidP="004F67F5">
      <w:pPr>
        <w:jc w:val="center"/>
        <w:rPr>
          <w:sz w:val="28"/>
          <w:szCs w:val="28"/>
          <w:rtl/>
        </w:rPr>
      </w:pPr>
    </w:p>
    <w:p w14:paraId="0EA4330A" w14:textId="77777777" w:rsidR="004F67F5" w:rsidRPr="008A3D73" w:rsidRDefault="004F67F5" w:rsidP="004F67F5">
      <w:pPr>
        <w:jc w:val="center"/>
        <w:rPr>
          <w:sz w:val="28"/>
          <w:szCs w:val="28"/>
          <w:rtl/>
        </w:rPr>
      </w:pPr>
    </w:p>
    <w:p w14:paraId="51334C46" w14:textId="77777777" w:rsidR="004F67F5" w:rsidRPr="008A3D73" w:rsidRDefault="004F67F5" w:rsidP="004F67F5">
      <w:pPr>
        <w:jc w:val="center"/>
        <w:rPr>
          <w:sz w:val="28"/>
          <w:szCs w:val="28"/>
          <w:rtl/>
        </w:rPr>
      </w:pPr>
    </w:p>
    <w:p w14:paraId="3E17ED27" w14:textId="77777777" w:rsidR="004F67F5" w:rsidRPr="008A3D73" w:rsidRDefault="004F67F5" w:rsidP="004F67F5">
      <w:pPr>
        <w:jc w:val="center"/>
        <w:rPr>
          <w:sz w:val="28"/>
          <w:szCs w:val="28"/>
          <w:rtl/>
        </w:rPr>
      </w:pPr>
    </w:p>
    <w:p w14:paraId="741A2800" w14:textId="77777777" w:rsidR="004F67F5" w:rsidRPr="008A3D73" w:rsidRDefault="004F67F5" w:rsidP="004F67F5">
      <w:pPr>
        <w:jc w:val="center"/>
        <w:rPr>
          <w:sz w:val="28"/>
          <w:szCs w:val="28"/>
          <w:rtl/>
        </w:rPr>
      </w:pPr>
    </w:p>
    <w:p w14:paraId="2BB41217" w14:textId="77777777" w:rsidR="004F67F5" w:rsidRPr="008A3D73" w:rsidRDefault="004F67F5" w:rsidP="004F67F5">
      <w:pPr>
        <w:jc w:val="center"/>
        <w:rPr>
          <w:sz w:val="28"/>
          <w:szCs w:val="28"/>
          <w:rtl/>
        </w:rPr>
      </w:pPr>
    </w:p>
    <w:p w14:paraId="681CF0DF" w14:textId="29A61C37" w:rsidR="00D41DCC" w:rsidRPr="00626294" w:rsidRDefault="00D41DCC" w:rsidP="004F67F5">
      <w:pPr>
        <w:jc w:val="center"/>
        <w:rPr>
          <w:b/>
          <w:bCs/>
          <w:sz w:val="36"/>
          <w:szCs w:val="36"/>
          <w:rtl/>
        </w:rPr>
      </w:pPr>
      <w:r w:rsidRPr="00626294">
        <w:rPr>
          <w:b/>
          <w:bCs/>
          <w:sz w:val="36"/>
          <w:szCs w:val="36"/>
          <w:rtl/>
        </w:rPr>
        <w:t>الفصل الأول</w:t>
      </w:r>
    </w:p>
    <w:p w14:paraId="206A73B2" w14:textId="77777777" w:rsidR="004F67F5" w:rsidRPr="008A3D73" w:rsidRDefault="004F67F5" w:rsidP="00D41DCC">
      <w:pPr>
        <w:rPr>
          <w:b/>
          <w:bCs/>
          <w:sz w:val="28"/>
          <w:szCs w:val="28"/>
          <w:rtl/>
        </w:rPr>
      </w:pPr>
    </w:p>
    <w:p w14:paraId="297A11F9" w14:textId="77777777" w:rsidR="004F67F5" w:rsidRPr="008A3D73" w:rsidRDefault="004F67F5" w:rsidP="00D41DCC">
      <w:pPr>
        <w:rPr>
          <w:b/>
          <w:bCs/>
          <w:sz w:val="28"/>
          <w:szCs w:val="28"/>
          <w:rtl/>
        </w:rPr>
      </w:pPr>
    </w:p>
    <w:p w14:paraId="4C45580A" w14:textId="77777777" w:rsidR="004F67F5" w:rsidRPr="008A3D73" w:rsidRDefault="004F67F5" w:rsidP="00D41DCC">
      <w:pPr>
        <w:rPr>
          <w:b/>
          <w:bCs/>
          <w:sz w:val="28"/>
          <w:szCs w:val="28"/>
          <w:rtl/>
        </w:rPr>
      </w:pPr>
    </w:p>
    <w:p w14:paraId="4F7383EB" w14:textId="77777777" w:rsidR="004F67F5" w:rsidRPr="008A3D73" w:rsidRDefault="004F67F5" w:rsidP="00D41DCC">
      <w:pPr>
        <w:rPr>
          <w:b/>
          <w:bCs/>
          <w:sz w:val="28"/>
          <w:szCs w:val="28"/>
          <w:rtl/>
        </w:rPr>
      </w:pPr>
    </w:p>
    <w:p w14:paraId="0548E7FB" w14:textId="77777777" w:rsidR="004F67F5" w:rsidRPr="008A3D73" w:rsidRDefault="004F67F5" w:rsidP="00D41DCC">
      <w:pPr>
        <w:rPr>
          <w:b/>
          <w:bCs/>
          <w:sz w:val="28"/>
          <w:szCs w:val="28"/>
          <w:rtl/>
        </w:rPr>
      </w:pPr>
    </w:p>
    <w:p w14:paraId="478B4341" w14:textId="77777777" w:rsidR="004F67F5" w:rsidRPr="008A3D73" w:rsidRDefault="004F67F5" w:rsidP="00D41DCC">
      <w:pPr>
        <w:rPr>
          <w:b/>
          <w:bCs/>
          <w:sz w:val="28"/>
          <w:szCs w:val="28"/>
          <w:rtl/>
        </w:rPr>
      </w:pPr>
    </w:p>
    <w:p w14:paraId="46AE2843" w14:textId="77777777" w:rsidR="004F67F5" w:rsidRPr="008A3D73" w:rsidRDefault="004F67F5" w:rsidP="00D41DCC">
      <w:pPr>
        <w:rPr>
          <w:b/>
          <w:bCs/>
          <w:sz w:val="28"/>
          <w:szCs w:val="28"/>
          <w:rtl/>
        </w:rPr>
      </w:pPr>
    </w:p>
    <w:p w14:paraId="40C7464D" w14:textId="77777777" w:rsidR="004F67F5" w:rsidRPr="008A3D73" w:rsidRDefault="004F67F5" w:rsidP="00D41DCC">
      <w:pPr>
        <w:rPr>
          <w:b/>
          <w:bCs/>
          <w:sz w:val="28"/>
          <w:szCs w:val="28"/>
          <w:rtl/>
        </w:rPr>
      </w:pPr>
    </w:p>
    <w:p w14:paraId="442C0946" w14:textId="77777777" w:rsidR="004F67F5" w:rsidRPr="008A3D73" w:rsidRDefault="004F67F5" w:rsidP="00D41DCC">
      <w:pPr>
        <w:rPr>
          <w:b/>
          <w:bCs/>
          <w:sz w:val="28"/>
          <w:szCs w:val="28"/>
          <w:rtl/>
        </w:rPr>
      </w:pPr>
    </w:p>
    <w:p w14:paraId="2860A400" w14:textId="77777777" w:rsidR="004F67F5" w:rsidRPr="008A3D73" w:rsidRDefault="004F67F5" w:rsidP="00D41DCC">
      <w:pPr>
        <w:rPr>
          <w:b/>
          <w:bCs/>
          <w:sz w:val="28"/>
          <w:szCs w:val="28"/>
          <w:rtl/>
        </w:rPr>
      </w:pPr>
    </w:p>
    <w:p w14:paraId="0D409063" w14:textId="77777777" w:rsidR="004F67F5" w:rsidRPr="008A3D73" w:rsidRDefault="004F67F5" w:rsidP="00D41DCC">
      <w:pPr>
        <w:rPr>
          <w:b/>
          <w:bCs/>
          <w:sz w:val="28"/>
          <w:szCs w:val="28"/>
          <w:rtl/>
        </w:rPr>
      </w:pPr>
    </w:p>
    <w:p w14:paraId="0DD725D2" w14:textId="77777777" w:rsidR="004F67F5" w:rsidRPr="008A3D73" w:rsidRDefault="004F67F5" w:rsidP="00D41DCC">
      <w:pPr>
        <w:rPr>
          <w:b/>
          <w:bCs/>
          <w:sz w:val="28"/>
          <w:szCs w:val="28"/>
          <w:rtl/>
        </w:rPr>
      </w:pPr>
    </w:p>
    <w:p w14:paraId="568A573F" w14:textId="77777777" w:rsidR="004F67F5" w:rsidRPr="008A3D73" w:rsidRDefault="004F67F5" w:rsidP="00D41DCC">
      <w:pPr>
        <w:rPr>
          <w:b/>
          <w:bCs/>
          <w:sz w:val="28"/>
          <w:szCs w:val="28"/>
          <w:rtl/>
        </w:rPr>
      </w:pPr>
    </w:p>
    <w:p w14:paraId="433FE24A" w14:textId="77777777" w:rsidR="004F67F5" w:rsidRPr="008A3D73" w:rsidRDefault="004F67F5" w:rsidP="00D41DCC">
      <w:pPr>
        <w:rPr>
          <w:b/>
          <w:bCs/>
          <w:sz w:val="28"/>
          <w:szCs w:val="28"/>
          <w:rtl/>
        </w:rPr>
      </w:pPr>
    </w:p>
    <w:p w14:paraId="609CEBBC" w14:textId="77777777" w:rsidR="004F67F5" w:rsidRPr="008A3D73" w:rsidRDefault="004F67F5" w:rsidP="00D41DCC">
      <w:pPr>
        <w:rPr>
          <w:b/>
          <w:bCs/>
          <w:sz w:val="28"/>
          <w:szCs w:val="28"/>
          <w:rtl/>
        </w:rPr>
      </w:pPr>
    </w:p>
    <w:p w14:paraId="1D1758C8" w14:textId="77777777" w:rsidR="004F67F5" w:rsidRPr="008A3D73" w:rsidRDefault="004F67F5" w:rsidP="00D41DCC">
      <w:pPr>
        <w:rPr>
          <w:b/>
          <w:bCs/>
          <w:sz w:val="28"/>
          <w:szCs w:val="28"/>
        </w:rPr>
      </w:pPr>
    </w:p>
    <w:p w14:paraId="3951875C" w14:textId="3990E2C9" w:rsidR="00D41DCC" w:rsidRPr="008A3D73" w:rsidRDefault="004F67F5" w:rsidP="004F67F5">
      <w:pPr>
        <w:pStyle w:val="a6"/>
        <w:numPr>
          <w:ilvl w:val="1"/>
          <w:numId w:val="16"/>
        </w:numPr>
        <w:rPr>
          <w:b/>
          <w:bCs/>
          <w:color w:val="2F5496" w:themeColor="accent1" w:themeShade="BF"/>
          <w:sz w:val="28"/>
          <w:szCs w:val="28"/>
        </w:rPr>
      </w:pPr>
      <w:r w:rsidRPr="008A3D73">
        <w:rPr>
          <w:rFonts w:hint="cs"/>
          <w:b/>
          <w:bCs/>
          <w:color w:val="2F5496" w:themeColor="accent1" w:themeShade="BF"/>
          <w:sz w:val="28"/>
          <w:szCs w:val="28"/>
          <w:rtl/>
        </w:rPr>
        <w:t>ال</w:t>
      </w:r>
      <w:r w:rsidR="00D41DCC" w:rsidRPr="008A3D73">
        <w:rPr>
          <w:b/>
          <w:bCs/>
          <w:color w:val="2F5496" w:themeColor="accent1" w:themeShade="BF"/>
          <w:sz w:val="28"/>
          <w:szCs w:val="28"/>
          <w:rtl/>
        </w:rPr>
        <w:t>مقدمة</w:t>
      </w:r>
      <w:r w:rsidRPr="008A3D73">
        <w:rPr>
          <w:rFonts w:hint="cs"/>
          <w:b/>
          <w:bCs/>
          <w:color w:val="2F5496" w:themeColor="accent1" w:themeShade="BF"/>
          <w:sz w:val="28"/>
          <w:szCs w:val="28"/>
          <w:rtl/>
        </w:rPr>
        <w:t>:</w:t>
      </w:r>
    </w:p>
    <w:p w14:paraId="12ABABB9" w14:textId="77777777" w:rsidR="004F67F5" w:rsidRPr="008A3D73" w:rsidRDefault="004F67F5" w:rsidP="004F67F5">
      <w:pPr>
        <w:rPr>
          <w:b/>
          <w:bCs/>
          <w:color w:val="2F5496" w:themeColor="accent1" w:themeShade="BF"/>
          <w:sz w:val="28"/>
          <w:szCs w:val="28"/>
        </w:rPr>
      </w:pPr>
    </w:p>
    <w:p w14:paraId="07C2A0ED" w14:textId="793CC1DA" w:rsidR="00D41DCC" w:rsidRPr="008A3D73" w:rsidRDefault="00D41DCC" w:rsidP="004F67F5">
      <w:pPr>
        <w:pStyle w:val="a6"/>
        <w:numPr>
          <w:ilvl w:val="0"/>
          <w:numId w:val="15"/>
        </w:numPr>
        <w:jc w:val="highKashida"/>
        <w:rPr>
          <w:sz w:val="28"/>
          <w:szCs w:val="28"/>
          <w:rtl/>
        </w:rPr>
      </w:pPr>
      <w:r w:rsidRPr="008A3D73">
        <w:rPr>
          <w:sz w:val="28"/>
          <w:szCs w:val="28"/>
          <w:rtl/>
        </w:rPr>
        <w:t>شهد العالم خلال العقود الأخيرة تطورًا هائلًا في مجالات التقنية والاتصالات، ما دفع المنظمات إلى تبني مشاريع التحول الرقمي كضرورة استراتيجية للبقاء والمنافسة. وقد برزت أهمية إدارة الأعمال الحديثة كأساس لدعم هذا التحول من خلال اعتماد ممارسات مرنة، رقمية، تعتمد على البيانات، وتحفّز الابتكار. في هذا السياق، تعد شركة الاتصالات السعودية</w:t>
      </w:r>
      <w:r w:rsidRPr="008A3D73">
        <w:rPr>
          <w:sz w:val="28"/>
          <w:szCs w:val="28"/>
        </w:rPr>
        <w:t xml:space="preserve"> (STC) </w:t>
      </w:r>
      <w:r w:rsidRPr="008A3D73">
        <w:rPr>
          <w:sz w:val="28"/>
          <w:szCs w:val="28"/>
          <w:rtl/>
        </w:rPr>
        <w:t>من أبرز النماذج العربية في تبني هذا التحول بشكل واسع</w:t>
      </w:r>
      <w:r w:rsidRPr="008A3D73">
        <w:rPr>
          <w:sz w:val="28"/>
          <w:szCs w:val="28"/>
        </w:rPr>
        <w:t>.</w:t>
      </w:r>
    </w:p>
    <w:p w14:paraId="15C835FE" w14:textId="77777777" w:rsidR="004F67F5" w:rsidRDefault="004F67F5" w:rsidP="00D41DCC">
      <w:pPr>
        <w:rPr>
          <w:sz w:val="28"/>
          <w:szCs w:val="28"/>
          <w:rtl/>
        </w:rPr>
      </w:pPr>
    </w:p>
    <w:p w14:paraId="416C72F9" w14:textId="77777777" w:rsidR="00211C81" w:rsidRDefault="00211C81" w:rsidP="00D41DCC">
      <w:pPr>
        <w:rPr>
          <w:sz w:val="28"/>
          <w:szCs w:val="28"/>
          <w:rtl/>
        </w:rPr>
      </w:pPr>
    </w:p>
    <w:p w14:paraId="6A52FF7D" w14:textId="77777777" w:rsidR="00211C81" w:rsidRPr="008A3D73" w:rsidRDefault="00211C81" w:rsidP="00D41DCC">
      <w:pPr>
        <w:rPr>
          <w:sz w:val="28"/>
          <w:szCs w:val="28"/>
          <w:rtl/>
        </w:rPr>
      </w:pPr>
    </w:p>
    <w:p w14:paraId="16EDC106" w14:textId="77777777" w:rsidR="004F67F5" w:rsidRPr="008A3D73" w:rsidRDefault="004F67F5" w:rsidP="004F67F5">
      <w:pPr>
        <w:jc w:val="highKashida"/>
        <w:rPr>
          <w:sz w:val="28"/>
          <w:szCs w:val="28"/>
        </w:rPr>
      </w:pPr>
    </w:p>
    <w:p w14:paraId="50A46908" w14:textId="153C20C7" w:rsidR="00D41DCC" w:rsidRPr="008A3D73" w:rsidRDefault="00D41DCC" w:rsidP="004F67F5">
      <w:pPr>
        <w:pStyle w:val="a6"/>
        <w:numPr>
          <w:ilvl w:val="1"/>
          <w:numId w:val="16"/>
        </w:numPr>
        <w:rPr>
          <w:b/>
          <w:bCs/>
          <w:color w:val="2F5496" w:themeColor="accent1" w:themeShade="BF"/>
          <w:sz w:val="28"/>
          <w:szCs w:val="28"/>
          <w:rtl/>
        </w:rPr>
      </w:pPr>
      <w:r w:rsidRPr="008A3D73">
        <w:rPr>
          <w:b/>
          <w:bCs/>
          <w:color w:val="2F5496" w:themeColor="accent1" w:themeShade="BF"/>
          <w:sz w:val="28"/>
          <w:szCs w:val="28"/>
          <w:rtl/>
        </w:rPr>
        <w:t>مشكلة الدراسة</w:t>
      </w:r>
      <w:r w:rsidR="004F67F5" w:rsidRPr="008A3D73">
        <w:rPr>
          <w:rFonts w:hint="cs"/>
          <w:b/>
          <w:bCs/>
          <w:color w:val="2F5496" w:themeColor="accent1" w:themeShade="BF"/>
          <w:sz w:val="28"/>
          <w:szCs w:val="28"/>
          <w:rtl/>
        </w:rPr>
        <w:t>:</w:t>
      </w:r>
    </w:p>
    <w:p w14:paraId="7B9CD533" w14:textId="77777777" w:rsidR="004F67F5" w:rsidRPr="008A3D73" w:rsidRDefault="004F67F5" w:rsidP="004F67F5">
      <w:pPr>
        <w:jc w:val="highKashida"/>
        <w:rPr>
          <w:sz w:val="28"/>
          <w:szCs w:val="28"/>
        </w:rPr>
      </w:pPr>
    </w:p>
    <w:p w14:paraId="2E15667F" w14:textId="4E4B5821" w:rsidR="008A3D73" w:rsidRPr="006F62CD" w:rsidRDefault="00D41DCC" w:rsidP="00EB5E00">
      <w:pPr>
        <w:pStyle w:val="a6"/>
        <w:numPr>
          <w:ilvl w:val="0"/>
          <w:numId w:val="12"/>
        </w:numPr>
        <w:jc w:val="highKashida"/>
        <w:rPr>
          <w:sz w:val="28"/>
          <w:szCs w:val="28"/>
          <w:rtl/>
        </w:rPr>
      </w:pPr>
      <w:r w:rsidRPr="008A3D73">
        <w:rPr>
          <w:sz w:val="28"/>
          <w:szCs w:val="28"/>
          <w:rtl/>
        </w:rPr>
        <w:t>رغم التوسع في مشاريع التحول الرقمي داخل المؤسسات، إلا أن العديد منها لا يحقق الأهداف المرجوة، ويرجع ذلك في كثير من الأحيان إلى ضعف الممارسات الإدارية أو عدم ملاءمتها لبيئة التحول الرقمي. لذا تتمثل مشكلة الدراسة في السؤال الرئي</w:t>
      </w:r>
      <w:r w:rsidR="004F67F5" w:rsidRPr="008A3D73">
        <w:rPr>
          <w:rFonts w:hint="cs"/>
          <w:sz w:val="28"/>
          <w:szCs w:val="28"/>
          <w:rtl/>
        </w:rPr>
        <w:t>سي</w:t>
      </w:r>
      <w:r w:rsidRPr="008A3D73">
        <w:rPr>
          <w:sz w:val="28"/>
          <w:szCs w:val="28"/>
        </w:rPr>
        <w:t>:</w:t>
      </w:r>
      <w:r w:rsidRPr="008A3D73">
        <w:rPr>
          <w:sz w:val="28"/>
          <w:szCs w:val="28"/>
        </w:rPr>
        <w:br/>
      </w:r>
      <w:r w:rsidRPr="008A3D73">
        <w:rPr>
          <w:sz w:val="28"/>
          <w:szCs w:val="28"/>
          <w:rtl/>
        </w:rPr>
        <w:t>ما أثر ممارسة إدارة الأعمال الحديثة على نجاح مشاريع التحول الرقمي في شركة</w:t>
      </w:r>
      <w:r w:rsidRPr="008A3D73">
        <w:rPr>
          <w:sz w:val="28"/>
          <w:szCs w:val="28"/>
        </w:rPr>
        <w:t xml:space="preserve"> STC</w:t>
      </w:r>
      <w:r w:rsidRPr="008A3D73">
        <w:rPr>
          <w:sz w:val="28"/>
          <w:szCs w:val="28"/>
          <w:rtl/>
        </w:rPr>
        <w:t>؟</w:t>
      </w:r>
    </w:p>
    <w:p w14:paraId="28F82427" w14:textId="77777777" w:rsidR="004F67F5" w:rsidRDefault="004F67F5" w:rsidP="004F67F5">
      <w:pPr>
        <w:jc w:val="highKashida"/>
        <w:rPr>
          <w:sz w:val="28"/>
          <w:szCs w:val="28"/>
          <w:rtl/>
        </w:rPr>
      </w:pPr>
    </w:p>
    <w:p w14:paraId="543A90EE" w14:textId="77777777" w:rsidR="006F62CD" w:rsidRDefault="006F62CD" w:rsidP="004F67F5">
      <w:pPr>
        <w:jc w:val="highKashida"/>
        <w:rPr>
          <w:sz w:val="28"/>
          <w:szCs w:val="28"/>
          <w:rtl/>
        </w:rPr>
      </w:pPr>
    </w:p>
    <w:p w14:paraId="5BF3E8AF" w14:textId="77777777" w:rsidR="00FE3832" w:rsidRDefault="00FE3832" w:rsidP="004F67F5">
      <w:pPr>
        <w:jc w:val="highKashida"/>
        <w:rPr>
          <w:sz w:val="28"/>
          <w:szCs w:val="28"/>
          <w:rtl/>
        </w:rPr>
      </w:pPr>
    </w:p>
    <w:p w14:paraId="213D4AF1" w14:textId="77777777" w:rsidR="00FE3832" w:rsidRDefault="00FE3832" w:rsidP="004F67F5">
      <w:pPr>
        <w:jc w:val="highKashida"/>
        <w:rPr>
          <w:sz w:val="28"/>
          <w:szCs w:val="28"/>
          <w:rtl/>
        </w:rPr>
      </w:pPr>
    </w:p>
    <w:p w14:paraId="7DC95D92" w14:textId="77777777" w:rsidR="006F62CD" w:rsidRDefault="006F62CD" w:rsidP="004F67F5">
      <w:pPr>
        <w:jc w:val="highKashida"/>
        <w:rPr>
          <w:sz w:val="28"/>
          <w:szCs w:val="28"/>
          <w:rtl/>
        </w:rPr>
      </w:pPr>
    </w:p>
    <w:p w14:paraId="75778C6C" w14:textId="77777777" w:rsidR="006F62CD" w:rsidRPr="008A3D73" w:rsidRDefault="006F62CD" w:rsidP="004F67F5">
      <w:pPr>
        <w:jc w:val="highKashida"/>
        <w:rPr>
          <w:sz w:val="28"/>
          <w:szCs w:val="28"/>
        </w:rPr>
      </w:pPr>
    </w:p>
    <w:p w14:paraId="0F4836D2" w14:textId="5E8DF23E" w:rsidR="00D41DCC" w:rsidRPr="008A3D73" w:rsidRDefault="00D41DCC" w:rsidP="004F67F5">
      <w:pPr>
        <w:pStyle w:val="a6"/>
        <w:numPr>
          <w:ilvl w:val="1"/>
          <w:numId w:val="16"/>
        </w:numPr>
        <w:rPr>
          <w:b/>
          <w:bCs/>
          <w:color w:val="2F5496" w:themeColor="accent1" w:themeShade="BF"/>
          <w:sz w:val="28"/>
          <w:szCs w:val="28"/>
          <w:rtl/>
        </w:rPr>
      </w:pPr>
      <w:r w:rsidRPr="008A3D73">
        <w:rPr>
          <w:b/>
          <w:bCs/>
          <w:color w:val="2F5496" w:themeColor="accent1" w:themeShade="BF"/>
          <w:sz w:val="28"/>
          <w:szCs w:val="28"/>
          <w:rtl/>
        </w:rPr>
        <w:lastRenderedPageBreak/>
        <w:t>أهمية الدراسة</w:t>
      </w:r>
      <w:r w:rsidR="004F67F5" w:rsidRPr="008A3D73">
        <w:rPr>
          <w:rFonts w:hint="cs"/>
          <w:b/>
          <w:bCs/>
          <w:color w:val="2F5496" w:themeColor="accent1" w:themeShade="BF"/>
          <w:sz w:val="28"/>
          <w:szCs w:val="28"/>
          <w:rtl/>
        </w:rPr>
        <w:t>:</w:t>
      </w:r>
    </w:p>
    <w:p w14:paraId="2F249E72" w14:textId="77777777" w:rsidR="004F67F5" w:rsidRPr="008A3D73" w:rsidRDefault="004F67F5" w:rsidP="004F67F5">
      <w:pPr>
        <w:jc w:val="highKashida"/>
        <w:rPr>
          <w:sz w:val="28"/>
          <w:szCs w:val="28"/>
        </w:rPr>
      </w:pPr>
    </w:p>
    <w:p w14:paraId="606BC8B7" w14:textId="21251D24" w:rsidR="00D41DCC" w:rsidRPr="008A3D73" w:rsidRDefault="00D41DCC" w:rsidP="008E55D6">
      <w:pPr>
        <w:jc w:val="lowKashida"/>
        <w:rPr>
          <w:sz w:val="28"/>
          <w:szCs w:val="28"/>
          <w:rtl/>
        </w:rPr>
      </w:pPr>
      <w:r w:rsidRPr="008A3D73">
        <w:rPr>
          <w:sz w:val="28"/>
          <w:szCs w:val="28"/>
        </w:rPr>
        <w:t>-</w:t>
      </w:r>
      <w:r w:rsidR="004F67F5" w:rsidRPr="008A3D73">
        <w:rPr>
          <w:rFonts w:hint="cs"/>
          <w:sz w:val="28"/>
          <w:szCs w:val="28"/>
          <w:rtl/>
        </w:rPr>
        <w:t xml:space="preserve"> </w:t>
      </w:r>
      <w:r w:rsidR="008E55D6">
        <w:rPr>
          <w:rFonts w:hint="cs"/>
          <w:sz w:val="28"/>
          <w:szCs w:val="28"/>
          <w:rtl/>
        </w:rPr>
        <w:t xml:space="preserve">  </w:t>
      </w:r>
      <w:r w:rsidRPr="008A3D73">
        <w:rPr>
          <w:sz w:val="28"/>
          <w:szCs w:val="28"/>
          <w:rtl/>
        </w:rPr>
        <w:t>تسهم الدراسة في توضيح العلاقة بين ممارسات الإدارة الحديثة ونجاح المشاريع الرقمية</w:t>
      </w:r>
      <w:r w:rsidRPr="008A3D73">
        <w:rPr>
          <w:sz w:val="28"/>
          <w:szCs w:val="28"/>
        </w:rPr>
        <w:t xml:space="preserve">. </w:t>
      </w:r>
      <w:r w:rsidR="008E55D6">
        <w:rPr>
          <w:rFonts w:hint="cs"/>
          <w:sz w:val="28"/>
          <w:szCs w:val="28"/>
          <w:rtl/>
        </w:rPr>
        <w:t xml:space="preserve">   </w:t>
      </w:r>
      <w:r w:rsidR="008E55D6" w:rsidRPr="008E55D6">
        <w:rPr>
          <w:rFonts w:hint="cs"/>
          <w:sz w:val="28"/>
          <w:szCs w:val="28"/>
          <w:rtl/>
        </w:rPr>
        <w:t>-</w:t>
      </w:r>
      <w:r w:rsidR="008E55D6">
        <w:rPr>
          <w:rFonts w:hint="cs"/>
          <w:sz w:val="28"/>
          <w:szCs w:val="28"/>
          <w:rtl/>
        </w:rPr>
        <w:t xml:space="preserve">  </w:t>
      </w:r>
      <w:r w:rsidRPr="008A3D73">
        <w:rPr>
          <w:sz w:val="28"/>
          <w:szCs w:val="28"/>
          <w:rtl/>
        </w:rPr>
        <w:t>تقدم نموذجًا تطبيقيًا يمكن الاستفادة منه في بيئات مؤسساتية مشابهة</w:t>
      </w:r>
      <w:r w:rsidRPr="008A3D73">
        <w:rPr>
          <w:sz w:val="28"/>
          <w:szCs w:val="28"/>
        </w:rPr>
        <w:t>.</w:t>
      </w:r>
      <w:r w:rsidRPr="008A3D73">
        <w:rPr>
          <w:sz w:val="28"/>
          <w:szCs w:val="28"/>
        </w:rPr>
        <w:br/>
        <w:t xml:space="preserve">- </w:t>
      </w:r>
      <w:r w:rsidR="008E55D6">
        <w:rPr>
          <w:rFonts w:hint="cs"/>
          <w:sz w:val="28"/>
          <w:szCs w:val="28"/>
          <w:rtl/>
        </w:rPr>
        <w:t xml:space="preserve">  </w:t>
      </w:r>
      <w:r w:rsidRPr="008A3D73">
        <w:rPr>
          <w:sz w:val="28"/>
          <w:szCs w:val="28"/>
          <w:rtl/>
        </w:rPr>
        <w:t>تدعم صناع القرار في الشركات السعودية لفهم أدوات الإدارة الحديثة المؤثرة في التحول الرقمي</w:t>
      </w:r>
      <w:r w:rsidRPr="008A3D73">
        <w:rPr>
          <w:sz w:val="28"/>
          <w:szCs w:val="28"/>
        </w:rPr>
        <w:t>.</w:t>
      </w:r>
    </w:p>
    <w:p w14:paraId="19C6E381" w14:textId="77777777" w:rsidR="004F67F5" w:rsidRDefault="004F67F5" w:rsidP="004F67F5">
      <w:pPr>
        <w:jc w:val="highKashida"/>
        <w:rPr>
          <w:sz w:val="28"/>
          <w:szCs w:val="28"/>
          <w:rtl/>
        </w:rPr>
      </w:pPr>
    </w:p>
    <w:p w14:paraId="28F53718" w14:textId="77777777" w:rsidR="00211C81" w:rsidRDefault="00211C81" w:rsidP="004F67F5">
      <w:pPr>
        <w:jc w:val="highKashida"/>
        <w:rPr>
          <w:sz w:val="28"/>
          <w:szCs w:val="28"/>
          <w:rtl/>
        </w:rPr>
      </w:pPr>
    </w:p>
    <w:p w14:paraId="079DA08F" w14:textId="77777777" w:rsidR="00211C81" w:rsidRPr="008A3D73" w:rsidRDefault="00211C81" w:rsidP="004F67F5">
      <w:pPr>
        <w:jc w:val="highKashida"/>
        <w:rPr>
          <w:sz w:val="28"/>
          <w:szCs w:val="28"/>
          <w:rtl/>
        </w:rPr>
      </w:pPr>
    </w:p>
    <w:p w14:paraId="2684DE33" w14:textId="77777777" w:rsidR="004F67F5" w:rsidRPr="008A3D73" w:rsidRDefault="004F67F5" w:rsidP="004F67F5">
      <w:pPr>
        <w:jc w:val="highKashida"/>
        <w:rPr>
          <w:sz w:val="28"/>
          <w:szCs w:val="28"/>
          <w:rtl/>
        </w:rPr>
      </w:pPr>
    </w:p>
    <w:p w14:paraId="21FFF7B0" w14:textId="5AFD0BA2" w:rsidR="00D41DCC" w:rsidRPr="003F13FD" w:rsidRDefault="00D41DCC" w:rsidP="003F13FD">
      <w:pPr>
        <w:pStyle w:val="a6"/>
        <w:numPr>
          <w:ilvl w:val="1"/>
          <w:numId w:val="16"/>
        </w:numPr>
        <w:rPr>
          <w:b/>
          <w:bCs/>
          <w:color w:val="2F5496" w:themeColor="accent1" w:themeShade="BF"/>
          <w:sz w:val="28"/>
          <w:szCs w:val="28"/>
          <w:rtl/>
        </w:rPr>
      </w:pPr>
      <w:r w:rsidRPr="003F13FD">
        <w:rPr>
          <w:b/>
          <w:bCs/>
          <w:color w:val="2F5496" w:themeColor="accent1" w:themeShade="BF"/>
          <w:sz w:val="28"/>
          <w:szCs w:val="28"/>
          <w:rtl/>
        </w:rPr>
        <w:t xml:space="preserve">أهداف </w:t>
      </w:r>
      <w:r w:rsidR="00031656" w:rsidRPr="003F13FD">
        <w:rPr>
          <w:rFonts w:hint="cs"/>
          <w:b/>
          <w:bCs/>
          <w:color w:val="2F5496" w:themeColor="accent1" w:themeShade="BF"/>
          <w:sz w:val="28"/>
          <w:szCs w:val="28"/>
          <w:rtl/>
        </w:rPr>
        <w:t>الدراسة:</w:t>
      </w:r>
    </w:p>
    <w:p w14:paraId="73CDE14B" w14:textId="04D01A3D" w:rsidR="00D41DCC" w:rsidRPr="008E55D6" w:rsidRDefault="00D41DCC" w:rsidP="008E55D6">
      <w:pPr>
        <w:jc w:val="highKashida"/>
        <w:rPr>
          <w:sz w:val="28"/>
          <w:szCs w:val="28"/>
        </w:rPr>
      </w:pPr>
      <w:r w:rsidRPr="008E55D6">
        <w:rPr>
          <w:sz w:val="28"/>
          <w:szCs w:val="28"/>
        </w:rPr>
        <w:br/>
      </w:r>
      <w:r w:rsidR="003F13FD">
        <w:rPr>
          <w:rFonts w:hint="cs"/>
          <w:sz w:val="28"/>
          <w:szCs w:val="28"/>
          <w:rtl/>
        </w:rPr>
        <w:t>1</w:t>
      </w:r>
      <w:r w:rsidR="004F67F5" w:rsidRPr="008E55D6">
        <w:rPr>
          <w:rFonts w:hint="cs"/>
          <w:sz w:val="28"/>
          <w:szCs w:val="28"/>
          <w:rtl/>
        </w:rPr>
        <w:t>-</w:t>
      </w:r>
      <w:r w:rsidRPr="008E55D6">
        <w:rPr>
          <w:sz w:val="28"/>
          <w:szCs w:val="28"/>
        </w:rPr>
        <w:t xml:space="preserve"> </w:t>
      </w:r>
      <w:r w:rsidRPr="008E55D6">
        <w:rPr>
          <w:sz w:val="28"/>
          <w:szCs w:val="28"/>
          <w:rtl/>
        </w:rPr>
        <w:t>تحليل ممارسات إدارة الأعمال الحديثة المطبقة في</w:t>
      </w:r>
      <w:r w:rsidRPr="008E55D6">
        <w:rPr>
          <w:sz w:val="28"/>
          <w:szCs w:val="28"/>
        </w:rPr>
        <w:t xml:space="preserve"> </w:t>
      </w:r>
      <w:r w:rsidR="008E55D6">
        <w:rPr>
          <w:sz w:val="28"/>
          <w:szCs w:val="28"/>
        </w:rPr>
        <w:t xml:space="preserve">. </w:t>
      </w:r>
      <w:r w:rsidRPr="008E55D6">
        <w:rPr>
          <w:sz w:val="28"/>
          <w:szCs w:val="28"/>
        </w:rPr>
        <w:t>STC</w:t>
      </w:r>
      <w:r w:rsidRPr="008E55D6">
        <w:rPr>
          <w:sz w:val="28"/>
          <w:szCs w:val="28"/>
        </w:rPr>
        <w:br/>
      </w:r>
      <w:r w:rsidR="003F13FD">
        <w:rPr>
          <w:rFonts w:hint="cs"/>
          <w:sz w:val="28"/>
          <w:szCs w:val="28"/>
          <w:rtl/>
        </w:rPr>
        <w:t>2</w:t>
      </w:r>
      <w:r w:rsidR="004F67F5" w:rsidRPr="008E55D6">
        <w:rPr>
          <w:rFonts w:hint="cs"/>
          <w:sz w:val="28"/>
          <w:szCs w:val="28"/>
          <w:rtl/>
        </w:rPr>
        <w:t>-</w:t>
      </w:r>
      <w:r w:rsidRPr="008E55D6">
        <w:rPr>
          <w:sz w:val="28"/>
          <w:szCs w:val="28"/>
        </w:rPr>
        <w:t xml:space="preserve"> </w:t>
      </w:r>
      <w:r w:rsidRPr="008E55D6">
        <w:rPr>
          <w:sz w:val="28"/>
          <w:szCs w:val="28"/>
          <w:rtl/>
        </w:rPr>
        <w:t>قياس أثر هذه الممارسات على مشاريع التحول الرقمي</w:t>
      </w:r>
      <w:r w:rsidRPr="008E55D6">
        <w:rPr>
          <w:sz w:val="28"/>
          <w:szCs w:val="28"/>
        </w:rPr>
        <w:t>.</w:t>
      </w:r>
      <w:r w:rsidR="008E55D6">
        <w:rPr>
          <w:sz w:val="28"/>
          <w:szCs w:val="28"/>
        </w:rPr>
        <w:t xml:space="preserve"> </w:t>
      </w:r>
      <w:r w:rsidRPr="008E55D6">
        <w:rPr>
          <w:sz w:val="28"/>
          <w:szCs w:val="28"/>
        </w:rPr>
        <w:br/>
      </w:r>
      <w:r w:rsidR="003F13FD">
        <w:rPr>
          <w:rFonts w:hint="cs"/>
          <w:sz w:val="28"/>
          <w:szCs w:val="28"/>
          <w:rtl/>
        </w:rPr>
        <w:t>3</w:t>
      </w:r>
      <w:r w:rsidR="004F67F5" w:rsidRPr="008E55D6">
        <w:rPr>
          <w:rFonts w:hint="cs"/>
          <w:sz w:val="28"/>
          <w:szCs w:val="28"/>
          <w:rtl/>
        </w:rPr>
        <w:t>-</w:t>
      </w:r>
      <w:r w:rsidRPr="008E55D6">
        <w:rPr>
          <w:sz w:val="28"/>
          <w:szCs w:val="28"/>
        </w:rPr>
        <w:t xml:space="preserve"> </w:t>
      </w:r>
      <w:r w:rsidRPr="008E55D6">
        <w:rPr>
          <w:sz w:val="28"/>
          <w:szCs w:val="28"/>
          <w:rtl/>
        </w:rPr>
        <w:t>اقتراح آليات لتعزيز هذه الممارسات بما يدعم التحول الرقمي الناجح</w:t>
      </w:r>
      <w:r w:rsidRPr="008E55D6">
        <w:rPr>
          <w:sz w:val="28"/>
          <w:szCs w:val="28"/>
        </w:rPr>
        <w:t>.</w:t>
      </w:r>
      <w:r w:rsidR="008E55D6">
        <w:rPr>
          <w:sz w:val="28"/>
          <w:szCs w:val="28"/>
        </w:rPr>
        <w:t xml:space="preserve"> </w:t>
      </w:r>
    </w:p>
    <w:p w14:paraId="369E743F" w14:textId="77777777" w:rsidR="004F67F5" w:rsidRPr="008A3D73" w:rsidRDefault="004F67F5" w:rsidP="004F67F5">
      <w:pPr>
        <w:jc w:val="highKashida"/>
        <w:rPr>
          <w:sz w:val="28"/>
          <w:szCs w:val="28"/>
          <w:rtl/>
        </w:rPr>
      </w:pPr>
    </w:p>
    <w:p w14:paraId="736C7601" w14:textId="77777777" w:rsidR="004F67F5" w:rsidRDefault="004F67F5" w:rsidP="004F67F5">
      <w:pPr>
        <w:jc w:val="highKashida"/>
        <w:rPr>
          <w:sz w:val="28"/>
          <w:szCs w:val="28"/>
          <w:rtl/>
        </w:rPr>
      </w:pPr>
    </w:p>
    <w:p w14:paraId="1B282443" w14:textId="77777777" w:rsidR="00211C81" w:rsidRDefault="00211C81" w:rsidP="004F67F5">
      <w:pPr>
        <w:jc w:val="highKashida"/>
        <w:rPr>
          <w:sz w:val="28"/>
          <w:szCs w:val="28"/>
          <w:rtl/>
        </w:rPr>
      </w:pPr>
    </w:p>
    <w:p w14:paraId="275AE525" w14:textId="77777777" w:rsidR="00211C81" w:rsidRPr="008A3D73" w:rsidRDefault="00211C81" w:rsidP="004F67F5">
      <w:pPr>
        <w:jc w:val="highKashida"/>
        <w:rPr>
          <w:sz w:val="28"/>
          <w:szCs w:val="28"/>
        </w:rPr>
      </w:pPr>
    </w:p>
    <w:p w14:paraId="3C48E997" w14:textId="66A6B1C1" w:rsidR="00D41DCC" w:rsidRPr="008A3D73" w:rsidRDefault="00D41DCC" w:rsidP="003F13FD">
      <w:pPr>
        <w:pStyle w:val="a6"/>
        <w:numPr>
          <w:ilvl w:val="1"/>
          <w:numId w:val="16"/>
        </w:numPr>
        <w:rPr>
          <w:b/>
          <w:bCs/>
          <w:color w:val="2F5496" w:themeColor="accent1" w:themeShade="BF"/>
          <w:sz w:val="28"/>
          <w:szCs w:val="28"/>
        </w:rPr>
      </w:pPr>
      <w:r w:rsidRPr="008A3D73">
        <w:rPr>
          <w:b/>
          <w:bCs/>
          <w:color w:val="2F5496" w:themeColor="accent1" w:themeShade="BF"/>
          <w:sz w:val="28"/>
          <w:szCs w:val="28"/>
          <w:rtl/>
        </w:rPr>
        <w:t xml:space="preserve">تساؤلات </w:t>
      </w:r>
      <w:r w:rsidR="004F67F5" w:rsidRPr="008A3D73">
        <w:rPr>
          <w:rFonts w:hint="cs"/>
          <w:b/>
          <w:bCs/>
          <w:color w:val="2F5496" w:themeColor="accent1" w:themeShade="BF"/>
          <w:sz w:val="28"/>
          <w:szCs w:val="28"/>
          <w:rtl/>
        </w:rPr>
        <w:t>الدراسة:</w:t>
      </w:r>
    </w:p>
    <w:p w14:paraId="1F812986" w14:textId="77777777" w:rsidR="004F67F5" w:rsidRPr="008A3D73" w:rsidRDefault="004F67F5" w:rsidP="003F13FD">
      <w:pPr>
        <w:jc w:val="highKashida"/>
        <w:rPr>
          <w:b/>
          <w:bCs/>
          <w:color w:val="2F5496" w:themeColor="accent1" w:themeShade="BF"/>
          <w:sz w:val="28"/>
          <w:szCs w:val="28"/>
        </w:rPr>
      </w:pPr>
    </w:p>
    <w:p w14:paraId="6C9BFE42" w14:textId="46BD49E4" w:rsidR="003F13FD" w:rsidRDefault="00D41DCC" w:rsidP="003F13FD">
      <w:pPr>
        <w:pStyle w:val="a6"/>
        <w:numPr>
          <w:ilvl w:val="0"/>
          <w:numId w:val="22"/>
        </w:numPr>
        <w:jc w:val="highKashida"/>
        <w:rPr>
          <w:sz w:val="28"/>
          <w:szCs w:val="28"/>
        </w:rPr>
      </w:pPr>
      <w:r w:rsidRPr="003F13FD">
        <w:rPr>
          <w:sz w:val="28"/>
          <w:szCs w:val="28"/>
          <w:rtl/>
        </w:rPr>
        <w:t xml:space="preserve">ما أبرز ممارسات إدارة الأعمال الحديثة التي تتبعها شركة </w:t>
      </w:r>
      <w:r w:rsidRPr="003F13FD">
        <w:rPr>
          <w:sz w:val="28"/>
          <w:szCs w:val="28"/>
        </w:rPr>
        <w:t>STC</w:t>
      </w:r>
      <w:r w:rsidR="003F13FD">
        <w:rPr>
          <w:rFonts w:hint="cs"/>
          <w:sz w:val="28"/>
          <w:szCs w:val="28"/>
          <w:rtl/>
        </w:rPr>
        <w:t xml:space="preserve"> </w:t>
      </w:r>
      <w:r w:rsidRPr="003F13FD">
        <w:rPr>
          <w:sz w:val="28"/>
          <w:szCs w:val="28"/>
          <w:rtl/>
        </w:rPr>
        <w:t>؟</w:t>
      </w:r>
    </w:p>
    <w:p w14:paraId="4B84D526" w14:textId="66C87D60" w:rsidR="003F13FD" w:rsidRDefault="003F13FD" w:rsidP="003F13FD">
      <w:pPr>
        <w:pStyle w:val="a6"/>
        <w:numPr>
          <w:ilvl w:val="0"/>
          <w:numId w:val="22"/>
        </w:numPr>
        <w:jc w:val="highKashida"/>
        <w:rPr>
          <w:sz w:val="28"/>
          <w:szCs w:val="28"/>
        </w:rPr>
      </w:pPr>
      <w:r w:rsidRPr="003F13FD">
        <w:rPr>
          <w:sz w:val="28"/>
          <w:szCs w:val="28"/>
          <w:rtl/>
        </w:rPr>
        <w:t>ما مستوى نجاح مشاريع التحول الرقمي في الشركة</w:t>
      </w:r>
      <w:r>
        <w:rPr>
          <w:rFonts w:hint="cs"/>
          <w:sz w:val="28"/>
          <w:szCs w:val="28"/>
          <w:rtl/>
        </w:rPr>
        <w:t xml:space="preserve"> </w:t>
      </w:r>
      <w:r w:rsidRPr="003F13FD">
        <w:rPr>
          <w:sz w:val="28"/>
          <w:szCs w:val="28"/>
          <w:rtl/>
        </w:rPr>
        <w:t>؟</w:t>
      </w:r>
    </w:p>
    <w:p w14:paraId="54361CB2" w14:textId="7EACD03A" w:rsidR="00D41DCC" w:rsidRPr="003F13FD" w:rsidRDefault="003F13FD" w:rsidP="003F13FD">
      <w:pPr>
        <w:pStyle w:val="a6"/>
        <w:numPr>
          <w:ilvl w:val="0"/>
          <w:numId w:val="22"/>
        </w:numPr>
        <w:jc w:val="highKashida"/>
        <w:rPr>
          <w:sz w:val="28"/>
          <w:szCs w:val="28"/>
          <w:rtl/>
        </w:rPr>
      </w:pPr>
      <w:r w:rsidRPr="003F13FD">
        <w:rPr>
          <w:sz w:val="28"/>
          <w:szCs w:val="28"/>
          <w:rtl/>
        </w:rPr>
        <w:t>كيف تؤثر الإدارة الحديثة على تنفيذ وتقييم هذه المشاريع</w:t>
      </w:r>
      <w:r>
        <w:rPr>
          <w:rFonts w:hint="cs"/>
          <w:sz w:val="28"/>
          <w:szCs w:val="28"/>
          <w:rtl/>
        </w:rPr>
        <w:t xml:space="preserve"> </w:t>
      </w:r>
      <w:r w:rsidRPr="003F13FD">
        <w:rPr>
          <w:sz w:val="28"/>
          <w:szCs w:val="28"/>
          <w:rtl/>
        </w:rPr>
        <w:t>؟</w:t>
      </w:r>
    </w:p>
    <w:p w14:paraId="33BF6653" w14:textId="77777777" w:rsidR="004F67F5" w:rsidRPr="008A3D73" w:rsidRDefault="004F67F5" w:rsidP="004F67F5">
      <w:pPr>
        <w:jc w:val="highKashida"/>
        <w:rPr>
          <w:sz w:val="28"/>
          <w:szCs w:val="28"/>
          <w:rtl/>
        </w:rPr>
      </w:pPr>
    </w:p>
    <w:p w14:paraId="12F1DC48" w14:textId="77777777" w:rsidR="004F67F5" w:rsidRDefault="004F67F5" w:rsidP="004F67F5">
      <w:pPr>
        <w:jc w:val="highKashida"/>
        <w:rPr>
          <w:sz w:val="28"/>
          <w:szCs w:val="28"/>
          <w:rtl/>
        </w:rPr>
      </w:pPr>
    </w:p>
    <w:p w14:paraId="6420D639" w14:textId="77777777" w:rsidR="001E3BBF" w:rsidRDefault="001E3BBF" w:rsidP="004F67F5">
      <w:pPr>
        <w:jc w:val="highKashida"/>
        <w:rPr>
          <w:sz w:val="28"/>
          <w:szCs w:val="28"/>
          <w:rtl/>
        </w:rPr>
      </w:pPr>
    </w:p>
    <w:p w14:paraId="4C0F0881" w14:textId="77777777" w:rsidR="00FE3832" w:rsidRDefault="00FE3832" w:rsidP="004F67F5">
      <w:pPr>
        <w:jc w:val="highKashida"/>
        <w:rPr>
          <w:sz w:val="28"/>
          <w:szCs w:val="28"/>
          <w:rtl/>
        </w:rPr>
      </w:pPr>
    </w:p>
    <w:p w14:paraId="3ED92077" w14:textId="77777777" w:rsidR="00211C81" w:rsidRPr="008A3D73" w:rsidRDefault="00211C81" w:rsidP="004F67F5">
      <w:pPr>
        <w:jc w:val="highKashida"/>
        <w:rPr>
          <w:sz w:val="28"/>
          <w:szCs w:val="28"/>
        </w:rPr>
      </w:pPr>
    </w:p>
    <w:p w14:paraId="3AF7C682" w14:textId="63F19598" w:rsidR="00D41DCC" w:rsidRPr="008A3D73" w:rsidRDefault="00D41DCC" w:rsidP="003F13FD">
      <w:pPr>
        <w:pStyle w:val="a6"/>
        <w:numPr>
          <w:ilvl w:val="1"/>
          <w:numId w:val="16"/>
        </w:numPr>
        <w:rPr>
          <w:b/>
          <w:bCs/>
          <w:color w:val="2F5496" w:themeColor="accent1" w:themeShade="BF"/>
          <w:sz w:val="28"/>
          <w:szCs w:val="28"/>
        </w:rPr>
      </w:pPr>
      <w:r w:rsidRPr="008A3D73">
        <w:rPr>
          <w:b/>
          <w:bCs/>
          <w:color w:val="2F5496" w:themeColor="accent1" w:themeShade="BF"/>
          <w:sz w:val="28"/>
          <w:szCs w:val="28"/>
          <w:rtl/>
        </w:rPr>
        <w:lastRenderedPageBreak/>
        <w:t xml:space="preserve">فروض </w:t>
      </w:r>
      <w:r w:rsidR="004F67F5" w:rsidRPr="008A3D73">
        <w:rPr>
          <w:rFonts w:hint="cs"/>
          <w:b/>
          <w:bCs/>
          <w:color w:val="2F5496" w:themeColor="accent1" w:themeShade="BF"/>
          <w:sz w:val="28"/>
          <w:szCs w:val="28"/>
          <w:rtl/>
        </w:rPr>
        <w:t>الدراسة:</w:t>
      </w:r>
    </w:p>
    <w:p w14:paraId="5ED930A2" w14:textId="77777777" w:rsidR="004F67F5" w:rsidRPr="008A3D73" w:rsidRDefault="004F67F5" w:rsidP="004F67F5">
      <w:pPr>
        <w:rPr>
          <w:b/>
          <w:bCs/>
          <w:color w:val="2F5496" w:themeColor="accent1" w:themeShade="BF"/>
          <w:sz w:val="28"/>
          <w:szCs w:val="28"/>
        </w:rPr>
      </w:pPr>
    </w:p>
    <w:p w14:paraId="25BFD8C8" w14:textId="20BF1E7F" w:rsidR="003F13FD" w:rsidRDefault="00D41DCC" w:rsidP="006F62CD">
      <w:pPr>
        <w:jc w:val="highKashida"/>
        <w:rPr>
          <w:sz w:val="28"/>
          <w:szCs w:val="28"/>
          <w:rtl/>
        </w:rPr>
      </w:pPr>
      <w:r w:rsidRPr="008A3D73">
        <w:rPr>
          <w:sz w:val="28"/>
          <w:szCs w:val="28"/>
        </w:rPr>
        <w:t xml:space="preserve">• </w:t>
      </w:r>
      <w:r w:rsidRPr="008A3D73">
        <w:rPr>
          <w:sz w:val="28"/>
          <w:szCs w:val="28"/>
          <w:rtl/>
        </w:rPr>
        <w:t>الفرضية الرئيسية</w:t>
      </w:r>
      <w:r w:rsidR="003F13FD">
        <w:rPr>
          <w:rFonts w:hint="cs"/>
          <w:sz w:val="28"/>
          <w:szCs w:val="28"/>
          <w:rtl/>
        </w:rPr>
        <w:t xml:space="preserve"> </w:t>
      </w:r>
      <w:r w:rsidRPr="008A3D73">
        <w:rPr>
          <w:sz w:val="28"/>
          <w:szCs w:val="28"/>
          <w:rtl/>
        </w:rPr>
        <w:t>: توجد علاقة ذات دلالة إحصائية بين ممارسات إدارة الأعمال الحديثة ونجاح مشاريع التحول الرقمي</w:t>
      </w:r>
      <w:r w:rsidRPr="008A3D73">
        <w:rPr>
          <w:sz w:val="28"/>
          <w:szCs w:val="28"/>
        </w:rPr>
        <w:t>.</w:t>
      </w:r>
      <w:r w:rsidR="003F13FD">
        <w:rPr>
          <w:sz w:val="28"/>
          <w:szCs w:val="28"/>
        </w:rPr>
        <w:t xml:space="preserve"> </w:t>
      </w:r>
    </w:p>
    <w:p w14:paraId="04DF5E88" w14:textId="77777777" w:rsidR="00211C81" w:rsidRDefault="00211C81" w:rsidP="006F62CD">
      <w:pPr>
        <w:jc w:val="highKashida"/>
        <w:rPr>
          <w:sz w:val="28"/>
          <w:szCs w:val="28"/>
        </w:rPr>
      </w:pPr>
    </w:p>
    <w:p w14:paraId="3AE69950" w14:textId="77777777" w:rsidR="00211C81" w:rsidRDefault="00211C81" w:rsidP="006F62CD">
      <w:pPr>
        <w:jc w:val="highKashida"/>
        <w:rPr>
          <w:sz w:val="28"/>
          <w:szCs w:val="28"/>
        </w:rPr>
      </w:pPr>
    </w:p>
    <w:p w14:paraId="3E4CB15A" w14:textId="083A2D40" w:rsidR="003F13FD" w:rsidRDefault="00D41DCC" w:rsidP="006F62CD">
      <w:pPr>
        <w:jc w:val="highKashida"/>
        <w:rPr>
          <w:sz w:val="28"/>
          <w:szCs w:val="28"/>
        </w:rPr>
      </w:pPr>
      <w:r w:rsidRPr="008A3D73">
        <w:rPr>
          <w:sz w:val="28"/>
          <w:szCs w:val="28"/>
        </w:rPr>
        <w:br/>
        <w:t xml:space="preserve">• </w:t>
      </w:r>
      <w:r w:rsidRPr="008A3D73">
        <w:rPr>
          <w:sz w:val="28"/>
          <w:szCs w:val="28"/>
          <w:rtl/>
        </w:rPr>
        <w:t>الفرضية الفرعية الأولى</w:t>
      </w:r>
      <w:r w:rsidR="003F13FD">
        <w:rPr>
          <w:rFonts w:hint="cs"/>
          <w:sz w:val="28"/>
          <w:szCs w:val="28"/>
          <w:rtl/>
        </w:rPr>
        <w:t xml:space="preserve"> </w:t>
      </w:r>
      <w:r w:rsidRPr="008A3D73">
        <w:rPr>
          <w:sz w:val="28"/>
          <w:szCs w:val="28"/>
          <w:rtl/>
        </w:rPr>
        <w:t>: تؤثر القيادة الرقمية بشكل إيجابي على تنفيذ مشاريع التحول</w:t>
      </w:r>
      <w:r w:rsidRPr="008A3D73">
        <w:rPr>
          <w:sz w:val="28"/>
          <w:szCs w:val="28"/>
        </w:rPr>
        <w:t>.</w:t>
      </w:r>
      <w:r w:rsidR="003F13FD">
        <w:rPr>
          <w:sz w:val="28"/>
          <w:szCs w:val="28"/>
        </w:rPr>
        <w:t xml:space="preserve"> </w:t>
      </w:r>
    </w:p>
    <w:p w14:paraId="3ED74E17" w14:textId="6EDC9EA5" w:rsidR="006453A9" w:rsidRDefault="00D41DCC" w:rsidP="006F62CD">
      <w:pPr>
        <w:jc w:val="highKashida"/>
        <w:rPr>
          <w:sz w:val="28"/>
          <w:szCs w:val="28"/>
          <w:rtl/>
        </w:rPr>
      </w:pPr>
      <w:r w:rsidRPr="008A3D73">
        <w:rPr>
          <w:sz w:val="28"/>
          <w:szCs w:val="28"/>
        </w:rPr>
        <w:br/>
        <w:t xml:space="preserve">• </w:t>
      </w:r>
      <w:r w:rsidRPr="008A3D73">
        <w:rPr>
          <w:sz w:val="28"/>
          <w:szCs w:val="28"/>
          <w:rtl/>
        </w:rPr>
        <w:t>الفرضية الفرعية الثانية</w:t>
      </w:r>
      <w:r w:rsidR="003F13FD">
        <w:rPr>
          <w:rFonts w:hint="cs"/>
          <w:sz w:val="28"/>
          <w:szCs w:val="28"/>
          <w:rtl/>
        </w:rPr>
        <w:t xml:space="preserve"> </w:t>
      </w:r>
      <w:r w:rsidRPr="008A3D73">
        <w:rPr>
          <w:sz w:val="28"/>
          <w:szCs w:val="28"/>
          <w:rtl/>
        </w:rPr>
        <w:t>: يساهم الابتكار المؤسسي في رفع فاعلية التحول الرقمي</w:t>
      </w:r>
      <w:r w:rsidRPr="008A3D73">
        <w:rPr>
          <w:sz w:val="28"/>
          <w:szCs w:val="28"/>
        </w:rPr>
        <w:t>.</w:t>
      </w:r>
      <w:r w:rsidR="003F13FD">
        <w:rPr>
          <w:sz w:val="28"/>
          <w:szCs w:val="28"/>
        </w:rPr>
        <w:t xml:space="preserve"> </w:t>
      </w:r>
    </w:p>
    <w:p w14:paraId="57353D7E" w14:textId="77777777" w:rsidR="006453A9" w:rsidRDefault="006453A9" w:rsidP="004F67F5">
      <w:pPr>
        <w:jc w:val="highKashida"/>
        <w:rPr>
          <w:sz w:val="28"/>
          <w:szCs w:val="28"/>
          <w:rtl/>
        </w:rPr>
      </w:pPr>
    </w:p>
    <w:p w14:paraId="5EFC8708" w14:textId="77777777" w:rsidR="006453A9" w:rsidRDefault="006453A9" w:rsidP="004F67F5">
      <w:pPr>
        <w:jc w:val="highKashida"/>
        <w:rPr>
          <w:sz w:val="28"/>
          <w:szCs w:val="28"/>
          <w:rtl/>
        </w:rPr>
      </w:pPr>
    </w:p>
    <w:p w14:paraId="5BEB20D4" w14:textId="77777777" w:rsidR="00DE7A30" w:rsidRPr="008A3D73" w:rsidRDefault="00DE7A30" w:rsidP="004F67F5">
      <w:pPr>
        <w:jc w:val="highKashida"/>
        <w:rPr>
          <w:sz w:val="28"/>
          <w:szCs w:val="28"/>
          <w:rtl/>
        </w:rPr>
      </w:pPr>
    </w:p>
    <w:p w14:paraId="05959A1C" w14:textId="77777777" w:rsidR="004F67F5" w:rsidRPr="008A3D73" w:rsidRDefault="004F67F5" w:rsidP="004F67F5">
      <w:pPr>
        <w:jc w:val="highKashida"/>
        <w:rPr>
          <w:sz w:val="28"/>
          <w:szCs w:val="28"/>
        </w:rPr>
      </w:pPr>
    </w:p>
    <w:p w14:paraId="37C861F8" w14:textId="04352DE0" w:rsidR="00D41DCC" w:rsidRPr="008A3D73" w:rsidRDefault="00D41DCC" w:rsidP="003F13FD">
      <w:pPr>
        <w:pStyle w:val="a6"/>
        <w:numPr>
          <w:ilvl w:val="1"/>
          <w:numId w:val="16"/>
        </w:numPr>
        <w:rPr>
          <w:b/>
          <w:bCs/>
          <w:color w:val="2F5496" w:themeColor="accent1" w:themeShade="BF"/>
          <w:sz w:val="28"/>
          <w:szCs w:val="28"/>
        </w:rPr>
      </w:pPr>
      <w:r w:rsidRPr="008A3D73">
        <w:rPr>
          <w:b/>
          <w:bCs/>
          <w:color w:val="2F5496" w:themeColor="accent1" w:themeShade="BF"/>
          <w:sz w:val="28"/>
          <w:szCs w:val="28"/>
        </w:rPr>
        <w:t xml:space="preserve"> </w:t>
      </w:r>
      <w:r w:rsidRPr="008A3D73">
        <w:rPr>
          <w:b/>
          <w:bCs/>
          <w:color w:val="2F5496" w:themeColor="accent1" w:themeShade="BF"/>
          <w:sz w:val="28"/>
          <w:szCs w:val="28"/>
          <w:rtl/>
        </w:rPr>
        <w:t>النظرية العلمية المتبعة</w:t>
      </w:r>
      <w:r w:rsidR="00031656" w:rsidRPr="008A3D73">
        <w:rPr>
          <w:rFonts w:hint="cs"/>
          <w:b/>
          <w:bCs/>
          <w:color w:val="2F5496" w:themeColor="accent1" w:themeShade="BF"/>
          <w:sz w:val="28"/>
          <w:szCs w:val="28"/>
          <w:rtl/>
        </w:rPr>
        <w:t xml:space="preserve"> </w:t>
      </w:r>
      <w:r w:rsidR="00031656" w:rsidRPr="008A3D73">
        <w:rPr>
          <w:b/>
          <w:bCs/>
          <w:color w:val="2F5496" w:themeColor="accent1" w:themeShade="BF"/>
          <w:sz w:val="28"/>
          <w:szCs w:val="28"/>
        </w:rPr>
        <w:t>لإعداد البحث</w:t>
      </w:r>
      <w:r w:rsidR="00031656" w:rsidRPr="008A3D73">
        <w:rPr>
          <w:rFonts w:hint="cs"/>
          <w:b/>
          <w:bCs/>
          <w:color w:val="2F5496" w:themeColor="accent1" w:themeShade="BF"/>
          <w:sz w:val="28"/>
          <w:szCs w:val="28"/>
          <w:rtl/>
        </w:rPr>
        <w:t>:</w:t>
      </w:r>
    </w:p>
    <w:p w14:paraId="56139614" w14:textId="77777777" w:rsidR="00031656" w:rsidRPr="008A3D73" w:rsidRDefault="00031656" w:rsidP="006453A9">
      <w:pPr>
        <w:jc w:val="lowKashida"/>
        <w:rPr>
          <w:b/>
          <w:bCs/>
          <w:color w:val="2F5496" w:themeColor="accent1" w:themeShade="BF"/>
          <w:sz w:val="28"/>
          <w:szCs w:val="28"/>
        </w:rPr>
      </w:pPr>
    </w:p>
    <w:p w14:paraId="1D632643" w14:textId="182DFD52" w:rsidR="00D41DCC" w:rsidRPr="008A3D73" w:rsidRDefault="00D41DCC" w:rsidP="00211C81">
      <w:pPr>
        <w:pStyle w:val="a6"/>
        <w:numPr>
          <w:ilvl w:val="0"/>
          <w:numId w:val="12"/>
        </w:numPr>
        <w:ind w:left="360"/>
        <w:jc w:val="lowKashida"/>
        <w:rPr>
          <w:sz w:val="28"/>
          <w:szCs w:val="28"/>
        </w:rPr>
      </w:pPr>
      <w:r w:rsidRPr="008A3D73">
        <w:rPr>
          <w:sz w:val="28"/>
          <w:szCs w:val="28"/>
          <w:rtl/>
        </w:rPr>
        <w:t>يعتمد هذا البحث على نموذج</w:t>
      </w:r>
      <w:r w:rsidRPr="008A3D73">
        <w:rPr>
          <w:sz w:val="28"/>
          <w:szCs w:val="28"/>
        </w:rPr>
        <w:t xml:space="preserve"> McKinsey 7S </w:t>
      </w:r>
      <w:r w:rsidRPr="008A3D73">
        <w:rPr>
          <w:sz w:val="28"/>
          <w:szCs w:val="28"/>
          <w:rtl/>
        </w:rPr>
        <w:t>كنظرية تحليلية لربط عناصر الإدارة الحديثة (الاستراتيجية، الهيكل، الأنظمة، المهارات، الأسلوب، القيم، والموارد البشرية) بتأثيرها في نجاح مشاريع التحول الرقمي داخل المنظمات</w:t>
      </w:r>
      <w:r w:rsidRPr="008A3D73">
        <w:rPr>
          <w:sz w:val="28"/>
          <w:szCs w:val="28"/>
        </w:rPr>
        <w:t>.</w:t>
      </w:r>
    </w:p>
    <w:p w14:paraId="57733899" w14:textId="2C8F49FF" w:rsidR="00031656" w:rsidRPr="008A3D73" w:rsidRDefault="00031656" w:rsidP="00211C81">
      <w:pPr>
        <w:pStyle w:val="a6"/>
        <w:ind w:left="360"/>
        <w:rPr>
          <w:sz w:val="28"/>
          <w:szCs w:val="28"/>
          <w:rtl/>
        </w:rPr>
      </w:pPr>
    </w:p>
    <w:p w14:paraId="291B79B9" w14:textId="77777777" w:rsidR="00031656" w:rsidRPr="008A3D73" w:rsidRDefault="00031656" w:rsidP="00211C81">
      <w:pPr>
        <w:pStyle w:val="a6"/>
        <w:ind w:left="360"/>
        <w:rPr>
          <w:sz w:val="28"/>
          <w:szCs w:val="28"/>
        </w:rPr>
      </w:pPr>
    </w:p>
    <w:p w14:paraId="7A4F2111" w14:textId="2CBA5395" w:rsidR="00031656" w:rsidRPr="008A3D73" w:rsidRDefault="00031656" w:rsidP="00211C81">
      <w:pPr>
        <w:pStyle w:val="a6"/>
        <w:numPr>
          <w:ilvl w:val="0"/>
          <w:numId w:val="12"/>
        </w:numPr>
        <w:ind w:left="360"/>
        <w:jc w:val="mediumKashida"/>
        <w:rPr>
          <w:sz w:val="28"/>
          <w:szCs w:val="28"/>
        </w:rPr>
      </w:pPr>
      <w:r w:rsidRPr="008A3D73">
        <w:rPr>
          <w:rFonts w:hint="cs"/>
          <w:sz w:val="28"/>
          <w:szCs w:val="28"/>
          <w:rtl/>
        </w:rPr>
        <w:t>و</w:t>
      </w:r>
      <w:r w:rsidRPr="008A3D73">
        <w:rPr>
          <w:sz w:val="28"/>
          <w:szCs w:val="28"/>
        </w:rPr>
        <w:t>تم الاستناد في هذه الدراسة إلى نظرية التغيير التنظيمي ونموذج ليفين لإدارة التغيير، بالإضافة إلى نظريات الإدارة الحديثة التي تشمل القيادة التحويلية ونموذج كوتر للتحول التنظيمي. حيث تساعد هذه النماذج في تحليل العوامل التي تسهم في إنجاح</w:t>
      </w:r>
      <w:r w:rsidRPr="008A3D73">
        <w:rPr>
          <w:rFonts w:hint="cs"/>
          <w:sz w:val="28"/>
          <w:szCs w:val="28"/>
          <w:rtl/>
        </w:rPr>
        <w:t xml:space="preserve"> مشاريع التحول الرقمي.</w:t>
      </w:r>
      <w:r w:rsidRPr="008A3D73">
        <w:rPr>
          <w:sz w:val="28"/>
          <w:szCs w:val="28"/>
        </w:rPr>
        <w:t xml:space="preserve"> </w:t>
      </w:r>
    </w:p>
    <w:p w14:paraId="2BDAA067" w14:textId="10E19AB4" w:rsidR="00134195" w:rsidRPr="00134195" w:rsidRDefault="00134195" w:rsidP="00134195">
      <w:pPr>
        <w:rPr>
          <w:b/>
          <w:bCs/>
          <w:sz w:val="28"/>
          <w:szCs w:val="28"/>
          <w:rtl/>
        </w:rPr>
      </w:pPr>
    </w:p>
    <w:p w14:paraId="441632FF" w14:textId="4AB97E3D" w:rsidR="00134195" w:rsidRPr="00134195" w:rsidRDefault="00134195" w:rsidP="00134195">
      <w:pPr>
        <w:rPr>
          <w:sz w:val="28"/>
          <w:szCs w:val="28"/>
        </w:rPr>
      </w:pPr>
    </w:p>
    <w:p w14:paraId="5780CBDE" w14:textId="22AF3109" w:rsidR="00F14023" w:rsidRPr="008A3D73" w:rsidRDefault="00F14023" w:rsidP="00F14023">
      <w:pPr>
        <w:rPr>
          <w:sz w:val="28"/>
          <w:szCs w:val="28"/>
        </w:rPr>
      </w:pPr>
    </w:p>
    <w:p w14:paraId="40131619" w14:textId="77777777" w:rsidR="00047276" w:rsidRPr="008A3D73" w:rsidRDefault="00047276" w:rsidP="00047276">
      <w:pPr>
        <w:jc w:val="center"/>
        <w:rPr>
          <w:b/>
          <w:sz w:val="28"/>
          <w:szCs w:val="28"/>
        </w:rPr>
      </w:pPr>
    </w:p>
    <w:p w14:paraId="388E5B8F" w14:textId="77777777" w:rsidR="00047276" w:rsidRPr="008A3D73" w:rsidRDefault="00047276" w:rsidP="00047276">
      <w:pPr>
        <w:jc w:val="center"/>
        <w:rPr>
          <w:b/>
          <w:sz w:val="28"/>
          <w:szCs w:val="28"/>
        </w:rPr>
      </w:pPr>
    </w:p>
    <w:p w14:paraId="740ECA30" w14:textId="77777777" w:rsidR="00047276" w:rsidRPr="008A3D73" w:rsidRDefault="00047276" w:rsidP="00047276">
      <w:pPr>
        <w:jc w:val="center"/>
        <w:rPr>
          <w:b/>
          <w:sz w:val="28"/>
          <w:szCs w:val="28"/>
        </w:rPr>
      </w:pPr>
    </w:p>
    <w:p w14:paraId="64CAE3EA" w14:textId="77777777" w:rsidR="00047276" w:rsidRDefault="00047276" w:rsidP="00047276">
      <w:pPr>
        <w:jc w:val="center"/>
        <w:rPr>
          <w:b/>
          <w:sz w:val="28"/>
          <w:szCs w:val="28"/>
          <w:rtl/>
        </w:rPr>
      </w:pPr>
    </w:p>
    <w:p w14:paraId="14A83D28" w14:textId="77777777" w:rsidR="00002C41" w:rsidRDefault="00002C41" w:rsidP="00047276">
      <w:pPr>
        <w:jc w:val="center"/>
        <w:rPr>
          <w:b/>
          <w:sz w:val="28"/>
          <w:szCs w:val="28"/>
          <w:rtl/>
        </w:rPr>
      </w:pPr>
    </w:p>
    <w:p w14:paraId="27F746CE" w14:textId="77777777" w:rsidR="00002C41" w:rsidRDefault="00002C41" w:rsidP="00047276">
      <w:pPr>
        <w:jc w:val="center"/>
        <w:rPr>
          <w:b/>
          <w:sz w:val="28"/>
          <w:szCs w:val="28"/>
          <w:rtl/>
        </w:rPr>
      </w:pPr>
    </w:p>
    <w:p w14:paraId="1E5B0CFC" w14:textId="77777777" w:rsidR="00002C41" w:rsidRDefault="00002C41" w:rsidP="00047276">
      <w:pPr>
        <w:jc w:val="center"/>
        <w:rPr>
          <w:b/>
          <w:sz w:val="28"/>
          <w:szCs w:val="28"/>
          <w:rtl/>
        </w:rPr>
      </w:pPr>
    </w:p>
    <w:p w14:paraId="61A973D2" w14:textId="77777777" w:rsidR="00002C41" w:rsidRDefault="00002C41" w:rsidP="00211C81">
      <w:pPr>
        <w:rPr>
          <w:b/>
          <w:sz w:val="28"/>
          <w:szCs w:val="28"/>
          <w:rtl/>
        </w:rPr>
      </w:pPr>
    </w:p>
    <w:p w14:paraId="2374F6B9" w14:textId="77777777" w:rsidR="00002C41" w:rsidRDefault="00002C41" w:rsidP="00047276">
      <w:pPr>
        <w:jc w:val="center"/>
        <w:rPr>
          <w:b/>
          <w:sz w:val="28"/>
          <w:szCs w:val="28"/>
          <w:rtl/>
        </w:rPr>
      </w:pPr>
    </w:p>
    <w:p w14:paraId="357C344A" w14:textId="77777777" w:rsidR="00002C41" w:rsidRDefault="00002C41" w:rsidP="00047276">
      <w:pPr>
        <w:jc w:val="center"/>
        <w:rPr>
          <w:b/>
          <w:sz w:val="28"/>
          <w:szCs w:val="28"/>
          <w:rtl/>
        </w:rPr>
      </w:pPr>
    </w:p>
    <w:p w14:paraId="791C6026" w14:textId="77777777" w:rsidR="00002C41" w:rsidRDefault="00002C41" w:rsidP="00047276">
      <w:pPr>
        <w:jc w:val="center"/>
        <w:rPr>
          <w:b/>
          <w:sz w:val="28"/>
          <w:szCs w:val="28"/>
          <w:rtl/>
        </w:rPr>
      </w:pPr>
    </w:p>
    <w:p w14:paraId="60F26DE7" w14:textId="77777777" w:rsidR="00002C41" w:rsidRDefault="00002C41" w:rsidP="00047276">
      <w:pPr>
        <w:jc w:val="center"/>
        <w:rPr>
          <w:b/>
          <w:sz w:val="28"/>
          <w:szCs w:val="28"/>
          <w:rtl/>
        </w:rPr>
      </w:pPr>
    </w:p>
    <w:p w14:paraId="76CDE703" w14:textId="77777777" w:rsidR="00002C41" w:rsidRDefault="00002C41" w:rsidP="00047276">
      <w:pPr>
        <w:jc w:val="center"/>
        <w:rPr>
          <w:b/>
          <w:sz w:val="28"/>
          <w:szCs w:val="28"/>
          <w:rtl/>
        </w:rPr>
      </w:pPr>
    </w:p>
    <w:p w14:paraId="0F5F764F" w14:textId="77777777" w:rsidR="00002C41" w:rsidRDefault="00002C41" w:rsidP="00047276">
      <w:pPr>
        <w:jc w:val="center"/>
        <w:rPr>
          <w:b/>
          <w:sz w:val="28"/>
          <w:szCs w:val="28"/>
          <w:rtl/>
        </w:rPr>
      </w:pPr>
    </w:p>
    <w:p w14:paraId="2D4EFABD" w14:textId="77777777" w:rsidR="00002C41" w:rsidRDefault="00002C41" w:rsidP="00047276">
      <w:pPr>
        <w:jc w:val="center"/>
        <w:rPr>
          <w:b/>
          <w:sz w:val="28"/>
          <w:szCs w:val="28"/>
          <w:rtl/>
        </w:rPr>
      </w:pPr>
    </w:p>
    <w:p w14:paraId="78D8D838" w14:textId="77777777" w:rsidR="00002C41" w:rsidRPr="008A3D73" w:rsidRDefault="00002C41" w:rsidP="00047276">
      <w:pPr>
        <w:jc w:val="center"/>
        <w:rPr>
          <w:b/>
          <w:sz w:val="28"/>
          <w:szCs w:val="28"/>
        </w:rPr>
      </w:pPr>
    </w:p>
    <w:p w14:paraId="75E1845C" w14:textId="4E694348" w:rsidR="00047276" w:rsidRPr="00626294" w:rsidRDefault="00047276" w:rsidP="00047276">
      <w:pPr>
        <w:jc w:val="center"/>
        <w:rPr>
          <w:b/>
          <w:sz w:val="36"/>
          <w:szCs w:val="36"/>
          <w:rtl/>
        </w:rPr>
      </w:pPr>
      <w:r w:rsidRPr="00626294">
        <w:rPr>
          <w:b/>
          <w:sz w:val="36"/>
          <w:szCs w:val="36"/>
        </w:rPr>
        <w:t>الفصل الثاني</w:t>
      </w:r>
    </w:p>
    <w:p w14:paraId="71F905CF" w14:textId="77777777" w:rsidR="00047276" w:rsidRPr="008A3D73" w:rsidRDefault="00047276" w:rsidP="00047276">
      <w:pPr>
        <w:jc w:val="right"/>
        <w:rPr>
          <w:b/>
          <w:sz w:val="28"/>
          <w:szCs w:val="28"/>
        </w:rPr>
      </w:pPr>
    </w:p>
    <w:p w14:paraId="11563308" w14:textId="77777777" w:rsidR="00047276" w:rsidRPr="008A3D73" w:rsidRDefault="00047276" w:rsidP="00047276">
      <w:pPr>
        <w:jc w:val="right"/>
        <w:rPr>
          <w:b/>
          <w:sz w:val="28"/>
          <w:szCs w:val="28"/>
        </w:rPr>
      </w:pPr>
    </w:p>
    <w:p w14:paraId="4B6AA83D" w14:textId="77777777" w:rsidR="00047276" w:rsidRPr="008A3D73" w:rsidRDefault="00047276" w:rsidP="00047276">
      <w:pPr>
        <w:jc w:val="right"/>
        <w:rPr>
          <w:b/>
          <w:sz w:val="28"/>
          <w:szCs w:val="28"/>
        </w:rPr>
      </w:pPr>
    </w:p>
    <w:p w14:paraId="05E8189F" w14:textId="77777777" w:rsidR="00047276" w:rsidRPr="008A3D73" w:rsidRDefault="00047276" w:rsidP="00047276">
      <w:pPr>
        <w:jc w:val="right"/>
        <w:rPr>
          <w:b/>
          <w:sz w:val="28"/>
          <w:szCs w:val="28"/>
        </w:rPr>
      </w:pPr>
    </w:p>
    <w:p w14:paraId="45BCF6D6" w14:textId="77777777" w:rsidR="00047276" w:rsidRPr="008A3D73" w:rsidRDefault="00047276" w:rsidP="00047276">
      <w:pPr>
        <w:jc w:val="right"/>
        <w:rPr>
          <w:b/>
          <w:sz w:val="28"/>
          <w:szCs w:val="28"/>
        </w:rPr>
      </w:pPr>
    </w:p>
    <w:p w14:paraId="71CD70BF" w14:textId="77777777" w:rsidR="00047276" w:rsidRPr="008A3D73" w:rsidRDefault="00047276" w:rsidP="00047276">
      <w:pPr>
        <w:jc w:val="right"/>
        <w:rPr>
          <w:b/>
          <w:sz w:val="28"/>
          <w:szCs w:val="28"/>
        </w:rPr>
      </w:pPr>
    </w:p>
    <w:p w14:paraId="3C71AA42" w14:textId="77777777" w:rsidR="00047276" w:rsidRPr="008A3D73" w:rsidRDefault="00047276" w:rsidP="00047276">
      <w:pPr>
        <w:jc w:val="right"/>
        <w:rPr>
          <w:b/>
          <w:sz w:val="28"/>
          <w:szCs w:val="28"/>
        </w:rPr>
      </w:pPr>
    </w:p>
    <w:p w14:paraId="0876C404" w14:textId="77777777" w:rsidR="00047276" w:rsidRPr="008A3D73" w:rsidRDefault="00047276" w:rsidP="00047276">
      <w:pPr>
        <w:jc w:val="right"/>
        <w:rPr>
          <w:b/>
          <w:sz w:val="28"/>
          <w:szCs w:val="28"/>
        </w:rPr>
      </w:pPr>
    </w:p>
    <w:p w14:paraId="775B067A" w14:textId="77777777" w:rsidR="00047276" w:rsidRPr="008A3D73" w:rsidRDefault="00047276" w:rsidP="00047276">
      <w:pPr>
        <w:jc w:val="right"/>
        <w:rPr>
          <w:b/>
          <w:sz w:val="28"/>
          <w:szCs w:val="28"/>
        </w:rPr>
      </w:pPr>
    </w:p>
    <w:p w14:paraId="7BACA019" w14:textId="77777777" w:rsidR="00047276" w:rsidRPr="008A3D73" w:rsidRDefault="00047276" w:rsidP="00047276">
      <w:pPr>
        <w:jc w:val="right"/>
        <w:rPr>
          <w:b/>
          <w:sz w:val="28"/>
          <w:szCs w:val="28"/>
        </w:rPr>
      </w:pPr>
    </w:p>
    <w:p w14:paraId="15311B73" w14:textId="77777777" w:rsidR="00047276" w:rsidRDefault="00047276" w:rsidP="00A337C0">
      <w:pPr>
        <w:rPr>
          <w:b/>
          <w:sz w:val="28"/>
          <w:szCs w:val="28"/>
          <w:rtl/>
        </w:rPr>
      </w:pPr>
    </w:p>
    <w:p w14:paraId="4A051FF8" w14:textId="77777777" w:rsidR="006453A9" w:rsidRPr="008A3D73" w:rsidRDefault="006453A9" w:rsidP="00A337C0">
      <w:pPr>
        <w:rPr>
          <w:b/>
          <w:sz w:val="28"/>
          <w:szCs w:val="28"/>
          <w:rtl/>
        </w:rPr>
      </w:pPr>
    </w:p>
    <w:p w14:paraId="702CD270" w14:textId="77777777" w:rsidR="00047276" w:rsidRPr="008A3D73" w:rsidRDefault="00047276" w:rsidP="00047276">
      <w:pPr>
        <w:jc w:val="right"/>
        <w:rPr>
          <w:b/>
          <w:sz w:val="28"/>
          <w:szCs w:val="28"/>
        </w:rPr>
      </w:pPr>
    </w:p>
    <w:p w14:paraId="6F43C8E8" w14:textId="77777777" w:rsidR="00047276" w:rsidRPr="008A3D73" w:rsidRDefault="00047276" w:rsidP="004F592A">
      <w:pPr>
        <w:rPr>
          <w:sz w:val="28"/>
          <w:szCs w:val="28"/>
        </w:rPr>
      </w:pPr>
      <w:r w:rsidRPr="008A3D73">
        <w:rPr>
          <w:b/>
          <w:bCs/>
          <w:color w:val="2F5496" w:themeColor="accent1" w:themeShade="BF"/>
          <w:sz w:val="28"/>
          <w:szCs w:val="28"/>
        </w:rPr>
        <w:t>الدراسات السابقة</w:t>
      </w:r>
    </w:p>
    <w:p w14:paraId="0EEC56D6" w14:textId="77777777" w:rsidR="00DE7A30" w:rsidRDefault="00DE7A30" w:rsidP="00047276">
      <w:pPr>
        <w:rPr>
          <w:rFonts w:hint="cs"/>
          <w:b/>
          <w:sz w:val="28"/>
          <w:szCs w:val="28"/>
        </w:rPr>
      </w:pPr>
    </w:p>
    <w:p w14:paraId="7C3CD1AB" w14:textId="77777777" w:rsidR="00DE7A30" w:rsidRDefault="00DE7A30" w:rsidP="00047276">
      <w:pPr>
        <w:rPr>
          <w:b/>
          <w:sz w:val="28"/>
          <w:szCs w:val="28"/>
        </w:rPr>
      </w:pPr>
    </w:p>
    <w:p w14:paraId="615AC459" w14:textId="4AB266DF" w:rsidR="00047276" w:rsidRPr="00D467C9" w:rsidRDefault="00047276" w:rsidP="00D467C9">
      <w:pPr>
        <w:rPr>
          <w:bCs/>
          <w:color w:val="2F5496" w:themeColor="accent1" w:themeShade="BF"/>
          <w:sz w:val="28"/>
          <w:szCs w:val="28"/>
          <w:rtl/>
        </w:rPr>
      </w:pPr>
      <w:r w:rsidRPr="008A3D73">
        <w:rPr>
          <w:rFonts w:hint="cs"/>
          <w:bCs/>
          <w:color w:val="2F5496" w:themeColor="accent1" w:themeShade="BF"/>
          <w:sz w:val="28"/>
          <w:szCs w:val="28"/>
          <w:rtl/>
        </w:rPr>
        <w:t>المقدمة:</w:t>
      </w:r>
    </w:p>
    <w:p w14:paraId="323AD9BE" w14:textId="7979A4F0" w:rsidR="00047276" w:rsidRPr="008A3D73" w:rsidRDefault="00047276" w:rsidP="00047276">
      <w:pPr>
        <w:jc w:val="mediumKashida"/>
        <w:rPr>
          <w:sz w:val="28"/>
          <w:szCs w:val="28"/>
          <w:rtl/>
        </w:rPr>
      </w:pPr>
      <w:r w:rsidRPr="008A3D73">
        <w:rPr>
          <w:sz w:val="28"/>
          <w:szCs w:val="28"/>
        </w:rPr>
        <w:t>يشكل هذا الفصل مراجعة لأبرز الدراسات السابقة التي تناولت موضوع ممارسات إدارة الأعمال الحديثة ومدى تأثيرها على مشاريع التحول الرقمي، مع التركيز على البيئة السعودية والشركات الكبرى مثل STC.</w:t>
      </w:r>
      <w:r w:rsidR="00970E8E">
        <w:rPr>
          <w:rFonts w:hint="cs"/>
          <w:sz w:val="28"/>
          <w:szCs w:val="28"/>
          <w:rtl/>
        </w:rPr>
        <w:t>:</w:t>
      </w:r>
    </w:p>
    <w:p w14:paraId="227B21B3" w14:textId="77777777" w:rsidR="00047276" w:rsidRDefault="00047276" w:rsidP="00047276">
      <w:pPr>
        <w:jc w:val="mediumKashida"/>
        <w:rPr>
          <w:rFonts w:hint="cs"/>
          <w:sz w:val="28"/>
          <w:szCs w:val="28"/>
          <w:rtl/>
        </w:rPr>
      </w:pPr>
    </w:p>
    <w:p w14:paraId="4D153077" w14:textId="77777777" w:rsidR="00143741" w:rsidRPr="008A3D73" w:rsidRDefault="00143741" w:rsidP="00047276">
      <w:pPr>
        <w:jc w:val="mediumKashida"/>
        <w:rPr>
          <w:sz w:val="28"/>
          <w:szCs w:val="28"/>
          <w:rtl/>
        </w:rPr>
      </w:pPr>
    </w:p>
    <w:p w14:paraId="774EDA73" w14:textId="70A3179A" w:rsidR="00304FB9" w:rsidRPr="00CF4016" w:rsidRDefault="00047276" w:rsidP="00CF4016">
      <w:pPr>
        <w:pStyle w:val="a6"/>
        <w:numPr>
          <w:ilvl w:val="0"/>
          <w:numId w:val="19"/>
        </w:numPr>
        <w:jc w:val="mediumKashida"/>
        <w:rPr>
          <w:sz w:val="28"/>
          <w:szCs w:val="28"/>
        </w:rPr>
      </w:pPr>
      <w:r w:rsidRPr="00CF4016">
        <w:rPr>
          <w:b/>
          <w:bCs/>
          <w:color w:val="EE0000"/>
          <w:sz w:val="28"/>
          <w:szCs w:val="28"/>
        </w:rPr>
        <w:t>دراسة الحربي (2021):</w:t>
      </w:r>
      <w:r w:rsidRPr="00CF4016">
        <w:rPr>
          <w:sz w:val="28"/>
          <w:szCs w:val="28"/>
        </w:rPr>
        <w:t xml:space="preserve"> تناولت دور القيادة التحويلية في نجاح</w:t>
      </w:r>
      <w:r w:rsidR="005604F4" w:rsidRPr="00CF4016">
        <w:rPr>
          <w:sz w:val="28"/>
          <w:szCs w:val="28"/>
        </w:rPr>
        <w:t xml:space="preserve"> </w:t>
      </w:r>
      <w:r w:rsidRPr="00CF4016">
        <w:rPr>
          <w:sz w:val="28"/>
          <w:szCs w:val="28"/>
        </w:rPr>
        <w:t>مشاريع التحول الرقمي</w:t>
      </w:r>
      <w:r w:rsidR="00304FB9" w:rsidRPr="00CF4016">
        <w:rPr>
          <w:rFonts w:hint="cs"/>
          <w:sz w:val="28"/>
          <w:szCs w:val="28"/>
          <w:rtl/>
        </w:rPr>
        <w:t>.</w:t>
      </w:r>
    </w:p>
    <w:p w14:paraId="2AFAC850" w14:textId="77777777" w:rsidR="005604F4" w:rsidRDefault="005604F4" w:rsidP="005604F4">
      <w:pPr>
        <w:pStyle w:val="a6"/>
        <w:ind w:left="555"/>
        <w:jc w:val="mediumKashida"/>
        <w:rPr>
          <w:sz w:val="28"/>
          <w:szCs w:val="28"/>
          <w:rtl/>
        </w:rPr>
      </w:pPr>
    </w:p>
    <w:p w14:paraId="7B985A59" w14:textId="77777777" w:rsidR="00143741" w:rsidRDefault="00143741" w:rsidP="005604F4">
      <w:pPr>
        <w:pStyle w:val="a6"/>
        <w:ind w:left="555"/>
        <w:jc w:val="mediumKashida"/>
        <w:rPr>
          <w:sz w:val="28"/>
          <w:szCs w:val="28"/>
          <w:rtl/>
        </w:rPr>
      </w:pPr>
    </w:p>
    <w:p w14:paraId="271F5867" w14:textId="77777777" w:rsidR="00304FB9" w:rsidRPr="005604F4" w:rsidRDefault="00304FB9" w:rsidP="005604F4">
      <w:pPr>
        <w:rPr>
          <w:bCs/>
          <w:color w:val="2F5496" w:themeColor="accent1" w:themeShade="BF"/>
          <w:sz w:val="28"/>
          <w:szCs w:val="28"/>
          <w:rtl/>
        </w:rPr>
      </w:pPr>
    </w:p>
    <w:p w14:paraId="27C4F54F" w14:textId="2ACB0CAF" w:rsidR="00304FB9" w:rsidRPr="00D467C9" w:rsidRDefault="00304FB9" w:rsidP="00D467C9">
      <w:pPr>
        <w:rPr>
          <w:bCs/>
          <w:color w:val="2F5496" w:themeColor="accent1" w:themeShade="BF"/>
          <w:sz w:val="28"/>
          <w:szCs w:val="28"/>
          <w:rtl/>
        </w:rPr>
      </w:pPr>
      <w:r w:rsidRPr="005604F4">
        <w:rPr>
          <w:bCs/>
          <w:color w:val="2F5496" w:themeColor="accent1" w:themeShade="BF"/>
          <w:sz w:val="28"/>
          <w:szCs w:val="28"/>
          <w:rtl/>
        </w:rPr>
        <w:t>أولاً: خلفية الدراسة وأهميتها</w:t>
      </w:r>
      <w:r w:rsidR="005604F4">
        <w:rPr>
          <w:rFonts w:hint="cs"/>
          <w:bCs/>
          <w:color w:val="2F5496" w:themeColor="accent1" w:themeShade="BF"/>
          <w:sz w:val="28"/>
          <w:szCs w:val="28"/>
          <w:rtl/>
        </w:rPr>
        <w:t>:</w:t>
      </w:r>
    </w:p>
    <w:p w14:paraId="4A03A925" w14:textId="77777777" w:rsidR="00304FB9" w:rsidRPr="00304FB9" w:rsidRDefault="00304FB9" w:rsidP="00304FB9">
      <w:pPr>
        <w:pStyle w:val="a6"/>
        <w:ind w:left="555"/>
        <w:jc w:val="mediumKashida"/>
        <w:rPr>
          <w:sz w:val="28"/>
          <w:szCs w:val="28"/>
          <w:rtl/>
        </w:rPr>
      </w:pPr>
      <w:r w:rsidRPr="00304FB9">
        <w:rPr>
          <w:sz w:val="28"/>
          <w:szCs w:val="28"/>
          <w:rtl/>
        </w:rPr>
        <w:t>جاءت دراسة الحربي (2021) في سياق تصاعد الاهتمام بتحقيق التحول الرقمي داخل القطاعات الحكومية في المملكة العربية السعودية، خاصة في ضوء “رؤية المملكة 2030” التي وضعت التحول الرقمي كأحد مرتكزاتها الاستراتيجية. وأشارت الدراسة إلى أن نجاح مشاريع التحول الرقمي لا يتوقف فقط على تبني الحلول التكنولوجية، بل يرتبط ارتباطًا وثيقًا بفعالية ممارسات إدارة الأعمال الحديثة، التي تسهم في تهيئة المناخ التنظيمي وتسهيل عمليات التغيير المؤسسي. ومن هذا المنطلق، سعت الدراسة إلى سد فجوة بحثية واضحة تتعلق بفهم العلاقة بين البُعدين الإداري والتقني في سياق التحول الرقمي الحكومي.</w:t>
      </w:r>
    </w:p>
    <w:p w14:paraId="15F58079" w14:textId="36ADEF07" w:rsidR="00304FB9" w:rsidRPr="005604F4" w:rsidRDefault="00304FB9" w:rsidP="005604F4">
      <w:pPr>
        <w:jc w:val="mediumKashida"/>
        <w:rPr>
          <w:sz w:val="28"/>
          <w:szCs w:val="28"/>
          <w:rtl/>
        </w:rPr>
      </w:pPr>
    </w:p>
    <w:p w14:paraId="064E6C97" w14:textId="77777777" w:rsidR="00304FB9" w:rsidRDefault="00304FB9" w:rsidP="005604F4">
      <w:pPr>
        <w:rPr>
          <w:bCs/>
          <w:color w:val="2F5496" w:themeColor="accent1" w:themeShade="BF"/>
          <w:sz w:val="28"/>
          <w:szCs w:val="28"/>
          <w:rtl/>
        </w:rPr>
      </w:pPr>
    </w:p>
    <w:p w14:paraId="3038F7E2" w14:textId="77777777" w:rsidR="00143741" w:rsidRDefault="00143741" w:rsidP="005604F4">
      <w:pPr>
        <w:rPr>
          <w:bCs/>
          <w:color w:val="2F5496" w:themeColor="accent1" w:themeShade="BF"/>
          <w:sz w:val="28"/>
          <w:szCs w:val="28"/>
          <w:rtl/>
        </w:rPr>
      </w:pPr>
    </w:p>
    <w:p w14:paraId="1D6B649B" w14:textId="77777777" w:rsidR="00143741" w:rsidRDefault="00143741" w:rsidP="005604F4">
      <w:pPr>
        <w:rPr>
          <w:bCs/>
          <w:color w:val="2F5496" w:themeColor="accent1" w:themeShade="BF"/>
          <w:sz w:val="28"/>
          <w:szCs w:val="28"/>
          <w:rtl/>
        </w:rPr>
      </w:pPr>
    </w:p>
    <w:p w14:paraId="52895E8F" w14:textId="77777777" w:rsidR="00143741" w:rsidRDefault="00143741" w:rsidP="005604F4">
      <w:pPr>
        <w:rPr>
          <w:bCs/>
          <w:color w:val="2F5496" w:themeColor="accent1" w:themeShade="BF"/>
          <w:sz w:val="28"/>
          <w:szCs w:val="28"/>
          <w:rtl/>
        </w:rPr>
      </w:pPr>
    </w:p>
    <w:p w14:paraId="699756F7" w14:textId="77777777" w:rsidR="00143741" w:rsidRPr="005604F4" w:rsidRDefault="00143741" w:rsidP="005604F4">
      <w:pPr>
        <w:rPr>
          <w:bCs/>
          <w:color w:val="2F5496" w:themeColor="accent1" w:themeShade="BF"/>
          <w:sz w:val="28"/>
          <w:szCs w:val="28"/>
          <w:rtl/>
        </w:rPr>
      </w:pPr>
    </w:p>
    <w:p w14:paraId="3EA958C4" w14:textId="682CD369" w:rsidR="005604F4" w:rsidRPr="00D467C9" w:rsidRDefault="00304FB9" w:rsidP="00D467C9">
      <w:pPr>
        <w:rPr>
          <w:bCs/>
          <w:color w:val="2F5496" w:themeColor="accent1" w:themeShade="BF"/>
          <w:sz w:val="28"/>
          <w:szCs w:val="28"/>
          <w:rtl/>
        </w:rPr>
      </w:pPr>
      <w:r w:rsidRPr="005604F4">
        <w:rPr>
          <w:bCs/>
          <w:color w:val="2F5496" w:themeColor="accent1" w:themeShade="BF"/>
          <w:sz w:val="28"/>
          <w:szCs w:val="28"/>
          <w:rtl/>
        </w:rPr>
        <w:t>ثانياً: أهداف الدراسة</w:t>
      </w:r>
      <w:r w:rsidR="005604F4">
        <w:rPr>
          <w:rFonts w:hint="cs"/>
          <w:bCs/>
          <w:color w:val="2F5496" w:themeColor="accent1" w:themeShade="BF"/>
          <w:sz w:val="28"/>
          <w:szCs w:val="28"/>
          <w:rtl/>
        </w:rPr>
        <w:t>:</w:t>
      </w:r>
    </w:p>
    <w:p w14:paraId="182BAC57" w14:textId="3775988F" w:rsidR="00304FB9" w:rsidRPr="00304FB9" w:rsidRDefault="00304FB9" w:rsidP="005604F4">
      <w:pPr>
        <w:pStyle w:val="a6"/>
        <w:ind w:left="555"/>
        <w:jc w:val="lowKashida"/>
        <w:rPr>
          <w:sz w:val="28"/>
          <w:szCs w:val="28"/>
          <w:rtl/>
        </w:rPr>
      </w:pPr>
      <w:r w:rsidRPr="00304FB9">
        <w:rPr>
          <w:sz w:val="28"/>
          <w:szCs w:val="28"/>
          <w:rtl/>
        </w:rPr>
        <w:tab/>
        <w:t>1.</w:t>
      </w:r>
      <w:r w:rsidR="005604F4">
        <w:rPr>
          <w:rFonts w:hint="cs"/>
          <w:sz w:val="28"/>
          <w:szCs w:val="28"/>
          <w:rtl/>
        </w:rPr>
        <w:t xml:space="preserve"> </w:t>
      </w:r>
      <w:r w:rsidRPr="00304FB9">
        <w:rPr>
          <w:sz w:val="28"/>
          <w:szCs w:val="28"/>
          <w:rtl/>
        </w:rPr>
        <w:t>التعرف على مستوى تبني ممارسات إدارة الأعمال الحديثة في بعض الجهات الحكومية السعودية.</w:t>
      </w:r>
    </w:p>
    <w:p w14:paraId="5E7F52DB" w14:textId="33037A13" w:rsidR="00304FB9" w:rsidRPr="00304FB9" w:rsidRDefault="00304FB9" w:rsidP="005604F4">
      <w:pPr>
        <w:pStyle w:val="a6"/>
        <w:ind w:left="555"/>
        <w:jc w:val="lowKashida"/>
        <w:rPr>
          <w:sz w:val="28"/>
          <w:szCs w:val="28"/>
          <w:rtl/>
        </w:rPr>
      </w:pPr>
      <w:r w:rsidRPr="00304FB9">
        <w:rPr>
          <w:sz w:val="28"/>
          <w:szCs w:val="28"/>
          <w:rtl/>
        </w:rPr>
        <w:tab/>
        <w:t>2.</w:t>
      </w:r>
      <w:r w:rsidR="005604F4">
        <w:rPr>
          <w:rFonts w:hint="cs"/>
          <w:sz w:val="28"/>
          <w:szCs w:val="28"/>
          <w:rtl/>
        </w:rPr>
        <w:t xml:space="preserve">  </w:t>
      </w:r>
      <w:r w:rsidRPr="00304FB9">
        <w:rPr>
          <w:sz w:val="28"/>
          <w:szCs w:val="28"/>
          <w:rtl/>
        </w:rPr>
        <w:t>قياس أثر تلك الممارسات على فاعلية تنفيذ مشاريع التحول الرقمي.</w:t>
      </w:r>
    </w:p>
    <w:p w14:paraId="559A7FD0" w14:textId="5492B655" w:rsidR="00304FB9" w:rsidRPr="00304FB9" w:rsidRDefault="00304FB9" w:rsidP="005604F4">
      <w:pPr>
        <w:pStyle w:val="a6"/>
        <w:ind w:left="555"/>
        <w:jc w:val="lowKashida"/>
        <w:rPr>
          <w:sz w:val="28"/>
          <w:szCs w:val="28"/>
          <w:rtl/>
        </w:rPr>
      </w:pPr>
      <w:r w:rsidRPr="00304FB9">
        <w:rPr>
          <w:sz w:val="28"/>
          <w:szCs w:val="28"/>
          <w:rtl/>
        </w:rPr>
        <w:tab/>
        <w:t>3.</w:t>
      </w:r>
      <w:r w:rsidR="005604F4">
        <w:rPr>
          <w:rFonts w:hint="cs"/>
          <w:sz w:val="28"/>
          <w:szCs w:val="28"/>
          <w:rtl/>
        </w:rPr>
        <w:t xml:space="preserve"> </w:t>
      </w:r>
      <w:r w:rsidRPr="00304FB9">
        <w:rPr>
          <w:sz w:val="28"/>
          <w:szCs w:val="28"/>
          <w:rtl/>
        </w:rPr>
        <w:t>تقديم إطار عملي يمكن استخدامه من قبل صناع القرار لتحسين جاهزية الجهات الحكومية للتحول الرقمي.</w:t>
      </w:r>
    </w:p>
    <w:p w14:paraId="0A1C86C4" w14:textId="1B69C834" w:rsidR="00304FB9" w:rsidRPr="005604F4" w:rsidRDefault="00304FB9" w:rsidP="005604F4">
      <w:pPr>
        <w:jc w:val="mediumKashida"/>
        <w:rPr>
          <w:sz w:val="28"/>
          <w:szCs w:val="28"/>
          <w:rtl/>
        </w:rPr>
      </w:pPr>
    </w:p>
    <w:p w14:paraId="036AC2C8" w14:textId="77777777" w:rsidR="00304FB9" w:rsidRPr="005604F4" w:rsidRDefault="00304FB9" w:rsidP="005604F4">
      <w:pPr>
        <w:rPr>
          <w:bCs/>
          <w:color w:val="2F5496" w:themeColor="accent1" w:themeShade="BF"/>
          <w:sz w:val="28"/>
          <w:szCs w:val="28"/>
          <w:rtl/>
        </w:rPr>
      </w:pPr>
    </w:p>
    <w:p w14:paraId="0C6BE06F" w14:textId="5BAE2AB0" w:rsidR="00304FB9" w:rsidRPr="00D467C9" w:rsidRDefault="00304FB9" w:rsidP="00D467C9">
      <w:pPr>
        <w:rPr>
          <w:bCs/>
          <w:color w:val="2F5496" w:themeColor="accent1" w:themeShade="BF"/>
          <w:sz w:val="28"/>
          <w:szCs w:val="28"/>
          <w:rtl/>
        </w:rPr>
      </w:pPr>
      <w:r w:rsidRPr="005604F4">
        <w:rPr>
          <w:bCs/>
          <w:color w:val="2F5496" w:themeColor="accent1" w:themeShade="BF"/>
          <w:sz w:val="28"/>
          <w:szCs w:val="28"/>
          <w:rtl/>
        </w:rPr>
        <w:t>ثالثاً: المنهجية</w:t>
      </w:r>
      <w:r w:rsidR="005604F4">
        <w:rPr>
          <w:rFonts w:hint="cs"/>
          <w:bCs/>
          <w:color w:val="2F5496" w:themeColor="accent1" w:themeShade="BF"/>
          <w:sz w:val="28"/>
          <w:szCs w:val="28"/>
          <w:rtl/>
        </w:rPr>
        <w:t>:</w:t>
      </w:r>
    </w:p>
    <w:p w14:paraId="218DB4AE" w14:textId="77777777" w:rsidR="00304FB9" w:rsidRPr="00304FB9" w:rsidRDefault="00304FB9" w:rsidP="00304FB9">
      <w:pPr>
        <w:pStyle w:val="a6"/>
        <w:ind w:left="555"/>
        <w:jc w:val="mediumKashida"/>
        <w:rPr>
          <w:sz w:val="28"/>
          <w:szCs w:val="28"/>
          <w:rtl/>
        </w:rPr>
      </w:pPr>
      <w:r w:rsidRPr="00304FB9">
        <w:rPr>
          <w:sz w:val="28"/>
          <w:szCs w:val="28"/>
          <w:rtl/>
        </w:rPr>
        <w:t>اعتمدت الدراسة على المنهج الوصفي التحليلي، واستخدمت الاستبانة كأداة رئيسية لجمع البيانات، حيث وزعت على عينة مكونة من 270 موظفًا إداريًا وتقنيًا في خمس جهات حكومية كبرى داخل المملكة. تم تحليل البيانات باستخدام أدوات التحليل الإحصائي المتقدمة مثل تحليل الانحدار الخطي المتعدد (</w:t>
      </w:r>
      <w:r w:rsidRPr="00304FB9">
        <w:rPr>
          <w:sz w:val="28"/>
          <w:szCs w:val="28"/>
        </w:rPr>
        <w:t>Multiple Linear Regression</w:t>
      </w:r>
      <w:r w:rsidRPr="00304FB9">
        <w:rPr>
          <w:sz w:val="28"/>
          <w:szCs w:val="28"/>
          <w:rtl/>
        </w:rPr>
        <w:t>).</w:t>
      </w:r>
    </w:p>
    <w:p w14:paraId="7C236F78" w14:textId="3263B9D8" w:rsidR="00304FB9" w:rsidRPr="005604F4" w:rsidRDefault="00304FB9" w:rsidP="005604F4">
      <w:pPr>
        <w:jc w:val="mediumKashida"/>
        <w:rPr>
          <w:sz w:val="28"/>
          <w:szCs w:val="28"/>
          <w:rtl/>
        </w:rPr>
      </w:pPr>
    </w:p>
    <w:p w14:paraId="76783D8F" w14:textId="77777777" w:rsidR="00304FB9" w:rsidRPr="00304FB9" w:rsidRDefault="00304FB9" w:rsidP="00304FB9">
      <w:pPr>
        <w:pStyle w:val="a6"/>
        <w:ind w:left="555"/>
        <w:jc w:val="mediumKashida"/>
        <w:rPr>
          <w:sz w:val="28"/>
          <w:szCs w:val="28"/>
          <w:rtl/>
        </w:rPr>
      </w:pPr>
    </w:p>
    <w:p w14:paraId="4F946ED4" w14:textId="5EB86FF9" w:rsidR="00CF4016" w:rsidRPr="00CF4016" w:rsidRDefault="00304FB9" w:rsidP="00D467C9">
      <w:pPr>
        <w:rPr>
          <w:bCs/>
          <w:color w:val="2F5496" w:themeColor="accent1" w:themeShade="BF"/>
          <w:sz w:val="28"/>
          <w:szCs w:val="28"/>
          <w:rtl/>
        </w:rPr>
      </w:pPr>
      <w:r w:rsidRPr="00CF4016">
        <w:rPr>
          <w:bCs/>
          <w:color w:val="2F5496" w:themeColor="accent1" w:themeShade="BF"/>
          <w:sz w:val="28"/>
          <w:szCs w:val="28"/>
          <w:rtl/>
        </w:rPr>
        <w:t>رابعاً: أهم المتغيرات</w:t>
      </w:r>
      <w:r w:rsidR="00CF4016">
        <w:rPr>
          <w:rFonts w:hint="cs"/>
          <w:bCs/>
          <w:color w:val="2F5496" w:themeColor="accent1" w:themeShade="BF"/>
          <w:sz w:val="28"/>
          <w:szCs w:val="28"/>
          <w:rtl/>
        </w:rPr>
        <w:t>:</w:t>
      </w:r>
    </w:p>
    <w:p w14:paraId="5F6AC423" w14:textId="59570DDF" w:rsidR="00304FB9" w:rsidRDefault="00304FB9" w:rsidP="00304FB9">
      <w:pPr>
        <w:pStyle w:val="a6"/>
        <w:ind w:left="555"/>
        <w:jc w:val="mediumKashida"/>
        <w:rPr>
          <w:sz w:val="28"/>
          <w:szCs w:val="28"/>
          <w:rtl/>
        </w:rPr>
      </w:pPr>
      <w:r w:rsidRPr="00304FB9">
        <w:rPr>
          <w:sz w:val="28"/>
          <w:szCs w:val="28"/>
          <w:rtl/>
        </w:rPr>
        <w:tab/>
        <w:t>•</w:t>
      </w:r>
      <w:r w:rsidR="00CF4016">
        <w:rPr>
          <w:rFonts w:hint="cs"/>
          <w:sz w:val="28"/>
          <w:szCs w:val="28"/>
          <w:rtl/>
        </w:rPr>
        <w:t xml:space="preserve">  </w:t>
      </w:r>
      <w:r w:rsidRPr="00304FB9">
        <w:rPr>
          <w:sz w:val="28"/>
          <w:szCs w:val="28"/>
          <w:rtl/>
        </w:rPr>
        <w:t>المتغير المستقل: ممارسات إدارة الأعمال الحديثة (القيادة التحويلية، الإدارة الرشيقة، إدارة المعرفة، التمكين الوظيفي، التفكير الاستراتيجي).</w:t>
      </w:r>
    </w:p>
    <w:p w14:paraId="79E05981" w14:textId="77777777" w:rsidR="00CF4016" w:rsidRPr="00304FB9" w:rsidRDefault="00CF4016" w:rsidP="00304FB9">
      <w:pPr>
        <w:pStyle w:val="a6"/>
        <w:ind w:left="555"/>
        <w:jc w:val="mediumKashida"/>
        <w:rPr>
          <w:sz w:val="28"/>
          <w:szCs w:val="28"/>
          <w:rtl/>
        </w:rPr>
      </w:pPr>
    </w:p>
    <w:p w14:paraId="1DF360C9" w14:textId="41264FEF" w:rsidR="00304FB9" w:rsidRDefault="00304FB9" w:rsidP="00304FB9">
      <w:pPr>
        <w:pStyle w:val="a6"/>
        <w:ind w:left="555"/>
        <w:jc w:val="mediumKashida"/>
        <w:rPr>
          <w:sz w:val="28"/>
          <w:szCs w:val="28"/>
          <w:rtl/>
        </w:rPr>
      </w:pPr>
      <w:r w:rsidRPr="00304FB9">
        <w:rPr>
          <w:sz w:val="28"/>
          <w:szCs w:val="28"/>
          <w:rtl/>
        </w:rPr>
        <w:tab/>
        <w:t>•</w:t>
      </w:r>
      <w:r w:rsidR="00CF4016">
        <w:rPr>
          <w:rFonts w:hint="cs"/>
          <w:sz w:val="28"/>
          <w:szCs w:val="28"/>
          <w:rtl/>
        </w:rPr>
        <w:t xml:space="preserve">  </w:t>
      </w:r>
      <w:r w:rsidRPr="00304FB9">
        <w:rPr>
          <w:sz w:val="28"/>
          <w:szCs w:val="28"/>
          <w:rtl/>
        </w:rPr>
        <w:t>المتغير التابع: نجاح أو فاعلية مشاريع التحول الرقمي.</w:t>
      </w:r>
    </w:p>
    <w:p w14:paraId="7D1BD659" w14:textId="77777777" w:rsidR="00CF4016" w:rsidRPr="00304FB9" w:rsidRDefault="00CF4016" w:rsidP="00304FB9">
      <w:pPr>
        <w:pStyle w:val="a6"/>
        <w:ind w:left="555"/>
        <w:jc w:val="mediumKashida"/>
        <w:rPr>
          <w:sz w:val="28"/>
          <w:szCs w:val="28"/>
          <w:rtl/>
        </w:rPr>
      </w:pPr>
    </w:p>
    <w:p w14:paraId="1CD4D258" w14:textId="019DFC1F" w:rsidR="00304FB9" w:rsidRPr="00304FB9" w:rsidRDefault="00304FB9" w:rsidP="00304FB9">
      <w:pPr>
        <w:pStyle w:val="a6"/>
        <w:ind w:left="555"/>
        <w:jc w:val="mediumKashida"/>
        <w:rPr>
          <w:sz w:val="28"/>
          <w:szCs w:val="28"/>
          <w:rtl/>
        </w:rPr>
      </w:pPr>
      <w:r w:rsidRPr="00304FB9">
        <w:rPr>
          <w:sz w:val="28"/>
          <w:szCs w:val="28"/>
          <w:rtl/>
        </w:rPr>
        <w:tab/>
        <w:t>•</w:t>
      </w:r>
      <w:r w:rsidR="00CF4016">
        <w:rPr>
          <w:rFonts w:hint="cs"/>
          <w:sz w:val="28"/>
          <w:szCs w:val="28"/>
          <w:rtl/>
        </w:rPr>
        <w:t xml:space="preserve">  </w:t>
      </w:r>
      <w:r w:rsidRPr="00304FB9">
        <w:rPr>
          <w:sz w:val="28"/>
          <w:szCs w:val="28"/>
          <w:rtl/>
        </w:rPr>
        <w:t>المتغيرات الوسيطة: الثقافة التنظيمية، الدعم المؤسسي، البنية التحتية التقنية.</w:t>
      </w:r>
    </w:p>
    <w:p w14:paraId="3B43411F" w14:textId="072C4907" w:rsidR="00304FB9" w:rsidRPr="00CF4016" w:rsidRDefault="00304FB9" w:rsidP="00CF4016">
      <w:pPr>
        <w:jc w:val="mediumKashida"/>
        <w:rPr>
          <w:sz w:val="28"/>
          <w:szCs w:val="28"/>
          <w:rtl/>
        </w:rPr>
      </w:pPr>
    </w:p>
    <w:p w14:paraId="1E261642" w14:textId="77777777" w:rsidR="00304FB9" w:rsidRPr="00304FB9" w:rsidRDefault="00304FB9" w:rsidP="00304FB9">
      <w:pPr>
        <w:pStyle w:val="a6"/>
        <w:ind w:left="555"/>
        <w:jc w:val="mediumKashida"/>
        <w:rPr>
          <w:sz w:val="28"/>
          <w:szCs w:val="28"/>
          <w:rtl/>
        </w:rPr>
      </w:pPr>
    </w:p>
    <w:p w14:paraId="3A0575EC" w14:textId="292DD7B1" w:rsidR="00CF4016" w:rsidRPr="00CF4016" w:rsidRDefault="00304FB9" w:rsidP="00D467C9">
      <w:pPr>
        <w:rPr>
          <w:bCs/>
          <w:color w:val="2F5496" w:themeColor="accent1" w:themeShade="BF"/>
          <w:sz w:val="28"/>
          <w:szCs w:val="28"/>
          <w:rtl/>
        </w:rPr>
      </w:pPr>
      <w:r w:rsidRPr="00CF4016">
        <w:rPr>
          <w:bCs/>
          <w:color w:val="2F5496" w:themeColor="accent1" w:themeShade="BF"/>
          <w:sz w:val="28"/>
          <w:szCs w:val="28"/>
          <w:rtl/>
        </w:rPr>
        <w:t>خامساً: أهم النتائج</w:t>
      </w:r>
      <w:r w:rsidR="00CF4016">
        <w:rPr>
          <w:rFonts w:hint="cs"/>
          <w:bCs/>
          <w:color w:val="2F5496" w:themeColor="accent1" w:themeShade="BF"/>
          <w:sz w:val="28"/>
          <w:szCs w:val="28"/>
          <w:rtl/>
        </w:rPr>
        <w:t>:</w:t>
      </w:r>
    </w:p>
    <w:p w14:paraId="04718BD2" w14:textId="48C026E2" w:rsidR="00304FB9" w:rsidRPr="00304FB9" w:rsidRDefault="00304FB9" w:rsidP="00304FB9">
      <w:pPr>
        <w:pStyle w:val="a6"/>
        <w:ind w:left="555"/>
        <w:jc w:val="mediumKashida"/>
        <w:rPr>
          <w:sz w:val="28"/>
          <w:szCs w:val="28"/>
          <w:rtl/>
        </w:rPr>
      </w:pPr>
      <w:r w:rsidRPr="00304FB9">
        <w:rPr>
          <w:sz w:val="28"/>
          <w:szCs w:val="28"/>
          <w:rtl/>
        </w:rPr>
        <w:tab/>
        <w:t>1.</w:t>
      </w:r>
      <w:r w:rsidR="00CF4016">
        <w:rPr>
          <w:rFonts w:hint="cs"/>
          <w:sz w:val="28"/>
          <w:szCs w:val="28"/>
          <w:rtl/>
        </w:rPr>
        <w:t xml:space="preserve">  </w:t>
      </w:r>
      <w:r w:rsidRPr="00304FB9">
        <w:rPr>
          <w:sz w:val="28"/>
          <w:szCs w:val="28"/>
          <w:rtl/>
        </w:rPr>
        <w:t>أظهرت النتائج أن هناك ارتباطاً إيجابيًا قويًا بين تبني ممارسات إدارة الأعمال الحديثة ونجاح مشاريع التحول الرقمي.</w:t>
      </w:r>
    </w:p>
    <w:p w14:paraId="373E6539" w14:textId="77777777" w:rsidR="00626294" w:rsidRDefault="00626294" w:rsidP="00304FB9">
      <w:pPr>
        <w:pStyle w:val="a6"/>
        <w:ind w:left="555"/>
        <w:jc w:val="mediumKashida"/>
        <w:rPr>
          <w:sz w:val="28"/>
          <w:szCs w:val="28"/>
          <w:rtl/>
        </w:rPr>
      </w:pPr>
    </w:p>
    <w:p w14:paraId="130DA84C" w14:textId="5DC059B5" w:rsidR="00304FB9" w:rsidRPr="00304FB9" w:rsidRDefault="00304FB9" w:rsidP="00304FB9">
      <w:pPr>
        <w:pStyle w:val="a6"/>
        <w:ind w:left="555"/>
        <w:jc w:val="mediumKashida"/>
        <w:rPr>
          <w:sz w:val="28"/>
          <w:szCs w:val="28"/>
          <w:rtl/>
        </w:rPr>
      </w:pPr>
      <w:r w:rsidRPr="00304FB9">
        <w:rPr>
          <w:sz w:val="28"/>
          <w:szCs w:val="28"/>
          <w:rtl/>
        </w:rPr>
        <w:lastRenderedPageBreak/>
        <w:tab/>
        <w:t>2.</w:t>
      </w:r>
      <w:r w:rsidR="00CF4016">
        <w:rPr>
          <w:rFonts w:hint="cs"/>
          <w:sz w:val="28"/>
          <w:szCs w:val="28"/>
          <w:rtl/>
        </w:rPr>
        <w:t xml:space="preserve">  </w:t>
      </w:r>
      <w:r w:rsidRPr="00304FB9">
        <w:rPr>
          <w:sz w:val="28"/>
          <w:szCs w:val="28"/>
          <w:rtl/>
        </w:rPr>
        <w:t>جاءت القيادة التحويلية وإدارة المعرفة كأكثر ممارستين تأثيرًا في تسريع وتيرة التحول الرقمي.</w:t>
      </w:r>
    </w:p>
    <w:p w14:paraId="0DFE1725" w14:textId="0AEFC055" w:rsidR="00304FB9" w:rsidRPr="00304FB9" w:rsidRDefault="00304FB9" w:rsidP="00304FB9">
      <w:pPr>
        <w:pStyle w:val="a6"/>
        <w:ind w:left="555"/>
        <w:jc w:val="mediumKashida"/>
        <w:rPr>
          <w:sz w:val="28"/>
          <w:szCs w:val="28"/>
          <w:rtl/>
        </w:rPr>
      </w:pPr>
      <w:r w:rsidRPr="00304FB9">
        <w:rPr>
          <w:sz w:val="28"/>
          <w:szCs w:val="28"/>
          <w:rtl/>
        </w:rPr>
        <w:tab/>
        <w:t>3.</w:t>
      </w:r>
      <w:r w:rsidR="00CF4016">
        <w:rPr>
          <w:rFonts w:hint="cs"/>
          <w:sz w:val="28"/>
          <w:szCs w:val="28"/>
          <w:rtl/>
        </w:rPr>
        <w:t xml:space="preserve">  </w:t>
      </w:r>
      <w:r w:rsidRPr="00304FB9">
        <w:rPr>
          <w:sz w:val="28"/>
          <w:szCs w:val="28"/>
          <w:rtl/>
        </w:rPr>
        <w:t>أبرزت الدراسة أن الجهات التي تتبنى الإدارة الرشيقة كانت أكثر قدرة على تجاوز التحديات التقنية والمؤسسية المرتبطة بالتحول الرقمي.</w:t>
      </w:r>
    </w:p>
    <w:p w14:paraId="683F6532" w14:textId="77777777" w:rsidR="00626294" w:rsidRDefault="00626294" w:rsidP="00CF4016">
      <w:pPr>
        <w:pStyle w:val="a6"/>
        <w:ind w:left="555"/>
        <w:jc w:val="mediumKashida"/>
        <w:rPr>
          <w:sz w:val="28"/>
          <w:szCs w:val="28"/>
          <w:rtl/>
        </w:rPr>
      </w:pPr>
    </w:p>
    <w:p w14:paraId="6DF5D189" w14:textId="6FBE07D5" w:rsidR="00304FB9" w:rsidRPr="00CF4016" w:rsidRDefault="00304FB9" w:rsidP="00CF4016">
      <w:pPr>
        <w:pStyle w:val="a6"/>
        <w:ind w:left="555"/>
        <w:jc w:val="mediumKashida"/>
        <w:rPr>
          <w:sz w:val="28"/>
          <w:szCs w:val="28"/>
          <w:rtl/>
        </w:rPr>
      </w:pPr>
      <w:r w:rsidRPr="00304FB9">
        <w:rPr>
          <w:sz w:val="28"/>
          <w:szCs w:val="28"/>
          <w:rtl/>
        </w:rPr>
        <w:tab/>
        <w:t>4.</w:t>
      </w:r>
      <w:r w:rsidR="00CF4016">
        <w:rPr>
          <w:rFonts w:hint="cs"/>
          <w:sz w:val="28"/>
          <w:szCs w:val="28"/>
          <w:rtl/>
        </w:rPr>
        <w:t xml:space="preserve">  </w:t>
      </w:r>
      <w:r w:rsidRPr="00304FB9">
        <w:rPr>
          <w:sz w:val="28"/>
          <w:szCs w:val="28"/>
          <w:rtl/>
        </w:rPr>
        <w:t>تم رصد تأثير واضح لمتغير الثقافة التنظيمية كعامل وسيط بين الممارسات الإدارية ونتائج التحول الرقمي.</w:t>
      </w:r>
    </w:p>
    <w:p w14:paraId="0A745C8C" w14:textId="77777777" w:rsidR="00304FB9" w:rsidRPr="00304FB9" w:rsidRDefault="00304FB9" w:rsidP="00304FB9">
      <w:pPr>
        <w:pStyle w:val="a6"/>
        <w:ind w:left="555"/>
        <w:jc w:val="mediumKashida"/>
        <w:rPr>
          <w:sz w:val="28"/>
          <w:szCs w:val="28"/>
          <w:rtl/>
        </w:rPr>
      </w:pPr>
    </w:p>
    <w:p w14:paraId="3ABF40E5" w14:textId="4CC47E4B" w:rsidR="00304FB9" w:rsidRPr="00D467C9" w:rsidRDefault="00304FB9" w:rsidP="00D467C9">
      <w:pPr>
        <w:rPr>
          <w:sz w:val="28"/>
          <w:szCs w:val="28"/>
          <w:rtl/>
        </w:rPr>
      </w:pPr>
      <w:r w:rsidRPr="00CF4016">
        <w:rPr>
          <w:bCs/>
          <w:color w:val="2F5496" w:themeColor="accent1" w:themeShade="BF"/>
          <w:sz w:val="28"/>
          <w:szCs w:val="28"/>
          <w:rtl/>
        </w:rPr>
        <w:t>سادساً: التوصيات</w:t>
      </w:r>
      <w:r w:rsidR="00CF4016">
        <w:rPr>
          <w:rFonts w:hint="cs"/>
          <w:bCs/>
          <w:color w:val="2F5496" w:themeColor="accent1" w:themeShade="BF"/>
          <w:sz w:val="28"/>
          <w:szCs w:val="28"/>
          <w:rtl/>
        </w:rPr>
        <w:t>:</w:t>
      </w:r>
    </w:p>
    <w:p w14:paraId="56295440" w14:textId="77777777" w:rsidR="00304FB9" w:rsidRDefault="00304FB9" w:rsidP="00304FB9">
      <w:pPr>
        <w:pStyle w:val="a6"/>
        <w:ind w:left="555"/>
        <w:jc w:val="mediumKashida"/>
        <w:rPr>
          <w:sz w:val="28"/>
          <w:szCs w:val="28"/>
          <w:rtl/>
        </w:rPr>
      </w:pPr>
      <w:r w:rsidRPr="00304FB9">
        <w:rPr>
          <w:sz w:val="28"/>
          <w:szCs w:val="28"/>
          <w:rtl/>
        </w:rPr>
        <w:t>أوصت الدراسة بعدد من التوصيات الهامة، من أبرزها:</w:t>
      </w:r>
    </w:p>
    <w:p w14:paraId="625944C9" w14:textId="77777777" w:rsidR="00CF4016" w:rsidRPr="00304FB9" w:rsidRDefault="00CF4016" w:rsidP="00304FB9">
      <w:pPr>
        <w:pStyle w:val="a6"/>
        <w:ind w:left="555"/>
        <w:jc w:val="mediumKashida"/>
        <w:rPr>
          <w:sz w:val="28"/>
          <w:szCs w:val="28"/>
          <w:rtl/>
        </w:rPr>
      </w:pPr>
    </w:p>
    <w:p w14:paraId="0A920AE6" w14:textId="45708444" w:rsidR="00304FB9" w:rsidRDefault="00304FB9" w:rsidP="00304FB9">
      <w:pPr>
        <w:pStyle w:val="a6"/>
        <w:ind w:left="555"/>
        <w:jc w:val="mediumKashida"/>
        <w:rPr>
          <w:sz w:val="28"/>
          <w:szCs w:val="28"/>
          <w:rtl/>
        </w:rPr>
      </w:pPr>
      <w:r w:rsidRPr="00304FB9">
        <w:rPr>
          <w:sz w:val="28"/>
          <w:szCs w:val="28"/>
          <w:rtl/>
        </w:rPr>
        <w:tab/>
        <w:t>•</w:t>
      </w:r>
      <w:r w:rsidR="00CF4016">
        <w:rPr>
          <w:rFonts w:hint="cs"/>
          <w:sz w:val="28"/>
          <w:szCs w:val="28"/>
          <w:rtl/>
        </w:rPr>
        <w:t xml:space="preserve">  </w:t>
      </w:r>
      <w:r w:rsidRPr="00304FB9">
        <w:rPr>
          <w:sz w:val="28"/>
          <w:szCs w:val="28"/>
          <w:rtl/>
        </w:rPr>
        <w:t>تعزيز برامج تدريب القيادات الإدارية على أساليب الإدارة الحديثة ذات العلاقة بالتحول الرقمي.</w:t>
      </w:r>
    </w:p>
    <w:p w14:paraId="2EFC35A7" w14:textId="77777777" w:rsidR="00CF4016" w:rsidRPr="00304FB9" w:rsidRDefault="00CF4016" w:rsidP="00304FB9">
      <w:pPr>
        <w:pStyle w:val="a6"/>
        <w:ind w:left="555"/>
        <w:jc w:val="mediumKashida"/>
        <w:rPr>
          <w:sz w:val="28"/>
          <w:szCs w:val="28"/>
          <w:rtl/>
        </w:rPr>
      </w:pPr>
    </w:p>
    <w:p w14:paraId="1FB8BF65" w14:textId="0BCD7EE6" w:rsidR="00304FB9" w:rsidRDefault="00304FB9" w:rsidP="00304FB9">
      <w:pPr>
        <w:pStyle w:val="a6"/>
        <w:ind w:left="555"/>
        <w:jc w:val="mediumKashida"/>
        <w:rPr>
          <w:sz w:val="28"/>
          <w:szCs w:val="28"/>
          <w:rtl/>
        </w:rPr>
      </w:pPr>
      <w:r w:rsidRPr="00304FB9">
        <w:rPr>
          <w:sz w:val="28"/>
          <w:szCs w:val="28"/>
          <w:rtl/>
        </w:rPr>
        <w:tab/>
        <w:t>•</w:t>
      </w:r>
      <w:r w:rsidR="00CF4016">
        <w:rPr>
          <w:rFonts w:hint="cs"/>
          <w:sz w:val="28"/>
          <w:szCs w:val="28"/>
          <w:rtl/>
        </w:rPr>
        <w:t xml:space="preserve">  </w:t>
      </w:r>
      <w:r w:rsidRPr="00304FB9">
        <w:rPr>
          <w:sz w:val="28"/>
          <w:szCs w:val="28"/>
          <w:rtl/>
        </w:rPr>
        <w:t>دمج ممارسات إدارة المعرفة في أنظمة العمل اليومية لضمان الاستدامة الرقمية.</w:t>
      </w:r>
    </w:p>
    <w:p w14:paraId="3527797E" w14:textId="77777777" w:rsidR="00CF4016" w:rsidRPr="00304FB9" w:rsidRDefault="00CF4016" w:rsidP="00304FB9">
      <w:pPr>
        <w:pStyle w:val="a6"/>
        <w:ind w:left="555"/>
        <w:jc w:val="mediumKashida"/>
        <w:rPr>
          <w:sz w:val="28"/>
          <w:szCs w:val="28"/>
          <w:rtl/>
        </w:rPr>
      </w:pPr>
    </w:p>
    <w:p w14:paraId="0D93551E" w14:textId="0BF7525B" w:rsidR="00304FB9" w:rsidRDefault="00304FB9" w:rsidP="00304FB9">
      <w:pPr>
        <w:pStyle w:val="a6"/>
        <w:ind w:left="555"/>
        <w:jc w:val="mediumKashida"/>
        <w:rPr>
          <w:sz w:val="28"/>
          <w:szCs w:val="28"/>
          <w:rtl/>
        </w:rPr>
      </w:pPr>
      <w:r w:rsidRPr="00304FB9">
        <w:rPr>
          <w:sz w:val="28"/>
          <w:szCs w:val="28"/>
          <w:rtl/>
        </w:rPr>
        <w:tab/>
        <w:t>•</w:t>
      </w:r>
      <w:r w:rsidR="00CF4016">
        <w:rPr>
          <w:rFonts w:hint="cs"/>
          <w:sz w:val="28"/>
          <w:szCs w:val="28"/>
          <w:rtl/>
        </w:rPr>
        <w:t xml:space="preserve">  </w:t>
      </w:r>
      <w:r w:rsidRPr="00304FB9">
        <w:rPr>
          <w:sz w:val="28"/>
          <w:szCs w:val="28"/>
          <w:rtl/>
        </w:rPr>
        <w:t>إعادة هيكلة النظم التنظيمية لتكون أكثر مرونة واستجابة للتغيرات الرقمية.</w:t>
      </w:r>
    </w:p>
    <w:p w14:paraId="4FFD2885" w14:textId="77777777" w:rsidR="00CF4016" w:rsidRPr="00304FB9" w:rsidRDefault="00CF4016" w:rsidP="00304FB9">
      <w:pPr>
        <w:pStyle w:val="a6"/>
        <w:ind w:left="555"/>
        <w:jc w:val="mediumKashida"/>
        <w:rPr>
          <w:sz w:val="28"/>
          <w:szCs w:val="28"/>
          <w:rtl/>
        </w:rPr>
      </w:pPr>
    </w:p>
    <w:p w14:paraId="6835280D" w14:textId="330E1139" w:rsidR="00304FB9" w:rsidRPr="00304FB9" w:rsidRDefault="00304FB9" w:rsidP="00304FB9">
      <w:pPr>
        <w:pStyle w:val="a6"/>
        <w:ind w:left="555"/>
        <w:jc w:val="mediumKashida"/>
        <w:rPr>
          <w:sz w:val="28"/>
          <w:szCs w:val="28"/>
          <w:rtl/>
        </w:rPr>
      </w:pPr>
      <w:r w:rsidRPr="00304FB9">
        <w:rPr>
          <w:sz w:val="28"/>
          <w:szCs w:val="28"/>
          <w:rtl/>
        </w:rPr>
        <w:tab/>
        <w:t>•</w:t>
      </w:r>
      <w:r w:rsidR="00CF4016">
        <w:rPr>
          <w:rFonts w:hint="cs"/>
          <w:sz w:val="28"/>
          <w:szCs w:val="28"/>
          <w:rtl/>
        </w:rPr>
        <w:t xml:space="preserve">  </w:t>
      </w:r>
      <w:r w:rsidRPr="00304FB9">
        <w:rPr>
          <w:sz w:val="28"/>
          <w:szCs w:val="28"/>
          <w:rtl/>
        </w:rPr>
        <w:t>قياس جاهزية كل جهة حكومية للتحول الرقمي من خلال نموذج متعدد الأبعاد يشمل العوامل التقنية والإدارية.</w:t>
      </w:r>
    </w:p>
    <w:p w14:paraId="5A4E77DA" w14:textId="77777777" w:rsidR="00304FB9" w:rsidRPr="00304FB9" w:rsidRDefault="00304FB9" w:rsidP="00304FB9">
      <w:pPr>
        <w:pStyle w:val="a6"/>
        <w:ind w:left="555"/>
        <w:jc w:val="mediumKashida"/>
        <w:rPr>
          <w:sz w:val="28"/>
          <w:szCs w:val="28"/>
          <w:rtl/>
        </w:rPr>
      </w:pPr>
    </w:p>
    <w:p w14:paraId="0F58CD13" w14:textId="3DB786AF" w:rsidR="00304FB9" w:rsidRPr="00304FB9" w:rsidRDefault="00304FB9" w:rsidP="00304FB9">
      <w:pPr>
        <w:pStyle w:val="a6"/>
        <w:ind w:left="555"/>
        <w:jc w:val="mediumKashida"/>
        <w:rPr>
          <w:sz w:val="28"/>
          <w:szCs w:val="28"/>
          <w:rtl/>
        </w:rPr>
      </w:pPr>
    </w:p>
    <w:p w14:paraId="5CC01470" w14:textId="77777777" w:rsidR="00304FB9" w:rsidRPr="00304FB9" w:rsidRDefault="00304FB9" w:rsidP="00304FB9">
      <w:pPr>
        <w:pStyle w:val="a6"/>
        <w:ind w:left="555"/>
        <w:jc w:val="mediumKashida"/>
        <w:rPr>
          <w:sz w:val="28"/>
          <w:szCs w:val="28"/>
          <w:rtl/>
        </w:rPr>
      </w:pPr>
    </w:p>
    <w:p w14:paraId="6A39870E" w14:textId="1763AA71" w:rsidR="00304FB9" w:rsidRPr="00D467C9" w:rsidRDefault="00304FB9" w:rsidP="00D467C9">
      <w:pPr>
        <w:rPr>
          <w:bCs/>
          <w:color w:val="2F5496" w:themeColor="accent1" w:themeShade="BF"/>
          <w:sz w:val="28"/>
          <w:szCs w:val="28"/>
          <w:rtl/>
        </w:rPr>
      </w:pPr>
      <w:r w:rsidRPr="00CF4016">
        <w:rPr>
          <w:bCs/>
          <w:color w:val="2F5496" w:themeColor="accent1" w:themeShade="BF"/>
          <w:sz w:val="28"/>
          <w:szCs w:val="28"/>
          <w:rtl/>
        </w:rPr>
        <w:t>سابعاً: القيمة العلمية للدراسة</w:t>
      </w:r>
      <w:r w:rsidR="00CF4016">
        <w:rPr>
          <w:rFonts w:hint="cs"/>
          <w:bCs/>
          <w:color w:val="2F5496" w:themeColor="accent1" w:themeShade="BF"/>
          <w:sz w:val="28"/>
          <w:szCs w:val="28"/>
          <w:rtl/>
        </w:rPr>
        <w:t>:</w:t>
      </w:r>
    </w:p>
    <w:p w14:paraId="6AE53E44" w14:textId="2A59D95C" w:rsidR="00304FB9" w:rsidRPr="001E7BAF" w:rsidRDefault="00304FB9" w:rsidP="00304FB9">
      <w:pPr>
        <w:pStyle w:val="a6"/>
        <w:ind w:left="555"/>
        <w:jc w:val="mediumKashida"/>
        <w:rPr>
          <w:sz w:val="28"/>
          <w:szCs w:val="28"/>
        </w:rPr>
      </w:pPr>
      <w:r w:rsidRPr="00304FB9">
        <w:rPr>
          <w:sz w:val="28"/>
          <w:szCs w:val="28"/>
          <w:rtl/>
        </w:rPr>
        <w:t>تتميز دراسة الحربي (2021) بأنها أولى الدراسات التي تناولت العلاقة بين الإدارة الحديثة والتحول الرقمي في القطاع الحكومي السعودي بهذا المستوى من العم</w:t>
      </w:r>
      <w:r>
        <w:rPr>
          <w:rFonts w:hint="cs"/>
          <w:sz w:val="28"/>
          <w:szCs w:val="28"/>
          <w:rtl/>
        </w:rPr>
        <w:t>ي</w:t>
      </w:r>
      <w:r w:rsidRPr="00304FB9">
        <w:rPr>
          <w:sz w:val="28"/>
          <w:szCs w:val="28"/>
          <w:rtl/>
        </w:rPr>
        <w:t xml:space="preserve">ق والتحليل، كما قدمت نموذجًا تطبيقيًا قابلًا للتعميم على الجهات الأخرى. </w:t>
      </w:r>
    </w:p>
    <w:p w14:paraId="32837DB0" w14:textId="77777777" w:rsidR="00970E8E" w:rsidRDefault="00970E8E" w:rsidP="00CF4016">
      <w:pPr>
        <w:jc w:val="mediumKashida"/>
        <w:rPr>
          <w:sz w:val="28"/>
          <w:szCs w:val="28"/>
        </w:rPr>
      </w:pPr>
    </w:p>
    <w:p w14:paraId="7476E0E8" w14:textId="060615EB" w:rsidR="003461AF" w:rsidRDefault="00047276" w:rsidP="00CF4016">
      <w:pPr>
        <w:jc w:val="mediumKashida"/>
        <w:rPr>
          <w:sz w:val="28"/>
          <w:szCs w:val="28"/>
          <w:rtl/>
        </w:rPr>
      </w:pPr>
      <w:r w:rsidRPr="008A3D73">
        <w:rPr>
          <w:sz w:val="28"/>
          <w:szCs w:val="28"/>
        </w:rPr>
        <w:br/>
        <w:t xml:space="preserve"> </w:t>
      </w:r>
      <w:r w:rsidR="001E7BAF" w:rsidRPr="00CF4016">
        <w:rPr>
          <w:rFonts w:hint="cs"/>
          <w:color w:val="EE0000"/>
          <w:sz w:val="28"/>
          <w:szCs w:val="28"/>
          <w:rtl/>
        </w:rPr>
        <w:t xml:space="preserve">2- </w:t>
      </w:r>
      <w:r w:rsidRPr="00CF4016">
        <w:rPr>
          <w:b/>
          <w:bCs/>
          <w:color w:val="EE0000"/>
          <w:sz w:val="28"/>
          <w:szCs w:val="28"/>
        </w:rPr>
        <w:t>دراسة الجهني (2020):</w:t>
      </w:r>
      <w:r w:rsidRPr="00CF4016">
        <w:rPr>
          <w:color w:val="EE0000"/>
          <w:sz w:val="28"/>
          <w:szCs w:val="28"/>
        </w:rPr>
        <w:t xml:space="preserve"> </w:t>
      </w:r>
      <w:r w:rsidRPr="008A3D73">
        <w:rPr>
          <w:sz w:val="28"/>
          <w:szCs w:val="28"/>
        </w:rPr>
        <w:t xml:space="preserve">ركزت على استخدام المنهج الرشيق في إدارة </w:t>
      </w:r>
      <w:r w:rsidR="001348E7" w:rsidRPr="008A3D73">
        <w:rPr>
          <w:sz w:val="28"/>
          <w:szCs w:val="28"/>
          <w:rtl/>
        </w:rPr>
        <w:t>المشاريع</w:t>
      </w:r>
      <w:r w:rsidR="001348E7">
        <w:rPr>
          <w:rFonts w:hint="cs"/>
          <w:sz w:val="28"/>
          <w:szCs w:val="28"/>
          <w:rtl/>
        </w:rPr>
        <w:t xml:space="preserve"> </w:t>
      </w:r>
      <w:r w:rsidR="001348E7" w:rsidRPr="008A3D73">
        <w:rPr>
          <w:sz w:val="28"/>
          <w:szCs w:val="28"/>
          <w:rtl/>
        </w:rPr>
        <w:t>الرقمية</w:t>
      </w:r>
      <w:r w:rsidR="003461AF">
        <w:rPr>
          <w:rFonts w:hint="cs"/>
          <w:sz w:val="28"/>
          <w:szCs w:val="28"/>
          <w:rtl/>
        </w:rPr>
        <w:t>.</w:t>
      </w:r>
    </w:p>
    <w:p w14:paraId="02E33DDB" w14:textId="77777777" w:rsidR="00626294" w:rsidRDefault="00626294" w:rsidP="00CF4016">
      <w:pPr>
        <w:jc w:val="mediumKashida"/>
        <w:rPr>
          <w:sz w:val="28"/>
          <w:szCs w:val="28"/>
          <w:rtl/>
        </w:rPr>
      </w:pPr>
    </w:p>
    <w:p w14:paraId="4729D81F" w14:textId="77777777" w:rsidR="00626294" w:rsidRPr="003461AF" w:rsidRDefault="00626294" w:rsidP="00CF4016">
      <w:pPr>
        <w:jc w:val="mediumKashida"/>
        <w:rPr>
          <w:sz w:val="28"/>
          <w:szCs w:val="28"/>
          <w:rtl/>
        </w:rPr>
      </w:pPr>
    </w:p>
    <w:p w14:paraId="666D049F" w14:textId="392155EC" w:rsidR="003461AF" w:rsidRPr="00D467C9" w:rsidRDefault="003461AF" w:rsidP="00D467C9">
      <w:pPr>
        <w:jc w:val="mediumKashida"/>
        <w:rPr>
          <w:bCs/>
          <w:color w:val="2F5496" w:themeColor="accent1" w:themeShade="BF"/>
          <w:sz w:val="28"/>
          <w:szCs w:val="28"/>
          <w:rtl/>
        </w:rPr>
      </w:pPr>
      <w:r w:rsidRPr="00626294">
        <w:rPr>
          <w:bCs/>
          <w:color w:val="2F5496" w:themeColor="accent1" w:themeShade="BF"/>
          <w:sz w:val="28"/>
          <w:szCs w:val="28"/>
          <w:rtl/>
        </w:rPr>
        <w:t>أولاً: خلفية وأهمية الدراسة</w:t>
      </w:r>
      <w:r w:rsidR="00626294">
        <w:rPr>
          <w:rFonts w:hint="cs"/>
          <w:bCs/>
          <w:color w:val="2F5496" w:themeColor="accent1" w:themeShade="BF"/>
          <w:sz w:val="28"/>
          <w:szCs w:val="28"/>
          <w:rtl/>
        </w:rPr>
        <w:t>:</w:t>
      </w:r>
    </w:p>
    <w:p w14:paraId="7F572E69" w14:textId="77777777" w:rsidR="003461AF" w:rsidRPr="003461AF" w:rsidRDefault="003461AF" w:rsidP="003461AF">
      <w:pPr>
        <w:jc w:val="mediumKashida"/>
        <w:rPr>
          <w:sz w:val="28"/>
          <w:szCs w:val="28"/>
          <w:rtl/>
        </w:rPr>
      </w:pPr>
      <w:r w:rsidRPr="003461AF">
        <w:rPr>
          <w:rFonts w:cs="Arial"/>
          <w:sz w:val="28"/>
          <w:szCs w:val="28"/>
          <w:rtl/>
        </w:rPr>
        <w:lastRenderedPageBreak/>
        <w:t>في ظل التطورات المتسارعة في البيئة الرقمية، واحتدام المنافسة بين المؤسسات في القطاعين العام والخاص، أصبح التحول الرقمي ضرورة استراتيجية لبقاء ونمو المؤسسات. وقد سلطت دراسة الجهني (2021) الضوء على البعد القيادي في إنجاح جهود التحول الرقمي، حيث رأت أن القيادة الرقمية – كممارسة إدارية حديثة – تُعد المحرك الأساسي في تبني التكنولوجيا الرقمية وتوجيه الموارد نحو الاستخدام الأمثل لها.</w:t>
      </w:r>
    </w:p>
    <w:p w14:paraId="4E9C6C80" w14:textId="77777777" w:rsidR="003461AF" w:rsidRPr="003461AF" w:rsidRDefault="003461AF" w:rsidP="003461AF">
      <w:pPr>
        <w:jc w:val="mediumKashida"/>
        <w:rPr>
          <w:sz w:val="28"/>
          <w:szCs w:val="28"/>
          <w:rtl/>
        </w:rPr>
      </w:pPr>
    </w:p>
    <w:p w14:paraId="70F1F969" w14:textId="492CD3BC" w:rsidR="003461AF" w:rsidRPr="003461AF" w:rsidRDefault="003461AF" w:rsidP="00970E8E">
      <w:pPr>
        <w:jc w:val="mediumKashida"/>
        <w:rPr>
          <w:sz w:val="28"/>
          <w:szCs w:val="28"/>
          <w:rtl/>
        </w:rPr>
      </w:pPr>
      <w:r w:rsidRPr="003461AF">
        <w:rPr>
          <w:rFonts w:cs="Arial"/>
          <w:sz w:val="28"/>
          <w:szCs w:val="28"/>
          <w:rtl/>
        </w:rPr>
        <w:t>ولفت الباحث إلى أن معظم الدراسات السابقة ركزت على الجوانب الفنية والبنية التحتية في التحول الرقمي، بينما أُهملت الأبعاد السلوكية والقيادية التي تُعد عاملًا حاسمًا في نجاح أو فشل التحول الرقمي، وخاصة في المؤسسات السعودية التي ما زالت تمر بمراحل النضج الرقمي.</w:t>
      </w:r>
    </w:p>
    <w:p w14:paraId="0DFA29C9" w14:textId="77777777" w:rsidR="003461AF" w:rsidRPr="003461AF" w:rsidRDefault="003461AF" w:rsidP="003461AF">
      <w:pPr>
        <w:jc w:val="mediumKashida"/>
        <w:rPr>
          <w:sz w:val="28"/>
          <w:szCs w:val="28"/>
          <w:rtl/>
        </w:rPr>
      </w:pPr>
    </w:p>
    <w:p w14:paraId="15C891F7" w14:textId="37704DEE" w:rsidR="003461AF" w:rsidRPr="00D467C9" w:rsidRDefault="003461AF" w:rsidP="00D467C9">
      <w:pPr>
        <w:jc w:val="mediumKashida"/>
        <w:rPr>
          <w:bCs/>
          <w:color w:val="2F5496" w:themeColor="accent1" w:themeShade="BF"/>
          <w:sz w:val="28"/>
          <w:szCs w:val="28"/>
          <w:rtl/>
        </w:rPr>
      </w:pPr>
      <w:r w:rsidRPr="00626294">
        <w:rPr>
          <w:bCs/>
          <w:color w:val="2F5496" w:themeColor="accent1" w:themeShade="BF"/>
          <w:sz w:val="28"/>
          <w:szCs w:val="28"/>
          <w:rtl/>
        </w:rPr>
        <w:t>ثانياً: أهداف الدراسة</w:t>
      </w:r>
      <w:r w:rsidR="00626294">
        <w:rPr>
          <w:rFonts w:hint="cs"/>
          <w:bCs/>
          <w:color w:val="2F5496" w:themeColor="accent1" w:themeShade="BF"/>
          <w:sz w:val="28"/>
          <w:szCs w:val="28"/>
          <w:rtl/>
        </w:rPr>
        <w:t>:</w:t>
      </w:r>
    </w:p>
    <w:p w14:paraId="3D6CED8B" w14:textId="5EE11288" w:rsidR="003461AF" w:rsidRPr="003461AF" w:rsidRDefault="003461AF" w:rsidP="003461AF">
      <w:pPr>
        <w:jc w:val="mediumKashida"/>
        <w:rPr>
          <w:sz w:val="28"/>
          <w:szCs w:val="28"/>
          <w:rtl/>
        </w:rPr>
      </w:pPr>
      <w:r w:rsidRPr="003461AF">
        <w:rPr>
          <w:rFonts w:cs="Arial"/>
          <w:sz w:val="28"/>
          <w:szCs w:val="28"/>
          <w:rtl/>
        </w:rPr>
        <w:tab/>
        <w:t>1.</w:t>
      </w:r>
      <w:r w:rsidR="00626294">
        <w:rPr>
          <w:rFonts w:cs="Arial" w:hint="cs"/>
          <w:sz w:val="28"/>
          <w:szCs w:val="28"/>
          <w:rtl/>
        </w:rPr>
        <w:t xml:space="preserve"> </w:t>
      </w:r>
      <w:r w:rsidRPr="003461AF">
        <w:rPr>
          <w:rFonts w:cs="Arial"/>
          <w:sz w:val="28"/>
          <w:szCs w:val="28"/>
          <w:rtl/>
        </w:rPr>
        <w:t>قياس مستوى ممارسة القيادة الرقمية داخل شركات الاتصالات السعودية.</w:t>
      </w:r>
    </w:p>
    <w:p w14:paraId="16E1B881" w14:textId="009D5D81" w:rsidR="003461AF" w:rsidRPr="003461AF" w:rsidRDefault="003461AF" w:rsidP="003461AF">
      <w:pPr>
        <w:jc w:val="mediumKashida"/>
        <w:rPr>
          <w:sz w:val="28"/>
          <w:szCs w:val="28"/>
          <w:rtl/>
        </w:rPr>
      </w:pPr>
      <w:r w:rsidRPr="003461AF">
        <w:rPr>
          <w:rFonts w:cs="Arial"/>
          <w:sz w:val="28"/>
          <w:szCs w:val="28"/>
          <w:rtl/>
        </w:rPr>
        <w:tab/>
        <w:t>2.</w:t>
      </w:r>
      <w:r w:rsidR="00626294">
        <w:rPr>
          <w:rFonts w:cs="Arial" w:hint="cs"/>
          <w:sz w:val="28"/>
          <w:szCs w:val="28"/>
          <w:rtl/>
        </w:rPr>
        <w:t xml:space="preserve"> </w:t>
      </w:r>
      <w:r w:rsidRPr="003461AF">
        <w:rPr>
          <w:rFonts w:cs="Arial"/>
          <w:sz w:val="28"/>
          <w:szCs w:val="28"/>
          <w:rtl/>
        </w:rPr>
        <w:t>تحليل أثر تلك الممارسات على مؤشرات نجاح مشاريع التحول الرقمي.</w:t>
      </w:r>
    </w:p>
    <w:p w14:paraId="6C6FD985" w14:textId="43A24297" w:rsidR="003461AF" w:rsidRPr="003461AF" w:rsidRDefault="003461AF" w:rsidP="003461AF">
      <w:pPr>
        <w:jc w:val="mediumKashida"/>
        <w:rPr>
          <w:sz w:val="28"/>
          <w:szCs w:val="28"/>
          <w:rtl/>
        </w:rPr>
      </w:pPr>
      <w:r w:rsidRPr="003461AF">
        <w:rPr>
          <w:rFonts w:cs="Arial"/>
          <w:sz w:val="28"/>
          <w:szCs w:val="28"/>
          <w:rtl/>
        </w:rPr>
        <w:tab/>
        <w:t>3.</w:t>
      </w:r>
      <w:r w:rsidR="00626294">
        <w:rPr>
          <w:rFonts w:cs="Arial" w:hint="cs"/>
          <w:sz w:val="28"/>
          <w:szCs w:val="28"/>
          <w:rtl/>
        </w:rPr>
        <w:t xml:space="preserve"> </w:t>
      </w:r>
      <w:r w:rsidRPr="003461AF">
        <w:rPr>
          <w:rFonts w:cs="Arial"/>
          <w:sz w:val="28"/>
          <w:szCs w:val="28"/>
          <w:rtl/>
        </w:rPr>
        <w:t>اقتراح إطار مفاهيمي لتفعيل القيادة الرقمية ضمن الثقافة التنظيمية للمؤسسات.</w:t>
      </w:r>
    </w:p>
    <w:p w14:paraId="732D4834" w14:textId="4B7BA97C" w:rsidR="003461AF" w:rsidRPr="003461AF" w:rsidRDefault="003461AF" w:rsidP="003461AF">
      <w:pPr>
        <w:jc w:val="mediumKashida"/>
        <w:rPr>
          <w:sz w:val="28"/>
          <w:szCs w:val="28"/>
          <w:rtl/>
        </w:rPr>
      </w:pPr>
    </w:p>
    <w:p w14:paraId="2B37F2B8" w14:textId="77777777" w:rsidR="003461AF" w:rsidRPr="003461AF" w:rsidRDefault="003461AF" w:rsidP="003461AF">
      <w:pPr>
        <w:jc w:val="mediumKashida"/>
        <w:rPr>
          <w:sz w:val="28"/>
          <w:szCs w:val="28"/>
          <w:rtl/>
        </w:rPr>
      </w:pPr>
    </w:p>
    <w:p w14:paraId="08714DEB" w14:textId="470C218F" w:rsidR="00970E8E" w:rsidRPr="00626294" w:rsidRDefault="003461AF" w:rsidP="00D467C9">
      <w:pPr>
        <w:jc w:val="mediumKashida"/>
        <w:rPr>
          <w:bCs/>
          <w:color w:val="2F5496" w:themeColor="accent1" w:themeShade="BF"/>
          <w:sz w:val="28"/>
          <w:szCs w:val="28"/>
          <w:rtl/>
        </w:rPr>
      </w:pPr>
      <w:r w:rsidRPr="00626294">
        <w:rPr>
          <w:bCs/>
          <w:color w:val="2F5496" w:themeColor="accent1" w:themeShade="BF"/>
          <w:sz w:val="28"/>
          <w:szCs w:val="28"/>
          <w:rtl/>
        </w:rPr>
        <w:t>ثالثاً: منهجية الدراسة</w:t>
      </w:r>
      <w:r w:rsidR="00626294">
        <w:rPr>
          <w:rFonts w:hint="cs"/>
          <w:bCs/>
          <w:color w:val="2F5496" w:themeColor="accent1" w:themeShade="BF"/>
          <w:sz w:val="28"/>
          <w:szCs w:val="28"/>
          <w:rtl/>
        </w:rPr>
        <w:t>:</w:t>
      </w:r>
    </w:p>
    <w:p w14:paraId="42C8D101" w14:textId="5BC14F68" w:rsidR="003461AF" w:rsidRPr="003461AF" w:rsidRDefault="003461AF" w:rsidP="003461AF">
      <w:pPr>
        <w:jc w:val="mediumKashida"/>
        <w:rPr>
          <w:sz w:val="28"/>
          <w:szCs w:val="28"/>
          <w:rtl/>
        </w:rPr>
      </w:pPr>
      <w:r w:rsidRPr="003461AF">
        <w:rPr>
          <w:rFonts w:cs="Arial"/>
          <w:sz w:val="28"/>
          <w:szCs w:val="28"/>
          <w:rtl/>
        </w:rPr>
        <w:tab/>
        <w:t>•</w:t>
      </w:r>
      <w:r w:rsidR="00626294">
        <w:rPr>
          <w:rFonts w:cs="Arial" w:hint="cs"/>
          <w:sz w:val="28"/>
          <w:szCs w:val="28"/>
          <w:rtl/>
        </w:rPr>
        <w:t xml:space="preserve"> </w:t>
      </w:r>
      <w:r w:rsidRPr="003461AF">
        <w:rPr>
          <w:rFonts w:cs="Arial"/>
          <w:sz w:val="28"/>
          <w:szCs w:val="28"/>
          <w:rtl/>
        </w:rPr>
        <w:t>نوع الدراسة: كمية (</w:t>
      </w:r>
      <w:r w:rsidRPr="003461AF">
        <w:rPr>
          <w:sz w:val="28"/>
          <w:szCs w:val="28"/>
        </w:rPr>
        <w:t>Quantitative</w:t>
      </w:r>
      <w:r w:rsidRPr="003461AF">
        <w:rPr>
          <w:rFonts w:cs="Arial"/>
          <w:sz w:val="28"/>
          <w:szCs w:val="28"/>
          <w:rtl/>
        </w:rPr>
        <w:t>)</w:t>
      </w:r>
    </w:p>
    <w:p w14:paraId="2D06FDD6" w14:textId="626674FB" w:rsidR="003461AF" w:rsidRPr="003461AF" w:rsidRDefault="003461AF" w:rsidP="003461AF">
      <w:pPr>
        <w:jc w:val="mediumKashida"/>
        <w:rPr>
          <w:sz w:val="28"/>
          <w:szCs w:val="28"/>
          <w:rtl/>
        </w:rPr>
      </w:pPr>
      <w:r w:rsidRPr="003461AF">
        <w:rPr>
          <w:rFonts w:cs="Arial"/>
          <w:sz w:val="28"/>
          <w:szCs w:val="28"/>
          <w:rtl/>
        </w:rPr>
        <w:tab/>
        <w:t>•</w:t>
      </w:r>
      <w:r w:rsidR="00626294">
        <w:rPr>
          <w:rFonts w:cs="Arial" w:hint="cs"/>
          <w:sz w:val="28"/>
          <w:szCs w:val="28"/>
          <w:rtl/>
        </w:rPr>
        <w:t xml:space="preserve"> </w:t>
      </w:r>
      <w:r w:rsidRPr="003461AF">
        <w:rPr>
          <w:rFonts w:cs="Arial"/>
          <w:sz w:val="28"/>
          <w:szCs w:val="28"/>
          <w:rtl/>
        </w:rPr>
        <w:t>المنهج: وصفي تحليلي</w:t>
      </w:r>
    </w:p>
    <w:p w14:paraId="0044D8DB" w14:textId="6EBCF44F" w:rsidR="003461AF" w:rsidRPr="003461AF" w:rsidRDefault="003461AF" w:rsidP="003461AF">
      <w:pPr>
        <w:jc w:val="mediumKashida"/>
        <w:rPr>
          <w:sz w:val="28"/>
          <w:szCs w:val="28"/>
          <w:rtl/>
        </w:rPr>
      </w:pPr>
      <w:r w:rsidRPr="003461AF">
        <w:rPr>
          <w:rFonts w:cs="Arial"/>
          <w:sz w:val="28"/>
          <w:szCs w:val="28"/>
          <w:rtl/>
        </w:rPr>
        <w:tab/>
        <w:t>•</w:t>
      </w:r>
      <w:r w:rsidR="00626294">
        <w:rPr>
          <w:rFonts w:cs="Arial" w:hint="cs"/>
          <w:sz w:val="28"/>
          <w:szCs w:val="28"/>
          <w:rtl/>
        </w:rPr>
        <w:t xml:space="preserve"> </w:t>
      </w:r>
      <w:r w:rsidRPr="003461AF">
        <w:rPr>
          <w:rFonts w:cs="Arial"/>
          <w:sz w:val="28"/>
          <w:szCs w:val="28"/>
          <w:rtl/>
        </w:rPr>
        <w:t>أداة الدراسة: استبانة مكونة من (42) عبارة موزعة على ثلاثة محاور رئيسية.</w:t>
      </w:r>
    </w:p>
    <w:p w14:paraId="6C40026D" w14:textId="569651C1" w:rsidR="003461AF" w:rsidRPr="003461AF" w:rsidRDefault="003461AF" w:rsidP="003461AF">
      <w:pPr>
        <w:jc w:val="mediumKashida"/>
        <w:rPr>
          <w:sz w:val="28"/>
          <w:szCs w:val="28"/>
          <w:rtl/>
        </w:rPr>
      </w:pPr>
      <w:r w:rsidRPr="003461AF">
        <w:rPr>
          <w:rFonts w:cs="Arial"/>
          <w:sz w:val="28"/>
          <w:szCs w:val="28"/>
          <w:rtl/>
        </w:rPr>
        <w:tab/>
        <w:t>•</w:t>
      </w:r>
      <w:r w:rsidR="00626294">
        <w:rPr>
          <w:rFonts w:cs="Arial" w:hint="cs"/>
          <w:sz w:val="28"/>
          <w:szCs w:val="28"/>
          <w:rtl/>
        </w:rPr>
        <w:t xml:space="preserve"> </w:t>
      </w:r>
      <w:r w:rsidRPr="003461AF">
        <w:rPr>
          <w:rFonts w:cs="Arial"/>
          <w:sz w:val="28"/>
          <w:szCs w:val="28"/>
          <w:rtl/>
        </w:rPr>
        <w:t xml:space="preserve">مجتمع الدراسة: موظفو الإدارات التنفيذية والتقنية في شركتين رائدتين في </w:t>
      </w:r>
      <w:r w:rsidR="00626294">
        <w:rPr>
          <w:rFonts w:cs="Arial" w:hint="cs"/>
          <w:sz w:val="28"/>
          <w:szCs w:val="28"/>
          <w:rtl/>
        </w:rPr>
        <w:t xml:space="preserve"> </w:t>
      </w:r>
      <w:r w:rsidRPr="003461AF">
        <w:rPr>
          <w:rFonts w:cs="Arial"/>
          <w:sz w:val="28"/>
          <w:szCs w:val="28"/>
          <w:rtl/>
        </w:rPr>
        <w:t xml:space="preserve">قطاع الاتصالات بالمملكة (منها شركة </w:t>
      </w:r>
      <w:r w:rsidRPr="003461AF">
        <w:rPr>
          <w:sz w:val="28"/>
          <w:szCs w:val="28"/>
        </w:rPr>
        <w:t>STC</w:t>
      </w:r>
      <w:r w:rsidRPr="003461AF">
        <w:rPr>
          <w:rFonts w:cs="Arial"/>
          <w:sz w:val="28"/>
          <w:szCs w:val="28"/>
          <w:rtl/>
        </w:rPr>
        <w:t>).</w:t>
      </w:r>
    </w:p>
    <w:p w14:paraId="6EAA0AA1" w14:textId="142C0F18" w:rsidR="003461AF" w:rsidRPr="003461AF" w:rsidRDefault="003461AF" w:rsidP="003461AF">
      <w:pPr>
        <w:jc w:val="mediumKashida"/>
        <w:rPr>
          <w:sz w:val="28"/>
          <w:szCs w:val="28"/>
          <w:rtl/>
        </w:rPr>
      </w:pPr>
      <w:r w:rsidRPr="003461AF">
        <w:rPr>
          <w:rFonts w:cs="Arial"/>
          <w:sz w:val="28"/>
          <w:szCs w:val="28"/>
          <w:rtl/>
        </w:rPr>
        <w:tab/>
        <w:t>•</w:t>
      </w:r>
      <w:r w:rsidR="00626294">
        <w:rPr>
          <w:rFonts w:cs="Arial" w:hint="cs"/>
          <w:sz w:val="28"/>
          <w:szCs w:val="28"/>
          <w:rtl/>
        </w:rPr>
        <w:t xml:space="preserve"> </w:t>
      </w:r>
      <w:r w:rsidRPr="003461AF">
        <w:rPr>
          <w:rFonts w:cs="Arial"/>
          <w:sz w:val="28"/>
          <w:szCs w:val="28"/>
          <w:rtl/>
        </w:rPr>
        <w:t>حجم العينة: 310 موظفًا.</w:t>
      </w:r>
    </w:p>
    <w:p w14:paraId="0C66B475" w14:textId="6BFAFB6D" w:rsidR="003461AF" w:rsidRPr="003461AF" w:rsidRDefault="003461AF" w:rsidP="003461AF">
      <w:pPr>
        <w:jc w:val="mediumKashida"/>
        <w:rPr>
          <w:sz w:val="28"/>
          <w:szCs w:val="28"/>
          <w:rtl/>
        </w:rPr>
      </w:pPr>
      <w:r w:rsidRPr="003461AF">
        <w:rPr>
          <w:rFonts w:cs="Arial"/>
          <w:sz w:val="28"/>
          <w:szCs w:val="28"/>
          <w:rtl/>
        </w:rPr>
        <w:tab/>
        <w:t>•</w:t>
      </w:r>
      <w:r w:rsidR="00626294">
        <w:rPr>
          <w:rFonts w:cs="Arial" w:hint="cs"/>
          <w:sz w:val="28"/>
          <w:szCs w:val="28"/>
          <w:rtl/>
        </w:rPr>
        <w:t xml:space="preserve"> </w:t>
      </w:r>
      <w:r w:rsidRPr="003461AF">
        <w:rPr>
          <w:rFonts w:cs="Arial"/>
          <w:sz w:val="28"/>
          <w:szCs w:val="28"/>
          <w:rtl/>
        </w:rPr>
        <w:t>الأساليب الإحصائية: التحليل العاملي، والانحدار المتعدد، ومعامل ارتباط بيرسون.</w:t>
      </w:r>
    </w:p>
    <w:p w14:paraId="4F0F5F7E" w14:textId="6221DA8E" w:rsidR="003461AF" w:rsidRPr="003461AF" w:rsidRDefault="003461AF" w:rsidP="003461AF">
      <w:pPr>
        <w:jc w:val="mediumKashida"/>
        <w:rPr>
          <w:sz w:val="28"/>
          <w:szCs w:val="28"/>
          <w:rtl/>
        </w:rPr>
      </w:pPr>
    </w:p>
    <w:p w14:paraId="1BCF346D" w14:textId="77777777" w:rsidR="003461AF" w:rsidRPr="003461AF" w:rsidRDefault="003461AF" w:rsidP="003461AF">
      <w:pPr>
        <w:jc w:val="mediumKashida"/>
        <w:rPr>
          <w:sz w:val="28"/>
          <w:szCs w:val="28"/>
          <w:rtl/>
        </w:rPr>
      </w:pPr>
    </w:p>
    <w:p w14:paraId="771AF04B" w14:textId="53738621" w:rsidR="003461AF" w:rsidRPr="00626294" w:rsidRDefault="003461AF" w:rsidP="003461AF">
      <w:pPr>
        <w:jc w:val="mediumKashida"/>
        <w:rPr>
          <w:bCs/>
          <w:color w:val="2F5496" w:themeColor="accent1" w:themeShade="BF"/>
          <w:sz w:val="28"/>
          <w:szCs w:val="28"/>
          <w:rtl/>
        </w:rPr>
      </w:pPr>
      <w:r w:rsidRPr="00626294">
        <w:rPr>
          <w:bCs/>
          <w:color w:val="2F5496" w:themeColor="accent1" w:themeShade="BF"/>
          <w:sz w:val="28"/>
          <w:szCs w:val="28"/>
          <w:rtl/>
        </w:rPr>
        <w:lastRenderedPageBreak/>
        <w:t>رابعاً: أهم المتغيرات</w:t>
      </w:r>
      <w:r w:rsidR="00626294">
        <w:rPr>
          <w:rFonts w:hint="cs"/>
          <w:bCs/>
          <w:color w:val="2F5496" w:themeColor="accent1" w:themeShade="BF"/>
          <w:sz w:val="28"/>
          <w:szCs w:val="28"/>
          <w:rtl/>
        </w:rPr>
        <w:t>:</w:t>
      </w:r>
    </w:p>
    <w:p w14:paraId="5F815E03" w14:textId="25349C3A" w:rsidR="003461AF" w:rsidRDefault="003461AF" w:rsidP="003461AF">
      <w:pPr>
        <w:jc w:val="mediumKashida"/>
        <w:rPr>
          <w:sz w:val="28"/>
          <w:szCs w:val="28"/>
          <w:rtl/>
        </w:rPr>
      </w:pPr>
      <w:r w:rsidRPr="003461AF">
        <w:rPr>
          <w:rFonts w:cs="Arial"/>
          <w:sz w:val="28"/>
          <w:szCs w:val="28"/>
          <w:rtl/>
        </w:rPr>
        <w:tab/>
        <w:t>•</w:t>
      </w:r>
      <w:r w:rsidR="00626294">
        <w:rPr>
          <w:rFonts w:cs="Arial" w:hint="cs"/>
          <w:sz w:val="28"/>
          <w:szCs w:val="28"/>
          <w:rtl/>
        </w:rPr>
        <w:t xml:space="preserve"> </w:t>
      </w:r>
      <w:r w:rsidRPr="003461AF">
        <w:rPr>
          <w:rFonts w:cs="Arial"/>
          <w:sz w:val="28"/>
          <w:szCs w:val="28"/>
          <w:rtl/>
        </w:rPr>
        <w:t>المتغير المستقل: ممارسات القيادة الرقمية (الرؤية الرقمية، اتخاذ القرار المبني على البيانات، تحفيز ثقافة التغيير، دعم الابتكار، تمكين الفرق).</w:t>
      </w:r>
    </w:p>
    <w:p w14:paraId="5AF35548" w14:textId="77777777" w:rsidR="00626294" w:rsidRPr="003461AF" w:rsidRDefault="00626294" w:rsidP="003461AF">
      <w:pPr>
        <w:jc w:val="mediumKashida"/>
        <w:rPr>
          <w:sz w:val="28"/>
          <w:szCs w:val="28"/>
          <w:rtl/>
        </w:rPr>
      </w:pPr>
    </w:p>
    <w:p w14:paraId="0100812B" w14:textId="10C0B675" w:rsidR="003461AF" w:rsidRDefault="003461AF" w:rsidP="003461AF">
      <w:pPr>
        <w:jc w:val="mediumKashida"/>
        <w:rPr>
          <w:sz w:val="28"/>
          <w:szCs w:val="28"/>
          <w:rtl/>
        </w:rPr>
      </w:pPr>
      <w:r w:rsidRPr="003461AF">
        <w:rPr>
          <w:rFonts w:cs="Arial"/>
          <w:sz w:val="28"/>
          <w:szCs w:val="28"/>
          <w:rtl/>
        </w:rPr>
        <w:tab/>
        <w:t>•</w:t>
      </w:r>
      <w:r w:rsidR="00626294">
        <w:rPr>
          <w:rFonts w:cs="Arial" w:hint="cs"/>
          <w:sz w:val="28"/>
          <w:szCs w:val="28"/>
          <w:rtl/>
        </w:rPr>
        <w:t xml:space="preserve"> </w:t>
      </w:r>
      <w:r w:rsidRPr="003461AF">
        <w:rPr>
          <w:rFonts w:cs="Arial"/>
          <w:sz w:val="28"/>
          <w:szCs w:val="28"/>
          <w:rtl/>
        </w:rPr>
        <w:t>المتغير التابع: نجاح التحول الرقمي (من حيث الكفاءة التشغيلية، رضا العملاء، التكامل بين الأنظمة، تسريع الخدمات).</w:t>
      </w:r>
    </w:p>
    <w:p w14:paraId="7330C99C" w14:textId="77777777" w:rsidR="00626294" w:rsidRPr="003461AF" w:rsidRDefault="00626294" w:rsidP="003461AF">
      <w:pPr>
        <w:jc w:val="mediumKashida"/>
        <w:rPr>
          <w:sz w:val="28"/>
          <w:szCs w:val="28"/>
          <w:rtl/>
        </w:rPr>
      </w:pPr>
    </w:p>
    <w:p w14:paraId="0B680D90" w14:textId="294687BD" w:rsidR="003461AF" w:rsidRPr="003461AF" w:rsidRDefault="003461AF" w:rsidP="003461AF">
      <w:pPr>
        <w:jc w:val="mediumKashida"/>
        <w:rPr>
          <w:sz w:val="28"/>
          <w:szCs w:val="28"/>
          <w:rtl/>
        </w:rPr>
      </w:pPr>
      <w:r w:rsidRPr="003461AF">
        <w:rPr>
          <w:rFonts w:cs="Arial"/>
          <w:sz w:val="28"/>
          <w:szCs w:val="28"/>
          <w:rtl/>
        </w:rPr>
        <w:tab/>
        <w:t>•</w:t>
      </w:r>
      <w:r w:rsidR="00626294">
        <w:rPr>
          <w:rFonts w:cs="Arial" w:hint="cs"/>
          <w:sz w:val="28"/>
          <w:szCs w:val="28"/>
          <w:rtl/>
        </w:rPr>
        <w:t xml:space="preserve"> </w:t>
      </w:r>
      <w:r w:rsidRPr="003461AF">
        <w:rPr>
          <w:rFonts w:cs="Arial"/>
          <w:sz w:val="28"/>
          <w:szCs w:val="28"/>
          <w:rtl/>
        </w:rPr>
        <w:t>متغيرات وسيطة: الثقافة التنظيمية الرقمية، مستوى النضج الرقمي المؤسسي.</w:t>
      </w:r>
    </w:p>
    <w:p w14:paraId="09C6FC48" w14:textId="47CA51A0" w:rsidR="003461AF" w:rsidRPr="003461AF" w:rsidRDefault="003461AF" w:rsidP="003461AF">
      <w:pPr>
        <w:jc w:val="mediumKashida"/>
        <w:rPr>
          <w:sz w:val="28"/>
          <w:szCs w:val="28"/>
          <w:rtl/>
        </w:rPr>
      </w:pPr>
    </w:p>
    <w:p w14:paraId="31C8F943" w14:textId="77777777" w:rsidR="003461AF" w:rsidRPr="003461AF" w:rsidRDefault="003461AF" w:rsidP="003461AF">
      <w:pPr>
        <w:jc w:val="mediumKashida"/>
        <w:rPr>
          <w:sz w:val="28"/>
          <w:szCs w:val="28"/>
          <w:rtl/>
        </w:rPr>
      </w:pPr>
    </w:p>
    <w:p w14:paraId="060F49C9" w14:textId="46227BFD" w:rsidR="003461AF" w:rsidRPr="00626294" w:rsidRDefault="003461AF" w:rsidP="003461AF">
      <w:pPr>
        <w:jc w:val="mediumKashida"/>
        <w:rPr>
          <w:bCs/>
          <w:color w:val="2F5496" w:themeColor="accent1" w:themeShade="BF"/>
          <w:sz w:val="28"/>
          <w:szCs w:val="28"/>
          <w:rtl/>
        </w:rPr>
      </w:pPr>
      <w:r w:rsidRPr="00626294">
        <w:rPr>
          <w:bCs/>
          <w:color w:val="2F5496" w:themeColor="accent1" w:themeShade="BF"/>
          <w:sz w:val="28"/>
          <w:szCs w:val="28"/>
          <w:rtl/>
        </w:rPr>
        <w:t>خامساً: أبرز النتائج</w:t>
      </w:r>
      <w:r w:rsidR="00626294">
        <w:rPr>
          <w:rFonts w:hint="cs"/>
          <w:bCs/>
          <w:color w:val="2F5496" w:themeColor="accent1" w:themeShade="BF"/>
          <w:sz w:val="28"/>
          <w:szCs w:val="28"/>
          <w:rtl/>
        </w:rPr>
        <w:t>:</w:t>
      </w:r>
    </w:p>
    <w:p w14:paraId="138E55F6" w14:textId="74337F96" w:rsidR="003461AF" w:rsidRPr="003461AF" w:rsidRDefault="003461AF" w:rsidP="003461AF">
      <w:pPr>
        <w:jc w:val="mediumKashida"/>
        <w:rPr>
          <w:sz w:val="28"/>
          <w:szCs w:val="28"/>
          <w:rtl/>
        </w:rPr>
      </w:pPr>
      <w:r w:rsidRPr="003461AF">
        <w:rPr>
          <w:rFonts w:cs="Arial"/>
          <w:sz w:val="28"/>
          <w:szCs w:val="28"/>
          <w:rtl/>
        </w:rPr>
        <w:tab/>
        <w:t>1.</w:t>
      </w:r>
      <w:r w:rsidR="00626294">
        <w:rPr>
          <w:rFonts w:cs="Arial" w:hint="cs"/>
          <w:sz w:val="28"/>
          <w:szCs w:val="28"/>
          <w:rtl/>
        </w:rPr>
        <w:t xml:space="preserve"> </w:t>
      </w:r>
      <w:r w:rsidRPr="003461AF">
        <w:rPr>
          <w:rFonts w:cs="Arial"/>
          <w:sz w:val="28"/>
          <w:szCs w:val="28"/>
          <w:rtl/>
        </w:rPr>
        <w:t>أوضحت النتائج وجود علاقة طردية قوية ومباشرة بين ممارسة القيادة الرقمية وبين نجاح مشاريع التحول الرقمي داخل الشركات المستهدفة.</w:t>
      </w:r>
    </w:p>
    <w:p w14:paraId="6204F1C1" w14:textId="77777777" w:rsidR="00626294" w:rsidRDefault="00626294" w:rsidP="00626294">
      <w:pPr>
        <w:jc w:val="mediumKashida"/>
        <w:rPr>
          <w:rFonts w:cs="Arial"/>
          <w:sz w:val="28"/>
          <w:szCs w:val="28"/>
          <w:rtl/>
        </w:rPr>
      </w:pPr>
    </w:p>
    <w:p w14:paraId="56848775" w14:textId="63AF9571" w:rsidR="003461AF" w:rsidRPr="00626294" w:rsidRDefault="003461AF" w:rsidP="00626294">
      <w:pPr>
        <w:jc w:val="mediumKashida"/>
        <w:rPr>
          <w:rFonts w:cs="Arial"/>
          <w:sz w:val="28"/>
          <w:szCs w:val="28"/>
          <w:rtl/>
        </w:rPr>
      </w:pPr>
      <w:r w:rsidRPr="003461AF">
        <w:rPr>
          <w:rFonts w:cs="Arial"/>
          <w:sz w:val="28"/>
          <w:szCs w:val="28"/>
          <w:rtl/>
        </w:rPr>
        <w:tab/>
        <w:t>2.</w:t>
      </w:r>
      <w:r w:rsidR="00626294">
        <w:rPr>
          <w:rFonts w:cs="Arial" w:hint="cs"/>
          <w:sz w:val="28"/>
          <w:szCs w:val="28"/>
          <w:rtl/>
        </w:rPr>
        <w:t xml:space="preserve"> </w:t>
      </w:r>
      <w:r w:rsidRPr="003461AF">
        <w:rPr>
          <w:rFonts w:cs="Arial"/>
          <w:sz w:val="28"/>
          <w:szCs w:val="28"/>
          <w:rtl/>
        </w:rPr>
        <w:t>كانت أقوى المؤشرات القيادية المؤثرة هي: دعم ثقافة الابتكار وتمكين الفرق، يليها اتخاذ القرار المبني على التحليلات الرقمية.</w:t>
      </w:r>
    </w:p>
    <w:p w14:paraId="1C5AF369" w14:textId="77777777" w:rsidR="00626294" w:rsidRDefault="00626294" w:rsidP="003461AF">
      <w:pPr>
        <w:jc w:val="mediumKashida"/>
        <w:rPr>
          <w:rFonts w:cs="Arial"/>
          <w:sz w:val="28"/>
          <w:szCs w:val="28"/>
          <w:rtl/>
        </w:rPr>
      </w:pPr>
    </w:p>
    <w:p w14:paraId="354D87D5" w14:textId="72BB73EB" w:rsidR="003461AF" w:rsidRPr="003461AF" w:rsidRDefault="003461AF" w:rsidP="003461AF">
      <w:pPr>
        <w:jc w:val="mediumKashida"/>
        <w:rPr>
          <w:sz w:val="28"/>
          <w:szCs w:val="28"/>
          <w:rtl/>
        </w:rPr>
      </w:pPr>
      <w:r w:rsidRPr="003461AF">
        <w:rPr>
          <w:rFonts w:cs="Arial"/>
          <w:sz w:val="28"/>
          <w:szCs w:val="28"/>
          <w:rtl/>
        </w:rPr>
        <w:tab/>
        <w:t>3.</w:t>
      </w:r>
      <w:r w:rsidR="00626294">
        <w:rPr>
          <w:rFonts w:cs="Arial" w:hint="cs"/>
          <w:sz w:val="28"/>
          <w:szCs w:val="28"/>
          <w:rtl/>
        </w:rPr>
        <w:t xml:space="preserve"> </w:t>
      </w:r>
      <w:r w:rsidRPr="003461AF">
        <w:rPr>
          <w:rFonts w:cs="Arial"/>
          <w:sz w:val="28"/>
          <w:szCs w:val="28"/>
          <w:rtl/>
        </w:rPr>
        <w:t>وجد الباحث أن مستوى النضج الرقمي يلعب دورًا وسيطًا قويًا في تقوية أثر القيادة الرقمية على التحول الرقمي.</w:t>
      </w:r>
    </w:p>
    <w:p w14:paraId="66F01353" w14:textId="77777777" w:rsidR="00626294" w:rsidRDefault="00626294" w:rsidP="003461AF">
      <w:pPr>
        <w:jc w:val="mediumKashida"/>
        <w:rPr>
          <w:rFonts w:cs="Arial"/>
          <w:sz w:val="28"/>
          <w:szCs w:val="28"/>
          <w:rtl/>
        </w:rPr>
      </w:pPr>
    </w:p>
    <w:p w14:paraId="7A60BCF5" w14:textId="6838D27E" w:rsidR="003461AF" w:rsidRPr="003461AF" w:rsidRDefault="003461AF" w:rsidP="003461AF">
      <w:pPr>
        <w:jc w:val="mediumKashida"/>
        <w:rPr>
          <w:sz w:val="28"/>
          <w:szCs w:val="28"/>
          <w:rtl/>
        </w:rPr>
      </w:pPr>
      <w:r w:rsidRPr="003461AF">
        <w:rPr>
          <w:rFonts w:cs="Arial"/>
          <w:sz w:val="28"/>
          <w:szCs w:val="28"/>
          <w:rtl/>
        </w:rPr>
        <w:tab/>
        <w:t>4.</w:t>
      </w:r>
      <w:r w:rsidR="00626294">
        <w:rPr>
          <w:rFonts w:cs="Arial" w:hint="cs"/>
          <w:sz w:val="28"/>
          <w:szCs w:val="28"/>
          <w:rtl/>
        </w:rPr>
        <w:t xml:space="preserve"> </w:t>
      </w:r>
      <w:r w:rsidRPr="003461AF">
        <w:rPr>
          <w:rFonts w:cs="Arial"/>
          <w:sz w:val="28"/>
          <w:szCs w:val="28"/>
          <w:rtl/>
        </w:rPr>
        <w:t>أشارت النتائج إلى أن غياب القيادة الرقمية يساهم في فشل أو بطء تنفيذ مبادرات التحول الرقمي، بالرغم من توافر الإمكانات التقنية.</w:t>
      </w:r>
    </w:p>
    <w:p w14:paraId="22A91305" w14:textId="37AA5160" w:rsidR="003461AF" w:rsidRDefault="003461AF" w:rsidP="003461AF">
      <w:pPr>
        <w:jc w:val="mediumKashida"/>
        <w:rPr>
          <w:sz w:val="28"/>
          <w:szCs w:val="28"/>
          <w:rtl/>
        </w:rPr>
      </w:pPr>
    </w:p>
    <w:p w14:paraId="71E69022" w14:textId="77777777" w:rsidR="00626294" w:rsidRPr="003461AF" w:rsidRDefault="00626294" w:rsidP="003461AF">
      <w:pPr>
        <w:jc w:val="mediumKashida"/>
        <w:rPr>
          <w:sz w:val="28"/>
          <w:szCs w:val="28"/>
          <w:rtl/>
        </w:rPr>
      </w:pPr>
    </w:p>
    <w:p w14:paraId="4B4B6887" w14:textId="77777777" w:rsidR="003461AF" w:rsidRPr="003461AF" w:rsidRDefault="003461AF" w:rsidP="003461AF">
      <w:pPr>
        <w:jc w:val="mediumKashida"/>
        <w:rPr>
          <w:sz w:val="28"/>
          <w:szCs w:val="28"/>
          <w:rtl/>
        </w:rPr>
      </w:pPr>
    </w:p>
    <w:p w14:paraId="26F5E859" w14:textId="452588D8" w:rsidR="003461AF" w:rsidRPr="00626294" w:rsidRDefault="003461AF" w:rsidP="003461AF">
      <w:pPr>
        <w:jc w:val="mediumKashida"/>
        <w:rPr>
          <w:bCs/>
          <w:color w:val="2F5496" w:themeColor="accent1" w:themeShade="BF"/>
          <w:sz w:val="28"/>
          <w:szCs w:val="28"/>
          <w:rtl/>
        </w:rPr>
      </w:pPr>
      <w:r w:rsidRPr="00626294">
        <w:rPr>
          <w:bCs/>
          <w:color w:val="2F5496" w:themeColor="accent1" w:themeShade="BF"/>
          <w:sz w:val="28"/>
          <w:szCs w:val="28"/>
          <w:rtl/>
        </w:rPr>
        <w:t>سادساً: التوصيات</w:t>
      </w:r>
      <w:r w:rsidR="00626294">
        <w:rPr>
          <w:rFonts w:hint="cs"/>
          <w:bCs/>
          <w:color w:val="2F5496" w:themeColor="accent1" w:themeShade="BF"/>
          <w:sz w:val="28"/>
          <w:szCs w:val="28"/>
          <w:rtl/>
        </w:rPr>
        <w:t>:</w:t>
      </w:r>
    </w:p>
    <w:p w14:paraId="42DF67FD" w14:textId="2693A0F2" w:rsidR="003461AF" w:rsidRPr="003461AF" w:rsidRDefault="003461AF" w:rsidP="003461AF">
      <w:pPr>
        <w:jc w:val="mediumKashida"/>
        <w:rPr>
          <w:sz w:val="28"/>
          <w:szCs w:val="28"/>
          <w:rtl/>
        </w:rPr>
      </w:pPr>
      <w:r w:rsidRPr="003461AF">
        <w:rPr>
          <w:rFonts w:cs="Arial"/>
          <w:sz w:val="28"/>
          <w:szCs w:val="28"/>
          <w:rtl/>
        </w:rPr>
        <w:tab/>
        <w:t>1.</w:t>
      </w:r>
      <w:r w:rsidR="00626294">
        <w:rPr>
          <w:rFonts w:cs="Arial" w:hint="cs"/>
          <w:sz w:val="28"/>
          <w:szCs w:val="28"/>
          <w:rtl/>
        </w:rPr>
        <w:t xml:space="preserve"> </w:t>
      </w:r>
      <w:r w:rsidRPr="003461AF">
        <w:rPr>
          <w:rFonts w:cs="Arial"/>
          <w:sz w:val="28"/>
          <w:szCs w:val="28"/>
          <w:rtl/>
        </w:rPr>
        <w:t>ضرورة دمج مهارات القيادة الرقمية ضمن برامج تطوير القادة الإداريين.</w:t>
      </w:r>
    </w:p>
    <w:p w14:paraId="0FA51D98" w14:textId="69E28E9E" w:rsidR="003461AF" w:rsidRPr="003461AF" w:rsidRDefault="003461AF" w:rsidP="003461AF">
      <w:pPr>
        <w:jc w:val="mediumKashida"/>
        <w:rPr>
          <w:sz w:val="28"/>
          <w:szCs w:val="28"/>
          <w:rtl/>
        </w:rPr>
      </w:pPr>
      <w:r w:rsidRPr="003461AF">
        <w:rPr>
          <w:rFonts w:cs="Arial"/>
          <w:sz w:val="28"/>
          <w:szCs w:val="28"/>
          <w:rtl/>
        </w:rPr>
        <w:tab/>
        <w:t>2.</w:t>
      </w:r>
      <w:r w:rsidR="00626294">
        <w:rPr>
          <w:rFonts w:cs="Arial" w:hint="cs"/>
          <w:sz w:val="28"/>
          <w:szCs w:val="28"/>
          <w:rtl/>
        </w:rPr>
        <w:t xml:space="preserve"> </w:t>
      </w:r>
      <w:r w:rsidRPr="003461AF">
        <w:rPr>
          <w:rFonts w:cs="Arial"/>
          <w:sz w:val="28"/>
          <w:szCs w:val="28"/>
          <w:rtl/>
        </w:rPr>
        <w:t>إعادة تصميم الهياكل التنظيمية لتكون مرنة بما يتماشى مع متطلبات التحول الرقمي.</w:t>
      </w:r>
    </w:p>
    <w:p w14:paraId="4C6D0B09" w14:textId="3B89B9EB" w:rsidR="003461AF" w:rsidRPr="003461AF" w:rsidRDefault="003461AF" w:rsidP="003461AF">
      <w:pPr>
        <w:jc w:val="mediumKashida"/>
        <w:rPr>
          <w:sz w:val="28"/>
          <w:szCs w:val="28"/>
          <w:rtl/>
        </w:rPr>
      </w:pPr>
      <w:r w:rsidRPr="003461AF">
        <w:rPr>
          <w:rFonts w:cs="Arial"/>
          <w:sz w:val="28"/>
          <w:szCs w:val="28"/>
          <w:rtl/>
        </w:rPr>
        <w:lastRenderedPageBreak/>
        <w:tab/>
        <w:t>3.</w:t>
      </w:r>
      <w:r w:rsidR="00626294">
        <w:rPr>
          <w:rFonts w:cs="Arial" w:hint="cs"/>
          <w:sz w:val="28"/>
          <w:szCs w:val="28"/>
          <w:rtl/>
        </w:rPr>
        <w:t xml:space="preserve"> </w:t>
      </w:r>
      <w:r w:rsidRPr="003461AF">
        <w:rPr>
          <w:rFonts w:cs="Arial"/>
          <w:sz w:val="28"/>
          <w:szCs w:val="28"/>
          <w:rtl/>
        </w:rPr>
        <w:t>ترسيخ ثقافة الابتكار والعمل التشاركي من خلال تمكين الفرق متعددة التخصصات.</w:t>
      </w:r>
    </w:p>
    <w:p w14:paraId="0716818F" w14:textId="3146D968" w:rsidR="00D467C9" w:rsidRDefault="003461AF" w:rsidP="00C47FB8">
      <w:pPr>
        <w:jc w:val="mediumKashida"/>
        <w:rPr>
          <w:sz w:val="28"/>
          <w:szCs w:val="28"/>
          <w:rtl/>
        </w:rPr>
      </w:pPr>
      <w:r w:rsidRPr="003461AF">
        <w:rPr>
          <w:rFonts w:cs="Arial"/>
          <w:sz w:val="28"/>
          <w:szCs w:val="28"/>
          <w:rtl/>
        </w:rPr>
        <w:tab/>
        <w:t>4.</w:t>
      </w:r>
      <w:r w:rsidR="00626294">
        <w:rPr>
          <w:rFonts w:cs="Arial" w:hint="cs"/>
          <w:sz w:val="28"/>
          <w:szCs w:val="28"/>
          <w:rtl/>
        </w:rPr>
        <w:t xml:space="preserve"> </w:t>
      </w:r>
      <w:r w:rsidRPr="003461AF">
        <w:rPr>
          <w:rFonts w:cs="Arial"/>
          <w:sz w:val="28"/>
          <w:szCs w:val="28"/>
          <w:rtl/>
        </w:rPr>
        <w:t>إنشاء وحدة متخصصة داخل الشركات تسمى “وحدة القيادة الرقمية”، تُعنى بتوجيه وتنفيذ المبادرات الرقمية الاستراتيجية.</w:t>
      </w:r>
    </w:p>
    <w:p w14:paraId="74E126CD" w14:textId="77777777" w:rsidR="00D467C9" w:rsidRPr="003461AF" w:rsidRDefault="00D467C9" w:rsidP="003461AF">
      <w:pPr>
        <w:jc w:val="mediumKashida"/>
        <w:rPr>
          <w:sz w:val="28"/>
          <w:szCs w:val="28"/>
          <w:rtl/>
        </w:rPr>
      </w:pPr>
    </w:p>
    <w:p w14:paraId="16E493C5" w14:textId="7C9A77FC" w:rsidR="003461AF" w:rsidRPr="00D467C9" w:rsidRDefault="003461AF" w:rsidP="00D467C9">
      <w:pPr>
        <w:jc w:val="mediumKashida"/>
        <w:rPr>
          <w:bCs/>
          <w:color w:val="2F5496" w:themeColor="accent1" w:themeShade="BF"/>
          <w:sz w:val="28"/>
          <w:szCs w:val="28"/>
          <w:rtl/>
        </w:rPr>
      </w:pPr>
      <w:r w:rsidRPr="00626294">
        <w:rPr>
          <w:bCs/>
          <w:color w:val="2F5496" w:themeColor="accent1" w:themeShade="BF"/>
          <w:sz w:val="28"/>
          <w:szCs w:val="28"/>
          <w:rtl/>
        </w:rPr>
        <w:t>سابعاً: الإضافة العلمية</w:t>
      </w:r>
      <w:r w:rsidR="00626294">
        <w:rPr>
          <w:rFonts w:hint="cs"/>
          <w:bCs/>
          <w:color w:val="2F5496" w:themeColor="accent1" w:themeShade="BF"/>
          <w:sz w:val="28"/>
          <w:szCs w:val="28"/>
          <w:rtl/>
        </w:rPr>
        <w:t>:</w:t>
      </w:r>
    </w:p>
    <w:p w14:paraId="4E29AD31" w14:textId="060F2BAC" w:rsidR="006633BF" w:rsidRDefault="003461AF" w:rsidP="00C47FB8">
      <w:pPr>
        <w:jc w:val="mediumKashida"/>
        <w:rPr>
          <w:sz w:val="28"/>
          <w:szCs w:val="28"/>
          <w:rtl/>
        </w:rPr>
      </w:pPr>
      <w:r w:rsidRPr="003461AF">
        <w:rPr>
          <w:rFonts w:cs="Arial"/>
          <w:sz w:val="28"/>
          <w:szCs w:val="28"/>
          <w:rtl/>
        </w:rPr>
        <w:t>قدمت هذه الدراسة مساهمة مهمة في إثراء أدبيات التحول الرقمي من خلال توسيع التركيز على الجانب القيادي، وربط ممارسات القيادة الرقمية بنتائج ملموسة للتحول، مما يساعد صناع القرار في بناء رؤى تنظيمية متكاملة. كما تُعد من الدراسات القليلة التي تناولت قطاع الاتصالات بالتحديد، وهو قطاع محوري في البنية التحتية الرقمية الوطنية</w:t>
      </w:r>
      <w:r w:rsidR="006633BF">
        <w:rPr>
          <w:rFonts w:hint="cs"/>
          <w:sz w:val="28"/>
          <w:szCs w:val="28"/>
          <w:rtl/>
        </w:rPr>
        <w:t>.</w:t>
      </w:r>
    </w:p>
    <w:p w14:paraId="7CE7A24E" w14:textId="77777777" w:rsidR="00FE3832" w:rsidRDefault="00FE3832" w:rsidP="00C47FB8">
      <w:pPr>
        <w:jc w:val="mediumKashida"/>
        <w:rPr>
          <w:sz w:val="28"/>
          <w:szCs w:val="28"/>
          <w:rtl/>
        </w:rPr>
      </w:pPr>
    </w:p>
    <w:p w14:paraId="0C9B255F" w14:textId="77777777" w:rsidR="00FE3832" w:rsidRDefault="00FE3832" w:rsidP="00C47FB8">
      <w:pPr>
        <w:jc w:val="mediumKashida"/>
        <w:rPr>
          <w:sz w:val="28"/>
          <w:szCs w:val="28"/>
          <w:rtl/>
        </w:rPr>
      </w:pPr>
    </w:p>
    <w:p w14:paraId="38C1A557" w14:textId="3F8628B1" w:rsidR="001E7BAF" w:rsidRPr="006633BF" w:rsidRDefault="001C51A3" w:rsidP="006633BF">
      <w:pPr>
        <w:ind w:left="195"/>
        <w:jc w:val="mediumKashida"/>
        <w:rPr>
          <w:sz w:val="28"/>
          <w:szCs w:val="28"/>
          <w:rtl/>
        </w:rPr>
      </w:pPr>
      <w:r w:rsidRPr="006633BF">
        <w:rPr>
          <w:color w:val="EE0000"/>
          <w:sz w:val="28"/>
          <w:szCs w:val="28"/>
        </w:rPr>
        <w:t xml:space="preserve"> </w:t>
      </w:r>
      <w:r w:rsidR="0055507F">
        <w:rPr>
          <w:rFonts w:hint="cs"/>
          <w:color w:val="EE0000"/>
          <w:sz w:val="28"/>
          <w:szCs w:val="28"/>
          <w:rtl/>
        </w:rPr>
        <w:t>3</w:t>
      </w:r>
      <w:r w:rsidRPr="006633BF">
        <w:rPr>
          <w:color w:val="EE0000"/>
          <w:sz w:val="28"/>
          <w:szCs w:val="28"/>
        </w:rPr>
        <w:t>: McKinsey</w:t>
      </w:r>
      <w:r w:rsidR="001E7BAF" w:rsidRPr="006633BF">
        <w:rPr>
          <w:color w:val="EE0000"/>
          <w:sz w:val="28"/>
          <w:szCs w:val="28"/>
        </w:rPr>
        <w:t xml:space="preserve"> (2019</w:t>
      </w:r>
      <w:r w:rsidR="001348E7" w:rsidRPr="006633BF">
        <w:rPr>
          <w:color w:val="EE0000"/>
          <w:sz w:val="28"/>
          <w:szCs w:val="28"/>
        </w:rPr>
        <w:t>)</w:t>
      </w:r>
      <w:r w:rsidR="006633BF">
        <w:rPr>
          <w:color w:val="EE0000"/>
          <w:sz w:val="28"/>
          <w:szCs w:val="28"/>
        </w:rPr>
        <w:t>-</w:t>
      </w:r>
      <w:r w:rsidR="001E7BAF" w:rsidRPr="006633BF">
        <w:rPr>
          <w:rFonts w:hint="cs"/>
          <w:sz w:val="28"/>
          <w:szCs w:val="28"/>
          <w:rtl/>
        </w:rPr>
        <w:t xml:space="preserve"> </w:t>
      </w:r>
      <w:r w:rsidR="001348E7" w:rsidRPr="006633BF">
        <w:rPr>
          <w:rFonts w:hint="cs"/>
          <w:sz w:val="28"/>
          <w:szCs w:val="28"/>
          <w:rtl/>
        </w:rPr>
        <w:t>دراسة عالمية</w:t>
      </w:r>
      <w:r w:rsidR="001E7BAF" w:rsidRPr="006633BF">
        <w:rPr>
          <w:sz w:val="28"/>
          <w:szCs w:val="28"/>
        </w:rPr>
        <w:t xml:space="preserve">   </w:t>
      </w:r>
      <w:r w:rsidR="001E7BAF" w:rsidRPr="006633BF">
        <w:rPr>
          <w:rFonts w:hint="cs"/>
          <w:sz w:val="28"/>
          <w:szCs w:val="28"/>
          <w:rtl/>
        </w:rPr>
        <w:t>بينت ان 70% من مشاريع التحول الرقمي تفشل بسبب ضعف الممارسات الإدارية.</w:t>
      </w:r>
    </w:p>
    <w:p w14:paraId="1F5F816A" w14:textId="6499559C" w:rsidR="003461AF" w:rsidRPr="003461AF" w:rsidRDefault="003461AF" w:rsidP="001C51A3">
      <w:pPr>
        <w:rPr>
          <w:sz w:val="28"/>
          <w:szCs w:val="28"/>
          <w:rtl/>
        </w:rPr>
      </w:pPr>
    </w:p>
    <w:p w14:paraId="2DF48D6F" w14:textId="77777777" w:rsidR="003461AF" w:rsidRPr="003461AF" w:rsidRDefault="003461AF" w:rsidP="003461AF">
      <w:pPr>
        <w:rPr>
          <w:sz w:val="28"/>
          <w:szCs w:val="28"/>
          <w:rtl/>
        </w:rPr>
      </w:pPr>
    </w:p>
    <w:p w14:paraId="28C2E424" w14:textId="4CFA05F1" w:rsidR="003461AF" w:rsidRPr="00D467C9" w:rsidRDefault="003461AF" w:rsidP="00D467C9">
      <w:pPr>
        <w:jc w:val="mediumKashida"/>
        <w:rPr>
          <w:bCs/>
          <w:color w:val="2F5496" w:themeColor="accent1" w:themeShade="BF"/>
          <w:sz w:val="28"/>
          <w:szCs w:val="28"/>
          <w:rtl/>
        </w:rPr>
      </w:pPr>
      <w:r w:rsidRPr="001C51A3">
        <w:rPr>
          <w:bCs/>
          <w:color w:val="2F5496" w:themeColor="accent1" w:themeShade="BF"/>
          <w:sz w:val="28"/>
          <w:szCs w:val="28"/>
          <w:rtl/>
        </w:rPr>
        <w:t>أولاً: خلفية وأهمية الدراسة</w:t>
      </w:r>
      <w:r w:rsidR="001C51A3">
        <w:rPr>
          <w:rFonts w:hint="cs"/>
          <w:bCs/>
          <w:color w:val="2F5496" w:themeColor="accent1" w:themeShade="BF"/>
          <w:sz w:val="28"/>
          <w:szCs w:val="28"/>
          <w:rtl/>
        </w:rPr>
        <w:t>:</w:t>
      </w:r>
    </w:p>
    <w:p w14:paraId="57B6F219" w14:textId="77777777" w:rsidR="003461AF" w:rsidRPr="003461AF" w:rsidRDefault="003461AF" w:rsidP="003461AF">
      <w:pPr>
        <w:rPr>
          <w:sz w:val="28"/>
          <w:szCs w:val="28"/>
          <w:rtl/>
        </w:rPr>
      </w:pPr>
      <w:r w:rsidRPr="003461AF">
        <w:rPr>
          <w:sz w:val="28"/>
          <w:szCs w:val="28"/>
          <w:rtl/>
        </w:rPr>
        <w:t xml:space="preserve">جاءت دراسة </w:t>
      </w:r>
      <w:r w:rsidRPr="003461AF">
        <w:rPr>
          <w:sz w:val="28"/>
          <w:szCs w:val="28"/>
        </w:rPr>
        <w:t>McKinsey</w:t>
      </w:r>
      <w:r w:rsidRPr="003461AF">
        <w:rPr>
          <w:sz w:val="28"/>
          <w:szCs w:val="28"/>
          <w:rtl/>
        </w:rPr>
        <w:t xml:space="preserve"> (2019) استجابة لتزايد الاستثمارات العالمية في مشاريع التحول الرقمي، والتي بلغت مئات المليارات من الدولارات سنويًا، ومع ذلك، تفشل نسبة كبيرة من هذه المشاريع في تحقيق الأهداف المرجوة. فقد أشارت الدراسات السابقة إلى أن حوالي 70% من مبادرات التحول الرقمي تفشل، سواء بسبب مقاومة التغيير، أو نقص المهارات، أو ضعف القيادة، أو غياب الوضوح الاستراتيجي.</w:t>
      </w:r>
    </w:p>
    <w:p w14:paraId="20728BB1" w14:textId="77777777" w:rsidR="003461AF" w:rsidRPr="003461AF" w:rsidRDefault="003461AF" w:rsidP="003461AF">
      <w:pPr>
        <w:rPr>
          <w:sz w:val="28"/>
          <w:szCs w:val="28"/>
          <w:rtl/>
        </w:rPr>
      </w:pPr>
    </w:p>
    <w:p w14:paraId="6916D1EE" w14:textId="5844D0EB" w:rsidR="003461AF" w:rsidRPr="003461AF" w:rsidRDefault="003461AF" w:rsidP="001C51A3">
      <w:pPr>
        <w:rPr>
          <w:sz w:val="28"/>
          <w:szCs w:val="28"/>
          <w:rtl/>
        </w:rPr>
      </w:pPr>
      <w:r w:rsidRPr="003461AF">
        <w:rPr>
          <w:sz w:val="28"/>
          <w:szCs w:val="28"/>
          <w:rtl/>
        </w:rPr>
        <w:t xml:space="preserve">تهدف </w:t>
      </w:r>
      <w:r w:rsidRPr="003461AF">
        <w:rPr>
          <w:sz w:val="28"/>
          <w:szCs w:val="28"/>
        </w:rPr>
        <w:t>McKinsey</w:t>
      </w:r>
      <w:r w:rsidRPr="003461AF">
        <w:rPr>
          <w:sz w:val="28"/>
          <w:szCs w:val="28"/>
          <w:rtl/>
        </w:rPr>
        <w:t xml:space="preserve"> من هذه الدراسة إلى تحديد العوامل التنظيمية والإدارية التي تؤثر بشكل مباشر في نجاح مشاريع التحول الرقمي، بناءً على تحليل ميداني شمل آلاف الشركات من مختلف القطاعات والدول.</w:t>
      </w:r>
    </w:p>
    <w:p w14:paraId="2B80938B" w14:textId="77777777" w:rsidR="003461AF" w:rsidRPr="003461AF" w:rsidRDefault="003461AF" w:rsidP="003461AF">
      <w:pPr>
        <w:rPr>
          <w:sz w:val="28"/>
          <w:szCs w:val="28"/>
          <w:rtl/>
        </w:rPr>
      </w:pPr>
    </w:p>
    <w:p w14:paraId="01FA9A82" w14:textId="2EC2D115" w:rsidR="00970E8E" w:rsidRPr="001C51A3" w:rsidRDefault="003461AF" w:rsidP="00D467C9">
      <w:pPr>
        <w:jc w:val="mediumKashida"/>
        <w:rPr>
          <w:bCs/>
          <w:color w:val="2F5496" w:themeColor="accent1" w:themeShade="BF"/>
          <w:sz w:val="28"/>
          <w:szCs w:val="28"/>
          <w:rtl/>
        </w:rPr>
      </w:pPr>
      <w:r w:rsidRPr="001C51A3">
        <w:rPr>
          <w:bCs/>
          <w:color w:val="2F5496" w:themeColor="accent1" w:themeShade="BF"/>
          <w:sz w:val="28"/>
          <w:szCs w:val="28"/>
          <w:rtl/>
        </w:rPr>
        <w:t>ثانيًا: أهداف الدراسة</w:t>
      </w:r>
      <w:r w:rsidR="001C51A3">
        <w:rPr>
          <w:rFonts w:hint="cs"/>
          <w:bCs/>
          <w:color w:val="2F5496" w:themeColor="accent1" w:themeShade="BF"/>
          <w:sz w:val="28"/>
          <w:szCs w:val="28"/>
          <w:rtl/>
        </w:rPr>
        <w:t>:</w:t>
      </w:r>
    </w:p>
    <w:p w14:paraId="3679635D" w14:textId="7CA8B205" w:rsidR="003461AF" w:rsidRPr="003461AF" w:rsidRDefault="003461AF" w:rsidP="003461AF">
      <w:pPr>
        <w:rPr>
          <w:sz w:val="28"/>
          <w:szCs w:val="28"/>
          <w:rtl/>
        </w:rPr>
      </w:pPr>
      <w:r w:rsidRPr="003461AF">
        <w:rPr>
          <w:sz w:val="28"/>
          <w:szCs w:val="28"/>
          <w:rtl/>
        </w:rPr>
        <w:tab/>
        <w:t>1.</w:t>
      </w:r>
      <w:r w:rsidR="001C51A3">
        <w:rPr>
          <w:rFonts w:hint="cs"/>
          <w:sz w:val="28"/>
          <w:szCs w:val="28"/>
          <w:rtl/>
        </w:rPr>
        <w:t xml:space="preserve"> </w:t>
      </w:r>
      <w:r w:rsidRPr="003461AF">
        <w:rPr>
          <w:sz w:val="28"/>
          <w:szCs w:val="28"/>
          <w:rtl/>
        </w:rPr>
        <w:t>تحليل أسباب فشل مشاريع التحول الرقمي في بيئات العمل المختلفة.</w:t>
      </w:r>
    </w:p>
    <w:p w14:paraId="69E5C6EA" w14:textId="333375F2" w:rsidR="003461AF" w:rsidRPr="003461AF" w:rsidRDefault="003461AF" w:rsidP="003461AF">
      <w:pPr>
        <w:rPr>
          <w:sz w:val="28"/>
          <w:szCs w:val="28"/>
          <w:rtl/>
        </w:rPr>
      </w:pPr>
      <w:r w:rsidRPr="003461AF">
        <w:rPr>
          <w:sz w:val="28"/>
          <w:szCs w:val="28"/>
          <w:rtl/>
        </w:rPr>
        <w:tab/>
        <w:t>2.</w:t>
      </w:r>
      <w:r w:rsidR="001C51A3">
        <w:rPr>
          <w:rFonts w:hint="cs"/>
          <w:sz w:val="28"/>
          <w:szCs w:val="28"/>
          <w:rtl/>
        </w:rPr>
        <w:t xml:space="preserve"> </w:t>
      </w:r>
      <w:r w:rsidRPr="003461AF">
        <w:rPr>
          <w:sz w:val="28"/>
          <w:szCs w:val="28"/>
          <w:rtl/>
        </w:rPr>
        <w:t>تحديد الممارسات الإدارية والتقنية التي تميز الشركات الناجحة رقميًا.</w:t>
      </w:r>
    </w:p>
    <w:p w14:paraId="2F0D00EF" w14:textId="424521B7" w:rsidR="003461AF" w:rsidRPr="003461AF" w:rsidRDefault="003461AF" w:rsidP="003461AF">
      <w:pPr>
        <w:rPr>
          <w:sz w:val="28"/>
          <w:szCs w:val="28"/>
          <w:rtl/>
        </w:rPr>
      </w:pPr>
      <w:r w:rsidRPr="003461AF">
        <w:rPr>
          <w:sz w:val="28"/>
          <w:szCs w:val="28"/>
          <w:rtl/>
        </w:rPr>
        <w:lastRenderedPageBreak/>
        <w:tab/>
        <w:t>3.</w:t>
      </w:r>
      <w:r w:rsidR="001C51A3">
        <w:rPr>
          <w:rFonts w:hint="cs"/>
          <w:sz w:val="28"/>
          <w:szCs w:val="28"/>
          <w:rtl/>
        </w:rPr>
        <w:t xml:space="preserve"> </w:t>
      </w:r>
      <w:r w:rsidRPr="003461AF">
        <w:rPr>
          <w:sz w:val="28"/>
          <w:szCs w:val="28"/>
          <w:rtl/>
        </w:rPr>
        <w:t>تقديم نموذج إرشادي للشركات لتطبيق تحول رقمي فعال ومستدام.</w:t>
      </w:r>
    </w:p>
    <w:p w14:paraId="162D9C52" w14:textId="77777777" w:rsidR="003461AF" w:rsidRDefault="003461AF" w:rsidP="003461AF">
      <w:pPr>
        <w:rPr>
          <w:sz w:val="28"/>
          <w:szCs w:val="28"/>
          <w:rtl/>
        </w:rPr>
      </w:pPr>
    </w:p>
    <w:p w14:paraId="1763260B" w14:textId="77777777" w:rsidR="00FE3832" w:rsidRPr="003461AF" w:rsidRDefault="00FE3832" w:rsidP="003461AF">
      <w:pPr>
        <w:rPr>
          <w:rFonts w:hint="cs"/>
          <w:sz w:val="28"/>
          <w:szCs w:val="28"/>
          <w:rtl/>
        </w:rPr>
      </w:pPr>
    </w:p>
    <w:p w14:paraId="082DF12E" w14:textId="02DBE701" w:rsidR="00970E8E" w:rsidRPr="001C51A3" w:rsidRDefault="003461AF" w:rsidP="00D467C9">
      <w:pPr>
        <w:jc w:val="mediumKashida"/>
        <w:rPr>
          <w:bCs/>
          <w:color w:val="2F5496" w:themeColor="accent1" w:themeShade="BF"/>
          <w:sz w:val="28"/>
          <w:szCs w:val="28"/>
          <w:rtl/>
        </w:rPr>
      </w:pPr>
      <w:r w:rsidRPr="001C51A3">
        <w:rPr>
          <w:bCs/>
          <w:color w:val="2F5496" w:themeColor="accent1" w:themeShade="BF"/>
          <w:sz w:val="28"/>
          <w:szCs w:val="28"/>
          <w:rtl/>
        </w:rPr>
        <w:t>ثالثًا: المنهجية</w:t>
      </w:r>
      <w:r w:rsidR="001C51A3">
        <w:rPr>
          <w:rFonts w:hint="cs"/>
          <w:bCs/>
          <w:color w:val="2F5496" w:themeColor="accent1" w:themeShade="BF"/>
          <w:sz w:val="28"/>
          <w:szCs w:val="28"/>
          <w:rtl/>
        </w:rPr>
        <w:t>:</w:t>
      </w:r>
    </w:p>
    <w:p w14:paraId="25B3E4D9" w14:textId="254F209E"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نوع الدراسة: استطلاعية تحليلية.</w:t>
      </w:r>
    </w:p>
    <w:p w14:paraId="015F1827" w14:textId="7456D82E"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العينة: أكثر من 1,700 مسؤول تنفيذي في شركات عالمية من مختلف القطاعات.</w:t>
      </w:r>
    </w:p>
    <w:p w14:paraId="382E2FF0" w14:textId="02B59116"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أداة جمع البيانات: استبيانات وتحليلات مقابلات ميدانية ومراجعة مشاريع تحوّل رقمي تمت خلال السنوات السابقة.</w:t>
      </w:r>
    </w:p>
    <w:p w14:paraId="5EF1E4A0" w14:textId="2BFCA26A"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طريقة التحليل: تحليل إحصائي مقارن بين الشركات التي نجحت في تنفيذ تحول رقمي وتلك التي فشلت.</w:t>
      </w:r>
    </w:p>
    <w:p w14:paraId="39841320" w14:textId="77777777" w:rsidR="00C47FB8" w:rsidRPr="003461AF" w:rsidRDefault="00C47FB8" w:rsidP="003461AF">
      <w:pPr>
        <w:rPr>
          <w:sz w:val="28"/>
          <w:szCs w:val="28"/>
          <w:rtl/>
        </w:rPr>
      </w:pPr>
    </w:p>
    <w:p w14:paraId="486BE6F8" w14:textId="4939B2B5" w:rsidR="00970E8E" w:rsidRPr="001C51A3" w:rsidRDefault="003461AF" w:rsidP="00D467C9">
      <w:pPr>
        <w:jc w:val="mediumKashida"/>
        <w:rPr>
          <w:bCs/>
          <w:color w:val="2F5496" w:themeColor="accent1" w:themeShade="BF"/>
          <w:sz w:val="28"/>
          <w:szCs w:val="28"/>
          <w:rtl/>
        </w:rPr>
      </w:pPr>
      <w:r w:rsidRPr="001C51A3">
        <w:rPr>
          <w:bCs/>
          <w:color w:val="2F5496" w:themeColor="accent1" w:themeShade="BF"/>
          <w:sz w:val="28"/>
          <w:szCs w:val="28"/>
          <w:rtl/>
        </w:rPr>
        <w:t>رابعًا: أبرز النتائج</w:t>
      </w:r>
      <w:r w:rsidR="001C51A3">
        <w:rPr>
          <w:rFonts w:hint="cs"/>
          <w:bCs/>
          <w:color w:val="2F5496" w:themeColor="accent1" w:themeShade="BF"/>
          <w:sz w:val="28"/>
          <w:szCs w:val="28"/>
          <w:rtl/>
        </w:rPr>
        <w:t>:</w:t>
      </w:r>
    </w:p>
    <w:p w14:paraId="658F3E60" w14:textId="5730E436" w:rsidR="003461AF" w:rsidRPr="003461AF" w:rsidRDefault="003461AF" w:rsidP="003461AF">
      <w:pPr>
        <w:rPr>
          <w:sz w:val="28"/>
          <w:szCs w:val="28"/>
          <w:rtl/>
        </w:rPr>
      </w:pPr>
      <w:r w:rsidRPr="003461AF">
        <w:rPr>
          <w:sz w:val="28"/>
          <w:szCs w:val="28"/>
          <w:rtl/>
        </w:rPr>
        <w:tab/>
        <w:t>1.</w:t>
      </w:r>
      <w:r w:rsidR="001C51A3">
        <w:rPr>
          <w:rFonts w:hint="cs"/>
          <w:sz w:val="28"/>
          <w:szCs w:val="28"/>
          <w:rtl/>
        </w:rPr>
        <w:t xml:space="preserve"> 30</w:t>
      </w:r>
      <w:r w:rsidRPr="003461AF">
        <w:rPr>
          <w:sz w:val="28"/>
          <w:szCs w:val="28"/>
          <w:rtl/>
        </w:rPr>
        <w:t>% فقط من المؤسسات نجحت في التحول الرقمي بالشكل الذي حقق عوائد ملموسة على مستوى الأداء والإيرادات.</w:t>
      </w:r>
    </w:p>
    <w:p w14:paraId="4358E901" w14:textId="2BC131F5" w:rsidR="003461AF" w:rsidRPr="003461AF" w:rsidRDefault="003461AF" w:rsidP="003461AF">
      <w:pPr>
        <w:rPr>
          <w:sz w:val="28"/>
          <w:szCs w:val="28"/>
          <w:rtl/>
        </w:rPr>
      </w:pPr>
      <w:r w:rsidRPr="003461AF">
        <w:rPr>
          <w:sz w:val="28"/>
          <w:szCs w:val="28"/>
          <w:rtl/>
        </w:rPr>
        <w:tab/>
        <w:t>2.</w:t>
      </w:r>
      <w:r w:rsidR="001C51A3">
        <w:rPr>
          <w:rFonts w:hint="cs"/>
          <w:sz w:val="28"/>
          <w:szCs w:val="28"/>
          <w:rtl/>
        </w:rPr>
        <w:t xml:space="preserve"> </w:t>
      </w:r>
      <w:r w:rsidRPr="003461AF">
        <w:rPr>
          <w:sz w:val="28"/>
          <w:szCs w:val="28"/>
          <w:rtl/>
        </w:rPr>
        <w:t>حددت الدراسة 21 ممارسة رئيسية تُعزز من فرص نجاح التحول الرقمي، تنقسم إلى:</w:t>
      </w:r>
    </w:p>
    <w:p w14:paraId="44EF9611" w14:textId="588429A5"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القيادة والإدارة (مثل: إشراك القادة التنفيذيين بشكل كامل في المبادرة الرقمية).</w:t>
      </w:r>
    </w:p>
    <w:p w14:paraId="365CE7B0" w14:textId="35FCB333"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القدرات الرقمية (مثل: الاستثمار في الأدوات الرقمية المناسبة).</w:t>
      </w:r>
    </w:p>
    <w:p w14:paraId="253118CA" w14:textId="797A7F3A"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ثقافة العمل (مثل: التمكين والابتكار وتقبل المخاطرة).</w:t>
      </w:r>
    </w:p>
    <w:p w14:paraId="6790CCA8" w14:textId="3B913A37"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الموارد البشرية (مثل: تدريب الموظفين وتطويرهم لتبني التقنيات).</w:t>
      </w:r>
    </w:p>
    <w:p w14:paraId="3908299D" w14:textId="5582B5AF"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 xml:space="preserve">أسلوب العمل (مثل: اعتماد المنهجيات الرشيقة </w:t>
      </w:r>
      <w:r w:rsidRPr="003461AF">
        <w:rPr>
          <w:sz w:val="28"/>
          <w:szCs w:val="28"/>
        </w:rPr>
        <w:t>Agile</w:t>
      </w:r>
      <w:r w:rsidRPr="003461AF">
        <w:rPr>
          <w:sz w:val="28"/>
          <w:szCs w:val="28"/>
          <w:rtl/>
        </w:rPr>
        <w:t xml:space="preserve"> والتطوير المستمر).</w:t>
      </w:r>
    </w:p>
    <w:p w14:paraId="29355435" w14:textId="1ADE7730" w:rsidR="003461AF" w:rsidRPr="003461AF" w:rsidRDefault="003461AF" w:rsidP="00C47FB8">
      <w:pPr>
        <w:rPr>
          <w:sz w:val="28"/>
          <w:szCs w:val="28"/>
          <w:rtl/>
        </w:rPr>
      </w:pPr>
      <w:r w:rsidRPr="003461AF">
        <w:rPr>
          <w:sz w:val="28"/>
          <w:szCs w:val="28"/>
          <w:rtl/>
        </w:rPr>
        <w:tab/>
        <w:t>3.</w:t>
      </w:r>
      <w:r w:rsidR="001C51A3">
        <w:rPr>
          <w:rFonts w:hint="cs"/>
          <w:sz w:val="28"/>
          <w:szCs w:val="28"/>
          <w:rtl/>
        </w:rPr>
        <w:t xml:space="preserve"> </w:t>
      </w:r>
      <w:r w:rsidRPr="003461AF">
        <w:rPr>
          <w:sz w:val="28"/>
          <w:szCs w:val="28"/>
          <w:rtl/>
        </w:rPr>
        <w:t xml:space="preserve">الشركات التي طبقت ما لا يقل عن 15 ممارسة من أصل </w:t>
      </w:r>
      <w:r w:rsidR="001C51A3" w:rsidRPr="003461AF">
        <w:rPr>
          <w:rFonts w:hint="cs"/>
          <w:sz w:val="28"/>
          <w:szCs w:val="28"/>
          <w:rtl/>
        </w:rPr>
        <w:t>الـ 2</w:t>
      </w:r>
      <w:r w:rsidR="001C51A3" w:rsidRPr="003461AF">
        <w:rPr>
          <w:sz w:val="28"/>
          <w:szCs w:val="28"/>
          <w:rtl/>
        </w:rPr>
        <w:t>1</w:t>
      </w:r>
      <w:r w:rsidRPr="003461AF">
        <w:rPr>
          <w:sz w:val="28"/>
          <w:szCs w:val="28"/>
          <w:rtl/>
        </w:rPr>
        <w:t xml:space="preserve"> كانت فرص نجاحها في التحول الرقمي أكثر بـ 3 مرات مقارنة بالشركات الأخرى.</w:t>
      </w:r>
    </w:p>
    <w:p w14:paraId="7DEC36F6" w14:textId="77777777" w:rsidR="003461AF" w:rsidRPr="003461AF" w:rsidRDefault="003461AF" w:rsidP="003461AF">
      <w:pPr>
        <w:rPr>
          <w:sz w:val="28"/>
          <w:szCs w:val="28"/>
          <w:rtl/>
        </w:rPr>
      </w:pPr>
    </w:p>
    <w:p w14:paraId="6A058708" w14:textId="49C38D62" w:rsidR="003461AF" w:rsidRPr="001C51A3" w:rsidRDefault="003461AF" w:rsidP="001C51A3">
      <w:pPr>
        <w:jc w:val="mediumKashida"/>
        <w:rPr>
          <w:bCs/>
          <w:color w:val="2F5496" w:themeColor="accent1" w:themeShade="BF"/>
          <w:sz w:val="28"/>
          <w:szCs w:val="28"/>
          <w:rtl/>
        </w:rPr>
      </w:pPr>
      <w:r w:rsidRPr="001C51A3">
        <w:rPr>
          <w:bCs/>
          <w:color w:val="2F5496" w:themeColor="accent1" w:themeShade="BF"/>
          <w:sz w:val="28"/>
          <w:szCs w:val="28"/>
          <w:rtl/>
        </w:rPr>
        <w:t>خامسًا</w:t>
      </w:r>
      <w:r w:rsidR="001C51A3">
        <w:rPr>
          <w:rFonts w:hint="cs"/>
          <w:bCs/>
          <w:color w:val="2F5496" w:themeColor="accent1" w:themeShade="BF"/>
          <w:sz w:val="28"/>
          <w:szCs w:val="28"/>
          <w:rtl/>
        </w:rPr>
        <w:t>.</w:t>
      </w:r>
      <w:r w:rsidRPr="001C51A3">
        <w:rPr>
          <w:bCs/>
          <w:color w:val="2F5496" w:themeColor="accent1" w:themeShade="BF"/>
          <w:sz w:val="28"/>
          <w:szCs w:val="28"/>
          <w:rtl/>
        </w:rPr>
        <w:t xml:space="preserve"> أبرز العوامل المؤثرة في نجاح التحول الرقمي حسب الدراسة</w:t>
      </w:r>
      <w:r w:rsidR="001C51A3">
        <w:rPr>
          <w:rFonts w:hint="cs"/>
          <w:bCs/>
          <w:color w:val="2F5496" w:themeColor="accent1" w:themeShade="BF"/>
          <w:sz w:val="28"/>
          <w:szCs w:val="28"/>
          <w:rtl/>
        </w:rPr>
        <w:t>:</w:t>
      </w:r>
    </w:p>
    <w:p w14:paraId="711A2DEC" w14:textId="084DACC2"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التزام الإدارة العليا (</w:t>
      </w:r>
      <w:r w:rsidRPr="003461AF">
        <w:rPr>
          <w:sz w:val="28"/>
          <w:szCs w:val="28"/>
        </w:rPr>
        <w:t>CEO &amp; Senior Executives</w:t>
      </w:r>
      <w:r w:rsidRPr="003461AF">
        <w:rPr>
          <w:sz w:val="28"/>
          <w:szCs w:val="28"/>
          <w:rtl/>
        </w:rPr>
        <w:t>).</w:t>
      </w:r>
    </w:p>
    <w:p w14:paraId="1460A5C8" w14:textId="5FD2E572"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وجود استراتيجية رقمية واضحة ومعلنة.</w:t>
      </w:r>
    </w:p>
    <w:p w14:paraId="5AC4A4A0" w14:textId="33FCCDEC"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التحول الكامل في نماذج العمل وليس مجرد رقمنة العمليات.</w:t>
      </w:r>
    </w:p>
    <w:p w14:paraId="44EC6617" w14:textId="07797930"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استخدام البيانات والتحليلات في اتخاذ القرارات اليومية.</w:t>
      </w:r>
    </w:p>
    <w:p w14:paraId="3C1563A3" w14:textId="38ABFB0B" w:rsidR="003461AF" w:rsidRPr="003461AF" w:rsidRDefault="003461AF" w:rsidP="003461AF">
      <w:pPr>
        <w:rPr>
          <w:sz w:val="28"/>
          <w:szCs w:val="28"/>
          <w:rtl/>
        </w:rPr>
      </w:pPr>
      <w:r w:rsidRPr="003461AF">
        <w:rPr>
          <w:sz w:val="28"/>
          <w:szCs w:val="28"/>
          <w:rtl/>
        </w:rPr>
        <w:lastRenderedPageBreak/>
        <w:tab/>
        <w:t>•</w:t>
      </w:r>
      <w:r w:rsidR="001C51A3">
        <w:rPr>
          <w:rFonts w:hint="cs"/>
          <w:sz w:val="28"/>
          <w:szCs w:val="28"/>
          <w:rtl/>
        </w:rPr>
        <w:t xml:space="preserve"> </w:t>
      </w:r>
      <w:r w:rsidRPr="003461AF">
        <w:rPr>
          <w:sz w:val="28"/>
          <w:szCs w:val="28"/>
          <w:rtl/>
        </w:rPr>
        <w:t>التركيز على تجربة العميل (</w:t>
      </w:r>
      <w:r w:rsidRPr="003461AF">
        <w:rPr>
          <w:sz w:val="28"/>
          <w:szCs w:val="28"/>
        </w:rPr>
        <w:t>Customer Experience</w:t>
      </w:r>
      <w:r w:rsidRPr="003461AF">
        <w:rPr>
          <w:sz w:val="28"/>
          <w:szCs w:val="28"/>
          <w:rtl/>
        </w:rPr>
        <w:t>).</w:t>
      </w:r>
    </w:p>
    <w:p w14:paraId="1B9C318B" w14:textId="516027E6" w:rsidR="003461AF" w:rsidRPr="003461AF" w:rsidRDefault="003461AF" w:rsidP="003461AF">
      <w:pPr>
        <w:rPr>
          <w:sz w:val="28"/>
          <w:szCs w:val="28"/>
          <w:rtl/>
        </w:rPr>
      </w:pPr>
      <w:r w:rsidRPr="003461AF">
        <w:rPr>
          <w:sz w:val="28"/>
          <w:szCs w:val="28"/>
          <w:rtl/>
        </w:rPr>
        <w:tab/>
        <w:t>•</w:t>
      </w:r>
      <w:r w:rsidR="001C51A3">
        <w:rPr>
          <w:rFonts w:hint="cs"/>
          <w:sz w:val="28"/>
          <w:szCs w:val="28"/>
          <w:rtl/>
        </w:rPr>
        <w:t xml:space="preserve"> </w:t>
      </w:r>
      <w:r w:rsidRPr="003461AF">
        <w:rPr>
          <w:sz w:val="28"/>
          <w:szCs w:val="28"/>
          <w:rtl/>
        </w:rPr>
        <w:t>الاستثمار في بناء المهارات الرقمية داخل المؤسسة.</w:t>
      </w:r>
    </w:p>
    <w:p w14:paraId="7FD4881F" w14:textId="48B5C74F" w:rsidR="003461AF" w:rsidRPr="003461AF" w:rsidRDefault="003461AF" w:rsidP="003461AF">
      <w:pPr>
        <w:rPr>
          <w:sz w:val="28"/>
          <w:szCs w:val="28"/>
          <w:rtl/>
        </w:rPr>
      </w:pPr>
    </w:p>
    <w:p w14:paraId="17771004" w14:textId="77777777" w:rsidR="003461AF" w:rsidRPr="001C51A3" w:rsidRDefault="003461AF" w:rsidP="001C51A3">
      <w:pPr>
        <w:jc w:val="mediumKashida"/>
        <w:rPr>
          <w:bCs/>
          <w:color w:val="2F5496" w:themeColor="accent1" w:themeShade="BF"/>
          <w:sz w:val="28"/>
          <w:szCs w:val="28"/>
          <w:rtl/>
        </w:rPr>
      </w:pPr>
    </w:p>
    <w:p w14:paraId="4DAE1B94" w14:textId="6B35D2BB" w:rsidR="003461AF" w:rsidRPr="001C51A3" w:rsidRDefault="003461AF" w:rsidP="001C51A3">
      <w:pPr>
        <w:jc w:val="mediumKashida"/>
        <w:rPr>
          <w:bCs/>
          <w:color w:val="2F5496" w:themeColor="accent1" w:themeShade="BF"/>
          <w:sz w:val="28"/>
          <w:szCs w:val="28"/>
          <w:rtl/>
        </w:rPr>
      </w:pPr>
      <w:r w:rsidRPr="001C51A3">
        <w:rPr>
          <w:bCs/>
          <w:color w:val="2F5496" w:themeColor="accent1" w:themeShade="BF"/>
          <w:sz w:val="28"/>
          <w:szCs w:val="28"/>
          <w:rtl/>
        </w:rPr>
        <w:t>سادسًا</w:t>
      </w:r>
      <w:r w:rsidR="001C51A3">
        <w:rPr>
          <w:rFonts w:hint="cs"/>
          <w:bCs/>
          <w:color w:val="2F5496" w:themeColor="accent1" w:themeShade="BF"/>
          <w:sz w:val="28"/>
          <w:szCs w:val="28"/>
          <w:rtl/>
        </w:rPr>
        <w:t>.</w:t>
      </w:r>
      <w:r w:rsidRPr="001C51A3">
        <w:rPr>
          <w:bCs/>
          <w:color w:val="2F5496" w:themeColor="accent1" w:themeShade="BF"/>
          <w:sz w:val="28"/>
          <w:szCs w:val="28"/>
          <w:rtl/>
        </w:rPr>
        <w:t xml:space="preserve"> التوصيات</w:t>
      </w:r>
      <w:r w:rsidR="001C51A3">
        <w:rPr>
          <w:rFonts w:hint="cs"/>
          <w:bCs/>
          <w:color w:val="2F5496" w:themeColor="accent1" w:themeShade="BF"/>
          <w:sz w:val="28"/>
          <w:szCs w:val="28"/>
          <w:rtl/>
        </w:rPr>
        <w:t>:</w:t>
      </w:r>
    </w:p>
    <w:p w14:paraId="2B64EA76" w14:textId="24BF1C32" w:rsidR="003461AF" w:rsidRPr="003461AF" w:rsidRDefault="003461AF" w:rsidP="003461AF">
      <w:pPr>
        <w:rPr>
          <w:sz w:val="28"/>
          <w:szCs w:val="28"/>
          <w:rtl/>
        </w:rPr>
      </w:pPr>
      <w:r w:rsidRPr="003461AF">
        <w:rPr>
          <w:sz w:val="28"/>
          <w:szCs w:val="28"/>
          <w:rtl/>
        </w:rPr>
        <w:tab/>
        <w:t>1.</w:t>
      </w:r>
      <w:r w:rsidR="001C51A3">
        <w:rPr>
          <w:rFonts w:hint="cs"/>
          <w:sz w:val="28"/>
          <w:szCs w:val="28"/>
          <w:rtl/>
        </w:rPr>
        <w:t xml:space="preserve"> </w:t>
      </w:r>
      <w:r w:rsidRPr="003461AF">
        <w:rPr>
          <w:sz w:val="28"/>
          <w:szCs w:val="28"/>
          <w:rtl/>
        </w:rPr>
        <w:t>ضرورة اعتبار التحول الرقمي كمشروع استراتيجي طويل المدى، وليس مجرد مبادرة تكنولوجية.</w:t>
      </w:r>
    </w:p>
    <w:p w14:paraId="598387B5" w14:textId="46F5C8B0" w:rsidR="003461AF" w:rsidRPr="003461AF" w:rsidRDefault="003461AF" w:rsidP="003461AF">
      <w:pPr>
        <w:rPr>
          <w:sz w:val="28"/>
          <w:szCs w:val="28"/>
          <w:rtl/>
        </w:rPr>
      </w:pPr>
      <w:r w:rsidRPr="003461AF">
        <w:rPr>
          <w:sz w:val="28"/>
          <w:szCs w:val="28"/>
          <w:rtl/>
        </w:rPr>
        <w:tab/>
        <w:t>2.</w:t>
      </w:r>
      <w:r w:rsidR="001C51A3">
        <w:rPr>
          <w:rFonts w:hint="cs"/>
          <w:sz w:val="28"/>
          <w:szCs w:val="28"/>
          <w:rtl/>
        </w:rPr>
        <w:t xml:space="preserve"> </w:t>
      </w:r>
      <w:r w:rsidRPr="003461AF">
        <w:rPr>
          <w:sz w:val="28"/>
          <w:szCs w:val="28"/>
          <w:rtl/>
        </w:rPr>
        <w:t>الدمج بين العناصر التقنية والإدارية والثقافية في تصميم وتنفيذ مبادرات التحول.</w:t>
      </w:r>
    </w:p>
    <w:p w14:paraId="25FA189A" w14:textId="30A1A886" w:rsidR="003461AF" w:rsidRPr="003461AF" w:rsidRDefault="003461AF" w:rsidP="003461AF">
      <w:pPr>
        <w:rPr>
          <w:sz w:val="28"/>
          <w:szCs w:val="28"/>
          <w:rtl/>
        </w:rPr>
      </w:pPr>
      <w:r w:rsidRPr="003461AF">
        <w:rPr>
          <w:sz w:val="28"/>
          <w:szCs w:val="28"/>
          <w:rtl/>
        </w:rPr>
        <w:tab/>
        <w:t>3.</w:t>
      </w:r>
      <w:r w:rsidR="001C51A3">
        <w:rPr>
          <w:rFonts w:hint="cs"/>
          <w:sz w:val="28"/>
          <w:szCs w:val="28"/>
          <w:rtl/>
        </w:rPr>
        <w:t xml:space="preserve"> </w:t>
      </w:r>
      <w:r w:rsidRPr="003461AF">
        <w:rPr>
          <w:sz w:val="28"/>
          <w:szCs w:val="28"/>
          <w:rtl/>
        </w:rPr>
        <w:t>بناء ثقافة تنظيمية داعمة للتغيير، تتسم بالمرونة والتعلم المستمر.</w:t>
      </w:r>
    </w:p>
    <w:p w14:paraId="068E8A5D" w14:textId="379152D0" w:rsidR="003461AF" w:rsidRPr="003461AF" w:rsidRDefault="003461AF" w:rsidP="003461AF">
      <w:pPr>
        <w:rPr>
          <w:sz w:val="28"/>
          <w:szCs w:val="28"/>
          <w:rtl/>
        </w:rPr>
      </w:pPr>
      <w:r w:rsidRPr="003461AF">
        <w:rPr>
          <w:sz w:val="28"/>
          <w:szCs w:val="28"/>
          <w:rtl/>
        </w:rPr>
        <w:tab/>
        <w:t>4.</w:t>
      </w:r>
      <w:r w:rsidR="001C51A3">
        <w:rPr>
          <w:rFonts w:hint="cs"/>
          <w:sz w:val="28"/>
          <w:szCs w:val="28"/>
          <w:rtl/>
        </w:rPr>
        <w:t xml:space="preserve"> </w:t>
      </w:r>
      <w:r w:rsidRPr="003461AF">
        <w:rPr>
          <w:sz w:val="28"/>
          <w:szCs w:val="28"/>
          <w:rtl/>
        </w:rPr>
        <w:t>تقييم جاهزية المؤسسة رقميًا قبل البدء، وتحديد الفجوات في المهارات والبنية التقنية.</w:t>
      </w:r>
    </w:p>
    <w:p w14:paraId="4185B8B5" w14:textId="00AC05BC" w:rsidR="003461AF" w:rsidRPr="003461AF" w:rsidRDefault="003461AF" w:rsidP="003461AF">
      <w:pPr>
        <w:rPr>
          <w:sz w:val="28"/>
          <w:szCs w:val="28"/>
          <w:rtl/>
        </w:rPr>
      </w:pPr>
    </w:p>
    <w:p w14:paraId="420BD650" w14:textId="77777777" w:rsidR="003461AF" w:rsidRPr="003461AF" w:rsidRDefault="003461AF" w:rsidP="003461AF">
      <w:pPr>
        <w:rPr>
          <w:sz w:val="28"/>
          <w:szCs w:val="28"/>
          <w:rtl/>
        </w:rPr>
      </w:pPr>
    </w:p>
    <w:p w14:paraId="66956454" w14:textId="45899D14" w:rsidR="003461AF" w:rsidRPr="001C51A3" w:rsidRDefault="003461AF" w:rsidP="00D467C9">
      <w:pPr>
        <w:jc w:val="mediumKashida"/>
        <w:rPr>
          <w:bCs/>
          <w:color w:val="2F5496" w:themeColor="accent1" w:themeShade="BF"/>
          <w:sz w:val="28"/>
          <w:szCs w:val="28"/>
          <w:rtl/>
        </w:rPr>
      </w:pPr>
      <w:r w:rsidRPr="001C51A3">
        <w:rPr>
          <w:bCs/>
          <w:color w:val="2F5496" w:themeColor="accent1" w:themeShade="BF"/>
          <w:sz w:val="28"/>
          <w:szCs w:val="28"/>
          <w:rtl/>
        </w:rPr>
        <w:t>سابعًا</w:t>
      </w:r>
      <w:r w:rsidR="001C51A3">
        <w:rPr>
          <w:rFonts w:hint="cs"/>
          <w:bCs/>
          <w:color w:val="2F5496" w:themeColor="accent1" w:themeShade="BF"/>
          <w:sz w:val="28"/>
          <w:szCs w:val="28"/>
          <w:rtl/>
        </w:rPr>
        <w:t xml:space="preserve">. </w:t>
      </w:r>
      <w:r w:rsidRPr="001C51A3">
        <w:rPr>
          <w:bCs/>
          <w:color w:val="2F5496" w:themeColor="accent1" w:themeShade="BF"/>
          <w:sz w:val="28"/>
          <w:szCs w:val="28"/>
          <w:rtl/>
        </w:rPr>
        <w:t>القيمة العلمية للدراسة</w:t>
      </w:r>
      <w:r w:rsidR="001C51A3">
        <w:rPr>
          <w:rFonts w:hint="cs"/>
          <w:bCs/>
          <w:color w:val="2F5496" w:themeColor="accent1" w:themeShade="BF"/>
          <w:sz w:val="28"/>
          <w:szCs w:val="28"/>
          <w:rtl/>
        </w:rPr>
        <w:t>:</w:t>
      </w:r>
    </w:p>
    <w:p w14:paraId="5486D33C" w14:textId="0C36D059" w:rsidR="00047276" w:rsidRDefault="003461AF" w:rsidP="003461AF">
      <w:pPr>
        <w:rPr>
          <w:sz w:val="28"/>
          <w:szCs w:val="28"/>
          <w:rtl/>
        </w:rPr>
      </w:pPr>
      <w:r w:rsidRPr="003461AF">
        <w:rPr>
          <w:sz w:val="28"/>
          <w:szCs w:val="28"/>
          <w:rtl/>
        </w:rPr>
        <w:t xml:space="preserve">تُعد دراسة </w:t>
      </w:r>
      <w:r w:rsidRPr="003461AF">
        <w:rPr>
          <w:sz w:val="28"/>
          <w:szCs w:val="28"/>
        </w:rPr>
        <w:t>McKinsey</w:t>
      </w:r>
      <w:r w:rsidRPr="003461AF">
        <w:rPr>
          <w:sz w:val="28"/>
          <w:szCs w:val="28"/>
          <w:rtl/>
        </w:rPr>
        <w:t xml:space="preserve"> (2019) من أكثر الدراسات مرجعية في مجال التحول الرقمي، نظرًا لحجم البيانات التي تم تحليلها، وعمق النتائج والتوصيات التي تم تقديمها. وقد استشهدت بها العديد من الدراسات الأكاديمية والعملية في السنوات التالية، كما استخدمتها مؤسسات دولية لتطوير نماذج النضج الرقمي وتقييم الاستعداد المؤسسي للتحول الرقمي</w:t>
      </w:r>
    </w:p>
    <w:p w14:paraId="4CBE7651" w14:textId="08CBDEE0" w:rsidR="00FE26A5" w:rsidRPr="006633BF" w:rsidRDefault="00672CEE" w:rsidP="00FE26A5">
      <w:pPr>
        <w:pStyle w:val="1"/>
        <w:rPr>
          <w:color w:val="EE0000"/>
          <w:sz w:val="28"/>
          <w:szCs w:val="28"/>
          <w:rtl/>
        </w:rPr>
      </w:pPr>
      <w:r>
        <w:rPr>
          <w:rFonts w:hint="cs"/>
          <w:color w:val="EE0000"/>
          <w:sz w:val="28"/>
          <w:szCs w:val="28"/>
          <w:rtl/>
        </w:rPr>
        <w:t>4</w:t>
      </w:r>
      <w:r w:rsidRPr="00672CEE">
        <w:rPr>
          <w:color w:val="EE0000"/>
          <w:sz w:val="28"/>
          <w:szCs w:val="28"/>
        </w:rPr>
        <w:t xml:space="preserve"> </w:t>
      </w:r>
      <w:r w:rsidRPr="006633BF">
        <w:rPr>
          <w:color w:val="EE0000"/>
          <w:sz w:val="28"/>
          <w:szCs w:val="28"/>
        </w:rPr>
        <w:t>MIT Sloan Management Review (2020)</w:t>
      </w:r>
      <w:r>
        <w:rPr>
          <w:color w:val="EE0000"/>
          <w:sz w:val="28"/>
          <w:szCs w:val="28"/>
        </w:rPr>
        <w:t xml:space="preserve"> </w:t>
      </w:r>
      <w:r w:rsidRPr="006633BF">
        <w:rPr>
          <w:color w:val="EE0000"/>
          <w:sz w:val="28"/>
          <w:szCs w:val="28"/>
        </w:rPr>
        <w:t>-</w:t>
      </w:r>
    </w:p>
    <w:p w14:paraId="61EB6423" w14:textId="77777777" w:rsidR="000E49B4" w:rsidRDefault="000E49B4" w:rsidP="000E49B4">
      <w:pPr>
        <w:rPr>
          <w:sz w:val="28"/>
          <w:szCs w:val="28"/>
          <w:rtl/>
        </w:rPr>
      </w:pPr>
    </w:p>
    <w:p w14:paraId="6CE8C722" w14:textId="4B5BD225" w:rsidR="000E49B4" w:rsidRPr="000E49B4" w:rsidRDefault="00FE26A5" w:rsidP="00D467C9">
      <w:pPr>
        <w:rPr>
          <w:b/>
          <w:color w:val="2F5496" w:themeColor="accent1" w:themeShade="BF"/>
          <w:sz w:val="28"/>
          <w:szCs w:val="28"/>
          <w:rtl/>
        </w:rPr>
      </w:pPr>
      <w:r w:rsidRPr="000E49B4">
        <w:rPr>
          <w:b/>
          <w:color w:val="2F5496" w:themeColor="accent1" w:themeShade="BF"/>
          <w:sz w:val="28"/>
          <w:szCs w:val="28"/>
        </w:rPr>
        <w:t>أولًا: خلفية الدراسة</w:t>
      </w:r>
    </w:p>
    <w:p w14:paraId="500FD22D" w14:textId="48081351" w:rsidR="00FE26A5" w:rsidRDefault="00FE26A5" w:rsidP="00C47FB8">
      <w:pPr>
        <w:jc w:val="highKashida"/>
        <w:rPr>
          <w:sz w:val="28"/>
          <w:szCs w:val="28"/>
          <w:rtl/>
        </w:rPr>
      </w:pPr>
      <w:r w:rsidRPr="00FE26A5">
        <w:rPr>
          <w:sz w:val="28"/>
          <w:szCs w:val="28"/>
        </w:rPr>
        <w:t xml:space="preserve">هدفت الدراسة إلى إعادة تعريف عناصر التحول الرقمي بعد سلسلة من التي أجرتها MIT </w:t>
      </w:r>
      <w:r w:rsidR="00C47FB8" w:rsidRPr="00C47FB8">
        <w:rPr>
          <w:sz w:val="28"/>
          <w:szCs w:val="28"/>
        </w:rPr>
        <w:t xml:space="preserve">الأبحاث </w:t>
      </w:r>
      <w:r w:rsidRPr="00FE26A5">
        <w:rPr>
          <w:sz w:val="28"/>
          <w:szCs w:val="28"/>
        </w:rPr>
        <w:t>على مدار 5 سنوات</w:t>
      </w:r>
      <w:r w:rsidR="00F03E0B">
        <w:rPr>
          <w:rFonts w:hint="cs"/>
          <w:sz w:val="28"/>
          <w:szCs w:val="28"/>
          <w:rtl/>
        </w:rPr>
        <w:t>.</w:t>
      </w:r>
      <w:r w:rsidRPr="00FE26A5">
        <w:rPr>
          <w:sz w:val="28"/>
          <w:szCs w:val="28"/>
        </w:rPr>
        <w:br/>
        <w:t xml:space="preserve">شملت آلاف القادة التنفيذيين عالميًا، وركّزت على التمييز بين المؤسسات الناجحة رقميًا وتلك التي تواجه </w:t>
      </w:r>
      <w:r w:rsidR="00A12F01" w:rsidRPr="00FE26A5">
        <w:rPr>
          <w:sz w:val="28"/>
          <w:szCs w:val="28"/>
          <w:rtl/>
        </w:rPr>
        <w:t>تحديات</w:t>
      </w:r>
      <w:r w:rsidR="00A12F01" w:rsidRPr="00FE26A5">
        <w:rPr>
          <w:sz w:val="28"/>
          <w:szCs w:val="28"/>
        </w:rPr>
        <w:t>.</w:t>
      </w:r>
    </w:p>
    <w:p w14:paraId="72B03581" w14:textId="77777777" w:rsidR="000E49B4" w:rsidRPr="00FE26A5" w:rsidRDefault="000E49B4" w:rsidP="00FE26A5">
      <w:pPr>
        <w:rPr>
          <w:sz w:val="28"/>
          <w:szCs w:val="28"/>
        </w:rPr>
      </w:pPr>
    </w:p>
    <w:p w14:paraId="752DE4C3" w14:textId="4F75E85C" w:rsidR="000E49B4" w:rsidRPr="000E49B4" w:rsidRDefault="00FE26A5" w:rsidP="00D467C9">
      <w:pPr>
        <w:rPr>
          <w:b/>
          <w:color w:val="2F5496" w:themeColor="accent1" w:themeShade="BF"/>
          <w:sz w:val="28"/>
          <w:szCs w:val="28"/>
          <w:rtl/>
        </w:rPr>
      </w:pPr>
      <w:r w:rsidRPr="000E49B4">
        <w:rPr>
          <w:b/>
          <w:color w:val="2F5496" w:themeColor="accent1" w:themeShade="BF"/>
          <w:sz w:val="28"/>
          <w:szCs w:val="28"/>
        </w:rPr>
        <w:t>ثانيًا: أهداف الدراسة</w:t>
      </w:r>
    </w:p>
    <w:p w14:paraId="14D01F3D" w14:textId="6D8C8C41" w:rsidR="00FE26A5" w:rsidRPr="006633BF" w:rsidRDefault="00F03E0B" w:rsidP="006633BF">
      <w:pPr>
        <w:ind w:left="360"/>
        <w:rPr>
          <w:sz w:val="28"/>
          <w:szCs w:val="28"/>
        </w:rPr>
      </w:pPr>
      <w:r>
        <w:rPr>
          <w:sz w:val="28"/>
          <w:szCs w:val="28"/>
        </w:rPr>
        <w:t>.</w:t>
      </w:r>
      <w:r w:rsidR="00FE26A5" w:rsidRPr="006633BF">
        <w:rPr>
          <w:sz w:val="28"/>
          <w:szCs w:val="28"/>
        </w:rPr>
        <w:t>تحديد العناصر الجديدة للتحول الرقمي الناجح</w:t>
      </w:r>
      <w:r w:rsidR="00FE26A5" w:rsidRPr="006633BF">
        <w:rPr>
          <w:sz w:val="28"/>
          <w:szCs w:val="28"/>
        </w:rPr>
        <w:br/>
        <w:t>تحليل الفجوة بين المؤسسات الناضجة رقميًا والمتعثرة</w:t>
      </w:r>
      <w:r>
        <w:rPr>
          <w:rFonts w:hint="cs"/>
          <w:sz w:val="28"/>
          <w:szCs w:val="28"/>
          <w:rtl/>
        </w:rPr>
        <w:t>.</w:t>
      </w:r>
      <w:r w:rsidR="00FE26A5" w:rsidRPr="006633BF">
        <w:rPr>
          <w:sz w:val="28"/>
          <w:szCs w:val="28"/>
        </w:rPr>
        <w:br/>
        <w:t>تقديم إطار عملي لتسريع التحول الرقمي</w:t>
      </w:r>
      <w:r>
        <w:rPr>
          <w:rFonts w:hint="cs"/>
          <w:sz w:val="28"/>
          <w:szCs w:val="28"/>
          <w:rtl/>
        </w:rPr>
        <w:t>.</w:t>
      </w:r>
    </w:p>
    <w:p w14:paraId="434AEBCD" w14:textId="77777777" w:rsidR="00D467C9" w:rsidRDefault="00D467C9" w:rsidP="000E49B4">
      <w:pPr>
        <w:rPr>
          <w:b/>
          <w:color w:val="2F5496" w:themeColor="accent1" w:themeShade="BF"/>
          <w:sz w:val="28"/>
          <w:szCs w:val="28"/>
          <w:rtl/>
        </w:rPr>
      </w:pPr>
    </w:p>
    <w:p w14:paraId="699196C3" w14:textId="77777777" w:rsidR="00D467C9" w:rsidRDefault="00D467C9" w:rsidP="000E49B4">
      <w:pPr>
        <w:rPr>
          <w:rFonts w:hint="cs"/>
          <w:b/>
          <w:color w:val="2F5496" w:themeColor="accent1" w:themeShade="BF"/>
          <w:sz w:val="28"/>
          <w:szCs w:val="28"/>
          <w:rtl/>
        </w:rPr>
      </w:pPr>
    </w:p>
    <w:p w14:paraId="60917E7B" w14:textId="77777777" w:rsidR="00FE3832" w:rsidRDefault="00FE3832" w:rsidP="000E49B4">
      <w:pPr>
        <w:rPr>
          <w:b/>
          <w:color w:val="2F5496" w:themeColor="accent1" w:themeShade="BF"/>
          <w:sz w:val="28"/>
          <w:szCs w:val="28"/>
          <w:rtl/>
        </w:rPr>
      </w:pPr>
    </w:p>
    <w:p w14:paraId="3D09073A" w14:textId="1151A18A" w:rsidR="000E49B4" w:rsidRPr="00FE26A5" w:rsidRDefault="00FE26A5" w:rsidP="00D467C9">
      <w:pPr>
        <w:rPr>
          <w:sz w:val="28"/>
          <w:szCs w:val="28"/>
          <w:rtl/>
        </w:rPr>
      </w:pPr>
      <w:r w:rsidRPr="000E49B4">
        <w:rPr>
          <w:b/>
          <w:color w:val="2F5496" w:themeColor="accent1" w:themeShade="BF"/>
          <w:sz w:val="28"/>
          <w:szCs w:val="28"/>
        </w:rPr>
        <w:t>ثالثًا: منهجية الدراسة</w:t>
      </w:r>
    </w:p>
    <w:p w14:paraId="50498560" w14:textId="6D3F3A55" w:rsidR="00FE26A5" w:rsidRPr="006633BF" w:rsidRDefault="00FE26A5" w:rsidP="006633BF">
      <w:pPr>
        <w:rPr>
          <w:sz w:val="28"/>
          <w:szCs w:val="28"/>
          <w:rtl/>
        </w:rPr>
      </w:pPr>
      <w:r w:rsidRPr="006633BF">
        <w:rPr>
          <w:sz w:val="28"/>
          <w:szCs w:val="28"/>
        </w:rPr>
        <w:t>منهج الدراسة: كمي ونوعي (mixed methods)</w:t>
      </w:r>
      <w:r w:rsidRPr="006633BF">
        <w:rPr>
          <w:sz w:val="28"/>
          <w:szCs w:val="28"/>
        </w:rPr>
        <w:br/>
      </w:r>
      <w:r w:rsidR="00F03E0B">
        <w:rPr>
          <w:sz w:val="28"/>
          <w:szCs w:val="28"/>
        </w:rPr>
        <w:t>.</w:t>
      </w:r>
      <w:r w:rsidRPr="006633BF">
        <w:rPr>
          <w:sz w:val="28"/>
          <w:szCs w:val="28"/>
        </w:rPr>
        <w:t xml:space="preserve"> العينة</w:t>
      </w:r>
      <w:r w:rsidR="00F03E0B">
        <w:rPr>
          <w:sz w:val="28"/>
          <w:szCs w:val="28"/>
        </w:rPr>
        <w:t xml:space="preserve"> </w:t>
      </w:r>
      <w:r w:rsidRPr="006633BF">
        <w:rPr>
          <w:sz w:val="28"/>
          <w:szCs w:val="28"/>
        </w:rPr>
        <w:t>: أكثر من 6,000 مدير تنفيذي من 100 دولة</w:t>
      </w:r>
      <w:r w:rsidRPr="006633BF">
        <w:rPr>
          <w:sz w:val="28"/>
          <w:szCs w:val="28"/>
        </w:rPr>
        <w:br/>
      </w:r>
      <w:r w:rsidR="00F03E0B">
        <w:rPr>
          <w:sz w:val="28"/>
          <w:szCs w:val="28"/>
        </w:rPr>
        <w:t>.</w:t>
      </w:r>
      <w:r w:rsidRPr="006633BF">
        <w:rPr>
          <w:sz w:val="28"/>
          <w:szCs w:val="28"/>
        </w:rPr>
        <w:t xml:space="preserve"> القطاعات</w:t>
      </w:r>
      <w:r w:rsidR="00F03E0B">
        <w:rPr>
          <w:sz w:val="28"/>
          <w:szCs w:val="28"/>
        </w:rPr>
        <w:t xml:space="preserve"> </w:t>
      </w:r>
      <w:r w:rsidRPr="006633BF">
        <w:rPr>
          <w:sz w:val="28"/>
          <w:szCs w:val="28"/>
        </w:rPr>
        <w:t>: التكنولوجيا، التعليم، التمويل، التصنيع، الاتصالات، والخدمات الحكومية</w:t>
      </w:r>
      <w:r w:rsidRPr="006633BF">
        <w:rPr>
          <w:sz w:val="28"/>
          <w:szCs w:val="28"/>
        </w:rPr>
        <w:br/>
      </w:r>
      <w:r w:rsidR="00F03E0B">
        <w:rPr>
          <w:sz w:val="28"/>
          <w:szCs w:val="28"/>
        </w:rPr>
        <w:t>.</w:t>
      </w:r>
      <w:r w:rsidRPr="006633BF">
        <w:rPr>
          <w:sz w:val="28"/>
          <w:szCs w:val="28"/>
        </w:rPr>
        <w:t xml:space="preserve"> الأدوات</w:t>
      </w:r>
      <w:r w:rsidR="00F03E0B">
        <w:rPr>
          <w:sz w:val="28"/>
          <w:szCs w:val="28"/>
        </w:rPr>
        <w:t xml:space="preserve"> </w:t>
      </w:r>
      <w:r w:rsidRPr="006633BF">
        <w:rPr>
          <w:sz w:val="28"/>
          <w:szCs w:val="28"/>
        </w:rPr>
        <w:t>: استبيانات، مقابلات، دراسات حالة</w:t>
      </w:r>
    </w:p>
    <w:p w14:paraId="65F5C73D" w14:textId="77777777" w:rsidR="000E49B4" w:rsidRDefault="000E49B4" w:rsidP="000E49B4">
      <w:pPr>
        <w:rPr>
          <w:b/>
          <w:color w:val="2F5496" w:themeColor="accent1" w:themeShade="BF"/>
          <w:sz w:val="28"/>
          <w:szCs w:val="28"/>
          <w:rtl/>
        </w:rPr>
      </w:pPr>
    </w:p>
    <w:p w14:paraId="05F0385D" w14:textId="77777777" w:rsidR="00C47FB8" w:rsidRDefault="00C47FB8" w:rsidP="000E49B4">
      <w:pPr>
        <w:rPr>
          <w:b/>
          <w:color w:val="2F5496" w:themeColor="accent1" w:themeShade="BF"/>
          <w:sz w:val="28"/>
          <w:szCs w:val="28"/>
        </w:rPr>
      </w:pPr>
    </w:p>
    <w:p w14:paraId="315A4E65" w14:textId="03AEF7CA" w:rsidR="000E49B4" w:rsidRPr="000E49B4" w:rsidRDefault="00FE26A5" w:rsidP="00D467C9">
      <w:pPr>
        <w:rPr>
          <w:b/>
          <w:color w:val="2F5496" w:themeColor="accent1" w:themeShade="BF"/>
          <w:sz w:val="28"/>
          <w:szCs w:val="28"/>
          <w:rtl/>
        </w:rPr>
      </w:pPr>
      <w:r w:rsidRPr="000E49B4">
        <w:rPr>
          <w:b/>
          <w:color w:val="2F5496" w:themeColor="accent1" w:themeShade="BF"/>
          <w:sz w:val="28"/>
          <w:szCs w:val="28"/>
        </w:rPr>
        <w:t>رابعًا: أهم نتائج الدراسة</w:t>
      </w:r>
    </w:p>
    <w:p w14:paraId="5A9D4F12" w14:textId="2CDB68B1" w:rsidR="00A12F01" w:rsidRDefault="00FE26A5" w:rsidP="00A12F01">
      <w:pPr>
        <w:pStyle w:val="a6"/>
        <w:numPr>
          <w:ilvl w:val="0"/>
          <w:numId w:val="30"/>
        </w:numPr>
        <w:rPr>
          <w:sz w:val="28"/>
          <w:szCs w:val="28"/>
        </w:rPr>
      </w:pPr>
      <w:r w:rsidRPr="00A12F01">
        <w:rPr>
          <w:sz w:val="28"/>
          <w:szCs w:val="28"/>
        </w:rPr>
        <w:t>الثقافة التنظيمية أهم من التكنولوجيا</w:t>
      </w:r>
    </w:p>
    <w:p w14:paraId="7AB24323" w14:textId="1BD24895" w:rsidR="00A12F01" w:rsidRDefault="00A12F01" w:rsidP="00A12F01">
      <w:pPr>
        <w:pStyle w:val="a6"/>
        <w:numPr>
          <w:ilvl w:val="0"/>
          <w:numId w:val="30"/>
        </w:numPr>
        <w:rPr>
          <w:sz w:val="28"/>
          <w:szCs w:val="28"/>
        </w:rPr>
      </w:pPr>
      <w:r w:rsidRPr="00A12F01">
        <w:rPr>
          <w:sz w:val="28"/>
          <w:szCs w:val="28"/>
        </w:rPr>
        <w:t>القيادة التحويلية عامل حاسم</w:t>
      </w:r>
    </w:p>
    <w:p w14:paraId="13051A78" w14:textId="55F473FA" w:rsidR="00A12F01" w:rsidRDefault="00A12F01" w:rsidP="00A12F01">
      <w:pPr>
        <w:pStyle w:val="a6"/>
        <w:numPr>
          <w:ilvl w:val="0"/>
          <w:numId w:val="30"/>
        </w:numPr>
        <w:rPr>
          <w:sz w:val="28"/>
          <w:szCs w:val="28"/>
        </w:rPr>
      </w:pPr>
      <w:r w:rsidRPr="00A12F01">
        <w:rPr>
          <w:sz w:val="28"/>
          <w:szCs w:val="28"/>
        </w:rPr>
        <w:t>الاستثمار في المواهب الرقمية ضروري</w:t>
      </w:r>
    </w:p>
    <w:p w14:paraId="2002F771" w14:textId="4B96CE50" w:rsidR="00A12F01" w:rsidRDefault="00A12F01" w:rsidP="00A12F01">
      <w:pPr>
        <w:pStyle w:val="a6"/>
        <w:numPr>
          <w:ilvl w:val="0"/>
          <w:numId w:val="30"/>
        </w:numPr>
        <w:rPr>
          <w:sz w:val="28"/>
          <w:szCs w:val="28"/>
        </w:rPr>
      </w:pPr>
      <w:r w:rsidRPr="00A12F01">
        <w:rPr>
          <w:sz w:val="28"/>
          <w:szCs w:val="28"/>
        </w:rPr>
        <w:t>التركيز على تقديم القيمة وليس فقط استخدام الأدوات</w:t>
      </w:r>
    </w:p>
    <w:p w14:paraId="152D54DD" w14:textId="73EC79DE" w:rsidR="006633BF" w:rsidRPr="00A12F01" w:rsidRDefault="00A12F01" w:rsidP="008D37EA">
      <w:pPr>
        <w:pStyle w:val="a6"/>
        <w:numPr>
          <w:ilvl w:val="0"/>
          <w:numId w:val="30"/>
        </w:numPr>
        <w:rPr>
          <w:b/>
          <w:color w:val="2F5496" w:themeColor="accent1" w:themeShade="BF"/>
          <w:sz w:val="28"/>
          <w:szCs w:val="28"/>
        </w:rPr>
      </w:pPr>
      <w:r w:rsidRPr="00A12F01">
        <w:rPr>
          <w:sz w:val="28"/>
          <w:szCs w:val="28"/>
        </w:rPr>
        <w:t>أهمية الجاهزية الرقمية المؤسسية</w:t>
      </w:r>
      <w:r w:rsidR="00FE26A5" w:rsidRPr="00A12F01">
        <w:rPr>
          <w:sz w:val="28"/>
          <w:szCs w:val="28"/>
        </w:rPr>
        <w:br/>
      </w:r>
    </w:p>
    <w:p w14:paraId="39D7B594" w14:textId="6A64ACE3" w:rsidR="000E49B4" w:rsidRPr="000E49B4" w:rsidRDefault="00FE26A5" w:rsidP="00D467C9">
      <w:pPr>
        <w:rPr>
          <w:b/>
          <w:color w:val="2F5496" w:themeColor="accent1" w:themeShade="BF"/>
          <w:sz w:val="28"/>
          <w:szCs w:val="28"/>
        </w:rPr>
      </w:pPr>
      <w:r w:rsidRPr="000E49B4">
        <w:rPr>
          <w:b/>
          <w:color w:val="2F5496" w:themeColor="accent1" w:themeShade="BF"/>
          <w:sz w:val="28"/>
          <w:szCs w:val="28"/>
        </w:rPr>
        <w:t>خامسًا: الإطار النظري المستخدم</w:t>
      </w:r>
    </w:p>
    <w:p w14:paraId="2C6F6E69" w14:textId="77777777" w:rsidR="00211C81" w:rsidRDefault="00FE26A5" w:rsidP="00A12F01">
      <w:pPr>
        <w:rPr>
          <w:sz w:val="28"/>
          <w:szCs w:val="28"/>
          <w:rtl/>
        </w:rPr>
      </w:pPr>
      <w:r w:rsidRPr="00FE26A5">
        <w:rPr>
          <w:sz w:val="28"/>
          <w:szCs w:val="28"/>
        </w:rPr>
        <w:t xml:space="preserve">اعتمد الباحثون على نظرية النضج الرقمي (Digital Maturity </w:t>
      </w:r>
      <w:r w:rsidR="00D075B6" w:rsidRPr="00FE26A5">
        <w:rPr>
          <w:sz w:val="28"/>
          <w:szCs w:val="28"/>
        </w:rPr>
        <w:t xml:space="preserve">Model) </w:t>
      </w:r>
      <w:r w:rsidR="00D075B6" w:rsidRPr="00FE26A5">
        <w:rPr>
          <w:sz w:val="28"/>
          <w:szCs w:val="28"/>
          <w:rtl/>
        </w:rPr>
        <w:t>،</w:t>
      </w:r>
      <w:r w:rsidRPr="00FE26A5">
        <w:rPr>
          <w:sz w:val="28"/>
          <w:szCs w:val="28"/>
        </w:rPr>
        <w:t xml:space="preserve"> ووسّعوها إلى</w:t>
      </w:r>
      <w:r w:rsidR="00D075B6">
        <w:rPr>
          <w:sz w:val="28"/>
          <w:szCs w:val="28"/>
        </w:rPr>
        <w:t xml:space="preserve"> </w:t>
      </w:r>
      <w:r w:rsidRPr="00FE26A5">
        <w:rPr>
          <w:sz w:val="28"/>
          <w:szCs w:val="28"/>
        </w:rPr>
        <w:t>4</w:t>
      </w:r>
      <w:r w:rsidR="00D075B6">
        <w:rPr>
          <w:rFonts w:hint="cs"/>
          <w:sz w:val="28"/>
          <w:szCs w:val="28"/>
          <w:rtl/>
        </w:rPr>
        <w:t>ابعاد</w:t>
      </w:r>
      <w:r w:rsidR="00D075B6">
        <w:rPr>
          <w:sz w:val="28"/>
          <w:szCs w:val="28"/>
        </w:rPr>
        <w:t>:</w:t>
      </w:r>
    </w:p>
    <w:p w14:paraId="56CA9494" w14:textId="595EFF27" w:rsidR="00FE26A5" w:rsidRDefault="00FE26A5" w:rsidP="00A12F01">
      <w:pPr>
        <w:rPr>
          <w:sz w:val="28"/>
          <w:szCs w:val="28"/>
          <w:rtl/>
        </w:rPr>
      </w:pPr>
      <w:r w:rsidRPr="00FE26A5">
        <w:rPr>
          <w:sz w:val="28"/>
          <w:szCs w:val="28"/>
        </w:rPr>
        <w:br/>
        <w:t>القيادة</w:t>
      </w:r>
      <w:r w:rsidRPr="00FE26A5">
        <w:rPr>
          <w:sz w:val="28"/>
          <w:szCs w:val="28"/>
        </w:rPr>
        <w:br/>
        <w:t>الثقافة</w:t>
      </w:r>
      <w:r w:rsidRPr="00FE26A5">
        <w:rPr>
          <w:sz w:val="28"/>
          <w:szCs w:val="28"/>
        </w:rPr>
        <w:br/>
        <w:t>القدرات البشرية</w:t>
      </w:r>
      <w:r w:rsidRPr="00FE26A5">
        <w:rPr>
          <w:sz w:val="28"/>
          <w:szCs w:val="28"/>
        </w:rPr>
        <w:br/>
        <w:t>التكنولوجيا</w:t>
      </w:r>
    </w:p>
    <w:p w14:paraId="5E814404" w14:textId="77777777" w:rsidR="000E49B4" w:rsidRDefault="000E49B4" w:rsidP="00FE26A5">
      <w:pPr>
        <w:rPr>
          <w:sz w:val="28"/>
          <w:szCs w:val="28"/>
          <w:rtl/>
        </w:rPr>
      </w:pPr>
    </w:p>
    <w:p w14:paraId="33E7A0CF" w14:textId="1D90E5C4" w:rsidR="00A12F01" w:rsidRPr="00FE26A5" w:rsidRDefault="00A12F01" w:rsidP="00FE26A5">
      <w:pPr>
        <w:rPr>
          <w:sz w:val="28"/>
          <w:szCs w:val="28"/>
        </w:rPr>
      </w:pPr>
    </w:p>
    <w:p w14:paraId="4E85657C" w14:textId="33497C9F" w:rsidR="000E49B4" w:rsidRPr="000E49B4" w:rsidRDefault="00FE26A5" w:rsidP="00D467C9">
      <w:pPr>
        <w:rPr>
          <w:b/>
          <w:color w:val="2F5496" w:themeColor="accent1" w:themeShade="BF"/>
          <w:sz w:val="28"/>
          <w:szCs w:val="28"/>
        </w:rPr>
      </w:pPr>
      <w:r w:rsidRPr="000E49B4">
        <w:rPr>
          <w:b/>
          <w:color w:val="2F5496" w:themeColor="accent1" w:themeShade="BF"/>
          <w:sz w:val="28"/>
          <w:szCs w:val="28"/>
        </w:rPr>
        <w:t>سادسًا: التوصيات</w:t>
      </w:r>
    </w:p>
    <w:p w14:paraId="585B73E1" w14:textId="65B0D2A0" w:rsidR="00A12F01" w:rsidRDefault="00FE26A5" w:rsidP="00A12F01">
      <w:pPr>
        <w:pStyle w:val="a6"/>
        <w:numPr>
          <w:ilvl w:val="0"/>
          <w:numId w:val="31"/>
        </w:numPr>
        <w:ind w:left="360"/>
        <w:rPr>
          <w:sz w:val="28"/>
          <w:szCs w:val="28"/>
        </w:rPr>
      </w:pPr>
      <w:r w:rsidRPr="00A12F01">
        <w:rPr>
          <w:sz w:val="28"/>
          <w:szCs w:val="28"/>
        </w:rPr>
        <w:t>إنشاء برنامج قيادة رقمية</w:t>
      </w:r>
    </w:p>
    <w:p w14:paraId="0E5A3F0C" w14:textId="0AB221B5" w:rsidR="00A12F01" w:rsidRPr="00A12F01" w:rsidRDefault="00A12F01" w:rsidP="00A12F01">
      <w:pPr>
        <w:pStyle w:val="a6"/>
        <w:numPr>
          <w:ilvl w:val="0"/>
          <w:numId w:val="32"/>
        </w:numPr>
        <w:ind w:left="360"/>
        <w:rPr>
          <w:sz w:val="28"/>
          <w:szCs w:val="28"/>
        </w:rPr>
      </w:pPr>
      <w:r w:rsidRPr="00A12F01">
        <w:rPr>
          <w:sz w:val="28"/>
          <w:szCs w:val="28"/>
        </w:rPr>
        <w:t>بناء ثقافة تجريبية مرنة</w:t>
      </w:r>
    </w:p>
    <w:p w14:paraId="63C6F4F8" w14:textId="4CFCDF8F" w:rsidR="00A12F01" w:rsidRDefault="00A12F01" w:rsidP="00A12F01">
      <w:pPr>
        <w:pStyle w:val="a6"/>
        <w:numPr>
          <w:ilvl w:val="0"/>
          <w:numId w:val="31"/>
        </w:numPr>
        <w:ind w:left="360"/>
        <w:rPr>
          <w:sz w:val="28"/>
          <w:szCs w:val="28"/>
        </w:rPr>
      </w:pPr>
      <w:r w:rsidRPr="00A12F01">
        <w:rPr>
          <w:sz w:val="28"/>
          <w:szCs w:val="28"/>
        </w:rPr>
        <w:t>تحسين تجربة العملاء الرقمية</w:t>
      </w:r>
    </w:p>
    <w:p w14:paraId="697FB473" w14:textId="77777777" w:rsidR="00A12F01" w:rsidRDefault="00A12F01" w:rsidP="00A12F01">
      <w:pPr>
        <w:pStyle w:val="a6"/>
        <w:numPr>
          <w:ilvl w:val="0"/>
          <w:numId w:val="31"/>
        </w:numPr>
        <w:ind w:left="360"/>
        <w:rPr>
          <w:sz w:val="28"/>
          <w:szCs w:val="28"/>
        </w:rPr>
      </w:pPr>
      <w:r w:rsidRPr="00A12F01">
        <w:rPr>
          <w:sz w:val="28"/>
          <w:szCs w:val="28"/>
        </w:rPr>
        <w:lastRenderedPageBreak/>
        <w:t>قياس الأداء بمؤشرات واضحة</w:t>
      </w:r>
    </w:p>
    <w:p w14:paraId="044FC7EE" w14:textId="3B8AEA07" w:rsidR="00970E8E" w:rsidRPr="00C47FB8" w:rsidRDefault="00A12F01" w:rsidP="00C47FB8">
      <w:pPr>
        <w:pStyle w:val="a6"/>
        <w:numPr>
          <w:ilvl w:val="0"/>
          <w:numId w:val="31"/>
        </w:numPr>
        <w:ind w:left="360"/>
        <w:rPr>
          <w:sz w:val="28"/>
          <w:szCs w:val="28"/>
          <w:rtl/>
        </w:rPr>
      </w:pPr>
      <w:r w:rsidRPr="00A12F01">
        <w:rPr>
          <w:sz w:val="28"/>
          <w:szCs w:val="28"/>
        </w:rPr>
        <w:t>دمج التحول الرقمي بالاستراتيجية المؤسسية</w:t>
      </w:r>
      <w:r w:rsidR="00FE26A5" w:rsidRPr="00A12F01">
        <w:rPr>
          <w:sz w:val="28"/>
          <w:szCs w:val="28"/>
        </w:rPr>
        <w:br/>
      </w:r>
    </w:p>
    <w:p w14:paraId="1F0DB988" w14:textId="77777777" w:rsidR="00D467C9" w:rsidRPr="006633BF" w:rsidRDefault="00D467C9" w:rsidP="006633BF">
      <w:pPr>
        <w:rPr>
          <w:sz w:val="28"/>
          <w:szCs w:val="28"/>
        </w:rPr>
      </w:pPr>
    </w:p>
    <w:p w14:paraId="6F4ECCF5" w14:textId="6C934A1B" w:rsidR="000E49B4" w:rsidRPr="000E49B4" w:rsidRDefault="00FE26A5" w:rsidP="00D467C9">
      <w:pPr>
        <w:rPr>
          <w:b/>
          <w:color w:val="2F5496" w:themeColor="accent1" w:themeShade="BF"/>
          <w:sz w:val="28"/>
          <w:szCs w:val="28"/>
          <w:rtl/>
        </w:rPr>
      </w:pPr>
      <w:r w:rsidRPr="000E49B4">
        <w:rPr>
          <w:b/>
          <w:color w:val="2F5496" w:themeColor="accent1" w:themeShade="BF"/>
          <w:sz w:val="28"/>
          <w:szCs w:val="28"/>
        </w:rPr>
        <w:t>سابعًا: أهمية الدراسة الحالية</w:t>
      </w:r>
    </w:p>
    <w:p w14:paraId="1F463494" w14:textId="48044A1C" w:rsidR="00FE26A5" w:rsidRDefault="00FE26A5" w:rsidP="00FE26A5">
      <w:pPr>
        <w:rPr>
          <w:sz w:val="28"/>
          <w:szCs w:val="28"/>
          <w:rtl/>
        </w:rPr>
      </w:pPr>
      <w:r w:rsidRPr="00FE26A5">
        <w:rPr>
          <w:sz w:val="28"/>
          <w:szCs w:val="28"/>
        </w:rPr>
        <w:t>تقدم خارطة طريق عملية للتحول الرقمي الحقيقي</w:t>
      </w:r>
      <w:r w:rsidR="00F03E0B">
        <w:rPr>
          <w:rFonts w:hint="cs"/>
          <w:sz w:val="28"/>
          <w:szCs w:val="28"/>
          <w:rtl/>
        </w:rPr>
        <w:t>.</w:t>
      </w:r>
      <w:r w:rsidRPr="00FE26A5">
        <w:rPr>
          <w:sz w:val="28"/>
          <w:szCs w:val="28"/>
        </w:rPr>
        <w:br/>
        <w:t>تبرز أهمية التغيير الثقافي والتنظيمي إلى جانب استخدام التكنولوجيا</w:t>
      </w:r>
      <w:r w:rsidR="00F03E0B">
        <w:rPr>
          <w:rFonts w:hint="cs"/>
          <w:sz w:val="28"/>
          <w:szCs w:val="28"/>
          <w:rtl/>
        </w:rPr>
        <w:t>.</w:t>
      </w:r>
    </w:p>
    <w:p w14:paraId="2052E640" w14:textId="77777777" w:rsidR="000E49B4" w:rsidRDefault="000E49B4" w:rsidP="00FE26A5">
      <w:pPr>
        <w:rPr>
          <w:sz w:val="28"/>
          <w:szCs w:val="28"/>
          <w:rtl/>
        </w:rPr>
      </w:pPr>
    </w:p>
    <w:p w14:paraId="3202A0E4" w14:textId="77777777" w:rsidR="00C47FB8" w:rsidRPr="00FE26A5" w:rsidRDefault="00C47FB8" w:rsidP="00FE26A5">
      <w:pPr>
        <w:rPr>
          <w:sz w:val="28"/>
          <w:szCs w:val="28"/>
        </w:rPr>
      </w:pPr>
    </w:p>
    <w:p w14:paraId="7316273A" w14:textId="698ED462" w:rsidR="000E49B4" w:rsidRPr="000E49B4" w:rsidRDefault="00FE26A5" w:rsidP="00D467C9">
      <w:pPr>
        <w:rPr>
          <w:b/>
          <w:color w:val="2F5496" w:themeColor="accent1" w:themeShade="BF"/>
          <w:sz w:val="28"/>
          <w:szCs w:val="28"/>
        </w:rPr>
      </w:pPr>
      <w:r w:rsidRPr="000E49B4">
        <w:rPr>
          <w:b/>
          <w:color w:val="2F5496" w:themeColor="accent1" w:themeShade="BF"/>
          <w:sz w:val="28"/>
          <w:szCs w:val="28"/>
        </w:rPr>
        <w:t>ثامنًا: العلاقة ببحثك (STC)</w:t>
      </w:r>
    </w:p>
    <w:p w14:paraId="57031B25" w14:textId="5FDA81A7" w:rsidR="00FE26A5" w:rsidRDefault="00FE26A5" w:rsidP="00F03E0B">
      <w:pPr>
        <w:jc w:val="lowKashida"/>
        <w:rPr>
          <w:sz w:val="28"/>
          <w:szCs w:val="28"/>
          <w:rtl/>
        </w:rPr>
      </w:pPr>
      <w:r w:rsidRPr="00FE26A5">
        <w:rPr>
          <w:sz w:val="28"/>
          <w:szCs w:val="28"/>
        </w:rPr>
        <w:t xml:space="preserve">تدعم الدراسة أهمية القيادة التحويلية والثقافة الرقمية في </w:t>
      </w:r>
      <w:r w:rsidRPr="00FE26A5">
        <w:rPr>
          <w:sz w:val="28"/>
          <w:szCs w:val="28"/>
        </w:rPr>
        <w:br/>
      </w:r>
      <w:r w:rsidR="00D467C9">
        <w:rPr>
          <w:rFonts w:hint="cs"/>
          <w:sz w:val="28"/>
          <w:szCs w:val="28"/>
          <w:rtl/>
        </w:rPr>
        <w:t xml:space="preserve">التشيع </w:t>
      </w:r>
      <w:r w:rsidRPr="00FE26A5">
        <w:rPr>
          <w:sz w:val="28"/>
          <w:szCs w:val="28"/>
        </w:rPr>
        <w:t>على الاستثمار بالكفاءات وتكامل الخطط الرقمية مع أهداف المؤسسة</w:t>
      </w:r>
      <w:r w:rsidR="00F03E0B">
        <w:rPr>
          <w:rFonts w:hint="cs"/>
          <w:sz w:val="28"/>
          <w:szCs w:val="28"/>
          <w:rtl/>
        </w:rPr>
        <w:t>.</w:t>
      </w:r>
    </w:p>
    <w:p w14:paraId="5B0DBE38" w14:textId="77777777" w:rsidR="00FE3832" w:rsidRDefault="00FE3832" w:rsidP="00F03E0B">
      <w:pPr>
        <w:jc w:val="lowKashida"/>
        <w:rPr>
          <w:sz w:val="28"/>
          <w:szCs w:val="28"/>
          <w:rtl/>
        </w:rPr>
      </w:pPr>
    </w:p>
    <w:p w14:paraId="014D1F7F" w14:textId="31F39EB1" w:rsidR="00672CEE" w:rsidRDefault="00FE3832" w:rsidP="0055507F">
      <w:pPr>
        <w:rPr>
          <w:rFonts w:hint="cs"/>
          <w:b/>
          <w:color w:val="2F5496" w:themeColor="accent1" w:themeShade="BF"/>
          <w:sz w:val="28"/>
          <w:szCs w:val="28"/>
          <w:rtl/>
        </w:rPr>
      </w:pPr>
      <w:r>
        <w:rPr>
          <w:rFonts w:hint="cs"/>
          <w:color w:val="EE0000"/>
          <w:sz w:val="28"/>
          <w:szCs w:val="28"/>
          <w:rtl/>
        </w:rPr>
        <w:t>5- دراسة السلمي (2024)</w:t>
      </w:r>
    </w:p>
    <w:p w14:paraId="474DC796" w14:textId="77777777" w:rsidR="00FE3832" w:rsidRDefault="00FE3832" w:rsidP="00672CEE">
      <w:pPr>
        <w:rPr>
          <w:b/>
          <w:color w:val="2F5496" w:themeColor="accent1" w:themeShade="BF"/>
          <w:sz w:val="28"/>
          <w:szCs w:val="28"/>
        </w:rPr>
      </w:pPr>
    </w:p>
    <w:p w14:paraId="122F59C4" w14:textId="6A1BCB29" w:rsidR="0055507F" w:rsidRPr="00672CEE" w:rsidRDefault="0055507F" w:rsidP="00672CEE">
      <w:pPr>
        <w:rPr>
          <w:sz w:val="28"/>
          <w:rtl/>
        </w:rPr>
      </w:pPr>
      <w:r w:rsidRPr="00672CEE">
        <w:rPr>
          <w:b/>
          <w:color w:val="2F5496" w:themeColor="accent1" w:themeShade="BF"/>
          <w:sz w:val="28"/>
          <w:szCs w:val="28"/>
        </w:rPr>
        <w:t>أولاً: خلفية الدراسة وأهميتها</w:t>
      </w:r>
      <w:r>
        <w:rPr>
          <w:sz w:val="28"/>
        </w:rPr>
        <w:br/>
        <w:t>تناولت دراسة السلمي (2024) العلاقة بين ممارسات إدارة الجودة الشاملة (TQM) نجاح مشاريع التحول الرقمي في ظل التحول السريع الذي تشهده المؤسسات السعودية نحو الرقمنة. جاءت هذه الدراسة لسد فجوة معرفية تتعلق بكيفية تأثير تبنّي مبادئ الجودة على مخرجات المشاريع الرقمية، خصوصاً في بيئات العمل السعودية</w:t>
      </w:r>
      <w:r w:rsidR="00672CEE">
        <w:rPr>
          <w:rFonts w:hint="cs"/>
          <w:rtl/>
        </w:rPr>
        <w:t>.</w:t>
      </w:r>
    </w:p>
    <w:p w14:paraId="7A618EC6" w14:textId="77777777" w:rsidR="00672CEE" w:rsidRDefault="00672CEE" w:rsidP="0055507F">
      <w:pPr>
        <w:rPr>
          <w:rtl/>
        </w:rPr>
      </w:pPr>
    </w:p>
    <w:p w14:paraId="3D938114" w14:textId="2CB7158F" w:rsidR="0055507F" w:rsidRDefault="0055507F" w:rsidP="00A67D18">
      <w:pPr>
        <w:rPr>
          <w:rtl/>
        </w:rPr>
      </w:pPr>
      <w:r w:rsidRPr="00672CEE">
        <w:rPr>
          <w:b/>
          <w:color w:val="2F5496" w:themeColor="accent1" w:themeShade="BF"/>
          <w:sz w:val="28"/>
          <w:szCs w:val="28"/>
        </w:rPr>
        <w:t>ثانياً: أهداف الدراسة</w:t>
      </w:r>
      <w:r>
        <w:rPr>
          <w:sz w:val="28"/>
        </w:rPr>
        <w:br/>
        <w:t>قياس أثر ممارسات الجودة الشاملة على نتائج التحول الرقمي في المؤسسات السعودية</w:t>
      </w:r>
      <w:r w:rsidR="008F5BE8">
        <w:rPr>
          <w:sz w:val="28"/>
        </w:rPr>
        <w:t xml:space="preserve"> </w:t>
      </w:r>
      <w:r>
        <w:rPr>
          <w:sz w:val="28"/>
        </w:rPr>
        <w:t xml:space="preserve">تحليل ما إذا كانت مكونات الجودة مثل: التحسين المستمر، ومشاركة الموظفين، والقيادة </w:t>
      </w:r>
      <w:r w:rsidR="00B224B1">
        <w:rPr>
          <w:sz w:val="28"/>
        </w:rPr>
        <w:t xml:space="preserve">   </w:t>
      </w:r>
      <w:r>
        <w:rPr>
          <w:sz w:val="28"/>
        </w:rPr>
        <w:t>الفعالة تسهم في نجاح المشاريع الرقمية</w:t>
      </w:r>
      <w:r>
        <w:rPr>
          <w:sz w:val="28"/>
        </w:rPr>
        <w:br/>
        <w:t>تقديم توصيات عملية لتعزيز فعالية التحول الرقمي من خلال إدارة الجودة</w:t>
      </w:r>
    </w:p>
    <w:p w14:paraId="799863E4" w14:textId="77777777" w:rsidR="00672CEE" w:rsidRDefault="00672CEE" w:rsidP="0055507F">
      <w:pPr>
        <w:rPr>
          <w:rtl/>
        </w:rPr>
      </w:pPr>
    </w:p>
    <w:p w14:paraId="06436677" w14:textId="77777777" w:rsidR="00FE3832" w:rsidRDefault="00FE3832" w:rsidP="0055507F">
      <w:pPr>
        <w:rPr>
          <w:rtl/>
        </w:rPr>
      </w:pPr>
    </w:p>
    <w:p w14:paraId="3FA97D77" w14:textId="77777777" w:rsidR="00FE3832" w:rsidRDefault="00FE3832" w:rsidP="0055507F">
      <w:pPr>
        <w:rPr>
          <w:rFonts w:hint="cs"/>
        </w:rPr>
      </w:pPr>
    </w:p>
    <w:p w14:paraId="5ECBC40A" w14:textId="06C2D78F" w:rsidR="0055507F" w:rsidRDefault="0055507F" w:rsidP="0055507F">
      <w:pPr>
        <w:rPr>
          <w:rtl/>
        </w:rPr>
      </w:pPr>
      <w:r w:rsidRPr="00672CEE">
        <w:rPr>
          <w:b/>
          <w:color w:val="2F5496" w:themeColor="accent1" w:themeShade="BF"/>
          <w:sz w:val="28"/>
          <w:szCs w:val="28"/>
        </w:rPr>
        <w:t>ثالثاً: منهجية الدراسة</w:t>
      </w:r>
      <w:r>
        <w:rPr>
          <w:sz w:val="28"/>
        </w:rPr>
        <w:br/>
      </w:r>
      <w:r w:rsidR="008F5BE8">
        <w:rPr>
          <w:sz w:val="28"/>
        </w:rPr>
        <w:t>.</w:t>
      </w:r>
      <w:r>
        <w:rPr>
          <w:sz w:val="28"/>
        </w:rPr>
        <w:t xml:space="preserve"> المنهج العلمي: </w:t>
      </w:r>
      <w:r w:rsidR="008F5BE8">
        <w:rPr>
          <w:sz w:val="28"/>
        </w:rPr>
        <w:t xml:space="preserve"> </w:t>
      </w:r>
      <w:r>
        <w:rPr>
          <w:sz w:val="28"/>
        </w:rPr>
        <w:t>وصفي تحليلي باستخدام أدوات كمية</w:t>
      </w:r>
      <w:r>
        <w:rPr>
          <w:sz w:val="28"/>
        </w:rPr>
        <w:br/>
      </w:r>
      <w:r w:rsidR="008F5BE8">
        <w:rPr>
          <w:sz w:val="28"/>
        </w:rPr>
        <w:lastRenderedPageBreak/>
        <w:t>.</w:t>
      </w:r>
      <w:r>
        <w:rPr>
          <w:sz w:val="28"/>
        </w:rPr>
        <w:t xml:space="preserve"> العينة: أفراد عاملون في مشاريع رقمية داخل القطاعين الحكومي والخاص </w:t>
      </w:r>
      <w:r>
        <w:rPr>
          <w:sz w:val="28"/>
        </w:rPr>
        <w:br/>
      </w:r>
      <w:r w:rsidR="008F5BE8">
        <w:rPr>
          <w:sz w:val="28"/>
        </w:rPr>
        <w:t>.</w:t>
      </w:r>
      <w:r>
        <w:rPr>
          <w:sz w:val="28"/>
        </w:rPr>
        <w:t xml:space="preserve"> الأداة: استبيان إلكتروني</w:t>
      </w:r>
      <w:r>
        <w:rPr>
          <w:sz w:val="28"/>
        </w:rPr>
        <w:br/>
        <w:t xml:space="preserve">- التحليل الإحصائي: تم استخدام الانحدار المتعدد عبر </w:t>
      </w:r>
      <w:r w:rsidR="008F5BE8">
        <w:rPr>
          <w:rFonts w:hint="cs"/>
          <w:sz w:val="28"/>
          <w:rtl/>
        </w:rPr>
        <w:t>ال</w:t>
      </w:r>
      <w:r>
        <w:rPr>
          <w:sz w:val="28"/>
        </w:rPr>
        <w:t>برنامج SPSS لقياس الأثر</w:t>
      </w:r>
      <w:r>
        <w:rPr>
          <w:sz w:val="28"/>
        </w:rPr>
        <w:br/>
      </w:r>
      <w:r w:rsidR="008F5BE8">
        <w:rPr>
          <w:sz w:val="28"/>
        </w:rPr>
        <w:t>:</w:t>
      </w:r>
      <w:r>
        <w:rPr>
          <w:sz w:val="28"/>
        </w:rPr>
        <w:t xml:space="preserve"> نتائج إحصائية</w:t>
      </w:r>
      <w:r>
        <w:rPr>
          <w:sz w:val="28"/>
        </w:rPr>
        <w:br/>
        <w:t xml:space="preserve">  - معامل ارتباط R = 0.823</w:t>
      </w:r>
      <w:r>
        <w:rPr>
          <w:sz w:val="28"/>
        </w:rPr>
        <w:br/>
        <w:t xml:space="preserve">  - معامل تفسير R² = 0.677</w:t>
      </w:r>
      <w:r>
        <w:rPr>
          <w:sz w:val="28"/>
        </w:rPr>
        <w:br/>
        <w:t xml:space="preserve">  مما يشير إلى قوة العلاقة بين ممارسات TQM ونجاح المشاريع الرقمية</w:t>
      </w:r>
    </w:p>
    <w:p w14:paraId="4EF6C531" w14:textId="77777777" w:rsidR="00672CEE" w:rsidRDefault="00672CEE" w:rsidP="0055507F">
      <w:pPr>
        <w:rPr>
          <w:rtl/>
        </w:rPr>
      </w:pPr>
    </w:p>
    <w:p w14:paraId="1BFE333A" w14:textId="77777777" w:rsidR="00672CEE" w:rsidRDefault="00672CEE" w:rsidP="0055507F">
      <w:pPr>
        <w:rPr>
          <w:rtl/>
        </w:rPr>
      </w:pPr>
    </w:p>
    <w:p w14:paraId="0D1472BA" w14:textId="77777777" w:rsidR="00672CEE" w:rsidRDefault="00672CEE" w:rsidP="0055507F">
      <w:pPr>
        <w:rPr>
          <w:sz w:val="28"/>
        </w:rPr>
      </w:pPr>
    </w:p>
    <w:p w14:paraId="396AFEE8" w14:textId="77777777" w:rsidR="005564D7" w:rsidRDefault="005564D7" w:rsidP="00672CEE">
      <w:pPr>
        <w:rPr>
          <w:b/>
          <w:color w:val="2F5496" w:themeColor="accent1" w:themeShade="BF"/>
          <w:sz w:val="28"/>
          <w:szCs w:val="28"/>
        </w:rPr>
      </w:pPr>
    </w:p>
    <w:p w14:paraId="4A2CA36D" w14:textId="099990A7" w:rsidR="0055507F" w:rsidRPr="00672CEE" w:rsidRDefault="0055507F" w:rsidP="00672CEE">
      <w:pPr>
        <w:rPr>
          <w:b/>
          <w:color w:val="2F5496" w:themeColor="accent1" w:themeShade="BF"/>
          <w:sz w:val="28"/>
          <w:szCs w:val="28"/>
          <w:rtl/>
        </w:rPr>
      </w:pPr>
      <w:r w:rsidRPr="00672CEE">
        <w:rPr>
          <w:b/>
          <w:color w:val="2F5496" w:themeColor="accent1" w:themeShade="BF"/>
          <w:sz w:val="28"/>
          <w:szCs w:val="28"/>
        </w:rPr>
        <w:t>رابعاً: أبرز النتائج</w:t>
      </w:r>
      <w:r>
        <w:rPr>
          <w:sz w:val="28"/>
        </w:rPr>
        <w:br/>
        <w:t xml:space="preserve"> وجود علاقة إيجابية ذات دلالة إحصائية بين تطبيق الجودة الشاملة ونجاح المشاريع الرقمية</w:t>
      </w:r>
      <w:r>
        <w:rPr>
          <w:sz w:val="28"/>
        </w:rPr>
        <w:br/>
        <w:t xml:space="preserve"> قدرة المنظمات على تعزيز التحول الرقمي ترتبط بمدى التزامها بمبادئ الجودة</w:t>
      </w:r>
      <w:r>
        <w:rPr>
          <w:sz w:val="28"/>
        </w:rPr>
        <w:br/>
        <w:t xml:space="preserve"> أهمية تهيئة بيئة عمل داعمة للجودة المستمرة لتحقيق كفاءة رقمية عالية</w:t>
      </w:r>
    </w:p>
    <w:p w14:paraId="6C0D327E" w14:textId="77777777" w:rsidR="00672CEE" w:rsidRDefault="00672CEE" w:rsidP="0055507F">
      <w:pPr>
        <w:rPr>
          <w:rtl/>
        </w:rPr>
      </w:pPr>
    </w:p>
    <w:p w14:paraId="20BB320C" w14:textId="77777777" w:rsidR="005564D7" w:rsidRDefault="005564D7" w:rsidP="0055507F">
      <w:pPr>
        <w:rPr>
          <w:rtl/>
        </w:rPr>
      </w:pPr>
    </w:p>
    <w:p w14:paraId="437C92B8" w14:textId="1D15690C" w:rsidR="00B224B1" w:rsidRDefault="0055507F" w:rsidP="0055507F">
      <w:pPr>
        <w:rPr>
          <w:sz w:val="28"/>
          <w:rtl/>
        </w:rPr>
      </w:pPr>
      <w:r w:rsidRPr="00672CEE">
        <w:rPr>
          <w:b/>
          <w:color w:val="2F5496" w:themeColor="accent1" w:themeShade="BF"/>
          <w:sz w:val="28"/>
          <w:szCs w:val="28"/>
        </w:rPr>
        <w:t>خامساً: الإطار المفاهيمي</w:t>
      </w:r>
      <w:r>
        <w:rPr>
          <w:sz w:val="28"/>
        </w:rPr>
        <w:br/>
        <w:t>ارتكزت الدراسة على دمج مبادئ TQM ضمن سياق رقمي، حيث يُنظر إلى الجودة كعامل تمكيني للتحول الرقمي، وليست فقط أداة تشغيلية. أبرز مكونات الإطار</w:t>
      </w:r>
      <w:r>
        <w:rPr>
          <w:sz w:val="28"/>
        </w:rPr>
        <w:br/>
      </w:r>
    </w:p>
    <w:p w14:paraId="2D8666BD" w14:textId="60A17F69" w:rsidR="0055507F" w:rsidRDefault="0055507F" w:rsidP="0055507F">
      <w:pPr>
        <w:rPr>
          <w:rtl/>
        </w:rPr>
      </w:pPr>
      <w:r>
        <w:rPr>
          <w:sz w:val="28"/>
        </w:rPr>
        <w:t>التحسين المستمر</w:t>
      </w:r>
      <w:r>
        <w:rPr>
          <w:sz w:val="28"/>
        </w:rPr>
        <w:br/>
        <w:t xml:space="preserve"> التوجه نحو العميل الرقمي</w:t>
      </w:r>
      <w:r>
        <w:rPr>
          <w:sz w:val="28"/>
        </w:rPr>
        <w:br/>
        <w:t xml:space="preserve"> التمكين والمشاركة</w:t>
      </w:r>
      <w:r>
        <w:rPr>
          <w:sz w:val="28"/>
        </w:rPr>
        <w:br/>
        <w:t xml:space="preserve"> القيادة الداعمة للتغيير</w:t>
      </w:r>
      <w:r>
        <w:rPr>
          <w:sz w:val="28"/>
        </w:rPr>
        <w:br/>
        <w:t xml:space="preserve"> قياس الأداء الرقمي</w:t>
      </w:r>
    </w:p>
    <w:p w14:paraId="113181A4" w14:textId="77777777" w:rsidR="00672CEE" w:rsidRDefault="00672CEE" w:rsidP="0055507F"/>
    <w:p w14:paraId="6AA0C9FE" w14:textId="0D13EB3D" w:rsidR="00672CEE" w:rsidRDefault="0055507F" w:rsidP="00FE3832">
      <w:pPr>
        <w:rPr>
          <w:rFonts w:hint="cs"/>
          <w:rtl/>
        </w:rPr>
      </w:pPr>
      <w:r w:rsidRPr="00672CEE">
        <w:rPr>
          <w:b/>
          <w:color w:val="2F5496" w:themeColor="accent1" w:themeShade="BF"/>
          <w:sz w:val="28"/>
          <w:szCs w:val="28"/>
        </w:rPr>
        <w:t>سادساً: التوصيات</w:t>
      </w:r>
      <w:r>
        <w:rPr>
          <w:sz w:val="28"/>
        </w:rPr>
        <w:br/>
        <w:t xml:space="preserve"> تبني استراتيجية جودة مؤسسية مخصصة للتحول الرقمي</w:t>
      </w:r>
      <w:r>
        <w:rPr>
          <w:sz w:val="28"/>
        </w:rPr>
        <w:br/>
        <w:t>إنشاء وحدات رقابة جودة داخل كل مشروع رقمي</w:t>
      </w:r>
      <w:r>
        <w:rPr>
          <w:sz w:val="28"/>
        </w:rPr>
        <w:br/>
        <w:t>دمج KPIs رقمية ضمن مؤشرات الجودة</w:t>
      </w:r>
      <w:r>
        <w:rPr>
          <w:sz w:val="28"/>
        </w:rPr>
        <w:br/>
        <w:t>تدريب الموظفين على مفاهيم الجودة الرقمية</w:t>
      </w:r>
      <w:r>
        <w:rPr>
          <w:sz w:val="28"/>
        </w:rPr>
        <w:br/>
        <w:t>تعزيز ثقافة الابتكار المرتبط بالجودة</w:t>
      </w:r>
    </w:p>
    <w:p w14:paraId="52F5C3A9" w14:textId="77777777" w:rsidR="005564D7" w:rsidRDefault="005564D7" w:rsidP="0055507F">
      <w:pPr>
        <w:rPr>
          <w:rtl/>
        </w:rPr>
      </w:pPr>
    </w:p>
    <w:p w14:paraId="5056AD0E" w14:textId="77777777" w:rsidR="005564D7" w:rsidRDefault="005564D7" w:rsidP="0055507F">
      <w:pPr>
        <w:rPr>
          <w:rtl/>
        </w:rPr>
      </w:pPr>
    </w:p>
    <w:p w14:paraId="572EB024" w14:textId="77777777" w:rsidR="005564D7" w:rsidRDefault="0055507F" w:rsidP="00672CEE">
      <w:pPr>
        <w:rPr>
          <w:sz w:val="28"/>
          <w:rtl/>
        </w:rPr>
      </w:pPr>
      <w:r w:rsidRPr="00672CEE">
        <w:rPr>
          <w:b/>
          <w:color w:val="2F5496" w:themeColor="accent1" w:themeShade="BF"/>
          <w:sz w:val="28"/>
          <w:szCs w:val="28"/>
        </w:rPr>
        <w:t>سابعاً: التحليل النقدي للدراسة</w:t>
      </w:r>
    </w:p>
    <w:p w14:paraId="1D20F062" w14:textId="77777777" w:rsidR="005564D7" w:rsidRDefault="005564D7" w:rsidP="00672CEE">
      <w:pPr>
        <w:rPr>
          <w:sz w:val="28"/>
          <w:rtl/>
        </w:rPr>
      </w:pPr>
    </w:p>
    <w:p w14:paraId="183BDD18" w14:textId="77777777" w:rsidR="005564D7" w:rsidRDefault="005564D7" w:rsidP="00672CEE">
      <w:pPr>
        <w:rPr>
          <w:sz w:val="28"/>
          <w:rtl/>
        </w:rPr>
      </w:pPr>
    </w:p>
    <w:p w14:paraId="7B820204" w14:textId="77777777" w:rsidR="005564D7" w:rsidRDefault="005564D7" w:rsidP="00672CEE">
      <w:pPr>
        <w:rPr>
          <w:sz w:val="28"/>
          <w:rtl/>
        </w:rPr>
      </w:pPr>
    </w:p>
    <w:p w14:paraId="73C49708" w14:textId="4B9DB051" w:rsidR="005564D7" w:rsidRDefault="0055507F" w:rsidP="00672CEE">
      <w:pPr>
        <w:rPr>
          <w:sz w:val="28"/>
          <w:rtl/>
        </w:rPr>
      </w:pPr>
      <w:r>
        <w:rPr>
          <w:sz w:val="28"/>
        </w:rPr>
        <w:br/>
      </w:r>
      <w:r w:rsidRPr="005564D7">
        <w:rPr>
          <w:b/>
          <w:color w:val="2F5496" w:themeColor="accent1" w:themeShade="BF"/>
          <w:sz w:val="28"/>
          <w:szCs w:val="28"/>
        </w:rPr>
        <w:t>نقاط القوة</w:t>
      </w:r>
    </w:p>
    <w:p w14:paraId="24A55260" w14:textId="70DF638C" w:rsidR="0055507F" w:rsidRDefault="0055507F" w:rsidP="00672CEE">
      <w:pPr>
        <w:rPr>
          <w:sz w:val="28"/>
          <w:rtl/>
        </w:rPr>
      </w:pPr>
      <w:r>
        <w:rPr>
          <w:sz w:val="28"/>
        </w:rPr>
        <w:br/>
        <w:t>دراسة حديثة ومواكبة للسياق المحلي السعودي</w:t>
      </w:r>
      <w:r>
        <w:rPr>
          <w:sz w:val="28"/>
        </w:rPr>
        <w:br/>
        <w:t xml:space="preserve"> استخدمت أدوات تحليل كمية قوية (SPSS)</w:t>
      </w:r>
      <w:r w:rsidR="005564D7">
        <w:rPr>
          <w:sz w:val="28"/>
        </w:rPr>
        <w:t xml:space="preserve"> </w:t>
      </w:r>
      <w:r>
        <w:rPr>
          <w:sz w:val="28"/>
        </w:rPr>
        <w:br/>
        <w:t xml:space="preserve"> سلطت الضوء على ارتباط نادرًا ما يتم دراسته (TQM × التحول الرقمي)</w:t>
      </w:r>
    </w:p>
    <w:p w14:paraId="6CFD2922" w14:textId="77777777" w:rsidR="00672CEE" w:rsidRDefault="00672CEE" w:rsidP="00672CEE">
      <w:pPr>
        <w:rPr>
          <w:sz w:val="28"/>
          <w:rtl/>
        </w:rPr>
      </w:pPr>
    </w:p>
    <w:p w14:paraId="1FFBCA3A" w14:textId="3947E931" w:rsidR="00672CEE" w:rsidRDefault="00672CEE" w:rsidP="0055507F">
      <w:pPr>
        <w:rPr>
          <w:sz w:val="28"/>
          <w:rtl/>
        </w:rPr>
      </w:pPr>
    </w:p>
    <w:p w14:paraId="2217DCC7" w14:textId="77777777" w:rsidR="00672CEE" w:rsidRDefault="00672CEE" w:rsidP="00672CEE">
      <w:pPr>
        <w:rPr>
          <w:b/>
          <w:color w:val="2F5496" w:themeColor="accent1" w:themeShade="BF"/>
          <w:sz w:val="28"/>
          <w:szCs w:val="28"/>
        </w:rPr>
      </w:pPr>
    </w:p>
    <w:p w14:paraId="22C57636" w14:textId="77777777" w:rsidR="008F5BE8" w:rsidRDefault="0055507F" w:rsidP="00672CEE">
      <w:pPr>
        <w:rPr>
          <w:sz w:val="28"/>
          <w:rtl/>
        </w:rPr>
      </w:pPr>
      <w:r w:rsidRPr="00672CEE">
        <w:rPr>
          <w:b/>
          <w:color w:val="2F5496" w:themeColor="accent1" w:themeShade="BF"/>
          <w:sz w:val="28"/>
          <w:szCs w:val="28"/>
        </w:rPr>
        <w:t>نقاط الضعف</w:t>
      </w:r>
    </w:p>
    <w:p w14:paraId="7555FC99" w14:textId="49BD734A" w:rsidR="0055507F" w:rsidRPr="00672CEE" w:rsidRDefault="0055507F" w:rsidP="00672CEE">
      <w:pPr>
        <w:rPr>
          <w:b/>
          <w:color w:val="2F5496" w:themeColor="accent1" w:themeShade="BF"/>
          <w:sz w:val="28"/>
          <w:szCs w:val="28"/>
          <w:rtl/>
        </w:rPr>
      </w:pPr>
      <w:r>
        <w:rPr>
          <w:sz w:val="28"/>
        </w:rPr>
        <w:br/>
      </w:r>
      <w:r w:rsidR="005A077C">
        <w:rPr>
          <w:sz w:val="28"/>
        </w:rPr>
        <w:t xml:space="preserve"> </w:t>
      </w:r>
      <w:r w:rsidR="008F5BE8">
        <w:rPr>
          <w:sz w:val="28"/>
        </w:rPr>
        <w:t xml:space="preserve">   </w:t>
      </w:r>
      <w:r>
        <w:rPr>
          <w:sz w:val="28"/>
        </w:rPr>
        <w:t>عدم التفصيل في خصائص العينة (عددها، توزيعها، القطاعات)</w:t>
      </w:r>
      <w:r w:rsidR="005564D7">
        <w:rPr>
          <w:sz w:val="28"/>
        </w:rPr>
        <w:t xml:space="preserve"> </w:t>
      </w:r>
      <w:r>
        <w:rPr>
          <w:sz w:val="28"/>
        </w:rPr>
        <w:br/>
      </w:r>
      <w:r w:rsidR="005A077C">
        <w:rPr>
          <w:sz w:val="28"/>
        </w:rPr>
        <w:t xml:space="preserve"> </w:t>
      </w:r>
      <w:r>
        <w:rPr>
          <w:sz w:val="28"/>
        </w:rPr>
        <w:t>غياب المنهج النوعي الذي كان يمكن أن يعمق التحليل لفهم الثقافة المؤسسية</w:t>
      </w:r>
      <w:r>
        <w:rPr>
          <w:sz w:val="28"/>
        </w:rPr>
        <w:br/>
      </w:r>
      <w:r w:rsidR="005A077C">
        <w:rPr>
          <w:sz w:val="28"/>
        </w:rPr>
        <w:t xml:space="preserve">     </w:t>
      </w:r>
      <w:r>
        <w:rPr>
          <w:sz w:val="28"/>
        </w:rPr>
        <w:t>تجاهلت بعض المحددات الخارجية مثل التمويل والبنية التحتية الرقمية</w:t>
      </w:r>
    </w:p>
    <w:p w14:paraId="1DF6BBA6" w14:textId="77777777" w:rsidR="00672CEE" w:rsidRDefault="00672CEE" w:rsidP="0055507F">
      <w:pPr>
        <w:rPr>
          <w:b/>
          <w:color w:val="2F5496" w:themeColor="accent1" w:themeShade="BF"/>
          <w:sz w:val="28"/>
          <w:szCs w:val="28"/>
          <w:rtl/>
        </w:rPr>
      </w:pPr>
    </w:p>
    <w:p w14:paraId="4F93A376" w14:textId="77777777" w:rsidR="00672CEE" w:rsidRPr="00672CEE" w:rsidRDefault="00672CEE" w:rsidP="0055507F">
      <w:pPr>
        <w:rPr>
          <w:b/>
          <w:color w:val="2F5496" w:themeColor="accent1" w:themeShade="BF"/>
          <w:sz w:val="28"/>
          <w:szCs w:val="28"/>
          <w:rtl/>
        </w:rPr>
      </w:pPr>
    </w:p>
    <w:p w14:paraId="28C21A0E" w14:textId="77777777" w:rsidR="008F5BE8" w:rsidRDefault="0055507F" w:rsidP="0055507F">
      <w:pPr>
        <w:rPr>
          <w:sz w:val="28"/>
          <w:rtl/>
        </w:rPr>
      </w:pPr>
      <w:r w:rsidRPr="00672CEE">
        <w:rPr>
          <w:b/>
          <w:color w:val="2F5496" w:themeColor="accent1" w:themeShade="BF"/>
          <w:sz w:val="28"/>
          <w:szCs w:val="28"/>
        </w:rPr>
        <w:t>ثامناً: العلاقة ببحثك (STC)</w:t>
      </w:r>
    </w:p>
    <w:p w14:paraId="7EC85D9C" w14:textId="05DFFFC9" w:rsidR="0055507F" w:rsidRDefault="0055507F" w:rsidP="0055507F">
      <w:pPr>
        <w:rPr>
          <w:rtl/>
        </w:rPr>
      </w:pPr>
      <w:r>
        <w:rPr>
          <w:sz w:val="28"/>
        </w:rPr>
        <w:br/>
        <w:t xml:space="preserve">دراسة السلمي تثبت بشكل مباشر أن تبني إدارة الجودة الشاملة ينعكس بشكل إيجابي على نجاح التحول الرقمي، وهو ما يتقاطع مع فرضيات بحثك حول STC. يمكن الاعتماد عليها كدراسة محلية داعمة لقوة الفرضية المتعلقة بأهمية الإدارة الحديثة في تحسين كفاءة </w:t>
      </w:r>
      <w:r w:rsidR="008F5BE8">
        <w:rPr>
          <w:sz w:val="28"/>
        </w:rPr>
        <w:t>.</w:t>
      </w:r>
      <w:r>
        <w:rPr>
          <w:sz w:val="28"/>
        </w:rPr>
        <w:t>التحول الرقمي</w:t>
      </w:r>
    </w:p>
    <w:p w14:paraId="22C92E5C" w14:textId="77777777" w:rsidR="005564D7" w:rsidRDefault="005564D7" w:rsidP="0055507F">
      <w:pPr>
        <w:rPr>
          <w:sz w:val="28"/>
          <w:szCs w:val="28"/>
          <w:rtl/>
        </w:rPr>
      </w:pPr>
    </w:p>
    <w:p w14:paraId="459455FF" w14:textId="77777777" w:rsidR="00672CEE" w:rsidRDefault="00672CEE" w:rsidP="0055507F">
      <w:pPr>
        <w:rPr>
          <w:sz w:val="28"/>
          <w:szCs w:val="28"/>
          <w:rtl/>
        </w:rPr>
      </w:pPr>
    </w:p>
    <w:p w14:paraId="00E11D35" w14:textId="77777777" w:rsidR="00FE3832" w:rsidRDefault="00FE3832" w:rsidP="0055507F">
      <w:pPr>
        <w:rPr>
          <w:sz w:val="28"/>
          <w:szCs w:val="28"/>
          <w:rtl/>
        </w:rPr>
      </w:pPr>
    </w:p>
    <w:p w14:paraId="27F81FA3" w14:textId="77777777" w:rsidR="00311B2C" w:rsidRDefault="00311B2C" w:rsidP="0055507F">
      <w:pPr>
        <w:rPr>
          <w:sz w:val="28"/>
          <w:szCs w:val="28"/>
          <w:rtl/>
        </w:rPr>
      </w:pPr>
    </w:p>
    <w:p w14:paraId="313BEABF" w14:textId="77777777" w:rsidR="00311B2C" w:rsidRPr="0055507F" w:rsidRDefault="00311B2C" w:rsidP="0055507F">
      <w:pPr>
        <w:rPr>
          <w:sz w:val="28"/>
          <w:szCs w:val="28"/>
          <w:rtl/>
        </w:rPr>
      </w:pPr>
    </w:p>
    <w:p w14:paraId="50ADD538" w14:textId="77777777" w:rsidR="000E49B4" w:rsidRPr="008A3D73" w:rsidRDefault="000E49B4" w:rsidP="0055507F">
      <w:pPr>
        <w:rPr>
          <w:sz w:val="28"/>
          <w:szCs w:val="28"/>
          <w:rtl/>
        </w:rPr>
      </w:pPr>
    </w:p>
    <w:p w14:paraId="3DDA1321" w14:textId="723FA746" w:rsidR="00DE7A30" w:rsidRPr="00D467C9" w:rsidRDefault="00047276" w:rsidP="0055507F">
      <w:pPr>
        <w:rPr>
          <w:bCs/>
          <w:color w:val="2F5496" w:themeColor="accent1" w:themeShade="BF"/>
          <w:sz w:val="28"/>
          <w:szCs w:val="28"/>
          <w:rtl/>
        </w:rPr>
      </w:pPr>
      <w:r w:rsidRPr="001E3BBF">
        <w:rPr>
          <w:b/>
          <w:color w:val="2F5496" w:themeColor="accent1" w:themeShade="BF"/>
          <w:sz w:val="28"/>
          <w:szCs w:val="28"/>
        </w:rPr>
        <w:t>الإطار</w:t>
      </w:r>
      <w:r w:rsidRPr="001E3BBF">
        <w:rPr>
          <w:bCs/>
          <w:color w:val="2F5496" w:themeColor="accent1" w:themeShade="BF"/>
          <w:sz w:val="28"/>
          <w:szCs w:val="28"/>
        </w:rPr>
        <w:t xml:space="preserve"> </w:t>
      </w:r>
      <w:r w:rsidR="005564D7">
        <w:rPr>
          <w:rFonts w:hint="cs"/>
          <w:bCs/>
          <w:color w:val="2F5496" w:themeColor="accent1" w:themeShade="BF"/>
          <w:sz w:val="28"/>
          <w:szCs w:val="28"/>
          <w:rtl/>
        </w:rPr>
        <w:t>النظري</w:t>
      </w:r>
      <w:r w:rsidRPr="001E3BBF">
        <w:rPr>
          <w:bCs/>
          <w:color w:val="2F5496" w:themeColor="accent1" w:themeShade="BF"/>
          <w:sz w:val="28"/>
          <w:szCs w:val="28"/>
        </w:rPr>
        <w:t>:</w:t>
      </w:r>
    </w:p>
    <w:p w14:paraId="58EB538F" w14:textId="77777777" w:rsidR="00DE7A30" w:rsidRPr="00DE7A30" w:rsidRDefault="00DE7A30" w:rsidP="0055507F">
      <w:pPr>
        <w:rPr>
          <w:b/>
          <w:sz w:val="28"/>
          <w:szCs w:val="28"/>
          <w:rtl/>
        </w:rPr>
      </w:pPr>
      <w:r w:rsidRPr="00DE7A30">
        <w:rPr>
          <w:rFonts w:cs="Arial"/>
          <w:b/>
          <w:sz w:val="28"/>
          <w:szCs w:val="28"/>
          <w:rtl/>
        </w:rPr>
        <w:t>يعد الإطار النظري أحد الركائز الأساسية لأي دراسة علمية؛ حيث يُمثل الخلفية المعرفية والمنهجية التي تستند إليها الباحثة لفهم الظاهرة موضوع البحث، وتفسير العلاقات بين المتغيرات، وتحديد الافتراضات التي يُبنى عليها التحليل والاستنتاج. وفي ضوء ذلك، فإن هذا الإطار يتناول المفاهيم المركزية المرتبطة بممارسات إدارة الأعمال الحديثة من جهة، ومشاريع التحول الرقمي من جهة أخرى، بالإضافة إلى إبراز العلاقات التفاعلية بينهما، مستندًا إلى النظريات والنماذج العلمية ذات الصلة.</w:t>
      </w:r>
    </w:p>
    <w:p w14:paraId="4203C9A9" w14:textId="77777777" w:rsidR="00DE7A30" w:rsidRDefault="00DE7A30" w:rsidP="00DE7A30">
      <w:pPr>
        <w:jc w:val="lowKashida"/>
        <w:rPr>
          <w:b/>
          <w:sz w:val="28"/>
          <w:szCs w:val="28"/>
          <w:rtl/>
        </w:rPr>
      </w:pPr>
    </w:p>
    <w:p w14:paraId="371D462C" w14:textId="77777777" w:rsidR="00DE7A30" w:rsidRPr="00DE7A30" w:rsidRDefault="00DE7A30" w:rsidP="00DE7A30">
      <w:pPr>
        <w:jc w:val="lowKashida"/>
        <w:rPr>
          <w:b/>
          <w:sz w:val="28"/>
          <w:szCs w:val="28"/>
          <w:rtl/>
        </w:rPr>
      </w:pPr>
    </w:p>
    <w:p w14:paraId="5272D3C1" w14:textId="0DF40D7F" w:rsidR="00DE7A30" w:rsidRPr="00D467C9" w:rsidRDefault="00DE7A30" w:rsidP="00D467C9">
      <w:pPr>
        <w:rPr>
          <w:b/>
          <w:color w:val="2F5496" w:themeColor="accent1" w:themeShade="BF"/>
          <w:sz w:val="28"/>
          <w:szCs w:val="28"/>
          <w:rtl/>
        </w:rPr>
      </w:pPr>
      <w:r w:rsidRPr="001C51A3">
        <w:rPr>
          <w:b/>
          <w:color w:val="2F5496" w:themeColor="accent1" w:themeShade="BF"/>
          <w:sz w:val="28"/>
          <w:szCs w:val="28"/>
          <w:rtl/>
        </w:rPr>
        <w:t>أولاً: ممارسات إدارة الأعمال الحديثة</w:t>
      </w:r>
    </w:p>
    <w:p w14:paraId="1A326BE8" w14:textId="77777777" w:rsidR="00DE7A30" w:rsidRPr="00DE7A30" w:rsidRDefault="00DE7A30" w:rsidP="00DE7A30">
      <w:pPr>
        <w:jc w:val="lowKashida"/>
        <w:rPr>
          <w:b/>
          <w:sz w:val="28"/>
          <w:szCs w:val="28"/>
          <w:rtl/>
        </w:rPr>
      </w:pPr>
      <w:r w:rsidRPr="00DE7A30">
        <w:rPr>
          <w:rFonts w:cs="Arial"/>
          <w:b/>
          <w:sz w:val="28"/>
          <w:szCs w:val="28"/>
          <w:rtl/>
        </w:rPr>
        <w:t>تشير ممارسات إدارة الأعمال الحديثة إلى الأساليب والإستراتيجيات التنظيمية والإدارية التي تتبناها المنظمات في سياق التغيرات الديناميكية للبيئة التكنولوجية والاقتصادية والاجتماعية، ومن أبرز هذه الممارسات:</w:t>
      </w:r>
    </w:p>
    <w:p w14:paraId="1B626020" w14:textId="77777777" w:rsidR="00DE7A30" w:rsidRPr="00DE7A30" w:rsidRDefault="00DE7A30" w:rsidP="00DE7A30">
      <w:pPr>
        <w:jc w:val="lowKashida"/>
        <w:rPr>
          <w:b/>
          <w:sz w:val="28"/>
          <w:szCs w:val="28"/>
          <w:rtl/>
        </w:rPr>
      </w:pPr>
    </w:p>
    <w:p w14:paraId="4D379987" w14:textId="66B67E34" w:rsidR="00DE7A30" w:rsidRPr="00D467C9" w:rsidRDefault="00DE7A30" w:rsidP="00D467C9">
      <w:pPr>
        <w:jc w:val="lowKashida"/>
        <w:rPr>
          <w:b/>
          <w:color w:val="2F5496" w:themeColor="accent1" w:themeShade="BF"/>
          <w:sz w:val="28"/>
          <w:szCs w:val="28"/>
          <w:rtl/>
        </w:rPr>
      </w:pPr>
      <w:r w:rsidRPr="001C51A3">
        <w:rPr>
          <w:b/>
          <w:color w:val="2F5496" w:themeColor="accent1" w:themeShade="BF"/>
          <w:sz w:val="28"/>
          <w:szCs w:val="28"/>
          <w:rtl/>
        </w:rPr>
        <w:t>1- الإدارة الرشيقة (</w:t>
      </w:r>
      <w:r w:rsidRPr="001C51A3">
        <w:rPr>
          <w:b/>
          <w:color w:val="2F5496" w:themeColor="accent1" w:themeShade="BF"/>
          <w:sz w:val="28"/>
          <w:szCs w:val="28"/>
        </w:rPr>
        <w:t>Agile Management</w:t>
      </w:r>
      <w:r w:rsidRPr="001C51A3">
        <w:rPr>
          <w:b/>
          <w:color w:val="2F5496" w:themeColor="accent1" w:themeShade="BF"/>
          <w:sz w:val="28"/>
          <w:szCs w:val="28"/>
          <w:rtl/>
        </w:rPr>
        <w:t>)</w:t>
      </w:r>
    </w:p>
    <w:p w14:paraId="6909A6BC" w14:textId="77777777" w:rsidR="00DE7A30" w:rsidRPr="00DE7A30" w:rsidRDefault="00DE7A30" w:rsidP="00DE7A30">
      <w:pPr>
        <w:jc w:val="lowKashida"/>
        <w:rPr>
          <w:b/>
          <w:sz w:val="28"/>
          <w:szCs w:val="28"/>
          <w:rtl/>
        </w:rPr>
      </w:pPr>
      <w:r w:rsidRPr="00DE7A30">
        <w:rPr>
          <w:rFonts w:cs="Arial"/>
          <w:b/>
          <w:sz w:val="28"/>
          <w:szCs w:val="28"/>
          <w:rtl/>
        </w:rPr>
        <w:t>هي منهجية تعتمد على المرونة، وسرعة اتخاذ القرار، والتجاوب مع التغييرات المستمرة في بيئة العمل. تتضمن الإدارة الرشيقة تكوين فرق عمل صغيرة متعددة التخصصات تعمل وفق دورات قصيرة (</w:t>
      </w:r>
      <w:r w:rsidRPr="00DE7A30">
        <w:rPr>
          <w:b/>
          <w:sz w:val="28"/>
          <w:szCs w:val="28"/>
        </w:rPr>
        <w:t>Sprints</w:t>
      </w:r>
      <w:r w:rsidRPr="00DE7A30">
        <w:rPr>
          <w:rFonts w:cs="Arial"/>
          <w:b/>
          <w:sz w:val="28"/>
          <w:szCs w:val="28"/>
          <w:rtl/>
        </w:rPr>
        <w:t>) لتسليم نتائج قابلة للتطبيق باستمرار، مما يعزز سرعة التكيف والابتكار.</w:t>
      </w:r>
    </w:p>
    <w:p w14:paraId="324E5A35" w14:textId="77777777" w:rsidR="00DE7A30" w:rsidRDefault="00DE7A30" w:rsidP="00DE7A30">
      <w:pPr>
        <w:jc w:val="lowKashida"/>
        <w:rPr>
          <w:b/>
          <w:sz w:val="28"/>
          <w:szCs w:val="28"/>
          <w:rtl/>
        </w:rPr>
      </w:pPr>
    </w:p>
    <w:p w14:paraId="02A09B76" w14:textId="77777777" w:rsidR="00FE3832" w:rsidRPr="00DE7A30" w:rsidRDefault="00FE3832" w:rsidP="00DE7A30">
      <w:pPr>
        <w:jc w:val="lowKashida"/>
        <w:rPr>
          <w:b/>
          <w:sz w:val="28"/>
          <w:szCs w:val="28"/>
          <w:rtl/>
        </w:rPr>
      </w:pPr>
    </w:p>
    <w:p w14:paraId="02D6F481" w14:textId="02146C28" w:rsidR="00DE7A30" w:rsidRPr="00D467C9" w:rsidRDefault="00DE7A30" w:rsidP="00D467C9">
      <w:pPr>
        <w:jc w:val="lowKashida"/>
        <w:rPr>
          <w:b/>
          <w:color w:val="2F5496" w:themeColor="accent1" w:themeShade="BF"/>
          <w:sz w:val="28"/>
          <w:szCs w:val="28"/>
          <w:rtl/>
        </w:rPr>
      </w:pPr>
      <w:r w:rsidRPr="001C51A3">
        <w:rPr>
          <w:b/>
          <w:color w:val="2F5496" w:themeColor="accent1" w:themeShade="BF"/>
          <w:sz w:val="28"/>
          <w:szCs w:val="28"/>
          <w:rtl/>
        </w:rPr>
        <w:t>2- القيادة التحويلية (</w:t>
      </w:r>
      <w:r w:rsidRPr="001C51A3">
        <w:rPr>
          <w:b/>
          <w:color w:val="2F5496" w:themeColor="accent1" w:themeShade="BF"/>
          <w:sz w:val="28"/>
          <w:szCs w:val="28"/>
        </w:rPr>
        <w:t>Transformational Leadership</w:t>
      </w:r>
      <w:r w:rsidRPr="001C51A3">
        <w:rPr>
          <w:b/>
          <w:color w:val="2F5496" w:themeColor="accent1" w:themeShade="BF"/>
          <w:sz w:val="28"/>
          <w:szCs w:val="28"/>
          <w:rtl/>
        </w:rPr>
        <w:t>)</w:t>
      </w:r>
    </w:p>
    <w:p w14:paraId="0B6E98B7" w14:textId="77777777" w:rsidR="00DE7A30" w:rsidRPr="00DE7A30" w:rsidRDefault="00DE7A30" w:rsidP="00DE7A30">
      <w:pPr>
        <w:jc w:val="lowKashida"/>
        <w:rPr>
          <w:b/>
          <w:sz w:val="28"/>
          <w:szCs w:val="28"/>
          <w:rtl/>
        </w:rPr>
      </w:pPr>
      <w:r w:rsidRPr="00DE7A30">
        <w:rPr>
          <w:rFonts w:cs="Arial"/>
          <w:b/>
          <w:sz w:val="28"/>
          <w:szCs w:val="28"/>
          <w:rtl/>
        </w:rPr>
        <w:t>تركز على إلهام العاملين وتحفيزهم نحو تحقيق أهداف مشتركة، وتحفيز الابتكار والتغيير، وتعزيز الالتزام التنظيمي. ويُعد القادة التحويليون عنصراً حاسماً في تنفيذ التحول الرقمي من خلال نقل الرؤية الرقمية وتحفيز الموظفين على تبني التقنيات الجديدة.</w:t>
      </w:r>
    </w:p>
    <w:p w14:paraId="2CE55029" w14:textId="77777777" w:rsidR="00DE7A30" w:rsidRDefault="00DE7A30" w:rsidP="00DE7A30">
      <w:pPr>
        <w:jc w:val="lowKashida"/>
        <w:rPr>
          <w:b/>
          <w:sz w:val="28"/>
          <w:szCs w:val="28"/>
          <w:rtl/>
        </w:rPr>
      </w:pPr>
    </w:p>
    <w:p w14:paraId="59ADD1DB" w14:textId="77777777" w:rsidR="001C51A3" w:rsidRDefault="001C51A3" w:rsidP="00DE7A30">
      <w:pPr>
        <w:jc w:val="lowKashida"/>
        <w:rPr>
          <w:b/>
          <w:sz w:val="28"/>
          <w:szCs w:val="28"/>
          <w:rtl/>
        </w:rPr>
      </w:pPr>
    </w:p>
    <w:p w14:paraId="6FEF1ACC" w14:textId="77777777" w:rsidR="001C51A3" w:rsidRPr="00DE7A30" w:rsidRDefault="001C51A3" w:rsidP="00DE7A30">
      <w:pPr>
        <w:jc w:val="lowKashida"/>
        <w:rPr>
          <w:b/>
          <w:sz w:val="28"/>
          <w:szCs w:val="28"/>
          <w:rtl/>
        </w:rPr>
      </w:pPr>
    </w:p>
    <w:p w14:paraId="7D223FF6" w14:textId="6485F725" w:rsidR="00DE7A30" w:rsidRPr="00D467C9" w:rsidRDefault="00DE7A30" w:rsidP="00D467C9">
      <w:pPr>
        <w:jc w:val="lowKashida"/>
        <w:rPr>
          <w:b/>
          <w:color w:val="2F5496" w:themeColor="accent1" w:themeShade="BF"/>
          <w:sz w:val="28"/>
          <w:szCs w:val="28"/>
          <w:rtl/>
        </w:rPr>
      </w:pPr>
      <w:r w:rsidRPr="001C51A3">
        <w:rPr>
          <w:b/>
          <w:color w:val="2F5496" w:themeColor="accent1" w:themeShade="BF"/>
          <w:sz w:val="28"/>
          <w:szCs w:val="28"/>
          <w:rtl/>
        </w:rPr>
        <w:t>3- التمكين الوظيفي (</w:t>
      </w:r>
      <w:r w:rsidRPr="001C51A3">
        <w:rPr>
          <w:b/>
          <w:color w:val="2F5496" w:themeColor="accent1" w:themeShade="BF"/>
          <w:sz w:val="28"/>
          <w:szCs w:val="28"/>
        </w:rPr>
        <w:t>Employee Empowerment</w:t>
      </w:r>
      <w:r w:rsidRPr="001C51A3">
        <w:rPr>
          <w:b/>
          <w:color w:val="2F5496" w:themeColor="accent1" w:themeShade="BF"/>
          <w:sz w:val="28"/>
          <w:szCs w:val="28"/>
          <w:rtl/>
        </w:rPr>
        <w:t>)</w:t>
      </w:r>
    </w:p>
    <w:p w14:paraId="25FCB016" w14:textId="77777777" w:rsidR="00DE7A30" w:rsidRPr="00DE7A30" w:rsidRDefault="00DE7A30" w:rsidP="00DE7A30">
      <w:pPr>
        <w:jc w:val="lowKashida"/>
        <w:rPr>
          <w:b/>
          <w:sz w:val="28"/>
          <w:szCs w:val="28"/>
          <w:rtl/>
        </w:rPr>
      </w:pPr>
      <w:r w:rsidRPr="00DE7A30">
        <w:rPr>
          <w:rFonts w:cs="Arial"/>
          <w:b/>
          <w:sz w:val="28"/>
          <w:szCs w:val="28"/>
          <w:rtl/>
        </w:rPr>
        <w:lastRenderedPageBreak/>
        <w:t>يعني منح العاملين الصلاحيات والثقة والموارد لاتخاذ قراراتهم الخاصة، مما يعزز من مستوى مشاركتهم وتحملهم للمسؤولية في عمليات التطوير والتغيير، خاصة في البيئات الرقمية الديناميكية.</w:t>
      </w:r>
    </w:p>
    <w:p w14:paraId="69FC0F3C" w14:textId="77777777" w:rsidR="00DE7A30" w:rsidRPr="00DE7A30" w:rsidRDefault="00DE7A30" w:rsidP="00DE7A30">
      <w:pPr>
        <w:jc w:val="lowKashida"/>
        <w:rPr>
          <w:b/>
          <w:sz w:val="28"/>
          <w:szCs w:val="28"/>
          <w:rtl/>
        </w:rPr>
      </w:pPr>
    </w:p>
    <w:p w14:paraId="33968BBC" w14:textId="026744A1" w:rsidR="00DE7A30" w:rsidRPr="00D467C9" w:rsidRDefault="00DE7A30" w:rsidP="00D467C9">
      <w:pPr>
        <w:jc w:val="lowKashida"/>
        <w:rPr>
          <w:b/>
          <w:color w:val="2F5496" w:themeColor="accent1" w:themeShade="BF"/>
          <w:sz w:val="28"/>
          <w:szCs w:val="28"/>
          <w:rtl/>
        </w:rPr>
      </w:pPr>
      <w:r w:rsidRPr="001C51A3">
        <w:rPr>
          <w:b/>
          <w:color w:val="2F5496" w:themeColor="accent1" w:themeShade="BF"/>
          <w:sz w:val="28"/>
          <w:szCs w:val="28"/>
          <w:rtl/>
        </w:rPr>
        <w:t>4- إدارة المعرفة (</w:t>
      </w:r>
      <w:r w:rsidRPr="001C51A3">
        <w:rPr>
          <w:b/>
          <w:color w:val="2F5496" w:themeColor="accent1" w:themeShade="BF"/>
          <w:sz w:val="28"/>
          <w:szCs w:val="28"/>
        </w:rPr>
        <w:t>Knowledge Management</w:t>
      </w:r>
      <w:r w:rsidRPr="001C51A3">
        <w:rPr>
          <w:b/>
          <w:color w:val="2F5496" w:themeColor="accent1" w:themeShade="BF"/>
          <w:sz w:val="28"/>
          <w:szCs w:val="28"/>
          <w:rtl/>
        </w:rPr>
        <w:t>)</w:t>
      </w:r>
    </w:p>
    <w:p w14:paraId="317B7EEB" w14:textId="77777777" w:rsidR="00DE7A30" w:rsidRPr="00DE7A30" w:rsidRDefault="00DE7A30" w:rsidP="00DE7A30">
      <w:pPr>
        <w:jc w:val="lowKashida"/>
        <w:rPr>
          <w:b/>
          <w:sz w:val="28"/>
          <w:szCs w:val="28"/>
          <w:rtl/>
        </w:rPr>
      </w:pPr>
      <w:r w:rsidRPr="00DE7A30">
        <w:rPr>
          <w:rFonts w:cs="Arial"/>
          <w:b/>
          <w:sz w:val="28"/>
          <w:szCs w:val="28"/>
          <w:rtl/>
        </w:rPr>
        <w:t>تمثل العملية التي من خلالها تقوم المؤسسات بجمع المعرفة التنظيمية وتوثيقها وتبادلها واستثمارها، بما يعزز من جودة اتخاذ القرار، ويرفع من كفاءة الأداء في سياق مشاريع التحول الرقمي.</w:t>
      </w:r>
    </w:p>
    <w:p w14:paraId="69C0CC1E" w14:textId="77777777" w:rsidR="00DE7A30" w:rsidRPr="00DE7A30" w:rsidRDefault="00DE7A30" w:rsidP="00DE7A30">
      <w:pPr>
        <w:jc w:val="lowKashida"/>
        <w:rPr>
          <w:b/>
          <w:sz w:val="28"/>
          <w:szCs w:val="28"/>
          <w:rtl/>
        </w:rPr>
      </w:pPr>
    </w:p>
    <w:p w14:paraId="1BB52C75" w14:textId="4EC0741C" w:rsidR="00DE7A30" w:rsidRPr="00D467C9" w:rsidRDefault="00DE7A30" w:rsidP="00D467C9">
      <w:pPr>
        <w:jc w:val="lowKashida"/>
        <w:rPr>
          <w:b/>
          <w:color w:val="2F5496" w:themeColor="accent1" w:themeShade="BF"/>
          <w:sz w:val="28"/>
          <w:szCs w:val="28"/>
          <w:rtl/>
        </w:rPr>
      </w:pPr>
      <w:r w:rsidRPr="001C51A3">
        <w:rPr>
          <w:b/>
          <w:color w:val="2F5496" w:themeColor="accent1" w:themeShade="BF"/>
          <w:sz w:val="28"/>
          <w:szCs w:val="28"/>
          <w:rtl/>
        </w:rPr>
        <w:t>5- التفكير الاستراتيجي (</w:t>
      </w:r>
      <w:r w:rsidRPr="001C51A3">
        <w:rPr>
          <w:b/>
          <w:color w:val="2F5496" w:themeColor="accent1" w:themeShade="BF"/>
          <w:sz w:val="28"/>
          <w:szCs w:val="28"/>
        </w:rPr>
        <w:t>Strategic Thinking</w:t>
      </w:r>
      <w:r w:rsidRPr="001C51A3">
        <w:rPr>
          <w:b/>
          <w:color w:val="2F5496" w:themeColor="accent1" w:themeShade="BF"/>
          <w:sz w:val="28"/>
          <w:szCs w:val="28"/>
          <w:rtl/>
        </w:rPr>
        <w:t>)</w:t>
      </w:r>
    </w:p>
    <w:p w14:paraId="107741A6" w14:textId="77777777" w:rsidR="00DE7A30" w:rsidRPr="00DE7A30" w:rsidRDefault="00DE7A30" w:rsidP="00DE7A30">
      <w:pPr>
        <w:jc w:val="lowKashida"/>
        <w:rPr>
          <w:b/>
          <w:sz w:val="28"/>
          <w:szCs w:val="28"/>
          <w:rtl/>
        </w:rPr>
      </w:pPr>
      <w:r w:rsidRPr="00DE7A30">
        <w:rPr>
          <w:rFonts w:cs="Arial"/>
          <w:b/>
          <w:sz w:val="28"/>
          <w:szCs w:val="28"/>
          <w:rtl/>
        </w:rPr>
        <w:t>يتضمن استشراف المستقبل ووضع خطط طويلة المدى تتماشى مع المتغيرات الرقمية والتكنولوجية. المنظمات الناجحة في مشاريع التحول الرقمي عادةً ما تكون مدفوعة برؤية استراتيجية واضحة ومستندة إلى تحليل دقيق للبيئة الداخلية والخارجية.</w:t>
      </w:r>
    </w:p>
    <w:p w14:paraId="04842BD9" w14:textId="721CA4F6" w:rsidR="00DE7A30" w:rsidRPr="00DE7A30" w:rsidRDefault="00DE7A30" w:rsidP="00DE7A30">
      <w:pPr>
        <w:jc w:val="lowKashida"/>
        <w:rPr>
          <w:b/>
          <w:sz w:val="28"/>
          <w:szCs w:val="28"/>
          <w:rtl/>
        </w:rPr>
      </w:pPr>
    </w:p>
    <w:p w14:paraId="5D92D5A8" w14:textId="77777777" w:rsidR="00DE7A30" w:rsidRPr="00DE7A30" w:rsidRDefault="00DE7A30" w:rsidP="00DE7A30">
      <w:pPr>
        <w:jc w:val="lowKashida"/>
        <w:rPr>
          <w:b/>
          <w:sz w:val="28"/>
          <w:szCs w:val="28"/>
          <w:rtl/>
        </w:rPr>
      </w:pPr>
    </w:p>
    <w:p w14:paraId="651B8637" w14:textId="30366B14" w:rsidR="00DE7A30" w:rsidRPr="001C51A3" w:rsidRDefault="00DE7A30" w:rsidP="00DE7A30">
      <w:pPr>
        <w:jc w:val="lowKashida"/>
        <w:rPr>
          <w:b/>
          <w:color w:val="2F5496" w:themeColor="accent1" w:themeShade="BF"/>
          <w:sz w:val="28"/>
          <w:szCs w:val="28"/>
          <w:rtl/>
        </w:rPr>
      </w:pPr>
      <w:r w:rsidRPr="001C51A3">
        <w:rPr>
          <w:b/>
          <w:color w:val="2F5496" w:themeColor="accent1" w:themeShade="BF"/>
          <w:sz w:val="28"/>
          <w:szCs w:val="28"/>
          <w:rtl/>
        </w:rPr>
        <w:t>ثانياً: التحول الرقمي</w:t>
      </w:r>
      <w:r w:rsidR="001C51A3">
        <w:rPr>
          <w:rFonts w:hint="cs"/>
          <w:b/>
          <w:color w:val="2F5496" w:themeColor="accent1" w:themeShade="BF"/>
          <w:sz w:val="28"/>
          <w:szCs w:val="28"/>
          <w:rtl/>
        </w:rPr>
        <w:t>:</w:t>
      </w:r>
    </w:p>
    <w:p w14:paraId="6BF8D34E" w14:textId="77777777" w:rsidR="00DE7A30" w:rsidRPr="00DE7A30" w:rsidRDefault="00DE7A30" w:rsidP="00DE7A30">
      <w:pPr>
        <w:jc w:val="lowKashida"/>
        <w:rPr>
          <w:b/>
          <w:sz w:val="28"/>
          <w:szCs w:val="28"/>
          <w:rtl/>
        </w:rPr>
      </w:pPr>
    </w:p>
    <w:p w14:paraId="01645D3B" w14:textId="483322AD" w:rsidR="00DE7A30" w:rsidRPr="00DE7A30" w:rsidRDefault="00DE7A30" w:rsidP="00D467C9">
      <w:pPr>
        <w:jc w:val="lowKashida"/>
        <w:rPr>
          <w:b/>
          <w:sz w:val="28"/>
          <w:szCs w:val="28"/>
          <w:rtl/>
        </w:rPr>
      </w:pPr>
      <w:r w:rsidRPr="001C51A3">
        <w:rPr>
          <w:b/>
          <w:color w:val="2F5496" w:themeColor="accent1" w:themeShade="BF"/>
          <w:sz w:val="28"/>
          <w:szCs w:val="28"/>
          <w:rtl/>
        </w:rPr>
        <w:t>1- تعريف التحول الرقمي</w:t>
      </w:r>
    </w:p>
    <w:p w14:paraId="02594CF2" w14:textId="77777777" w:rsidR="00DE7A30" w:rsidRPr="00DE7A30" w:rsidRDefault="00DE7A30" w:rsidP="00DE7A30">
      <w:pPr>
        <w:jc w:val="lowKashida"/>
        <w:rPr>
          <w:b/>
          <w:sz w:val="28"/>
          <w:szCs w:val="28"/>
          <w:rtl/>
        </w:rPr>
      </w:pPr>
      <w:r w:rsidRPr="00DE7A30">
        <w:rPr>
          <w:rFonts w:cs="Arial"/>
          <w:b/>
          <w:sz w:val="28"/>
          <w:szCs w:val="28"/>
          <w:rtl/>
        </w:rPr>
        <w:t>التحول الرقمي هو عملية إدماج التكنولوجيا الرقمية في جميع مجالات العمل داخل المؤسسة بهدف تحسين الأداء، وزيادة الكفاءة التشغيلية، وتقديم قيمة مضافة للعملاء. ولا يقتصر التحول الرقمي على مجرد تطبيق أنظمة تقنية، بل يشمل تغييرات ثقافية وتنظيمية تؤثر على طريقة تفكير الموظفين وطريقة تقديم الخدمات.</w:t>
      </w:r>
    </w:p>
    <w:p w14:paraId="36E98F59" w14:textId="77777777" w:rsidR="00DE7A30" w:rsidRDefault="00DE7A30" w:rsidP="00DE7A30">
      <w:pPr>
        <w:jc w:val="lowKashida"/>
        <w:rPr>
          <w:b/>
          <w:sz w:val="28"/>
          <w:szCs w:val="28"/>
          <w:rtl/>
        </w:rPr>
      </w:pPr>
    </w:p>
    <w:p w14:paraId="40FC0D8E" w14:textId="77777777" w:rsidR="001C51A3" w:rsidRPr="00DE7A30" w:rsidRDefault="001C51A3" w:rsidP="00DE7A30">
      <w:pPr>
        <w:jc w:val="lowKashida"/>
        <w:rPr>
          <w:b/>
          <w:sz w:val="28"/>
          <w:szCs w:val="28"/>
          <w:rtl/>
        </w:rPr>
      </w:pPr>
    </w:p>
    <w:p w14:paraId="0F222456" w14:textId="0FE1DB04" w:rsidR="00970E8E" w:rsidRPr="00D467C9" w:rsidRDefault="00DE7A30" w:rsidP="00D467C9">
      <w:pPr>
        <w:pStyle w:val="a6"/>
        <w:numPr>
          <w:ilvl w:val="0"/>
          <w:numId w:val="19"/>
        </w:numPr>
        <w:jc w:val="lowKashida"/>
        <w:rPr>
          <w:b/>
          <w:color w:val="2F5496" w:themeColor="accent1" w:themeShade="BF"/>
          <w:sz w:val="28"/>
          <w:szCs w:val="28"/>
          <w:rtl/>
        </w:rPr>
      </w:pPr>
      <w:r w:rsidRPr="00970E8E">
        <w:rPr>
          <w:b/>
          <w:color w:val="2F5496" w:themeColor="accent1" w:themeShade="BF"/>
          <w:sz w:val="28"/>
          <w:szCs w:val="28"/>
          <w:rtl/>
        </w:rPr>
        <w:t>مراحل التحول الرقمي</w:t>
      </w:r>
    </w:p>
    <w:p w14:paraId="0F84E97B" w14:textId="3DF1F5C8" w:rsidR="00DE7A30" w:rsidRPr="00DE7A30" w:rsidRDefault="00DE7A30" w:rsidP="00211C81">
      <w:pPr>
        <w:ind w:left="555"/>
        <w:jc w:val="lowKashida"/>
        <w:rPr>
          <w:b/>
          <w:sz w:val="28"/>
          <w:szCs w:val="28"/>
          <w:rtl/>
        </w:rPr>
      </w:pPr>
      <w:r w:rsidRPr="00DE7A30">
        <w:rPr>
          <w:rFonts w:cs="Arial"/>
          <w:b/>
          <w:sz w:val="28"/>
          <w:szCs w:val="28"/>
          <w:rtl/>
        </w:rPr>
        <w:tab/>
        <w:t>•</w:t>
      </w:r>
      <w:r w:rsidR="00002C41">
        <w:rPr>
          <w:rFonts w:cs="Arial" w:hint="cs"/>
          <w:b/>
          <w:sz w:val="28"/>
          <w:szCs w:val="28"/>
          <w:rtl/>
        </w:rPr>
        <w:t xml:space="preserve"> </w:t>
      </w:r>
      <w:r w:rsidRPr="00DE7A30">
        <w:rPr>
          <w:rFonts w:cs="Arial"/>
          <w:b/>
          <w:sz w:val="28"/>
          <w:szCs w:val="28"/>
          <w:rtl/>
        </w:rPr>
        <w:t>الرقمنة (</w:t>
      </w:r>
      <w:r w:rsidRPr="00DE7A30">
        <w:rPr>
          <w:b/>
          <w:sz w:val="28"/>
          <w:szCs w:val="28"/>
        </w:rPr>
        <w:t>Digitization</w:t>
      </w:r>
      <w:r w:rsidRPr="00DE7A30">
        <w:rPr>
          <w:rFonts w:cs="Arial"/>
          <w:b/>
          <w:sz w:val="28"/>
          <w:szCs w:val="28"/>
          <w:rtl/>
        </w:rPr>
        <w:t>): تحويل البيانات والمستندات التقليدية إلى شكل رقمي.</w:t>
      </w:r>
    </w:p>
    <w:p w14:paraId="78FDC775" w14:textId="61F4407E" w:rsidR="00DE7A30" w:rsidRPr="00DE7A30" w:rsidRDefault="00DE7A30" w:rsidP="00211C81">
      <w:pPr>
        <w:ind w:left="555"/>
        <w:jc w:val="lowKashida"/>
        <w:rPr>
          <w:b/>
          <w:sz w:val="28"/>
          <w:szCs w:val="28"/>
          <w:rtl/>
        </w:rPr>
      </w:pPr>
      <w:r w:rsidRPr="00DE7A30">
        <w:rPr>
          <w:rFonts w:cs="Arial"/>
          <w:b/>
          <w:sz w:val="28"/>
          <w:szCs w:val="28"/>
          <w:rtl/>
        </w:rPr>
        <w:tab/>
        <w:t>•</w:t>
      </w:r>
      <w:r w:rsidR="00002C41">
        <w:rPr>
          <w:rFonts w:cs="Arial" w:hint="cs"/>
          <w:b/>
          <w:sz w:val="28"/>
          <w:szCs w:val="28"/>
          <w:rtl/>
        </w:rPr>
        <w:t xml:space="preserve"> </w:t>
      </w:r>
      <w:r w:rsidRPr="00DE7A30">
        <w:rPr>
          <w:rFonts w:cs="Arial"/>
          <w:b/>
          <w:sz w:val="28"/>
          <w:szCs w:val="28"/>
          <w:rtl/>
        </w:rPr>
        <w:t>الرقمنة الإجرائية (</w:t>
      </w:r>
      <w:r w:rsidRPr="00DE7A30">
        <w:rPr>
          <w:b/>
          <w:sz w:val="28"/>
          <w:szCs w:val="28"/>
        </w:rPr>
        <w:t>Digitalization</w:t>
      </w:r>
      <w:r w:rsidRPr="00DE7A30">
        <w:rPr>
          <w:rFonts w:cs="Arial"/>
          <w:b/>
          <w:sz w:val="28"/>
          <w:szCs w:val="28"/>
          <w:rtl/>
        </w:rPr>
        <w:t>): استخدام التكنولوجيا لتحسين العمليات والخدمات القائمة.</w:t>
      </w:r>
    </w:p>
    <w:p w14:paraId="3AD9C10D" w14:textId="2936D368" w:rsidR="00DE7A30" w:rsidRPr="00DE7A30" w:rsidRDefault="00DE7A30" w:rsidP="00211C81">
      <w:pPr>
        <w:ind w:left="555"/>
        <w:jc w:val="lowKashida"/>
        <w:rPr>
          <w:b/>
          <w:sz w:val="28"/>
          <w:szCs w:val="28"/>
          <w:rtl/>
        </w:rPr>
      </w:pPr>
      <w:r w:rsidRPr="00DE7A30">
        <w:rPr>
          <w:rFonts w:cs="Arial"/>
          <w:b/>
          <w:sz w:val="28"/>
          <w:szCs w:val="28"/>
          <w:rtl/>
        </w:rPr>
        <w:tab/>
        <w:t>•</w:t>
      </w:r>
      <w:r w:rsidR="00002C41">
        <w:rPr>
          <w:rFonts w:cs="Arial" w:hint="cs"/>
          <w:b/>
          <w:sz w:val="28"/>
          <w:szCs w:val="28"/>
          <w:rtl/>
        </w:rPr>
        <w:t xml:space="preserve"> </w:t>
      </w:r>
      <w:r w:rsidRPr="00DE7A30">
        <w:rPr>
          <w:rFonts w:cs="Arial"/>
          <w:b/>
          <w:sz w:val="28"/>
          <w:szCs w:val="28"/>
          <w:rtl/>
        </w:rPr>
        <w:t>التحول الرقمي الحقيقي (</w:t>
      </w:r>
      <w:r w:rsidRPr="00DE7A30">
        <w:rPr>
          <w:b/>
          <w:sz w:val="28"/>
          <w:szCs w:val="28"/>
        </w:rPr>
        <w:t>Digital Transformation</w:t>
      </w:r>
      <w:r w:rsidRPr="00DE7A30">
        <w:rPr>
          <w:rFonts w:cs="Arial"/>
          <w:b/>
          <w:sz w:val="28"/>
          <w:szCs w:val="28"/>
          <w:rtl/>
        </w:rPr>
        <w:t>): إعادة تصميم جوهري للأعمال والنماذج التشغيلية والخدمات لتكون قائمة على التكنولوجيا الرقمية.</w:t>
      </w:r>
    </w:p>
    <w:p w14:paraId="4ECFD8C7" w14:textId="77777777" w:rsidR="00DE7A30" w:rsidRDefault="00DE7A30" w:rsidP="00DE7A30">
      <w:pPr>
        <w:jc w:val="lowKashida"/>
        <w:rPr>
          <w:b/>
          <w:sz w:val="28"/>
          <w:szCs w:val="28"/>
          <w:rtl/>
        </w:rPr>
      </w:pPr>
    </w:p>
    <w:p w14:paraId="4D9F0D8F" w14:textId="77777777" w:rsidR="005564D7" w:rsidRDefault="005564D7" w:rsidP="00DE7A30">
      <w:pPr>
        <w:jc w:val="lowKashida"/>
        <w:rPr>
          <w:b/>
          <w:sz w:val="28"/>
          <w:szCs w:val="28"/>
          <w:rtl/>
        </w:rPr>
      </w:pPr>
    </w:p>
    <w:p w14:paraId="7F55A84F" w14:textId="77777777" w:rsidR="00970E8E" w:rsidRPr="00DE7A30" w:rsidRDefault="00970E8E" w:rsidP="00DE7A30">
      <w:pPr>
        <w:jc w:val="lowKashida"/>
        <w:rPr>
          <w:b/>
          <w:sz w:val="28"/>
          <w:szCs w:val="28"/>
          <w:rtl/>
        </w:rPr>
      </w:pPr>
    </w:p>
    <w:p w14:paraId="4B55976D" w14:textId="669BEECF" w:rsidR="00DE7A30" w:rsidRPr="00D467C9" w:rsidRDefault="00DE7A30" w:rsidP="00D467C9">
      <w:pPr>
        <w:jc w:val="lowKashida"/>
        <w:rPr>
          <w:b/>
          <w:color w:val="2F5496" w:themeColor="accent1" w:themeShade="BF"/>
          <w:sz w:val="28"/>
          <w:szCs w:val="28"/>
          <w:rtl/>
        </w:rPr>
      </w:pPr>
      <w:r w:rsidRPr="001C51A3">
        <w:rPr>
          <w:b/>
          <w:color w:val="2F5496" w:themeColor="accent1" w:themeShade="BF"/>
          <w:sz w:val="28"/>
          <w:szCs w:val="28"/>
          <w:rtl/>
        </w:rPr>
        <w:t>3- متطلبات التحول الرقمي</w:t>
      </w:r>
    </w:p>
    <w:p w14:paraId="2D9F1DFF" w14:textId="77777777" w:rsidR="00DE7A30" w:rsidRPr="00DE7A30" w:rsidRDefault="00DE7A30" w:rsidP="00DE7A30">
      <w:pPr>
        <w:jc w:val="lowKashida"/>
        <w:rPr>
          <w:b/>
          <w:sz w:val="28"/>
          <w:szCs w:val="28"/>
          <w:rtl/>
        </w:rPr>
      </w:pPr>
      <w:r w:rsidRPr="00DE7A30">
        <w:rPr>
          <w:rFonts w:cs="Arial"/>
          <w:b/>
          <w:sz w:val="28"/>
          <w:szCs w:val="28"/>
          <w:rtl/>
        </w:rPr>
        <w:t>تشمل بنية تحتية تقنية متقدمة، واستراتيجية واضحة، وقيادة مؤهلة، وتدريب مستمر للموظفين، وتغيير في ثقافة العمل الداخلية، بالإضافة إلى توافر أنظمة مرنة للتنفيذ.</w:t>
      </w:r>
    </w:p>
    <w:p w14:paraId="4C4E7A9B" w14:textId="77777777" w:rsidR="00DE7A30" w:rsidRDefault="00DE7A30" w:rsidP="00DE7A30">
      <w:pPr>
        <w:jc w:val="lowKashida"/>
        <w:rPr>
          <w:b/>
          <w:sz w:val="28"/>
          <w:szCs w:val="28"/>
          <w:rtl/>
        </w:rPr>
      </w:pPr>
    </w:p>
    <w:p w14:paraId="3117231E" w14:textId="77777777" w:rsidR="00970E8E" w:rsidRPr="00DE7A30" w:rsidRDefault="00970E8E" w:rsidP="00DE7A30">
      <w:pPr>
        <w:jc w:val="lowKashida"/>
        <w:rPr>
          <w:b/>
          <w:sz w:val="28"/>
          <w:szCs w:val="28"/>
          <w:rtl/>
        </w:rPr>
      </w:pPr>
    </w:p>
    <w:p w14:paraId="79C26445" w14:textId="0EB5999E" w:rsidR="00DE7A30" w:rsidRPr="00DE7A30" w:rsidRDefault="00DE7A30" w:rsidP="001C51A3">
      <w:pPr>
        <w:jc w:val="lowKashida"/>
        <w:rPr>
          <w:b/>
          <w:sz w:val="28"/>
          <w:szCs w:val="28"/>
          <w:rtl/>
        </w:rPr>
      </w:pPr>
      <w:r w:rsidRPr="001C51A3">
        <w:rPr>
          <w:b/>
          <w:color w:val="2F5496" w:themeColor="accent1" w:themeShade="BF"/>
          <w:sz w:val="28"/>
          <w:szCs w:val="28"/>
          <w:rtl/>
        </w:rPr>
        <w:t>تحديات التحول الرقمي</w:t>
      </w:r>
      <w:r w:rsidRPr="001C51A3">
        <w:rPr>
          <w:rFonts w:hint="cs"/>
          <w:b/>
          <w:color w:val="2F5496" w:themeColor="accent1" w:themeShade="BF"/>
          <w:sz w:val="28"/>
          <w:szCs w:val="28"/>
          <w:rtl/>
        </w:rPr>
        <w:t>:</w:t>
      </w:r>
    </w:p>
    <w:p w14:paraId="318DB4B6" w14:textId="5A267BAB" w:rsidR="00DE7A30" w:rsidRPr="00DE7A30" w:rsidRDefault="00DE7A30" w:rsidP="00DE7A30">
      <w:pPr>
        <w:jc w:val="lowKashida"/>
        <w:rPr>
          <w:b/>
          <w:sz w:val="28"/>
          <w:szCs w:val="28"/>
          <w:rtl/>
        </w:rPr>
      </w:pPr>
      <w:r w:rsidRPr="00DE7A30">
        <w:rPr>
          <w:rFonts w:cs="Arial"/>
          <w:b/>
          <w:sz w:val="28"/>
          <w:szCs w:val="28"/>
          <w:rtl/>
        </w:rPr>
        <w:tab/>
        <w:t>•</w:t>
      </w:r>
      <w:r w:rsidR="001C51A3">
        <w:rPr>
          <w:rFonts w:cs="Arial" w:hint="cs"/>
          <w:b/>
          <w:sz w:val="28"/>
          <w:szCs w:val="28"/>
          <w:rtl/>
        </w:rPr>
        <w:t xml:space="preserve"> </w:t>
      </w:r>
      <w:r w:rsidRPr="00DE7A30">
        <w:rPr>
          <w:rFonts w:cs="Arial"/>
          <w:b/>
          <w:sz w:val="28"/>
          <w:szCs w:val="28"/>
          <w:rtl/>
        </w:rPr>
        <w:t>مقاومة التغيير من قبل الموظفين.</w:t>
      </w:r>
    </w:p>
    <w:p w14:paraId="245A7785" w14:textId="23835E6A" w:rsidR="00DE7A30" w:rsidRPr="00DE7A30" w:rsidRDefault="00DE7A30" w:rsidP="00DE7A30">
      <w:pPr>
        <w:jc w:val="lowKashida"/>
        <w:rPr>
          <w:b/>
          <w:sz w:val="28"/>
          <w:szCs w:val="28"/>
          <w:rtl/>
        </w:rPr>
      </w:pPr>
      <w:r w:rsidRPr="00DE7A30">
        <w:rPr>
          <w:rFonts w:cs="Arial"/>
          <w:b/>
          <w:sz w:val="28"/>
          <w:szCs w:val="28"/>
          <w:rtl/>
        </w:rPr>
        <w:tab/>
        <w:t>•</w:t>
      </w:r>
      <w:r w:rsidR="001C51A3">
        <w:rPr>
          <w:rFonts w:cs="Arial" w:hint="cs"/>
          <w:b/>
          <w:sz w:val="28"/>
          <w:szCs w:val="28"/>
          <w:rtl/>
        </w:rPr>
        <w:t xml:space="preserve"> </w:t>
      </w:r>
      <w:r w:rsidRPr="00DE7A30">
        <w:rPr>
          <w:rFonts w:cs="Arial"/>
          <w:b/>
          <w:sz w:val="28"/>
          <w:szCs w:val="28"/>
          <w:rtl/>
        </w:rPr>
        <w:t>فجوات المهارات الرقمية.</w:t>
      </w:r>
    </w:p>
    <w:p w14:paraId="3DA7F525" w14:textId="33E15CD9" w:rsidR="00DE7A30" w:rsidRPr="00DE7A30" w:rsidRDefault="00DE7A30" w:rsidP="00DE7A30">
      <w:pPr>
        <w:jc w:val="lowKashida"/>
        <w:rPr>
          <w:b/>
          <w:sz w:val="28"/>
          <w:szCs w:val="28"/>
          <w:rtl/>
        </w:rPr>
      </w:pPr>
      <w:r w:rsidRPr="00DE7A30">
        <w:rPr>
          <w:rFonts w:cs="Arial"/>
          <w:b/>
          <w:sz w:val="28"/>
          <w:szCs w:val="28"/>
          <w:rtl/>
        </w:rPr>
        <w:tab/>
        <w:t>•</w:t>
      </w:r>
      <w:r w:rsidR="001C51A3">
        <w:rPr>
          <w:rFonts w:cs="Arial" w:hint="cs"/>
          <w:b/>
          <w:sz w:val="28"/>
          <w:szCs w:val="28"/>
          <w:rtl/>
        </w:rPr>
        <w:t xml:space="preserve"> </w:t>
      </w:r>
      <w:r w:rsidRPr="00DE7A30">
        <w:rPr>
          <w:rFonts w:cs="Arial"/>
          <w:b/>
          <w:sz w:val="28"/>
          <w:szCs w:val="28"/>
          <w:rtl/>
        </w:rPr>
        <w:t>ضعف التكامل بين الأنظمة القديمة والحديثة.</w:t>
      </w:r>
    </w:p>
    <w:p w14:paraId="56219DF5" w14:textId="25CBA5C8" w:rsidR="00970E8E" w:rsidRDefault="00DE7A30" w:rsidP="00D075B6">
      <w:pPr>
        <w:jc w:val="lowKashida"/>
        <w:rPr>
          <w:b/>
          <w:sz w:val="28"/>
          <w:szCs w:val="28"/>
          <w:rtl/>
        </w:rPr>
      </w:pPr>
      <w:r w:rsidRPr="00DE7A30">
        <w:rPr>
          <w:rFonts w:cs="Arial"/>
          <w:b/>
          <w:sz w:val="28"/>
          <w:szCs w:val="28"/>
          <w:rtl/>
        </w:rPr>
        <w:tab/>
        <w:t>•</w:t>
      </w:r>
      <w:r w:rsidR="001C51A3">
        <w:rPr>
          <w:rFonts w:cs="Arial" w:hint="cs"/>
          <w:b/>
          <w:sz w:val="28"/>
          <w:szCs w:val="28"/>
          <w:rtl/>
        </w:rPr>
        <w:t xml:space="preserve"> </w:t>
      </w:r>
      <w:r w:rsidRPr="00DE7A30">
        <w:rPr>
          <w:rFonts w:cs="Arial"/>
          <w:b/>
          <w:sz w:val="28"/>
          <w:szCs w:val="28"/>
          <w:rtl/>
        </w:rPr>
        <w:t>قصور في الاستراتيجية التنظيمية الرقمية.</w:t>
      </w:r>
    </w:p>
    <w:p w14:paraId="6F205682" w14:textId="77777777" w:rsidR="00970E8E" w:rsidRPr="00DE7A30" w:rsidRDefault="00970E8E" w:rsidP="00DE7A30">
      <w:pPr>
        <w:jc w:val="lowKashida"/>
        <w:rPr>
          <w:b/>
          <w:sz w:val="28"/>
          <w:szCs w:val="28"/>
          <w:rtl/>
        </w:rPr>
      </w:pPr>
    </w:p>
    <w:p w14:paraId="714C6817" w14:textId="77777777" w:rsidR="00DE7A30" w:rsidRPr="00DE7A30" w:rsidRDefault="00DE7A30" w:rsidP="00DE7A30">
      <w:pPr>
        <w:jc w:val="lowKashida"/>
        <w:rPr>
          <w:b/>
          <w:sz w:val="28"/>
          <w:szCs w:val="28"/>
          <w:rtl/>
        </w:rPr>
      </w:pPr>
    </w:p>
    <w:p w14:paraId="56041ABF" w14:textId="07256A8C" w:rsidR="00DE7A30" w:rsidRPr="00D467C9" w:rsidRDefault="00002C41" w:rsidP="00D467C9">
      <w:pPr>
        <w:jc w:val="lowKashida"/>
        <w:rPr>
          <w:b/>
          <w:color w:val="2F5496" w:themeColor="accent1" w:themeShade="BF"/>
          <w:sz w:val="28"/>
          <w:szCs w:val="28"/>
          <w:rtl/>
        </w:rPr>
      </w:pPr>
      <w:r w:rsidRPr="001C51A3">
        <w:rPr>
          <w:rFonts w:hint="cs"/>
          <w:b/>
          <w:color w:val="2F5496" w:themeColor="accent1" w:themeShade="BF"/>
          <w:sz w:val="28"/>
          <w:szCs w:val="28"/>
          <w:rtl/>
        </w:rPr>
        <w:t xml:space="preserve"> </w:t>
      </w:r>
      <w:r w:rsidR="00DE7A30" w:rsidRPr="001C51A3">
        <w:rPr>
          <w:b/>
          <w:color w:val="2F5496" w:themeColor="accent1" w:themeShade="BF"/>
          <w:sz w:val="28"/>
          <w:szCs w:val="28"/>
          <w:rtl/>
        </w:rPr>
        <w:t>ثالثاً: العلاقة بين ممارسات إدارة الأعمال الحديثة والتحول الرقمي</w:t>
      </w:r>
    </w:p>
    <w:p w14:paraId="768305AC" w14:textId="77777777" w:rsidR="00DE7A30" w:rsidRDefault="00DE7A30" w:rsidP="00DE7A30">
      <w:pPr>
        <w:jc w:val="lowKashida"/>
        <w:rPr>
          <w:b/>
          <w:sz w:val="28"/>
          <w:szCs w:val="28"/>
          <w:rtl/>
        </w:rPr>
      </w:pPr>
      <w:r w:rsidRPr="00DE7A30">
        <w:rPr>
          <w:rFonts w:cs="Arial"/>
          <w:b/>
          <w:sz w:val="28"/>
          <w:szCs w:val="28"/>
          <w:rtl/>
        </w:rPr>
        <w:t>تشير الأدبيات إلى أن ممارسات الإدارة الحديثة تُعد من العوامل الحاسمة في دعم وإنجاح مشاريع التحول الرقمي، حيث تساعد في تهيئة البيئة التنظيمية والفكرية لقبول التغيير. ومن أبرز أوجه العلاقة:</w:t>
      </w:r>
    </w:p>
    <w:p w14:paraId="57CDE546" w14:textId="77777777" w:rsidR="00002C41" w:rsidRPr="00DE7A30" w:rsidRDefault="00002C41" w:rsidP="00DE7A30">
      <w:pPr>
        <w:jc w:val="lowKashida"/>
        <w:rPr>
          <w:b/>
          <w:sz w:val="28"/>
          <w:szCs w:val="28"/>
          <w:rtl/>
        </w:rPr>
      </w:pPr>
    </w:p>
    <w:p w14:paraId="1B7D9418" w14:textId="1A10DA33" w:rsidR="00DE7A30" w:rsidRPr="00DE7A30" w:rsidRDefault="00DE7A30" w:rsidP="00DE7A30">
      <w:pPr>
        <w:jc w:val="lowKashida"/>
        <w:rPr>
          <w:b/>
          <w:sz w:val="28"/>
          <w:szCs w:val="28"/>
          <w:rtl/>
        </w:rPr>
      </w:pPr>
      <w:r w:rsidRPr="00DE7A30">
        <w:rPr>
          <w:rFonts w:cs="Arial"/>
          <w:b/>
          <w:sz w:val="28"/>
          <w:szCs w:val="28"/>
          <w:rtl/>
        </w:rPr>
        <w:tab/>
        <w:t>•</w:t>
      </w:r>
      <w:r w:rsidR="00002C41">
        <w:rPr>
          <w:rFonts w:cs="Arial" w:hint="cs"/>
          <w:b/>
          <w:sz w:val="28"/>
          <w:szCs w:val="28"/>
          <w:rtl/>
        </w:rPr>
        <w:t xml:space="preserve"> </w:t>
      </w:r>
      <w:r w:rsidRPr="00DE7A30">
        <w:rPr>
          <w:rFonts w:cs="Arial"/>
          <w:b/>
          <w:sz w:val="28"/>
          <w:szCs w:val="28"/>
          <w:rtl/>
        </w:rPr>
        <w:t>القيادة التحويلية تدفع العاملين نحو تبني رؤية التحول الرقمي وتحفزهم على التكيف مع التقنيات الجديدة.</w:t>
      </w:r>
    </w:p>
    <w:p w14:paraId="3BA712E4" w14:textId="06322894" w:rsidR="00DE7A30" w:rsidRPr="00DE7A30" w:rsidRDefault="00DE7A30" w:rsidP="00DE7A30">
      <w:pPr>
        <w:jc w:val="lowKashida"/>
        <w:rPr>
          <w:b/>
          <w:sz w:val="28"/>
          <w:szCs w:val="28"/>
          <w:rtl/>
        </w:rPr>
      </w:pPr>
      <w:r w:rsidRPr="00DE7A30">
        <w:rPr>
          <w:rFonts w:cs="Arial"/>
          <w:b/>
          <w:sz w:val="28"/>
          <w:szCs w:val="28"/>
          <w:rtl/>
        </w:rPr>
        <w:tab/>
        <w:t>•</w:t>
      </w:r>
      <w:r w:rsidR="00002C41">
        <w:rPr>
          <w:rFonts w:cs="Arial" w:hint="cs"/>
          <w:b/>
          <w:sz w:val="28"/>
          <w:szCs w:val="28"/>
          <w:rtl/>
        </w:rPr>
        <w:t xml:space="preserve"> </w:t>
      </w:r>
      <w:r w:rsidRPr="00DE7A30">
        <w:rPr>
          <w:rFonts w:cs="Arial"/>
          <w:b/>
          <w:sz w:val="28"/>
          <w:szCs w:val="28"/>
          <w:rtl/>
        </w:rPr>
        <w:t>الإدارة الرشيقة تمكّن المؤسسات من التجاوب السريع مع متطلبات التحول والتعامل مع التحديات التقنية المتجددة.</w:t>
      </w:r>
    </w:p>
    <w:p w14:paraId="138C9B2F" w14:textId="63DD00FE" w:rsidR="00DE7A30" w:rsidRPr="00DE7A30" w:rsidRDefault="00DE7A30" w:rsidP="00DE7A30">
      <w:pPr>
        <w:jc w:val="lowKashida"/>
        <w:rPr>
          <w:b/>
          <w:sz w:val="28"/>
          <w:szCs w:val="28"/>
          <w:rtl/>
        </w:rPr>
      </w:pPr>
      <w:r w:rsidRPr="00DE7A30">
        <w:rPr>
          <w:rFonts w:cs="Arial"/>
          <w:b/>
          <w:sz w:val="28"/>
          <w:szCs w:val="28"/>
          <w:rtl/>
        </w:rPr>
        <w:tab/>
        <w:t>•</w:t>
      </w:r>
      <w:r w:rsidR="00002C41">
        <w:rPr>
          <w:rFonts w:cs="Arial" w:hint="cs"/>
          <w:b/>
          <w:sz w:val="28"/>
          <w:szCs w:val="28"/>
          <w:rtl/>
        </w:rPr>
        <w:t xml:space="preserve"> </w:t>
      </w:r>
      <w:r w:rsidRPr="00DE7A30">
        <w:rPr>
          <w:rFonts w:cs="Arial"/>
          <w:b/>
          <w:sz w:val="28"/>
          <w:szCs w:val="28"/>
          <w:rtl/>
        </w:rPr>
        <w:t>إدارة المعرفة تسهم في توفير قاعدة معلومات تدعم الابتكار الرقمي، وتحسن قرارات التحول.</w:t>
      </w:r>
    </w:p>
    <w:p w14:paraId="142A1233" w14:textId="2A757B93" w:rsidR="00DE7A30" w:rsidRPr="00211C81" w:rsidRDefault="00DE7A30" w:rsidP="00211C81">
      <w:pPr>
        <w:jc w:val="lowKashida"/>
        <w:rPr>
          <w:rFonts w:cs="Arial"/>
          <w:b/>
          <w:sz w:val="28"/>
          <w:szCs w:val="28"/>
          <w:rtl/>
        </w:rPr>
      </w:pPr>
      <w:r w:rsidRPr="00DE7A30">
        <w:rPr>
          <w:rFonts w:cs="Arial"/>
          <w:b/>
          <w:sz w:val="28"/>
          <w:szCs w:val="28"/>
          <w:rtl/>
        </w:rPr>
        <w:tab/>
        <w:t>•</w:t>
      </w:r>
      <w:r w:rsidR="00002C41">
        <w:rPr>
          <w:rFonts w:cs="Arial" w:hint="cs"/>
          <w:b/>
          <w:sz w:val="28"/>
          <w:szCs w:val="28"/>
          <w:rtl/>
        </w:rPr>
        <w:t xml:space="preserve"> </w:t>
      </w:r>
      <w:r w:rsidRPr="00DE7A30">
        <w:rPr>
          <w:rFonts w:cs="Arial"/>
          <w:b/>
          <w:sz w:val="28"/>
          <w:szCs w:val="28"/>
          <w:rtl/>
        </w:rPr>
        <w:t xml:space="preserve">التمكين الوظيفي يعزز من مشاركة العاملين في مبادرات التحول ويزيد من فرص </w:t>
      </w:r>
      <w:r w:rsidR="00211C81">
        <w:rPr>
          <w:rFonts w:cs="Arial" w:hint="cs"/>
          <w:b/>
          <w:sz w:val="28"/>
          <w:szCs w:val="28"/>
          <w:rtl/>
        </w:rPr>
        <w:t xml:space="preserve">   </w:t>
      </w:r>
      <w:r w:rsidRPr="00DE7A30">
        <w:rPr>
          <w:rFonts w:cs="Arial"/>
          <w:b/>
          <w:sz w:val="28"/>
          <w:szCs w:val="28"/>
          <w:rtl/>
        </w:rPr>
        <w:t>نجاحها.</w:t>
      </w:r>
    </w:p>
    <w:p w14:paraId="2D08E3E1" w14:textId="7F10FF1A" w:rsidR="00DE7A30" w:rsidRPr="00DE7A30" w:rsidRDefault="00DE7A30" w:rsidP="00DE7A30">
      <w:pPr>
        <w:jc w:val="lowKashida"/>
        <w:rPr>
          <w:b/>
          <w:sz w:val="28"/>
          <w:szCs w:val="28"/>
          <w:rtl/>
        </w:rPr>
      </w:pPr>
      <w:r w:rsidRPr="00DE7A30">
        <w:rPr>
          <w:rFonts w:cs="Arial"/>
          <w:b/>
          <w:sz w:val="28"/>
          <w:szCs w:val="28"/>
          <w:rtl/>
        </w:rPr>
        <w:tab/>
        <w:t>•</w:t>
      </w:r>
      <w:r w:rsidR="00002C41">
        <w:rPr>
          <w:rFonts w:cs="Arial" w:hint="cs"/>
          <w:b/>
          <w:sz w:val="28"/>
          <w:szCs w:val="28"/>
          <w:rtl/>
        </w:rPr>
        <w:t xml:space="preserve"> </w:t>
      </w:r>
      <w:r w:rsidRPr="00DE7A30">
        <w:rPr>
          <w:rFonts w:cs="Arial"/>
          <w:b/>
          <w:sz w:val="28"/>
          <w:szCs w:val="28"/>
          <w:rtl/>
        </w:rPr>
        <w:t>التفكير الاستراتيجي يربط جهود التحول الرقمي بأهداف المؤسسة بعيدة المدى.</w:t>
      </w:r>
    </w:p>
    <w:p w14:paraId="491AEECD" w14:textId="77777777" w:rsidR="00DE7A30" w:rsidRPr="00DE7A30" w:rsidRDefault="00DE7A30" w:rsidP="00DE7A30">
      <w:pPr>
        <w:jc w:val="lowKashida"/>
        <w:rPr>
          <w:b/>
          <w:sz w:val="28"/>
          <w:szCs w:val="28"/>
          <w:rtl/>
        </w:rPr>
      </w:pPr>
    </w:p>
    <w:p w14:paraId="25D6235C" w14:textId="294813ED" w:rsidR="00DE7A30" w:rsidRDefault="00DE7A30" w:rsidP="00DE7A30">
      <w:pPr>
        <w:jc w:val="lowKashida"/>
        <w:rPr>
          <w:b/>
          <w:sz w:val="28"/>
          <w:szCs w:val="28"/>
          <w:rtl/>
        </w:rPr>
      </w:pPr>
      <w:r w:rsidRPr="00DE7A30">
        <w:rPr>
          <w:rFonts w:cs="Arial"/>
          <w:b/>
          <w:sz w:val="28"/>
          <w:szCs w:val="28"/>
          <w:rtl/>
        </w:rPr>
        <w:lastRenderedPageBreak/>
        <w:t xml:space="preserve">وقد أظهرت تجارب العديد من المؤسسات – مثل </w:t>
      </w:r>
      <w:r w:rsidRPr="00DE7A30">
        <w:rPr>
          <w:b/>
          <w:sz w:val="28"/>
          <w:szCs w:val="28"/>
        </w:rPr>
        <w:t>STC</w:t>
      </w:r>
      <w:r w:rsidRPr="00DE7A30">
        <w:rPr>
          <w:rFonts w:cs="Arial"/>
          <w:b/>
          <w:sz w:val="28"/>
          <w:szCs w:val="28"/>
          <w:rtl/>
        </w:rPr>
        <w:t xml:space="preserve"> – أن الجمع بين هذه الممارسات يسهم في تحسين نتائج التحول الرقمي، سواء من حيث رضا العملاء، أو سرعة التنفيذ، أو الابتكار في الخدمات.</w:t>
      </w:r>
    </w:p>
    <w:p w14:paraId="445E2924" w14:textId="77777777" w:rsidR="00EB0CFC" w:rsidRDefault="00EB0CFC" w:rsidP="00EB0CFC">
      <w:pPr>
        <w:rPr>
          <w:b/>
          <w:sz w:val="28"/>
          <w:szCs w:val="28"/>
          <w:rtl/>
        </w:rPr>
      </w:pPr>
    </w:p>
    <w:p w14:paraId="13855215" w14:textId="77777777" w:rsidR="00D075B6" w:rsidRPr="00EB0CFC" w:rsidRDefault="00D075B6" w:rsidP="00EB0CFC">
      <w:pPr>
        <w:rPr>
          <w:b/>
          <w:sz w:val="28"/>
          <w:szCs w:val="28"/>
          <w:rtl/>
        </w:rPr>
      </w:pPr>
    </w:p>
    <w:p w14:paraId="0F99DA67" w14:textId="6FCC0A3C" w:rsidR="00EB0CFC" w:rsidRPr="00D075B6" w:rsidRDefault="002D50FC" w:rsidP="00D075B6">
      <w:pPr>
        <w:jc w:val="lowKashida"/>
        <w:rPr>
          <w:b/>
          <w:color w:val="2F5496" w:themeColor="accent1" w:themeShade="BF"/>
          <w:sz w:val="28"/>
          <w:szCs w:val="28"/>
          <w:rtl/>
        </w:rPr>
      </w:pPr>
      <w:r w:rsidRPr="00D075B6">
        <w:rPr>
          <w:rFonts w:hint="cs"/>
          <w:b/>
          <w:color w:val="2F5496" w:themeColor="accent1" w:themeShade="BF"/>
          <w:sz w:val="28"/>
          <w:szCs w:val="28"/>
          <w:rtl/>
        </w:rPr>
        <w:t>*</w:t>
      </w:r>
      <w:r w:rsidR="00EB0CFC" w:rsidRPr="00D075B6">
        <w:rPr>
          <w:b/>
          <w:color w:val="2F5496" w:themeColor="accent1" w:themeShade="BF"/>
          <w:sz w:val="28"/>
          <w:szCs w:val="28"/>
          <w:rtl/>
        </w:rPr>
        <w:t xml:space="preserve"> أهمية الدراسة لبحثك</w:t>
      </w:r>
      <w:r w:rsidRPr="00D075B6">
        <w:rPr>
          <w:rFonts w:hint="cs"/>
          <w:b/>
          <w:color w:val="2F5496" w:themeColor="accent1" w:themeShade="BF"/>
          <w:sz w:val="28"/>
          <w:szCs w:val="28"/>
          <w:rtl/>
        </w:rPr>
        <w:t>:</w:t>
      </w:r>
    </w:p>
    <w:p w14:paraId="6A4E4269" w14:textId="1E84D79B" w:rsidR="00925D52" w:rsidRDefault="00EB0CFC" w:rsidP="00EB0CFC">
      <w:pPr>
        <w:rPr>
          <w:b/>
          <w:sz w:val="28"/>
          <w:szCs w:val="28"/>
          <w:rtl/>
        </w:rPr>
      </w:pPr>
      <w:r w:rsidRPr="00EB0CFC">
        <w:rPr>
          <w:rFonts w:cs="Arial"/>
          <w:b/>
          <w:sz w:val="28"/>
          <w:szCs w:val="28"/>
          <w:rtl/>
        </w:rPr>
        <w:t xml:space="preserve">تُعد هذه الدراسة مرجعية لفهم العلاقة بين ممارسات القيادة الحديثة والتحول الرقمي، كما أنها توفّر إطارًا تحليليًا يمكن استخدامه لتفسير نجاح أو تعثر مشاريع التحول الرقمي في بيئة عمل مشابهة لـ </w:t>
      </w:r>
      <w:r w:rsidRPr="00EB0CFC">
        <w:rPr>
          <w:b/>
          <w:sz w:val="28"/>
          <w:szCs w:val="28"/>
        </w:rPr>
        <w:t>STC</w:t>
      </w:r>
      <w:r w:rsidRPr="00EB0CFC">
        <w:rPr>
          <w:rFonts w:cs="Arial"/>
          <w:b/>
          <w:sz w:val="28"/>
          <w:szCs w:val="28"/>
          <w:rtl/>
        </w:rPr>
        <w:t>، سواء من حيث الحجم، أو نمط القيادة، أو البيئة السوقية</w:t>
      </w:r>
      <w:r>
        <w:rPr>
          <w:rFonts w:hint="cs"/>
          <w:b/>
          <w:sz w:val="28"/>
          <w:szCs w:val="28"/>
          <w:rtl/>
        </w:rPr>
        <w:t>.</w:t>
      </w:r>
    </w:p>
    <w:p w14:paraId="7D42E976" w14:textId="77777777" w:rsidR="002D50FC" w:rsidRDefault="002D50FC" w:rsidP="00EB0CFC">
      <w:pPr>
        <w:rPr>
          <w:b/>
          <w:sz w:val="28"/>
          <w:szCs w:val="28"/>
          <w:rtl/>
        </w:rPr>
      </w:pPr>
    </w:p>
    <w:p w14:paraId="0630BFC1" w14:textId="77777777" w:rsidR="00FE3832" w:rsidRDefault="00FE3832" w:rsidP="00EB0CFC">
      <w:pPr>
        <w:rPr>
          <w:b/>
          <w:sz w:val="28"/>
          <w:szCs w:val="28"/>
          <w:rtl/>
        </w:rPr>
      </w:pPr>
    </w:p>
    <w:p w14:paraId="0764651A" w14:textId="77777777" w:rsidR="00D075B6" w:rsidRPr="006453A9" w:rsidRDefault="00D075B6" w:rsidP="00EB0CFC">
      <w:pPr>
        <w:rPr>
          <w:b/>
          <w:sz w:val="28"/>
          <w:szCs w:val="28"/>
        </w:rPr>
      </w:pPr>
    </w:p>
    <w:p w14:paraId="5886667E" w14:textId="7CAAA414" w:rsidR="00970E8E" w:rsidRPr="00D075B6" w:rsidRDefault="002D50FC" w:rsidP="00D075B6">
      <w:pPr>
        <w:jc w:val="lowKashida"/>
        <w:rPr>
          <w:b/>
          <w:color w:val="2F5496" w:themeColor="accent1" w:themeShade="BF"/>
          <w:sz w:val="28"/>
          <w:szCs w:val="28"/>
        </w:rPr>
      </w:pPr>
      <w:r w:rsidRPr="00D075B6">
        <w:rPr>
          <w:rFonts w:hint="cs"/>
          <w:b/>
          <w:color w:val="2F5496" w:themeColor="accent1" w:themeShade="BF"/>
          <w:sz w:val="28"/>
          <w:szCs w:val="28"/>
          <w:rtl/>
        </w:rPr>
        <w:t>*</w:t>
      </w:r>
      <w:r w:rsidR="00925D52" w:rsidRPr="00D075B6">
        <w:rPr>
          <w:rFonts w:hint="cs"/>
          <w:b/>
          <w:color w:val="2F5496" w:themeColor="accent1" w:themeShade="BF"/>
          <w:sz w:val="28"/>
          <w:szCs w:val="28"/>
          <w:rtl/>
        </w:rPr>
        <w:t xml:space="preserve"> </w:t>
      </w:r>
      <w:r w:rsidR="00925D52" w:rsidRPr="00D075B6">
        <w:rPr>
          <w:b/>
          <w:color w:val="2F5496" w:themeColor="accent1" w:themeShade="BF"/>
          <w:sz w:val="28"/>
          <w:szCs w:val="28"/>
          <w:rtl/>
        </w:rPr>
        <w:t>التحليل النقدي للدراسات السابقة</w:t>
      </w:r>
      <w:r w:rsidRPr="00D075B6">
        <w:rPr>
          <w:rFonts w:hint="cs"/>
          <w:b/>
          <w:color w:val="2F5496" w:themeColor="accent1" w:themeShade="BF"/>
          <w:sz w:val="28"/>
          <w:szCs w:val="28"/>
          <w:rtl/>
        </w:rPr>
        <w:t>:</w:t>
      </w:r>
    </w:p>
    <w:p w14:paraId="58BDC2D2" w14:textId="77777777" w:rsidR="00925D52" w:rsidRDefault="00925D52" w:rsidP="00925D52">
      <w:pPr>
        <w:rPr>
          <w:b/>
          <w:sz w:val="28"/>
          <w:szCs w:val="28"/>
          <w:rtl/>
        </w:rPr>
      </w:pPr>
      <w:r w:rsidRPr="006453A9">
        <w:rPr>
          <w:b/>
          <w:sz w:val="28"/>
          <w:szCs w:val="28"/>
          <w:rtl/>
        </w:rPr>
        <w:t>تظهر الدراسات اتفاقًا عامًا على أهمية الدور الإداري في نجاح التحول الرقمي، إلا أنها تختلف في العوامل المؤثرة. الدراسات العربية ركزت على القيادة والحوكمة، بينما الدراسات الأجنبية سلطت الضوء على الثقافة والمهارات. هذا يبرز فجوة في دمج النماذج النظرية بالممارسات الواقعية في بيئة الخليج</w:t>
      </w:r>
      <w:r w:rsidRPr="006453A9">
        <w:rPr>
          <w:b/>
          <w:sz w:val="28"/>
          <w:szCs w:val="28"/>
        </w:rPr>
        <w:t>.</w:t>
      </w:r>
    </w:p>
    <w:p w14:paraId="44345FCB" w14:textId="77777777" w:rsidR="00002C41" w:rsidRDefault="00002C41" w:rsidP="00925D52">
      <w:pPr>
        <w:rPr>
          <w:b/>
          <w:sz w:val="28"/>
          <w:szCs w:val="28"/>
          <w:rtl/>
        </w:rPr>
      </w:pPr>
    </w:p>
    <w:p w14:paraId="72BB5165" w14:textId="77777777" w:rsidR="00D075B6" w:rsidRDefault="00D075B6" w:rsidP="00925D52">
      <w:pPr>
        <w:rPr>
          <w:b/>
          <w:sz w:val="28"/>
          <w:szCs w:val="28"/>
          <w:rtl/>
        </w:rPr>
      </w:pPr>
    </w:p>
    <w:p w14:paraId="173FA0EE" w14:textId="77777777" w:rsidR="00D075B6" w:rsidRDefault="00D075B6" w:rsidP="00925D52">
      <w:pPr>
        <w:rPr>
          <w:b/>
          <w:sz w:val="28"/>
          <w:szCs w:val="28"/>
          <w:rtl/>
        </w:rPr>
      </w:pPr>
    </w:p>
    <w:p w14:paraId="2F5F4692" w14:textId="75231578" w:rsidR="00D075B6" w:rsidRPr="00D075B6" w:rsidRDefault="00E932F3" w:rsidP="00D075B6">
      <w:pPr>
        <w:jc w:val="lowKashida"/>
        <w:rPr>
          <w:b/>
          <w:color w:val="2F5496" w:themeColor="accent1" w:themeShade="BF"/>
          <w:sz w:val="28"/>
          <w:szCs w:val="28"/>
        </w:rPr>
      </w:pPr>
      <w:r w:rsidRPr="00D075B6">
        <w:rPr>
          <w:b/>
          <w:color w:val="2F5496" w:themeColor="accent1" w:themeShade="BF"/>
          <w:sz w:val="28"/>
          <w:szCs w:val="28"/>
          <w:rtl/>
        </w:rPr>
        <w:t>المقدمة العامة حول الدراسات السابقة</w:t>
      </w:r>
      <w:r w:rsidRPr="00D075B6">
        <w:rPr>
          <w:rFonts w:hint="cs"/>
          <w:b/>
          <w:color w:val="2F5496" w:themeColor="accent1" w:themeShade="BF"/>
          <w:sz w:val="28"/>
          <w:szCs w:val="28"/>
          <w:rtl/>
        </w:rPr>
        <w:t>:</w:t>
      </w:r>
    </w:p>
    <w:p w14:paraId="1F37ECE3" w14:textId="77777777" w:rsidR="00E932F3" w:rsidRDefault="00E932F3" w:rsidP="00E932F3">
      <w:pPr>
        <w:rPr>
          <w:b/>
          <w:sz w:val="28"/>
          <w:szCs w:val="28"/>
          <w:rtl/>
        </w:rPr>
      </w:pPr>
      <w:r w:rsidRPr="00E932F3">
        <w:rPr>
          <w:b/>
          <w:sz w:val="28"/>
          <w:szCs w:val="28"/>
          <w:rtl/>
        </w:rPr>
        <w:t>لقد أولت الأدبيات الأكاديمية والبحوث التطبيقية اهتماماً متزايداً بمفهوم التحول الرقمي خلال العقد الأخير،</w:t>
      </w:r>
      <w:r w:rsidRPr="00E932F3">
        <w:rPr>
          <w:b/>
          <w:sz w:val="28"/>
          <w:szCs w:val="28"/>
        </w:rPr>
        <w:br/>
      </w:r>
      <w:r w:rsidRPr="00E932F3">
        <w:rPr>
          <w:b/>
          <w:sz w:val="28"/>
          <w:szCs w:val="28"/>
          <w:rtl/>
        </w:rPr>
        <w:t>نظراً لما أحدثته التقنيات الرقمية من تغييرات جذرية في طريقة عمل المؤسسات، وتفاعلها مع العملاء، وتنظيم العمليات الداخلية</w:t>
      </w:r>
      <w:r w:rsidRPr="00E932F3">
        <w:rPr>
          <w:b/>
          <w:sz w:val="28"/>
          <w:szCs w:val="28"/>
        </w:rPr>
        <w:t>.</w:t>
      </w:r>
      <w:r w:rsidRPr="00E932F3">
        <w:rPr>
          <w:b/>
          <w:sz w:val="28"/>
          <w:szCs w:val="28"/>
        </w:rPr>
        <w:br/>
      </w:r>
      <w:r w:rsidRPr="00E932F3">
        <w:rPr>
          <w:b/>
          <w:sz w:val="28"/>
          <w:szCs w:val="28"/>
          <w:rtl/>
        </w:rPr>
        <w:t>وقد تباينت هذه الدراسات في تركيزها، فمنها ما ركّز على التحول الرقمي كعملية تقنية، ومنها ما أولى اهتماماً كبيراً بالعوامل الإدارية والسلوكية والتنظيمية</w:t>
      </w:r>
      <w:r w:rsidRPr="00E932F3">
        <w:rPr>
          <w:b/>
          <w:sz w:val="28"/>
          <w:szCs w:val="28"/>
        </w:rPr>
        <w:t>.</w:t>
      </w:r>
      <w:r w:rsidRPr="00E932F3">
        <w:rPr>
          <w:b/>
          <w:sz w:val="28"/>
          <w:szCs w:val="28"/>
        </w:rPr>
        <w:br/>
      </w:r>
      <w:r w:rsidRPr="00E932F3">
        <w:rPr>
          <w:b/>
          <w:sz w:val="28"/>
          <w:szCs w:val="28"/>
          <w:rtl/>
        </w:rPr>
        <w:t>هذا التحليل النقدي يسعى إلى تقديم قراءة متعمقة لتلك الدراسات، بهدف استخلاص مكامن القوة والضعف فيها، واستكشاف الثغرات التي لم تُغطى بعد،</w:t>
      </w:r>
      <w:r w:rsidRPr="00E932F3">
        <w:rPr>
          <w:b/>
          <w:sz w:val="28"/>
          <w:szCs w:val="28"/>
        </w:rPr>
        <w:br/>
      </w:r>
      <w:r w:rsidRPr="00E932F3">
        <w:rPr>
          <w:b/>
          <w:sz w:val="28"/>
          <w:szCs w:val="28"/>
          <w:rtl/>
        </w:rPr>
        <w:t>خاصة في سياق البيئات الخليجية كالسعودية</w:t>
      </w:r>
      <w:r w:rsidRPr="00E932F3">
        <w:rPr>
          <w:b/>
          <w:sz w:val="28"/>
          <w:szCs w:val="28"/>
        </w:rPr>
        <w:t>.</w:t>
      </w:r>
    </w:p>
    <w:p w14:paraId="0480339F" w14:textId="77777777" w:rsidR="00E932F3" w:rsidRDefault="00E932F3" w:rsidP="00E932F3">
      <w:pPr>
        <w:rPr>
          <w:b/>
          <w:sz w:val="28"/>
          <w:szCs w:val="28"/>
          <w:rtl/>
        </w:rPr>
      </w:pPr>
    </w:p>
    <w:p w14:paraId="7352BB64" w14:textId="77777777" w:rsidR="005564D7" w:rsidRDefault="005564D7" w:rsidP="00E932F3">
      <w:pPr>
        <w:rPr>
          <w:b/>
          <w:sz w:val="28"/>
          <w:szCs w:val="28"/>
          <w:rtl/>
        </w:rPr>
      </w:pPr>
    </w:p>
    <w:p w14:paraId="4844F9C6" w14:textId="77777777" w:rsidR="005564D7" w:rsidRPr="00E932F3" w:rsidRDefault="005564D7" w:rsidP="00E932F3">
      <w:pPr>
        <w:rPr>
          <w:b/>
          <w:sz w:val="28"/>
          <w:szCs w:val="28"/>
        </w:rPr>
      </w:pPr>
    </w:p>
    <w:p w14:paraId="70A97901" w14:textId="7F0D8B58" w:rsidR="00E932F3" w:rsidRPr="00D075B6" w:rsidRDefault="00E932F3" w:rsidP="00D075B6">
      <w:pPr>
        <w:jc w:val="lowKashida"/>
        <w:rPr>
          <w:b/>
          <w:color w:val="2F5496" w:themeColor="accent1" w:themeShade="BF"/>
          <w:sz w:val="28"/>
          <w:szCs w:val="28"/>
        </w:rPr>
      </w:pPr>
      <w:r w:rsidRPr="00D075B6">
        <w:rPr>
          <w:b/>
          <w:color w:val="2F5496" w:themeColor="accent1" w:themeShade="BF"/>
          <w:sz w:val="28"/>
          <w:szCs w:val="28"/>
          <w:rtl/>
        </w:rPr>
        <w:t>تنوع المفاهيم وتعريف النجاح</w:t>
      </w:r>
      <w:r w:rsidRPr="00D075B6">
        <w:rPr>
          <w:rFonts w:hint="cs"/>
          <w:b/>
          <w:color w:val="2F5496" w:themeColor="accent1" w:themeShade="BF"/>
          <w:sz w:val="28"/>
          <w:szCs w:val="28"/>
          <w:rtl/>
        </w:rPr>
        <w:t>:</w:t>
      </w:r>
    </w:p>
    <w:p w14:paraId="4BA2A8C6" w14:textId="77777777" w:rsidR="00E932F3" w:rsidRDefault="00E932F3" w:rsidP="00E932F3">
      <w:pPr>
        <w:rPr>
          <w:b/>
          <w:sz w:val="28"/>
          <w:szCs w:val="28"/>
          <w:rtl/>
        </w:rPr>
      </w:pPr>
      <w:r w:rsidRPr="00E932F3">
        <w:rPr>
          <w:b/>
          <w:sz w:val="28"/>
          <w:szCs w:val="28"/>
          <w:rtl/>
        </w:rPr>
        <w:t xml:space="preserve">من الملاحظ أن هناك تبايناً واضحاً في استخدام مصطلح </w:t>
      </w:r>
      <w:r w:rsidRPr="00E932F3">
        <w:rPr>
          <w:b/>
          <w:sz w:val="28"/>
          <w:szCs w:val="28"/>
        </w:rPr>
        <w:t>"</w:t>
      </w:r>
      <w:r w:rsidRPr="00E932F3">
        <w:rPr>
          <w:b/>
          <w:sz w:val="28"/>
          <w:szCs w:val="28"/>
          <w:rtl/>
        </w:rPr>
        <w:t>نجاح التحول الرقمي</w:t>
      </w:r>
      <w:r w:rsidRPr="00E932F3">
        <w:rPr>
          <w:b/>
          <w:sz w:val="28"/>
          <w:szCs w:val="28"/>
        </w:rPr>
        <w:t xml:space="preserve">" </w:t>
      </w:r>
      <w:r w:rsidRPr="00E932F3">
        <w:rPr>
          <w:b/>
          <w:sz w:val="28"/>
          <w:szCs w:val="28"/>
          <w:rtl/>
        </w:rPr>
        <w:t>بين الباحثين،</w:t>
      </w:r>
      <w:r w:rsidRPr="00E932F3">
        <w:rPr>
          <w:b/>
          <w:sz w:val="28"/>
          <w:szCs w:val="28"/>
        </w:rPr>
        <w:br/>
      </w:r>
      <w:r w:rsidRPr="00E932F3">
        <w:rPr>
          <w:b/>
          <w:sz w:val="28"/>
          <w:szCs w:val="28"/>
          <w:rtl/>
        </w:rPr>
        <w:t>فبعضهم يستخدم المصطلح للدلالة على تحقيق الكفاءة التشغيلية، بينما يربطه آخرون بتحقيق الابتكار والريادة</w:t>
      </w:r>
      <w:r w:rsidRPr="00E932F3">
        <w:rPr>
          <w:b/>
          <w:sz w:val="28"/>
          <w:szCs w:val="28"/>
        </w:rPr>
        <w:t>.</w:t>
      </w:r>
      <w:r w:rsidRPr="00E932F3">
        <w:rPr>
          <w:b/>
          <w:sz w:val="28"/>
          <w:szCs w:val="28"/>
        </w:rPr>
        <w:br/>
      </w:r>
      <w:r w:rsidRPr="00E932F3">
        <w:rPr>
          <w:b/>
          <w:sz w:val="28"/>
          <w:szCs w:val="28"/>
          <w:rtl/>
        </w:rPr>
        <w:t>كذلك، يُقاس النجاح في بعض الدراسات بمؤشرات كمية مثل الربحية أو الكفاءة،</w:t>
      </w:r>
      <w:r w:rsidRPr="00E932F3">
        <w:rPr>
          <w:b/>
          <w:sz w:val="28"/>
          <w:szCs w:val="28"/>
        </w:rPr>
        <w:br/>
      </w:r>
      <w:r w:rsidRPr="00E932F3">
        <w:rPr>
          <w:b/>
          <w:sz w:val="28"/>
          <w:szCs w:val="28"/>
          <w:rtl/>
        </w:rPr>
        <w:t>بينما يراه البعض الآخر في ضوء مؤشرات كيفية مثل رضا الموظفين أو التغيير الثقافي</w:t>
      </w:r>
      <w:r w:rsidRPr="00E932F3">
        <w:rPr>
          <w:b/>
          <w:sz w:val="28"/>
          <w:szCs w:val="28"/>
        </w:rPr>
        <w:t>.</w:t>
      </w:r>
      <w:r w:rsidRPr="00E932F3">
        <w:rPr>
          <w:b/>
          <w:sz w:val="28"/>
          <w:szCs w:val="28"/>
        </w:rPr>
        <w:br/>
      </w:r>
      <w:r w:rsidRPr="00E932F3">
        <w:rPr>
          <w:b/>
          <w:sz w:val="28"/>
          <w:szCs w:val="28"/>
          <w:rtl/>
        </w:rPr>
        <w:t>إن غياب تعريف موحد لنجاح التحول الرقمي أدى إلى تشتت في الأدبيات وصعوبة المقارنة بين نتائج الدراسات المختلفة</w:t>
      </w:r>
      <w:r w:rsidRPr="00E932F3">
        <w:rPr>
          <w:b/>
          <w:sz w:val="28"/>
          <w:szCs w:val="28"/>
        </w:rPr>
        <w:t>.</w:t>
      </w:r>
    </w:p>
    <w:p w14:paraId="390168BE" w14:textId="77777777" w:rsidR="00E932F3" w:rsidRPr="00E932F3" w:rsidRDefault="00E932F3" w:rsidP="00E932F3">
      <w:pPr>
        <w:rPr>
          <w:b/>
          <w:sz w:val="28"/>
          <w:szCs w:val="28"/>
        </w:rPr>
      </w:pPr>
    </w:p>
    <w:p w14:paraId="1C6EDC90" w14:textId="45A7BAB6" w:rsidR="00E932F3" w:rsidRPr="00D075B6" w:rsidRDefault="00E932F3" w:rsidP="00D075B6">
      <w:pPr>
        <w:jc w:val="lowKashida"/>
        <w:rPr>
          <w:b/>
          <w:color w:val="2F5496" w:themeColor="accent1" w:themeShade="BF"/>
          <w:sz w:val="28"/>
          <w:szCs w:val="28"/>
        </w:rPr>
      </w:pPr>
      <w:r w:rsidRPr="00D075B6">
        <w:rPr>
          <w:b/>
          <w:color w:val="2F5496" w:themeColor="accent1" w:themeShade="BF"/>
          <w:sz w:val="28"/>
          <w:szCs w:val="28"/>
          <w:rtl/>
        </w:rPr>
        <w:t>السياقات التنظيمية والجغرافية المختلفة</w:t>
      </w:r>
      <w:r w:rsidRPr="00D075B6">
        <w:rPr>
          <w:rFonts w:hint="cs"/>
          <w:b/>
          <w:color w:val="2F5496" w:themeColor="accent1" w:themeShade="BF"/>
          <w:sz w:val="28"/>
          <w:szCs w:val="28"/>
          <w:rtl/>
        </w:rPr>
        <w:t>:</w:t>
      </w:r>
    </w:p>
    <w:p w14:paraId="190A5C66" w14:textId="77777777" w:rsidR="00E932F3" w:rsidRDefault="00E932F3" w:rsidP="00E932F3">
      <w:pPr>
        <w:rPr>
          <w:b/>
          <w:sz w:val="28"/>
          <w:szCs w:val="28"/>
          <w:rtl/>
        </w:rPr>
      </w:pPr>
      <w:r w:rsidRPr="00E932F3">
        <w:rPr>
          <w:b/>
          <w:sz w:val="28"/>
          <w:szCs w:val="28"/>
          <w:rtl/>
        </w:rPr>
        <w:t>تشير المراجعة إلى أن معظم الدراسات أجريت في بيئات أوروبية وأمريكية،</w:t>
      </w:r>
      <w:r w:rsidRPr="00E932F3">
        <w:rPr>
          <w:b/>
          <w:sz w:val="28"/>
          <w:szCs w:val="28"/>
        </w:rPr>
        <w:br/>
      </w:r>
      <w:r w:rsidRPr="00E932F3">
        <w:rPr>
          <w:b/>
          <w:sz w:val="28"/>
          <w:szCs w:val="28"/>
          <w:rtl/>
        </w:rPr>
        <w:t>ومن أبرزها دراسة</w:t>
      </w:r>
      <w:r w:rsidRPr="00E932F3">
        <w:rPr>
          <w:b/>
          <w:sz w:val="28"/>
          <w:szCs w:val="28"/>
        </w:rPr>
        <w:t xml:space="preserve"> Westerman et al. (2011) </w:t>
      </w:r>
      <w:r w:rsidRPr="00E932F3">
        <w:rPr>
          <w:b/>
          <w:sz w:val="28"/>
          <w:szCs w:val="28"/>
          <w:rtl/>
        </w:rPr>
        <w:t>في الولايات المتحدة، بينما تقل الدراسات في البيئات العربية أو الخليجية</w:t>
      </w:r>
      <w:r w:rsidRPr="00E932F3">
        <w:rPr>
          <w:b/>
          <w:sz w:val="28"/>
          <w:szCs w:val="28"/>
        </w:rPr>
        <w:t>.</w:t>
      </w:r>
      <w:r w:rsidRPr="00E932F3">
        <w:rPr>
          <w:b/>
          <w:sz w:val="28"/>
          <w:szCs w:val="28"/>
        </w:rPr>
        <w:br/>
      </w:r>
      <w:r w:rsidRPr="00E932F3">
        <w:rPr>
          <w:b/>
          <w:sz w:val="28"/>
          <w:szCs w:val="28"/>
          <w:rtl/>
        </w:rPr>
        <w:t>كما أن العديد من النتائج لا يمكن تعميمها على مؤسسات كـ</w:t>
      </w:r>
      <w:r w:rsidRPr="00E932F3">
        <w:rPr>
          <w:b/>
          <w:sz w:val="28"/>
          <w:szCs w:val="28"/>
        </w:rPr>
        <w:t xml:space="preserve"> STC </w:t>
      </w:r>
      <w:r w:rsidRPr="00E932F3">
        <w:rPr>
          <w:b/>
          <w:sz w:val="28"/>
          <w:szCs w:val="28"/>
          <w:rtl/>
        </w:rPr>
        <w:t>التي تتأثر بثقافة العمل المحلي،</w:t>
      </w:r>
      <w:r w:rsidRPr="00E932F3">
        <w:rPr>
          <w:b/>
          <w:sz w:val="28"/>
          <w:szCs w:val="28"/>
        </w:rPr>
        <w:br/>
      </w:r>
      <w:r w:rsidRPr="00E932F3">
        <w:rPr>
          <w:b/>
          <w:sz w:val="28"/>
          <w:szCs w:val="28"/>
          <w:rtl/>
        </w:rPr>
        <w:t>وتُدار بنمط إداري مختلف عن نظيراتها الغربية، ما يفقد نتائج تلك الدراسات دقتها التطبيقية في البيئات المحلية</w:t>
      </w:r>
      <w:r w:rsidRPr="00E932F3">
        <w:rPr>
          <w:b/>
          <w:sz w:val="28"/>
          <w:szCs w:val="28"/>
        </w:rPr>
        <w:t>.</w:t>
      </w:r>
    </w:p>
    <w:p w14:paraId="37032574" w14:textId="77777777" w:rsidR="00D075B6" w:rsidRDefault="00D075B6" w:rsidP="00E932F3">
      <w:pPr>
        <w:rPr>
          <w:b/>
          <w:sz w:val="28"/>
          <w:szCs w:val="28"/>
          <w:rtl/>
        </w:rPr>
      </w:pPr>
    </w:p>
    <w:p w14:paraId="1142E4A7" w14:textId="77777777" w:rsidR="00D075B6" w:rsidRPr="00E932F3" w:rsidRDefault="00D075B6" w:rsidP="00E932F3">
      <w:pPr>
        <w:rPr>
          <w:b/>
          <w:sz w:val="28"/>
          <w:szCs w:val="28"/>
        </w:rPr>
      </w:pPr>
    </w:p>
    <w:p w14:paraId="516B879B" w14:textId="4E4A87B3" w:rsidR="00E932F3" w:rsidRPr="00D075B6" w:rsidRDefault="00E932F3" w:rsidP="00D075B6">
      <w:pPr>
        <w:jc w:val="lowKashida"/>
        <w:rPr>
          <w:b/>
          <w:color w:val="2F5496" w:themeColor="accent1" w:themeShade="BF"/>
          <w:sz w:val="28"/>
          <w:szCs w:val="28"/>
        </w:rPr>
      </w:pPr>
      <w:r w:rsidRPr="00D075B6">
        <w:rPr>
          <w:b/>
          <w:color w:val="2F5496" w:themeColor="accent1" w:themeShade="BF"/>
          <w:sz w:val="28"/>
          <w:szCs w:val="28"/>
          <w:rtl/>
        </w:rPr>
        <w:t>المنهجيات البحثية وأساليب جمع البيانات</w:t>
      </w:r>
      <w:r w:rsidRPr="00D075B6">
        <w:rPr>
          <w:rFonts w:hint="cs"/>
          <w:b/>
          <w:color w:val="2F5496" w:themeColor="accent1" w:themeShade="BF"/>
          <w:sz w:val="28"/>
          <w:szCs w:val="28"/>
          <w:rtl/>
        </w:rPr>
        <w:t>:</w:t>
      </w:r>
    </w:p>
    <w:p w14:paraId="0F407564" w14:textId="77777777" w:rsidR="00E932F3" w:rsidRDefault="00E932F3" w:rsidP="00E932F3">
      <w:pPr>
        <w:rPr>
          <w:b/>
          <w:sz w:val="28"/>
          <w:szCs w:val="28"/>
          <w:rtl/>
        </w:rPr>
      </w:pPr>
      <w:r w:rsidRPr="00E932F3">
        <w:rPr>
          <w:b/>
          <w:sz w:val="28"/>
          <w:szCs w:val="28"/>
          <w:rtl/>
        </w:rPr>
        <w:t>أغلب الدراسات اعتمدت على منهج المسح الكمي عبر الاستبيانات مثل دراسة</w:t>
      </w:r>
      <w:r w:rsidRPr="00E932F3">
        <w:rPr>
          <w:b/>
          <w:sz w:val="28"/>
          <w:szCs w:val="28"/>
        </w:rPr>
        <w:t xml:space="preserve"> Kane et al. (2015)</w:t>
      </w:r>
      <w:r w:rsidRPr="00E932F3">
        <w:rPr>
          <w:b/>
          <w:sz w:val="28"/>
          <w:szCs w:val="28"/>
          <w:rtl/>
        </w:rPr>
        <w:t>، مما يوفر تحليلاً إحصائياً للبيانات</w:t>
      </w:r>
      <w:r w:rsidRPr="00E932F3">
        <w:rPr>
          <w:b/>
          <w:sz w:val="28"/>
          <w:szCs w:val="28"/>
        </w:rPr>
        <w:t>.</w:t>
      </w:r>
      <w:r w:rsidRPr="00E932F3">
        <w:rPr>
          <w:b/>
          <w:sz w:val="28"/>
          <w:szCs w:val="28"/>
        </w:rPr>
        <w:br/>
      </w:r>
      <w:r w:rsidRPr="00E932F3">
        <w:rPr>
          <w:b/>
          <w:sz w:val="28"/>
          <w:szCs w:val="28"/>
          <w:rtl/>
        </w:rPr>
        <w:t>لكن هذه المنهجية تعاني من قلة العمق، إذ تُهمل السياقات الفردية</w:t>
      </w:r>
      <w:r w:rsidRPr="00E932F3">
        <w:rPr>
          <w:b/>
          <w:sz w:val="28"/>
          <w:szCs w:val="28"/>
        </w:rPr>
        <w:t>.</w:t>
      </w:r>
      <w:r w:rsidRPr="00E932F3">
        <w:rPr>
          <w:b/>
          <w:sz w:val="28"/>
          <w:szCs w:val="28"/>
        </w:rPr>
        <w:br/>
      </w:r>
      <w:r w:rsidRPr="00E932F3">
        <w:rPr>
          <w:b/>
          <w:sz w:val="28"/>
          <w:szCs w:val="28"/>
          <w:rtl/>
        </w:rPr>
        <w:t>أما الدراسات الكيفية، مثل دراسات الحالة، فهي نادرة لكنها أكثر عمقاً، وتمنح فهماً دقيقاً لآليات التحول</w:t>
      </w:r>
      <w:r w:rsidRPr="00E932F3">
        <w:rPr>
          <w:b/>
          <w:sz w:val="28"/>
          <w:szCs w:val="28"/>
        </w:rPr>
        <w:t>.</w:t>
      </w:r>
      <w:r w:rsidRPr="00E932F3">
        <w:rPr>
          <w:b/>
          <w:sz w:val="28"/>
          <w:szCs w:val="28"/>
        </w:rPr>
        <w:br/>
      </w:r>
      <w:r w:rsidRPr="00E932F3">
        <w:rPr>
          <w:b/>
          <w:sz w:val="28"/>
          <w:szCs w:val="28"/>
          <w:rtl/>
        </w:rPr>
        <w:t>الحاجة إلى دمج المنهجين الكمي والكيفي تظل ملحة لفهم شامل وشخصي لنجاح التحول الرقمي</w:t>
      </w:r>
      <w:r w:rsidRPr="00E932F3">
        <w:rPr>
          <w:b/>
          <w:sz w:val="28"/>
          <w:szCs w:val="28"/>
        </w:rPr>
        <w:t>.</w:t>
      </w:r>
    </w:p>
    <w:p w14:paraId="24A10710" w14:textId="77777777" w:rsidR="005564D7" w:rsidRDefault="005564D7" w:rsidP="00E932F3">
      <w:pPr>
        <w:rPr>
          <w:b/>
          <w:sz w:val="28"/>
          <w:szCs w:val="28"/>
          <w:rtl/>
        </w:rPr>
      </w:pPr>
    </w:p>
    <w:p w14:paraId="0D44F10E" w14:textId="77777777" w:rsidR="00D467C9" w:rsidRPr="00E932F3" w:rsidRDefault="00D467C9" w:rsidP="00E932F3">
      <w:pPr>
        <w:rPr>
          <w:b/>
          <w:sz w:val="28"/>
          <w:szCs w:val="28"/>
        </w:rPr>
      </w:pPr>
    </w:p>
    <w:p w14:paraId="7814A651" w14:textId="1804651A" w:rsidR="00E932F3" w:rsidRPr="00D075B6" w:rsidRDefault="00E932F3" w:rsidP="00D075B6">
      <w:pPr>
        <w:jc w:val="lowKashida"/>
        <w:rPr>
          <w:b/>
          <w:color w:val="2F5496" w:themeColor="accent1" w:themeShade="BF"/>
          <w:sz w:val="28"/>
          <w:szCs w:val="28"/>
        </w:rPr>
      </w:pPr>
      <w:r w:rsidRPr="00D075B6">
        <w:rPr>
          <w:b/>
          <w:color w:val="2F5496" w:themeColor="accent1" w:themeShade="BF"/>
          <w:sz w:val="28"/>
          <w:szCs w:val="28"/>
          <w:rtl/>
        </w:rPr>
        <w:t>التوازن بين الجانب التقني والبشري</w:t>
      </w:r>
      <w:r w:rsidRPr="00D075B6">
        <w:rPr>
          <w:rFonts w:hint="cs"/>
          <w:b/>
          <w:color w:val="2F5496" w:themeColor="accent1" w:themeShade="BF"/>
          <w:sz w:val="28"/>
          <w:szCs w:val="28"/>
          <w:rtl/>
        </w:rPr>
        <w:t>:</w:t>
      </w:r>
    </w:p>
    <w:p w14:paraId="6CB24F2D" w14:textId="77777777" w:rsidR="00E932F3" w:rsidRDefault="00E932F3" w:rsidP="00E932F3">
      <w:pPr>
        <w:rPr>
          <w:b/>
          <w:sz w:val="28"/>
          <w:szCs w:val="28"/>
          <w:rtl/>
        </w:rPr>
      </w:pPr>
      <w:r w:rsidRPr="00E932F3">
        <w:rPr>
          <w:b/>
          <w:sz w:val="28"/>
          <w:szCs w:val="28"/>
          <w:rtl/>
        </w:rPr>
        <w:t>العديد من الدراسات ركزت على الجانب التقني من التحول الرقمي، مثل الحوسبة السحابية وأتمتة العمليات وتطبيق الذكاء الاصطناعي</w:t>
      </w:r>
      <w:r w:rsidRPr="00E932F3">
        <w:rPr>
          <w:b/>
          <w:sz w:val="28"/>
          <w:szCs w:val="28"/>
        </w:rPr>
        <w:t>.</w:t>
      </w:r>
      <w:r w:rsidRPr="00E932F3">
        <w:rPr>
          <w:b/>
          <w:sz w:val="28"/>
          <w:szCs w:val="28"/>
        </w:rPr>
        <w:br/>
      </w:r>
      <w:r w:rsidRPr="00E932F3">
        <w:rPr>
          <w:b/>
          <w:sz w:val="28"/>
          <w:szCs w:val="28"/>
          <w:rtl/>
        </w:rPr>
        <w:lastRenderedPageBreak/>
        <w:t>في المقابل، تهمش هذه الدراسات العوامل البشرية مثل مقاومة التغيير، تدريب الموظفين، دعم القيادة،</w:t>
      </w:r>
      <w:r w:rsidRPr="00E932F3">
        <w:rPr>
          <w:b/>
          <w:sz w:val="28"/>
          <w:szCs w:val="28"/>
        </w:rPr>
        <w:br/>
      </w:r>
      <w:r w:rsidRPr="00E932F3">
        <w:rPr>
          <w:b/>
          <w:sz w:val="28"/>
          <w:szCs w:val="28"/>
          <w:rtl/>
        </w:rPr>
        <w:t>رغم أنها تمثل في كثير من الأحيان أسباب الفشل الرئيسية. يجب إعادة التوازن بين البعدين التقني والبشري لتحقيق صورة شاملة وواقعية</w:t>
      </w:r>
      <w:r w:rsidRPr="00E932F3">
        <w:rPr>
          <w:b/>
          <w:sz w:val="28"/>
          <w:szCs w:val="28"/>
        </w:rPr>
        <w:t>.</w:t>
      </w:r>
    </w:p>
    <w:p w14:paraId="23B75C43" w14:textId="77777777" w:rsidR="00E932F3" w:rsidRDefault="00E932F3" w:rsidP="00E932F3">
      <w:pPr>
        <w:rPr>
          <w:b/>
          <w:sz w:val="28"/>
          <w:szCs w:val="28"/>
          <w:rtl/>
        </w:rPr>
      </w:pPr>
    </w:p>
    <w:p w14:paraId="4200F92D" w14:textId="77777777" w:rsidR="00D467C9" w:rsidRPr="00E932F3" w:rsidRDefault="00D467C9" w:rsidP="00E932F3">
      <w:pPr>
        <w:rPr>
          <w:b/>
          <w:sz w:val="28"/>
          <w:szCs w:val="28"/>
        </w:rPr>
      </w:pPr>
    </w:p>
    <w:p w14:paraId="1B828D21" w14:textId="25250382" w:rsidR="00E932F3" w:rsidRPr="00D075B6" w:rsidRDefault="00E932F3" w:rsidP="00D075B6">
      <w:pPr>
        <w:jc w:val="lowKashida"/>
        <w:rPr>
          <w:b/>
          <w:color w:val="2F5496" w:themeColor="accent1" w:themeShade="BF"/>
          <w:sz w:val="28"/>
          <w:szCs w:val="28"/>
        </w:rPr>
      </w:pPr>
      <w:r w:rsidRPr="00D075B6">
        <w:rPr>
          <w:b/>
          <w:color w:val="2F5496" w:themeColor="accent1" w:themeShade="BF"/>
          <w:sz w:val="28"/>
          <w:szCs w:val="28"/>
          <w:rtl/>
        </w:rPr>
        <w:t>غياب الدراسات الطولية</w:t>
      </w:r>
      <w:r w:rsidRPr="00D075B6">
        <w:rPr>
          <w:rFonts w:hint="cs"/>
          <w:b/>
          <w:color w:val="2F5496" w:themeColor="accent1" w:themeShade="BF"/>
          <w:sz w:val="28"/>
          <w:szCs w:val="28"/>
          <w:rtl/>
        </w:rPr>
        <w:t>:</w:t>
      </w:r>
    </w:p>
    <w:p w14:paraId="18BE2FD2" w14:textId="48028E97" w:rsidR="00304FB9" w:rsidRDefault="00E932F3" w:rsidP="00D467C9">
      <w:pPr>
        <w:rPr>
          <w:b/>
          <w:sz w:val="28"/>
          <w:szCs w:val="28"/>
          <w:rtl/>
        </w:rPr>
      </w:pPr>
      <w:r w:rsidRPr="00E932F3">
        <w:rPr>
          <w:b/>
          <w:sz w:val="28"/>
          <w:szCs w:val="28"/>
          <w:rtl/>
        </w:rPr>
        <w:t>معظم الدراسات تناولت التحول الرقمي كنقطة زمنية واحدة فقط،</w:t>
      </w:r>
      <w:r w:rsidRPr="00E932F3">
        <w:rPr>
          <w:b/>
          <w:sz w:val="28"/>
          <w:szCs w:val="28"/>
        </w:rPr>
        <w:br/>
      </w:r>
      <w:r w:rsidRPr="00E932F3">
        <w:rPr>
          <w:b/>
          <w:sz w:val="28"/>
          <w:szCs w:val="28"/>
          <w:rtl/>
        </w:rPr>
        <w:t>ولم ترصد تطوراته على مدى زمني طويل. هذا النقص يحد من إمكانية فهم الأثر المستدام للتحول الرقمي،</w:t>
      </w:r>
      <w:r w:rsidRPr="00E932F3">
        <w:rPr>
          <w:b/>
          <w:sz w:val="28"/>
          <w:szCs w:val="28"/>
        </w:rPr>
        <w:br/>
      </w:r>
      <w:r w:rsidRPr="00E932F3">
        <w:rPr>
          <w:b/>
          <w:sz w:val="28"/>
          <w:szCs w:val="28"/>
          <w:rtl/>
        </w:rPr>
        <w:t>ويمنع من تتبع مراحل التغيير وردود الفعل طويلة الأمد داخل المؤسسات</w:t>
      </w:r>
      <w:r w:rsidRPr="00E932F3">
        <w:rPr>
          <w:b/>
          <w:sz w:val="28"/>
          <w:szCs w:val="28"/>
        </w:rPr>
        <w:t>.</w:t>
      </w:r>
    </w:p>
    <w:p w14:paraId="11C33854" w14:textId="77777777" w:rsidR="00D467C9" w:rsidRPr="00E932F3" w:rsidRDefault="00D467C9" w:rsidP="00E932F3">
      <w:pPr>
        <w:rPr>
          <w:b/>
          <w:sz w:val="28"/>
          <w:szCs w:val="28"/>
        </w:rPr>
      </w:pPr>
    </w:p>
    <w:p w14:paraId="345FF8B7" w14:textId="48248559" w:rsidR="00E932F3" w:rsidRPr="00D075B6" w:rsidRDefault="00E932F3" w:rsidP="00D075B6">
      <w:pPr>
        <w:jc w:val="lowKashida"/>
        <w:rPr>
          <w:b/>
          <w:color w:val="2F5496" w:themeColor="accent1" w:themeShade="BF"/>
          <w:sz w:val="28"/>
          <w:szCs w:val="28"/>
        </w:rPr>
      </w:pPr>
      <w:r w:rsidRPr="00D075B6">
        <w:rPr>
          <w:b/>
          <w:color w:val="2F5496" w:themeColor="accent1" w:themeShade="BF"/>
          <w:sz w:val="28"/>
          <w:szCs w:val="28"/>
          <w:rtl/>
        </w:rPr>
        <w:t>محدودية الدراسات القطاعية (وخاصة الخليجية)</w:t>
      </w:r>
      <w:r w:rsidRPr="00D075B6">
        <w:rPr>
          <w:rFonts w:hint="cs"/>
          <w:b/>
          <w:color w:val="2F5496" w:themeColor="accent1" w:themeShade="BF"/>
          <w:sz w:val="28"/>
          <w:szCs w:val="28"/>
          <w:rtl/>
        </w:rPr>
        <w:t>:</w:t>
      </w:r>
    </w:p>
    <w:p w14:paraId="1045DB13" w14:textId="77777777" w:rsidR="00E932F3" w:rsidRDefault="00E932F3" w:rsidP="00E932F3">
      <w:pPr>
        <w:rPr>
          <w:b/>
          <w:sz w:val="28"/>
          <w:szCs w:val="28"/>
          <w:rtl/>
        </w:rPr>
      </w:pPr>
      <w:r w:rsidRPr="00E932F3">
        <w:rPr>
          <w:b/>
          <w:sz w:val="28"/>
          <w:szCs w:val="28"/>
          <w:rtl/>
        </w:rPr>
        <w:t>تركز الأدبيات على قطاعات مثل البنوك والتعليم والصناعة،</w:t>
      </w:r>
      <w:r w:rsidRPr="00E932F3">
        <w:rPr>
          <w:b/>
          <w:sz w:val="28"/>
          <w:szCs w:val="28"/>
        </w:rPr>
        <w:br/>
      </w:r>
      <w:r w:rsidRPr="00E932F3">
        <w:rPr>
          <w:b/>
          <w:sz w:val="28"/>
          <w:szCs w:val="28"/>
          <w:rtl/>
        </w:rPr>
        <w:t>بينما لا تحظى القطاعات الأخرى كالاتصالات بتمثيل كافٍ،</w:t>
      </w:r>
      <w:r w:rsidRPr="00E932F3">
        <w:rPr>
          <w:b/>
          <w:sz w:val="28"/>
          <w:szCs w:val="28"/>
        </w:rPr>
        <w:br/>
      </w:r>
      <w:r w:rsidRPr="00E932F3">
        <w:rPr>
          <w:b/>
          <w:sz w:val="28"/>
          <w:szCs w:val="28"/>
          <w:rtl/>
        </w:rPr>
        <w:t>رغم أنها من أكثر القطاعات تحولاً رقمياً</w:t>
      </w:r>
      <w:r w:rsidRPr="00E932F3">
        <w:rPr>
          <w:b/>
          <w:sz w:val="28"/>
          <w:szCs w:val="28"/>
        </w:rPr>
        <w:t>.</w:t>
      </w:r>
      <w:r w:rsidRPr="00E932F3">
        <w:rPr>
          <w:b/>
          <w:sz w:val="28"/>
          <w:szCs w:val="28"/>
        </w:rPr>
        <w:br/>
      </w:r>
      <w:r w:rsidRPr="00E932F3">
        <w:rPr>
          <w:b/>
          <w:sz w:val="28"/>
          <w:szCs w:val="28"/>
          <w:rtl/>
        </w:rPr>
        <w:t>كذلك، نجد غياباً ملحوظاً للدراسات التطبيقية في السياق الخليجي والسعودي،</w:t>
      </w:r>
      <w:r w:rsidRPr="00E932F3">
        <w:rPr>
          <w:b/>
          <w:sz w:val="28"/>
          <w:szCs w:val="28"/>
        </w:rPr>
        <w:br/>
      </w:r>
      <w:r w:rsidRPr="00E932F3">
        <w:rPr>
          <w:b/>
          <w:sz w:val="28"/>
          <w:szCs w:val="28"/>
          <w:rtl/>
        </w:rPr>
        <w:t>ما يمثل فجوة بحثية يجب سدها</w:t>
      </w:r>
      <w:r w:rsidRPr="00E932F3">
        <w:rPr>
          <w:b/>
          <w:sz w:val="28"/>
          <w:szCs w:val="28"/>
        </w:rPr>
        <w:t>.</w:t>
      </w:r>
    </w:p>
    <w:p w14:paraId="747C225D" w14:textId="77777777" w:rsidR="00E932F3" w:rsidRDefault="00E932F3" w:rsidP="00E932F3">
      <w:pPr>
        <w:rPr>
          <w:b/>
          <w:sz w:val="28"/>
          <w:szCs w:val="28"/>
          <w:rtl/>
        </w:rPr>
      </w:pPr>
    </w:p>
    <w:p w14:paraId="0CF5AD35" w14:textId="77777777" w:rsidR="00D467C9" w:rsidRPr="00E932F3" w:rsidRDefault="00D467C9" w:rsidP="00E932F3">
      <w:pPr>
        <w:rPr>
          <w:b/>
          <w:sz w:val="28"/>
          <w:szCs w:val="28"/>
        </w:rPr>
      </w:pPr>
    </w:p>
    <w:p w14:paraId="7C5929CC" w14:textId="3C1C8FB5" w:rsidR="00E932F3" w:rsidRPr="00D075B6" w:rsidRDefault="00E932F3" w:rsidP="00D075B6">
      <w:pPr>
        <w:jc w:val="lowKashida"/>
        <w:rPr>
          <w:b/>
          <w:color w:val="2F5496" w:themeColor="accent1" w:themeShade="BF"/>
          <w:sz w:val="28"/>
          <w:szCs w:val="28"/>
        </w:rPr>
      </w:pPr>
      <w:r w:rsidRPr="00D075B6">
        <w:rPr>
          <w:b/>
          <w:color w:val="2F5496" w:themeColor="accent1" w:themeShade="BF"/>
          <w:sz w:val="28"/>
          <w:szCs w:val="28"/>
          <w:rtl/>
        </w:rPr>
        <w:t>فجوات بحثية عامة وتكرار المواضيع</w:t>
      </w:r>
      <w:r w:rsidRPr="00D075B6">
        <w:rPr>
          <w:rFonts w:hint="cs"/>
          <w:b/>
          <w:color w:val="2F5496" w:themeColor="accent1" w:themeShade="BF"/>
          <w:sz w:val="28"/>
          <w:szCs w:val="28"/>
          <w:rtl/>
        </w:rPr>
        <w:t>:</w:t>
      </w:r>
    </w:p>
    <w:p w14:paraId="60C3B335" w14:textId="6F225948" w:rsidR="00D467C9" w:rsidRDefault="00E932F3" w:rsidP="00211C81">
      <w:pPr>
        <w:rPr>
          <w:b/>
          <w:sz w:val="28"/>
          <w:szCs w:val="28"/>
          <w:rtl/>
        </w:rPr>
      </w:pPr>
      <w:r w:rsidRPr="00E932F3">
        <w:rPr>
          <w:b/>
          <w:sz w:val="28"/>
          <w:szCs w:val="28"/>
          <w:rtl/>
        </w:rPr>
        <w:t>يتضح من مراجعة الأدبيات أن هناك تركيزاً مفرطاً على مواضيع مكررة مثل جاهزية التحول والبنية التحتية التقنية</w:t>
      </w:r>
      <w:r w:rsidRPr="00E932F3">
        <w:rPr>
          <w:b/>
          <w:sz w:val="28"/>
          <w:szCs w:val="28"/>
        </w:rPr>
        <w:t>.</w:t>
      </w:r>
      <w:r w:rsidRPr="00E932F3">
        <w:rPr>
          <w:b/>
          <w:sz w:val="28"/>
          <w:szCs w:val="28"/>
        </w:rPr>
        <w:br/>
      </w:r>
      <w:r w:rsidRPr="00E932F3">
        <w:rPr>
          <w:b/>
          <w:sz w:val="28"/>
          <w:szCs w:val="28"/>
          <w:rtl/>
        </w:rPr>
        <w:t>في المقابل، هناك مواضيع مهملة مثل أثر التحول على رضا العملاء، أو العلاقة بين القيادة التحويلية ونجاح التحول</w:t>
      </w:r>
      <w:r w:rsidRPr="00E932F3">
        <w:rPr>
          <w:b/>
          <w:sz w:val="28"/>
          <w:szCs w:val="28"/>
        </w:rPr>
        <w:t>.</w:t>
      </w:r>
      <w:r w:rsidRPr="00E932F3">
        <w:rPr>
          <w:b/>
          <w:sz w:val="28"/>
          <w:szCs w:val="28"/>
        </w:rPr>
        <w:br/>
      </w:r>
      <w:r w:rsidRPr="00E932F3">
        <w:rPr>
          <w:b/>
          <w:sz w:val="28"/>
          <w:szCs w:val="28"/>
          <w:rtl/>
        </w:rPr>
        <w:t>هذه الفجوات تمثل فرصاً بحثية مستقبلية يمكن استثمارها</w:t>
      </w:r>
      <w:r w:rsidRPr="00E932F3">
        <w:rPr>
          <w:b/>
          <w:sz w:val="28"/>
          <w:szCs w:val="28"/>
        </w:rPr>
        <w:t>.</w:t>
      </w:r>
    </w:p>
    <w:p w14:paraId="7401DC6B" w14:textId="77777777" w:rsidR="005564D7" w:rsidRPr="00E932F3" w:rsidRDefault="005564D7" w:rsidP="00E932F3">
      <w:pPr>
        <w:rPr>
          <w:b/>
          <w:sz w:val="28"/>
          <w:szCs w:val="28"/>
        </w:rPr>
      </w:pPr>
    </w:p>
    <w:p w14:paraId="31C74BFA" w14:textId="75729755" w:rsidR="00E932F3" w:rsidRPr="00D075B6" w:rsidRDefault="00E932F3" w:rsidP="00D075B6">
      <w:pPr>
        <w:jc w:val="lowKashida"/>
        <w:rPr>
          <w:b/>
          <w:color w:val="2F5496" w:themeColor="accent1" w:themeShade="BF"/>
          <w:sz w:val="28"/>
          <w:szCs w:val="28"/>
        </w:rPr>
      </w:pPr>
      <w:r w:rsidRPr="00D075B6">
        <w:rPr>
          <w:b/>
          <w:color w:val="2F5496" w:themeColor="accent1" w:themeShade="BF"/>
          <w:sz w:val="28"/>
          <w:szCs w:val="28"/>
          <w:rtl/>
        </w:rPr>
        <w:t>استخلاص النتائج النهائية والتحليل التجميعي</w:t>
      </w:r>
      <w:r w:rsidRPr="00D075B6">
        <w:rPr>
          <w:rFonts w:hint="cs"/>
          <w:b/>
          <w:color w:val="2F5496" w:themeColor="accent1" w:themeShade="BF"/>
          <w:sz w:val="28"/>
          <w:szCs w:val="28"/>
          <w:rtl/>
        </w:rPr>
        <w:t>:</w:t>
      </w:r>
    </w:p>
    <w:p w14:paraId="4A004145" w14:textId="77777777" w:rsidR="00E932F3" w:rsidRPr="00E932F3" w:rsidRDefault="00E932F3" w:rsidP="00E932F3">
      <w:pPr>
        <w:rPr>
          <w:b/>
          <w:sz w:val="28"/>
          <w:szCs w:val="28"/>
        </w:rPr>
      </w:pPr>
      <w:r w:rsidRPr="00E932F3">
        <w:rPr>
          <w:b/>
          <w:sz w:val="28"/>
          <w:szCs w:val="28"/>
          <w:rtl/>
        </w:rPr>
        <w:t>رغم إسهامات الدراسات السابقة في بناء أرضية معرفية حول التحول الرقمي، إلا أنها تعاني من عدة إشكالات مثل تباين المفاهيم،</w:t>
      </w:r>
      <w:r w:rsidRPr="00E932F3">
        <w:rPr>
          <w:b/>
          <w:sz w:val="28"/>
          <w:szCs w:val="28"/>
        </w:rPr>
        <w:br/>
      </w:r>
      <w:r w:rsidRPr="00E932F3">
        <w:rPr>
          <w:b/>
          <w:sz w:val="28"/>
          <w:szCs w:val="28"/>
          <w:rtl/>
        </w:rPr>
        <w:t>والتجاهل للعوامل البشرية، وتقييد التحليل في بيئات غير عربية، مما يُصعب تطبيق نتائجها محلياً</w:t>
      </w:r>
      <w:r w:rsidRPr="00E932F3">
        <w:rPr>
          <w:b/>
          <w:sz w:val="28"/>
          <w:szCs w:val="28"/>
        </w:rPr>
        <w:t>.</w:t>
      </w:r>
      <w:r w:rsidRPr="00E932F3">
        <w:rPr>
          <w:b/>
          <w:sz w:val="28"/>
          <w:szCs w:val="28"/>
        </w:rPr>
        <w:br/>
      </w:r>
      <w:r w:rsidRPr="00E932F3">
        <w:rPr>
          <w:b/>
          <w:sz w:val="28"/>
          <w:szCs w:val="28"/>
          <w:rtl/>
        </w:rPr>
        <w:lastRenderedPageBreak/>
        <w:t>الدراسة الحالية تسعى لسد هذه الفجوات من خلال بحث ميداني يدمج بين التقنية والإدارة في بيئة سعودية واقعية</w:t>
      </w:r>
      <w:r w:rsidRPr="00E932F3">
        <w:rPr>
          <w:b/>
          <w:sz w:val="28"/>
          <w:szCs w:val="28"/>
        </w:rPr>
        <w:t xml:space="preserve"> (STC).</w:t>
      </w:r>
    </w:p>
    <w:p w14:paraId="1F9D9AB8" w14:textId="77777777" w:rsidR="00925D52" w:rsidRDefault="00925D52" w:rsidP="003461AF">
      <w:pPr>
        <w:rPr>
          <w:b/>
          <w:sz w:val="28"/>
          <w:szCs w:val="28"/>
          <w:rtl/>
        </w:rPr>
      </w:pPr>
    </w:p>
    <w:p w14:paraId="5A83864A" w14:textId="77777777" w:rsidR="005564D7" w:rsidRPr="003461AF" w:rsidRDefault="005564D7" w:rsidP="003461AF">
      <w:pPr>
        <w:rPr>
          <w:b/>
          <w:sz w:val="28"/>
          <w:szCs w:val="28"/>
        </w:rPr>
      </w:pPr>
    </w:p>
    <w:p w14:paraId="043BC4AC" w14:textId="77777777" w:rsidR="003461AF" w:rsidRPr="003461AF" w:rsidRDefault="003461AF" w:rsidP="003461AF">
      <w:pPr>
        <w:rPr>
          <w:b/>
          <w:sz w:val="28"/>
          <w:szCs w:val="28"/>
          <w:rtl/>
        </w:rPr>
      </w:pPr>
      <w:r w:rsidRPr="003461AF">
        <w:rPr>
          <w:rFonts w:cs="Arial"/>
          <w:b/>
          <w:sz w:val="28"/>
          <w:szCs w:val="28"/>
          <w:rtl/>
        </w:rPr>
        <w:t>في ختام هذا الفصل، الذي تناول الدراسات السابقة ذات الصلة بمحوري البحث: ممارسات إدارة الأعمال الحديثة، ومشاريع التحول الرقمي، يمكن القول إن البنية النظرية والتجريبية المتوافرة حول هذا الموضوع قد شهدت تطورًا ملحوظًا في العقد الأخير، مدفوعةً بالثورة التقنية العالمية والتحولات الجذرية في بيئة الأعمال. فقد تطرقت الدراسات إلى جوانب متعددة، كشفت عن أهمية الأدوار التكاملية بين الإدارة الحديثة والتكنولوجيا، ومدى قدرة المنظمات على توظيف استراتيجيات الأعمال الحديثة لتسريع عمليات التحول الرقمي وتحقيق القيمة المضافة على مستوى الأداء المؤسسي.</w:t>
      </w:r>
    </w:p>
    <w:p w14:paraId="03F4A619" w14:textId="77777777" w:rsidR="003461AF" w:rsidRDefault="003461AF" w:rsidP="003461AF">
      <w:pPr>
        <w:rPr>
          <w:b/>
          <w:sz w:val="28"/>
          <w:szCs w:val="28"/>
          <w:rtl/>
        </w:rPr>
      </w:pPr>
    </w:p>
    <w:p w14:paraId="2764BD18" w14:textId="77777777" w:rsidR="005564D7" w:rsidRPr="003461AF" w:rsidRDefault="005564D7" w:rsidP="003461AF">
      <w:pPr>
        <w:rPr>
          <w:b/>
          <w:sz w:val="28"/>
          <w:szCs w:val="28"/>
          <w:rtl/>
        </w:rPr>
      </w:pPr>
    </w:p>
    <w:p w14:paraId="70A9520E" w14:textId="73D3A3D0" w:rsidR="00D075B6" w:rsidRDefault="003461AF" w:rsidP="00C47FB8">
      <w:pPr>
        <w:rPr>
          <w:b/>
          <w:sz w:val="28"/>
          <w:szCs w:val="28"/>
          <w:rtl/>
        </w:rPr>
      </w:pPr>
      <w:r w:rsidRPr="003461AF">
        <w:rPr>
          <w:rFonts w:cs="Arial"/>
          <w:b/>
          <w:sz w:val="28"/>
          <w:szCs w:val="28"/>
          <w:rtl/>
        </w:rPr>
        <w:t>وقد بيّنت مراجعة الدراسات العربية والعالمية أن ممارسات إدارة الأعمال الحديثة – كالقيادة الرقمية، وإدارة التغيير، والإدارة الرشيقة، وإدارة الابتكار – ليست مجرد أدوات دعم فني أو تنظيمي، بل تمثل بنى عقلية واستراتيجية عميقة تعيد تشكيل فلسفة العمل داخل المؤسسة. وقد ظهرت هذه الممارسات كعوامل حاسمة في تحديد مدى نجاح أو تعثر التحول الرقمي، سواء من حيث الكفاءة التشغيلية، أو تحسين تجربة العميل، أو تعزيز القدرة التنافسية، أو ترسيخ ثقافة الابتكار المؤسسي.</w:t>
      </w:r>
    </w:p>
    <w:p w14:paraId="5177C30C" w14:textId="77777777" w:rsidR="00D075B6" w:rsidRDefault="00D075B6" w:rsidP="003461AF">
      <w:pPr>
        <w:rPr>
          <w:b/>
          <w:sz w:val="28"/>
          <w:szCs w:val="28"/>
          <w:rtl/>
        </w:rPr>
      </w:pPr>
    </w:p>
    <w:p w14:paraId="7BBEC853" w14:textId="77777777" w:rsidR="00211C81" w:rsidRDefault="00211C81" w:rsidP="003461AF">
      <w:pPr>
        <w:rPr>
          <w:b/>
          <w:sz w:val="28"/>
          <w:szCs w:val="28"/>
          <w:rtl/>
        </w:rPr>
      </w:pPr>
    </w:p>
    <w:p w14:paraId="323D2788" w14:textId="77777777" w:rsidR="00211C81" w:rsidRPr="003461AF" w:rsidRDefault="00211C81" w:rsidP="003461AF">
      <w:pPr>
        <w:rPr>
          <w:b/>
          <w:sz w:val="28"/>
          <w:szCs w:val="28"/>
          <w:rtl/>
        </w:rPr>
      </w:pPr>
    </w:p>
    <w:p w14:paraId="2151EC1E" w14:textId="77777777" w:rsidR="003461AF" w:rsidRPr="003461AF" w:rsidRDefault="003461AF" w:rsidP="003461AF">
      <w:pPr>
        <w:rPr>
          <w:b/>
          <w:sz w:val="28"/>
          <w:szCs w:val="28"/>
          <w:rtl/>
        </w:rPr>
      </w:pPr>
      <w:r w:rsidRPr="003461AF">
        <w:rPr>
          <w:rFonts w:cs="Arial"/>
          <w:b/>
          <w:sz w:val="28"/>
          <w:szCs w:val="28"/>
          <w:rtl/>
        </w:rPr>
        <w:t xml:space="preserve">وعلى الرغم من تنوع البيئات التنظيمية والدراسات الميدانية التي تم الاطلاع عليها، فقد كان هناك إجماع نسبي على أن نجاح التحول الرقمي لا يتحقق من خلال الاستثمار في التكنولوجيا فحسب، بل من خلال بناء بيئة تنظيمية داعمة، تعتمد على القيادة الاستباقية، وفرق العمل المتمكنة، والتخطيط الاستراتيجي طويل المدى. وقد أظهرت دراسات مثل دراسة </w:t>
      </w:r>
      <w:r w:rsidRPr="003461AF">
        <w:rPr>
          <w:b/>
          <w:sz w:val="28"/>
          <w:szCs w:val="28"/>
        </w:rPr>
        <w:t>McKinsey</w:t>
      </w:r>
      <w:r w:rsidRPr="003461AF">
        <w:rPr>
          <w:rFonts w:cs="Arial"/>
          <w:b/>
          <w:sz w:val="28"/>
          <w:szCs w:val="28"/>
          <w:rtl/>
        </w:rPr>
        <w:t xml:space="preserve"> (2019) ودراسة الجهني (2021) وغيرهما أن القيادة الفاعلة والحوكمة الرقمية، إلى جانب تمكين الموارد البشرية وتبني ثقافة التغيير، تعد من أبرز ممكنات التحول الرقمي الناجح.</w:t>
      </w:r>
    </w:p>
    <w:p w14:paraId="1274085F" w14:textId="77777777" w:rsidR="005564D7" w:rsidRDefault="005564D7" w:rsidP="003461AF">
      <w:pPr>
        <w:rPr>
          <w:b/>
          <w:sz w:val="28"/>
          <w:szCs w:val="28"/>
          <w:rtl/>
        </w:rPr>
      </w:pPr>
    </w:p>
    <w:p w14:paraId="10E288D2" w14:textId="77777777" w:rsidR="005564D7" w:rsidRDefault="005564D7" w:rsidP="003461AF">
      <w:pPr>
        <w:rPr>
          <w:b/>
          <w:sz w:val="28"/>
          <w:szCs w:val="28"/>
          <w:rtl/>
        </w:rPr>
      </w:pPr>
    </w:p>
    <w:p w14:paraId="01A2EEF5" w14:textId="77777777" w:rsidR="005564D7" w:rsidRPr="003461AF" w:rsidRDefault="005564D7" w:rsidP="003461AF">
      <w:pPr>
        <w:rPr>
          <w:b/>
          <w:sz w:val="28"/>
          <w:szCs w:val="28"/>
          <w:rtl/>
        </w:rPr>
      </w:pPr>
    </w:p>
    <w:p w14:paraId="37E71871" w14:textId="77777777" w:rsidR="003461AF" w:rsidRPr="003461AF" w:rsidRDefault="003461AF" w:rsidP="003461AF">
      <w:pPr>
        <w:rPr>
          <w:b/>
          <w:sz w:val="28"/>
          <w:szCs w:val="28"/>
          <w:rtl/>
        </w:rPr>
      </w:pPr>
      <w:r w:rsidRPr="003461AF">
        <w:rPr>
          <w:rFonts w:cs="Arial"/>
          <w:b/>
          <w:sz w:val="28"/>
          <w:szCs w:val="28"/>
          <w:rtl/>
        </w:rPr>
        <w:t xml:space="preserve">وعلى مستوى البيئة السعودية، أوضحت بعض الدراسات – مثل دراسة الحربي (2021) – أن السياق المحلي يشهد اهتمامًا متزايدًا بالتحول الرقمي، وخاصة في ظل “رؤية المملكة 2030”، </w:t>
      </w:r>
      <w:r w:rsidRPr="003461AF">
        <w:rPr>
          <w:rFonts w:cs="Arial"/>
          <w:b/>
          <w:sz w:val="28"/>
          <w:szCs w:val="28"/>
          <w:rtl/>
        </w:rPr>
        <w:lastRenderedPageBreak/>
        <w:t>إلا أن التحديات الثقافية والتنظيمية لا تزال قائمة وتؤثر على وتيرة التغيير، وهو ما يفتح المجال لمزيد من البحث العلمي لفهم تلك التحديات وتقديم نماذج ملائمة لطبيعة المؤسسات السعودية.</w:t>
      </w:r>
    </w:p>
    <w:p w14:paraId="7050091B" w14:textId="77777777" w:rsidR="00C47FB8" w:rsidRDefault="00C47FB8" w:rsidP="003461AF">
      <w:pPr>
        <w:rPr>
          <w:b/>
          <w:sz w:val="28"/>
          <w:szCs w:val="28"/>
          <w:rtl/>
        </w:rPr>
      </w:pPr>
    </w:p>
    <w:p w14:paraId="70248437" w14:textId="77777777" w:rsidR="00C47FB8" w:rsidRDefault="00C47FB8" w:rsidP="003461AF">
      <w:pPr>
        <w:rPr>
          <w:b/>
          <w:sz w:val="28"/>
          <w:szCs w:val="28"/>
          <w:rtl/>
        </w:rPr>
      </w:pPr>
    </w:p>
    <w:p w14:paraId="583B3E58" w14:textId="77777777" w:rsidR="00C47FB8" w:rsidRPr="003461AF" w:rsidRDefault="00C47FB8" w:rsidP="003461AF">
      <w:pPr>
        <w:rPr>
          <w:b/>
          <w:sz w:val="28"/>
          <w:szCs w:val="28"/>
          <w:rtl/>
        </w:rPr>
      </w:pPr>
    </w:p>
    <w:p w14:paraId="498FBFDD" w14:textId="77777777" w:rsidR="003461AF" w:rsidRPr="003461AF" w:rsidRDefault="003461AF" w:rsidP="003461AF">
      <w:pPr>
        <w:rPr>
          <w:b/>
          <w:sz w:val="28"/>
          <w:szCs w:val="28"/>
          <w:rtl/>
        </w:rPr>
      </w:pPr>
      <w:r w:rsidRPr="003461AF">
        <w:rPr>
          <w:rFonts w:cs="Arial"/>
          <w:b/>
          <w:sz w:val="28"/>
          <w:szCs w:val="28"/>
          <w:rtl/>
        </w:rPr>
        <w:t>وعليه، فإن هذا الفصل أسس لخريطة معرفية تدعم الاتجاهات النظرية للبحث، وساهم في تحديد الفجوات العلمية التي يسعى هذا البحث إلى سدّها من خلال الدراسة التطبيقية التي ستُجرى على شركة الاتصالات السعودية (</w:t>
      </w:r>
      <w:r w:rsidRPr="003461AF">
        <w:rPr>
          <w:b/>
          <w:sz w:val="28"/>
          <w:szCs w:val="28"/>
        </w:rPr>
        <w:t>STC</w:t>
      </w:r>
      <w:r w:rsidRPr="003461AF">
        <w:rPr>
          <w:rFonts w:cs="Arial"/>
          <w:b/>
          <w:sz w:val="28"/>
          <w:szCs w:val="28"/>
          <w:rtl/>
        </w:rPr>
        <w:t>)، باعتبارها إحدى أكبر مؤسسات القطاع الرقمي في المملكة، وأكثرها تطورًا في تبني ممارسات الأعمال الحديثة.</w:t>
      </w:r>
    </w:p>
    <w:p w14:paraId="2AC052BC" w14:textId="77777777" w:rsidR="003461AF" w:rsidRDefault="003461AF" w:rsidP="003461AF">
      <w:pPr>
        <w:rPr>
          <w:b/>
          <w:sz w:val="28"/>
          <w:szCs w:val="28"/>
          <w:rtl/>
        </w:rPr>
      </w:pPr>
    </w:p>
    <w:p w14:paraId="17EB1DB7" w14:textId="77777777" w:rsidR="00C47FB8" w:rsidRPr="003461AF" w:rsidRDefault="00C47FB8" w:rsidP="003461AF">
      <w:pPr>
        <w:rPr>
          <w:b/>
          <w:sz w:val="28"/>
          <w:szCs w:val="28"/>
          <w:rtl/>
        </w:rPr>
      </w:pPr>
    </w:p>
    <w:p w14:paraId="756C4A6F" w14:textId="1B1CDA66" w:rsidR="0074098A" w:rsidRPr="0074098A" w:rsidRDefault="003461AF" w:rsidP="00970E8E">
      <w:pPr>
        <w:rPr>
          <w:b/>
          <w:sz w:val="28"/>
          <w:szCs w:val="28"/>
          <w:rtl/>
        </w:rPr>
      </w:pPr>
      <w:r w:rsidRPr="003461AF">
        <w:rPr>
          <w:rFonts w:cs="Arial"/>
          <w:b/>
          <w:sz w:val="28"/>
          <w:szCs w:val="28"/>
          <w:rtl/>
        </w:rPr>
        <w:t>وسوف يُبنى على ما سبق تحليل العلاقة بين الممارسات الإدارية الحديثة ونجاح مشاريع التحول الرقمي، من خلال المنهج الكمي الميداني الذي سيتم تقديمه في الفصول التالية، بهدف تقديم صورة واضحة وعلمية عن واقع هذه العلاقة في بيئة عمل حقيقية</w:t>
      </w:r>
      <w:r w:rsidR="002D50FC">
        <w:rPr>
          <w:rFonts w:hint="cs"/>
          <w:b/>
          <w:sz w:val="28"/>
          <w:szCs w:val="28"/>
          <w:rtl/>
        </w:rPr>
        <w:t>.</w:t>
      </w:r>
    </w:p>
    <w:sectPr w:rsidR="0074098A" w:rsidRPr="0074098A" w:rsidSect="0055507F">
      <w:pgSz w:w="11906" w:h="16838"/>
      <w:pgMar w:top="1440" w:right="1800" w:bottom="1440" w:left="180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6A4"/>
    <w:multiLevelType w:val="hybridMultilevel"/>
    <w:tmpl w:val="30384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F2489"/>
    <w:multiLevelType w:val="hybridMultilevel"/>
    <w:tmpl w:val="47A293E6"/>
    <w:lvl w:ilvl="0" w:tplc="68ECADAA">
      <w:start w:val="1"/>
      <w:numFmt w:val="bullet"/>
      <w:lvlText w:val=""/>
      <w:lvlJc w:val="left"/>
      <w:pPr>
        <w:ind w:left="360" w:hanging="360"/>
      </w:pPr>
      <w:rPr>
        <w:rFonts w:ascii="Symbol" w:hAnsi="Symbol" w:hint="default"/>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8AA1277"/>
    <w:multiLevelType w:val="hybridMultilevel"/>
    <w:tmpl w:val="EADA6D94"/>
    <w:lvl w:ilvl="0" w:tplc="2694530A">
      <w:start w:val="1"/>
      <w:numFmt w:val="decimal"/>
      <w:lvlText w:val="%1-"/>
      <w:lvlJc w:val="left"/>
      <w:pPr>
        <w:ind w:left="785" w:hanging="360"/>
      </w:pPr>
      <w:rPr>
        <w:rFonts w:hint="default"/>
        <w:lang w:val="en-U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0B99272E"/>
    <w:multiLevelType w:val="hybridMultilevel"/>
    <w:tmpl w:val="3ED6FFF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DE6F56"/>
    <w:multiLevelType w:val="hybridMultilevel"/>
    <w:tmpl w:val="FBE657FC"/>
    <w:lvl w:ilvl="0" w:tplc="B70E28B4">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5258D8"/>
    <w:multiLevelType w:val="hybridMultilevel"/>
    <w:tmpl w:val="323A5B38"/>
    <w:lvl w:ilvl="0" w:tplc="A99E87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2FA2913"/>
    <w:multiLevelType w:val="multilevel"/>
    <w:tmpl w:val="E1E6C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110BB"/>
    <w:multiLevelType w:val="hybridMultilevel"/>
    <w:tmpl w:val="32B826A0"/>
    <w:lvl w:ilvl="0" w:tplc="E00A61CC">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8041E"/>
    <w:multiLevelType w:val="hybridMultilevel"/>
    <w:tmpl w:val="6598E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FB1E0A"/>
    <w:multiLevelType w:val="hybridMultilevel"/>
    <w:tmpl w:val="0DFA6E18"/>
    <w:lvl w:ilvl="0" w:tplc="9558F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8A40F8"/>
    <w:multiLevelType w:val="hybridMultilevel"/>
    <w:tmpl w:val="586EC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7F00AD"/>
    <w:multiLevelType w:val="hybridMultilevel"/>
    <w:tmpl w:val="033EA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21185"/>
    <w:multiLevelType w:val="hybridMultilevel"/>
    <w:tmpl w:val="47A640F4"/>
    <w:lvl w:ilvl="0" w:tplc="0F2EAA2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15:restartNumberingAfterBreak="0">
    <w:nsid w:val="3510579B"/>
    <w:multiLevelType w:val="hybridMultilevel"/>
    <w:tmpl w:val="87AC442E"/>
    <w:lvl w:ilvl="0" w:tplc="1548D9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C7873"/>
    <w:multiLevelType w:val="hybridMultilevel"/>
    <w:tmpl w:val="60004B34"/>
    <w:lvl w:ilvl="0" w:tplc="F03493E6">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65147A"/>
    <w:multiLevelType w:val="hybridMultilevel"/>
    <w:tmpl w:val="FA6CCD68"/>
    <w:lvl w:ilvl="0" w:tplc="4276F71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323A54"/>
    <w:multiLevelType w:val="hybridMultilevel"/>
    <w:tmpl w:val="C0BC7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A7FB3"/>
    <w:multiLevelType w:val="multilevel"/>
    <w:tmpl w:val="7CB2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B75900"/>
    <w:multiLevelType w:val="hybridMultilevel"/>
    <w:tmpl w:val="60B0A98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EF69F2"/>
    <w:multiLevelType w:val="hybridMultilevel"/>
    <w:tmpl w:val="7CF42676"/>
    <w:lvl w:ilvl="0" w:tplc="183030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0B6C51"/>
    <w:multiLevelType w:val="hybridMultilevel"/>
    <w:tmpl w:val="E4204AB2"/>
    <w:lvl w:ilvl="0" w:tplc="E3C22C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106490"/>
    <w:multiLevelType w:val="hybridMultilevel"/>
    <w:tmpl w:val="8836E26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59B33CE"/>
    <w:multiLevelType w:val="hybridMultilevel"/>
    <w:tmpl w:val="20804BD0"/>
    <w:lvl w:ilvl="0" w:tplc="6E9612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981CF1"/>
    <w:multiLevelType w:val="multilevel"/>
    <w:tmpl w:val="F05C9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110DCB"/>
    <w:multiLevelType w:val="hybridMultilevel"/>
    <w:tmpl w:val="5D920F02"/>
    <w:lvl w:ilvl="0" w:tplc="A99E87FE">
      <w:start w:val="1"/>
      <w:numFmt w:val="decimal"/>
      <w:lvlText w:val="%1-"/>
      <w:lvlJc w:val="left"/>
      <w:pPr>
        <w:ind w:left="720" w:hanging="360"/>
      </w:pPr>
      <w:rPr>
        <w:rFonts w:hint="default"/>
      </w:rPr>
    </w:lvl>
    <w:lvl w:ilvl="1" w:tplc="2F46E90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D65B73"/>
    <w:multiLevelType w:val="hybridMultilevel"/>
    <w:tmpl w:val="0C346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1F396F"/>
    <w:multiLevelType w:val="multilevel"/>
    <w:tmpl w:val="44DC0588"/>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7" w15:restartNumberingAfterBreak="0">
    <w:nsid w:val="6FDA4C70"/>
    <w:multiLevelType w:val="hybridMultilevel"/>
    <w:tmpl w:val="31423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C62E78"/>
    <w:multiLevelType w:val="multilevel"/>
    <w:tmpl w:val="EB3A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13321C"/>
    <w:multiLevelType w:val="multilevel"/>
    <w:tmpl w:val="2B0A761C"/>
    <w:lvl w:ilvl="0">
      <w:start w:val="1"/>
      <w:numFmt w:val="decimal"/>
      <w:lvlText w:val="%1"/>
      <w:lvlJc w:val="left"/>
      <w:pPr>
        <w:ind w:left="360" w:hanging="36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2280" w:hanging="1080"/>
      </w:pPr>
      <w:rPr>
        <w:rFonts w:hint="default"/>
      </w:rPr>
    </w:lvl>
    <w:lvl w:ilvl="3">
      <w:start w:val="1"/>
      <w:numFmt w:val="decimal"/>
      <w:lvlText w:val="%1-%2.%3.%4"/>
      <w:lvlJc w:val="left"/>
      <w:pPr>
        <w:ind w:left="3240" w:hanging="1440"/>
      </w:pPr>
      <w:rPr>
        <w:rFonts w:hint="default"/>
      </w:rPr>
    </w:lvl>
    <w:lvl w:ilvl="4">
      <w:start w:val="1"/>
      <w:numFmt w:val="decimal"/>
      <w:lvlText w:val="%1-%2.%3.%4.%5"/>
      <w:lvlJc w:val="left"/>
      <w:pPr>
        <w:ind w:left="4200" w:hanging="1800"/>
      </w:pPr>
      <w:rPr>
        <w:rFonts w:hint="default"/>
      </w:rPr>
    </w:lvl>
    <w:lvl w:ilvl="5">
      <w:start w:val="1"/>
      <w:numFmt w:val="decimal"/>
      <w:lvlText w:val="%1-%2.%3.%4.%5.%6"/>
      <w:lvlJc w:val="left"/>
      <w:pPr>
        <w:ind w:left="5160" w:hanging="2160"/>
      </w:pPr>
      <w:rPr>
        <w:rFonts w:hint="default"/>
      </w:rPr>
    </w:lvl>
    <w:lvl w:ilvl="6">
      <w:start w:val="1"/>
      <w:numFmt w:val="decimal"/>
      <w:lvlText w:val="%1-%2.%3.%4.%5.%6.%7"/>
      <w:lvlJc w:val="left"/>
      <w:pPr>
        <w:ind w:left="6120" w:hanging="2520"/>
      </w:pPr>
      <w:rPr>
        <w:rFonts w:hint="default"/>
      </w:rPr>
    </w:lvl>
    <w:lvl w:ilvl="7">
      <w:start w:val="1"/>
      <w:numFmt w:val="decimal"/>
      <w:lvlText w:val="%1-%2.%3.%4.%5.%6.%7.%8"/>
      <w:lvlJc w:val="left"/>
      <w:pPr>
        <w:ind w:left="7080" w:hanging="2880"/>
      </w:pPr>
      <w:rPr>
        <w:rFonts w:hint="default"/>
      </w:rPr>
    </w:lvl>
    <w:lvl w:ilvl="8">
      <w:start w:val="1"/>
      <w:numFmt w:val="decimal"/>
      <w:lvlText w:val="%1-%2.%3.%4.%5.%6.%7.%8.%9"/>
      <w:lvlJc w:val="left"/>
      <w:pPr>
        <w:ind w:left="8040" w:hanging="3240"/>
      </w:pPr>
      <w:rPr>
        <w:rFonts w:hint="default"/>
      </w:rPr>
    </w:lvl>
  </w:abstractNum>
  <w:abstractNum w:abstractNumId="30" w15:restartNumberingAfterBreak="0">
    <w:nsid w:val="7E76517B"/>
    <w:multiLevelType w:val="multilevel"/>
    <w:tmpl w:val="4A726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570E17"/>
    <w:multiLevelType w:val="hybridMultilevel"/>
    <w:tmpl w:val="2878F2D6"/>
    <w:lvl w:ilvl="0" w:tplc="B77EED22">
      <w:start w:val="1"/>
      <w:numFmt w:val="decimal"/>
      <w:lvlText w:val="%1-"/>
      <w:lvlJc w:val="left"/>
      <w:pPr>
        <w:ind w:left="555" w:hanging="360"/>
      </w:pPr>
      <w:rPr>
        <w:rFonts w:hint="default"/>
        <w:b w:val="0"/>
        <w:caps w:val="0"/>
        <w:smallCaps w:val="0"/>
        <w:color w:val="C45911" w:themeColor="accent2" w:themeShade="BF"/>
        <w:spacing w:val="0"/>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props3d w14:extrusionH="0" w14:contourW="0" w14:prstMaterial="none"/>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num w:numId="1" w16cid:durableId="228075009">
    <w:abstractNumId w:val="30"/>
  </w:num>
  <w:num w:numId="2" w16cid:durableId="601843931">
    <w:abstractNumId w:val="28"/>
  </w:num>
  <w:num w:numId="3" w16cid:durableId="1248005811">
    <w:abstractNumId w:val="6"/>
  </w:num>
  <w:num w:numId="4" w16cid:durableId="485632059">
    <w:abstractNumId w:val="17"/>
  </w:num>
  <w:num w:numId="5" w16cid:durableId="1792939335">
    <w:abstractNumId w:val="23"/>
  </w:num>
  <w:num w:numId="6" w16cid:durableId="37432946">
    <w:abstractNumId w:val="19"/>
  </w:num>
  <w:num w:numId="7" w16cid:durableId="474030568">
    <w:abstractNumId w:val="13"/>
  </w:num>
  <w:num w:numId="8" w16cid:durableId="1009259325">
    <w:abstractNumId w:val="22"/>
  </w:num>
  <w:num w:numId="9" w16cid:durableId="1448548489">
    <w:abstractNumId w:val="20"/>
  </w:num>
  <w:num w:numId="10" w16cid:durableId="1528105395">
    <w:abstractNumId w:val="9"/>
  </w:num>
  <w:num w:numId="11" w16cid:durableId="955912695">
    <w:abstractNumId w:val="7"/>
  </w:num>
  <w:num w:numId="12" w16cid:durableId="2069302077">
    <w:abstractNumId w:val="4"/>
  </w:num>
  <w:num w:numId="13" w16cid:durableId="953709407">
    <w:abstractNumId w:val="26"/>
  </w:num>
  <w:num w:numId="14" w16cid:durableId="1422215157">
    <w:abstractNumId w:val="2"/>
  </w:num>
  <w:num w:numId="15" w16cid:durableId="843402155">
    <w:abstractNumId w:val="15"/>
  </w:num>
  <w:num w:numId="16" w16cid:durableId="938492165">
    <w:abstractNumId w:val="29"/>
  </w:num>
  <w:num w:numId="17" w16cid:durableId="1197737296">
    <w:abstractNumId w:val="11"/>
  </w:num>
  <w:num w:numId="18" w16cid:durableId="527983420">
    <w:abstractNumId w:val="8"/>
  </w:num>
  <w:num w:numId="19" w16cid:durableId="1488472315">
    <w:abstractNumId w:val="31"/>
  </w:num>
  <w:num w:numId="20" w16cid:durableId="1924412231">
    <w:abstractNumId w:val="14"/>
  </w:num>
  <w:num w:numId="21" w16cid:durableId="1650864934">
    <w:abstractNumId w:val="12"/>
  </w:num>
  <w:num w:numId="22" w16cid:durableId="848300818">
    <w:abstractNumId w:val="24"/>
  </w:num>
  <w:num w:numId="23" w16cid:durableId="1072460060">
    <w:abstractNumId w:val="0"/>
  </w:num>
  <w:num w:numId="24" w16cid:durableId="433012509">
    <w:abstractNumId w:val="25"/>
  </w:num>
  <w:num w:numId="25" w16cid:durableId="1092094412">
    <w:abstractNumId w:val="10"/>
  </w:num>
  <w:num w:numId="26" w16cid:durableId="706418173">
    <w:abstractNumId w:val="21"/>
  </w:num>
  <w:num w:numId="27" w16cid:durableId="1042709253">
    <w:abstractNumId w:val="16"/>
  </w:num>
  <w:num w:numId="28" w16cid:durableId="1513102976">
    <w:abstractNumId w:val="18"/>
  </w:num>
  <w:num w:numId="29" w16cid:durableId="1486315065">
    <w:abstractNumId w:val="5"/>
  </w:num>
  <w:num w:numId="30" w16cid:durableId="1649439448">
    <w:abstractNumId w:val="1"/>
  </w:num>
  <w:num w:numId="31" w16cid:durableId="420226956">
    <w:abstractNumId w:val="27"/>
  </w:num>
  <w:num w:numId="32" w16cid:durableId="1328677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CF"/>
    <w:rsid w:val="00002C41"/>
    <w:rsid w:val="00031656"/>
    <w:rsid w:val="00047276"/>
    <w:rsid w:val="000B2AE0"/>
    <w:rsid w:val="000E49B4"/>
    <w:rsid w:val="000E6131"/>
    <w:rsid w:val="000F2921"/>
    <w:rsid w:val="00123B7E"/>
    <w:rsid w:val="00134195"/>
    <w:rsid w:val="001348E7"/>
    <w:rsid w:val="00143741"/>
    <w:rsid w:val="00185ED0"/>
    <w:rsid w:val="001A64DB"/>
    <w:rsid w:val="001C51A3"/>
    <w:rsid w:val="001D4CB5"/>
    <w:rsid w:val="001E3BBF"/>
    <w:rsid w:val="001E7BAF"/>
    <w:rsid w:val="00211C81"/>
    <w:rsid w:val="00212444"/>
    <w:rsid w:val="002142DB"/>
    <w:rsid w:val="002508B9"/>
    <w:rsid w:val="002610E8"/>
    <w:rsid w:val="002D50FC"/>
    <w:rsid w:val="00304FB9"/>
    <w:rsid w:val="00307FDA"/>
    <w:rsid w:val="00311B2C"/>
    <w:rsid w:val="003461AF"/>
    <w:rsid w:val="003F13FD"/>
    <w:rsid w:val="00423831"/>
    <w:rsid w:val="00476901"/>
    <w:rsid w:val="004F559E"/>
    <w:rsid w:val="004F592A"/>
    <w:rsid w:val="004F67F5"/>
    <w:rsid w:val="0055507F"/>
    <w:rsid w:val="005564D7"/>
    <w:rsid w:val="005604F4"/>
    <w:rsid w:val="005A077C"/>
    <w:rsid w:val="00626294"/>
    <w:rsid w:val="006453A9"/>
    <w:rsid w:val="006633BF"/>
    <w:rsid w:val="00672CEE"/>
    <w:rsid w:val="006B22CF"/>
    <w:rsid w:val="006F62CD"/>
    <w:rsid w:val="0074098A"/>
    <w:rsid w:val="00797CEC"/>
    <w:rsid w:val="00797EAC"/>
    <w:rsid w:val="007B24EB"/>
    <w:rsid w:val="007C59E5"/>
    <w:rsid w:val="007D052C"/>
    <w:rsid w:val="007F0015"/>
    <w:rsid w:val="007F139A"/>
    <w:rsid w:val="008136C3"/>
    <w:rsid w:val="00817C3C"/>
    <w:rsid w:val="008A3D73"/>
    <w:rsid w:val="008E55D6"/>
    <w:rsid w:val="008F56EA"/>
    <w:rsid w:val="008F5BE8"/>
    <w:rsid w:val="00925D52"/>
    <w:rsid w:val="00970E8E"/>
    <w:rsid w:val="0098790F"/>
    <w:rsid w:val="00A07E93"/>
    <w:rsid w:val="00A12F01"/>
    <w:rsid w:val="00A337C0"/>
    <w:rsid w:val="00A67D18"/>
    <w:rsid w:val="00AC07BF"/>
    <w:rsid w:val="00AE2036"/>
    <w:rsid w:val="00B224B1"/>
    <w:rsid w:val="00B30FF5"/>
    <w:rsid w:val="00B32E7E"/>
    <w:rsid w:val="00B7085F"/>
    <w:rsid w:val="00B84248"/>
    <w:rsid w:val="00C47FB8"/>
    <w:rsid w:val="00CF4016"/>
    <w:rsid w:val="00D075B6"/>
    <w:rsid w:val="00D21270"/>
    <w:rsid w:val="00D41DCC"/>
    <w:rsid w:val="00D467C9"/>
    <w:rsid w:val="00D92F39"/>
    <w:rsid w:val="00DA0B02"/>
    <w:rsid w:val="00DE7A30"/>
    <w:rsid w:val="00E63C6A"/>
    <w:rsid w:val="00E80508"/>
    <w:rsid w:val="00E932F3"/>
    <w:rsid w:val="00EB0CFC"/>
    <w:rsid w:val="00EB2323"/>
    <w:rsid w:val="00EB5E00"/>
    <w:rsid w:val="00F03E0B"/>
    <w:rsid w:val="00F14023"/>
    <w:rsid w:val="00F7658D"/>
    <w:rsid w:val="00FA7F39"/>
    <w:rsid w:val="00FE26A5"/>
    <w:rsid w:val="00FE38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CC578"/>
  <w15:chartTrackingRefBased/>
  <w15:docId w15:val="{FD946219-39BF-4265-AC88-1AA389646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B22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B22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B22C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B22C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B22C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B22C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B22C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B22C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B22C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B22C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B22C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B22C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B22C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B22CF"/>
    <w:rPr>
      <w:rFonts w:eastAsiaTheme="majorEastAsia" w:cstheme="majorBidi"/>
      <w:color w:val="2F5496" w:themeColor="accent1" w:themeShade="BF"/>
    </w:rPr>
  </w:style>
  <w:style w:type="character" w:customStyle="1" w:styleId="6Char">
    <w:name w:val="عنوان 6 Char"/>
    <w:basedOn w:val="a0"/>
    <w:link w:val="6"/>
    <w:uiPriority w:val="9"/>
    <w:semiHidden/>
    <w:rsid w:val="006B22CF"/>
    <w:rPr>
      <w:rFonts w:eastAsiaTheme="majorEastAsia" w:cstheme="majorBidi"/>
      <w:i/>
      <w:iCs/>
      <w:color w:val="595959" w:themeColor="text1" w:themeTint="A6"/>
    </w:rPr>
  </w:style>
  <w:style w:type="character" w:customStyle="1" w:styleId="7Char">
    <w:name w:val="عنوان 7 Char"/>
    <w:basedOn w:val="a0"/>
    <w:link w:val="7"/>
    <w:uiPriority w:val="9"/>
    <w:semiHidden/>
    <w:rsid w:val="006B22CF"/>
    <w:rPr>
      <w:rFonts w:eastAsiaTheme="majorEastAsia" w:cstheme="majorBidi"/>
      <w:color w:val="595959" w:themeColor="text1" w:themeTint="A6"/>
    </w:rPr>
  </w:style>
  <w:style w:type="character" w:customStyle="1" w:styleId="8Char">
    <w:name w:val="عنوان 8 Char"/>
    <w:basedOn w:val="a0"/>
    <w:link w:val="8"/>
    <w:uiPriority w:val="9"/>
    <w:semiHidden/>
    <w:rsid w:val="006B22CF"/>
    <w:rPr>
      <w:rFonts w:eastAsiaTheme="majorEastAsia" w:cstheme="majorBidi"/>
      <w:i/>
      <w:iCs/>
      <w:color w:val="272727" w:themeColor="text1" w:themeTint="D8"/>
    </w:rPr>
  </w:style>
  <w:style w:type="character" w:customStyle="1" w:styleId="9Char">
    <w:name w:val="عنوان 9 Char"/>
    <w:basedOn w:val="a0"/>
    <w:link w:val="9"/>
    <w:uiPriority w:val="9"/>
    <w:semiHidden/>
    <w:rsid w:val="006B22CF"/>
    <w:rPr>
      <w:rFonts w:eastAsiaTheme="majorEastAsia" w:cstheme="majorBidi"/>
      <w:color w:val="272727" w:themeColor="text1" w:themeTint="D8"/>
    </w:rPr>
  </w:style>
  <w:style w:type="paragraph" w:styleId="a3">
    <w:name w:val="Title"/>
    <w:basedOn w:val="a"/>
    <w:next w:val="a"/>
    <w:link w:val="Char"/>
    <w:uiPriority w:val="10"/>
    <w:qFormat/>
    <w:rsid w:val="006B22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B22C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B22C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B22C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B22CF"/>
    <w:pPr>
      <w:spacing w:before="160"/>
      <w:jc w:val="center"/>
    </w:pPr>
    <w:rPr>
      <w:i/>
      <w:iCs/>
      <w:color w:val="404040" w:themeColor="text1" w:themeTint="BF"/>
    </w:rPr>
  </w:style>
  <w:style w:type="character" w:customStyle="1" w:styleId="Char1">
    <w:name w:val="اقتباس Char"/>
    <w:basedOn w:val="a0"/>
    <w:link w:val="a5"/>
    <w:uiPriority w:val="29"/>
    <w:rsid w:val="006B22CF"/>
    <w:rPr>
      <w:i/>
      <w:iCs/>
      <w:color w:val="404040" w:themeColor="text1" w:themeTint="BF"/>
    </w:rPr>
  </w:style>
  <w:style w:type="paragraph" w:styleId="a6">
    <w:name w:val="List Paragraph"/>
    <w:basedOn w:val="a"/>
    <w:uiPriority w:val="34"/>
    <w:qFormat/>
    <w:rsid w:val="006B22CF"/>
    <w:pPr>
      <w:ind w:left="720"/>
      <w:contextualSpacing/>
    </w:pPr>
  </w:style>
  <w:style w:type="character" w:styleId="a7">
    <w:name w:val="Intense Emphasis"/>
    <w:basedOn w:val="a0"/>
    <w:uiPriority w:val="21"/>
    <w:qFormat/>
    <w:rsid w:val="006B22CF"/>
    <w:rPr>
      <w:i/>
      <w:iCs/>
      <w:color w:val="2F5496" w:themeColor="accent1" w:themeShade="BF"/>
    </w:rPr>
  </w:style>
  <w:style w:type="paragraph" w:styleId="a8">
    <w:name w:val="Intense Quote"/>
    <w:basedOn w:val="a"/>
    <w:next w:val="a"/>
    <w:link w:val="Char2"/>
    <w:uiPriority w:val="30"/>
    <w:qFormat/>
    <w:rsid w:val="006B22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B22CF"/>
    <w:rPr>
      <w:i/>
      <w:iCs/>
      <w:color w:val="2F5496" w:themeColor="accent1" w:themeShade="BF"/>
    </w:rPr>
  </w:style>
  <w:style w:type="character" w:styleId="a9">
    <w:name w:val="Intense Reference"/>
    <w:basedOn w:val="a0"/>
    <w:uiPriority w:val="32"/>
    <w:qFormat/>
    <w:rsid w:val="006B22CF"/>
    <w:rPr>
      <w:b/>
      <w:bCs/>
      <w:smallCaps/>
      <w:color w:val="2F5496" w:themeColor="accent1" w:themeShade="BF"/>
      <w:spacing w:val="5"/>
    </w:rPr>
  </w:style>
  <w:style w:type="character" w:styleId="Hyperlink">
    <w:name w:val="Hyperlink"/>
    <w:basedOn w:val="a0"/>
    <w:uiPriority w:val="99"/>
    <w:unhideWhenUsed/>
    <w:rsid w:val="006B22CF"/>
    <w:rPr>
      <w:color w:val="0563C1" w:themeColor="hyperlink"/>
      <w:u w:val="single"/>
    </w:rPr>
  </w:style>
  <w:style w:type="character" w:styleId="aa">
    <w:name w:val="Unresolved Mention"/>
    <w:basedOn w:val="a0"/>
    <w:uiPriority w:val="99"/>
    <w:semiHidden/>
    <w:unhideWhenUsed/>
    <w:rsid w:val="006B2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48155">
      <w:bodyDiv w:val="1"/>
      <w:marLeft w:val="0"/>
      <w:marRight w:val="0"/>
      <w:marTop w:val="0"/>
      <w:marBottom w:val="0"/>
      <w:divBdr>
        <w:top w:val="none" w:sz="0" w:space="0" w:color="auto"/>
        <w:left w:val="none" w:sz="0" w:space="0" w:color="auto"/>
        <w:bottom w:val="none" w:sz="0" w:space="0" w:color="auto"/>
        <w:right w:val="none" w:sz="0" w:space="0" w:color="auto"/>
      </w:divBdr>
      <w:divsChild>
        <w:div w:id="72555542">
          <w:marLeft w:val="0"/>
          <w:marRight w:val="0"/>
          <w:marTop w:val="60"/>
          <w:marBottom w:val="60"/>
          <w:divBdr>
            <w:top w:val="none" w:sz="0" w:space="0" w:color="auto"/>
            <w:left w:val="none" w:sz="0" w:space="0" w:color="auto"/>
            <w:bottom w:val="single" w:sz="6" w:space="2" w:color="A2A9B1"/>
            <w:right w:val="none" w:sz="0" w:space="0" w:color="auto"/>
          </w:divBdr>
        </w:div>
      </w:divsChild>
    </w:div>
    <w:div w:id="142894602">
      <w:bodyDiv w:val="1"/>
      <w:marLeft w:val="0"/>
      <w:marRight w:val="0"/>
      <w:marTop w:val="0"/>
      <w:marBottom w:val="0"/>
      <w:divBdr>
        <w:top w:val="none" w:sz="0" w:space="0" w:color="auto"/>
        <w:left w:val="none" w:sz="0" w:space="0" w:color="auto"/>
        <w:bottom w:val="none" w:sz="0" w:space="0" w:color="auto"/>
        <w:right w:val="none" w:sz="0" w:space="0" w:color="auto"/>
      </w:divBdr>
    </w:div>
    <w:div w:id="185486487">
      <w:bodyDiv w:val="1"/>
      <w:marLeft w:val="0"/>
      <w:marRight w:val="0"/>
      <w:marTop w:val="0"/>
      <w:marBottom w:val="0"/>
      <w:divBdr>
        <w:top w:val="none" w:sz="0" w:space="0" w:color="auto"/>
        <w:left w:val="none" w:sz="0" w:space="0" w:color="auto"/>
        <w:bottom w:val="none" w:sz="0" w:space="0" w:color="auto"/>
        <w:right w:val="none" w:sz="0" w:space="0" w:color="auto"/>
      </w:divBdr>
    </w:div>
    <w:div w:id="196968108">
      <w:bodyDiv w:val="1"/>
      <w:marLeft w:val="0"/>
      <w:marRight w:val="0"/>
      <w:marTop w:val="0"/>
      <w:marBottom w:val="0"/>
      <w:divBdr>
        <w:top w:val="none" w:sz="0" w:space="0" w:color="auto"/>
        <w:left w:val="none" w:sz="0" w:space="0" w:color="auto"/>
        <w:bottom w:val="none" w:sz="0" w:space="0" w:color="auto"/>
        <w:right w:val="none" w:sz="0" w:space="0" w:color="auto"/>
      </w:divBdr>
    </w:div>
    <w:div w:id="293291690">
      <w:bodyDiv w:val="1"/>
      <w:marLeft w:val="0"/>
      <w:marRight w:val="0"/>
      <w:marTop w:val="0"/>
      <w:marBottom w:val="0"/>
      <w:divBdr>
        <w:top w:val="none" w:sz="0" w:space="0" w:color="auto"/>
        <w:left w:val="none" w:sz="0" w:space="0" w:color="auto"/>
        <w:bottom w:val="none" w:sz="0" w:space="0" w:color="auto"/>
        <w:right w:val="none" w:sz="0" w:space="0" w:color="auto"/>
      </w:divBdr>
    </w:div>
    <w:div w:id="612789611">
      <w:bodyDiv w:val="1"/>
      <w:marLeft w:val="0"/>
      <w:marRight w:val="0"/>
      <w:marTop w:val="0"/>
      <w:marBottom w:val="0"/>
      <w:divBdr>
        <w:top w:val="none" w:sz="0" w:space="0" w:color="auto"/>
        <w:left w:val="none" w:sz="0" w:space="0" w:color="auto"/>
        <w:bottom w:val="none" w:sz="0" w:space="0" w:color="auto"/>
        <w:right w:val="none" w:sz="0" w:space="0" w:color="auto"/>
      </w:divBdr>
    </w:div>
    <w:div w:id="702948708">
      <w:bodyDiv w:val="1"/>
      <w:marLeft w:val="0"/>
      <w:marRight w:val="0"/>
      <w:marTop w:val="0"/>
      <w:marBottom w:val="0"/>
      <w:divBdr>
        <w:top w:val="none" w:sz="0" w:space="0" w:color="auto"/>
        <w:left w:val="none" w:sz="0" w:space="0" w:color="auto"/>
        <w:bottom w:val="none" w:sz="0" w:space="0" w:color="auto"/>
        <w:right w:val="none" w:sz="0" w:space="0" w:color="auto"/>
      </w:divBdr>
      <w:divsChild>
        <w:div w:id="1398430072">
          <w:marLeft w:val="0"/>
          <w:marRight w:val="0"/>
          <w:marTop w:val="60"/>
          <w:marBottom w:val="60"/>
          <w:divBdr>
            <w:top w:val="none" w:sz="0" w:space="0" w:color="auto"/>
            <w:left w:val="none" w:sz="0" w:space="0" w:color="auto"/>
            <w:bottom w:val="single" w:sz="6" w:space="2" w:color="A2A9B1"/>
            <w:right w:val="none" w:sz="0" w:space="0" w:color="auto"/>
          </w:divBdr>
        </w:div>
        <w:div w:id="74011502">
          <w:marLeft w:val="0"/>
          <w:marRight w:val="0"/>
          <w:marTop w:val="60"/>
          <w:marBottom w:val="60"/>
          <w:divBdr>
            <w:top w:val="none" w:sz="0" w:space="0" w:color="auto"/>
            <w:left w:val="none" w:sz="0" w:space="0" w:color="auto"/>
            <w:bottom w:val="none" w:sz="0" w:space="0" w:color="auto"/>
            <w:right w:val="none" w:sz="0" w:space="0" w:color="auto"/>
          </w:divBdr>
        </w:div>
        <w:div w:id="839126854">
          <w:marLeft w:val="0"/>
          <w:marRight w:val="0"/>
          <w:marTop w:val="60"/>
          <w:marBottom w:val="60"/>
          <w:divBdr>
            <w:top w:val="none" w:sz="0" w:space="0" w:color="auto"/>
            <w:left w:val="none" w:sz="0" w:space="0" w:color="auto"/>
            <w:bottom w:val="single" w:sz="6" w:space="2" w:color="A2A9B1"/>
            <w:right w:val="none" w:sz="0" w:space="0" w:color="auto"/>
          </w:divBdr>
        </w:div>
        <w:div w:id="257064631">
          <w:marLeft w:val="0"/>
          <w:marRight w:val="0"/>
          <w:marTop w:val="60"/>
          <w:marBottom w:val="60"/>
          <w:divBdr>
            <w:top w:val="none" w:sz="0" w:space="0" w:color="auto"/>
            <w:left w:val="none" w:sz="0" w:space="0" w:color="auto"/>
            <w:bottom w:val="single" w:sz="6" w:space="2" w:color="A2A9B1"/>
            <w:right w:val="none" w:sz="0" w:space="0" w:color="auto"/>
          </w:divBdr>
        </w:div>
        <w:div w:id="1918782002">
          <w:marLeft w:val="0"/>
          <w:marRight w:val="0"/>
          <w:marTop w:val="0"/>
          <w:marBottom w:val="120"/>
          <w:divBdr>
            <w:top w:val="none" w:sz="0" w:space="0" w:color="auto"/>
            <w:left w:val="none" w:sz="0" w:space="0" w:color="auto"/>
            <w:bottom w:val="none" w:sz="0" w:space="0" w:color="auto"/>
            <w:right w:val="none" w:sz="0" w:space="0" w:color="auto"/>
          </w:divBdr>
        </w:div>
        <w:div w:id="1978950246">
          <w:marLeft w:val="0"/>
          <w:marRight w:val="0"/>
          <w:marTop w:val="60"/>
          <w:marBottom w:val="60"/>
          <w:divBdr>
            <w:top w:val="none" w:sz="0" w:space="0" w:color="auto"/>
            <w:left w:val="none" w:sz="0" w:space="0" w:color="auto"/>
            <w:bottom w:val="single" w:sz="6" w:space="2" w:color="A2A9B1"/>
            <w:right w:val="none" w:sz="0" w:space="0" w:color="auto"/>
          </w:divBdr>
        </w:div>
        <w:div w:id="362175448">
          <w:marLeft w:val="0"/>
          <w:marRight w:val="0"/>
          <w:marTop w:val="60"/>
          <w:marBottom w:val="60"/>
          <w:divBdr>
            <w:top w:val="none" w:sz="0" w:space="0" w:color="auto"/>
            <w:left w:val="none" w:sz="0" w:space="0" w:color="auto"/>
            <w:bottom w:val="single" w:sz="6" w:space="2" w:color="A2A9B1"/>
            <w:right w:val="none" w:sz="0" w:space="0" w:color="auto"/>
          </w:divBdr>
        </w:div>
        <w:div w:id="128017217">
          <w:marLeft w:val="0"/>
          <w:marRight w:val="0"/>
          <w:marTop w:val="60"/>
          <w:marBottom w:val="60"/>
          <w:divBdr>
            <w:top w:val="none" w:sz="0" w:space="0" w:color="auto"/>
            <w:left w:val="none" w:sz="0" w:space="0" w:color="auto"/>
            <w:bottom w:val="single" w:sz="6" w:space="2" w:color="A2A9B1"/>
            <w:right w:val="none" w:sz="0" w:space="0" w:color="auto"/>
          </w:divBdr>
        </w:div>
        <w:div w:id="2011592790">
          <w:marLeft w:val="0"/>
          <w:marRight w:val="0"/>
          <w:marTop w:val="60"/>
          <w:marBottom w:val="60"/>
          <w:divBdr>
            <w:top w:val="none" w:sz="0" w:space="0" w:color="auto"/>
            <w:left w:val="none" w:sz="0" w:space="0" w:color="auto"/>
            <w:bottom w:val="single" w:sz="6" w:space="2" w:color="A2A9B1"/>
            <w:right w:val="none" w:sz="0" w:space="0" w:color="auto"/>
          </w:divBdr>
        </w:div>
      </w:divsChild>
    </w:div>
    <w:div w:id="715275031">
      <w:bodyDiv w:val="1"/>
      <w:marLeft w:val="0"/>
      <w:marRight w:val="0"/>
      <w:marTop w:val="0"/>
      <w:marBottom w:val="0"/>
      <w:divBdr>
        <w:top w:val="none" w:sz="0" w:space="0" w:color="auto"/>
        <w:left w:val="none" w:sz="0" w:space="0" w:color="auto"/>
        <w:bottom w:val="none" w:sz="0" w:space="0" w:color="auto"/>
        <w:right w:val="none" w:sz="0" w:space="0" w:color="auto"/>
      </w:divBdr>
      <w:divsChild>
        <w:div w:id="556626113">
          <w:marLeft w:val="0"/>
          <w:marRight w:val="0"/>
          <w:marTop w:val="0"/>
          <w:marBottom w:val="0"/>
          <w:divBdr>
            <w:top w:val="none" w:sz="0" w:space="0" w:color="auto"/>
            <w:left w:val="none" w:sz="0" w:space="0" w:color="auto"/>
            <w:bottom w:val="none" w:sz="0" w:space="0" w:color="auto"/>
            <w:right w:val="none" w:sz="0" w:space="0" w:color="auto"/>
          </w:divBdr>
          <w:divsChild>
            <w:div w:id="1675642012">
              <w:marLeft w:val="0"/>
              <w:marRight w:val="0"/>
              <w:marTop w:val="0"/>
              <w:marBottom w:val="0"/>
              <w:divBdr>
                <w:top w:val="none" w:sz="0" w:space="0" w:color="auto"/>
                <w:left w:val="none" w:sz="0" w:space="0" w:color="auto"/>
                <w:bottom w:val="none" w:sz="0" w:space="0" w:color="auto"/>
                <w:right w:val="none" w:sz="0" w:space="0" w:color="auto"/>
              </w:divBdr>
              <w:divsChild>
                <w:div w:id="596433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91871783">
          <w:marLeft w:val="0"/>
          <w:marRight w:val="0"/>
          <w:marTop w:val="0"/>
          <w:marBottom w:val="0"/>
          <w:divBdr>
            <w:top w:val="none" w:sz="0" w:space="0" w:color="auto"/>
            <w:left w:val="none" w:sz="0" w:space="0" w:color="auto"/>
            <w:bottom w:val="none" w:sz="0" w:space="0" w:color="auto"/>
            <w:right w:val="none" w:sz="0" w:space="0" w:color="auto"/>
          </w:divBdr>
          <w:divsChild>
            <w:div w:id="926187331">
              <w:marLeft w:val="0"/>
              <w:marRight w:val="0"/>
              <w:marTop w:val="0"/>
              <w:marBottom w:val="0"/>
              <w:divBdr>
                <w:top w:val="none" w:sz="0" w:space="0" w:color="auto"/>
                <w:left w:val="none" w:sz="0" w:space="0" w:color="auto"/>
                <w:bottom w:val="none" w:sz="0" w:space="0" w:color="auto"/>
                <w:right w:val="none" w:sz="0" w:space="0" w:color="auto"/>
              </w:divBdr>
              <w:divsChild>
                <w:div w:id="118844765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94033551">
          <w:marLeft w:val="0"/>
          <w:marRight w:val="0"/>
          <w:marTop w:val="0"/>
          <w:marBottom w:val="0"/>
          <w:divBdr>
            <w:top w:val="none" w:sz="0" w:space="0" w:color="auto"/>
            <w:left w:val="none" w:sz="0" w:space="0" w:color="auto"/>
            <w:bottom w:val="none" w:sz="0" w:space="0" w:color="auto"/>
            <w:right w:val="none" w:sz="0" w:space="0" w:color="auto"/>
          </w:divBdr>
          <w:divsChild>
            <w:div w:id="1575167670">
              <w:marLeft w:val="0"/>
              <w:marRight w:val="0"/>
              <w:marTop w:val="0"/>
              <w:marBottom w:val="0"/>
              <w:divBdr>
                <w:top w:val="none" w:sz="0" w:space="0" w:color="auto"/>
                <w:left w:val="none" w:sz="0" w:space="0" w:color="auto"/>
                <w:bottom w:val="none" w:sz="0" w:space="0" w:color="auto"/>
                <w:right w:val="none" w:sz="0" w:space="0" w:color="auto"/>
              </w:divBdr>
              <w:divsChild>
                <w:div w:id="444038796">
                  <w:marLeft w:val="0"/>
                  <w:marRight w:val="-420"/>
                  <w:marTop w:val="0"/>
                  <w:marBottom w:val="0"/>
                  <w:divBdr>
                    <w:top w:val="none" w:sz="0" w:space="0" w:color="auto"/>
                    <w:left w:val="none" w:sz="0" w:space="0" w:color="auto"/>
                    <w:bottom w:val="none" w:sz="0" w:space="0" w:color="auto"/>
                    <w:right w:val="none" w:sz="0" w:space="0" w:color="auto"/>
                  </w:divBdr>
                  <w:divsChild>
                    <w:div w:id="30305315">
                      <w:marLeft w:val="0"/>
                      <w:marRight w:val="0"/>
                      <w:marTop w:val="0"/>
                      <w:marBottom w:val="0"/>
                      <w:divBdr>
                        <w:top w:val="none" w:sz="0" w:space="0" w:color="auto"/>
                        <w:left w:val="none" w:sz="0" w:space="0" w:color="auto"/>
                        <w:bottom w:val="none" w:sz="0" w:space="0" w:color="auto"/>
                        <w:right w:val="none" w:sz="0" w:space="0" w:color="auto"/>
                      </w:divBdr>
                      <w:divsChild>
                        <w:div w:id="625700982">
                          <w:marLeft w:val="0"/>
                          <w:marRight w:val="0"/>
                          <w:marTop w:val="0"/>
                          <w:marBottom w:val="0"/>
                          <w:divBdr>
                            <w:top w:val="none" w:sz="0" w:space="0" w:color="auto"/>
                            <w:left w:val="none" w:sz="0" w:space="0" w:color="auto"/>
                            <w:bottom w:val="none" w:sz="0" w:space="0" w:color="auto"/>
                            <w:right w:val="none" w:sz="0" w:space="0" w:color="auto"/>
                          </w:divBdr>
                          <w:divsChild>
                            <w:div w:id="939722689">
                              <w:marLeft w:val="0"/>
                              <w:marRight w:val="0"/>
                              <w:marTop w:val="0"/>
                              <w:marBottom w:val="0"/>
                              <w:divBdr>
                                <w:top w:val="none" w:sz="0" w:space="0" w:color="auto"/>
                                <w:left w:val="none" w:sz="0" w:space="0" w:color="auto"/>
                                <w:bottom w:val="none" w:sz="0" w:space="0" w:color="auto"/>
                                <w:right w:val="none" w:sz="0" w:space="0" w:color="auto"/>
                              </w:divBdr>
                            </w:div>
                            <w:div w:id="186096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901173">
                  <w:marLeft w:val="0"/>
                  <w:marRight w:val="-420"/>
                  <w:marTop w:val="0"/>
                  <w:marBottom w:val="0"/>
                  <w:divBdr>
                    <w:top w:val="none" w:sz="0" w:space="0" w:color="auto"/>
                    <w:left w:val="none" w:sz="0" w:space="0" w:color="auto"/>
                    <w:bottom w:val="none" w:sz="0" w:space="0" w:color="auto"/>
                    <w:right w:val="none" w:sz="0" w:space="0" w:color="auto"/>
                  </w:divBdr>
                  <w:divsChild>
                    <w:div w:id="1004667590">
                      <w:marLeft w:val="0"/>
                      <w:marRight w:val="0"/>
                      <w:marTop w:val="0"/>
                      <w:marBottom w:val="0"/>
                      <w:divBdr>
                        <w:top w:val="none" w:sz="0" w:space="0" w:color="auto"/>
                        <w:left w:val="none" w:sz="0" w:space="0" w:color="auto"/>
                        <w:bottom w:val="none" w:sz="0" w:space="0" w:color="auto"/>
                        <w:right w:val="none" w:sz="0" w:space="0" w:color="auto"/>
                      </w:divBdr>
                      <w:divsChild>
                        <w:div w:id="2015565557">
                          <w:marLeft w:val="0"/>
                          <w:marRight w:val="0"/>
                          <w:marTop w:val="0"/>
                          <w:marBottom w:val="0"/>
                          <w:divBdr>
                            <w:top w:val="none" w:sz="0" w:space="0" w:color="auto"/>
                            <w:left w:val="none" w:sz="0" w:space="0" w:color="auto"/>
                            <w:bottom w:val="none" w:sz="0" w:space="0" w:color="auto"/>
                            <w:right w:val="none" w:sz="0" w:space="0" w:color="auto"/>
                          </w:divBdr>
                          <w:divsChild>
                            <w:div w:id="1821193265">
                              <w:marLeft w:val="0"/>
                              <w:marRight w:val="0"/>
                              <w:marTop w:val="0"/>
                              <w:marBottom w:val="0"/>
                              <w:divBdr>
                                <w:top w:val="none" w:sz="0" w:space="0" w:color="auto"/>
                                <w:left w:val="none" w:sz="0" w:space="0" w:color="auto"/>
                                <w:bottom w:val="none" w:sz="0" w:space="0" w:color="auto"/>
                                <w:right w:val="none" w:sz="0" w:space="0" w:color="auto"/>
                              </w:divBdr>
                            </w:div>
                            <w:div w:id="133006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655749">
                  <w:marLeft w:val="0"/>
                  <w:marRight w:val="-420"/>
                  <w:marTop w:val="0"/>
                  <w:marBottom w:val="0"/>
                  <w:divBdr>
                    <w:top w:val="none" w:sz="0" w:space="0" w:color="auto"/>
                    <w:left w:val="none" w:sz="0" w:space="0" w:color="auto"/>
                    <w:bottom w:val="none" w:sz="0" w:space="0" w:color="auto"/>
                    <w:right w:val="none" w:sz="0" w:space="0" w:color="auto"/>
                  </w:divBdr>
                  <w:divsChild>
                    <w:div w:id="1675960394">
                      <w:marLeft w:val="0"/>
                      <w:marRight w:val="0"/>
                      <w:marTop w:val="0"/>
                      <w:marBottom w:val="0"/>
                      <w:divBdr>
                        <w:top w:val="none" w:sz="0" w:space="0" w:color="auto"/>
                        <w:left w:val="none" w:sz="0" w:space="0" w:color="auto"/>
                        <w:bottom w:val="none" w:sz="0" w:space="0" w:color="auto"/>
                        <w:right w:val="none" w:sz="0" w:space="0" w:color="auto"/>
                      </w:divBdr>
                      <w:divsChild>
                        <w:div w:id="1473139720">
                          <w:marLeft w:val="0"/>
                          <w:marRight w:val="0"/>
                          <w:marTop w:val="0"/>
                          <w:marBottom w:val="0"/>
                          <w:divBdr>
                            <w:top w:val="none" w:sz="0" w:space="0" w:color="auto"/>
                            <w:left w:val="none" w:sz="0" w:space="0" w:color="auto"/>
                            <w:bottom w:val="none" w:sz="0" w:space="0" w:color="auto"/>
                            <w:right w:val="none" w:sz="0" w:space="0" w:color="auto"/>
                          </w:divBdr>
                          <w:divsChild>
                            <w:div w:id="65343748">
                              <w:marLeft w:val="0"/>
                              <w:marRight w:val="0"/>
                              <w:marTop w:val="0"/>
                              <w:marBottom w:val="0"/>
                              <w:divBdr>
                                <w:top w:val="none" w:sz="0" w:space="0" w:color="auto"/>
                                <w:left w:val="none" w:sz="0" w:space="0" w:color="auto"/>
                                <w:bottom w:val="none" w:sz="0" w:space="0" w:color="auto"/>
                                <w:right w:val="none" w:sz="0" w:space="0" w:color="auto"/>
                              </w:divBdr>
                            </w:div>
                            <w:div w:id="156587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664760">
                  <w:marLeft w:val="0"/>
                  <w:marRight w:val="-420"/>
                  <w:marTop w:val="0"/>
                  <w:marBottom w:val="0"/>
                  <w:divBdr>
                    <w:top w:val="none" w:sz="0" w:space="0" w:color="auto"/>
                    <w:left w:val="none" w:sz="0" w:space="0" w:color="auto"/>
                    <w:bottom w:val="none" w:sz="0" w:space="0" w:color="auto"/>
                    <w:right w:val="none" w:sz="0" w:space="0" w:color="auto"/>
                  </w:divBdr>
                  <w:divsChild>
                    <w:div w:id="1468819215">
                      <w:marLeft w:val="0"/>
                      <w:marRight w:val="0"/>
                      <w:marTop w:val="0"/>
                      <w:marBottom w:val="0"/>
                      <w:divBdr>
                        <w:top w:val="none" w:sz="0" w:space="0" w:color="auto"/>
                        <w:left w:val="none" w:sz="0" w:space="0" w:color="auto"/>
                        <w:bottom w:val="none" w:sz="0" w:space="0" w:color="auto"/>
                        <w:right w:val="none" w:sz="0" w:space="0" w:color="auto"/>
                      </w:divBdr>
                      <w:divsChild>
                        <w:div w:id="1957058358">
                          <w:marLeft w:val="0"/>
                          <w:marRight w:val="0"/>
                          <w:marTop w:val="0"/>
                          <w:marBottom w:val="0"/>
                          <w:divBdr>
                            <w:top w:val="none" w:sz="0" w:space="0" w:color="auto"/>
                            <w:left w:val="none" w:sz="0" w:space="0" w:color="auto"/>
                            <w:bottom w:val="none" w:sz="0" w:space="0" w:color="auto"/>
                            <w:right w:val="none" w:sz="0" w:space="0" w:color="auto"/>
                          </w:divBdr>
                          <w:divsChild>
                            <w:div w:id="512499181">
                              <w:marLeft w:val="0"/>
                              <w:marRight w:val="0"/>
                              <w:marTop w:val="0"/>
                              <w:marBottom w:val="0"/>
                              <w:divBdr>
                                <w:top w:val="none" w:sz="0" w:space="0" w:color="auto"/>
                                <w:left w:val="none" w:sz="0" w:space="0" w:color="auto"/>
                                <w:bottom w:val="none" w:sz="0" w:space="0" w:color="auto"/>
                                <w:right w:val="none" w:sz="0" w:space="0" w:color="auto"/>
                              </w:divBdr>
                            </w:div>
                            <w:div w:id="53203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876132">
          <w:marLeft w:val="0"/>
          <w:marRight w:val="0"/>
          <w:marTop w:val="0"/>
          <w:marBottom w:val="0"/>
          <w:divBdr>
            <w:top w:val="none" w:sz="0" w:space="0" w:color="auto"/>
            <w:left w:val="none" w:sz="0" w:space="0" w:color="auto"/>
            <w:bottom w:val="none" w:sz="0" w:space="0" w:color="auto"/>
            <w:right w:val="none" w:sz="0" w:space="0" w:color="auto"/>
          </w:divBdr>
          <w:divsChild>
            <w:div w:id="1173766373">
              <w:marLeft w:val="0"/>
              <w:marRight w:val="0"/>
              <w:marTop w:val="0"/>
              <w:marBottom w:val="0"/>
              <w:divBdr>
                <w:top w:val="none" w:sz="0" w:space="0" w:color="auto"/>
                <w:left w:val="none" w:sz="0" w:space="0" w:color="auto"/>
                <w:bottom w:val="none" w:sz="0" w:space="0" w:color="auto"/>
                <w:right w:val="none" w:sz="0" w:space="0" w:color="auto"/>
              </w:divBdr>
              <w:divsChild>
                <w:div w:id="120844746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60534532">
          <w:marLeft w:val="0"/>
          <w:marRight w:val="0"/>
          <w:marTop w:val="0"/>
          <w:marBottom w:val="0"/>
          <w:divBdr>
            <w:top w:val="none" w:sz="0" w:space="0" w:color="auto"/>
            <w:left w:val="none" w:sz="0" w:space="0" w:color="auto"/>
            <w:bottom w:val="none" w:sz="0" w:space="0" w:color="auto"/>
            <w:right w:val="none" w:sz="0" w:space="0" w:color="auto"/>
          </w:divBdr>
          <w:divsChild>
            <w:div w:id="1436251291">
              <w:marLeft w:val="0"/>
              <w:marRight w:val="0"/>
              <w:marTop w:val="0"/>
              <w:marBottom w:val="0"/>
              <w:divBdr>
                <w:top w:val="none" w:sz="0" w:space="0" w:color="auto"/>
                <w:left w:val="none" w:sz="0" w:space="0" w:color="auto"/>
                <w:bottom w:val="none" w:sz="0" w:space="0" w:color="auto"/>
                <w:right w:val="none" w:sz="0" w:space="0" w:color="auto"/>
              </w:divBdr>
              <w:divsChild>
                <w:div w:id="1589732056">
                  <w:marLeft w:val="0"/>
                  <w:marRight w:val="-420"/>
                  <w:marTop w:val="0"/>
                  <w:marBottom w:val="0"/>
                  <w:divBdr>
                    <w:top w:val="none" w:sz="0" w:space="0" w:color="auto"/>
                    <w:left w:val="none" w:sz="0" w:space="0" w:color="auto"/>
                    <w:bottom w:val="none" w:sz="0" w:space="0" w:color="auto"/>
                    <w:right w:val="none" w:sz="0" w:space="0" w:color="auto"/>
                  </w:divBdr>
                  <w:divsChild>
                    <w:div w:id="146439870">
                      <w:marLeft w:val="0"/>
                      <w:marRight w:val="0"/>
                      <w:marTop w:val="0"/>
                      <w:marBottom w:val="0"/>
                      <w:divBdr>
                        <w:top w:val="none" w:sz="0" w:space="0" w:color="auto"/>
                        <w:left w:val="none" w:sz="0" w:space="0" w:color="auto"/>
                        <w:bottom w:val="none" w:sz="0" w:space="0" w:color="auto"/>
                        <w:right w:val="none" w:sz="0" w:space="0" w:color="auto"/>
                      </w:divBdr>
                      <w:divsChild>
                        <w:div w:id="196553708">
                          <w:marLeft w:val="0"/>
                          <w:marRight w:val="0"/>
                          <w:marTop w:val="0"/>
                          <w:marBottom w:val="0"/>
                          <w:divBdr>
                            <w:top w:val="none" w:sz="0" w:space="0" w:color="auto"/>
                            <w:left w:val="none" w:sz="0" w:space="0" w:color="auto"/>
                            <w:bottom w:val="none" w:sz="0" w:space="0" w:color="auto"/>
                            <w:right w:val="none" w:sz="0" w:space="0" w:color="auto"/>
                          </w:divBdr>
                          <w:divsChild>
                            <w:div w:id="2021929378">
                              <w:marLeft w:val="0"/>
                              <w:marRight w:val="0"/>
                              <w:marTop w:val="0"/>
                              <w:marBottom w:val="0"/>
                              <w:divBdr>
                                <w:top w:val="none" w:sz="0" w:space="0" w:color="auto"/>
                                <w:left w:val="none" w:sz="0" w:space="0" w:color="auto"/>
                                <w:bottom w:val="none" w:sz="0" w:space="0" w:color="auto"/>
                                <w:right w:val="none" w:sz="0" w:space="0" w:color="auto"/>
                              </w:divBdr>
                            </w:div>
                            <w:div w:id="83669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266881">
                  <w:marLeft w:val="0"/>
                  <w:marRight w:val="-420"/>
                  <w:marTop w:val="0"/>
                  <w:marBottom w:val="0"/>
                  <w:divBdr>
                    <w:top w:val="none" w:sz="0" w:space="0" w:color="auto"/>
                    <w:left w:val="none" w:sz="0" w:space="0" w:color="auto"/>
                    <w:bottom w:val="none" w:sz="0" w:space="0" w:color="auto"/>
                    <w:right w:val="none" w:sz="0" w:space="0" w:color="auto"/>
                  </w:divBdr>
                  <w:divsChild>
                    <w:div w:id="1013797434">
                      <w:marLeft w:val="0"/>
                      <w:marRight w:val="0"/>
                      <w:marTop w:val="0"/>
                      <w:marBottom w:val="0"/>
                      <w:divBdr>
                        <w:top w:val="none" w:sz="0" w:space="0" w:color="auto"/>
                        <w:left w:val="none" w:sz="0" w:space="0" w:color="auto"/>
                        <w:bottom w:val="none" w:sz="0" w:space="0" w:color="auto"/>
                        <w:right w:val="none" w:sz="0" w:space="0" w:color="auto"/>
                      </w:divBdr>
                      <w:divsChild>
                        <w:div w:id="819082142">
                          <w:marLeft w:val="0"/>
                          <w:marRight w:val="0"/>
                          <w:marTop w:val="0"/>
                          <w:marBottom w:val="0"/>
                          <w:divBdr>
                            <w:top w:val="none" w:sz="0" w:space="0" w:color="auto"/>
                            <w:left w:val="none" w:sz="0" w:space="0" w:color="auto"/>
                            <w:bottom w:val="none" w:sz="0" w:space="0" w:color="auto"/>
                            <w:right w:val="none" w:sz="0" w:space="0" w:color="auto"/>
                          </w:divBdr>
                          <w:divsChild>
                            <w:div w:id="821890626">
                              <w:marLeft w:val="0"/>
                              <w:marRight w:val="0"/>
                              <w:marTop w:val="0"/>
                              <w:marBottom w:val="0"/>
                              <w:divBdr>
                                <w:top w:val="none" w:sz="0" w:space="0" w:color="auto"/>
                                <w:left w:val="none" w:sz="0" w:space="0" w:color="auto"/>
                                <w:bottom w:val="none" w:sz="0" w:space="0" w:color="auto"/>
                                <w:right w:val="none" w:sz="0" w:space="0" w:color="auto"/>
                              </w:divBdr>
                            </w:div>
                            <w:div w:id="197964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708573">
                  <w:marLeft w:val="0"/>
                  <w:marRight w:val="-420"/>
                  <w:marTop w:val="0"/>
                  <w:marBottom w:val="0"/>
                  <w:divBdr>
                    <w:top w:val="none" w:sz="0" w:space="0" w:color="auto"/>
                    <w:left w:val="none" w:sz="0" w:space="0" w:color="auto"/>
                    <w:bottom w:val="none" w:sz="0" w:space="0" w:color="auto"/>
                    <w:right w:val="none" w:sz="0" w:space="0" w:color="auto"/>
                  </w:divBdr>
                  <w:divsChild>
                    <w:div w:id="1289313592">
                      <w:marLeft w:val="0"/>
                      <w:marRight w:val="0"/>
                      <w:marTop w:val="0"/>
                      <w:marBottom w:val="0"/>
                      <w:divBdr>
                        <w:top w:val="none" w:sz="0" w:space="0" w:color="auto"/>
                        <w:left w:val="none" w:sz="0" w:space="0" w:color="auto"/>
                        <w:bottom w:val="none" w:sz="0" w:space="0" w:color="auto"/>
                        <w:right w:val="none" w:sz="0" w:space="0" w:color="auto"/>
                      </w:divBdr>
                      <w:divsChild>
                        <w:div w:id="1929535130">
                          <w:marLeft w:val="0"/>
                          <w:marRight w:val="0"/>
                          <w:marTop w:val="0"/>
                          <w:marBottom w:val="0"/>
                          <w:divBdr>
                            <w:top w:val="none" w:sz="0" w:space="0" w:color="auto"/>
                            <w:left w:val="none" w:sz="0" w:space="0" w:color="auto"/>
                            <w:bottom w:val="none" w:sz="0" w:space="0" w:color="auto"/>
                            <w:right w:val="none" w:sz="0" w:space="0" w:color="auto"/>
                          </w:divBdr>
                          <w:divsChild>
                            <w:div w:id="292254013">
                              <w:marLeft w:val="0"/>
                              <w:marRight w:val="0"/>
                              <w:marTop w:val="0"/>
                              <w:marBottom w:val="0"/>
                              <w:divBdr>
                                <w:top w:val="none" w:sz="0" w:space="0" w:color="auto"/>
                                <w:left w:val="none" w:sz="0" w:space="0" w:color="auto"/>
                                <w:bottom w:val="none" w:sz="0" w:space="0" w:color="auto"/>
                                <w:right w:val="none" w:sz="0" w:space="0" w:color="auto"/>
                              </w:divBdr>
                            </w:div>
                            <w:div w:id="148459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684189">
                  <w:marLeft w:val="0"/>
                  <w:marRight w:val="-420"/>
                  <w:marTop w:val="0"/>
                  <w:marBottom w:val="0"/>
                  <w:divBdr>
                    <w:top w:val="none" w:sz="0" w:space="0" w:color="auto"/>
                    <w:left w:val="none" w:sz="0" w:space="0" w:color="auto"/>
                    <w:bottom w:val="none" w:sz="0" w:space="0" w:color="auto"/>
                    <w:right w:val="none" w:sz="0" w:space="0" w:color="auto"/>
                  </w:divBdr>
                  <w:divsChild>
                    <w:div w:id="142505555">
                      <w:marLeft w:val="0"/>
                      <w:marRight w:val="0"/>
                      <w:marTop w:val="0"/>
                      <w:marBottom w:val="0"/>
                      <w:divBdr>
                        <w:top w:val="none" w:sz="0" w:space="0" w:color="auto"/>
                        <w:left w:val="none" w:sz="0" w:space="0" w:color="auto"/>
                        <w:bottom w:val="none" w:sz="0" w:space="0" w:color="auto"/>
                        <w:right w:val="none" w:sz="0" w:space="0" w:color="auto"/>
                      </w:divBdr>
                      <w:divsChild>
                        <w:div w:id="852576368">
                          <w:marLeft w:val="0"/>
                          <w:marRight w:val="0"/>
                          <w:marTop w:val="0"/>
                          <w:marBottom w:val="0"/>
                          <w:divBdr>
                            <w:top w:val="none" w:sz="0" w:space="0" w:color="auto"/>
                            <w:left w:val="none" w:sz="0" w:space="0" w:color="auto"/>
                            <w:bottom w:val="none" w:sz="0" w:space="0" w:color="auto"/>
                            <w:right w:val="none" w:sz="0" w:space="0" w:color="auto"/>
                          </w:divBdr>
                          <w:divsChild>
                            <w:div w:id="1002467952">
                              <w:marLeft w:val="0"/>
                              <w:marRight w:val="0"/>
                              <w:marTop w:val="0"/>
                              <w:marBottom w:val="0"/>
                              <w:divBdr>
                                <w:top w:val="none" w:sz="0" w:space="0" w:color="auto"/>
                                <w:left w:val="none" w:sz="0" w:space="0" w:color="auto"/>
                                <w:bottom w:val="none" w:sz="0" w:space="0" w:color="auto"/>
                                <w:right w:val="none" w:sz="0" w:space="0" w:color="auto"/>
                              </w:divBdr>
                            </w:div>
                            <w:div w:id="151823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6153529">
          <w:marLeft w:val="0"/>
          <w:marRight w:val="0"/>
          <w:marTop w:val="0"/>
          <w:marBottom w:val="0"/>
          <w:divBdr>
            <w:top w:val="none" w:sz="0" w:space="0" w:color="auto"/>
            <w:left w:val="none" w:sz="0" w:space="0" w:color="auto"/>
            <w:bottom w:val="none" w:sz="0" w:space="0" w:color="auto"/>
            <w:right w:val="none" w:sz="0" w:space="0" w:color="auto"/>
          </w:divBdr>
          <w:divsChild>
            <w:div w:id="788091001">
              <w:marLeft w:val="0"/>
              <w:marRight w:val="0"/>
              <w:marTop w:val="0"/>
              <w:marBottom w:val="0"/>
              <w:divBdr>
                <w:top w:val="none" w:sz="0" w:space="0" w:color="auto"/>
                <w:left w:val="none" w:sz="0" w:space="0" w:color="auto"/>
                <w:bottom w:val="none" w:sz="0" w:space="0" w:color="auto"/>
                <w:right w:val="none" w:sz="0" w:space="0" w:color="auto"/>
              </w:divBdr>
              <w:divsChild>
                <w:div w:id="92361438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13210910">
          <w:marLeft w:val="0"/>
          <w:marRight w:val="0"/>
          <w:marTop w:val="0"/>
          <w:marBottom w:val="0"/>
          <w:divBdr>
            <w:top w:val="none" w:sz="0" w:space="0" w:color="auto"/>
            <w:left w:val="none" w:sz="0" w:space="0" w:color="auto"/>
            <w:bottom w:val="none" w:sz="0" w:space="0" w:color="auto"/>
            <w:right w:val="none" w:sz="0" w:space="0" w:color="auto"/>
          </w:divBdr>
          <w:divsChild>
            <w:div w:id="1616669179">
              <w:marLeft w:val="0"/>
              <w:marRight w:val="0"/>
              <w:marTop w:val="0"/>
              <w:marBottom w:val="0"/>
              <w:divBdr>
                <w:top w:val="none" w:sz="0" w:space="0" w:color="auto"/>
                <w:left w:val="none" w:sz="0" w:space="0" w:color="auto"/>
                <w:bottom w:val="none" w:sz="0" w:space="0" w:color="auto"/>
                <w:right w:val="none" w:sz="0" w:space="0" w:color="auto"/>
              </w:divBdr>
              <w:divsChild>
                <w:div w:id="2009091773">
                  <w:marLeft w:val="0"/>
                  <w:marRight w:val="-420"/>
                  <w:marTop w:val="0"/>
                  <w:marBottom w:val="0"/>
                  <w:divBdr>
                    <w:top w:val="none" w:sz="0" w:space="0" w:color="auto"/>
                    <w:left w:val="none" w:sz="0" w:space="0" w:color="auto"/>
                    <w:bottom w:val="none" w:sz="0" w:space="0" w:color="auto"/>
                    <w:right w:val="none" w:sz="0" w:space="0" w:color="auto"/>
                  </w:divBdr>
                  <w:divsChild>
                    <w:div w:id="946548285">
                      <w:marLeft w:val="0"/>
                      <w:marRight w:val="0"/>
                      <w:marTop w:val="0"/>
                      <w:marBottom w:val="0"/>
                      <w:divBdr>
                        <w:top w:val="none" w:sz="0" w:space="0" w:color="auto"/>
                        <w:left w:val="none" w:sz="0" w:space="0" w:color="auto"/>
                        <w:bottom w:val="none" w:sz="0" w:space="0" w:color="auto"/>
                        <w:right w:val="none" w:sz="0" w:space="0" w:color="auto"/>
                      </w:divBdr>
                      <w:divsChild>
                        <w:div w:id="1149907479">
                          <w:marLeft w:val="0"/>
                          <w:marRight w:val="0"/>
                          <w:marTop w:val="0"/>
                          <w:marBottom w:val="0"/>
                          <w:divBdr>
                            <w:top w:val="none" w:sz="0" w:space="0" w:color="auto"/>
                            <w:left w:val="none" w:sz="0" w:space="0" w:color="auto"/>
                            <w:bottom w:val="none" w:sz="0" w:space="0" w:color="auto"/>
                            <w:right w:val="none" w:sz="0" w:space="0" w:color="auto"/>
                          </w:divBdr>
                          <w:divsChild>
                            <w:div w:id="649139129">
                              <w:marLeft w:val="0"/>
                              <w:marRight w:val="0"/>
                              <w:marTop w:val="0"/>
                              <w:marBottom w:val="0"/>
                              <w:divBdr>
                                <w:top w:val="none" w:sz="0" w:space="0" w:color="auto"/>
                                <w:left w:val="none" w:sz="0" w:space="0" w:color="auto"/>
                                <w:bottom w:val="none" w:sz="0" w:space="0" w:color="auto"/>
                                <w:right w:val="none" w:sz="0" w:space="0" w:color="auto"/>
                              </w:divBdr>
                            </w:div>
                            <w:div w:id="62863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330049">
                  <w:marLeft w:val="0"/>
                  <w:marRight w:val="-420"/>
                  <w:marTop w:val="0"/>
                  <w:marBottom w:val="0"/>
                  <w:divBdr>
                    <w:top w:val="none" w:sz="0" w:space="0" w:color="auto"/>
                    <w:left w:val="none" w:sz="0" w:space="0" w:color="auto"/>
                    <w:bottom w:val="none" w:sz="0" w:space="0" w:color="auto"/>
                    <w:right w:val="none" w:sz="0" w:space="0" w:color="auto"/>
                  </w:divBdr>
                  <w:divsChild>
                    <w:div w:id="305086264">
                      <w:marLeft w:val="0"/>
                      <w:marRight w:val="0"/>
                      <w:marTop w:val="0"/>
                      <w:marBottom w:val="0"/>
                      <w:divBdr>
                        <w:top w:val="none" w:sz="0" w:space="0" w:color="auto"/>
                        <w:left w:val="none" w:sz="0" w:space="0" w:color="auto"/>
                        <w:bottom w:val="none" w:sz="0" w:space="0" w:color="auto"/>
                        <w:right w:val="none" w:sz="0" w:space="0" w:color="auto"/>
                      </w:divBdr>
                      <w:divsChild>
                        <w:div w:id="1421298186">
                          <w:marLeft w:val="0"/>
                          <w:marRight w:val="0"/>
                          <w:marTop w:val="0"/>
                          <w:marBottom w:val="0"/>
                          <w:divBdr>
                            <w:top w:val="none" w:sz="0" w:space="0" w:color="auto"/>
                            <w:left w:val="none" w:sz="0" w:space="0" w:color="auto"/>
                            <w:bottom w:val="none" w:sz="0" w:space="0" w:color="auto"/>
                            <w:right w:val="none" w:sz="0" w:space="0" w:color="auto"/>
                          </w:divBdr>
                          <w:divsChild>
                            <w:div w:id="1087190446">
                              <w:marLeft w:val="0"/>
                              <w:marRight w:val="0"/>
                              <w:marTop w:val="0"/>
                              <w:marBottom w:val="0"/>
                              <w:divBdr>
                                <w:top w:val="none" w:sz="0" w:space="0" w:color="auto"/>
                                <w:left w:val="none" w:sz="0" w:space="0" w:color="auto"/>
                                <w:bottom w:val="none" w:sz="0" w:space="0" w:color="auto"/>
                                <w:right w:val="none" w:sz="0" w:space="0" w:color="auto"/>
                              </w:divBdr>
                            </w:div>
                            <w:div w:id="182970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056059">
                  <w:marLeft w:val="0"/>
                  <w:marRight w:val="-420"/>
                  <w:marTop w:val="0"/>
                  <w:marBottom w:val="0"/>
                  <w:divBdr>
                    <w:top w:val="none" w:sz="0" w:space="0" w:color="auto"/>
                    <w:left w:val="none" w:sz="0" w:space="0" w:color="auto"/>
                    <w:bottom w:val="none" w:sz="0" w:space="0" w:color="auto"/>
                    <w:right w:val="none" w:sz="0" w:space="0" w:color="auto"/>
                  </w:divBdr>
                  <w:divsChild>
                    <w:div w:id="80875110">
                      <w:marLeft w:val="0"/>
                      <w:marRight w:val="0"/>
                      <w:marTop w:val="0"/>
                      <w:marBottom w:val="0"/>
                      <w:divBdr>
                        <w:top w:val="none" w:sz="0" w:space="0" w:color="auto"/>
                        <w:left w:val="none" w:sz="0" w:space="0" w:color="auto"/>
                        <w:bottom w:val="none" w:sz="0" w:space="0" w:color="auto"/>
                        <w:right w:val="none" w:sz="0" w:space="0" w:color="auto"/>
                      </w:divBdr>
                      <w:divsChild>
                        <w:div w:id="1693533542">
                          <w:marLeft w:val="0"/>
                          <w:marRight w:val="0"/>
                          <w:marTop w:val="0"/>
                          <w:marBottom w:val="0"/>
                          <w:divBdr>
                            <w:top w:val="none" w:sz="0" w:space="0" w:color="auto"/>
                            <w:left w:val="none" w:sz="0" w:space="0" w:color="auto"/>
                            <w:bottom w:val="none" w:sz="0" w:space="0" w:color="auto"/>
                            <w:right w:val="none" w:sz="0" w:space="0" w:color="auto"/>
                          </w:divBdr>
                          <w:divsChild>
                            <w:div w:id="2065983898">
                              <w:marLeft w:val="0"/>
                              <w:marRight w:val="0"/>
                              <w:marTop w:val="0"/>
                              <w:marBottom w:val="0"/>
                              <w:divBdr>
                                <w:top w:val="none" w:sz="0" w:space="0" w:color="auto"/>
                                <w:left w:val="none" w:sz="0" w:space="0" w:color="auto"/>
                                <w:bottom w:val="none" w:sz="0" w:space="0" w:color="auto"/>
                                <w:right w:val="none" w:sz="0" w:space="0" w:color="auto"/>
                              </w:divBdr>
                            </w:div>
                            <w:div w:id="138486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749658">
          <w:marLeft w:val="0"/>
          <w:marRight w:val="0"/>
          <w:marTop w:val="0"/>
          <w:marBottom w:val="0"/>
          <w:divBdr>
            <w:top w:val="none" w:sz="0" w:space="0" w:color="auto"/>
            <w:left w:val="none" w:sz="0" w:space="0" w:color="auto"/>
            <w:bottom w:val="none" w:sz="0" w:space="0" w:color="auto"/>
            <w:right w:val="none" w:sz="0" w:space="0" w:color="auto"/>
          </w:divBdr>
          <w:divsChild>
            <w:div w:id="425541222">
              <w:marLeft w:val="0"/>
              <w:marRight w:val="0"/>
              <w:marTop w:val="0"/>
              <w:marBottom w:val="0"/>
              <w:divBdr>
                <w:top w:val="none" w:sz="0" w:space="0" w:color="auto"/>
                <w:left w:val="none" w:sz="0" w:space="0" w:color="auto"/>
                <w:bottom w:val="none" w:sz="0" w:space="0" w:color="auto"/>
                <w:right w:val="none" w:sz="0" w:space="0" w:color="auto"/>
              </w:divBdr>
              <w:divsChild>
                <w:div w:id="211582608">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873466401">
      <w:bodyDiv w:val="1"/>
      <w:marLeft w:val="0"/>
      <w:marRight w:val="0"/>
      <w:marTop w:val="0"/>
      <w:marBottom w:val="0"/>
      <w:divBdr>
        <w:top w:val="none" w:sz="0" w:space="0" w:color="auto"/>
        <w:left w:val="none" w:sz="0" w:space="0" w:color="auto"/>
        <w:bottom w:val="none" w:sz="0" w:space="0" w:color="auto"/>
        <w:right w:val="none" w:sz="0" w:space="0" w:color="auto"/>
      </w:divBdr>
    </w:div>
    <w:div w:id="948584441">
      <w:bodyDiv w:val="1"/>
      <w:marLeft w:val="0"/>
      <w:marRight w:val="0"/>
      <w:marTop w:val="0"/>
      <w:marBottom w:val="0"/>
      <w:divBdr>
        <w:top w:val="none" w:sz="0" w:space="0" w:color="auto"/>
        <w:left w:val="none" w:sz="0" w:space="0" w:color="auto"/>
        <w:bottom w:val="none" w:sz="0" w:space="0" w:color="auto"/>
        <w:right w:val="none" w:sz="0" w:space="0" w:color="auto"/>
      </w:divBdr>
    </w:div>
    <w:div w:id="1140269629">
      <w:bodyDiv w:val="1"/>
      <w:marLeft w:val="0"/>
      <w:marRight w:val="0"/>
      <w:marTop w:val="0"/>
      <w:marBottom w:val="0"/>
      <w:divBdr>
        <w:top w:val="none" w:sz="0" w:space="0" w:color="auto"/>
        <w:left w:val="none" w:sz="0" w:space="0" w:color="auto"/>
        <w:bottom w:val="none" w:sz="0" w:space="0" w:color="auto"/>
        <w:right w:val="none" w:sz="0" w:space="0" w:color="auto"/>
      </w:divBdr>
    </w:div>
    <w:div w:id="1360007456">
      <w:bodyDiv w:val="1"/>
      <w:marLeft w:val="0"/>
      <w:marRight w:val="0"/>
      <w:marTop w:val="0"/>
      <w:marBottom w:val="0"/>
      <w:divBdr>
        <w:top w:val="none" w:sz="0" w:space="0" w:color="auto"/>
        <w:left w:val="none" w:sz="0" w:space="0" w:color="auto"/>
        <w:bottom w:val="none" w:sz="0" w:space="0" w:color="auto"/>
        <w:right w:val="none" w:sz="0" w:space="0" w:color="auto"/>
      </w:divBdr>
    </w:div>
    <w:div w:id="1440836369">
      <w:bodyDiv w:val="1"/>
      <w:marLeft w:val="0"/>
      <w:marRight w:val="0"/>
      <w:marTop w:val="0"/>
      <w:marBottom w:val="0"/>
      <w:divBdr>
        <w:top w:val="none" w:sz="0" w:space="0" w:color="auto"/>
        <w:left w:val="none" w:sz="0" w:space="0" w:color="auto"/>
        <w:bottom w:val="none" w:sz="0" w:space="0" w:color="auto"/>
        <w:right w:val="none" w:sz="0" w:space="0" w:color="auto"/>
      </w:divBdr>
      <w:divsChild>
        <w:div w:id="1170215225">
          <w:marLeft w:val="0"/>
          <w:marRight w:val="0"/>
          <w:marTop w:val="60"/>
          <w:marBottom w:val="60"/>
          <w:divBdr>
            <w:top w:val="none" w:sz="0" w:space="0" w:color="auto"/>
            <w:left w:val="none" w:sz="0" w:space="0" w:color="auto"/>
            <w:bottom w:val="single" w:sz="6" w:space="2" w:color="A2A9B1"/>
            <w:right w:val="none" w:sz="0" w:space="0" w:color="auto"/>
          </w:divBdr>
        </w:div>
      </w:divsChild>
    </w:div>
    <w:div w:id="1444031838">
      <w:bodyDiv w:val="1"/>
      <w:marLeft w:val="0"/>
      <w:marRight w:val="0"/>
      <w:marTop w:val="0"/>
      <w:marBottom w:val="0"/>
      <w:divBdr>
        <w:top w:val="none" w:sz="0" w:space="0" w:color="auto"/>
        <w:left w:val="none" w:sz="0" w:space="0" w:color="auto"/>
        <w:bottom w:val="none" w:sz="0" w:space="0" w:color="auto"/>
        <w:right w:val="none" w:sz="0" w:space="0" w:color="auto"/>
      </w:divBdr>
      <w:divsChild>
        <w:div w:id="645472831">
          <w:marLeft w:val="0"/>
          <w:marRight w:val="0"/>
          <w:marTop w:val="60"/>
          <w:marBottom w:val="60"/>
          <w:divBdr>
            <w:top w:val="none" w:sz="0" w:space="0" w:color="auto"/>
            <w:left w:val="none" w:sz="0" w:space="0" w:color="auto"/>
            <w:bottom w:val="single" w:sz="6" w:space="2" w:color="A2A9B1"/>
            <w:right w:val="none" w:sz="0" w:space="0" w:color="auto"/>
          </w:divBdr>
        </w:div>
      </w:divsChild>
    </w:div>
    <w:div w:id="1445613177">
      <w:bodyDiv w:val="1"/>
      <w:marLeft w:val="0"/>
      <w:marRight w:val="0"/>
      <w:marTop w:val="0"/>
      <w:marBottom w:val="0"/>
      <w:divBdr>
        <w:top w:val="none" w:sz="0" w:space="0" w:color="auto"/>
        <w:left w:val="none" w:sz="0" w:space="0" w:color="auto"/>
        <w:bottom w:val="none" w:sz="0" w:space="0" w:color="auto"/>
        <w:right w:val="none" w:sz="0" w:space="0" w:color="auto"/>
      </w:divBdr>
      <w:divsChild>
        <w:div w:id="1771729880">
          <w:marLeft w:val="0"/>
          <w:marRight w:val="0"/>
          <w:marTop w:val="60"/>
          <w:marBottom w:val="60"/>
          <w:divBdr>
            <w:top w:val="none" w:sz="0" w:space="0" w:color="auto"/>
            <w:left w:val="none" w:sz="0" w:space="0" w:color="auto"/>
            <w:bottom w:val="single" w:sz="6" w:space="2" w:color="A2A9B1"/>
            <w:right w:val="none" w:sz="0" w:space="0" w:color="auto"/>
          </w:divBdr>
        </w:div>
      </w:divsChild>
    </w:div>
    <w:div w:id="1533150612">
      <w:bodyDiv w:val="1"/>
      <w:marLeft w:val="0"/>
      <w:marRight w:val="0"/>
      <w:marTop w:val="0"/>
      <w:marBottom w:val="0"/>
      <w:divBdr>
        <w:top w:val="none" w:sz="0" w:space="0" w:color="auto"/>
        <w:left w:val="none" w:sz="0" w:space="0" w:color="auto"/>
        <w:bottom w:val="none" w:sz="0" w:space="0" w:color="auto"/>
        <w:right w:val="none" w:sz="0" w:space="0" w:color="auto"/>
      </w:divBdr>
    </w:div>
    <w:div w:id="1558975863">
      <w:bodyDiv w:val="1"/>
      <w:marLeft w:val="0"/>
      <w:marRight w:val="0"/>
      <w:marTop w:val="0"/>
      <w:marBottom w:val="0"/>
      <w:divBdr>
        <w:top w:val="none" w:sz="0" w:space="0" w:color="auto"/>
        <w:left w:val="none" w:sz="0" w:space="0" w:color="auto"/>
        <w:bottom w:val="none" w:sz="0" w:space="0" w:color="auto"/>
        <w:right w:val="none" w:sz="0" w:space="0" w:color="auto"/>
      </w:divBdr>
    </w:div>
    <w:div w:id="1728146522">
      <w:bodyDiv w:val="1"/>
      <w:marLeft w:val="0"/>
      <w:marRight w:val="0"/>
      <w:marTop w:val="0"/>
      <w:marBottom w:val="0"/>
      <w:divBdr>
        <w:top w:val="none" w:sz="0" w:space="0" w:color="auto"/>
        <w:left w:val="none" w:sz="0" w:space="0" w:color="auto"/>
        <w:bottom w:val="none" w:sz="0" w:space="0" w:color="auto"/>
        <w:right w:val="none" w:sz="0" w:space="0" w:color="auto"/>
      </w:divBdr>
    </w:div>
    <w:div w:id="1798179502">
      <w:bodyDiv w:val="1"/>
      <w:marLeft w:val="0"/>
      <w:marRight w:val="0"/>
      <w:marTop w:val="0"/>
      <w:marBottom w:val="0"/>
      <w:divBdr>
        <w:top w:val="none" w:sz="0" w:space="0" w:color="auto"/>
        <w:left w:val="none" w:sz="0" w:space="0" w:color="auto"/>
        <w:bottom w:val="none" w:sz="0" w:space="0" w:color="auto"/>
        <w:right w:val="none" w:sz="0" w:space="0" w:color="auto"/>
      </w:divBdr>
      <w:divsChild>
        <w:div w:id="1575236546">
          <w:marLeft w:val="0"/>
          <w:marRight w:val="0"/>
          <w:marTop w:val="0"/>
          <w:marBottom w:val="0"/>
          <w:divBdr>
            <w:top w:val="none" w:sz="0" w:space="0" w:color="auto"/>
            <w:left w:val="none" w:sz="0" w:space="0" w:color="auto"/>
            <w:bottom w:val="none" w:sz="0" w:space="0" w:color="auto"/>
            <w:right w:val="none" w:sz="0" w:space="0" w:color="auto"/>
          </w:divBdr>
          <w:divsChild>
            <w:div w:id="2125998158">
              <w:marLeft w:val="0"/>
              <w:marRight w:val="0"/>
              <w:marTop w:val="0"/>
              <w:marBottom w:val="0"/>
              <w:divBdr>
                <w:top w:val="none" w:sz="0" w:space="0" w:color="auto"/>
                <w:left w:val="none" w:sz="0" w:space="0" w:color="auto"/>
                <w:bottom w:val="none" w:sz="0" w:space="0" w:color="auto"/>
                <w:right w:val="none" w:sz="0" w:space="0" w:color="auto"/>
              </w:divBdr>
              <w:divsChild>
                <w:div w:id="2155536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79972156">
          <w:marLeft w:val="0"/>
          <w:marRight w:val="0"/>
          <w:marTop w:val="0"/>
          <w:marBottom w:val="0"/>
          <w:divBdr>
            <w:top w:val="none" w:sz="0" w:space="0" w:color="auto"/>
            <w:left w:val="none" w:sz="0" w:space="0" w:color="auto"/>
            <w:bottom w:val="none" w:sz="0" w:space="0" w:color="auto"/>
            <w:right w:val="none" w:sz="0" w:space="0" w:color="auto"/>
          </w:divBdr>
          <w:divsChild>
            <w:div w:id="524556806">
              <w:marLeft w:val="0"/>
              <w:marRight w:val="0"/>
              <w:marTop w:val="0"/>
              <w:marBottom w:val="0"/>
              <w:divBdr>
                <w:top w:val="none" w:sz="0" w:space="0" w:color="auto"/>
                <w:left w:val="none" w:sz="0" w:space="0" w:color="auto"/>
                <w:bottom w:val="none" w:sz="0" w:space="0" w:color="auto"/>
                <w:right w:val="none" w:sz="0" w:space="0" w:color="auto"/>
              </w:divBdr>
              <w:divsChild>
                <w:div w:id="72182709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16294727">
          <w:marLeft w:val="0"/>
          <w:marRight w:val="0"/>
          <w:marTop w:val="0"/>
          <w:marBottom w:val="0"/>
          <w:divBdr>
            <w:top w:val="none" w:sz="0" w:space="0" w:color="auto"/>
            <w:left w:val="none" w:sz="0" w:space="0" w:color="auto"/>
            <w:bottom w:val="none" w:sz="0" w:space="0" w:color="auto"/>
            <w:right w:val="none" w:sz="0" w:space="0" w:color="auto"/>
          </w:divBdr>
          <w:divsChild>
            <w:div w:id="285356636">
              <w:marLeft w:val="0"/>
              <w:marRight w:val="0"/>
              <w:marTop w:val="0"/>
              <w:marBottom w:val="0"/>
              <w:divBdr>
                <w:top w:val="none" w:sz="0" w:space="0" w:color="auto"/>
                <w:left w:val="none" w:sz="0" w:space="0" w:color="auto"/>
                <w:bottom w:val="none" w:sz="0" w:space="0" w:color="auto"/>
                <w:right w:val="none" w:sz="0" w:space="0" w:color="auto"/>
              </w:divBdr>
              <w:divsChild>
                <w:div w:id="1283531582">
                  <w:marLeft w:val="0"/>
                  <w:marRight w:val="-420"/>
                  <w:marTop w:val="0"/>
                  <w:marBottom w:val="0"/>
                  <w:divBdr>
                    <w:top w:val="none" w:sz="0" w:space="0" w:color="auto"/>
                    <w:left w:val="none" w:sz="0" w:space="0" w:color="auto"/>
                    <w:bottom w:val="none" w:sz="0" w:space="0" w:color="auto"/>
                    <w:right w:val="none" w:sz="0" w:space="0" w:color="auto"/>
                  </w:divBdr>
                  <w:divsChild>
                    <w:div w:id="763378390">
                      <w:marLeft w:val="0"/>
                      <w:marRight w:val="0"/>
                      <w:marTop w:val="0"/>
                      <w:marBottom w:val="0"/>
                      <w:divBdr>
                        <w:top w:val="none" w:sz="0" w:space="0" w:color="auto"/>
                        <w:left w:val="none" w:sz="0" w:space="0" w:color="auto"/>
                        <w:bottom w:val="none" w:sz="0" w:space="0" w:color="auto"/>
                        <w:right w:val="none" w:sz="0" w:space="0" w:color="auto"/>
                      </w:divBdr>
                      <w:divsChild>
                        <w:div w:id="215435167">
                          <w:marLeft w:val="0"/>
                          <w:marRight w:val="0"/>
                          <w:marTop w:val="0"/>
                          <w:marBottom w:val="0"/>
                          <w:divBdr>
                            <w:top w:val="none" w:sz="0" w:space="0" w:color="auto"/>
                            <w:left w:val="none" w:sz="0" w:space="0" w:color="auto"/>
                            <w:bottom w:val="none" w:sz="0" w:space="0" w:color="auto"/>
                            <w:right w:val="none" w:sz="0" w:space="0" w:color="auto"/>
                          </w:divBdr>
                          <w:divsChild>
                            <w:div w:id="1762529910">
                              <w:marLeft w:val="0"/>
                              <w:marRight w:val="0"/>
                              <w:marTop w:val="0"/>
                              <w:marBottom w:val="0"/>
                              <w:divBdr>
                                <w:top w:val="none" w:sz="0" w:space="0" w:color="auto"/>
                                <w:left w:val="none" w:sz="0" w:space="0" w:color="auto"/>
                                <w:bottom w:val="none" w:sz="0" w:space="0" w:color="auto"/>
                                <w:right w:val="none" w:sz="0" w:space="0" w:color="auto"/>
                              </w:divBdr>
                            </w:div>
                            <w:div w:id="149402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193952">
                  <w:marLeft w:val="0"/>
                  <w:marRight w:val="-420"/>
                  <w:marTop w:val="0"/>
                  <w:marBottom w:val="0"/>
                  <w:divBdr>
                    <w:top w:val="none" w:sz="0" w:space="0" w:color="auto"/>
                    <w:left w:val="none" w:sz="0" w:space="0" w:color="auto"/>
                    <w:bottom w:val="none" w:sz="0" w:space="0" w:color="auto"/>
                    <w:right w:val="none" w:sz="0" w:space="0" w:color="auto"/>
                  </w:divBdr>
                  <w:divsChild>
                    <w:div w:id="771976772">
                      <w:marLeft w:val="0"/>
                      <w:marRight w:val="0"/>
                      <w:marTop w:val="0"/>
                      <w:marBottom w:val="0"/>
                      <w:divBdr>
                        <w:top w:val="none" w:sz="0" w:space="0" w:color="auto"/>
                        <w:left w:val="none" w:sz="0" w:space="0" w:color="auto"/>
                        <w:bottom w:val="none" w:sz="0" w:space="0" w:color="auto"/>
                        <w:right w:val="none" w:sz="0" w:space="0" w:color="auto"/>
                      </w:divBdr>
                      <w:divsChild>
                        <w:div w:id="213737310">
                          <w:marLeft w:val="0"/>
                          <w:marRight w:val="0"/>
                          <w:marTop w:val="0"/>
                          <w:marBottom w:val="0"/>
                          <w:divBdr>
                            <w:top w:val="none" w:sz="0" w:space="0" w:color="auto"/>
                            <w:left w:val="none" w:sz="0" w:space="0" w:color="auto"/>
                            <w:bottom w:val="none" w:sz="0" w:space="0" w:color="auto"/>
                            <w:right w:val="none" w:sz="0" w:space="0" w:color="auto"/>
                          </w:divBdr>
                          <w:divsChild>
                            <w:div w:id="202522645">
                              <w:marLeft w:val="0"/>
                              <w:marRight w:val="0"/>
                              <w:marTop w:val="0"/>
                              <w:marBottom w:val="0"/>
                              <w:divBdr>
                                <w:top w:val="none" w:sz="0" w:space="0" w:color="auto"/>
                                <w:left w:val="none" w:sz="0" w:space="0" w:color="auto"/>
                                <w:bottom w:val="none" w:sz="0" w:space="0" w:color="auto"/>
                                <w:right w:val="none" w:sz="0" w:space="0" w:color="auto"/>
                              </w:divBdr>
                            </w:div>
                            <w:div w:id="211454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73371">
                  <w:marLeft w:val="0"/>
                  <w:marRight w:val="-420"/>
                  <w:marTop w:val="0"/>
                  <w:marBottom w:val="0"/>
                  <w:divBdr>
                    <w:top w:val="none" w:sz="0" w:space="0" w:color="auto"/>
                    <w:left w:val="none" w:sz="0" w:space="0" w:color="auto"/>
                    <w:bottom w:val="none" w:sz="0" w:space="0" w:color="auto"/>
                    <w:right w:val="none" w:sz="0" w:space="0" w:color="auto"/>
                  </w:divBdr>
                  <w:divsChild>
                    <w:div w:id="1078669356">
                      <w:marLeft w:val="0"/>
                      <w:marRight w:val="0"/>
                      <w:marTop w:val="0"/>
                      <w:marBottom w:val="0"/>
                      <w:divBdr>
                        <w:top w:val="none" w:sz="0" w:space="0" w:color="auto"/>
                        <w:left w:val="none" w:sz="0" w:space="0" w:color="auto"/>
                        <w:bottom w:val="none" w:sz="0" w:space="0" w:color="auto"/>
                        <w:right w:val="none" w:sz="0" w:space="0" w:color="auto"/>
                      </w:divBdr>
                      <w:divsChild>
                        <w:div w:id="457182000">
                          <w:marLeft w:val="0"/>
                          <w:marRight w:val="0"/>
                          <w:marTop w:val="0"/>
                          <w:marBottom w:val="0"/>
                          <w:divBdr>
                            <w:top w:val="none" w:sz="0" w:space="0" w:color="auto"/>
                            <w:left w:val="none" w:sz="0" w:space="0" w:color="auto"/>
                            <w:bottom w:val="none" w:sz="0" w:space="0" w:color="auto"/>
                            <w:right w:val="none" w:sz="0" w:space="0" w:color="auto"/>
                          </w:divBdr>
                          <w:divsChild>
                            <w:div w:id="1873613039">
                              <w:marLeft w:val="0"/>
                              <w:marRight w:val="0"/>
                              <w:marTop w:val="0"/>
                              <w:marBottom w:val="0"/>
                              <w:divBdr>
                                <w:top w:val="none" w:sz="0" w:space="0" w:color="auto"/>
                                <w:left w:val="none" w:sz="0" w:space="0" w:color="auto"/>
                                <w:bottom w:val="none" w:sz="0" w:space="0" w:color="auto"/>
                                <w:right w:val="none" w:sz="0" w:space="0" w:color="auto"/>
                              </w:divBdr>
                            </w:div>
                            <w:div w:id="102259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029400">
                  <w:marLeft w:val="0"/>
                  <w:marRight w:val="-420"/>
                  <w:marTop w:val="0"/>
                  <w:marBottom w:val="0"/>
                  <w:divBdr>
                    <w:top w:val="none" w:sz="0" w:space="0" w:color="auto"/>
                    <w:left w:val="none" w:sz="0" w:space="0" w:color="auto"/>
                    <w:bottom w:val="none" w:sz="0" w:space="0" w:color="auto"/>
                    <w:right w:val="none" w:sz="0" w:space="0" w:color="auto"/>
                  </w:divBdr>
                  <w:divsChild>
                    <w:div w:id="1995061491">
                      <w:marLeft w:val="0"/>
                      <w:marRight w:val="0"/>
                      <w:marTop w:val="0"/>
                      <w:marBottom w:val="0"/>
                      <w:divBdr>
                        <w:top w:val="none" w:sz="0" w:space="0" w:color="auto"/>
                        <w:left w:val="none" w:sz="0" w:space="0" w:color="auto"/>
                        <w:bottom w:val="none" w:sz="0" w:space="0" w:color="auto"/>
                        <w:right w:val="none" w:sz="0" w:space="0" w:color="auto"/>
                      </w:divBdr>
                      <w:divsChild>
                        <w:div w:id="1620263850">
                          <w:marLeft w:val="0"/>
                          <w:marRight w:val="0"/>
                          <w:marTop w:val="0"/>
                          <w:marBottom w:val="0"/>
                          <w:divBdr>
                            <w:top w:val="none" w:sz="0" w:space="0" w:color="auto"/>
                            <w:left w:val="none" w:sz="0" w:space="0" w:color="auto"/>
                            <w:bottom w:val="none" w:sz="0" w:space="0" w:color="auto"/>
                            <w:right w:val="none" w:sz="0" w:space="0" w:color="auto"/>
                          </w:divBdr>
                          <w:divsChild>
                            <w:div w:id="817646707">
                              <w:marLeft w:val="0"/>
                              <w:marRight w:val="0"/>
                              <w:marTop w:val="0"/>
                              <w:marBottom w:val="0"/>
                              <w:divBdr>
                                <w:top w:val="none" w:sz="0" w:space="0" w:color="auto"/>
                                <w:left w:val="none" w:sz="0" w:space="0" w:color="auto"/>
                                <w:bottom w:val="none" w:sz="0" w:space="0" w:color="auto"/>
                                <w:right w:val="none" w:sz="0" w:space="0" w:color="auto"/>
                              </w:divBdr>
                            </w:div>
                            <w:div w:id="199113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4488580">
          <w:marLeft w:val="0"/>
          <w:marRight w:val="0"/>
          <w:marTop w:val="0"/>
          <w:marBottom w:val="0"/>
          <w:divBdr>
            <w:top w:val="none" w:sz="0" w:space="0" w:color="auto"/>
            <w:left w:val="none" w:sz="0" w:space="0" w:color="auto"/>
            <w:bottom w:val="none" w:sz="0" w:space="0" w:color="auto"/>
            <w:right w:val="none" w:sz="0" w:space="0" w:color="auto"/>
          </w:divBdr>
          <w:divsChild>
            <w:div w:id="214127340">
              <w:marLeft w:val="0"/>
              <w:marRight w:val="0"/>
              <w:marTop w:val="0"/>
              <w:marBottom w:val="0"/>
              <w:divBdr>
                <w:top w:val="none" w:sz="0" w:space="0" w:color="auto"/>
                <w:left w:val="none" w:sz="0" w:space="0" w:color="auto"/>
                <w:bottom w:val="none" w:sz="0" w:space="0" w:color="auto"/>
                <w:right w:val="none" w:sz="0" w:space="0" w:color="auto"/>
              </w:divBdr>
              <w:divsChild>
                <w:div w:id="18231584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0497496">
          <w:marLeft w:val="0"/>
          <w:marRight w:val="0"/>
          <w:marTop w:val="0"/>
          <w:marBottom w:val="0"/>
          <w:divBdr>
            <w:top w:val="none" w:sz="0" w:space="0" w:color="auto"/>
            <w:left w:val="none" w:sz="0" w:space="0" w:color="auto"/>
            <w:bottom w:val="none" w:sz="0" w:space="0" w:color="auto"/>
            <w:right w:val="none" w:sz="0" w:space="0" w:color="auto"/>
          </w:divBdr>
          <w:divsChild>
            <w:div w:id="1580361085">
              <w:marLeft w:val="0"/>
              <w:marRight w:val="0"/>
              <w:marTop w:val="0"/>
              <w:marBottom w:val="0"/>
              <w:divBdr>
                <w:top w:val="none" w:sz="0" w:space="0" w:color="auto"/>
                <w:left w:val="none" w:sz="0" w:space="0" w:color="auto"/>
                <w:bottom w:val="none" w:sz="0" w:space="0" w:color="auto"/>
                <w:right w:val="none" w:sz="0" w:space="0" w:color="auto"/>
              </w:divBdr>
              <w:divsChild>
                <w:div w:id="146822485">
                  <w:marLeft w:val="0"/>
                  <w:marRight w:val="-420"/>
                  <w:marTop w:val="0"/>
                  <w:marBottom w:val="0"/>
                  <w:divBdr>
                    <w:top w:val="none" w:sz="0" w:space="0" w:color="auto"/>
                    <w:left w:val="none" w:sz="0" w:space="0" w:color="auto"/>
                    <w:bottom w:val="none" w:sz="0" w:space="0" w:color="auto"/>
                    <w:right w:val="none" w:sz="0" w:space="0" w:color="auto"/>
                  </w:divBdr>
                  <w:divsChild>
                    <w:div w:id="974674120">
                      <w:marLeft w:val="0"/>
                      <w:marRight w:val="0"/>
                      <w:marTop w:val="0"/>
                      <w:marBottom w:val="0"/>
                      <w:divBdr>
                        <w:top w:val="none" w:sz="0" w:space="0" w:color="auto"/>
                        <w:left w:val="none" w:sz="0" w:space="0" w:color="auto"/>
                        <w:bottom w:val="none" w:sz="0" w:space="0" w:color="auto"/>
                        <w:right w:val="none" w:sz="0" w:space="0" w:color="auto"/>
                      </w:divBdr>
                      <w:divsChild>
                        <w:div w:id="1514296744">
                          <w:marLeft w:val="0"/>
                          <w:marRight w:val="0"/>
                          <w:marTop w:val="0"/>
                          <w:marBottom w:val="0"/>
                          <w:divBdr>
                            <w:top w:val="none" w:sz="0" w:space="0" w:color="auto"/>
                            <w:left w:val="none" w:sz="0" w:space="0" w:color="auto"/>
                            <w:bottom w:val="none" w:sz="0" w:space="0" w:color="auto"/>
                            <w:right w:val="none" w:sz="0" w:space="0" w:color="auto"/>
                          </w:divBdr>
                          <w:divsChild>
                            <w:div w:id="1609658594">
                              <w:marLeft w:val="0"/>
                              <w:marRight w:val="0"/>
                              <w:marTop w:val="0"/>
                              <w:marBottom w:val="0"/>
                              <w:divBdr>
                                <w:top w:val="none" w:sz="0" w:space="0" w:color="auto"/>
                                <w:left w:val="none" w:sz="0" w:space="0" w:color="auto"/>
                                <w:bottom w:val="none" w:sz="0" w:space="0" w:color="auto"/>
                                <w:right w:val="none" w:sz="0" w:space="0" w:color="auto"/>
                              </w:divBdr>
                            </w:div>
                            <w:div w:id="120402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09097">
                  <w:marLeft w:val="0"/>
                  <w:marRight w:val="-420"/>
                  <w:marTop w:val="0"/>
                  <w:marBottom w:val="0"/>
                  <w:divBdr>
                    <w:top w:val="none" w:sz="0" w:space="0" w:color="auto"/>
                    <w:left w:val="none" w:sz="0" w:space="0" w:color="auto"/>
                    <w:bottom w:val="none" w:sz="0" w:space="0" w:color="auto"/>
                    <w:right w:val="none" w:sz="0" w:space="0" w:color="auto"/>
                  </w:divBdr>
                  <w:divsChild>
                    <w:div w:id="1288468118">
                      <w:marLeft w:val="0"/>
                      <w:marRight w:val="0"/>
                      <w:marTop w:val="0"/>
                      <w:marBottom w:val="0"/>
                      <w:divBdr>
                        <w:top w:val="none" w:sz="0" w:space="0" w:color="auto"/>
                        <w:left w:val="none" w:sz="0" w:space="0" w:color="auto"/>
                        <w:bottom w:val="none" w:sz="0" w:space="0" w:color="auto"/>
                        <w:right w:val="none" w:sz="0" w:space="0" w:color="auto"/>
                      </w:divBdr>
                      <w:divsChild>
                        <w:div w:id="330720445">
                          <w:marLeft w:val="0"/>
                          <w:marRight w:val="0"/>
                          <w:marTop w:val="0"/>
                          <w:marBottom w:val="0"/>
                          <w:divBdr>
                            <w:top w:val="none" w:sz="0" w:space="0" w:color="auto"/>
                            <w:left w:val="none" w:sz="0" w:space="0" w:color="auto"/>
                            <w:bottom w:val="none" w:sz="0" w:space="0" w:color="auto"/>
                            <w:right w:val="none" w:sz="0" w:space="0" w:color="auto"/>
                          </w:divBdr>
                          <w:divsChild>
                            <w:div w:id="1117601772">
                              <w:marLeft w:val="0"/>
                              <w:marRight w:val="0"/>
                              <w:marTop w:val="0"/>
                              <w:marBottom w:val="0"/>
                              <w:divBdr>
                                <w:top w:val="none" w:sz="0" w:space="0" w:color="auto"/>
                                <w:left w:val="none" w:sz="0" w:space="0" w:color="auto"/>
                                <w:bottom w:val="none" w:sz="0" w:space="0" w:color="auto"/>
                                <w:right w:val="none" w:sz="0" w:space="0" w:color="auto"/>
                              </w:divBdr>
                            </w:div>
                            <w:div w:id="130377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230970">
                  <w:marLeft w:val="0"/>
                  <w:marRight w:val="-420"/>
                  <w:marTop w:val="0"/>
                  <w:marBottom w:val="0"/>
                  <w:divBdr>
                    <w:top w:val="none" w:sz="0" w:space="0" w:color="auto"/>
                    <w:left w:val="none" w:sz="0" w:space="0" w:color="auto"/>
                    <w:bottom w:val="none" w:sz="0" w:space="0" w:color="auto"/>
                    <w:right w:val="none" w:sz="0" w:space="0" w:color="auto"/>
                  </w:divBdr>
                  <w:divsChild>
                    <w:div w:id="136727981">
                      <w:marLeft w:val="0"/>
                      <w:marRight w:val="0"/>
                      <w:marTop w:val="0"/>
                      <w:marBottom w:val="0"/>
                      <w:divBdr>
                        <w:top w:val="none" w:sz="0" w:space="0" w:color="auto"/>
                        <w:left w:val="none" w:sz="0" w:space="0" w:color="auto"/>
                        <w:bottom w:val="none" w:sz="0" w:space="0" w:color="auto"/>
                        <w:right w:val="none" w:sz="0" w:space="0" w:color="auto"/>
                      </w:divBdr>
                      <w:divsChild>
                        <w:div w:id="83039997">
                          <w:marLeft w:val="0"/>
                          <w:marRight w:val="0"/>
                          <w:marTop w:val="0"/>
                          <w:marBottom w:val="0"/>
                          <w:divBdr>
                            <w:top w:val="none" w:sz="0" w:space="0" w:color="auto"/>
                            <w:left w:val="none" w:sz="0" w:space="0" w:color="auto"/>
                            <w:bottom w:val="none" w:sz="0" w:space="0" w:color="auto"/>
                            <w:right w:val="none" w:sz="0" w:space="0" w:color="auto"/>
                          </w:divBdr>
                          <w:divsChild>
                            <w:div w:id="442192574">
                              <w:marLeft w:val="0"/>
                              <w:marRight w:val="0"/>
                              <w:marTop w:val="0"/>
                              <w:marBottom w:val="0"/>
                              <w:divBdr>
                                <w:top w:val="none" w:sz="0" w:space="0" w:color="auto"/>
                                <w:left w:val="none" w:sz="0" w:space="0" w:color="auto"/>
                                <w:bottom w:val="none" w:sz="0" w:space="0" w:color="auto"/>
                                <w:right w:val="none" w:sz="0" w:space="0" w:color="auto"/>
                              </w:divBdr>
                            </w:div>
                            <w:div w:id="155827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046707">
                  <w:marLeft w:val="0"/>
                  <w:marRight w:val="-420"/>
                  <w:marTop w:val="0"/>
                  <w:marBottom w:val="0"/>
                  <w:divBdr>
                    <w:top w:val="none" w:sz="0" w:space="0" w:color="auto"/>
                    <w:left w:val="none" w:sz="0" w:space="0" w:color="auto"/>
                    <w:bottom w:val="none" w:sz="0" w:space="0" w:color="auto"/>
                    <w:right w:val="none" w:sz="0" w:space="0" w:color="auto"/>
                  </w:divBdr>
                  <w:divsChild>
                    <w:div w:id="814293795">
                      <w:marLeft w:val="0"/>
                      <w:marRight w:val="0"/>
                      <w:marTop w:val="0"/>
                      <w:marBottom w:val="0"/>
                      <w:divBdr>
                        <w:top w:val="none" w:sz="0" w:space="0" w:color="auto"/>
                        <w:left w:val="none" w:sz="0" w:space="0" w:color="auto"/>
                        <w:bottom w:val="none" w:sz="0" w:space="0" w:color="auto"/>
                        <w:right w:val="none" w:sz="0" w:space="0" w:color="auto"/>
                      </w:divBdr>
                      <w:divsChild>
                        <w:div w:id="719011969">
                          <w:marLeft w:val="0"/>
                          <w:marRight w:val="0"/>
                          <w:marTop w:val="0"/>
                          <w:marBottom w:val="0"/>
                          <w:divBdr>
                            <w:top w:val="none" w:sz="0" w:space="0" w:color="auto"/>
                            <w:left w:val="none" w:sz="0" w:space="0" w:color="auto"/>
                            <w:bottom w:val="none" w:sz="0" w:space="0" w:color="auto"/>
                            <w:right w:val="none" w:sz="0" w:space="0" w:color="auto"/>
                          </w:divBdr>
                          <w:divsChild>
                            <w:div w:id="1606159691">
                              <w:marLeft w:val="0"/>
                              <w:marRight w:val="0"/>
                              <w:marTop w:val="0"/>
                              <w:marBottom w:val="0"/>
                              <w:divBdr>
                                <w:top w:val="none" w:sz="0" w:space="0" w:color="auto"/>
                                <w:left w:val="none" w:sz="0" w:space="0" w:color="auto"/>
                                <w:bottom w:val="none" w:sz="0" w:space="0" w:color="auto"/>
                                <w:right w:val="none" w:sz="0" w:space="0" w:color="auto"/>
                              </w:divBdr>
                            </w:div>
                            <w:div w:id="189484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196364">
          <w:marLeft w:val="0"/>
          <w:marRight w:val="0"/>
          <w:marTop w:val="0"/>
          <w:marBottom w:val="0"/>
          <w:divBdr>
            <w:top w:val="none" w:sz="0" w:space="0" w:color="auto"/>
            <w:left w:val="none" w:sz="0" w:space="0" w:color="auto"/>
            <w:bottom w:val="none" w:sz="0" w:space="0" w:color="auto"/>
            <w:right w:val="none" w:sz="0" w:space="0" w:color="auto"/>
          </w:divBdr>
          <w:divsChild>
            <w:div w:id="1381515607">
              <w:marLeft w:val="0"/>
              <w:marRight w:val="0"/>
              <w:marTop w:val="0"/>
              <w:marBottom w:val="0"/>
              <w:divBdr>
                <w:top w:val="none" w:sz="0" w:space="0" w:color="auto"/>
                <w:left w:val="none" w:sz="0" w:space="0" w:color="auto"/>
                <w:bottom w:val="none" w:sz="0" w:space="0" w:color="auto"/>
                <w:right w:val="none" w:sz="0" w:space="0" w:color="auto"/>
              </w:divBdr>
              <w:divsChild>
                <w:div w:id="67688229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50585767">
          <w:marLeft w:val="0"/>
          <w:marRight w:val="0"/>
          <w:marTop w:val="0"/>
          <w:marBottom w:val="0"/>
          <w:divBdr>
            <w:top w:val="none" w:sz="0" w:space="0" w:color="auto"/>
            <w:left w:val="none" w:sz="0" w:space="0" w:color="auto"/>
            <w:bottom w:val="none" w:sz="0" w:space="0" w:color="auto"/>
            <w:right w:val="none" w:sz="0" w:space="0" w:color="auto"/>
          </w:divBdr>
          <w:divsChild>
            <w:div w:id="162093608">
              <w:marLeft w:val="0"/>
              <w:marRight w:val="0"/>
              <w:marTop w:val="0"/>
              <w:marBottom w:val="0"/>
              <w:divBdr>
                <w:top w:val="none" w:sz="0" w:space="0" w:color="auto"/>
                <w:left w:val="none" w:sz="0" w:space="0" w:color="auto"/>
                <w:bottom w:val="none" w:sz="0" w:space="0" w:color="auto"/>
                <w:right w:val="none" w:sz="0" w:space="0" w:color="auto"/>
              </w:divBdr>
              <w:divsChild>
                <w:div w:id="2081051568">
                  <w:marLeft w:val="0"/>
                  <w:marRight w:val="-420"/>
                  <w:marTop w:val="0"/>
                  <w:marBottom w:val="0"/>
                  <w:divBdr>
                    <w:top w:val="none" w:sz="0" w:space="0" w:color="auto"/>
                    <w:left w:val="none" w:sz="0" w:space="0" w:color="auto"/>
                    <w:bottom w:val="none" w:sz="0" w:space="0" w:color="auto"/>
                    <w:right w:val="none" w:sz="0" w:space="0" w:color="auto"/>
                  </w:divBdr>
                  <w:divsChild>
                    <w:div w:id="182403850">
                      <w:marLeft w:val="0"/>
                      <w:marRight w:val="0"/>
                      <w:marTop w:val="0"/>
                      <w:marBottom w:val="0"/>
                      <w:divBdr>
                        <w:top w:val="none" w:sz="0" w:space="0" w:color="auto"/>
                        <w:left w:val="none" w:sz="0" w:space="0" w:color="auto"/>
                        <w:bottom w:val="none" w:sz="0" w:space="0" w:color="auto"/>
                        <w:right w:val="none" w:sz="0" w:space="0" w:color="auto"/>
                      </w:divBdr>
                      <w:divsChild>
                        <w:div w:id="1046493882">
                          <w:marLeft w:val="0"/>
                          <w:marRight w:val="0"/>
                          <w:marTop w:val="0"/>
                          <w:marBottom w:val="0"/>
                          <w:divBdr>
                            <w:top w:val="none" w:sz="0" w:space="0" w:color="auto"/>
                            <w:left w:val="none" w:sz="0" w:space="0" w:color="auto"/>
                            <w:bottom w:val="none" w:sz="0" w:space="0" w:color="auto"/>
                            <w:right w:val="none" w:sz="0" w:space="0" w:color="auto"/>
                          </w:divBdr>
                          <w:divsChild>
                            <w:div w:id="2069718374">
                              <w:marLeft w:val="0"/>
                              <w:marRight w:val="0"/>
                              <w:marTop w:val="0"/>
                              <w:marBottom w:val="0"/>
                              <w:divBdr>
                                <w:top w:val="none" w:sz="0" w:space="0" w:color="auto"/>
                                <w:left w:val="none" w:sz="0" w:space="0" w:color="auto"/>
                                <w:bottom w:val="none" w:sz="0" w:space="0" w:color="auto"/>
                                <w:right w:val="none" w:sz="0" w:space="0" w:color="auto"/>
                              </w:divBdr>
                            </w:div>
                            <w:div w:id="68894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059507">
                  <w:marLeft w:val="0"/>
                  <w:marRight w:val="-420"/>
                  <w:marTop w:val="0"/>
                  <w:marBottom w:val="0"/>
                  <w:divBdr>
                    <w:top w:val="none" w:sz="0" w:space="0" w:color="auto"/>
                    <w:left w:val="none" w:sz="0" w:space="0" w:color="auto"/>
                    <w:bottom w:val="none" w:sz="0" w:space="0" w:color="auto"/>
                    <w:right w:val="none" w:sz="0" w:space="0" w:color="auto"/>
                  </w:divBdr>
                  <w:divsChild>
                    <w:div w:id="16739244">
                      <w:marLeft w:val="0"/>
                      <w:marRight w:val="0"/>
                      <w:marTop w:val="0"/>
                      <w:marBottom w:val="0"/>
                      <w:divBdr>
                        <w:top w:val="none" w:sz="0" w:space="0" w:color="auto"/>
                        <w:left w:val="none" w:sz="0" w:space="0" w:color="auto"/>
                        <w:bottom w:val="none" w:sz="0" w:space="0" w:color="auto"/>
                        <w:right w:val="none" w:sz="0" w:space="0" w:color="auto"/>
                      </w:divBdr>
                      <w:divsChild>
                        <w:div w:id="1779638104">
                          <w:marLeft w:val="0"/>
                          <w:marRight w:val="0"/>
                          <w:marTop w:val="0"/>
                          <w:marBottom w:val="0"/>
                          <w:divBdr>
                            <w:top w:val="none" w:sz="0" w:space="0" w:color="auto"/>
                            <w:left w:val="none" w:sz="0" w:space="0" w:color="auto"/>
                            <w:bottom w:val="none" w:sz="0" w:space="0" w:color="auto"/>
                            <w:right w:val="none" w:sz="0" w:space="0" w:color="auto"/>
                          </w:divBdr>
                          <w:divsChild>
                            <w:div w:id="795106544">
                              <w:marLeft w:val="0"/>
                              <w:marRight w:val="0"/>
                              <w:marTop w:val="0"/>
                              <w:marBottom w:val="0"/>
                              <w:divBdr>
                                <w:top w:val="none" w:sz="0" w:space="0" w:color="auto"/>
                                <w:left w:val="none" w:sz="0" w:space="0" w:color="auto"/>
                                <w:bottom w:val="none" w:sz="0" w:space="0" w:color="auto"/>
                                <w:right w:val="none" w:sz="0" w:space="0" w:color="auto"/>
                              </w:divBdr>
                            </w:div>
                            <w:div w:id="25887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7338">
                  <w:marLeft w:val="0"/>
                  <w:marRight w:val="-420"/>
                  <w:marTop w:val="0"/>
                  <w:marBottom w:val="0"/>
                  <w:divBdr>
                    <w:top w:val="none" w:sz="0" w:space="0" w:color="auto"/>
                    <w:left w:val="none" w:sz="0" w:space="0" w:color="auto"/>
                    <w:bottom w:val="none" w:sz="0" w:space="0" w:color="auto"/>
                    <w:right w:val="none" w:sz="0" w:space="0" w:color="auto"/>
                  </w:divBdr>
                  <w:divsChild>
                    <w:div w:id="977881353">
                      <w:marLeft w:val="0"/>
                      <w:marRight w:val="0"/>
                      <w:marTop w:val="0"/>
                      <w:marBottom w:val="0"/>
                      <w:divBdr>
                        <w:top w:val="none" w:sz="0" w:space="0" w:color="auto"/>
                        <w:left w:val="none" w:sz="0" w:space="0" w:color="auto"/>
                        <w:bottom w:val="none" w:sz="0" w:space="0" w:color="auto"/>
                        <w:right w:val="none" w:sz="0" w:space="0" w:color="auto"/>
                      </w:divBdr>
                      <w:divsChild>
                        <w:div w:id="1228220710">
                          <w:marLeft w:val="0"/>
                          <w:marRight w:val="0"/>
                          <w:marTop w:val="0"/>
                          <w:marBottom w:val="0"/>
                          <w:divBdr>
                            <w:top w:val="none" w:sz="0" w:space="0" w:color="auto"/>
                            <w:left w:val="none" w:sz="0" w:space="0" w:color="auto"/>
                            <w:bottom w:val="none" w:sz="0" w:space="0" w:color="auto"/>
                            <w:right w:val="none" w:sz="0" w:space="0" w:color="auto"/>
                          </w:divBdr>
                          <w:divsChild>
                            <w:div w:id="22751865">
                              <w:marLeft w:val="0"/>
                              <w:marRight w:val="0"/>
                              <w:marTop w:val="0"/>
                              <w:marBottom w:val="0"/>
                              <w:divBdr>
                                <w:top w:val="none" w:sz="0" w:space="0" w:color="auto"/>
                                <w:left w:val="none" w:sz="0" w:space="0" w:color="auto"/>
                                <w:bottom w:val="none" w:sz="0" w:space="0" w:color="auto"/>
                                <w:right w:val="none" w:sz="0" w:space="0" w:color="auto"/>
                              </w:divBdr>
                            </w:div>
                            <w:div w:id="18401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164555">
          <w:marLeft w:val="0"/>
          <w:marRight w:val="0"/>
          <w:marTop w:val="0"/>
          <w:marBottom w:val="0"/>
          <w:divBdr>
            <w:top w:val="none" w:sz="0" w:space="0" w:color="auto"/>
            <w:left w:val="none" w:sz="0" w:space="0" w:color="auto"/>
            <w:bottom w:val="none" w:sz="0" w:space="0" w:color="auto"/>
            <w:right w:val="none" w:sz="0" w:space="0" w:color="auto"/>
          </w:divBdr>
          <w:divsChild>
            <w:div w:id="2044747311">
              <w:marLeft w:val="0"/>
              <w:marRight w:val="0"/>
              <w:marTop w:val="0"/>
              <w:marBottom w:val="0"/>
              <w:divBdr>
                <w:top w:val="none" w:sz="0" w:space="0" w:color="auto"/>
                <w:left w:val="none" w:sz="0" w:space="0" w:color="auto"/>
                <w:bottom w:val="none" w:sz="0" w:space="0" w:color="auto"/>
                <w:right w:val="none" w:sz="0" w:space="0" w:color="auto"/>
              </w:divBdr>
              <w:divsChild>
                <w:div w:id="1534876381">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820657586">
      <w:bodyDiv w:val="1"/>
      <w:marLeft w:val="0"/>
      <w:marRight w:val="0"/>
      <w:marTop w:val="0"/>
      <w:marBottom w:val="0"/>
      <w:divBdr>
        <w:top w:val="none" w:sz="0" w:space="0" w:color="auto"/>
        <w:left w:val="none" w:sz="0" w:space="0" w:color="auto"/>
        <w:bottom w:val="none" w:sz="0" w:space="0" w:color="auto"/>
        <w:right w:val="none" w:sz="0" w:space="0" w:color="auto"/>
      </w:divBdr>
    </w:div>
    <w:div w:id="1875073676">
      <w:bodyDiv w:val="1"/>
      <w:marLeft w:val="0"/>
      <w:marRight w:val="0"/>
      <w:marTop w:val="0"/>
      <w:marBottom w:val="0"/>
      <w:divBdr>
        <w:top w:val="none" w:sz="0" w:space="0" w:color="auto"/>
        <w:left w:val="none" w:sz="0" w:space="0" w:color="auto"/>
        <w:bottom w:val="none" w:sz="0" w:space="0" w:color="auto"/>
        <w:right w:val="none" w:sz="0" w:space="0" w:color="auto"/>
      </w:divBdr>
    </w:div>
    <w:div w:id="1894653844">
      <w:bodyDiv w:val="1"/>
      <w:marLeft w:val="0"/>
      <w:marRight w:val="0"/>
      <w:marTop w:val="0"/>
      <w:marBottom w:val="0"/>
      <w:divBdr>
        <w:top w:val="none" w:sz="0" w:space="0" w:color="auto"/>
        <w:left w:val="none" w:sz="0" w:space="0" w:color="auto"/>
        <w:bottom w:val="none" w:sz="0" w:space="0" w:color="auto"/>
        <w:right w:val="none" w:sz="0" w:space="0" w:color="auto"/>
      </w:divBdr>
    </w:div>
    <w:div w:id="2004887919">
      <w:bodyDiv w:val="1"/>
      <w:marLeft w:val="0"/>
      <w:marRight w:val="0"/>
      <w:marTop w:val="0"/>
      <w:marBottom w:val="0"/>
      <w:divBdr>
        <w:top w:val="none" w:sz="0" w:space="0" w:color="auto"/>
        <w:left w:val="none" w:sz="0" w:space="0" w:color="auto"/>
        <w:bottom w:val="none" w:sz="0" w:space="0" w:color="auto"/>
        <w:right w:val="none" w:sz="0" w:space="0" w:color="auto"/>
      </w:divBdr>
    </w:div>
    <w:div w:id="2086143345">
      <w:bodyDiv w:val="1"/>
      <w:marLeft w:val="0"/>
      <w:marRight w:val="0"/>
      <w:marTop w:val="0"/>
      <w:marBottom w:val="0"/>
      <w:divBdr>
        <w:top w:val="none" w:sz="0" w:space="0" w:color="auto"/>
        <w:left w:val="none" w:sz="0" w:space="0" w:color="auto"/>
        <w:bottom w:val="none" w:sz="0" w:space="0" w:color="auto"/>
        <w:right w:val="none" w:sz="0" w:space="0" w:color="auto"/>
      </w:divBdr>
    </w:div>
    <w:div w:id="2097747384">
      <w:bodyDiv w:val="1"/>
      <w:marLeft w:val="0"/>
      <w:marRight w:val="0"/>
      <w:marTop w:val="0"/>
      <w:marBottom w:val="0"/>
      <w:divBdr>
        <w:top w:val="none" w:sz="0" w:space="0" w:color="auto"/>
        <w:left w:val="none" w:sz="0" w:space="0" w:color="auto"/>
        <w:bottom w:val="none" w:sz="0" w:space="0" w:color="auto"/>
        <w:right w:val="none" w:sz="0" w:space="0" w:color="auto"/>
      </w:divBdr>
    </w:div>
    <w:div w:id="2138643577">
      <w:bodyDiv w:val="1"/>
      <w:marLeft w:val="0"/>
      <w:marRight w:val="0"/>
      <w:marTop w:val="0"/>
      <w:marBottom w:val="0"/>
      <w:divBdr>
        <w:top w:val="none" w:sz="0" w:space="0" w:color="auto"/>
        <w:left w:val="none" w:sz="0" w:space="0" w:color="auto"/>
        <w:bottom w:val="none" w:sz="0" w:space="0" w:color="auto"/>
        <w:right w:val="none" w:sz="0" w:space="0" w:color="auto"/>
      </w:divBdr>
      <w:divsChild>
        <w:div w:id="2066904016">
          <w:marLeft w:val="0"/>
          <w:marRight w:val="0"/>
          <w:marTop w:val="60"/>
          <w:marBottom w:val="60"/>
          <w:divBdr>
            <w:top w:val="none" w:sz="0" w:space="0" w:color="auto"/>
            <w:left w:val="none" w:sz="0" w:space="0" w:color="auto"/>
            <w:bottom w:val="single" w:sz="6" w:space="2" w:color="A2A9B1"/>
            <w:right w:val="none" w:sz="0" w:space="0" w:color="auto"/>
          </w:divBdr>
        </w:div>
        <w:div w:id="341051361">
          <w:marLeft w:val="0"/>
          <w:marRight w:val="0"/>
          <w:marTop w:val="60"/>
          <w:marBottom w:val="60"/>
          <w:divBdr>
            <w:top w:val="none" w:sz="0" w:space="0" w:color="auto"/>
            <w:left w:val="none" w:sz="0" w:space="0" w:color="auto"/>
            <w:bottom w:val="none" w:sz="0" w:space="0" w:color="auto"/>
            <w:right w:val="none" w:sz="0" w:space="0" w:color="auto"/>
          </w:divBdr>
        </w:div>
        <w:div w:id="1152065347">
          <w:marLeft w:val="0"/>
          <w:marRight w:val="0"/>
          <w:marTop w:val="60"/>
          <w:marBottom w:val="60"/>
          <w:divBdr>
            <w:top w:val="none" w:sz="0" w:space="0" w:color="auto"/>
            <w:left w:val="none" w:sz="0" w:space="0" w:color="auto"/>
            <w:bottom w:val="single" w:sz="6" w:space="2" w:color="A2A9B1"/>
            <w:right w:val="none" w:sz="0" w:space="0" w:color="auto"/>
          </w:divBdr>
        </w:div>
        <w:div w:id="1308364576">
          <w:marLeft w:val="0"/>
          <w:marRight w:val="0"/>
          <w:marTop w:val="60"/>
          <w:marBottom w:val="60"/>
          <w:divBdr>
            <w:top w:val="none" w:sz="0" w:space="0" w:color="auto"/>
            <w:left w:val="none" w:sz="0" w:space="0" w:color="auto"/>
            <w:bottom w:val="single" w:sz="6" w:space="2" w:color="A2A9B1"/>
            <w:right w:val="none" w:sz="0" w:space="0" w:color="auto"/>
          </w:divBdr>
        </w:div>
        <w:div w:id="1081679245">
          <w:marLeft w:val="0"/>
          <w:marRight w:val="0"/>
          <w:marTop w:val="0"/>
          <w:marBottom w:val="120"/>
          <w:divBdr>
            <w:top w:val="none" w:sz="0" w:space="0" w:color="auto"/>
            <w:left w:val="none" w:sz="0" w:space="0" w:color="auto"/>
            <w:bottom w:val="none" w:sz="0" w:space="0" w:color="auto"/>
            <w:right w:val="none" w:sz="0" w:space="0" w:color="auto"/>
          </w:divBdr>
        </w:div>
        <w:div w:id="853615874">
          <w:marLeft w:val="0"/>
          <w:marRight w:val="0"/>
          <w:marTop w:val="60"/>
          <w:marBottom w:val="60"/>
          <w:divBdr>
            <w:top w:val="none" w:sz="0" w:space="0" w:color="auto"/>
            <w:left w:val="none" w:sz="0" w:space="0" w:color="auto"/>
            <w:bottom w:val="single" w:sz="6" w:space="2" w:color="A2A9B1"/>
            <w:right w:val="none" w:sz="0" w:space="0" w:color="auto"/>
          </w:divBdr>
        </w:div>
        <w:div w:id="1177502509">
          <w:marLeft w:val="0"/>
          <w:marRight w:val="0"/>
          <w:marTop w:val="60"/>
          <w:marBottom w:val="60"/>
          <w:divBdr>
            <w:top w:val="none" w:sz="0" w:space="0" w:color="auto"/>
            <w:left w:val="none" w:sz="0" w:space="0" w:color="auto"/>
            <w:bottom w:val="single" w:sz="6" w:space="2" w:color="A2A9B1"/>
            <w:right w:val="none" w:sz="0" w:space="0" w:color="auto"/>
          </w:divBdr>
        </w:div>
        <w:div w:id="801532266">
          <w:marLeft w:val="0"/>
          <w:marRight w:val="0"/>
          <w:marTop w:val="60"/>
          <w:marBottom w:val="60"/>
          <w:divBdr>
            <w:top w:val="none" w:sz="0" w:space="0" w:color="auto"/>
            <w:left w:val="none" w:sz="0" w:space="0" w:color="auto"/>
            <w:bottom w:val="single" w:sz="6" w:space="2" w:color="A2A9B1"/>
            <w:right w:val="none" w:sz="0" w:space="0" w:color="auto"/>
          </w:divBdr>
        </w:div>
        <w:div w:id="2063675602">
          <w:marLeft w:val="0"/>
          <w:marRight w:val="0"/>
          <w:marTop w:val="60"/>
          <w:marBottom w:val="60"/>
          <w:divBdr>
            <w:top w:val="none" w:sz="0" w:space="0" w:color="auto"/>
            <w:left w:val="none" w:sz="0" w:space="0" w:color="auto"/>
            <w:bottom w:val="single" w:sz="6" w:space="2" w:color="A2A9B1"/>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74502-43AF-4521-A7AD-59C3A5EEE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30</Pages>
  <Words>4444</Words>
  <Characters>25337</Characters>
  <Application>Microsoft Office Word</Application>
  <DocSecurity>0</DocSecurity>
  <Lines>211</Lines>
  <Paragraphs>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12</cp:revision>
  <cp:lastPrinted>2025-07-19T17:50:00Z</cp:lastPrinted>
  <dcterms:created xsi:type="dcterms:W3CDTF">2025-07-29T17:47:00Z</dcterms:created>
  <dcterms:modified xsi:type="dcterms:W3CDTF">2025-07-31T19:48:00Z</dcterms:modified>
</cp:coreProperties>
</file>