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C6009FD" w:rsidR="00EA22ED" w:rsidRDefault="00283BC1"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6B6C0B25" w:rsidR="00EA22ED" w:rsidRDefault="00283BC1" w:rsidP="00CC5AD4">
            <w:pPr>
              <w:jc w:val="center"/>
            </w:pPr>
            <w:r>
              <w:rPr>
                <w:rFonts w:hint="cs"/>
                <w:rtl/>
              </w:rPr>
              <w:t>*</w:t>
            </w:r>
          </w:p>
        </w:tc>
        <w:tc>
          <w:tcPr>
            <w:tcW w:w="4131" w:type="dxa"/>
            <w:vAlign w:val="center"/>
          </w:tcPr>
          <w:p w14:paraId="002A6847" w14:textId="77777777" w:rsidR="00EA22ED" w:rsidRDefault="00C51134" w:rsidP="00CC5AD4">
            <w:pPr>
              <w:jc w:val="center"/>
              <w:rPr>
                <w:rtl/>
              </w:rPr>
            </w:pPr>
            <w:r w:rsidRPr="00C51134">
              <w:rPr>
                <w:rtl/>
              </w:rPr>
              <w:t>: يجب أن يعكس عنوان البحث العلاقة بين المتغير التابع والمتغير المستقل ونطاق تطبيق الدراسة</w:t>
            </w:r>
          </w:p>
          <w:p w14:paraId="6C120BEB" w14:textId="531976D3" w:rsidR="00283BC1" w:rsidRDefault="00283BC1" w:rsidP="00283BC1">
            <w:pPr>
              <w:jc w:val="center"/>
            </w:pPr>
            <w:r w:rsidRPr="00283BC1">
              <w:rPr>
                <w:b/>
                <w:bCs/>
                <w:rtl/>
              </w:rPr>
              <w:t>دور القيادة التحويلية في تعزيز الابتكار وتحسين الأداء التنظيمي</w:t>
            </w:r>
            <w:r>
              <w:rPr>
                <w:rFonts w:hint="cs"/>
                <w:b/>
                <w:bCs/>
                <w:rtl/>
              </w:rPr>
              <w:t xml:space="preserve"> بالتطبيق على المزسسات الصغيرة والمتوسطة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12F064CE" w:rsidR="00EA22ED" w:rsidRDefault="00283BC1"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2B57F8BF" w:rsidR="00EA22ED" w:rsidRDefault="00283BC1"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8EE7CEB" w:rsidR="00EA22ED" w:rsidRDefault="00283BC1"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03B32CB" w:rsidR="00EA22ED" w:rsidRDefault="00283BC1"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1A184D0C" w:rsidR="00EA22ED" w:rsidRDefault="00283BC1"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1507AC9" w:rsidR="00EA22ED" w:rsidRDefault="00283BC1"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7783380C" w:rsidR="00EA22ED" w:rsidRDefault="00283BC1"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000A2C0F" w:rsidR="00EA22ED" w:rsidRDefault="00283BC1"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337DB1D4" w:rsidR="00EA22ED" w:rsidRDefault="00283BC1"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5E17F190"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781BD06E" w:rsidR="00EA22ED" w:rsidRDefault="00283BC1"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579B06D7" w:rsidR="00EA22ED" w:rsidRDefault="00EA22ED" w:rsidP="00CC5AD4">
            <w:pPr>
              <w:jc w:val="center"/>
            </w:pPr>
          </w:p>
        </w:tc>
        <w:tc>
          <w:tcPr>
            <w:tcW w:w="4131" w:type="dxa"/>
            <w:vAlign w:val="center"/>
          </w:tcPr>
          <w:p w14:paraId="1809B7AE" w14:textId="7502AB0F"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5DB63E37" w:rsidR="00EA22ED" w:rsidRDefault="00283BC1"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1D20"/>
    <w:rsid w:val="00173184"/>
    <w:rsid w:val="00177708"/>
    <w:rsid w:val="00207574"/>
    <w:rsid w:val="00283BC1"/>
    <w:rsid w:val="003973D5"/>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369</Words>
  <Characters>2105</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11</cp:revision>
  <dcterms:created xsi:type="dcterms:W3CDTF">2024-02-22T10:30:00Z</dcterms:created>
  <dcterms:modified xsi:type="dcterms:W3CDTF">2024-08-15T08:21:00Z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