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F008C3" w:rsidRDefault="009125CE" w:rsidP="005F76A5">
      <w:pPr>
        <w:spacing w:line="360" w:lineRule="auto"/>
        <w:rPr>
          <w:rFonts w:ascii="Simplified Arabic" w:hAnsi="Simplified Arabic" w:cs="Simplified Arabic"/>
          <w:b/>
          <w:bCs/>
          <w:sz w:val="32"/>
          <w:szCs w:val="32"/>
          <w:lang w:bidi="ar-EG"/>
        </w:rPr>
      </w:pPr>
      <w:r w:rsidRPr="00F008C3">
        <w:rPr>
          <w:rFonts w:ascii="Simplified Arabic" w:hAnsi="Simplified Arabic" w:cs="Simplified Arabic"/>
          <w:b/>
          <w:bCs/>
          <w:sz w:val="32"/>
          <w:szCs w:val="32"/>
          <w:rtl/>
          <w:lang w:bidi="ar-EG"/>
        </w:rPr>
        <w:t>ج</w:t>
      </w:r>
      <w:r w:rsidRPr="00F008C3">
        <w:rPr>
          <w:rFonts w:ascii="Simplified Arabic" w:hAnsi="Simplified Arabic" w:cs="Simplified Arabic" w:hint="cs"/>
          <w:b/>
          <w:bCs/>
          <w:sz w:val="32"/>
          <w:szCs w:val="32"/>
          <w:rtl/>
          <w:lang w:bidi="ar-EG"/>
        </w:rPr>
        <w:t xml:space="preserve">امعة ميدأوشن </w:t>
      </w:r>
    </w:p>
    <w:p w14:paraId="1E957002" w14:textId="04B27A9D" w:rsidR="00F546CE" w:rsidRPr="00F008C3" w:rsidRDefault="009125CE" w:rsidP="005F76A5">
      <w:pPr>
        <w:spacing w:line="360" w:lineRule="auto"/>
        <w:rPr>
          <w:rFonts w:ascii="Simplified Arabic" w:hAnsi="Simplified Arabic" w:cs="Simplified Arabic"/>
          <w:b/>
          <w:bCs/>
          <w:sz w:val="32"/>
          <w:szCs w:val="32"/>
          <w:rtl/>
          <w:lang w:bidi="ar-EG"/>
        </w:rPr>
      </w:pPr>
      <w:r w:rsidRPr="00F008C3">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008C3">
        <w:rPr>
          <w:rFonts w:ascii="Simplified Arabic" w:hAnsi="Simplified Arabic" w:cs="Simplified Arabic" w:hint="cs"/>
          <w:b/>
          <w:bCs/>
          <w:sz w:val="32"/>
          <w:szCs w:val="32"/>
          <w:lang w:bidi="ar-EG"/>
        </w:rPr>
        <w:t xml:space="preserve">    </w:t>
      </w:r>
      <w:r w:rsidRPr="00F008C3">
        <w:rPr>
          <w:rFonts w:ascii="Simplified Arabic" w:hAnsi="Simplified Arabic" w:cs="Simplified Arabic" w:hint="cs"/>
          <w:b/>
          <w:bCs/>
          <w:sz w:val="32"/>
          <w:szCs w:val="32"/>
          <w:rtl/>
          <w:lang w:bidi="ar-EG"/>
        </w:rPr>
        <w:t xml:space="preserve">كلية الإدارة </w:t>
      </w:r>
    </w:p>
    <w:p w14:paraId="3A7BF367" w14:textId="18C43784" w:rsidR="009125CE" w:rsidRPr="00F008C3" w:rsidRDefault="009125CE" w:rsidP="005F76A5">
      <w:pPr>
        <w:spacing w:line="360" w:lineRule="auto"/>
        <w:rPr>
          <w:rFonts w:ascii="Simplified Arabic" w:hAnsi="Simplified Arabic" w:cs="Simplified Arabic"/>
          <w:sz w:val="32"/>
          <w:szCs w:val="32"/>
          <w:rtl/>
          <w:lang w:bidi="ar-EG"/>
        </w:rPr>
      </w:pPr>
      <w:r w:rsidRPr="00F008C3">
        <w:rPr>
          <w:rFonts w:ascii="Simplified Arabic" w:hAnsi="Simplified Arabic" w:cs="Simplified Arabic" w:hint="cs"/>
          <w:b/>
          <w:bCs/>
          <w:sz w:val="32"/>
          <w:szCs w:val="32"/>
          <w:rtl/>
          <w:lang w:bidi="ar-EG"/>
        </w:rPr>
        <w:t>قسم / تخصص.</w:t>
      </w:r>
      <w:r w:rsidR="007723BC" w:rsidRPr="00F008C3">
        <w:rPr>
          <w:rFonts w:ascii="Simplified Arabic" w:hAnsi="Simplified Arabic" w:cs="Simplified Arabic" w:hint="cs"/>
          <w:b/>
          <w:bCs/>
          <w:sz w:val="32"/>
          <w:szCs w:val="32"/>
          <w:rtl/>
          <w:lang w:bidi="ar-EG"/>
        </w:rPr>
        <w:t xml:space="preserve"> </w:t>
      </w:r>
      <w:r w:rsidR="005A2EFA" w:rsidRPr="00F008C3">
        <w:rPr>
          <w:rFonts w:ascii="Simplified Arabic" w:hAnsi="Simplified Arabic" w:cs="Simplified Arabic" w:hint="cs"/>
          <w:b/>
          <w:bCs/>
          <w:sz w:val="32"/>
          <w:szCs w:val="32"/>
          <w:rtl/>
          <w:lang w:bidi="ar-EG"/>
        </w:rPr>
        <w:t xml:space="preserve">ماجستير </w:t>
      </w:r>
      <w:r w:rsidR="00737098" w:rsidRPr="00F008C3">
        <w:rPr>
          <w:rFonts w:ascii="Simplified Arabic" w:hAnsi="Simplified Arabic" w:cs="Simplified Arabic" w:hint="cs"/>
          <w:b/>
          <w:bCs/>
          <w:sz w:val="32"/>
          <w:szCs w:val="32"/>
          <w:rtl/>
          <w:lang w:bidi="ar-EG"/>
        </w:rPr>
        <w:t xml:space="preserve">إدارة </w:t>
      </w:r>
      <w:r w:rsidR="00F42024" w:rsidRPr="00F008C3">
        <w:rPr>
          <w:rFonts w:ascii="Simplified Arabic" w:hAnsi="Simplified Arabic" w:cs="Simplified Arabic" w:hint="cs"/>
          <w:b/>
          <w:bCs/>
          <w:sz w:val="32"/>
          <w:szCs w:val="32"/>
          <w:rtl/>
          <w:lang w:bidi="ar-EG"/>
        </w:rPr>
        <w:t xml:space="preserve"> </w:t>
      </w:r>
      <w:r w:rsidR="003461E3" w:rsidRPr="00F008C3">
        <w:rPr>
          <w:rFonts w:ascii="Simplified Arabic" w:hAnsi="Simplified Arabic" w:cs="Simplified Arabic" w:hint="cs"/>
          <w:b/>
          <w:bCs/>
          <w:sz w:val="32"/>
          <w:szCs w:val="32"/>
          <w:rtl/>
          <w:lang w:bidi="ar-EG"/>
        </w:rPr>
        <w:t xml:space="preserve">المشاريع </w:t>
      </w:r>
    </w:p>
    <w:p w14:paraId="5F6542BF" w14:textId="77777777" w:rsidR="009125CE" w:rsidRPr="00F008C3" w:rsidRDefault="009125CE" w:rsidP="005F76A5">
      <w:pPr>
        <w:spacing w:line="360" w:lineRule="auto"/>
        <w:rPr>
          <w:rFonts w:ascii="Simplified Arabic" w:hAnsi="Simplified Arabic" w:cs="Simplified Arabic"/>
          <w:sz w:val="32"/>
          <w:szCs w:val="32"/>
          <w:rtl/>
          <w:lang w:bidi="ar-EG"/>
        </w:rPr>
      </w:pPr>
    </w:p>
    <w:p w14:paraId="08401F45" w14:textId="68A2D4DF" w:rsidR="009125CE" w:rsidRPr="00F008C3" w:rsidRDefault="00A74F76" w:rsidP="005F76A5">
      <w:pPr>
        <w:spacing w:line="360" w:lineRule="auto"/>
        <w:jc w:val="center"/>
        <w:rPr>
          <w:rFonts w:ascii="Simplified Arabic" w:hAnsi="Simplified Arabic" w:cs="Simplified Arabic"/>
          <w:b/>
          <w:bCs/>
          <w:sz w:val="32"/>
          <w:szCs w:val="32"/>
          <w:rtl/>
          <w:lang w:bidi="ar-EG"/>
        </w:rPr>
      </w:pPr>
      <w:r w:rsidRPr="00F008C3">
        <w:rPr>
          <w:rFonts w:ascii="Simplified Arabic" w:hAnsi="Simplified Arabic" w:cs="Simplified Arabic" w:hint="cs"/>
          <w:b/>
          <w:bCs/>
          <w:sz w:val="32"/>
          <w:szCs w:val="32"/>
          <w:rtl/>
          <w:lang w:bidi="ar-EG"/>
        </w:rPr>
        <w:t>عنوان البحث</w:t>
      </w:r>
    </w:p>
    <w:p w14:paraId="55F75941" w14:textId="049063A6" w:rsidR="000D7719" w:rsidRPr="00F008C3" w:rsidRDefault="00AA6A4D" w:rsidP="005F76A5">
      <w:pPr>
        <w:spacing w:line="360" w:lineRule="auto"/>
        <w:jc w:val="center"/>
        <w:rPr>
          <w:rFonts w:ascii="Simplified Arabic" w:hAnsi="Simplified Arabic" w:cs="Simplified Arabic"/>
          <w:sz w:val="32"/>
          <w:szCs w:val="32"/>
          <w:rtl/>
          <w:lang w:bidi="ar-EG"/>
        </w:rPr>
      </w:pPr>
      <w:r w:rsidRPr="00F008C3">
        <w:rPr>
          <w:rFonts w:ascii="Simplified Arabic" w:hAnsi="Simplified Arabic" w:cs="Simplified Arabic" w:hint="cs"/>
          <w:sz w:val="32"/>
          <w:szCs w:val="32"/>
          <w:rtl/>
          <w:lang w:bidi="ar-EG"/>
        </w:rPr>
        <w:t>تقييم أثر تطبيق إدارة المشاريع المستدامة على مشاريع السياحة البيئية في المملكة العربية السعودية</w:t>
      </w:r>
    </w:p>
    <w:p w14:paraId="0D27FE70" w14:textId="77777777" w:rsidR="000D7719" w:rsidRPr="00F008C3" w:rsidRDefault="000D7719" w:rsidP="005F76A5">
      <w:pPr>
        <w:spacing w:line="360" w:lineRule="auto"/>
        <w:jc w:val="center"/>
        <w:rPr>
          <w:rFonts w:ascii="Simplified Arabic" w:hAnsi="Simplified Arabic" w:cs="Simplified Arabic"/>
          <w:sz w:val="32"/>
          <w:szCs w:val="32"/>
          <w:rtl/>
          <w:lang w:bidi="ar-EG"/>
        </w:rPr>
      </w:pPr>
    </w:p>
    <w:p w14:paraId="58D6152F" w14:textId="66915358" w:rsidR="009125CE" w:rsidRPr="005F76A5" w:rsidRDefault="000D7719" w:rsidP="005F76A5">
      <w:pPr>
        <w:spacing w:line="360" w:lineRule="auto"/>
        <w:jc w:val="center"/>
        <w:rPr>
          <w:rFonts w:ascii="Simplified Arabic" w:hAnsi="Simplified Arabic" w:cs="Simplified Arabic"/>
          <w:sz w:val="32"/>
          <w:szCs w:val="32"/>
          <w:rtl/>
          <w:lang w:bidi="ar-EG"/>
        </w:rPr>
      </w:pPr>
      <w:r w:rsidRPr="00F008C3">
        <w:rPr>
          <w:rFonts w:ascii="Simplified Arabic" w:hAnsi="Simplified Arabic" w:cs="Simplified Arabic" w:hint="cs"/>
          <w:sz w:val="32"/>
          <w:szCs w:val="32"/>
          <w:rtl/>
          <w:lang w:bidi="ar-EG"/>
        </w:rPr>
        <w:t xml:space="preserve">إعداد الطالب / </w:t>
      </w:r>
      <w:r w:rsidR="007A19ED" w:rsidRPr="00F008C3">
        <w:rPr>
          <w:rFonts w:ascii="Simplified Arabic" w:hAnsi="Simplified Arabic" w:cs="Simplified Arabic" w:hint="cs"/>
          <w:sz w:val="32"/>
          <w:szCs w:val="32"/>
          <w:rtl/>
          <w:lang w:bidi="ar-EG"/>
        </w:rPr>
        <w:t xml:space="preserve"> </w:t>
      </w:r>
      <w:r w:rsidR="000825BB" w:rsidRPr="00F008C3">
        <w:rPr>
          <w:rFonts w:ascii="Simplified Arabic" w:hAnsi="Simplified Arabic" w:cs="Simplified Arabic" w:hint="cs"/>
          <w:sz w:val="32"/>
          <w:szCs w:val="32"/>
          <w:rtl/>
          <w:lang w:bidi="ar-EG"/>
        </w:rPr>
        <w:t>فيصل محمد عبدالرحمن المدعوج</w:t>
      </w:r>
      <w:r w:rsidR="001E49A9" w:rsidRPr="00F008C3">
        <w:rPr>
          <w:rFonts w:ascii="Simplified Arabic" w:hAnsi="Simplified Arabic" w:cs="Simplified Arabic" w:hint="cs"/>
          <w:sz w:val="32"/>
          <w:szCs w:val="32"/>
          <w:rtl/>
          <w:lang w:bidi="ar-EG"/>
        </w:rPr>
        <w:t xml:space="preserve"> </w:t>
      </w:r>
    </w:p>
    <w:p w14:paraId="5F4EE2DE" w14:textId="1A92484F" w:rsidR="009125CE" w:rsidRPr="00F008C3" w:rsidRDefault="009125CE" w:rsidP="005F76A5">
      <w:pPr>
        <w:spacing w:line="360" w:lineRule="auto"/>
        <w:jc w:val="center"/>
        <w:rPr>
          <w:rFonts w:ascii="Simplified Arabic" w:hAnsi="Simplified Arabic" w:cs="Simplified Arabic"/>
          <w:b/>
          <w:bCs/>
          <w:sz w:val="32"/>
          <w:szCs w:val="32"/>
          <w:rtl/>
          <w:lang w:bidi="ar-EG"/>
        </w:rPr>
      </w:pPr>
      <w:r w:rsidRPr="00F008C3">
        <w:rPr>
          <w:rFonts w:ascii="Simplified Arabic" w:hAnsi="Simplified Arabic" w:cs="Simplified Arabic" w:hint="cs"/>
          <w:b/>
          <w:bCs/>
          <w:sz w:val="32"/>
          <w:szCs w:val="32"/>
          <w:rtl/>
          <w:lang w:bidi="ar-EG"/>
        </w:rPr>
        <w:t>إشراف/</w:t>
      </w:r>
    </w:p>
    <w:p w14:paraId="43A7D027" w14:textId="70373C32" w:rsidR="00416D44" w:rsidRPr="00F008C3" w:rsidRDefault="00416D44" w:rsidP="005F76A5">
      <w:pPr>
        <w:spacing w:line="360" w:lineRule="auto"/>
        <w:jc w:val="center"/>
        <w:rPr>
          <w:rFonts w:ascii="Simplified Arabic" w:hAnsi="Simplified Arabic" w:cs="Simplified Arabic"/>
          <w:b/>
          <w:bCs/>
          <w:sz w:val="32"/>
          <w:szCs w:val="32"/>
          <w:rtl/>
          <w:lang w:bidi="ar-EG"/>
        </w:rPr>
      </w:pPr>
      <w:r w:rsidRPr="00F008C3">
        <w:rPr>
          <w:rFonts w:ascii="Simplified Arabic" w:hAnsi="Simplified Arabic" w:cs="Simplified Arabic" w:hint="cs"/>
          <w:b/>
          <w:bCs/>
          <w:sz w:val="32"/>
          <w:szCs w:val="32"/>
          <w:rtl/>
          <w:lang w:bidi="ar-EG"/>
        </w:rPr>
        <w:t xml:space="preserve">د.الفيصل عبدالحميد محمد </w:t>
      </w:r>
    </w:p>
    <w:p w14:paraId="17E9454E" w14:textId="77777777" w:rsidR="00416D44" w:rsidRPr="00F008C3" w:rsidRDefault="00416D44" w:rsidP="005F76A5">
      <w:pPr>
        <w:spacing w:line="360" w:lineRule="auto"/>
        <w:jc w:val="center"/>
        <w:rPr>
          <w:rFonts w:ascii="Simplified Arabic" w:hAnsi="Simplified Arabic" w:cs="Simplified Arabic"/>
          <w:b/>
          <w:bCs/>
          <w:sz w:val="32"/>
          <w:szCs w:val="32"/>
          <w:rtl/>
          <w:lang w:bidi="ar-EG"/>
        </w:rPr>
      </w:pPr>
      <w:r w:rsidRPr="00F008C3">
        <w:rPr>
          <w:rFonts w:ascii="Simplified Arabic" w:hAnsi="Simplified Arabic" w:cs="Simplified Arabic" w:hint="cs"/>
          <w:b/>
          <w:bCs/>
          <w:sz w:val="32"/>
          <w:szCs w:val="32"/>
          <w:rtl/>
          <w:lang w:bidi="ar-EG"/>
        </w:rPr>
        <w:t>د. فايز علي جراد</w:t>
      </w:r>
    </w:p>
    <w:p w14:paraId="22738CC6" w14:textId="77777777" w:rsidR="009125CE" w:rsidRPr="00F008C3" w:rsidRDefault="009125CE" w:rsidP="005F76A5">
      <w:pPr>
        <w:spacing w:line="360" w:lineRule="auto"/>
        <w:rPr>
          <w:rFonts w:ascii="Simplified Arabic" w:hAnsi="Simplified Arabic" w:cs="Simplified Arabic"/>
          <w:b/>
          <w:bCs/>
          <w:sz w:val="32"/>
          <w:szCs w:val="32"/>
          <w:rtl/>
          <w:lang w:bidi="ar-EG"/>
        </w:rPr>
      </w:pPr>
    </w:p>
    <w:p w14:paraId="4ABCF5F5" w14:textId="7456C4C6" w:rsidR="00A74F76" w:rsidRPr="00F008C3" w:rsidRDefault="009125CE" w:rsidP="005F76A5">
      <w:pPr>
        <w:spacing w:line="360" w:lineRule="auto"/>
        <w:jc w:val="center"/>
        <w:rPr>
          <w:rFonts w:ascii="Simplified Arabic" w:hAnsi="Simplified Arabic" w:cs="Simplified Arabic"/>
          <w:b/>
          <w:bCs/>
          <w:sz w:val="32"/>
          <w:szCs w:val="32"/>
          <w:rtl/>
          <w:lang w:bidi="ar-EG"/>
        </w:rPr>
      </w:pPr>
      <w:r w:rsidRPr="00F008C3">
        <w:rPr>
          <w:rFonts w:ascii="Simplified Arabic" w:hAnsi="Simplified Arabic" w:cs="Simplified Arabic" w:hint="cs"/>
          <w:b/>
          <w:bCs/>
          <w:sz w:val="32"/>
          <w:szCs w:val="32"/>
          <w:rtl/>
          <w:lang w:bidi="ar-EG"/>
        </w:rPr>
        <w:t>العام الدراسي:</w:t>
      </w:r>
    </w:p>
    <w:p w14:paraId="3555613C" w14:textId="288B5A72" w:rsidR="00A56F63" w:rsidRPr="00F008C3" w:rsidRDefault="003C6E9E" w:rsidP="005F76A5">
      <w:pPr>
        <w:spacing w:line="360" w:lineRule="auto"/>
        <w:jc w:val="center"/>
        <w:rPr>
          <w:rFonts w:ascii="Simplified Arabic" w:hAnsi="Simplified Arabic" w:cs="Simplified Arabic"/>
          <w:b/>
          <w:bCs/>
          <w:sz w:val="32"/>
          <w:szCs w:val="32"/>
          <w:lang w:bidi="ar-EG"/>
        </w:rPr>
      </w:pPr>
      <w:r w:rsidRPr="00F008C3">
        <w:rPr>
          <w:rFonts w:ascii="Simplified Arabic" w:hAnsi="Simplified Arabic" w:cs="Simplified Arabic" w:hint="cs"/>
          <w:b/>
          <w:bCs/>
          <w:sz w:val="32"/>
          <w:szCs w:val="32"/>
          <w:rtl/>
          <w:lang w:bidi="ar-EG"/>
        </w:rPr>
        <w:t>2</w:t>
      </w:r>
      <w:r w:rsidR="007723BC" w:rsidRPr="00F008C3">
        <w:rPr>
          <w:rFonts w:ascii="Simplified Arabic" w:hAnsi="Simplified Arabic" w:cs="Simplified Arabic" w:hint="cs"/>
          <w:b/>
          <w:bCs/>
          <w:sz w:val="32"/>
          <w:szCs w:val="32"/>
          <w:rtl/>
          <w:lang w:bidi="ar-EG"/>
        </w:rPr>
        <w:t>025</w:t>
      </w:r>
    </w:p>
    <w:p w14:paraId="3015C092" w14:textId="72F0DBC3" w:rsidR="002A6D6C" w:rsidRPr="00F008C3" w:rsidRDefault="002A6D6C" w:rsidP="005F76A5">
      <w:pPr>
        <w:pStyle w:val="Heading2"/>
        <w:spacing w:before="0" w:after="120" w:line="360" w:lineRule="auto"/>
        <w:divId w:val="172500248"/>
        <w:rPr>
          <w:rFonts w:ascii="Simplified Arabic" w:eastAsia="Times New Roman" w:hAnsi="Simplified Arabic" w:cs="Simplified Arabic"/>
          <w:color w:val="1B1C1D"/>
          <w:rtl/>
        </w:rPr>
      </w:pPr>
      <w:r w:rsidRPr="00F008C3">
        <w:rPr>
          <w:rFonts w:ascii="Simplified Arabic" w:eastAsia="Times New Roman" w:hAnsi="Simplified Arabic" w:cs="Simplified Arabic" w:hint="cs"/>
          <w:color w:val="1B1C1D"/>
          <w:rtl/>
        </w:rPr>
        <w:lastRenderedPageBreak/>
        <w:t>مقدمة الدراسة</w:t>
      </w:r>
    </w:p>
    <w:p w14:paraId="4D895CAE" w14:textId="77777777" w:rsidR="002A6D6C" w:rsidRPr="00F008C3" w:rsidRDefault="002A6D6C" w:rsidP="005F76A5">
      <w:pPr>
        <w:pStyle w:val="NormalWeb"/>
        <w:bidi/>
        <w:spacing w:before="0" w:beforeAutospacing="0" w:after="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تُعد السياحة البيئية، بما تتميز به من تركيز على الاستدامة البيئية والاجتماعية والاقتصادية، محركًا رئيسيًا للتنمية الاقتصادية والحفاظ على التنوع البيولوجي في مختلف أنحاء العالم. وفي المملكة العربية السعودية، ومع رؤية 2030 الطموحة التي تسعى لتنويع مصادر الدخل وتقليل الاعتماد على النفط، برزت السياحة البيئية كقطاع واعد يسهم في تحقيق هذه الأهداف، مستفيدةً من المقومات الطبيعية الفريدة التي تزخر بها المملكة. ومع ذلك، فإن نجاح هذه المشاريع وفعاليتها على المدى الطويل يعتمد بشكل كبير على تبني </w:t>
      </w:r>
      <w:r w:rsidRPr="00F008C3">
        <w:rPr>
          <w:rFonts w:ascii="Simplified Arabic" w:hAnsi="Simplified Arabic" w:cs="Simplified Arabic" w:hint="cs"/>
          <w:b/>
          <w:bCs/>
          <w:color w:val="1B1C1D"/>
          <w:sz w:val="32"/>
          <w:szCs w:val="32"/>
          <w:bdr w:val="none" w:sz="0" w:space="0" w:color="auto" w:frame="1"/>
          <w:rtl/>
        </w:rPr>
        <w:t>ممارسات إدارة المشاريع المستدامة</w:t>
      </w:r>
      <w:r w:rsidRPr="00F008C3">
        <w:rPr>
          <w:rFonts w:ascii="Simplified Arabic" w:hAnsi="Simplified Arabic" w:cs="Simplified Arabic" w:hint="cs"/>
          <w:color w:val="1B1C1D"/>
          <w:sz w:val="32"/>
          <w:szCs w:val="32"/>
          <w:rtl/>
        </w:rPr>
        <w:t xml:space="preserve"> التي تضمن تحقيق التوازن بين الأبعاد الاقتصادية والبيئية والاجتماعية.</w:t>
      </w:r>
    </w:p>
    <w:p w14:paraId="512DD0D7" w14:textId="3A45C21E" w:rsidR="009301E7" w:rsidRPr="007C4FB9" w:rsidRDefault="002A6D6C" w:rsidP="007C4FB9">
      <w:pPr>
        <w:pStyle w:val="NormalWeb"/>
        <w:bidi/>
        <w:spacing w:before="0" w:beforeAutospacing="0" w:after="24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تعتبر إدارة المشاريع المستدامة منهجية شاملة لا تقتصر على تحقيق أهداف المشروع في الوقت والميزانية المحددين، بل تتجاوز ذلك لتأخذ في الاعتبار الآثار طويلة المدى على البيئة والمجتمع والاقتصاد. في سياق مشاريع السياحة البيئية، يصبح هذا المنهج أكثر أهمية، حيث أن الهدف الأساسي هو تعزيز الحفاظ على البيئة الطبيعية والتراث الثقافي، مع توفير تجارب سياحية غنية ومسؤولة. بالتالي، فإن تطبيق مبادئ ومعايير إدارة المشاريع المستدامة يُعد ضرورة حتمية لضمان استمرارية ونجاح مشاريع السياحة البيئية في المملكة، وتحقيق أقصى استفادة منها دون الإخلال بالموازين البيئية والاجتماعية </w:t>
      </w:r>
      <w:r w:rsidRPr="00F008C3">
        <w:rPr>
          <w:rFonts w:ascii="Simplified Arabic" w:hAnsi="Simplified Arabic" w:cs="Simplified Arabic" w:hint="cs"/>
          <w:color w:val="1B1C1D"/>
          <w:sz w:val="32"/>
          <w:szCs w:val="32"/>
          <w:rtl/>
        </w:rPr>
        <w:lastRenderedPageBreak/>
        <w:t>الحساسة. تُسهم هذه الدراسة في تقييم الأثر الفعلي لتطبيق هذه الممارسات على مشاريع السياحة البيئية، وتقديم فهم أعمق للتحديات والفرص المرتبطة بها في السياق السعودي.</w:t>
      </w:r>
    </w:p>
    <w:p w14:paraId="6E73E1F2" w14:textId="77777777" w:rsidR="009301E7" w:rsidRPr="00F008C3" w:rsidRDefault="009301E7" w:rsidP="005F76A5">
      <w:pPr>
        <w:spacing w:line="360" w:lineRule="auto"/>
        <w:divId w:val="172500248"/>
        <w:rPr>
          <w:rFonts w:ascii="Simplified Arabic" w:hAnsi="Simplified Arabic" w:cs="Simplified Arabic"/>
          <w:sz w:val="32"/>
          <w:szCs w:val="32"/>
          <w:rtl/>
        </w:rPr>
      </w:pPr>
    </w:p>
    <w:p w14:paraId="642D2847" w14:textId="0A96AB14" w:rsidR="002A6D6C" w:rsidRPr="00F008C3" w:rsidRDefault="002A6D6C" w:rsidP="005F76A5">
      <w:pPr>
        <w:pStyle w:val="Heading2"/>
        <w:spacing w:before="0" w:after="120" w:line="360" w:lineRule="auto"/>
        <w:divId w:val="172500248"/>
        <w:rPr>
          <w:rFonts w:ascii="Simplified Arabic" w:eastAsia="Times New Roman" w:hAnsi="Simplified Arabic" w:cs="Simplified Arabic"/>
          <w:color w:val="1B1C1D"/>
          <w:rtl/>
        </w:rPr>
      </w:pPr>
      <w:r w:rsidRPr="00F008C3">
        <w:rPr>
          <w:rFonts w:ascii="Simplified Arabic" w:eastAsia="Times New Roman" w:hAnsi="Simplified Arabic" w:cs="Simplified Arabic" w:hint="cs"/>
          <w:color w:val="1B1C1D"/>
          <w:rtl/>
        </w:rPr>
        <w:t>مشكلة الدراسة</w:t>
      </w:r>
    </w:p>
    <w:p w14:paraId="336F1DAF" w14:textId="77777777" w:rsidR="002A6D6C" w:rsidRPr="00F008C3" w:rsidRDefault="002A6D6C" w:rsidP="005F76A5">
      <w:pPr>
        <w:pStyle w:val="NormalWeb"/>
        <w:bidi/>
        <w:spacing w:before="0" w:beforeAutospacing="0" w:after="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على الرغم من الاهتمام المتزايد بالسياحة البيئية في المملكة العربية السعودية والسعي لتطوير مشاريعها، إلا أن هناك تحديات تواجه هذه المشاريع فيما يتعلق بتحقيق الاستدامة الشاملة. تكمن </w:t>
      </w:r>
      <w:r w:rsidRPr="00F008C3">
        <w:rPr>
          <w:rFonts w:ascii="Simplified Arabic" w:hAnsi="Simplified Arabic" w:cs="Simplified Arabic" w:hint="cs"/>
          <w:b/>
          <w:bCs/>
          <w:color w:val="1B1C1D"/>
          <w:sz w:val="32"/>
          <w:szCs w:val="32"/>
          <w:bdr w:val="none" w:sz="0" w:space="0" w:color="auto" w:frame="1"/>
          <w:rtl/>
        </w:rPr>
        <w:t>المشكلة الرئيسية</w:t>
      </w:r>
      <w:r w:rsidRPr="00F008C3">
        <w:rPr>
          <w:rFonts w:ascii="Simplified Arabic" w:hAnsi="Simplified Arabic" w:cs="Simplified Arabic" w:hint="cs"/>
          <w:color w:val="1B1C1D"/>
          <w:sz w:val="32"/>
          <w:szCs w:val="32"/>
          <w:rtl/>
        </w:rPr>
        <w:t xml:space="preserve"> في عدم وضوح الأثر الفعلي لتطبيق ممارسات إدارة المشاريع المستدامة على الأداء الشامل لمشاريع السياحة البيئية في المملكة العربية السعودية، مما يثير تساؤلات حول مدى كفاءة هذه المشاريع في تحقيق أهدافها البيئية والاقتصادية والاجتماعية على المدى الطويل.</w:t>
      </w:r>
    </w:p>
    <w:p w14:paraId="48D2A002" w14:textId="77777777" w:rsidR="002A6D6C" w:rsidRPr="00F008C3" w:rsidRDefault="002A6D6C" w:rsidP="005F76A5">
      <w:pPr>
        <w:pStyle w:val="NormalWeb"/>
        <w:bidi/>
        <w:spacing w:before="0" w:beforeAutospacing="0" w:after="12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تتفرع من هذه المشكلة الرئيسية التساؤلات الفرعية التالية:</w:t>
      </w:r>
    </w:p>
    <w:p w14:paraId="535159F9" w14:textId="77777777" w:rsidR="002A6D6C" w:rsidRPr="00F008C3" w:rsidRDefault="002A6D6C" w:rsidP="005F76A5">
      <w:pPr>
        <w:pStyle w:val="NormalWeb"/>
        <w:numPr>
          <w:ilvl w:val="0"/>
          <w:numId w:val="1"/>
        </w:numPr>
        <w:bidi/>
        <w:spacing w:before="0" w:beforeAutospacing="0" w:after="12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ما هو مستوى تطبيق مبادئ ومعايير إدارة المشاريع المستدامة في مشاريع السياحة البيئية بالمملكة العربية السعودية؟</w:t>
      </w:r>
    </w:p>
    <w:p w14:paraId="72F578D9" w14:textId="77777777" w:rsidR="002A6D6C" w:rsidRPr="00F008C3" w:rsidRDefault="002A6D6C" w:rsidP="005F76A5">
      <w:pPr>
        <w:pStyle w:val="NormalWeb"/>
        <w:numPr>
          <w:ilvl w:val="0"/>
          <w:numId w:val="1"/>
        </w:numPr>
        <w:bidi/>
        <w:spacing w:before="0" w:beforeAutospacing="0" w:after="12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ما هو الأثر الاقتصادي لتطبيق إدارة المشاريع المستدامة على مشاريع السياحة البيئية في المملكة العربية السعودية؟</w:t>
      </w:r>
    </w:p>
    <w:p w14:paraId="4E2A2367" w14:textId="77777777" w:rsidR="002A6D6C" w:rsidRPr="00F008C3" w:rsidRDefault="002A6D6C" w:rsidP="005F76A5">
      <w:pPr>
        <w:pStyle w:val="NormalWeb"/>
        <w:numPr>
          <w:ilvl w:val="0"/>
          <w:numId w:val="1"/>
        </w:numPr>
        <w:bidi/>
        <w:spacing w:before="0" w:beforeAutospacing="0" w:after="12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lastRenderedPageBreak/>
        <w:t>ما هو الأثر البيئي لتطبيق إدارة المشاريع المستدامة على مشاريع السياحة البيئية في المملكة العربية السعودية؟</w:t>
      </w:r>
    </w:p>
    <w:p w14:paraId="419D08F3" w14:textId="77777777" w:rsidR="002A6D6C" w:rsidRPr="00F008C3" w:rsidRDefault="002A6D6C" w:rsidP="005F76A5">
      <w:pPr>
        <w:pStyle w:val="NormalWeb"/>
        <w:numPr>
          <w:ilvl w:val="0"/>
          <w:numId w:val="1"/>
        </w:numPr>
        <w:bidi/>
        <w:spacing w:before="0" w:beforeAutospacing="0" w:after="12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ما هو الأثر الاجتماعي لتطبيق إدارة المشاريع المستدامة على مشاريع السياحة البيئية في المملكة العربية السعودية؟</w:t>
      </w:r>
    </w:p>
    <w:p w14:paraId="406D26A6" w14:textId="77777777" w:rsidR="002A6D6C" w:rsidRPr="00F008C3" w:rsidRDefault="002A6D6C" w:rsidP="005F76A5">
      <w:pPr>
        <w:pStyle w:val="NormalWeb"/>
        <w:numPr>
          <w:ilvl w:val="0"/>
          <w:numId w:val="1"/>
        </w:numPr>
        <w:bidi/>
        <w:spacing w:before="0" w:beforeAutospacing="0" w:after="12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ما هي أبرز التحديات التي تواجه تطبيق إدارة المشاريع المستدامة في مشاريع السياحة البيئية بالمملكة العربية السعودية، وما هي سبل التغلب عليها؟</w:t>
      </w:r>
    </w:p>
    <w:p w14:paraId="220A1AAC" w14:textId="77777777" w:rsidR="009301E7" w:rsidRPr="00F008C3" w:rsidRDefault="009301E7" w:rsidP="005F76A5">
      <w:pPr>
        <w:spacing w:line="360" w:lineRule="auto"/>
        <w:divId w:val="172500248"/>
        <w:rPr>
          <w:rFonts w:ascii="Simplified Arabic" w:hAnsi="Simplified Arabic" w:cs="Simplified Arabic"/>
          <w:sz w:val="32"/>
          <w:szCs w:val="32"/>
          <w:rtl/>
        </w:rPr>
      </w:pPr>
    </w:p>
    <w:p w14:paraId="136C246A" w14:textId="4A01618B" w:rsidR="002A6D6C" w:rsidRPr="00F008C3" w:rsidRDefault="002A6D6C" w:rsidP="005F76A5">
      <w:pPr>
        <w:pStyle w:val="Heading2"/>
        <w:spacing w:before="0" w:after="120" w:line="360" w:lineRule="auto"/>
        <w:divId w:val="172500248"/>
        <w:rPr>
          <w:rFonts w:ascii="Simplified Arabic" w:eastAsia="Times New Roman" w:hAnsi="Simplified Arabic" w:cs="Simplified Arabic"/>
          <w:color w:val="1B1C1D"/>
          <w:rtl/>
        </w:rPr>
      </w:pPr>
      <w:r w:rsidRPr="00F008C3">
        <w:rPr>
          <w:rFonts w:ascii="Simplified Arabic" w:eastAsia="Times New Roman" w:hAnsi="Simplified Arabic" w:cs="Simplified Arabic" w:hint="cs"/>
          <w:color w:val="1B1C1D"/>
          <w:rtl/>
        </w:rPr>
        <w:t>أهمية الدراسة</w:t>
      </w:r>
    </w:p>
    <w:p w14:paraId="36BDA963" w14:textId="77777777" w:rsidR="002A6D6C" w:rsidRPr="00F008C3" w:rsidRDefault="002A6D6C" w:rsidP="005F76A5">
      <w:pPr>
        <w:pStyle w:val="NormalWeb"/>
        <w:bidi/>
        <w:spacing w:before="0" w:beforeAutospacing="0" w:after="24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تنبع أهمية هذه الدراسة من أبعادها النظرية والعملية، حيث تسهم في إثراء المعرفة وتوفير رؤى قابلة للتطبيق:</w:t>
      </w:r>
    </w:p>
    <w:p w14:paraId="2517FB41" w14:textId="77777777" w:rsidR="002A6D6C" w:rsidRPr="00F008C3" w:rsidRDefault="002A6D6C" w:rsidP="005F76A5">
      <w:pPr>
        <w:pStyle w:val="Heading3"/>
        <w:spacing w:before="0" w:after="120" w:line="360" w:lineRule="auto"/>
        <w:divId w:val="172500248"/>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الأهمية النظرية</w:t>
      </w:r>
    </w:p>
    <w:p w14:paraId="240EC09C" w14:textId="77777777" w:rsidR="002A6D6C" w:rsidRPr="00F008C3" w:rsidRDefault="002A6D6C" w:rsidP="005F76A5">
      <w:pPr>
        <w:pStyle w:val="NormalWeb"/>
        <w:numPr>
          <w:ilvl w:val="0"/>
          <w:numId w:val="2"/>
        </w:numPr>
        <w:bidi/>
        <w:spacing w:before="0" w:beforeAutospacing="0" w:after="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إثراء الأدبيات العلمية:</w:t>
      </w:r>
      <w:r w:rsidRPr="00F008C3">
        <w:rPr>
          <w:rFonts w:ascii="Simplified Arabic" w:hAnsi="Simplified Arabic" w:cs="Simplified Arabic" w:hint="cs"/>
          <w:color w:val="1B1C1D"/>
          <w:sz w:val="32"/>
          <w:szCs w:val="32"/>
          <w:rtl/>
        </w:rPr>
        <w:t xml:space="preserve"> تساهم الدراسة في سد الفجوة البحثية المتعلقة بتقييم أثر إدارة المشاريع المستدامة على مشاريع السياحة البيئية، خاصة في سياق المملكة العربية السعودية الذي لا يزال قيد التطور في هذا المجال.</w:t>
      </w:r>
    </w:p>
    <w:p w14:paraId="64FFEBE6" w14:textId="77777777" w:rsidR="002A6D6C" w:rsidRPr="00F008C3" w:rsidRDefault="002A6D6C" w:rsidP="005F76A5">
      <w:pPr>
        <w:pStyle w:val="NormalWeb"/>
        <w:numPr>
          <w:ilvl w:val="0"/>
          <w:numId w:val="2"/>
        </w:numPr>
        <w:bidi/>
        <w:spacing w:before="0" w:beforeAutospacing="0" w:after="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lastRenderedPageBreak/>
        <w:t>بناء إطار مفاهيمي:</w:t>
      </w:r>
      <w:r w:rsidRPr="00F008C3">
        <w:rPr>
          <w:rFonts w:ascii="Simplified Arabic" w:hAnsi="Simplified Arabic" w:cs="Simplified Arabic" w:hint="cs"/>
          <w:color w:val="1B1C1D"/>
          <w:sz w:val="32"/>
          <w:szCs w:val="32"/>
          <w:rtl/>
        </w:rPr>
        <w:t xml:space="preserve"> تساعد الدراسة في تطوير إطار مفاهيمي شامل يربط بين إدارة المشاريع المستدامة وأبعاد الاستدامة الثلاثة (البيئية والاقتصادية والاجتماعية) في مشاريع السياحة البيئية.</w:t>
      </w:r>
    </w:p>
    <w:p w14:paraId="4909BE7B" w14:textId="77777777" w:rsidR="002A6D6C" w:rsidRPr="00F008C3" w:rsidRDefault="002A6D6C" w:rsidP="005F76A5">
      <w:pPr>
        <w:pStyle w:val="NormalWeb"/>
        <w:numPr>
          <w:ilvl w:val="0"/>
          <w:numId w:val="2"/>
        </w:numPr>
        <w:bidi/>
        <w:spacing w:before="0" w:beforeAutospacing="0" w:after="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تحديد المؤشرات:</w:t>
      </w:r>
      <w:r w:rsidRPr="00F008C3">
        <w:rPr>
          <w:rFonts w:ascii="Simplified Arabic" w:hAnsi="Simplified Arabic" w:cs="Simplified Arabic" w:hint="cs"/>
          <w:color w:val="1B1C1D"/>
          <w:sz w:val="32"/>
          <w:szCs w:val="32"/>
          <w:rtl/>
        </w:rPr>
        <w:t xml:space="preserve"> قد تسهم الدراسة في تحديد مؤشرات قياس الأداء لمشاريع السياحة البيئية المستدامة، مما يمكن أن يكون أساسًا لبحوث مستقبلية.</w:t>
      </w:r>
    </w:p>
    <w:p w14:paraId="15DD4C0E" w14:textId="77777777" w:rsidR="002A6D6C" w:rsidRPr="00F008C3" w:rsidRDefault="002A6D6C" w:rsidP="005F76A5">
      <w:pPr>
        <w:pStyle w:val="Heading3"/>
        <w:spacing w:before="0" w:after="120" w:line="360" w:lineRule="auto"/>
        <w:divId w:val="172500248"/>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الأهمية العملية</w:t>
      </w:r>
    </w:p>
    <w:p w14:paraId="65BB609E" w14:textId="77777777" w:rsidR="002A6D6C" w:rsidRPr="00F008C3" w:rsidRDefault="002A6D6C" w:rsidP="005F76A5">
      <w:pPr>
        <w:pStyle w:val="NormalWeb"/>
        <w:numPr>
          <w:ilvl w:val="0"/>
          <w:numId w:val="3"/>
        </w:numPr>
        <w:bidi/>
        <w:spacing w:before="0" w:beforeAutospacing="0" w:after="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دعم صناع القرار:</w:t>
      </w:r>
      <w:r w:rsidRPr="00F008C3">
        <w:rPr>
          <w:rFonts w:ascii="Simplified Arabic" w:hAnsi="Simplified Arabic" w:cs="Simplified Arabic" w:hint="cs"/>
          <w:color w:val="1B1C1D"/>
          <w:sz w:val="32"/>
          <w:szCs w:val="32"/>
          <w:rtl/>
        </w:rPr>
        <w:t xml:space="preserve"> توفر الدراسة توصيات عملية لصناع القرار والجهات المسؤولة عن تطوير السياحة البيئية في المملكة، لمساعدتهم في اتخاذ قرارات مستنيرة بشأن تبني وتطبيق ممارسات إدارة المشاريع المستدامة.</w:t>
      </w:r>
    </w:p>
    <w:p w14:paraId="60767BB1" w14:textId="77777777" w:rsidR="002A6D6C" w:rsidRPr="00F008C3" w:rsidRDefault="002A6D6C" w:rsidP="005F76A5">
      <w:pPr>
        <w:pStyle w:val="NormalWeb"/>
        <w:numPr>
          <w:ilvl w:val="0"/>
          <w:numId w:val="3"/>
        </w:numPr>
        <w:bidi/>
        <w:spacing w:before="0" w:beforeAutospacing="0" w:after="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تحسين أداء المشاريع:</w:t>
      </w:r>
      <w:r w:rsidRPr="00F008C3">
        <w:rPr>
          <w:rFonts w:ascii="Simplified Arabic" w:hAnsi="Simplified Arabic" w:cs="Simplified Arabic" w:hint="cs"/>
          <w:color w:val="1B1C1D"/>
          <w:sz w:val="32"/>
          <w:szCs w:val="32"/>
          <w:rtl/>
        </w:rPr>
        <w:t xml:space="preserve"> يمكن أن تساعد النتائج في تحسين أداء مشاريع السياحة البيئية القائمة والمستقبلية من خلال تسليط الضوء على أفضل الممارسات والتحديات التي يجب معالجتها.</w:t>
      </w:r>
    </w:p>
    <w:p w14:paraId="3C741D87" w14:textId="77777777" w:rsidR="002A6D6C" w:rsidRPr="00F008C3" w:rsidRDefault="002A6D6C" w:rsidP="005F76A5">
      <w:pPr>
        <w:pStyle w:val="NormalWeb"/>
        <w:numPr>
          <w:ilvl w:val="0"/>
          <w:numId w:val="3"/>
        </w:numPr>
        <w:bidi/>
        <w:spacing w:before="0" w:beforeAutospacing="0" w:after="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تعزيز الاستدامة:</w:t>
      </w:r>
      <w:r w:rsidRPr="00F008C3">
        <w:rPr>
          <w:rFonts w:ascii="Simplified Arabic" w:hAnsi="Simplified Arabic" w:cs="Simplified Arabic" w:hint="cs"/>
          <w:color w:val="1B1C1D"/>
          <w:sz w:val="32"/>
          <w:szCs w:val="32"/>
          <w:rtl/>
        </w:rPr>
        <w:t xml:space="preserve"> تساهم الدراسة في تعزيز مفهوم الاستدامة في قطاع السياحة البيئية، وتشجع على تبني نهج أكثر مسؤولية تجاه البيئة والمجتمعات المحلية.</w:t>
      </w:r>
    </w:p>
    <w:p w14:paraId="2514C744" w14:textId="3B795F3A" w:rsidR="000C3118" w:rsidRPr="00F008C3" w:rsidRDefault="002A6D6C" w:rsidP="005F76A5">
      <w:pPr>
        <w:pStyle w:val="NormalWeb"/>
        <w:numPr>
          <w:ilvl w:val="0"/>
          <w:numId w:val="3"/>
        </w:numPr>
        <w:bidi/>
        <w:spacing w:before="0" w:beforeAutospacing="0" w:after="0" w:afterAutospacing="0" w:line="360" w:lineRule="auto"/>
        <w:divId w:val="172500248"/>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تنمية الكفاءات:</w:t>
      </w:r>
      <w:r w:rsidRPr="00F008C3">
        <w:rPr>
          <w:rFonts w:ascii="Simplified Arabic" w:hAnsi="Simplified Arabic" w:cs="Simplified Arabic" w:hint="cs"/>
          <w:color w:val="1B1C1D"/>
          <w:sz w:val="32"/>
          <w:szCs w:val="32"/>
          <w:rtl/>
        </w:rPr>
        <w:t xml:space="preserve"> يمكن أن تكون الدراسة مرجعًا للمديرين والمخططين في مشاريع السياحة البيئية، لتعزيز فهمهم لمبادئ إدارة المشاريع المستدامة وتطوير قدراتهم في هذا المجال.</w:t>
      </w:r>
    </w:p>
    <w:p w14:paraId="2145C629" w14:textId="13F3D488" w:rsidR="00CB5319" w:rsidRPr="00F008C3" w:rsidRDefault="00CB5319" w:rsidP="005F76A5">
      <w:pPr>
        <w:spacing w:after="120" w:line="360" w:lineRule="auto"/>
        <w:divId w:val="857163833"/>
        <w:rPr>
          <w:rFonts w:ascii="Simplified Arabic" w:eastAsia="Times New Roman" w:hAnsi="Simplified Arabic" w:cs="Simplified Arabic"/>
          <w:color w:val="1B1C1D"/>
          <w:kern w:val="0"/>
          <w:sz w:val="32"/>
          <w:szCs w:val="32"/>
          <w14:ligatures w14:val="none"/>
        </w:rPr>
      </w:pPr>
    </w:p>
    <w:p w14:paraId="0CCFE372" w14:textId="77777777" w:rsidR="00CB5319" w:rsidRPr="00F008C3" w:rsidRDefault="00CB5319" w:rsidP="005F76A5">
      <w:pPr>
        <w:pStyle w:val="Heading2"/>
        <w:spacing w:before="0" w:after="120" w:line="360" w:lineRule="auto"/>
        <w:divId w:val="857163833"/>
        <w:rPr>
          <w:rFonts w:ascii="Simplified Arabic" w:eastAsia="Times New Roman" w:hAnsi="Simplified Arabic" w:cs="Simplified Arabic"/>
          <w:color w:val="1B1C1D"/>
          <w:rtl/>
        </w:rPr>
      </w:pPr>
      <w:r w:rsidRPr="00F008C3">
        <w:rPr>
          <w:rFonts w:ascii="Simplified Arabic" w:eastAsia="Times New Roman" w:hAnsi="Simplified Arabic" w:cs="Simplified Arabic" w:hint="cs"/>
          <w:color w:val="1B1C1D"/>
          <w:rtl/>
        </w:rPr>
        <w:t>أهداف الدراسة</w:t>
      </w:r>
    </w:p>
    <w:p w14:paraId="1E554A02" w14:textId="77777777" w:rsidR="00CB5319" w:rsidRPr="00F008C3" w:rsidRDefault="00CB5319" w:rsidP="005F76A5">
      <w:pPr>
        <w:pStyle w:val="NormalWeb"/>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تهدف هذه الدراسة بشكل رئيسي إلى </w:t>
      </w:r>
      <w:r w:rsidRPr="00F008C3">
        <w:rPr>
          <w:rFonts w:ascii="Simplified Arabic" w:hAnsi="Simplified Arabic" w:cs="Simplified Arabic" w:hint="cs"/>
          <w:b/>
          <w:bCs/>
          <w:color w:val="1B1C1D"/>
          <w:sz w:val="32"/>
          <w:szCs w:val="32"/>
          <w:bdr w:val="none" w:sz="0" w:space="0" w:color="auto" w:frame="1"/>
          <w:rtl/>
        </w:rPr>
        <w:t>تقييم الأثر الفعلي لتطبيق إدارة المشاريع المستدامة على مشاريع السياحة البيئية في المملكة العربية السعودية</w:t>
      </w:r>
      <w:r w:rsidRPr="00F008C3">
        <w:rPr>
          <w:rFonts w:ascii="Simplified Arabic" w:hAnsi="Simplified Arabic" w:cs="Simplified Arabic" w:hint="cs"/>
          <w:color w:val="1B1C1D"/>
          <w:sz w:val="32"/>
          <w:szCs w:val="32"/>
          <w:rtl/>
        </w:rPr>
        <w:t>.</w:t>
      </w:r>
    </w:p>
    <w:p w14:paraId="4904EE0A" w14:textId="77777777" w:rsidR="00CB5319" w:rsidRPr="00F008C3" w:rsidRDefault="00CB5319" w:rsidP="005F76A5">
      <w:pPr>
        <w:pStyle w:val="NormalWeb"/>
        <w:bidi/>
        <w:spacing w:before="0" w:beforeAutospacing="0" w:after="12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وينبثق من هذا الهدف الرئيسي الأهداف الفرعية التالية:</w:t>
      </w:r>
    </w:p>
    <w:p w14:paraId="5D2CE221" w14:textId="77777777" w:rsidR="00CB5319" w:rsidRPr="00F008C3" w:rsidRDefault="00CB5319" w:rsidP="005F76A5">
      <w:pPr>
        <w:pStyle w:val="NormalWeb"/>
        <w:numPr>
          <w:ilvl w:val="0"/>
          <w:numId w:val="4"/>
        </w:numPr>
        <w:bidi/>
        <w:spacing w:before="0" w:beforeAutospacing="0" w:after="12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تحديد مستوى تطبيق مبادئ ومعايير إدارة المشاريع المستدامة في مشاريع السياحة البيئية بالمملكة العربية السعودية.</w:t>
      </w:r>
    </w:p>
    <w:p w14:paraId="1DEBE66E" w14:textId="77777777" w:rsidR="00CB5319" w:rsidRPr="00F008C3" w:rsidRDefault="00CB5319" w:rsidP="005F76A5">
      <w:pPr>
        <w:pStyle w:val="NormalWeb"/>
        <w:numPr>
          <w:ilvl w:val="0"/>
          <w:numId w:val="4"/>
        </w:numPr>
        <w:bidi/>
        <w:spacing w:before="0" w:beforeAutospacing="0" w:after="12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تحليل الأثر الاقتصادي لتطبيق إدارة المشاريع المستدامة على مشاريع السياحة البيئية في المملكة العربية السعودية.</w:t>
      </w:r>
    </w:p>
    <w:p w14:paraId="7DF3C6A6" w14:textId="77777777" w:rsidR="00CB5319" w:rsidRPr="00F008C3" w:rsidRDefault="00CB5319" w:rsidP="005F76A5">
      <w:pPr>
        <w:pStyle w:val="NormalWeb"/>
        <w:numPr>
          <w:ilvl w:val="0"/>
          <w:numId w:val="4"/>
        </w:numPr>
        <w:bidi/>
        <w:spacing w:before="0" w:beforeAutospacing="0" w:after="12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تحليل الأثر البيئي لتطبيق إدارة المشاريع المستدامة على مشاريع السياحة البيئية في المملكة العربية السعودية.</w:t>
      </w:r>
    </w:p>
    <w:p w14:paraId="0C18D375" w14:textId="77777777" w:rsidR="00CB5319" w:rsidRPr="00F008C3" w:rsidRDefault="00CB5319" w:rsidP="005F76A5">
      <w:pPr>
        <w:pStyle w:val="NormalWeb"/>
        <w:numPr>
          <w:ilvl w:val="0"/>
          <w:numId w:val="4"/>
        </w:numPr>
        <w:bidi/>
        <w:spacing w:before="0" w:beforeAutospacing="0" w:after="12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تحليل الأثر الاجتماعي لتطبيق إدارة المشاريع المستدامة على مشاريع السياحة البيئية في المملكة العربية السعودية.</w:t>
      </w:r>
    </w:p>
    <w:p w14:paraId="2F74DA70" w14:textId="77777777" w:rsidR="00CB5319" w:rsidRPr="00F008C3" w:rsidRDefault="00CB5319" w:rsidP="005F76A5">
      <w:pPr>
        <w:pStyle w:val="NormalWeb"/>
        <w:numPr>
          <w:ilvl w:val="0"/>
          <w:numId w:val="4"/>
        </w:numPr>
        <w:bidi/>
        <w:spacing w:before="0" w:beforeAutospacing="0" w:after="12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تحديد أبرز التحديات التي تواجه تطبيق إدارة المشاريع المستدامة في مشاريع السياحة البيئية بالمملكة العربية السعودية، واقتراح سبل التغلب عليها.</w:t>
      </w:r>
    </w:p>
    <w:p w14:paraId="30ECD79A" w14:textId="0C2D2DB7" w:rsidR="00CB5319" w:rsidRPr="00F008C3" w:rsidRDefault="00CB5319" w:rsidP="005F76A5">
      <w:pPr>
        <w:spacing w:after="120" w:line="360" w:lineRule="auto"/>
        <w:divId w:val="857163833"/>
        <w:rPr>
          <w:rFonts w:ascii="Simplified Arabic" w:eastAsia="Times New Roman" w:hAnsi="Simplified Arabic" w:cs="Simplified Arabic"/>
          <w:color w:val="1B1C1D"/>
          <w:sz w:val="32"/>
          <w:szCs w:val="32"/>
          <w:rtl/>
        </w:rPr>
      </w:pPr>
    </w:p>
    <w:p w14:paraId="0917EB6B" w14:textId="77777777" w:rsidR="00CB5319" w:rsidRPr="00F008C3" w:rsidRDefault="00CB5319" w:rsidP="005F76A5">
      <w:pPr>
        <w:pStyle w:val="Heading2"/>
        <w:spacing w:before="0" w:after="120" w:line="360" w:lineRule="auto"/>
        <w:divId w:val="857163833"/>
        <w:rPr>
          <w:rFonts w:ascii="Simplified Arabic" w:eastAsia="Times New Roman" w:hAnsi="Simplified Arabic" w:cs="Simplified Arabic"/>
          <w:color w:val="1B1C1D"/>
          <w:rtl/>
        </w:rPr>
      </w:pPr>
      <w:r w:rsidRPr="00F008C3">
        <w:rPr>
          <w:rFonts w:ascii="Simplified Arabic" w:eastAsia="Times New Roman" w:hAnsi="Simplified Arabic" w:cs="Simplified Arabic" w:hint="cs"/>
          <w:color w:val="1B1C1D"/>
          <w:rtl/>
        </w:rPr>
        <w:lastRenderedPageBreak/>
        <w:t>تساؤلات الدراسة</w:t>
      </w:r>
    </w:p>
    <w:p w14:paraId="75AF0B62" w14:textId="77777777" w:rsidR="00CB5319" w:rsidRPr="00F008C3" w:rsidRDefault="00CB5319" w:rsidP="005F76A5">
      <w:pPr>
        <w:pStyle w:val="NormalWeb"/>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تتمحور </w:t>
      </w:r>
      <w:r w:rsidRPr="00F008C3">
        <w:rPr>
          <w:rFonts w:ascii="Simplified Arabic" w:hAnsi="Simplified Arabic" w:cs="Simplified Arabic" w:hint="cs"/>
          <w:b/>
          <w:bCs/>
          <w:color w:val="1B1C1D"/>
          <w:sz w:val="32"/>
          <w:szCs w:val="32"/>
          <w:bdr w:val="none" w:sz="0" w:space="0" w:color="auto" w:frame="1"/>
          <w:rtl/>
        </w:rPr>
        <w:t>التساؤلات الرئيسية</w:t>
      </w:r>
      <w:r w:rsidRPr="00F008C3">
        <w:rPr>
          <w:rFonts w:ascii="Simplified Arabic" w:hAnsi="Simplified Arabic" w:cs="Simplified Arabic" w:hint="cs"/>
          <w:color w:val="1B1C1D"/>
          <w:sz w:val="32"/>
          <w:szCs w:val="32"/>
          <w:rtl/>
        </w:rPr>
        <w:t xml:space="preserve"> للدراسة حول ما هو الأثر الفعلي لتطبيق ممارسات إدارة المشاريع المستدامة على الأداء الشامل لمشاريع السياحة البيئية في المملكة العربية السعودية؟</w:t>
      </w:r>
    </w:p>
    <w:p w14:paraId="5754B28D" w14:textId="77777777" w:rsidR="00CB5319" w:rsidRPr="00F008C3" w:rsidRDefault="00CB5319" w:rsidP="005F76A5">
      <w:pPr>
        <w:pStyle w:val="NormalWeb"/>
        <w:bidi/>
        <w:spacing w:before="0" w:beforeAutospacing="0" w:after="12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ويتفرع من هذا التساؤل الرئيسي التساؤلات الفرعية التالية:</w:t>
      </w:r>
    </w:p>
    <w:p w14:paraId="6752A01D" w14:textId="77777777" w:rsidR="00CB5319" w:rsidRPr="00F008C3" w:rsidRDefault="00CB5319" w:rsidP="005F76A5">
      <w:pPr>
        <w:pStyle w:val="NormalWeb"/>
        <w:numPr>
          <w:ilvl w:val="0"/>
          <w:numId w:val="5"/>
        </w:numPr>
        <w:bidi/>
        <w:spacing w:before="0" w:beforeAutospacing="0" w:after="12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ما هو مستوى تطبيق مبادئ ومعايير إدارة المشاريع المستدامة في مشاريع السياحة البيئية بالمملكة العربية السعودية من وجهة نظر المعنيين؟</w:t>
      </w:r>
    </w:p>
    <w:p w14:paraId="67D57105" w14:textId="77777777" w:rsidR="00CB5319" w:rsidRPr="00F008C3" w:rsidRDefault="00CB5319" w:rsidP="005F76A5">
      <w:pPr>
        <w:pStyle w:val="NormalWeb"/>
        <w:numPr>
          <w:ilvl w:val="0"/>
          <w:numId w:val="5"/>
        </w:numPr>
        <w:bidi/>
        <w:spacing w:before="0" w:beforeAutospacing="0" w:after="12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ما هو الأثر الاقتصادي المتوقع من تطبيق إدارة المشاريع المستدامة على مشاريع السياحة البيئية في المملكة العربية السعودية؟</w:t>
      </w:r>
    </w:p>
    <w:p w14:paraId="025DA9A8" w14:textId="77777777" w:rsidR="00CB5319" w:rsidRPr="00F008C3" w:rsidRDefault="00CB5319" w:rsidP="005F76A5">
      <w:pPr>
        <w:pStyle w:val="NormalWeb"/>
        <w:numPr>
          <w:ilvl w:val="0"/>
          <w:numId w:val="5"/>
        </w:numPr>
        <w:bidi/>
        <w:spacing w:before="0" w:beforeAutospacing="0" w:after="12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ما هو الأثر البيئي المتوقع من تطبيق إدارة المشاريع المستدامة على مشاريع السياحة البيئية في المملكة العربية السعودية؟</w:t>
      </w:r>
    </w:p>
    <w:p w14:paraId="5E424787" w14:textId="77777777" w:rsidR="00CB5319" w:rsidRPr="00F008C3" w:rsidRDefault="00CB5319" w:rsidP="005F76A5">
      <w:pPr>
        <w:pStyle w:val="NormalWeb"/>
        <w:numPr>
          <w:ilvl w:val="0"/>
          <w:numId w:val="5"/>
        </w:numPr>
        <w:bidi/>
        <w:spacing w:before="0" w:beforeAutospacing="0" w:after="12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ما هو الأثر الاجتماعي المتوقع من تطبيق إدارة المشاريع المستدامة على مشاريع السياحة البيئية في المملكة العربية السعودية؟</w:t>
      </w:r>
    </w:p>
    <w:p w14:paraId="2FBEFA69" w14:textId="77777777" w:rsidR="00CB5319" w:rsidRPr="00F008C3" w:rsidRDefault="00CB5319" w:rsidP="005F76A5">
      <w:pPr>
        <w:pStyle w:val="NormalWeb"/>
        <w:numPr>
          <w:ilvl w:val="0"/>
          <w:numId w:val="5"/>
        </w:numPr>
        <w:bidi/>
        <w:spacing w:before="0" w:beforeAutospacing="0" w:after="12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ما هي أبرز التحديات التي تواجه تطبيق إدارة المشاريع المستدامة في مشاريع السياحة البيئية بالمملكة العربية السعودية، وما هي الحلول المقترحة للتغلب عليها؟</w:t>
      </w:r>
    </w:p>
    <w:p w14:paraId="4C995BFF" w14:textId="7DA46061" w:rsidR="00CB5319" w:rsidRPr="00F008C3" w:rsidRDefault="00CB5319" w:rsidP="005F76A5">
      <w:pPr>
        <w:spacing w:after="120" w:line="360" w:lineRule="auto"/>
        <w:divId w:val="857163833"/>
        <w:rPr>
          <w:rFonts w:ascii="Simplified Arabic" w:eastAsia="Times New Roman" w:hAnsi="Simplified Arabic" w:cs="Simplified Arabic"/>
          <w:color w:val="1B1C1D"/>
          <w:sz w:val="32"/>
          <w:szCs w:val="32"/>
          <w:rtl/>
        </w:rPr>
      </w:pPr>
    </w:p>
    <w:p w14:paraId="326B14E9" w14:textId="77777777" w:rsidR="00CB5319" w:rsidRPr="00F008C3" w:rsidRDefault="00CB5319" w:rsidP="005F76A5">
      <w:pPr>
        <w:pStyle w:val="Heading2"/>
        <w:spacing w:before="0" w:after="120" w:line="360" w:lineRule="auto"/>
        <w:divId w:val="857163833"/>
        <w:rPr>
          <w:rFonts w:ascii="Simplified Arabic" w:eastAsia="Times New Roman" w:hAnsi="Simplified Arabic" w:cs="Simplified Arabic"/>
          <w:color w:val="1B1C1D"/>
          <w:rtl/>
        </w:rPr>
      </w:pPr>
      <w:r w:rsidRPr="00F008C3">
        <w:rPr>
          <w:rFonts w:ascii="Simplified Arabic" w:eastAsia="Times New Roman" w:hAnsi="Simplified Arabic" w:cs="Simplified Arabic" w:hint="cs"/>
          <w:color w:val="1B1C1D"/>
          <w:rtl/>
        </w:rPr>
        <w:lastRenderedPageBreak/>
        <w:t>فرضيات الدراسة</w:t>
      </w:r>
    </w:p>
    <w:p w14:paraId="510E0F3A" w14:textId="14EABA63" w:rsidR="00CB5319" w:rsidRPr="00F008C3" w:rsidRDefault="00CB5319" w:rsidP="005F76A5">
      <w:pPr>
        <w:pStyle w:val="NormalWeb"/>
        <w:bidi/>
        <w:spacing w:before="0" w:beforeAutospacing="0" w:after="120" w:afterAutospacing="0" w:line="360" w:lineRule="auto"/>
        <w:divId w:val="857163833"/>
        <w:rPr>
          <w:rFonts w:ascii="Simplified Arabic" w:hAnsi="Simplified Arabic" w:cs="Simplified Arabic"/>
          <w:color w:val="1B1C1D"/>
          <w:sz w:val="32"/>
          <w:szCs w:val="32"/>
          <w:rtl/>
        </w:rPr>
      </w:pPr>
    </w:p>
    <w:p w14:paraId="236B0315" w14:textId="77777777" w:rsidR="00CB5319" w:rsidRPr="00F008C3" w:rsidRDefault="00CB5319" w:rsidP="005F76A5">
      <w:pPr>
        <w:pStyle w:val="NormalWeb"/>
        <w:numPr>
          <w:ilvl w:val="0"/>
          <w:numId w:val="6"/>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الفرضية الرئيسية:</w:t>
      </w:r>
      <w:r w:rsidRPr="00F008C3">
        <w:rPr>
          <w:rFonts w:ascii="Simplified Arabic" w:hAnsi="Simplified Arabic" w:cs="Simplified Arabic" w:hint="cs"/>
          <w:color w:val="1B1C1D"/>
          <w:sz w:val="32"/>
          <w:szCs w:val="32"/>
          <w:rtl/>
        </w:rPr>
        <w:t xml:space="preserve"> يوجد أثر إيجابي ذو دلالة إحصائية لتطبيق إدارة المشاريع المستدامة على مشاريع السياحة البيئية في المملكة العربية السعودية.</w:t>
      </w:r>
    </w:p>
    <w:p w14:paraId="5B61FC64" w14:textId="77777777" w:rsidR="00CB5319" w:rsidRPr="00F008C3" w:rsidRDefault="00CB5319" w:rsidP="005F76A5">
      <w:pPr>
        <w:pStyle w:val="NormalWeb"/>
        <w:bidi/>
        <w:spacing w:before="0" w:beforeAutospacing="0" w:after="12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وينبثق من الفرضية الرئيسية الفرضيات الفرعية التالية:</w:t>
      </w:r>
    </w:p>
    <w:p w14:paraId="591C7845" w14:textId="77777777" w:rsidR="00CB5319" w:rsidRPr="00F008C3" w:rsidRDefault="00CB5319" w:rsidP="005F76A5">
      <w:pPr>
        <w:pStyle w:val="NormalWeb"/>
        <w:numPr>
          <w:ilvl w:val="0"/>
          <w:numId w:val="7"/>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يوجد أثر إيجابي ذو دلالة إحصائية لتطبيق إدارة المشاريع المستدامة على </w:t>
      </w:r>
      <w:r w:rsidRPr="00F008C3">
        <w:rPr>
          <w:rFonts w:ascii="Simplified Arabic" w:hAnsi="Simplified Arabic" w:cs="Simplified Arabic" w:hint="cs"/>
          <w:b/>
          <w:bCs/>
          <w:color w:val="1B1C1D"/>
          <w:sz w:val="32"/>
          <w:szCs w:val="32"/>
          <w:bdr w:val="none" w:sz="0" w:space="0" w:color="auto" w:frame="1"/>
          <w:rtl/>
        </w:rPr>
        <w:t>الأداء الاقتصادي</w:t>
      </w:r>
      <w:r w:rsidRPr="00F008C3">
        <w:rPr>
          <w:rFonts w:ascii="Simplified Arabic" w:hAnsi="Simplified Arabic" w:cs="Simplified Arabic" w:hint="cs"/>
          <w:color w:val="1B1C1D"/>
          <w:sz w:val="32"/>
          <w:szCs w:val="32"/>
          <w:rtl/>
        </w:rPr>
        <w:t xml:space="preserve"> لمشاريع السياحة البيئية في المملكة العربية السعودية.</w:t>
      </w:r>
    </w:p>
    <w:p w14:paraId="343ED725" w14:textId="77777777" w:rsidR="00CB5319" w:rsidRPr="00F008C3" w:rsidRDefault="00CB5319" w:rsidP="005F76A5">
      <w:pPr>
        <w:pStyle w:val="NormalWeb"/>
        <w:numPr>
          <w:ilvl w:val="0"/>
          <w:numId w:val="7"/>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يوجد أثر إيجابي ذو دلالة إحصائية لتطبيق إدارة المشاريع المستدامة على </w:t>
      </w:r>
      <w:r w:rsidRPr="00F008C3">
        <w:rPr>
          <w:rFonts w:ascii="Simplified Arabic" w:hAnsi="Simplified Arabic" w:cs="Simplified Arabic" w:hint="cs"/>
          <w:b/>
          <w:bCs/>
          <w:color w:val="1B1C1D"/>
          <w:sz w:val="32"/>
          <w:szCs w:val="32"/>
          <w:bdr w:val="none" w:sz="0" w:space="0" w:color="auto" w:frame="1"/>
          <w:rtl/>
        </w:rPr>
        <w:t>الأداء البيئي</w:t>
      </w:r>
      <w:r w:rsidRPr="00F008C3">
        <w:rPr>
          <w:rFonts w:ascii="Simplified Arabic" w:hAnsi="Simplified Arabic" w:cs="Simplified Arabic" w:hint="cs"/>
          <w:color w:val="1B1C1D"/>
          <w:sz w:val="32"/>
          <w:szCs w:val="32"/>
          <w:rtl/>
        </w:rPr>
        <w:t xml:space="preserve"> لمشاريع السياحة البيئية في المملكة العربية السعودية.</w:t>
      </w:r>
    </w:p>
    <w:p w14:paraId="69D06561" w14:textId="77777777" w:rsidR="00CB5319" w:rsidRPr="00F008C3" w:rsidRDefault="00CB5319" w:rsidP="005F76A5">
      <w:pPr>
        <w:pStyle w:val="NormalWeb"/>
        <w:numPr>
          <w:ilvl w:val="0"/>
          <w:numId w:val="7"/>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يوجد أثر إيجابي ذو دلالة إحصائية لتطبيق إدارة المشاريع المستدامة على </w:t>
      </w:r>
      <w:r w:rsidRPr="00F008C3">
        <w:rPr>
          <w:rFonts w:ascii="Simplified Arabic" w:hAnsi="Simplified Arabic" w:cs="Simplified Arabic" w:hint="cs"/>
          <w:b/>
          <w:bCs/>
          <w:color w:val="1B1C1D"/>
          <w:sz w:val="32"/>
          <w:szCs w:val="32"/>
          <w:bdr w:val="none" w:sz="0" w:space="0" w:color="auto" w:frame="1"/>
          <w:rtl/>
        </w:rPr>
        <w:t>الأداء الاجتماعي</w:t>
      </w:r>
      <w:r w:rsidRPr="00F008C3">
        <w:rPr>
          <w:rFonts w:ascii="Simplified Arabic" w:hAnsi="Simplified Arabic" w:cs="Simplified Arabic" w:hint="cs"/>
          <w:color w:val="1B1C1D"/>
          <w:sz w:val="32"/>
          <w:szCs w:val="32"/>
          <w:rtl/>
        </w:rPr>
        <w:t xml:space="preserve"> لمشاريع السياحة البيئية في المملكة العربية السعودية.</w:t>
      </w:r>
    </w:p>
    <w:p w14:paraId="7ACE2A41" w14:textId="2E67A121" w:rsidR="00CB5319" w:rsidRPr="00F008C3" w:rsidRDefault="00CB5319" w:rsidP="005F76A5">
      <w:pPr>
        <w:spacing w:after="120" w:line="360" w:lineRule="auto"/>
        <w:divId w:val="857163833"/>
        <w:rPr>
          <w:rFonts w:ascii="Simplified Arabic" w:eastAsia="Times New Roman" w:hAnsi="Simplified Arabic" w:cs="Simplified Arabic"/>
          <w:color w:val="1B1C1D"/>
          <w:sz w:val="32"/>
          <w:szCs w:val="32"/>
          <w:rtl/>
        </w:rPr>
      </w:pPr>
    </w:p>
    <w:p w14:paraId="5038B47C" w14:textId="77777777" w:rsidR="009301E7" w:rsidRDefault="009301E7" w:rsidP="005F76A5">
      <w:pPr>
        <w:pStyle w:val="Heading2"/>
        <w:spacing w:before="0" w:after="120" w:line="360" w:lineRule="auto"/>
        <w:divId w:val="857163833"/>
        <w:rPr>
          <w:rFonts w:ascii="Simplified Arabic" w:eastAsia="Times New Roman" w:hAnsi="Simplified Arabic" w:cs="Simplified Arabic"/>
          <w:color w:val="1B1C1D"/>
          <w:rtl/>
        </w:rPr>
      </w:pPr>
    </w:p>
    <w:p w14:paraId="00A843CE" w14:textId="77777777" w:rsidR="007C4FB9" w:rsidRDefault="007C4FB9" w:rsidP="007C4FB9">
      <w:pPr>
        <w:divId w:val="857163833"/>
        <w:rPr>
          <w:rtl/>
        </w:rPr>
      </w:pPr>
    </w:p>
    <w:p w14:paraId="503F97B2" w14:textId="77777777" w:rsidR="007C4FB9" w:rsidRDefault="007C4FB9" w:rsidP="007C4FB9">
      <w:pPr>
        <w:divId w:val="857163833"/>
        <w:rPr>
          <w:rtl/>
        </w:rPr>
      </w:pPr>
    </w:p>
    <w:p w14:paraId="777FD8BA" w14:textId="77777777" w:rsidR="007C4FB9" w:rsidRDefault="007C4FB9" w:rsidP="007C4FB9">
      <w:pPr>
        <w:divId w:val="857163833"/>
        <w:rPr>
          <w:rtl/>
        </w:rPr>
      </w:pPr>
    </w:p>
    <w:p w14:paraId="2B23FFA3" w14:textId="77777777" w:rsidR="007C4FB9" w:rsidRDefault="007C4FB9" w:rsidP="007C4FB9">
      <w:pPr>
        <w:divId w:val="857163833"/>
        <w:rPr>
          <w:rtl/>
        </w:rPr>
      </w:pPr>
    </w:p>
    <w:p w14:paraId="2EE443B9" w14:textId="77777777" w:rsidR="007C4FB9" w:rsidRPr="007C4FB9" w:rsidRDefault="007C4FB9" w:rsidP="007C4FB9">
      <w:pPr>
        <w:divId w:val="857163833"/>
        <w:rPr>
          <w:rtl/>
        </w:rPr>
      </w:pPr>
    </w:p>
    <w:p w14:paraId="5237EEA8" w14:textId="3A46FBDA" w:rsidR="00CB5319" w:rsidRPr="00F008C3" w:rsidRDefault="00CB5319" w:rsidP="005F76A5">
      <w:pPr>
        <w:pStyle w:val="Heading2"/>
        <w:spacing w:before="0" w:after="120" w:line="360" w:lineRule="auto"/>
        <w:divId w:val="857163833"/>
        <w:rPr>
          <w:rFonts w:ascii="Simplified Arabic" w:eastAsia="Times New Roman" w:hAnsi="Simplified Arabic" w:cs="Simplified Arabic"/>
          <w:color w:val="1B1C1D"/>
          <w:rtl/>
        </w:rPr>
      </w:pPr>
      <w:r w:rsidRPr="00F008C3">
        <w:rPr>
          <w:rFonts w:ascii="Simplified Arabic" w:eastAsia="Times New Roman" w:hAnsi="Simplified Arabic" w:cs="Simplified Arabic" w:hint="cs"/>
          <w:color w:val="1B1C1D"/>
          <w:rtl/>
        </w:rPr>
        <w:lastRenderedPageBreak/>
        <w:t>مصطلحات الدراسة</w:t>
      </w:r>
    </w:p>
    <w:p w14:paraId="46CB8437" w14:textId="7D96954E" w:rsidR="00CB5319" w:rsidRPr="00F008C3" w:rsidRDefault="00CB5319" w:rsidP="005F76A5">
      <w:pPr>
        <w:pStyle w:val="NormalWeb"/>
        <w:bidi/>
        <w:spacing w:before="0" w:beforeAutospacing="0" w:after="120" w:afterAutospacing="0" w:line="360" w:lineRule="auto"/>
        <w:divId w:val="857163833"/>
        <w:rPr>
          <w:rFonts w:ascii="Simplified Arabic" w:hAnsi="Simplified Arabic" w:cs="Simplified Arabic"/>
          <w:color w:val="1B1C1D"/>
          <w:sz w:val="32"/>
          <w:szCs w:val="32"/>
          <w:rtl/>
        </w:rPr>
      </w:pPr>
    </w:p>
    <w:p w14:paraId="089BFC03" w14:textId="77777777" w:rsidR="00CB5319" w:rsidRPr="00F008C3" w:rsidRDefault="00CB5319" w:rsidP="005F76A5">
      <w:pPr>
        <w:pStyle w:val="NormalWeb"/>
        <w:numPr>
          <w:ilvl w:val="0"/>
          <w:numId w:val="8"/>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إدارة المشاريع المستدامة (</w:t>
      </w:r>
      <w:r w:rsidRPr="00F008C3">
        <w:rPr>
          <w:rFonts w:ascii="Simplified Arabic" w:hAnsi="Simplified Arabic" w:cs="Simplified Arabic" w:hint="cs"/>
          <w:b/>
          <w:bCs/>
          <w:color w:val="1B1C1D"/>
          <w:sz w:val="32"/>
          <w:szCs w:val="32"/>
          <w:bdr w:val="none" w:sz="0" w:space="0" w:color="auto" w:frame="1"/>
        </w:rPr>
        <w:t>Sustainable Project Management</w:t>
      </w:r>
      <w:r w:rsidRPr="00F008C3">
        <w:rPr>
          <w:rFonts w:ascii="Simplified Arabic" w:hAnsi="Simplified Arabic" w:cs="Simplified Arabic" w:hint="cs"/>
          <w:b/>
          <w:b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هي منهجية لإدارة المشاريع تتضمن دمج الأبعاد الاقتصادية والبيئية والاجتماعية في جميع مراحل دورة حياة المشروع، بهدف تحقيق أهداف المشروع مع تقليل الآثار السلبية وتعظيم الآثار الإيجابية على المدى الطويل للأطراف المعنية.</w:t>
      </w:r>
    </w:p>
    <w:p w14:paraId="631FC43F" w14:textId="77777777" w:rsidR="00CB5319" w:rsidRPr="00F008C3" w:rsidRDefault="00CB5319" w:rsidP="005F76A5">
      <w:pPr>
        <w:pStyle w:val="NormalWeb"/>
        <w:numPr>
          <w:ilvl w:val="0"/>
          <w:numId w:val="8"/>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السياحة البيئية (</w:t>
      </w:r>
      <w:r w:rsidRPr="00F008C3">
        <w:rPr>
          <w:rFonts w:ascii="Simplified Arabic" w:hAnsi="Simplified Arabic" w:cs="Simplified Arabic" w:hint="cs"/>
          <w:b/>
          <w:bCs/>
          <w:color w:val="1B1C1D"/>
          <w:sz w:val="32"/>
          <w:szCs w:val="32"/>
          <w:bdr w:val="none" w:sz="0" w:space="0" w:color="auto" w:frame="1"/>
        </w:rPr>
        <w:t>Ecotourism</w:t>
      </w:r>
      <w:r w:rsidRPr="00F008C3">
        <w:rPr>
          <w:rFonts w:ascii="Simplified Arabic" w:hAnsi="Simplified Arabic" w:cs="Simplified Arabic" w:hint="cs"/>
          <w:b/>
          <w:b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هي نوع من السياحة المسؤولة بيئيًا التي تركز على السفر إلى مناطق طبيعية غير ملوثة وغير مضطربة، بهدف الاستمتاع وتقدير الطبيعة، مع تعزيز الحفاظ على البيئة، ودعم رفاهية السكان المحليين، وتوفير تجربة تعليمية للمشاركين.</w:t>
      </w:r>
    </w:p>
    <w:p w14:paraId="54B897D3" w14:textId="77777777" w:rsidR="00CB5319" w:rsidRPr="00F008C3" w:rsidRDefault="00CB5319" w:rsidP="005F76A5">
      <w:pPr>
        <w:pStyle w:val="NormalWeb"/>
        <w:numPr>
          <w:ilvl w:val="0"/>
          <w:numId w:val="8"/>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مشاريع السياحة البيئية (</w:t>
      </w:r>
      <w:r w:rsidRPr="00F008C3">
        <w:rPr>
          <w:rFonts w:ascii="Simplified Arabic" w:hAnsi="Simplified Arabic" w:cs="Simplified Arabic" w:hint="cs"/>
          <w:b/>
          <w:bCs/>
          <w:color w:val="1B1C1D"/>
          <w:sz w:val="32"/>
          <w:szCs w:val="32"/>
          <w:bdr w:val="none" w:sz="0" w:space="0" w:color="auto" w:frame="1"/>
        </w:rPr>
        <w:t>Ecotourism Projects</w:t>
      </w:r>
      <w:r w:rsidRPr="00F008C3">
        <w:rPr>
          <w:rFonts w:ascii="Simplified Arabic" w:hAnsi="Simplified Arabic" w:cs="Simplified Arabic" w:hint="cs"/>
          <w:b/>
          <w:b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هي المشاريع التي تُنفذ بهدف تطوير وتشغيل مرافق أو أنشطة سياحية تتوافق مع مبادئ السياحة البيئية، مثل المحميات الطبيعية، المسارات البيئية، المنتجعات الصديقة للبيئة، والأنشطة التوعوية البيئية.</w:t>
      </w:r>
    </w:p>
    <w:p w14:paraId="48A56BEB" w14:textId="77777777" w:rsidR="00CB5319" w:rsidRPr="00F008C3" w:rsidRDefault="00CB5319" w:rsidP="005F76A5">
      <w:pPr>
        <w:pStyle w:val="NormalWeb"/>
        <w:numPr>
          <w:ilvl w:val="0"/>
          <w:numId w:val="8"/>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الأثر الاقتصادي (</w:t>
      </w:r>
      <w:r w:rsidRPr="00F008C3">
        <w:rPr>
          <w:rFonts w:ascii="Simplified Arabic" w:hAnsi="Simplified Arabic" w:cs="Simplified Arabic" w:hint="cs"/>
          <w:b/>
          <w:bCs/>
          <w:color w:val="1B1C1D"/>
          <w:sz w:val="32"/>
          <w:szCs w:val="32"/>
          <w:bdr w:val="none" w:sz="0" w:space="0" w:color="auto" w:frame="1"/>
        </w:rPr>
        <w:t>Economic Impact</w:t>
      </w:r>
      <w:r w:rsidRPr="00F008C3">
        <w:rPr>
          <w:rFonts w:ascii="Simplified Arabic" w:hAnsi="Simplified Arabic" w:cs="Simplified Arabic" w:hint="cs"/>
          <w:b/>
          <w:b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يشير إلى التغيرات في الدخل، التوظيف، والاستثمار الناتجة عن تطبيق إدارة المشاريع المستدامة في مشاريع السياحة البيئية.</w:t>
      </w:r>
    </w:p>
    <w:p w14:paraId="0D29F04A" w14:textId="77777777" w:rsidR="00CB5319" w:rsidRPr="00F008C3" w:rsidRDefault="00CB5319" w:rsidP="005F76A5">
      <w:pPr>
        <w:pStyle w:val="NormalWeb"/>
        <w:numPr>
          <w:ilvl w:val="0"/>
          <w:numId w:val="8"/>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lastRenderedPageBreak/>
        <w:t>الأثر البيئي (</w:t>
      </w:r>
      <w:r w:rsidRPr="00F008C3">
        <w:rPr>
          <w:rFonts w:ascii="Simplified Arabic" w:hAnsi="Simplified Arabic" w:cs="Simplified Arabic" w:hint="cs"/>
          <w:b/>
          <w:bCs/>
          <w:color w:val="1B1C1D"/>
          <w:sz w:val="32"/>
          <w:szCs w:val="32"/>
          <w:bdr w:val="none" w:sz="0" w:space="0" w:color="auto" w:frame="1"/>
        </w:rPr>
        <w:t>Environmental Impact</w:t>
      </w:r>
      <w:r w:rsidRPr="00F008C3">
        <w:rPr>
          <w:rFonts w:ascii="Simplified Arabic" w:hAnsi="Simplified Arabic" w:cs="Simplified Arabic" w:hint="cs"/>
          <w:b/>
          <w:b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يشير إلى التغيرات في جودة البيئة الطبيعية، مثل التنوع البيولوجي، استهلاك الموارد، وإدارة النفايات، الناتجة عن تطبيق إدارة المشاريع المستدامة في مشاريع السياحة البيئية.</w:t>
      </w:r>
    </w:p>
    <w:p w14:paraId="56AA6F29" w14:textId="55AE4D5F" w:rsidR="00CB5319" w:rsidRPr="00BF40CF" w:rsidRDefault="00CB5319" w:rsidP="00BF40CF">
      <w:pPr>
        <w:pStyle w:val="NormalWeb"/>
        <w:numPr>
          <w:ilvl w:val="0"/>
          <w:numId w:val="8"/>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الأثر الاجتماعي (</w:t>
      </w:r>
      <w:r w:rsidRPr="00F008C3">
        <w:rPr>
          <w:rFonts w:ascii="Simplified Arabic" w:hAnsi="Simplified Arabic" w:cs="Simplified Arabic" w:hint="cs"/>
          <w:b/>
          <w:bCs/>
          <w:color w:val="1B1C1D"/>
          <w:sz w:val="32"/>
          <w:szCs w:val="32"/>
          <w:bdr w:val="none" w:sz="0" w:space="0" w:color="auto" w:frame="1"/>
        </w:rPr>
        <w:t>Social Impact</w:t>
      </w:r>
      <w:r w:rsidRPr="00F008C3">
        <w:rPr>
          <w:rFonts w:ascii="Simplified Arabic" w:hAnsi="Simplified Arabic" w:cs="Simplified Arabic" w:hint="cs"/>
          <w:b/>
          <w:b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يشير إلى التغيرات في رفاهية المجتمع المحلي، مثل المشاركة المجتمعية، فرص العمل للسكان المحليين، والمحافظة على التراث الثقافي، الناتجة عن تطبيق إدارة المشاريع المستدامة في مشاريع السياحة البيئية.</w:t>
      </w:r>
    </w:p>
    <w:p w14:paraId="63776CDB" w14:textId="77777777" w:rsidR="00CB5319" w:rsidRPr="00F008C3" w:rsidRDefault="00CB5319" w:rsidP="005F76A5">
      <w:pPr>
        <w:pStyle w:val="Heading2"/>
        <w:spacing w:before="0" w:after="120" w:line="360" w:lineRule="auto"/>
        <w:divId w:val="857163833"/>
        <w:rPr>
          <w:rFonts w:ascii="Simplified Arabic" w:eastAsia="Times New Roman" w:hAnsi="Simplified Arabic" w:cs="Simplified Arabic"/>
          <w:color w:val="1B1C1D"/>
          <w:rtl/>
        </w:rPr>
      </w:pPr>
      <w:r w:rsidRPr="00F008C3">
        <w:rPr>
          <w:rFonts w:ascii="Simplified Arabic" w:eastAsia="Times New Roman" w:hAnsi="Simplified Arabic" w:cs="Simplified Arabic" w:hint="cs"/>
          <w:color w:val="1B1C1D"/>
          <w:rtl/>
        </w:rPr>
        <w:t>متغيرات الدراسة</w:t>
      </w:r>
    </w:p>
    <w:p w14:paraId="7797FC26" w14:textId="77777777" w:rsidR="00CB5319" w:rsidRPr="00F008C3" w:rsidRDefault="00CB5319" w:rsidP="005F76A5">
      <w:pPr>
        <w:pStyle w:val="NormalWeb"/>
        <w:bidi/>
        <w:spacing w:before="0" w:beforeAutospacing="0" w:after="12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تتضمن هذه الدراسة نوعين من المتغيرات:</w:t>
      </w:r>
    </w:p>
    <w:p w14:paraId="1CB141E8" w14:textId="77777777" w:rsidR="00CB5319" w:rsidRPr="00F008C3" w:rsidRDefault="00CB5319" w:rsidP="005F76A5">
      <w:pPr>
        <w:pStyle w:val="NormalWeb"/>
        <w:numPr>
          <w:ilvl w:val="0"/>
          <w:numId w:val="9"/>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المتغير المستقل (</w:t>
      </w:r>
      <w:r w:rsidRPr="00F008C3">
        <w:rPr>
          <w:rFonts w:ascii="Simplified Arabic" w:hAnsi="Simplified Arabic" w:cs="Simplified Arabic" w:hint="cs"/>
          <w:b/>
          <w:bCs/>
          <w:color w:val="1B1C1D"/>
          <w:sz w:val="32"/>
          <w:szCs w:val="32"/>
          <w:bdr w:val="none" w:sz="0" w:space="0" w:color="auto" w:frame="1"/>
        </w:rPr>
        <w:t>Independent Variable</w:t>
      </w:r>
      <w:r w:rsidRPr="00F008C3">
        <w:rPr>
          <w:rFonts w:ascii="Simplified Arabic" w:hAnsi="Simplified Arabic" w:cs="Simplified Arabic" w:hint="cs"/>
          <w:b/>
          <w:bCs/>
          <w:color w:val="1B1C1D"/>
          <w:sz w:val="32"/>
          <w:szCs w:val="32"/>
          <w:bdr w:val="none" w:sz="0" w:space="0" w:color="auto" w:frame="1"/>
          <w:rtl/>
        </w:rPr>
        <w:t>):</w:t>
      </w:r>
    </w:p>
    <w:p w14:paraId="573A1DBF" w14:textId="77777777" w:rsidR="00CB5319" w:rsidRPr="00F008C3" w:rsidRDefault="00CB5319" w:rsidP="005F76A5">
      <w:pPr>
        <w:pStyle w:val="NormalWeb"/>
        <w:numPr>
          <w:ilvl w:val="1"/>
          <w:numId w:val="9"/>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إدارة المشاريع المستدامة:</w:t>
      </w:r>
      <w:r w:rsidRPr="00F008C3">
        <w:rPr>
          <w:rFonts w:ascii="Simplified Arabic" w:hAnsi="Simplified Arabic" w:cs="Simplified Arabic" w:hint="cs"/>
          <w:color w:val="1B1C1D"/>
          <w:sz w:val="32"/>
          <w:szCs w:val="32"/>
          <w:rtl/>
        </w:rPr>
        <w:t xml:space="preserve"> يمثل هذا المتغير العوامل والممارسات المتعلقة بتطبيق مبادئ ومعايير الاستدامة في عمليات إدارة المشاريع.</w:t>
      </w:r>
    </w:p>
    <w:p w14:paraId="6B9418A1" w14:textId="77777777" w:rsidR="00CB5319" w:rsidRPr="00F008C3" w:rsidRDefault="00CB5319" w:rsidP="005F76A5">
      <w:pPr>
        <w:pStyle w:val="NormalWeb"/>
        <w:numPr>
          <w:ilvl w:val="0"/>
          <w:numId w:val="9"/>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المتغير التابع (</w:t>
      </w:r>
      <w:r w:rsidRPr="00F008C3">
        <w:rPr>
          <w:rFonts w:ascii="Simplified Arabic" w:hAnsi="Simplified Arabic" w:cs="Simplified Arabic" w:hint="cs"/>
          <w:b/>
          <w:bCs/>
          <w:color w:val="1B1C1D"/>
          <w:sz w:val="32"/>
          <w:szCs w:val="32"/>
          <w:bdr w:val="none" w:sz="0" w:space="0" w:color="auto" w:frame="1"/>
        </w:rPr>
        <w:t>Dependent Variable</w:t>
      </w:r>
      <w:r w:rsidRPr="00F008C3">
        <w:rPr>
          <w:rFonts w:ascii="Simplified Arabic" w:hAnsi="Simplified Arabic" w:cs="Simplified Arabic" w:hint="cs"/>
          <w:b/>
          <w:bCs/>
          <w:color w:val="1B1C1D"/>
          <w:sz w:val="32"/>
          <w:szCs w:val="32"/>
          <w:bdr w:val="none" w:sz="0" w:space="0" w:color="auto" w:frame="1"/>
          <w:rtl/>
        </w:rPr>
        <w:t>):</w:t>
      </w:r>
    </w:p>
    <w:p w14:paraId="2B81B613" w14:textId="77777777" w:rsidR="00CB5319" w:rsidRPr="00F008C3" w:rsidRDefault="00CB5319" w:rsidP="005F76A5">
      <w:pPr>
        <w:pStyle w:val="NormalWeb"/>
        <w:numPr>
          <w:ilvl w:val="1"/>
          <w:numId w:val="9"/>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أثر مشاريع السياحة البيئية:</w:t>
      </w:r>
      <w:r w:rsidRPr="00F008C3">
        <w:rPr>
          <w:rFonts w:ascii="Simplified Arabic" w:hAnsi="Simplified Arabic" w:cs="Simplified Arabic" w:hint="cs"/>
          <w:color w:val="1B1C1D"/>
          <w:sz w:val="32"/>
          <w:szCs w:val="32"/>
          <w:rtl/>
        </w:rPr>
        <w:t xml:space="preserve"> ويُقاس هذا المتغير من خلال الأبعاد التالية:</w:t>
      </w:r>
    </w:p>
    <w:p w14:paraId="2A32CBCC" w14:textId="77777777" w:rsidR="00CB5319" w:rsidRPr="00F008C3" w:rsidRDefault="00CB5319" w:rsidP="005F76A5">
      <w:pPr>
        <w:pStyle w:val="NormalWeb"/>
        <w:numPr>
          <w:ilvl w:val="2"/>
          <w:numId w:val="9"/>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الأثر الاقتصادي.</w:t>
      </w:r>
    </w:p>
    <w:p w14:paraId="79C1233A" w14:textId="77777777" w:rsidR="00CB5319" w:rsidRPr="00F008C3" w:rsidRDefault="00CB5319" w:rsidP="005F76A5">
      <w:pPr>
        <w:pStyle w:val="NormalWeb"/>
        <w:numPr>
          <w:ilvl w:val="2"/>
          <w:numId w:val="9"/>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الأثر البيئي.</w:t>
      </w:r>
    </w:p>
    <w:p w14:paraId="01716B46" w14:textId="77777777" w:rsidR="00CB5319" w:rsidRPr="00F008C3" w:rsidRDefault="00CB5319" w:rsidP="005F76A5">
      <w:pPr>
        <w:pStyle w:val="NormalWeb"/>
        <w:numPr>
          <w:ilvl w:val="2"/>
          <w:numId w:val="9"/>
        </w:numPr>
        <w:bidi/>
        <w:spacing w:before="0" w:beforeAutospacing="0" w:after="0" w:afterAutospacing="0" w:line="360" w:lineRule="auto"/>
        <w:divId w:val="857163833"/>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الأثر الاجتماعي.</w:t>
      </w:r>
    </w:p>
    <w:p w14:paraId="475AB3A8" w14:textId="77777777" w:rsidR="000C3118" w:rsidRPr="00F008C3" w:rsidRDefault="000C3118" w:rsidP="005F76A5">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25E9B991" w14:textId="77777777" w:rsidR="000C3118" w:rsidRPr="00F008C3" w:rsidRDefault="000C3118" w:rsidP="005F76A5">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D3652DF" w14:textId="77777777" w:rsidR="000C3118" w:rsidRPr="00F008C3" w:rsidRDefault="000C3118" w:rsidP="005F76A5">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37DB955" w14:textId="77777777" w:rsidR="000C3118" w:rsidRPr="00F008C3" w:rsidRDefault="000C3118" w:rsidP="005F76A5">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451C35DD" w14:textId="1CEEC302" w:rsidR="00FE45A7" w:rsidRPr="00F008C3" w:rsidRDefault="00FE45A7" w:rsidP="005F76A5">
      <w:pPr>
        <w:spacing w:after="120" w:line="360" w:lineRule="auto"/>
        <w:divId w:val="163326921"/>
        <w:rPr>
          <w:rFonts w:ascii="Simplified Arabic" w:eastAsia="Times New Roman" w:hAnsi="Simplified Arabic" w:cs="Simplified Arabic"/>
          <w:color w:val="1B1C1D"/>
          <w:kern w:val="0"/>
          <w:sz w:val="32"/>
          <w:szCs w:val="32"/>
          <w:rtl/>
          <w14:ligatures w14:val="none"/>
        </w:rPr>
      </w:pPr>
    </w:p>
    <w:p w14:paraId="2519D17D" w14:textId="7C39D38A" w:rsidR="005D64FD" w:rsidRPr="00F008C3" w:rsidRDefault="005D64FD" w:rsidP="005F76A5">
      <w:pPr>
        <w:spacing w:after="120" w:line="360" w:lineRule="auto"/>
        <w:divId w:val="569271785"/>
        <w:rPr>
          <w:rFonts w:ascii="Simplified Arabic" w:eastAsia="Times New Roman" w:hAnsi="Simplified Arabic" w:cs="Simplified Arabic"/>
          <w:color w:val="1B1C1D"/>
          <w:kern w:val="0"/>
          <w:sz w:val="32"/>
          <w:szCs w:val="32"/>
          <w:rtl/>
          <w14:ligatures w14:val="none"/>
        </w:rPr>
      </w:pPr>
    </w:p>
    <w:p w14:paraId="44A20849" w14:textId="77777777" w:rsidR="009301E7" w:rsidRPr="00F008C3" w:rsidRDefault="009301E7" w:rsidP="005F76A5">
      <w:pPr>
        <w:spacing w:after="120" w:line="360" w:lineRule="auto"/>
        <w:divId w:val="569271785"/>
        <w:rPr>
          <w:rFonts w:ascii="Simplified Arabic" w:eastAsia="Times New Roman" w:hAnsi="Simplified Arabic" w:cs="Simplified Arabic"/>
          <w:color w:val="1B1C1D"/>
          <w:kern w:val="0"/>
          <w:sz w:val="32"/>
          <w:szCs w:val="32"/>
          <w:rtl/>
          <w14:ligatures w14:val="none"/>
        </w:rPr>
      </w:pPr>
    </w:p>
    <w:p w14:paraId="7473F542" w14:textId="43A41E0D" w:rsidR="009301E7" w:rsidRPr="00F008C3" w:rsidRDefault="00BF40CF" w:rsidP="00BF40CF">
      <w:pPr>
        <w:spacing w:after="120" w:line="360" w:lineRule="auto"/>
        <w:jc w:val="center"/>
        <w:divId w:val="569271785"/>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الفصل الثاني</w:t>
      </w:r>
    </w:p>
    <w:p w14:paraId="2ACD6E0E" w14:textId="77777777" w:rsidR="009301E7" w:rsidRDefault="009301E7" w:rsidP="005F76A5">
      <w:pPr>
        <w:spacing w:after="120" w:line="360" w:lineRule="auto"/>
        <w:divId w:val="569271785"/>
        <w:rPr>
          <w:rFonts w:ascii="Simplified Arabic" w:eastAsia="Times New Roman" w:hAnsi="Simplified Arabic" w:cs="Simplified Arabic"/>
          <w:color w:val="1B1C1D"/>
          <w:kern w:val="0"/>
          <w:sz w:val="32"/>
          <w:szCs w:val="32"/>
          <w:rtl/>
          <w14:ligatures w14:val="none"/>
        </w:rPr>
      </w:pPr>
    </w:p>
    <w:p w14:paraId="60C3630C" w14:textId="77777777" w:rsidR="00BF40CF" w:rsidRDefault="00BF40CF" w:rsidP="005F76A5">
      <w:pPr>
        <w:spacing w:after="120" w:line="360" w:lineRule="auto"/>
        <w:divId w:val="569271785"/>
        <w:rPr>
          <w:rFonts w:ascii="Simplified Arabic" w:eastAsia="Times New Roman" w:hAnsi="Simplified Arabic" w:cs="Simplified Arabic"/>
          <w:color w:val="1B1C1D"/>
          <w:kern w:val="0"/>
          <w:sz w:val="32"/>
          <w:szCs w:val="32"/>
          <w:rtl/>
          <w14:ligatures w14:val="none"/>
        </w:rPr>
      </w:pPr>
    </w:p>
    <w:p w14:paraId="34C0C5B9" w14:textId="77777777" w:rsidR="00BF40CF" w:rsidRDefault="00BF40CF" w:rsidP="005F76A5">
      <w:pPr>
        <w:spacing w:after="120" w:line="360" w:lineRule="auto"/>
        <w:divId w:val="569271785"/>
        <w:rPr>
          <w:rFonts w:ascii="Simplified Arabic" w:eastAsia="Times New Roman" w:hAnsi="Simplified Arabic" w:cs="Simplified Arabic"/>
          <w:color w:val="1B1C1D"/>
          <w:kern w:val="0"/>
          <w:sz w:val="32"/>
          <w:szCs w:val="32"/>
          <w:rtl/>
          <w14:ligatures w14:val="none"/>
        </w:rPr>
      </w:pPr>
    </w:p>
    <w:p w14:paraId="3569DD8B" w14:textId="77777777" w:rsidR="00BF40CF" w:rsidRDefault="00BF40CF" w:rsidP="005F76A5">
      <w:pPr>
        <w:spacing w:after="120" w:line="360" w:lineRule="auto"/>
        <w:divId w:val="569271785"/>
        <w:rPr>
          <w:rFonts w:ascii="Simplified Arabic" w:eastAsia="Times New Roman" w:hAnsi="Simplified Arabic" w:cs="Simplified Arabic"/>
          <w:color w:val="1B1C1D"/>
          <w:kern w:val="0"/>
          <w:sz w:val="32"/>
          <w:szCs w:val="32"/>
          <w:rtl/>
          <w14:ligatures w14:val="none"/>
        </w:rPr>
      </w:pPr>
    </w:p>
    <w:p w14:paraId="6ED96DC9" w14:textId="77777777" w:rsidR="00BF40CF" w:rsidRDefault="00BF40CF" w:rsidP="005F76A5">
      <w:pPr>
        <w:spacing w:after="120" w:line="360" w:lineRule="auto"/>
        <w:divId w:val="569271785"/>
        <w:rPr>
          <w:rFonts w:ascii="Simplified Arabic" w:eastAsia="Times New Roman" w:hAnsi="Simplified Arabic" w:cs="Simplified Arabic"/>
          <w:color w:val="1B1C1D"/>
          <w:kern w:val="0"/>
          <w:sz w:val="32"/>
          <w:szCs w:val="32"/>
          <w:rtl/>
          <w14:ligatures w14:val="none"/>
        </w:rPr>
      </w:pPr>
    </w:p>
    <w:p w14:paraId="4066E171" w14:textId="77777777" w:rsidR="00BF40CF" w:rsidRDefault="00BF40CF" w:rsidP="005F76A5">
      <w:pPr>
        <w:spacing w:after="120" w:line="360" w:lineRule="auto"/>
        <w:divId w:val="569271785"/>
        <w:rPr>
          <w:rFonts w:ascii="Simplified Arabic" w:eastAsia="Times New Roman" w:hAnsi="Simplified Arabic" w:cs="Simplified Arabic"/>
          <w:color w:val="1B1C1D"/>
          <w:kern w:val="0"/>
          <w:sz w:val="32"/>
          <w:szCs w:val="32"/>
          <w:rtl/>
          <w14:ligatures w14:val="none"/>
        </w:rPr>
      </w:pPr>
    </w:p>
    <w:p w14:paraId="43A5B83C" w14:textId="77777777" w:rsidR="00BF40CF" w:rsidRPr="00F008C3" w:rsidRDefault="00BF40CF" w:rsidP="005F76A5">
      <w:pPr>
        <w:spacing w:after="120" w:line="360" w:lineRule="auto"/>
        <w:divId w:val="569271785"/>
        <w:rPr>
          <w:rFonts w:ascii="Simplified Arabic" w:eastAsia="Times New Roman" w:hAnsi="Simplified Arabic" w:cs="Simplified Arabic"/>
          <w:color w:val="1B1C1D"/>
          <w:kern w:val="0"/>
          <w:sz w:val="32"/>
          <w:szCs w:val="32"/>
          <w:rtl/>
          <w14:ligatures w14:val="none"/>
        </w:rPr>
      </w:pPr>
    </w:p>
    <w:p w14:paraId="79E9F8DE" w14:textId="77777777" w:rsidR="009301E7" w:rsidRPr="00F008C3" w:rsidRDefault="009301E7" w:rsidP="005F76A5">
      <w:pPr>
        <w:spacing w:after="120" w:line="360" w:lineRule="auto"/>
        <w:divId w:val="569271785"/>
        <w:rPr>
          <w:rFonts w:ascii="Simplified Arabic" w:eastAsia="Times New Roman" w:hAnsi="Simplified Arabic" w:cs="Simplified Arabic"/>
          <w:color w:val="1B1C1D"/>
          <w:kern w:val="0"/>
          <w:sz w:val="32"/>
          <w:szCs w:val="32"/>
          <w14:ligatures w14:val="none"/>
        </w:rPr>
      </w:pPr>
    </w:p>
    <w:p w14:paraId="6A86780F" w14:textId="4BBD7B86" w:rsidR="005D64FD" w:rsidRPr="00F008C3" w:rsidRDefault="005D64FD" w:rsidP="005F76A5">
      <w:pPr>
        <w:pStyle w:val="Heading2"/>
        <w:spacing w:before="0" w:after="120" w:line="360" w:lineRule="auto"/>
        <w:divId w:val="569271785"/>
        <w:rPr>
          <w:rFonts w:ascii="Simplified Arabic" w:eastAsia="Times New Roman" w:hAnsi="Simplified Arabic" w:cs="Simplified Arabic"/>
          <w:color w:val="1B1C1D"/>
          <w:rtl/>
        </w:rPr>
      </w:pPr>
      <w:r w:rsidRPr="00F008C3">
        <w:rPr>
          <w:rFonts w:ascii="Simplified Arabic" w:eastAsia="Times New Roman" w:hAnsi="Simplified Arabic" w:cs="Simplified Arabic" w:hint="cs"/>
          <w:color w:val="1B1C1D"/>
          <w:rtl/>
        </w:rPr>
        <w:lastRenderedPageBreak/>
        <w:t xml:space="preserve">الدراسات السابقة </w:t>
      </w:r>
    </w:p>
    <w:p w14:paraId="43B8B483" w14:textId="77777777" w:rsidR="005D64FD" w:rsidRPr="00F008C3" w:rsidRDefault="005D64FD" w:rsidP="005F76A5">
      <w:pPr>
        <w:pStyle w:val="NormalWeb"/>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تُعتبر السياحة البيئية جزءًا لا يتجزأ من </w:t>
      </w:r>
      <w:r w:rsidRPr="00F008C3">
        <w:rPr>
          <w:rFonts w:ascii="Simplified Arabic" w:hAnsi="Simplified Arabic" w:cs="Simplified Arabic" w:hint="cs"/>
          <w:b/>
          <w:bCs/>
          <w:color w:val="1B1C1D"/>
          <w:sz w:val="32"/>
          <w:szCs w:val="32"/>
          <w:bdr w:val="none" w:sz="0" w:space="0" w:color="auto" w:frame="1"/>
          <w:rtl/>
        </w:rPr>
        <w:t>السياحة الطبيعية</w:t>
      </w:r>
      <w:r w:rsidRPr="00F008C3">
        <w:rPr>
          <w:rFonts w:ascii="Simplified Arabic" w:hAnsi="Simplified Arabic" w:cs="Simplified Arabic" w:hint="cs"/>
          <w:color w:val="1B1C1D"/>
          <w:sz w:val="32"/>
          <w:szCs w:val="32"/>
          <w:rtl/>
        </w:rPr>
        <w:t xml:space="preserve"> وأحد أسرع الصناعات نموًا على مستوى العالم. تتخذ من الطبيعة ومواردها محطة للتعلم والتجربة، ويعتمد نجاحها على عدة معايير أساسية.</w:t>
      </w:r>
    </w:p>
    <w:p w14:paraId="1FF1CFFF" w14:textId="77777777" w:rsidR="005D64FD" w:rsidRPr="00F008C3" w:rsidRDefault="005D64FD" w:rsidP="005F76A5">
      <w:pPr>
        <w:pStyle w:val="Heading3"/>
        <w:spacing w:before="0" w:after="120" w:line="360" w:lineRule="auto"/>
        <w:divId w:val="56927178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مفاهيم ومعايير السياحة البيئية</w:t>
      </w:r>
    </w:p>
    <w:p w14:paraId="1AC52B47" w14:textId="77777777" w:rsidR="005D64FD" w:rsidRPr="00F008C3" w:rsidRDefault="005D64FD" w:rsidP="005F76A5">
      <w:pPr>
        <w:pStyle w:val="NormalWeb"/>
        <w:numPr>
          <w:ilvl w:val="0"/>
          <w:numId w:val="23"/>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Pr>
        <w:t>Bhuiyan et al. (2019)</w:t>
      </w:r>
      <w:r w:rsidRPr="00F008C3">
        <w:rPr>
          <w:rFonts w:ascii="Simplified Arabic" w:hAnsi="Simplified Arabic" w:cs="Simplified Arabic" w:hint="cs"/>
          <w:color w:val="1B1C1D"/>
          <w:sz w:val="32"/>
          <w:szCs w:val="32"/>
          <w:rtl/>
        </w:rPr>
        <w:t>: يشير إلى أن نجاح السياحة البيئية يعتمد على الحفاظ على الطبيعة والاستدامة والمشاركة المجتمعية، إلى جانب التعزيز البيئي. يوضح أن السياحة البيئية ليست مجرد أداة تأملية للطبيعة، بل تتضمن ممارسات اقتصادية مستدامة وفهمًا للتفاعل الاجتماعي والبيئي.</w:t>
      </w:r>
    </w:p>
    <w:p w14:paraId="1919FAC4" w14:textId="77777777" w:rsidR="005D64FD" w:rsidRPr="00F008C3" w:rsidRDefault="005D64FD" w:rsidP="005F76A5">
      <w:pPr>
        <w:pStyle w:val="NormalWeb"/>
        <w:numPr>
          <w:ilvl w:val="0"/>
          <w:numId w:val="23"/>
        </w:numPr>
        <w:bidi/>
        <w:spacing w:before="0" w:beforeAutospacing="0" w:after="0" w:afterAutospacing="0" w:line="360" w:lineRule="auto"/>
        <w:divId w:val="569271785"/>
        <w:rPr>
          <w:rFonts w:ascii="Simplified Arabic" w:hAnsi="Simplified Arabic" w:cs="Simplified Arabic"/>
          <w:color w:val="1B1C1D"/>
          <w:sz w:val="32"/>
          <w:szCs w:val="32"/>
          <w:rtl/>
        </w:rPr>
      </w:pPr>
      <w:proofErr w:type="spellStart"/>
      <w:r w:rsidRPr="00F008C3">
        <w:rPr>
          <w:rFonts w:ascii="Simplified Arabic" w:hAnsi="Simplified Arabic" w:cs="Simplified Arabic" w:hint="cs"/>
          <w:b/>
          <w:bCs/>
          <w:color w:val="1B1C1D"/>
          <w:sz w:val="32"/>
          <w:szCs w:val="32"/>
          <w:bdr w:val="none" w:sz="0" w:space="0" w:color="auto" w:frame="1"/>
        </w:rPr>
        <w:t>Bezerra</w:t>
      </w:r>
      <w:proofErr w:type="spellEnd"/>
      <w:r w:rsidRPr="00F008C3">
        <w:rPr>
          <w:rFonts w:ascii="Simplified Arabic" w:hAnsi="Simplified Arabic" w:cs="Simplified Arabic" w:hint="cs"/>
          <w:b/>
          <w:bCs/>
          <w:color w:val="1B1C1D"/>
          <w:sz w:val="32"/>
          <w:szCs w:val="32"/>
          <w:bdr w:val="none" w:sz="0" w:space="0" w:color="auto" w:frame="1"/>
        </w:rPr>
        <w:t xml:space="preserve"> et al. (2022)</w:t>
      </w:r>
      <w:r w:rsidRPr="00F008C3">
        <w:rPr>
          <w:rFonts w:ascii="Simplified Arabic" w:hAnsi="Simplified Arabic" w:cs="Simplified Arabic" w:hint="cs"/>
          <w:color w:val="1B1C1D"/>
          <w:sz w:val="32"/>
          <w:szCs w:val="32"/>
          <w:rtl/>
        </w:rPr>
        <w:t>: يركز على ثلاثة مجالات رئيسة للسياحة البيئية: الحفاظ على البيئة وحمايتها، دعم الاقتصادات المحلية والثقافات، والتعليم البيئي.</w:t>
      </w:r>
    </w:p>
    <w:p w14:paraId="14B5FEFB" w14:textId="77777777" w:rsidR="005D64FD" w:rsidRPr="00F008C3" w:rsidRDefault="005D64FD" w:rsidP="005F76A5">
      <w:pPr>
        <w:pStyle w:val="NormalWeb"/>
        <w:numPr>
          <w:ilvl w:val="0"/>
          <w:numId w:val="23"/>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Pr>
        <w:t>Sander (2012)</w:t>
      </w:r>
      <w:r w:rsidRPr="00F008C3">
        <w:rPr>
          <w:rFonts w:ascii="Simplified Arabic" w:hAnsi="Simplified Arabic" w:cs="Simplified Arabic" w:hint="cs"/>
          <w:color w:val="1B1C1D"/>
          <w:sz w:val="32"/>
          <w:szCs w:val="32"/>
          <w:rtl/>
        </w:rPr>
        <w:t>: يؤكد على أهمية هذه المجالات الثلاثة في السياحة البيئية.</w:t>
      </w:r>
    </w:p>
    <w:p w14:paraId="2503AB7E" w14:textId="77777777" w:rsidR="005D64FD" w:rsidRPr="00F008C3" w:rsidRDefault="005D64FD" w:rsidP="005F76A5">
      <w:pPr>
        <w:pStyle w:val="NormalWeb"/>
        <w:numPr>
          <w:ilvl w:val="0"/>
          <w:numId w:val="23"/>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علي وآخرون (2021)</w:t>
      </w:r>
      <w:r w:rsidRPr="00F008C3">
        <w:rPr>
          <w:rFonts w:ascii="Simplified Arabic" w:hAnsi="Simplified Arabic" w:cs="Simplified Arabic" w:hint="cs"/>
          <w:color w:val="1B1C1D"/>
          <w:sz w:val="32"/>
          <w:szCs w:val="32"/>
          <w:rtl/>
        </w:rPr>
        <w:t>: يشددون على ضرورة إيجاد توازن بين السياحة والبيئة لتحقيق المصالح الاقتصادية والاجتماعية، والاهتمام بالتنمية في السياحة البيئية ودراسة تأثيراتها على البيئة الطبيعية.</w:t>
      </w:r>
    </w:p>
    <w:p w14:paraId="18D6BF1E" w14:textId="77777777" w:rsidR="005D64FD" w:rsidRPr="00F008C3" w:rsidRDefault="005D64FD" w:rsidP="005F76A5">
      <w:pPr>
        <w:pStyle w:val="NormalWeb"/>
        <w:numPr>
          <w:ilvl w:val="0"/>
          <w:numId w:val="23"/>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lastRenderedPageBreak/>
        <w:t>خيرة (2022)</w:t>
      </w:r>
      <w:r w:rsidRPr="00F008C3">
        <w:rPr>
          <w:rFonts w:ascii="Simplified Arabic" w:hAnsi="Simplified Arabic" w:cs="Simplified Arabic" w:hint="cs"/>
          <w:color w:val="1B1C1D"/>
          <w:sz w:val="32"/>
          <w:szCs w:val="32"/>
          <w:rtl/>
        </w:rPr>
        <w:t>: تُعد السياحة البيئية المستدامة وسيلة للسياح للتعريف بالبيئة والاستفادة القصوى من الأماكن السياحية، بما يتماشى مع المحافظة على التوازن البيئي والتنوع الحيوي والثقافي.</w:t>
      </w:r>
    </w:p>
    <w:p w14:paraId="016E9A2C" w14:textId="77777777" w:rsidR="005D64FD" w:rsidRPr="00F008C3" w:rsidRDefault="005D64FD" w:rsidP="005F76A5">
      <w:pPr>
        <w:pStyle w:val="NormalWeb"/>
        <w:numPr>
          <w:ilvl w:val="0"/>
          <w:numId w:val="23"/>
        </w:numPr>
        <w:bidi/>
        <w:spacing w:before="0" w:beforeAutospacing="0" w:after="0" w:afterAutospacing="0" w:line="360" w:lineRule="auto"/>
        <w:divId w:val="569271785"/>
        <w:rPr>
          <w:rFonts w:ascii="Simplified Arabic" w:hAnsi="Simplified Arabic" w:cs="Simplified Arabic"/>
          <w:color w:val="1B1C1D"/>
          <w:sz w:val="32"/>
          <w:szCs w:val="32"/>
          <w:rtl/>
        </w:rPr>
      </w:pPr>
      <w:proofErr w:type="spellStart"/>
      <w:r w:rsidRPr="00F008C3">
        <w:rPr>
          <w:rFonts w:ascii="Simplified Arabic" w:hAnsi="Simplified Arabic" w:cs="Simplified Arabic" w:hint="cs"/>
          <w:b/>
          <w:bCs/>
          <w:color w:val="1B1C1D"/>
          <w:sz w:val="32"/>
          <w:szCs w:val="32"/>
          <w:bdr w:val="none" w:sz="0" w:space="0" w:color="auto" w:frame="1"/>
        </w:rPr>
        <w:t>Alarape</w:t>
      </w:r>
      <w:proofErr w:type="spellEnd"/>
      <w:r w:rsidRPr="00F008C3">
        <w:rPr>
          <w:rFonts w:ascii="Simplified Arabic" w:hAnsi="Simplified Arabic" w:cs="Simplified Arabic" w:hint="cs"/>
          <w:b/>
          <w:bCs/>
          <w:color w:val="1B1C1D"/>
          <w:sz w:val="32"/>
          <w:szCs w:val="32"/>
          <w:bdr w:val="none" w:sz="0" w:space="0" w:color="auto" w:frame="1"/>
          <w:rtl/>
        </w:rPr>
        <w:t xml:space="preserve"> &amp; </w:t>
      </w:r>
      <w:r w:rsidRPr="00F008C3">
        <w:rPr>
          <w:rFonts w:ascii="Simplified Arabic" w:hAnsi="Simplified Arabic" w:cs="Simplified Arabic" w:hint="cs"/>
          <w:b/>
          <w:bCs/>
          <w:color w:val="1B1C1D"/>
          <w:sz w:val="32"/>
          <w:szCs w:val="32"/>
          <w:bdr w:val="none" w:sz="0" w:space="0" w:color="auto" w:frame="1"/>
        </w:rPr>
        <w:t>Oladele (</w:t>
      </w:r>
      <w:proofErr w:type="gramStart"/>
      <w:r w:rsidRPr="00F008C3">
        <w:rPr>
          <w:rFonts w:ascii="Simplified Arabic" w:hAnsi="Simplified Arabic" w:cs="Simplified Arabic" w:hint="cs"/>
          <w:b/>
          <w:bCs/>
          <w:color w:val="1B1C1D"/>
          <w:sz w:val="32"/>
          <w:szCs w:val="32"/>
          <w:bdr w:val="none" w:sz="0" w:space="0" w:color="auto" w:frame="1"/>
        </w:rPr>
        <w:t>2018)</w:t>
      </w:r>
      <w:r w:rsidRPr="00F008C3">
        <w:rPr>
          <w:rFonts w:ascii="Simplified Arabic" w:hAnsi="Simplified Arabic" w:cs="Simplified Arabic" w:hint="cs"/>
          <w:b/>
          <w:bCs/>
          <w:color w:val="1B1C1D"/>
          <w:sz w:val="32"/>
          <w:szCs w:val="32"/>
          <w:bdr w:val="none" w:sz="0" w:space="0" w:color="auto" w:frame="1"/>
          <w:rtl/>
        </w:rPr>
        <w:t>،</w:t>
      </w:r>
      <w:proofErr w:type="gramEnd"/>
      <w:r w:rsidRPr="00F008C3">
        <w:rPr>
          <w:rFonts w:ascii="Simplified Arabic" w:hAnsi="Simplified Arabic" w:cs="Simplified Arabic" w:hint="cs"/>
          <w:b/>
          <w:bCs/>
          <w:color w:val="1B1C1D"/>
          <w:sz w:val="32"/>
          <w:szCs w:val="32"/>
          <w:bdr w:val="none" w:sz="0" w:space="0" w:color="auto" w:frame="1"/>
          <w:rtl/>
        </w:rPr>
        <w:t xml:space="preserve"> بو حديد والحياوي (2017)</w:t>
      </w:r>
      <w:r w:rsidRPr="00F008C3">
        <w:rPr>
          <w:rFonts w:ascii="Simplified Arabic" w:hAnsi="Simplified Arabic" w:cs="Simplified Arabic" w:hint="cs"/>
          <w:color w:val="1B1C1D"/>
          <w:sz w:val="32"/>
          <w:szCs w:val="32"/>
          <w:rtl/>
        </w:rPr>
        <w:t>: يربطون السياحة البيئية بالتنمية المستدامة من خلال النظر في البيئة والتفكير في الموارد الطبيعية لتلبية احتياجات الأجيال الحالية والقادمة.</w:t>
      </w:r>
    </w:p>
    <w:p w14:paraId="0B1D4D46" w14:textId="77777777" w:rsidR="005D64FD" w:rsidRPr="00F008C3" w:rsidRDefault="005D64FD" w:rsidP="005F76A5">
      <w:pPr>
        <w:pStyle w:val="Heading3"/>
        <w:spacing w:before="0" w:after="120" w:line="360" w:lineRule="auto"/>
        <w:divId w:val="56927178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تحقيق السياحة البيئية المستدامة وتعزيز الثقافة البيئية</w:t>
      </w:r>
    </w:p>
    <w:p w14:paraId="7E2A2E40" w14:textId="77777777" w:rsidR="005D64FD" w:rsidRPr="00F008C3" w:rsidRDefault="005D64FD" w:rsidP="005F76A5">
      <w:pPr>
        <w:pStyle w:val="NormalWeb"/>
        <w:numPr>
          <w:ilvl w:val="0"/>
          <w:numId w:val="24"/>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سمير ومحمد (2017)</w:t>
      </w:r>
      <w:r w:rsidRPr="00F008C3">
        <w:rPr>
          <w:rFonts w:ascii="Simplified Arabic" w:hAnsi="Simplified Arabic" w:cs="Simplified Arabic" w:hint="cs"/>
          <w:color w:val="1B1C1D"/>
          <w:sz w:val="32"/>
          <w:szCs w:val="32"/>
          <w:rtl/>
        </w:rPr>
        <w:t>: لتحقيق السياحة البيئية المستدامة، يتطلب الأمر تعزيز الثقافة البيئية من خلال: احترام القيم الاجتماعية والثقافية للمجتمع، رفع الوعي البيئي للأفراد، والعمل على التوعية البيئية. ولضمان تطبيق هذه الإجراءات علميًا، يلزم وجود نظام يضمن تعليم الأفراد وتوعيتهم بأهمية السياحة البيئية المستدامة.</w:t>
      </w:r>
    </w:p>
    <w:p w14:paraId="333D3EF4" w14:textId="77777777" w:rsidR="005D64FD" w:rsidRPr="00F008C3" w:rsidRDefault="005D64FD" w:rsidP="005F76A5">
      <w:pPr>
        <w:pStyle w:val="NormalWeb"/>
        <w:numPr>
          <w:ilvl w:val="0"/>
          <w:numId w:val="24"/>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إبراهيم وشجاع (2022)</w:t>
      </w:r>
      <w:r w:rsidRPr="00F008C3">
        <w:rPr>
          <w:rFonts w:ascii="Simplified Arabic" w:hAnsi="Simplified Arabic" w:cs="Simplified Arabic" w:hint="cs"/>
          <w:color w:val="1B1C1D"/>
          <w:sz w:val="32"/>
          <w:szCs w:val="32"/>
          <w:rtl/>
        </w:rPr>
        <w:t>: للمؤسسات التعليمية دور بارز في تمكين الأفراد وتعزيز معارفهم وتعديل اتجاهاتهم، وفهم العلاقات المعقدة بين الإنسان والمواقع السياحية بأبعادها البيئية والاقتصادية والاجتماعية من خلال مناهجها وأنشطتها المختلفة.</w:t>
      </w:r>
    </w:p>
    <w:p w14:paraId="4FA4F5E0" w14:textId="77777777" w:rsidR="005D64FD" w:rsidRPr="00F008C3" w:rsidRDefault="005D64FD" w:rsidP="005F76A5">
      <w:pPr>
        <w:pStyle w:val="NormalWeb"/>
        <w:numPr>
          <w:ilvl w:val="0"/>
          <w:numId w:val="24"/>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lastRenderedPageBreak/>
        <w:t>أمبوسعيدي وآخرون (2023)</w:t>
      </w:r>
      <w:r w:rsidRPr="00F008C3">
        <w:rPr>
          <w:rFonts w:ascii="Simplified Arabic" w:hAnsi="Simplified Arabic" w:cs="Simplified Arabic" w:hint="cs"/>
          <w:color w:val="1B1C1D"/>
          <w:sz w:val="32"/>
          <w:szCs w:val="32"/>
          <w:rtl/>
        </w:rPr>
        <w:t>: التعليم جزء مهم وضروري لنشر الثقافة عن السياحة البيئية المستدامة؛ إذ يسهم في تثقيف المتعلمين ليكونوا سياحًا مسؤولين في المحافظة على المزارات السياحية والامتناع عن الممارسات البشرية الضارة.</w:t>
      </w:r>
    </w:p>
    <w:p w14:paraId="0679670C" w14:textId="77777777" w:rsidR="005D64FD" w:rsidRPr="00F008C3" w:rsidRDefault="005D64FD" w:rsidP="005F76A5">
      <w:pPr>
        <w:pStyle w:val="NormalWeb"/>
        <w:numPr>
          <w:ilvl w:val="0"/>
          <w:numId w:val="24"/>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خيرة (2022)</w:t>
      </w:r>
      <w:r w:rsidRPr="00F008C3">
        <w:rPr>
          <w:rFonts w:ascii="Simplified Arabic" w:hAnsi="Simplified Arabic" w:cs="Simplified Arabic" w:hint="cs"/>
          <w:color w:val="1B1C1D"/>
          <w:sz w:val="32"/>
          <w:szCs w:val="32"/>
          <w:rtl/>
        </w:rPr>
        <w:t>: يشير إلى ضرورة فهم الأبعاد التي تنطلق منها السياحة البيئية لتعريف إدراك أهمية التنوع الحيوي والثقافي، وآليات المحافظة على التوازن البيئي، مما يجعلها وسيلة للحفاظ على الموارد الطبيعية والعمرانية وتحسين الظروف الاجتماعية وتحقيق التنمية الاقتصادية.</w:t>
      </w:r>
    </w:p>
    <w:p w14:paraId="7A72F493" w14:textId="77777777" w:rsidR="005D64FD" w:rsidRPr="00F008C3" w:rsidRDefault="005D64FD" w:rsidP="005F76A5">
      <w:pPr>
        <w:pStyle w:val="NormalWeb"/>
        <w:numPr>
          <w:ilvl w:val="0"/>
          <w:numId w:val="24"/>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Pr>
        <w:t>Buckley (2009)</w:t>
      </w:r>
      <w:r w:rsidRPr="00F008C3">
        <w:rPr>
          <w:rFonts w:ascii="Simplified Arabic" w:hAnsi="Simplified Arabic" w:cs="Simplified Arabic" w:hint="cs"/>
          <w:color w:val="1B1C1D"/>
          <w:sz w:val="32"/>
          <w:szCs w:val="32"/>
          <w:rtl/>
        </w:rPr>
        <w:t>: أشار إلى الدور المحوري الذي يمكن أن تسهم به السياحة، خاصة في الأماكن البيئية ذات القيم العالية أو التي تلعب فيها العادات والتقاليد دورًا مهمًا في إيجاد وظائف جديدة وفتح باب الاستثمار السياحي، وما تنفذه من إجراءات للحفاظ على التراث. يمكن إسقاط كل ذلك في التعليم بمراحله المختلفة، لا سيما التعليم الأساسي.</w:t>
      </w:r>
    </w:p>
    <w:p w14:paraId="271D949A" w14:textId="77777777" w:rsidR="005D64FD" w:rsidRPr="00F008C3" w:rsidRDefault="005D64FD" w:rsidP="005F76A5">
      <w:pPr>
        <w:pStyle w:val="Heading3"/>
        <w:spacing w:before="0" w:after="120" w:line="360" w:lineRule="auto"/>
        <w:divId w:val="56927178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دور التعليم في السياحة البيئية المستدامة</w:t>
      </w:r>
    </w:p>
    <w:p w14:paraId="34DAB2AF" w14:textId="77777777" w:rsidR="005D64FD" w:rsidRPr="00F008C3" w:rsidRDefault="005D64FD" w:rsidP="005F76A5">
      <w:pPr>
        <w:pStyle w:val="NormalWeb"/>
        <w:numPr>
          <w:ilvl w:val="0"/>
          <w:numId w:val="25"/>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Pr>
        <w:t>Sander (2010)</w:t>
      </w:r>
      <w:r w:rsidRPr="00F008C3">
        <w:rPr>
          <w:rFonts w:ascii="Simplified Arabic" w:hAnsi="Simplified Arabic" w:cs="Simplified Arabic" w:hint="cs"/>
          <w:color w:val="1B1C1D"/>
          <w:sz w:val="32"/>
          <w:szCs w:val="32"/>
          <w:rtl/>
        </w:rPr>
        <w:t>: يذكر أهمية التعلم النشط كأحد الأساليب التربوية المعززة لتعلم أنماط السياحة البيئية المستدامة وأبعادها، حيث يمكن الطلبة من مهارات طرح الأسئلة النقدية، والتفكير المنهجي، ويعزز القيم والتصورات المستقبلية.</w:t>
      </w:r>
    </w:p>
    <w:p w14:paraId="4505BC24" w14:textId="77777777" w:rsidR="005D64FD" w:rsidRPr="00F008C3" w:rsidRDefault="005D64FD" w:rsidP="005F76A5">
      <w:pPr>
        <w:pStyle w:val="NormalWeb"/>
        <w:numPr>
          <w:ilvl w:val="0"/>
          <w:numId w:val="25"/>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Pr>
        <w:lastRenderedPageBreak/>
        <w:t>Lund-</w:t>
      </w:r>
      <w:proofErr w:type="spellStart"/>
      <w:r w:rsidRPr="00F008C3">
        <w:rPr>
          <w:rFonts w:ascii="Simplified Arabic" w:hAnsi="Simplified Arabic" w:cs="Simplified Arabic" w:hint="cs"/>
          <w:b/>
          <w:bCs/>
          <w:color w:val="1B1C1D"/>
          <w:sz w:val="32"/>
          <w:szCs w:val="32"/>
          <w:bdr w:val="none" w:sz="0" w:space="0" w:color="auto" w:frame="1"/>
        </w:rPr>
        <w:t>Durlacher</w:t>
      </w:r>
      <w:proofErr w:type="spellEnd"/>
      <w:r w:rsidRPr="00F008C3">
        <w:rPr>
          <w:rFonts w:ascii="Simplified Arabic" w:hAnsi="Simplified Arabic" w:cs="Simplified Arabic" w:hint="cs"/>
          <w:b/>
          <w:bCs/>
          <w:color w:val="1B1C1D"/>
          <w:sz w:val="32"/>
          <w:szCs w:val="32"/>
          <w:bdr w:val="none" w:sz="0" w:space="0" w:color="auto" w:frame="1"/>
        </w:rPr>
        <w:t xml:space="preserve"> (2015)</w:t>
      </w:r>
      <w:r w:rsidRPr="00F008C3">
        <w:rPr>
          <w:rFonts w:ascii="Simplified Arabic" w:hAnsi="Simplified Arabic" w:cs="Simplified Arabic" w:hint="cs"/>
          <w:color w:val="1B1C1D"/>
          <w:sz w:val="32"/>
          <w:szCs w:val="32"/>
          <w:rtl/>
        </w:rPr>
        <w:t>: يرى أن المناقشات الجماعية المشجعة على التأمل الذاتي وعرض نماذج دراسات الحالة والزيارات الميدانية هي طرائق تدريسية تسهم في تمكين المتعلمين من فهم السياحة البيئية المستدامة.</w:t>
      </w:r>
    </w:p>
    <w:p w14:paraId="080F7F62" w14:textId="77777777" w:rsidR="005D64FD" w:rsidRPr="00F008C3" w:rsidRDefault="005D64FD" w:rsidP="005F76A5">
      <w:pPr>
        <w:pStyle w:val="NormalWeb"/>
        <w:numPr>
          <w:ilvl w:val="0"/>
          <w:numId w:val="25"/>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Pr>
        <w:t>Fernando</w:t>
      </w:r>
      <w:r w:rsidRPr="00F008C3">
        <w:rPr>
          <w:rFonts w:ascii="Simplified Arabic" w:hAnsi="Simplified Arabic" w:cs="Simplified Arabic" w:hint="cs"/>
          <w:b/>
          <w:bCs/>
          <w:color w:val="1B1C1D"/>
          <w:sz w:val="32"/>
          <w:szCs w:val="32"/>
          <w:bdr w:val="none" w:sz="0" w:space="0" w:color="auto" w:frame="1"/>
          <w:rtl/>
        </w:rPr>
        <w:t xml:space="preserve"> &amp; </w:t>
      </w:r>
      <w:proofErr w:type="spellStart"/>
      <w:r w:rsidRPr="00F008C3">
        <w:rPr>
          <w:rFonts w:ascii="Simplified Arabic" w:hAnsi="Simplified Arabic" w:cs="Simplified Arabic" w:hint="cs"/>
          <w:b/>
          <w:bCs/>
          <w:color w:val="1B1C1D"/>
          <w:sz w:val="32"/>
          <w:szCs w:val="32"/>
          <w:bdr w:val="none" w:sz="0" w:space="0" w:color="auto" w:frame="1"/>
        </w:rPr>
        <w:t>Marikar</w:t>
      </w:r>
      <w:proofErr w:type="spellEnd"/>
      <w:r w:rsidRPr="00F008C3">
        <w:rPr>
          <w:rFonts w:ascii="Simplified Arabic" w:hAnsi="Simplified Arabic" w:cs="Simplified Arabic" w:hint="cs"/>
          <w:b/>
          <w:bCs/>
          <w:color w:val="1B1C1D"/>
          <w:sz w:val="32"/>
          <w:szCs w:val="32"/>
          <w:bdr w:val="none" w:sz="0" w:space="0" w:color="auto" w:frame="1"/>
        </w:rPr>
        <w:t xml:space="preserve"> (2017)</w:t>
      </w:r>
      <w:r w:rsidRPr="00F008C3">
        <w:rPr>
          <w:rFonts w:ascii="Simplified Arabic" w:hAnsi="Simplified Arabic" w:cs="Simplified Arabic" w:hint="cs"/>
          <w:color w:val="1B1C1D"/>
          <w:sz w:val="32"/>
          <w:szCs w:val="32"/>
          <w:rtl/>
        </w:rPr>
        <w:t>: يذكر أن النظرية البنائية تتناسب مع طبيعة تدريس السياحة البيئية المستدامة كونها تركز على ربط التعليم باحتياجات الطلبة واهتماماتهم وتوفير المعرفة لتطبيقها على مواقف جديدة.</w:t>
      </w:r>
    </w:p>
    <w:p w14:paraId="55967EF5" w14:textId="77777777" w:rsidR="005D64FD" w:rsidRPr="00F008C3" w:rsidRDefault="005D64FD" w:rsidP="005F76A5">
      <w:pPr>
        <w:pStyle w:val="NormalWeb"/>
        <w:numPr>
          <w:ilvl w:val="0"/>
          <w:numId w:val="25"/>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Pr>
        <w:t>Fang et al. (2018)</w:t>
      </w:r>
      <w:r w:rsidRPr="00F008C3">
        <w:rPr>
          <w:rFonts w:ascii="Simplified Arabic" w:hAnsi="Simplified Arabic" w:cs="Simplified Arabic" w:hint="cs"/>
          <w:color w:val="1B1C1D"/>
          <w:sz w:val="32"/>
          <w:szCs w:val="32"/>
          <w:rtl/>
        </w:rPr>
        <w:t>: المعرفة بالسياحة البيئية هي عملية ذهنية لاكتساب الطلبة الفهم من خلال الفكر والحواس والخبرات، مما يسهم في تعزيز الوعي البيئي بانخراطهم في الطبيعة وإدراكهم للقضايا البيئية المحيطة بهم.</w:t>
      </w:r>
    </w:p>
    <w:p w14:paraId="09916B3A" w14:textId="77777777" w:rsidR="005D64FD" w:rsidRPr="00F008C3" w:rsidRDefault="005D64FD" w:rsidP="005F76A5">
      <w:pPr>
        <w:pStyle w:val="NormalWeb"/>
        <w:numPr>
          <w:ilvl w:val="0"/>
          <w:numId w:val="25"/>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Pr>
        <w:t>Day (2011)</w:t>
      </w:r>
      <w:r w:rsidRPr="00F008C3">
        <w:rPr>
          <w:rFonts w:ascii="Simplified Arabic" w:hAnsi="Simplified Arabic" w:cs="Simplified Arabic" w:hint="cs"/>
          <w:color w:val="1B1C1D"/>
          <w:sz w:val="32"/>
          <w:szCs w:val="32"/>
          <w:rtl/>
        </w:rPr>
        <w:t>: يؤكد أن التعليم من أجل السياحة البيئية المستدامة لا يقتصر على اكتساب المفاهيم والقيم والنظريات، بل يهدف إلى تغيير القناعات والتأثير في الميول والاتجاهات ذات الصلة بالسياحة البيئية، ويتطلب تطوير استراتيجيات وأساليب تعليمية كتدريب الطلبة على مهارات التفكير المنظومي والنقدي وحل المشكلات.</w:t>
      </w:r>
    </w:p>
    <w:p w14:paraId="2ACB4AF7" w14:textId="77777777" w:rsidR="005D64FD" w:rsidRPr="00F008C3" w:rsidRDefault="005D64FD" w:rsidP="005F76A5">
      <w:pPr>
        <w:pStyle w:val="NormalWeb"/>
        <w:numPr>
          <w:ilvl w:val="0"/>
          <w:numId w:val="25"/>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Pr>
        <w:t>Beaumont (2001)</w:t>
      </w:r>
      <w:r w:rsidRPr="00F008C3">
        <w:rPr>
          <w:rFonts w:ascii="Simplified Arabic" w:hAnsi="Simplified Arabic" w:cs="Simplified Arabic" w:hint="cs"/>
          <w:color w:val="1B1C1D"/>
          <w:sz w:val="32"/>
          <w:szCs w:val="32"/>
          <w:rtl/>
        </w:rPr>
        <w:t>: التعليم الذي توفره السياحة البيئية يشكل حافزًا أكثر كفاءة في تغيير المواقف، إذ يمكن الطلبة من تطوير العلاقة مع الطبيعة والرغبة في حمايتها.</w:t>
      </w:r>
    </w:p>
    <w:p w14:paraId="5407B6BA" w14:textId="65E9BDAD" w:rsidR="005D64FD" w:rsidRPr="00F008C3" w:rsidRDefault="005D64FD" w:rsidP="005F76A5">
      <w:pPr>
        <w:spacing w:after="120" w:line="360" w:lineRule="auto"/>
        <w:divId w:val="569271785"/>
        <w:rPr>
          <w:rFonts w:ascii="Simplified Arabic" w:eastAsia="Times New Roman" w:hAnsi="Simplified Arabic" w:cs="Simplified Arabic"/>
          <w:color w:val="1B1C1D"/>
          <w:sz w:val="32"/>
          <w:szCs w:val="32"/>
          <w:rtl/>
        </w:rPr>
      </w:pPr>
    </w:p>
    <w:p w14:paraId="46F9E4F9" w14:textId="77777777" w:rsidR="005D64FD" w:rsidRPr="00F008C3" w:rsidRDefault="005D64FD" w:rsidP="005F76A5">
      <w:pPr>
        <w:pStyle w:val="Heading3"/>
        <w:spacing w:before="0" w:after="120" w:line="360" w:lineRule="auto"/>
        <w:divId w:val="56927178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نتائج الدراسات السابقة حول الوعي والاتجاهات نحو السياحة البيئية</w:t>
      </w:r>
    </w:p>
    <w:p w14:paraId="7BD1F168" w14:textId="77777777" w:rsidR="005D64FD" w:rsidRPr="00F008C3" w:rsidRDefault="005D64FD" w:rsidP="005F76A5">
      <w:pPr>
        <w:pStyle w:val="NormalWeb"/>
        <w:numPr>
          <w:ilvl w:val="0"/>
          <w:numId w:val="26"/>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Pr>
        <w:t>Arrobas et al. (2020)</w:t>
      </w:r>
      <w:r w:rsidRPr="00F008C3">
        <w:rPr>
          <w:rFonts w:ascii="Simplified Arabic" w:hAnsi="Simplified Arabic" w:cs="Simplified Arabic" w:hint="cs"/>
          <w:color w:val="1B1C1D"/>
          <w:sz w:val="32"/>
          <w:szCs w:val="32"/>
          <w:rtl/>
        </w:rPr>
        <w:t>: أوضحت دراستهم وجود تفاوت في اتجاهات طلبة السياحة والعلوم البيئية نحو السياحة المستدامة (الأبعاد البيئية-الاجتماعية-</w:t>
      </w:r>
      <w:proofErr w:type="gramStart"/>
      <w:r w:rsidRPr="00F008C3">
        <w:rPr>
          <w:rFonts w:ascii="Simplified Arabic" w:hAnsi="Simplified Arabic" w:cs="Simplified Arabic" w:hint="cs"/>
          <w:color w:val="1B1C1D"/>
          <w:sz w:val="32"/>
          <w:szCs w:val="32"/>
          <w:rtl/>
        </w:rPr>
        <w:t>الاقتصادية)،</w:t>
      </w:r>
      <w:proofErr w:type="gramEnd"/>
      <w:r w:rsidRPr="00F008C3">
        <w:rPr>
          <w:rFonts w:ascii="Simplified Arabic" w:hAnsi="Simplified Arabic" w:cs="Simplified Arabic" w:hint="cs"/>
          <w:color w:val="1B1C1D"/>
          <w:sz w:val="32"/>
          <w:szCs w:val="32"/>
          <w:rtl/>
        </w:rPr>
        <w:t xml:space="preserve"> ووجود فروق في الاتجاهات تعزى لمتغير الكلية لصالح كلية العلوم البيئية.</w:t>
      </w:r>
    </w:p>
    <w:p w14:paraId="40271187" w14:textId="77777777" w:rsidR="005D64FD" w:rsidRPr="00F008C3" w:rsidRDefault="005D64FD" w:rsidP="005F76A5">
      <w:pPr>
        <w:pStyle w:val="NormalWeb"/>
        <w:numPr>
          <w:ilvl w:val="0"/>
          <w:numId w:val="26"/>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Pr>
        <w:t>Carpio et al. (2019)</w:t>
      </w:r>
      <w:r w:rsidRPr="00F008C3">
        <w:rPr>
          <w:rFonts w:ascii="Simplified Arabic" w:hAnsi="Simplified Arabic" w:cs="Simplified Arabic" w:hint="cs"/>
          <w:color w:val="1B1C1D"/>
          <w:sz w:val="32"/>
          <w:szCs w:val="32"/>
          <w:rtl/>
        </w:rPr>
        <w:t>: أشارت دراستهم إلى دور العوامل الديموغرافية المختلفة في تصورات طلبة كلية البيئة البشرية بجامعة الفلبين عن أبعاد السياحة البيئية؛ حيث كانت تصورات الذكور أعلى مقارنة بالإناث.</w:t>
      </w:r>
    </w:p>
    <w:p w14:paraId="35D82D5A" w14:textId="77777777" w:rsidR="005D64FD" w:rsidRPr="00F008C3" w:rsidRDefault="005D64FD" w:rsidP="005F76A5">
      <w:pPr>
        <w:pStyle w:val="NormalWeb"/>
        <w:numPr>
          <w:ilvl w:val="0"/>
          <w:numId w:val="26"/>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Pr>
        <w:t>Fang et al. (2018)</w:t>
      </w:r>
      <w:r w:rsidRPr="00F008C3">
        <w:rPr>
          <w:rFonts w:ascii="Simplified Arabic" w:hAnsi="Simplified Arabic" w:cs="Simplified Arabic" w:hint="cs"/>
          <w:color w:val="1B1C1D"/>
          <w:sz w:val="32"/>
          <w:szCs w:val="32"/>
          <w:rtl/>
        </w:rPr>
        <w:t>: خلصت دراستهم إلى تفوق طلبة الجامعة الصينية في معارفهم وسلوكياتهم عن السياحة البيئية مقارنة بنظرائهم في الجامعات التايوانية الذين يظهرون تفوقًا في الاتجاهات. كما كشفت الدراسة عن وجود فرق إحصائي في متغير الجنس لصالح الإناث.</w:t>
      </w:r>
    </w:p>
    <w:p w14:paraId="4150B035" w14:textId="77777777" w:rsidR="005D64FD" w:rsidRPr="00F008C3" w:rsidRDefault="005D64FD" w:rsidP="005F76A5">
      <w:pPr>
        <w:pStyle w:val="NormalWeb"/>
        <w:numPr>
          <w:ilvl w:val="0"/>
          <w:numId w:val="26"/>
        </w:numPr>
        <w:bidi/>
        <w:spacing w:before="0" w:beforeAutospacing="0" w:after="0" w:afterAutospacing="0" w:line="360" w:lineRule="auto"/>
        <w:divId w:val="569271785"/>
        <w:rPr>
          <w:rFonts w:ascii="Simplified Arabic" w:hAnsi="Simplified Arabic" w:cs="Simplified Arabic"/>
          <w:color w:val="1B1C1D"/>
          <w:sz w:val="32"/>
          <w:szCs w:val="32"/>
          <w:rtl/>
        </w:rPr>
      </w:pPr>
      <w:proofErr w:type="spellStart"/>
      <w:r w:rsidRPr="00F008C3">
        <w:rPr>
          <w:rFonts w:ascii="Simplified Arabic" w:hAnsi="Simplified Arabic" w:cs="Simplified Arabic" w:hint="cs"/>
          <w:b/>
          <w:bCs/>
          <w:color w:val="1B1C1D"/>
          <w:sz w:val="32"/>
          <w:szCs w:val="32"/>
          <w:bdr w:val="none" w:sz="0" w:space="0" w:color="auto" w:frame="1"/>
        </w:rPr>
        <w:t>Cini</w:t>
      </w:r>
      <w:proofErr w:type="spellEnd"/>
      <w:r w:rsidRPr="00F008C3">
        <w:rPr>
          <w:rFonts w:ascii="Simplified Arabic" w:hAnsi="Simplified Arabic" w:cs="Simplified Arabic" w:hint="cs"/>
          <w:b/>
          <w:bCs/>
          <w:color w:val="1B1C1D"/>
          <w:sz w:val="32"/>
          <w:szCs w:val="32"/>
          <w:bdr w:val="none" w:sz="0" w:space="0" w:color="auto" w:frame="1"/>
        </w:rPr>
        <w:t xml:space="preserve"> et al. (2015)</w:t>
      </w:r>
      <w:r w:rsidRPr="00F008C3">
        <w:rPr>
          <w:rFonts w:ascii="Simplified Arabic" w:hAnsi="Simplified Arabic" w:cs="Simplified Arabic" w:hint="cs"/>
          <w:color w:val="1B1C1D"/>
          <w:sz w:val="32"/>
          <w:szCs w:val="32"/>
          <w:rtl/>
        </w:rPr>
        <w:t xml:space="preserve">: أظهرت دراستهم وجود معرفة بدرجة قليلة لدى عينة من الشباب الجامعيين من خمس دول مختلفة (جنوب أفريقيا، ألمانيا، فرنسا، نيوزيلندا، </w:t>
      </w:r>
      <w:proofErr w:type="gramStart"/>
      <w:r w:rsidRPr="00F008C3">
        <w:rPr>
          <w:rFonts w:ascii="Simplified Arabic" w:hAnsi="Simplified Arabic" w:cs="Simplified Arabic" w:hint="cs"/>
          <w:color w:val="1B1C1D"/>
          <w:sz w:val="32"/>
          <w:szCs w:val="32"/>
          <w:rtl/>
        </w:rPr>
        <w:t>الصين)،</w:t>
      </w:r>
      <w:proofErr w:type="gramEnd"/>
      <w:r w:rsidRPr="00F008C3">
        <w:rPr>
          <w:rFonts w:ascii="Simplified Arabic" w:hAnsi="Simplified Arabic" w:cs="Simplified Arabic" w:hint="cs"/>
          <w:color w:val="1B1C1D"/>
          <w:sz w:val="32"/>
          <w:szCs w:val="32"/>
          <w:rtl/>
        </w:rPr>
        <w:t xml:space="preserve"> ووجود اتجاهات إيجابية لصالح الشباب في كل من أفريقيا والمكسيك والولايات المتحدة.</w:t>
      </w:r>
    </w:p>
    <w:p w14:paraId="4F84CB47" w14:textId="77777777" w:rsidR="005D64FD" w:rsidRPr="00F008C3" w:rsidRDefault="005D64FD" w:rsidP="005F76A5">
      <w:pPr>
        <w:pStyle w:val="NormalWeb"/>
        <w:numPr>
          <w:ilvl w:val="0"/>
          <w:numId w:val="26"/>
        </w:numPr>
        <w:bidi/>
        <w:spacing w:before="0" w:beforeAutospacing="0" w:after="0" w:afterAutospacing="0" w:line="360" w:lineRule="auto"/>
        <w:divId w:val="569271785"/>
        <w:rPr>
          <w:rFonts w:ascii="Simplified Arabic" w:hAnsi="Simplified Arabic" w:cs="Simplified Arabic"/>
          <w:color w:val="1B1C1D"/>
          <w:sz w:val="32"/>
          <w:szCs w:val="32"/>
          <w:rtl/>
        </w:rPr>
      </w:pPr>
      <w:proofErr w:type="spellStart"/>
      <w:r w:rsidRPr="00F008C3">
        <w:rPr>
          <w:rFonts w:ascii="Simplified Arabic" w:hAnsi="Simplified Arabic" w:cs="Simplified Arabic" w:hint="cs"/>
          <w:b/>
          <w:bCs/>
          <w:color w:val="1B1C1D"/>
          <w:sz w:val="32"/>
          <w:szCs w:val="32"/>
          <w:bdr w:val="none" w:sz="0" w:space="0" w:color="auto" w:frame="1"/>
        </w:rPr>
        <w:lastRenderedPageBreak/>
        <w:t>Dibra</w:t>
      </w:r>
      <w:proofErr w:type="spellEnd"/>
      <w:r w:rsidRPr="00F008C3">
        <w:rPr>
          <w:rFonts w:ascii="Simplified Arabic" w:hAnsi="Simplified Arabic" w:cs="Simplified Arabic" w:hint="cs"/>
          <w:b/>
          <w:bCs/>
          <w:color w:val="1B1C1D"/>
          <w:sz w:val="32"/>
          <w:szCs w:val="32"/>
          <w:bdr w:val="none" w:sz="0" w:space="0" w:color="auto" w:frame="1"/>
          <w:rtl/>
        </w:rPr>
        <w:t xml:space="preserve"> &amp; </w:t>
      </w:r>
      <w:proofErr w:type="spellStart"/>
      <w:r w:rsidRPr="00F008C3">
        <w:rPr>
          <w:rFonts w:ascii="Simplified Arabic" w:hAnsi="Simplified Arabic" w:cs="Simplified Arabic" w:hint="cs"/>
          <w:b/>
          <w:bCs/>
          <w:color w:val="1B1C1D"/>
          <w:sz w:val="32"/>
          <w:szCs w:val="32"/>
          <w:bdr w:val="none" w:sz="0" w:space="0" w:color="auto" w:frame="1"/>
        </w:rPr>
        <w:t>Oelfke</w:t>
      </w:r>
      <w:proofErr w:type="spellEnd"/>
      <w:r w:rsidRPr="00F008C3">
        <w:rPr>
          <w:rFonts w:ascii="Simplified Arabic" w:hAnsi="Simplified Arabic" w:cs="Simplified Arabic" w:hint="cs"/>
          <w:b/>
          <w:bCs/>
          <w:color w:val="1B1C1D"/>
          <w:sz w:val="32"/>
          <w:szCs w:val="32"/>
          <w:bdr w:val="none" w:sz="0" w:space="0" w:color="auto" w:frame="1"/>
        </w:rPr>
        <w:t xml:space="preserve"> (2013)</w:t>
      </w:r>
      <w:r w:rsidRPr="00F008C3">
        <w:rPr>
          <w:rFonts w:ascii="Simplified Arabic" w:hAnsi="Simplified Arabic" w:cs="Simplified Arabic" w:hint="cs"/>
          <w:color w:val="1B1C1D"/>
          <w:sz w:val="32"/>
          <w:szCs w:val="32"/>
          <w:rtl/>
        </w:rPr>
        <w:t>: أظهرت دراستهم وجود تصورات عالية لدى طلبة الجامعات في الصين عن السياحة البيئية على الرغم من أن معرفتهم حولها كانت قليلة، كما أظهرت الدراسة وجود نقص في الاهتمام بدور السياحة البيئية في التنمية المحلية.</w:t>
      </w:r>
    </w:p>
    <w:p w14:paraId="34773D75" w14:textId="77777777" w:rsidR="005D64FD" w:rsidRPr="00F008C3" w:rsidRDefault="005D64FD" w:rsidP="005F76A5">
      <w:pPr>
        <w:pStyle w:val="Heading3"/>
        <w:spacing w:before="0" w:after="120" w:line="360" w:lineRule="auto"/>
        <w:divId w:val="56927178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الدراسات على مستوى التعليم المدرسي</w:t>
      </w:r>
    </w:p>
    <w:p w14:paraId="5D7D8319" w14:textId="77777777" w:rsidR="005D64FD" w:rsidRPr="00F008C3" w:rsidRDefault="005D64FD" w:rsidP="005F76A5">
      <w:pPr>
        <w:pStyle w:val="NormalWeb"/>
        <w:numPr>
          <w:ilvl w:val="0"/>
          <w:numId w:val="27"/>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أمبوسعيدي وآخرون (2022)</w:t>
      </w:r>
      <w:r w:rsidRPr="00F008C3">
        <w:rPr>
          <w:rFonts w:ascii="Simplified Arabic" w:hAnsi="Simplified Arabic" w:cs="Simplified Arabic" w:hint="cs"/>
          <w:color w:val="1B1C1D"/>
          <w:sz w:val="32"/>
          <w:szCs w:val="32"/>
          <w:rtl/>
        </w:rPr>
        <w:t>: أظهرت دراستهم وجود تصورات إيجابية لدى طلبة التعليم الأساسي في سلطنة عمان عن أبعاد السياحة البيئية المستدامة، حيث احتل البعد الاجتماعي المرتبة الأولى، ثم البعد الاقتصادي، وأخيرًا البعد البيئي. كما أظهرت الدراسة وجود فروق إحصائية في متغير المحافظة التعليمية لصالح محافظة البريمي في البعد الاجتماعي، وفي متغير زيارة المواقع السياحية البيئية لصالح الزائرين لها.</w:t>
      </w:r>
    </w:p>
    <w:p w14:paraId="331B4EDE" w14:textId="77777777" w:rsidR="005D64FD" w:rsidRPr="00F008C3" w:rsidRDefault="005D64FD" w:rsidP="005F76A5">
      <w:pPr>
        <w:pStyle w:val="NormalWeb"/>
        <w:numPr>
          <w:ilvl w:val="0"/>
          <w:numId w:val="27"/>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إبراهيم وآخرون (2022)</w:t>
      </w:r>
      <w:r w:rsidRPr="00F008C3">
        <w:rPr>
          <w:rFonts w:ascii="Simplified Arabic" w:hAnsi="Simplified Arabic" w:cs="Simplified Arabic" w:hint="cs"/>
          <w:color w:val="1B1C1D"/>
          <w:sz w:val="32"/>
          <w:szCs w:val="32"/>
          <w:rtl/>
        </w:rPr>
        <w:t>: خلصت دراستهم إلى الكشف عن دور المؤسسات التعليمية في مرحلة التعليم الأساسي في رفع الوعي السياحي لدى النشء والشباب من وجهة نظر العاملين في المدرسة والخبراء، وخلصت إلى أن المدرسة من أهم الأماكن التي تساعد على تعزيز الوعي السياحي والتربية السياحية وتثقيف الطلبة.</w:t>
      </w:r>
    </w:p>
    <w:p w14:paraId="39AD6CFF" w14:textId="77777777" w:rsidR="005D64FD" w:rsidRPr="00F008C3" w:rsidRDefault="005D64FD" w:rsidP="005F76A5">
      <w:pPr>
        <w:pStyle w:val="NormalWeb"/>
        <w:numPr>
          <w:ilvl w:val="0"/>
          <w:numId w:val="27"/>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lastRenderedPageBreak/>
        <w:t>العنزي ونجم الدين (2021)</w:t>
      </w:r>
      <w:r w:rsidRPr="00F008C3">
        <w:rPr>
          <w:rFonts w:ascii="Simplified Arabic" w:hAnsi="Simplified Arabic" w:cs="Simplified Arabic" w:hint="cs"/>
          <w:color w:val="1B1C1D"/>
          <w:sz w:val="32"/>
          <w:szCs w:val="32"/>
          <w:rtl/>
        </w:rPr>
        <w:t>: خلصت دراستهما إلى دور بيئة التعلم الافتراضية في تنمية الوعي السياحي الوطني والشعور بالمسؤولية للمقدرات السياحية لدى طالبات المرحلة الثانوية.</w:t>
      </w:r>
    </w:p>
    <w:p w14:paraId="4D3B3E04" w14:textId="77777777" w:rsidR="005D64FD" w:rsidRPr="00F008C3" w:rsidRDefault="005D64FD" w:rsidP="005F76A5">
      <w:pPr>
        <w:pStyle w:val="NormalWeb"/>
        <w:numPr>
          <w:ilvl w:val="0"/>
          <w:numId w:val="27"/>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رزيقي (2020)</w:t>
      </w:r>
      <w:r w:rsidRPr="00F008C3">
        <w:rPr>
          <w:rFonts w:ascii="Simplified Arabic" w:hAnsi="Simplified Arabic" w:cs="Simplified Arabic" w:hint="cs"/>
          <w:color w:val="1B1C1D"/>
          <w:sz w:val="32"/>
          <w:szCs w:val="32"/>
          <w:rtl/>
        </w:rPr>
        <w:t>: أظهرت دراستها وجود ضعف في أدوار المعلمين في تعزيز الوعي السياحي لدى طلبتهم في محافظة أسوان وإهمال إشراك أولياء الأمور، وعرضت اقتراحات لتعزيز الوعي السياحي مثل اختيار القصص الهادفة والاهتمام بالمسرح المدرسي.</w:t>
      </w:r>
    </w:p>
    <w:p w14:paraId="74C6EEF3" w14:textId="77777777" w:rsidR="005D64FD" w:rsidRPr="00F008C3" w:rsidRDefault="005D64FD" w:rsidP="005F76A5">
      <w:pPr>
        <w:pStyle w:val="NormalWeb"/>
        <w:numPr>
          <w:ilvl w:val="0"/>
          <w:numId w:val="27"/>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الألفي وآخرون (2018)</w:t>
      </w:r>
      <w:r w:rsidRPr="00F008C3">
        <w:rPr>
          <w:rFonts w:ascii="Simplified Arabic" w:hAnsi="Simplified Arabic" w:cs="Simplified Arabic" w:hint="cs"/>
          <w:color w:val="1B1C1D"/>
          <w:sz w:val="32"/>
          <w:szCs w:val="32"/>
          <w:rtl/>
        </w:rPr>
        <w:t>: كشفت دراستهم عن دور الرحلات المدرسية في رفع مستوى الوعي السياحي لدى طلبة المدارس الابتدائية الحكومية بمدينة المنصورة، وأظهرت ارتفاع مستوى الوعي السياحي عند الذكور مقارنة بالإناث.</w:t>
      </w:r>
    </w:p>
    <w:p w14:paraId="0EC9D5C5" w14:textId="77777777" w:rsidR="005D64FD" w:rsidRPr="00F008C3" w:rsidRDefault="005D64FD" w:rsidP="005F76A5">
      <w:pPr>
        <w:pStyle w:val="NormalWeb"/>
        <w:numPr>
          <w:ilvl w:val="0"/>
          <w:numId w:val="27"/>
        </w:numPr>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b/>
          <w:bCs/>
          <w:color w:val="1B1C1D"/>
          <w:sz w:val="32"/>
          <w:szCs w:val="32"/>
          <w:bdr w:val="none" w:sz="0" w:space="0" w:color="auto" w:frame="1"/>
          <w:rtl/>
        </w:rPr>
        <w:t>الشعيلي وآخرون (2011)</w:t>
      </w:r>
      <w:r w:rsidRPr="00F008C3">
        <w:rPr>
          <w:rFonts w:ascii="Simplified Arabic" w:hAnsi="Simplified Arabic" w:cs="Simplified Arabic" w:hint="cs"/>
          <w:color w:val="1B1C1D"/>
          <w:sz w:val="32"/>
          <w:szCs w:val="32"/>
          <w:rtl/>
        </w:rPr>
        <w:t>: أظهرت دراستهم أن إسهام معلمي العلوم في إكساب طلبتهم الوعي البيئي بشكل عام جاء فوق المتوسط، حيث جاء المجال المعرفي أولًا، ثم الوجداني، وأخيرًا المهاري.</w:t>
      </w:r>
    </w:p>
    <w:p w14:paraId="701A92D9" w14:textId="5C23D686" w:rsidR="005D64FD" w:rsidRPr="00F008C3" w:rsidRDefault="005D64FD" w:rsidP="005F76A5">
      <w:pPr>
        <w:spacing w:after="120" w:line="360" w:lineRule="auto"/>
        <w:divId w:val="569271785"/>
        <w:rPr>
          <w:rFonts w:ascii="Simplified Arabic" w:eastAsia="Times New Roman" w:hAnsi="Simplified Arabic" w:cs="Simplified Arabic"/>
          <w:color w:val="1B1C1D"/>
          <w:sz w:val="32"/>
          <w:szCs w:val="32"/>
          <w:rtl/>
        </w:rPr>
      </w:pPr>
    </w:p>
    <w:p w14:paraId="46807615" w14:textId="77777777" w:rsidR="005D64FD" w:rsidRPr="00F008C3" w:rsidRDefault="005D64FD" w:rsidP="005F76A5">
      <w:pPr>
        <w:pStyle w:val="Heading3"/>
        <w:spacing w:before="0" w:after="120" w:line="360" w:lineRule="auto"/>
        <w:divId w:val="56927178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ملخص واستنتاج من الدراسات السابقة</w:t>
      </w:r>
    </w:p>
    <w:p w14:paraId="493EE902" w14:textId="77777777" w:rsidR="005D64FD" w:rsidRPr="00F008C3" w:rsidRDefault="005D64FD" w:rsidP="005F76A5">
      <w:pPr>
        <w:pStyle w:val="NormalWeb"/>
        <w:bidi/>
        <w:spacing w:before="0" w:beforeAutospacing="0" w:after="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يلاحظ مما سبق عرضه من دراسات سابقة، </w:t>
      </w:r>
      <w:r w:rsidRPr="00F008C3">
        <w:rPr>
          <w:rFonts w:ascii="Simplified Arabic" w:hAnsi="Simplified Arabic" w:cs="Simplified Arabic" w:hint="cs"/>
          <w:b/>
          <w:bCs/>
          <w:color w:val="1B1C1D"/>
          <w:sz w:val="32"/>
          <w:szCs w:val="32"/>
          <w:bdr w:val="none" w:sz="0" w:space="0" w:color="auto" w:frame="1"/>
          <w:rtl/>
        </w:rPr>
        <w:t>أهمية تعزيز الوعي بالسياحة البيئية المستدامة ودمجه في مناهج التعليم</w:t>
      </w:r>
      <w:r w:rsidRPr="00F008C3">
        <w:rPr>
          <w:rFonts w:ascii="Simplified Arabic" w:hAnsi="Simplified Arabic" w:cs="Simplified Arabic" w:hint="cs"/>
          <w:color w:val="1B1C1D"/>
          <w:sz w:val="32"/>
          <w:szCs w:val="32"/>
          <w:rtl/>
        </w:rPr>
        <w:t xml:space="preserve">، على الرغم من اختلاف طبيعة الدراسات (الوصفية </w:t>
      </w:r>
      <w:r w:rsidRPr="00F008C3">
        <w:rPr>
          <w:rFonts w:ascii="Simplified Arabic" w:hAnsi="Simplified Arabic" w:cs="Simplified Arabic" w:hint="cs"/>
          <w:color w:val="1B1C1D"/>
          <w:sz w:val="32"/>
          <w:szCs w:val="32"/>
          <w:rtl/>
        </w:rPr>
        <w:lastRenderedPageBreak/>
        <w:t>والتجريبية)، واختلاف مستويات التعليم (المدرسي والجامعي)، واختلاف العينات (الطلبة والمعلمين).</w:t>
      </w:r>
    </w:p>
    <w:p w14:paraId="0D7DC25A" w14:textId="77777777" w:rsidR="005D64FD" w:rsidRPr="00F008C3" w:rsidRDefault="005D64FD" w:rsidP="005F76A5">
      <w:pPr>
        <w:pStyle w:val="NormalWeb"/>
        <w:bidi/>
        <w:spacing w:before="0" w:beforeAutospacing="0" w:after="240" w:afterAutospacing="0" w:line="360" w:lineRule="auto"/>
        <w:divId w:val="56927178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لقد استفادت هذه الدراسة من بعض عناصر الدراسات السابقة في معرفة التوجه العام الذي ستنتهجه، وبناء إطارها النظري الذي استند إلى توصيات الدراسات السابقة. لذلك، تركز هذه الدراسة على موضوع السياحة البيئية المستدامة، وما يميزها هو بناؤها لبرنامج تعليمي متكامل في السياحة البيئية المستدامة بعرض ثمانية مواقع بيئية تشتهر بها سلطنة عمان (الجزر، الخلجان، الأفلاج، الكهوف، الشواطئ، الرمال، الجبال، الأودية).</w:t>
      </w:r>
    </w:p>
    <w:p w14:paraId="19354D17" w14:textId="11043834" w:rsidR="005D64FD" w:rsidRPr="00F008C3" w:rsidRDefault="005D64FD" w:rsidP="005F76A5">
      <w:pPr>
        <w:pStyle w:val="NormalWeb"/>
        <w:bidi/>
        <w:spacing w:before="0" w:beforeAutospacing="0" w:after="0" w:afterAutospacing="0" w:line="360" w:lineRule="auto"/>
        <w:divId w:val="569271785"/>
        <w:rPr>
          <w:rFonts w:ascii="Simplified Arabic" w:hAnsi="Simplified Arabic" w:cs="Simplified Arabic"/>
          <w:color w:val="1B1C1D"/>
          <w:sz w:val="32"/>
          <w:szCs w:val="32"/>
        </w:rPr>
      </w:pPr>
      <w:r w:rsidRPr="00F008C3">
        <w:rPr>
          <w:rFonts w:ascii="Simplified Arabic" w:hAnsi="Simplified Arabic" w:cs="Simplified Arabic" w:hint="cs"/>
          <w:color w:val="1B1C1D"/>
          <w:sz w:val="32"/>
          <w:szCs w:val="32"/>
          <w:rtl/>
        </w:rPr>
        <w:t xml:space="preserve">اشتمل البرنامج على برامج </w:t>
      </w:r>
      <w:r w:rsidRPr="00F008C3">
        <w:rPr>
          <w:rFonts w:ascii="Simplified Arabic" w:hAnsi="Simplified Arabic" w:cs="Simplified Arabic" w:hint="cs"/>
          <w:b/>
          <w:bCs/>
          <w:color w:val="1B1C1D"/>
          <w:sz w:val="32"/>
          <w:szCs w:val="32"/>
          <w:bdr w:val="none" w:sz="0" w:space="0" w:color="auto" w:frame="1"/>
          <w:rtl/>
        </w:rPr>
        <w:t>الواقع المعزز</w:t>
      </w:r>
      <w:r w:rsidRPr="00F008C3">
        <w:rPr>
          <w:rFonts w:ascii="Simplified Arabic" w:hAnsi="Simplified Arabic" w:cs="Simplified Arabic" w:hint="cs"/>
          <w:color w:val="1B1C1D"/>
          <w:sz w:val="32"/>
          <w:szCs w:val="32"/>
          <w:rtl/>
        </w:rPr>
        <w:t>، و</w:t>
      </w:r>
      <w:r w:rsidRPr="00F008C3">
        <w:rPr>
          <w:rFonts w:ascii="Simplified Arabic" w:hAnsi="Simplified Arabic" w:cs="Simplified Arabic" w:hint="cs"/>
          <w:b/>
          <w:bCs/>
          <w:color w:val="1B1C1D"/>
          <w:sz w:val="32"/>
          <w:szCs w:val="32"/>
          <w:bdr w:val="none" w:sz="0" w:space="0" w:color="auto" w:frame="1"/>
          <w:rtl/>
        </w:rPr>
        <w:t>زيارات ميدانية</w:t>
      </w:r>
      <w:r w:rsidRPr="00F008C3">
        <w:rPr>
          <w:rFonts w:ascii="Simplified Arabic" w:hAnsi="Simplified Arabic" w:cs="Simplified Arabic" w:hint="cs"/>
          <w:color w:val="1B1C1D"/>
          <w:sz w:val="32"/>
          <w:szCs w:val="32"/>
          <w:rtl/>
        </w:rPr>
        <w:t>، و</w:t>
      </w:r>
      <w:r w:rsidRPr="00F008C3">
        <w:rPr>
          <w:rFonts w:ascii="Simplified Arabic" w:hAnsi="Simplified Arabic" w:cs="Simplified Arabic" w:hint="cs"/>
          <w:b/>
          <w:bCs/>
          <w:color w:val="1B1C1D"/>
          <w:sz w:val="32"/>
          <w:szCs w:val="32"/>
          <w:bdr w:val="none" w:sz="0" w:space="0" w:color="auto" w:frame="1"/>
          <w:rtl/>
        </w:rPr>
        <w:t>تجارب عملية</w:t>
      </w:r>
      <w:r w:rsidRPr="00F008C3">
        <w:rPr>
          <w:rFonts w:ascii="Simplified Arabic" w:hAnsi="Simplified Arabic" w:cs="Simplified Arabic" w:hint="cs"/>
          <w:color w:val="1B1C1D"/>
          <w:sz w:val="32"/>
          <w:szCs w:val="32"/>
          <w:rtl/>
        </w:rPr>
        <w:t>، و</w:t>
      </w:r>
      <w:r w:rsidRPr="00F008C3">
        <w:rPr>
          <w:rFonts w:ascii="Simplified Arabic" w:hAnsi="Simplified Arabic" w:cs="Simplified Arabic" w:hint="cs"/>
          <w:b/>
          <w:bCs/>
          <w:color w:val="1B1C1D"/>
          <w:sz w:val="32"/>
          <w:szCs w:val="32"/>
          <w:bdr w:val="none" w:sz="0" w:space="0" w:color="auto" w:frame="1"/>
          <w:rtl/>
        </w:rPr>
        <w:t>إشراك أولياء الأمور</w:t>
      </w:r>
      <w:r w:rsidRPr="00F008C3">
        <w:rPr>
          <w:rFonts w:ascii="Simplified Arabic" w:hAnsi="Simplified Arabic" w:cs="Simplified Arabic" w:hint="cs"/>
          <w:color w:val="1B1C1D"/>
          <w:sz w:val="32"/>
          <w:szCs w:val="32"/>
          <w:rtl/>
        </w:rPr>
        <w:t xml:space="preserve">. كما اشتملت الدراسة على أداتين: </w:t>
      </w:r>
      <w:r w:rsidRPr="00F008C3">
        <w:rPr>
          <w:rFonts w:ascii="Simplified Arabic" w:hAnsi="Simplified Arabic" w:cs="Simplified Arabic" w:hint="cs"/>
          <w:b/>
          <w:bCs/>
          <w:color w:val="1B1C1D"/>
          <w:sz w:val="32"/>
          <w:szCs w:val="32"/>
          <w:bdr w:val="none" w:sz="0" w:space="0" w:color="auto" w:frame="1"/>
          <w:rtl/>
        </w:rPr>
        <w:t>الاختبار المعرفي</w:t>
      </w:r>
      <w:r w:rsidRPr="00F008C3">
        <w:rPr>
          <w:rFonts w:ascii="Simplified Arabic" w:hAnsi="Simplified Arabic" w:cs="Simplified Arabic" w:hint="cs"/>
          <w:color w:val="1B1C1D"/>
          <w:sz w:val="32"/>
          <w:szCs w:val="32"/>
          <w:rtl/>
        </w:rPr>
        <w:t xml:space="preserve"> في الأبعاد الثلاثة للسياحة المستدامة (البيئية، الاجتماعية، الاقتصادية)، بالإضافة إلى </w:t>
      </w:r>
      <w:r w:rsidRPr="00F008C3">
        <w:rPr>
          <w:rFonts w:ascii="Simplified Arabic" w:hAnsi="Simplified Arabic" w:cs="Simplified Arabic" w:hint="cs"/>
          <w:b/>
          <w:bCs/>
          <w:color w:val="1B1C1D"/>
          <w:sz w:val="32"/>
          <w:szCs w:val="32"/>
          <w:bdr w:val="none" w:sz="0" w:space="0" w:color="auto" w:frame="1"/>
          <w:rtl/>
        </w:rPr>
        <w:t>مقياس الاتجاه</w:t>
      </w:r>
      <w:r w:rsidRPr="00F008C3">
        <w:rPr>
          <w:rFonts w:ascii="Simplified Arabic" w:hAnsi="Simplified Arabic" w:cs="Simplified Arabic" w:hint="cs"/>
          <w:color w:val="1B1C1D"/>
          <w:sz w:val="32"/>
          <w:szCs w:val="32"/>
          <w:rtl/>
        </w:rPr>
        <w:t xml:space="preserve"> نحو السياحة البيئية الداخلية.</w:t>
      </w:r>
    </w:p>
    <w:p w14:paraId="1FE55E1F" w14:textId="77777777" w:rsidR="00D15930" w:rsidRDefault="00D15930" w:rsidP="005F76A5">
      <w:pPr>
        <w:pStyle w:val="Heading2"/>
        <w:spacing w:before="0" w:after="120" w:line="360" w:lineRule="auto"/>
        <w:divId w:val="163326921"/>
        <w:rPr>
          <w:rFonts w:ascii="Simplified Arabic" w:eastAsia="Times New Roman" w:hAnsi="Simplified Arabic" w:cs="Simplified Arabic"/>
          <w:color w:val="1B1C1D"/>
          <w:rtl/>
        </w:rPr>
      </w:pPr>
    </w:p>
    <w:p w14:paraId="1A95BE8C" w14:textId="77777777" w:rsidR="00D15930" w:rsidRDefault="00D15930" w:rsidP="005F76A5">
      <w:pPr>
        <w:pStyle w:val="Heading2"/>
        <w:spacing w:before="0" w:after="120" w:line="360" w:lineRule="auto"/>
        <w:divId w:val="163326921"/>
        <w:rPr>
          <w:rFonts w:ascii="Simplified Arabic" w:eastAsia="Times New Roman" w:hAnsi="Simplified Arabic" w:cs="Simplified Arabic"/>
          <w:color w:val="1B1C1D"/>
          <w:rtl/>
        </w:rPr>
      </w:pPr>
    </w:p>
    <w:p w14:paraId="3B426D01" w14:textId="77777777" w:rsidR="00D15930" w:rsidRPr="00D15930" w:rsidRDefault="00D15930" w:rsidP="00D15930">
      <w:pPr>
        <w:divId w:val="163326921"/>
        <w:rPr>
          <w:rtl/>
        </w:rPr>
      </w:pPr>
    </w:p>
    <w:p w14:paraId="6AD9AD4C" w14:textId="77777777" w:rsidR="00D15930" w:rsidRDefault="00D15930" w:rsidP="005F76A5">
      <w:pPr>
        <w:pStyle w:val="Heading2"/>
        <w:spacing w:before="0" w:after="120" w:line="360" w:lineRule="auto"/>
        <w:divId w:val="163326921"/>
        <w:rPr>
          <w:rFonts w:ascii="Simplified Arabic" w:eastAsia="Times New Roman" w:hAnsi="Simplified Arabic" w:cs="Simplified Arabic"/>
          <w:color w:val="1B1C1D"/>
          <w:rtl/>
        </w:rPr>
      </w:pPr>
    </w:p>
    <w:p w14:paraId="4062DD97" w14:textId="77777777" w:rsidR="00D15930" w:rsidRPr="00D15930" w:rsidRDefault="00D15930" w:rsidP="00D15930">
      <w:pPr>
        <w:divId w:val="163326921"/>
        <w:rPr>
          <w:rtl/>
        </w:rPr>
      </w:pPr>
    </w:p>
    <w:p w14:paraId="3393240D" w14:textId="2BDBC2F2" w:rsidR="00FE45A7" w:rsidRPr="00F008C3" w:rsidRDefault="00FE45A7" w:rsidP="00D15930">
      <w:pPr>
        <w:pStyle w:val="Heading2"/>
        <w:spacing w:before="0" w:after="120" w:line="360" w:lineRule="auto"/>
        <w:divId w:val="163326921"/>
        <w:rPr>
          <w:rFonts w:ascii="Simplified Arabic" w:eastAsia="Times New Roman" w:hAnsi="Simplified Arabic" w:cs="Simplified Arabic"/>
          <w:color w:val="1B1C1D"/>
          <w:rtl/>
        </w:rPr>
      </w:pPr>
      <w:r w:rsidRPr="00F008C3">
        <w:rPr>
          <w:rFonts w:ascii="Simplified Arabic" w:eastAsia="Times New Roman" w:hAnsi="Simplified Arabic" w:cs="Simplified Arabic" w:hint="cs"/>
          <w:color w:val="1B1C1D"/>
          <w:rtl/>
        </w:rPr>
        <w:lastRenderedPageBreak/>
        <w:t>محاور الإطار النظري للدراسة</w:t>
      </w:r>
    </w:p>
    <w:p w14:paraId="2EDAE8A8" w14:textId="77777777" w:rsidR="00FE45A7" w:rsidRPr="00F008C3" w:rsidRDefault="00FE45A7" w:rsidP="005F76A5">
      <w:pPr>
        <w:pStyle w:val="Heading3"/>
        <w:spacing w:before="0" w:after="120" w:line="360" w:lineRule="auto"/>
        <w:divId w:val="163326921"/>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الأول: مفهوم إدارة المشاريع</w:t>
      </w:r>
    </w:p>
    <w:p w14:paraId="1F1C3805" w14:textId="77777777" w:rsidR="00FE45A7" w:rsidRPr="00F008C3" w:rsidRDefault="00FE45A7" w:rsidP="005F76A5">
      <w:pPr>
        <w:pStyle w:val="NormalWeb"/>
        <w:numPr>
          <w:ilvl w:val="0"/>
          <w:numId w:val="13"/>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تعريف إدارة المشاريع: استعراض التعريفات الأساسية لإدارة المشاريع وأهميتها في تحقيق أهداف المنظمات.</w:t>
      </w:r>
    </w:p>
    <w:p w14:paraId="189DDA21" w14:textId="77777777" w:rsidR="00FE45A7" w:rsidRPr="00F008C3" w:rsidRDefault="00FE45A7" w:rsidP="005F76A5">
      <w:pPr>
        <w:pStyle w:val="NormalWeb"/>
        <w:numPr>
          <w:ilvl w:val="0"/>
          <w:numId w:val="13"/>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مراحل دورة حياة المشروع: شرح المراحل الرئيسية للمشروع (البدء، التخطيط، التنفيذ، المراقبة والتحكم، الإغلاق).</w:t>
      </w:r>
    </w:p>
    <w:p w14:paraId="7AC5F44F" w14:textId="77777777" w:rsidR="00FE45A7" w:rsidRPr="00F008C3" w:rsidRDefault="00FE45A7" w:rsidP="005F76A5">
      <w:pPr>
        <w:pStyle w:val="NormalWeb"/>
        <w:numPr>
          <w:ilvl w:val="0"/>
          <w:numId w:val="13"/>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عناصر نجاح المشروع: تحديد العوامل التقليدية التي تُعد مؤشرًا لنجاح المشروع (الوقت، التكلفة، الجودة، النطاق).</w:t>
      </w:r>
    </w:p>
    <w:p w14:paraId="173A701D" w14:textId="67EA3AB1" w:rsidR="00FE45A7" w:rsidRPr="00F008C3" w:rsidRDefault="00FE45A7" w:rsidP="005F76A5">
      <w:pPr>
        <w:spacing w:after="120" w:line="360" w:lineRule="auto"/>
        <w:divId w:val="163326921"/>
        <w:rPr>
          <w:rFonts w:ascii="Simplified Arabic" w:eastAsia="Times New Roman" w:hAnsi="Simplified Arabic" w:cs="Simplified Arabic"/>
          <w:color w:val="1B1C1D"/>
          <w:sz w:val="32"/>
          <w:szCs w:val="32"/>
          <w:rtl/>
        </w:rPr>
      </w:pPr>
    </w:p>
    <w:p w14:paraId="37EBD44A" w14:textId="77777777" w:rsidR="00FE45A7" w:rsidRPr="00F008C3" w:rsidRDefault="00FE45A7" w:rsidP="005F76A5">
      <w:pPr>
        <w:pStyle w:val="Heading3"/>
        <w:spacing w:before="0" w:after="120" w:line="360" w:lineRule="auto"/>
        <w:divId w:val="163326921"/>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الثاني: نشأة وتطور إدارة المشاريع المستدامة</w:t>
      </w:r>
    </w:p>
    <w:p w14:paraId="6D3BE6DC" w14:textId="77777777" w:rsidR="00FE45A7" w:rsidRPr="00F008C3" w:rsidRDefault="00FE45A7" w:rsidP="005F76A5">
      <w:pPr>
        <w:pStyle w:val="NormalWeb"/>
        <w:numPr>
          <w:ilvl w:val="0"/>
          <w:numId w:val="14"/>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مفهوم الاستدامة: التعريف بأبعاد الاستدامة الثلاثة (البيئية، الاقتصادية، الاجتماعية).</w:t>
      </w:r>
    </w:p>
    <w:p w14:paraId="2E1466CE" w14:textId="77777777" w:rsidR="00FE45A7" w:rsidRPr="00F008C3" w:rsidRDefault="00FE45A7" w:rsidP="005F76A5">
      <w:pPr>
        <w:pStyle w:val="NormalWeb"/>
        <w:numPr>
          <w:ilvl w:val="0"/>
          <w:numId w:val="14"/>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التحول نحو الاستدامة في المشاريع: استعراض الدوافع وراء دمج مفاهيم الاستدامة في إدارة المشاريع.</w:t>
      </w:r>
    </w:p>
    <w:p w14:paraId="5FB8C16E" w14:textId="77777777" w:rsidR="00FE45A7" w:rsidRPr="00F008C3" w:rsidRDefault="00FE45A7" w:rsidP="005F76A5">
      <w:pPr>
        <w:pStyle w:val="NormalWeb"/>
        <w:numPr>
          <w:ilvl w:val="0"/>
          <w:numId w:val="14"/>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إدارة المشاريع المستدامة كمنهج: تعريف إدارة المشاريع المستدامة ومبادئها الأساسية.</w:t>
      </w:r>
    </w:p>
    <w:p w14:paraId="4DE17592" w14:textId="0A9DEF19" w:rsidR="00FE45A7" w:rsidRPr="00F008C3" w:rsidRDefault="00FE45A7" w:rsidP="005F76A5">
      <w:pPr>
        <w:spacing w:after="120" w:line="360" w:lineRule="auto"/>
        <w:divId w:val="163326921"/>
        <w:rPr>
          <w:rFonts w:ascii="Simplified Arabic" w:eastAsia="Times New Roman" w:hAnsi="Simplified Arabic" w:cs="Simplified Arabic"/>
          <w:color w:val="1B1C1D"/>
          <w:sz w:val="32"/>
          <w:szCs w:val="32"/>
          <w:rtl/>
        </w:rPr>
      </w:pPr>
    </w:p>
    <w:p w14:paraId="5D684F5C" w14:textId="77777777" w:rsidR="00FE45A7" w:rsidRPr="00F008C3" w:rsidRDefault="00FE45A7" w:rsidP="005F76A5">
      <w:pPr>
        <w:pStyle w:val="Heading3"/>
        <w:spacing w:before="0" w:after="120" w:line="360" w:lineRule="auto"/>
        <w:divId w:val="163326921"/>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الثالث: مبادئ ومعايير إدارة المشاريع المستدامة</w:t>
      </w:r>
    </w:p>
    <w:p w14:paraId="05B956CA" w14:textId="77777777" w:rsidR="00FE45A7" w:rsidRPr="00F008C3" w:rsidRDefault="00FE45A7" w:rsidP="005F76A5">
      <w:pPr>
        <w:pStyle w:val="NormalWeb"/>
        <w:numPr>
          <w:ilvl w:val="0"/>
          <w:numId w:val="15"/>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المبادئ التوجيهية لإدارة المشاريع المستدامة: استعراض المبادئ الأساسية مثل الشفافية، المساءلة، الأخلاقيات، ونهج دورة الحياة الكاملة.</w:t>
      </w:r>
    </w:p>
    <w:p w14:paraId="3243391C" w14:textId="77777777" w:rsidR="00FE45A7" w:rsidRPr="00F008C3" w:rsidRDefault="00FE45A7" w:rsidP="005F76A5">
      <w:pPr>
        <w:pStyle w:val="NormalWeb"/>
        <w:numPr>
          <w:ilvl w:val="0"/>
          <w:numId w:val="15"/>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أطر ومعايير عالمية: الإشارة إلى الأطر والمعايير الدولية ذات الصلة (مثل </w:t>
      </w:r>
      <w:r w:rsidRPr="00F008C3">
        <w:rPr>
          <w:rFonts w:ascii="Simplified Arabic" w:hAnsi="Simplified Arabic" w:cs="Simplified Arabic" w:hint="cs"/>
          <w:color w:val="1B1C1D"/>
          <w:sz w:val="32"/>
          <w:szCs w:val="32"/>
        </w:rPr>
        <w:t xml:space="preserve">PMI، ISO 21500، </w:t>
      </w:r>
      <w:proofErr w:type="spellStart"/>
      <w:r w:rsidRPr="00F008C3">
        <w:rPr>
          <w:rFonts w:ascii="Simplified Arabic" w:hAnsi="Simplified Arabic" w:cs="Simplified Arabic" w:hint="cs"/>
          <w:color w:val="1B1C1D"/>
          <w:sz w:val="32"/>
          <w:szCs w:val="32"/>
        </w:rPr>
        <w:t>PRiSM</w:t>
      </w:r>
      <w:proofErr w:type="spellEnd"/>
      <w:r w:rsidRPr="00F008C3">
        <w:rPr>
          <w:rFonts w:ascii="Simplified Arabic" w:hAnsi="Simplified Arabic" w:cs="Simplified Arabic" w:hint="cs"/>
          <w:color w:val="1B1C1D"/>
          <w:sz w:val="32"/>
          <w:szCs w:val="32"/>
          <w:rtl/>
        </w:rPr>
        <w:t>).</w:t>
      </w:r>
    </w:p>
    <w:p w14:paraId="57F2A3B6" w14:textId="77777777" w:rsidR="00FE45A7" w:rsidRPr="00F008C3" w:rsidRDefault="00FE45A7" w:rsidP="005F76A5">
      <w:pPr>
        <w:pStyle w:val="NormalWeb"/>
        <w:numPr>
          <w:ilvl w:val="0"/>
          <w:numId w:val="15"/>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الأدوات والتقنيات: استعراض بعض الأدوات والتقنيات المستخدمة في تطبيق إدارة المشاريع المستدامة.</w:t>
      </w:r>
    </w:p>
    <w:p w14:paraId="127F7455" w14:textId="31462C77" w:rsidR="00FE45A7" w:rsidRPr="00F008C3" w:rsidRDefault="00FE45A7" w:rsidP="005F76A5">
      <w:pPr>
        <w:spacing w:after="120" w:line="360" w:lineRule="auto"/>
        <w:divId w:val="163326921"/>
        <w:rPr>
          <w:rFonts w:ascii="Simplified Arabic" w:eastAsia="Times New Roman" w:hAnsi="Simplified Arabic" w:cs="Simplified Arabic"/>
          <w:color w:val="1B1C1D"/>
          <w:sz w:val="32"/>
          <w:szCs w:val="32"/>
          <w:rtl/>
        </w:rPr>
      </w:pPr>
    </w:p>
    <w:p w14:paraId="3E9E93FB" w14:textId="77777777" w:rsidR="00FE45A7" w:rsidRPr="00F008C3" w:rsidRDefault="00FE45A7" w:rsidP="005F76A5">
      <w:pPr>
        <w:pStyle w:val="Heading3"/>
        <w:spacing w:before="0" w:after="120" w:line="360" w:lineRule="auto"/>
        <w:divId w:val="163326921"/>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الرابع: مفهوم السياحة البيئية وأهميتها</w:t>
      </w:r>
    </w:p>
    <w:p w14:paraId="649FD960" w14:textId="77777777" w:rsidR="00FE45A7" w:rsidRPr="00F008C3" w:rsidRDefault="00FE45A7" w:rsidP="005F76A5">
      <w:pPr>
        <w:pStyle w:val="NormalWeb"/>
        <w:numPr>
          <w:ilvl w:val="0"/>
          <w:numId w:val="16"/>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تعريف السياحة البيئية: استعراض التعريفات المختلفة للسياحة البيئية وخصائصها المميزة.</w:t>
      </w:r>
    </w:p>
    <w:p w14:paraId="636325DE" w14:textId="77777777" w:rsidR="00FE45A7" w:rsidRPr="00F008C3" w:rsidRDefault="00FE45A7" w:rsidP="005F76A5">
      <w:pPr>
        <w:pStyle w:val="NormalWeb"/>
        <w:numPr>
          <w:ilvl w:val="0"/>
          <w:numId w:val="16"/>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مبادئ السياحة البيئية: التركيز على الحفاظ على البيئة، دعم المجتمعات المحلية، التثقيف البيئي.</w:t>
      </w:r>
    </w:p>
    <w:p w14:paraId="6DB0A85C" w14:textId="77777777" w:rsidR="00FE45A7" w:rsidRPr="00F008C3" w:rsidRDefault="00FE45A7" w:rsidP="005F76A5">
      <w:pPr>
        <w:pStyle w:val="NormalWeb"/>
        <w:numPr>
          <w:ilvl w:val="0"/>
          <w:numId w:val="16"/>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دور السياحة البيئية في التنمية المستدامة: كيفية مساهمة السياحة البيئية في تحقيق أهداف التنمية المستدامة.</w:t>
      </w:r>
    </w:p>
    <w:p w14:paraId="2D37D526" w14:textId="10ADF1FF" w:rsidR="00FE45A7" w:rsidRPr="00F008C3" w:rsidRDefault="00FE45A7" w:rsidP="005F76A5">
      <w:pPr>
        <w:spacing w:after="120" w:line="360" w:lineRule="auto"/>
        <w:divId w:val="163326921"/>
        <w:rPr>
          <w:rFonts w:ascii="Simplified Arabic" w:eastAsia="Times New Roman" w:hAnsi="Simplified Arabic" w:cs="Simplified Arabic"/>
          <w:color w:val="1B1C1D"/>
          <w:sz w:val="32"/>
          <w:szCs w:val="32"/>
          <w:rtl/>
        </w:rPr>
      </w:pPr>
    </w:p>
    <w:p w14:paraId="51F8D2B8" w14:textId="77777777" w:rsidR="00FE45A7" w:rsidRPr="00F008C3" w:rsidRDefault="00FE45A7" w:rsidP="005F76A5">
      <w:pPr>
        <w:pStyle w:val="Heading3"/>
        <w:spacing w:before="0" w:after="120" w:line="360" w:lineRule="auto"/>
        <w:divId w:val="163326921"/>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الخامس: السياحة البيئية في المملكة العربية السعودية</w:t>
      </w:r>
    </w:p>
    <w:p w14:paraId="51B8B45C" w14:textId="77777777" w:rsidR="00FE45A7" w:rsidRPr="00F008C3" w:rsidRDefault="00FE45A7" w:rsidP="005F76A5">
      <w:pPr>
        <w:pStyle w:val="NormalWeb"/>
        <w:numPr>
          <w:ilvl w:val="0"/>
          <w:numId w:val="17"/>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المقومات الطبيعية للمملكة: استعراض أبرز المناطق البيئية الجذابة في المملكة.</w:t>
      </w:r>
    </w:p>
    <w:p w14:paraId="35EC0D42" w14:textId="77777777" w:rsidR="00FE45A7" w:rsidRPr="00F008C3" w:rsidRDefault="00FE45A7" w:rsidP="005F76A5">
      <w:pPr>
        <w:pStyle w:val="NormalWeb"/>
        <w:numPr>
          <w:ilvl w:val="0"/>
          <w:numId w:val="17"/>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رؤية 2030 والسياحة البيئية: تحليل دور السياحة البيئية ضمن أهداف رؤية المملكة 2030 لتنويع الاقتصاد.</w:t>
      </w:r>
    </w:p>
    <w:p w14:paraId="3BC55CAB" w14:textId="77777777" w:rsidR="00FE45A7" w:rsidRPr="00F008C3" w:rsidRDefault="00FE45A7" w:rsidP="005F76A5">
      <w:pPr>
        <w:pStyle w:val="NormalWeb"/>
        <w:numPr>
          <w:ilvl w:val="0"/>
          <w:numId w:val="17"/>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المشاريع الحالية والمستقبلية: تسليط الضوء على أبرز مشاريع السياحة البيئية في المملكة.</w:t>
      </w:r>
    </w:p>
    <w:p w14:paraId="1D80CEBC" w14:textId="78B9F30B" w:rsidR="00FE45A7" w:rsidRPr="00F008C3" w:rsidRDefault="00FE45A7" w:rsidP="005F76A5">
      <w:pPr>
        <w:spacing w:after="120" w:line="360" w:lineRule="auto"/>
        <w:divId w:val="163326921"/>
        <w:rPr>
          <w:rFonts w:ascii="Simplified Arabic" w:eastAsia="Times New Roman" w:hAnsi="Simplified Arabic" w:cs="Simplified Arabic"/>
          <w:color w:val="1B1C1D"/>
          <w:sz w:val="32"/>
          <w:szCs w:val="32"/>
          <w:rtl/>
        </w:rPr>
      </w:pPr>
    </w:p>
    <w:p w14:paraId="7187C821" w14:textId="77777777" w:rsidR="00FE45A7" w:rsidRPr="00F008C3" w:rsidRDefault="00FE45A7" w:rsidP="005F76A5">
      <w:pPr>
        <w:pStyle w:val="Heading3"/>
        <w:spacing w:before="0" w:after="120" w:line="360" w:lineRule="auto"/>
        <w:divId w:val="163326921"/>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السادس: الأثر الاقتصادي لإدارة المشاريع المستدامة على مشاريع السياحة البيئية</w:t>
      </w:r>
    </w:p>
    <w:p w14:paraId="01157EEC" w14:textId="77777777" w:rsidR="00FE45A7" w:rsidRPr="00F008C3" w:rsidRDefault="00FE45A7" w:rsidP="005F76A5">
      <w:pPr>
        <w:pStyle w:val="NormalWeb"/>
        <w:numPr>
          <w:ilvl w:val="0"/>
          <w:numId w:val="18"/>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زيادة الكفاءة التشغيلية: كيف يمكن للإدارة المستدامة أن تقلل التكاليف التشغيلية.</w:t>
      </w:r>
    </w:p>
    <w:p w14:paraId="30B2CAA0" w14:textId="77777777" w:rsidR="00FE45A7" w:rsidRPr="00F008C3" w:rsidRDefault="00FE45A7" w:rsidP="005F76A5">
      <w:pPr>
        <w:pStyle w:val="NormalWeb"/>
        <w:numPr>
          <w:ilvl w:val="0"/>
          <w:numId w:val="18"/>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تعزيز الإيرادات: دور الاستدامة في جذب السياح المهتمين بالسياحة البيئية.</w:t>
      </w:r>
    </w:p>
    <w:p w14:paraId="56141A04" w14:textId="77777777" w:rsidR="00FE45A7" w:rsidRPr="00F008C3" w:rsidRDefault="00FE45A7" w:rsidP="005F76A5">
      <w:pPr>
        <w:pStyle w:val="NormalWeb"/>
        <w:numPr>
          <w:ilvl w:val="0"/>
          <w:numId w:val="18"/>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خلق فرص عمل مستدامة: المساهمة في توفير وظائف للسكان المحليين في القطاع السياحي.</w:t>
      </w:r>
    </w:p>
    <w:p w14:paraId="5C36F224" w14:textId="77777777" w:rsidR="00FE45A7" w:rsidRPr="00F008C3" w:rsidRDefault="00FE45A7" w:rsidP="005F76A5">
      <w:pPr>
        <w:pStyle w:val="NormalWeb"/>
        <w:numPr>
          <w:ilvl w:val="0"/>
          <w:numId w:val="18"/>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جذب الاستثمارات: كيفية تأثير الممارسات المستدامة على جذب الاستثمارات الخضراء.</w:t>
      </w:r>
    </w:p>
    <w:p w14:paraId="42F439C7" w14:textId="697C8D26" w:rsidR="00FE45A7" w:rsidRPr="00F008C3" w:rsidRDefault="00FE45A7" w:rsidP="005F76A5">
      <w:pPr>
        <w:spacing w:after="120" w:line="360" w:lineRule="auto"/>
        <w:divId w:val="163326921"/>
        <w:rPr>
          <w:rFonts w:ascii="Simplified Arabic" w:eastAsia="Times New Roman" w:hAnsi="Simplified Arabic" w:cs="Simplified Arabic"/>
          <w:color w:val="1B1C1D"/>
          <w:sz w:val="32"/>
          <w:szCs w:val="32"/>
          <w:rtl/>
        </w:rPr>
      </w:pPr>
    </w:p>
    <w:p w14:paraId="2E5953F2" w14:textId="77777777" w:rsidR="00FE45A7" w:rsidRPr="00F008C3" w:rsidRDefault="00FE45A7" w:rsidP="005F76A5">
      <w:pPr>
        <w:pStyle w:val="Heading3"/>
        <w:spacing w:before="0" w:after="120" w:line="360" w:lineRule="auto"/>
        <w:divId w:val="163326921"/>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lastRenderedPageBreak/>
        <w:t>المحور السابع: الأثر البيئي لإدارة المشاريع المستدامة على مشاريع السياحة البيئية</w:t>
      </w:r>
    </w:p>
    <w:p w14:paraId="33F63DC9" w14:textId="77777777" w:rsidR="00FE45A7" w:rsidRPr="00F008C3" w:rsidRDefault="00FE45A7" w:rsidP="005F76A5">
      <w:pPr>
        <w:pStyle w:val="NormalWeb"/>
        <w:numPr>
          <w:ilvl w:val="0"/>
          <w:numId w:val="19"/>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حماية الموارد الطبيعية: دور الإدارة المستدامة في الحفاظ على التنوع البيولوجي والموائل الطبيعية.</w:t>
      </w:r>
    </w:p>
    <w:p w14:paraId="08AD1DD1" w14:textId="77777777" w:rsidR="00FE45A7" w:rsidRPr="00F008C3" w:rsidRDefault="00FE45A7" w:rsidP="005F76A5">
      <w:pPr>
        <w:pStyle w:val="NormalWeb"/>
        <w:numPr>
          <w:ilvl w:val="0"/>
          <w:numId w:val="19"/>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تقليل البصمة البيئية: كيفية الحد من التلوث واستهلاك الطاقة والمياه.</w:t>
      </w:r>
    </w:p>
    <w:p w14:paraId="745D8D93" w14:textId="77777777" w:rsidR="00FE45A7" w:rsidRPr="00F008C3" w:rsidRDefault="00FE45A7" w:rsidP="005F76A5">
      <w:pPr>
        <w:pStyle w:val="NormalWeb"/>
        <w:numPr>
          <w:ilvl w:val="0"/>
          <w:numId w:val="19"/>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إدارة النفايات والمخلفات: الممارسات المستدامة لإدارة النفايات في المشاريع السياحية.</w:t>
      </w:r>
    </w:p>
    <w:p w14:paraId="440D3883" w14:textId="77777777" w:rsidR="00FE45A7" w:rsidRPr="00F008C3" w:rsidRDefault="00FE45A7" w:rsidP="005F76A5">
      <w:pPr>
        <w:pStyle w:val="NormalWeb"/>
        <w:numPr>
          <w:ilvl w:val="0"/>
          <w:numId w:val="19"/>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التكيف مع التغير المناخي: دور التخطيط المستدام في التخفيف من آثار التغير المناخي.</w:t>
      </w:r>
    </w:p>
    <w:p w14:paraId="4A3DDA06" w14:textId="59DEB9C9" w:rsidR="00FE45A7" w:rsidRPr="00F008C3" w:rsidRDefault="00FE45A7" w:rsidP="005F76A5">
      <w:pPr>
        <w:spacing w:after="120" w:line="360" w:lineRule="auto"/>
        <w:divId w:val="163326921"/>
        <w:rPr>
          <w:rFonts w:ascii="Simplified Arabic" w:eastAsia="Times New Roman" w:hAnsi="Simplified Arabic" w:cs="Simplified Arabic"/>
          <w:color w:val="1B1C1D"/>
          <w:sz w:val="32"/>
          <w:szCs w:val="32"/>
          <w:rtl/>
        </w:rPr>
      </w:pPr>
    </w:p>
    <w:p w14:paraId="41E1E941" w14:textId="77777777" w:rsidR="00FE45A7" w:rsidRPr="00F008C3" w:rsidRDefault="00FE45A7" w:rsidP="005F76A5">
      <w:pPr>
        <w:pStyle w:val="Heading3"/>
        <w:spacing w:before="0" w:after="120" w:line="360" w:lineRule="auto"/>
        <w:divId w:val="163326921"/>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الثامن: الأثر الاجتماعي لإدارة المشاريع المستدامة على مشاريع السياحة البيئية</w:t>
      </w:r>
    </w:p>
    <w:p w14:paraId="12BE2A9F" w14:textId="77777777" w:rsidR="00FE45A7" w:rsidRPr="00F008C3" w:rsidRDefault="00FE45A7" w:rsidP="005F76A5">
      <w:pPr>
        <w:pStyle w:val="NormalWeb"/>
        <w:numPr>
          <w:ilvl w:val="0"/>
          <w:numId w:val="20"/>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تعزيز المشاركة المجتمعية: إشراك السكان المحليين في تخطيط وتنفيذ المشاريع.</w:t>
      </w:r>
    </w:p>
    <w:p w14:paraId="2475DE98" w14:textId="77777777" w:rsidR="00FE45A7" w:rsidRPr="00F008C3" w:rsidRDefault="00FE45A7" w:rsidP="005F76A5">
      <w:pPr>
        <w:pStyle w:val="NormalWeb"/>
        <w:numPr>
          <w:ilvl w:val="0"/>
          <w:numId w:val="20"/>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تحسين جودة حياة المجتمعات المحلية: توفير الفوائد الاقتصادية والاجتماعية للمجتمعات المحيطة.</w:t>
      </w:r>
    </w:p>
    <w:p w14:paraId="58E935F9" w14:textId="77777777" w:rsidR="00FE45A7" w:rsidRPr="00F008C3" w:rsidRDefault="00FE45A7" w:rsidP="005F76A5">
      <w:pPr>
        <w:pStyle w:val="NormalWeb"/>
        <w:numPr>
          <w:ilvl w:val="0"/>
          <w:numId w:val="20"/>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الحفاظ على التراث الثقافي: دمج الجوانب الثقافية للمنطقة في تجربة السياحة البيئية.</w:t>
      </w:r>
    </w:p>
    <w:p w14:paraId="05C8799C" w14:textId="77777777" w:rsidR="00FE45A7" w:rsidRPr="00F008C3" w:rsidRDefault="00FE45A7" w:rsidP="005F76A5">
      <w:pPr>
        <w:pStyle w:val="NormalWeb"/>
        <w:numPr>
          <w:ilvl w:val="0"/>
          <w:numId w:val="20"/>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العدالة الاجتماعية: ضمان توزيع عادل للمنافع والفرص.</w:t>
      </w:r>
    </w:p>
    <w:p w14:paraId="76EE1B94" w14:textId="1DE48DEF" w:rsidR="00FE45A7" w:rsidRPr="00F008C3" w:rsidRDefault="00FE45A7" w:rsidP="005F76A5">
      <w:pPr>
        <w:spacing w:after="120" w:line="360" w:lineRule="auto"/>
        <w:divId w:val="163326921"/>
        <w:rPr>
          <w:rFonts w:ascii="Simplified Arabic" w:eastAsia="Times New Roman" w:hAnsi="Simplified Arabic" w:cs="Simplified Arabic"/>
          <w:color w:val="1B1C1D"/>
          <w:sz w:val="32"/>
          <w:szCs w:val="32"/>
          <w:rtl/>
        </w:rPr>
      </w:pPr>
    </w:p>
    <w:p w14:paraId="27A4E8AA" w14:textId="77777777" w:rsidR="00FE45A7" w:rsidRPr="00F008C3" w:rsidRDefault="00FE45A7" w:rsidP="005F76A5">
      <w:pPr>
        <w:pStyle w:val="Heading3"/>
        <w:spacing w:before="0" w:after="120" w:line="360" w:lineRule="auto"/>
        <w:divId w:val="163326921"/>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التاسع: التحديات والمعوقات أمام تطبيق إدارة المشاريع المستدامة في السياحة البيئية</w:t>
      </w:r>
    </w:p>
    <w:p w14:paraId="7C7E8ACF" w14:textId="77777777" w:rsidR="00FE45A7" w:rsidRPr="00F008C3" w:rsidRDefault="00FE45A7" w:rsidP="005F76A5">
      <w:pPr>
        <w:pStyle w:val="NormalWeb"/>
        <w:numPr>
          <w:ilvl w:val="0"/>
          <w:numId w:val="21"/>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التحديات التشريعية والتنظيمية: مدى كفاية الأطر القانونية لدعم الاستدامة.</w:t>
      </w:r>
    </w:p>
    <w:p w14:paraId="1DA02B3A" w14:textId="77777777" w:rsidR="00FE45A7" w:rsidRPr="00F008C3" w:rsidRDefault="00FE45A7" w:rsidP="005F76A5">
      <w:pPr>
        <w:pStyle w:val="NormalWeb"/>
        <w:numPr>
          <w:ilvl w:val="0"/>
          <w:numId w:val="21"/>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التحديات المالية: ارتفاع التكاليف الأولية لتبني الممارسات المستدامة.</w:t>
      </w:r>
    </w:p>
    <w:p w14:paraId="24A7057F" w14:textId="77777777" w:rsidR="00FE45A7" w:rsidRPr="00F008C3" w:rsidRDefault="00FE45A7" w:rsidP="005F76A5">
      <w:pPr>
        <w:pStyle w:val="NormalWeb"/>
        <w:numPr>
          <w:ilvl w:val="0"/>
          <w:numId w:val="21"/>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التحديات الثقافية والمعرفية: نقص الوعي والخبرة في تطبيق الاستدامة.</w:t>
      </w:r>
    </w:p>
    <w:p w14:paraId="368AA02B" w14:textId="77777777" w:rsidR="00FE45A7" w:rsidRPr="00F008C3" w:rsidRDefault="00FE45A7" w:rsidP="005F76A5">
      <w:pPr>
        <w:pStyle w:val="NormalWeb"/>
        <w:numPr>
          <w:ilvl w:val="0"/>
          <w:numId w:val="21"/>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التحديات الفنية والتقنية: توفر التكنولوجيا والبنية التحتية اللازمة.</w:t>
      </w:r>
    </w:p>
    <w:p w14:paraId="7F2F72F3" w14:textId="20C0F320" w:rsidR="00FE45A7" w:rsidRPr="00F008C3" w:rsidRDefault="00FE45A7" w:rsidP="005F76A5">
      <w:pPr>
        <w:spacing w:after="120" w:line="360" w:lineRule="auto"/>
        <w:divId w:val="163326921"/>
        <w:rPr>
          <w:rFonts w:ascii="Simplified Arabic" w:eastAsia="Times New Roman" w:hAnsi="Simplified Arabic" w:cs="Simplified Arabic"/>
          <w:color w:val="1B1C1D"/>
          <w:sz w:val="32"/>
          <w:szCs w:val="32"/>
          <w:rtl/>
        </w:rPr>
      </w:pPr>
    </w:p>
    <w:p w14:paraId="5A59D29B" w14:textId="77777777" w:rsidR="00FE45A7" w:rsidRPr="00F008C3" w:rsidRDefault="00FE45A7" w:rsidP="005F76A5">
      <w:pPr>
        <w:pStyle w:val="Heading3"/>
        <w:spacing w:before="0" w:after="120" w:line="360" w:lineRule="auto"/>
        <w:divId w:val="163326921"/>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العاشر: التوصيات والحلول المقترحة لتعزيز تطبيق إدارة المشاريع المستدامة</w:t>
      </w:r>
    </w:p>
    <w:p w14:paraId="42F16797" w14:textId="77777777" w:rsidR="00FE45A7" w:rsidRPr="00F008C3" w:rsidRDefault="00FE45A7" w:rsidP="005F76A5">
      <w:pPr>
        <w:pStyle w:val="NormalWeb"/>
        <w:numPr>
          <w:ilvl w:val="0"/>
          <w:numId w:val="22"/>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أهمية السياسات والتشريعات الداعمة.</w:t>
      </w:r>
    </w:p>
    <w:p w14:paraId="421FD92F" w14:textId="77777777" w:rsidR="00FE45A7" w:rsidRPr="00F008C3" w:rsidRDefault="00FE45A7" w:rsidP="005F76A5">
      <w:pPr>
        <w:pStyle w:val="NormalWeb"/>
        <w:numPr>
          <w:ilvl w:val="0"/>
          <w:numId w:val="22"/>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دور التمويل الأخضر والحوافز الاقتصادية.</w:t>
      </w:r>
    </w:p>
    <w:p w14:paraId="5ADBA4EF" w14:textId="77777777" w:rsidR="00FE45A7" w:rsidRPr="00F008C3" w:rsidRDefault="00FE45A7" w:rsidP="005F76A5">
      <w:pPr>
        <w:pStyle w:val="NormalWeb"/>
        <w:numPr>
          <w:ilvl w:val="0"/>
          <w:numId w:val="22"/>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بناء القدرات والتدريب ونشر الوعي.</w:t>
      </w:r>
    </w:p>
    <w:p w14:paraId="37533BE4" w14:textId="77777777" w:rsidR="00FE45A7" w:rsidRPr="00F008C3" w:rsidRDefault="00FE45A7" w:rsidP="005F76A5">
      <w:pPr>
        <w:pStyle w:val="NormalWeb"/>
        <w:numPr>
          <w:ilvl w:val="0"/>
          <w:numId w:val="22"/>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الابتكار التكنولوجي وتبني أفضل الممارسات.</w:t>
      </w:r>
    </w:p>
    <w:p w14:paraId="0F2D7638" w14:textId="77777777" w:rsidR="00FE45A7" w:rsidRPr="00F008C3" w:rsidRDefault="00FE45A7" w:rsidP="005F76A5">
      <w:pPr>
        <w:pStyle w:val="NormalWeb"/>
        <w:numPr>
          <w:ilvl w:val="0"/>
          <w:numId w:val="22"/>
        </w:numPr>
        <w:bidi/>
        <w:spacing w:before="0" w:beforeAutospacing="0" w:after="120" w:afterAutospacing="0" w:line="360" w:lineRule="auto"/>
        <w:divId w:val="163326921"/>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الشراكة بين القطاعات المختلفة (الحكومي، الخاص، المجتمع المدني).</w:t>
      </w:r>
    </w:p>
    <w:p w14:paraId="03B5E6E6" w14:textId="77777777" w:rsidR="00F70DCD" w:rsidRPr="00F008C3" w:rsidRDefault="00F70DCD" w:rsidP="005F76A5">
      <w:pPr>
        <w:pStyle w:val="Heading3"/>
        <w:spacing w:before="0" w:after="120" w:line="360" w:lineRule="auto"/>
        <w:divId w:val="1357849819"/>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lastRenderedPageBreak/>
        <w:t>المحور الأول: مفهوم إدارة المشاريع</w:t>
      </w:r>
    </w:p>
    <w:p w14:paraId="7467AF83" w14:textId="77777777" w:rsidR="00F70DCD" w:rsidRPr="00F008C3" w:rsidRDefault="00F70DCD" w:rsidP="005F76A5">
      <w:pPr>
        <w:pStyle w:val="NormalWeb"/>
        <w:bidi/>
        <w:spacing w:before="0" w:beforeAutospacing="0" w:after="24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إدارة المشاريع هي حجر الزاوية في تحقيق الأهداف التنظيمية والنمو، وهي تتجاوز مجرد إكمال المهام لتشمل تخطيطًا دقيقًا وتنفيذًا مُحكمًا.</w:t>
      </w:r>
    </w:p>
    <w:p w14:paraId="48C52A01" w14:textId="77777777" w:rsidR="00F70DCD" w:rsidRPr="00F008C3" w:rsidRDefault="00F70DCD" w:rsidP="005F76A5">
      <w:pPr>
        <w:pStyle w:val="Heading4"/>
        <w:bidi/>
        <w:spacing w:before="0" w:beforeAutospacing="0" w:after="120" w:afterAutospacing="0" w:line="360" w:lineRule="auto"/>
        <w:divId w:val="1357849819"/>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تعريف إدارة المشاريع</w:t>
      </w:r>
    </w:p>
    <w:p w14:paraId="4EE9341D" w14:textId="77777777" w:rsidR="00F70DCD" w:rsidRPr="00F008C3" w:rsidRDefault="00F70DCD" w:rsidP="005F76A5">
      <w:pPr>
        <w:pStyle w:val="NormalWeb"/>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تُعرف </w:t>
      </w:r>
      <w:r w:rsidRPr="00F008C3">
        <w:rPr>
          <w:rStyle w:val="Strong"/>
          <w:rFonts w:ascii="Simplified Arabic" w:hAnsi="Simplified Arabic" w:cs="Simplified Arabic" w:hint="cs"/>
          <w:color w:val="1B1C1D"/>
          <w:sz w:val="32"/>
          <w:szCs w:val="32"/>
          <w:bdr w:val="none" w:sz="0" w:space="0" w:color="auto" w:frame="1"/>
          <w:rtl/>
        </w:rPr>
        <w:t>إدارة المشاريع</w:t>
      </w:r>
      <w:r w:rsidRPr="00F008C3">
        <w:rPr>
          <w:rFonts w:ascii="Simplified Arabic" w:hAnsi="Simplified Arabic" w:cs="Simplified Arabic" w:hint="cs"/>
          <w:color w:val="1B1C1D"/>
          <w:sz w:val="32"/>
          <w:szCs w:val="32"/>
          <w:rtl/>
        </w:rPr>
        <w:t xml:space="preserve"> بأنها تطبيق المعرفة والمهارات والأدوات والتقنيات على أنشطة المشروع لتحقيق متطلبات المشروع المحددة. الهدف الأساسي هو إنجاز مشروع فريد ومؤقت ضمن قيود محددة (كالوقت، التكلفة، الجودة، والنطاق). تُعد إدارة المشاريع عملية منهجية تضمن أن يتم تخطيط الموارد، وتوجيه الفرق، ومراقبة التقدم بفعالية لتقديم النتائج المرجوة.</w:t>
      </w:r>
    </w:p>
    <w:p w14:paraId="63812EE0" w14:textId="77777777" w:rsidR="00F70DCD" w:rsidRPr="00F008C3" w:rsidRDefault="00F70DCD" w:rsidP="005F76A5">
      <w:pPr>
        <w:pStyle w:val="Heading4"/>
        <w:bidi/>
        <w:spacing w:before="0" w:beforeAutospacing="0" w:after="120" w:afterAutospacing="0" w:line="360" w:lineRule="auto"/>
        <w:divId w:val="1357849819"/>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مراحل دورة حياة المشروع</w:t>
      </w:r>
    </w:p>
    <w:p w14:paraId="6DF02841" w14:textId="77777777" w:rsidR="00F70DCD" w:rsidRPr="00F008C3" w:rsidRDefault="00F70DCD" w:rsidP="005F76A5">
      <w:pPr>
        <w:pStyle w:val="NormalWeb"/>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تمر المشاريع عادةً بخمس مراحل رئيسية تُعرف بـ </w:t>
      </w:r>
      <w:r w:rsidRPr="00F008C3">
        <w:rPr>
          <w:rStyle w:val="Strong"/>
          <w:rFonts w:ascii="Simplified Arabic" w:hAnsi="Simplified Arabic" w:cs="Simplified Arabic" w:hint="cs"/>
          <w:color w:val="1B1C1D"/>
          <w:sz w:val="32"/>
          <w:szCs w:val="32"/>
          <w:bdr w:val="none" w:sz="0" w:space="0" w:color="auto" w:frame="1"/>
          <w:rtl/>
        </w:rPr>
        <w:t>دورة حياة المشروع</w:t>
      </w:r>
      <w:r w:rsidRPr="00F008C3">
        <w:rPr>
          <w:rFonts w:ascii="Simplified Arabic" w:hAnsi="Simplified Arabic" w:cs="Simplified Arabic" w:hint="cs"/>
          <w:color w:val="1B1C1D"/>
          <w:sz w:val="32"/>
          <w:szCs w:val="32"/>
          <w:rtl/>
        </w:rPr>
        <w:t>:</w:t>
      </w:r>
    </w:p>
    <w:p w14:paraId="3145407F" w14:textId="77777777" w:rsidR="00F70DCD" w:rsidRPr="00F008C3" w:rsidRDefault="00F70DCD" w:rsidP="005F76A5">
      <w:pPr>
        <w:pStyle w:val="NormalWeb"/>
        <w:numPr>
          <w:ilvl w:val="0"/>
          <w:numId w:val="33"/>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مرحلة البدء (</w:t>
      </w:r>
      <w:r w:rsidRPr="00F008C3">
        <w:rPr>
          <w:rStyle w:val="Strong"/>
          <w:rFonts w:ascii="Simplified Arabic" w:hAnsi="Simplified Arabic" w:cs="Simplified Arabic" w:hint="cs"/>
          <w:color w:val="1B1C1D"/>
          <w:sz w:val="32"/>
          <w:szCs w:val="32"/>
          <w:bdr w:val="none" w:sz="0" w:space="0" w:color="auto" w:frame="1"/>
        </w:rPr>
        <w:t>Initiation</w:t>
      </w:r>
      <w:r w:rsidRPr="00F008C3">
        <w:rPr>
          <w:rStyle w:val="Strong"/>
          <w:rFonts w:ascii="Simplified Arabic" w:hAnsi="Simplified Arabic" w:cs="Simplified Arabic" w:hint="cs"/>
          <w:color w:val="1B1C1D"/>
          <w:sz w:val="32"/>
          <w:szCs w:val="32"/>
          <w:bdr w:val="none" w:sz="0" w:space="0" w:color="auto" w:frame="1"/>
          <w:rtl/>
        </w:rPr>
        <w:t>):</w:t>
      </w:r>
    </w:p>
    <w:p w14:paraId="48C81DC8"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تحديد فكرة المشروع وأهدافه الرئيسية.</w:t>
      </w:r>
    </w:p>
    <w:p w14:paraId="402B4CBC"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إعداد دراسة الجدوى وتحديد أصحاب المصلحة الرئيسيين.</w:t>
      </w:r>
    </w:p>
    <w:p w14:paraId="582BA249"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تعيين مدير المشروع وتفويض الصلاحيات اللازمة.</w:t>
      </w:r>
    </w:p>
    <w:p w14:paraId="1CFDAA21"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إصدار وثيقة ميثاق المشروع التي تمنح المشروع سلطة رسمية.</w:t>
      </w:r>
    </w:p>
    <w:p w14:paraId="4A748523" w14:textId="77777777" w:rsidR="00F70DCD" w:rsidRPr="00F008C3" w:rsidRDefault="00F70DCD" w:rsidP="005F76A5">
      <w:pPr>
        <w:pStyle w:val="NormalWeb"/>
        <w:numPr>
          <w:ilvl w:val="0"/>
          <w:numId w:val="33"/>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مرحلة التخطيط (</w:t>
      </w:r>
      <w:r w:rsidRPr="00F008C3">
        <w:rPr>
          <w:rStyle w:val="Strong"/>
          <w:rFonts w:ascii="Simplified Arabic" w:hAnsi="Simplified Arabic" w:cs="Simplified Arabic" w:hint="cs"/>
          <w:color w:val="1B1C1D"/>
          <w:sz w:val="32"/>
          <w:szCs w:val="32"/>
          <w:bdr w:val="none" w:sz="0" w:space="0" w:color="auto" w:frame="1"/>
        </w:rPr>
        <w:t>Planning</w:t>
      </w:r>
      <w:r w:rsidRPr="00F008C3">
        <w:rPr>
          <w:rStyle w:val="Strong"/>
          <w:rFonts w:ascii="Simplified Arabic" w:hAnsi="Simplified Arabic" w:cs="Simplified Arabic" w:hint="cs"/>
          <w:color w:val="1B1C1D"/>
          <w:sz w:val="32"/>
          <w:szCs w:val="32"/>
          <w:bdr w:val="none" w:sz="0" w:space="0" w:color="auto" w:frame="1"/>
          <w:rtl/>
        </w:rPr>
        <w:t>):</w:t>
      </w:r>
    </w:p>
    <w:p w14:paraId="73245EB0"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تطوير خطة مفصلة لكيفية تنفيذ المشروع.</w:t>
      </w:r>
    </w:p>
    <w:p w14:paraId="55517102"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تحديد النطاق (</w:t>
      </w:r>
      <w:r w:rsidRPr="00F008C3">
        <w:rPr>
          <w:rFonts w:ascii="Simplified Arabic" w:hAnsi="Simplified Arabic" w:cs="Simplified Arabic" w:hint="cs"/>
          <w:color w:val="1B1C1D"/>
          <w:sz w:val="32"/>
          <w:szCs w:val="32"/>
        </w:rPr>
        <w:t>Scope</w:t>
      </w:r>
      <w:r w:rsidRPr="00F008C3">
        <w:rPr>
          <w:rFonts w:ascii="Simplified Arabic" w:hAnsi="Simplified Arabic" w:cs="Simplified Arabic" w:hint="cs"/>
          <w:color w:val="1B1C1D"/>
          <w:sz w:val="32"/>
          <w:szCs w:val="32"/>
          <w:rtl/>
        </w:rPr>
        <w:t>) الزمني للمشروع، التكاليف، الجودة، الموارد، الاتصالات، المخاطر، والمشتريات.</w:t>
      </w:r>
    </w:p>
    <w:p w14:paraId="3069494C"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إنشاء هيكل تجزئة العمل (</w:t>
      </w:r>
      <w:r w:rsidRPr="00F008C3">
        <w:rPr>
          <w:rFonts w:ascii="Simplified Arabic" w:hAnsi="Simplified Arabic" w:cs="Simplified Arabic" w:hint="cs"/>
          <w:color w:val="1B1C1D"/>
          <w:sz w:val="32"/>
          <w:szCs w:val="32"/>
        </w:rPr>
        <w:t>Work Breakdown Structure - WBS</w:t>
      </w:r>
      <w:r w:rsidRPr="00F008C3">
        <w:rPr>
          <w:rFonts w:ascii="Simplified Arabic" w:hAnsi="Simplified Arabic" w:cs="Simplified Arabic" w:hint="cs"/>
          <w:color w:val="1B1C1D"/>
          <w:sz w:val="32"/>
          <w:szCs w:val="32"/>
          <w:rtl/>
        </w:rPr>
        <w:t>) لتقسيم المشروع إلى مهام أصغر يمكن إدارتها.</w:t>
      </w:r>
    </w:p>
    <w:p w14:paraId="522DADD8" w14:textId="77777777" w:rsidR="00F70DCD" w:rsidRPr="00F008C3" w:rsidRDefault="00F70DCD" w:rsidP="005F76A5">
      <w:pPr>
        <w:pStyle w:val="NormalWeb"/>
        <w:numPr>
          <w:ilvl w:val="0"/>
          <w:numId w:val="33"/>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مرحلة التنفيذ (</w:t>
      </w:r>
      <w:r w:rsidRPr="00F008C3">
        <w:rPr>
          <w:rStyle w:val="Strong"/>
          <w:rFonts w:ascii="Simplified Arabic" w:hAnsi="Simplified Arabic" w:cs="Simplified Arabic" w:hint="cs"/>
          <w:color w:val="1B1C1D"/>
          <w:sz w:val="32"/>
          <w:szCs w:val="32"/>
          <w:bdr w:val="none" w:sz="0" w:space="0" w:color="auto" w:frame="1"/>
        </w:rPr>
        <w:t>Execution</w:t>
      </w:r>
      <w:r w:rsidRPr="00F008C3">
        <w:rPr>
          <w:rStyle w:val="Strong"/>
          <w:rFonts w:ascii="Simplified Arabic" w:hAnsi="Simplified Arabic" w:cs="Simplified Arabic" w:hint="cs"/>
          <w:color w:val="1B1C1D"/>
          <w:sz w:val="32"/>
          <w:szCs w:val="32"/>
          <w:bdr w:val="none" w:sz="0" w:space="0" w:color="auto" w:frame="1"/>
          <w:rtl/>
        </w:rPr>
        <w:t>):</w:t>
      </w:r>
    </w:p>
    <w:p w14:paraId="3D730B04"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تنفيذ الأنشطة والمهام المحددة في خطة المشروع.</w:t>
      </w:r>
    </w:p>
    <w:p w14:paraId="017A603D"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تنسيق الموارد البشرية والمادية.</w:t>
      </w:r>
    </w:p>
    <w:p w14:paraId="4ECAB816"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إدارة فريق العمل وحل النزاعات.</w:t>
      </w:r>
    </w:p>
    <w:p w14:paraId="5204F91C"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تطوير المنتجات أو الخدمات المخرجة للمشروع.</w:t>
      </w:r>
    </w:p>
    <w:p w14:paraId="23D599AA" w14:textId="77777777" w:rsidR="00F70DCD" w:rsidRPr="00F008C3" w:rsidRDefault="00F70DCD" w:rsidP="005F76A5">
      <w:pPr>
        <w:pStyle w:val="NormalWeb"/>
        <w:numPr>
          <w:ilvl w:val="0"/>
          <w:numId w:val="33"/>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مرحلة المراقبة والتحكم (</w:t>
      </w:r>
      <w:r w:rsidRPr="00F008C3">
        <w:rPr>
          <w:rStyle w:val="Strong"/>
          <w:rFonts w:ascii="Simplified Arabic" w:hAnsi="Simplified Arabic" w:cs="Simplified Arabic" w:hint="cs"/>
          <w:color w:val="1B1C1D"/>
          <w:sz w:val="32"/>
          <w:szCs w:val="32"/>
          <w:bdr w:val="none" w:sz="0" w:space="0" w:color="auto" w:frame="1"/>
        </w:rPr>
        <w:t>Monitoring</w:t>
      </w:r>
      <w:r w:rsidRPr="00F008C3">
        <w:rPr>
          <w:rStyle w:val="Strong"/>
          <w:rFonts w:ascii="Simplified Arabic" w:hAnsi="Simplified Arabic" w:cs="Simplified Arabic" w:hint="cs"/>
          <w:color w:val="1B1C1D"/>
          <w:sz w:val="32"/>
          <w:szCs w:val="32"/>
          <w:bdr w:val="none" w:sz="0" w:space="0" w:color="auto" w:frame="1"/>
          <w:rtl/>
        </w:rPr>
        <w:t xml:space="preserve"> &amp; </w:t>
      </w:r>
      <w:r w:rsidRPr="00F008C3">
        <w:rPr>
          <w:rStyle w:val="Strong"/>
          <w:rFonts w:ascii="Simplified Arabic" w:hAnsi="Simplified Arabic" w:cs="Simplified Arabic" w:hint="cs"/>
          <w:color w:val="1B1C1D"/>
          <w:sz w:val="32"/>
          <w:szCs w:val="32"/>
          <w:bdr w:val="none" w:sz="0" w:space="0" w:color="auto" w:frame="1"/>
        </w:rPr>
        <w:t>Controlling</w:t>
      </w:r>
      <w:r w:rsidRPr="00F008C3">
        <w:rPr>
          <w:rStyle w:val="Strong"/>
          <w:rFonts w:ascii="Simplified Arabic" w:hAnsi="Simplified Arabic" w:cs="Simplified Arabic" w:hint="cs"/>
          <w:color w:val="1B1C1D"/>
          <w:sz w:val="32"/>
          <w:szCs w:val="32"/>
          <w:bdr w:val="none" w:sz="0" w:space="0" w:color="auto" w:frame="1"/>
          <w:rtl/>
        </w:rPr>
        <w:t>):</w:t>
      </w:r>
    </w:p>
    <w:p w14:paraId="5474D736"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مراقبة تقدم المشروع وتتبعه لضمان مطابقته للخطة.</w:t>
      </w:r>
    </w:p>
    <w:p w14:paraId="21712542"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قياس الأداء الفعلي مقابل الأداء المخطط له.</w:t>
      </w:r>
    </w:p>
    <w:p w14:paraId="0CAF2B5F"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تحديد الانحرافات واتخاذ الإجراءات التصحيحية اللازمة.</w:t>
      </w:r>
    </w:p>
    <w:p w14:paraId="371F9F8C"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إدارة التغييرات والمخاطر.</w:t>
      </w:r>
    </w:p>
    <w:p w14:paraId="53389500" w14:textId="77777777" w:rsidR="00F70DCD" w:rsidRPr="00F008C3" w:rsidRDefault="00F70DCD" w:rsidP="005F76A5">
      <w:pPr>
        <w:pStyle w:val="NormalWeb"/>
        <w:numPr>
          <w:ilvl w:val="0"/>
          <w:numId w:val="33"/>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مرحلة الإغلاق (</w:t>
      </w:r>
      <w:r w:rsidRPr="00F008C3">
        <w:rPr>
          <w:rStyle w:val="Strong"/>
          <w:rFonts w:ascii="Simplified Arabic" w:hAnsi="Simplified Arabic" w:cs="Simplified Arabic" w:hint="cs"/>
          <w:color w:val="1B1C1D"/>
          <w:sz w:val="32"/>
          <w:szCs w:val="32"/>
          <w:bdr w:val="none" w:sz="0" w:space="0" w:color="auto" w:frame="1"/>
        </w:rPr>
        <w:t>Closing</w:t>
      </w:r>
      <w:r w:rsidRPr="00F008C3">
        <w:rPr>
          <w:rStyle w:val="Strong"/>
          <w:rFonts w:ascii="Simplified Arabic" w:hAnsi="Simplified Arabic" w:cs="Simplified Arabic" w:hint="cs"/>
          <w:color w:val="1B1C1D"/>
          <w:sz w:val="32"/>
          <w:szCs w:val="32"/>
          <w:bdr w:val="none" w:sz="0" w:space="0" w:color="auto" w:frame="1"/>
          <w:rtl/>
        </w:rPr>
        <w:t>):</w:t>
      </w:r>
    </w:p>
    <w:p w14:paraId="3CB9045B"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الانتهاء الرسمي من جميع أنشطة المشروع أو المرحلة.</w:t>
      </w:r>
    </w:p>
    <w:p w14:paraId="20E8EB5B"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تسليم المخرجات النهائية للعميل أو أصحاب المصلحة.</w:t>
      </w:r>
    </w:p>
    <w:p w14:paraId="2299C2CC"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تحرير موارد المشروع.</w:t>
      </w:r>
    </w:p>
    <w:p w14:paraId="7FD2E38C" w14:textId="77777777" w:rsidR="00F70DCD" w:rsidRPr="00F008C3" w:rsidRDefault="00F70DCD" w:rsidP="005F76A5">
      <w:pPr>
        <w:pStyle w:val="NormalWeb"/>
        <w:numPr>
          <w:ilvl w:val="1"/>
          <w:numId w:val="33"/>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توثيق الدروس المستفادة وإغلاق العقود.</w:t>
      </w:r>
    </w:p>
    <w:p w14:paraId="58707116" w14:textId="77777777" w:rsidR="00F70DCD" w:rsidRPr="00F008C3" w:rsidRDefault="00F70DCD" w:rsidP="005F76A5">
      <w:pPr>
        <w:pStyle w:val="Heading4"/>
        <w:bidi/>
        <w:spacing w:before="0" w:beforeAutospacing="0" w:after="120" w:afterAutospacing="0" w:line="360" w:lineRule="auto"/>
        <w:divId w:val="1357849819"/>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عناصر نجاح المشروع</w:t>
      </w:r>
    </w:p>
    <w:p w14:paraId="6CAF432A" w14:textId="77777777" w:rsidR="00F70DCD" w:rsidRPr="00F008C3" w:rsidRDefault="00F70DCD" w:rsidP="005F76A5">
      <w:pPr>
        <w:pStyle w:val="NormalWeb"/>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تقليديًا، تُقاس عناصر نجاح المشروع بالنظر إلى ما يُعرف بـ </w:t>
      </w:r>
      <w:r w:rsidRPr="00F008C3">
        <w:rPr>
          <w:rStyle w:val="Strong"/>
          <w:rFonts w:ascii="Simplified Arabic" w:hAnsi="Simplified Arabic" w:cs="Simplified Arabic" w:hint="cs"/>
          <w:color w:val="1B1C1D"/>
          <w:sz w:val="32"/>
          <w:szCs w:val="32"/>
          <w:bdr w:val="none" w:sz="0" w:space="0" w:color="auto" w:frame="1"/>
          <w:rtl/>
        </w:rPr>
        <w:t>القيود الثلاثية (</w:t>
      </w:r>
      <w:r w:rsidRPr="00F008C3">
        <w:rPr>
          <w:rStyle w:val="Strong"/>
          <w:rFonts w:ascii="Simplified Arabic" w:hAnsi="Simplified Arabic" w:cs="Simplified Arabic" w:hint="cs"/>
          <w:color w:val="1B1C1D"/>
          <w:sz w:val="32"/>
          <w:szCs w:val="32"/>
          <w:bdr w:val="none" w:sz="0" w:space="0" w:color="auto" w:frame="1"/>
        </w:rPr>
        <w:t>Triple Constraint</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والتي تم توسيعها لتشمل:</w:t>
      </w:r>
    </w:p>
    <w:p w14:paraId="1AB08ADC" w14:textId="77777777" w:rsidR="00F70DCD" w:rsidRPr="00F008C3" w:rsidRDefault="00F70DCD" w:rsidP="005F76A5">
      <w:pPr>
        <w:pStyle w:val="NormalWeb"/>
        <w:numPr>
          <w:ilvl w:val="0"/>
          <w:numId w:val="34"/>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الوقت (</w:t>
      </w:r>
      <w:r w:rsidRPr="00F008C3">
        <w:rPr>
          <w:rStyle w:val="Strong"/>
          <w:rFonts w:ascii="Simplified Arabic" w:hAnsi="Simplified Arabic" w:cs="Simplified Arabic" w:hint="cs"/>
          <w:color w:val="1B1C1D"/>
          <w:sz w:val="32"/>
          <w:szCs w:val="32"/>
          <w:bdr w:val="none" w:sz="0" w:space="0" w:color="auto" w:frame="1"/>
        </w:rPr>
        <w:t>Time</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إنجاز المشروع ضمن الجدول الزمني المحدد.</w:t>
      </w:r>
    </w:p>
    <w:p w14:paraId="01CBE348" w14:textId="77777777" w:rsidR="00F70DCD" w:rsidRPr="00F008C3" w:rsidRDefault="00F70DCD" w:rsidP="005F76A5">
      <w:pPr>
        <w:pStyle w:val="NormalWeb"/>
        <w:numPr>
          <w:ilvl w:val="0"/>
          <w:numId w:val="34"/>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التكلفة (</w:t>
      </w:r>
      <w:r w:rsidRPr="00F008C3">
        <w:rPr>
          <w:rStyle w:val="Strong"/>
          <w:rFonts w:ascii="Simplified Arabic" w:hAnsi="Simplified Arabic" w:cs="Simplified Arabic" w:hint="cs"/>
          <w:color w:val="1B1C1D"/>
          <w:sz w:val="32"/>
          <w:szCs w:val="32"/>
          <w:bdr w:val="none" w:sz="0" w:space="0" w:color="auto" w:frame="1"/>
        </w:rPr>
        <w:t>Cost</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إكمال المشروع ضمن الميزانية المخصصة.</w:t>
      </w:r>
    </w:p>
    <w:p w14:paraId="05DAEDF8" w14:textId="77777777" w:rsidR="00F70DCD" w:rsidRPr="00F008C3" w:rsidRDefault="00F70DCD" w:rsidP="005F76A5">
      <w:pPr>
        <w:pStyle w:val="NormalWeb"/>
        <w:numPr>
          <w:ilvl w:val="0"/>
          <w:numId w:val="34"/>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الجودة (</w:t>
      </w:r>
      <w:r w:rsidRPr="00F008C3">
        <w:rPr>
          <w:rStyle w:val="Strong"/>
          <w:rFonts w:ascii="Simplified Arabic" w:hAnsi="Simplified Arabic" w:cs="Simplified Arabic" w:hint="cs"/>
          <w:color w:val="1B1C1D"/>
          <w:sz w:val="32"/>
          <w:szCs w:val="32"/>
          <w:bdr w:val="none" w:sz="0" w:space="0" w:color="auto" w:frame="1"/>
        </w:rPr>
        <w:t>Quality</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ضمان أن المخرجات تلبي المعايير والمتطلبات المحددة.</w:t>
      </w:r>
    </w:p>
    <w:p w14:paraId="3AE7E809" w14:textId="77777777" w:rsidR="00F70DCD" w:rsidRPr="00F008C3" w:rsidRDefault="00F70DCD" w:rsidP="005F76A5">
      <w:pPr>
        <w:pStyle w:val="NormalWeb"/>
        <w:numPr>
          <w:ilvl w:val="0"/>
          <w:numId w:val="34"/>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النطاق (</w:t>
      </w:r>
      <w:r w:rsidRPr="00F008C3">
        <w:rPr>
          <w:rStyle w:val="Strong"/>
          <w:rFonts w:ascii="Simplified Arabic" w:hAnsi="Simplified Arabic" w:cs="Simplified Arabic" w:hint="cs"/>
          <w:color w:val="1B1C1D"/>
          <w:sz w:val="32"/>
          <w:szCs w:val="32"/>
          <w:bdr w:val="none" w:sz="0" w:space="0" w:color="auto" w:frame="1"/>
        </w:rPr>
        <w:t>Scope</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تحقيق جميع المتطلبات المحددة للمشروع دون تجاوز أو تقصير.</w:t>
      </w:r>
    </w:p>
    <w:p w14:paraId="6DBD80CC" w14:textId="77777777" w:rsidR="00F70DCD" w:rsidRPr="00F008C3" w:rsidRDefault="00F70DCD" w:rsidP="005F76A5">
      <w:pPr>
        <w:pStyle w:val="NormalWeb"/>
        <w:numPr>
          <w:ilvl w:val="0"/>
          <w:numId w:val="34"/>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رضا أصحاب المصلحة (</w:t>
      </w:r>
      <w:r w:rsidRPr="00F008C3">
        <w:rPr>
          <w:rStyle w:val="Strong"/>
          <w:rFonts w:ascii="Simplified Arabic" w:hAnsi="Simplified Arabic" w:cs="Simplified Arabic" w:hint="cs"/>
          <w:color w:val="1B1C1D"/>
          <w:sz w:val="32"/>
          <w:szCs w:val="32"/>
          <w:bdr w:val="none" w:sz="0" w:space="0" w:color="auto" w:frame="1"/>
        </w:rPr>
        <w:t>Stakeholder Satisfaction</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تحقيق توقعات ورضا الأطراف المعنية بالمشروع.</w:t>
      </w:r>
    </w:p>
    <w:p w14:paraId="1A02FB03" w14:textId="77777777" w:rsidR="00F70DCD" w:rsidRPr="00F008C3" w:rsidRDefault="00F70DCD" w:rsidP="005F76A5">
      <w:pPr>
        <w:pStyle w:val="Heading3"/>
        <w:spacing w:before="0" w:after="120" w:line="360" w:lineRule="auto"/>
        <w:divId w:val="1357849819"/>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lastRenderedPageBreak/>
        <w:t>المحور الثاني: نشأة وتطور إدارة المشاريع المستدامة</w:t>
      </w:r>
    </w:p>
    <w:p w14:paraId="7F6460F3" w14:textId="77777777" w:rsidR="00F70DCD" w:rsidRPr="00F008C3" w:rsidRDefault="00F70DCD" w:rsidP="005F76A5">
      <w:pPr>
        <w:pStyle w:val="NormalWeb"/>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مع تزايد الوعي بالقضايا البيئية والاجتماعية والاقتصادية، تطور مفهوم إدارة المشاريع ليشمل بعدًا أوسع وأكثر شمولية: </w:t>
      </w:r>
      <w:r w:rsidRPr="00F008C3">
        <w:rPr>
          <w:rStyle w:val="Strong"/>
          <w:rFonts w:ascii="Simplified Arabic" w:hAnsi="Simplified Arabic" w:cs="Simplified Arabic" w:hint="cs"/>
          <w:color w:val="1B1C1D"/>
          <w:sz w:val="32"/>
          <w:szCs w:val="32"/>
          <w:bdr w:val="none" w:sz="0" w:space="0" w:color="auto" w:frame="1"/>
          <w:rtl/>
        </w:rPr>
        <w:t>الاستدامة</w:t>
      </w:r>
      <w:r w:rsidRPr="00F008C3">
        <w:rPr>
          <w:rFonts w:ascii="Simplified Arabic" w:hAnsi="Simplified Arabic" w:cs="Simplified Arabic" w:hint="cs"/>
          <w:color w:val="1B1C1D"/>
          <w:sz w:val="32"/>
          <w:szCs w:val="32"/>
          <w:rtl/>
        </w:rPr>
        <w:t>.</w:t>
      </w:r>
    </w:p>
    <w:p w14:paraId="48E859B1" w14:textId="77777777" w:rsidR="00F70DCD" w:rsidRPr="00F008C3" w:rsidRDefault="00F70DCD" w:rsidP="005F76A5">
      <w:pPr>
        <w:pStyle w:val="Heading4"/>
        <w:bidi/>
        <w:spacing w:before="0" w:beforeAutospacing="0" w:after="120" w:afterAutospacing="0" w:line="360" w:lineRule="auto"/>
        <w:divId w:val="1357849819"/>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مفهوم الاستدامة</w:t>
      </w:r>
    </w:p>
    <w:p w14:paraId="14C5A81B" w14:textId="77777777" w:rsidR="00F70DCD" w:rsidRPr="00F008C3" w:rsidRDefault="00F70DCD" w:rsidP="005F76A5">
      <w:pPr>
        <w:pStyle w:val="NormalWeb"/>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تُعرف </w:t>
      </w:r>
      <w:r w:rsidRPr="00F008C3">
        <w:rPr>
          <w:rStyle w:val="Strong"/>
          <w:rFonts w:ascii="Simplified Arabic" w:hAnsi="Simplified Arabic" w:cs="Simplified Arabic" w:hint="cs"/>
          <w:color w:val="1B1C1D"/>
          <w:sz w:val="32"/>
          <w:szCs w:val="32"/>
          <w:bdr w:val="none" w:sz="0" w:space="0" w:color="auto" w:frame="1"/>
          <w:rtl/>
        </w:rPr>
        <w:t>الاستدامة</w:t>
      </w:r>
      <w:r w:rsidRPr="00F008C3">
        <w:rPr>
          <w:rFonts w:ascii="Simplified Arabic" w:hAnsi="Simplified Arabic" w:cs="Simplified Arabic" w:hint="cs"/>
          <w:color w:val="1B1C1D"/>
          <w:sz w:val="32"/>
          <w:szCs w:val="32"/>
          <w:rtl/>
        </w:rPr>
        <w:t xml:space="preserve"> بأنها تلبية احتياجات الجيل الحالي دون المساومة على قدرة الأجيال القادمة على تلبية احتياجاتها. تعتمد الاستدامة على ثلاثة أبعاد أساسية تُعرف بـ </w:t>
      </w:r>
      <w:r w:rsidRPr="00F008C3">
        <w:rPr>
          <w:rStyle w:val="Strong"/>
          <w:rFonts w:ascii="Simplified Arabic" w:hAnsi="Simplified Arabic" w:cs="Simplified Arabic" w:hint="cs"/>
          <w:color w:val="1B1C1D"/>
          <w:sz w:val="32"/>
          <w:szCs w:val="32"/>
          <w:bdr w:val="none" w:sz="0" w:space="0" w:color="auto" w:frame="1"/>
          <w:rtl/>
        </w:rPr>
        <w:t>أبعاد الاستدامة الثلاثة</w:t>
      </w:r>
      <w:r w:rsidRPr="00F008C3">
        <w:rPr>
          <w:rFonts w:ascii="Simplified Arabic" w:hAnsi="Simplified Arabic" w:cs="Simplified Arabic" w:hint="cs"/>
          <w:color w:val="1B1C1D"/>
          <w:sz w:val="32"/>
          <w:szCs w:val="32"/>
          <w:rtl/>
        </w:rPr>
        <w:t xml:space="preserve"> (</w:t>
      </w:r>
      <w:r w:rsidRPr="00F008C3">
        <w:rPr>
          <w:rFonts w:ascii="Simplified Arabic" w:hAnsi="Simplified Arabic" w:cs="Simplified Arabic" w:hint="cs"/>
          <w:color w:val="1B1C1D"/>
          <w:sz w:val="32"/>
          <w:szCs w:val="32"/>
        </w:rPr>
        <w:t>Triple Bottom Line</w:t>
      </w:r>
      <w:r w:rsidRPr="00F008C3">
        <w:rPr>
          <w:rFonts w:ascii="Simplified Arabic" w:hAnsi="Simplified Arabic" w:cs="Simplified Arabic" w:hint="cs"/>
          <w:color w:val="1B1C1D"/>
          <w:sz w:val="32"/>
          <w:szCs w:val="32"/>
          <w:rtl/>
        </w:rPr>
        <w:t>):</w:t>
      </w:r>
    </w:p>
    <w:p w14:paraId="7DCECE40" w14:textId="77777777" w:rsidR="00F70DCD" w:rsidRPr="00F008C3" w:rsidRDefault="00F70DCD" w:rsidP="005F76A5">
      <w:pPr>
        <w:pStyle w:val="NormalWeb"/>
        <w:numPr>
          <w:ilvl w:val="0"/>
          <w:numId w:val="35"/>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البعد البيئي (</w:t>
      </w:r>
      <w:r w:rsidRPr="00F008C3">
        <w:rPr>
          <w:rStyle w:val="Strong"/>
          <w:rFonts w:ascii="Simplified Arabic" w:hAnsi="Simplified Arabic" w:cs="Simplified Arabic" w:hint="cs"/>
          <w:color w:val="1B1C1D"/>
          <w:sz w:val="32"/>
          <w:szCs w:val="32"/>
          <w:bdr w:val="none" w:sz="0" w:space="0" w:color="auto" w:frame="1"/>
        </w:rPr>
        <w:t>Environmental</w:t>
      </w:r>
      <w:r w:rsidRPr="00F008C3">
        <w:rPr>
          <w:rStyle w:val="Strong"/>
          <w:rFonts w:ascii="Simplified Arabic" w:hAnsi="Simplified Arabic" w:cs="Simplified Arabic" w:hint="cs"/>
          <w:color w:val="1B1C1D"/>
          <w:sz w:val="32"/>
          <w:szCs w:val="32"/>
          <w:bdr w:val="none" w:sz="0" w:space="0" w:color="auto" w:frame="1"/>
          <w:rtl/>
        </w:rPr>
        <w:t>):</w:t>
      </w:r>
    </w:p>
    <w:p w14:paraId="01CB612B" w14:textId="77777777" w:rsidR="00F70DCD" w:rsidRPr="00F008C3" w:rsidRDefault="00F70DCD" w:rsidP="005F76A5">
      <w:pPr>
        <w:pStyle w:val="NormalWeb"/>
        <w:numPr>
          <w:ilvl w:val="1"/>
          <w:numId w:val="35"/>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الحد من الآثار السلبية على البيئة الطبيعية (مثل التلوث، استنزاف الموارد، فقدان التنوع البيولوجي).</w:t>
      </w:r>
    </w:p>
    <w:p w14:paraId="725B6218" w14:textId="77777777" w:rsidR="00F70DCD" w:rsidRPr="00F008C3" w:rsidRDefault="00F70DCD" w:rsidP="005F76A5">
      <w:pPr>
        <w:pStyle w:val="NormalWeb"/>
        <w:numPr>
          <w:ilvl w:val="1"/>
          <w:numId w:val="35"/>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تعزيز كفاءة استخدام الموارد والطاقة المتجددة.</w:t>
      </w:r>
    </w:p>
    <w:p w14:paraId="36CF2AC2" w14:textId="77777777" w:rsidR="00F70DCD" w:rsidRPr="00F008C3" w:rsidRDefault="00F70DCD" w:rsidP="005F76A5">
      <w:pPr>
        <w:pStyle w:val="NormalWeb"/>
        <w:numPr>
          <w:ilvl w:val="1"/>
          <w:numId w:val="35"/>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الالتزام بحماية البيئة وإعادة التدوير.</w:t>
      </w:r>
    </w:p>
    <w:p w14:paraId="44A81E6E" w14:textId="77777777" w:rsidR="00F70DCD" w:rsidRPr="00F008C3" w:rsidRDefault="00F70DCD" w:rsidP="005F76A5">
      <w:pPr>
        <w:pStyle w:val="NormalWeb"/>
        <w:numPr>
          <w:ilvl w:val="0"/>
          <w:numId w:val="35"/>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البعد الاقتصادي (</w:t>
      </w:r>
      <w:r w:rsidRPr="00F008C3">
        <w:rPr>
          <w:rStyle w:val="Strong"/>
          <w:rFonts w:ascii="Simplified Arabic" w:hAnsi="Simplified Arabic" w:cs="Simplified Arabic" w:hint="cs"/>
          <w:color w:val="1B1C1D"/>
          <w:sz w:val="32"/>
          <w:szCs w:val="32"/>
          <w:bdr w:val="none" w:sz="0" w:space="0" w:color="auto" w:frame="1"/>
        </w:rPr>
        <w:t>Economic</w:t>
      </w:r>
      <w:r w:rsidRPr="00F008C3">
        <w:rPr>
          <w:rStyle w:val="Strong"/>
          <w:rFonts w:ascii="Simplified Arabic" w:hAnsi="Simplified Arabic" w:cs="Simplified Arabic" w:hint="cs"/>
          <w:color w:val="1B1C1D"/>
          <w:sz w:val="32"/>
          <w:szCs w:val="32"/>
          <w:bdr w:val="none" w:sz="0" w:space="0" w:color="auto" w:frame="1"/>
          <w:rtl/>
        </w:rPr>
        <w:t>):</w:t>
      </w:r>
    </w:p>
    <w:p w14:paraId="00A44685" w14:textId="77777777" w:rsidR="00F70DCD" w:rsidRPr="00F008C3" w:rsidRDefault="00F70DCD" w:rsidP="005F76A5">
      <w:pPr>
        <w:pStyle w:val="NormalWeb"/>
        <w:numPr>
          <w:ilvl w:val="1"/>
          <w:numId w:val="35"/>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ضمان الجدوى المالية والربحية للمشاريع على المدى الطويل.</w:t>
      </w:r>
    </w:p>
    <w:p w14:paraId="393206A7" w14:textId="77777777" w:rsidR="00F70DCD" w:rsidRPr="00F008C3" w:rsidRDefault="00F70DCD" w:rsidP="005F76A5">
      <w:pPr>
        <w:pStyle w:val="NormalWeb"/>
        <w:numPr>
          <w:ilvl w:val="1"/>
          <w:numId w:val="35"/>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خلق قيمة اقتصادية مستمرة للمؤسسات والمجتمعات.</w:t>
      </w:r>
    </w:p>
    <w:p w14:paraId="4F360032" w14:textId="77777777" w:rsidR="00F70DCD" w:rsidRPr="00F008C3" w:rsidRDefault="00F70DCD" w:rsidP="005F76A5">
      <w:pPr>
        <w:pStyle w:val="NormalWeb"/>
        <w:numPr>
          <w:ilvl w:val="1"/>
          <w:numId w:val="35"/>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التشغيل الفعال للموارد المالية وتوليد الدخل.</w:t>
      </w:r>
    </w:p>
    <w:p w14:paraId="65B26710" w14:textId="77777777" w:rsidR="00F70DCD" w:rsidRPr="00F008C3" w:rsidRDefault="00F70DCD" w:rsidP="005F76A5">
      <w:pPr>
        <w:pStyle w:val="NormalWeb"/>
        <w:numPr>
          <w:ilvl w:val="0"/>
          <w:numId w:val="35"/>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البعد الاجتماعي (</w:t>
      </w:r>
      <w:r w:rsidRPr="00F008C3">
        <w:rPr>
          <w:rStyle w:val="Strong"/>
          <w:rFonts w:ascii="Simplified Arabic" w:hAnsi="Simplified Arabic" w:cs="Simplified Arabic" w:hint="cs"/>
          <w:color w:val="1B1C1D"/>
          <w:sz w:val="32"/>
          <w:szCs w:val="32"/>
          <w:bdr w:val="none" w:sz="0" w:space="0" w:color="auto" w:frame="1"/>
        </w:rPr>
        <w:t>Social</w:t>
      </w:r>
      <w:r w:rsidRPr="00F008C3">
        <w:rPr>
          <w:rStyle w:val="Strong"/>
          <w:rFonts w:ascii="Simplified Arabic" w:hAnsi="Simplified Arabic" w:cs="Simplified Arabic" w:hint="cs"/>
          <w:color w:val="1B1C1D"/>
          <w:sz w:val="32"/>
          <w:szCs w:val="32"/>
          <w:bdr w:val="none" w:sz="0" w:space="0" w:color="auto" w:frame="1"/>
          <w:rtl/>
        </w:rPr>
        <w:t>):</w:t>
      </w:r>
    </w:p>
    <w:p w14:paraId="0828B60B" w14:textId="77777777" w:rsidR="00F70DCD" w:rsidRPr="00F008C3" w:rsidRDefault="00F70DCD" w:rsidP="005F76A5">
      <w:pPr>
        <w:pStyle w:val="NormalWeb"/>
        <w:numPr>
          <w:ilvl w:val="1"/>
          <w:numId w:val="35"/>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تعزيز العدالة الاجتماعية والمساواة.</w:t>
      </w:r>
    </w:p>
    <w:p w14:paraId="1CDC86AF" w14:textId="77777777" w:rsidR="00F70DCD" w:rsidRPr="00F008C3" w:rsidRDefault="00F70DCD" w:rsidP="005F76A5">
      <w:pPr>
        <w:pStyle w:val="NormalWeb"/>
        <w:numPr>
          <w:ilvl w:val="1"/>
          <w:numId w:val="35"/>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تحسين جودة حياة المجتمعات المحلية.</w:t>
      </w:r>
    </w:p>
    <w:p w14:paraId="5327B460" w14:textId="77777777" w:rsidR="00F70DCD" w:rsidRPr="00F008C3" w:rsidRDefault="00F70DCD" w:rsidP="005F76A5">
      <w:pPr>
        <w:pStyle w:val="NormalWeb"/>
        <w:numPr>
          <w:ilvl w:val="1"/>
          <w:numId w:val="35"/>
        </w:numPr>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حماية حقوق العمال، الصحة والسلامة، والمشاركة المجتمعية.</w:t>
      </w:r>
    </w:p>
    <w:p w14:paraId="353FA7AF" w14:textId="77777777" w:rsidR="00F70DCD" w:rsidRPr="00F008C3" w:rsidRDefault="00F70DCD" w:rsidP="005F76A5">
      <w:pPr>
        <w:pStyle w:val="Heading4"/>
        <w:bidi/>
        <w:spacing w:before="0" w:beforeAutospacing="0" w:after="120" w:afterAutospacing="0" w:line="360" w:lineRule="auto"/>
        <w:divId w:val="1357849819"/>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التحول نحو الاستدامة في المشاريع</w:t>
      </w:r>
    </w:p>
    <w:p w14:paraId="6610B21F" w14:textId="77777777" w:rsidR="00F70DCD" w:rsidRPr="00F008C3" w:rsidRDefault="00F70DCD" w:rsidP="005F76A5">
      <w:pPr>
        <w:pStyle w:val="NormalWeb"/>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التحول نحو الاستدامة في المشاريع ليس مجرد خيار، بل أصبح ضرورة ملحة مدفوعة بعدة عوامل:</w:t>
      </w:r>
    </w:p>
    <w:p w14:paraId="298E4F64" w14:textId="77777777" w:rsidR="00F70DCD" w:rsidRPr="00F008C3" w:rsidRDefault="00F70DCD" w:rsidP="005F76A5">
      <w:pPr>
        <w:pStyle w:val="NormalWeb"/>
        <w:numPr>
          <w:ilvl w:val="0"/>
          <w:numId w:val="36"/>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الضغط التنظيمي والتشريعي:</w:t>
      </w:r>
      <w:r w:rsidRPr="00F008C3">
        <w:rPr>
          <w:rFonts w:ascii="Simplified Arabic" w:hAnsi="Simplified Arabic" w:cs="Simplified Arabic" w:hint="cs"/>
          <w:color w:val="1B1C1D"/>
          <w:sz w:val="32"/>
          <w:szCs w:val="32"/>
          <w:rtl/>
        </w:rPr>
        <w:t xml:space="preserve"> ازدياد اللوائح والمعايير الحكومية التي تتطلب ممارسات أكثر استدامة.</w:t>
      </w:r>
    </w:p>
    <w:p w14:paraId="53887A08" w14:textId="77777777" w:rsidR="00F70DCD" w:rsidRPr="00F008C3" w:rsidRDefault="00F70DCD" w:rsidP="005F76A5">
      <w:pPr>
        <w:pStyle w:val="NormalWeb"/>
        <w:numPr>
          <w:ilvl w:val="0"/>
          <w:numId w:val="36"/>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توقعات أصحاب المصلحة:</w:t>
      </w:r>
      <w:r w:rsidRPr="00F008C3">
        <w:rPr>
          <w:rFonts w:ascii="Simplified Arabic" w:hAnsi="Simplified Arabic" w:cs="Simplified Arabic" w:hint="cs"/>
          <w:color w:val="1B1C1D"/>
          <w:sz w:val="32"/>
          <w:szCs w:val="32"/>
          <w:rtl/>
        </w:rPr>
        <w:t xml:space="preserve"> تزايد طلب العملاء والمستثمرين والمجتمعات على مشاريع مسؤولة بيئيًا واجتماعيًا.</w:t>
      </w:r>
    </w:p>
    <w:p w14:paraId="35BE626B" w14:textId="77777777" w:rsidR="00F70DCD" w:rsidRPr="00F008C3" w:rsidRDefault="00F70DCD" w:rsidP="005F76A5">
      <w:pPr>
        <w:pStyle w:val="NormalWeb"/>
        <w:numPr>
          <w:ilvl w:val="0"/>
          <w:numId w:val="36"/>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الفوائد الاقتصادية:</w:t>
      </w:r>
      <w:r w:rsidRPr="00F008C3">
        <w:rPr>
          <w:rFonts w:ascii="Simplified Arabic" w:hAnsi="Simplified Arabic" w:cs="Simplified Arabic" w:hint="cs"/>
          <w:color w:val="1B1C1D"/>
          <w:sz w:val="32"/>
          <w:szCs w:val="32"/>
          <w:rtl/>
        </w:rPr>
        <w:t xml:space="preserve"> إدراك الشركات أن الممارسات المستدامة يمكن أن تؤدي إلى وفورات في التكاليف، وتحسين الكفاءة، وزيادة الإيرادات على المدى الطويل.</w:t>
      </w:r>
    </w:p>
    <w:p w14:paraId="63D270B8" w14:textId="77777777" w:rsidR="00F70DCD" w:rsidRPr="00F008C3" w:rsidRDefault="00F70DCD" w:rsidP="005F76A5">
      <w:pPr>
        <w:pStyle w:val="NormalWeb"/>
        <w:numPr>
          <w:ilvl w:val="0"/>
          <w:numId w:val="36"/>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المسؤولية الاجتماعية للشركات (</w:t>
      </w:r>
      <w:r w:rsidRPr="00F008C3">
        <w:rPr>
          <w:rStyle w:val="Strong"/>
          <w:rFonts w:ascii="Simplified Arabic" w:hAnsi="Simplified Arabic" w:cs="Simplified Arabic" w:hint="cs"/>
          <w:color w:val="1B1C1D"/>
          <w:sz w:val="32"/>
          <w:szCs w:val="32"/>
          <w:bdr w:val="none" w:sz="0" w:space="0" w:color="auto" w:frame="1"/>
        </w:rPr>
        <w:t>CSR</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رغبة الشركات في بناء سمعة قوية كمواطن صالح وتلبية مسؤولياتها تجاه المجتمع والبيئة.</w:t>
      </w:r>
    </w:p>
    <w:p w14:paraId="1B3B387C" w14:textId="77777777" w:rsidR="00F70DCD" w:rsidRPr="00F008C3" w:rsidRDefault="00F70DCD" w:rsidP="005F76A5">
      <w:pPr>
        <w:pStyle w:val="NormalWeb"/>
        <w:numPr>
          <w:ilvl w:val="0"/>
          <w:numId w:val="36"/>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إدارة المخاطر:</w:t>
      </w:r>
      <w:r w:rsidRPr="00F008C3">
        <w:rPr>
          <w:rFonts w:ascii="Simplified Arabic" w:hAnsi="Simplified Arabic" w:cs="Simplified Arabic" w:hint="cs"/>
          <w:color w:val="1B1C1D"/>
          <w:sz w:val="32"/>
          <w:szCs w:val="32"/>
          <w:rtl/>
        </w:rPr>
        <w:t xml:space="preserve"> تقليل المخاطر المتعلقة بالسمعة، القانونية، والتشغيلية المرتبطة بالممارسات غير المستدامة.</w:t>
      </w:r>
    </w:p>
    <w:p w14:paraId="49F2A744" w14:textId="77777777" w:rsidR="00F70DCD" w:rsidRPr="00F008C3" w:rsidRDefault="00F70DCD" w:rsidP="005F76A5">
      <w:pPr>
        <w:pStyle w:val="Heading4"/>
        <w:bidi/>
        <w:spacing w:before="0" w:beforeAutospacing="0" w:after="120" w:afterAutospacing="0" w:line="360" w:lineRule="auto"/>
        <w:divId w:val="1357849819"/>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lastRenderedPageBreak/>
        <w:t>إدارة المشاريع المستدامة كمنهج</w:t>
      </w:r>
    </w:p>
    <w:p w14:paraId="7D07BAB5" w14:textId="77777777" w:rsidR="00F70DCD" w:rsidRPr="00F008C3" w:rsidRDefault="00F70DCD" w:rsidP="005F76A5">
      <w:pPr>
        <w:pStyle w:val="NormalWeb"/>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تُعرف </w:t>
      </w:r>
      <w:r w:rsidRPr="00F008C3">
        <w:rPr>
          <w:rStyle w:val="Strong"/>
          <w:rFonts w:ascii="Simplified Arabic" w:hAnsi="Simplified Arabic" w:cs="Simplified Arabic" w:hint="cs"/>
          <w:color w:val="1B1C1D"/>
          <w:sz w:val="32"/>
          <w:szCs w:val="32"/>
          <w:bdr w:val="none" w:sz="0" w:space="0" w:color="auto" w:frame="1"/>
          <w:rtl/>
        </w:rPr>
        <w:t>إدارة المشاريع المستدامة (</w:t>
      </w:r>
      <w:r w:rsidRPr="00F008C3">
        <w:rPr>
          <w:rStyle w:val="Strong"/>
          <w:rFonts w:ascii="Simplified Arabic" w:hAnsi="Simplified Arabic" w:cs="Simplified Arabic" w:hint="cs"/>
          <w:color w:val="1B1C1D"/>
          <w:sz w:val="32"/>
          <w:szCs w:val="32"/>
          <w:bdr w:val="none" w:sz="0" w:space="0" w:color="auto" w:frame="1"/>
        </w:rPr>
        <w:t>Sustainable Project Management - SPM</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بأنها دمج أهداف الاستدامة (البيئية، الاقتصادية، والاجتماعية) في جميع مراحل دورة حياة المشروع. هذا المنهج لا يركز فقط على إنجاز المشروع بنجاح من حيث الوقت والتكلفة والنطاق، بل يمتد ليشمل تقييم الآثار الطويلة الأمد للمشروع على البيئة والمجتمع والاقتصاد. تهدف </w:t>
      </w:r>
      <w:r w:rsidRPr="00F008C3">
        <w:rPr>
          <w:rFonts w:ascii="Simplified Arabic" w:hAnsi="Simplified Arabic" w:cs="Simplified Arabic" w:hint="cs"/>
          <w:color w:val="1B1C1D"/>
          <w:sz w:val="32"/>
          <w:szCs w:val="32"/>
        </w:rPr>
        <w:t>SPM</w:t>
      </w:r>
      <w:r w:rsidRPr="00F008C3">
        <w:rPr>
          <w:rFonts w:ascii="Simplified Arabic" w:hAnsi="Simplified Arabic" w:cs="Simplified Arabic" w:hint="cs"/>
          <w:color w:val="1B1C1D"/>
          <w:sz w:val="32"/>
          <w:szCs w:val="32"/>
          <w:rtl/>
        </w:rPr>
        <w:t xml:space="preserve"> إلى تحقيق قيمة مستدامة لأصحاب المصلحة من خلال مشاريع تكون فعالة ومرنة ومسؤولة.</w:t>
      </w:r>
    </w:p>
    <w:p w14:paraId="2C92BE3F" w14:textId="77777777" w:rsidR="00F70DCD" w:rsidRPr="00F008C3" w:rsidRDefault="00F70DCD" w:rsidP="005F76A5">
      <w:pPr>
        <w:pStyle w:val="Heading3"/>
        <w:spacing w:before="0" w:after="120" w:line="360" w:lineRule="auto"/>
        <w:divId w:val="1357849819"/>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الثالث: مبادئ ومعايير إدارة المشاريع المستدامة</w:t>
      </w:r>
    </w:p>
    <w:p w14:paraId="1499408B" w14:textId="77777777" w:rsidR="00F70DCD" w:rsidRPr="00F008C3" w:rsidRDefault="00F70DCD" w:rsidP="005F76A5">
      <w:pPr>
        <w:pStyle w:val="NormalWeb"/>
        <w:bidi/>
        <w:spacing w:before="0" w:beforeAutospacing="0" w:after="24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لتحقيق الفوائد الكاملة لإدارة المشاريع المستدامة، هناك مجموعة من المبادئ التوجيهية والأطر والمعايير التي توجه الممارسين.</w:t>
      </w:r>
    </w:p>
    <w:p w14:paraId="564DDD2D" w14:textId="77777777" w:rsidR="00F70DCD" w:rsidRPr="00F008C3" w:rsidRDefault="00F70DCD" w:rsidP="005F76A5">
      <w:pPr>
        <w:pStyle w:val="Heading4"/>
        <w:bidi/>
        <w:spacing w:before="0" w:beforeAutospacing="0" w:after="120" w:afterAutospacing="0" w:line="360" w:lineRule="auto"/>
        <w:divId w:val="1357849819"/>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المبادئ التوجيهية لإدارة المشاريع المستدامة</w:t>
      </w:r>
    </w:p>
    <w:p w14:paraId="042AE889" w14:textId="77777777" w:rsidR="00F70DCD" w:rsidRPr="00F008C3" w:rsidRDefault="00F70DCD" w:rsidP="005F76A5">
      <w:pPr>
        <w:pStyle w:val="NormalWeb"/>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تعتمد إدارة المشاريع المستدامة على عدة </w:t>
      </w:r>
      <w:r w:rsidRPr="00F008C3">
        <w:rPr>
          <w:rStyle w:val="Strong"/>
          <w:rFonts w:ascii="Simplified Arabic" w:hAnsi="Simplified Arabic" w:cs="Simplified Arabic" w:hint="cs"/>
          <w:color w:val="1B1C1D"/>
          <w:sz w:val="32"/>
          <w:szCs w:val="32"/>
          <w:bdr w:val="none" w:sz="0" w:space="0" w:color="auto" w:frame="1"/>
          <w:rtl/>
        </w:rPr>
        <w:t>مبادئ توجيهية</w:t>
      </w:r>
      <w:r w:rsidRPr="00F008C3">
        <w:rPr>
          <w:rFonts w:ascii="Simplified Arabic" w:hAnsi="Simplified Arabic" w:cs="Simplified Arabic" w:hint="cs"/>
          <w:color w:val="1B1C1D"/>
          <w:sz w:val="32"/>
          <w:szCs w:val="32"/>
          <w:rtl/>
        </w:rPr>
        <w:t xml:space="preserve"> لضمان دمج الاستدامة بفعالية:</w:t>
      </w:r>
    </w:p>
    <w:p w14:paraId="7D27736F" w14:textId="77777777" w:rsidR="00F70DCD" w:rsidRPr="00F008C3" w:rsidRDefault="00F70DCD" w:rsidP="005F76A5">
      <w:pPr>
        <w:pStyle w:val="NormalWeb"/>
        <w:numPr>
          <w:ilvl w:val="0"/>
          <w:numId w:val="37"/>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الشفافية (</w:t>
      </w:r>
      <w:r w:rsidRPr="00F008C3">
        <w:rPr>
          <w:rStyle w:val="Strong"/>
          <w:rFonts w:ascii="Simplified Arabic" w:hAnsi="Simplified Arabic" w:cs="Simplified Arabic" w:hint="cs"/>
          <w:color w:val="1B1C1D"/>
          <w:sz w:val="32"/>
          <w:szCs w:val="32"/>
          <w:bdr w:val="none" w:sz="0" w:space="0" w:color="auto" w:frame="1"/>
        </w:rPr>
        <w:t>Transparency</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توفير معلومات واضحة وصادقة حول أداء المشروع وآثاره لجميع أصحاب المصلحة.</w:t>
      </w:r>
    </w:p>
    <w:p w14:paraId="6D8454D8" w14:textId="77777777" w:rsidR="00F70DCD" w:rsidRPr="00F008C3" w:rsidRDefault="00F70DCD" w:rsidP="005F76A5">
      <w:pPr>
        <w:pStyle w:val="NormalWeb"/>
        <w:numPr>
          <w:ilvl w:val="0"/>
          <w:numId w:val="37"/>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المساءلة (</w:t>
      </w:r>
      <w:r w:rsidRPr="00F008C3">
        <w:rPr>
          <w:rStyle w:val="Strong"/>
          <w:rFonts w:ascii="Simplified Arabic" w:hAnsi="Simplified Arabic" w:cs="Simplified Arabic" w:hint="cs"/>
          <w:color w:val="1B1C1D"/>
          <w:sz w:val="32"/>
          <w:szCs w:val="32"/>
          <w:bdr w:val="none" w:sz="0" w:space="0" w:color="auto" w:frame="1"/>
        </w:rPr>
        <w:t>Accountability</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تحمل المسؤولية عن قرارات وأنشطة المشروع وعواقبها على البيئة والمجتمع والاقتصاد.</w:t>
      </w:r>
    </w:p>
    <w:p w14:paraId="08B7D57D" w14:textId="77777777" w:rsidR="00F70DCD" w:rsidRPr="00F008C3" w:rsidRDefault="00F70DCD" w:rsidP="005F76A5">
      <w:pPr>
        <w:pStyle w:val="NormalWeb"/>
        <w:numPr>
          <w:ilvl w:val="0"/>
          <w:numId w:val="37"/>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الأخلاقيات (</w:t>
      </w:r>
      <w:r w:rsidRPr="00F008C3">
        <w:rPr>
          <w:rStyle w:val="Strong"/>
          <w:rFonts w:ascii="Simplified Arabic" w:hAnsi="Simplified Arabic" w:cs="Simplified Arabic" w:hint="cs"/>
          <w:color w:val="1B1C1D"/>
          <w:sz w:val="32"/>
          <w:szCs w:val="32"/>
          <w:bdr w:val="none" w:sz="0" w:space="0" w:color="auto" w:frame="1"/>
        </w:rPr>
        <w:t>Ethics</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الالتزام بأعلى المعايير الأخلاقية في جميع جوانب إدارة المشروع.</w:t>
      </w:r>
    </w:p>
    <w:p w14:paraId="0F85C8FF" w14:textId="77777777" w:rsidR="00F70DCD" w:rsidRPr="00F008C3" w:rsidRDefault="00F70DCD" w:rsidP="005F76A5">
      <w:pPr>
        <w:pStyle w:val="NormalWeb"/>
        <w:numPr>
          <w:ilvl w:val="0"/>
          <w:numId w:val="37"/>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المشاركة الشاملة لأصحاب المصلحة (</w:t>
      </w:r>
      <w:r w:rsidRPr="00F008C3">
        <w:rPr>
          <w:rStyle w:val="Strong"/>
          <w:rFonts w:ascii="Simplified Arabic" w:hAnsi="Simplified Arabic" w:cs="Simplified Arabic" w:hint="cs"/>
          <w:color w:val="1B1C1D"/>
          <w:sz w:val="32"/>
          <w:szCs w:val="32"/>
          <w:bdr w:val="none" w:sz="0" w:space="0" w:color="auto" w:frame="1"/>
        </w:rPr>
        <w:t>Holistic Stakeholder Engagement</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إشراك جميع أصحاب المصلحة المعنيين (العملاء، الموظفون، المجتمعات المحلية، الموردون، الحكومة) في عمليات صنع القرار.</w:t>
      </w:r>
    </w:p>
    <w:p w14:paraId="1A7C950A" w14:textId="77777777" w:rsidR="00F70DCD" w:rsidRPr="00F008C3" w:rsidRDefault="00F70DCD" w:rsidP="005F76A5">
      <w:pPr>
        <w:pStyle w:val="NormalWeb"/>
        <w:numPr>
          <w:ilvl w:val="0"/>
          <w:numId w:val="37"/>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نهج دورة الحياة الكاملة (</w:t>
      </w:r>
      <w:r w:rsidRPr="00F008C3">
        <w:rPr>
          <w:rStyle w:val="Strong"/>
          <w:rFonts w:ascii="Simplified Arabic" w:hAnsi="Simplified Arabic" w:cs="Simplified Arabic" w:hint="cs"/>
          <w:color w:val="1B1C1D"/>
          <w:sz w:val="32"/>
          <w:szCs w:val="32"/>
          <w:bdr w:val="none" w:sz="0" w:space="0" w:color="auto" w:frame="1"/>
        </w:rPr>
        <w:t>Life Cycle Approach</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تقييم الآثار البيئية والاجتماعية والاقتصادية للمشروع ليس فقط خلال تنفيذه، بل من مرحلة التصميم الأولية وحتى التخلص من المخرجات أو إغلاق الموقع.</w:t>
      </w:r>
    </w:p>
    <w:p w14:paraId="386E4F2A" w14:textId="77777777" w:rsidR="00F70DCD" w:rsidRPr="00F008C3" w:rsidRDefault="00F70DCD" w:rsidP="005F76A5">
      <w:pPr>
        <w:pStyle w:val="NormalWeb"/>
        <w:numPr>
          <w:ilvl w:val="0"/>
          <w:numId w:val="37"/>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المرونة والتكيف (</w:t>
      </w:r>
      <w:r w:rsidRPr="00F008C3">
        <w:rPr>
          <w:rStyle w:val="Strong"/>
          <w:rFonts w:ascii="Simplified Arabic" w:hAnsi="Simplified Arabic" w:cs="Simplified Arabic" w:hint="cs"/>
          <w:color w:val="1B1C1D"/>
          <w:sz w:val="32"/>
          <w:szCs w:val="32"/>
          <w:bdr w:val="none" w:sz="0" w:space="0" w:color="auto" w:frame="1"/>
        </w:rPr>
        <w:t>Resilience and Adaptability</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تصميم المشاريع لتكون قادرة على التكيف مع التغيرات البيئية والاجتماعية والاقتصادية المستقبلية.</w:t>
      </w:r>
    </w:p>
    <w:p w14:paraId="7ADFD060" w14:textId="77777777" w:rsidR="00F70DCD" w:rsidRPr="00F008C3" w:rsidRDefault="00F70DCD" w:rsidP="005F76A5">
      <w:pPr>
        <w:pStyle w:val="Heading4"/>
        <w:bidi/>
        <w:spacing w:before="0" w:beforeAutospacing="0" w:after="120" w:afterAutospacing="0" w:line="360" w:lineRule="auto"/>
        <w:divId w:val="1357849819"/>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أطر ومعايير عالمية</w:t>
      </w:r>
    </w:p>
    <w:p w14:paraId="7749F612" w14:textId="77777777" w:rsidR="00F70DCD" w:rsidRPr="00F008C3" w:rsidRDefault="00F70DCD" w:rsidP="005F76A5">
      <w:pPr>
        <w:pStyle w:val="NormalWeb"/>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هناك العديد من الأطر والمعايير الدولية التي تدعم وتوجه إدارة المشاريع المستدامة:</w:t>
      </w:r>
    </w:p>
    <w:p w14:paraId="6B7212D6" w14:textId="77777777" w:rsidR="00F70DCD" w:rsidRPr="00F008C3" w:rsidRDefault="00F70DCD" w:rsidP="005F76A5">
      <w:pPr>
        <w:pStyle w:val="NormalWeb"/>
        <w:numPr>
          <w:ilvl w:val="0"/>
          <w:numId w:val="38"/>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معهد إدارة المشاريع (</w:t>
      </w:r>
      <w:r w:rsidRPr="00F008C3">
        <w:rPr>
          <w:rStyle w:val="Strong"/>
          <w:rFonts w:ascii="Simplified Arabic" w:hAnsi="Simplified Arabic" w:cs="Simplified Arabic" w:hint="cs"/>
          <w:color w:val="1B1C1D"/>
          <w:sz w:val="32"/>
          <w:szCs w:val="32"/>
          <w:bdr w:val="none" w:sz="0" w:space="0" w:color="auto" w:frame="1"/>
        </w:rPr>
        <w:t>Project Management Institute - PMI</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على الرغم من أن </w:t>
      </w:r>
      <w:r w:rsidRPr="00F008C3">
        <w:rPr>
          <w:rFonts w:ascii="Simplified Arabic" w:hAnsi="Simplified Arabic" w:cs="Simplified Arabic" w:hint="cs"/>
          <w:color w:val="1B1C1D"/>
          <w:sz w:val="32"/>
          <w:szCs w:val="32"/>
        </w:rPr>
        <w:t>PMI</w:t>
      </w:r>
      <w:r w:rsidRPr="00F008C3">
        <w:rPr>
          <w:rFonts w:ascii="Simplified Arabic" w:hAnsi="Simplified Arabic" w:cs="Simplified Arabic" w:hint="cs"/>
          <w:color w:val="1B1C1D"/>
          <w:sz w:val="32"/>
          <w:szCs w:val="32"/>
          <w:rtl/>
        </w:rPr>
        <w:t xml:space="preserve"> يركز تقليديًا على إدارة المشاريع، إلا أنه يدمج بشكل متزايد مفاهيم الاستدامة والمسؤولية الاجتماعية في إصداراته ودوراته التدريبية (مثل </w:t>
      </w:r>
      <w:r w:rsidRPr="00F008C3">
        <w:rPr>
          <w:rFonts w:ascii="Simplified Arabic" w:hAnsi="Simplified Arabic" w:cs="Simplified Arabic" w:hint="cs"/>
          <w:color w:val="1B1C1D"/>
          <w:sz w:val="32"/>
          <w:szCs w:val="32"/>
        </w:rPr>
        <w:t>PMI-RMP</w:t>
      </w:r>
      <w:r w:rsidRPr="00F008C3">
        <w:rPr>
          <w:rFonts w:ascii="Simplified Arabic" w:hAnsi="Simplified Arabic" w:cs="Simplified Arabic" w:hint="cs"/>
          <w:color w:val="1B1C1D"/>
          <w:sz w:val="32"/>
          <w:szCs w:val="32"/>
          <w:rtl/>
        </w:rPr>
        <w:t xml:space="preserve"> للمخاطر، و</w:t>
      </w:r>
      <w:r w:rsidRPr="00F008C3">
        <w:rPr>
          <w:rFonts w:ascii="Simplified Arabic" w:hAnsi="Simplified Arabic" w:cs="Simplified Arabic" w:hint="cs"/>
          <w:color w:val="1B1C1D"/>
          <w:sz w:val="32"/>
          <w:szCs w:val="32"/>
        </w:rPr>
        <w:t>PMI-PBA</w:t>
      </w:r>
      <w:r w:rsidRPr="00F008C3">
        <w:rPr>
          <w:rFonts w:ascii="Simplified Arabic" w:hAnsi="Simplified Arabic" w:cs="Simplified Arabic" w:hint="cs"/>
          <w:color w:val="1B1C1D"/>
          <w:sz w:val="32"/>
          <w:szCs w:val="32"/>
          <w:rtl/>
        </w:rPr>
        <w:t xml:space="preserve"> لتحليل الأعمال).</w:t>
      </w:r>
    </w:p>
    <w:p w14:paraId="12499727" w14:textId="77777777" w:rsidR="00F70DCD" w:rsidRPr="00F008C3" w:rsidRDefault="00F70DCD" w:rsidP="005F76A5">
      <w:pPr>
        <w:pStyle w:val="NormalWeb"/>
        <w:numPr>
          <w:ilvl w:val="0"/>
          <w:numId w:val="38"/>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منظمة المعايير الدولية (</w:t>
      </w:r>
      <w:r w:rsidRPr="00F008C3">
        <w:rPr>
          <w:rStyle w:val="Strong"/>
          <w:rFonts w:ascii="Simplified Arabic" w:hAnsi="Simplified Arabic" w:cs="Simplified Arabic" w:hint="cs"/>
          <w:color w:val="1B1C1D"/>
          <w:sz w:val="32"/>
          <w:szCs w:val="32"/>
          <w:bdr w:val="none" w:sz="0" w:space="0" w:color="auto" w:frame="1"/>
        </w:rPr>
        <w:t>International Organization for Standardization - ISO</w:t>
      </w:r>
      <w:r w:rsidRPr="00F008C3">
        <w:rPr>
          <w:rStyle w:val="Strong"/>
          <w:rFonts w:ascii="Simplified Arabic" w:hAnsi="Simplified Arabic" w:cs="Simplified Arabic" w:hint="cs"/>
          <w:color w:val="1B1C1D"/>
          <w:sz w:val="32"/>
          <w:szCs w:val="32"/>
          <w:bdr w:val="none" w:sz="0" w:space="0" w:color="auto" w:frame="1"/>
          <w:rtl/>
        </w:rPr>
        <w:t>):</w:t>
      </w:r>
    </w:p>
    <w:p w14:paraId="2C386CF0" w14:textId="77777777" w:rsidR="00F70DCD" w:rsidRPr="00F008C3" w:rsidRDefault="00F70DCD" w:rsidP="005F76A5">
      <w:pPr>
        <w:pStyle w:val="NormalWeb"/>
        <w:numPr>
          <w:ilvl w:val="1"/>
          <w:numId w:val="38"/>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Pr>
        <w:t>ISO 21500</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معيار يركز على توجيهات إدارة المشاريع، ويمكن استخدامه كأساس لدمج ممارسات الاستدامة.</w:t>
      </w:r>
    </w:p>
    <w:p w14:paraId="0BB80EC1" w14:textId="77777777" w:rsidR="00F70DCD" w:rsidRPr="00F008C3" w:rsidRDefault="00F70DCD" w:rsidP="005F76A5">
      <w:pPr>
        <w:pStyle w:val="NormalWeb"/>
        <w:numPr>
          <w:ilvl w:val="1"/>
          <w:numId w:val="38"/>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Pr>
        <w:t>ISO 14001</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نظام إدارة البيئة، يحدد متطلبات نظام الإدارة البيئية الذي يمكن للمؤسسة استخدامه لتعزيز أدائها البيئي.</w:t>
      </w:r>
    </w:p>
    <w:p w14:paraId="2F1AB43E" w14:textId="77777777" w:rsidR="00F70DCD" w:rsidRPr="00F008C3" w:rsidRDefault="00F70DCD" w:rsidP="005F76A5">
      <w:pPr>
        <w:pStyle w:val="NormalWeb"/>
        <w:numPr>
          <w:ilvl w:val="1"/>
          <w:numId w:val="38"/>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Pr>
        <w:t>ISO 26000</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إرشادات للمسؤولية الاجتماعية، توفر توجيهات حول كيفية عمل المنظمات بطريقة مسؤولة اجتماعيًا.</w:t>
      </w:r>
    </w:p>
    <w:p w14:paraId="2E8175DB" w14:textId="77777777" w:rsidR="00F70DCD" w:rsidRPr="00F008C3" w:rsidRDefault="00F70DCD" w:rsidP="005F76A5">
      <w:pPr>
        <w:pStyle w:val="NormalWeb"/>
        <w:numPr>
          <w:ilvl w:val="0"/>
          <w:numId w:val="38"/>
        </w:numPr>
        <w:bidi/>
        <w:spacing w:before="0" w:beforeAutospacing="0" w:after="0" w:afterAutospacing="0" w:line="360" w:lineRule="auto"/>
        <w:divId w:val="1357849819"/>
        <w:rPr>
          <w:rFonts w:ascii="Simplified Arabic" w:hAnsi="Simplified Arabic" w:cs="Simplified Arabic"/>
          <w:color w:val="1B1C1D"/>
          <w:sz w:val="32"/>
          <w:szCs w:val="32"/>
          <w:rtl/>
        </w:rPr>
      </w:pPr>
      <w:proofErr w:type="spellStart"/>
      <w:r w:rsidRPr="00F008C3">
        <w:rPr>
          <w:rStyle w:val="Strong"/>
          <w:rFonts w:ascii="Simplified Arabic" w:hAnsi="Simplified Arabic" w:cs="Simplified Arabic" w:hint="cs"/>
          <w:color w:val="1B1C1D"/>
          <w:sz w:val="32"/>
          <w:szCs w:val="32"/>
          <w:bdr w:val="none" w:sz="0" w:space="0" w:color="auto" w:frame="1"/>
        </w:rPr>
        <w:t>PRiSM</w:t>
      </w:r>
      <w:proofErr w:type="spellEnd"/>
      <w:r w:rsidRPr="00F008C3">
        <w:rPr>
          <w:rStyle w:val="Strong"/>
          <w:rFonts w:ascii="Simplified Arabic" w:hAnsi="Simplified Arabic" w:cs="Simplified Arabic" w:hint="cs"/>
          <w:color w:val="1B1C1D"/>
          <w:sz w:val="32"/>
          <w:szCs w:val="32"/>
          <w:bdr w:val="none" w:sz="0" w:space="0" w:color="auto" w:frame="1"/>
        </w:rPr>
        <w:t xml:space="preserve"> (Projects integrating Sustainable Methods)</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منهجية معتمدة عالميًا لإدارة المشاريع المستدامة، تركز على دمج الاستدامة في عمليات المشروع من البداية إلى النهاية. يقدم شهادات مهنية مثل </w:t>
      </w:r>
      <w:r w:rsidRPr="00F008C3">
        <w:rPr>
          <w:rFonts w:ascii="Simplified Arabic" w:hAnsi="Simplified Arabic" w:cs="Simplified Arabic" w:hint="cs"/>
          <w:color w:val="1B1C1D"/>
          <w:sz w:val="32"/>
          <w:szCs w:val="32"/>
        </w:rPr>
        <w:t>Green Project Manager (GPM)</w:t>
      </w:r>
      <w:r w:rsidRPr="00F008C3">
        <w:rPr>
          <w:rFonts w:ascii="Simplified Arabic" w:hAnsi="Simplified Arabic" w:cs="Simplified Arabic" w:hint="cs"/>
          <w:color w:val="1B1C1D"/>
          <w:sz w:val="32"/>
          <w:szCs w:val="32"/>
          <w:rtl/>
        </w:rPr>
        <w:t>.</w:t>
      </w:r>
    </w:p>
    <w:p w14:paraId="37932967" w14:textId="77777777" w:rsidR="00F70DCD" w:rsidRPr="00F008C3" w:rsidRDefault="00F70DCD" w:rsidP="005F76A5">
      <w:pPr>
        <w:pStyle w:val="Heading4"/>
        <w:bidi/>
        <w:spacing w:before="0" w:beforeAutospacing="0" w:after="120" w:afterAutospacing="0" w:line="360" w:lineRule="auto"/>
        <w:divId w:val="1357849819"/>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الأدوات والتقنيات</w:t>
      </w:r>
    </w:p>
    <w:p w14:paraId="23A81BE7" w14:textId="77777777" w:rsidR="00F70DCD" w:rsidRPr="00F008C3" w:rsidRDefault="00F70DCD" w:rsidP="005F76A5">
      <w:pPr>
        <w:pStyle w:val="NormalWeb"/>
        <w:bidi/>
        <w:spacing w:before="0" w:beforeAutospacing="0" w:after="120" w:afterAutospacing="0" w:line="360" w:lineRule="auto"/>
        <w:divId w:val="1357849819"/>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لتطبيق إدارة المشاريع المستدامة بفعالية، يمكن استخدام مجموعة من الأدوات والتقنيات:</w:t>
      </w:r>
    </w:p>
    <w:p w14:paraId="03432B56" w14:textId="77777777" w:rsidR="00F70DCD" w:rsidRPr="00F008C3" w:rsidRDefault="00F70DCD" w:rsidP="005F76A5">
      <w:pPr>
        <w:pStyle w:val="NormalWeb"/>
        <w:numPr>
          <w:ilvl w:val="0"/>
          <w:numId w:val="39"/>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تحليل دورة الحياة (</w:t>
      </w:r>
      <w:r w:rsidRPr="00F008C3">
        <w:rPr>
          <w:rStyle w:val="Strong"/>
          <w:rFonts w:ascii="Simplified Arabic" w:hAnsi="Simplified Arabic" w:cs="Simplified Arabic" w:hint="cs"/>
          <w:color w:val="1B1C1D"/>
          <w:sz w:val="32"/>
          <w:szCs w:val="32"/>
          <w:bdr w:val="none" w:sz="0" w:space="0" w:color="auto" w:frame="1"/>
        </w:rPr>
        <w:t>Life Cycle Assessment - LCA</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أداة لتقييم التأثيرات البيئية للمنتج أو الخدمة على مدار جميع مراحل دورة حياتها.</w:t>
      </w:r>
    </w:p>
    <w:p w14:paraId="42E2417B" w14:textId="77777777" w:rsidR="00F70DCD" w:rsidRPr="00F008C3" w:rsidRDefault="00F70DCD" w:rsidP="005F76A5">
      <w:pPr>
        <w:pStyle w:val="NormalWeb"/>
        <w:numPr>
          <w:ilvl w:val="0"/>
          <w:numId w:val="39"/>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تحليل أصحاب المصلحة (</w:t>
      </w:r>
      <w:r w:rsidRPr="00F008C3">
        <w:rPr>
          <w:rStyle w:val="Strong"/>
          <w:rFonts w:ascii="Simplified Arabic" w:hAnsi="Simplified Arabic" w:cs="Simplified Arabic" w:hint="cs"/>
          <w:color w:val="1B1C1D"/>
          <w:sz w:val="32"/>
          <w:szCs w:val="32"/>
          <w:bdr w:val="none" w:sz="0" w:space="0" w:color="auto" w:frame="1"/>
        </w:rPr>
        <w:t>Stakeholder Analysis</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تحديد وتحليل مصالح وتوقعات وتأثير جميع الأطراف المعنية بالمشروع، مع التركيز على الأبعاد البيئية والاجتماعية.</w:t>
      </w:r>
    </w:p>
    <w:p w14:paraId="7CF6F136" w14:textId="77777777" w:rsidR="00F70DCD" w:rsidRPr="00F008C3" w:rsidRDefault="00F70DCD" w:rsidP="005F76A5">
      <w:pPr>
        <w:pStyle w:val="NormalWeb"/>
        <w:numPr>
          <w:ilvl w:val="0"/>
          <w:numId w:val="39"/>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المؤشرات الرئيسية للأداء المستدام (</w:t>
      </w:r>
      <w:r w:rsidRPr="00F008C3">
        <w:rPr>
          <w:rStyle w:val="Strong"/>
          <w:rFonts w:ascii="Simplified Arabic" w:hAnsi="Simplified Arabic" w:cs="Simplified Arabic" w:hint="cs"/>
          <w:color w:val="1B1C1D"/>
          <w:sz w:val="32"/>
          <w:szCs w:val="32"/>
          <w:bdr w:val="none" w:sz="0" w:space="0" w:color="auto" w:frame="1"/>
        </w:rPr>
        <w:t>Sustainable Key Performance Indicators - KPIs</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تطوير وتتبع مؤشرات أداء تقيس مدى تحقيق أهداف الاستدامة (مثل خفض انبعاثات الكربون، نسبة استخدام الطاقة المتجددة، معدلات رضا المجتمع).</w:t>
      </w:r>
    </w:p>
    <w:p w14:paraId="28909A2E" w14:textId="77777777" w:rsidR="00F70DCD" w:rsidRPr="00F008C3" w:rsidRDefault="00F70DCD" w:rsidP="005F76A5">
      <w:pPr>
        <w:pStyle w:val="NormalWeb"/>
        <w:numPr>
          <w:ilvl w:val="0"/>
          <w:numId w:val="39"/>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النماذج البيئية والاقتصادية:</w:t>
      </w:r>
      <w:r w:rsidRPr="00F008C3">
        <w:rPr>
          <w:rFonts w:ascii="Simplified Arabic" w:hAnsi="Simplified Arabic" w:cs="Simplified Arabic" w:hint="cs"/>
          <w:color w:val="1B1C1D"/>
          <w:sz w:val="32"/>
          <w:szCs w:val="32"/>
          <w:rtl/>
        </w:rPr>
        <w:t xml:space="preserve"> استخدام أدوات النمذجة لتقدير الآثار البيئية والاقتصادية للمشروع.</w:t>
      </w:r>
    </w:p>
    <w:p w14:paraId="4E77B066" w14:textId="77777777" w:rsidR="00F70DCD" w:rsidRPr="00F008C3" w:rsidRDefault="00F70DCD" w:rsidP="005F76A5">
      <w:pPr>
        <w:pStyle w:val="NormalWeb"/>
        <w:numPr>
          <w:ilvl w:val="0"/>
          <w:numId w:val="39"/>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تقييم المخاطر المستدامة (</w:t>
      </w:r>
      <w:r w:rsidRPr="00F008C3">
        <w:rPr>
          <w:rStyle w:val="Strong"/>
          <w:rFonts w:ascii="Simplified Arabic" w:hAnsi="Simplified Arabic" w:cs="Simplified Arabic" w:hint="cs"/>
          <w:color w:val="1B1C1D"/>
          <w:sz w:val="32"/>
          <w:szCs w:val="32"/>
          <w:bdr w:val="none" w:sz="0" w:space="0" w:color="auto" w:frame="1"/>
        </w:rPr>
        <w:t>Sustainable Risk Assessment</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تحديد وتقييم وإدارة المخاطر البيئية والاجتماعية والاقتصادية المحتملة للمشروع.</w:t>
      </w:r>
    </w:p>
    <w:p w14:paraId="60B72327" w14:textId="77777777" w:rsidR="00F70DCD" w:rsidRPr="00F008C3" w:rsidRDefault="00F70DCD" w:rsidP="005F76A5">
      <w:pPr>
        <w:pStyle w:val="NormalWeb"/>
        <w:numPr>
          <w:ilvl w:val="0"/>
          <w:numId w:val="39"/>
        </w:numPr>
        <w:bidi/>
        <w:spacing w:before="0" w:beforeAutospacing="0" w:after="0" w:afterAutospacing="0" w:line="360" w:lineRule="auto"/>
        <w:divId w:val="1357849819"/>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أدوات اتخاذ القرار متعددة المعايير (</w:t>
      </w:r>
      <w:r w:rsidRPr="00F008C3">
        <w:rPr>
          <w:rStyle w:val="Strong"/>
          <w:rFonts w:ascii="Simplified Arabic" w:hAnsi="Simplified Arabic" w:cs="Simplified Arabic" w:hint="cs"/>
          <w:color w:val="1B1C1D"/>
          <w:sz w:val="32"/>
          <w:szCs w:val="32"/>
          <w:bdr w:val="none" w:sz="0" w:space="0" w:color="auto" w:frame="1"/>
        </w:rPr>
        <w:t>Multi-Criteria Decision Analysis - MCDA</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لمساعدة في اتخاذ قرارات توازن بين الأبعاد الاقتصادية والبيئية والاجتماعية.</w:t>
      </w:r>
    </w:p>
    <w:p w14:paraId="5E1CF465" w14:textId="4B053B1A" w:rsidR="00FE45A7" w:rsidRPr="00F008C3" w:rsidRDefault="00FE45A7" w:rsidP="005F76A5">
      <w:pPr>
        <w:spacing w:after="120" w:line="360" w:lineRule="auto"/>
        <w:divId w:val="163326921"/>
        <w:rPr>
          <w:rFonts w:ascii="Simplified Arabic" w:eastAsia="Times New Roman" w:hAnsi="Simplified Arabic" w:cs="Simplified Arabic"/>
          <w:color w:val="1B1C1D"/>
          <w:sz w:val="32"/>
          <w:szCs w:val="32"/>
          <w:rtl/>
        </w:rPr>
      </w:pPr>
    </w:p>
    <w:p w14:paraId="3851A623" w14:textId="77777777" w:rsidR="00BC26E2" w:rsidRPr="00F008C3" w:rsidRDefault="00BC26E2" w:rsidP="005F76A5">
      <w:pPr>
        <w:pStyle w:val="Heading3"/>
        <w:spacing w:before="0" w:after="120" w:line="360" w:lineRule="auto"/>
        <w:divId w:val="580141373"/>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lastRenderedPageBreak/>
        <w:t>المحور الرابع: مفهوم السياحة البيئية وأهميتها</w:t>
      </w:r>
    </w:p>
    <w:p w14:paraId="2F5F5BFE" w14:textId="77777777" w:rsidR="00BC26E2" w:rsidRPr="00F008C3" w:rsidRDefault="00BC26E2" w:rsidP="005F76A5">
      <w:pPr>
        <w:pStyle w:val="NormalWeb"/>
        <w:bidi/>
        <w:spacing w:before="0" w:beforeAutospacing="0" w:after="240" w:afterAutospacing="0" w:line="360" w:lineRule="auto"/>
        <w:divId w:val="58014137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تُعد السياحة البيئية نمطًا متناميًا من السياحة يجمع بين الاستمتاع بالطبيعة والمسؤولية تجاه البيئة والمجتمعات المحلية.</w:t>
      </w:r>
    </w:p>
    <w:p w14:paraId="7858D97D" w14:textId="77777777" w:rsidR="00BC26E2" w:rsidRPr="00F008C3" w:rsidRDefault="00BC26E2" w:rsidP="005F76A5">
      <w:pPr>
        <w:pStyle w:val="Heading4"/>
        <w:bidi/>
        <w:spacing w:before="0" w:beforeAutospacing="0" w:after="120" w:afterAutospacing="0" w:line="360" w:lineRule="auto"/>
        <w:divId w:val="580141373"/>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تعريف السياحة البيئية</w:t>
      </w:r>
    </w:p>
    <w:p w14:paraId="039C95C9" w14:textId="77777777" w:rsidR="00BC26E2" w:rsidRPr="00F008C3" w:rsidRDefault="00BC26E2" w:rsidP="005F76A5">
      <w:pPr>
        <w:pStyle w:val="NormalWeb"/>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تُعرف </w:t>
      </w:r>
      <w:r w:rsidRPr="00F008C3">
        <w:rPr>
          <w:rStyle w:val="Strong"/>
          <w:rFonts w:ascii="Simplified Arabic" w:hAnsi="Simplified Arabic" w:cs="Simplified Arabic" w:hint="cs"/>
          <w:color w:val="1B1C1D"/>
          <w:sz w:val="32"/>
          <w:szCs w:val="32"/>
          <w:bdr w:val="none" w:sz="0" w:space="0" w:color="auto" w:frame="1"/>
          <w:rtl/>
        </w:rPr>
        <w:t>السياحة البيئية (</w:t>
      </w:r>
      <w:r w:rsidRPr="00F008C3">
        <w:rPr>
          <w:rStyle w:val="Strong"/>
          <w:rFonts w:ascii="Simplified Arabic" w:hAnsi="Simplified Arabic" w:cs="Simplified Arabic" w:hint="cs"/>
          <w:color w:val="1B1C1D"/>
          <w:sz w:val="32"/>
          <w:szCs w:val="32"/>
          <w:bdr w:val="none" w:sz="0" w:space="0" w:color="auto" w:frame="1"/>
        </w:rPr>
        <w:t>Ecotourism</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بأنها "السفر المسؤول إلى المناطق الطبيعية، الذي يحافظ على البيئة ويُحسّن من رفاهية السكان المحليين". هي ليست مجرد زيارة الأماكن الطبيعية، بل هي تجربة تعليمية وتفاعلية تهدف إلى تقليل التأثير السلبي على البيئة وتعظيم الفوائد للمجتمعات المضيفة. تشمل خصائصها المميزة:</w:t>
      </w:r>
    </w:p>
    <w:p w14:paraId="292AFFC9" w14:textId="77777777" w:rsidR="00BC26E2" w:rsidRPr="00F008C3" w:rsidRDefault="00BC26E2" w:rsidP="005F76A5">
      <w:pPr>
        <w:pStyle w:val="NormalWeb"/>
        <w:numPr>
          <w:ilvl w:val="0"/>
          <w:numId w:val="40"/>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التركيز على الطبيعة:</w:t>
      </w:r>
      <w:r w:rsidRPr="00F008C3">
        <w:rPr>
          <w:rFonts w:ascii="Simplified Arabic" w:hAnsi="Simplified Arabic" w:cs="Simplified Arabic" w:hint="cs"/>
          <w:color w:val="1B1C1D"/>
          <w:sz w:val="32"/>
          <w:szCs w:val="32"/>
          <w:rtl/>
        </w:rPr>
        <w:t xml:space="preserve"> الوجهة الرئيسية هي مناطق طبيعية غير مضطربة نسبيًا.</w:t>
      </w:r>
    </w:p>
    <w:p w14:paraId="71A38B99" w14:textId="77777777" w:rsidR="00BC26E2" w:rsidRPr="00F008C3" w:rsidRDefault="00BC26E2" w:rsidP="005F76A5">
      <w:pPr>
        <w:pStyle w:val="NormalWeb"/>
        <w:numPr>
          <w:ilvl w:val="0"/>
          <w:numId w:val="40"/>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الحفاظ البيئي:</w:t>
      </w:r>
      <w:r w:rsidRPr="00F008C3">
        <w:rPr>
          <w:rFonts w:ascii="Simplified Arabic" w:hAnsi="Simplified Arabic" w:cs="Simplified Arabic" w:hint="cs"/>
          <w:color w:val="1B1C1D"/>
          <w:sz w:val="32"/>
          <w:szCs w:val="32"/>
          <w:rtl/>
        </w:rPr>
        <w:t xml:space="preserve"> يجب أن تساهم الأنشطة السياحية في حماية البيئة وتثقيف الزوار حول أهمية الحفاظ عليها.</w:t>
      </w:r>
    </w:p>
    <w:p w14:paraId="2A2F54A9" w14:textId="77777777" w:rsidR="00BC26E2" w:rsidRPr="00F008C3" w:rsidRDefault="00BC26E2" w:rsidP="005F76A5">
      <w:pPr>
        <w:pStyle w:val="NormalWeb"/>
        <w:numPr>
          <w:ilvl w:val="0"/>
          <w:numId w:val="40"/>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المشاركة المجتمعية:</w:t>
      </w:r>
      <w:r w:rsidRPr="00F008C3">
        <w:rPr>
          <w:rFonts w:ascii="Simplified Arabic" w:hAnsi="Simplified Arabic" w:cs="Simplified Arabic" w:hint="cs"/>
          <w:color w:val="1B1C1D"/>
          <w:sz w:val="32"/>
          <w:szCs w:val="32"/>
          <w:rtl/>
        </w:rPr>
        <w:t xml:space="preserve"> توفير فوائد اقتصادية واجتماعية مباشرة للمجتمعات المحلية، وإشراكها في إدارة السياحة.</w:t>
      </w:r>
    </w:p>
    <w:p w14:paraId="74CF9668" w14:textId="77777777" w:rsidR="00BC26E2" w:rsidRPr="00F008C3" w:rsidRDefault="00BC26E2" w:rsidP="005F76A5">
      <w:pPr>
        <w:pStyle w:val="NormalWeb"/>
        <w:numPr>
          <w:ilvl w:val="0"/>
          <w:numId w:val="40"/>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التعلم والتثقيف:</w:t>
      </w:r>
      <w:r w:rsidRPr="00F008C3">
        <w:rPr>
          <w:rFonts w:ascii="Simplified Arabic" w:hAnsi="Simplified Arabic" w:cs="Simplified Arabic" w:hint="cs"/>
          <w:color w:val="1B1C1D"/>
          <w:sz w:val="32"/>
          <w:szCs w:val="32"/>
          <w:rtl/>
        </w:rPr>
        <w:t xml:space="preserve"> تقديم تجارب تعليمية للزوار حول البيئة المحلية والثقافة.</w:t>
      </w:r>
    </w:p>
    <w:p w14:paraId="5ACA0AC4" w14:textId="77777777" w:rsidR="00BC26E2" w:rsidRPr="00F008C3" w:rsidRDefault="00BC26E2" w:rsidP="005F76A5">
      <w:pPr>
        <w:pStyle w:val="NormalWeb"/>
        <w:numPr>
          <w:ilvl w:val="0"/>
          <w:numId w:val="40"/>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الحد من التأثير السلبي:</w:t>
      </w:r>
      <w:r w:rsidRPr="00F008C3">
        <w:rPr>
          <w:rFonts w:ascii="Simplified Arabic" w:hAnsi="Simplified Arabic" w:cs="Simplified Arabic" w:hint="cs"/>
          <w:color w:val="1B1C1D"/>
          <w:sz w:val="32"/>
          <w:szCs w:val="32"/>
          <w:rtl/>
        </w:rPr>
        <w:t xml:space="preserve"> تصميم الأنشطة والمرافق لتقليل البصمة البيئية.</w:t>
      </w:r>
    </w:p>
    <w:p w14:paraId="140BEC21" w14:textId="77777777" w:rsidR="00BC26E2" w:rsidRPr="00F008C3" w:rsidRDefault="00BC26E2" w:rsidP="005F76A5">
      <w:pPr>
        <w:pStyle w:val="Heading4"/>
        <w:bidi/>
        <w:spacing w:before="0" w:beforeAutospacing="0" w:after="120" w:afterAutospacing="0" w:line="360" w:lineRule="auto"/>
        <w:divId w:val="580141373"/>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مبادئ السياحة البيئية</w:t>
      </w:r>
    </w:p>
    <w:p w14:paraId="286E692F" w14:textId="77777777" w:rsidR="00BC26E2" w:rsidRPr="00F008C3" w:rsidRDefault="00BC26E2" w:rsidP="005F76A5">
      <w:pPr>
        <w:pStyle w:val="NormalWeb"/>
        <w:bidi/>
        <w:spacing w:before="0" w:beforeAutospacing="0" w:after="120" w:afterAutospacing="0" w:line="360" w:lineRule="auto"/>
        <w:divId w:val="58014137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تقوم السياحة البيئية على مجموعة من المبادئ الأساسية التي توجه ممارساتها:</w:t>
      </w:r>
    </w:p>
    <w:p w14:paraId="2EC5F695" w14:textId="77777777" w:rsidR="00BC26E2" w:rsidRPr="00F008C3" w:rsidRDefault="00BC26E2" w:rsidP="005F76A5">
      <w:pPr>
        <w:pStyle w:val="NormalWeb"/>
        <w:numPr>
          <w:ilvl w:val="0"/>
          <w:numId w:val="41"/>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الحفاظ على البيئة الطبيعية:</w:t>
      </w:r>
      <w:r w:rsidRPr="00F008C3">
        <w:rPr>
          <w:rFonts w:ascii="Simplified Arabic" w:hAnsi="Simplified Arabic" w:cs="Simplified Arabic" w:hint="cs"/>
          <w:color w:val="1B1C1D"/>
          <w:sz w:val="32"/>
          <w:szCs w:val="32"/>
          <w:rtl/>
        </w:rPr>
        <w:t xml:space="preserve"> من خلال تقليل التلوث، حماية الموائل الطبيعية، دعم جهود المحافظة على التنوع البيولوجي، وتجنب الإفراط في استخدام الموارد.</w:t>
      </w:r>
    </w:p>
    <w:p w14:paraId="7B91890B" w14:textId="77777777" w:rsidR="00BC26E2" w:rsidRPr="00F008C3" w:rsidRDefault="00BC26E2" w:rsidP="005F76A5">
      <w:pPr>
        <w:pStyle w:val="NormalWeb"/>
        <w:numPr>
          <w:ilvl w:val="0"/>
          <w:numId w:val="41"/>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دعم المجتمعات المحلية:</w:t>
      </w:r>
      <w:r w:rsidRPr="00F008C3">
        <w:rPr>
          <w:rFonts w:ascii="Simplified Arabic" w:hAnsi="Simplified Arabic" w:cs="Simplified Arabic" w:hint="cs"/>
          <w:color w:val="1B1C1D"/>
          <w:sz w:val="32"/>
          <w:szCs w:val="32"/>
          <w:rtl/>
        </w:rPr>
        <w:t xml:space="preserve"> التأكد من أن السياحة تولد فوائد اقتصادية مباشرة للسكان المحليين، مثل توفير فرص العمل، شراء المنتجات المحلية، ودعم مشاريع التنمية المجتمعية.</w:t>
      </w:r>
    </w:p>
    <w:p w14:paraId="19435FD0" w14:textId="77777777" w:rsidR="00BC26E2" w:rsidRPr="00F008C3" w:rsidRDefault="00BC26E2" w:rsidP="005F76A5">
      <w:pPr>
        <w:pStyle w:val="NormalWeb"/>
        <w:numPr>
          <w:ilvl w:val="0"/>
          <w:numId w:val="41"/>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التثقيف البيئي والثقافي:</w:t>
      </w:r>
      <w:r w:rsidRPr="00F008C3">
        <w:rPr>
          <w:rFonts w:ascii="Simplified Arabic" w:hAnsi="Simplified Arabic" w:cs="Simplified Arabic" w:hint="cs"/>
          <w:color w:val="1B1C1D"/>
          <w:sz w:val="32"/>
          <w:szCs w:val="32"/>
          <w:rtl/>
        </w:rPr>
        <w:t xml:space="preserve"> زيادة وعي الزوار والمجتمعات المضيفة بالقضايا البيئية والثقافية المحلية، وتعزيز التفاهم والاحترام المتبادل.</w:t>
      </w:r>
    </w:p>
    <w:p w14:paraId="48BF68EE" w14:textId="77777777" w:rsidR="00BC26E2" w:rsidRPr="00F008C3" w:rsidRDefault="00BC26E2" w:rsidP="005F76A5">
      <w:pPr>
        <w:pStyle w:val="NormalWeb"/>
        <w:numPr>
          <w:ilvl w:val="0"/>
          <w:numId w:val="41"/>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تقليل التأثير السلبي:</w:t>
      </w:r>
      <w:r w:rsidRPr="00F008C3">
        <w:rPr>
          <w:rFonts w:ascii="Simplified Arabic" w:hAnsi="Simplified Arabic" w:cs="Simplified Arabic" w:hint="cs"/>
          <w:color w:val="1B1C1D"/>
          <w:sz w:val="32"/>
          <w:szCs w:val="32"/>
          <w:rtl/>
        </w:rPr>
        <w:t xml:space="preserve"> تصميم الأنشطة والبنية التحتية بطرق تضمن الحد الأدنى من التداخل مع النظم البيئية والحياة البرية.</w:t>
      </w:r>
    </w:p>
    <w:p w14:paraId="72295F67" w14:textId="77777777" w:rsidR="00BC26E2" w:rsidRPr="00F008C3" w:rsidRDefault="00BC26E2" w:rsidP="005F76A5">
      <w:pPr>
        <w:pStyle w:val="NormalWeb"/>
        <w:numPr>
          <w:ilvl w:val="0"/>
          <w:numId w:val="41"/>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توفير تجارب ذات جودة:</w:t>
      </w:r>
      <w:r w:rsidRPr="00F008C3">
        <w:rPr>
          <w:rFonts w:ascii="Simplified Arabic" w:hAnsi="Simplified Arabic" w:cs="Simplified Arabic" w:hint="cs"/>
          <w:color w:val="1B1C1D"/>
          <w:sz w:val="32"/>
          <w:szCs w:val="32"/>
          <w:rtl/>
        </w:rPr>
        <w:t xml:space="preserve"> تقديم تجارب سياحية ممتعة ومثرية للزوار، مع الحفاظ على أصالة الوجهة.</w:t>
      </w:r>
    </w:p>
    <w:p w14:paraId="383DF6AB" w14:textId="77777777" w:rsidR="00BC26E2" w:rsidRPr="00F008C3" w:rsidRDefault="00BC26E2" w:rsidP="005F76A5">
      <w:pPr>
        <w:pStyle w:val="Heading4"/>
        <w:bidi/>
        <w:spacing w:before="0" w:beforeAutospacing="0" w:after="120" w:afterAutospacing="0" w:line="360" w:lineRule="auto"/>
        <w:divId w:val="580141373"/>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دور السياحة البيئية في التنمية المستدامة</w:t>
      </w:r>
    </w:p>
    <w:p w14:paraId="3C2CC887" w14:textId="77777777" w:rsidR="00BC26E2" w:rsidRPr="00F008C3" w:rsidRDefault="00BC26E2" w:rsidP="005F76A5">
      <w:pPr>
        <w:pStyle w:val="NormalWeb"/>
        <w:bidi/>
        <w:spacing w:before="0" w:beforeAutospacing="0" w:after="120" w:afterAutospacing="0" w:line="360" w:lineRule="auto"/>
        <w:divId w:val="58014137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تُعد السياحة البيئية أداة قوية لتحقيق أهداف التنمية المستدامة (</w:t>
      </w:r>
      <w:r w:rsidRPr="00F008C3">
        <w:rPr>
          <w:rFonts w:ascii="Simplified Arabic" w:hAnsi="Simplified Arabic" w:cs="Simplified Arabic" w:hint="cs"/>
          <w:color w:val="1B1C1D"/>
          <w:sz w:val="32"/>
          <w:szCs w:val="32"/>
        </w:rPr>
        <w:t>Sustainable Development Goals - SDGs</w:t>
      </w:r>
      <w:r w:rsidRPr="00F008C3">
        <w:rPr>
          <w:rFonts w:ascii="Simplified Arabic" w:hAnsi="Simplified Arabic" w:cs="Simplified Arabic" w:hint="cs"/>
          <w:color w:val="1B1C1D"/>
          <w:sz w:val="32"/>
          <w:szCs w:val="32"/>
          <w:rtl/>
        </w:rPr>
        <w:t>) على عدة مستويات:</w:t>
      </w:r>
    </w:p>
    <w:p w14:paraId="1D15A4AF" w14:textId="77777777" w:rsidR="00BC26E2" w:rsidRPr="00F008C3" w:rsidRDefault="00BC26E2" w:rsidP="005F76A5">
      <w:pPr>
        <w:pStyle w:val="NormalWeb"/>
        <w:numPr>
          <w:ilvl w:val="0"/>
          <w:numId w:val="42"/>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حماية الموارد الطبيعية:</w:t>
      </w:r>
      <w:r w:rsidRPr="00F008C3">
        <w:rPr>
          <w:rFonts w:ascii="Simplified Arabic" w:hAnsi="Simplified Arabic" w:cs="Simplified Arabic" w:hint="cs"/>
          <w:color w:val="1B1C1D"/>
          <w:sz w:val="32"/>
          <w:szCs w:val="32"/>
          <w:rtl/>
        </w:rPr>
        <w:t xml:space="preserve"> تساهم في حماية النظم البيئية والتنوع البيولوجي من خلال توفير حوافز اقتصادية للحفاظ عليها، وتوجيه التمويل نحو مشاريع المحافظة.</w:t>
      </w:r>
    </w:p>
    <w:p w14:paraId="625B858B" w14:textId="77777777" w:rsidR="00BC26E2" w:rsidRPr="00F008C3" w:rsidRDefault="00BC26E2" w:rsidP="005F76A5">
      <w:pPr>
        <w:pStyle w:val="NormalWeb"/>
        <w:numPr>
          <w:ilvl w:val="0"/>
          <w:numId w:val="42"/>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النمو الاقتصادي الشامل:</w:t>
      </w:r>
      <w:r w:rsidRPr="00F008C3">
        <w:rPr>
          <w:rFonts w:ascii="Simplified Arabic" w:hAnsi="Simplified Arabic" w:cs="Simplified Arabic" w:hint="cs"/>
          <w:color w:val="1B1C1D"/>
          <w:sz w:val="32"/>
          <w:szCs w:val="32"/>
          <w:rtl/>
        </w:rPr>
        <w:t xml:space="preserve"> تخلق فرص عمل ودخل للمجتمعات المحلية، خاصة في المناطق الريفية، مما يقلل الفقر ويحسن مستوى المعيشة.</w:t>
      </w:r>
    </w:p>
    <w:p w14:paraId="6C1F19A2" w14:textId="77777777" w:rsidR="00BC26E2" w:rsidRPr="00F008C3" w:rsidRDefault="00BC26E2" w:rsidP="005F76A5">
      <w:pPr>
        <w:pStyle w:val="NormalWeb"/>
        <w:numPr>
          <w:ilvl w:val="0"/>
          <w:numId w:val="42"/>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المساواة الاجتماعية:</w:t>
      </w:r>
      <w:r w:rsidRPr="00F008C3">
        <w:rPr>
          <w:rFonts w:ascii="Simplified Arabic" w:hAnsi="Simplified Arabic" w:cs="Simplified Arabic" w:hint="cs"/>
          <w:color w:val="1B1C1D"/>
          <w:sz w:val="32"/>
          <w:szCs w:val="32"/>
          <w:rtl/>
        </w:rPr>
        <w:t xml:space="preserve"> تعزز تمكين المجتمعات المحلية، بما في ذلك النساء والشباب، من خلال مشاركتهم في إدارة وتطوير الأنشطة السياحية.</w:t>
      </w:r>
    </w:p>
    <w:p w14:paraId="00274A86" w14:textId="77777777" w:rsidR="00BC26E2" w:rsidRPr="00F008C3" w:rsidRDefault="00BC26E2" w:rsidP="005F76A5">
      <w:pPr>
        <w:pStyle w:val="NormalWeb"/>
        <w:numPr>
          <w:ilvl w:val="0"/>
          <w:numId w:val="42"/>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التثقيف والوعي:</w:t>
      </w:r>
      <w:r w:rsidRPr="00F008C3">
        <w:rPr>
          <w:rFonts w:ascii="Simplified Arabic" w:hAnsi="Simplified Arabic" w:cs="Simplified Arabic" w:hint="cs"/>
          <w:color w:val="1B1C1D"/>
          <w:sz w:val="32"/>
          <w:szCs w:val="32"/>
          <w:rtl/>
        </w:rPr>
        <w:t xml:space="preserve"> ترفع الوعي بالقضايا البيئية والتحديات العالمية، مما يشجع على سلوكيات أكثر مسؤولية بيئيًا.</w:t>
      </w:r>
    </w:p>
    <w:p w14:paraId="7E62B517" w14:textId="77777777" w:rsidR="00BC26E2" w:rsidRPr="00F008C3" w:rsidRDefault="00BC26E2" w:rsidP="005F76A5">
      <w:pPr>
        <w:pStyle w:val="NormalWeb"/>
        <w:numPr>
          <w:ilvl w:val="0"/>
          <w:numId w:val="42"/>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بناء الشراكات:</w:t>
      </w:r>
      <w:r w:rsidRPr="00F008C3">
        <w:rPr>
          <w:rFonts w:ascii="Simplified Arabic" w:hAnsi="Simplified Arabic" w:cs="Simplified Arabic" w:hint="cs"/>
          <w:color w:val="1B1C1D"/>
          <w:sz w:val="32"/>
          <w:szCs w:val="32"/>
          <w:rtl/>
        </w:rPr>
        <w:t xml:space="preserve"> تتطلب التعاون بين الحكومات، القطاع الخاص، والمجتمعات المحلية لتحقيق أهدافها.</w:t>
      </w:r>
    </w:p>
    <w:p w14:paraId="2BCA3F53" w14:textId="77777777" w:rsidR="00BC26E2" w:rsidRPr="00F008C3" w:rsidRDefault="00BC26E2" w:rsidP="005F76A5">
      <w:pPr>
        <w:pStyle w:val="Heading3"/>
        <w:spacing w:before="0" w:after="120" w:line="360" w:lineRule="auto"/>
        <w:divId w:val="580141373"/>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الخامس: السياحة البيئية في المملكة العربية السعودية</w:t>
      </w:r>
    </w:p>
    <w:p w14:paraId="08EC20B5" w14:textId="77777777" w:rsidR="00BC26E2" w:rsidRPr="00F008C3" w:rsidRDefault="00BC26E2" w:rsidP="005F76A5">
      <w:pPr>
        <w:pStyle w:val="NormalWeb"/>
        <w:bidi/>
        <w:spacing w:before="0" w:beforeAutospacing="0" w:after="240" w:afterAutospacing="0" w:line="360" w:lineRule="auto"/>
        <w:divId w:val="58014137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تتبوأ المملكة العربية السعودية مكانة بارزة كوجهة سياحية ناشئة، وتولي اهتمامًا متزايدًا للسياحة البيئية كجزء من رؤيتها التنموية الطموحة.</w:t>
      </w:r>
    </w:p>
    <w:p w14:paraId="65AF7327" w14:textId="77777777" w:rsidR="00BC26E2" w:rsidRPr="00F008C3" w:rsidRDefault="00BC26E2" w:rsidP="005F76A5">
      <w:pPr>
        <w:pStyle w:val="Heading4"/>
        <w:bidi/>
        <w:spacing w:before="0" w:beforeAutospacing="0" w:after="120" w:afterAutospacing="0" w:line="360" w:lineRule="auto"/>
        <w:divId w:val="580141373"/>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المقومات الطبيعية للمملكة</w:t>
      </w:r>
    </w:p>
    <w:p w14:paraId="16E1903D" w14:textId="77777777" w:rsidR="00BC26E2" w:rsidRPr="00F008C3" w:rsidRDefault="00BC26E2" w:rsidP="005F76A5">
      <w:pPr>
        <w:pStyle w:val="NormalWeb"/>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تمتلك المملكة العربية السعودية </w:t>
      </w:r>
      <w:r w:rsidRPr="00F008C3">
        <w:rPr>
          <w:rStyle w:val="Strong"/>
          <w:rFonts w:ascii="Simplified Arabic" w:hAnsi="Simplified Arabic" w:cs="Simplified Arabic" w:hint="cs"/>
          <w:color w:val="1B1C1D"/>
          <w:sz w:val="32"/>
          <w:szCs w:val="32"/>
          <w:bdr w:val="none" w:sz="0" w:space="0" w:color="auto" w:frame="1"/>
          <w:rtl/>
        </w:rPr>
        <w:t>مقومات طبيعية فريدة ومتنوعة</w:t>
      </w:r>
      <w:r w:rsidRPr="00F008C3">
        <w:rPr>
          <w:rFonts w:ascii="Simplified Arabic" w:hAnsi="Simplified Arabic" w:cs="Simplified Arabic" w:hint="cs"/>
          <w:color w:val="1B1C1D"/>
          <w:sz w:val="32"/>
          <w:szCs w:val="32"/>
          <w:rtl/>
        </w:rPr>
        <w:t xml:space="preserve"> تجعلها بيئة خصبة لتطوير السياحة البيئية، ومن أبرزها:</w:t>
      </w:r>
    </w:p>
    <w:p w14:paraId="66672B4E" w14:textId="77777777" w:rsidR="00BC26E2" w:rsidRPr="00F008C3" w:rsidRDefault="00BC26E2" w:rsidP="005F76A5">
      <w:pPr>
        <w:pStyle w:val="NormalWeb"/>
        <w:numPr>
          <w:ilvl w:val="0"/>
          <w:numId w:val="43"/>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الشواطئ والجزر البكر:</w:t>
      </w:r>
      <w:r w:rsidRPr="00F008C3">
        <w:rPr>
          <w:rFonts w:ascii="Simplified Arabic" w:hAnsi="Simplified Arabic" w:cs="Simplified Arabic" w:hint="cs"/>
          <w:color w:val="1B1C1D"/>
          <w:sz w:val="32"/>
          <w:szCs w:val="32"/>
          <w:rtl/>
        </w:rPr>
        <w:t xml:space="preserve"> مثل شواطئ البحر الأحمر التي تضم شعابًا مرجانية غنية ومواقع للغوص، والجزر التي لم تمسها يد التطوير بعد.</w:t>
      </w:r>
    </w:p>
    <w:p w14:paraId="1EF5438D" w14:textId="77777777" w:rsidR="00BC26E2" w:rsidRPr="00F008C3" w:rsidRDefault="00BC26E2" w:rsidP="005F76A5">
      <w:pPr>
        <w:pStyle w:val="NormalWeb"/>
        <w:numPr>
          <w:ilvl w:val="0"/>
          <w:numId w:val="43"/>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الصحاري الشاسعة والتكوينات الصخرية:</w:t>
      </w:r>
      <w:r w:rsidRPr="00F008C3">
        <w:rPr>
          <w:rFonts w:ascii="Simplified Arabic" w:hAnsi="Simplified Arabic" w:cs="Simplified Arabic" w:hint="cs"/>
          <w:color w:val="1B1C1D"/>
          <w:sz w:val="32"/>
          <w:szCs w:val="32"/>
          <w:rtl/>
        </w:rPr>
        <w:t xml:space="preserve"> مثل صحراء الربع الخالي، صحراء النفود، وواحات الأحساء، مع تضاريس متنوعة من الكثبان الرملية إلى الجبال.</w:t>
      </w:r>
    </w:p>
    <w:p w14:paraId="422D477F" w14:textId="77777777" w:rsidR="00BC26E2" w:rsidRPr="00F008C3" w:rsidRDefault="00BC26E2" w:rsidP="005F76A5">
      <w:pPr>
        <w:pStyle w:val="NormalWeb"/>
        <w:numPr>
          <w:ilvl w:val="0"/>
          <w:numId w:val="43"/>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الجبال والهضاب:</w:t>
      </w:r>
      <w:r w:rsidRPr="00F008C3">
        <w:rPr>
          <w:rFonts w:ascii="Simplified Arabic" w:hAnsi="Simplified Arabic" w:cs="Simplified Arabic" w:hint="cs"/>
          <w:color w:val="1B1C1D"/>
          <w:sz w:val="32"/>
          <w:szCs w:val="32"/>
          <w:rtl/>
        </w:rPr>
        <w:t xml:space="preserve"> مثل جبال السروات في عسير، التي تتميز بمناخها المعتدل وطبيعتها الخضراء والقرى التراثية.</w:t>
      </w:r>
    </w:p>
    <w:p w14:paraId="5E1CB3B8" w14:textId="77777777" w:rsidR="00BC26E2" w:rsidRPr="00F008C3" w:rsidRDefault="00BC26E2" w:rsidP="005F76A5">
      <w:pPr>
        <w:pStyle w:val="NormalWeb"/>
        <w:numPr>
          <w:ilvl w:val="0"/>
          <w:numId w:val="43"/>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المحميات الطبيعية:</w:t>
      </w:r>
      <w:r w:rsidRPr="00F008C3">
        <w:rPr>
          <w:rFonts w:ascii="Simplified Arabic" w:hAnsi="Simplified Arabic" w:cs="Simplified Arabic" w:hint="cs"/>
          <w:color w:val="1B1C1D"/>
          <w:sz w:val="32"/>
          <w:szCs w:val="32"/>
          <w:rtl/>
        </w:rPr>
        <w:t xml:space="preserve"> تضم المملكة العديد من المحميات التي تحوي أنواعًا نادرة من الحياة الفطرية والنباتية، مثل محمية عروق بني معارض، ومحمية محازة الصيد، ومحميات الهيئة الملكية لمحافظة العلا.</w:t>
      </w:r>
    </w:p>
    <w:p w14:paraId="0E2778DB" w14:textId="77777777" w:rsidR="00BC26E2" w:rsidRPr="00F008C3" w:rsidRDefault="00BC26E2" w:rsidP="005F76A5">
      <w:pPr>
        <w:pStyle w:val="NormalWeb"/>
        <w:numPr>
          <w:ilvl w:val="0"/>
          <w:numId w:val="43"/>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الأودية والشلالات:</w:t>
      </w:r>
      <w:r w:rsidRPr="00F008C3">
        <w:rPr>
          <w:rFonts w:ascii="Simplified Arabic" w:hAnsi="Simplified Arabic" w:cs="Simplified Arabic" w:hint="cs"/>
          <w:color w:val="1B1C1D"/>
          <w:sz w:val="32"/>
          <w:szCs w:val="32"/>
          <w:rtl/>
        </w:rPr>
        <w:t xml:space="preserve"> في بعض المناطق الجبلية، توجد أودية خصبة وشلالات موسمية تزيد من جاذبية المشهد الطبيعي.</w:t>
      </w:r>
    </w:p>
    <w:p w14:paraId="1B542953" w14:textId="77777777" w:rsidR="00BC26E2" w:rsidRPr="00F008C3" w:rsidRDefault="00BC26E2" w:rsidP="005F76A5">
      <w:pPr>
        <w:pStyle w:val="Heading4"/>
        <w:bidi/>
        <w:spacing w:before="0" w:beforeAutospacing="0" w:after="120" w:afterAutospacing="0" w:line="360" w:lineRule="auto"/>
        <w:divId w:val="580141373"/>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رؤية 2030 والسياحة البيئية</w:t>
      </w:r>
    </w:p>
    <w:p w14:paraId="06C21EBC" w14:textId="77777777" w:rsidR="00BC26E2" w:rsidRPr="00F008C3" w:rsidRDefault="00BC26E2" w:rsidP="005F76A5">
      <w:pPr>
        <w:pStyle w:val="NormalWeb"/>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 xml:space="preserve">تُشكل السياحة البيئية ركيزة أساسية ضمن </w:t>
      </w:r>
      <w:r w:rsidRPr="00F008C3">
        <w:rPr>
          <w:rStyle w:val="Strong"/>
          <w:rFonts w:ascii="Simplified Arabic" w:hAnsi="Simplified Arabic" w:cs="Simplified Arabic" w:hint="cs"/>
          <w:color w:val="1B1C1D"/>
          <w:sz w:val="32"/>
          <w:szCs w:val="32"/>
          <w:bdr w:val="none" w:sz="0" w:space="0" w:color="auto" w:frame="1"/>
          <w:rtl/>
        </w:rPr>
        <w:t>رؤية المملكة 2030</w:t>
      </w:r>
      <w:r w:rsidRPr="00F008C3">
        <w:rPr>
          <w:rFonts w:ascii="Simplified Arabic" w:hAnsi="Simplified Arabic" w:cs="Simplified Arabic" w:hint="cs"/>
          <w:color w:val="1B1C1D"/>
          <w:sz w:val="32"/>
          <w:szCs w:val="32"/>
          <w:rtl/>
        </w:rPr>
        <w:t xml:space="preserve"> الطموحة التي تهدف إلى تنويع مصادر الدخل الوطني وتقليل الاعتماد على النفط. تلعب السياحة البيئية دورًا حيويًا في تحقيق هذه الأهداف من خلال:</w:t>
      </w:r>
    </w:p>
    <w:p w14:paraId="6021D402" w14:textId="77777777" w:rsidR="00BC26E2" w:rsidRPr="00F008C3" w:rsidRDefault="00BC26E2" w:rsidP="005F76A5">
      <w:pPr>
        <w:pStyle w:val="NormalWeb"/>
        <w:numPr>
          <w:ilvl w:val="0"/>
          <w:numId w:val="44"/>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تنويع الاقتصاد:</w:t>
      </w:r>
      <w:r w:rsidRPr="00F008C3">
        <w:rPr>
          <w:rFonts w:ascii="Simplified Arabic" w:hAnsi="Simplified Arabic" w:cs="Simplified Arabic" w:hint="cs"/>
          <w:color w:val="1B1C1D"/>
          <w:sz w:val="32"/>
          <w:szCs w:val="32"/>
          <w:rtl/>
        </w:rPr>
        <w:t xml:space="preserve"> المساهمة في زيادة الإيرادات غير النفطية وجذب الاستثمارات الأجنبية.</w:t>
      </w:r>
    </w:p>
    <w:p w14:paraId="0CCF3608" w14:textId="77777777" w:rsidR="00BC26E2" w:rsidRPr="00F008C3" w:rsidRDefault="00BC26E2" w:rsidP="005F76A5">
      <w:pPr>
        <w:pStyle w:val="NormalWeb"/>
        <w:numPr>
          <w:ilvl w:val="0"/>
          <w:numId w:val="44"/>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خلق فرص عمل:</w:t>
      </w:r>
      <w:r w:rsidRPr="00F008C3">
        <w:rPr>
          <w:rFonts w:ascii="Simplified Arabic" w:hAnsi="Simplified Arabic" w:cs="Simplified Arabic" w:hint="cs"/>
          <w:color w:val="1B1C1D"/>
          <w:sz w:val="32"/>
          <w:szCs w:val="32"/>
          <w:rtl/>
        </w:rPr>
        <w:t xml:space="preserve"> توفير آلاف الوظائف المباشرة وغير المباشرة للمواطنين، خاصة في المناطق الأقل تطورًا.</w:t>
      </w:r>
    </w:p>
    <w:p w14:paraId="04589A91" w14:textId="77777777" w:rsidR="00BC26E2" w:rsidRPr="00F008C3" w:rsidRDefault="00BC26E2" w:rsidP="005F76A5">
      <w:pPr>
        <w:pStyle w:val="NormalWeb"/>
        <w:numPr>
          <w:ilvl w:val="0"/>
          <w:numId w:val="44"/>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الحفاظ على التراث والثقافة:</w:t>
      </w:r>
      <w:r w:rsidRPr="00F008C3">
        <w:rPr>
          <w:rFonts w:ascii="Simplified Arabic" w:hAnsi="Simplified Arabic" w:cs="Simplified Arabic" w:hint="cs"/>
          <w:color w:val="1B1C1D"/>
          <w:sz w:val="32"/>
          <w:szCs w:val="32"/>
          <w:rtl/>
        </w:rPr>
        <w:t xml:space="preserve"> تعزيز الوعي بالقيمة الثقافية والتاريخية للمملكة، ودعم صون التراث المحلي.</w:t>
      </w:r>
    </w:p>
    <w:p w14:paraId="562E4EFE" w14:textId="77777777" w:rsidR="00BC26E2" w:rsidRPr="00F008C3" w:rsidRDefault="00BC26E2" w:rsidP="005F76A5">
      <w:pPr>
        <w:pStyle w:val="NormalWeb"/>
        <w:numPr>
          <w:ilvl w:val="0"/>
          <w:numId w:val="44"/>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تحسين جودة الحياة:</w:t>
      </w:r>
      <w:r w:rsidRPr="00F008C3">
        <w:rPr>
          <w:rFonts w:ascii="Simplified Arabic" w:hAnsi="Simplified Arabic" w:cs="Simplified Arabic" w:hint="cs"/>
          <w:color w:val="1B1C1D"/>
          <w:sz w:val="32"/>
          <w:szCs w:val="32"/>
          <w:rtl/>
        </w:rPr>
        <w:t xml:space="preserve"> توفير وجهات ترفيهية وتعليمية مستدامة للمواطنين والمقيمين.</w:t>
      </w:r>
    </w:p>
    <w:p w14:paraId="49994775" w14:textId="77777777" w:rsidR="00BC26E2" w:rsidRPr="00F008C3" w:rsidRDefault="00BC26E2" w:rsidP="005F76A5">
      <w:pPr>
        <w:pStyle w:val="NormalWeb"/>
        <w:numPr>
          <w:ilvl w:val="0"/>
          <w:numId w:val="44"/>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تعزيز مكانة المملكة عالميًا:</w:t>
      </w:r>
      <w:r w:rsidRPr="00F008C3">
        <w:rPr>
          <w:rFonts w:ascii="Simplified Arabic" w:hAnsi="Simplified Arabic" w:cs="Simplified Arabic" w:hint="cs"/>
          <w:color w:val="1B1C1D"/>
          <w:sz w:val="32"/>
          <w:szCs w:val="32"/>
          <w:rtl/>
        </w:rPr>
        <w:t xml:space="preserve"> بناء سمعة عالمية للمملكة كوجهة سياحية مستدامة ومسؤولة.</w:t>
      </w:r>
    </w:p>
    <w:p w14:paraId="18571D89" w14:textId="77777777" w:rsidR="00BC26E2" w:rsidRPr="00F008C3" w:rsidRDefault="00BC26E2" w:rsidP="005F76A5">
      <w:pPr>
        <w:pStyle w:val="Heading4"/>
        <w:bidi/>
        <w:spacing w:before="0" w:beforeAutospacing="0" w:after="120" w:afterAutospacing="0" w:line="360" w:lineRule="auto"/>
        <w:divId w:val="580141373"/>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المشاريع الحالية والمستقبلية</w:t>
      </w:r>
    </w:p>
    <w:p w14:paraId="6114D5ED" w14:textId="77777777" w:rsidR="00BC26E2" w:rsidRPr="00F008C3" w:rsidRDefault="00BC26E2" w:rsidP="005F76A5">
      <w:pPr>
        <w:pStyle w:val="NormalWeb"/>
        <w:bidi/>
        <w:spacing w:before="0" w:beforeAutospacing="0" w:after="120" w:afterAutospacing="0" w:line="360" w:lineRule="auto"/>
        <w:divId w:val="58014137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تشهد المملكة العربية السعودية طفرة في مشاريع السياحة البيئية الضخمة والمتطورة، ومن أبرزها:</w:t>
      </w:r>
    </w:p>
    <w:p w14:paraId="775FD809" w14:textId="77777777" w:rsidR="00BC26E2" w:rsidRPr="00F008C3" w:rsidRDefault="00BC26E2" w:rsidP="005F76A5">
      <w:pPr>
        <w:pStyle w:val="NormalWeb"/>
        <w:numPr>
          <w:ilvl w:val="0"/>
          <w:numId w:val="45"/>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مشروع البحر الأحمر (</w:t>
      </w:r>
      <w:r w:rsidRPr="00F008C3">
        <w:rPr>
          <w:rStyle w:val="Strong"/>
          <w:rFonts w:ascii="Simplified Arabic" w:hAnsi="Simplified Arabic" w:cs="Simplified Arabic" w:hint="cs"/>
          <w:color w:val="1B1C1D"/>
          <w:sz w:val="32"/>
          <w:szCs w:val="32"/>
          <w:bdr w:val="none" w:sz="0" w:space="0" w:color="auto" w:frame="1"/>
        </w:rPr>
        <w:t>The Red Sea Project</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يهدف إلى تطوير وجهة سياحية فاخرة ومستدامة على ساحل البحر الأحمر، مع التركيز الشديد على حماية البيئة البحرية والبرية وتوليد الطاقة المتجددة.</w:t>
      </w:r>
    </w:p>
    <w:p w14:paraId="32EFC389" w14:textId="77777777" w:rsidR="00BC26E2" w:rsidRPr="00F008C3" w:rsidRDefault="00BC26E2" w:rsidP="005F76A5">
      <w:pPr>
        <w:pStyle w:val="NormalWeb"/>
        <w:numPr>
          <w:ilvl w:val="0"/>
          <w:numId w:val="45"/>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نيوم (</w:t>
      </w:r>
      <w:r w:rsidRPr="00F008C3">
        <w:rPr>
          <w:rStyle w:val="Strong"/>
          <w:rFonts w:ascii="Simplified Arabic" w:hAnsi="Simplified Arabic" w:cs="Simplified Arabic" w:hint="cs"/>
          <w:color w:val="1B1C1D"/>
          <w:sz w:val="32"/>
          <w:szCs w:val="32"/>
          <w:bdr w:val="none" w:sz="0" w:space="0" w:color="auto" w:frame="1"/>
        </w:rPr>
        <w:t>NEOM</w:t>
      </w:r>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أحد أضخم المشاريع العالمية، ويتضمن مناطق مخصصة للسياحة البيئية مثل "تروجينا" في الجبال، و"أوكساجون" الصناعية المستدامة، و"ذا لاين" المدينة المستقبلية الخالية من الانبعاثات.</w:t>
      </w:r>
    </w:p>
    <w:p w14:paraId="332D38C2" w14:textId="77777777" w:rsidR="00BC26E2" w:rsidRPr="00F008C3" w:rsidRDefault="00BC26E2" w:rsidP="005F76A5">
      <w:pPr>
        <w:pStyle w:val="NormalWeb"/>
        <w:numPr>
          <w:ilvl w:val="0"/>
          <w:numId w:val="45"/>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مشروع العلا (</w:t>
      </w:r>
      <w:proofErr w:type="spellStart"/>
      <w:r w:rsidRPr="00F008C3">
        <w:rPr>
          <w:rStyle w:val="Strong"/>
          <w:rFonts w:ascii="Simplified Arabic" w:hAnsi="Simplified Arabic" w:cs="Simplified Arabic" w:hint="cs"/>
          <w:color w:val="1B1C1D"/>
          <w:sz w:val="32"/>
          <w:szCs w:val="32"/>
          <w:bdr w:val="none" w:sz="0" w:space="0" w:color="auto" w:frame="1"/>
        </w:rPr>
        <w:t>AlUla</w:t>
      </w:r>
      <w:proofErr w:type="spellEnd"/>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يركز على تطوير العلا كوجهة سياحية عالمية تحتضن مواقع أثرية وطبيعية فريدة، مع التزام قوي بمبادئ الاستدامة والحفاظ على البيئة والتراث الثقافي.</w:t>
      </w:r>
    </w:p>
    <w:p w14:paraId="68E74A15" w14:textId="77777777" w:rsidR="00BC26E2" w:rsidRPr="00F008C3" w:rsidRDefault="00BC26E2" w:rsidP="005F76A5">
      <w:pPr>
        <w:pStyle w:val="NormalWeb"/>
        <w:numPr>
          <w:ilvl w:val="0"/>
          <w:numId w:val="45"/>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مشروع القدية (</w:t>
      </w:r>
      <w:proofErr w:type="spellStart"/>
      <w:r w:rsidRPr="00F008C3">
        <w:rPr>
          <w:rStyle w:val="Strong"/>
          <w:rFonts w:ascii="Simplified Arabic" w:hAnsi="Simplified Arabic" w:cs="Simplified Arabic" w:hint="cs"/>
          <w:color w:val="1B1C1D"/>
          <w:sz w:val="32"/>
          <w:szCs w:val="32"/>
          <w:bdr w:val="none" w:sz="0" w:space="0" w:color="auto" w:frame="1"/>
        </w:rPr>
        <w:t>Qiddiya</w:t>
      </w:r>
      <w:proofErr w:type="spellEnd"/>
      <w:r w:rsidRPr="00F008C3">
        <w:rPr>
          <w:rStyle w:val="Strong"/>
          <w:rFonts w:ascii="Simplified Arabic" w:hAnsi="Simplified Arabic" w:cs="Simplified Arabic" w:hint="cs"/>
          <w:color w:val="1B1C1D"/>
          <w:sz w:val="32"/>
          <w:szCs w:val="32"/>
          <w:bdr w:val="none" w:sz="0" w:space="0" w:color="auto" w:frame="1"/>
          <w:rtl/>
        </w:rPr>
        <w:t>):</w:t>
      </w:r>
      <w:r w:rsidRPr="00F008C3">
        <w:rPr>
          <w:rFonts w:ascii="Simplified Arabic" w:hAnsi="Simplified Arabic" w:cs="Simplified Arabic" w:hint="cs"/>
          <w:color w:val="1B1C1D"/>
          <w:sz w:val="32"/>
          <w:szCs w:val="32"/>
          <w:rtl/>
        </w:rPr>
        <w:t xml:space="preserve"> بينما يركز على الترفيه، تتضمن خططه مناطق ومبادرات تدعم الاستدامة البيئية.</w:t>
      </w:r>
    </w:p>
    <w:p w14:paraId="0C11FF25" w14:textId="77777777" w:rsidR="00BC26E2" w:rsidRPr="00F008C3" w:rsidRDefault="00BC26E2" w:rsidP="005F76A5">
      <w:pPr>
        <w:pStyle w:val="NormalWeb"/>
        <w:numPr>
          <w:ilvl w:val="0"/>
          <w:numId w:val="45"/>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المحميات الطبيعية الجديدة:</w:t>
      </w:r>
      <w:r w:rsidRPr="00F008C3">
        <w:rPr>
          <w:rFonts w:ascii="Simplified Arabic" w:hAnsi="Simplified Arabic" w:cs="Simplified Arabic" w:hint="cs"/>
          <w:color w:val="1B1C1D"/>
          <w:sz w:val="32"/>
          <w:szCs w:val="32"/>
          <w:rtl/>
        </w:rPr>
        <w:t xml:space="preserve"> التوسع في إعلان وتطوير المحميات الطبيعية للحفاظ على الحياة الفطرية وتعزيز السياحة البيئية الداخلية والخارجية.</w:t>
      </w:r>
    </w:p>
    <w:p w14:paraId="2975D70E" w14:textId="77777777" w:rsidR="00BC26E2" w:rsidRPr="00F008C3" w:rsidRDefault="00BC26E2" w:rsidP="005F76A5">
      <w:pPr>
        <w:pStyle w:val="Heading3"/>
        <w:spacing w:before="0" w:after="120" w:line="360" w:lineRule="auto"/>
        <w:divId w:val="580141373"/>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السادس: الأثر الاقتصادي لإدارة المشاريع المستدامة على مشاريع السياحة البيئية</w:t>
      </w:r>
    </w:p>
    <w:p w14:paraId="28C7F8CC" w14:textId="77777777" w:rsidR="00BC26E2" w:rsidRPr="00F008C3" w:rsidRDefault="00BC26E2" w:rsidP="005F76A5">
      <w:pPr>
        <w:pStyle w:val="NormalWeb"/>
        <w:bidi/>
        <w:spacing w:before="0" w:beforeAutospacing="0" w:after="240" w:afterAutospacing="0" w:line="360" w:lineRule="auto"/>
        <w:divId w:val="58014137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تُقدم إدارة المشاريع المستدامة فوائد اقتصادية كبيرة لمشاريع السياحة البيئية، تتجاوز مجرد الربحية الفورية لتشمل قيمة طويلة الأجل.</w:t>
      </w:r>
    </w:p>
    <w:p w14:paraId="1AA0733E" w14:textId="77777777" w:rsidR="00BC26E2" w:rsidRPr="00F008C3" w:rsidRDefault="00BC26E2" w:rsidP="005F76A5">
      <w:pPr>
        <w:pStyle w:val="Heading4"/>
        <w:bidi/>
        <w:spacing w:before="0" w:beforeAutospacing="0" w:after="120" w:afterAutospacing="0" w:line="360" w:lineRule="auto"/>
        <w:divId w:val="580141373"/>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زيادة الكفاءة التشغيلية</w:t>
      </w:r>
    </w:p>
    <w:p w14:paraId="1871CFCB" w14:textId="77777777" w:rsidR="00BC26E2" w:rsidRPr="00F008C3" w:rsidRDefault="00BC26E2" w:rsidP="005F76A5">
      <w:pPr>
        <w:pStyle w:val="NormalWeb"/>
        <w:bidi/>
        <w:spacing w:before="0" w:beforeAutospacing="0" w:after="120" w:afterAutospacing="0" w:line="360" w:lineRule="auto"/>
        <w:divId w:val="58014137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يمكن للإدارة المستدامة أن تقلل التكاليف التشغيلية بشكل كبير من خلال:</w:t>
      </w:r>
    </w:p>
    <w:p w14:paraId="613D500C" w14:textId="77777777" w:rsidR="00BC26E2" w:rsidRPr="00F008C3" w:rsidRDefault="00BC26E2" w:rsidP="005F76A5">
      <w:pPr>
        <w:pStyle w:val="NormalWeb"/>
        <w:numPr>
          <w:ilvl w:val="0"/>
          <w:numId w:val="46"/>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ترشيد استهلاك الموارد:</w:t>
      </w:r>
      <w:r w:rsidRPr="00F008C3">
        <w:rPr>
          <w:rFonts w:ascii="Simplified Arabic" w:hAnsi="Simplified Arabic" w:cs="Simplified Arabic" w:hint="cs"/>
          <w:color w:val="1B1C1D"/>
          <w:sz w:val="32"/>
          <w:szCs w:val="32"/>
          <w:rtl/>
        </w:rPr>
        <w:t xml:space="preserve"> استخدام أنظمة موفرة للمياه والطاقة (مثل الطاقة الشمسية، أنظمة الري الذكية)، مما يخفض فواتير المرافق.</w:t>
      </w:r>
    </w:p>
    <w:p w14:paraId="0834CA22" w14:textId="77777777" w:rsidR="00BC26E2" w:rsidRPr="00F008C3" w:rsidRDefault="00BC26E2" w:rsidP="005F76A5">
      <w:pPr>
        <w:pStyle w:val="NormalWeb"/>
        <w:numPr>
          <w:ilvl w:val="0"/>
          <w:numId w:val="46"/>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إدارة النفايات الفعالة:</w:t>
      </w:r>
      <w:r w:rsidRPr="00F008C3">
        <w:rPr>
          <w:rFonts w:ascii="Simplified Arabic" w:hAnsi="Simplified Arabic" w:cs="Simplified Arabic" w:hint="cs"/>
          <w:color w:val="1B1C1D"/>
          <w:sz w:val="32"/>
          <w:szCs w:val="32"/>
          <w:rtl/>
        </w:rPr>
        <w:t xml:space="preserve"> تقليل إنتاج النفايات وإعادة تدويرها وتحويلها، مما يقلل تكاليف التخلص منها.</w:t>
      </w:r>
    </w:p>
    <w:p w14:paraId="6C3B31CC" w14:textId="77777777" w:rsidR="00BC26E2" w:rsidRPr="00F008C3" w:rsidRDefault="00BC26E2" w:rsidP="005F76A5">
      <w:pPr>
        <w:pStyle w:val="NormalWeb"/>
        <w:numPr>
          <w:ilvl w:val="0"/>
          <w:numId w:val="46"/>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اختيار المواد المستدامة:</w:t>
      </w:r>
      <w:r w:rsidRPr="00F008C3">
        <w:rPr>
          <w:rFonts w:ascii="Simplified Arabic" w:hAnsi="Simplified Arabic" w:cs="Simplified Arabic" w:hint="cs"/>
          <w:color w:val="1B1C1D"/>
          <w:sz w:val="32"/>
          <w:szCs w:val="32"/>
          <w:rtl/>
        </w:rPr>
        <w:t xml:space="preserve"> استخدام مواد بناء ومنتجات ذات كفاءة عالية وتدوم طويلاً، مما يقلل الحاجة إلى الاستبدال المتكرر.</w:t>
      </w:r>
    </w:p>
    <w:p w14:paraId="35F248D6" w14:textId="77777777" w:rsidR="00BC26E2" w:rsidRPr="00F008C3" w:rsidRDefault="00BC26E2" w:rsidP="005F76A5">
      <w:pPr>
        <w:pStyle w:val="NormalWeb"/>
        <w:numPr>
          <w:ilvl w:val="0"/>
          <w:numId w:val="46"/>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الحد من المخاطر:</w:t>
      </w:r>
      <w:r w:rsidRPr="00F008C3">
        <w:rPr>
          <w:rFonts w:ascii="Simplified Arabic" w:hAnsi="Simplified Arabic" w:cs="Simplified Arabic" w:hint="cs"/>
          <w:color w:val="1B1C1D"/>
          <w:sz w:val="32"/>
          <w:szCs w:val="32"/>
          <w:rtl/>
        </w:rPr>
        <w:t xml:space="preserve"> تقليل مخاطر الحوادث البيئية أو الاجتماعية التي قد تؤدي إلى غرامات أو تعطيل للعمليات.</w:t>
      </w:r>
    </w:p>
    <w:p w14:paraId="2AE0F89C" w14:textId="77777777" w:rsidR="00BC26E2" w:rsidRPr="00F008C3" w:rsidRDefault="00BC26E2" w:rsidP="005F76A5">
      <w:pPr>
        <w:pStyle w:val="Heading4"/>
        <w:bidi/>
        <w:spacing w:before="0" w:beforeAutospacing="0" w:after="120" w:afterAutospacing="0" w:line="360" w:lineRule="auto"/>
        <w:divId w:val="580141373"/>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تعزيز الإيرادات</w:t>
      </w:r>
    </w:p>
    <w:p w14:paraId="13AE3B5C" w14:textId="77777777" w:rsidR="00BC26E2" w:rsidRPr="00F008C3" w:rsidRDefault="00BC26E2" w:rsidP="005F76A5">
      <w:pPr>
        <w:pStyle w:val="NormalWeb"/>
        <w:bidi/>
        <w:spacing w:before="0" w:beforeAutospacing="0" w:after="120" w:afterAutospacing="0" w:line="360" w:lineRule="auto"/>
        <w:divId w:val="58014137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تساهم الاستدامة في جذب شرائح جديدة من السياح وزيادة الإيرادات من خلال:</w:t>
      </w:r>
    </w:p>
    <w:p w14:paraId="1E28053A" w14:textId="77777777" w:rsidR="00BC26E2" w:rsidRPr="00F008C3" w:rsidRDefault="00BC26E2" w:rsidP="005F76A5">
      <w:pPr>
        <w:pStyle w:val="NormalWeb"/>
        <w:numPr>
          <w:ilvl w:val="0"/>
          <w:numId w:val="47"/>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جذب السياح المهتمين بالسياحة البيئية:</w:t>
      </w:r>
      <w:r w:rsidRPr="00F008C3">
        <w:rPr>
          <w:rFonts w:ascii="Simplified Arabic" w:hAnsi="Simplified Arabic" w:cs="Simplified Arabic" w:hint="cs"/>
          <w:color w:val="1B1C1D"/>
          <w:sz w:val="32"/>
          <w:szCs w:val="32"/>
          <w:rtl/>
        </w:rPr>
        <w:t xml:space="preserve"> هناك شريحة متزايدة من السياح تبحث عن تجارب سفر مسؤولة ومستدامة. المشاريع التي تتبنى هذه الممارسات تجذب هذه الشريحة.</w:t>
      </w:r>
    </w:p>
    <w:p w14:paraId="005D3C85" w14:textId="77777777" w:rsidR="00BC26E2" w:rsidRPr="00F008C3" w:rsidRDefault="00BC26E2" w:rsidP="005F76A5">
      <w:pPr>
        <w:pStyle w:val="NormalWeb"/>
        <w:numPr>
          <w:ilvl w:val="0"/>
          <w:numId w:val="47"/>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تحسين السمعة والعلامة التجارية:</w:t>
      </w:r>
      <w:r w:rsidRPr="00F008C3">
        <w:rPr>
          <w:rFonts w:ascii="Simplified Arabic" w:hAnsi="Simplified Arabic" w:cs="Simplified Arabic" w:hint="cs"/>
          <w:color w:val="1B1C1D"/>
          <w:sz w:val="32"/>
          <w:szCs w:val="32"/>
          <w:rtl/>
        </w:rPr>
        <w:t xml:space="preserve"> المشاريع التي تُعرف بالتزامها بالاستدامة تحظى بسمعة إيجابية، مما يعزز ولاء العملاء ويزيد من جاذبيتها.</w:t>
      </w:r>
    </w:p>
    <w:p w14:paraId="13E76182" w14:textId="77777777" w:rsidR="00BC26E2" w:rsidRPr="00F008C3" w:rsidRDefault="00BC26E2" w:rsidP="005F76A5">
      <w:pPr>
        <w:pStyle w:val="NormalWeb"/>
        <w:numPr>
          <w:ilvl w:val="0"/>
          <w:numId w:val="47"/>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التمايز التنافسي:</w:t>
      </w:r>
      <w:r w:rsidRPr="00F008C3">
        <w:rPr>
          <w:rFonts w:ascii="Simplified Arabic" w:hAnsi="Simplified Arabic" w:cs="Simplified Arabic" w:hint="cs"/>
          <w:color w:val="1B1C1D"/>
          <w:sz w:val="32"/>
          <w:szCs w:val="32"/>
          <w:rtl/>
        </w:rPr>
        <w:t xml:space="preserve"> توفير قيمة مضافة للمشروع وتمييزه عن المنافسين الذين لا يركزون بالقدر نفسه على الاستدامة.</w:t>
      </w:r>
    </w:p>
    <w:p w14:paraId="2E946BA1" w14:textId="77777777" w:rsidR="00BC26E2" w:rsidRPr="00F008C3" w:rsidRDefault="00BC26E2" w:rsidP="005F76A5">
      <w:pPr>
        <w:pStyle w:val="NormalWeb"/>
        <w:numPr>
          <w:ilvl w:val="0"/>
          <w:numId w:val="47"/>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الوصول إلى أسواق جديدة:</w:t>
      </w:r>
      <w:r w:rsidRPr="00F008C3">
        <w:rPr>
          <w:rFonts w:ascii="Simplified Arabic" w:hAnsi="Simplified Arabic" w:cs="Simplified Arabic" w:hint="cs"/>
          <w:color w:val="1B1C1D"/>
          <w:sz w:val="32"/>
          <w:szCs w:val="32"/>
          <w:rtl/>
        </w:rPr>
        <w:t xml:space="preserve"> بعض الأسواق والوكلاء السياحيين يفضلون الشراكة مع وجهات ومشاريع مستدامة.</w:t>
      </w:r>
    </w:p>
    <w:p w14:paraId="0EF1D890" w14:textId="77777777" w:rsidR="00BC26E2" w:rsidRPr="00F008C3" w:rsidRDefault="00BC26E2" w:rsidP="005F76A5">
      <w:pPr>
        <w:pStyle w:val="Heading4"/>
        <w:bidi/>
        <w:spacing w:before="0" w:beforeAutospacing="0" w:after="120" w:afterAutospacing="0" w:line="360" w:lineRule="auto"/>
        <w:divId w:val="580141373"/>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خلق فرص عمل مستدامة</w:t>
      </w:r>
    </w:p>
    <w:p w14:paraId="6F0DC687" w14:textId="77777777" w:rsidR="00BC26E2" w:rsidRPr="00F008C3" w:rsidRDefault="00BC26E2" w:rsidP="005F76A5">
      <w:pPr>
        <w:pStyle w:val="NormalWeb"/>
        <w:bidi/>
        <w:spacing w:before="0" w:beforeAutospacing="0" w:after="120" w:afterAutospacing="0" w:line="360" w:lineRule="auto"/>
        <w:divId w:val="58014137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lastRenderedPageBreak/>
        <w:t>تُعد مشاريع السياحة البيئية المدارة بشكل مستدام محركًا قويًا لخلق وظائف للسكان المحليين في القطاع السياحي:</w:t>
      </w:r>
    </w:p>
    <w:p w14:paraId="7E862E69" w14:textId="77777777" w:rsidR="00BC26E2" w:rsidRPr="00F008C3" w:rsidRDefault="00BC26E2" w:rsidP="005F76A5">
      <w:pPr>
        <w:pStyle w:val="NormalWeb"/>
        <w:numPr>
          <w:ilvl w:val="0"/>
          <w:numId w:val="48"/>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وظائف مباشرة:</w:t>
      </w:r>
      <w:r w:rsidRPr="00F008C3">
        <w:rPr>
          <w:rFonts w:ascii="Simplified Arabic" w:hAnsi="Simplified Arabic" w:cs="Simplified Arabic" w:hint="cs"/>
          <w:color w:val="1B1C1D"/>
          <w:sz w:val="32"/>
          <w:szCs w:val="32"/>
          <w:rtl/>
        </w:rPr>
        <w:t xml:space="preserve"> مرشدون بيئيون، مديرو محميات، فنيو صيانة للمرافق المستدامة، موظفو استقبال في الفنادق البيئية.</w:t>
      </w:r>
    </w:p>
    <w:p w14:paraId="7CAF7EA2" w14:textId="77777777" w:rsidR="00BC26E2" w:rsidRPr="00F008C3" w:rsidRDefault="00BC26E2" w:rsidP="005F76A5">
      <w:pPr>
        <w:pStyle w:val="NormalWeb"/>
        <w:numPr>
          <w:ilvl w:val="0"/>
          <w:numId w:val="48"/>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وظائف غير مباشرة:</w:t>
      </w:r>
      <w:r w:rsidRPr="00F008C3">
        <w:rPr>
          <w:rFonts w:ascii="Simplified Arabic" w:hAnsi="Simplified Arabic" w:cs="Simplified Arabic" w:hint="cs"/>
          <w:color w:val="1B1C1D"/>
          <w:sz w:val="32"/>
          <w:szCs w:val="32"/>
          <w:rtl/>
        </w:rPr>
        <w:t xml:space="preserve"> دعم الموردين المحليين للمنتجات والخدمات (مثل الأغذية العضوية، الحرف اليدوية)، مما يعزز الاقتصاد المحلي.</w:t>
      </w:r>
    </w:p>
    <w:p w14:paraId="7399FCDE" w14:textId="77777777" w:rsidR="00BC26E2" w:rsidRPr="00F008C3" w:rsidRDefault="00BC26E2" w:rsidP="005F76A5">
      <w:pPr>
        <w:pStyle w:val="NormalWeb"/>
        <w:numPr>
          <w:ilvl w:val="0"/>
          <w:numId w:val="48"/>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بناء القدرات:</w:t>
      </w:r>
      <w:r w:rsidRPr="00F008C3">
        <w:rPr>
          <w:rFonts w:ascii="Simplified Arabic" w:hAnsi="Simplified Arabic" w:cs="Simplified Arabic" w:hint="cs"/>
          <w:color w:val="1B1C1D"/>
          <w:sz w:val="32"/>
          <w:szCs w:val="32"/>
          <w:rtl/>
        </w:rPr>
        <w:t xml:space="preserve"> توفير فرص تدريب وتطوير للمجتمعات المحلية، مما يمكنهم من المشاركة الفعالة في القطاع السياحي.</w:t>
      </w:r>
    </w:p>
    <w:p w14:paraId="7586BFC4" w14:textId="77777777" w:rsidR="00BC26E2" w:rsidRPr="00F008C3" w:rsidRDefault="00BC26E2" w:rsidP="005F76A5">
      <w:pPr>
        <w:pStyle w:val="NormalWeb"/>
        <w:numPr>
          <w:ilvl w:val="0"/>
          <w:numId w:val="48"/>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الاستقرار الوظيفي:</w:t>
      </w:r>
      <w:r w:rsidRPr="00F008C3">
        <w:rPr>
          <w:rFonts w:ascii="Simplified Arabic" w:hAnsi="Simplified Arabic" w:cs="Simplified Arabic" w:hint="cs"/>
          <w:color w:val="1B1C1D"/>
          <w:sz w:val="32"/>
          <w:szCs w:val="32"/>
          <w:rtl/>
        </w:rPr>
        <w:t xml:space="preserve"> المشاريع المستدامة غالبًا ما تكون ذات جدوى طويلة الأجل، مما يوفر وظائف مستقرة.</w:t>
      </w:r>
    </w:p>
    <w:p w14:paraId="4D77AA6E" w14:textId="77777777" w:rsidR="00BC26E2" w:rsidRPr="00F008C3" w:rsidRDefault="00BC26E2" w:rsidP="005F76A5">
      <w:pPr>
        <w:pStyle w:val="Heading4"/>
        <w:bidi/>
        <w:spacing w:before="0" w:beforeAutospacing="0" w:after="120" w:afterAutospacing="0" w:line="360" w:lineRule="auto"/>
        <w:divId w:val="580141373"/>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جذب الاستثمارات</w:t>
      </w:r>
    </w:p>
    <w:p w14:paraId="02D20AEB" w14:textId="77777777" w:rsidR="00BC26E2" w:rsidRPr="00F008C3" w:rsidRDefault="00BC26E2" w:rsidP="005F76A5">
      <w:pPr>
        <w:pStyle w:val="NormalWeb"/>
        <w:bidi/>
        <w:spacing w:before="0" w:beforeAutospacing="0" w:after="120" w:afterAutospacing="0" w:line="360" w:lineRule="auto"/>
        <w:divId w:val="580141373"/>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تؤثر الممارسات المستدامة بشكل إيجابي على جذب الاستثمارات الخضراء:</w:t>
      </w:r>
    </w:p>
    <w:p w14:paraId="4EF97B63" w14:textId="77777777" w:rsidR="00BC26E2" w:rsidRPr="00F008C3" w:rsidRDefault="00BC26E2" w:rsidP="005F76A5">
      <w:pPr>
        <w:pStyle w:val="NormalWeb"/>
        <w:numPr>
          <w:ilvl w:val="0"/>
          <w:numId w:val="49"/>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المستثمرون المسؤولون:</w:t>
      </w:r>
      <w:r w:rsidRPr="00F008C3">
        <w:rPr>
          <w:rFonts w:ascii="Simplified Arabic" w:hAnsi="Simplified Arabic" w:cs="Simplified Arabic" w:hint="cs"/>
          <w:color w:val="1B1C1D"/>
          <w:sz w:val="32"/>
          <w:szCs w:val="32"/>
          <w:rtl/>
        </w:rPr>
        <w:t xml:space="preserve"> يتجه عدد متزايد من المستثمرين نحو المشاريع التي تظهر التزامًا قويًا بالمعايير البيئية والاجتماعية والحوكمة (</w:t>
      </w:r>
      <w:r w:rsidRPr="00F008C3">
        <w:rPr>
          <w:rFonts w:ascii="Simplified Arabic" w:hAnsi="Simplified Arabic" w:cs="Simplified Arabic" w:hint="cs"/>
          <w:color w:val="1B1C1D"/>
          <w:sz w:val="32"/>
          <w:szCs w:val="32"/>
        </w:rPr>
        <w:t>ESG</w:t>
      </w:r>
      <w:r w:rsidRPr="00F008C3">
        <w:rPr>
          <w:rFonts w:ascii="Simplified Arabic" w:hAnsi="Simplified Arabic" w:cs="Simplified Arabic" w:hint="cs"/>
          <w:color w:val="1B1C1D"/>
          <w:sz w:val="32"/>
          <w:szCs w:val="32"/>
          <w:rtl/>
        </w:rPr>
        <w:t>).</w:t>
      </w:r>
    </w:p>
    <w:p w14:paraId="53FF70A3" w14:textId="77777777" w:rsidR="00BC26E2" w:rsidRPr="00F008C3" w:rsidRDefault="00BC26E2" w:rsidP="005F76A5">
      <w:pPr>
        <w:pStyle w:val="NormalWeb"/>
        <w:numPr>
          <w:ilvl w:val="0"/>
          <w:numId w:val="49"/>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مصادر تمويل جديدة:</w:t>
      </w:r>
      <w:r w:rsidRPr="00F008C3">
        <w:rPr>
          <w:rFonts w:ascii="Simplified Arabic" w:hAnsi="Simplified Arabic" w:cs="Simplified Arabic" w:hint="cs"/>
          <w:color w:val="1B1C1D"/>
          <w:sz w:val="32"/>
          <w:szCs w:val="32"/>
          <w:rtl/>
        </w:rPr>
        <w:t xml:space="preserve"> توفر البنوك والمؤسسات المالية برامج تمويل خضراء ومستدامة بأسعار فائدة تفضيلية للمشاريع التي تفي بمعايير الاستدامة.</w:t>
      </w:r>
    </w:p>
    <w:p w14:paraId="09910EBC" w14:textId="77777777" w:rsidR="00BC26E2" w:rsidRPr="00F008C3" w:rsidRDefault="00BC26E2" w:rsidP="005F76A5">
      <w:pPr>
        <w:pStyle w:val="NormalWeb"/>
        <w:numPr>
          <w:ilvl w:val="0"/>
          <w:numId w:val="49"/>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تقليل المخاطر:</w:t>
      </w:r>
      <w:r w:rsidRPr="00F008C3">
        <w:rPr>
          <w:rFonts w:ascii="Simplified Arabic" w:hAnsi="Simplified Arabic" w:cs="Simplified Arabic" w:hint="cs"/>
          <w:color w:val="1B1C1D"/>
          <w:sz w:val="32"/>
          <w:szCs w:val="32"/>
          <w:rtl/>
        </w:rPr>
        <w:t xml:space="preserve"> تقلل الاستدامة من المخاطر البيئية والاجتماعية التي قد تؤثر على قيمة الاستثمار على المدى الطويل.</w:t>
      </w:r>
    </w:p>
    <w:p w14:paraId="1CEEFCE5" w14:textId="77777777" w:rsidR="00BC26E2" w:rsidRPr="00F008C3" w:rsidRDefault="00BC26E2" w:rsidP="005F76A5">
      <w:pPr>
        <w:pStyle w:val="NormalWeb"/>
        <w:numPr>
          <w:ilvl w:val="0"/>
          <w:numId w:val="49"/>
        </w:numPr>
        <w:bidi/>
        <w:spacing w:before="0" w:beforeAutospacing="0" w:after="0" w:afterAutospacing="0" w:line="360" w:lineRule="auto"/>
        <w:divId w:val="580141373"/>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التوافق مع الأهداف الوطنية والدولية:</w:t>
      </w:r>
      <w:r w:rsidRPr="00F008C3">
        <w:rPr>
          <w:rFonts w:ascii="Simplified Arabic" w:hAnsi="Simplified Arabic" w:cs="Simplified Arabic" w:hint="cs"/>
          <w:color w:val="1B1C1D"/>
          <w:sz w:val="32"/>
          <w:szCs w:val="32"/>
          <w:rtl/>
        </w:rPr>
        <w:t xml:space="preserve"> المشاريع المستدامة تتوافق مع رؤى الحكومات والالتزامات الدولية، مما يزيد من فرص الحصول على الدعم والتمويل.</w:t>
      </w:r>
    </w:p>
    <w:p w14:paraId="42EDDD0E" w14:textId="4DB2722F" w:rsidR="00E20CDA" w:rsidRPr="00F008C3" w:rsidRDefault="00E20CDA" w:rsidP="005F76A5">
      <w:pPr>
        <w:spacing w:after="120" w:line="360" w:lineRule="auto"/>
        <w:divId w:val="680157822"/>
        <w:rPr>
          <w:rFonts w:ascii="Simplified Arabic" w:eastAsia="Times New Roman" w:hAnsi="Simplified Arabic" w:cs="Simplified Arabic"/>
          <w:color w:val="1B1C1D"/>
          <w:kern w:val="0"/>
          <w:sz w:val="32"/>
          <w:szCs w:val="32"/>
          <w:rtl/>
          <w14:ligatures w14:val="none"/>
        </w:rPr>
      </w:pPr>
    </w:p>
    <w:p w14:paraId="5D5D9CAF" w14:textId="77777777" w:rsidR="00FE45A7" w:rsidRPr="00F008C3" w:rsidRDefault="00FE45A7" w:rsidP="005F76A5">
      <w:pPr>
        <w:spacing w:after="120" w:line="360" w:lineRule="auto"/>
        <w:divId w:val="680157822"/>
        <w:rPr>
          <w:rFonts w:ascii="Simplified Arabic" w:eastAsia="Times New Roman" w:hAnsi="Simplified Arabic" w:cs="Simplified Arabic"/>
          <w:color w:val="1B1C1D"/>
          <w:kern w:val="0"/>
          <w:sz w:val="32"/>
          <w:szCs w:val="32"/>
          <w:rtl/>
          <w14:ligatures w14:val="none"/>
        </w:rPr>
      </w:pPr>
    </w:p>
    <w:p w14:paraId="02F5BA91" w14:textId="77777777" w:rsidR="003730E0" w:rsidRPr="00F008C3" w:rsidRDefault="003730E0" w:rsidP="005F76A5">
      <w:pPr>
        <w:pStyle w:val="Heading2"/>
        <w:spacing w:before="0" w:after="120" w:line="360" w:lineRule="auto"/>
        <w:divId w:val="1280723455"/>
        <w:rPr>
          <w:rFonts w:ascii="Simplified Arabic" w:eastAsia="Times New Roman" w:hAnsi="Simplified Arabic" w:cs="Simplified Arabic"/>
          <w:color w:val="1B1C1D"/>
          <w:kern w:val="0"/>
          <w14:ligatures w14:val="none"/>
        </w:rPr>
      </w:pPr>
      <w:r w:rsidRPr="00F008C3">
        <w:rPr>
          <w:rFonts w:ascii="Simplified Arabic" w:eastAsia="Times New Roman" w:hAnsi="Simplified Arabic" w:cs="Simplified Arabic" w:hint="cs"/>
          <w:color w:val="1B1C1D"/>
          <w:rtl/>
        </w:rPr>
        <w:t>الأثر البيئي والاجتماعي، التحديات والحلول</w:t>
      </w:r>
    </w:p>
    <w:p w14:paraId="28030B18" w14:textId="77777777" w:rsidR="003730E0" w:rsidRPr="00F008C3" w:rsidRDefault="003730E0" w:rsidP="005F76A5">
      <w:pPr>
        <w:pStyle w:val="Heading3"/>
        <w:spacing w:before="0" w:after="12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السابع: الأثر البيئي لإدارة المشاريع المستدامة على مشاريع السياحة البيئية</w:t>
      </w:r>
    </w:p>
    <w:p w14:paraId="17CD6556" w14:textId="77777777" w:rsidR="003730E0" w:rsidRPr="00F008C3" w:rsidRDefault="003730E0" w:rsidP="005F76A5">
      <w:pPr>
        <w:pStyle w:val="NormalWeb"/>
        <w:bidi/>
        <w:spacing w:before="0" w:beforeAutospacing="0" w:after="240" w:afterAutospacing="0" w:line="360" w:lineRule="auto"/>
        <w:divId w:val="128072345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تُعتبر إدارة المشاريع المستدامة حجر الزاوية في ضمان حماية البيئة وتعزيز استدامتها في قطاع السياحة البيئية.</w:t>
      </w:r>
    </w:p>
    <w:p w14:paraId="3DB54EB9"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حماية الموارد الطبيعية</w:t>
      </w:r>
    </w:p>
    <w:p w14:paraId="6F99F36C" w14:textId="77777777" w:rsidR="003730E0" w:rsidRPr="00F008C3" w:rsidRDefault="003730E0" w:rsidP="005F76A5">
      <w:pPr>
        <w:pStyle w:val="NormalWeb"/>
        <w:bidi/>
        <w:spacing w:before="0" w:beforeAutospacing="0" w:after="120" w:afterAutospacing="0" w:line="360" w:lineRule="auto"/>
        <w:divId w:val="128072345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تؤدي الإدارة المستدامة دورًا حيويًا في الحفاظ على التنوع البيولوجي والموائل الطبيعية من خلال:</w:t>
      </w:r>
    </w:p>
    <w:p w14:paraId="001C6129" w14:textId="77777777" w:rsidR="003730E0" w:rsidRPr="00F008C3" w:rsidRDefault="003730E0" w:rsidP="005F76A5">
      <w:pPr>
        <w:pStyle w:val="NormalWeb"/>
        <w:numPr>
          <w:ilvl w:val="0"/>
          <w:numId w:val="50"/>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تحديد وتقييم المناطق الحساسة:</w:t>
      </w:r>
      <w:r w:rsidRPr="00F008C3">
        <w:rPr>
          <w:rFonts w:ascii="Simplified Arabic" w:hAnsi="Simplified Arabic" w:cs="Simplified Arabic" w:hint="cs"/>
          <w:color w:val="1B1C1D"/>
          <w:sz w:val="32"/>
          <w:szCs w:val="32"/>
          <w:rtl/>
        </w:rPr>
        <w:t xml:space="preserve"> قبل البدء بأي مشروع سياحي، يتم إجراء دراسات بيئية شاملة لتحديد المناطق ذات الأهمية البيولوجية أو البيئية العالية، </w:t>
      </w:r>
      <w:r w:rsidRPr="00F008C3">
        <w:rPr>
          <w:rFonts w:ascii="Simplified Arabic" w:hAnsi="Simplified Arabic" w:cs="Simplified Arabic" w:hint="cs"/>
          <w:color w:val="1B1C1D"/>
          <w:sz w:val="32"/>
          <w:szCs w:val="32"/>
          <w:rtl/>
        </w:rPr>
        <w:lastRenderedPageBreak/>
        <w:t>وتصميم المشاريع بطرق تقلل من تأثيرها السلبي على هذه المناطق أو تجنبها تمامًا.</w:t>
      </w:r>
    </w:p>
    <w:p w14:paraId="5BC81D29" w14:textId="77777777" w:rsidR="003730E0" w:rsidRPr="00F008C3" w:rsidRDefault="003730E0" w:rsidP="005F76A5">
      <w:pPr>
        <w:pStyle w:val="NormalWeb"/>
        <w:numPr>
          <w:ilvl w:val="0"/>
          <w:numId w:val="50"/>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وضع خطط إدارة للمحميات الطبيعية:</w:t>
      </w:r>
      <w:r w:rsidRPr="00F008C3">
        <w:rPr>
          <w:rFonts w:ascii="Simplified Arabic" w:hAnsi="Simplified Arabic" w:cs="Simplified Arabic" w:hint="cs"/>
          <w:color w:val="1B1C1D"/>
          <w:sz w:val="32"/>
          <w:szCs w:val="32"/>
          <w:rtl/>
        </w:rPr>
        <w:t xml:space="preserve"> تطوير وتنفيذ خطط إدارة صارمة للمحميات والمناطق الطبيعية التي تقع فيها مشاريع السياحة البيئية، لضمان الحفاظ على الحياة الفطرية والنباتية.</w:t>
      </w:r>
    </w:p>
    <w:p w14:paraId="2713A1BD" w14:textId="77777777" w:rsidR="003730E0" w:rsidRPr="00F008C3" w:rsidRDefault="003730E0" w:rsidP="005F76A5">
      <w:pPr>
        <w:pStyle w:val="NormalWeb"/>
        <w:numPr>
          <w:ilvl w:val="0"/>
          <w:numId w:val="50"/>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استخدام مواد صديقة للبيئة:</w:t>
      </w:r>
      <w:r w:rsidRPr="00F008C3">
        <w:rPr>
          <w:rFonts w:ascii="Simplified Arabic" w:hAnsi="Simplified Arabic" w:cs="Simplified Arabic" w:hint="cs"/>
          <w:color w:val="1B1C1D"/>
          <w:sz w:val="32"/>
          <w:szCs w:val="32"/>
          <w:rtl/>
        </w:rPr>
        <w:t xml:space="preserve"> اختيار مواد بناء وتشطيبات طبيعية أو معاد تدويرها تقلل من استنزاف الموارد الطبيعية وتلوث البيئة.</w:t>
      </w:r>
    </w:p>
    <w:p w14:paraId="37308A7B" w14:textId="77777777" w:rsidR="003730E0" w:rsidRPr="00F008C3" w:rsidRDefault="003730E0" w:rsidP="005F76A5">
      <w:pPr>
        <w:pStyle w:val="NormalWeb"/>
        <w:numPr>
          <w:ilvl w:val="0"/>
          <w:numId w:val="50"/>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برامج إعادة التوطين والحماية:</w:t>
      </w:r>
      <w:r w:rsidRPr="00F008C3">
        <w:rPr>
          <w:rFonts w:ascii="Simplified Arabic" w:hAnsi="Simplified Arabic" w:cs="Simplified Arabic" w:hint="cs"/>
          <w:color w:val="1B1C1D"/>
          <w:sz w:val="32"/>
          <w:szCs w:val="32"/>
          <w:rtl/>
        </w:rPr>
        <w:t xml:space="preserve"> دعم برامج إعادة توطين الأنواع المهددة بالانقراض والمساهمة في جهود حماية الموائل الطبيعية.</w:t>
      </w:r>
    </w:p>
    <w:p w14:paraId="5C3D5AB6"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تقليل البصمة البيئية</w:t>
      </w:r>
    </w:p>
    <w:p w14:paraId="38CDE3A4" w14:textId="77777777" w:rsidR="003730E0" w:rsidRPr="00F008C3" w:rsidRDefault="003730E0" w:rsidP="005F76A5">
      <w:pPr>
        <w:pStyle w:val="NormalWeb"/>
        <w:bidi/>
        <w:spacing w:before="0" w:beforeAutospacing="0" w:after="120" w:afterAutospacing="0" w:line="360" w:lineRule="auto"/>
        <w:divId w:val="128072345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تهدف الإدارة المستدامة إلى الحد من التأثير الكلي للمشروع على البيئة من خلال:</w:t>
      </w:r>
    </w:p>
    <w:p w14:paraId="4DA2D728" w14:textId="77777777" w:rsidR="003730E0" w:rsidRPr="00F008C3" w:rsidRDefault="003730E0" w:rsidP="005F76A5">
      <w:pPr>
        <w:pStyle w:val="NormalWeb"/>
        <w:numPr>
          <w:ilvl w:val="0"/>
          <w:numId w:val="51"/>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كفاءة الطاقة:</w:t>
      </w:r>
      <w:r w:rsidRPr="00F008C3">
        <w:rPr>
          <w:rFonts w:ascii="Simplified Arabic" w:hAnsi="Simplified Arabic" w:cs="Simplified Arabic" w:hint="cs"/>
          <w:color w:val="1B1C1D"/>
          <w:sz w:val="32"/>
          <w:szCs w:val="32"/>
          <w:rtl/>
        </w:rPr>
        <w:t xml:space="preserve"> استخدام مصادر الطاقة المتجددة (مثل الطاقة الشمسية أو طاقة الرياح) وتصميم المباني لتحقيق أقصى قدر من الكفاءة الحرارية (العزل الجيد، استخدام الإضاءة الطبيعية).</w:t>
      </w:r>
    </w:p>
    <w:p w14:paraId="7B24E56E" w14:textId="77777777" w:rsidR="003730E0" w:rsidRPr="00F008C3" w:rsidRDefault="003730E0" w:rsidP="005F76A5">
      <w:pPr>
        <w:pStyle w:val="NormalWeb"/>
        <w:numPr>
          <w:ilvl w:val="0"/>
          <w:numId w:val="51"/>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كفاءة المياه:</w:t>
      </w:r>
      <w:r w:rsidRPr="00F008C3">
        <w:rPr>
          <w:rFonts w:ascii="Simplified Arabic" w:hAnsi="Simplified Arabic" w:cs="Simplified Arabic" w:hint="cs"/>
          <w:color w:val="1B1C1D"/>
          <w:sz w:val="32"/>
          <w:szCs w:val="32"/>
          <w:rtl/>
        </w:rPr>
        <w:t xml:space="preserve"> تركيب أنظمة توفير المياه (مثل رؤوس الدش منخفضة التدفق، المراحيض المزدوجة التدفق)، ومعالجة مياه الصرف الصحي لإعادة استخدامها في الري، وجمع مياه الأمطار.</w:t>
      </w:r>
    </w:p>
    <w:p w14:paraId="5182AD3D" w14:textId="77777777" w:rsidR="003730E0" w:rsidRPr="00F008C3" w:rsidRDefault="003730E0" w:rsidP="005F76A5">
      <w:pPr>
        <w:pStyle w:val="NormalWeb"/>
        <w:numPr>
          <w:ilvl w:val="0"/>
          <w:numId w:val="51"/>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الحد من التلوث:</w:t>
      </w:r>
      <w:r w:rsidRPr="00F008C3">
        <w:rPr>
          <w:rFonts w:ascii="Simplified Arabic" w:hAnsi="Simplified Arabic" w:cs="Simplified Arabic" w:hint="cs"/>
          <w:color w:val="1B1C1D"/>
          <w:sz w:val="32"/>
          <w:szCs w:val="32"/>
          <w:rtl/>
        </w:rPr>
        <w:t xml:space="preserve"> التحكم في انبعاثات الهواء والضوضاء الناتجة عن عمليات البناء والتشغيل، ومعالجة أي ملوثات قبل إطلاقها في البيئة.</w:t>
      </w:r>
    </w:p>
    <w:p w14:paraId="1D3CD5CE" w14:textId="77777777" w:rsidR="003730E0" w:rsidRPr="00F008C3" w:rsidRDefault="003730E0" w:rsidP="005F76A5">
      <w:pPr>
        <w:pStyle w:val="NormalWeb"/>
        <w:numPr>
          <w:ilvl w:val="0"/>
          <w:numId w:val="51"/>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التخطيط المكاني الذكي:</w:t>
      </w:r>
      <w:r w:rsidRPr="00F008C3">
        <w:rPr>
          <w:rFonts w:ascii="Simplified Arabic" w:hAnsi="Simplified Arabic" w:cs="Simplified Arabic" w:hint="cs"/>
          <w:color w:val="1B1C1D"/>
          <w:sz w:val="32"/>
          <w:szCs w:val="32"/>
          <w:rtl/>
        </w:rPr>
        <w:t xml:space="preserve"> تصميم المخططات الرئيسية للمشاريع بحيث تتناسب مع التضاريس الطبيعية وتقلل الحاجة إلى التجريف أو تغيير ملامح الأرض بشكل كبير.</w:t>
      </w:r>
    </w:p>
    <w:p w14:paraId="41E2EEBE"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إدارة النفايات والمخلفات</w:t>
      </w:r>
    </w:p>
    <w:p w14:paraId="39EDBDA0" w14:textId="77777777" w:rsidR="003730E0" w:rsidRPr="00F008C3" w:rsidRDefault="003730E0" w:rsidP="005F76A5">
      <w:pPr>
        <w:pStyle w:val="NormalWeb"/>
        <w:bidi/>
        <w:spacing w:before="0" w:beforeAutospacing="0" w:after="120" w:afterAutospacing="0" w:line="360" w:lineRule="auto"/>
        <w:divId w:val="128072345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تُعد إدارة النفايات جزءًا أساسيًا من الممارسات المستدامة في المشاريع السياحية:</w:t>
      </w:r>
    </w:p>
    <w:p w14:paraId="70906B5A" w14:textId="77777777" w:rsidR="003730E0" w:rsidRPr="00F008C3" w:rsidRDefault="003730E0" w:rsidP="005F76A5">
      <w:pPr>
        <w:pStyle w:val="NormalWeb"/>
        <w:numPr>
          <w:ilvl w:val="0"/>
          <w:numId w:val="52"/>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تقليل النفايات من المصدر:</w:t>
      </w:r>
      <w:r w:rsidRPr="00F008C3">
        <w:rPr>
          <w:rFonts w:ascii="Simplified Arabic" w:hAnsi="Simplified Arabic" w:cs="Simplified Arabic" w:hint="cs"/>
          <w:color w:val="1B1C1D"/>
          <w:sz w:val="32"/>
          <w:szCs w:val="32"/>
          <w:rtl/>
        </w:rPr>
        <w:t xml:space="preserve"> التركيز على تقليل كمية النفايات المنتجة من البداية، من خلال استخدام مواد قابلة لإعادة التدوير وتقليل التعبئة والتغليف.</w:t>
      </w:r>
    </w:p>
    <w:p w14:paraId="6F735FCB" w14:textId="77777777" w:rsidR="003730E0" w:rsidRPr="00F008C3" w:rsidRDefault="003730E0" w:rsidP="005F76A5">
      <w:pPr>
        <w:pStyle w:val="NormalWeb"/>
        <w:numPr>
          <w:ilvl w:val="0"/>
          <w:numId w:val="52"/>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إعادة التدوير والفرز:</w:t>
      </w:r>
      <w:r w:rsidRPr="00F008C3">
        <w:rPr>
          <w:rFonts w:ascii="Simplified Arabic" w:hAnsi="Simplified Arabic" w:cs="Simplified Arabic" w:hint="cs"/>
          <w:color w:val="1B1C1D"/>
          <w:sz w:val="32"/>
          <w:szCs w:val="32"/>
          <w:rtl/>
        </w:rPr>
        <w:t xml:space="preserve"> إنشاء أنظمة فعالة لفرز النفايات وإعادة تدويرها (الورق، البلاستيك، الزجاج، المعادن) داخل المنشآت السياحية.</w:t>
      </w:r>
    </w:p>
    <w:p w14:paraId="382ED194" w14:textId="77777777" w:rsidR="003730E0" w:rsidRPr="00F008C3" w:rsidRDefault="003730E0" w:rsidP="005F76A5">
      <w:pPr>
        <w:pStyle w:val="NormalWeb"/>
        <w:numPr>
          <w:ilvl w:val="0"/>
          <w:numId w:val="52"/>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السماد العضوي:</w:t>
      </w:r>
      <w:r w:rsidRPr="00F008C3">
        <w:rPr>
          <w:rFonts w:ascii="Simplified Arabic" w:hAnsi="Simplified Arabic" w:cs="Simplified Arabic" w:hint="cs"/>
          <w:color w:val="1B1C1D"/>
          <w:sz w:val="32"/>
          <w:szCs w:val="32"/>
          <w:rtl/>
        </w:rPr>
        <w:t xml:space="preserve"> تحويل النفايات العضوية (مخلفات الطعام والحدائق) إلى سماد عضوي لاستخدامه في تنسيق المواقع والزراعة.</w:t>
      </w:r>
    </w:p>
    <w:p w14:paraId="772AE4B8" w14:textId="77777777" w:rsidR="003730E0" w:rsidRPr="00F008C3" w:rsidRDefault="003730E0" w:rsidP="005F76A5">
      <w:pPr>
        <w:pStyle w:val="NormalWeb"/>
        <w:numPr>
          <w:ilvl w:val="0"/>
          <w:numId w:val="52"/>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المعالجة الآمنة للمخلفات الخطرة:</w:t>
      </w:r>
      <w:r w:rsidRPr="00F008C3">
        <w:rPr>
          <w:rFonts w:ascii="Simplified Arabic" w:hAnsi="Simplified Arabic" w:cs="Simplified Arabic" w:hint="cs"/>
          <w:color w:val="1B1C1D"/>
          <w:sz w:val="32"/>
          <w:szCs w:val="32"/>
          <w:rtl/>
        </w:rPr>
        <w:t xml:space="preserve"> التعامل مع أي مخلفات خطرة (مثل البطاريات، المواد الكيميائية) بطرق آمنة ومسؤولة بيئيًا.</w:t>
      </w:r>
    </w:p>
    <w:p w14:paraId="43954B66"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التكيف مع التغير المناخي</w:t>
      </w:r>
    </w:p>
    <w:p w14:paraId="517A58C0" w14:textId="77777777" w:rsidR="003730E0" w:rsidRPr="00F008C3" w:rsidRDefault="003730E0" w:rsidP="005F76A5">
      <w:pPr>
        <w:pStyle w:val="NormalWeb"/>
        <w:bidi/>
        <w:spacing w:before="0" w:beforeAutospacing="0" w:after="120" w:afterAutospacing="0" w:line="360" w:lineRule="auto"/>
        <w:divId w:val="128072345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lastRenderedPageBreak/>
        <w:t>يلعب التخطيط المستدام دورًا متزايد الأهمية في التخفيف من آثار التغير المناخي والتكيف معها:</w:t>
      </w:r>
    </w:p>
    <w:p w14:paraId="5DABAFA4" w14:textId="77777777" w:rsidR="003730E0" w:rsidRPr="00F008C3" w:rsidRDefault="003730E0" w:rsidP="005F76A5">
      <w:pPr>
        <w:pStyle w:val="NormalWeb"/>
        <w:numPr>
          <w:ilvl w:val="0"/>
          <w:numId w:val="53"/>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تصميم مرن:</w:t>
      </w:r>
      <w:r w:rsidRPr="00F008C3">
        <w:rPr>
          <w:rFonts w:ascii="Simplified Arabic" w:hAnsi="Simplified Arabic" w:cs="Simplified Arabic" w:hint="cs"/>
          <w:color w:val="1B1C1D"/>
          <w:sz w:val="32"/>
          <w:szCs w:val="32"/>
          <w:rtl/>
        </w:rPr>
        <w:t xml:space="preserve"> تصميم المنشآت السياحية لتكون قادرة على تحمل الظواهر الجوية القاسية (مثل الفيضانات، ارتفاع درجات الحرارة) المتوقعة نتيجة للتغير المناخي.</w:t>
      </w:r>
    </w:p>
    <w:p w14:paraId="1E7E0404" w14:textId="77777777" w:rsidR="003730E0" w:rsidRPr="00F008C3" w:rsidRDefault="003730E0" w:rsidP="005F76A5">
      <w:pPr>
        <w:pStyle w:val="NormalWeb"/>
        <w:numPr>
          <w:ilvl w:val="0"/>
          <w:numId w:val="53"/>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تقليل الانبعاثات الكربونية:</w:t>
      </w:r>
      <w:r w:rsidRPr="00F008C3">
        <w:rPr>
          <w:rFonts w:ascii="Simplified Arabic" w:hAnsi="Simplified Arabic" w:cs="Simplified Arabic" w:hint="cs"/>
          <w:color w:val="1B1C1D"/>
          <w:sz w:val="32"/>
          <w:szCs w:val="32"/>
          <w:rtl/>
        </w:rPr>
        <w:t xml:space="preserve"> المساهمة في جهود تقليل الانبعاثات الكربونية من خلال استخدام الطاقة النظيفة والنقل المستدام.</w:t>
      </w:r>
    </w:p>
    <w:p w14:paraId="636CD455" w14:textId="77777777" w:rsidR="003730E0" w:rsidRPr="00F008C3" w:rsidRDefault="003730E0" w:rsidP="005F76A5">
      <w:pPr>
        <w:pStyle w:val="NormalWeb"/>
        <w:numPr>
          <w:ilvl w:val="0"/>
          <w:numId w:val="53"/>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حماية السواحل:</w:t>
      </w:r>
      <w:r w:rsidRPr="00F008C3">
        <w:rPr>
          <w:rFonts w:ascii="Simplified Arabic" w:hAnsi="Simplified Arabic" w:cs="Simplified Arabic" w:hint="cs"/>
          <w:color w:val="1B1C1D"/>
          <w:sz w:val="32"/>
          <w:szCs w:val="32"/>
          <w:rtl/>
        </w:rPr>
        <w:t xml:space="preserve"> في المشاريع الساحلية، دمج حلول طبيعية وهندسية لحماية الشواطئ من ارتفاع منسوب سطح البحر وتآكل السواحل.</w:t>
      </w:r>
    </w:p>
    <w:p w14:paraId="611ABAA3" w14:textId="77777777" w:rsidR="003730E0" w:rsidRPr="00F008C3" w:rsidRDefault="003730E0" w:rsidP="005F76A5">
      <w:pPr>
        <w:pStyle w:val="NormalWeb"/>
        <w:numPr>
          <w:ilvl w:val="0"/>
          <w:numId w:val="53"/>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زيادة الوعي:</w:t>
      </w:r>
      <w:r w:rsidRPr="00F008C3">
        <w:rPr>
          <w:rFonts w:ascii="Simplified Arabic" w:hAnsi="Simplified Arabic" w:cs="Simplified Arabic" w:hint="cs"/>
          <w:color w:val="1B1C1D"/>
          <w:sz w:val="32"/>
          <w:szCs w:val="32"/>
          <w:rtl/>
        </w:rPr>
        <w:t xml:space="preserve"> تثقيف الزوار والمجتمعات حول آثار التغير المناخي وكيف يمكنهم المساهمة في التخفيف منها.</w:t>
      </w:r>
    </w:p>
    <w:p w14:paraId="5976DF6C" w14:textId="77777777" w:rsidR="003730E0" w:rsidRPr="00F008C3" w:rsidRDefault="003730E0" w:rsidP="005F76A5">
      <w:pPr>
        <w:pStyle w:val="Heading3"/>
        <w:spacing w:before="0" w:after="12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الثامن: الأثر الاجتماعي لإدارة المشاريع المستدامة على مشاريع السياحة البيئية</w:t>
      </w:r>
    </w:p>
    <w:p w14:paraId="406614C4" w14:textId="77777777" w:rsidR="003730E0" w:rsidRPr="00F008C3" w:rsidRDefault="003730E0" w:rsidP="005F76A5">
      <w:pPr>
        <w:pStyle w:val="NormalWeb"/>
        <w:bidi/>
        <w:spacing w:before="0" w:beforeAutospacing="0" w:after="240" w:afterAutospacing="0" w:line="360" w:lineRule="auto"/>
        <w:divId w:val="128072345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تُركز الإدارة المستدامة على تعظيم الفوائد الاجتماعية للمجتمعات المضيفة، مع الحفاظ على ثقافتها وتراثها.</w:t>
      </w:r>
    </w:p>
    <w:p w14:paraId="27377793"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تعزيز المشاركة المجتمعية</w:t>
      </w:r>
    </w:p>
    <w:p w14:paraId="15F30A1D" w14:textId="77777777" w:rsidR="003730E0" w:rsidRPr="00F008C3" w:rsidRDefault="003730E0" w:rsidP="005F76A5">
      <w:pPr>
        <w:pStyle w:val="NormalWeb"/>
        <w:bidi/>
        <w:spacing w:before="0" w:beforeAutospacing="0" w:after="120" w:afterAutospacing="0" w:line="360" w:lineRule="auto"/>
        <w:divId w:val="128072345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تضمن الإدارة المستدامة إشراك السكان المحليين بشكل فعال في المشاريع من خلال:</w:t>
      </w:r>
    </w:p>
    <w:p w14:paraId="27D7A77E" w14:textId="77777777" w:rsidR="003730E0" w:rsidRPr="00F008C3" w:rsidRDefault="003730E0" w:rsidP="005F76A5">
      <w:pPr>
        <w:pStyle w:val="NormalWeb"/>
        <w:numPr>
          <w:ilvl w:val="0"/>
          <w:numId w:val="54"/>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الاستشارة المبكرة:</w:t>
      </w:r>
      <w:r w:rsidRPr="00F008C3">
        <w:rPr>
          <w:rFonts w:ascii="Simplified Arabic" w:hAnsi="Simplified Arabic" w:cs="Simplified Arabic" w:hint="cs"/>
          <w:color w:val="1B1C1D"/>
          <w:sz w:val="32"/>
          <w:szCs w:val="32"/>
          <w:rtl/>
        </w:rPr>
        <w:t xml:space="preserve"> إشراك المجتمعات المحلية في مراحل التخطيط المبكرة للمشاريع، والاستماع إلى آرائهم ومخاوفهم وتضمينها في تصميم المشروع.</w:t>
      </w:r>
    </w:p>
    <w:p w14:paraId="17416604" w14:textId="77777777" w:rsidR="003730E0" w:rsidRPr="00F008C3" w:rsidRDefault="003730E0" w:rsidP="005F76A5">
      <w:pPr>
        <w:pStyle w:val="NormalWeb"/>
        <w:numPr>
          <w:ilvl w:val="0"/>
          <w:numId w:val="54"/>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مجالس استشارية مجتمعية:</w:t>
      </w:r>
      <w:r w:rsidRPr="00F008C3">
        <w:rPr>
          <w:rFonts w:ascii="Simplified Arabic" w:hAnsi="Simplified Arabic" w:cs="Simplified Arabic" w:hint="cs"/>
          <w:color w:val="1B1C1D"/>
          <w:sz w:val="32"/>
          <w:szCs w:val="32"/>
          <w:rtl/>
        </w:rPr>
        <w:t xml:space="preserve"> إنشاء هيئات أو مجالس تضم ممثلين عن المجتمعات المحلية للمساهمة في اتخاذ القرارات المتعلقة بالمشروع.</w:t>
      </w:r>
    </w:p>
    <w:p w14:paraId="42F367BE" w14:textId="77777777" w:rsidR="003730E0" w:rsidRPr="00F008C3" w:rsidRDefault="003730E0" w:rsidP="005F76A5">
      <w:pPr>
        <w:pStyle w:val="NormalWeb"/>
        <w:numPr>
          <w:ilvl w:val="0"/>
          <w:numId w:val="54"/>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توظيف وتدريب المحليين:</w:t>
      </w:r>
      <w:r w:rsidRPr="00F008C3">
        <w:rPr>
          <w:rFonts w:ascii="Simplified Arabic" w:hAnsi="Simplified Arabic" w:cs="Simplified Arabic" w:hint="cs"/>
          <w:color w:val="1B1C1D"/>
          <w:sz w:val="32"/>
          <w:szCs w:val="32"/>
          <w:rtl/>
        </w:rPr>
        <w:t xml:space="preserve"> إعطاء الأولوية لتوظيف وتدريب السكان المحليين للعمل في مشاريع السياحة البيئية، مما يوفر لهم فرص عمل مستدامة.</w:t>
      </w:r>
    </w:p>
    <w:p w14:paraId="0EDFB805" w14:textId="77777777" w:rsidR="003730E0" w:rsidRPr="00F008C3" w:rsidRDefault="003730E0" w:rsidP="005F76A5">
      <w:pPr>
        <w:pStyle w:val="NormalWeb"/>
        <w:numPr>
          <w:ilvl w:val="0"/>
          <w:numId w:val="54"/>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دعم المشاريع الصغيرة المحلية:</w:t>
      </w:r>
      <w:r w:rsidRPr="00F008C3">
        <w:rPr>
          <w:rFonts w:ascii="Simplified Arabic" w:hAnsi="Simplified Arabic" w:cs="Simplified Arabic" w:hint="cs"/>
          <w:color w:val="1B1C1D"/>
          <w:sz w:val="32"/>
          <w:szCs w:val="32"/>
          <w:rtl/>
        </w:rPr>
        <w:t xml:space="preserve"> الشراء من الموردين المحليين ودعم المنتجات والخدمات التي تقدمها المجتمعات المحلية.</w:t>
      </w:r>
    </w:p>
    <w:p w14:paraId="37A3630C"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تحسين جودة حياة المجتمعات المحلية</w:t>
      </w:r>
    </w:p>
    <w:p w14:paraId="121B84ED" w14:textId="77777777" w:rsidR="003730E0" w:rsidRPr="00F008C3" w:rsidRDefault="003730E0" w:rsidP="005F76A5">
      <w:pPr>
        <w:pStyle w:val="NormalWeb"/>
        <w:bidi/>
        <w:spacing w:before="0" w:beforeAutospacing="0" w:after="120" w:afterAutospacing="0" w:line="360" w:lineRule="auto"/>
        <w:divId w:val="128072345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تُقدم المشاريع المدارة بشكل مستدام فوائد اقتصادية واجتماعية مباشرة للمجتمعات المحيطة:</w:t>
      </w:r>
    </w:p>
    <w:p w14:paraId="44C7291A" w14:textId="77777777" w:rsidR="003730E0" w:rsidRPr="00F008C3" w:rsidRDefault="003730E0" w:rsidP="005F76A5">
      <w:pPr>
        <w:pStyle w:val="NormalWeb"/>
        <w:numPr>
          <w:ilvl w:val="0"/>
          <w:numId w:val="55"/>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توفير فرص عمل مستقرة:</w:t>
      </w:r>
      <w:r w:rsidRPr="00F008C3">
        <w:rPr>
          <w:rFonts w:ascii="Simplified Arabic" w:hAnsi="Simplified Arabic" w:cs="Simplified Arabic" w:hint="cs"/>
          <w:color w:val="1B1C1D"/>
          <w:sz w:val="32"/>
          <w:szCs w:val="32"/>
          <w:rtl/>
        </w:rPr>
        <w:t xml:space="preserve"> خلق وظائف متنوعة، من الإدارة والضيافة إلى الإرشاد البيئي والحرف اليدوية، مما يقلل من البطالة ويزيد من دخل الأسر.</w:t>
      </w:r>
    </w:p>
    <w:p w14:paraId="27809C58" w14:textId="77777777" w:rsidR="003730E0" w:rsidRPr="00F008C3" w:rsidRDefault="003730E0" w:rsidP="005F76A5">
      <w:pPr>
        <w:pStyle w:val="NormalWeb"/>
        <w:numPr>
          <w:ilvl w:val="0"/>
          <w:numId w:val="55"/>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تنمية البنية التحتية:</w:t>
      </w:r>
      <w:r w:rsidRPr="00F008C3">
        <w:rPr>
          <w:rFonts w:ascii="Simplified Arabic" w:hAnsi="Simplified Arabic" w:cs="Simplified Arabic" w:hint="cs"/>
          <w:color w:val="1B1C1D"/>
          <w:sz w:val="32"/>
          <w:szCs w:val="32"/>
          <w:rtl/>
        </w:rPr>
        <w:t xml:space="preserve"> المساهمة في تطوير البنية التحتية المحلية (مثل الطرق، المياه، الكهرباء، الاتصالات) التي تخدم المشروع والمجتمع على حد سواء.</w:t>
      </w:r>
    </w:p>
    <w:p w14:paraId="0BFAA3E7" w14:textId="77777777" w:rsidR="003730E0" w:rsidRPr="00F008C3" w:rsidRDefault="003730E0" w:rsidP="005F76A5">
      <w:pPr>
        <w:pStyle w:val="NormalWeb"/>
        <w:numPr>
          <w:ilvl w:val="0"/>
          <w:numId w:val="55"/>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الخدمات الاجتماعية:</w:t>
      </w:r>
      <w:r w:rsidRPr="00F008C3">
        <w:rPr>
          <w:rFonts w:ascii="Simplified Arabic" w:hAnsi="Simplified Arabic" w:cs="Simplified Arabic" w:hint="cs"/>
          <w:color w:val="1B1C1D"/>
          <w:sz w:val="32"/>
          <w:szCs w:val="32"/>
          <w:rtl/>
        </w:rPr>
        <w:t xml:space="preserve"> دعم المبادرات التعليمية، الصحية، والثقافية في المجتمعات المحلية.</w:t>
      </w:r>
    </w:p>
    <w:p w14:paraId="296E96C8" w14:textId="77777777" w:rsidR="003730E0" w:rsidRPr="00F008C3" w:rsidRDefault="003730E0" w:rsidP="005F76A5">
      <w:pPr>
        <w:pStyle w:val="NormalWeb"/>
        <w:numPr>
          <w:ilvl w:val="0"/>
          <w:numId w:val="55"/>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زيادة الوعي البيئي والصحي:</w:t>
      </w:r>
      <w:r w:rsidRPr="00F008C3">
        <w:rPr>
          <w:rFonts w:ascii="Simplified Arabic" w:hAnsi="Simplified Arabic" w:cs="Simplified Arabic" w:hint="cs"/>
          <w:color w:val="1B1C1D"/>
          <w:sz w:val="32"/>
          <w:szCs w:val="32"/>
          <w:rtl/>
        </w:rPr>
        <w:t xml:space="preserve"> تثقيف السكان المحليين حول أهمية الحفاظ على البيئة والممارسات الصحية.</w:t>
      </w:r>
    </w:p>
    <w:p w14:paraId="129B4389"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الحفاظ على التراث الثقافي</w:t>
      </w:r>
    </w:p>
    <w:p w14:paraId="697AA02E" w14:textId="77777777" w:rsidR="003730E0" w:rsidRPr="00F008C3" w:rsidRDefault="003730E0" w:rsidP="005F76A5">
      <w:pPr>
        <w:pStyle w:val="NormalWeb"/>
        <w:bidi/>
        <w:spacing w:before="0" w:beforeAutospacing="0" w:after="120" w:afterAutospacing="0" w:line="360" w:lineRule="auto"/>
        <w:divId w:val="128072345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تُعد حماية التراث الثقافي جزءًا لا يتجزأ من السياحة البيئية المستدامة:</w:t>
      </w:r>
    </w:p>
    <w:p w14:paraId="205FF482" w14:textId="77777777" w:rsidR="003730E0" w:rsidRPr="00F008C3" w:rsidRDefault="003730E0" w:rsidP="005F76A5">
      <w:pPr>
        <w:pStyle w:val="NormalWeb"/>
        <w:numPr>
          <w:ilvl w:val="0"/>
          <w:numId w:val="56"/>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دمج الثقافة المحلية:</w:t>
      </w:r>
      <w:r w:rsidRPr="00F008C3">
        <w:rPr>
          <w:rFonts w:ascii="Simplified Arabic" w:hAnsi="Simplified Arabic" w:cs="Simplified Arabic" w:hint="cs"/>
          <w:color w:val="1B1C1D"/>
          <w:sz w:val="32"/>
          <w:szCs w:val="32"/>
          <w:rtl/>
        </w:rPr>
        <w:t xml:space="preserve"> تصميم تجارب سياحية بيئية تُبرز الجوانب الثقافية للمنطقة، مثل المأكولات التقليدية، الفنون، الحرف اليدوية، والقصص المحلية.</w:t>
      </w:r>
    </w:p>
    <w:p w14:paraId="1C33D301" w14:textId="77777777" w:rsidR="003730E0" w:rsidRPr="00F008C3" w:rsidRDefault="003730E0" w:rsidP="005F76A5">
      <w:pPr>
        <w:pStyle w:val="NormalWeb"/>
        <w:numPr>
          <w:ilvl w:val="0"/>
          <w:numId w:val="56"/>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احترام العادات والتقاليد:</w:t>
      </w:r>
      <w:r w:rsidRPr="00F008C3">
        <w:rPr>
          <w:rFonts w:ascii="Simplified Arabic" w:hAnsi="Simplified Arabic" w:cs="Simplified Arabic" w:hint="cs"/>
          <w:color w:val="1B1C1D"/>
          <w:sz w:val="32"/>
          <w:szCs w:val="32"/>
          <w:rtl/>
        </w:rPr>
        <w:t xml:space="preserve"> تدريب الموظفين والزوار على احترام العادات والتقاليد المحلية للمجتمعات المضيفة.</w:t>
      </w:r>
    </w:p>
    <w:p w14:paraId="0B32948C" w14:textId="77777777" w:rsidR="003730E0" w:rsidRPr="00F008C3" w:rsidRDefault="003730E0" w:rsidP="005F76A5">
      <w:pPr>
        <w:pStyle w:val="NormalWeb"/>
        <w:numPr>
          <w:ilvl w:val="0"/>
          <w:numId w:val="56"/>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دعم الحرفيين والفنانين المحليين:</w:t>
      </w:r>
      <w:r w:rsidRPr="00F008C3">
        <w:rPr>
          <w:rFonts w:ascii="Simplified Arabic" w:hAnsi="Simplified Arabic" w:cs="Simplified Arabic" w:hint="cs"/>
          <w:color w:val="1B1C1D"/>
          <w:sz w:val="32"/>
          <w:szCs w:val="32"/>
          <w:rtl/>
        </w:rPr>
        <w:t xml:space="preserve"> توفير منصات للحرفيين والفنانين لعرض وبيع منتجاتهم، مما يساعد في الحفاظ على الحرف التقليدية.</w:t>
      </w:r>
    </w:p>
    <w:p w14:paraId="2E7987C4" w14:textId="77777777" w:rsidR="003730E0" w:rsidRPr="00F008C3" w:rsidRDefault="003730E0" w:rsidP="005F76A5">
      <w:pPr>
        <w:pStyle w:val="NormalWeb"/>
        <w:numPr>
          <w:ilvl w:val="0"/>
          <w:numId w:val="56"/>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ترميم المواقع التاريخية:</w:t>
      </w:r>
      <w:r w:rsidRPr="00F008C3">
        <w:rPr>
          <w:rFonts w:ascii="Simplified Arabic" w:hAnsi="Simplified Arabic" w:cs="Simplified Arabic" w:hint="cs"/>
          <w:color w:val="1B1C1D"/>
          <w:sz w:val="32"/>
          <w:szCs w:val="32"/>
          <w:rtl/>
        </w:rPr>
        <w:t xml:space="preserve"> المساهمة في جهود ترميم وصيانة المواقع الأثرية والتاريخية في المنطقة.</w:t>
      </w:r>
    </w:p>
    <w:p w14:paraId="075A39EE"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العدالة الاجتماعية</w:t>
      </w:r>
    </w:p>
    <w:p w14:paraId="2B6D1D21" w14:textId="77777777" w:rsidR="003730E0" w:rsidRPr="00F008C3" w:rsidRDefault="003730E0" w:rsidP="005F76A5">
      <w:pPr>
        <w:pStyle w:val="NormalWeb"/>
        <w:bidi/>
        <w:spacing w:before="0" w:beforeAutospacing="0" w:after="120" w:afterAutospacing="0" w:line="360" w:lineRule="auto"/>
        <w:divId w:val="128072345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تضمن الإدارة المستدامة توزيعًا عادلًا للمنافع والفرص:</w:t>
      </w:r>
    </w:p>
    <w:p w14:paraId="14034146" w14:textId="77777777" w:rsidR="003730E0" w:rsidRPr="00F008C3" w:rsidRDefault="003730E0" w:rsidP="005F76A5">
      <w:pPr>
        <w:pStyle w:val="NormalWeb"/>
        <w:numPr>
          <w:ilvl w:val="0"/>
          <w:numId w:val="57"/>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الوصول العادل للموارد:</w:t>
      </w:r>
      <w:r w:rsidRPr="00F008C3">
        <w:rPr>
          <w:rFonts w:ascii="Simplified Arabic" w:hAnsi="Simplified Arabic" w:cs="Simplified Arabic" w:hint="cs"/>
          <w:color w:val="1B1C1D"/>
          <w:sz w:val="32"/>
          <w:szCs w:val="32"/>
          <w:rtl/>
        </w:rPr>
        <w:t xml:space="preserve"> ضمان أن المجتمعات المحلية لديها وصول عادل للموارد الطبيعية والخدمات الأساسية، وعدم تهميشها بسبب المشاريع السياحية.</w:t>
      </w:r>
    </w:p>
    <w:p w14:paraId="5BEBDC71" w14:textId="77777777" w:rsidR="003730E0" w:rsidRPr="00F008C3" w:rsidRDefault="003730E0" w:rsidP="005F76A5">
      <w:pPr>
        <w:pStyle w:val="NormalWeb"/>
        <w:numPr>
          <w:ilvl w:val="0"/>
          <w:numId w:val="57"/>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توزيع الأرباح:</w:t>
      </w:r>
      <w:r w:rsidRPr="00F008C3">
        <w:rPr>
          <w:rFonts w:ascii="Simplified Arabic" w:hAnsi="Simplified Arabic" w:cs="Simplified Arabic" w:hint="cs"/>
          <w:color w:val="1B1C1D"/>
          <w:sz w:val="32"/>
          <w:szCs w:val="32"/>
          <w:rtl/>
        </w:rPr>
        <w:t xml:space="preserve"> تطوير آليات تضمن أن جزءًا من الأرباح أو الإيرادات المتولدة من المشاريع يعود بالنفع على المجتمعات المحلية.</w:t>
      </w:r>
    </w:p>
    <w:p w14:paraId="0274B5DE" w14:textId="77777777" w:rsidR="003730E0" w:rsidRPr="00F008C3" w:rsidRDefault="003730E0" w:rsidP="005F76A5">
      <w:pPr>
        <w:pStyle w:val="NormalWeb"/>
        <w:numPr>
          <w:ilvl w:val="0"/>
          <w:numId w:val="57"/>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تكافؤ الفرص:</w:t>
      </w:r>
      <w:r w:rsidRPr="00F008C3">
        <w:rPr>
          <w:rFonts w:ascii="Simplified Arabic" w:hAnsi="Simplified Arabic" w:cs="Simplified Arabic" w:hint="cs"/>
          <w:color w:val="1B1C1D"/>
          <w:sz w:val="32"/>
          <w:szCs w:val="32"/>
          <w:rtl/>
        </w:rPr>
        <w:t xml:space="preserve"> ضمان تكافؤ الفرص للجميع في التوظيف والتدريب بغض النظر عن الجنس، العرق، أو الخلفية.</w:t>
      </w:r>
    </w:p>
    <w:p w14:paraId="5271BED1" w14:textId="77777777" w:rsidR="003730E0" w:rsidRPr="00F008C3" w:rsidRDefault="003730E0" w:rsidP="005F76A5">
      <w:pPr>
        <w:pStyle w:val="NormalWeb"/>
        <w:numPr>
          <w:ilvl w:val="0"/>
          <w:numId w:val="57"/>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حل النزاعات:</w:t>
      </w:r>
      <w:r w:rsidRPr="00F008C3">
        <w:rPr>
          <w:rFonts w:ascii="Simplified Arabic" w:hAnsi="Simplified Arabic" w:cs="Simplified Arabic" w:hint="cs"/>
          <w:color w:val="1B1C1D"/>
          <w:sz w:val="32"/>
          <w:szCs w:val="32"/>
          <w:rtl/>
        </w:rPr>
        <w:t xml:space="preserve"> وضع آليات شفافة وعادلة لحل أي نزاعات قد تنشأ بين المشروع والمجتمعات المحلية.</w:t>
      </w:r>
    </w:p>
    <w:p w14:paraId="70B24878" w14:textId="77777777" w:rsidR="003730E0" w:rsidRPr="00F008C3" w:rsidRDefault="003730E0" w:rsidP="005F76A5">
      <w:pPr>
        <w:pStyle w:val="Heading3"/>
        <w:spacing w:before="0" w:after="12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التاسع: التحديات والمعوقات أمام تطبيق إدارة المشاريع المستدامة في السياحة البيئية</w:t>
      </w:r>
    </w:p>
    <w:p w14:paraId="02930DB2" w14:textId="77777777" w:rsidR="003730E0" w:rsidRPr="00F008C3" w:rsidRDefault="003730E0" w:rsidP="005F76A5">
      <w:pPr>
        <w:pStyle w:val="NormalWeb"/>
        <w:bidi/>
        <w:spacing w:before="0" w:beforeAutospacing="0" w:after="240" w:afterAutospacing="0" w:line="360" w:lineRule="auto"/>
        <w:divId w:val="128072345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على الرغم من الفوائد العديدة، تواجه إدارة المشاريع المستدامة في السياحة البيئية تحديات متعددة قد تعيق تطبيقها الفعال.</w:t>
      </w:r>
    </w:p>
    <w:p w14:paraId="5E8120EE"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التحديات التشريعية والتنظيمية</w:t>
      </w:r>
    </w:p>
    <w:p w14:paraId="1AD93E4E" w14:textId="77777777" w:rsidR="003730E0" w:rsidRPr="00F008C3" w:rsidRDefault="003730E0" w:rsidP="005F76A5">
      <w:pPr>
        <w:pStyle w:val="NormalWeb"/>
        <w:numPr>
          <w:ilvl w:val="0"/>
          <w:numId w:val="58"/>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عدم كفاية الأطر القانونية:</w:t>
      </w:r>
      <w:r w:rsidRPr="00F008C3">
        <w:rPr>
          <w:rFonts w:ascii="Simplified Arabic" w:hAnsi="Simplified Arabic" w:cs="Simplified Arabic" w:hint="cs"/>
          <w:color w:val="1B1C1D"/>
          <w:sz w:val="32"/>
          <w:szCs w:val="32"/>
          <w:rtl/>
        </w:rPr>
        <w:t xml:space="preserve"> قد لا تكون الأطر القانونية والتنظيمية الحالية شاملة أو محددة بما يكفي لدعم الممارسات المستدامة بشكل فعال، مما يترك مجالًا للتفسير أو عدم الالتزام.</w:t>
      </w:r>
    </w:p>
    <w:p w14:paraId="1B37F9C6" w14:textId="77777777" w:rsidR="003730E0" w:rsidRPr="00F008C3" w:rsidRDefault="003730E0" w:rsidP="005F76A5">
      <w:pPr>
        <w:pStyle w:val="NormalWeb"/>
        <w:numPr>
          <w:ilvl w:val="0"/>
          <w:numId w:val="58"/>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تضارب الصلاحيات:</w:t>
      </w:r>
      <w:r w:rsidRPr="00F008C3">
        <w:rPr>
          <w:rFonts w:ascii="Simplified Arabic" w:hAnsi="Simplified Arabic" w:cs="Simplified Arabic" w:hint="cs"/>
          <w:color w:val="1B1C1D"/>
          <w:sz w:val="32"/>
          <w:szCs w:val="32"/>
          <w:rtl/>
        </w:rPr>
        <w:t xml:space="preserve"> قد يؤدي تضارب الصلاحيات بين الجهات الحكومية المختلفة إلى تعقيد الحصول على التراخيص والموافقات اللازمة للمشاريع المستدامة.</w:t>
      </w:r>
    </w:p>
    <w:p w14:paraId="4D75E6B0" w14:textId="77777777" w:rsidR="003730E0" w:rsidRPr="00F008C3" w:rsidRDefault="003730E0" w:rsidP="005F76A5">
      <w:pPr>
        <w:pStyle w:val="NormalWeb"/>
        <w:numPr>
          <w:ilvl w:val="0"/>
          <w:numId w:val="58"/>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بطء الإجراءات:</w:t>
      </w:r>
      <w:r w:rsidRPr="00F008C3">
        <w:rPr>
          <w:rFonts w:ascii="Simplified Arabic" w:hAnsi="Simplified Arabic" w:cs="Simplified Arabic" w:hint="cs"/>
          <w:color w:val="1B1C1D"/>
          <w:sz w:val="32"/>
          <w:szCs w:val="32"/>
          <w:rtl/>
        </w:rPr>
        <w:t xml:space="preserve"> طول مدة الإجراءات البيروقراطية للحصول على الموافقات قد يؤخر تنفيذ المشاريع المستدامة.</w:t>
      </w:r>
    </w:p>
    <w:p w14:paraId="3F1FCBE6" w14:textId="77777777" w:rsidR="003730E0" w:rsidRPr="00F008C3" w:rsidRDefault="003730E0" w:rsidP="005F76A5">
      <w:pPr>
        <w:pStyle w:val="NormalWeb"/>
        <w:numPr>
          <w:ilvl w:val="0"/>
          <w:numId w:val="58"/>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عدم تطبيق القوانين:</w:t>
      </w:r>
      <w:r w:rsidRPr="00F008C3">
        <w:rPr>
          <w:rFonts w:ascii="Simplified Arabic" w:hAnsi="Simplified Arabic" w:cs="Simplified Arabic" w:hint="cs"/>
          <w:color w:val="1B1C1D"/>
          <w:sz w:val="32"/>
          <w:szCs w:val="32"/>
          <w:rtl/>
        </w:rPr>
        <w:t xml:space="preserve"> حتى مع وجود القوانين، قد يكون هناك ضعف في آليات التنفيذ والمتابعة لضمان الالتزام بمعايير الاستدامة.</w:t>
      </w:r>
    </w:p>
    <w:p w14:paraId="41DE07DA"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التحديات المالية</w:t>
      </w:r>
    </w:p>
    <w:p w14:paraId="7DE0131A" w14:textId="77777777" w:rsidR="003730E0" w:rsidRPr="00F008C3" w:rsidRDefault="003730E0" w:rsidP="005F76A5">
      <w:pPr>
        <w:pStyle w:val="NormalWeb"/>
        <w:numPr>
          <w:ilvl w:val="0"/>
          <w:numId w:val="59"/>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التكاليف الأولية المرتفعة:</w:t>
      </w:r>
      <w:r w:rsidRPr="00F008C3">
        <w:rPr>
          <w:rFonts w:ascii="Simplified Arabic" w:hAnsi="Simplified Arabic" w:cs="Simplified Arabic" w:hint="cs"/>
          <w:color w:val="1B1C1D"/>
          <w:sz w:val="32"/>
          <w:szCs w:val="32"/>
          <w:rtl/>
        </w:rPr>
        <w:t xml:space="preserve"> غالبًا ما تتطلب الممارسات المستدامة (مثل استخدام الطاقة المتجددة، تقنيات البناء الأخضر) استثمارات أولية أعلى مقارنة بالحلول التقليدية.</w:t>
      </w:r>
    </w:p>
    <w:p w14:paraId="1849D5A4" w14:textId="77777777" w:rsidR="003730E0" w:rsidRPr="00F008C3" w:rsidRDefault="003730E0" w:rsidP="005F76A5">
      <w:pPr>
        <w:pStyle w:val="NormalWeb"/>
        <w:numPr>
          <w:ilvl w:val="0"/>
          <w:numId w:val="59"/>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نقص التمويل المخصص:</w:t>
      </w:r>
      <w:r w:rsidRPr="00F008C3">
        <w:rPr>
          <w:rFonts w:ascii="Simplified Arabic" w:hAnsi="Simplified Arabic" w:cs="Simplified Arabic" w:hint="cs"/>
          <w:color w:val="1B1C1D"/>
          <w:sz w:val="32"/>
          <w:szCs w:val="32"/>
          <w:rtl/>
        </w:rPr>
        <w:t xml:space="preserve"> قد يكون هناك نقص في آليات التمويل الأخضر أو القروض الميسرة المتاحة خصيصًا لدعم المشاريع المستدامة في قطاع السياحة البيئية.</w:t>
      </w:r>
    </w:p>
    <w:p w14:paraId="6395BE88" w14:textId="77777777" w:rsidR="003730E0" w:rsidRPr="00F008C3" w:rsidRDefault="003730E0" w:rsidP="005F76A5">
      <w:pPr>
        <w:pStyle w:val="NormalWeb"/>
        <w:numPr>
          <w:ilvl w:val="0"/>
          <w:numId w:val="59"/>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العائد على الاستثمار طويل الأجل:</w:t>
      </w:r>
      <w:r w:rsidRPr="00F008C3">
        <w:rPr>
          <w:rFonts w:ascii="Simplified Arabic" w:hAnsi="Simplified Arabic" w:cs="Simplified Arabic" w:hint="cs"/>
          <w:color w:val="1B1C1D"/>
          <w:sz w:val="32"/>
          <w:szCs w:val="32"/>
          <w:rtl/>
        </w:rPr>
        <w:t xml:space="preserve"> على الرغم من أن الاستدامة تحقق وفورات على المدى الطويل، إلا أن بعض المستثمرين قد يفضلون المشاريع ذات العائد السريع.</w:t>
      </w:r>
    </w:p>
    <w:p w14:paraId="02BB4BF7" w14:textId="77777777" w:rsidR="003730E0" w:rsidRPr="00F008C3" w:rsidRDefault="003730E0" w:rsidP="005F76A5">
      <w:pPr>
        <w:pStyle w:val="NormalWeb"/>
        <w:numPr>
          <w:ilvl w:val="0"/>
          <w:numId w:val="59"/>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صعوبة تقييم القيمة غير السوقية:</w:t>
      </w:r>
      <w:r w:rsidRPr="00F008C3">
        <w:rPr>
          <w:rFonts w:ascii="Simplified Arabic" w:hAnsi="Simplified Arabic" w:cs="Simplified Arabic" w:hint="cs"/>
          <w:color w:val="1B1C1D"/>
          <w:sz w:val="32"/>
          <w:szCs w:val="32"/>
          <w:rtl/>
        </w:rPr>
        <w:t xml:space="preserve"> يصعب أحيانًا قياس القيمة الاقتصادية للفوائد البيئية والاجتماعية غير الملموسة، مما يجعل من الصعب تبرير الاستثمار.</w:t>
      </w:r>
    </w:p>
    <w:p w14:paraId="665DED10"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التحديات الثقافية والمعرفية</w:t>
      </w:r>
    </w:p>
    <w:p w14:paraId="3C5C70B5" w14:textId="77777777" w:rsidR="003730E0" w:rsidRPr="00F008C3" w:rsidRDefault="003730E0" w:rsidP="005F76A5">
      <w:pPr>
        <w:pStyle w:val="NormalWeb"/>
        <w:numPr>
          <w:ilvl w:val="0"/>
          <w:numId w:val="60"/>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نقص الوعي:</w:t>
      </w:r>
      <w:r w:rsidRPr="00F008C3">
        <w:rPr>
          <w:rFonts w:ascii="Simplified Arabic" w:hAnsi="Simplified Arabic" w:cs="Simplified Arabic" w:hint="cs"/>
          <w:color w:val="1B1C1D"/>
          <w:sz w:val="32"/>
          <w:szCs w:val="32"/>
          <w:rtl/>
        </w:rPr>
        <w:t xml:space="preserve"> ضعف الوعي بأهمية الاستدامة وفوائدها طويلة الأجل بين المطورين والمستثمرين والجمهور العام.</w:t>
      </w:r>
    </w:p>
    <w:p w14:paraId="415C9DD4" w14:textId="77777777" w:rsidR="003730E0" w:rsidRPr="00F008C3" w:rsidRDefault="003730E0" w:rsidP="005F76A5">
      <w:pPr>
        <w:pStyle w:val="NormalWeb"/>
        <w:numPr>
          <w:ilvl w:val="0"/>
          <w:numId w:val="60"/>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غياب الخبرة:</w:t>
      </w:r>
      <w:r w:rsidRPr="00F008C3">
        <w:rPr>
          <w:rFonts w:ascii="Simplified Arabic" w:hAnsi="Simplified Arabic" w:cs="Simplified Arabic" w:hint="cs"/>
          <w:color w:val="1B1C1D"/>
          <w:sz w:val="32"/>
          <w:szCs w:val="32"/>
          <w:rtl/>
        </w:rPr>
        <w:t xml:space="preserve"> نقص الكفاءات والخبرات المتخصصة في مجالات إدارة المشاريع المستدامة والسياحة البيئية.</w:t>
      </w:r>
    </w:p>
    <w:p w14:paraId="191FB233" w14:textId="77777777" w:rsidR="003730E0" w:rsidRPr="00F008C3" w:rsidRDefault="003730E0" w:rsidP="005F76A5">
      <w:pPr>
        <w:pStyle w:val="NormalWeb"/>
        <w:numPr>
          <w:ilvl w:val="0"/>
          <w:numId w:val="60"/>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مقاومة التغيير:</w:t>
      </w:r>
      <w:r w:rsidRPr="00F008C3">
        <w:rPr>
          <w:rFonts w:ascii="Simplified Arabic" w:hAnsi="Simplified Arabic" w:cs="Simplified Arabic" w:hint="cs"/>
          <w:color w:val="1B1C1D"/>
          <w:sz w:val="32"/>
          <w:szCs w:val="32"/>
          <w:rtl/>
        </w:rPr>
        <w:t xml:space="preserve"> قد يواجه تبني الممارسات المستدامة مقاومة من الأفراد أو المنظمات التي اعتادت على الطرق التقليدية.</w:t>
      </w:r>
    </w:p>
    <w:p w14:paraId="7003FC61" w14:textId="77777777" w:rsidR="003730E0" w:rsidRPr="00F008C3" w:rsidRDefault="003730E0" w:rsidP="005F76A5">
      <w:pPr>
        <w:pStyle w:val="NormalWeb"/>
        <w:numPr>
          <w:ilvl w:val="0"/>
          <w:numId w:val="60"/>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سوء الفهم:</w:t>
      </w:r>
      <w:r w:rsidRPr="00F008C3">
        <w:rPr>
          <w:rFonts w:ascii="Simplified Arabic" w:hAnsi="Simplified Arabic" w:cs="Simplified Arabic" w:hint="cs"/>
          <w:color w:val="1B1C1D"/>
          <w:sz w:val="32"/>
          <w:szCs w:val="32"/>
          <w:rtl/>
        </w:rPr>
        <w:t xml:space="preserve"> وجود مفاهيم خاطئة حول الاستدامة، مثل اعتبارها عبئًا إضافيًا أو رفاهية لا لزوم لها.</w:t>
      </w:r>
    </w:p>
    <w:p w14:paraId="63F61BBC"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التحديات الفنية والتقنية</w:t>
      </w:r>
    </w:p>
    <w:p w14:paraId="7392D6EE" w14:textId="77777777" w:rsidR="003730E0" w:rsidRPr="00F008C3" w:rsidRDefault="003730E0" w:rsidP="005F76A5">
      <w:pPr>
        <w:pStyle w:val="NormalWeb"/>
        <w:numPr>
          <w:ilvl w:val="0"/>
          <w:numId w:val="61"/>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توفر التكنولوجيا:</w:t>
      </w:r>
      <w:r w:rsidRPr="00F008C3">
        <w:rPr>
          <w:rFonts w:ascii="Simplified Arabic" w:hAnsi="Simplified Arabic" w:cs="Simplified Arabic" w:hint="cs"/>
          <w:color w:val="1B1C1D"/>
          <w:sz w:val="32"/>
          <w:szCs w:val="32"/>
          <w:rtl/>
        </w:rPr>
        <w:t xml:space="preserve"> قد لا تكون التقنيات المستدامة المتطورة (مثل أنظمة إدارة النفايات المتكاملة، تقنيات الطاقة المتجددة المتقدمة) متاحة بسهولة أو بأسعار معقولة في جميع المناطق.</w:t>
      </w:r>
    </w:p>
    <w:p w14:paraId="634C6E48" w14:textId="77777777" w:rsidR="003730E0" w:rsidRPr="00F008C3" w:rsidRDefault="003730E0" w:rsidP="005F76A5">
      <w:pPr>
        <w:pStyle w:val="NormalWeb"/>
        <w:numPr>
          <w:ilvl w:val="0"/>
          <w:numId w:val="61"/>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البنية التحتية الداعمة:</w:t>
      </w:r>
      <w:r w:rsidRPr="00F008C3">
        <w:rPr>
          <w:rFonts w:ascii="Simplified Arabic" w:hAnsi="Simplified Arabic" w:cs="Simplified Arabic" w:hint="cs"/>
          <w:color w:val="1B1C1D"/>
          <w:sz w:val="32"/>
          <w:szCs w:val="32"/>
          <w:rtl/>
        </w:rPr>
        <w:t xml:space="preserve"> قد تكون البنية التحتية الحالية غير كافية لدعم المتطلبات التقنية للمشاريع المستدامة (مثل شبكات الطاقة الذكية، أنظمة معالجة المياه المتقدمة).</w:t>
      </w:r>
    </w:p>
    <w:p w14:paraId="062FA9BC" w14:textId="77777777" w:rsidR="003730E0" w:rsidRPr="00F008C3" w:rsidRDefault="003730E0" w:rsidP="005F76A5">
      <w:pPr>
        <w:pStyle w:val="NormalWeb"/>
        <w:numPr>
          <w:ilvl w:val="0"/>
          <w:numId w:val="61"/>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نقص البيانات:</w:t>
      </w:r>
      <w:r w:rsidRPr="00F008C3">
        <w:rPr>
          <w:rFonts w:ascii="Simplified Arabic" w:hAnsi="Simplified Arabic" w:cs="Simplified Arabic" w:hint="cs"/>
          <w:color w:val="1B1C1D"/>
          <w:sz w:val="32"/>
          <w:szCs w:val="32"/>
          <w:rtl/>
        </w:rPr>
        <w:t xml:space="preserve"> قد يكون هناك نقص في البيانات الموثوقة والمعايير الفنية المحلية لتقييم وتطبيق الحلول المستدامة بفعالية.</w:t>
      </w:r>
    </w:p>
    <w:p w14:paraId="6D8F4226" w14:textId="77777777" w:rsidR="003730E0" w:rsidRPr="00F008C3" w:rsidRDefault="003730E0" w:rsidP="005F76A5">
      <w:pPr>
        <w:pStyle w:val="NormalWeb"/>
        <w:numPr>
          <w:ilvl w:val="0"/>
          <w:numId w:val="61"/>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الصيانة والتشغيل:</w:t>
      </w:r>
      <w:r w:rsidRPr="00F008C3">
        <w:rPr>
          <w:rFonts w:ascii="Simplified Arabic" w:hAnsi="Simplified Arabic" w:cs="Simplified Arabic" w:hint="cs"/>
          <w:color w:val="1B1C1D"/>
          <w:sz w:val="32"/>
          <w:szCs w:val="32"/>
          <w:rtl/>
        </w:rPr>
        <w:t xml:space="preserve"> قد تتطلب بعض التقنيات المستدامة مهارات خاصة للصيانة والتشغيل، والتي قد لا تكون متوفرة محليًا.</w:t>
      </w:r>
    </w:p>
    <w:p w14:paraId="2BE99621" w14:textId="77777777" w:rsidR="003730E0" w:rsidRPr="00F008C3" w:rsidRDefault="003730E0" w:rsidP="005F76A5">
      <w:pPr>
        <w:pStyle w:val="Heading3"/>
        <w:spacing w:before="0" w:after="12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المحور العاشر: التوصيات والحلول المقترحة لتعزيز تطبيق إدارة المشاريع المستدامة</w:t>
      </w:r>
    </w:p>
    <w:p w14:paraId="3B31403D" w14:textId="77777777" w:rsidR="003730E0" w:rsidRPr="00F008C3" w:rsidRDefault="003730E0" w:rsidP="005F76A5">
      <w:pPr>
        <w:pStyle w:val="NormalWeb"/>
        <w:bidi/>
        <w:spacing w:before="0" w:beforeAutospacing="0" w:after="240" w:afterAutospacing="0" w:line="360" w:lineRule="auto"/>
        <w:divId w:val="1280723455"/>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لمواجهة التحديات وتعزيز تطبيق إدارة المشاريع المستدامة في السياحة البيئية، يُقترح تبني مجموعة من الحلول المتكاملة.</w:t>
      </w:r>
    </w:p>
    <w:p w14:paraId="6B7A2C3D"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أهمية السياسات والتشريعات الداعمة</w:t>
      </w:r>
    </w:p>
    <w:p w14:paraId="49001652" w14:textId="77777777" w:rsidR="003730E0" w:rsidRPr="00F008C3" w:rsidRDefault="003730E0" w:rsidP="005F76A5">
      <w:pPr>
        <w:pStyle w:val="NormalWeb"/>
        <w:numPr>
          <w:ilvl w:val="0"/>
          <w:numId w:val="62"/>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تطوير أطر قانونية شاملة:</w:t>
      </w:r>
      <w:r w:rsidRPr="00F008C3">
        <w:rPr>
          <w:rFonts w:ascii="Simplified Arabic" w:hAnsi="Simplified Arabic" w:cs="Simplified Arabic" w:hint="cs"/>
          <w:color w:val="1B1C1D"/>
          <w:sz w:val="32"/>
          <w:szCs w:val="32"/>
          <w:rtl/>
        </w:rPr>
        <w:t xml:space="preserve"> صياغة قوانين ولوائح واضحة وملزمة تدعم مبادئ الاستدامة في جميع مراحل المشاريع السياحية، مع تحديد معايير بيئية واجتماعية واقتصادية.</w:t>
      </w:r>
    </w:p>
    <w:p w14:paraId="236532DD" w14:textId="77777777" w:rsidR="003730E0" w:rsidRPr="00F008C3" w:rsidRDefault="003730E0" w:rsidP="005F76A5">
      <w:pPr>
        <w:pStyle w:val="NormalWeb"/>
        <w:numPr>
          <w:ilvl w:val="0"/>
          <w:numId w:val="62"/>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تبسيط الإجراءات:</w:t>
      </w:r>
      <w:r w:rsidRPr="00F008C3">
        <w:rPr>
          <w:rFonts w:ascii="Simplified Arabic" w:hAnsi="Simplified Arabic" w:cs="Simplified Arabic" w:hint="cs"/>
          <w:color w:val="1B1C1D"/>
          <w:sz w:val="32"/>
          <w:szCs w:val="32"/>
          <w:rtl/>
        </w:rPr>
        <w:t xml:space="preserve"> مراجعة وتبسيط الإجراءات التنظيمية للحصول على التراخيص والموافقات للمشاريع التي تتبنى ممارسات مستدامة.</w:t>
      </w:r>
    </w:p>
    <w:p w14:paraId="7C5D1169" w14:textId="77777777" w:rsidR="003730E0" w:rsidRPr="00F008C3" w:rsidRDefault="003730E0" w:rsidP="005F76A5">
      <w:pPr>
        <w:pStyle w:val="NormalWeb"/>
        <w:numPr>
          <w:ilvl w:val="0"/>
          <w:numId w:val="62"/>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حوافز تشريعية:</w:t>
      </w:r>
      <w:r w:rsidRPr="00F008C3">
        <w:rPr>
          <w:rFonts w:ascii="Simplified Arabic" w:hAnsi="Simplified Arabic" w:cs="Simplified Arabic" w:hint="cs"/>
          <w:color w:val="1B1C1D"/>
          <w:sz w:val="32"/>
          <w:szCs w:val="32"/>
          <w:rtl/>
        </w:rPr>
        <w:t xml:space="preserve"> تقديم حوافز ضريبية أو تسهيلات في التراخيص للمشاريع التي تلتزم بمعايير الاستدامة العالية.</w:t>
      </w:r>
    </w:p>
    <w:p w14:paraId="1971F424" w14:textId="77777777" w:rsidR="003730E0" w:rsidRPr="00F008C3" w:rsidRDefault="003730E0" w:rsidP="005F76A5">
      <w:pPr>
        <w:pStyle w:val="NormalWeb"/>
        <w:numPr>
          <w:ilvl w:val="0"/>
          <w:numId w:val="62"/>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تطبيق صارم:</w:t>
      </w:r>
      <w:r w:rsidRPr="00F008C3">
        <w:rPr>
          <w:rFonts w:ascii="Simplified Arabic" w:hAnsi="Simplified Arabic" w:cs="Simplified Arabic" w:hint="cs"/>
          <w:color w:val="1B1C1D"/>
          <w:sz w:val="32"/>
          <w:szCs w:val="32"/>
          <w:rtl/>
        </w:rPr>
        <w:t xml:space="preserve"> تعزيز آليات المراقبة والتنفيذ لضمان الالتزام بالتشريعات البيئية والاجتماعية.</w:t>
      </w:r>
    </w:p>
    <w:p w14:paraId="43AFBA75"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دور التمويل الأخضر والحوافز الاقتصادية</w:t>
      </w:r>
    </w:p>
    <w:p w14:paraId="4790E8E1" w14:textId="77777777" w:rsidR="003730E0" w:rsidRPr="00F008C3" w:rsidRDefault="003730E0" w:rsidP="005F76A5">
      <w:pPr>
        <w:pStyle w:val="NormalWeb"/>
        <w:numPr>
          <w:ilvl w:val="0"/>
          <w:numId w:val="63"/>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توفير خطوط ائتمان خضراء:</w:t>
      </w:r>
      <w:r w:rsidRPr="00F008C3">
        <w:rPr>
          <w:rFonts w:ascii="Simplified Arabic" w:hAnsi="Simplified Arabic" w:cs="Simplified Arabic" w:hint="cs"/>
          <w:color w:val="1B1C1D"/>
          <w:sz w:val="32"/>
          <w:szCs w:val="32"/>
          <w:rtl/>
        </w:rPr>
        <w:t xml:space="preserve"> إنشاء صناديق تمويل خاصة أو خطوط ائتمان ميسرة من قبل البنوك والمؤسسات المالية لدعم المشاريع المستدامة.</w:t>
      </w:r>
    </w:p>
    <w:p w14:paraId="1D42D96E" w14:textId="77777777" w:rsidR="003730E0" w:rsidRPr="00F008C3" w:rsidRDefault="003730E0" w:rsidP="005F76A5">
      <w:pPr>
        <w:pStyle w:val="NormalWeb"/>
        <w:numPr>
          <w:ilvl w:val="0"/>
          <w:numId w:val="63"/>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منح وقروض تفضيلية:</w:t>
      </w:r>
      <w:r w:rsidRPr="00F008C3">
        <w:rPr>
          <w:rFonts w:ascii="Simplified Arabic" w:hAnsi="Simplified Arabic" w:cs="Simplified Arabic" w:hint="cs"/>
          <w:color w:val="1B1C1D"/>
          <w:sz w:val="32"/>
          <w:szCs w:val="32"/>
          <w:rtl/>
        </w:rPr>
        <w:t xml:space="preserve"> تقديم منح أو قروض بأسعار فائدة منخفضة للمطورين الذين يتبنون تقنيات وممارسات مستدامة.</w:t>
      </w:r>
    </w:p>
    <w:p w14:paraId="289C14B3" w14:textId="77777777" w:rsidR="003730E0" w:rsidRPr="00F008C3" w:rsidRDefault="003730E0" w:rsidP="005F76A5">
      <w:pPr>
        <w:pStyle w:val="NormalWeb"/>
        <w:numPr>
          <w:ilvl w:val="0"/>
          <w:numId w:val="63"/>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الإعفاءات الضريبية:</w:t>
      </w:r>
      <w:r w:rsidRPr="00F008C3">
        <w:rPr>
          <w:rFonts w:ascii="Simplified Arabic" w:hAnsi="Simplified Arabic" w:cs="Simplified Arabic" w:hint="cs"/>
          <w:color w:val="1B1C1D"/>
          <w:sz w:val="32"/>
          <w:szCs w:val="32"/>
          <w:rtl/>
        </w:rPr>
        <w:t xml:space="preserve"> توفير إعفاءات ضريبية على المعدات والتقنيات المستدامة، أو على أرباح المشاريع التي تحقق أهداف الاستدامة.</w:t>
      </w:r>
    </w:p>
    <w:p w14:paraId="06D2D24D" w14:textId="77777777" w:rsidR="003730E0" w:rsidRPr="00F008C3" w:rsidRDefault="003730E0" w:rsidP="005F76A5">
      <w:pPr>
        <w:pStyle w:val="NormalWeb"/>
        <w:numPr>
          <w:ilvl w:val="0"/>
          <w:numId w:val="63"/>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دعم مشاريع البحث والتطوير:</w:t>
      </w:r>
      <w:r w:rsidRPr="00F008C3">
        <w:rPr>
          <w:rFonts w:ascii="Simplified Arabic" w:hAnsi="Simplified Arabic" w:cs="Simplified Arabic" w:hint="cs"/>
          <w:color w:val="1B1C1D"/>
          <w:sz w:val="32"/>
          <w:szCs w:val="32"/>
          <w:rtl/>
        </w:rPr>
        <w:t xml:space="preserve"> تخصيص تمويل للبحث والتطوير في مجال الحلول المستدامة الملائمة للبيئة المحلية.</w:t>
      </w:r>
    </w:p>
    <w:p w14:paraId="60DA7B15"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بناء القدرات والتدريب ونشر الوعي</w:t>
      </w:r>
    </w:p>
    <w:p w14:paraId="38B0CDCA" w14:textId="77777777" w:rsidR="003730E0" w:rsidRPr="00F008C3" w:rsidRDefault="003730E0" w:rsidP="005F76A5">
      <w:pPr>
        <w:pStyle w:val="NormalWeb"/>
        <w:numPr>
          <w:ilvl w:val="0"/>
          <w:numId w:val="64"/>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برامج تدريب متخصصة:</w:t>
      </w:r>
      <w:r w:rsidRPr="00F008C3">
        <w:rPr>
          <w:rFonts w:ascii="Simplified Arabic" w:hAnsi="Simplified Arabic" w:cs="Simplified Arabic" w:hint="cs"/>
          <w:color w:val="1B1C1D"/>
          <w:sz w:val="32"/>
          <w:szCs w:val="32"/>
          <w:rtl/>
        </w:rPr>
        <w:t xml:space="preserve"> تطوير برامج تدريبية احترافية لمديري المشاريع والمهندسين والعمال في قطاع السياحة البيئية حول أفضل ممارسات إدارة المشاريع المستدامة.</w:t>
      </w:r>
    </w:p>
    <w:p w14:paraId="71D38D34" w14:textId="77777777" w:rsidR="003730E0" w:rsidRPr="00F008C3" w:rsidRDefault="003730E0" w:rsidP="005F76A5">
      <w:pPr>
        <w:pStyle w:val="NormalWeb"/>
        <w:numPr>
          <w:ilvl w:val="0"/>
          <w:numId w:val="64"/>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التعليم والتثقيف:</w:t>
      </w:r>
      <w:r w:rsidRPr="00F008C3">
        <w:rPr>
          <w:rFonts w:ascii="Simplified Arabic" w:hAnsi="Simplified Arabic" w:cs="Simplified Arabic" w:hint="cs"/>
          <w:color w:val="1B1C1D"/>
          <w:sz w:val="32"/>
          <w:szCs w:val="32"/>
          <w:rtl/>
        </w:rPr>
        <w:t xml:space="preserve"> دمج مفاهيم الاستدامة والسياحة البيئية في المناهج التعليمية على مختلف المستويات.</w:t>
      </w:r>
    </w:p>
    <w:p w14:paraId="5BDD0763" w14:textId="77777777" w:rsidR="003730E0" w:rsidRPr="00F008C3" w:rsidRDefault="003730E0" w:rsidP="005F76A5">
      <w:pPr>
        <w:pStyle w:val="NormalWeb"/>
        <w:numPr>
          <w:ilvl w:val="0"/>
          <w:numId w:val="64"/>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حملات توعية عامة:</w:t>
      </w:r>
      <w:r w:rsidRPr="00F008C3">
        <w:rPr>
          <w:rFonts w:ascii="Simplified Arabic" w:hAnsi="Simplified Arabic" w:cs="Simplified Arabic" w:hint="cs"/>
          <w:color w:val="1B1C1D"/>
          <w:sz w:val="32"/>
          <w:szCs w:val="32"/>
          <w:rtl/>
        </w:rPr>
        <w:t xml:space="preserve"> إطلاق حملات توعية عامة لزيادة الوعي بأهمية الاستدامة وفوائدها على المدى الطويل للمجتمع والاقتصاد.</w:t>
      </w:r>
    </w:p>
    <w:p w14:paraId="497158C6" w14:textId="77777777" w:rsidR="003730E0" w:rsidRPr="00F008C3" w:rsidRDefault="003730E0" w:rsidP="005F76A5">
      <w:pPr>
        <w:pStyle w:val="NormalWeb"/>
        <w:numPr>
          <w:ilvl w:val="0"/>
          <w:numId w:val="64"/>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تبادل الخبرات:</w:t>
      </w:r>
      <w:r w:rsidRPr="00F008C3">
        <w:rPr>
          <w:rFonts w:ascii="Simplified Arabic" w:hAnsi="Simplified Arabic" w:cs="Simplified Arabic" w:hint="cs"/>
          <w:color w:val="1B1C1D"/>
          <w:sz w:val="32"/>
          <w:szCs w:val="32"/>
          <w:rtl/>
        </w:rPr>
        <w:t xml:space="preserve"> تنظيم مؤتمرات وورش عمل ومنتديات لتبادل الخبرات والمعرفة بين الجهات المعنية على المستويين المحلي والدولي.</w:t>
      </w:r>
    </w:p>
    <w:p w14:paraId="1C678EC8"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الابتكار التكنولوجي وتبني أفضل الممارسات</w:t>
      </w:r>
    </w:p>
    <w:p w14:paraId="4BDD42E2" w14:textId="77777777" w:rsidR="003730E0" w:rsidRPr="00F008C3" w:rsidRDefault="003730E0" w:rsidP="005F76A5">
      <w:pPr>
        <w:pStyle w:val="NormalWeb"/>
        <w:numPr>
          <w:ilvl w:val="0"/>
          <w:numId w:val="65"/>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تشجيع البحث والتطوير:</w:t>
      </w:r>
      <w:r w:rsidRPr="00F008C3">
        <w:rPr>
          <w:rFonts w:ascii="Simplified Arabic" w:hAnsi="Simplified Arabic" w:cs="Simplified Arabic" w:hint="cs"/>
          <w:color w:val="1B1C1D"/>
          <w:sz w:val="32"/>
          <w:szCs w:val="32"/>
          <w:rtl/>
        </w:rPr>
        <w:t xml:space="preserve"> دعم الابتكار في تطوير تقنيات وحلول مستدامة تتناسب مع الظروف المحلية.</w:t>
      </w:r>
    </w:p>
    <w:p w14:paraId="025BA2BC" w14:textId="77777777" w:rsidR="003730E0" w:rsidRPr="00F008C3" w:rsidRDefault="003730E0" w:rsidP="005F76A5">
      <w:pPr>
        <w:pStyle w:val="NormalWeb"/>
        <w:numPr>
          <w:ilvl w:val="0"/>
          <w:numId w:val="65"/>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اعتماد التقنيات النظيفة:</w:t>
      </w:r>
      <w:r w:rsidRPr="00F008C3">
        <w:rPr>
          <w:rFonts w:ascii="Simplified Arabic" w:hAnsi="Simplified Arabic" w:cs="Simplified Arabic" w:hint="cs"/>
          <w:color w:val="1B1C1D"/>
          <w:sz w:val="32"/>
          <w:szCs w:val="32"/>
          <w:rtl/>
        </w:rPr>
        <w:t xml:space="preserve"> تبني تقنيات الطاقة المتجددة، أنظمة إدارة المياه الذكية، وحلول إدارة النفايات المتقدمة.</w:t>
      </w:r>
    </w:p>
    <w:p w14:paraId="107EB67B" w14:textId="77777777" w:rsidR="003730E0" w:rsidRPr="00F008C3" w:rsidRDefault="003730E0" w:rsidP="005F76A5">
      <w:pPr>
        <w:pStyle w:val="NormalWeb"/>
        <w:numPr>
          <w:ilvl w:val="0"/>
          <w:numId w:val="65"/>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بناء القدرات الفنية:</w:t>
      </w:r>
      <w:r w:rsidRPr="00F008C3">
        <w:rPr>
          <w:rFonts w:ascii="Simplified Arabic" w:hAnsi="Simplified Arabic" w:cs="Simplified Arabic" w:hint="cs"/>
          <w:color w:val="1B1C1D"/>
          <w:sz w:val="32"/>
          <w:szCs w:val="32"/>
          <w:rtl/>
        </w:rPr>
        <w:t xml:space="preserve"> تدريب الكوادر الفنية على استخدام وصيانة التقنيات المستدامة.</w:t>
      </w:r>
    </w:p>
    <w:p w14:paraId="682B384B" w14:textId="77777777" w:rsidR="003730E0" w:rsidRPr="00F008C3" w:rsidRDefault="003730E0" w:rsidP="005F76A5">
      <w:pPr>
        <w:pStyle w:val="NormalWeb"/>
        <w:numPr>
          <w:ilvl w:val="0"/>
          <w:numId w:val="65"/>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معايير البناء الأخضر:</w:t>
      </w:r>
      <w:r w:rsidRPr="00F008C3">
        <w:rPr>
          <w:rFonts w:ascii="Simplified Arabic" w:hAnsi="Simplified Arabic" w:cs="Simplified Arabic" w:hint="cs"/>
          <w:color w:val="1B1C1D"/>
          <w:sz w:val="32"/>
          <w:szCs w:val="32"/>
          <w:rtl/>
        </w:rPr>
        <w:t xml:space="preserve"> تطبيق معايير البناء الأخضر في تصميم وإنشاء المنشآت السياحية لضمان كفاءة الموارد وتقليل الأثر البيئي.</w:t>
      </w:r>
    </w:p>
    <w:p w14:paraId="5D1B7B26" w14:textId="77777777" w:rsidR="003730E0" w:rsidRPr="00F008C3" w:rsidRDefault="003730E0" w:rsidP="005F76A5">
      <w:pPr>
        <w:pStyle w:val="Heading4"/>
        <w:bidi/>
        <w:spacing w:before="0" w:beforeAutospacing="0" w:after="120" w:afterAutospacing="0" w:line="360" w:lineRule="auto"/>
        <w:divId w:val="1280723455"/>
        <w:rPr>
          <w:rFonts w:ascii="Simplified Arabic" w:eastAsia="Times New Roman" w:hAnsi="Simplified Arabic" w:cs="Simplified Arabic"/>
          <w:color w:val="1B1C1D"/>
          <w:sz w:val="32"/>
          <w:szCs w:val="32"/>
          <w:rtl/>
        </w:rPr>
      </w:pPr>
      <w:r w:rsidRPr="00F008C3">
        <w:rPr>
          <w:rFonts w:ascii="Simplified Arabic" w:eastAsia="Times New Roman" w:hAnsi="Simplified Arabic" w:cs="Simplified Arabic" w:hint="cs"/>
          <w:color w:val="1B1C1D"/>
          <w:sz w:val="32"/>
          <w:szCs w:val="32"/>
          <w:rtl/>
        </w:rPr>
        <w:t>الشراكة بين القطاعات المختلفة (الحكومي، الخاص، المجتمع المدني)</w:t>
      </w:r>
    </w:p>
    <w:p w14:paraId="02503BD9" w14:textId="77777777" w:rsidR="003730E0" w:rsidRPr="00F008C3" w:rsidRDefault="003730E0" w:rsidP="005F76A5">
      <w:pPr>
        <w:pStyle w:val="NormalWeb"/>
        <w:numPr>
          <w:ilvl w:val="0"/>
          <w:numId w:val="66"/>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نموذج التعاون الثلاثي:</w:t>
      </w:r>
      <w:r w:rsidRPr="00F008C3">
        <w:rPr>
          <w:rFonts w:ascii="Simplified Arabic" w:hAnsi="Simplified Arabic" w:cs="Simplified Arabic" w:hint="cs"/>
          <w:color w:val="1B1C1D"/>
          <w:sz w:val="32"/>
          <w:szCs w:val="32"/>
          <w:rtl/>
        </w:rPr>
        <w:t xml:space="preserve"> تعزيز الشراكة الفعالة بين الجهات الحكومية (المشرّع والداعم)، والقطاع الخاص (المطور والمنفذ)، والمجتمع المدني (المراقب والمستفيد).</w:t>
      </w:r>
    </w:p>
    <w:p w14:paraId="5B149B8B" w14:textId="77777777" w:rsidR="003730E0" w:rsidRPr="00F008C3" w:rsidRDefault="003730E0" w:rsidP="005F76A5">
      <w:pPr>
        <w:pStyle w:val="NormalWeb"/>
        <w:numPr>
          <w:ilvl w:val="0"/>
          <w:numId w:val="66"/>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المنافع المتبادلة:</w:t>
      </w:r>
      <w:r w:rsidRPr="00F008C3">
        <w:rPr>
          <w:rFonts w:ascii="Simplified Arabic" w:hAnsi="Simplified Arabic" w:cs="Simplified Arabic" w:hint="cs"/>
          <w:color w:val="1B1C1D"/>
          <w:sz w:val="32"/>
          <w:szCs w:val="32"/>
          <w:rtl/>
        </w:rPr>
        <w:t xml:space="preserve"> بناء شراكات تحقق منافع متبادلة لجميع الأطراف، وتضمن توزيعًا عادلًا للمسؤوليات والفوائد.</w:t>
      </w:r>
    </w:p>
    <w:p w14:paraId="40A007AE" w14:textId="77777777" w:rsidR="003730E0" w:rsidRPr="00F008C3" w:rsidRDefault="003730E0" w:rsidP="005F76A5">
      <w:pPr>
        <w:pStyle w:val="NormalWeb"/>
        <w:numPr>
          <w:ilvl w:val="0"/>
          <w:numId w:val="66"/>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lastRenderedPageBreak/>
        <w:t>الشفافية والمساءلة:</w:t>
      </w:r>
      <w:r w:rsidRPr="00F008C3">
        <w:rPr>
          <w:rFonts w:ascii="Simplified Arabic" w:hAnsi="Simplified Arabic" w:cs="Simplified Arabic" w:hint="cs"/>
          <w:color w:val="1B1C1D"/>
          <w:sz w:val="32"/>
          <w:szCs w:val="32"/>
          <w:rtl/>
        </w:rPr>
        <w:t xml:space="preserve"> إرساء مبادئ الشفافية والمساءلة في جميع الشراكات لتعزيز الثقة وتحقيق الأهداف المشتركة.</w:t>
      </w:r>
    </w:p>
    <w:p w14:paraId="56536312" w14:textId="77777777" w:rsidR="003730E0" w:rsidRPr="00F008C3" w:rsidRDefault="003730E0" w:rsidP="005F76A5">
      <w:pPr>
        <w:pStyle w:val="NormalWeb"/>
        <w:numPr>
          <w:ilvl w:val="0"/>
          <w:numId w:val="66"/>
        </w:numPr>
        <w:bidi/>
        <w:spacing w:before="0" w:beforeAutospacing="0" w:after="0" w:afterAutospacing="0" w:line="360" w:lineRule="auto"/>
        <w:divId w:val="1280723455"/>
        <w:rPr>
          <w:rFonts w:ascii="Simplified Arabic" w:hAnsi="Simplified Arabic" w:cs="Simplified Arabic"/>
          <w:color w:val="1B1C1D"/>
          <w:sz w:val="32"/>
          <w:szCs w:val="32"/>
          <w:rtl/>
        </w:rPr>
      </w:pPr>
      <w:r w:rsidRPr="00F008C3">
        <w:rPr>
          <w:rStyle w:val="Strong"/>
          <w:rFonts w:ascii="Simplified Arabic" w:hAnsi="Simplified Arabic" w:cs="Simplified Arabic" w:hint="cs"/>
          <w:color w:val="1B1C1D"/>
          <w:sz w:val="32"/>
          <w:szCs w:val="32"/>
          <w:bdr w:val="none" w:sz="0" w:space="0" w:color="auto" w:frame="1"/>
          <w:rtl/>
        </w:rPr>
        <w:t>الاستدامة طويلة الأجل:</w:t>
      </w:r>
      <w:r w:rsidRPr="00F008C3">
        <w:rPr>
          <w:rFonts w:ascii="Simplified Arabic" w:hAnsi="Simplified Arabic" w:cs="Simplified Arabic" w:hint="cs"/>
          <w:color w:val="1B1C1D"/>
          <w:sz w:val="32"/>
          <w:szCs w:val="32"/>
          <w:rtl/>
        </w:rPr>
        <w:t xml:space="preserve"> تصميم الشراكات بحيث تساهم في تحقيق أهداف الاستدامة على المدى الطويل وتضمن استمرارية المشاريع.</w:t>
      </w:r>
    </w:p>
    <w:p w14:paraId="0AFEAFAF" w14:textId="77777777" w:rsidR="00955D78" w:rsidRPr="00F008C3" w:rsidRDefault="00955D78" w:rsidP="005F76A5">
      <w:pPr>
        <w:pStyle w:val="Heading2"/>
        <w:spacing w:before="0" w:after="120" w:line="360" w:lineRule="auto"/>
        <w:divId w:val="1524126728"/>
        <w:rPr>
          <w:rFonts w:ascii="Simplified Arabic" w:eastAsia="Times New Roman" w:hAnsi="Simplified Arabic" w:cs="Simplified Arabic"/>
          <w:color w:val="1B1C1D"/>
          <w:kern w:val="0"/>
          <w14:ligatures w14:val="none"/>
        </w:rPr>
      </w:pPr>
      <w:r w:rsidRPr="00F008C3">
        <w:rPr>
          <w:rFonts w:ascii="Simplified Arabic" w:eastAsia="Times New Roman" w:hAnsi="Simplified Arabic" w:cs="Simplified Arabic" w:hint="cs"/>
          <w:color w:val="1B1C1D"/>
          <w:rtl/>
        </w:rPr>
        <w:t>خاتمة الدراسة</w:t>
      </w:r>
    </w:p>
    <w:p w14:paraId="67A68EF5" w14:textId="77777777" w:rsidR="00955D78" w:rsidRPr="00F008C3" w:rsidRDefault="00955D78" w:rsidP="005F76A5">
      <w:pPr>
        <w:pStyle w:val="NormalWeb"/>
        <w:bidi/>
        <w:spacing w:before="0" w:beforeAutospacing="0" w:after="240" w:afterAutospacing="0" w:line="360" w:lineRule="auto"/>
        <w:divId w:val="1524126728"/>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تُعد إدارة المشاريع المستدامة في قطاع السياحة البيئية ركيزة أساسية لتحقيق التنمية الشاملة والمتوازنة، خاصة في سياق رؤية المملكة العربية السعودية 2030 الطموحة. لقد استكشفت هذه الدراسة المفهوم الشامل لإدارة المشاريع وتطورها نحو دمج أبعاد الاستدامة الثلاثة (البيئية، الاقتصادية، الاجتماعية)، مؤكدة على ضرورة تجاوز الأهداف التقليدية للمشروع لتشمل الآثار طويلة الأمد على الكوكب والإنسان.</w:t>
      </w:r>
    </w:p>
    <w:p w14:paraId="7BC74AA8" w14:textId="77777777" w:rsidR="00955D78" w:rsidRPr="00F008C3" w:rsidRDefault="00955D78" w:rsidP="005F76A5">
      <w:pPr>
        <w:pStyle w:val="NormalWeb"/>
        <w:bidi/>
        <w:spacing w:before="0" w:beforeAutospacing="0" w:after="240" w:afterAutospacing="0" w:line="360" w:lineRule="auto"/>
        <w:divId w:val="1524126728"/>
        <w:rPr>
          <w:rFonts w:ascii="Simplified Arabic" w:hAnsi="Simplified Arabic" w:cs="Simplified Arabic"/>
          <w:color w:val="1B1C1D"/>
          <w:sz w:val="32"/>
          <w:szCs w:val="32"/>
          <w:rtl/>
        </w:rPr>
      </w:pPr>
      <w:r w:rsidRPr="00F008C3">
        <w:rPr>
          <w:rFonts w:ascii="Simplified Arabic" w:hAnsi="Simplified Arabic" w:cs="Simplified Arabic" w:hint="cs"/>
          <w:color w:val="1B1C1D"/>
          <w:sz w:val="32"/>
          <w:szCs w:val="32"/>
          <w:rtl/>
        </w:rPr>
        <w:t>مع تزايد الوعي بأهمية السياحة البيئية كنموذج يجمع بين الاستمتاع بالطبيعة والمسؤولية، تبرز المملكة العربية السعودية بمقوماتها الطبيعية الفريدة ومشاريعها الرائدة كوجهة واعدة في هذا المجال. وقد أظهر التحليل أن تطبيق إدارة المشاريع المستدامة يُسهم بشكل فعال في تعزيز الأثر الاقتصادي من خلال زيادة الكفاءة وخلق فرص العمل وجذب الاستثمارات، ويُحدث فرقًا بيئيًا ملموسًا عبر حماية الموارد وتقليل البصمة الكربونية، كما يدعم التنمية الاجتماعية بتحسين جودة الحياة والمشاركة المجتمعية والحفاظ على التراث.</w:t>
      </w:r>
    </w:p>
    <w:p w14:paraId="0090E628" w14:textId="3AAE8E3A" w:rsidR="00897A73" w:rsidRPr="00897A73" w:rsidRDefault="00955D78" w:rsidP="00897A73">
      <w:pPr>
        <w:pStyle w:val="NormalWeb"/>
        <w:bidi/>
        <w:spacing w:before="0" w:beforeAutospacing="0" w:after="240" w:afterAutospacing="0" w:line="360" w:lineRule="auto"/>
        <w:divId w:val="1524126728"/>
        <w:rPr>
          <w:rFonts w:ascii="Simplified Arabic" w:hAnsi="Simplified Arabic" w:cs="Simplified Arabic"/>
          <w:color w:val="1B1C1D"/>
          <w:sz w:val="32"/>
          <w:szCs w:val="32"/>
        </w:rPr>
      </w:pPr>
      <w:r w:rsidRPr="00F008C3">
        <w:rPr>
          <w:rFonts w:ascii="Simplified Arabic" w:hAnsi="Simplified Arabic" w:cs="Simplified Arabic" w:hint="cs"/>
          <w:color w:val="1B1C1D"/>
          <w:sz w:val="32"/>
          <w:szCs w:val="32"/>
          <w:rtl/>
        </w:rPr>
        <w:lastRenderedPageBreak/>
        <w:t>وعلى الرغم من التحديات المتمثلة في الجوانب التشريعية، والتمويل، ونقص الوعي والخبرات، فإن الفرص كبيرة لتعزيز هذا المنهج. من خلال تبني سياسات داعمة، وتوفير التمويل الأخضر، والاستثمار في بناء القدرات والتدريب، وتشجيع الابتكار والشراكات الفعالة بين القطاعات، يمكن للمملكة أن تواصل ريادتها في تطوير مشاريع سياحة بيئية نموذجية، تُسهم بفعالية في بناء مستقبل مستدام للأجيال القادمة. إن دمج الاستدامة في جوهر إدارة المشاريع لم يعد خيارًا، بل هو ضرورة استراتيجية تضمن النجاح والازدهار طويل الأجل</w:t>
      </w:r>
    </w:p>
    <w:sectPr w:rsidR="00897A73" w:rsidRPr="00897A73"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7F0CE" w14:textId="77777777" w:rsidR="007C23DE" w:rsidRDefault="007C23DE" w:rsidP="009125CE">
      <w:pPr>
        <w:spacing w:after="0" w:line="240" w:lineRule="auto"/>
      </w:pPr>
      <w:r>
        <w:separator/>
      </w:r>
    </w:p>
  </w:endnote>
  <w:endnote w:type="continuationSeparator" w:id="0">
    <w:p w14:paraId="24CB2AD9" w14:textId="77777777" w:rsidR="007C23DE" w:rsidRDefault="007C23D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988785238"/>
      <w:docPartObj>
        <w:docPartGallery w:val="Page Numbers (Bottom of Page)"/>
        <w:docPartUnique/>
      </w:docPartObj>
    </w:sdtPr>
    <w:sdtEndPr>
      <w:rPr>
        <w:rStyle w:val="PageNumber"/>
      </w:rPr>
    </w:sdtEndPr>
    <w:sdtContent>
      <w:p w14:paraId="0311E736" w14:textId="7E966834" w:rsidR="009301E7" w:rsidRDefault="009301E7" w:rsidP="000B2FA7">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101234F7" w14:textId="77777777" w:rsidR="009301E7" w:rsidRDefault="009301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2141992067"/>
      <w:docPartObj>
        <w:docPartGallery w:val="Page Numbers (Bottom of Page)"/>
        <w:docPartUnique/>
      </w:docPartObj>
    </w:sdtPr>
    <w:sdtEndPr>
      <w:rPr>
        <w:rStyle w:val="PageNumber"/>
      </w:rPr>
    </w:sdtEndPr>
    <w:sdtContent>
      <w:p w14:paraId="521F629F" w14:textId="0C2EACF5" w:rsidR="009301E7" w:rsidRDefault="009301E7" w:rsidP="000B2FA7">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3944C32F" w14:textId="77777777" w:rsidR="009301E7" w:rsidRDefault="00930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41A7A" w14:textId="77777777" w:rsidR="007C23DE" w:rsidRDefault="007C23DE" w:rsidP="009125CE">
      <w:pPr>
        <w:spacing w:after="0" w:line="240" w:lineRule="auto"/>
      </w:pPr>
      <w:r>
        <w:separator/>
      </w:r>
    </w:p>
  </w:footnote>
  <w:footnote w:type="continuationSeparator" w:id="0">
    <w:p w14:paraId="18B48AEC" w14:textId="77777777" w:rsidR="007C23DE" w:rsidRDefault="007C23D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34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93A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51A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4F0C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8042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50C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487F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5309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590E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08346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4D47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AF09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8104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5861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B96D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FD7D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CC37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3F783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B047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D13B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9854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A105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B66F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B8476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EE957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137D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4467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7C13F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18B4D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6D22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AF76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4739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0C14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6313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E219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2522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6222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137F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5E4B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4C10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7855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847C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8E2E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836E7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5DE5AC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AF06B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C6029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9D1B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A01C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3C0D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B064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A352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CC800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E300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3E21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29A50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4E3D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41D49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7448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8163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89124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9A09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2561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1120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1A7BE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AB422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FD972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2"/>
  </w:num>
  <w:num w:numId="4">
    <w:abstractNumId w:val="37"/>
  </w:num>
  <w:num w:numId="5">
    <w:abstractNumId w:val="48"/>
  </w:num>
  <w:num w:numId="6">
    <w:abstractNumId w:val="6"/>
  </w:num>
  <w:num w:numId="7">
    <w:abstractNumId w:val="13"/>
  </w:num>
  <w:num w:numId="8">
    <w:abstractNumId w:val="58"/>
  </w:num>
  <w:num w:numId="9">
    <w:abstractNumId w:val="45"/>
  </w:num>
  <w:num w:numId="10">
    <w:abstractNumId w:val="22"/>
  </w:num>
  <w:num w:numId="11">
    <w:abstractNumId w:val="12"/>
  </w:num>
  <w:num w:numId="12">
    <w:abstractNumId w:val="40"/>
  </w:num>
  <w:num w:numId="13">
    <w:abstractNumId w:val="66"/>
  </w:num>
  <w:num w:numId="14">
    <w:abstractNumId w:val="4"/>
  </w:num>
  <w:num w:numId="15">
    <w:abstractNumId w:val="33"/>
  </w:num>
  <w:num w:numId="16">
    <w:abstractNumId w:val="16"/>
  </w:num>
  <w:num w:numId="17">
    <w:abstractNumId w:val="29"/>
  </w:num>
  <w:num w:numId="18">
    <w:abstractNumId w:val="61"/>
  </w:num>
  <w:num w:numId="19">
    <w:abstractNumId w:val="41"/>
  </w:num>
  <w:num w:numId="20">
    <w:abstractNumId w:val="11"/>
  </w:num>
  <w:num w:numId="21">
    <w:abstractNumId w:val="50"/>
  </w:num>
  <w:num w:numId="22">
    <w:abstractNumId w:val="21"/>
  </w:num>
  <w:num w:numId="23">
    <w:abstractNumId w:val="7"/>
  </w:num>
  <w:num w:numId="24">
    <w:abstractNumId w:val="62"/>
  </w:num>
  <w:num w:numId="25">
    <w:abstractNumId w:val="30"/>
  </w:num>
  <w:num w:numId="26">
    <w:abstractNumId w:val="55"/>
  </w:num>
  <w:num w:numId="27">
    <w:abstractNumId w:val="38"/>
  </w:num>
  <w:num w:numId="28">
    <w:abstractNumId w:val="20"/>
  </w:num>
  <w:num w:numId="29">
    <w:abstractNumId w:val="54"/>
  </w:num>
  <w:num w:numId="30">
    <w:abstractNumId w:val="43"/>
  </w:num>
  <w:num w:numId="31">
    <w:abstractNumId w:val="27"/>
  </w:num>
  <w:num w:numId="32">
    <w:abstractNumId w:val="17"/>
  </w:num>
  <w:num w:numId="33">
    <w:abstractNumId w:val="23"/>
  </w:num>
  <w:num w:numId="34">
    <w:abstractNumId w:val="59"/>
  </w:num>
  <w:num w:numId="35">
    <w:abstractNumId w:val="9"/>
  </w:num>
  <w:num w:numId="36">
    <w:abstractNumId w:val="60"/>
  </w:num>
  <w:num w:numId="37">
    <w:abstractNumId w:val="42"/>
  </w:num>
  <w:num w:numId="38">
    <w:abstractNumId w:val="3"/>
  </w:num>
  <w:num w:numId="39">
    <w:abstractNumId w:val="5"/>
  </w:num>
  <w:num w:numId="40">
    <w:abstractNumId w:val="49"/>
  </w:num>
  <w:num w:numId="41">
    <w:abstractNumId w:val="44"/>
  </w:num>
  <w:num w:numId="42">
    <w:abstractNumId w:val="31"/>
  </w:num>
  <w:num w:numId="43">
    <w:abstractNumId w:val="15"/>
  </w:num>
  <w:num w:numId="44">
    <w:abstractNumId w:val="47"/>
  </w:num>
  <w:num w:numId="45">
    <w:abstractNumId w:val="57"/>
  </w:num>
  <w:num w:numId="46">
    <w:abstractNumId w:val="25"/>
  </w:num>
  <w:num w:numId="47">
    <w:abstractNumId w:val="63"/>
  </w:num>
  <w:num w:numId="48">
    <w:abstractNumId w:val="34"/>
  </w:num>
  <w:num w:numId="49">
    <w:abstractNumId w:val="10"/>
  </w:num>
  <w:num w:numId="50">
    <w:abstractNumId w:val="39"/>
  </w:num>
  <w:num w:numId="51">
    <w:abstractNumId w:val="28"/>
  </w:num>
  <w:num w:numId="52">
    <w:abstractNumId w:val="24"/>
  </w:num>
  <w:num w:numId="53">
    <w:abstractNumId w:val="19"/>
  </w:num>
  <w:num w:numId="54">
    <w:abstractNumId w:val="46"/>
  </w:num>
  <w:num w:numId="55">
    <w:abstractNumId w:val="18"/>
  </w:num>
  <w:num w:numId="56">
    <w:abstractNumId w:val="26"/>
  </w:num>
  <w:num w:numId="57">
    <w:abstractNumId w:val="51"/>
  </w:num>
  <w:num w:numId="58">
    <w:abstractNumId w:val="14"/>
  </w:num>
  <w:num w:numId="59">
    <w:abstractNumId w:val="56"/>
  </w:num>
  <w:num w:numId="60">
    <w:abstractNumId w:val="53"/>
  </w:num>
  <w:num w:numId="61">
    <w:abstractNumId w:val="36"/>
  </w:num>
  <w:num w:numId="62">
    <w:abstractNumId w:val="8"/>
  </w:num>
  <w:num w:numId="63">
    <w:abstractNumId w:val="65"/>
  </w:num>
  <w:num w:numId="64">
    <w:abstractNumId w:val="0"/>
  </w:num>
  <w:num w:numId="65">
    <w:abstractNumId w:val="52"/>
  </w:num>
  <w:num w:numId="66">
    <w:abstractNumId w:val="35"/>
  </w:num>
  <w:num w:numId="67">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0EC"/>
    <w:rsid w:val="0003176F"/>
    <w:rsid w:val="00040FE2"/>
    <w:rsid w:val="0006567A"/>
    <w:rsid w:val="000761D7"/>
    <w:rsid w:val="000825BB"/>
    <w:rsid w:val="00090A42"/>
    <w:rsid w:val="000A60EE"/>
    <w:rsid w:val="000B26C0"/>
    <w:rsid w:val="000B4DE2"/>
    <w:rsid w:val="000C0C30"/>
    <w:rsid w:val="000C2414"/>
    <w:rsid w:val="000C3118"/>
    <w:rsid w:val="000C4254"/>
    <w:rsid w:val="000D0F49"/>
    <w:rsid w:val="000D673C"/>
    <w:rsid w:val="000D7719"/>
    <w:rsid w:val="000F1244"/>
    <w:rsid w:val="000F44B4"/>
    <w:rsid w:val="001146A5"/>
    <w:rsid w:val="00124B13"/>
    <w:rsid w:val="00153601"/>
    <w:rsid w:val="0015604F"/>
    <w:rsid w:val="001666EC"/>
    <w:rsid w:val="0016775D"/>
    <w:rsid w:val="00170E4D"/>
    <w:rsid w:val="00170E77"/>
    <w:rsid w:val="00171993"/>
    <w:rsid w:val="00180DCC"/>
    <w:rsid w:val="001855FA"/>
    <w:rsid w:val="001902DB"/>
    <w:rsid w:val="001A54E2"/>
    <w:rsid w:val="001A7B2A"/>
    <w:rsid w:val="001B3FE3"/>
    <w:rsid w:val="001C2162"/>
    <w:rsid w:val="001C590B"/>
    <w:rsid w:val="001E49A9"/>
    <w:rsid w:val="002310F4"/>
    <w:rsid w:val="002352F2"/>
    <w:rsid w:val="00275D03"/>
    <w:rsid w:val="00283B38"/>
    <w:rsid w:val="00294987"/>
    <w:rsid w:val="002A6D6C"/>
    <w:rsid w:val="002C16A9"/>
    <w:rsid w:val="002C4486"/>
    <w:rsid w:val="002D3B53"/>
    <w:rsid w:val="002E6DD1"/>
    <w:rsid w:val="002F16F6"/>
    <w:rsid w:val="002F34B5"/>
    <w:rsid w:val="00300741"/>
    <w:rsid w:val="003154B2"/>
    <w:rsid w:val="00344A6D"/>
    <w:rsid w:val="003461E3"/>
    <w:rsid w:val="00357848"/>
    <w:rsid w:val="00366165"/>
    <w:rsid w:val="003730E0"/>
    <w:rsid w:val="003B13E7"/>
    <w:rsid w:val="003C2997"/>
    <w:rsid w:val="003C6E9E"/>
    <w:rsid w:val="003E2E3E"/>
    <w:rsid w:val="003F0EFE"/>
    <w:rsid w:val="003F26AA"/>
    <w:rsid w:val="00416D44"/>
    <w:rsid w:val="00416EF1"/>
    <w:rsid w:val="0042531A"/>
    <w:rsid w:val="00425430"/>
    <w:rsid w:val="004437D6"/>
    <w:rsid w:val="00452D38"/>
    <w:rsid w:val="004A014C"/>
    <w:rsid w:val="004A6F27"/>
    <w:rsid w:val="004B002A"/>
    <w:rsid w:val="004B7B99"/>
    <w:rsid w:val="004D73C9"/>
    <w:rsid w:val="004E48A2"/>
    <w:rsid w:val="004F068B"/>
    <w:rsid w:val="004F6473"/>
    <w:rsid w:val="00527E2A"/>
    <w:rsid w:val="00532A57"/>
    <w:rsid w:val="00552A5B"/>
    <w:rsid w:val="005536B0"/>
    <w:rsid w:val="005661E8"/>
    <w:rsid w:val="00572E83"/>
    <w:rsid w:val="00590B27"/>
    <w:rsid w:val="00593CCD"/>
    <w:rsid w:val="005A1EEA"/>
    <w:rsid w:val="005A2EFA"/>
    <w:rsid w:val="005D444D"/>
    <w:rsid w:val="005D64FD"/>
    <w:rsid w:val="005E2CD8"/>
    <w:rsid w:val="005F39B9"/>
    <w:rsid w:val="005F76A5"/>
    <w:rsid w:val="006272C4"/>
    <w:rsid w:val="0062761F"/>
    <w:rsid w:val="00635E31"/>
    <w:rsid w:val="006523E7"/>
    <w:rsid w:val="006737E2"/>
    <w:rsid w:val="006737FA"/>
    <w:rsid w:val="00683B54"/>
    <w:rsid w:val="00684EAC"/>
    <w:rsid w:val="006948DE"/>
    <w:rsid w:val="006A4AB7"/>
    <w:rsid w:val="006A53D6"/>
    <w:rsid w:val="006F1498"/>
    <w:rsid w:val="00701A62"/>
    <w:rsid w:val="00722E55"/>
    <w:rsid w:val="00726B89"/>
    <w:rsid w:val="007350DE"/>
    <w:rsid w:val="00737098"/>
    <w:rsid w:val="00741A6B"/>
    <w:rsid w:val="00741EF5"/>
    <w:rsid w:val="00746DE2"/>
    <w:rsid w:val="007723BC"/>
    <w:rsid w:val="007A19ED"/>
    <w:rsid w:val="007A729B"/>
    <w:rsid w:val="007B0E54"/>
    <w:rsid w:val="007C23DE"/>
    <w:rsid w:val="007C4FB9"/>
    <w:rsid w:val="007C4FF3"/>
    <w:rsid w:val="007D065C"/>
    <w:rsid w:val="007E3A20"/>
    <w:rsid w:val="007F21E8"/>
    <w:rsid w:val="008129E2"/>
    <w:rsid w:val="0082307F"/>
    <w:rsid w:val="00841188"/>
    <w:rsid w:val="00851579"/>
    <w:rsid w:val="00862491"/>
    <w:rsid w:val="00877AAC"/>
    <w:rsid w:val="00892E67"/>
    <w:rsid w:val="00897A73"/>
    <w:rsid w:val="008A556C"/>
    <w:rsid w:val="008B4439"/>
    <w:rsid w:val="008C031C"/>
    <w:rsid w:val="008C64B2"/>
    <w:rsid w:val="008C72C0"/>
    <w:rsid w:val="008F1A51"/>
    <w:rsid w:val="008F1EAE"/>
    <w:rsid w:val="008F432C"/>
    <w:rsid w:val="00902C79"/>
    <w:rsid w:val="00907454"/>
    <w:rsid w:val="009125CE"/>
    <w:rsid w:val="00922C21"/>
    <w:rsid w:val="009301E7"/>
    <w:rsid w:val="0093288C"/>
    <w:rsid w:val="009529CB"/>
    <w:rsid w:val="00955D78"/>
    <w:rsid w:val="00983D84"/>
    <w:rsid w:val="009922F1"/>
    <w:rsid w:val="009956C4"/>
    <w:rsid w:val="009A73D1"/>
    <w:rsid w:val="009B0CCB"/>
    <w:rsid w:val="009B672C"/>
    <w:rsid w:val="009B6888"/>
    <w:rsid w:val="009C0161"/>
    <w:rsid w:val="009D108D"/>
    <w:rsid w:val="009D4E13"/>
    <w:rsid w:val="009E1436"/>
    <w:rsid w:val="009E2D3F"/>
    <w:rsid w:val="009E5668"/>
    <w:rsid w:val="009E7721"/>
    <w:rsid w:val="009F5AAF"/>
    <w:rsid w:val="00A043F5"/>
    <w:rsid w:val="00A31272"/>
    <w:rsid w:val="00A31AA6"/>
    <w:rsid w:val="00A357A3"/>
    <w:rsid w:val="00A37923"/>
    <w:rsid w:val="00A47F20"/>
    <w:rsid w:val="00A543DD"/>
    <w:rsid w:val="00A54485"/>
    <w:rsid w:val="00A56F63"/>
    <w:rsid w:val="00A74F76"/>
    <w:rsid w:val="00AA6A4D"/>
    <w:rsid w:val="00AA79E9"/>
    <w:rsid w:val="00AB0A70"/>
    <w:rsid w:val="00AB3F68"/>
    <w:rsid w:val="00AD5150"/>
    <w:rsid w:val="00B17654"/>
    <w:rsid w:val="00B21776"/>
    <w:rsid w:val="00B27CC8"/>
    <w:rsid w:val="00B27E01"/>
    <w:rsid w:val="00B42E7C"/>
    <w:rsid w:val="00B44C61"/>
    <w:rsid w:val="00B46859"/>
    <w:rsid w:val="00B5484D"/>
    <w:rsid w:val="00B63B0F"/>
    <w:rsid w:val="00B7130C"/>
    <w:rsid w:val="00B7678A"/>
    <w:rsid w:val="00B800F3"/>
    <w:rsid w:val="00B8664C"/>
    <w:rsid w:val="00B94B66"/>
    <w:rsid w:val="00B95426"/>
    <w:rsid w:val="00BB4624"/>
    <w:rsid w:val="00BC26E2"/>
    <w:rsid w:val="00BF40CF"/>
    <w:rsid w:val="00C0552F"/>
    <w:rsid w:val="00C262AF"/>
    <w:rsid w:val="00C2639F"/>
    <w:rsid w:val="00C55434"/>
    <w:rsid w:val="00C60A29"/>
    <w:rsid w:val="00C629DD"/>
    <w:rsid w:val="00C71E18"/>
    <w:rsid w:val="00C8125C"/>
    <w:rsid w:val="00C94433"/>
    <w:rsid w:val="00CB5319"/>
    <w:rsid w:val="00CE7128"/>
    <w:rsid w:val="00D0142F"/>
    <w:rsid w:val="00D02010"/>
    <w:rsid w:val="00D0705F"/>
    <w:rsid w:val="00D15930"/>
    <w:rsid w:val="00D22171"/>
    <w:rsid w:val="00D22E1D"/>
    <w:rsid w:val="00D25DBB"/>
    <w:rsid w:val="00D579BA"/>
    <w:rsid w:val="00D67BE6"/>
    <w:rsid w:val="00D80632"/>
    <w:rsid w:val="00D87B4C"/>
    <w:rsid w:val="00DB299A"/>
    <w:rsid w:val="00DB388B"/>
    <w:rsid w:val="00DC3F58"/>
    <w:rsid w:val="00DC4CAE"/>
    <w:rsid w:val="00DD5F34"/>
    <w:rsid w:val="00DE79A9"/>
    <w:rsid w:val="00DF0452"/>
    <w:rsid w:val="00E20CDA"/>
    <w:rsid w:val="00E22107"/>
    <w:rsid w:val="00E3569B"/>
    <w:rsid w:val="00E5625E"/>
    <w:rsid w:val="00E64E4F"/>
    <w:rsid w:val="00E71C79"/>
    <w:rsid w:val="00E866FC"/>
    <w:rsid w:val="00E8776F"/>
    <w:rsid w:val="00E92900"/>
    <w:rsid w:val="00EA57B6"/>
    <w:rsid w:val="00EA6B5D"/>
    <w:rsid w:val="00EC0FD5"/>
    <w:rsid w:val="00EC3B71"/>
    <w:rsid w:val="00EE51CB"/>
    <w:rsid w:val="00EE6AF0"/>
    <w:rsid w:val="00EF2E44"/>
    <w:rsid w:val="00F008C3"/>
    <w:rsid w:val="00F2028B"/>
    <w:rsid w:val="00F26BBF"/>
    <w:rsid w:val="00F42024"/>
    <w:rsid w:val="00F52BBE"/>
    <w:rsid w:val="00F546CE"/>
    <w:rsid w:val="00F70DCD"/>
    <w:rsid w:val="00F878F8"/>
    <w:rsid w:val="00F95EFC"/>
    <w:rsid w:val="00F96500"/>
    <w:rsid w:val="00FA0FAA"/>
    <w:rsid w:val="00FA7C04"/>
    <w:rsid w:val="00FC5C28"/>
    <w:rsid w:val="00FE45A7"/>
    <w:rsid w:val="00FF1C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link w:val="Heading4Char"/>
    <w:uiPriority w:val="9"/>
    <w:qFormat/>
    <w:rsid w:val="00F70DCD"/>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235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52F2"/>
    <w:rPr>
      <w:rFonts w:eastAsiaTheme="majorEastAsia" w:cstheme="majorBidi"/>
      <w:color w:val="0F4761" w:themeColor="accent1" w:themeShade="BF"/>
      <w:sz w:val="28"/>
      <w:szCs w:val="28"/>
    </w:rPr>
  </w:style>
  <w:style w:type="paragraph" w:styleId="NormalWeb">
    <w:name w:val="Normal (Web)"/>
    <w:basedOn w:val="Normal"/>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6523E7"/>
    <w:rPr>
      <w:b/>
      <w:bCs/>
    </w:rPr>
  </w:style>
  <w:style w:type="paragraph" w:styleId="ListParagraph">
    <w:name w:val="List Paragraph"/>
    <w:basedOn w:val="Normal"/>
    <w:uiPriority w:val="34"/>
    <w:qFormat/>
    <w:rsid w:val="00F878F8"/>
    <w:pPr>
      <w:ind w:left="720"/>
      <w:contextualSpacing/>
    </w:pPr>
  </w:style>
  <w:style w:type="character" w:customStyle="1" w:styleId="mord">
    <w:name w:val="mord"/>
    <w:basedOn w:val="DefaultParagraphFont"/>
    <w:rsid w:val="000761D7"/>
  </w:style>
  <w:style w:type="character" w:customStyle="1" w:styleId="vlist-s">
    <w:name w:val="vlist-s"/>
    <w:basedOn w:val="DefaultParagraphFont"/>
    <w:rsid w:val="000761D7"/>
  </w:style>
  <w:style w:type="character" w:styleId="Hyperlink">
    <w:name w:val="Hyperlink"/>
    <w:basedOn w:val="DefaultParagraphFont"/>
    <w:uiPriority w:val="99"/>
    <w:semiHidden/>
    <w:unhideWhenUsed/>
    <w:rsid w:val="00AB3F68"/>
    <w:rPr>
      <w:color w:val="0000FF"/>
      <w:u w:val="single"/>
    </w:rPr>
  </w:style>
  <w:style w:type="character" w:styleId="PageNumber">
    <w:name w:val="page number"/>
    <w:basedOn w:val="DefaultParagraphFont"/>
    <w:uiPriority w:val="99"/>
    <w:semiHidden/>
    <w:unhideWhenUsed/>
    <w:rsid w:val="009301E7"/>
  </w:style>
  <w:style w:type="character" w:customStyle="1" w:styleId="Heading4Char">
    <w:name w:val="Heading 4 Char"/>
    <w:basedOn w:val="DefaultParagraphFont"/>
    <w:link w:val="Heading4"/>
    <w:uiPriority w:val="9"/>
    <w:rsid w:val="00F70DCD"/>
    <w:rPr>
      <w:rFonts w:ascii="Times New Roman" w:eastAsiaTheme="minorEastAsia" w:hAnsi="Times New Roman" w:cs="Times New Roman"/>
      <w:b/>
      <w:bCs/>
      <w:kern w:val="0"/>
      <w:sz w:val="24"/>
      <w:szCs w:val="24"/>
      <w14:ligatures w14:val="none"/>
    </w:rPr>
  </w:style>
  <w:style w:type="table" w:styleId="TableGrid">
    <w:name w:val="Table Grid"/>
    <w:basedOn w:val="TableNormal"/>
    <w:uiPriority w:val="39"/>
    <w:rsid w:val="00315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593CC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sChild>
                <w:div w:id="172500248">
                  <w:marLeft w:val="0"/>
                  <w:marRight w:val="0"/>
                  <w:marTop w:val="0"/>
                  <w:marBottom w:val="0"/>
                  <w:divBdr>
                    <w:top w:val="none" w:sz="0" w:space="0" w:color="auto"/>
                    <w:left w:val="none" w:sz="0" w:space="0" w:color="auto"/>
                    <w:bottom w:val="none" w:sz="0" w:space="0" w:color="auto"/>
                    <w:right w:val="none" w:sz="0" w:space="0" w:color="auto"/>
                  </w:divBdr>
                </w:div>
              </w:divsChild>
            </w:div>
            <w:div w:id="857163833">
              <w:marLeft w:val="0"/>
              <w:marRight w:val="0"/>
              <w:marTop w:val="0"/>
              <w:marBottom w:val="0"/>
              <w:divBdr>
                <w:top w:val="none" w:sz="0" w:space="0" w:color="auto"/>
                <w:left w:val="none" w:sz="0" w:space="0" w:color="auto"/>
                <w:bottom w:val="none" w:sz="0" w:space="0" w:color="auto"/>
                <w:right w:val="none" w:sz="0" w:space="0" w:color="auto"/>
              </w:divBdr>
            </w:div>
            <w:div w:id="680157822">
              <w:marLeft w:val="0"/>
              <w:marRight w:val="0"/>
              <w:marTop w:val="0"/>
              <w:marBottom w:val="0"/>
              <w:divBdr>
                <w:top w:val="none" w:sz="0" w:space="0" w:color="auto"/>
                <w:left w:val="none" w:sz="0" w:space="0" w:color="auto"/>
                <w:bottom w:val="none" w:sz="0" w:space="0" w:color="auto"/>
                <w:right w:val="none" w:sz="0" w:space="0" w:color="auto"/>
              </w:divBdr>
              <w:divsChild>
                <w:div w:id="163326921">
                  <w:marLeft w:val="0"/>
                  <w:marRight w:val="0"/>
                  <w:marTop w:val="0"/>
                  <w:marBottom w:val="0"/>
                  <w:divBdr>
                    <w:top w:val="none" w:sz="0" w:space="0" w:color="auto"/>
                    <w:left w:val="none" w:sz="0" w:space="0" w:color="auto"/>
                    <w:bottom w:val="none" w:sz="0" w:space="0" w:color="auto"/>
                    <w:right w:val="none" w:sz="0" w:space="0" w:color="auto"/>
                  </w:divBdr>
                  <w:divsChild>
                    <w:div w:id="569271785">
                      <w:marLeft w:val="0"/>
                      <w:marRight w:val="0"/>
                      <w:marTop w:val="0"/>
                      <w:marBottom w:val="0"/>
                      <w:divBdr>
                        <w:top w:val="none" w:sz="0" w:space="0" w:color="auto"/>
                        <w:left w:val="none" w:sz="0" w:space="0" w:color="auto"/>
                        <w:bottom w:val="none" w:sz="0" w:space="0" w:color="auto"/>
                        <w:right w:val="none" w:sz="0" w:space="0" w:color="auto"/>
                      </w:divBdr>
                    </w:div>
                    <w:div w:id="1357849819">
                      <w:marLeft w:val="0"/>
                      <w:marRight w:val="0"/>
                      <w:marTop w:val="0"/>
                      <w:marBottom w:val="0"/>
                      <w:divBdr>
                        <w:top w:val="none" w:sz="0" w:space="0" w:color="auto"/>
                        <w:left w:val="none" w:sz="0" w:space="0" w:color="auto"/>
                        <w:bottom w:val="none" w:sz="0" w:space="0" w:color="auto"/>
                        <w:right w:val="none" w:sz="0" w:space="0" w:color="auto"/>
                      </w:divBdr>
                    </w:div>
                  </w:divsChild>
                </w:div>
                <w:div w:id="580141373">
                  <w:marLeft w:val="0"/>
                  <w:marRight w:val="0"/>
                  <w:marTop w:val="0"/>
                  <w:marBottom w:val="0"/>
                  <w:divBdr>
                    <w:top w:val="none" w:sz="0" w:space="0" w:color="auto"/>
                    <w:left w:val="none" w:sz="0" w:space="0" w:color="auto"/>
                    <w:bottom w:val="none" w:sz="0" w:space="0" w:color="auto"/>
                    <w:right w:val="none" w:sz="0" w:space="0" w:color="auto"/>
                  </w:divBdr>
                </w:div>
                <w:div w:id="1280723455">
                  <w:marLeft w:val="0"/>
                  <w:marRight w:val="0"/>
                  <w:marTop w:val="0"/>
                  <w:marBottom w:val="0"/>
                  <w:divBdr>
                    <w:top w:val="none" w:sz="0" w:space="0" w:color="auto"/>
                    <w:left w:val="none" w:sz="0" w:space="0" w:color="auto"/>
                    <w:bottom w:val="none" w:sz="0" w:space="0" w:color="auto"/>
                    <w:right w:val="none" w:sz="0" w:space="0" w:color="auto"/>
                  </w:divBdr>
                </w:div>
                <w:div w:id="1524126728">
                  <w:marLeft w:val="0"/>
                  <w:marRight w:val="0"/>
                  <w:marTop w:val="0"/>
                  <w:marBottom w:val="0"/>
                  <w:divBdr>
                    <w:top w:val="none" w:sz="0" w:space="0" w:color="auto"/>
                    <w:left w:val="none" w:sz="0" w:space="0" w:color="auto"/>
                    <w:bottom w:val="none" w:sz="0" w:space="0" w:color="auto"/>
                    <w:right w:val="none" w:sz="0" w:space="0" w:color="auto"/>
                  </w:divBdr>
                </w:div>
              </w:divsChild>
            </w:div>
            <w:div w:id="1114834372">
              <w:marLeft w:val="0"/>
              <w:marRight w:val="0"/>
              <w:marTop w:val="0"/>
              <w:marBottom w:val="0"/>
              <w:divBdr>
                <w:top w:val="none" w:sz="0" w:space="0" w:color="auto"/>
                <w:left w:val="none" w:sz="0" w:space="0" w:color="auto"/>
                <w:bottom w:val="none" w:sz="0" w:space="0" w:color="auto"/>
                <w:right w:val="none" w:sz="0" w:space="0" w:color="auto"/>
              </w:divBdr>
              <w:divsChild>
                <w:div w:id="1532500575">
                  <w:marLeft w:val="0"/>
                  <w:marRight w:val="0"/>
                  <w:marTop w:val="0"/>
                  <w:marBottom w:val="0"/>
                  <w:divBdr>
                    <w:top w:val="none" w:sz="0" w:space="0" w:color="auto"/>
                    <w:left w:val="none" w:sz="0" w:space="0" w:color="auto"/>
                    <w:bottom w:val="none" w:sz="0" w:space="0" w:color="auto"/>
                    <w:right w:val="none" w:sz="0" w:space="0" w:color="auto"/>
                  </w:divBdr>
                </w:div>
                <w:div w:id="1484082640">
                  <w:marLeft w:val="0"/>
                  <w:marRight w:val="0"/>
                  <w:marTop w:val="0"/>
                  <w:marBottom w:val="0"/>
                  <w:divBdr>
                    <w:top w:val="none" w:sz="0" w:space="0" w:color="auto"/>
                    <w:left w:val="none" w:sz="0" w:space="0" w:color="auto"/>
                    <w:bottom w:val="none" w:sz="0" w:space="0" w:color="auto"/>
                    <w:right w:val="none" w:sz="0" w:space="0" w:color="auto"/>
                  </w:divBdr>
                </w:div>
                <w:div w:id="153642908">
                  <w:marLeft w:val="0"/>
                  <w:marRight w:val="0"/>
                  <w:marTop w:val="0"/>
                  <w:marBottom w:val="0"/>
                  <w:divBdr>
                    <w:top w:val="none" w:sz="0" w:space="0" w:color="auto"/>
                    <w:left w:val="none" w:sz="0" w:space="0" w:color="auto"/>
                    <w:bottom w:val="none" w:sz="0" w:space="0" w:color="auto"/>
                    <w:right w:val="none" w:sz="0" w:space="0" w:color="auto"/>
                  </w:divBdr>
                </w:div>
              </w:divsChild>
            </w:div>
            <w:div w:id="144076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55</Pages>
  <Words>6830</Words>
  <Characters>38933</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Mohammed Al Madouj</cp:lastModifiedBy>
  <cp:revision>2</cp:revision>
  <dcterms:created xsi:type="dcterms:W3CDTF">2026-01-15T09:04:00Z</dcterms:created>
  <dcterms:modified xsi:type="dcterms:W3CDTF">2026-01-15T09:04:00Z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