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A60D99" w14:textId="10D707C1" w:rsidR="007E63F6" w:rsidRPr="006B4E8A" w:rsidRDefault="007E63F6" w:rsidP="007E63F6">
      <w:pPr>
        <w:pStyle w:val="Heading1"/>
        <w:bidi/>
        <w:rPr>
          <w:rFonts w:ascii="Times New Roman" w:eastAsia="Times New Roman" w:hAnsi="Times New Roman" w:cs="Times New Roman"/>
          <w:b/>
          <w:bCs/>
          <w:color w:val="auto"/>
          <w:kern w:val="36"/>
          <w:sz w:val="28"/>
          <w:szCs w:val="28"/>
        </w:rPr>
      </w:pPr>
      <w:r w:rsidRPr="006B4E8A">
        <w:rPr>
          <w:rFonts w:ascii="Times New Roman" w:eastAsia="Times New Roman" w:hAnsi="Times New Roman" w:cs="Times New Roman" w:hint="cs"/>
          <w:b/>
          <w:bCs/>
          <w:color w:val="auto"/>
          <w:kern w:val="36"/>
          <w:sz w:val="28"/>
          <w:szCs w:val="28"/>
          <w:rtl/>
        </w:rPr>
        <w:t>ت</w:t>
      </w:r>
      <w:r w:rsidRPr="006B4E8A">
        <w:rPr>
          <w:rFonts w:ascii="Times New Roman" w:eastAsia="Times New Roman" w:hAnsi="Times New Roman" w:cs="Times New Roman"/>
          <w:b/>
          <w:bCs/>
          <w:color w:val="auto"/>
          <w:kern w:val="36"/>
          <w:sz w:val="28"/>
          <w:szCs w:val="28"/>
          <w:rtl/>
        </w:rPr>
        <w:t>قرير عن تنفيذ المهمة</w:t>
      </w:r>
    </w:p>
    <w:p w14:paraId="7164696B" w14:textId="77777777" w:rsidR="007E63F6" w:rsidRPr="007E63F6" w:rsidRDefault="007E63F6" w:rsidP="007E63F6">
      <w:pPr>
        <w:bidi/>
        <w:spacing w:before="100" w:beforeAutospacing="1" w:after="100" w:afterAutospacing="1" w:line="240" w:lineRule="auto"/>
        <w:outlineLvl w:val="1"/>
        <w:rPr>
          <w:rFonts w:ascii="Times New Roman" w:eastAsia="Times New Roman" w:hAnsi="Times New Roman" w:cs="Times New Roman"/>
          <w:b/>
          <w:bCs/>
          <w:sz w:val="28"/>
          <w:szCs w:val="28"/>
        </w:rPr>
      </w:pPr>
      <w:r w:rsidRPr="007E63F6">
        <w:rPr>
          <w:rFonts w:ascii="Times New Roman" w:eastAsia="Times New Roman" w:hAnsi="Times New Roman" w:cs="Times New Roman"/>
          <w:b/>
          <w:bCs/>
          <w:sz w:val="28"/>
          <w:szCs w:val="28"/>
          <w:rtl/>
        </w:rPr>
        <w:t>مقدمة</w:t>
      </w:r>
    </w:p>
    <w:p w14:paraId="342D1F9B" w14:textId="77777777" w:rsidR="007E63F6" w:rsidRPr="007E63F6" w:rsidRDefault="007E63F6" w:rsidP="007E63F6">
      <w:pPr>
        <w:bidi/>
        <w:spacing w:before="100" w:beforeAutospacing="1" w:after="100" w:afterAutospacing="1" w:line="240" w:lineRule="auto"/>
        <w:rPr>
          <w:rFonts w:ascii="Times New Roman" w:eastAsia="Times New Roman" w:hAnsi="Times New Roman" w:cs="Times New Roman"/>
          <w:sz w:val="28"/>
          <w:szCs w:val="28"/>
        </w:rPr>
      </w:pPr>
      <w:r w:rsidRPr="007E63F6">
        <w:rPr>
          <w:rFonts w:ascii="Times New Roman" w:eastAsia="Times New Roman" w:hAnsi="Times New Roman" w:cs="Times New Roman"/>
          <w:sz w:val="28"/>
          <w:szCs w:val="28"/>
          <w:rtl/>
        </w:rPr>
        <w:t>يتناول هذا التقرير تقييم رسالتين ماجستير حول قضايا بيئية، مع التركيز على عرض النتائج بشكل واضح. سيتم تحليل المزايا والعيوب في كل رسالة استنادًا إلى ما هو مذكور في الملف المرفق</w:t>
      </w:r>
      <w:r w:rsidRPr="007E63F6">
        <w:rPr>
          <w:rFonts w:ascii="Times New Roman" w:eastAsia="Times New Roman" w:hAnsi="Times New Roman" w:cs="Times New Roman"/>
          <w:sz w:val="28"/>
          <w:szCs w:val="28"/>
        </w:rPr>
        <w:t>.</w:t>
      </w:r>
    </w:p>
    <w:p w14:paraId="42223DAC" w14:textId="77777777" w:rsidR="007E63F6" w:rsidRPr="007E63F6" w:rsidRDefault="007E63F6" w:rsidP="007E63F6">
      <w:pPr>
        <w:bidi/>
        <w:spacing w:before="100" w:beforeAutospacing="1" w:after="100" w:afterAutospacing="1" w:line="240" w:lineRule="auto"/>
        <w:outlineLvl w:val="1"/>
        <w:rPr>
          <w:rFonts w:ascii="Times New Roman" w:eastAsia="Times New Roman" w:hAnsi="Times New Roman" w:cs="Times New Roman"/>
          <w:b/>
          <w:bCs/>
          <w:sz w:val="28"/>
          <w:szCs w:val="28"/>
        </w:rPr>
      </w:pPr>
      <w:r w:rsidRPr="007E63F6">
        <w:rPr>
          <w:rFonts w:ascii="Times New Roman" w:eastAsia="Times New Roman" w:hAnsi="Times New Roman" w:cs="Times New Roman"/>
          <w:b/>
          <w:bCs/>
          <w:sz w:val="28"/>
          <w:szCs w:val="28"/>
          <w:rtl/>
        </w:rPr>
        <w:t>الرسالة الأولى: أثر التحول الإلكتروني على رضا متلقي الخدمة</w:t>
      </w:r>
    </w:p>
    <w:p w14:paraId="36A4CA73" w14:textId="77777777" w:rsidR="007E63F6" w:rsidRPr="007E63F6" w:rsidRDefault="007E63F6" w:rsidP="007E63F6">
      <w:pPr>
        <w:bidi/>
        <w:spacing w:before="100" w:beforeAutospacing="1" w:after="100" w:afterAutospacing="1" w:line="240" w:lineRule="auto"/>
        <w:outlineLvl w:val="2"/>
        <w:rPr>
          <w:rFonts w:ascii="Times New Roman" w:eastAsia="Times New Roman" w:hAnsi="Times New Roman" w:cs="Times New Roman"/>
          <w:b/>
          <w:bCs/>
          <w:sz w:val="28"/>
          <w:szCs w:val="28"/>
        </w:rPr>
      </w:pPr>
      <w:r w:rsidRPr="007E63F6">
        <w:rPr>
          <w:rFonts w:ascii="Times New Roman" w:eastAsia="Times New Roman" w:hAnsi="Times New Roman" w:cs="Times New Roman"/>
          <w:b/>
          <w:bCs/>
          <w:sz w:val="28"/>
          <w:szCs w:val="28"/>
          <w:rtl/>
        </w:rPr>
        <w:t>المزايا</w:t>
      </w:r>
    </w:p>
    <w:p w14:paraId="6AF764E2" w14:textId="77777777" w:rsidR="007E63F6" w:rsidRPr="007E63F6" w:rsidRDefault="007E63F6" w:rsidP="007E63F6">
      <w:pPr>
        <w:numPr>
          <w:ilvl w:val="0"/>
          <w:numId w:val="1"/>
        </w:numPr>
        <w:bidi/>
        <w:spacing w:before="100" w:beforeAutospacing="1" w:after="100" w:afterAutospacing="1" w:line="240" w:lineRule="auto"/>
        <w:rPr>
          <w:rFonts w:ascii="Times New Roman" w:eastAsia="Times New Roman" w:hAnsi="Times New Roman" w:cs="Times New Roman"/>
          <w:sz w:val="28"/>
          <w:szCs w:val="28"/>
        </w:rPr>
      </w:pPr>
      <w:r w:rsidRPr="007E63F6">
        <w:rPr>
          <w:rFonts w:ascii="Times New Roman" w:eastAsia="Times New Roman" w:hAnsi="Times New Roman" w:cs="Times New Roman"/>
          <w:b/>
          <w:bCs/>
          <w:sz w:val="28"/>
          <w:szCs w:val="28"/>
          <w:rtl/>
        </w:rPr>
        <w:t>وضوح النتائج</w:t>
      </w:r>
      <w:r w:rsidRPr="007E63F6">
        <w:rPr>
          <w:rFonts w:ascii="Times New Roman" w:eastAsia="Times New Roman" w:hAnsi="Times New Roman" w:cs="Times New Roman"/>
          <w:sz w:val="28"/>
          <w:szCs w:val="28"/>
        </w:rPr>
        <w:t xml:space="preserve">: </w:t>
      </w:r>
      <w:r w:rsidRPr="007E63F6">
        <w:rPr>
          <w:rFonts w:ascii="Times New Roman" w:eastAsia="Times New Roman" w:hAnsi="Times New Roman" w:cs="Times New Roman"/>
          <w:sz w:val="28"/>
          <w:szCs w:val="28"/>
          <w:rtl/>
        </w:rPr>
        <w:t>استخدم الباحث أسلوبًا واضحًا في عرض النتائج، حيث قدمها بشكل منظم وسلس</w:t>
      </w:r>
      <w:r w:rsidRPr="007E63F6">
        <w:rPr>
          <w:rFonts w:ascii="Times New Roman" w:eastAsia="Times New Roman" w:hAnsi="Times New Roman" w:cs="Times New Roman"/>
          <w:sz w:val="28"/>
          <w:szCs w:val="28"/>
        </w:rPr>
        <w:t>.</w:t>
      </w:r>
    </w:p>
    <w:p w14:paraId="2FE61A67" w14:textId="77777777" w:rsidR="007E63F6" w:rsidRPr="007E63F6" w:rsidRDefault="007E63F6" w:rsidP="007E63F6">
      <w:pPr>
        <w:numPr>
          <w:ilvl w:val="0"/>
          <w:numId w:val="1"/>
        </w:numPr>
        <w:bidi/>
        <w:spacing w:before="100" w:beforeAutospacing="1" w:after="100" w:afterAutospacing="1" w:line="240" w:lineRule="auto"/>
        <w:rPr>
          <w:rFonts w:ascii="Times New Roman" w:eastAsia="Times New Roman" w:hAnsi="Times New Roman" w:cs="Times New Roman"/>
          <w:sz w:val="28"/>
          <w:szCs w:val="28"/>
        </w:rPr>
      </w:pPr>
      <w:r w:rsidRPr="007E63F6">
        <w:rPr>
          <w:rFonts w:ascii="Times New Roman" w:eastAsia="Times New Roman" w:hAnsi="Times New Roman" w:cs="Times New Roman"/>
          <w:b/>
          <w:bCs/>
          <w:sz w:val="28"/>
          <w:szCs w:val="28"/>
          <w:rtl/>
        </w:rPr>
        <w:t>تقسيم النتائج</w:t>
      </w:r>
      <w:r w:rsidRPr="007E63F6">
        <w:rPr>
          <w:rFonts w:ascii="Times New Roman" w:eastAsia="Times New Roman" w:hAnsi="Times New Roman" w:cs="Times New Roman"/>
          <w:sz w:val="28"/>
          <w:szCs w:val="28"/>
        </w:rPr>
        <w:t xml:space="preserve">: </w:t>
      </w:r>
      <w:r w:rsidRPr="007E63F6">
        <w:rPr>
          <w:rFonts w:ascii="Times New Roman" w:eastAsia="Times New Roman" w:hAnsi="Times New Roman" w:cs="Times New Roman"/>
          <w:sz w:val="28"/>
          <w:szCs w:val="28"/>
          <w:rtl/>
        </w:rPr>
        <w:t>تم تقسيم النتائج إلى نقاط فرعية، مما ساعد في فهم المعلومات بشكل أفضل</w:t>
      </w:r>
      <w:r w:rsidRPr="007E63F6">
        <w:rPr>
          <w:rFonts w:ascii="Times New Roman" w:eastAsia="Times New Roman" w:hAnsi="Times New Roman" w:cs="Times New Roman"/>
          <w:sz w:val="28"/>
          <w:szCs w:val="28"/>
        </w:rPr>
        <w:t>.</w:t>
      </w:r>
    </w:p>
    <w:p w14:paraId="298FB544" w14:textId="77777777" w:rsidR="007E63F6" w:rsidRPr="007E63F6" w:rsidRDefault="007E63F6" w:rsidP="007E63F6">
      <w:pPr>
        <w:numPr>
          <w:ilvl w:val="0"/>
          <w:numId w:val="1"/>
        </w:numPr>
        <w:bidi/>
        <w:spacing w:before="100" w:beforeAutospacing="1" w:after="100" w:afterAutospacing="1" w:line="240" w:lineRule="auto"/>
        <w:rPr>
          <w:rFonts w:ascii="Times New Roman" w:eastAsia="Times New Roman" w:hAnsi="Times New Roman" w:cs="Times New Roman"/>
          <w:sz w:val="28"/>
          <w:szCs w:val="28"/>
        </w:rPr>
      </w:pPr>
      <w:r w:rsidRPr="007E63F6">
        <w:rPr>
          <w:rFonts w:ascii="Times New Roman" w:eastAsia="Times New Roman" w:hAnsi="Times New Roman" w:cs="Times New Roman"/>
          <w:b/>
          <w:bCs/>
          <w:sz w:val="28"/>
          <w:szCs w:val="28"/>
          <w:rtl/>
        </w:rPr>
        <w:t>استخدام أدوات المحاكاة</w:t>
      </w:r>
      <w:r w:rsidRPr="007E63F6">
        <w:rPr>
          <w:rFonts w:ascii="Times New Roman" w:eastAsia="Times New Roman" w:hAnsi="Times New Roman" w:cs="Times New Roman"/>
          <w:sz w:val="28"/>
          <w:szCs w:val="28"/>
        </w:rPr>
        <w:t xml:space="preserve">: </w:t>
      </w:r>
      <w:r w:rsidRPr="007E63F6">
        <w:rPr>
          <w:rFonts w:ascii="Times New Roman" w:eastAsia="Times New Roman" w:hAnsi="Times New Roman" w:cs="Times New Roman"/>
          <w:sz w:val="28"/>
          <w:szCs w:val="28"/>
          <w:rtl/>
        </w:rPr>
        <w:t>اعتمد الباحث على أداة محاكاة موثوقة</w:t>
      </w:r>
      <w:r w:rsidRPr="007E63F6">
        <w:rPr>
          <w:rFonts w:ascii="Times New Roman" w:eastAsia="Times New Roman" w:hAnsi="Times New Roman" w:cs="Times New Roman"/>
          <w:sz w:val="28"/>
          <w:szCs w:val="28"/>
        </w:rPr>
        <w:t xml:space="preserve"> (IGES-GHG Emissions Calculator) </w:t>
      </w:r>
      <w:r w:rsidRPr="007E63F6">
        <w:rPr>
          <w:rFonts w:ascii="Times New Roman" w:eastAsia="Times New Roman" w:hAnsi="Times New Roman" w:cs="Times New Roman"/>
          <w:sz w:val="28"/>
          <w:szCs w:val="28"/>
          <w:rtl/>
        </w:rPr>
        <w:t>لحساب انبعاثات الغازات الدفيئة، مما يعكس دقة البيانات</w:t>
      </w:r>
      <w:r w:rsidRPr="007E63F6">
        <w:rPr>
          <w:rFonts w:ascii="Times New Roman" w:eastAsia="Times New Roman" w:hAnsi="Times New Roman" w:cs="Times New Roman"/>
          <w:sz w:val="28"/>
          <w:szCs w:val="28"/>
        </w:rPr>
        <w:t>.</w:t>
      </w:r>
    </w:p>
    <w:p w14:paraId="0929AF00" w14:textId="64F94F57" w:rsidR="007E63F6" w:rsidRPr="007E63F6" w:rsidRDefault="007E63F6" w:rsidP="007E63F6">
      <w:pPr>
        <w:bidi/>
        <w:spacing w:before="100" w:beforeAutospacing="1" w:after="100" w:afterAutospacing="1" w:line="240" w:lineRule="auto"/>
        <w:outlineLvl w:val="2"/>
        <w:rPr>
          <w:rFonts w:ascii="Times New Roman" w:eastAsia="Times New Roman" w:hAnsi="Times New Roman" w:cs="Times New Roman"/>
          <w:b/>
          <w:bCs/>
          <w:sz w:val="28"/>
          <w:szCs w:val="28"/>
        </w:rPr>
      </w:pPr>
      <w:r w:rsidRPr="006B4E8A">
        <w:rPr>
          <w:rFonts w:ascii="Times New Roman" w:eastAsia="Times New Roman" w:hAnsi="Times New Roman" w:cs="Times New Roman" w:hint="cs"/>
          <w:b/>
          <w:bCs/>
          <w:sz w:val="28"/>
          <w:szCs w:val="28"/>
          <w:rtl/>
        </w:rPr>
        <w:t>تعليق</w:t>
      </w:r>
    </w:p>
    <w:p w14:paraId="1F2B3672" w14:textId="77777777" w:rsidR="007E63F6" w:rsidRPr="007E63F6" w:rsidRDefault="007E63F6" w:rsidP="007E63F6">
      <w:pPr>
        <w:numPr>
          <w:ilvl w:val="0"/>
          <w:numId w:val="2"/>
        </w:numPr>
        <w:bidi/>
        <w:spacing w:before="100" w:beforeAutospacing="1" w:after="100" w:afterAutospacing="1" w:line="240" w:lineRule="auto"/>
        <w:rPr>
          <w:rFonts w:ascii="Times New Roman" w:eastAsia="Times New Roman" w:hAnsi="Times New Roman" w:cs="Times New Roman"/>
          <w:sz w:val="28"/>
          <w:szCs w:val="28"/>
        </w:rPr>
      </w:pPr>
      <w:r w:rsidRPr="007E63F6">
        <w:rPr>
          <w:rFonts w:ascii="Times New Roman" w:eastAsia="Times New Roman" w:hAnsi="Times New Roman" w:cs="Times New Roman"/>
          <w:b/>
          <w:bCs/>
          <w:sz w:val="28"/>
          <w:szCs w:val="28"/>
          <w:rtl/>
        </w:rPr>
        <w:t>الاعتماد على الجداول فقط</w:t>
      </w:r>
      <w:r w:rsidRPr="007E63F6">
        <w:rPr>
          <w:rFonts w:ascii="Times New Roman" w:eastAsia="Times New Roman" w:hAnsi="Times New Roman" w:cs="Times New Roman"/>
          <w:sz w:val="28"/>
          <w:szCs w:val="28"/>
        </w:rPr>
        <w:t xml:space="preserve">: </w:t>
      </w:r>
      <w:r w:rsidRPr="007E63F6">
        <w:rPr>
          <w:rFonts w:ascii="Times New Roman" w:eastAsia="Times New Roman" w:hAnsi="Times New Roman" w:cs="Times New Roman"/>
          <w:sz w:val="28"/>
          <w:szCs w:val="28"/>
          <w:rtl/>
        </w:rPr>
        <w:t>بينما تم عرض النتائج بوضوح، كان الاعتماد الكبير على الجداول قد يحد من تنوع وسائل العرض. لم يُستخدم الكثير من الرسوم البيانية، مما كان يمكن أن يساهم في توضيح البيانات بشكل أفضل</w:t>
      </w:r>
      <w:r w:rsidRPr="007E63F6">
        <w:rPr>
          <w:rFonts w:ascii="Times New Roman" w:eastAsia="Times New Roman" w:hAnsi="Times New Roman" w:cs="Times New Roman"/>
          <w:sz w:val="28"/>
          <w:szCs w:val="28"/>
        </w:rPr>
        <w:t>.</w:t>
      </w:r>
    </w:p>
    <w:p w14:paraId="57D463AB" w14:textId="77777777" w:rsidR="007E63F6" w:rsidRPr="007E63F6" w:rsidRDefault="007E63F6" w:rsidP="007E63F6">
      <w:pPr>
        <w:numPr>
          <w:ilvl w:val="0"/>
          <w:numId w:val="2"/>
        </w:numPr>
        <w:bidi/>
        <w:spacing w:before="100" w:beforeAutospacing="1" w:after="100" w:afterAutospacing="1" w:line="240" w:lineRule="auto"/>
        <w:rPr>
          <w:rFonts w:ascii="Times New Roman" w:eastAsia="Times New Roman" w:hAnsi="Times New Roman" w:cs="Times New Roman"/>
          <w:sz w:val="28"/>
          <w:szCs w:val="28"/>
        </w:rPr>
      </w:pPr>
      <w:r w:rsidRPr="007E63F6">
        <w:rPr>
          <w:rFonts w:ascii="Times New Roman" w:eastAsia="Times New Roman" w:hAnsi="Times New Roman" w:cs="Times New Roman"/>
          <w:b/>
          <w:bCs/>
          <w:sz w:val="28"/>
          <w:szCs w:val="28"/>
          <w:rtl/>
        </w:rPr>
        <w:t>مناقشة النتائج</w:t>
      </w:r>
      <w:r w:rsidRPr="007E63F6">
        <w:rPr>
          <w:rFonts w:ascii="Times New Roman" w:eastAsia="Times New Roman" w:hAnsi="Times New Roman" w:cs="Times New Roman"/>
          <w:sz w:val="28"/>
          <w:szCs w:val="28"/>
        </w:rPr>
        <w:t xml:space="preserve">: </w:t>
      </w:r>
      <w:r w:rsidRPr="007E63F6">
        <w:rPr>
          <w:rFonts w:ascii="Times New Roman" w:eastAsia="Times New Roman" w:hAnsi="Times New Roman" w:cs="Times New Roman"/>
          <w:sz w:val="28"/>
          <w:szCs w:val="28"/>
          <w:rtl/>
        </w:rPr>
        <w:t>كانت المناقشة بحاجة إلى مزيد من العمق. على الرغم من عرض النتائج، إلا أن تحليلها وربطها بالدراسات السابقة كان أقل من المتوقع</w:t>
      </w:r>
      <w:r w:rsidRPr="007E63F6">
        <w:rPr>
          <w:rFonts w:ascii="Times New Roman" w:eastAsia="Times New Roman" w:hAnsi="Times New Roman" w:cs="Times New Roman"/>
          <w:sz w:val="28"/>
          <w:szCs w:val="28"/>
        </w:rPr>
        <w:t>.</w:t>
      </w:r>
    </w:p>
    <w:p w14:paraId="0A007011" w14:textId="77777777" w:rsidR="007E63F6" w:rsidRPr="007E63F6" w:rsidRDefault="007E63F6" w:rsidP="007E63F6">
      <w:pPr>
        <w:bidi/>
        <w:spacing w:before="100" w:beforeAutospacing="1" w:after="100" w:afterAutospacing="1" w:line="240" w:lineRule="auto"/>
        <w:outlineLvl w:val="1"/>
        <w:rPr>
          <w:rFonts w:ascii="Times New Roman" w:eastAsia="Times New Roman" w:hAnsi="Times New Roman" w:cs="Times New Roman"/>
          <w:b/>
          <w:bCs/>
          <w:sz w:val="28"/>
          <w:szCs w:val="28"/>
        </w:rPr>
      </w:pPr>
      <w:r w:rsidRPr="007E63F6">
        <w:rPr>
          <w:rFonts w:ascii="Times New Roman" w:eastAsia="Times New Roman" w:hAnsi="Times New Roman" w:cs="Times New Roman"/>
          <w:b/>
          <w:bCs/>
          <w:sz w:val="28"/>
          <w:szCs w:val="28"/>
          <w:rtl/>
        </w:rPr>
        <w:t>الرسالة الثانية: التصرف بطريقة صديقة للبيئة ودعم السياسة البيئية</w:t>
      </w:r>
    </w:p>
    <w:p w14:paraId="4DD7E097" w14:textId="77777777" w:rsidR="007E63F6" w:rsidRPr="007E63F6" w:rsidRDefault="007E63F6" w:rsidP="007E63F6">
      <w:pPr>
        <w:bidi/>
        <w:spacing w:before="100" w:beforeAutospacing="1" w:after="100" w:afterAutospacing="1" w:line="240" w:lineRule="auto"/>
        <w:outlineLvl w:val="2"/>
        <w:rPr>
          <w:rFonts w:ascii="Times New Roman" w:eastAsia="Times New Roman" w:hAnsi="Times New Roman" w:cs="Times New Roman"/>
          <w:b/>
          <w:bCs/>
          <w:sz w:val="28"/>
          <w:szCs w:val="28"/>
        </w:rPr>
      </w:pPr>
      <w:r w:rsidRPr="007E63F6">
        <w:rPr>
          <w:rFonts w:ascii="Times New Roman" w:eastAsia="Times New Roman" w:hAnsi="Times New Roman" w:cs="Times New Roman"/>
          <w:b/>
          <w:bCs/>
          <w:sz w:val="28"/>
          <w:szCs w:val="28"/>
          <w:rtl/>
        </w:rPr>
        <w:t>المزايا</w:t>
      </w:r>
    </w:p>
    <w:p w14:paraId="6DCFE555" w14:textId="77777777" w:rsidR="007E63F6" w:rsidRPr="007E63F6" w:rsidRDefault="007E63F6" w:rsidP="007E63F6">
      <w:pPr>
        <w:numPr>
          <w:ilvl w:val="0"/>
          <w:numId w:val="3"/>
        </w:numPr>
        <w:bidi/>
        <w:spacing w:before="100" w:beforeAutospacing="1" w:after="100" w:afterAutospacing="1" w:line="240" w:lineRule="auto"/>
        <w:rPr>
          <w:rFonts w:ascii="Times New Roman" w:eastAsia="Times New Roman" w:hAnsi="Times New Roman" w:cs="Times New Roman"/>
          <w:sz w:val="28"/>
          <w:szCs w:val="28"/>
        </w:rPr>
      </w:pPr>
      <w:r w:rsidRPr="007E63F6">
        <w:rPr>
          <w:rFonts w:ascii="Times New Roman" w:eastAsia="Times New Roman" w:hAnsi="Times New Roman" w:cs="Times New Roman"/>
          <w:b/>
          <w:bCs/>
          <w:sz w:val="28"/>
          <w:szCs w:val="28"/>
          <w:rtl/>
        </w:rPr>
        <w:t>تحليل شامل</w:t>
      </w:r>
      <w:r w:rsidRPr="007E63F6">
        <w:rPr>
          <w:rFonts w:ascii="Times New Roman" w:eastAsia="Times New Roman" w:hAnsi="Times New Roman" w:cs="Times New Roman"/>
          <w:sz w:val="28"/>
          <w:szCs w:val="28"/>
        </w:rPr>
        <w:t xml:space="preserve">: </w:t>
      </w:r>
      <w:r w:rsidRPr="007E63F6">
        <w:rPr>
          <w:rFonts w:ascii="Times New Roman" w:eastAsia="Times New Roman" w:hAnsi="Times New Roman" w:cs="Times New Roman"/>
          <w:sz w:val="28"/>
          <w:szCs w:val="28"/>
          <w:rtl/>
        </w:rPr>
        <w:t>قدمت الباحثة تحليلًا دقيقًا للسلوك البيئي للأفراد، مما يعكس فهمًا عميقًا للموضوع</w:t>
      </w:r>
      <w:r w:rsidRPr="007E63F6">
        <w:rPr>
          <w:rFonts w:ascii="Times New Roman" w:eastAsia="Times New Roman" w:hAnsi="Times New Roman" w:cs="Times New Roman"/>
          <w:sz w:val="28"/>
          <w:szCs w:val="28"/>
        </w:rPr>
        <w:t>.</w:t>
      </w:r>
    </w:p>
    <w:p w14:paraId="5B9DDDF8" w14:textId="77777777" w:rsidR="007E63F6" w:rsidRPr="007E63F6" w:rsidRDefault="007E63F6" w:rsidP="007E63F6">
      <w:pPr>
        <w:numPr>
          <w:ilvl w:val="0"/>
          <w:numId w:val="3"/>
        </w:numPr>
        <w:bidi/>
        <w:spacing w:before="100" w:beforeAutospacing="1" w:after="100" w:afterAutospacing="1" w:line="240" w:lineRule="auto"/>
        <w:rPr>
          <w:rFonts w:ascii="Times New Roman" w:eastAsia="Times New Roman" w:hAnsi="Times New Roman" w:cs="Times New Roman"/>
          <w:sz w:val="28"/>
          <w:szCs w:val="28"/>
        </w:rPr>
      </w:pPr>
      <w:r w:rsidRPr="007E63F6">
        <w:rPr>
          <w:rFonts w:ascii="Times New Roman" w:eastAsia="Times New Roman" w:hAnsi="Times New Roman" w:cs="Times New Roman"/>
          <w:b/>
          <w:bCs/>
          <w:sz w:val="28"/>
          <w:szCs w:val="28"/>
          <w:rtl/>
        </w:rPr>
        <w:t>استخدام بيانات كبيرة</w:t>
      </w:r>
      <w:r w:rsidRPr="007E63F6">
        <w:rPr>
          <w:rFonts w:ascii="Times New Roman" w:eastAsia="Times New Roman" w:hAnsi="Times New Roman" w:cs="Times New Roman"/>
          <w:sz w:val="28"/>
          <w:szCs w:val="28"/>
        </w:rPr>
        <w:t xml:space="preserve">: </w:t>
      </w:r>
      <w:r w:rsidRPr="007E63F6">
        <w:rPr>
          <w:rFonts w:ascii="Times New Roman" w:eastAsia="Times New Roman" w:hAnsi="Times New Roman" w:cs="Times New Roman"/>
          <w:sz w:val="28"/>
          <w:szCs w:val="28"/>
          <w:rtl/>
        </w:rPr>
        <w:t>اعتمدت الباحثة على بيانات من المسح الاجتماعي الأوروبي، مما يعزز مصداقية نتائج البحث</w:t>
      </w:r>
      <w:r w:rsidRPr="007E63F6">
        <w:rPr>
          <w:rFonts w:ascii="Times New Roman" w:eastAsia="Times New Roman" w:hAnsi="Times New Roman" w:cs="Times New Roman"/>
          <w:sz w:val="28"/>
          <w:szCs w:val="28"/>
        </w:rPr>
        <w:t>.</w:t>
      </w:r>
    </w:p>
    <w:p w14:paraId="5259691B" w14:textId="77777777" w:rsidR="007E63F6" w:rsidRPr="007E63F6" w:rsidRDefault="007E63F6" w:rsidP="007E63F6">
      <w:pPr>
        <w:numPr>
          <w:ilvl w:val="0"/>
          <w:numId w:val="3"/>
        </w:numPr>
        <w:bidi/>
        <w:spacing w:before="100" w:beforeAutospacing="1" w:after="100" w:afterAutospacing="1" w:line="240" w:lineRule="auto"/>
        <w:rPr>
          <w:rFonts w:ascii="Times New Roman" w:eastAsia="Times New Roman" w:hAnsi="Times New Roman" w:cs="Times New Roman"/>
          <w:sz w:val="28"/>
          <w:szCs w:val="28"/>
        </w:rPr>
      </w:pPr>
      <w:r w:rsidRPr="007E63F6">
        <w:rPr>
          <w:rFonts w:ascii="Times New Roman" w:eastAsia="Times New Roman" w:hAnsi="Times New Roman" w:cs="Times New Roman"/>
          <w:b/>
          <w:bCs/>
          <w:sz w:val="28"/>
          <w:szCs w:val="28"/>
          <w:rtl/>
        </w:rPr>
        <w:t>عرض النتائج بشكل منظم</w:t>
      </w:r>
      <w:r w:rsidRPr="007E63F6">
        <w:rPr>
          <w:rFonts w:ascii="Times New Roman" w:eastAsia="Times New Roman" w:hAnsi="Times New Roman" w:cs="Times New Roman"/>
          <w:sz w:val="28"/>
          <w:szCs w:val="28"/>
        </w:rPr>
        <w:t xml:space="preserve">: </w:t>
      </w:r>
      <w:r w:rsidRPr="007E63F6">
        <w:rPr>
          <w:rFonts w:ascii="Times New Roman" w:eastAsia="Times New Roman" w:hAnsi="Times New Roman" w:cs="Times New Roman"/>
          <w:sz w:val="28"/>
          <w:szCs w:val="28"/>
          <w:rtl/>
        </w:rPr>
        <w:t>تم عرض النتائج في جداول، مما ساعد على فهم البيانات بسرعة</w:t>
      </w:r>
      <w:r w:rsidRPr="007E63F6">
        <w:rPr>
          <w:rFonts w:ascii="Times New Roman" w:eastAsia="Times New Roman" w:hAnsi="Times New Roman" w:cs="Times New Roman"/>
          <w:sz w:val="28"/>
          <w:szCs w:val="28"/>
        </w:rPr>
        <w:t>.</w:t>
      </w:r>
    </w:p>
    <w:p w14:paraId="4B220DDF" w14:textId="49D22DF9" w:rsidR="007E63F6" w:rsidRPr="007E63F6" w:rsidRDefault="007E63F6" w:rsidP="007E63F6">
      <w:pPr>
        <w:bidi/>
        <w:spacing w:before="100" w:beforeAutospacing="1" w:after="100" w:afterAutospacing="1" w:line="240" w:lineRule="auto"/>
        <w:outlineLvl w:val="2"/>
        <w:rPr>
          <w:rFonts w:ascii="Times New Roman" w:eastAsia="Times New Roman" w:hAnsi="Times New Roman" w:cs="Times New Roman"/>
          <w:b/>
          <w:bCs/>
          <w:sz w:val="28"/>
          <w:szCs w:val="28"/>
        </w:rPr>
      </w:pPr>
      <w:r w:rsidRPr="006B4E8A">
        <w:rPr>
          <w:rFonts w:ascii="Times New Roman" w:eastAsia="Times New Roman" w:hAnsi="Times New Roman" w:cs="Times New Roman" w:hint="cs"/>
          <w:b/>
          <w:bCs/>
          <w:sz w:val="28"/>
          <w:szCs w:val="28"/>
          <w:rtl/>
        </w:rPr>
        <w:t>تعليق</w:t>
      </w:r>
    </w:p>
    <w:p w14:paraId="747AEE6A" w14:textId="77777777" w:rsidR="007E63F6" w:rsidRPr="007E63F6" w:rsidRDefault="007E63F6" w:rsidP="007E63F6">
      <w:pPr>
        <w:numPr>
          <w:ilvl w:val="0"/>
          <w:numId w:val="4"/>
        </w:numPr>
        <w:bidi/>
        <w:spacing w:before="100" w:beforeAutospacing="1" w:after="100" w:afterAutospacing="1" w:line="240" w:lineRule="auto"/>
        <w:rPr>
          <w:rFonts w:ascii="Times New Roman" w:eastAsia="Times New Roman" w:hAnsi="Times New Roman" w:cs="Times New Roman"/>
          <w:sz w:val="28"/>
          <w:szCs w:val="28"/>
        </w:rPr>
      </w:pPr>
      <w:r w:rsidRPr="007E63F6">
        <w:rPr>
          <w:rFonts w:ascii="Times New Roman" w:eastAsia="Times New Roman" w:hAnsi="Times New Roman" w:cs="Times New Roman"/>
          <w:b/>
          <w:bCs/>
          <w:sz w:val="28"/>
          <w:szCs w:val="28"/>
          <w:rtl/>
        </w:rPr>
        <w:t>عدم وجود رسوم بيانية كافية</w:t>
      </w:r>
      <w:r w:rsidRPr="007E63F6">
        <w:rPr>
          <w:rFonts w:ascii="Times New Roman" w:eastAsia="Times New Roman" w:hAnsi="Times New Roman" w:cs="Times New Roman"/>
          <w:sz w:val="28"/>
          <w:szCs w:val="28"/>
        </w:rPr>
        <w:t xml:space="preserve">: </w:t>
      </w:r>
      <w:r w:rsidRPr="007E63F6">
        <w:rPr>
          <w:rFonts w:ascii="Times New Roman" w:eastAsia="Times New Roman" w:hAnsi="Times New Roman" w:cs="Times New Roman"/>
          <w:sz w:val="28"/>
          <w:szCs w:val="28"/>
          <w:rtl/>
        </w:rPr>
        <w:t>على الرغم من استخدام الجداول، إلا أن الرسوم البيانية كانت محدودة، مما كان يمكن أن يحسن من تقديم النتائج</w:t>
      </w:r>
      <w:r w:rsidRPr="007E63F6">
        <w:rPr>
          <w:rFonts w:ascii="Times New Roman" w:eastAsia="Times New Roman" w:hAnsi="Times New Roman" w:cs="Times New Roman"/>
          <w:sz w:val="28"/>
          <w:szCs w:val="28"/>
        </w:rPr>
        <w:t>.</w:t>
      </w:r>
    </w:p>
    <w:p w14:paraId="2B194083" w14:textId="77777777" w:rsidR="007E63F6" w:rsidRPr="007E63F6" w:rsidRDefault="007E63F6" w:rsidP="007E63F6">
      <w:pPr>
        <w:numPr>
          <w:ilvl w:val="0"/>
          <w:numId w:val="4"/>
        </w:numPr>
        <w:bidi/>
        <w:spacing w:before="100" w:beforeAutospacing="1" w:after="100" w:afterAutospacing="1" w:line="240" w:lineRule="auto"/>
        <w:rPr>
          <w:rFonts w:ascii="Times New Roman" w:eastAsia="Times New Roman" w:hAnsi="Times New Roman" w:cs="Times New Roman"/>
          <w:sz w:val="28"/>
          <w:szCs w:val="28"/>
        </w:rPr>
      </w:pPr>
      <w:r w:rsidRPr="007E63F6">
        <w:rPr>
          <w:rFonts w:ascii="Times New Roman" w:eastAsia="Times New Roman" w:hAnsi="Times New Roman" w:cs="Times New Roman"/>
          <w:b/>
          <w:bCs/>
          <w:sz w:val="28"/>
          <w:szCs w:val="28"/>
          <w:rtl/>
        </w:rPr>
        <w:t>مناقشة النتائج</w:t>
      </w:r>
      <w:r w:rsidRPr="007E63F6">
        <w:rPr>
          <w:rFonts w:ascii="Times New Roman" w:eastAsia="Times New Roman" w:hAnsi="Times New Roman" w:cs="Times New Roman"/>
          <w:sz w:val="28"/>
          <w:szCs w:val="28"/>
        </w:rPr>
        <w:t xml:space="preserve">: </w:t>
      </w:r>
      <w:r w:rsidRPr="007E63F6">
        <w:rPr>
          <w:rFonts w:ascii="Times New Roman" w:eastAsia="Times New Roman" w:hAnsi="Times New Roman" w:cs="Times New Roman"/>
          <w:sz w:val="28"/>
          <w:szCs w:val="28"/>
          <w:rtl/>
        </w:rPr>
        <w:t xml:space="preserve">كانت المناقشة بحاجة إلى مزيد من التفصيل حول كيفية تأثير النتائج على </w:t>
      </w:r>
    </w:p>
    <w:p w14:paraId="6522E67A" w14:textId="02CC9991" w:rsidR="00DC12FC" w:rsidRPr="006B4E8A" w:rsidRDefault="00DC12FC" w:rsidP="007E63F6">
      <w:pPr>
        <w:bidi/>
        <w:rPr>
          <w:rFonts w:hint="cs"/>
          <w:sz w:val="28"/>
          <w:szCs w:val="28"/>
          <w:lang w:bidi="ar-EG"/>
        </w:rPr>
      </w:pPr>
    </w:p>
    <w:sectPr w:rsidR="00DC12FC" w:rsidRPr="006B4E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5E5735"/>
    <w:multiLevelType w:val="multilevel"/>
    <w:tmpl w:val="8C3A1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B428EB"/>
    <w:multiLevelType w:val="multilevel"/>
    <w:tmpl w:val="D3BEE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5F0D91"/>
    <w:multiLevelType w:val="multilevel"/>
    <w:tmpl w:val="3B14F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AB379A"/>
    <w:multiLevelType w:val="multilevel"/>
    <w:tmpl w:val="88B85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2620848">
    <w:abstractNumId w:val="2"/>
  </w:num>
  <w:num w:numId="2" w16cid:durableId="1782605524">
    <w:abstractNumId w:val="1"/>
  </w:num>
  <w:num w:numId="3" w16cid:durableId="1240867109">
    <w:abstractNumId w:val="0"/>
  </w:num>
  <w:num w:numId="4" w16cid:durableId="14427241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zMyszC0sDQyMjMwNTFU0lEKTi0uzszPAykwrAUAtmQchSwAAAA="/>
  </w:docVars>
  <w:rsids>
    <w:rsidRoot w:val="00F05E59"/>
    <w:rsid w:val="006B4E8A"/>
    <w:rsid w:val="007E63F6"/>
    <w:rsid w:val="00876637"/>
    <w:rsid w:val="00AA5ECB"/>
    <w:rsid w:val="00DC12FC"/>
    <w:rsid w:val="00F05E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6FF60"/>
  <w15:chartTrackingRefBased/>
  <w15:docId w15:val="{4CD72CC3-6251-436D-94F2-794025CA3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E59"/>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F05E59"/>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F05E5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F05E59"/>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F05E59"/>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F05E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E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E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E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E59"/>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F05E59"/>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F05E59"/>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F05E59"/>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F05E59"/>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F05E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E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E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E59"/>
    <w:rPr>
      <w:rFonts w:eastAsiaTheme="majorEastAsia" w:cstheme="majorBidi"/>
      <w:color w:val="272727" w:themeColor="text1" w:themeTint="D8"/>
    </w:rPr>
  </w:style>
  <w:style w:type="paragraph" w:styleId="Title">
    <w:name w:val="Title"/>
    <w:basedOn w:val="Normal"/>
    <w:next w:val="Normal"/>
    <w:link w:val="TitleChar"/>
    <w:uiPriority w:val="10"/>
    <w:qFormat/>
    <w:rsid w:val="00F05E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E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E5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E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E5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05E59"/>
    <w:rPr>
      <w:i/>
      <w:iCs/>
      <w:color w:val="404040" w:themeColor="text1" w:themeTint="BF"/>
    </w:rPr>
  </w:style>
  <w:style w:type="paragraph" w:styleId="ListParagraph">
    <w:name w:val="List Paragraph"/>
    <w:basedOn w:val="Normal"/>
    <w:uiPriority w:val="34"/>
    <w:qFormat/>
    <w:rsid w:val="00F05E59"/>
    <w:pPr>
      <w:ind w:left="720"/>
      <w:contextualSpacing/>
    </w:pPr>
  </w:style>
  <w:style w:type="character" w:styleId="IntenseEmphasis">
    <w:name w:val="Intense Emphasis"/>
    <w:basedOn w:val="DefaultParagraphFont"/>
    <w:uiPriority w:val="21"/>
    <w:qFormat/>
    <w:rsid w:val="00F05E59"/>
    <w:rPr>
      <w:i/>
      <w:iCs/>
      <w:color w:val="365F91" w:themeColor="accent1" w:themeShade="BF"/>
    </w:rPr>
  </w:style>
  <w:style w:type="paragraph" w:styleId="IntenseQuote">
    <w:name w:val="Intense Quote"/>
    <w:basedOn w:val="Normal"/>
    <w:next w:val="Normal"/>
    <w:link w:val="IntenseQuoteChar"/>
    <w:uiPriority w:val="30"/>
    <w:qFormat/>
    <w:rsid w:val="00F05E5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05E59"/>
    <w:rPr>
      <w:i/>
      <w:iCs/>
      <w:color w:val="365F91" w:themeColor="accent1" w:themeShade="BF"/>
    </w:rPr>
  </w:style>
  <w:style w:type="character" w:styleId="IntenseReference">
    <w:name w:val="Intense Reference"/>
    <w:basedOn w:val="DefaultParagraphFont"/>
    <w:uiPriority w:val="32"/>
    <w:qFormat/>
    <w:rsid w:val="00F05E59"/>
    <w:rPr>
      <w:b/>
      <w:bCs/>
      <w:smallCaps/>
      <w:color w:val="365F91" w:themeColor="accent1" w:themeShade="BF"/>
      <w:spacing w:val="5"/>
    </w:rPr>
  </w:style>
  <w:style w:type="paragraph" w:styleId="NormalWeb">
    <w:name w:val="Normal (Web)"/>
    <w:basedOn w:val="Normal"/>
    <w:uiPriority w:val="99"/>
    <w:semiHidden/>
    <w:unhideWhenUsed/>
    <w:rsid w:val="007E63F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63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76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226</Words>
  <Characters>1293</Characters>
  <Application>Microsoft Office Word</Application>
  <DocSecurity>0</DocSecurity>
  <Lines>10</Lines>
  <Paragraphs>3</Paragraphs>
  <ScaleCrop>false</ScaleCrop>
  <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3</cp:revision>
  <dcterms:created xsi:type="dcterms:W3CDTF">2024-11-16T22:03:00Z</dcterms:created>
  <dcterms:modified xsi:type="dcterms:W3CDTF">2024-11-16T22:04:00Z</dcterms:modified>
</cp:coreProperties>
</file>