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436EA53" w:rsidR="009125CE" w:rsidRPr="009125CE" w:rsidRDefault="00F233C8">
      <w:pPr>
        <w:rPr>
          <w:rFonts w:ascii="Sakkal Majalla" w:hAnsi="Sakkal Majalla" w:cs="Sakkal Majalla"/>
          <w:sz w:val="28"/>
          <w:szCs w:val="28"/>
          <w:rtl/>
          <w:lang w:bidi="ar-EG"/>
        </w:rPr>
      </w:pPr>
      <w:r>
        <w:rPr>
          <w:rFonts w:ascii="Sakkal Majalla" w:hAnsi="Sakkal Majalla" w:cs="Sakkal Majalla" w:hint="cs"/>
          <w:b/>
          <w:bCs/>
          <w:sz w:val="28"/>
          <w:szCs w:val="28"/>
          <w:rtl/>
          <w:lang w:bidi="ar-EG"/>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941F3C3" w14:textId="77777777" w:rsidR="00F233C8" w:rsidRPr="00F233C8" w:rsidRDefault="00F233C8" w:rsidP="00F233C8">
      <w:pPr>
        <w:jc w:val="center"/>
        <w:rPr>
          <w:rFonts w:ascii="Sakkal Majalla" w:hAnsi="Sakkal Majalla" w:cs="Sakkal Majalla"/>
          <w:b/>
          <w:bCs/>
          <w:sz w:val="28"/>
          <w:szCs w:val="28"/>
          <w:rtl/>
          <w:lang w:bidi="ar-JO"/>
        </w:rPr>
      </w:pPr>
      <w:r w:rsidRPr="00F233C8">
        <w:rPr>
          <w:rFonts w:ascii="Sakkal Majalla" w:hAnsi="Sakkal Majalla" w:cs="Sakkal Majalla"/>
          <w:b/>
          <w:bCs/>
          <w:sz w:val="28"/>
          <w:szCs w:val="28"/>
          <w:rtl/>
        </w:rPr>
        <w:t xml:space="preserve">دور سلسلة التوريد في جودة الرعاية </w:t>
      </w:r>
      <w:r w:rsidRPr="00F233C8">
        <w:rPr>
          <w:rFonts w:ascii="Sakkal Majalla" w:hAnsi="Sakkal Majalla" w:cs="Sakkal Majalla" w:hint="cs"/>
          <w:b/>
          <w:bCs/>
          <w:sz w:val="28"/>
          <w:szCs w:val="28"/>
          <w:rtl/>
        </w:rPr>
        <w:t>الصحية: دراس</w:t>
      </w:r>
      <w:r w:rsidRPr="00F233C8">
        <w:rPr>
          <w:rFonts w:ascii="Sakkal Majalla" w:hAnsi="Sakkal Majalla" w:cs="Sakkal Majalla" w:hint="eastAsia"/>
          <w:b/>
          <w:bCs/>
          <w:sz w:val="28"/>
          <w:szCs w:val="28"/>
          <w:rtl/>
        </w:rPr>
        <w:t>ة</w:t>
      </w:r>
      <w:r w:rsidRPr="00F233C8">
        <w:rPr>
          <w:rFonts w:ascii="Sakkal Majalla" w:hAnsi="Sakkal Majalla" w:cs="Sakkal Majalla"/>
          <w:b/>
          <w:bCs/>
          <w:sz w:val="28"/>
          <w:szCs w:val="28"/>
          <w:rtl/>
        </w:rPr>
        <w:t xml:space="preserve"> تطبيقية على مستشفى الملك سلمان التخصصي بالطائف</w:t>
      </w:r>
    </w:p>
    <w:p w14:paraId="15C28831" w14:textId="77777777" w:rsidR="009125CE" w:rsidRPr="009125CE" w:rsidRDefault="009125CE" w:rsidP="009125CE">
      <w:pPr>
        <w:jc w:val="center"/>
        <w:rPr>
          <w:rFonts w:ascii="Sakkal Majalla" w:hAnsi="Sakkal Majalla" w:cs="Sakkal Majalla"/>
          <w:sz w:val="28"/>
          <w:szCs w:val="28"/>
          <w:rtl/>
          <w:lang w:bidi="ar-JO"/>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0B73078" w14:textId="77777777" w:rsidR="00F82D10"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233C8">
        <w:rPr>
          <w:rFonts w:ascii="Sakkal Majalla" w:hAnsi="Sakkal Majalla" w:cs="Sakkal Majalla" w:hint="cs"/>
          <w:b/>
          <w:bCs/>
          <w:sz w:val="28"/>
          <w:szCs w:val="28"/>
          <w:rtl/>
          <w:lang w:bidi="ar-EG"/>
        </w:rPr>
        <w:t xml:space="preserve">: </w:t>
      </w:r>
    </w:p>
    <w:p w14:paraId="751A7E65" w14:textId="1BA90701" w:rsidR="009125CE" w:rsidRPr="001902DB" w:rsidRDefault="00955F5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عبد الرحمن </w:t>
      </w:r>
      <w:r w:rsidR="00F233C8" w:rsidRPr="00F233C8">
        <w:rPr>
          <w:rFonts w:ascii="Sakkal Majalla" w:hAnsi="Sakkal Majalla" w:cs="Sakkal Majalla"/>
          <w:b/>
          <w:bCs/>
          <w:sz w:val="28"/>
          <w:szCs w:val="28"/>
          <w:rtl/>
          <w:lang w:bidi="ar-EG"/>
        </w:rPr>
        <w:t>محمد الشهري</w:t>
      </w:r>
    </w:p>
    <w:p w14:paraId="76AA45C9" w14:textId="1781F338" w:rsidR="009125CE" w:rsidRPr="001902DB" w:rsidRDefault="00F82D10" w:rsidP="009125CE">
      <w:pPr>
        <w:jc w:val="center"/>
        <w:rPr>
          <w:rFonts w:ascii="Sakkal Majalla" w:hAnsi="Sakkal Majalla" w:cs="Sakkal Majalla"/>
          <w:b/>
          <w:bCs/>
          <w:sz w:val="28"/>
          <w:szCs w:val="28"/>
          <w:rtl/>
          <w:lang w:bidi="ar-EG"/>
        </w:rPr>
      </w:pPr>
      <w:r w:rsidRPr="00F82D10">
        <w:rPr>
          <w:rFonts w:ascii="Sakkal Majalla" w:hAnsi="Sakkal Majalla" w:cs="Sakkal Majalla"/>
          <w:b/>
          <w:bCs/>
          <w:sz w:val="28"/>
          <w:szCs w:val="28"/>
          <w:rtl/>
          <w:lang w:bidi="ar-EG"/>
        </w:rPr>
        <w:t>242000574</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468BC60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F82D10">
        <w:rPr>
          <w:rFonts w:ascii="Sakkal Majalla" w:hAnsi="Sakkal Majalla" w:cs="Sakkal Majalla" w:hint="cs"/>
          <w:b/>
          <w:bCs/>
          <w:sz w:val="28"/>
          <w:szCs w:val="28"/>
          <w:rtl/>
          <w:lang w:bidi="ar-EG"/>
        </w:rPr>
        <w:t>:</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35BF540" w14:textId="17925995" w:rsidR="009125CE" w:rsidRPr="00191D7F" w:rsidRDefault="009125CE" w:rsidP="00191D7F">
      <w:pPr>
        <w:pStyle w:val="Heading2"/>
        <w:rPr>
          <w:rStyle w:val="Heading1Char"/>
          <w:rFonts w:ascii="Sakkal Majalla" w:hAnsi="Sakkal Majalla" w:cs="Sakkal Majalla"/>
          <w:b/>
          <w:bCs/>
          <w:color w:val="000000" w:themeColor="text1"/>
          <w:rtl/>
        </w:rPr>
      </w:pPr>
      <w:bookmarkStart w:id="0" w:name="_Toc192369890"/>
      <w:r w:rsidRPr="00191D7F">
        <w:rPr>
          <w:rStyle w:val="Heading1Char"/>
          <w:rFonts w:ascii="Sakkal Majalla" w:hAnsi="Sakkal Majalla" w:cs="Sakkal Majalla" w:hint="cs"/>
          <w:b/>
          <w:bCs/>
          <w:color w:val="000000" w:themeColor="text1"/>
          <w:rtl/>
        </w:rPr>
        <w:lastRenderedPageBreak/>
        <w:t>فهرس المحتو</w:t>
      </w:r>
      <w:r w:rsidR="00191D7F">
        <w:rPr>
          <w:rStyle w:val="Heading1Char"/>
          <w:rFonts w:ascii="Sakkal Majalla" w:hAnsi="Sakkal Majalla" w:cs="Sakkal Majalla" w:hint="cs"/>
          <w:b/>
          <w:bCs/>
          <w:color w:val="000000" w:themeColor="text1"/>
          <w:rtl/>
        </w:rPr>
        <w:t>ي</w:t>
      </w:r>
      <w:r w:rsidR="00D52480" w:rsidRPr="00191D7F">
        <w:rPr>
          <w:rStyle w:val="Heading1Char"/>
          <w:rFonts w:ascii="Sakkal Majalla" w:hAnsi="Sakkal Majalla" w:cs="Sakkal Majalla" w:hint="cs"/>
          <w:b/>
          <w:bCs/>
          <w:color w:val="000000" w:themeColor="text1"/>
          <w:rtl/>
        </w:rPr>
        <w:t>ات</w:t>
      </w:r>
      <w:r w:rsidRPr="00191D7F">
        <w:rPr>
          <w:rStyle w:val="Heading1Char"/>
          <w:rFonts w:ascii="Sakkal Majalla" w:hAnsi="Sakkal Majalla" w:cs="Sakkal Majalla" w:hint="cs"/>
          <w:b/>
          <w:bCs/>
          <w:color w:val="000000" w:themeColor="text1"/>
          <w:rtl/>
        </w:rPr>
        <w:t>:</w:t>
      </w:r>
      <w:bookmarkEnd w:id="0"/>
    </w:p>
    <w:sdt>
      <w:sdtPr>
        <w:rPr>
          <w:rFonts w:asciiTheme="minorHAnsi" w:eastAsiaTheme="minorHAnsi" w:hAnsiTheme="minorHAnsi" w:cstheme="minorBidi"/>
          <w:color w:val="auto"/>
          <w:kern w:val="2"/>
          <w:sz w:val="22"/>
          <w:szCs w:val="22"/>
          <w14:ligatures w14:val="standardContextual"/>
        </w:rPr>
        <w:id w:val="-815338660"/>
        <w:docPartObj>
          <w:docPartGallery w:val="Table of Contents"/>
          <w:docPartUnique/>
        </w:docPartObj>
      </w:sdtPr>
      <w:sdtEndPr>
        <w:rPr>
          <w:rtl/>
        </w:rPr>
      </w:sdtEndPr>
      <w:sdtContent>
        <w:p w14:paraId="5C4E1835" w14:textId="65D5920E" w:rsidR="005D270E" w:rsidRDefault="005D270E" w:rsidP="005D270E">
          <w:pPr>
            <w:pStyle w:val="TOCHeading"/>
          </w:pPr>
        </w:p>
        <w:p w14:paraId="13579DF2" w14:textId="0360F67F" w:rsidR="005D270E" w:rsidRPr="005D270E" w:rsidRDefault="005D270E" w:rsidP="005D270E">
          <w:pPr>
            <w:pStyle w:val="TOC2"/>
            <w:tabs>
              <w:tab w:val="right" w:leader="dot" w:pos="8822"/>
            </w:tabs>
            <w:spacing w:line="240" w:lineRule="auto"/>
            <w:rPr>
              <w:rFonts w:ascii="Sakkal Majalla" w:hAnsi="Sakkal Majalla" w:cs="Sakkal Majalla"/>
              <w:noProof/>
              <w:sz w:val="28"/>
              <w:szCs w:val="28"/>
              <w:rtl/>
            </w:rPr>
          </w:pPr>
          <w:r>
            <w:fldChar w:fldCharType="begin"/>
          </w:r>
          <w:r>
            <w:instrText xml:space="preserve"> TOC \o "1-3" \h \z \u </w:instrText>
          </w:r>
          <w:r>
            <w:fldChar w:fldCharType="separate"/>
          </w:r>
          <w:hyperlink w:anchor="_Toc192369890" w:history="1">
            <w:r w:rsidRPr="005D270E">
              <w:rPr>
                <w:rStyle w:val="Hyperlink"/>
                <w:rFonts w:ascii="Sakkal Majalla" w:hAnsi="Sakkal Majalla" w:cs="Sakkal Majalla"/>
                <w:noProof/>
                <w:sz w:val="28"/>
                <w:szCs w:val="28"/>
                <w:rtl/>
              </w:rPr>
              <w:t>فهرس المحتويات:</w:t>
            </w:r>
            <w:r w:rsidRPr="005D270E">
              <w:rPr>
                <w:rFonts w:ascii="Sakkal Majalla" w:hAnsi="Sakkal Majalla" w:cs="Sakkal Majalla"/>
                <w:noProof/>
                <w:webHidden/>
                <w:sz w:val="28"/>
                <w:szCs w:val="28"/>
                <w:rtl/>
              </w:rPr>
              <w:tab/>
            </w:r>
            <w:r w:rsidRPr="005D270E">
              <w:rPr>
                <w:rStyle w:val="Hyperlink"/>
                <w:rFonts w:ascii="Sakkal Majalla" w:hAnsi="Sakkal Majalla" w:cs="Sakkal Majalla"/>
                <w:noProof/>
                <w:sz w:val="28"/>
                <w:szCs w:val="28"/>
                <w:rtl/>
              </w:rPr>
              <w:fldChar w:fldCharType="begin"/>
            </w:r>
            <w:r w:rsidRPr="005D270E">
              <w:rPr>
                <w:rFonts w:ascii="Sakkal Majalla" w:hAnsi="Sakkal Majalla" w:cs="Sakkal Majalla"/>
                <w:noProof/>
                <w:webHidden/>
                <w:sz w:val="28"/>
                <w:szCs w:val="28"/>
                <w:rtl/>
              </w:rPr>
              <w:instrText xml:space="preserve"> </w:instrText>
            </w:r>
            <w:r w:rsidRPr="005D270E">
              <w:rPr>
                <w:rFonts w:ascii="Sakkal Majalla" w:hAnsi="Sakkal Majalla" w:cs="Sakkal Majalla"/>
                <w:noProof/>
                <w:webHidden/>
                <w:sz w:val="28"/>
                <w:szCs w:val="28"/>
              </w:rPr>
              <w:instrText>PAGEREF</w:instrText>
            </w:r>
            <w:r w:rsidRPr="005D270E">
              <w:rPr>
                <w:rFonts w:ascii="Sakkal Majalla" w:hAnsi="Sakkal Majalla" w:cs="Sakkal Majalla"/>
                <w:noProof/>
                <w:webHidden/>
                <w:sz w:val="28"/>
                <w:szCs w:val="28"/>
                <w:rtl/>
              </w:rPr>
              <w:instrText xml:space="preserve"> _</w:instrText>
            </w:r>
            <w:r w:rsidRPr="005D270E">
              <w:rPr>
                <w:rFonts w:ascii="Sakkal Majalla" w:hAnsi="Sakkal Majalla" w:cs="Sakkal Majalla"/>
                <w:noProof/>
                <w:webHidden/>
                <w:sz w:val="28"/>
                <w:szCs w:val="28"/>
              </w:rPr>
              <w:instrText>Toc192369890 \h</w:instrText>
            </w:r>
            <w:r w:rsidRPr="005D270E">
              <w:rPr>
                <w:rFonts w:ascii="Sakkal Majalla" w:hAnsi="Sakkal Majalla" w:cs="Sakkal Majalla"/>
                <w:noProof/>
                <w:webHidden/>
                <w:sz w:val="28"/>
                <w:szCs w:val="28"/>
                <w:rtl/>
              </w:rPr>
              <w:instrText xml:space="preserve"> </w:instrText>
            </w:r>
            <w:r w:rsidRPr="005D270E">
              <w:rPr>
                <w:rStyle w:val="Hyperlink"/>
                <w:rFonts w:ascii="Sakkal Majalla" w:hAnsi="Sakkal Majalla" w:cs="Sakkal Majalla"/>
                <w:noProof/>
                <w:sz w:val="28"/>
                <w:szCs w:val="28"/>
                <w:rtl/>
              </w:rPr>
            </w:r>
            <w:r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hint="eastAsia"/>
                <w:noProof/>
                <w:webHidden/>
                <w:sz w:val="28"/>
                <w:szCs w:val="28"/>
                <w:rtl/>
              </w:rPr>
              <w:t>‌ب</w:t>
            </w:r>
            <w:r w:rsidRPr="005D270E">
              <w:rPr>
                <w:rStyle w:val="Hyperlink"/>
                <w:rFonts w:ascii="Sakkal Majalla" w:hAnsi="Sakkal Majalla" w:cs="Sakkal Majalla"/>
                <w:noProof/>
                <w:sz w:val="28"/>
                <w:szCs w:val="28"/>
                <w:rtl/>
              </w:rPr>
              <w:fldChar w:fldCharType="end"/>
            </w:r>
          </w:hyperlink>
        </w:p>
        <w:p w14:paraId="23530470" w14:textId="786EDF11"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1" w:history="1">
            <w:r w:rsidR="005D270E" w:rsidRPr="005D270E">
              <w:rPr>
                <w:rStyle w:val="Hyperlink"/>
                <w:rFonts w:ascii="Sakkal Majalla" w:hAnsi="Sakkal Majalla" w:cs="Sakkal Majalla"/>
                <w:noProof/>
                <w:sz w:val="28"/>
                <w:szCs w:val="28"/>
                <w:rtl/>
              </w:rPr>
              <w:t>قائمة الجداول:</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Toc192369891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hint="eastAsia"/>
                <w:noProof/>
                <w:webHidden/>
                <w:sz w:val="28"/>
                <w:szCs w:val="28"/>
                <w:rtl/>
              </w:rPr>
              <w:t>‌د</w:t>
            </w:r>
            <w:r w:rsidR="005D270E" w:rsidRPr="005D270E">
              <w:rPr>
                <w:rStyle w:val="Hyperlink"/>
                <w:rFonts w:ascii="Sakkal Majalla" w:hAnsi="Sakkal Majalla" w:cs="Sakkal Majalla"/>
                <w:noProof/>
                <w:sz w:val="28"/>
                <w:szCs w:val="28"/>
                <w:rtl/>
              </w:rPr>
              <w:fldChar w:fldCharType="end"/>
            </w:r>
          </w:hyperlink>
        </w:p>
        <w:p w14:paraId="42DE0704" w14:textId="099829A5"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2" w:history="1">
            <w:r w:rsidR="005D270E" w:rsidRPr="005D270E">
              <w:rPr>
                <w:rStyle w:val="Hyperlink"/>
                <w:rFonts w:ascii="Sakkal Majalla" w:hAnsi="Sakkal Majalla" w:cs="Sakkal Majalla"/>
                <w:noProof/>
                <w:sz w:val="28"/>
                <w:szCs w:val="28"/>
                <w:rtl/>
              </w:rPr>
              <w:t>فهرس الأشكال:</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Toc192369892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hint="eastAsia"/>
                <w:noProof/>
                <w:webHidden/>
                <w:sz w:val="28"/>
                <w:szCs w:val="28"/>
                <w:rtl/>
              </w:rPr>
              <w:t>‌ه</w:t>
            </w:r>
            <w:r w:rsidR="005D270E" w:rsidRPr="005D270E">
              <w:rPr>
                <w:rStyle w:val="Hyperlink"/>
                <w:rFonts w:ascii="Sakkal Majalla" w:hAnsi="Sakkal Majalla" w:cs="Sakkal Majalla"/>
                <w:noProof/>
                <w:sz w:val="28"/>
                <w:szCs w:val="28"/>
                <w:rtl/>
              </w:rPr>
              <w:fldChar w:fldCharType="end"/>
            </w:r>
          </w:hyperlink>
        </w:p>
        <w:p w14:paraId="5AC0057C" w14:textId="7E2D272F"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3" w:history="1">
            <w:r w:rsidR="005D270E" w:rsidRPr="005D270E">
              <w:rPr>
                <w:rStyle w:val="Hyperlink"/>
                <w:rFonts w:ascii="Sakkal Majalla" w:hAnsi="Sakkal Majalla" w:cs="Sakkal Majalla"/>
                <w:noProof/>
                <w:sz w:val="28"/>
                <w:szCs w:val="28"/>
                <w:rtl/>
              </w:rPr>
              <w:t>المستخلص :</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Toc192369893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hint="eastAsia"/>
                <w:noProof/>
                <w:webHidden/>
                <w:sz w:val="28"/>
                <w:szCs w:val="28"/>
                <w:rtl/>
              </w:rPr>
              <w:t>‌و</w:t>
            </w:r>
            <w:r w:rsidR="005D270E" w:rsidRPr="005D270E">
              <w:rPr>
                <w:rStyle w:val="Hyperlink"/>
                <w:rFonts w:ascii="Sakkal Majalla" w:hAnsi="Sakkal Majalla" w:cs="Sakkal Majalla"/>
                <w:noProof/>
                <w:sz w:val="28"/>
                <w:szCs w:val="28"/>
                <w:rtl/>
              </w:rPr>
              <w:fldChar w:fldCharType="end"/>
            </w:r>
          </w:hyperlink>
        </w:p>
        <w:p w14:paraId="139F4881" w14:textId="68F88DB7"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4" w:history="1">
            <w:r w:rsidR="005D270E" w:rsidRPr="005D270E">
              <w:rPr>
                <w:rStyle w:val="Hyperlink"/>
                <w:rFonts w:ascii="Sakkal Majalla" w:hAnsi="Sakkal Majalla" w:cs="Sakkal Majalla"/>
                <w:noProof/>
                <w:sz w:val="28"/>
                <w:szCs w:val="28"/>
                <w:rtl/>
              </w:rPr>
              <w:t>الفصل الأول</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Toc192369894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w:t>
            </w:r>
            <w:r w:rsidR="005D270E" w:rsidRPr="005D270E">
              <w:rPr>
                <w:rStyle w:val="Hyperlink"/>
                <w:rFonts w:ascii="Sakkal Majalla" w:hAnsi="Sakkal Majalla" w:cs="Sakkal Majalla"/>
                <w:noProof/>
                <w:sz w:val="28"/>
                <w:szCs w:val="28"/>
                <w:rtl/>
              </w:rPr>
              <w:fldChar w:fldCharType="end"/>
            </w:r>
          </w:hyperlink>
        </w:p>
        <w:p w14:paraId="60AD4A43" w14:textId="15F029D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5" w:history="1">
            <w:r w:rsidR="005D270E" w:rsidRPr="005D270E">
              <w:rPr>
                <w:rStyle w:val="Hyperlink"/>
                <w:rFonts w:ascii="Sakkal Majalla" w:hAnsi="Sakkal Majalla" w:cs="Sakkal Majalla"/>
                <w:noProof/>
                <w:sz w:val="28"/>
                <w:szCs w:val="28"/>
                <w:rtl/>
              </w:rPr>
              <w:t>المقدمة: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Toc192369895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w:t>
            </w:r>
            <w:r w:rsidR="005D270E" w:rsidRPr="005D270E">
              <w:rPr>
                <w:rStyle w:val="Hyperlink"/>
                <w:rFonts w:ascii="Sakkal Majalla" w:hAnsi="Sakkal Majalla" w:cs="Sakkal Majalla"/>
                <w:noProof/>
                <w:sz w:val="28"/>
                <w:szCs w:val="28"/>
                <w:rtl/>
              </w:rPr>
              <w:fldChar w:fldCharType="end"/>
            </w:r>
          </w:hyperlink>
        </w:p>
        <w:p w14:paraId="7306DE87" w14:textId="34764ABB"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6" w:history="1">
            <w:r w:rsidR="005D270E" w:rsidRPr="005D270E">
              <w:rPr>
                <w:rStyle w:val="Hyperlink"/>
                <w:rFonts w:ascii="Sakkal Majalla" w:hAnsi="Sakkal Majalla" w:cs="Sakkal Majalla"/>
                <w:noProof/>
                <w:sz w:val="28"/>
                <w:szCs w:val="28"/>
                <w:rtl/>
              </w:rPr>
              <w:t>-مشكلة الدراسة.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Toc192369896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w:t>
            </w:r>
            <w:r w:rsidR="005D270E" w:rsidRPr="005D270E">
              <w:rPr>
                <w:rStyle w:val="Hyperlink"/>
                <w:rFonts w:ascii="Sakkal Majalla" w:hAnsi="Sakkal Majalla" w:cs="Sakkal Majalla"/>
                <w:noProof/>
                <w:sz w:val="28"/>
                <w:szCs w:val="28"/>
                <w:rtl/>
              </w:rPr>
              <w:fldChar w:fldCharType="end"/>
            </w:r>
          </w:hyperlink>
        </w:p>
        <w:p w14:paraId="6993DA5A" w14:textId="416F6AD7"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7" w:history="1">
            <w:r w:rsidR="005D270E" w:rsidRPr="005D270E">
              <w:rPr>
                <w:rStyle w:val="Hyperlink"/>
                <w:rFonts w:ascii="Sakkal Majalla" w:hAnsi="Sakkal Majalla" w:cs="Sakkal Majalla"/>
                <w:noProof/>
                <w:sz w:val="28"/>
                <w:szCs w:val="28"/>
                <w:rtl/>
              </w:rPr>
              <w:t>-أهمية الدراسة.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Toc192369897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4</w:t>
            </w:r>
            <w:r w:rsidR="005D270E" w:rsidRPr="005D270E">
              <w:rPr>
                <w:rStyle w:val="Hyperlink"/>
                <w:rFonts w:ascii="Sakkal Majalla" w:hAnsi="Sakkal Majalla" w:cs="Sakkal Majalla"/>
                <w:noProof/>
                <w:sz w:val="28"/>
                <w:szCs w:val="28"/>
                <w:rtl/>
              </w:rPr>
              <w:fldChar w:fldCharType="end"/>
            </w:r>
          </w:hyperlink>
        </w:p>
        <w:p w14:paraId="682C8B88" w14:textId="6325D8D5"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8" w:history="1">
            <w:r w:rsidR="005D270E" w:rsidRPr="005D270E">
              <w:rPr>
                <w:rStyle w:val="Hyperlink"/>
                <w:rFonts w:ascii="Sakkal Majalla" w:hAnsi="Sakkal Majalla" w:cs="Sakkal Majalla"/>
                <w:noProof/>
                <w:sz w:val="28"/>
                <w:szCs w:val="28"/>
                <w:rtl/>
              </w:rPr>
              <w:t>-أهداف الدراسة.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Toc192369898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5</w:t>
            </w:r>
            <w:r w:rsidR="005D270E" w:rsidRPr="005D270E">
              <w:rPr>
                <w:rStyle w:val="Hyperlink"/>
                <w:rFonts w:ascii="Sakkal Majalla" w:hAnsi="Sakkal Majalla" w:cs="Sakkal Majalla"/>
                <w:noProof/>
                <w:sz w:val="28"/>
                <w:szCs w:val="28"/>
                <w:rtl/>
              </w:rPr>
              <w:fldChar w:fldCharType="end"/>
            </w:r>
          </w:hyperlink>
        </w:p>
        <w:p w14:paraId="0FF1BC46" w14:textId="15CA4536"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899" w:history="1">
            <w:r w:rsidR="005D270E" w:rsidRPr="005D270E">
              <w:rPr>
                <w:rStyle w:val="Hyperlink"/>
                <w:rFonts w:ascii="Sakkal Majalla" w:hAnsi="Sakkal Majalla" w:cs="Sakkal Majalla"/>
                <w:noProof/>
                <w:sz w:val="28"/>
                <w:szCs w:val="28"/>
                <w:rtl/>
              </w:rPr>
              <w:t>-تساؤلات الدراسة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Toc192369899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5</w:t>
            </w:r>
            <w:r w:rsidR="005D270E" w:rsidRPr="005D270E">
              <w:rPr>
                <w:rStyle w:val="Hyperlink"/>
                <w:rFonts w:ascii="Sakkal Majalla" w:hAnsi="Sakkal Majalla" w:cs="Sakkal Majalla"/>
                <w:noProof/>
                <w:sz w:val="28"/>
                <w:szCs w:val="28"/>
                <w:rtl/>
              </w:rPr>
              <w:fldChar w:fldCharType="end"/>
            </w:r>
          </w:hyperlink>
        </w:p>
        <w:p w14:paraId="47D07111" w14:textId="7356385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00" w:history="1">
            <w:r w:rsidR="005D270E" w:rsidRPr="005D270E">
              <w:rPr>
                <w:rStyle w:val="Hyperlink"/>
                <w:rFonts w:ascii="Sakkal Majalla" w:hAnsi="Sakkal Majalla" w:cs="Sakkal Majalla"/>
                <w:noProof/>
                <w:sz w:val="28"/>
                <w:szCs w:val="28"/>
                <w:rtl/>
              </w:rPr>
              <w:t>- فروض الدراسة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Toc192369900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5</w:t>
            </w:r>
            <w:r w:rsidR="005D270E" w:rsidRPr="005D270E">
              <w:rPr>
                <w:rStyle w:val="Hyperlink"/>
                <w:rFonts w:ascii="Sakkal Majalla" w:hAnsi="Sakkal Majalla" w:cs="Sakkal Majalla"/>
                <w:noProof/>
                <w:sz w:val="28"/>
                <w:szCs w:val="28"/>
                <w:rtl/>
              </w:rPr>
              <w:fldChar w:fldCharType="end"/>
            </w:r>
          </w:hyperlink>
        </w:p>
        <w:p w14:paraId="228E7664" w14:textId="3B74952E"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01" w:history="1">
            <w:r w:rsidR="005D270E" w:rsidRPr="005D270E">
              <w:rPr>
                <w:rStyle w:val="Hyperlink"/>
                <w:rFonts w:ascii="Sakkal Majalla" w:hAnsi="Sakkal Majalla" w:cs="Sakkal Majalla"/>
                <w:noProof/>
                <w:sz w:val="28"/>
                <w:szCs w:val="28"/>
                <w:rtl/>
              </w:rPr>
              <w:t>-النظرية العلمية المتبعة لإعداد البحث</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Toc192369901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5</w:t>
            </w:r>
            <w:r w:rsidR="005D270E" w:rsidRPr="005D270E">
              <w:rPr>
                <w:rStyle w:val="Hyperlink"/>
                <w:rFonts w:ascii="Sakkal Majalla" w:hAnsi="Sakkal Majalla" w:cs="Sakkal Majalla"/>
                <w:noProof/>
                <w:sz w:val="28"/>
                <w:szCs w:val="28"/>
                <w:rtl/>
              </w:rPr>
              <w:fldChar w:fldCharType="end"/>
            </w:r>
          </w:hyperlink>
        </w:p>
        <w:p w14:paraId="68F36C18" w14:textId="47713F68"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02" w:history="1">
            <w:r w:rsidR="005D270E" w:rsidRPr="005D270E">
              <w:rPr>
                <w:rStyle w:val="Hyperlink"/>
                <w:rFonts w:ascii="Sakkal Majalla" w:hAnsi="Sakkal Majalla" w:cs="Sakkal Majalla"/>
                <w:noProof/>
                <w:sz w:val="28"/>
                <w:szCs w:val="28"/>
                <w:rtl/>
              </w:rPr>
              <w:t>الفصل الثاني</w:t>
            </w:r>
            <w:r w:rsidR="005D270E">
              <w:rPr>
                <w:rFonts w:ascii="Sakkal Majalla" w:hAnsi="Sakkal Majalla" w:cs="Sakkal Majalla" w:hint="cs"/>
                <w:noProof/>
                <w:webHidden/>
                <w:sz w:val="28"/>
                <w:szCs w:val="28"/>
                <w:rtl/>
              </w:rPr>
              <w:t>:</w:t>
            </w:r>
          </w:hyperlink>
          <w:r w:rsidR="005D270E" w:rsidRPr="005D270E">
            <w:rPr>
              <w:rStyle w:val="Hyperlink"/>
              <w:rFonts w:ascii="Sakkal Majalla" w:hAnsi="Sakkal Majalla" w:cs="Sakkal Majalla"/>
              <w:noProof/>
              <w:sz w:val="28"/>
              <w:szCs w:val="28"/>
              <w:rtl/>
            </w:rPr>
            <w:t xml:space="preserve"> </w:t>
          </w:r>
          <w:hyperlink w:anchor="_Toc192369903" w:history="1">
            <w:r w:rsidR="005D270E" w:rsidRPr="005D270E">
              <w:rPr>
                <w:rStyle w:val="Hyperlink"/>
                <w:rFonts w:ascii="Sakkal Majalla" w:hAnsi="Sakkal Majalla" w:cs="Sakkal Majalla"/>
                <w:noProof/>
                <w:sz w:val="28"/>
                <w:szCs w:val="28"/>
                <w:rtl/>
              </w:rPr>
              <w:t>الدراسات السابقة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Toc192369903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7</w:t>
            </w:r>
            <w:r w:rsidR="005D270E" w:rsidRPr="005D270E">
              <w:rPr>
                <w:rStyle w:val="Hyperlink"/>
                <w:rFonts w:ascii="Sakkal Majalla" w:hAnsi="Sakkal Majalla" w:cs="Sakkal Majalla"/>
                <w:noProof/>
                <w:sz w:val="28"/>
                <w:szCs w:val="28"/>
                <w:rtl/>
              </w:rPr>
              <w:fldChar w:fldCharType="end"/>
            </w:r>
          </w:hyperlink>
        </w:p>
        <w:p w14:paraId="5D86B3CD" w14:textId="6415474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04" w:history="1">
            <w:r w:rsidR="005D270E" w:rsidRPr="005D270E">
              <w:rPr>
                <w:rStyle w:val="Hyperlink"/>
                <w:rFonts w:ascii="Sakkal Majalla" w:hAnsi="Sakkal Majalla" w:cs="Sakkal Majalla"/>
                <w:noProof/>
                <w:sz w:val="28"/>
                <w:szCs w:val="28"/>
                <w:rtl/>
              </w:rPr>
              <w:t>-مقدمة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Toc192369904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8</w:t>
            </w:r>
            <w:r w:rsidR="005D270E" w:rsidRPr="005D270E">
              <w:rPr>
                <w:rStyle w:val="Hyperlink"/>
                <w:rFonts w:ascii="Sakkal Majalla" w:hAnsi="Sakkal Majalla" w:cs="Sakkal Majalla"/>
                <w:noProof/>
                <w:sz w:val="28"/>
                <w:szCs w:val="28"/>
                <w:rtl/>
              </w:rPr>
              <w:fldChar w:fldCharType="end"/>
            </w:r>
          </w:hyperlink>
        </w:p>
        <w:p w14:paraId="13ACAC92" w14:textId="26128E02"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05" w:history="1">
            <w:r w:rsidR="005D270E" w:rsidRPr="005D270E">
              <w:rPr>
                <w:rStyle w:val="Hyperlink"/>
                <w:rFonts w:ascii="Sakkal Majalla" w:hAnsi="Sakkal Majalla" w:cs="Sakkal Majalla"/>
                <w:noProof/>
                <w:sz w:val="28"/>
                <w:szCs w:val="28"/>
                <w:rtl/>
              </w:rPr>
              <w:t>-الدراسات السابقة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Toc192369905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8</w:t>
            </w:r>
            <w:r w:rsidR="005D270E" w:rsidRPr="005D270E">
              <w:rPr>
                <w:rStyle w:val="Hyperlink"/>
                <w:rFonts w:ascii="Sakkal Majalla" w:hAnsi="Sakkal Majalla" w:cs="Sakkal Majalla"/>
                <w:noProof/>
                <w:sz w:val="28"/>
                <w:szCs w:val="28"/>
                <w:rtl/>
              </w:rPr>
              <w:fldChar w:fldCharType="end"/>
            </w:r>
          </w:hyperlink>
        </w:p>
        <w:p w14:paraId="6265227F" w14:textId="692078F0"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06" w:history="1">
            <w:r w:rsidR="005D270E" w:rsidRPr="005D270E">
              <w:rPr>
                <w:rStyle w:val="Hyperlink"/>
                <w:rFonts w:ascii="Sakkal Majalla" w:hAnsi="Sakkal Majalla" w:cs="Sakkal Majalla"/>
                <w:noProof/>
                <w:sz w:val="28"/>
                <w:szCs w:val="28"/>
                <w:rtl/>
              </w:rPr>
              <w:t>-الإطار النظري</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Toc192369906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11</w:t>
            </w:r>
            <w:r w:rsidR="005D270E" w:rsidRPr="005D270E">
              <w:rPr>
                <w:rStyle w:val="Hyperlink"/>
                <w:rFonts w:ascii="Sakkal Majalla" w:hAnsi="Sakkal Majalla" w:cs="Sakkal Majalla"/>
                <w:noProof/>
                <w:sz w:val="28"/>
                <w:szCs w:val="28"/>
                <w:rtl/>
              </w:rPr>
              <w:fldChar w:fldCharType="end"/>
            </w:r>
          </w:hyperlink>
        </w:p>
        <w:p w14:paraId="5CE94A96" w14:textId="463C3F56" w:rsidR="005D270E" w:rsidRPr="005D270E" w:rsidRDefault="009F1327" w:rsidP="005D270E">
          <w:pPr>
            <w:pStyle w:val="TOC3"/>
            <w:tabs>
              <w:tab w:val="right" w:leader="dot" w:pos="8822"/>
            </w:tabs>
            <w:spacing w:line="240" w:lineRule="auto"/>
            <w:rPr>
              <w:rFonts w:ascii="Sakkal Majalla" w:hAnsi="Sakkal Majalla" w:cs="Sakkal Majalla"/>
              <w:noProof/>
              <w:sz w:val="28"/>
              <w:szCs w:val="28"/>
              <w:rtl/>
            </w:rPr>
          </w:pPr>
          <w:hyperlink w:anchor="_Toc192369907" w:history="1">
            <w:r w:rsidR="005D270E" w:rsidRPr="005D270E">
              <w:rPr>
                <w:rStyle w:val="Hyperlink"/>
                <w:rFonts w:ascii="Sakkal Majalla" w:eastAsia="Times New Roman" w:hAnsi="Sakkal Majalla" w:cs="Sakkal Majalla"/>
                <w:noProof/>
                <w:kern w:val="0"/>
                <w:sz w:val="28"/>
                <w:szCs w:val="28"/>
                <w:rtl/>
                <w14:ligatures w14:val="none"/>
              </w:rPr>
              <w:t>أولًا: نظرية سلسلة التوريد المستدامة</w:t>
            </w:r>
            <w:r w:rsidR="005D270E" w:rsidRPr="005D270E">
              <w:rPr>
                <w:rStyle w:val="Hyperlink"/>
                <w:rFonts w:ascii="Sakkal Majalla" w:eastAsia="Times New Roman" w:hAnsi="Sakkal Majalla" w:cs="Sakkal Majalla"/>
                <w:noProof/>
                <w:kern w:val="0"/>
                <w:sz w:val="28"/>
                <w:szCs w:val="28"/>
                <w14:ligatures w14:val="none"/>
              </w:rPr>
              <w:t xml:space="preserve"> (SSCM Theory)</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Toc192369907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11</w:t>
            </w:r>
            <w:r w:rsidR="005D270E" w:rsidRPr="005D270E">
              <w:rPr>
                <w:rStyle w:val="Hyperlink"/>
                <w:rFonts w:ascii="Sakkal Majalla" w:hAnsi="Sakkal Majalla" w:cs="Sakkal Majalla"/>
                <w:noProof/>
                <w:sz w:val="28"/>
                <w:szCs w:val="28"/>
                <w:rtl/>
              </w:rPr>
              <w:fldChar w:fldCharType="end"/>
            </w:r>
          </w:hyperlink>
        </w:p>
        <w:p w14:paraId="7CDF3E45" w14:textId="64EF26D1" w:rsidR="005D270E" w:rsidRPr="005D270E" w:rsidRDefault="009F1327" w:rsidP="005D270E">
          <w:pPr>
            <w:pStyle w:val="TOC3"/>
            <w:tabs>
              <w:tab w:val="right" w:leader="dot" w:pos="8822"/>
            </w:tabs>
            <w:spacing w:line="240" w:lineRule="auto"/>
            <w:rPr>
              <w:rFonts w:ascii="Sakkal Majalla" w:hAnsi="Sakkal Majalla" w:cs="Sakkal Majalla"/>
              <w:noProof/>
              <w:sz w:val="28"/>
              <w:szCs w:val="28"/>
              <w:rtl/>
            </w:rPr>
          </w:pPr>
          <w:hyperlink w:anchor="_Toc192369908" w:history="1">
            <w:r w:rsidR="005D270E" w:rsidRPr="005D270E">
              <w:rPr>
                <w:rStyle w:val="Hyperlink"/>
                <w:rFonts w:ascii="Sakkal Majalla" w:eastAsia="Times New Roman" w:hAnsi="Sakkal Majalla" w:cs="Sakkal Majalla"/>
                <w:noProof/>
                <w:kern w:val="0"/>
                <w:sz w:val="28"/>
                <w:szCs w:val="28"/>
                <w:rtl/>
                <w14:ligatures w14:val="none"/>
              </w:rPr>
              <w:t>ثانيًا: نموذج دونابيديان لتقييم جودة الرعاية الصحية</w:t>
            </w:r>
            <w:r w:rsidR="005D270E" w:rsidRPr="005D270E">
              <w:rPr>
                <w:rStyle w:val="Hyperlink"/>
                <w:rFonts w:ascii="Sakkal Majalla" w:eastAsia="Times New Roman" w:hAnsi="Sakkal Majalla" w:cs="Sakkal Majalla"/>
                <w:noProof/>
                <w:kern w:val="0"/>
                <w:sz w:val="28"/>
                <w:szCs w:val="28"/>
                <w14:ligatures w14:val="none"/>
              </w:rPr>
              <w:t xml:space="preserve"> (Donabedian Model)</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Toc192369908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12</w:t>
            </w:r>
            <w:r w:rsidR="005D270E" w:rsidRPr="005D270E">
              <w:rPr>
                <w:rStyle w:val="Hyperlink"/>
                <w:rFonts w:ascii="Sakkal Majalla" w:hAnsi="Sakkal Majalla" w:cs="Sakkal Majalla"/>
                <w:noProof/>
                <w:sz w:val="28"/>
                <w:szCs w:val="28"/>
                <w:rtl/>
              </w:rPr>
              <w:fldChar w:fldCharType="end"/>
            </w:r>
          </w:hyperlink>
        </w:p>
        <w:p w14:paraId="1B64DED8" w14:textId="36782BAE"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09" w:history="1">
            <w:r w:rsidR="005D270E" w:rsidRPr="005D270E">
              <w:rPr>
                <w:rStyle w:val="Hyperlink"/>
                <w:rFonts w:ascii="Sakkal Majalla" w:hAnsi="Sakkal Majalla" w:cs="Sakkal Majalla"/>
                <w:noProof/>
                <w:sz w:val="28"/>
                <w:szCs w:val="28"/>
                <w:rtl/>
              </w:rPr>
              <w:t>مفهوم سلسلة التوريد</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Toc192369909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13</w:t>
            </w:r>
            <w:r w:rsidR="005D270E" w:rsidRPr="005D270E">
              <w:rPr>
                <w:rStyle w:val="Hyperlink"/>
                <w:rFonts w:ascii="Sakkal Majalla" w:hAnsi="Sakkal Majalla" w:cs="Sakkal Majalla"/>
                <w:noProof/>
                <w:sz w:val="28"/>
                <w:szCs w:val="28"/>
                <w:rtl/>
              </w:rPr>
              <w:fldChar w:fldCharType="end"/>
            </w:r>
          </w:hyperlink>
        </w:p>
        <w:p w14:paraId="07C5CF07" w14:textId="4E7437AC"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0" w:history="1">
            <w:r w:rsidR="005D270E" w:rsidRPr="005D270E">
              <w:rPr>
                <w:rStyle w:val="Hyperlink"/>
                <w:rFonts w:ascii="Sakkal Majalla" w:hAnsi="Sakkal Majalla" w:cs="Sakkal Majalla"/>
                <w:noProof/>
                <w:sz w:val="28"/>
                <w:szCs w:val="28"/>
                <w:rtl/>
              </w:rPr>
              <w:t>إدارة سلسلة التوريد:</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Toc192369910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14</w:t>
            </w:r>
            <w:r w:rsidR="005D270E" w:rsidRPr="005D270E">
              <w:rPr>
                <w:rStyle w:val="Hyperlink"/>
                <w:rFonts w:ascii="Sakkal Majalla" w:hAnsi="Sakkal Majalla" w:cs="Sakkal Majalla"/>
                <w:noProof/>
                <w:sz w:val="28"/>
                <w:szCs w:val="28"/>
                <w:rtl/>
              </w:rPr>
              <w:fldChar w:fldCharType="end"/>
            </w:r>
          </w:hyperlink>
        </w:p>
        <w:p w14:paraId="4AA3E8C1" w14:textId="2498BB5C"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1" w:history="1">
            <w:r w:rsidR="005D270E" w:rsidRPr="005D270E">
              <w:rPr>
                <w:rStyle w:val="Hyperlink"/>
                <w:rFonts w:ascii="Sakkal Majalla" w:hAnsi="Sakkal Majalla" w:cs="Sakkal Majalla"/>
                <w:noProof/>
                <w:sz w:val="28"/>
                <w:szCs w:val="28"/>
                <w:rtl/>
              </w:rPr>
              <w:t>أهمية إدارة سلسلة التوريد:</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Toc192369911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15</w:t>
            </w:r>
            <w:r w:rsidR="005D270E" w:rsidRPr="005D270E">
              <w:rPr>
                <w:rStyle w:val="Hyperlink"/>
                <w:rFonts w:ascii="Sakkal Majalla" w:hAnsi="Sakkal Majalla" w:cs="Sakkal Majalla"/>
                <w:noProof/>
                <w:sz w:val="28"/>
                <w:szCs w:val="28"/>
                <w:rtl/>
              </w:rPr>
              <w:fldChar w:fldCharType="end"/>
            </w:r>
          </w:hyperlink>
        </w:p>
        <w:p w14:paraId="0D250A36" w14:textId="66161DE1"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2" w:history="1">
            <w:r w:rsidR="005D270E" w:rsidRPr="005D270E">
              <w:rPr>
                <w:rStyle w:val="Hyperlink"/>
                <w:rFonts w:ascii="Sakkal Majalla" w:hAnsi="Sakkal Majalla" w:cs="Sakkal Majalla"/>
                <w:noProof/>
                <w:sz w:val="28"/>
                <w:szCs w:val="28"/>
                <w:rtl/>
              </w:rPr>
              <w:t>مبادئ إدارة سلسلة التوريد:</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Toc192369912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16</w:t>
            </w:r>
            <w:r w:rsidR="005D270E" w:rsidRPr="005D270E">
              <w:rPr>
                <w:rStyle w:val="Hyperlink"/>
                <w:rFonts w:ascii="Sakkal Majalla" w:hAnsi="Sakkal Majalla" w:cs="Sakkal Majalla"/>
                <w:noProof/>
                <w:sz w:val="28"/>
                <w:szCs w:val="28"/>
                <w:rtl/>
              </w:rPr>
              <w:fldChar w:fldCharType="end"/>
            </w:r>
          </w:hyperlink>
        </w:p>
        <w:p w14:paraId="610561C7" w14:textId="049E1751"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3" w:history="1">
            <w:r w:rsidR="005D270E" w:rsidRPr="005D270E">
              <w:rPr>
                <w:rStyle w:val="Hyperlink"/>
                <w:rFonts w:ascii="Sakkal Majalla" w:hAnsi="Sakkal Majalla" w:cs="Sakkal Majalla"/>
                <w:noProof/>
                <w:sz w:val="28"/>
                <w:szCs w:val="28"/>
                <w:rtl/>
              </w:rPr>
              <w:t>عناصر سلسلة التوريد</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Toc192369913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17</w:t>
            </w:r>
            <w:r w:rsidR="005D270E" w:rsidRPr="005D270E">
              <w:rPr>
                <w:rStyle w:val="Hyperlink"/>
                <w:rFonts w:ascii="Sakkal Majalla" w:hAnsi="Sakkal Majalla" w:cs="Sakkal Majalla"/>
                <w:noProof/>
                <w:sz w:val="28"/>
                <w:szCs w:val="28"/>
                <w:rtl/>
              </w:rPr>
              <w:fldChar w:fldCharType="end"/>
            </w:r>
          </w:hyperlink>
        </w:p>
        <w:p w14:paraId="2684F6EC" w14:textId="24BDA97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4" w:history="1">
            <w:r w:rsidR="005D270E" w:rsidRPr="005D270E">
              <w:rPr>
                <w:rStyle w:val="Hyperlink"/>
                <w:rFonts w:ascii="Sakkal Majalla" w:hAnsi="Sakkal Majalla" w:cs="Sakkal Majalla"/>
                <w:noProof/>
                <w:sz w:val="28"/>
                <w:szCs w:val="28"/>
                <w:rtl/>
              </w:rPr>
              <w:t>مفهوم جودة الخدمات الصحية</w:t>
            </w:r>
            <w:r w:rsidR="005D270E" w:rsidRPr="005D270E">
              <w:rPr>
                <w:rStyle w:val="Hyperlink"/>
                <w:rFonts w:ascii="Sakkal Majalla" w:hAnsi="Sakkal Majalla" w:cs="Sakkal Majalla"/>
                <w:noProof/>
                <w:sz w:val="28"/>
                <w:szCs w:val="28"/>
              </w:rPr>
              <w:t>:</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Toc192369914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19</w:t>
            </w:r>
            <w:r w:rsidR="005D270E" w:rsidRPr="005D270E">
              <w:rPr>
                <w:rStyle w:val="Hyperlink"/>
                <w:rFonts w:ascii="Sakkal Majalla" w:hAnsi="Sakkal Majalla" w:cs="Sakkal Majalla"/>
                <w:noProof/>
                <w:sz w:val="28"/>
                <w:szCs w:val="28"/>
                <w:rtl/>
              </w:rPr>
              <w:fldChar w:fldCharType="end"/>
            </w:r>
          </w:hyperlink>
        </w:p>
        <w:p w14:paraId="5601773A" w14:textId="62630B1F"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5" w:history="1">
            <w:r w:rsidR="005D270E" w:rsidRPr="005D270E">
              <w:rPr>
                <w:rStyle w:val="Hyperlink"/>
                <w:rFonts w:ascii="Sakkal Majalla" w:hAnsi="Sakkal Majalla" w:cs="Sakkal Majalla"/>
                <w:noProof/>
                <w:sz w:val="28"/>
                <w:szCs w:val="28"/>
                <w:rtl/>
              </w:rPr>
              <w:t>أنواع الخدمات الصحية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Toc192369915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20</w:t>
            </w:r>
            <w:r w:rsidR="005D270E" w:rsidRPr="005D270E">
              <w:rPr>
                <w:rStyle w:val="Hyperlink"/>
                <w:rFonts w:ascii="Sakkal Majalla" w:hAnsi="Sakkal Majalla" w:cs="Sakkal Majalla"/>
                <w:noProof/>
                <w:sz w:val="28"/>
                <w:szCs w:val="28"/>
                <w:rtl/>
              </w:rPr>
              <w:fldChar w:fldCharType="end"/>
            </w:r>
          </w:hyperlink>
        </w:p>
        <w:p w14:paraId="1147CE74" w14:textId="1D6D7A0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6" w:history="1">
            <w:r w:rsidR="005D270E" w:rsidRPr="005D270E">
              <w:rPr>
                <w:rStyle w:val="Hyperlink"/>
                <w:rFonts w:ascii="Sakkal Majalla" w:hAnsi="Sakkal Majalla" w:cs="Sakkal Majalla"/>
                <w:noProof/>
                <w:sz w:val="28"/>
                <w:szCs w:val="28"/>
                <w:rtl/>
              </w:rPr>
              <w:t>خصائص الخدمات الصحية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Toc192369916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21</w:t>
            </w:r>
            <w:r w:rsidR="005D270E" w:rsidRPr="005D270E">
              <w:rPr>
                <w:rStyle w:val="Hyperlink"/>
                <w:rFonts w:ascii="Sakkal Majalla" w:hAnsi="Sakkal Majalla" w:cs="Sakkal Majalla"/>
                <w:noProof/>
                <w:sz w:val="28"/>
                <w:szCs w:val="28"/>
                <w:rtl/>
              </w:rPr>
              <w:fldChar w:fldCharType="end"/>
            </w:r>
          </w:hyperlink>
        </w:p>
        <w:p w14:paraId="0AC7FE94" w14:textId="5EAF86F9"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7" w:history="1">
            <w:r w:rsidR="005D270E" w:rsidRPr="005D270E">
              <w:rPr>
                <w:rStyle w:val="Hyperlink"/>
                <w:rFonts w:ascii="Sakkal Majalla" w:hAnsi="Sakkal Majalla" w:cs="Sakkal Majalla"/>
                <w:noProof/>
                <w:sz w:val="28"/>
                <w:szCs w:val="28"/>
                <w:rtl/>
              </w:rPr>
              <w:t>أهمية جودة الخدمات الصحية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Toc192369917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22</w:t>
            </w:r>
            <w:r w:rsidR="005D270E" w:rsidRPr="005D270E">
              <w:rPr>
                <w:rStyle w:val="Hyperlink"/>
                <w:rFonts w:ascii="Sakkal Majalla" w:hAnsi="Sakkal Majalla" w:cs="Sakkal Majalla"/>
                <w:noProof/>
                <w:sz w:val="28"/>
                <w:szCs w:val="28"/>
                <w:rtl/>
              </w:rPr>
              <w:fldChar w:fldCharType="end"/>
            </w:r>
          </w:hyperlink>
        </w:p>
        <w:p w14:paraId="357E1D5A" w14:textId="58C410D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8" w:history="1">
            <w:r w:rsidR="005D270E" w:rsidRPr="005D270E">
              <w:rPr>
                <w:rStyle w:val="Hyperlink"/>
                <w:rFonts w:ascii="Sakkal Majalla" w:hAnsi="Sakkal Majalla" w:cs="Sakkal Majalla"/>
                <w:noProof/>
                <w:sz w:val="28"/>
                <w:szCs w:val="28"/>
                <w:rtl/>
              </w:rPr>
              <w:t>أهداف تحسين جودة الخدمات الصحية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Toc192369918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23</w:t>
            </w:r>
            <w:r w:rsidR="005D270E" w:rsidRPr="005D270E">
              <w:rPr>
                <w:rStyle w:val="Hyperlink"/>
                <w:rFonts w:ascii="Sakkal Majalla" w:hAnsi="Sakkal Majalla" w:cs="Sakkal Majalla"/>
                <w:noProof/>
                <w:sz w:val="28"/>
                <w:szCs w:val="28"/>
                <w:rtl/>
              </w:rPr>
              <w:fldChar w:fldCharType="end"/>
            </w:r>
          </w:hyperlink>
        </w:p>
        <w:p w14:paraId="4238D844" w14:textId="7DA2C1B1"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19" w:history="1">
            <w:r w:rsidR="005D270E" w:rsidRPr="005D270E">
              <w:rPr>
                <w:rStyle w:val="Hyperlink"/>
                <w:rFonts w:ascii="Sakkal Majalla" w:hAnsi="Sakkal Majalla" w:cs="Sakkal Majalla"/>
                <w:noProof/>
                <w:sz w:val="28"/>
                <w:szCs w:val="28"/>
                <w:rtl/>
              </w:rPr>
              <w:t>ميزات الخدمة الصحية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Toc192369919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24</w:t>
            </w:r>
            <w:r w:rsidR="005D270E" w:rsidRPr="005D270E">
              <w:rPr>
                <w:rStyle w:val="Hyperlink"/>
                <w:rFonts w:ascii="Sakkal Majalla" w:hAnsi="Sakkal Majalla" w:cs="Sakkal Majalla"/>
                <w:noProof/>
                <w:sz w:val="28"/>
                <w:szCs w:val="28"/>
                <w:rtl/>
              </w:rPr>
              <w:fldChar w:fldCharType="end"/>
            </w:r>
          </w:hyperlink>
        </w:p>
        <w:p w14:paraId="19CD88FD" w14:textId="1F6A82DC"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0" w:history="1">
            <w:r w:rsidR="005D270E" w:rsidRPr="005D270E">
              <w:rPr>
                <w:rStyle w:val="Hyperlink"/>
                <w:rFonts w:ascii="Sakkal Majalla" w:hAnsi="Sakkal Majalla" w:cs="Sakkal Majalla"/>
                <w:noProof/>
                <w:sz w:val="28"/>
                <w:szCs w:val="28"/>
                <w:rtl/>
              </w:rPr>
              <w:t>أبعاد جودة الخدمات الصحية</w:t>
            </w:r>
            <w:r w:rsidR="005D270E" w:rsidRPr="005D270E">
              <w:rPr>
                <w:rStyle w:val="Hyperlink"/>
                <w:rFonts w:ascii="Sakkal Majalla" w:hAnsi="Sakkal Majalla" w:cs="Sakkal Majalla"/>
                <w:noProof/>
                <w:sz w:val="28"/>
                <w:szCs w:val="28"/>
              </w:rPr>
              <w:t>:</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Toc192369920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24</w:t>
            </w:r>
            <w:r w:rsidR="005D270E" w:rsidRPr="005D270E">
              <w:rPr>
                <w:rStyle w:val="Hyperlink"/>
                <w:rFonts w:ascii="Sakkal Majalla" w:hAnsi="Sakkal Majalla" w:cs="Sakkal Majalla"/>
                <w:noProof/>
                <w:sz w:val="28"/>
                <w:szCs w:val="28"/>
                <w:rtl/>
              </w:rPr>
              <w:fldChar w:fldCharType="end"/>
            </w:r>
          </w:hyperlink>
        </w:p>
        <w:p w14:paraId="7D0D150B" w14:textId="0D4D649E"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1" w:history="1">
            <w:r w:rsidR="005D270E" w:rsidRPr="005D270E">
              <w:rPr>
                <w:rStyle w:val="Hyperlink"/>
                <w:rFonts w:ascii="Sakkal Majalla" w:hAnsi="Sakkal Majalla" w:cs="Sakkal Majalla"/>
                <w:noProof/>
                <w:sz w:val="28"/>
                <w:szCs w:val="28"/>
                <w:rtl/>
              </w:rPr>
              <w:t>العوامل المؤثرة في جودة الخدمات الصحية</w:t>
            </w:r>
            <w:r w:rsidR="005D270E" w:rsidRPr="005D270E">
              <w:rPr>
                <w:rStyle w:val="Hyperlink"/>
                <w:rFonts w:ascii="Sakkal Majalla" w:hAnsi="Sakkal Majalla" w:cs="Sakkal Majalla"/>
                <w:noProof/>
                <w:sz w:val="28"/>
                <w:szCs w:val="28"/>
              </w:rPr>
              <w:t>:</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Toc192369921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25</w:t>
            </w:r>
            <w:r w:rsidR="005D270E" w:rsidRPr="005D270E">
              <w:rPr>
                <w:rStyle w:val="Hyperlink"/>
                <w:rFonts w:ascii="Sakkal Majalla" w:hAnsi="Sakkal Majalla" w:cs="Sakkal Majalla"/>
                <w:noProof/>
                <w:sz w:val="28"/>
                <w:szCs w:val="28"/>
                <w:rtl/>
              </w:rPr>
              <w:fldChar w:fldCharType="end"/>
            </w:r>
          </w:hyperlink>
        </w:p>
        <w:p w14:paraId="1D6151D5" w14:textId="0EB2A1BF"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2" w:history="1">
            <w:r w:rsidR="005D270E" w:rsidRPr="005D270E">
              <w:rPr>
                <w:rStyle w:val="Hyperlink"/>
                <w:rFonts w:ascii="Sakkal Majalla" w:hAnsi="Sakkal Majalla" w:cs="Sakkal Majalla"/>
                <w:noProof/>
                <w:sz w:val="28"/>
                <w:szCs w:val="28"/>
                <w:rtl/>
              </w:rPr>
              <w:t>الفصل الثالث</w:t>
            </w:r>
            <w:r w:rsidR="005D270E">
              <w:rPr>
                <w:rStyle w:val="Hyperlink"/>
                <w:rFonts w:ascii="Sakkal Majalla" w:hAnsi="Sakkal Majalla" w:cs="Sakkal Majalla" w:hint="cs"/>
                <w:noProof/>
                <w:sz w:val="28"/>
                <w:szCs w:val="28"/>
                <w:rtl/>
              </w:rPr>
              <w:t xml:space="preserve">: </w:t>
            </w:r>
          </w:hyperlink>
          <w:hyperlink w:anchor="_Toc192369923" w:history="1">
            <w:r w:rsidR="005D270E" w:rsidRPr="005D270E">
              <w:rPr>
                <w:rStyle w:val="Hyperlink"/>
                <w:rFonts w:ascii="Sakkal Majalla" w:hAnsi="Sakkal Majalla" w:cs="Sakkal Majalla"/>
                <w:noProof/>
                <w:sz w:val="28"/>
                <w:szCs w:val="28"/>
                <w:rtl/>
              </w:rPr>
              <w:t>منهجية الدراسة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Toc192369923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26</w:t>
            </w:r>
            <w:r w:rsidR="005D270E" w:rsidRPr="005D270E">
              <w:rPr>
                <w:rStyle w:val="Hyperlink"/>
                <w:rFonts w:ascii="Sakkal Majalla" w:hAnsi="Sakkal Majalla" w:cs="Sakkal Majalla"/>
                <w:noProof/>
                <w:sz w:val="28"/>
                <w:szCs w:val="28"/>
                <w:rtl/>
              </w:rPr>
              <w:fldChar w:fldCharType="end"/>
            </w:r>
          </w:hyperlink>
        </w:p>
        <w:p w14:paraId="398D08DC" w14:textId="28D87C29"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4" w:history="1">
            <w:r w:rsidR="005D270E" w:rsidRPr="005D270E">
              <w:rPr>
                <w:rStyle w:val="Hyperlink"/>
                <w:rFonts w:ascii="Sakkal Majalla" w:hAnsi="Sakkal Majalla" w:cs="Sakkal Majalla"/>
                <w:noProof/>
                <w:sz w:val="28"/>
                <w:szCs w:val="28"/>
                <w:rtl/>
              </w:rPr>
              <w:t>-مقدمة.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Toc192369924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27</w:t>
            </w:r>
            <w:r w:rsidR="005D270E" w:rsidRPr="005D270E">
              <w:rPr>
                <w:rStyle w:val="Hyperlink"/>
                <w:rFonts w:ascii="Sakkal Majalla" w:hAnsi="Sakkal Majalla" w:cs="Sakkal Majalla"/>
                <w:noProof/>
                <w:sz w:val="28"/>
                <w:szCs w:val="28"/>
                <w:rtl/>
              </w:rPr>
              <w:fldChar w:fldCharType="end"/>
            </w:r>
          </w:hyperlink>
        </w:p>
        <w:p w14:paraId="7299A767" w14:textId="2AEFAF7D"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5" w:history="1">
            <w:r w:rsidR="005D270E" w:rsidRPr="005D270E">
              <w:rPr>
                <w:rStyle w:val="Hyperlink"/>
                <w:rFonts w:ascii="Sakkal Majalla" w:hAnsi="Sakkal Majalla" w:cs="Sakkal Majalla"/>
                <w:noProof/>
                <w:sz w:val="28"/>
                <w:szCs w:val="28"/>
                <w:rtl/>
              </w:rPr>
              <w:t>المنهجية وطرق البحث</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Toc192369925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27</w:t>
            </w:r>
            <w:r w:rsidR="005D270E" w:rsidRPr="005D270E">
              <w:rPr>
                <w:rStyle w:val="Hyperlink"/>
                <w:rFonts w:ascii="Sakkal Majalla" w:hAnsi="Sakkal Majalla" w:cs="Sakkal Majalla"/>
                <w:noProof/>
                <w:sz w:val="28"/>
                <w:szCs w:val="28"/>
                <w:rtl/>
              </w:rPr>
              <w:fldChar w:fldCharType="end"/>
            </w:r>
          </w:hyperlink>
        </w:p>
        <w:p w14:paraId="0BB7FF33" w14:textId="605EB8F0"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6" w:history="1">
            <w:r w:rsidR="005D270E" w:rsidRPr="005D270E">
              <w:rPr>
                <w:rStyle w:val="Hyperlink"/>
                <w:rFonts w:ascii="Sakkal Majalla" w:hAnsi="Sakkal Majalla" w:cs="Sakkal Majalla"/>
                <w:noProof/>
                <w:sz w:val="28"/>
                <w:szCs w:val="28"/>
                <w:rtl/>
              </w:rPr>
              <w:t>مجتمع البحث</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Toc192369926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27</w:t>
            </w:r>
            <w:r w:rsidR="005D270E" w:rsidRPr="005D270E">
              <w:rPr>
                <w:rStyle w:val="Hyperlink"/>
                <w:rFonts w:ascii="Sakkal Majalla" w:hAnsi="Sakkal Majalla" w:cs="Sakkal Majalla"/>
                <w:noProof/>
                <w:sz w:val="28"/>
                <w:szCs w:val="28"/>
                <w:rtl/>
              </w:rPr>
              <w:fldChar w:fldCharType="end"/>
            </w:r>
          </w:hyperlink>
        </w:p>
        <w:p w14:paraId="2CC606D8" w14:textId="1EC09848"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7" w:history="1">
            <w:r w:rsidR="005D270E" w:rsidRPr="005D270E">
              <w:rPr>
                <w:rStyle w:val="Hyperlink"/>
                <w:rFonts w:ascii="Sakkal Majalla" w:hAnsi="Sakkal Majalla" w:cs="Sakkal Majalla"/>
                <w:noProof/>
                <w:sz w:val="28"/>
                <w:szCs w:val="28"/>
                <w:rtl/>
              </w:rPr>
              <w:t>عينة البحث</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Toc192369927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27</w:t>
            </w:r>
            <w:r w:rsidR="005D270E" w:rsidRPr="005D270E">
              <w:rPr>
                <w:rStyle w:val="Hyperlink"/>
                <w:rFonts w:ascii="Sakkal Majalla" w:hAnsi="Sakkal Majalla" w:cs="Sakkal Majalla"/>
                <w:noProof/>
                <w:sz w:val="28"/>
                <w:szCs w:val="28"/>
                <w:rtl/>
              </w:rPr>
              <w:fldChar w:fldCharType="end"/>
            </w:r>
          </w:hyperlink>
        </w:p>
        <w:p w14:paraId="4401529A" w14:textId="2E88040F"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8" w:history="1">
            <w:r w:rsidR="005D270E" w:rsidRPr="005D270E">
              <w:rPr>
                <w:rStyle w:val="Hyperlink"/>
                <w:rFonts w:ascii="Sakkal Majalla" w:hAnsi="Sakkal Majalla" w:cs="Sakkal Majalla"/>
                <w:noProof/>
                <w:sz w:val="28"/>
                <w:szCs w:val="28"/>
                <w:rtl/>
              </w:rPr>
              <w:t>أداة البحث</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Toc192369928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27</w:t>
            </w:r>
            <w:r w:rsidR="005D270E" w:rsidRPr="005D270E">
              <w:rPr>
                <w:rStyle w:val="Hyperlink"/>
                <w:rFonts w:ascii="Sakkal Majalla" w:hAnsi="Sakkal Majalla" w:cs="Sakkal Majalla"/>
                <w:noProof/>
                <w:sz w:val="28"/>
                <w:szCs w:val="28"/>
                <w:rtl/>
              </w:rPr>
              <w:fldChar w:fldCharType="end"/>
            </w:r>
          </w:hyperlink>
        </w:p>
        <w:p w14:paraId="01CAB863" w14:textId="182F596D"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29" w:history="1">
            <w:r w:rsidR="005D270E" w:rsidRPr="005D270E">
              <w:rPr>
                <w:rStyle w:val="Hyperlink"/>
                <w:rFonts w:ascii="Sakkal Majalla" w:hAnsi="Sakkal Majalla" w:cs="Sakkal Majalla"/>
                <w:noProof/>
                <w:sz w:val="28"/>
                <w:szCs w:val="28"/>
                <w:rtl/>
              </w:rPr>
              <w:t>حدود البحث</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Toc192369929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28</w:t>
            </w:r>
            <w:r w:rsidR="005D270E" w:rsidRPr="005D270E">
              <w:rPr>
                <w:rStyle w:val="Hyperlink"/>
                <w:rFonts w:ascii="Sakkal Majalla" w:hAnsi="Sakkal Majalla" w:cs="Sakkal Majalla"/>
                <w:noProof/>
                <w:sz w:val="28"/>
                <w:szCs w:val="28"/>
                <w:rtl/>
              </w:rPr>
              <w:fldChar w:fldCharType="end"/>
            </w:r>
          </w:hyperlink>
        </w:p>
        <w:p w14:paraId="65D88DD1" w14:textId="1F18767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0" w:history="1">
            <w:r w:rsidR="005D270E" w:rsidRPr="005D270E">
              <w:rPr>
                <w:rStyle w:val="Hyperlink"/>
                <w:rFonts w:ascii="Sakkal Majalla" w:hAnsi="Sakkal Majalla" w:cs="Sakkal Majalla"/>
                <w:noProof/>
                <w:sz w:val="28"/>
                <w:szCs w:val="28"/>
                <w:rtl/>
              </w:rPr>
              <w:t>الفصل الرابع</w:t>
            </w:r>
            <w:r w:rsidR="005D270E">
              <w:rPr>
                <w:rStyle w:val="Hyperlink"/>
                <w:rFonts w:ascii="Sakkal Majalla" w:hAnsi="Sakkal Majalla" w:cs="Sakkal Majalla" w:hint="cs"/>
                <w:noProof/>
                <w:sz w:val="28"/>
                <w:szCs w:val="28"/>
                <w:rtl/>
              </w:rPr>
              <w:t xml:space="preserve">: </w:t>
            </w:r>
          </w:hyperlink>
          <w:hyperlink w:anchor="_Toc192369931" w:history="1">
            <w:r w:rsidR="005D270E" w:rsidRPr="005D270E">
              <w:rPr>
                <w:rStyle w:val="Hyperlink"/>
                <w:rFonts w:ascii="Sakkal Majalla" w:hAnsi="Sakkal Majalla" w:cs="Sakkal Majalla"/>
                <w:noProof/>
                <w:sz w:val="28"/>
                <w:szCs w:val="28"/>
                <w:rtl/>
              </w:rPr>
              <w:t>النتائج والتوصيات</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Toc192369931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29</w:t>
            </w:r>
            <w:r w:rsidR="005D270E" w:rsidRPr="005D270E">
              <w:rPr>
                <w:rStyle w:val="Hyperlink"/>
                <w:rFonts w:ascii="Sakkal Majalla" w:hAnsi="Sakkal Majalla" w:cs="Sakkal Majalla"/>
                <w:noProof/>
                <w:sz w:val="28"/>
                <w:szCs w:val="28"/>
                <w:rtl/>
              </w:rPr>
              <w:fldChar w:fldCharType="end"/>
            </w:r>
          </w:hyperlink>
        </w:p>
        <w:p w14:paraId="3FC57327" w14:textId="712C32ED"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2" w:history="1">
            <w:r w:rsidR="005D270E" w:rsidRPr="005D270E">
              <w:rPr>
                <w:rStyle w:val="Hyperlink"/>
                <w:rFonts w:ascii="Sakkal Majalla" w:hAnsi="Sakkal Majalla" w:cs="Sakkal Majalla"/>
                <w:noProof/>
                <w:sz w:val="28"/>
                <w:szCs w:val="28"/>
                <w:rtl/>
              </w:rPr>
              <w:t>-مقدمة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Toc192369932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30</w:t>
            </w:r>
            <w:r w:rsidR="005D270E" w:rsidRPr="005D270E">
              <w:rPr>
                <w:rStyle w:val="Hyperlink"/>
                <w:rFonts w:ascii="Sakkal Majalla" w:hAnsi="Sakkal Majalla" w:cs="Sakkal Majalla"/>
                <w:noProof/>
                <w:sz w:val="28"/>
                <w:szCs w:val="28"/>
                <w:rtl/>
              </w:rPr>
              <w:fldChar w:fldCharType="end"/>
            </w:r>
          </w:hyperlink>
        </w:p>
        <w:p w14:paraId="14DF6C0C" w14:textId="7A71CBC4"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3" w:history="1">
            <w:r w:rsidR="005D270E" w:rsidRPr="005D270E">
              <w:rPr>
                <w:rStyle w:val="Hyperlink"/>
                <w:rFonts w:ascii="Sakkal Majalla" w:hAnsi="Sakkal Majalla" w:cs="Sakkal Majalla"/>
                <w:noProof/>
                <w:sz w:val="28"/>
                <w:szCs w:val="28"/>
                <w:rtl/>
              </w:rPr>
              <w:t>البيانات الديموغرافية لعينة البحث</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Toc192369933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30</w:t>
            </w:r>
            <w:r w:rsidR="005D270E" w:rsidRPr="005D270E">
              <w:rPr>
                <w:rStyle w:val="Hyperlink"/>
                <w:rFonts w:ascii="Sakkal Majalla" w:hAnsi="Sakkal Majalla" w:cs="Sakkal Majalla"/>
                <w:noProof/>
                <w:sz w:val="28"/>
                <w:szCs w:val="28"/>
                <w:rtl/>
              </w:rPr>
              <w:fldChar w:fldCharType="end"/>
            </w:r>
          </w:hyperlink>
        </w:p>
        <w:p w14:paraId="5A40C9C5" w14:textId="60229E52"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4" w:history="1">
            <w:r w:rsidR="005D270E" w:rsidRPr="005D270E">
              <w:rPr>
                <w:rStyle w:val="Hyperlink"/>
                <w:rFonts w:ascii="Sakkal Majalla" w:hAnsi="Sakkal Majalla" w:cs="Sakkal Majalla"/>
                <w:noProof/>
                <w:sz w:val="28"/>
                <w:szCs w:val="28"/>
                <w:rtl/>
              </w:rPr>
              <w:t>-تحليل البيانات</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Toc192369934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33</w:t>
            </w:r>
            <w:r w:rsidR="005D270E" w:rsidRPr="005D270E">
              <w:rPr>
                <w:rStyle w:val="Hyperlink"/>
                <w:rFonts w:ascii="Sakkal Majalla" w:hAnsi="Sakkal Majalla" w:cs="Sakkal Majalla"/>
                <w:noProof/>
                <w:sz w:val="28"/>
                <w:szCs w:val="28"/>
                <w:rtl/>
              </w:rPr>
              <w:fldChar w:fldCharType="end"/>
            </w:r>
          </w:hyperlink>
        </w:p>
        <w:p w14:paraId="02897A5D" w14:textId="1CB99B3A"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5" w:history="1">
            <w:r w:rsidR="005D270E" w:rsidRPr="005D270E">
              <w:rPr>
                <w:rStyle w:val="Hyperlink"/>
                <w:rFonts w:ascii="Sakkal Majalla" w:hAnsi="Sakkal Majalla" w:cs="Sakkal Majalla"/>
                <w:noProof/>
                <w:sz w:val="28"/>
                <w:szCs w:val="28"/>
                <w:rtl/>
              </w:rPr>
              <w:t>أولاً: مستوى تطبيق عناصر سلسلة التوريد في مستشفى الملك سلمان التخصصي بالطائف</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Toc192369935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33</w:t>
            </w:r>
            <w:r w:rsidR="005D270E" w:rsidRPr="005D270E">
              <w:rPr>
                <w:rStyle w:val="Hyperlink"/>
                <w:rFonts w:ascii="Sakkal Majalla" w:hAnsi="Sakkal Majalla" w:cs="Sakkal Majalla"/>
                <w:noProof/>
                <w:sz w:val="28"/>
                <w:szCs w:val="28"/>
                <w:rtl/>
              </w:rPr>
              <w:fldChar w:fldCharType="end"/>
            </w:r>
          </w:hyperlink>
        </w:p>
        <w:p w14:paraId="6F27F58F" w14:textId="5D6C5F8A"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6" w:history="1">
            <w:r w:rsidR="005D270E" w:rsidRPr="005D270E">
              <w:rPr>
                <w:rStyle w:val="Hyperlink"/>
                <w:rFonts w:ascii="Sakkal Majalla" w:hAnsi="Sakkal Majalla" w:cs="Sakkal Majalla"/>
                <w:noProof/>
                <w:sz w:val="28"/>
                <w:szCs w:val="28"/>
                <w:rtl/>
              </w:rPr>
              <w:t>ثانياً: مستوى جودة الخدمة الصحية في مستشفى الملك سلمان التخصصي بالطائف</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Toc192369936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35</w:t>
            </w:r>
            <w:r w:rsidR="005D270E" w:rsidRPr="005D270E">
              <w:rPr>
                <w:rStyle w:val="Hyperlink"/>
                <w:rFonts w:ascii="Sakkal Majalla" w:hAnsi="Sakkal Majalla" w:cs="Sakkal Majalla"/>
                <w:noProof/>
                <w:sz w:val="28"/>
                <w:szCs w:val="28"/>
                <w:rtl/>
              </w:rPr>
              <w:fldChar w:fldCharType="end"/>
            </w:r>
          </w:hyperlink>
        </w:p>
        <w:p w14:paraId="6B045C7F" w14:textId="32440ED9"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7" w:history="1">
            <w:r w:rsidR="005D270E" w:rsidRPr="005D270E">
              <w:rPr>
                <w:rStyle w:val="Hyperlink"/>
                <w:rFonts w:ascii="Sakkal Majalla" w:hAnsi="Sakkal Majalla" w:cs="Sakkal Majalla"/>
                <w:noProof/>
                <w:sz w:val="28"/>
                <w:szCs w:val="28"/>
                <w:rtl/>
              </w:rPr>
              <w:t>ثالثاً: العلاقة بين مستوى تطبيق إدارة سلسلة التوريد وجودة الخدمات الصحية في مستشفى الملك سلمان التخصصي بالطائف.</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Toc192369937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37</w:t>
            </w:r>
            <w:r w:rsidR="005D270E" w:rsidRPr="005D270E">
              <w:rPr>
                <w:rStyle w:val="Hyperlink"/>
                <w:rFonts w:ascii="Sakkal Majalla" w:hAnsi="Sakkal Majalla" w:cs="Sakkal Majalla"/>
                <w:noProof/>
                <w:sz w:val="28"/>
                <w:szCs w:val="28"/>
                <w:rtl/>
              </w:rPr>
              <w:fldChar w:fldCharType="end"/>
            </w:r>
          </w:hyperlink>
        </w:p>
        <w:p w14:paraId="215D541F" w14:textId="5CCE0E00"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8" w:history="1">
            <w:r w:rsidR="005D270E" w:rsidRPr="005D270E">
              <w:rPr>
                <w:rStyle w:val="Hyperlink"/>
                <w:rFonts w:ascii="Sakkal Majalla" w:hAnsi="Sakkal Majalla" w:cs="Sakkal Majalla"/>
                <w:noProof/>
                <w:sz w:val="28"/>
                <w:szCs w:val="28"/>
                <w:rtl/>
              </w:rPr>
              <w:t>-النتائج</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Toc192369938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38</w:t>
            </w:r>
            <w:r w:rsidR="005D270E" w:rsidRPr="005D270E">
              <w:rPr>
                <w:rStyle w:val="Hyperlink"/>
                <w:rFonts w:ascii="Sakkal Majalla" w:hAnsi="Sakkal Majalla" w:cs="Sakkal Majalla"/>
                <w:noProof/>
                <w:sz w:val="28"/>
                <w:szCs w:val="28"/>
                <w:rtl/>
              </w:rPr>
              <w:fldChar w:fldCharType="end"/>
            </w:r>
          </w:hyperlink>
        </w:p>
        <w:p w14:paraId="1470F6F7" w14:textId="4BD8A6FA"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39" w:history="1">
            <w:r w:rsidR="005D270E" w:rsidRPr="005D270E">
              <w:rPr>
                <w:rStyle w:val="Hyperlink"/>
                <w:rFonts w:ascii="Sakkal Majalla" w:hAnsi="Sakkal Majalla" w:cs="Sakkal Majalla"/>
                <w:noProof/>
                <w:sz w:val="28"/>
                <w:szCs w:val="28"/>
                <w:rtl/>
              </w:rPr>
              <w:t>-التوصيات</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Toc192369939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39</w:t>
            </w:r>
            <w:r w:rsidR="005D270E" w:rsidRPr="005D270E">
              <w:rPr>
                <w:rStyle w:val="Hyperlink"/>
                <w:rFonts w:ascii="Sakkal Majalla" w:hAnsi="Sakkal Majalla" w:cs="Sakkal Majalla"/>
                <w:noProof/>
                <w:sz w:val="28"/>
                <w:szCs w:val="28"/>
                <w:rtl/>
              </w:rPr>
              <w:fldChar w:fldCharType="end"/>
            </w:r>
          </w:hyperlink>
        </w:p>
        <w:p w14:paraId="4CBF2311" w14:textId="4FB03726"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40" w:history="1">
            <w:r w:rsidR="005D270E" w:rsidRPr="005D270E">
              <w:rPr>
                <w:rStyle w:val="Hyperlink"/>
                <w:rFonts w:ascii="Sakkal Majalla" w:hAnsi="Sakkal Majalla" w:cs="Sakkal Majalla"/>
                <w:noProof/>
                <w:sz w:val="28"/>
                <w:szCs w:val="28"/>
                <w:rtl/>
              </w:rPr>
              <w:t>المراجع</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Toc192369940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41</w:t>
            </w:r>
            <w:r w:rsidR="005D270E" w:rsidRPr="005D270E">
              <w:rPr>
                <w:rStyle w:val="Hyperlink"/>
                <w:rFonts w:ascii="Sakkal Majalla" w:hAnsi="Sakkal Majalla" w:cs="Sakkal Majalla"/>
                <w:noProof/>
                <w:sz w:val="28"/>
                <w:szCs w:val="28"/>
                <w:rtl/>
              </w:rPr>
              <w:fldChar w:fldCharType="end"/>
            </w:r>
          </w:hyperlink>
        </w:p>
        <w:p w14:paraId="5BB12C00" w14:textId="67099C20"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41" w:history="1">
            <w:r w:rsidR="005D270E" w:rsidRPr="005D270E">
              <w:rPr>
                <w:rStyle w:val="Hyperlink"/>
                <w:rFonts w:ascii="Sakkal Majalla" w:hAnsi="Sakkal Majalla" w:cs="Sakkal Majalla"/>
                <w:noProof/>
                <w:sz w:val="28"/>
                <w:szCs w:val="28"/>
                <w:rtl/>
              </w:rPr>
              <w:t>-المراجع العربية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Toc192369941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42</w:t>
            </w:r>
            <w:r w:rsidR="005D270E" w:rsidRPr="005D270E">
              <w:rPr>
                <w:rStyle w:val="Hyperlink"/>
                <w:rFonts w:ascii="Sakkal Majalla" w:hAnsi="Sakkal Majalla" w:cs="Sakkal Majalla"/>
                <w:noProof/>
                <w:sz w:val="28"/>
                <w:szCs w:val="28"/>
                <w:rtl/>
              </w:rPr>
              <w:fldChar w:fldCharType="end"/>
            </w:r>
          </w:hyperlink>
        </w:p>
        <w:p w14:paraId="36F1DA43" w14:textId="7497330D"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42" w:history="1">
            <w:r w:rsidR="005D270E" w:rsidRPr="005D270E">
              <w:rPr>
                <w:rStyle w:val="Hyperlink"/>
                <w:rFonts w:ascii="Sakkal Majalla" w:hAnsi="Sakkal Majalla" w:cs="Sakkal Majalla"/>
                <w:noProof/>
                <w:sz w:val="28"/>
                <w:szCs w:val="28"/>
                <w:rtl/>
              </w:rPr>
              <w:t>-المراجع الأجنبية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Toc192369942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43</w:t>
            </w:r>
            <w:r w:rsidR="005D270E" w:rsidRPr="005D270E">
              <w:rPr>
                <w:rStyle w:val="Hyperlink"/>
                <w:rFonts w:ascii="Sakkal Majalla" w:hAnsi="Sakkal Majalla" w:cs="Sakkal Majalla"/>
                <w:noProof/>
                <w:sz w:val="28"/>
                <w:szCs w:val="28"/>
                <w:rtl/>
              </w:rPr>
              <w:fldChar w:fldCharType="end"/>
            </w:r>
          </w:hyperlink>
        </w:p>
        <w:p w14:paraId="774F0325" w14:textId="5E335E80"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43" w:history="1">
            <w:r w:rsidR="005D270E" w:rsidRPr="005D270E">
              <w:rPr>
                <w:rStyle w:val="Hyperlink"/>
                <w:rFonts w:ascii="Sakkal Majalla" w:hAnsi="Sakkal Majalla" w:cs="Sakkal Majalla"/>
                <w:noProof/>
                <w:sz w:val="28"/>
                <w:szCs w:val="28"/>
                <w:rtl/>
              </w:rPr>
              <w:t>الملاحق</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Toc192369943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44</w:t>
            </w:r>
            <w:r w:rsidR="005D270E" w:rsidRPr="005D270E">
              <w:rPr>
                <w:rStyle w:val="Hyperlink"/>
                <w:rFonts w:ascii="Sakkal Majalla" w:hAnsi="Sakkal Majalla" w:cs="Sakkal Majalla"/>
                <w:noProof/>
                <w:sz w:val="28"/>
                <w:szCs w:val="28"/>
                <w:rtl/>
              </w:rPr>
              <w:fldChar w:fldCharType="end"/>
            </w:r>
          </w:hyperlink>
        </w:p>
        <w:p w14:paraId="2D38953C" w14:textId="3E84904D" w:rsidR="005D270E" w:rsidRPr="005D270E" w:rsidRDefault="009F1327" w:rsidP="005D270E">
          <w:pPr>
            <w:pStyle w:val="TOC2"/>
            <w:tabs>
              <w:tab w:val="right" w:leader="dot" w:pos="8822"/>
            </w:tabs>
            <w:spacing w:line="240" w:lineRule="auto"/>
            <w:rPr>
              <w:rFonts w:ascii="Sakkal Majalla" w:hAnsi="Sakkal Majalla" w:cs="Sakkal Majalla"/>
              <w:noProof/>
              <w:sz w:val="28"/>
              <w:szCs w:val="28"/>
              <w:rtl/>
            </w:rPr>
          </w:pPr>
          <w:hyperlink w:anchor="_Toc192369944" w:history="1">
            <w:r w:rsidR="005D270E" w:rsidRPr="005D270E">
              <w:rPr>
                <w:rStyle w:val="Hyperlink"/>
                <w:rFonts w:ascii="Sakkal Majalla" w:hAnsi="Sakkal Majalla" w:cs="Sakkal Majalla"/>
                <w:noProof/>
                <w:sz w:val="28"/>
                <w:szCs w:val="28"/>
                <w:rtl/>
              </w:rPr>
              <w:t>-الاستبانة</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Toc192369944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45</w:t>
            </w:r>
            <w:r w:rsidR="005D270E" w:rsidRPr="005D270E">
              <w:rPr>
                <w:rStyle w:val="Hyperlink"/>
                <w:rFonts w:ascii="Sakkal Majalla" w:hAnsi="Sakkal Majalla" w:cs="Sakkal Majalla"/>
                <w:noProof/>
                <w:sz w:val="28"/>
                <w:szCs w:val="28"/>
                <w:rtl/>
              </w:rPr>
              <w:fldChar w:fldCharType="end"/>
            </w:r>
          </w:hyperlink>
        </w:p>
        <w:p w14:paraId="6EC1DCC3" w14:textId="73CEDEDF" w:rsidR="005D270E" w:rsidRDefault="009F1327" w:rsidP="005D270E">
          <w:pPr>
            <w:pStyle w:val="TOC2"/>
            <w:tabs>
              <w:tab w:val="right" w:leader="dot" w:pos="8822"/>
            </w:tabs>
            <w:spacing w:line="240" w:lineRule="auto"/>
            <w:rPr>
              <w:noProof/>
              <w:rtl/>
            </w:rPr>
          </w:pPr>
          <w:hyperlink w:anchor="_Toc192369945" w:history="1">
            <w:r w:rsidR="005D270E" w:rsidRPr="005D270E">
              <w:rPr>
                <w:rStyle w:val="Hyperlink"/>
                <w:rFonts w:ascii="Sakkal Majalla" w:hAnsi="Sakkal Majalla" w:cs="Sakkal Majalla"/>
                <w:noProof/>
                <w:sz w:val="28"/>
                <w:szCs w:val="28"/>
              </w:rPr>
              <w:t>Abstract</w:t>
            </w:r>
            <w:r w:rsidR="005D270E" w:rsidRPr="005D270E">
              <w:rPr>
                <w:rFonts w:ascii="Sakkal Majalla" w:hAnsi="Sakkal Majalla" w:cs="Sakkal Majalla"/>
                <w:noProof/>
                <w:webHidden/>
                <w:sz w:val="28"/>
                <w:szCs w:val="28"/>
                <w:rtl/>
              </w:rPr>
              <w:tab/>
            </w:r>
            <w:r w:rsidR="005D270E" w:rsidRPr="005D270E">
              <w:rPr>
                <w:rStyle w:val="Hyperlink"/>
                <w:rFonts w:ascii="Sakkal Majalla" w:hAnsi="Sakkal Majalla" w:cs="Sakkal Majalla"/>
                <w:noProof/>
                <w:sz w:val="28"/>
                <w:szCs w:val="28"/>
                <w:rtl/>
              </w:rPr>
              <w:fldChar w:fldCharType="begin"/>
            </w:r>
            <w:r w:rsidR="005D270E" w:rsidRPr="005D270E">
              <w:rPr>
                <w:rFonts w:ascii="Sakkal Majalla" w:hAnsi="Sakkal Majalla" w:cs="Sakkal Majalla"/>
                <w:noProof/>
                <w:webHidden/>
                <w:sz w:val="28"/>
                <w:szCs w:val="28"/>
                <w:rtl/>
              </w:rPr>
              <w:instrText xml:space="preserve"> </w:instrText>
            </w:r>
            <w:r w:rsidR="005D270E" w:rsidRPr="005D270E">
              <w:rPr>
                <w:rFonts w:ascii="Sakkal Majalla" w:hAnsi="Sakkal Majalla" w:cs="Sakkal Majalla"/>
                <w:noProof/>
                <w:webHidden/>
                <w:sz w:val="28"/>
                <w:szCs w:val="28"/>
              </w:rPr>
              <w:instrText>PAGEREF</w:instrText>
            </w:r>
            <w:r w:rsidR="005D270E" w:rsidRPr="005D270E">
              <w:rPr>
                <w:rFonts w:ascii="Sakkal Majalla" w:hAnsi="Sakkal Majalla" w:cs="Sakkal Majalla"/>
                <w:noProof/>
                <w:webHidden/>
                <w:sz w:val="28"/>
                <w:szCs w:val="28"/>
                <w:rtl/>
              </w:rPr>
              <w:instrText xml:space="preserve"> _</w:instrText>
            </w:r>
            <w:r w:rsidR="005D270E" w:rsidRPr="005D270E">
              <w:rPr>
                <w:rFonts w:ascii="Sakkal Majalla" w:hAnsi="Sakkal Majalla" w:cs="Sakkal Majalla"/>
                <w:noProof/>
                <w:webHidden/>
                <w:sz w:val="28"/>
                <w:szCs w:val="28"/>
              </w:rPr>
              <w:instrText>Toc192369945 \h</w:instrText>
            </w:r>
            <w:r w:rsidR="005D270E" w:rsidRPr="005D270E">
              <w:rPr>
                <w:rFonts w:ascii="Sakkal Majalla" w:hAnsi="Sakkal Majalla" w:cs="Sakkal Majalla"/>
                <w:noProof/>
                <w:webHidden/>
                <w:sz w:val="28"/>
                <w:szCs w:val="28"/>
                <w:rtl/>
              </w:rPr>
              <w:instrText xml:space="preserve"> </w:instrText>
            </w:r>
            <w:r w:rsidR="005D270E" w:rsidRPr="005D270E">
              <w:rPr>
                <w:rStyle w:val="Hyperlink"/>
                <w:rFonts w:ascii="Sakkal Majalla" w:hAnsi="Sakkal Majalla" w:cs="Sakkal Majalla"/>
                <w:noProof/>
                <w:sz w:val="28"/>
                <w:szCs w:val="28"/>
                <w:rtl/>
              </w:rPr>
            </w:r>
            <w:r w:rsidR="005D270E" w:rsidRPr="005D270E">
              <w:rPr>
                <w:rStyle w:val="Hyperlink"/>
                <w:rFonts w:ascii="Sakkal Majalla" w:hAnsi="Sakkal Majalla" w:cs="Sakkal Majalla"/>
                <w:noProof/>
                <w:sz w:val="28"/>
                <w:szCs w:val="28"/>
                <w:rtl/>
              </w:rPr>
              <w:fldChar w:fldCharType="separate"/>
            </w:r>
            <w:r w:rsidR="00826970">
              <w:rPr>
                <w:rFonts w:ascii="Sakkal Majalla" w:hAnsi="Sakkal Majalla" w:cs="Sakkal Majalla"/>
                <w:noProof/>
                <w:webHidden/>
                <w:sz w:val="28"/>
                <w:szCs w:val="28"/>
                <w:rtl/>
              </w:rPr>
              <w:t>48</w:t>
            </w:r>
            <w:r w:rsidR="005D270E" w:rsidRPr="005D270E">
              <w:rPr>
                <w:rStyle w:val="Hyperlink"/>
                <w:rFonts w:ascii="Sakkal Majalla" w:hAnsi="Sakkal Majalla" w:cs="Sakkal Majalla"/>
                <w:noProof/>
                <w:sz w:val="28"/>
                <w:szCs w:val="28"/>
                <w:rtl/>
              </w:rPr>
              <w:fldChar w:fldCharType="end"/>
            </w:r>
          </w:hyperlink>
        </w:p>
        <w:p w14:paraId="3B0383EB" w14:textId="5687C112" w:rsidR="005D270E" w:rsidRDefault="005D270E">
          <w:r>
            <w:rPr>
              <w:b/>
              <w:bCs/>
              <w:noProof/>
            </w:rPr>
            <w:fldChar w:fldCharType="end"/>
          </w:r>
        </w:p>
      </w:sdtContent>
    </w:sdt>
    <w:p w14:paraId="40A61660" w14:textId="62F5FDC9" w:rsidR="009125CE" w:rsidRPr="00191D7F" w:rsidRDefault="009125CE" w:rsidP="00191D7F">
      <w:pPr>
        <w:pStyle w:val="Heading2"/>
        <w:rPr>
          <w:rStyle w:val="Heading1Char"/>
          <w:rFonts w:ascii="Sakkal Majalla" w:hAnsi="Sakkal Majalla" w:cs="Sakkal Majalla"/>
          <w:b/>
          <w:bCs/>
          <w:color w:val="000000" w:themeColor="text1"/>
          <w:rtl/>
        </w:rPr>
      </w:pPr>
      <w:bookmarkStart w:id="1" w:name="_Toc192369891"/>
      <w:r w:rsidRPr="00191D7F">
        <w:rPr>
          <w:rStyle w:val="Heading1Char"/>
          <w:rFonts w:ascii="Sakkal Majalla" w:hAnsi="Sakkal Majalla" w:cs="Sakkal Majalla" w:hint="cs"/>
          <w:b/>
          <w:bCs/>
          <w:color w:val="000000" w:themeColor="text1"/>
          <w:rtl/>
        </w:rPr>
        <w:lastRenderedPageBreak/>
        <w:t xml:space="preserve">قائمة </w:t>
      </w:r>
      <w:r w:rsidR="00191D7F" w:rsidRPr="00191D7F">
        <w:rPr>
          <w:rStyle w:val="Heading1Char"/>
          <w:rFonts w:ascii="Sakkal Majalla" w:hAnsi="Sakkal Majalla" w:cs="Sakkal Majalla" w:hint="cs"/>
          <w:b/>
          <w:bCs/>
          <w:color w:val="000000" w:themeColor="text1"/>
          <w:rtl/>
        </w:rPr>
        <w:t>الجداول:</w:t>
      </w:r>
      <w:bookmarkEnd w:id="1"/>
    </w:p>
    <w:p w14:paraId="3A504109" w14:textId="77777777" w:rsidR="009125CE" w:rsidRDefault="009125CE" w:rsidP="009125CE">
      <w:pPr>
        <w:rPr>
          <w:rFonts w:ascii="Sakkal Majalla" w:hAnsi="Sakkal Majalla" w:cs="Sakkal Majalla"/>
          <w:sz w:val="28"/>
          <w:szCs w:val="28"/>
          <w:u w:val="single"/>
          <w:rtl/>
          <w:lang w:bidi="ar-EG"/>
        </w:rPr>
      </w:pPr>
    </w:p>
    <w:tbl>
      <w:tblPr>
        <w:tblStyle w:val="PlainTable2"/>
        <w:bidiVisual/>
        <w:tblW w:w="0" w:type="auto"/>
        <w:tblLook w:val="04A0" w:firstRow="1" w:lastRow="0" w:firstColumn="1" w:lastColumn="0" w:noHBand="0" w:noVBand="1"/>
      </w:tblPr>
      <w:tblGrid>
        <w:gridCol w:w="888"/>
        <w:gridCol w:w="5953"/>
        <w:gridCol w:w="1981"/>
      </w:tblGrid>
      <w:tr w:rsidR="005D270E" w14:paraId="294C1BAD" w14:textId="77777777" w:rsidTr="005D27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086D1C80" w14:textId="6EFAD28C" w:rsidR="005D270E" w:rsidRPr="005D270E" w:rsidRDefault="005D270E" w:rsidP="005D270E">
            <w:pPr>
              <w:jc w:val="center"/>
              <w:rPr>
                <w:rFonts w:ascii="Sakkal Majalla" w:hAnsi="Sakkal Majalla" w:cs="Sakkal Majalla"/>
                <w:b w:val="0"/>
                <w:bCs w:val="0"/>
                <w:sz w:val="28"/>
                <w:szCs w:val="28"/>
                <w:rtl/>
                <w:lang w:bidi="ar-EG"/>
              </w:rPr>
            </w:pPr>
            <w:r w:rsidRPr="005D270E">
              <w:rPr>
                <w:rFonts w:ascii="Sakkal Majalla" w:hAnsi="Sakkal Majalla" w:cs="Sakkal Majalla" w:hint="cs"/>
                <w:b w:val="0"/>
                <w:bCs w:val="0"/>
                <w:sz w:val="28"/>
                <w:szCs w:val="28"/>
                <w:rtl/>
                <w:lang w:bidi="ar-EG"/>
              </w:rPr>
              <w:t>م</w:t>
            </w:r>
          </w:p>
        </w:tc>
        <w:tc>
          <w:tcPr>
            <w:tcW w:w="5953" w:type="dxa"/>
          </w:tcPr>
          <w:p w14:paraId="5CEB0775" w14:textId="481241E7" w:rsidR="005D270E" w:rsidRPr="005D270E" w:rsidRDefault="005D270E" w:rsidP="005D270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5D270E">
              <w:rPr>
                <w:rFonts w:ascii="Sakkal Majalla" w:hAnsi="Sakkal Majalla" w:cs="Sakkal Majalla" w:hint="cs"/>
                <w:b w:val="0"/>
                <w:bCs w:val="0"/>
                <w:sz w:val="28"/>
                <w:szCs w:val="28"/>
                <w:rtl/>
                <w:lang w:bidi="ar-EG"/>
              </w:rPr>
              <w:t>الجدول</w:t>
            </w:r>
          </w:p>
        </w:tc>
        <w:tc>
          <w:tcPr>
            <w:tcW w:w="1981" w:type="dxa"/>
          </w:tcPr>
          <w:p w14:paraId="3F89ECBE" w14:textId="44FD7D78" w:rsidR="005D270E" w:rsidRPr="005D270E" w:rsidRDefault="005D270E" w:rsidP="005D270E">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5D270E">
              <w:rPr>
                <w:rFonts w:ascii="Sakkal Majalla" w:hAnsi="Sakkal Majalla" w:cs="Sakkal Majalla" w:hint="cs"/>
                <w:b w:val="0"/>
                <w:bCs w:val="0"/>
                <w:sz w:val="28"/>
                <w:szCs w:val="28"/>
                <w:rtl/>
                <w:lang w:bidi="ar-EG"/>
              </w:rPr>
              <w:t>الصفحة</w:t>
            </w:r>
          </w:p>
        </w:tc>
      </w:tr>
      <w:tr w:rsidR="005D270E" w14:paraId="60F7384C" w14:textId="77777777" w:rsidTr="005D2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67CE8FD7" w14:textId="0BA7DC06"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1</w:t>
            </w:r>
          </w:p>
        </w:tc>
        <w:tc>
          <w:tcPr>
            <w:tcW w:w="5953" w:type="dxa"/>
          </w:tcPr>
          <w:p w14:paraId="7A711CB2" w14:textId="0FD6EA2E"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البيانات الديموغرافية لعينة البحث</w:t>
            </w:r>
          </w:p>
        </w:tc>
        <w:tc>
          <w:tcPr>
            <w:tcW w:w="1981" w:type="dxa"/>
          </w:tcPr>
          <w:p w14:paraId="6066C097" w14:textId="531F9A3D"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30</w:t>
            </w:r>
          </w:p>
        </w:tc>
      </w:tr>
      <w:tr w:rsidR="005D270E" w14:paraId="4DEDEC36" w14:textId="77777777" w:rsidTr="005D270E">
        <w:tc>
          <w:tcPr>
            <w:cnfStyle w:val="001000000000" w:firstRow="0" w:lastRow="0" w:firstColumn="1" w:lastColumn="0" w:oddVBand="0" w:evenVBand="0" w:oddHBand="0" w:evenHBand="0" w:firstRowFirstColumn="0" w:firstRowLastColumn="0" w:lastRowFirstColumn="0" w:lastRowLastColumn="0"/>
            <w:tcW w:w="888" w:type="dxa"/>
          </w:tcPr>
          <w:p w14:paraId="0737947A" w14:textId="41B09085"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2</w:t>
            </w:r>
          </w:p>
        </w:tc>
        <w:tc>
          <w:tcPr>
            <w:tcW w:w="5953" w:type="dxa"/>
          </w:tcPr>
          <w:p w14:paraId="7A47D021" w14:textId="42E2ABB8" w:rsidR="005D270E" w:rsidRPr="005D270E" w:rsidRDefault="005D270E" w:rsidP="005D27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معيار تحديد مستوى التطبيق بحسب المتوسط الحسابي</w:t>
            </w:r>
          </w:p>
        </w:tc>
        <w:tc>
          <w:tcPr>
            <w:tcW w:w="1981" w:type="dxa"/>
          </w:tcPr>
          <w:p w14:paraId="30086A97" w14:textId="338809F3" w:rsidR="005D270E" w:rsidRPr="005D270E" w:rsidRDefault="005D270E" w:rsidP="005D27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33</w:t>
            </w:r>
          </w:p>
        </w:tc>
      </w:tr>
      <w:tr w:rsidR="005D270E" w14:paraId="6D5224D6" w14:textId="77777777" w:rsidTr="005D2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3B8BA6CA" w14:textId="5152015C"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3</w:t>
            </w:r>
          </w:p>
        </w:tc>
        <w:tc>
          <w:tcPr>
            <w:tcW w:w="5953" w:type="dxa"/>
          </w:tcPr>
          <w:p w14:paraId="778A5EAF" w14:textId="0CE296DA"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مستوى تطبيق عناصر سلسلة التوريد في مستشفى الملك سلمان التخصصي بالطائف</w:t>
            </w:r>
          </w:p>
        </w:tc>
        <w:tc>
          <w:tcPr>
            <w:tcW w:w="1981" w:type="dxa"/>
          </w:tcPr>
          <w:p w14:paraId="125F4E79" w14:textId="66BF9E5D"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33</w:t>
            </w:r>
          </w:p>
        </w:tc>
      </w:tr>
      <w:tr w:rsidR="005D270E" w14:paraId="128638A2" w14:textId="77777777" w:rsidTr="005D270E">
        <w:tc>
          <w:tcPr>
            <w:cnfStyle w:val="001000000000" w:firstRow="0" w:lastRow="0" w:firstColumn="1" w:lastColumn="0" w:oddVBand="0" w:evenVBand="0" w:oddHBand="0" w:evenHBand="0" w:firstRowFirstColumn="0" w:firstRowLastColumn="0" w:lastRowFirstColumn="0" w:lastRowLastColumn="0"/>
            <w:tcW w:w="888" w:type="dxa"/>
          </w:tcPr>
          <w:p w14:paraId="035C1E61" w14:textId="520AF6F8"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4</w:t>
            </w:r>
          </w:p>
        </w:tc>
        <w:tc>
          <w:tcPr>
            <w:tcW w:w="5953" w:type="dxa"/>
          </w:tcPr>
          <w:p w14:paraId="000633CD" w14:textId="6BC1D6F9" w:rsidR="005D270E" w:rsidRPr="005D270E" w:rsidRDefault="005D270E" w:rsidP="005D27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 xml:space="preserve">مستوى جودة الخدمة الصحية في مستشفى الملك سلمان التخصصي بالطائف </w:t>
            </w:r>
          </w:p>
        </w:tc>
        <w:tc>
          <w:tcPr>
            <w:tcW w:w="1981" w:type="dxa"/>
          </w:tcPr>
          <w:p w14:paraId="08FDFAAB" w14:textId="757E0B65" w:rsidR="005D270E" w:rsidRPr="005D270E" w:rsidRDefault="005D270E" w:rsidP="005D27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35</w:t>
            </w:r>
          </w:p>
        </w:tc>
      </w:tr>
      <w:tr w:rsidR="005D270E" w14:paraId="7AD41D6F" w14:textId="77777777" w:rsidTr="005D27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446228A4" w14:textId="035577DE"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5</w:t>
            </w:r>
          </w:p>
        </w:tc>
        <w:tc>
          <w:tcPr>
            <w:tcW w:w="5953" w:type="dxa"/>
          </w:tcPr>
          <w:p w14:paraId="04BDFEA3" w14:textId="06610DFD"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العلاقة بين مستوى تطبيق إدارة سلسلة التوريد وجودة الخدمات الصحية في مستشفى الملك سلمان التخصصي بالطائف</w:t>
            </w:r>
          </w:p>
        </w:tc>
        <w:tc>
          <w:tcPr>
            <w:tcW w:w="1981" w:type="dxa"/>
          </w:tcPr>
          <w:p w14:paraId="07DE6BA4" w14:textId="23D12838"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5D270E">
              <w:rPr>
                <w:rFonts w:ascii="Sakkal Majalla" w:hAnsi="Sakkal Majalla" w:cs="Sakkal Majalla"/>
                <w:sz w:val="28"/>
                <w:szCs w:val="28"/>
                <w:rtl/>
              </w:rPr>
              <w:t>37</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Pr="00191D7F" w:rsidRDefault="00D52480" w:rsidP="00191D7F">
      <w:pPr>
        <w:pStyle w:val="Heading2"/>
        <w:rPr>
          <w:rStyle w:val="Heading1Char"/>
          <w:rFonts w:ascii="Sakkal Majalla" w:hAnsi="Sakkal Majalla" w:cs="Sakkal Majalla"/>
          <w:b/>
          <w:bCs/>
          <w:color w:val="000000" w:themeColor="text1"/>
          <w:rtl/>
        </w:rPr>
      </w:pPr>
      <w:bookmarkStart w:id="2" w:name="_Toc192369892"/>
      <w:r w:rsidRPr="00191D7F">
        <w:rPr>
          <w:rStyle w:val="Heading1Char"/>
          <w:rFonts w:ascii="Sakkal Majalla" w:hAnsi="Sakkal Majalla" w:cs="Sakkal Majalla" w:hint="cs"/>
          <w:b/>
          <w:bCs/>
          <w:color w:val="000000" w:themeColor="text1"/>
          <w:rtl/>
        </w:rPr>
        <w:lastRenderedPageBreak/>
        <w:t>فهرس الأشكال:</w:t>
      </w:r>
      <w:bookmarkEnd w:id="2"/>
    </w:p>
    <w:p w14:paraId="1EF69791" w14:textId="77777777" w:rsidR="00D52480" w:rsidRDefault="00D52480" w:rsidP="009125CE">
      <w:pPr>
        <w:rPr>
          <w:rFonts w:ascii="Sakkal Majalla" w:hAnsi="Sakkal Majalla" w:cs="Sakkal Majalla"/>
          <w:sz w:val="28"/>
          <w:szCs w:val="28"/>
          <w:u w:val="single"/>
          <w:rtl/>
          <w:lang w:bidi="ar-EG"/>
        </w:rPr>
      </w:pPr>
    </w:p>
    <w:tbl>
      <w:tblPr>
        <w:tblStyle w:val="PlainTable2"/>
        <w:bidiVisual/>
        <w:tblW w:w="0" w:type="auto"/>
        <w:tblLook w:val="04A0" w:firstRow="1" w:lastRow="0" w:firstColumn="1" w:lastColumn="0" w:noHBand="0" w:noVBand="1"/>
      </w:tblPr>
      <w:tblGrid>
        <w:gridCol w:w="888"/>
        <w:gridCol w:w="5953"/>
        <w:gridCol w:w="1981"/>
      </w:tblGrid>
      <w:tr w:rsidR="005D270E" w14:paraId="58BC7F30" w14:textId="77777777" w:rsidTr="00A40C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2BC7F2EE" w14:textId="77777777" w:rsidR="005D270E" w:rsidRPr="005D270E" w:rsidRDefault="005D270E" w:rsidP="00A40C95">
            <w:pPr>
              <w:jc w:val="center"/>
              <w:rPr>
                <w:rFonts w:ascii="Sakkal Majalla" w:hAnsi="Sakkal Majalla" w:cs="Sakkal Majalla"/>
                <w:b w:val="0"/>
                <w:bCs w:val="0"/>
                <w:sz w:val="28"/>
                <w:szCs w:val="28"/>
                <w:rtl/>
                <w:lang w:bidi="ar-EG"/>
              </w:rPr>
            </w:pPr>
            <w:r w:rsidRPr="005D270E">
              <w:rPr>
                <w:rFonts w:ascii="Sakkal Majalla" w:hAnsi="Sakkal Majalla" w:cs="Sakkal Majalla" w:hint="cs"/>
                <w:b w:val="0"/>
                <w:bCs w:val="0"/>
                <w:sz w:val="28"/>
                <w:szCs w:val="28"/>
                <w:rtl/>
                <w:lang w:bidi="ar-EG"/>
              </w:rPr>
              <w:t>م</w:t>
            </w:r>
          </w:p>
        </w:tc>
        <w:tc>
          <w:tcPr>
            <w:tcW w:w="5953" w:type="dxa"/>
          </w:tcPr>
          <w:p w14:paraId="30BF683B" w14:textId="253670FE" w:rsidR="005D270E" w:rsidRPr="005D270E" w:rsidRDefault="005D270E" w:rsidP="00A40C9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Pr>
                <w:rFonts w:ascii="Sakkal Majalla" w:hAnsi="Sakkal Majalla" w:cs="Sakkal Majalla" w:hint="cs"/>
                <w:b w:val="0"/>
                <w:bCs w:val="0"/>
                <w:sz w:val="28"/>
                <w:szCs w:val="28"/>
                <w:rtl/>
                <w:lang w:bidi="ar-EG"/>
              </w:rPr>
              <w:t>الشكل</w:t>
            </w:r>
          </w:p>
        </w:tc>
        <w:tc>
          <w:tcPr>
            <w:tcW w:w="1981" w:type="dxa"/>
          </w:tcPr>
          <w:p w14:paraId="3A0E7C1F" w14:textId="77777777" w:rsidR="005D270E" w:rsidRPr="005D270E" w:rsidRDefault="005D270E" w:rsidP="00A40C9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5D270E">
              <w:rPr>
                <w:rFonts w:ascii="Sakkal Majalla" w:hAnsi="Sakkal Majalla" w:cs="Sakkal Majalla" w:hint="cs"/>
                <w:b w:val="0"/>
                <w:bCs w:val="0"/>
                <w:sz w:val="28"/>
                <w:szCs w:val="28"/>
                <w:rtl/>
                <w:lang w:bidi="ar-EG"/>
              </w:rPr>
              <w:t>الصفحة</w:t>
            </w:r>
          </w:p>
        </w:tc>
      </w:tr>
      <w:tr w:rsidR="005D270E" w14:paraId="30939142" w14:textId="77777777" w:rsidTr="00A4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52682AAE" w14:textId="77777777"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1</w:t>
            </w:r>
          </w:p>
        </w:tc>
        <w:tc>
          <w:tcPr>
            <w:tcW w:w="5953" w:type="dxa"/>
          </w:tcPr>
          <w:p w14:paraId="013A31AD" w14:textId="550F480E"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5DFB">
              <w:rPr>
                <w:rtl/>
              </w:rPr>
              <w:t>توزيع عينة البحث باختلاف الجنس</w:t>
            </w:r>
          </w:p>
        </w:tc>
        <w:tc>
          <w:tcPr>
            <w:tcW w:w="1981" w:type="dxa"/>
          </w:tcPr>
          <w:p w14:paraId="309072DF" w14:textId="68015888"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31</w:t>
            </w:r>
          </w:p>
        </w:tc>
      </w:tr>
      <w:tr w:rsidR="005D270E" w14:paraId="6C958D0B" w14:textId="77777777" w:rsidTr="00A40C95">
        <w:tc>
          <w:tcPr>
            <w:cnfStyle w:val="001000000000" w:firstRow="0" w:lastRow="0" w:firstColumn="1" w:lastColumn="0" w:oddVBand="0" w:evenVBand="0" w:oddHBand="0" w:evenHBand="0" w:firstRowFirstColumn="0" w:firstRowLastColumn="0" w:lastRowFirstColumn="0" w:lastRowLastColumn="0"/>
            <w:tcW w:w="888" w:type="dxa"/>
          </w:tcPr>
          <w:p w14:paraId="28385174" w14:textId="77777777"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2</w:t>
            </w:r>
          </w:p>
        </w:tc>
        <w:tc>
          <w:tcPr>
            <w:tcW w:w="5953" w:type="dxa"/>
          </w:tcPr>
          <w:p w14:paraId="1399A161" w14:textId="464C2C02" w:rsidR="005D270E" w:rsidRPr="005D270E" w:rsidRDefault="005D270E" w:rsidP="005D27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5DFB">
              <w:rPr>
                <w:rtl/>
              </w:rPr>
              <w:t>توزيع عينة البحث باختلاف العمر</w:t>
            </w:r>
          </w:p>
        </w:tc>
        <w:tc>
          <w:tcPr>
            <w:tcW w:w="1981" w:type="dxa"/>
          </w:tcPr>
          <w:p w14:paraId="07D0B3FC" w14:textId="3906EEFA" w:rsidR="005D270E" w:rsidRPr="005D270E" w:rsidRDefault="005D270E" w:rsidP="005D27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32</w:t>
            </w:r>
          </w:p>
        </w:tc>
      </w:tr>
      <w:tr w:rsidR="005D270E" w14:paraId="1636E812" w14:textId="77777777" w:rsidTr="00A40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8" w:type="dxa"/>
          </w:tcPr>
          <w:p w14:paraId="4050D3EC" w14:textId="77777777" w:rsidR="005D270E" w:rsidRPr="005D270E" w:rsidRDefault="005D270E" w:rsidP="005D270E">
            <w:pPr>
              <w:rPr>
                <w:rFonts w:ascii="Sakkal Majalla" w:hAnsi="Sakkal Majalla" w:cs="Sakkal Majalla"/>
                <w:sz w:val="28"/>
                <w:szCs w:val="28"/>
                <w:rtl/>
              </w:rPr>
            </w:pPr>
            <w:r w:rsidRPr="005D270E">
              <w:rPr>
                <w:rFonts w:ascii="Sakkal Majalla" w:hAnsi="Sakkal Majalla" w:cs="Sakkal Majalla"/>
                <w:sz w:val="28"/>
                <w:szCs w:val="28"/>
                <w:rtl/>
              </w:rPr>
              <w:t>3</w:t>
            </w:r>
          </w:p>
        </w:tc>
        <w:tc>
          <w:tcPr>
            <w:tcW w:w="5953" w:type="dxa"/>
          </w:tcPr>
          <w:p w14:paraId="77DEDCC6" w14:textId="73412A48"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5DFB">
              <w:rPr>
                <w:rtl/>
              </w:rPr>
              <w:t>توزيع عينة البحث باختلاف المؤهل العلمي</w:t>
            </w:r>
          </w:p>
        </w:tc>
        <w:tc>
          <w:tcPr>
            <w:tcW w:w="1981" w:type="dxa"/>
          </w:tcPr>
          <w:p w14:paraId="3BC8822E" w14:textId="66945FAF" w:rsidR="005D270E" w:rsidRPr="005D270E" w:rsidRDefault="005D270E" w:rsidP="005D27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32</w:t>
            </w:r>
          </w:p>
        </w:tc>
      </w:tr>
    </w:tbl>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2DDC605" w14:textId="4CC85AA2" w:rsidR="009125CE" w:rsidRPr="00191D7F" w:rsidRDefault="009125CE" w:rsidP="00191D7F">
      <w:pPr>
        <w:pStyle w:val="Heading2"/>
        <w:rPr>
          <w:rStyle w:val="Heading1Char"/>
          <w:rFonts w:ascii="Sakkal Majalla" w:hAnsi="Sakkal Majalla" w:cs="Sakkal Majalla"/>
          <w:b/>
          <w:bCs/>
          <w:color w:val="000000" w:themeColor="text1"/>
        </w:rPr>
      </w:pPr>
      <w:bookmarkStart w:id="3" w:name="_Toc192369893"/>
      <w:r w:rsidRPr="00191D7F">
        <w:rPr>
          <w:rStyle w:val="Heading1Char"/>
          <w:rFonts w:ascii="Sakkal Majalla" w:hAnsi="Sakkal Majalla" w:cs="Sakkal Majalla" w:hint="cs"/>
          <w:b/>
          <w:bCs/>
          <w:color w:val="000000" w:themeColor="text1"/>
          <w:rtl/>
        </w:rPr>
        <w:lastRenderedPageBreak/>
        <w:t>المستخلص :</w:t>
      </w:r>
      <w:bookmarkEnd w:id="3"/>
      <w:r w:rsidRPr="00191D7F">
        <w:rPr>
          <w:rStyle w:val="Heading1Char"/>
          <w:rFonts w:ascii="Sakkal Majalla" w:hAnsi="Sakkal Majalla" w:cs="Sakkal Majalla"/>
          <w:b/>
          <w:bCs/>
          <w:color w:val="000000" w:themeColor="text1"/>
        </w:rPr>
        <w:t xml:space="preserve"> </w:t>
      </w:r>
    </w:p>
    <w:p w14:paraId="266F30B5" w14:textId="77777777" w:rsidR="00191D7F" w:rsidRPr="00191D7F" w:rsidRDefault="00191D7F" w:rsidP="00191D7F">
      <w:pPr>
        <w:tabs>
          <w:tab w:val="left" w:pos="935"/>
        </w:tabs>
        <w:spacing w:line="276" w:lineRule="auto"/>
        <w:jc w:val="both"/>
        <w:rPr>
          <w:rFonts w:ascii="Simplified Arabic" w:hAnsi="Simplified Arabic" w:cs="Simplified Arabic"/>
          <w:sz w:val="28"/>
          <w:szCs w:val="28"/>
        </w:rPr>
      </w:pPr>
      <w:r w:rsidRPr="00191D7F">
        <w:rPr>
          <w:rFonts w:ascii="Simplified Arabic" w:hAnsi="Simplified Arabic" w:cs="Simplified Arabic"/>
          <w:sz w:val="28"/>
          <w:szCs w:val="28"/>
          <w:rtl/>
        </w:rPr>
        <w:t>تهدف هذه الدراسة إلى تحليل دور إدارة سلسلة التوريد في تحسين جودة الخدمات الصحية من خلال دراسة تطبيقية على مستشفى الملك سلمان التخصصي بالطائف</w:t>
      </w:r>
      <w:r w:rsidRPr="00191D7F">
        <w:rPr>
          <w:rFonts w:ascii="Simplified Arabic" w:hAnsi="Simplified Arabic" w:cs="Simplified Arabic"/>
          <w:sz w:val="28"/>
          <w:szCs w:val="28"/>
        </w:rPr>
        <w:t xml:space="preserve">. </w:t>
      </w:r>
      <w:r w:rsidRPr="00191D7F">
        <w:rPr>
          <w:rFonts w:ascii="Simplified Arabic" w:hAnsi="Simplified Arabic" w:cs="Simplified Arabic"/>
          <w:sz w:val="28"/>
          <w:szCs w:val="28"/>
          <w:rtl/>
        </w:rPr>
        <w:t xml:space="preserve">اعتمدت الدراسة على المنهج الوصفي التحليلي، حيث تم جمع البيانات باستخدام استبيان مكون من </w:t>
      </w:r>
      <w:r w:rsidRPr="00191D7F">
        <w:rPr>
          <w:rFonts w:ascii="Simplified Arabic" w:hAnsi="Simplified Arabic" w:cs="Simplified Arabic"/>
          <w:sz w:val="28"/>
          <w:szCs w:val="28"/>
        </w:rPr>
        <w:t xml:space="preserve">20 </w:t>
      </w:r>
      <w:r w:rsidRPr="00191D7F">
        <w:rPr>
          <w:rFonts w:ascii="Simplified Arabic" w:hAnsi="Simplified Arabic" w:cs="Simplified Arabic"/>
          <w:sz w:val="28"/>
          <w:szCs w:val="28"/>
          <w:rtl/>
        </w:rPr>
        <w:t>عبارة موزعة على متغيري الدراسة</w:t>
      </w:r>
      <w:r w:rsidRPr="00191D7F">
        <w:rPr>
          <w:rFonts w:ascii="Simplified Arabic" w:hAnsi="Simplified Arabic" w:cs="Simplified Arabic"/>
          <w:sz w:val="28"/>
          <w:szCs w:val="28"/>
        </w:rPr>
        <w:t xml:space="preserve">: </w:t>
      </w:r>
      <w:r w:rsidRPr="00191D7F">
        <w:rPr>
          <w:rFonts w:ascii="Simplified Arabic" w:hAnsi="Simplified Arabic" w:cs="Simplified Arabic"/>
          <w:sz w:val="28"/>
          <w:szCs w:val="28"/>
          <w:rtl/>
        </w:rPr>
        <w:t xml:space="preserve">إدارة سلسلة التوريد وجودة الخدمات الصحية، بالإضافة إلى البيانات الديموغرافية. تكونت عينة البحث من </w:t>
      </w:r>
      <w:r w:rsidRPr="00191D7F">
        <w:rPr>
          <w:rFonts w:ascii="Simplified Arabic" w:hAnsi="Simplified Arabic" w:cs="Simplified Arabic"/>
          <w:sz w:val="28"/>
          <w:szCs w:val="28"/>
        </w:rPr>
        <w:t xml:space="preserve">100 </w:t>
      </w:r>
      <w:r w:rsidRPr="00191D7F">
        <w:rPr>
          <w:rFonts w:ascii="Simplified Arabic" w:hAnsi="Simplified Arabic" w:cs="Simplified Arabic"/>
          <w:sz w:val="28"/>
          <w:szCs w:val="28"/>
          <w:rtl/>
        </w:rPr>
        <w:t>موظف يعملون في المستشفى، وتم تحليل البيانات باستخدام المتوسطات الحسابية، الانحرافات المعيارية، ومعامل الارتباط بيرسون</w:t>
      </w:r>
      <w:r w:rsidRPr="00191D7F">
        <w:rPr>
          <w:rFonts w:ascii="Simplified Arabic" w:hAnsi="Simplified Arabic" w:cs="Simplified Arabic"/>
          <w:sz w:val="28"/>
          <w:szCs w:val="28"/>
        </w:rPr>
        <w:t>.</w:t>
      </w:r>
    </w:p>
    <w:p w14:paraId="12AC5F08" w14:textId="77777777" w:rsidR="00191D7F" w:rsidRPr="00191D7F" w:rsidRDefault="00191D7F" w:rsidP="00191D7F">
      <w:pPr>
        <w:tabs>
          <w:tab w:val="left" w:pos="935"/>
        </w:tabs>
        <w:spacing w:line="276" w:lineRule="auto"/>
        <w:jc w:val="both"/>
        <w:rPr>
          <w:rFonts w:ascii="Simplified Arabic" w:hAnsi="Simplified Arabic" w:cs="Simplified Arabic"/>
          <w:sz w:val="28"/>
          <w:szCs w:val="28"/>
        </w:rPr>
      </w:pPr>
      <w:r w:rsidRPr="00191D7F">
        <w:rPr>
          <w:rFonts w:ascii="Simplified Arabic" w:hAnsi="Simplified Arabic" w:cs="Simplified Arabic"/>
          <w:sz w:val="28"/>
          <w:szCs w:val="28"/>
          <w:rtl/>
        </w:rPr>
        <w:t>أظهرت النتائج أن مستوى تطبيق إدارة سلسلة التوريد في المستشفى كان متوسطًا، وكذلك مستوى جودة الخدمات الصحية</w:t>
      </w:r>
      <w:r w:rsidRPr="00191D7F">
        <w:rPr>
          <w:rFonts w:ascii="Simplified Arabic" w:hAnsi="Simplified Arabic" w:cs="Simplified Arabic"/>
          <w:sz w:val="28"/>
          <w:szCs w:val="28"/>
        </w:rPr>
        <w:t xml:space="preserve">. </w:t>
      </w:r>
      <w:r w:rsidRPr="00191D7F">
        <w:rPr>
          <w:rFonts w:ascii="Simplified Arabic" w:hAnsi="Simplified Arabic" w:cs="Simplified Arabic"/>
          <w:sz w:val="28"/>
          <w:szCs w:val="28"/>
          <w:rtl/>
        </w:rPr>
        <w:t>كما أظهرت النتائج وجود علاقة ارتباط إيجابية متوسطة بين مستوى تطبيق إدارة سلسلة التوريد وجودة الخدمات الصحية، مما يشير إلى أن تحسين استراتيجيات إدارة التوريد يمكن أن يسهم في رفع مستوى جودة الخدمات الصحية المقدمة</w:t>
      </w:r>
      <w:r w:rsidRPr="00191D7F">
        <w:rPr>
          <w:rFonts w:ascii="Simplified Arabic" w:hAnsi="Simplified Arabic" w:cs="Simplified Arabic"/>
          <w:sz w:val="28"/>
          <w:szCs w:val="28"/>
        </w:rPr>
        <w:t>.</w:t>
      </w:r>
    </w:p>
    <w:p w14:paraId="79C6701F" w14:textId="77777777" w:rsidR="00191D7F" w:rsidRDefault="00191D7F" w:rsidP="00191D7F">
      <w:pPr>
        <w:tabs>
          <w:tab w:val="left" w:pos="935"/>
        </w:tabs>
        <w:spacing w:line="276" w:lineRule="auto"/>
        <w:jc w:val="both"/>
        <w:rPr>
          <w:rFonts w:ascii="Simplified Arabic" w:hAnsi="Simplified Arabic" w:cs="Simplified Arabic"/>
          <w:sz w:val="28"/>
          <w:szCs w:val="28"/>
          <w:rtl/>
          <w:lang w:bidi="ar-JO"/>
        </w:rPr>
      </w:pPr>
      <w:r w:rsidRPr="00191D7F">
        <w:rPr>
          <w:rFonts w:ascii="Simplified Arabic" w:hAnsi="Simplified Arabic" w:cs="Simplified Arabic"/>
          <w:sz w:val="28"/>
          <w:szCs w:val="28"/>
          <w:rtl/>
        </w:rPr>
        <w:t>بناءً على هذه النتائج، قدمت الدراسة عدة توصيات، من بينها ضرورة تبني أنظمة رقمية متطورة لإدارة التوريد، وتعزيز التعاون مع الموردين، وتطوير سياسات واضحة لإدارة الإمدادات الطبية</w:t>
      </w:r>
      <w:r w:rsidRPr="00191D7F">
        <w:rPr>
          <w:rFonts w:ascii="Simplified Arabic" w:hAnsi="Simplified Arabic" w:cs="Simplified Arabic"/>
          <w:sz w:val="28"/>
          <w:szCs w:val="28"/>
        </w:rPr>
        <w:t xml:space="preserve">. </w:t>
      </w:r>
      <w:r w:rsidRPr="00191D7F">
        <w:rPr>
          <w:rFonts w:ascii="Simplified Arabic" w:hAnsi="Simplified Arabic" w:cs="Simplified Arabic"/>
          <w:sz w:val="28"/>
          <w:szCs w:val="28"/>
          <w:rtl/>
        </w:rPr>
        <w:t>كما أوصت بتحسين مراقبة جودة الإمدادات الطبية، وتعزيز التكامل بين إدارة سلسلة التوريد والإدارات الأخرى في المستشفى لضمان استدامة الخدمات الصحية وتحقيق رضا المرضى</w:t>
      </w:r>
      <w:r w:rsidRPr="00191D7F">
        <w:rPr>
          <w:rFonts w:ascii="Simplified Arabic" w:hAnsi="Simplified Arabic" w:cs="Simplified Arabic"/>
          <w:sz w:val="28"/>
          <w:szCs w:val="28"/>
        </w:rPr>
        <w:t>.</w:t>
      </w:r>
    </w:p>
    <w:p w14:paraId="2ACE34BF" w14:textId="77777777" w:rsidR="00191D7F" w:rsidRDefault="00191D7F" w:rsidP="009125CE">
      <w:pPr>
        <w:rPr>
          <w:rFonts w:ascii="Sakkal Majalla" w:hAnsi="Sakkal Majalla" w:cs="Sakkal Majalla"/>
          <w:sz w:val="28"/>
          <w:szCs w:val="28"/>
          <w:u w:val="single"/>
          <w:rtl/>
          <w:lang w:bidi="ar-JO"/>
        </w:rPr>
        <w:sectPr w:rsidR="00191D7F" w:rsidSect="00191D7F">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F06CB4" w:rsidRDefault="009125CE" w:rsidP="00F06CB4">
      <w:pPr>
        <w:pStyle w:val="Heading2"/>
        <w:jc w:val="center"/>
        <w:rPr>
          <w:rStyle w:val="Heading1Char"/>
          <w:rFonts w:ascii="Sakkal Majalla" w:hAnsi="Sakkal Majalla" w:cs="Sakkal Majalla"/>
          <w:b/>
          <w:bCs/>
          <w:color w:val="000000" w:themeColor="text1"/>
          <w:sz w:val="52"/>
          <w:szCs w:val="52"/>
          <w:u w:val="single"/>
          <w:rtl/>
        </w:rPr>
      </w:pPr>
      <w:bookmarkStart w:id="4" w:name="_Toc192369894"/>
      <w:r w:rsidRPr="00F06CB4">
        <w:rPr>
          <w:rStyle w:val="Heading1Char"/>
          <w:rFonts w:ascii="Sakkal Majalla" w:hAnsi="Sakkal Majalla" w:cs="Sakkal Majalla" w:hint="cs"/>
          <w:b/>
          <w:bCs/>
          <w:color w:val="000000" w:themeColor="text1"/>
          <w:sz w:val="52"/>
          <w:szCs w:val="52"/>
          <w:u w:val="single"/>
          <w:rtl/>
        </w:rPr>
        <w:t>الفصل الأول</w:t>
      </w:r>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4E45FDBC" w14:textId="77777777" w:rsidR="005D270E" w:rsidRDefault="005D270E" w:rsidP="009125CE">
      <w:pPr>
        <w:rPr>
          <w:rFonts w:ascii="Sakkal Majalla" w:hAnsi="Sakkal Majalla" w:cs="Sakkal Majalla"/>
          <w:sz w:val="28"/>
          <w:szCs w:val="28"/>
          <w:u w:val="single"/>
          <w:rtl/>
        </w:rPr>
      </w:pPr>
    </w:p>
    <w:p w14:paraId="72693118" w14:textId="77777777" w:rsidR="005D270E" w:rsidRDefault="005D270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817352F" w14:textId="29EE36ED" w:rsidR="009125CE" w:rsidRPr="00D558F8" w:rsidRDefault="009125CE" w:rsidP="00D558F8">
      <w:pPr>
        <w:pStyle w:val="Heading2"/>
        <w:rPr>
          <w:rStyle w:val="Heading1Char"/>
          <w:rFonts w:ascii="Sakkal Majalla" w:hAnsi="Sakkal Majalla" w:cs="Sakkal Majalla"/>
          <w:b/>
          <w:bCs/>
          <w:color w:val="000000" w:themeColor="text1"/>
          <w:u w:val="single"/>
          <w:rtl/>
        </w:rPr>
      </w:pPr>
      <w:bookmarkStart w:id="5" w:name="_Toc192369895"/>
      <w:r w:rsidRPr="00D558F8">
        <w:rPr>
          <w:rStyle w:val="Heading1Char"/>
          <w:rFonts w:ascii="Sakkal Majalla" w:hAnsi="Sakkal Majalla" w:cs="Sakkal Majalla" w:hint="cs"/>
          <w:b/>
          <w:bCs/>
          <w:color w:val="000000" w:themeColor="text1"/>
          <w:u w:val="single"/>
          <w:rtl/>
        </w:rPr>
        <w:lastRenderedPageBreak/>
        <w:t>المقدمة:</w:t>
      </w:r>
      <w:bookmarkEnd w:id="5"/>
    </w:p>
    <w:p w14:paraId="39A33752" w14:textId="77777777" w:rsidR="00D558F8" w:rsidRPr="00D558F8" w:rsidRDefault="00D558F8" w:rsidP="00D558F8">
      <w:pPr>
        <w:jc w:val="both"/>
        <w:rPr>
          <w:rFonts w:ascii="Sakkal Majalla" w:hAnsi="Sakkal Majalla" w:cs="Sakkal Majalla"/>
          <w:sz w:val="32"/>
          <w:szCs w:val="32"/>
        </w:rPr>
      </w:pPr>
      <w:r w:rsidRPr="00D558F8">
        <w:rPr>
          <w:rFonts w:ascii="Sakkal Majalla" w:hAnsi="Sakkal Majalla" w:cs="Sakkal Majalla"/>
          <w:sz w:val="32"/>
          <w:szCs w:val="32"/>
          <w:rtl/>
        </w:rPr>
        <w:t>في ظل التحديات المتزايدة التي تواجهها المؤسسات الصحية في العصر الحديث، أصبحت إدارة سلسلة التوريد عنصرًا حاسمًا في تحسين جودة الرعاية الصحية وضمان استمرارية تقديم الخدمات الطبية بكفاءة وفعالية. مع تزايد الطلب على الخدمات الصحية وتعقيد العمليات اللوجستية المرتبطة بها، تتطلب المستشفيات استراتيجيات متقدمة لإدارة الموارد الطبية والأدوية والمستلزمات الصحية بطريقة تحقق أعلى مستويات الجودة والسلامة</w:t>
      </w:r>
      <w:r w:rsidRPr="00D558F8">
        <w:rPr>
          <w:rFonts w:ascii="Sakkal Majalla" w:hAnsi="Sakkal Majalla" w:cs="Sakkal Majalla"/>
          <w:sz w:val="32"/>
          <w:szCs w:val="32"/>
        </w:rPr>
        <w:t>.</w:t>
      </w:r>
    </w:p>
    <w:p w14:paraId="458E21B3" w14:textId="77777777" w:rsidR="00D558F8" w:rsidRPr="00D558F8" w:rsidRDefault="00D558F8" w:rsidP="00D558F8">
      <w:pPr>
        <w:jc w:val="both"/>
        <w:rPr>
          <w:rFonts w:ascii="Sakkal Majalla" w:hAnsi="Sakkal Majalla" w:cs="Sakkal Majalla"/>
          <w:sz w:val="32"/>
          <w:szCs w:val="32"/>
        </w:rPr>
      </w:pPr>
      <w:r w:rsidRPr="00D558F8">
        <w:rPr>
          <w:rFonts w:ascii="Sakkal Majalla" w:hAnsi="Sakkal Majalla" w:cs="Sakkal Majalla"/>
          <w:sz w:val="32"/>
          <w:szCs w:val="32"/>
          <w:rtl/>
        </w:rPr>
        <w:t>تعتبر سلسلة التوريد في القطاع الصحي مكونًا أساسيًا في منظومة الرعاية الصحية، حيث تلعب دورًا محوريًا في تحسين كفاءة العمليات وتقليل الفاقد وضمان توفر المنتجات والخدمات الطبية في الوقت المناسب. وتشمل هذه السلسلة جميع الأنشطة المتعلقة بتوريد وتوزيع الأدوية، الأجهزة الطبية، والمعدات الصحية، بدءًا من الموردين ووصولًا إلى المرضى، مما يجعلها ضرورية لضمان استدامة وتحسين جودة الخدمات الصحية المقدمة</w:t>
      </w:r>
      <w:r w:rsidRPr="00D558F8">
        <w:rPr>
          <w:rFonts w:ascii="Sakkal Majalla" w:hAnsi="Sakkal Majalla" w:cs="Sakkal Majalla"/>
          <w:sz w:val="32"/>
          <w:szCs w:val="32"/>
        </w:rPr>
        <w:t xml:space="preserve"> (Rao and Holt, 2005).</w:t>
      </w:r>
    </w:p>
    <w:p w14:paraId="78AFB2DB" w14:textId="57B9F7E1" w:rsidR="00D558F8" w:rsidRPr="00D558F8" w:rsidRDefault="00D558F8" w:rsidP="00D558F8">
      <w:pPr>
        <w:jc w:val="both"/>
        <w:rPr>
          <w:rFonts w:ascii="Sakkal Majalla" w:hAnsi="Sakkal Majalla" w:cs="Sakkal Majalla"/>
          <w:sz w:val="32"/>
          <w:szCs w:val="32"/>
        </w:rPr>
      </w:pPr>
      <w:r w:rsidRPr="00D558F8">
        <w:rPr>
          <w:rFonts w:ascii="Sakkal Majalla" w:hAnsi="Sakkal Majalla" w:cs="Sakkal Majalla"/>
          <w:sz w:val="32"/>
          <w:szCs w:val="32"/>
          <w:rtl/>
        </w:rPr>
        <w:t>يعد تحسين إدارة سلسلة التوريد في المستشفيات أحد العوامل الرئيسة لتحقيق الجودة في الرعاية الصحية، إذ تؤثر بشكل مباشر على توافر الإمدادات الطبية وتقليل التكاليف التشغيلية، فضلًا عن الحد من الأخطاء اللوجستية التي قد تؤثر على سلامة المرضى. كما أن تحسين سلسلة التوريد يساهم في تعزيز استجابة المؤسسات الصحية للحالات الطارئة وضمان استمرارية العناية الطبية بكفاءة عالية</w:t>
      </w:r>
      <w:r w:rsidRPr="00D558F8">
        <w:rPr>
          <w:rFonts w:ascii="Sakkal Majalla" w:hAnsi="Sakkal Majalla" w:cs="Sakkal Majalla"/>
          <w:sz w:val="32"/>
          <w:szCs w:val="32"/>
        </w:rPr>
        <w:t>.</w:t>
      </w:r>
    </w:p>
    <w:p w14:paraId="076D6BCE" w14:textId="362212C2" w:rsidR="00D558F8" w:rsidRPr="00D558F8" w:rsidRDefault="00D558F8" w:rsidP="00D558F8">
      <w:pPr>
        <w:jc w:val="both"/>
        <w:rPr>
          <w:rFonts w:ascii="Sakkal Majalla" w:hAnsi="Sakkal Majalla" w:cs="Sakkal Majalla"/>
          <w:sz w:val="32"/>
          <w:szCs w:val="32"/>
        </w:rPr>
      </w:pPr>
      <w:r w:rsidRPr="00D558F8">
        <w:rPr>
          <w:rFonts w:ascii="Sakkal Majalla" w:hAnsi="Sakkal Majalla" w:cs="Sakkal Majalla" w:hint="cs"/>
          <w:sz w:val="32"/>
          <w:szCs w:val="32"/>
          <w:rtl/>
        </w:rPr>
        <w:t>و</w:t>
      </w:r>
      <w:r w:rsidRPr="00D558F8">
        <w:rPr>
          <w:rFonts w:ascii="Sakkal Majalla" w:hAnsi="Sakkal Majalla" w:cs="Sakkal Majalla"/>
          <w:sz w:val="32"/>
          <w:szCs w:val="32"/>
          <w:rtl/>
        </w:rPr>
        <w:t>يسعى مستشفى الملك سلمان التخصصي بالطائف إلى تطبيق أفضل الممارسات في إدارة سلسلة التوريد لضمان تقديم خدمات رعاية صحية ذات جودة عالية. ويشمل ذلك استخدام الأنظمة الحديثة لإدارة المخزون الطبي، تبني معايير الأيزو لضمان الجودة، والاعتماد على التكنولوجيا الرقمية في تتبع الإمدادات الطبية</w:t>
      </w:r>
      <w:r w:rsidRPr="00D558F8">
        <w:rPr>
          <w:rFonts w:ascii="Sakkal Majalla" w:hAnsi="Sakkal Majalla" w:cs="Sakkal Majalla"/>
          <w:sz w:val="32"/>
          <w:szCs w:val="32"/>
        </w:rPr>
        <w:t>.</w:t>
      </w:r>
    </w:p>
    <w:p w14:paraId="0BCD7536" w14:textId="77777777" w:rsidR="00D558F8" w:rsidRPr="00D558F8" w:rsidRDefault="00D558F8" w:rsidP="00D558F8">
      <w:pPr>
        <w:jc w:val="both"/>
        <w:rPr>
          <w:rFonts w:ascii="Sakkal Majalla" w:hAnsi="Sakkal Majalla" w:cs="Sakkal Majalla"/>
          <w:sz w:val="32"/>
          <w:szCs w:val="32"/>
        </w:rPr>
      </w:pPr>
      <w:r w:rsidRPr="00D558F8">
        <w:rPr>
          <w:rFonts w:ascii="Sakkal Majalla" w:hAnsi="Sakkal Majalla" w:cs="Sakkal Majalla"/>
          <w:sz w:val="32"/>
          <w:szCs w:val="32"/>
          <w:rtl/>
        </w:rPr>
        <w:t>تبرز نظم إدارة الجودة مثل الأيزو 28000 كأحد الحلول المتقدمة لضمان تأمين وكفاءة سلسلة التوريد في المؤسسات الصحية، حيث يوفر هذا النظام إطارًا متكاملًا يساعد المستشفيات على تحسين عملياتها وتعزيز الأمان والموثوقية في إمداد الأدوية والمعدات الطبية. كما أن تكامل نظام الأيزو 28000 مع أنظمة الإدارة الأخرى مثل الأيزو 9001 والأيزو 14001 يعزز من الكفاءة التشغيلية ويحقق الاستدامة في إدارة الموارد الصحية (كدسة والقحطاني، 2016)</w:t>
      </w:r>
      <w:r w:rsidRPr="00D558F8">
        <w:rPr>
          <w:rFonts w:ascii="Sakkal Majalla" w:hAnsi="Sakkal Majalla" w:cs="Sakkal Majalla"/>
          <w:sz w:val="32"/>
          <w:szCs w:val="32"/>
        </w:rPr>
        <w:t>.</w:t>
      </w:r>
    </w:p>
    <w:p w14:paraId="64165502" w14:textId="49B34418" w:rsidR="00D558F8" w:rsidRPr="00D558F8" w:rsidRDefault="00D558F8" w:rsidP="00D558F8">
      <w:pPr>
        <w:jc w:val="both"/>
        <w:rPr>
          <w:rFonts w:ascii="Sakkal Majalla" w:hAnsi="Sakkal Majalla" w:cs="Sakkal Majalla"/>
          <w:sz w:val="32"/>
          <w:szCs w:val="32"/>
          <w:rtl/>
        </w:rPr>
      </w:pPr>
      <w:r w:rsidRPr="00D558F8">
        <w:rPr>
          <w:rFonts w:ascii="Sakkal Majalla" w:hAnsi="Sakkal Majalla" w:cs="Sakkal Majalla"/>
          <w:sz w:val="32"/>
          <w:szCs w:val="32"/>
          <w:rtl/>
        </w:rPr>
        <w:t xml:space="preserve">إن تحقيق التوازن بين كفاءة سلسلة التوريد وجودة الرعاية الصحية يمثل تحديًا استراتيجيًا يتطلب اتباع سياسات متكاملة وتطبيق حلول مبتكرة. ومن خلال هذه الدراسة التطبيقية على مستشفى الملك </w:t>
      </w:r>
      <w:r w:rsidRPr="00D558F8">
        <w:rPr>
          <w:rFonts w:ascii="Sakkal Majalla" w:hAnsi="Sakkal Majalla" w:cs="Sakkal Majalla"/>
          <w:sz w:val="32"/>
          <w:szCs w:val="32"/>
          <w:rtl/>
        </w:rPr>
        <w:lastRenderedPageBreak/>
        <w:t>سلمان التخصصي بالطائف، سيتم تحليل تأثير ممارسات إدارة سلسلة التوريد على جودة الخدمات الصحية</w:t>
      </w:r>
      <w:r w:rsidRPr="00D558F8">
        <w:rPr>
          <w:rFonts w:ascii="Sakkal Majalla" w:hAnsi="Sakkal Majalla" w:cs="Sakkal Majalla" w:hint="cs"/>
          <w:sz w:val="32"/>
          <w:szCs w:val="32"/>
          <w:rtl/>
        </w:rPr>
        <w:t>.</w:t>
      </w:r>
    </w:p>
    <w:p w14:paraId="59041654" w14:textId="2590ACA8" w:rsidR="00D22171" w:rsidRPr="00D558F8" w:rsidRDefault="00D22171" w:rsidP="00D558F8">
      <w:pPr>
        <w:pStyle w:val="Heading2"/>
        <w:rPr>
          <w:rStyle w:val="Heading1Char"/>
          <w:rFonts w:ascii="Sakkal Majalla" w:hAnsi="Sakkal Majalla" w:cs="Sakkal Majalla"/>
          <w:b/>
          <w:bCs/>
          <w:color w:val="000000" w:themeColor="text1"/>
          <w:u w:val="single"/>
          <w:rtl/>
        </w:rPr>
      </w:pPr>
      <w:bookmarkStart w:id="6" w:name="_Toc192369896"/>
      <w:r w:rsidRPr="00D558F8">
        <w:rPr>
          <w:rStyle w:val="Heading1Char"/>
          <w:rFonts w:ascii="Sakkal Majalla" w:hAnsi="Sakkal Majalla" w:cs="Sakkal Majalla" w:hint="cs"/>
          <w:b/>
          <w:bCs/>
          <w:color w:val="000000" w:themeColor="text1"/>
          <w:u w:val="single"/>
          <w:rtl/>
        </w:rPr>
        <w:t>-</w:t>
      </w:r>
      <w:r w:rsidRPr="00D558F8">
        <w:rPr>
          <w:rStyle w:val="Heading1Char"/>
          <w:rFonts w:ascii="Sakkal Majalla" w:hAnsi="Sakkal Majalla" w:cs="Sakkal Majalla"/>
          <w:b/>
          <w:bCs/>
          <w:color w:val="000000" w:themeColor="text1"/>
          <w:u w:val="single"/>
          <w:rtl/>
        </w:rPr>
        <w:t>مشكلة الدراسة.</w:t>
      </w:r>
      <w:bookmarkEnd w:id="6"/>
      <w:r w:rsidRPr="00D558F8">
        <w:rPr>
          <w:rStyle w:val="Heading1Char"/>
          <w:rFonts w:ascii="Sakkal Majalla" w:hAnsi="Sakkal Majalla" w:cs="Sakkal Majalla"/>
          <w:b/>
          <w:bCs/>
          <w:color w:val="000000" w:themeColor="text1"/>
          <w:u w:val="single"/>
          <w:rtl/>
        </w:rPr>
        <w:t xml:space="preserve"> </w:t>
      </w:r>
    </w:p>
    <w:p w14:paraId="42FBB54F" w14:textId="77777777" w:rsidR="00D558F8" w:rsidRPr="00D558F8" w:rsidRDefault="00D558F8" w:rsidP="00D558F8">
      <w:pPr>
        <w:jc w:val="both"/>
        <w:rPr>
          <w:rFonts w:ascii="Sakkal Majalla" w:hAnsi="Sakkal Majalla" w:cs="Sakkal Majalla"/>
          <w:sz w:val="32"/>
          <w:szCs w:val="32"/>
          <w:rtl/>
        </w:rPr>
      </w:pPr>
      <w:r w:rsidRPr="00D558F8">
        <w:rPr>
          <w:rFonts w:ascii="Sakkal Majalla" w:hAnsi="Sakkal Majalla" w:cs="Sakkal Majalla"/>
          <w:sz w:val="32"/>
          <w:szCs w:val="32"/>
          <w:rtl/>
        </w:rPr>
        <w:t>تشكل جودة الرعاية الصحية أحد أهم التحديات التي تواجه المؤسسات الصحية في ظل تزايد الطلب على الخدمات الطبية وتعقيد العمليات التشغيلية. تعتمد هذه الجودة بشكل كبير على مدى كفاءة وفعالية إدارة سلسلة التوريد، حيث تلعب دورًا جوهريًا في ضمان توفر الأدوية والمستلزمات الطبية في الوقت المناسب، وتقليل التكاليف التشغيلية، وتحقيق رضا المرضى. في هذا السياق، تبرز الحاجة إلى دراسة العلاقة بين إدارة سلسلة التوريد وجودة الرعاية الصحية، وفهم مدى تأثير الممارسات الحديثة في تحسين الأداء التشغيلي للمستشفيات.</w:t>
      </w:r>
    </w:p>
    <w:p w14:paraId="17194EAD" w14:textId="77777777" w:rsidR="00D558F8" w:rsidRPr="00D558F8" w:rsidRDefault="00D558F8" w:rsidP="00D558F8">
      <w:pPr>
        <w:jc w:val="both"/>
        <w:rPr>
          <w:rFonts w:ascii="Sakkal Majalla" w:hAnsi="Sakkal Majalla" w:cs="Sakkal Majalla"/>
          <w:sz w:val="32"/>
          <w:szCs w:val="32"/>
          <w:rtl/>
        </w:rPr>
      </w:pPr>
      <w:r w:rsidRPr="00D558F8">
        <w:rPr>
          <w:rFonts w:ascii="Sakkal Majalla" w:hAnsi="Sakkal Majalla" w:cs="Sakkal Majalla"/>
          <w:sz w:val="32"/>
          <w:szCs w:val="32"/>
          <w:rtl/>
        </w:rPr>
        <w:t>أظهرت الدراسات السابقة أهمية سلسلة التوريد في تعزيز الأداء التشغيلي وتحقيق الكفاءة التشغيلية. على سبيل المثال، وجدت دراسة كدسة والقحطاني (2016) أن غالبية الشركات في السعودية تطبق مفهوم إدارة سلسلة التوريد بدرجة متوسطة، مع تحقيق مستوى عالٍ في إدارة العلاقة مع الموردين والوسطاء والعملاء. كما أوصت الدراسة بضرورة وضع استراتيجية واضحة لإدارة سلسلة التوريد تتماشى مع رؤية المؤسسة.</w:t>
      </w:r>
    </w:p>
    <w:p w14:paraId="3719428A" w14:textId="40D3201B" w:rsidR="00D558F8" w:rsidRPr="00D558F8" w:rsidRDefault="00D558F8" w:rsidP="00D558F8">
      <w:pPr>
        <w:jc w:val="both"/>
        <w:rPr>
          <w:rFonts w:ascii="Sakkal Majalla" w:hAnsi="Sakkal Majalla" w:cs="Sakkal Majalla"/>
          <w:sz w:val="32"/>
          <w:szCs w:val="32"/>
          <w:rtl/>
        </w:rPr>
      </w:pPr>
      <w:r w:rsidRPr="00D558F8">
        <w:rPr>
          <w:rFonts w:ascii="Sakkal Majalla" w:hAnsi="Sakkal Majalla" w:cs="Sakkal Majalla" w:hint="cs"/>
          <w:sz w:val="32"/>
          <w:szCs w:val="32"/>
          <w:rtl/>
        </w:rPr>
        <w:t xml:space="preserve">كما </w:t>
      </w:r>
      <w:r w:rsidRPr="00D558F8">
        <w:rPr>
          <w:rFonts w:ascii="Sakkal Majalla" w:hAnsi="Sakkal Majalla" w:cs="Sakkal Majalla"/>
          <w:sz w:val="32"/>
          <w:szCs w:val="32"/>
          <w:rtl/>
        </w:rPr>
        <w:t xml:space="preserve">أوضحت دراسة الحضيف (2012) أن دعم الإدارة العليا وتوضيح إستراتيجية التطبيق من العوامل المؤثرة في نجاح تطبيق نظام إدارة سلسلة التوريد في المنظمات الحكومية، مما يؤكد أهمية الاستراتيجية المؤسسية في تحسين جودة الخدمات الصحية. كما أظهرت دراسة </w:t>
      </w:r>
      <w:r w:rsidRPr="00D558F8">
        <w:rPr>
          <w:rFonts w:ascii="Sakkal Majalla" w:hAnsi="Sakkal Majalla" w:cs="Sakkal Majalla"/>
          <w:sz w:val="32"/>
          <w:szCs w:val="32"/>
        </w:rPr>
        <w:t>Kabergey &amp; Richu</w:t>
      </w:r>
      <w:r w:rsidRPr="00D558F8">
        <w:rPr>
          <w:rFonts w:ascii="Sakkal Majalla" w:hAnsi="Sakkal Majalla" w:cs="Sakkal Majalla"/>
          <w:sz w:val="32"/>
          <w:szCs w:val="32"/>
          <w:rtl/>
        </w:rPr>
        <w:t xml:space="preserve"> (2015) أن اللوجستيات العكسية تؤثر إيجابيًا على الأداء التشغيلي، مما يعزز الحاجة إلى استراتيجيات متكاملة في إدارة التوريد.</w:t>
      </w:r>
    </w:p>
    <w:p w14:paraId="18604EF7" w14:textId="77777777" w:rsidR="00D558F8" w:rsidRPr="00D558F8" w:rsidRDefault="00D558F8" w:rsidP="00D558F8">
      <w:pPr>
        <w:jc w:val="both"/>
        <w:rPr>
          <w:rFonts w:ascii="Sakkal Majalla" w:hAnsi="Sakkal Majalla" w:cs="Sakkal Majalla"/>
          <w:sz w:val="32"/>
          <w:szCs w:val="32"/>
          <w:rtl/>
        </w:rPr>
      </w:pPr>
      <w:r w:rsidRPr="00D558F8">
        <w:rPr>
          <w:rFonts w:ascii="Sakkal Majalla" w:hAnsi="Sakkal Majalla" w:cs="Sakkal Majalla"/>
          <w:sz w:val="32"/>
          <w:szCs w:val="32"/>
          <w:rtl/>
        </w:rPr>
        <w:t xml:space="preserve">من ناحية أخرى، توصلت دراسة </w:t>
      </w:r>
      <w:r w:rsidRPr="00D558F8">
        <w:rPr>
          <w:rFonts w:ascii="Sakkal Majalla" w:hAnsi="Sakkal Majalla" w:cs="Sakkal Majalla"/>
          <w:sz w:val="32"/>
          <w:szCs w:val="32"/>
        </w:rPr>
        <w:t>Agrawal et al</w:t>
      </w:r>
      <w:r w:rsidRPr="00D558F8">
        <w:rPr>
          <w:rFonts w:ascii="Sakkal Majalla" w:hAnsi="Sakkal Majalla" w:cs="Sakkal Majalla"/>
          <w:sz w:val="32"/>
          <w:szCs w:val="32"/>
          <w:rtl/>
        </w:rPr>
        <w:t>. (2016) إلى أن الأداء الاقتصادي والبيئي والاجتماعي مرتبط بتطبيق استراتيجيات اللوجستيات العكسية، وهو ما يتطلب من المستشفيات تطوير سياسات تراعي الاستدامة والكفاءة التشغيلية. كما أكدت دراسة عبد الباقي (2019) أهمية توفير البنية التحتية المعلوماتية لدعم تطبيق ممارسات التوريد المستدامة، حيث أن غياب نظم المعلومات يعد من أهم المعوقات.</w:t>
      </w:r>
    </w:p>
    <w:p w14:paraId="45B33108" w14:textId="056DAF54" w:rsidR="00F925D0" w:rsidRPr="00D558F8" w:rsidRDefault="00D558F8" w:rsidP="00D558F8">
      <w:pPr>
        <w:jc w:val="both"/>
        <w:rPr>
          <w:rFonts w:ascii="Sakkal Majalla" w:hAnsi="Sakkal Majalla" w:cs="Sakkal Majalla"/>
          <w:sz w:val="32"/>
          <w:szCs w:val="32"/>
          <w:rtl/>
        </w:rPr>
      </w:pPr>
      <w:r w:rsidRPr="00D558F8">
        <w:rPr>
          <w:rFonts w:ascii="Sakkal Majalla" w:hAnsi="Sakkal Majalla" w:cs="Sakkal Majalla"/>
          <w:sz w:val="32"/>
          <w:szCs w:val="32"/>
          <w:rtl/>
        </w:rPr>
        <w:t xml:space="preserve">من خلال استعراض هذه الدراسات، يظهر أن هناك فجوة بحثية تتمثل في قلة الدراسات التطبيقية التي تربط بين إدارة سلسلة التوريد وتحسين جودة الرعاية الصحية في المستشفيات السعودية. لهذا، تهدف </w:t>
      </w:r>
      <w:r w:rsidRPr="00D558F8">
        <w:rPr>
          <w:rFonts w:ascii="Sakkal Majalla" w:hAnsi="Sakkal Majalla" w:cs="Sakkal Majalla"/>
          <w:sz w:val="32"/>
          <w:szCs w:val="32"/>
          <w:rtl/>
        </w:rPr>
        <w:lastRenderedPageBreak/>
        <w:t>هذه الدراسة إلى تقديم تحليل معمق لدور إدارة سلسلة التوريد في تحسين جودة الخدمات الصحية، من خلال دراسة تطبيقية على مستشفى الملك سلمان التخصصي بالطائف</w:t>
      </w:r>
      <w:r w:rsidRPr="00D558F8">
        <w:rPr>
          <w:rFonts w:ascii="Sakkal Majalla" w:hAnsi="Sakkal Majalla" w:cs="Sakkal Majalla" w:hint="cs"/>
          <w:sz w:val="32"/>
          <w:szCs w:val="32"/>
          <w:rtl/>
        </w:rPr>
        <w:t>.</w:t>
      </w:r>
    </w:p>
    <w:p w14:paraId="0CD972EE" w14:textId="73CBF37C" w:rsidR="00D22171" w:rsidRPr="00D558F8" w:rsidRDefault="00D22171" w:rsidP="00D558F8">
      <w:pPr>
        <w:pStyle w:val="Heading2"/>
        <w:rPr>
          <w:rStyle w:val="Heading1Char"/>
          <w:rFonts w:ascii="Sakkal Majalla" w:hAnsi="Sakkal Majalla" w:cs="Sakkal Majalla"/>
          <w:b/>
          <w:bCs/>
          <w:color w:val="000000" w:themeColor="text1"/>
          <w:u w:val="single"/>
          <w:rtl/>
        </w:rPr>
      </w:pPr>
      <w:bookmarkStart w:id="7" w:name="_Toc192369897"/>
      <w:r w:rsidRPr="00D558F8">
        <w:rPr>
          <w:rStyle w:val="Heading1Char"/>
          <w:rFonts w:ascii="Sakkal Majalla" w:hAnsi="Sakkal Majalla" w:cs="Sakkal Majalla"/>
          <w:b/>
          <w:bCs/>
          <w:color w:val="000000" w:themeColor="text1"/>
          <w:u w:val="single"/>
          <w:rtl/>
        </w:rPr>
        <w:t>-أهمية الدراسة.</w:t>
      </w:r>
      <w:bookmarkEnd w:id="7"/>
      <w:r w:rsidRPr="00D558F8">
        <w:rPr>
          <w:rStyle w:val="Heading1Char"/>
          <w:rFonts w:ascii="Sakkal Majalla" w:hAnsi="Sakkal Majalla" w:cs="Sakkal Majalla"/>
          <w:b/>
          <w:bCs/>
          <w:color w:val="000000" w:themeColor="text1"/>
          <w:u w:val="single"/>
          <w:rtl/>
        </w:rPr>
        <w:t xml:space="preserve"> </w:t>
      </w:r>
    </w:p>
    <w:p w14:paraId="3933756F" w14:textId="77777777" w:rsidR="00D558F8" w:rsidRPr="00D558F8" w:rsidRDefault="00D558F8" w:rsidP="00D558F8">
      <w:pPr>
        <w:jc w:val="both"/>
        <w:rPr>
          <w:rFonts w:ascii="Sakkal Majalla" w:hAnsi="Sakkal Majalla" w:cs="Sakkal Majalla"/>
          <w:sz w:val="32"/>
          <w:szCs w:val="32"/>
        </w:rPr>
      </w:pPr>
      <w:r w:rsidRPr="00D558F8">
        <w:rPr>
          <w:rFonts w:ascii="Sakkal Majalla" w:hAnsi="Sakkal Majalla" w:cs="Sakkal Majalla"/>
          <w:sz w:val="32"/>
          <w:szCs w:val="32"/>
          <w:rtl/>
        </w:rPr>
        <w:t>تنبع أهمية هذه الدراسة من الدور الحيوي الذي تلعبه إدارة سلسلة التوريد في تحسين جودة الخدمات الصحية وضمان كفاءتها واستدامتها. نظرًا لأن المستشفيات تعتمد بشكل كبير على الإمدادات الطبية والتجهيزات لضمان تقديم خدمات علاجية فعالة، فإن إدارة سلسلة التوريد الفعالة تؤثر مباشرة على جودة الرعاية الصحية المقدمة</w:t>
      </w:r>
      <w:r w:rsidRPr="00D558F8">
        <w:rPr>
          <w:rFonts w:ascii="Sakkal Majalla" w:hAnsi="Sakkal Majalla" w:cs="Sakkal Majalla"/>
          <w:sz w:val="32"/>
          <w:szCs w:val="32"/>
        </w:rPr>
        <w:t>.</w:t>
      </w:r>
    </w:p>
    <w:p w14:paraId="062CF06E" w14:textId="77777777" w:rsidR="00D558F8" w:rsidRPr="00D558F8" w:rsidRDefault="00D558F8" w:rsidP="00D558F8">
      <w:pPr>
        <w:numPr>
          <w:ilvl w:val="0"/>
          <w:numId w:val="13"/>
        </w:numPr>
        <w:rPr>
          <w:rFonts w:ascii="Sakkal Majalla" w:hAnsi="Sakkal Majalla" w:cs="Sakkal Majalla"/>
          <w:sz w:val="32"/>
          <w:szCs w:val="32"/>
        </w:rPr>
      </w:pPr>
      <w:r w:rsidRPr="00D558F8">
        <w:rPr>
          <w:rFonts w:ascii="Sakkal Majalla" w:hAnsi="Sakkal Majalla" w:cs="Sakkal Majalla"/>
          <w:b/>
          <w:bCs/>
          <w:sz w:val="32"/>
          <w:szCs w:val="32"/>
          <w:rtl/>
        </w:rPr>
        <w:t>الأهمية النظرية</w:t>
      </w:r>
      <w:r w:rsidRPr="00D558F8">
        <w:rPr>
          <w:rFonts w:ascii="Sakkal Majalla" w:hAnsi="Sakkal Majalla" w:cs="Sakkal Majalla"/>
          <w:b/>
          <w:bCs/>
          <w:sz w:val="32"/>
          <w:szCs w:val="32"/>
        </w:rPr>
        <w:t>:</w:t>
      </w:r>
    </w:p>
    <w:p w14:paraId="0BC7BAF4" w14:textId="2D6C779A" w:rsidR="00D558F8" w:rsidRPr="00D558F8" w:rsidRDefault="00D558F8" w:rsidP="00D558F8">
      <w:pPr>
        <w:jc w:val="both"/>
        <w:rPr>
          <w:rFonts w:ascii="Sakkal Majalla" w:hAnsi="Sakkal Majalla" w:cs="Sakkal Majalla"/>
          <w:sz w:val="32"/>
          <w:szCs w:val="32"/>
        </w:rPr>
      </w:pPr>
      <w:r w:rsidRPr="00D558F8">
        <w:rPr>
          <w:rFonts w:ascii="Sakkal Majalla" w:hAnsi="Sakkal Majalla" w:cs="Sakkal Majalla"/>
          <w:sz w:val="32"/>
          <w:szCs w:val="32"/>
          <w:rtl/>
        </w:rPr>
        <w:t>تساهم هذه الدراسة في إثراء المعرفة الأكاديمية حول دور إدارة سلسلة التوريد في قطاع الرعاية الصحية، مما يعزز فهم العلاقة بين إدارة التوريد وتحسين الأداء التشغيلي والجودة الصحية</w:t>
      </w:r>
      <w:r w:rsidRPr="00D558F8">
        <w:rPr>
          <w:rFonts w:ascii="Sakkal Majalla" w:hAnsi="Sakkal Majalla" w:cs="Sakkal Majalla"/>
          <w:sz w:val="32"/>
          <w:szCs w:val="32"/>
        </w:rPr>
        <w:t>.</w:t>
      </w:r>
      <w:r>
        <w:rPr>
          <w:rFonts w:ascii="Sakkal Majalla" w:hAnsi="Sakkal Majalla" w:cs="Sakkal Majalla" w:hint="cs"/>
          <w:sz w:val="32"/>
          <w:szCs w:val="32"/>
          <w:rtl/>
        </w:rPr>
        <w:t xml:space="preserve"> كما </w:t>
      </w:r>
      <w:r w:rsidRPr="00D558F8">
        <w:rPr>
          <w:rFonts w:ascii="Sakkal Majalla" w:hAnsi="Sakkal Majalla" w:cs="Sakkal Majalla"/>
          <w:sz w:val="32"/>
          <w:szCs w:val="32"/>
          <w:rtl/>
        </w:rPr>
        <w:t>تملأ هذه الدراسة فجوة بحثية تتعلق بعدم توفر دراسات تطبيقية كافية حول تأثير سلسلة التوريد على جودة الرعاية الصحية في المستشفيات السعودية</w:t>
      </w:r>
      <w:r w:rsidRPr="00D558F8">
        <w:rPr>
          <w:rFonts w:ascii="Sakkal Majalla" w:hAnsi="Sakkal Majalla" w:cs="Sakkal Majalla"/>
          <w:sz w:val="32"/>
          <w:szCs w:val="32"/>
        </w:rPr>
        <w:t>.</w:t>
      </w:r>
      <w:r>
        <w:rPr>
          <w:rFonts w:ascii="Sakkal Majalla" w:hAnsi="Sakkal Majalla" w:cs="Sakkal Majalla" w:hint="cs"/>
          <w:sz w:val="32"/>
          <w:szCs w:val="32"/>
          <w:rtl/>
        </w:rPr>
        <w:t xml:space="preserve"> و</w:t>
      </w:r>
      <w:r w:rsidRPr="00D558F8">
        <w:rPr>
          <w:rFonts w:ascii="Sakkal Majalla" w:hAnsi="Sakkal Majalla" w:cs="Sakkal Majalla"/>
          <w:sz w:val="32"/>
          <w:szCs w:val="32"/>
          <w:rtl/>
        </w:rPr>
        <w:t>تقدم إطارًا نظريًا يستند إلى مراجعة الدراسات السابقة حول إدارة التوريد المستدامة في القطاع الصحي، مما يتيح للباحثين والممارسين الاستفادة منها في تطوير استراتيجياتهم</w:t>
      </w:r>
      <w:r w:rsidRPr="00D558F8">
        <w:rPr>
          <w:rFonts w:ascii="Sakkal Majalla" w:hAnsi="Sakkal Majalla" w:cs="Sakkal Majalla"/>
          <w:sz w:val="32"/>
          <w:szCs w:val="32"/>
        </w:rPr>
        <w:t>.</w:t>
      </w:r>
    </w:p>
    <w:p w14:paraId="085BDF43" w14:textId="77777777" w:rsidR="00D558F8" w:rsidRPr="00D558F8" w:rsidRDefault="00D558F8" w:rsidP="00D558F8">
      <w:pPr>
        <w:numPr>
          <w:ilvl w:val="0"/>
          <w:numId w:val="13"/>
        </w:numPr>
        <w:rPr>
          <w:rFonts w:ascii="Sakkal Majalla" w:hAnsi="Sakkal Majalla" w:cs="Sakkal Majalla"/>
          <w:sz w:val="32"/>
          <w:szCs w:val="32"/>
        </w:rPr>
      </w:pPr>
      <w:r w:rsidRPr="00D558F8">
        <w:rPr>
          <w:rFonts w:ascii="Sakkal Majalla" w:hAnsi="Sakkal Majalla" w:cs="Sakkal Majalla"/>
          <w:b/>
          <w:bCs/>
          <w:sz w:val="32"/>
          <w:szCs w:val="32"/>
          <w:rtl/>
        </w:rPr>
        <w:t>الأهمية التطبيقية</w:t>
      </w:r>
      <w:r w:rsidRPr="00D558F8">
        <w:rPr>
          <w:rFonts w:ascii="Sakkal Majalla" w:hAnsi="Sakkal Majalla" w:cs="Sakkal Majalla"/>
          <w:b/>
          <w:bCs/>
          <w:sz w:val="32"/>
          <w:szCs w:val="32"/>
        </w:rPr>
        <w:t>:</w:t>
      </w:r>
    </w:p>
    <w:p w14:paraId="31DAD235" w14:textId="0608550C" w:rsidR="00D558F8" w:rsidRPr="00D558F8" w:rsidRDefault="00D558F8" w:rsidP="00D558F8">
      <w:pPr>
        <w:tabs>
          <w:tab w:val="num" w:pos="1440"/>
        </w:tabs>
        <w:jc w:val="both"/>
        <w:rPr>
          <w:rFonts w:ascii="Sakkal Majalla" w:hAnsi="Sakkal Majalla" w:cs="Sakkal Majalla"/>
          <w:sz w:val="32"/>
          <w:szCs w:val="32"/>
        </w:rPr>
      </w:pPr>
      <w:r w:rsidRPr="00D558F8">
        <w:rPr>
          <w:rFonts w:ascii="Sakkal Majalla" w:hAnsi="Sakkal Majalla" w:cs="Sakkal Majalla"/>
          <w:sz w:val="32"/>
          <w:szCs w:val="32"/>
          <w:rtl/>
        </w:rPr>
        <w:t>توفر هذه الدراسة رؤية واضحة للمستشفيات حول كيفية تحسين جودة الرعاية الصحية من خلال تطبيق استراتيجيات حديثة في إدارة سلسلة التوريد</w:t>
      </w:r>
      <w:r w:rsidRPr="00D558F8">
        <w:rPr>
          <w:rFonts w:ascii="Sakkal Majalla" w:hAnsi="Sakkal Majalla" w:cs="Sakkal Majalla"/>
          <w:sz w:val="32"/>
          <w:szCs w:val="32"/>
        </w:rPr>
        <w:t>.</w:t>
      </w:r>
      <w:r>
        <w:rPr>
          <w:rFonts w:ascii="Sakkal Majalla" w:hAnsi="Sakkal Majalla" w:cs="Sakkal Majalla" w:hint="cs"/>
          <w:sz w:val="32"/>
          <w:szCs w:val="32"/>
          <w:rtl/>
        </w:rPr>
        <w:t xml:space="preserve"> كما </w:t>
      </w:r>
      <w:r w:rsidRPr="00D558F8">
        <w:rPr>
          <w:rFonts w:ascii="Sakkal Majalla" w:hAnsi="Sakkal Majalla" w:cs="Sakkal Majalla"/>
          <w:sz w:val="32"/>
          <w:szCs w:val="32"/>
          <w:rtl/>
        </w:rPr>
        <w:t>تساعد في تحديد العوامل الحرجة التي تؤثر على نجاح تطبيق ممارسات سلسلة التوريد في المستشفيات، مما يسهم في تقليل الأخطاء التشغيلية وتحسين مستوى الخدمة</w:t>
      </w:r>
      <w:r w:rsidRPr="00D558F8">
        <w:rPr>
          <w:rFonts w:ascii="Sakkal Majalla" w:hAnsi="Sakkal Majalla" w:cs="Sakkal Majalla"/>
          <w:sz w:val="32"/>
          <w:szCs w:val="32"/>
        </w:rPr>
        <w:t>.</w:t>
      </w:r>
      <w:r>
        <w:rPr>
          <w:rFonts w:ascii="Sakkal Majalla" w:hAnsi="Sakkal Majalla" w:cs="Sakkal Majalla" w:hint="cs"/>
          <w:sz w:val="32"/>
          <w:szCs w:val="32"/>
          <w:rtl/>
        </w:rPr>
        <w:t xml:space="preserve"> و</w:t>
      </w:r>
      <w:r w:rsidRPr="00D558F8">
        <w:rPr>
          <w:rFonts w:ascii="Sakkal Majalla" w:hAnsi="Sakkal Majalla" w:cs="Sakkal Majalla"/>
          <w:sz w:val="32"/>
          <w:szCs w:val="32"/>
          <w:rtl/>
        </w:rPr>
        <w:t>تقدم توصيات عملية لإدارة المستشفيات وصناع القرار في القطاع الصحي حول كيفية تحسين أداء المستشفيات من خلال تبني تقنيات متقدمة في إدارة التوريد، مثل أنظمة المعلومات الحديثة، والشراكات الفعالة مع الموردين</w:t>
      </w:r>
      <w:r w:rsidRPr="00D558F8">
        <w:rPr>
          <w:rFonts w:ascii="Sakkal Majalla" w:hAnsi="Sakkal Majalla" w:cs="Sakkal Majalla"/>
          <w:sz w:val="32"/>
          <w:szCs w:val="32"/>
        </w:rPr>
        <w:t>.</w:t>
      </w:r>
      <w:r>
        <w:rPr>
          <w:rFonts w:ascii="Sakkal Majalla" w:hAnsi="Sakkal Majalla" w:cs="Sakkal Majalla" w:hint="cs"/>
          <w:sz w:val="32"/>
          <w:szCs w:val="32"/>
          <w:rtl/>
        </w:rPr>
        <w:t xml:space="preserve"> و</w:t>
      </w:r>
      <w:r w:rsidRPr="00D558F8">
        <w:rPr>
          <w:rFonts w:ascii="Sakkal Majalla" w:hAnsi="Sakkal Majalla" w:cs="Sakkal Majalla"/>
          <w:sz w:val="32"/>
          <w:szCs w:val="32"/>
          <w:rtl/>
        </w:rPr>
        <w:t>تدعم المستشفيات في تحقيق الكفاءة التشغيلية، من خلال تحسين إدارة الإمدادات الطبية وتقليل الفاقد والتكاليف التشغيلية، وهو ما يسهم في تعزيز استدامة الخدمات الصحية</w:t>
      </w:r>
      <w:r w:rsidRPr="00D558F8">
        <w:rPr>
          <w:rFonts w:ascii="Sakkal Majalla" w:hAnsi="Sakkal Majalla" w:cs="Sakkal Majalla"/>
          <w:sz w:val="32"/>
          <w:szCs w:val="32"/>
        </w:rPr>
        <w:t>.</w:t>
      </w: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0D1AC2D8" w14:textId="157F81A9" w:rsidR="00D22171" w:rsidRPr="00D558F8" w:rsidRDefault="00D22171" w:rsidP="00D558F8">
      <w:pPr>
        <w:pStyle w:val="Heading2"/>
        <w:rPr>
          <w:rStyle w:val="Heading1Char"/>
          <w:rFonts w:ascii="Sakkal Majalla" w:hAnsi="Sakkal Majalla" w:cs="Sakkal Majalla"/>
          <w:b/>
          <w:bCs/>
          <w:color w:val="000000" w:themeColor="text1"/>
          <w:rtl/>
        </w:rPr>
      </w:pPr>
      <w:bookmarkStart w:id="8" w:name="_Toc192369898"/>
      <w:r w:rsidRPr="00D558F8">
        <w:rPr>
          <w:rStyle w:val="Heading1Char"/>
          <w:rFonts w:ascii="Sakkal Majalla" w:hAnsi="Sakkal Majalla" w:cs="Sakkal Majalla"/>
          <w:b/>
          <w:bCs/>
          <w:color w:val="000000" w:themeColor="text1"/>
          <w:rtl/>
        </w:rPr>
        <w:lastRenderedPageBreak/>
        <w:t>-أهداف الدراسة.</w:t>
      </w:r>
      <w:bookmarkEnd w:id="8"/>
      <w:r w:rsidRPr="00D558F8">
        <w:rPr>
          <w:rStyle w:val="Heading1Char"/>
          <w:rFonts w:ascii="Sakkal Majalla" w:hAnsi="Sakkal Majalla" w:cs="Sakkal Majalla"/>
          <w:b/>
          <w:bCs/>
          <w:color w:val="000000" w:themeColor="text1"/>
          <w:rtl/>
        </w:rPr>
        <w:t xml:space="preserve"> </w:t>
      </w:r>
    </w:p>
    <w:p w14:paraId="48796370" w14:textId="42226089" w:rsidR="00D558F8" w:rsidRPr="00D558F8" w:rsidRDefault="00D558F8" w:rsidP="00D558F8">
      <w:pPr>
        <w:pStyle w:val="ListParagraph"/>
        <w:numPr>
          <w:ilvl w:val="0"/>
          <w:numId w:val="14"/>
        </w:numPr>
        <w:rPr>
          <w:rFonts w:ascii="Sakkal Majalla" w:hAnsi="Sakkal Majalla" w:cs="Sakkal Majalla"/>
          <w:sz w:val="32"/>
          <w:szCs w:val="32"/>
          <w:rtl/>
        </w:rPr>
      </w:pPr>
      <w:r w:rsidRPr="00D558F8">
        <w:rPr>
          <w:rFonts w:ascii="Sakkal Majalla" w:hAnsi="Sakkal Majalla" w:cs="Sakkal Majalla"/>
          <w:sz w:val="32"/>
          <w:szCs w:val="32"/>
          <w:rtl/>
        </w:rPr>
        <w:t>تقييم مستوى تطبيق عناصر سلسلة التوريد في مستشفى الملك سلمان التخصصي بالطائف</w:t>
      </w:r>
      <w:r w:rsidRPr="00D558F8">
        <w:rPr>
          <w:rFonts w:ascii="Sakkal Majalla" w:hAnsi="Sakkal Majalla" w:cs="Sakkal Majalla" w:hint="cs"/>
          <w:sz w:val="32"/>
          <w:szCs w:val="32"/>
          <w:rtl/>
        </w:rPr>
        <w:t>.</w:t>
      </w:r>
    </w:p>
    <w:p w14:paraId="29D371D6" w14:textId="77777777" w:rsidR="00D558F8" w:rsidRPr="00D558F8" w:rsidRDefault="00D558F8" w:rsidP="00D558F8">
      <w:pPr>
        <w:pStyle w:val="ListParagraph"/>
        <w:numPr>
          <w:ilvl w:val="0"/>
          <w:numId w:val="14"/>
        </w:numPr>
        <w:rPr>
          <w:rFonts w:ascii="Sakkal Majalla" w:hAnsi="Sakkal Majalla" w:cs="Sakkal Majalla"/>
          <w:sz w:val="32"/>
          <w:szCs w:val="32"/>
          <w:rtl/>
        </w:rPr>
      </w:pPr>
      <w:r w:rsidRPr="00D558F8">
        <w:rPr>
          <w:rFonts w:ascii="Sakkal Majalla" w:hAnsi="Sakkal Majalla" w:cs="Sakkal Majalla"/>
          <w:sz w:val="32"/>
          <w:szCs w:val="32"/>
          <w:rtl/>
        </w:rPr>
        <w:t>قياس مستوى جودة الخدمة الصحية في مستشفى الملك سلمان التخصصي بالطائف</w:t>
      </w:r>
      <w:r w:rsidRPr="00D558F8">
        <w:rPr>
          <w:rFonts w:ascii="Sakkal Majalla" w:hAnsi="Sakkal Majalla" w:cs="Sakkal Majalla" w:hint="cs"/>
          <w:sz w:val="32"/>
          <w:szCs w:val="32"/>
          <w:rtl/>
        </w:rPr>
        <w:t>.</w:t>
      </w:r>
    </w:p>
    <w:p w14:paraId="1A48E59B" w14:textId="6A513749" w:rsidR="00F925D0" w:rsidRPr="00D558F8" w:rsidRDefault="00D558F8" w:rsidP="00D558F8">
      <w:pPr>
        <w:pStyle w:val="ListParagraph"/>
        <w:numPr>
          <w:ilvl w:val="0"/>
          <w:numId w:val="14"/>
        </w:numPr>
        <w:rPr>
          <w:rFonts w:ascii="Sakkal Majalla" w:hAnsi="Sakkal Majalla" w:cs="Sakkal Majalla"/>
          <w:sz w:val="32"/>
          <w:szCs w:val="32"/>
          <w:rtl/>
        </w:rPr>
      </w:pPr>
      <w:r w:rsidRPr="00D558F8">
        <w:rPr>
          <w:rFonts w:ascii="Sakkal Majalla" w:hAnsi="Sakkal Majalla" w:cs="Sakkal Majalla"/>
          <w:sz w:val="32"/>
          <w:szCs w:val="32"/>
          <w:rtl/>
        </w:rPr>
        <w:t>تحليل العلاقة بين مستوى تطبيق إدارة سلسلة التوريد وجودة الخدمات الصحية في مستشفى الملك سلمان التخصصي بالطائف</w:t>
      </w:r>
      <w:r w:rsidRPr="00D558F8">
        <w:rPr>
          <w:rFonts w:ascii="Sakkal Majalla" w:hAnsi="Sakkal Majalla" w:cs="Sakkal Majalla" w:hint="cs"/>
          <w:sz w:val="32"/>
          <w:szCs w:val="32"/>
          <w:rtl/>
        </w:rPr>
        <w:t>.</w:t>
      </w:r>
    </w:p>
    <w:p w14:paraId="56B19CA7" w14:textId="3A525AC1" w:rsidR="00D22171" w:rsidRPr="00D558F8" w:rsidRDefault="00D22171" w:rsidP="00D558F8">
      <w:pPr>
        <w:pStyle w:val="Heading2"/>
        <w:rPr>
          <w:rStyle w:val="Heading1Char"/>
          <w:rFonts w:ascii="Sakkal Majalla" w:hAnsi="Sakkal Majalla" w:cs="Sakkal Majalla"/>
          <w:b/>
          <w:bCs/>
          <w:color w:val="000000" w:themeColor="text1"/>
          <w:rtl/>
        </w:rPr>
      </w:pPr>
      <w:bookmarkStart w:id="9" w:name="_Toc192369899"/>
      <w:r w:rsidRPr="00D558F8">
        <w:rPr>
          <w:rStyle w:val="Heading1Char"/>
          <w:rFonts w:ascii="Sakkal Majalla" w:hAnsi="Sakkal Majalla" w:cs="Sakkal Majalla"/>
          <w:b/>
          <w:bCs/>
          <w:color w:val="000000" w:themeColor="text1"/>
          <w:rtl/>
        </w:rPr>
        <w:t>-تساؤلات الدراسة</w:t>
      </w:r>
      <w:bookmarkEnd w:id="9"/>
      <w:r w:rsidRPr="00D558F8">
        <w:rPr>
          <w:rStyle w:val="Heading1Char"/>
          <w:rFonts w:ascii="Sakkal Majalla" w:hAnsi="Sakkal Majalla" w:cs="Sakkal Majalla"/>
          <w:b/>
          <w:bCs/>
          <w:color w:val="000000" w:themeColor="text1"/>
          <w:rtl/>
        </w:rPr>
        <w:t xml:space="preserve"> </w:t>
      </w:r>
    </w:p>
    <w:p w14:paraId="0736DBC9" w14:textId="04880D2F" w:rsidR="00D558F8" w:rsidRPr="00D558F8" w:rsidRDefault="00D558F8" w:rsidP="00D558F8">
      <w:pPr>
        <w:pStyle w:val="ListParagraph"/>
        <w:numPr>
          <w:ilvl w:val="0"/>
          <w:numId w:val="16"/>
        </w:numPr>
        <w:rPr>
          <w:rFonts w:ascii="Sakkal Majalla" w:hAnsi="Sakkal Majalla" w:cs="Sakkal Majalla"/>
          <w:sz w:val="32"/>
          <w:szCs w:val="32"/>
          <w:rtl/>
        </w:rPr>
      </w:pPr>
      <w:r>
        <w:rPr>
          <w:rFonts w:ascii="Sakkal Majalla" w:hAnsi="Sakkal Majalla" w:cs="Sakkal Majalla" w:hint="cs"/>
          <w:sz w:val="32"/>
          <w:szCs w:val="32"/>
          <w:rtl/>
        </w:rPr>
        <w:t>ما</w:t>
      </w:r>
      <w:r w:rsidRPr="00D558F8">
        <w:rPr>
          <w:rFonts w:ascii="Sakkal Majalla" w:hAnsi="Sakkal Majalla" w:cs="Sakkal Majalla"/>
          <w:sz w:val="32"/>
          <w:szCs w:val="32"/>
          <w:rtl/>
        </w:rPr>
        <w:t xml:space="preserve"> مستوى تطبيق عناصر سلسلة التوريد في مستشفى الملك سلمان التخصصي </w:t>
      </w:r>
      <w:r w:rsidRPr="00D558F8">
        <w:rPr>
          <w:rFonts w:ascii="Sakkal Majalla" w:hAnsi="Sakkal Majalla" w:cs="Sakkal Majalla" w:hint="cs"/>
          <w:sz w:val="32"/>
          <w:szCs w:val="32"/>
          <w:rtl/>
        </w:rPr>
        <w:t>بالطائف</w:t>
      </w:r>
      <w:r>
        <w:rPr>
          <w:rFonts w:ascii="Sakkal Majalla" w:hAnsi="Sakkal Majalla" w:cs="Sakkal Majalla" w:hint="cs"/>
          <w:sz w:val="32"/>
          <w:szCs w:val="32"/>
          <w:rtl/>
        </w:rPr>
        <w:t>؟</w:t>
      </w:r>
    </w:p>
    <w:p w14:paraId="5E9A7546" w14:textId="142C3F8B" w:rsidR="00D558F8" w:rsidRPr="00D558F8" w:rsidRDefault="00D558F8" w:rsidP="00D558F8">
      <w:pPr>
        <w:pStyle w:val="ListParagraph"/>
        <w:numPr>
          <w:ilvl w:val="0"/>
          <w:numId w:val="16"/>
        </w:numPr>
        <w:rPr>
          <w:rFonts w:ascii="Sakkal Majalla" w:hAnsi="Sakkal Majalla" w:cs="Sakkal Majalla"/>
          <w:sz w:val="32"/>
          <w:szCs w:val="32"/>
          <w:rtl/>
        </w:rPr>
      </w:pPr>
      <w:r>
        <w:rPr>
          <w:rFonts w:ascii="Sakkal Majalla" w:hAnsi="Sakkal Majalla" w:cs="Sakkal Majalla" w:hint="cs"/>
          <w:sz w:val="32"/>
          <w:szCs w:val="32"/>
          <w:rtl/>
        </w:rPr>
        <w:t xml:space="preserve">ما </w:t>
      </w:r>
      <w:r w:rsidRPr="00D558F8">
        <w:rPr>
          <w:rFonts w:ascii="Sakkal Majalla" w:hAnsi="Sakkal Majalla" w:cs="Sakkal Majalla"/>
          <w:sz w:val="32"/>
          <w:szCs w:val="32"/>
          <w:rtl/>
        </w:rPr>
        <w:t>مستوى جودة الخدمة الصحية في مستشفى الملك سلمان التخصصي بالطائف</w:t>
      </w:r>
      <w:r>
        <w:rPr>
          <w:rFonts w:ascii="Sakkal Majalla" w:hAnsi="Sakkal Majalla" w:cs="Sakkal Majalla" w:hint="cs"/>
          <w:sz w:val="32"/>
          <w:szCs w:val="32"/>
          <w:rtl/>
        </w:rPr>
        <w:t>؟</w:t>
      </w:r>
    </w:p>
    <w:p w14:paraId="01E6437E" w14:textId="4BD71A4E" w:rsidR="00F925D0" w:rsidRPr="00D558F8" w:rsidRDefault="00D558F8" w:rsidP="001475DD">
      <w:pPr>
        <w:pStyle w:val="ListParagraph"/>
        <w:numPr>
          <w:ilvl w:val="0"/>
          <w:numId w:val="16"/>
        </w:numPr>
        <w:rPr>
          <w:rFonts w:ascii="Sakkal Majalla" w:hAnsi="Sakkal Majalla" w:cs="Sakkal Majalla"/>
          <w:sz w:val="28"/>
          <w:szCs w:val="28"/>
          <w:u w:val="single"/>
          <w:rtl/>
        </w:rPr>
      </w:pPr>
      <w:r w:rsidRPr="00D558F8">
        <w:rPr>
          <w:rFonts w:ascii="Sakkal Majalla" w:hAnsi="Sakkal Majalla" w:cs="Sakkal Majalla" w:hint="cs"/>
          <w:sz w:val="32"/>
          <w:szCs w:val="32"/>
          <w:rtl/>
        </w:rPr>
        <w:t xml:space="preserve">هل توجد </w:t>
      </w:r>
      <w:r w:rsidRPr="00D558F8">
        <w:rPr>
          <w:rFonts w:ascii="Sakkal Majalla" w:hAnsi="Sakkal Majalla" w:cs="Sakkal Majalla"/>
          <w:sz w:val="32"/>
          <w:szCs w:val="32"/>
          <w:rtl/>
        </w:rPr>
        <w:t>علاقة بين مستوى تطبيق إدارة سلسلة التوريد وجودة الخدمات الصحية في مستشفى الملك سلمان التخصصي بالطائف</w:t>
      </w:r>
      <w:r w:rsidRPr="00D558F8">
        <w:rPr>
          <w:rFonts w:ascii="Sakkal Majalla" w:hAnsi="Sakkal Majalla" w:cs="Sakkal Majalla" w:hint="cs"/>
          <w:sz w:val="32"/>
          <w:szCs w:val="32"/>
          <w:rtl/>
        </w:rPr>
        <w:t>.</w:t>
      </w:r>
    </w:p>
    <w:p w14:paraId="7ABDDD95" w14:textId="3336B6EF" w:rsidR="00D52480" w:rsidRPr="00D558F8" w:rsidRDefault="00D52480" w:rsidP="00D558F8">
      <w:pPr>
        <w:pStyle w:val="Heading2"/>
        <w:rPr>
          <w:rStyle w:val="Heading1Char"/>
          <w:rFonts w:ascii="Sakkal Majalla" w:hAnsi="Sakkal Majalla" w:cs="Sakkal Majalla"/>
          <w:b/>
          <w:bCs/>
          <w:color w:val="000000" w:themeColor="text1"/>
          <w:rtl/>
        </w:rPr>
      </w:pPr>
      <w:bookmarkStart w:id="10" w:name="_Toc192369900"/>
      <w:r w:rsidRPr="00D558F8">
        <w:rPr>
          <w:rStyle w:val="Heading1Char"/>
          <w:rFonts w:ascii="Sakkal Majalla" w:hAnsi="Sakkal Majalla" w:cs="Sakkal Majalla" w:hint="cs"/>
          <w:b/>
          <w:bCs/>
          <w:color w:val="000000" w:themeColor="text1"/>
          <w:rtl/>
        </w:rPr>
        <w:t>- فروض الدراسة</w:t>
      </w:r>
      <w:bookmarkEnd w:id="10"/>
    </w:p>
    <w:p w14:paraId="3D3B43EA" w14:textId="119421B1" w:rsidR="00F925D0" w:rsidRDefault="00D558F8" w:rsidP="00D558F8">
      <w:pPr>
        <w:tabs>
          <w:tab w:val="num" w:pos="1440"/>
        </w:tabs>
        <w:jc w:val="both"/>
        <w:rPr>
          <w:rFonts w:ascii="Sakkal Majalla" w:hAnsi="Sakkal Majalla" w:cs="Sakkal Majalla"/>
          <w:sz w:val="32"/>
          <w:szCs w:val="32"/>
          <w:rtl/>
        </w:rPr>
      </w:pPr>
      <w:r w:rsidRPr="00D558F8">
        <w:rPr>
          <w:rFonts w:ascii="Sakkal Majalla" w:hAnsi="Sakkal Majalla" w:cs="Sakkal Majalla"/>
          <w:sz w:val="32"/>
          <w:szCs w:val="32"/>
          <w:rtl/>
        </w:rPr>
        <w:t>توجد علاقة</w:t>
      </w:r>
      <w:r w:rsidRPr="00D558F8">
        <w:rPr>
          <w:rFonts w:ascii="Sakkal Majalla" w:hAnsi="Sakkal Majalla" w:cs="Sakkal Majalla" w:hint="cs"/>
          <w:sz w:val="32"/>
          <w:szCs w:val="32"/>
          <w:rtl/>
        </w:rPr>
        <w:t xml:space="preserve"> ذات دلالة إحصائية بين</w:t>
      </w:r>
      <w:r w:rsidRPr="00D558F8">
        <w:rPr>
          <w:rFonts w:ascii="Sakkal Majalla" w:hAnsi="Sakkal Majalla" w:cs="Sakkal Majalla"/>
          <w:sz w:val="32"/>
          <w:szCs w:val="32"/>
          <w:rtl/>
        </w:rPr>
        <w:t xml:space="preserve"> مستوى تطبيق إدارة سلسلة التوريد وجودة الخدمات الصحية في مستشفى الملك سلمان التخصصي بالطائف.</w:t>
      </w:r>
    </w:p>
    <w:p w14:paraId="693808E8" w14:textId="2A1C2530" w:rsidR="00F925D0" w:rsidRPr="00D558F8" w:rsidRDefault="00F925D0" w:rsidP="00D558F8">
      <w:pPr>
        <w:pStyle w:val="Heading2"/>
        <w:rPr>
          <w:rStyle w:val="Heading1Char"/>
          <w:rFonts w:ascii="Sakkal Majalla" w:hAnsi="Sakkal Majalla" w:cs="Sakkal Majalla"/>
          <w:b/>
          <w:bCs/>
          <w:color w:val="000000" w:themeColor="text1"/>
          <w:rtl/>
        </w:rPr>
      </w:pPr>
      <w:bookmarkStart w:id="11" w:name="_Toc192369901"/>
      <w:r w:rsidRPr="00D558F8">
        <w:rPr>
          <w:rStyle w:val="Heading1Char"/>
          <w:rFonts w:ascii="Sakkal Majalla" w:hAnsi="Sakkal Majalla" w:cs="Sakkal Majalla" w:hint="cs"/>
          <w:b/>
          <w:bCs/>
          <w:color w:val="000000" w:themeColor="text1"/>
          <w:rtl/>
        </w:rPr>
        <w:t xml:space="preserve">-النظرية العلمية </w:t>
      </w:r>
      <w:r w:rsidR="00F82D10" w:rsidRPr="00D558F8">
        <w:rPr>
          <w:rStyle w:val="Heading1Char"/>
          <w:rFonts w:ascii="Sakkal Majalla" w:hAnsi="Sakkal Majalla" w:cs="Sakkal Majalla" w:hint="cs"/>
          <w:b/>
          <w:bCs/>
          <w:color w:val="000000" w:themeColor="text1"/>
          <w:rtl/>
        </w:rPr>
        <w:t>المتبعة لإعداد</w:t>
      </w:r>
      <w:r w:rsidRPr="00D558F8">
        <w:rPr>
          <w:rStyle w:val="Heading1Char"/>
          <w:rFonts w:ascii="Sakkal Majalla" w:hAnsi="Sakkal Majalla" w:cs="Sakkal Majalla" w:hint="cs"/>
          <w:b/>
          <w:bCs/>
          <w:color w:val="000000" w:themeColor="text1"/>
          <w:rtl/>
        </w:rPr>
        <w:t xml:space="preserve"> البحث</w:t>
      </w:r>
      <w:bookmarkEnd w:id="11"/>
    </w:p>
    <w:p w14:paraId="01596BB5" w14:textId="349FCDAD" w:rsidR="00475A70" w:rsidRPr="00475A70" w:rsidRDefault="00475A70" w:rsidP="00475A70">
      <w:pPr>
        <w:tabs>
          <w:tab w:val="num" w:pos="1440"/>
        </w:tabs>
        <w:jc w:val="both"/>
        <w:rPr>
          <w:rFonts w:ascii="Sakkal Majalla" w:hAnsi="Sakkal Majalla" w:cs="Sakkal Majalla"/>
          <w:sz w:val="32"/>
          <w:szCs w:val="32"/>
        </w:rPr>
      </w:pPr>
      <w:r w:rsidRPr="00475A70">
        <w:rPr>
          <w:rFonts w:ascii="Sakkal Majalla" w:hAnsi="Sakkal Majalla" w:cs="Sakkal Majalla"/>
          <w:sz w:val="32"/>
          <w:szCs w:val="32"/>
          <w:rtl/>
        </w:rPr>
        <w:t>تستند هذه الدراسة إلى المزج بين نظرية سلسلة التوريد المستدامة ونموذج الجودة في الرعاية الصحية لتحليل العلاقة بين إدارة سلسلة التوريد وجودة الخدمات الصحية</w:t>
      </w:r>
      <w:r w:rsidRPr="00475A70">
        <w:rPr>
          <w:rFonts w:ascii="Sakkal Majalla" w:hAnsi="Sakkal Majalla" w:cs="Sakkal Majalla"/>
          <w:sz w:val="32"/>
          <w:szCs w:val="32"/>
        </w:rPr>
        <w:t xml:space="preserve">. </w:t>
      </w:r>
      <w:r>
        <w:rPr>
          <w:rFonts w:ascii="Sakkal Majalla" w:hAnsi="Sakkal Majalla" w:cs="Sakkal Majalla" w:hint="cs"/>
          <w:sz w:val="32"/>
          <w:szCs w:val="32"/>
          <w:rtl/>
        </w:rPr>
        <w:t xml:space="preserve">حيث </w:t>
      </w:r>
      <w:r w:rsidRPr="00475A70">
        <w:rPr>
          <w:rFonts w:ascii="Sakkal Majalla" w:hAnsi="Sakkal Majalla" w:cs="Sakkal Majalla"/>
          <w:sz w:val="32"/>
          <w:szCs w:val="32"/>
          <w:rtl/>
        </w:rPr>
        <w:t xml:space="preserve">تعتمد على نظرية سلسلة التوريد المستدامة </w:t>
      </w:r>
      <w:r w:rsidRPr="00475A70">
        <w:rPr>
          <w:rFonts w:ascii="Sakkal Majalla" w:hAnsi="Sakkal Majalla" w:cs="Sakkal Majalla"/>
          <w:sz w:val="32"/>
          <w:szCs w:val="32"/>
        </w:rPr>
        <w:t xml:space="preserve">(Sustainable Supply Chain Management - SSCM) </w:t>
      </w:r>
      <w:r w:rsidRPr="00475A70">
        <w:rPr>
          <w:rFonts w:ascii="Sakkal Majalla" w:hAnsi="Sakkal Majalla" w:cs="Sakkal Majalla"/>
          <w:sz w:val="32"/>
          <w:szCs w:val="32"/>
          <w:rtl/>
        </w:rPr>
        <w:t>كنموذج نظري رئيسي لتحليل العلاقة بين إدارة سلسلة التوريد وجودة الخدمات الصحية. تسعى هذه النظرية إلى تحقيق التكامل بين الأداء الاقتصادي والاجتماعي والبيئي في إدارة سلاسل التوريد، مما يساهم في تحسين الأداء العام للمؤسسات الصحية ويعزز جودة الرعاية الصحية</w:t>
      </w:r>
      <w:r w:rsidRPr="00475A70">
        <w:rPr>
          <w:rFonts w:ascii="Sakkal Majalla" w:hAnsi="Sakkal Majalla" w:cs="Sakkal Majalla"/>
          <w:sz w:val="32"/>
          <w:szCs w:val="32"/>
        </w:rPr>
        <w:t>.</w:t>
      </w:r>
    </w:p>
    <w:p w14:paraId="46EE7751" w14:textId="77777777" w:rsidR="00475A70" w:rsidRPr="00475A70" w:rsidRDefault="00475A70" w:rsidP="00475A70">
      <w:pPr>
        <w:tabs>
          <w:tab w:val="num" w:pos="1440"/>
        </w:tabs>
        <w:jc w:val="both"/>
        <w:rPr>
          <w:rFonts w:ascii="Sakkal Majalla" w:hAnsi="Sakkal Majalla" w:cs="Sakkal Majalla"/>
          <w:sz w:val="32"/>
          <w:szCs w:val="32"/>
        </w:rPr>
      </w:pPr>
      <w:r w:rsidRPr="00475A70">
        <w:rPr>
          <w:rFonts w:ascii="Sakkal Majalla" w:hAnsi="Sakkal Majalla" w:cs="Sakkal Majalla"/>
          <w:sz w:val="32"/>
          <w:szCs w:val="32"/>
          <w:rtl/>
        </w:rPr>
        <w:t>تُعد نظرية سلسلة التوريد المستدامة إطارًا متكاملاً يُستخدم لتحليل إدارة سلسلة التوريد من منظور الاستدامة، حيث تدمج بين الجوانب الاقتصادية، البيئية، والاجتماعية</w:t>
      </w:r>
      <w:r w:rsidRPr="00475A70">
        <w:rPr>
          <w:rFonts w:ascii="Sakkal Majalla" w:hAnsi="Sakkal Majalla" w:cs="Sakkal Majalla"/>
          <w:sz w:val="32"/>
          <w:szCs w:val="32"/>
        </w:rPr>
        <w:t xml:space="preserve">. </w:t>
      </w:r>
      <w:r w:rsidRPr="00475A70">
        <w:rPr>
          <w:rFonts w:ascii="Sakkal Majalla" w:hAnsi="Sakkal Majalla" w:cs="Sakkal Majalla"/>
          <w:sz w:val="32"/>
          <w:szCs w:val="32"/>
          <w:rtl/>
        </w:rPr>
        <w:t xml:space="preserve">وفقًا لهذه النظرية، فإن المؤسسات التي تتبنى استراتيجيات توريد مستدامة تحقق أداءً متميزًا في الكفاءة التشغيلية، وتقليل الفاقد، وتحسين جودة الخدمات المقدمة </w:t>
      </w:r>
      <w:r w:rsidRPr="00475A70">
        <w:rPr>
          <w:rFonts w:ascii="Sakkal Majalla" w:hAnsi="Sakkal Majalla" w:cs="Sakkal Majalla"/>
          <w:sz w:val="32"/>
          <w:szCs w:val="32"/>
        </w:rPr>
        <w:t>(Seuring &amp; Müller, 2008).</w:t>
      </w:r>
    </w:p>
    <w:p w14:paraId="2DEA6DAE" w14:textId="4D1A8FDE" w:rsidR="00475A70" w:rsidRPr="00475A70" w:rsidRDefault="00475A70" w:rsidP="00475A70">
      <w:pPr>
        <w:tabs>
          <w:tab w:val="num" w:pos="1440"/>
        </w:tabs>
        <w:jc w:val="both"/>
        <w:rPr>
          <w:rFonts w:ascii="Sakkal Majalla" w:hAnsi="Sakkal Majalla" w:cs="Sakkal Majalla"/>
          <w:sz w:val="32"/>
          <w:szCs w:val="32"/>
        </w:rPr>
      </w:pPr>
      <w:r w:rsidRPr="00475A70">
        <w:rPr>
          <w:rFonts w:ascii="Sakkal Majalla" w:hAnsi="Sakkal Majalla" w:cs="Sakkal Majalla"/>
          <w:sz w:val="32"/>
          <w:szCs w:val="32"/>
          <w:rtl/>
        </w:rPr>
        <w:t xml:space="preserve">يعتمد البحث أيضًا على نموذج دونابيديان للجودة في الرعاية الصحية، والذي يُعد من أكثر النماذج استخدامًا لتقييم جودة الخدمات الصحية </w:t>
      </w:r>
      <w:r w:rsidRPr="00475A70">
        <w:rPr>
          <w:rFonts w:ascii="Sakkal Majalla" w:hAnsi="Sakkal Majalla" w:cs="Sakkal Majalla"/>
          <w:sz w:val="32"/>
          <w:szCs w:val="32"/>
        </w:rPr>
        <w:t xml:space="preserve">(Donabedian, 1988). </w:t>
      </w:r>
      <w:r w:rsidRPr="00475A70">
        <w:rPr>
          <w:rFonts w:ascii="Sakkal Majalla" w:hAnsi="Sakkal Majalla" w:cs="Sakkal Majalla"/>
          <w:sz w:val="32"/>
          <w:szCs w:val="32"/>
          <w:rtl/>
        </w:rPr>
        <w:t>يوضح النموذج أن جودة الخدمات الصحية تعتمد على ثلاثة عناصر رئيسية</w:t>
      </w:r>
      <w:r>
        <w:rPr>
          <w:rFonts w:ascii="Sakkal Majalla" w:hAnsi="Sakkal Majalla" w:cs="Sakkal Majalla" w:hint="cs"/>
          <w:sz w:val="32"/>
          <w:szCs w:val="32"/>
          <w:rtl/>
        </w:rPr>
        <w:t xml:space="preserve"> هي </w:t>
      </w:r>
      <w:r w:rsidRPr="00475A70">
        <w:rPr>
          <w:rFonts w:ascii="Sakkal Majalla" w:hAnsi="Sakkal Majalla" w:cs="Sakkal Majalla"/>
          <w:sz w:val="32"/>
          <w:szCs w:val="32"/>
          <w:rtl/>
        </w:rPr>
        <w:t>الهيكل</w:t>
      </w:r>
      <w:r w:rsidRPr="00475A70">
        <w:rPr>
          <w:rFonts w:ascii="Sakkal Majalla" w:hAnsi="Sakkal Majalla" w:cs="Sakkal Majalla"/>
          <w:sz w:val="32"/>
          <w:szCs w:val="32"/>
        </w:rPr>
        <w:t xml:space="preserve"> (Structure): </w:t>
      </w:r>
      <w:r>
        <w:rPr>
          <w:rFonts w:ascii="Sakkal Majalla" w:hAnsi="Sakkal Majalla" w:cs="Sakkal Majalla" w:hint="cs"/>
          <w:sz w:val="32"/>
          <w:szCs w:val="32"/>
          <w:rtl/>
        </w:rPr>
        <w:t>و</w:t>
      </w:r>
      <w:r w:rsidRPr="00475A70">
        <w:rPr>
          <w:rFonts w:ascii="Sakkal Majalla" w:hAnsi="Sakkal Majalla" w:cs="Sakkal Majalla"/>
          <w:sz w:val="32"/>
          <w:szCs w:val="32"/>
          <w:rtl/>
        </w:rPr>
        <w:t xml:space="preserve">يشير إلى الموارد والإمكانيات المتاحة </w:t>
      </w:r>
      <w:r w:rsidRPr="00475A70">
        <w:rPr>
          <w:rFonts w:ascii="Sakkal Majalla" w:hAnsi="Sakkal Majalla" w:cs="Sakkal Majalla"/>
          <w:sz w:val="32"/>
          <w:szCs w:val="32"/>
          <w:rtl/>
        </w:rPr>
        <w:lastRenderedPageBreak/>
        <w:t>في المستشفيات، مثل البنية التحتية، التجهيزات الطبية، وتوافر الإمدادات</w:t>
      </w:r>
      <w:r w:rsidRPr="00475A70">
        <w:rPr>
          <w:rFonts w:ascii="Sakkal Majalla" w:hAnsi="Sakkal Majalla" w:cs="Sakkal Majalla"/>
          <w:sz w:val="32"/>
          <w:szCs w:val="32"/>
        </w:rPr>
        <w:t>.</w:t>
      </w:r>
      <w:r>
        <w:rPr>
          <w:rFonts w:ascii="Sakkal Majalla" w:hAnsi="Sakkal Majalla" w:cs="Sakkal Majalla" w:hint="cs"/>
          <w:sz w:val="32"/>
          <w:szCs w:val="32"/>
          <w:rtl/>
        </w:rPr>
        <w:t xml:space="preserve"> و</w:t>
      </w:r>
      <w:r w:rsidRPr="00475A70">
        <w:rPr>
          <w:rFonts w:ascii="Sakkal Majalla" w:hAnsi="Sakkal Majalla" w:cs="Sakkal Majalla"/>
          <w:sz w:val="32"/>
          <w:szCs w:val="32"/>
          <w:rtl/>
        </w:rPr>
        <w:t>العملية</w:t>
      </w:r>
      <w:r w:rsidRPr="00475A70">
        <w:rPr>
          <w:rFonts w:ascii="Sakkal Majalla" w:hAnsi="Sakkal Majalla" w:cs="Sakkal Majalla"/>
          <w:sz w:val="32"/>
          <w:szCs w:val="32"/>
        </w:rPr>
        <w:t xml:space="preserve"> (Process): </w:t>
      </w:r>
      <w:r w:rsidRPr="00475A70">
        <w:rPr>
          <w:rFonts w:ascii="Sakkal Majalla" w:hAnsi="Sakkal Majalla" w:cs="Sakkal Majalla"/>
          <w:sz w:val="32"/>
          <w:szCs w:val="32"/>
          <w:rtl/>
        </w:rPr>
        <w:t>يتناول كيفية تقديم الرعاية الصحية، بما في ذلك سياسات وإجراءات سلسلة التوريد في توفير المستلزمات الطبية</w:t>
      </w:r>
      <w:r w:rsidRPr="00475A70">
        <w:rPr>
          <w:rFonts w:ascii="Sakkal Majalla" w:hAnsi="Sakkal Majalla" w:cs="Sakkal Majalla"/>
          <w:sz w:val="32"/>
          <w:szCs w:val="32"/>
        </w:rPr>
        <w:t>.</w:t>
      </w:r>
      <w:r>
        <w:rPr>
          <w:rFonts w:ascii="Sakkal Majalla" w:hAnsi="Sakkal Majalla" w:cs="Sakkal Majalla" w:hint="cs"/>
          <w:sz w:val="32"/>
          <w:szCs w:val="32"/>
          <w:rtl/>
        </w:rPr>
        <w:t xml:space="preserve"> و</w:t>
      </w:r>
      <w:r w:rsidRPr="00475A70">
        <w:rPr>
          <w:rFonts w:ascii="Sakkal Majalla" w:hAnsi="Sakkal Majalla" w:cs="Sakkal Majalla"/>
          <w:sz w:val="32"/>
          <w:szCs w:val="32"/>
          <w:rtl/>
        </w:rPr>
        <w:t>النتائج</w:t>
      </w:r>
      <w:r w:rsidRPr="00475A70">
        <w:rPr>
          <w:rFonts w:ascii="Sakkal Majalla" w:hAnsi="Sakkal Majalla" w:cs="Sakkal Majalla"/>
          <w:sz w:val="32"/>
          <w:szCs w:val="32"/>
        </w:rPr>
        <w:t xml:space="preserve"> (Outcomes): </w:t>
      </w:r>
      <w:r w:rsidRPr="00475A70">
        <w:rPr>
          <w:rFonts w:ascii="Sakkal Majalla" w:hAnsi="Sakkal Majalla" w:cs="Sakkal Majalla"/>
          <w:sz w:val="32"/>
          <w:szCs w:val="32"/>
          <w:rtl/>
        </w:rPr>
        <w:t>تُقاس من خلال تحسين صحة المرضى، وتقليل الأخطاء الطبية، ورفع مستوى رضا المستفيدين من الخدمة</w:t>
      </w:r>
      <w:r w:rsidRPr="00475A70">
        <w:rPr>
          <w:rFonts w:ascii="Sakkal Majalla" w:hAnsi="Sakkal Majalla" w:cs="Sakkal Majalla"/>
          <w:sz w:val="32"/>
          <w:szCs w:val="32"/>
        </w:rPr>
        <w:t>.</w:t>
      </w:r>
    </w:p>
    <w:p w14:paraId="7F50AAB8" w14:textId="5C37F227" w:rsidR="00475A70" w:rsidRPr="00475A70" w:rsidRDefault="00475A70" w:rsidP="00475A70">
      <w:pPr>
        <w:tabs>
          <w:tab w:val="num" w:pos="1440"/>
        </w:tabs>
        <w:jc w:val="both"/>
        <w:rPr>
          <w:rFonts w:ascii="Sakkal Majalla" w:hAnsi="Sakkal Majalla" w:cs="Sakkal Majalla"/>
          <w:sz w:val="32"/>
          <w:szCs w:val="32"/>
        </w:rPr>
      </w:pPr>
      <w:r w:rsidRPr="00475A70">
        <w:rPr>
          <w:rFonts w:ascii="Sakkal Majalla" w:hAnsi="Sakkal Majalla" w:cs="Sakkal Majalla"/>
          <w:sz w:val="32"/>
          <w:szCs w:val="32"/>
          <w:rtl/>
        </w:rPr>
        <w:t>من خلال نظرية سلسلة التوريد المستدامة، يمكن تحليل كيف تؤثر كفاءة إدارة التوريد على استدامة الخدمات الصحية وتقليل التكاليف وتحسين الأداء البيئي والاجتماعي</w:t>
      </w:r>
      <w:r w:rsidRPr="00475A70">
        <w:rPr>
          <w:rFonts w:ascii="Sakkal Majalla" w:hAnsi="Sakkal Majalla" w:cs="Sakkal Majalla"/>
          <w:sz w:val="32"/>
          <w:szCs w:val="32"/>
        </w:rPr>
        <w:t>.</w:t>
      </w:r>
      <w:r>
        <w:rPr>
          <w:rFonts w:ascii="Sakkal Majalla" w:hAnsi="Sakkal Majalla" w:cs="Sakkal Majalla" w:hint="cs"/>
          <w:sz w:val="32"/>
          <w:szCs w:val="32"/>
          <w:rtl/>
        </w:rPr>
        <w:t xml:space="preserve"> وباستخدام</w:t>
      </w:r>
      <w:r w:rsidRPr="00475A70">
        <w:rPr>
          <w:rFonts w:ascii="Sakkal Majalla" w:hAnsi="Sakkal Majalla" w:cs="Sakkal Majalla"/>
          <w:sz w:val="32"/>
          <w:szCs w:val="32"/>
          <w:rtl/>
        </w:rPr>
        <w:t xml:space="preserve"> نموذج دونابيديان، يمكن تقييم جودة الخدمات الصحية بناءً على مدى كفاءة إدارة الموارد وسلاسة التوريد، وانعكاسها على تحسين تجربة المرضى وجودة العلاج</w:t>
      </w:r>
      <w:r w:rsidRPr="00475A70">
        <w:rPr>
          <w:rFonts w:ascii="Sakkal Majalla" w:hAnsi="Sakkal Majalla" w:cs="Sakkal Majalla"/>
          <w:sz w:val="32"/>
          <w:szCs w:val="32"/>
        </w:rPr>
        <w:t>.</w:t>
      </w:r>
    </w:p>
    <w:p w14:paraId="3D346AF5" w14:textId="77777777" w:rsidR="00F925D0" w:rsidRPr="00475A70" w:rsidRDefault="00F925D0" w:rsidP="00D22171">
      <w:pPr>
        <w:rPr>
          <w:rFonts w:ascii="Sakkal Majalla" w:hAnsi="Sakkal Majalla" w:cs="Sakkal Majalla"/>
          <w:sz w:val="32"/>
          <w:szCs w:val="32"/>
          <w:rtl/>
        </w:rPr>
      </w:pPr>
    </w:p>
    <w:p w14:paraId="2AAD8009" w14:textId="77777777" w:rsidR="00F925D0" w:rsidRPr="00475A70" w:rsidRDefault="00F925D0" w:rsidP="00D22171">
      <w:pPr>
        <w:rPr>
          <w:rFonts w:ascii="Sakkal Majalla" w:hAnsi="Sakkal Majalla" w:cs="Sakkal Majalla"/>
          <w:sz w:val="32"/>
          <w:szCs w:val="32"/>
          <w:rtl/>
        </w:rPr>
      </w:pPr>
    </w:p>
    <w:p w14:paraId="216E8E69" w14:textId="77777777" w:rsidR="00F925D0" w:rsidRPr="00475A70" w:rsidRDefault="00F925D0" w:rsidP="00D22171">
      <w:pPr>
        <w:rPr>
          <w:rFonts w:ascii="Sakkal Majalla" w:hAnsi="Sakkal Majalla" w:cs="Sakkal Majalla"/>
          <w:sz w:val="32"/>
          <w:szCs w:val="32"/>
          <w:rtl/>
        </w:rPr>
      </w:pPr>
    </w:p>
    <w:p w14:paraId="00A17364" w14:textId="77777777" w:rsidR="00F925D0" w:rsidRPr="00475A70" w:rsidRDefault="00F925D0" w:rsidP="00D22171">
      <w:pPr>
        <w:rPr>
          <w:rFonts w:ascii="Sakkal Majalla" w:hAnsi="Sakkal Majalla" w:cs="Sakkal Majalla"/>
          <w:sz w:val="32"/>
          <w:szCs w:val="32"/>
          <w:rtl/>
        </w:rPr>
      </w:pPr>
    </w:p>
    <w:p w14:paraId="0D2976A9" w14:textId="77777777" w:rsidR="00F925D0" w:rsidRPr="00475A70" w:rsidRDefault="00F925D0" w:rsidP="00D22171">
      <w:pPr>
        <w:rPr>
          <w:rFonts w:ascii="Sakkal Majalla" w:hAnsi="Sakkal Majalla" w:cs="Sakkal Majalla"/>
          <w:sz w:val="32"/>
          <w:szCs w:val="32"/>
          <w:rtl/>
        </w:rPr>
      </w:pPr>
    </w:p>
    <w:p w14:paraId="18DE8D11" w14:textId="77777777" w:rsidR="00F925D0" w:rsidRPr="00475A70" w:rsidRDefault="00F925D0" w:rsidP="00D22171">
      <w:pPr>
        <w:rPr>
          <w:rFonts w:ascii="Sakkal Majalla" w:hAnsi="Sakkal Majalla" w:cs="Sakkal Majalla"/>
          <w:sz w:val="32"/>
          <w:szCs w:val="32"/>
          <w:rtl/>
        </w:rPr>
      </w:pPr>
    </w:p>
    <w:p w14:paraId="3AC2B1A2" w14:textId="77777777" w:rsidR="00F925D0" w:rsidRPr="00475A70" w:rsidRDefault="00F925D0" w:rsidP="00D22171">
      <w:pPr>
        <w:rPr>
          <w:rFonts w:ascii="Sakkal Majalla" w:hAnsi="Sakkal Majalla" w:cs="Sakkal Majalla"/>
          <w:sz w:val="32"/>
          <w:szCs w:val="32"/>
          <w:rtl/>
        </w:rPr>
      </w:pPr>
    </w:p>
    <w:p w14:paraId="6949ECD5" w14:textId="77777777" w:rsidR="00F925D0" w:rsidRPr="00475A70" w:rsidRDefault="00F925D0" w:rsidP="00D22171">
      <w:pPr>
        <w:rPr>
          <w:rFonts w:ascii="Sakkal Majalla" w:hAnsi="Sakkal Majalla" w:cs="Sakkal Majalla"/>
          <w:sz w:val="32"/>
          <w:szCs w:val="32"/>
          <w:rtl/>
        </w:rPr>
      </w:pPr>
    </w:p>
    <w:p w14:paraId="7507AE8B" w14:textId="77777777" w:rsidR="00F925D0" w:rsidRPr="00475A70" w:rsidRDefault="00F925D0" w:rsidP="00D22171">
      <w:pPr>
        <w:rPr>
          <w:rFonts w:ascii="Sakkal Majalla" w:hAnsi="Sakkal Majalla" w:cs="Sakkal Majalla"/>
          <w:sz w:val="32"/>
          <w:szCs w:val="32"/>
          <w:rtl/>
        </w:rPr>
      </w:pPr>
    </w:p>
    <w:p w14:paraId="5AA6DAF3" w14:textId="77777777" w:rsidR="00F925D0" w:rsidRPr="00475A70" w:rsidRDefault="00F925D0" w:rsidP="00D22171">
      <w:pPr>
        <w:rPr>
          <w:rFonts w:ascii="Sakkal Majalla" w:hAnsi="Sakkal Majalla" w:cs="Sakkal Majalla"/>
          <w:sz w:val="32"/>
          <w:szCs w:val="32"/>
          <w:rtl/>
        </w:rPr>
      </w:pPr>
    </w:p>
    <w:p w14:paraId="4D97D35B" w14:textId="77777777" w:rsidR="00F925D0" w:rsidRPr="00475A70" w:rsidRDefault="00F925D0" w:rsidP="00D22171">
      <w:pPr>
        <w:rPr>
          <w:rFonts w:ascii="Sakkal Majalla" w:hAnsi="Sakkal Majalla" w:cs="Sakkal Majalla"/>
          <w:sz w:val="32"/>
          <w:szCs w:val="32"/>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lang w:bidi="ar-JO"/>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F06CB4" w:rsidRDefault="00F925D0" w:rsidP="00F06CB4">
      <w:pPr>
        <w:pStyle w:val="Heading2"/>
        <w:jc w:val="center"/>
        <w:rPr>
          <w:rStyle w:val="Heading1Char"/>
          <w:rFonts w:ascii="Sakkal Majalla" w:hAnsi="Sakkal Majalla" w:cs="Sakkal Majalla"/>
          <w:color w:val="000000" w:themeColor="text1"/>
          <w:sz w:val="52"/>
          <w:szCs w:val="52"/>
          <w:u w:val="single"/>
          <w:rtl/>
        </w:rPr>
      </w:pPr>
      <w:bookmarkStart w:id="12" w:name="_Toc192369902"/>
      <w:r w:rsidRPr="00F06CB4">
        <w:rPr>
          <w:rStyle w:val="Heading1Char"/>
          <w:rFonts w:ascii="Sakkal Majalla" w:hAnsi="Sakkal Majalla" w:cs="Sakkal Majalla" w:hint="cs"/>
          <w:color w:val="000000" w:themeColor="text1"/>
          <w:sz w:val="52"/>
          <w:szCs w:val="52"/>
          <w:u w:val="single"/>
          <w:rtl/>
        </w:rPr>
        <w:t>الفصل الثاني</w:t>
      </w:r>
      <w:bookmarkEnd w:id="12"/>
    </w:p>
    <w:p w14:paraId="6AAFE107" w14:textId="425BDF2C" w:rsidR="00F925D0" w:rsidRPr="00F06CB4" w:rsidRDefault="00F925D0" w:rsidP="00F06CB4">
      <w:pPr>
        <w:pStyle w:val="Heading2"/>
        <w:jc w:val="center"/>
        <w:rPr>
          <w:rStyle w:val="Heading1Char"/>
          <w:rFonts w:ascii="Sakkal Majalla" w:hAnsi="Sakkal Majalla" w:cs="Sakkal Majalla"/>
          <w:color w:val="000000" w:themeColor="text1"/>
          <w:sz w:val="52"/>
          <w:szCs w:val="52"/>
          <w:u w:val="single"/>
          <w:rtl/>
        </w:rPr>
      </w:pPr>
      <w:bookmarkStart w:id="13" w:name="_Toc192369903"/>
      <w:r w:rsidRPr="00F06CB4">
        <w:rPr>
          <w:rStyle w:val="Heading1Char"/>
          <w:rFonts w:ascii="Sakkal Majalla" w:hAnsi="Sakkal Majalla" w:cs="Sakkal Majalla" w:hint="cs"/>
          <w:color w:val="000000" w:themeColor="text1"/>
          <w:sz w:val="52"/>
          <w:szCs w:val="52"/>
          <w:u w:val="single"/>
          <w:rtl/>
        </w:rPr>
        <w:t>الدراسات السابقة</w:t>
      </w:r>
      <w:bookmarkEnd w:id="13"/>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63260E8" w14:textId="11233775" w:rsidR="00F925D0" w:rsidRPr="00C308C8" w:rsidRDefault="00F925D0" w:rsidP="00C308C8">
      <w:pPr>
        <w:pStyle w:val="Heading2"/>
        <w:spacing w:line="276" w:lineRule="auto"/>
        <w:rPr>
          <w:rStyle w:val="Heading1Char"/>
          <w:rFonts w:ascii="Sakkal Majalla" w:hAnsi="Sakkal Majalla" w:cs="Sakkal Majalla"/>
          <w:b/>
          <w:bCs/>
          <w:color w:val="000000" w:themeColor="text1"/>
          <w:u w:val="single"/>
          <w:rtl/>
        </w:rPr>
      </w:pPr>
      <w:bookmarkStart w:id="14" w:name="_Toc192369904"/>
      <w:r w:rsidRPr="00C308C8">
        <w:rPr>
          <w:rStyle w:val="Heading1Char"/>
          <w:rFonts w:ascii="Sakkal Majalla" w:hAnsi="Sakkal Majalla" w:cs="Sakkal Majalla" w:hint="cs"/>
          <w:b/>
          <w:bCs/>
          <w:color w:val="000000" w:themeColor="text1"/>
          <w:u w:val="single"/>
          <w:rtl/>
        </w:rPr>
        <w:lastRenderedPageBreak/>
        <w:t>-مقدمة</w:t>
      </w:r>
      <w:bookmarkEnd w:id="14"/>
    </w:p>
    <w:p w14:paraId="51EEF863" w14:textId="6A62B892" w:rsidR="00C308C8" w:rsidRPr="00C308C8" w:rsidRDefault="00C308C8" w:rsidP="00C308C8">
      <w:pPr>
        <w:tabs>
          <w:tab w:val="num" w:pos="1440"/>
        </w:tabs>
        <w:jc w:val="both"/>
        <w:rPr>
          <w:rFonts w:ascii="Sakkal Majalla" w:hAnsi="Sakkal Majalla" w:cs="Sakkal Majalla"/>
          <w:sz w:val="32"/>
          <w:szCs w:val="32"/>
          <w:rtl/>
        </w:rPr>
      </w:pPr>
      <w:r w:rsidRPr="00C308C8">
        <w:rPr>
          <w:rFonts w:ascii="Sakkal Majalla" w:hAnsi="Sakkal Majalla" w:cs="Sakkal Majalla"/>
          <w:sz w:val="32"/>
          <w:szCs w:val="32"/>
          <w:rtl/>
        </w:rPr>
        <w:t xml:space="preserve">يستعرض الفصل الثاني الدراسات السابقة المتعلقة بموضوع البحث، حيث يتم تحليل الأدبيات التي تناولت إدارة سلسلة التوريد وجودة الخدمات الصحية، مع التركيز على أهم الممارسات والتحديات التي تواجه تطبيقها في القطاع الصحي. </w:t>
      </w:r>
      <w:r w:rsidRPr="00C308C8">
        <w:rPr>
          <w:rFonts w:ascii="Sakkal Majalla" w:hAnsi="Sakkal Majalla" w:cs="Sakkal Majalla" w:hint="cs"/>
          <w:sz w:val="32"/>
          <w:szCs w:val="32"/>
          <w:rtl/>
        </w:rPr>
        <w:t>كما يستعرض الفصل كافة المواضيع المرتبطة بمتغيرات البحث والأسس النظرية التي تم بناء الدراسة عليها.</w:t>
      </w:r>
    </w:p>
    <w:p w14:paraId="6F8A6CA3" w14:textId="33E540F2" w:rsidR="00F925D0" w:rsidRPr="00CF7F04" w:rsidRDefault="00F925D0" w:rsidP="00CF7F04">
      <w:pPr>
        <w:pStyle w:val="Heading2"/>
        <w:spacing w:line="276" w:lineRule="auto"/>
        <w:rPr>
          <w:rStyle w:val="Heading1Char"/>
          <w:rFonts w:ascii="Sakkal Majalla" w:hAnsi="Sakkal Majalla" w:cs="Sakkal Majalla"/>
          <w:b/>
          <w:bCs/>
          <w:color w:val="000000" w:themeColor="text1"/>
          <w:u w:val="single"/>
          <w:rtl/>
        </w:rPr>
      </w:pPr>
      <w:bookmarkStart w:id="15" w:name="_Toc192369905"/>
      <w:r w:rsidRPr="00F06CB4">
        <w:rPr>
          <w:rStyle w:val="Heading1Char"/>
          <w:rFonts w:ascii="Sakkal Majalla" w:hAnsi="Sakkal Majalla" w:cs="Sakkal Majalla" w:hint="cs"/>
          <w:b/>
          <w:bCs/>
          <w:color w:val="000000" w:themeColor="text1"/>
          <w:u w:val="single"/>
          <w:rtl/>
        </w:rPr>
        <w:t>-</w:t>
      </w:r>
      <w:r w:rsidRPr="00CF7F04">
        <w:rPr>
          <w:rStyle w:val="Heading1Char"/>
          <w:rFonts w:ascii="Sakkal Majalla" w:hAnsi="Sakkal Majalla" w:cs="Sakkal Majalla"/>
          <w:b/>
          <w:bCs/>
          <w:color w:val="000000" w:themeColor="text1"/>
          <w:u w:val="single"/>
          <w:rtl/>
        </w:rPr>
        <w:t>الدراسات السابقة</w:t>
      </w:r>
      <w:bookmarkEnd w:id="15"/>
    </w:p>
    <w:p w14:paraId="33C54C62" w14:textId="77777777" w:rsidR="00484621" w:rsidRPr="00CF7F04" w:rsidRDefault="00484621" w:rsidP="00CF7F04">
      <w:pPr>
        <w:spacing w:after="288"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قام كدسة والقحطاني (2016) بإجراء دراسة تهدف الى التعرف على ممارسات إدارة سلاسل التوريد بالتطبيق على الشركات في المنطقة الغربية بالمملكة العربية السعودية، وتوصلت الدراسة الى أنً غالبية الشركات تطبق مفهوم سلاسل التوريد بدرجة متوسطة، كما أن درجة تطبيق إدارة العلاقة مع الموردين بالشركات كانت عالية، درجة تطبيق إدارة العلاقة مع الوسطاء والموزعين بالشركات كانت عالية، إضافة الى أن درجة تطبيق إدارة العلاقة مع الزبائن بالشركات عالية، كما يوجد أثر إيجابي لمفاهيم سلسلة التوريد على مستوى أداء الشركات في المملكة العربية السعودية، وأوصت الدراسة بضرورة العمل على وجود استراتيجية واضحة ومحددة فيما يتعلق بتطبيق نظام إدارة سلسلة التوريد في الشركات والتأكد من تماشي تلك الاستراتيجية مع رسالة ورؤية الشركة، إضافة إلى تقبل الموظفين والمسئولين في تلك المنظمة لهذه الاستراتيجية، دراسة تأثير بقية عوامل نجاح التطبيق الأخرى كإدارة التغيير، إدارة المشروع واختيار الجهة المطبقة وتوفير البنية التحتية وغيرها، ينبغي على إدارة الشركة عند تصميم سلسلة التوريد الخاصة بها تبني نموذج كفء إذا كانت تهدف إلى تحقيق الأرباح وتقليل التكاليف، وتبني نموذج السلسلة الإبداعية إذا كانت تهدف إلى تحقيق الاستجابة السريعة لطلبات الزبائن والتنويع العالي في المنتجات، ضرورة اعتماد المعايير التنافسية من قبل إدارة الشركة في اختيار الموردين وهي التكلفة والجودة، وسرعة التسليم، التأكيد على ضرورة بناء علاقات طويلة الأمد مع الموردين والاتجاه نحو إقامة علاقات الشراكة، التأكيد على إدارة الشركة بضرورة اعتماد نظم الاتصالات والمعلومات في بناء علاقات الشراكة مع الموردين والوسطاء والموزعين والتي تساهم في اختيارهم والاتصال المستمر بهم والقيام بأنشطة البحث والتطوير في المصانع خاصة وفي المنظمات الصناعية بصورة عامة أداء الأعمال بأسلوب الإدارة الحديثة.</w:t>
      </w:r>
    </w:p>
    <w:p w14:paraId="33101BA0" w14:textId="77777777" w:rsidR="00484621" w:rsidRPr="00CF7F04" w:rsidRDefault="00484621" w:rsidP="00CF7F04">
      <w:pPr>
        <w:spacing w:after="288"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 xml:space="preserve">كما قام الحضيف (2012) بإعداد دراسة تهدف الى التعرف على عوامل نجاح تطبيق نظام إدارة سلسلة التوريد وعلاقتها برضا المستفيدين في المنظمات الحكومية بالمملكة العربية السعودية، وتوصلت الدراسة الى أنً هناك علاقة إيجابية ومعنوية بين دعم الإدارة العليا في المنظمة لتطبيق نظام إدارة سلسلة التوريد </w:t>
      </w:r>
      <w:r w:rsidRPr="00CF7F04">
        <w:rPr>
          <w:rFonts w:ascii="Sakkal Majalla" w:hAnsi="Sakkal Majalla" w:cs="Sakkal Majalla"/>
          <w:sz w:val="32"/>
          <w:szCs w:val="32"/>
          <w:rtl/>
        </w:rPr>
        <w:lastRenderedPageBreak/>
        <w:t>ورضا المستفيد عن تطبيق نظام إدارة سلسلة التوريد، حيث أن دعم الإدارة العليا عادة ما يعطي للموضوع أهمية عالية وبالتالي يسعى العاملون على تطبيق النظام على النجاح في هذه المهمة وهذا بدوره يؤثر إيجاباٌ في رضا المستفيد من تطبيق نظام إدارة سلسلة التوريد، وجود علاقة قوية موجبة ومعنوية بين درجة وضوح إستراتيجية تطبيق نظام إدارة سلسلة التوريد ورضا المستفيد عن تطبيق نظام إدارة سلسلة التوريد، حيث أن وضوح إستراتيجية تطبيق النظام تعمل بمثابة المرشد لعملية التطبيق مما يقلل من احتمالات الإخفاق في المشروع وهذا بدوره يؤثر على رضا المستفيد من تطبيق النظام، كما توجد علاقة قوية جدا بين حسن اختيار نظام إدارة سلسلة التوريد ورضا المستفيد عن تطبيق نظام إدارة سلسلة التوريد حيث إن حسن اختيار النظام يزيد من فرص النجاح ويقلل من فرص المقاومة للتغير وذلك بدوره يؤثر على رضا المستفيد عن تطبيق النظام، إضافة الى وجود علاقة متوسطة موجبة بين مشاركة المستفيدين من نظام إدارة سلسلة التوريد في أعمال تطبيق النظام من تخطيط، تصميم، اختبار ورضا المستفيد عن تطبيق نظام إدارة سلسلة التوريد حيث إن مشاركة المستفيدين في تطبيق النظام تزيد من تقبلهم للمسؤولية عن نجاح هذا التطبيق والذي بدوره يؤثر بقوة على رضا المستفيد من تطبيق نظام، وأوصت الدراسة بضرورة الأخذ بعين الاعتبار الإعداد الجيد لأعمال تطبيق إدارة سلسلة التوريد في المنظمات الحكومية قبل تنفيذ تلك المشاريع وذلك من خلال الحصول على الدعم المادي والمعنوي من الإدارة العليا حسن اختيار الأنظمة المناسبة، إضافة الى إعداد الكفاءات البشرية القائمة على تنفيذ تلك المشاريع، العمل على وجود إستراتيجية واضحة ومحددة فيما يتعلق بتطبيق نظام إدارة سلسلة التوريد في الجهة الحكومية المعنية والتأكد من تماشي تلك الإستراتيجية مع رسالة ورؤية المنظمة، إضافة الى تقبل الموظفين والمسئولين في تلك المنظمة لهذه الإستراتيجية.</w:t>
      </w:r>
    </w:p>
    <w:p w14:paraId="1684AFF3" w14:textId="5D784045" w:rsidR="00F82D10" w:rsidRPr="00CF7F04" w:rsidRDefault="00F82D10"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هدفت </w:t>
      </w:r>
      <w:r w:rsidR="00951F3C" w:rsidRPr="00CF7F04">
        <w:rPr>
          <w:rFonts w:ascii="Sakkal Majalla" w:hAnsi="Sakkal Majalla" w:cs="Sakkal Majalla"/>
          <w:sz w:val="32"/>
          <w:szCs w:val="32"/>
          <w:rtl/>
          <w:lang w:bidi="ar-JO"/>
        </w:rPr>
        <w:t xml:space="preserve">دراسة </w:t>
      </w:r>
      <w:r w:rsidR="00951F3C" w:rsidRPr="00CF7F04">
        <w:rPr>
          <w:rFonts w:ascii="Sakkal Majalla" w:hAnsi="Sakkal Majalla" w:cs="Sakkal Majalla"/>
          <w:sz w:val="32"/>
          <w:szCs w:val="32"/>
        </w:rPr>
        <w:t xml:space="preserve">Kabergey, M., Richu, S., (2015) </w:t>
      </w:r>
      <w:r w:rsidR="00951F3C" w:rsidRPr="00CF7F04">
        <w:rPr>
          <w:rFonts w:ascii="Sakkal Majalla" w:hAnsi="Sakkal Majalla" w:cs="Sakkal Majalla"/>
          <w:sz w:val="32"/>
          <w:szCs w:val="32"/>
          <w:rtl/>
        </w:rPr>
        <w:t xml:space="preserve"> </w:t>
      </w:r>
      <w:r w:rsidRPr="00CF7F04">
        <w:rPr>
          <w:rFonts w:ascii="Sakkal Majalla" w:hAnsi="Sakkal Majalla" w:cs="Sakkal Majalla"/>
          <w:sz w:val="32"/>
          <w:szCs w:val="32"/>
          <w:rtl/>
        </w:rPr>
        <w:t>لمعرفة تأثير اللوجستيات العكسية على الأداء التشغيلي لشركات معالجة ألياف السيزال في كينا، بالاعتماد على المنهج الوصفي، والاستبانة كأداة لجمع البيانات، أظهرت نتائج الدراسة إلى أن حيازة المنتج واعادة استخدام المنتج لهما تأثير إيجابي على الأداء التشغيلي لشركات معالجة ألياف السيزال، وأوصت الدراسة بأنه يجب على شركات المعالجة الاعتماد على اللوجستيات العكسية كاستراتيجية لتحقيق الميزة التنافسية وادارتها بشكل استراتيجي تماما مثل مجالات الإدارة الرئيسية الأخرى.</w:t>
      </w:r>
    </w:p>
    <w:p w14:paraId="7A06156A" w14:textId="23D4D372" w:rsidR="00F82D10" w:rsidRPr="00CF7F04" w:rsidRDefault="00F82D10"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هدفت </w:t>
      </w:r>
      <w:r w:rsidR="00951F3C" w:rsidRPr="00CF7F04">
        <w:rPr>
          <w:rFonts w:ascii="Sakkal Majalla" w:hAnsi="Sakkal Majalla" w:cs="Sakkal Majalla"/>
          <w:sz w:val="32"/>
          <w:szCs w:val="32"/>
          <w:rtl/>
        </w:rPr>
        <w:t>دراسة</w:t>
      </w:r>
      <w:r w:rsidR="00951F3C" w:rsidRPr="00CF7F04">
        <w:rPr>
          <w:rFonts w:ascii="Sakkal Majalla" w:hAnsi="Sakkal Majalla" w:cs="Sakkal Majalla"/>
          <w:sz w:val="32"/>
          <w:szCs w:val="32"/>
          <w:rtl/>
          <w:lang w:bidi="ar-JO"/>
        </w:rPr>
        <w:t xml:space="preserve"> (2016)</w:t>
      </w:r>
      <w:r w:rsidR="00951F3C" w:rsidRPr="00CF7F04">
        <w:rPr>
          <w:rFonts w:ascii="Sakkal Majalla" w:hAnsi="Sakkal Majalla" w:cs="Sakkal Majalla"/>
          <w:sz w:val="32"/>
          <w:szCs w:val="32"/>
          <w:rtl/>
        </w:rPr>
        <w:t xml:space="preserve"> </w:t>
      </w:r>
      <w:r w:rsidR="00951F3C" w:rsidRPr="00CF7F04">
        <w:rPr>
          <w:rFonts w:ascii="Sakkal Majalla" w:hAnsi="Sakkal Majalla" w:cs="Sakkal Majalla"/>
          <w:sz w:val="32"/>
          <w:szCs w:val="32"/>
        </w:rPr>
        <w:t xml:space="preserve">Agrawal, A., Singh, R.K., &amp; Murtaza, Q., </w:t>
      </w:r>
      <w:r w:rsidR="00951F3C" w:rsidRPr="00CF7F04">
        <w:rPr>
          <w:rFonts w:ascii="Sakkal Majalla" w:hAnsi="Sakkal Majalla" w:cs="Sakkal Majalla"/>
          <w:sz w:val="32"/>
          <w:szCs w:val="32"/>
          <w:rtl/>
        </w:rPr>
        <w:t xml:space="preserve"> </w:t>
      </w:r>
      <w:r w:rsidRPr="00CF7F04">
        <w:rPr>
          <w:rFonts w:ascii="Sakkal Majalla" w:hAnsi="Sakkal Majalla" w:cs="Sakkal Majalla"/>
          <w:sz w:val="32"/>
          <w:szCs w:val="32"/>
          <w:rtl/>
        </w:rPr>
        <w:t xml:space="preserve">لمعرفة علاقة اللوجستيات العكسية في الاستدامة الاقتصادية والبيئية والاجتماعية، والتي أصبحت معروفة باسم الخط الثلاثي الأدنى من </w:t>
      </w:r>
      <w:r w:rsidRPr="00CF7F04">
        <w:rPr>
          <w:rFonts w:ascii="Sakkal Majalla" w:hAnsi="Sakkal Majalla" w:cs="Sakkal Majalla"/>
          <w:sz w:val="32"/>
          <w:szCs w:val="32"/>
          <w:rtl/>
        </w:rPr>
        <w:lastRenderedPageBreak/>
        <w:t>خلال وضع إطار عمل لتقييم الأداء اللوجيستي العكسي في الهند، تم أجراء الدراسة على ثلاث شركات إلكترونية وتم استخِدام مقاييس الأداء، بناء على النموذج الثلاثي المقترح، وتوصلت الدراسة إلى أن الأداء الاقتصادي لديه أعلى مؤشر أداء، يليه الأداء البيئي، والأداء الاجتماعي، وأوصت الدراسة باستعادة القيمة والعائد على الاستثمار من استهلاك الطاقة والحد الأدنى لاستهلاك الطاقة والاستخدام الأمثل للمواد الخام من الشكاوى البيئية و شكاوى المجتمع وصحة العملاء وسلامتهم من منظور اجتماعي.</w:t>
      </w:r>
    </w:p>
    <w:p w14:paraId="319CDB5A" w14:textId="596605A7" w:rsidR="00F82D10" w:rsidRPr="00CF7F04" w:rsidRDefault="00951F3C"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أما </w:t>
      </w:r>
      <w:r w:rsidR="00F82D10" w:rsidRPr="00CF7F04">
        <w:rPr>
          <w:rFonts w:ascii="Sakkal Majalla" w:hAnsi="Sakkal Majalla" w:cs="Sakkal Majalla"/>
          <w:sz w:val="32"/>
          <w:szCs w:val="32"/>
          <w:rtl/>
        </w:rPr>
        <w:t>دراسة عبد الباقي (2019)</w:t>
      </w:r>
      <w:r w:rsidRPr="00CF7F04">
        <w:rPr>
          <w:rFonts w:ascii="Sakkal Majalla" w:hAnsi="Sakkal Majalla" w:cs="Sakkal Majalla"/>
          <w:sz w:val="32"/>
          <w:szCs w:val="32"/>
          <w:rtl/>
        </w:rPr>
        <w:t xml:space="preserve"> فقد </w:t>
      </w:r>
      <w:r w:rsidR="00F82D10" w:rsidRPr="00CF7F04">
        <w:rPr>
          <w:rFonts w:ascii="Sakkal Majalla" w:hAnsi="Sakkal Majalla" w:cs="Sakkal Majalla"/>
          <w:sz w:val="32"/>
          <w:szCs w:val="32"/>
          <w:rtl/>
        </w:rPr>
        <w:t>هدفت إلى تحديد العوامل الدافعة لتطبيق ممارسات الخدمات اللوجستية العكسية بصناعة الأدوية المصرية، للاستفادة منها وتنميتها، وتحديد العوامل المعوقة لتطبيق ممارسات الخدمات اللوجستية العكسية، بالاعتماد على المنهج الوصفي التحليل، والاستبانة كأداة لجمع البيانات، توصلت الدراسة إلى أنّ القوى الدافعة المؤثرة والتي ثبت معنويتها هي: العوامل الاقتصادية، و الامتثال الى التشريعات والمسئولية الاجتماعية، وتوجد ثلاث معوقات تؤثر على تطبيق ممارسات الخدمات اللوجستية العكسي، وهي عدم توافر نظم المعلومات اللوجستيات العكسية، القيود المالية وارتفاع التكلفة، ونقص دعم الادارة العليا، وأوصت الدراسة بزيادة مستوى المرونة في التشريعات الناظمة، وتوفير نظام لمعلومات اللوجستيات العكسية.</w:t>
      </w:r>
    </w:p>
    <w:p w14:paraId="4C6F2A01" w14:textId="77777777" w:rsidR="00951F3C" w:rsidRPr="00CF7F04" w:rsidRDefault="00F82D10"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هدفت </w:t>
      </w:r>
      <w:r w:rsidR="00951F3C" w:rsidRPr="00CF7F04">
        <w:rPr>
          <w:rFonts w:ascii="Sakkal Majalla" w:hAnsi="Sakkal Majalla" w:cs="Sakkal Majalla"/>
          <w:sz w:val="32"/>
          <w:szCs w:val="32"/>
          <w:rtl/>
        </w:rPr>
        <w:t xml:space="preserve">دراسة الموانيس (2020) </w:t>
      </w:r>
      <w:r w:rsidRPr="00CF7F04">
        <w:rPr>
          <w:rFonts w:ascii="Sakkal Majalla" w:hAnsi="Sakkal Majalla" w:cs="Sakkal Majalla"/>
          <w:sz w:val="32"/>
          <w:szCs w:val="32"/>
          <w:rtl/>
        </w:rPr>
        <w:t>إلى معرفة أثر عمليات اللوجستية العكسية على أداء سلسلة التوريد في مصانع البلاستيك الصناعية في عمان، وقد اعتمد الباحث على جمع البيانات من خلال الاستبانة التي تم تصميمها لغايات لهذه الدراسة، واتبع الباحث في إجراء الدراسة المنهج الوصفي التحليلي، وتوصلت الدراسة إلى وجود أثر للعمليات اللوجستية العكسية بأبعادها مجتمعة (حيازة المنتج، الفحص والفرز، المعالجة، إعادة التوزيع والبيع) على أداء سلسلة التوريد بأبعاده المتمثلة (التكلفة، المرونة، الجودة، التسليم) في مصانع البلاستيك الصناعية في عمان، وأوصت الدراسة بالعمل على تحقيق إيرادات من خلال بيع المنتجات التي تم إعادة تدويرها لما له دور أساسي في زيادة ربحية مصانع البلاستيك من خلال تخفيض تكاليف المواد الاولية، وضرورة تعظيم الاستفادة من المرتجعات عن طريق الفحص والفرز.</w:t>
      </w:r>
    </w:p>
    <w:p w14:paraId="7D2A7C0C" w14:textId="2B7C0A72" w:rsidR="00F82D10" w:rsidRPr="00CF7F04" w:rsidRDefault="00951F3C"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أجرى </w:t>
      </w:r>
      <w:r w:rsidR="00F82D10" w:rsidRPr="00CF7F04">
        <w:rPr>
          <w:rFonts w:ascii="Sakkal Majalla" w:hAnsi="Sakkal Majalla" w:cs="Sakkal Majalla"/>
          <w:sz w:val="32"/>
          <w:szCs w:val="32"/>
          <w:rtl/>
        </w:rPr>
        <w:t>علي (2022)</w:t>
      </w:r>
      <w:r w:rsidRPr="00CF7F04">
        <w:rPr>
          <w:rFonts w:ascii="Sakkal Majalla" w:hAnsi="Sakkal Majalla" w:cs="Sakkal Majalla"/>
          <w:sz w:val="32"/>
          <w:szCs w:val="32"/>
          <w:rtl/>
        </w:rPr>
        <w:t xml:space="preserve"> </w:t>
      </w:r>
      <w:r w:rsidR="00F82D10" w:rsidRPr="00CF7F04">
        <w:rPr>
          <w:rFonts w:ascii="Sakkal Majalla" w:hAnsi="Sakkal Majalla" w:cs="Sakkal Majalla"/>
          <w:sz w:val="32"/>
          <w:szCs w:val="32"/>
          <w:rtl/>
        </w:rPr>
        <w:t>دراسة للتعرف إلى أثر تطبيق الخدمات اللوجستية العكسية على تحقيق التميز في الأداء بالتطبيق على قطاع الخدمات الملاحية التي تقدمها التوكيلات الملاحية الخاصة في منطقة إقليم قناة السويس، بالاعتماد على المنهج الوصفي التحليلي، تم توزيع الاستبانة على عينة عشوائية قوامها (</w:t>
      </w:r>
      <w:r w:rsidR="00F82D10" w:rsidRPr="00CF7F04">
        <w:rPr>
          <w:rFonts w:ascii="Sakkal Majalla" w:hAnsi="Sakkal Majalla" w:cs="Sakkal Majalla"/>
          <w:sz w:val="32"/>
          <w:szCs w:val="32"/>
          <w:rtl/>
          <w:lang w:bidi="fa-IR"/>
        </w:rPr>
        <w:t xml:space="preserve">۲۵۸) </w:t>
      </w:r>
      <w:r w:rsidR="00F82D10" w:rsidRPr="00CF7F04">
        <w:rPr>
          <w:rFonts w:ascii="Sakkal Majalla" w:hAnsi="Sakkal Majalla" w:cs="Sakkal Majalla"/>
          <w:sz w:val="32"/>
          <w:szCs w:val="32"/>
          <w:rtl/>
        </w:rPr>
        <w:t xml:space="preserve">مفردة، وتوصلت الدراسة إلى وجود أثر ذا دلالة إحصائية للوجستيات العكسية على التميز في الأداء البيئي، وعدم وجود أثر للوجستيات العكسية على الاداء الاقتصادي والاجتماعي باللوجستيات </w:t>
      </w:r>
      <w:r w:rsidR="00F82D10" w:rsidRPr="00CF7F04">
        <w:rPr>
          <w:rFonts w:ascii="Sakkal Majalla" w:hAnsi="Sakkal Majalla" w:cs="Sakkal Majalla"/>
          <w:sz w:val="32"/>
          <w:szCs w:val="32"/>
          <w:rtl/>
        </w:rPr>
        <w:lastRenderedPageBreak/>
        <w:t xml:space="preserve">العكسية، وأوصت الدراسة بضرورة الاهتمام بالأعمال اللوجستية العكسية، لما لها من أهمية كبرى في تقليل الآثار السلبية للأعمال على البيئة، وعلى رواد الأعمال البحرية والمديرين في كافة المستويات، الاهتمام بثقافة المحافظة على البيئة ودعم كافة الأعمال التي من شأنها الحفاظ على حياة الكائنات الحية البحرية، والعمل على استدامتها. </w:t>
      </w:r>
    </w:p>
    <w:p w14:paraId="48610E68" w14:textId="15349D91" w:rsidR="00F925D0" w:rsidRPr="00C308C8" w:rsidRDefault="00F925D0" w:rsidP="00CF7F04">
      <w:pPr>
        <w:pStyle w:val="Heading2"/>
        <w:spacing w:line="276" w:lineRule="auto"/>
        <w:rPr>
          <w:rStyle w:val="Heading1Char"/>
          <w:rFonts w:ascii="Sakkal Majalla" w:hAnsi="Sakkal Majalla" w:cs="Sakkal Majalla"/>
          <w:b/>
          <w:bCs/>
          <w:color w:val="000000" w:themeColor="text1"/>
          <w:u w:val="single"/>
          <w:rtl/>
        </w:rPr>
      </w:pPr>
      <w:bookmarkStart w:id="16" w:name="_Toc192369906"/>
      <w:r w:rsidRPr="00C308C8">
        <w:rPr>
          <w:rStyle w:val="Heading1Char"/>
          <w:rFonts w:ascii="Sakkal Majalla" w:hAnsi="Sakkal Majalla" w:cs="Sakkal Majalla"/>
          <w:b/>
          <w:bCs/>
          <w:color w:val="000000" w:themeColor="text1"/>
          <w:u w:val="single"/>
          <w:rtl/>
        </w:rPr>
        <w:t>-الإطار النظري</w:t>
      </w:r>
      <w:bookmarkEnd w:id="16"/>
    </w:p>
    <w:p w14:paraId="45846EDD" w14:textId="77777777" w:rsidR="00CF7F04" w:rsidRPr="00CF7F04" w:rsidRDefault="00CF7F04" w:rsidP="00CF7F04">
      <w:pPr>
        <w:spacing w:before="100" w:beforeAutospacing="1" w:after="100" w:afterAutospacing="1" w:line="276" w:lineRule="auto"/>
        <w:outlineLvl w:val="2"/>
        <w:rPr>
          <w:rFonts w:ascii="Sakkal Majalla" w:eastAsia="Times New Roman" w:hAnsi="Sakkal Majalla" w:cs="Sakkal Majalla"/>
          <w:b/>
          <w:bCs/>
          <w:kern w:val="0"/>
          <w:sz w:val="32"/>
          <w:szCs w:val="32"/>
          <w14:ligatures w14:val="none"/>
        </w:rPr>
      </w:pPr>
      <w:bookmarkStart w:id="17" w:name="_Toc192369907"/>
      <w:r w:rsidRPr="00CF7F04">
        <w:rPr>
          <w:rFonts w:ascii="Sakkal Majalla" w:eastAsia="Times New Roman" w:hAnsi="Sakkal Majalla" w:cs="Sakkal Majalla"/>
          <w:b/>
          <w:bCs/>
          <w:kern w:val="0"/>
          <w:sz w:val="32"/>
          <w:szCs w:val="32"/>
          <w:rtl/>
          <w14:ligatures w14:val="none"/>
        </w:rPr>
        <w:t>أولًا: نظرية سلسلة التوريد المستدامة</w:t>
      </w:r>
      <w:r w:rsidRPr="00CF7F04">
        <w:rPr>
          <w:rFonts w:ascii="Sakkal Majalla" w:eastAsia="Times New Roman" w:hAnsi="Sakkal Majalla" w:cs="Sakkal Majalla"/>
          <w:b/>
          <w:bCs/>
          <w:kern w:val="0"/>
          <w:sz w:val="32"/>
          <w:szCs w:val="32"/>
          <w14:ligatures w14:val="none"/>
        </w:rPr>
        <w:t xml:space="preserve"> (SSCM Theory)</w:t>
      </w:r>
      <w:bookmarkEnd w:id="17"/>
    </w:p>
    <w:p w14:paraId="049DE8CF" w14:textId="77777777" w:rsidR="00CF7F04" w:rsidRPr="00CF7F04" w:rsidRDefault="00CF7F04" w:rsidP="00CF7F04">
      <w:pPr>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 xml:space="preserve">تُعد نظرية سلسلة التوريد المستدامة إحدى النظريات الحديثة التي تستهدف تحقيق تكامل بين الأبعاد الاقتصادية، البيئية، والاجتماعية في إدارة التوريد. تستند هذه النظرية إلى مفهوم الإدارة المستدامة، حيث تهدف المؤسسات إلى تحسين الكفاءة التشغيلية، تقليل الفاقد والهدر، والحد من التأثيرات البيئية مع تحقيق مسؤوليتها الاجتماعية </w:t>
      </w:r>
      <w:r w:rsidRPr="00CF7F04">
        <w:rPr>
          <w:rFonts w:ascii="Sakkal Majalla" w:eastAsia="Times New Roman" w:hAnsi="Sakkal Majalla" w:cs="Sakkal Majalla"/>
          <w:kern w:val="0"/>
          <w:sz w:val="32"/>
          <w:szCs w:val="32"/>
          <w14:ligatures w14:val="none"/>
        </w:rPr>
        <w:t>(Seuring &amp; Müller, 2008).</w:t>
      </w:r>
    </w:p>
    <w:p w14:paraId="38F8FC7B" w14:textId="77777777" w:rsidR="00CF7F04" w:rsidRPr="00CF7F04" w:rsidRDefault="00CF7F04" w:rsidP="00CF7F04">
      <w:pPr>
        <w:spacing w:before="100" w:beforeAutospacing="1" w:after="100" w:afterAutospacing="1" w:line="276" w:lineRule="auto"/>
        <w:rPr>
          <w:rFonts w:ascii="Sakkal Majalla" w:eastAsia="Times New Roman" w:hAnsi="Sakkal Majalla" w:cs="Sakkal Majalla"/>
          <w:b/>
          <w:bCs/>
          <w:kern w:val="0"/>
          <w:sz w:val="32"/>
          <w:szCs w:val="32"/>
          <w14:ligatures w14:val="none"/>
        </w:rPr>
      </w:pPr>
      <w:r w:rsidRPr="00CF7F04">
        <w:rPr>
          <w:rFonts w:ascii="Sakkal Majalla" w:eastAsia="Times New Roman" w:hAnsi="Sakkal Majalla" w:cs="Sakkal Majalla"/>
          <w:b/>
          <w:bCs/>
          <w:kern w:val="0"/>
          <w:sz w:val="32"/>
          <w:szCs w:val="32"/>
          <w:rtl/>
          <w14:ligatures w14:val="none"/>
        </w:rPr>
        <w:t>أبعاد نظرية سلسلة التوريد المستدامة</w:t>
      </w:r>
    </w:p>
    <w:p w14:paraId="03D45A47" w14:textId="2A755913" w:rsidR="00CF7F04" w:rsidRPr="00CF7F04" w:rsidRDefault="00CF7F04" w:rsidP="00CF7F04">
      <w:pPr>
        <w:spacing w:before="100" w:beforeAutospacing="1" w:after="100" w:afterAutospacing="1" w:line="276" w:lineRule="auto"/>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البعد الاقتصادي</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يركز هذا البعد على تحقيق الكفاءة التشغيلية وتقليل التكاليف</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ويساعد تحسين إدارة سلسلة التوريد في تقليل الفاقد من الإمدادات الطبية وتحسين مستوى توافر الموارد الصحية</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ويضمن استدامة المستشفى ماليًا من خلال إدارة المخزون بكفاءة وتقليل الإنفاق الزائد على المستلزمات الطبية</w:t>
      </w:r>
      <w:r w:rsidRPr="00CF7F04">
        <w:rPr>
          <w:rFonts w:ascii="Sakkal Majalla" w:eastAsia="Times New Roman" w:hAnsi="Sakkal Majalla" w:cs="Sakkal Majalla"/>
          <w:kern w:val="0"/>
          <w:sz w:val="32"/>
          <w:szCs w:val="32"/>
          <w14:ligatures w14:val="none"/>
        </w:rPr>
        <w:t>.</w:t>
      </w:r>
    </w:p>
    <w:p w14:paraId="395534C0" w14:textId="7C62800A" w:rsidR="00CF7F04" w:rsidRPr="00CF7F04" w:rsidRDefault="00CF7F04" w:rsidP="00CF7F04">
      <w:pPr>
        <w:numPr>
          <w:ilvl w:val="1"/>
          <w:numId w:val="28"/>
        </w:numPr>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البعد البيئي</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يسعى إلى تقليل الأثر البيئي لسلسلة التوريد من خلال تطبيق أنظمة التخلص الآمن من النفايات الطبية</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ويساهم في استخدام مواد مستدامة في الأجهزة الطبية والمستلزمات الصحية، وتقليل انبعاثات الكربون الناتجة عن عمليات النقل والتخزين</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ويُعزز استخدام التكنولوجيا الرقمية في تتبع الإمدادات لتقليل الفائض غير الضروري من المواد</w:t>
      </w:r>
      <w:r w:rsidRPr="00CF7F04">
        <w:rPr>
          <w:rFonts w:ascii="Sakkal Majalla" w:eastAsia="Times New Roman" w:hAnsi="Sakkal Majalla" w:cs="Sakkal Majalla"/>
          <w:kern w:val="0"/>
          <w:sz w:val="32"/>
          <w:szCs w:val="32"/>
          <w14:ligatures w14:val="none"/>
        </w:rPr>
        <w:t>.</w:t>
      </w:r>
    </w:p>
    <w:p w14:paraId="1BF3F624" w14:textId="7524C34B" w:rsidR="00CF7F04" w:rsidRPr="00CF7F04" w:rsidRDefault="00CF7F04" w:rsidP="00CF7F04">
      <w:pPr>
        <w:numPr>
          <w:ilvl w:val="1"/>
          <w:numId w:val="28"/>
        </w:numPr>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البعد الاجتماعي</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يرتبط هذا البعد بمدى تأثير سلسلة التوريد على صحة وسلامة المرضى والعاملين في القطاع الصحي</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ويشمل التأكد من توفر الأدوية والمستلزمات الطبية في الوقت المناسب وبالجودة المطلوبة لضمان تقديم رعاية صحية ذات مستوى عالٍ</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 يعزز من تحقيق العدالة الصحية عبر توفير الإمدادات الطبية بشكل عادل لجميع المستفيدين</w:t>
      </w:r>
      <w:r w:rsidRPr="00CF7F04">
        <w:rPr>
          <w:rFonts w:ascii="Sakkal Majalla" w:eastAsia="Times New Roman" w:hAnsi="Sakkal Majalla" w:cs="Sakkal Majalla"/>
          <w:kern w:val="0"/>
          <w:sz w:val="32"/>
          <w:szCs w:val="32"/>
          <w14:ligatures w14:val="none"/>
        </w:rPr>
        <w:t>.</w:t>
      </w:r>
    </w:p>
    <w:p w14:paraId="79368DEE" w14:textId="77777777" w:rsidR="00CF7F04" w:rsidRPr="00CF7F04" w:rsidRDefault="00CF7F04" w:rsidP="00CF7F04">
      <w:pPr>
        <w:spacing w:before="100" w:beforeAutospacing="1" w:after="100" w:afterAutospacing="1" w:line="276" w:lineRule="auto"/>
        <w:rPr>
          <w:rFonts w:ascii="Sakkal Majalla" w:eastAsia="Times New Roman" w:hAnsi="Sakkal Majalla" w:cs="Sakkal Majalla"/>
          <w:b/>
          <w:bCs/>
          <w:kern w:val="0"/>
          <w:sz w:val="32"/>
          <w:szCs w:val="32"/>
          <w14:ligatures w14:val="none"/>
        </w:rPr>
      </w:pPr>
      <w:r w:rsidRPr="00CF7F04">
        <w:rPr>
          <w:rFonts w:ascii="Sakkal Majalla" w:eastAsia="Times New Roman" w:hAnsi="Sakkal Majalla" w:cs="Sakkal Majalla"/>
          <w:b/>
          <w:bCs/>
          <w:kern w:val="0"/>
          <w:sz w:val="32"/>
          <w:szCs w:val="32"/>
          <w:rtl/>
          <w14:ligatures w14:val="none"/>
        </w:rPr>
        <w:lastRenderedPageBreak/>
        <w:t>تطبيق النظرية في قطاع الرعاية الصحية</w:t>
      </w:r>
    </w:p>
    <w:p w14:paraId="24EDFB61" w14:textId="40F7AF39" w:rsidR="00CF7F04" w:rsidRPr="00CF7F04" w:rsidRDefault="00CF7F04" w:rsidP="00CF7F04">
      <w:pPr>
        <w:spacing w:before="100" w:beforeAutospacing="1" w:after="100" w:afterAutospacing="1" w:line="276" w:lineRule="auto"/>
        <w:rPr>
          <w:rFonts w:ascii="Sakkal Majalla" w:eastAsia="Times New Roman" w:hAnsi="Sakkal Majalla" w:cs="Sakkal Majalla"/>
          <w:kern w:val="0"/>
          <w:sz w:val="32"/>
          <w:szCs w:val="32"/>
          <w:rtl/>
          <w14:ligatures w14:val="none"/>
        </w:rPr>
      </w:pPr>
      <w:r w:rsidRPr="00CF7F04">
        <w:rPr>
          <w:rFonts w:ascii="Sakkal Majalla" w:eastAsia="Times New Roman" w:hAnsi="Sakkal Majalla" w:cs="Sakkal Majalla"/>
          <w:kern w:val="0"/>
          <w:sz w:val="32"/>
          <w:szCs w:val="32"/>
          <w:rtl/>
          <w14:ligatures w14:val="none"/>
        </w:rPr>
        <w:t>عند تطبيق ممارسات سلسلة التوريد المستدامة في المستشفيات، يمكن تحقيق تحسين شامل في جودة الخدمات الصحية</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وتعمل هذه النظرية على توفير أنظمة متكاملة لإدارة المخزون الطبي، مما يقلل من المشكلات الناتجة عن نقص الأدوية أو سوء توزيع الموارد</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وتؤدي الإدارة الجيدة لسلسلة التوريد إلى رفع مستوى ثقة المرضى في المؤسسات الصحية، من خلال ضمان توفر الأدوية والمعدات الطبية دون تأخير</w:t>
      </w:r>
      <w:r w:rsidRPr="00CF7F04">
        <w:rPr>
          <w:rFonts w:ascii="Sakkal Majalla" w:eastAsia="Times New Roman" w:hAnsi="Sakkal Majalla" w:cs="Sakkal Majalla"/>
          <w:kern w:val="0"/>
          <w:sz w:val="32"/>
          <w:szCs w:val="32"/>
          <w14:ligatures w14:val="none"/>
        </w:rPr>
        <w:t>.</w:t>
      </w:r>
    </w:p>
    <w:p w14:paraId="799629AD" w14:textId="77777777" w:rsidR="00CF7F04" w:rsidRPr="00CF7F04" w:rsidRDefault="00CF7F04" w:rsidP="00CF7F04">
      <w:pPr>
        <w:spacing w:before="100" w:beforeAutospacing="1" w:after="100" w:afterAutospacing="1" w:line="276" w:lineRule="auto"/>
        <w:outlineLvl w:val="2"/>
        <w:rPr>
          <w:rFonts w:ascii="Sakkal Majalla" w:eastAsia="Times New Roman" w:hAnsi="Sakkal Majalla" w:cs="Sakkal Majalla"/>
          <w:b/>
          <w:bCs/>
          <w:kern w:val="0"/>
          <w:sz w:val="32"/>
          <w:szCs w:val="32"/>
          <w14:ligatures w14:val="none"/>
        </w:rPr>
      </w:pPr>
      <w:bookmarkStart w:id="18" w:name="_Toc192369908"/>
      <w:r w:rsidRPr="00CF7F04">
        <w:rPr>
          <w:rFonts w:ascii="Sakkal Majalla" w:eastAsia="Times New Roman" w:hAnsi="Sakkal Majalla" w:cs="Sakkal Majalla"/>
          <w:b/>
          <w:bCs/>
          <w:kern w:val="0"/>
          <w:sz w:val="32"/>
          <w:szCs w:val="32"/>
          <w:rtl/>
          <w14:ligatures w14:val="none"/>
        </w:rPr>
        <w:t>ثانيًا: نموذج دونابيديان لتقييم جودة الرعاية الصحية</w:t>
      </w:r>
      <w:r w:rsidRPr="00CF7F04">
        <w:rPr>
          <w:rFonts w:ascii="Sakkal Majalla" w:eastAsia="Times New Roman" w:hAnsi="Sakkal Majalla" w:cs="Sakkal Majalla"/>
          <w:b/>
          <w:bCs/>
          <w:kern w:val="0"/>
          <w:sz w:val="32"/>
          <w:szCs w:val="32"/>
          <w14:ligatures w14:val="none"/>
        </w:rPr>
        <w:t xml:space="preserve"> (Donabedian Model)</w:t>
      </w:r>
      <w:bookmarkEnd w:id="18"/>
    </w:p>
    <w:p w14:paraId="10C9DB0B" w14:textId="77777777" w:rsidR="00CF7F04" w:rsidRPr="00CF7F04" w:rsidRDefault="00CF7F04" w:rsidP="00CF7F04">
      <w:pPr>
        <w:spacing w:before="100" w:beforeAutospacing="1" w:after="100" w:afterAutospacing="1" w:line="276" w:lineRule="auto"/>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 xml:space="preserve">يعد نموذج دونابيديان من أكثر النماذج شهرة في قياس جودة الخدمات الصحية، حيث يوضح أن تقييم الجودة يعتمد على ثلاثة عناصر رئيسية هي الهيكل، العمليات، والنتائج </w:t>
      </w:r>
      <w:r w:rsidRPr="00CF7F04">
        <w:rPr>
          <w:rFonts w:ascii="Sakkal Majalla" w:eastAsia="Times New Roman" w:hAnsi="Sakkal Majalla" w:cs="Sakkal Majalla"/>
          <w:kern w:val="0"/>
          <w:sz w:val="32"/>
          <w:szCs w:val="32"/>
          <w14:ligatures w14:val="none"/>
        </w:rPr>
        <w:t>(Donabedian, 1988).</w:t>
      </w:r>
    </w:p>
    <w:p w14:paraId="411470F5" w14:textId="6B8392B7" w:rsidR="00CF7F04" w:rsidRPr="00CF7F04" w:rsidRDefault="00CF7F04" w:rsidP="00CF7F04">
      <w:pPr>
        <w:numPr>
          <w:ilvl w:val="1"/>
          <w:numId w:val="35"/>
        </w:numPr>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الهيكل</w:t>
      </w:r>
      <w:r w:rsidRPr="00CF7F04">
        <w:rPr>
          <w:rFonts w:ascii="Sakkal Majalla" w:eastAsia="Times New Roman" w:hAnsi="Sakkal Majalla" w:cs="Sakkal Majalla"/>
          <w:kern w:val="0"/>
          <w:sz w:val="32"/>
          <w:szCs w:val="32"/>
          <w14:ligatures w14:val="none"/>
        </w:rPr>
        <w:t xml:space="preserve"> (Structure):</w:t>
      </w:r>
      <w:r w:rsidRPr="00CF7F04">
        <w:rPr>
          <w:rFonts w:ascii="Sakkal Majalla" w:eastAsia="Times New Roman" w:hAnsi="Sakkal Majalla" w:cs="Sakkal Majalla"/>
          <w:kern w:val="0"/>
          <w:sz w:val="32"/>
          <w:szCs w:val="32"/>
          <w:rtl/>
          <w14:ligatures w14:val="none"/>
        </w:rPr>
        <w:t xml:space="preserve"> يشير إلى الموارد والإمكانيات التي تمتلكها المؤسسة الصحية مثل البنية التحتية للمستشفيات (عدد الأسرة، غرف العمليات، وحدات العناية المركزة</w:t>
      </w:r>
      <w:r w:rsidRPr="00CF7F04">
        <w:rPr>
          <w:rFonts w:ascii="Sakkal Majalla" w:eastAsia="Times New Roman" w:hAnsi="Sakkal Majalla" w:cs="Sakkal Majalla"/>
          <w:kern w:val="0"/>
          <w:sz w:val="32"/>
          <w:szCs w:val="32"/>
          <w:rtl/>
          <w:lang w:bidi="ar-JO"/>
          <w14:ligatures w14:val="none"/>
        </w:rPr>
        <w:t>. و</w:t>
      </w:r>
      <w:r w:rsidRPr="00CF7F04">
        <w:rPr>
          <w:rFonts w:ascii="Sakkal Majalla" w:eastAsia="Times New Roman" w:hAnsi="Sakkal Majalla" w:cs="Sakkal Majalla"/>
          <w:kern w:val="0"/>
          <w:sz w:val="32"/>
          <w:szCs w:val="32"/>
          <w:rtl/>
          <w14:ligatures w14:val="none"/>
        </w:rPr>
        <w:t>توفر الإمدادات الطبية مثل الأدوية، الأدوات الجراحية، والمستلزمات الطبية الأخرى</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والتكنولوجيا الطبية المستخدمة مثل أنظمة التتبع الإلكتروني للإمدادات الطبية</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ويمثل جودة الهيكل الأساس لتقديم خدمات صحية متكاملة وفعالة</w:t>
      </w:r>
      <w:r w:rsidRPr="00CF7F04">
        <w:rPr>
          <w:rFonts w:ascii="Sakkal Majalla" w:eastAsia="Times New Roman" w:hAnsi="Sakkal Majalla" w:cs="Sakkal Majalla"/>
          <w:kern w:val="0"/>
          <w:sz w:val="32"/>
          <w:szCs w:val="32"/>
          <w14:ligatures w14:val="none"/>
        </w:rPr>
        <w:t>.</w:t>
      </w:r>
    </w:p>
    <w:p w14:paraId="3435CD4F" w14:textId="20575EE0" w:rsidR="00CF7F04" w:rsidRPr="00CF7F04" w:rsidRDefault="00CF7F04" w:rsidP="00CF7F04">
      <w:pPr>
        <w:numPr>
          <w:ilvl w:val="1"/>
          <w:numId w:val="35"/>
        </w:numPr>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العمليات</w:t>
      </w:r>
      <w:r w:rsidRPr="00CF7F04">
        <w:rPr>
          <w:rFonts w:ascii="Sakkal Majalla" w:eastAsia="Times New Roman" w:hAnsi="Sakkal Majalla" w:cs="Sakkal Majalla"/>
          <w:kern w:val="0"/>
          <w:sz w:val="32"/>
          <w:szCs w:val="32"/>
          <w14:ligatures w14:val="none"/>
        </w:rPr>
        <w:t xml:space="preserve"> (Process):</w:t>
      </w:r>
      <w:r w:rsidRPr="00CF7F04">
        <w:rPr>
          <w:rFonts w:ascii="Sakkal Majalla" w:eastAsia="Times New Roman" w:hAnsi="Sakkal Majalla" w:cs="Sakkal Majalla"/>
          <w:kern w:val="0"/>
          <w:sz w:val="32"/>
          <w:szCs w:val="32"/>
          <w:rtl/>
          <w14:ligatures w14:val="none"/>
        </w:rPr>
        <w:t xml:space="preserve"> تتعلق بجميع الإجراءات والسياسات المتبعة في تقديم الرعاية الصحية، وتشمل كيفية إدارة سلسلة التوريد داخل المستشفيات لضمان تدفق الإمدادات الطبية بكفاءة</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وتنسيق العمليات بين الأقسام المختلفة لضمان وصول الموارد الطبية في الوقت المناسب</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الاعتماد على نظم معلومات متطورة في تتبع الإمدادات الطبية وضمان عدم وجود نقص أو فائض</w:t>
      </w:r>
      <w:r w:rsidRPr="00CF7F04">
        <w:rPr>
          <w:rFonts w:ascii="Sakkal Majalla" w:eastAsia="Times New Roman" w:hAnsi="Sakkal Majalla" w:cs="Sakkal Majalla"/>
          <w:kern w:val="0"/>
          <w:sz w:val="32"/>
          <w:szCs w:val="32"/>
          <w14:ligatures w14:val="none"/>
        </w:rPr>
        <w:t>.</w:t>
      </w:r>
    </w:p>
    <w:p w14:paraId="62758D42" w14:textId="065329F7" w:rsidR="00CF7F04" w:rsidRDefault="00CF7F04" w:rsidP="00CF7F04">
      <w:pPr>
        <w:numPr>
          <w:ilvl w:val="1"/>
          <w:numId w:val="35"/>
        </w:numPr>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النتائج</w:t>
      </w:r>
      <w:r w:rsidRPr="00CF7F04">
        <w:rPr>
          <w:rFonts w:ascii="Sakkal Majalla" w:eastAsia="Times New Roman" w:hAnsi="Sakkal Majalla" w:cs="Sakkal Majalla"/>
          <w:kern w:val="0"/>
          <w:sz w:val="32"/>
          <w:szCs w:val="32"/>
          <w14:ligatures w14:val="none"/>
        </w:rPr>
        <w:t xml:space="preserve"> (Outcomes):</w:t>
      </w:r>
      <w:r w:rsidRPr="00CF7F04">
        <w:rPr>
          <w:rFonts w:ascii="Sakkal Majalla" w:eastAsia="Times New Roman" w:hAnsi="Sakkal Majalla" w:cs="Sakkal Majalla"/>
          <w:kern w:val="0"/>
          <w:sz w:val="32"/>
          <w:szCs w:val="32"/>
          <w:rtl/>
          <w14:ligatures w14:val="none"/>
        </w:rPr>
        <w:t xml:space="preserve"> تُقاس جودة الخدمات الصحية بناءً على نتائج الرعاية الصحية المقدمة، مثل مدى تحسين صحة المرضى وتقليل معدل الوفيات</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والحد من الأخطاء الطبية المرتبطة بسوء إدارة الإمدادات الطبية</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مستوى رضا المرضى عن الخدمات المقدمة ومدى موثوقيتهم في المستشفى</w:t>
      </w:r>
      <w:r w:rsidRPr="00CF7F04">
        <w:rPr>
          <w:rFonts w:ascii="Sakkal Majalla" w:eastAsia="Times New Roman" w:hAnsi="Sakkal Majalla" w:cs="Sakkal Majalla"/>
          <w:kern w:val="0"/>
          <w:sz w:val="32"/>
          <w:szCs w:val="32"/>
          <w14:ligatures w14:val="none"/>
        </w:rPr>
        <w:t>.</w:t>
      </w:r>
    </w:p>
    <w:p w14:paraId="68CFD0AB" w14:textId="77777777" w:rsidR="00C308C8" w:rsidRDefault="00C308C8" w:rsidP="00C308C8">
      <w:pPr>
        <w:spacing w:before="100" w:beforeAutospacing="1" w:after="100" w:afterAutospacing="1" w:line="276" w:lineRule="auto"/>
        <w:jc w:val="both"/>
        <w:rPr>
          <w:rFonts w:ascii="Sakkal Majalla" w:eastAsia="Times New Roman" w:hAnsi="Sakkal Majalla" w:cs="Sakkal Majalla"/>
          <w:kern w:val="0"/>
          <w:sz w:val="32"/>
          <w:szCs w:val="32"/>
          <w:rtl/>
          <w14:ligatures w14:val="none"/>
        </w:rPr>
      </w:pPr>
    </w:p>
    <w:p w14:paraId="25ED8106" w14:textId="77777777" w:rsidR="00C308C8" w:rsidRPr="00CF7F04" w:rsidRDefault="00C308C8" w:rsidP="00C308C8">
      <w:pPr>
        <w:spacing w:before="100" w:beforeAutospacing="1" w:after="100" w:afterAutospacing="1" w:line="276" w:lineRule="auto"/>
        <w:jc w:val="both"/>
        <w:rPr>
          <w:rFonts w:ascii="Sakkal Majalla" w:eastAsia="Times New Roman" w:hAnsi="Sakkal Majalla" w:cs="Sakkal Majalla"/>
          <w:kern w:val="0"/>
          <w:sz w:val="32"/>
          <w:szCs w:val="32"/>
          <w14:ligatures w14:val="none"/>
        </w:rPr>
      </w:pPr>
    </w:p>
    <w:p w14:paraId="52B904E7" w14:textId="77777777" w:rsidR="00CF7F04" w:rsidRPr="00CF7F04" w:rsidRDefault="00CF7F04" w:rsidP="00CF7F04">
      <w:pPr>
        <w:spacing w:before="100" w:beforeAutospacing="1" w:after="100" w:afterAutospacing="1" w:line="276" w:lineRule="auto"/>
        <w:rPr>
          <w:rFonts w:ascii="Sakkal Majalla" w:eastAsia="Times New Roman" w:hAnsi="Sakkal Majalla" w:cs="Sakkal Majalla"/>
          <w:b/>
          <w:bCs/>
          <w:kern w:val="0"/>
          <w:sz w:val="32"/>
          <w:szCs w:val="32"/>
          <w14:ligatures w14:val="none"/>
        </w:rPr>
      </w:pPr>
      <w:r w:rsidRPr="00CF7F04">
        <w:rPr>
          <w:rFonts w:ascii="Sakkal Majalla" w:eastAsia="Times New Roman" w:hAnsi="Sakkal Majalla" w:cs="Sakkal Majalla"/>
          <w:b/>
          <w:bCs/>
          <w:kern w:val="0"/>
          <w:sz w:val="32"/>
          <w:szCs w:val="32"/>
          <w:rtl/>
          <w14:ligatures w14:val="none"/>
        </w:rPr>
        <w:lastRenderedPageBreak/>
        <w:t>تطبيق نموذج دونابيديان في إدارة سلسلة التوريد الصحية</w:t>
      </w:r>
    </w:p>
    <w:p w14:paraId="1AEB3BCE" w14:textId="4C27FA95" w:rsidR="00CF7F04" w:rsidRPr="00CF7F04" w:rsidRDefault="00CF7F04" w:rsidP="00CF7F04">
      <w:pPr>
        <w:spacing w:before="100" w:beforeAutospacing="1" w:after="100" w:afterAutospacing="1" w:line="276" w:lineRule="auto"/>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يمكن من خلال هذا النموذج قياس أداء إدارة التوريد من حيث توفير الإمدادات الطبية اللازمة دون تأخير</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ويساعد في تحليل الفجوات التي قد تؤثر على جودة الخدمات، مثل التأخير في استلام المواد الطبية أو عدم توفرها عند الحاجة</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ويساهم في تقييم مدى تأثير سلسلة التوريد على نتائج الرعاية الصحية، ومدى تحقيق المستشفيات لمعايير الجودة المعتمدة</w:t>
      </w:r>
      <w:r w:rsidRPr="00CF7F04">
        <w:rPr>
          <w:rFonts w:ascii="Sakkal Majalla" w:eastAsia="Times New Roman" w:hAnsi="Sakkal Majalla" w:cs="Sakkal Majalla"/>
          <w:kern w:val="0"/>
          <w:sz w:val="32"/>
          <w:szCs w:val="32"/>
          <w14:ligatures w14:val="none"/>
        </w:rPr>
        <w:t>.</w:t>
      </w:r>
    </w:p>
    <w:p w14:paraId="068017DC" w14:textId="2B424A17" w:rsidR="00CF7F04" w:rsidRPr="00CF7F04" w:rsidRDefault="00CF7F04" w:rsidP="00CF7F04">
      <w:pPr>
        <w:spacing w:before="100" w:beforeAutospacing="1" w:after="100" w:afterAutospacing="1" w:line="276" w:lineRule="auto"/>
        <w:jc w:val="both"/>
        <w:rPr>
          <w:rFonts w:ascii="Sakkal Majalla" w:eastAsia="Times New Roman" w:hAnsi="Sakkal Majalla" w:cs="Sakkal Majalla"/>
          <w:kern w:val="0"/>
          <w:sz w:val="32"/>
          <w:szCs w:val="32"/>
          <w14:ligatures w14:val="none"/>
        </w:rPr>
      </w:pPr>
      <w:r w:rsidRPr="00CF7F04">
        <w:rPr>
          <w:rFonts w:ascii="Sakkal Majalla" w:eastAsia="Times New Roman" w:hAnsi="Sakkal Majalla" w:cs="Sakkal Majalla"/>
          <w:kern w:val="0"/>
          <w:sz w:val="32"/>
          <w:szCs w:val="32"/>
          <w:rtl/>
          <w14:ligatures w14:val="none"/>
        </w:rPr>
        <w:t>من خلال نظرية سلسلة التوريد المستدامة، يمكن تحليل كيف تؤثر كفاءة إدارة التوريد على استدامة الخدمات الصحية وتقليل التكاليف وتحسين الأداء البيئي والاجتماعي</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وباستخدام نموذج دونابيديان، يمكن تقييم جودة الخدمات الصحية بناءً على مدى كفاءة إدارة الموارد وسلاسة التوريد، وانعكاسها على تحسين تجربة المرضى وجودة العلاج</w:t>
      </w:r>
      <w:r w:rsidRPr="00CF7F04">
        <w:rPr>
          <w:rFonts w:ascii="Sakkal Majalla" w:eastAsia="Times New Roman" w:hAnsi="Sakkal Majalla" w:cs="Sakkal Majalla"/>
          <w:kern w:val="0"/>
          <w:sz w:val="32"/>
          <w:szCs w:val="32"/>
          <w14:ligatures w14:val="none"/>
        </w:rPr>
        <w:t>.</w:t>
      </w:r>
      <w:r w:rsidRPr="00CF7F04">
        <w:rPr>
          <w:rFonts w:ascii="Sakkal Majalla" w:eastAsia="Times New Roman" w:hAnsi="Sakkal Majalla" w:cs="Sakkal Majalla"/>
          <w:kern w:val="0"/>
          <w:sz w:val="32"/>
          <w:szCs w:val="32"/>
          <w:rtl/>
          <w14:ligatures w14:val="none"/>
        </w:rPr>
        <w:t xml:space="preserve"> ويوفر المزج بين النظريتين إطارًا متكاملًا يوضح كيف يمكن لإدارة سلسلة التوريد أن تؤثر على الأداء العام للمستشفى، ليس فقط من خلال تحسين العمليات، ولكن أيضًا من خلال تحقيق الجودة الشاملة والاستدامة في الخدمات الصحية</w:t>
      </w:r>
      <w:r w:rsidRPr="00CF7F04">
        <w:rPr>
          <w:rFonts w:ascii="Sakkal Majalla" w:eastAsia="Times New Roman" w:hAnsi="Sakkal Majalla" w:cs="Sakkal Majalla"/>
          <w:kern w:val="0"/>
          <w:sz w:val="32"/>
          <w:szCs w:val="32"/>
          <w14:ligatures w14:val="none"/>
        </w:rPr>
        <w:t>.</w:t>
      </w:r>
    </w:p>
    <w:p w14:paraId="62CADC74" w14:textId="323FFBCA" w:rsidR="00F82D10" w:rsidRPr="00CF7F04" w:rsidRDefault="00484621" w:rsidP="00CF7F04">
      <w:pPr>
        <w:pStyle w:val="Heading2"/>
        <w:spacing w:line="276" w:lineRule="auto"/>
        <w:rPr>
          <w:rFonts w:ascii="Sakkal Majalla" w:hAnsi="Sakkal Majalla" w:cs="Sakkal Majalla"/>
          <w:sz w:val="32"/>
          <w:szCs w:val="32"/>
          <w:rtl/>
        </w:rPr>
      </w:pPr>
      <w:bookmarkStart w:id="19" w:name="_Toc192369909"/>
      <w:r w:rsidRPr="00CF7F04">
        <w:rPr>
          <w:rStyle w:val="Heading1Char"/>
          <w:rFonts w:ascii="Sakkal Majalla" w:hAnsi="Sakkal Majalla" w:cs="Sakkal Majalla"/>
          <w:b/>
          <w:bCs/>
          <w:color w:val="000000" w:themeColor="text1"/>
          <w:rtl/>
        </w:rPr>
        <w:t xml:space="preserve">مفهوم </w:t>
      </w:r>
      <w:r w:rsidR="00F82D10" w:rsidRPr="00CF7F04">
        <w:rPr>
          <w:rStyle w:val="Heading1Char"/>
          <w:rFonts w:ascii="Sakkal Majalla" w:hAnsi="Sakkal Majalla" w:cs="Sakkal Majalla"/>
          <w:b/>
          <w:bCs/>
          <w:color w:val="000000" w:themeColor="text1"/>
          <w:rtl/>
        </w:rPr>
        <w:t>سلسلة التوريد</w:t>
      </w:r>
      <w:bookmarkEnd w:id="19"/>
      <w:r w:rsidR="00F82D10" w:rsidRPr="00CF7F04">
        <w:rPr>
          <w:rStyle w:val="Heading1Char"/>
          <w:rFonts w:ascii="Sakkal Majalla" w:hAnsi="Sakkal Majalla" w:cs="Sakkal Majalla"/>
          <w:b/>
          <w:bCs/>
          <w:color w:val="000000" w:themeColor="text1"/>
          <w:rtl/>
        </w:rPr>
        <w:t xml:space="preserve"> </w:t>
      </w:r>
    </w:p>
    <w:p w14:paraId="668910F9" w14:textId="098B47E2" w:rsidR="00484621" w:rsidRPr="00CF7F04" w:rsidRDefault="00F82D10"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هي "سلسلة من الأنشطة التي تنتقل فيها المواد الخام من المورد الأولي إلى العميل النهائي وتربط سلسلة التوريد العديد من الشركات معاً من حيث تبادل المواد والمعلومات في العمليات اللوجستية التي تمتد من الحصول على المواد الخام إلى تسليم المنتجات النهائية إلى المستخِدم النهائي، ومن ثم الى جميع البائعين ومقدمي الخدمات والعملاء" (</w:t>
      </w:r>
      <w:r w:rsidR="00484621" w:rsidRPr="00CF7F04">
        <w:rPr>
          <w:rFonts w:ascii="Sakkal Majalla" w:hAnsi="Sakkal Majalla" w:cs="Sakkal Majalla"/>
          <w:sz w:val="32"/>
          <w:szCs w:val="32"/>
        </w:rPr>
        <w:t xml:space="preserve"> (Council Of Supply Chain Management,201K ,,</w:t>
      </w:r>
      <w:r w:rsidR="00484621" w:rsidRPr="00CF7F04">
        <w:rPr>
          <w:rFonts w:ascii="Sakkal Majalla" w:hAnsi="Sakkal Majalla" w:cs="Sakkal Majalla"/>
          <w:sz w:val="32"/>
          <w:szCs w:val="32"/>
          <w:rtl/>
        </w:rPr>
        <w:t>يمكن تعريف سلسة التوريد على أنها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484621" w:rsidRPr="00CF7F04">
        <w:rPr>
          <w:rFonts w:ascii="Sakkal Majalla" w:hAnsi="Sakkal Majalla" w:cs="Sakkal Majalla"/>
          <w:sz w:val="32"/>
          <w:szCs w:val="32"/>
        </w:rPr>
        <w:t>(Black et al., 2018</w:t>
      </w:r>
      <w:r w:rsidR="00484621" w:rsidRPr="00CF7F04">
        <w:rPr>
          <w:rFonts w:ascii="Sakkal Majalla" w:hAnsi="Sakkal Majalla" w:cs="Sakkal Majalla"/>
          <w:sz w:val="32"/>
          <w:szCs w:val="32"/>
          <w:rtl/>
        </w:rPr>
        <w:t>، كما يعرفها دوشين (</w:t>
      </w:r>
      <w:r w:rsidR="00484621" w:rsidRPr="00CF7F04">
        <w:rPr>
          <w:rFonts w:ascii="Sakkal Majalla" w:hAnsi="Sakkal Majalla" w:cs="Sakkal Majalla"/>
          <w:sz w:val="32"/>
          <w:szCs w:val="32"/>
        </w:rPr>
        <w:t>(Duchin et. al., 2017</w:t>
      </w:r>
      <w:r w:rsidR="00484621" w:rsidRPr="00CF7F04">
        <w:rPr>
          <w:rFonts w:ascii="Sakkal Majalla" w:hAnsi="Sakkal Majalla" w:cs="Sakkal Majalla"/>
          <w:sz w:val="32"/>
          <w:szCs w:val="32"/>
          <w:rtl/>
        </w:rPr>
        <w:t xml:space="preserve"> بأنها "متابعة المنظمات للتسهيلات والوظائف والأنشطة التي يتم تضمينها في الإنتاج والتسليم للمنتج والخدمة حيث تبدأ هذه المتابعة مع الموردين الرئيسيين للمواد الخام ويمتد نطاقها في كل الطرق وحتى العميل النهائي"، وفي تعريف آخر "تعتبر سلسلة التوريد شبكة من المسؤوليات الجماعية لمكونات السلسلة المستقلة وشبه المستقلة لأنشطة الشراء والتصنيع والتوزيع المتعلقة بالمنتجات" </w:t>
      </w:r>
      <w:r w:rsidR="00484621" w:rsidRPr="00CF7F04">
        <w:rPr>
          <w:rFonts w:ascii="Sakkal Majalla" w:hAnsi="Sakkal Majalla" w:cs="Sakkal Majalla"/>
          <w:sz w:val="32"/>
          <w:szCs w:val="32"/>
        </w:rPr>
        <w:t>Luan and Tang, 2017)</w:t>
      </w:r>
      <w:r w:rsidR="00484621" w:rsidRPr="00CF7F04">
        <w:rPr>
          <w:rFonts w:ascii="Sakkal Majalla" w:hAnsi="Sakkal Majalla" w:cs="Sakkal Majalla"/>
          <w:sz w:val="32"/>
          <w:szCs w:val="32"/>
          <w:rtl/>
        </w:rPr>
        <w:t>).</w:t>
      </w:r>
    </w:p>
    <w:p w14:paraId="5E91E4B7" w14:textId="5A5BA451" w:rsidR="00484621" w:rsidRPr="00CF7F04" w:rsidRDefault="00484621" w:rsidP="00CF7F04">
      <w:pPr>
        <w:spacing w:line="276" w:lineRule="auto"/>
        <w:ind w:firstLine="720"/>
        <w:jc w:val="both"/>
        <w:rPr>
          <w:rFonts w:ascii="Sakkal Majalla" w:hAnsi="Sakkal Majalla" w:cs="Sakkal Majalla"/>
          <w:sz w:val="32"/>
          <w:szCs w:val="32"/>
        </w:rPr>
      </w:pPr>
      <w:r w:rsidRPr="00CF7F04">
        <w:rPr>
          <w:rFonts w:ascii="Sakkal Majalla" w:hAnsi="Sakkal Majalla" w:cs="Sakkal Majalla"/>
          <w:sz w:val="32"/>
          <w:szCs w:val="32"/>
          <w:rtl/>
        </w:rPr>
        <w:t xml:space="preserve">كما توجد العديد من التعاريف لإدارة سلسلة التوريد المستدامة في الأدب، وتشمل معظمها دمج الممارسات التجارية مع مفهوم الاستدامة، فإدارة سلسلة التوريد المستدامة تنبع نتيجة لتواصل الجوانب </w:t>
      </w:r>
      <w:r w:rsidRPr="00CF7F04">
        <w:rPr>
          <w:rFonts w:ascii="Sakkal Majalla" w:hAnsi="Sakkal Majalla" w:cs="Sakkal Majalla"/>
          <w:sz w:val="32"/>
          <w:szCs w:val="32"/>
          <w:rtl/>
        </w:rPr>
        <w:lastRenderedPageBreak/>
        <w:t xml:space="preserve">البيئية والاجتماعية والمالية مع الممارسات التجارية الأساسية مثل امتلاك المواد الخام، وتقديم الخدمات اللوجستية، وإدارة المعلومات، والتسويق، وإدارة العمليات. يُظهر </w:t>
      </w:r>
      <w:r w:rsidRPr="00CF7F04">
        <w:rPr>
          <w:rFonts w:ascii="Sakkal Majalla" w:hAnsi="Sakkal Majalla" w:cs="Sakkal Majalla"/>
          <w:sz w:val="32"/>
          <w:szCs w:val="32"/>
        </w:rPr>
        <w:t xml:space="preserve">Kumar (2019) </w:t>
      </w:r>
      <w:r w:rsidRPr="00CF7F04">
        <w:rPr>
          <w:rFonts w:ascii="Sakkal Majalla" w:hAnsi="Sakkal Majalla" w:cs="Sakkal Majalla"/>
          <w:sz w:val="32"/>
          <w:szCs w:val="32"/>
          <w:rtl/>
        </w:rPr>
        <w:t xml:space="preserve"> أن المؤسسات بحاجة إلى اعتماد ممارسات تضمن تضمين جميع هذه الجوانب في جميع الأنشطة وضرورة مراعاة الآثار الاجتماعية والبيئية، ويُشدد على ضرورة أن تأخذ جميع المؤسسات الاقتصادية في اعتبارها تأثيرات البيئة على عملياتها، وتحقيق التكامل بين استراتيجيات الأعمال وتأثيراتها الاجتماعية والبيئية. لا ينبغي أن تُؤخذ الآثار البيئية في الاعتبار فقط عند فرضها من الحكومة أو تحت ضغط اجتماعي، وإنما يجب أن يكون هناك دافع حقيقي للمؤسسة لتقليل التأثير السلبي على البيئة نتيجة للعمليات والأنشطة التي تقوم بها</w:t>
      </w:r>
      <w:r w:rsidRPr="00CF7F04">
        <w:rPr>
          <w:rFonts w:ascii="Sakkal Majalla" w:hAnsi="Sakkal Majalla" w:cs="Sakkal Majalla"/>
          <w:sz w:val="32"/>
          <w:szCs w:val="32"/>
        </w:rPr>
        <w:t>.</w:t>
      </w:r>
    </w:p>
    <w:p w14:paraId="1E00306D" w14:textId="77777777" w:rsidR="00484621" w:rsidRPr="00CF7F04" w:rsidRDefault="00484621" w:rsidP="00CF7F04">
      <w:pPr>
        <w:spacing w:line="276" w:lineRule="auto"/>
        <w:ind w:firstLine="720"/>
        <w:jc w:val="both"/>
        <w:rPr>
          <w:rFonts w:ascii="Sakkal Majalla" w:hAnsi="Sakkal Majalla" w:cs="Sakkal Majalla"/>
          <w:sz w:val="32"/>
          <w:szCs w:val="32"/>
          <w:rtl/>
          <w:lang w:bidi="ar-JO"/>
        </w:rPr>
      </w:pPr>
      <w:r w:rsidRPr="00CF7F04">
        <w:rPr>
          <w:rFonts w:ascii="Sakkal Majalla" w:hAnsi="Sakkal Majalla" w:cs="Sakkal Majalla"/>
          <w:sz w:val="32"/>
          <w:szCs w:val="32"/>
          <w:rtl/>
        </w:rPr>
        <w:t>إدارة سلسلة التوريد المستدامة هي عبارة عن "إدارة لعمليات سلسلة التوريد والموارد والمعلومات والأموال، بهدف تعظيم ربحية سلسلة التوريد. يتم ذلك من خلال تعظيم الفارق بين الإيرادات الناتجة عن طلب العميل وجميع التكاليف التي تكبدتها سلسلة التوريد لتلبية هذا الطلب، وفي نفس الوقت تقليل الآثار البيئية وتعظيم الرفاه الاجتماعي. تُعرف هذه الإدارة أيضًا بإدارة المواد والمعلومات وتدفقات رأس المال، مع التركيز على الأبعاد الاقتصادية والبيئية والاجتماعية. تعتمد هذه الإدارة على متطلبات العملاء وأصحاب المصلحة، وفقًا لـ</w:t>
      </w:r>
      <w:r w:rsidRPr="00CF7F04">
        <w:rPr>
          <w:rFonts w:ascii="Sakkal Majalla" w:hAnsi="Sakkal Majalla" w:cs="Sakkal Majalla"/>
          <w:sz w:val="32"/>
          <w:szCs w:val="32"/>
        </w:rPr>
        <w:t xml:space="preserve"> Touboulic (2015).</w:t>
      </w:r>
      <w:r w:rsidRPr="00CF7F04">
        <w:rPr>
          <w:rFonts w:ascii="Sakkal Majalla" w:hAnsi="Sakkal Majalla" w:cs="Sakkal Majalla"/>
          <w:sz w:val="32"/>
          <w:szCs w:val="32"/>
          <w:rtl/>
          <w:lang w:bidi="ar-JO"/>
        </w:rPr>
        <w:t>.</w:t>
      </w:r>
    </w:p>
    <w:p w14:paraId="084E8750" w14:textId="77777777" w:rsidR="00484621" w:rsidRPr="00CF7F04" w:rsidRDefault="00484621" w:rsidP="00CF7F04">
      <w:pPr>
        <w:spacing w:line="276" w:lineRule="auto"/>
        <w:ind w:firstLine="720"/>
        <w:jc w:val="both"/>
        <w:rPr>
          <w:rFonts w:ascii="Sakkal Majalla" w:hAnsi="Sakkal Majalla" w:cs="Sakkal Majalla"/>
          <w:sz w:val="32"/>
          <w:szCs w:val="32"/>
        </w:rPr>
      </w:pPr>
      <w:r w:rsidRPr="00CF7F04">
        <w:rPr>
          <w:rFonts w:ascii="Sakkal Majalla" w:hAnsi="Sakkal Majalla" w:cs="Sakkal Majalla"/>
          <w:sz w:val="32"/>
          <w:szCs w:val="32"/>
          <w:rtl/>
        </w:rPr>
        <w:t>لذلك من المهم مراقبة جميع العمليات عبر سلسلة التوريد بأكملها، وضرورة تحديد تأثيرها البيئي بدقة، ويجب أن تتمتع المؤسسات برؤية شاملة تسعى إلى تحقيق الاستدامة من خلال تحديد القضايا والمشاكل وتقديم الحلول عبر كل مرحلة من مراحل العملية</w:t>
      </w:r>
      <w:r w:rsidRPr="00CF7F04">
        <w:rPr>
          <w:rFonts w:ascii="Sakkal Majalla" w:hAnsi="Sakkal Majalla" w:cs="Sakkal Majalla"/>
          <w:sz w:val="32"/>
          <w:szCs w:val="32"/>
        </w:rPr>
        <w:t>.</w:t>
      </w:r>
    </w:p>
    <w:p w14:paraId="6F3A7078" w14:textId="77777777" w:rsidR="00F82D10" w:rsidRPr="00CF7F04" w:rsidRDefault="00F82D10" w:rsidP="00CF7F04">
      <w:pPr>
        <w:pStyle w:val="Heading2"/>
        <w:spacing w:line="276" w:lineRule="auto"/>
        <w:rPr>
          <w:rStyle w:val="Heading1Char"/>
          <w:rFonts w:ascii="Sakkal Majalla" w:hAnsi="Sakkal Majalla" w:cs="Sakkal Majalla"/>
          <w:b/>
          <w:bCs/>
          <w:color w:val="000000" w:themeColor="text1"/>
          <w:rtl/>
        </w:rPr>
      </w:pPr>
      <w:bookmarkStart w:id="20" w:name="_Toc192369910"/>
      <w:r w:rsidRPr="00CF7F04">
        <w:rPr>
          <w:rStyle w:val="Heading1Char"/>
          <w:rFonts w:ascii="Sakkal Majalla" w:hAnsi="Sakkal Majalla" w:cs="Sakkal Majalla"/>
          <w:b/>
          <w:bCs/>
          <w:color w:val="000000" w:themeColor="text1"/>
          <w:rtl/>
        </w:rPr>
        <w:t>إدارة سلسلة التوريد:</w:t>
      </w:r>
      <w:bookmarkEnd w:id="20"/>
    </w:p>
    <w:p w14:paraId="2FF99CF6" w14:textId="5F2B6598" w:rsidR="00F82D10" w:rsidRPr="00CF7F04" w:rsidRDefault="00F82D10"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إدارة سلسلة التوريد هي "جميع أنشطة إدارة النقل و</w:t>
      </w:r>
      <w:r w:rsidR="00484621" w:rsidRPr="00CF7F04">
        <w:rPr>
          <w:rFonts w:ascii="Sakkal Majalla" w:hAnsi="Sakkal Majalla" w:cs="Sakkal Majalla"/>
          <w:sz w:val="32"/>
          <w:szCs w:val="32"/>
          <w:rtl/>
        </w:rPr>
        <w:t>التوريد</w:t>
      </w:r>
      <w:r w:rsidRPr="00CF7F04">
        <w:rPr>
          <w:rFonts w:ascii="Sakkal Majalla" w:hAnsi="Sakkal Majalla" w:cs="Sakkal Majalla"/>
          <w:sz w:val="32"/>
          <w:szCs w:val="32"/>
          <w:rtl/>
        </w:rPr>
        <w:t xml:space="preserve"> والتخطيط والتزويد، والتنسيق والتعاون مع شركاء قنوات التوزيع، التي يمكن أن تكون الموردين والوسطاء ومقدمي الخدمات من طرف ثالث، والزبائن، وتعتبر إدارة سلسلة التوريد مجموعة من الأساليب المستخدمة لدمج كفاءة الموردين والمصنعين والمستودعات، حتى يتم إنتاج البضائع وتوزيعها في الكميات المناسبة إلى المواقع الصحيحة، وفي الوقت المناسب (</w:t>
      </w:r>
      <w:r w:rsidRPr="00CF7F04">
        <w:rPr>
          <w:rFonts w:ascii="Sakkal Majalla" w:hAnsi="Sakkal Majalla" w:cs="Sakkal Majalla"/>
          <w:sz w:val="32"/>
          <w:szCs w:val="32"/>
        </w:rPr>
        <w:t xml:space="preserve"> (Wei, 2013</w:t>
      </w:r>
      <w:r w:rsidRPr="00CF7F04">
        <w:rPr>
          <w:rFonts w:ascii="Sakkal Majalla" w:hAnsi="Sakkal Majalla" w:cs="Sakkal Majalla"/>
          <w:sz w:val="32"/>
          <w:szCs w:val="32"/>
          <w:rtl/>
        </w:rPr>
        <w:t xml:space="preserve">، وتشمل إدارة سلسلة التوريد تخطيط وادارة جميع الأنشطة المشاركة في تحديد المصادر والمشتريات وجميع أنشطة الإدارة اللوجستية، وتشمل أيضا التنسيق والتعاون ما بين الموردين والوسطاء والعملاء </w:t>
      </w:r>
      <w:r w:rsidRPr="00CF7F04">
        <w:rPr>
          <w:rFonts w:ascii="Sakkal Majalla" w:hAnsi="Sakkal Majalla" w:cs="Sakkal Majalla"/>
          <w:sz w:val="32"/>
          <w:szCs w:val="32"/>
        </w:rPr>
        <w:t>(Council Of Supply Chain Management, 2018</w:t>
      </w:r>
      <w:r w:rsidRPr="00CF7F04">
        <w:rPr>
          <w:rFonts w:ascii="Sakkal Majalla" w:hAnsi="Sakkal Majalla" w:cs="Sakkal Majalla"/>
          <w:sz w:val="32"/>
          <w:szCs w:val="32"/>
          <w:rtl/>
        </w:rPr>
        <w:t>).</w:t>
      </w:r>
    </w:p>
    <w:p w14:paraId="775B2949" w14:textId="77777777" w:rsidR="00484621" w:rsidRPr="00CF7F04" w:rsidRDefault="00484621" w:rsidP="00CF7F04">
      <w:pPr>
        <w:spacing w:after="288"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lastRenderedPageBreak/>
        <w:t>كما عرف (</w:t>
      </w:r>
      <w:r w:rsidRPr="00CF7F04">
        <w:rPr>
          <w:rFonts w:ascii="Sakkal Majalla" w:hAnsi="Sakkal Majalla" w:cs="Sakkal Majalla"/>
          <w:sz w:val="32"/>
          <w:szCs w:val="32"/>
        </w:rPr>
        <w:t>Wheelen and Hunger, 2014</w:t>
      </w:r>
      <w:r w:rsidRPr="00CF7F04">
        <w:rPr>
          <w:rFonts w:ascii="Sakkal Majalla" w:hAnsi="Sakkal Majalla" w:cs="Sakkal Majalla"/>
          <w:sz w:val="32"/>
          <w:szCs w:val="32"/>
          <w:rtl/>
        </w:rPr>
        <w:t>) إدارة سلسلة التوريد " بأنها كافة الأنشطة المتصلة بتدفق وتحويل المواد الأولية إلى منتجات نهائية وتوصيلها للمستهلك النهائي إضافة إلى تدفق المعلومات"، وفي تعريف راسل وتايلور (</w:t>
      </w:r>
      <w:r w:rsidRPr="00CF7F04">
        <w:rPr>
          <w:rFonts w:ascii="Sakkal Majalla" w:hAnsi="Sakkal Majalla" w:cs="Sakkal Majalla"/>
          <w:sz w:val="32"/>
          <w:szCs w:val="32"/>
        </w:rPr>
        <w:t>Russell and Taylor, 2009</w:t>
      </w:r>
      <w:r w:rsidRPr="00CF7F04">
        <w:rPr>
          <w:rFonts w:ascii="Sakkal Majalla" w:hAnsi="Sakkal Majalla" w:cs="Sakkal Majalla"/>
          <w:sz w:val="32"/>
          <w:szCs w:val="32"/>
          <w:rtl/>
        </w:rPr>
        <w:t>) لإدارة سلسة التوريد بأنها "شبكة من المنظمات المترابطة باتجاهين صاعد وهابط من خلال عمليات وأنشطة مختلفة لتقديم قيمة للمستهلك النهائي في شكل منتجات وخدمات".</w:t>
      </w:r>
    </w:p>
    <w:p w14:paraId="7F4BCDA0" w14:textId="77777777" w:rsidR="00484621" w:rsidRPr="00CF7F04" w:rsidRDefault="00484621" w:rsidP="00CF7F04">
      <w:pPr>
        <w:spacing w:after="288"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لذلك فان إدارة سلسلة التوريد تعني القيام بجميع المهام المتعلقة بتدبير المواد ومستلزمات الإنتاج ومن ثم الحرص على توزيع المنتجات بما يتماشى ورغبات العملاء والأخذ بعين الاعتبار مرتجعات البضائع وهذا مع وجود نظام معلوماتي فعال يسمى بتحقيق فاعلية في أداء هذه الإدارة.</w:t>
      </w:r>
    </w:p>
    <w:p w14:paraId="69DF64EA" w14:textId="77777777" w:rsidR="00484621" w:rsidRPr="00CF7F04" w:rsidRDefault="00484621" w:rsidP="00CF7F04">
      <w:pPr>
        <w:pStyle w:val="Heading2"/>
        <w:spacing w:line="276" w:lineRule="auto"/>
        <w:rPr>
          <w:rStyle w:val="Heading1Char"/>
          <w:rFonts w:ascii="Sakkal Majalla" w:hAnsi="Sakkal Majalla" w:cs="Sakkal Majalla"/>
          <w:b/>
          <w:bCs/>
          <w:color w:val="000000" w:themeColor="text1"/>
          <w:rtl/>
        </w:rPr>
      </w:pPr>
      <w:bookmarkStart w:id="21" w:name="_Toc192369911"/>
      <w:r w:rsidRPr="00CF7F04">
        <w:rPr>
          <w:rStyle w:val="Heading1Char"/>
          <w:rFonts w:ascii="Sakkal Majalla" w:hAnsi="Sakkal Majalla" w:cs="Sakkal Majalla"/>
          <w:b/>
          <w:bCs/>
          <w:color w:val="000000" w:themeColor="text1"/>
          <w:rtl/>
        </w:rPr>
        <w:t>أهمية إدارة سلسلة التوريد:</w:t>
      </w:r>
      <w:bookmarkEnd w:id="21"/>
    </w:p>
    <w:p w14:paraId="3A2F5301" w14:textId="77777777" w:rsidR="00484621" w:rsidRPr="00CF7F04" w:rsidRDefault="00484621" w:rsidP="00CF7F04">
      <w:pPr>
        <w:spacing w:after="288"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تظهر أهمية إدارة سلسلة التوريد من ضرورة الحاجة إلى تطبيقها بصورة فعالة، وما يدفع المنظمات إلى ضرورة تبني منهج إدارة سلاسل التوريد وهي (</w:t>
      </w:r>
      <w:r w:rsidRPr="00CF7F04">
        <w:rPr>
          <w:rFonts w:ascii="Sakkal Majalla" w:hAnsi="Sakkal Majalla" w:cs="Sakkal Majalla"/>
          <w:sz w:val="32"/>
          <w:szCs w:val="32"/>
        </w:rPr>
        <w:t>Heizer and Render,2009</w:t>
      </w:r>
      <w:r w:rsidRPr="00CF7F04">
        <w:rPr>
          <w:rFonts w:ascii="Sakkal Majalla" w:hAnsi="Sakkal Majalla" w:cs="Sakkal Majalla"/>
          <w:sz w:val="32"/>
          <w:szCs w:val="32"/>
          <w:rtl/>
        </w:rPr>
        <w:t>):</w:t>
      </w:r>
    </w:p>
    <w:p w14:paraId="449030B8" w14:textId="77777777" w:rsidR="00484621" w:rsidRPr="00CF7F04" w:rsidRDefault="00484621" w:rsidP="00CF7F04">
      <w:pPr>
        <w:pStyle w:val="ListParagraph"/>
        <w:numPr>
          <w:ilvl w:val="0"/>
          <w:numId w:val="1"/>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الحاجة إلى تحسين العمليات</w:t>
      </w:r>
    </w:p>
    <w:p w14:paraId="6AA9D723" w14:textId="77777777" w:rsidR="00484621" w:rsidRPr="00CF7F04" w:rsidRDefault="00484621" w:rsidP="00CF7F04">
      <w:pPr>
        <w:pStyle w:val="ListParagraph"/>
        <w:numPr>
          <w:ilvl w:val="0"/>
          <w:numId w:val="1"/>
        </w:numPr>
        <w:spacing w:after="288" w:line="276" w:lineRule="auto"/>
        <w:jc w:val="both"/>
        <w:rPr>
          <w:rFonts w:ascii="Sakkal Majalla" w:hAnsi="Sakkal Majalla" w:cs="Sakkal Majalla"/>
          <w:sz w:val="32"/>
          <w:szCs w:val="32"/>
          <w:rtl/>
        </w:rPr>
      </w:pPr>
      <w:r w:rsidRPr="00CF7F04">
        <w:rPr>
          <w:rFonts w:ascii="Sakkal Majalla" w:hAnsi="Sakkal Majalla" w:cs="Sakkal Majalla"/>
          <w:sz w:val="32"/>
          <w:szCs w:val="32"/>
          <w:rtl/>
        </w:rPr>
        <w:t>رفع مستوى الشراء الخارجي.</w:t>
      </w:r>
    </w:p>
    <w:p w14:paraId="10AF40D2" w14:textId="77777777" w:rsidR="00484621" w:rsidRPr="00CF7F04" w:rsidRDefault="00484621" w:rsidP="00CF7F04">
      <w:pPr>
        <w:pStyle w:val="ListParagraph"/>
        <w:numPr>
          <w:ilvl w:val="0"/>
          <w:numId w:val="1"/>
        </w:numPr>
        <w:spacing w:after="288"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 تخفيض تكاليف النقل.</w:t>
      </w:r>
    </w:p>
    <w:p w14:paraId="2E56695E" w14:textId="77777777" w:rsidR="00484621" w:rsidRPr="00CF7F04" w:rsidRDefault="00484621" w:rsidP="00CF7F04">
      <w:pPr>
        <w:pStyle w:val="ListParagraph"/>
        <w:numPr>
          <w:ilvl w:val="0"/>
          <w:numId w:val="1"/>
        </w:numPr>
        <w:spacing w:after="288"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 زيادة أهمية التجارة الالكترونية.</w:t>
      </w:r>
    </w:p>
    <w:p w14:paraId="44151403" w14:textId="77777777" w:rsidR="00484621" w:rsidRPr="00CF7F04" w:rsidRDefault="00484621" w:rsidP="00CF7F04">
      <w:pPr>
        <w:pStyle w:val="ListParagraph"/>
        <w:numPr>
          <w:ilvl w:val="0"/>
          <w:numId w:val="1"/>
        </w:numPr>
        <w:spacing w:after="288"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 زيادة ضغوط المنافسة واتساع نطاق العولمة.</w:t>
      </w:r>
    </w:p>
    <w:p w14:paraId="77ADA143" w14:textId="77777777" w:rsidR="00484621" w:rsidRPr="00CF7F04" w:rsidRDefault="00484621" w:rsidP="00CF7F04">
      <w:pPr>
        <w:pStyle w:val="ListParagraph"/>
        <w:numPr>
          <w:ilvl w:val="0"/>
          <w:numId w:val="1"/>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تعقيد سلاسل التوريد ومن ثم الحاجة لإدارة فعالة للمخزون.</w:t>
      </w:r>
    </w:p>
    <w:p w14:paraId="6D43DCF5" w14:textId="0400AEE2" w:rsidR="00484621" w:rsidRPr="00CF7F04" w:rsidRDefault="00F21CE5" w:rsidP="00CF7F04">
      <w:pPr>
        <w:spacing w:after="288" w:line="276" w:lineRule="auto"/>
        <w:jc w:val="both"/>
        <w:rPr>
          <w:rFonts w:ascii="Sakkal Majalla" w:hAnsi="Sakkal Majalla" w:cs="Sakkal Majalla"/>
          <w:sz w:val="32"/>
          <w:szCs w:val="32"/>
          <w:rtl/>
        </w:rPr>
      </w:pPr>
      <w:r w:rsidRPr="00CF7F04">
        <w:rPr>
          <w:rFonts w:ascii="Sakkal Majalla" w:hAnsi="Sakkal Majalla" w:cs="Sakkal Majalla"/>
          <w:sz w:val="32"/>
          <w:szCs w:val="32"/>
          <w:rtl/>
        </w:rPr>
        <w:t>كما أن</w:t>
      </w:r>
      <w:r w:rsidR="00484621" w:rsidRPr="00CF7F04">
        <w:rPr>
          <w:rFonts w:ascii="Sakkal Majalla" w:hAnsi="Sakkal Majalla" w:cs="Sakkal Majalla"/>
          <w:sz w:val="32"/>
          <w:szCs w:val="32"/>
          <w:rtl/>
        </w:rPr>
        <w:t xml:space="preserve"> القوة الدافعة للعديد من التطورات في إدارة سلسلة التوريد هي فكرة الأداء العالمي الذي يدفع الشركات إلى البحث عن مزايا تنافسية جديدة، فأصبحت الإدارة الفعالة لسلسلة التوريد عامل حاسم للنجاح المستمر نظًار لأن المنافسة لا تزال سمة من سمات الأعمال والأسواق، فإن تطوير مزايا تنافسية جديدة في مجال الأعمال يبدو بأنه اتجاه لا ينتهي أبدا فنجد الشركات تسعى للحفاظ على قدرتها التنافسية في بيئة السوق التنافسية من خلال تحسين الكفاءة ومن خلال تحسين عمليات سلسلة التوريد، حيث تتمثل أهمية أداء سلسلة التوريد في تقليل حالات عدم اليقين والمخاطر في سلسلة التوريد، مما يؤثر إيجاًبا على مستويات المخزون ووقت الدورة ابتداء من استلام المواد الاولية لحين تسليم المنتج النهائي للعميل والعمليات ومستويات خدمة العملاء في نهاية المطاف، ويعتبر أداء سلسلة التوريد بمثابة </w:t>
      </w:r>
      <w:r w:rsidR="00484621" w:rsidRPr="00CF7F04">
        <w:rPr>
          <w:rFonts w:ascii="Sakkal Majalla" w:hAnsi="Sakkal Majalla" w:cs="Sakkal Majalla"/>
          <w:sz w:val="32"/>
          <w:szCs w:val="32"/>
          <w:rtl/>
        </w:rPr>
        <w:lastRenderedPageBreak/>
        <w:t>الأساس للاستراتيجية الشركة التنافسية الشاملة لتحقيق الميزة التنافسية والحفاظ عليها (</w:t>
      </w:r>
      <w:r w:rsidR="00484621" w:rsidRPr="00CF7F04">
        <w:rPr>
          <w:rFonts w:ascii="Sakkal Majalla" w:hAnsi="Sakkal Majalla" w:cs="Sakkal Majalla"/>
          <w:sz w:val="32"/>
          <w:szCs w:val="32"/>
        </w:rPr>
        <w:t>Ying, 2010</w:t>
      </w:r>
      <w:r w:rsidR="00484621" w:rsidRPr="00CF7F04">
        <w:rPr>
          <w:rFonts w:ascii="Sakkal Majalla" w:hAnsi="Sakkal Majalla" w:cs="Sakkal Majalla"/>
          <w:sz w:val="32"/>
          <w:szCs w:val="32"/>
          <w:rtl/>
        </w:rPr>
        <w:t>).</w:t>
      </w:r>
    </w:p>
    <w:p w14:paraId="0AD52BB3" w14:textId="461F6CBF" w:rsidR="00F21CE5" w:rsidRPr="00CF7F04" w:rsidRDefault="00F21CE5" w:rsidP="00CF7F04">
      <w:pPr>
        <w:spacing w:line="276" w:lineRule="auto"/>
        <w:ind w:firstLine="720"/>
        <w:jc w:val="both"/>
        <w:rPr>
          <w:rFonts w:ascii="Sakkal Majalla" w:hAnsi="Sakkal Majalla" w:cs="Sakkal Majalla"/>
          <w:sz w:val="32"/>
          <w:szCs w:val="32"/>
          <w:rtl/>
        </w:rPr>
      </w:pPr>
      <w:r w:rsidRPr="00CF7F04">
        <w:rPr>
          <w:rFonts w:ascii="Sakkal Majalla" w:hAnsi="Sakkal Majalla" w:cs="Sakkal Majalla"/>
          <w:sz w:val="32"/>
          <w:szCs w:val="32"/>
          <w:rtl/>
        </w:rPr>
        <w:t xml:space="preserve">تظهر أهمية سلاسل التوريد من التركيز على الاستدامة في أي مؤسسة باعتبار العديد من العوامل، ولكن يمكن أن تختلف التكاليف المتكبدة في سبيل تحقيقها بناءً على حجم المؤسسة وموقعها وعدد أصحاب المصلحة المشتركين معها في سلسلة التوريد، ويمكن تلخيص أهمية إدارة سلاسل التوريد المستدامة في النقاط التالية: </w:t>
      </w:r>
      <w:r w:rsidRPr="00CF7F04">
        <w:rPr>
          <w:rFonts w:ascii="Sakkal Majalla" w:hAnsi="Sakkal Majalla" w:cs="Sakkal Majalla"/>
          <w:sz w:val="32"/>
          <w:szCs w:val="32"/>
        </w:rPr>
        <w:t>Kumar,2019)</w:t>
      </w:r>
      <w:r w:rsidRPr="00CF7F04">
        <w:rPr>
          <w:rFonts w:ascii="Sakkal Majalla" w:hAnsi="Sakkal Majalla" w:cs="Sakkal Majalla"/>
          <w:sz w:val="32"/>
          <w:szCs w:val="32"/>
          <w:rtl/>
        </w:rPr>
        <w:t>)</w:t>
      </w:r>
    </w:p>
    <w:p w14:paraId="2EFA15B2" w14:textId="77777777" w:rsidR="00F21CE5" w:rsidRPr="00CF7F04" w:rsidRDefault="00F21CE5" w:rsidP="00CF7F04">
      <w:pPr>
        <w:pStyle w:val="ListParagraph"/>
        <w:numPr>
          <w:ilvl w:val="0"/>
          <w:numId w:val="4"/>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قوانين الحكومة</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أدى التغير الهائل في الطقس والاحتباس الحراري في العالم إلى سن قوانين وتشريعات للتحكم في التلوث وتقليل التأثير البيئي والاجتماعي</w:t>
      </w:r>
      <w:r w:rsidRPr="00CF7F04">
        <w:rPr>
          <w:rFonts w:ascii="Sakkal Majalla" w:hAnsi="Sakkal Majalla" w:cs="Sakkal Majalla"/>
          <w:sz w:val="32"/>
          <w:szCs w:val="32"/>
        </w:rPr>
        <w:t>.</w:t>
      </w:r>
    </w:p>
    <w:p w14:paraId="4B1F12D3" w14:textId="77777777" w:rsidR="00F21CE5" w:rsidRPr="00CF7F04" w:rsidRDefault="00F21CE5" w:rsidP="00CF7F04">
      <w:pPr>
        <w:pStyle w:val="ListParagraph"/>
        <w:numPr>
          <w:ilvl w:val="0"/>
          <w:numId w:val="4"/>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الضغط من طرف أصحاب المصلحة</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يلعب العملاء وموظفو المؤسسة دورًا رئيسيًا في اهتمام المؤسسة بالاستدامة، حيث يسهم الموظفون في دمج أنظمة الإدارة المستدامة، ويمكن للضغط الذي يمارسه العملاء أن يكون عاملًا مؤثرًا</w:t>
      </w:r>
      <w:r w:rsidRPr="00CF7F04">
        <w:rPr>
          <w:rFonts w:ascii="Sakkal Majalla" w:hAnsi="Sakkal Majalla" w:cs="Sakkal Majalla"/>
          <w:sz w:val="32"/>
          <w:szCs w:val="32"/>
        </w:rPr>
        <w:t>.</w:t>
      </w:r>
    </w:p>
    <w:p w14:paraId="0221F53C" w14:textId="77777777" w:rsidR="00F21CE5" w:rsidRPr="00CF7F04" w:rsidRDefault="00F21CE5" w:rsidP="00CF7F04">
      <w:pPr>
        <w:pStyle w:val="ListParagraph"/>
        <w:numPr>
          <w:ilvl w:val="0"/>
          <w:numId w:val="4"/>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استنفاذ الموارد</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يبرز أن الاستهلاك المستدام للموارد يعتبر محركًا استباقيًا للحفاظ على البيئة، ورغم أنه قد يؤدي إلى تقليل الربحية في المدى القصير، إلا أنه يسهم في زيادة الربحية على المدى المتوسط والبعيد</w:t>
      </w:r>
      <w:r w:rsidRPr="00CF7F04">
        <w:rPr>
          <w:rFonts w:ascii="Sakkal Majalla" w:hAnsi="Sakkal Majalla" w:cs="Sakkal Majalla"/>
          <w:sz w:val="32"/>
          <w:szCs w:val="32"/>
        </w:rPr>
        <w:t>.</w:t>
      </w:r>
    </w:p>
    <w:p w14:paraId="6BC9A455" w14:textId="77777777" w:rsidR="00F21CE5" w:rsidRPr="00CF7F04" w:rsidRDefault="00F21CE5" w:rsidP="00CF7F04">
      <w:pPr>
        <w:pStyle w:val="ListParagraph"/>
        <w:numPr>
          <w:ilvl w:val="0"/>
          <w:numId w:val="4"/>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الاقتصاد منخفض الكربون</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يشير إلى أن انخفاض معدل انبعاثات الكربون يؤدي إلى اقتصاد منخفض الكربون، مع التركيز على تقليل انبعاثات الكربون في الصناعات وسلاسل التوريد</w:t>
      </w:r>
      <w:r w:rsidRPr="00CF7F04">
        <w:rPr>
          <w:rFonts w:ascii="Sakkal Majalla" w:hAnsi="Sakkal Majalla" w:cs="Sakkal Majalla"/>
          <w:sz w:val="32"/>
          <w:szCs w:val="32"/>
        </w:rPr>
        <w:t>.</w:t>
      </w:r>
    </w:p>
    <w:p w14:paraId="31B25129" w14:textId="77777777" w:rsidR="00F21CE5" w:rsidRPr="00CF7F04" w:rsidRDefault="00F21CE5" w:rsidP="00CF7F04">
      <w:pPr>
        <w:pStyle w:val="ListParagraph"/>
        <w:numPr>
          <w:ilvl w:val="0"/>
          <w:numId w:val="4"/>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المعايير البيئية</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يشير إلى أهمية المعايير البيئية مع تقديم شهادة</w:t>
      </w:r>
      <w:r w:rsidRPr="00CF7F04">
        <w:rPr>
          <w:rFonts w:ascii="Sakkal Majalla" w:hAnsi="Sakkal Majalla" w:cs="Sakkal Majalla"/>
          <w:sz w:val="32"/>
          <w:szCs w:val="32"/>
        </w:rPr>
        <w:t xml:space="preserve"> ISO 14001 </w:t>
      </w:r>
      <w:r w:rsidRPr="00CF7F04">
        <w:rPr>
          <w:rFonts w:ascii="Sakkal Majalla" w:hAnsi="Sakkal Majalla" w:cs="Sakkal Majalla"/>
          <w:sz w:val="32"/>
          <w:szCs w:val="32"/>
          <w:rtl/>
        </w:rPr>
        <w:t>لتحفيز المؤسسات على تقليل التأثيرات البيئية والامتثال للقوانين البيئية</w:t>
      </w:r>
      <w:r w:rsidRPr="00CF7F04">
        <w:rPr>
          <w:rFonts w:ascii="Sakkal Majalla" w:hAnsi="Sakkal Majalla" w:cs="Sakkal Majalla"/>
          <w:sz w:val="32"/>
          <w:szCs w:val="32"/>
        </w:rPr>
        <w:t>.</w:t>
      </w:r>
    </w:p>
    <w:p w14:paraId="20E05B40" w14:textId="77777777" w:rsidR="00F21CE5" w:rsidRPr="00CF7F04" w:rsidRDefault="00F21CE5" w:rsidP="00CF7F04">
      <w:pPr>
        <w:pStyle w:val="ListParagraph"/>
        <w:numPr>
          <w:ilvl w:val="0"/>
          <w:numId w:val="4"/>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المسؤولية الاجتماعية</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يجب إيلاء اهتمام متساوٍ لمعايير المسؤولية الاجتماعية لضمان ظروف العمل الملائمة والممارسات التجارية العادلة والراحة في المجتمع.</w:t>
      </w:r>
    </w:p>
    <w:p w14:paraId="5B106FF0" w14:textId="025430A7" w:rsidR="00484621" w:rsidRPr="00CF7F04" w:rsidRDefault="00484621" w:rsidP="00CF7F04">
      <w:pPr>
        <w:pStyle w:val="Heading2"/>
        <w:spacing w:line="276" w:lineRule="auto"/>
        <w:rPr>
          <w:rStyle w:val="Heading1Char"/>
          <w:rFonts w:ascii="Sakkal Majalla" w:hAnsi="Sakkal Majalla" w:cs="Sakkal Majalla"/>
          <w:b/>
          <w:bCs/>
          <w:color w:val="000000" w:themeColor="text1"/>
          <w:rtl/>
        </w:rPr>
      </w:pPr>
      <w:bookmarkStart w:id="22" w:name="_Toc192369912"/>
      <w:r w:rsidRPr="00CF7F04">
        <w:rPr>
          <w:rStyle w:val="Heading1Char"/>
          <w:rFonts w:ascii="Sakkal Majalla" w:hAnsi="Sakkal Majalla" w:cs="Sakkal Majalla"/>
          <w:b/>
          <w:bCs/>
          <w:color w:val="000000" w:themeColor="text1"/>
          <w:rtl/>
        </w:rPr>
        <w:t xml:space="preserve">مبادئ </w:t>
      </w:r>
      <w:r w:rsidR="00F06CB4" w:rsidRPr="00CF7F04">
        <w:rPr>
          <w:rStyle w:val="Heading1Char"/>
          <w:rFonts w:ascii="Sakkal Majalla" w:hAnsi="Sakkal Majalla" w:cs="Sakkal Majalla"/>
          <w:b/>
          <w:bCs/>
          <w:color w:val="000000" w:themeColor="text1"/>
          <w:rtl/>
        </w:rPr>
        <w:t xml:space="preserve">إدارة </w:t>
      </w:r>
      <w:r w:rsidRPr="00CF7F04">
        <w:rPr>
          <w:rStyle w:val="Heading1Char"/>
          <w:rFonts w:ascii="Sakkal Majalla" w:hAnsi="Sakkal Majalla" w:cs="Sakkal Majalla"/>
          <w:b/>
          <w:bCs/>
          <w:color w:val="000000" w:themeColor="text1"/>
          <w:rtl/>
        </w:rPr>
        <w:t>سلسلة التوريد:</w:t>
      </w:r>
      <w:bookmarkEnd w:id="22"/>
    </w:p>
    <w:p w14:paraId="20A339E8" w14:textId="77777777" w:rsidR="00484621" w:rsidRPr="00CF7F04" w:rsidRDefault="00484621" w:rsidP="00CF7F04">
      <w:pPr>
        <w:spacing w:after="288"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تسعى العديد من المنظمات بصورة قوية لتحسين إدارة سلسلة التوريد لديها من خلال تحقيق التوازن بين طلبات العملاء وزيادة الربحية، هذه الجهود تعكس سبعة مبادئ لإدارة سلسلة التوريد تعمل بصورة مجتمعة ويمكن أن تزيد من الإيرادات وتحقق مراقبة أفضل للتكلفة، واستخدام أفضل للصول بالإضافة إلى رضاء العميل   وبالتطبيق الناجح ستثبت هذه المبادئ بصورة مقنعة رضاء العملاء وتحقيق نمو للربحية بصورة أكبر، ويرى مصاروة (2019) أن هذه المبادئ يمكن تلخيصها في:</w:t>
      </w:r>
    </w:p>
    <w:p w14:paraId="30F14C74" w14:textId="77777777" w:rsidR="00484621" w:rsidRPr="00CF7F04" w:rsidRDefault="00484621" w:rsidP="00CF7F04">
      <w:pPr>
        <w:pStyle w:val="ListParagraph"/>
        <w:numPr>
          <w:ilvl w:val="0"/>
          <w:numId w:val="2"/>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lastRenderedPageBreak/>
        <w:t>تقسيم العملاء إلى مجموعات متميزة اعتمادا على حاجتهم للخدمة وتطويع سلسلة التوريد لخدمة هذه الشرائح المربحة.</w:t>
      </w:r>
    </w:p>
    <w:p w14:paraId="340EC972" w14:textId="77777777" w:rsidR="00484621" w:rsidRPr="00CF7F04" w:rsidRDefault="00484621" w:rsidP="00CF7F04">
      <w:pPr>
        <w:pStyle w:val="ListParagraph"/>
        <w:numPr>
          <w:ilvl w:val="0"/>
          <w:numId w:val="2"/>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إعداد شبكة نظم التوريد وفقا لاحتياجات الخدمة ووفقا لربحية شرائح العملاء.</w:t>
      </w:r>
    </w:p>
    <w:p w14:paraId="3652E2F2" w14:textId="77777777" w:rsidR="00484621" w:rsidRPr="00CF7F04" w:rsidRDefault="00484621" w:rsidP="00CF7F04">
      <w:pPr>
        <w:pStyle w:val="ListParagraph"/>
        <w:numPr>
          <w:ilvl w:val="0"/>
          <w:numId w:val="2"/>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إدراك إشارات السوق وتخطيط الطلب بصورة متطابقة عبر سلسلة التوريد محققا دقة التنبؤ والتخصيص الأمثل للموارد.</w:t>
      </w:r>
    </w:p>
    <w:p w14:paraId="24D93129" w14:textId="77777777" w:rsidR="00484621" w:rsidRPr="00CF7F04" w:rsidRDefault="00484621" w:rsidP="00CF7F04">
      <w:pPr>
        <w:pStyle w:val="ListParagraph"/>
        <w:numPr>
          <w:ilvl w:val="0"/>
          <w:numId w:val="2"/>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تحقيق التميز في المنتج بصورة كاملة للعميل والتحول السريع عبر سلسلة التوريد.</w:t>
      </w:r>
    </w:p>
    <w:p w14:paraId="3B3FC42B" w14:textId="77777777" w:rsidR="00484621" w:rsidRPr="00CF7F04" w:rsidRDefault="00484621" w:rsidP="00CF7F04">
      <w:pPr>
        <w:pStyle w:val="ListParagraph"/>
        <w:numPr>
          <w:ilvl w:val="0"/>
          <w:numId w:val="2"/>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إدارة مصدر السلسلة بصورة استراتيجية وذلك لتخفيض التكلفة الكلية للمواد والخدمات.</w:t>
      </w:r>
    </w:p>
    <w:p w14:paraId="18556A09" w14:textId="77777777" w:rsidR="00484621" w:rsidRPr="00CF7F04" w:rsidRDefault="00484621" w:rsidP="00CF7F04">
      <w:pPr>
        <w:pStyle w:val="ListParagraph"/>
        <w:numPr>
          <w:ilvl w:val="0"/>
          <w:numId w:val="2"/>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تطوير سلسلة التوريد باستراتيجية التوسع التكنولوجي والتي تساند المستويات المحددة من اتخاذ القرار واعطاء نظرة واضحة لتدفق المنتجات والخدمات والمعلومات.</w:t>
      </w:r>
    </w:p>
    <w:p w14:paraId="1FD18887" w14:textId="77777777" w:rsidR="00484621" w:rsidRPr="00CF7F04" w:rsidRDefault="00484621" w:rsidP="00CF7F04">
      <w:pPr>
        <w:pStyle w:val="ListParagraph"/>
        <w:numPr>
          <w:ilvl w:val="0"/>
          <w:numId w:val="2"/>
        </w:numPr>
        <w:spacing w:after="288" w:line="276" w:lineRule="auto"/>
        <w:jc w:val="both"/>
        <w:rPr>
          <w:rFonts w:ascii="Sakkal Majalla" w:hAnsi="Sakkal Majalla" w:cs="Sakkal Majalla"/>
          <w:sz w:val="32"/>
          <w:szCs w:val="32"/>
          <w:rtl/>
        </w:rPr>
      </w:pPr>
      <w:r w:rsidRPr="00CF7F04">
        <w:rPr>
          <w:rFonts w:ascii="Sakkal Majalla" w:hAnsi="Sakkal Majalla" w:cs="Sakkal Majalla"/>
          <w:sz w:val="32"/>
          <w:szCs w:val="32"/>
          <w:rtl/>
        </w:rPr>
        <w:t>تنبى قناة تربط مقاييس الأداء لضمان نجاح الوصول إلى المستخدم النهائي بكفاءة وفعالية.</w:t>
      </w:r>
    </w:p>
    <w:p w14:paraId="446F71CB" w14:textId="77777777" w:rsidR="00484621" w:rsidRPr="00CF7F04" w:rsidRDefault="00484621" w:rsidP="00CF7F04">
      <w:pPr>
        <w:spacing w:after="288"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من خلال ما سبق يظهر لنا أهمية سلاسل التوريد في المملكة العربية السعودية، الا أنه ومن خلال النظر الى التوصيات التي قدمتها الدراسات السابقة نجد بأن هنالك ضعف في التوجه الاستراتيجي للمنظمات في المملكة نحو تطبيق سلاسل التوريد بكافة مفاهيمها ومبادئها.</w:t>
      </w:r>
    </w:p>
    <w:p w14:paraId="2302FDAA" w14:textId="77777777" w:rsidR="00F21CE5" w:rsidRPr="00CF7F04" w:rsidRDefault="00F21CE5" w:rsidP="00CF7F04">
      <w:pPr>
        <w:pStyle w:val="Heading2"/>
        <w:spacing w:line="276" w:lineRule="auto"/>
        <w:rPr>
          <w:rStyle w:val="Heading1Char"/>
          <w:rFonts w:ascii="Sakkal Majalla" w:hAnsi="Sakkal Majalla" w:cs="Sakkal Majalla"/>
          <w:b/>
          <w:bCs/>
          <w:color w:val="000000" w:themeColor="text1"/>
          <w:rtl/>
        </w:rPr>
      </w:pPr>
      <w:bookmarkStart w:id="23" w:name="_Toc192369913"/>
      <w:r w:rsidRPr="00CF7F04">
        <w:rPr>
          <w:rStyle w:val="Heading1Char"/>
          <w:rFonts w:ascii="Sakkal Majalla" w:hAnsi="Sakkal Majalla" w:cs="Sakkal Majalla"/>
          <w:b/>
          <w:bCs/>
          <w:color w:val="000000" w:themeColor="text1"/>
          <w:rtl/>
        </w:rPr>
        <w:t>عناصر سلسلة التوريد</w:t>
      </w:r>
      <w:bookmarkEnd w:id="23"/>
    </w:p>
    <w:p w14:paraId="0956E5A5" w14:textId="36743431" w:rsidR="00F21CE5" w:rsidRPr="00CF7F04" w:rsidRDefault="00F21CE5" w:rsidP="00CF7F04">
      <w:pPr>
        <w:spacing w:line="276" w:lineRule="auto"/>
        <w:ind w:firstLine="720"/>
        <w:jc w:val="both"/>
        <w:rPr>
          <w:rFonts w:ascii="Sakkal Majalla" w:hAnsi="Sakkal Majalla" w:cs="Sakkal Majalla"/>
          <w:sz w:val="32"/>
          <w:szCs w:val="32"/>
          <w:rtl/>
          <w:lang w:bidi="ar-JO"/>
        </w:rPr>
      </w:pPr>
      <w:r w:rsidRPr="00CF7F04">
        <w:rPr>
          <w:rFonts w:ascii="Sakkal Majalla" w:hAnsi="Sakkal Majalla" w:cs="Sakkal Majalla"/>
          <w:sz w:val="32"/>
          <w:szCs w:val="32"/>
          <w:rtl/>
        </w:rPr>
        <w:t>تشمل إدارة سلاسل التوريد المستدامة عدة عناصر تسعى لتحقيق توازن بين الأبعاد الاقتصادية والاجتماعية والبيئية، وتشمل العناصر الرئيسية:</w:t>
      </w:r>
      <w:r w:rsidRPr="00CF7F04">
        <w:rPr>
          <w:rFonts w:ascii="Sakkal Majalla" w:hAnsi="Sakkal Majalla" w:cs="Sakkal Majalla"/>
          <w:sz w:val="32"/>
          <w:szCs w:val="32"/>
          <w:rtl/>
          <w:lang w:bidi="ar-JO"/>
        </w:rPr>
        <w:t xml:space="preserve"> (</w:t>
      </w:r>
      <w:r w:rsidRPr="00CF7F04">
        <w:rPr>
          <w:rFonts w:ascii="Sakkal Majalla" w:hAnsi="Sakkal Majalla" w:cs="Sakkal Majalla"/>
          <w:sz w:val="32"/>
          <w:szCs w:val="32"/>
          <w:lang w:bidi="ar-JO"/>
        </w:rPr>
        <w:t>Mathivathanan et al, 2018</w:t>
      </w:r>
      <w:r w:rsidRPr="00CF7F04">
        <w:rPr>
          <w:rFonts w:ascii="Sakkal Majalla" w:hAnsi="Sakkal Majalla" w:cs="Sakkal Majalla"/>
          <w:sz w:val="32"/>
          <w:szCs w:val="32"/>
          <w:rtl/>
          <w:lang w:bidi="ar-JO"/>
        </w:rPr>
        <w:t>)</w:t>
      </w:r>
    </w:p>
    <w:p w14:paraId="65B49593"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التوجيه الاستراتيجي للإمداد المستدام</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يتضمن تحديد الأهداف والرؤية الاستراتيجية لتحقيق الاستدامة في سلسلة التوريد، ويتطلب هذا العنصر تضمين الاستدامة كجزء أساسي من استراتيجيات الأعمال</w:t>
      </w:r>
      <w:r w:rsidRPr="00CF7F04">
        <w:rPr>
          <w:rFonts w:ascii="Sakkal Majalla" w:hAnsi="Sakkal Majalla" w:cs="Sakkal Majalla"/>
          <w:sz w:val="32"/>
          <w:szCs w:val="32"/>
        </w:rPr>
        <w:t>.</w:t>
      </w:r>
    </w:p>
    <w:p w14:paraId="5BDB0FCD"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قياس الأداء المستدام</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ينطوي على تطوير مؤشرات ومقاييس لقياس الأداء الاقتصادي والاجتماعي والبيئي لتقييم تأثير سلسلة التوريد</w:t>
      </w:r>
      <w:r w:rsidRPr="00CF7F04">
        <w:rPr>
          <w:rFonts w:ascii="Sakkal Majalla" w:hAnsi="Sakkal Majalla" w:cs="Sakkal Majalla"/>
          <w:sz w:val="32"/>
          <w:szCs w:val="32"/>
        </w:rPr>
        <w:t>.</w:t>
      </w:r>
    </w:p>
    <w:p w14:paraId="7DFA1EC9"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تقنيات التخطيط والتنظيم</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تتضمن تطبيق تقنيات التخطيط والتنظيم لتحسين فعالية سلسلة التوريد من حيث التكاليف والأداء البيئي</w:t>
      </w:r>
      <w:r w:rsidRPr="00CF7F04">
        <w:rPr>
          <w:rFonts w:ascii="Sakkal Majalla" w:hAnsi="Sakkal Majalla" w:cs="Sakkal Majalla"/>
          <w:sz w:val="32"/>
          <w:szCs w:val="32"/>
        </w:rPr>
        <w:t>.</w:t>
      </w:r>
    </w:p>
    <w:p w14:paraId="7F7BF3C3"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الشفافية والتواصل</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يتطلب تعزيز الشفافية والتواصل الفعّال مع جميع أصحاب المصلحة لنقل المعلومات حول ممارسات التوريد المستدامة والتحسين المستمر</w:t>
      </w:r>
      <w:r w:rsidRPr="00CF7F04">
        <w:rPr>
          <w:rFonts w:ascii="Sakkal Majalla" w:hAnsi="Sakkal Majalla" w:cs="Sakkal Majalla"/>
          <w:sz w:val="32"/>
          <w:szCs w:val="32"/>
        </w:rPr>
        <w:t>.</w:t>
      </w:r>
    </w:p>
    <w:p w14:paraId="51436BA9"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lastRenderedPageBreak/>
        <w:t>التعاون مع الشركاء في التوريد</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يشمل التفاعل الفعّال مع جميع الشركاء في سلسلة التوريد لضمان تطبيق مبادئ الاستدامة في جميع مستويات العمليات</w:t>
      </w:r>
      <w:r w:rsidRPr="00CF7F04">
        <w:rPr>
          <w:rFonts w:ascii="Sakkal Majalla" w:hAnsi="Sakkal Majalla" w:cs="Sakkal Majalla"/>
          <w:sz w:val="32"/>
          <w:szCs w:val="32"/>
        </w:rPr>
        <w:t>.</w:t>
      </w:r>
    </w:p>
    <w:p w14:paraId="22861AEC"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إدارة المخاطر</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يتضمن تحديد وتقييم المخاطر المتعلقة بالاستدامة وتنفيذ استراتيجيات للتعامل مع هذه المخاطر</w:t>
      </w:r>
      <w:r w:rsidRPr="00CF7F04">
        <w:rPr>
          <w:rFonts w:ascii="Sakkal Majalla" w:hAnsi="Sakkal Majalla" w:cs="Sakkal Majalla"/>
          <w:sz w:val="32"/>
          <w:szCs w:val="32"/>
        </w:rPr>
        <w:t>.</w:t>
      </w:r>
    </w:p>
    <w:p w14:paraId="0DC39220"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التحسين المستمر</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يشمل العمل المستمر على تحليل الأداء وتحديث العمليات لتحقيق أقصى قدر من الاستدامة</w:t>
      </w:r>
      <w:r w:rsidRPr="00CF7F04">
        <w:rPr>
          <w:rFonts w:ascii="Sakkal Majalla" w:hAnsi="Sakkal Majalla" w:cs="Sakkal Majalla"/>
          <w:sz w:val="32"/>
          <w:szCs w:val="32"/>
        </w:rPr>
        <w:t>.</w:t>
      </w:r>
    </w:p>
    <w:p w14:paraId="22C9868E" w14:textId="77777777" w:rsidR="00F21CE5" w:rsidRPr="00CF7F04" w:rsidRDefault="00F21CE5" w:rsidP="00CF7F04">
      <w:pPr>
        <w:pStyle w:val="ListParagraph"/>
        <w:numPr>
          <w:ilvl w:val="0"/>
          <w:numId w:val="5"/>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الامتثال للتشريعات والمعايير</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يتطلب الامتثال للقوانين والمعايير المتعلقة بالاستدامة والتي تختلف بحسب القطاع الصناعي والمكان</w:t>
      </w:r>
      <w:r w:rsidRPr="00CF7F04">
        <w:rPr>
          <w:rFonts w:ascii="Sakkal Majalla" w:hAnsi="Sakkal Majalla" w:cs="Sakkal Majalla"/>
          <w:sz w:val="32"/>
          <w:szCs w:val="32"/>
        </w:rPr>
        <w:t>.</w:t>
      </w:r>
    </w:p>
    <w:p w14:paraId="36F27679" w14:textId="0F6AC60E" w:rsidR="00F82D10" w:rsidRPr="00C308C8" w:rsidRDefault="00F82D10" w:rsidP="00CF7F04">
      <w:pPr>
        <w:spacing w:after="288" w:line="276" w:lineRule="auto"/>
        <w:contextualSpacing/>
        <w:jc w:val="both"/>
        <w:rPr>
          <w:rFonts w:ascii="Sakkal Majalla" w:hAnsi="Sakkal Majalla" w:cs="Sakkal Majalla"/>
          <w:sz w:val="32"/>
          <w:szCs w:val="32"/>
          <w:rtl/>
        </w:rPr>
      </w:pPr>
      <w:r w:rsidRPr="00C308C8">
        <w:rPr>
          <w:rFonts w:ascii="Sakkal Majalla" w:hAnsi="Sakkal Majalla" w:cs="Sakkal Majalla"/>
          <w:sz w:val="32"/>
          <w:szCs w:val="32"/>
          <w:rtl/>
        </w:rPr>
        <w:t xml:space="preserve">قامت وزارة النقل في المملكة بالعمل على اعداد مؤتمر سلاسل </w:t>
      </w:r>
      <w:r w:rsidR="00484621" w:rsidRPr="00C308C8">
        <w:rPr>
          <w:rFonts w:ascii="Sakkal Majalla" w:hAnsi="Sakkal Majalla" w:cs="Sakkal Majalla"/>
          <w:sz w:val="32"/>
          <w:szCs w:val="32"/>
          <w:rtl/>
        </w:rPr>
        <w:t>التوريد</w:t>
      </w:r>
      <w:r w:rsidRPr="00C308C8">
        <w:rPr>
          <w:rFonts w:ascii="Sakkal Majalla" w:hAnsi="Sakkal Majalla" w:cs="Sakkal Majalla"/>
          <w:sz w:val="32"/>
          <w:szCs w:val="32"/>
          <w:rtl/>
        </w:rPr>
        <w:t xml:space="preserve"> والتوريد في عام 2017 ليتم عقده بشكل سنوي والذي لتحقيق هدفها الاستراتيجي (</w:t>
      </w:r>
      <w:r w:rsidRPr="00C308C8">
        <w:rPr>
          <w:rFonts w:ascii="Sakkal Majalla" w:hAnsi="Sakkal Majalla" w:cs="Sakkal Majalla"/>
          <w:sz w:val="32"/>
          <w:szCs w:val="32"/>
          <w:shd w:val="clear" w:color="auto" w:fill="FFFFFF"/>
          <w:rtl/>
        </w:rPr>
        <w:t>ترسيخ مكانة المملكة العربية السعودية كمركز لوجستي عالمي ومحوراً لربط القارات الثلاث</w:t>
      </w:r>
      <w:r w:rsidRPr="00C308C8">
        <w:rPr>
          <w:rFonts w:ascii="Sakkal Majalla" w:hAnsi="Sakkal Majalla" w:cs="Sakkal Majalla"/>
          <w:sz w:val="32"/>
          <w:szCs w:val="32"/>
          <w:rtl/>
        </w:rPr>
        <w:t>)، وقد هدفت النسخة الأخيرة من المؤتمر الى تحقيق الأهداف التالية: (المؤتمر اللوجستي السعودي، 2019)</w:t>
      </w:r>
    </w:p>
    <w:p w14:paraId="0EB7C259" w14:textId="77777777" w:rsidR="00F82D10" w:rsidRPr="00CF7F04"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المساهمة في رفع ترتيب المملكة في مؤشر الخدمات اللوجستية العالمي.</w:t>
      </w:r>
    </w:p>
    <w:p w14:paraId="3AA78143" w14:textId="77777777" w:rsidR="00F82D10" w:rsidRPr="00CF7F04"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رفع مستوى المعرفة من خلال طرح تجارب القادة والنماذج العالمية.</w:t>
      </w:r>
    </w:p>
    <w:p w14:paraId="4716B245" w14:textId="77777777" w:rsidR="00F82D10" w:rsidRPr="00CF7F04"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تسليط الضوء على أفضل الممارسات حول كيفية التحول الرقمي.</w:t>
      </w:r>
    </w:p>
    <w:p w14:paraId="4CC1CD1E" w14:textId="77777777" w:rsidR="00F82D10" w:rsidRPr="00CF7F04"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القدرة على استقطاب الكفاءات للتكيف مع منهجية تغيير الأنظمة الحديثة.</w:t>
      </w:r>
    </w:p>
    <w:p w14:paraId="41E6DFC0" w14:textId="77777777" w:rsidR="00F82D10" w:rsidRPr="00CF7F04"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الاطلاع على أبرز التحديثات المحلية والعالمية والمشاريع المتنوعة وجاهزية المنشأة للعب دور هام فيها.</w:t>
      </w:r>
    </w:p>
    <w:p w14:paraId="51229926" w14:textId="77777777" w:rsidR="00F82D10" w:rsidRPr="00CF7F04"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اكتشاف آلية عمل السحابة الإلكترونية وإنترنت الأشياء وتحليلات البيانات وأحدث الأدوات على تحسين الربحية ومرونة الحركة اللوجستية.</w:t>
      </w:r>
    </w:p>
    <w:p w14:paraId="375A1CD3" w14:textId="77777777" w:rsidR="00F82D10" w:rsidRPr="00CF7F04"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التواصل مع نخبة من الخبراء والمهنيين وأصحاب القرار المتخصصين.</w:t>
      </w:r>
    </w:p>
    <w:p w14:paraId="17109236" w14:textId="77777777" w:rsidR="00F82D10" w:rsidRDefault="00F82D10" w:rsidP="00CF7F04">
      <w:pPr>
        <w:pStyle w:val="ListParagraph"/>
        <w:numPr>
          <w:ilvl w:val="0"/>
          <w:numId w:val="3"/>
        </w:numPr>
        <w:spacing w:after="288" w:line="276" w:lineRule="auto"/>
        <w:jc w:val="both"/>
        <w:rPr>
          <w:rFonts w:ascii="Sakkal Majalla" w:hAnsi="Sakkal Majalla" w:cs="Sakkal Majalla"/>
          <w:sz w:val="32"/>
          <w:szCs w:val="32"/>
        </w:rPr>
      </w:pPr>
      <w:r w:rsidRPr="00CF7F04">
        <w:rPr>
          <w:rFonts w:ascii="Sakkal Majalla" w:hAnsi="Sakkal Majalla" w:cs="Sakkal Majalla"/>
          <w:sz w:val="32"/>
          <w:szCs w:val="32"/>
          <w:rtl/>
        </w:rPr>
        <w:t xml:space="preserve"> تسويق الخدمات وكسب المزيد من العملاء المحتملين المستقبلين.</w:t>
      </w:r>
    </w:p>
    <w:p w14:paraId="70DE74B9"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Pr>
      </w:pPr>
      <w:bookmarkStart w:id="24" w:name="_Toc192369914"/>
      <w:r w:rsidRPr="00CF7F04">
        <w:rPr>
          <w:rStyle w:val="Heading1Char"/>
          <w:rFonts w:ascii="Sakkal Majalla" w:hAnsi="Sakkal Majalla" w:cs="Sakkal Majalla"/>
          <w:b/>
          <w:bCs/>
          <w:color w:val="000000" w:themeColor="text1"/>
          <w:rtl/>
        </w:rPr>
        <w:lastRenderedPageBreak/>
        <w:t>مفهوم جودة الخدمات الصحية</w:t>
      </w:r>
      <w:r w:rsidRPr="00CF7F04">
        <w:rPr>
          <w:rStyle w:val="Heading1Char"/>
          <w:rFonts w:ascii="Sakkal Majalla" w:hAnsi="Sakkal Majalla" w:cs="Sakkal Majalla"/>
          <w:b/>
          <w:bCs/>
          <w:color w:val="000000" w:themeColor="text1"/>
        </w:rPr>
        <w:t>:</w:t>
      </w:r>
      <w:bookmarkEnd w:id="24"/>
    </w:p>
    <w:p w14:paraId="2130D399" w14:textId="77777777" w:rsidR="00CF7F04" w:rsidRPr="00CF7F04" w:rsidRDefault="00CF7F04" w:rsidP="00CF7F04">
      <w:pPr>
        <w:spacing w:line="276" w:lineRule="auto"/>
        <w:jc w:val="both"/>
        <w:rPr>
          <w:rFonts w:ascii="Sakkal Majalla" w:hAnsi="Sakkal Majalla" w:cs="Sakkal Majalla"/>
          <w:sz w:val="32"/>
          <w:szCs w:val="32"/>
          <w:lang w:bidi="ar-JO"/>
        </w:rPr>
      </w:pPr>
      <w:r w:rsidRPr="00CF7F04">
        <w:rPr>
          <w:rFonts w:ascii="Sakkal Majalla" w:hAnsi="Sakkal Majalla" w:cs="Sakkal Majalla"/>
          <w:sz w:val="32"/>
          <w:szCs w:val="32"/>
          <w:rtl/>
        </w:rPr>
        <w:t>عرفت الجودة من قبل الجمعية الأمريكية بأنها هي "الحالة المتحركة أو الديناميكية والمتعلقة</w:t>
      </w:r>
      <w:r w:rsidRPr="00CF7F04">
        <w:rPr>
          <w:rFonts w:ascii="Sakkal Majalla" w:hAnsi="Sakkal Majalla" w:cs="Sakkal Majalla"/>
          <w:sz w:val="32"/>
          <w:szCs w:val="32"/>
          <w:rtl/>
          <w:lang w:bidi="ar-JO"/>
        </w:rPr>
        <w:t xml:space="preserve"> </w:t>
      </w:r>
      <w:r w:rsidRPr="00CF7F04">
        <w:rPr>
          <w:rFonts w:ascii="Sakkal Majalla" w:hAnsi="Sakkal Majalla" w:cs="Sakkal Majalla"/>
          <w:sz w:val="32"/>
          <w:szCs w:val="32"/>
          <w:rtl/>
        </w:rPr>
        <w:t>بالخدمات والمنتجات والأفراد والعمليات والبيئة لغرض سد حاجة أو مواجهة متطلبات متوقعة(</w:t>
      </w:r>
      <w:r w:rsidRPr="00CF7F04">
        <w:rPr>
          <w:rFonts w:ascii="Sakkal Majalla" w:hAnsi="Sakkal Majalla" w:cs="Sakkal Majalla"/>
          <w:sz w:val="32"/>
          <w:szCs w:val="32"/>
          <w:lang w:bidi="ar-JO"/>
        </w:rPr>
        <w:t>Bonser</w:t>
      </w:r>
      <w:r w:rsidRPr="00CF7F04">
        <w:rPr>
          <w:rFonts w:ascii="Sakkal Majalla" w:hAnsi="Sakkal Majalla" w:cs="Sakkal Majalla"/>
          <w:sz w:val="32"/>
          <w:szCs w:val="32"/>
          <w:rtl/>
          <w:lang w:bidi="ar-JO"/>
        </w:rPr>
        <w:t xml:space="preserve"> </w:t>
      </w:r>
      <w:r w:rsidRPr="00CF7F04">
        <w:rPr>
          <w:rFonts w:ascii="Sakkal Majalla" w:hAnsi="Sakkal Majalla" w:cs="Sakkal Majalla"/>
          <w:sz w:val="32"/>
          <w:szCs w:val="32"/>
          <w:lang w:bidi="ar-JO"/>
        </w:rPr>
        <w:t>.(1999:507</w:t>
      </w:r>
    </w:p>
    <w:p w14:paraId="693247C2" w14:textId="77777777" w:rsidR="00CF7F04" w:rsidRPr="00CF7F04" w:rsidRDefault="00CF7F04" w:rsidP="00CF7F04">
      <w:pPr>
        <w:spacing w:line="276" w:lineRule="auto"/>
        <w:jc w:val="both"/>
        <w:rPr>
          <w:rFonts w:ascii="Sakkal Majalla" w:hAnsi="Sakkal Majalla" w:cs="Sakkal Majalla"/>
          <w:sz w:val="32"/>
          <w:szCs w:val="32"/>
          <w:rtl/>
          <w:lang w:bidi="ar-JO"/>
        </w:rPr>
      </w:pPr>
      <w:r w:rsidRPr="00CF7F04">
        <w:rPr>
          <w:rFonts w:ascii="Sakkal Majalla" w:hAnsi="Sakkal Majalla" w:cs="Sakkal Majalla"/>
          <w:sz w:val="32"/>
          <w:szCs w:val="32"/>
          <w:rtl/>
        </w:rPr>
        <w:t>ويركز هذا المفهوم على رضا المستهلك أو العميل وكسب ولائه وزيادة ثقته في المنتجات المقدمة إليه من المنظمات الصناعية والخدمية على حد سواء حيث يؤكد على تطابق المنتجات مع التصميم أو المواصفات التي تم إقرارها. وأيضاً يركز على الجوانب التي تؤكد من أن السلعة المنتجة أو الخدمة التي يتم تقديمها هي صالحة للاستعمال وإن عملية الإنتاج تقع ضمن حدود الرقابة والحدود المسموح بها وان الإجراءات والتعليمات والسياسات الخاصة بإنجاز الأعمال بشكل سليم وفي كافة المراحل</w:t>
      </w:r>
      <w:r w:rsidRPr="00CF7F04">
        <w:rPr>
          <w:rFonts w:ascii="Sakkal Majalla" w:hAnsi="Sakkal Majalla" w:cs="Sakkal Majalla"/>
          <w:sz w:val="32"/>
          <w:szCs w:val="32"/>
          <w:lang w:bidi="ar-JO"/>
        </w:rPr>
        <w:t>.</w:t>
      </w:r>
    </w:p>
    <w:p w14:paraId="48F7B9A3" w14:textId="77777777" w:rsidR="00CF7F04" w:rsidRPr="00CF7F04" w:rsidRDefault="00CF7F04"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تعرف الخدمة الصحية على أنها: النشاط الذي يُقدم للمنتفعين، والتي تهدف إلى إشباع حاجات ورغبات المستهلك النهائي حيث لا ترتبط ببيع سلعة أو خدمة أخرى</w:t>
      </w:r>
      <w:r w:rsidRPr="00CF7F04">
        <w:rPr>
          <w:rFonts w:ascii="Sakkal Majalla" w:hAnsi="Sakkal Majalla" w:cs="Sakkal Majalla"/>
          <w:sz w:val="32"/>
          <w:szCs w:val="32"/>
          <w:rtl/>
          <w:lang w:bidi="ar-JO"/>
        </w:rPr>
        <w:t xml:space="preserve"> (الجدي وبحر، 2019)، كما</w:t>
      </w:r>
      <w:r w:rsidRPr="00CF7F04">
        <w:rPr>
          <w:rFonts w:ascii="Sakkal Majalla" w:hAnsi="Sakkal Majalla" w:cs="Sakkal Majalla"/>
          <w:sz w:val="32"/>
          <w:szCs w:val="32"/>
          <w:rtl/>
        </w:rPr>
        <w:t xml:space="preserve"> تعرف الخدمة الصحية على أنها مجموعة من الوظائف التي تعمل على إشباع الحاجات البشرية المرتبطة بالبقاء والاستمرار وكذلك مرتبطة بالوظائف الأخرى للمجتمع (جواح وتبوب، 2020)، كما عرفت أنها: الخدمة أو الخدمات العلاجية أو الاستشفائية أو التشخيصية التي يقدمها أحد أعضاء الفريق الطبي إلى فرد واحد أو أكثر من أفراد المجتمع</w:t>
      </w:r>
      <w:r w:rsidRPr="00CF7F04">
        <w:rPr>
          <w:rFonts w:ascii="Sakkal Majalla" w:hAnsi="Sakkal Majalla" w:cs="Sakkal Majalla"/>
          <w:sz w:val="32"/>
          <w:szCs w:val="32"/>
        </w:rPr>
        <w:t>‌</w:t>
      </w:r>
      <w:r w:rsidRPr="00CF7F04">
        <w:rPr>
          <w:rFonts w:ascii="Sakkal Majalla" w:hAnsi="Sakkal Majalla" w:cs="Sakkal Majalla"/>
          <w:sz w:val="32"/>
          <w:szCs w:val="32"/>
          <w:rtl/>
        </w:rPr>
        <w:t xml:space="preserve"> ().</w:t>
      </w:r>
    </w:p>
    <w:p w14:paraId="62998C16" w14:textId="77777777" w:rsidR="00CF7F04" w:rsidRPr="00CF7F04" w:rsidRDefault="00CF7F04"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كما تعرف الخدمة الصحية بأنها جميع الخدمات التي تقدمها المؤسسات الصحية سواء كانت علاجية موجهة للفرد أو وقائية موجهة للمجتمع والبيئة أو إنتاجية مثل الأدوية والمستحضرات الطبية والأجهزة الطبية وغيرها بهدف رفع المستوى الصحي للأفراد وتلبية الرغبات المرتبطة بهذه الخدمة ().</w:t>
      </w:r>
    </w:p>
    <w:p w14:paraId="37A01B15" w14:textId="77777777" w:rsidR="00CF7F04" w:rsidRPr="00CF7F04" w:rsidRDefault="00CF7F04" w:rsidP="00CF7F04">
      <w:pPr>
        <w:spacing w:line="276" w:lineRule="auto"/>
        <w:jc w:val="both"/>
        <w:rPr>
          <w:rFonts w:ascii="Sakkal Majalla" w:hAnsi="Sakkal Majalla" w:cs="Sakkal Majalla"/>
          <w:sz w:val="32"/>
          <w:szCs w:val="32"/>
          <w:lang w:bidi="ar-JO"/>
        </w:rPr>
      </w:pPr>
      <w:r w:rsidRPr="00CF7F04">
        <w:rPr>
          <w:rFonts w:ascii="Sakkal Majalla" w:hAnsi="Sakkal Majalla" w:cs="Sakkal Majalla"/>
          <w:sz w:val="32"/>
          <w:szCs w:val="32"/>
          <w:rtl/>
        </w:rPr>
        <w:t xml:space="preserve">ومهما تعددت التعاريف لمفهوم الجودة، إلا أنها يجب أن تلتقي في أربعة عناصر رئيسة، وهي) المحاميد، </w:t>
      </w:r>
      <w:r w:rsidRPr="00CF7F04">
        <w:rPr>
          <w:rFonts w:ascii="Sakkal Majalla" w:hAnsi="Sakkal Majalla" w:cs="Sakkal Majalla"/>
          <w:sz w:val="32"/>
          <w:szCs w:val="32"/>
          <w:lang w:bidi="ar-JO"/>
        </w:rPr>
        <w:t>39 :2008</w:t>
      </w:r>
      <w:r w:rsidRPr="00CF7F04">
        <w:rPr>
          <w:rFonts w:ascii="Sakkal Majalla" w:hAnsi="Sakkal Majalla" w:cs="Sakkal Majalla"/>
          <w:sz w:val="32"/>
          <w:szCs w:val="32"/>
          <w:rtl/>
        </w:rPr>
        <w:t xml:space="preserve">ـ </w:t>
      </w:r>
      <w:r w:rsidRPr="00CF7F04">
        <w:rPr>
          <w:rFonts w:ascii="Sakkal Majalla" w:hAnsi="Sakkal Majalla" w:cs="Sakkal Majalla"/>
          <w:sz w:val="32"/>
          <w:szCs w:val="32"/>
          <w:lang w:bidi="ar-JO"/>
        </w:rPr>
        <w:t>:(40</w:t>
      </w:r>
    </w:p>
    <w:p w14:paraId="143BCE79" w14:textId="77777777" w:rsidR="00CF7F04" w:rsidRPr="00CF7F04" w:rsidRDefault="00CF7F04" w:rsidP="00CF7F04">
      <w:pPr>
        <w:numPr>
          <w:ilvl w:val="0"/>
          <w:numId w:val="25"/>
        </w:numPr>
        <w:spacing w:line="276" w:lineRule="auto"/>
        <w:contextualSpacing/>
        <w:jc w:val="both"/>
        <w:rPr>
          <w:rFonts w:ascii="Sakkal Majalla" w:hAnsi="Sakkal Majalla" w:cs="Sakkal Majalla"/>
          <w:sz w:val="32"/>
          <w:szCs w:val="32"/>
          <w:lang w:bidi="ar-JO"/>
        </w:rPr>
      </w:pPr>
      <w:r w:rsidRPr="00CF7F04">
        <w:rPr>
          <w:rFonts w:ascii="Sakkal Majalla" w:hAnsi="Sakkal Majalla" w:cs="Sakkal Majalla"/>
          <w:sz w:val="32"/>
          <w:szCs w:val="32"/>
          <w:rtl/>
        </w:rPr>
        <w:t>درجة التفضيل</w:t>
      </w:r>
    </w:p>
    <w:p w14:paraId="556CA344" w14:textId="77777777" w:rsidR="00CF7F04" w:rsidRPr="00CF7F04" w:rsidRDefault="00CF7F04" w:rsidP="00CF7F04">
      <w:pPr>
        <w:spacing w:line="276" w:lineRule="auto"/>
        <w:jc w:val="both"/>
        <w:rPr>
          <w:rFonts w:ascii="Sakkal Majalla" w:hAnsi="Sakkal Majalla" w:cs="Sakkal Majalla"/>
          <w:sz w:val="32"/>
          <w:szCs w:val="32"/>
          <w:lang w:bidi="ar-JO"/>
        </w:rPr>
      </w:pPr>
      <w:r w:rsidRPr="00CF7F04">
        <w:rPr>
          <w:rFonts w:ascii="Sakkal Majalla" w:hAnsi="Sakkal Majalla" w:cs="Sakkal Majalla"/>
          <w:sz w:val="32"/>
          <w:szCs w:val="32"/>
          <w:rtl/>
        </w:rPr>
        <w:t>فالجودة تعني لمعظم الناس التفوق لذلك تعد سيارة مرسيدس هي سيارة الجودة، وكذلك ساعة رولكس هي ساعة الجودة ... إلخ. وفي المثالين السابقين تعد الجودة مرادفاً للرفاهية والتمييز. ففي ظل ألأمثله السابقة تعد الجودة منتجات متاحة للقادرين على الدفع</w:t>
      </w:r>
      <w:r w:rsidRPr="00CF7F04">
        <w:rPr>
          <w:rFonts w:ascii="Sakkal Majalla" w:hAnsi="Sakkal Majalla" w:cs="Sakkal Majalla"/>
          <w:sz w:val="32"/>
          <w:szCs w:val="32"/>
          <w:lang w:bidi="ar-JO"/>
        </w:rPr>
        <w:t>.</w:t>
      </w:r>
    </w:p>
    <w:p w14:paraId="43C04118" w14:textId="77777777" w:rsidR="00CF7F04" w:rsidRPr="00CF7F04" w:rsidRDefault="00CF7F04" w:rsidP="00CF7F04">
      <w:pPr>
        <w:numPr>
          <w:ilvl w:val="0"/>
          <w:numId w:val="25"/>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المطابقة للاستعمال</w:t>
      </w:r>
    </w:p>
    <w:p w14:paraId="418E03F2" w14:textId="77777777" w:rsidR="00CF7F04" w:rsidRPr="00CF7F04" w:rsidRDefault="00CF7F04" w:rsidP="00CF7F04">
      <w:pPr>
        <w:spacing w:line="276" w:lineRule="auto"/>
        <w:jc w:val="both"/>
        <w:rPr>
          <w:rFonts w:ascii="Sakkal Majalla" w:hAnsi="Sakkal Majalla" w:cs="Sakkal Majalla"/>
          <w:sz w:val="32"/>
          <w:szCs w:val="32"/>
          <w:rtl/>
          <w:lang w:bidi="ar-JO"/>
        </w:rPr>
      </w:pPr>
      <w:r w:rsidRPr="00CF7F04">
        <w:rPr>
          <w:rFonts w:ascii="Sakkal Majalla" w:hAnsi="Sakkal Majalla" w:cs="Sakkal Majalla"/>
          <w:sz w:val="32"/>
          <w:szCs w:val="32"/>
          <w:rtl/>
        </w:rPr>
        <w:lastRenderedPageBreak/>
        <w:t>تعرف الجودة بأنها الموائمة للاستعمال وذلك لأهمية الجودة في التصميم والإنتاجية من حيث المستلزمات الضرورية للعمل بما يحقق الأمان للعاملين عند إنجازهم أعمالهم، بالإضافة إلى مشاركة العميل في وضع متطلبات جودة السلع والخدمات التي يحصل عليها أو وضع مواصفاتها وفقاً للمتطلبات العلمية وتوقعاته إذا كان غير قادر على التعبير عنها</w:t>
      </w:r>
      <w:r w:rsidRPr="00CF7F04">
        <w:rPr>
          <w:rFonts w:ascii="Sakkal Majalla" w:hAnsi="Sakkal Majalla" w:cs="Sakkal Majalla"/>
          <w:sz w:val="32"/>
          <w:szCs w:val="32"/>
          <w:rtl/>
          <w:lang w:bidi="ar-JO"/>
        </w:rPr>
        <w:t>.</w:t>
      </w:r>
    </w:p>
    <w:p w14:paraId="003A26AC" w14:textId="77777777" w:rsidR="00CF7F04" w:rsidRPr="00CF7F04" w:rsidRDefault="00CF7F04" w:rsidP="00CF7F04">
      <w:pPr>
        <w:numPr>
          <w:ilvl w:val="0"/>
          <w:numId w:val="25"/>
        </w:numPr>
        <w:spacing w:line="276" w:lineRule="auto"/>
        <w:contextualSpacing/>
        <w:jc w:val="both"/>
        <w:rPr>
          <w:rFonts w:ascii="Sakkal Majalla" w:hAnsi="Sakkal Majalla" w:cs="Sakkal Majalla"/>
          <w:sz w:val="32"/>
          <w:szCs w:val="32"/>
          <w:lang w:bidi="ar-JO"/>
        </w:rPr>
      </w:pPr>
      <w:r w:rsidRPr="00CF7F04">
        <w:rPr>
          <w:rFonts w:ascii="Sakkal Majalla" w:hAnsi="Sakkal Majalla" w:cs="Sakkal Majalla"/>
          <w:sz w:val="32"/>
          <w:szCs w:val="32"/>
          <w:rtl/>
        </w:rPr>
        <w:t>المطابقة مع المتطلبات</w:t>
      </w:r>
    </w:p>
    <w:p w14:paraId="51EA3A19" w14:textId="77777777" w:rsidR="00CF7F04" w:rsidRPr="00CF7F04" w:rsidRDefault="00CF7F04" w:rsidP="00CF7F04">
      <w:pPr>
        <w:spacing w:line="276" w:lineRule="auto"/>
        <w:jc w:val="both"/>
        <w:rPr>
          <w:rFonts w:ascii="Sakkal Majalla" w:hAnsi="Sakkal Majalla" w:cs="Sakkal Majalla"/>
          <w:sz w:val="32"/>
          <w:szCs w:val="32"/>
          <w:lang w:bidi="ar-JO"/>
        </w:rPr>
      </w:pPr>
      <w:r w:rsidRPr="00CF7F04">
        <w:rPr>
          <w:rFonts w:ascii="Sakkal Majalla" w:hAnsi="Sakkal Majalla" w:cs="Sakkal Majalla"/>
          <w:sz w:val="32"/>
          <w:szCs w:val="32"/>
          <w:rtl/>
        </w:rPr>
        <w:t>استنادا إلى هذا التعريف فإن تحقيق الجودة يتم إذا كان المنتج أو الخدمة يشبع كافة المتطلبات المحددة من العملاء سواء حددت في عقد الشراء أوحدت بموجب المواصفات المعلنة والمحددة أو حددت بموجب قانون أو غير ذلك. وضمن نظام الجودة في المنظمات فإن المتطلبات تحدد من خلال الوثائق فإذا تتضمن العقد بين المورد والعميل مطابقة وثائق نظام الجودة، فإن متطلبات النظام تصبح هي متطلبات العميل</w:t>
      </w:r>
      <w:r w:rsidRPr="00CF7F04">
        <w:rPr>
          <w:rFonts w:ascii="Sakkal Majalla" w:hAnsi="Sakkal Majalla" w:cs="Sakkal Majalla"/>
          <w:sz w:val="32"/>
          <w:szCs w:val="32"/>
          <w:lang w:bidi="ar-JO"/>
        </w:rPr>
        <w:t>.</w:t>
      </w:r>
    </w:p>
    <w:p w14:paraId="21C3B1F8" w14:textId="77777777" w:rsidR="00CF7F04" w:rsidRPr="00CF7F04" w:rsidRDefault="00CF7F04" w:rsidP="00CF7F04">
      <w:pPr>
        <w:numPr>
          <w:ilvl w:val="0"/>
          <w:numId w:val="25"/>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 xml:space="preserve">التركيز على العميل </w:t>
      </w:r>
    </w:p>
    <w:p w14:paraId="6B8F33A2" w14:textId="48260DC4" w:rsidR="00CF7F04" w:rsidRPr="00CF7F04" w:rsidRDefault="00CF7F04"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بفضل التطورات التي شهدتها أنظمة الإنتاج والتطور التكنولوجي الذي دخل إلى ميادين الحياة كافة. فقد انعكست آثارها على أذواق المستهلكين بشكل واضح، مما أدى إلى أن يصبح تعريف الجودة مجموعة الخصائص الشاملة في السلع والخدمات المؤثرة في تلبية حاجات العميل الظاهرية والضمنية</w:t>
      </w:r>
      <w:r w:rsidRPr="00CF7F04">
        <w:rPr>
          <w:rFonts w:ascii="Sakkal Majalla" w:hAnsi="Sakkal Majalla" w:cs="Sakkal Majalla"/>
          <w:sz w:val="32"/>
          <w:szCs w:val="32"/>
          <w:lang w:bidi="ar-JO"/>
        </w:rPr>
        <w:t>.</w:t>
      </w:r>
      <w:r w:rsidRPr="00CF7F04">
        <w:rPr>
          <w:rFonts w:ascii="Sakkal Majalla" w:hAnsi="Sakkal Majalla" w:cs="Sakkal Majalla"/>
          <w:sz w:val="32"/>
          <w:szCs w:val="32"/>
          <w:rtl/>
          <w:lang w:bidi="ar-JO"/>
        </w:rPr>
        <w:t xml:space="preserve"> </w:t>
      </w:r>
      <w:r w:rsidRPr="00CF7F04">
        <w:rPr>
          <w:rFonts w:ascii="Sakkal Majalla" w:hAnsi="Sakkal Majalla" w:cs="Sakkal Majalla"/>
          <w:sz w:val="32"/>
          <w:szCs w:val="32"/>
          <w:rtl/>
        </w:rPr>
        <w:t xml:space="preserve">وقد عرفت منظمة المعايير الدولية الأيزو </w:t>
      </w:r>
      <w:r w:rsidRPr="00CF7F04">
        <w:rPr>
          <w:rFonts w:ascii="Sakkal Majalla" w:hAnsi="Sakkal Majalla" w:cs="Sakkal Majalla"/>
          <w:sz w:val="32"/>
          <w:szCs w:val="32"/>
          <w:lang w:bidi="ar-JO"/>
        </w:rPr>
        <w:t>ISO 9000:2000</w:t>
      </w:r>
      <w:r w:rsidRPr="00CF7F04">
        <w:rPr>
          <w:rFonts w:ascii="Sakkal Majalla" w:hAnsi="Sakkal Majalla" w:cs="Sakkal Majalla"/>
          <w:sz w:val="32"/>
          <w:szCs w:val="32"/>
          <w:rtl/>
        </w:rPr>
        <w:t>جودة الخدمة بأنها درجة تلبية مجموعة من الخصائص في الخدمة المقدمة للزبائن، كما عرفها العقيلي بأنها تقديم المنظمة لخدمة بمستوى عال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لتقديم الخدمة وإيجاد صفة التميز فيها. وقد عرفت الرابطة الأمريكية لمراقبة الجودة. جودة الخدمة من حيث مدركات العميل بمعنى مدى وجود مطابقة بين الخدمة والتوقعات أو حتى ظهور مستوى يفوق التوقعات من وجهة نظر العميل وليس المنظمة. وهذا الاختلاف مهم حيث يجبر مسوقي الخدمات على الأخذ بعين الاعتبار وجهة نظر العميل، وتحديد ما هو متوقع من قبل العميل فيما يتعلق بجودة الخدمة أو تقييم الجودة للخدمة ومن ثم تطوير خدمات تتطابق مع هذه</w:t>
      </w:r>
      <w:r w:rsidRPr="00CF7F04">
        <w:rPr>
          <w:rFonts w:ascii="Sakkal Majalla" w:hAnsi="Sakkal Majalla" w:cs="Sakkal Majalla"/>
          <w:sz w:val="32"/>
          <w:szCs w:val="32"/>
          <w:rtl/>
          <w:lang w:bidi="ar-JO"/>
        </w:rPr>
        <w:t xml:space="preserve"> </w:t>
      </w:r>
      <w:r w:rsidRPr="00CF7F04">
        <w:rPr>
          <w:rFonts w:ascii="Sakkal Majalla" w:hAnsi="Sakkal Majalla" w:cs="Sakkal Majalla"/>
          <w:sz w:val="32"/>
          <w:szCs w:val="32"/>
          <w:rtl/>
        </w:rPr>
        <w:t xml:space="preserve">التوقعات أو تفوقها </w:t>
      </w:r>
      <w:r w:rsidR="00C308C8">
        <w:rPr>
          <w:rFonts w:ascii="Sakkal Majalla" w:hAnsi="Sakkal Majalla" w:cs="Sakkal Majalla" w:hint="cs"/>
          <w:sz w:val="32"/>
          <w:szCs w:val="32"/>
          <w:rtl/>
        </w:rPr>
        <w:t>(</w:t>
      </w:r>
      <w:r w:rsidRPr="00CF7F04">
        <w:rPr>
          <w:rFonts w:ascii="Sakkal Majalla" w:hAnsi="Sakkal Majalla" w:cs="Sakkal Majalla"/>
          <w:sz w:val="32"/>
          <w:szCs w:val="32"/>
          <w:rtl/>
        </w:rPr>
        <w:t xml:space="preserve">مصطفى، </w:t>
      </w:r>
      <w:r w:rsidRPr="00CF7F04">
        <w:rPr>
          <w:rFonts w:ascii="Sakkal Majalla" w:hAnsi="Sakkal Majalla" w:cs="Sakkal Majalla"/>
          <w:sz w:val="32"/>
          <w:szCs w:val="32"/>
          <w:lang w:bidi="ar-JO"/>
        </w:rPr>
        <w:t>.(227 :2003</w:t>
      </w:r>
    </w:p>
    <w:p w14:paraId="6FBCC50F"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Pr>
      </w:pPr>
      <w:bookmarkStart w:id="25" w:name="_Toc192369915"/>
      <w:r w:rsidRPr="00CF7F04">
        <w:rPr>
          <w:rStyle w:val="Heading1Char"/>
          <w:rFonts w:ascii="Sakkal Majalla" w:hAnsi="Sakkal Majalla" w:cs="Sakkal Majalla"/>
          <w:b/>
          <w:bCs/>
          <w:color w:val="000000" w:themeColor="text1"/>
          <w:rtl/>
        </w:rPr>
        <w:t>أنواع الخدمات الصحية</w:t>
      </w:r>
      <w:bookmarkEnd w:id="25"/>
    </w:p>
    <w:p w14:paraId="37E0D05A" w14:textId="77777777" w:rsidR="00CF7F04" w:rsidRPr="00CF7F04" w:rsidRDefault="00CF7F04" w:rsidP="00CF7F04">
      <w:p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هناك عدة أشكال للخدمات داخل المؤسسات الصحية فإما أن تصنف هذه الخدمات حسب طبيعتها وهذا ما ركزت عليه أغلب التصنيفات، أو على أساس التصنيف الذي تتبعه أغلب النظم الصحية العالمية أنها موجهة للصحة الشخصية أو العامة:</w:t>
      </w:r>
    </w:p>
    <w:p w14:paraId="46A5E8EF" w14:textId="77777777" w:rsidR="00CF7F04" w:rsidRPr="00CF7F04" w:rsidRDefault="00CF7F04" w:rsidP="00CF7F04">
      <w:pPr>
        <w:numPr>
          <w:ilvl w:val="0"/>
          <w:numId w:val="21"/>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lastRenderedPageBreak/>
        <w:t>التصنيف على أساس طبيعة الخدمات الصحية: تصنف الخدمات الصحية وفق هذا التصنيف إلى</w:t>
      </w:r>
      <w:r w:rsidRPr="00CF7F04">
        <w:rPr>
          <w:rFonts w:ascii="Sakkal Majalla" w:hAnsi="Sakkal Majalla" w:cs="Sakkal Majalla"/>
          <w:sz w:val="32"/>
          <w:szCs w:val="32"/>
        </w:rPr>
        <w:t>:</w:t>
      </w:r>
    </w:p>
    <w:p w14:paraId="65E5E34D" w14:textId="77777777" w:rsidR="00CF7F04" w:rsidRPr="00CF7F04" w:rsidRDefault="00CF7F04" w:rsidP="00CF7F04">
      <w:pPr>
        <w:numPr>
          <w:ilvl w:val="0"/>
          <w:numId w:val="20"/>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الفحوصات والاستشارات: تمثل واجهة المؤسسة الصحية، فهي دافع الالتقاء والتفاعل بين طالب الخدمة وعارضها</w:t>
      </w:r>
      <w:r w:rsidRPr="00CF7F04">
        <w:rPr>
          <w:rFonts w:ascii="Sakkal Majalla" w:hAnsi="Sakkal Majalla" w:cs="Sakkal Majalla"/>
          <w:sz w:val="32"/>
          <w:szCs w:val="32"/>
        </w:rPr>
        <w:t>.</w:t>
      </w:r>
    </w:p>
    <w:p w14:paraId="3F4DEFF1" w14:textId="77777777" w:rsidR="00CF7F04" w:rsidRPr="00CF7F04" w:rsidRDefault="00CF7F04" w:rsidP="00CF7F04">
      <w:pPr>
        <w:numPr>
          <w:ilvl w:val="0"/>
          <w:numId w:val="20"/>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الخدمات السريرية: تؤمن الإقامة للمرضى، مكان عمل الأشخاص المعنيين بالرعاية الصحية (التشخيصات الصحية، الرعاية التمريضية) وكذلك الأشخاص غير المعنيين بالرعاية الصحية (عمال الصيانة، النظافة)، وفي مكان التفاعل مع العائلات</w:t>
      </w:r>
      <w:r w:rsidRPr="00CF7F04">
        <w:rPr>
          <w:rFonts w:ascii="Sakkal Majalla" w:hAnsi="Sakkal Majalla" w:cs="Sakkal Majalla"/>
          <w:sz w:val="32"/>
          <w:szCs w:val="32"/>
        </w:rPr>
        <w:t>.</w:t>
      </w:r>
    </w:p>
    <w:p w14:paraId="2BFACAC4" w14:textId="77777777" w:rsidR="00CF7F04" w:rsidRPr="00CF7F04" w:rsidRDefault="00CF7F04" w:rsidP="00CF7F04">
      <w:pPr>
        <w:numPr>
          <w:ilvl w:val="0"/>
          <w:numId w:val="20"/>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الخدمات الباطنية (وقائية أو علاجية): الطب العام والأخصائي، طب الأطفال، طب الاعصاب، والعديد من التخصصات الأخرى</w:t>
      </w:r>
      <w:r w:rsidRPr="00CF7F04">
        <w:rPr>
          <w:rFonts w:ascii="Sakkal Majalla" w:hAnsi="Sakkal Majalla" w:cs="Sakkal Majalla"/>
          <w:sz w:val="32"/>
          <w:szCs w:val="32"/>
        </w:rPr>
        <w:t>.</w:t>
      </w:r>
    </w:p>
    <w:p w14:paraId="4F418F5A" w14:textId="77777777" w:rsidR="00CF7F04" w:rsidRPr="00CF7F04" w:rsidRDefault="00CF7F04" w:rsidP="00CF7F04">
      <w:pPr>
        <w:numPr>
          <w:ilvl w:val="0"/>
          <w:numId w:val="20"/>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الخدمات الجراحية: جراحة عامة، جراحة لكل الأمراض الباطنية، جراحة أمراض النساء والولادة. - الخدمات المساعدة: كالأشعة والتحاليل</w:t>
      </w:r>
      <w:r w:rsidRPr="00CF7F04">
        <w:rPr>
          <w:rFonts w:ascii="Sakkal Majalla" w:hAnsi="Sakkal Majalla" w:cs="Sakkal Majalla"/>
          <w:sz w:val="32"/>
          <w:szCs w:val="32"/>
        </w:rPr>
        <w:t>.</w:t>
      </w:r>
    </w:p>
    <w:p w14:paraId="21255AD8" w14:textId="77777777" w:rsidR="00CF7F04" w:rsidRPr="00CF7F04" w:rsidRDefault="00CF7F04" w:rsidP="00CF7F04">
      <w:pPr>
        <w:numPr>
          <w:ilvl w:val="0"/>
          <w:numId w:val="21"/>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التصنيف من حيث الاعتمادية: حيث تتنوع الخدمات الصحية استنادا إلى اعتمادها على السلع الملموسة كالتحاليل المختبرية أو الاشعة والجراحة، وهناك خدمات أخرى تعتمد على العنصر البشري كالعلاج النفسي أو تشخيص المرض</w:t>
      </w:r>
      <w:r w:rsidRPr="00CF7F04">
        <w:rPr>
          <w:rFonts w:ascii="Sakkal Majalla" w:hAnsi="Sakkal Majalla" w:cs="Sakkal Majalla"/>
          <w:sz w:val="32"/>
          <w:szCs w:val="32"/>
        </w:rPr>
        <w:t>.</w:t>
      </w:r>
    </w:p>
    <w:p w14:paraId="311AE091" w14:textId="77777777" w:rsidR="00CF7F04" w:rsidRPr="00CF7F04" w:rsidRDefault="00CF7F04" w:rsidP="00CF7F04">
      <w:pPr>
        <w:numPr>
          <w:ilvl w:val="0"/>
          <w:numId w:val="21"/>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التصنيف من حيث حضور كل من المستفيد من الخدمة الصحية ومقدمها: مثل العمليات الجراحية وسحب الدم</w:t>
      </w:r>
      <w:r w:rsidRPr="00CF7F04">
        <w:rPr>
          <w:rFonts w:ascii="Sakkal Majalla" w:hAnsi="Sakkal Majalla" w:cs="Sakkal Majalla"/>
          <w:sz w:val="32"/>
          <w:szCs w:val="32"/>
        </w:rPr>
        <w:t>.</w:t>
      </w:r>
    </w:p>
    <w:p w14:paraId="6F25FB2E" w14:textId="77777777" w:rsidR="00CF7F04" w:rsidRPr="00CF7F04" w:rsidRDefault="00CF7F04" w:rsidP="00CF7F04">
      <w:pPr>
        <w:numPr>
          <w:ilvl w:val="0"/>
          <w:numId w:val="21"/>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التصنيف من حيث نوع الحاجة: فقد تشبع الخدمات حاجة فردية مثل الفحص الشخصي في عيادة الطبيب أو الحاجة إلى حزمة منافع مثل الوقود في المستشفى حيث تقدم خدمات الإطعام والعناية لجميع الراقدين في المشفى.</w:t>
      </w:r>
    </w:p>
    <w:p w14:paraId="1F22121E" w14:textId="77777777" w:rsidR="00CF7F04" w:rsidRPr="00CF7F04" w:rsidRDefault="00CF7F04" w:rsidP="00CF7F04">
      <w:pPr>
        <w:numPr>
          <w:ilvl w:val="0"/>
          <w:numId w:val="21"/>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التصنيف من حيث أهداف مقدمي الخدمات الصحية: حيث يختلف مقدمو الخدمات الصحية في أهدافهم الربحية أو الربحية، ومن حيث الملكية المؤسسات الصحية الخاصة أو العامة، من حيث البرامج التسويقية والأهداف لمستشفى خاص عن تلك البرامج المطبقة في المشفى عامة، والأهداف التي تسعى لتحقيقها.</w:t>
      </w:r>
    </w:p>
    <w:p w14:paraId="791DCCDB"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tl/>
        </w:rPr>
      </w:pPr>
      <w:bookmarkStart w:id="26" w:name="_Toc192369916"/>
      <w:r w:rsidRPr="00CF7F04">
        <w:rPr>
          <w:rStyle w:val="Heading1Char"/>
          <w:rFonts w:ascii="Sakkal Majalla" w:hAnsi="Sakkal Majalla" w:cs="Sakkal Majalla"/>
          <w:b/>
          <w:bCs/>
          <w:color w:val="000000" w:themeColor="text1"/>
          <w:rtl/>
        </w:rPr>
        <w:t>خصائص الخدمات الصحية</w:t>
      </w:r>
      <w:bookmarkEnd w:id="26"/>
    </w:p>
    <w:p w14:paraId="0748E419" w14:textId="77777777" w:rsidR="00CF7F04" w:rsidRPr="00CF7F04" w:rsidRDefault="00CF7F04"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هناك خصائص للخدمة بصفة عامة وللخدمات الصحية بصفة خاصة، وهي:</w:t>
      </w:r>
    </w:p>
    <w:p w14:paraId="12635459"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lastRenderedPageBreak/>
        <w:t>الخدمات الصحية منتجات غير ملموسة: هذا ما يتطلب مهارة في الاتصال بين مقدم الخدمة والمستفيد والحاجة إلى هذه المهارة سوف تملي على المؤسسة الصحية سياسة توصيل الخدمات بشكل مباشر لتحقيق الاتصال الفعال.</w:t>
      </w:r>
    </w:p>
    <w:p w14:paraId="07A795D4"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 xml:space="preserve">غير قابلة للانفصال: إذ أن الجراح لا يقوم بالعملية إلا بوجود المريض. </w:t>
      </w:r>
    </w:p>
    <w:p w14:paraId="432BA209"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عدم التماثل (التباين): لأنها تعتمد على مهارة أداء وسلوك مقدم الخدمة وعلى العملاء والمكان والمعلومات التي يقدمها المريض، ويلعب المستفيد دورا مهما هنا إذ أنه يختلف من المزاج والسلوك ومستوى التفاعل والاستجابة.</w:t>
      </w:r>
    </w:p>
    <w:p w14:paraId="7BF3F9B3"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تلاشي الخدمة الصحية: أي أن الخدمة لا يمكن تخزينها سواء تمت الاستفادة منها أو لا.</w:t>
      </w:r>
    </w:p>
    <w:p w14:paraId="59BF3E56"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عدم انتقال الملكية: لكن مع ذلك يمكن للمريض تحقيق انتقال ملكية بعض السلع المساعدة كالحبوب، الحقن، التضميد.</w:t>
      </w:r>
    </w:p>
    <w:p w14:paraId="18C76241"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عدم التماثل أو التجانس: يصعب ضمان نفس جودة الخدمات المقدمة مثل السلع الأخرى.</w:t>
      </w:r>
    </w:p>
    <w:p w14:paraId="34111881"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الاتصال بالزبون: أغلب الخدمات تتطلب حضور الزبون وتدخله في طلب الخدمة حسب الحاجة ولا يقتصر تدخله بالمخرجات فقط كما في السلع، بل يتدخل بالمدخلات والعمليات وصولا للمخرجات.</w:t>
      </w:r>
    </w:p>
    <w:p w14:paraId="0EE5CBE2" w14:textId="77777777" w:rsidR="00CF7F04" w:rsidRPr="00CF7F04" w:rsidRDefault="00CF7F04" w:rsidP="00CF7F04">
      <w:pPr>
        <w:numPr>
          <w:ilvl w:val="0"/>
          <w:numId w:val="22"/>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الملكية: عدم انتقال الملكية يمثل خاصة هامة للخدمات مقارنة بالسلع المادية وإن ما يدفع يكون لقاء المنفعة المباشرة التي يحصل عليها من الخدمة.</w:t>
      </w:r>
    </w:p>
    <w:p w14:paraId="20CB475D"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tl/>
        </w:rPr>
      </w:pPr>
      <w:bookmarkStart w:id="27" w:name="_Toc192369917"/>
      <w:r w:rsidRPr="00CF7F04">
        <w:rPr>
          <w:rStyle w:val="Heading1Char"/>
          <w:rFonts w:ascii="Sakkal Majalla" w:hAnsi="Sakkal Majalla" w:cs="Sakkal Majalla"/>
          <w:b/>
          <w:bCs/>
          <w:color w:val="000000" w:themeColor="text1"/>
          <w:rtl/>
        </w:rPr>
        <w:t>أهمية جودة الخدمات الصحية</w:t>
      </w:r>
      <w:bookmarkEnd w:id="27"/>
    </w:p>
    <w:p w14:paraId="317D7F59" w14:textId="77777777" w:rsidR="00CF7F04" w:rsidRPr="00CF7F04" w:rsidRDefault="00CF7F04"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 xml:space="preserve">تشكل الخدمات الصحية مكانة فريدة ومميزة بين جميع الخدمات، نظرا لطبيعة المخاطر التي تنطوي على عملية تقديمها، ولارتباطها بصحة الإنسان بشكل مباشر، وبسبب النقص العام في الخبرة التي يمتلكها المريض. وهذا ما يجعل من تحسين جودة الخدمات في القطاع الصحي أكثر أهمية وأكثر تعقيدا في الوقت نفسه. ولتحقيق التميز في مستوى جودة الخدمات الصحية، يجب على المستشفيات أن تسعى جاهدة لتطبيق معيار </w:t>
      </w:r>
      <w:r w:rsidRPr="00CF7F04">
        <w:rPr>
          <w:rFonts w:ascii="Sakkal Majalla" w:hAnsi="Sakkal Majalla" w:cs="Sakkal Majalla"/>
          <w:sz w:val="32"/>
          <w:szCs w:val="32"/>
        </w:rPr>
        <w:t>Zero-Defects</w:t>
      </w:r>
      <w:r w:rsidRPr="00CF7F04">
        <w:rPr>
          <w:rFonts w:ascii="Sakkal Majalla" w:hAnsi="Sakkal Majalla" w:cs="Sakkal Majalla"/>
          <w:sz w:val="32"/>
          <w:szCs w:val="32"/>
          <w:rtl/>
        </w:rPr>
        <w:t>أي عدم وجود أخطاء، أي أداء العمل بالشكل الصحيح ومن المرة الأولى. وكذلك الاستفادة من ردود الأفعال، الملاحظات، التقييمات</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 xml:space="preserve">التي يبديها المرضى عن طريق عمل استبيانات توضح إدراكاتهم للرعاية الصحية التي حصلوا عليها. وأخيرا، تبنى مفهوم التسويق الحديث للرعاية الصحية، والذي يتطلب أن يكون مقدمو الخدمة موجهين نحو المريض، أي التركيز على رضا مرضاهم، فالتحسين في مجال الرعاية الصحية تعني أنها "تتضمن أحدث التكنولوجيا، علاجاً حديثا، </w:t>
      </w:r>
      <w:r w:rsidRPr="00CF7F04">
        <w:rPr>
          <w:rFonts w:ascii="Sakkal Majalla" w:hAnsi="Sakkal Majalla" w:cs="Sakkal Majalla"/>
          <w:sz w:val="32"/>
          <w:szCs w:val="32"/>
          <w:rtl/>
        </w:rPr>
        <w:lastRenderedPageBreak/>
        <w:t>دواء فعالا، القدرة على تحمل التكاليف، ارتفاع عدد القائمين على الرعاية لكل مريض، الكفاءة والفعالية في تقديم الخدمات‌.</w:t>
      </w:r>
    </w:p>
    <w:p w14:paraId="368B3487" w14:textId="77777777" w:rsidR="00CF7F04" w:rsidRPr="00CF7F04" w:rsidRDefault="00CF7F04" w:rsidP="00CF7F04">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حيث تولي المجتمعات الحديثة لجودة الخدمات الصحية اهتماما كبيرا وذلك لارتباطها بصحة وحياة الإنسان. وقد تبلور هذا الاهتمام بإنشاء إقامة مؤسسات الخدمة الصحية في مواقع تجمعات السكان بإشكالها المختلفة لتوفير الخدمات الصحية له عند حاجتهم لها. كما سعى المهتمون والباحثون في هذا المجال بتحديد أبعاد جودة الخدمة الصحية والتي تعد بمثابة مؤشرات لقياس مستوى جودة الخدمة الصحية. وكل ذلك الاهتمام يسعى للارتقاء بمستوى الخدمات الصحية في جميع المؤسسات الصحية باختلاف أنواعها. ولزيادة الوعي بالممارسة الصحيحة لها لتقديم أفضل الخدمات والحصول على رضا المرضى والمراجعين وتحقيق الأهداف والسياسات والخطط العامة للتنمية.</w:t>
      </w:r>
    </w:p>
    <w:p w14:paraId="156AE58E"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Pr>
      </w:pPr>
      <w:bookmarkStart w:id="28" w:name="_Toc192369918"/>
      <w:r w:rsidRPr="00CF7F04">
        <w:rPr>
          <w:rStyle w:val="Heading1Char"/>
          <w:rFonts w:ascii="Sakkal Majalla" w:hAnsi="Sakkal Majalla" w:cs="Sakkal Majalla"/>
          <w:b/>
          <w:bCs/>
          <w:color w:val="000000" w:themeColor="text1"/>
          <w:rtl/>
        </w:rPr>
        <w:t>أهداف تحسين جودة الخدمات الصحية</w:t>
      </w:r>
      <w:bookmarkEnd w:id="28"/>
    </w:p>
    <w:p w14:paraId="40F52924" w14:textId="77777777" w:rsidR="00CF7F04" w:rsidRPr="00CF7F04" w:rsidRDefault="00CF7F04" w:rsidP="00CF7F04">
      <w:pPr>
        <w:spacing w:line="276" w:lineRule="auto"/>
        <w:rPr>
          <w:rFonts w:ascii="Sakkal Majalla" w:hAnsi="Sakkal Majalla" w:cs="Sakkal Majalla"/>
          <w:sz w:val="32"/>
          <w:szCs w:val="32"/>
        </w:rPr>
      </w:pPr>
      <w:r w:rsidRPr="00CF7F04">
        <w:rPr>
          <w:rFonts w:ascii="Sakkal Majalla" w:hAnsi="Sakkal Majalla" w:cs="Sakkal Majalla"/>
          <w:sz w:val="32"/>
          <w:szCs w:val="32"/>
          <w:rtl/>
        </w:rPr>
        <w:t>تتمثل أهداف تحسين جودة الخدمات الصحية فيما يلي</w:t>
      </w:r>
      <w:r w:rsidRPr="00CF7F04">
        <w:rPr>
          <w:rFonts w:ascii="Sakkal Majalla" w:hAnsi="Sakkal Majalla" w:cs="Sakkal Majalla"/>
          <w:sz w:val="32"/>
          <w:szCs w:val="32"/>
        </w:rPr>
        <w:t>:</w:t>
      </w:r>
    </w:p>
    <w:p w14:paraId="18381888"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t>تقديم خدمات صحية بجودة مميزة من شأنها تحقيق رضا المريض وخلق ولائه للمنظمة الصحية والذي سيصبح فيما بعد وسيلة إعلامية فاعلة لهذه المنظمات الصحية</w:t>
      </w:r>
      <w:r w:rsidRPr="00CF7F04">
        <w:rPr>
          <w:rFonts w:ascii="Sakkal Majalla" w:hAnsi="Sakkal Majalla" w:cs="Sakkal Majalla"/>
          <w:sz w:val="32"/>
          <w:szCs w:val="32"/>
        </w:rPr>
        <w:t>.</w:t>
      </w:r>
    </w:p>
    <w:p w14:paraId="3B11D3B3"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lang w:bidi="ar-JO"/>
        </w:rPr>
        <w:t>ي</w:t>
      </w:r>
      <w:r w:rsidRPr="00CF7F04">
        <w:rPr>
          <w:rFonts w:ascii="Sakkal Majalla" w:hAnsi="Sakkal Majalla" w:cs="Sakkal Majalla"/>
          <w:sz w:val="32"/>
          <w:szCs w:val="32"/>
          <w:rtl/>
        </w:rPr>
        <w:t>عتبر الحصول على التغذية الراجعة وانطباعات المرضى وقياس مستوى رضاهم عن الخدمات الصحية وسيلة مهمة في مجال البحوث الإدارية والتخطيط للرعاية الصحية ووضع السياسات المتعلقة بها</w:t>
      </w:r>
      <w:r w:rsidRPr="00CF7F04">
        <w:rPr>
          <w:rFonts w:ascii="Sakkal Majalla" w:hAnsi="Sakkal Majalla" w:cs="Sakkal Majalla"/>
          <w:sz w:val="32"/>
          <w:szCs w:val="32"/>
        </w:rPr>
        <w:t>.</w:t>
      </w:r>
    </w:p>
    <w:p w14:paraId="35F36001"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t>تطوير وتحسين قنوات الاتصال بين مقدم الخدمات الصحية والمستفيدين</w:t>
      </w:r>
      <w:r w:rsidRPr="00CF7F04">
        <w:rPr>
          <w:rFonts w:ascii="Sakkal Majalla" w:hAnsi="Sakkal Majalla" w:cs="Sakkal Majalla"/>
          <w:sz w:val="32"/>
          <w:szCs w:val="32"/>
        </w:rPr>
        <w:t>.</w:t>
      </w:r>
    </w:p>
    <w:p w14:paraId="54B6E85E"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t>تمكين المنظمات الصحية من تأدية مهامها بكفاءة وفاعلية، وضمان الصحة النفسية والبدنية للمستفيدين</w:t>
      </w:r>
      <w:r w:rsidRPr="00CF7F04">
        <w:rPr>
          <w:rFonts w:ascii="Sakkal Majalla" w:hAnsi="Sakkal Majalla" w:cs="Sakkal Majalla"/>
          <w:sz w:val="32"/>
          <w:szCs w:val="32"/>
        </w:rPr>
        <w:t>.</w:t>
      </w:r>
    </w:p>
    <w:p w14:paraId="07FD4E78"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t>يعد الوصول إلى المستوى المطلوب من الخدمات الصحية المقدمة للمرضى الهدف الأساسي من تطبيق الجودة، وبالتالي تحقيق مستويات إنتاجية أفضل</w:t>
      </w:r>
      <w:r w:rsidRPr="00CF7F04">
        <w:rPr>
          <w:rFonts w:ascii="Sakkal Majalla" w:hAnsi="Sakkal Majalla" w:cs="Sakkal Majalla"/>
          <w:sz w:val="32"/>
          <w:szCs w:val="32"/>
        </w:rPr>
        <w:t>.</w:t>
      </w:r>
    </w:p>
    <w:p w14:paraId="1BB80FC9"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t>إن هناك قيم أساسية لإدارة الجودة لابد من توافرها في أي منظمة صحية تعمل على تحسين الجودة وتسعى لتطبيق نظم الجودة وبالتالي تطوير أداء العمل وبالنهاية الحصول على رضا المستفيد</w:t>
      </w:r>
      <w:r w:rsidRPr="00CF7F04">
        <w:rPr>
          <w:rFonts w:ascii="Sakkal Majalla" w:hAnsi="Sakkal Majalla" w:cs="Sakkal Majalla"/>
          <w:sz w:val="32"/>
          <w:szCs w:val="32"/>
        </w:rPr>
        <w:t>.</w:t>
      </w:r>
    </w:p>
    <w:p w14:paraId="7F4262B7"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lastRenderedPageBreak/>
        <w:t>تحسين معنويات العاملين، إذ أن المنظمة الصحية الخاصة هي التي يمكن لها تعزيز الثقة لدى العاملين لديها وجعلهم يشعرون بأنهم أعضاء يتمتعون بالفاعلية مما يؤدي إلى تحسين معنوياتهم وبالتالي الحصول على أفضل النتائج</w:t>
      </w:r>
      <w:r w:rsidRPr="00CF7F04">
        <w:rPr>
          <w:rFonts w:ascii="Sakkal Majalla" w:hAnsi="Sakkal Majalla" w:cs="Sakkal Majalla"/>
          <w:sz w:val="32"/>
          <w:szCs w:val="32"/>
        </w:rPr>
        <w:t>.</w:t>
      </w:r>
    </w:p>
    <w:p w14:paraId="30D1F85F"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t>تحقيق رضا المستفيد (المريض)، وزيادة ولائه للمنظمة الصحية والذي سيصبح فيما بعد وسيلة إعلامية فاعلة لتلك المنظمة الصحية</w:t>
      </w:r>
      <w:r w:rsidRPr="00CF7F04">
        <w:rPr>
          <w:rFonts w:ascii="Sakkal Majalla" w:hAnsi="Sakkal Majalla" w:cs="Sakkal Majalla"/>
          <w:sz w:val="32"/>
          <w:szCs w:val="32"/>
        </w:rPr>
        <w:t>.</w:t>
      </w:r>
    </w:p>
    <w:p w14:paraId="023231F4" w14:textId="77777777" w:rsidR="00CF7F04" w:rsidRPr="00CF7F04" w:rsidRDefault="00CF7F04" w:rsidP="00CF7F04">
      <w:pPr>
        <w:numPr>
          <w:ilvl w:val="0"/>
          <w:numId w:val="23"/>
        </w:numPr>
        <w:spacing w:line="276" w:lineRule="auto"/>
        <w:contextualSpacing/>
        <w:rPr>
          <w:rFonts w:ascii="Sakkal Majalla" w:hAnsi="Sakkal Majalla" w:cs="Sakkal Majalla"/>
          <w:sz w:val="32"/>
          <w:szCs w:val="32"/>
        </w:rPr>
      </w:pPr>
      <w:r w:rsidRPr="00CF7F04">
        <w:rPr>
          <w:rFonts w:ascii="Sakkal Majalla" w:hAnsi="Sakkal Majalla" w:cs="Sakkal Majalla"/>
          <w:sz w:val="32"/>
          <w:szCs w:val="32"/>
          <w:rtl/>
        </w:rPr>
        <w:t>تُعد معرفة أراء وانطباعات المستفيدين (المرضى) وقياس مستوى رضاهم عن الخدمات الصحية وسيلة مهمة في مجال البحوث الإدارية والتخطيط للرعاية الصحية ووضع السياسات المتعلقة بها.</w:t>
      </w:r>
    </w:p>
    <w:p w14:paraId="5AB2FE29"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tl/>
        </w:rPr>
      </w:pPr>
      <w:bookmarkStart w:id="29" w:name="_Toc192369919"/>
      <w:r w:rsidRPr="00CF7F04">
        <w:rPr>
          <w:rStyle w:val="Heading1Char"/>
          <w:rFonts w:ascii="Sakkal Majalla" w:hAnsi="Sakkal Majalla" w:cs="Sakkal Majalla"/>
          <w:b/>
          <w:bCs/>
          <w:color w:val="000000" w:themeColor="text1"/>
          <w:rtl/>
        </w:rPr>
        <w:t>ميزات الخدمة الصحية</w:t>
      </w:r>
      <w:bookmarkEnd w:id="29"/>
    </w:p>
    <w:p w14:paraId="1FCD3E4B" w14:textId="77777777" w:rsidR="00CF7F04" w:rsidRPr="00CF7F04" w:rsidRDefault="00CF7F04" w:rsidP="00C308C8">
      <w:pPr>
        <w:spacing w:line="276" w:lineRule="auto"/>
        <w:jc w:val="both"/>
        <w:rPr>
          <w:rFonts w:ascii="Sakkal Majalla" w:hAnsi="Sakkal Majalla" w:cs="Sakkal Majalla"/>
          <w:sz w:val="32"/>
          <w:szCs w:val="32"/>
          <w:rtl/>
        </w:rPr>
      </w:pPr>
      <w:r w:rsidRPr="00CF7F04">
        <w:rPr>
          <w:rFonts w:ascii="Sakkal Majalla" w:hAnsi="Sakkal Majalla" w:cs="Sakkal Majalla"/>
          <w:sz w:val="32"/>
          <w:szCs w:val="32"/>
          <w:rtl/>
        </w:rPr>
        <w:t>من أهم ما يميز الخدمات الصحية عن غيرها من الخدمات ما يلي:</w:t>
      </w:r>
    </w:p>
    <w:p w14:paraId="1FDB9419" w14:textId="77777777" w:rsidR="00CF7F04" w:rsidRPr="00CF7F04" w:rsidRDefault="00CF7F04" w:rsidP="00C308C8">
      <w:pPr>
        <w:numPr>
          <w:ilvl w:val="0"/>
          <w:numId w:val="24"/>
        </w:numPr>
        <w:spacing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 xml:space="preserve"> تتميز الخدمات الصحية بكونها عامة للجمهور وتسعى من تقديمها إلى تحقيق منفعة عامة ولمختلف الجهات والأطراف المستفيدة منها سواء كانوا أفراد أو مؤسسات.</w:t>
      </w:r>
    </w:p>
    <w:p w14:paraId="45CD362F" w14:textId="77777777" w:rsidR="00CF7F04" w:rsidRPr="00CF7F04" w:rsidRDefault="00CF7F04" w:rsidP="00C308C8">
      <w:pPr>
        <w:numPr>
          <w:ilvl w:val="0"/>
          <w:numId w:val="24"/>
        </w:numPr>
        <w:spacing w:line="276" w:lineRule="auto"/>
        <w:contextualSpacing/>
        <w:jc w:val="both"/>
        <w:rPr>
          <w:rFonts w:ascii="Sakkal Majalla" w:hAnsi="Sakkal Majalla" w:cs="Sakkal Majalla"/>
          <w:sz w:val="32"/>
          <w:szCs w:val="32"/>
          <w:rtl/>
        </w:rPr>
      </w:pPr>
      <w:r w:rsidRPr="00CF7F04">
        <w:rPr>
          <w:rFonts w:ascii="Sakkal Majalla" w:hAnsi="Sakkal Majalla" w:cs="Sakkal Majalla"/>
          <w:sz w:val="32"/>
          <w:szCs w:val="32"/>
          <w:rtl/>
        </w:rPr>
        <w:t xml:space="preserve"> تتميز الخدمات الصحية لارتباطها بحياة الانسان وشفائه وليس بأي شيء مادي آخر يمكن تعويضه وإعادة شراؤه بضرورة أن تكون على درجة عالية من الجودة ولذلك فإن معيارية الأداء للخدمات الصحية تكون عالية وتخضع إلى رقابة إدارية وطبية واضحة.</w:t>
      </w:r>
    </w:p>
    <w:p w14:paraId="6CA47E44" w14:textId="77777777" w:rsidR="00CF7F04" w:rsidRPr="00CF7F04" w:rsidRDefault="00CF7F04" w:rsidP="00C308C8">
      <w:pPr>
        <w:numPr>
          <w:ilvl w:val="0"/>
          <w:numId w:val="24"/>
        </w:numPr>
        <w:spacing w:line="276" w:lineRule="auto"/>
        <w:contextualSpacing/>
        <w:jc w:val="both"/>
        <w:rPr>
          <w:rFonts w:ascii="Sakkal Majalla" w:hAnsi="Sakkal Majalla" w:cs="Sakkal Majalla"/>
          <w:sz w:val="32"/>
          <w:szCs w:val="32"/>
        </w:rPr>
      </w:pPr>
      <w:r w:rsidRPr="00CF7F04">
        <w:rPr>
          <w:rFonts w:ascii="Sakkal Majalla" w:hAnsi="Sakkal Majalla" w:cs="Sakkal Majalla"/>
          <w:sz w:val="32"/>
          <w:szCs w:val="32"/>
          <w:rtl/>
        </w:rPr>
        <w:t xml:space="preserve"> تؤثر القوانين والأنظمة الحكومية على عمل المؤسسات الصحية العامة والمستشفيات الخاصة، وعلى وجه التحديد إذا كانت تابعة للدولة أو للقطاع الخاص وذلك فيما يتعلق بتحديد منهج عملها والخدمات الصحية التي يقدمها والكيفية التي يعمل بها ذلك.</w:t>
      </w:r>
    </w:p>
    <w:p w14:paraId="7D8CE4B2"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Pr>
      </w:pPr>
      <w:bookmarkStart w:id="30" w:name="_Toc192369920"/>
      <w:r w:rsidRPr="00CF7F04">
        <w:rPr>
          <w:rStyle w:val="Heading1Char"/>
          <w:rFonts w:ascii="Sakkal Majalla" w:hAnsi="Sakkal Majalla" w:cs="Sakkal Majalla"/>
          <w:b/>
          <w:bCs/>
          <w:color w:val="000000" w:themeColor="text1"/>
          <w:rtl/>
        </w:rPr>
        <w:t>أبعاد جودة الخدمات الصحية</w:t>
      </w:r>
      <w:r w:rsidRPr="00CF7F04">
        <w:rPr>
          <w:rStyle w:val="Heading1Char"/>
          <w:rFonts w:ascii="Sakkal Majalla" w:hAnsi="Sakkal Majalla" w:cs="Sakkal Majalla"/>
          <w:b/>
          <w:bCs/>
          <w:color w:val="000000" w:themeColor="text1"/>
        </w:rPr>
        <w:t>:</w:t>
      </w:r>
      <w:bookmarkEnd w:id="30"/>
    </w:p>
    <w:p w14:paraId="02831225" w14:textId="77777777" w:rsidR="00CF7F04" w:rsidRPr="00CF7F04" w:rsidRDefault="00CF7F04" w:rsidP="00CF7F04">
      <w:pPr>
        <w:spacing w:line="276" w:lineRule="auto"/>
        <w:jc w:val="both"/>
        <w:rPr>
          <w:rFonts w:ascii="Sakkal Majalla" w:hAnsi="Sakkal Majalla" w:cs="Sakkal Majalla"/>
          <w:sz w:val="32"/>
          <w:szCs w:val="32"/>
          <w:rtl/>
          <w:lang w:bidi="ar-JO"/>
        </w:rPr>
      </w:pPr>
      <w:r w:rsidRPr="00CF7F04">
        <w:rPr>
          <w:rFonts w:ascii="Sakkal Majalla" w:hAnsi="Sakkal Majalla" w:cs="Sakkal Majalla"/>
          <w:sz w:val="32"/>
          <w:szCs w:val="32"/>
          <w:rtl/>
        </w:rPr>
        <w:t>لقد حدد العديد من الباحثين</w:t>
      </w:r>
      <w:r w:rsidRPr="00CF7F04">
        <w:rPr>
          <w:rFonts w:ascii="Sakkal Majalla" w:hAnsi="Sakkal Majalla" w:cs="Sakkal Majalla"/>
          <w:sz w:val="32"/>
          <w:szCs w:val="32"/>
          <w:rtl/>
          <w:lang w:bidi="ar-JO"/>
        </w:rPr>
        <w:t xml:space="preserve"> (</w:t>
      </w:r>
      <w:r w:rsidRPr="00CF7F04">
        <w:rPr>
          <w:rFonts w:ascii="Sakkal Majalla" w:hAnsi="Sakkal Majalla" w:cs="Sakkal Majalla"/>
          <w:sz w:val="32"/>
          <w:szCs w:val="32"/>
        </w:rPr>
        <w:t>Acharyulu &amp; Rajashekhar, 2007</w:t>
      </w:r>
      <w:r w:rsidRPr="00CF7F04">
        <w:rPr>
          <w:rFonts w:ascii="Sakkal Majalla" w:hAnsi="Sakkal Majalla" w:cs="Sakkal Majalla"/>
          <w:sz w:val="32"/>
          <w:szCs w:val="32"/>
          <w:rtl/>
        </w:rPr>
        <w:t>؛</w:t>
      </w:r>
      <w:r w:rsidRPr="00CF7F04">
        <w:rPr>
          <w:rFonts w:ascii="Sakkal Majalla" w:hAnsi="Sakkal Majalla" w:cs="Sakkal Majalla"/>
          <w:sz w:val="32"/>
          <w:szCs w:val="32"/>
        </w:rPr>
        <w:t xml:space="preserve"> Kavita, 2012</w:t>
      </w:r>
      <w:r w:rsidRPr="00CF7F04">
        <w:rPr>
          <w:rFonts w:ascii="Sakkal Majalla" w:hAnsi="Sakkal Majalla" w:cs="Sakkal Majalla"/>
          <w:sz w:val="32"/>
          <w:szCs w:val="32"/>
          <w:rtl/>
        </w:rPr>
        <w:t>؛</w:t>
      </w:r>
      <w:r w:rsidRPr="00CF7F04">
        <w:rPr>
          <w:rFonts w:ascii="Sakkal Majalla" w:hAnsi="Sakkal Majalla" w:cs="Sakkal Majalla"/>
          <w:sz w:val="32"/>
          <w:szCs w:val="32"/>
        </w:rPr>
        <w:t xml:space="preserve"> Akhade, et al., 2016)</w:t>
      </w:r>
      <w:r w:rsidRPr="00CF7F04">
        <w:rPr>
          <w:rFonts w:ascii="Sakkal Majalla" w:hAnsi="Sakkal Majalla" w:cs="Sakkal Majalla"/>
          <w:sz w:val="32"/>
          <w:szCs w:val="32"/>
          <w:rtl/>
        </w:rPr>
        <w:t xml:space="preserve"> خمسة أبعاد لجودة الخدمات الصحية، وهي</w:t>
      </w:r>
      <w:r w:rsidRPr="00CF7F04">
        <w:rPr>
          <w:rFonts w:ascii="Sakkal Majalla" w:hAnsi="Sakkal Majalla" w:cs="Sakkal Majalla"/>
          <w:sz w:val="32"/>
          <w:szCs w:val="32"/>
        </w:rPr>
        <w:t>:</w:t>
      </w:r>
    </w:p>
    <w:p w14:paraId="0E0D2DAD" w14:textId="77777777" w:rsidR="00CF7F04" w:rsidRPr="00CF7F04" w:rsidRDefault="00CF7F04" w:rsidP="00CF7F04">
      <w:pPr>
        <w:numPr>
          <w:ilvl w:val="0"/>
          <w:numId w:val="26"/>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الاعتمادية</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وتعني قدرة المستشفى على تقديم الخدمة المطلوبة بشكل دقيق ومتسق، مما يعزز ثقة المرضى في الخدمة المقدمة</w:t>
      </w:r>
      <w:r w:rsidRPr="00CF7F04">
        <w:rPr>
          <w:rFonts w:ascii="Sakkal Majalla" w:hAnsi="Sakkal Majalla" w:cs="Sakkal Majalla"/>
          <w:sz w:val="32"/>
          <w:szCs w:val="32"/>
        </w:rPr>
        <w:t>.</w:t>
      </w:r>
    </w:p>
    <w:p w14:paraId="2A9E0CBB" w14:textId="77777777" w:rsidR="00CF7F04" w:rsidRPr="00CF7F04" w:rsidRDefault="00CF7F04" w:rsidP="00CF7F04">
      <w:pPr>
        <w:numPr>
          <w:ilvl w:val="0"/>
          <w:numId w:val="26"/>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الاستجابة</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وتعني مدى سرعة تلبية احتياجات المرضى وتقديم الخدمة في الوقت المناسب، مما يؤثر على رضا المرضى</w:t>
      </w:r>
      <w:r w:rsidRPr="00CF7F04">
        <w:rPr>
          <w:rFonts w:ascii="Sakkal Majalla" w:hAnsi="Sakkal Majalla" w:cs="Sakkal Majalla"/>
          <w:sz w:val="32"/>
          <w:szCs w:val="32"/>
        </w:rPr>
        <w:t>.</w:t>
      </w:r>
    </w:p>
    <w:p w14:paraId="0C5B3555" w14:textId="77777777" w:rsidR="00CF7F04" w:rsidRPr="00CF7F04" w:rsidRDefault="00CF7F04" w:rsidP="00CF7F04">
      <w:pPr>
        <w:numPr>
          <w:ilvl w:val="0"/>
          <w:numId w:val="26"/>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lastRenderedPageBreak/>
        <w:t>الضمان</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ويشمل كفاءة الطاقم الطبي والخدمات المقدمة، مما يوفر الأمان للمريض ويعزز ثقته في المؤسسة الصحية</w:t>
      </w:r>
      <w:r w:rsidRPr="00CF7F04">
        <w:rPr>
          <w:rFonts w:ascii="Sakkal Majalla" w:hAnsi="Sakkal Majalla" w:cs="Sakkal Majalla"/>
          <w:sz w:val="32"/>
          <w:szCs w:val="32"/>
        </w:rPr>
        <w:t>.</w:t>
      </w:r>
    </w:p>
    <w:p w14:paraId="2219B7BA" w14:textId="77777777" w:rsidR="00CF7F04" w:rsidRPr="00CF7F04" w:rsidRDefault="00CF7F04" w:rsidP="00CF7F04">
      <w:pPr>
        <w:numPr>
          <w:ilvl w:val="0"/>
          <w:numId w:val="26"/>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التعاطف</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ويعني تفهم مقدمي الرعاية الصحية لمشاعر المرضى واحتياجاتهم، وتقديم الرعاية بأسلوب إنساني</w:t>
      </w:r>
      <w:r w:rsidRPr="00CF7F04">
        <w:rPr>
          <w:rFonts w:ascii="Sakkal Majalla" w:hAnsi="Sakkal Majalla" w:cs="Sakkal Majalla"/>
          <w:sz w:val="32"/>
          <w:szCs w:val="32"/>
        </w:rPr>
        <w:t>.</w:t>
      </w:r>
    </w:p>
    <w:p w14:paraId="4FAA16BD" w14:textId="77777777" w:rsidR="00CF7F04" w:rsidRPr="00CF7F04" w:rsidRDefault="00CF7F04" w:rsidP="00CF7F04">
      <w:pPr>
        <w:numPr>
          <w:ilvl w:val="0"/>
          <w:numId w:val="26"/>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المظهر العام</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ويشمل البيئة الصحية للمستشفى من حيث النظافة والتجهيزات الحديثة وراحة المرضى أثناء تلقيهم الخدمة</w:t>
      </w:r>
      <w:r w:rsidRPr="00CF7F04">
        <w:rPr>
          <w:rFonts w:ascii="Sakkal Majalla" w:hAnsi="Sakkal Majalla" w:cs="Sakkal Majalla"/>
          <w:sz w:val="32"/>
          <w:szCs w:val="32"/>
        </w:rPr>
        <w:t>.</w:t>
      </w:r>
    </w:p>
    <w:p w14:paraId="4B372507" w14:textId="77777777" w:rsidR="00CF7F04" w:rsidRPr="00CF7F04" w:rsidRDefault="00CF7F04" w:rsidP="00CF7F04">
      <w:pPr>
        <w:pStyle w:val="Heading2"/>
        <w:spacing w:line="276" w:lineRule="auto"/>
        <w:rPr>
          <w:rStyle w:val="Heading1Char"/>
          <w:rFonts w:ascii="Sakkal Majalla" w:hAnsi="Sakkal Majalla" w:cs="Sakkal Majalla"/>
          <w:b/>
          <w:bCs/>
          <w:color w:val="000000" w:themeColor="text1"/>
        </w:rPr>
      </w:pPr>
      <w:bookmarkStart w:id="31" w:name="_Toc192369921"/>
      <w:r w:rsidRPr="00CF7F04">
        <w:rPr>
          <w:rStyle w:val="Heading1Char"/>
          <w:rFonts w:ascii="Sakkal Majalla" w:hAnsi="Sakkal Majalla" w:cs="Sakkal Majalla"/>
          <w:b/>
          <w:bCs/>
          <w:color w:val="000000" w:themeColor="text1"/>
          <w:rtl/>
        </w:rPr>
        <w:t>العوامل المؤثرة في جودة الخدمات الصحية</w:t>
      </w:r>
      <w:r w:rsidRPr="00CF7F04">
        <w:rPr>
          <w:rStyle w:val="Heading1Char"/>
          <w:rFonts w:ascii="Sakkal Majalla" w:hAnsi="Sakkal Majalla" w:cs="Sakkal Majalla"/>
          <w:b/>
          <w:bCs/>
          <w:color w:val="000000" w:themeColor="text1"/>
        </w:rPr>
        <w:t>:</w:t>
      </w:r>
      <w:bookmarkEnd w:id="31"/>
    </w:p>
    <w:p w14:paraId="1D946B9D" w14:textId="77777777" w:rsidR="00CF7F04" w:rsidRPr="00CF7F04" w:rsidRDefault="00CF7F04" w:rsidP="00CF7F04">
      <w:p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هناك عدة عوامل تؤثر في جودة الخدمات الصحية، وتشمل هذه العوامل ما يلي</w:t>
      </w:r>
      <w:r w:rsidRPr="00CF7F04">
        <w:rPr>
          <w:rFonts w:ascii="Sakkal Majalla" w:hAnsi="Sakkal Majalla" w:cs="Sakkal Majalla"/>
          <w:sz w:val="32"/>
          <w:szCs w:val="32"/>
        </w:rPr>
        <w:t>:</w:t>
      </w:r>
    </w:p>
    <w:p w14:paraId="61F1395B" w14:textId="77777777" w:rsidR="00CF7F04" w:rsidRPr="00CF7F04" w:rsidRDefault="00CF7F04" w:rsidP="00CF7F04">
      <w:pPr>
        <w:numPr>
          <w:ilvl w:val="0"/>
          <w:numId w:val="27"/>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عوامل تتعلق بالمريض</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وتتمثل في مدى إدراك المريض لجودة الخدمات الصحية التي يتلقاها، ومدى قدرته على التعبير عن احتياجاته الصحية</w:t>
      </w:r>
      <w:r w:rsidRPr="00CF7F04">
        <w:rPr>
          <w:rFonts w:ascii="Sakkal Majalla" w:hAnsi="Sakkal Majalla" w:cs="Sakkal Majalla"/>
          <w:sz w:val="32"/>
          <w:szCs w:val="32"/>
        </w:rPr>
        <w:t>.</w:t>
      </w:r>
    </w:p>
    <w:p w14:paraId="7E32314B" w14:textId="77777777" w:rsidR="00CF7F04" w:rsidRPr="00CF7F04" w:rsidRDefault="00CF7F04" w:rsidP="00CF7F04">
      <w:pPr>
        <w:numPr>
          <w:ilvl w:val="0"/>
          <w:numId w:val="27"/>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عوامل تتعلق بالمؤسسة الصحية</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مثل توفر الموارد المالية والبشرية، والبنية التحتية، ومدى التزامها بتطبيق معايير الجودة</w:t>
      </w:r>
      <w:r w:rsidRPr="00CF7F04">
        <w:rPr>
          <w:rFonts w:ascii="Sakkal Majalla" w:hAnsi="Sakkal Majalla" w:cs="Sakkal Majalla"/>
          <w:sz w:val="32"/>
          <w:szCs w:val="32"/>
        </w:rPr>
        <w:t>.</w:t>
      </w:r>
    </w:p>
    <w:p w14:paraId="669A1742" w14:textId="77777777" w:rsidR="00CF7F04" w:rsidRPr="00CF7F04" w:rsidRDefault="00CF7F04" w:rsidP="00CF7F04">
      <w:pPr>
        <w:numPr>
          <w:ilvl w:val="0"/>
          <w:numId w:val="27"/>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عوامل تتعلق بالكوادر الصحية</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وتشمل مستوى تأهيل العاملين في المستشفيات، ومدى تلقيهم للتدريب المستمر، وخبراتهم المهنية</w:t>
      </w:r>
      <w:r w:rsidRPr="00CF7F04">
        <w:rPr>
          <w:rFonts w:ascii="Sakkal Majalla" w:hAnsi="Sakkal Majalla" w:cs="Sakkal Majalla"/>
          <w:sz w:val="32"/>
          <w:szCs w:val="32"/>
        </w:rPr>
        <w:t>.</w:t>
      </w:r>
    </w:p>
    <w:p w14:paraId="407B397C" w14:textId="77777777" w:rsidR="00CF7F04" w:rsidRPr="00CF7F04" w:rsidRDefault="00CF7F04" w:rsidP="00CF7F04">
      <w:pPr>
        <w:numPr>
          <w:ilvl w:val="0"/>
          <w:numId w:val="27"/>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التمويل</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إذ أن توفر التمويل المناسب يلعب دوراً مهماً في تطوير الخدمات الصحية وتحسين جودتها</w:t>
      </w:r>
      <w:r w:rsidRPr="00CF7F04">
        <w:rPr>
          <w:rFonts w:ascii="Sakkal Majalla" w:hAnsi="Sakkal Majalla" w:cs="Sakkal Majalla"/>
          <w:sz w:val="32"/>
          <w:szCs w:val="32"/>
        </w:rPr>
        <w:t>.</w:t>
      </w:r>
    </w:p>
    <w:p w14:paraId="52592336" w14:textId="77777777" w:rsidR="00CF7F04" w:rsidRPr="00CF7F04" w:rsidRDefault="00CF7F04" w:rsidP="00CF7F04">
      <w:pPr>
        <w:numPr>
          <w:ilvl w:val="0"/>
          <w:numId w:val="27"/>
        </w:numPr>
        <w:spacing w:line="276" w:lineRule="auto"/>
        <w:jc w:val="both"/>
        <w:rPr>
          <w:rFonts w:ascii="Sakkal Majalla" w:hAnsi="Sakkal Majalla" w:cs="Sakkal Majalla"/>
          <w:sz w:val="32"/>
          <w:szCs w:val="32"/>
        </w:rPr>
      </w:pPr>
      <w:r w:rsidRPr="00CF7F04">
        <w:rPr>
          <w:rFonts w:ascii="Sakkal Majalla" w:hAnsi="Sakkal Majalla" w:cs="Sakkal Majalla"/>
          <w:sz w:val="32"/>
          <w:szCs w:val="32"/>
          <w:rtl/>
        </w:rPr>
        <w:t>القوانين والتشريعات</w:t>
      </w:r>
      <w:r w:rsidRPr="00CF7F04">
        <w:rPr>
          <w:rFonts w:ascii="Sakkal Majalla" w:hAnsi="Sakkal Majalla" w:cs="Sakkal Majalla"/>
          <w:sz w:val="32"/>
          <w:szCs w:val="32"/>
        </w:rPr>
        <w:t xml:space="preserve">: </w:t>
      </w:r>
      <w:r w:rsidRPr="00CF7F04">
        <w:rPr>
          <w:rFonts w:ascii="Sakkal Majalla" w:hAnsi="Sakkal Majalla" w:cs="Sakkal Majalla"/>
          <w:sz w:val="32"/>
          <w:szCs w:val="32"/>
          <w:rtl/>
        </w:rPr>
        <w:t>حيث أن السياسات الصحية تؤثر على مدى التزام المؤسسات بتقديم خدمات صحية ذات جودة عالية</w:t>
      </w:r>
      <w:r w:rsidRPr="00CF7F04">
        <w:rPr>
          <w:rFonts w:ascii="Sakkal Majalla" w:hAnsi="Sakkal Majalla" w:cs="Sakkal Majalla"/>
          <w:sz w:val="32"/>
          <w:szCs w:val="32"/>
        </w:rPr>
        <w:t>.</w:t>
      </w:r>
    </w:p>
    <w:p w14:paraId="1B9241A1" w14:textId="77777777" w:rsidR="00F21CE5" w:rsidRPr="00CF7F04" w:rsidRDefault="00F21CE5" w:rsidP="00CF7F04">
      <w:pPr>
        <w:spacing w:after="288" w:line="276" w:lineRule="auto"/>
        <w:jc w:val="both"/>
        <w:rPr>
          <w:rFonts w:ascii="Sakkal Majalla" w:hAnsi="Sakkal Majalla" w:cs="Sakkal Majalla"/>
          <w:sz w:val="28"/>
          <w:szCs w:val="28"/>
          <w:rtl/>
        </w:rPr>
      </w:pPr>
    </w:p>
    <w:p w14:paraId="655C36C2" w14:textId="4AD745C6" w:rsidR="00F925D0" w:rsidRDefault="00F925D0" w:rsidP="00A51F8E">
      <w:pPr>
        <w:rPr>
          <w:rtl/>
        </w:rPr>
      </w:pPr>
    </w:p>
    <w:p w14:paraId="6E52896B" w14:textId="47C8188B" w:rsidR="009125CE" w:rsidRPr="009125CE" w:rsidRDefault="009125CE" w:rsidP="009F1327">
      <w:pPr>
        <w:rPr>
          <w:rFonts w:ascii="Sakkal Majalla" w:hAnsi="Sakkal Majalla" w:cs="Sakkal Majalla" w:hint="cs"/>
          <w:b/>
          <w:bCs/>
          <w:sz w:val="28"/>
          <w:szCs w:val="28"/>
          <w:lang w:bidi="ar-MA"/>
        </w:rPr>
      </w:pPr>
      <w:bookmarkStart w:id="32" w:name="_GoBack"/>
      <w:bookmarkEnd w:id="32"/>
    </w:p>
    <w:sectPr w:rsidR="009125CE" w:rsidRPr="009125CE" w:rsidSect="005D270E">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69D50" w14:textId="77777777" w:rsidR="005662EE" w:rsidRDefault="005662EE" w:rsidP="009125CE">
      <w:pPr>
        <w:spacing w:after="0" w:line="240" w:lineRule="auto"/>
      </w:pPr>
      <w:r>
        <w:separator/>
      </w:r>
    </w:p>
  </w:endnote>
  <w:endnote w:type="continuationSeparator" w:id="0">
    <w:p w14:paraId="3513CFC3" w14:textId="77777777" w:rsidR="005662EE" w:rsidRDefault="005662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41707961"/>
      <w:docPartObj>
        <w:docPartGallery w:val="Page Numbers (Bottom of Page)"/>
        <w:docPartUnique/>
      </w:docPartObj>
    </w:sdtPr>
    <w:sdtEndPr/>
    <w:sdtContent>
      <w:p w14:paraId="0DCCAF44" w14:textId="1D79F72F" w:rsidR="00191D7F" w:rsidRDefault="00191D7F">
        <w:pPr>
          <w:pStyle w:val="Footer"/>
          <w:jc w:val="center"/>
        </w:pPr>
        <w:r>
          <w:fldChar w:fldCharType="begin"/>
        </w:r>
        <w:r>
          <w:instrText xml:space="preserve"> PAGE   \* MERGEFORMAT </w:instrText>
        </w:r>
        <w:r>
          <w:fldChar w:fldCharType="separate"/>
        </w:r>
        <w:r w:rsidR="009F1327">
          <w:rPr>
            <w:rFonts w:hint="eastAsia"/>
            <w:noProof/>
            <w:rtl/>
          </w:rPr>
          <w:t>‌و</w:t>
        </w:r>
        <w:r>
          <w:rPr>
            <w:noProof/>
          </w:rPr>
          <w:fldChar w:fldCharType="end"/>
        </w:r>
      </w:p>
    </w:sdtContent>
  </w:sdt>
  <w:p w14:paraId="272BCF69" w14:textId="77777777" w:rsidR="00191D7F" w:rsidRDefault="00191D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23101026"/>
      <w:docPartObj>
        <w:docPartGallery w:val="Page Numbers (Bottom of Page)"/>
        <w:docPartUnique/>
      </w:docPartObj>
    </w:sdtPr>
    <w:sdtEndPr/>
    <w:sdtContent>
      <w:p w14:paraId="03B79CEE" w14:textId="48EA0AC1" w:rsidR="005D270E" w:rsidRDefault="005D270E">
        <w:pPr>
          <w:pStyle w:val="Footer"/>
          <w:jc w:val="center"/>
        </w:pPr>
        <w:r>
          <w:fldChar w:fldCharType="begin"/>
        </w:r>
        <w:r>
          <w:instrText xml:space="preserve"> PAGE   \* MERGEFORMAT </w:instrText>
        </w:r>
        <w:r>
          <w:fldChar w:fldCharType="separate"/>
        </w:r>
        <w:r w:rsidR="009F1327">
          <w:rPr>
            <w:noProof/>
            <w:rtl/>
          </w:rPr>
          <w:t>15</w:t>
        </w:r>
        <w:r>
          <w:rPr>
            <w:noProof/>
          </w:rPr>
          <w:fldChar w:fldCharType="end"/>
        </w:r>
      </w:p>
    </w:sdtContent>
  </w:sdt>
  <w:p w14:paraId="360C05AB" w14:textId="77777777" w:rsidR="005D270E" w:rsidRDefault="005D2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5DB62" w14:textId="77777777" w:rsidR="005662EE" w:rsidRDefault="005662EE" w:rsidP="009125CE">
      <w:pPr>
        <w:spacing w:after="0" w:line="240" w:lineRule="auto"/>
      </w:pPr>
      <w:r>
        <w:separator/>
      </w:r>
    </w:p>
  </w:footnote>
  <w:footnote w:type="continuationSeparator" w:id="0">
    <w:p w14:paraId="64D74C10" w14:textId="77777777" w:rsidR="005662EE" w:rsidRDefault="005662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75D"/>
    <w:multiLevelType w:val="multilevel"/>
    <w:tmpl w:val="E1029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C25DA"/>
    <w:multiLevelType w:val="hybridMultilevel"/>
    <w:tmpl w:val="1CEABFEA"/>
    <w:lvl w:ilvl="0" w:tplc="9F4E0C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74453"/>
    <w:multiLevelType w:val="multilevel"/>
    <w:tmpl w:val="E214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F42ED"/>
    <w:multiLevelType w:val="multilevel"/>
    <w:tmpl w:val="A6C8E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318D0"/>
    <w:multiLevelType w:val="multilevel"/>
    <w:tmpl w:val="0E22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A0346"/>
    <w:multiLevelType w:val="multilevel"/>
    <w:tmpl w:val="AA88C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C71A5"/>
    <w:multiLevelType w:val="hybridMultilevel"/>
    <w:tmpl w:val="1CEABFEA"/>
    <w:lvl w:ilvl="0" w:tplc="9F4E0C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6856F4"/>
    <w:multiLevelType w:val="multilevel"/>
    <w:tmpl w:val="4490A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C005F"/>
    <w:multiLevelType w:val="multilevel"/>
    <w:tmpl w:val="EACE9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4E4A56"/>
    <w:multiLevelType w:val="multilevel"/>
    <w:tmpl w:val="213C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A5613"/>
    <w:multiLevelType w:val="hybridMultilevel"/>
    <w:tmpl w:val="ABC0625E"/>
    <w:lvl w:ilvl="0" w:tplc="082CF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F42DF"/>
    <w:multiLevelType w:val="hybridMultilevel"/>
    <w:tmpl w:val="72CC84C6"/>
    <w:lvl w:ilvl="0" w:tplc="291EDB6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D858CC"/>
    <w:multiLevelType w:val="multilevel"/>
    <w:tmpl w:val="AE56C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265966"/>
    <w:multiLevelType w:val="multilevel"/>
    <w:tmpl w:val="D2F46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461DA2"/>
    <w:multiLevelType w:val="hybridMultilevel"/>
    <w:tmpl w:val="FFAE5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9E5D8D"/>
    <w:multiLevelType w:val="multilevel"/>
    <w:tmpl w:val="4A96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077AF3"/>
    <w:multiLevelType w:val="multilevel"/>
    <w:tmpl w:val="D294120A"/>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AB3629"/>
    <w:multiLevelType w:val="hybridMultilevel"/>
    <w:tmpl w:val="E6AE5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837839"/>
    <w:multiLevelType w:val="multilevel"/>
    <w:tmpl w:val="C9381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086EE7"/>
    <w:multiLevelType w:val="multilevel"/>
    <w:tmpl w:val="C87E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873740"/>
    <w:multiLevelType w:val="hybridMultilevel"/>
    <w:tmpl w:val="1CEABFEA"/>
    <w:lvl w:ilvl="0" w:tplc="9F4E0C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9B1D91"/>
    <w:multiLevelType w:val="hybridMultilevel"/>
    <w:tmpl w:val="26C48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5C5753"/>
    <w:multiLevelType w:val="multilevel"/>
    <w:tmpl w:val="BF42B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A7107C"/>
    <w:multiLevelType w:val="multilevel"/>
    <w:tmpl w:val="2EAAA4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FA5712"/>
    <w:multiLevelType w:val="hybridMultilevel"/>
    <w:tmpl w:val="45CAAA8A"/>
    <w:lvl w:ilvl="0" w:tplc="291EDB6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3CF393C"/>
    <w:multiLevelType w:val="hybridMultilevel"/>
    <w:tmpl w:val="EB1085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006DF9"/>
    <w:multiLevelType w:val="hybridMultilevel"/>
    <w:tmpl w:val="50788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6D97372"/>
    <w:multiLevelType w:val="hybridMultilevel"/>
    <w:tmpl w:val="50788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3B403E"/>
    <w:multiLevelType w:val="multilevel"/>
    <w:tmpl w:val="7D9E8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AA04C8D"/>
    <w:multiLevelType w:val="hybridMultilevel"/>
    <w:tmpl w:val="C716236E"/>
    <w:lvl w:ilvl="0" w:tplc="4322D27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BD80C21"/>
    <w:multiLevelType w:val="hybridMultilevel"/>
    <w:tmpl w:val="2158956C"/>
    <w:lvl w:ilvl="0" w:tplc="8886079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9A06CD"/>
    <w:multiLevelType w:val="hybridMultilevel"/>
    <w:tmpl w:val="26C481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1BF7409"/>
    <w:multiLevelType w:val="hybridMultilevel"/>
    <w:tmpl w:val="C2B404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3055573"/>
    <w:multiLevelType w:val="multilevel"/>
    <w:tmpl w:val="B786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295E96"/>
    <w:multiLevelType w:val="hybridMultilevel"/>
    <w:tmpl w:val="ED162A24"/>
    <w:lvl w:ilvl="0" w:tplc="0409000F">
      <w:start w:val="1"/>
      <w:numFmt w:val="decimal"/>
      <w:lvlText w:val="%1."/>
      <w:lvlJc w:val="left"/>
      <w:pPr>
        <w:ind w:left="36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D9A5D37"/>
    <w:multiLevelType w:val="multilevel"/>
    <w:tmpl w:val="A4D61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235093"/>
    <w:multiLevelType w:val="hybridMultilevel"/>
    <w:tmpl w:val="12A23E8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5304C82"/>
    <w:multiLevelType w:val="multilevel"/>
    <w:tmpl w:val="D294120A"/>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C33916"/>
    <w:multiLevelType w:val="multilevel"/>
    <w:tmpl w:val="A3B6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C32994"/>
    <w:multiLevelType w:val="hybridMultilevel"/>
    <w:tmpl w:val="8FB475F2"/>
    <w:lvl w:ilvl="0" w:tplc="8886079A">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9F5575"/>
    <w:multiLevelType w:val="hybridMultilevel"/>
    <w:tmpl w:val="760298BA"/>
    <w:lvl w:ilvl="0" w:tplc="291EDB6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F1027AD"/>
    <w:multiLevelType w:val="multilevel"/>
    <w:tmpl w:val="984AC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8879FB"/>
    <w:multiLevelType w:val="hybridMultilevel"/>
    <w:tmpl w:val="9D24F868"/>
    <w:lvl w:ilvl="0" w:tplc="40E4C8C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3" w15:restartNumberingAfterBreak="0">
    <w:nsid w:val="75047AA5"/>
    <w:multiLevelType w:val="multilevel"/>
    <w:tmpl w:val="A694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EA6738"/>
    <w:multiLevelType w:val="multilevel"/>
    <w:tmpl w:val="1F985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676DE0"/>
    <w:multiLevelType w:val="hybridMultilevel"/>
    <w:tmpl w:val="1CEABFEA"/>
    <w:lvl w:ilvl="0" w:tplc="9F4E0C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C749D0"/>
    <w:multiLevelType w:val="hybridMultilevel"/>
    <w:tmpl w:val="DFC04A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AB82C4B"/>
    <w:multiLevelType w:val="multilevel"/>
    <w:tmpl w:val="D66C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1218C3"/>
    <w:multiLevelType w:val="multilevel"/>
    <w:tmpl w:val="2966B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291708"/>
    <w:multiLevelType w:val="hybridMultilevel"/>
    <w:tmpl w:val="2FC02BCC"/>
    <w:lvl w:ilvl="0" w:tplc="A38EF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2"/>
  </w:num>
  <w:num w:numId="2">
    <w:abstractNumId w:val="49"/>
  </w:num>
  <w:num w:numId="3">
    <w:abstractNumId w:val="10"/>
  </w:num>
  <w:num w:numId="4">
    <w:abstractNumId w:val="46"/>
  </w:num>
  <w:num w:numId="5">
    <w:abstractNumId w:val="34"/>
  </w:num>
  <w:num w:numId="6">
    <w:abstractNumId w:val="6"/>
  </w:num>
  <w:num w:numId="7">
    <w:abstractNumId w:val="30"/>
  </w:num>
  <w:num w:numId="8">
    <w:abstractNumId w:val="20"/>
  </w:num>
  <w:num w:numId="9">
    <w:abstractNumId w:val="45"/>
  </w:num>
  <w:num w:numId="10">
    <w:abstractNumId w:val="1"/>
  </w:num>
  <w:num w:numId="11">
    <w:abstractNumId w:val="39"/>
  </w:num>
  <w:num w:numId="12">
    <w:abstractNumId w:val="13"/>
  </w:num>
  <w:num w:numId="13">
    <w:abstractNumId w:val="23"/>
  </w:num>
  <w:num w:numId="14">
    <w:abstractNumId w:val="21"/>
  </w:num>
  <w:num w:numId="15">
    <w:abstractNumId w:val="25"/>
  </w:num>
  <w:num w:numId="16">
    <w:abstractNumId w:val="31"/>
  </w:num>
  <w:num w:numId="17">
    <w:abstractNumId w:val="28"/>
  </w:num>
  <w:num w:numId="18">
    <w:abstractNumId w:val="12"/>
  </w:num>
  <w:num w:numId="19">
    <w:abstractNumId w:val="48"/>
  </w:num>
  <w:num w:numId="20">
    <w:abstractNumId w:val="14"/>
  </w:num>
  <w:num w:numId="21">
    <w:abstractNumId w:val="29"/>
  </w:num>
  <w:num w:numId="22">
    <w:abstractNumId w:val="36"/>
  </w:num>
  <w:num w:numId="23">
    <w:abstractNumId w:val="27"/>
  </w:num>
  <w:num w:numId="24">
    <w:abstractNumId w:val="26"/>
  </w:num>
  <w:num w:numId="25">
    <w:abstractNumId w:val="17"/>
  </w:num>
  <w:num w:numId="26">
    <w:abstractNumId w:val="22"/>
  </w:num>
  <w:num w:numId="27">
    <w:abstractNumId w:val="7"/>
  </w:num>
  <w:num w:numId="28">
    <w:abstractNumId w:val="37"/>
  </w:num>
  <w:num w:numId="29">
    <w:abstractNumId w:val="0"/>
  </w:num>
  <w:num w:numId="30">
    <w:abstractNumId w:val="18"/>
  </w:num>
  <w:num w:numId="31">
    <w:abstractNumId w:val="3"/>
  </w:num>
  <w:num w:numId="32">
    <w:abstractNumId w:val="5"/>
  </w:num>
  <w:num w:numId="33">
    <w:abstractNumId w:val="2"/>
  </w:num>
  <w:num w:numId="34">
    <w:abstractNumId w:val="19"/>
  </w:num>
  <w:num w:numId="35">
    <w:abstractNumId w:val="16"/>
  </w:num>
  <w:num w:numId="36">
    <w:abstractNumId w:val="4"/>
  </w:num>
  <w:num w:numId="37">
    <w:abstractNumId w:val="41"/>
  </w:num>
  <w:num w:numId="38">
    <w:abstractNumId w:val="40"/>
  </w:num>
  <w:num w:numId="39">
    <w:abstractNumId w:val="38"/>
  </w:num>
  <w:num w:numId="40">
    <w:abstractNumId w:val="47"/>
  </w:num>
  <w:num w:numId="41">
    <w:abstractNumId w:val="43"/>
  </w:num>
  <w:num w:numId="42">
    <w:abstractNumId w:val="33"/>
  </w:num>
  <w:num w:numId="43">
    <w:abstractNumId w:val="9"/>
  </w:num>
  <w:num w:numId="44">
    <w:abstractNumId w:val="15"/>
  </w:num>
  <w:num w:numId="45">
    <w:abstractNumId w:val="11"/>
  </w:num>
  <w:num w:numId="46">
    <w:abstractNumId w:val="35"/>
  </w:num>
  <w:num w:numId="47">
    <w:abstractNumId w:val="8"/>
  </w:num>
  <w:num w:numId="48">
    <w:abstractNumId w:val="44"/>
  </w:num>
  <w:num w:numId="49">
    <w:abstractNumId w:val="24"/>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F44B4"/>
    <w:rsid w:val="000F69FA"/>
    <w:rsid w:val="001902DB"/>
    <w:rsid w:val="00191D7F"/>
    <w:rsid w:val="001C2162"/>
    <w:rsid w:val="001D6471"/>
    <w:rsid w:val="004163C7"/>
    <w:rsid w:val="00475A70"/>
    <w:rsid w:val="00484621"/>
    <w:rsid w:val="005662EE"/>
    <w:rsid w:val="005D270E"/>
    <w:rsid w:val="005D30D5"/>
    <w:rsid w:val="006878B6"/>
    <w:rsid w:val="006948DE"/>
    <w:rsid w:val="006F4778"/>
    <w:rsid w:val="007B0E54"/>
    <w:rsid w:val="007E3A20"/>
    <w:rsid w:val="00826970"/>
    <w:rsid w:val="00842F98"/>
    <w:rsid w:val="00877AAC"/>
    <w:rsid w:val="00896FE4"/>
    <w:rsid w:val="008F1EAE"/>
    <w:rsid w:val="0090267B"/>
    <w:rsid w:val="009125CE"/>
    <w:rsid w:val="00946F5F"/>
    <w:rsid w:val="00951F3C"/>
    <w:rsid w:val="00955F58"/>
    <w:rsid w:val="009B6888"/>
    <w:rsid w:val="009C0161"/>
    <w:rsid w:val="009D108D"/>
    <w:rsid w:val="009E1436"/>
    <w:rsid w:val="009E5668"/>
    <w:rsid w:val="009F1327"/>
    <w:rsid w:val="00A51F8E"/>
    <w:rsid w:val="00A728BB"/>
    <w:rsid w:val="00A91BCB"/>
    <w:rsid w:val="00AA79E9"/>
    <w:rsid w:val="00AB0A70"/>
    <w:rsid w:val="00AB6284"/>
    <w:rsid w:val="00B44A3F"/>
    <w:rsid w:val="00B63B0F"/>
    <w:rsid w:val="00B7678A"/>
    <w:rsid w:val="00BC094B"/>
    <w:rsid w:val="00C04A8F"/>
    <w:rsid w:val="00C308C8"/>
    <w:rsid w:val="00C72744"/>
    <w:rsid w:val="00CB2A44"/>
    <w:rsid w:val="00CF7F04"/>
    <w:rsid w:val="00D04F62"/>
    <w:rsid w:val="00D22171"/>
    <w:rsid w:val="00D52480"/>
    <w:rsid w:val="00D558F8"/>
    <w:rsid w:val="00D6575F"/>
    <w:rsid w:val="00E607F1"/>
    <w:rsid w:val="00E80FD9"/>
    <w:rsid w:val="00EA56BF"/>
    <w:rsid w:val="00F06CB4"/>
    <w:rsid w:val="00F21CE5"/>
    <w:rsid w:val="00F233C8"/>
    <w:rsid w:val="00F546CE"/>
    <w:rsid w:val="00F82D10"/>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F82D10"/>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F82D10"/>
    <w:pPr>
      <w:keepNext/>
      <w:keepLines/>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475A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75A7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75A7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82D10"/>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F82D10"/>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link w:val="ListParagraphChar"/>
    <w:uiPriority w:val="34"/>
    <w:qFormat/>
    <w:rsid w:val="00F82D10"/>
    <w:pPr>
      <w:ind w:left="720"/>
      <w:contextualSpacing/>
    </w:pPr>
    <w:rPr>
      <w:kern w:val="0"/>
      <w14:ligatures w14:val="none"/>
    </w:rPr>
  </w:style>
  <w:style w:type="character" w:customStyle="1" w:styleId="ListParagraphChar">
    <w:name w:val="List Paragraph Char"/>
    <w:link w:val="ListParagraph"/>
    <w:uiPriority w:val="34"/>
    <w:rsid w:val="00F82D10"/>
    <w:rPr>
      <w:kern w:val="0"/>
      <w14:ligatures w14:val="none"/>
    </w:rPr>
  </w:style>
  <w:style w:type="character" w:customStyle="1" w:styleId="Heading3Char">
    <w:name w:val="Heading 3 Char"/>
    <w:basedOn w:val="DefaultParagraphFont"/>
    <w:link w:val="Heading3"/>
    <w:uiPriority w:val="9"/>
    <w:semiHidden/>
    <w:rsid w:val="00475A7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75A7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75A70"/>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6F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C04A8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E607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F69F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191D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5D270E"/>
    <w:pPr>
      <w:bidi w:val="0"/>
      <w:outlineLvl w:val="9"/>
    </w:pPr>
  </w:style>
  <w:style w:type="paragraph" w:styleId="TOC2">
    <w:name w:val="toc 2"/>
    <w:basedOn w:val="Normal"/>
    <w:next w:val="Normal"/>
    <w:autoRedefine/>
    <w:uiPriority w:val="39"/>
    <w:unhideWhenUsed/>
    <w:rsid w:val="005D270E"/>
    <w:pPr>
      <w:spacing w:after="100"/>
      <w:ind w:left="220"/>
    </w:pPr>
  </w:style>
  <w:style w:type="paragraph" w:styleId="TOC3">
    <w:name w:val="toc 3"/>
    <w:basedOn w:val="Normal"/>
    <w:next w:val="Normal"/>
    <w:autoRedefine/>
    <w:uiPriority w:val="39"/>
    <w:unhideWhenUsed/>
    <w:rsid w:val="005D270E"/>
    <w:pPr>
      <w:spacing w:after="100"/>
      <w:ind w:left="440"/>
    </w:pPr>
  </w:style>
  <w:style w:type="character" w:styleId="Hyperlink">
    <w:name w:val="Hyperlink"/>
    <w:basedOn w:val="DefaultParagraphFont"/>
    <w:uiPriority w:val="99"/>
    <w:unhideWhenUsed/>
    <w:rsid w:val="005D27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6597">
      <w:bodyDiv w:val="1"/>
      <w:marLeft w:val="0"/>
      <w:marRight w:val="0"/>
      <w:marTop w:val="0"/>
      <w:marBottom w:val="0"/>
      <w:divBdr>
        <w:top w:val="none" w:sz="0" w:space="0" w:color="auto"/>
        <w:left w:val="none" w:sz="0" w:space="0" w:color="auto"/>
        <w:bottom w:val="none" w:sz="0" w:space="0" w:color="auto"/>
        <w:right w:val="none" w:sz="0" w:space="0" w:color="auto"/>
      </w:divBdr>
    </w:div>
    <w:div w:id="370761583">
      <w:bodyDiv w:val="1"/>
      <w:marLeft w:val="0"/>
      <w:marRight w:val="0"/>
      <w:marTop w:val="0"/>
      <w:marBottom w:val="0"/>
      <w:divBdr>
        <w:top w:val="none" w:sz="0" w:space="0" w:color="auto"/>
        <w:left w:val="none" w:sz="0" w:space="0" w:color="auto"/>
        <w:bottom w:val="none" w:sz="0" w:space="0" w:color="auto"/>
        <w:right w:val="none" w:sz="0" w:space="0" w:color="auto"/>
      </w:divBdr>
    </w:div>
    <w:div w:id="405148101">
      <w:bodyDiv w:val="1"/>
      <w:marLeft w:val="0"/>
      <w:marRight w:val="0"/>
      <w:marTop w:val="0"/>
      <w:marBottom w:val="0"/>
      <w:divBdr>
        <w:top w:val="none" w:sz="0" w:space="0" w:color="auto"/>
        <w:left w:val="none" w:sz="0" w:space="0" w:color="auto"/>
        <w:bottom w:val="none" w:sz="0" w:space="0" w:color="auto"/>
        <w:right w:val="none" w:sz="0" w:space="0" w:color="auto"/>
      </w:divBdr>
    </w:div>
    <w:div w:id="744688747">
      <w:bodyDiv w:val="1"/>
      <w:marLeft w:val="0"/>
      <w:marRight w:val="0"/>
      <w:marTop w:val="0"/>
      <w:marBottom w:val="0"/>
      <w:divBdr>
        <w:top w:val="none" w:sz="0" w:space="0" w:color="auto"/>
        <w:left w:val="none" w:sz="0" w:space="0" w:color="auto"/>
        <w:bottom w:val="none" w:sz="0" w:space="0" w:color="auto"/>
        <w:right w:val="none" w:sz="0" w:space="0" w:color="auto"/>
      </w:divBdr>
    </w:div>
    <w:div w:id="785546091">
      <w:bodyDiv w:val="1"/>
      <w:marLeft w:val="0"/>
      <w:marRight w:val="0"/>
      <w:marTop w:val="0"/>
      <w:marBottom w:val="0"/>
      <w:divBdr>
        <w:top w:val="none" w:sz="0" w:space="0" w:color="auto"/>
        <w:left w:val="none" w:sz="0" w:space="0" w:color="auto"/>
        <w:bottom w:val="none" w:sz="0" w:space="0" w:color="auto"/>
        <w:right w:val="none" w:sz="0" w:space="0" w:color="auto"/>
      </w:divBdr>
    </w:div>
    <w:div w:id="992098807">
      <w:bodyDiv w:val="1"/>
      <w:marLeft w:val="0"/>
      <w:marRight w:val="0"/>
      <w:marTop w:val="0"/>
      <w:marBottom w:val="0"/>
      <w:divBdr>
        <w:top w:val="none" w:sz="0" w:space="0" w:color="auto"/>
        <w:left w:val="none" w:sz="0" w:space="0" w:color="auto"/>
        <w:bottom w:val="none" w:sz="0" w:space="0" w:color="auto"/>
        <w:right w:val="none" w:sz="0" w:space="0" w:color="auto"/>
      </w:divBdr>
    </w:div>
    <w:div w:id="1263143311">
      <w:bodyDiv w:val="1"/>
      <w:marLeft w:val="0"/>
      <w:marRight w:val="0"/>
      <w:marTop w:val="0"/>
      <w:marBottom w:val="0"/>
      <w:divBdr>
        <w:top w:val="none" w:sz="0" w:space="0" w:color="auto"/>
        <w:left w:val="none" w:sz="0" w:space="0" w:color="auto"/>
        <w:bottom w:val="none" w:sz="0" w:space="0" w:color="auto"/>
        <w:right w:val="none" w:sz="0" w:space="0" w:color="auto"/>
      </w:divBdr>
    </w:div>
    <w:div w:id="1309238583">
      <w:bodyDiv w:val="1"/>
      <w:marLeft w:val="0"/>
      <w:marRight w:val="0"/>
      <w:marTop w:val="0"/>
      <w:marBottom w:val="0"/>
      <w:divBdr>
        <w:top w:val="none" w:sz="0" w:space="0" w:color="auto"/>
        <w:left w:val="none" w:sz="0" w:space="0" w:color="auto"/>
        <w:bottom w:val="none" w:sz="0" w:space="0" w:color="auto"/>
        <w:right w:val="none" w:sz="0" w:space="0" w:color="auto"/>
      </w:divBdr>
    </w:div>
    <w:div w:id="1329015247">
      <w:bodyDiv w:val="1"/>
      <w:marLeft w:val="0"/>
      <w:marRight w:val="0"/>
      <w:marTop w:val="0"/>
      <w:marBottom w:val="0"/>
      <w:divBdr>
        <w:top w:val="none" w:sz="0" w:space="0" w:color="auto"/>
        <w:left w:val="none" w:sz="0" w:space="0" w:color="auto"/>
        <w:bottom w:val="none" w:sz="0" w:space="0" w:color="auto"/>
        <w:right w:val="none" w:sz="0" w:space="0" w:color="auto"/>
      </w:divBdr>
      <w:divsChild>
        <w:div w:id="1769808832">
          <w:marLeft w:val="0"/>
          <w:marRight w:val="0"/>
          <w:marTop w:val="0"/>
          <w:marBottom w:val="0"/>
          <w:divBdr>
            <w:top w:val="none" w:sz="0" w:space="0" w:color="auto"/>
            <w:left w:val="none" w:sz="0" w:space="0" w:color="auto"/>
            <w:bottom w:val="none" w:sz="0" w:space="0" w:color="auto"/>
            <w:right w:val="none" w:sz="0" w:space="0" w:color="auto"/>
          </w:divBdr>
        </w:div>
      </w:divsChild>
    </w:div>
    <w:div w:id="1339649566">
      <w:bodyDiv w:val="1"/>
      <w:marLeft w:val="0"/>
      <w:marRight w:val="0"/>
      <w:marTop w:val="0"/>
      <w:marBottom w:val="0"/>
      <w:divBdr>
        <w:top w:val="none" w:sz="0" w:space="0" w:color="auto"/>
        <w:left w:val="none" w:sz="0" w:space="0" w:color="auto"/>
        <w:bottom w:val="none" w:sz="0" w:space="0" w:color="auto"/>
        <w:right w:val="none" w:sz="0" w:space="0" w:color="auto"/>
      </w:divBdr>
    </w:div>
    <w:div w:id="1387222658">
      <w:bodyDiv w:val="1"/>
      <w:marLeft w:val="0"/>
      <w:marRight w:val="0"/>
      <w:marTop w:val="0"/>
      <w:marBottom w:val="0"/>
      <w:divBdr>
        <w:top w:val="none" w:sz="0" w:space="0" w:color="auto"/>
        <w:left w:val="none" w:sz="0" w:space="0" w:color="auto"/>
        <w:bottom w:val="none" w:sz="0" w:space="0" w:color="auto"/>
        <w:right w:val="none" w:sz="0" w:space="0" w:color="auto"/>
      </w:divBdr>
    </w:div>
    <w:div w:id="1763259817">
      <w:bodyDiv w:val="1"/>
      <w:marLeft w:val="0"/>
      <w:marRight w:val="0"/>
      <w:marTop w:val="0"/>
      <w:marBottom w:val="0"/>
      <w:divBdr>
        <w:top w:val="none" w:sz="0" w:space="0" w:color="auto"/>
        <w:left w:val="none" w:sz="0" w:space="0" w:color="auto"/>
        <w:bottom w:val="none" w:sz="0" w:space="0" w:color="auto"/>
        <w:right w:val="none" w:sz="0" w:space="0" w:color="auto"/>
      </w:divBdr>
    </w:div>
    <w:div w:id="1804539489">
      <w:bodyDiv w:val="1"/>
      <w:marLeft w:val="0"/>
      <w:marRight w:val="0"/>
      <w:marTop w:val="0"/>
      <w:marBottom w:val="0"/>
      <w:divBdr>
        <w:top w:val="none" w:sz="0" w:space="0" w:color="auto"/>
        <w:left w:val="none" w:sz="0" w:space="0" w:color="auto"/>
        <w:bottom w:val="none" w:sz="0" w:space="0" w:color="auto"/>
        <w:right w:val="none" w:sz="0" w:space="0" w:color="auto"/>
      </w:divBdr>
    </w:div>
    <w:div w:id="18464316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52755-99BC-468B-A70A-7C490B40A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7084</Words>
  <Characters>40384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2</cp:revision>
  <cp:lastPrinted>2025-03-09T09:25:00Z</cp:lastPrinted>
  <dcterms:created xsi:type="dcterms:W3CDTF">2025-03-14T03:32:00Z</dcterms:created>
  <dcterms:modified xsi:type="dcterms:W3CDTF">2025-03-14T03:32:00Z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