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A907A1" w14:textId="0223D214" w:rsidR="00270785" w:rsidRDefault="00270785" w:rsidP="00270785">
      <w:pPr>
        <w:shd w:val="clear" w:color="auto" w:fill="FFFFFF"/>
        <w:bidi w:val="0"/>
        <w:spacing w:before="100" w:beforeAutospacing="1" w:after="100" w:afterAutospacing="1" w:line="240" w:lineRule="auto"/>
        <w:jc w:val="center"/>
        <w:outlineLvl w:val="0"/>
        <w:rPr>
          <w:rFonts w:ascii="Segoe UI" w:eastAsia="Times New Roman" w:hAnsi="Segoe UI" w:cs="Segoe UI"/>
          <w:b/>
          <w:bCs/>
          <w:color w:val="154668"/>
          <w:kern w:val="36"/>
          <w:sz w:val="36"/>
          <w:szCs w:val="36"/>
          <w:rtl/>
        </w:rPr>
      </w:pPr>
      <w:r w:rsidRPr="00270785">
        <w:rPr>
          <w:rFonts w:ascii="Segoe UI" w:eastAsia="Times New Roman" w:hAnsi="Segoe UI" w:cs="Segoe UI"/>
          <w:b/>
          <w:bCs/>
          <w:color w:val="154668"/>
          <w:kern w:val="36"/>
          <w:sz w:val="36"/>
          <w:szCs w:val="36"/>
          <w:rtl/>
        </w:rPr>
        <w:t xml:space="preserve">تحول إدارة السلامة في المشاريع العملاقة: استكشاف تأثير التكنولوجيا الذكية </w:t>
      </w:r>
      <w:proofErr w:type="spellStart"/>
      <w:r w:rsidRPr="00270785">
        <w:rPr>
          <w:rFonts w:ascii="Segoe UI" w:eastAsia="Times New Roman" w:hAnsi="Segoe UI" w:cs="Segoe UI"/>
          <w:b/>
          <w:bCs/>
          <w:color w:val="154668"/>
          <w:kern w:val="36"/>
          <w:sz w:val="36"/>
          <w:szCs w:val="36"/>
          <w:rtl/>
        </w:rPr>
        <w:t>والرقمنة</w:t>
      </w:r>
      <w:proofErr w:type="spellEnd"/>
      <w:r w:rsidRPr="00270785">
        <w:rPr>
          <w:rFonts w:ascii="Segoe UI" w:eastAsia="Times New Roman" w:hAnsi="Segoe UI" w:cs="Segoe UI"/>
          <w:b/>
          <w:bCs/>
          <w:color w:val="154668"/>
          <w:kern w:val="36"/>
          <w:sz w:val="36"/>
          <w:szCs w:val="36"/>
          <w:rtl/>
        </w:rPr>
        <w:t xml:space="preserve"> على تحسين الأداء والسلامة في المملكة العربية السعودية</w:t>
      </w:r>
    </w:p>
    <w:p w14:paraId="333EFFD1" w14:textId="2FD67ABE" w:rsidR="00270785" w:rsidRDefault="00270785" w:rsidP="00270785">
      <w:pPr>
        <w:shd w:val="clear" w:color="auto" w:fill="FFFFFF"/>
        <w:bidi w:val="0"/>
        <w:spacing w:before="100" w:beforeAutospacing="1" w:after="100" w:afterAutospacing="1" w:line="240" w:lineRule="auto"/>
        <w:jc w:val="center"/>
        <w:outlineLvl w:val="0"/>
        <w:rPr>
          <w:rFonts w:ascii="Segoe UI" w:eastAsia="Times New Roman" w:hAnsi="Segoe UI" w:cs="Segoe UI"/>
          <w:b/>
          <w:bCs/>
          <w:color w:val="FF0000"/>
          <w:kern w:val="36"/>
          <w:sz w:val="36"/>
          <w:szCs w:val="36"/>
        </w:rPr>
      </w:pPr>
      <w:r w:rsidRPr="00270785">
        <w:rPr>
          <w:rFonts w:ascii="Segoe UI" w:eastAsia="Times New Roman" w:hAnsi="Segoe UI" w:cs="Segoe UI"/>
          <w:b/>
          <w:bCs/>
          <w:color w:val="FF0000"/>
          <w:kern w:val="36"/>
          <w:sz w:val="36"/>
          <w:szCs w:val="36"/>
        </w:rPr>
        <w:t>DOI: 10.26389/AJSRP.R280125</w:t>
      </w:r>
    </w:p>
    <w:p w14:paraId="522FAA7B" w14:textId="7334539F" w:rsidR="00270785" w:rsidRDefault="00270785" w:rsidP="00270785">
      <w:pPr>
        <w:shd w:val="clear" w:color="auto" w:fill="FFFFFF"/>
        <w:bidi w:val="0"/>
        <w:spacing w:before="100" w:beforeAutospacing="1" w:after="100" w:afterAutospacing="1" w:line="240" w:lineRule="auto"/>
        <w:jc w:val="center"/>
        <w:outlineLvl w:val="0"/>
        <w:rPr>
          <w:rFonts w:ascii="Segoe UI" w:eastAsia="Times New Roman" w:hAnsi="Segoe UI" w:cs="Segoe UI"/>
          <w:b/>
          <w:bCs/>
          <w:color w:val="00B0F0"/>
          <w:kern w:val="36"/>
          <w:sz w:val="36"/>
          <w:szCs w:val="36"/>
        </w:rPr>
      </w:pPr>
      <w:hyperlink r:id="rId4" w:history="1">
        <w:r w:rsidRPr="00270785">
          <w:rPr>
            <w:rStyle w:val="Hyperlink"/>
            <w:rFonts w:ascii="Segoe UI" w:eastAsia="Times New Roman" w:hAnsi="Segoe UI" w:cs="Segoe UI"/>
            <w:b/>
            <w:bCs/>
            <w:kern w:val="36"/>
            <w:sz w:val="36"/>
            <w:szCs w:val="36"/>
          </w:rPr>
          <w:t>https://journals.ajsrp.com/index.php/jesit/ar/article/view/8742</w:t>
        </w:r>
      </w:hyperlink>
    </w:p>
    <w:p w14:paraId="3978E037" w14:textId="6D3E75B8" w:rsidR="00270785" w:rsidRDefault="00270785" w:rsidP="00270785">
      <w:pPr>
        <w:shd w:val="clear" w:color="auto" w:fill="FFFFFF"/>
        <w:bidi w:val="0"/>
        <w:spacing w:before="100" w:beforeAutospacing="1" w:after="100" w:afterAutospacing="1" w:line="240" w:lineRule="auto"/>
        <w:jc w:val="center"/>
        <w:outlineLvl w:val="0"/>
        <w:rPr>
          <w:rFonts w:ascii="Segoe UI" w:eastAsia="Times New Roman" w:hAnsi="Segoe UI" w:cs="Segoe UI"/>
          <w:b/>
          <w:bCs/>
          <w:color w:val="00B0F0"/>
          <w:kern w:val="36"/>
          <w:sz w:val="36"/>
          <w:szCs w:val="36"/>
        </w:rPr>
      </w:pPr>
    </w:p>
    <w:p w14:paraId="10370896" w14:textId="2A5115F8" w:rsidR="00270785" w:rsidRDefault="00270785" w:rsidP="00270785">
      <w:pPr>
        <w:shd w:val="clear" w:color="auto" w:fill="FFFFFF"/>
        <w:bidi w:val="0"/>
        <w:spacing w:before="100" w:beforeAutospacing="1" w:after="100" w:afterAutospacing="1" w:line="240" w:lineRule="auto"/>
        <w:jc w:val="center"/>
        <w:outlineLvl w:val="0"/>
        <w:rPr>
          <w:rFonts w:ascii="Segoe UI" w:eastAsia="Times New Roman" w:hAnsi="Segoe UI" w:cs="Segoe UI"/>
          <w:b/>
          <w:bCs/>
          <w:color w:val="00B0F0"/>
          <w:kern w:val="36"/>
          <w:sz w:val="36"/>
          <w:szCs w:val="36"/>
        </w:rPr>
      </w:pPr>
    </w:p>
    <w:p w14:paraId="20CDB544" w14:textId="0EAFB8AA" w:rsidR="00270785" w:rsidRDefault="00270785" w:rsidP="00270785">
      <w:pPr>
        <w:pStyle w:val="1"/>
        <w:shd w:val="clear" w:color="auto" w:fill="FFFFFF"/>
        <w:jc w:val="center"/>
        <w:rPr>
          <w:rFonts w:ascii="Segoe UI" w:hAnsi="Segoe UI" w:cs="Segoe UI"/>
          <w:color w:val="154668"/>
          <w:sz w:val="36"/>
          <w:szCs w:val="36"/>
          <w:rtl/>
        </w:rPr>
      </w:pPr>
      <w:r w:rsidRPr="00270785">
        <w:rPr>
          <w:rFonts w:ascii="Segoe UI" w:hAnsi="Segoe UI" w:cs="Segoe UI"/>
          <w:color w:val="154668"/>
          <w:sz w:val="36"/>
          <w:szCs w:val="36"/>
          <w:rtl/>
        </w:rPr>
        <w:t>دور الإعلام في نشر الوعي الرقمي بين أفراد المجتمع بالمملكة العربية السعودية</w:t>
      </w:r>
    </w:p>
    <w:p w14:paraId="064C05C3" w14:textId="545BA88B" w:rsidR="00270785" w:rsidRDefault="00270785" w:rsidP="00270785">
      <w:pPr>
        <w:pStyle w:val="1"/>
        <w:shd w:val="clear" w:color="auto" w:fill="FFFFFF"/>
        <w:jc w:val="center"/>
        <w:rPr>
          <w:rFonts w:ascii="Segoe UI" w:hAnsi="Segoe UI" w:cs="Segoe UI"/>
          <w:color w:val="FF0000"/>
          <w:sz w:val="36"/>
          <w:szCs w:val="36"/>
        </w:rPr>
      </w:pPr>
      <w:r w:rsidRPr="00270785">
        <w:rPr>
          <w:rFonts w:ascii="Segoe UI" w:hAnsi="Segoe UI" w:cs="Segoe UI"/>
          <w:color w:val="FF0000"/>
          <w:sz w:val="36"/>
          <w:szCs w:val="36"/>
        </w:rPr>
        <w:t>DOI: 10.26389/AJSRP.S130225</w:t>
      </w:r>
    </w:p>
    <w:p w14:paraId="5B5DB2E3" w14:textId="0ED136B4" w:rsidR="00270785" w:rsidRDefault="00270785" w:rsidP="00270785">
      <w:pPr>
        <w:pStyle w:val="1"/>
        <w:shd w:val="clear" w:color="auto" w:fill="FFFFFF"/>
        <w:jc w:val="center"/>
        <w:rPr>
          <w:rFonts w:ascii="Segoe UI" w:hAnsi="Segoe UI" w:cs="Segoe UI"/>
          <w:color w:val="0070C0"/>
          <w:sz w:val="36"/>
          <w:szCs w:val="36"/>
        </w:rPr>
      </w:pPr>
      <w:hyperlink r:id="rId5" w:history="1">
        <w:r w:rsidRPr="00270785">
          <w:rPr>
            <w:rStyle w:val="Hyperlink"/>
            <w:rFonts w:ascii="Segoe UI" w:hAnsi="Segoe UI" w:cs="Segoe UI"/>
            <w:sz w:val="36"/>
            <w:szCs w:val="36"/>
          </w:rPr>
          <w:t>https://journals.ajsrp.com/index.php/ajsrp/ar/article/view/8949</w:t>
        </w:r>
      </w:hyperlink>
    </w:p>
    <w:p w14:paraId="0B2C4387" w14:textId="3C2744FF" w:rsidR="00270785" w:rsidRDefault="00270785" w:rsidP="00270785">
      <w:pPr>
        <w:pStyle w:val="1"/>
        <w:shd w:val="clear" w:color="auto" w:fill="FFFFFF"/>
        <w:jc w:val="center"/>
        <w:rPr>
          <w:rFonts w:ascii="Segoe UI" w:hAnsi="Segoe UI" w:cs="Segoe UI"/>
          <w:color w:val="0070C0"/>
          <w:sz w:val="36"/>
          <w:szCs w:val="36"/>
        </w:rPr>
      </w:pPr>
    </w:p>
    <w:p w14:paraId="498EB1E5" w14:textId="024B6E12" w:rsidR="00270785" w:rsidRDefault="00270785" w:rsidP="00270785">
      <w:pPr>
        <w:pStyle w:val="1"/>
        <w:shd w:val="clear" w:color="auto" w:fill="FFFFFF"/>
        <w:jc w:val="center"/>
        <w:rPr>
          <w:rFonts w:ascii="Segoe UI" w:hAnsi="Segoe UI" w:cs="Segoe UI"/>
          <w:color w:val="0070C0"/>
          <w:sz w:val="36"/>
          <w:szCs w:val="36"/>
        </w:rPr>
      </w:pPr>
    </w:p>
    <w:p w14:paraId="6D3B2AE6" w14:textId="11E99C04" w:rsidR="00270785" w:rsidRDefault="00270785" w:rsidP="00270785">
      <w:pPr>
        <w:pStyle w:val="1"/>
        <w:shd w:val="clear" w:color="auto" w:fill="FFFFFF"/>
        <w:jc w:val="center"/>
        <w:rPr>
          <w:rFonts w:ascii="Segoe UI" w:hAnsi="Segoe UI" w:cs="Segoe UI"/>
          <w:color w:val="154668"/>
          <w:sz w:val="36"/>
          <w:szCs w:val="36"/>
        </w:rPr>
      </w:pPr>
      <w:r w:rsidRPr="00270785">
        <w:rPr>
          <w:rFonts w:ascii="Segoe UI" w:hAnsi="Segoe UI" w:cs="Segoe UI"/>
          <w:color w:val="154668"/>
          <w:sz w:val="36"/>
          <w:szCs w:val="36"/>
          <w:rtl/>
        </w:rPr>
        <w:t xml:space="preserve">أثر </w:t>
      </w:r>
      <w:proofErr w:type="spellStart"/>
      <w:r w:rsidRPr="00270785">
        <w:rPr>
          <w:rFonts w:ascii="Segoe UI" w:hAnsi="Segoe UI" w:cs="Segoe UI"/>
          <w:color w:val="154668"/>
          <w:sz w:val="36"/>
          <w:szCs w:val="36"/>
          <w:rtl/>
        </w:rPr>
        <w:t>رقمنة</w:t>
      </w:r>
      <w:proofErr w:type="spellEnd"/>
      <w:r w:rsidRPr="00270785">
        <w:rPr>
          <w:rFonts w:ascii="Segoe UI" w:hAnsi="Segoe UI" w:cs="Segoe UI"/>
          <w:color w:val="154668"/>
          <w:sz w:val="36"/>
          <w:szCs w:val="36"/>
          <w:rtl/>
        </w:rPr>
        <w:t xml:space="preserve"> الخدمات الصحية على أداء المستشفيات في المملكة العربية السعودية</w:t>
      </w:r>
    </w:p>
    <w:p w14:paraId="4A130392" w14:textId="72870A2B" w:rsidR="00270785" w:rsidRDefault="00270785" w:rsidP="00270785">
      <w:pPr>
        <w:pStyle w:val="1"/>
        <w:shd w:val="clear" w:color="auto" w:fill="FFFFFF"/>
        <w:jc w:val="center"/>
        <w:rPr>
          <w:rFonts w:ascii="Segoe UI" w:hAnsi="Segoe UI" w:cs="Segoe UI"/>
          <w:color w:val="FF0000"/>
          <w:sz w:val="36"/>
          <w:szCs w:val="36"/>
        </w:rPr>
      </w:pPr>
      <w:r w:rsidRPr="00270785">
        <w:rPr>
          <w:rFonts w:ascii="Segoe UI" w:hAnsi="Segoe UI" w:cs="Segoe UI"/>
          <w:color w:val="FF0000"/>
          <w:sz w:val="36"/>
          <w:szCs w:val="36"/>
        </w:rPr>
        <w:t>DOI: 10.26389/AJSRP.F200525</w:t>
      </w:r>
    </w:p>
    <w:p w14:paraId="419E06F0" w14:textId="15E6EC53" w:rsidR="00270785" w:rsidRDefault="00270785" w:rsidP="00270785">
      <w:pPr>
        <w:pStyle w:val="1"/>
        <w:shd w:val="clear" w:color="auto" w:fill="FFFFFF"/>
        <w:jc w:val="center"/>
        <w:rPr>
          <w:rFonts w:ascii="Segoe UI" w:hAnsi="Segoe UI" w:cs="Segoe UI"/>
          <w:color w:val="0070C0"/>
          <w:sz w:val="36"/>
          <w:szCs w:val="36"/>
        </w:rPr>
      </w:pPr>
      <w:hyperlink r:id="rId6" w:history="1">
        <w:r w:rsidRPr="00270785">
          <w:rPr>
            <w:rStyle w:val="Hyperlink"/>
            <w:rFonts w:ascii="Segoe UI" w:hAnsi="Segoe UI" w:cs="Segoe UI"/>
            <w:sz w:val="36"/>
            <w:szCs w:val="36"/>
          </w:rPr>
          <w:t>https://journals.ajsrp.com/index.php/jeals/ar/article/view/9309</w:t>
        </w:r>
      </w:hyperlink>
    </w:p>
    <w:p w14:paraId="5704F6EE" w14:textId="7481ECF0" w:rsidR="00270785" w:rsidRDefault="00270785" w:rsidP="00270785">
      <w:pPr>
        <w:pStyle w:val="1"/>
        <w:shd w:val="clear" w:color="auto" w:fill="FFFFFF"/>
        <w:jc w:val="center"/>
        <w:rPr>
          <w:rFonts w:ascii="Segoe UI" w:hAnsi="Segoe UI" w:cs="Segoe UI"/>
          <w:color w:val="0070C0"/>
          <w:sz w:val="36"/>
          <w:szCs w:val="36"/>
        </w:rPr>
      </w:pPr>
    </w:p>
    <w:p w14:paraId="376BA348" w14:textId="1CD38B3F" w:rsidR="00270785" w:rsidRDefault="00270785" w:rsidP="00270785">
      <w:pPr>
        <w:pStyle w:val="1"/>
        <w:shd w:val="clear" w:color="auto" w:fill="FFFFFF"/>
        <w:jc w:val="center"/>
        <w:rPr>
          <w:rFonts w:ascii="Segoe UI" w:hAnsi="Segoe UI" w:cs="Segoe UI"/>
          <w:color w:val="000000" w:themeColor="text1"/>
          <w:sz w:val="36"/>
          <w:szCs w:val="36"/>
          <w:rtl/>
        </w:rPr>
      </w:pPr>
      <w:r w:rsidRPr="00270785">
        <w:rPr>
          <w:rFonts w:ascii="Segoe UI" w:hAnsi="Segoe UI" w:cs="Segoe UI"/>
          <w:color w:val="000000" w:themeColor="text1"/>
          <w:sz w:val="36"/>
          <w:szCs w:val="36"/>
          <w:rtl/>
        </w:rPr>
        <w:lastRenderedPageBreak/>
        <w:t>دراسة تحليلية لآثار استخدام مواقع التواصل الاجتماعي على مهارات التفكير النقدي والإبداعي لدى المجتمع السعودي</w:t>
      </w:r>
    </w:p>
    <w:p w14:paraId="7A91C347" w14:textId="44FD815D" w:rsidR="00270785" w:rsidRDefault="00270785" w:rsidP="00270785">
      <w:pPr>
        <w:pStyle w:val="1"/>
        <w:shd w:val="clear" w:color="auto" w:fill="FFFFFF"/>
        <w:jc w:val="center"/>
        <w:rPr>
          <w:rFonts w:ascii="Segoe UI" w:hAnsi="Segoe UI" w:cs="Segoe UI"/>
          <w:color w:val="000000" w:themeColor="text1"/>
          <w:sz w:val="36"/>
          <w:szCs w:val="36"/>
          <w:rtl/>
        </w:rPr>
      </w:pPr>
    </w:p>
    <w:p w14:paraId="4C58AF51" w14:textId="3C4389E1" w:rsidR="00270785" w:rsidRPr="00270785" w:rsidRDefault="00270785" w:rsidP="00270785">
      <w:pPr>
        <w:pStyle w:val="1"/>
        <w:shd w:val="clear" w:color="auto" w:fill="FFFFFF"/>
        <w:jc w:val="center"/>
        <w:rPr>
          <w:rFonts w:ascii="Segoe UI" w:hAnsi="Segoe UI" w:cs="Segoe UI" w:hint="cs"/>
          <w:color w:val="FF0000"/>
          <w:sz w:val="36"/>
          <w:szCs w:val="36"/>
          <w:rtl/>
        </w:rPr>
      </w:pPr>
      <w:r>
        <w:rPr>
          <w:rFonts w:ascii="Segoe UI" w:hAnsi="Segoe UI" w:cs="Segoe UI" w:hint="cs"/>
          <w:color w:val="FF0000"/>
          <w:sz w:val="36"/>
          <w:szCs w:val="36"/>
          <w:rtl/>
        </w:rPr>
        <w:t xml:space="preserve">تم الحصول على خطاب موافقة النشر ولكن </w:t>
      </w:r>
      <w:bookmarkStart w:id="0" w:name="_GoBack"/>
      <w:bookmarkEnd w:id="0"/>
      <w:r w:rsidRPr="00270785">
        <w:rPr>
          <w:rFonts w:ascii="Segoe UI" w:hAnsi="Segoe UI" w:cs="Segoe UI" w:hint="cs"/>
          <w:color w:val="FF0000"/>
          <w:sz w:val="36"/>
          <w:szCs w:val="36"/>
          <w:rtl/>
        </w:rPr>
        <w:t>لم يتم النشر في المجلة حتى حينه لتأخر لجنة المراجعة في تقديم طلب التعديلات، وفي انتظارهم</w:t>
      </w:r>
    </w:p>
    <w:p w14:paraId="22CA4DC8" w14:textId="77777777" w:rsidR="00270785" w:rsidRPr="00270785" w:rsidRDefault="00270785" w:rsidP="00270785">
      <w:pPr>
        <w:pStyle w:val="1"/>
        <w:shd w:val="clear" w:color="auto" w:fill="FFFFFF"/>
        <w:jc w:val="center"/>
        <w:rPr>
          <w:rFonts w:ascii="Segoe UI" w:hAnsi="Segoe UI" w:cs="Segoe UI"/>
          <w:color w:val="0070C0"/>
          <w:sz w:val="36"/>
          <w:szCs w:val="36"/>
        </w:rPr>
      </w:pPr>
    </w:p>
    <w:p w14:paraId="03C49CC5" w14:textId="77777777" w:rsidR="00270785" w:rsidRPr="00270785" w:rsidRDefault="00270785" w:rsidP="00270785">
      <w:pPr>
        <w:shd w:val="clear" w:color="auto" w:fill="FFFFFF"/>
        <w:bidi w:val="0"/>
        <w:spacing w:before="100" w:beforeAutospacing="1" w:after="100" w:afterAutospacing="1" w:line="240" w:lineRule="auto"/>
        <w:jc w:val="center"/>
        <w:outlineLvl w:val="0"/>
        <w:rPr>
          <w:rFonts w:ascii="Segoe UI" w:eastAsia="Times New Roman" w:hAnsi="Segoe UI" w:cs="Segoe UI"/>
          <w:b/>
          <w:bCs/>
          <w:color w:val="00B0F0"/>
          <w:kern w:val="36"/>
          <w:sz w:val="36"/>
          <w:szCs w:val="36"/>
        </w:rPr>
      </w:pPr>
    </w:p>
    <w:p w14:paraId="404EB699" w14:textId="77777777" w:rsidR="002225EB" w:rsidRPr="00270785" w:rsidRDefault="002225EB"/>
    <w:sectPr w:rsidR="002225EB" w:rsidRPr="00270785" w:rsidSect="00813E3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B21"/>
    <w:rsid w:val="002225EB"/>
    <w:rsid w:val="00270785"/>
    <w:rsid w:val="00813E3E"/>
    <w:rsid w:val="00BF2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968973"/>
  <w15:chartTrackingRefBased/>
  <w15:docId w15:val="{7049D8A2-71DF-44B8-A8DF-35DCD21E1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link w:val="1Char"/>
    <w:uiPriority w:val="9"/>
    <w:qFormat/>
    <w:rsid w:val="00270785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7078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27078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Char">
    <w:name w:val="عنوان 2 Char"/>
    <w:basedOn w:val="a0"/>
    <w:link w:val="2"/>
    <w:uiPriority w:val="9"/>
    <w:semiHidden/>
    <w:rsid w:val="0027078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a0"/>
    <w:uiPriority w:val="99"/>
    <w:unhideWhenUsed/>
    <w:rsid w:val="00270785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2707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00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9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journals.ajsrp.com/index.php/jeals/ar/article/view/9309" TargetMode="External"/><Relationship Id="rId5" Type="http://schemas.openxmlformats.org/officeDocument/2006/relationships/hyperlink" Target="https://journals.ajsrp.com/index.php/ajsrp/ar/article/view/8949" TargetMode="External"/><Relationship Id="rId4" Type="http://schemas.openxmlformats.org/officeDocument/2006/relationships/hyperlink" Target="https://journals.ajsrp.com/index.php/jesit/ar/article/view/8742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فارس</dc:creator>
  <cp:keywords/>
  <dc:description/>
  <cp:lastModifiedBy>فارس</cp:lastModifiedBy>
  <cp:revision>3</cp:revision>
  <dcterms:created xsi:type="dcterms:W3CDTF">2026-08-14T22:37:00Z</dcterms:created>
  <dcterms:modified xsi:type="dcterms:W3CDTF">2026-08-14T22:43:00Z</dcterms:modified>
</cp:coreProperties>
</file>