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6381C" w14:textId="77777777" w:rsidR="002B25C9" w:rsidRDefault="00000000">
      <w:r>
        <w:t>Midocean University</w:t>
      </w:r>
    </w:p>
    <w:p w14:paraId="2E238C53" w14:textId="77777777" w:rsidR="002B25C9" w:rsidRDefault="00000000">
      <w:r>
        <w:t>College of Management</w:t>
      </w:r>
    </w:p>
    <w:p w14:paraId="24CB1343" w14:textId="3E3293E4" w:rsidR="002B25C9" w:rsidRDefault="00000000" w:rsidP="005836A5">
      <w:r>
        <w:t xml:space="preserve">Leader Name: </w:t>
      </w:r>
      <w:r w:rsidR="005836A5" w:rsidRPr="005836A5">
        <w:rPr>
          <w:rFonts w:hint="cs"/>
          <w:b/>
          <w:bCs/>
          <w:rtl/>
        </w:rPr>
        <w:t>زيد</w:t>
      </w:r>
      <w:r w:rsidR="005836A5" w:rsidRPr="005836A5">
        <w:rPr>
          <w:b/>
          <w:bCs/>
          <w:rtl/>
        </w:rPr>
        <w:t xml:space="preserve"> </w:t>
      </w:r>
      <w:r w:rsidR="005836A5" w:rsidRPr="005836A5">
        <w:rPr>
          <w:rFonts w:hint="cs"/>
          <w:b/>
          <w:bCs/>
          <w:rtl/>
        </w:rPr>
        <w:t>عبدالعزيز</w:t>
      </w:r>
      <w:r w:rsidR="005836A5" w:rsidRPr="005836A5">
        <w:rPr>
          <w:b/>
          <w:bCs/>
          <w:rtl/>
        </w:rPr>
        <w:t xml:space="preserve"> </w:t>
      </w:r>
      <w:r w:rsidR="005836A5" w:rsidRPr="005836A5">
        <w:rPr>
          <w:rFonts w:hint="cs"/>
          <w:b/>
          <w:bCs/>
          <w:rtl/>
        </w:rPr>
        <w:t>زيد</w:t>
      </w:r>
      <w:r w:rsidR="005836A5" w:rsidRPr="005836A5">
        <w:rPr>
          <w:b/>
          <w:bCs/>
          <w:rtl/>
        </w:rPr>
        <w:t xml:space="preserve"> </w:t>
      </w:r>
      <w:r w:rsidR="005836A5" w:rsidRPr="005836A5">
        <w:rPr>
          <w:rFonts w:hint="cs"/>
          <w:b/>
          <w:bCs/>
          <w:rtl/>
        </w:rPr>
        <w:t>المهيني</w:t>
      </w:r>
    </w:p>
    <w:p w14:paraId="1DAEB347" w14:textId="77777777" w:rsidR="002B25C9"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B25C9" w14:paraId="6F04CE77" w14:textId="77777777">
        <w:trPr>
          <w:trHeight w:val="453"/>
        </w:trPr>
        <w:tc>
          <w:tcPr>
            <w:tcW w:w="3897" w:type="dxa"/>
            <w:shd w:val="clear" w:color="auto" w:fill="EEECE1"/>
            <w:vAlign w:val="center"/>
          </w:tcPr>
          <w:p w14:paraId="52207EA3" w14:textId="77777777" w:rsidR="002B25C9" w:rsidRDefault="002B25C9"/>
        </w:tc>
        <w:tc>
          <w:tcPr>
            <w:tcW w:w="1060" w:type="dxa"/>
            <w:shd w:val="clear" w:color="auto" w:fill="EEECE1"/>
            <w:vAlign w:val="center"/>
          </w:tcPr>
          <w:p w14:paraId="43A716DF" w14:textId="77777777" w:rsidR="002B25C9" w:rsidRDefault="00000000">
            <w:pPr>
              <w:jc w:val="center"/>
            </w:pPr>
            <w:r>
              <w:t>Accepted</w:t>
            </w:r>
          </w:p>
        </w:tc>
        <w:tc>
          <w:tcPr>
            <w:tcW w:w="944" w:type="dxa"/>
            <w:shd w:val="clear" w:color="auto" w:fill="EEECE1"/>
            <w:vAlign w:val="center"/>
          </w:tcPr>
          <w:p w14:paraId="7C2532D0" w14:textId="77777777" w:rsidR="002B25C9" w:rsidRDefault="00000000">
            <w:pPr>
              <w:jc w:val="center"/>
            </w:pPr>
            <w:r>
              <w:t>Refused</w:t>
            </w:r>
          </w:p>
        </w:tc>
        <w:tc>
          <w:tcPr>
            <w:tcW w:w="1177" w:type="dxa"/>
            <w:shd w:val="clear" w:color="auto" w:fill="EEECE1"/>
            <w:vAlign w:val="center"/>
          </w:tcPr>
          <w:p w14:paraId="3A1B528B" w14:textId="77777777" w:rsidR="002B25C9" w:rsidRDefault="00000000">
            <w:pPr>
              <w:jc w:val="center"/>
            </w:pPr>
            <w:r>
              <w:t>Developed</w:t>
            </w:r>
          </w:p>
        </w:tc>
        <w:tc>
          <w:tcPr>
            <w:tcW w:w="3978" w:type="dxa"/>
            <w:shd w:val="clear" w:color="auto" w:fill="EEECE1"/>
            <w:vAlign w:val="center"/>
          </w:tcPr>
          <w:p w14:paraId="453A7770" w14:textId="77777777" w:rsidR="002B25C9" w:rsidRDefault="00000000">
            <w:pPr>
              <w:jc w:val="center"/>
            </w:pPr>
            <w:r>
              <w:t>Comment</w:t>
            </w:r>
          </w:p>
        </w:tc>
      </w:tr>
      <w:tr w:rsidR="009B1AA1" w14:paraId="314A7FD8" w14:textId="77777777">
        <w:trPr>
          <w:trHeight w:val="473"/>
        </w:trPr>
        <w:tc>
          <w:tcPr>
            <w:tcW w:w="3897" w:type="dxa"/>
            <w:shd w:val="clear" w:color="auto" w:fill="EEECE1"/>
            <w:vAlign w:val="center"/>
          </w:tcPr>
          <w:p w14:paraId="26718FB6" w14:textId="77777777" w:rsidR="009B1AA1" w:rsidRDefault="009B1AA1" w:rsidP="009B1AA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DA302EB" w14:textId="11C63778" w:rsidR="009B1AA1" w:rsidRDefault="009B1AA1" w:rsidP="009B1AA1">
            <w:pPr>
              <w:jc w:val="center"/>
            </w:pPr>
            <w:r w:rsidRPr="00A3754F">
              <w:t>√</w:t>
            </w:r>
          </w:p>
        </w:tc>
        <w:tc>
          <w:tcPr>
            <w:tcW w:w="944" w:type="dxa"/>
            <w:vAlign w:val="center"/>
          </w:tcPr>
          <w:p w14:paraId="21B3EE5B" w14:textId="77777777" w:rsidR="009B1AA1" w:rsidRDefault="009B1AA1" w:rsidP="009B1AA1">
            <w:pPr>
              <w:jc w:val="center"/>
            </w:pPr>
          </w:p>
        </w:tc>
        <w:tc>
          <w:tcPr>
            <w:tcW w:w="1177" w:type="dxa"/>
            <w:vAlign w:val="center"/>
          </w:tcPr>
          <w:p w14:paraId="0ECBCBA3" w14:textId="77777777" w:rsidR="009B1AA1" w:rsidRDefault="009B1AA1" w:rsidP="009B1AA1">
            <w:pPr>
              <w:jc w:val="center"/>
            </w:pPr>
          </w:p>
        </w:tc>
        <w:tc>
          <w:tcPr>
            <w:tcW w:w="3978" w:type="dxa"/>
            <w:vAlign w:val="center"/>
          </w:tcPr>
          <w:p w14:paraId="3B4FF6FE" w14:textId="77777777" w:rsidR="009B1AA1" w:rsidRDefault="009B1AA1" w:rsidP="009B1AA1">
            <w:pPr>
              <w:jc w:val="center"/>
            </w:pPr>
            <w:r>
              <w:t>.</w:t>
            </w:r>
          </w:p>
          <w:p w14:paraId="05C352C2" w14:textId="77777777" w:rsidR="009B1AA1" w:rsidRDefault="009B1AA1" w:rsidP="009B1AA1">
            <w:pPr>
              <w:jc w:val="center"/>
            </w:pPr>
          </w:p>
        </w:tc>
      </w:tr>
      <w:tr w:rsidR="00B462C3" w14:paraId="6C67F5DD" w14:textId="77777777">
        <w:trPr>
          <w:trHeight w:val="453"/>
        </w:trPr>
        <w:tc>
          <w:tcPr>
            <w:tcW w:w="3897" w:type="dxa"/>
            <w:shd w:val="clear" w:color="auto" w:fill="EEECE1"/>
            <w:vAlign w:val="center"/>
          </w:tcPr>
          <w:p w14:paraId="1217511F"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38FC8F6" w14:textId="77777777" w:rsidR="00B462C3" w:rsidRDefault="00B462C3" w:rsidP="00B462C3">
            <w:pPr>
              <w:jc w:val="center"/>
            </w:pPr>
          </w:p>
        </w:tc>
        <w:tc>
          <w:tcPr>
            <w:tcW w:w="944" w:type="dxa"/>
            <w:vAlign w:val="center"/>
          </w:tcPr>
          <w:p w14:paraId="5E1D4FC5" w14:textId="77777777" w:rsidR="00B462C3" w:rsidRDefault="00B462C3" w:rsidP="00B462C3">
            <w:pPr>
              <w:jc w:val="center"/>
            </w:pPr>
          </w:p>
        </w:tc>
        <w:tc>
          <w:tcPr>
            <w:tcW w:w="1177" w:type="dxa"/>
            <w:vAlign w:val="center"/>
          </w:tcPr>
          <w:p w14:paraId="258A2092" w14:textId="191F5EE5" w:rsidR="00B462C3" w:rsidRDefault="00B462C3" w:rsidP="00B462C3">
            <w:pPr>
              <w:jc w:val="center"/>
            </w:pPr>
            <w:r w:rsidRPr="00A3754F">
              <w:t>√</w:t>
            </w:r>
          </w:p>
        </w:tc>
        <w:tc>
          <w:tcPr>
            <w:tcW w:w="3978" w:type="dxa"/>
            <w:vAlign w:val="center"/>
          </w:tcPr>
          <w:p w14:paraId="3E9231AB" w14:textId="77777777" w:rsidR="00B462C3" w:rsidRPr="00732A55" w:rsidRDefault="00B462C3" w:rsidP="00B462C3">
            <w:pPr>
              <w:bidi/>
              <w:jc w:val="center"/>
              <w:rPr>
                <w:color w:val="EE0000"/>
                <w:rtl/>
              </w:rPr>
            </w:pPr>
            <w:r w:rsidRPr="00732A55">
              <w:rPr>
                <w:color w:val="EE0000"/>
              </w:rPr>
              <w:t xml:space="preserve">: </w:t>
            </w:r>
            <w:r w:rsidRPr="00732A55">
              <w:rPr>
                <w:color w:val="EE0000"/>
                <w:rtl/>
              </w:rPr>
              <w:t>يجب أن يعكس عنوان البحث العلاقة بين المتغير التابع والمتغير المستقل ونطاق تطبيق الدراسة</w:t>
            </w:r>
          </w:p>
          <w:p w14:paraId="4545FF32" w14:textId="7F1AEB37" w:rsidR="00B462C3" w:rsidRPr="00732A55" w:rsidRDefault="00B462C3" w:rsidP="00B462C3">
            <w:pPr>
              <w:bidi/>
              <w:jc w:val="center"/>
              <w:rPr>
                <w:color w:val="EE0000"/>
              </w:rPr>
            </w:pPr>
            <w:r w:rsidRPr="00732A55">
              <w:rPr>
                <w:color w:val="EE0000"/>
                <w:rtl/>
              </w:rPr>
              <w:t xml:space="preserve">العنوان يذكر </w:t>
            </w:r>
            <w:r w:rsidRPr="00732A55">
              <w:rPr>
                <w:b/>
                <w:bCs/>
                <w:color w:val="EE0000"/>
                <w:rtl/>
              </w:rPr>
              <w:t>إدارة المخاطر</w:t>
            </w:r>
            <w:r w:rsidRPr="00732A55">
              <w:rPr>
                <w:color w:val="EE0000"/>
                <w:rtl/>
              </w:rPr>
              <w:t>، وهي غالبًا المتغير المستقل</w:t>
            </w:r>
            <w:r w:rsidRPr="00732A55">
              <w:rPr>
                <w:color w:val="EE0000"/>
              </w:rPr>
              <w:t>.</w:t>
            </w:r>
          </w:p>
          <w:p w14:paraId="295BFE60" w14:textId="46BE9CE2" w:rsidR="00B462C3" w:rsidRPr="00732A55" w:rsidRDefault="00B462C3" w:rsidP="00B462C3">
            <w:pPr>
              <w:bidi/>
              <w:jc w:val="center"/>
              <w:rPr>
                <w:color w:val="EE0000"/>
              </w:rPr>
            </w:pPr>
            <w:r w:rsidRPr="00732A55">
              <w:rPr>
                <w:color w:val="EE0000"/>
                <w:rtl/>
              </w:rPr>
              <w:t xml:space="preserve">لكن لا يظهر في العنوان بوضوح ما هو </w:t>
            </w:r>
            <w:r w:rsidRPr="00732A55">
              <w:rPr>
                <w:b/>
                <w:bCs/>
                <w:color w:val="EE0000"/>
                <w:rtl/>
              </w:rPr>
              <w:t>المتغير التابع</w:t>
            </w:r>
            <w:r w:rsidRPr="00732A55">
              <w:rPr>
                <w:color w:val="EE0000"/>
                <w:rtl/>
              </w:rPr>
              <w:t xml:space="preserve"> (النتيجة أو المخرجات التي سيتم قياس أثر إدارة المخاطر عليها)، مثل: جودة المشروع، نجاح المشروع، الكفاءة التشغيلية، السلامة، إلخ</w:t>
            </w:r>
            <w:r w:rsidRPr="00732A55">
              <w:rPr>
                <w:color w:val="EE0000"/>
              </w:rPr>
              <w:t>.</w:t>
            </w:r>
          </w:p>
          <w:p w14:paraId="0BEC30DB" w14:textId="77777777" w:rsidR="00B462C3" w:rsidRPr="00732A55" w:rsidRDefault="00B462C3" w:rsidP="00B462C3">
            <w:pPr>
              <w:bidi/>
              <w:jc w:val="center"/>
              <w:rPr>
                <w:color w:val="EE0000"/>
                <w:rtl/>
              </w:rPr>
            </w:pPr>
          </w:p>
          <w:p w14:paraId="0B756F0E" w14:textId="77777777" w:rsidR="00B462C3" w:rsidRPr="00732A55" w:rsidRDefault="00B462C3" w:rsidP="00B462C3">
            <w:pPr>
              <w:bidi/>
              <w:jc w:val="center"/>
              <w:rPr>
                <w:color w:val="EE0000"/>
              </w:rPr>
            </w:pPr>
            <w:r w:rsidRPr="00732A55">
              <w:rPr>
                <w:b/>
                <w:bCs/>
                <w:color w:val="EE0000"/>
                <w:rtl/>
              </w:rPr>
              <w:t>وضوح العلاقة بين المتغيرين</w:t>
            </w:r>
            <w:r w:rsidRPr="00732A55">
              <w:rPr>
                <w:b/>
                <w:bCs/>
                <w:color w:val="EE0000"/>
              </w:rPr>
              <w:t>:</w:t>
            </w:r>
          </w:p>
          <w:p w14:paraId="33321D2A" w14:textId="77777777" w:rsidR="00B462C3" w:rsidRPr="00732A55" w:rsidRDefault="00B462C3" w:rsidP="00B462C3">
            <w:pPr>
              <w:numPr>
                <w:ilvl w:val="0"/>
                <w:numId w:val="4"/>
              </w:numPr>
              <w:bidi/>
              <w:jc w:val="center"/>
              <w:rPr>
                <w:color w:val="EE0000"/>
              </w:rPr>
            </w:pPr>
            <w:r w:rsidRPr="00732A55">
              <w:rPr>
                <w:color w:val="EE0000"/>
                <w:rtl/>
              </w:rPr>
              <w:t>العلاقة غير واضحة لأننا لا نعرف أثر إدارة المخاطر على ماذا تحديدًا</w:t>
            </w:r>
            <w:r w:rsidRPr="00732A55">
              <w:rPr>
                <w:color w:val="EE0000"/>
              </w:rPr>
              <w:t>.</w:t>
            </w:r>
          </w:p>
          <w:p w14:paraId="2495AD20" w14:textId="77777777" w:rsidR="00B462C3" w:rsidRPr="00732A55" w:rsidRDefault="00B462C3" w:rsidP="00B462C3">
            <w:pPr>
              <w:numPr>
                <w:ilvl w:val="0"/>
                <w:numId w:val="4"/>
              </w:numPr>
              <w:bidi/>
              <w:jc w:val="center"/>
              <w:rPr>
                <w:color w:val="EE0000"/>
              </w:rPr>
            </w:pPr>
            <w:r w:rsidRPr="00732A55">
              <w:rPr>
                <w:color w:val="EE0000"/>
                <w:rtl/>
              </w:rPr>
              <w:t>إضافة المتغير التابع في صيغة "أثر إدارة المخاطر على ..." ستوضح العلاقة</w:t>
            </w:r>
            <w:r w:rsidRPr="00732A55">
              <w:rPr>
                <w:color w:val="EE0000"/>
              </w:rPr>
              <w:t>.</w:t>
            </w:r>
          </w:p>
          <w:p w14:paraId="6285D4B4" w14:textId="31EAD2EB" w:rsidR="00B462C3" w:rsidRPr="00732A55" w:rsidRDefault="00B462C3" w:rsidP="00B462C3">
            <w:pPr>
              <w:bidi/>
              <w:jc w:val="center"/>
              <w:rPr>
                <w:color w:val="EE0000"/>
              </w:rPr>
            </w:pPr>
            <w:r w:rsidRPr="00732A55">
              <w:rPr>
                <w:color w:val="EE0000"/>
                <w:rtl/>
              </w:rPr>
              <w:t>يمكن تعديل العنوان ليصبح أكثر وضوحًا من حيث المتغيرات ومجال التطبيق مثلاً</w:t>
            </w:r>
            <w:r w:rsidRPr="00732A55">
              <w:rPr>
                <w:color w:val="EE0000"/>
              </w:rPr>
              <w:t>:</w:t>
            </w:r>
          </w:p>
          <w:p w14:paraId="433DEF0F" w14:textId="77777777" w:rsidR="00B462C3" w:rsidRPr="00732A55" w:rsidRDefault="00B462C3" w:rsidP="00B462C3">
            <w:pPr>
              <w:bidi/>
              <w:jc w:val="center"/>
              <w:rPr>
                <w:color w:val="EE0000"/>
              </w:rPr>
            </w:pPr>
            <w:r w:rsidRPr="00732A55">
              <w:rPr>
                <w:b/>
                <w:bCs/>
                <w:color w:val="EE0000"/>
              </w:rPr>
              <w:t>"</w:t>
            </w:r>
            <w:r w:rsidRPr="00732A55">
              <w:rPr>
                <w:b/>
                <w:bCs/>
                <w:color w:val="EE0000"/>
                <w:rtl/>
              </w:rPr>
              <w:t>أثر إدارة المخاطر على نجاح مشاريع المباني السكنية: دراسة تطبيقية على مدينة الرياض</w:t>
            </w:r>
            <w:r w:rsidRPr="00732A55">
              <w:rPr>
                <w:b/>
                <w:bCs/>
                <w:color w:val="EE0000"/>
              </w:rPr>
              <w:t>"</w:t>
            </w:r>
          </w:p>
          <w:p w14:paraId="3F103903" w14:textId="77777777" w:rsidR="00B462C3" w:rsidRPr="00732A55" w:rsidRDefault="00B462C3" w:rsidP="00B462C3">
            <w:pPr>
              <w:bidi/>
              <w:jc w:val="center"/>
            </w:pPr>
          </w:p>
        </w:tc>
      </w:tr>
      <w:tr w:rsidR="00B462C3" w14:paraId="7C595114" w14:textId="77777777">
        <w:trPr>
          <w:trHeight w:val="453"/>
        </w:trPr>
        <w:tc>
          <w:tcPr>
            <w:tcW w:w="3897" w:type="dxa"/>
            <w:shd w:val="clear" w:color="auto" w:fill="EEECE1"/>
            <w:vAlign w:val="center"/>
          </w:tcPr>
          <w:p w14:paraId="6B500DF4"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9342E6B" w14:textId="6D9444E5" w:rsidR="00B462C3" w:rsidRDefault="00B462C3" w:rsidP="00B462C3">
            <w:pPr>
              <w:jc w:val="center"/>
            </w:pPr>
            <w:r w:rsidRPr="00A3754F">
              <w:t>√</w:t>
            </w:r>
          </w:p>
        </w:tc>
        <w:tc>
          <w:tcPr>
            <w:tcW w:w="944" w:type="dxa"/>
            <w:vAlign w:val="center"/>
          </w:tcPr>
          <w:p w14:paraId="61E5A48C" w14:textId="77777777" w:rsidR="00B462C3" w:rsidRDefault="00B462C3" w:rsidP="00B462C3">
            <w:pPr>
              <w:jc w:val="center"/>
            </w:pPr>
          </w:p>
        </w:tc>
        <w:tc>
          <w:tcPr>
            <w:tcW w:w="1177" w:type="dxa"/>
            <w:vAlign w:val="center"/>
          </w:tcPr>
          <w:p w14:paraId="41E67B6E" w14:textId="77777777" w:rsidR="00B462C3" w:rsidRDefault="00B462C3" w:rsidP="00B462C3">
            <w:pPr>
              <w:jc w:val="center"/>
            </w:pPr>
          </w:p>
        </w:tc>
        <w:tc>
          <w:tcPr>
            <w:tcW w:w="3978" w:type="dxa"/>
            <w:vAlign w:val="center"/>
          </w:tcPr>
          <w:p w14:paraId="421A0C5E" w14:textId="699A86D4" w:rsidR="00B462C3" w:rsidRDefault="00B462C3" w:rsidP="00B462C3">
            <w:pPr>
              <w:jc w:val="center"/>
            </w:pPr>
          </w:p>
        </w:tc>
      </w:tr>
      <w:tr w:rsidR="00B462C3" w14:paraId="337EBD32" w14:textId="77777777">
        <w:trPr>
          <w:trHeight w:val="453"/>
        </w:trPr>
        <w:tc>
          <w:tcPr>
            <w:tcW w:w="3897" w:type="dxa"/>
            <w:shd w:val="clear" w:color="auto" w:fill="EEECE1"/>
            <w:vAlign w:val="center"/>
          </w:tcPr>
          <w:p w14:paraId="098871CB"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282203C" w14:textId="6C23F069" w:rsidR="00B462C3" w:rsidRDefault="00B462C3" w:rsidP="00B462C3">
            <w:pPr>
              <w:jc w:val="center"/>
            </w:pPr>
            <w:r w:rsidRPr="00A3754F">
              <w:t>√</w:t>
            </w:r>
          </w:p>
        </w:tc>
        <w:tc>
          <w:tcPr>
            <w:tcW w:w="944" w:type="dxa"/>
            <w:vAlign w:val="center"/>
          </w:tcPr>
          <w:p w14:paraId="651B6D12" w14:textId="77777777" w:rsidR="00B462C3" w:rsidRDefault="00B462C3" w:rsidP="00B462C3">
            <w:pPr>
              <w:jc w:val="center"/>
            </w:pPr>
          </w:p>
        </w:tc>
        <w:tc>
          <w:tcPr>
            <w:tcW w:w="1177" w:type="dxa"/>
            <w:vAlign w:val="center"/>
          </w:tcPr>
          <w:p w14:paraId="68342C1F" w14:textId="77777777" w:rsidR="00B462C3" w:rsidRDefault="00B462C3" w:rsidP="00B462C3">
            <w:pPr>
              <w:jc w:val="center"/>
            </w:pPr>
          </w:p>
        </w:tc>
        <w:tc>
          <w:tcPr>
            <w:tcW w:w="3978" w:type="dxa"/>
            <w:vAlign w:val="center"/>
          </w:tcPr>
          <w:p w14:paraId="348D8046" w14:textId="68336DE5" w:rsidR="00B462C3" w:rsidRDefault="00B462C3" w:rsidP="00B462C3">
            <w:pPr>
              <w:jc w:val="center"/>
            </w:pPr>
          </w:p>
        </w:tc>
      </w:tr>
      <w:tr w:rsidR="00B462C3" w14:paraId="44C1E83C" w14:textId="77777777">
        <w:trPr>
          <w:trHeight w:val="558"/>
        </w:trPr>
        <w:tc>
          <w:tcPr>
            <w:tcW w:w="3897" w:type="dxa"/>
            <w:shd w:val="clear" w:color="auto" w:fill="EEECE1"/>
            <w:vAlign w:val="center"/>
          </w:tcPr>
          <w:p w14:paraId="202CF0BF"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71C9119" w14:textId="39CAE9A6" w:rsidR="00B462C3" w:rsidRDefault="00B462C3" w:rsidP="00B462C3">
            <w:pPr>
              <w:jc w:val="center"/>
            </w:pPr>
            <w:r w:rsidRPr="00A3754F">
              <w:t>√</w:t>
            </w:r>
          </w:p>
        </w:tc>
        <w:tc>
          <w:tcPr>
            <w:tcW w:w="944" w:type="dxa"/>
            <w:vAlign w:val="center"/>
          </w:tcPr>
          <w:p w14:paraId="1DF75163" w14:textId="77777777" w:rsidR="00B462C3" w:rsidRDefault="00B462C3" w:rsidP="00B462C3">
            <w:pPr>
              <w:jc w:val="center"/>
            </w:pPr>
          </w:p>
        </w:tc>
        <w:tc>
          <w:tcPr>
            <w:tcW w:w="1177" w:type="dxa"/>
            <w:vAlign w:val="center"/>
          </w:tcPr>
          <w:p w14:paraId="33FA0C9F" w14:textId="77777777" w:rsidR="00B462C3" w:rsidRDefault="00B462C3" w:rsidP="00B462C3">
            <w:pPr>
              <w:jc w:val="center"/>
            </w:pPr>
          </w:p>
        </w:tc>
        <w:tc>
          <w:tcPr>
            <w:tcW w:w="3978" w:type="dxa"/>
            <w:vAlign w:val="center"/>
          </w:tcPr>
          <w:p w14:paraId="1AC2F872" w14:textId="180BE633" w:rsidR="00B462C3" w:rsidRDefault="00B462C3" w:rsidP="00B462C3">
            <w:pPr>
              <w:jc w:val="center"/>
            </w:pPr>
          </w:p>
        </w:tc>
      </w:tr>
      <w:tr w:rsidR="00B462C3" w14:paraId="0DE3AD86" w14:textId="77777777">
        <w:trPr>
          <w:trHeight w:val="605"/>
        </w:trPr>
        <w:tc>
          <w:tcPr>
            <w:tcW w:w="3897" w:type="dxa"/>
            <w:shd w:val="clear" w:color="auto" w:fill="EEECE1"/>
            <w:vAlign w:val="center"/>
          </w:tcPr>
          <w:p w14:paraId="5DF70FD3"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A26FD2C" w14:textId="387268BC" w:rsidR="00B462C3" w:rsidRDefault="00B462C3" w:rsidP="00B462C3">
            <w:pPr>
              <w:jc w:val="center"/>
            </w:pPr>
            <w:r w:rsidRPr="00A3754F">
              <w:t>√</w:t>
            </w:r>
          </w:p>
        </w:tc>
        <w:tc>
          <w:tcPr>
            <w:tcW w:w="944" w:type="dxa"/>
            <w:vAlign w:val="center"/>
          </w:tcPr>
          <w:p w14:paraId="74CB73EC" w14:textId="77777777" w:rsidR="00B462C3" w:rsidRDefault="00B462C3" w:rsidP="00B462C3">
            <w:pPr>
              <w:jc w:val="center"/>
            </w:pPr>
          </w:p>
        </w:tc>
        <w:tc>
          <w:tcPr>
            <w:tcW w:w="1177" w:type="dxa"/>
            <w:vAlign w:val="center"/>
          </w:tcPr>
          <w:p w14:paraId="3C2B1700" w14:textId="77777777" w:rsidR="00B462C3" w:rsidRDefault="00B462C3" w:rsidP="00B462C3">
            <w:pPr>
              <w:jc w:val="center"/>
            </w:pPr>
          </w:p>
        </w:tc>
        <w:tc>
          <w:tcPr>
            <w:tcW w:w="3978" w:type="dxa"/>
            <w:vAlign w:val="center"/>
          </w:tcPr>
          <w:p w14:paraId="5C1E34FD" w14:textId="1B8AFD9C" w:rsidR="00B462C3" w:rsidRDefault="00B462C3" w:rsidP="00B462C3">
            <w:pPr>
              <w:jc w:val="center"/>
            </w:pPr>
          </w:p>
        </w:tc>
      </w:tr>
      <w:tr w:rsidR="00B462C3" w14:paraId="31F0D64C" w14:textId="77777777">
        <w:trPr>
          <w:trHeight w:val="453"/>
        </w:trPr>
        <w:tc>
          <w:tcPr>
            <w:tcW w:w="3897" w:type="dxa"/>
            <w:shd w:val="clear" w:color="auto" w:fill="EEECE1"/>
            <w:vAlign w:val="center"/>
          </w:tcPr>
          <w:p w14:paraId="72849876"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3D9DC34" w14:textId="1828CF90" w:rsidR="00B462C3" w:rsidRDefault="00B462C3" w:rsidP="00B462C3">
            <w:pPr>
              <w:jc w:val="center"/>
            </w:pPr>
            <w:r w:rsidRPr="00A3754F">
              <w:t>√</w:t>
            </w:r>
          </w:p>
        </w:tc>
        <w:tc>
          <w:tcPr>
            <w:tcW w:w="944" w:type="dxa"/>
            <w:vAlign w:val="center"/>
          </w:tcPr>
          <w:p w14:paraId="37E1A21D" w14:textId="77777777" w:rsidR="00B462C3" w:rsidRDefault="00B462C3" w:rsidP="00B462C3">
            <w:pPr>
              <w:jc w:val="center"/>
            </w:pPr>
          </w:p>
        </w:tc>
        <w:tc>
          <w:tcPr>
            <w:tcW w:w="1177" w:type="dxa"/>
            <w:vAlign w:val="center"/>
          </w:tcPr>
          <w:p w14:paraId="6615099A" w14:textId="77777777" w:rsidR="00B462C3" w:rsidRDefault="00B462C3" w:rsidP="00B462C3">
            <w:pPr>
              <w:jc w:val="center"/>
            </w:pPr>
          </w:p>
        </w:tc>
        <w:tc>
          <w:tcPr>
            <w:tcW w:w="3978" w:type="dxa"/>
            <w:vAlign w:val="center"/>
          </w:tcPr>
          <w:p w14:paraId="501E3555" w14:textId="3E2FFD4C" w:rsidR="00B462C3" w:rsidRDefault="00B462C3" w:rsidP="00B462C3">
            <w:pPr>
              <w:bidi/>
              <w:jc w:val="center"/>
            </w:pPr>
          </w:p>
        </w:tc>
      </w:tr>
      <w:tr w:rsidR="00B462C3" w14:paraId="5243F6AF" w14:textId="77777777">
        <w:trPr>
          <w:trHeight w:val="622"/>
        </w:trPr>
        <w:tc>
          <w:tcPr>
            <w:tcW w:w="3897" w:type="dxa"/>
            <w:shd w:val="clear" w:color="auto" w:fill="EEECE1"/>
            <w:vAlign w:val="center"/>
          </w:tcPr>
          <w:p w14:paraId="7F59E1F8"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63EE86C" w14:textId="77777777" w:rsidR="00B462C3" w:rsidRDefault="00B462C3" w:rsidP="00B462C3">
            <w:pPr>
              <w:jc w:val="center"/>
            </w:pPr>
          </w:p>
        </w:tc>
        <w:tc>
          <w:tcPr>
            <w:tcW w:w="944" w:type="dxa"/>
            <w:vAlign w:val="center"/>
          </w:tcPr>
          <w:p w14:paraId="26673E7E" w14:textId="77777777" w:rsidR="00B462C3" w:rsidRDefault="00B462C3" w:rsidP="00B462C3">
            <w:pPr>
              <w:jc w:val="center"/>
            </w:pPr>
          </w:p>
        </w:tc>
        <w:tc>
          <w:tcPr>
            <w:tcW w:w="1177" w:type="dxa"/>
            <w:vAlign w:val="center"/>
          </w:tcPr>
          <w:p w14:paraId="61D537A5" w14:textId="646F311F" w:rsidR="00B462C3" w:rsidRDefault="00B462C3" w:rsidP="00B462C3">
            <w:pPr>
              <w:jc w:val="center"/>
            </w:pPr>
            <w:r w:rsidRPr="00A3754F">
              <w:t>√</w:t>
            </w:r>
          </w:p>
        </w:tc>
        <w:tc>
          <w:tcPr>
            <w:tcW w:w="3978" w:type="dxa"/>
            <w:vAlign w:val="center"/>
          </w:tcPr>
          <w:p w14:paraId="4040CD60" w14:textId="77777777" w:rsidR="00B462C3" w:rsidRPr="008D1965" w:rsidRDefault="00B462C3" w:rsidP="00B462C3">
            <w:pPr>
              <w:bidi/>
              <w:jc w:val="center"/>
              <w:rPr>
                <w:b/>
                <w:bCs/>
                <w:color w:val="EE0000"/>
              </w:rPr>
            </w:pPr>
            <w:r w:rsidRPr="008D1965">
              <w:rPr>
                <w:b/>
                <w:bCs/>
                <w:color w:val="EE0000"/>
                <w:rtl/>
              </w:rPr>
              <w:t>التوثيق داخل النص</w:t>
            </w:r>
            <w:r w:rsidRPr="008D1965">
              <w:rPr>
                <w:b/>
                <w:bCs/>
                <w:color w:val="EE0000"/>
              </w:rPr>
              <w:t xml:space="preserve"> (In-text Citation)</w:t>
            </w:r>
          </w:p>
          <w:p w14:paraId="1113A143" w14:textId="77777777" w:rsidR="00B462C3" w:rsidRPr="008D1965" w:rsidRDefault="00B462C3" w:rsidP="00B462C3">
            <w:pPr>
              <w:bidi/>
              <w:jc w:val="center"/>
              <w:rPr>
                <w:color w:val="EE0000"/>
              </w:rPr>
            </w:pPr>
            <w:r w:rsidRPr="008D1965">
              <w:rPr>
                <w:color w:val="EE0000"/>
                <w:rtl/>
              </w:rPr>
              <w:t xml:space="preserve">هذا هو الـ </w:t>
            </w:r>
            <w:r w:rsidRPr="008D1965">
              <w:rPr>
                <w:b/>
                <w:bCs/>
                <w:color w:val="EE0000"/>
              </w:rPr>
              <w:t>Citation</w:t>
            </w:r>
            <w:r w:rsidRPr="008D1965">
              <w:rPr>
                <w:color w:val="EE0000"/>
              </w:rPr>
              <w:t xml:space="preserve"> </w:t>
            </w:r>
            <w:r w:rsidRPr="008D1965">
              <w:rPr>
                <w:color w:val="EE0000"/>
                <w:rtl/>
              </w:rPr>
              <w:t>الذي يظهر أثناء الكتابة في متن البحث عند الاستشهاد بمعلومة أو فكرة</w:t>
            </w:r>
            <w:r w:rsidRPr="008D1965">
              <w:rPr>
                <w:color w:val="EE0000"/>
              </w:rPr>
              <w:t>.</w:t>
            </w:r>
          </w:p>
          <w:p w14:paraId="391E4276" w14:textId="77777777" w:rsidR="00B462C3" w:rsidRPr="008D1965" w:rsidRDefault="00B462C3" w:rsidP="00B462C3">
            <w:pPr>
              <w:bidi/>
              <w:jc w:val="center"/>
              <w:rPr>
                <w:color w:val="EE0000"/>
              </w:rPr>
            </w:pPr>
            <w:r w:rsidRPr="008D1965">
              <w:rPr>
                <w:color w:val="EE0000"/>
                <w:rtl/>
              </w:rPr>
              <w:t>له شكلان رئيسيان</w:t>
            </w:r>
            <w:r w:rsidRPr="008D1965">
              <w:rPr>
                <w:color w:val="EE0000"/>
              </w:rPr>
              <w:t>:</w:t>
            </w:r>
          </w:p>
          <w:p w14:paraId="58E86868" w14:textId="77777777" w:rsidR="00B462C3" w:rsidRPr="008D1965" w:rsidRDefault="00B462C3" w:rsidP="00B462C3">
            <w:pPr>
              <w:bidi/>
              <w:jc w:val="center"/>
              <w:rPr>
                <w:b/>
                <w:bCs/>
                <w:color w:val="EE0000"/>
              </w:rPr>
            </w:pPr>
            <w:r w:rsidRPr="008D1965">
              <w:rPr>
                <w:b/>
                <w:bCs/>
                <w:color w:val="EE0000"/>
                <w:rtl/>
              </w:rPr>
              <w:t>أ. التوثيق المباشر</w:t>
            </w:r>
            <w:r w:rsidRPr="008D1965">
              <w:rPr>
                <w:b/>
                <w:bCs/>
                <w:color w:val="EE0000"/>
              </w:rPr>
              <w:t>:</w:t>
            </w:r>
          </w:p>
          <w:p w14:paraId="66FA38D1" w14:textId="77777777" w:rsidR="00B462C3" w:rsidRPr="008D1965" w:rsidRDefault="00B462C3" w:rsidP="00B462C3">
            <w:pPr>
              <w:numPr>
                <w:ilvl w:val="0"/>
                <w:numId w:val="2"/>
              </w:numPr>
              <w:bidi/>
              <w:jc w:val="center"/>
              <w:rPr>
                <w:color w:val="EE0000"/>
              </w:rPr>
            </w:pPr>
            <w:r w:rsidRPr="008D1965">
              <w:rPr>
                <w:color w:val="EE0000"/>
                <w:rtl/>
              </w:rPr>
              <w:t>عند كتابة اسم المؤلف في الجملة</w:t>
            </w:r>
            <w:r w:rsidRPr="008D1965">
              <w:rPr>
                <w:color w:val="EE0000"/>
              </w:rPr>
              <w:t>:</w:t>
            </w:r>
          </w:p>
          <w:p w14:paraId="28629E5E" w14:textId="77777777" w:rsidR="00B462C3" w:rsidRPr="008D1965" w:rsidRDefault="00B462C3" w:rsidP="00B462C3">
            <w:pPr>
              <w:bidi/>
              <w:jc w:val="center"/>
              <w:rPr>
                <w:color w:val="EE0000"/>
              </w:rPr>
            </w:pPr>
            <w:r w:rsidRPr="008D1965">
              <w:rPr>
                <w:color w:val="EE0000"/>
              </w:rPr>
              <w:t>According to Smith (2023), data analytics plays a crucial role in operational risk management.</w:t>
            </w:r>
          </w:p>
          <w:p w14:paraId="6A6239F6" w14:textId="77777777" w:rsidR="00B462C3" w:rsidRPr="008D1965" w:rsidRDefault="00B462C3" w:rsidP="00B462C3">
            <w:pPr>
              <w:bidi/>
              <w:jc w:val="center"/>
              <w:rPr>
                <w:b/>
                <w:bCs/>
                <w:color w:val="EE0000"/>
              </w:rPr>
            </w:pPr>
            <w:r w:rsidRPr="008D1965">
              <w:rPr>
                <w:b/>
                <w:bCs/>
                <w:color w:val="EE0000"/>
                <w:rtl/>
              </w:rPr>
              <w:t>ب. التوثيق غير المباشر</w:t>
            </w:r>
            <w:r w:rsidRPr="008D1965">
              <w:rPr>
                <w:b/>
                <w:bCs/>
                <w:color w:val="EE0000"/>
              </w:rPr>
              <w:t>:</w:t>
            </w:r>
          </w:p>
          <w:p w14:paraId="55568CF3" w14:textId="77777777" w:rsidR="00B462C3" w:rsidRPr="008D1965" w:rsidRDefault="00B462C3" w:rsidP="00B462C3">
            <w:pPr>
              <w:numPr>
                <w:ilvl w:val="0"/>
                <w:numId w:val="3"/>
              </w:numPr>
              <w:bidi/>
              <w:jc w:val="center"/>
              <w:rPr>
                <w:color w:val="EE0000"/>
              </w:rPr>
            </w:pPr>
            <w:r w:rsidRPr="008D1965">
              <w:rPr>
                <w:color w:val="EE0000"/>
                <w:rtl/>
              </w:rPr>
              <w:t>عند عدم ذكر اسم المؤلف داخل الجملة</w:t>
            </w:r>
            <w:r w:rsidRPr="008D1965">
              <w:rPr>
                <w:color w:val="EE0000"/>
              </w:rPr>
              <w:t>:</w:t>
            </w:r>
          </w:p>
          <w:p w14:paraId="746A2668" w14:textId="77777777" w:rsidR="00B462C3" w:rsidRPr="008D1965" w:rsidRDefault="00B462C3" w:rsidP="00B462C3">
            <w:pPr>
              <w:bidi/>
              <w:jc w:val="center"/>
              <w:rPr>
                <w:color w:val="EE0000"/>
              </w:rPr>
            </w:pPr>
            <w:r w:rsidRPr="008D1965">
              <w:rPr>
                <w:color w:val="EE0000"/>
              </w:rPr>
              <w:lastRenderedPageBreak/>
              <w:t>Data analytics plays a crucial role in operational risk management (Smith, 2023).</w:t>
            </w:r>
          </w:p>
          <w:p w14:paraId="63AFFE87" w14:textId="77777777" w:rsidR="00B462C3" w:rsidRPr="008D1965" w:rsidRDefault="00B462C3" w:rsidP="00B462C3">
            <w:pPr>
              <w:bidi/>
              <w:jc w:val="center"/>
              <w:rPr>
                <w:b/>
                <w:bCs/>
                <w:color w:val="EE0000"/>
              </w:rPr>
            </w:pPr>
            <w:r w:rsidRPr="008D1965">
              <w:rPr>
                <w:b/>
                <w:bCs/>
                <w:color w:val="EE0000"/>
                <w:rtl/>
              </w:rPr>
              <w:t>قائمة المراجع</w:t>
            </w:r>
            <w:r w:rsidRPr="008D1965">
              <w:rPr>
                <w:b/>
                <w:bCs/>
                <w:color w:val="EE0000"/>
              </w:rPr>
              <w:t xml:space="preserve"> (References List)</w:t>
            </w:r>
          </w:p>
          <w:p w14:paraId="71C47FBE" w14:textId="77777777" w:rsidR="00B462C3" w:rsidRPr="008D1965" w:rsidRDefault="00B462C3" w:rsidP="00B462C3">
            <w:pPr>
              <w:bidi/>
              <w:jc w:val="center"/>
              <w:rPr>
                <w:color w:val="EE0000"/>
              </w:rPr>
            </w:pPr>
            <w:r w:rsidRPr="008D1965">
              <w:rPr>
                <w:color w:val="EE0000"/>
                <w:rtl/>
              </w:rPr>
              <w:t>تكون في نهاية البحث، وتحتوي جميع المصادر التي تم الاستشهاد بها، مرتبة أبجديًا حسب اسم المؤلف الأول</w:t>
            </w:r>
            <w:r w:rsidRPr="008D1965">
              <w:rPr>
                <w:color w:val="EE0000"/>
              </w:rPr>
              <w:t>.</w:t>
            </w:r>
          </w:p>
          <w:p w14:paraId="218DFBBE" w14:textId="77777777" w:rsidR="00B462C3" w:rsidRPr="008D1965" w:rsidRDefault="00B462C3" w:rsidP="00B462C3">
            <w:pPr>
              <w:bidi/>
              <w:jc w:val="center"/>
              <w:rPr>
                <w:color w:val="EE0000"/>
              </w:rPr>
            </w:pPr>
            <w:r w:rsidRPr="008D1965">
              <w:rPr>
                <w:b/>
                <w:bCs/>
                <w:color w:val="EE0000"/>
                <w:rtl/>
              </w:rPr>
              <w:t>مثال</w:t>
            </w:r>
            <w:r w:rsidRPr="008D1965">
              <w:rPr>
                <w:b/>
                <w:bCs/>
                <w:color w:val="EE0000"/>
              </w:rPr>
              <w:t>:</w:t>
            </w:r>
          </w:p>
          <w:p w14:paraId="5EFF793F" w14:textId="77777777" w:rsidR="00B462C3" w:rsidRPr="008D1965" w:rsidRDefault="00B462C3" w:rsidP="00B462C3">
            <w:pPr>
              <w:bidi/>
              <w:jc w:val="center"/>
              <w:rPr>
                <w:color w:val="EE0000"/>
              </w:rPr>
            </w:pPr>
            <w:r w:rsidRPr="008D1965">
              <w:rPr>
                <w:color w:val="EE0000"/>
              </w:rPr>
              <w:t xml:space="preserve">Smith, J., &amp; Brown, L. (2023). The role of data analytics within operational risk management. </w:t>
            </w:r>
            <w:r w:rsidRPr="008D1965">
              <w:rPr>
                <w:i/>
                <w:iCs/>
                <w:color w:val="EE0000"/>
              </w:rPr>
              <w:t>Journal of the Operational Research Society</w:t>
            </w:r>
            <w:r w:rsidRPr="008D1965">
              <w:rPr>
                <w:color w:val="EE0000"/>
              </w:rPr>
              <w:t xml:space="preserve">, </w:t>
            </w:r>
            <w:r w:rsidRPr="008D1965">
              <w:rPr>
                <w:i/>
                <w:iCs/>
                <w:color w:val="EE0000"/>
              </w:rPr>
              <w:t>74</w:t>
            </w:r>
            <w:r w:rsidRPr="008D1965">
              <w:rPr>
                <w:color w:val="EE0000"/>
              </w:rPr>
              <w:t xml:space="preserve">(1), 374–389. </w:t>
            </w:r>
            <w:hyperlink r:id="rId5" w:tgtFrame="_new" w:history="1">
              <w:r w:rsidRPr="008D1965">
                <w:rPr>
                  <w:rStyle w:val="Hyperlink"/>
                  <w:color w:val="EE0000"/>
                </w:rPr>
                <w:t>https://doi.org/10.1080/01605682.2022.2041373</w:t>
              </w:r>
            </w:hyperlink>
          </w:p>
          <w:p w14:paraId="4BC4A6E8" w14:textId="70AF83ED" w:rsidR="00B462C3" w:rsidRPr="008D1965" w:rsidRDefault="00B462C3" w:rsidP="00B462C3">
            <w:pPr>
              <w:bidi/>
              <w:jc w:val="center"/>
            </w:pPr>
          </w:p>
        </w:tc>
      </w:tr>
      <w:tr w:rsidR="00B462C3" w14:paraId="107DE2A5" w14:textId="77777777">
        <w:trPr>
          <w:trHeight w:val="574"/>
        </w:trPr>
        <w:tc>
          <w:tcPr>
            <w:tcW w:w="3897" w:type="dxa"/>
            <w:shd w:val="clear" w:color="auto" w:fill="EEECE1"/>
            <w:vAlign w:val="center"/>
          </w:tcPr>
          <w:p w14:paraId="145B80B4"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156526CD" w14:textId="77777777" w:rsidR="00B462C3" w:rsidRDefault="00B462C3" w:rsidP="00B462C3">
            <w:pPr>
              <w:jc w:val="center"/>
            </w:pPr>
          </w:p>
        </w:tc>
        <w:tc>
          <w:tcPr>
            <w:tcW w:w="944" w:type="dxa"/>
            <w:vAlign w:val="center"/>
          </w:tcPr>
          <w:p w14:paraId="648E3CCB" w14:textId="77777777" w:rsidR="00B462C3" w:rsidRDefault="00B462C3" w:rsidP="00B462C3">
            <w:pPr>
              <w:jc w:val="center"/>
            </w:pPr>
          </w:p>
        </w:tc>
        <w:tc>
          <w:tcPr>
            <w:tcW w:w="1177" w:type="dxa"/>
            <w:vAlign w:val="center"/>
          </w:tcPr>
          <w:p w14:paraId="3FBF2C09" w14:textId="3F9BC1DA" w:rsidR="00B462C3" w:rsidRDefault="00B462C3" w:rsidP="00B462C3">
            <w:pPr>
              <w:jc w:val="center"/>
            </w:pPr>
            <w:r w:rsidRPr="00A3754F">
              <w:t>√</w:t>
            </w:r>
          </w:p>
        </w:tc>
        <w:tc>
          <w:tcPr>
            <w:tcW w:w="3978" w:type="dxa"/>
            <w:vAlign w:val="center"/>
          </w:tcPr>
          <w:p w14:paraId="24092B84" w14:textId="77777777" w:rsidR="00B462C3" w:rsidRPr="005768A8" w:rsidRDefault="00B462C3" w:rsidP="00B462C3">
            <w:pPr>
              <w:jc w:val="center"/>
              <w:rPr>
                <w:color w:val="EE0000"/>
              </w:rPr>
            </w:pPr>
            <w:r w:rsidRPr="005768A8">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ED71D0E" w14:textId="77777777" w:rsidR="00B462C3" w:rsidRPr="005768A8" w:rsidRDefault="00B462C3" w:rsidP="00B462C3">
            <w:pPr>
              <w:jc w:val="center"/>
              <w:rPr>
                <w:color w:val="EE0000"/>
              </w:rPr>
            </w:pPr>
          </w:p>
          <w:p w14:paraId="6D825B1B" w14:textId="77777777" w:rsidR="00B462C3" w:rsidRPr="005768A8" w:rsidRDefault="00B462C3" w:rsidP="00B462C3">
            <w:pPr>
              <w:jc w:val="center"/>
              <w:rPr>
                <w:color w:val="EE0000"/>
              </w:rPr>
            </w:pPr>
            <w:r w:rsidRPr="005768A8">
              <w:rPr>
                <w:color w:val="EE0000"/>
                <w:rtl/>
              </w:rPr>
              <w:t>تعريف المخاطر</w:t>
            </w:r>
          </w:p>
          <w:p w14:paraId="3CEDFD6A" w14:textId="77777777" w:rsidR="00B462C3" w:rsidRPr="005768A8" w:rsidRDefault="00B462C3" w:rsidP="00B462C3">
            <w:pPr>
              <w:jc w:val="center"/>
              <w:rPr>
                <w:color w:val="EE0000"/>
              </w:rPr>
            </w:pPr>
          </w:p>
          <w:p w14:paraId="111FA6D9" w14:textId="77777777" w:rsidR="00B462C3" w:rsidRPr="005768A8" w:rsidRDefault="00B462C3" w:rsidP="00B462C3">
            <w:pPr>
              <w:jc w:val="center"/>
              <w:rPr>
                <w:color w:val="EE0000"/>
              </w:rPr>
            </w:pPr>
            <w:r w:rsidRPr="005768A8">
              <w:rPr>
                <w:color w:val="EE0000"/>
                <w:rtl/>
              </w:rPr>
              <w:t>أنواع المخاطر</w:t>
            </w:r>
          </w:p>
          <w:p w14:paraId="0650966C" w14:textId="77777777" w:rsidR="00B462C3" w:rsidRPr="005768A8" w:rsidRDefault="00B462C3" w:rsidP="00B462C3">
            <w:pPr>
              <w:jc w:val="center"/>
              <w:rPr>
                <w:color w:val="EE0000"/>
              </w:rPr>
            </w:pPr>
          </w:p>
          <w:p w14:paraId="5CA75A91" w14:textId="77777777" w:rsidR="00B462C3" w:rsidRPr="005768A8" w:rsidRDefault="00B462C3" w:rsidP="00B462C3">
            <w:pPr>
              <w:jc w:val="center"/>
              <w:rPr>
                <w:color w:val="EE0000"/>
              </w:rPr>
            </w:pPr>
            <w:r w:rsidRPr="005768A8">
              <w:rPr>
                <w:color w:val="EE0000"/>
                <w:rtl/>
              </w:rPr>
              <w:t>تصنيف المخاطر حسب نوع المشروع أو المؤسسة</w:t>
            </w:r>
          </w:p>
          <w:p w14:paraId="1B4A4265" w14:textId="77777777" w:rsidR="00B462C3" w:rsidRPr="005768A8" w:rsidRDefault="00B462C3" w:rsidP="00B462C3">
            <w:pPr>
              <w:jc w:val="center"/>
              <w:rPr>
                <w:color w:val="EE0000"/>
              </w:rPr>
            </w:pPr>
          </w:p>
          <w:p w14:paraId="0AE1EEBE" w14:textId="77777777" w:rsidR="00B462C3" w:rsidRPr="005768A8" w:rsidRDefault="00B462C3" w:rsidP="00B462C3">
            <w:pPr>
              <w:jc w:val="center"/>
              <w:rPr>
                <w:color w:val="EE0000"/>
              </w:rPr>
            </w:pPr>
            <w:r w:rsidRPr="005768A8">
              <w:rPr>
                <w:color w:val="EE0000"/>
                <w:rtl/>
              </w:rPr>
              <w:t>مصادر الخطر</w:t>
            </w:r>
          </w:p>
          <w:p w14:paraId="18909E88" w14:textId="77777777" w:rsidR="00B462C3" w:rsidRPr="005768A8" w:rsidRDefault="00B462C3" w:rsidP="00B462C3">
            <w:pPr>
              <w:jc w:val="center"/>
              <w:rPr>
                <w:color w:val="EE0000"/>
              </w:rPr>
            </w:pPr>
          </w:p>
          <w:p w14:paraId="7F1E8106" w14:textId="77777777" w:rsidR="00B462C3" w:rsidRPr="005768A8" w:rsidRDefault="00B462C3" w:rsidP="00B462C3">
            <w:pPr>
              <w:jc w:val="center"/>
              <w:rPr>
                <w:color w:val="EE0000"/>
              </w:rPr>
            </w:pPr>
            <w:r w:rsidRPr="005768A8">
              <w:rPr>
                <w:color w:val="EE0000"/>
                <w:rtl/>
              </w:rPr>
              <w:t>التعريف بخطوات إدارة المخاطر وشرح ما تتضمنه كل خطوة</w:t>
            </w:r>
          </w:p>
          <w:p w14:paraId="5048B72B" w14:textId="77777777" w:rsidR="00B462C3" w:rsidRPr="005768A8" w:rsidRDefault="00B462C3" w:rsidP="00B462C3">
            <w:pPr>
              <w:jc w:val="center"/>
              <w:rPr>
                <w:color w:val="EE0000"/>
              </w:rPr>
            </w:pPr>
          </w:p>
          <w:p w14:paraId="10A7CD5B" w14:textId="77777777" w:rsidR="00B462C3" w:rsidRPr="005768A8" w:rsidRDefault="00B462C3" w:rsidP="00B462C3">
            <w:pPr>
              <w:jc w:val="center"/>
              <w:rPr>
                <w:color w:val="EE0000"/>
              </w:rPr>
            </w:pPr>
            <w:r w:rsidRPr="005768A8">
              <w:rPr>
                <w:color w:val="EE0000"/>
                <w:rtl/>
              </w:rPr>
              <w:t>وبذلك نقدم للقارئ كافة المعلومات المتعلقة بالمخاطر حتى نصل إلى الجزء الذي يتم دراسته في بحثنا</w:t>
            </w:r>
          </w:p>
        </w:tc>
      </w:tr>
      <w:tr w:rsidR="00B462C3" w14:paraId="18940404" w14:textId="77777777">
        <w:trPr>
          <w:trHeight w:val="533"/>
        </w:trPr>
        <w:tc>
          <w:tcPr>
            <w:tcW w:w="3897" w:type="dxa"/>
            <w:shd w:val="clear" w:color="auto" w:fill="EEECE1"/>
            <w:vAlign w:val="center"/>
          </w:tcPr>
          <w:p w14:paraId="486C8B77"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072F1E90" w14:textId="77777777" w:rsidR="00B462C3" w:rsidRDefault="00B462C3" w:rsidP="00B462C3">
            <w:pPr>
              <w:jc w:val="center"/>
            </w:pPr>
          </w:p>
        </w:tc>
        <w:tc>
          <w:tcPr>
            <w:tcW w:w="944" w:type="dxa"/>
            <w:vAlign w:val="center"/>
          </w:tcPr>
          <w:p w14:paraId="35B434FB" w14:textId="77777777" w:rsidR="00B462C3" w:rsidRDefault="00B462C3" w:rsidP="00B462C3">
            <w:pPr>
              <w:jc w:val="center"/>
            </w:pPr>
          </w:p>
        </w:tc>
        <w:tc>
          <w:tcPr>
            <w:tcW w:w="1177" w:type="dxa"/>
            <w:vAlign w:val="center"/>
          </w:tcPr>
          <w:p w14:paraId="5D6163A3" w14:textId="4765871A" w:rsidR="00B462C3" w:rsidRDefault="00B462C3" w:rsidP="00B462C3">
            <w:pPr>
              <w:jc w:val="center"/>
            </w:pPr>
            <w:r w:rsidRPr="00A3754F">
              <w:t>√</w:t>
            </w:r>
          </w:p>
        </w:tc>
        <w:tc>
          <w:tcPr>
            <w:tcW w:w="3978" w:type="dxa"/>
            <w:vAlign w:val="center"/>
          </w:tcPr>
          <w:p w14:paraId="7C3857FA" w14:textId="16EAC3C8" w:rsidR="00B462C3" w:rsidRPr="005768A8" w:rsidRDefault="00B462C3" w:rsidP="00B462C3">
            <w:pPr>
              <w:jc w:val="center"/>
              <w:rPr>
                <w:color w:val="EE0000"/>
              </w:rPr>
            </w:pPr>
            <w:r w:rsidRPr="005768A8">
              <w:rPr>
                <w:color w:val="EE0000"/>
                <w:rtl/>
              </w:rPr>
              <w:t xml:space="preserve">يجب توضيح </w:t>
            </w:r>
            <w:r w:rsidRPr="005768A8">
              <w:rPr>
                <w:rFonts w:hint="cs"/>
                <w:color w:val="EE0000"/>
                <w:rtl/>
              </w:rPr>
              <w:t>طبيعة</w:t>
            </w:r>
            <w:r w:rsidRPr="005768A8">
              <w:rPr>
                <w:color w:val="EE0000"/>
                <w:rtl/>
              </w:rPr>
              <w:t xml:space="preserve">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462C3" w14:paraId="3366C0B5" w14:textId="77777777" w:rsidTr="005768A8">
        <w:trPr>
          <w:trHeight w:val="453"/>
        </w:trPr>
        <w:tc>
          <w:tcPr>
            <w:tcW w:w="3897" w:type="dxa"/>
            <w:shd w:val="clear" w:color="auto" w:fill="EEECE1"/>
            <w:vAlign w:val="center"/>
          </w:tcPr>
          <w:p w14:paraId="016ABA0A"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66FC807" w14:textId="4ACE5DE0" w:rsidR="00B462C3" w:rsidRDefault="00B462C3" w:rsidP="00B462C3">
            <w:pPr>
              <w:jc w:val="center"/>
            </w:pPr>
            <w:r w:rsidRPr="00CA33B6">
              <w:t>√</w:t>
            </w:r>
          </w:p>
        </w:tc>
        <w:tc>
          <w:tcPr>
            <w:tcW w:w="944" w:type="dxa"/>
            <w:vAlign w:val="center"/>
          </w:tcPr>
          <w:p w14:paraId="3959AFCD" w14:textId="77777777" w:rsidR="00B462C3" w:rsidRDefault="00B462C3" w:rsidP="00B462C3">
            <w:pPr>
              <w:jc w:val="center"/>
            </w:pPr>
          </w:p>
        </w:tc>
        <w:tc>
          <w:tcPr>
            <w:tcW w:w="1177" w:type="dxa"/>
            <w:vAlign w:val="center"/>
          </w:tcPr>
          <w:p w14:paraId="40BA2935" w14:textId="77777777" w:rsidR="00B462C3" w:rsidRDefault="00B462C3" w:rsidP="00B462C3">
            <w:pPr>
              <w:jc w:val="center"/>
            </w:pPr>
          </w:p>
        </w:tc>
        <w:tc>
          <w:tcPr>
            <w:tcW w:w="3978" w:type="dxa"/>
            <w:vAlign w:val="center"/>
          </w:tcPr>
          <w:p w14:paraId="62856B00" w14:textId="77777777" w:rsidR="00B462C3" w:rsidRDefault="00B462C3" w:rsidP="00B462C3">
            <w:pPr>
              <w:jc w:val="center"/>
            </w:pPr>
          </w:p>
        </w:tc>
      </w:tr>
      <w:tr w:rsidR="00B462C3" w14:paraId="7E3F9575" w14:textId="77777777" w:rsidTr="005768A8">
        <w:trPr>
          <w:trHeight w:val="453"/>
        </w:trPr>
        <w:tc>
          <w:tcPr>
            <w:tcW w:w="3897" w:type="dxa"/>
            <w:shd w:val="clear" w:color="auto" w:fill="EEECE1"/>
            <w:vAlign w:val="center"/>
          </w:tcPr>
          <w:p w14:paraId="07FBB434"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E3CD733" w14:textId="69F4467F" w:rsidR="00B462C3" w:rsidRDefault="00B462C3" w:rsidP="00B462C3">
            <w:pPr>
              <w:jc w:val="center"/>
            </w:pPr>
            <w:r w:rsidRPr="00CA33B6">
              <w:t>√</w:t>
            </w:r>
          </w:p>
        </w:tc>
        <w:tc>
          <w:tcPr>
            <w:tcW w:w="944" w:type="dxa"/>
            <w:vAlign w:val="center"/>
          </w:tcPr>
          <w:p w14:paraId="5F18B517" w14:textId="77777777" w:rsidR="00B462C3" w:rsidRDefault="00B462C3" w:rsidP="00B462C3">
            <w:pPr>
              <w:jc w:val="center"/>
            </w:pPr>
          </w:p>
        </w:tc>
        <w:tc>
          <w:tcPr>
            <w:tcW w:w="1177" w:type="dxa"/>
            <w:vAlign w:val="center"/>
          </w:tcPr>
          <w:p w14:paraId="51E80CF8" w14:textId="77777777" w:rsidR="00B462C3" w:rsidRDefault="00B462C3" w:rsidP="00B462C3">
            <w:pPr>
              <w:jc w:val="center"/>
            </w:pPr>
          </w:p>
        </w:tc>
        <w:tc>
          <w:tcPr>
            <w:tcW w:w="3978" w:type="dxa"/>
            <w:vAlign w:val="center"/>
          </w:tcPr>
          <w:p w14:paraId="4E466939" w14:textId="5568A0AF" w:rsidR="00B462C3" w:rsidRDefault="00B462C3" w:rsidP="00B462C3">
            <w:pPr>
              <w:jc w:val="center"/>
            </w:pPr>
          </w:p>
        </w:tc>
      </w:tr>
      <w:tr w:rsidR="00B462C3" w14:paraId="5801BD9C" w14:textId="77777777" w:rsidTr="005768A8">
        <w:trPr>
          <w:trHeight w:val="884"/>
        </w:trPr>
        <w:tc>
          <w:tcPr>
            <w:tcW w:w="3897" w:type="dxa"/>
            <w:shd w:val="clear" w:color="auto" w:fill="EEECE1"/>
            <w:vAlign w:val="center"/>
          </w:tcPr>
          <w:p w14:paraId="68559CF7"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3773AC7D" w14:textId="5B415418" w:rsidR="00B462C3" w:rsidRDefault="00B462C3" w:rsidP="00B462C3">
            <w:pPr>
              <w:jc w:val="center"/>
            </w:pPr>
            <w:r w:rsidRPr="00CA33B6">
              <w:t>√</w:t>
            </w:r>
          </w:p>
        </w:tc>
        <w:tc>
          <w:tcPr>
            <w:tcW w:w="944" w:type="dxa"/>
            <w:vAlign w:val="center"/>
          </w:tcPr>
          <w:p w14:paraId="6BACFB71" w14:textId="77777777" w:rsidR="00B462C3" w:rsidRDefault="00B462C3" w:rsidP="00B462C3">
            <w:pPr>
              <w:jc w:val="center"/>
            </w:pPr>
          </w:p>
        </w:tc>
        <w:tc>
          <w:tcPr>
            <w:tcW w:w="1177" w:type="dxa"/>
            <w:vAlign w:val="center"/>
          </w:tcPr>
          <w:p w14:paraId="66371B8E" w14:textId="77777777" w:rsidR="00B462C3" w:rsidRDefault="00B462C3" w:rsidP="00B462C3">
            <w:pPr>
              <w:jc w:val="center"/>
            </w:pPr>
          </w:p>
        </w:tc>
        <w:tc>
          <w:tcPr>
            <w:tcW w:w="3978" w:type="dxa"/>
            <w:vAlign w:val="center"/>
          </w:tcPr>
          <w:p w14:paraId="1E0C46B8" w14:textId="77777777" w:rsidR="00B462C3" w:rsidRDefault="00B462C3" w:rsidP="00B462C3">
            <w:pPr>
              <w:jc w:val="center"/>
            </w:pPr>
          </w:p>
        </w:tc>
      </w:tr>
      <w:tr w:rsidR="00B462C3" w14:paraId="73A2AA58" w14:textId="77777777">
        <w:trPr>
          <w:trHeight w:val="1403"/>
        </w:trPr>
        <w:tc>
          <w:tcPr>
            <w:tcW w:w="3897" w:type="dxa"/>
            <w:shd w:val="clear" w:color="auto" w:fill="EEECE1"/>
            <w:vAlign w:val="center"/>
          </w:tcPr>
          <w:p w14:paraId="55D3EF6C" w14:textId="77777777" w:rsidR="00B462C3" w:rsidRDefault="00B462C3" w:rsidP="00B462C3">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62692E0D" w14:textId="77777777" w:rsidR="00B462C3" w:rsidRDefault="00B462C3" w:rsidP="00B462C3">
            <w:pPr>
              <w:jc w:val="center"/>
            </w:pPr>
            <w:r>
              <w:rPr>
                <w:rFonts w:hint="cs"/>
                <w:rtl/>
              </w:rPr>
              <w:t>جهد مشكور</w:t>
            </w:r>
          </w:p>
          <w:p w14:paraId="7818827C" w14:textId="77777777" w:rsidR="00B462C3" w:rsidRDefault="00B462C3" w:rsidP="00B462C3">
            <w:pPr>
              <w:jc w:val="center"/>
            </w:pPr>
            <w:r>
              <w:rPr>
                <w:rFonts w:hint="cs"/>
                <w:rtl/>
              </w:rPr>
              <w:t>إجراء التعديلات المذكورة لتحسين جودته ودقته العلمية</w:t>
            </w:r>
          </w:p>
          <w:p w14:paraId="3E94F5B3" w14:textId="77777777" w:rsidR="00B462C3" w:rsidRDefault="00B462C3" w:rsidP="00B462C3">
            <w:pPr>
              <w:jc w:val="center"/>
            </w:pPr>
          </w:p>
        </w:tc>
      </w:tr>
    </w:tbl>
    <w:p w14:paraId="426DD566" w14:textId="77777777" w:rsidR="002B25C9"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0AA08565" wp14:editId="4B2A3747">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2B25C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F36F7"/>
    <w:multiLevelType w:val="multilevel"/>
    <w:tmpl w:val="AE6A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32CEC"/>
    <w:multiLevelType w:val="multilevel"/>
    <w:tmpl w:val="32E28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6236E9"/>
    <w:multiLevelType w:val="multilevel"/>
    <w:tmpl w:val="9F86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19276A"/>
    <w:multiLevelType w:val="multilevel"/>
    <w:tmpl w:val="9B2A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9811249">
    <w:abstractNumId w:val="1"/>
  </w:num>
  <w:num w:numId="2" w16cid:durableId="140927362">
    <w:abstractNumId w:val="2"/>
  </w:num>
  <w:num w:numId="3" w16cid:durableId="1338774930">
    <w:abstractNumId w:val="0"/>
  </w:num>
  <w:num w:numId="4" w16cid:durableId="17824101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5C9"/>
    <w:rsid w:val="002B25C9"/>
    <w:rsid w:val="003D77E9"/>
    <w:rsid w:val="005768A8"/>
    <w:rsid w:val="005836A5"/>
    <w:rsid w:val="00732A55"/>
    <w:rsid w:val="008D1965"/>
    <w:rsid w:val="009B1AA1"/>
    <w:rsid w:val="00B462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7624"/>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8D1965"/>
    <w:rPr>
      <w:color w:val="0000FF" w:themeColor="hyperlink"/>
      <w:u w:val="single"/>
    </w:rPr>
  </w:style>
  <w:style w:type="character" w:styleId="UnresolvedMention">
    <w:name w:val="Unresolved Mention"/>
    <w:basedOn w:val="DefaultParagraphFont"/>
    <w:uiPriority w:val="99"/>
    <w:semiHidden/>
    <w:unhideWhenUsed/>
    <w:rsid w:val="008D19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doi.org/10.1080/01605682.2022.20413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423</Words>
  <Characters>2413</Characters>
  <Application>Microsoft Office Word</Application>
  <DocSecurity>0</DocSecurity>
  <Lines>20</Lines>
  <Paragraphs>5</Paragraphs>
  <ScaleCrop>false</ScaleCrop>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2025-08-12T13:31:00Z</dcterms:created>
  <dcterms:modified xsi:type="dcterms:W3CDTF">2025-08-12T13:47:00Z</dcterms:modified>
</cp:coreProperties>
</file>