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D2A2ABB" w:rsidR="009125CE" w:rsidRPr="001902DB" w:rsidRDefault="009125CE" w:rsidP="00B21BB2">
      <w:pPr>
        <w:spacing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1E957002" w14:textId="04B27A9D" w:rsidR="00F546CE" w:rsidRPr="001902DB" w:rsidRDefault="009125CE" w:rsidP="00B21BB2">
      <w:pPr>
        <w:spacing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F927E8" w:rsidR="009125CE" w:rsidRPr="009125CE" w:rsidRDefault="009125CE" w:rsidP="00B21BB2">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97C2D">
        <w:rPr>
          <w:rFonts w:ascii="Sakkal Majalla" w:hAnsi="Sakkal Majalla" w:cs="Sakkal Majalla" w:hint="cs"/>
          <w:b/>
          <w:bCs/>
          <w:sz w:val="28"/>
          <w:szCs w:val="28"/>
          <w:rtl/>
        </w:rPr>
        <w:t>إدارة المشاريع</w:t>
      </w:r>
      <w:r w:rsidR="00F44E88">
        <w:rPr>
          <w:rFonts w:ascii="Sakkal Majalla" w:hAnsi="Sakkal Majalla" w:cs="Sakkal Majalla" w:hint="cs"/>
          <w:b/>
          <w:bCs/>
          <w:sz w:val="28"/>
          <w:szCs w:val="28"/>
          <w:rtl/>
          <w:lang w:bidi="ar-EG"/>
        </w:rPr>
        <w:t xml:space="preserve"> </w:t>
      </w:r>
    </w:p>
    <w:p w14:paraId="11A91486" w14:textId="77777777" w:rsidR="009125CE" w:rsidRPr="009125CE" w:rsidRDefault="009125CE" w:rsidP="0033367F">
      <w:pPr>
        <w:spacing w:line="360" w:lineRule="auto"/>
        <w:rPr>
          <w:rFonts w:ascii="Sakkal Majalla" w:hAnsi="Sakkal Majalla" w:cs="Sakkal Majalla"/>
          <w:sz w:val="28"/>
          <w:szCs w:val="28"/>
          <w:rtl/>
          <w:lang w:bidi="ar-EG"/>
        </w:rPr>
      </w:pPr>
    </w:p>
    <w:p w14:paraId="3A7BF367" w14:textId="77777777" w:rsidR="009125CE" w:rsidRPr="009125CE" w:rsidRDefault="009125CE" w:rsidP="0033367F">
      <w:pPr>
        <w:spacing w:line="360" w:lineRule="auto"/>
        <w:rPr>
          <w:rFonts w:ascii="Sakkal Majalla" w:hAnsi="Sakkal Majalla" w:cs="Sakkal Majalla"/>
          <w:sz w:val="28"/>
          <w:szCs w:val="28"/>
          <w:rtl/>
          <w:lang w:bidi="ar-EG"/>
        </w:rPr>
      </w:pPr>
    </w:p>
    <w:p w14:paraId="5F6542BF" w14:textId="77777777" w:rsidR="009125CE" w:rsidRPr="009125CE" w:rsidRDefault="009125CE" w:rsidP="0033367F">
      <w:pPr>
        <w:spacing w:line="360" w:lineRule="auto"/>
        <w:rPr>
          <w:rFonts w:ascii="Sakkal Majalla" w:hAnsi="Sakkal Majalla" w:cs="Sakkal Majalla"/>
          <w:sz w:val="28"/>
          <w:szCs w:val="28"/>
          <w:rtl/>
          <w:lang w:bidi="ar-EG"/>
        </w:rPr>
      </w:pPr>
    </w:p>
    <w:p w14:paraId="08401F45" w14:textId="6B6DAF5A" w:rsidR="009125CE" w:rsidRPr="00F44E88" w:rsidRDefault="00F44E88" w:rsidP="0033367F">
      <w:pPr>
        <w:spacing w:line="360" w:lineRule="auto"/>
        <w:jc w:val="center"/>
        <w:rPr>
          <w:rFonts w:ascii="Sakkal Majalla" w:hAnsi="Sakkal Majalla" w:cs="Sakkal Majalla"/>
          <w:b/>
          <w:bCs/>
          <w:sz w:val="44"/>
          <w:szCs w:val="44"/>
          <w:rtl/>
          <w:lang w:bidi="ar-EG"/>
        </w:rPr>
      </w:pPr>
      <w:r w:rsidRPr="00F44E88">
        <w:rPr>
          <w:rFonts w:ascii="Sakkal Majalla" w:hAnsi="Sakkal Majalla" w:cs="Sakkal Majalla" w:hint="cs"/>
          <w:b/>
          <w:bCs/>
          <w:sz w:val="44"/>
          <w:szCs w:val="44"/>
          <w:rtl/>
          <w:lang w:bidi="ar-EG"/>
        </w:rPr>
        <w:t xml:space="preserve">مساهمة القيادة الرقمية في تعزيز </w:t>
      </w:r>
      <w:r>
        <w:rPr>
          <w:rFonts w:ascii="Sakkal Majalla" w:hAnsi="Sakkal Majalla" w:cs="Sakkal Majalla" w:hint="cs"/>
          <w:b/>
          <w:bCs/>
          <w:sz w:val="44"/>
          <w:szCs w:val="44"/>
          <w:rtl/>
          <w:lang w:bidi="ar-EG"/>
        </w:rPr>
        <w:t xml:space="preserve">التنمية المستدامة </w:t>
      </w:r>
      <w:r w:rsidRPr="00F44E88">
        <w:rPr>
          <w:rFonts w:ascii="Sakkal Majalla" w:hAnsi="Sakkal Majalla" w:cs="Sakkal Majalla" w:hint="cs"/>
          <w:b/>
          <w:bCs/>
          <w:sz w:val="44"/>
          <w:szCs w:val="44"/>
          <w:rtl/>
          <w:lang w:bidi="ar-EG"/>
        </w:rPr>
        <w:t xml:space="preserve">في قطاع مرافق الجامعات: جامعة الأميرة نورة أنموذجاً </w:t>
      </w:r>
    </w:p>
    <w:p w14:paraId="15C28831" w14:textId="77777777" w:rsidR="009125CE" w:rsidRPr="009125CE" w:rsidRDefault="009125CE" w:rsidP="0033367F">
      <w:pPr>
        <w:spacing w:line="360" w:lineRule="auto"/>
        <w:jc w:val="center"/>
        <w:rPr>
          <w:rFonts w:ascii="Sakkal Majalla" w:hAnsi="Sakkal Majalla" w:cs="Sakkal Majalla"/>
          <w:sz w:val="28"/>
          <w:szCs w:val="28"/>
          <w:rtl/>
          <w:lang w:bidi="ar-EG"/>
        </w:rPr>
      </w:pPr>
    </w:p>
    <w:p w14:paraId="0EB57E30" w14:textId="77777777" w:rsidR="009125CE" w:rsidRPr="001902DB" w:rsidRDefault="009125CE" w:rsidP="0033367F">
      <w:pPr>
        <w:spacing w:line="360" w:lineRule="auto"/>
        <w:jc w:val="center"/>
        <w:rPr>
          <w:rFonts w:ascii="Sakkal Majalla" w:hAnsi="Sakkal Majalla" w:cs="Sakkal Majalla"/>
          <w:b/>
          <w:bCs/>
          <w:sz w:val="28"/>
          <w:szCs w:val="28"/>
          <w:rtl/>
          <w:lang w:bidi="ar-EG"/>
        </w:rPr>
      </w:pPr>
    </w:p>
    <w:p w14:paraId="751A7E65" w14:textId="2B1588CA" w:rsidR="009125CE" w:rsidRDefault="009125CE" w:rsidP="0033367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42657B8" w14:textId="09FB87DF" w:rsidR="00F44E88" w:rsidRDefault="00F44E88" w:rsidP="0033367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 المجيد يحيى أحمد الفيفي </w:t>
      </w:r>
    </w:p>
    <w:p w14:paraId="5F4EE2DE" w14:textId="1A92484F" w:rsidR="009125CE" w:rsidRPr="001902DB" w:rsidRDefault="009125CE" w:rsidP="0033367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33367F">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33367F">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4480418" w14:textId="78A6C3AC" w:rsidR="009125CE" w:rsidRPr="001902DB" w:rsidRDefault="009125CE" w:rsidP="0033367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E66E386" w14:textId="14FBD08C" w:rsidR="00A6542C" w:rsidRDefault="009125CE" w:rsidP="0033367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44E88">
        <w:rPr>
          <w:rFonts w:ascii="Sakkal Majalla" w:hAnsi="Sakkal Majalla" w:cs="Sakkal Majalla" w:hint="cs"/>
          <w:b/>
          <w:bCs/>
          <w:sz w:val="28"/>
          <w:szCs w:val="28"/>
          <w:rtl/>
          <w:lang w:bidi="ar-EG"/>
        </w:rPr>
        <w:t>5</w:t>
      </w:r>
    </w:p>
    <w:p w14:paraId="1B7C4B60" w14:textId="63E5E19E" w:rsidR="00A6542C" w:rsidRDefault="00A6542C" w:rsidP="0033367F">
      <w:pPr>
        <w:spacing w:line="360" w:lineRule="auto"/>
        <w:rPr>
          <w:rFonts w:ascii="Sakkal Majalla" w:hAnsi="Sakkal Majalla" w:cs="Sakkal Majalla"/>
          <w:b/>
          <w:bCs/>
          <w:sz w:val="28"/>
          <w:szCs w:val="28"/>
          <w:rtl/>
          <w:lang w:bidi="ar-EG"/>
        </w:rPr>
      </w:pPr>
      <w:r w:rsidRPr="005236D4">
        <w:rPr>
          <w:rFonts w:ascii="Sakkal Majalla" w:hAnsi="Sakkal Majalla" w:cs="Sakkal Majalla"/>
          <w:noProof/>
          <w:sz w:val="26"/>
          <w:szCs w:val="26"/>
        </w:rPr>
        <w:drawing>
          <wp:anchor distT="0" distB="0" distL="114300" distR="114300" simplePos="0" relativeHeight="251660288" behindDoc="0" locked="0" layoutInCell="1" allowOverlap="1" wp14:anchorId="050D613D" wp14:editId="00C24359">
            <wp:simplePos x="0" y="0"/>
            <wp:positionH relativeFrom="column">
              <wp:posOffset>1582573</wp:posOffset>
            </wp:positionH>
            <wp:positionV relativeFrom="paragraph">
              <wp:posOffset>2143760</wp:posOffset>
            </wp:positionV>
            <wp:extent cx="1786968" cy="3395286"/>
            <wp:effectExtent l="0" t="0" r="3810" b="0"/>
            <wp:wrapNone/>
            <wp:docPr id="1758228646" name="صورة 1" descr="bismillah arabic vector calligraphy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arabic vector calligraphy Stock Vector | Adobe Stoc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234" r="16001" b="6286"/>
                    <a:stretch>
                      <a:fillRect/>
                    </a:stretch>
                  </pic:blipFill>
                  <pic:spPr bwMode="auto">
                    <a:xfrm>
                      <a:off x="0" y="0"/>
                      <a:ext cx="1786968" cy="33952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rtl/>
          <w:lang w:bidi="ar-EG"/>
        </w:rPr>
        <w:br w:type="page"/>
      </w:r>
    </w:p>
    <w:p w14:paraId="7EF52350" w14:textId="77777777" w:rsidR="004E5CAF" w:rsidRDefault="004E5CAF" w:rsidP="0033367F">
      <w:pPr>
        <w:spacing w:line="360" w:lineRule="auto"/>
        <w:rPr>
          <w:rFonts w:ascii="Sakkal Majalla" w:hAnsi="Sakkal Majalla" w:cs="Sakkal Majalla"/>
          <w:b/>
          <w:bCs/>
          <w:sz w:val="28"/>
          <w:szCs w:val="28"/>
          <w:rtl/>
          <w:lang w:bidi="ar-EG"/>
        </w:rPr>
        <w:sectPr w:rsidR="004E5CAF" w:rsidSect="004E5CAF">
          <w:footerReference w:type="default" r:id="rId9"/>
          <w:pgSz w:w="11906" w:h="16838"/>
          <w:pgMar w:top="1440" w:right="1274" w:bottom="1440" w:left="1800" w:header="708" w:footer="708" w:gutter="0"/>
          <w:pgNumType w:fmt="arabicAbjad"/>
          <w:cols w:space="708"/>
          <w:bidi/>
          <w:rtlGutter/>
          <w:docGrid w:linePitch="360"/>
        </w:sectPr>
      </w:pPr>
    </w:p>
    <w:p w14:paraId="65299D3B" w14:textId="77777777" w:rsidR="00B21BB2" w:rsidRDefault="00B21BB2" w:rsidP="0033367F">
      <w:pPr>
        <w:spacing w:line="360" w:lineRule="auto"/>
        <w:rPr>
          <w:rFonts w:ascii="Sakkal Majalla" w:hAnsi="Sakkal Majalla" w:cs="Sakkal Majalla"/>
          <w:b/>
          <w:bCs/>
          <w:sz w:val="28"/>
          <w:szCs w:val="28"/>
          <w:rtl/>
          <w:lang w:bidi="ar-EG"/>
        </w:rPr>
      </w:pPr>
    </w:p>
    <w:p w14:paraId="784ECD7F" w14:textId="77777777" w:rsidR="00B21BB2" w:rsidRDefault="00B21BB2" w:rsidP="0033367F">
      <w:pPr>
        <w:spacing w:line="360" w:lineRule="auto"/>
        <w:rPr>
          <w:rFonts w:ascii="Sakkal Majalla" w:hAnsi="Sakkal Majalla" w:cs="Sakkal Majalla"/>
          <w:b/>
          <w:bCs/>
          <w:sz w:val="28"/>
          <w:szCs w:val="28"/>
          <w:rtl/>
          <w:lang w:bidi="ar-EG"/>
        </w:rPr>
      </w:pPr>
    </w:p>
    <w:p w14:paraId="208C2348" w14:textId="6656F024" w:rsidR="00A1091B" w:rsidRPr="004E5CAF" w:rsidRDefault="00B21BB2" w:rsidP="00BD1815">
      <w:pPr>
        <w:rPr>
          <w:rFonts w:ascii="Sakkal Majalla" w:hAnsi="Sakkal Majalla" w:cs="Sakkal Majalla"/>
          <w:b/>
          <w:bCs/>
          <w:sz w:val="28"/>
          <w:szCs w:val="28"/>
          <w:rtl/>
          <w:lang w:bidi="ar-EG"/>
        </w:rPr>
      </w:pPr>
      <w:r w:rsidRPr="00E6164A">
        <w:rPr>
          <w:rFonts w:ascii="Simplified Arabic" w:hAnsi="Simplified Arabic" w:cs="Simplified Arabic"/>
          <w:noProof/>
        </w:rPr>
        <w:drawing>
          <wp:anchor distT="0" distB="0" distL="114300" distR="114300" simplePos="0" relativeHeight="251669504" behindDoc="0" locked="0" layoutInCell="1" allowOverlap="1" wp14:anchorId="10359BC8" wp14:editId="480851A2">
            <wp:simplePos x="0" y="0"/>
            <wp:positionH relativeFrom="margin">
              <wp:posOffset>503142</wp:posOffset>
            </wp:positionH>
            <wp:positionV relativeFrom="paragraph">
              <wp:posOffset>1805050</wp:posOffset>
            </wp:positionV>
            <wp:extent cx="3739900" cy="2997084"/>
            <wp:effectExtent l="0" t="0" r="0" b="0"/>
            <wp:wrapNone/>
            <wp:docPr id="15594583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9900" cy="299708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rtl/>
          <w:lang w:bidi="ar-EG"/>
        </w:rPr>
        <w:br w:type="page"/>
      </w:r>
      <w:r w:rsidR="00A1091B" w:rsidRPr="004E5CAF">
        <w:rPr>
          <w:rFonts w:ascii="Sakkal Majalla" w:hAnsi="Sakkal Majalla" w:cs="Sakkal Majalla" w:hint="cs"/>
          <w:b/>
          <w:bCs/>
          <w:sz w:val="28"/>
          <w:szCs w:val="28"/>
          <w:rtl/>
          <w:lang w:bidi="ar-EG"/>
        </w:rPr>
        <w:lastRenderedPageBreak/>
        <w:t xml:space="preserve">ملخص الدراسة </w:t>
      </w:r>
    </w:p>
    <w:p w14:paraId="4F69D284" w14:textId="0BA27D6F" w:rsidR="00D90E31" w:rsidRDefault="009C29E3" w:rsidP="0033367F">
      <w:p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A1091B">
        <w:rPr>
          <w:rFonts w:ascii="Sakkal Majalla" w:hAnsi="Sakkal Majalla" w:cs="Sakkal Majalla" w:hint="cs"/>
          <w:sz w:val="28"/>
          <w:szCs w:val="28"/>
          <w:rtl/>
          <w:lang w:bidi="ar-EG"/>
        </w:rPr>
        <w:t>هدفت الدراسة الحالية إلى مساهمة القيادة الرقمية على التنمية المستدامة في جامعة الأميرة نورة بنت عبد الرحمن في مدينة الرياض؛ وتنبع أهمية دراسة هذه العلاقة لكونها تتماشى مع رؤية المملكة 2030 التي تسعى إلى تحقيق أعلى مستويات الاستدامة من عدة مداخل أهمها القيادة الرقمية، ولغرض تحقيق ذلك سلك الباحث المنهج الوصفي التحليلي  بأسلوبه المسحي الاجتماعي ، حيث قام بعملية مسح ميداني لعينة قوامها (361) موظفاً في قطاع المرافق، لتمثيل مجتمع الدراسة البالغ  (</w:t>
      </w:r>
      <w:r>
        <w:rPr>
          <w:rFonts w:ascii="Sakkal Majalla" w:hAnsi="Sakkal Majalla" w:cs="Sakkal Majalla" w:hint="cs"/>
          <w:sz w:val="28"/>
          <w:szCs w:val="28"/>
          <w:rtl/>
          <w:lang w:bidi="ar-EG"/>
        </w:rPr>
        <w:t>5497</w:t>
      </w:r>
      <w:r w:rsidR="00A1091B">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موظف، وذلك باستبيان إلكتروني مثل أداة الدراسة، وخلصت الدراسة إلى وجود دور فاعل للقيادة الرقمية </w:t>
      </w:r>
      <w:r w:rsidR="00460875">
        <w:rPr>
          <w:rFonts w:ascii="Sakkal Majalla" w:hAnsi="Sakkal Majalla" w:cs="Sakkal Majalla" w:hint="cs"/>
          <w:sz w:val="28"/>
          <w:szCs w:val="28"/>
          <w:rtl/>
          <w:lang w:bidi="ar-EG"/>
        </w:rPr>
        <w:t>في تعزيز التنمية المستدامة في جامعة الأميرة نورة بنت عبد الرحمن</w:t>
      </w:r>
      <w:r w:rsidR="00C81DC5">
        <w:rPr>
          <w:rFonts w:ascii="Sakkal Majalla" w:hAnsi="Sakkal Majalla" w:cs="Sakkal Majalla" w:hint="cs"/>
          <w:sz w:val="28"/>
          <w:szCs w:val="28"/>
          <w:rtl/>
          <w:lang w:bidi="ar-EG"/>
        </w:rPr>
        <w:t xml:space="preserve"> لكل أبعادها البيئية، والاقتصادية، والاجتماعية،</w:t>
      </w:r>
      <w:r w:rsidR="00460875">
        <w:rPr>
          <w:rFonts w:ascii="Sakkal Majalla" w:hAnsi="Sakkal Majalla" w:cs="Sakkal Majalla" w:hint="cs"/>
          <w:sz w:val="28"/>
          <w:szCs w:val="28"/>
          <w:rtl/>
          <w:lang w:bidi="ar-EG"/>
        </w:rPr>
        <w:t>،  إلا أن الابتكار</w:t>
      </w:r>
      <w:r w:rsidR="00C81DC5">
        <w:rPr>
          <w:rFonts w:ascii="Sakkal Majalla" w:hAnsi="Sakkal Majalla" w:cs="Sakkal Majalla" w:hint="cs"/>
          <w:sz w:val="28"/>
          <w:szCs w:val="28"/>
          <w:rtl/>
          <w:lang w:bidi="ar-EG"/>
        </w:rPr>
        <w:t xml:space="preserve"> الرقمي </w:t>
      </w:r>
      <w:r w:rsidR="00460875">
        <w:rPr>
          <w:rFonts w:ascii="Sakkal Majalla" w:hAnsi="Sakkal Majalla" w:cs="Sakkal Majalla" w:hint="cs"/>
          <w:sz w:val="28"/>
          <w:szCs w:val="28"/>
          <w:rtl/>
          <w:lang w:bidi="ar-EG"/>
        </w:rPr>
        <w:t xml:space="preserve"> لا يؤثر على </w:t>
      </w:r>
      <w:r w:rsidR="00BC55CA">
        <w:rPr>
          <w:rFonts w:ascii="Sakkal Majalla" w:hAnsi="Sakkal Majalla" w:cs="Sakkal Majalla" w:hint="cs"/>
          <w:sz w:val="28"/>
          <w:szCs w:val="28"/>
          <w:rtl/>
          <w:lang w:bidi="ar-EG"/>
        </w:rPr>
        <w:t>التنمية البيئية، وقد خلصت الدراسة إلى عدم ودود فروق ذات دلالة إحصائية بين آراء عينة الدراسة ناتجة عن ال</w:t>
      </w:r>
      <w:r w:rsidR="00B21BB2">
        <w:rPr>
          <w:rFonts w:ascii="Sakkal Majalla" w:hAnsi="Sakkal Majalla" w:cs="Sakkal Majalla" w:hint="cs"/>
          <w:sz w:val="28"/>
          <w:szCs w:val="28"/>
          <w:rtl/>
          <w:lang w:bidi="ar-EG"/>
        </w:rPr>
        <w:t>نوع</w:t>
      </w:r>
      <w:r w:rsidR="00BC55CA">
        <w:rPr>
          <w:rFonts w:ascii="Sakkal Majalla" w:hAnsi="Sakkal Majalla" w:cs="Sakkal Majalla" w:hint="cs"/>
          <w:sz w:val="28"/>
          <w:szCs w:val="28"/>
          <w:rtl/>
          <w:lang w:bidi="ar-EG"/>
        </w:rPr>
        <w:t xml:space="preserve">، ووجود فروق ذات دلالة إحصائية ناتجة عن الاختلاف في </w:t>
      </w:r>
      <w:r w:rsidR="00B21BB2">
        <w:rPr>
          <w:rFonts w:ascii="Sakkal Majalla" w:hAnsi="Sakkal Majalla" w:cs="Sakkal Majalla" w:hint="cs"/>
          <w:sz w:val="28"/>
          <w:szCs w:val="28"/>
          <w:rtl/>
          <w:lang w:bidi="ar-EG"/>
        </w:rPr>
        <w:t xml:space="preserve">العمر لصالح الفئة العمرية من 30-40 سنة، ووجود فروق ناتجة عن الاختلاف في المؤهل العلمي لصالح حملة البكالوريوس، وأوصت الدراسة بتنشيط الابتكار، ومواصلة التطورات في مجال التقنيات الرقمية الحديثة المتسارعة. </w:t>
      </w:r>
    </w:p>
    <w:p w14:paraId="1C320F89" w14:textId="77777777" w:rsidR="00B21BB2" w:rsidRDefault="00B21BB2" w:rsidP="0033367F">
      <w:pPr>
        <w:spacing w:line="360" w:lineRule="auto"/>
        <w:jc w:val="lowKashida"/>
        <w:rPr>
          <w:rFonts w:ascii="Sakkal Majalla" w:hAnsi="Sakkal Majalla" w:cs="Sakkal Majalla"/>
          <w:sz w:val="28"/>
          <w:szCs w:val="28"/>
          <w:rtl/>
          <w:lang w:bidi="ar-EG"/>
        </w:rPr>
      </w:pPr>
    </w:p>
    <w:p w14:paraId="2EBB9384" w14:textId="66D0A9EF" w:rsidR="00B21BB2" w:rsidRDefault="00B21BB2" w:rsidP="0033367F">
      <w:pPr>
        <w:spacing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الكلمات المفتاحية: </w:t>
      </w:r>
      <w:r w:rsidRPr="00B21BB2">
        <w:rPr>
          <w:rFonts w:ascii="Sakkal Majalla" w:hAnsi="Sakkal Majalla" w:cs="Sakkal Majalla" w:hint="cs"/>
          <w:sz w:val="28"/>
          <w:szCs w:val="28"/>
          <w:rtl/>
          <w:lang w:bidi="ar-EG"/>
        </w:rPr>
        <w:t xml:space="preserve">القيادة الرقمية </w:t>
      </w:r>
      <w:r w:rsidRPr="00B21BB2">
        <w:rPr>
          <w:rFonts w:ascii="Sakkal Majalla" w:hAnsi="Sakkal Majalla" w:cs="Sakkal Majalla"/>
          <w:sz w:val="28"/>
          <w:szCs w:val="28"/>
          <w:rtl/>
          <w:lang w:bidi="ar-EG"/>
        </w:rPr>
        <w:t>–</w:t>
      </w:r>
      <w:r w:rsidRPr="00B21BB2">
        <w:rPr>
          <w:rFonts w:ascii="Sakkal Majalla" w:hAnsi="Sakkal Majalla" w:cs="Sakkal Majalla" w:hint="cs"/>
          <w:sz w:val="28"/>
          <w:szCs w:val="28"/>
          <w:rtl/>
          <w:lang w:bidi="ar-EG"/>
        </w:rPr>
        <w:t xml:space="preserve"> التنمية المستدامة </w:t>
      </w:r>
      <w:r w:rsidRPr="00B21BB2">
        <w:rPr>
          <w:rFonts w:ascii="Sakkal Majalla" w:hAnsi="Sakkal Majalla" w:cs="Sakkal Majalla"/>
          <w:sz w:val="28"/>
          <w:szCs w:val="28"/>
          <w:rtl/>
          <w:lang w:bidi="ar-EG"/>
        </w:rPr>
        <w:t>–</w:t>
      </w:r>
      <w:r w:rsidRPr="00B21BB2">
        <w:rPr>
          <w:rFonts w:ascii="Sakkal Majalla" w:hAnsi="Sakkal Majalla" w:cs="Sakkal Majalla" w:hint="cs"/>
          <w:sz w:val="28"/>
          <w:szCs w:val="28"/>
          <w:rtl/>
          <w:lang w:bidi="ar-EG"/>
        </w:rPr>
        <w:t xml:space="preserve"> جامعة نورة.</w:t>
      </w:r>
      <w:r>
        <w:rPr>
          <w:rFonts w:ascii="Sakkal Majalla" w:hAnsi="Sakkal Majalla" w:cs="Sakkal Majalla" w:hint="cs"/>
          <w:b/>
          <w:bCs/>
          <w:sz w:val="28"/>
          <w:szCs w:val="28"/>
          <w:rtl/>
          <w:lang w:bidi="ar-EG"/>
        </w:rPr>
        <w:t xml:space="preserve"> </w:t>
      </w:r>
    </w:p>
    <w:p w14:paraId="6E141E59" w14:textId="77777777" w:rsidR="00B21BB2" w:rsidRDefault="00B21BB2">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1685DFF" w14:textId="77777777" w:rsidR="00CA2184" w:rsidRDefault="00CA2184" w:rsidP="0033367F">
      <w:pPr>
        <w:spacing w:line="360" w:lineRule="auto"/>
        <w:rPr>
          <w:rFonts w:ascii="Sakkal Majalla" w:hAnsi="Sakkal Majalla" w:cs="Sakkal Majalla"/>
          <w:sz w:val="28"/>
          <w:szCs w:val="28"/>
          <w:rtl/>
        </w:rPr>
      </w:pPr>
    </w:p>
    <w:p w14:paraId="5E1B72AB" w14:textId="62D021D7" w:rsidR="00CA2184" w:rsidRDefault="00CA2184" w:rsidP="0033367F">
      <w:pPr>
        <w:spacing w:line="360" w:lineRule="auto"/>
        <w:rPr>
          <w:rFonts w:ascii="Sakkal Majalla" w:hAnsi="Sakkal Majalla" w:cs="Sakkal Majalla"/>
          <w:sz w:val="28"/>
          <w:szCs w:val="28"/>
          <w:rtl/>
        </w:rPr>
      </w:pPr>
    </w:p>
    <w:p w14:paraId="65816763" w14:textId="73EDC4E0" w:rsidR="00CA2184" w:rsidRDefault="00CA2184" w:rsidP="0033367F">
      <w:pPr>
        <w:spacing w:line="360" w:lineRule="auto"/>
        <w:rPr>
          <w:rFonts w:ascii="Sakkal Majalla" w:hAnsi="Sakkal Majalla" w:cs="Sakkal Majalla"/>
          <w:sz w:val="28"/>
          <w:szCs w:val="28"/>
          <w:rtl/>
        </w:rPr>
      </w:pPr>
    </w:p>
    <w:p w14:paraId="27E41F76" w14:textId="77777777" w:rsidR="00CA2184" w:rsidRDefault="00CA2184" w:rsidP="0033367F">
      <w:pPr>
        <w:spacing w:line="360" w:lineRule="auto"/>
        <w:rPr>
          <w:rFonts w:ascii="Sakkal Majalla" w:hAnsi="Sakkal Majalla" w:cs="Sakkal Majalla"/>
          <w:sz w:val="28"/>
          <w:szCs w:val="28"/>
          <w:rtl/>
        </w:rPr>
      </w:pPr>
    </w:p>
    <w:p w14:paraId="5AB99892" w14:textId="77777777" w:rsidR="00CA2184" w:rsidRDefault="00CA2184" w:rsidP="0033367F">
      <w:pPr>
        <w:spacing w:line="360" w:lineRule="auto"/>
        <w:rPr>
          <w:rFonts w:ascii="Sakkal Majalla" w:hAnsi="Sakkal Majalla" w:cs="Sakkal Majalla"/>
          <w:sz w:val="28"/>
          <w:szCs w:val="28"/>
          <w:rtl/>
        </w:rPr>
      </w:pPr>
    </w:p>
    <w:p w14:paraId="4BB3C13B" w14:textId="745F95E8" w:rsidR="00CA2184" w:rsidRDefault="00CA2184" w:rsidP="0033367F">
      <w:pPr>
        <w:spacing w:line="360" w:lineRule="auto"/>
        <w:rPr>
          <w:rFonts w:ascii="Sakkal Majalla" w:hAnsi="Sakkal Majalla" w:cs="Sakkal Majalla"/>
          <w:sz w:val="28"/>
          <w:szCs w:val="28"/>
          <w:rtl/>
        </w:rPr>
      </w:pPr>
    </w:p>
    <w:p w14:paraId="50A450AB" w14:textId="5377E6C5" w:rsidR="00CA2184" w:rsidRDefault="00CA2184" w:rsidP="0033367F">
      <w:pPr>
        <w:spacing w:line="360" w:lineRule="auto"/>
        <w:rPr>
          <w:rFonts w:ascii="Sakkal Majalla" w:hAnsi="Sakkal Majalla" w:cs="Sakkal Majalla"/>
          <w:sz w:val="28"/>
          <w:szCs w:val="28"/>
          <w:rtl/>
        </w:rPr>
      </w:pPr>
    </w:p>
    <w:p w14:paraId="7E4B7300" w14:textId="65AF18D5" w:rsidR="00CA2184" w:rsidRDefault="009A2DEC" w:rsidP="0033367F">
      <w:pPr>
        <w:spacing w:line="360" w:lineRule="auto"/>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2BC55B27" wp14:editId="09589A85">
                <wp:simplePos x="0" y="0"/>
                <wp:positionH relativeFrom="page">
                  <wp:align>center</wp:align>
                </wp:positionH>
                <wp:positionV relativeFrom="page">
                  <wp:posOffset>2901181</wp:posOffset>
                </wp:positionV>
                <wp:extent cx="3215640" cy="4808220"/>
                <wp:effectExtent l="76200" t="76200" r="80010" b="68580"/>
                <wp:wrapNone/>
                <wp:docPr id="76270268" name="دبوس زينة 26"/>
                <wp:cNvGraphicFramePr/>
                <a:graphic xmlns:a="http://schemas.openxmlformats.org/drawingml/2006/main">
                  <a:graphicData uri="http://schemas.microsoft.com/office/word/2010/wordprocessingShape">
                    <wps:wsp>
                      <wps:cNvSpPr/>
                      <wps:spPr>
                        <a:xfrm>
                          <a:off x="0" y="0"/>
                          <a:ext cx="3215640" cy="4808220"/>
                        </a:xfrm>
                        <a:prstGeom prst="plaque">
                          <a:avLst>
                            <a:gd name="adj" fmla="val 10784"/>
                          </a:avLst>
                        </a:prstGeom>
                        <a:noFill/>
                        <a:ln w="155575" cmpd="tri">
                          <a:solidFill>
                            <a:schemeClr val="tx1">
                              <a:lumMod val="85000"/>
                              <a:lumOff val="15000"/>
                              <a:alpha val="89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D7F960" w14:textId="171CA12C" w:rsidR="00CA2184" w:rsidRDefault="00CA2184" w:rsidP="00CA2184">
                            <w:pPr>
                              <w:jc w:val="center"/>
                              <w:rPr>
                                <w:rFonts w:cs="PT Bold Heading"/>
                                <w:color w:val="000000" w:themeColor="text1"/>
                                <w:sz w:val="40"/>
                                <w:szCs w:val="40"/>
                                <w:rtl/>
                              </w:rPr>
                            </w:pPr>
                            <w:r>
                              <w:rPr>
                                <w:rFonts w:cs="PT Bold Heading" w:hint="cs"/>
                                <w:color w:val="000000" w:themeColor="text1"/>
                                <w:sz w:val="40"/>
                                <w:szCs w:val="40"/>
                                <w:rtl/>
                              </w:rPr>
                              <w:t xml:space="preserve">الفصل الأول </w:t>
                            </w:r>
                          </w:p>
                          <w:p w14:paraId="363E012B" w14:textId="6690676E" w:rsidR="00CA2184" w:rsidRPr="00CA2184" w:rsidRDefault="00CA2184" w:rsidP="00CA2184">
                            <w:pPr>
                              <w:jc w:val="center"/>
                              <w:rPr>
                                <w:rFonts w:cs="PT Bold Heading"/>
                                <w:color w:val="000000" w:themeColor="text1"/>
                                <w:sz w:val="40"/>
                                <w:szCs w:val="40"/>
                              </w:rPr>
                            </w:pPr>
                            <w:r>
                              <w:rPr>
                                <w:rFonts w:cs="PT Bold Heading" w:hint="cs"/>
                                <w:color w:val="000000" w:themeColor="text1"/>
                                <w:sz w:val="40"/>
                                <w:szCs w:val="40"/>
                                <w:rtl/>
                              </w:rPr>
                              <w:t>الإطـــــار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BC55B27"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26" o:spid="_x0000_s1026" type="#_x0000_t21" style="position:absolute;left:0;text-align:left;margin-left:0;margin-top:228.45pt;width:253.2pt;height:378.6pt;z-index:251661312;visibility:visible;mso-wrap-style:square;mso-width-percent:0;mso-wrap-distance-left:9pt;mso-wrap-distance-top:0;mso-wrap-distance-right:9pt;mso-wrap-distance-bottom:0;mso-position-horizontal:center;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" adj="2329" filled="f" strokecolor="#272727 [2749]" strokeweight="12.25pt">
                <v:stroke opacity="58339f" linestyle="thickBetweenThin"/>
                <v:textbox>
                  <w:txbxContent>
                    <w:p w14:paraId="66D7F960" w14:textId="171CA12C" w:rsidR="00CA2184" w:rsidRDefault="00CA2184" w:rsidP="00CA2184">
                      <w:pPr>
                        <w:jc w:val="center"/>
                        <w:rPr>
                          <w:rFonts w:cs="PT Bold Heading"/>
                          <w:color w:val="000000" w:themeColor="text1"/>
                          <w:sz w:val="40"/>
                          <w:szCs w:val="40"/>
                          <w:rtl/>
                        </w:rPr>
                      </w:pPr>
                      <w:r>
                        <w:rPr>
                          <w:rFonts w:cs="PT Bold Heading" w:hint="cs"/>
                          <w:color w:val="000000" w:themeColor="text1"/>
                          <w:sz w:val="40"/>
                          <w:szCs w:val="40"/>
                          <w:rtl/>
                        </w:rPr>
                        <w:t xml:space="preserve">الفصل الأول </w:t>
                      </w:r>
                    </w:p>
                    <w:p w14:paraId="363E012B" w14:textId="6690676E" w:rsidR="00CA2184" w:rsidRPr="00CA2184" w:rsidRDefault="00CA2184" w:rsidP="00CA2184">
                      <w:pPr>
                        <w:jc w:val="center"/>
                        <w:rPr>
                          <w:rFonts w:cs="PT Bold Heading"/>
                          <w:color w:val="000000" w:themeColor="text1"/>
                          <w:sz w:val="40"/>
                          <w:szCs w:val="40"/>
                        </w:rPr>
                      </w:pPr>
                      <w:r>
                        <w:rPr>
                          <w:rFonts w:cs="PT Bold Heading" w:hint="cs"/>
                          <w:color w:val="000000" w:themeColor="text1"/>
                          <w:sz w:val="40"/>
                          <w:szCs w:val="40"/>
                          <w:rtl/>
                        </w:rPr>
                        <w:t>الإطـــــار العام للدراسة</w:t>
                      </w:r>
                    </w:p>
                  </w:txbxContent>
                </v:textbox>
                <w10:wrap anchorx="page" anchory="page"/>
              </v:shape>
            </w:pict>
          </mc:Fallback>
        </mc:AlternateContent>
      </w:r>
    </w:p>
    <w:p w14:paraId="07AF9F1B" w14:textId="77777777" w:rsidR="00CA2184" w:rsidRDefault="00CA2184" w:rsidP="0033367F">
      <w:pPr>
        <w:spacing w:line="360" w:lineRule="auto"/>
        <w:rPr>
          <w:rFonts w:ascii="Sakkal Majalla" w:hAnsi="Sakkal Majalla" w:cs="Sakkal Majalla"/>
          <w:sz w:val="28"/>
          <w:szCs w:val="28"/>
          <w:rtl/>
        </w:rPr>
      </w:pPr>
    </w:p>
    <w:p w14:paraId="3F43D6E4" w14:textId="77777777" w:rsidR="00CA2184" w:rsidRDefault="00CA2184" w:rsidP="0033367F">
      <w:pPr>
        <w:spacing w:line="360" w:lineRule="auto"/>
        <w:rPr>
          <w:rFonts w:ascii="Sakkal Majalla" w:hAnsi="Sakkal Majalla" w:cs="Sakkal Majalla"/>
          <w:sz w:val="28"/>
          <w:szCs w:val="28"/>
          <w:rtl/>
        </w:rPr>
      </w:pPr>
    </w:p>
    <w:p w14:paraId="5EB28735" w14:textId="77777777" w:rsidR="00CA2184" w:rsidRDefault="00CA2184" w:rsidP="0033367F">
      <w:pPr>
        <w:spacing w:line="360" w:lineRule="auto"/>
        <w:rPr>
          <w:rFonts w:ascii="Sakkal Majalla" w:hAnsi="Sakkal Majalla" w:cs="Sakkal Majalla"/>
          <w:sz w:val="28"/>
          <w:szCs w:val="28"/>
          <w:rtl/>
        </w:rPr>
      </w:pPr>
    </w:p>
    <w:p w14:paraId="6CF835F3" w14:textId="77777777" w:rsidR="00CA2184" w:rsidRDefault="00CA2184" w:rsidP="0033367F">
      <w:pPr>
        <w:spacing w:line="360" w:lineRule="auto"/>
        <w:rPr>
          <w:rFonts w:ascii="Sakkal Majalla" w:hAnsi="Sakkal Majalla" w:cs="Sakkal Majalla"/>
          <w:sz w:val="28"/>
          <w:szCs w:val="28"/>
          <w:rtl/>
        </w:rPr>
      </w:pPr>
    </w:p>
    <w:p w14:paraId="2B5B7027" w14:textId="77777777" w:rsidR="00CA2184" w:rsidRDefault="00CA2184" w:rsidP="0033367F">
      <w:pPr>
        <w:spacing w:line="360" w:lineRule="auto"/>
        <w:rPr>
          <w:rFonts w:ascii="Sakkal Majalla" w:hAnsi="Sakkal Majalla" w:cs="Sakkal Majalla"/>
          <w:sz w:val="28"/>
          <w:szCs w:val="28"/>
          <w:rtl/>
        </w:rPr>
      </w:pPr>
    </w:p>
    <w:p w14:paraId="17867C67" w14:textId="77777777" w:rsidR="00D07372" w:rsidRDefault="00D07372" w:rsidP="0033367F">
      <w:pPr>
        <w:spacing w:line="360" w:lineRule="auto"/>
        <w:rPr>
          <w:rFonts w:ascii="Sakkal Majalla" w:hAnsi="Sakkal Majalla" w:cs="Sakkal Majalla"/>
          <w:sz w:val="28"/>
          <w:szCs w:val="28"/>
          <w:rtl/>
        </w:rPr>
      </w:pPr>
    </w:p>
    <w:p w14:paraId="6A685866" w14:textId="77777777" w:rsidR="00D07372" w:rsidRDefault="00D07372" w:rsidP="0033367F">
      <w:pPr>
        <w:spacing w:line="360" w:lineRule="auto"/>
        <w:rPr>
          <w:rFonts w:ascii="Sakkal Majalla" w:hAnsi="Sakkal Majalla" w:cs="Sakkal Majalla"/>
          <w:sz w:val="28"/>
          <w:szCs w:val="28"/>
        </w:rPr>
      </w:pPr>
    </w:p>
    <w:p w14:paraId="7EA28898" w14:textId="77777777" w:rsidR="009A2DEC" w:rsidRDefault="009A2DEC" w:rsidP="0033367F">
      <w:pPr>
        <w:spacing w:line="360" w:lineRule="auto"/>
        <w:rPr>
          <w:rFonts w:ascii="Sakkal Majalla" w:hAnsi="Sakkal Majalla" w:cs="Sakkal Majalla"/>
          <w:sz w:val="28"/>
          <w:szCs w:val="28"/>
        </w:rPr>
      </w:pPr>
    </w:p>
    <w:p w14:paraId="2BA8089A" w14:textId="77777777" w:rsidR="009A2DEC" w:rsidRDefault="009A2DEC" w:rsidP="0033367F">
      <w:pPr>
        <w:spacing w:line="360" w:lineRule="auto"/>
        <w:rPr>
          <w:rFonts w:ascii="Sakkal Majalla" w:hAnsi="Sakkal Majalla" w:cs="Sakkal Majalla"/>
          <w:sz w:val="28"/>
          <w:szCs w:val="28"/>
        </w:rPr>
      </w:pPr>
    </w:p>
    <w:p w14:paraId="179B8472" w14:textId="77777777" w:rsidR="009A2DEC" w:rsidRDefault="009A2DEC" w:rsidP="0033367F">
      <w:pPr>
        <w:spacing w:line="360" w:lineRule="auto"/>
        <w:rPr>
          <w:rFonts w:ascii="Sakkal Majalla" w:hAnsi="Sakkal Majalla" w:cs="Sakkal Majalla"/>
          <w:sz w:val="28"/>
          <w:szCs w:val="28"/>
        </w:rPr>
      </w:pPr>
    </w:p>
    <w:p w14:paraId="397E0320" w14:textId="77777777" w:rsidR="009A2DEC" w:rsidRDefault="009A2DEC" w:rsidP="0033367F">
      <w:pPr>
        <w:spacing w:line="360" w:lineRule="auto"/>
        <w:rPr>
          <w:rFonts w:ascii="Sakkal Majalla" w:hAnsi="Sakkal Majalla" w:cs="Sakkal Majalla"/>
          <w:sz w:val="28"/>
          <w:szCs w:val="28"/>
        </w:rPr>
      </w:pPr>
    </w:p>
    <w:p w14:paraId="3F8EF6C2" w14:textId="77777777" w:rsidR="004E5CAF" w:rsidRDefault="004E5CAF" w:rsidP="00BD1815">
      <w:pPr>
        <w:spacing w:after="0" w:line="240" w:lineRule="auto"/>
        <w:rPr>
          <w:rFonts w:ascii="Sakkal Majalla" w:hAnsi="Sakkal Majalla" w:cs="Sakkal Majalla"/>
          <w:b/>
          <w:bCs/>
          <w:sz w:val="28"/>
          <w:szCs w:val="28"/>
          <w:rtl/>
        </w:rPr>
        <w:sectPr w:rsidR="004E5CAF" w:rsidSect="004E5CAF">
          <w:footerReference w:type="default" r:id="rId11"/>
          <w:type w:val="continuous"/>
          <w:pgSz w:w="11906" w:h="16838"/>
          <w:pgMar w:top="1440" w:right="1274" w:bottom="1440" w:left="1800" w:header="708" w:footer="708" w:gutter="0"/>
          <w:pgNumType w:fmt="arabicAbjad" w:start="1"/>
          <w:cols w:space="708"/>
          <w:bidi/>
          <w:rtlGutter/>
          <w:docGrid w:linePitch="360"/>
        </w:sectPr>
      </w:pPr>
    </w:p>
    <w:p w14:paraId="0C3CD674" w14:textId="16D9087E" w:rsidR="00F44E88" w:rsidRPr="004E5CAF" w:rsidRDefault="004E5CAF" w:rsidP="00BD1815">
      <w:pPr>
        <w:spacing w:after="0" w:line="240" w:lineRule="auto"/>
        <w:jc w:val="center"/>
        <w:rPr>
          <w:rFonts w:ascii="Sakkal Majalla" w:hAnsi="Sakkal Majalla" w:cs="Sakkal Majalla"/>
          <w:b/>
          <w:bCs/>
          <w:sz w:val="28"/>
          <w:szCs w:val="28"/>
          <w:rtl/>
        </w:rPr>
      </w:pPr>
      <w:r w:rsidRPr="004E5CAF">
        <w:rPr>
          <w:rFonts w:ascii="Sakkal Majalla" w:hAnsi="Sakkal Majalla" w:cs="Sakkal Majalla" w:hint="cs"/>
          <w:b/>
          <w:bCs/>
          <w:sz w:val="28"/>
          <w:szCs w:val="28"/>
          <w:rtl/>
        </w:rPr>
        <w:lastRenderedPageBreak/>
        <w:t>الفصل الأول</w:t>
      </w:r>
    </w:p>
    <w:p w14:paraId="6B061F52" w14:textId="0EB62F3F" w:rsidR="004E5CAF" w:rsidRPr="004E5CAF" w:rsidRDefault="004E5CAF" w:rsidP="004E5CAF">
      <w:pPr>
        <w:spacing w:after="0" w:line="240" w:lineRule="auto"/>
        <w:jc w:val="center"/>
        <w:rPr>
          <w:rFonts w:ascii="Sakkal Majalla" w:hAnsi="Sakkal Majalla" w:cs="Sakkal Majalla"/>
          <w:b/>
          <w:bCs/>
          <w:sz w:val="28"/>
          <w:szCs w:val="28"/>
          <w:rtl/>
          <w:lang w:bidi="ar-EG"/>
        </w:rPr>
      </w:pPr>
      <w:r w:rsidRPr="004E5CAF">
        <w:rPr>
          <w:rFonts w:ascii="Sakkal Majalla" w:hAnsi="Sakkal Majalla" w:cs="Sakkal Majalla" w:hint="cs"/>
          <w:b/>
          <w:bCs/>
          <w:sz w:val="28"/>
          <w:szCs w:val="28"/>
          <w:rtl/>
        </w:rPr>
        <w:t xml:space="preserve">الإطار العام للدراسة </w:t>
      </w:r>
    </w:p>
    <w:p w14:paraId="035BF540" w14:textId="506CE2E2" w:rsidR="009125CE" w:rsidRPr="004E5CAF" w:rsidRDefault="004E5CAF" w:rsidP="0033367F">
      <w:pPr>
        <w:spacing w:line="360" w:lineRule="auto"/>
        <w:rPr>
          <w:rFonts w:ascii="Sakkal Majalla" w:hAnsi="Sakkal Majalla" w:cs="Sakkal Majalla"/>
          <w:sz w:val="28"/>
          <w:szCs w:val="28"/>
          <w:rtl/>
          <w:lang w:bidi="ar-EG"/>
        </w:rPr>
      </w:pPr>
      <w:r>
        <w:rPr>
          <w:rFonts w:ascii="Sakkal Majalla" w:hAnsi="Sakkal Majalla" w:cs="Sakkal Majalla" w:hint="cs"/>
          <w:b/>
          <w:bCs/>
          <w:sz w:val="28"/>
          <w:szCs w:val="28"/>
          <w:rtl/>
        </w:rPr>
        <w:t xml:space="preserve">1-1 </w:t>
      </w:r>
      <w:r w:rsidR="00A74F76" w:rsidRPr="004E5CAF">
        <w:rPr>
          <w:rFonts w:ascii="Sakkal Majalla" w:hAnsi="Sakkal Majalla" w:cs="Sakkal Majalla"/>
          <w:b/>
          <w:bCs/>
          <w:sz w:val="28"/>
          <w:szCs w:val="28"/>
          <w:rtl/>
        </w:rPr>
        <w:t>مقدمة</w:t>
      </w:r>
      <w:r w:rsidR="009125CE" w:rsidRPr="004E5CAF">
        <w:rPr>
          <w:rFonts w:ascii="Sakkal Majalla" w:hAnsi="Sakkal Majalla" w:cs="Sakkal Majalla" w:hint="cs"/>
          <w:sz w:val="28"/>
          <w:szCs w:val="28"/>
          <w:rtl/>
          <w:lang w:bidi="ar-EG"/>
        </w:rPr>
        <w:t>:</w:t>
      </w:r>
    </w:p>
    <w:p w14:paraId="37503B94" w14:textId="2EEF39F2" w:rsidR="009125CE" w:rsidRDefault="00A52E45" w:rsidP="0033367F">
      <w:pPr>
        <w:spacing w:line="360" w:lineRule="auto"/>
        <w:ind w:firstLine="720"/>
        <w:jc w:val="lowKashida"/>
        <w:rPr>
          <w:rFonts w:ascii="Sakkal Majalla" w:hAnsi="Sakkal Majalla" w:cs="Sakkal Majalla"/>
          <w:sz w:val="28"/>
          <w:szCs w:val="28"/>
          <w:rtl/>
        </w:rPr>
      </w:pPr>
      <w:r w:rsidRPr="00A52E45">
        <w:rPr>
          <w:rFonts w:ascii="Sakkal Majalla" w:hAnsi="Sakkal Majalla" w:cs="Sakkal Majalla"/>
          <w:sz w:val="28"/>
          <w:szCs w:val="28"/>
          <w:rtl/>
        </w:rPr>
        <w:t>إن المملكة العربية السعودية تلتزم بتنفيذ أهداف التنمية المستدامة، وتضعها في مقدمة أولوياتها بما يتفق مع خصوصيتها ومرتكزاتها، كما أن رؤية المملكة 2030 تنسجم في مجملها مع أهداف التنمية المستدامة، وقد أعدت المملكة العديد من الاستراتيجيات والخطط التي تعزز أهداف التنمية المستدامة</w:t>
      </w:r>
      <w:r>
        <w:rPr>
          <w:rFonts w:ascii="Sakkal Majalla" w:hAnsi="Sakkal Majalla" w:cs="Sakkal Majalla" w:hint="cs"/>
          <w:sz w:val="28"/>
          <w:szCs w:val="28"/>
          <w:rtl/>
        </w:rPr>
        <w:t xml:space="preserve">. </w:t>
      </w:r>
    </w:p>
    <w:p w14:paraId="61AF4229" w14:textId="027058F5" w:rsidR="00214FAF" w:rsidRPr="00214FAF" w:rsidRDefault="00214FAF"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لقد </w:t>
      </w:r>
      <w:r w:rsidRPr="00214FAF">
        <w:rPr>
          <w:rFonts w:ascii="Sakkal Majalla" w:hAnsi="Sakkal Majalla" w:cs="Sakkal Majalla"/>
          <w:sz w:val="28"/>
          <w:szCs w:val="28"/>
          <w:rtl/>
        </w:rPr>
        <w:t>شهد بيئة الأعمال المعاصرة، بما فيها قطاع التعليم العالي، تحولاً جوهرياً مدفوعاً بالثورة الصناعية الرابعة والتسارع التكنولوجي غير المسبوق</w:t>
      </w:r>
      <w:r>
        <w:rPr>
          <w:rFonts w:ascii="Sakkal Majalla" w:hAnsi="Sakkal Majalla" w:cs="Sakkal Majalla" w:hint="cs"/>
          <w:sz w:val="28"/>
          <w:szCs w:val="28"/>
          <w:rtl/>
        </w:rPr>
        <w:t>،</w:t>
      </w:r>
      <w:r w:rsidRPr="00214FAF">
        <w:rPr>
          <w:rFonts w:ascii="Sakkal Majalla" w:hAnsi="Sakkal Majalla" w:cs="Sakkal Majalla"/>
          <w:sz w:val="28"/>
          <w:szCs w:val="28"/>
          <w:rtl/>
        </w:rPr>
        <w:t xml:space="preserve"> وفي خضم هذا التحول، برزت القيادة </w:t>
      </w:r>
      <w:r w:rsidR="001223DA" w:rsidRPr="00214FAF">
        <w:rPr>
          <w:rFonts w:ascii="Sakkal Majalla" w:hAnsi="Sakkal Majalla" w:cs="Sakkal Majalla" w:hint="cs"/>
          <w:sz w:val="28"/>
          <w:szCs w:val="28"/>
          <w:rtl/>
        </w:rPr>
        <w:t>الرقمية</w:t>
      </w:r>
      <w:r w:rsidR="001223DA">
        <w:rPr>
          <w:rFonts w:ascii="Sakkal Majalla" w:hAnsi="Sakkal Majalla" w:cs="Sakkal Majalla" w:hint="cs"/>
          <w:sz w:val="28"/>
          <w:szCs w:val="28"/>
          <w:rtl/>
        </w:rPr>
        <w:t xml:space="preserve"> كفاعل</w:t>
      </w:r>
      <w:r>
        <w:rPr>
          <w:rFonts w:ascii="Sakkal Majalla" w:hAnsi="Sakkal Majalla" w:cs="Sakkal Majalla" w:hint="cs"/>
          <w:sz w:val="28"/>
          <w:szCs w:val="28"/>
          <w:rtl/>
        </w:rPr>
        <w:t xml:space="preserve"> </w:t>
      </w:r>
      <w:r w:rsidRPr="00214FAF">
        <w:rPr>
          <w:rFonts w:ascii="Sakkal Majalla" w:hAnsi="Sakkal Majalla" w:cs="Sakkal Majalla"/>
          <w:sz w:val="28"/>
          <w:szCs w:val="28"/>
          <w:rtl/>
        </w:rPr>
        <w:t xml:space="preserve">أساسي لقيادة المؤسسات نحو آفاق جديدة من الكفاءة والابتكار، </w:t>
      </w:r>
      <w:r>
        <w:rPr>
          <w:rFonts w:ascii="Sakkal Majalla" w:hAnsi="Sakkal Majalla" w:cs="Sakkal Majalla" w:hint="cs"/>
          <w:sz w:val="28"/>
          <w:szCs w:val="28"/>
          <w:rtl/>
        </w:rPr>
        <w:t xml:space="preserve">وقد أكدت الدراسات </w:t>
      </w:r>
      <w:r w:rsidR="001223DA">
        <w:rPr>
          <w:rFonts w:ascii="Sakkal Majalla" w:hAnsi="Sakkal Majalla" w:cs="Sakkal Majalla" w:hint="cs"/>
          <w:sz w:val="28"/>
          <w:szCs w:val="28"/>
          <w:rtl/>
        </w:rPr>
        <w:t xml:space="preserve">أن </w:t>
      </w:r>
      <w:r w:rsidR="001223DA" w:rsidRPr="00214FAF">
        <w:rPr>
          <w:rFonts w:ascii="Sakkal Majalla" w:hAnsi="Sakkal Majalla" w:cs="Sakkal Majalla" w:hint="cs"/>
          <w:sz w:val="28"/>
          <w:szCs w:val="28"/>
          <w:rtl/>
        </w:rPr>
        <w:t>القيادة</w:t>
      </w:r>
      <w:r w:rsidRPr="00214FAF">
        <w:rPr>
          <w:rFonts w:ascii="Sakkal Majalla" w:hAnsi="Sakkal Majalla" w:cs="Sakkal Majalla"/>
          <w:sz w:val="28"/>
          <w:szCs w:val="28"/>
          <w:rtl/>
        </w:rPr>
        <w:t xml:space="preserve"> الرقمية تمكّن المؤسسات من تطوير قدرات ديناميكية هي الأساس للتحول نحو نماذج أعمال مستدامة ومرنة</w:t>
      </w:r>
      <w:r>
        <w:rPr>
          <w:rFonts w:ascii="Sakkal Majalla" w:hAnsi="Sakkal Majalla" w:cs="Sakkal Majalla" w:hint="cs"/>
          <w:sz w:val="28"/>
          <w:szCs w:val="28"/>
          <w:rtl/>
        </w:rPr>
        <w:t xml:space="preserve"> </w:t>
      </w:r>
      <w:r w:rsidRPr="00214FAF">
        <w:rPr>
          <w:rFonts w:ascii="Sakkal Majalla" w:hAnsi="Sakkal Majalla" w:cs="Sakkal Majalla"/>
          <w:sz w:val="28"/>
          <w:szCs w:val="28"/>
          <w:rtl/>
        </w:rPr>
        <w:t>(</w:t>
      </w:r>
      <w:proofErr w:type="spellStart"/>
      <w:r w:rsidRPr="00214FAF">
        <w:rPr>
          <w:rFonts w:ascii="Sakkal Majalla" w:hAnsi="Sakkal Majalla" w:cs="Sakkal Majalla"/>
          <w:sz w:val="28"/>
          <w:szCs w:val="28"/>
        </w:rPr>
        <w:t>Mikalef</w:t>
      </w:r>
      <w:proofErr w:type="spellEnd"/>
      <w:r w:rsidRPr="00214FAF">
        <w:rPr>
          <w:rFonts w:ascii="Sakkal Majalla" w:hAnsi="Sakkal Majalla" w:cs="Sakkal Majalla"/>
          <w:sz w:val="28"/>
          <w:szCs w:val="28"/>
        </w:rPr>
        <w:t xml:space="preserve"> &amp; Gupta, 2021</w:t>
      </w:r>
      <w:r w:rsidRPr="00214FAF">
        <w:rPr>
          <w:rFonts w:ascii="Sakkal Majalla" w:hAnsi="Sakkal Majalla" w:cs="Sakkal Majalla"/>
          <w:sz w:val="28"/>
          <w:szCs w:val="28"/>
          <w:rtl/>
        </w:rPr>
        <w:t>).</w:t>
      </w:r>
    </w:p>
    <w:p w14:paraId="57A47EEF" w14:textId="1C5A13FA" w:rsidR="00305B86" w:rsidRDefault="00305B86"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وتعد الجامعات من أكثر القطاعات المجتمعية الخدمية تأثراً وتحسساً لمتطلبات التطوير التكنولوجي والرقمي، لما لها من دور كبير باعتبارها منتج للمعرفة من خلال مقوماتها التعليمية والبحثية والبشرية، ومن ثم فإنها تجتهد في تطويع استخدام التكنولوجيا الرقمية وتطبيقاتها الإدارية والتعليمية والبحثية، فتحدي التطورات التقنية وتكنولوجيا المعلومات جعلها تحول أنظمة إدارتها إلى نماذج رقمية لغرض تحقيق أهدافها المنشودة، لغرض الارتقاء بجودة التعليم ومخرجاته المختلفة وذلك لأهمية التقنيات الرقمية الحديثة على إدارة الجامعات. (كمال ومحمود،2022). </w:t>
      </w:r>
    </w:p>
    <w:p w14:paraId="188245AD" w14:textId="5EA04C07" w:rsidR="00214FAF" w:rsidRPr="00214FAF" w:rsidRDefault="00214FAF" w:rsidP="0033367F">
      <w:pPr>
        <w:spacing w:line="360" w:lineRule="auto"/>
        <w:ind w:firstLine="720"/>
        <w:jc w:val="lowKashida"/>
        <w:rPr>
          <w:rFonts w:ascii="Sakkal Majalla" w:hAnsi="Sakkal Majalla" w:cs="Sakkal Majalla"/>
          <w:sz w:val="28"/>
          <w:szCs w:val="28"/>
          <w:rtl/>
        </w:rPr>
      </w:pPr>
      <w:r w:rsidRPr="00214FAF">
        <w:rPr>
          <w:rFonts w:ascii="Sakkal Majalla" w:hAnsi="Sakkal Majalla" w:cs="Sakkal Majalla"/>
          <w:sz w:val="28"/>
          <w:szCs w:val="28"/>
          <w:rtl/>
        </w:rPr>
        <w:t>وفي الإطار الجامعي</w:t>
      </w:r>
      <w:r>
        <w:rPr>
          <w:rFonts w:ascii="Sakkal Majalla" w:hAnsi="Sakkal Majalla" w:cs="Sakkal Majalla" w:hint="cs"/>
          <w:sz w:val="28"/>
          <w:szCs w:val="28"/>
          <w:rtl/>
        </w:rPr>
        <w:t xml:space="preserve"> </w:t>
      </w:r>
      <w:r w:rsidRPr="00214FAF">
        <w:rPr>
          <w:rFonts w:ascii="Sakkal Majalla" w:hAnsi="Sakkal Majalla" w:cs="Sakkal Majalla"/>
          <w:sz w:val="28"/>
          <w:szCs w:val="28"/>
          <w:rtl/>
        </w:rPr>
        <w:t xml:space="preserve"> تواجه إدارة المرافق تحديات متعددة، تشمل التعقيد المتزايد للبنية التحتية، والضغوط المتعلقة بترشيد الإنفاق، وارتفاع توقعات المستفيدين، إلى جانب الالتزام بالمعايير البيئية والاجتماعية</w:t>
      </w:r>
      <w:r>
        <w:rPr>
          <w:rFonts w:ascii="Sakkal Majalla" w:hAnsi="Sakkal Majalla" w:cs="Sakkal Majalla" w:hint="cs"/>
          <w:sz w:val="28"/>
          <w:szCs w:val="28"/>
          <w:rtl/>
        </w:rPr>
        <w:t xml:space="preserve">، </w:t>
      </w:r>
      <w:r w:rsidRPr="00214FAF">
        <w:rPr>
          <w:rFonts w:ascii="Sakkal Majalla" w:hAnsi="Sakkal Majalla" w:cs="Sakkal Majalla"/>
          <w:sz w:val="28"/>
          <w:szCs w:val="28"/>
          <w:rtl/>
        </w:rPr>
        <w:t>ولمواجهة هذه التحديات، يبرز دور القيادة الرقمية في تمكين إدارة المرافق من الانتقال من النماذج التقليدية ، إلى نماذج استباقية ذكية، وهو ما يتوافق مع ما أشارت إليه دراسة (</w:t>
      </w:r>
      <w:r w:rsidRPr="00214FAF">
        <w:rPr>
          <w:rFonts w:ascii="Sakkal Majalla" w:hAnsi="Sakkal Majalla" w:cs="Sakkal Majalla"/>
          <w:sz w:val="28"/>
          <w:szCs w:val="28"/>
        </w:rPr>
        <w:t>Khan &amp; Khan, 2021</w:t>
      </w:r>
      <w:r w:rsidRPr="00214FAF">
        <w:rPr>
          <w:rFonts w:ascii="Sakkal Majalla" w:hAnsi="Sakkal Majalla" w:cs="Sakkal Majalla"/>
          <w:sz w:val="28"/>
          <w:szCs w:val="28"/>
          <w:rtl/>
        </w:rPr>
        <w:t>) من أن الممارسات القيادية الرقمية تسهم بشكل مباشر في تحسين الأداء في مجالات الاستدامة الثلاثة: الاقتصادية والاجتماعية والبيئية.</w:t>
      </w:r>
    </w:p>
    <w:p w14:paraId="77B604AC" w14:textId="571B508C" w:rsidR="00214FAF" w:rsidRPr="00214FAF" w:rsidRDefault="00214FAF"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تلعب الجامعات دوراً محورياً </w:t>
      </w:r>
      <w:r w:rsidRPr="00214FAF">
        <w:rPr>
          <w:rFonts w:ascii="Sakkal Majalla" w:hAnsi="Sakkal Majalla" w:cs="Sakkal Majalla" w:hint="cs"/>
          <w:sz w:val="28"/>
          <w:szCs w:val="28"/>
          <w:rtl/>
        </w:rPr>
        <w:t>باعتبارها</w:t>
      </w:r>
      <w:r>
        <w:rPr>
          <w:rFonts w:ascii="Sakkal Majalla" w:hAnsi="Sakkal Majalla" w:cs="Sakkal Majalla" w:hint="cs"/>
          <w:sz w:val="28"/>
          <w:szCs w:val="28"/>
          <w:rtl/>
        </w:rPr>
        <w:t xml:space="preserve"> </w:t>
      </w:r>
      <w:r w:rsidRPr="00214FAF">
        <w:rPr>
          <w:rFonts w:ascii="Sakkal Majalla" w:hAnsi="Sakkal Majalla" w:cs="Sakkal Majalla"/>
          <w:sz w:val="28"/>
          <w:szCs w:val="28"/>
          <w:rtl/>
        </w:rPr>
        <w:t>مؤسسات بحثية وتعليمية، وكونها نماذج مصغرة للمدن المستدامة. فالحرم الجامعي يمثل مختبراً حياً لتطبيق مفاهيم الاستدامة</w:t>
      </w:r>
      <w:r>
        <w:rPr>
          <w:rFonts w:ascii="Sakkal Majalla" w:hAnsi="Sakkal Majalla" w:cs="Sakkal Majalla" w:hint="cs"/>
          <w:sz w:val="28"/>
          <w:szCs w:val="28"/>
          <w:rtl/>
        </w:rPr>
        <w:t>؛</w:t>
      </w:r>
      <w:r w:rsidRPr="00214FAF">
        <w:rPr>
          <w:rFonts w:ascii="Sakkal Majalla" w:hAnsi="Sakkal Majalla" w:cs="Sakkal Majalla"/>
          <w:sz w:val="28"/>
          <w:szCs w:val="28"/>
          <w:rtl/>
        </w:rPr>
        <w:t xml:space="preserve"> حيث يمكن من خلال تبني استراتيجيات القيادة </w:t>
      </w:r>
      <w:r w:rsidRPr="00214FAF">
        <w:rPr>
          <w:rFonts w:ascii="Sakkal Majalla" w:hAnsi="Sakkal Majalla" w:cs="Sakkal Majalla"/>
          <w:sz w:val="28"/>
          <w:szCs w:val="28"/>
          <w:rtl/>
        </w:rPr>
        <w:lastRenderedPageBreak/>
        <w:t>الرقمية تحقيق توازن بين متطلبات النمو والتطور من جهة، والحفاظ على الموارد الطبيعية للأجيال القادمة من جهة أخرى</w:t>
      </w:r>
      <w:r>
        <w:rPr>
          <w:rFonts w:ascii="Sakkal Majalla" w:hAnsi="Sakkal Majalla" w:cs="Sakkal Majalla" w:hint="cs"/>
          <w:sz w:val="28"/>
          <w:szCs w:val="28"/>
          <w:rtl/>
        </w:rPr>
        <w:t xml:space="preserve"> </w:t>
      </w:r>
      <w:r w:rsidRPr="00214FAF">
        <w:rPr>
          <w:rFonts w:ascii="Sakkal Majalla" w:hAnsi="Sakkal Majalla" w:cs="Sakkal Majalla"/>
          <w:sz w:val="28"/>
          <w:szCs w:val="28"/>
          <w:rtl/>
        </w:rPr>
        <w:t xml:space="preserve">ومن هذا المنطلق، </w:t>
      </w:r>
      <w:r>
        <w:rPr>
          <w:rFonts w:ascii="Sakkal Majalla" w:hAnsi="Sakkal Majalla" w:cs="Sakkal Majalla" w:hint="cs"/>
          <w:sz w:val="28"/>
          <w:szCs w:val="28"/>
          <w:rtl/>
        </w:rPr>
        <w:t xml:space="preserve">يجدر </w:t>
      </w:r>
      <w:r w:rsidRPr="00214FAF">
        <w:rPr>
          <w:rFonts w:ascii="Sakkal Majalla" w:hAnsi="Sakkal Majalla" w:cs="Sakkal Majalla"/>
          <w:sz w:val="28"/>
          <w:szCs w:val="28"/>
          <w:rtl/>
        </w:rPr>
        <w:t xml:space="preserve"> تحليل الكيفية التي يمكن أن تساهم بها القيادة الرقمية في تحقيق التنمية المستدامة بقطاع إدارة مرافق الجامعات، مع التركيز </w:t>
      </w:r>
      <w:r w:rsidR="001223DA">
        <w:rPr>
          <w:rFonts w:ascii="Sakkal Majalla" w:hAnsi="Sakkal Majalla" w:cs="Sakkal Majalla" w:hint="cs"/>
          <w:sz w:val="28"/>
          <w:szCs w:val="28"/>
          <w:rtl/>
        </w:rPr>
        <w:t xml:space="preserve">على مهارات القيادة الإدارية الرقمية، والثقافة الرقمية، والابتكار الرقمي، والممارسات الرقمية </w:t>
      </w:r>
      <w:r w:rsidRPr="00214FAF">
        <w:rPr>
          <w:rFonts w:ascii="Sakkal Majalla" w:hAnsi="Sakkal Majalla" w:cs="Sakkal Majalla"/>
          <w:sz w:val="28"/>
          <w:szCs w:val="28"/>
          <w:rtl/>
        </w:rPr>
        <w:t xml:space="preserve"> من تعزيز كفاءة استهلاك الطاقة، وترشيد استخدام المياه، والتحول نحو الاقتصاد الدائري في إدارة النفايات، وتحسين جودة البيئة التعليمية، مما ينعكس إيجاباً على تحقيق الأبعاد الثلاثة للتنمية المستدامة داخل الحرم الجامعي.</w:t>
      </w:r>
    </w:p>
    <w:p w14:paraId="40A61660" w14:textId="0FCFCE74" w:rsidR="009125CE" w:rsidRPr="004E5CAF" w:rsidRDefault="004E5CAF" w:rsidP="0033367F">
      <w:pPr>
        <w:spacing w:line="360" w:lineRule="auto"/>
        <w:rPr>
          <w:rFonts w:ascii="Sakkal Majalla" w:hAnsi="Sakkal Majalla" w:cs="Sakkal Majalla"/>
          <w:sz w:val="28"/>
          <w:szCs w:val="28"/>
          <w:rtl/>
          <w:lang w:bidi="ar-EG"/>
        </w:rPr>
      </w:pPr>
      <w:r>
        <w:rPr>
          <w:rFonts w:ascii="Sakkal Majalla" w:hAnsi="Sakkal Majalla" w:cs="Sakkal Majalla" w:hint="cs"/>
          <w:b/>
          <w:bCs/>
          <w:sz w:val="28"/>
          <w:szCs w:val="28"/>
          <w:rtl/>
        </w:rPr>
        <w:t xml:space="preserve">1-2 </w:t>
      </w:r>
      <w:r w:rsidR="00A74F76" w:rsidRPr="004E5CAF">
        <w:rPr>
          <w:rFonts w:ascii="Sakkal Majalla" w:hAnsi="Sakkal Majalla" w:cs="Sakkal Majalla"/>
          <w:b/>
          <w:bCs/>
          <w:sz w:val="28"/>
          <w:szCs w:val="28"/>
          <w:rtl/>
        </w:rPr>
        <w:t>مشكلة الدراسة</w:t>
      </w:r>
      <w:r w:rsidR="009125CE" w:rsidRPr="004E5CAF">
        <w:rPr>
          <w:rFonts w:ascii="Sakkal Majalla" w:hAnsi="Sakkal Majalla" w:cs="Sakkal Majalla" w:hint="cs"/>
          <w:sz w:val="28"/>
          <w:szCs w:val="28"/>
          <w:rtl/>
          <w:lang w:bidi="ar-EG"/>
        </w:rPr>
        <w:t>:</w:t>
      </w:r>
    </w:p>
    <w:p w14:paraId="3F439B3D" w14:textId="2FAE1935" w:rsidR="0090601E" w:rsidRDefault="0090601E" w:rsidP="0033367F">
      <w:pPr>
        <w:spacing w:line="360" w:lineRule="auto"/>
        <w:ind w:firstLine="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تعتبر التنمية المستدامة من أكثر الأهداف التي اتفقت عليها أغلب دول العالم؛ ففي الخامس والعشرون من سبتمبر 2015 أعلنت الأمم المتحدة من خلال قادة العالم الأهداف التي من خلال تحقيقها سيتم القضاء على الأشكال المختلفة من الفقر والقضاء على عدم المساواة وتحقيق الازدهار كمجز من برنامج 2030 للتنمية المستدامة وهذا يشمل 193 دولة حول العالم، وتماشياً مع ذلك تسعى المملكة العربية السعودية من خلال رؤيتها 2030 إلى تحقيق التنمية المستدامة ، وفيما يتعلق بهدف التعليم الجيد تولي المملكة العربية السعودية قطاع التعليم اهتماماً كبيراً وتمنحه أكبر نسبة من الميزانية العامة للدولة، كما تساهم المملكة في تحسين جودة التعليم على الصعيد العالمي، تأكيداً على التزاماتها المحلية والإقليمية والدولية تجاه توفير حق التعليم للجميع وجودته، وتميز مخرجاته كأحد أهم مرتكزات التنمية المستدامة. </w:t>
      </w:r>
    </w:p>
    <w:p w14:paraId="5A6D34EB" w14:textId="7A929F4B" w:rsidR="00A6542C" w:rsidRPr="00A6542C" w:rsidRDefault="0090601E" w:rsidP="0033367F">
      <w:pPr>
        <w:spacing w:line="360" w:lineRule="auto"/>
        <w:ind w:firstLine="72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ويعد </w:t>
      </w:r>
      <w:r w:rsidR="003A3537">
        <w:rPr>
          <w:rFonts w:ascii="Sakkal Majalla" w:hAnsi="Sakkal Majalla" w:cs="Sakkal Majalla" w:hint="cs"/>
          <w:sz w:val="28"/>
          <w:szCs w:val="28"/>
          <w:rtl/>
          <w:lang w:bidi="ar-EG"/>
        </w:rPr>
        <w:t>الاهتمام بالقيادة الرقمية وقياسها من القضايا المهمة التي حثت الباحثين والمتخصصين في مجال الفكر الإداري والتنظيمي لدراستها بشكل معمق، بوصفها المعرفة التكنولوجية التي تسهم في تحقيق منافع استراتيجية متعددة من بينها الإسهام الكبير في تحقيق التنمية المستدامة، وقد أصبح الحفاظ عليها والتشارك المعرفي فيما يرتبط بها أمراُ في غاية الأهمية، فالقيادة الرقمية تعمل على المحافظة على كفاءة الخدمات، والعمل على استدامتها بشكل مستمر، وعلى الرغم من الاهتمام بالقيادة الرقمية إلى أن هنالك ندرة في الدراسات في مجالها التطبيقي (عبيد، 2024)</w:t>
      </w:r>
    </w:p>
    <w:p w14:paraId="4CD7EB2F" w14:textId="4895F84D" w:rsidR="00A6542C" w:rsidRPr="00A6542C" w:rsidRDefault="00A6542C" w:rsidP="0033367F">
      <w:pPr>
        <w:spacing w:line="360" w:lineRule="auto"/>
        <w:ind w:firstLine="720"/>
        <w:jc w:val="lowKashida"/>
        <w:rPr>
          <w:rFonts w:ascii="Sakkal Majalla" w:hAnsi="Sakkal Majalla" w:cs="Sakkal Majalla"/>
          <w:sz w:val="28"/>
          <w:szCs w:val="28"/>
          <w:rtl/>
          <w:lang w:bidi="ar-EG"/>
        </w:rPr>
      </w:pPr>
      <w:r w:rsidRPr="00A6542C">
        <w:rPr>
          <w:rFonts w:ascii="Sakkal Majalla" w:hAnsi="Sakkal Majalla" w:cs="Sakkal Majalla"/>
          <w:sz w:val="28"/>
          <w:szCs w:val="28"/>
          <w:rtl/>
          <w:lang w:bidi="ar-EG"/>
        </w:rPr>
        <w:t>على الرغم من التوجه العالمي المتسارع نحو التحول الرقمي وأهميته البالغة في تحقيق أبعاد التنمية المستدامة (الاقتصادية، والاجتماعية، والبيئية)، لا يزال هناك نقص في الفهم الشامل للدور الحاسم الذي تلعبه القيادة الرقمية في تعزيز هذه التنمية، وخاصة في القطاعات الحيوية والحساسة مثل قطاع المرافق</w:t>
      </w:r>
      <w:r>
        <w:rPr>
          <w:rFonts w:ascii="Sakkal Majalla" w:hAnsi="Sakkal Majalla" w:cs="Sakkal Majalla" w:hint="cs"/>
          <w:sz w:val="28"/>
          <w:szCs w:val="28"/>
          <w:rtl/>
          <w:lang w:bidi="ar-EG"/>
        </w:rPr>
        <w:t xml:space="preserve">، وقد كشفت </w:t>
      </w:r>
      <w:r w:rsidRPr="00A6542C">
        <w:rPr>
          <w:rFonts w:ascii="Sakkal Majalla" w:hAnsi="Sakkal Majalla" w:cs="Sakkal Majalla"/>
          <w:sz w:val="28"/>
          <w:szCs w:val="28"/>
          <w:rtl/>
          <w:lang w:bidi="ar-EG"/>
        </w:rPr>
        <w:lastRenderedPageBreak/>
        <w:t>الدراسات السابقة</w:t>
      </w:r>
      <w:r>
        <w:rPr>
          <w:rFonts w:ascii="Sakkal Majalla" w:hAnsi="Sakkal Majalla" w:cs="Sakkal Majalla" w:hint="cs"/>
          <w:sz w:val="28"/>
          <w:szCs w:val="28"/>
          <w:rtl/>
          <w:lang w:bidi="ar-EG"/>
        </w:rPr>
        <w:t xml:space="preserve"> </w:t>
      </w:r>
      <w:r w:rsidRPr="00A6542C">
        <w:rPr>
          <w:rFonts w:ascii="Sakkal Majalla" w:hAnsi="Sakkal Majalla" w:cs="Sakkal Majalla"/>
          <w:sz w:val="28"/>
          <w:szCs w:val="28"/>
          <w:rtl/>
          <w:lang w:bidi="ar-EG"/>
        </w:rPr>
        <w:t xml:space="preserve">مثل دراسة البردان وآخرون (2025) ودراسة القحطاني (2023) ودراسات </w:t>
      </w:r>
      <w:r>
        <w:rPr>
          <w:rFonts w:ascii="Sakkal Majalla" w:hAnsi="Sakkal Majalla" w:cs="Sakkal Majalla" w:hint="cs"/>
          <w:sz w:val="28"/>
          <w:szCs w:val="28"/>
          <w:rtl/>
          <w:lang w:bidi="ar-EG"/>
        </w:rPr>
        <w:t xml:space="preserve"> أجنبية تناولت العلاقة مثل </w:t>
      </w:r>
      <w:r w:rsidRPr="00A6542C">
        <w:rPr>
          <w:rFonts w:ascii="Sakkal Majalla" w:hAnsi="Sakkal Majalla" w:cs="Sakkal Majalla"/>
          <w:sz w:val="28"/>
          <w:szCs w:val="28"/>
          <w:rtl/>
          <w:lang w:bidi="ar-EG"/>
        </w:rPr>
        <w:t>(</w:t>
      </w:r>
      <w:proofErr w:type="spellStart"/>
      <w:r w:rsidRPr="00A6542C">
        <w:rPr>
          <w:rFonts w:ascii="Sakkal Majalla" w:hAnsi="Sakkal Majalla" w:cs="Sakkal Majalla"/>
          <w:sz w:val="28"/>
          <w:szCs w:val="28"/>
          <w:lang w:bidi="ar-EG"/>
        </w:rPr>
        <w:t>Mikalef</w:t>
      </w:r>
      <w:proofErr w:type="spellEnd"/>
      <w:r w:rsidRPr="00A6542C">
        <w:rPr>
          <w:rFonts w:ascii="Sakkal Majalla" w:hAnsi="Sakkal Majalla" w:cs="Sakkal Majalla"/>
          <w:sz w:val="28"/>
          <w:szCs w:val="28"/>
          <w:lang w:bidi="ar-EG"/>
        </w:rPr>
        <w:t xml:space="preserve"> &amp; Gupta, 2021</w:t>
      </w:r>
      <w:r w:rsidRPr="00A6542C">
        <w:rPr>
          <w:rFonts w:ascii="Sakkal Majalla" w:hAnsi="Sakkal Majalla" w:cs="Sakkal Majalla"/>
          <w:sz w:val="28"/>
          <w:szCs w:val="28"/>
          <w:rtl/>
          <w:lang w:bidi="ar-EG"/>
        </w:rPr>
        <w:t xml:space="preserve">؛ </w:t>
      </w:r>
      <w:r w:rsidRPr="00A6542C">
        <w:rPr>
          <w:rFonts w:ascii="Sakkal Majalla" w:hAnsi="Sakkal Majalla" w:cs="Sakkal Majalla"/>
          <w:sz w:val="28"/>
          <w:szCs w:val="28"/>
          <w:lang w:bidi="ar-EG"/>
        </w:rPr>
        <w:t>Khan &amp; Khan, 2021</w:t>
      </w:r>
      <w:r w:rsidRPr="00A6542C">
        <w:rPr>
          <w:rFonts w:ascii="Sakkal Majalla" w:hAnsi="Sakkal Majalla" w:cs="Sakkal Majalla"/>
          <w:sz w:val="28"/>
          <w:szCs w:val="28"/>
          <w:rtl/>
          <w:lang w:bidi="ar-EG"/>
        </w:rPr>
        <w:t>)، عن وجود علاقة إيجابية بين القيادة الرقمية والتحول الرقمي من جهة، والأداء المستدام من جهة أخرى. ومع ذلك، فإن دراسة الفهد (2025) في القطاع الصحي السعودي أشارت إلى وجود قصور في تأثير بعض أنماط القيادة، مثل "القيادة المسؤولة"، وضعف التأثير على البعد الاجتماعي للاستدامة على وجه الخصوص. هذا التناقض النسبي يثير تساؤلاً حول العوامل النوعية التي تجعل القيادة الرقمية فعالة في تعزيز جميع أبعاد الاستدامة.</w:t>
      </w:r>
    </w:p>
    <w:p w14:paraId="0327146E" w14:textId="756FE9D9" w:rsidR="00A6542C" w:rsidRDefault="00A6542C" w:rsidP="0033367F">
      <w:pPr>
        <w:spacing w:line="360" w:lineRule="auto"/>
        <w:ind w:firstLine="720"/>
        <w:jc w:val="lowKashida"/>
        <w:rPr>
          <w:rFonts w:ascii="Sakkal Majalla" w:hAnsi="Sakkal Majalla" w:cs="Sakkal Majalla"/>
          <w:sz w:val="28"/>
          <w:szCs w:val="28"/>
          <w:rtl/>
          <w:lang w:bidi="ar-EG"/>
        </w:rPr>
      </w:pPr>
      <w:r w:rsidRPr="00A6542C">
        <w:rPr>
          <w:rFonts w:ascii="Sakkal Majalla" w:hAnsi="Sakkal Majalla" w:cs="Sakkal Majalla"/>
          <w:sz w:val="28"/>
          <w:szCs w:val="28"/>
          <w:rtl/>
          <w:lang w:bidi="ar-EG"/>
        </w:rPr>
        <w:t xml:space="preserve">إضافة إلى ذلك، تركز معظم الدراسات على دور القيادة الرقمية في التحول الرقمي أو الأداء المستدام بشكل عام، مع وجود فجوة في الدراسات التي تتناول الآلية المتكاملة التي تتم من خلالها ترجمة ممارسات القيادة الرقمية إلى نتائج مستدامة ملموسة في قطاع المرافق، الذي يتميز بتشابكه وتأثيره المباشر على </w:t>
      </w:r>
      <w:r>
        <w:rPr>
          <w:rFonts w:ascii="Sakkal Majalla" w:hAnsi="Sakkal Majalla" w:cs="Sakkal Majalla" w:hint="cs"/>
          <w:sz w:val="28"/>
          <w:szCs w:val="28"/>
          <w:rtl/>
          <w:lang w:bidi="ar-EG"/>
        </w:rPr>
        <w:t xml:space="preserve">منتسبي الجامعة </w:t>
      </w:r>
      <w:r w:rsidRPr="00A6542C">
        <w:rPr>
          <w:rFonts w:ascii="Sakkal Majalla" w:hAnsi="Sakkal Majalla" w:cs="Sakkal Majalla"/>
          <w:sz w:val="28"/>
          <w:szCs w:val="28"/>
          <w:rtl/>
          <w:lang w:bidi="ar-EG"/>
        </w:rPr>
        <w:t>والاقتصاد والبيئة</w:t>
      </w:r>
      <w:r>
        <w:rPr>
          <w:rFonts w:ascii="Sakkal Majalla" w:hAnsi="Sakkal Majalla" w:cs="Sakkal Majalla" w:hint="cs"/>
          <w:sz w:val="28"/>
          <w:szCs w:val="28"/>
          <w:rtl/>
          <w:lang w:bidi="ar-EG"/>
        </w:rPr>
        <w:t>،</w:t>
      </w:r>
      <w:r w:rsidRPr="00A6542C">
        <w:rPr>
          <w:rFonts w:ascii="Sakkal Majalla" w:hAnsi="Sakkal Majalla" w:cs="Sakkal Majalla"/>
          <w:sz w:val="28"/>
          <w:szCs w:val="28"/>
          <w:rtl/>
          <w:lang w:bidi="ar-EG"/>
        </w:rPr>
        <w:t xml:space="preserve"> كما أن نتائج هذه الدراسات تتباين حسب السياق التنظيمي والبيئي، مما يستدعي إجراء مزيد من البحث في سياقات مختلفة لتعميق الفهم</w:t>
      </w:r>
      <w:r>
        <w:rPr>
          <w:rFonts w:ascii="Sakkal Majalla" w:hAnsi="Sakkal Majalla" w:cs="Sakkal Majalla" w:hint="cs"/>
          <w:sz w:val="28"/>
          <w:szCs w:val="28"/>
          <w:rtl/>
          <w:lang w:bidi="ar-EG"/>
        </w:rPr>
        <w:t xml:space="preserve">، ومن هنا ظهرت الحاجة إلى عمل هذه الدراسة والتي يكمن إبراز اشكاليتها من خلال الإجابة على السؤال الرئيسي التالي: </w:t>
      </w:r>
    </w:p>
    <w:p w14:paraId="62B97315" w14:textId="4B4A73B9" w:rsidR="009125CE" w:rsidRPr="004E5CAF" w:rsidRDefault="00A6542C" w:rsidP="004E5CAF">
      <w:pPr>
        <w:pStyle w:val="ListParagraph"/>
        <w:numPr>
          <w:ilvl w:val="0"/>
          <w:numId w:val="11"/>
        </w:numPr>
        <w:spacing w:line="360" w:lineRule="auto"/>
        <w:jc w:val="lowKashida"/>
        <w:rPr>
          <w:rFonts w:ascii="Sakkal Majalla" w:hAnsi="Sakkal Majalla" w:cs="Sakkal Majalla"/>
          <w:b/>
          <w:bCs/>
          <w:sz w:val="28"/>
          <w:szCs w:val="28"/>
          <w:rtl/>
          <w:lang w:bidi="ar-EG"/>
        </w:rPr>
      </w:pPr>
      <w:r w:rsidRPr="00D6423D">
        <w:rPr>
          <w:rFonts w:ascii="Sakkal Majalla" w:hAnsi="Sakkal Majalla" w:cs="Sakkal Majalla" w:hint="cs"/>
          <w:b/>
          <w:bCs/>
          <w:sz w:val="28"/>
          <w:szCs w:val="28"/>
          <w:rtl/>
          <w:lang w:bidi="ar-EG"/>
        </w:rPr>
        <w:t xml:space="preserve">ما مدى مساهمة القيادة الرقمية في تعزيز التنمية المستدامة في قطاع إدارة المرافق في الجامعات </w:t>
      </w:r>
      <w:proofErr w:type="gramStart"/>
      <w:r w:rsidRPr="00D6423D">
        <w:rPr>
          <w:rFonts w:ascii="Sakkal Majalla" w:hAnsi="Sakkal Majalla" w:cs="Sakkal Majalla" w:hint="cs"/>
          <w:b/>
          <w:bCs/>
          <w:sz w:val="28"/>
          <w:szCs w:val="28"/>
          <w:rtl/>
          <w:lang w:bidi="ar-EG"/>
        </w:rPr>
        <w:t>السعودية؟.</w:t>
      </w:r>
      <w:proofErr w:type="gramEnd"/>
      <w:r w:rsidRPr="00D6423D">
        <w:rPr>
          <w:rFonts w:ascii="Sakkal Majalla" w:hAnsi="Sakkal Majalla" w:cs="Sakkal Majalla" w:hint="cs"/>
          <w:b/>
          <w:bCs/>
          <w:sz w:val="28"/>
          <w:szCs w:val="28"/>
          <w:rtl/>
          <w:lang w:bidi="ar-EG"/>
        </w:rPr>
        <w:t xml:space="preserve"> </w:t>
      </w:r>
    </w:p>
    <w:p w14:paraId="231E38BB" w14:textId="30906588" w:rsidR="009125CE" w:rsidRPr="004E5CAF" w:rsidRDefault="004E5CAF" w:rsidP="0033367F">
      <w:pPr>
        <w:spacing w:line="360" w:lineRule="auto"/>
        <w:rPr>
          <w:rFonts w:ascii="Sakkal Majalla" w:hAnsi="Sakkal Majalla" w:cs="Sakkal Majalla"/>
          <w:sz w:val="28"/>
          <w:szCs w:val="28"/>
          <w:rtl/>
        </w:rPr>
      </w:pPr>
      <w:r>
        <w:rPr>
          <w:rFonts w:ascii="Sakkal Majalla" w:hAnsi="Sakkal Majalla" w:cs="Sakkal Majalla" w:hint="cs"/>
          <w:b/>
          <w:bCs/>
          <w:sz w:val="28"/>
          <w:szCs w:val="28"/>
          <w:rtl/>
        </w:rPr>
        <w:t>1-</w:t>
      </w:r>
      <w:proofErr w:type="gramStart"/>
      <w:r>
        <w:rPr>
          <w:rFonts w:ascii="Sakkal Majalla" w:hAnsi="Sakkal Majalla" w:cs="Sakkal Majalla" w:hint="cs"/>
          <w:b/>
          <w:bCs/>
          <w:sz w:val="28"/>
          <w:szCs w:val="28"/>
          <w:rtl/>
        </w:rPr>
        <w:t xml:space="preserve">3  </w:t>
      </w:r>
      <w:r w:rsidR="00A74F76" w:rsidRPr="004E5CAF">
        <w:rPr>
          <w:rFonts w:ascii="Sakkal Majalla" w:hAnsi="Sakkal Majalla" w:cs="Sakkal Majalla"/>
          <w:b/>
          <w:bCs/>
          <w:sz w:val="28"/>
          <w:szCs w:val="28"/>
          <w:rtl/>
        </w:rPr>
        <w:t>أهمية</w:t>
      </w:r>
      <w:proofErr w:type="gramEnd"/>
      <w:r w:rsidR="00A74F76" w:rsidRPr="004E5CAF">
        <w:rPr>
          <w:rFonts w:ascii="Sakkal Majalla" w:hAnsi="Sakkal Majalla" w:cs="Sakkal Majalla"/>
          <w:b/>
          <w:bCs/>
          <w:sz w:val="28"/>
          <w:szCs w:val="28"/>
          <w:rtl/>
        </w:rPr>
        <w:t xml:space="preserve"> الدراس</w:t>
      </w:r>
      <w:r w:rsidR="00A74F76" w:rsidRPr="004E5CAF">
        <w:rPr>
          <w:rFonts w:ascii="Sakkal Majalla" w:hAnsi="Sakkal Majalla" w:cs="Sakkal Majalla" w:hint="cs"/>
          <w:b/>
          <w:bCs/>
          <w:sz w:val="28"/>
          <w:szCs w:val="28"/>
          <w:rtl/>
        </w:rPr>
        <w:t>ة:</w:t>
      </w:r>
    </w:p>
    <w:p w14:paraId="4115A493" w14:textId="77777777" w:rsidR="00F44E88" w:rsidRPr="00F44E88" w:rsidRDefault="00F44E88" w:rsidP="0033367F">
      <w:pPr>
        <w:spacing w:line="360" w:lineRule="auto"/>
        <w:rPr>
          <w:rFonts w:ascii="Sakkal Majalla" w:hAnsi="Sakkal Majalla" w:cs="Sakkal Majalla"/>
          <w:b/>
          <w:bCs/>
          <w:sz w:val="28"/>
          <w:szCs w:val="28"/>
          <w:rtl/>
        </w:rPr>
      </w:pPr>
      <w:r w:rsidRPr="00F44E88">
        <w:rPr>
          <w:rFonts w:ascii="Sakkal Majalla" w:hAnsi="Sakkal Majalla" w:cs="Sakkal Majalla"/>
          <w:b/>
          <w:bCs/>
          <w:sz w:val="28"/>
          <w:szCs w:val="28"/>
          <w:rtl/>
        </w:rPr>
        <w:t xml:space="preserve">أهمية الدراسة </w:t>
      </w:r>
    </w:p>
    <w:p w14:paraId="76577949" w14:textId="77777777" w:rsidR="00F44E88" w:rsidRPr="00F44E88" w:rsidRDefault="00F44E88" w:rsidP="0033367F">
      <w:pPr>
        <w:spacing w:line="360" w:lineRule="auto"/>
        <w:rPr>
          <w:rFonts w:ascii="Sakkal Majalla" w:hAnsi="Sakkal Majalla" w:cs="Sakkal Majalla"/>
          <w:sz w:val="28"/>
          <w:szCs w:val="28"/>
          <w:rtl/>
        </w:rPr>
      </w:pPr>
      <w:r w:rsidRPr="00F44E88">
        <w:rPr>
          <w:rFonts w:ascii="Sakkal Majalla" w:hAnsi="Sakkal Majalla" w:cs="Sakkal Majalla"/>
          <w:sz w:val="28"/>
          <w:szCs w:val="28"/>
          <w:rtl/>
        </w:rPr>
        <w:t xml:space="preserve">تكتسب هذه الدراسة أهمية كبيرة من نواحي عديدة على الصعيدين النظري والتطبيقي وذلك كما يلي: </w:t>
      </w:r>
    </w:p>
    <w:p w14:paraId="14D4D637" w14:textId="77777777" w:rsidR="00F44E88" w:rsidRPr="00F44E88" w:rsidRDefault="00F44E88" w:rsidP="0033367F">
      <w:pPr>
        <w:numPr>
          <w:ilvl w:val="0"/>
          <w:numId w:val="1"/>
        </w:numPr>
        <w:spacing w:line="360" w:lineRule="auto"/>
        <w:rPr>
          <w:rFonts w:ascii="Sakkal Majalla" w:hAnsi="Sakkal Majalla" w:cs="Sakkal Majalla"/>
          <w:b/>
          <w:bCs/>
          <w:sz w:val="28"/>
          <w:szCs w:val="28"/>
        </w:rPr>
      </w:pPr>
      <w:r w:rsidRPr="00F44E88">
        <w:rPr>
          <w:rFonts w:ascii="Sakkal Majalla" w:hAnsi="Sakkal Majalla" w:cs="Sakkal Majalla"/>
          <w:b/>
          <w:bCs/>
          <w:sz w:val="28"/>
          <w:szCs w:val="28"/>
          <w:rtl/>
        </w:rPr>
        <w:t xml:space="preserve">الأهمية النظرية: </w:t>
      </w:r>
      <w:r w:rsidRPr="00F44E88">
        <w:rPr>
          <w:rFonts w:ascii="Sakkal Majalla" w:hAnsi="Sakkal Majalla" w:cs="Sakkal Majalla"/>
          <w:sz w:val="28"/>
          <w:szCs w:val="28"/>
          <w:rtl/>
        </w:rPr>
        <w:t xml:space="preserve">تبرز أهمية الدراسة النظرية من خلال الآتي: </w:t>
      </w:r>
    </w:p>
    <w:p w14:paraId="442AB6A6" w14:textId="7076225A" w:rsidR="00F44E88" w:rsidRPr="00F44E88" w:rsidRDefault="00F44E88" w:rsidP="0033367F">
      <w:pPr>
        <w:numPr>
          <w:ilvl w:val="0"/>
          <w:numId w:val="2"/>
        </w:numPr>
        <w:spacing w:line="360" w:lineRule="auto"/>
        <w:rPr>
          <w:rFonts w:ascii="Sakkal Majalla" w:hAnsi="Sakkal Majalla" w:cs="Sakkal Majalla"/>
          <w:sz w:val="28"/>
          <w:szCs w:val="28"/>
        </w:rPr>
      </w:pPr>
      <w:r w:rsidRPr="00F44E88">
        <w:rPr>
          <w:rFonts w:ascii="Sakkal Majalla" w:hAnsi="Sakkal Majalla" w:cs="Sakkal Majalla"/>
          <w:sz w:val="28"/>
          <w:szCs w:val="28"/>
          <w:rtl/>
        </w:rPr>
        <w:t>تجمع الدراسة الحالية بين متغيرين من النادر أن يجتمعا في مؤلف واحد يتمثلان بالقيادة الرقمية و</w:t>
      </w:r>
      <w:r>
        <w:rPr>
          <w:rFonts w:ascii="Sakkal Majalla" w:hAnsi="Sakkal Majalla" w:cs="Sakkal Majalla" w:hint="cs"/>
          <w:sz w:val="28"/>
          <w:szCs w:val="28"/>
          <w:rtl/>
        </w:rPr>
        <w:t>التنمية المستدامة</w:t>
      </w:r>
      <w:r w:rsidRPr="00F44E88">
        <w:rPr>
          <w:rFonts w:ascii="Sakkal Majalla" w:hAnsi="Sakkal Majalla" w:cs="Sakkal Majalla"/>
          <w:sz w:val="28"/>
          <w:szCs w:val="28"/>
          <w:rtl/>
        </w:rPr>
        <w:t xml:space="preserve">، واللذان يعدان من أهم المفاهيم الإدارية في العصر الحالي. </w:t>
      </w:r>
    </w:p>
    <w:p w14:paraId="35ADE0C3" w14:textId="3A1D73DF" w:rsidR="00F44E88" w:rsidRPr="00F44E88" w:rsidRDefault="00F44E88" w:rsidP="0033367F">
      <w:pPr>
        <w:numPr>
          <w:ilvl w:val="0"/>
          <w:numId w:val="2"/>
        </w:numPr>
        <w:spacing w:line="360" w:lineRule="auto"/>
        <w:rPr>
          <w:rFonts w:ascii="Sakkal Majalla" w:hAnsi="Sakkal Majalla" w:cs="Sakkal Majalla"/>
          <w:sz w:val="28"/>
          <w:szCs w:val="28"/>
        </w:rPr>
      </w:pPr>
      <w:r w:rsidRPr="00F44E88">
        <w:rPr>
          <w:rFonts w:ascii="Sakkal Majalla" w:hAnsi="Sakkal Majalla" w:cs="Sakkal Majalla"/>
          <w:sz w:val="28"/>
          <w:szCs w:val="28"/>
          <w:rtl/>
        </w:rPr>
        <w:lastRenderedPageBreak/>
        <w:t xml:space="preserve">تتضمن الدراسة الحالية العديد من المفاهيم والعناصر النظرية التي تثري الجانب المعرفي للمهتمين والمختصين في العلوم الإدارية بصفة عامة والمنتسبين </w:t>
      </w:r>
      <w:r>
        <w:rPr>
          <w:rFonts w:ascii="Sakkal Majalla" w:hAnsi="Sakkal Majalla" w:cs="Sakkal Majalla" w:hint="cs"/>
          <w:sz w:val="28"/>
          <w:szCs w:val="28"/>
          <w:rtl/>
        </w:rPr>
        <w:t xml:space="preserve">للجامعات السعودية ولإدارات المرافق على وجه </w:t>
      </w:r>
      <w:r w:rsidR="00E97688">
        <w:rPr>
          <w:rFonts w:ascii="Sakkal Majalla" w:hAnsi="Sakkal Majalla" w:cs="Sakkal Majalla" w:hint="cs"/>
          <w:sz w:val="28"/>
          <w:szCs w:val="28"/>
          <w:rtl/>
        </w:rPr>
        <w:t>الخصوص؛</w:t>
      </w:r>
      <w:r w:rsidRPr="00F44E88">
        <w:rPr>
          <w:rFonts w:ascii="Sakkal Majalla" w:hAnsi="Sakkal Majalla" w:cs="Sakkal Majalla"/>
          <w:sz w:val="28"/>
          <w:szCs w:val="28"/>
          <w:rtl/>
        </w:rPr>
        <w:t xml:space="preserve"> حيث تتضمن الدراسة العديد من الجوانب النظرية المرتبطة بالقيادة الرقمية و</w:t>
      </w:r>
      <w:r>
        <w:rPr>
          <w:rFonts w:ascii="Sakkal Majalla" w:hAnsi="Sakkal Majalla" w:cs="Sakkal Majalla" w:hint="cs"/>
          <w:sz w:val="28"/>
          <w:szCs w:val="28"/>
          <w:rtl/>
        </w:rPr>
        <w:t xml:space="preserve">التنمية المستدامة </w:t>
      </w:r>
      <w:r w:rsidRPr="00F44E88">
        <w:rPr>
          <w:rFonts w:ascii="Sakkal Majalla" w:hAnsi="Sakkal Majalla" w:cs="Sakkal Majalla"/>
          <w:sz w:val="28"/>
          <w:szCs w:val="28"/>
          <w:rtl/>
        </w:rPr>
        <w:t xml:space="preserve">وهذا يساعدهم على فهم أوسع لما يرتبط بهذين المفهومين. </w:t>
      </w:r>
    </w:p>
    <w:p w14:paraId="6A94663D" w14:textId="6BECFE74" w:rsidR="00F44E88" w:rsidRPr="00F44E88" w:rsidRDefault="00F44E88" w:rsidP="0033367F">
      <w:pPr>
        <w:numPr>
          <w:ilvl w:val="0"/>
          <w:numId w:val="2"/>
        </w:numPr>
        <w:spacing w:line="360" w:lineRule="auto"/>
        <w:rPr>
          <w:rFonts w:ascii="Sakkal Majalla" w:hAnsi="Sakkal Majalla" w:cs="Sakkal Majalla"/>
          <w:sz w:val="28"/>
          <w:szCs w:val="28"/>
        </w:rPr>
      </w:pPr>
      <w:r w:rsidRPr="00F44E88">
        <w:rPr>
          <w:rFonts w:ascii="Sakkal Majalla" w:hAnsi="Sakkal Majalla" w:cs="Sakkal Majalla"/>
          <w:sz w:val="28"/>
          <w:szCs w:val="28"/>
          <w:rtl/>
        </w:rPr>
        <w:t>تعد الدراسة الحالية مكملة للدراسات التي تناولت جوانب متعددة من القيادة وعلاقتها ب</w:t>
      </w:r>
      <w:r>
        <w:rPr>
          <w:rFonts w:ascii="Sakkal Majalla" w:hAnsi="Sakkal Majalla" w:cs="Sakkal Majalla" w:hint="cs"/>
          <w:sz w:val="28"/>
          <w:szCs w:val="28"/>
          <w:rtl/>
        </w:rPr>
        <w:t>الاستدامة</w:t>
      </w:r>
      <w:r w:rsidRPr="00F44E88">
        <w:rPr>
          <w:rFonts w:ascii="Sakkal Majalla" w:hAnsi="Sakkal Majalla" w:cs="Sakkal Majalla"/>
          <w:sz w:val="28"/>
          <w:szCs w:val="28"/>
          <w:rtl/>
        </w:rPr>
        <w:t xml:space="preserve">؛ حيث تغطي فجوة بحثية تتمثل بدراسة العلاقة بين القيادة الرقمية </w:t>
      </w:r>
      <w:r w:rsidR="00C5748E">
        <w:rPr>
          <w:rFonts w:ascii="Sakkal Majalla" w:hAnsi="Sakkal Majalla" w:cs="Sakkal Majalla" w:hint="cs"/>
          <w:sz w:val="28"/>
          <w:szCs w:val="28"/>
          <w:rtl/>
        </w:rPr>
        <w:t>والتنمية المستدامة في جامعة الأميرة نورة.</w:t>
      </w:r>
    </w:p>
    <w:p w14:paraId="5A232459" w14:textId="77777777" w:rsidR="00F44E88" w:rsidRPr="00F44E88" w:rsidRDefault="00F44E88" w:rsidP="0033367F">
      <w:pPr>
        <w:spacing w:line="360" w:lineRule="auto"/>
        <w:rPr>
          <w:rFonts w:ascii="Sakkal Majalla" w:hAnsi="Sakkal Majalla" w:cs="Sakkal Majalla"/>
          <w:b/>
          <w:bCs/>
          <w:sz w:val="28"/>
          <w:szCs w:val="28"/>
        </w:rPr>
      </w:pPr>
      <w:r w:rsidRPr="00F44E88">
        <w:rPr>
          <w:rFonts w:ascii="Sakkal Majalla" w:hAnsi="Sakkal Majalla" w:cs="Sakkal Majalla"/>
          <w:b/>
          <w:bCs/>
          <w:sz w:val="28"/>
          <w:szCs w:val="28"/>
          <w:rtl/>
        </w:rPr>
        <w:t xml:space="preserve">الأهمية التطبيقية: </w:t>
      </w:r>
    </w:p>
    <w:p w14:paraId="113663A5" w14:textId="2C1189EE" w:rsidR="00F44E88" w:rsidRPr="00F44E88" w:rsidRDefault="00F44E88" w:rsidP="0033367F">
      <w:pPr>
        <w:spacing w:line="360" w:lineRule="auto"/>
        <w:rPr>
          <w:rFonts w:ascii="Sakkal Majalla" w:hAnsi="Sakkal Majalla" w:cs="Sakkal Majalla"/>
          <w:sz w:val="28"/>
          <w:szCs w:val="28"/>
          <w:rtl/>
        </w:rPr>
      </w:pPr>
      <w:r w:rsidRPr="00F44E88">
        <w:rPr>
          <w:rFonts w:ascii="Sakkal Majalla" w:hAnsi="Sakkal Majalla" w:cs="Sakkal Majalla"/>
          <w:sz w:val="28"/>
          <w:szCs w:val="28"/>
          <w:rtl/>
        </w:rPr>
        <w:t xml:space="preserve">من الناحية التطبيقية تفيد الدراسة الحالية العديد من الجهات بصفة عامة </w:t>
      </w:r>
      <w:r w:rsidR="00E97688">
        <w:rPr>
          <w:rFonts w:ascii="Sakkal Majalla" w:hAnsi="Sakkal Majalla" w:cs="Sakkal Majalla" w:hint="cs"/>
          <w:sz w:val="28"/>
          <w:szCs w:val="28"/>
          <w:rtl/>
        </w:rPr>
        <w:t>ومرافق الجامعات</w:t>
      </w:r>
      <w:r w:rsidRPr="00F44E88">
        <w:rPr>
          <w:rFonts w:ascii="Sakkal Majalla" w:hAnsi="Sakkal Majalla" w:cs="Sakkal Majalla"/>
          <w:sz w:val="28"/>
          <w:szCs w:val="28"/>
          <w:rtl/>
        </w:rPr>
        <w:t xml:space="preserve"> على وجه الخصوص من نواحي عديدة منها: </w:t>
      </w:r>
    </w:p>
    <w:p w14:paraId="6E996756" w14:textId="00B38566" w:rsidR="00F44E88" w:rsidRPr="00F44E88" w:rsidRDefault="00F44E88" w:rsidP="0033367F">
      <w:pPr>
        <w:numPr>
          <w:ilvl w:val="0"/>
          <w:numId w:val="3"/>
        </w:numPr>
        <w:spacing w:line="360" w:lineRule="auto"/>
        <w:rPr>
          <w:rFonts w:ascii="Sakkal Majalla" w:hAnsi="Sakkal Majalla" w:cs="Sakkal Majalla"/>
          <w:sz w:val="28"/>
          <w:szCs w:val="28"/>
        </w:rPr>
      </w:pPr>
      <w:r w:rsidRPr="00F44E88">
        <w:rPr>
          <w:rFonts w:ascii="Sakkal Majalla" w:hAnsi="Sakkal Majalla" w:cs="Sakkal Majalla"/>
          <w:sz w:val="28"/>
          <w:szCs w:val="28"/>
          <w:rtl/>
        </w:rPr>
        <w:t xml:space="preserve">يساهم بيان واقع القيادة الرقمية في </w:t>
      </w:r>
      <w:r w:rsidR="00E97688">
        <w:rPr>
          <w:rFonts w:ascii="Sakkal Majalla" w:hAnsi="Sakkal Majalla" w:cs="Sakkal Majalla" w:hint="cs"/>
          <w:sz w:val="28"/>
          <w:szCs w:val="28"/>
          <w:rtl/>
        </w:rPr>
        <w:t xml:space="preserve">إدارة المرافق </w:t>
      </w:r>
      <w:r w:rsidR="00E97688" w:rsidRPr="00F44E88">
        <w:rPr>
          <w:rFonts w:ascii="Sakkal Majalla" w:hAnsi="Sakkal Majalla" w:cs="Sakkal Majalla" w:hint="cs"/>
          <w:sz w:val="28"/>
          <w:szCs w:val="28"/>
          <w:rtl/>
        </w:rPr>
        <w:t>ببحث</w:t>
      </w:r>
      <w:r w:rsidRPr="00F44E88">
        <w:rPr>
          <w:rFonts w:ascii="Sakkal Majalla" w:hAnsi="Sakkal Majalla" w:cs="Sakkal Majalla"/>
          <w:sz w:val="28"/>
          <w:szCs w:val="28"/>
          <w:rtl/>
        </w:rPr>
        <w:t xml:space="preserve"> إجراءات دعم وتعزيز مهارات القيادة في عصر يتسم بالرقمنة. </w:t>
      </w:r>
    </w:p>
    <w:p w14:paraId="0E1E4981" w14:textId="1C571BB2" w:rsidR="00F44E88" w:rsidRPr="00F44E88" w:rsidRDefault="00F44E88" w:rsidP="0033367F">
      <w:pPr>
        <w:numPr>
          <w:ilvl w:val="0"/>
          <w:numId w:val="3"/>
        </w:numPr>
        <w:spacing w:line="360" w:lineRule="auto"/>
        <w:rPr>
          <w:rFonts w:ascii="Sakkal Majalla" w:hAnsi="Sakkal Majalla" w:cs="Sakkal Majalla"/>
          <w:sz w:val="28"/>
          <w:szCs w:val="28"/>
        </w:rPr>
      </w:pPr>
      <w:r w:rsidRPr="00F44E88">
        <w:rPr>
          <w:rFonts w:ascii="Sakkal Majalla" w:hAnsi="Sakkal Majalla" w:cs="Sakkal Majalla"/>
          <w:sz w:val="28"/>
          <w:szCs w:val="28"/>
          <w:rtl/>
        </w:rPr>
        <w:t xml:space="preserve">يساهم بيان واقع </w:t>
      </w:r>
      <w:r w:rsidR="00E97688">
        <w:rPr>
          <w:rFonts w:ascii="Sakkal Majalla" w:hAnsi="Sakkal Majalla" w:cs="Sakkal Majalla" w:hint="cs"/>
          <w:sz w:val="28"/>
          <w:szCs w:val="28"/>
          <w:rtl/>
        </w:rPr>
        <w:t xml:space="preserve">التنمية المستدامة في </w:t>
      </w:r>
      <w:r w:rsidR="00C5748E">
        <w:rPr>
          <w:rFonts w:ascii="Sakkal Majalla" w:hAnsi="Sakkal Majalla" w:cs="Sakkal Majalla" w:hint="cs"/>
          <w:sz w:val="28"/>
          <w:szCs w:val="28"/>
          <w:rtl/>
        </w:rPr>
        <w:t>جامعة الأميرة نورة</w:t>
      </w:r>
      <w:r w:rsidR="00E97688">
        <w:rPr>
          <w:rFonts w:ascii="Sakkal Majalla" w:hAnsi="Sakkal Majalla" w:cs="Sakkal Majalla" w:hint="cs"/>
          <w:sz w:val="28"/>
          <w:szCs w:val="28"/>
          <w:rtl/>
        </w:rPr>
        <w:t xml:space="preserve"> في بحث سبل التعزيز والتحسين المستمر للتنمية المستدامة في هذه القطاع المهم. </w:t>
      </w:r>
      <w:r w:rsidRPr="00F44E88">
        <w:rPr>
          <w:rFonts w:ascii="Sakkal Majalla" w:hAnsi="Sakkal Majalla" w:cs="Sakkal Majalla"/>
          <w:sz w:val="28"/>
          <w:szCs w:val="28"/>
          <w:rtl/>
        </w:rPr>
        <w:t xml:space="preserve"> </w:t>
      </w:r>
    </w:p>
    <w:p w14:paraId="3AF685B2" w14:textId="242BCBA0" w:rsidR="00F44E88" w:rsidRPr="00F44E88" w:rsidRDefault="00F44E88" w:rsidP="0033367F">
      <w:pPr>
        <w:numPr>
          <w:ilvl w:val="0"/>
          <w:numId w:val="3"/>
        </w:numPr>
        <w:spacing w:line="360" w:lineRule="auto"/>
        <w:rPr>
          <w:rFonts w:ascii="Sakkal Majalla" w:hAnsi="Sakkal Majalla" w:cs="Sakkal Majalla"/>
          <w:sz w:val="28"/>
          <w:szCs w:val="28"/>
        </w:rPr>
      </w:pPr>
      <w:r w:rsidRPr="00F44E88">
        <w:rPr>
          <w:rFonts w:ascii="Sakkal Majalla" w:hAnsi="Sakkal Majalla" w:cs="Sakkal Majalla"/>
          <w:sz w:val="28"/>
          <w:szCs w:val="28"/>
          <w:rtl/>
        </w:rPr>
        <w:t xml:space="preserve">إن دراسة وتحليل العلاقة بين القيادة الرقمية </w:t>
      </w:r>
      <w:r w:rsidR="00E97688">
        <w:rPr>
          <w:rFonts w:ascii="Sakkal Majalla" w:hAnsi="Sakkal Majalla" w:cs="Sakkal Majalla" w:hint="cs"/>
          <w:sz w:val="28"/>
          <w:szCs w:val="28"/>
          <w:rtl/>
        </w:rPr>
        <w:t>والتنمية المستدامة</w:t>
      </w:r>
      <w:r w:rsidRPr="00F44E88">
        <w:rPr>
          <w:rFonts w:ascii="Sakkal Majalla" w:hAnsi="Sakkal Majalla" w:cs="Sakkal Majalla"/>
          <w:sz w:val="28"/>
          <w:szCs w:val="28"/>
          <w:rtl/>
        </w:rPr>
        <w:t>، بإمكان</w:t>
      </w:r>
      <w:r w:rsidR="00E97688">
        <w:rPr>
          <w:rFonts w:ascii="Sakkal Majalla" w:hAnsi="Sakkal Majalla" w:cs="Sakkal Majalla" w:hint="cs"/>
          <w:sz w:val="28"/>
          <w:szCs w:val="28"/>
          <w:rtl/>
        </w:rPr>
        <w:t>ه</w:t>
      </w:r>
      <w:r w:rsidRPr="00F44E88">
        <w:rPr>
          <w:rFonts w:ascii="Sakkal Majalla" w:hAnsi="Sakkal Majalla" w:cs="Sakkal Majalla"/>
          <w:sz w:val="28"/>
          <w:szCs w:val="28"/>
          <w:rtl/>
        </w:rPr>
        <w:t xml:space="preserve"> </w:t>
      </w:r>
      <w:r w:rsidR="00E97688">
        <w:rPr>
          <w:rFonts w:ascii="Sakkal Majalla" w:hAnsi="Sakkal Majalla" w:cs="Sakkal Majalla" w:hint="cs"/>
          <w:sz w:val="28"/>
          <w:szCs w:val="28"/>
          <w:rtl/>
        </w:rPr>
        <w:t>أ</w:t>
      </w:r>
      <w:r w:rsidRPr="00F44E88">
        <w:rPr>
          <w:rFonts w:ascii="Sakkal Majalla" w:hAnsi="Sakkal Majalla" w:cs="Sakkal Majalla"/>
          <w:sz w:val="28"/>
          <w:szCs w:val="28"/>
          <w:rtl/>
        </w:rPr>
        <w:t xml:space="preserve">ن يساعد القيادات على اتخاذ القرارات المناسبة لتعزيز هذا الدور المهم. </w:t>
      </w:r>
    </w:p>
    <w:p w14:paraId="3A7DC883" w14:textId="1CBDF70D" w:rsidR="00181AE5" w:rsidRPr="00605E83" w:rsidRDefault="00F44E88" w:rsidP="00605E83">
      <w:pPr>
        <w:numPr>
          <w:ilvl w:val="0"/>
          <w:numId w:val="3"/>
        </w:numPr>
        <w:spacing w:line="360" w:lineRule="auto"/>
        <w:rPr>
          <w:rFonts w:ascii="Sakkal Majalla" w:hAnsi="Sakkal Majalla" w:cs="Sakkal Majalla"/>
          <w:sz w:val="28"/>
          <w:szCs w:val="28"/>
          <w:rtl/>
        </w:rPr>
      </w:pPr>
      <w:r w:rsidRPr="00F44E88">
        <w:rPr>
          <w:rFonts w:ascii="Sakkal Majalla" w:hAnsi="Sakkal Majalla" w:cs="Sakkal Majalla" w:hint="cs"/>
          <w:sz w:val="28"/>
          <w:szCs w:val="28"/>
          <w:rtl/>
        </w:rPr>
        <w:t xml:space="preserve">ستزود المكتبة العربية بصفة عامة والمكتبة السعودية بيانات عن القيادة الرقمية </w:t>
      </w:r>
      <w:r w:rsidR="00A6542C" w:rsidRPr="00F44E88">
        <w:rPr>
          <w:rFonts w:ascii="Sakkal Majalla" w:hAnsi="Sakkal Majalla" w:cs="Sakkal Majalla" w:hint="cs"/>
          <w:sz w:val="28"/>
          <w:szCs w:val="28"/>
          <w:rtl/>
        </w:rPr>
        <w:t>والتنمية</w:t>
      </w:r>
      <w:r w:rsidR="00E97688">
        <w:rPr>
          <w:rFonts w:ascii="Sakkal Majalla" w:hAnsi="Sakkal Majalla" w:cs="Sakkal Majalla" w:hint="cs"/>
          <w:sz w:val="28"/>
          <w:szCs w:val="28"/>
          <w:rtl/>
        </w:rPr>
        <w:t xml:space="preserve"> المستدامة. </w:t>
      </w:r>
    </w:p>
    <w:p w14:paraId="1817352F" w14:textId="79833097" w:rsidR="009125CE" w:rsidRPr="004E5CAF" w:rsidRDefault="004E5CAF" w:rsidP="0033367F">
      <w:pPr>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1-4 </w:t>
      </w:r>
      <w:r w:rsidR="00A74F76" w:rsidRPr="004E5CAF">
        <w:rPr>
          <w:rFonts w:ascii="Sakkal Majalla" w:hAnsi="Sakkal Majalla" w:cs="Sakkal Majalla"/>
          <w:b/>
          <w:bCs/>
          <w:sz w:val="28"/>
          <w:szCs w:val="28"/>
          <w:rtl/>
        </w:rPr>
        <w:t>أهداف الدراسة</w:t>
      </w:r>
      <w:r w:rsidR="009125CE" w:rsidRPr="004E5CAF">
        <w:rPr>
          <w:rFonts w:ascii="Sakkal Majalla" w:hAnsi="Sakkal Majalla" w:cs="Sakkal Majalla" w:hint="cs"/>
          <w:sz w:val="28"/>
          <w:szCs w:val="28"/>
          <w:rtl/>
        </w:rPr>
        <w:t>:</w:t>
      </w:r>
    </w:p>
    <w:p w14:paraId="2A587E69" w14:textId="46D05E65" w:rsidR="00E730A9" w:rsidRDefault="00E97688"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بصفة عامة </w:t>
      </w:r>
      <w:r w:rsidR="00E730A9">
        <w:rPr>
          <w:rFonts w:ascii="Sakkal Majalla" w:hAnsi="Sakkal Majalla" w:cs="Sakkal Majalla" w:hint="cs"/>
          <w:sz w:val="28"/>
          <w:szCs w:val="28"/>
          <w:rtl/>
        </w:rPr>
        <w:t xml:space="preserve">تسعى الدراسة الحالية إلى بيان مساهمة القيادة الرقمية بأبعادها (كفاءة القيادة الرقمية، وثقافة القيادة الرقمية، والممارسات الرقمية، والابتكار الرقمي) في تعزيز التنمية المستدامة بأبعادها (البيئية </w:t>
      </w:r>
      <w:r w:rsidR="00E730A9">
        <w:rPr>
          <w:rFonts w:ascii="Sakkal Majalla" w:hAnsi="Sakkal Majalla" w:cs="Sakkal Majalla"/>
          <w:sz w:val="28"/>
          <w:szCs w:val="28"/>
          <w:rtl/>
        </w:rPr>
        <w:t>–</w:t>
      </w:r>
      <w:r w:rsidR="00E730A9">
        <w:rPr>
          <w:rFonts w:ascii="Sakkal Majalla" w:hAnsi="Sakkal Majalla" w:cs="Sakkal Majalla" w:hint="cs"/>
          <w:sz w:val="28"/>
          <w:szCs w:val="28"/>
          <w:rtl/>
        </w:rPr>
        <w:t xml:space="preserve"> والاقتصادية </w:t>
      </w:r>
      <w:r w:rsidR="00E730A9">
        <w:rPr>
          <w:rFonts w:ascii="Sakkal Majalla" w:hAnsi="Sakkal Majalla" w:cs="Sakkal Majalla"/>
          <w:sz w:val="28"/>
          <w:szCs w:val="28"/>
          <w:rtl/>
        </w:rPr>
        <w:t>–</w:t>
      </w:r>
      <w:r w:rsidR="00E730A9">
        <w:rPr>
          <w:rFonts w:ascii="Sakkal Majalla" w:hAnsi="Sakkal Majalla" w:cs="Sakkal Majalla" w:hint="cs"/>
          <w:sz w:val="28"/>
          <w:szCs w:val="28"/>
          <w:rtl/>
        </w:rPr>
        <w:t xml:space="preserve"> والاجتماعية). في قطاع المرافق بجامعة الأميرة نورة بنت عبد الرحمن. </w:t>
      </w:r>
    </w:p>
    <w:p w14:paraId="44DB923D" w14:textId="034F5C2E" w:rsidR="009125CE" w:rsidRDefault="00D85C22" w:rsidP="0033367F">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وتتفرع من هذا الهدف الأهداف الفرعية التالية</w:t>
      </w:r>
      <w:r w:rsidR="00E97688">
        <w:rPr>
          <w:rFonts w:ascii="Sakkal Majalla" w:hAnsi="Sakkal Majalla" w:cs="Sakkal Majalla" w:hint="cs"/>
          <w:sz w:val="28"/>
          <w:szCs w:val="28"/>
          <w:rtl/>
        </w:rPr>
        <w:t xml:space="preserve">: </w:t>
      </w:r>
    </w:p>
    <w:p w14:paraId="2E25B54D" w14:textId="743339A7" w:rsidR="00D85C22" w:rsidRDefault="00D85C22" w:rsidP="0033367F">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بيان دور القيادة الرقمية في تعزيز الاستدامة البيئية في </w:t>
      </w:r>
      <w:r w:rsidR="00790852">
        <w:rPr>
          <w:rFonts w:ascii="Sakkal Majalla" w:hAnsi="Sakkal Majalla" w:cs="Sakkal Majalla" w:hint="cs"/>
          <w:sz w:val="28"/>
          <w:szCs w:val="28"/>
          <w:rtl/>
        </w:rPr>
        <w:t xml:space="preserve">جامعة الأميرة </w:t>
      </w:r>
      <w:proofErr w:type="gramStart"/>
      <w:r w:rsidR="00790852">
        <w:rPr>
          <w:rFonts w:ascii="Sakkal Majalla" w:hAnsi="Sakkal Majalla" w:cs="Sakkal Majalla" w:hint="cs"/>
          <w:sz w:val="28"/>
          <w:szCs w:val="28"/>
          <w:rtl/>
        </w:rPr>
        <w:t xml:space="preserve">نورة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p>
    <w:p w14:paraId="11C4849A" w14:textId="4B45C853" w:rsidR="00D85C22" w:rsidRDefault="00D85C22" w:rsidP="00790852">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دور القيادة الرقمية في تعزيز الاستدامة الاقتصادية ف</w:t>
      </w:r>
      <w:r w:rsidR="00790852">
        <w:rPr>
          <w:rFonts w:ascii="Sakkal Majalla" w:hAnsi="Sakkal Majalla" w:cs="Sakkal Majalla" w:hint="cs"/>
          <w:sz w:val="28"/>
          <w:szCs w:val="28"/>
          <w:rtl/>
        </w:rPr>
        <w:t>ي</w:t>
      </w:r>
      <w:r w:rsidR="00790852" w:rsidRPr="00790852">
        <w:rPr>
          <w:rFonts w:ascii="Sakkal Majalla" w:hAnsi="Sakkal Majalla" w:cs="Sakkal Majalla" w:hint="cs"/>
          <w:sz w:val="28"/>
          <w:szCs w:val="28"/>
          <w:rtl/>
        </w:rPr>
        <w:t xml:space="preserve"> جامعة الأميرة </w:t>
      </w:r>
      <w:proofErr w:type="gramStart"/>
      <w:r w:rsidR="00790852" w:rsidRPr="00790852">
        <w:rPr>
          <w:rFonts w:ascii="Sakkal Majalla" w:hAnsi="Sakkal Majalla" w:cs="Sakkal Majalla" w:hint="cs"/>
          <w:sz w:val="28"/>
          <w:szCs w:val="28"/>
          <w:rtl/>
        </w:rPr>
        <w:t>نورة .</w:t>
      </w:r>
      <w:proofErr w:type="gramEnd"/>
    </w:p>
    <w:p w14:paraId="4BE65FF2" w14:textId="26AC3280" w:rsidR="00D85C22" w:rsidRDefault="00D85C22" w:rsidP="00790852">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الكشف عن مساهمة القيادة الرقمية في تعزيز الاستدامة الاجتماعية </w:t>
      </w:r>
      <w:r w:rsidR="00790852" w:rsidRPr="00790852">
        <w:rPr>
          <w:rFonts w:ascii="Sakkal Majalla" w:hAnsi="Sakkal Majalla" w:cs="Sakkal Majalla" w:hint="cs"/>
          <w:sz w:val="28"/>
          <w:szCs w:val="28"/>
          <w:rtl/>
        </w:rPr>
        <w:t xml:space="preserve">في جامعة الأميرة </w:t>
      </w:r>
      <w:proofErr w:type="gramStart"/>
      <w:r w:rsidR="00790852" w:rsidRPr="00790852">
        <w:rPr>
          <w:rFonts w:ascii="Sakkal Majalla" w:hAnsi="Sakkal Majalla" w:cs="Sakkal Majalla" w:hint="cs"/>
          <w:sz w:val="28"/>
          <w:szCs w:val="28"/>
          <w:rtl/>
        </w:rPr>
        <w:t>نورة .</w:t>
      </w:r>
      <w:proofErr w:type="gramEnd"/>
      <w:r>
        <w:rPr>
          <w:rFonts w:ascii="Sakkal Majalla" w:hAnsi="Sakkal Majalla" w:cs="Sakkal Majalla" w:hint="cs"/>
          <w:sz w:val="28"/>
          <w:szCs w:val="28"/>
          <w:rtl/>
        </w:rPr>
        <w:t xml:space="preserve">. </w:t>
      </w:r>
    </w:p>
    <w:p w14:paraId="329D9D01" w14:textId="77777777" w:rsidR="00501EDF" w:rsidRDefault="00D85C22" w:rsidP="00501EDF">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التحقق من وجود فروق ذات دلالة إحصائية عند مستوى الدلالة </w:t>
      </w:r>
      <w:r>
        <w:rPr>
          <w:rFonts w:ascii="Sakkal Majalla" w:hAnsi="Sakkal Majalla" w:cs="Sakkal Majalla"/>
          <w:sz w:val="28"/>
          <w:szCs w:val="28"/>
        </w:rPr>
        <w:t>0.05</w:t>
      </w:r>
      <w:r>
        <w:rPr>
          <w:rFonts w:ascii="Sakkal Majalla" w:hAnsi="Sakkal Majalla" w:cs="Sakkal Majalla" w:hint="cs"/>
          <w:sz w:val="28"/>
          <w:szCs w:val="28"/>
          <w:rtl/>
        </w:rPr>
        <w:t xml:space="preserve"> بين آراء منتسبي جامعة الأميرة نورة تجاه كلاً من القيادة الرقمية والتنمية المستدامة. </w:t>
      </w:r>
    </w:p>
    <w:p w14:paraId="1CA35D16" w14:textId="0E3A4ED8" w:rsidR="00A74F76" w:rsidRPr="00501EDF" w:rsidRDefault="00501EDF" w:rsidP="00501EDF">
      <w:pPr>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1-5 </w:t>
      </w:r>
      <w:r w:rsidR="00D22171" w:rsidRPr="00501EDF">
        <w:rPr>
          <w:rFonts w:ascii="Sakkal Majalla" w:hAnsi="Sakkal Majalla" w:cs="Sakkal Majalla"/>
          <w:b/>
          <w:bCs/>
          <w:sz w:val="28"/>
          <w:szCs w:val="28"/>
          <w:rtl/>
        </w:rPr>
        <w:t>تساؤلات الدراسة</w:t>
      </w:r>
    </w:p>
    <w:p w14:paraId="4BB549C1" w14:textId="6984D22E" w:rsidR="00A74F76" w:rsidRDefault="00D85C22" w:rsidP="0033367F">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تنبثق من السؤال الرئيسي للدراسة الأسئلة الفرعية التالية: </w:t>
      </w:r>
    </w:p>
    <w:p w14:paraId="71AE5336" w14:textId="02D62DC8" w:rsidR="00D85C22" w:rsidRDefault="00D85C22" w:rsidP="00790852">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ما دور القيادة الرقمية في تعزيز الاستدامة البيئية في </w:t>
      </w:r>
      <w:r w:rsidR="00790852" w:rsidRPr="00790852">
        <w:rPr>
          <w:rFonts w:ascii="Sakkal Majalla" w:hAnsi="Sakkal Majalla" w:cs="Sakkal Majalla" w:hint="cs"/>
          <w:sz w:val="28"/>
          <w:szCs w:val="28"/>
          <w:rtl/>
        </w:rPr>
        <w:t xml:space="preserve">جامعة الأميرة </w:t>
      </w:r>
      <w:proofErr w:type="gramStart"/>
      <w:r w:rsidR="00790852" w:rsidRPr="00790852">
        <w:rPr>
          <w:rFonts w:ascii="Sakkal Majalla" w:hAnsi="Sakkal Majalla" w:cs="Sakkal Majalla" w:hint="cs"/>
          <w:sz w:val="28"/>
          <w:szCs w:val="28"/>
          <w:rtl/>
        </w:rPr>
        <w:t>نورة .</w:t>
      </w:r>
      <w:proofErr w:type="gramEnd"/>
      <w:r>
        <w:rPr>
          <w:rFonts w:ascii="Sakkal Majalla" w:hAnsi="Sakkal Majalla" w:cs="Sakkal Majalla" w:hint="cs"/>
          <w:sz w:val="28"/>
          <w:szCs w:val="28"/>
          <w:rtl/>
        </w:rPr>
        <w:t xml:space="preserve">. </w:t>
      </w:r>
    </w:p>
    <w:p w14:paraId="47BB3D78" w14:textId="4CA7888D" w:rsidR="00D85C22" w:rsidRDefault="00D85C22" w:rsidP="00790852">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ما مدى مساهمة القيادة الرقمية في تعزيز الاستدامة الاقتصادية في</w:t>
      </w:r>
      <w:r w:rsidR="00790852" w:rsidRPr="00790852">
        <w:rPr>
          <w:rFonts w:ascii="Sakkal Majalla" w:hAnsi="Sakkal Majalla" w:cs="Sakkal Majalla" w:hint="cs"/>
          <w:sz w:val="28"/>
          <w:szCs w:val="28"/>
          <w:rtl/>
        </w:rPr>
        <w:t xml:space="preserve"> جامعة الأميرة </w:t>
      </w:r>
      <w:proofErr w:type="gramStart"/>
      <w:r w:rsidR="00790852" w:rsidRPr="00790852">
        <w:rPr>
          <w:rFonts w:ascii="Sakkal Majalla" w:hAnsi="Sakkal Majalla" w:cs="Sakkal Majalla" w:hint="cs"/>
          <w:sz w:val="28"/>
          <w:szCs w:val="28"/>
          <w:rtl/>
        </w:rPr>
        <w:t>نورة .</w:t>
      </w:r>
      <w:proofErr w:type="gramEnd"/>
    </w:p>
    <w:p w14:paraId="7532125C" w14:textId="522E64B6" w:rsidR="00D85C22" w:rsidRDefault="00D85C22" w:rsidP="00790852">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ما مدى مساهمة القيادة الرقمية في تعزيز الاستدامة الاجتماعية في </w:t>
      </w:r>
      <w:r w:rsidR="00790852" w:rsidRPr="00790852">
        <w:rPr>
          <w:rFonts w:ascii="Sakkal Majalla" w:hAnsi="Sakkal Majalla" w:cs="Sakkal Majalla" w:hint="cs"/>
          <w:sz w:val="28"/>
          <w:szCs w:val="28"/>
          <w:rtl/>
        </w:rPr>
        <w:t xml:space="preserve">جامعة الأميرة </w:t>
      </w:r>
      <w:proofErr w:type="gramStart"/>
      <w:r w:rsidR="00790852" w:rsidRPr="00790852">
        <w:rPr>
          <w:rFonts w:ascii="Sakkal Majalla" w:hAnsi="Sakkal Majalla" w:cs="Sakkal Majalla" w:hint="cs"/>
          <w:sz w:val="28"/>
          <w:szCs w:val="28"/>
          <w:rtl/>
        </w:rPr>
        <w:t>نورة .</w:t>
      </w:r>
      <w:proofErr w:type="gramEnd"/>
    </w:p>
    <w:p w14:paraId="786FBCE3" w14:textId="47D9AED6" w:rsidR="004E5CAF" w:rsidRDefault="00D85C22" w:rsidP="004E5CAF">
      <w:pPr>
        <w:pStyle w:val="ListParagraph"/>
        <w:numPr>
          <w:ilvl w:val="0"/>
          <w:numId w:val="6"/>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هل توجد فروق ذات دلالة إحصائية عند مستوى الدلالة </w:t>
      </w:r>
      <w:r>
        <w:rPr>
          <w:rFonts w:ascii="Sakkal Majalla" w:hAnsi="Sakkal Majalla" w:cs="Sakkal Majalla"/>
          <w:sz w:val="28"/>
          <w:szCs w:val="28"/>
        </w:rPr>
        <w:t>0.05</w:t>
      </w:r>
      <w:r>
        <w:rPr>
          <w:rFonts w:ascii="Sakkal Majalla" w:hAnsi="Sakkal Majalla" w:cs="Sakkal Majalla" w:hint="cs"/>
          <w:sz w:val="28"/>
          <w:szCs w:val="28"/>
          <w:rtl/>
        </w:rPr>
        <w:t xml:space="preserve"> بين آراء منتسبي جامعة الأميرة نورة تجاه كلاً من القيادة الرقمية والتنمية المستدامة. </w:t>
      </w:r>
    </w:p>
    <w:p w14:paraId="05151D50" w14:textId="77777777" w:rsidR="004E5CAF" w:rsidRDefault="004E5CAF">
      <w:pPr>
        <w:bidi w:val="0"/>
        <w:rPr>
          <w:rFonts w:ascii="Sakkal Majalla" w:hAnsi="Sakkal Majalla" w:cs="Sakkal Majalla"/>
          <w:sz w:val="28"/>
          <w:szCs w:val="28"/>
          <w:rtl/>
        </w:rPr>
      </w:pPr>
      <w:r>
        <w:rPr>
          <w:rFonts w:ascii="Sakkal Majalla" w:hAnsi="Sakkal Majalla" w:cs="Sakkal Majalla"/>
          <w:sz w:val="28"/>
          <w:szCs w:val="28"/>
          <w:rtl/>
        </w:rPr>
        <w:br w:type="page"/>
      </w:r>
    </w:p>
    <w:p w14:paraId="398BEB96" w14:textId="77777777" w:rsidR="00D85C22" w:rsidRPr="004E5CAF" w:rsidRDefault="00D85C22" w:rsidP="004E5CAF">
      <w:pPr>
        <w:pStyle w:val="ListParagraph"/>
        <w:spacing w:line="360" w:lineRule="auto"/>
        <w:rPr>
          <w:rFonts w:ascii="Sakkal Majalla" w:hAnsi="Sakkal Majalla" w:cs="Sakkal Majalla"/>
          <w:sz w:val="28"/>
          <w:szCs w:val="28"/>
          <w:rtl/>
        </w:rPr>
      </w:pPr>
    </w:p>
    <w:p w14:paraId="56B19CA7" w14:textId="4513374D" w:rsidR="00D22171" w:rsidRPr="004E5CAF" w:rsidRDefault="00501EDF" w:rsidP="0033367F">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1-6 </w:t>
      </w:r>
      <w:r w:rsidR="00A74F76" w:rsidRPr="004E5CAF">
        <w:rPr>
          <w:rFonts w:ascii="Sakkal Majalla" w:hAnsi="Sakkal Majalla" w:cs="Sakkal Majalla" w:hint="cs"/>
          <w:b/>
          <w:bCs/>
          <w:sz w:val="28"/>
          <w:szCs w:val="28"/>
          <w:rtl/>
        </w:rPr>
        <w:t>فروض الدراسة:</w:t>
      </w:r>
    </w:p>
    <w:p w14:paraId="7D9161D9" w14:textId="5D388F5F" w:rsidR="003C5127" w:rsidRDefault="00D6423D" w:rsidP="0033367F">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3C5127">
        <w:rPr>
          <w:rFonts w:ascii="Sakkal Majalla" w:hAnsi="Sakkal Majalla" w:cs="Sakkal Majalla" w:hint="cs"/>
          <w:sz w:val="28"/>
          <w:szCs w:val="28"/>
          <w:rtl/>
        </w:rPr>
        <w:t>لهذه الدراسة أربع متغيرات مستقلة تمثل القيادة الرقمية وثلاثة متغيرات تمثل</w:t>
      </w:r>
      <w:r>
        <w:rPr>
          <w:rFonts w:ascii="Sakkal Majalla" w:hAnsi="Sakkal Majalla" w:cs="Sakkal Majalla" w:hint="cs"/>
          <w:sz w:val="28"/>
          <w:szCs w:val="28"/>
          <w:rtl/>
        </w:rPr>
        <w:t xml:space="preserve"> المتغير</w:t>
      </w:r>
      <w:r w:rsidR="003C5127">
        <w:rPr>
          <w:rFonts w:ascii="Sakkal Majalla" w:hAnsi="Sakkal Majalla" w:cs="Sakkal Majalla" w:hint="cs"/>
          <w:sz w:val="28"/>
          <w:szCs w:val="28"/>
          <w:rtl/>
        </w:rPr>
        <w:t xml:space="preserve"> </w:t>
      </w:r>
      <w:r w:rsidR="00790852">
        <w:rPr>
          <w:rFonts w:ascii="Sakkal Majalla" w:hAnsi="Sakkal Majalla" w:cs="Sakkal Majalla" w:hint="cs"/>
          <w:sz w:val="28"/>
          <w:szCs w:val="28"/>
          <w:rtl/>
        </w:rPr>
        <w:t>التابع التنمية</w:t>
      </w:r>
      <w:r>
        <w:rPr>
          <w:rFonts w:ascii="Sakkal Majalla" w:hAnsi="Sakkal Majalla" w:cs="Sakkal Majalla" w:hint="cs"/>
          <w:sz w:val="28"/>
          <w:szCs w:val="28"/>
          <w:rtl/>
        </w:rPr>
        <w:t xml:space="preserve"> المستدامة </w:t>
      </w:r>
      <w:r w:rsidR="003C5127">
        <w:rPr>
          <w:rFonts w:ascii="Sakkal Majalla" w:hAnsi="Sakkal Majalla" w:cs="Sakkal Majalla" w:hint="cs"/>
          <w:sz w:val="28"/>
          <w:szCs w:val="28"/>
          <w:rtl/>
        </w:rPr>
        <w:t xml:space="preserve">بالإضافة إلى متغيرات شخصية لبيان الفروق الإحصائية بين آراء العينة كما هو موضح أدناه: </w:t>
      </w:r>
    </w:p>
    <w:p w14:paraId="30ED3F7A" w14:textId="519A0C15" w:rsidR="003C5127" w:rsidRDefault="003C5127" w:rsidP="0033367F">
      <w:pPr>
        <w:spacing w:line="360" w:lineRule="auto"/>
        <w:rPr>
          <w:rFonts w:ascii="Sakkal Majalla" w:hAnsi="Sakkal Majalla" w:cs="Sakkal Majalla"/>
          <w:sz w:val="28"/>
          <w:szCs w:val="28"/>
          <w:rtl/>
        </w:rPr>
      </w:pPr>
      <w:r>
        <w:rPr>
          <w:rFonts w:ascii="Sakkal Majalla" w:hAnsi="Sakkal Majalla" w:cs="Sakkal Majalla"/>
          <w:b/>
          <w:bCs/>
          <w:noProof/>
          <w:sz w:val="26"/>
          <w:szCs w:val="26"/>
          <w:rtl/>
          <w:lang w:val="ar-EG" w:bidi="ar-EG"/>
        </w:rPr>
        <mc:AlternateContent>
          <mc:Choice Requires="wpg">
            <w:drawing>
              <wp:inline distT="0" distB="0" distL="0" distR="0" wp14:anchorId="1DCE713D" wp14:editId="5ADF78FB">
                <wp:extent cx="4771802" cy="2614877"/>
                <wp:effectExtent l="0" t="0" r="10160" b="14605"/>
                <wp:docPr id="156045856" name="مجموعة 23"/>
                <wp:cNvGraphicFramePr/>
                <a:graphic xmlns:a="http://schemas.openxmlformats.org/drawingml/2006/main">
                  <a:graphicData uri="http://schemas.microsoft.com/office/word/2010/wordprocessingGroup">
                    <wpg:wgp>
                      <wpg:cNvGrpSpPr/>
                      <wpg:grpSpPr>
                        <a:xfrm>
                          <a:off x="0" y="0"/>
                          <a:ext cx="4771802" cy="2614877"/>
                          <a:chOff x="37669" y="86499"/>
                          <a:chExt cx="4771802" cy="2615216"/>
                        </a:xfrm>
                      </wpg:grpSpPr>
                      <wpg:grpSp>
                        <wpg:cNvPr id="966435331" name="مجموعة 13"/>
                        <wpg:cNvGrpSpPr/>
                        <wpg:grpSpPr>
                          <a:xfrm>
                            <a:off x="37669" y="86499"/>
                            <a:ext cx="4771802" cy="2482462"/>
                            <a:chOff x="37670" y="141370"/>
                            <a:chExt cx="4771984" cy="2482677"/>
                          </a:xfrm>
                        </wpg:grpSpPr>
                        <wpg:grpSp>
                          <wpg:cNvPr id="2101751006" name="مجموعة 9"/>
                          <wpg:cNvGrpSpPr/>
                          <wpg:grpSpPr>
                            <a:xfrm>
                              <a:off x="3307871" y="274430"/>
                              <a:ext cx="1501783" cy="1981835"/>
                              <a:chOff x="-86382" y="208593"/>
                              <a:chExt cx="1501783" cy="1981835"/>
                            </a:xfrm>
                          </wpg:grpSpPr>
                          <wps:wsp>
                            <wps:cNvPr id="1420182767" name="مستطيل 5"/>
                            <wps:cNvSpPr/>
                            <wps:spPr>
                              <a:xfrm>
                                <a:off x="-86382" y="208593"/>
                                <a:ext cx="1501783" cy="344128"/>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DF2E1C" w14:textId="77777777" w:rsidR="003C5127" w:rsidRPr="009244D7" w:rsidRDefault="003C5127" w:rsidP="003C5127">
                                  <w:pPr>
                                    <w:spacing w:after="0"/>
                                    <w:jc w:val="center"/>
                                    <w:rPr>
                                      <w:b/>
                                      <w:bCs/>
                                      <w:color w:val="000000" w:themeColor="text1"/>
                                    </w:rPr>
                                  </w:pPr>
                                  <w:r w:rsidRPr="009244D7">
                                    <w:rPr>
                                      <w:rFonts w:hint="cs"/>
                                      <w:b/>
                                      <w:bCs/>
                                      <w:color w:val="000000" w:themeColor="text1"/>
                                      <w:rtl/>
                                    </w:rPr>
                                    <w:t>القيادة الرقمي</w:t>
                                  </w:r>
                                  <w:r>
                                    <w:rPr>
                                      <w:rFonts w:hint="cs"/>
                                      <w:b/>
                                      <w:bCs/>
                                      <w:color w:val="000000" w:themeColor="text1"/>
                                      <w:rtl/>
                                    </w:rPr>
                                    <w:t>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684332382" name="مجموعة 6"/>
                            <wpg:cNvGrpSpPr/>
                            <wpg:grpSpPr>
                              <a:xfrm>
                                <a:off x="71252" y="670955"/>
                                <a:ext cx="1276168" cy="1448789"/>
                                <a:chOff x="0" y="0"/>
                                <a:chExt cx="1276168" cy="1448789"/>
                              </a:xfrm>
                            </wpg:grpSpPr>
                            <wps:wsp>
                              <wps:cNvPr id="1672697462" name="مستطيل 5"/>
                              <wps:cNvSpPr/>
                              <wps:spPr>
                                <a:xfrm>
                                  <a:off x="0" y="0"/>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7800FA" w14:textId="77777777" w:rsidR="003C5127" w:rsidRPr="009244D7" w:rsidRDefault="003C5127" w:rsidP="003C5127">
                                    <w:pPr>
                                      <w:spacing w:after="0"/>
                                      <w:jc w:val="center"/>
                                      <w:rPr>
                                        <w:b/>
                                        <w:bCs/>
                                        <w:color w:val="000000" w:themeColor="text1"/>
                                        <w:rtl/>
                                      </w:rPr>
                                    </w:pPr>
                                    <w:r>
                                      <w:rPr>
                                        <w:rFonts w:hint="cs"/>
                                        <w:b/>
                                        <w:bCs/>
                                        <w:color w:val="000000" w:themeColor="text1"/>
                                        <w:rtl/>
                                      </w:rPr>
                                      <w:t>كفاءة القيادة الرقمية</w:t>
                                    </w:r>
                                    <w:r w:rsidRPr="009244D7">
                                      <w:rPr>
                                        <w:rFonts w:hint="cs"/>
                                        <w:b/>
                                        <w:bCs/>
                                        <w:color w:val="000000" w:themeColor="text1"/>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1772143" name="مستطيل 5"/>
                              <wps:cNvSpPr/>
                              <wps:spPr>
                                <a:xfrm>
                                  <a:off x="0" y="368135"/>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73F5D7" w14:textId="77777777" w:rsidR="003C5127" w:rsidRPr="009244D7" w:rsidRDefault="003C5127" w:rsidP="003C5127">
                                    <w:pPr>
                                      <w:spacing w:after="0"/>
                                      <w:jc w:val="center"/>
                                      <w:rPr>
                                        <w:b/>
                                        <w:bCs/>
                                        <w:color w:val="000000" w:themeColor="text1"/>
                                        <w:rtl/>
                                      </w:rPr>
                                    </w:pPr>
                                    <w:r>
                                      <w:rPr>
                                        <w:rFonts w:hint="cs"/>
                                        <w:b/>
                                        <w:bCs/>
                                        <w:color w:val="000000" w:themeColor="text1"/>
                                        <w:rtl/>
                                      </w:rPr>
                                      <w:t>الثقافة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7976694" name="مستطيل 5"/>
                              <wps:cNvSpPr/>
                              <wps:spPr>
                                <a:xfrm>
                                  <a:off x="0" y="736270"/>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A5F5C2" w14:textId="77777777" w:rsidR="003C5127" w:rsidRPr="009244D7" w:rsidRDefault="003C5127" w:rsidP="003C5127">
                                    <w:pPr>
                                      <w:spacing w:after="0"/>
                                      <w:jc w:val="center"/>
                                      <w:rPr>
                                        <w:b/>
                                        <w:bCs/>
                                        <w:color w:val="000000" w:themeColor="text1"/>
                                        <w:rtl/>
                                      </w:rPr>
                                    </w:pPr>
                                    <w:r>
                                      <w:rPr>
                                        <w:rFonts w:hint="cs"/>
                                        <w:b/>
                                        <w:bCs/>
                                        <w:color w:val="000000" w:themeColor="text1"/>
                                        <w:rtl/>
                                      </w:rPr>
                                      <w:t>الممارسات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94266745" name="مستطيل 5"/>
                              <wps:cNvSpPr/>
                              <wps:spPr>
                                <a:xfrm>
                                  <a:off x="0" y="1116280"/>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A675C8" w14:textId="77777777" w:rsidR="003C5127" w:rsidRPr="009244D7" w:rsidRDefault="003C5127" w:rsidP="003C5127">
                                    <w:pPr>
                                      <w:spacing w:after="0"/>
                                      <w:jc w:val="center"/>
                                      <w:rPr>
                                        <w:b/>
                                        <w:bCs/>
                                        <w:color w:val="000000" w:themeColor="text1"/>
                                        <w:rtl/>
                                      </w:rPr>
                                    </w:pPr>
                                    <w:r>
                                      <w:rPr>
                                        <w:rFonts w:hint="cs"/>
                                        <w:b/>
                                        <w:bCs/>
                                        <w:color w:val="000000" w:themeColor="text1"/>
                                        <w:rtl/>
                                      </w:rPr>
                                      <w:t xml:space="preserve">الابتكار الرقمي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613989353" name="مستطيل 7"/>
                            <wps:cNvSpPr/>
                            <wps:spPr>
                              <a:xfrm>
                                <a:off x="0" y="564077"/>
                                <a:ext cx="1407226" cy="1626351"/>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81819730" name="مجموعة 8"/>
                          <wpg:cNvGrpSpPr/>
                          <wpg:grpSpPr>
                            <a:xfrm>
                              <a:off x="37670" y="259707"/>
                              <a:ext cx="1407160" cy="1812080"/>
                              <a:chOff x="37672" y="252417"/>
                              <a:chExt cx="1407226" cy="1812253"/>
                            </a:xfrm>
                          </wpg:grpSpPr>
                          <wps:wsp>
                            <wps:cNvPr id="1255936226" name="مستطيل 5"/>
                            <wps:cNvSpPr/>
                            <wps:spPr>
                              <a:xfrm>
                                <a:off x="120572" y="252417"/>
                                <a:ext cx="1145540" cy="314696"/>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81CC1E" w14:textId="4A99644B"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المستدامة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4781569" name="مستطيل 7"/>
                            <wps:cNvSpPr/>
                            <wps:spPr>
                              <a:xfrm>
                                <a:off x="37672" y="622637"/>
                                <a:ext cx="1407226" cy="144203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85332210" name="رابط كسهم مستقيم 10"/>
                          <wps:cNvCnPr/>
                          <wps:spPr>
                            <a:xfrm flipH="1">
                              <a:off x="1351177" y="1307715"/>
                              <a:ext cx="2041805" cy="89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57914901" name="مستطيل 12"/>
                          <wps:cNvSpPr/>
                          <wps:spPr>
                            <a:xfrm>
                              <a:off x="2183583" y="649194"/>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0251B3"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3261561" name="مستطيل 12"/>
                          <wps:cNvSpPr/>
                          <wps:spPr>
                            <a:xfrm>
                              <a:off x="2141301" y="1853096"/>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D7DEA5"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49686577" name="مستطيل 12"/>
                          <wps:cNvSpPr/>
                          <wps:spPr>
                            <a:xfrm>
                              <a:off x="3371205" y="2315361"/>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ACE0D0"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53685312" name="مستطيل 12"/>
                          <wps:cNvSpPr/>
                          <wps:spPr>
                            <a:xfrm>
                              <a:off x="776502" y="2144516"/>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1D8C5C"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44452870" name="رابط كسهم مستقيم 10"/>
                          <wps:cNvCnPr/>
                          <wps:spPr>
                            <a:xfrm flipH="1">
                              <a:off x="1352448" y="952783"/>
                              <a:ext cx="2041805" cy="89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012019475" name="رابط كسهم مستقيم 10"/>
                          <wps:cNvCnPr/>
                          <wps:spPr>
                            <a:xfrm flipH="1">
                              <a:off x="1329383" y="1755146"/>
                              <a:ext cx="2041805" cy="89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99768988" name="مستطيل 12"/>
                          <wps:cNvSpPr/>
                          <wps:spPr>
                            <a:xfrm>
                              <a:off x="2183583" y="1066265"/>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570115"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21858005" name="مستطيل 12"/>
                          <wps:cNvSpPr/>
                          <wps:spPr>
                            <a:xfrm>
                              <a:off x="2183583" y="1473053"/>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260CAB"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348232" name="رابط كسهم مستقيم 10"/>
                          <wps:cNvCnPr/>
                          <wps:spPr>
                            <a:xfrm flipH="1">
                              <a:off x="1266058" y="409938"/>
                              <a:ext cx="2041805" cy="89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55545495" name="مستطيل 12"/>
                          <wps:cNvSpPr/>
                          <wps:spPr>
                            <a:xfrm>
                              <a:off x="2095804" y="141370"/>
                              <a:ext cx="575954" cy="30868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E8F13B"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963714515" name="مجموعة 22"/>
                        <wpg:cNvGrpSpPr/>
                        <wpg:grpSpPr>
                          <a:xfrm>
                            <a:off x="76226" y="691304"/>
                            <a:ext cx="3787376" cy="2010411"/>
                            <a:chOff x="23064" y="276634"/>
                            <a:chExt cx="3787376" cy="2010411"/>
                          </a:xfrm>
                        </wpg:grpSpPr>
                        <wpg:grpSp>
                          <wpg:cNvPr id="164235433" name="مجموعة 6"/>
                          <wpg:cNvGrpSpPr/>
                          <wpg:grpSpPr>
                            <a:xfrm>
                              <a:off x="23064" y="276634"/>
                              <a:ext cx="1276168" cy="1188908"/>
                              <a:chOff x="23064" y="276634"/>
                              <a:chExt cx="1276168" cy="1188908"/>
                            </a:xfrm>
                          </wpg:grpSpPr>
                          <wps:wsp>
                            <wps:cNvPr id="1556992510" name="مستطيل 5"/>
                            <wps:cNvSpPr/>
                            <wps:spPr>
                              <a:xfrm>
                                <a:off x="23064" y="276634"/>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AEEDFC" w14:textId="66BE49B9" w:rsidR="003C5127" w:rsidRPr="009244D7" w:rsidRDefault="003C5127" w:rsidP="003C5127">
                                  <w:pPr>
                                    <w:spacing w:after="0"/>
                                    <w:jc w:val="center"/>
                                    <w:rPr>
                                      <w:b/>
                                      <w:bCs/>
                                      <w:color w:val="000000" w:themeColor="text1"/>
                                      <w:rtl/>
                                    </w:rPr>
                                  </w:pPr>
                                  <w:r>
                                    <w:rPr>
                                      <w:rFonts w:hint="cs"/>
                                      <w:b/>
                                      <w:bCs/>
                                      <w:color w:val="000000" w:themeColor="text1"/>
                                      <w:rtl/>
                                    </w:rPr>
                                    <w:t>التنمية ال</w:t>
                                  </w:r>
                                  <w:r w:rsidR="00A6542C">
                                    <w:rPr>
                                      <w:rFonts w:hint="cs"/>
                                      <w:b/>
                                      <w:bCs/>
                                      <w:color w:val="000000" w:themeColor="text1"/>
                                      <w:rtl/>
                                    </w:rPr>
                                    <w:t>بيئية</w:t>
                                  </w:r>
                                  <w:r>
                                    <w:rPr>
                                      <w:rFonts w:hint="cs"/>
                                      <w:b/>
                                      <w:bCs/>
                                      <w:color w:val="000000" w:themeColor="text1"/>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6279906" name="مستطيل 5"/>
                            <wps:cNvSpPr/>
                            <wps:spPr>
                              <a:xfrm>
                                <a:off x="23064" y="670865"/>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535E1E" w14:textId="229DE040"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الاقتصادية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04066215" name="مستطيل 5"/>
                            <wps:cNvSpPr/>
                            <wps:spPr>
                              <a:xfrm>
                                <a:off x="23064" y="1133033"/>
                                <a:ext cx="1276168" cy="332509"/>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1BC63AA" w14:textId="1E133549"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الاجتماعية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745739352" name="مستطيل 5"/>
                          <wps:cNvSpPr/>
                          <wps:spPr>
                            <a:xfrm>
                              <a:off x="1212842" y="1806094"/>
                              <a:ext cx="2137105" cy="480951"/>
                            </a:xfrm>
                            <a:prstGeom prst="rect">
                              <a:avLst/>
                            </a:pr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4BDDEB" w14:textId="77777777" w:rsidR="003C5127" w:rsidRDefault="003C5127" w:rsidP="003C5127">
                                <w:pPr>
                                  <w:spacing w:after="0"/>
                                  <w:jc w:val="center"/>
                                  <w:rPr>
                                    <w:b/>
                                    <w:bCs/>
                                    <w:color w:val="000000" w:themeColor="text1"/>
                                    <w:rtl/>
                                  </w:rPr>
                                </w:pPr>
                                <w:r>
                                  <w:rPr>
                                    <w:rFonts w:hint="cs"/>
                                    <w:b/>
                                    <w:bCs/>
                                    <w:color w:val="000000" w:themeColor="text1"/>
                                    <w:rtl/>
                                  </w:rPr>
                                  <w:t>المتغيرات الشخصية</w:t>
                                </w:r>
                              </w:p>
                              <w:p w14:paraId="018D56EB" w14:textId="77777777" w:rsidR="003C5127" w:rsidRPr="009244D7" w:rsidRDefault="003C5127" w:rsidP="003C5127">
                                <w:pPr>
                                  <w:spacing w:after="0"/>
                                  <w:jc w:val="center"/>
                                  <w:rPr>
                                    <w:b/>
                                    <w:bCs/>
                                    <w:color w:val="000000" w:themeColor="text1"/>
                                    <w:sz w:val="18"/>
                                    <w:szCs w:val="18"/>
                                  </w:rPr>
                                </w:pPr>
                                <w:r w:rsidRPr="009244D7">
                                  <w:rPr>
                                    <w:rFonts w:hint="cs"/>
                                    <w:b/>
                                    <w:bCs/>
                                    <w:color w:val="000000" w:themeColor="text1"/>
                                    <w:sz w:val="18"/>
                                    <w:szCs w:val="18"/>
                                    <w:rtl/>
                                  </w:rPr>
                                  <w:t xml:space="preserve">(النوع </w:t>
                                </w:r>
                                <w:r w:rsidRPr="009244D7">
                                  <w:rPr>
                                    <w:b/>
                                    <w:bCs/>
                                    <w:color w:val="000000" w:themeColor="text1"/>
                                    <w:sz w:val="18"/>
                                    <w:szCs w:val="18"/>
                                    <w:rtl/>
                                  </w:rPr>
                                  <w:t>–</w:t>
                                </w:r>
                                <w:r w:rsidRPr="009244D7">
                                  <w:rPr>
                                    <w:rFonts w:hint="cs"/>
                                    <w:b/>
                                    <w:bCs/>
                                    <w:color w:val="000000" w:themeColor="text1"/>
                                    <w:sz w:val="18"/>
                                    <w:szCs w:val="18"/>
                                    <w:rtl/>
                                  </w:rPr>
                                  <w:t xml:space="preserve"> العمر </w:t>
                                </w:r>
                                <w:r w:rsidRPr="009244D7">
                                  <w:rPr>
                                    <w:b/>
                                    <w:bCs/>
                                    <w:color w:val="000000" w:themeColor="text1"/>
                                    <w:sz w:val="18"/>
                                    <w:szCs w:val="18"/>
                                    <w:rtl/>
                                  </w:rPr>
                                  <w:t>–</w:t>
                                </w:r>
                                <w:r w:rsidRPr="009244D7">
                                  <w:rPr>
                                    <w:rFonts w:hint="cs"/>
                                    <w:b/>
                                    <w:bCs/>
                                    <w:color w:val="000000" w:themeColor="text1"/>
                                    <w:sz w:val="18"/>
                                    <w:szCs w:val="18"/>
                                    <w:rtl/>
                                  </w:rPr>
                                  <w:t xml:space="preserve"> المؤهل العلمي- سنوات الخبرة)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55559669" name="موصل: على شكل مرفق 14"/>
                          <wps:cNvCnPr/>
                          <wps:spPr>
                            <a:xfrm flipV="1">
                              <a:off x="3349963" y="1738099"/>
                              <a:ext cx="460477" cy="460477"/>
                            </a:xfrm>
                            <a:prstGeom prst="bentConnector3">
                              <a:avLst>
                                <a:gd name="adj1" fmla="val 104002"/>
                              </a:avLst>
                            </a:prstGeom>
                            <a:ln>
                              <a:tailEnd type="triangle"/>
                            </a:ln>
                          </wps:spPr>
                          <wps:style>
                            <a:lnRef idx="2">
                              <a:schemeClr val="dk1"/>
                            </a:lnRef>
                            <a:fillRef idx="0">
                              <a:schemeClr val="dk1"/>
                            </a:fillRef>
                            <a:effectRef idx="1">
                              <a:schemeClr val="dk1"/>
                            </a:effectRef>
                            <a:fontRef idx="minor">
                              <a:schemeClr val="tx1"/>
                            </a:fontRef>
                          </wps:style>
                          <wps:bodyPr/>
                        </wps:wsp>
                        <wps:wsp>
                          <wps:cNvPr id="1213852125" name="موصل: على شكل مرفق 16"/>
                          <wps:cNvCnPr/>
                          <wps:spPr>
                            <a:xfrm flipH="1" flipV="1">
                              <a:off x="426458" y="1612745"/>
                              <a:ext cx="786384" cy="370764"/>
                            </a:xfrm>
                            <a:prstGeom prst="bentConnector3">
                              <a:avLst>
                                <a:gd name="adj1" fmla="val 100216"/>
                              </a:avLst>
                            </a:prstGeom>
                            <a:ln>
                              <a:tailEnd type="triangle"/>
                            </a:ln>
                          </wps:spPr>
                          <wps:style>
                            <a:lnRef idx="2">
                              <a:schemeClr val="dk1"/>
                            </a:lnRef>
                            <a:fillRef idx="0">
                              <a:schemeClr val="dk1"/>
                            </a:fillRef>
                            <a:effectRef idx="1">
                              <a:schemeClr val="dk1"/>
                            </a:effectRef>
                            <a:fontRef idx="minor">
                              <a:schemeClr val="tx1"/>
                            </a:fontRef>
                          </wps:style>
                          <wps:bodyPr/>
                        </wps:wsp>
                      </wpg:grpSp>
                    </wpg:wgp>
                  </a:graphicData>
                </a:graphic>
              </wp:inline>
            </w:drawing>
          </mc:Choice>
          <mc:Fallback>
            <w:pict>
              <v:group w14:anchorId="1DCE713D" id="مجموعة 23" o:spid="_x0000_s1027" style="width:375.75pt;height:205.9pt;mso-position-horizontal-relative:char;mso-position-vertical-relative:line" coordorigin="376,864" coordsize="47718,26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">
                <v:group id="مجموعة 13" o:spid="_x0000_s1028" style="position:absolute;left:376;top:864;width:47718;height:24825" coordorigin="376,1413" coordsize="47719,24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">
                  <v:group id="مجموعة 9" o:spid="_x0000_s1029" style="position:absolute;left:33078;top:2744;width:15018;height:19818" coordorigin="-863,2085" coordsize="15017,19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">
                    <v:rect id="مستطيل 5" o:spid="_x0000_s1030" style="position:absolute;left:-863;top:2085;width:15017;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" filled="f" strokecolor="black [3213]">
                      <v:textbox>
                        <w:txbxContent>
                          <w:p w14:paraId="23DF2E1C" w14:textId="77777777" w:rsidR="003C5127" w:rsidRPr="009244D7" w:rsidRDefault="003C5127" w:rsidP="003C5127">
                            <w:pPr>
                              <w:spacing w:after="0"/>
                              <w:jc w:val="center"/>
                              <w:rPr>
                                <w:b/>
                                <w:bCs/>
                                <w:color w:val="000000" w:themeColor="text1"/>
                              </w:rPr>
                            </w:pPr>
                            <w:r w:rsidRPr="009244D7">
                              <w:rPr>
                                <w:rFonts w:hint="cs"/>
                                <w:b/>
                                <w:bCs/>
                                <w:color w:val="000000" w:themeColor="text1"/>
                                <w:rtl/>
                              </w:rPr>
                              <w:t>القيادة الرقمي</w:t>
                            </w:r>
                            <w:r>
                              <w:rPr>
                                <w:rFonts w:hint="cs"/>
                                <w:b/>
                                <w:bCs/>
                                <w:color w:val="000000" w:themeColor="text1"/>
                                <w:rtl/>
                              </w:rPr>
                              <w:t>ة</w:t>
                            </w:r>
                          </w:p>
                        </w:txbxContent>
                      </v:textbox>
                    </v:rect>
                    <v:group id="مجموعة 6" o:spid="_x0000_s1031" style="position:absolute;left:712;top:6709;width:12762;height:14488" coordsize="12761,1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">
                      <v:rect id="مستطيل 5" o:spid="_x0000_s1032" style="position:absolute;width:12761;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" filled="f" strokecolor="black [3213]">
                        <v:textbox>
                          <w:txbxContent>
                            <w:p w14:paraId="337800FA" w14:textId="77777777" w:rsidR="003C5127" w:rsidRPr="009244D7" w:rsidRDefault="003C5127" w:rsidP="003C5127">
                              <w:pPr>
                                <w:spacing w:after="0"/>
                                <w:jc w:val="center"/>
                                <w:rPr>
                                  <w:b/>
                                  <w:bCs/>
                                  <w:color w:val="000000" w:themeColor="text1"/>
                                  <w:rtl/>
                                </w:rPr>
                              </w:pPr>
                              <w:r>
                                <w:rPr>
                                  <w:rFonts w:hint="cs"/>
                                  <w:b/>
                                  <w:bCs/>
                                  <w:color w:val="000000" w:themeColor="text1"/>
                                  <w:rtl/>
                                </w:rPr>
                                <w:t>كفاءة القيادة الرقمية</w:t>
                              </w:r>
                              <w:r w:rsidRPr="009244D7">
                                <w:rPr>
                                  <w:rFonts w:hint="cs"/>
                                  <w:b/>
                                  <w:bCs/>
                                  <w:color w:val="000000" w:themeColor="text1"/>
                                  <w:rtl/>
                                </w:rPr>
                                <w:t xml:space="preserve"> </w:t>
                              </w:r>
                            </w:p>
                          </w:txbxContent>
                        </v:textbox>
                      </v:rect>
                      <v:rect id="مستطيل 5" o:spid="_x0000_s1033" style="position:absolute;top:3681;width:12761;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" filled="f" strokecolor="black [3213]">
                        <v:textbox>
                          <w:txbxContent>
                            <w:p w14:paraId="7573F5D7" w14:textId="77777777" w:rsidR="003C5127" w:rsidRPr="009244D7" w:rsidRDefault="003C5127" w:rsidP="003C5127">
                              <w:pPr>
                                <w:spacing w:after="0"/>
                                <w:jc w:val="center"/>
                                <w:rPr>
                                  <w:b/>
                                  <w:bCs/>
                                  <w:color w:val="000000" w:themeColor="text1"/>
                                  <w:rtl/>
                                </w:rPr>
                              </w:pPr>
                              <w:r>
                                <w:rPr>
                                  <w:rFonts w:hint="cs"/>
                                  <w:b/>
                                  <w:bCs/>
                                  <w:color w:val="000000" w:themeColor="text1"/>
                                  <w:rtl/>
                                </w:rPr>
                                <w:t>الثقافة الرقمية</w:t>
                              </w:r>
                            </w:p>
                          </w:txbxContent>
                        </v:textbox>
                      </v:rect>
                      <v:rect id="مستطيل 5" o:spid="_x0000_s1034" style="position:absolute;top:7362;width:12761;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" filled="f" strokecolor="black [3213]">
                        <v:textbox>
                          <w:txbxContent>
                            <w:p w14:paraId="4DA5F5C2" w14:textId="77777777" w:rsidR="003C5127" w:rsidRPr="009244D7" w:rsidRDefault="003C5127" w:rsidP="003C5127">
                              <w:pPr>
                                <w:spacing w:after="0"/>
                                <w:jc w:val="center"/>
                                <w:rPr>
                                  <w:b/>
                                  <w:bCs/>
                                  <w:color w:val="000000" w:themeColor="text1"/>
                                  <w:rtl/>
                                </w:rPr>
                              </w:pPr>
                              <w:r>
                                <w:rPr>
                                  <w:rFonts w:hint="cs"/>
                                  <w:b/>
                                  <w:bCs/>
                                  <w:color w:val="000000" w:themeColor="text1"/>
                                  <w:rtl/>
                                </w:rPr>
                                <w:t>الممارسات الرقمية</w:t>
                              </w:r>
                            </w:p>
                          </w:txbxContent>
                        </v:textbox>
                      </v:rect>
                      <v:rect id="مستطيل 5" o:spid="_x0000_s1035" style="position:absolute;top:11162;width:12761;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" filled="f" strokecolor="black [3213]">
                        <v:textbox>
                          <w:txbxContent>
                            <w:p w14:paraId="7CA675C8" w14:textId="77777777" w:rsidR="003C5127" w:rsidRPr="009244D7" w:rsidRDefault="003C5127" w:rsidP="003C5127">
                              <w:pPr>
                                <w:spacing w:after="0"/>
                                <w:jc w:val="center"/>
                                <w:rPr>
                                  <w:b/>
                                  <w:bCs/>
                                  <w:color w:val="000000" w:themeColor="text1"/>
                                  <w:rtl/>
                                </w:rPr>
                              </w:pPr>
                              <w:r>
                                <w:rPr>
                                  <w:rFonts w:hint="cs"/>
                                  <w:b/>
                                  <w:bCs/>
                                  <w:color w:val="000000" w:themeColor="text1"/>
                                  <w:rtl/>
                                </w:rPr>
                                <w:t xml:space="preserve">الابتكار الرقمي </w:t>
                              </w:r>
                            </w:p>
                          </w:txbxContent>
                        </v:textbox>
                      </v:rect>
                    </v:group>
                    <v:rect id="مستطيل 7" o:spid="_x0000_s1036" style="position:absolute;top:5640;width:14072;height:16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" filled="f" strokecolor="black [3213]" strokeweight="1pt"/>
                  </v:group>
                  <v:group id="مجموعة 8" o:spid="_x0000_s1037" style="position:absolute;left:376;top:2597;width:14072;height:18120" coordorigin="376,2524" coordsize="14072,18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">
                    <v:rect id="مستطيل 5" o:spid="_x0000_s1038" style="position:absolute;left:1205;top:2524;width:11456;height:3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" filled="f" strokecolor="black [3213]">
                      <v:textbox>
                        <w:txbxContent>
                          <w:p w14:paraId="6781CC1E" w14:textId="4A99644B"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المستدامة </w:t>
                            </w:r>
                          </w:p>
                        </w:txbxContent>
                      </v:textbox>
                    </v:rect>
                    <v:rect id="مستطيل 7" o:spid="_x0000_s1039" style="position:absolute;left:376;top:6226;width:14072;height:144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" filled="f" strokecolor="black [3213]" strokeweight="1pt"/>
                  </v:group>
                  <v:shapetype id="_x0000_t32" coordsize="21600,21600" o:spt="32" o:oned="t" path="m,l21600,21600e" filled="f">
                    <v:path arrowok="t" fillok="f" o:connecttype="none"/>
                    <o:lock v:ext="edit" shapetype="t"/>
                  </v:shapetype>
                  <v:shape id="رابط كسهم مستقيم 10" o:spid="_x0000_s1040" type="#_x0000_t32" style="position:absolute;left:13511;top:13077;width:20418;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" strokecolor="black [3200]" strokeweight="1pt">
                    <v:stroke endarrow="block" joinstyle="miter"/>
                  </v:shape>
                  <v:rect id="مستطيل 12" o:spid="_x0000_s1041" style="position:absolute;left:21835;top:6491;width:5760;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" filled="f" stroked="f" strokeweight="1pt">
                    <v:textbox>
                      <w:txbxContent>
                        <w:p w14:paraId="520251B3"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:1</w:t>
                          </w:r>
                        </w:p>
                      </w:txbxContent>
                    </v:textbox>
                  </v:rect>
                  <v:rect id="مستطيل 12" o:spid="_x0000_s1042" style="position:absolute;left:21413;top:18530;width:5759;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" filled="f" stroked="f" strokeweight="1pt">
                    <v:textbox>
                      <w:txbxContent>
                        <w:p w14:paraId="65D7DEA5"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w:t>
                          </w:r>
                        </w:p>
                      </w:txbxContent>
                    </v:textbox>
                  </v:rect>
                  <v:rect id="مستطيل 12" o:spid="_x0000_s1043" style="position:absolute;left:33712;top:23153;width:5759;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" filled="f" stroked="f" strokeweight="1pt">
                    <v:textbox>
                      <w:txbxContent>
                        <w:p w14:paraId="05ACE0D0"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2:1</w:t>
                          </w:r>
                        </w:p>
                      </w:txbxContent>
                    </v:textbox>
                  </v:rect>
                  <v:rect id="مستطيل 12" o:spid="_x0000_s1044" style="position:absolute;left:7765;top:21445;width:5759;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" filled="f" stroked="f" strokeweight="1pt">
                    <v:textbox>
                      <w:txbxContent>
                        <w:p w14:paraId="311D8C5C"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w:t>
                          </w:r>
                          <w:r>
                            <w:rPr>
                              <w:rFonts w:asciiTheme="majorBidi" w:hAnsiTheme="majorBidi" w:cstheme="majorBidi"/>
                              <w:b/>
                              <w:bCs/>
                              <w:color w:val="000000" w:themeColor="text1"/>
                            </w:rPr>
                            <w:t>2:2</w:t>
                          </w:r>
                        </w:p>
                      </w:txbxContent>
                    </v:textbox>
                  </v:rect>
                  <v:shape id="رابط كسهم مستقيم 10" o:spid="_x0000_s1045" type="#_x0000_t32" style="position:absolute;left:13524;top:9527;width:20418;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" strokecolor="black [3200]" strokeweight="1pt">
                    <v:stroke endarrow="block" joinstyle="miter"/>
                  </v:shape>
                  <v:shape id="رابط كسهم مستقيم 10" o:spid="_x0000_s1046" type="#_x0000_t32" style="position:absolute;left:13293;top:17551;width:20418;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" strokecolor="black [3200]" strokeweight="1pt">
                    <v:stroke endarrow="block" joinstyle="miter"/>
                  </v:shape>
                  <v:rect id="مستطيل 12" o:spid="_x0000_s1047" style="position:absolute;left:21835;top:10662;width:5760;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" filled="f" stroked="f" strokeweight="1pt">
                    <v:textbox>
                      <w:txbxContent>
                        <w:p w14:paraId="3C570115"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:2</w:t>
                          </w:r>
                        </w:p>
                      </w:txbxContent>
                    </v:textbox>
                  </v:rect>
                  <v:rect id="مستطيل 12" o:spid="_x0000_s1048" style="position:absolute;left:21835;top:14730;width:5760;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" filled="f" stroked="f" strokeweight="1pt">
                    <v:textbox>
                      <w:txbxContent>
                        <w:p w14:paraId="29260CAB"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r>
                            <w:rPr>
                              <w:rFonts w:asciiTheme="majorBidi" w:hAnsiTheme="majorBidi" w:cstheme="majorBidi"/>
                              <w:b/>
                              <w:bCs/>
                              <w:color w:val="000000" w:themeColor="text1"/>
                            </w:rPr>
                            <w:t>:3</w:t>
                          </w:r>
                        </w:p>
                      </w:txbxContent>
                    </v:textbox>
                  </v:rect>
                  <v:shape id="رابط كسهم مستقيم 10" o:spid="_x0000_s1049" type="#_x0000_t32" style="position:absolute;left:12660;top:4099;width:20418;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" strokecolor="black [3200]" strokeweight="1pt">
                    <v:stroke endarrow="block" joinstyle="miter"/>
                  </v:shape>
                  <v:rect id="مستطيل 12" o:spid="_x0000_s1050" style="position:absolute;left:20958;top:1413;width:5759;height: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" filled="f" stroked="f" strokeweight="1pt">
                    <v:textbox>
                      <w:txbxContent>
                        <w:p w14:paraId="32E8F13B" w14:textId="77777777" w:rsidR="003C5127" w:rsidRPr="00D05A6B" w:rsidRDefault="003C5127" w:rsidP="003C5127">
                          <w:pPr>
                            <w:jc w:val="center"/>
                            <w:rPr>
                              <w:rFonts w:asciiTheme="majorBidi" w:hAnsiTheme="majorBidi" w:cstheme="majorBidi"/>
                              <w:b/>
                              <w:bCs/>
                              <w:color w:val="000000" w:themeColor="text1"/>
                            </w:rPr>
                          </w:pPr>
                          <w:r w:rsidRPr="00D05A6B">
                            <w:rPr>
                              <w:rFonts w:asciiTheme="majorBidi" w:hAnsiTheme="majorBidi" w:cstheme="majorBidi"/>
                              <w:b/>
                              <w:bCs/>
                              <w:color w:val="000000" w:themeColor="text1"/>
                            </w:rPr>
                            <w:t>H1</w:t>
                          </w:r>
                        </w:p>
                      </w:txbxContent>
                    </v:textbox>
                  </v:rect>
                </v:group>
                <v:group id="مجموعة 22" o:spid="_x0000_s1051" style="position:absolute;left:762;top:6913;width:37874;height:20104" coordorigin="230,2766" coordsize="37873,2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">
                  <v:group id="مجموعة 6" o:spid="_x0000_s1052" style="position:absolute;left:230;top:2766;width:12762;height:11889" coordorigin="230,2766" coordsize="12761,1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">
                    <v:rect id="مستطيل 5" o:spid="_x0000_s1053" style="position:absolute;left:230;top:2766;width:12762;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" filled="f" strokecolor="black [3213]">
                      <v:textbox>
                        <w:txbxContent>
                          <w:p w14:paraId="6CAEEDFC" w14:textId="66BE49B9" w:rsidR="003C5127" w:rsidRPr="009244D7" w:rsidRDefault="003C5127" w:rsidP="003C5127">
                            <w:pPr>
                              <w:spacing w:after="0"/>
                              <w:jc w:val="center"/>
                              <w:rPr>
                                <w:b/>
                                <w:bCs/>
                                <w:color w:val="000000" w:themeColor="text1"/>
                                <w:rtl/>
                              </w:rPr>
                            </w:pPr>
                            <w:r>
                              <w:rPr>
                                <w:rFonts w:hint="cs"/>
                                <w:b/>
                                <w:bCs/>
                                <w:color w:val="000000" w:themeColor="text1"/>
                                <w:rtl/>
                              </w:rPr>
                              <w:t>التنمية ال</w:t>
                            </w:r>
                            <w:r w:rsidR="00A6542C">
                              <w:rPr>
                                <w:rFonts w:hint="cs"/>
                                <w:b/>
                                <w:bCs/>
                                <w:color w:val="000000" w:themeColor="text1"/>
                                <w:rtl/>
                              </w:rPr>
                              <w:t>بيئية</w:t>
                            </w:r>
                            <w:r>
                              <w:rPr>
                                <w:rFonts w:hint="cs"/>
                                <w:b/>
                                <w:bCs/>
                                <w:color w:val="000000" w:themeColor="text1"/>
                                <w:rtl/>
                              </w:rPr>
                              <w:t xml:space="preserve"> </w:t>
                            </w:r>
                          </w:p>
                        </w:txbxContent>
                      </v:textbox>
                    </v:rect>
                    <v:rect id="مستطيل 5" o:spid="_x0000_s1054" style="position:absolute;left:230;top:6708;width:12762;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" filled="f" strokecolor="black [3213]">
                      <v:textbox>
                        <w:txbxContent>
                          <w:p w14:paraId="53535E1E" w14:textId="229DE040"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الاقتصادية </w:t>
                            </w:r>
                          </w:p>
                        </w:txbxContent>
                      </v:textbox>
                    </v:rect>
                    <v:rect id="مستطيل 5" o:spid="_x0000_s1055" style="position:absolute;left:230;top:11330;width:12762;height: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" filled="f" strokecolor="black [3213]">
                      <v:textbox>
                        <w:txbxContent>
                          <w:p w14:paraId="21BC63AA" w14:textId="1E133549" w:rsidR="003C5127" w:rsidRPr="009244D7" w:rsidRDefault="003C5127" w:rsidP="003C5127">
                            <w:pPr>
                              <w:spacing w:after="0"/>
                              <w:jc w:val="center"/>
                              <w:rPr>
                                <w:b/>
                                <w:bCs/>
                                <w:color w:val="000000" w:themeColor="text1"/>
                                <w:rtl/>
                              </w:rPr>
                            </w:pPr>
                            <w:r>
                              <w:rPr>
                                <w:rFonts w:hint="cs"/>
                                <w:b/>
                                <w:bCs/>
                                <w:color w:val="000000" w:themeColor="text1"/>
                                <w:rtl/>
                              </w:rPr>
                              <w:t xml:space="preserve">التنمية الاجتماعية </w:t>
                            </w:r>
                          </w:p>
                        </w:txbxContent>
                      </v:textbox>
                    </v:rect>
                  </v:group>
                  <v:rect id="مستطيل 5" o:spid="_x0000_s1056" style="position:absolute;left:12128;top:18060;width:21371;height:4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" filled="f" strokecolor="black [3213]">
                    <v:textbox>
                      <w:txbxContent>
                        <w:p w14:paraId="284BDDEB" w14:textId="77777777" w:rsidR="003C5127" w:rsidRDefault="003C5127" w:rsidP="003C5127">
                          <w:pPr>
                            <w:spacing w:after="0"/>
                            <w:jc w:val="center"/>
                            <w:rPr>
                              <w:b/>
                              <w:bCs/>
                              <w:color w:val="000000" w:themeColor="text1"/>
                              <w:rtl/>
                            </w:rPr>
                          </w:pPr>
                          <w:r>
                            <w:rPr>
                              <w:rFonts w:hint="cs"/>
                              <w:b/>
                              <w:bCs/>
                              <w:color w:val="000000" w:themeColor="text1"/>
                              <w:rtl/>
                            </w:rPr>
                            <w:t>المتغيرات الشخصية</w:t>
                          </w:r>
                        </w:p>
                        <w:p w14:paraId="018D56EB" w14:textId="77777777" w:rsidR="003C5127" w:rsidRPr="009244D7" w:rsidRDefault="003C5127" w:rsidP="003C5127">
                          <w:pPr>
                            <w:spacing w:after="0"/>
                            <w:jc w:val="center"/>
                            <w:rPr>
                              <w:b/>
                              <w:bCs/>
                              <w:color w:val="000000" w:themeColor="text1"/>
                              <w:sz w:val="18"/>
                              <w:szCs w:val="18"/>
                            </w:rPr>
                          </w:pPr>
                          <w:r w:rsidRPr="009244D7">
                            <w:rPr>
                              <w:rFonts w:hint="cs"/>
                              <w:b/>
                              <w:bCs/>
                              <w:color w:val="000000" w:themeColor="text1"/>
                              <w:sz w:val="18"/>
                              <w:szCs w:val="18"/>
                              <w:rtl/>
                            </w:rPr>
                            <w:t xml:space="preserve">(النوع </w:t>
                          </w:r>
                          <w:r w:rsidRPr="009244D7">
                            <w:rPr>
                              <w:b/>
                              <w:bCs/>
                              <w:color w:val="000000" w:themeColor="text1"/>
                              <w:sz w:val="18"/>
                              <w:szCs w:val="18"/>
                              <w:rtl/>
                            </w:rPr>
                            <w:t>–</w:t>
                          </w:r>
                          <w:r w:rsidRPr="009244D7">
                            <w:rPr>
                              <w:rFonts w:hint="cs"/>
                              <w:b/>
                              <w:bCs/>
                              <w:color w:val="000000" w:themeColor="text1"/>
                              <w:sz w:val="18"/>
                              <w:szCs w:val="18"/>
                              <w:rtl/>
                            </w:rPr>
                            <w:t xml:space="preserve"> العمر </w:t>
                          </w:r>
                          <w:r w:rsidRPr="009244D7">
                            <w:rPr>
                              <w:b/>
                              <w:bCs/>
                              <w:color w:val="000000" w:themeColor="text1"/>
                              <w:sz w:val="18"/>
                              <w:szCs w:val="18"/>
                              <w:rtl/>
                            </w:rPr>
                            <w:t>–</w:t>
                          </w:r>
                          <w:r w:rsidRPr="009244D7">
                            <w:rPr>
                              <w:rFonts w:hint="cs"/>
                              <w:b/>
                              <w:bCs/>
                              <w:color w:val="000000" w:themeColor="text1"/>
                              <w:sz w:val="18"/>
                              <w:szCs w:val="18"/>
                              <w:rtl/>
                            </w:rPr>
                            <w:t xml:space="preserve"> المؤهل العلمي- سنوات الخبرة) </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14" o:spid="_x0000_s1057" type="#_x0000_t34" style="position:absolute;left:33499;top:17380;width:4605;height:460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" adj="22464" strokecolor="black [3200]" strokeweight="1pt">
                    <v:stroke endarrow="block"/>
                  </v:shape>
                  <v:shape id="موصل: على شكل مرفق 16" o:spid="_x0000_s1058" type="#_x0000_t34" style="position:absolute;left:4264;top:16127;width:7864;height:370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" adj="21647" strokecolor="black [3200]" strokeweight="1pt">
                    <v:stroke endarrow="block"/>
                  </v:shape>
                </v:group>
                <w10:anchorlock/>
              </v:group>
            </w:pict>
          </mc:Fallback>
        </mc:AlternateContent>
      </w:r>
    </w:p>
    <w:p w14:paraId="0105A6D8" w14:textId="7406F052" w:rsidR="00A74F76" w:rsidRDefault="003C5127" w:rsidP="0033367F">
      <w:pPr>
        <w:spacing w:line="360" w:lineRule="auto"/>
        <w:rPr>
          <w:rFonts w:ascii="Sakkal Majalla" w:hAnsi="Sakkal Majalla" w:cs="Sakkal Majalla"/>
          <w:sz w:val="28"/>
          <w:szCs w:val="28"/>
          <w:rtl/>
        </w:rPr>
      </w:pPr>
      <w:r>
        <w:rPr>
          <w:rFonts w:ascii="Sakkal Majalla" w:hAnsi="Sakkal Majalla" w:cs="Sakkal Majalla" w:hint="cs"/>
          <w:sz w:val="28"/>
          <w:szCs w:val="28"/>
          <w:rtl/>
        </w:rPr>
        <w:t>ووفقاً للنموذج أعلاه تسعى الدراسة إلى التحقق من</w:t>
      </w:r>
      <w:r w:rsidR="00D85C22">
        <w:rPr>
          <w:rFonts w:ascii="Sakkal Majalla" w:hAnsi="Sakkal Majalla" w:cs="Sakkal Majalla" w:hint="cs"/>
          <w:sz w:val="28"/>
          <w:szCs w:val="28"/>
          <w:rtl/>
        </w:rPr>
        <w:t xml:space="preserve"> الفرضيات التالية: </w:t>
      </w:r>
    </w:p>
    <w:p w14:paraId="03D6438D" w14:textId="59997BAF" w:rsidR="00790852" w:rsidRDefault="00D85C22" w:rsidP="00790852">
      <w:pPr>
        <w:pStyle w:val="ListParagraph"/>
        <w:numPr>
          <w:ilvl w:val="0"/>
          <w:numId w:val="7"/>
        </w:numPr>
        <w:spacing w:line="360" w:lineRule="auto"/>
        <w:rPr>
          <w:rFonts w:ascii="Sakkal Majalla" w:hAnsi="Sakkal Majalla" w:cs="Sakkal Majalla"/>
          <w:sz w:val="28"/>
          <w:szCs w:val="28"/>
        </w:rPr>
      </w:pPr>
      <w:r w:rsidRPr="00790852">
        <w:rPr>
          <w:rFonts w:ascii="Sakkal Majalla" w:hAnsi="Sakkal Majalla" w:cs="Sakkal Majalla" w:hint="cs"/>
          <w:sz w:val="28"/>
          <w:szCs w:val="28"/>
          <w:rtl/>
        </w:rPr>
        <w:t xml:space="preserve">يوجد دور دال إحصائياً عند مستوى الدلالة </w:t>
      </w:r>
      <w:r w:rsidRPr="00790852">
        <w:rPr>
          <w:rFonts w:ascii="Sakkal Majalla" w:hAnsi="Sakkal Majalla" w:cs="Sakkal Majalla"/>
          <w:sz w:val="28"/>
          <w:szCs w:val="28"/>
        </w:rPr>
        <w:t>0.05</w:t>
      </w:r>
      <w:r w:rsidRPr="00790852">
        <w:rPr>
          <w:rFonts w:ascii="Sakkal Majalla" w:hAnsi="Sakkal Majalla" w:cs="Sakkal Majalla" w:hint="cs"/>
          <w:sz w:val="28"/>
          <w:szCs w:val="28"/>
          <w:rtl/>
        </w:rPr>
        <w:t xml:space="preserve"> للقيادة الرقمية في تعزيز الاستدامة البيئية في</w:t>
      </w:r>
      <w:r w:rsidR="00790852" w:rsidRPr="00790852">
        <w:rPr>
          <w:rFonts w:ascii="Sakkal Majalla" w:hAnsi="Sakkal Majalla" w:cs="Sakkal Majalla" w:hint="cs"/>
          <w:sz w:val="28"/>
          <w:szCs w:val="28"/>
          <w:rtl/>
        </w:rPr>
        <w:t xml:space="preserve"> جامعة الأميرة نورة.</w:t>
      </w:r>
    </w:p>
    <w:p w14:paraId="04DFB3B9" w14:textId="77777777" w:rsidR="00790852" w:rsidRDefault="00D85C22" w:rsidP="00790852">
      <w:pPr>
        <w:pStyle w:val="ListParagraph"/>
        <w:numPr>
          <w:ilvl w:val="0"/>
          <w:numId w:val="7"/>
        </w:numPr>
        <w:spacing w:line="360" w:lineRule="auto"/>
        <w:rPr>
          <w:rFonts w:ascii="Sakkal Majalla" w:hAnsi="Sakkal Majalla" w:cs="Sakkal Majalla"/>
          <w:sz w:val="28"/>
          <w:szCs w:val="28"/>
        </w:rPr>
      </w:pPr>
      <w:r w:rsidRPr="00790852">
        <w:rPr>
          <w:rFonts w:ascii="Sakkal Majalla" w:hAnsi="Sakkal Majalla" w:cs="Sakkal Majalla" w:hint="cs"/>
          <w:sz w:val="28"/>
          <w:szCs w:val="28"/>
          <w:rtl/>
        </w:rPr>
        <w:t xml:space="preserve">يوجد دور دال إحصائياً عند مستوى الدلالة </w:t>
      </w:r>
      <w:r w:rsidRPr="00790852">
        <w:rPr>
          <w:rFonts w:ascii="Sakkal Majalla" w:hAnsi="Sakkal Majalla" w:cs="Sakkal Majalla"/>
          <w:sz w:val="28"/>
          <w:szCs w:val="28"/>
        </w:rPr>
        <w:t>0.05</w:t>
      </w:r>
      <w:r w:rsidRPr="00790852">
        <w:rPr>
          <w:rFonts w:ascii="Sakkal Majalla" w:hAnsi="Sakkal Majalla" w:cs="Sakkal Majalla" w:hint="cs"/>
          <w:sz w:val="28"/>
          <w:szCs w:val="28"/>
          <w:rtl/>
        </w:rPr>
        <w:t xml:space="preserve"> للقيادة الرقمية في تعزيز الاستدامة الاقتصادية </w:t>
      </w:r>
      <w:r w:rsidR="00790852" w:rsidRPr="00790852">
        <w:rPr>
          <w:rFonts w:ascii="Sakkal Majalla" w:hAnsi="Sakkal Majalla" w:cs="Sakkal Majalla" w:hint="cs"/>
          <w:sz w:val="28"/>
          <w:szCs w:val="28"/>
          <w:rtl/>
        </w:rPr>
        <w:t>في جامعة الأميرة نورة</w:t>
      </w:r>
    </w:p>
    <w:p w14:paraId="09F852D0" w14:textId="11EBDA35" w:rsidR="00790852" w:rsidRDefault="00790852" w:rsidP="00790852">
      <w:pPr>
        <w:pStyle w:val="ListParagraph"/>
        <w:numPr>
          <w:ilvl w:val="0"/>
          <w:numId w:val="7"/>
        </w:numPr>
        <w:spacing w:line="360" w:lineRule="auto"/>
        <w:rPr>
          <w:rFonts w:ascii="Sakkal Majalla" w:hAnsi="Sakkal Majalla" w:cs="Sakkal Majalla"/>
          <w:sz w:val="28"/>
          <w:szCs w:val="28"/>
        </w:rPr>
      </w:pPr>
      <w:r w:rsidRPr="00790852">
        <w:rPr>
          <w:rFonts w:ascii="Sakkal Majalla" w:hAnsi="Sakkal Majalla" w:cs="Sakkal Majalla" w:hint="cs"/>
          <w:sz w:val="28"/>
          <w:szCs w:val="28"/>
          <w:rtl/>
        </w:rPr>
        <w:t xml:space="preserve"> . يوج</w:t>
      </w:r>
      <w:r w:rsidRPr="00790852">
        <w:rPr>
          <w:rFonts w:ascii="Sakkal Majalla" w:hAnsi="Sakkal Majalla" w:cs="Sakkal Majalla" w:hint="eastAsia"/>
          <w:sz w:val="28"/>
          <w:szCs w:val="28"/>
          <w:rtl/>
        </w:rPr>
        <w:t>د</w:t>
      </w:r>
      <w:r w:rsidR="00D85C22" w:rsidRPr="00790852">
        <w:rPr>
          <w:rFonts w:ascii="Sakkal Majalla" w:hAnsi="Sakkal Majalla" w:cs="Sakkal Majalla" w:hint="cs"/>
          <w:sz w:val="28"/>
          <w:szCs w:val="28"/>
          <w:rtl/>
        </w:rPr>
        <w:t xml:space="preserve"> دور دال إحصائياً عند مستوى الدلالة </w:t>
      </w:r>
      <w:r w:rsidR="00D85C22" w:rsidRPr="00790852">
        <w:rPr>
          <w:rFonts w:ascii="Sakkal Majalla" w:hAnsi="Sakkal Majalla" w:cs="Sakkal Majalla"/>
          <w:sz w:val="28"/>
          <w:szCs w:val="28"/>
        </w:rPr>
        <w:t>0.05</w:t>
      </w:r>
      <w:r w:rsidR="00D85C22" w:rsidRPr="00790852">
        <w:rPr>
          <w:rFonts w:ascii="Sakkal Majalla" w:hAnsi="Sakkal Majalla" w:cs="Sakkal Majalla" w:hint="cs"/>
          <w:sz w:val="28"/>
          <w:szCs w:val="28"/>
          <w:rtl/>
        </w:rPr>
        <w:t xml:space="preserve"> للقيادة الرقمية في تعزيز الاستدامة </w:t>
      </w:r>
      <w:r w:rsidRPr="00790852">
        <w:rPr>
          <w:rFonts w:ascii="Sakkal Majalla" w:hAnsi="Sakkal Majalla" w:cs="Sakkal Majalla" w:hint="cs"/>
          <w:sz w:val="28"/>
          <w:szCs w:val="28"/>
          <w:rtl/>
        </w:rPr>
        <w:t>في جامعة الأميرة نورة.</w:t>
      </w:r>
    </w:p>
    <w:p w14:paraId="6DBC1C07" w14:textId="2A333801" w:rsidR="00CA2184" w:rsidRDefault="003C5127" w:rsidP="00790852">
      <w:pPr>
        <w:pStyle w:val="ListParagraph"/>
        <w:numPr>
          <w:ilvl w:val="0"/>
          <w:numId w:val="7"/>
        </w:numPr>
        <w:spacing w:line="360" w:lineRule="auto"/>
        <w:rPr>
          <w:rFonts w:ascii="Sakkal Majalla" w:hAnsi="Sakkal Majalla" w:cs="Sakkal Majalla"/>
          <w:sz w:val="28"/>
          <w:szCs w:val="28"/>
        </w:rPr>
      </w:pPr>
      <w:r w:rsidRPr="00790852">
        <w:rPr>
          <w:rFonts w:ascii="Sakkal Majalla" w:hAnsi="Sakkal Majalla" w:cs="Sakkal Majalla" w:hint="cs"/>
          <w:sz w:val="28"/>
          <w:szCs w:val="28"/>
          <w:rtl/>
        </w:rPr>
        <w:t>هنالك فروق</w:t>
      </w:r>
      <w:r w:rsidR="00D85C22" w:rsidRPr="00790852">
        <w:rPr>
          <w:rFonts w:ascii="Sakkal Majalla" w:hAnsi="Sakkal Majalla" w:cs="Sakkal Majalla" w:hint="cs"/>
          <w:sz w:val="28"/>
          <w:szCs w:val="28"/>
          <w:rtl/>
        </w:rPr>
        <w:t xml:space="preserve"> ذات دلالة إحصائية عند مستوى الدلالة </w:t>
      </w:r>
      <w:r w:rsidR="00D85C22" w:rsidRPr="00790852">
        <w:rPr>
          <w:rFonts w:ascii="Sakkal Majalla" w:hAnsi="Sakkal Majalla" w:cs="Sakkal Majalla"/>
          <w:sz w:val="28"/>
          <w:szCs w:val="28"/>
        </w:rPr>
        <w:t>0.05</w:t>
      </w:r>
      <w:r w:rsidR="00D85C22" w:rsidRPr="00790852">
        <w:rPr>
          <w:rFonts w:ascii="Sakkal Majalla" w:hAnsi="Sakkal Majalla" w:cs="Sakkal Majalla" w:hint="cs"/>
          <w:sz w:val="28"/>
          <w:szCs w:val="28"/>
          <w:rtl/>
        </w:rPr>
        <w:t xml:space="preserve"> بين آراء منتسبي جامعة الأميرة نورة تجاه كلاً من القيادة الرقمية والتنمية المستدامة. </w:t>
      </w:r>
    </w:p>
    <w:p w14:paraId="5F47BA50" w14:textId="520172ED" w:rsidR="00501EDF" w:rsidRDefault="00501EDF" w:rsidP="00501EDF">
      <w:pPr>
        <w:spacing w:line="360" w:lineRule="auto"/>
        <w:rPr>
          <w:rFonts w:ascii="Sakkal Majalla" w:hAnsi="Sakkal Majalla" w:cs="Sakkal Majalla"/>
          <w:sz w:val="28"/>
          <w:szCs w:val="28"/>
          <w:rtl/>
        </w:rPr>
      </w:pPr>
    </w:p>
    <w:p w14:paraId="2EFF0FC7" w14:textId="774FA3BA" w:rsidR="00501EDF" w:rsidRDefault="00501EDF" w:rsidP="00501EDF">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1-7 مصطلحات الدراسة </w:t>
      </w:r>
    </w:p>
    <w:p w14:paraId="1FFB7BAE" w14:textId="2074A8C5" w:rsidR="00501EDF" w:rsidRDefault="00501EDF" w:rsidP="00501EDF">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تتضمن الدراسة المصطلحات التالية</w:t>
      </w:r>
    </w:p>
    <w:p w14:paraId="3626DEDF" w14:textId="47B5B808" w:rsidR="00501EDF" w:rsidRDefault="00501EDF" w:rsidP="00501EDF">
      <w:pPr>
        <w:pStyle w:val="ListParagraph"/>
        <w:numPr>
          <w:ilvl w:val="0"/>
          <w:numId w:val="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القيادة الرقمية: </w:t>
      </w:r>
      <w:r w:rsidRPr="00501EDF">
        <w:rPr>
          <w:rFonts w:ascii="Sakkal Majalla" w:hAnsi="Sakkal Majalla" w:cs="Sakkal Majalla"/>
          <w:sz w:val="28"/>
          <w:szCs w:val="28"/>
          <w:rtl/>
        </w:rPr>
        <w:t>القيادة الرقمية بأنها: أسلوب قيادي يتركز اهتمامه على التحول نحو استخدام الأدوات والتقنيات الرقمية بكفاءة عالية، لمواكبة متطلبات العصر في إدارة العمليات الإدارية والتفاعل مع المتغيرات المستجدة بفاعلية بما يحقق الأهداف المنشودة.</w:t>
      </w:r>
    </w:p>
    <w:p w14:paraId="39192B03" w14:textId="25AC594C" w:rsidR="00501EDF" w:rsidRPr="00501EDF" w:rsidRDefault="00501EDF" w:rsidP="00501EDF">
      <w:pPr>
        <w:pStyle w:val="ListParagraph"/>
        <w:numPr>
          <w:ilvl w:val="0"/>
          <w:numId w:val="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التعريف الإجرائي: </w:t>
      </w:r>
      <w:r>
        <w:rPr>
          <w:rFonts w:ascii="Sakkal Majalla" w:hAnsi="Sakkal Majalla" w:cs="Sakkal Majalla" w:hint="cs"/>
          <w:sz w:val="28"/>
          <w:szCs w:val="28"/>
          <w:rtl/>
        </w:rPr>
        <w:t xml:space="preserve">هي درجة ممارسة قيادات جامعة الأميرة نورة لممارسات القيادة الرقمية، ودرجة ثقافتهم فيما تكتنف في طياتها، ودرجة تشجيعهم للابتكار في هذا النمط القيادي. </w:t>
      </w:r>
    </w:p>
    <w:p w14:paraId="3F5B3880" w14:textId="69979FC1" w:rsidR="00501EDF" w:rsidRDefault="00501EDF" w:rsidP="00501EDF">
      <w:pPr>
        <w:pStyle w:val="ListParagraph"/>
        <w:numPr>
          <w:ilvl w:val="0"/>
          <w:numId w:val="1"/>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التنمية المستدامة: </w:t>
      </w:r>
      <w:r w:rsidRPr="00501EDF">
        <w:rPr>
          <w:rFonts w:ascii="Sakkal Majalla" w:hAnsi="Sakkal Majalla" w:cs="Sakkal Majalla" w:hint="cs"/>
          <w:b/>
          <w:bCs/>
          <w:sz w:val="28"/>
          <w:szCs w:val="28"/>
          <w:rtl/>
        </w:rPr>
        <w:t>مفهوم تنموي يشمل تنسيق وتكامل الأبعاد الاقتصادية والاجتماعية والبيئية، بحيث تتحقق التنمية دون المساس بقدرة الأجيال القادمة على تلبية احتياجاتها، مع التركيز على استمرارية الموارد وتحسين جودة الحياة (دسوقي، 2021. ص 197).</w:t>
      </w:r>
    </w:p>
    <w:p w14:paraId="4BC1729C" w14:textId="106D80E6" w:rsidR="00501EDF" w:rsidRPr="00501EDF" w:rsidRDefault="00501EDF" w:rsidP="00501EDF">
      <w:pPr>
        <w:pStyle w:val="ListParagraph"/>
        <w:numPr>
          <w:ilvl w:val="0"/>
          <w:numId w:val="1"/>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التعريف الإجرائي: </w:t>
      </w:r>
      <w:r>
        <w:rPr>
          <w:rFonts w:ascii="Sakkal Majalla" w:hAnsi="Sakkal Majalla" w:cs="Sakkal Majalla" w:hint="cs"/>
          <w:sz w:val="28"/>
          <w:szCs w:val="28"/>
          <w:rtl/>
        </w:rPr>
        <w:t xml:space="preserve">هي مستوى التقدم المحرز في جامعة الأميرة نورة فيما يتعلق بجوانب التنمية المستدامة البيئية والاقتصادية والاجتماعية وفقاً لمؤشرات الاستدامة العالمية. </w:t>
      </w:r>
    </w:p>
    <w:p w14:paraId="43EC3D8F" w14:textId="77777777" w:rsidR="00CA2184" w:rsidRDefault="00CA2184" w:rsidP="0033367F">
      <w:pPr>
        <w:bidi w:val="0"/>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5FA46FF3" w14:textId="77777777" w:rsidR="004E5CAF" w:rsidRDefault="004E5CAF" w:rsidP="0033367F">
      <w:pPr>
        <w:spacing w:line="360" w:lineRule="auto"/>
        <w:rPr>
          <w:rFonts w:ascii="Sakkal Majalla" w:hAnsi="Sakkal Majalla" w:cs="Sakkal Majalla"/>
          <w:sz w:val="28"/>
          <w:szCs w:val="28"/>
          <w:rtl/>
        </w:rPr>
        <w:sectPr w:rsidR="004E5CAF" w:rsidSect="004E5CAF">
          <w:footerReference w:type="default" r:id="rId12"/>
          <w:type w:val="continuous"/>
          <w:pgSz w:w="11906" w:h="16838"/>
          <w:pgMar w:top="1440" w:right="1274" w:bottom="1440" w:left="1800" w:header="708" w:footer="708" w:gutter="0"/>
          <w:pgNumType w:start="1"/>
          <w:cols w:space="708"/>
          <w:bidi/>
          <w:rtlGutter/>
          <w:docGrid w:linePitch="360"/>
        </w:sectPr>
      </w:pPr>
    </w:p>
    <w:p w14:paraId="4FBCFD87" w14:textId="77777777" w:rsidR="00D85C22" w:rsidRDefault="00D85C22" w:rsidP="0033367F">
      <w:pPr>
        <w:spacing w:line="360" w:lineRule="auto"/>
        <w:rPr>
          <w:rFonts w:ascii="Sakkal Majalla" w:hAnsi="Sakkal Majalla" w:cs="Sakkal Majalla"/>
          <w:sz w:val="28"/>
          <w:szCs w:val="28"/>
          <w:rtl/>
        </w:rPr>
      </w:pPr>
    </w:p>
    <w:p w14:paraId="1FE870BA" w14:textId="77777777" w:rsidR="00CA2184" w:rsidRDefault="00CA2184" w:rsidP="0033367F">
      <w:pPr>
        <w:spacing w:line="360" w:lineRule="auto"/>
        <w:rPr>
          <w:rFonts w:ascii="Sakkal Majalla" w:hAnsi="Sakkal Majalla" w:cs="Sakkal Majalla"/>
          <w:sz w:val="28"/>
          <w:szCs w:val="28"/>
          <w:rtl/>
        </w:rPr>
      </w:pPr>
    </w:p>
    <w:p w14:paraId="3B825ED8" w14:textId="77777777" w:rsidR="00CA2184" w:rsidRDefault="00CA2184" w:rsidP="0033367F">
      <w:pPr>
        <w:spacing w:line="360" w:lineRule="auto"/>
        <w:rPr>
          <w:rFonts w:ascii="Sakkal Majalla" w:hAnsi="Sakkal Majalla" w:cs="Sakkal Majalla"/>
          <w:sz w:val="28"/>
          <w:szCs w:val="28"/>
          <w:rtl/>
        </w:rPr>
      </w:pPr>
    </w:p>
    <w:p w14:paraId="4B782FCB" w14:textId="76824D4A" w:rsidR="00CA2184" w:rsidRDefault="00CA2184" w:rsidP="0033367F">
      <w:pPr>
        <w:spacing w:line="360" w:lineRule="auto"/>
        <w:rPr>
          <w:rFonts w:ascii="Sakkal Majalla" w:hAnsi="Sakkal Majalla" w:cs="Sakkal Majalla"/>
          <w:sz w:val="28"/>
          <w:szCs w:val="28"/>
          <w:rtl/>
        </w:rPr>
      </w:pPr>
    </w:p>
    <w:p w14:paraId="742358E9" w14:textId="54FB457F" w:rsidR="00CA2184" w:rsidRDefault="00CA2184" w:rsidP="0033367F">
      <w:pPr>
        <w:spacing w:line="360" w:lineRule="auto"/>
        <w:rPr>
          <w:rFonts w:ascii="Sakkal Majalla" w:hAnsi="Sakkal Majalla" w:cs="Sakkal Majalla"/>
          <w:sz w:val="28"/>
          <w:szCs w:val="28"/>
          <w:rtl/>
        </w:rPr>
      </w:pPr>
    </w:p>
    <w:p w14:paraId="05FB682D" w14:textId="77777777" w:rsidR="00CA2184" w:rsidRDefault="00CA2184" w:rsidP="0033367F">
      <w:pPr>
        <w:spacing w:line="360" w:lineRule="auto"/>
        <w:rPr>
          <w:rFonts w:ascii="Sakkal Majalla" w:hAnsi="Sakkal Majalla" w:cs="Sakkal Majalla"/>
          <w:sz w:val="28"/>
          <w:szCs w:val="28"/>
          <w:rtl/>
        </w:rPr>
      </w:pPr>
    </w:p>
    <w:p w14:paraId="3826DCBC" w14:textId="77777777" w:rsidR="00CA2184" w:rsidRDefault="00CA2184" w:rsidP="0033367F">
      <w:pPr>
        <w:spacing w:line="360" w:lineRule="auto"/>
        <w:rPr>
          <w:rFonts w:ascii="Sakkal Majalla" w:hAnsi="Sakkal Majalla" w:cs="Sakkal Majalla"/>
          <w:sz w:val="28"/>
          <w:szCs w:val="28"/>
          <w:rtl/>
        </w:rPr>
      </w:pPr>
    </w:p>
    <w:p w14:paraId="77878004" w14:textId="77777777" w:rsidR="00CA2184" w:rsidRDefault="00CA2184" w:rsidP="0033367F">
      <w:pPr>
        <w:spacing w:line="360" w:lineRule="auto"/>
        <w:rPr>
          <w:rFonts w:ascii="Sakkal Majalla" w:hAnsi="Sakkal Majalla" w:cs="Sakkal Majalla"/>
          <w:sz w:val="28"/>
          <w:szCs w:val="28"/>
          <w:rtl/>
        </w:rPr>
      </w:pPr>
    </w:p>
    <w:p w14:paraId="581D236D" w14:textId="77777777" w:rsidR="00CA2184" w:rsidRDefault="00CA2184" w:rsidP="0033367F">
      <w:pPr>
        <w:spacing w:line="360" w:lineRule="auto"/>
        <w:rPr>
          <w:rFonts w:ascii="Sakkal Majalla" w:hAnsi="Sakkal Majalla" w:cs="Sakkal Majalla"/>
          <w:sz w:val="28"/>
          <w:szCs w:val="28"/>
          <w:rtl/>
        </w:rPr>
      </w:pPr>
    </w:p>
    <w:p w14:paraId="1C7C996B" w14:textId="77777777" w:rsidR="00CA2184" w:rsidRDefault="00CA2184" w:rsidP="0033367F">
      <w:pPr>
        <w:spacing w:line="360" w:lineRule="auto"/>
        <w:rPr>
          <w:rFonts w:ascii="Sakkal Majalla" w:hAnsi="Sakkal Majalla" w:cs="Sakkal Majalla"/>
          <w:sz w:val="28"/>
          <w:szCs w:val="28"/>
          <w:rtl/>
        </w:rPr>
      </w:pPr>
    </w:p>
    <w:p w14:paraId="3A35D543" w14:textId="17CE25BC" w:rsidR="00CA2184" w:rsidRDefault="00CA2184" w:rsidP="0033367F">
      <w:pPr>
        <w:spacing w:line="360" w:lineRule="auto"/>
        <w:rPr>
          <w:rFonts w:ascii="Sakkal Majalla" w:hAnsi="Sakkal Majalla" w:cs="Sakkal Majalla"/>
          <w:sz w:val="28"/>
          <w:szCs w:val="28"/>
          <w:rtl/>
        </w:rPr>
      </w:pPr>
    </w:p>
    <w:p w14:paraId="36ECB9EF" w14:textId="730CE0BF" w:rsidR="00CA2184" w:rsidRDefault="00CA2184" w:rsidP="0033367F">
      <w:pPr>
        <w:spacing w:line="360" w:lineRule="auto"/>
        <w:rPr>
          <w:rFonts w:ascii="Sakkal Majalla" w:hAnsi="Sakkal Majalla" w:cs="Sakkal Majalla"/>
          <w:sz w:val="28"/>
          <w:szCs w:val="28"/>
          <w:rtl/>
        </w:rPr>
      </w:pPr>
    </w:p>
    <w:p w14:paraId="1F741A97" w14:textId="50170595" w:rsidR="00CA2184" w:rsidRDefault="009A2DEC" w:rsidP="0033367F">
      <w:pPr>
        <w:spacing w:line="360" w:lineRule="auto"/>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7350757D" wp14:editId="0A11FD42">
                <wp:simplePos x="0" y="0"/>
                <wp:positionH relativeFrom="page">
                  <wp:align>center</wp:align>
                </wp:positionH>
                <wp:positionV relativeFrom="margin">
                  <wp:posOffset>2007302</wp:posOffset>
                </wp:positionV>
                <wp:extent cx="3215640" cy="4808220"/>
                <wp:effectExtent l="76200" t="76200" r="80010" b="68580"/>
                <wp:wrapNone/>
                <wp:docPr id="79166194" name="دبوس زينة 26"/>
                <wp:cNvGraphicFramePr/>
                <a:graphic xmlns:a="http://schemas.openxmlformats.org/drawingml/2006/main">
                  <a:graphicData uri="http://schemas.microsoft.com/office/word/2010/wordprocessingShape">
                    <wps:wsp>
                      <wps:cNvSpPr/>
                      <wps:spPr>
                        <a:xfrm>
                          <a:off x="0" y="0"/>
                          <a:ext cx="3215640" cy="4808220"/>
                        </a:xfrm>
                        <a:prstGeom prst="plaque">
                          <a:avLst>
                            <a:gd name="adj" fmla="val 10784"/>
                          </a:avLst>
                        </a:prstGeom>
                        <a:noFill/>
                        <a:ln w="155575" cmpd="tri">
                          <a:solidFill>
                            <a:schemeClr val="tx1">
                              <a:lumMod val="85000"/>
                              <a:lumOff val="15000"/>
                              <a:alpha val="89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0C1EEB4" w14:textId="37BC2E1D" w:rsidR="008733BE" w:rsidRDefault="008733BE" w:rsidP="008733BE">
                            <w:pPr>
                              <w:jc w:val="center"/>
                              <w:rPr>
                                <w:rFonts w:cs="PT Bold Heading"/>
                                <w:color w:val="000000" w:themeColor="text1"/>
                                <w:sz w:val="40"/>
                                <w:szCs w:val="40"/>
                                <w:rtl/>
                              </w:rPr>
                            </w:pPr>
                            <w:r>
                              <w:rPr>
                                <w:rFonts w:cs="PT Bold Heading" w:hint="cs"/>
                                <w:color w:val="000000" w:themeColor="text1"/>
                                <w:sz w:val="40"/>
                                <w:szCs w:val="40"/>
                                <w:rtl/>
                              </w:rPr>
                              <w:t xml:space="preserve">الفصل الثاني </w:t>
                            </w:r>
                          </w:p>
                          <w:p w14:paraId="3AEF4BBE" w14:textId="6882C218" w:rsidR="008733BE" w:rsidRPr="00CA2184" w:rsidRDefault="008733BE" w:rsidP="008733BE">
                            <w:pPr>
                              <w:jc w:val="center"/>
                              <w:rPr>
                                <w:rFonts w:cs="PT Bold Heading"/>
                                <w:color w:val="000000" w:themeColor="text1"/>
                                <w:sz w:val="40"/>
                                <w:szCs w:val="40"/>
                              </w:rPr>
                            </w:pPr>
                            <w:r>
                              <w:rPr>
                                <w:rFonts w:cs="PT Bold Heading" w:hint="cs"/>
                                <w:color w:val="000000" w:themeColor="text1"/>
                                <w:sz w:val="40"/>
                                <w:szCs w:val="40"/>
                                <w:rtl/>
                              </w:rPr>
                              <w:t>الإطـــــار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350757D" id="_x0000_s1059" type="#_x0000_t21" style="position:absolute;left:0;text-align:left;margin-left:0;margin-top:158.05pt;width:253.2pt;height:378.6pt;z-index:251663360;visibility:visible;mso-wrap-style:square;mso-width-percent:0;mso-wrap-distance-left:9pt;mso-wrap-distance-top:0;mso-wrap-distance-right:9pt;mso-wrap-distance-bottom:0;mso-position-horizontal:center;mso-position-horizontal-relative:page;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" adj="2329" filled="f" strokecolor="#272727 [2749]" strokeweight="12.25pt">
                <v:stroke opacity="58339f" linestyle="thickBetweenThin"/>
                <v:textbox>
                  <w:txbxContent>
                    <w:p w14:paraId="50C1EEB4" w14:textId="37BC2E1D" w:rsidR="008733BE" w:rsidRDefault="008733BE" w:rsidP="008733BE">
                      <w:pPr>
                        <w:jc w:val="center"/>
                        <w:rPr>
                          <w:rFonts w:cs="PT Bold Heading"/>
                          <w:color w:val="000000" w:themeColor="text1"/>
                          <w:sz w:val="40"/>
                          <w:szCs w:val="40"/>
                          <w:rtl/>
                        </w:rPr>
                      </w:pPr>
                      <w:r>
                        <w:rPr>
                          <w:rFonts w:cs="PT Bold Heading" w:hint="cs"/>
                          <w:color w:val="000000" w:themeColor="text1"/>
                          <w:sz w:val="40"/>
                          <w:szCs w:val="40"/>
                          <w:rtl/>
                        </w:rPr>
                        <w:t xml:space="preserve">الفصل الثاني </w:t>
                      </w:r>
                    </w:p>
                    <w:p w14:paraId="3AEF4BBE" w14:textId="6882C218" w:rsidR="008733BE" w:rsidRPr="00CA2184" w:rsidRDefault="008733BE" w:rsidP="008733BE">
                      <w:pPr>
                        <w:jc w:val="center"/>
                        <w:rPr>
                          <w:rFonts w:cs="PT Bold Heading"/>
                          <w:color w:val="000000" w:themeColor="text1"/>
                          <w:sz w:val="40"/>
                          <w:szCs w:val="40"/>
                        </w:rPr>
                      </w:pPr>
                      <w:r>
                        <w:rPr>
                          <w:rFonts w:cs="PT Bold Heading" w:hint="cs"/>
                          <w:color w:val="000000" w:themeColor="text1"/>
                          <w:sz w:val="40"/>
                          <w:szCs w:val="40"/>
                          <w:rtl/>
                        </w:rPr>
                        <w:t>الإطـــــار النظري والدراسات السابقة</w:t>
                      </w:r>
                    </w:p>
                  </w:txbxContent>
                </v:textbox>
                <w10:wrap anchorx="page" anchory="margin"/>
              </v:shape>
            </w:pict>
          </mc:Fallback>
        </mc:AlternateContent>
      </w:r>
    </w:p>
    <w:p w14:paraId="053FF6DD" w14:textId="77777777" w:rsidR="00CA2184" w:rsidRDefault="00CA2184" w:rsidP="0033367F">
      <w:pPr>
        <w:spacing w:line="360" w:lineRule="auto"/>
        <w:rPr>
          <w:rFonts w:ascii="Sakkal Majalla" w:hAnsi="Sakkal Majalla" w:cs="Sakkal Majalla"/>
          <w:sz w:val="28"/>
          <w:szCs w:val="28"/>
          <w:rtl/>
        </w:rPr>
      </w:pPr>
    </w:p>
    <w:p w14:paraId="2B2C4C2F" w14:textId="77777777" w:rsidR="00CA2184" w:rsidRDefault="00CA2184" w:rsidP="0033367F">
      <w:pPr>
        <w:spacing w:line="360" w:lineRule="auto"/>
        <w:rPr>
          <w:rFonts w:ascii="Sakkal Majalla" w:hAnsi="Sakkal Majalla" w:cs="Sakkal Majalla"/>
          <w:sz w:val="28"/>
          <w:szCs w:val="28"/>
          <w:rtl/>
        </w:rPr>
      </w:pPr>
    </w:p>
    <w:p w14:paraId="30CF9495" w14:textId="77777777" w:rsidR="00CA2184" w:rsidRDefault="00CA2184" w:rsidP="0033367F">
      <w:pPr>
        <w:spacing w:line="360" w:lineRule="auto"/>
        <w:rPr>
          <w:rFonts w:ascii="Sakkal Majalla" w:hAnsi="Sakkal Majalla" w:cs="Sakkal Majalla"/>
          <w:sz w:val="28"/>
          <w:szCs w:val="28"/>
          <w:rtl/>
        </w:rPr>
      </w:pPr>
    </w:p>
    <w:p w14:paraId="2F73626E" w14:textId="3BA09159" w:rsidR="00CA2184" w:rsidRPr="00CA2184" w:rsidRDefault="00CA2184" w:rsidP="0033367F">
      <w:pPr>
        <w:spacing w:line="360" w:lineRule="auto"/>
        <w:rPr>
          <w:rFonts w:ascii="Sakkal Majalla" w:hAnsi="Sakkal Majalla" w:cs="Sakkal Majalla"/>
          <w:sz w:val="28"/>
          <w:szCs w:val="28"/>
          <w:rtl/>
        </w:rPr>
      </w:pPr>
    </w:p>
    <w:p w14:paraId="13B2C17D" w14:textId="77777777" w:rsidR="00D85C22" w:rsidRDefault="00D85C22" w:rsidP="0033367F">
      <w:pPr>
        <w:spacing w:line="360" w:lineRule="auto"/>
        <w:rPr>
          <w:rFonts w:ascii="Sakkal Majalla" w:hAnsi="Sakkal Majalla" w:cs="Sakkal Majalla"/>
          <w:sz w:val="28"/>
          <w:szCs w:val="28"/>
        </w:rPr>
      </w:pPr>
    </w:p>
    <w:p w14:paraId="6B431EC1" w14:textId="77777777" w:rsidR="009A2DEC" w:rsidRDefault="009A2DEC" w:rsidP="0033367F">
      <w:pPr>
        <w:spacing w:line="360" w:lineRule="auto"/>
        <w:rPr>
          <w:rFonts w:ascii="Sakkal Majalla" w:hAnsi="Sakkal Majalla" w:cs="Sakkal Majalla"/>
          <w:sz w:val="28"/>
          <w:szCs w:val="28"/>
        </w:rPr>
      </w:pPr>
    </w:p>
    <w:p w14:paraId="5745D56A" w14:textId="77777777" w:rsidR="009A2DEC" w:rsidRDefault="009A2DEC" w:rsidP="0033367F">
      <w:pPr>
        <w:spacing w:line="360" w:lineRule="auto"/>
        <w:rPr>
          <w:rFonts w:ascii="Sakkal Majalla" w:hAnsi="Sakkal Majalla" w:cs="Sakkal Majalla"/>
          <w:sz w:val="28"/>
          <w:szCs w:val="28"/>
        </w:rPr>
      </w:pPr>
    </w:p>
    <w:p w14:paraId="3B3F2633" w14:textId="77777777" w:rsidR="009A2DEC" w:rsidRDefault="009A2DEC" w:rsidP="0033367F">
      <w:pPr>
        <w:spacing w:line="360" w:lineRule="auto"/>
        <w:rPr>
          <w:rFonts w:ascii="Sakkal Majalla" w:hAnsi="Sakkal Majalla" w:cs="Sakkal Majalla"/>
          <w:sz w:val="28"/>
          <w:szCs w:val="28"/>
        </w:rPr>
      </w:pPr>
    </w:p>
    <w:p w14:paraId="769F0973" w14:textId="77777777" w:rsidR="009A2DEC" w:rsidRDefault="009A2DEC" w:rsidP="0033367F">
      <w:pPr>
        <w:spacing w:line="360" w:lineRule="auto"/>
        <w:rPr>
          <w:rFonts w:ascii="Sakkal Majalla" w:hAnsi="Sakkal Majalla" w:cs="Sakkal Majalla"/>
          <w:sz w:val="28"/>
          <w:szCs w:val="28"/>
        </w:rPr>
      </w:pPr>
    </w:p>
    <w:p w14:paraId="36E009F9" w14:textId="77777777" w:rsidR="009A2DEC" w:rsidRDefault="009A2DEC" w:rsidP="0033367F">
      <w:pPr>
        <w:spacing w:line="360" w:lineRule="auto"/>
        <w:rPr>
          <w:rFonts w:ascii="Sakkal Majalla" w:hAnsi="Sakkal Majalla" w:cs="Sakkal Majalla"/>
          <w:sz w:val="28"/>
          <w:szCs w:val="28"/>
        </w:rPr>
      </w:pPr>
    </w:p>
    <w:p w14:paraId="1E2E556B" w14:textId="77777777" w:rsidR="009A2DEC" w:rsidRDefault="009A2DEC" w:rsidP="0033367F">
      <w:pPr>
        <w:spacing w:line="360" w:lineRule="auto"/>
        <w:rPr>
          <w:rFonts w:ascii="Sakkal Majalla" w:hAnsi="Sakkal Majalla" w:cs="Sakkal Majalla"/>
          <w:sz w:val="28"/>
          <w:szCs w:val="28"/>
        </w:rPr>
      </w:pPr>
    </w:p>
    <w:p w14:paraId="0D547153" w14:textId="77777777" w:rsidR="009A2DEC" w:rsidRDefault="009A2DEC" w:rsidP="0033367F">
      <w:pPr>
        <w:spacing w:line="360" w:lineRule="auto"/>
        <w:rPr>
          <w:rFonts w:ascii="Sakkal Majalla" w:hAnsi="Sakkal Majalla" w:cs="Sakkal Majalla"/>
          <w:sz w:val="28"/>
          <w:szCs w:val="28"/>
        </w:rPr>
      </w:pPr>
    </w:p>
    <w:p w14:paraId="3C8C146C" w14:textId="77777777" w:rsidR="009A2DEC" w:rsidRPr="00D85C22" w:rsidRDefault="009A2DEC" w:rsidP="0033367F">
      <w:pPr>
        <w:spacing w:line="360" w:lineRule="auto"/>
        <w:rPr>
          <w:rFonts w:ascii="Sakkal Majalla" w:hAnsi="Sakkal Majalla" w:cs="Sakkal Majalla"/>
          <w:sz w:val="28"/>
          <w:szCs w:val="28"/>
          <w:rtl/>
        </w:rPr>
      </w:pPr>
    </w:p>
    <w:p w14:paraId="36AC6A1E" w14:textId="77777777" w:rsidR="008733BE" w:rsidRDefault="008733BE" w:rsidP="0033367F">
      <w:pPr>
        <w:spacing w:line="360" w:lineRule="auto"/>
        <w:rPr>
          <w:rFonts w:ascii="Sakkal Majalla" w:hAnsi="Sakkal Majalla" w:cs="Sakkal Majalla"/>
          <w:sz w:val="28"/>
          <w:szCs w:val="28"/>
          <w:u w:val="single"/>
          <w:rtl/>
        </w:rPr>
      </w:pPr>
    </w:p>
    <w:p w14:paraId="6B130628" w14:textId="77777777" w:rsidR="004E5CAF" w:rsidRDefault="004E5CAF" w:rsidP="004E5CAF">
      <w:pPr>
        <w:spacing w:after="0" w:line="240" w:lineRule="auto"/>
        <w:jc w:val="center"/>
        <w:rPr>
          <w:rFonts w:ascii="Sakkal Majalla" w:hAnsi="Sakkal Majalla" w:cs="Sakkal Majalla"/>
          <w:b/>
          <w:bCs/>
          <w:sz w:val="28"/>
          <w:szCs w:val="28"/>
          <w:rtl/>
        </w:rPr>
        <w:sectPr w:rsidR="004E5CAF" w:rsidSect="004E5CAF">
          <w:footerReference w:type="default" r:id="rId13"/>
          <w:type w:val="continuous"/>
          <w:pgSz w:w="11906" w:h="16838"/>
          <w:pgMar w:top="1440" w:right="1274" w:bottom="1440" w:left="1800" w:header="708" w:footer="708" w:gutter="0"/>
          <w:pgNumType w:start="1"/>
          <w:cols w:space="708"/>
          <w:bidi/>
          <w:rtlGutter/>
          <w:docGrid w:linePitch="360"/>
        </w:sectPr>
      </w:pPr>
    </w:p>
    <w:p w14:paraId="4F360CB4" w14:textId="057D7739" w:rsidR="008733BE" w:rsidRPr="008733BE" w:rsidRDefault="008733BE" w:rsidP="004E5CAF">
      <w:pPr>
        <w:spacing w:after="0" w:line="240" w:lineRule="auto"/>
        <w:jc w:val="center"/>
        <w:rPr>
          <w:rFonts w:ascii="Sakkal Majalla" w:hAnsi="Sakkal Majalla" w:cs="Sakkal Majalla"/>
          <w:b/>
          <w:bCs/>
          <w:sz w:val="28"/>
          <w:szCs w:val="28"/>
          <w:rtl/>
        </w:rPr>
      </w:pPr>
      <w:r w:rsidRPr="008733BE">
        <w:rPr>
          <w:rFonts w:ascii="Sakkal Majalla" w:hAnsi="Sakkal Majalla" w:cs="Sakkal Majalla" w:hint="cs"/>
          <w:b/>
          <w:bCs/>
          <w:sz w:val="28"/>
          <w:szCs w:val="28"/>
          <w:rtl/>
        </w:rPr>
        <w:lastRenderedPageBreak/>
        <w:t>الفصل الثاني</w:t>
      </w:r>
    </w:p>
    <w:p w14:paraId="58FD4E02" w14:textId="39538193" w:rsidR="008733BE" w:rsidRPr="008733BE" w:rsidRDefault="008733BE" w:rsidP="004E5CAF">
      <w:pPr>
        <w:spacing w:after="0" w:line="240" w:lineRule="auto"/>
        <w:jc w:val="center"/>
        <w:rPr>
          <w:rFonts w:ascii="Sakkal Majalla" w:hAnsi="Sakkal Majalla" w:cs="Sakkal Majalla"/>
          <w:b/>
          <w:bCs/>
          <w:sz w:val="28"/>
          <w:szCs w:val="28"/>
          <w:rtl/>
        </w:rPr>
      </w:pPr>
      <w:r w:rsidRPr="008733BE">
        <w:rPr>
          <w:rFonts w:ascii="Sakkal Majalla" w:hAnsi="Sakkal Majalla" w:cs="Sakkal Majalla" w:hint="cs"/>
          <w:b/>
          <w:bCs/>
          <w:sz w:val="28"/>
          <w:szCs w:val="28"/>
          <w:rtl/>
        </w:rPr>
        <w:t>الإطار النظري والدراسات السابقة</w:t>
      </w:r>
    </w:p>
    <w:p w14:paraId="222E7961" w14:textId="08D659DA" w:rsidR="00A6542C" w:rsidRDefault="00083989" w:rsidP="0033367F">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تمهيد </w:t>
      </w:r>
    </w:p>
    <w:p w14:paraId="4C858B71" w14:textId="2CE064DB" w:rsidR="00083989" w:rsidRDefault="00083989"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يتناول الفصل الحالي الإطار النظري للدراسة وفي بيان لما يرتبط بمتغيراتها من الناحية النظرية؛ حيث نقسم إلى جزئين رئيسية الأول خاص بتفصيل ما يرتبط بالقيادة الرقمية والتنمية المستدامة من مفاهيم ومرتكزات نظرية، أما القسم الثاني فيعرض بعضاً من الدراسات السابقة العربية والأجنبية التي اهتمت بالقيادة الرقمية والتنمية المستدامة، وتعقيباً عليها يبين أوجه الاتفاق والاختلاف مع هذه الدراسة، وما يميز هذه الدراسة عن غيرها من الدراسات السابقة. </w:t>
      </w:r>
    </w:p>
    <w:p w14:paraId="02BC9B89" w14:textId="56B1989D" w:rsidR="00083989" w:rsidRDefault="00083989" w:rsidP="0033367F">
      <w:pPr>
        <w:spacing w:line="360" w:lineRule="auto"/>
        <w:ind w:firstLine="720"/>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2. الإطار النظري </w:t>
      </w:r>
    </w:p>
    <w:p w14:paraId="7308C9A8" w14:textId="39238B7D" w:rsidR="00083989" w:rsidRPr="00083989" w:rsidRDefault="00083989" w:rsidP="0033367F">
      <w:pPr>
        <w:spacing w:line="360" w:lineRule="auto"/>
        <w:ind w:firstLine="720"/>
        <w:jc w:val="lowKashida"/>
        <w:rPr>
          <w:rFonts w:ascii="Sakkal Majalla" w:hAnsi="Sakkal Majalla" w:cs="Sakkal Majalla"/>
          <w:b/>
          <w:bCs/>
          <w:sz w:val="28"/>
          <w:szCs w:val="28"/>
          <w:rtl/>
        </w:rPr>
      </w:pPr>
      <w:r w:rsidRPr="00083989">
        <w:rPr>
          <w:rFonts w:ascii="Sakkal Majalla" w:hAnsi="Sakkal Majalla" w:cs="Sakkal Majalla" w:hint="cs"/>
          <w:b/>
          <w:bCs/>
          <w:sz w:val="28"/>
          <w:szCs w:val="28"/>
          <w:rtl/>
        </w:rPr>
        <w:t xml:space="preserve">1،2 القيادة الرقمية </w:t>
      </w:r>
    </w:p>
    <w:p w14:paraId="21466655" w14:textId="1E66821B" w:rsidR="00285DEA" w:rsidRPr="00285DEA" w:rsidRDefault="00285DEA"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تعتبر</w:t>
      </w:r>
      <w:r w:rsidRPr="00285DEA">
        <w:rPr>
          <w:rFonts w:ascii="Sakkal Majalla" w:hAnsi="Sakkal Majalla" w:cs="Sakkal Majalla"/>
          <w:sz w:val="28"/>
          <w:szCs w:val="28"/>
          <w:rtl/>
        </w:rPr>
        <w:t xml:space="preserve"> القيادة الرقمية وقياسها من الموضوعات المهمة التي استقطبت اهتمام الباحثين والمتخصصين في حقل الإدارة لدراستها بصورة معمقة، باعتبارها معرفة تكنولوجية تُحقق منافع استراتيجية لعدد كبير من المنظمات حول العالم؛ إذ أصبح الحفاظ على القيادة الرقمية وتبادل المعرفة مسألة بالغة الأهمية، لكونهما تعملان معا أو كل على حدة في تعزيز الحوكمة. وفي هذا المبحث سيتم استعراض مفهوم القيادة الرقمية وبيان الأسس النظرية المرتبطة به.</w:t>
      </w:r>
    </w:p>
    <w:p w14:paraId="24D08A7F" w14:textId="2B5B0ECF" w:rsidR="00285DEA" w:rsidRPr="00285DEA" w:rsidRDefault="00285DEA" w:rsidP="0033367F">
      <w:pPr>
        <w:spacing w:line="360" w:lineRule="auto"/>
        <w:ind w:firstLine="610"/>
        <w:jc w:val="lowKashida"/>
        <w:rPr>
          <w:rFonts w:ascii="Sakkal Majalla" w:hAnsi="Sakkal Majalla" w:cs="Sakkal Majalla"/>
          <w:b/>
          <w:bCs/>
          <w:sz w:val="28"/>
          <w:szCs w:val="28"/>
          <w:rtl/>
        </w:rPr>
      </w:pPr>
      <w:r w:rsidRPr="00285DEA">
        <w:rPr>
          <w:rFonts w:ascii="Sakkal Majalla" w:hAnsi="Sakkal Majalla" w:cs="Sakkal Majalla"/>
          <w:b/>
          <w:bCs/>
          <w:sz w:val="28"/>
          <w:szCs w:val="28"/>
          <w:rtl/>
        </w:rPr>
        <w:t>1,</w:t>
      </w:r>
      <w:r w:rsidR="0071215E">
        <w:rPr>
          <w:rFonts w:ascii="Sakkal Majalla" w:hAnsi="Sakkal Majalla" w:cs="Sakkal Majalla" w:hint="cs"/>
          <w:b/>
          <w:bCs/>
          <w:sz w:val="28"/>
          <w:szCs w:val="28"/>
          <w:rtl/>
        </w:rPr>
        <w:t>1</w:t>
      </w:r>
      <w:r w:rsidRPr="00285DEA">
        <w:rPr>
          <w:rFonts w:ascii="Sakkal Majalla" w:hAnsi="Sakkal Majalla" w:cs="Sakkal Majalla"/>
          <w:b/>
          <w:bCs/>
          <w:sz w:val="28"/>
          <w:szCs w:val="28"/>
          <w:rtl/>
        </w:rPr>
        <w:t>,2 مفهوم القيادة الرقمية</w:t>
      </w:r>
    </w:p>
    <w:p w14:paraId="6F5DE5C7" w14:textId="2037A6A3"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تُعرَّف القيادة الرقمية بأنها نمط قيادي يركز على تبني التحول الرقمي داخل المنظمة</w:t>
      </w:r>
      <w:r>
        <w:rPr>
          <w:rFonts w:ascii="Sakkal Majalla" w:hAnsi="Sakkal Majalla" w:cs="Sakkal Majalla" w:hint="cs"/>
          <w:sz w:val="28"/>
          <w:szCs w:val="28"/>
          <w:rtl/>
        </w:rPr>
        <w:t>؛</w:t>
      </w:r>
      <w:r w:rsidRPr="00285DEA">
        <w:rPr>
          <w:rFonts w:ascii="Sakkal Majalla" w:hAnsi="Sakkal Majalla" w:cs="Sakkal Majalla"/>
          <w:sz w:val="28"/>
          <w:szCs w:val="28"/>
          <w:rtl/>
        </w:rPr>
        <w:t xml:space="preserve"> حيث يُمكّن هذا النمط القيادي المؤسسات من رقمنة بيئات العمل وثقافتها وإدارة المعرفة فيها. كما تُعد القيادة الرقمية أحد المرتكزات الأساسية الداعمة لتنافسية المنظمات واستدامتها في القرن الحادي والعشرين. وفي هذا السياق أضحى مفهوم القائد الرقمي عنصرًا حاسمًا في تحديد قدرة المؤسسة على تحقيق أهدافها الرقمية. ونظرًا لتداول هذا المفهوم أحيانًا بالتبادل مع مفهوم القيادة الإلكترونية، فإن أول إسهام في بلورة مفهوم القيادة الرقمية كان عام 2002 على يد بيتر فيسك، رائد فكرة "القيادة الرقمية"، الذي يُعد أول من ميّز بين هذا المفهوم ومفهوم القيادة الإلكترونية (</w:t>
      </w:r>
      <w:r w:rsidRPr="00285DEA">
        <w:rPr>
          <w:rFonts w:ascii="Sakkal Majalla" w:hAnsi="Sakkal Majalla" w:cs="Sakkal Majalla"/>
          <w:sz w:val="28"/>
          <w:szCs w:val="28"/>
        </w:rPr>
        <w:t>Murat &amp; Fahri,2022</w:t>
      </w:r>
      <w:r w:rsidRPr="00285DEA">
        <w:rPr>
          <w:rFonts w:ascii="Sakkal Majalla" w:hAnsi="Sakkal Majalla" w:cs="Sakkal Majalla"/>
          <w:sz w:val="28"/>
          <w:szCs w:val="28"/>
          <w:rtl/>
        </w:rPr>
        <w:t>).</w:t>
      </w:r>
    </w:p>
    <w:p w14:paraId="440D3DA4" w14:textId="42C970A7"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lastRenderedPageBreak/>
        <w:t>وتُعد القيادة الرقمية من المفاهيم الجوهرية التي برزت لتفسير دور القيادة في عصر التكنولوجيا؛ إذ تشير القيادة في العصر الرقمي إلى أن القيادة في أي منظمة أصبحت جزءا</w:t>
      </w:r>
      <w:r>
        <w:rPr>
          <w:rFonts w:ascii="Sakkal Majalla" w:hAnsi="Sakkal Majalla" w:cs="Sakkal Majalla" w:hint="cs"/>
          <w:sz w:val="28"/>
          <w:szCs w:val="28"/>
          <w:rtl/>
        </w:rPr>
        <w:t>ً</w:t>
      </w:r>
      <w:r w:rsidRPr="00285DEA">
        <w:rPr>
          <w:rFonts w:ascii="Sakkal Majalla" w:hAnsi="Sakkal Majalla" w:cs="Sakkal Majalla"/>
          <w:sz w:val="28"/>
          <w:szCs w:val="28"/>
          <w:rtl/>
        </w:rPr>
        <w:t xml:space="preserve"> لا يتجزأ من التحولات الواسعة نحو مجتمع أكثر معرفة وتطورًا. فممارسو القيادة في مختلف المجالات يعملون على إتاحة الفرص المرتبطة بتكنولوجيا </w:t>
      </w:r>
      <w:proofErr w:type="gramStart"/>
      <w:r w:rsidRPr="00285DEA">
        <w:rPr>
          <w:rFonts w:ascii="Sakkal Majalla" w:hAnsi="Sakkal Majalla" w:cs="Sakkal Majalla"/>
          <w:sz w:val="28"/>
          <w:szCs w:val="28"/>
          <w:rtl/>
        </w:rPr>
        <w:t>المعلومات</w:t>
      </w:r>
      <w:proofErr w:type="gramEnd"/>
      <w:r w:rsidRPr="00285DEA">
        <w:rPr>
          <w:rFonts w:ascii="Sakkal Majalla" w:hAnsi="Sakkal Majalla" w:cs="Sakkal Majalla"/>
          <w:sz w:val="28"/>
          <w:szCs w:val="28"/>
          <w:rtl/>
        </w:rPr>
        <w:t xml:space="preserve"> والاتصالات وتوظيفها بكفاءة وفاعلية. كما ينظر إلى هذا المفهوم من زاوية أخرى على أنه نتاج للابتكارات الرقمية في قطاع التكنولوجيا، مثل استخدام بوابات الإنترنت للتواصل مع العملاء (</w:t>
      </w:r>
      <w:r w:rsidR="00F32C93">
        <w:rPr>
          <w:rFonts w:ascii="Sakkal Majalla" w:hAnsi="Sakkal Majalla" w:cs="Sakkal Majalla" w:hint="cs"/>
          <w:sz w:val="28"/>
          <w:szCs w:val="28"/>
          <w:rtl/>
        </w:rPr>
        <w:t>الحدراوي</w:t>
      </w:r>
      <w:r w:rsidRPr="00285DEA">
        <w:rPr>
          <w:rFonts w:ascii="Sakkal Majalla" w:hAnsi="Sakkal Majalla" w:cs="Sakkal Majalla"/>
          <w:sz w:val="28"/>
          <w:szCs w:val="28"/>
          <w:rtl/>
        </w:rPr>
        <w:t>، 2019).</w:t>
      </w:r>
    </w:p>
    <w:p w14:paraId="4B02925F" w14:textId="2093A761"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وقد حظي مفهوم القيادة الرقمية بعدد من التعريفات التي تباينت تبعا لاختلاف وجهات نظر الباحثين، وفيما يلي عرض لبعضها:</w:t>
      </w:r>
    </w:p>
    <w:p w14:paraId="0CE8BB22" w14:textId="6AEF1044" w:rsid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 xml:space="preserve">عرفها </w:t>
      </w:r>
      <w:proofErr w:type="gramStart"/>
      <w:r w:rsidR="00F32C93">
        <w:rPr>
          <w:rFonts w:ascii="Sakkal Majalla" w:hAnsi="Sakkal Majalla" w:cs="Sakkal Majalla"/>
          <w:sz w:val="28"/>
          <w:szCs w:val="28"/>
        </w:rPr>
        <w:t>( Lopez</w:t>
      </w:r>
      <w:proofErr w:type="gramEnd"/>
      <w:r w:rsidR="00F32C93">
        <w:rPr>
          <w:rFonts w:ascii="Sakkal Majalla" w:hAnsi="Sakkal Majalla" w:cs="Sakkal Majalla"/>
          <w:sz w:val="28"/>
          <w:szCs w:val="28"/>
        </w:rPr>
        <w:t>, 2025</w:t>
      </w:r>
      <w:proofErr w:type="gramStart"/>
      <w:r w:rsidR="00F32C93">
        <w:rPr>
          <w:rFonts w:ascii="Sakkal Majalla" w:hAnsi="Sakkal Majalla" w:cs="Sakkal Majalla"/>
          <w:sz w:val="28"/>
          <w:szCs w:val="28"/>
        </w:rPr>
        <w:t xml:space="preserve">) </w:t>
      </w:r>
      <w:r w:rsidRPr="00285DEA">
        <w:rPr>
          <w:rFonts w:ascii="Sakkal Majalla" w:hAnsi="Sakkal Majalla" w:cs="Sakkal Majalla"/>
          <w:sz w:val="28"/>
          <w:szCs w:val="28"/>
          <w:rtl/>
        </w:rPr>
        <w:t xml:space="preserve"> بأنها</w:t>
      </w:r>
      <w:proofErr w:type="gramEnd"/>
      <w:r w:rsidRPr="00285DEA">
        <w:rPr>
          <w:rFonts w:ascii="Sakkal Majalla" w:hAnsi="Sakkal Majalla" w:cs="Sakkal Majalla"/>
          <w:sz w:val="28"/>
          <w:szCs w:val="28"/>
          <w:rtl/>
        </w:rPr>
        <w:t>: القيادة القائمة على توظيف الآليات والمنصات والتطبيقات الرقمية المتاحة، والتي من خلالها يتم تسهيل إجراءات العمل وتقليل معوقات التواصل والتنفيذ.</w:t>
      </w:r>
    </w:p>
    <w:p w14:paraId="7BD36099" w14:textId="6ECD5617"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بينما عرف الحربي (2023) القيادة الرقمية بأنها: أسلوب قيادي يتركز اهتمامه على التحول نحو استخدام الأدوات والتقنيات الرقمية بكفاءة عالية، لمواكبة متطلبات العصر في إدارة العمليات الإدارية والتفاعل مع المتغيرات المستجدة بفاعلية بما يحقق الأهداف المنشودة.</w:t>
      </w:r>
    </w:p>
    <w:p w14:paraId="0C81205C" w14:textId="21FAB87E"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وعرّفت كذلك بأنها: المهارات والكفاءات والأنماط القيادية التي يمتلكها القائد لتمكين نموذج أعمال قائم على الرقمنة (</w:t>
      </w:r>
      <w:r w:rsidRPr="00285DEA">
        <w:rPr>
          <w:rFonts w:ascii="Sakkal Majalla" w:hAnsi="Sakkal Majalla" w:cs="Sakkal Majalla"/>
          <w:sz w:val="28"/>
          <w:szCs w:val="28"/>
        </w:rPr>
        <w:t xml:space="preserve">Philip &amp; </w:t>
      </w:r>
      <w:proofErr w:type="spellStart"/>
      <w:r w:rsidRPr="00285DEA">
        <w:rPr>
          <w:rFonts w:ascii="Sakkal Majalla" w:hAnsi="Sakkal Majalla" w:cs="Sakkal Majalla"/>
          <w:sz w:val="28"/>
          <w:szCs w:val="28"/>
        </w:rPr>
        <w:t>Knappstein</w:t>
      </w:r>
      <w:proofErr w:type="spellEnd"/>
      <w:r w:rsidRPr="00285DEA">
        <w:rPr>
          <w:rFonts w:ascii="Sakkal Majalla" w:hAnsi="Sakkal Majalla" w:cs="Sakkal Majalla"/>
          <w:sz w:val="28"/>
          <w:szCs w:val="28"/>
        </w:rPr>
        <w:t>, 2023</w:t>
      </w:r>
      <w:r w:rsidRPr="00285DEA">
        <w:rPr>
          <w:rFonts w:ascii="Sakkal Majalla" w:hAnsi="Sakkal Majalla" w:cs="Sakkal Majalla"/>
          <w:sz w:val="28"/>
          <w:szCs w:val="28"/>
          <w:rtl/>
        </w:rPr>
        <w:t>).</w:t>
      </w:r>
    </w:p>
    <w:p w14:paraId="66302CA2" w14:textId="31734F8A"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ومما سبق يتضح أن القيادة الرقمية تمثل تحولًا جوهريًا في أساليب إدارة المنظمات في العصر الرقمي، نظرًا لكونها تدمج بين المهارات التقنية والقدرات الإدارية؛ إذ يتعين على القادة استيعاب التكنولوجيا وتوظيفها بصورة استراتيجية لتحقيق أهداف المنظمة.</w:t>
      </w:r>
    </w:p>
    <w:p w14:paraId="612D2D3F" w14:textId="2F0C9EEC" w:rsidR="00285DEA" w:rsidRPr="00285DEA" w:rsidRDefault="00285DEA" w:rsidP="0033367F">
      <w:pPr>
        <w:spacing w:line="360" w:lineRule="auto"/>
        <w:ind w:firstLine="720"/>
        <w:jc w:val="lowKashida"/>
        <w:rPr>
          <w:rFonts w:ascii="Sakkal Majalla" w:hAnsi="Sakkal Majalla" w:cs="Sakkal Majalla"/>
          <w:b/>
          <w:bCs/>
          <w:sz w:val="28"/>
          <w:szCs w:val="28"/>
          <w:rtl/>
        </w:rPr>
      </w:pPr>
      <w:r w:rsidRPr="00285DEA">
        <w:rPr>
          <w:rFonts w:ascii="Sakkal Majalla" w:hAnsi="Sakkal Majalla" w:cs="Sakkal Majalla"/>
          <w:b/>
          <w:bCs/>
          <w:sz w:val="28"/>
          <w:szCs w:val="28"/>
          <w:rtl/>
        </w:rPr>
        <w:t>2,</w:t>
      </w:r>
      <w:r w:rsidR="0071215E">
        <w:rPr>
          <w:rFonts w:ascii="Sakkal Majalla" w:hAnsi="Sakkal Majalla" w:cs="Sakkal Majalla" w:hint="cs"/>
          <w:b/>
          <w:bCs/>
          <w:sz w:val="28"/>
          <w:szCs w:val="28"/>
          <w:rtl/>
        </w:rPr>
        <w:t>1</w:t>
      </w:r>
      <w:r w:rsidRPr="00285DEA">
        <w:rPr>
          <w:rFonts w:ascii="Sakkal Majalla" w:hAnsi="Sakkal Majalla" w:cs="Sakkal Majalla"/>
          <w:b/>
          <w:bCs/>
          <w:sz w:val="28"/>
          <w:szCs w:val="28"/>
          <w:rtl/>
        </w:rPr>
        <w:t>,2 أهمية القيادة الرقمية</w:t>
      </w:r>
    </w:p>
    <w:p w14:paraId="00472AB0" w14:textId="7F82386A"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 xml:space="preserve">تُمكّن القيادة الرقمية </w:t>
      </w:r>
      <w:r>
        <w:rPr>
          <w:rFonts w:ascii="Sakkal Majalla" w:hAnsi="Sakkal Majalla" w:cs="Sakkal Majalla" w:hint="cs"/>
          <w:sz w:val="28"/>
          <w:szCs w:val="28"/>
          <w:rtl/>
        </w:rPr>
        <w:t>ال</w:t>
      </w:r>
      <w:r w:rsidRPr="00285DEA">
        <w:rPr>
          <w:rFonts w:ascii="Sakkal Majalla" w:hAnsi="Sakkal Majalla" w:cs="Sakkal Majalla"/>
          <w:sz w:val="28"/>
          <w:szCs w:val="28"/>
          <w:rtl/>
        </w:rPr>
        <w:t>قائد في العصر الحديث من بناء ثقافة عالية الأداء من خلال إدارة التغيير وتوجيهه؛ فمن خلال الإمكانات الرقمية يستطيع تحويل البيانات إلى أدوات جاذبة ومحفزة للعاملين، مستثمرا</w:t>
      </w:r>
      <w:r>
        <w:rPr>
          <w:rFonts w:ascii="Sakkal Majalla" w:hAnsi="Sakkal Majalla" w:cs="Sakkal Majalla" w:hint="cs"/>
          <w:sz w:val="28"/>
          <w:szCs w:val="28"/>
          <w:rtl/>
        </w:rPr>
        <w:t>ً</w:t>
      </w:r>
      <w:r w:rsidRPr="00285DEA">
        <w:rPr>
          <w:rFonts w:ascii="Sakkal Majalla" w:hAnsi="Sakkal Majalla" w:cs="Sakkal Majalla"/>
          <w:sz w:val="28"/>
          <w:szCs w:val="28"/>
          <w:rtl/>
        </w:rPr>
        <w:t xml:space="preserve"> قوة المعلومات والاتصالات</w:t>
      </w:r>
      <w:r w:rsidR="00431B14">
        <w:rPr>
          <w:rFonts w:ascii="Sakkal Majalla" w:hAnsi="Sakkal Majalla" w:cs="Sakkal Majalla" w:hint="cs"/>
          <w:sz w:val="28"/>
          <w:szCs w:val="28"/>
          <w:rtl/>
        </w:rPr>
        <w:t>،</w:t>
      </w:r>
      <w:r w:rsidRPr="00285DEA">
        <w:rPr>
          <w:rFonts w:ascii="Sakkal Majalla" w:hAnsi="Sakkal Majalla" w:cs="Sakkal Majalla"/>
          <w:sz w:val="28"/>
          <w:szCs w:val="28"/>
          <w:rtl/>
        </w:rPr>
        <w:t xml:space="preserve"> كما يسهم القادة الرقميون في رفع مستويات كفاءة المنظمات التي يقودونها، إذ يُعد التحول الرقمي مبادرة </w:t>
      </w:r>
      <w:r w:rsidRPr="00285DEA">
        <w:rPr>
          <w:rFonts w:ascii="Sakkal Majalla" w:hAnsi="Sakkal Majalla" w:cs="Sakkal Majalla"/>
          <w:sz w:val="28"/>
          <w:szCs w:val="28"/>
          <w:rtl/>
        </w:rPr>
        <w:lastRenderedPageBreak/>
        <w:t>مستمرة تعيد تشكيل العمليات والهياكل التنظيمية، ومن ثم فإن إسناد مسؤوليات واضحة لمديري المنظمات لتنفيذ استراتيجية التحول الرقمي يُعد أمرًا بالغ الأهمية (</w:t>
      </w:r>
      <w:r w:rsidRPr="00285DEA">
        <w:rPr>
          <w:rFonts w:ascii="Sakkal Majalla" w:hAnsi="Sakkal Majalla" w:cs="Sakkal Majalla"/>
          <w:sz w:val="28"/>
          <w:szCs w:val="28"/>
        </w:rPr>
        <w:t>Artuz &amp; Bayraktar,2021</w:t>
      </w:r>
      <w:r w:rsidRPr="00285DEA">
        <w:rPr>
          <w:rFonts w:ascii="Sakkal Majalla" w:hAnsi="Sakkal Majalla" w:cs="Sakkal Majalla"/>
          <w:sz w:val="28"/>
          <w:szCs w:val="28"/>
          <w:rtl/>
        </w:rPr>
        <w:t>).</w:t>
      </w:r>
    </w:p>
    <w:p w14:paraId="5C2DDEC0" w14:textId="3FEEF1BE"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وتتجلى أهمية القيادة الرقمية في بعدها الاستراتيجي من خلال دعمها ومساندتها للعاملين داخل المنظمات؛ فهي تسهم في تبسيط الإجراءات الإدارية، وتعزز كفاءة صنع القرار، وتمكن القيادات من التخطيط الفعال للاستفادة من متطلبات العمل، فضلًا عن تحسين جودة الأداء وفق المعايير الفنية والتقنية المواكبة للعصر الحديث</w:t>
      </w:r>
      <w:r w:rsidR="004931DF">
        <w:rPr>
          <w:rFonts w:ascii="Sakkal Majalla" w:hAnsi="Sakkal Majalla" w:cs="Sakkal Majalla" w:hint="cs"/>
          <w:sz w:val="28"/>
          <w:szCs w:val="28"/>
          <w:rtl/>
        </w:rPr>
        <w:t xml:space="preserve">، </w:t>
      </w:r>
      <w:r w:rsidRPr="00285DEA">
        <w:rPr>
          <w:rFonts w:ascii="Sakkal Majalla" w:hAnsi="Sakkal Majalla" w:cs="Sakkal Majalla"/>
          <w:sz w:val="28"/>
          <w:szCs w:val="28"/>
          <w:rtl/>
        </w:rPr>
        <w:t>كما تدعم القيادة الرقمية التحول نحو مجتمع متطور عبر نشر الوعي، وتعبئة الموارد، وتيسير الاتصال بالمؤسسات الأخرى (</w:t>
      </w:r>
      <w:r w:rsidRPr="00285DEA">
        <w:rPr>
          <w:rFonts w:ascii="Sakkal Majalla" w:hAnsi="Sakkal Majalla" w:cs="Sakkal Majalla"/>
          <w:sz w:val="28"/>
          <w:szCs w:val="28"/>
        </w:rPr>
        <w:t>Bounfour,2016</w:t>
      </w:r>
      <w:r w:rsidRPr="00285DEA">
        <w:rPr>
          <w:rFonts w:ascii="Sakkal Majalla" w:hAnsi="Sakkal Majalla" w:cs="Sakkal Majalla"/>
          <w:sz w:val="28"/>
          <w:szCs w:val="28"/>
          <w:rtl/>
        </w:rPr>
        <w:t>).</w:t>
      </w:r>
    </w:p>
    <w:p w14:paraId="07916ED7" w14:textId="409EC749"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وقد أحدثت الرقمنة تحولًا في أنظمة الحوكمة في القطاعين العام والخاص؛ حيث تبنت الحكومات حول العالم نهج الحوكمة الرقمية لإدارة شؤونها اليومية</w:t>
      </w:r>
      <w:r w:rsidR="004931DF">
        <w:rPr>
          <w:rFonts w:ascii="Sakkal Majalla" w:hAnsi="Sakkal Majalla" w:cs="Sakkal Majalla" w:hint="cs"/>
          <w:sz w:val="28"/>
          <w:szCs w:val="28"/>
          <w:rtl/>
        </w:rPr>
        <w:t>،</w:t>
      </w:r>
      <w:r w:rsidRPr="00285DEA">
        <w:rPr>
          <w:rFonts w:ascii="Sakkal Majalla" w:hAnsi="Sakkal Majalla" w:cs="Sakkal Majalla"/>
          <w:sz w:val="28"/>
          <w:szCs w:val="28"/>
          <w:rtl/>
        </w:rPr>
        <w:t xml:space="preserve"> وأسهم استخدام تكنولوجيا المعلومات والاتصالات في رفع كفاءة تقديم الخدمات العامة، كما ساعدت رقمنة الخدمات في تعزيز الثقة بالحكومات</w:t>
      </w:r>
      <w:r w:rsidR="004931DF">
        <w:rPr>
          <w:rFonts w:ascii="Sakkal Majalla" w:hAnsi="Sakkal Majalla" w:cs="Sakkal Majalla" w:hint="cs"/>
          <w:sz w:val="28"/>
          <w:szCs w:val="28"/>
          <w:rtl/>
        </w:rPr>
        <w:t xml:space="preserve">، </w:t>
      </w:r>
      <w:r w:rsidRPr="00285DEA">
        <w:rPr>
          <w:rFonts w:ascii="Sakkal Majalla" w:hAnsi="Sakkal Majalla" w:cs="Sakkal Majalla"/>
          <w:sz w:val="28"/>
          <w:szCs w:val="28"/>
          <w:rtl/>
        </w:rPr>
        <w:t>وأصبح تطوير الإدارات العامة والحوكمة أولوية للتنمية الاجتماعية والاقتصادية، كما غيّرت الرقمنة طبيعة التواصل بين الحكومات والمواطنين عبر أدوات إلكترونية، لتغدو الحوكمة في عصر الرقمنة واقعا</w:t>
      </w:r>
      <w:r w:rsidR="004931DF">
        <w:rPr>
          <w:rFonts w:ascii="Sakkal Majalla" w:hAnsi="Sakkal Majalla" w:cs="Sakkal Majalla" w:hint="cs"/>
          <w:sz w:val="28"/>
          <w:szCs w:val="28"/>
          <w:rtl/>
        </w:rPr>
        <w:t>ً</w:t>
      </w:r>
      <w:r w:rsidRPr="00285DEA">
        <w:rPr>
          <w:rFonts w:ascii="Sakkal Majalla" w:hAnsi="Sakkal Majalla" w:cs="Sakkal Majalla"/>
          <w:sz w:val="28"/>
          <w:szCs w:val="28"/>
          <w:rtl/>
        </w:rPr>
        <w:t xml:space="preserve"> جديدًا للحكومات (</w:t>
      </w:r>
      <w:r w:rsidRPr="00285DEA">
        <w:rPr>
          <w:rFonts w:ascii="Sakkal Majalla" w:hAnsi="Sakkal Majalla" w:cs="Sakkal Majalla"/>
          <w:sz w:val="28"/>
          <w:szCs w:val="28"/>
        </w:rPr>
        <w:t>Aman, 2023</w:t>
      </w:r>
      <w:r w:rsidRPr="00285DEA">
        <w:rPr>
          <w:rFonts w:ascii="Sakkal Majalla" w:hAnsi="Sakkal Majalla" w:cs="Sakkal Majalla"/>
          <w:sz w:val="28"/>
          <w:szCs w:val="28"/>
          <w:rtl/>
        </w:rPr>
        <w:t>).</w:t>
      </w:r>
    </w:p>
    <w:p w14:paraId="7155D9F0" w14:textId="47A6BED7" w:rsidR="00285DEA" w:rsidRPr="004931DF" w:rsidRDefault="00285DEA" w:rsidP="0033367F">
      <w:pPr>
        <w:spacing w:line="360" w:lineRule="auto"/>
        <w:ind w:firstLine="720"/>
        <w:jc w:val="lowKashida"/>
        <w:rPr>
          <w:rFonts w:ascii="Sakkal Majalla" w:hAnsi="Sakkal Majalla" w:cs="Sakkal Majalla"/>
          <w:b/>
          <w:bCs/>
          <w:sz w:val="28"/>
          <w:szCs w:val="28"/>
          <w:rtl/>
        </w:rPr>
      </w:pPr>
      <w:r w:rsidRPr="004931DF">
        <w:rPr>
          <w:rFonts w:ascii="Sakkal Majalla" w:hAnsi="Sakkal Majalla" w:cs="Sakkal Majalla"/>
          <w:b/>
          <w:bCs/>
          <w:sz w:val="28"/>
          <w:szCs w:val="28"/>
          <w:rtl/>
        </w:rPr>
        <w:t>3،</w:t>
      </w:r>
      <w:r w:rsidR="0071215E">
        <w:rPr>
          <w:rFonts w:ascii="Sakkal Majalla" w:hAnsi="Sakkal Majalla" w:cs="Sakkal Majalla" w:hint="cs"/>
          <w:b/>
          <w:bCs/>
          <w:sz w:val="28"/>
          <w:szCs w:val="28"/>
          <w:rtl/>
        </w:rPr>
        <w:t>1</w:t>
      </w:r>
      <w:r w:rsidRPr="004931DF">
        <w:rPr>
          <w:rFonts w:ascii="Sakkal Majalla" w:hAnsi="Sakkal Majalla" w:cs="Sakkal Majalla"/>
          <w:b/>
          <w:bCs/>
          <w:sz w:val="28"/>
          <w:szCs w:val="28"/>
          <w:rtl/>
        </w:rPr>
        <w:t>,2 أبعاد القيادة الرقمية</w:t>
      </w:r>
    </w:p>
    <w:p w14:paraId="00EA7B05" w14:textId="32FA385D"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تعددت آراء الباحثين في تحديد أبعاد القيادة الرقمية نظرا</w:t>
      </w:r>
      <w:r w:rsidR="004931DF">
        <w:rPr>
          <w:rFonts w:ascii="Sakkal Majalla" w:hAnsi="Sakkal Majalla" w:cs="Sakkal Majalla" w:hint="cs"/>
          <w:sz w:val="28"/>
          <w:szCs w:val="28"/>
          <w:rtl/>
        </w:rPr>
        <w:t>ً</w:t>
      </w:r>
      <w:r w:rsidRPr="00285DEA">
        <w:rPr>
          <w:rFonts w:ascii="Sakkal Majalla" w:hAnsi="Sakkal Majalla" w:cs="Sakkal Majalla"/>
          <w:sz w:val="28"/>
          <w:szCs w:val="28"/>
          <w:rtl/>
        </w:rPr>
        <w:t xml:space="preserve"> لحداثة المفهوم؛ فمن وجهة نظر (</w:t>
      </w:r>
      <w:proofErr w:type="spellStart"/>
      <w:r w:rsidRPr="00285DEA">
        <w:rPr>
          <w:rFonts w:ascii="Sakkal Majalla" w:hAnsi="Sakkal Majalla" w:cs="Sakkal Majalla"/>
          <w:sz w:val="28"/>
          <w:szCs w:val="28"/>
        </w:rPr>
        <w:t>Altaie</w:t>
      </w:r>
      <w:proofErr w:type="spellEnd"/>
      <w:r w:rsidRPr="00285DEA">
        <w:rPr>
          <w:rFonts w:ascii="Sakkal Majalla" w:hAnsi="Sakkal Majalla" w:cs="Sakkal Majalla"/>
          <w:sz w:val="28"/>
          <w:szCs w:val="28"/>
        </w:rPr>
        <w:t xml:space="preserve"> &amp; Suhail, 2019</w:t>
      </w:r>
      <w:r w:rsidRPr="00285DEA">
        <w:rPr>
          <w:rFonts w:ascii="Sakkal Majalla" w:hAnsi="Sakkal Majalla" w:cs="Sakkal Majalla"/>
          <w:sz w:val="28"/>
          <w:szCs w:val="28"/>
          <w:rtl/>
        </w:rPr>
        <w:t>) تتمثل الأبعاد في: الاستراتيجية الرقمية، والثقافة الرقمية، وكفاءة القيادة الرقمية. ويرى (الفارس، 2022؛ الخفاجي وآخرون، 2022) أنها تتمثل في: الابتكار، والإقناع، والمعرفة. إلا أنه بمراجعة عدد من الدراسات السابقة تبين أن أكثر الأبعاد تكرارًا هي: (كفاءة القيادة الرقمية – الثقافة الرقمية – الممارسات الرقمية – الابتكار الرقمي)، وهي الأبعاد المعتمدة في هذه الدراسة، وفيما يلي تفصيلها:</w:t>
      </w:r>
    </w:p>
    <w:p w14:paraId="063E9CB6" w14:textId="0CFFEF10" w:rsidR="00285DEA" w:rsidRPr="004931DF" w:rsidRDefault="00285DEA" w:rsidP="0033367F">
      <w:pPr>
        <w:pStyle w:val="ListParagraph"/>
        <w:numPr>
          <w:ilvl w:val="0"/>
          <w:numId w:val="1"/>
        </w:numPr>
        <w:spacing w:line="360" w:lineRule="auto"/>
        <w:jc w:val="lowKashida"/>
        <w:rPr>
          <w:rFonts w:ascii="Sakkal Majalla" w:hAnsi="Sakkal Majalla" w:cs="Sakkal Majalla"/>
          <w:sz w:val="28"/>
          <w:szCs w:val="28"/>
          <w:rtl/>
        </w:rPr>
      </w:pPr>
      <w:r w:rsidRPr="004931DF">
        <w:rPr>
          <w:rFonts w:ascii="Sakkal Majalla" w:hAnsi="Sakkal Majalla" w:cs="Sakkal Majalla"/>
          <w:sz w:val="28"/>
          <w:szCs w:val="28"/>
          <w:rtl/>
        </w:rPr>
        <w:t>كفا</w:t>
      </w:r>
      <w:r w:rsidRPr="004931DF">
        <w:rPr>
          <w:rFonts w:ascii="Sakkal Majalla" w:hAnsi="Sakkal Majalla" w:cs="Sakkal Majalla"/>
          <w:b/>
          <w:bCs/>
          <w:sz w:val="28"/>
          <w:szCs w:val="28"/>
          <w:rtl/>
        </w:rPr>
        <w:t xml:space="preserve">ءة القيادة الرقمية: </w:t>
      </w:r>
      <w:r w:rsidRPr="004931DF">
        <w:rPr>
          <w:rFonts w:ascii="Sakkal Majalla" w:hAnsi="Sakkal Majalla" w:cs="Sakkal Majalla"/>
          <w:sz w:val="28"/>
          <w:szCs w:val="28"/>
          <w:rtl/>
        </w:rPr>
        <w:t>تُعرف بأنها مجموعة القدرات الاستراتيجية والسلوكية التي تمكّن القائد من استشراف المستقبل وقيادة التحول التنظيمي وصناعة قيمة تنافسية عبر الاستغلال الأمثل للتقنيات الرقمية والبيانات في بيئات متغيرة (</w:t>
      </w:r>
      <w:r w:rsidRPr="004931DF">
        <w:rPr>
          <w:rFonts w:ascii="Sakkal Majalla" w:hAnsi="Sakkal Majalla" w:cs="Sakkal Majalla"/>
          <w:sz w:val="28"/>
          <w:szCs w:val="28"/>
        </w:rPr>
        <w:t>Westerman et all, 2014</w:t>
      </w:r>
      <w:r w:rsidRPr="004931DF">
        <w:rPr>
          <w:rFonts w:ascii="Sakkal Majalla" w:hAnsi="Sakkal Majalla" w:cs="Sakkal Majalla"/>
          <w:sz w:val="28"/>
          <w:szCs w:val="28"/>
          <w:rtl/>
        </w:rPr>
        <w:t>).</w:t>
      </w:r>
    </w:p>
    <w:p w14:paraId="6A5B5C41" w14:textId="31D0C3A8" w:rsidR="00285DEA" w:rsidRPr="004931DF" w:rsidRDefault="00285DEA" w:rsidP="0033367F">
      <w:pPr>
        <w:pStyle w:val="ListParagraph"/>
        <w:numPr>
          <w:ilvl w:val="0"/>
          <w:numId w:val="1"/>
        </w:numPr>
        <w:spacing w:line="360" w:lineRule="auto"/>
        <w:jc w:val="lowKashida"/>
        <w:rPr>
          <w:rFonts w:ascii="Sakkal Majalla" w:hAnsi="Sakkal Majalla" w:cs="Sakkal Majalla"/>
          <w:sz w:val="28"/>
          <w:szCs w:val="28"/>
          <w:rtl/>
        </w:rPr>
      </w:pPr>
      <w:r w:rsidRPr="004931DF">
        <w:rPr>
          <w:rFonts w:ascii="Sakkal Majalla" w:hAnsi="Sakkal Majalla" w:cs="Sakkal Majalla"/>
          <w:b/>
          <w:bCs/>
          <w:sz w:val="28"/>
          <w:szCs w:val="28"/>
          <w:rtl/>
        </w:rPr>
        <w:lastRenderedPageBreak/>
        <w:t>الثقافة الرقمية:</w:t>
      </w:r>
      <w:r w:rsidRPr="004931DF">
        <w:rPr>
          <w:rFonts w:ascii="Sakkal Majalla" w:hAnsi="Sakkal Majalla" w:cs="Sakkal Majalla"/>
          <w:sz w:val="28"/>
          <w:szCs w:val="28"/>
          <w:rtl/>
        </w:rPr>
        <w:t xml:space="preserve"> هي منظومة من الممارسات والسلوكيات والافتراضات والمعتقدات المشتركة التي تتشكل نتيجة التفاعل المستمر بين الأفراد والتكنولوجيا الرقمية ضمن سياق اجتماعي معين </w:t>
      </w:r>
      <w:proofErr w:type="gramStart"/>
      <w:r w:rsidR="007E1BA1">
        <w:rPr>
          <w:rFonts w:ascii="Sakkal Majalla" w:hAnsi="Sakkal Majalla" w:cs="Sakkal Majalla"/>
          <w:sz w:val="28"/>
          <w:szCs w:val="28"/>
        </w:rPr>
        <w:t>( Ye</w:t>
      </w:r>
      <w:proofErr w:type="gramEnd"/>
      <w:r w:rsidR="007E1BA1">
        <w:rPr>
          <w:rFonts w:ascii="Sakkal Majalla" w:hAnsi="Sakkal Majalla" w:cs="Sakkal Majalla"/>
          <w:sz w:val="28"/>
          <w:szCs w:val="28"/>
        </w:rPr>
        <w:t>,2025)</w:t>
      </w:r>
    </w:p>
    <w:p w14:paraId="66C8BAC6" w14:textId="0DB54FB4" w:rsidR="00285DEA" w:rsidRPr="004931DF" w:rsidRDefault="00285DEA" w:rsidP="0033367F">
      <w:pPr>
        <w:pStyle w:val="ListParagraph"/>
        <w:numPr>
          <w:ilvl w:val="0"/>
          <w:numId w:val="1"/>
        </w:numPr>
        <w:spacing w:line="360" w:lineRule="auto"/>
        <w:jc w:val="lowKashida"/>
        <w:rPr>
          <w:rFonts w:ascii="Sakkal Majalla" w:hAnsi="Sakkal Majalla" w:cs="Sakkal Majalla"/>
          <w:sz w:val="28"/>
          <w:szCs w:val="28"/>
          <w:rtl/>
        </w:rPr>
      </w:pPr>
      <w:r w:rsidRPr="004931DF">
        <w:rPr>
          <w:rFonts w:ascii="Sakkal Majalla" w:hAnsi="Sakkal Majalla" w:cs="Sakkal Majalla"/>
          <w:b/>
          <w:bCs/>
          <w:sz w:val="28"/>
          <w:szCs w:val="28"/>
          <w:rtl/>
        </w:rPr>
        <w:t>الممارسات الرقمية:</w:t>
      </w:r>
      <w:r w:rsidRPr="004931DF">
        <w:rPr>
          <w:rFonts w:ascii="Sakkal Majalla" w:hAnsi="Sakkal Majalla" w:cs="Sakkal Majalla"/>
          <w:sz w:val="28"/>
          <w:szCs w:val="28"/>
          <w:rtl/>
        </w:rPr>
        <w:t xml:space="preserve"> يتمثل هذا البعد في العمليات التي ينفذها القادة إلكترونيًا، مع ضرورة امتلاكهم الكفاءة لمعالجة التحديات الملازمة للقيادة الرقمية والتغلب عليها. إذ يتطلب التحول الرقمي قائدًا قادرًا على تحديد وإدارة استراتيجية تغيير جذرية من خلال رقمنة العمليات والمعاملات ودمج التقنيات الرقمية الحديثة في السياق التنظيمي، كما تستلزم الممارسات الرقمية مهارات تقنية متعددة متعلقة باستخدام تطبيقات الحاسب الآلي والإنترنت (</w:t>
      </w:r>
      <w:r w:rsidRPr="004931DF">
        <w:rPr>
          <w:rFonts w:ascii="Sakkal Majalla" w:hAnsi="Sakkal Majalla" w:cs="Sakkal Majalla"/>
          <w:sz w:val="28"/>
          <w:szCs w:val="28"/>
        </w:rPr>
        <w:t>Murat &amp; Fahri, 2022</w:t>
      </w:r>
      <w:r w:rsidRPr="004931DF">
        <w:rPr>
          <w:rFonts w:ascii="Sakkal Majalla" w:hAnsi="Sakkal Majalla" w:cs="Sakkal Majalla"/>
          <w:sz w:val="28"/>
          <w:szCs w:val="28"/>
          <w:rtl/>
        </w:rPr>
        <w:t>).</w:t>
      </w:r>
    </w:p>
    <w:p w14:paraId="781DC601" w14:textId="694341F3" w:rsidR="00285DEA" w:rsidRPr="004931DF" w:rsidRDefault="00285DEA" w:rsidP="0033367F">
      <w:pPr>
        <w:pStyle w:val="ListParagraph"/>
        <w:numPr>
          <w:ilvl w:val="0"/>
          <w:numId w:val="1"/>
        </w:numPr>
        <w:spacing w:line="360" w:lineRule="auto"/>
        <w:jc w:val="lowKashida"/>
        <w:rPr>
          <w:rFonts w:ascii="Sakkal Majalla" w:hAnsi="Sakkal Majalla" w:cs="Sakkal Majalla"/>
          <w:sz w:val="28"/>
          <w:szCs w:val="28"/>
          <w:rtl/>
        </w:rPr>
      </w:pPr>
      <w:r w:rsidRPr="004931DF">
        <w:rPr>
          <w:rFonts w:ascii="Sakkal Majalla" w:hAnsi="Sakkal Majalla" w:cs="Sakkal Majalla"/>
          <w:b/>
          <w:bCs/>
          <w:sz w:val="28"/>
          <w:szCs w:val="28"/>
          <w:rtl/>
        </w:rPr>
        <w:t>الابتكار الرقمي:</w:t>
      </w:r>
      <w:r w:rsidRPr="004931DF">
        <w:rPr>
          <w:rFonts w:ascii="Sakkal Majalla" w:hAnsi="Sakkal Majalla" w:cs="Sakkal Majalla"/>
          <w:sz w:val="28"/>
          <w:szCs w:val="28"/>
          <w:rtl/>
        </w:rPr>
        <w:t xml:space="preserve"> يُقصد به تطبيق الأفكار الإبداعية، سواء كانت من داخل المنظمة أو خارجها، وتحويلها إلى </w:t>
      </w:r>
      <w:proofErr w:type="gramStart"/>
      <w:r w:rsidRPr="004931DF">
        <w:rPr>
          <w:rFonts w:ascii="Sakkal Majalla" w:hAnsi="Sakkal Majalla" w:cs="Sakkal Majalla"/>
          <w:sz w:val="28"/>
          <w:szCs w:val="28"/>
          <w:rtl/>
        </w:rPr>
        <w:t>منتجات</w:t>
      </w:r>
      <w:proofErr w:type="gramEnd"/>
      <w:r w:rsidRPr="004931DF">
        <w:rPr>
          <w:rFonts w:ascii="Sakkal Majalla" w:hAnsi="Sakkal Majalla" w:cs="Sakkal Majalla"/>
          <w:sz w:val="28"/>
          <w:szCs w:val="28"/>
          <w:rtl/>
        </w:rPr>
        <w:t xml:space="preserve"> أو خدمات أو عمليات أو أساليب جديدة. وفي إطار القيادة الرقمية يتمثل الابتكار في تطوير ممارسات إدارية وتنظيمية حديثة تهدف إلى تنظيم بيئة العمل، وبناء علاقات خارجية جديدة، وتعزيز كفاءة الأداء (شقراني، 2024).</w:t>
      </w:r>
    </w:p>
    <w:p w14:paraId="29421E28" w14:textId="4B04FC8A" w:rsidR="00285DEA" w:rsidRPr="004931DF" w:rsidRDefault="00285DEA" w:rsidP="0033367F">
      <w:pPr>
        <w:spacing w:line="360" w:lineRule="auto"/>
        <w:ind w:firstLine="720"/>
        <w:jc w:val="lowKashida"/>
        <w:rPr>
          <w:rFonts w:ascii="Sakkal Majalla" w:hAnsi="Sakkal Majalla" w:cs="Sakkal Majalla"/>
          <w:b/>
          <w:bCs/>
          <w:sz w:val="28"/>
          <w:szCs w:val="28"/>
          <w:rtl/>
        </w:rPr>
      </w:pPr>
      <w:r w:rsidRPr="004931DF">
        <w:rPr>
          <w:rFonts w:ascii="Sakkal Majalla" w:hAnsi="Sakkal Majalla" w:cs="Sakkal Majalla"/>
          <w:b/>
          <w:bCs/>
          <w:sz w:val="28"/>
          <w:szCs w:val="28"/>
          <w:rtl/>
        </w:rPr>
        <w:t>4،</w:t>
      </w:r>
      <w:r w:rsidR="0071215E">
        <w:rPr>
          <w:rFonts w:ascii="Sakkal Majalla" w:hAnsi="Sakkal Majalla" w:cs="Sakkal Majalla" w:hint="cs"/>
          <w:b/>
          <w:bCs/>
          <w:sz w:val="28"/>
          <w:szCs w:val="28"/>
          <w:rtl/>
        </w:rPr>
        <w:t>1</w:t>
      </w:r>
      <w:r w:rsidRPr="004931DF">
        <w:rPr>
          <w:rFonts w:ascii="Sakkal Majalla" w:hAnsi="Sakkal Majalla" w:cs="Sakkal Majalla"/>
          <w:b/>
          <w:bCs/>
          <w:sz w:val="28"/>
          <w:szCs w:val="28"/>
          <w:rtl/>
        </w:rPr>
        <w:t>،2 النظريات المفسرة لمفهوم القيادة الرقمية</w:t>
      </w:r>
    </w:p>
    <w:p w14:paraId="544C9199" w14:textId="530B2EB9" w:rsidR="00285DEA" w:rsidRPr="00EE5811" w:rsidRDefault="004931DF" w:rsidP="0033367F">
      <w:pPr>
        <w:pStyle w:val="ListParagraph"/>
        <w:numPr>
          <w:ilvl w:val="0"/>
          <w:numId w:val="1"/>
        </w:numPr>
        <w:spacing w:line="360" w:lineRule="auto"/>
        <w:jc w:val="lowKashida"/>
        <w:rPr>
          <w:rFonts w:ascii="Sakkal Majalla" w:hAnsi="Sakkal Majalla" w:cs="Sakkal Majalla"/>
          <w:sz w:val="28"/>
          <w:szCs w:val="28"/>
          <w:rtl/>
        </w:rPr>
      </w:pPr>
      <w:r w:rsidRPr="004931DF">
        <w:rPr>
          <w:rFonts w:ascii="Sakkal Majalla" w:hAnsi="Sakkal Majalla" w:cs="Sakkal Majalla" w:hint="cs"/>
          <w:b/>
          <w:bCs/>
          <w:sz w:val="28"/>
          <w:szCs w:val="28"/>
          <w:rtl/>
        </w:rPr>
        <w:t>نظرية الرجل العظيم:</w:t>
      </w:r>
      <w:r w:rsidRPr="004931DF">
        <w:rPr>
          <w:rFonts w:ascii="Sakkal Majalla" w:hAnsi="Sakkal Majalla" w:cs="Sakkal Majalla" w:hint="cs"/>
          <w:sz w:val="28"/>
          <w:szCs w:val="28"/>
          <w:rtl/>
        </w:rPr>
        <w:t xml:space="preserve"> </w:t>
      </w:r>
      <w:r w:rsidR="00285DEA" w:rsidRPr="004931DF">
        <w:rPr>
          <w:rFonts w:ascii="Sakkal Majalla" w:hAnsi="Sakkal Majalla" w:cs="Sakkal Majalla"/>
          <w:sz w:val="28"/>
          <w:szCs w:val="28"/>
          <w:rtl/>
        </w:rPr>
        <w:t xml:space="preserve">تُعد نظرية الرجل العظيم، التي طرحها </w:t>
      </w:r>
      <w:r w:rsidR="00285DEA" w:rsidRPr="004931DF">
        <w:rPr>
          <w:rFonts w:ascii="Sakkal Majalla" w:hAnsi="Sakkal Majalla" w:cs="Sakkal Majalla"/>
          <w:sz w:val="28"/>
          <w:szCs w:val="28"/>
        </w:rPr>
        <w:t>Thomas Carlyle</w:t>
      </w:r>
      <w:r w:rsidR="00285DEA" w:rsidRPr="004931DF">
        <w:rPr>
          <w:rFonts w:ascii="Sakkal Majalla" w:hAnsi="Sakkal Majalla" w:cs="Sakkal Majalla"/>
          <w:sz w:val="28"/>
          <w:szCs w:val="28"/>
          <w:rtl/>
        </w:rPr>
        <w:t xml:space="preserve"> عام (1847)، من أولى النظريات التي تناولت القيادة؛ إذ افترضت أن القادة يولدون وهم يمتلكون قدرات وإمكانات فطرية تؤهلهم للقيادة، ولا يتم إعدادهم لذلك. وترى هذه النظرية أن الكفاءة القيادية صفة فطرية، وأن القادة العظماء أشخاص استثنائيون يولدون بخصائص طبيعية تؤهلهم للقيادة، وليسوا نتاجا</w:t>
      </w:r>
      <w:r w:rsidR="00EE5811">
        <w:rPr>
          <w:rFonts w:ascii="Sakkal Majalla" w:hAnsi="Sakkal Majalla" w:cs="Sakkal Majalla" w:hint="cs"/>
          <w:sz w:val="28"/>
          <w:szCs w:val="28"/>
          <w:rtl/>
        </w:rPr>
        <w:t>ً</w:t>
      </w:r>
      <w:r w:rsidR="00285DEA" w:rsidRPr="004931DF">
        <w:rPr>
          <w:rFonts w:ascii="Sakkal Majalla" w:hAnsi="Sakkal Majalla" w:cs="Sakkal Majalla"/>
          <w:sz w:val="28"/>
          <w:szCs w:val="28"/>
          <w:rtl/>
        </w:rPr>
        <w:t xml:space="preserve"> </w:t>
      </w:r>
      <w:r w:rsidR="00EE5811" w:rsidRPr="004931DF">
        <w:rPr>
          <w:rFonts w:ascii="Sakkal Majalla" w:hAnsi="Sakkal Majalla" w:cs="Sakkal Majalla" w:hint="cs"/>
          <w:sz w:val="28"/>
          <w:szCs w:val="28"/>
          <w:rtl/>
        </w:rPr>
        <w:t>للتدريب</w:t>
      </w:r>
      <w:r w:rsidR="00EE5811">
        <w:rPr>
          <w:rFonts w:ascii="Sakkal Majalla" w:hAnsi="Sakkal Majalla" w:cs="Sakkal Majalla" w:hint="cs"/>
          <w:sz w:val="28"/>
          <w:szCs w:val="28"/>
          <w:rtl/>
        </w:rPr>
        <w:t xml:space="preserve">، </w:t>
      </w:r>
      <w:r w:rsidR="00EE5811" w:rsidRPr="004931DF">
        <w:rPr>
          <w:rFonts w:ascii="Sakkal Majalla" w:hAnsi="Sakkal Majalla" w:cs="Sakkal Majalla" w:hint="cs"/>
          <w:sz w:val="28"/>
          <w:szCs w:val="28"/>
          <w:rtl/>
        </w:rPr>
        <w:t>وكان</w:t>
      </w:r>
      <w:r w:rsidR="00285DEA" w:rsidRPr="004931DF">
        <w:rPr>
          <w:rFonts w:ascii="Sakkal Majalla" w:hAnsi="Sakkal Majalla" w:cs="Sakkal Majalla"/>
          <w:sz w:val="28"/>
          <w:szCs w:val="28"/>
          <w:rtl/>
        </w:rPr>
        <w:t xml:space="preserve"> لمصطلح "الرجل العظيم" أو الأبطال أثر كبير في ترسيخ تصور ذكوري وعسكري وغربي لمفهوم القيادة حتى أواخر القرن العشرين (آل قماش،2020).</w:t>
      </w:r>
    </w:p>
    <w:p w14:paraId="2BE56F83" w14:textId="670AB578" w:rsidR="00285DEA" w:rsidRPr="0071215E" w:rsidRDefault="00EE5811" w:rsidP="0033367F">
      <w:pPr>
        <w:pStyle w:val="ListParagraph"/>
        <w:numPr>
          <w:ilvl w:val="0"/>
          <w:numId w:val="1"/>
        </w:numPr>
        <w:spacing w:line="360" w:lineRule="auto"/>
        <w:jc w:val="lowKashida"/>
        <w:rPr>
          <w:rFonts w:ascii="Sakkal Majalla" w:hAnsi="Sakkal Majalla" w:cs="Sakkal Majalla"/>
          <w:sz w:val="28"/>
          <w:szCs w:val="28"/>
          <w:rtl/>
        </w:rPr>
      </w:pPr>
      <w:r>
        <w:rPr>
          <w:rFonts w:ascii="Sakkal Majalla" w:hAnsi="Sakkal Majalla" w:cs="Sakkal Majalla" w:hint="cs"/>
          <w:b/>
          <w:bCs/>
          <w:sz w:val="28"/>
          <w:szCs w:val="28"/>
          <w:rtl/>
        </w:rPr>
        <w:t>نظرية السمات:</w:t>
      </w:r>
      <w:r>
        <w:rPr>
          <w:rFonts w:ascii="Sakkal Majalla" w:hAnsi="Sakkal Majalla" w:cs="Sakkal Majalla" w:hint="cs"/>
          <w:sz w:val="28"/>
          <w:szCs w:val="28"/>
          <w:rtl/>
        </w:rPr>
        <w:t xml:space="preserve"> </w:t>
      </w:r>
      <w:r w:rsidR="00285DEA" w:rsidRPr="00EE5811">
        <w:rPr>
          <w:rFonts w:ascii="Sakkal Majalla" w:hAnsi="Sakkal Majalla" w:cs="Sakkal Majalla"/>
          <w:sz w:val="28"/>
          <w:szCs w:val="28"/>
          <w:rtl/>
        </w:rPr>
        <w:t xml:space="preserve">ظهرت نظرية السمات أو النظرية السلوكية، التي أكدت أن فعالية القيادة تُحدد بدرجة كبيرة من خلال السمات الشخصية والخصائص </w:t>
      </w:r>
      <w:r w:rsidRPr="00EE5811">
        <w:rPr>
          <w:rFonts w:ascii="Sakkal Majalla" w:hAnsi="Sakkal Majalla" w:cs="Sakkal Majalla" w:hint="cs"/>
          <w:sz w:val="28"/>
          <w:szCs w:val="28"/>
          <w:rtl/>
        </w:rPr>
        <w:t>الفردية</w:t>
      </w:r>
      <w:r>
        <w:rPr>
          <w:rFonts w:ascii="Sakkal Majalla" w:hAnsi="Sakkal Majalla" w:cs="Sakkal Majalla" w:hint="cs"/>
          <w:sz w:val="28"/>
          <w:szCs w:val="28"/>
          <w:rtl/>
        </w:rPr>
        <w:t xml:space="preserve">، </w:t>
      </w:r>
      <w:r w:rsidRPr="00EE5811">
        <w:rPr>
          <w:rFonts w:ascii="Sakkal Majalla" w:hAnsi="Sakkal Majalla" w:cs="Sakkal Majalla" w:hint="cs"/>
          <w:sz w:val="28"/>
          <w:szCs w:val="28"/>
          <w:rtl/>
        </w:rPr>
        <w:t>وقد</w:t>
      </w:r>
      <w:r w:rsidR="00285DEA" w:rsidRPr="00EE5811">
        <w:rPr>
          <w:rFonts w:ascii="Sakkal Majalla" w:hAnsi="Sakkal Majalla" w:cs="Sakkal Majalla"/>
          <w:sz w:val="28"/>
          <w:szCs w:val="28"/>
          <w:rtl/>
        </w:rPr>
        <w:t xml:space="preserve"> كانت نظرية السمات مؤثرة منذ مطلع القرن العشرين وحتى خمسينياته، ورأت أن المديرين يولدون ولا يُصنعون، واستندت إلى قياس أنماط السلوك الملحوظة لدى الأفراد – سواء الناجحة أو غير الناجحة – لتفسير فعالية القيادة والإدارة.</w:t>
      </w:r>
    </w:p>
    <w:p w14:paraId="72183114" w14:textId="3DA1BC2E" w:rsidR="00285DEA" w:rsidRPr="00EE5811" w:rsidRDefault="00285DEA" w:rsidP="0033367F">
      <w:pPr>
        <w:pStyle w:val="ListParagraph"/>
        <w:numPr>
          <w:ilvl w:val="0"/>
          <w:numId w:val="1"/>
        </w:numPr>
        <w:spacing w:line="360" w:lineRule="auto"/>
        <w:jc w:val="lowKashida"/>
        <w:rPr>
          <w:rFonts w:ascii="Sakkal Majalla" w:hAnsi="Sakkal Majalla" w:cs="Sakkal Majalla"/>
          <w:sz w:val="28"/>
          <w:szCs w:val="28"/>
          <w:rtl/>
        </w:rPr>
      </w:pPr>
      <w:r w:rsidRPr="00EE5811">
        <w:rPr>
          <w:rFonts w:ascii="Sakkal Majalla" w:hAnsi="Sakkal Majalla" w:cs="Sakkal Majalla"/>
          <w:sz w:val="28"/>
          <w:szCs w:val="28"/>
          <w:rtl/>
        </w:rPr>
        <w:lastRenderedPageBreak/>
        <w:t xml:space="preserve"> </w:t>
      </w:r>
      <w:r w:rsidRPr="00EE5811">
        <w:rPr>
          <w:rFonts w:ascii="Sakkal Majalla" w:hAnsi="Sakkal Majalla" w:cs="Sakkal Majalla"/>
          <w:b/>
          <w:bCs/>
          <w:sz w:val="28"/>
          <w:szCs w:val="28"/>
          <w:rtl/>
        </w:rPr>
        <w:t>النظرية الموقفية أو الظرفية</w:t>
      </w:r>
      <w:r w:rsidRPr="00EE5811">
        <w:rPr>
          <w:rFonts w:ascii="Sakkal Majalla" w:hAnsi="Sakkal Majalla" w:cs="Sakkal Majalla"/>
          <w:sz w:val="28"/>
          <w:szCs w:val="28"/>
          <w:rtl/>
        </w:rPr>
        <w:t xml:space="preserve"> </w:t>
      </w:r>
      <w:r w:rsidR="00EE5811">
        <w:rPr>
          <w:rFonts w:ascii="Sakkal Majalla" w:hAnsi="Sakkal Majalla" w:cs="Sakkal Majalla" w:hint="cs"/>
          <w:sz w:val="28"/>
          <w:szCs w:val="28"/>
          <w:rtl/>
        </w:rPr>
        <w:t xml:space="preserve">: </w:t>
      </w:r>
      <w:r w:rsidRPr="00EE5811">
        <w:rPr>
          <w:rFonts w:ascii="Sakkal Majalla" w:hAnsi="Sakkal Majalla" w:cs="Sakkal Majalla"/>
          <w:sz w:val="28"/>
          <w:szCs w:val="28"/>
          <w:rtl/>
        </w:rPr>
        <w:t xml:space="preserve">طورتها </w:t>
      </w:r>
      <w:r w:rsidRPr="00EE5811">
        <w:rPr>
          <w:rFonts w:ascii="Sakkal Majalla" w:hAnsi="Sakkal Majalla" w:cs="Sakkal Majalla"/>
          <w:sz w:val="28"/>
          <w:szCs w:val="28"/>
        </w:rPr>
        <w:t>Woodward</w:t>
      </w:r>
      <w:r w:rsidRPr="00EE5811">
        <w:rPr>
          <w:rFonts w:ascii="Sakkal Majalla" w:hAnsi="Sakkal Majalla" w:cs="Sakkal Majalla"/>
          <w:sz w:val="28"/>
          <w:szCs w:val="28"/>
          <w:rtl/>
        </w:rPr>
        <w:t xml:space="preserve"> عام (1959)، والتي أكدت أنه لا يوجد نمط قيادي واحد يصلح لجميع الظروف نظرا</w:t>
      </w:r>
      <w:r w:rsidR="00EE5811">
        <w:rPr>
          <w:rFonts w:ascii="Sakkal Majalla" w:hAnsi="Sakkal Majalla" w:cs="Sakkal Majalla" w:hint="cs"/>
          <w:sz w:val="28"/>
          <w:szCs w:val="28"/>
          <w:rtl/>
        </w:rPr>
        <w:t>ً</w:t>
      </w:r>
      <w:r w:rsidRPr="00EE5811">
        <w:rPr>
          <w:rFonts w:ascii="Sakkal Majalla" w:hAnsi="Sakkal Majalla" w:cs="Sakkal Majalla"/>
          <w:sz w:val="28"/>
          <w:szCs w:val="28"/>
          <w:rtl/>
        </w:rPr>
        <w:t xml:space="preserve"> لتأثير العوامل الداخلية والخارجية للبيئة، مما يستلزم تكيف القادة مع تلك المتغيرات</w:t>
      </w:r>
      <w:r w:rsidR="00EE5811">
        <w:rPr>
          <w:rFonts w:ascii="Sakkal Majalla" w:hAnsi="Sakkal Majalla" w:cs="Sakkal Majalla" w:hint="cs"/>
          <w:sz w:val="28"/>
          <w:szCs w:val="28"/>
          <w:rtl/>
        </w:rPr>
        <w:t>،</w:t>
      </w:r>
      <w:r w:rsidRPr="00EE5811">
        <w:rPr>
          <w:rFonts w:ascii="Sakkal Majalla" w:hAnsi="Sakkal Majalla" w:cs="Sakkal Majalla"/>
          <w:sz w:val="28"/>
          <w:szCs w:val="28"/>
          <w:rtl/>
        </w:rPr>
        <w:t xml:space="preserve"> كما ظهرت النظرية التحويلية التي أشاعها </w:t>
      </w:r>
      <w:r w:rsidRPr="00EE5811">
        <w:rPr>
          <w:rFonts w:ascii="Sakkal Majalla" w:hAnsi="Sakkal Majalla" w:cs="Sakkal Majalla"/>
          <w:sz w:val="28"/>
          <w:szCs w:val="28"/>
        </w:rPr>
        <w:t>Bass &amp; Riggio</w:t>
      </w:r>
      <w:r w:rsidRPr="00EE5811">
        <w:rPr>
          <w:rFonts w:ascii="Sakkal Majalla" w:hAnsi="Sakkal Majalla" w:cs="Sakkal Majalla"/>
          <w:sz w:val="28"/>
          <w:szCs w:val="28"/>
          <w:rtl/>
        </w:rPr>
        <w:t xml:space="preserve"> عام (1985)، والتي ركزت على قدرة القائد على إدراك الحاجة إلى التغيير، وكسب ثقة الآخرين، وصياغة رؤية تقود عملية التغيير داخل المنظمة أو في بيئة عملها</w:t>
      </w:r>
      <w:r w:rsidR="00EE5811">
        <w:rPr>
          <w:rFonts w:ascii="Sakkal Majalla" w:hAnsi="Sakkal Majalla" w:cs="Sakkal Majalla" w:hint="cs"/>
          <w:sz w:val="28"/>
          <w:szCs w:val="28"/>
          <w:rtl/>
        </w:rPr>
        <w:t xml:space="preserve">، </w:t>
      </w:r>
      <w:r w:rsidRPr="00EE5811">
        <w:rPr>
          <w:rFonts w:ascii="Sakkal Majalla" w:hAnsi="Sakkal Majalla" w:cs="Sakkal Majalla"/>
          <w:sz w:val="28"/>
          <w:szCs w:val="28"/>
          <w:rtl/>
        </w:rPr>
        <w:t xml:space="preserve"> وقد أسهمت النظريتان الموقفية والتحويلية في تمهيد الطريق لظهور أنماط قيادية متكيفة مع البيئة التنظيمية، ومن بينها القيادة الرقمية التي جاءت نتيجة الاضطرابات التكنولوجية المؤثرة في الحياة اليومية والتجارية على حد سوا</w:t>
      </w:r>
      <w:r w:rsidR="008609A5">
        <w:rPr>
          <w:rFonts w:ascii="Sakkal Majalla" w:hAnsi="Sakkal Majalla" w:cs="Sakkal Majalla" w:hint="cs"/>
          <w:sz w:val="28"/>
          <w:szCs w:val="28"/>
          <w:rtl/>
        </w:rPr>
        <w:t xml:space="preserve">ء </w:t>
      </w:r>
      <w:r w:rsidR="008609A5" w:rsidRPr="008609A5">
        <w:rPr>
          <w:rFonts w:ascii="Sakkal Majalla" w:hAnsi="Sakkal Majalla" w:cs="Sakkal Majalla"/>
          <w:sz w:val="28"/>
          <w:szCs w:val="28"/>
        </w:rPr>
        <w:t>(Mawazo &amp; Jonathan,2021)</w:t>
      </w:r>
    </w:p>
    <w:p w14:paraId="251FD29D" w14:textId="65395BFD" w:rsidR="00285DEA" w:rsidRPr="00EE5811" w:rsidRDefault="00285DEA" w:rsidP="0033367F">
      <w:pPr>
        <w:spacing w:line="360" w:lineRule="auto"/>
        <w:ind w:firstLine="720"/>
        <w:jc w:val="lowKashida"/>
        <w:rPr>
          <w:rFonts w:ascii="Sakkal Majalla" w:hAnsi="Sakkal Majalla" w:cs="Sakkal Majalla"/>
          <w:b/>
          <w:bCs/>
          <w:sz w:val="28"/>
          <w:szCs w:val="28"/>
          <w:rtl/>
        </w:rPr>
      </w:pPr>
      <w:r w:rsidRPr="00EE5811">
        <w:rPr>
          <w:rFonts w:ascii="Sakkal Majalla" w:hAnsi="Sakkal Majalla" w:cs="Sakkal Majalla"/>
          <w:b/>
          <w:bCs/>
          <w:sz w:val="28"/>
          <w:szCs w:val="28"/>
          <w:rtl/>
        </w:rPr>
        <w:t>5،</w:t>
      </w:r>
      <w:r w:rsidR="0071215E">
        <w:rPr>
          <w:rFonts w:ascii="Sakkal Majalla" w:hAnsi="Sakkal Majalla" w:cs="Sakkal Majalla" w:hint="cs"/>
          <w:b/>
          <w:bCs/>
          <w:sz w:val="28"/>
          <w:szCs w:val="28"/>
          <w:rtl/>
        </w:rPr>
        <w:t>1</w:t>
      </w:r>
      <w:r w:rsidRPr="00EE5811">
        <w:rPr>
          <w:rFonts w:ascii="Sakkal Majalla" w:hAnsi="Sakkal Majalla" w:cs="Sakkal Majalla"/>
          <w:b/>
          <w:bCs/>
          <w:sz w:val="28"/>
          <w:szCs w:val="28"/>
          <w:rtl/>
        </w:rPr>
        <w:t>،2 خصائص القادة الرقميين</w:t>
      </w:r>
    </w:p>
    <w:p w14:paraId="2DD97A00" w14:textId="506315CE"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 xml:space="preserve">يتسم القادة الرقميون بالقدرة على توليد أفكار مبتكرة تحقق قيمة مضافة للعملاء، وبالقدرة على تصميم خدمات رقمية باستخدام تقنيات متقدمة، إلى جانب بناء قدرات تنظيمية تُمكن من تقديم هذه الخدمات بما يلبي توقعات </w:t>
      </w:r>
      <w:r w:rsidR="00A06CB8" w:rsidRPr="00285DEA">
        <w:rPr>
          <w:rFonts w:ascii="Sakkal Majalla" w:hAnsi="Sakkal Majalla" w:cs="Sakkal Majalla" w:hint="cs"/>
          <w:sz w:val="28"/>
          <w:szCs w:val="28"/>
          <w:rtl/>
        </w:rPr>
        <w:t>العملاء</w:t>
      </w:r>
      <w:r w:rsidR="00A06CB8">
        <w:rPr>
          <w:rFonts w:ascii="Sakkal Majalla" w:hAnsi="Sakkal Majalla" w:cs="Sakkal Majalla" w:hint="cs"/>
          <w:sz w:val="28"/>
          <w:szCs w:val="28"/>
          <w:rtl/>
        </w:rPr>
        <w:t xml:space="preserve">، </w:t>
      </w:r>
      <w:r w:rsidR="00A06CB8" w:rsidRPr="00285DEA">
        <w:rPr>
          <w:rFonts w:ascii="Sakkal Majalla" w:hAnsi="Sakkal Majalla" w:cs="Sakkal Majalla" w:hint="cs"/>
          <w:sz w:val="28"/>
          <w:szCs w:val="28"/>
          <w:rtl/>
        </w:rPr>
        <w:t>كما</w:t>
      </w:r>
      <w:r w:rsidRPr="00285DEA">
        <w:rPr>
          <w:rFonts w:ascii="Sakkal Majalla" w:hAnsi="Sakkal Majalla" w:cs="Sakkal Majalla"/>
          <w:sz w:val="28"/>
          <w:szCs w:val="28"/>
          <w:rtl/>
        </w:rPr>
        <w:t xml:space="preserve"> يتميز القائد الرقمي بسرعة ودقة اتخاذ القرار، وقدرته على التأثير في الآخرين لتحقيق الأهداف المنشودة، فضلًا عن مرونته في توظيف تكنولوجيا المعلومات ضمن قيادة تشاركية مع مسؤولي تقنية المعلومات (</w:t>
      </w:r>
      <w:r w:rsidRPr="00285DEA">
        <w:rPr>
          <w:rFonts w:ascii="Sakkal Majalla" w:hAnsi="Sakkal Majalla" w:cs="Sakkal Majalla"/>
          <w:sz w:val="28"/>
          <w:szCs w:val="28"/>
        </w:rPr>
        <w:t>Mawazo &amp; Jonathan,2021</w:t>
      </w:r>
      <w:r w:rsidRPr="00285DEA">
        <w:rPr>
          <w:rFonts w:ascii="Sakkal Majalla" w:hAnsi="Sakkal Majalla" w:cs="Sakkal Majalla"/>
          <w:sz w:val="28"/>
          <w:szCs w:val="28"/>
          <w:rtl/>
        </w:rPr>
        <w:t>).</w:t>
      </w:r>
    </w:p>
    <w:p w14:paraId="685FD120" w14:textId="330211A0" w:rsidR="00285DEA" w:rsidRPr="00285DEA"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ويرى السبيعي والشهري (2019) أن القائد الرقمي يمتلك رؤية واضحة لمستقبل المنظمة ويعمل على مشاركتها مع العاملين، ويتمتع بسمات قيادية فكرية وإنسانية، إضافة إلى قدرته على توظيف إمكانات تكنولوجيا المعلومات بكفاءة. كما يمتلك القدرة على التعاون والتفكير دون التقيد بمكان أو زمان أو حواجز ثقافية، إذ تتيح القيادة الرقمية الاتصال الفعال عبر تقنيات المعلومات، بما يقلل من الاعتماد على التفاعل المباشر وجها لوجه.</w:t>
      </w:r>
    </w:p>
    <w:p w14:paraId="75F82420" w14:textId="3EE6A5CC" w:rsidR="00083989" w:rsidRDefault="00285DEA" w:rsidP="0033367F">
      <w:pPr>
        <w:spacing w:line="360" w:lineRule="auto"/>
        <w:ind w:firstLine="720"/>
        <w:jc w:val="lowKashida"/>
        <w:rPr>
          <w:rFonts w:ascii="Sakkal Majalla" w:hAnsi="Sakkal Majalla" w:cs="Sakkal Majalla"/>
          <w:sz w:val="28"/>
          <w:szCs w:val="28"/>
          <w:rtl/>
        </w:rPr>
      </w:pPr>
      <w:r w:rsidRPr="00285DEA">
        <w:rPr>
          <w:rFonts w:ascii="Sakkal Majalla" w:hAnsi="Sakkal Majalla" w:cs="Sakkal Majalla"/>
          <w:sz w:val="28"/>
          <w:szCs w:val="28"/>
          <w:rtl/>
        </w:rPr>
        <w:t>ومن الجدير بالذكر أن القيادة الرقمية لا تعني إلغاء القيادة التقليدية بالكامل، بل تمثل ممارسة قيادية قائمة على توظيف التقنيات الحديثة. وعليه، توجد سمات مشتركة بين القيادة الرقمية والتقليدية، لا سيما ما يتعلق بشخصية القائد. ومع ذلك، قد تتراجع بعض السمات القيادية التقليدية، مثل الكاريزما المباشرة، نظرًا لكون التفاعل يتم عبر واجهات رقمية تحجب الحضور الشخصي للقائد.</w:t>
      </w:r>
    </w:p>
    <w:p w14:paraId="765CB5CB" w14:textId="77777777" w:rsidR="00642184" w:rsidRDefault="00642184" w:rsidP="0033367F">
      <w:pPr>
        <w:spacing w:line="360" w:lineRule="auto"/>
        <w:ind w:firstLine="720"/>
        <w:jc w:val="lowKashida"/>
        <w:rPr>
          <w:rFonts w:ascii="Sakkal Majalla" w:hAnsi="Sakkal Majalla" w:cs="Sakkal Majalla"/>
          <w:sz w:val="28"/>
          <w:szCs w:val="28"/>
          <w:rtl/>
        </w:rPr>
      </w:pPr>
    </w:p>
    <w:p w14:paraId="3EBAEACA" w14:textId="776790BB" w:rsidR="0071215E" w:rsidRDefault="0071215E" w:rsidP="0033367F">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 التنمية المستدامة </w:t>
      </w:r>
    </w:p>
    <w:p w14:paraId="32E82C35" w14:textId="1F00CB6E" w:rsidR="0071215E" w:rsidRDefault="00703664"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التنمية </w:t>
      </w:r>
      <w:r>
        <w:rPr>
          <w:rFonts w:ascii="Sakkal Majalla" w:hAnsi="Sakkal Majalla" w:cs="Sakkal Majalla"/>
          <w:sz w:val="28"/>
          <w:szCs w:val="28"/>
        </w:rPr>
        <w:t>Development</w:t>
      </w:r>
      <w:r>
        <w:rPr>
          <w:rFonts w:ascii="Sakkal Majalla" w:hAnsi="Sakkal Majalla" w:cs="Sakkal Majalla" w:hint="cs"/>
          <w:sz w:val="28"/>
          <w:szCs w:val="28"/>
          <w:rtl/>
        </w:rPr>
        <w:t xml:space="preserve"> هي ارتقاء المجتمع والانتقال به من الوضع الراهن إلى وضع أعلى وأفضل، وهي عملية تطوير إلى الإمام وتحسين شامل ومستمر للجوانب الاقتصادية والاجتماعية وثقافية وسياسية وإدارية وليست محض إنجازات اقتصادية فقط، وهي شي ضروري ومهم لكل مجتمع إنساني، </w:t>
      </w:r>
      <w:r w:rsidR="007C3999">
        <w:rPr>
          <w:rFonts w:ascii="Sakkal Majalla" w:hAnsi="Sakkal Majalla" w:cs="Sakkal Majalla" w:hint="cs"/>
          <w:sz w:val="28"/>
          <w:szCs w:val="28"/>
          <w:rtl/>
        </w:rPr>
        <w:t xml:space="preserve">تناولت الأدبيات البحثية وتقارير المنظمات الدولية التنمية المستدامة باعتبارها محورا جوهرياً في بناء السياسات العامة للدول؛ حيث بدأ استخدام هذا المصطلح كثيراً في الأدب التنموي المعاصر، وتعتبر الاستدامة من أنماط التنمية التي يمتاز بالعقلانية والرشد، ويتعامل مع النشاطات الاقتصادية التي ترقى إلى النمو من جهة، ومع إجراءات المحافظة على البيئة والموارد الطبيعية من جهة أخرى. </w:t>
      </w:r>
      <w:r w:rsidR="008111A6">
        <w:rPr>
          <w:rFonts w:ascii="Sakkal Majalla" w:hAnsi="Sakkal Majalla" w:cs="Sakkal Majalla" w:hint="cs"/>
          <w:sz w:val="28"/>
          <w:szCs w:val="28"/>
          <w:rtl/>
        </w:rPr>
        <w:t xml:space="preserve">وفي هذا المبحث ستناول التنمية المستدامة من حيث المفهوم وما يندرج ضمن هذا المتغير من مفاهيم نظرية مع التركيز على قطاع التعليم السعودي. </w:t>
      </w:r>
    </w:p>
    <w:p w14:paraId="288EAA63" w14:textId="5D5E9943" w:rsidR="008111A6" w:rsidRDefault="008111A6" w:rsidP="0033367F">
      <w:pPr>
        <w:spacing w:line="360" w:lineRule="auto"/>
        <w:ind w:firstLine="720"/>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1،2،2 مفهوم التنمية المستدامة </w:t>
      </w:r>
    </w:p>
    <w:p w14:paraId="24BFB3A9" w14:textId="64E87B79" w:rsidR="008111A6" w:rsidRDefault="004D05E4"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يعود ظهور مصطلح التنمية المستدامة إلى تقرير للجنة (</w:t>
      </w:r>
      <w:proofErr w:type="spellStart"/>
      <w:r>
        <w:rPr>
          <w:rFonts w:ascii="Sakkal Majalla" w:hAnsi="Sakkal Majalla" w:cs="Sakkal Majalla" w:hint="cs"/>
          <w:sz w:val="28"/>
          <w:szCs w:val="28"/>
          <w:rtl/>
        </w:rPr>
        <w:t>بوتلاند</w:t>
      </w:r>
      <w:proofErr w:type="spellEnd"/>
      <w:r>
        <w:rPr>
          <w:rFonts w:ascii="Sakkal Majalla" w:hAnsi="Sakkal Majalla" w:cs="Sakkal Majalla" w:hint="cs"/>
          <w:sz w:val="28"/>
          <w:szCs w:val="28"/>
          <w:rtl/>
        </w:rPr>
        <w:t>) والذي تضمن أول تعريف للتنمية المستدامة حيث عرفها بأنها التنمية التي تلبي الاحتياجات الحالية الراهنة دون المساومة على قدرة الأجيال المقبلة في تلبية حاجياتهم</w:t>
      </w:r>
      <w:r w:rsidR="003F1266">
        <w:rPr>
          <w:rFonts w:ascii="Sakkal Majalla" w:hAnsi="Sakkal Majalla" w:cs="Sakkal Majalla" w:hint="cs"/>
          <w:sz w:val="28"/>
          <w:szCs w:val="28"/>
          <w:rtl/>
        </w:rPr>
        <w:t xml:space="preserve"> </w:t>
      </w:r>
      <w:proofErr w:type="gramStart"/>
      <w:r w:rsidR="003F1266">
        <w:rPr>
          <w:rFonts w:ascii="Sakkal Majalla" w:hAnsi="Sakkal Majalla" w:cs="Sakkal Majalla" w:hint="cs"/>
          <w:sz w:val="28"/>
          <w:szCs w:val="28"/>
          <w:rtl/>
        </w:rPr>
        <w:t>( اللجنة</w:t>
      </w:r>
      <w:proofErr w:type="gramEnd"/>
      <w:r w:rsidR="003F1266">
        <w:rPr>
          <w:rFonts w:ascii="Sakkal Majalla" w:hAnsi="Sakkal Majalla" w:cs="Sakkal Majalla" w:hint="cs"/>
          <w:sz w:val="28"/>
          <w:szCs w:val="28"/>
          <w:rtl/>
        </w:rPr>
        <w:t xml:space="preserve"> العلمية للبيئة والتنمية، 1989)، وقد شهد مفهوم التنمية المستدامة تطورات كبيرة منذ بداية الستينيات من القرن الماضي إلى </w:t>
      </w:r>
      <w:proofErr w:type="gramStart"/>
      <w:r w:rsidR="003F1266">
        <w:rPr>
          <w:rFonts w:ascii="Sakkal Majalla" w:hAnsi="Sakkal Majalla" w:cs="Sakkal Majalla" w:hint="cs"/>
          <w:sz w:val="28"/>
          <w:szCs w:val="28"/>
          <w:rtl/>
        </w:rPr>
        <w:t>اليوم  (</w:t>
      </w:r>
      <w:proofErr w:type="gramEnd"/>
      <w:r w:rsidR="003F1266">
        <w:rPr>
          <w:rFonts w:ascii="Sakkal Majalla" w:hAnsi="Sakkal Majalla" w:cs="Sakkal Majalla" w:hint="cs"/>
          <w:sz w:val="28"/>
          <w:szCs w:val="28"/>
          <w:rtl/>
        </w:rPr>
        <w:t>كمال، 2018)</w:t>
      </w:r>
      <w:r w:rsidR="00B64C0E">
        <w:rPr>
          <w:rFonts w:ascii="Sakkal Majalla" w:hAnsi="Sakkal Majalla" w:cs="Sakkal Majalla" w:hint="cs"/>
          <w:sz w:val="28"/>
          <w:szCs w:val="28"/>
          <w:rtl/>
        </w:rPr>
        <w:t>.</w:t>
      </w:r>
    </w:p>
    <w:p w14:paraId="696A5F92" w14:textId="14AD1644" w:rsidR="007D12FC" w:rsidRDefault="007D12FC"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يرتبط مصطلح التنمية المستدامة بنمو وتطور المجتمعات البشرية وتنظيمها، وقد بدأ هذا المفهوم بالظهور في المجتمع الدولي كمصطلح يهتم بالجانب البيئي وكيفية الحفاظ على البيئة ومن ثم توسع مفهومه ليشم خلق التوازنات الجوهرية في التنمية المستدامة وقد حظي هذا المفهوم بالعديد من التعريفات من قبل الباحثين منها ما يلي: </w:t>
      </w:r>
    </w:p>
    <w:p w14:paraId="47BCCC3F" w14:textId="646D02A7" w:rsidR="007D12FC" w:rsidRDefault="00616E8F" w:rsidP="0033367F">
      <w:pPr>
        <w:pStyle w:val="ListParagraph"/>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عرفت بأنها تعزيز التنمية الاقتصادية مع الحفاظ على الموارد الطبيعية وضمان مواصلة التنمية الاجتماعية والبيئية والسياسية والاقتصادية والمؤسسية </w:t>
      </w:r>
      <w:r w:rsidR="00F436E9">
        <w:rPr>
          <w:rFonts w:ascii="Sakkal Majalla" w:hAnsi="Sakkal Majalla" w:cs="Sakkal Majalla" w:hint="cs"/>
          <w:sz w:val="28"/>
          <w:szCs w:val="28"/>
          <w:rtl/>
        </w:rPr>
        <w:t>(الشحي</w:t>
      </w:r>
      <w:r>
        <w:rPr>
          <w:rFonts w:ascii="Sakkal Majalla" w:hAnsi="Sakkal Majalla" w:cs="Sakkal Majalla" w:hint="cs"/>
          <w:sz w:val="28"/>
          <w:szCs w:val="28"/>
          <w:rtl/>
        </w:rPr>
        <w:t xml:space="preserve">، 2017). </w:t>
      </w:r>
    </w:p>
    <w:p w14:paraId="596FF0FE" w14:textId="6C2A1CC1" w:rsidR="00616E8F" w:rsidRDefault="00055018" w:rsidP="0033367F">
      <w:pPr>
        <w:pStyle w:val="ListParagraph"/>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وعرفت بأنها مفهوم تنموي يشمل تنسيق وتكامل الأبعاد الاقتصادية والاجتماعية والبيئية، بحيث تتحقق التنمية دون المساس بقدرة الأجيال القادمة على تلبية احتياجاتها، مع التركيز على استمرارية الموارد وتحسين جودة الحياة </w:t>
      </w:r>
      <w:r w:rsidR="00F436E9">
        <w:rPr>
          <w:rFonts w:ascii="Sakkal Majalla" w:hAnsi="Sakkal Majalla" w:cs="Sakkal Majalla" w:hint="cs"/>
          <w:sz w:val="28"/>
          <w:szCs w:val="28"/>
          <w:rtl/>
        </w:rPr>
        <w:t>(دسوقي</w:t>
      </w:r>
      <w:r>
        <w:rPr>
          <w:rFonts w:ascii="Sakkal Majalla" w:hAnsi="Sakkal Majalla" w:cs="Sakkal Majalla" w:hint="cs"/>
          <w:sz w:val="28"/>
          <w:szCs w:val="28"/>
          <w:rtl/>
        </w:rPr>
        <w:t xml:space="preserve">، 2021. ص 197). </w:t>
      </w:r>
    </w:p>
    <w:p w14:paraId="7976D999" w14:textId="04C9A795" w:rsidR="00055018" w:rsidRDefault="00055018" w:rsidP="0033367F">
      <w:pPr>
        <w:pStyle w:val="ListParagraph"/>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وعرفها عبد الغني </w:t>
      </w:r>
      <w:r w:rsidR="00F436E9">
        <w:rPr>
          <w:rFonts w:ascii="Sakkal Majalla" w:hAnsi="Sakkal Majalla" w:cs="Sakkal Majalla" w:hint="cs"/>
          <w:sz w:val="28"/>
          <w:szCs w:val="28"/>
          <w:rtl/>
        </w:rPr>
        <w:t>(2020</w:t>
      </w:r>
      <w:r>
        <w:rPr>
          <w:rFonts w:ascii="Sakkal Majalla" w:hAnsi="Sakkal Majalla" w:cs="Sakkal Majalla" w:hint="cs"/>
          <w:sz w:val="28"/>
          <w:szCs w:val="28"/>
          <w:rtl/>
        </w:rPr>
        <w:t xml:space="preserve">) بأنها مفهوم يركز على الروابط المتداخلة بين النمو الاقتصادي والتنمية الاجتماعية والاستدامة البيئية، وتعد نهداً معيارياً لتحقيق تقدم اجتماعي واقتصادي متوازن. ص (403). </w:t>
      </w:r>
    </w:p>
    <w:p w14:paraId="72B51B39" w14:textId="6208BE13" w:rsidR="00055018" w:rsidRDefault="00055018" w:rsidP="0033367F">
      <w:pPr>
        <w:pStyle w:val="ListParagraph"/>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وعرفت بأنها مستوى من التنمية يقيد الاستهلاك الحالي لضمان بقاء قاعدة الموارد متاحة للأجيال الحالية والمستقبلية على حد سواء </w:t>
      </w:r>
      <w:r>
        <w:rPr>
          <w:rFonts w:ascii="Sakkal Majalla" w:hAnsi="Sakkal Majalla" w:cs="Sakkal Majalla"/>
          <w:sz w:val="28"/>
          <w:szCs w:val="28"/>
        </w:rPr>
        <w:t>(</w:t>
      </w:r>
      <w:proofErr w:type="spellStart"/>
      <w:r>
        <w:rPr>
          <w:rFonts w:ascii="Sakkal Majalla" w:hAnsi="Sakkal Majalla" w:cs="Sakkal Majalla"/>
          <w:sz w:val="28"/>
          <w:szCs w:val="28"/>
        </w:rPr>
        <w:t>Ozili</w:t>
      </w:r>
      <w:proofErr w:type="spellEnd"/>
      <w:r>
        <w:rPr>
          <w:rFonts w:ascii="Sakkal Majalla" w:hAnsi="Sakkal Majalla" w:cs="Sakkal Majalla"/>
          <w:sz w:val="28"/>
          <w:szCs w:val="28"/>
        </w:rPr>
        <w:t>, 2025)</w:t>
      </w:r>
    </w:p>
    <w:p w14:paraId="7C0572E4" w14:textId="59373FFD" w:rsidR="00055018" w:rsidRDefault="00F436E9" w:rsidP="0033367F">
      <w:pPr>
        <w:pStyle w:val="ListParagraph"/>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وعرفت بأنها التنمية التي تلبي احتياجات الحاضر دون المساس بقدرة الأجيال القادمة على تلبية احتياجاتها، مع التركز على الموازنة بين الموارد الطبيعية واحتياجات المجتمع </w:t>
      </w:r>
      <w:r>
        <w:rPr>
          <w:rFonts w:ascii="Sakkal Majalla" w:hAnsi="Sakkal Majalla" w:cs="Sakkal Majalla"/>
          <w:sz w:val="28"/>
          <w:szCs w:val="28"/>
        </w:rPr>
        <w:t>(</w:t>
      </w:r>
      <w:proofErr w:type="spellStart"/>
      <w:r>
        <w:rPr>
          <w:rFonts w:ascii="Sakkal Majalla" w:hAnsi="Sakkal Majalla" w:cs="Sakkal Majalla"/>
          <w:sz w:val="28"/>
          <w:szCs w:val="28"/>
        </w:rPr>
        <w:t>Mahanayk</w:t>
      </w:r>
      <w:proofErr w:type="spellEnd"/>
      <w:r>
        <w:rPr>
          <w:rFonts w:ascii="Sakkal Majalla" w:hAnsi="Sakkal Majalla" w:cs="Sakkal Majalla"/>
          <w:sz w:val="28"/>
          <w:szCs w:val="28"/>
        </w:rPr>
        <w:t>, 2024)</w:t>
      </w:r>
      <w:r>
        <w:rPr>
          <w:rFonts w:ascii="Sakkal Majalla" w:hAnsi="Sakkal Majalla" w:cs="Sakkal Majalla" w:hint="cs"/>
          <w:sz w:val="28"/>
          <w:szCs w:val="28"/>
          <w:rtl/>
        </w:rPr>
        <w:t xml:space="preserve">. </w:t>
      </w:r>
    </w:p>
    <w:p w14:paraId="60B15468" w14:textId="0D28C58C" w:rsidR="00F436E9" w:rsidRDefault="00F436E9" w:rsidP="0033367F">
      <w:pPr>
        <w:pStyle w:val="ListParagraph"/>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من خلال التعريفات السابقة بالإمكان تعريف التنمية المستدامة من أنها عملية تنم</w:t>
      </w:r>
      <w:r w:rsidR="00340678">
        <w:rPr>
          <w:rFonts w:ascii="Sakkal Majalla" w:hAnsi="Sakkal Majalla" w:cs="Sakkal Majalla" w:hint="cs"/>
          <w:sz w:val="28"/>
          <w:szCs w:val="28"/>
          <w:rtl/>
        </w:rPr>
        <w:t xml:space="preserve">وية متكاملة تقوم على تحقيق توازن ديناميكي بين النمو الاقتصادي والعدالة الاجتماعية وحماية البيئة من خلال إدارة رشيدة للموارد الطبيعية والبشرية، بما يضمن تلبية احتياجات الجيل الحاضر بكفاءة ومثالية وتعزيز جودة الحياة، دون الإخلال بقدرة الأجيال القادمة على تلبية احتياجاتها في إطار الكفاءة والاستمرارية والعدالة بين الأجيال. </w:t>
      </w:r>
    </w:p>
    <w:p w14:paraId="28FFB457" w14:textId="5A8409E8" w:rsidR="007452B3" w:rsidRDefault="007452B3" w:rsidP="0033367F">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2.2،2 خصائص التنمية المستدامة </w:t>
      </w:r>
    </w:p>
    <w:p w14:paraId="53386A5E" w14:textId="5F1CA5DC" w:rsidR="007452B3" w:rsidRDefault="007452B3" w:rsidP="0033367F">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تتميز التنمية المستدامة بالشمولية والاستمرارية والعدالة والموازنة بين مجالات التنمية، ولكونها تمتد إلى الأجيال القادمة ولا تقتصر على جيل بعينه، ولكونها تهدف إلى التنمية الرشيدة دون إسراف أو سوء استخدام أو استغلال، ومن وحسب أبو النصر ومدحت (2017) فإن خصائص التنمية المستدامة تتلخص بالنقاط التالية: </w:t>
      </w:r>
    </w:p>
    <w:p w14:paraId="364EA293" w14:textId="3C014B1E" w:rsidR="007452B3" w:rsidRDefault="00E560D7"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تمتاز عن التنمية بصفة عامة في كونها أشد تدخلا وأكثر تعقيداً خاصة فيما يرتبط بما هو طبيعي وما هو اجتماعي في التنمية، بالإضافة إلى أن لها بعداً روحياً وثقافيا يرتبط بإبقاء الخصوصية الحضارية والمجتمعات. </w:t>
      </w:r>
    </w:p>
    <w:p w14:paraId="0795FA1B" w14:textId="2628AA25" w:rsidR="00E560D7" w:rsidRDefault="00E560D7"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تتوجه بالإساس إلى تلبية متطلبات واحتياجات المجتمع رغم اختلاف الشرائح، وتسعى إلى الحد من تفاقم في الفقر في العالم من خلال خلق توازن بين النظام البيئي والاقتصادي والاجتماعي وتحقيق الرفاه الاجتماعي. </w:t>
      </w:r>
    </w:p>
    <w:p w14:paraId="7B22DE9F" w14:textId="56B55827" w:rsidR="00E560D7" w:rsidRDefault="00E663F4"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لا يمكن فصل عناصرها وقياس مؤشراتها لكونها متداخلة الأبعاد كما ونوعاً. </w:t>
      </w:r>
    </w:p>
    <w:p w14:paraId="57A3491E" w14:textId="4C033CD9" w:rsidR="00E663F4" w:rsidRDefault="00E663F4"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تقوم على مبدأ العدالة بين الأفراد وبين الأجيال وبين الشعوب بالإضافة إلى أنها تهتم بدور المجتمع المدني ومنظماته وجميع فئاته خاصة النساء والأطفال في الأنشطة التنموية بما يسهم في رفع مستوى معيشة أفراد المجتمع. </w:t>
      </w:r>
    </w:p>
    <w:p w14:paraId="0FDE5275" w14:textId="1F605E48" w:rsidR="00E663F4" w:rsidRDefault="003F2A42"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تهتم بالموارد سواءً كانت بشرية أو بيئية أو مجتمعية وتعمل جاهدة من خلال أنشطتها على التوعية بالمحافظة عليها واستثمارها خاصة في ارتباطها بالتنمية البشرية حيث </w:t>
      </w:r>
      <w:proofErr w:type="gramStart"/>
      <w:r>
        <w:rPr>
          <w:rFonts w:ascii="Sakkal Majalla" w:hAnsi="Sakkal Majalla" w:cs="Sakkal Majalla" w:hint="cs"/>
          <w:sz w:val="28"/>
          <w:szCs w:val="28"/>
          <w:rtl/>
        </w:rPr>
        <w:t>أن</w:t>
      </w:r>
      <w:proofErr w:type="gramEnd"/>
      <w:r>
        <w:rPr>
          <w:rFonts w:ascii="Sakkal Majalla" w:hAnsi="Sakkal Majalla" w:cs="Sakkal Majalla" w:hint="cs"/>
          <w:sz w:val="28"/>
          <w:szCs w:val="28"/>
          <w:rtl/>
        </w:rPr>
        <w:t xml:space="preserve"> استمرار التنمية يتوقف على قرارات بشرية، لذا فإن العمل على تمكين البشرية وتعليهم وتنظيمهم هو عليها الأولى.</w:t>
      </w:r>
    </w:p>
    <w:p w14:paraId="5AEC1CC5" w14:textId="2E05D74A" w:rsidR="003F2A42" w:rsidRDefault="003F2A42" w:rsidP="0033367F">
      <w:pPr>
        <w:pStyle w:val="ListParagraph"/>
        <w:numPr>
          <w:ilvl w:val="0"/>
          <w:numId w:val="1"/>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تأخذ التنمية المستدامة البعد الزمني في الحسبان، فهي تنمية طويلة المدى تعتمد على تقدير إمكانات الحاضر مع مراعاتها حق الأجيال القادمة في الموارد المجتمعية المتاحة أو التي يمكن إتاحتها بالإضافة إلى قيامها على التنسيق </w:t>
      </w:r>
      <w:r w:rsidR="00C01884">
        <w:rPr>
          <w:rFonts w:ascii="Sakkal Majalla" w:hAnsi="Sakkal Majalla" w:cs="Sakkal Majalla" w:hint="cs"/>
          <w:sz w:val="28"/>
          <w:szCs w:val="28"/>
          <w:rtl/>
        </w:rPr>
        <w:t xml:space="preserve">والتكامل بين استخدامات الموارد واتجاهات الاستثمار والشكل المؤسسي. </w:t>
      </w:r>
    </w:p>
    <w:p w14:paraId="59C34149" w14:textId="00B76803" w:rsidR="00C01884" w:rsidRDefault="00C01884" w:rsidP="0033367F">
      <w:pPr>
        <w:spacing w:line="360" w:lineRule="auto"/>
        <w:ind w:left="360"/>
        <w:jc w:val="lowKashida"/>
        <w:rPr>
          <w:rFonts w:ascii="Sakkal Majalla" w:hAnsi="Sakkal Majalla" w:cs="Sakkal Majalla"/>
          <w:sz w:val="28"/>
          <w:szCs w:val="28"/>
          <w:rtl/>
        </w:rPr>
      </w:pPr>
      <w:r>
        <w:rPr>
          <w:rFonts w:ascii="Sakkal Majalla" w:hAnsi="Sakkal Majalla" w:cs="Sakkal Majalla" w:hint="cs"/>
          <w:sz w:val="28"/>
          <w:szCs w:val="28"/>
          <w:rtl/>
        </w:rPr>
        <w:t xml:space="preserve">            وجدير بالذكر أن التنمية المستدامة ليست ثابتة في قوانينها وتشريعاتها وآلياتها فهناك الكثير من القضايا المستحدثة التي يتم معالجتها لتكون مستدامة، فهي تتطور بتطور العلوم وخاصة التقنية والصناعية، كما أنها تشمل 169 دولة دون تمييز جغرافي أو عرقي أو ديني. </w:t>
      </w:r>
    </w:p>
    <w:p w14:paraId="22D1F28D" w14:textId="2342B910" w:rsidR="00C01884" w:rsidRDefault="00171900" w:rsidP="0033367F">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3،2،</w:t>
      </w:r>
      <w:proofErr w:type="gramStart"/>
      <w:r>
        <w:rPr>
          <w:rFonts w:ascii="Sakkal Majalla" w:hAnsi="Sakkal Majalla" w:cs="Sakkal Majalla" w:hint="cs"/>
          <w:b/>
          <w:bCs/>
          <w:sz w:val="28"/>
          <w:szCs w:val="28"/>
          <w:rtl/>
        </w:rPr>
        <w:t>2  أهداف</w:t>
      </w:r>
      <w:proofErr w:type="gramEnd"/>
      <w:r>
        <w:rPr>
          <w:rFonts w:ascii="Sakkal Majalla" w:hAnsi="Sakkal Majalla" w:cs="Sakkal Majalla" w:hint="cs"/>
          <w:b/>
          <w:bCs/>
          <w:sz w:val="28"/>
          <w:szCs w:val="28"/>
          <w:rtl/>
        </w:rPr>
        <w:t xml:space="preserve"> التنمية المستدامة </w:t>
      </w:r>
    </w:p>
    <w:p w14:paraId="1741AA4E" w14:textId="7876D3A6" w:rsidR="00171900" w:rsidRDefault="00171900" w:rsidP="0033367F">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وضعت الأمم المتحدة خلال السنوات الأخيرة أهدافاً تفصيلية وصلت إلى 17 هدفاً كالتالي: </w:t>
      </w:r>
    </w:p>
    <w:p w14:paraId="51806BA1" w14:textId="7D163895"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إنهاء الفقر بكل أشكاله. </w:t>
      </w:r>
    </w:p>
    <w:p w14:paraId="19F1F8E9" w14:textId="57D96693"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إنهاء </w:t>
      </w:r>
      <w:proofErr w:type="gramStart"/>
      <w:r>
        <w:rPr>
          <w:rFonts w:ascii="Sakkal Majalla" w:hAnsi="Sakkal Majalla" w:cs="Sakkal Majalla" w:hint="cs"/>
          <w:sz w:val="28"/>
          <w:szCs w:val="28"/>
          <w:rtl/>
        </w:rPr>
        <w:t>الجوع</w:t>
      </w:r>
      <w:proofErr w:type="gramEnd"/>
      <w:r>
        <w:rPr>
          <w:rFonts w:ascii="Sakkal Majalla" w:hAnsi="Sakkal Majalla" w:cs="Sakkal Majalla" w:hint="cs"/>
          <w:sz w:val="28"/>
          <w:szCs w:val="28"/>
          <w:rtl/>
        </w:rPr>
        <w:t xml:space="preserve"> وتأمين الغذاء وتحسين التغذية والزراعية. </w:t>
      </w:r>
    </w:p>
    <w:p w14:paraId="36ED9D4B" w14:textId="5EE7BE3D"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ضمان حياة صحية وتعزيز مستوى معيشي مناسب لكل الأعمال. </w:t>
      </w:r>
    </w:p>
    <w:p w14:paraId="15F20367" w14:textId="425B63E0"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ضمان جودة التعليم للجميع وتعزيز فرص التعليم المستمر للجميع. </w:t>
      </w:r>
    </w:p>
    <w:p w14:paraId="4EBCBD5E" w14:textId="4A58ECD0"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تحقيق المساواة بين الجنسين وتمكين المرأة والفتاة. </w:t>
      </w:r>
    </w:p>
    <w:p w14:paraId="1FEA9B4E" w14:textId="7D73443E"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ضمان إتاحة خدمات المياه والصرف الصحي للجميع. </w:t>
      </w:r>
    </w:p>
    <w:p w14:paraId="1692F014" w14:textId="3D5DDEC5"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ضمان الحصول على طاقة حديثة ونظيفة للجميع. </w:t>
      </w:r>
    </w:p>
    <w:p w14:paraId="6339A12C" w14:textId="3741DCA5"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تعزيز النمو الاقتصادي والتوظيف المنتج لجميع القادرين على العمل.</w:t>
      </w:r>
    </w:p>
    <w:p w14:paraId="2EF384CB" w14:textId="376F499A"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تحقيق تصنيع مستدام وتبني الإبداع والابتكار. </w:t>
      </w:r>
    </w:p>
    <w:p w14:paraId="702D3766" w14:textId="2AD72997"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تقليل عدم المساواة داخل الدول وبين الدول. </w:t>
      </w:r>
    </w:p>
    <w:p w14:paraId="4AC32AB8" w14:textId="20A85150"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بناء مدن آمنة وإنسانية ومستدامة. </w:t>
      </w:r>
    </w:p>
    <w:p w14:paraId="73F48B63" w14:textId="712E5D5B"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ضمان استهلاك وإنتاج مستدام. </w:t>
      </w:r>
    </w:p>
    <w:p w14:paraId="62ACFC05" w14:textId="519F33B7"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اتخاذ أفعال عاجلة لتحسين المناخ. </w:t>
      </w:r>
    </w:p>
    <w:p w14:paraId="1DF59DC6" w14:textId="71C61216"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المحافظة على الأنهار والبحار والمحيطات والمسطحات المائية والكائنات الحية. </w:t>
      </w:r>
    </w:p>
    <w:p w14:paraId="552DBAEA" w14:textId="632BB03F"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حماية وتعزيز الاستخدام المستدام للنسق الأيكولوجي والغابات ومحاربة التصحر والمحافظة على التنوع البيولوجي. </w:t>
      </w:r>
    </w:p>
    <w:p w14:paraId="33A81322" w14:textId="077845E1" w:rsidR="00171900" w:rsidRDefault="00171900" w:rsidP="0033367F">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تعزيز السلام الدولي والعدالة للجميع والمسائلة على جميع المستويات. </w:t>
      </w:r>
    </w:p>
    <w:p w14:paraId="7FD1B711" w14:textId="35067032" w:rsidR="00171900" w:rsidRPr="00171900" w:rsidRDefault="00171900" w:rsidP="0033367F">
      <w:pPr>
        <w:pStyle w:val="ListParagraph"/>
        <w:numPr>
          <w:ilvl w:val="0"/>
          <w:numId w:val="13"/>
        </w:num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تقوية وسائل تنفيذ والشراكة لتحقيق التنمية المستدامة. </w:t>
      </w:r>
    </w:p>
    <w:p w14:paraId="0D42073A" w14:textId="7FE81AE8" w:rsidR="007452B3" w:rsidRDefault="00171900" w:rsidP="0033367F">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4،2،</w:t>
      </w:r>
      <w:proofErr w:type="gramStart"/>
      <w:r>
        <w:rPr>
          <w:rFonts w:ascii="Sakkal Majalla" w:hAnsi="Sakkal Majalla" w:cs="Sakkal Majalla" w:hint="cs"/>
          <w:b/>
          <w:bCs/>
          <w:sz w:val="28"/>
          <w:szCs w:val="28"/>
          <w:rtl/>
        </w:rPr>
        <w:t xml:space="preserve">2 </w:t>
      </w:r>
      <w:r w:rsidR="007452B3">
        <w:rPr>
          <w:rFonts w:ascii="Sakkal Majalla" w:hAnsi="Sakkal Majalla" w:cs="Sakkal Majalla" w:hint="cs"/>
          <w:b/>
          <w:bCs/>
          <w:sz w:val="28"/>
          <w:szCs w:val="28"/>
          <w:rtl/>
        </w:rPr>
        <w:t xml:space="preserve"> أبعاد</w:t>
      </w:r>
      <w:proofErr w:type="gramEnd"/>
      <w:r w:rsidR="007452B3">
        <w:rPr>
          <w:rFonts w:ascii="Sakkal Majalla" w:hAnsi="Sakkal Majalla" w:cs="Sakkal Majalla" w:hint="cs"/>
          <w:b/>
          <w:bCs/>
          <w:sz w:val="28"/>
          <w:szCs w:val="28"/>
          <w:rtl/>
        </w:rPr>
        <w:t xml:space="preserve"> التنمية المستدامة </w:t>
      </w:r>
    </w:p>
    <w:p w14:paraId="436D1A04" w14:textId="7830E301" w:rsidR="007452B3" w:rsidRDefault="004C274D" w:rsidP="0033367F">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تتعدد مجالات التنمية </w:t>
      </w:r>
      <w:proofErr w:type="gramStart"/>
      <w:r>
        <w:rPr>
          <w:rFonts w:ascii="Sakkal Majalla" w:hAnsi="Sakkal Majalla" w:cs="Sakkal Majalla" w:hint="cs"/>
          <w:sz w:val="28"/>
          <w:szCs w:val="28"/>
          <w:rtl/>
        </w:rPr>
        <w:t>المستدامة</w:t>
      </w:r>
      <w:proofErr w:type="gramEnd"/>
      <w:r>
        <w:rPr>
          <w:rFonts w:ascii="Sakkal Majalla" w:hAnsi="Sakkal Majalla" w:cs="Sakkal Majalla" w:hint="cs"/>
          <w:sz w:val="28"/>
          <w:szCs w:val="28"/>
          <w:rtl/>
        </w:rPr>
        <w:t xml:space="preserve"> ولكن يمكن عزوها إلى ثلاثة أبعاد رئيسية تتمثل </w:t>
      </w:r>
      <w:proofErr w:type="gramStart"/>
      <w:r>
        <w:rPr>
          <w:rFonts w:ascii="Sakkal Majalla" w:hAnsi="Sakkal Majalla" w:cs="Sakkal Majalla" w:hint="cs"/>
          <w:sz w:val="28"/>
          <w:szCs w:val="28"/>
          <w:rtl/>
        </w:rPr>
        <w:t>بالآتي:  (</w:t>
      </w:r>
      <w:proofErr w:type="gramEnd"/>
      <w:r>
        <w:rPr>
          <w:rFonts w:ascii="Sakkal Majalla" w:hAnsi="Sakkal Majalla" w:cs="Sakkal Majalla" w:hint="cs"/>
          <w:sz w:val="28"/>
          <w:szCs w:val="28"/>
          <w:rtl/>
        </w:rPr>
        <w:t xml:space="preserve"> مدحت وأبو النصر، 2017؛ </w:t>
      </w:r>
      <w:proofErr w:type="spellStart"/>
      <w:r>
        <w:rPr>
          <w:rFonts w:ascii="Sakkal Majalla" w:hAnsi="Sakkal Majalla" w:cs="Sakkal Majalla" w:hint="cs"/>
          <w:sz w:val="28"/>
          <w:szCs w:val="28"/>
          <w:rtl/>
        </w:rPr>
        <w:t>والضناوي</w:t>
      </w:r>
      <w:proofErr w:type="spellEnd"/>
      <w:r>
        <w:rPr>
          <w:rFonts w:ascii="Sakkal Majalla" w:hAnsi="Sakkal Majalla" w:cs="Sakkal Majalla" w:hint="cs"/>
          <w:sz w:val="28"/>
          <w:szCs w:val="28"/>
          <w:rtl/>
        </w:rPr>
        <w:t xml:space="preserve">، 2025؛ ومباركي؛ 2025؛ </w:t>
      </w:r>
      <w:r>
        <w:rPr>
          <w:rFonts w:ascii="Sakkal Majalla" w:hAnsi="Sakkal Majalla" w:cs="Sakkal Majalla"/>
          <w:sz w:val="28"/>
          <w:szCs w:val="28"/>
        </w:rPr>
        <w:t>Mahanayak,2024</w:t>
      </w:r>
      <w:r>
        <w:rPr>
          <w:rFonts w:ascii="Sakkal Majalla" w:hAnsi="Sakkal Majalla" w:cs="Sakkal Majalla" w:hint="cs"/>
          <w:sz w:val="28"/>
          <w:szCs w:val="28"/>
          <w:rtl/>
        </w:rPr>
        <w:t xml:space="preserve">) </w:t>
      </w:r>
    </w:p>
    <w:p w14:paraId="3244FAEE" w14:textId="032C95A5" w:rsidR="004C274D" w:rsidRPr="000876AE" w:rsidRDefault="004C274D" w:rsidP="0033367F">
      <w:pPr>
        <w:pStyle w:val="ListParagraph"/>
        <w:numPr>
          <w:ilvl w:val="0"/>
          <w:numId w:val="14"/>
        </w:numPr>
        <w:spacing w:line="360" w:lineRule="auto"/>
        <w:jc w:val="lowKashida"/>
        <w:rPr>
          <w:rFonts w:ascii="Sakkal Majalla" w:hAnsi="Sakkal Majalla" w:cs="Sakkal Majalla"/>
          <w:b/>
          <w:bCs/>
          <w:sz w:val="28"/>
          <w:szCs w:val="28"/>
        </w:rPr>
      </w:pPr>
      <w:r>
        <w:rPr>
          <w:rFonts w:ascii="Sakkal Majalla" w:hAnsi="Sakkal Majalla" w:cs="Sakkal Majalla" w:hint="cs"/>
          <w:b/>
          <w:bCs/>
          <w:sz w:val="28"/>
          <w:szCs w:val="28"/>
          <w:rtl/>
        </w:rPr>
        <w:t xml:space="preserve">البعد الاقتصادي: </w:t>
      </w:r>
      <w:r>
        <w:rPr>
          <w:rFonts w:ascii="Sakkal Majalla" w:hAnsi="Sakkal Majalla" w:cs="Sakkal Majalla" w:hint="cs"/>
          <w:sz w:val="28"/>
          <w:szCs w:val="28"/>
          <w:rtl/>
        </w:rPr>
        <w:t xml:space="preserve">يقصد بهذا البعد الإجراءات التي يتم اتخاذها من قبل صناع السياسية والتي تسهم في تعزيز مستوى المعيشة والصحة والاقتصاد، وهنالك العديد من المؤشرات التي يمكن استخدامها في قياس مدى تقدم أو بطء التنمية </w:t>
      </w:r>
      <w:r w:rsidR="000876AE">
        <w:rPr>
          <w:rFonts w:ascii="Sakkal Majalla" w:hAnsi="Sakkal Majalla" w:cs="Sakkal Majalla" w:hint="cs"/>
          <w:sz w:val="28"/>
          <w:szCs w:val="28"/>
          <w:rtl/>
        </w:rPr>
        <w:t>المستدامة كمتوسط</w:t>
      </w:r>
      <w:r>
        <w:rPr>
          <w:rFonts w:ascii="Sakkal Majalla" w:hAnsi="Sakkal Majalla" w:cs="Sakkal Majalla" w:hint="cs"/>
          <w:sz w:val="28"/>
          <w:szCs w:val="28"/>
          <w:rtl/>
        </w:rPr>
        <w:t xml:space="preserve"> دخل الفرد، ومتوسط الدخل الأسري، والدخل القومي، وحجم قطاع الزراعة والصناعة، ونسبة توظيف رأس المال، وحجم الإنتاج، </w:t>
      </w:r>
      <w:r w:rsidR="000876AE">
        <w:rPr>
          <w:rFonts w:ascii="Sakkal Majalla" w:hAnsi="Sakkal Majalla" w:cs="Sakkal Majalla" w:hint="cs"/>
          <w:sz w:val="28"/>
          <w:szCs w:val="28"/>
          <w:rtl/>
        </w:rPr>
        <w:t xml:space="preserve">بالإضافة إلى مؤشرات أخرى تتعلق بمعدلات التصدير والاستيراد، وحجم الدين والقيمة الشرائية للعمل الداخلية. </w:t>
      </w:r>
    </w:p>
    <w:p w14:paraId="1A7EB543" w14:textId="7BF7D31D" w:rsidR="007D12FC" w:rsidRPr="0033367F" w:rsidRDefault="000876AE" w:rsidP="0033367F">
      <w:pPr>
        <w:pStyle w:val="ListParagraph"/>
        <w:numPr>
          <w:ilvl w:val="0"/>
          <w:numId w:val="14"/>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التنمية الاجتماعية: </w:t>
      </w:r>
      <w:r>
        <w:rPr>
          <w:rFonts w:ascii="Sakkal Majalla" w:hAnsi="Sakkal Majalla" w:cs="Sakkal Majalla" w:hint="cs"/>
          <w:sz w:val="28"/>
          <w:szCs w:val="28"/>
          <w:rtl/>
        </w:rPr>
        <w:t xml:space="preserve">يقصد بهذا البعد بأنها تنمية علاقات الإنسان المتبادلة وتحسين مستوى التعليم والثقافة والوعي والسياسات والصحة لديه، بالإضافة إلى إتاحة فرص الحرية والمشاركة له، وتهتم التنمية الاجتماعية من حيث الاختصاص </w:t>
      </w:r>
      <w:r w:rsidR="00B86717">
        <w:rPr>
          <w:rFonts w:ascii="Sakkal Majalla" w:hAnsi="Sakkal Majalla" w:cs="Sakkal Majalla" w:hint="cs"/>
          <w:sz w:val="28"/>
          <w:szCs w:val="28"/>
          <w:rtl/>
        </w:rPr>
        <w:t xml:space="preserve">بالقطاع الحكومي والقطاع الخاص، والمنظمات الغير ربحية، وقد تم النظر إلى التنمية الاجتماعية على أنها مجموعة من الخدمات التي تقدم في مجالات كثيرة كالصحة والتعليم، ومن أنها عمليات تغيير اجتماعية، بالإضافة لكونه مصطلحاً مرادفاً لرعاية الاجتماعية. </w:t>
      </w:r>
    </w:p>
    <w:p w14:paraId="38435675" w14:textId="1231E48B" w:rsidR="007D12FC" w:rsidRPr="007D12FC" w:rsidRDefault="00171900" w:rsidP="0033367F">
      <w:pPr>
        <w:spacing w:line="360" w:lineRule="auto"/>
        <w:ind w:firstLine="720"/>
        <w:jc w:val="low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5،2،2 </w:t>
      </w:r>
      <w:r w:rsidR="007D12FC">
        <w:rPr>
          <w:rFonts w:ascii="Sakkal Majalla" w:hAnsi="Sakkal Majalla" w:cs="Sakkal Majalla" w:hint="cs"/>
          <w:b/>
          <w:bCs/>
          <w:sz w:val="28"/>
          <w:szCs w:val="28"/>
          <w:rtl/>
        </w:rPr>
        <w:t xml:space="preserve">واقع التنمية المستدامة في الجامعات السعودية </w:t>
      </w:r>
    </w:p>
    <w:p w14:paraId="2B861706" w14:textId="39ACD968" w:rsidR="00FA23FE" w:rsidRDefault="00FA23FE"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لقد منحت المملكة العربية السعودية التنمية المستدامة أولوية في مختلف نواحيها، وقدمت مفردات جديدة وثابة لتحقيق أهدافها السبعة عشرة، وإن كان بعض هذه الأهداف يتعارض مع قيم ديننا الحنيف كالمساواة بين الجنسين، والانفتاح وحرية الرأي المطلقة، إلا أن المملكة العربية السعودية دفعت وبوتيرة عالية التنمية في العديد من المجالات، وحققت أهداف 2030 الاستراتيجية اقتصادياً وصحياً وتعليمياً وهي تمضي قدماً لتحقيق باقي أهداف التنمية المستدامة، كما أنها  قامت بالعديد من الخطوات التي أسهمت وبجدارة في معالجة العديد من القضايا حيث نجحت في تخفيض نسبة البطالة لتصل إلى 3.4 كما أنها رفعت إسهامات القطاعات الغير نفطية في الناتج المحلي الإجمالي كرفع مساهمة القطاع اللوجستي في ذلك. </w:t>
      </w:r>
      <w:proofErr w:type="gramStart"/>
      <w:r w:rsidR="00B879B6">
        <w:rPr>
          <w:rFonts w:ascii="Sakkal Majalla" w:hAnsi="Sakkal Majalla" w:cs="Sakkal Majalla" w:hint="cs"/>
          <w:sz w:val="28"/>
          <w:szCs w:val="28"/>
          <w:rtl/>
        </w:rPr>
        <w:t xml:space="preserve">( </w:t>
      </w:r>
      <w:proofErr w:type="spellStart"/>
      <w:r w:rsidR="00B879B6">
        <w:rPr>
          <w:rFonts w:ascii="Sakkal Majalla" w:hAnsi="Sakkal Majalla" w:cs="Sakkal Majalla" w:hint="cs"/>
          <w:sz w:val="28"/>
          <w:szCs w:val="28"/>
          <w:rtl/>
        </w:rPr>
        <w:t>الضناوي</w:t>
      </w:r>
      <w:proofErr w:type="spellEnd"/>
      <w:proofErr w:type="gramEnd"/>
      <w:r w:rsidR="00B879B6">
        <w:rPr>
          <w:rFonts w:ascii="Sakkal Majalla" w:hAnsi="Sakkal Majalla" w:cs="Sakkal Majalla" w:hint="cs"/>
          <w:sz w:val="28"/>
          <w:szCs w:val="28"/>
          <w:rtl/>
        </w:rPr>
        <w:t>، 202</w:t>
      </w:r>
      <w:r w:rsidR="007D12FC">
        <w:rPr>
          <w:rFonts w:ascii="Sakkal Majalla" w:hAnsi="Sakkal Majalla" w:cs="Sakkal Majalla" w:hint="cs"/>
          <w:sz w:val="28"/>
          <w:szCs w:val="28"/>
          <w:rtl/>
        </w:rPr>
        <w:t>4</w:t>
      </w:r>
      <w:r w:rsidR="00B879B6">
        <w:rPr>
          <w:rFonts w:ascii="Sakkal Majalla" w:hAnsi="Sakkal Majalla" w:cs="Sakkal Majalla" w:hint="cs"/>
          <w:sz w:val="28"/>
          <w:szCs w:val="28"/>
          <w:rtl/>
        </w:rPr>
        <w:t>)</w:t>
      </w:r>
      <w:r w:rsidR="0033367F">
        <w:rPr>
          <w:rFonts w:ascii="Sakkal Majalla" w:hAnsi="Sakkal Majalla" w:cs="Sakkal Majalla" w:hint="cs"/>
          <w:sz w:val="28"/>
          <w:szCs w:val="28"/>
          <w:rtl/>
        </w:rPr>
        <w:t xml:space="preserve">. </w:t>
      </w:r>
    </w:p>
    <w:p w14:paraId="2CDAEFFC" w14:textId="144FC9F1" w:rsidR="0033367F" w:rsidRDefault="00017F5B"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وتعتمد جامعة الأميرة نورة بنت عبد </w:t>
      </w:r>
      <w:proofErr w:type="gramStart"/>
      <w:r>
        <w:rPr>
          <w:rFonts w:ascii="Sakkal Majalla" w:hAnsi="Sakkal Majalla" w:cs="Sakkal Majalla" w:hint="cs"/>
          <w:sz w:val="28"/>
          <w:szCs w:val="28"/>
          <w:rtl/>
        </w:rPr>
        <w:t>الرحمن  على</w:t>
      </w:r>
      <w:proofErr w:type="gramEnd"/>
      <w:r>
        <w:rPr>
          <w:rFonts w:ascii="Sakkal Majalla" w:hAnsi="Sakkal Majalla" w:cs="Sakkal Majalla" w:hint="cs"/>
          <w:sz w:val="28"/>
          <w:szCs w:val="28"/>
          <w:rtl/>
        </w:rPr>
        <w:t xml:space="preserve"> دمج مبادئ الاستدامة ضمن أنشطتها التعليمية والمجتمعية، وذلك من خلال إطلاق المبادرات والبرامج التي تهدف إلى تعزيز الوعي البيئي وتحسين الإدارة البيئية داخل الحرم الجامعي، منها مبادرة جامعة خضراء مستدامة التي تم أطلقتها إدارة المسؤولية المجتمعية والاستدامة بهدف ترشيد استهلاك الطاقة والمياه وتحسين إدارة النفايات، وتعزيز ثقافة حماية البيئة لدى الطالبات والموظفات، بما يتماشى مع أهداف التنمية المستدامة ورؤية المملكة 2030. </w:t>
      </w:r>
    </w:p>
    <w:p w14:paraId="0DEA846C" w14:textId="7FB6E599" w:rsidR="00017F5B" w:rsidRDefault="00072D2E"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وتؤدي إدارة المرافق دوراً مهماً في تطبيق مبادئ الاستدامة على أرض الواقع داخل حرم جامعة الأميرة نورة بنت عبد الرحمن، وذلك عبر تنظيم وإدارة الموارد البشرية بطريقة توازن بين المتطلبات البيئية والتشغيلية والاقتصادية، بشكل عام؛ حيث تهتم إدارة المرافق بصيانة المباني، والمعدات، والأجهزة، وإدارة الطاقة والمياه، وتحسين استخدام المساحات والمعدات وكل هذا يسهم في تقليل استهلاك الموارد، وخفض البصمة الكربونية، وتقليل النفايات، </w:t>
      </w:r>
      <w:r w:rsidR="00417232">
        <w:rPr>
          <w:rFonts w:ascii="Sakkal Majalla" w:hAnsi="Sakkal Majalla" w:cs="Sakkal Majalla" w:hint="cs"/>
          <w:sz w:val="28"/>
          <w:szCs w:val="28"/>
          <w:rtl/>
        </w:rPr>
        <w:t>من خلال تطبيق أنظمة ذكية لإدارة الطاقة والمياه، بما يوفر التكلفة التشغيلية ويقلل</w:t>
      </w:r>
      <w:r>
        <w:rPr>
          <w:rFonts w:ascii="Sakkal Majalla" w:hAnsi="Sakkal Majalla" w:cs="Sakkal Majalla" w:hint="cs"/>
          <w:sz w:val="28"/>
          <w:szCs w:val="28"/>
          <w:rtl/>
        </w:rPr>
        <w:t xml:space="preserve"> المصروفات النقدية بما يدعم الاستدامة المالية، بالإضافة إلى دعم الاستدامة المجتمعية من خلال </w:t>
      </w:r>
      <w:r w:rsidR="00417232">
        <w:rPr>
          <w:rFonts w:ascii="Sakkal Majalla" w:hAnsi="Sakkal Majalla" w:cs="Sakkal Majalla" w:hint="cs"/>
          <w:sz w:val="28"/>
          <w:szCs w:val="28"/>
          <w:rtl/>
        </w:rPr>
        <w:t xml:space="preserve">توفير بيئة سليمة وآمنة وراقية لمجتمع الجامعة من كادر وظيفي وتدريسي وطلاب وزائرين. </w:t>
      </w:r>
    </w:p>
    <w:p w14:paraId="00648C20" w14:textId="77777777" w:rsidR="008F2758" w:rsidRDefault="008F2758" w:rsidP="0033367F">
      <w:pPr>
        <w:spacing w:line="360" w:lineRule="auto"/>
        <w:ind w:firstLine="720"/>
        <w:jc w:val="lowKashida"/>
        <w:rPr>
          <w:rFonts w:ascii="Sakkal Majalla" w:hAnsi="Sakkal Majalla" w:cs="Sakkal Majalla"/>
          <w:sz w:val="28"/>
          <w:szCs w:val="28"/>
          <w:rtl/>
        </w:rPr>
      </w:pPr>
    </w:p>
    <w:p w14:paraId="08DB7761" w14:textId="77777777" w:rsidR="008F2758" w:rsidRDefault="008F2758" w:rsidP="0033367F">
      <w:pPr>
        <w:spacing w:line="360" w:lineRule="auto"/>
        <w:ind w:firstLine="720"/>
        <w:jc w:val="lowKashida"/>
        <w:rPr>
          <w:rFonts w:ascii="Sakkal Majalla" w:hAnsi="Sakkal Majalla" w:cs="Sakkal Majalla"/>
          <w:sz w:val="28"/>
          <w:szCs w:val="28"/>
          <w:rtl/>
        </w:rPr>
      </w:pPr>
    </w:p>
    <w:p w14:paraId="4A57A9C9" w14:textId="6381B7B2" w:rsidR="00A74F76" w:rsidRPr="00A70513" w:rsidRDefault="00D22171" w:rsidP="0033367F">
      <w:pPr>
        <w:spacing w:line="360" w:lineRule="auto"/>
        <w:rPr>
          <w:rFonts w:ascii="Sakkal Majalla" w:hAnsi="Sakkal Majalla" w:cs="Sakkal Majalla"/>
          <w:b/>
          <w:bCs/>
          <w:sz w:val="32"/>
          <w:szCs w:val="32"/>
          <w:rtl/>
        </w:rPr>
      </w:pPr>
      <w:r w:rsidRPr="00A70513">
        <w:rPr>
          <w:rFonts w:ascii="Sakkal Majalla" w:hAnsi="Sakkal Majalla" w:cs="Sakkal Majalla"/>
          <w:b/>
          <w:bCs/>
          <w:sz w:val="32"/>
          <w:szCs w:val="32"/>
          <w:rtl/>
        </w:rPr>
        <w:lastRenderedPageBreak/>
        <w:t>الدراسات السابقة</w:t>
      </w:r>
      <w:r w:rsidR="00A74F76" w:rsidRPr="00A70513">
        <w:rPr>
          <w:rFonts w:ascii="Sakkal Majalla" w:hAnsi="Sakkal Majalla" w:cs="Sakkal Majalla" w:hint="cs"/>
          <w:b/>
          <w:bCs/>
          <w:sz w:val="32"/>
          <w:szCs w:val="32"/>
          <w:rtl/>
        </w:rPr>
        <w:t>:</w:t>
      </w:r>
    </w:p>
    <w:p w14:paraId="6B04F8A0" w14:textId="17CB7543" w:rsidR="00FF4AB5" w:rsidRPr="00FF4AB5" w:rsidRDefault="00FF4AB5" w:rsidP="0033367F">
      <w:pPr>
        <w:spacing w:line="360" w:lineRule="auto"/>
        <w:ind w:firstLine="720"/>
        <w:jc w:val="lowKashida"/>
        <w:rPr>
          <w:rFonts w:ascii="Sakkal Majalla" w:hAnsi="Sakkal Majalla" w:cs="Sakkal Majalla"/>
          <w:b/>
          <w:bCs/>
          <w:sz w:val="28"/>
          <w:szCs w:val="28"/>
          <w:rtl/>
        </w:rPr>
      </w:pPr>
      <w:r w:rsidRPr="00FF4AB5">
        <w:rPr>
          <w:rFonts w:ascii="Sakkal Majalla" w:hAnsi="Sakkal Majalla" w:cs="Sakkal Majalla" w:hint="cs"/>
          <w:b/>
          <w:bCs/>
          <w:sz w:val="28"/>
          <w:szCs w:val="28"/>
          <w:rtl/>
        </w:rPr>
        <w:t xml:space="preserve">الدراسات العربية </w:t>
      </w:r>
    </w:p>
    <w:p w14:paraId="06D9A21E" w14:textId="4FA0E884" w:rsidR="00A74F76" w:rsidRDefault="005C1733"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هدفت دراسة الفهد (2025) إلى دراسة</w:t>
      </w:r>
      <w:r w:rsidRPr="005C1733">
        <w:rPr>
          <w:rFonts w:ascii="Sakkal Majalla" w:hAnsi="Sakkal Majalla" w:cs="Sakkal Majalla"/>
          <w:sz w:val="28"/>
          <w:szCs w:val="28"/>
          <w:rtl/>
        </w:rPr>
        <w:t xml:space="preserve">  دور القيادة الإدارية على الاستدامة في القطاع الصحي السعودي،  وكذلك البحث في الفروق الإحصائية بين آراء العينة تبعاً للمتغيرات الشخصية، ولغرض تحقيق ذلك سلك الباحث المنهج الوصفي التحليلي بأسلوبه المسحي الاجتماعي، وتم اختيار عينة عشوائية قوامها(366) من منتسبي القطاع الصحي السعودي، تم استهدافهم باستبيان إلكتروني عبر رابط وفق نماذج </w:t>
      </w:r>
      <w:r w:rsidRPr="005C1733">
        <w:rPr>
          <w:rFonts w:ascii="Sakkal Majalla" w:hAnsi="Sakkal Majalla" w:cs="Sakkal Majalla"/>
          <w:sz w:val="28"/>
          <w:szCs w:val="28"/>
        </w:rPr>
        <w:t>Google Derive</w:t>
      </w:r>
      <w:r w:rsidRPr="005C1733">
        <w:rPr>
          <w:rFonts w:ascii="Sakkal Majalla" w:hAnsi="Sakkal Majalla" w:cs="Sakkal Majalla"/>
          <w:sz w:val="28"/>
          <w:szCs w:val="28"/>
          <w:rtl/>
        </w:rPr>
        <w:t xml:space="preserve">  وتم الاعتماد على تطبيق    </w:t>
      </w:r>
      <w:r w:rsidRPr="005C1733">
        <w:rPr>
          <w:rFonts w:ascii="Sakkal Majalla" w:hAnsi="Sakkal Majalla" w:cs="Sakkal Majalla"/>
          <w:sz w:val="28"/>
          <w:szCs w:val="28"/>
        </w:rPr>
        <w:t>(SPSS)</w:t>
      </w:r>
      <w:r w:rsidRPr="005C1733">
        <w:rPr>
          <w:rFonts w:ascii="Sakkal Majalla" w:hAnsi="Sakkal Majalla" w:cs="Sakkal Majalla"/>
          <w:sz w:val="28"/>
          <w:szCs w:val="28"/>
          <w:rtl/>
        </w:rPr>
        <w:t xml:space="preserve">، لتحليل البيانات وخلصت الدراسة إلى وجود دور فاعل ومعنوي للقيادة الإدارية على الاستدامة في القطاع الصحي، ولكن هذه الدور تركز على القيادة الملتزمة بالقواعد وقيادة حوكمة الشبكة، مع غياب التأثير للقيادة المسؤولة، كما خلصت الدراسة إلى ضعف التأثير على البعد الاجتماعي، </w:t>
      </w:r>
      <w:r w:rsidR="00B36AA7">
        <w:rPr>
          <w:rFonts w:ascii="Sakkal Majalla" w:hAnsi="Sakkal Majalla" w:cs="Sakkal Majalla" w:hint="cs"/>
          <w:sz w:val="28"/>
          <w:szCs w:val="28"/>
          <w:rtl/>
        </w:rPr>
        <w:t>وكشفت عن</w:t>
      </w:r>
      <w:r w:rsidRPr="005C1733">
        <w:rPr>
          <w:rFonts w:ascii="Sakkal Majalla" w:hAnsi="Sakkal Majalla" w:cs="Sakkal Majalla"/>
          <w:sz w:val="28"/>
          <w:szCs w:val="28"/>
          <w:rtl/>
        </w:rPr>
        <w:t xml:space="preserve"> وجود فروق ذات دلالة إحصائية عند مستوى الدلالة 0.05 بين آراء العينة تعزى للمتغيرات الشخصية لصالح الذكور فيما يتعلق بالنوع، ولصالح من تجاوزت أعمارهم 40 سنة فيما يتعلق بمتغير العمر، ولأصحاب مؤهل علمي دراسات عليا حسب المؤهل العلمي، أما حسب المؤهل العلمي فقد كانت الفروق لمن لديهم سنوات خبرة أعلى من 5 سنوات وأقل من عشر سنوات، وقد طرحت الدراسة بعض التوصيات تتمثل بالمحافظة على مستويات القيادة الإدارية وتعزيزها، وكذلك مواجبة كل حديث فيما يرتبط بالاستدامة بكل أبعادها.</w:t>
      </w:r>
    </w:p>
    <w:p w14:paraId="320B82D8" w14:textId="60509951" w:rsidR="00B64C0E" w:rsidRDefault="00B64C0E"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وهدفت دراسة مباركي (2025) إلى التعرف على واقع تنفيذ البرامج التدريبية الإلكترونية والتقليدية لتحقيق أهداف التنمية المستدامة في الجامعات الحكومية في المنطبة الجنوبية في المملكة العربية السعودية من وجهة نظر أعضاء هيئة التدريس ومن في حكمهم بالجامعات الحكومية في المنطقة وذلك من خلال المنهج الوصفي التحليلي وبالاعتماد على الاستبيان والذي تم توزيعه على عينة قوامها (276) ، وتوصلت الدراسة إلى أن درجة تنفيذ البرامج التدريبية سواءً الإلكترونية أو التقليدية من طرف أعضاء هيئة التدريس ومن في حكمهم تسهم في تحقيق أهداف التنمية المستدامة في الجامعات الجنوبي، وأشارت عينة الدراسة إلى أن البرامج التقليدية أكثر اسهاماً في تعزيز التنمية المستدامة، وخلصت الدراسة إلى وجود فروق ذات دلالة إحصائية </w:t>
      </w:r>
      <w:r w:rsidR="00F846B7">
        <w:rPr>
          <w:rFonts w:ascii="Sakkal Majalla" w:hAnsi="Sakkal Majalla" w:cs="Sakkal Majalla" w:hint="cs"/>
          <w:sz w:val="28"/>
          <w:szCs w:val="28"/>
          <w:rtl/>
        </w:rPr>
        <w:t xml:space="preserve">بين آراء العينة تعزى لمتغير المؤهل العلمي لصالح فئة البكالوريوس، ولصالح سنوات الخبرة لمن لديهم خبرة أكثر من 5 سنوات. </w:t>
      </w:r>
    </w:p>
    <w:p w14:paraId="479F5238" w14:textId="1BB3DAE7" w:rsidR="00071433" w:rsidRDefault="00071433"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وهدفت دراسة </w:t>
      </w:r>
      <w:r w:rsidR="000170CF">
        <w:rPr>
          <w:rFonts w:ascii="Sakkal Majalla" w:hAnsi="Sakkal Majalla" w:cs="Sakkal Majalla" w:hint="cs"/>
          <w:sz w:val="28"/>
          <w:szCs w:val="28"/>
          <w:rtl/>
        </w:rPr>
        <w:t>البردان</w:t>
      </w:r>
      <w:r>
        <w:rPr>
          <w:rFonts w:ascii="Sakkal Majalla" w:hAnsi="Sakkal Majalla" w:cs="Sakkal Majalla" w:hint="cs"/>
          <w:sz w:val="28"/>
          <w:szCs w:val="28"/>
          <w:rtl/>
        </w:rPr>
        <w:t xml:space="preserve"> وآخرون (2025)    إلى ا</w:t>
      </w:r>
      <w:r w:rsidRPr="00071433">
        <w:rPr>
          <w:rFonts w:ascii="Sakkal Majalla" w:hAnsi="Sakkal Majalla" w:cs="Sakkal Majalla"/>
          <w:sz w:val="28"/>
          <w:szCs w:val="28"/>
          <w:rtl/>
        </w:rPr>
        <w:t xml:space="preserve">لكشف عن العلاقة المباشرة وغير المباشرة بين أدوار القيادة الرقمية والأداء المستدام من خلال توسيط التحول الرقمي، وتمثل مجتمع الدراسة في العاملين بالشركات الصناعية العاملة في مدينة السادات، وتم استخدام قائمة الاستقصاء كأداة رئيسة لجمع البيانات الأولية، وبلغت </w:t>
      </w:r>
      <w:r w:rsidRPr="00071433">
        <w:rPr>
          <w:rFonts w:ascii="Sakkal Majalla" w:hAnsi="Sakkal Majalla" w:cs="Sakkal Majalla" w:hint="cs"/>
          <w:sz w:val="28"/>
          <w:szCs w:val="28"/>
          <w:rtl/>
        </w:rPr>
        <w:t xml:space="preserve">عينة </w:t>
      </w:r>
      <w:r>
        <w:rPr>
          <w:rFonts w:ascii="Sakkal Majalla" w:hAnsi="Sakkal Majalla" w:cs="Sakkal Majalla" w:hint="cs"/>
          <w:sz w:val="28"/>
          <w:szCs w:val="28"/>
          <w:rtl/>
        </w:rPr>
        <w:t>الدراسة</w:t>
      </w:r>
      <w:r w:rsidRPr="00071433">
        <w:rPr>
          <w:rFonts w:ascii="Sakkal Majalla" w:hAnsi="Sakkal Majalla" w:cs="Sakkal Majalla"/>
          <w:sz w:val="28"/>
          <w:szCs w:val="28"/>
          <w:rtl/>
        </w:rPr>
        <w:t xml:space="preserve"> 315 قائمة، وقد تم إجراء التحليل الإحصائي عن طريق عدد من الأساليب والاختبارات الإحصائية الملائمة لطبيعة البيانات كأسلوب الارتباط وأسلوب الانحدار المتعدد وأسلوب نمذجة المعادلات الهيكلية (</w:t>
      </w:r>
      <w:r w:rsidRPr="00071433">
        <w:rPr>
          <w:rFonts w:ascii="Sakkal Majalla" w:hAnsi="Sakkal Majalla" w:cs="Sakkal Majalla"/>
          <w:sz w:val="28"/>
          <w:szCs w:val="28"/>
        </w:rPr>
        <w:t>SEM</w:t>
      </w:r>
      <w:r w:rsidRPr="00071433">
        <w:rPr>
          <w:rFonts w:ascii="Sakkal Majalla" w:hAnsi="Sakkal Majalla" w:cs="Sakkal Majalla"/>
          <w:sz w:val="28"/>
          <w:szCs w:val="28"/>
          <w:rtl/>
        </w:rPr>
        <w:t xml:space="preserve">). وقد توصلت الدراسة إلى وجود علاقة طردية ذات دلالة إحصائية بين أدوار القيادة الرقمية والتحول الرقمي، كذلك وجود علاقة طردية ذات دلالة إحصائية بين التحول الرقمي والأداء المستدام، فضلا عن وجود علاقة طردية ذات دلالة إحصائية بين أدوار القيادة الرقمية والأداء المستدام، وكذلك وجود علاقة غير مباشرة ذات دلالة إحصائية بين أدوار القيادة الرقمية والأداء المستدام من خلال التحول الرقمي كمتغير وسيط؛ أي أن التحول الرقمي كمتغير وسيط يدعم العلاقة بين أدوار القيادة الرقمية والأداء المستدام بالشركات الصناعية العاملة في مدينة السادات محل الدراسة. </w:t>
      </w:r>
      <w:r>
        <w:rPr>
          <w:rFonts w:ascii="Sakkal Majalla" w:hAnsi="Sakkal Majalla" w:cs="Sakkal Majalla" w:hint="cs"/>
          <w:sz w:val="28"/>
          <w:szCs w:val="28"/>
          <w:rtl/>
        </w:rPr>
        <w:t>وأوصت الدراسة</w:t>
      </w:r>
      <w:r w:rsidRPr="00071433">
        <w:rPr>
          <w:rFonts w:ascii="Sakkal Majalla" w:hAnsi="Sakkal Majalla" w:cs="Sakkal Majalla"/>
          <w:sz w:val="28"/>
          <w:szCs w:val="28"/>
          <w:rtl/>
        </w:rPr>
        <w:t xml:space="preserve"> </w:t>
      </w:r>
      <w:r>
        <w:rPr>
          <w:rFonts w:ascii="Sakkal Majalla" w:hAnsi="Sakkal Majalla" w:cs="Sakkal Majalla" w:hint="cs"/>
          <w:sz w:val="28"/>
          <w:szCs w:val="28"/>
          <w:rtl/>
        </w:rPr>
        <w:t>بالاهتمام</w:t>
      </w:r>
      <w:r w:rsidRPr="00071433">
        <w:rPr>
          <w:rFonts w:ascii="Sakkal Majalla" w:hAnsi="Sakkal Majalla" w:cs="Sakkal Majalla"/>
          <w:sz w:val="28"/>
          <w:szCs w:val="28"/>
          <w:rtl/>
        </w:rPr>
        <w:t xml:space="preserve"> بتحسين مستوى تطبيق التحول الرقمي بالشركات الصناعية العاملة في مدينة السادات محل الدراسة</w:t>
      </w:r>
      <w:r w:rsidR="00A52E45">
        <w:rPr>
          <w:rFonts w:ascii="Sakkal Majalla" w:hAnsi="Sakkal Majalla" w:cs="Sakkal Majalla" w:hint="cs"/>
          <w:sz w:val="28"/>
          <w:szCs w:val="28"/>
          <w:rtl/>
        </w:rPr>
        <w:t xml:space="preserve">. </w:t>
      </w:r>
    </w:p>
    <w:p w14:paraId="3151F628" w14:textId="4D94BB46" w:rsidR="00A52E45" w:rsidRDefault="00A52E45"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وهدفت دراسة القحطاني (2023) إلى </w:t>
      </w:r>
      <w:r w:rsidRPr="00A52E45">
        <w:rPr>
          <w:rFonts w:ascii="Sakkal Majalla" w:hAnsi="Sakkal Majalla" w:cs="Sakkal Majalla"/>
          <w:sz w:val="28"/>
          <w:szCs w:val="28"/>
          <w:rtl/>
        </w:rPr>
        <w:t xml:space="preserve">التعرف على دور التحول الرقمي في تحقيق التنمية المستدامة في إطار رؤية المملكة 2030، وللإجابة على </w:t>
      </w:r>
      <w:r>
        <w:rPr>
          <w:rFonts w:ascii="Sakkal Majalla" w:hAnsi="Sakkal Majalla" w:cs="Sakkal Majalla" w:hint="cs"/>
          <w:sz w:val="28"/>
          <w:szCs w:val="28"/>
          <w:rtl/>
        </w:rPr>
        <w:t>أسئلة الدراسة</w:t>
      </w:r>
      <w:r w:rsidRPr="00A52E45">
        <w:rPr>
          <w:rFonts w:ascii="Sakkal Majalla" w:hAnsi="Sakkal Majalla" w:cs="Sakkal Majalla"/>
          <w:sz w:val="28"/>
          <w:szCs w:val="28"/>
          <w:rtl/>
        </w:rPr>
        <w:t>، طبقت هذه الدراسة المنهج الوصفي التحليلي في وصف وتفسير الظاهرة محل البحث وأبعادها من خلال مراجعة المصادر التاريخية والاستعانة بالبيانات الإحصائية والمعلومات المطبوعة والمنشورة في الدوريات والمجلات العلمية المحلية والأجنبية، وتوصلت نتائج الدراسة إلى أن للتحول الرقمي دور كبير في تحقيق التنمية المستدامة، و يشكل التحول الرقمي الركيزة الأساسية وحجر الزاوية لتعزيز التنمية المستدامة في ظل رؤية المملكة 2030، كما يوجد دور للتحول الرقمي في تحسين أداء المنظمات وتوفير فرص أعلى للتنمية المستدامة، وأوصت الدراسة بضرورة الاهتمام باستخدام التحول الرقمي، وأهمية إجراء المزيد من الأبحاث حول كيفية تطبيق آليات وتقنيات التحول الرقمي في قطاعات الأعمال على اختلاف أنواعها.</w:t>
      </w:r>
    </w:p>
    <w:p w14:paraId="1B03FC6D" w14:textId="77777777" w:rsidR="00A5536E" w:rsidRPr="00A5536E" w:rsidRDefault="00FF4AB5" w:rsidP="0033367F">
      <w:pPr>
        <w:spacing w:line="360" w:lineRule="auto"/>
        <w:ind w:firstLine="720"/>
        <w:jc w:val="lowKashida"/>
        <w:rPr>
          <w:rFonts w:ascii="Sakkal Majalla" w:hAnsi="Sakkal Majalla" w:cs="Sakkal Majalla"/>
          <w:b/>
          <w:bCs/>
          <w:sz w:val="28"/>
          <w:szCs w:val="28"/>
          <w:rtl/>
        </w:rPr>
      </w:pPr>
      <w:r w:rsidRPr="00A5536E">
        <w:rPr>
          <w:rFonts w:ascii="Sakkal Majalla" w:hAnsi="Sakkal Majalla" w:cs="Sakkal Majalla" w:hint="cs"/>
          <w:b/>
          <w:bCs/>
          <w:sz w:val="28"/>
          <w:szCs w:val="28"/>
          <w:rtl/>
        </w:rPr>
        <w:t xml:space="preserve">الدراسات الأجنبية </w:t>
      </w:r>
    </w:p>
    <w:p w14:paraId="4DDE561B" w14:textId="01398937" w:rsidR="00FF4AB5" w:rsidRPr="00FF4AB5" w:rsidRDefault="00FF4AB5" w:rsidP="0033367F">
      <w:pPr>
        <w:spacing w:line="360" w:lineRule="auto"/>
        <w:ind w:firstLine="720"/>
        <w:jc w:val="lowKashida"/>
        <w:rPr>
          <w:rFonts w:ascii="Sakkal Majalla" w:hAnsi="Sakkal Majalla" w:cs="Sakkal Majalla"/>
          <w:sz w:val="28"/>
          <w:szCs w:val="28"/>
          <w:rtl/>
        </w:rPr>
      </w:pPr>
      <w:r w:rsidRPr="00FF4AB5">
        <w:rPr>
          <w:rFonts w:ascii="Sakkal Majalla" w:hAnsi="Sakkal Majalla" w:cs="Sakkal Majalla"/>
          <w:sz w:val="28"/>
          <w:szCs w:val="28"/>
          <w:rtl/>
        </w:rPr>
        <w:t>هدفت دراسة</w:t>
      </w:r>
      <w:r w:rsidRPr="00FF4AB5">
        <w:rPr>
          <w:rFonts w:ascii="Sakkal Majalla" w:hAnsi="Sakkal Majalla" w:cs="Sakkal Majalla"/>
          <w:sz w:val="28"/>
          <w:szCs w:val="28"/>
        </w:rPr>
        <w:t xml:space="preserve"> (</w:t>
      </w:r>
      <w:proofErr w:type="spellStart"/>
      <w:r w:rsidRPr="00FF4AB5">
        <w:rPr>
          <w:rFonts w:ascii="Sakkal Majalla" w:hAnsi="Sakkal Majalla" w:cs="Sakkal Majalla"/>
          <w:sz w:val="28"/>
          <w:szCs w:val="28"/>
        </w:rPr>
        <w:t>Mikalef</w:t>
      </w:r>
      <w:proofErr w:type="spellEnd"/>
      <w:r w:rsidRPr="00FF4AB5">
        <w:rPr>
          <w:rFonts w:ascii="Sakkal Majalla" w:hAnsi="Sakkal Majalla" w:cs="Sakkal Majalla"/>
          <w:sz w:val="28"/>
          <w:szCs w:val="28"/>
        </w:rPr>
        <w:t xml:space="preserve"> &amp; Gupta, 2021) </w:t>
      </w:r>
      <w:r w:rsidRPr="00FF4AB5">
        <w:rPr>
          <w:rFonts w:ascii="Sakkal Majalla" w:hAnsi="Sakkal Majalla" w:cs="Sakkal Majalla"/>
          <w:sz w:val="28"/>
          <w:szCs w:val="28"/>
          <w:rtl/>
        </w:rPr>
        <w:t xml:space="preserve">إلى التحقق من كيفية تمكين القيادة الرقمية للمؤسسات من تحقيق أهداف التنمية المستدامة من خلال استغلال القدرات الديناميكية. وللإجابة على أسئلة الدراسة، اعتمدت </w:t>
      </w:r>
      <w:r w:rsidRPr="00FF4AB5">
        <w:rPr>
          <w:rFonts w:ascii="Sakkal Majalla" w:hAnsi="Sakkal Majalla" w:cs="Sakkal Majalla"/>
          <w:sz w:val="28"/>
          <w:szCs w:val="28"/>
          <w:rtl/>
        </w:rPr>
        <w:lastRenderedPageBreak/>
        <w:t xml:space="preserve">على منهجية دراسة الحالة النوعية من خلال تحليل بيانات المقابلات المعمقة مع مديرين في شركات وتوصلت نتائج الدراسة إلى أن القيادة الرقمية لا تعزز فقط المرونة </w:t>
      </w:r>
      <w:proofErr w:type="gramStart"/>
      <w:r w:rsidRPr="00FF4AB5">
        <w:rPr>
          <w:rFonts w:ascii="Sakkal Majalla" w:hAnsi="Sakkal Majalla" w:cs="Sakkal Majalla"/>
          <w:sz w:val="28"/>
          <w:szCs w:val="28"/>
          <w:rtl/>
        </w:rPr>
        <w:t>التشغيلية</w:t>
      </w:r>
      <w:proofErr w:type="gramEnd"/>
      <w:r w:rsidRPr="00FF4AB5">
        <w:rPr>
          <w:rFonts w:ascii="Sakkal Majalla" w:hAnsi="Sakkal Majalla" w:cs="Sakkal Majalla"/>
          <w:sz w:val="28"/>
          <w:szCs w:val="28"/>
          <w:rtl/>
        </w:rPr>
        <w:t xml:space="preserve"> بل تسهل أيضًا الانتقال نحو نماذج أعمال أكثر استدامة تركز على الكفاءة طويلة المدى والمسؤولية </w:t>
      </w:r>
      <w:r w:rsidR="00214FAF" w:rsidRPr="00FF4AB5">
        <w:rPr>
          <w:rFonts w:ascii="Sakkal Majalla" w:hAnsi="Sakkal Majalla" w:cs="Sakkal Majalla" w:hint="cs"/>
          <w:sz w:val="28"/>
          <w:szCs w:val="28"/>
          <w:rtl/>
        </w:rPr>
        <w:t>الاجتماعية</w:t>
      </w:r>
      <w:r w:rsidR="00214FAF">
        <w:rPr>
          <w:rFonts w:ascii="Sakkal Majalla" w:hAnsi="Sakkal Majalla" w:cs="Sakkal Majalla" w:hint="cs"/>
          <w:sz w:val="28"/>
          <w:szCs w:val="28"/>
          <w:rtl/>
        </w:rPr>
        <w:t xml:space="preserve">، </w:t>
      </w:r>
      <w:r w:rsidR="00214FAF" w:rsidRPr="00FF4AB5">
        <w:rPr>
          <w:rFonts w:ascii="Sakkal Majalla" w:hAnsi="Sakkal Majalla" w:cs="Sakkal Majalla" w:hint="cs"/>
          <w:sz w:val="28"/>
          <w:szCs w:val="28"/>
          <w:rtl/>
        </w:rPr>
        <w:t>وأوصت</w:t>
      </w:r>
      <w:r w:rsidRPr="00FF4AB5">
        <w:rPr>
          <w:rFonts w:ascii="Sakkal Majalla" w:hAnsi="Sakkal Majalla" w:cs="Sakkal Majalla"/>
          <w:sz w:val="28"/>
          <w:szCs w:val="28"/>
          <w:rtl/>
        </w:rPr>
        <w:t xml:space="preserve"> الدراسة بضرورة أن تتبنى المنظمات أطرًا للقيادة الرقمية تستشرف المستقبل لتحقيق ميزة تنافسية مستدامة</w:t>
      </w:r>
      <w:r w:rsidRPr="00FF4AB5">
        <w:rPr>
          <w:rFonts w:ascii="Sakkal Majalla" w:hAnsi="Sakkal Majalla" w:cs="Sakkal Majalla"/>
          <w:sz w:val="28"/>
          <w:szCs w:val="28"/>
        </w:rPr>
        <w:t>.</w:t>
      </w:r>
    </w:p>
    <w:p w14:paraId="6CC263E7" w14:textId="7ECA03D8" w:rsidR="00FF4AB5" w:rsidRPr="00FF4AB5" w:rsidRDefault="00214FAF" w:rsidP="0033367F">
      <w:pPr>
        <w:spacing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و</w:t>
      </w:r>
      <w:r w:rsidR="00FF4AB5" w:rsidRPr="00FF4AB5">
        <w:rPr>
          <w:rFonts w:ascii="Sakkal Majalla" w:hAnsi="Sakkal Majalla" w:cs="Sakkal Majalla"/>
          <w:sz w:val="28"/>
          <w:szCs w:val="28"/>
          <w:rtl/>
        </w:rPr>
        <w:t>هدفت دراسة</w:t>
      </w:r>
      <w:r w:rsidR="00FF4AB5" w:rsidRPr="00FF4AB5">
        <w:rPr>
          <w:rFonts w:ascii="Sakkal Majalla" w:hAnsi="Sakkal Majalla" w:cs="Sakkal Majalla"/>
          <w:sz w:val="28"/>
          <w:szCs w:val="28"/>
        </w:rPr>
        <w:t xml:space="preserve"> (Khan &amp; Khan, 2021) </w:t>
      </w:r>
      <w:r w:rsidR="00FF4AB5" w:rsidRPr="00FF4AB5">
        <w:rPr>
          <w:rFonts w:ascii="Sakkal Majalla" w:hAnsi="Sakkal Majalla" w:cs="Sakkal Majalla"/>
          <w:sz w:val="28"/>
          <w:szCs w:val="28"/>
          <w:rtl/>
        </w:rPr>
        <w:t>إلى استكشاف تأثير القيادة الرقمية واستراتيجيات إدارة المعرفة على أداء الاستدامة في المنظمات الصناعية</w:t>
      </w:r>
      <w:r>
        <w:rPr>
          <w:rFonts w:ascii="Sakkal Majalla" w:hAnsi="Sakkal Majalla" w:cs="Sakkal Majalla" w:hint="cs"/>
          <w:sz w:val="28"/>
          <w:szCs w:val="28"/>
          <w:rtl/>
        </w:rPr>
        <w:t xml:space="preserve">، وقد سلكت </w:t>
      </w:r>
      <w:r w:rsidRPr="00FF4AB5">
        <w:rPr>
          <w:rFonts w:ascii="Sakkal Majalla" w:hAnsi="Sakkal Majalla" w:cs="Sakkal Majalla" w:hint="cs"/>
          <w:sz w:val="28"/>
          <w:szCs w:val="28"/>
          <w:rtl/>
        </w:rPr>
        <w:t>الدراسة</w:t>
      </w:r>
      <w:r w:rsidR="00FF4AB5" w:rsidRPr="00FF4AB5">
        <w:rPr>
          <w:rFonts w:ascii="Sakkal Majalla" w:hAnsi="Sakkal Majalla" w:cs="Sakkal Majalla"/>
          <w:sz w:val="28"/>
          <w:szCs w:val="28"/>
          <w:rtl/>
        </w:rPr>
        <w:t xml:space="preserve"> المنهج الكمي باستخدام نموذج المعادلة الهيكلية على بيانات مسحية تم جمعها من 205 مديرًا في باكستان</w:t>
      </w:r>
      <w:r>
        <w:rPr>
          <w:rFonts w:ascii="Sakkal Majalla" w:hAnsi="Sakkal Majalla" w:cs="Sakkal Majalla" w:hint="cs"/>
          <w:sz w:val="28"/>
          <w:szCs w:val="28"/>
          <w:rtl/>
        </w:rPr>
        <w:t>،</w:t>
      </w:r>
      <w:r w:rsidR="00FF4AB5" w:rsidRPr="00FF4AB5">
        <w:rPr>
          <w:rFonts w:ascii="Sakkal Majalla" w:hAnsi="Sakkal Majalla" w:cs="Sakkal Majalla"/>
          <w:sz w:val="28"/>
          <w:szCs w:val="28"/>
          <w:rtl/>
        </w:rPr>
        <w:t xml:space="preserve"> وتوصلت نتائج الدراسة إلى أن القيادة الرقمية تسهل عمليات إدارة المعرفة والتي بدورها تعمل كوسيط حاسم لتحسين الأداء في مجالات الاستدامة الثلاثة: الاقتصادية والاجتماعية والبيئية</w:t>
      </w:r>
      <w:r>
        <w:rPr>
          <w:rFonts w:ascii="Sakkal Majalla" w:hAnsi="Sakkal Majalla" w:cs="Sakkal Majalla" w:hint="cs"/>
          <w:sz w:val="28"/>
          <w:szCs w:val="28"/>
          <w:rtl/>
        </w:rPr>
        <w:t>،</w:t>
      </w:r>
      <w:r w:rsidR="00FF4AB5" w:rsidRPr="00FF4AB5">
        <w:rPr>
          <w:rFonts w:ascii="Sakkal Majalla" w:hAnsi="Sakkal Majalla" w:cs="Sakkal Majalla"/>
          <w:sz w:val="28"/>
          <w:szCs w:val="28"/>
          <w:rtl/>
        </w:rPr>
        <w:t xml:space="preserve"> وأوصت الدراسة بضرورة دمج استراتيجيات القيادة الرقمية مع ممارسات إدارة المعرفة لتعزيز الممارسات المستدامة بشكل فعال</w:t>
      </w:r>
      <w:r w:rsidR="00FF4AB5" w:rsidRPr="00FF4AB5">
        <w:rPr>
          <w:rFonts w:ascii="Sakkal Majalla" w:hAnsi="Sakkal Majalla" w:cs="Sakkal Majalla"/>
          <w:sz w:val="28"/>
          <w:szCs w:val="28"/>
        </w:rPr>
        <w:t>.</w:t>
      </w:r>
    </w:p>
    <w:p w14:paraId="67E4513E" w14:textId="1E16BA68" w:rsidR="00E637F3" w:rsidRDefault="00FF4AB5" w:rsidP="00BB65A4">
      <w:pPr>
        <w:spacing w:line="360" w:lineRule="auto"/>
        <w:ind w:firstLine="720"/>
        <w:jc w:val="lowKashida"/>
        <w:rPr>
          <w:rFonts w:ascii="Sakkal Majalla" w:hAnsi="Sakkal Majalla" w:cs="Sakkal Majalla"/>
          <w:sz w:val="28"/>
          <w:szCs w:val="28"/>
          <w:rtl/>
        </w:rPr>
      </w:pPr>
      <w:r w:rsidRPr="00FF4AB5">
        <w:rPr>
          <w:rFonts w:ascii="Sakkal Majalla" w:hAnsi="Sakkal Majalla" w:cs="Sakkal Majalla"/>
          <w:sz w:val="28"/>
          <w:szCs w:val="28"/>
          <w:rtl/>
        </w:rPr>
        <w:t>هدفت دراسة</w:t>
      </w:r>
      <w:r w:rsidRPr="00FF4AB5">
        <w:rPr>
          <w:rFonts w:ascii="Sakkal Majalla" w:hAnsi="Sakkal Majalla" w:cs="Sakkal Majalla"/>
          <w:sz w:val="28"/>
          <w:szCs w:val="28"/>
        </w:rPr>
        <w:t xml:space="preserve"> (Kumar &amp; Sharma, 2021) </w:t>
      </w:r>
      <w:r w:rsidRPr="00FF4AB5">
        <w:rPr>
          <w:rFonts w:ascii="Sakkal Majalla" w:hAnsi="Sakkal Majalla" w:cs="Sakkal Majalla"/>
          <w:sz w:val="28"/>
          <w:szCs w:val="28"/>
          <w:rtl/>
        </w:rPr>
        <w:t>إلى فحص العلاقة بين القيادة الرقمية، والمرونة التنظيمية، والاستدامة في ظل ظروف عدم اليقين في السوق</w:t>
      </w:r>
      <w:r w:rsidR="00214FAF">
        <w:rPr>
          <w:rFonts w:ascii="Sakkal Majalla" w:hAnsi="Sakkal Majalla" w:cs="Sakkal Majalla" w:hint="cs"/>
          <w:sz w:val="28"/>
          <w:szCs w:val="28"/>
          <w:rtl/>
        </w:rPr>
        <w:t xml:space="preserve">، </w:t>
      </w:r>
      <w:r w:rsidR="00CC0157">
        <w:rPr>
          <w:rFonts w:ascii="Sakkal Majalla" w:hAnsi="Sakkal Majalla" w:cs="Sakkal Majalla" w:hint="cs"/>
          <w:sz w:val="28"/>
          <w:szCs w:val="28"/>
          <w:rtl/>
        </w:rPr>
        <w:t>و</w:t>
      </w:r>
      <w:r w:rsidR="00CC0157" w:rsidRPr="00FF4AB5">
        <w:rPr>
          <w:rFonts w:ascii="Sakkal Majalla" w:hAnsi="Sakkal Majalla" w:cs="Sakkal Majalla" w:hint="cs"/>
          <w:sz w:val="28"/>
          <w:szCs w:val="28"/>
          <w:rtl/>
        </w:rPr>
        <w:t>استخدمت</w:t>
      </w:r>
      <w:r w:rsidRPr="00FF4AB5">
        <w:rPr>
          <w:rFonts w:ascii="Sakkal Majalla" w:hAnsi="Sakkal Majalla" w:cs="Sakkal Majalla"/>
          <w:sz w:val="28"/>
          <w:szCs w:val="28"/>
          <w:rtl/>
        </w:rPr>
        <w:t xml:space="preserve"> هذه الدراسة المنهج التحليلي من خلال مسح مقطعي لـ 317 منظمة في الهند</w:t>
      </w:r>
      <w:r w:rsidR="00214FAF">
        <w:rPr>
          <w:rFonts w:ascii="Sakkal Majalla" w:hAnsi="Sakkal Majalla" w:cs="Sakkal Majalla" w:hint="cs"/>
          <w:sz w:val="28"/>
          <w:szCs w:val="28"/>
          <w:rtl/>
        </w:rPr>
        <w:t xml:space="preserve">، </w:t>
      </w:r>
      <w:r w:rsidRPr="00FF4AB5">
        <w:rPr>
          <w:rFonts w:ascii="Sakkal Majalla" w:hAnsi="Sakkal Majalla" w:cs="Sakkal Majalla"/>
          <w:sz w:val="28"/>
          <w:szCs w:val="28"/>
          <w:rtl/>
        </w:rPr>
        <w:t>وتوصلت الدراسة إلى أن القيادة الرقمية تعمل كمحرك أساسي للمرونة التنظيمية، مما يمكن الشركات من التكيف مع التغيرات والحفاظ على عمليات مستدامة. وأكدت النتائج أيضًا على الدور الوسيط للمرونة التنظيمية في ربط الممارسات القيادية الرقمية بتحقيق نتائج استدامة متفوقة. وأوصت الدراسة بضرورة أن تستثمر المنظمات في تطوير قدرات القيادة الرقمية لبناء مرونة واستدامة طويلة الأجل</w:t>
      </w:r>
      <w:r w:rsidRPr="00FF4AB5">
        <w:rPr>
          <w:rFonts w:ascii="Sakkal Majalla" w:hAnsi="Sakkal Majalla" w:cs="Sakkal Majalla"/>
          <w:sz w:val="28"/>
          <w:szCs w:val="28"/>
        </w:rPr>
        <w:t>.</w:t>
      </w:r>
    </w:p>
    <w:p w14:paraId="148E9063" w14:textId="7EAD3C8E" w:rsidR="0033367F" w:rsidRDefault="00417232" w:rsidP="00417232">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التعليق على الدراسات السابقة </w:t>
      </w:r>
    </w:p>
    <w:p w14:paraId="1C7BE07E" w14:textId="459EE752" w:rsidR="00DA6283" w:rsidRDefault="00463C68" w:rsidP="00DA6283">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تتفق الدراسة الحالية مع العديد من الدراسات السابقة في نواحي معينة، كما أنها تختلف معها في نواح أخرى، وبالتأكيد فإن هذه الدراسة تتميز عن كل الدراسات السابقة وفيما يلي تفصيل ذلك: </w:t>
      </w:r>
    </w:p>
    <w:p w14:paraId="04452B74" w14:textId="4AAA38F4" w:rsidR="00463C68" w:rsidRDefault="00463C68" w:rsidP="00BB65A4">
      <w:pPr>
        <w:spacing w:after="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أوجه الاتفاق </w:t>
      </w:r>
    </w:p>
    <w:p w14:paraId="1A6CA61A" w14:textId="6011FCCC" w:rsidR="00DA6283" w:rsidRDefault="00E637F3" w:rsidP="00BB65A4">
      <w:pPr>
        <w:spacing w:after="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من حيث الهدف: </w:t>
      </w:r>
    </w:p>
    <w:p w14:paraId="26F260B5" w14:textId="0672D97B" w:rsidR="00E637F3" w:rsidRDefault="00E637F3" w:rsidP="00E637F3">
      <w:pPr>
        <w:spacing w:line="360" w:lineRule="auto"/>
        <w:ind w:firstLine="720"/>
        <w:jc w:val="lowKashida"/>
        <w:rPr>
          <w:rFonts w:ascii="Sakkal Majalla" w:hAnsi="Sakkal Majalla" w:cs="Sakkal Majalla"/>
          <w:sz w:val="28"/>
          <w:szCs w:val="28"/>
          <w:rtl/>
        </w:rPr>
      </w:pPr>
      <w:r w:rsidRPr="00E637F3">
        <w:rPr>
          <w:rFonts w:ascii="Sakkal Majalla" w:hAnsi="Sakkal Majalla" w:cs="Sakkal Majalla"/>
          <w:sz w:val="28"/>
          <w:szCs w:val="28"/>
          <w:rtl/>
        </w:rPr>
        <w:t>اتفقت الدراسات السابقة على استكشاف العلاقة بين القيادة/التحول الرقمي والتنمية المستدامة، وإن اختلفت سياقاتها</w:t>
      </w:r>
      <w:r>
        <w:rPr>
          <w:rFonts w:ascii="Sakkal Majalla" w:hAnsi="Sakkal Majalla" w:cs="Sakkal Majalla" w:hint="cs"/>
          <w:sz w:val="28"/>
          <w:szCs w:val="28"/>
          <w:rtl/>
        </w:rPr>
        <w:t>،</w:t>
      </w:r>
      <w:r w:rsidRPr="00E637F3">
        <w:rPr>
          <w:rFonts w:ascii="Sakkal Majalla" w:hAnsi="Sakkal Majalla" w:cs="Sakkal Majalla"/>
          <w:sz w:val="28"/>
          <w:szCs w:val="28"/>
          <w:rtl/>
        </w:rPr>
        <w:t xml:space="preserve"> فقد هدفت دراسة الفهد (2025) إلى قياس دور القيادة الإدارية في تعزيز الاستدامة بالقطاع </w:t>
      </w:r>
      <w:r w:rsidRPr="00E637F3">
        <w:rPr>
          <w:rFonts w:ascii="Sakkal Majalla" w:hAnsi="Sakkal Majalla" w:cs="Sakkal Majalla"/>
          <w:sz w:val="28"/>
          <w:szCs w:val="28"/>
          <w:rtl/>
        </w:rPr>
        <w:lastRenderedPageBreak/>
        <w:t>الصحي السعودي، بينما ركزت دراسة مباركي (2025) على دور البرامج التدريبية في تحقيق أهداف التنمية المستدامة بالجامعات</w:t>
      </w:r>
      <w:r>
        <w:rPr>
          <w:rFonts w:ascii="Sakkal Majalla" w:hAnsi="Sakkal Majalla" w:cs="Sakkal Majalla" w:hint="cs"/>
          <w:sz w:val="28"/>
          <w:szCs w:val="28"/>
          <w:rtl/>
        </w:rPr>
        <w:t xml:space="preserve">، </w:t>
      </w:r>
      <w:r w:rsidRPr="00E637F3">
        <w:rPr>
          <w:rFonts w:ascii="Sakkal Majalla" w:hAnsi="Sakkal Majalla" w:cs="Sakkal Majalla"/>
          <w:sz w:val="28"/>
          <w:szCs w:val="28"/>
          <w:rtl/>
        </w:rPr>
        <w:t>كما حللت دراسة البردان وآخرون (2025) العلاقة بين القيادة الرقمية والأداء المستدام عبر توسيط التحول الرقمي، وهو توجه أقرب إلى تحليل العلاقات السببية. وعلى المستوى الدولي، هدفت دراسات</w:t>
      </w:r>
      <w:r w:rsidRPr="00E637F3">
        <w:rPr>
          <w:rFonts w:ascii="Sakkal Majalla" w:hAnsi="Sakkal Majalla" w:cs="Sakkal Majalla"/>
          <w:sz w:val="28"/>
          <w:szCs w:val="28"/>
        </w:rPr>
        <w:t xml:space="preserve"> </w:t>
      </w:r>
      <w:proofErr w:type="spellStart"/>
      <w:r w:rsidRPr="00E637F3">
        <w:rPr>
          <w:rFonts w:ascii="Sakkal Majalla" w:hAnsi="Sakkal Majalla" w:cs="Sakkal Majalla"/>
          <w:sz w:val="28"/>
          <w:szCs w:val="28"/>
        </w:rPr>
        <w:t>Mikalef</w:t>
      </w:r>
      <w:proofErr w:type="spellEnd"/>
      <w:r w:rsidRPr="00E637F3">
        <w:rPr>
          <w:rFonts w:ascii="Sakkal Majalla" w:hAnsi="Sakkal Majalla" w:cs="Sakkal Majalla"/>
          <w:sz w:val="28"/>
          <w:szCs w:val="28"/>
        </w:rPr>
        <w:t xml:space="preserve"> &amp; Gupta (2021) </w:t>
      </w:r>
      <w:r w:rsidRPr="00E637F3">
        <w:rPr>
          <w:rFonts w:ascii="Sakkal Majalla" w:hAnsi="Sakkal Majalla" w:cs="Sakkal Majalla"/>
          <w:sz w:val="28"/>
          <w:szCs w:val="28"/>
          <w:rtl/>
        </w:rPr>
        <w:t>و</w:t>
      </w:r>
      <w:r w:rsidRPr="00E637F3">
        <w:rPr>
          <w:rFonts w:ascii="Sakkal Majalla" w:hAnsi="Sakkal Majalla" w:cs="Sakkal Majalla"/>
          <w:sz w:val="28"/>
          <w:szCs w:val="28"/>
        </w:rPr>
        <w:t xml:space="preserve">Khan &amp; Khan (2021) </w:t>
      </w:r>
      <w:r w:rsidRPr="00E637F3">
        <w:rPr>
          <w:rFonts w:ascii="Sakkal Majalla" w:hAnsi="Sakkal Majalla" w:cs="Sakkal Majalla"/>
          <w:sz w:val="28"/>
          <w:szCs w:val="28"/>
          <w:rtl/>
        </w:rPr>
        <w:t xml:space="preserve">إلى تفسير كيفية تمكين القيادة الرقمية للمؤسسات من تحقيق الاستدامة من خلال القدرات الديناميكية وإدارة المعرفة. تتفق الدراسة الحالية مع هذه الأهداف في تحليل مساهمة القيادة الرقمية في التنمية المستدامة، لكنها تتميز بتطبيقها في البيئة الجامعية السعودية، ما يضيف بعدًا </w:t>
      </w:r>
      <w:proofErr w:type="spellStart"/>
      <w:r w:rsidRPr="00E637F3">
        <w:rPr>
          <w:rFonts w:ascii="Sakkal Majalla" w:hAnsi="Sakkal Majalla" w:cs="Sakkal Majalla"/>
          <w:sz w:val="28"/>
          <w:szCs w:val="28"/>
          <w:rtl/>
        </w:rPr>
        <w:t>سياقيًا</w:t>
      </w:r>
      <w:proofErr w:type="spellEnd"/>
      <w:r w:rsidRPr="00E637F3">
        <w:rPr>
          <w:rFonts w:ascii="Sakkal Majalla" w:hAnsi="Sakkal Majalla" w:cs="Sakkal Majalla"/>
          <w:sz w:val="28"/>
          <w:szCs w:val="28"/>
          <w:rtl/>
        </w:rPr>
        <w:t xml:space="preserve"> جديدًا للأدبيات</w:t>
      </w:r>
      <w:r w:rsidRPr="00E637F3">
        <w:rPr>
          <w:rFonts w:ascii="Sakkal Majalla" w:hAnsi="Sakkal Majalla" w:cs="Sakkal Majalla"/>
          <w:sz w:val="28"/>
          <w:szCs w:val="28"/>
        </w:rPr>
        <w:t>.</w:t>
      </w:r>
    </w:p>
    <w:p w14:paraId="56092EFB" w14:textId="6F3985F4" w:rsidR="00E637F3" w:rsidRPr="00E637F3" w:rsidRDefault="00E637F3" w:rsidP="00E637F3">
      <w:pPr>
        <w:spacing w:line="360" w:lineRule="auto"/>
        <w:jc w:val="lowKashida"/>
        <w:rPr>
          <w:rFonts w:ascii="Sakkal Majalla" w:hAnsi="Sakkal Majalla" w:cs="Sakkal Majalla"/>
          <w:b/>
          <w:bCs/>
          <w:sz w:val="28"/>
          <w:szCs w:val="28"/>
          <w:rtl/>
        </w:rPr>
      </w:pPr>
      <w:r w:rsidRPr="00E637F3">
        <w:rPr>
          <w:rFonts w:ascii="Sakkal Majalla" w:hAnsi="Sakkal Majalla" w:cs="Sakkal Majalla" w:hint="cs"/>
          <w:b/>
          <w:bCs/>
          <w:sz w:val="28"/>
          <w:szCs w:val="28"/>
          <w:rtl/>
        </w:rPr>
        <w:t xml:space="preserve">من حيث المنهجية </w:t>
      </w:r>
    </w:p>
    <w:p w14:paraId="59F51ABD" w14:textId="773597D5" w:rsidR="00E637F3" w:rsidRDefault="00E637F3" w:rsidP="00E637F3">
      <w:pPr>
        <w:spacing w:line="360" w:lineRule="auto"/>
        <w:ind w:firstLine="720"/>
        <w:jc w:val="lowKashida"/>
        <w:rPr>
          <w:rFonts w:ascii="Sakkal Majalla" w:hAnsi="Sakkal Majalla" w:cs="Sakkal Majalla"/>
          <w:sz w:val="28"/>
          <w:szCs w:val="28"/>
          <w:rtl/>
        </w:rPr>
      </w:pPr>
      <w:r w:rsidRPr="00E637F3">
        <w:rPr>
          <w:rFonts w:ascii="Sakkal Majalla" w:hAnsi="Sakkal Majalla" w:cs="Sakkal Majalla"/>
          <w:sz w:val="28"/>
          <w:szCs w:val="28"/>
          <w:rtl/>
        </w:rPr>
        <w:t>اعتمدت غالبية الدراسات السابقة على المنهج الوصفي التحليلي؛ فقد استخدمته دراسة الفهد (2025) لتحليل بيانات الاستبانة وتفسير أثر القيادة على الاستدامة، كما وظفته دراسة مباركي (2025) لدراسة البرامج التدريبية ودورها في التنمية المستدامة. كذلك اعتمدت دراسة القحطاني (2023) المنهج الوصفي التحليلي في مراجعة المصادر وتحليل بيانات التحول الرقمي. وعلى المستوى الدولي، استخدمت دراسات</w:t>
      </w:r>
      <w:r w:rsidRPr="00E637F3">
        <w:rPr>
          <w:rFonts w:ascii="Sakkal Majalla" w:hAnsi="Sakkal Majalla" w:cs="Sakkal Majalla"/>
          <w:sz w:val="28"/>
          <w:szCs w:val="28"/>
        </w:rPr>
        <w:t xml:space="preserve"> </w:t>
      </w:r>
      <w:proofErr w:type="spellStart"/>
      <w:r w:rsidRPr="00E637F3">
        <w:rPr>
          <w:rFonts w:ascii="Sakkal Majalla" w:hAnsi="Sakkal Majalla" w:cs="Sakkal Majalla"/>
          <w:sz w:val="28"/>
          <w:szCs w:val="28"/>
        </w:rPr>
        <w:t>Mikalef</w:t>
      </w:r>
      <w:proofErr w:type="spellEnd"/>
      <w:r w:rsidRPr="00E637F3">
        <w:rPr>
          <w:rFonts w:ascii="Sakkal Majalla" w:hAnsi="Sakkal Majalla" w:cs="Sakkal Majalla"/>
          <w:sz w:val="28"/>
          <w:szCs w:val="28"/>
        </w:rPr>
        <w:t xml:space="preserve"> &amp; Gupta (2021) </w:t>
      </w:r>
      <w:r w:rsidRPr="00E637F3">
        <w:rPr>
          <w:rFonts w:ascii="Sakkal Majalla" w:hAnsi="Sakkal Majalla" w:cs="Sakkal Majalla"/>
          <w:sz w:val="28"/>
          <w:szCs w:val="28"/>
          <w:rtl/>
        </w:rPr>
        <w:t>و</w:t>
      </w:r>
      <w:r w:rsidRPr="00E637F3">
        <w:rPr>
          <w:rFonts w:ascii="Sakkal Majalla" w:hAnsi="Sakkal Majalla" w:cs="Sakkal Majalla"/>
          <w:sz w:val="28"/>
          <w:szCs w:val="28"/>
        </w:rPr>
        <w:t xml:space="preserve">Khan &amp; Khan (2021) </w:t>
      </w:r>
      <w:r w:rsidRPr="00E637F3">
        <w:rPr>
          <w:rFonts w:ascii="Sakkal Majalla" w:hAnsi="Sakkal Majalla" w:cs="Sakkal Majalla"/>
          <w:sz w:val="28"/>
          <w:szCs w:val="28"/>
          <w:rtl/>
        </w:rPr>
        <w:t>مناهج كمية ونوعية لتحليل العلاقات، ما يتقاطع مع المنهج الوصفي التحليلي في هدفه الوصفي والتحليلي وإن اختلف مستوى العمق. تتفق الدراسة الحالية مع هذا الاتجاه المنهجي، حيث تعتمد المنهج الوصفي التحليلي لدراسة العلاقة بين القيادة الرقمية والتنمية المستدامة، وهو منهج مناسب لوصف الظاهرة وتحليلها في السياق الجامعي</w:t>
      </w:r>
      <w:r w:rsidRPr="00E637F3">
        <w:rPr>
          <w:rFonts w:ascii="Sakkal Majalla" w:hAnsi="Sakkal Majalla" w:cs="Sakkal Majalla"/>
          <w:sz w:val="28"/>
          <w:szCs w:val="28"/>
        </w:rPr>
        <w:t>.</w:t>
      </w:r>
    </w:p>
    <w:p w14:paraId="0F261A27" w14:textId="41871412" w:rsidR="00E637F3" w:rsidRPr="00E637F3" w:rsidRDefault="00E637F3" w:rsidP="00E637F3">
      <w:pPr>
        <w:spacing w:line="360" w:lineRule="auto"/>
        <w:jc w:val="lowKashida"/>
        <w:rPr>
          <w:rFonts w:ascii="Sakkal Majalla" w:hAnsi="Sakkal Majalla" w:cs="Sakkal Majalla"/>
          <w:b/>
          <w:bCs/>
          <w:sz w:val="28"/>
          <w:szCs w:val="28"/>
          <w:rtl/>
        </w:rPr>
      </w:pPr>
      <w:r w:rsidRPr="00E637F3">
        <w:rPr>
          <w:rFonts w:ascii="Sakkal Majalla" w:hAnsi="Sakkal Majalla" w:cs="Sakkal Majalla" w:hint="cs"/>
          <w:b/>
          <w:bCs/>
          <w:sz w:val="28"/>
          <w:szCs w:val="28"/>
          <w:rtl/>
        </w:rPr>
        <w:t xml:space="preserve">من حيث العينة </w:t>
      </w:r>
    </w:p>
    <w:p w14:paraId="58F4188B" w14:textId="69E17084" w:rsidR="00E637F3" w:rsidRDefault="00E637F3" w:rsidP="00E637F3">
      <w:pPr>
        <w:spacing w:line="360" w:lineRule="auto"/>
        <w:ind w:firstLine="720"/>
        <w:jc w:val="lowKashida"/>
        <w:rPr>
          <w:rFonts w:ascii="Sakkal Majalla" w:hAnsi="Sakkal Majalla" w:cs="Sakkal Majalla"/>
          <w:sz w:val="28"/>
          <w:szCs w:val="28"/>
          <w:rtl/>
        </w:rPr>
      </w:pPr>
      <w:r w:rsidRPr="00E637F3">
        <w:rPr>
          <w:rFonts w:ascii="Sakkal Majalla" w:hAnsi="Sakkal Majalla" w:cs="Sakkal Majalla"/>
          <w:sz w:val="28"/>
          <w:szCs w:val="28"/>
          <w:rtl/>
        </w:rPr>
        <w:t xml:space="preserve">تشابهت الدراسات السابقة في استهداف عينات من مجتمع الدراسة لتمثيل التصورات المرتبطة بالظاهرة. فقد استخدمت دراسة الفهد (2025) عينة من منتسبي القطاع الصحي بلغت 366 مفردة، واعتمدت دراسة مباركي (2025) على عينة من أعضاء هيئة التدريس بلغت 276 مفردة، بينما استهدفت دراسة البردان وآخرون (2025) عينة من العاملين بالشركات الصناعية بلغت 315 مفردة. وعلى المستوى الدولي، اعتمدت الدراسات الأجنبية على عينات من المديرين والعاملين لتحليل آراء الفئات ذات الصلة بالقيادة الرقمية والاستدامة. تتفق الدراسة الحالية مع هذا </w:t>
      </w:r>
      <w:r w:rsidRPr="00E637F3">
        <w:rPr>
          <w:rFonts w:ascii="Sakkal Majalla" w:hAnsi="Sakkal Majalla" w:cs="Sakkal Majalla"/>
          <w:sz w:val="28"/>
          <w:szCs w:val="28"/>
          <w:rtl/>
        </w:rPr>
        <w:lastRenderedPageBreak/>
        <w:t>التوجه في استهداف عينة من العاملين أو الأكاديميين داخل الجامعة لدراسة تصوراتهم حول مساهمة القيادة الرقمية في التنمية المستدامة، بما يضمن تمثيل وجهات نظر الفئات المعنية بالظاهرة</w:t>
      </w:r>
      <w:r w:rsidRPr="00E637F3">
        <w:rPr>
          <w:rFonts w:ascii="Sakkal Majalla" w:hAnsi="Sakkal Majalla" w:cs="Sakkal Majalla"/>
          <w:sz w:val="28"/>
          <w:szCs w:val="28"/>
        </w:rPr>
        <w:t>.</w:t>
      </w:r>
    </w:p>
    <w:p w14:paraId="464F97F4" w14:textId="0AB8AD01" w:rsidR="00E637F3" w:rsidRPr="00E637F3" w:rsidRDefault="00E637F3" w:rsidP="00E637F3">
      <w:pPr>
        <w:spacing w:line="360" w:lineRule="auto"/>
        <w:jc w:val="lowKashida"/>
        <w:rPr>
          <w:rFonts w:ascii="Sakkal Majalla" w:hAnsi="Sakkal Majalla" w:cs="Sakkal Majalla"/>
          <w:b/>
          <w:bCs/>
          <w:sz w:val="28"/>
          <w:szCs w:val="28"/>
          <w:rtl/>
        </w:rPr>
      </w:pPr>
      <w:r w:rsidRPr="00E637F3">
        <w:rPr>
          <w:rFonts w:ascii="Sakkal Majalla" w:hAnsi="Sakkal Majalla" w:cs="Sakkal Majalla" w:hint="cs"/>
          <w:b/>
          <w:bCs/>
          <w:sz w:val="28"/>
          <w:szCs w:val="28"/>
          <w:rtl/>
        </w:rPr>
        <w:t xml:space="preserve">من حيث النتائج </w:t>
      </w:r>
    </w:p>
    <w:p w14:paraId="37F9CE04" w14:textId="6D4B53C1" w:rsidR="00DA6283" w:rsidRDefault="00E637F3" w:rsidP="00E637F3">
      <w:pPr>
        <w:spacing w:line="360" w:lineRule="auto"/>
        <w:ind w:firstLine="720"/>
        <w:jc w:val="lowKashida"/>
        <w:rPr>
          <w:rFonts w:ascii="Sakkal Majalla" w:hAnsi="Sakkal Majalla" w:cs="Sakkal Majalla"/>
          <w:sz w:val="28"/>
          <w:szCs w:val="28"/>
          <w:rtl/>
        </w:rPr>
      </w:pPr>
      <w:r w:rsidRPr="00E637F3">
        <w:rPr>
          <w:rFonts w:ascii="Sakkal Majalla" w:hAnsi="Sakkal Majalla" w:cs="Sakkal Majalla"/>
          <w:sz w:val="28"/>
          <w:szCs w:val="28"/>
          <w:rtl/>
        </w:rPr>
        <w:t>أجمعت الدراسات السابقة على وجود أثر إيجابي للقيادة أو التحول الرقمي في تعزيز الاستدامة، وإن تفاوتت درجات هذا الأثر. فقد أكدت دراسة الفهد (2025) وجود أثر معنوي للقيادة على الاستدامة، لكنه متفاوت بين الأبعاد ويضعف في البعد الاجتماعي. كما أوضحت دراسة البردان وآخرون (2025) وجود علاقات مباشرة وغير مباشرة بين القيادة الرقمية والأداء المستدام عبر التحول الرقمي، ما يشير إلى أهمية المتغيرات الوسيطة. وعلى المستوى الدولي، دعمت دراسات</w:t>
      </w:r>
      <w:r w:rsidRPr="00E637F3">
        <w:rPr>
          <w:rFonts w:ascii="Sakkal Majalla" w:hAnsi="Sakkal Majalla" w:cs="Sakkal Majalla"/>
          <w:sz w:val="28"/>
          <w:szCs w:val="28"/>
        </w:rPr>
        <w:t xml:space="preserve"> </w:t>
      </w:r>
      <w:proofErr w:type="spellStart"/>
      <w:r w:rsidRPr="00E637F3">
        <w:rPr>
          <w:rFonts w:ascii="Sakkal Majalla" w:hAnsi="Sakkal Majalla" w:cs="Sakkal Majalla"/>
          <w:sz w:val="28"/>
          <w:szCs w:val="28"/>
        </w:rPr>
        <w:t>Mikalef</w:t>
      </w:r>
      <w:proofErr w:type="spellEnd"/>
      <w:r w:rsidRPr="00E637F3">
        <w:rPr>
          <w:rFonts w:ascii="Sakkal Majalla" w:hAnsi="Sakkal Majalla" w:cs="Sakkal Majalla"/>
          <w:sz w:val="28"/>
          <w:szCs w:val="28"/>
        </w:rPr>
        <w:t xml:space="preserve"> &amp; Gupta (2021) </w:t>
      </w:r>
      <w:r w:rsidRPr="00E637F3">
        <w:rPr>
          <w:rFonts w:ascii="Sakkal Majalla" w:hAnsi="Sakkal Majalla" w:cs="Sakkal Majalla"/>
          <w:sz w:val="28"/>
          <w:szCs w:val="28"/>
          <w:rtl/>
        </w:rPr>
        <w:t>و</w:t>
      </w:r>
      <w:r w:rsidRPr="00E637F3">
        <w:rPr>
          <w:rFonts w:ascii="Sakkal Majalla" w:hAnsi="Sakkal Majalla" w:cs="Sakkal Majalla"/>
          <w:sz w:val="28"/>
          <w:szCs w:val="28"/>
        </w:rPr>
        <w:t xml:space="preserve">Khan &amp; Khan (2021) </w:t>
      </w:r>
      <w:r w:rsidRPr="00E637F3">
        <w:rPr>
          <w:rFonts w:ascii="Sakkal Majalla" w:hAnsi="Sakkal Majalla" w:cs="Sakkal Majalla"/>
          <w:sz w:val="28"/>
          <w:szCs w:val="28"/>
          <w:rtl/>
        </w:rPr>
        <w:t xml:space="preserve">هذا الطرح من خلال إبراز دور القدرات الديناميكية وإدارة المعرفة في تعزيز </w:t>
      </w:r>
      <w:proofErr w:type="gramStart"/>
      <w:r w:rsidRPr="00E637F3">
        <w:rPr>
          <w:rFonts w:ascii="Sakkal Majalla" w:hAnsi="Sakkal Majalla" w:cs="Sakkal Majalla"/>
          <w:sz w:val="28"/>
          <w:szCs w:val="28"/>
          <w:rtl/>
        </w:rPr>
        <w:t>الاستدامة</w:t>
      </w:r>
      <w:r>
        <w:rPr>
          <w:rFonts w:ascii="Sakkal Majalla" w:hAnsi="Sakkal Majalla" w:cs="Sakkal Majalla" w:hint="cs"/>
          <w:sz w:val="28"/>
          <w:szCs w:val="28"/>
          <w:rtl/>
        </w:rPr>
        <w:t xml:space="preserve">، </w:t>
      </w:r>
      <w:r w:rsidRPr="00E637F3">
        <w:rPr>
          <w:rFonts w:ascii="Sakkal Majalla" w:hAnsi="Sakkal Majalla" w:cs="Sakkal Majalla"/>
          <w:sz w:val="28"/>
          <w:szCs w:val="28"/>
          <w:rtl/>
        </w:rPr>
        <w:t xml:space="preserve"> تشير</w:t>
      </w:r>
      <w:proofErr w:type="gramEnd"/>
      <w:r w:rsidRPr="00E637F3">
        <w:rPr>
          <w:rFonts w:ascii="Sakkal Majalla" w:hAnsi="Sakkal Majalla" w:cs="Sakkal Majalla"/>
          <w:sz w:val="28"/>
          <w:szCs w:val="28"/>
          <w:rtl/>
        </w:rPr>
        <w:t xml:space="preserve"> هذه النتائج إلى أن القيادة الرقمية تشكل عاملًا مساعدًا للاستدامة، لكنها تحتاج إلى بيئة تنظيمية داعمة لتحقيق أثرها الكامل. تتفق الدراسة الحالية مع هذا التوجه النظري، وتسعى إلى اختبار مساهمة القيادة الرقمية في التنمية المستدامة داخل البيئة الجامعية السعودية</w:t>
      </w:r>
      <w:r w:rsidRPr="00E637F3">
        <w:rPr>
          <w:rFonts w:ascii="Sakkal Majalla" w:hAnsi="Sakkal Majalla" w:cs="Sakkal Majalla"/>
          <w:sz w:val="28"/>
          <w:szCs w:val="28"/>
        </w:rPr>
        <w:t>.</w:t>
      </w:r>
    </w:p>
    <w:p w14:paraId="13859BD0" w14:textId="31B709CB" w:rsidR="00E637F3" w:rsidRPr="00E637F3" w:rsidRDefault="00E637F3" w:rsidP="00E637F3">
      <w:pPr>
        <w:spacing w:line="360" w:lineRule="auto"/>
        <w:jc w:val="lowKashida"/>
        <w:rPr>
          <w:rFonts w:ascii="Sakkal Majalla" w:hAnsi="Sakkal Majalla" w:cs="Sakkal Majalla"/>
          <w:b/>
          <w:bCs/>
          <w:sz w:val="28"/>
          <w:szCs w:val="28"/>
          <w:rtl/>
        </w:rPr>
      </w:pPr>
      <w:r w:rsidRPr="00E637F3">
        <w:rPr>
          <w:rFonts w:ascii="Sakkal Majalla" w:hAnsi="Sakkal Majalla" w:cs="Sakkal Majalla" w:hint="cs"/>
          <w:b/>
          <w:bCs/>
          <w:sz w:val="28"/>
          <w:szCs w:val="28"/>
          <w:rtl/>
        </w:rPr>
        <w:t>الفجوة البحثية</w:t>
      </w:r>
    </w:p>
    <w:p w14:paraId="33EF129E" w14:textId="0561512A" w:rsidR="00DA6283" w:rsidRPr="00DA6283" w:rsidRDefault="00DA6283" w:rsidP="00E637F3">
      <w:pPr>
        <w:spacing w:line="360" w:lineRule="auto"/>
        <w:ind w:firstLine="720"/>
        <w:jc w:val="lowKashida"/>
        <w:rPr>
          <w:rFonts w:ascii="Sakkal Majalla" w:hAnsi="Sakkal Majalla" w:cs="Sakkal Majalla"/>
          <w:sz w:val="28"/>
          <w:szCs w:val="28"/>
          <w:rtl/>
        </w:rPr>
      </w:pPr>
      <w:r w:rsidRPr="00DA6283">
        <w:rPr>
          <w:rFonts w:ascii="Sakkal Majalla" w:hAnsi="Sakkal Majalla" w:cs="Sakkal Majalla"/>
          <w:sz w:val="28"/>
          <w:szCs w:val="28"/>
          <w:rtl/>
        </w:rPr>
        <w:t>تسعى الدراسة الحالية إلى سد هذه الفجوة من خلال تحليل مساهمة القيادة الرقمية في تعزيز التنمية المستدامة في جامعة الأميرة نورة، باستخدام المنهج الوصفي التحليلي لقياس العلاقة بصورة مباشرة. ويعد هذا التوجه ذا قيمة علمية وتطبيقية؛ إذ يربط نتائج الدراسات السابقة بالسياق الجامعي، ويسهم في تقديم توصيات عملية لتطوير ممارسات القيادة الرقمية ودعم الاستدامة في مؤسسات التعليم العالي. ومن خلال ذلك يمكن إثراء الأدبيات المحلية وتوفير نموذج بحثي يمكن تطبيقه في جامعات ومؤسسات أخرى.</w:t>
      </w:r>
    </w:p>
    <w:p w14:paraId="0F731D52" w14:textId="3C72C8CA" w:rsidR="00A74F76" w:rsidRPr="00BB65A4" w:rsidRDefault="00A74F76" w:rsidP="0033367F">
      <w:pPr>
        <w:spacing w:line="360" w:lineRule="auto"/>
        <w:rPr>
          <w:rFonts w:ascii="Sakkal Majalla" w:hAnsi="Sakkal Majalla" w:cs="Sakkal Majalla"/>
          <w:b/>
          <w:bCs/>
          <w:sz w:val="28"/>
          <w:szCs w:val="28"/>
          <w:rtl/>
        </w:rPr>
      </w:pPr>
      <w:r w:rsidRPr="00BB65A4">
        <w:rPr>
          <w:rFonts w:ascii="Sakkal Majalla" w:hAnsi="Sakkal Majalla" w:cs="Sakkal Majalla" w:hint="cs"/>
          <w:b/>
          <w:bCs/>
          <w:sz w:val="28"/>
          <w:szCs w:val="28"/>
          <w:rtl/>
        </w:rPr>
        <w:t>المنطلقات النظرية للدراسة:</w:t>
      </w:r>
    </w:p>
    <w:p w14:paraId="5FE50E3A" w14:textId="77777777" w:rsidR="00305B86" w:rsidRPr="00A06CB8" w:rsidRDefault="00305B86" w:rsidP="0033367F">
      <w:pPr>
        <w:pStyle w:val="ListParagraph"/>
        <w:numPr>
          <w:ilvl w:val="0"/>
          <w:numId w:val="12"/>
        </w:numPr>
        <w:spacing w:line="360" w:lineRule="auto"/>
        <w:jc w:val="lowKashida"/>
        <w:rPr>
          <w:rFonts w:ascii="Sakkal Majalla" w:hAnsi="Sakkal Majalla" w:cs="Sakkal Majalla"/>
          <w:sz w:val="28"/>
          <w:szCs w:val="28"/>
          <w:rtl/>
        </w:rPr>
      </w:pPr>
      <w:r w:rsidRPr="00A06CB8">
        <w:rPr>
          <w:rFonts w:ascii="Sakkal Majalla" w:hAnsi="Sakkal Majalla" w:cs="Sakkal Majalla"/>
          <w:b/>
          <w:bCs/>
          <w:sz w:val="28"/>
          <w:szCs w:val="28"/>
          <w:rtl/>
        </w:rPr>
        <w:t>القيادة الرقمية:</w:t>
      </w:r>
      <w:r w:rsidRPr="00A06CB8">
        <w:rPr>
          <w:rFonts w:ascii="Sakkal Majalla" w:hAnsi="Sakkal Majalla" w:cs="Sakkal Majalla"/>
          <w:sz w:val="28"/>
          <w:szCs w:val="28"/>
          <w:rtl/>
        </w:rPr>
        <w:t xml:space="preserve"> أسلوب قيادي يتمحور اهتمامه حول التحول والتوجه إلى استخدام الأساليب والأدوات التقنية الرقمية بكفاءة عالية، للتماشي مع متطلبات العصر في تسيير العمليات الإدارية والمتغيرات الجديدة للتفاعل معها بفاعلية بما يحقق الأهداف المرجوة (الحربي، 2023).</w:t>
      </w:r>
    </w:p>
    <w:p w14:paraId="715FBD28" w14:textId="77777777" w:rsidR="00305B86" w:rsidRPr="00A06CB8" w:rsidRDefault="00305B86" w:rsidP="0033367F">
      <w:pPr>
        <w:pStyle w:val="ListParagraph"/>
        <w:numPr>
          <w:ilvl w:val="0"/>
          <w:numId w:val="12"/>
        </w:numPr>
        <w:spacing w:line="360" w:lineRule="auto"/>
        <w:jc w:val="lowKashida"/>
        <w:rPr>
          <w:rFonts w:ascii="Sakkal Majalla" w:hAnsi="Sakkal Majalla" w:cs="Sakkal Majalla"/>
          <w:sz w:val="28"/>
          <w:szCs w:val="28"/>
          <w:rtl/>
        </w:rPr>
      </w:pPr>
      <w:r w:rsidRPr="00A06CB8">
        <w:rPr>
          <w:rFonts w:ascii="Sakkal Majalla" w:hAnsi="Sakkal Majalla" w:cs="Sakkal Majalla"/>
          <w:b/>
          <w:bCs/>
          <w:sz w:val="28"/>
          <w:szCs w:val="28"/>
          <w:rtl/>
        </w:rPr>
        <w:lastRenderedPageBreak/>
        <w:t>التعريف الإجرائي:</w:t>
      </w:r>
      <w:r w:rsidRPr="00A06CB8">
        <w:rPr>
          <w:rFonts w:ascii="Sakkal Majalla" w:hAnsi="Sakkal Majalla" w:cs="Sakkal Majalla"/>
          <w:sz w:val="28"/>
          <w:szCs w:val="28"/>
          <w:rtl/>
        </w:rPr>
        <w:t xml:space="preserve"> نمط قيادي يعتمد على توظيف التقنيات والمهارات الرقمية لتحسين عمليات</w:t>
      </w:r>
      <w:r w:rsidRPr="00A06CB8">
        <w:rPr>
          <w:rFonts w:ascii="Sakkal Majalla" w:hAnsi="Sakkal Majalla" w:cs="Sakkal Majalla" w:hint="cs"/>
          <w:sz w:val="28"/>
          <w:szCs w:val="28"/>
          <w:rtl/>
        </w:rPr>
        <w:t xml:space="preserve"> إدارة المرافق</w:t>
      </w:r>
      <w:r w:rsidRPr="00A06CB8">
        <w:rPr>
          <w:rFonts w:ascii="Sakkal Majalla" w:hAnsi="Sakkal Majalla" w:cs="Sakkal Majalla"/>
          <w:sz w:val="28"/>
          <w:szCs w:val="28"/>
          <w:rtl/>
        </w:rPr>
        <w:t xml:space="preserve">، واتخاذ القرارات المستندة إلى البيانات، </w:t>
      </w:r>
      <w:r w:rsidRPr="00A06CB8">
        <w:rPr>
          <w:rFonts w:ascii="Sakkal Majalla" w:hAnsi="Sakkal Majalla" w:cs="Sakkal Majalla" w:hint="cs"/>
          <w:sz w:val="28"/>
          <w:szCs w:val="28"/>
          <w:rtl/>
        </w:rPr>
        <w:t>وتعزيز التنمية المستدامة</w:t>
      </w:r>
      <w:r w:rsidRPr="00A06CB8">
        <w:rPr>
          <w:rFonts w:ascii="Sakkal Majalla" w:hAnsi="Sakkal Majalla" w:cs="Sakkal Majalla"/>
          <w:sz w:val="28"/>
          <w:szCs w:val="28"/>
          <w:rtl/>
        </w:rPr>
        <w:t>، مع ضمان الأمن نجاح التحول الرقمي الفعّال وفق رؤية المملكة 2030.</w:t>
      </w:r>
    </w:p>
    <w:p w14:paraId="00E88B91" w14:textId="77777777" w:rsidR="00305B86" w:rsidRPr="00A06CB8" w:rsidRDefault="00305B86" w:rsidP="0033367F">
      <w:pPr>
        <w:pStyle w:val="ListParagraph"/>
        <w:numPr>
          <w:ilvl w:val="0"/>
          <w:numId w:val="12"/>
        </w:numPr>
        <w:spacing w:line="360" w:lineRule="auto"/>
        <w:jc w:val="lowKashida"/>
        <w:rPr>
          <w:rFonts w:ascii="Sakkal Majalla" w:hAnsi="Sakkal Majalla" w:cs="Sakkal Majalla"/>
          <w:sz w:val="28"/>
          <w:szCs w:val="28"/>
          <w:rtl/>
        </w:rPr>
      </w:pPr>
      <w:r w:rsidRPr="00A06CB8">
        <w:rPr>
          <w:rFonts w:ascii="Sakkal Majalla" w:hAnsi="Sakkal Majalla" w:cs="Sakkal Majalla" w:hint="cs"/>
          <w:b/>
          <w:bCs/>
          <w:sz w:val="28"/>
          <w:szCs w:val="28"/>
          <w:rtl/>
        </w:rPr>
        <w:t xml:space="preserve">التنمية المستدامة: </w:t>
      </w:r>
      <w:r w:rsidRPr="00A06CB8">
        <w:rPr>
          <w:rFonts w:ascii="Sakkal Majalla" w:hAnsi="Sakkal Majalla" w:cs="Sakkal Majalla" w:hint="cs"/>
          <w:sz w:val="28"/>
          <w:szCs w:val="28"/>
          <w:rtl/>
        </w:rPr>
        <w:t xml:space="preserve">ورد مفهوم التنمية المستدامة لأول مرة في تقرير اللجنة العالمية للبيئة والتنمية عام 1978م، وعرفت التنمية في هذا التقرير على أنها " تلك التنمية التي تلبي حاجات الحاضر دون المساومة على قدرة الأجيال المقبلة في تلبية حاجياتهم (الأمم المتحدة، 1987). </w:t>
      </w:r>
    </w:p>
    <w:p w14:paraId="743ED9AB" w14:textId="77777777" w:rsidR="00305B86" w:rsidRPr="00A06CB8" w:rsidRDefault="00305B86" w:rsidP="0033367F">
      <w:pPr>
        <w:pStyle w:val="ListParagraph"/>
        <w:numPr>
          <w:ilvl w:val="0"/>
          <w:numId w:val="12"/>
        </w:numPr>
        <w:spacing w:line="360" w:lineRule="auto"/>
        <w:jc w:val="lowKashida"/>
        <w:rPr>
          <w:rFonts w:ascii="Sakkal Majalla" w:hAnsi="Sakkal Majalla" w:cs="Sakkal Majalla"/>
          <w:b/>
          <w:bCs/>
          <w:sz w:val="28"/>
          <w:szCs w:val="28"/>
          <w:rtl/>
        </w:rPr>
      </w:pPr>
      <w:r w:rsidRPr="00A06CB8">
        <w:rPr>
          <w:rFonts w:ascii="Sakkal Majalla" w:hAnsi="Sakkal Majalla" w:cs="Sakkal Majalla" w:hint="cs"/>
          <w:b/>
          <w:bCs/>
          <w:sz w:val="28"/>
          <w:szCs w:val="28"/>
          <w:rtl/>
        </w:rPr>
        <w:t xml:space="preserve">التعريف الإجرائي: </w:t>
      </w:r>
      <w:r w:rsidRPr="00A06CB8">
        <w:rPr>
          <w:rFonts w:ascii="Sakkal Majalla" w:hAnsi="Sakkal Majalla" w:cs="Sakkal Majalla"/>
          <w:sz w:val="28"/>
          <w:szCs w:val="28"/>
          <w:rtl/>
        </w:rPr>
        <w:t>إطار استراتيجي متكامل لتخطيط وتشغيل وصيانة جميع مرافق الجامعة وبنيتها التحتية بطريقة متوازنة تلبي احتياجات الحاضر الأكاديمية والبحثية والإدارية، دون المساس بقدرة الأجيال القادمة من الطالبات وأفراد المجتمع الجامعي على تلبية احتياجاتهم، مع التركيز على تحقيق التوازن بين الأبعاد البيئية والاقتصادية والاجتماعية.</w:t>
      </w:r>
    </w:p>
    <w:p w14:paraId="0C66DD78" w14:textId="2E354404" w:rsidR="002B4342" w:rsidRDefault="002B4342" w:rsidP="0033367F">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وهنالك العديد من النظريات التي يمكنها أن تفسر وتبين مضامين القيادة الرقمية من أهمها ما يلي: </w:t>
      </w:r>
    </w:p>
    <w:p w14:paraId="42F11DFE" w14:textId="6991E19B" w:rsidR="002B4342" w:rsidRDefault="002B4342" w:rsidP="0033367F">
      <w:pPr>
        <w:pStyle w:val="ListParagraph"/>
        <w:numPr>
          <w:ilvl w:val="0"/>
          <w:numId w:val="10"/>
        </w:numPr>
        <w:spacing w:line="360" w:lineRule="auto"/>
        <w:jc w:val="lowKashida"/>
        <w:rPr>
          <w:rFonts w:ascii="Sakkal Majalla" w:hAnsi="Sakkal Majalla" w:cs="Sakkal Majalla"/>
          <w:sz w:val="28"/>
          <w:szCs w:val="28"/>
        </w:rPr>
      </w:pPr>
      <w:r>
        <w:rPr>
          <w:rFonts w:ascii="Sakkal Majalla" w:hAnsi="Sakkal Majalla" w:cs="Sakkal Majalla" w:hint="cs"/>
          <w:b/>
          <w:bCs/>
          <w:sz w:val="28"/>
          <w:szCs w:val="28"/>
          <w:rtl/>
        </w:rPr>
        <w:t xml:space="preserve">نظرية التغيير الاجتماعي: </w:t>
      </w:r>
      <w:r>
        <w:rPr>
          <w:rFonts w:ascii="Sakkal Majalla" w:hAnsi="Sakkal Majalla" w:cs="Sakkal Majalla" w:hint="cs"/>
          <w:sz w:val="28"/>
          <w:szCs w:val="28"/>
          <w:rtl/>
        </w:rPr>
        <w:t xml:space="preserve">تنص هذه النظرية على إجراء تحليل شامل للواقع الاجتماعي والسياسي والاقتصادي والثقافي لتحديد الاتجاهات والتحولات المستقبلية، كما تحدد رؤية واضحة للتغيير المرجو وتحديد الأهداف الاستراتيجية التي تساهم في تحقيق هذا التغيير، وتضع خطط واستراتيجيات فعالة لتحقيق التغيير الاجتماعي، وتوفير الموارد والقدرات الازمة لتنفيذ هذه الاستراتيجيات، وتشجع على بناء شبكات تعاونية مع أصحاب المصلحة المختلفين، وتعزيز التفاعل والمشاركة الفعالة لتحقيق التغير المرجو، وتقييم النتائج وتعديل الاستراتيجيات، وتساهم هذه النظرية على تشجيع تحليل البيئات الاجتماعية وتحديد الاتجاهات والتحولات المستقبلية كما أن القيادة الرقمية تستند أيضاً على التحليل الاستراتيجي للتحول الرقمي وتحديد الفرص المتعلقة بالتكنولوجيا الرقمية بالإضافة إلى تحديد رؤى واضحة وتحقيق أهداف التنمية المستدامة </w:t>
      </w:r>
      <w:r>
        <w:rPr>
          <w:rFonts w:ascii="Sakkal Majalla" w:hAnsi="Sakkal Majalla" w:cs="Sakkal Majalla"/>
          <w:sz w:val="28"/>
          <w:szCs w:val="28"/>
        </w:rPr>
        <w:t>(Ahlquist,2020)</w:t>
      </w:r>
      <w:r>
        <w:rPr>
          <w:rFonts w:ascii="Sakkal Majalla" w:hAnsi="Sakkal Majalla" w:cs="Sakkal Majalla" w:hint="cs"/>
          <w:sz w:val="28"/>
          <w:szCs w:val="28"/>
          <w:rtl/>
        </w:rPr>
        <w:t xml:space="preserve">. </w:t>
      </w:r>
    </w:p>
    <w:p w14:paraId="2D2CE38B" w14:textId="03CBE016" w:rsidR="00B42668" w:rsidRPr="00BD1815" w:rsidRDefault="005E4C61" w:rsidP="00BD1815">
      <w:pPr>
        <w:pStyle w:val="ListParagraph"/>
        <w:numPr>
          <w:ilvl w:val="0"/>
          <w:numId w:val="10"/>
        </w:numPr>
        <w:spacing w:line="360" w:lineRule="auto"/>
        <w:jc w:val="lowKashida"/>
        <w:rPr>
          <w:rFonts w:ascii="Sakkal Majalla" w:hAnsi="Sakkal Majalla" w:cs="Sakkal Majalla"/>
          <w:sz w:val="28"/>
          <w:szCs w:val="28"/>
        </w:rPr>
        <w:sectPr w:rsidR="00B42668" w:rsidRPr="00BD1815" w:rsidSect="004C26F0">
          <w:footerReference w:type="default" r:id="rId14"/>
          <w:type w:val="continuous"/>
          <w:pgSz w:w="11906" w:h="16838"/>
          <w:pgMar w:top="1440" w:right="1274" w:bottom="1440" w:left="1800" w:header="708" w:footer="708" w:gutter="0"/>
          <w:pgNumType w:start="9"/>
          <w:cols w:space="708"/>
          <w:bidi/>
          <w:rtlGutter/>
          <w:docGrid w:linePitch="360"/>
        </w:sectPr>
      </w:pPr>
      <w:r>
        <w:rPr>
          <w:rFonts w:ascii="Sakkal Majalla" w:hAnsi="Sakkal Majalla" w:cs="Sakkal Majalla" w:hint="cs"/>
          <w:b/>
          <w:bCs/>
          <w:sz w:val="28"/>
          <w:szCs w:val="28"/>
          <w:rtl/>
        </w:rPr>
        <w:t>نظرية شبكة القيادة:</w:t>
      </w:r>
      <w:r>
        <w:rPr>
          <w:rFonts w:ascii="Sakkal Majalla" w:hAnsi="Sakkal Majalla" w:cs="Sakkal Majalla" w:hint="cs"/>
          <w:sz w:val="28"/>
          <w:szCs w:val="28"/>
          <w:rtl/>
        </w:rPr>
        <w:t xml:space="preserve"> يظهر القادة نوعين من السلوك الأول يركز على أداء المهام وتحقيق الأهداف والثاني يركز على بناء علاقات شخصية جيدة، ويركز القادة الذين يوجهون سلوكهم نحو تحقيق المهام والأهداف على الهيكلية والإجراءات التشغيلية، بينما يركز القادة الذين يهدفون إلى بناء علاقات مع الموظفين على </w:t>
      </w:r>
      <w:r>
        <w:rPr>
          <w:rFonts w:ascii="Sakkal Majalla" w:hAnsi="Sakkal Majalla" w:cs="Sakkal Majalla" w:hint="cs"/>
          <w:sz w:val="28"/>
          <w:szCs w:val="28"/>
          <w:rtl/>
        </w:rPr>
        <w:lastRenderedPageBreak/>
        <w:t xml:space="preserve">تطويرهم وتلبية احتياجات الموظفين والتواصل الجيد، هؤلاء القادة يحققون نتائج بفضل إيجاد مناخ تنظيمي جيد يقوم على والاحترام المتبادل، ومن حيث الفعالية فإن القادة هم من يجمعون كلاً النوعين من السلوك </w:t>
      </w:r>
      <w:r>
        <w:rPr>
          <w:rFonts w:ascii="Sakkal Majalla" w:hAnsi="Sakkal Majalla" w:cs="Sakkal Majalla"/>
          <w:sz w:val="28"/>
          <w:szCs w:val="28"/>
        </w:rPr>
        <w:t>(Orero et all, 2022)</w:t>
      </w:r>
      <w:r>
        <w:rPr>
          <w:rFonts w:ascii="Sakkal Majalla" w:hAnsi="Sakkal Majalla" w:cs="Sakkal Majalla" w:hint="cs"/>
          <w:sz w:val="28"/>
          <w:szCs w:val="28"/>
          <w:rtl/>
        </w:rPr>
        <w:t xml:space="preserve">. وتساهم هذه النظرية في كونها تشجع على التواصل الفعال والمشاركة. </w:t>
      </w:r>
    </w:p>
    <w:p w14:paraId="2E220963" w14:textId="4B80B4F4" w:rsidR="00B42668" w:rsidRDefault="00B42668" w:rsidP="00BD1815">
      <w:pPr>
        <w:bidi w:val="0"/>
        <w:rPr>
          <w:rFonts w:ascii="Sakkal Majalla" w:hAnsi="Sakkal Majalla" w:cs="Sakkal Majalla"/>
          <w:b/>
          <w:bCs/>
          <w:sz w:val="28"/>
          <w:szCs w:val="28"/>
          <w:rtl/>
        </w:rPr>
        <w:sectPr w:rsidR="00B42668" w:rsidSect="00642184">
          <w:footerReference w:type="default" r:id="rId15"/>
          <w:type w:val="continuous"/>
          <w:pgSz w:w="11906" w:h="16838"/>
          <w:pgMar w:top="1440" w:right="1274" w:bottom="1440" w:left="1800" w:header="708" w:footer="708" w:gutter="0"/>
          <w:pgNumType w:start="8"/>
          <w:cols w:space="708"/>
          <w:bidi/>
          <w:rtlGutter/>
          <w:docGrid w:linePitch="360"/>
        </w:sectPr>
      </w:pPr>
    </w:p>
    <w:p w14:paraId="353BBA58" w14:textId="77777777" w:rsidR="009A2DEC" w:rsidRDefault="009A2DEC" w:rsidP="00BD1815">
      <w:pPr>
        <w:spacing w:after="0" w:line="360" w:lineRule="auto"/>
        <w:rPr>
          <w:rFonts w:ascii="Sakkal Majalla" w:hAnsi="Sakkal Majalla" w:cs="Sakkal Majalla"/>
          <w:b/>
          <w:bCs/>
          <w:sz w:val="28"/>
          <w:szCs w:val="28"/>
          <w:rtl/>
        </w:rPr>
        <w:sectPr w:rsidR="009A2DEC" w:rsidSect="00B42668">
          <w:footerReference w:type="default" r:id="rId16"/>
          <w:type w:val="continuous"/>
          <w:pgSz w:w="11906" w:h="16838"/>
          <w:pgMar w:top="1440" w:right="1274" w:bottom="1440" w:left="1800" w:header="708" w:footer="708" w:gutter="0"/>
          <w:pgNumType w:start="26"/>
          <w:cols w:space="708"/>
          <w:bidi/>
          <w:rtlGutter/>
          <w:docGrid w:linePitch="360"/>
        </w:sectPr>
      </w:pPr>
    </w:p>
    <w:p w14:paraId="6E52896B" w14:textId="6FA0895E" w:rsidR="009125CE" w:rsidRPr="00BD1815" w:rsidRDefault="009125CE" w:rsidP="0033367F">
      <w:pPr>
        <w:spacing w:line="360" w:lineRule="auto"/>
        <w:rPr>
          <w:rFonts w:ascii="Sakkal Majalla" w:hAnsi="Sakkal Majalla" w:cs="Sakkal Majalla"/>
          <w:b/>
          <w:bCs/>
          <w:sz w:val="28"/>
          <w:szCs w:val="28"/>
        </w:rPr>
      </w:pPr>
    </w:p>
    <w:sectPr w:rsidR="009125CE" w:rsidRPr="00BD1815" w:rsidSect="009A2DEC">
      <w:footerReference w:type="default" r:id="rId17"/>
      <w:pgSz w:w="11906" w:h="16838"/>
      <w:pgMar w:top="1440" w:right="1274" w:bottom="1440" w:left="1800" w:header="708" w:footer="708" w:gutter="0"/>
      <w:pgNumType w:start="3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22ADB" w14:textId="77777777" w:rsidR="004A0D30" w:rsidRDefault="004A0D30" w:rsidP="009125CE">
      <w:pPr>
        <w:spacing w:after="0" w:line="240" w:lineRule="auto"/>
      </w:pPr>
      <w:r>
        <w:separator/>
      </w:r>
    </w:p>
  </w:endnote>
  <w:endnote w:type="continuationSeparator" w:id="0">
    <w:p w14:paraId="374E426B" w14:textId="77777777" w:rsidR="004A0D30" w:rsidRDefault="004A0D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BB83F" w14:textId="36B605FF" w:rsidR="00A6542C" w:rsidRPr="00A6542C" w:rsidRDefault="00A6542C" w:rsidP="004E5CAF">
    <w:pPr>
      <w:pStyle w:val="Footer"/>
      <w:jc w:val="center"/>
      <w:rPr>
        <w:b/>
        <w:bCs/>
      </w:rPr>
    </w:pPr>
  </w:p>
  <w:p w14:paraId="5F0BC40D" w14:textId="77777777" w:rsidR="00A6542C" w:rsidRDefault="00A65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03F34" w14:textId="6A0CCE73" w:rsidR="004E5CAF" w:rsidRPr="00A6542C" w:rsidRDefault="004E5CAF" w:rsidP="004E5CAF">
    <w:pPr>
      <w:pStyle w:val="Footer"/>
      <w:jc w:val="center"/>
      <w:rPr>
        <w:b/>
        <w:bCs/>
      </w:rPr>
    </w:pPr>
  </w:p>
  <w:p w14:paraId="44056231" w14:textId="77777777" w:rsidR="004E5CAF" w:rsidRDefault="004E5C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8236618"/>
      <w:docPartObj>
        <w:docPartGallery w:val="Page Numbers (Bottom of Page)"/>
        <w:docPartUnique/>
      </w:docPartObj>
    </w:sdtPr>
    <w:sdtEndPr>
      <w:rPr>
        <w:b/>
        <w:bCs/>
      </w:rPr>
    </w:sdtEndPr>
    <w:sdtContent>
      <w:p w14:paraId="24234A33" w14:textId="77777777" w:rsidR="004E5CAF" w:rsidRPr="00A6542C" w:rsidRDefault="004E5CAF">
        <w:pPr>
          <w:pStyle w:val="Footer"/>
          <w:jc w:val="center"/>
          <w:rPr>
            <w:b/>
            <w:bCs/>
          </w:rPr>
        </w:pPr>
        <w:r w:rsidRPr="00A6542C">
          <w:rPr>
            <w:b/>
            <w:bCs/>
          </w:rPr>
          <w:fldChar w:fldCharType="begin"/>
        </w:r>
        <w:r w:rsidRPr="00A6542C">
          <w:rPr>
            <w:b/>
            <w:bCs/>
          </w:rPr>
          <w:instrText>PAGE   \* MERGEFORMAT</w:instrText>
        </w:r>
        <w:r w:rsidRPr="00A6542C">
          <w:rPr>
            <w:b/>
            <w:bCs/>
          </w:rPr>
          <w:fldChar w:fldCharType="separate"/>
        </w:r>
        <w:r w:rsidRPr="00A6542C">
          <w:rPr>
            <w:b/>
            <w:bCs/>
            <w:rtl/>
            <w:lang w:val="ar-SA"/>
          </w:rPr>
          <w:t>2</w:t>
        </w:r>
        <w:r w:rsidRPr="00A6542C">
          <w:rPr>
            <w:b/>
            <w:bCs/>
          </w:rPr>
          <w:fldChar w:fldCharType="end"/>
        </w:r>
      </w:p>
    </w:sdtContent>
  </w:sdt>
  <w:p w14:paraId="78E25786" w14:textId="77777777" w:rsidR="004E5CAF" w:rsidRDefault="004E5C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E5994" w14:textId="4E4AAED2" w:rsidR="004E5CAF" w:rsidRPr="00A6542C" w:rsidRDefault="004E5CAF" w:rsidP="004E5CAF">
    <w:pPr>
      <w:pStyle w:val="Footer"/>
      <w:jc w:val="center"/>
      <w:rPr>
        <w:b/>
        <w:bCs/>
      </w:rPr>
    </w:pPr>
  </w:p>
  <w:p w14:paraId="1A8F59C3" w14:textId="77777777" w:rsidR="004E5CAF" w:rsidRDefault="004E5C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2696584"/>
      <w:docPartObj>
        <w:docPartGallery w:val="Page Numbers (Bottom of Page)"/>
        <w:docPartUnique/>
      </w:docPartObj>
    </w:sdtPr>
    <w:sdtEndPr>
      <w:rPr>
        <w:b/>
        <w:bCs/>
      </w:rPr>
    </w:sdtEndPr>
    <w:sdtContent>
      <w:p w14:paraId="5AAD3D46" w14:textId="77777777" w:rsidR="004E5CAF" w:rsidRPr="00A6542C" w:rsidRDefault="004E5CAF">
        <w:pPr>
          <w:pStyle w:val="Footer"/>
          <w:jc w:val="center"/>
          <w:rPr>
            <w:b/>
            <w:bCs/>
          </w:rPr>
        </w:pPr>
        <w:r w:rsidRPr="00A6542C">
          <w:rPr>
            <w:b/>
            <w:bCs/>
          </w:rPr>
          <w:fldChar w:fldCharType="begin"/>
        </w:r>
        <w:r w:rsidRPr="00A6542C">
          <w:rPr>
            <w:b/>
            <w:bCs/>
          </w:rPr>
          <w:instrText>PAGE   \* MERGEFORMAT</w:instrText>
        </w:r>
        <w:r w:rsidRPr="00A6542C">
          <w:rPr>
            <w:b/>
            <w:bCs/>
          </w:rPr>
          <w:fldChar w:fldCharType="separate"/>
        </w:r>
        <w:r w:rsidRPr="00A6542C">
          <w:rPr>
            <w:b/>
            <w:bCs/>
            <w:rtl/>
            <w:lang w:val="ar-SA"/>
          </w:rPr>
          <w:t>2</w:t>
        </w:r>
        <w:r w:rsidRPr="00A6542C">
          <w:rPr>
            <w:b/>
            <w:bCs/>
          </w:rPr>
          <w:fldChar w:fldCharType="end"/>
        </w:r>
      </w:p>
    </w:sdtContent>
  </w:sdt>
  <w:p w14:paraId="43147DA5" w14:textId="77777777" w:rsidR="004E5CAF" w:rsidRDefault="004E5CA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096DC" w14:textId="2F0D40BE" w:rsidR="00B42668" w:rsidRPr="00A6542C" w:rsidRDefault="00B42668" w:rsidP="00B42668">
    <w:pPr>
      <w:pStyle w:val="Footer"/>
      <w:jc w:val="center"/>
      <w:rPr>
        <w:b/>
        <w:bCs/>
      </w:rPr>
    </w:pPr>
  </w:p>
  <w:p w14:paraId="05783FA8" w14:textId="77777777" w:rsidR="00B42668" w:rsidRDefault="00B4266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F4139" w14:textId="77777777" w:rsidR="00B42668" w:rsidRDefault="00B426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6201785"/>
      <w:docPartObj>
        <w:docPartGallery w:val="Page Numbers (Bottom of Page)"/>
        <w:docPartUnique/>
      </w:docPartObj>
    </w:sdtPr>
    <w:sdtEndPr>
      <w:rPr>
        <w:b/>
        <w:bCs/>
      </w:rPr>
    </w:sdtEndPr>
    <w:sdtContent>
      <w:p w14:paraId="6DFEC28D" w14:textId="77777777" w:rsidR="009A2DEC" w:rsidRPr="00A6542C" w:rsidRDefault="009A2DEC">
        <w:pPr>
          <w:pStyle w:val="Footer"/>
          <w:jc w:val="center"/>
          <w:rPr>
            <w:b/>
            <w:bCs/>
          </w:rPr>
        </w:pPr>
        <w:r w:rsidRPr="00A6542C">
          <w:rPr>
            <w:b/>
            <w:bCs/>
          </w:rPr>
          <w:fldChar w:fldCharType="begin"/>
        </w:r>
        <w:r w:rsidRPr="00A6542C">
          <w:rPr>
            <w:b/>
            <w:bCs/>
          </w:rPr>
          <w:instrText>PAGE   \* MERGEFORMAT</w:instrText>
        </w:r>
        <w:r w:rsidRPr="00A6542C">
          <w:rPr>
            <w:b/>
            <w:bCs/>
          </w:rPr>
          <w:fldChar w:fldCharType="separate"/>
        </w:r>
        <w:r w:rsidRPr="00A6542C">
          <w:rPr>
            <w:b/>
            <w:bCs/>
            <w:rtl/>
            <w:lang w:val="ar-SA"/>
          </w:rPr>
          <w:t>2</w:t>
        </w:r>
        <w:r w:rsidRPr="00A6542C">
          <w:rPr>
            <w:b/>
            <w:bCs/>
          </w:rPr>
          <w:fldChar w:fldCharType="end"/>
        </w:r>
      </w:p>
    </w:sdtContent>
  </w:sdt>
  <w:p w14:paraId="617A9055" w14:textId="77777777" w:rsidR="009A2DEC" w:rsidRDefault="009A2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9DE67" w14:textId="77777777" w:rsidR="004A0D30" w:rsidRDefault="004A0D30" w:rsidP="009125CE">
      <w:pPr>
        <w:spacing w:after="0" w:line="240" w:lineRule="auto"/>
      </w:pPr>
      <w:r>
        <w:separator/>
      </w:r>
    </w:p>
  </w:footnote>
  <w:footnote w:type="continuationSeparator" w:id="0">
    <w:p w14:paraId="59774F93" w14:textId="77777777" w:rsidR="004A0D30" w:rsidRDefault="004A0D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5149"/>
    <w:multiLevelType w:val="hybridMultilevel"/>
    <w:tmpl w:val="949ED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F2336"/>
    <w:multiLevelType w:val="hybridMultilevel"/>
    <w:tmpl w:val="859C34AC"/>
    <w:lvl w:ilvl="0" w:tplc="04090001">
      <w:start w:val="1"/>
      <w:numFmt w:val="bullet"/>
      <w:lvlText w:val=""/>
      <w:lvlJc w:val="left"/>
      <w:pPr>
        <w:tabs>
          <w:tab w:val="num" w:pos="1080"/>
        </w:tabs>
        <w:ind w:left="1080" w:hanging="360"/>
      </w:pPr>
      <w:rPr>
        <w:rFonts w:ascii="Symbol" w:hAnsi="Symbol" w:hint="default"/>
        <w:b w:val="0"/>
        <w:bCs w:val="0"/>
        <w:color w:val="auto"/>
        <w:sz w:val="28"/>
        <w:szCs w:val="28"/>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15:restartNumberingAfterBreak="0">
    <w:nsid w:val="07A1698B"/>
    <w:multiLevelType w:val="hybridMultilevel"/>
    <w:tmpl w:val="D4EA9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145EF"/>
    <w:multiLevelType w:val="hybridMultilevel"/>
    <w:tmpl w:val="D72AEB4E"/>
    <w:lvl w:ilvl="0" w:tplc="D7C4062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114A8"/>
    <w:multiLevelType w:val="hybridMultilevel"/>
    <w:tmpl w:val="1A5C8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25E13"/>
    <w:multiLevelType w:val="hybridMultilevel"/>
    <w:tmpl w:val="BBCAA3F2"/>
    <w:lvl w:ilvl="0" w:tplc="ED383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050E7"/>
    <w:multiLevelType w:val="hybridMultilevel"/>
    <w:tmpl w:val="F4667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3B6D9F"/>
    <w:multiLevelType w:val="multilevel"/>
    <w:tmpl w:val="175EB48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5B2FAD"/>
    <w:multiLevelType w:val="hybridMultilevel"/>
    <w:tmpl w:val="F46679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7B377B"/>
    <w:multiLevelType w:val="hybridMultilevel"/>
    <w:tmpl w:val="CBAC0778"/>
    <w:lvl w:ilvl="0" w:tplc="032C100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13467"/>
    <w:multiLevelType w:val="hybridMultilevel"/>
    <w:tmpl w:val="EBEE9B7C"/>
    <w:lvl w:ilvl="0" w:tplc="5F326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E54E71"/>
    <w:multiLevelType w:val="hybridMultilevel"/>
    <w:tmpl w:val="EBBC2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20842"/>
    <w:multiLevelType w:val="hybridMultilevel"/>
    <w:tmpl w:val="74E8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81DCB"/>
    <w:multiLevelType w:val="hybridMultilevel"/>
    <w:tmpl w:val="06BE0474"/>
    <w:lvl w:ilvl="0" w:tplc="B848475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7A171E"/>
    <w:multiLevelType w:val="hybridMultilevel"/>
    <w:tmpl w:val="D7D8F6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961A94"/>
    <w:multiLevelType w:val="hybridMultilevel"/>
    <w:tmpl w:val="F46679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E66C00"/>
    <w:multiLevelType w:val="hybridMultilevel"/>
    <w:tmpl w:val="3356E0F2"/>
    <w:lvl w:ilvl="0" w:tplc="8AEE3B52">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2334DBD"/>
    <w:multiLevelType w:val="hybridMultilevel"/>
    <w:tmpl w:val="DBD03A84"/>
    <w:lvl w:ilvl="0" w:tplc="83BA0D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D53AF9"/>
    <w:multiLevelType w:val="hybridMultilevel"/>
    <w:tmpl w:val="2ACEAB72"/>
    <w:lvl w:ilvl="0" w:tplc="A188711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806D6"/>
    <w:multiLevelType w:val="hybridMultilevel"/>
    <w:tmpl w:val="6F1E2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2D0C59"/>
    <w:multiLevelType w:val="hybridMultilevel"/>
    <w:tmpl w:val="6E24CBF8"/>
    <w:lvl w:ilvl="0" w:tplc="04B02D0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8A133C"/>
    <w:multiLevelType w:val="multilevel"/>
    <w:tmpl w:val="5F1E6428"/>
    <w:lvl w:ilvl="0">
      <w:start w:val="1"/>
      <w:numFmt w:val="decimal"/>
      <w:lvlText w:val="%1."/>
      <w:lvlJc w:val="left"/>
      <w:pPr>
        <w:ind w:left="1080" w:hanging="360"/>
      </w:pPr>
      <w:rPr>
        <w:rFonts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E621C27"/>
    <w:multiLevelType w:val="hybridMultilevel"/>
    <w:tmpl w:val="6B4825DA"/>
    <w:lvl w:ilvl="0" w:tplc="2F5C33F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4015A"/>
    <w:multiLevelType w:val="multilevel"/>
    <w:tmpl w:val="CA666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37852">
    <w:abstractNumId w:val="20"/>
  </w:num>
  <w:num w:numId="2" w16cid:durableId="1097169433">
    <w:abstractNumId w:val="7"/>
  </w:num>
  <w:num w:numId="3" w16cid:durableId="508645819">
    <w:abstractNumId w:val="21"/>
  </w:num>
  <w:num w:numId="4" w16cid:durableId="651443479">
    <w:abstractNumId w:val="0"/>
  </w:num>
  <w:num w:numId="5" w16cid:durableId="817377422">
    <w:abstractNumId w:val="6"/>
  </w:num>
  <w:num w:numId="6" w16cid:durableId="1177498765">
    <w:abstractNumId w:val="8"/>
  </w:num>
  <w:num w:numId="7" w16cid:durableId="1133795638">
    <w:abstractNumId w:val="15"/>
  </w:num>
  <w:num w:numId="8" w16cid:durableId="1470825406">
    <w:abstractNumId w:val="18"/>
  </w:num>
  <w:num w:numId="9" w16cid:durableId="2129426621">
    <w:abstractNumId w:val="14"/>
  </w:num>
  <w:num w:numId="10" w16cid:durableId="1530491932">
    <w:abstractNumId w:val="19"/>
  </w:num>
  <w:num w:numId="11" w16cid:durableId="1837375451">
    <w:abstractNumId w:val="16"/>
  </w:num>
  <w:num w:numId="12" w16cid:durableId="1749381773">
    <w:abstractNumId w:val="22"/>
  </w:num>
  <w:num w:numId="13" w16cid:durableId="1562130221">
    <w:abstractNumId w:val="11"/>
  </w:num>
  <w:num w:numId="14" w16cid:durableId="558253084">
    <w:abstractNumId w:val="10"/>
  </w:num>
  <w:num w:numId="15" w16cid:durableId="1334533309">
    <w:abstractNumId w:val="1"/>
  </w:num>
  <w:num w:numId="16" w16cid:durableId="411322144">
    <w:abstractNumId w:val="9"/>
  </w:num>
  <w:num w:numId="17" w16cid:durableId="335039348">
    <w:abstractNumId w:val="13"/>
  </w:num>
  <w:num w:numId="18" w16cid:durableId="1492797106">
    <w:abstractNumId w:val="23"/>
  </w:num>
  <w:num w:numId="19" w16cid:durableId="754396724">
    <w:abstractNumId w:val="17"/>
  </w:num>
  <w:num w:numId="20" w16cid:durableId="801532583">
    <w:abstractNumId w:val="3"/>
  </w:num>
  <w:num w:numId="21" w16cid:durableId="1656644073">
    <w:abstractNumId w:val="5"/>
  </w:num>
  <w:num w:numId="22" w16cid:durableId="2032609983">
    <w:abstractNumId w:val="4"/>
  </w:num>
  <w:num w:numId="23" w16cid:durableId="1280144806">
    <w:abstractNumId w:val="12"/>
  </w:num>
  <w:num w:numId="24" w16cid:durableId="1588683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B2"/>
    <w:rsid w:val="000170CF"/>
    <w:rsid w:val="00017F5B"/>
    <w:rsid w:val="00033186"/>
    <w:rsid w:val="00055018"/>
    <w:rsid w:val="00071433"/>
    <w:rsid w:val="00072D2E"/>
    <w:rsid w:val="00083989"/>
    <w:rsid w:val="000876AE"/>
    <w:rsid w:val="0009039B"/>
    <w:rsid w:val="00090EDE"/>
    <w:rsid w:val="000F0B8A"/>
    <w:rsid w:val="000F44B4"/>
    <w:rsid w:val="00101FF1"/>
    <w:rsid w:val="001223DA"/>
    <w:rsid w:val="00134406"/>
    <w:rsid w:val="00163E83"/>
    <w:rsid w:val="001716DD"/>
    <w:rsid w:val="00171900"/>
    <w:rsid w:val="001815CF"/>
    <w:rsid w:val="00181AE5"/>
    <w:rsid w:val="00183EDB"/>
    <w:rsid w:val="001902DB"/>
    <w:rsid w:val="0019183D"/>
    <w:rsid w:val="001A21C9"/>
    <w:rsid w:val="001C2162"/>
    <w:rsid w:val="001F6C07"/>
    <w:rsid w:val="00214FAF"/>
    <w:rsid w:val="00285DEA"/>
    <w:rsid w:val="002B4342"/>
    <w:rsid w:val="00305B86"/>
    <w:rsid w:val="00320388"/>
    <w:rsid w:val="0033367F"/>
    <w:rsid w:val="00340678"/>
    <w:rsid w:val="00391EE6"/>
    <w:rsid w:val="003A3537"/>
    <w:rsid w:val="003B11BA"/>
    <w:rsid w:val="003C5127"/>
    <w:rsid w:val="003C6F02"/>
    <w:rsid w:val="003E05CD"/>
    <w:rsid w:val="003F1266"/>
    <w:rsid w:val="003F2A42"/>
    <w:rsid w:val="00417232"/>
    <w:rsid w:val="00431B14"/>
    <w:rsid w:val="004479AE"/>
    <w:rsid w:val="00460875"/>
    <w:rsid w:val="00462702"/>
    <w:rsid w:val="00463C68"/>
    <w:rsid w:val="004728CF"/>
    <w:rsid w:val="004931DF"/>
    <w:rsid w:val="004A0D30"/>
    <w:rsid w:val="004B0E31"/>
    <w:rsid w:val="004B12D0"/>
    <w:rsid w:val="004B2D19"/>
    <w:rsid w:val="004C26F0"/>
    <w:rsid w:val="004C274D"/>
    <w:rsid w:val="004D05E4"/>
    <w:rsid w:val="004E121C"/>
    <w:rsid w:val="004E5CAF"/>
    <w:rsid w:val="004F1186"/>
    <w:rsid w:val="004F3BC3"/>
    <w:rsid w:val="004F7AF6"/>
    <w:rsid w:val="00501EDF"/>
    <w:rsid w:val="00580C26"/>
    <w:rsid w:val="00590B27"/>
    <w:rsid w:val="005A3774"/>
    <w:rsid w:val="005C1733"/>
    <w:rsid w:val="005D094D"/>
    <w:rsid w:val="005E4C61"/>
    <w:rsid w:val="005F589A"/>
    <w:rsid w:val="00605E83"/>
    <w:rsid w:val="00616E8F"/>
    <w:rsid w:val="0062761F"/>
    <w:rsid w:val="00642184"/>
    <w:rsid w:val="006534F1"/>
    <w:rsid w:val="006671AE"/>
    <w:rsid w:val="00672E99"/>
    <w:rsid w:val="006809F9"/>
    <w:rsid w:val="006948DE"/>
    <w:rsid w:val="006A75D1"/>
    <w:rsid w:val="006D562C"/>
    <w:rsid w:val="006F606F"/>
    <w:rsid w:val="006F723D"/>
    <w:rsid w:val="00703664"/>
    <w:rsid w:val="0071215E"/>
    <w:rsid w:val="007251E7"/>
    <w:rsid w:val="00733EF0"/>
    <w:rsid w:val="007343CC"/>
    <w:rsid w:val="00740BBC"/>
    <w:rsid w:val="007452B3"/>
    <w:rsid w:val="00790852"/>
    <w:rsid w:val="00794E35"/>
    <w:rsid w:val="00797C49"/>
    <w:rsid w:val="007B0E54"/>
    <w:rsid w:val="007C3999"/>
    <w:rsid w:val="007D12FC"/>
    <w:rsid w:val="007D1CCA"/>
    <w:rsid w:val="007E1BA1"/>
    <w:rsid w:val="007E3A20"/>
    <w:rsid w:val="007F0361"/>
    <w:rsid w:val="008111A6"/>
    <w:rsid w:val="00824079"/>
    <w:rsid w:val="008303F7"/>
    <w:rsid w:val="00850729"/>
    <w:rsid w:val="008609A5"/>
    <w:rsid w:val="0086172E"/>
    <w:rsid w:val="00862BCD"/>
    <w:rsid w:val="00872948"/>
    <w:rsid w:val="008733BE"/>
    <w:rsid w:val="00877AAC"/>
    <w:rsid w:val="0089416B"/>
    <w:rsid w:val="00897C2D"/>
    <w:rsid w:val="008B0770"/>
    <w:rsid w:val="008B5CA7"/>
    <w:rsid w:val="008C3C63"/>
    <w:rsid w:val="008D56AF"/>
    <w:rsid w:val="008E1714"/>
    <w:rsid w:val="008F1EAE"/>
    <w:rsid w:val="008F2758"/>
    <w:rsid w:val="0090601E"/>
    <w:rsid w:val="009125CE"/>
    <w:rsid w:val="00947E6E"/>
    <w:rsid w:val="009A1010"/>
    <w:rsid w:val="009A2DEC"/>
    <w:rsid w:val="009B6888"/>
    <w:rsid w:val="009C0161"/>
    <w:rsid w:val="009C29E3"/>
    <w:rsid w:val="009D108D"/>
    <w:rsid w:val="009E0D90"/>
    <w:rsid w:val="009E1436"/>
    <w:rsid w:val="009E4EBD"/>
    <w:rsid w:val="009E5668"/>
    <w:rsid w:val="009E69F9"/>
    <w:rsid w:val="009E78DF"/>
    <w:rsid w:val="00A06CB8"/>
    <w:rsid w:val="00A1091B"/>
    <w:rsid w:val="00A173D3"/>
    <w:rsid w:val="00A52E45"/>
    <w:rsid w:val="00A546EA"/>
    <w:rsid w:val="00A5536E"/>
    <w:rsid w:val="00A6542C"/>
    <w:rsid w:val="00A670AF"/>
    <w:rsid w:val="00A70513"/>
    <w:rsid w:val="00A74F76"/>
    <w:rsid w:val="00AA54EB"/>
    <w:rsid w:val="00AA79E9"/>
    <w:rsid w:val="00AB0A70"/>
    <w:rsid w:val="00AB4712"/>
    <w:rsid w:val="00B21BB2"/>
    <w:rsid w:val="00B22CF5"/>
    <w:rsid w:val="00B25C1B"/>
    <w:rsid w:val="00B367C5"/>
    <w:rsid w:val="00B36AA7"/>
    <w:rsid w:val="00B42668"/>
    <w:rsid w:val="00B55620"/>
    <w:rsid w:val="00B63B0F"/>
    <w:rsid w:val="00B64C0E"/>
    <w:rsid w:val="00B7678A"/>
    <w:rsid w:val="00B86717"/>
    <w:rsid w:val="00B879B6"/>
    <w:rsid w:val="00BB65A4"/>
    <w:rsid w:val="00BC1807"/>
    <w:rsid w:val="00BC55CA"/>
    <w:rsid w:val="00BD1815"/>
    <w:rsid w:val="00C0106E"/>
    <w:rsid w:val="00C01884"/>
    <w:rsid w:val="00C0403D"/>
    <w:rsid w:val="00C04D0B"/>
    <w:rsid w:val="00C342C7"/>
    <w:rsid w:val="00C437E7"/>
    <w:rsid w:val="00C5748E"/>
    <w:rsid w:val="00C71DF0"/>
    <w:rsid w:val="00C71E18"/>
    <w:rsid w:val="00C81DC5"/>
    <w:rsid w:val="00CA126B"/>
    <w:rsid w:val="00CA2184"/>
    <w:rsid w:val="00CC0157"/>
    <w:rsid w:val="00CD7358"/>
    <w:rsid w:val="00CD7C98"/>
    <w:rsid w:val="00CE28E2"/>
    <w:rsid w:val="00D02CAB"/>
    <w:rsid w:val="00D03C5A"/>
    <w:rsid w:val="00D049B2"/>
    <w:rsid w:val="00D07372"/>
    <w:rsid w:val="00D14F95"/>
    <w:rsid w:val="00D22171"/>
    <w:rsid w:val="00D2226B"/>
    <w:rsid w:val="00D56DDC"/>
    <w:rsid w:val="00D6423D"/>
    <w:rsid w:val="00D66A46"/>
    <w:rsid w:val="00D72E0A"/>
    <w:rsid w:val="00D85C22"/>
    <w:rsid w:val="00D90E31"/>
    <w:rsid w:val="00D95F08"/>
    <w:rsid w:val="00DA6283"/>
    <w:rsid w:val="00DB443F"/>
    <w:rsid w:val="00DC0A18"/>
    <w:rsid w:val="00DD0647"/>
    <w:rsid w:val="00E04515"/>
    <w:rsid w:val="00E05637"/>
    <w:rsid w:val="00E560D7"/>
    <w:rsid w:val="00E63161"/>
    <w:rsid w:val="00E637F3"/>
    <w:rsid w:val="00E663F4"/>
    <w:rsid w:val="00E71C79"/>
    <w:rsid w:val="00E730A9"/>
    <w:rsid w:val="00E7475F"/>
    <w:rsid w:val="00E80FD9"/>
    <w:rsid w:val="00E85567"/>
    <w:rsid w:val="00E97688"/>
    <w:rsid w:val="00EA6B5D"/>
    <w:rsid w:val="00EE5811"/>
    <w:rsid w:val="00F174B4"/>
    <w:rsid w:val="00F27790"/>
    <w:rsid w:val="00F32C93"/>
    <w:rsid w:val="00F436E9"/>
    <w:rsid w:val="00F44E88"/>
    <w:rsid w:val="00F531AF"/>
    <w:rsid w:val="00F546CE"/>
    <w:rsid w:val="00F55DB7"/>
    <w:rsid w:val="00F846B7"/>
    <w:rsid w:val="00F86263"/>
    <w:rsid w:val="00FA14C1"/>
    <w:rsid w:val="00FA23FE"/>
    <w:rsid w:val="00FA7C55"/>
    <w:rsid w:val="00FD3715"/>
    <w:rsid w:val="00FD3BD1"/>
    <w:rsid w:val="00FF4A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16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 سرد الفقرات"/>
    <w:basedOn w:val="Normal"/>
    <w:link w:val="ListParagraphChar"/>
    <w:uiPriority w:val="34"/>
    <w:qFormat/>
    <w:rsid w:val="00E97688"/>
    <w:pPr>
      <w:ind w:left="720"/>
      <w:contextualSpacing/>
    </w:pPr>
  </w:style>
  <w:style w:type="character" w:customStyle="1" w:styleId="ListParagraphChar">
    <w:name w:val="List Paragraph Char"/>
    <w:aliases w:val=" سرد الفقرات Char"/>
    <w:basedOn w:val="DefaultParagraphFont"/>
    <w:link w:val="ListParagraph"/>
    <w:uiPriority w:val="34"/>
    <w:rsid w:val="007D1CCA"/>
  </w:style>
  <w:style w:type="table" w:styleId="TableGrid">
    <w:name w:val="Table Grid"/>
    <w:basedOn w:val="TableNormal"/>
    <w:uiPriority w:val="39"/>
    <w:rsid w:val="00D90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eNormal"/>
    <w:next w:val="TableGrid"/>
    <w:uiPriority w:val="39"/>
    <w:rsid w:val="00DB443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8303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39"/>
    <w:rsid w:val="00391EE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1552</TotalTime>
  <Pages>1</Pages>
  <Words>6068</Words>
  <Characters>34588</Characters>
  <Application>Microsoft Office Word</Application>
  <DocSecurity>0</DocSecurity>
  <Lines>288</Lines>
  <Paragraphs>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cp:lastModifiedBy>
  <cp:revision>16</cp:revision>
  <dcterms:created xsi:type="dcterms:W3CDTF">2026-02-20T23:17:00Z</dcterms:created>
  <dcterms:modified xsi:type="dcterms:W3CDTF">2026-03-18T16:34:00Z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