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1A092" w14:textId="77777777" w:rsidR="005543F9" w:rsidRDefault="005543F9" w:rsidP="005543F9">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25397EF1" wp14:editId="29C7BA9E">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3669D0EA" w14:textId="77777777" w:rsidR="005543F9" w:rsidRDefault="005543F9" w:rsidP="005543F9">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14806C9D" w14:textId="77777777" w:rsidR="005543F9" w:rsidRPr="00251FCC" w:rsidRDefault="005543F9" w:rsidP="005543F9">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ماجستير إدارة</w:t>
      </w:r>
      <w:r>
        <w:rPr>
          <w:rFonts w:ascii="Sakkal Majalla" w:hAnsi="Sakkal Majalla" w:cs="Sakkal Majalla" w:hint="cs"/>
          <w:b/>
          <w:bCs/>
          <w:sz w:val="28"/>
          <w:szCs w:val="28"/>
          <w:rtl/>
          <w:lang w:bidi="ar-EG"/>
        </w:rPr>
        <w:t xml:space="preserve"> أعمال</w:t>
      </w:r>
    </w:p>
    <w:p w14:paraId="1DD38114" w14:textId="77777777" w:rsidR="005543F9" w:rsidRDefault="005543F9" w:rsidP="005543F9">
      <w:pPr>
        <w:spacing w:after="0" w:line="360" w:lineRule="auto"/>
        <w:rPr>
          <w:rFonts w:ascii="Sakkal Majalla" w:hAnsi="Sakkal Majalla" w:cs="Sakkal Majalla"/>
          <w:b/>
          <w:bCs/>
          <w:sz w:val="28"/>
          <w:szCs w:val="28"/>
          <w:rtl/>
          <w:lang w:bidi="ar-EG"/>
        </w:rPr>
      </w:pPr>
    </w:p>
    <w:p w14:paraId="560B9F07" w14:textId="77777777" w:rsidR="005543F9" w:rsidRDefault="005543F9" w:rsidP="005543F9">
      <w:pPr>
        <w:spacing w:after="0" w:line="360" w:lineRule="auto"/>
        <w:rPr>
          <w:rFonts w:ascii="Sakkal Majalla" w:hAnsi="Sakkal Majalla" w:cs="Sakkal Majalla"/>
          <w:b/>
          <w:bCs/>
          <w:sz w:val="28"/>
          <w:szCs w:val="28"/>
          <w:rtl/>
          <w:lang w:bidi="ar-EG"/>
        </w:rPr>
      </w:pPr>
    </w:p>
    <w:p w14:paraId="16E0A351" w14:textId="77777777" w:rsidR="005543F9" w:rsidRDefault="005543F9" w:rsidP="005543F9">
      <w:pPr>
        <w:jc w:val="center"/>
        <w:rPr>
          <w:rFonts w:ascii="Sakkal Majalla" w:hAnsi="Sakkal Majalla" w:cs="Sakkal Majalla"/>
          <w:b/>
          <w:bCs/>
          <w:sz w:val="32"/>
          <w:szCs w:val="32"/>
          <w:rtl/>
          <w:lang w:bidi="ar-EG"/>
        </w:rPr>
      </w:pPr>
      <w:r w:rsidRPr="00ED0727">
        <w:rPr>
          <w:rFonts w:ascii="Sakkal Majalla" w:hAnsi="Sakkal Majalla" w:cs="Sakkal Majalla"/>
          <w:b/>
          <w:bCs/>
          <w:sz w:val="32"/>
          <w:szCs w:val="32"/>
          <w:rtl/>
          <w:lang w:bidi="ar-EG"/>
        </w:rPr>
        <w:t>دور القيادة التحفيزية في رفع مستوى الأداء الوظيفي للعاملين في المؤسسات: دراسة في المملكة العربية السعودية</w:t>
      </w:r>
    </w:p>
    <w:p w14:paraId="0F1D63AE" w14:textId="77777777" w:rsidR="005543F9" w:rsidRDefault="005543F9" w:rsidP="005543F9">
      <w:pPr>
        <w:rPr>
          <w:rFonts w:ascii="Sakkal Majalla" w:hAnsi="Sakkal Majalla" w:cs="Sakkal Majalla"/>
          <w:b/>
          <w:bCs/>
          <w:sz w:val="32"/>
          <w:szCs w:val="32"/>
          <w:lang w:bidi="ar-EG"/>
        </w:rPr>
      </w:pPr>
    </w:p>
    <w:p w14:paraId="7585BA16" w14:textId="113D558F" w:rsidR="005543F9" w:rsidRDefault="005543F9" w:rsidP="005543F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D410CE">
        <w:rPr>
          <w:rFonts w:ascii="Sakkal Majalla" w:hAnsi="Sakkal Majalla" w:cs="Sakkal Majalla" w:hint="cs"/>
          <w:b/>
          <w:bCs/>
          <w:sz w:val="28"/>
          <w:szCs w:val="28"/>
          <w:rtl/>
          <w:lang w:val="en-GB"/>
        </w:rPr>
        <w:t>ة</w:t>
      </w:r>
      <w:r>
        <w:rPr>
          <w:rFonts w:ascii="Sakkal Majalla" w:hAnsi="Sakkal Majalla" w:cs="Sakkal Majalla"/>
          <w:b/>
          <w:bCs/>
          <w:sz w:val="28"/>
          <w:szCs w:val="28"/>
          <w:rtl/>
          <w:lang w:bidi="ar-EG"/>
        </w:rPr>
        <w:t>/</w:t>
      </w:r>
      <w:r w:rsidR="00D410CE">
        <w:rPr>
          <w:rFonts w:ascii="Sakkal Majalla" w:hAnsi="Sakkal Majalla" w:cs="Sakkal Majalla" w:hint="cs"/>
          <w:b/>
          <w:bCs/>
          <w:sz w:val="28"/>
          <w:szCs w:val="28"/>
          <w:rtl/>
          <w:lang w:bidi="ar-EG"/>
        </w:rPr>
        <w:t xml:space="preserve"> فوزية محمد </w:t>
      </w:r>
      <w:r w:rsidR="008458F0">
        <w:rPr>
          <w:rFonts w:ascii="Sakkal Majalla" w:hAnsi="Sakkal Majalla" w:cs="Sakkal Majalla" w:hint="cs"/>
          <w:b/>
          <w:bCs/>
          <w:sz w:val="28"/>
          <w:szCs w:val="28"/>
          <w:rtl/>
          <w:lang w:bidi="ar-EG"/>
        </w:rPr>
        <w:t>آل عاصم</w:t>
      </w:r>
    </w:p>
    <w:p w14:paraId="2640E0D2" w14:textId="77777777" w:rsidR="005543F9" w:rsidRDefault="005543F9" w:rsidP="005543F9">
      <w:pPr>
        <w:rPr>
          <w:rFonts w:ascii="Sakkal Majalla" w:hAnsi="Sakkal Majalla" w:cs="Sakkal Majalla"/>
          <w:b/>
          <w:bCs/>
          <w:sz w:val="28"/>
          <w:szCs w:val="28"/>
          <w:rtl/>
          <w:lang w:bidi="ar-EG"/>
        </w:rPr>
      </w:pPr>
    </w:p>
    <w:p w14:paraId="21FD9176" w14:textId="77777777" w:rsidR="005543F9" w:rsidRDefault="005543F9" w:rsidP="005543F9">
      <w:pPr>
        <w:rPr>
          <w:rFonts w:ascii="Sakkal Majalla" w:hAnsi="Sakkal Majalla" w:cs="Sakkal Majalla"/>
          <w:b/>
          <w:bCs/>
          <w:sz w:val="28"/>
          <w:szCs w:val="28"/>
          <w:rtl/>
          <w:lang w:bidi="ar-EG"/>
        </w:rPr>
      </w:pPr>
    </w:p>
    <w:p w14:paraId="17C2260D" w14:textId="3B35EFAC" w:rsidR="005543F9" w:rsidRDefault="005543F9" w:rsidP="005543F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28428F">
        <w:rPr>
          <w:rFonts w:ascii="Sakkal Majalla" w:hAnsi="Sakkal Majalla" w:cs="Sakkal Majalla" w:hint="cs"/>
          <w:b/>
          <w:bCs/>
          <w:sz w:val="28"/>
          <w:szCs w:val="28"/>
          <w:rtl/>
          <w:lang w:bidi="ar-EG"/>
        </w:rPr>
        <w:t>2</w:t>
      </w:r>
      <w:r w:rsidR="00FE2A6C">
        <w:rPr>
          <w:rFonts w:ascii="Sakkal Majalla" w:hAnsi="Sakkal Majalla" w:cs="Sakkal Majalla" w:hint="cs"/>
          <w:b/>
          <w:bCs/>
          <w:sz w:val="28"/>
          <w:szCs w:val="28"/>
          <w:rtl/>
          <w:lang w:bidi="ar-EG"/>
        </w:rPr>
        <w:t xml:space="preserve">53000549 </w:t>
      </w:r>
    </w:p>
    <w:p w14:paraId="0E3A6D75" w14:textId="77777777" w:rsidR="005543F9" w:rsidRDefault="005543F9" w:rsidP="005543F9">
      <w:pPr>
        <w:rPr>
          <w:rFonts w:ascii="Sakkal Majalla" w:hAnsi="Sakkal Majalla" w:cs="Sakkal Majalla"/>
          <w:b/>
          <w:bCs/>
          <w:sz w:val="28"/>
          <w:szCs w:val="28"/>
          <w:rtl/>
          <w:lang w:bidi="ar-EG"/>
        </w:rPr>
      </w:pPr>
    </w:p>
    <w:p w14:paraId="7285E5D6" w14:textId="77777777" w:rsidR="005543F9" w:rsidRDefault="005543F9" w:rsidP="005543F9">
      <w:pPr>
        <w:rPr>
          <w:rFonts w:ascii="Sakkal Majalla" w:hAnsi="Sakkal Majalla" w:cs="Sakkal Majalla"/>
          <w:b/>
          <w:bCs/>
          <w:sz w:val="28"/>
          <w:szCs w:val="28"/>
          <w:rtl/>
          <w:lang w:bidi="ar-EG"/>
        </w:rPr>
      </w:pPr>
    </w:p>
    <w:p w14:paraId="15CF35C3" w14:textId="77777777" w:rsidR="005543F9" w:rsidRDefault="005543F9" w:rsidP="005543F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494E266C" w14:textId="77777777" w:rsidR="005543F9" w:rsidRPr="00F632A3" w:rsidRDefault="005543F9" w:rsidP="005543F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5624D9FF" w14:textId="77777777" w:rsidR="005543F9" w:rsidRDefault="005543F9" w:rsidP="005543F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5ECBE087" w14:textId="77777777" w:rsidR="005543F9" w:rsidRDefault="005543F9" w:rsidP="005543F9">
      <w:pPr>
        <w:jc w:val="center"/>
        <w:rPr>
          <w:rFonts w:ascii="Sakkal Majalla" w:hAnsi="Sakkal Majalla" w:cs="Sakkal Majalla"/>
          <w:b/>
          <w:bCs/>
          <w:sz w:val="28"/>
          <w:szCs w:val="28"/>
          <w:rtl/>
          <w:lang w:bidi="ar-EG"/>
        </w:rPr>
      </w:pPr>
    </w:p>
    <w:p w14:paraId="4E719387" w14:textId="77777777" w:rsidR="005543F9" w:rsidRDefault="005543F9" w:rsidP="005543F9">
      <w:pPr>
        <w:jc w:val="center"/>
        <w:rPr>
          <w:rFonts w:ascii="Sakkal Majalla" w:hAnsi="Sakkal Majalla" w:cs="Sakkal Majalla"/>
          <w:b/>
          <w:bCs/>
          <w:sz w:val="28"/>
          <w:szCs w:val="28"/>
          <w:rtl/>
          <w:lang w:bidi="ar-EG"/>
        </w:rPr>
      </w:pPr>
    </w:p>
    <w:p w14:paraId="76357EE0" w14:textId="77777777" w:rsidR="005543F9" w:rsidRDefault="005543F9" w:rsidP="005543F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D515999" w14:textId="77777777" w:rsidR="005543F9" w:rsidRDefault="005543F9" w:rsidP="005543F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34E73719" w14:textId="77777777" w:rsidR="005543F9" w:rsidRDefault="005543F9" w:rsidP="005543F9">
      <w:pPr>
        <w:rPr>
          <w:rFonts w:ascii="Sakkal Majalla" w:hAnsi="Sakkal Majalla" w:cs="Sakkal Majalla"/>
          <w:b/>
          <w:bCs/>
          <w:sz w:val="28"/>
          <w:szCs w:val="28"/>
          <w:rtl/>
          <w:lang w:bidi="ar-EG"/>
        </w:rPr>
      </w:pPr>
    </w:p>
    <w:p w14:paraId="6E42969A" w14:textId="77777777" w:rsidR="00F93461" w:rsidRDefault="00F93461" w:rsidP="00F93461">
      <w:pPr>
        <w:rPr>
          <w:rFonts w:ascii="Sakkal Majalla" w:hAnsi="Sakkal Majalla" w:cs="Sakkal Majalla"/>
          <w:b/>
          <w:bCs/>
          <w:sz w:val="28"/>
          <w:szCs w:val="28"/>
          <w:rtl/>
          <w:lang w:bidi="ar-EG"/>
        </w:rPr>
      </w:pPr>
    </w:p>
    <w:p w14:paraId="5DD145DF" w14:textId="77777777" w:rsidR="00F16DB8" w:rsidRDefault="00F16DB8" w:rsidP="00F16DB8">
      <w:pPr>
        <w:rPr>
          <w:rFonts w:ascii="Sakkal Majalla" w:hAnsi="Sakkal Majalla" w:cs="Sakkal Majalla"/>
          <w:b/>
          <w:bCs/>
          <w:sz w:val="28"/>
          <w:szCs w:val="28"/>
          <w:rtl/>
          <w:lang w:bidi="ar-EG"/>
        </w:rPr>
      </w:pPr>
    </w:p>
    <w:p w14:paraId="2BAD5334" w14:textId="77E2D5F5" w:rsidR="00DA45BE" w:rsidRDefault="00DA45BE" w:rsidP="00DA45BE">
      <w:pPr>
        <w:jc w:val="center"/>
        <w:rPr>
          <w:rFonts w:ascii="Sakkal Majalla" w:hAnsi="Sakkal Majalla" w:cs="Sakkal Majalla"/>
          <w:b/>
          <w:bCs/>
          <w:sz w:val="28"/>
          <w:szCs w:val="28"/>
          <w:rtl/>
          <w:lang w:bidi="ar-EG"/>
        </w:rPr>
      </w:pPr>
    </w:p>
    <w:p w14:paraId="1F9CA2E1" w14:textId="77777777" w:rsidR="008E7E90" w:rsidRDefault="008E7E90" w:rsidP="008E7E90">
      <w:pPr>
        <w:rPr>
          <w:rFonts w:ascii="Sakkal Majalla" w:hAnsi="Sakkal Majalla" w:cs="Sakkal Majalla"/>
          <w:b/>
          <w:bCs/>
          <w:sz w:val="28"/>
          <w:szCs w:val="28"/>
          <w:rtl/>
          <w:lang w:bidi="ar-EG"/>
        </w:rPr>
      </w:pPr>
    </w:p>
    <w:p w14:paraId="520B202E" w14:textId="77777777" w:rsidR="00275DCF" w:rsidRDefault="00275DCF" w:rsidP="00636DA3">
      <w:pPr>
        <w:rPr>
          <w:rFonts w:ascii="Sakkal Majalla" w:hAnsi="Sakkal Majalla" w:cs="Sakkal Majalla"/>
          <w:b/>
          <w:bCs/>
          <w:sz w:val="28"/>
          <w:szCs w:val="28"/>
          <w:rtl/>
          <w:lang w:bidi="ar-EG"/>
        </w:rPr>
      </w:pPr>
    </w:p>
    <w:bookmarkEnd w:id="0"/>
    <w:bookmarkEnd w:id="1"/>
    <w:bookmarkEnd w:id="2"/>
    <w:bookmarkEnd w:id="3"/>
    <w:bookmarkEnd w:id="4"/>
    <w:bookmarkEnd w:id="5"/>
    <w:p w14:paraId="308A6E74" w14:textId="77777777" w:rsidR="00554C03" w:rsidRDefault="00554C03" w:rsidP="00E2759A">
      <w:pPr>
        <w:rPr>
          <w:rtl/>
        </w:rPr>
      </w:pPr>
    </w:p>
    <w:p w14:paraId="33E994AF" w14:textId="77777777" w:rsidR="00E2759A" w:rsidRDefault="00E2759A" w:rsidP="00E2759A">
      <w:pPr>
        <w:rPr>
          <w:rtl/>
        </w:rPr>
      </w:pPr>
    </w:p>
    <w:p w14:paraId="22F9BF97" w14:textId="77777777" w:rsidR="00E2759A" w:rsidRPr="00C35B51" w:rsidRDefault="00E2759A"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p w14:paraId="202EE077" w14:textId="77777777" w:rsidR="00636DA3" w:rsidRDefault="00636DA3" w:rsidP="00275DCF">
      <w:pPr>
        <w:rPr>
          <w:rFonts w:ascii="Sakkal Majalla" w:hAnsi="Sakkal Majalla" w:cs="Sakkal Majalla"/>
          <w:sz w:val="28"/>
          <w:szCs w:val="28"/>
          <w:u w:val="single"/>
          <w:rtl/>
        </w:rPr>
      </w:pPr>
    </w:p>
    <w:bookmarkEnd w:id="7"/>
    <w:bookmarkEnd w:id="8"/>
    <w:p w14:paraId="37082C84" w14:textId="29024C7F" w:rsidR="00E2759A" w:rsidRDefault="00E2759A" w:rsidP="00275DCF">
      <w:pPr>
        <w:rPr>
          <w:rtl/>
        </w:rPr>
      </w:pPr>
    </w:p>
    <w:p w14:paraId="02A408E7" w14:textId="77777777" w:rsidR="005543F9" w:rsidRDefault="005543F9" w:rsidP="005543F9">
      <w:pPr>
        <w:pStyle w:val="Heading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69F64109" w14:textId="77777777" w:rsidR="005543F9" w:rsidRPr="00EC050C" w:rsidRDefault="005543F9" w:rsidP="005543F9">
      <w:pPr>
        <w:spacing w:line="360" w:lineRule="auto"/>
        <w:ind w:firstLine="610"/>
        <w:jc w:val="both"/>
        <w:rPr>
          <w:rFonts w:ascii="Sakkal Majalla" w:hAnsi="Sakkal Majalla" w:cs="Sakkal Majalla"/>
          <w:sz w:val="28"/>
          <w:szCs w:val="28"/>
          <w:rtl/>
        </w:rPr>
      </w:pPr>
      <w:bookmarkStart w:id="9" w:name="_Toc171380653"/>
      <w:bookmarkStart w:id="10" w:name="_Toc175325838"/>
      <w:bookmarkStart w:id="11" w:name="_Toc234433415"/>
      <w:r>
        <w:rPr>
          <w:rFonts w:ascii="Sakkal Majalla" w:hAnsi="Sakkal Majalla" w:cs="Sakkal Majalla" w:hint="cs"/>
          <w:sz w:val="28"/>
          <w:szCs w:val="28"/>
          <w:rtl/>
        </w:rPr>
        <w:t>تشكل</w:t>
      </w:r>
      <w:r w:rsidRPr="00EC050C">
        <w:rPr>
          <w:rFonts w:ascii="Sakkal Majalla" w:hAnsi="Sakkal Majalla" w:cs="Sakkal Majalla"/>
          <w:sz w:val="28"/>
          <w:szCs w:val="28"/>
          <w:rtl/>
        </w:rPr>
        <w:t xml:space="preserve"> القيادة بمختلف أنماطها وأساليبها من أهم العوامل المؤثرة في نجاح المؤسسات وقدرتها على تحقيق أهدافها الاستراتيجية، حيث تلعب دورًا محوريًا في توجيه الموارد البشرية وتحفيزها نحو تحقيق مستويات عالية من الأداء والإنتاجية. ومع التحولات المتسارعة التي يشهدها العالم في مجالات الإدارة والتنظيم، برزت الحاجة إلى أنماط قيادية حديثة لا تقتصر على إصدار الأوامر أو الرقابة التقليدية، بل تعتمد على التأثير الإيجابي في العاملين وإثارة دوافعهم الداخلية نحو العمل والإنجاز. وفي هذا السياق تبرز القيادة التحفيزية كأحد الأنماط القيادية المعاصرة التي تسعى إلى تعزيز روح المبادرة والالتزام لدى العاملين، من خلال توفير بيئة عمل داعمة تشجع على الإبداع والمشاركة الفاعلة في تحقيق أهداف المؤسسة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891999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Moh255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05327">
            <w:rPr>
              <w:rFonts w:ascii="Sakkal Majalla" w:hAnsi="Sakkal Majalla" w:cs="Sakkal Majalla" w:hint="cs"/>
              <w:noProof/>
              <w:sz w:val="28"/>
              <w:szCs w:val="28"/>
              <w:rtl/>
              <w:lang w:bidi="ar-EG"/>
            </w:rPr>
            <w:t>(</w:t>
          </w:r>
          <w:r w:rsidRPr="00B05327">
            <w:rPr>
              <w:rFonts w:ascii="Sakkal Majalla" w:hAnsi="Sakkal Majalla" w:cs="Sakkal Majalla" w:hint="cs"/>
              <w:noProof/>
              <w:sz w:val="28"/>
              <w:szCs w:val="28"/>
              <w:lang w:bidi="ar-EG"/>
            </w:rPr>
            <w:t>Mohan</w:t>
          </w:r>
          <w:r w:rsidRPr="00B0532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2729DC2D" w14:textId="77777777" w:rsidR="005543F9" w:rsidRPr="00EC050C" w:rsidRDefault="005543F9" w:rsidP="005543F9">
      <w:pPr>
        <w:spacing w:line="360" w:lineRule="auto"/>
        <w:ind w:firstLine="610"/>
        <w:jc w:val="both"/>
        <w:rPr>
          <w:rFonts w:ascii="Sakkal Majalla" w:hAnsi="Sakkal Majalla" w:cs="Sakkal Majalla"/>
          <w:sz w:val="28"/>
          <w:szCs w:val="28"/>
          <w:rtl/>
        </w:rPr>
      </w:pPr>
      <w:r w:rsidRPr="00EC050C">
        <w:rPr>
          <w:rFonts w:ascii="Sakkal Majalla" w:hAnsi="Sakkal Majalla" w:cs="Sakkal Majalla"/>
          <w:sz w:val="28"/>
          <w:szCs w:val="28"/>
          <w:rtl/>
        </w:rPr>
        <w:t>وتشير الأدبيات الإدارية الحديثة إلى أن مستوى الأداء الوظيفي للعاملين لا يتحدد فقط بقدراتهم المهنية أو مؤهلاتهم العلمية، بل يتأثر بشكل كبير بالأسلوب القيادي المتبع داخل المؤسسة. فالقائد الذي يمتلك القدرة على تحفيز العاملين وإشراكهم في صنع القرار، وتقدير جهودهم، وبناء علاقات إنسانية إيجابية معهم، يسهم في رفع مستويات الرضا الوظيفي والانتماء المؤسسي، الأمر الذي ينعكس بصورة مباشرة على جودة الأداء وكفاءة العمل. ومن هنا أصبحت القيادة التحفيزية أحد الركائز الأساسية التي تعتمد عليها المؤسسات المعاصرة لتحقيق التميز المؤسسي والمحافظة على رأس المال البشري باعتباره المورد الأكثر قيمة واستدامة في أي منظمة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014617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Bil23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05327">
            <w:rPr>
              <w:rFonts w:ascii="Sakkal Majalla" w:hAnsi="Sakkal Majalla" w:cs="Sakkal Majalla" w:hint="cs"/>
              <w:noProof/>
              <w:sz w:val="28"/>
              <w:szCs w:val="28"/>
              <w:rtl/>
              <w:lang w:bidi="ar-EG"/>
            </w:rPr>
            <w:t>(</w:t>
          </w:r>
          <w:r w:rsidRPr="00B05327">
            <w:rPr>
              <w:rFonts w:ascii="Sakkal Majalla" w:hAnsi="Sakkal Majalla" w:cs="Sakkal Majalla" w:hint="cs"/>
              <w:noProof/>
              <w:sz w:val="28"/>
              <w:szCs w:val="28"/>
              <w:lang w:bidi="ar-EG"/>
            </w:rPr>
            <w:t>Biloa</w:t>
          </w:r>
          <w:r w:rsidRPr="00B0532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0BF07607" w14:textId="77777777" w:rsidR="005543F9" w:rsidRPr="00EC050C" w:rsidRDefault="005543F9" w:rsidP="005543F9">
      <w:pPr>
        <w:spacing w:line="360" w:lineRule="auto"/>
        <w:ind w:firstLine="610"/>
        <w:jc w:val="both"/>
        <w:rPr>
          <w:rFonts w:ascii="Sakkal Majalla" w:hAnsi="Sakkal Majalla" w:cs="Sakkal Majalla"/>
          <w:sz w:val="28"/>
          <w:szCs w:val="28"/>
          <w:rtl/>
        </w:rPr>
      </w:pPr>
      <w:r w:rsidRPr="00EC050C">
        <w:rPr>
          <w:rFonts w:ascii="Sakkal Majalla" w:hAnsi="Sakkal Majalla" w:cs="Sakkal Majalla"/>
          <w:sz w:val="28"/>
          <w:szCs w:val="28"/>
          <w:rtl/>
        </w:rPr>
        <w:t>وفي ظل التطورات الاقتصادية والتنظيمية التي تشهدها المملكة العربية السعودية، خاصة في إطار التحولات التنموية والإدارية المرتبطة برؤية التنمية الوطنية، أصبحت المؤسسات الحكومية والخاصة مطالبة بتبني أساليب قيادية حديثة قادرة على استثمار الطاقات البشرية وتعزيز قدرتها على الابتكار والإنتاج. وقد أدى ذلك إلى تزايد الاهتمام بدراسة أنماط القيادة التي تسهم في تحسين الأداء الوظيفي للعاملين، ومن أبرزها القيادة التحفيزية التي تقوم على إلهام العاملين، وتنمية قدراتهم، وتعزيز روح الفريق والعمل الجماعي داخل المؤسسة. فالمؤسسات التي تعتمد هذا النمط القيادي غالبًا ما تحقق مستويات أعلى من الكفاءة التنظيمية والفاعلية الإدارية مقارنة بالمؤسسات التي تعتمد الأساليب القيادية التقليدية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53785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05327">
            <w:rPr>
              <w:rFonts w:ascii="Sakkal Majalla" w:hAnsi="Sakkal Majalla" w:cs="Sakkal Majalla" w:hint="cs"/>
              <w:noProof/>
              <w:sz w:val="28"/>
              <w:szCs w:val="28"/>
              <w:rtl/>
              <w:lang w:bidi="ar-EG"/>
            </w:rPr>
            <w:t>(</w:t>
          </w:r>
          <w:r w:rsidRPr="00B05327">
            <w:rPr>
              <w:rFonts w:ascii="Sakkal Majalla" w:hAnsi="Sakkal Majalla" w:cs="Sakkal Majalla" w:hint="cs"/>
              <w:noProof/>
              <w:sz w:val="28"/>
              <w:szCs w:val="28"/>
              <w:lang w:bidi="ar-EG"/>
            </w:rPr>
            <w:t>Nandasinghe</w:t>
          </w:r>
          <w:r w:rsidRPr="00B0532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22ECAF8E" w14:textId="77777777" w:rsidR="005543F9" w:rsidRPr="00EC050C" w:rsidRDefault="005543F9" w:rsidP="005543F9">
      <w:pPr>
        <w:spacing w:line="360" w:lineRule="auto"/>
        <w:ind w:firstLine="610"/>
        <w:jc w:val="both"/>
        <w:rPr>
          <w:rFonts w:ascii="Sakkal Majalla" w:hAnsi="Sakkal Majalla" w:cs="Sakkal Majalla"/>
          <w:sz w:val="28"/>
          <w:szCs w:val="28"/>
          <w:rtl/>
        </w:rPr>
      </w:pPr>
      <w:r w:rsidRPr="00EC050C">
        <w:rPr>
          <w:rFonts w:ascii="Sakkal Majalla" w:hAnsi="Sakkal Majalla" w:cs="Sakkal Majalla"/>
          <w:sz w:val="28"/>
          <w:szCs w:val="28"/>
          <w:rtl/>
        </w:rPr>
        <w:lastRenderedPageBreak/>
        <w:t>كما أن الأداء الوظيفي يُعدّ مؤشرًا رئيسيًا لنجاح المؤسسات واستدامة تطورها، حيث يعكس مدى قدرة العاملين على تنفيذ المهام الموكلة إليهم بكفاءة وفاعلية، وتحقيق الأهداف التنظيمية ضمن المعايير المحددة. ويتأثر هذا الأداء بمجموعة من العوامل التنظيمية والنفسية والإدارية، من أهمها أسلوب القيادة المتبع داخل المؤسسة. فالقيادة التحفيزية تسهم في تنمية الشعور بالمسؤولية لدى العاملين، وتعزز دافعيتهم للعمل، كما تساعد على خلق مناخ تنظيمي إيجابي يقوم على الثقة والتعاون والتقدير المتبادل، مما يؤدي في النهاية إلى تحسين جودة الأداء وزيادة الإنتاجية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748165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Cos232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05327">
            <w:rPr>
              <w:rFonts w:ascii="Sakkal Majalla" w:hAnsi="Sakkal Majalla" w:cs="Sakkal Majalla" w:hint="cs"/>
              <w:noProof/>
              <w:sz w:val="28"/>
              <w:szCs w:val="28"/>
              <w:rtl/>
              <w:lang w:bidi="ar-EG"/>
            </w:rPr>
            <w:t>(</w:t>
          </w:r>
          <w:r w:rsidRPr="00B05327">
            <w:rPr>
              <w:rFonts w:ascii="Sakkal Majalla" w:hAnsi="Sakkal Majalla" w:cs="Sakkal Majalla" w:hint="cs"/>
              <w:noProof/>
              <w:sz w:val="28"/>
              <w:szCs w:val="28"/>
              <w:lang w:bidi="ar-EG"/>
            </w:rPr>
            <w:t>Costa</w:t>
          </w:r>
          <w:r w:rsidRPr="00B0532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6D179939" w14:textId="77777777" w:rsidR="005543F9" w:rsidRPr="00EC050C" w:rsidRDefault="005543F9" w:rsidP="005543F9">
      <w:pPr>
        <w:spacing w:line="360" w:lineRule="auto"/>
        <w:ind w:firstLine="610"/>
        <w:jc w:val="both"/>
        <w:rPr>
          <w:rFonts w:ascii="Sakkal Majalla" w:hAnsi="Sakkal Majalla" w:cs="Sakkal Majalla"/>
          <w:sz w:val="28"/>
          <w:szCs w:val="28"/>
          <w:rtl/>
        </w:rPr>
      </w:pPr>
      <w:r w:rsidRPr="00EC050C">
        <w:rPr>
          <w:rFonts w:ascii="Sakkal Majalla" w:hAnsi="Sakkal Majalla" w:cs="Sakkal Majalla"/>
          <w:sz w:val="28"/>
          <w:szCs w:val="28"/>
          <w:rtl/>
        </w:rPr>
        <w:t>تأتي هذه الدراسة لتسليط الضوء على دور القيادة التحفيزية في رفع مستوى الأداء الوظيفي للعاملين في المؤسسات في المملكة العربية السعودية، وذلك من خلال تحليل العلاقة بين الممارسات القيادية التحفيزية ومستوى أداء العاملين، وبيان مدى إسهام هذا النمط القيادي في تحسين كفاءة العمل وتعزيز فعالية المؤسسات. كما تسعى الدراسة إلى تقديم إطار علمي يساعد القيادات الإدارية وصناع القرار على تبني استراتيجيات قيادية قائمة على التحفيز والتشجيع، بما يسهم في تطوير بيئة العمل وتحقيق الأهداف التنظيمية بكفاءة 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512127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Cah22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05327">
            <w:rPr>
              <w:rFonts w:ascii="Sakkal Majalla" w:hAnsi="Sakkal Majalla" w:cs="Sakkal Majalla" w:hint="cs"/>
              <w:noProof/>
              <w:sz w:val="28"/>
              <w:szCs w:val="28"/>
              <w:rtl/>
              <w:lang w:bidi="ar-EG"/>
            </w:rPr>
            <w:t>(</w:t>
          </w:r>
          <w:r w:rsidRPr="00B05327">
            <w:rPr>
              <w:rFonts w:ascii="Sakkal Majalla" w:hAnsi="Sakkal Majalla" w:cs="Sakkal Majalla" w:hint="cs"/>
              <w:noProof/>
              <w:sz w:val="28"/>
              <w:szCs w:val="28"/>
              <w:lang w:bidi="ar-EG"/>
            </w:rPr>
            <w:t>Cahyadi</w:t>
          </w:r>
          <w:r w:rsidRPr="00B0532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3D5E1A37" w14:textId="77777777" w:rsidR="005543F9" w:rsidRPr="00EC050C" w:rsidRDefault="005543F9" w:rsidP="005543F9">
      <w:pPr>
        <w:spacing w:line="360" w:lineRule="auto"/>
        <w:ind w:firstLine="610"/>
        <w:jc w:val="both"/>
        <w:rPr>
          <w:rFonts w:ascii="Sakkal Majalla" w:hAnsi="Sakkal Majalla" w:cs="Sakkal Majalla"/>
          <w:sz w:val="28"/>
          <w:szCs w:val="28"/>
        </w:rPr>
      </w:pPr>
      <w:r w:rsidRPr="00EC050C">
        <w:rPr>
          <w:rFonts w:ascii="Sakkal Majalla" w:hAnsi="Sakkal Majalla" w:cs="Sakkal Majalla"/>
          <w:sz w:val="28"/>
          <w:szCs w:val="28"/>
          <w:rtl/>
        </w:rPr>
        <w:t>وتكتسب هذه الدراسة أهميتها من كونها تتناول موضوعًا معاصرًا يرتبط ارتباطًا مباشرًا بتطوير الإدارة الحديثة في المؤسسات، خاصة في ظل التنافس المتزايد بين المؤسسات وسعيها المستمر إلى تحسين الأداء وتحقيق التميز المؤسسي. كما أنها تسهم في إثراء الأدبيات العلمية المتعلقة بالقيادة التحفيزية والأداء الوظيفي، وتوفر قاعدة معرفية يمكن الاستفادة منها في تطوير السياسات الإدارية وبرامج إعداد القيادات في المؤسسات المختلفة داخل المملكة العربية السعودية</w:t>
      </w:r>
      <w:r w:rsidRPr="00EC050C">
        <w:rPr>
          <w:rFonts w:ascii="Sakkal Majalla" w:hAnsi="Sakkal Majalla" w:cs="Sakkal Majalla"/>
          <w:sz w:val="28"/>
          <w:szCs w:val="28"/>
        </w:rPr>
        <w:t>.</w:t>
      </w:r>
      <w:r>
        <w:rPr>
          <w:rFonts w:ascii="Sakkal Majalla" w:hAnsi="Sakkal Majalla" w:cs="Sakkal Majalla" w:hint="cs"/>
          <w:sz w:val="28"/>
          <w:szCs w:val="28"/>
          <w:rtl/>
        </w:rPr>
        <w:t xml:space="preserve"> </w:t>
      </w:r>
      <w:r w:rsidRPr="00EC050C">
        <w:rPr>
          <w:rFonts w:ascii="Sakkal Majalla" w:hAnsi="Sakkal Majalla" w:cs="Sakkal Majalla"/>
          <w:sz w:val="28"/>
          <w:szCs w:val="28"/>
          <w:rtl/>
        </w:rPr>
        <w:t>إن فهم طبيعة العلاقة بين القيادة التحفيزية ومستوى الأداء الوظيفي للعاملين يمثل خطوة أساسية نحو تعزيز فعالية المؤسسات وتحقيق أهدافها التنموية، الأمر الذي يجعل من هذه الدراسة محاولة علمية لإبراز الدور الحيوي الذي يمكن أن تلعبه القيادة التحفيزية في تطوير الأداء المؤسسي والارتقاء بمستوى الكفاءة والإنتاجية لدى العاملين</w:t>
      </w:r>
      <w:r w:rsidRPr="00EC050C">
        <w:rPr>
          <w:rFonts w:ascii="Sakkal Majalla" w:hAnsi="Sakkal Majalla" w:cs="Sakkal Majalla"/>
          <w:sz w:val="28"/>
          <w:szCs w:val="28"/>
        </w:rPr>
        <w:t>.</w:t>
      </w:r>
    </w:p>
    <w:p w14:paraId="5E208938" w14:textId="77777777" w:rsidR="005543F9" w:rsidRPr="00B72F3E" w:rsidRDefault="005543F9" w:rsidP="005543F9">
      <w:pPr>
        <w:spacing w:line="360" w:lineRule="auto"/>
        <w:ind w:right="142" w:firstLine="468"/>
        <w:jc w:val="both"/>
        <w:rPr>
          <w:rFonts w:ascii="Sakkal Majalla" w:eastAsia="Calibri" w:hAnsi="Sakkal Majalla" w:cs="Sakkal Majalla"/>
          <w:sz w:val="28"/>
          <w:szCs w:val="28"/>
          <w:rtl/>
        </w:rPr>
      </w:pPr>
    </w:p>
    <w:p w14:paraId="213D0FFF" w14:textId="77777777" w:rsidR="005543F9" w:rsidRDefault="005543F9" w:rsidP="005543F9">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3E9B7DA2" w14:textId="77777777" w:rsidR="005543F9" w:rsidRPr="00EC050C" w:rsidRDefault="005543F9" w:rsidP="005543F9">
      <w:pPr>
        <w:spacing w:line="360" w:lineRule="auto"/>
        <w:ind w:firstLine="610"/>
        <w:jc w:val="both"/>
        <w:rPr>
          <w:rFonts w:ascii="Sakkal Majalla" w:hAnsi="Sakkal Majalla" w:cs="Sakkal Majalla"/>
          <w:sz w:val="28"/>
          <w:szCs w:val="28"/>
        </w:rPr>
      </w:pPr>
      <w:bookmarkStart w:id="12" w:name="_Toc172397777"/>
      <w:bookmarkStart w:id="13" w:name="_Toc172746090"/>
      <w:bookmarkStart w:id="14" w:name="_Toc179741528"/>
      <w:r w:rsidRPr="00EC050C">
        <w:rPr>
          <w:rFonts w:ascii="Sakkal Majalla" w:hAnsi="Sakkal Majalla" w:cs="Sakkal Majalla"/>
          <w:sz w:val="28"/>
          <w:szCs w:val="28"/>
          <w:rtl/>
        </w:rPr>
        <w:t xml:space="preserve">على الرغم من الأهمية الكبيرة التي تحظى بها الموارد البشرية في تحقيق كفاءة المؤسسات وفاعلية أدائها، إلا أن العديد من المؤسسات ما تزال تواجه تحديات تتعلق بمستوى الأداء الوظيفي للعاملين، الأمر الذي ينعكس على قدرتها في تحقيق </w:t>
      </w:r>
      <w:r w:rsidRPr="00EC050C">
        <w:rPr>
          <w:rFonts w:ascii="Sakkal Majalla" w:hAnsi="Sakkal Majalla" w:cs="Sakkal Majalla"/>
          <w:sz w:val="28"/>
          <w:szCs w:val="28"/>
          <w:rtl/>
        </w:rPr>
        <w:lastRenderedPageBreak/>
        <w:t>أهدافها الاستراتيجية بكفاءة وفعالية. وتُعد القيادة الإدارية من أبرز العوامل المؤثرة في هذا السياق، إذ يلعب الأسلوب القيادي دورًا محوريًا في تشكيل بيئة العمل، وتوجيه جهود العاملين، وتنمية دوافعهم نحو الإنجاز. ومع ذلك، تشير العديد من الممارسات التنظيمية إلى أن بعض المؤسسات لا تزال تعتمد على أنماط قيادية تقليدية تركز على الأوامر والرقابة المباشرة، دون إيلاء الاهتمام الكافي للجوانب التحفيزية التي تعزز دافعية العاملين وتزيد من مستوى التزامهم وانتمائهم المؤسسي. وفي ظل التحولات الإدارية والتنموية التي تشهدها المؤسسات في المملكة العربية السعودية، برزت الحاجة إلى تبني أنماط قيادية أكثر فاعلية، من أبرزها القيادة التحفيزية التي تقوم على تحفيز العاملين وإلهامهم وتعزيز مشاركتهم في العمل، الأمر الذي يسهم في رفع مستوى أدائهم الوظيفي. ومن هنا تتحدد مشكلة الدراسة في وجود تباين في مستويات الأداء الوظيفي لدى العاملين في بعض المؤسسات، والذي قد يرتبط بدرجة ممارسة القيادات الإدارية لأساليب القيادة التحفيزية، الأمر الذي يستدعي البحث في طبيعة العلاقة بين القيادة التحفيزية ومستوى الأداء الوظيفي للعاملين في المؤسسات داخل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883097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Gem20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05327">
            <w:rPr>
              <w:rFonts w:ascii="Sakkal Majalla" w:hAnsi="Sakkal Majalla" w:cs="Sakkal Majalla" w:hint="cs"/>
              <w:noProof/>
              <w:sz w:val="28"/>
              <w:szCs w:val="28"/>
              <w:rtl/>
              <w:lang w:bidi="ar-EG"/>
            </w:rPr>
            <w:t>(</w:t>
          </w:r>
          <w:r w:rsidRPr="00B05327">
            <w:rPr>
              <w:rFonts w:ascii="Sakkal Majalla" w:hAnsi="Sakkal Majalla" w:cs="Sakkal Majalla" w:hint="cs"/>
              <w:noProof/>
              <w:sz w:val="28"/>
              <w:szCs w:val="28"/>
              <w:lang w:bidi="ar-EG"/>
            </w:rPr>
            <w:t>Gemeda</w:t>
          </w:r>
          <w:r w:rsidRPr="00B0532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r>
        <w:rPr>
          <w:rFonts w:ascii="Sakkal Majalla" w:hAnsi="Sakkal Majalla" w:cs="Sakkal Majalla" w:hint="cs"/>
          <w:sz w:val="28"/>
          <w:szCs w:val="28"/>
          <w:rtl/>
        </w:rPr>
        <w:t xml:space="preserve"> </w:t>
      </w:r>
    </w:p>
    <w:p w14:paraId="6E2F7B14" w14:textId="77777777" w:rsidR="005543F9" w:rsidRPr="00EC050C" w:rsidRDefault="005543F9" w:rsidP="005543F9">
      <w:pPr>
        <w:pStyle w:val="ListParagraph"/>
        <w:numPr>
          <w:ilvl w:val="0"/>
          <w:numId w:val="34"/>
        </w:numPr>
        <w:spacing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المشكلات المترتبة على مشكلة الدراسة</w:t>
      </w:r>
    </w:p>
    <w:p w14:paraId="2E919631" w14:textId="77777777" w:rsidR="005543F9" w:rsidRPr="00EC050C" w:rsidRDefault="005543F9" w:rsidP="005543F9">
      <w:pPr>
        <w:spacing w:line="360" w:lineRule="auto"/>
        <w:ind w:firstLine="610"/>
        <w:jc w:val="both"/>
        <w:rPr>
          <w:rFonts w:ascii="Sakkal Majalla" w:hAnsi="Sakkal Majalla" w:cs="Sakkal Majalla"/>
          <w:sz w:val="28"/>
          <w:szCs w:val="28"/>
        </w:rPr>
      </w:pPr>
      <w:r w:rsidRPr="00EC050C">
        <w:rPr>
          <w:rFonts w:ascii="Sakkal Majalla" w:hAnsi="Sakkal Majalla" w:cs="Sakkal Majalla"/>
          <w:sz w:val="28"/>
          <w:szCs w:val="28"/>
          <w:rtl/>
        </w:rPr>
        <w:t>إن استمرار ضعف أو انخفاض مستوى الأداء الوظيفي في بعض المؤسسات نتيجة محدودية الممارسات القيادية التحفيزية قد يؤدي إلى مجموعة من الآثار التنظيمية والإدارية السلبية، من أبرزها انخفاض مستوى الرضا الوظيفي لدى العاملين، وتراجع درجة الانتماء والالتزام المؤسسي، الأمر الذي قد ينعكس في زيادة معدلات الغياب الوظيفي وضعف روح المبادرة والإبداع داخل بيئة العمل. كما قد يؤدي ذلك إلى تدني مستوى الإنتاجية وجودة الخدمات أو المخرجات التي تقدمها المؤسسة، مما يضعف قدرتها على تحقيق أهدافها الاستراتيجية ومواكبة متطلبات التطور والتنافس المؤسسي. إضافة إلى ذلك، فإن غياب القيادة التحفيزية قد يسهم في خلق بيئة عمل تقليدية تتسم بالجمود الإداري وضعف التواصل بين القيادات والعاملين، الأمر الذي يحد من فرص تطوير الأداء وتنمية القدرات البشرية داخل المؤسسة. وبالتالي فإن هذه التحديات تجعل من الضروري دراسة دور القيادة التحفيزية في تحسين الأداء الوظيفي للعاملين والبحث في مدى إسهامها في معالجة هذه المشكلات التنظيمية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465189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Pub25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05327">
            <w:rPr>
              <w:rFonts w:ascii="Sakkal Majalla" w:hAnsi="Sakkal Majalla" w:cs="Sakkal Majalla" w:hint="cs"/>
              <w:noProof/>
              <w:sz w:val="28"/>
              <w:szCs w:val="28"/>
              <w:rtl/>
              <w:lang w:bidi="ar-EG"/>
            </w:rPr>
            <w:t>(</w:t>
          </w:r>
          <w:r w:rsidRPr="00B05327">
            <w:rPr>
              <w:rFonts w:ascii="Sakkal Majalla" w:hAnsi="Sakkal Majalla" w:cs="Sakkal Majalla" w:hint="cs"/>
              <w:noProof/>
              <w:sz w:val="28"/>
              <w:szCs w:val="28"/>
              <w:lang w:bidi="ar-EG"/>
            </w:rPr>
            <w:t>Publishers</w:t>
          </w:r>
          <w:r w:rsidRPr="00B0532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223BAD3F" w14:textId="77777777" w:rsidR="005543F9" w:rsidRPr="00EC050C" w:rsidRDefault="005543F9" w:rsidP="005543F9">
      <w:pPr>
        <w:spacing w:line="360" w:lineRule="auto"/>
        <w:ind w:firstLine="610"/>
        <w:jc w:val="both"/>
        <w:rPr>
          <w:rFonts w:ascii="Sakkal Majalla" w:hAnsi="Sakkal Majalla" w:cs="Sakkal Majalla"/>
          <w:sz w:val="28"/>
          <w:szCs w:val="28"/>
        </w:rPr>
      </w:pPr>
      <w:r w:rsidRPr="00EC050C">
        <w:rPr>
          <w:rFonts w:ascii="Sakkal Majalla" w:hAnsi="Sakkal Majalla" w:cs="Sakkal Majalla"/>
          <w:sz w:val="28"/>
          <w:szCs w:val="28"/>
          <w:rtl/>
        </w:rPr>
        <w:lastRenderedPageBreak/>
        <w:t>في ضوء ما سبق من عرض لمشكلة الدراسة والآثار المترتبة عليها، يمكن صياغة السؤال الرئيسي للدراسة على النحو الآتي</w:t>
      </w:r>
      <w:r w:rsidRPr="00EC050C">
        <w:rPr>
          <w:rFonts w:ascii="Sakkal Majalla" w:hAnsi="Sakkal Majalla" w:cs="Sakkal Majalla"/>
          <w:sz w:val="28"/>
          <w:szCs w:val="28"/>
        </w:rPr>
        <w:t>:</w:t>
      </w:r>
      <w:r>
        <w:rPr>
          <w:rFonts w:ascii="Sakkal Majalla" w:hAnsi="Sakkal Majalla" w:cs="Sakkal Majalla" w:hint="cs"/>
          <w:sz w:val="28"/>
          <w:szCs w:val="28"/>
          <w:rtl/>
        </w:rPr>
        <w:t xml:space="preserve"> </w:t>
      </w:r>
      <w:r w:rsidRPr="00EC050C">
        <w:rPr>
          <w:rFonts w:ascii="Sakkal Majalla" w:hAnsi="Sakkal Majalla" w:cs="Sakkal Majalla"/>
          <w:b/>
          <w:bCs/>
          <w:sz w:val="28"/>
          <w:szCs w:val="28"/>
          <w:rtl/>
        </w:rPr>
        <w:t>ما دور القيادة التحفيزية في رفع مستوى الأداء الوظيفي للعاملين في المؤسسات في المملكة العربية السعودية؟</w:t>
      </w:r>
    </w:p>
    <w:p w14:paraId="6671FC63" w14:textId="77777777" w:rsidR="005543F9" w:rsidRPr="006754C6" w:rsidRDefault="005543F9" w:rsidP="005543F9">
      <w:pPr>
        <w:spacing w:line="360" w:lineRule="auto"/>
        <w:jc w:val="both"/>
        <w:rPr>
          <w:rFonts w:ascii="Sakkal Majalla" w:eastAsia="Calibri" w:hAnsi="Sakkal Majalla" w:cs="Sakkal Majalla"/>
          <w:b/>
          <w:bCs/>
          <w:kern w:val="0"/>
          <w:sz w:val="28"/>
          <w:szCs w:val="28"/>
          <w14:ligatures w14:val="none"/>
        </w:rPr>
      </w:pPr>
    </w:p>
    <w:p w14:paraId="3DEC4C24" w14:textId="77777777" w:rsidR="005543F9" w:rsidRDefault="005543F9" w:rsidP="005543F9">
      <w:pPr>
        <w:pStyle w:val="Heading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2D31C351" w14:textId="77777777" w:rsidR="005543F9" w:rsidRPr="00EC050C" w:rsidRDefault="005543F9" w:rsidP="005543F9">
      <w:pPr>
        <w:pStyle w:val="ListParagraph"/>
        <w:numPr>
          <w:ilvl w:val="0"/>
          <w:numId w:val="34"/>
        </w:numPr>
        <w:spacing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الأهمية العلمية</w:t>
      </w:r>
    </w:p>
    <w:p w14:paraId="691EC3C7" w14:textId="77777777" w:rsidR="005543F9" w:rsidRPr="00EC050C" w:rsidRDefault="005543F9" w:rsidP="005543F9">
      <w:pPr>
        <w:spacing w:line="360" w:lineRule="auto"/>
        <w:jc w:val="both"/>
        <w:rPr>
          <w:rFonts w:ascii="Sakkal Majalla" w:hAnsi="Sakkal Majalla" w:cs="Sakkal Majalla"/>
          <w:sz w:val="28"/>
          <w:szCs w:val="28"/>
        </w:rPr>
      </w:pPr>
      <w:r w:rsidRPr="00EC050C">
        <w:rPr>
          <w:rFonts w:ascii="Sakkal Majalla" w:hAnsi="Sakkal Majalla" w:cs="Sakkal Majalla"/>
          <w:sz w:val="28"/>
          <w:szCs w:val="28"/>
          <w:rtl/>
        </w:rPr>
        <w:t>تكتسب هذه الدراسة أهميتها العلمية من كونها تسلط الضوء على العلاقة بين القيادة التحفيزية ومستوى الأداء الوظيفي، وهو موضوع يندرج ضمن مجالات الإدارة الحديثة وعلم السلوك التنظيمي. إذ تسعى الدراسة إلى تقديم إطار نظري وتحليلي يوضح مدى تأثير أساليب القيادة التحفيزية على دافعية العاملين ومستوى التزامهم، بما يسهم في إثراء المعرفة الأكاديمية في هذا المجال. كما تساعد الدراسة في توضيح الآليات التي من خلالها يمكن للقيادة التحفيزية تحسين الأداء الوظيفي، وذلك من خلال تحليل الممارسات القيادية الفعالة، والارتباط بين الدافعية والتحفيز والأداء، وعوامل تعزيز بيئة العمل الإيجابية. هذا الإسهام العلمي يعتبر قيمة مضافة للأدبيات البحثية في المملكة العربية السعودية، حيث يندر وجود دراسات متخصصة تبحث في تأثير القيادة التحفيزية بشكل مباشر على الأداء الوظيفي في المؤسسات السعودية، وبالتالي توفر هذه الدراسة قاعدة معرفية يمكن الاعتماد عليها في الدراسات المستقبلية المرتبطة بالقيادة، التحفيز، وإدارة الموارد البشرية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791141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Can212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B94">
            <w:rPr>
              <w:rFonts w:ascii="Sakkal Majalla" w:hAnsi="Sakkal Majalla" w:cs="Sakkal Majalla" w:hint="cs"/>
              <w:noProof/>
              <w:sz w:val="28"/>
              <w:szCs w:val="28"/>
              <w:rtl/>
              <w:lang w:bidi="ar-EG"/>
            </w:rPr>
            <w:t>(</w:t>
          </w:r>
          <w:r w:rsidRPr="00486B94">
            <w:rPr>
              <w:rFonts w:ascii="Sakkal Majalla" w:hAnsi="Sakkal Majalla" w:cs="Sakkal Majalla" w:hint="cs"/>
              <w:noProof/>
              <w:sz w:val="28"/>
              <w:szCs w:val="28"/>
              <w:lang w:bidi="ar-EG"/>
            </w:rPr>
            <w:t>Canavesi</w:t>
          </w:r>
          <w:r w:rsidRPr="00486B9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5C49A2D3" w14:textId="77777777" w:rsidR="005543F9" w:rsidRPr="00EC050C" w:rsidRDefault="005543F9" w:rsidP="005543F9">
      <w:pPr>
        <w:pStyle w:val="ListParagraph"/>
        <w:numPr>
          <w:ilvl w:val="0"/>
          <w:numId w:val="34"/>
        </w:numPr>
        <w:spacing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 xml:space="preserve"> الأهمية العملية</w:t>
      </w:r>
    </w:p>
    <w:p w14:paraId="0FF86A52" w14:textId="77777777" w:rsidR="005543F9" w:rsidRPr="00EC050C" w:rsidRDefault="005543F9" w:rsidP="005543F9">
      <w:pPr>
        <w:spacing w:line="360" w:lineRule="auto"/>
        <w:jc w:val="both"/>
        <w:rPr>
          <w:rFonts w:ascii="Sakkal Majalla" w:hAnsi="Sakkal Majalla" w:cs="Sakkal Majalla"/>
          <w:sz w:val="28"/>
          <w:szCs w:val="28"/>
        </w:rPr>
      </w:pPr>
      <w:r w:rsidRPr="00EC050C">
        <w:rPr>
          <w:rFonts w:ascii="Sakkal Majalla" w:hAnsi="Sakkal Majalla" w:cs="Sakkal Majalla"/>
          <w:sz w:val="28"/>
          <w:szCs w:val="28"/>
          <w:rtl/>
        </w:rPr>
        <w:t xml:space="preserve">من الناحية العملية، فإن هذه الدراسة تحمل أهمية كبيرة للقيادات الإدارية وصناع القرار في المؤسسات داخل المملكة العربية السعودية، سواء كانت حكومية أو خاصة. إذ تساعد نتائج الدراسة على توضيح الدور الفعلي للقيادة التحفيزية في تعزيز أداء العاملين، ورفع مستويات الإنتاجية والكفاءة المؤسسية. كما توفر الدراسة مؤشرات واضحة حول الممارسات القيادية التي يمكن تطبيقها لتعزيز الرضا الوظيفي والانتماء المؤسسي، مما يؤدي إلى تحسين جودة العمل وتقليل المشكلات الإدارية المرتبطة بانخفاض الأداء. إضافة إلى ذلك، تمثل الدراسة مرجعًا عمليًا لتصميم برامج تدريبية وتأهيلية للقيادات الإدارية، تهدف إلى تطوير مهارات التحفيز والتواصل وبناء فرق عمل فعالة، بما يسهم في خلق بيئة عمل ديناميكية قادرة على التكيف مع </w:t>
      </w:r>
      <w:r w:rsidRPr="00EC050C">
        <w:rPr>
          <w:rFonts w:ascii="Sakkal Majalla" w:hAnsi="Sakkal Majalla" w:cs="Sakkal Majalla"/>
          <w:sz w:val="28"/>
          <w:szCs w:val="28"/>
          <w:rtl/>
        </w:rPr>
        <w:lastRenderedPageBreak/>
        <w:t>التحديات التنظيمية والتنافسية. وبناءً على ذلك، فإن هذه الدراسة تعد أداة فعالة لتحسين مخرجات الأداء الوظيفي في المؤسسات، وتحقيق التنمية المستدامة للموارد البشرية، وتعزيز قدرة المؤسسات على الوصول إلى مستويات أعلى من الفاعلية والتميز الإداري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817511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Pan251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B94">
            <w:rPr>
              <w:rFonts w:ascii="Sakkal Majalla" w:hAnsi="Sakkal Majalla" w:cs="Sakkal Majalla" w:hint="cs"/>
              <w:noProof/>
              <w:sz w:val="28"/>
              <w:szCs w:val="28"/>
              <w:rtl/>
              <w:lang w:bidi="ar-EG"/>
            </w:rPr>
            <w:t>(</w:t>
          </w:r>
          <w:r w:rsidRPr="00486B94">
            <w:rPr>
              <w:rFonts w:ascii="Sakkal Majalla" w:hAnsi="Sakkal Majalla" w:cs="Sakkal Majalla" w:hint="cs"/>
              <w:noProof/>
              <w:sz w:val="28"/>
              <w:szCs w:val="28"/>
              <w:lang w:bidi="ar-EG"/>
            </w:rPr>
            <w:t>Pandey</w:t>
          </w:r>
          <w:r w:rsidRPr="00486B9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48139452" w14:textId="77777777" w:rsidR="005543F9" w:rsidRPr="00B72F3E" w:rsidRDefault="005543F9" w:rsidP="005543F9">
      <w:pPr>
        <w:spacing w:line="360" w:lineRule="auto"/>
        <w:rPr>
          <w:rFonts w:ascii="Sakkal Majalla" w:hAnsi="Sakkal Majalla" w:cs="Sakkal Majalla"/>
          <w:sz w:val="28"/>
          <w:szCs w:val="28"/>
          <w:rtl/>
        </w:rPr>
      </w:pPr>
    </w:p>
    <w:p w14:paraId="322DE109" w14:textId="77777777" w:rsidR="005543F9" w:rsidRDefault="005543F9" w:rsidP="005543F9">
      <w:pPr>
        <w:pStyle w:val="Heading2"/>
        <w:spacing w:before="0" w:line="360" w:lineRule="auto"/>
        <w:jc w:val="both"/>
        <w:rPr>
          <w:rFonts w:ascii="Sakkal Majalla" w:hAnsi="Sakkal Majalla" w:cs="Sakkal Majalla"/>
          <w:b/>
          <w:bCs/>
          <w:color w:val="000000" w:themeColor="text1"/>
          <w:sz w:val="28"/>
          <w:szCs w:val="28"/>
          <w:rtl/>
        </w:rPr>
      </w:pPr>
      <w:bookmarkStart w:id="19" w:name="_Toc234433417"/>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251EE88B" w14:textId="77777777" w:rsidR="005543F9" w:rsidRPr="00EC050C" w:rsidRDefault="005543F9" w:rsidP="005543F9">
      <w:p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الهدف الرئيسي</w:t>
      </w:r>
    </w:p>
    <w:p w14:paraId="2DCBE0E8" w14:textId="77777777" w:rsidR="005543F9" w:rsidRPr="00EC050C" w:rsidRDefault="005543F9" w:rsidP="005543F9">
      <w:pPr>
        <w:pStyle w:val="ListParagraph"/>
        <w:numPr>
          <w:ilvl w:val="0"/>
          <w:numId w:val="34"/>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تهدف هذه الدراسة إلى تحديد دور القيادة التحفيزية في رفع مستوى الأداء الوظيفي للعاملين في المؤسسات في المملكة العربية السعودية، من خلال تحليل العلاقة بين أساليب القيادة التحفيزية ومستوى أداء الموظفين، واستكشاف أثر هذه القيادة في تعزيز الدافعية والإنتاجية المؤسسية</w:t>
      </w:r>
      <w:r w:rsidRPr="00EC050C">
        <w:rPr>
          <w:rFonts w:ascii="Sakkal Majalla" w:hAnsi="Sakkal Majalla" w:cs="Sakkal Majalla"/>
          <w:sz w:val="28"/>
          <w:szCs w:val="28"/>
        </w:rPr>
        <w:t>.</w:t>
      </w:r>
    </w:p>
    <w:p w14:paraId="017FF7E8" w14:textId="77777777" w:rsidR="005543F9" w:rsidRPr="00EC050C" w:rsidRDefault="005543F9" w:rsidP="005543F9">
      <w:p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الأهداف الفرعية</w:t>
      </w:r>
    </w:p>
    <w:p w14:paraId="255627AB" w14:textId="77777777" w:rsidR="005543F9" w:rsidRPr="00EC050C" w:rsidRDefault="005543F9" w:rsidP="005543F9">
      <w:pPr>
        <w:numPr>
          <w:ilvl w:val="0"/>
          <w:numId w:val="35"/>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التعرف على مدى استخدام أساليب القيادة التحفيزية في المؤسسات السعودية</w:t>
      </w:r>
      <w:r w:rsidRPr="00EC050C">
        <w:rPr>
          <w:rFonts w:ascii="Sakkal Majalla" w:hAnsi="Sakkal Majalla" w:cs="Sakkal Majalla"/>
          <w:sz w:val="28"/>
          <w:szCs w:val="28"/>
        </w:rPr>
        <w:t>.</w:t>
      </w:r>
    </w:p>
    <w:p w14:paraId="753CA149" w14:textId="77777777" w:rsidR="005543F9" w:rsidRPr="00EC050C" w:rsidRDefault="005543F9" w:rsidP="005543F9">
      <w:pPr>
        <w:numPr>
          <w:ilvl w:val="0"/>
          <w:numId w:val="35"/>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دراسة العلاقة بين القيادة التحفيزية ومستوى رضا العاملين الوظيفي</w:t>
      </w:r>
      <w:r w:rsidRPr="00EC050C">
        <w:rPr>
          <w:rFonts w:ascii="Sakkal Majalla" w:hAnsi="Sakkal Majalla" w:cs="Sakkal Majalla"/>
          <w:sz w:val="28"/>
          <w:szCs w:val="28"/>
        </w:rPr>
        <w:t>.</w:t>
      </w:r>
    </w:p>
    <w:p w14:paraId="320474E1" w14:textId="77777777" w:rsidR="005543F9" w:rsidRPr="00EC050C" w:rsidRDefault="005543F9" w:rsidP="005543F9">
      <w:pPr>
        <w:numPr>
          <w:ilvl w:val="0"/>
          <w:numId w:val="35"/>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تحديد أثر القيادة التحفيزية في تعزيز الانتماء والالتزام المؤسسي لدى العاملين</w:t>
      </w:r>
      <w:r w:rsidRPr="00EC050C">
        <w:rPr>
          <w:rFonts w:ascii="Sakkal Majalla" w:hAnsi="Sakkal Majalla" w:cs="Sakkal Majalla"/>
          <w:sz w:val="28"/>
          <w:szCs w:val="28"/>
        </w:rPr>
        <w:t>.</w:t>
      </w:r>
    </w:p>
    <w:p w14:paraId="7004A7A3" w14:textId="77777777" w:rsidR="005543F9" w:rsidRPr="00EC050C" w:rsidRDefault="005543F9" w:rsidP="005543F9">
      <w:pPr>
        <w:numPr>
          <w:ilvl w:val="0"/>
          <w:numId w:val="35"/>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تحليل تأثير أساليب التحفيز المختلفة على الأداء الفردي والجماعي داخل المؤسسة</w:t>
      </w:r>
      <w:r w:rsidRPr="00EC050C">
        <w:rPr>
          <w:rFonts w:ascii="Sakkal Majalla" w:hAnsi="Sakkal Majalla" w:cs="Sakkal Majalla"/>
          <w:sz w:val="28"/>
          <w:szCs w:val="28"/>
        </w:rPr>
        <w:t>.</w:t>
      </w:r>
    </w:p>
    <w:p w14:paraId="7DA0187D" w14:textId="77777777" w:rsidR="005543F9" w:rsidRDefault="005543F9" w:rsidP="005543F9">
      <w:pPr>
        <w:numPr>
          <w:ilvl w:val="0"/>
          <w:numId w:val="35"/>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تقديم توصيات عملية لتطوير برامج تدريبية للقيادات الإدارية بهدف تحسين الأداء الوظيفي</w:t>
      </w:r>
      <w:r w:rsidRPr="00EC050C">
        <w:rPr>
          <w:rFonts w:ascii="Sakkal Majalla" w:hAnsi="Sakkal Majalla" w:cs="Sakkal Majalla"/>
          <w:sz w:val="28"/>
          <w:szCs w:val="28"/>
        </w:rPr>
        <w:t>.</w:t>
      </w:r>
    </w:p>
    <w:p w14:paraId="01D8726B" w14:textId="77777777" w:rsidR="005543F9" w:rsidRPr="00AC170E" w:rsidRDefault="005543F9" w:rsidP="005543F9">
      <w:pPr>
        <w:spacing w:after="0" w:line="360" w:lineRule="auto"/>
        <w:jc w:val="both"/>
        <w:rPr>
          <w:rFonts w:ascii="Sakkal Majalla" w:hAnsi="Sakkal Majalla" w:cs="Sakkal Majalla"/>
          <w:kern w:val="0"/>
          <w:sz w:val="24"/>
          <w:szCs w:val="28"/>
          <w:rtl/>
          <w14:ligatures w14:val="none"/>
        </w:rPr>
      </w:pPr>
    </w:p>
    <w:p w14:paraId="67AA21D9" w14:textId="77777777" w:rsidR="005543F9" w:rsidRDefault="005543F9" w:rsidP="005543F9">
      <w:pPr>
        <w:pStyle w:val="Heading2"/>
        <w:spacing w:before="0" w:line="360" w:lineRule="auto"/>
        <w:jc w:val="both"/>
        <w:rPr>
          <w:rFonts w:ascii="Sakkal Majalla" w:hAnsi="Sakkal Majalla" w:cs="Sakkal Majalla"/>
          <w:b/>
          <w:bCs/>
          <w:color w:val="000000" w:themeColor="text1"/>
          <w:sz w:val="28"/>
          <w:szCs w:val="28"/>
          <w:rtl/>
        </w:rPr>
      </w:pPr>
      <w:bookmarkStart w:id="23"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04E17DC5" w14:textId="77777777" w:rsidR="005543F9" w:rsidRPr="00EC050C" w:rsidRDefault="005543F9" w:rsidP="005543F9">
      <w:p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 xml:space="preserve">التساؤل الرئيسي </w:t>
      </w:r>
    </w:p>
    <w:p w14:paraId="59A2A351" w14:textId="77777777" w:rsidR="005543F9" w:rsidRPr="00EC050C" w:rsidRDefault="005543F9" w:rsidP="005543F9">
      <w:pPr>
        <w:pStyle w:val="ListParagraph"/>
        <w:numPr>
          <w:ilvl w:val="0"/>
          <w:numId w:val="34"/>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ما هو دور القيادة التحفيزية في رفع مستوى الأداء الوظيفي للعاملين في المؤسسات في المملكة العربية السعودية؟</w:t>
      </w:r>
    </w:p>
    <w:p w14:paraId="4F602F78" w14:textId="77777777" w:rsidR="005543F9" w:rsidRPr="00EC050C" w:rsidRDefault="005543F9" w:rsidP="005543F9">
      <w:p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التساؤلات الفرعية</w:t>
      </w:r>
    </w:p>
    <w:p w14:paraId="3809EEA7" w14:textId="77777777" w:rsidR="005543F9" w:rsidRPr="00EC050C" w:rsidRDefault="005543F9" w:rsidP="005543F9">
      <w:pPr>
        <w:numPr>
          <w:ilvl w:val="0"/>
          <w:numId w:val="36"/>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إلى أي مدى تطبق المؤسسات السعودية أساليب القيادة التحفيزية بين قياداتها؟</w:t>
      </w:r>
    </w:p>
    <w:p w14:paraId="70155142" w14:textId="77777777" w:rsidR="005543F9" w:rsidRPr="00EC050C" w:rsidRDefault="005543F9" w:rsidP="005543F9">
      <w:pPr>
        <w:numPr>
          <w:ilvl w:val="0"/>
          <w:numId w:val="36"/>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lastRenderedPageBreak/>
        <w:t>ما العلاقة بين القيادة التحفيزية ومستوى رضا العاملين الوظيفي؟</w:t>
      </w:r>
    </w:p>
    <w:p w14:paraId="7CDB53F3" w14:textId="77777777" w:rsidR="005543F9" w:rsidRPr="00EC050C" w:rsidRDefault="005543F9" w:rsidP="005543F9">
      <w:pPr>
        <w:numPr>
          <w:ilvl w:val="0"/>
          <w:numId w:val="36"/>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كيف تؤثر القيادة التحفيزية على انتماء العاملين والتزامهم المؤسسي؟</w:t>
      </w:r>
    </w:p>
    <w:p w14:paraId="05307E9A" w14:textId="77777777" w:rsidR="005543F9" w:rsidRPr="00EC050C" w:rsidRDefault="005543F9" w:rsidP="005543F9">
      <w:pPr>
        <w:numPr>
          <w:ilvl w:val="0"/>
          <w:numId w:val="36"/>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ما أثر أساليب التحفيز المختلفة على الأداء الفردي والجماعي داخل المؤسسة؟</w:t>
      </w:r>
    </w:p>
    <w:p w14:paraId="30758E06" w14:textId="77777777" w:rsidR="005543F9" w:rsidRPr="00EC050C" w:rsidRDefault="005543F9" w:rsidP="005543F9">
      <w:pPr>
        <w:numPr>
          <w:ilvl w:val="0"/>
          <w:numId w:val="36"/>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ما الاستراتيجيات المقترحة لتطوير مهارات القيادات الإدارية في مجال التحفيز؟</w:t>
      </w:r>
    </w:p>
    <w:p w14:paraId="28D638E0" w14:textId="77777777" w:rsidR="005543F9" w:rsidRPr="00E02BE4" w:rsidRDefault="005543F9" w:rsidP="005543F9">
      <w:pPr>
        <w:spacing w:after="0" w:line="360" w:lineRule="auto"/>
        <w:jc w:val="both"/>
        <w:rPr>
          <w:rFonts w:ascii="Sakkal Majalla" w:eastAsia="Calibri" w:hAnsi="Sakkal Majalla" w:cs="Sakkal Majalla"/>
          <w:kern w:val="0"/>
          <w:sz w:val="24"/>
          <w:szCs w:val="28"/>
          <w:rtl/>
          <w14:ligatures w14:val="none"/>
        </w:rPr>
      </w:pPr>
    </w:p>
    <w:p w14:paraId="3D50A1CC" w14:textId="77777777" w:rsidR="005543F9" w:rsidRPr="00DF1464" w:rsidRDefault="005543F9" w:rsidP="005543F9">
      <w:pPr>
        <w:pStyle w:val="Heading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595BE055" w14:textId="77777777" w:rsidR="005543F9" w:rsidRPr="00EC050C" w:rsidRDefault="005543F9" w:rsidP="005543F9">
      <w:pPr>
        <w:spacing w:after="0" w:line="360" w:lineRule="auto"/>
        <w:jc w:val="both"/>
        <w:rPr>
          <w:rFonts w:ascii="Sakkal Majalla" w:hAnsi="Sakkal Majalla" w:cs="Sakkal Majalla"/>
          <w:b/>
          <w:bCs/>
          <w:color w:val="000000"/>
          <w:sz w:val="28"/>
          <w:szCs w:val="28"/>
        </w:rPr>
      </w:pPr>
      <w:r w:rsidRPr="00EC050C">
        <w:rPr>
          <w:rFonts w:ascii="Sakkal Majalla" w:hAnsi="Sakkal Majalla" w:cs="Sakkal Majalla"/>
          <w:b/>
          <w:bCs/>
          <w:color w:val="000000"/>
          <w:sz w:val="28"/>
          <w:szCs w:val="28"/>
          <w:rtl/>
        </w:rPr>
        <w:t xml:space="preserve">الفرضية الرئيسية </w:t>
      </w:r>
    </w:p>
    <w:p w14:paraId="34B9F2D3" w14:textId="77777777" w:rsidR="005543F9" w:rsidRPr="00EC050C" w:rsidRDefault="005543F9" w:rsidP="005543F9">
      <w:pPr>
        <w:pStyle w:val="ListParagraph"/>
        <w:numPr>
          <w:ilvl w:val="0"/>
          <w:numId w:val="34"/>
        </w:numPr>
        <w:spacing w:after="0" w:line="360" w:lineRule="auto"/>
        <w:jc w:val="both"/>
        <w:rPr>
          <w:rFonts w:ascii="Sakkal Majalla" w:hAnsi="Sakkal Majalla" w:cs="Sakkal Majalla"/>
          <w:color w:val="000000"/>
          <w:sz w:val="28"/>
          <w:szCs w:val="28"/>
        </w:rPr>
      </w:pPr>
      <w:r w:rsidRPr="00EC050C">
        <w:rPr>
          <w:rFonts w:ascii="Sakkal Majalla" w:hAnsi="Sakkal Majalla" w:cs="Sakkal Majalla"/>
          <w:color w:val="000000"/>
          <w:sz w:val="28"/>
          <w:szCs w:val="28"/>
          <w:rtl/>
        </w:rPr>
        <w:t>هناك علاقة إيجابية ودالة إحصائيًا بين القيادة التحفيزية ومستوى الأداء الوظيفي للعاملين في المؤسسات بالمملكة العربية السعودية</w:t>
      </w:r>
      <w:r w:rsidRPr="00EC050C">
        <w:rPr>
          <w:rFonts w:ascii="Sakkal Majalla" w:hAnsi="Sakkal Majalla" w:cs="Sakkal Majalla"/>
          <w:color w:val="000000"/>
          <w:sz w:val="28"/>
          <w:szCs w:val="28"/>
        </w:rPr>
        <w:t>.</w:t>
      </w:r>
    </w:p>
    <w:p w14:paraId="5CA5493D" w14:textId="77777777" w:rsidR="005543F9" w:rsidRPr="00EC050C" w:rsidRDefault="005543F9" w:rsidP="005543F9">
      <w:pPr>
        <w:spacing w:after="0" w:line="360" w:lineRule="auto"/>
        <w:jc w:val="both"/>
        <w:rPr>
          <w:rFonts w:ascii="Sakkal Majalla" w:hAnsi="Sakkal Majalla" w:cs="Sakkal Majalla"/>
          <w:b/>
          <w:bCs/>
          <w:color w:val="000000"/>
          <w:sz w:val="28"/>
          <w:szCs w:val="28"/>
        </w:rPr>
      </w:pPr>
      <w:r w:rsidRPr="00EC050C">
        <w:rPr>
          <w:rFonts w:ascii="Sakkal Majalla" w:hAnsi="Sakkal Majalla" w:cs="Sakkal Majalla"/>
          <w:b/>
          <w:bCs/>
          <w:color w:val="000000"/>
          <w:sz w:val="28"/>
          <w:szCs w:val="28"/>
          <w:rtl/>
        </w:rPr>
        <w:t>الفرضيات الفرعية</w:t>
      </w:r>
    </w:p>
    <w:p w14:paraId="4BF79907" w14:textId="77777777" w:rsidR="005543F9" w:rsidRPr="00EC050C" w:rsidRDefault="005543F9" w:rsidP="005543F9">
      <w:pPr>
        <w:numPr>
          <w:ilvl w:val="0"/>
          <w:numId w:val="37"/>
        </w:numPr>
        <w:spacing w:after="0" w:line="360" w:lineRule="auto"/>
        <w:jc w:val="both"/>
        <w:rPr>
          <w:rFonts w:ascii="Sakkal Majalla" w:hAnsi="Sakkal Majalla" w:cs="Sakkal Majalla"/>
          <w:color w:val="000000"/>
          <w:sz w:val="28"/>
          <w:szCs w:val="28"/>
        </w:rPr>
      </w:pPr>
      <w:r w:rsidRPr="00EC050C">
        <w:rPr>
          <w:rFonts w:ascii="Sakkal Majalla" w:hAnsi="Sakkal Majalla" w:cs="Sakkal Majalla"/>
          <w:color w:val="000000"/>
          <w:sz w:val="28"/>
          <w:szCs w:val="28"/>
          <w:rtl/>
        </w:rPr>
        <w:t>استخدام أساليب القيادة التحفيزية يؤثر إيجابيًا على رضا العاملين الوظيفي</w:t>
      </w:r>
      <w:r w:rsidRPr="00EC050C">
        <w:rPr>
          <w:rFonts w:ascii="Sakkal Majalla" w:hAnsi="Sakkal Majalla" w:cs="Sakkal Majalla"/>
          <w:color w:val="000000"/>
          <w:sz w:val="28"/>
          <w:szCs w:val="28"/>
        </w:rPr>
        <w:t>.</w:t>
      </w:r>
    </w:p>
    <w:p w14:paraId="74B682A6" w14:textId="77777777" w:rsidR="005543F9" w:rsidRPr="00EC050C" w:rsidRDefault="005543F9" w:rsidP="005543F9">
      <w:pPr>
        <w:numPr>
          <w:ilvl w:val="0"/>
          <w:numId w:val="37"/>
        </w:numPr>
        <w:spacing w:after="0" w:line="360" w:lineRule="auto"/>
        <w:jc w:val="both"/>
        <w:rPr>
          <w:rFonts w:ascii="Sakkal Majalla" w:hAnsi="Sakkal Majalla" w:cs="Sakkal Majalla"/>
          <w:color w:val="000000"/>
          <w:sz w:val="28"/>
          <w:szCs w:val="28"/>
        </w:rPr>
      </w:pPr>
      <w:r w:rsidRPr="00EC050C">
        <w:rPr>
          <w:rFonts w:ascii="Sakkal Majalla" w:hAnsi="Sakkal Majalla" w:cs="Sakkal Majalla"/>
          <w:color w:val="000000"/>
          <w:sz w:val="28"/>
          <w:szCs w:val="28"/>
          <w:rtl/>
        </w:rPr>
        <w:t>هناك علاقة إيجابية بين القيادة التحفيزية وتعزيز الانتماء والالتزام المؤسسي لدى العاملين</w:t>
      </w:r>
      <w:r w:rsidRPr="00EC050C">
        <w:rPr>
          <w:rFonts w:ascii="Sakkal Majalla" w:hAnsi="Sakkal Majalla" w:cs="Sakkal Majalla"/>
          <w:color w:val="000000"/>
          <w:sz w:val="28"/>
          <w:szCs w:val="28"/>
        </w:rPr>
        <w:t>.</w:t>
      </w:r>
    </w:p>
    <w:p w14:paraId="18BF03BB" w14:textId="77777777" w:rsidR="005543F9" w:rsidRPr="00EC050C" w:rsidRDefault="005543F9" w:rsidP="005543F9">
      <w:pPr>
        <w:numPr>
          <w:ilvl w:val="0"/>
          <w:numId w:val="37"/>
        </w:numPr>
        <w:spacing w:after="0" w:line="360" w:lineRule="auto"/>
        <w:jc w:val="both"/>
        <w:rPr>
          <w:rFonts w:ascii="Sakkal Majalla" w:hAnsi="Sakkal Majalla" w:cs="Sakkal Majalla"/>
          <w:color w:val="000000"/>
          <w:sz w:val="28"/>
          <w:szCs w:val="28"/>
        </w:rPr>
      </w:pPr>
      <w:r w:rsidRPr="00EC050C">
        <w:rPr>
          <w:rFonts w:ascii="Sakkal Majalla" w:hAnsi="Sakkal Majalla" w:cs="Sakkal Majalla"/>
          <w:color w:val="000000"/>
          <w:sz w:val="28"/>
          <w:szCs w:val="28"/>
          <w:rtl/>
        </w:rPr>
        <w:t>أساليب التحفيز المختلفة للقيادات تؤدي إلى تحسين الأداء الفردي للعاملين</w:t>
      </w:r>
      <w:r w:rsidRPr="00EC050C">
        <w:rPr>
          <w:rFonts w:ascii="Sakkal Majalla" w:hAnsi="Sakkal Majalla" w:cs="Sakkal Majalla"/>
          <w:color w:val="000000"/>
          <w:sz w:val="28"/>
          <w:szCs w:val="28"/>
        </w:rPr>
        <w:t>.</w:t>
      </w:r>
    </w:p>
    <w:p w14:paraId="72FEE649" w14:textId="77777777" w:rsidR="005543F9" w:rsidRPr="00EC050C" w:rsidRDefault="005543F9" w:rsidP="005543F9">
      <w:pPr>
        <w:numPr>
          <w:ilvl w:val="0"/>
          <w:numId w:val="37"/>
        </w:numPr>
        <w:spacing w:after="0" w:line="360" w:lineRule="auto"/>
        <w:jc w:val="both"/>
        <w:rPr>
          <w:rFonts w:ascii="Sakkal Majalla" w:hAnsi="Sakkal Majalla" w:cs="Sakkal Majalla"/>
          <w:color w:val="000000"/>
          <w:sz w:val="28"/>
          <w:szCs w:val="28"/>
        </w:rPr>
      </w:pPr>
      <w:r w:rsidRPr="00EC050C">
        <w:rPr>
          <w:rFonts w:ascii="Sakkal Majalla" w:hAnsi="Sakkal Majalla" w:cs="Sakkal Majalla"/>
          <w:color w:val="000000"/>
          <w:sz w:val="28"/>
          <w:szCs w:val="28"/>
          <w:rtl/>
        </w:rPr>
        <w:t>القيادة التحفيزية تسهم في رفع كفاءة الأداء الجماعي داخل المؤسسة</w:t>
      </w:r>
      <w:r w:rsidRPr="00EC050C">
        <w:rPr>
          <w:rFonts w:ascii="Sakkal Majalla" w:hAnsi="Sakkal Majalla" w:cs="Sakkal Majalla"/>
          <w:color w:val="000000"/>
          <w:sz w:val="28"/>
          <w:szCs w:val="28"/>
        </w:rPr>
        <w:t>.</w:t>
      </w:r>
    </w:p>
    <w:p w14:paraId="37D5780E" w14:textId="77777777" w:rsidR="005543F9" w:rsidRPr="00EC050C" w:rsidRDefault="005543F9" w:rsidP="005543F9">
      <w:pPr>
        <w:numPr>
          <w:ilvl w:val="0"/>
          <w:numId w:val="37"/>
        </w:numPr>
        <w:spacing w:after="0" w:line="360" w:lineRule="auto"/>
        <w:jc w:val="both"/>
        <w:rPr>
          <w:rFonts w:ascii="Sakkal Majalla" w:hAnsi="Sakkal Majalla" w:cs="Sakkal Majalla"/>
          <w:color w:val="000000"/>
          <w:sz w:val="28"/>
          <w:szCs w:val="28"/>
        </w:rPr>
      </w:pPr>
      <w:r w:rsidRPr="00EC050C">
        <w:rPr>
          <w:rFonts w:ascii="Sakkal Majalla" w:hAnsi="Sakkal Majalla" w:cs="Sakkal Majalla"/>
          <w:color w:val="000000"/>
          <w:sz w:val="28"/>
          <w:szCs w:val="28"/>
          <w:rtl/>
        </w:rPr>
        <w:t>تبني استراتيجيات قيادية تحفيزية يؤدي إلى تحسين جودة العمل وزيادة الإنتاجية المؤسسية</w:t>
      </w:r>
      <w:r w:rsidRPr="00EC050C">
        <w:rPr>
          <w:rFonts w:ascii="Sakkal Majalla" w:hAnsi="Sakkal Majalla" w:cs="Sakkal Majalla"/>
          <w:color w:val="000000"/>
          <w:sz w:val="28"/>
          <w:szCs w:val="28"/>
        </w:rPr>
        <w:t>.</w:t>
      </w:r>
    </w:p>
    <w:p w14:paraId="136B7C8B" w14:textId="77777777" w:rsidR="005543F9" w:rsidRPr="006754C6" w:rsidRDefault="005543F9" w:rsidP="005543F9">
      <w:pPr>
        <w:spacing w:after="0" w:line="360" w:lineRule="auto"/>
        <w:jc w:val="both"/>
        <w:rPr>
          <w:rFonts w:ascii="Sakkal Majalla" w:hAnsi="Sakkal Majalla" w:cs="Sakkal Majalla"/>
          <w:kern w:val="0"/>
          <w:sz w:val="28"/>
          <w:szCs w:val="28"/>
          <w:rtl/>
          <w:lang w:bidi="ar-EG"/>
          <w14:ligatures w14:val="none"/>
        </w:rPr>
      </w:pPr>
    </w:p>
    <w:p w14:paraId="1D95909A" w14:textId="77777777" w:rsidR="005543F9" w:rsidRPr="009A440E" w:rsidRDefault="005543F9" w:rsidP="005543F9">
      <w:pPr>
        <w:pStyle w:val="Heading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0DD92EF4"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t xml:space="preserve">تعتمد هذه الدراسة، الموسومة على مجموعة من النظريات الإدارية والسلوكية التي تفسر العلاقة بين القيادة التحفيزية والأداء الوظيفي، وتوضح الآليات التي يمارس من خلالها القادة تأثيرهم في سلوك العاملين واتجاهاتهم ومستوى إنتاجيتهم. ويعد الاعتماد على إطار نظري متكامل من المتطلبات الأساسية للبحث العلمي، لأنه يوفر الأساس الفكري الذي تُبنى عليه فرضيات الدراسة، ويساعد في تفسير النتائج وربطها بالأدبيات العلمية ذات الصلة. وانطلاقًا من طبيعة الدراسة، فإنها تستند بصورة </w:t>
      </w:r>
      <w:r w:rsidRPr="00E02BE4">
        <w:rPr>
          <w:rFonts w:ascii="Sakkal Majalla" w:hAnsi="Sakkal Majalla" w:cs="Sakkal Majalla"/>
          <w:sz w:val="28"/>
          <w:szCs w:val="28"/>
          <w:rtl/>
        </w:rPr>
        <w:lastRenderedPageBreak/>
        <w:t>رئيسة إلى نظرية القيادة التحويلية، ونظرية التوقع، ونظرية العاملين لهيرزبرج، إضافة إلى نظرية التبادل بين القائد والمرؤوس، بوصفها نظريات تفسر الأبعاد المختلفة للقيادة التحفيزية وانعكاسها على الأداء الوظيفي</w:t>
      </w:r>
      <w:r w:rsidRPr="00E02BE4">
        <w:rPr>
          <w:rFonts w:ascii="Sakkal Majalla" w:hAnsi="Sakkal Majalla" w:cs="Sakkal Majalla"/>
          <w:sz w:val="28"/>
          <w:szCs w:val="28"/>
        </w:rPr>
        <w:t>.</w:t>
      </w:r>
    </w:p>
    <w:p w14:paraId="5FEAF34C"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t>ترتكز الدراسة على افتراض أساسي مفاده أن القيادة التحفيزية لا تقتصر على ممارسة السلطة الإدارية أو إصدار التعليمات، وإنما تقوم على قدرة القائد على التأثير الإيجابي في العاملين، وإثارة دافعيتهم نحو الإنجاز، وبناء بيئة عمل تشجع على الإبداع والالتزام وتحقيق الأهداف المؤسسية. ولذلك فإن الإطار النظري للدراسة يربط بين الجوانب النفسية والتنظيمية والإدارية، ويؤكد أن تحسين الأداء الوظيفي يرتبط بدرجة كبيرة بقدرة القيادة على توفير الحوافز المناسبة، وتعزيز الثقة، وإشراك العاملين في اتخاذ القرار، وتقدير جهودهم، وتهيئة مناخ تنظيمي يدعم التعلم المستمر والابتكار</w:t>
      </w:r>
      <w:r w:rsidRPr="00E02BE4">
        <w:rPr>
          <w:rFonts w:ascii="Sakkal Majalla" w:hAnsi="Sakkal Majalla" w:cs="Sakkal Majalla"/>
          <w:sz w:val="28"/>
          <w:szCs w:val="28"/>
        </w:rPr>
        <w:t>.</w:t>
      </w:r>
    </w:p>
    <w:p w14:paraId="53848E57"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t>كما تنطلق الدراسة من أن المؤسسات السعودية، في ظل التحولات الاقتصادية والإدارية التي تشهدها المملكة ضمن مستهدفات رؤية المملكة العربية السعودية 2030، أصبحت بحاجة إلى أنماط قيادية حديثة تعتمد على التحفيز والتمكين أكثر من اعتمادها على الأساليب التقليدية القائمة على الرقابة المباشرة. ومن هذا المنطلق، فإن النظريات التي تستند إليها الدراسة تمثل إطارًا علميًا يساعد على تفسير العلاقة بين القيادة التحفيزية ومستوى الأداء الوظيفي، ويوفر أساسًا لتحليل النتائج والخروج بتوصيات عملية تسهم في تطوير القيادات الإدارية داخل المؤسسات السعودية</w:t>
      </w:r>
      <w:r w:rsidRPr="00E02BE4">
        <w:rPr>
          <w:rFonts w:ascii="Sakkal Majalla" w:hAnsi="Sakkal Majalla" w:cs="Sakkal Majalla"/>
          <w:sz w:val="28"/>
          <w:szCs w:val="28"/>
        </w:rPr>
        <w:t>.</w:t>
      </w:r>
    </w:p>
    <w:p w14:paraId="1F557061" w14:textId="77777777" w:rsidR="005543F9" w:rsidRPr="00E02BE4" w:rsidRDefault="005543F9" w:rsidP="005543F9">
      <w:pPr>
        <w:pStyle w:val="ListParagraph"/>
        <w:numPr>
          <w:ilvl w:val="0"/>
          <w:numId w:val="34"/>
        </w:numPr>
        <w:spacing w:line="360" w:lineRule="auto"/>
        <w:jc w:val="both"/>
        <w:rPr>
          <w:rFonts w:ascii="Sakkal Majalla" w:hAnsi="Sakkal Majalla" w:cs="Sakkal Majalla"/>
          <w:b/>
          <w:bCs/>
          <w:sz w:val="28"/>
          <w:szCs w:val="28"/>
        </w:rPr>
      </w:pPr>
      <w:r w:rsidRPr="00E02BE4">
        <w:rPr>
          <w:rFonts w:ascii="Sakkal Majalla" w:hAnsi="Sakkal Majalla" w:cs="Sakkal Majalla"/>
          <w:b/>
          <w:bCs/>
          <w:sz w:val="28"/>
          <w:szCs w:val="28"/>
          <w:rtl/>
        </w:rPr>
        <w:t xml:space="preserve"> نظرية القيادة التحويلية</w:t>
      </w:r>
      <w:r w:rsidRPr="00E02BE4">
        <w:rPr>
          <w:rFonts w:ascii="Sakkal Majalla" w:hAnsi="Sakkal Majalla" w:cs="Sakkal Majalla"/>
          <w:b/>
          <w:bCs/>
          <w:sz w:val="28"/>
          <w:szCs w:val="28"/>
        </w:rPr>
        <w:t xml:space="preserve"> (Transformational Leadership Theory)</w:t>
      </w:r>
    </w:p>
    <w:p w14:paraId="2BC50BBC"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t>تعد نظرية القيادة التحويلية من أهم النظريات التي تستند إليها هذه الدراسة، وقد طورها كل من جيمس بيرنز</w:t>
      </w:r>
      <w:r w:rsidRPr="00E02BE4">
        <w:rPr>
          <w:rFonts w:ascii="Sakkal Majalla" w:hAnsi="Sakkal Majalla" w:cs="Sakkal Majalla"/>
          <w:sz w:val="28"/>
          <w:szCs w:val="28"/>
        </w:rPr>
        <w:t xml:space="preserve"> (Burns) </w:t>
      </w:r>
      <w:r w:rsidRPr="00E02BE4">
        <w:rPr>
          <w:rFonts w:ascii="Sakkal Majalla" w:hAnsi="Sakkal Majalla" w:cs="Sakkal Majalla"/>
          <w:sz w:val="28"/>
          <w:szCs w:val="28"/>
          <w:rtl/>
        </w:rPr>
        <w:t>ثم برنارد باس</w:t>
      </w:r>
      <w:r w:rsidRPr="00E02BE4">
        <w:rPr>
          <w:rFonts w:ascii="Sakkal Majalla" w:hAnsi="Sakkal Majalla" w:cs="Sakkal Majalla"/>
          <w:sz w:val="28"/>
          <w:szCs w:val="28"/>
        </w:rPr>
        <w:t xml:space="preserve"> (Bass)</w:t>
      </w:r>
      <w:r w:rsidRPr="00E02BE4">
        <w:rPr>
          <w:rFonts w:ascii="Sakkal Majalla" w:hAnsi="Sakkal Majalla" w:cs="Sakkal Majalla"/>
          <w:sz w:val="28"/>
          <w:szCs w:val="28"/>
          <w:rtl/>
        </w:rPr>
        <w:t>، حيث تقوم على أن القائد الفعال هو الذي يستطيع إحداث تغيير إيجابي في سلوك العاملين واتجاهاتهم، من خلال تحفيزهم وإلهامهم للعمل بروح الفريق وتحقيق أهداف المؤسسة. وتركز هذه النظرية على أن القيادة ليست مجرد عملية إشراف أو متابعة، وإنما هي عملية تأثير مستمرة تهدف إلى رفع مستوى الدافعية والالتزام والإبداع لدى العاملين</w:t>
      </w:r>
      <w:r w:rsidRPr="00E02BE4">
        <w:rPr>
          <w:rFonts w:ascii="Sakkal Majalla" w:hAnsi="Sakkal Majalla" w:cs="Sakkal Majalla"/>
          <w:sz w:val="28"/>
          <w:szCs w:val="28"/>
        </w:rPr>
        <w:t>.</w:t>
      </w:r>
    </w:p>
    <w:p w14:paraId="4160049D"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t>وتوضح النظرية أن القائد التحويلي يمتلك القدرة على صياغة رؤية واضحة للمؤسسة، وإقناع العاملين بها، وبناء الثقة المتبادلة معهم، وتشجيعهم على التفكير الابتكاري، والبحث عن حلول جديدة للمشكلات، إضافة إلى الاهتمام باحتياجاتهم الفردية والعمل على تطوير قدراتهم المهنية. ومن خلال هذه الممارسات، يزداد شعور العاملين بالانتماء للمؤسسة، وترتفع مستويات الرضا الوظيفي، ويتحسن الأداء الفردي والجماعي بصورة ملحوظة</w:t>
      </w:r>
      <w:r w:rsidRPr="00E02BE4">
        <w:rPr>
          <w:rFonts w:ascii="Sakkal Majalla" w:hAnsi="Sakkal Majalla" w:cs="Sakkal Majalla"/>
          <w:sz w:val="28"/>
          <w:szCs w:val="28"/>
        </w:rPr>
        <w:t>.</w:t>
      </w:r>
    </w:p>
    <w:p w14:paraId="1B9DC24B"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lastRenderedPageBreak/>
        <w:t>وتنسجم هذه النظرية مع أهداف الدراسة الحالية، لأنها تفسر كيف تؤدي القيادة التحفيزية إلى رفع مستوى الأداء الوظيفي من خلال التأثير في الجوانب النفسية والسلوكية للعاملين، وتعزيز روح المبادرة وتحمل المسؤولية، وهو ما يجعلها من أكثر النظريات ملاءمة لتفسير العلاقة بين متغيرات الدراسة</w:t>
      </w:r>
      <w:r w:rsidRPr="00E02BE4">
        <w:rPr>
          <w:rFonts w:ascii="Sakkal Majalla" w:hAnsi="Sakkal Majalla" w:cs="Sakkal Majalla"/>
          <w:sz w:val="28"/>
          <w:szCs w:val="28"/>
        </w:rPr>
        <w:t>.</w:t>
      </w:r>
    </w:p>
    <w:p w14:paraId="0E33871F" w14:textId="77777777" w:rsidR="005543F9" w:rsidRPr="00E02BE4" w:rsidRDefault="005543F9" w:rsidP="005543F9">
      <w:pPr>
        <w:pStyle w:val="ListParagraph"/>
        <w:numPr>
          <w:ilvl w:val="0"/>
          <w:numId w:val="34"/>
        </w:numPr>
        <w:spacing w:line="360" w:lineRule="auto"/>
        <w:jc w:val="both"/>
        <w:rPr>
          <w:rFonts w:ascii="Sakkal Majalla" w:hAnsi="Sakkal Majalla" w:cs="Sakkal Majalla"/>
          <w:b/>
          <w:bCs/>
          <w:sz w:val="28"/>
          <w:szCs w:val="28"/>
        </w:rPr>
      </w:pPr>
      <w:r w:rsidRPr="00E02BE4">
        <w:rPr>
          <w:rFonts w:ascii="Sakkal Majalla" w:hAnsi="Sakkal Majalla" w:cs="Sakkal Majalla"/>
          <w:b/>
          <w:bCs/>
          <w:sz w:val="28"/>
          <w:szCs w:val="28"/>
          <w:rtl/>
        </w:rPr>
        <w:t xml:space="preserve"> نظرية التوقع</w:t>
      </w:r>
      <w:r w:rsidRPr="00E02BE4">
        <w:rPr>
          <w:rFonts w:ascii="Sakkal Majalla" w:hAnsi="Sakkal Majalla" w:cs="Sakkal Majalla"/>
          <w:b/>
          <w:bCs/>
          <w:sz w:val="28"/>
          <w:szCs w:val="28"/>
        </w:rPr>
        <w:t xml:space="preserve"> (Expectancy Theory)</w:t>
      </w:r>
    </w:p>
    <w:p w14:paraId="69D37BDD"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hint="cs"/>
          <w:sz w:val="28"/>
          <w:szCs w:val="28"/>
          <w:rtl/>
        </w:rPr>
        <w:t>تشكل</w:t>
      </w:r>
      <w:r w:rsidRPr="00E02BE4">
        <w:rPr>
          <w:rFonts w:ascii="Sakkal Majalla" w:hAnsi="Sakkal Majalla" w:cs="Sakkal Majalla"/>
          <w:sz w:val="28"/>
          <w:szCs w:val="28"/>
          <w:rtl/>
        </w:rPr>
        <w:t xml:space="preserve"> نظرية التوقع التي قدمها فيكتور فروم</w:t>
      </w:r>
      <w:r w:rsidRPr="00E02BE4">
        <w:rPr>
          <w:rFonts w:ascii="Sakkal Majalla" w:hAnsi="Sakkal Majalla" w:cs="Sakkal Majalla"/>
          <w:sz w:val="28"/>
          <w:szCs w:val="28"/>
        </w:rPr>
        <w:t xml:space="preserve"> (Victor Vroom) </w:t>
      </w:r>
      <w:r w:rsidRPr="00E02BE4">
        <w:rPr>
          <w:rFonts w:ascii="Sakkal Majalla" w:hAnsi="Sakkal Majalla" w:cs="Sakkal Majalla"/>
          <w:sz w:val="28"/>
          <w:szCs w:val="28"/>
          <w:rtl/>
        </w:rPr>
        <w:t>من أبرز النظريات التي تفسر دافعية العاملين نحو الأداء، حيث تفترض أن الفرد يبذل جهدًا أكبر عندما يعتقد أن هذا الجهد سيؤدي إلى أداء متميز، وأن الأداء الجيد سيقابله تقدير أو مكافآت تحقق له قيمة شخصية. ووفقًا لهذه النظرية، فإن الدافعية تعتمد على ثلاثة عناصر رئيسة هي: توقع الفرد لنجاح جهده، وإدراكه للعلاقة بين الأداء والمكافأة، ومدى أهمية تلك المكافأة بالنسبة له</w:t>
      </w:r>
      <w:r w:rsidRPr="00E02BE4">
        <w:rPr>
          <w:rFonts w:ascii="Sakkal Majalla" w:hAnsi="Sakkal Majalla" w:cs="Sakkal Majalla"/>
          <w:sz w:val="28"/>
          <w:szCs w:val="28"/>
        </w:rPr>
        <w:t>.</w:t>
      </w:r>
    </w:p>
    <w:p w14:paraId="7143B1B0"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t>وتبرز أهمية هذه النظرية في تفسير دور القيادة التحفيزية، إذ إن القائد يستطيع رفع مستوى الأداء من خلال توضيح الأهداف، وربط الإنجاز بالمكافآت العادلة، وتقديم التغذية الراجعة المستمرة، وإزالة المعوقات التي تحد من أداء العاملين. وكلما شعر العامل بأن جهوده ستكون محل تقدير وأن المؤسسة تكافئ الأداء المتميز، ازدادت رغبته في بذل المزيد من الجهد وتحقيق مستويات أعلى من الإنتاجية</w:t>
      </w:r>
      <w:r w:rsidRPr="00E02BE4">
        <w:rPr>
          <w:rFonts w:ascii="Sakkal Majalla" w:hAnsi="Sakkal Majalla" w:cs="Sakkal Majalla"/>
          <w:sz w:val="28"/>
          <w:szCs w:val="28"/>
        </w:rPr>
        <w:t>.</w:t>
      </w:r>
    </w:p>
    <w:p w14:paraId="43FDB7A8" w14:textId="35BAE668"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t>وفي المؤسسات السعودية، تسهم هذه النظرية في تفسير أهمية تطوير أنظمة الحوافز والمكافآت وربطها بالأداء الفعلي، بما يعزز دافعية العاملين ويرفع مستوى كفاءتهم الوظيفية، وهو ما يتوافق مع أهداف الدراسة الحالية</w:t>
      </w:r>
      <w:r w:rsidRPr="00E02BE4">
        <w:rPr>
          <w:rFonts w:ascii="Sakkal Majalla" w:hAnsi="Sakkal Majalla" w:cs="Sakkal Majalla"/>
          <w:sz w:val="28"/>
          <w:szCs w:val="28"/>
        </w:rPr>
        <w:t>.</w:t>
      </w:r>
    </w:p>
    <w:p w14:paraId="777B8BAF" w14:textId="77777777" w:rsidR="005543F9" w:rsidRPr="00E02BE4" w:rsidRDefault="005543F9" w:rsidP="005543F9">
      <w:pPr>
        <w:pStyle w:val="ListParagraph"/>
        <w:numPr>
          <w:ilvl w:val="0"/>
          <w:numId w:val="34"/>
        </w:numPr>
        <w:spacing w:line="360" w:lineRule="auto"/>
        <w:jc w:val="both"/>
        <w:rPr>
          <w:rFonts w:ascii="Sakkal Majalla" w:hAnsi="Sakkal Majalla" w:cs="Sakkal Majalla"/>
          <w:b/>
          <w:bCs/>
          <w:sz w:val="28"/>
          <w:szCs w:val="28"/>
        </w:rPr>
      </w:pPr>
      <w:r w:rsidRPr="00E02BE4">
        <w:rPr>
          <w:rFonts w:ascii="Sakkal Majalla" w:hAnsi="Sakkal Majalla" w:cs="Sakkal Majalla"/>
          <w:b/>
          <w:bCs/>
          <w:sz w:val="28"/>
          <w:szCs w:val="28"/>
          <w:rtl/>
        </w:rPr>
        <w:t xml:space="preserve"> نظرية العاملين لهيرزبرج</w:t>
      </w:r>
      <w:r w:rsidRPr="00E02BE4">
        <w:rPr>
          <w:rFonts w:ascii="Sakkal Majalla" w:hAnsi="Sakkal Majalla" w:cs="Sakkal Majalla"/>
          <w:b/>
          <w:bCs/>
          <w:sz w:val="28"/>
          <w:szCs w:val="28"/>
        </w:rPr>
        <w:t xml:space="preserve"> (Herzberg's Two-Factor Theory)</w:t>
      </w:r>
    </w:p>
    <w:p w14:paraId="59AAA8BE"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t>تعتمد الدراسة كذلك على نظرية العاملين التي قدمها فريدريك هيرزبرج، والتي تميز بين نوعين من العوامل المؤثرة في أداء العاملين. يتمثل النوع الأول في العوامل الوقائية أو الصحية، مثل الرواتب، وسياسات العمل، وظروف العمل، والأمان الوظيفي، وهي عوامل تمنع عدم الرضا لكنها لا تؤدي وحدها إلى رفع الأداء. أما النوع الثاني فيتمثل في العوامل المحفزة، مثل الإنجاز، والتقدير، وتحمل المسؤولية، وفرص النمو والتطور، وهي العوامل التي تؤدي إلى رفع مستوى الدافعية وتحسين الأداء الوظيفي</w:t>
      </w:r>
      <w:r w:rsidRPr="00E02BE4">
        <w:rPr>
          <w:rFonts w:ascii="Sakkal Majalla" w:hAnsi="Sakkal Majalla" w:cs="Sakkal Majalla"/>
          <w:sz w:val="28"/>
          <w:szCs w:val="28"/>
        </w:rPr>
        <w:t>.</w:t>
      </w:r>
    </w:p>
    <w:p w14:paraId="031857B8"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lastRenderedPageBreak/>
        <w:t>وتوضح هذه النظرية أن القيادة التحفيزية الفعالة لا تقتصر على توفير بيئة عمل مناسبة، بل تتجاوز ذلك إلى خلق فرص للتميز والإنجاز، والاعتراف بجهود العاملين، ومنحهم الثقة والصلاحيات، وتشجيعهم على الابتكار وتحمل المسؤولية. ولذلك فإن المؤسسات التي تعتمد هذا النوع من القيادة تحقق مستويات أعلى من الرضا الوظيفي والالتزام التنظيمي والإنتاجية</w:t>
      </w:r>
      <w:r w:rsidRPr="00E02BE4">
        <w:rPr>
          <w:rFonts w:ascii="Sakkal Majalla" w:hAnsi="Sakkal Majalla" w:cs="Sakkal Majalla"/>
          <w:sz w:val="28"/>
          <w:szCs w:val="28"/>
        </w:rPr>
        <w:t>.</w:t>
      </w:r>
    </w:p>
    <w:p w14:paraId="57E9E763"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t>وتنسجم هذه النظرية مع الدراسة الحالية في تفسير كيفية تأثير القيادة التحفيزية في رفع الأداء الوظيفي من خلال تعزيز العوامل المحفزة التي تؤدي إلى زيادة دافعية العاملين وتحسين جودة أدائهم</w:t>
      </w:r>
      <w:r w:rsidRPr="00E02BE4">
        <w:rPr>
          <w:rFonts w:ascii="Sakkal Majalla" w:hAnsi="Sakkal Majalla" w:cs="Sakkal Majalla"/>
          <w:sz w:val="28"/>
          <w:szCs w:val="28"/>
        </w:rPr>
        <w:t>.</w:t>
      </w:r>
    </w:p>
    <w:p w14:paraId="435EADFD" w14:textId="77777777" w:rsidR="005543F9" w:rsidRPr="00E02BE4" w:rsidRDefault="005543F9" w:rsidP="005543F9">
      <w:pPr>
        <w:pStyle w:val="ListParagraph"/>
        <w:numPr>
          <w:ilvl w:val="0"/>
          <w:numId w:val="34"/>
        </w:numPr>
        <w:spacing w:line="360" w:lineRule="auto"/>
        <w:jc w:val="both"/>
        <w:rPr>
          <w:rFonts w:ascii="Sakkal Majalla" w:hAnsi="Sakkal Majalla" w:cs="Sakkal Majalla"/>
          <w:b/>
          <w:bCs/>
          <w:sz w:val="28"/>
          <w:szCs w:val="28"/>
        </w:rPr>
      </w:pPr>
      <w:r w:rsidRPr="00E02BE4">
        <w:rPr>
          <w:rFonts w:ascii="Sakkal Majalla" w:hAnsi="Sakkal Majalla" w:cs="Sakkal Majalla"/>
          <w:b/>
          <w:bCs/>
          <w:sz w:val="28"/>
          <w:szCs w:val="28"/>
          <w:rtl/>
        </w:rPr>
        <w:t xml:space="preserve"> نظرية التبادل بين القائد والمرؤوس</w:t>
      </w:r>
      <w:r w:rsidRPr="00E02BE4">
        <w:rPr>
          <w:rFonts w:ascii="Sakkal Majalla" w:hAnsi="Sakkal Majalla" w:cs="Sakkal Majalla"/>
          <w:b/>
          <w:bCs/>
          <w:sz w:val="28"/>
          <w:szCs w:val="28"/>
        </w:rPr>
        <w:t xml:space="preserve"> (Leader–Member Exchange Theory)</w:t>
      </w:r>
    </w:p>
    <w:p w14:paraId="22459868"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hint="cs"/>
          <w:sz w:val="28"/>
          <w:szCs w:val="28"/>
          <w:rtl/>
        </w:rPr>
        <w:t>تشكل</w:t>
      </w:r>
      <w:r w:rsidRPr="00E02BE4">
        <w:rPr>
          <w:rFonts w:ascii="Sakkal Majalla" w:hAnsi="Sakkal Majalla" w:cs="Sakkal Majalla"/>
          <w:sz w:val="28"/>
          <w:szCs w:val="28"/>
          <w:rtl/>
        </w:rPr>
        <w:t xml:space="preserve"> نظرية التبادل بين القائد والمرؤوس من النظريات الحديثة التي تؤكد أن جودة العلاقة بين القائد والعاملين تؤثر بصورة مباشرة في الأداء الوظيفي. وترى هذه النظرية أن القادة الذين يبنون علاقات قائمة على الثقة والاحترام المتبادل والدعم المستمر مع العاملين يحققون مستويات أعلى من الالتزام والرضا والأداء مقارنة بالقادة الذين يعتمدون على العلاقات الرسمية فقط</w:t>
      </w:r>
      <w:r w:rsidRPr="00E02BE4">
        <w:rPr>
          <w:rFonts w:ascii="Sakkal Majalla" w:hAnsi="Sakkal Majalla" w:cs="Sakkal Majalla"/>
          <w:sz w:val="28"/>
          <w:szCs w:val="28"/>
        </w:rPr>
        <w:t>.</w:t>
      </w:r>
    </w:p>
    <w:p w14:paraId="62F48AEC"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t>وتوضح النظرية أن القيادة التحفيزية تقوم على التواصل الفعال، والاهتمام بالفروق الفردية، وتقديم الدعم النفسي والمهني للعاملين، وإشراكهم في اتخاذ القرارات، وهو ما يعزز شعورهم بالانتماء والثقة، ويدفعهم إلى بذل جهود إضافية لتحقيق أهداف المؤسسة</w:t>
      </w:r>
      <w:r w:rsidRPr="00E02BE4">
        <w:rPr>
          <w:rFonts w:ascii="Sakkal Majalla" w:hAnsi="Sakkal Majalla" w:cs="Sakkal Majalla"/>
          <w:sz w:val="28"/>
          <w:szCs w:val="28"/>
        </w:rPr>
        <w:t>.</w:t>
      </w:r>
    </w:p>
    <w:p w14:paraId="5A8261F7"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t>وتبرز أهمية هذه النظرية في الدراسة الحالية من خلال تفسيرها لدور العلاقات الإنسانية الإيجابية داخل بيئة العمل في رفع الأداء الوظيفي، حيث إن القيادة التحفيزية تعتمد بدرجة كبيرة على جودة التفاعل بين القائد والعاملين، وليس فقط على استخدام الحوافز المادية</w:t>
      </w:r>
      <w:r w:rsidRPr="00E02BE4">
        <w:rPr>
          <w:rFonts w:ascii="Sakkal Majalla" w:hAnsi="Sakkal Majalla" w:cs="Sakkal Majalla"/>
          <w:sz w:val="28"/>
          <w:szCs w:val="28"/>
        </w:rPr>
        <w:t>.</w:t>
      </w:r>
    </w:p>
    <w:p w14:paraId="56F51F97" w14:textId="77777777" w:rsidR="005543F9" w:rsidRPr="00E02BE4" w:rsidRDefault="005543F9" w:rsidP="005543F9">
      <w:pPr>
        <w:spacing w:line="360" w:lineRule="auto"/>
        <w:jc w:val="both"/>
        <w:rPr>
          <w:rFonts w:ascii="Sakkal Majalla" w:hAnsi="Sakkal Majalla" w:cs="Sakkal Majalla"/>
          <w:sz w:val="28"/>
          <w:szCs w:val="28"/>
        </w:rPr>
      </w:pPr>
    </w:p>
    <w:p w14:paraId="14C9BC0D" w14:textId="77777777" w:rsidR="005543F9" w:rsidRPr="00E02BE4" w:rsidRDefault="005543F9" w:rsidP="005543F9">
      <w:pPr>
        <w:spacing w:line="360" w:lineRule="auto"/>
        <w:jc w:val="both"/>
        <w:rPr>
          <w:rFonts w:ascii="Sakkal Majalla" w:hAnsi="Sakkal Majalla" w:cs="Sakkal Majalla"/>
          <w:b/>
          <w:bCs/>
          <w:sz w:val="28"/>
          <w:szCs w:val="28"/>
          <w:u w:val="single"/>
        </w:rPr>
      </w:pPr>
      <w:r w:rsidRPr="00E02BE4">
        <w:rPr>
          <w:rFonts w:ascii="Sakkal Majalla" w:hAnsi="Sakkal Majalla" w:cs="Sakkal Majalla"/>
          <w:b/>
          <w:bCs/>
          <w:sz w:val="28"/>
          <w:szCs w:val="28"/>
          <w:u w:val="single"/>
          <w:rtl/>
        </w:rPr>
        <w:t>ملاءمة النظريات للدراسة الحالية</w:t>
      </w:r>
    </w:p>
    <w:p w14:paraId="1A3FEA2F"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t xml:space="preserve">تتميز النظريات السابقة بأنها تقدم تفسيرًا متكاملًا للعلاقة بين القيادة التحفيزية والأداء الوظيفي، حيث تركز نظرية القيادة التحويلية على دور القائد في إلهام العاملين وتحفيزهم نحو التغيير والتميز، بينما توضح نظرية التوقع الكيفية التي تؤثر بها </w:t>
      </w:r>
      <w:r w:rsidRPr="00E02BE4">
        <w:rPr>
          <w:rFonts w:ascii="Sakkal Majalla" w:hAnsi="Sakkal Majalla" w:cs="Sakkal Majalla"/>
          <w:sz w:val="28"/>
          <w:szCs w:val="28"/>
          <w:rtl/>
        </w:rPr>
        <w:lastRenderedPageBreak/>
        <w:t>الحوافز والتوقعات في مستوى الجهد المبذول والأداء. أما نظرية العاملين لهيرزبرج فتفسر أثر الحوافز المعنوية والإنجاز في رفع الرضا الوظيفي والإنتاجية، في حين تؤكد نظرية التبادل بين القائد والمرؤوس أهمية العلاقات الإنسانية والثقة المتبادلة في تحسين الأداء المؤسسي</w:t>
      </w:r>
      <w:r w:rsidRPr="00E02BE4">
        <w:rPr>
          <w:rFonts w:ascii="Sakkal Majalla" w:hAnsi="Sakkal Majalla" w:cs="Sakkal Majalla"/>
          <w:sz w:val="28"/>
          <w:szCs w:val="28"/>
        </w:rPr>
        <w:t>.</w:t>
      </w:r>
    </w:p>
    <w:p w14:paraId="2107CE0A"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t>وبناءً على ذلك، تعتمد الدراسة الحالية على هذه النظريات بوصفها إطارًا علميًا متكاملًا لتفسير العلاقة بين القيادة التحفيزية باعتبارها المتغير المستقل، ومستوى الأداء الوظيفي للعاملين باعتباره المتغير التابع. كما توفر هذه النظريات الأساس العلمي لبناء فرضيات الدراسة، وتفسير نتائجها، وصياغة التوصيات التي تسهم في تطوير الممارسات القيادية داخل المؤسسات السعودية، بما يدعم رفع كفاءة الأداء المؤسسي وتحقيق مستهدفات رؤية المملكة العربية السعودية 2030 في تنمية الموارد البشرية وتعزيز التميز المؤسسي</w:t>
      </w:r>
      <w:r w:rsidRPr="00E02BE4">
        <w:rPr>
          <w:rFonts w:ascii="Sakkal Majalla" w:hAnsi="Sakkal Majalla" w:cs="Sakkal Majalla"/>
          <w:sz w:val="28"/>
          <w:szCs w:val="28"/>
        </w:rPr>
        <w:t>.</w:t>
      </w:r>
    </w:p>
    <w:p w14:paraId="43781B9E" w14:textId="77777777" w:rsidR="005543F9" w:rsidRPr="00E02BE4" w:rsidRDefault="005543F9" w:rsidP="005543F9">
      <w:pPr>
        <w:spacing w:line="360" w:lineRule="auto"/>
        <w:jc w:val="both"/>
        <w:rPr>
          <w:rFonts w:ascii="Sakkal Majalla" w:hAnsi="Sakkal Majalla" w:cs="Sakkal Majalla"/>
          <w:sz w:val="28"/>
          <w:szCs w:val="28"/>
          <w:rtl/>
        </w:rPr>
      </w:pPr>
    </w:p>
    <w:p w14:paraId="71C848E6" w14:textId="77777777" w:rsidR="005543F9" w:rsidRPr="00AC170E" w:rsidRDefault="005543F9" w:rsidP="005543F9">
      <w:pPr>
        <w:rPr>
          <w:rFonts w:ascii="Sakkal Majalla" w:hAnsi="Sakkal Majalla" w:cs="Sakkal Majalla"/>
          <w:sz w:val="28"/>
          <w:szCs w:val="28"/>
          <w:rtl/>
        </w:rPr>
      </w:pPr>
    </w:p>
    <w:p w14:paraId="2BA18ADB" w14:textId="77777777" w:rsidR="005543F9" w:rsidRDefault="005543F9" w:rsidP="005543F9">
      <w:pPr>
        <w:rPr>
          <w:rFonts w:ascii="Sakkal Majalla" w:hAnsi="Sakkal Majalla" w:cs="Sakkal Majalla"/>
          <w:sz w:val="28"/>
          <w:szCs w:val="28"/>
          <w:rtl/>
        </w:rPr>
      </w:pPr>
    </w:p>
    <w:p w14:paraId="6F58AB3A" w14:textId="77777777" w:rsidR="005543F9" w:rsidRDefault="005543F9" w:rsidP="005543F9">
      <w:pPr>
        <w:rPr>
          <w:rtl/>
        </w:rPr>
      </w:pPr>
    </w:p>
    <w:p w14:paraId="37ADCEB3" w14:textId="77777777" w:rsidR="005543F9" w:rsidRDefault="005543F9" w:rsidP="005543F9">
      <w:pPr>
        <w:rPr>
          <w:rtl/>
        </w:rPr>
      </w:pPr>
    </w:p>
    <w:p w14:paraId="21DF81F8" w14:textId="77777777" w:rsidR="005543F9" w:rsidRDefault="005543F9" w:rsidP="005543F9">
      <w:pPr>
        <w:rPr>
          <w:rtl/>
        </w:rPr>
      </w:pPr>
    </w:p>
    <w:p w14:paraId="1689D1E0" w14:textId="77777777" w:rsidR="005543F9" w:rsidRDefault="005543F9" w:rsidP="005543F9">
      <w:pPr>
        <w:rPr>
          <w:rtl/>
        </w:rPr>
      </w:pPr>
    </w:p>
    <w:p w14:paraId="40453C7E" w14:textId="77777777" w:rsidR="005543F9" w:rsidRDefault="005543F9" w:rsidP="005543F9">
      <w:pPr>
        <w:rPr>
          <w:rtl/>
        </w:rPr>
      </w:pPr>
    </w:p>
    <w:p w14:paraId="3B2E7781" w14:textId="77777777" w:rsidR="005543F9" w:rsidRDefault="005543F9" w:rsidP="005543F9">
      <w:pPr>
        <w:rPr>
          <w:rtl/>
        </w:rPr>
      </w:pPr>
    </w:p>
    <w:p w14:paraId="00AB5F84" w14:textId="77777777" w:rsidR="005543F9" w:rsidRDefault="005543F9" w:rsidP="005543F9">
      <w:pPr>
        <w:rPr>
          <w:rtl/>
        </w:rPr>
      </w:pPr>
    </w:p>
    <w:p w14:paraId="497C01A7" w14:textId="77777777" w:rsidR="005543F9" w:rsidRDefault="005543F9" w:rsidP="005543F9">
      <w:pPr>
        <w:rPr>
          <w:rtl/>
        </w:rPr>
      </w:pPr>
    </w:p>
    <w:p w14:paraId="35582E13" w14:textId="77777777" w:rsidR="005543F9" w:rsidRDefault="005543F9" w:rsidP="005543F9">
      <w:pPr>
        <w:rPr>
          <w:rtl/>
        </w:rPr>
      </w:pPr>
    </w:p>
    <w:p w14:paraId="12EC5C02" w14:textId="77777777" w:rsidR="005543F9" w:rsidRDefault="005543F9" w:rsidP="005543F9">
      <w:pPr>
        <w:rPr>
          <w:rtl/>
        </w:rPr>
      </w:pPr>
    </w:p>
    <w:p w14:paraId="109268AF" w14:textId="77777777" w:rsidR="005543F9" w:rsidRDefault="005543F9" w:rsidP="005543F9">
      <w:pPr>
        <w:rPr>
          <w:rtl/>
        </w:rPr>
      </w:pPr>
    </w:p>
    <w:p w14:paraId="5BC6BEA4" w14:textId="77777777" w:rsidR="005543F9" w:rsidRDefault="005543F9" w:rsidP="005543F9">
      <w:pPr>
        <w:rPr>
          <w:rtl/>
        </w:rPr>
      </w:pPr>
    </w:p>
    <w:p w14:paraId="728C74D7" w14:textId="77777777" w:rsidR="005543F9" w:rsidRDefault="005543F9" w:rsidP="005543F9">
      <w:pPr>
        <w:rPr>
          <w:rtl/>
        </w:rPr>
      </w:pPr>
    </w:p>
    <w:p w14:paraId="116B3F17" w14:textId="77777777" w:rsidR="005543F9" w:rsidRDefault="005543F9" w:rsidP="005543F9">
      <w:pPr>
        <w:rPr>
          <w:rtl/>
        </w:rPr>
      </w:pPr>
    </w:p>
    <w:p w14:paraId="5A6006E2" w14:textId="77777777" w:rsidR="005543F9" w:rsidRDefault="005543F9" w:rsidP="005543F9">
      <w:pPr>
        <w:rPr>
          <w:rtl/>
        </w:rPr>
      </w:pPr>
    </w:p>
    <w:p w14:paraId="30F4E86A" w14:textId="77777777" w:rsidR="005543F9" w:rsidRDefault="005543F9" w:rsidP="005543F9">
      <w:pPr>
        <w:rPr>
          <w:rtl/>
        </w:rPr>
      </w:pPr>
    </w:p>
    <w:p w14:paraId="3E84FBF5" w14:textId="77777777" w:rsidR="005543F9" w:rsidRDefault="005543F9" w:rsidP="005543F9">
      <w:pPr>
        <w:rPr>
          <w:rtl/>
        </w:rPr>
      </w:pPr>
    </w:p>
    <w:p w14:paraId="0EC2AA7E" w14:textId="77777777" w:rsidR="005543F9" w:rsidRDefault="005543F9" w:rsidP="005543F9">
      <w:pPr>
        <w:rPr>
          <w:rtl/>
        </w:rPr>
      </w:pPr>
    </w:p>
    <w:p w14:paraId="5D1357FF" w14:textId="77777777" w:rsidR="005543F9" w:rsidRDefault="005543F9" w:rsidP="005543F9">
      <w:pPr>
        <w:rPr>
          <w:rtl/>
        </w:rPr>
      </w:pPr>
    </w:p>
    <w:p w14:paraId="4A23C2A1" w14:textId="77777777" w:rsidR="005543F9" w:rsidRDefault="005543F9" w:rsidP="005543F9">
      <w:pPr>
        <w:rPr>
          <w:rtl/>
        </w:rPr>
      </w:pPr>
    </w:p>
    <w:p w14:paraId="6F7D3C8E" w14:textId="77777777" w:rsidR="005543F9" w:rsidRDefault="005543F9" w:rsidP="005543F9">
      <w:pPr>
        <w:rPr>
          <w:rtl/>
        </w:rPr>
      </w:pPr>
    </w:p>
    <w:p w14:paraId="3207CB01" w14:textId="77777777" w:rsidR="005543F9" w:rsidRDefault="005543F9" w:rsidP="005543F9">
      <w:pPr>
        <w:rPr>
          <w:rtl/>
        </w:rPr>
      </w:pPr>
    </w:p>
    <w:p w14:paraId="70EE53E8" w14:textId="77777777" w:rsidR="005543F9" w:rsidRPr="009B44D5" w:rsidRDefault="005543F9" w:rsidP="005543F9"/>
    <w:p w14:paraId="58EE7107" w14:textId="77777777" w:rsidR="005543F9" w:rsidRPr="00AF05ED" w:rsidRDefault="005543F9" w:rsidP="005543F9">
      <w:pPr>
        <w:pStyle w:val="Heading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4E7311E1" w14:textId="77777777" w:rsidR="005543F9" w:rsidRPr="00AF05ED" w:rsidRDefault="005543F9" w:rsidP="005543F9">
      <w:pPr>
        <w:pStyle w:val="Heading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2F81B3A4" w14:textId="77777777" w:rsidR="005543F9" w:rsidRPr="00B7326F" w:rsidRDefault="005543F9" w:rsidP="005543F9">
      <w:pPr>
        <w:rPr>
          <w:b/>
          <w:bCs/>
          <w:color w:val="E97132" w:themeColor="accent2"/>
          <w:rtl/>
        </w:rPr>
      </w:pPr>
    </w:p>
    <w:p w14:paraId="1DD55852" w14:textId="77777777" w:rsidR="005543F9" w:rsidRPr="00B7326F" w:rsidRDefault="005543F9" w:rsidP="005543F9">
      <w:pPr>
        <w:rPr>
          <w:b/>
          <w:bCs/>
          <w:color w:val="E97132" w:themeColor="accent2"/>
          <w:rtl/>
        </w:rPr>
      </w:pPr>
    </w:p>
    <w:p w14:paraId="1CAA0F0B" w14:textId="77777777" w:rsidR="005543F9" w:rsidRPr="003B5A4D" w:rsidRDefault="005543F9" w:rsidP="005543F9">
      <w:pPr>
        <w:rPr>
          <w:rFonts w:ascii="Sakkal Majalla" w:hAnsi="Sakkal Majalla" w:cs="Sakkal Majalla"/>
          <w:b/>
          <w:bCs/>
          <w:sz w:val="28"/>
          <w:szCs w:val="28"/>
          <w:u w:val="single"/>
          <w:rtl/>
        </w:rPr>
      </w:pPr>
    </w:p>
    <w:p w14:paraId="430FD6E3" w14:textId="77777777" w:rsidR="005543F9" w:rsidRDefault="005543F9" w:rsidP="005543F9">
      <w:pPr>
        <w:rPr>
          <w:rFonts w:ascii="Sakkal Majalla" w:hAnsi="Sakkal Majalla" w:cs="Sakkal Majalla"/>
          <w:b/>
          <w:bCs/>
          <w:sz w:val="28"/>
          <w:szCs w:val="28"/>
          <w:u w:val="single"/>
          <w:rtl/>
        </w:rPr>
      </w:pPr>
    </w:p>
    <w:p w14:paraId="51B39DA7" w14:textId="77777777" w:rsidR="005543F9" w:rsidRDefault="005543F9" w:rsidP="005543F9">
      <w:pPr>
        <w:rPr>
          <w:rFonts w:ascii="Sakkal Majalla" w:hAnsi="Sakkal Majalla" w:cs="Sakkal Majalla"/>
          <w:b/>
          <w:bCs/>
          <w:sz w:val="28"/>
          <w:szCs w:val="28"/>
          <w:u w:val="single"/>
          <w:rtl/>
        </w:rPr>
      </w:pPr>
    </w:p>
    <w:p w14:paraId="7873DCD8" w14:textId="77777777" w:rsidR="005543F9" w:rsidRPr="003B5A4D" w:rsidRDefault="005543F9" w:rsidP="005543F9">
      <w:pPr>
        <w:rPr>
          <w:rFonts w:ascii="Sakkal Majalla" w:hAnsi="Sakkal Majalla" w:cs="Sakkal Majalla"/>
          <w:b/>
          <w:bCs/>
          <w:sz w:val="28"/>
          <w:szCs w:val="28"/>
          <w:u w:val="single"/>
          <w:rtl/>
        </w:rPr>
      </w:pPr>
    </w:p>
    <w:p w14:paraId="0FEC50F8" w14:textId="77777777" w:rsidR="005543F9" w:rsidRDefault="005543F9" w:rsidP="005543F9">
      <w:pPr>
        <w:rPr>
          <w:rFonts w:ascii="Sakkal Majalla" w:hAnsi="Sakkal Majalla" w:cs="Sakkal Majalla"/>
          <w:sz w:val="28"/>
          <w:szCs w:val="28"/>
          <w:u w:val="single"/>
          <w:rtl/>
        </w:rPr>
      </w:pPr>
    </w:p>
    <w:p w14:paraId="77EAEF5D" w14:textId="77777777" w:rsidR="005543F9" w:rsidRDefault="005543F9" w:rsidP="005543F9">
      <w:pPr>
        <w:pStyle w:val="Heading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0AEDC89C"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t>يمثل هذا الفصل الأساس العلمي والفكري الذي تقوم عليه الدراسة، ويُعد من أهم فصول البحث العلمي؛ إذ يسهم في بناء الإطار المعرفي الذي تستند إليه الدراسة في تفسير الظاهرة محل البحث وتحليلها بصورة منهجية. ويهدف هذا الفصل إلى تقديم رؤية علمية متكاملة تساعد على فهم طبيعة القيادة التحفيزية ودورها في تحسين الأداء الوظيفي داخل المؤسسات، من خلال استعراض الأدبيات العلمية الحديثة وتحليل المفاهيم والنظريات ذات العلاقة، بما يحقق ترابطًا منطقيًا بين مشكلة الدراسة وأهدافها والنتائج التي ستتوصل إليها لاحقًا. كما يركز الفصل على تأسيس قاعدة معرفية متينة تسهم في تفسير العلاقات بين عناصر الدراسة، وتوضح الأبعاد الإدارية والتنظيمية التي تؤثر في أداء العاملين داخل المؤسسات السعودية في ظل بيئة العمل الحديثة ومتطلبات التطوير المؤسسي</w:t>
      </w:r>
      <w:r w:rsidRPr="00E02BE4">
        <w:rPr>
          <w:rFonts w:ascii="Sakkal Majalla" w:hAnsi="Sakkal Majalla" w:cs="Sakkal Majalla"/>
          <w:sz w:val="28"/>
          <w:szCs w:val="28"/>
        </w:rPr>
        <w:t>.</w:t>
      </w:r>
    </w:p>
    <w:p w14:paraId="5F35CC08"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t>ويتناول هذا الفصل مختلف الجوانب العلمية المرتبطة بموضوع الدراسة، من خلال تحليل الإنتاج العلمي السابق، واستعراض الاتجاهات البحثية الحديثة، وبيان أوجه الاتفاق والاختلاف بين الباحثين، مع تحديد الجوانب التي لا تزال بحاجة إلى المزيد من البحث والدراسة. ويساعد ذلك في إبراز الإضافة العلمية التي تقدمها الدراسة الحالية، وتوضيح موقعها ضمن الأدبيات العلمية في مجال القيادة والإدارة، كما يسهم في بناء إطار علمي يفسر الظاهرة المدروسة وفق أسس نظرية راسخة، ويعزز قدرة الباحث على تفسير النتائج في ضوء ما توصلت إليه الدراسات السابقة والنظريات الإدارية الحديثة</w:t>
      </w:r>
      <w:r w:rsidRPr="00E02BE4">
        <w:rPr>
          <w:rFonts w:ascii="Sakkal Majalla" w:hAnsi="Sakkal Majalla" w:cs="Sakkal Majalla"/>
          <w:sz w:val="28"/>
          <w:szCs w:val="28"/>
        </w:rPr>
        <w:t>.</w:t>
      </w:r>
    </w:p>
    <w:p w14:paraId="2DE13410" w14:textId="77777777" w:rsidR="005543F9" w:rsidRPr="00E02BE4" w:rsidRDefault="005543F9" w:rsidP="005543F9">
      <w:pPr>
        <w:spacing w:line="360" w:lineRule="auto"/>
        <w:jc w:val="both"/>
        <w:rPr>
          <w:rFonts w:ascii="Sakkal Majalla" w:hAnsi="Sakkal Majalla" w:cs="Sakkal Majalla"/>
          <w:sz w:val="28"/>
          <w:szCs w:val="28"/>
        </w:rPr>
      </w:pPr>
      <w:r w:rsidRPr="00E02BE4">
        <w:rPr>
          <w:rFonts w:ascii="Sakkal Majalla" w:hAnsi="Sakkal Majalla" w:cs="Sakkal Majalla"/>
          <w:sz w:val="28"/>
          <w:szCs w:val="28"/>
          <w:rtl/>
        </w:rPr>
        <w:t>وتبرز أهمية هذا الفصل في كونه يشكل الحلقة التي تربط بين الجانب النظري والجانب التطبيقي للدراسة، حيث يوفر الخلفية العلمية اللازمة لفهم موضوع البحث، ويساعد على صياغة فرضيات الدراسة بصورة منطقية تستند إلى أدلة علمية موثوقة. كما يسهم في تعزيز موثوقية الدراسة من خلال الاعتماد على مصادر علمية حديثة ومتنوعة، ويتيح للقارئ تكوين تصور شامل حول موضوع القيادة التحفيزية وأهميتها في تطوير المؤسسات ورفع كفاءة العاملين، الأمر الذي يعزز من القيمة العلمية للدراسة ويهيئ الأساس المناسب للانتقال إلى الإجراءات المنهجية والتطبيقية في الفصول اللاحقة</w:t>
      </w:r>
      <w:r w:rsidRPr="00E02BE4">
        <w:rPr>
          <w:rFonts w:ascii="Sakkal Majalla" w:hAnsi="Sakkal Majalla" w:cs="Sakkal Majalla"/>
          <w:sz w:val="28"/>
          <w:szCs w:val="28"/>
        </w:rPr>
        <w:t>.</w:t>
      </w:r>
    </w:p>
    <w:p w14:paraId="33970588" w14:textId="77777777" w:rsidR="005543F9" w:rsidRDefault="005543F9" w:rsidP="005543F9">
      <w:pPr>
        <w:spacing w:line="360" w:lineRule="auto"/>
        <w:jc w:val="both"/>
        <w:rPr>
          <w:rFonts w:ascii="Sakkal Majalla" w:hAnsi="Sakkal Majalla" w:cs="Sakkal Majalla"/>
          <w:sz w:val="28"/>
          <w:szCs w:val="28"/>
          <w:rtl/>
        </w:rPr>
      </w:pPr>
    </w:p>
    <w:p w14:paraId="1ED88DF3" w14:textId="77777777" w:rsidR="005543F9" w:rsidRPr="00A02ECD" w:rsidRDefault="005543F9" w:rsidP="005543F9">
      <w:pPr>
        <w:spacing w:line="360" w:lineRule="auto"/>
        <w:jc w:val="both"/>
        <w:rPr>
          <w:rFonts w:ascii="Sakkal Majalla" w:hAnsi="Sakkal Majalla" w:cs="Sakkal Majalla"/>
          <w:sz w:val="28"/>
          <w:szCs w:val="28"/>
          <w:rtl/>
        </w:rPr>
      </w:pPr>
    </w:p>
    <w:p w14:paraId="74CA7459" w14:textId="77777777" w:rsidR="005543F9" w:rsidRPr="00AE48D5" w:rsidRDefault="005543F9" w:rsidP="005543F9">
      <w:pPr>
        <w:pStyle w:val="Heading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15DE68B4" w14:textId="77777777" w:rsidR="005543F9" w:rsidRPr="00B74E54" w:rsidRDefault="005543F9" w:rsidP="005543F9">
      <w:pPr>
        <w:spacing w:line="360" w:lineRule="auto"/>
        <w:jc w:val="both"/>
        <w:rPr>
          <w:rFonts w:ascii="Sakkal Majalla" w:hAnsi="Sakkal Majalla" w:cs="Sakkal Majalla"/>
          <w:b/>
          <w:bCs/>
          <w:sz w:val="28"/>
          <w:szCs w:val="28"/>
        </w:rPr>
      </w:pPr>
      <w:r w:rsidRPr="00B74E54">
        <w:rPr>
          <w:rFonts w:ascii="Sakkal Majalla" w:hAnsi="Sakkal Majalla" w:cs="Sakkal Majalla"/>
          <w:b/>
          <w:bCs/>
          <w:sz w:val="28"/>
          <w:szCs w:val="28"/>
          <w:rtl/>
        </w:rPr>
        <w:t>أولاً: المتغير التابع: الأداء الوظيفي للعاملين</w:t>
      </w:r>
    </w:p>
    <w:p w14:paraId="10638A4D" w14:textId="77777777" w:rsidR="005543F9" w:rsidRPr="00B74E54" w:rsidRDefault="005543F9" w:rsidP="005543F9">
      <w:pPr>
        <w:spacing w:line="360" w:lineRule="auto"/>
        <w:jc w:val="both"/>
        <w:rPr>
          <w:rFonts w:ascii="Sakkal Majalla" w:hAnsi="Sakkal Majalla" w:cs="Sakkal Majalla"/>
          <w:sz w:val="28"/>
          <w:szCs w:val="28"/>
        </w:rPr>
      </w:pPr>
      <w:r w:rsidRPr="00B74E54">
        <w:rPr>
          <w:rFonts w:ascii="Sakkal Majalla" w:hAnsi="Sakkal Majalla" w:cs="Sakkal Majalla" w:hint="cs"/>
          <w:sz w:val="28"/>
          <w:szCs w:val="28"/>
          <w:rtl/>
        </w:rPr>
        <w:t>يشكل</w:t>
      </w:r>
      <w:r w:rsidRPr="00B74E54">
        <w:rPr>
          <w:rFonts w:ascii="Sakkal Majalla" w:hAnsi="Sakkal Majalla" w:cs="Sakkal Majalla"/>
          <w:sz w:val="28"/>
          <w:szCs w:val="28"/>
          <w:rtl/>
        </w:rPr>
        <w:t xml:space="preserve"> الأداء الوظيفي للعاملين المتغير التابع في هذه الدراسة، وهو يمثل النتيجة التي تسعى الدراسة إلى تفسيرها وقياس مدى تأثرها بالمتغيرات المستقلة المرتبطة بالقيادة التحفيزية. ويشير الأداء الوظيفي إلى مستوى كفاءة العامل في تنفيذ المهام والمسؤوليات الموكلة إليه، ومدى قدرته على تحقيق الأهداف التنظيمية وفق معايير الجودة والسرعة والإنتاجية والالتزام بالأنظمة والسياسات المعمول بها داخل المؤسسة. ولا يقتصر الأداء الوظيفي على إنجاز الأعمال المطلوبة فقط، بل يشمل كذلك مستوى المبادرة والابتكار، والقدرة على التعاون مع الآخرين، والالتزام بأخلاقيات العمل، والاستعداد لتحمل المسؤولية، والمساهمة في تحقيق أهداف المؤسسة على المدى القصير والطويل</w:t>
      </w:r>
      <w:r w:rsidRPr="00B74E54">
        <w:rPr>
          <w:rFonts w:ascii="Sakkal Majalla" w:hAnsi="Sakkal Majalla" w:cs="Sakkal Majalla"/>
          <w:sz w:val="28"/>
          <w:szCs w:val="28"/>
        </w:rPr>
        <w:t>.</w:t>
      </w:r>
    </w:p>
    <w:p w14:paraId="55BD5555" w14:textId="77777777" w:rsidR="005543F9" w:rsidRPr="00B74E54" w:rsidRDefault="005543F9" w:rsidP="005543F9">
      <w:pPr>
        <w:spacing w:line="360" w:lineRule="auto"/>
        <w:jc w:val="both"/>
        <w:rPr>
          <w:rFonts w:ascii="Sakkal Majalla" w:hAnsi="Sakkal Majalla" w:cs="Sakkal Majalla"/>
          <w:sz w:val="28"/>
          <w:szCs w:val="28"/>
        </w:rPr>
      </w:pPr>
      <w:r w:rsidRPr="00B74E54">
        <w:rPr>
          <w:rFonts w:ascii="Sakkal Majalla" w:hAnsi="Sakkal Majalla" w:cs="Sakkal Majalla"/>
          <w:sz w:val="28"/>
          <w:szCs w:val="28"/>
          <w:rtl/>
        </w:rPr>
        <w:t>ويُنظر إلى الأداء الوظيفي في المؤسسات الحديثة باعتباره مؤشرًا رئيسًا على نجاح المنظمة وكفاءة مواردها البشرية، حيث تتأثر مستوياته بعوامل تنظيمية وإدارية ونفسية متعددة، يأتي في مقدمتها أسلوب القيادة الذي يتبعه المديرون في التعامل مع العاملين. فكلما نجحت القيادة في توفير بيئة عمل إيجابية تشجع على المشاركة والتحفيز والتطوير، ارتفعت مستويات الأداء والإنتاجية، وانخفضت معدلات الغياب ودوران العمل، وتحسنت جودة الخدمات أو المنتجات التي تقدمها المؤسسة. ولذلك يمثل الأداء الوظيفي المخرج النهائي الذي تعكس من خلاله الدراسة مدى نجاح القيادة التحفيزية في تحقيق أهدافها الإدارية والتنظيمية</w:t>
      </w:r>
      <w:r w:rsidRPr="00B74E54">
        <w:rPr>
          <w:rFonts w:ascii="Sakkal Majalla" w:hAnsi="Sakkal Majalla" w:cs="Sakkal Majalla"/>
          <w:sz w:val="28"/>
          <w:szCs w:val="28"/>
        </w:rPr>
        <w:t>.</w:t>
      </w:r>
    </w:p>
    <w:p w14:paraId="5B7F81E8" w14:textId="77777777" w:rsidR="005543F9" w:rsidRDefault="005543F9" w:rsidP="005543F9">
      <w:pPr>
        <w:spacing w:line="360" w:lineRule="auto"/>
        <w:jc w:val="both"/>
        <w:rPr>
          <w:rFonts w:ascii="Sakkal Majalla" w:hAnsi="Sakkal Majalla" w:cs="Sakkal Majalla"/>
          <w:sz w:val="28"/>
          <w:szCs w:val="28"/>
          <w:rtl/>
        </w:rPr>
      </w:pPr>
      <w:r w:rsidRPr="00B74E54">
        <w:rPr>
          <w:rFonts w:ascii="Sakkal Majalla" w:hAnsi="Sakkal Majalla" w:cs="Sakkal Majalla"/>
          <w:sz w:val="28"/>
          <w:szCs w:val="28"/>
          <w:rtl/>
        </w:rPr>
        <w:t>كما يقاس الأداء الوظيفي من خلال مجموعة من المؤشرات التي تعكس جودة أداء العاملين، مثل مستوى الإنجاز، والالتزام بالمواعيد، وجودة تنفيذ المهام، والإنتاجية، والقدرة على حل المشكلات، والمرونة في التعامل مع التحديات، والتعاون مع فرق العمل، والالتزام بالسياسات والإجراءات المؤسسية. وتمثل هذه المؤشرات أساسًا موضوعيًا للحكم على مستوى الأداء، كما تساعد في تقييم مدى تأثير ممارسات القيادة التحفيزية على العاملين داخل المؤسسات السعودية</w:t>
      </w:r>
      <w:r w:rsidRPr="00B74E54">
        <w:rPr>
          <w:rFonts w:ascii="Sakkal Majalla" w:hAnsi="Sakkal Majalla" w:cs="Sakkal Majalla"/>
          <w:sz w:val="28"/>
          <w:szCs w:val="28"/>
        </w:rPr>
        <w:t>.</w:t>
      </w:r>
    </w:p>
    <w:p w14:paraId="19CA75E8" w14:textId="77777777" w:rsidR="005543F9" w:rsidRDefault="005543F9" w:rsidP="005543F9">
      <w:pPr>
        <w:spacing w:line="360" w:lineRule="auto"/>
        <w:jc w:val="both"/>
        <w:rPr>
          <w:rFonts w:ascii="Sakkal Majalla" w:hAnsi="Sakkal Majalla" w:cs="Sakkal Majalla"/>
          <w:sz w:val="28"/>
          <w:szCs w:val="28"/>
          <w:rtl/>
        </w:rPr>
      </w:pPr>
    </w:p>
    <w:p w14:paraId="0B29AA7D" w14:textId="77777777" w:rsidR="005543F9" w:rsidRPr="00B74E54" w:rsidRDefault="005543F9" w:rsidP="005543F9">
      <w:pPr>
        <w:spacing w:line="360" w:lineRule="auto"/>
        <w:jc w:val="both"/>
        <w:rPr>
          <w:rFonts w:ascii="Sakkal Majalla" w:hAnsi="Sakkal Majalla" w:cs="Sakkal Majalla"/>
          <w:sz w:val="28"/>
          <w:szCs w:val="28"/>
        </w:rPr>
      </w:pPr>
    </w:p>
    <w:p w14:paraId="45A78DED" w14:textId="77777777" w:rsidR="005543F9" w:rsidRPr="00B74E54" w:rsidRDefault="005543F9" w:rsidP="005543F9">
      <w:pPr>
        <w:spacing w:line="360" w:lineRule="auto"/>
        <w:jc w:val="both"/>
        <w:rPr>
          <w:rFonts w:ascii="Sakkal Majalla" w:hAnsi="Sakkal Majalla" w:cs="Sakkal Majalla"/>
          <w:b/>
          <w:bCs/>
          <w:sz w:val="28"/>
          <w:szCs w:val="28"/>
        </w:rPr>
      </w:pPr>
      <w:r w:rsidRPr="00B74E54">
        <w:rPr>
          <w:rFonts w:ascii="Sakkal Majalla" w:hAnsi="Sakkal Majalla" w:cs="Sakkal Majalla"/>
          <w:b/>
          <w:bCs/>
          <w:sz w:val="28"/>
          <w:szCs w:val="28"/>
          <w:rtl/>
        </w:rPr>
        <w:lastRenderedPageBreak/>
        <w:t>ثانياً: المتغيرات المستقلة</w:t>
      </w:r>
    </w:p>
    <w:p w14:paraId="47FCA579" w14:textId="77777777" w:rsidR="005543F9" w:rsidRPr="00B74E54" w:rsidRDefault="005543F9" w:rsidP="005543F9">
      <w:pPr>
        <w:pStyle w:val="ListParagraph"/>
        <w:numPr>
          <w:ilvl w:val="0"/>
          <w:numId w:val="38"/>
        </w:numPr>
        <w:spacing w:line="360" w:lineRule="auto"/>
        <w:jc w:val="both"/>
        <w:rPr>
          <w:rFonts w:ascii="Sakkal Majalla" w:hAnsi="Sakkal Majalla" w:cs="Sakkal Majalla"/>
          <w:b/>
          <w:bCs/>
          <w:sz w:val="28"/>
          <w:szCs w:val="28"/>
        </w:rPr>
      </w:pPr>
      <w:r w:rsidRPr="00B74E54">
        <w:rPr>
          <w:rFonts w:ascii="Sakkal Majalla" w:hAnsi="Sakkal Majalla" w:cs="Sakkal Majalla"/>
          <w:b/>
          <w:bCs/>
          <w:sz w:val="28"/>
          <w:szCs w:val="28"/>
        </w:rPr>
        <w:t xml:space="preserve"> </w:t>
      </w:r>
      <w:r w:rsidRPr="00B74E54">
        <w:rPr>
          <w:rFonts w:ascii="Sakkal Majalla" w:hAnsi="Sakkal Majalla" w:cs="Sakkal Majalla"/>
          <w:b/>
          <w:bCs/>
          <w:sz w:val="28"/>
          <w:szCs w:val="28"/>
          <w:rtl/>
        </w:rPr>
        <w:t>الحوافز والدعم القيادي</w:t>
      </w:r>
    </w:p>
    <w:p w14:paraId="4264EDC5" w14:textId="77777777" w:rsidR="005543F9" w:rsidRPr="00B74E54" w:rsidRDefault="005543F9" w:rsidP="005543F9">
      <w:pPr>
        <w:spacing w:line="360" w:lineRule="auto"/>
        <w:jc w:val="both"/>
        <w:rPr>
          <w:rFonts w:ascii="Sakkal Majalla" w:hAnsi="Sakkal Majalla" w:cs="Sakkal Majalla"/>
          <w:sz w:val="28"/>
          <w:szCs w:val="28"/>
        </w:rPr>
      </w:pPr>
      <w:r w:rsidRPr="00B74E54">
        <w:rPr>
          <w:rFonts w:ascii="Sakkal Majalla" w:hAnsi="Sakkal Majalla" w:cs="Sakkal Majalla"/>
          <w:sz w:val="28"/>
          <w:szCs w:val="28"/>
          <w:rtl/>
        </w:rPr>
        <w:t>تمثل الحوافز والدعم القيادي أحد أهم أبعاد القيادة التحفيزية، حيث تشير إلى جميع الممارسات التي يقوم بها القائد بهدف رفع دافعية العاملين وتشجيعهم على تقديم أفضل ما لديهم من أداء. ويشمل ذلك توفير الحوافز المادية والمعنوية، وتقديم التشجيع المستمر، والاعتراف بالإنجازات، وتوفير الدعم النفسي والمهني، ومساعدة العاملين على تجاوز التحديات التي تواجههم أثناء أداء أعمالهم. كما يتضمن الدعم القيادي اهتمام القائد باحتياجات العاملين، والاستماع إلى آرائهم، وتقديم التغذية الراجعة البناءة التي تساعدهم على تحسين أدائهم بصورة مستمرة</w:t>
      </w:r>
      <w:r w:rsidRPr="00B74E54">
        <w:rPr>
          <w:rFonts w:ascii="Sakkal Majalla" w:hAnsi="Sakkal Majalla" w:cs="Sakkal Majalla"/>
          <w:sz w:val="28"/>
          <w:szCs w:val="28"/>
        </w:rPr>
        <w:t>.</w:t>
      </w:r>
    </w:p>
    <w:p w14:paraId="35027E1A" w14:textId="77777777" w:rsidR="005543F9" w:rsidRPr="00B74E54" w:rsidRDefault="005543F9" w:rsidP="005543F9">
      <w:pPr>
        <w:spacing w:line="360" w:lineRule="auto"/>
        <w:jc w:val="both"/>
        <w:rPr>
          <w:rFonts w:ascii="Sakkal Majalla" w:hAnsi="Sakkal Majalla" w:cs="Sakkal Majalla"/>
          <w:sz w:val="28"/>
          <w:szCs w:val="28"/>
        </w:rPr>
      </w:pPr>
      <w:r w:rsidRPr="00B74E54">
        <w:rPr>
          <w:rFonts w:ascii="Sakkal Majalla" w:hAnsi="Sakkal Majalla" w:cs="Sakkal Majalla"/>
          <w:sz w:val="28"/>
          <w:szCs w:val="28"/>
          <w:rtl/>
        </w:rPr>
        <w:t>وتؤكد الأدبيات الإدارية أن القائد الذي يحرص على تحفيز العاملين وتقدير جهودهم يسهم في بناء بيئة عمل إيجابية تزيد من مستوى الرضا الوظيفي والانتماء التنظيمي، وهو ما ينعكس بصورة مباشرة على الأداء والإنتاجية. كما أن الحوافز الفعالة تساعد في تعزيز الالتزام المؤسسي، وتقليل الضغوط الوظيفية، وزيادة استعداد العاملين لبذل جهود إضافية لتحقيق أهداف المؤسسة. ولذلك يُعد هذا المتغير من أكثر العوامل تأثيرًا في رفع مستوى الأداء الوظيفي، لأنه يعالج الجوانب النفسية والمعنوية التي تشكل أساس السلوك التنظيمي للعاملين</w:t>
      </w:r>
      <w:r w:rsidRPr="00B74E54">
        <w:rPr>
          <w:rFonts w:ascii="Sakkal Majalla" w:hAnsi="Sakkal Majalla" w:cs="Sakkal Majalla"/>
          <w:sz w:val="28"/>
          <w:szCs w:val="28"/>
        </w:rPr>
        <w:t>.</w:t>
      </w:r>
    </w:p>
    <w:p w14:paraId="3BAC75A0" w14:textId="77777777" w:rsidR="005543F9" w:rsidRPr="00B74E54" w:rsidRDefault="005543F9" w:rsidP="005543F9">
      <w:pPr>
        <w:pStyle w:val="ListParagraph"/>
        <w:numPr>
          <w:ilvl w:val="0"/>
          <w:numId w:val="38"/>
        </w:numPr>
        <w:spacing w:line="360" w:lineRule="auto"/>
        <w:jc w:val="both"/>
        <w:rPr>
          <w:rFonts w:ascii="Sakkal Majalla" w:hAnsi="Sakkal Majalla" w:cs="Sakkal Majalla"/>
          <w:b/>
          <w:bCs/>
          <w:sz w:val="28"/>
          <w:szCs w:val="28"/>
        </w:rPr>
      </w:pPr>
      <w:r w:rsidRPr="00B74E54">
        <w:rPr>
          <w:rFonts w:ascii="Sakkal Majalla" w:hAnsi="Sakkal Majalla" w:cs="Sakkal Majalla"/>
          <w:b/>
          <w:bCs/>
          <w:sz w:val="28"/>
          <w:szCs w:val="28"/>
        </w:rPr>
        <w:t xml:space="preserve"> </w:t>
      </w:r>
      <w:r w:rsidRPr="00B74E54">
        <w:rPr>
          <w:rFonts w:ascii="Sakkal Majalla" w:hAnsi="Sakkal Majalla" w:cs="Sakkal Majalla"/>
          <w:b/>
          <w:bCs/>
          <w:sz w:val="28"/>
          <w:szCs w:val="28"/>
          <w:rtl/>
        </w:rPr>
        <w:t>التمكين والمشاركة في اتخاذ القرار</w:t>
      </w:r>
    </w:p>
    <w:p w14:paraId="62294E38" w14:textId="77777777" w:rsidR="005543F9" w:rsidRPr="00B74E54" w:rsidRDefault="005543F9" w:rsidP="005543F9">
      <w:pPr>
        <w:spacing w:line="360" w:lineRule="auto"/>
        <w:jc w:val="both"/>
        <w:rPr>
          <w:rFonts w:ascii="Sakkal Majalla" w:hAnsi="Sakkal Majalla" w:cs="Sakkal Majalla"/>
          <w:sz w:val="28"/>
          <w:szCs w:val="28"/>
        </w:rPr>
      </w:pPr>
      <w:r w:rsidRPr="00B74E54">
        <w:rPr>
          <w:rFonts w:ascii="Sakkal Majalla" w:hAnsi="Sakkal Majalla" w:cs="Sakkal Majalla"/>
          <w:sz w:val="28"/>
          <w:szCs w:val="28"/>
          <w:rtl/>
        </w:rPr>
        <w:t>يشير التمكين والمشاركة في اتخاذ القرار إلى منح العاملين الصلاحيات المناسبة التي تمكنهم من أداء أعمالهم باستقلالية وثقة، مع إشراكهم في مناقشة القضايا المتعلقة ببيئة العمل واتخاذ القرارات التي تؤثر في طبيعة أعمالهم. ويقوم هذا المفهوم على تعزيز الثقة المتبادلة بين القيادة والعاملين، وتشجيعهم على تحمل المسؤولية، وإتاحة الفرصة لهم للتعبير عن آرائهم وتقديم مقترحاتهم والمساهمة في تطوير العمل المؤسسي</w:t>
      </w:r>
      <w:r w:rsidRPr="00B74E54">
        <w:rPr>
          <w:rFonts w:ascii="Sakkal Majalla" w:hAnsi="Sakkal Majalla" w:cs="Sakkal Majalla"/>
          <w:sz w:val="28"/>
          <w:szCs w:val="28"/>
        </w:rPr>
        <w:t>.</w:t>
      </w:r>
    </w:p>
    <w:p w14:paraId="65AAA50A" w14:textId="77777777" w:rsidR="005543F9" w:rsidRPr="00B74E54" w:rsidRDefault="005543F9" w:rsidP="005543F9">
      <w:pPr>
        <w:spacing w:line="360" w:lineRule="auto"/>
        <w:jc w:val="both"/>
        <w:rPr>
          <w:rFonts w:ascii="Sakkal Majalla" w:hAnsi="Sakkal Majalla" w:cs="Sakkal Majalla"/>
          <w:sz w:val="28"/>
          <w:szCs w:val="28"/>
        </w:rPr>
      </w:pPr>
      <w:r w:rsidRPr="00B74E54">
        <w:rPr>
          <w:rFonts w:ascii="Sakkal Majalla" w:hAnsi="Sakkal Majalla" w:cs="Sakkal Majalla"/>
          <w:sz w:val="28"/>
          <w:szCs w:val="28"/>
          <w:rtl/>
        </w:rPr>
        <w:t xml:space="preserve">ويُعد التمكين الإداري من أبرز الأساليب القيادية الحديثة التي تسهم في رفع مستوى الأداء الوظيفي، حيث يشعر العاملون بقيمة دورهم داخل المؤسسة عندما يتم إشراكهم في اتخاذ القرارات، مما يزيد من التزامهم بأهداف المؤسسة ويعزز لديهم روح </w:t>
      </w:r>
      <w:r w:rsidRPr="00B74E54">
        <w:rPr>
          <w:rFonts w:ascii="Sakkal Majalla" w:hAnsi="Sakkal Majalla" w:cs="Sakkal Majalla"/>
          <w:sz w:val="28"/>
          <w:szCs w:val="28"/>
          <w:rtl/>
        </w:rPr>
        <w:lastRenderedPageBreak/>
        <w:t>المبادرة والإبداع. كما يسهم التمكين في تحسين سرعة اتخاذ القرار، ورفع جودة الحلول المقدمة للمشكلات، وتنمية مهارات العاملين القيادية، الأمر الذي يؤدي إلى تحسين الأداء الفردي والجماعي على حد سواء</w:t>
      </w:r>
      <w:r w:rsidRPr="00B74E54">
        <w:rPr>
          <w:rFonts w:ascii="Sakkal Majalla" w:hAnsi="Sakkal Majalla" w:cs="Sakkal Majalla"/>
          <w:sz w:val="28"/>
          <w:szCs w:val="28"/>
        </w:rPr>
        <w:t>.</w:t>
      </w:r>
    </w:p>
    <w:p w14:paraId="53165624" w14:textId="587E462A" w:rsidR="005543F9" w:rsidRPr="00B74E54" w:rsidRDefault="005543F9" w:rsidP="005543F9">
      <w:pPr>
        <w:spacing w:line="360" w:lineRule="auto"/>
        <w:jc w:val="both"/>
        <w:rPr>
          <w:rFonts w:ascii="Sakkal Majalla" w:hAnsi="Sakkal Majalla" w:cs="Sakkal Majalla"/>
          <w:sz w:val="28"/>
          <w:szCs w:val="28"/>
        </w:rPr>
      </w:pPr>
      <w:r w:rsidRPr="00B74E54">
        <w:rPr>
          <w:rFonts w:ascii="Sakkal Majalla" w:hAnsi="Sakkal Majalla" w:cs="Sakkal Majalla"/>
          <w:sz w:val="28"/>
          <w:szCs w:val="28"/>
          <w:rtl/>
        </w:rPr>
        <w:t>وتبرز أهمية هذا المتغير في المؤسسات السعودية التي تتجه نحو تطبيق مفاهيم الإدارة الحديثة، حيث أصبح تمكين العاملين أحد المرتكزات الأساسية لرفع كفاءة الأداء وتحقيق التميز المؤسسي، بما يتوافق مع مستهدفات رؤية المملكة العربية السعودية 2030 في تطوير رأس المال البشري وتعزيز ثقافة المشاركة والابتكار داخل بيئات العمل</w:t>
      </w:r>
      <w:r w:rsidRPr="00B74E54">
        <w:rPr>
          <w:rFonts w:ascii="Sakkal Majalla" w:hAnsi="Sakkal Majalla" w:cs="Sakkal Majalla"/>
          <w:sz w:val="28"/>
          <w:szCs w:val="28"/>
        </w:rPr>
        <w:t>.</w:t>
      </w:r>
    </w:p>
    <w:p w14:paraId="1AF37C2C" w14:textId="77777777" w:rsidR="005543F9" w:rsidRPr="00B74E54" w:rsidRDefault="005543F9" w:rsidP="005543F9">
      <w:pPr>
        <w:pStyle w:val="ListParagraph"/>
        <w:numPr>
          <w:ilvl w:val="0"/>
          <w:numId w:val="38"/>
        </w:numPr>
        <w:spacing w:line="360" w:lineRule="auto"/>
        <w:jc w:val="both"/>
        <w:rPr>
          <w:rFonts w:ascii="Sakkal Majalla" w:hAnsi="Sakkal Majalla" w:cs="Sakkal Majalla"/>
          <w:b/>
          <w:bCs/>
          <w:sz w:val="28"/>
          <w:szCs w:val="28"/>
        </w:rPr>
      </w:pPr>
      <w:r w:rsidRPr="00B74E54">
        <w:rPr>
          <w:rFonts w:ascii="Sakkal Majalla" w:hAnsi="Sakkal Majalla" w:cs="Sakkal Majalla"/>
          <w:b/>
          <w:bCs/>
          <w:sz w:val="28"/>
          <w:szCs w:val="28"/>
          <w:rtl/>
        </w:rPr>
        <w:t>التقدير والتطوير المهني للعاملين</w:t>
      </w:r>
    </w:p>
    <w:p w14:paraId="09EF5657" w14:textId="77777777" w:rsidR="005543F9" w:rsidRPr="00B74E54" w:rsidRDefault="005543F9" w:rsidP="005543F9">
      <w:pPr>
        <w:spacing w:line="360" w:lineRule="auto"/>
        <w:jc w:val="both"/>
        <w:rPr>
          <w:rFonts w:ascii="Sakkal Majalla" w:hAnsi="Sakkal Majalla" w:cs="Sakkal Majalla"/>
          <w:sz w:val="28"/>
          <w:szCs w:val="28"/>
        </w:rPr>
      </w:pPr>
      <w:r w:rsidRPr="00B74E54">
        <w:rPr>
          <w:rFonts w:ascii="Sakkal Majalla" w:hAnsi="Sakkal Majalla" w:cs="Sakkal Majalla"/>
          <w:sz w:val="28"/>
          <w:szCs w:val="28"/>
          <w:rtl/>
        </w:rPr>
        <w:t>يقصد بـ التقدير والتطوير المهني للعاملين مجموعة السياسات والممارسات التي تتبعها القيادة للاعتراف بجهود العاملين وإنجازاتهم، مع توفير الفرص اللازمة لتطوير معارفهم ومهاراتهم وقدراتهم المهنية بصورة مستمرة. ويشمل ذلك تكريم العاملين المتميزين، وتقديم التغذية الراجعة الإيجابية، وتوفير برامج التدريب والتأهيل، وإعداد الخطط التطويرية، وتهيئة فرص الترقية والتقدم الوظيفي، بما يسهم في تنمية الكفاءات البشرية وتحقيق النمو المهني للعاملين</w:t>
      </w:r>
      <w:r w:rsidRPr="00B74E54">
        <w:rPr>
          <w:rFonts w:ascii="Sakkal Majalla" w:hAnsi="Sakkal Majalla" w:cs="Sakkal Majalla"/>
          <w:sz w:val="28"/>
          <w:szCs w:val="28"/>
        </w:rPr>
        <w:t>.</w:t>
      </w:r>
    </w:p>
    <w:p w14:paraId="3DCFFD7B" w14:textId="77777777" w:rsidR="005543F9" w:rsidRPr="00B74E54" w:rsidRDefault="005543F9" w:rsidP="005543F9">
      <w:pPr>
        <w:spacing w:line="360" w:lineRule="auto"/>
        <w:jc w:val="both"/>
        <w:rPr>
          <w:rFonts w:ascii="Sakkal Majalla" w:hAnsi="Sakkal Majalla" w:cs="Sakkal Majalla"/>
          <w:sz w:val="28"/>
          <w:szCs w:val="28"/>
        </w:rPr>
      </w:pPr>
      <w:r w:rsidRPr="00B74E54">
        <w:rPr>
          <w:rFonts w:ascii="Sakkal Majalla" w:hAnsi="Sakkal Majalla" w:cs="Sakkal Majalla"/>
          <w:sz w:val="28"/>
          <w:szCs w:val="28"/>
          <w:rtl/>
        </w:rPr>
        <w:t>ويعد التقدير أحد أهم العوامل المحفزة التي تزيد من شعور العاملين بقيمتهم داخل المؤسسة، حيث يؤدي الاعتراف بالإنجازات إلى تعزيز الثقة بالنفس وزيادة الرغبة في الاستمرار في تقديم أداء متميز. وفي المقابل، يسهم التطوير المهني في رفع مستوى الكفاءة الفنية والإدارية للعاملين، ويمكنهم من مواكبة التغيرات المتسارعة في بيئة العمل، واكتساب مهارات جديدة تساعدهم على تحسين جودة الأداء وزيادة الإنتاجية</w:t>
      </w:r>
      <w:r w:rsidRPr="00B74E54">
        <w:rPr>
          <w:rFonts w:ascii="Sakkal Majalla" w:hAnsi="Sakkal Majalla" w:cs="Sakkal Majalla"/>
          <w:sz w:val="28"/>
          <w:szCs w:val="28"/>
        </w:rPr>
        <w:t>.</w:t>
      </w:r>
    </w:p>
    <w:p w14:paraId="6F3C2229" w14:textId="77777777" w:rsidR="005543F9" w:rsidRPr="00B74E54" w:rsidRDefault="005543F9" w:rsidP="005543F9">
      <w:pPr>
        <w:spacing w:line="360" w:lineRule="auto"/>
        <w:jc w:val="both"/>
        <w:rPr>
          <w:rFonts w:ascii="Sakkal Majalla" w:hAnsi="Sakkal Majalla" w:cs="Sakkal Majalla"/>
          <w:sz w:val="28"/>
          <w:szCs w:val="28"/>
        </w:rPr>
      </w:pPr>
      <w:r w:rsidRPr="00B74E54">
        <w:rPr>
          <w:rFonts w:ascii="Sakkal Majalla" w:hAnsi="Sakkal Majalla" w:cs="Sakkal Majalla"/>
          <w:sz w:val="28"/>
          <w:szCs w:val="28"/>
          <w:rtl/>
        </w:rPr>
        <w:t>كما تشير الأدبيات إلى أن المؤسسات التي تستثمر في تطوير كوادرها البشرية تحقق مستويات أعلى من الأداء المؤسسي والابتكار والقدرة التنافسية، لأن العاملين يشعرون بأن المؤسسة تهتم بمستقبلهم المهني وتسعى إلى تنمية قدراتهم بصورة مستمرة، وهو ما يعزز الولاء المؤسسي ويحفزهم على بذل المزيد من الجهد لتحقيق أهداف المؤسسة</w:t>
      </w:r>
      <w:r w:rsidRPr="00B74E54">
        <w:rPr>
          <w:rFonts w:ascii="Sakkal Majalla" w:hAnsi="Sakkal Majalla" w:cs="Sakkal Majalla"/>
          <w:sz w:val="28"/>
          <w:szCs w:val="28"/>
        </w:rPr>
        <w:t>.</w:t>
      </w:r>
    </w:p>
    <w:p w14:paraId="70F76DDC" w14:textId="77777777" w:rsidR="005543F9" w:rsidRPr="00B74E54" w:rsidRDefault="005543F9" w:rsidP="005543F9">
      <w:pPr>
        <w:spacing w:line="360" w:lineRule="auto"/>
        <w:jc w:val="both"/>
        <w:rPr>
          <w:rFonts w:ascii="Sakkal Majalla" w:hAnsi="Sakkal Majalla" w:cs="Sakkal Majalla"/>
          <w:b/>
          <w:bCs/>
          <w:sz w:val="28"/>
          <w:szCs w:val="28"/>
          <w:u w:val="single"/>
        </w:rPr>
      </w:pPr>
      <w:r w:rsidRPr="00B74E54">
        <w:rPr>
          <w:rFonts w:ascii="Sakkal Majalla" w:hAnsi="Sakkal Majalla" w:cs="Sakkal Majalla"/>
          <w:b/>
          <w:bCs/>
          <w:sz w:val="28"/>
          <w:szCs w:val="28"/>
          <w:u w:val="single"/>
          <w:rtl/>
        </w:rPr>
        <w:t>العلاقة بين المتغيرات المستقلة والمتغير التابع</w:t>
      </w:r>
    </w:p>
    <w:p w14:paraId="5F3E9192" w14:textId="77777777" w:rsidR="005543F9" w:rsidRPr="00B74E54" w:rsidRDefault="005543F9" w:rsidP="005543F9">
      <w:pPr>
        <w:spacing w:line="360" w:lineRule="auto"/>
        <w:jc w:val="both"/>
        <w:rPr>
          <w:rFonts w:ascii="Sakkal Majalla" w:hAnsi="Sakkal Majalla" w:cs="Sakkal Majalla"/>
          <w:sz w:val="28"/>
          <w:szCs w:val="28"/>
        </w:rPr>
      </w:pPr>
      <w:r w:rsidRPr="00B74E54">
        <w:rPr>
          <w:rFonts w:ascii="Sakkal Majalla" w:hAnsi="Sakkal Majalla" w:cs="Sakkal Majalla"/>
          <w:sz w:val="28"/>
          <w:szCs w:val="28"/>
          <w:rtl/>
        </w:rPr>
        <w:t xml:space="preserve">تفترض الدراسة وجود علاقة تأثير إيجابية بين القيادة التحفيزية بأبعادها المتمثلة في الحوافز والدعم القيادي، والتمكين والمشاركة في اتخاذ القرار، والتقدير والتطوير المهني للعاملين وبين الأداء الوظيفي للعاملين بوصفه المتغير التابع. وتنطلق هذه </w:t>
      </w:r>
      <w:r w:rsidRPr="00B74E54">
        <w:rPr>
          <w:rFonts w:ascii="Sakkal Majalla" w:hAnsi="Sakkal Majalla" w:cs="Sakkal Majalla"/>
          <w:sz w:val="28"/>
          <w:szCs w:val="28"/>
          <w:rtl/>
        </w:rPr>
        <w:lastRenderedPageBreak/>
        <w:t>العلاقة من أن القيادة التحفيزية تمثل أحد أهم العوامل التنظيمية التي تؤثر في سلوك العاملين ودافعيتهم ومستوى التزامهم بأهداف المؤسسة، حيث إن توفير الحوافز المناسبة والدعم المستمر يسهم في رفع الروح المعنوية للعاملين، ويشجعهم على تحسين جودة الأداء وزيادة الإنتاجية. كما أن منح العاملين فرص المشاركة في اتخاذ القرار وتمكينهم من ممارسة صلاحياتهم يعزز لديهم الشعور بالمسؤولية والانتماء، وينمي لديهم روح المبادرة والابتكار، بينما يؤدي الاهتمام بالتقدير والتطوير المهني إلى رفع مستوى الكفاءة والخبرة وتعزيز الرضا الوظيفي</w:t>
      </w:r>
      <w:r w:rsidRPr="00B74E54">
        <w:rPr>
          <w:rFonts w:ascii="Sakkal Majalla" w:hAnsi="Sakkal Majalla" w:cs="Sakkal Majalla"/>
          <w:sz w:val="28"/>
          <w:szCs w:val="28"/>
        </w:rPr>
        <w:t>.</w:t>
      </w:r>
    </w:p>
    <w:p w14:paraId="7E638998" w14:textId="77777777" w:rsidR="005543F9" w:rsidRPr="00B74E54" w:rsidRDefault="005543F9" w:rsidP="005543F9">
      <w:pPr>
        <w:spacing w:line="360" w:lineRule="auto"/>
        <w:jc w:val="both"/>
        <w:rPr>
          <w:rFonts w:ascii="Sakkal Majalla" w:hAnsi="Sakkal Majalla" w:cs="Sakkal Majalla"/>
          <w:sz w:val="28"/>
          <w:szCs w:val="28"/>
        </w:rPr>
      </w:pPr>
      <w:r w:rsidRPr="00B74E54">
        <w:rPr>
          <w:rFonts w:ascii="Sakkal Majalla" w:hAnsi="Sakkal Majalla" w:cs="Sakkal Majalla"/>
          <w:sz w:val="28"/>
          <w:szCs w:val="28"/>
          <w:rtl/>
        </w:rPr>
        <w:t>وبناءً على ذلك، فإن الدراسة تتوقع أن يؤدي ارتفاع مستوى تطبيق ممارسات القيادة التحفيزية إلى تحسن ملموس في مستوى الأداء الوظيفي للعاملين داخل المؤسسات السعودية، من خلال زيادة كفاءة الإنجاز، وتحسين جودة العمل، وتعزيز الالتزام التنظيمي، وتنمية القدرة على الابتكار والعمل الجماعي. وعليه، فإن العلاقة بين المتغيرات المستقلة والمتغير التابع هي علاقة تأثير إيجابية مباشرة، بحيث يسهم التحسن في كل بعد من أبعاد القيادة التحفيزية في تحقيق مستويات أعلى من الأداء الوظيفي، وهو ما تسعى الدراسة إلى التحقق منه ميدانيًا باستخدام المنهج الكمي والتحليل الإحصائي</w:t>
      </w:r>
      <w:r w:rsidRPr="00B74E54">
        <w:rPr>
          <w:rFonts w:ascii="Sakkal Majalla" w:hAnsi="Sakkal Majalla" w:cs="Sakkal Majalla"/>
          <w:sz w:val="28"/>
          <w:szCs w:val="28"/>
        </w:rPr>
        <w:t>.</w:t>
      </w:r>
    </w:p>
    <w:p w14:paraId="4BA27A37" w14:textId="77777777" w:rsidR="005543F9" w:rsidRPr="00B74E54" w:rsidRDefault="005543F9" w:rsidP="005543F9">
      <w:pPr>
        <w:spacing w:line="360" w:lineRule="auto"/>
        <w:jc w:val="both"/>
        <w:rPr>
          <w:rFonts w:ascii="Sakkal Majalla" w:hAnsi="Sakkal Majalla" w:cs="Sakkal Majalla"/>
          <w:sz w:val="28"/>
          <w:szCs w:val="28"/>
        </w:rPr>
      </w:pPr>
    </w:p>
    <w:p w14:paraId="33375C55" w14:textId="77777777" w:rsidR="005543F9" w:rsidRDefault="005543F9" w:rsidP="005543F9">
      <w:pPr>
        <w:pStyle w:val="Heading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6DDE063D" w14:textId="77777777" w:rsidR="005543F9" w:rsidRDefault="005543F9" w:rsidP="005543F9">
      <w:pPr>
        <w:spacing w:line="360" w:lineRule="auto"/>
        <w:ind w:firstLine="610"/>
        <w:jc w:val="both"/>
        <w:rPr>
          <w:rFonts w:ascii="Sakkal Majalla" w:hAnsi="Sakkal Majalla" w:cs="Sakkal Majalla"/>
          <w:sz w:val="28"/>
          <w:szCs w:val="28"/>
          <w:rtl/>
        </w:rPr>
      </w:pPr>
      <w:r w:rsidRPr="00486B94">
        <w:rPr>
          <w:rFonts w:ascii="Sakkal Majalla" w:hAnsi="Sakkal Majalla" w:cs="Sakkal Majalla"/>
          <w:sz w:val="28"/>
          <w:szCs w:val="28"/>
          <w:rtl/>
        </w:rPr>
        <w:t xml:space="preserve">أُجري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372318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Nur233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B94">
            <w:rPr>
              <w:rFonts w:ascii="Sakkal Majalla" w:hAnsi="Sakkal Majalla" w:cs="Sakkal Majalla" w:hint="cs"/>
              <w:noProof/>
              <w:sz w:val="28"/>
              <w:szCs w:val="28"/>
              <w:rtl/>
              <w:lang w:bidi="ar-EG"/>
            </w:rPr>
            <w:t>(</w:t>
          </w:r>
          <w:r w:rsidRPr="00486B94">
            <w:rPr>
              <w:rFonts w:ascii="Sakkal Majalla" w:hAnsi="Sakkal Majalla" w:cs="Sakkal Majalla" w:hint="cs"/>
              <w:noProof/>
              <w:sz w:val="28"/>
              <w:szCs w:val="28"/>
              <w:lang w:bidi="ar-EG"/>
            </w:rPr>
            <w:t>Nurodin</w:t>
          </w:r>
          <w:r w:rsidRPr="00486B9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86B94">
        <w:rPr>
          <w:rFonts w:ascii="Sakkal Majalla" w:hAnsi="Sakkal Majalla" w:cs="Sakkal Majalla"/>
          <w:sz w:val="28"/>
          <w:szCs w:val="28"/>
          <w:rtl/>
        </w:rPr>
        <w:t xml:space="preserve"> في مكتب الشباب والرياضة والسياحة والاقتصاد الإبداعي (</w:t>
      </w:r>
      <w:proofErr w:type="spellStart"/>
      <w:r w:rsidRPr="00486B94">
        <w:rPr>
          <w:rFonts w:ascii="Sakkal Majalla" w:hAnsi="Sakkal Majalla" w:cs="Sakkal Majalla"/>
          <w:sz w:val="28"/>
          <w:szCs w:val="28"/>
        </w:rPr>
        <w:t>Disporapar</w:t>
      </w:r>
      <w:proofErr w:type="spellEnd"/>
      <w:r w:rsidRPr="00486B94">
        <w:rPr>
          <w:rFonts w:ascii="Sakkal Majalla" w:hAnsi="Sakkal Majalla" w:cs="Sakkal Majalla"/>
          <w:sz w:val="28"/>
          <w:szCs w:val="28"/>
          <w:rtl/>
        </w:rPr>
        <w:t>). هدفت هذه الدراسة إلى تحديد تأثير القيادة والتحفيز على أداء موظفي خدمات الشباب والرياضة والسياحة والاقتصاد الإبداعي (</w:t>
      </w:r>
      <w:proofErr w:type="spellStart"/>
      <w:r w:rsidRPr="00486B94">
        <w:rPr>
          <w:rFonts w:ascii="Sakkal Majalla" w:hAnsi="Sakkal Majalla" w:cs="Sakkal Majalla"/>
          <w:sz w:val="28"/>
          <w:szCs w:val="28"/>
        </w:rPr>
        <w:t>Disporapar</w:t>
      </w:r>
      <w:proofErr w:type="spellEnd"/>
      <w:r w:rsidRPr="00486B94">
        <w:rPr>
          <w:rFonts w:ascii="Sakkal Majalla" w:hAnsi="Sakkal Majalla" w:cs="Sakkal Majalla"/>
          <w:sz w:val="28"/>
          <w:szCs w:val="28"/>
          <w:rtl/>
        </w:rPr>
        <w:t>). المنهجية/الأسلوب – بلغ عدد أفراد مجتمع الدراسة 43 شخصًا من خدمات الشباب والرياضة والسياحة والاقتصاد الإبداعي (</w:t>
      </w:r>
      <w:proofErr w:type="spellStart"/>
      <w:r w:rsidRPr="00486B94">
        <w:rPr>
          <w:rFonts w:ascii="Sakkal Majalla" w:hAnsi="Sakkal Majalla" w:cs="Sakkal Majalla"/>
          <w:sz w:val="28"/>
          <w:szCs w:val="28"/>
        </w:rPr>
        <w:t>Disporapar</w:t>
      </w:r>
      <w:proofErr w:type="spellEnd"/>
      <w:r w:rsidRPr="00486B94">
        <w:rPr>
          <w:rFonts w:ascii="Sakkal Majalla" w:hAnsi="Sakkal Majalla" w:cs="Sakkal Majalla"/>
          <w:sz w:val="28"/>
          <w:szCs w:val="28"/>
          <w:rtl/>
        </w:rPr>
        <w:t>). استخدمت الدراسة أسلوب العينة الشاملة أو عينة التعداد. واعتمدت الدراسة على بيانات أولية وثانوية. وتم تحليل البيانات باستخدام أسلوب الانحدار الخطي المتعدد. النتائج – أظهرت النتائج أن للتحفيز والقيادة تأثيرًا إيجابيًا على أداء الموظفين. إذ بلغ تأثير القيادة والتحفيز 60.1% على أداء الموظفين، بينما بلغ تأثير العوامل الأخرى 39.9%. وبما أن متغير القيادة هو المتغير المهيمن المؤثر على أداء الموظفين، يمكن الاستنتاج أن القيادة في خدمات الشباب والرياضة والسياحة والاقتصاد الإبداعي (</w:t>
      </w:r>
      <w:proofErr w:type="spellStart"/>
      <w:r w:rsidRPr="00486B94">
        <w:rPr>
          <w:rFonts w:ascii="Sakkal Majalla" w:hAnsi="Sakkal Majalla" w:cs="Sakkal Majalla"/>
          <w:sz w:val="28"/>
          <w:szCs w:val="28"/>
        </w:rPr>
        <w:t>Disporapar</w:t>
      </w:r>
      <w:proofErr w:type="spellEnd"/>
      <w:r w:rsidRPr="00486B94">
        <w:rPr>
          <w:rFonts w:ascii="Sakkal Majalla" w:hAnsi="Sakkal Majalla" w:cs="Sakkal Majalla"/>
          <w:sz w:val="28"/>
          <w:szCs w:val="28"/>
          <w:rtl/>
        </w:rPr>
        <w:t xml:space="preserve">) فعّالة في التأثير على أداء الموظفين. الجدة/القيمة – يناقش </w:t>
      </w:r>
      <w:r w:rsidRPr="00486B94">
        <w:rPr>
          <w:rFonts w:ascii="Sakkal Majalla" w:hAnsi="Sakkal Majalla" w:cs="Sakkal Majalla"/>
          <w:sz w:val="28"/>
          <w:szCs w:val="28"/>
          <w:rtl/>
        </w:rPr>
        <w:lastRenderedPageBreak/>
        <w:t>هذا البحث النظريات المتعلقة بالموارد البشرية ويساهم في توسيع الأدبيات حول القيادة والثقافة التنظيمية وأداء الموظفين من منظور السياق التنظيمي.</w:t>
      </w:r>
    </w:p>
    <w:p w14:paraId="79A2386F" w14:textId="77777777" w:rsidR="005543F9" w:rsidRDefault="005543F9" w:rsidP="005543F9">
      <w:pPr>
        <w:spacing w:line="360" w:lineRule="auto"/>
        <w:ind w:firstLine="610"/>
        <w:jc w:val="both"/>
        <w:rPr>
          <w:rFonts w:ascii="Sakkal Majalla" w:hAnsi="Sakkal Majalla" w:cs="Sakkal Majalla"/>
          <w:sz w:val="28"/>
          <w:szCs w:val="28"/>
          <w:rtl/>
        </w:rPr>
      </w:pPr>
      <w:r w:rsidRPr="00486B94">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868071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Dog25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B94">
            <w:rPr>
              <w:rFonts w:ascii="Sakkal Majalla" w:hAnsi="Sakkal Majalla" w:cs="Sakkal Majalla" w:hint="cs"/>
              <w:noProof/>
              <w:sz w:val="28"/>
              <w:szCs w:val="28"/>
              <w:rtl/>
              <w:lang w:bidi="ar-EG"/>
            </w:rPr>
            <w:t>(</w:t>
          </w:r>
          <w:r w:rsidRPr="00486B94">
            <w:rPr>
              <w:rFonts w:ascii="Sakkal Majalla" w:hAnsi="Sakkal Majalla" w:cs="Sakkal Majalla" w:hint="cs"/>
              <w:noProof/>
              <w:sz w:val="28"/>
              <w:szCs w:val="28"/>
              <w:lang w:bidi="ar-EG"/>
            </w:rPr>
            <w:t>Doghan</w:t>
          </w:r>
          <w:r w:rsidRPr="00486B9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86B94">
        <w:rPr>
          <w:rFonts w:ascii="Sakkal Majalla" w:hAnsi="Sakkal Majalla" w:cs="Sakkal Majalla"/>
          <w:sz w:val="28"/>
          <w:szCs w:val="28"/>
          <w:rtl/>
        </w:rPr>
        <w:t xml:space="preserve"> إلى تقييم دور دافعية العمل في مستوى أداء الموظفين في المدارس الخاصة بالمملكة العربية السعودية. ويسعى البحث إلى تحديد العوامل المؤثرة على دافعية الموظفين وتأثيرها على أدائهم الوظيفي. وقد أظهرت الدراسات في السنوات الأخيرة وجود علاقة مباشرة بين دافعية الموظفين وأداء المؤسسة. وفي قطاع التعليم، الذي يُعدّ قطاعًا خدميًا، يُعدّ تحديد العوامل التحفيزية التي تُحسّن أداء الموظفين أمرًا بالغ الأهمية لربحية المؤسسة وإنتاجيتها. يعتمد البحث على المنهج الكمي، حيث جُمعت البيانات بشكل أساسي من خلال الاستبيانات. وقد أُجري البحث على عينة من المدارس الخاصة في مدينة الدمام، الواقعة في المنطقة الشرقية من المملكة العربية السعودية. تم اختيار 150 موظفًا كعينة من ثلاث مدارس مختلفة، إلا أن 119 استبيانًا فقط كانت صالحة للتحليل الإحصائي، أي ما يعادل 79% من إجمالي العينة. جُمعت البيانات من خلال استبيان شمل أربعة متغيرات هي: أسلوب القيادة، والبيئة التنظيمية، والراتب، والاستقرار الوظيفي. وقد اختبر البحث تأثير هذه المتغيرات على أداء الموظفين.</w:t>
      </w:r>
    </w:p>
    <w:p w14:paraId="5F5BF847" w14:textId="77777777" w:rsidR="005543F9" w:rsidRDefault="005543F9" w:rsidP="005543F9">
      <w:pPr>
        <w:spacing w:line="360" w:lineRule="auto"/>
        <w:ind w:firstLine="610"/>
        <w:jc w:val="both"/>
        <w:rPr>
          <w:rFonts w:ascii="Sakkal Majalla" w:hAnsi="Sakkal Majalla" w:cs="Sakkal Majalla"/>
          <w:sz w:val="28"/>
          <w:szCs w:val="28"/>
          <w:rtl/>
        </w:rPr>
      </w:pPr>
      <w:r w:rsidRPr="00486B94">
        <w:rPr>
          <w:rFonts w:ascii="Sakkal Majalla" w:hAnsi="Sakkal Majalla" w:cs="Sakkal Majalla"/>
          <w:sz w:val="28"/>
          <w:szCs w:val="28"/>
          <w:rtl/>
        </w:rPr>
        <w:t xml:space="preserve">تركز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609156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Asf22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B94">
            <w:rPr>
              <w:rFonts w:ascii="Sakkal Majalla" w:hAnsi="Sakkal Majalla" w:cs="Sakkal Majalla" w:hint="cs"/>
              <w:noProof/>
              <w:sz w:val="28"/>
              <w:szCs w:val="28"/>
              <w:rtl/>
              <w:lang w:bidi="ar-EG"/>
            </w:rPr>
            <w:t>(</w:t>
          </w:r>
          <w:r w:rsidRPr="00486B94">
            <w:rPr>
              <w:rFonts w:ascii="Sakkal Majalla" w:hAnsi="Sakkal Majalla" w:cs="Sakkal Majalla" w:hint="cs"/>
              <w:noProof/>
              <w:sz w:val="28"/>
              <w:szCs w:val="28"/>
              <w:lang w:bidi="ar-EG"/>
            </w:rPr>
            <w:t>Asfahani</w:t>
          </w:r>
          <w:r w:rsidRPr="00486B9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486B94">
        <w:rPr>
          <w:rFonts w:ascii="Sakkal Majalla" w:hAnsi="Sakkal Majalla" w:cs="Sakkal Majalla"/>
          <w:sz w:val="28"/>
          <w:szCs w:val="28"/>
          <w:rtl/>
        </w:rPr>
        <w:t xml:space="preserve"> على السؤال التالي: ما هو أثر القيادة التحويلية على تنوع الموارد البشرية في شركات الاتصالات بالمملكة العربية السعودية؟ تكمن أهمية هذا البحث في ارتباطه بموضوعين رئيسيين للمؤسسات، وهما: تنوع الموارد البشرية، والقيادة التحويلية. ولذلك، بادرت هذه الدراسة إلى اختبار أثر القيادة التحويلية على تنوع الموارد البشرية. ومن جهة أخرى، ورغم ظهور هذا المفهوم الإداري في الدراسات الأجنبية، إلا أنه لا يزال نادرًا في الدراسات العربية، مما يضفي عليه بُعدًا إضافيًا من الأهمية. تقدم هذه الدراسة للإدارة العليا وصناع القرار في شركات الاتصالات إطارًا علميًا وعمليًا لتحسين تنوع الموارد البشرية ومنهجية القيادة التحويلية، وكلها مواضيع إدارية حديثة تحظى باهتمام كبير من الشركات. شمل مجتمع الدراسة جميع العاملين في شركات الاتصالات السعودية على مختلف المستويات الإدارية والوظيفية.</w:t>
      </w:r>
    </w:p>
    <w:p w14:paraId="6650A2AB" w14:textId="77777777" w:rsidR="005543F9" w:rsidRDefault="005543F9" w:rsidP="005543F9">
      <w:pPr>
        <w:spacing w:line="360" w:lineRule="auto"/>
        <w:ind w:firstLine="610"/>
        <w:jc w:val="both"/>
        <w:rPr>
          <w:rFonts w:ascii="Sakkal Majalla" w:hAnsi="Sakkal Majalla" w:cs="Sakkal Majalla"/>
          <w:sz w:val="28"/>
          <w:szCs w:val="28"/>
          <w:rtl/>
        </w:rPr>
      </w:pPr>
      <w:r w:rsidRPr="00486B94">
        <w:rPr>
          <w:rFonts w:ascii="Sakkal Majalla" w:hAnsi="Sakkal Majalla" w:cs="Sakkal Majalla"/>
          <w:sz w:val="28"/>
          <w:szCs w:val="28"/>
          <w:rtl/>
        </w:rPr>
        <w:t xml:space="preserve">يُعدّ أداء الموظفين أحد أهم عوامل إدارة الموارد البشرية التي تُحدد نجاح أي مؤسسة. ويُعتبر قطاع التعليم العالي في أي دولة قطاعًا حيويًا يتطلب تركيزًا دقيقًا على تحقيق أهدافه بنجاح. لذا،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844257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Gor181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B94">
            <w:rPr>
              <w:rFonts w:ascii="Sakkal Majalla" w:hAnsi="Sakkal Majalla" w:cs="Sakkal Majalla" w:hint="cs"/>
              <w:noProof/>
              <w:sz w:val="28"/>
              <w:szCs w:val="28"/>
              <w:rtl/>
              <w:lang w:bidi="ar-EG"/>
            </w:rPr>
            <w:t>(</w:t>
          </w:r>
          <w:r w:rsidRPr="00486B94">
            <w:rPr>
              <w:rFonts w:ascii="Sakkal Majalla" w:hAnsi="Sakkal Majalla" w:cs="Sakkal Majalla" w:hint="cs"/>
              <w:noProof/>
              <w:sz w:val="28"/>
              <w:szCs w:val="28"/>
              <w:lang w:bidi="ar-EG"/>
            </w:rPr>
            <w:t>Gorondutse</w:t>
          </w:r>
          <w:r w:rsidRPr="00486B94">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486B94">
        <w:rPr>
          <w:rFonts w:ascii="Sakkal Majalla" w:hAnsi="Sakkal Majalla" w:cs="Sakkal Majalla"/>
          <w:sz w:val="28"/>
          <w:szCs w:val="28"/>
          <w:rtl/>
        </w:rPr>
        <w:t xml:space="preserve"> إلى بحث أثر القيادة والتدريب على أداء الموظفين، مع اعتبار غموض الأدوار متغيرًا وسيطًا، في قطاع التعليم العالي بالمملكة العربية </w:t>
      </w:r>
      <w:r w:rsidRPr="00486B94">
        <w:rPr>
          <w:rFonts w:ascii="Sakkal Majalla" w:hAnsi="Sakkal Majalla" w:cs="Sakkal Majalla"/>
          <w:sz w:val="28"/>
          <w:szCs w:val="28"/>
          <w:rtl/>
        </w:rPr>
        <w:lastRenderedPageBreak/>
        <w:t>السعودية. قُسّم مجتمع الدراسة، الذي ضمّ 39154 موظفًا، إلى خمس مجموعات جغرافية (شرق، غرب، وسط، شمال، وجنوب). استخدمت الدراسة أسلوب المعاينة المنتظمة، حيث وُزّعت 600 استبانة على الموظفين العاملين في نظام التعليم العالي بالمملكة العربية السعودية، وتمّ استلام 366 استبانة صالحة للتحليل. ولاختبار الفرضيات المطروحة، استُخدم نموذج المعادلات الهيكلية باستخدام طريقة المربعات الصغرى الجزئية (</w:t>
      </w:r>
      <w:r w:rsidRPr="00486B94">
        <w:rPr>
          <w:rFonts w:ascii="Sakkal Majalla" w:hAnsi="Sakkal Majalla" w:cs="Sakkal Majalla"/>
          <w:sz w:val="28"/>
          <w:szCs w:val="28"/>
        </w:rPr>
        <w:t>PLS-SEM</w:t>
      </w:r>
      <w:r w:rsidRPr="00486B94">
        <w:rPr>
          <w:rFonts w:ascii="Sakkal Majalla" w:hAnsi="Sakkal Majalla" w:cs="Sakkal Majalla"/>
          <w:sz w:val="28"/>
          <w:szCs w:val="28"/>
          <w:rtl/>
        </w:rPr>
        <w:t>). وأظهرت النتائج أن للقيادة والتدريب تأثيرًا إيجابيًا كبيرًا على أداء الموظفين. أظهرت الدراسة أيضًا أن غموض الأدوار يُعدّل بشكلٍ ملحوظ العلاقة بين أساليب القيادة وأداء الموظفين في قطاع التعليم العالي بالمملكة العربية السعودية. وعلى نحوٍ غير متوقع، وجدت هذه الدراسة أن غموض الأدوار لا يُعدّل بشكلٍ ملحوظ العلاقة بين التدريب وأداء الموظفين. بل إن غموض الأدوار يؤثر سلبًا على علاقة القيادة بأداء الموظفين. لذا، ينبغي على واضعي السياسات وقادة مؤسسات التعليم العالي في المملكة العربية السعودية التركيز على الحدّ من غموض الأدوار.</w:t>
      </w:r>
    </w:p>
    <w:p w14:paraId="3E7D6305" w14:textId="77777777" w:rsidR="005543F9" w:rsidRDefault="005543F9" w:rsidP="005543F9">
      <w:pPr>
        <w:spacing w:line="360" w:lineRule="auto"/>
        <w:ind w:firstLine="610"/>
        <w:jc w:val="both"/>
        <w:rPr>
          <w:rFonts w:ascii="Sakkal Majalla" w:hAnsi="Sakkal Majalla" w:cs="Sakkal Majalla"/>
          <w:sz w:val="28"/>
          <w:szCs w:val="28"/>
          <w:rtl/>
        </w:rPr>
      </w:pPr>
      <w:r w:rsidRPr="00486B94">
        <w:rPr>
          <w:rFonts w:ascii="Sakkal Majalla" w:hAnsi="Sakkal Majalla" w:cs="Sakkal Majalla"/>
          <w:sz w:val="28"/>
          <w:szCs w:val="28"/>
          <w:rtl/>
        </w:rPr>
        <w:t>تسعى المنظمات باستمرار إلى رفع مستوى القدرات القيادية وزيادة عدد المتقدمين المؤهلين لشغل المناصب القيادية من خلال دعم برامج التدريب على تنمية القيادة. تستكشف هذه الدراسة النوعية، التي تُجرى على حالة تطبيقية، ما إذا كانت المشاركة في برنامج لتنمية القيادة قد أسفرت عن أداء قيادي يُسهم في سدّ فجوات القيادة. يعتمد الإطار النظري لهذه الدراسة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563567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B94">
            <w:rPr>
              <w:rFonts w:ascii="Sakkal Majalla" w:hAnsi="Sakkal Majalla" w:cs="Sakkal Majalla" w:hint="cs"/>
              <w:noProof/>
              <w:sz w:val="28"/>
              <w:szCs w:val="28"/>
              <w:rtl/>
              <w:lang w:bidi="ar-EG"/>
            </w:rPr>
            <w:t>(</w:t>
          </w:r>
          <w:r w:rsidRPr="00486B94">
            <w:rPr>
              <w:rFonts w:ascii="Sakkal Majalla" w:hAnsi="Sakkal Majalla" w:cs="Sakkal Majalla" w:hint="cs"/>
              <w:noProof/>
              <w:sz w:val="28"/>
              <w:szCs w:val="28"/>
              <w:lang w:bidi="ar-EG"/>
            </w:rPr>
            <w:t>Aldulaimi</w:t>
          </w:r>
          <w:r w:rsidRPr="00486B94">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486B94">
        <w:rPr>
          <w:rFonts w:ascii="Sakkal Majalla" w:hAnsi="Sakkal Majalla" w:cs="Sakkal Majalla"/>
          <w:sz w:val="28"/>
          <w:szCs w:val="28"/>
          <w:rtl/>
        </w:rPr>
        <w:t xml:space="preserve"> على نظرية التوقع، التي تشير إلى أن القادة المشاركين في برامج تنمية القيادة يتوقعون أن يصبحوا قادة في المستقبل. سعت هذه الدراسة الاستكشافية إلى معرفة ما إذا كان المشاركون، بعد إتمام برنامج شامل لتنمية القيادة، قد تقدموا بطلبات لشغل مناصب قيادية وتولّوها. تم اختيار عينة هادفة مكونة من 32 مشاركًا من خلال مقابلات منظمة أجراها باحث من شركة أرامكو. أظهرت النتائج أن استخدام برامج تنمية القيادة لسدّ فجوات القيادة أمرٌ مُجدٍ، وأن فعالية هذه الاستراتيجية تتعزز عندما تختار المنظمات المشاركين بعناية وتدعمهم خلال جميع مراحل تنمية مهاراتهم القيادية. وأشار المشاركون الذين سعوا إلى فرص قيادية إلى أهمية المشاركة المؤسسية في تنمية القيادة.</w:t>
      </w:r>
    </w:p>
    <w:p w14:paraId="6B4C9C0B" w14:textId="77777777" w:rsidR="005543F9" w:rsidRDefault="005543F9" w:rsidP="005543F9">
      <w:pPr>
        <w:spacing w:line="360" w:lineRule="auto"/>
        <w:ind w:firstLine="610"/>
        <w:jc w:val="both"/>
        <w:rPr>
          <w:rFonts w:ascii="Sakkal Majalla" w:hAnsi="Sakkal Majalla" w:cs="Sakkal Majalla"/>
          <w:sz w:val="28"/>
          <w:szCs w:val="28"/>
          <w:rtl/>
        </w:rPr>
      </w:pPr>
      <w:r w:rsidRPr="00486B94">
        <w:rPr>
          <w:rFonts w:ascii="Sakkal Majalla" w:hAnsi="Sakkal Majalla" w:cs="Sakkal Majalla"/>
          <w:sz w:val="28"/>
          <w:szCs w:val="28"/>
          <w:rtl/>
        </w:rPr>
        <w:t xml:space="preserve">تُعدّ المنظمات كيانات ديناميكية، فهي تتطور وتتغير باستمرار. ولذلك، تتطلب هذه الكيانات قيادة قادرة على إدارة التحولات. تُعتبر القيادة التحويلية نموذجًا قياديًا فعالًا يركز على التكيف مع الظروف البيئية القائمة، سواء من خلال المعلومات الداخلية، أو الموارد البشرية والمالية، أو المتغيرات الخارجية المختلفة.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700011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B94">
            <w:rPr>
              <w:rFonts w:ascii="Sakkal Majalla" w:hAnsi="Sakkal Majalla" w:cs="Sakkal Majalla" w:hint="cs"/>
              <w:noProof/>
              <w:sz w:val="28"/>
              <w:szCs w:val="28"/>
              <w:rtl/>
              <w:lang w:bidi="ar-EG"/>
            </w:rPr>
            <w:t>(</w:t>
          </w:r>
          <w:r w:rsidRPr="00486B94">
            <w:rPr>
              <w:rFonts w:ascii="Sakkal Majalla" w:hAnsi="Sakkal Majalla" w:cs="Sakkal Majalla" w:hint="cs"/>
              <w:noProof/>
              <w:sz w:val="28"/>
              <w:szCs w:val="28"/>
              <w:lang w:bidi="ar-EG"/>
            </w:rPr>
            <w:t>Alessa</w:t>
          </w:r>
          <w:r w:rsidRPr="00486B9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86B94">
        <w:rPr>
          <w:rFonts w:ascii="Sakkal Majalla" w:hAnsi="Sakkal Majalla" w:cs="Sakkal Majalla"/>
          <w:sz w:val="28"/>
          <w:szCs w:val="28"/>
          <w:rtl/>
        </w:rPr>
        <w:t xml:space="preserve"> إلى تسليط </w:t>
      </w:r>
      <w:r w:rsidRPr="00486B94">
        <w:rPr>
          <w:rFonts w:ascii="Sakkal Majalla" w:hAnsi="Sakkal Majalla" w:cs="Sakkal Majalla"/>
          <w:sz w:val="28"/>
          <w:szCs w:val="28"/>
          <w:rtl/>
        </w:rPr>
        <w:lastRenderedPageBreak/>
        <w:t xml:space="preserve">الضوء على خصائص القيادة التحويلية وتأثيراتها على الجامعات الحكومية في المملكة العربية السعودية، وتحديدًا على الحاجة المُلحة لاختبار النوايا السلوكية في هذه الجامعات. ولتحقيق هذا الهدف، تم استخدام العديد من قواعد البيانات الرئيسية. حُددت فترة الدراسة من عام 2011 إلى عام 2020، حيث كان موضوعها هو القيادة التحويلية الحالية في الجامعات الحكومية في المملكة العربية السعودية. بلغ إجمالي الدراسات المنشورة حول القيادة التحويلية على محرك بحث جوجل 47,400,000 دراسة، إلا أنه تم استعراض 22 دراسة فقط، أُجريت بالكامل في الجامعات السعودية. أظهرت النتائج أن القيادة التحويلية تُمارس في الجامعات الحكومية في المملكة العربية السعودية عبر أربعة أبعاد: التأثير المثالي، والتحفيز الملهم، والتحفيز الفكري، والاهتمام الفردي. استُخدم منهج البحث الوثائقي لاستعراض أحدث جوانب الأدبيات الإدارية المتعلقة بنظرية القيادة التحويلية ونتائجها التنظيمية. إضافةً إلى ذلك، استُخدم برنامج </w:t>
      </w:r>
      <w:r w:rsidRPr="00486B94">
        <w:rPr>
          <w:rFonts w:ascii="Sakkal Majalla" w:hAnsi="Sakkal Majalla" w:cs="Sakkal Majalla"/>
          <w:sz w:val="28"/>
          <w:szCs w:val="28"/>
        </w:rPr>
        <w:t>NVIVO 11</w:t>
      </w:r>
      <w:r w:rsidRPr="00486B94">
        <w:rPr>
          <w:rFonts w:ascii="Sakkal Majalla" w:hAnsi="Sakkal Majalla" w:cs="Sakkal Majalla"/>
          <w:sz w:val="28"/>
          <w:szCs w:val="28"/>
          <w:rtl/>
        </w:rPr>
        <w:t xml:space="preserve"> لإجراء تحليل موضوعي للروابط بين القيادة التحويلية والنتائج التنظيمية، وهي: الالتزام التنظيمي، وممارسات إدارة المعرفة، والمعنويات، وتمكين الموظفين، ومستوى الرضا الوظيفي، والإبداع الإداري، وسلوك المواطنة التنظيمية، ومستوى التحول نحو الجودة وإثراء الوظائف. وبذلك، حظيت الميول السلوكية، كالتزام المنظمة، والتمكين، والرضا الوظيفي، وممارسات إدارة المعرفة، بدراسة معمقة ونقدية. علاوةً على ذلك، ينبغي استكشاف هذه الجوانب السلوكية بشكل أوسع في الجامعات الحكومية في المملكة العربية السعودية.</w:t>
      </w:r>
    </w:p>
    <w:p w14:paraId="750B3B0B" w14:textId="77777777" w:rsidR="005543F9" w:rsidRDefault="005543F9" w:rsidP="005543F9">
      <w:pPr>
        <w:spacing w:line="360" w:lineRule="auto"/>
        <w:ind w:firstLine="610"/>
        <w:jc w:val="both"/>
        <w:rPr>
          <w:rFonts w:ascii="Sakkal Majalla" w:hAnsi="Sakkal Majalla" w:cs="Sakkal Majalla"/>
          <w:sz w:val="28"/>
          <w:szCs w:val="28"/>
          <w:rtl/>
        </w:rPr>
      </w:pPr>
    </w:p>
    <w:p w14:paraId="4AE5084F" w14:textId="77777777" w:rsidR="005543F9" w:rsidRPr="00486B94" w:rsidRDefault="005543F9" w:rsidP="005543F9">
      <w:pPr>
        <w:spacing w:line="360" w:lineRule="auto"/>
        <w:ind w:firstLine="610"/>
        <w:jc w:val="both"/>
        <w:rPr>
          <w:rFonts w:ascii="Sakkal Majalla" w:hAnsi="Sakkal Majalla" w:cs="Sakkal Majalla"/>
          <w:sz w:val="28"/>
          <w:szCs w:val="28"/>
          <w:rtl/>
        </w:rPr>
      </w:pPr>
    </w:p>
    <w:p w14:paraId="4F7CAD84" w14:textId="77777777" w:rsidR="005543F9" w:rsidRDefault="005543F9" w:rsidP="005543F9">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7D199397" w14:textId="77777777" w:rsidR="005543F9" w:rsidRPr="00486B94" w:rsidRDefault="005543F9" w:rsidP="005543F9">
      <w:pPr>
        <w:pStyle w:val="ListParagraph"/>
        <w:numPr>
          <w:ilvl w:val="0"/>
          <w:numId w:val="25"/>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5940049C" w14:textId="77777777" w:rsidR="005543F9" w:rsidRPr="00486B94" w:rsidRDefault="005543F9" w:rsidP="005543F9">
      <w:pPr>
        <w:spacing w:line="360" w:lineRule="auto"/>
        <w:jc w:val="both"/>
        <w:rPr>
          <w:rFonts w:ascii="Sakkal Majalla" w:hAnsi="Sakkal Majalla" w:cs="Sakkal Majalla"/>
          <w:sz w:val="28"/>
          <w:szCs w:val="28"/>
          <w:rtl/>
        </w:rPr>
      </w:pPr>
      <w:r w:rsidRPr="00486B94">
        <w:rPr>
          <w:rFonts w:ascii="Sakkal Majalla" w:hAnsi="Sakkal Majalla" w:cs="Sakkal Majalla"/>
          <w:sz w:val="28"/>
          <w:szCs w:val="28"/>
          <w:rtl/>
        </w:rPr>
        <w:t xml:space="preserve">تشترك أغلب الدراسات السابقة في التأكيد على وجود تأثير إيجابي للقيادة التحفيزية أو القيادة التحويلية على الأداء الوظيفي، حيث أشارت النتائج إلى أن تطبيق أساليب تحفيزية مثل التقدير والمكافأة وتشجيع المبادرة يسهم بشكل مباشر في رفع مستوى رضا الموظفين وتحسين التزامهم وإنجازاتهم الوظيفية. كما ركزت العديد من الدراسات على المنهج الكمي كوسيلة لقياس أثر القيادة والتحفيز على الأداء، مع الاعتماد على الاستبيانات ومقاييس معيارية يمكن تحليلها إحصائيًا لتحديد قوة العلاقة بين المتغيرات. إضافة إلى ذلك، تناولت الدراسات أهمية البيئة التنظيمية والتدريب كعوامل مكملة لتعزيز تأثير القيادة على الأداء </w:t>
      </w:r>
      <w:r w:rsidRPr="00486B94">
        <w:rPr>
          <w:rFonts w:ascii="Sakkal Majalla" w:hAnsi="Sakkal Majalla" w:cs="Sakkal Majalla"/>
          <w:sz w:val="28"/>
          <w:szCs w:val="28"/>
          <w:rtl/>
        </w:rPr>
        <w:lastRenderedPageBreak/>
        <w:t>الوظيفي، وهو ما يظهر التوافق بين نتائج هذه الدراسات في إبراز دور القيادة الفعالة والتحفيز في تحسين مخرجات العمل داخل المؤسسات</w:t>
      </w:r>
      <w:r w:rsidRPr="00486B94">
        <w:rPr>
          <w:rFonts w:ascii="Sakkal Majalla" w:hAnsi="Sakkal Majalla" w:cs="Sakkal Majalla"/>
          <w:sz w:val="28"/>
          <w:szCs w:val="28"/>
        </w:rPr>
        <w:t>.</w:t>
      </w:r>
    </w:p>
    <w:p w14:paraId="07FDBF26" w14:textId="77777777" w:rsidR="005543F9" w:rsidRPr="00486B94" w:rsidRDefault="005543F9" w:rsidP="005543F9">
      <w:pPr>
        <w:pStyle w:val="ListParagraph"/>
        <w:numPr>
          <w:ilvl w:val="0"/>
          <w:numId w:val="25"/>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2C9ACC8E" w14:textId="77777777" w:rsidR="005543F9" w:rsidRPr="00486B94" w:rsidRDefault="005543F9" w:rsidP="005543F9">
      <w:pPr>
        <w:spacing w:line="360" w:lineRule="auto"/>
        <w:jc w:val="both"/>
        <w:rPr>
          <w:rFonts w:ascii="Sakkal Majalla" w:hAnsi="Sakkal Majalla" w:cs="Sakkal Majalla"/>
          <w:sz w:val="28"/>
          <w:szCs w:val="28"/>
          <w:rtl/>
        </w:rPr>
      </w:pPr>
      <w:r w:rsidRPr="00486B94">
        <w:rPr>
          <w:rFonts w:ascii="Sakkal Majalla" w:hAnsi="Sakkal Majalla" w:cs="Sakkal Majalla"/>
          <w:sz w:val="28"/>
          <w:szCs w:val="28"/>
          <w:rtl/>
        </w:rPr>
        <w:t>على الرغم من التشابه في النتائج، إلا أن الدراسات اختلفت من حيث مجالات التطبيق والقطاعات، إذ ركزت بعض الدراسات على القطاع التعليمي، خاصة المدارس والجامعات، بينما تناولت أخرى قطاعات حكومية وخدمية مثل الشباب والرياضة والسياحة والاقتصاد الإبداعي. كما اختلفت الدراسات في تصميمها ومنهجيتها التفصيلية، فبعضها اعتمد على الاستبيانات والاستطلاعات، في حين استخدمت أخرى المعادلات الهيكلية الجزئية أو التحليل الانحداري لتحديد أثر المتغيرات بشكل أكثر دقة. بالإضافة إلى ذلك، هناك تفاوت في حجم العينات ومدى تمثيلها للمجتمع، حيث تراوحت العينات بين عشرات المشاركين إلى آلاف الموظفين، ما أثر على القدرة على تعميم النتائج والتوصيات</w:t>
      </w:r>
      <w:r w:rsidRPr="00486B94">
        <w:rPr>
          <w:rFonts w:ascii="Sakkal Majalla" w:hAnsi="Sakkal Majalla" w:cs="Sakkal Majalla"/>
          <w:sz w:val="28"/>
          <w:szCs w:val="28"/>
        </w:rPr>
        <w:t>.</w:t>
      </w:r>
    </w:p>
    <w:p w14:paraId="49A61C75" w14:textId="77777777" w:rsidR="005543F9" w:rsidRPr="00486B94" w:rsidRDefault="005543F9" w:rsidP="005543F9">
      <w:pPr>
        <w:pStyle w:val="ListParagraph"/>
        <w:numPr>
          <w:ilvl w:val="0"/>
          <w:numId w:val="25"/>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049E892D" w14:textId="77777777" w:rsidR="005543F9" w:rsidRPr="00486B94" w:rsidRDefault="005543F9" w:rsidP="005543F9">
      <w:pPr>
        <w:spacing w:after="0" w:line="360" w:lineRule="auto"/>
        <w:jc w:val="both"/>
        <w:rPr>
          <w:rFonts w:ascii="Sakkal Majalla" w:hAnsi="Sakkal Majalla" w:cs="Sakkal Majalla"/>
          <w:sz w:val="28"/>
          <w:szCs w:val="28"/>
        </w:rPr>
      </w:pPr>
      <w:r w:rsidRPr="00486B94">
        <w:rPr>
          <w:rFonts w:ascii="Sakkal Majalla" w:hAnsi="Sakkal Majalla" w:cs="Sakkal Majalla"/>
          <w:sz w:val="28"/>
          <w:szCs w:val="28"/>
          <w:rtl/>
        </w:rPr>
        <w:t>رغم ما تقدمه الدراسات السابقة من نتائج مهمة، إلا أنها تظهر بعض الفجوات التي يهدف البحث الحالي إلى معالجتها. أولاً، هناك ندرة الدراسات التي تركز بشكل مباشر على القيادة التحفيزية في المؤسسات السعودية المتنوعة خارج القطاع التعليمي، إذ غالبًا ما اقتصر البحث على المدارس أو الجامعات، بينما يغيب التركيز على المؤسسات الحكومية والخاصة الأخرى. ثانيًا، هناك حاجة إلى دراسة العلاقة بين القيادة التحفيزية والأداء الوظيفي باستخدام أدوات كمية دقيقة ومعايير حديثة للأداء، بما يتيح قياس التأثير المباشر للقيادة التحفيزية على المخرجات الوظيفية. ثالثًا، أغلب الدراسات السابقة تناولت المتغيرات التحفيزية بشكل جزئي أو قاصِر على بعض أبعاد التحفيز، في حين أن البحث الحالي يسعى إلى دمج مختلف أبعاد القيادة التحفيزية (التحفيز المعنوي، التقدير، التشجيع على المبادرة، وبناء العلاقات الإيجابية) مع مؤشرات الأداء الوظيفي الفردية والجماعية، مما يعزز شمولية الدراسة ودقتها. وأخيرًا، يمثل البحث الحالي توسيع نطاق الدراسة ليشمل عينة متنوعة من المؤسسات في مناطق مختلفة بالمملكة العربية السعودية، ما يوفر نتائج أكثر قابلية للتطبيق العملي والاستفادة من تجارب متعددة داخل السياق السعودي</w:t>
      </w:r>
      <w:r w:rsidRPr="00486B94">
        <w:rPr>
          <w:rFonts w:ascii="Sakkal Majalla" w:hAnsi="Sakkal Majalla" w:cs="Sakkal Majalla"/>
          <w:sz w:val="28"/>
          <w:szCs w:val="28"/>
        </w:rPr>
        <w:t>.</w:t>
      </w:r>
    </w:p>
    <w:p w14:paraId="51014090" w14:textId="77777777" w:rsidR="005543F9" w:rsidRPr="00B74E54" w:rsidRDefault="005543F9" w:rsidP="005543F9">
      <w:pPr>
        <w:spacing w:after="0" w:line="360" w:lineRule="auto"/>
        <w:rPr>
          <w:rFonts w:ascii="Sakkal Majalla" w:hAnsi="Sakkal Majalla" w:cs="Sakkal Majalla"/>
          <w:kern w:val="0"/>
          <w:sz w:val="28"/>
          <w:szCs w:val="28"/>
          <w:rtl/>
          <w14:ligatures w14:val="none"/>
        </w:rPr>
      </w:pPr>
    </w:p>
    <w:p w14:paraId="3816BD83" w14:textId="77777777" w:rsidR="005543F9" w:rsidRDefault="005543F9" w:rsidP="005543F9">
      <w:pPr>
        <w:pStyle w:val="Heading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lastRenderedPageBreak/>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5B712554" w14:textId="77777777" w:rsidR="005543F9" w:rsidRPr="00EC050C" w:rsidRDefault="005543F9" w:rsidP="005543F9">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EC050C">
        <w:rPr>
          <w:rFonts w:ascii="Sakkal Majalla" w:hAnsi="Sakkal Majalla" w:cs="Sakkal Majalla"/>
          <w:sz w:val="28"/>
          <w:szCs w:val="28"/>
          <w:rtl/>
        </w:rPr>
        <w:t xml:space="preserve"> القيادة من الركائز الأساسية التي تقوم عليها فعالية المؤسسات وقدرتها على تحقيق أهدافها الاستراتيجية، إذ تلعب دورًا محوريًا في توجيه الموارد البشرية وتحفيزها نحو تقديم أفضل أداء ممكن. وفي ظل التطورات السريعة التي تشهدها بيئات العمل الحديثة، برزت الحاجة إلى أنماط قيادية تتجاوز أسلوب إصدار الأوامر التقليدي، لتتبنى أساليب تحفيزية تركز على إشراك العاملين وتنمية دوافعهم الداخلية. تُعرف القيادة التحفيزية بأنها القدرة على التأثير في سلوك الأفراد من خلال تحفيزهم وتشجيعهم على المبادرة والابتكار، إضافة إلى خلق بيئة عمل داعمة تركز على التقدير والاعتراف بالجهود المبذولة. ويعكس الأداء الوظيفي مستوى قدرة العاملين على تنفيذ مهامهم بكفاءة وجودة عالية، ويعد مؤشرًا رئيسيًا لنجاح المؤسسة واستدامة تطويرها. ومن هذا المنطلق، تأتي هذه الدراسة لتسليط الضوء على دور القيادة التحفيزية في رفع مستوى الأداء الوظيفي للعاملين في المؤسسات بالمملكة العربية السعودية، وذلك بهدف فهم العلاقة بين الممارسات القيادية التحفيزية ومستوى الأداء الوظيفي، وتقديم إطار علمي يسهم في تحسين جودة العمل وتعزيز التميز المؤسسي</w:t>
      </w:r>
      <w:r w:rsidRPr="00EC050C">
        <w:rPr>
          <w:rFonts w:ascii="Sakkal Majalla" w:hAnsi="Sakkal Majalla" w:cs="Sakkal Majalla"/>
          <w:sz w:val="28"/>
          <w:szCs w:val="28"/>
        </w:rPr>
        <w:t>.</w:t>
      </w:r>
    </w:p>
    <w:p w14:paraId="1EB1E015" w14:textId="77777777" w:rsidR="005543F9" w:rsidRPr="00EC050C" w:rsidRDefault="005543F9" w:rsidP="005543F9">
      <w:pPr>
        <w:pStyle w:val="ListParagraph"/>
        <w:numPr>
          <w:ilvl w:val="0"/>
          <w:numId w:val="25"/>
        </w:num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مفهوم القيادة وأهميتها في المؤسسات</w:t>
      </w:r>
    </w:p>
    <w:p w14:paraId="5A16A42E" w14:textId="7F56A168" w:rsidR="005543F9" w:rsidRPr="00EC050C" w:rsidRDefault="005543F9" w:rsidP="005543F9">
      <w:p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تعتبر القيادة عنصراً أساسياً في تحديد مسار المؤسسات وفاعلية أدائها، فهي تمثل القدرة على توجيه الأفراد نحو تحقيق أهداف جماعية محددة، مع مراعاة تحقيق التوازن بين مصالح المؤسسة ودوافع الأفراد. وتبرز أهمية القيادة في كونها عاملًا رئيسيًا في تعزيز القدرة التنافسية للمؤسسة، ورفع مستوى رضا العاملين، وتحفيزهم على المشاركة الفاعلة في إنجاز المهام، من خلال بناء بيئة عمل إيجابية تشجع على الابتكار والمبادرة. فالقيادة الفعالة لا تقتصر على توجيه الأفراد وتنظيم مهامهم، بل تمتد لتشمل القدرة على فهم احتياجاتهم النفسية والمهنية، وتوفير الدعم اللازم لتطوير مهاراتهم وقدراتهم بما يتوافق مع أهداف المؤسسة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09608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شوق22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05327">
            <w:rPr>
              <w:rFonts w:ascii="Sakkal Majalla" w:hAnsi="Sakkal Majalla" w:cs="Sakkal Majalla" w:hint="cs"/>
              <w:noProof/>
              <w:sz w:val="28"/>
              <w:szCs w:val="28"/>
              <w:rtl/>
              <w:lang w:bidi="ar-EG"/>
            </w:rPr>
            <w:t>(شوقي، 2022)</w:t>
          </w:r>
          <w:r>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31A566EF" w14:textId="77777777" w:rsidR="005543F9" w:rsidRPr="00EC050C" w:rsidRDefault="005543F9" w:rsidP="005543F9">
      <w:pPr>
        <w:pStyle w:val="ListParagraph"/>
        <w:numPr>
          <w:ilvl w:val="0"/>
          <w:numId w:val="25"/>
        </w:num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القيادة التحفيزية – التعريف والخصائص</w:t>
      </w:r>
    </w:p>
    <w:p w14:paraId="316A99B8" w14:textId="77777777" w:rsidR="005543F9" w:rsidRPr="00EC050C" w:rsidRDefault="005543F9" w:rsidP="005543F9">
      <w:p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القيادة التحفيزية هي أحد الأساليب القيادية الحديثة التي تهدف إلى زيادة دافعية العاملين وتعزيز التزامهم وانتمائهم للمؤسسة</w:t>
      </w:r>
      <w:r w:rsidRPr="00EC050C">
        <w:rPr>
          <w:rFonts w:ascii="Sakkal Majalla" w:hAnsi="Sakkal Majalla" w:cs="Sakkal Majalla"/>
          <w:sz w:val="28"/>
          <w:szCs w:val="28"/>
        </w:rPr>
        <w:t xml:space="preserve">. </w:t>
      </w:r>
      <w:r w:rsidRPr="00EC050C">
        <w:rPr>
          <w:rFonts w:ascii="Sakkal Majalla" w:hAnsi="Sakkal Majalla" w:cs="Sakkal Majalla"/>
          <w:sz w:val="28"/>
          <w:szCs w:val="28"/>
          <w:rtl/>
        </w:rPr>
        <w:t xml:space="preserve">فهي تعتمد على استخدام أساليب التحفيز النفسي والمعنوي، مثل التقدير والمكافأة، وتشجيع المشاركة في صنع القرار، وبناء علاقات تواصل قائمة على الثقة والاحترام المتبادل. ومن خصائص القيادة التحفيزية قدرتها على التأثير الإيجابي في الأداء الفردي والجماعي، وتشجيع الابتكار وروح المبادرة، إلى جانب تحسين مستوى الرضا الوظيفي والانتماء المؤسسي. وقد </w:t>
      </w:r>
      <w:r w:rsidRPr="00EC050C">
        <w:rPr>
          <w:rFonts w:ascii="Sakkal Majalla" w:hAnsi="Sakkal Majalla" w:cs="Sakkal Majalla"/>
          <w:sz w:val="28"/>
          <w:szCs w:val="28"/>
          <w:rtl/>
        </w:rPr>
        <w:lastRenderedPageBreak/>
        <w:t>أظهرت الدراسات أن المؤسسات التي تتبنى القيادة التحفيزية تحقق أداءً أفضل، وتتمتع ببيئة عمل أكثر مرونة وتعاونًا، مقارنة بالمؤسسات التي تعتمد أنماطًا قيادية تقليدية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639978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الب191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05327">
            <w:rPr>
              <w:rFonts w:ascii="Sakkal Majalla" w:hAnsi="Sakkal Majalla" w:cs="Sakkal Majalla" w:hint="cs"/>
              <w:noProof/>
              <w:sz w:val="28"/>
              <w:szCs w:val="28"/>
              <w:rtl/>
              <w:lang w:bidi="ar-EG"/>
            </w:rPr>
            <w:t>(البقعاوي، 2019)</w:t>
          </w:r>
          <w:r>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6197F8D7" w14:textId="77777777" w:rsidR="005543F9" w:rsidRPr="00EC050C" w:rsidRDefault="005543F9" w:rsidP="005543F9">
      <w:pPr>
        <w:pStyle w:val="ListParagraph"/>
        <w:numPr>
          <w:ilvl w:val="0"/>
          <w:numId w:val="25"/>
        </w:num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الأداء الوظيفي – المفهوم والعوامل المؤثرة</w:t>
      </w:r>
    </w:p>
    <w:p w14:paraId="1E323782" w14:textId="77777777" w:rsidR="005543F9" w:rsidRPr="00EC050C" w:rsidRDefault="005543F9" w:rsidP="005543F9">
      <w:p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الأداء الوظيفي يمثل مدى قدرة العامل على تنفيذ المهام الموكلة إليه وفق معايير الجودة والكفاءة المحددة من قبل المؤسسة. ويعد الأداء الوظيفي مؤشرًا رئيسيًا على نجاح المؤسسات واستدامة تطورها، فهو يعكس مدى التزام العاملين بمهامهم وقدرتهم على تقديم نتائج عالية الجودة. ويتأثر الأداء بمجموعة من العوامل، أبرزها أسلوب القيادة المتبع، والبيئة التنظيمية، والمهارات والخبرات الفردية، والدافعية الداخلية للعاملين. ويُظهر الإطار النظري أن القيادة التحفيزية تسهم في تحسين الأداء الوظيفي من خلال تعزيز رضا العاملين، وتنمية شعورهم بالمسؤولية، وتحفيزهم على بذل جهد إضافي لتحقيق أهداف المؤسسة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98286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الح257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05327">
            <w:rPr>
              <w:rFonts w:ascii="Sakkal Majalla" w:hAnsi="Sakkal Majalla" w:cs="Sakkal Majalla" w:hint="cs"/>
              <w:noProof/>
              <w:sz w:val="28"/>
              <w:szCs w:val="28"/>
              <w:rtl/>
              <w:lang w:bidi="ar-EG"/>
            </w:rPr>
            <w:t>(الحميدي، 2025)</w:t>
          </w:r>
          <w:r>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0788432F" w14:textId="77777777" w:rsidR="005543F9" w:rsidRPr="00EC050C" w:rsidRDefault="005543F9" w:rsidP="005543F9">
      <w:pPr>
        <w:pStyle w:val="ListParagraph"/>
        <w:numPr>
          <w:ilvl w:val="0"/>
          <w:numId w:val="25"/>
        </w:num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نظريات التحفيز المرتبطة بالقيادة</w:t>
      </w:r>
    </w:p>
    <w:p w14:paraId="11860418" w14:textId="77777777" w:rsidR="005543F9" w:rsidRPr="00EC050C" w:rsidRDefault="005543F9" w:rsidP="005543F9">
      <w:p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ترتبط القيادة التحفيزية ارتباطًا وثيقًا بنظريات التحفيز التي تفسر سلوك العاملين ودوافعهم نحو العمل، ومن أهم هذه النظريات: نظرية ماسلو للحاجات، التي توضح أن الإنسان يسعى لتلبية احتياجاته المتدرجة من الحاجات الأساسية إلى تحقيق الذات، ونظرية هيرزبيرغ التي تميز بين العوامل المحفزة والعوامل الصحية التي تؤثر في الرضا الوظيفي، ونظرية التوقعات لفيكتور فروم التي تؤكد على أن العاملين يسعون لتحقيق النتائج التي يتوقعونها من جهودهم. وتوضح هذه النظريات كيف يمكن للقائد التحفيزي توظيف أساليب مختلفة لرفع دافعية العاملين وتحسين الأداء الوظيفي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423351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عيس251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05327">
            <w:rPr>
              <w:rFonts w:ascii="Sakkal Majalla" w:hAnsi="Sakkal Majalla" w:cs="Sakkal Majalla" w:hint="cs"/>
              <w:noProof/>
              <w:sz w:val="28"/>
              <w:szCs w:val="28"/>
              <w:rtl/>
              <w:lang w:bidi="ar-EG"/>
            </w:rPr>
            <w:t>(عيسى، 2025)</w:t>
          </w:r>
          <w:r>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5D57D207" w14:textId="77777777" w:rsidR="005543F9" w:rsidRPr="00EC050C" w:rsidRDefault="005543F9" w:rsidP="005543F9">
      <w:pPr>
        <w:pStyle w:val="ListParagraph"/>
        <w:numPr>
          <w:ilvl w:val="0"/>
          <w:numId w:val="25"/>
        </w:num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العلاقة بين القيادة التحفيزية والأداء الوظيفي</w:t>
      </w:r>
    </w:p>
    <w:p w14:paraId="01EF5AA0" w14:textId="397AFF0E" w:rsidR="00F16DB8" w:rsidRPr="005543F9" w:rsidRDefault="005543F9" w:rsidP="005543F9">
      <w:pPr>
        <w:spacing w:after="0" w:line="360" w:lineRule="auto"/>
        <w:jc w:val="both"/>
        <w:rPr>
          <w:rFonts w:ascii="Sakkal Majalla" w:hAnsi="Sakkal Majalla" w:cs="Sakkal Majalla"/>
          <w:sz w:val="28"/>
          <w:szCs w:val="28"/>
          <w:rtl/>
        </w:rPr>
      </w:pPr>
      <w:r w:rsidRPr="00EC050C">
        <w:rPr>
          <w:rFonts w:ascii="Sakkal Majalla" w:hAnsi="Sakkal Majalla" w:cs="Sakkal Majalla"/>
          <w:sz w:val="28"/>
          <w:szCs w:val="28"/>
          <w:rtl/>
        </w:rPr>
        <w:t>تشير الأدبيات النظرية والتطبيقية إلى وجود علاقة إيجابية بين القيادة التحفيزية ومستوى الأداء الوظيفي للعاملين، حيث تعمل هذه القيادة على زيادة رضا العاملين وتحفيزهم على المشاركة الفاعلة، وتعزيز انتمائهم للمؤسسة، وتشجيعهم على الابتكار والمبادرة، مما ينعكس إيجابًا على جودة الأداء الفردي والجماعي. كما تساهم القيادة التحفيزية في خلق بيئة عمل صحية قائمة على الثقة والتقدير، مما يقلل من السلوكيات السلبية مثل الغياب وضعف الالتزام الوظيفي. ومن هذا المنطلق، فإن تبني القيادة التحفيزية يمثل استراتيجية أساسية لتعزيز الأداء الوظيفي وتحقيق التميز المؤسسي، خاصة في بيئات العمل الحديثة والمتغيرة بسرعة، مثل المؤسسات في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23855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05327">
            <w:rPr>
              <w:rFonts w:ascii="Sakkal Majalla" w:hAnsi="Sakkal Majalla" w:cs="Sakkal Majalla" w:hint="cs"/>
              <w:noProof/>
              <w:sz w:val="28"/>
              <w:szCs w:val="28"/>
              <w:rtl/>
              <w:lang w:bidi="ar-EG"/>
            </w:rPr>
            <w:t>(</w:t>
          </w:r>
          <w:r w:rsidRPr="00B05327">
            <w:rPr>
              <w:rFonts w:ascii="Sakkal Majalla" w:hAnsi="Sakkal Majalla" w:cs="Sakkal Majalla" w:hint="cs"/>
              <w:noProof/>
              <w:sz w:val="28"/>
              <w:szCs w:val="28"/>
              <w:lang w:bidi="ar-EG"/>
            </w:rPr>
            <w:t>Zanabazar</w:t>
          </w:r>
          <w:r w:rsidRPr="00B0532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r>
        <w:rPr>
          <w:rFonts w:ascii="Sakkal Majalla" w:hAnsi="Sakkal Majalla" w:cs="Sakkal Majalla" w:hint="cs"/>
          <w:sz w:val="28"/>
          <w:szCs w:val="28"/>
          <w:rtl/>
        </w:rPr>
        <w:t xml:space="preserve">  </w:t>
      </w:r>
    </w:p>
    <w:sectPr w:rsidR="00F16DB8" w:rsidRPr="005543F9"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66536" w14:textId="77777777" w:rsidR="006949D2" w:rsidRDefault="006949D2" w:rsidP="002E5015">
      <w:pPr>
        <w:spacing w:after="0" w:line="240" w:lineRule="auto"/>
      </w:pPr>
      <w:r>
        <w:separator/>
      </w:r>
    </w:p>
  </w:endnote>
  <w:endnote w:type="continuationSeparator" w:id="0">
    <w:p w14:paraId="5AFDEB95" w14:textId="77777777" w:rsidR="006949D2" w:rsidRDefault="006949D2"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486F1" w14:textId="77777777" w:rsidR="006949D2" w:rsidRDefault="006949D2" w:rsidP="002E5015">
      <w:pPr>
        <w:spacing w:after="0" w:line="240" w:lineRule="auto"/>
      </w:pPr>
      <w:r>
        <w:separator/>
      </w:r>
    </w:p>
  </w:footnote>
  <w:footnote w:type="continuationSeparator" w:id="0">
    <w:p w14:paraId="6B3A48C5" w14:textId="77777777" w:rsidR="006949D2" w:rsidRDefault="006949D2"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0000023"/>
    <w:multiLevelType w:val="hybridMultilevel"/>
    <w:tmpl w:val="91AA9636"/>
    <w:lvl w:ilvl="0" w:tplc="04090005">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 w15:restartNumberingAfterBreak="0">
    <w:nsid w:val="0000005F"/>
    <w:multiLevelType w:val="multilevel"/>
    <w:tmpl w:val="8196C58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78"/>
    <w:multiLevelType w:val="hybridMultilevel"/>
    <w:tmpl w:val="24C290E4"/>
    <w:lvl w:ilvl="0" w:tplc="04090005">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4" w15:restartNumberingAfterBreak="0">
    <w:nsid w:val="000000A8"/>
    <w:multiLevelType w:val="multilevel"/>
    <w:tmpl w:val="CA4C38B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106"/>
    <w:multiLevelType w:val="hybridMultilevel"/>
    <w:tmpl w:val="EAC87A3C"/>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 w15:restartNumberingAfterBreak="0">
    <w:nsid w:val="0000011E"/>
    <w:multiLevelType w:val="multilevel"/>
    <w:tmpl w:val="F2ECFB3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1E2706"/>
    <w:multiLevelType w:val="hybridMultilevel"/>
    <w:tmpl w:val="517A05C6"/>
    <w:lvl w:ilvl="0" w:tplc="B40A4F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82557B"/>
    <w:multiLevelType w:val="multilevel"/>
    <w:tmpl w:val="3C1A2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E313320"/>
    <w:multiLevelType w:val="multilevel"/>
    <w:tmpl w:val="1ACEA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43108B"/>
    <w:multiLevelType w:val="hybridMultilevel"/>
    <w:tmpl w:val="48B0D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AC1A62"/>
    <w:multiLevelType w:val="hybridMultilevel"/>
    <w:tmpl w:val="4C3E5F54"/>
    <w:lvl w:ilvl="0" w:tplc="0409000F">
      <w:start w:val="1"/>
      <w:numFmt w:val="decimal"/>
      <w:lvlText w:val="%1."/>
      <w:lvlJc w:val="left"/>
      <w:pPr>
        <w:ind w:left="720" w:hanging="360"/>
      </w:pPr>
    </w:lvl>
    <w:lvl w:ilvl="1" w:tplc="B6C655E4">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B179C6"/>
    <w:multiLevelType w:val="multilevel"/>
    <w:tmpl w:val="CCC4F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2D6BA9"/>
    <w:multiLevelType w:val="multilevel"/>
    <w:tmpl w:val="1D4C4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C1782A"/>
    <w:multiLevelType w:val="multilevel"/>
    <w:tmpl w:val="519C4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564CCF"/>
    <w:multiLevelType w:val="hybridMultilevel"/>
    <w:tmpl w:val="BB0A156A"/>
    <w:lvl w:ilvl="0" w:tplc="D13EED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8714C4"/>
    <w:multiLevelType w:val="multilevel"/>
    <w:tmpl w:val="ACA26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6E3758"/>
    <w:multiLevelType w:val="hybridMultilevel"/>
    <w:tmpl w:val="458A4674"/>
    <w:lvl w:ilvl="0" w:tplc="4D1698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F70508"/>
    <w:multiLevelType w:val="hybridMultilevel"/>
    <w:tmpl w:val="E518732A"/>
    <w:lvl w:ilvl="0" w:tplc="D2CC5AC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ED0878"/>
    <w:multiLevelType w:val="multilevel"/>
    <w:tmpl w:val="1A64D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BE6A51"/>
    <w:multiLevelType w:val="hybridMultilevel"/>
    <w:tmpl w:val="EFFAE3A2"/>
    <w:lvl w:ilvl="0" w:tplc="83085F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731547"/>
    <w:multiLevelType w:val="multilevel"/>
    <w:tmpl w:val="0E9CD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797B41"/>
    <w:multiLevelType w:val="hybridMultilevel"/>
    <w:tmpl w:val="62FA7DBC"/>
    <w:lvl w:ilvl="0" w:tplc="7FAA16DA">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AD825DF"/>
    <w:multiLevelType w:val="multilevel"/>
    <w:tmpl w:val="1E202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3F590D"/>
    <w:multiLevelType w:val="multilevel"/>
    <w:tmpl w:val="1FBE0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514DAA"/>
    <w:multiLevelType w:val="multilevel"/>
    <w:tmpl w:val="513E1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7D7185"/>
    <w:multiLevelType w:val="hybridMultilevel"/>
    <w:tmpl w:val="CF7AF880"/>
    <w:lvl w:ilvl="0" w:tplc="15A489A8">
      <w:numFmt w:val="bullet"/>
      <w:lvlText w:val="-"/>
      <w:lvlJc w:val="left"/>
      <w:pPr>
        <w:ind w:left="720" w:hanging="360"/>
      </w:pPr>
      <w:rPr>
        <w:rFonts w:ascii="Sakkal Majalla" w:eastAsia="Calibri" w:hAnsi="Sakkal Majalla" w:cs="Sakkal Majalla"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760DCA"/>
    <w:multiLevelType w:val="hybridMultilevel"/>
    <w:tmpl w:val="89A63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922DAB"/>
    <w:multiLevelType w:val="multilevel"/>
    <w:tmpl w:val="445CF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D54788A"/>
    <w:multiLevelType w:val="hybridMultilevel"/>
    <w:tmpl w:val="9F088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FC30D7"/>
    <w:multiLevelType w:val="hybridMultilevel"/>
    <w:tmpl w:val="11568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5523C3"/>
    <w:multiLevelType w:val="hybridMultilevel"/>
    <w:tmpl w:val="3E001236"/>
    <w:lvl w:ilvl="0" w:tplc="70304B82">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EF4DF0"/>
    <w:multiLevelType w:val="hybridMultilevel"/>
    <w:tmpl w:val="30C8B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5F18AC"/>
    <w:multiLevelType w:val="hybridMultilevel"/>
    <w:tmpl w:val="EDB27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C53CE9"/>
    <w:multiLevelType w:val="multilevel"/>
    <w:tmpl w:val="F51CE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E554D67"/>
    <w:multiLevelType w:val="hybridMultilevel"/>
    <w:tmpl w:val="4CA00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582282">
    <w:abstractNumId w:val="8"/>
  </w:num>
  <w:num w:numId="2" w16cid:durableId="1604343407">
    <w:abstractNumId w:val="10"/>
  </w:num>
  <w:num w:numId="3" w16cid:durableId="2107118817">
    <w:abstractNumId w:val="6"/>
  </w:num>
  <w:num w:numId="4" w16cid:durableId="971911232">
    <w:abstractNumId w:val="2"/>
  </w:num>
  <w:num w:numId="5" w16cid:durableId="685903765">
    <w:abstractNumId w:val="4"/>
  </w:num>
  <w:num w:numId="6" w16cid:durableId="2115242716">
    <w:abstractNumId w:val="31"/>
  </w:num>
  <w:num w:numId="7" w16cid:durableId="149448113">
    <w:abstractNumId w:val="3"/>
  </w:num>
  <w:num w:numId="8" w16cid:durableId="1249651324">
    <w:abstractNumId w:val="1"/>
  </w:num>
  <w:num w:numId="9" w16cid:durableId="1631014841">
    <w:abstractNumId w:val="5"/>
  </w:num>
  <w:num w:numId="10" w16cid:durableId="264731242">
    <w:abstractNumId w:val="28"/>
  </w:num>
  <w:num w:numId="11" w16cid:durableId="1975523632">
    <w:abstractNumId w:val="11"/>
  </w:num>
  <w:num w:numId="12" w16cid:durableId="722293338">
    <w:abstractNumId w:val="36"/>
  </w:num>
  <w:num w:numId="13" w16cid:durableId="276254231">
    <w:abstractNumId w:val="16"/>
  </w:num>
  <w:num w:numId="14" w16cid:durableId="148207808">
    <w:abstractNumId w:val="37"/>
  </w:num>
  <w:num w:numId="15" w16cid:durableId="1423449067">
    <w:abstractNumId w:val="15"/>
  </w:num>
  <w:num w:numId="16" w16cid:durableId="1018384880">
    <w:abstractNumId w:val="30"/>
  </w:num>
  <w:num w:numId="17" w16cid:durableId="345520408">
    <w:abstractNumId w:val="27"/>
  </w:num>
  <w:num w:numId="18" w16cid:durableId="664168020">
    <w:abstractNumId w:val="23"/>
  </w:num>
  <w:num w:numId="19" w16cid:durableId="182018681">
    <w:abstractNumId w:val="32"/>
  </w:num>
  <w:num w:numId="20" w16cid:durableId="2046561371">
    <w:abstractNumId w:val="33"/>
  </w:num>
  <w:num w:numId="21" w16cid:durableId="1171214080">
    <w:abstractNumId w:val="21"/>
  </w:num>
  <w:num w:numId="22" w16cid:durableId="74983513">
    <w:abstractNumId w:val="13"/>
  </w:num>
  <w:num w:numId="23" w16cid:durableId="922836398">
    <w:abstractNumId w:val="18"/>
  </w:num>
  <w:num w:numId="24" w16cid:durableId="385956714">
    <w:abstractNumId w:val="12"/>
  </w:num>
  <w:num w:numId="25" w16cid:durableId="351535274">
    <w:abstractNumId w:val="0"/>
  </w:num>
  <w:num w:numId="26" w16cid:durableId="1125007728">
    <w:abstractNumId w:val="19"/>
  </w:num>
  <w:num w:numId="27" w16cid:durableId="287469853">
    <w:abstractNumId w:val="17"/>
  </w:num>
  <w:num w:numId="28" w16cid:durableId="885338652">
    <w:abstractNumId w:val="7"/>
  </w:num>
  <w:num w:numId="29" w16cid:durableId="1932008501">
    <w:abstractNumId w:val="26"/>
  </w:num>
  <w:num w:numId="30" w16cid:durableId="1078092681">
    <w:abstractNumId w:val="22"/>
  </w:num>
  <w:num w:numId="31" w16cid:durableId="2025545215">
    <w:abstractNumId w:val="24"/>
  </w:num>
  <w:num w:numId="32" w16cid:durableId="990788244">
    <w:abstractNumId w:val="35"/>
  </w:num>
  <w:num w:numId="33" w16cid:durableId="1312714971">
    <w:abstractNumId w:val="29"/>
  </w:num>
  <w:num w:numId="34" w16cid:durableId="77943135">
    <w:abstractNumId w:val="20"/>
  </w:num>
  <w:num w:numId="35" w16cid:durableId="33775219">
    <w:abstractNumId w:val="9"/>
  </w:num>
  <w:num w:numId="36" w16cid:durableId="1920433705">
    <w:abstractNumId w:val="14"/>
  </w:num>
  <w:num w:numId="37" w16cid:durableId="39794522">
    <w:abstractNumId w:val="25"/>
  </w:num>
  <w:num w:numId="38" w16cid:durableId="124200952">
    <w:abstractNumId w:val="3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3952"/>
    <w:rsid w:val="000446E1"/>
    <w:rsid w:val="0004571C"/>
    <w:rsid w:val="00047E66"/>
    <w:rsid w:val="00051FCC"/>
    <w:rsid w:val="000545F3"/>
    <w:rsid w:val="00070A54"/>
    <w:rsid w:val="00070F5E"/>
    <w:rsid w:val="00073317"/>
    <w:rsid w:val="000926BE"/>
    <w:rsid w:val="00093E0E"/>
    <w:rsid w:val="000A0841"/>
    <w:rsid w:val="000B0307"/>
    <w:rsid w:val="000B3863"/>
    <w:rsid w:val="000D19E8"/>
    <w:rsid w:val="000D2842"/>
    <w:rsid w:val="000D73A3"/>
    <w:rsid w:val="000E39C1"/>
    <w:rsid w:val="000F05A5"/>
    <w:rsid w:val="00106321"/>
    <w:rsid w:val="00110FFC"/>
    <w:rsid w:val="001170D4"/>
    <w:rsid w:val="00125031"/>
    <w:rsid w:val="001366A9"/>
    <w:rsid w:val="00152C88"/>
    <w:rsid w:val="0015701C"/>
    <w:rsid w:val="00170579"/>
    <w:rsid w:val="00171A7E"/>
    <w:rsid w:val="00173399"/>
    <w:rsid w:val="0017679B"/>
    <w:rsid w:val="00181A72"/>
    <w:rsid w:val="001876BD"/>
    <w:rsid w:val="0019020D"/>
    <w:rsid w:val="001A23E0"/>
    <w:rsid w:val="001A65C5"/>
    <w:rsid w:val="001A66EE"/>
    <w:rsid w:val="001C00D2"/>
    <w:rsid w:val="001E62D5"/>
    <w:rsid w:val="001F3BF4"/>
    <w:rsid w:val="00221157"/>
    <w:rsid w:val="002231C9"/>
    <w:rsid w:val="00233C61"/>
    <w:rsid w:val="00253AB4"/>
    <w:rsid w:val="00255994"/>
    <w:rsid w:val="00275DCF"/>
    <w:rsid w:val="002836A2"/>
    <w:rsid w:val="0028428F"/>
    <w:rsid w:val="00287ADB"/>
    <w:rsid w:val="00287E9D"/>
    <w:rsid w:val="002A27D8"/>
    <w:rsid w:val="002B1289"/>
    <w:rsid w:val="002B3FCE"/>
    <w:rsid w:val="002B5678"/>
    <w:rsid w:val="002C1263"/>
    <w:rsid w:val="002D2576"/>
    <w:rsid w:val="002D5D4F"/>
    <w:rsid w:val="002D6F4A"/>
    <w:rsid w:val="002E5015"/>
    <w:rsid w:val="00323154"/>
    <w:rsid w:val="0032428B"/>
    <w:rsid w:val="003313B3"/>
    <w:rsid w:val="00341C9E"/>
    <w:rsid w:val="00352E1D"/>
    <w:rsid w:val="003608F2"/>
    <w:rsid w:val="0036128F"/>
    <w:rsid w:val="003679B2"/>
    <w:rsid w:val="00374966"/>
    <w:rsid w:val="00376C87"/>
    <w:rsid w:val="00395185"/>
    <w:rsid w:val="0039602E"/>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6330B"/>
    <w:rsid w:val="004766AE"/>
    <w:rsid w:val="00482A7A"/>
    <w:rsid w:val="00486003"/>
    <w:rsid w:val="004A11B4"/>
    <w:rsid w:val="004B3965"/>
    <w:rsid w:val="004B41D5"/>
    <w:rsid w:val="004B44C4"/>
    <w:rsid w:val="004B5D8A"/>
    <w:rsid w:val="004C771B"/>
    <w:rsid w:val="004D4ACE"/>
    <w:rsid w:val="00500508"/>
    <w:rsid w:val="00520A95"/>
    <w:rsid w:val="00526511"/>
    <w:rsid w:val="00527F51"/>
    <w:rsid w:val="0053513E"/>
    <w:rsid w:val="00535141"/>
    <w:rsid w:val="005543F9"/>
    <w:rsid w:val="00554C03"/>
    <w:rsid w:val="005704CE"/>
    <w:rsid w:val="00583837"/>
    <w:rsid w:val="005938C9"/>
    <w:rsid w:val="005A2FBB"/>
    <w:rsid w:val="005A6BF2"/>
    <w:rsid w:val="005A7873"/>
    <w:rsid w:val="005B7BC6"/>
    <w:rsid w:val="005F3ED7"/>
    <w:rsid w:val="006033B5"/>
    <w:rsid w:val="00606D8F"/>
    <w:rsid w:val="00610242"/>
    <w:rsid w:val="00610D73"/>
    <w:rsid w:val="00624688"/>
    <w:rsid w:val="00630537"/>
    <w:rsid w:val="0063471B"/>
    <w:rsid w:val="0063471E"/>
    <w:rsid w:val="00636DA3"/>
    <w:rsid w:val="00636F84"/>
    <w:rsid w:val="006658B2"/>
    <w:rsid w:val="00666126"/>
    <w:rsid w:val="006778B4"/>
    <w:rsid w:val="00683C54"/>
    <w:rsid w:val="006949D2"/>
    <w:rsid w:val="00696746"/>
    <w:rsid w:val="006A007A"/>
    <w:rsid w:val="006A619A"/>
    <w:rsid w:val="006B2E70"/>
    <w:rsid w:val="006B38DE"/>
    <w:rsid w:val="006B5DE5"/>
    <w:rsid w:val="006B6532"/>
    <w:rsid w:val="006C64A3"/>
    <w:rsid w:val="006E6094"/>
    <w:rsid w:val="006F0B1E"/>
    <w:rsid w:val="007037E2"/>
    <w:rsid w:val="00713A14"/>
    <w:rsid w:val="00715695"/>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458F0"/>
    <w:rsid w:val="00861254"/>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57B4"/>
    <w:rsid w:val="00916993"/>
    <w:rsid w:val="00924EC8"/>
    <w:rsid w:val="0093340D"/>
    <w:rsid w:val="00936593"/>
    <w:rsid w:val="0094365F"/>
    <w:rsid w:val="009450AA"/>
    <w:rsid w:val="0095158E"/>
    <w:rsid w:val="00953DFF"/>
    <w:rsid w:val="00964BC9"/>
    <w:rsid w:val="00971660"/>
    <w:rsid w:val="00981077"/>
    <w:rsid w:val="009849C1"/>
    <w:rsid w:val="00986945"/>
    <w:rsid w:val="00986C54"/>
    <w:rsid w:val="00996752"/>
    <w:rsid w:val="009B74F3"/>
    <w:rsid w:val="009C0716"/>
    <w:rsid w:val="009C1E09"/>
    <w:rsid w:val="009C6B43"/>
    <w:rsid w:val="009D1C3E"/>
    <w:rsid w:val="009D7FC6"/>
    <w:rsid w:val="00A01D8E"/>
    <w:rsid w:val="00A40F87"/>
    <w:rsid w:val="00A43123"/>
    <w:rsid w:val="00A435B6"/>
    <w:rsid w:val="00A54477"/>
    <w:rsid w:val="00A556AA"/>
    <w:rsid w:val="00A70109"/>
    <w:rsid w:val="00A71118"/>
    <w:rsid w:val="00A72DE2"/>
    <w:rsid w:val="00A83639"/>
    <w:rsid w:val="00A924C2"/>
    <w:rsid w:val="00AA071B"/>
    <w:rsid w:val="00AA3C6E"/>
    <w:rsid w:val="00AA3E11"/>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8287C"/>
    <w:rsid w:val="00BA5E79"/>
    <w:rsid w:val="00BC1401"/>
    <w:rsid w:val="00BC4BD6"/>
    <w:rsid w:val="00BC65A3"/>
    <w:rsid w:val="00C23E1E"/>
    <w:rsid w:val="00C23F53"/>
    <w:rsid w:val="00C26D19"/>
    <w:rsid w:val="00C40082"/>
    <w:rsid w:val="00C43D56"/>
    <w:rsid w:val="00C44E38"/>
    <w:rsid w:val="00C51CB1"/>
    <w:rsid w:val="00C625D4"/>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22149"/>
    <w:rsid w:val="00D32359"/>
    <w:rsid w:val="00D342C0"/>
    <w:rsid w:val="00D410CE"/>
    <w:rsid w:val="00D81858"/>
    <w:rsid w:val="00D938B8"/>
    <w:rsid w:val="00DA45BE"/>
    <w:rsid w:val="00DB2AA6"/>
    <w:rsid w:val="00DB2E14"/>
    <w:rsid w:val="00DD4D75"/>
    <w:rsid w:val="00DD5DC3"/>
    <w:rsid w:val="00DF6DF6"/>
    <w:rsid w:val="00E129C3"/>
    <w:rsid w:val="00E13422"/>
    <w:rsid w:val="00E2759A"/>
    <w:rsid w:val="00E2794B"/>
    <w:rsid w:val="00E33209"/>
    <w:rsid w:val="00E3480F"/>
    <w:rsid w:val="00E41613"/>
    <w:rsid w:val="00E43809"/>
    <w:rsid w:val="00E50D6F"/>
    <w:rsid w:val="00E54F1A"/>
    <w:rsid w:val="00E65175"/>
    <w:rsid w:val="00E92C0D"/>
    <w:rsid w:val="00EA3C06"/>
    <w:rsid w:val="00EB0056"/>
    <w:rsid w:val="00EB2176"/>
    <w:rsid w:val="00EC3142"/>
    <w:rsid w:val="00EC6A6A"/>
    <w:rsid w:val="00EE06E7"/>
    <w:rsid w:val="00EE6280"/>
    <w:rsid w:val="00F031F1"/>
    <w:rsid w:val="00F074DA"/>
    <w:rsid w:val="00F16DB8"/>
    <w:rsid w:val="00F17386"/>
    <w:rsid w:val="00F8009F"/>
    <w:rsid w:val="00F81BCA"/>
    <w:rsid w:val="00F93461"/>
    <w:rsid w:val="00F93DB3"/>
    <w:rsid w:val="00F93E92"/>
    <w:rsid w:val="00FA07A9"/>
    <w:rsid w:val="00FA4DEA"/>
    <w:rsid w:val="00FA7BEF"/>
    <w:rsid w:val="00FB0418"/>
    <w:rsid w:val="00FB4023"/>
    <w:rsid w:val="00FC3342"/>
    <w:rsid w:val="00FC4D5A"/>
    <w:rsid w:val="00FD7B2C"/>
    <w:rsid w:val="00FE2A6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20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21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22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23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24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25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26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27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30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31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32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33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34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35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37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40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41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42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43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44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45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46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47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50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51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52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53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54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55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56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57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60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61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62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63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64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65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66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67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70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71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72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74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75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76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77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80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81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82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83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84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85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86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87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90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91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92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93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94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95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96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100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101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102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103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104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105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106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107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110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111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112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113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114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116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117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120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121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122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123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124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125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126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127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130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131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132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133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134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136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137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140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141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142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143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144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145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146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147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150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151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152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153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154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155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156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157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160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161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162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163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164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165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166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167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170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171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172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173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174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175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176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177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180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181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182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183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184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185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186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187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190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191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192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193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194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195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196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197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200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201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202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203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204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205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206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207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210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211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212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213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214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215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216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217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220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221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222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223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224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225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226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227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230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231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232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233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234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235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236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237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240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241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242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243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244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245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246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247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250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251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252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253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254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255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256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257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260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261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262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263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264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265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266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267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270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271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272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273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274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275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276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277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280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281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282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283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284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285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286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287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290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291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292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293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294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295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297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300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301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302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303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304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305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306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307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310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311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312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313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314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315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316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317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320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321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322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323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324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325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326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327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330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331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332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333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334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335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336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337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340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341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342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343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344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345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346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347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350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351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352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353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354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355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356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357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360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361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362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363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364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365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366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367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370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371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372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373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374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375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376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377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380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381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382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383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384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385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386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387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390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391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392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393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394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395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396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397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400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401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402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403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404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405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406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407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410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411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412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413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414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415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416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417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420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421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422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423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424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425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426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427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430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431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432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433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434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435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436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437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440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441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442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443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444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445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446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447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450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451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452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453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454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455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456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457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460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461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462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463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464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465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466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467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470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471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472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473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474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475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476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477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480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481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482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483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484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485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486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487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490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491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492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493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494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495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496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497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500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501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502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503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504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505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506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507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510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511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512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513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514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515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516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517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520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521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522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523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524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525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526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527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530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531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532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533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534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535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536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537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540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541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542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543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544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545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546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547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550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551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552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553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554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555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556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557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560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561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562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563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564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565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566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567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570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571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572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573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574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575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576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577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580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581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582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583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584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585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586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587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590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591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592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593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594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595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596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597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600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601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602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603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604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605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606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607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610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611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612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613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614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615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616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617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619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620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621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622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623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624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625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626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627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628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629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630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631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632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633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634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635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636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637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638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639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640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641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642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643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644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645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646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647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648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649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650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651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652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653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654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655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656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657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658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659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660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661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662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663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664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665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666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667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668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669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670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671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672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673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674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675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676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677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678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679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680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681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682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683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684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685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686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687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688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689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690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691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692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693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694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695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696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697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698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699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700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701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702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703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704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705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706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707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708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709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710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711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712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713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714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715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716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717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718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719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720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721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722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723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724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725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726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727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728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729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730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731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732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733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734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735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736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737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738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739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740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741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742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743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1</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2</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3</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4</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5</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6</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8</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9</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10</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11</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12</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13</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14</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15</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16</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17</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1</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2</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3</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4</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5</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6</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8</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9</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10</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11</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12</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13</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14</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15</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16</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17</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18</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19</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20</b:RefOrder>
  </b:Source>
</b:Sources>
</file>

<file path=customXml/itemProps1.xml><?xml version="1.0" encoding="utf-8"?>
<ds:datastoreItem xmlns:ds="http://schemas.openxmlformats.org/officeDocument/2006/customXml" ds:itemID="{142CE1F4-3896-4F0E-8050-864183886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24</Pages>
  <Words>5911</Words>
  <Characters>33696</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Fawzia Alasim</cp:lastModifiedBy>
  <cp:revision>116</cp:revision>
  <dcterms:created xsi:type="dcterms:W3CDTF">2025-12-07T01:58:00Z</dcterms:created>
  <dcterms:modified xsi:type="dcterms:W3CDTF">2026-07-17T13:20:00Z</dcterms:modified>
</cp:coreProperties>
</file>