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rsidP="00F17517">
      <w:pPr>
        <w:spacing w:line="360" w:lineRule="auto"/>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rsidP="00F17517">
      <w:pPr>
        <w:spacing w:line="360" w:lineRule="auto"/>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45952" behindDoc="0" locked="0" layoutInCell="1" allowOverlap="1" wp14:anchorId="4117FFF0" wp14:editId="480F8E4A">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6038B30" w:rsidR="009125CE" w:rsidRPr="009125CE" w:rsidRDefault="009125CE" w:rsidP="00F17517">
      <w:pPr>
        <w:spacing w:line="360"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8B0CB9" w:rsidRPr="001902DB">
        <w:rPr>
          <w:rFonts w:ascii="Sakkal Majalla" w:hAnsi="Sakkal Majalla" w:cs="Sakkal Majalla"/>
          <w:b/>
          <w:bCs/>
          <w:sz w:val="28"/>
          <w:szCs w:val="28"/>
          <w:rtl/>
          <w:lang w:bidi="ar-EG"/>
        </w:rPr>
        <w:t>تخصص</w:t>
      </w:r>
      <w:r w:rsidR="008B0CB9">
        <w:rPr>
          <w:rFonts w:ascii="Sakkal Majalla" w:hAnsi="Sakkal Majalla" w:cs="Sakkal Majalla" w:hint="cs"/>
          <w:b/>
          <w:bCs/>
          <w:sz w:val="28"/>
          <w:szCs w:val="28"/>
          <w:rtl/>
          <w:lang w:bidi="ar-EG"/>
        </w:rPr>
        <w:t xml:space="preserve"> ماجستير إدارة المشاريع</w:t>
      </w:r>
    </w:p>
    <w:p w14:paraId="11A91486" w14:textId="77777777" w:rsidR="009125CE" w:rsidRPr="009125CE" w:rsidRDefault="009125CE" w:rsidP="00F17517">
      <w:pPr>
        <w:spacing w:line="360" w:lineRule="auto"/>
        <w:rPr>
          <w:rFonts w:ascii="Sakkal Majalla" w:hAnsi="Sakkal Majalla" w:cs="Sakkal Majalla"/>
          <w:sz w:val="28"/>
          <w:szCs w:val="28"/>
          <w:rtl/>
          <w:lang w:bidi="ar-EG"/>
        </w:rPr>
      </w:pPr>
    </w:p>
    <w:p w14:paraId="3A7BF367" w14:textId="77777777" w:rsidR="009125CE" w:rsidRPr="009125CE" w:rsidRDefault="009125CE" w:rsidP="00F17517">
      <w:pPr>
        <w:spacing w:line="360" w:lineRule="auto"/>
        <w:rPr>
          <w:rFonts w:ascii="Sakkal Majalla" w:hAnsi="Sakkal Majalla" w:cs="Sakkal Majalla"/>
          <w:sz w:val="28"/>
          <w:szCs w:val="28"/>
          <w:rtl/>
          <w:lang w:bidi="ar-EG"/>
        </w:rPr>
      </w:pPr>
    </w:p>
    <w:p w14:paraId="08401F45" w14:textId="36810A0A" w:rsidR="009125CE" w:rsidRPr="001902DB" w:rsidRDefault="009125CE" w:rsidP="00F17517">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678B7140" w14:textId="77777777" w:rsidR="003B30E2" w:rsidRDefault="008B0CB9" w:rsidP="00F17517">
      <w:pPr>
        <w:spacing w:line="360" w:lineRule="auto"/>
        <w:jc w:val="center"/>
        <w:rPr>
          <w:rFonts w:ascii="Roboto" w:hAnsi="Roboto"/>
          <w:color w:val="41484D"/>
          <w:sz w:val="26"/>
          <w:szCs w:val="26"/>
          <w:shd w:val="clear" w:color="auto" w:fill="FFFFFF"/>
          <w:rtl/>
        </w:rPr>
      </w:pPr>
      <w:r>
        <w:rPr>
          <w:rFonts w:ascii="Roboto" w:hAnsi="Roboto"/>
          <w:color w:val="41484D"/>
          <w:sz w:val="26"/>
          <w:szCs w:val="26"/>
          <w:shd w:val="clear" w:color="auto" w:fill="FFFFFF"/>
          <w:rtl/>
        </w:rPr>
        <w:t>استراتيجيات إدارة المخاطر في مشاريع</w:t>
      </w:r>
      <w:r>
        <w:rPr>
          <w:rFonts w:ascii="Roboto" w:hAnsi="Roboto" w:hint="cs"/>
          <w:color w:val="41484D"/>
          <w:sz w:val="26"/>
          <w:szCs w:val="26"/>
          <w:shd w:val="clear" w:color="auto" w:fill="FFFFFF"/>
          <w:rtl/>
        </w:rPr>
        <w:t xml:space="preserve"> مصانع </w:t>
      </w:r>
      <w:r>
        <w:rPr>
          <w:rFonts w:ascii="Roboto" w:hAnsi="Roboto"/>
          <w:color w:val="41484D"/>
          <w:sz w:val="26"/>
          <w:szCs w:val="26"/>
          <w:shd w:val="clear" w:color="auto" w:fill="FFFFFF"/>
          <w:rtl/>
        </w:rPr>
        <w:t>ال</w:t>
      </w:r>
      <w:r>
        <w:rPr>
          <w:rFonts w:ascii="Roboto" w:hAnsi="Roboto" w:hint="cs"/>
          <w:color w:val="41484D"/>
          <w:sz w:val="26"/>
          <w:szCs w:val="26"/>
          <w:shd w:val="clear" w:color="auto" w:fill="FFFFFF"/>
          <w:rtl/>
        </w:rPr>
        <w:t>بتروكيماويات</w:t>
      </w:r>
      <w:r>
        <w:rPr>
          <w:rFonts w:ascii="Roboto" w:hAnsi="Roboto"/>
          <w:color w:val="41484D"/>
          <w:sz w:val="26"/>
          <w:szCs w:val="26"/>
          <w:shd w:val="clear" w:color="auto" w:fill="FFFFFF"/>
          <w:rtl/>
        </w:rPr>
        <w:t xml:space="preserve"> الكبيرة:</w:t>
      </w:r>
    </w:p>
    <w:p w14:paraId="698EF105" w14:textId="79F92EF5" w:rsidR="008B0CB9" w:rsidRPr="009125CE" w:rsidRDefault="008B0CB9" w:rsidP="00F17517">
      <w:pPr>
        <w:spacing w:line="360" w:lineRule="auto"/>
        <w:jc w:val="center"/>
        <w:rPr>
          <w:rFonts w:ascii="Sakkal Majalla" w:hAnsi="Sakkal Majalla" w:cs="Sakkal Majalla"/>
          <w:sz w:val="28"/>
          <w:szCs w:val="28"/>
          <w:rtl/>
        </w:rPr>
      </w:pPr>
      <w:r>
        <w:rPr>
          <w:rFonts w:ascii="Roboto" w:hAnsi="Roboto"/>
          <w:color w:val="41484D"/>
          <w:sz w:val="26"/>
          <w:szCs w:val="26"/>
          <w:shd w:val="clear" w:color="auto" w:fill="FFFFFF"/>
          <w:rtl/>
        </w:rPr>
        <w:t xml:space="preserve"> دراسة حالة مشروعات </w:t>
      </w:r>
      <w:r>
        <w:rPr>
          <w:rFonts w:ascii="Roboto" w:hAnsi="Roboto" w:hint="cs"/>
          <w:color w:val="41484D"/>
          <w:sz w:val="26"/>
          <w:szCs w:val="26"/>
          <w:shd w:val="clear" w:color="auto" w:fill="FFFFFF"/>
          <w:rtl/>
        </w:rPr>
        <w:t>مصانع البتروكيماويات</w:t>
      </w:r>
    </w:p>
    <w:p w14:paraId="0EB57E30" w14:textId="77777777" w:rsidR="009125CE" w:rsidRPr="001902DB" w:rsidRDefault="009125CE" w:rsidP="00F17517">
      <w:pPr>
        <w:spacing w:line="360" w:lineRule="auto"/>
        <w:jc w:val="center"/>
        <w:rPr>
          <w:rFonts w:ascii="Sakkal Majalla" w:hAnsi="Sakkal Majalla" w:cs="Sakkal Majalla"/>
          <w:b/>
          <w:bCs/>
          <w:sz w:val="28"/>
          <w:szCs w:val="28"/>
          <w:rtl/>
          <w:lang w:bidi="ar-EG"/>
        </w:rPr>
      </w:pPr>
    </w:p>
    <w:p w14:paraId="751A7E65" w14:textId="6D872A85" w:rsidR="009125CE" w:rsidRPr="001902DB" w:rsidRDefault="009125CE" w:rsidP="00F17517">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2FCD29D1" w14:textId="77777777" w:rsidR="008B0CB9" w:rsidRPr="001902DB" w:rsidRDefault="008B0CB9" w:rsidP="00F17517">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شامي عمر محمد القوزي</w:t>
      </w:r>
    </w:p>
    <w:p w14:paraId="58D6152F" w14:textId="4B2DB58A" w:rsidR="009125CE" w:rsidRDefault="008B0CB9" w:rsidP="0047127F">
      <w:pPr>
        <w:spacing w:line="360" w:lineRule="auto"/>
        <w:jc w:val="center"/>
        <w:rPr>
          <w:rFonts w:ascii="Sakkal Majalla" w:hAnsi="Sakkal Majalla" w:cs="Sakkal Majalla"/>
          <w:b/>
          <w:bCs/>
          <w:sz w:val="28"/>
          <w:szCs w:val="28"/>
        </w:rPr>
      </w:pPr>
      <w:r w:rsidRPr="004D7799">
        <w:rPr>
          <w:rFonts w:ascii="Sakkal Majalla" w:hAnsi="Sakkal Majalla" w:cs="Sakkal Majalla"/>
          <w:b/>
          <w:bCs/>
          <w:sz w:val="28"/>
          <w:szCs w:val="28"/>
          <w:rtl/>
        </w:rPr>
        <w:t>241001454</w:t>
      </w:r>
    </w:p>
    <w:p w14:paraId="438BF963" w14:textId="77777777" w:rsidR="0047127F" w:rsidRDefault="0047127F" w:rsidP="00F17517">
      <w:pPr>
        <w:spacing w:line="360" w:lineRule="auto"/>
        <w:jc w:val="center"/>
        <w:rPr>
          <w:rFonts w:ascii="Sakkal Majalla" w:hAnsi="Sakkal Majalla" w:cs="Sakkal Majalla"/>
          <w:b/>
          <w:bCs/>
          <w:sz w:val="28"/>
          <w:szCs w:val="28"/>
          <w:rtl/>
          <w:lang w:bidi="ar-EG"/>
        </w:rPr>
      </w:pPr>
    </w:p>
    <w:p w14:paraId="5F4EE2DE" w14:textId="04B8E092" w:rsidR="009125CE" w:rsidRPr="001902DB" w:rsidRDefault="009125CE" w:rsidP="00F17517">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0CA7EC2" w:rsidR="009125CE" w:rsidRPr="0047127F" w:rsidRDefault="00D04F62" w:rsidP="00F17517">
      <w:pPr>
        <w:spacing w:line="360" w:lineRule="auto"/>
        <w:jc w:val="center"/>
        <w:rPr>
          <w:rFonts w:ascii="Sakkal Majalla" w:hAnsi="Sakkal Majalla" w:cs="Sakkal Majalla"/>
          <w:sz w:val="28"/>
          <w:szCs w:val="28"/>
          <w:rtl/>
          <w:lang w:bidi="ar-EG"/>
        </w:rPr>
      </w:pPr>
      <w:r w:rsidRPr="0047127F">
        <w:rPr>
          <w:rFonts w:ascii="Sakkal Majalla" w:hAnsi="Sakkal Majalla" w:cs="Sakkal Majalla" w:hint="cs"/>
          <w:sz w:val="28"/>
          <w:szCs w:val="28"/>
          <w:rtl/>
          <w:lang w:bidi="ar-EG"/>
        </w:rPr>
        <w:t>د.</w:t>
      </w:r>
      <w:r w:rsidR="00B37568">
        <w:rPr>
          <w:rFonts w:ascii="Sakkal Majalla" w:hAnsi="Sakkal Majalla" w:cs="Sakkal Majalla"/>
          <w:sz w:val="28"/>
          <w:szCs w:val="28"/>
          <w:lang w:bidi="ar-EG"/>
        </w:rPr>
        <w:t xml:space="preserve"> </w:t>
      </w:r>
      <w:r w:rsidRPr="0047127F">
        <w:rPr>
          <w:rFonts w:ascii="Sakkal Majalla" w:hAnsi="Sakkal Majalla" w:cs="Sakkal Majalla" w:hint="cs"/>
          <w:sz w:val="28"/>
          <w:szCs w:val="28"/>
          <w:rtl/>
          <w:lang w:bidi="ar-EG"/>
        </w:rPr>
        <w:t>الفيصل عبد الحميد</w:t>
      </w:r>
      <w:r w:rsidRPr="0047127F">
        <w:rPr>
          <w:rFonts w:ascii="Sakkal Majalla" w:hAnsi="Sakkal Majalla" w:cs="Sakkal Majalla"/>
          <w:sz w:val="28"/>
          <w:szCs w:val="28"/>
          <w:rtl/>
          <w:lang w:bidi="ar-EG"/>
        </w:rPr>
        <w:br/>
      </w:r>
      <w:r w:rsidRPr="0047127F">
        <w:rPr>
          <w:rFonts w:ascii="Sakkal Majalla" w:hAnsi="Sakkal Majalla" w:cs="Sakkal Majalla" w:hint="cs"/>
          <w:sz w:val="28"/>
          <w:szCs w:val="28"/>
          <w:rtl/>
          <w:lang w:bidi="ar-EG"/>
        </w:rPr>
        <w:t>د.</w:t>
      </w:r>
      <w:r w:rsidR="00B37568">
        <w:rPr>
          <w:rFonts w:ascii="Sakkal Majalla" w:hAnsi="Sakkal Majalla" w:cs="Sakkal Majalla"/>
          <w:sz w:val="28"/>
          <w:szCs w:val="28"/>
          <w:lang w:bidi="ar-EG"/>
        </w:rPr>
        <w:t xml:space="preserve"> </w:t>
      </w:r>
      <w:r w:rsidRPr="0047127F">
        <w:rPr>
          <w:rFonts w:ascii="Sakkal Majalla" w:hAnsi="Sakkal Majalla" w:cs="Sakkal Majalla" w:hint="cs"/>
          <w:sz w:val="28"/>
          <w:szCs w:val="28"/>
          <w:rtl/>
          <w:lang w:bidi="ar-EG"/>
        </w:rPr>
        <w:t>فايز جراد</w:t>
      </w:r>
    </w:p>
    <w:p w14:paraId="14480418" w14:textId="78A6C3AC" w:rsidR="009125CE" w:rsidRPr="001902DB" w:rsidRDefault="009125CE" w:rsidP="00F17517">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4CD10A81" w:rsidR="009125CE" w:rsidRPr="0047127F" w:rsidRDefault="009125CE" w:rsidP="00F17517">
      <w:pPr>
        <w:spacing w:line="360" w:lineRule="auto"/>
        <w:jc w:val="center"/>
        <w:rPr>
          <w:rFonts w:ascii="Sakkal Majalla" w:hAnsi="Sakkal Majalla" w:cs="Sakkal Majalla"/>
          <w:sz w:val="28"/>
          <w:szCs w:val="28"/>
          <w:rtl/>
          <w:lang w:bidi="ar-EG"/>
        </w:rPr>
      </w:pPr>
      <w:r w:rsidRPr="0047127F">
        <w:rPr>
          <w:rFonts w:ascii="Sakkal Majalla" w:hAnsi="Sakkal Majalla" w:cs="Sakkal Majalla"/>
          <w:sz w:val="28"/>
          <w:szCs w:val="28"/>
          <w:rtl/>
          <w:lang w:bidi="ar-EG"/>
        </w:rPr>
        <w:t>202</w:t>
      </w:r>
      <w:r w:rsidR="00D52480" w:rsidRPr="0047127F">
        <w:rPr>
          <w:rFonts w:ascii="Sakkal Majalla" w:hAnsi="Sakkal Majalla" w:cs="Sakkal Majalla" w:hint="cs"/>
          <w:sz w:val="28"/>
          <w:szCs w:val="28"/>
          <w:rtl/>
          <w:lang w:bidi="ar-EG"/>
        </w:rPr>
        <w:t>4</w:t>
      </w:r>
    </w:p>
    <w:p w14:paraId="416CC470" w14:textId="77777777" w:rsidR="0047127F" w:rsidRPr="001902DB" w:rsidRDefault="0047127F" w:rsidP="00F17517">
      <w:pPr>
        <w:spacing w:line="360" w:lineRule="auto"/>
        <w:jc w:val="center"/>
        <w:rPr>
          <w:rFonts w:ascii="Sakkal Majalla" w:hAnsi="Sakkal Majalla" w:cs="Sakkal Majalla"/>
          <w:b/>
          <w:bCs/>
          <w:sz w:val="28"/>
          <w:szCs w:val="28"/>
          <w:rtl/>
          <w:lang w:bidi="ar-EG"/>
        </w:rPr>
      </w:pPr>
    </w:p>
    <w:p w14:paraId="035BF540" w14:textId="7A3247D3" w:rsidR="009125CE" w:rsidRPr="001F73F7" w:rsidRDefault="009125CE" w:rsidP="001F73F7">
      <w:pPr>
        <w:spacing w:line="360" w:lineRule="auto"/>
        <w:jc w:val="center"/>
        <w:rPr>
          <w:rFonts w:ascii="Sakkal Majalla" w:hAnsi="Sakkal Majalla" w:cs="Sakkal Majalla"/>
          <w:b/>
          <w:bCs/>
          <w:sz w:val="28"/>
          <w:szCs w:val="28"/>
          <w:u w:val="single"/>
          <w:rtl/>
          <w:lang w:bidi="ar-EG"/>
        </w:rPr>
      </w:pPr>
      <w:r w:rsidRPr="001F73F7">
        <w:rPr>
          <w:rFonts w:ascii="Sakkal Majalla" w:hAnsi="Sakkal Majalla" w:cs="Sakkal Majalla" w:hint="cs"/>
          <w:b/>
          <w:bCs/>
          <w:sz w:val="28"/>
          <w:szCs w:val="28"/>
          <w:u w:val="single"/>
          <w:rtl/>
          <w:lang w:bidi="ar-EG"/>
        </w:rPr>
        <w:lastRenderedPageBreak/>
        <w:t xml:space="preserve">فهرس </w:t>
      </w:r>
      <w:r w:rsidR="00B37568" w:rsidRPr="001F73F7">
        <w:rPr>
          <w:rFonts w:ascii="Sakkal Majalla" w:hAnsi="Sakkal Majalla" w:cs="Sakkal Majalla" w:hint="cs"/>
          <w:b/>
          <w:bCs/>
          <w:sz w:val="28"/>
          <w:szCs w:val="28"/>
          <w:u w:val="single"/>
          <w:rtl/>
          <w:lang w:bidi="ar-EG"/>
        </w:rPr>
        <w:t>المحتويات</w:t>
      </w:r>
      <w:r w:rsidRPr="001F73F7">
        <w:rPr>
          <w:rFonts w:ascii="Sakkal Majalla" w:hAnsi="Sakkal Majalla" w:cs="Sakkal Majalla" w:hint="cs"/>
          <w:b/>
          <w:bCs/>
          <w:sz w:val="28"/>
          <w:szCs w:val="28"/>
          <w:u w:val="single"/>
          <w:rtl/>
          <w:lang w:bidi="ar-EG"/>
        </w:rPr>
        <w:t>:</w:t>
      </w:r>
    </w:p>
    <w:sdt>
      <w:sdtPr>
        <w:rPr>
          <w:rFonts w:asciiTheme="minorHAnsi" w:eastAsiaTheme="minorHAnsi" w:hAnsiTheme="minorHAnsi" w:cstheme="minorBidi"/>
          <w:color w:val="auto"/>
          <w:kern w:val="2"/>
          <w:sz w:val="22"/>
          <w:szCs w:val="22"/>
          <w:lang w:val="ar-SA"/>
          <w14:ligatures w14:val="standardContextual"/>
        </w:rPr>
        <w:id w:val="1022595122"/>
        <w:docPartObj>
          <w:docPartGallery w:val="Table of Contents"/>
          <w:docPartUnique/>
        </w:docPartObj>
      </w:sdtPr>
      <w:sdtEndPr>
        <w:rPr>
          <w:lang w:val="en-US"/>
        </w:rPr>
      </w:sdtEndPr>
      <w:sdtContent>
        <w:p w14:paraId="554C3B96" w14:textId="047F01F9" w:rsidR="0059237D" w:rsidRDefault="0059237D">
          <w:pPr>
            <w:pStyle w:val="TOCHeading"/>
          </w:pPr>
        </w:p>
        <w:p w14:paraId="1C5C5BB1" w14:textId="28E83D9A" w:rsidR="0059237D" w:rsidRDefault="0059237D" w:rsidP="0065481F">
          <w:pPr>
            <w:pStyle w:val="TOC1"/>
            <w:tabs>
              <w:tab w:val="right" w:leader="dot" w:pos="8822"/>
            </w:tabs>
            <w:spacing w:line="480" w:lineRule="auto"/>
            <w:rPr>
              <w:noProof/>
              <w:rtl/>
            </w:rPr>
          </w:pPr>
          <w:r>
            <w:fldChar w:fldCharType="begin"/>
          </w:r>
          <w:r>
            <w:instrText xml:space="preserve"> TOC \o "1-3" \h \z \u </w:instrText>
          </w:r>
          <w:r>
            <w:fldChar w:fldCharType="separate"/>
          </w:r>
          <w:hyperlink w:anchor="_Toc181557766" w:history="1">
            <w:r w:rsidRPr="0091052D">
              <w:rPr>
                <w:rStyle w:val="Hyperlink"/>
                <w:rFonts w:ascii="Sakkal Majalla" w:hAnsi="Sakkal Majalla" w:cs="Sakkal Majalla"/>
                <w:b/>
                <w:bCs/>
                <w:noProof/>
                <w:rtl/>
              </w:rPr>
              <w:t>الفصل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Toc181557766 \h</w:instrText>
            </w:r>
            <w:r>
              <w:rPr>
                <w:noProof/>
                <w:webHidden/>
                <w:rtl/>
              </w:rPr>
              <w:instrText xml:space="preserve"> </w:instrText>
            </w:r>
            <w:r>
              <w:rPr>
                <w:rStyle w:val="Hyperlink"/>
                <w:noProof/>
                <w:rtl/>
              </w:rPr>
            </w:r>
            <w:r>
              <w:rPr>
                <w:rStyle w:val="Hyperlink"/>
                <w:noProof/>
                <w:rtl/>
              </w:rPr>
              <w:fldChar w:fldCharType="separate"/>
            </w:r>
            <w:r w:rsidR="00797DAC">
              <w:rPr>
                <w:noProof/>
                <w:webHidden/>
                <w:rtl/>
              </w:rPr>
              <w:t>8</w:t>
            </w:r>
            <w:r>
              <w:rPr>
                <w:rStyle w:val="Hyperlink"/>
                <w:noProof/>
                <w:rtl/>
              </w:rPr>
              <w:fldChar w:fldCharType="end"/>
            </w:r>
          </w:hyperlink>
        </w:p>
        <w:p w14:paraId="1E366540" w14:textId="109013D3" w:rsidR="0059237D" w:rsidRDefault="0059237D" w:rsidP="0065481F">
          <w:pPr>
            <w:pStyle w:val="TOC2"/>
            <w:tabs>
              <w:tab w:val="right" w:leader="dot" w:pos="8822"/>
            </w:tabs>
            <w:spacing w:line="480" w:lineRule="auto"/>
            <w:rPr>
              <w:noProof/>
              <w:rtl/>
            </w:rPr>
          </w:pPr>
          <w:hyperlink w:anchor="_Toc181557767" w:history="1">
            <w:r w:rsidRPr="0091052D">
              <w:rPr>
                <w:rStyle w:val="Hyperlink"/>
                <w:rFonts w:ascii="Sakkal Majalla" w:hAnsi="Sakkal Majalla" w:cs="Sakkal Majalla"/>
                <w:b/>
                <w:bCs/>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Toc181557767 \h</w:instrText>
            </w:r>
            <w:r>
              <w:rPr>
                <w:noProof/>
                <w:webHidden/>
                <w:rtl/>
              </w:rPr>
              <w:instrText xml:space="preserve"> </w:instrText>
            </w:r>
            <w:r>
              <w:rPr>
                <w:rStyle w:val="Hyperlink"/>
                <w:noProof/>
                <w:rtl/>
              </w:rPr>
            </w:r>
            <w:r>
              <w:rPr>
                <w:rStyle w:val="Hyperlink"/>
                <w:noProof/>
                <w:rtl/>
              </w:rPr>
              <w:fldChar w:fldCharType="separate"/>
            </w:r>
            <w:r w:rsidR="00797DAC">
              <w:rPr>
                <w:noProof/>
                <w:webHidden/>
                <w:rtl/>
              </w:rPr>
              <w:t>9</w:t>
            </w:r>
            <w:r>
              <w:rPr>
                <w:rStyle w:val="Hyperlink"/>
                <w:noProof/>
                <w:rtl/>
              </w:rPr>
              <w:fldChar w:fldCharType="end"/>
            </w:r>
          </w:hyperlink>
        </w:p>
        <w:p w14:paraId="27D71AD3" w14:textId="193007AA" w:rsidR="0059237D" w:rsidRDefault="0059237D" w:rsidP="0065481F">
          <w:pPr>
            <w:pStyle w:val="TOC2"/>
            <w:tabs>
              <w:tab w:val="right" w:leader="dot" w:pos="8822"/>
            </w:tabs>
            <w:spacing w:line="480" w:lineRule="auto"/>
            <w:rPr>
              <w:noProof/>
              <w:rtl/>
            </w:rPr>
          </w:pPr>
          <w:hyperlink w:anchor="_Toc181557768" w:history="1">
            <w:r w:rsidRPr="0091052D">
              <w:rPr>
                <w:rStyle w:val="Hyperlink"/>
                <w:rFonts w:ascii="Sakkal Majalla" w:hAnsi="Sakkal Majalla" w:cs="Sakkal Majalla"/>
                <w:b/>
                <w:bCs/>
                <w:noProof/>
                <w:rtl/>
              </w:rPr>
              <w:t>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Toc181557768 \h</w:instrText>
            </w:r>
            <w:r>
              <w:rPr>
                <w:noProof/>
                <w:webHidden/>
                <w:rtl/>
              </w:rPr>
              <w:instrText xml:space="preserve"> </w:instrText>
            </w:r>
            <w:r>
              <w:rPr>
                <w:rStyle w:val="Hyperlink"/>
                <w:noProof/>
                <w:rtl/>
              </w:rPr>
            </w:r>
            <w:r>
              <w:rPr>
                <w:rStyle w:val="Hyperlink"/>
                <w:noProof/>
                <w:rtl/>
              </w:rPr>
              <w:fldChar w:fldCharType="separate"/>
            </w:r>
            <w:r w:rsidR="00797DAC">
              <w:rPr>
                <w:noProof/>
                <w:webHidden/>
                <w:rtl/>
              </w:rPr>
              <w:t>10</w:t>
            </w:r>
            <w:r>
              <w:rPr>
                <w:rStyle w:val="Hyperlink"/>
                <w:noProof/>
                <w:rtl/>
              </w:rPr>
              <w:fldChar w:fldCharType="end"/>
            </w:r>
          </w:hyperlink>
        </w:p>
        <w:p w14:paraId="022CCA93" w14:textId="1A17E0BB" w:rsidR="0059237D" w:rsidRDefault="0059237D" w:rsidP="0065481F">
          <w:pPr>
            <w:pStyle w:val="TOC2"/>
            <w:tabs>
              <w:tab w:val="right" w:leader="dot" w:pos="8822"/>
            </w:tabs>
            <w:spacing w:line="480" w:lineRule="auto"/>
            <w:rPr>
              <w:noProof/>
              <w:rtl/>
            </w:rPr>
          </w:pPr>
          <w:hyperlink w:anchor="_Toc181557769" w:history="1">
            <w:r w:rsidRPr="0091052D">
              <w:rPr>
                <w:rStyle w:val="Hyperlink"/>
                <w:rFonts w:ascii="Sakkal Majalla" w:hAnsi="Sakkal Majalla" w:cs="Sakkal Majalla"/>
                <w:b/>
                <w:bCs/>
                <w:noProof/>
                <w:rtl/>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Toc181557769 \h</w:instrText>
            </w:r>
            <w:r>
              <w:rPr>
                <w:noProof/>
                <w:webHidden/>
                <w:rtl/>
              </w:rPr>
              <w:instrText xml:space="preserve"> </w:instrText>
            </w:r>
            <w:r>
              <w:rPr>
                <w:rStyle w:val="Hyperlink"/>
                <w:noProof/>
                <w:rtl/>
              </w:rPr>
            </w:r>
            <w:r>
              <w:rPr>
                <w:rStyle w:val="Hyperlink"/>
                <w:noProof/>
                <w:rtl/>
              </w:rPr>
              <w:fldChar w:fldCharType="separate"/>
            </w:r>
            <w:r w:rsidR="00797DAC">
              <w:rPr>
                <w:noProof/>
                <w:webHidden/>
                <w:rtl/>
              </w:rPr>
              <w:t>11</w:t>
            </w:r>
            <w:r>
              <w:rPr>
                <w:rStyle w:val="Hyperlink"/>
                <w:noProof/>
                <w:rtl/>
              </w:rPr>
              <w:fldChar w:fldCharType="end"/>
            </w:r>
          </w:hyperlink>
        </w:p>
        <w:p w14:paraId="0B642C8B" w14:textId="41BEBFD8" w:rsidR="0059237D" w:rsidRDefault="0059237D" w:rsidP="0065481F">
          <w:pPr>
            <w:pStyle w:val="TOC3"/>
            <w:tabs>
              <w:tab w:val="right" w:leader="dot" w:pos="8822"/>
            </w:tabs>
            <w:spacing w:line="480" w:lineRule="auto"/>
            <w:rPr>
              <w:noProof/>
              <w:rtl/>
            </w:rPr>
          </w:pPr>
          <w:hyperlink w:anchor="_Toc181557770" w:history="1">
            <w:r w:rsidRPr="0091052D">
              <w:rPr>
                <w:rStyle w:val="Hyperlink"/>
                <w:rFonts w:ascii="Sakkal Majalla" w:hAnsi="Sakkal Majalla" w:cs="Sakkal Majalla"/>
                <w:b/>
                <w:bCs/>
                <w:noProof/>
                <w:rtl/>
              </w:rPr>
              <w:t>الأهمية العلمية</w:t>
            </w:r>
            <w:r w:rsidRPr="0091052D">
              <w:rPr>
                <w:rStyle w:val="Hyperlink"/>
                <w:rFonts w:ascii="Sakkal Majalla" w:hAnsi="Sakkal Majalla" w:cs="Sakkal Majalla"/>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Toc181557770 \h</w:instrText>
            </w:r>
            <w:r>
              <w:rPr>
                <w:noProof/>
                <w:webHidden/>
                <w:rtl/>
              </w:rPr>
              <w:instrText xml:space="preserve"> </w:instrText>
            </w:r>
            <w:r>
              <w:rPr>
                <w:rStyle w:val="Hyperlink"/>
                <w:noProof/>
                <w:rtl/>
              </w:rPr>
            </w:r>
            <w:r>
              <w:rPr>
                <w:rStyle w:val="Hyperlink"/>
                <w:noProof/>
                <w:rtl/>
              </w:rPr>
              <w:fldChar w:fldCharType="separate"/>
            </w:r>
            <w:r w:rsidR="00797DAC">
              <w:rPr>
                <w:noProof/>
                <w:webHidden/>
                <w:rtl/>
              </w:rPr>
              <w:t>11</w:t>
            </w:r>
            <w:r>
              <w:rPr>
                <w:rStyle w:val="Hyperlink"/>
                <w:noProof/>
                <w:rtl/>
              </w:rPr>
              <w:fldChar w:fldCharType="end"/>
            </w:r>
          </w:hyperlink>
        </w:p>
        <w:p w14:paraId="1D0D7A63" w14:textId="20D6F751" w:rsidR="0059237D" w:rsidRDefault="0059237D" w:rsidP="0065481F">
          <w:pPr>
            <w:pStyle w:val="TOC3"/>
            <w:tabs>
              <w:tab w:val="right" w:leader="dot" w:pos="8822"/>
            </w:tabs>
            <w:spacing w:line="480" w:lineRule="auto"/>
            <w:rPr>
              <w:noProof/>
              <w:rtl/>
            </w:rPr>
          </w:pPr>
          <w:hyperlink w:anchor="_Toc181557771" w:history="1">
            <w:r w:rsidRPr="0091052D">
              <w:rPr>
                <w:rStyle w:val="Hyperlink"/>
                <w:rFonts w:ascii="Sakkal Majalla" w:hAnsi="Sakkal Majalla" w:cs="Sakkal Majalla"/>
                <w:b/>
                <w:bCs/>
                <w:noProof/>
                <w:rtl/>
              </w:rPr>
              <w:t>الأهمية العملية: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Toc181557771 \h</w:instrText>
            </w:r>
            <w:r>
              <w:rPr>
                <w:noProof/>
                <w:webHidden/>
                <w:rtl/>
              </w:rPr>
              <w:instrText xml:space="preserve"> </w:instrText>
            </w:r>
            <w:r>
              <w:rPr>
                <w:rStyle w:val="Hyperlink"/>
                <w:noProof/>
                <w:rtl/>
              </w:rPr>
            </w:r>
            <w:r>
              <w:rPr>
                <w:rStyle w:val="Hyperlink"/>
                <w:noProof/>
                <w:rtl/>
              </w:rPr>
              <w:fldChar w:fldCharType="separate"/>
            </w:r>
            <w:r w:rsidR="00797DAC">
              <w:rPr>
                <w:noProof/>
                <w:webHidden/>
                <w:rtl/>
              </w:rPr>
              <w:t>11</w:t>
            </w:r>
            <w:r>
              <w:rPr>
                <w:rStyle w:val="Hyperlink"/>
                <w:noProof/>
                <w:rtl/>
              </w:rPr>
              <w:fldChar w:fldCharType="end"/>
            </w:r>
          </w:hyperlink>
        </w:p>
        <w:p w14:paraId="291CE0AE" w14:textId="6C1B9A0F" w:rsidR="0059237D" w:rsidRDefault="0059237D" w:rsidP="0065481F">
          <w:pPr>
            <w:pStyle w:val="TOC2"/>
            <w:tabs>
              <w:tab w:val="right" w:leader="dot" w:pos="8822"/>
            </w:tabs>
            <w:spacing w:line="480" w:lineRule="auto"/>
            <w:rPr>
              <w:noProof/>
              <w:rtl/>
            </w:rPr>
          </w:pPr>
          <w:hyperlink w:anchor="_Toc181557772" w:history="1">
            <w:r w:rsidRPr="0091052D">
              <w:rPr>
                <w:rStyle w:val="Hyperlink"/>
                <w:rFonts w:ascii="Sakkal Majalla" w:hAnsi="Sakkal Majalla" w:cs="Sakkal Majalla"/>
                <w:b/>
                <w:bCs/>
                <w:noProof/>
                <w:rtl/>
              </w:rPr>
              <w:t>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Toc181557772 \h</w:instrText>
            </w:r>
            <w:r>
              <w:rPr>
                <w:noProof/>
                <w:webHidden/>
                <w:rtl/>
              </w:rPr>
              <w:instrText xml:space="preserve"> </w:instrText>
            </w:r>
            <w:r>
              <w:rPr>
                <w:rStyle w:val="Hyperlink"/>
                <w:noProof/>
                <w:rtl/>
              </w:rPr>
            </w:r>
            <w:r>
              <w:rPr>
                <w:rStyle w:val="Hyperlink"/>
                <w:noProof/>
                <w:rtl/>
              </w:rPr>
              <w:fldChar w:fldCharType="separate"/>
            </w:r>
            <w:r w:rsidR="00797DAC">
              <w:rPr>
                <w:noProof/>
                <w:webHidden/>
                <w:rtl/>
              </w:rPr>
              <w:t>11</w:t>
            </w:r>
            <w:r>
              <w:rPr>
                <w:rStyle w:val="Hyperlink"/>
                <w:noProof/>
                <w:rtl/>
              </w:rPr>
              <w:fldChar w:fldCharType="end"/>
            </w:r>
          </w:hyperlink>
        </w:p>
        <w:p w14:paraId="53E42AB2" w14:textId="576E1332" w:rsidR="0059237D" w:rsidRDefault="0059237D" w:rsidP="0065481F">
          <w:pPr>
            <w:pStyle w:val="TOC2"/>
            <w:tabs>
              <w:tab w:val="right" w:leader="dot" w:pos="8822"/>
            </w:tabs>
            <w:spacing w:line="480" w:lineRule="auto"/>
            <w:rPr>
              <w:noProof/>
              <w:rtl/>
            </w:rPr>
          </w:pPr>
          <w:hyperlink w:anchor="_Toc181557773" w:history="1">
            <w:r w:rsidRPr="0091052D">
              <w:rPr>
                <w:rStyle w:val="Hyperlink"/>
                <w:rFonts w:ascii="Sakkal Majalla" w:hAnsi="Sakkal Majalla" w:cs="Sakkal Majalla"/>
                <w:b/>
                <w:bCs/>
                <w:noProof/>
                <w:rtl/>
              </w:rPr>
              <w:t>تساؤلات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Toc181557773 \h</w:instrText>
            </w:r>
            <w:r>
              <w:rPr>
                <w:noProof/>
                <w:webHidden/>
                <w:rtl/>
              </w:rPr>
              <w:instrText xml:space="preserve"> </w:instrText>
            </w:r>
            <w:r>
              <w:rPr>
                <w:rStyle w:val="Hyperlink"/>
                <w:noProof/>
                <w:rtl/>
              </w:rPr>
            </w:r>
            <w:r>
              <w:rPr>
                <w:rStyle w:val="Hyperlink"/>
                <w:noProof/>
                <w:rtl/>
              </w:rPr>
              <w:fldChar w:fldCharType="separate"/>
            </w:r>
            <w:r w:rsidR="00797DAC">
              <w:rPr>
                <w:noProof/>
                <w:webHidden/>
                <w:rtl/>
              </w:rPr>
              <w:t>12</w:t>
            </w:r>
            <w:r>
              <w:rPr>
                <w:rStyle w:val="Hyperlink"/>
                <w:noProof/>
                <w:rtl/>
              </w:rPr>
              <w:fldChar w:fldCharType="end"/>
            </w:r>
          </w:hyperlink>
        </w:p>
        <w:p w14:paraId="7346C8B0" w14:textId="0E1A0DD9" w:rsidR="0059237D" w:rsidRDefault="0059237D" w:rsidP="0065481F">
          <w:pPr>
            <w:pStyle w:val="TOC2"/>
            <w:tabs>
              <w:tab w:val="right" w:leader="dot" w:pos="8822"/>
            </w:tabs>
            <w:spacing w:line="480" w:lineRule="auto"/>
            <w:rPr>
              <w:noProof/>
              <w:rtl/>
            </w:rPr>
          </w:pPr>
          <w:hyperlink w:anchor="_Toc181557774" w:history="1">
            <w:r w:rsidRPr="0091052D">
              <w:rPr>
                <w:rStyle w:val="Hyperlink"/>
                <w:rFonts w:ascii="Sakkal Majalla" w:hAnsi="Sakkal Majalla" w:cs="Sakkal Majalla"/>
                <w:b/>
                <w:bCs/>
                <w:noProof/>
                <w:rtl/>
              </w:rPr>
              <w:t>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Toc181557774 \h</w:instrText>
            </w:r>
            <w:r>
              <w:rPr>
                <w:noProof/>
                <w:webHidden/>
                <w:rtl/>
              </w:rPr>
              <w:instrText xml:space="preserve"> </w:instrText>
            </w:r>
            <w:r>
              <w:rPr>
                <w:rStyle w:val="Hyperlink"/>
                <w:noProof/>
                <w:rtl/>
              </w:rPr>
            </w:r>
            <w:r>
              <w:rPr>
                <w:rStyle w:val="Hyperlink"/>
                <w:noProof/>
                <w:rtl/>
              </w:rPr>
              <w:fldChar w:fldCharType="separate"/>
            </w:r>
            <w:r w:rsidR="00797DAC">
              <w:rPr>
                <w:noProof/>
                <w:webHidden/>
                <w:rtl/>
              </w:rPr>
              <w:t>12</w:t>
            </w:r>
            <w:r>
              <w:rPr>
                <w:rStyle w:val="Hyperlink"/>
                <w:noProof/>
                <w:rtl/>
              </w:rPr>
              <w:fldChar w:fldCharType="end"/>
            </w:r>
          </w:hyperlink>
        </w:p>
        <w:p w14:paraId="7D8DFE2C" w14:textId="3211334E" w:rsidR="0059237D" w:rsidRDefault="0059237D" w:rsidP="0065481F">
          <w:pPr>
            <w:pStyle w:val="TOC2"/>
            <w:tabs>
              <w:tab w:val="right" w:leader="dot" w:pos="8822"/>
            </w:tabs>
            <w:spacing w:line="480" w:lineRule="auto"/>
            <w:rPr>
              <w:noProof/>
              <w:rtl/>
            </w:rPr>
          </w:pPr>
          <w:hyperlink w:anchor="_Toc181557775" w:history="1">
            <w:r w:rsidRPr="0091052D">
              <w:rPr>
                <w:rStyle w:val="Hyperlink"/>
                <w:rFonts w:ascii="Sakkal Majalla" w:hAnsi="Sakkal Majalla" w:cs="Sakkal Majalla"/>
                <w:b/>
                <w:bCs/>
                <w:noProof/>
                <w:rtl/>
              </w:rPr>
              <w:t>النظرية العلمية المتبعة لإعداد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Toc181557775 \h</w:instrText>
            </w:r>
            <w:r>
              <w:rPr>
                <w:noProof/>
                <w:webHidden/>
                <w:rtl/>
              </w:rPr>
              <w:instrText xml:space="preserve"> </w:instrText>
            </w:r>
            <w:r>
              <w:rPr>
                <w:rStyle w:val="Hyperlink"/>
                <w:noProof/>
                <w:rtl/>
              </w:rPr>
            </w:r>
            <w:r>
              <w:rPr>
                <w:rStyle w:val="Hyperlink"/>
                <w:noProof/>
                <w:rtl/>
              </w:rPr>
              <w:fldChar w:fldCharType="separate"/>
            </w:r>
            <w:r w:rsidR="00797DAC">
              <w:rPr>
                <w:noProof/>
                <w:webHidden/>
                <w:rtl/>
              </w:rPr>
              <w:t>12</w:t>
            </w:r>
            <w:r>
              <w:rPr>
                <w:rStyle w:val="Hyperlink"/>
                <w:noProof/>
                <w:rtl/>
              </w:rPr>
              <w:fldChar w:fldCharType="end"/>
            </w:r>
          </w:hyperlink>
        </w:p>
        <w:p w14:paraId="4B5CD01A" w14:textId="226EAD64" w:rsidR="0059237D" w:rsidRDefault="0059237D" w:rsidP="0065481F">
          <w:pPr>
            <w:pStyle w:val="TOC2"/>
            <w:tabs>
              <w:tab w:val="right" w:leader="dot" w:pos="8822"/>
            </w:tabs>
            <w:spacing w:line="480" w:lineRule="auto"/>
            <w:rPr>
              <w:noProof/>
              <w:rtl/>
            </w:rPr>
          </w:pPr>
          <w:hyperlink w:anchor="_Toc181557776" w:history="1">
            <w:r w:rsidRPr="0091052D">
              <w:rPr>
                <w:rStyle w:val="Hyperlink"/>
                <w:rFonts w:ascii="Sakkal Majalla" w:hAnsi="Sakkal Majalla" w:cs="Sakkal Majalla"/>
                <w:b/>
                <w:bCs/>
                <w:noProof/>
                <w:rtl/>
              </w:rPr>
              <w:t>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Toc181557776 \h</w:instrText>
            </w:r>
            <w:r>
              <w:rPr>
                <w:noProof/>
                <w:webHidden/>
                <w:rtl/>
              </w:rPr>
              <w:instrText xml:space="preserve"> </w:instrText>
            </w:r>
            <w:r>
              <w:rPr>
                <w:rStyle w:val="Hyperlink"/>
                <w:noProof/>
                <w:rtl/>
              </w:rPr>
            </w:r>
            <w:r>
              <w:rPr>
                <w:rStyle w:val="Hyperlink"/>
                <w:noProof/>
                <w:rtl/>
              </w:rPr>
              <w:fldChar w:fldCharType="separate"/>
            </w:r>
            <w:r w:rsidR="00797DAC">
              <w:rPr>
                <w:noProof/>
                <w:webHidden/>
                <w:rtl/>
              </w:rPr>
              <w:t>14</w:t>
            </w:r>
            <w:r>
              <w:rPr>
                <w:rStyle w:val="Hyperlink"/>
                <w:noProof/>
                <w:rtl/>
              </w:rPr>
              <w:fldChar w:fldCharType="end"/>
            </w:r>
          </w:hyperlink>
        </w:p>
        <w:p w14:paraId="42A8417F" w14:textId="62C48DA5" w:rsidR="0059237D" w:rsidRDefault="0059237D" w:rsidP="0065481F">
          <w:pPr>
            <w:pStyle w:val="TOC2"/>
            <w:tabs>
              <w:tab w:val="right" w:leader="dot" w:pos="8822"/>
            </w:tabs>
            <w:spacing w:line="480" w:lineRule="auto"/>
            <w:rPr>
              <w:noProof/>
              <w:rtl/>
            </w:rPr>
          </w:pPr>
          <w:hyperlink w:anchor="_Toc181557777" w:history="1">
            <w:r w:rsidRPr="0091052D">
              <w:rPr>
                <w:rStyle w:val="Hyperlink"/>
                <w:rFonts w:ascii="Sakkal Majalla" w:hAnsi="Sakkal Majalla" w:cs="Sakkal Majalla"/>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Toc181557777 \h</w:instrText>
            </w:r>
            <w:r>
              <w:rPr>
                <w:noProof/>
                <w:webHidden/>
                <w:rtl/>
              </w:rPr>
              <w:instrText xml:space="preserve"> </w:instrText>
            </w:r>
            <w:r>
              <w:rPr>
                <w:rStyle w:val="Hyperlink"/>
                <w:noProof/>
                <w:rtl/>
              </w:rPr>
            </w:r>
            <w:r>
              <w:rPr>
                <w:rStyle w:val="Hyperlink"/>
                <w:noProof/>
                <w:rtl/>
              </w:rPr>
              <w:fldChar w:fldCharType="separate"/>
            </w:r>
            <w:r w:rsidR="00797DAC">
              <w:rPr>
                <w:noProof/>
                <w:webHidden/>
                <w:rtl/>
              </w:rPr>
              <w:t>15</w:t>
            </w:r>
            <w:r>
              <w:rPr>
                <w:rStyle w:val="Hyperlink"/>
                <w:noProof/>
                <w:rtl/>
              </w:rPr>
              <w:fldChar w:fldCharType="end"/>
            </w:r>
          </w:hyperlink>
        </w:p>
        <w:p w14:paraId="4BE58CFD" w14:textId="66DB28A7" w:rsidR="0059237D" w:rsidRDefault="0059237D" w:rsidP="0065481F">
          <w:pPr>
            <w:pStyle w:val="TOC2"/>
            <w:tabs>
              <w:tab w:val="right" w:leader="dot" w:pos="8822"/>
            </w:tabs>
            <w:spacing w:line="480" w:lineRule="auto"/>
            <w:rPr>
              <w:noProof/>
              <w:rtl/>
            </w:rPr>
          </w:pPr>
          <w:hyperlink w:anchor="_Toc181557778" w:history="1">
            <w:r w:rsidRPr="0091052D">
              <w:rPr>
                <w:rStyle w:val="Hyperlink"/>
                <w:rFonts w:ascii="Sakkal Majalla" w:hAnsi="Sakkal Majalla" w:cs="Sakkal Majalla"/>
                <w:b/>
                <w:bCs/>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Toc181557778 \h</w:instrText>
            </w:r>
            <w:r>
              <w:rPr>
                <w:noProof/>
                <w:webHidden/>
                <w:rtl/>
              </w:rPr>
              <w:instrText xml:space="preserve"> </w:instrText>
            </w:r>
            <w:r>
              <w:rPr>
                <w:rStyle w:val="Hyperlink"/>
                <w:noProof/>
                <w:rtl/>
              </w:rPr>
            </w:r>
            <w:r>
              <w:rPr>
                <w:rStyle w:val="Hyperlink"/>
                <w:noProof/>
                <w:rtl/>
              </w:rPr>
              <w:fldChar w:fldCharType="separate"/>
            </w:r>
            <w:r w:rsidR="00797DAC">
              <w:rPr>
                <w:noProof/>
                <w:webHidden/>
                <w:rtl/>
              </w:rPr>
              <w:t>15</w:t>
            </w:r>
            <w:r>
              <w:rPr>
                <w:rStyle w:val="Hyperlink"/>
                <w:noProof/>
                <w:rtl/>
              </w:rPr>
              <w:fldChar w:fldCharType="end"/>
            </w:r>
          </w:hyperlink>
        </w:p>
        <w:p w14:paraId="405E964F" w14:textId="0309D7DC" w:rsidR="0059237D" w:rsidRDefault="0059237D" w:rsidP="0065481F">
          <w:pPr>
            <w:pStyle w:val="TOC2"/>
            <w:tabs>
              <w:tab w:val="right" w:leader="dot" w:pos="8822"/>
            </w:tabs>
            <w:spacing w:line="480" w:lineRule="auto"/>
            <w:rPr>
              <w:noProof/>
              <w:rtl/>
            </w:rPr>
          </w:pPr>
          <w:hyperlink w:anchor="_Toc181557779" w:history="1">
            <w:r w:rsidRPr="0091052D">
              <w:rPr>
                <w:rStyle w:val="Hyperlink"/>
                <w:rFonts w:ascii="Sakkal Majalla" w:hAnsi="Sakkal Majalla" w:cs="Sakkal Majalla"/>
                <w:b/>
                <w:bCs/>
                <w:noProof/>
                <w:rtl/>
              </w:rPr>
              <w:t>ما يميز الدراسات السابقة عن دراسات الباحث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Toc181557779 \h</w:instrText>
            </w:r>
            <w:r>
              <w:rPr>
                <w:noProof/>
                <w:webHidden/>
                <w:rtl/>
              </w:rPr>
              <w:instrText xml:space="preserve"> </w:instrText>
            </w:r>
            <w:r>
              <w:rPr>
                <w:rStyle w:val="Hyperlink"/>
                <w:noProof/>
                <w:rtl/>
              </w:rPr>
            </w:r>
            <w:r>
              <w:rPr>
                <w:rStyle w:val="Hyperlink"/>
                <w:noProof/>
                <w:rtl/>
              </w:rPr>
              <w:fldChar w:fldCharType="separate"/>
            </w:r>
            <w:r w:rsidR="00797DAC">
              <w:rPr>
                <w:noProof/>
                <w:webHidden/>
                <w:rtl/>
              </w:rPr>
              <w:t>24</w:t>
            </w:r>
            <w:r>
              <w:rPr>
                <w:rStyle w:val="Hyperlink"/>
                <w:noProof/>
                <w:rtl/>
              </w:rPr>
              <w:fldChar w:fldCharType="end"/>
            </w:r>
          </w:hyperlink>
        </w:p>
        <w:p w14:paraId="07B92AB8" w14:textId="532DC158" w:rsidR="0059237D" w:rsidRDefault="0059237D" w:rsidP="0065481F">
          <w:pPr>
            <w:pStyle w:val="TOC2"/>
            <w:tabs>
              <w:tab w:val="right" w:leader="dot" w:pos="8822"/>
            </w:tabs>
            <w:spacing w:line="480" w:lineRule="auto"/>
            <w:rPr>
              <w:noProof/>
              <w:rtl/>
            </w:rPr>
          </w:pPr>
          <w:hyperlink w:anchor="_Toc181557780" w:history="1">
            <w:r w:rsidRPr="0091052D">
              <w:rPr>
                <w:rStyle w:val="Hyperlink"/>
                <w:rFonts w:ascii="Sakkal Majalla" w:hAnsi="Sakkal Majalla" w:cs="Sakkal Majalla"/>
                <w:b/>
                <w:bCs/>
                <w:noProof/>
                <w:rtl/>
              </w:rPr>
              <w:t>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Toc181557780 \h</w:instrText>
            </w:r>
            <w:r>
              <w:rPr>
                <w:noProof/>
                <w:webHidden/>
                <w:rtl/>
              </w:rPr>
              <w:instrText xml:space="preserve"> </w:instrText>
            </w:r>
            <w:r>
              <w:rPr>
                <w:rStyle w:val="Hyperlink"/>
                <w:noProof/>
                <w:rtl/>
              </w:rPr>
            </w:r>
            <w:r>
              <w:rPr>
                <w:rStyle w:val="Hyperlink"/>
                <w:noProof/>
                <w:rtl/>
              </w:rPr>
              <w:fldChar w:fldCharType="separate"/>
            </w:r>
            <w:r w:rsidR="00797DAC">
              <w:rPr>
                <w:noProof/>
                <w:webHidden/>
                <w:rtl/>
              </w:rPr>
              <w:t>25</w:t>
            </w:r>
            <w:r>
              <w:rPr>
                <w:rStyle w:val="Hyperlink"/>
                <w:noProof/>
                <w:rtl/>
              </w:rPr>
              <w:fldChar w:fldCharType="end"/>
            </w:r>
          </w:hyperlink>
        </w:p>
        <w:p w14:paraId="65A89C66" w14:textId="66E08F14" w:rsidR="0059237D" w:rsidRDefault="0059237D" w:rsidP="0065481F">
          <w:pPr>
            <w:pStyle w:val="TOC1"/>
            <w:tabs>
              <w:tab w:val="right" w:leader="dot" w:pos="8822"/>
            </w:tabs>
            <w:spacing w:line="480" w:lineRule="auto"/>
            <w:rPr>
              <w:noProof/>
              <w:rtl/>
            </w:rPr>
          </w:pPr>
          <w:hyperlink w:anchor="_Toc181557781" w:history="1">
            <w:r w:rsidRPr="0091052D">
              <w:rPr>
                <w:rStyle w:val="Hyperlink"/>
                <w:rFonts w:ascii="Sakkal Majalla" w:hAnsi="Sakkal Majalla" w:cs="Sakkal Majalla"/>
                <w:b/>
                <w:bCs/>
                <w:noProof/>
                <w:rtl/>
              </w:rPr>
              <w:t>الفصل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Toc181557781 \h</w:instrText>
            </w:r>
            <w:r>
              <w:rPr>
                <w:noProof/>
                <w:webHidden/>
                <w:rtl/>
              </w:rPr>
              <w:instrText xml:space="preserve"> </w:instrText>
            </w:r>
            <w:r>
              <w:rPr>
                <w:rStyle w:val="Hyperlink"/>
                <w:noProof/>
                <w:rtl/>
              </w:rPr>
            </w:r>
            <w:r>
              <w:rPr>
                <w:rStyle w:val="Hyperlink"/>
                <w:noProof/>
                <w:rtl/>
              </w:rPr>
              <w:fldChar w:fldCharType="separate"/>
            </w:r>
            <w:r w:rsidR="00797DAC">
              <w:rPr>
                <w:noProof/>
                <w:webHidden/>
                <w:rtl/>
              </w:rPr>
              <w:t>31</w:t>
            </w:r>
            <w:r>
              <w:rPr>
                <w:rStyle w:val="Hyperlink"/>
                <w:noProof/>
                <w:rtl/>
              </w:rPr>
              <w:fldChar w:fldCharType="end"/>
            </w:r>
          </w:hyperlink>
        </w:p>
        <w:p w14:paraId="1084E0CE" w14:textId="0B9871B9" w:rsidR="0059237D" w:rsidRDefault="0059237D" w:rsidP="0065481F">
          <w:pPr>
            <w:pStyle w:val="TOC2"/>
            <w:tabs>
              <w:tab w:val="right" w:leader="dot" w:pos="8822"/>
            </w:tabs>
            <w:spacing w:line="480" w:lineRule="auto"/>
            <w:rPr>
              <w:noProof/>
              <w:rtl/>
            </w:rPr>
          </w:pPr>
          <w:hyperlink w:anchor="_Toc181557782" w:history="1">
            <w:r w:rsidRPr="0091052D">
              <w:rPr>
                <w:rStyle w:val="Hyperlink"/>
                <w:rFonts w:ascii="Sakkal Majalla" w:hAnsi="Sakkal Majalla" w:cs="Sakkal Majalla"/>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Toc181557782 \h</w:instrText>
            </w:r>
            <w:r>
              <w:rPr>
                <w:noProof/>
                <w:webHidden/>
                <w:rtl/>
              </w:rPr>
              <w:instrText xml:space="preserve"> </w:instrText>
            </w:r>
            <w:r>
              <w:rPr>
                <w:rStyle w:val="Hyperlink"/>
                <w:noProof/>
                <w:rtl/>
              </w:rPr>
            </w:r>
            <w:r>
              <w:rPr>
                <w:rStyle w:val="Hyperlink"/>
                <w:noProof/>
                <w:rtl/>
              </w:rPr>
              <w:fldChar w:fldCharType="separate"/>
            </w:r>
            <w:r w:rsidR="00797DAC">
              <w:rPr>
                <w:noProof/>
                <w:webHidden/>
                <w:rtl/>
              </w:rPr>
              <w:t>32</w:t>
            </w:r>
            <w:r>
              <w:rPr>
                <w:rStyle w:val="Hyperlink"/>
                <w:noProof/>
                <w:rtl/>
              </w:rPr>
              <w:fldChar w:fldCharType="end"/>
            </w:r>
          </w:hyperlink>
        </w:p>
        <w:p w14:paraId="54B0F9F4" w14:textId="711B1C4A" w:rsidR="0059237D" w:rsidRDefault="0059237D" w:rsidP="0065481F">
          <w:pPr>
            <w:pStyle w:val="TOC2"/>
            <w:tabs>
              <w:tab w:val="right" w:leader="dot" w:pos="8822"/>
            </w:tabs>
            <w:spacing w:line="480" w:lineRule="auto"/>
            <w:rPr>
              <w:noProof/>
              <w:rtl/>
            </w:rPr>
          </w:pPr>
          <w:hyperlink w:anchor="_Toc181557783" w:history="1">
            <w:r w:rsidRPr="0091052D">
              <w:rPr>
                <w:rStyle w:val="Hyperlink"/>
                <w:rFonts w:ascii="Sakkal Majalla" w:hAnsi="Sakkal Majalla" w:cs="Sakkal Majalla"/>
                <w:b/>
                <w:bCs/>
                <w:noProof/>
                <w:rtl/>
              </w:rPr>
              <w:t>المنهجية وطرق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Toc181557783 \h</w:instrText>
            </w:r>
            <w:r>
              <w:rPr>
                <w:noProof/>
                <w:webHidden/>
                <w:rtl/>
              </w:rPr>
              <w:instrText xml:space="preserve"> </w:instrText>
            </w:r>
            <w:r>
              <w:rPr>
                <w:rStyle w:val="Hyperlink"/>
                <w:noProof/>
                <w:rtl/>
              </w:rPr>
            </w:r>
            <w:r>
              <w:rPr>
                <w:rStyle w:val="Hyperlink"/>
                <w:noProof/>
                <w:rtl/>
              </w:rPr>
              <w:fldChar w:fldCharType="separate"/>
            </w:r>
            <w:r w:rsidR="00797DAC">
              <w:rPr>
                <w:noProof/>
                <w:webHidden/>
                <w:rtl/>
              </w:rPr>
              <w:t>32</w:t>
            </w:r>
            <w:r>
              <w:rPr>
                <w:rStyle w:val="Hyperlink"/>
                <w:noProof/>
                <w:rtl/>
              </w:rPr>
              <w:fldChar w:fldCharType="end"/>
            </w:r>
          </w:hyperlink>
        </w:p>
        <w:p w14:paraId="2471EB8C" w14:textId="3CE76C76" w:rsidR="0059237D" w:rsidRDefault="0059237D" w:rsidP="0065481F">
          <w:pPr>
            <w:pStyle w:val="TOC2"/>
            <w:tabs>
              <w:tab w:val="right" w:leader="dot" w:pos="8822"/>
            </w:tabs>
            <w:spacing w:line="480" w:lineRule="auto"/>
            <w:rPr>
              <w:noProof/>
              <w:rtl/>
            </w:rPr>
          </w:pPr>
          <w:hyperlink w:anchor="_Toc181557784" w:history="1">
            <w:r w:rsidRPr="0091052D">
              <w:rPr>
                <w:rStyle w:val="Hyperlink"/>
                <w:rFonts w:ascii="Sakkal Majalla" w:hAnsi="Sakkal Majalla" w:cs="Sakkal Majalla"/>
                <w:b/>
                <w:bCs/>
                <w:noProof/>
                <w:rtl/>
              </w:rPr>
              <w:t>مجتمع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Toc181557784 \h</w:instrText>
            </w:r>
            <w:r>
              <w:rPr>
                <w:noProof/>
                <w:webHidden/>
                <w:rtl/>
              </w:rPr>
              <w:instrText xml:space="preserve"> </w:instrText>
            </w:r>
            <w:r>
              <w:rPr>
                <w:rStyle w:val="Hyperlink"/>
                <w:noProof/>
                <w:rtl/>
              </w:rPr>
            </w:r>
            <w:r>
              <w:rPr>
                <w:rStyle w:val="Hyperlink"/>
                <w:noProof/>
                <w:rtl/>
              </w:rPr>
              <w:fldChar w:fldCharType="separate"/>
            </w:r>
            <w:r w:rsidR="00797DAC">
              <w:rPr>
                <w:noProof/>
                <w:webHidden/>
                <w:rtl/>
              </w:rPr>
              <w:t>32</w:t>
            </w:r>
            <w:r>
              <w:rPr>
                <w:rStyle w:val="Hyperlink"/>
                <w:noProof/>
                <w:rtl/>
              </w:rPr>
              <w:fldChar w:fldCharType="end"/>
            </w:r>
          </w:hyperlink>
        </w:p>
        <w:p w14:paraId="41660E89" w14:textId="3F9131E6" w:rsidR="0059237D" w:rsidRDefault="0059237D" w:rsidP="0065481F">
          <w:pPr>
            <w:pStyle w:val="TOC2"/>
            <w:tabs>
              <w:tab w:val="right" w:leader="dot" w:pos="8822"/>
            </w:tabs>
            <w:spacing w:line="480" w:lineRule="auto"/>
            <w:rPr>
              <w:noProof/>
              <w:rtl/>
            </w:rPr>
          </w:pPr>
          <w:hyperlink w:anchor="_Toc181557785" w:history="1">
            <w:r w:rsidRPr="0091052D">
              <w:rPr>
                <w:rStyle w:val="Hyperlink"/>
                <w:rFonts w:ascii="Sakkal Majalla" w:hAnsi="Sakkal Majalla" w:cs="Sakkal Majalla"/>
                <w:b/>
                <w:bCs/>
                <w:noProof/>
                <w:rtl/>
              </w:rPr>
              <w:t>حدود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Toc181557785 \h</w:instrText>
            </w:r>
            <w:r>
              <w:rPr>
                <w:noProof/>
                <w:webHidden/>
                <w:rtl/>
              </w:rPr>
              <w:instrText xml:space="preserve"> </w:instrText>
            </w:r>
            <w:r>
              <w:rPr>
                <w:rStyle w:val="Hyperlink"/>
                <w:noProof/>
                <w:rtl/>
              </w:rPr>
            </w:r>
            <w:r>
              <w:rPr>
                <w:rStyle w:val="Hyperlink"/>
                <w:noProof/>
                <w:rtl/>
              </w:rPr>
              <w:fldChar w:fldCharType="separate"/>
            </w:r>
            <w:r w:rsidR="00797DAC">
              <w:rPr>
                <w:noProof/>
                <w:webHidden/>
                <w:rtl/>
              </w:rPr>
              <w:t>32</w:t>
            </w:r>
            <w:r>
              <w:rPr>
                <w:rStyle w:val="Hyperlink"/>
                <w:noProof/>
                <w:rtl/>
              </w:rPr>
              <w:fldChar w:fldCharType="end"/>
            </w:r>
          </w:hyperlink>
        </w:p>
        <w:p w14:paraId="03486BD9" w14:textId="2928C9C1" w:rsidR="0059237D" w:rsidRDefault="0059237D" w:rsidP="0065481F">
          <w:pPr>
            <w:pStyle w:val="TOC2"/>
            <w:tabs>
              <w:tab w:val="right" w:leader="dot" w:pos="8822"/>
            </w:tabs>
            <w:spacing w:line="480" w:lineRule="auto"/>
            <w:rPr>
              <w:noProof/>
              <w:rtl/>
            </w:rPr>
          </w:pPr>
          <w:hyperlink w:anchor="_Toc181557786" w:history="1">
            <w:r w:rsidRPr="0091052D">
              <w:rPr>
                <w:rStyle w:val="Hyperlink"/>
                <w:rFonts w:ascii="Sakkal Majalla" w:hAnsi="Sakkal Majalla" w:cs="Sakkal Majalla"/>
                <w:b/>
                <w:bCs/>
                <w:noProof/>
                <w:rtl/>
              </w:rPr>
              <w:t>أداة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Toc181557786 \h</w:instrText>
            </w:r>
            <w:r>
              <w:rPr>
                <w:noProof/>
                <w:webHidden/>
                <w:rtl/>
              </w:rPr>
              <w:instrText xml:space="preserve"> </w:instrText>
            </w:r>
            <w:r>
              <w:rPr>
                <w:rStyle w:val="Hyperlink"/>
                <w:noProof/>
                <w:rtl/>
              </w:rPr>
            </w:r>
            <w:r>
              <w:rPr>
                <w:rStyle w:val="Hyperlink"/>
                <w:noProof/>
                <w:rtl/>
              </w:rPr>
              <w:fldChar w:fldCharType="separate"/>
            </w:r>
            <w:r w:rsidR="00797DAC">
              <w:rPr>
                <w:noProof/>
                <w:webHidden/>
                <w:rtl/>
              </w:rPr>
              <w:t>33</w:t>
            </w:r>
            <w:r>
              <w:rPr>
                <w:rStyle w:val="Hyperlink"/>
                <w:noProof/>
                <w:rtl/>
              </w:rPr>
              <w:fldChar w:fldCharType="end"/>
            </w:r>
          </w:hyperlink>
        </w:p>
        <w:p w14:paraId="0C5E21A7" w14:textId="0FB67372" w:rsidR="0059237D" w:rsidRDefault="0059237D" w:rsidP="0065481F">
          <w:pPr>
            <w:pStyle w:val="TOC2"/>
            <w:tabs>
              <w:tab w:val="right" w:leader="dot" w:pos="8822"/>
            </w:tabs>
            <w:spacing w:line="480" w:lineRule="auto"/>
            <w:rPr>
              <w:noProof/>
              <w:rtl/>
            </w:rPr>
          </w:pPr>
          <w:hyperlink w:anchor="_Toc181557787" w:history="1">
            <w:r w:rsidRPr="0091052D">
              <w:rPr>
                <w:rStyle w:val="Hyperlink"/>
                <w:rFonts w:ascii="Sakkal Majalla" w:hAnsi="Sakkal Majalla" w:cs="Sakkal Majalla"/>
                <w:b/>
                <w:bCs/>
                <w:noProof/>
                <w:rtl/>
              </w:rPr>
              <w:t>أساليب تحليل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Toc181557787 \h</w:instrText>
            </w:r>
            <w:r>
              <w:rPr>
                <w:noProof/>
                <w:webHidden/>
                <w:rtl/>
              </w:rPr>
              <w:instrText xml:space="preserve"> </w:instrText>
            </w:r>
            <w:r>
              <w:rPr>
                <w:rStyle w:val="Hyperlink"/>
                <w:noProof/>
                <w:rtl/>
              </w:rPr>
            </w:r>
            <w:r>
              <w:rPr>
                <w:rStyle w:val="Hyperlink"/>
                <w:noProof/>
                <w:rtl/>
              </w:rPr>
              <w:fldChar w:fldCharType="separate"/>
            </w:r>
            <w:r w:rsidR="00797DAC">
              <w:rPr>
                <w:noProof/>
                <w:webHidden/>
                <w:rtl/>
              </w:rPr>
              <w:t>33</w:t>
            </w:r>
            <w:r>
              <w:rPr>
                <w:rStyle w:val="Hyperlink"/>
                <w:noProof/>
                <w:rtl/>
              </w:rPr>
              <w:fldChar w:fldCharType="end"/>
            </w:r>
          </w:hyperlink>
        </w:p>
        <w:p w14:paraId="123DB188" w14:textId="3A0B2AA5" w:rsidR="0059237D" w:rsidRDefault="0059237D" w:rsidP="0065481F">
          <w:pPr>
            <w:pStyle w:val="TOC2"/>
            <w:tabs>
              <w:tab w:val="right" w:leader="dot" w:pos="8822"/>
            </w:tabs>
            <w:spacing w:line="480" w:lineRule="auto"/>
            <w:rPr>
              <w:noProof/>
              <w:rtl/>
            </w:rPr>
          </w:pPr>
          <w:hyperlink w:anchor="_Toc181557788" w:history="1">
            <w:r w:rsidRPr="0091052D">
              <w:rPr>
                <w:rStyle w:val="Hyperlink"/>
                <w:rFonts w:ascii="Sakkal Majalla" w:hAnsi="Sakkal Majalla" w:cs="Sakkal Majalla"/>
                <w:b/>
                <w:bCs/>
                <w:noProof/>
                <w:rtl/>
              </w:rPr>
              <w:t>طرق تحليل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Toc181557788 \h</w:instrText>
            </w:r>
            <w:r>
              <w:rPr>
                <w:noProof/>
                <w:webHidden/>
                <w:rtl/>
              </w:rPr>
              <w:instrText xml:space="preserve"> </w:instrText>
            </w:r>
            <w:r>
              <w:rPr>
                <w:rStyle w:val="Hyperlink"/>
                <w:noProof/>
                <w:rtl/>
              </w:rPr>
            </w:r>
            <w:r>
              <w:rPr>
                <w:rStyle w:val="Hyperlink"/>
                <w:noProof/>
                <w:rtl/>
              </w:rPr>
              <w:fldChar w:fldCharType="separate"/>
            </w:r>
            <w:r w:rsidR="00797DAC">
              <w:rPr>
                <w:noProof/>
                <w:webHidden/>
                <w:rtl/>
              </w:rPr>
              <w:t>34</w:t>
            </w:r>
            <w:r>
              <w:rPr>
                <w:rStyle w:val="Hyperlink"/>
                <w:noProof/>
                <w:rtl/>
              </w:rPr>
              <w:fldChar w:fldCharType="end"/>
            </w:r>
          </w:hyperlink>
        </w:p>
        <w:p w14:paraId="63D058CE" w14:textId="2ECE74D8" w:rsidR="0059237D" w:rsidRDefault="0059237D" w:rsidP="0065481F">
          <w:pPr>
            <w:pStyle w:val="TOC1"/>
            <w:tabs>
              <w:tab w:val="right" w:leader="dot" w:pos="8822"/>
            </w:tabs>
            <w:spacing w:line="480" w:lineRule="auto"/>
            <w:rPr>
              <w:noProof/>
              <w:rtl/>
            </w:rPr>
          </w:pPr>
          <w:hyperlink w:anchor="_Toc181557789" w:history="1">
            <w:r w:rsidRPr="0091052D">
              <w:rPr>
                <w:rStyle w:val="Hyperlink"/>
                <w:rFonts w:ascii="Sakkal Majalla" w:hAnsi="Sakkal Majalla" w:cs="Sakkal Majalla"/>
                <w:b/>
                <w:bCs/>
                <w:noProof/>
                <w:rtl/>
              </w:rPr>
              <w:t>الفصل 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Toc181557789 \h</w:instrText>
            </w:r>
            <w:r>
              <w:rPr>
                <w:noProof/>
                <w:webHidden/>
                <w:rtl/>
              </w:rPr>
              <w:instrText xml:space="preserve"> </w:instrText>
            </w:r>
            <w:r>
              <w:rPr>
                <w:rStyle w:val="Hyperlink"/>
                <w:noProof/>
                <w:rtl/>
              </w:rPr>
            </w:r>
            <w:r>
              <w:rPr>
                <w:rStyle w:val="Hyperlink"/>
                <w:noProof/>
                <w:rtl/>
              </w:rPr>
              <w:fldChar w:fldCharType="separate"/>
            </w:r>
            <w:r w:rsidR="00797DAC">
              <w:rPr>
                <w:noProof/>
                <w:webHidden/>
                <w:rtl/>
              </w:rPr>
              <w:t>35</w:t>
            </w:r>
            <w:r>
              <w:rPr>
                <w:rStyle w:val="Hyperlink"/>
                <w:noProof/>
                <w:rtl/>
              </w:rPr>
              <w:fldChar w:fldCharType="end"/>
            </w:r>
          </w:hyperlink>
        </w:p>
        <w:p w14:paraId="4AEBC072" w14:textId="6588176B" w:rsidR="0059237D" w:rsidRDefault="0059237D" w:rsidP="0065481F">
          <w:pPr>
            <w:pStyle w:val="TOC2"/>
            <w:tabs>
              <w:tab w:val="right" w:leader="dot" w:pos="8822"/>
            </w:tabs>
            <w:spacing w:line="480" w:lineRule="auto"/>
            <w:rPr>
              <w:noProof/>
              <w:rtl/>
            </w:rPr>
          </w:pPr>
          <w:hyperlink w:anchor="_Toc181557790" w:history="1">
            <w:r w:rsidRPr="0091052D">
              <w:rPr>
                <w:rStyle w:val="Hyperlink"/>
                <w:rFonts w:ascii="Sakkal Majalla" w:hAnsi="Sakkal Majalla" w:cs="Sakkal Majalla"/>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Toc181557790 \h</w:instrText>
            </w:r>
            <w:r>
              <w:rPr>
                <w:noProof/>
                <w:webHidden/>
                <w:rtl/>
              </w:rPr>
              <w:instrText xml:space="preserve"> </w:instrText>
            </w:r>
            <w:r>
              <w:rPr>
                <w:rStyle w:val="Hyperlink"/>
                <w:noProof/>
                <w:rtl/>
              </w:rPr>
            </w:r>
            <w:r>
              <w:rPr>
                <w:rStyle w:val="Hyperlink"/>
                <w:noProof/>
                <w:rtl/>
              </w:rPr>
              <w:fldChar w:fldCharType="separate"/>
            </w:r>
            <w:r w:rsidR="00797DAC">
              <w:rPr>
                <w:noProof/>
                <w:webHidden/>
                <w:rtl/>
              </w:rPr>
              <w:t>36</w:t>
            </w:r>
            <w:r>
              <w:rPr>
                <w:rStyle w:val="Hyperlink"/>
                <w:noProof/>
                <w:rtl/>
              </w:rPr>
              <w:fldChar w:fldCharType="end"/>
            </w:r>
          </w:hyperlink>
        </w:p>
        <w:p w14:paraId="5142C342" w14:textId="1899DA32" w:rsidR="0059237D" w:rsidRDefault="0059237D" w:rsidP="0065481F">
          <w:pPr>
            <w:pStyle w:val="TOC2"/>
            <w:tabs>
              <w:tab w:val="right" w:leader="dot" w:pos="8822"/>
            </w:tabs>
            <w:spacing w:line="480" w:lineRule="auto"/>
            <w:rPr>
              <w:noProof/>
              <w:rtl/>
            </w:rPr>
          </w:pPr>
          <w:hyperlink w:anchor="_Toc181557791" w:history="1">
            <w:r w:rsidRPr="0091052D">
              <w:rPr>
                <w:rStyle w:val="Hyperlink"/>
                <w:rFonts w:ascii="Sakkal Majalla" w:hAnsi="Sakkal Majalla" w:cs="Sakkal Majalla"/>
                <w:b/>
                <w:bCs/>
                <w:noProof/>
                <w:rtl/>
              </w:rPr>
              <w:t>تحليل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Toc181557791 \h</w:instrText>
            </w:r>
            <w:r>
              <w:rPr>
                <w:noProof/>
                <w:webHidden/>
                <w:rtl/>
              </w:rPr>
              <w:instrText xml:space="preserve"> </w:instrText>
            </w:r>
            <w:r>
              <w:rPr>
                <w:rStyle w:val="Hyperlink"/>
                <w:noProof/>
                <w:rtl/>
              </w:rPr>
            </w:r>
            <w:r>
              <w:rPr>
                <w:rStyle w:val="Hyperlink"/>
                <w:noProof/>
                <w:rtl/>
              </w:rPr>
              <w:fldChar w:fldCharType="separate"/>
            </w:r>
            <w:r w:rsidR="00797DAC">
              <w:rPr>
                <w:noProof/>
                <w:webHidden/>
                <w:rtl/>
              </w:rPr>
              <w:t>36</w:t>
            </w:r>
            <w:r>
              <w:rPr>
                <w:rStyle w:val="Hyperlink"/>
                <w:noProof/>
                <w:rtl/>
              </w:rPr>
              <w:fldChar w:fldCharType="end"/>
            </w:r>
          </w:hyperlink>
        </w:p>
        <w:p w14:paraId="09499FC2" w14:textId="006D9A80" w:rsidR="0059237D" w:rsidRDefault="0059237D" w:rsidP="0065481F">
          <w:pPr>
            <w:pStyle w:val="TOC2"/>
            <w:tabs>
              <w:tab w:val="right" w:leader="dot" w:pos="8822"/>
            </w:tabs>
            <w:spacing w:line="480" w:lineRule="auto"/>
            <w:rPr>
              <w:noProof/>
              <w:rtl/>
            </w:rPr>
          </w:pPr>
          <w:hyperlink w:anchor="_Toc181557792" w:history="1">
            <w:r w:rsidRPr="0091052D">
              <w:rPr>
                <w:rStyle w:val="Hyperlink"/>
                <w:rFonts w:ascii="Sakkal Majalla" w:hAnsi="Sakkal Majalla" w:cs="Sakkal Majalla"/>
                <w:b/>
                <w:bCs/>
                <w:noProof/>
                <w:rtl/>
              </w:rPr>
              <w:t>صدق أداة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Toc181557792 \h</w:instrText>
            </w:r>
            <w:r>
              <w:rPr>
                <w:noProof/>
                <w:webHidden/>
                <w:rtl/>
              </w:rPr>
              <w:instrText xml:space="preserve"> </w:instrText>
            </w:r>
            <w:r>
              <w:rPr>
                <w:rStyle w:val="Hyperlink"/>
                <w:noProof/>
                <w:rtl/>
              </w:rPr>
            </w:r>
            <w:r>
              <w:rPr>
                <w:rStyle w:val="Hyperlink"/>
                <w:noProof/>
                <w:rtl/>
              </w:rPr>
              <w:fldChar w:fldCharType="separate"/>
            </w:r>
            <w:r w:rsidR="00797DAC">
              <w:rPr>
                <w:noProof/>
                <w:webHidden/>
                <w:rtl/>
              </w:rPr>
              <w:t>54</w:t>
            </w:r>
            <w:r>
              <w:rPr>
                <w:rStyle w:val="Hyperlink"/>
                <w:noProof/>
                <w:rtl/>
              </w:rPr>
              <w:fldChar w:fldCharType="end"/>
            </w:r>
          </w:hyperlink>
        </w:p>
        <w:p w14:paraId="688294B7" w14:textId="57A512BA" w:rsidR="0059237D" w:rsidRDefault="0059237D" w:rsidP="0065481F">
          <w:pPr>
            <w:pStyle w:val="TOC2"/>
            <w:tabs>
              <w:tab w:val="right" w:leader="dot" w:pos="8822"/>
            </w:tabs>
            <w:spacing w:line="480" w:lineRule="auto"/>
            <w:rPr>
              <w:noProof/>
              <w:rtl/>
            </w:rPr>
          </w:pPr>
          <w:hyperlink w:anchor="_Toc181557793" w:history="1">
            <w:r w:rsidRPr="0091052D">
              <w:rPr>
                <w:rStyle w:val="Hyperlink"/>
                <w:rFonts w:ascii="Sakkal Majalla" w:hAnsi="Sakkal Majalla" w:cs="Sakkal Majalla"/>
                <w:b/>
                <w:bCs/>
                <w:noProof/>
                <w:rtl/>
              </w:rPr>
              <w:t>المتوسط والانحراف المعياري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Toc181557793 \h</w:instrText>
            </w:r>
            <w:r>
              <w:rPr>
                <w:noProof/>
                <w:webHidden/>
                <w:rtl/>
              </w:rPr>
              <w:instrText xml:space="preserve"> </w:instrText>
            </w:r>
            <w:r>
              <w:rPr>
                <w:rStyle w:val="Hyperlink"/>
                <w:noProof/>
                <w:rtl/>
              </w:rPr>
            </w:r>
            <w:r>
              <w:rPr>
                <w:rStyle w:val="Hyperlink"/>
                <w:noProof/>
                <w:rtl/>
              </w:rPr>
              <w:fldChar w:fldCharType="separate"/>
            </w:r>
            <w:r w:rsidR="00797DAC">
              <w:rPr>
                <w:noProof/>
                <w:webHidden/>
                <w:rtl/>
              </w:rPr>
              <w:t>55</w:t>
            </w:r>
            <w:r>
              <w:rPr>
                <w:rStyle w:val="Hyperlink"/>
                <w:noProof/>
                <w:rtl/>
              </w:rPr>
              <w:fldChar w:fldCharType="end"/>
            </w:r>
          </w:hyperlink>
        </w:p>
        <w:p w14:paraId="74901601" w14:textId="211C1687" w:rsidR="0059237D" w:rsidRDefault="0059237D" w:rsidP="0065481F">
          <w:pPr>
            <w:pStyle w:val="TOC2"/>
            <w:tabs>
              <w:tab w:val="right" w:leader="dot" w:pos="8822"/>
            </w:tabs>
            <w:spacing w:line="480" w:lineRule="auto"/>
            <w:rPr>
              <w:noProof/>
              <w:rtl/>
            </w:rPr>
          </w:pPr>
          <w:hyperlink w:anchor="_Toc181557794" w:history="1">
            <w:r w:rsidRPr="0091052D">
              <w:rPr>
                <w:rStyle w:val="Hyperlink"/>
                <w:rFonts w:ascii="Sakkal Majalla" w:hAnsi="Sakkal Majalla" w:cs="Sakkal Majalla"/>
                <w:b/>
                <w:bCs/>
                <w:noProof/>
                <w:rtl/>
              </w:rPr>
              <w:t>اختبار الفرضيات: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Toc181557794 \h</w:instrText>
            </w:r>
            <w:r>
              <w:rPr>
                <w:noProof/>
                <w:webHidden/>
                <w:rtl/>
              </w:rPr>
              <w:instrText xml:space="preserve"> </w:instrText>
            </w:r>
            <w:r>
              <w:rPr>
                <w:rStyle w:val="Hyperlink"/>
                <w:noProof/>
                <w:rtl/>
              </w:rPr>
            </w:r>
            <w:r>
              <w:rPr>
                <w:rStyle w:val="Hyperlink"/>
                <w:noProof/>
                <w:rtl/>
              </w:rPr>
              <w:fldChar w:fldCharType="separate"/>
            </w:r>
            <w:r w:rsidR="00797DAC">
              <w:rPr>
                <w:noProof/>
                <w:webHidden/>
                <w:rtl/>
              </w:rPr>
              <w:t>55</w:t>
            </w:r>
            <w:r>
              <w:rPr>
                <w:rStyle w:val="Hyperlink"/>
                <w:noProof/>
                <w:rtl/>
              </w:rPr>
              <w:fldChar w:fldCharType="end"/>
            </w:r>
          </w:hyperlink>
        </w:p>
        <w:p w14:paraId="56A92949" w14:textId="00BBE4B7" w:rsidR="0059237D" w:rsidRDefault="0059237D" w:rsidP="0065481F">
          <w:pPr>
            <w:pStyle w:val="TOC2"/>
            <w:tabs>
              <w:tab w:val="right" w:leader="dot" w:pos="8822"/>
            </w:tabs>
            <w:spacing w:line="480" w:lineRule="auto"/>
            <w:rPr>
              <w:noProof/>
              <w:rtl/>
            </w:rPr>
          </w:pPr>
          <w:hyperlink w:anchor="_Toc181557795" w:history="1">
            <w:r w:rsidRPr="0091052D">
              <w:rPr>
                <w:rStyle w:val="Hyperlink"/>
                <w:rFonts w:ascii="Sakkal Majalla" w:hAnsi="Sakkal Majalla" w:cs="Sakkal Majalla"/>
                <w:b/>
                <w:bCs/>
                <w:noProof/>
                <w:rtl/>
              </w:rPr>
              <w:t>النتائج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Toc181557795 \h</w:instrText>
            </w:r>
            <w:r>
              <w:rPr>
                <w:noProof/>
                <w:webHidden/>
                <w:rtl/>
              </w:rPr>
              <w:instrText xml:space="preserve"> </w:instrText>
            </w:r>
            <w:r>
              <w:rPr>
                <w:rStyle w:val="Hyperlink"/>
                <w:noProof/>
                <w:rtl/>
              </w:rPr>
            </w:r>
            <w:r>
              <w:rPr>
                <w:rStyle w:val="Hyperlink"/>
                <w:noProof/>
                <w:rtl/>
              </w:rPr>
              <w:fldChar w:fldCharType="separate"/>
            </w:r>
            <w:r w:rsidR="00797DAC">
              <w:rPr>
                <w:noProof/>
                <w:webHidden/>
                <w:rtl/>
              </w:rPr>
              <w:t>57</w:t>
            </w:r>
            <w:r>
              <w:rPr>
                <w:rStyle w:val="Hyperlink"/>
                <w:noProof/>
                <w:rtl/>
              </w:rPr>
              <w:fldChar w:fldCharType="end"/>
            </w:r>
          </w:hyperlink>
        </w:p>
        <w:p w14:paraId="32A1B85A" w14:textId="523926B2" w:rsidR="0059237D" w:rsidRDefault="0059237D" w:rsidP="0065481F">
          <w:pPr>
            <w:pStyle w:val="TOC2"/>
            <w:tabs>
              <w:tab w:val="right" w:leader="dot" w:pos="8822"/>
            </w:tabs>
            <w:spacing w:line="480" w:lineRule="auto"/>
            <w:rPr>
              <w:noProof/>
              <w:rtl/>
            </w:rPr>
          </w:pPr>
          <w:hyperlink w:anchor="_Toc181557796" w:history="1">
            <w:r w:rsidRPr="0091052D">
              <w:rPr>
                <w:rStyle w:val="Hyperlink"/>
                <w:rFonts w:ascii="Sakkal Majalla" w:hAnsi="Sakkal Majalla" w:cs="Sakkal Majalla"/>
                <w:b/>
                <w:bCs/>
                <w:noProof/>
                <w:rtl/>
              </w:rPr>
              <w:t>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Toc181557796 \h</w:instrText>
            </w:r>
            <w:r>
              <w:rPr>
                <w:noProof/>
                <w:webHidden/>
                <w:rtl/>
              </w:rPr>
              <w:instrText xml:space="preserve"> </w:instrText>
            </w:r>
            <w:r>
              <w:rPr>
                <w:rStyle w:val="Hyperlink"/>
                <w:noProof/>
                <w:rtl/>
              </w:rPr>
            </w:r>
            <w:r>
              <w:rPr>
                <w:rStyle w:val="Hyperlink"/>
                <w:noProof/>
                <w:rtl/>
              </w:rPr>
              <w:fldChar w:fldCharType="separate"/>
            </w:r>
            <w:r w:rsidR="00797DAC">
              <w:rPr>
                <w:noProof/>
                <w:webHidden/>
                <w:rtl/>
              </w:rPr>
              <w:t>58</w:t>
            </w:r>
            <w:r>
              <w:rPr>
                <w:rStyle w:val="Hyperlink"/>
                <w:noProof/>
                <w:rtl/>
              </w:rPr>
              <w:fldChar w:fldCharType="end"/>
            </w:r>
          </w:hyperlink>
        </w:p>
        <w:p w14:paraId="012A1E94" w14:textId="72A56F81" w:rsidR="0059237D" w:rsidRDefault="0059237D" w:rsidP="0065481F">
          <w:pPr>
            <w:pStyle w:val="TOC2"/>
            <w:tabs>
              <w:tab w:val="right" w:leader="dot" w:pos="8822"/>
            </w:tabs>
            <w:spacing w:line="480" w:lineRule="auto"/>
            <w:rPr>
              <w:noProof/>
              <w:rtl/>
            </w:rPr>
          </w:pPr>
          <w:hyperlink w:anchor="_Toc181557797" w:history="1">
            <w:r w:rsidRPr="0091052D">
              <w:rPr>
                <w:rStyle w:val="Hyperlink"/>
                <w:rFonts w:ascii="Sakkal Majalla" w:hAnsi="Sakkal Majalla" w:cs="Sakkal Majalla"/>
                <w:b/>
                <w:bCs/>
                <w:noProof/>
                <w:rtl/>
              </w:rPr>
              <w:t>مناقشة النتائج والتوصيات: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Toc181557797 \h</w:instrText>
            </w:r>
            <w:r>
              <w:rPr>
                <w:noProof/>
                <w:webHidden/>
                <w:rtl/>
              </w:rPr>
              <w:instrText xml:space="preserve"> </w:instrText>
            </w:r>
            <w:r>
              <w:rPr>
                <w:rStyle w:val="Hyperlink"/>
                <w:noProof/>
                <w:rtl/>
              </w:rPr>
            </w:r>
            <w:r>
              <w:rPr>
                <w:rStyle w:val="Hyperlink"/>
                <w:noProof/>
                <w:rtl/>
              </w:rPr>
              <w:fldChar w:fldCharType="separate"/>
            </w:r>
            <w:r w:rsidR="00797DAC">
              <w:rPr>
                <w:noProof/>
                <w:webHidden/>
                <w:rtl/>
              </w:rPr>
              <w:t>59</w:t>
            </w:r>
            <w:r>
              <w:rPr>
                <w:rStyle w:val="Hyperlink"/>
                <w:noProof/>
                <w:rtl/>
              </w:rPr>
              <w:fldChar w:fldCharType="end"/>
            </w:r>
          </w:hyperlink>
        </w:p>
        <w:p w14:paraId="47E3CAFD" w14:textId="379D0472" w:rsidR="0059237D" w:rsidRDefault="0059237D" w:rsidP="0065481F">
          <w:pPr>
            <w:pStyle w:val="TOC1"/>
            <w:tabs>
              <w:tab w:val="right" w:leader="dot" w:pos="8822"/>
            </w:tabs>
            <w:spacing w:line="480" w:lineRule="auto"/>
            <w:rPr>
              <w:noProof/>
              <w:rtl/>
            </w:rPr>
          </w:pPr>
          <w:hyperlink w:anchor="_Toc181557798" w:history="1">
            <w:r w:rsidRPr="0091052D">
              <w:rPr>
                <w:rStyle w:val="Hyperlink"/>
                <w:rFonts w:ascii="Sakkal Majalla" w:hAnsi="Sakkal Majalla" w:cs="Sakkal Majalla"/>
                <w:b/>
                <w:bCs/>
                <w:noProof/>
                <w:rtl/>
              </w:rPr>
              <w:t>الخاتمة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Toc181557798 \h</w:instrText>
            </w:r>
            <w:r>
              <w:rPr>
                <w:noProof/>
                <w:webHidden/>
                <w:rtl/>
              </w:rPr>
              <w:instrText xml:space="preserve"> </w:instrText>
            </w:r>
            <w:r>
              <w:rPr>
                <w:rStyle w:val="Hyperlink"/>
                <w:noProof/>
                <w:rtl/>
              </w:rPr>
            </w:r>
            <w:r>
              <w:rPr>
                <w:rStyle w:val="Hyperlink"/>
                <w:noProof/>
                <w:rtl/>
              </w:rPr>
              <w:fldChar w:fldCharType="separate"/>
            </w:r>
            <w:r w:rsidR="00797DAC">
              <w:rPr>
                <w:noProof/>
                <w:webHidden/>
                <w:rtl/>
              </w:rPr>
              <w:t>60</w:t>
            </w:r>
            <w:r>
              <w:rPr>
                <w:rStyle w:val="Hyperlink"/>
                <w:noProof/>
                <w:rtl/>
              </w:rPr>
              <w:fldChar w:fldCharType="end"/>
            </w:r>
          </w:hyperlink>
        </w:p>
        <w:p w14:paraId="08EF20BC" w14:textId="75EC45F8" w:rsidR="0059237D" w:rsidRDefault="0059237D" w:rsidP="0065481F">
          <w:pPr>
            <w:pStyle w:val="TOC1"/>
            <w:tabs>
              <w:tab w:val="right" w:leader="dot" w:pos="8822"/>
            </w:tabs>
            <w:spacing w:line="480" w:lineRule="auto"/>
            <w:rPr>
              <w:noProof/>
              <w:rtl/>
            </w:rPr>
          </w:pPr>
          <w:hyperlink w:anchor="_Toc181557799" w:history="1">
            <w:r w:rsidRPr="0091052D">
              <w:rPr>
                <w:rStyle w:val="Hyperlink"/>
                <w:rFonts w:ascii="Sakkal Majalla" w:hAnsi="Sakkal Majalla" w:cs="Sakkal Majalla"/>
                <w:b/>
                <w:bCs/>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Toc181557799 \h</w:instrText>
            </w:r>
            <w:r>
              <w:rPr>
                <w:noProof/>
                <w:webHidden/>
                <w:rtl/>
              </w:rPr>
              <w:instrText xml:space="preserve"> </w:instrText>
            </w:r>
            <w:r>
              <w:rPr>
                <w:rStyle w:val="Hyperlink"/>
                <w:noProof/>
                <w:rtl/>
              </w:rPr>
            </w:r>
            <w:r>
              <w:rPr>
                <w:rStyle w:val="Hyperlink"/>
                <w:noProof/>
                <w:rtl/>
              </w:rPr>
              <w:fldChar w:fldCharType="separate"/>
            </w:r>
            <w:r w:rsidR="00797DAC">
              <w:rPr>
                <w:noProof/>
                <w:webHidden/>
                <w:rtl/>
              </w:rPr>
              <w:t>61</w:t>
            </w:r>
            <w:r>
              <w:rPr>
                <w:rStyle w:val="Hyperlink"/>
                <w:noProof/>
                <w:rtl/>
              </w:rPr>
              <w:fldChar w:fldCharType="end"/>
            </w:r>
          </w:hyperlink>
        </w:p>
        <w:p w14:paraId="58C77C8D" w14:textId="6B043231" w:rsidR="0059237D" w:rsidRDefault="0059237D" w:rsidP="0065481F">
          <w:pPr>
            <w:pStyle w:val="TOC2"/>
            <w:tabs>
              <w:tab w:val="right" w:leader="dot" w:pos="8822"/>
            </w:tabs>
            <w:spacing w:line="480" w:lineRule="auto"/>
            <w:rPr>
              <w:noProof/>
              <w:rtl/>
            </w:rPr>
          </w:pPr>
          <w:hyperlink w:anchor="_Toc181557800" w:history="1">
            <w:r w:rsidRPr="0091052D">
              <w:rPr>
                <w:rStyle w:val="Hyperlink"/>
                <w:rFonts w:ascii="Sakkal Majalla" w:hAnsi="Sakkal Majalla" w:cs="Sakkal Majalla"/>
                <w:b/>
                <w:bCs/>
                <w:noProof/>
                <w:rtl/>
              </w:rPr>
              <w:t>المراجع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Toc181557800 \h</w:instrText>
            </w:r>
            <w:r>
              <w:rPr>
                <w:noProof/>
                <w:webHidden/>
                <w:rtl/>
              </w:rPr>
              <w:instrText xml:space="preserve"> </w:instrText>
            </w:r>
            <w:r>
              <w:rPr>
                <w:rStyle w:val="Hyperlink"/>
                <w:noProof/>
                <w:rtl/>
              </w:rPr>
            </w:r>
            <w:r>
              <w:rPr>
                <w:rStyle w:val="Hyperlink"/>
                <w:noProof/>
                <w:rtl/>
              </w:rPr>
              <w:fldChar w:fldCharType="separate"/>
            </w:r>
            <w:r w:rsidR="00797DAC">
              <w:rPr>
                <w:noProof/>
                <w:webHidden/>
                <w:rtl/>
              </w:rPr>
              <w:t>62</w:t>
            </w:r>
            <w:r>
              <w:rPr>
                <w:rStyle w:val="Hyperlink"/>
                <w:noProof/>
                <w:rtl/>
              </w:rPr>
              <w:fldChar w:fldCharType="end"/>
            </w:r>
          </w:hyperlink>
        </w:p>
        <w:p w14:paraId="78020629" w14:textId="5EAB8C40" w:rsidR="0059237D" w:rsidRDefault="0059237D" w:rsidP="0065481F">
          <w:pPr>
            <w:pStyle w:val="TOC2"/>
            <w:tabs>
              <w:tab w:val="right" w:leader="dot" w:pos="8822"/>
            </w:tabs>
            <w:spacing w:line="480" w:lineRule="auto"/>
            <w:rPr>
              <w:noProof/>
              <w:rtl/>
            </w:rPr>
          </w:pPr>
          <w:hyperlink w:anchor="_Toc181557801" w:history="1">
            <w:r w:rsidRPr="0091052D">
              <w:rPr>
                <w:rStyle w:val="Hyperlink"/>
                <w:rFonts w:ascii="Sakkal Majalla" w:hAnsi="Sakkal Majalla" w:cs="Sakkal Majalla"/>
                <w:b/>
                <w:bCs/>
                <w:noProof/>
                <w:rtl/>
              </w:rPr>
              <w:t>المراجع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Toc181557801 \h</w:instrText>
            </w:r>
            <w:r>
              <w:rPr>
                <w:noProof/>
                <w:webHidden/>
                <w:rtl/>
              </w:rPr>
              <w:instrText xml:space="preserve"> </w:instrText>
            </w:r>
            <w:r>
              <w:rPr>
                <w:rStyle w:val="Hyperlink"/>
                <w:noProof/>
                <w:rtl/>
              </w:rPr>
            </w:r>
            <w:r>
              <w:rPr>
                <w:rStyle w:val="Hyperlink"/>
                <w:noProof/>
                <w:rtl/>
              </w:rPr>
              <w:fldChar w:fldCharType="separate"/>
            </w:r>
            <w:r w:rsidR="00797DAC">
              <w:rPr>
                <w:noProof/>
                <w:webHidden/>
                <w:rtl/>
              </w:rPr>
              <w:t>62</w:t>
            </w:r>
            <w:r>
              <w:rPr>
                <w:rStyle w:val="Hyperlink"/>
                <w:noProof/>
                <w:rtl/>
              </w:rPr>
              <w:fldChar w:fldCharType="end"/>
            </w:r>
          </w:hyperlink>
        </w:p>
        <w:p w14:paraId="00B3440A" w14:textId="3965B65C" w:rsidR="0059237D" w:rsidRDefault="0059237D" w:rsidP="0065481F">
          <w:pPr>
            <w:pStyle w:val="TOC1"/>
            <w:tabs>
              <w:tab w:val="right" w:leader="dot" w:pos="8822"/>
            </w:tabs>
            <w:spacing w:line="480" w:lineRule="auto"/>
            <w:rPr>
              <w:noProof/>
              <w:rtl/>
            </w:rPr>
          </w:pPr>
          <w:hyperlink w:anchor="_Toc181557802" w:history="1">
            <w:r w:rsidRPr="0091052D">
              <w:rPr>
                <w:rStyle w:val="Hyperlink"/>
                <w:rFonts w:ascii="Sakkal Majalla" w:hAnsi="Sakkal Majalla" w:cs="Sakkal Majalla"/>
                <w:b/>
                <w:bCs/>
                <w:noProof/>
                <w:rtl/>
              </w:rPr>
              <w:t>الملاحق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Toc181557802 \h</w:instrText>
            </w:r>
            <w:r>
              <w:rPr>
                <w:noProof/>
                <w:webHidden/>
                <w:rtl/>
              </w:rPr>
              <w:instrText xml:space="preserve"> </w:instrText>
            </w:r>
            <w:r>
              <w:rPr>
                <w:rStyle w:val="Hyperlink"/>
                <w:noProof/>
                <w:rtl/>
              </w:rPr>
            </w:r>
            <w:r>
              <w:rPr>
                <w:rStyle w:val="Hyperlink"/>
                <w:noProof/>
                <w:rtl/>
              </w:rPr>
              <w:fldChar w:fldCharType="separate"/>
            </w:r>
            <w:r w:rsidR="00797DAC">
              <w:rPr>
                <w:noProof/>
                <w:webHidden/>
                <w:rtl/>
              </w:rPr>
              <w:t>67</w:t>
            </w:r>
            <w:r>
              <w:rPr>
                <w:rStyle w:val="Hyperlink"/>
                <w:noProof/>
                <w:rtl/>
              </w:rPr>
              <w:fldChar w:fldCharType="end"/>
            </w:r>
          </w:hyperlink>
        </w:p>
        <w:p w14:paraId="5EEED341" w14:textId="482CE7F0" w:rsidR="00E26BB8" w:rsidRPr="00E26BB8" w:rsidRDefault="0059237D" w:rsidP="00E26BB8">
          <w:pPr>
            <w:rPr>
              <w:rtl/>
            </w:rPr>
          </w:pPr>
          <w:r>
            <w:rPr>
              <w:b/>
              <w:bCs/>
              <w:lang w:val="ar-SA"/>
            </w:rPr>
            <w:lastRenderedPageBreak/>
            <w:fldChar w:fldCharType="end"/>
          </w:r>
        </w:p>
      </w:sdtContent>
    </w:sdt>
    <w:p w14:paraId="174C5FB1" w14:textId="77777777" w:rsidR="00E26BB8" w:rsidRDefault="00E26BB8" w:rsidP="00F17517">
      <w:pPr>
        <w:spacing w:line="360" w:lineRule="auto"/>
        <w:rPr>
          <w:rFonts w:ascii="Sakkal Majalla" w:hAnsi="Sakkal Majalla" w:cs="Sakkal Majalla"/>
          <w:b/>
          <w:bCs/>
          <w:sz w:val="28"/>
          <w:szCs w:val="28"/>
          <w:u w:val="single"/>
          <w:rtl/>
          <w:lang w:bidi="ar-EG"/>
        </w:rPr>
      </w:pPr>
    </w:p>
    <w:p w14:paraId="40A61660" w14:textId="0B2B4D97" w:rsidR="009125CE" w:rsidRPr="0059237D" w:rsidRDefault="009125CE" w:rsidP="00F17517">
      <w:pPr>
        <w:spacing w:line="360" w:lineRule="auto"/>
        <w:rPr>
          <w:rFonts w:ascii="Sakkal Majalla" w:hAnsi="Sakkal Majalla" w:cs="Sakkal Majalla"/>
          <w:b/>
          <w:bCs/>
          <w:sz w:val="28"/>
          <w:szCs w:val="28"/>
          <w:u w:val="single"/>
          <w:rtl/>
          <w:lang w:bidi="ar-EG"/>
        </w:rPr>
      </w:pPr>
      <w:r w:rsidRPr="0059237D">
        <w:rPr>
          <w:rFonts w:ascii="Sakkal Majalla" w:hAnsi="Sakkal Majalla" w:cs="Sakkal Majalla" w:hint="cs"/>
          <w:b/>
          <w:bCs/>
          <w:sz w:val="28"/>
          <w:szCs w:val="28"/>
          <w:u w:val="single"/>
          <w:rtl/>
          <w:lang w:bidi="ar-EG"/>
        </w:rPr>
        <w:t>قائمة الجداول :</w:t>
      </w:r>
    </w:p>
    <w:p w14:paraId="6078F333" w14:textId="77777777" w:rsidR="00413E7A" w:rsidRPr="003B30E2" w:rsidRDefault="00413E7A" w:rsidP="003B30E2">
      <w:pPr>
        <w:tabs>
          <w:tab w:val="left" w:leader="dot" w:pos="8505"/>
        </w:tabs>
        <w:spacing w:line="360" w:lineRule="auto"/>
        <w:rPr>
          <w:rFonts w:ascii="Sakkal Majalla" w:hAnsi="Sakkal Majalla" w:cs="Sakkal Majalla"/>
          <w:sz w:val="24"/>
          <w:szCs w:val="24"/>
          <w:rtl/>
        </w:rPr>
      </w:pPr>
      <w:r w:rsidRPr="0065481F">
        <w:rPr>
          <w:rFonts w:ascii="Sakkal Majalla" w:hAnsi="Sakkal Majalla" w:cs="Sakkal Majalla" w:hint="cs"/>
          <w:sz w:val="24"/>
          <w:szCs w:val="24"/>
          <w:rtl/>
        </w:rPr>
        <w:t>جدول (1): توزيع افراد العينة حسب الجنس</w:t>
      </w:r>
      <w:r>
        <w:rPr>
          <w:rFonts w:ascii="Sakkal Majalla" w:hAnsi="Sakkal Majalla" w:cs="Sakkal Majalla"/>
          <w:sz w:val="24"/>
          <w:szCs w:val="24"/>
          <w:rtl/>
        </w:rPr>
        <w:tab/>
      </w:r>
      <w:r w:rsidRPr="009975F9">
        <w:rPr>
          <w:rFonts w:ascii="Sakkal Majalla" w:hAnsi="Sakkal Majalla" w:cs="Sakkal Majalla" w:hint="cs"/>
          <w:sz w:val="24"/>
          <w:szCs w:val="24"/>
          <w:rtl/>
        </w:rPr>
        <w:t xml:space="preserve"> 30</w:t>
      </w:r>
    </w:p>
    <w:p w14:paraId="1B16D242" w14:textId="77777777" w:rsidR="00413E7A" w:rsidRPr="009975F9" w:rsidRDefault="00413E7A" w:rsidP="003B30E2">
      <w:pPr>
        <w:tabs>
          <w:tab w:val="left" w:leader="dot" w:pos="8505"/>
        </w:tabs>
        <w:spacing w:line="360" w:lineRule="auto"/>
        <w:rPr>
          <w:rFonts w:ascii="Sakkal Majalla" w:hAnsi="Sakkal Majalla" w:cs="Sakkal Majalla"/>
          <w:sz w:val="24"/>
          <w:szCs w:val="24"/>
          <w:rtl/>
        </w:rPr>
      </w:pPr>
      <w:r w:rsidRPr="0065481F">
        <w:rPr>
          <w:rFonts w:ascii="Sakkal Majalla" w:hAnsi="Sakkal Majalla" w:cs="Sakkal Majalla" w:hint="cs"/>
          <w:sz w:val="24"/>
          <w:szCs w:val="24"/>
          <w:rtl/>
        </w:rPr>
        <w:t>جدول (</w:t>
      </w:r>
      <w:r>
        <w:rPr>
          <w:rFonts w:ascii="Sakkal Majalla" w:hAnsi="Sakkal Majalla" w:cs="Sakkal Majalla" w:hint="cs"/>
          <w:sz w:val="24"/>
          <w:szCs w:val="24"/>
          <w:rtl/>
        </w:rPr>
        <w:t>2</w:t>
      </w:r>
      <w:r w:rsidRPr="0065481F">
        <w:rPr>
          <w:rFonts w:ascii="Sakkal Majalla" w:hAnsi="Sakkal Majalla" w:cs="Sakkal Majalla" w:hint="cs"/>
          <w:sz w:val="24"/>
          <w:szCs w:val="24"/>
          <w:rtl/>
        </w:rPr>
        <w:t xml:space="preserve">): توزيع افراد العينة حسب </w:t>
      </w:r>
      <w:r>
        <w:rPr>
          <w:rFonts w:ascii="Sakkal Majalla" w:hAnsi="Sakkal Majalla" w:cs="Sakkal Majalla" w:hint="cs"/>
          <w:sz w:val="24"/>
          <w:szCs w:val="24"/>
          <w:rtl/>
        </w:rPr>
        <w:t>متغير المستوى التعليمي</w:t>
      </w:r>
      <w:r w:rsidRPr="009975F9">
        <w:rPr>
          <w:rFonts w:ascii="Sakkal Majalla" w:hAnsi="Sakkal Majalla" w:cs="Sakkal Majalla"/>
          <w:sz w:val="24"/>
          <w:szCs w:val="24"/>
          <w:rtl/>
        </w:rPr>
        <w:tab/>
      </w:r>
      <w:r w:rsidRPr="009975F9">
        <w:rPr>
          <w:rFonts w:ascii="Sakkal Majalla" w:hAnsi="Sakkal Majalla" w:cs="Sakkal Majalla" w:hint="cs"/>
          <w:sz w:val="24"/>
          <w:szCs w:val="24"/>
          <w:rtl/>
        </w:rPr>
        <w:t xml:space="preserve"> 31</w:t>
      </w:r>
    </w:p>
    <w:p w14:paraId="558CE293" w14:textId="77777777" w:rsidR="00413E7A" w:rsidRPr="009975F9" w:rsidRDefault="00413E7A" w:rsidP="003B30E2">
      <w:pPr>
        <w:tabs>
          <w:tab w:val="left" w:leader="dot" w:pos="8505"/>
        </w:tabs>
        <w:spacing w:line="360" w:lineRule="auto"/>
        <w:rPr>
          <w:rFonts w:ascii="Sakkal Majalla" w:hAnsi="Sakkal Majalla" w:cs="Sakkal Majalla"/>
          <w:sz w:val="24"/>
          <w:szCs w:val="24"/>
          <w:rtl/>
        </w:rPr>
      </w:pPr>
      <w:r w:rsidRPr="0065481F">
        <w:rPr>
          <w:rFonts w:ascii="Sakkal Majalla" w:hAnsi="Sakkal Majalla" w:cs="Sakkal Majalla" w:hint="cs"/>
          <w:sz w:val="24"/>
          <w:szCs w:val="24"/>
          <w:rtl/>
        </w:rPr>
        <w:t>جدول (</w:t>
      </w:r>
      <w:r>
        <w:rPr>
          <w:rFonts w:ascii="Sakkal Majalla" w:hAnsi="Sakkal Majalla" w:cs="Sakkal Majalla" w:hint="cs"/>
          <w:sz w:val="24"/>
          <w:szCs w:val="24"/>
          <w:rtl/>
        </w:rPr>
        <w:t>3</w:t>
      </w:r>
      <w:r w:rsidRPr="0065481F">
        <w:rPr>
          <w:rFonts w:ascii="Sakkal Majalla" w:hAnsi="Sakkal Majalla" w:cs="Sakkal Majalla" w:hint="cs"/>
          <w:sz w:val="24"/>
          <w:szCs w:val="24"/>
          <w:rtl/>
        </w:rPr>
        <w:t xml:space="preserve">): توزيع افراد العينة حسب </w:t>
      </w:r>
      <w:r>
        <w:rPr>
          <w:rFonts w:ascii="Sakkal Majalla" w:hAnsi="Sakkal Majalla" w:cs="Sakkal Majalla" w:hint="cs"/>
          <w:sz w:val="24"/>
          <w:szCs w:val="24"/>
          <w:rtl/>
        </w:rPr>
        <w:t>متغير المستوى الوظيفي</w:t>
      </w:r>
      <w:r w:rsidRPr="009975F9">
        <w:rPr>
          <w:rFonts w:ascii="Sakkal Majalla" w:hAnsi="Sakkal Majalla" w:cs="Sakkal Majalla"/>
          <w:sz w:val="24"/>
          <w:szCs w:val="24"/>
          <w:rtl/>
        </w:rPr>
        <w:tab/>
      </w:r>
      <w:r w:rsidRPr="009975F9">
        <w:rPr>
          <w:rFonts w:ascii="Sakkal Majalla" w:hAnsi="Sakkal Majalla" w:cs="Sakkal Majalla" w:hint="cs"/>
          <w:sz w:val="24"/>
          <w:szCs w:val="24"/>
          <w:rtl/>
        </w:rPr>
        <w:t xml:space="preserve"> 31</w:t>
      </w:r>
    </w:p>
    <w:p w14:paraId="18DD0EE0" w14:textId="77777777" w:rsidR="00413E7A" w:rsidRDefault="00413E7A" w:rsidP="003B30E2">
      <w:pPr>
        <w:tabs>
          <w:tab w:val="left" w:leader="dot" w:pos="8505"/>
        </w:tabs>
        <w:spacing w:line="360" w:lineRule="auto"/>
        <w:rPr>
          <w:rFonts w:ascii="Sakkal Majalla" w:hAnsi="Sakkal Majalla" w:cs="Sakkal Majalla"/>
          <w:sz w:val="24"/>
          <w:szCs w:val="24"/>
          <w:rtl/>
        </w:rPr>
      </w:pPr>
      <w:r>
        <w:rPr>
          <w:rFonts w:ascii="Sakkal Majalla" w:hAnsi="Sakkal Majalla" w:cs="Sakkal Majalla" w:hint="cs"/>
          <w:sz w:val="24"/>
          <w:szCs w:val="24"/>
          <w:rtl/>
        </w:rPr>
        <w:t>جدول</w:t>
      </w:r>
      <w:r w:rsidRPr="0065481F">
        <w:rPr>
          <w:rFonts w:ascii="Sakkal Majalla" w:hAnsi="Sakkal Majalla" w:cs="Sakkal Majalla" w:hint="cs"/>
          <w:sz w:val="24"/>
          <w:szCs w:val="24"/>
          <w:rtl/>
        </w:rPr>
        <w:t xml:space="preserve"> (</w:t>
      </w:r>
      <w:r>
        <w:rPr>
          <w:rFonts w:ascii="Sakkal Majalla" w:hAnsi="Sakkal Majalla" w:cs="Sakkal Majalla" w:hint="cs"/>
          <w:sz w:val="24"/>
          <w:szCs w:val="24"/>
          <w:rtl/>
        </w:rPr>
        <w:t>4</w:t>
      </w:r>
      <w:r w:rsidRPr="0065481F">
        <w:rPr>
          <w:rFonts w:ascii="Sakkal Majalla" w:hAnsi="Sakkal Majalla" w:cs="Sakkal Majalla" w:hint="cs"/>
          <w:sz w:val="24"/>
          <w:szCs w:val="24"/>
          <w:rtl/>
        </w:rPr>
        <w:t xml:space="preserve">): توزيع افراد العينة حسب </w:t>
      </w:r>
      <w:r>
        <w:rPr>
          <w:rFonts w:ascii="Sakkal Majalla" w:hAnsi="Sakkal Majalla" w:cs="Sakkal Majalla" w:hint="cs"/>
          <w:sz w:val="24"/>
          <w:szCs w:val="24"/>
          <w:rtl/>
        </w:rPr>
        <w:t>متغير مجال العمل</w:t>
      </w:r>
      <w:r>
        <w:rPr>
          <w:rFonts w:ascii="Sakkal Majalla" w:hAnsi="Sakkal Majalla" w:cs="Sakkal Majalla"/>
          <w:sz w:val="24"/>
          <w:szCs w:val="24"/>
          <w:rtl/>
        </w:rPr>
        <w:tab/>
      </w:r>
      <w:r w:rsidRPr="009975F9">
        <w:rPr>
          <w:rFonts w:ascii="Sakkal Majalla" w:hAnsi="Sakkal Majalla" w:cs="Sakkal Majalla" w:hint="cs"/>
          <w:sz w:val="24"/>
          <w:szCs w:val="24"/>
          <w:rtl/>
        </w:rPr>
        <w:t xml:space="preserve"> 32</w:t>
      </w:r>
    </w:p>
    <w:p w14:paraId="46CA4733" w14:textId="51ED8342" w:rsidR="009125CE" w:rsidRDefault="00413E7A" w:rsidP="003B30E2">
      <w:pPr>
        <w:tabs>
          <w:tab w:val="left" w:leader="dot" w:pos="8505"/>
        </w:tabs>
        <w:spacing w:line="360" w:lineRule="auto"/>
        <w:rPr>
          <w:rFonts w:ascii="Sakkal Majalla" w:hAnsi="Sakkal Majalla" w:cs="Sakkal Majalla"/>
          <w:sz w:val="24"/>
          <w:szCs w:val="24"/>
          <w:rtl/>
        </w:rPr>
      </w:pPr>
      <w:r>
        <w:rPr>
          <w:rFonts w:ascii="Sakkal Majalla" w:hAnsi="Sakkal Majalla" w:cs="Sakkal Majalla" w:hint="cs"/>
          <w:sz w:val="24"/>
          <w:szCs w:val="24"/>
          <w:rtl/>
        </w:rPr>
        <w:t>جدول</w:t>
      </w:r>
      <w:r w:rsidRPr="0065481F">
        <w:rPr>
          <w:rFonts w:ascii="Sakkal Majalla" w:hAnsi="Sakkal Majalla" w:cs="Sakkal Majalla" w:hint="cs"/>
          <w:sz w:val="24"/>
          <w:szCs w:val="24"/>
          <w:rtl/>
        </w:rPr>
        <w:t xml:space="preserve"> (</w:t>
      </w:r>
      <w:r>
        <w:rPr>
          <w:rFonts w:ascii="Sakkal Majalla" w:hAnsi="Sakkal Majalla" w:cs="Sakkal Majalla" w:hint="cs"/>
          <w:sz w:val="24"/>
          <w:szCs w:val="24"/>
          <w:rtl/>
        </w:rPr>
        <w:t>5</w:t>
      </w:r>
      <w:r w:rsidRPr="0065481F">
        <w:rPr>
          <w:rFonts w:ascii="Sakkal Majalla" w:hAnsi="Sakkal Majalla" w:cs="Sakkal Majalla" w:hint="cs"/>
          <w:sz w:val="24"/>
          <w:szCs w:val="24"/>
          <w:rtl/>
        </w:rPr>
        <w:t xml:space="preserve">): توزيع افراد العينة حسب </w:t>
      </w:r>
      <w:r>
        <w:rPr>
          <w:rFonts w:ascii="Sakkal Majalla" w:hAnsi="Sakkal Majalla" w:cs="Sakkal Majalla" w:hint="cs"/>
          <w:sz w:val="24"/>
          <w:szCs w:val="24"/>
          <w:rtl/>
        </w:rPr>
        <w:t>متغير سنوات الخبرة</w:t>
      </w:r>
      <w:r>
        <w:rPr>
          <w:rFonts w:ascii="Sakkal Majalla" w:hAnsi="Sakkal Majalla" w:cs="Sakkal Majalla"/>
          <w:sz w:val="24"/>
          <w:szCs w:val="24"/>
          <w:rtl/>
        </w:rPr>
        <w:tab/>
      </w:r>
      <w:r w:rsidRPr="00790395">
        <w:rPr>
          <w:rFonts w:ascii="Sakkal Majalla" w:hAnsi="Sakkal Majalla" w:cs="Sakkal Majalla" w:hint="cs"/>
          <w:sz w:val="24"/>
          <w:szCs w:val="24"/>
          <w:rtl/>
        </w:rPr>
        <w:t xml:space="preserve"> 32</w:t>
      </w:r>
    </w:p>
    <w:p w14:paraId="2BF7CB48" w14:textId="77777777" w:rsidR="009125CE" w:rsidRDefault="009125CE" w:rsidP="003B30E2">
      <w:pPr>
        <w:spacing w:line="360" w:lineRule="auto"/>
        <w:rPr>
          <w:rFonts w:ascii="Sakkal Majalla" w:hAnsi="Sakkal Majalla" w:cs="Sakkal Majalla"/>
          <w:sz w:val="28"/>
          <w:szCs w:val="28"/>
          <w:u w:val="single"/>
          <w:rtl/>
          <w:lang w:bidi="ar-EG"/>
        </w:rPr>
      </w:pPr>
    </w:p>
    <w:p w14:paraId="666E00C6" w14:textId="77777777" w:rsidR="00E26BB8" w:rsidRDefault="00E26BB8" w:rsidP="003B30E2">
      <w:pPr>
        <w:spacing w:line="360" w:lineRule="auto"/>
        <w:rPr>
          <w:rFonts w:ascii="Sakkal Majalla" w:hAnsi="Sakkal Majalla" w:cs="Sakkal Majalla"/>
          <w:sz w:val="28"/>
          <w:szCs w:val="28"/>
          <w:u w:val="single"/>
          <w:rtl/>
          <w:lang w:bidi="ar-EG"/>
        </w:rPr>
      </w:pPr>
    </w:p>
    <w:p w14:paraId="6C931E68" w14:textId="77777777" w:rsidR="00E26BB8" w:rsidRDefault="00E26BB8" w:rsidP="003B30E2">
      <w:pPr>
        <w:spacing w:line="360" w:lineRule="auto"/>
        <w:rPr>
          <w:rFonts w:ascii="Sakkal Majalla" w:hAnsi="Sakkal Majalla" w:cs="Sakkal Majalla"/>
          <w:sz w:val="28"/>
          <w:szCs w:val="28"/>
          <w:u w:val="single"/>
          <w:rtl/>
          <w:lang w:bidi="ar-EG"/>
        </w:rPr>
      </w:pPr>
    </w:p>
    <w:p w14:paraId="70588FEE" w14:textId="77777777" w:rsidR="00E26BB8" w:rsidRDefault="00E26BB8" w:rsidP="003B30E2">
      <w:pPr>
        <w:spacing w:line="360" w:lineRule="auto"/>
        <w:rPr>
          <w:rFonts w:ascii="Sakkal Majalla" w:hAnsi="Sakkal Majalla" w:cs="Sakkal Majalla"/>
          <w:sz w:val="28"/>
          <w:szCs w:val="28"/>
          <w:u w:val="single"/>
          <w:rtl/>
          <w:lang w:bidi="ar-EG"/>
        </w:rPr>
      </w:pPr>
    </w:p>
    <w:p w14:paraId="7C3CBF29" w14:textId="77777777" w:rsidR="00E26BB8" w:rsidRDefault="00E26BB8" w:rsidP="003B30E2">
      <w:pPr>
        <w:spacing w:line="360" w:lineRule="auto"/>
        <w:rPr>
          <w:rFonts w:ascii="Sakkal Majalla" w:hAnsi="Sakkal Majalla" w:cs="Sakkal Majalla"/>
          <w:sz w:val="28"/>
          <w:szCs w:val="28"/>
          <w:u w:val="single"/>
          <w:rtl/>
          <w:lang w:bidi="ar-EG"/>
        </w:rPr>
      </w:pPr>
    </w:p>
    <w:p w14:paraId="2DAB1F3E" w14:textId="77777777" w:rsidR="00E26BB8" w:rsidRDefault="00E26BB8" w:rsidP="003B30E2">
      <w:pPr>
        <w:spacing w:line="360" w:lineRule="auto"/>
        <w:rPr>
          <w:rFonts w:ascii="Sakkal Majalla" w:hAnsi="Sakkal Majalla" w:cs="Sakkal Majalla"/>
          <w:sz w:val="28"/>
          <w:szCs w:val="28"/>
          <w:u w:val="single"/>
          <w:rtl/>
          <w:lang w:bidi="ar-EG"/>
        </w:rPr>
      </w:pPr>
    </w:p>
    <w:p w14:paraId="0B85E5F0" w14:textId="77777777" w:rsidR="00E26BB8" w:rsidRDefault="00E26BB8" w:rsidP="003B30E2">
      <w:pPr>
        <w:spacing w:line="360" w:lineRule="auto"/>
        <w:rPr>
          <w:rFonts w:ascii="Sakkal Majalla" w:hAnsi="Sakkal Majalla" w:cs="Sakkal Majalla"/>
          <w:sz w:val="28"/>
          <w:szCs w:val="28"/>
          <w:u w:val="single"/>
          <w:rtl/>
          <w:lang w:bidi="ar-EG"/>
        </w:rPr>
      </w:pPr>
    </w:p>
    <w:p w14:paraId="771F3078" w14:textId="77777777" w:rsidR="00E26BB8" w:rsidRDefault="00E26BB8" w:rsidP="003B30E2">
      <w:pPr>
        <w:spacing w:line="360" w:lineRule="auto"/>
        <w:rPr>
          <w:rFonts w:ascii="Sakkal Majalla" w:hAnsi="Sakkal Majalla" w:cs="Sakkal Majalla"/>
          <w:sz w:val="28"/>
          <w:szCs w:val="28"/>
          <w:u w:val="single"/>
          <w:rtl/>
          <w:lang w:bidi="ar-EG"/>
        </w:rPr>
      </w:pPr>
    </w:p>
    <w:p w14:paraId="6AFA75AE" w14:textId="77777777" w:rsidR="00E26BB8" w:rsidRDefault="00E26BB8" w:rsidP="003B30E2">
      <w:pPr>
        <w:spacing w:line="360" w:lineRule="auto"/>
        <w:rPr>
          <w:rFonts w:ascii="Sakkal Majalla" w:hAnsi="Sakkal Majalla" w:cs="Sakkal Majalla"/>
          <w:sz w:val="28"/>
          <w:szCs w:val="28"/>
          <w:u w:val="single"/>
          <w:rtl/>
          <w:lang w:bidi="ar-EG"/>
        </w:rPr>
      </w:pPr>
    </w:p>
    <w:p w14:paraId="76BD340A" w14:textId="77777777" w:rsidR="00E26BB8" w:rsidRDefault="00E26BB8" w:rsidP="003B30E2">
      <w:pPr>
        <w:spacing w:line="360" w:lineRule="auto"/>
        <w:rPr>
          <w:rFonts w:ascii="Sakkal Majalla" w:hAnsi="Sakkal Majalla" w:cs="Sakkal Majalla"/>
          <w:sz w:val="28"/>
          <w:szCs w:val="28"/>
          <w:u w:val="single"/>
          <w:rtl/>
          <w:lang w:bidi="ar-EG"/>
        </w:rPr>
      </w:pPr>
    </w:p>
    <w:p w14:paraId="4BB5C07E" w14:textId="77777777" w:rsidR="00E26BB8" w:rsidRDefault="00E26BB8" w:rsidP="003B30E2">
      <w:pPr>
        <w:spacing w:line="360" w:lineRule="auto"/>
        <w:rPr>
          <w:rFonts w:ascii="Sakkal Majalla" w:hAnsi="Sakkal Majalla" w:cs="Sakkal Majalla"/>
          <w:sz w:val="28"/>
          <w:szCs w:val="28"/>
          <w:u w:val="single"/>
          <w:rtl/>
          <w:lang w:bidi="ar-EG"/>
        </w:rPr>
      </w:pPr>
    </w:p>
    <w:p w14:paraId="387BC07D" w14:textId="77777777" w:rsidR="00E26BB8" w:rsidRDefault="00E26BB8" w:rsidP="003B30E2">
      <w:pPr>
        <w:spacing w:line="360" w:lineRule="auto"/>
        <w:rPr>
          <w:rFonts w:ascii="Sakkal Majalla" w:hAnsi="Sakkal Majalla" w:cs="Sakkal Majalla"/>
          <w:sz w:val="28"/>
          <w:szCs w:val="28"/>
          <w:u w:val="single"/>
          <w:rtl/>
          <w:lang w:bidi="ar-EG"/>
        </w:rPr>
      </w:pPr>
    </w:p>
    <w:p w14:paraId="1EF69791" w14:textId="65B63595" w:rsidR="00D52480" w:rsidRPr="003B30E2" w:rsidRDefault="00D52480" w:rsidP="003B30E2">
      <w:pPr>
        <w:spacing w:line="360" w:lineRule="auto"/>
        <w:rPr>
          <w:rFonts w:ascii="Sakkal Majalla" w:hAnsi="Sakkal Majalla" w:cs="Sakkal Majalla"/>
          <w:b/>
          <w:bCs/>
          <w:sz w:val="28"/>
          <w:szCs w:val="28"/>
          <w:u w:val="single"/>
          <w:rtl/>
          <w:lang w:bidi="ar-EG"/>
        </w:rPr>
      </w:pPr>
      <w:r w:rsidRPr="0059237D">
        <w:rPr>
          <w:rFonts w:ascii="Sakkal Majalla" w:hAnsi="Sakkal Majalla" w:cs="Sakkal Majalla" w:hint="cs"/>
          <w:b/>
          <w:bCs/>
          <w:sz w:val="28"/>
          <w:szCs w:val="28"/>
          <w:u w:val="single"/>
          <w:rtl/>
          <w:lang w:bidi="ar-EG"/>
        </w:rPr>
        <w:lastRenderedPageBreak/>
        <w:t>فهرس الأشكال:</w:t>
      </w:r>
    </w:p>
    <w:p w14:paraId="16EBB7D4" w14:textId="2300F367" w:rsidR="003B30E2" w:rsidRPr="0065481F" w:rsidRDefault="003B30E2" w:rsidP="003B30E2">
      <w:pPr>
        <w:tabs>
          <w:tab w:val="left" w:leader="dot" w:pos="8505"/>
        </w:tabs>
        <w:spacing w:line="360" w:lineRule="auto"/>
        <w:rPr>
          <w:rFonts w:ascii="Sakkal Majalla" w:hAnsi="Sakkal Majalla" w:cs="Sakkal Majalla"/>
          <w:sz w:val="24"/>
          <w:szCs w:val="24"/>
          <w:rtl/>
        </w:rPr>
      </w:pPr>
      <w:r w:rsidRPr="0065481F">
        <w:rPr>
          <w:rFonts w:ascii="Sakkal Majalla" w:hAnsi="Sakkal Majalla" w:cs="Sakkal Majalla" w:hint="cs"/>
          <w:sz w:val="24"/>
          <w:szCs w:val="24"/>
          <w:rtl/>
        </w:rPr>
        <w:t xml:space="preserve">شكل (1): </w:t>
      </w:r>
      <w:r>
        <w:rPr>
          <w:rFonts w:ascii="Sakkal Majalla" w:hAnsi="Sakkal Majalla" w:cs="Sakkal Majalla" w:hint="cs"/>
          <w:sz w:val="24"/>
          <w:szCs w:val="24"/>
          <w:rtl/>
        </w:rPr>
        <w:t xml:space="preserve">رسم توضيحي </w:t>
      </w:r>
      <w:r w:rsidRPr="0065481F">
        <w:rPr>
          <w:rFonts w:ascii="Sakkal Majalla" w:hAnsi="Sakkal Majalla" w:cs="Sakkal Majalla" w:hint="cs"/>
          <w:sz w:val="24"/>
          <w:szCs w:val="24"/>
          <w:rtl/>
        </w:rPr>
        <w:t>توزيع افراد العينة حسب الجنس</w:t>
      </w:r>
      <w:r>
        <w:rPr>
          <w:rFonts w:ascii="Sakkal Majalla" w:hAnsi="Sakkal Majalla" w:cs="Sakkal Majalla"/>
          <w:sz w:val="24"/>
          <w:szCs w:val="24"/>
          <w:rtl/>
        </w:rPr>
        <w:tab/>
      </w:r>
      <w:r>
        <w:rPr>
          <w:rFonts w:ascii="Sakkal Majalla" w:hAnsi="Sakkal Majalla" w:cs="Sakkal Majalla" w:hint="cs"/>
          <w:sz w:val="24"/>
          <w:szCs w:val="24"/>
          <w:rtl/>
        </w:rPr>
        <w:t xml:space="preserve"> </w:t>
      </w:r>
      <w:r w:rsidR="001F73F7">
        <w:rPr>
          <w:rFonts w:ascii="Sakkal Majalla" w:hAnsi="Sakkal Majalla" w:cs="Sakkal Majalla" w:hint="cs"/>
          <w:sz w:val="24"/>
          <w:szCs w:val="24"/>
          <w:rtl/>
        </w:rPr>
        <w:t>36</w:t>
      </w:r>
    </w:p>
    <w:p w14:paraId="6BF7F403" w14:textId="72E19304" w:rsidR="003B30E2" w:rsidRDefault="003B30E2" w:rsidP="003B30E2">
      <w:pPr>
        <w:tabs>
          <w:tab w:val="left" w:leader="dot" w:pos="8505"/>
        </w:tabs>
        <w:spacing w:line="360" w:lineRule="auto"/>
        <w:rPr>
          <w:rFonts w:ascii="Sakkal Majalla" w:hAnsi="Sakkal Majalla" w:cs="Sakkal Majalla"/>
          <w:sz w:val="24"/>
          <w:szCs w:val="24"/>
          <w:rtl/>
        </w:rPr>
      </w:pPr>
      <w:r>
        <w:rPr>
          <w:rFonts w:ascii="Sakkal Majalla" w:hAnsi="Sakkal Majalla" w:cs="Sakkal Majalla" w:hint="cs"/>
          <w:sz w:val="24"/>
          <w:szCs w:val="24"/>
          <w:rtl/>
        </w:rPr>
        <w:t>شكل</w:t>
      </w:r>
      <w:r w:rsidRPr="0065481F">
        <w:rPr>
          <w:rFonts w:ascii="Sakkal Majalla" w:hAnsi="Sakkal Majalla" w:cs="Sakkal Majalla" w:hint="cs"/>
          <w:sz w:val="24"/>
          <w:szCs w:val="24"/>
          <w:rtl/>
        </w:rPr>
        <w:t xml:space="preserve"> (</w:t>
      </w:r>
      <w:r>
        <w:rPr>
          <w:rFonts w:ascii="Sakkal Majalla" w:hAnsi="Sakkal Majalla" w:cs="Sakkal Majalla" w:hint="cs"/>
          <w:sz w:val="24"/>
          <w:szCs w:val="24"/>
          <w:rtl/>
        </w:rPr>
        <w:t>2</w:t>
      </w:r>
      <w:r w:rsidRPr="0065481F">
        <w:rPr>
          <w:rFonts w:ascii="Sakkal Majalla" w:hAnsi="Sakkal Majalla" w:cs="Sakkal Majalla" w:hint="cs"/>
          <w:sz w:val="24"/>
          <w:szCs w:val="24"/>
          <w:rtl/>
        </w:rPr>
        <w:t xml:space="preserve">): توزيع افراد العينة حسب </w:t>
      </w:r>
      <w:r>
        <w:rPr>
          <w:rFonts w:ascii="Sakkal Majalla" w:hAnsi="Sakkal Majalla" w:cs="Sakkal Majalla" w:hint="cs"/>
          <w:sz w:val="24"/>
          <w:szCs w:val="24"/>
          <w:rtl/>
        </w:rPr>
        <w:t>متغير المستوى التعليمي</w:t>
      </w:r>
      <w:r>
        <w:rPr>
          <w:rFonts w:ascii="Sakkal Majalla" w:hAnsi="Sakkal Majalla" w:cs="Sakkal Majalla"/>
          <w:sz w:val="24"/>
          <w:szCs w:val="24"/>
          <w:rtl/>
        </w:rPr>
        <w:tab/>
      </w:r>
      <w:r w:rsidRPr="009975F9">
        <w:rPr>
          <w:rFonts w:ascii="Sakkal Majalla" w:hAnsi="Sakkal Majalla" w:cs="Sakkal Majalla" w:hint="cs"/>
          <w:sz w:val="24"/>
          <w:szCs w:val="24"/>
          <w:rtl/>
        </w:rPr>
        <w:t xml:space="preserve"> </w:t>
      </w:r>
      <w:r w:rsidR="001F73F7">
        <w:rPr>
          <w:rFonts w:ascii="Sakkal Majalla" w:hAnsi="Sakkal Majalla" w:cs="Sakkal Majalla" w:hint="cs"/>
          <w:sz w:val="24"/>
          <w:szCs w:val="24"/>
          <w:rtl/>
        </w:rPr>
        <w:t>37</w:t>
      </w:r>
    </w:p>
    <w:p w14:paraId="2259198B" w14:textId="1B157CA1" w:rsidR="003B30E2" w:rsidRDefault="003B30E2" w:rsidP="003B30E2">
      <w:pPr>
        <w:tabs>
          <w:tab w:val="left" w:leader="dot" w:pos="8505"/>
        </w:tabs>
        <w:spacing w:line="360" w:lineRule="auto"/>
        <w:rPr>
          <w:rFonts w:ascii="Sakkal Majalla" w:hAnsi="Sakkal Majalla" w:cs="Sakkal Majalla"/>
          <w:sz w:val="24"/>
          <w:szCs w:val="24"/>
          <w:rtl/>
        </w:rPr>
      </w:pPr>
      <w:r>
        <w:rPr>
          <w:rFonts w:ascii="Sakkal Majalla" w:hAnsi="Sakkal Majalla" w:cs="Sakkal Majalla" w:hint="cs"/>
          <w:sz w:val="24"/>
          <w:szCs w:val="24"/>
          <w:rtl/>
        </w:rPr>
        <w:t>شكل</w:t>
      </w:r>
      <w:r w:rsidRPr="0065481F">
        <w:rPr>
          <w:rFonts w:ascii="Sakkal Majalla" w:hAnsi="Sakkal Majalla" w:cs="Sakkal Majalla" w:hint="cs"/>
          <w:sz w:val="24"/>
          <w:szCs w:val="24"/>
          <w:rtl/>
        </w:rPr>
        <w:t xml:space="preserve"> (</w:t>
      </w:r>
      <w:r>
        <w:rPr>
          <w:rFonts w:ascii="Sakkal Majalla" w:hAnsi="Sakkal Majalla" w:cs="Sakkal Majalla" w:hint="cs"/>
          <w:sz w:val="24"/>
          <w:szCs w:val="24"/>
          <w:rtl/>
        </w:rPr>
        <w:t>3</w:t>
      </w:r>
      <w:r w:rsidRPr="0065481F">
        <w:rPr>
          <w:rFonts w:ascii="Sakkal Majalla" w:hAnsi="Sakkal Majalla" w:cs="Sakkal Majalla" w:hint="cs"/>
          <w:sz w:val="24"/>
          <w:szCs w:val="24"/>
          <w:rtl/>
        </w:rPr>
        <w:t xml:space="preserve">): توزيع افراد العينة حسب </w:t>
      </w:r>
      <w:r>
        <w:rPr>
          <w:rFonts w:ascii="Sakkal Majalla" w:hAnsi="Sakkal Majalla" w:cs="Sakkal Majalla" w:hint="cs"/>
          <w:sz w:val="24"/>
          <w:szCs w:val="24"/>
          <w:rtl/>
        </w:rPr>
        <w:t>متغير المستوى الوظيفي</w:t>
      </w:r>
      <w:r>
        <w:rPr>
          <w:rFonts w:ascii="Sakkal Majalla" w:hAnsi="Sakkal Majalla" w:cs="Sakkal Majalla"/>
          <w:sz w:val="24"/>
          <w:szCs w:val="24"/>
          <w:rtl/>
        </w:rPr>
        <w:tab/>
      </w:r>
      <w:r w:rsidRPr="009975F9">
        <w:rPr>
          <w:rFonts w:ascii="Sakkal Majalla" w:hAnsi="Sakkal Majalla" w:cs="Sakkal Majalla" w:hint="cs"/>
          <w:sz w:val="24"/>
          <w:szCs w:val="24"/>
          <w:rtl/>
        </w:rPr>
        <w:t xml:space="preserve"> </w:t>
      </w:r>
      <w:r w:rsidR="001F73F7">
        <w:rPr>
          <w:rFonts w:ascii="Sakkal Majalla" w:hAnsi="Sakkal Majalla" w:cs="Sakkal Majalla" w:hint="cs"/>
          <w:sz w:val="24"/>
          <w:szCs w:val="24"/>
          <w:rtl/>
        </w:rPr>
        <w:t>37</w:t>
      </w:r>
    </w:p>
    <w:p w14:paraId="4F35A61D" w14:textId="6E2BE857" w:rsidR="003B30E2" w:rsidRDefault="003B30E2" w:rsidP="003B30E2">
      <w:pPr>
        <w:tabs>
          <w:tab w:val="left" w:leader="dot" w:pos="8505"/>
        </w:tabs>
        <w:spacing w:line="360" w:lineRule="auto"/>
        <w:rPr>
          <w:rFonts w:ascii="Sakkal Majalla" w:hAnsi="Sakkal Majalla" w:cs="Sakkal Majalla"/>
          <w:sz w:val="24"/>
          <w:szCs w:val="24"/>
          <w:rtl/>
        </w:rPr>
      </w:pPr>
      <w:r>
        <w:rPr>
          <w:rFonts w:ascii="Sakkal Majalla" w:hAnsi="Sakkal Majalla" w:cs="Sakkal Majalla" w:hint="cs"/>
          <w:sz w:val="24"/>
          <w:szCs w:val="24"/>
          <w:rtl/>
        </w:rPr>
        <w:t>شكل</w:t>
      </w:r>
      <w:r w:rsidRPr="0065481F">
        <w:rPr>
          <w:rFonts w:ascii="Sakkal Majalla" w:hAnsi="Sakkal Majalla" w:cs="Sakkal Majalla" w:hint="cs"/>
          <w:sz w:val="24"/>
          <w:szCs w:val="24"/>
          <w:rtl/>
        </w:rPr>
        <w:t xml:space="preserve"> (</w:t>
      </w:r>
      <w:r>
        <w:rPr>
          <w:rFonts w:ascii="Sakkal Majalla" w:hAnsi="Sakkal Majalla" w:cs="Sakkal Majalla" w:hint="cs"/>
          <w:sz w:val="24"/>
          <w:szCs w:val="24"/>
          <w:rtl/>
        </w:rPr>
        <w:t>4</w:t>
      </w:r>
      <w:r w:rsidRPr="0065481F">
        <w:rPr>
          <w:rFonts w:ascii="Sakkal Majalla" w:hAnsi="Sakkal Majalla" w:cs="Sakkal Majalla" w:hint="cs"/>
          <w:sz w:val="24"/>
          <w:szCs w:val="24"/>
          <w:rtl/>
        </w:rPr>
        <w:t xml:space="preserve">): توزيع افراد العينة حسب </w:t>
      </w:r>
      <w:r>
        <w:rPr>
          <w:rFonts w:ascii="Sakkal Majalla" w:hAnsi="Sakkal Majalla" w:cs="Sakkal Majalla" w:hint="cs"/>
          <w:sz w:val="24"/>
          <w:szCs w:val="24"/>
          <w:rtl/>
        </w:rPr>
        <w:t>متغير مجال العمل</w:t>
      </w:r>
      <w:r>
        <w:rPr>
          <w:rFonts w:ascii="Sakkal Majalla" w:hAnsi="Sakkal Majalla" w:cs="Sakkal Majalla"/>
          <w:sz w:val="24"/>
          <w:szCs w:val="24"/>
          <w:rtl/>
        </w:rPr>
        <w:tab/>
      </w:r>
      <w:r>
        <w:rPr>
          <w:rFonts w:ascii="Sakkal Majalla" w:hAnsi="Sakkal Majalla" w:cs="Sakkal Majalla" w:hint="cs"/>
          <w:sz w:val="24"/>
          <w:szCs w:val="24"/>
          <w:rtl/>
        </w:rPr>
        <w:t xml:space="preserve"> </w:t>
      </w:r>
      <w:r w:rsidR="001F73F7">
        <w:rPr>
          <w:rFonts w:ascii="Sakkal Majalla" w:hAnsi="Sakkal Majalla" w:cs="Sakkal Majalla" w:hint="cs"/>
          <w:sz w:val="24"/>
          <w:szCs w:val="24"/>
          <w:rtl/>
        </w:rPr>
        <w:t>38</w:t>
      </w:r>
    </w:p>
    <w:p w14:paraId="58327E5A" w14:textId="16683BC0" w:rsidR="003B30E2" w:rsidRDefault="003B30E2" w:rsidP="003B30E2">
      <w:pPr>
        <w:tabs>
          <w:tab w:val="left" w:leader="dot" w:pos="8505"/>
        </w:tabs>
        <w:spacing w:line="360" w:lineRule="auto"/>
        <w:rPr>
          <w:rFonts w:ascii="Sakkal Majalla" w:hAnsi="Sakkal Majalla" w:cs="Sakkal Majalla"/>
          <w:sz w:val="24"/>
          <w:szCs w:val="24"/>
          <w:rtl/>
        </w:rPr>
      </w:pPr>
      <w:r>
        <w:rPr>
          <w:rFonts w:ascii="Sakkal Majalla" w:hAnsi="Sakkal Majalla" w:cs="Sakkal Majalla" w:hint="cs"/>
          <w:sz w:val="24"/>
          <w:szCs w:val="24"/>
          <w:rtl/>
        </w:rPr>
        <w:t>شكل</w:t>
      </w:r>
      <w:r w:rsidRPr="0065481F">
        <w:rPr>
          <w:rFonts w:ascii="Sakkal Majalla" w:hAnsi="Sakkal Majalla" w:cs="Sakkal Majalla" w:hint="cs"/>
          <w:sz w:val="24"/>
          <w:szCs w:val="24"/>
          <w:rtl/>
        </w:rPr>
        <w:t xml:space="preserve"> (</w:t>
      </w:r>
      <w:r>
        <w:rPr>
          <w:rFonts w:ascii="Sakkal Majalla" w:hAnsi="Sakkal Majalla" w:cs="Sakkal Majalla" w:hint="cs"/>
          <w:sz w:val="24"/>
          <w:szCs w:val="24"/>
          <w:rtl/>
        </w:rPr>
        <w:t>5</w:t>
      </w:r>
      <w:r w:rsidRPr="0065481F">
        <w:rPr>
          <w:rFonts w:ascii="Sakkal Majalla" w:hAnsi="Sakkal Majalla" w:cs="Sakkal Majalla" w:hint="cs"/>
          <w:sz w:val="24"/>
          <w:szCs w:val="24"/>
          <w:rtl/>
        </w:rPr>
        <w:t xml:space="preserve">): توزيع افراد العينة حسب </w:t>
      </w:r>
      <w:r>
        <w:rPr>
          <w:rFonts w:ascii="Sakkal Majalla" w:hAnsi="Sakkal Majalla" w:cs="Sakkal Majalla" w:hint="cs"/>
          <w:sz w:val="24"/>
          <w:szCs w:val="24"/>
          <w:rtl/>
        </w:rPr>
        <w:t>متغير سنوات الخبرة</w:t>
      </w:r>
      <w:r>
        <w:rPr>
          <w:rFonts w:ascii="Sakkal Majalla" w:hAnsi="Sakkal Majalla" w:cs="Sakkal Majalla"/>
          <w:sz w:val="24"/>
          <w:szCs w:val="24"/>
          <w:rtl/>
        </w:rPr>
        <w:tab/>
      </w:r>
      <w:r>
        <w:rPr>
          <w:rFonts w:ascii="Sakkal Majalla" w:hAnsi="Sakkal Majalla" w:cs="Sakkal Majalla" w:hint="cs"/>
          <w:sz w:val="24"/>
          <w:szCs w:val="24"/>
          <w:rtl/>
        </w:rPr>
        <w:t xml:space="preserve"> </w:t>
      </w:r>
      <w:r w:rsidR="001F73F7">
        <w:rPr>
          <w:rFonts w:ascii="Sakkal Majalla" w:hAnsi="Sakkal Majalla" w:cs="Sakkal Majalla" w:hint="cs"/>
          <w:sz w:val="24"/>
          <w:szCs w:val="24"/>
          <w:rtl/>
        </w:rPr>
        <w:t>39</w:t>
      </w:r>
    </w:p>
    <w:p w14:paraId="2426180A" w14:textId="62A90A74" w:rsidR="003B30E2" w:rsidRPr="00790395" w:rsidRDefault="003B30E2" w:rsidP="003B30E2">
      <w:pPr>
        <w:tabs>
          <w:tab w:val="left" w:leader="dot" w:pos="8505"/>
        </w:tabs>
        <w:spacing w:line="360" w:lineRule="auto"/>
        <w:rPr>
          <w:rFonts w:ascii="Sakkal Majalla" w:hAnsi="Sakkal Majalla" w:cs="Sakkal Majalla"/>
          <w:sz w:val="24"/>
          <w:szCs w:val="24"/>
          <w:rtl/>
        </w:rPr>
      </w:pPr>
      <w:r>
        <w:rPr>
          <w:rFonts w:ascii="Sakkal Majalla" w:hAnsi="Sakkal Majalla" w:cs="Sakkal Majalla" w:hint="cs"/>
          <w:sz w:val="24"/>
          <w:szCs w:val="24"/>
          <w:rtl/>
        </w:rPr>
        <w:t>شكل</w:t>
      </w:r>
      <w:r w:rsidRPr="0065481F">
        <w:rPr>
          <w:rFonts w:ascii="Sakkal Majalla" w:hAnsi="Sakkal Majalla" w:cs="Sakkal Majalla" w:hint="cs"/>
          <w:sz w:val="24"/>
          <w:szCs w:val="24"/>
          <w:rtl/>
        </w:rPr>
        <w:t xml:space="preserve"> (</w:t>
      </w:r>
      <w:r>
        <w:rPr>
          <w:rFonts w:ascii="Sakkal Majalla" w:hAnsi="Sakkal Majalla" w:cs="Sakkal Majalla" w:hint="cs"/>
          <w:sz w:val="24"/>
          <w:szCs w:val="24"/>
          <w:rtl/>
        </w:rPr>
        <w:t>6</w:t>
      </w:r>
      <w:r w:rsidRPr="0065481F">
        <w:rPr>
          <w:rFonts w:ascii="Sakkal Majalla" w:hAnsi="Sakkal Majalla" w:cs="Sakkal Majalla" w:hint="cs"/>
          <w:sz w:val="24"/>
          <w:szCs w:val="24"/>
          <w:rtl/>
        </w:rPr>
        <w:t xml:space="preserve">): توزيع افراد العينة حسب </w:t>
      </w:r>
      <w:r>
        <w:rPr>
          <w:rFonts w:ascii="Sakkal Majalla" w:hAnsi="Sakkal Majalla" w:cs="Sakkal Majalla" w:hint="cs"/>
          <w:sz w:val="24"/>
          <w:szCs w:val="24"/>
          <w:rtl/>
        </w:rPr>
        <w:t>متغير الطقس غير العادي</w:t>
      </w:r>
      <w:r>
        <w:rPr>
          <w:rFonts w:ascii="Sakkal Majalla" w:hAnsi="Sakkal Majalla" w:cs="Sakkal Majalla"/>
          <w:sz w:val="24"/>
          <w:szCs w:val="24"/>
          <w:rtl/>
        </w:rPr>
        <w:tab/>
      </w:r>
      <w:r w:rsidRPr="00790395">
        <w:rPr>
          <w:rFonts w:ascii="Sakkal Majalla" w:hAnsi="Sakkal Majalla" w:cs="Sakkal Majalla" w:hint="cs"/>
          <w:sz w:val="24"/>
          <w:szCs w:val="24"/>
          <w:rtl/>
        </w:rPr>
        <w:t xml:space="preserve"> </w:t>
      </w:r>
      <w:r w:rsidR="001F73F7">
        <w:rPr>
          <w:rFonts w:ascii="Sakkal Majalla" w:hAnsi="Sakkal Majalla" w:cs="Sakkal Majalla" w:hint="cs"/>
          <w:sz w:val="24"/>
          <w:szCs w:val="24"/>
          <w:rtl/>
        </w:rPr>
        <w:t>39</w:t>
      </w:r>
    </w:p>
    <w:p w14:paraId="64750D33" w14:textId="1BC52711" w:rsidR="003B30E2" w:rsidRPr="00790395" w:rsidRDefault="003B30E2" w:rsidP="003B30E2">
      <w:pPr>
        <w:tabs>
          <w:tab w:val="left" w:leader="dot" w:pos="8505"/>
        </w:tabs>
        <w:spacing w:line="360" w:lineRule="auto"/>
        <w:rPr>
          <w:rFonts w:ascii="Sakkal Majalla" w:hAnsi="Sakkal Majalla" w:cs="Sakkal Majalla"/>
          <w:sz w:val="24"/>
          <w:szCs w:val="24"/>
          <w:rtl/>
        </w:rPr>
      </w:pPr>
      <w:r>
        <w:rPr>
          <w:rFonts w:ascii="Sakkal Majalla" w:hAnsi="Sakkal Majalla" w:cs="Sakkal Majalla" w:hint="cs"/>
          <w:sz w:val="24"/>
          <w:szCs w:val="24"/>
          <w:rtl/>
        </w:rPr>
        <w:t>شكل</w:t>
      </w:r>
      <w:r w:rsidRPr="0065481F">
        <w:rPr>
          <w:rFonts w:ascii="Sakkal Majalla" w:hAnsi="Sakkal Majalla" w:cs="Sakkal Majalla" w:hint="cs"/>
          <w:sz w:val="24"/>
          <w:szCs w:val="24"/>
          <w:rtl/>
        </w:rPr>
        <w:t xml:space="preserve"> (</w:t>
      </w:r>
      <w:r>
        <w:rPr>
          <w:rFonts w:ascii="Sakkal Majalla" w:hAnsi="Sakkal Majalla" w:cs="Sakkal Majalla" w:hint="cs"/>
          <w:sz w:val="24"/>
          <w:szCs w:val="24"/>
          <w:rtl/>
        </w:rPr>
        <w:t>7</w:t>
      </w:r>
      <w:r w:rsidRPr="0065481F">
        <w:rPr>
          <w:rFonts w:ascii="Sakkal Majalla" w:hAnsi="Sakkal Majalla" w:cs="Sakkal Majalla" w:hint="cs"/>
          <w:sz w:val="24"/>
          <w:szCs w:val="24"/>
          <w:rtl/>
        </w:rPr>
        <w:t xml:space="preserve">): توزيع افراد العينة حسب </w:t>
      </w:r>
      <w:r>
        <w:rPr>
          <w:rFonts w:ascii="Sakkal Majalla" w:hAnsi="Sakkal Majalla" w:cs="Sakkal Majalla" w:hint="cs"/>
          <w:sz w:val="24"/>
          <w:szCs w:val="24"/>
          <w:rtl/>
        </w:rPr>
        <w:t>متغير النزاع مع السكان حول الموقع</w:t>
      </w:r>
      <w:r>
        <w:rPr>
          <w:rFonts w:ascii="Sakkal Majalla" w:hAnsi="Sakkal Majalla" w:cs="Sakkal Majalla"/>
          <w:sz w:val="24"/>
          <w:szCs w:val="24"/>
          <w:rtl/>
        </w:rPr>
        <w:tab/>
      </w:r>
      <w:r w:rsidRPr="00790395">
        <w:rPr>
          <w:rFonts w:ascii="Sakkal Majalla" w:hAnsi="Sakkal Majalla" w:cs="Sakkal Majalla" w:hint="cs"/>
          <w:sz w:val="24"/>
          <w:szCs w:val="24"/>
          <w:rtl/>
        </w:rPr>
        <w:t xml:space="preserve"> </w:t>
      </w:r>
      <w:r w:rsidR="001F73F7">
        <w:rPr>
          <w:rFonts w:ascii="Sakkal Majalla" w:hAnsi="Sakkal Majalla" w:cs="Sakkal Majalla" w:hint="cs"/>
          <w:sz w:val="24"/>
          <w:szCs w:val="24"/>
          <w:rtl/>
        </w:rPr>
        <w:t>40</w:t>
      </w:r>
    </w:p>
    <w:p w14:paraId="798847FF" w14:textId="5CEDB5A8" w:rsidR="003B30E2" w:rsidRPr="00790395" w:rsidRDefault="003B30E2" w:rsidP="003B30E2">
      <w:pPr>
        <w:tabs>
          <w:tab w:val="left" w:leader="dot" w:pos="8505"/>
        </w:tabs>
        <w:spacing w:line="360" w:lineRule="auto"/>
        <w:rPr>
          <w:rFonts w:ascii="Sakkal Majalla" w:hAnsi="Sakkal Majalla" w:cs="Sakkal Majalla"/>
          <w:sz w:val="24"/>
          <w:szCs w:val="24"/>
          <w:rtl/>
        </w:rPr>
      </w:pPr>
      <w:r>
        <w:rPr>
          <w:rFonts w:ascii="Sakkal Majalla" w:hAnsi="Sakkal Majalla" w:cs="Sakkal Majalla" w:hint="cs"/>
          <w:sz w:val="24"/>
          <w:szCs w:val="24"/>
          <w:rtl/>
        </w:rPr>
        <w:t>شكل</w:t>
      </w:r>
      <w:r w:rsidRPr="0065481F">
        <w:rPr>
          <w:rFonts w:ascii="Sakkal Majalla" w:hAnsi="Sakkal Majalla" w:cs="Sakkal Majalla" w:hint="cs"/>
          <w:sz w:val="24"/>
          <w:szCs w:val="24"/>
          <w:rtl/>
        </w:rPr>
        <w:t xml:space="preserve"> (</w:t>
      </w:r>
      <w:r>
        <w:rPr>
          <w:rFonts w:ascii="Sakkal Majalla" w:hAnsi="Sakkal Majalla" w:cs="Sakkal Majalla" w:hint="cs"/>
          <w:sz w:val="24"/>
          <w:szCs w:val="24"/>
          <w:rtl/>
        </w:rPr>
        <w:t>8</w:t>
      </w:r>
      <w:r w:rsidRPr="0065481F">
        <w:rPr>
          <w:rFonts w:ascii="Sakkal Majalla" w:hAnsi="Sakkal Majalla" w:cs="Sakkal Majalla" w:hint="cs"/>
          <w:sz w:val="24"/>
          <w:szCs w:val="24"/>
          <w:rtl/>
        </w:rPr>
        <w:t xml:space="preserve">): توزيع افراد العينة حسب </w:t>
      </w:r>
      <w:r>
        <w:rPr>
          <w:rFonts w:ascii="Sakkal Majalla" w:hAnsi="Sakkal Majalla" w:cs="Sakkal Majalla" w:hint="cs"/>
          <w:sz w:val="24"/>
          <w:szCs w:val="24"/>
          <w:rtl/>
        </w:rPr>
        <w:t>متغير غياب التنسيق بين الجهات العامة المعنية</w:t>
      </w:r>
      <w:r>
        <w:rPr>
          <w:rFonts w:ascii="Sakkal Majalla" w:hAnsi="Sakkal Majalla" w:cs="Sakkal Majalla"/>
          <w:sz w:val="24"/>
          <w:szCs w:val="24"/>
          <w:rtl/>
        </w:rPr>
        <w:tab/>
      </w:r>
      <w:r w:rsidRPr="00790395">
        <w:rPr>
          <w:rFonts w:ascii="Sakkal Majalla" w:hAnsi="Sakkal Majalla" w:cs="Sakkal Majalla" w:hint="cs"/>
          <w:sz w:val="24"/>
          <w:szCs w:val="24"/>
          <w:rtl/>
        </w:rPr>
        <w:t xml:space="preserve"> </w:t>
      </w:r>
      <w:r w:rsidR="001F73F7">
        <w:rPr>
          <w:rFonts w:ascii="Sakkal Majalla" w:hAnsi="Sakkal Majalla" w:cs="Sakkal Majalla" w:hint="cs"/>
          <w:sz w:val="24"/>
          <w:szCs w:val="24"/>
          <w:rtl/>
        </w:rPr>
        <w:t>40</w:t>
      </w:r>
    </w:p>
    <w:p w14:paraId="7C3F061B" w14:textId="6A4F3B11" w:rsidR="003B30E2" w:rsidRPr="00D66201" w:rsidRDefault="003B30E2" w:rsidP="003B30E2">
      <w:pPr>
        <w:tabs>
          <w:tab w:val="left" w:leader="dot" w:pos="8505"/>
        </w:tabs>
        <w:spacing w:line="360" w:lineRule="auto"/>
        <w:rPr>
          <w:rFonts w:ascii="Sakkal Majalla" w:hAnsi="Sakkal Majalla" w:cs="Sakkal Majalla"/>
          <w:sz w:val="24"/>
          <w:szCs w:val="24"/>
          <w:rtl/>
        </w:rPr>
      </w:pPr>
      <w:r>
        <w:rPr>
          <w:rFonts w:ascii="Sakkal Majalla" w:hAnsi="Sakkal Majalla" w:cs="Sakkal Majalla" w:hint="cs"/>
          <w:sz w:val="24"/>
          <w:szCs w:val="24"/>
          <w:rtl/>
        </w:rPr>
        <w:t>شكل</w:t>
      </w:r>
      <w:r w:rsidRPr="0065481F">
        <w:rPr>
          <w:rFonts w:ascii="Sakkal Majalla" w:hAnsi="Sakkal Majalla" w:cs="Sakkal Majalla" w:hint="cs"/>
          <w:sz w:val="24"/>
          <w:szCs w:val="24"/>
          <w:rtl/>
        </w:rPr>
        <w:t xml:space="preserve"> (</w:t>
      </w:r>
      <w:r>
        <w:rPr>
          <w:rFonts w:ascii="Sakkal Majalla" w:hAnsi="Sakkal Majalla" w:cs="Sakkal Majalla" w:hint="cs"/>
          <w:sz w:val="24"/>
          <w:szCs w:val="24"/>
          <w:rtl/>
        </w:rPr>
        <w:t>9</w:t>
      </w:r>
      <w:r w:rsidRPr="0065481F">
        <w:rPr>
          <w:rFonts w:ascii="Sakkal Majalla" w:hAnsi="Sakkal Majalla" w:cs="Sakkal Majalla" w:hint="cs"/>
          <w:sz w:val="24"/>
          <w:szCs w:val="24"/>
          <w:rtl/>
        </w:rPr>
        <w:t xml:space="preserve">): توزيع افراد العينة حسب </w:t>
      </w:r>
      <w:r>
        <w:rPr>
          <w:rFonts w:ascii="Sakkal Majalla" w:hAnsi="Sakkal Majalla" w:cs="Sakkal Majalla" w:hint="cs"/>
          <w:sz w:val="24"/>
          <w:szCs w:val="24"/>
          <w:rtl/>
        </w:rPr>
        <w:t>متغير الاضرار الناتجة عن طرف ثالث</w:t>
      </w:r>
      <w:r>
        <w:rPr>
          <w:rFonts w:ascii="Sakkal Majalla" w:hAnsi="Sakkal Majalla" w:cs="Sakkal Majalla"/>
          <w:sz w:val="24"/>
          <w:szCs w:val="24"/>
          <w:rtl/>
        </w:rPr>
        <w:tab/>
      </w:r>
      <w:r w:rsidRPr="00D66201">
        <w:rPr>
          <w:rFonts w:ascii="Sakkal Majalla" w:hAnsi="Sakkal Majalla" w:cs="Sakkal Majalla" w:hint="cs"/>
          <w:sz w:val="24"/>
          <w:szCs w:val="24"/>
          <w:rtl/>
        </w:rPr>
        <w:t xml:space="preserve"> </w:t>
      </w:r>
      <w:r w:rsidR="001F73F7">
        <w:rPr>
          <w:rFonts w:ascii="Sakkal Majalla" w:hAnsi="Sakkal Majalla" w:cs="Sakkal Majalla" w:hint="cs"/>
          <w:sz w:val="24"/>
          <w:szCs w:val="24"/>
          <w:rtl/>
        </w:rPr>
        <w:t>41</w:t>
      </w:r>
    </w:p>
    <w:p w14:paraId="18DA3F69" w14:textId="147DC5B0" w:rsidR="003B30E2" w:rsidRPr="00D66201" w:rsidRDefault="003B30E2" w:rsidP="003B30E2">
      <w:pPr>
        <w:tabs>
          <w:tab w:val="left" w:leader="dot" w:pos="8505"/>
        </w:tabs>
        <w:spacing w:line="360" w:lineRule="auto"/>
        <w:rPr>
          <w:rFonts w:ascii="Sakkal Majalla" w:hAnsi="Sakkal Majalla" w:cs="Sakkal Majalla"/>
          <w:sz w:val="24"/>
          <w:szCs w:val="24"/>
          <w:rtl/>
        </w:rPr>
      </w:pPr>
      <w:r>
        <w:rPr>
          <w:rFonts w:ascii="Sakkal Majalla" w:hAnsi="Sakkal Majalla" w:cs="Sakkal Majalla" w:hint="cs"/>
          <w:sz w:val="24"/>
          <w:szCs w:val="24"/>
          <w:rtl/>
        </w:rPr>
        <w:t>شكل</w:t>
      </w:r>
      <w:r w:rsidRPr="0065481F">
        <w:rPr>
          <w:rFonts w:ascii="Sakkal Majalla" w:hAnsi="Sakkal Majalla" w:cs="Sakkal Majalla" w:hint="cs"/>
          <w:sz w:val="24"/>
          <w:szCs w:val="24"/>
          <w:rtl/>
        </w:rPr>
        <w:t xml:space="preserve"> (</w:t>
      </w:r>
      <w:r>
        <w:rPr>
          <w:rFonts w:ascii="Sakkal Majalla" w:hAnsi="Sakkal Majalla" w:cs="Sakkal Majalla" w:hint="cs"/>
          <w:sz w:val="24"/>
          <w:szCs w:val="24"/>
          <w:rtl/>
        </w:rPr>
        <w:t>10</w:t>
      </w:r>
      <w:r w:rsidRPr="0065481F">
        <w:rPr>
          <w:rFonts w:ascii="Sakkal Majalla" w:hAnsi="Sakkal Majalla" w:cs="Sakkal Majalla" w:hint="cs"/>
          <w:sz w:val="24"/>
          <w:szCs w:val="24"/>
          <w:rtl/>
        </w:rPr>
        <w:t xml:space="preserve">): توزيع افراد العينة حسب </w:t>
      </w:r>
      <w:r>
        <w:rPr>
          <w:rFonts w:ascii="Sakkal Majalla" w:hAnsi="Sakkal Majalla" w:cs="Sakkal Majalla" w:hint="cs"/>
          <w:sz w:val="24"/>
          <w:szCs w:val="24"/>
          <w:rtl/>
        </w:rPr>
        <w:t>متغير ضغط حماية البيئة من المجموعات الأخرى</w:t>
      </w:r>
      <w:r>
        <w:rPr>
          <w:rFonts w:ascii="Sakkal Majalla" w:hAnsi="Sakkal Majalla" w:cs="Sakkal Majalla"/>
          <w:sz w:val="24"/>
          <w:szCs w:val="24"/>
          <w:rtl/>
        </w:rPr>
        <w:tab/>
      </w:r>
      <w:r w:rsidRPr="00D66201">
        <w:rPr>
          <w:rFonts w:ascii="Sakkal Majalla" w:hAnsi="Sakkal Majalla" w:cs="Sakkal Majalla" w:hint="cs"/>
          <w:sz w:val="24"/>
          <w:szCs w:val="24"/>
          <w:rtl/>
        </w:rPr>
        <w:t xml:space="preserve"> </w:t>
      </w:r>
      <w:r w:rsidR="001F73F7">
        <w:rPr>
          <w:rFonts w:ascii="Sakkal Majalla" w:hAnsi="Sakkal Majalla" w:cs="Sakkal Majalla" w:hint="cs"/>
          <w:sz w:val="24"/>
          <w:szCs w:val="24"/>
          <w:rtl/>
        </w:rPr>
        <w:t>41</w:t>
      </w:r>
    </w:p>
    <w:p w14:paraId="07BF4D87" w14:textId="5CD3E737" w:rsidR="003B30E2" w:rsidRPr="00D66201" w:rsidRDefault="003B30E2" w:rsidP="003B30E2">
      <w:pPr>
        <w:tabs>
          <w:tab w:val="left" w:leader="dot" w:pos="8505"/>
        </w:tabs>
        <w:spacing w:line="360" w:lineRule="auto"/>
        <w:rPr>
          <w:rFonts w:ascii="Sakkal Majalla" w:hAnsi="Sakkal Majalla" w:cs="Sakkal Majalla"/>
          <w:sz w:val="24"/>
          <w:szCs w:val="24"/>
          <w:rtl/>
        </w:rPr>
      </w:pPr>
      <w:r>
        <w:rPr>
          <w:rFonts w:ascii="Sakkal Majalla" w:hAnsi="Sakkal Majalla" w:cs="Sakkal Majalla" w:hint="cs"/>
          <w:sz w:val="24"/>
          <w:szCs w:val="24"/>
          <w:rtl/>
        </w:rPr>
        <w:t>شكل</w:t>
      </w:r>
      <w:r w:rsidRPr="0065481F">
        <w:rPr>
          <w:rFonts w:ascii="Sakkal Majalla" w:hAnsi="Sakkal Majalla" w:cs="Sakkal Majalla" w:hint="cs"/>
          <w:sz w:val="24"/>
          <w:szCs w:val="24"/>
          <w:rtl/>
        </w:rPr>
        <w:t xml:space="preserve"> (</w:t>
      </w:r>
      <w:r>
        <w:rPr>
          <w:rFonts w:ascii="Sakkal Majalla" w:hAnsi="Sakkal Majalla" w:cs="Sakkal Majalla" w:hint="cs"/>
          <w:sz w:val="24"/>
          <w:szCs w:val="24"/>
          <w:rtl/>
        </w:rPr>
        <w:t>11</w:t>
      </w:r>
      <w:r w:rsidRPr="0065481F">
        <w:rPr>
          <w:rFonts w:ascii="Sakkal Majalla" w:hAnsi="Sakkal Majalla" w:cs="Sakkal Majalla" w:hint="cs"/>
          <w:sz w:val="24"/>
          <w:szCs w:val="24"/>
          <w:rtl/>
        </w:rPr>
        <w:t xml:space="preserve">): توزيع افراد العينة حسب </w:t>
      </w:r>
      <w:r>
        <w:rPr>
          <w:rFonts w:ascii="Sakkal Majalla" w:hAnsi="Sakkal Majalla" w:cs="Sakkal Majalla" w:hint="cs"/>
          <w:sz w:val="24"/>
          <w:szCs w:val="24"/>
          <w:rtl/>
        </w:rPr>
        <w:t>التغيرات السياسية</w:t>
      </w:r>
      <w:r>
        <w:rPr>
          <w:rFonts w:ascii="Sakkal Majalla" w:hAnsi="Sakkal Majalla" w:cs="Sakkal Majalla"/>
          <w:sz w:val="24"/>
          <w:szCs w:val="24"/>
          <w:rtl/>
        </w:rPr>
        <w:tab/>
      </w:r>
      <w:r w:rsidRPr="00D66201">
        <w:rPr>
          <w:rFonts w:ascii="Sakkal Majalla" w:hAnsi="Sakkal Majalla" w:cs="Sakkal Majalla" w:hint="cs"/>
          <w:sz w:val="24"/>
          <w:szCs w:val="24"/>
          <w:rtl/>
        </w:rPr>
        <w:t xml:space="preserve"> </w:t>
      </w:r>
      <w:r w:rsidR="001F73F7">
        <w:rPr>
          <w:rFonts w:ascii="Sakkal Majalla" w:hAnsi="Sakkal Majalla" w:cs="Sakkal Majalla" w:hint="cs"/>
          <w:sz w:val="24"/>
          <w:szCs w:val="24"/>
          <w:rtl/>
        </w:rPr>
        <w:t>42</w:t>
      </w:r>
    </w:p>
    <w:p w14:paraId="510DF83A" w14:textId="5C7AEE44" w:rsidR="003B30E2" w:rsidRPr="00D66201" w:rsidRDefault="003B30E2" w:rsidP="003B30E2">
      <w:pPr>
        <w:tabs>
          <w:tab w:val="left" w:leader="dot" w:pos="8505"/>
        </w:tabs>
        <w:spacing w:line="360" w:lineRule="auto"/>
        <w:rPr>
          <w:rFonts w:ascii="Sakkal Majalla" w:hAnsi="Sakkal Majalla" w:cs="Sakkal Majalla"/>
          <w:sz w:val="24"/>
          <w:szCs w:val="24"/>
          <w:rtl/>
        </w:rPr>
      </w:pPr>
      <w:r>
        <w:rPr>
          <w:rFonts w:ascii="Sakkal Majalla" w:hAnsi="Sakkal Majalla" w:cs="Sakkal Majalla" w:hint="cs"/>
          <w:sz w:val="24"/>
          <w:szCs w:val="24"/>
          <w:rtl/>
        </w:rPr>
        <w:t>شكل</w:t>
      </w:r>
      <w:r w:rsidRPr="0065481F">
        <w:rPr>
          <w:rFonts w:ascii="Sakkal Majalla" w:hAnsi="Sakkal Majalla" w:cs="Sakkal Majalla" w:hint="cs"/>
          <w:sz w:val="24"/>
          <w:szCs w:val="24"/>
          <w:rtl/>
        </w:rPr>
        <w:t xml:space="preserve"> (</w:t>
      </w:r>
      <w:r>
        <w:rPr>
          <w:rFonts w:ascii="Sakkal Majalla" w:hAnsi="Sakkal Majalla" w:cs="Sakkal Majalla" w:hint="cs"/>
          <w:sz w:val="24"/>
          <w:szCs w:val="24"/>
          <w:rtl/>
        </w:rPr>
        <w:t>12</w:t>
      </w:r>
      <w:r w:rsidRPr="0065481F">
        <w:rPr>
          <w:rFonts w:ascii="Sakkal Majalla" w:hAnsi="Sakkal Majalla" w:cs="Sakkal Majalla" w:hint="cs"/>
          <w:sz w:val="24"/>
          <w:szCs w:val="24"/>
          <w:rtl/>
        </w:rPr>
        <w:t xml:space="preserve">): توزيع افراد العينة حسب </w:t>
      </w:r>
      <w:r>
        <w:rPr>
          <w:rFonts w:ascii="Sakkal Majalla" w:hAnsi="Sakkal Majalla" w:cs="Sakkal Majalla" w:hint="cs"/>
          <w:sz w:val="24"/>
          <w:szCs w:val="24"/>
          <w:rtl/>
        </w:rPr>
        <w:t>متغيرات التدخل الحكومي</w:t>
      </w:r>
      <w:r>
        <w:rPr>
          <w:rFonts w:ascii="Sakkal Majalla" w:hAnsi="Sakkal Majalla" w:cs="Sakkal Majalla"/>
          <w:sz w:val="24"/>
          <w:szCs w:val="24"/>
          <w:rtl/>
        </w:rPr>
        <w:tab/>
      </w:r>
      <w:r w:rsidRPr="00D66201">
        <w:rPr>
          <w:rFonts w:ascii="Sakkal Majalla" w:hAnsi="Sakkal Majalla" w:cs="Sakkal Majalla" w:hint="cs"/>
          <w:sz w:val="24"/>
          <w:szCs w:val="24"/>
          <w:rtl/>
        </w:rPr>
        <w:t xml:space="preserve"> </w:t>
      </w:r>
      <w:r w:rsidR="001F73F7">
        <w:rPr>
          <w:rFonts w:ascii="Sakkal Majalla" w:hAnsi="Sakkal Majalla" w:cs="Sakkal Majalla" w:hint="cs"/>
          <w:sz w:val="24"/>
          <w:szCs w:val="24"/>
          <w:rtl/>
        </w:rPr>
        <w:t>42</w:t>
      </w:r>
    </w:p>
    <w:p w14:paraId="1FF8AE27" w14:textId="7B1A2A60" w:rsidR="003B30E2" w:rsidRPr="00D66201" w:rsidRDefault="003B30E2" w:rsidP="003B30E2">
      <w:pPr>
        <w:tabs>
          <w:tab w:val="left" w:leader="dot" w:pos="8505"/>
        </w:tabs>
        <w:spacing w:line="360" w:lineRule="auto"/>
        <w:rPr>
          <w:rFonts w:ascii="Sakkal Majalla" w:hAnsi="Sakkal Majalla" w:cs="Sakkal Majalla"/>
          <w:sz w:val="24"/>
          <w:szCs w:val="24"/>
          <w:rtl/>
        </w:rPr>
      </w:pPr>
      <w:r>
        <w:rPr>
          <w:rFonts w:ascii="Sakkal Majalla" w:hAnsi="Sakkal Majalla" w:cs="Sakkal Majalla" w:hint="cs"/>
          <w:sz w:val="24"/>
          <w:szCs w:val="24"/>
          <w:rtl/>
        </w:rPr>
        <w:t>شكل</w:t>
      </w:r>
      <w:r w:rsidRPr="0065481F">
        <w:rPr>
          <w:rFonts w:ascii="Sakkal Majalla" w:hAnsi="Sakkal Majalla" w:cs="Sakkal Majalla" w:hint="cs"/>
          <w:sz w:val="24"/>
          <w:szCs w:val="24"/>
          <w:rtl/>
        </w:rPr>
        <w:t xml:space="preserve"> (</w:t>
      </w:r>
      <w:r>
        <w:rPr>
          <w:rFonts w:ascii="Sakkal Majalla" w:hAnsi="Sakkal Majalla" w:cs="Sakkal Majalla" w:hint="cs"/>
          <w:sz w:val="24"/>
          <w:szCs w:val="24"/>
          <w:rtl/>
        </w:rPr>
        <w:t>13</w:t>
      </w:r>
      <w:r w:rsidRPr="0065481F">
        <w:rPr>
          <w:rFonts w:ascii="Sakkal Majalla" w:hAnsi="Sakkal Majalla" w:cs="Sakkal Majalla" w:hint="cs"/>
          <w:sz w:val="24"/>
          <w:szCs w:val="24"/>
          <w:rtl/>
        </w:rPr>
        <w:t>): توزيع افراد العينة حسب</w:t>
      </w:r>
      <w:r>
        <w:rPr>
          <w:rFonts w:ascii="Sakkal Majalla" w:hAnsi="Sakkal Majalla" w:cs="Sakkal Majalla" w:hint="cs"/>
          <w:sz w:val="24"/>
          <w:szCs w:val="24"/>
          <w:rtl/>
        </w:rPr>
        <w:t xml:space="preserve"> متغيرات الفساد والرشوة</w:t>
      </w:r>
      <w:r>
        <w:rPr>
          <w:rFonts w:ascii="Sakkal Majalla" w:hAnsi="Sakkal Majalla" w:cs="Sakkal Majalla"/>
          <w:sz w:val="24"/>
          <w:szCs w:val="24"/>
          <w:rtl/>
        </w:rPr>
        <w:tab/>
      </w:r>
      <w:r w:rsidRPr="00D66201">
        <w:rPr>
          <w:rFonts w:ascii="Sakkal Majalla" w:hAnsi="Sakkal Majalla" w:cs="Sakkal Majalla" w:hint="cs"/>
          <w:sz w:val="24"/>
          <w:szCs w:val="24"/>
          <w:rtl/>
        </w:rPr>
        <w:t xml:space="preserve"> </w:t>
      </w:r>
      <w:r w:rsidR="001F73F7">
        <w:rPr>
          <w:rFonts w:ascii="Sakkal Majalla" w:hAnsi="Sakkal Majalla" w:cs="Sakkal Majalla" w:hint="cs"/>
          <w:sz w:val="24"/>
          <w:szCs w:val="24"/>
          <w:rtl/>
        </w:rPr>
        <w:t>43</w:t>
      </w:r>
    </w:p>
    <w:p w14:paraId="223DC2EB" w14:textId="27162DA5" w:rsidR="003B30E2" w:rsidRPr="00D66201" w:rsidRDefault="003B30E2" w:rsidP="003B30E2">
      <w:pPr>
        <w:tabs>
          <w:tab w:val="left" w:leader="dot" w:pos="8505"/>
        </w:tabs>
        <w:spacing w:line="360" w:lineRule="auto"/>
        <w:rPr>
          <w:rFonts w:ascii="Sakkal Majalla" w:hAnsi="Sakkal Majalla" w:cs="Sakkal Majalla"/>
          <w:sz w:val="24"/>
          <w:szCs w:val="24"/>
          <w:rtl/>
        </w:rPr>
      </w:pPr>
      <w:r>
        <w:rPr>
          <w:rFonts w:ascii="Sakkal Majalla" w:hAnsi="Sakkal Majalla" w:cs="Sakkal Majalla" w:hint="cs"/>
          <w:sz w:val="24"/>
          <w:szCs w:val="24"/>
          <w:rtl/>
        </w:rPr>
        <w:t>شكل</w:t>
      </w:r>
      <w:r w:rsidRPr="0065481F">
        <w:rPr>
          <w:rFonts w:ascii="Sakkal Majalla" w:hAnsi="Sakkal Majalla" w:cs="Sakkal Majalla" w:hint="cs"/>
          <w:sz w:val="24"/>
          <w:szCs w:val="24"/>
          <w:rtl/>
        </w:rPr>
        <w:t xml:space="preserve"> (</w:t>
      </w:r>
      <w:r>
        <w:rPr>
          <w:rFonts w:ascii="Sakkal Majalla" w:hAnsi="Sakkal Majalla" w:cs="Sakkal Majalla" w:hint="cs"/>
          <w:sz w:val="24"/>
          <w:szCs w:val="24"/>
          <w:rtl/>
        </w:rPr>
        <w:t>14</w:t>
      </w:r>
      <w:r w:rsidRPr="0065481F">
        <w:rPr>
          <w:rFonts w:ascii="Sakkal Majalla" w:hAnsi="Sakkal Majalla" w:cs="Sakkal Majalla" w:hint="cs"/>
          <w:sz w:val="24"/>
          <w:szCs w:val="24"/>
          <w:rtl/>
        </w:rPr>
        <w:t>): توزيع افراد العينة حسب</w:t>
      </w:r>
      <w:r>
        <w:rPr>
          <w:rFonts w:ascii="Sakkal Majalla" w:hAnsi="Sakkal Majalla" w:cs="Sakkal Majalla" w:hint="cs"/>
          <w:sz w:val="24"/>
          <w:szCs w:val="24"/>
          <w:rtl/>
        </w:rPr>
        <w:t xml:space="preserve"> متغيرات التغيير في القوانين</w:t>
      </w:r>
      <w:r>
        <w:rPr>
          <w:rFonts w:ascii="Sakkal Majalla" w:hAnsi="Sakkal Majalla" w:cs="Sakkal Majalla"/>
          <w:sz w:val="24"/>
          <w:szCs w:val="24"/>
          <w:rtl/>
        </w:rPr>
        <w:tab/>
      </w:r>
      <w:r w:rsidRPr="00D66201">
        <w:rPr>
          <w:rFonts w:ascii="Sakkal Majalla" w:hAnsi="Sakkal Majalla" w:cs="Sakkal Majalla" w:hint="cs"/>
          <w:sz w:val="24"/>
          <w:szCs w:val="24"/>
          <w:rtl/>
        </w:rPr>
        <w:t xml:space="preserve"> </w:t>
      </w:r>
      <w:r w:rsidR="001F73F7">
        <w:rPr>
          <w:rFonts w:ascii="Sakkal Majalla" w:hAnsi="Sakkal Majalla" w:cs="Sakkal Majalla" w:hint="cs"/>
          <w:sz w:val="24"/>
          <w:szCs w:val="24"/>
          <w:rtl/>
        </w:rPr>
        <w:t>43</w:t>
      </w:r>
    </w:p>
    <w:p w14:paraId="366B866A" w14:textId="51E59940" w:rsidR="003B30E2" w:rsidRPr="007604C5" w:rsidRDefault="003B30E2" w:rsidP="003B30E2">
      <w:pPr>
        <w:tabs>
          <w:tab w:val="left" w:leader="dot" w:pos="8505"/>
        </w:tabs>
        <w:spacing w:line="360" w:lineRule="auto"/>
        <w:rPr>
          <w:rFonts w:ascii="Sakkal Majalla" w:hAnsi="Sakkal Majalla" w:cs="Sakkal Majalla"/>
          <w:sz w:val="24"/>
          <w:szCs w:val="24"/>
          <w:rtl/>
        </w:rPr>
      </w:pPr>
      <w:r>
        <w:rPr>
          <w:rFonts w:ascii="Sakkal Majalla" w:hAnsi="Sakkal Majalla" w:cs="Sakkal Majalla" w:hint="cs"/>
          <w:sz w:val="24"/>
          <w:szCs w:val="24"/>
          <w:rtl/>
        </w:rPr>
        <w:t>شكل</w:t>
      </w:r>
      <w:r w:rsidRPr="0065481F">
        <w:rPr>
          <w:rFonts w:ascii="Sakkal Majalla" w:hAnsi="Sakkal Majalla" w:cs="Sakkal Majalla" w:hint="cs"/>
          <w:sz w:val="24"/>
          <w:szCs w:val="24"/>
          <w:rtl/>
        </w:rPr>
        <w:t xml:space="preserve"> (</w:t>
      </w:r>
      <w:r>
        <w:rPr>
          <w:rFonts w:ascii="Sakkal Majalla" w:hAnsi="Sakkal Majalla" w:cs="Sakkal Majalla" w:hint="cs"/>
          <w:sz w:val="24"/>
          <w:szCs w:val="24"/>
          <w:rtl/>
        </w:rPr>
        <w:t>15</w:t>
      </w:r>
      <w:r w:rsidRPr="0065481F">
        <w:rPr>
          <w:rFonts w:ascii="Sakkal Majalla" w:hAnsi="Sakkal Majalla" w:cs="Sakkal Majalla" w:hint="cs"/>
          <w:sz w:val="24"/>
          <w:szCs w:val="24"/>
          <w:rtl/>
        </w:rPr>
        <w:t xml:space="preserve">): توزيع افراد العينة حسب </w:t>
      </w:r>
      <w:r>
        <w:rPr>
          <w:rFonts w:ascii="Sakkal Majalla" w:hAnsi="Sakkal Majalla" w:cs="Sakkal Majalla" w:hint="cs"/>
          <w:sz w:val="24"/>
          <w:szCs w:val="24"/>
          <w:rtl/>
        </w:rPr>
        <w:t>عدم كفاية الإجراءات القانونية</w:t>
      </w:r>
      <w:r>
        <w:rPr>
          <w:rFonts w:ascii="Sakkal Majalla" w:hAnsi="Sakkal Majalla" w:cs="Sakkal Majalla"/>
          <w:sz w:val="24"/>
          <w:szCs w:val="24"/>
          <w:rtl/>
        </w:rPr>
        <w:tab/>
      </w:r>
      <w:r>
        <w:rPr>
          <w:rFonts w:ascii="Sakkal Majalla" w:hAnsi="Sakkal Majalla" w:cs="Sakkal Majalla" w:hint="cs"/>
          <w:sz w:val="24"/>
          <w:szCs w:val="24"/>
          <w:rtl/>
        </w:rPr>
        <w:t xml:space="preserve"> </w:t>
      </w:r>
      <w:r w:rsidR="001F73F7">
        <w:rPr>
          <w:rFonts w:ascii="Sakkal Majalla" w:hAnsi="Sakkal Majalla" w:cs="Sakkal Majalla" w:hint="cs"/>
          <w:sz w:val="24"/>
          <w:szCs w:val="24"/>
          <w:rtl/>
        </w:rPr>
        <w:t>44</w:t>
      </w:r>
    </w:p>
    <w:p w14:paraId="56107091" w14:textId="3ABC9BAD" w:rsidR="003B30E2" w:rsidRPr="007604C5" w:rsidRDefault="003B30E2" w:rsidP="003B30E2">
      <w:pPr>
        <w:tabs>
          <w:tab w:val="left" w:leader="dot" w:pos="8505"/>
        </w:tabs>
        <w:spacing w:line="360" w:lineRule="auto"/>
        <w:rPr>
          <w:rFonts w:ascii="Sakkal Majalla" w:hAnsi="Sakkal Majalla" w:cs="Sakkal Majalla"/>
          <w:sz w:val="24"/>
          <w:szCs w:val="24"/>
          <w:rtl/>
        </w:rPr>
      </w:pPr>
      <w:r w:rsidRPr="007604C5">
        <w:rPr>
          <w:rFonts w:ascii="Sakkal Majalla" w:hAnsi="Sakkal Majalla" w:cs="Sakkal Majalla"/>
          <w:sz w:val="24"/>
          <w:szCs w:val="24"/>
          <w:rtl/>
        </w:rPr>
        <w:t>شكل (16): توزيع افراد العينة حسب عملية المناقصة الغير كافية</w:t>
      </w:r>
      <w:r>
        <w:rPr>
          <w:rFonts w:ascii="Sakkal Majalla" w:hAnsi="Sakkal Majalla" w:cs="Sakkal Majalla"/>
          <w:sz w:val="24"/>
          <w:szCs w:val="24"/>
          <w:rtl/>
        </w:rPr>
        <w:tab/>
      </w:r>
      <w:r w:rsidRPr="007604C5">
        <w:rPr>
          <w:rFonts w:ascii="Sakkal Majalla" w:hAnsi="Sakkal Majalla" w:cs="Sakkal Majalla" w:hint="cs"/>
          <w:sz w:val="24"/>
          <w:szCs w:val="24"/>
          <w:rtl/>
        </w:rPr>
        <w:t xml:space="preserve"> </w:t>
      </w:r>
      <w:r w:rsidR="001F73F7">
        <w:rPr>
          <w:rFonts w:ascii="Sakkal Majalla" w:hAnsi="Sakkal Majalla" w:cs="Sakkal Majalla" w:hint="cs"/>
          <w:sz w:val="24"/>
          <w:szCs w:val="24"/>
          <w:rtl/>
        </w:rPr>
        <w:t>44</w:t>
      </w:r>
    </w:p>
    <w:p w14:paraId="4FBB3F45" w14:textId="6C42E573" w:rsidR="003B30E2" w:rsidRDefault="003B30E2" w:rsidP="003B30E2">
      <w:pPr>
        <w:tabs>
          <w:tab w:val="left" w:leader="dot" w:pos="8505"/>
        </w:tabs>
        <w:spacing w:line="360" w:lineRule="auto"/>
        <w:rPr>
          <w:rFonts w:ascii="Sakkal Majalla" w:hAnsi="Sakkal Majalla" w:cs="Sakkal Majalla"/>
          <w:sz w:val="24"/>
          <w:szCs w:val="24"/>
          <w:rtl/>
        </w:rPr>
      </w:pPr>
      <w:r w:rsidRPr="00263BB7">
        <w:rPr>
          <w:rFonts w:ascii="Sakkal Majalla" w:hAnsi="Sakkal Majalla" w:cs="Sakkal Majalla"/>
          <w:sz w:val="24"/>
          <w:szCs w:val="24"/>
          <w:rtl/>
        </w:rPr>
        <w:t>شكل (</w:t>
      </w:r>
      <w:r>
        <w:rPr>
          <w:rFonts w:ascii="Sakkal Majalla" w:hAnsi="Sakkal Majalla" w:cs="Sakkal Majalla" w:hint="cs"/>
          <w:sz w:val="24"/>
          <w:szCs w:val="24"/>
          <w:rtl/>
        </w:rPr>
        <w:t>17</w:t>
      </w:r>
      <w:r w:rsidRPr="00263BB7">
        <w:rPr>
          <w:rFonts w:ascii="Sakkal Majalla" w:hAnsi="Sakkal Majalla" w:cs="Sakkal Majalla"/>
          <w:sz w:val="24"/>
          <w:szCs w:val="24"/>
          <w:rtl/>
        </w:rPr>
        <w:t xml:space="preserve">): توزيع افراد العينة </w:t>
      </w:r>
      <w:r>
        <w:rPr>
          <w:rFonts w:ascii="Sakkal Majalla" w:hAnsi="Sakkal Majalla" w:cs="Sakkal Majalla" w:hint="cs"/>
          <w:sz w:val="24"/>
          <w:szCs w:val="24"/>
          <w:rtl/>
        </w:rPr>
        <w:t xml:space="preserve">حسب متغير الاختيار </w:t>
      </w:r>
      <w:r w:rsidR="00B37568">
        <w:rPr>
          <w:rFonts w:ascii="Sakkal Majalla" w:hAnsi="Sakkal Majalla" w:cs="Sakkal Majalla" w:hint="cs"/>
          <w:sz w:val="24"/>
          <w:szCs w:val="24"/>
          <w:rtl/>
        </w:rPr>
        <w:t>الخاطئ</w:t>
      </w:r>
      <w:r>
        <w:rPr>
          <w:rFonts w:ascii="Sakkal Majalla" w:hAnsi="Sakkal Majalla" w:cs="Sakkal Majalla" w:hint="cs"/>
          <w:sz w:val="24"/>
          <w:szCs w:val="24"/>
          <w:rtl/>
        </w:rPr>
        <w:t xml:space="preserve"> لمكان المشروع</w:t>
      </w:r>
      <w:r>
        <w:rPr>
          <w:rFonts w:ascii="Sakkal Majalla" w:hAnsi="Sakkal Majalla" w:cs="Sakkal Majalla"/>
          <w:sz w:val="24"/>
          <w:szCs w:val="24"/>
          <w:rtl/>
        </w:rPr>
        <w:tab/>
      </w:r>
      <w:r>
        <w:rPr>
          <w:rFonts w:ascii="Sakkal Majalla" w:hAnsi="Sakkal Majalla" w:cs="Sakkal Majalla" w:hint="cs"/>
          <w:sz w:val="24"/>
          <w:szCs w:val="24"/>
          <w:rtl/>
        </w:rPr>
        <w:t xml:space="preserve"> </w:t>
      </w:r>
      <w:r w:rsidR="001F73F7">
        <w:rPr>
          <w:rFonts w:ascii="Sakkal Majalla" w:hAnsi="Sakkal Majalla" w:cs="Sakkal Majalla" w:hint="cs"/>
          <w:sz w:val="24"/>
          <w:szCs w:val="24"/>
          <w:rtl/>
        </w:rPr>
        <w:t>45</w:t>
      </w:r>
    </w:p>
    <w:p w14:paraId="5D7716AD" w14:textId="3C8ADC85" w:rsidR="003B30E2" w:rsidRDefault="003B30E2" w:rsidP="003B30E2">
      <w:pPr>
        <w:tabs>
          <w:tab w:val="left" w:leader="dot" w:pos="8505"/>
        </w:tabs>
        <w:spacing w:line="360" w:lineRule="auto"/>
        <w:rPr>
          <w:rFonts w:ascii="Sakkal Majalla" w:hAnsi="Sakkal Majalla" w:cs="Sakkal Majalla"/>
          <w:sz w:val="24"/>
          <w:szCs w:val="24"/>
          <w:rtl/>
        </w:rPr>
      </w:pPr>
      <w:r w:rsidRPr="00263BB7">
        <w:rPr>
          <w:rFonts w:ascii="Sakkal Majalla" w:hAnsi="Sakkal Majalla" w:cs="Sakkal Majalla"/>
          <w:sz w:val="24"/>
          <w:szCs w:val="24"/>
          <w:rtl/>
        </w:rPr>
        <w:t>شكل (</w:t>
      </w:r>
      <w:r>
        <w:rPr>
          <w:rFonts w:ascii="Sakkal Majalla" w:hAnsi="Sakkal Majalla" w:cs="Sakkal Majalla" w:hint="cs"/>
          <w:sz w:val="24"/>
          <w:szCs w:val="24"/>
          <w:rtl/>
        </w:rPr>
        <w:t>18</w:t>
      </w:r>
      <w:r w:rsidRPr="00263BB7">
        <w:rPr>
          <w:rFonts w:ascii="Sakkal Majalla" w:hAnsi="Sakkal Majalla" w:cs="Sakkal Majalla"/>
          <w:sz w:val="24"/>
          <w:szCs w:val="24"/>
          <w:rtl/>
        </w:rPr>
        <w:t xml:space="preserve">): توزيع افراد العينة </w:t>
      </w:r>
      <w:r>
        <w:rPr>
          <w:rFonts w:ascii="Sakkal Majalla" w:hAnsi="Sakkal Majalla" w:cs="Sakkal Majalla" w:hint="cs"/>
          <w:sz w:val="24"/>
          <w:szCs w:val="24"/>
          <w:rtl/>
        </w:rPr>
        <w:t>حسب متغير عدم كفاية الهيكل التنظيمي للمشروع</w:t>
      </w:r>
      <w:r>
        <w:rPr>
          <w:rFonts w:ascii="Sakkal Majalla" w:hAnsi="Sakkal Majalla" w:cs="Sakkal Majalla"/>
          <w:sz w:val="24"/>
          <w:szCs w:val="24"/>
          <w:rtl/>
        </w:rPr>
        <w:tab/>
      </w:r>
      <w:r>
        <w:rPr>
          <w:rFonts w:ascii="Sakkal Majalla" w:hAnsi="Sakkal Majalla" w:cs="Sakkal Majalla" w:hint="cs"/>
          <w:sz w:val="24"/>
          <w:szCs w:val="24"/>
          <w:rtl/>
        </w:rPr>
        <w:t xml:space="preserve"> </w:t>
      </w:r>
      <w:r w:rsidR="001F73F7">
        <w:rPr>
          <w:rFonts w:ascii="Sakkal Majalla" w:hAnsi="Sakkal Majalla" w:cs="Sakkal Majalla" w:hint="cs"/>
          <w:sz w:val="24"/>
          <w:szCs w:val="24"/>
          <w:rtl/>
        </w:rPr>
        <w:t>45</w:t>
      </w:r>
    </w:p>
    <w:p w14:paraId="3CADD82B" w14:textId="02F591A6" w:rsidR="003B30E2" w:rsidRDefault="003B30E2" w:rsidP="003B30E2">
      <w:pPr>
        <w:tabs>
          <w:tab w:val="left" w:leader="dot" w:pos="8505"/>
        </w:tabs>
        <w:spacing w:line="360" w:lineRule="auto"/>
        <w:rPr>
          <w:rFonts w:ascii="Sakkal Majalla" w:hAnsi="Sakkal Majalla" w:cs="Sakkal Majalla"/>
          <w:sz w:val="24"/>
          <w:szCs w:val="24"/>
          <w:rtl/>
        </w:rPr>
      </w:pPr>
      <w:r w:rsidRPr="00263BB7">
        <w:rPr>
          <w:rFonts w:ascii="Sakkal Majalla" w:hAnsi="Sakkal Majalla" w:cs="Sakkal Majalla"/>
          <w:sz w:val="24"/>
          <w:szCs w:val="24"/>
          <w:rtl/>
        </w:rPr>
        <w:t>شكل (</w:t>
      </w:r>
      <w:r>
        <w:rPr>
          <w:rFonts w:ascii="Sakkal Majalla" w:hAnsi="Sakkal Majalla" w:cs="Sakkal Majalla" w:hint="cs"/>
          <w:sz w:val="24"/>
          <w:szCs w:val="24"/>
          <w:rtl/>
        </w:rPr>
        <w:t>19</w:t>
      </w:r>
      <w:r w:rsidRPr="00263BB7">
        <w:rPr>
          <w:rFonts w:ascii="Sakkal Majalla" w:hAnsi="Sakkal Majalla" w:cs="Sakkal Majalla"/>
          <w:sz w:val="24"/>
          <w:szCs w:val="24"/>
          <w:rtl/>
        </w:rPr>
        <w:t xml:space="preserve">): توزيع افراد العينة </w:t>
      </w:r>
      <w:r>
        <w:rPr>
          <w:rFonts w:ascii="Sakkal Majalla" w:hAnsi="Sakkal Majalla" w:cs="Sakkal Majalla" w:hint="cs"/>
          <w:sz w:val="24"/>
          <w:szCs w:val="24"/>
          <w:rtl/>
        </w:rPr>
        <w:t>حسب متغير عدم كفاية فريق المشروع</w:t>
      </w:r>
      <w:r>
        <w:rPr>
          <w:rFonts w:ascii="Sakkal Majalla" w:hAnsi="Sakkal Majalla" w:cs="Sakkal Majalla"/>
          <w:sz w:val="24"/>
          <w:szCs w:val="24"/>
          <w:rtl/>
        </w:rPr>
        <w:tab/>
      </w:r>
      <w:r>
        <w:rPr>
          <w:rFonts w:ascii="Sakkal Majalla" w:hAnsi="Sakkal Majalla" w:cs="Sakkal Majalla" w:hint="cs"/>
          <w:sz w:val="24"/>
          <w:szCs w:val="24"/>
          <w:rtl/>
        </w:rPr>
        <w:t xml:space="preserve"> </w:t>
      </w:r>
      <w:r w:rsidR="001F73F7">
        <w:rPr>
          <w:rFonts w:ascii="Sakkal Majalla" w:hAnsi="Sakkal Majalla" w:cs="Sakkal Majalla" w:hint="cs"/>
          <w:sz w:val="24"/>
          <w:szCs w:val="24"/>
          <w:rtl/>
        </w:rPr>
        <w:t>46</w:t>
      </w:r>
    </w:p>
    <w:p w14:paraId="744AC3FB" w14:textId="2FF7C609" w:rsidR="003B30E2" w:rsidRDefault="003B30E2" w:rsidP="003B30E2">
      <w:pPr>
        <w:tabs>
          <w:tab w:val="left" w:leader="dot" w:pos="8505"/>
        </w:tabs>
        <w:spacing w:line="360" w:lineRule="auto"/>
        <w:rPr>
          <w:rFonts w:ascii="Sakkal Majalla" w:hAnsi="Sakkal Majalla" w:cs="Sakkal Majalla"/>
          <w:sz w:val="24"/>
          <w:szCs w:val="24"/>
          <w:rtl/>
        </w:rPr>
      </w:pPr>
      <w:r w:rsidRPr="00263BB7">
        <w:rPr>
          <w:rFonts w:ascii="Sakkal Majalla" w:hAnsi="Sakkal Majalla" w:cs="Sakkal Majalla"/>
          <w:sz w:val="24"/>
          <w:szCs w:val="24"/>
          <w:rtl/>
        </w:rPr>
        <w:t>شكل (</w:t>
      </w:r>
      <w:r>
        <w:rPr>
          <w:rFonts w:ascii="Sakkal Majalla" w:hAnsi="Sakkal Majalla" w:cs="Sakkal Majalla" w:hint="cs"/>
          <w:sz w:val="24"/>
          <w:szCs w:val="24"/>
          <w:rtl/>
        </w:rPr>
        <w:t>20</w:t>
      </w:r>
      <w:r w:rsidRPr="00263BB7">
        <w:rPr>
          <w:rFonts w:ascii="Sakkal Majalla" w:hAnsi="Sakkal Majalla" w:cs="Sakkal Majalla"/>
          <w:sz w:val="24"/>
          <w:szCs w:val="24"/>
          <w:rtl/>
        </w:rPr>
        <w:t xml:space="preserve">): توزيع افراد العينة </w:t>
      </w:r>
      <w:r>
        <w:rPr>
          <w:rFonts w:ascii="Sakkal Majalla" w:hAnsi="Sakkal Majalla" w:cs="Sakkal Majalla" w:hint="cs"/>
          <w:sz w:val="24"/>
          <w:szCs w:val="24"/>
          <w:rtl/>
        </w:rPr>
        <w:t>حسب متغير عدم كفاية التنسيق بين المقاولين</w:t>
      </w:r>
      <w:r>
        <w:rPr>
          <w:rFonts w:ascii="Sakkal Majalla" w:hAnsi="Sakkal Majalla" w:cs="Sakkal Majalla"/>
          <w:sz w:val="24"/>
          <w:szCs w:val="24"/>
          <w:rtl/>
        </w:rPr>
        <w:tab/>
      </w:r>
      <w:r>
        <w:rPr>
          <w:rFonts w:ascii="Sakkal Majalla" w:hAnsi="Sakkal Majalla" w:cs="Sakkal Majalla" w:hint="cs"/>
          <w:sz w:val="24"/>
          <w:szCs w:val="24"/>
          <w:rtl/>
        </w:rPr>
        <w:t xml:space="preserve"> </w:t>
      </w:r>
      <w:r w:rsidR="001F73F7">
        <w:rPr>
          <w:rFonts w:ascii="Sakkal Majalla" w:hAnsi="Sakkal Majalla" w:cs="Sakkal Majalla" w:hint="cs"/>
          <w:sz w:val="24"/>
          <w:szCs w:val="24"/>
          <w:rtl/>
        </w:rPr>
        <w:t>46</w:t>
      </w:r>
    </w:p>
    <w:p w14:paraId="734D76A2" w14:textId="7CFD1B82" w:rsidR="003B30E2" w:rsidRDefault="003B30E2" w:rsidP="003B30E2">
      <w:pPr>
        <w:tabs>
          <w:tab w:val="left" w:leader="dot" w:pos="8505"/>
        </w:tabs>
        <w:spacing w:line="360" w:lineRule="auto"/>
        <w:rPr>
          <w:rFonts w:ascii="Sakkal Majalla" w:hAnsi="Sakkal Majalla" w:cs="Sakkal Majalla"/>
          <w:sz w:val="24"/>
          <w:szCs w:val="24"/>
          <w:rtl/>
        </w:rPr>
      </w:pPr>
      <w:r w:rsidRPr="00263BB7">
        <w:rPr>
          <w:rFonts w:ascii="Sakkal Majalla" w:hAnsi="Sakkal Majalla" w:cs="Sakkal Majalla"/>
          <w:sz w:val="24"/>
          <w:szCs w:val="24"/>
          <w:rtl/>
        </w:rPr>
        <w:lastRenderedPageBreak/>
        <w:t>شكل (</w:t>
      </w:r>
      <w:r>
        <w:rPr>
          <w:rFonts w:ascii="Sakkal Majalla" w:hAnsi="Sakkal Majalla" w:cs="Sakkal Majalla" w:hint="cs"/>
          <w:sz w:val="24"/>
          <w:szCs w:val="24"/>
          <w:rtl/>
        </w:rPr>
        <w:t>21</w:t>
      </w:r>
      <w:r w:rsidRPr="00263BB7">
        <w:rPr>
          <w:rFonts w:ascii="Sakkal Majalla" w:hAnsi="Sakkal Majalla" w:cs="Sakkal Majalla"/>
          <w:sz w:val="24"/>
          <w:szCs w:val="24"/>
          <w:rtl/>
        </w:rPr>
        <w:t xml:space="preserve">): توزيع افراد العينة </w:t>
      </w:r>
      <w:r>
        <w:rPr>
          <w:rFonts w:ascii="Sakkal Majalla" w:hAnsi="Sakkal Majalla" w:cs="Sakkal Majalla" w:hint="cs"/>
          <w:sz w:val="24"/>
          <w:szCs w:val="24"/>
          <w:rtl/>
        </w:rPr>
        <w:t>حسب متغير تأخير عملية الموافقة الداخلية من المالك</w:t>
      </w:r>
      <w:r>
        <w:rPr>
          <w:rFonts w:ascii="Sakkal Majalla" w:hAnsi="Sakkal Majalla" w:cs="Sakkal Majalla"/>
          <w:sz w:val="24"/>
          <w:szCs w:val="24"/>
          <w:rtl/>
        </w:rPr>
        <w:tab/>
      </w:r>
      <w:r>
        <w:rPr>
          <w:rFonts w:ascii="Sakkal Majalla" w:hAnsi="Sakkal Majalla" w:cs="Sakkal Majalla" w:hint="cs"/>
          <w:sz w:val="24"/>
          <w:szCs w:val="24"/>
          <w:rtl/>
        </w:rPr>
        <w:t xml:space="preserve"> </w:t>
      </w:r>
      <w:r w:rsidR="001F73F7">
        <w:rPr>
          <w:rFonts w:ascii="Sakkal Majalla" w:hAnsi="Sakkal Majalla" w:cs="Sakkal Majalla" w:hint="cs"/>
          <w:sz w:val="24"/>
          <w:szCs w:val="24"/>
          <w:rtl/>
        </w:rPr>
        <w:t>47</w:t>
      </w:r>
    </w:p>
    <w:p w14:paraId="7DCD07D4" w14:textId="0B03F993" w:rsidR="003B30E2" w:rsidRDefault="003B30E2" w:rsidP="003B30E2">
      <w:pPr>
        <w:tabs>
          <w:tab w:val="left" w:leader="dot" w:pos="8505"/>
        </w:tabs>
        <w:spacing w:line="360" w:lineRule="auto"/>
        <w:rPr>
          <w:rFonts w:ascii="Sakkal Majalla" w:hAnsi="Sakkal Majalla" w:cs="Sakkal Majalla"/>
          <w:sz w:val="24"/>
          <w:szCs w:val="24"/>
          <w:rtl/>
        </w:rPr>
      </w:pPr>
      <w:r w:rsidRPr="00263BB7">
        <w:rPr>
          <w:rFonts w:ascii="Sakkal Majalla" w:hAnsi="Sakkal Majalla" w:cs="Sakkal Majalla"/>
          <w:sz w:val="24"/>
          <w:szCs w:val="24"/>
          <w:rtl/>
        </w:rPr>
        <w:t>شكل (</w:t>
      </w:r>
      <w:r>
        <w:rPr>
          <w:rFonts w:ascii="Sakkal Majalla" w:hAnsi="Sakkal Majalla" w:cs="Sakkal Majalla" w:hint="cs"/>
          <w:sz w:val="24"/>
          <w:szCs w:val="24"/>
          <w:rtl/>
        </w:rPr>
        <w:t>22</w:t>
      </w:r>
      <w:r w:rsidRPr="00263BB7">
        <w:rPr>
          <w:rFonts w:ascii="Sakkal Majalla" w:hAnsi="Sakkal Majalla" w:cs="Sakkal Majalla"/>
          <w:sz w:val="24"/>
          <w:szCs w:val="24"/>
          <w:rtl/>
        </w:rPr>
        <w:t xml:space="preserve">): توزيع افراد العينة </w:t>
      </w:r>
      <w:r>
        <w:rPr>
          <w:rFonts w:ascii="Sakkal Majalla" w:hAnsi="Sakkal Majalla" w:cs="Sakkal Majalla" w:hint="cs"/>
          <w:sz w:val="24"/>
          <w:szCs w:val="24"/>
          <w:rtl/>
        </w:rPr>
        <w:t>حسب متغير نقص المعرفة والخبرة في مجال العمل</w:t>
      </w:r>
      <w:r w:rsidR="001F73F7">
        <w:rPr>
          <w:rFonts w:ascii="Sakkal Majalla" w:hAnsi="Sakkal Majalla" w:cs="Sakkal Majalla" w:hint="cs"/>
          <w:sz w:val="24"/>
          <w:szCs w:val="24"/>
          <w:rtl/>
        </w:rPr>
        <w:t>....................................................................................</w:t>
      </w:r>
      <w:r>
        <w:rPr>
          <w:rFonts w:ascii="Sakkal Majalla" w:hAnsi="Sakkal Majalla" w:cs="Sakkal Majalla" w:hint="cs"/>
          <w:sz w:val="24"/>
          <w:szCs w:val="24"/>
          <w:rtl/>
        </w:rPr>
        <w:t xml:space="preserve"> </w:t>
      </w:r>
      <w:r w:rsidR="001F73F7">
        <w:rPr>
          <w:rFonts w:ascii="Sakkal Majalla" w:hAnsi="Sakkal Majalla" w:cs="Sakkal Majalla" w:hint="cs"/>
          <w:sz w:val="24"/>
          <w:szCs w:val="24"/>
          <w:rtl/>
        </w:rPr>
        <w:t>47</w:t>
      </w:r>
    </w:p>
    <w:p w14:paraId="3DB24E45" w14:textId="1F743CDA" w:rsidR="003B30E2" w:rsidRDefault="003B30E2" w:rsidP="003B30E2">
      <w:pPr>
        <w:tabs>
          <w:tab w:val="left" w:leader="dot" w:pos="8505"/>
        </w:tabs>
        <w:spacing w:line="360" w:lineRule="auto"/>
        <w:rPr>
          <w:rFonts w:ascii="Sakkal Majalla" w:hAnsi="Sakkal Majalla" w:cs="Sakkal Majalla"/>
          <w:sz w:val="24"/>
          <w:szCs w:val="24"/>
          <w:rtl/>
        </w:rPr>
      </w:pPr>
      <w:r w:rsidRPr="00263BB7">
        <w:rPr>
          <w:rFonts w:ascii="Sakkal Majalla" w:hAnsi="Sakkal Majalla" w:cs="Sakkal Majalla"/>
          <w:sz w:val="24"/>
          <w:szCs w:val="24"/>
          <w:rtl/>
        </w:rPr>
        <w:t>شكل (</w:t>
      </w:r>
      <w:r>
        <w:rPr>
          <w:rFonts w:ascii="Sakkal Majalla" w:hAnsi="Sakkal Majalla" w:cs="Sakkal Majalla" w:hint="cs"/>
          <w:sz w:val="24"/>
          <w:szCs w:val="24"/>
          <w:rtl/>
        </w:rPr>
        <w:t>23</w:t>
      </w:r>
      <w:r w:rsidRPr="00263BB7">
        <w:rPr>
          <w:rFonts w:ascii="Sakkal Majalla" w:hAnsi="Sakkal Majalla" w:cs="Sakkal Majalla"/>
          <w:sz w:val="24"/>
          <w:szCs w:val="24"/>
          <w:rtl/>
        </w:rPr>
        <w:t xml:space="preserve">): توزيع افراد العينة </w:t>
      </w:r>
      <w:r>
        <w:rPr>
          <w:rFonts w:ascii="Sakkal Majalla" w:hAnsi="Sakkal Majalla" w:cs="Sakkal Majalla" w:hint="cs"/>
          <w:sz w:val="24"/>
          <w:szCs w:val="24"/>
          <w:rtl/>
        </w:rPr>
        <w:t>حسب متغير سعر المناقصة غير مناسب</w:t>
      </w:r>
      <w:r>
        <w:rPr>
          <w:rFonts w:ascii="Sakkal Majalla" w:hAnsi="Sakkal Majalla" w:cs="Sakkal Majalla"/>
          <w:sz w:val="24"/>
          <w:szCs w:val="24"/>
          <w:rtl/>
        </w:rPr>
        <w:tab/>
      </w:r>
      <w:r>
        <w:rPr>
          <w:rFonts w:ascii="Sakkal Majalla" w:hAnsi="Sakkal Majalla" w:cs="Sakkal Majalla" w:hint="cs"/>
          <w:sz w:val="24"/>
          <w:szCs w:val="24"/>
          <w:rtl/>
        </w:rPr>
        <w:t xml:space="preserve"> </w:t>
      </w:r>
      <w:r w:rsidR="001F73F7">
        <w:rPr>
          <w:rFonts w:ascii="Sakkal Majalla" w:hAnsi="Sakkal Majalla" w:cs="Sakkal Majalla" w:hint="cs"/>
          <w:sz w:val="24"/>
          <w:szCs w:val="24"/>
          <w:rtl/>
        </w:rPr>
        <w:t>48</w:t>
      </w:r>
    </w:p>
    <w:p w14:paraId="7C718973" w14:textId="0AFE3F59" w:rsidR="003B30E2" w:rsidRDefault="003B30E2" w:rsidP="003B30E2">
      <w:pPr>
        <w:tabs>
          <w:tab w:val="left" w:leader="dot" w:pos="8505"/>
        </w:tabs>
        <w:spacing w:line="360" w:lineRule="auto"/>
        <w:rPr>
          <w:rFonts w:ascii="Sakkal Majalla" w:hAnsi="Sakkal Majalla" w:cs="Sakkal Majalla"/>
          <w:sz w:val="24"/>
          <w:szCs w:val="24"/>
          <w:rtl/>
        </w:rPr>
      </w:pPr>
      <w:r w:rsidRPr="00263BB7">
        <w:rPr>
          <w:rFonts w:ascii="Sakkal Majalla" w:hAnsi="Sakkal Majalla" w:cs="Sakkal Majalla"/>
          <w:sz w:val="24"/>
          <w:szCs w:val="24"/>
          <w:rtl/>
        </w:rPr>
        <w:t>شكل (</w:t>
      </w:r>
      <w:r>
        <w:rPr>
          <w:rFonts w:ascii="Sakkal Majalla" w:hAnsi="Sakkal Majalla" w:cs="Sakkal Majalla" w:hint="cs"/>
          <w:sz w:val="24"/>
          <w:szCs w:val="24"/>
          <w:rtl/>
        </w:rPr>
        <w:t>24</w:t>
      </w:r>
      <w:r w:rsidRPr="00263BB7">
        <w:rPr>
          <w:rFonts w:ascii="Sakkal Majalla" w:hAnsi="Sakkal Majalla" w:cs="Sakkal Majalla"/>
          <w:sz w:val="24"/>
          <w:szCs w:val="24"/>
          <w:rtl/>
        </w:rPr>
        <w:t xml:space="preserve">): توزيع افراد العينة </w:t>
      </w:r>
      <w:r>
        <w:rPr>
          <w:rFonts w:ascii="Sakkal Majalla" w:hAnsi="Sakkal Majalla" w:cs="Sakkal Majalla" w:hint="cs"/>
          <w:sz w:val="24"/>
          <w:szCs w:val="24"/>
          <w:rtl/>
        </w:rPr>
        <w:t>حسب متغير الأداء الغير فعال والتصنيف للمصنعين</w:t>
      </w:r>
      <w:r>
        <w:rPr>
          <w:rFonts w:ascii="Sakkal Majalla" w:hAnsi="Sakkal Majalla" w:cs="Sakkal Majalla"/>
          <w:sz w:val="24"/>
          <w:szCs w:val="24"/>
          <w:rtl/>
        </w:rPr>
        <w:tab/>
      </w:r>
      <w:r>
        <w:rPr>
          <w:rFonts w:ascii="Sakkal Majalla" w:hAnsi="Sakkal Majalla" w:cs="Sakkal Majalla" w:hint="cs"/>
          <w:sz w:val="24"/>
          <w:szCs w:val="24"/>
          <w:rtl/>
        </w:rPr>
        <w:t xml:space="preserve"> </w:t>
      </w:r>
      <w:r w:rsidR="001F73F7">
        <w:rPr>
          <w:rFonts w:ascii="Sakkal Majalla" w:hAnsi="Sakkal Majalla" w:cs="Sakkal Majalla" w:hint="cs"/>
          <w:sz w:val="24"/>
          <w:szCs w:val="24"/>
          <w:rtl/>
        </w:rPr>
        <w:t>48</w:t>
      </w:r>
    </w:p>
    <w:p w14:paraId="2AB2FF8F" w14:textId="098238AC" w:rsidR="003B30E2" w:rsidRDefault="003B30E2" w:rsidP="003B30E2">
      <w:pPr>
        <w:tabs>
          <w:tab w:val="left" w:leader="dot" w:pos="8505"/>
        </w:tabs>
        <w:spacing w:line="360" w:lineRule="auto"/>
        <w:rPr>
          <w:rFonts w:ascii="Sakkal Majalla" w:hAnsi="Sakkal Majalla" w:cs="Sakkal Majalla"/>
          <w:sz w:val="24"/>
          <w:szCs w:val="24"/>
          <w:rtl/>
        </w:rPr>
      </w:pPr>
      <w:r w:rsidRPr="00263BB7">
        <w:rPr>
          <w:rFonts w:ascii="Sakkal Majalla" w:hAnsi="Sakkal Majalla" w:cs="Sakkal Majalla"/>
          <w:sz w:val="24"/>
          <w:szCs w:val="24"/>
          <w:rtl/>
        </w:rPr>
        <w:t>شكل (</w:t>
      </w:r>
      <w:r>
        <w:rPr>
          <w:rFonts w:ascii="Sakkal Majalla" w:hAnsi="Sakkal Majalla" w:cs="Sakkal Majalla" w:hint="cs"/>
          <w:sz w:val="24"/>
          <w:szCs w:val="24"/>
          <w:rtl/>
        </w:rPr>
        <w:t>25</w:t>
      </w:r>
      <w:r w:rsidRPr="00263BB7">
        <w:rPr>
          <w:rFonts w:ascii="Sakkal Majalla" w:hAnsi="Sakkal Majalla" w:cs="Sakkal Majalla"/>
          <w:sz w:val="24"/>
          <w:szCs w:val="24"/>
          <w:rtl/>
        </w:rPr>
        <w:t xml:space="preserve">): توزيع افراد العينة </w:t>
      </w:r>
      <w:r>
        <w:rPr>
          <w:rFonts w:ascii="Sakkal Majalla" w:hAnsi="Sakkal Majalla" w:cs="Sakkal Majalla" w:hint="cs"/>
          <w:sz w:val="24"/>
          <w:szCs w:val="24"/>
          <w:rtl/>
        </w:rPr>
        <w:t>حسب متغير تغيرات أسعار الصرف</w:t>
      </w:r>
      <w:r>
        <w:rPr>
          <w:rFonts w:ascii="Sakkal Majalla" w:hAnsi="Sakkal Majalla" w:cs="Sakkal Majalla"/>
          <w:sz w:val="24"/>
          <w:szCs w:val="24"/>
          <w:rtl/>
        </w:rPr>
        <w:tab/>
      </w:r>
      <w:r>
        <w:rPr>
          <w:rFonts w:ascii="Sakkal Majalla" w:hAnsi="Sakkal Majalla" w:cs="Sakkal Majalla" w:hint="cs"/>
          <w:sz w:val="24"/>
          <w:szCs w:val="24"/>
          <w:rtl/>
        </w:rPr>
        <w:t xml:space="preserve"> </w:t>
      </w:r>
      <w:r w:rsidR="001F73F7">
        <w:rPr>
          <w:rFonts w:ascii="Sakkal Majalla" w:hAnsi="Sakkal Majalla" w:cs="Sakkal Majalla" w:hint="cs"/>
          <w:sz w:val="24"/>
          <w:szCs w:val="24"/>
          <w:rtl/>
        </w:rPr>
        <w:t>49</w:t>
      </w:r>
    </w:p>
    <w:p w14:paraId="3002D150" w14:textId="2A09ADC2" w:rsidR="003B30E2" w:rsidRDefault="003B30E2" w:rsidP="003B30E2">
      <w:pPr>
        <w:tabs>
          <w:tab w:val="left" w:leader="dot" w:pos="8505"/>
        </w:tabs>
        <w:spacing w:line="360" w:lineRule="auto"/>
        <w:rPr>
          <w:rFonts w:ascii="Sakkal Majalla" w:hAnsi="Sakkal Majalla" w:cs="Sakkal Majalla"/>
          <w:sz w:val="24"/>
          <w:szCs w:val="24"/>
          <w:rtl/>
        </w:rPr>
      </w:pPr>
      <w:r w:rsidRPr="00E447F2">
        <w:rPr>
          <w:rFonts w:ascii="Sakkal Majalla" w:hAnsi="Sakkal Majalla" w:cs="Sakkal Majalla"/>
          <w:sz w:val="24"/>
          <w:szCs w:val="24"/>
          <w:rtl/>
        </w:rPr>
        <w:t>شكل (</w:t>
      </w:r>
      <w:r w:rsidRPr="00E447F2">
        <w:rPr>
          <w:rFonts w:ascii="Sakkal Majalla" w:hAnsi="Sakkal Majalla" w:cs="Sakkal Majalla" w:hint="cs"/>
          <w:sz w:val="24"/>
          <w:szCs w:val="24"/>
          <w:rtl/>
        </w:rPr>
        <w:t>26</w:t>
      </w:r>
      <w:r w:rsidRPr="00E447F2">
        <w:rPr>
          <w:rFonts w:ascii="Sakkal Majalla" w:hAnsi="Sakkal Majalla" w:cs="Sakkal Majalla"/>
          <w:sz w:val="24"/>
          <w:szCs w:val="24"/>
          <w:rtl/>
        </w:rPr>
        <w:t xml:space="preserve">): توزيع افراد العينة </w:t>
      </w:r>
      <w:r w:rsidRPr="00E447F2">
        <w:rPr>
          <w:rFonts w:ascii="Sakkal Majalla" w:hAnsi="Sakkal Majalla" w:cs="Sakkal Majalla" w:hint="cs"/>
          <w:sz w:val="24"/>
          <w:szCs w:val="24"/>
          <w:rtl/>
        </w:rPr>
        <w:t>حسب متغير نظام عمل بيروقراطي وإجراءات طويلة للموافقة على المشروع</w:t>
      </w:r>
      <w:r>
        <w:rPr>
          <w:rFonts w:ascii="Sakkal Majalla" w:hAnsi="Sakkal Majalla" w:cs="Sakkal Majalla"/>
          <w:sz w:val="24"/>
          <w:szCs w:val="24"/>
          <w:rtl/>
        </w:rPr>
        <w:tab/>
      </w:r>
      <w:r>
        <w:rPr>
          <w:rFonts w:ascii="Sakkal Majalla" w:hAnsi="Sakkal Majalla" w:cs="Sakkal Majalla" w:hint="cs"/>
          <w:sz w:val="24"/>
          <w:szCs w:val="24"/>
          <w:rtl/>
        </w:rPr>
        <w:t xml:space="preserve"> </w:t>
      </w:r>
      <w:r w:rsidR="001F73F7">
        <w:rPr>
          <w:rFonts w:ascii="Sakkal Majalla" w:hAnsi="Sakkal Majalla" w:cs="Sakkal Majalla" w:hint="cs"/>
          <w:sz w:val="24"/>
          <w:szCs w:val="24"/>
          <w:rtl/>
        </w:rPr>
        <w:t>49</w:t>
      </w:r>
    </w:p>
    <w:p w14:paraId="7724C506" w14:textId="5DFA7516" w:rsidR="003B30E2" w:rsidRDefault="003B30E2" w:rsidP="003B30E2">
      <w:pPr>
        <w:tabs>
          <w:tab w:val="left" w:leader="dot" w:pos="8505"/>
        </w:tabs>
        <w:spacing w:line="360" w:lineRule="auto"/>
        <w:rPr>
          <w:rFonts w:ascii="Sakkal Majalla" w:hAnsi="Sakkal Majalla" w:cs="Sakkal Majalla"/>
          <w:sz w:val="24"/>
          <w:szCs w:val="24"/>
          <w:rtl/>
        </w:rPr>
      </w:pPr>
      <w:r w:rsidRPr="00E447F2">
        <w:rPr>
          <w:rFonts w:ascii="Sakkal Majalla" w:hAnsi="Sakkal Majalla" w:cs="Sakkal Majalla"/>
          <w:sz w:val="24"/>
          <w:szCs w:val="24"/>
          <w:rtl/>
        </w:rPr>
        <w:t>شكل (</w:t>
      </w:r>
      <w:r w:rsidRPr="00E447F2">
        <w:rPr>
          <w:rFonts w:ascii="Sakkal Majalla" w:hAnsi="Sakkal Majalla" w:cs="Sakkal Majalla" w:hint="cs"/>
          <w:sz w:val="24"/>
          <w:szCs w:val="24"/>
          <w:rtl/>
        </w:rPr>
        <w:t>2</w:t>
      </w:r>
      <w:r>
        <w:rPr>
          <w:rFonts w:ascii="Sakkal Majalla" w:hAnsi="Sakkal Majalla" w:cs="Sakkal Majalla" w:hint="cs"/>
          <w:sz w:val="24"/>
          <w:szCs w:val="24"/>
          <w:rtl/>
        </w:rPr>
        <w:t>7</w:t>
      </w:r>
      <w:r w:rsidRPr="00E447F2">
        <w:rPr>
          <w:rFonts w:ascii="Sakkal Majalla" w:hAnsi="Sakkal Majalla" w:cs="Sakkal Majalla"/>
          <w:sz w:val="24"/>
          <w:szCs w:val="24"/>
          <w:rtl/>
        </w:rPr>
        <w:t xml:space="preserve">): توزيع افراد العينة </w:t>
      </w:r>
      <w:r w:rsidRPr="00E447F2">
        <w:rPr>
          <w:rFonts w:ascii="Sakkal Majalla" w:hAnsi="Sakkal Majalla" w:cs="Sakkal Majalla" w:hint="cs"/>
          <w:sz w:val="24"/>
          <w:szCs w:val="24"/>
          <w:rtl/>
        </w:rPr>
        <w:t xml:space="preserve">حسب متغير </w:t>
      </w:r>
      <w:r>
        <w:rPr>
          <w:rFonts w:ascii="Sakkal Majalla" w:hAnsi="Sakkal Majalla" w:cs="Sakkal Majalla" w:hint="cs"/>
          <w:sz w:val="24"/>
          <w:szCs w:val="24"/>
          <w:rtl/>
        </w:rPr>
        <w:t>عدم التعاون من قبل الدوائر الحكومية</w:t>
      </w:r>
      <w:r>
        <w:rPr>
          <w:rFonts w:ascii="Sakkal Majalla" w:hAnsi="Sakkal Majalla" w:cs="Sakkal Majalla"/>
          <w:sz w:val="24"/>
          <w:szCs w:val="24"/>
          <w:rtl/>
        </w:rPr>
        <w:tab/>
      </w:r>
      <w:r>
        <w:rPr>
          <w:rFonts w:ascii="Sakkal Majalla" w:hAnsi="Sakkal Majalla" w:cs="Sakkal Majalla" w:hint="cs"/>
          <w:sz w:val="24"/>
          <w:szCs w:val="24"/>
          <w:rtl/>
        </w:rPr>
        <w:t xml:space="preserve"> </w:t>
      </w:r>
      <w:r w:rsidR="001F73F7">
        <w:rPr>
          <w:rFonts w:ascii="Sakkal Majalla" w:hAnsi="Sakkal Majalla" w:cs="Sakkal Majalla" w:hint="cs"/>
          <w:sz w:val="24"/>
          <w:szCs w:val="24"/>
          <w:rtl/>
        </w:rPr>
        <w:t>45</w:t>
      </w:r>
    </w:p>
    <w:p w14:paraId="58A764A6" w14:textId="256DEF44" w:rsidR="003B30E2" w:rsidRDefault="003B30E2" w:rsidP="003B30E2">
      <w:pPr>
        <w:tabs>
          <w:tab w:val="left" w:leader="dot" w:pos="8505"/>
        </w:tabs>
        <w:spacing w:line="360" w:lineRule="auto"/>
        <w:rPr>
          <w:rFonts w:ascii="Sakkal Majalla" w:hAnsi="Sakkal Majalla" w:cs="Sakkal Majalla"/>
          <w:sz w:val="24"/>
          <w:szCs w:val="24"/>
          <w:rtl/>
        </w:rPr>
      </w:pPr>
      <w:r w:rsidRPr="00E447F2">
        <w:rPr>
          <w:rFonts w:ascii="Sakkal Majalla" w:hAnsi="Sakkal Majalla" w:cs="Sakkal Majalla"/>
          <w:sz w:val="24"/>
          <w:szCs w:val="24"/>
          <w:rtl/>
        </w:rPr>
        <w:t>شكل (</w:t>
      </w:r>
      <w:r w:rsidRPr="00E447F2">
        <w:rPr>
          <w:rFonts w:ascii="Sakkal Majalla" w:hAnsi="Sakkal Majalla" w:cs="Sakkal Majalla" w:hint="cs"/>
          <w:sz w:val="24"/>
          <w:szCs w:val="24"/>
          <w:rtl/>
        </w:rPr>
        <w:t>2</w:t>
      </w:r>
      <w:r>
        <w:rPr>
          <w:rFonts w:ascii="Sakkal Majalla" w:hAnsi="Sakkal Majalla" w:cs="Sakkal Majalla" w:hint="cs"/>
          <w:sz w:val="24"/>
          <w:szCs w:val="24"/>
          <w:rtl/>
        </w:rPr>
        <w:t>8</w:t>
      </w:r>
      <w:r w:rsidRPr="00E447F2">
        <w:rPr>
          <w:rFonts w:ascii="Sakkal Majalla" w:hAnsi="Sakkal Majalla" w:cs="Sakkal Majalla"/>
          <w:sz w:val="24"/>
          <w:szCs w:val="24"/>
          <w:rtl/>
        </w:rPr>
        <w:t xml:space="preserve">): توزيع افراد العينة </w:t>
      </w:r>
      <w:r w:rsidRPr="00E447F2">
        <w:rPr>
          <w:rFonts w:ascii="Sakkal Majalla" w:hAnsi="Sakkal Majalla" w:cs="Sakkal Majalla" w:hint="cs"/>
          <w:sz w:val="24"/>
          <w:szCs w:val="24"/>
          <w:rtl/>
        </w:rPr>
        <w:t xml:space="preserve">حسب متغير </w:t>
      </w:r>
      <w:r>
        <w:rPr>
          <w:rFonts w:ascii="Sakkal Majalla" w:hAnsi="Sakkal Majalla" w:cs="Sakkal Majalla" w:hint="cs"/>
          <w:sz w:val="24"/>
          <w:szCs w:val="24"/>
          <w:rtl/>
        </w:rPr>
        <w:t>التغير في القوانين واللوائح</w:t>
      </w:r>
      <w:r>
        <w:rPr>
          <w:rFonts w:ascii="Sakkal Majalla" w:hAnsi="Sakkal Majalla" w:cs="Sakkal Majalla"/>
          <w:sz w:val="24"/>
          <w:szCs w:val="24"/>
          <w:rtl/>
        </w:rPr>
        <w:tab/>
      </w:r>
      <w:r>
        <w:rPr>
          <w:rFonts w:ascii="Sakkal Majalla" w:hAnsi="Sakkal Majalla" w:cs="Sakkal Majalla" w:hint="cs"/>
          <w:sz w:val="24"/>
          <w:szCs w:val="24"/>
          <w:rtl/>
        </w:rPr>
        <w:t xml:space="preserve"> </w:t>
      </w:r>
      <w:r w:rsidR="001F73F7">
        <w:rPr>
          <w:rFonts w:ascii="Sakkal Majalla" w:hAnsi="Sakkal Majalla" w:cs="Sakkal Majalla" w:hint="cs"/>
          <w:sz w:val="24"/>
          <w:szCs w:val="24"/>
          <w:rtl/>
        </w:rPr>
        <w:t>50</w:t>
      </w:r>
    </w:p>
    <w:p w14:paraId="28CD1CAE" w14:textId="2C182D2E" w:rsidR="003B30E2" w:rsidRDefault="003B30E2" w:rsidP="003B30E2">
      <w:pPr>
        <w:tabs>
          <w:tab w:val="left" w:leader="dot" w:pos="8505"/>
        </w:tabs>
        <w:spacing w:line="360" w:lineRule="auto"/>
        <w:rPr>
          <w:rFonts w:ascii="Sakkal Majalla" w:hAnsi="Sakkal Majalla" w:cs="Sakkal Majalla"/>
          <w:sz w:val="24"/>
          <w:szCs w:val="24"/>
          <w:rtl/>
        </w:rPr>
      </w:pPr>
      <w:r w:rsidRPr="00E447F2">
        <w:rPr>
          <w:rFonts w:ascii="Sakkal Majalla" w:hAnsi="Sakkal Majalla" w:cs="Sakkal Majalla"/>
          <w:sz w:val="24"/>
          <w:szCs w:val="24"/>
          <w:rtl/>
        </w:rPr>
        <w:t>شكل (</w:t>
      </w:r>
      <w:r>
        <w:rPr>
          <w:rFonts w:ascii="Sakkal Majalla" w:hAnsi="Sakkal Majalla" w:cs="Sakkal Majalla" w:hint="cs"/>
          <w:sz w:val="24"/>
          <w:szCs w:val="24"/>
          <w:rtl/>
        </w:rPr>
        <w:t>29</w:t>
      </w:r>
      <w:r w:rsidRPr="00E447F2">
        <w:rPr>
          <w:rFonts w:ascii="Sakkal Majalla" w:hAnsi="Sakkal Majalla" w:cs="Sakkal Majalla"/>
          <w:sz w:val="24"/>
          <w:szCs w:val="24"/>
          <w:rtl/>
        </w:rPr>
        <w:t xml:space="preserve">): توزيع افراد العينة </w:t>
      </w:r>
      <w:r w:rsidRPr="00E447F2">
        <w:rPr>
          <w:rFonts w:ascii="Sakkal Majalla" w:hAnsi="Sakkal Majalla" w:cs="Sakkal Majalla" w:hint="cs"/>
          <w:sz w:val="24"/>
          <w:szCs w:val="24"/>
          <w:rtl/>
        </w:rPr>
        <w:t xml:space="preserve">حسب متغير </w:t>
      </w:r>
      <w:proofErr w:type="spellStart"/>
      <w:r>
        <w:rPr>
          <w:rFonts w:ascii="Sakkal Majalla" w:hAnsi="Sakkal Majalla" w:cs="Sakkal Majalla" w:hint="cs"/>
          <w:sz w:val="24"/>
          <w:szCs w:val="24"/>
          <w:rtl/>
        </w:rPr>
        <w:t>التاخر</w:t>
      </w:r>
      <w:proofErr w:type="spellEnd"/>
      <w:r>
        <w:rPr>
          <w:rFonts w:ascii="Sakkal Majalla" w:hAnsi="Sakkal Majalla" w:cs="Sakkal Majalla" w:hint="cs"/>
          <w:sz w:val="24"/>
          <w:szCs w:val="24"/>
          <w:rtl/>
        </w:rPr>
        <w:t xml:space="preserve"> في توقيع العقد</w:t>
      </w:r>
      <w:r>
        <w:rPr>
          <w:rFonts w:ascii="Sakkal Majalla" w:hAnsi="Sakkal Majalla" w:cs="Sakkal Majalla"/>
          <w:sz w:val="24"/>
          <w:szCs w:val="24"/>
          <w:rtl/>
        </w:rPr>
        <w:tab/>
      </w:r>
      <w:r>
        <w:rPr>
          <w:rFonts w:ascii="Sakkal Majalla" w:hAnsi="Sakkal Majalla" w:cs="Sakkal Majalla" w:hint="cs"/>
          <w:sz w:val="24"/>
          <w:szCs w:val="24"/>
          <w:rtl/>
        </w:rPr>
        <w:t xml:space="preserve"> </w:t>
      </w:r>
      <w:r w:rsidR="001F73F7">
        <w:rPr>
          <w:rFonts w:ascii="Sakkal Majalla" w:hAnsi="Sakkal Majalla" w:cs="Sakkal Majalla" w:hint="cs"/>
          <w:sz w:val="24"/>
          <w:szCs w:val="24"/>
          <w:rtl/>
        </w:rPr>
        <w:t>51</w:t>
      </w:r>
    </w:p>
    <w:p w14:paraId="5FD21A06" w14:textId="111E1A61" w:rsidR="003B30E2" w:rsidRDefault="003B30E2" w:rsidP="003B30E2">
      <w:pPr>
        <w:tabs>
          <w:tab w:val="left" w:leader="dot" w:pos="8505"/>
        </w:tabs>
        <w:spacing w:line="360" w:lineRule="auto"/>
        <w:rPr>
          <w:rFonts w:ascii="Sakkal Majalla" w:hAnsi="Sakkal Majalla" w:cs="Sakkal Majalla"/>
          <w:sz w:val="24"/>
          <w:szCs w:val="24"/>
          <w:rtl/>
        </w:rPr>
      </w:pPr>
      <w:r w:rsidRPr="00E447F2">
        <w:rPr>
          <w:rFonts w:ascii="Sakkal Majalla" w:hAnsi="Sakkal Majalla" w:cs="Sakkal Majalla"/>
          <w:sz w:val="24"/>
          <w:szCs w:val="24"/>
          <w:rtl/>
        </w:rPr>
        <w:t>شكل (</w:t>
      </w:r>
      <w:r>
        <w:rPr>
          <w:rFonts w:ascii="Sakkal Majalla" w:hAnsi="Sakkal Majalla" w:cs="Sakkal Majalla" w:hint="cs"/>
          <w:sz w:val="24"/>
          <w:szCs w:val="24"/>
          <w:rtl/>
        </w:rPr>
        <w:t>30</w:t>
      </w:r>
      <w:r w:rsidRPr="00E447F2">
        <w:rPr>
          <w:rFonts w:ascii="Sakkal Majalla" w:hAnsi="Sakkal Majalla" w:cs="Sakkal Majalla"/>
          <w:sz w:val="24"/>
          <w:szCs w:val="24"/>
          <w:rtl/>
        </w:rPr>
        <w:t xml:space="preserve">): توزيع افراد العينة </w:t>
      </w:r>
      <w:r w:rsidRPr="00E447F2">
        <w:rPr>
          <w:rFonts w:ascii="Sakkal Majalla" w:hAnsi="Sakkal Majalla" w:cs="Sakkal Majalla" w:hint="cs"/>
          <w:sz w:val="24"/>
          <w:szCs w:val="24"/>
          <w:rtl/>
        </w:rPr>
        <w:t xml:space="preserve">حسب متغير </w:t>
      </w:r>
      <w:r>
        <w:rPr>
          <w:rFonts w:ascii="Sakkal Majalla" w:hAnsi="Sakkal Majalla" w:cs="Sakkal Majalla" w:hint="cs"/>
          <w:sz w:val="24"/>
          <w:szCs w:val="24"/>
          <w:rtl/>
        </w:rPr>
        <w:t>التصميم الرديء</w:t>
      </w:r>
      <w:r>
        <w:rPr>
          <w:rFonts w:ascii="Sakkal Majalla" w:hAnsi="Sakkal Majalla" w:cs="Sakkal Majalla"/>
          <w:sz w:val="24"/>
          <w:szCs w:val="24"/>
          <w:rtl/>
        </w:rPr>
        <w:tab/>
      </w:r>
      <w:r>
        <w:rPr>
          <w:rFonts w:ascii="Sakkal Majalla" w:hAnsi="Sakkal Majalla" w:cs="Sakkal Majalla" w:hint="cs"/>
          <w:sz w:val="24"/>
          <w:szCs w:val="24"/>
          <w:rtl/>
        </w:rPr>
        <w:t xml:space="preserve"> </w:t>
      </w:r>
      <w:r w:rsidR="001F73F7">
        <w:rPr>
          <w:rFonts w:ascii="Sakkal Majalla" w:hAnsi="Sakkal Majalla" w:cs="Sakkal Majalla" w:hint="cs"/>
          <w:sz w:val="24"/>
          <w:szCs w:val="24"/>
          <w:rtl/>
        </w:rPr>
        <w:t>51</w:t>
      </w:r>
    </w:p>
    <w:p w14:paraId="1A3D37B7" w14:textId="085D7296" w:rsidR="003B30E2" w:rsidRDefault="003B30E2" w:rsidP="003B30E2">
      <w:pPr>
        <w:tabs>
          <w:tab w:val="left" w:leader="dot" w:pos="8505"/>
        </w:tabs>
        <w:spacing w:line="360" w:lineRule="auto"/>
        <w:rPr>
          <w:rFonts w:ascii="Sakkal Majalla" w:hAnsi="Sakkal Majalla" w:cs="Sakkal Majalla"/>
          <w:sz w:val="24"/>
          <w:szCs w:val="24"/>
          <w:rtl/>
        </w:rPr>
      </w:pPr>
      <w:r w:rsidRPr="00E447F2">
        <w:rPr>
          <w:rFonts w:ascii="Sakkal Majalla" w:hAnsi="Sakkal Majalla" w:cs="Sakkal Majalla"/>
          <w:sz w:val="24"/>
          <w:szCs w:val="24"/>
          <w:rtl/>
        </w:rPr>
        <w:t>شكل (</w:t>
      </w:r>
      <w:r>
        <w:rPr>
          <w:rFonts w:ascii="Sakkal Majalla" w:hAnsi="Sakkal Majalla" w:cs="Sakkal Majalla" w:hint="cs"/>
          <w:sz w:val="24"/>
          <w:szCs w:val="24"/>
          <w:rtl/>
        </w:rPr>
        <w:t>31</w:t>
      </w:r>
      <w:r w:rsidRPr="00E447F2">
        <w:rPr>
          <w:rFonts w:ascii="Sakkal Majalla" w:hAnsi="Sakkal Majalla" w:cs="Sakkal Majalla"/>
          <w:sz w:val="24"/>
          <w:szCs w:val="24"/>
          <w:rtl/>
        </w:rPr>
        <w:t xml:space="preserve">): توزيع افراد العينة </w:t>
      </w:r>
      <w:r w:rsidRPr="00E447F2">
        <w:rPr>
          <w:rFonts w:ascii="Sakkal Majalla" w:hAnsi="Sakkal Majalla" w:cs="Sakkal Majalla" w:hint="cs"/>
          <w:sz w:val="24"/>
          <w:szCs w:val="24"/>
          <w:rtl/>
        </w:rPr>
        <w:t xml:space="preserve">حسب متغير </w:t>
      </w:r>
      <w:r>
        <w:rPr>
          <w:rFonts w:ascii="Sakkal Majalla" w:hAnsi="Sakkal Majalla" w:cs="Sakkal Majalla" w:hint="cs"/>
          <w:sz w:val="24"/>
          <w:szCs w:val="24"/>
          <w:rtl/>
        </w:rPr>
        <w:t>تغيرات في التصميم</w:t>
      </w:r>
      <w:r>
        <w:rPr>
          <w:rFonts w:ascii="Sakkal Majalla" w:hAnsi="Sakkal Majalla" w:cs="Sakkal Majalla"/>
          <w:sz w:val="24"/>
          <w:szCs w:val="24"/>
          <w:rtl/>
        </w:rPr>
        <w:tab/>
      </w:r>
      <w:r>
        <w:rPr>
          <w:rFonts w:ascii="Sakkal Majalla" w:hAnsi="Sakkal Majalla" w:cs="Sakkal Majalla" w:hint="cs"/>
          <w:sz w:val="24"/>
          <w:szCs w:val="24"/>
          <w:rtl/>
        </w:rPr>
        <w:t xml:space="preserve"> </w:t>
      </w:r>
      <w:r w:rsidR="001F73F7">
        <w:rPr>
          <w:rFonts w:ascii="Sakkal Majalla" w:hAnsi="Sakkal Majalla" w:cs="Sakkal Majalla" w:hint="cs"/>
          <w:sz w:val="24"/>
          <w:szCs w:val="24"/>
          <w:rtl/>
        </w:rPr>
        <w:t>52</w:t>
      </w:r>
    </w:p>
    <w:p w14:paraId="398F31A9" w14:textId="46775AA1" w:rsidR="003B30E2" w:rsidRDefault="003B30E2" w:rsidP="003B30E2">
      <w:pPr>
        <w:tabs>
          <w:tab w:val="left" w:leader="dot" w:pos="8505"/>
        </w:tabs>
        <w:spacing w:line="360" w:lineRule="auto"/>
        <w:rPr>
          <w:rFonts w:ascii="Sakkal Majalla" w:hAnsi="Sakkal Majalla" w:cs="Sakkal Majalla"/>
          <w:sz w:val="24"/>
          <w:szCs w:val="24"/>
          <w:rtl/>
        </w:rPr>
      </w:pPr>
      <w:r w:rsidRPr="00E447F2">
        <w:rPr>
          <w:rFonts w:ascii="Sakkal Majalla" w:hAnsi="Sakkal Majalla" w:cs="Sakkal Majalla"/>
          <w:sz w:val="24"/>
          <w:szCs w:val="24"/>
          <w:rtl/>
        </w:rPr>
        <w:t>شكل (</w:t>
      </w:r>
      <w:r>
        <w:rPr>
          <w:rFonts w:ascii="Sakkal Majalla" w:hAnsi="Sakkal Majalla" w:cs="Sakkal Majalla" w:hint="cs"/>
          <w:sz w:val="24"/>
          <w:szCs w:val="24"/>
          <w:rtl/>
        </w:rPr>
        <w:t>32</w:t>
      </w:r>
      <w:r w:rsidRPr="00E447F2">
        <w:rPr>
          <w:rFonts w:ascii="Sakkal Majalla" w:hAnsi="Sakkal Majalla" w:cs="Sakkal Majalla"/>
          <w:sz w:val="24"/>
          <w:szCs w:val="24"/>
          <w:rtl/>
        </w:rPr>
        <w:t xml:space="preserve">): توزيع افراد العينة </w:t>
      </w:r>
      <w:r w:rsidRPr="00E447F2">
        <w:rPr>
          <w:rFonts w:ascii="Sakkal Majalla" w:hAnsi="Sakkal Majalla" w:cs="Sakkal Majalla" w:hint="cs"/>
          <w:sz w:val="24"/>
          <w:szCs w:val="24"/>
          <w:rtl/>
        </w:rPr>
        <w:t xml:space="preserve">حسب متغير </w:t>
      </w:r>
      <w:r>
        <w:rPr>
          <w:rFonts w:ascii="Sakkal Majalla" w:hAnsi="Sakkal Majalla" w:cs="Sakkal Majalla" w:hint="cs"/>
          <w:sz w:val="24"/>
          <w:szCs w:val="24"/>
          <w:rtl/>
        </w:rPr>
        <w:t>الازمة الاقتصادية المالية</w:t>
      </w:r>
      <w:r>
        <w:rPr>
          <w:rFonts w:ascii="Sakkal Majalla" w:hAnsi="Sakkal Majalla" w:cs="Sakkal Majalla"/>
          <w:sz w:val="24"/>
          <w:szCs w:val="24"/>
          <w:rtl/>
        </w:rPr>
        <w:tab/>
      </w:r>
      <w:r>
        <w:rPr>
          <w:rFonts w:ascii="Sakkal Majalla" w:hAnsi="Sakkal Majalla" w:cs="Sakkal Majalla" w:hint="cs"/>
          <w:sz w:val="24"/>
          <w:szCs w:val="24"/>
          <w:rtl/>
        </w:rPr>
        <w:t xml:space="preserve"> </w:t>
      </w:r>
      <w:r w:rsidR="001F73F7">
        <w:rPr>
          <w:rFonts w:ascii="Sakkal Majalla" w:hAnsi="Sakkal Majalla" w:cs="Sakkal Majalla" w:hint="cs"/>
          <w:sz w:val="24"/>
          <w:szCs w:val="24"/>
          <w:rtl/>
        </w:rPr>
        <w:t>52</w:t>
      </w:r>
    </w:p>
    <w:p w14:paraId="4570F37D" w14:textId="4B51EE03" w:rsidR="003B30E2" w:rsidRDefault="003B30E2" w:rsidP="003B30E2">
      <w:pPr>
        <w:tabs>
          <w:tab w:val="left" w:leader="dot" w:pos="8505"/>
        </w:tabs>
        <w:spacing w:line="240" w:lineRule="auto"/>
        <w:rPr>
          <w:rFonts w:ascii="Sakkal Majalla" w:hAnsi="Sakkal Majalla" w:cs="Sakkal Majalla"/>
          <w:sz w:val="24"/>
          <w:szCs w:val="24"/>
          <w:rtl/>
        </w:rPr>
      </w:pPr>
      <w:r w:rsidRPr="00E447F2">
        <w:rPr>
          <w:rFonts w:ascii="Sakkal Majalla" w:hAnsi="Sakkal Majalla" w:cs="Sakkal Majalla"/>
          <w:sz w:val="24"/>
          <w:szCs w:val="24"/>
          <w:rtl/>
        </w:rPr>
        <w:t>شكل (</w:t>
      </w:r>
      <w:r>
        <w:rPr>
          <w:rFonts w:ascii="Sakkal Majalla" w:hAnsi="Sakkal Majalla" w:cs="Sakkal Majalla" w:hint="cs"/>
          <w:sz w:val="24"/>
          <w:szCs w:val="24"/>
          <w:rtl/>
        </w:rPr>
        <w:t>33</w:t>
      </w:r>
      <w:r w:rsidRPr="00E447F2">
        <w:rPr>
          <w:rFonts w:ascii="Sakkal Majalla" w:hAnsi="Sakkal Majalla" w:cs="Sakkal Majalla"/>
          <w:sz w:val="24"/>
          <w:szCs w:val="24"/>
          <w:rtl/>
        </w:rPr>
        <w:t xml:space="preserve">): توزيع افراد العينة </w:t>
      </w:r>
      <w:r w:rsidRPr="00E447F2">
        <w:rPr>
          <w:rFonts w:ascii="Sakkal Majalla" w:hAnsi="Sakkal Majalla" w:cs="Sakkal Majalla" w:hint="cs"/>
          <w:sz w:val="24"/>
          <w:szCs w:val="24"/>
          <w:rtl/>
        </w:rPr>
        <w:t xml:space="preserve">حسب متغير </w:t>
      </w:r>
      <w:r>
        <w:rPr>
          <w:rFonts w:ascii="Sakkal Majalla" w:hAnsi="Sakkal Majalla" w:cs="Sakkal Majalla" w:hint="cs"/>
          <w:sz w:val="24"/>
          <w:szCs w:val="24"/>
          <w:rtl/>
        </w:rPr>
        <w:t>انخفاض مصداقية المقرضين</w:t>
      </w:r>
      <w:r>
        <w:rPr>
          <w:rFonts w:ascii="Sakkal Majalla" w:hAnsi="Sakkal Majalla" w:cs="Sakkal Majalla"/>
          <w:sz w:val="24"/>
          <w:szCs w:val="24"/>
          <w:rtl/>
        </w:rPr>
        <w:tab/>
      </w:r>
      <w:r>
        <w:rPr>
          <w:rFonts w:ascii="Sakkal Majalla" w:hAnsi="Sakkal Majalla" w:cs="Sakkal Majalla" w:hint="cs"/>
          <w:sz w:val="24"/>
          <w:szCs w:val="24"/>
          <w:rtl/>
        </w:rPr>
        <w:t xml:space="preserve"> </w:t>
      </w:r>
      <w:r w:rsidR="001F73F7">
        <w:rPr>
          <w:rFonts w:ascii="Sakkal Majalla" w:hAnsi="Sakkal Majalla" w:cs="Sakkal Majalla" w:hint="cs"/>
          <w:sz w:val="24"/>
          <w:szCs w:val="24"/>
          <w:rtl/>
        </w:rPr>
        <w:t>53</w:t>
      </w:r>
    </w:p>
    <w:p w14:paraId="1BED860B" w14:textId="77777777" w:rsidR="00E26BB8" w:rsidRDefault="00E26BB8" w:rsidP="00F17517">
      <w:pPr>
        <w:spacing w:line="360" w:lineRule="auto"/>
        <w:rPr>
          <w:rFonts w:ascii="Sakkal Majalla" w:hAnsi="Sakkal Majalla" w:cs="Sakkal Majalla"/>
          <w:b/>
          <w:bCs/>
          <w:sz w:val="28"/>
          <w:szCs w:val="28"/>
          <w:u w:val="single"/>
          <w:rtl/>
          <w:lang w:bidi="ar-EG"/>
        </w:rPr>
      </w:pPr>
    </w:p>
    <w:p w14:paraId="585E4BEF" w14:textId="77777777" w:rsidR="00E26BB8" w:rsidRDefault="00E26BB8" w:rsidP="00F17517">
      <w:pPr>
        <w:spacing w:line="360" w:lineRule="auto"/>
        <w:rPr>
          <w:rFonts w:ascii="Sakkal Majalla" w:hAnsi="Sakkal Majalla" w:cs="Sakkal Majalla"/>
          <w:b/>
          <w:bCs/>
          <w:sz w:val="28"/>
          <w:szCs w:val="28"/>
          <w:u w:val="single"/>
          <w:rtl/>
          <w:lang w:bidi="ar-EG"/>
        </w:rPr>
      </w:pPr>
    </w:p>
    <w:p w14:paraId="28C5CF74" w14:textId="77777777" w:rsidR="00E26BB8" w:rsidRDefault="00E26BB8" w:rsidP="00F17517">
      <w:pPr>
        <w:spacing w:line="360" w:lineRule="auto"/>
        <w:rPr>
          <w:rFonts w:ascii="Sakkal Majalla" w:hAnsi="Sakkal Majalla" w:cs="Sakkal Majalla"/>
          <w:b/>
          <w:bCs/>
          <w:sz w:val="28"/>
          <w:szCs w:val="28"/>
          <w:u w:val="single"/>
          <w:rtl/>
          <w:lang w:bidi="ar-EG"/>
        </w:rPr>
      </w:pPr>
    </w:p>
    <w:p w14:paraId="6CB12BC8" w14:textId="77777777" w:rsidR="00E26BB8" w:rsidRDefault="00E26BB8" w:rsidP="00F17517">
      <w:pPr>
        <w:spacing w:line="360" w:lineRule="auto"/>
        <w:rPr>
          <w:rFonts w:ascii="Sakkal Majalla" w:hAnsi="Sakkal Majalla" w:cs="Sakkal Majalla"/>
          <w:b/>
          <w:bCs/>
          <w:sz w:val="28"/>
          <w:szCs w:val="28"/>
          <w:u w:val="single"/>
          <w:rtl/>
          <w:lang w:bidi="ar-EG"/>
        </w:rPr>
      </w:pPr>
    </w:p>
    <w:p w14:paraId="0F8E3179" w14:textId="77777777" w:rsidR="00E26BB8" w:rsidRDefault="00E26BB8" w:rsidP="00F17517">
      <w:pPr>
        <w:spacing w:line="360" w:lineRule="auto"/>
        <w:rPr>
          <w:rFonts w:ascii="Sakkal Majalla" w:hAnsi="Sakkal Majalla" w:cs="Sakkal Majalla"/>
          <w:b/>
          <w:bCs/>
          <w:sz w:val="28"/>
          <w:szCs w:val="28"/>
          <w:u w:val="single"/>
          <w:rtl/>
          <w:lang w:bidi="ar-EG"/>
        </w:rPr>
      </w:pPr>
    </w:p>
    <w:p w14:paraId="4A445C89" w14:textId="77777777" w:rsidR="00E26BB8" w:rsidRDefault="00E26BB8" w:rsidP="00F17517">
      <w:pPr>
        <w:spacing w:line="360" w:lineRule="auto"/>
        <w:rPr>
          <w:rFonts w:ascii="Sakkal Majalla" w:hAnsi="Sakkal Majalla" w:cs="Sakkal Majalla"/>
          <w:b/>
          <w:bCs/>
          <w:sz w:val="28"/>
          <w:szCs w:val="28"/>
          <w:u w:val="single"/>
          <w:rtl/>
          <w:lang w:bidi="ar-EG"/>
        </w:rPr>
      </w:pPr>
    </w:p>
    <w:p w14:paraId="590E6B24" w14:textId="77777777" w:rsidR="00E26BB8" w:rsidRDefault="00E26BB8" w:rsidP="00F17517">
      <w:pPr>
        <w:spacing w:line="360" w:lineRule="auto"/>
        <w:rPr>
          <w:rFonts w:ascii="Sakkal Majalla" w:hAnsi="Sakkal Majalla" w:cs="Sakkal Majalla"/>
          <w:b/>
          <w:bCs/>
          <w:sz w:val="28"/>
          <w:szCs w:val="28"/>
          <w:u w:val="single"/>
          <w:rtl/>
          <w:lang w:bidi="ar-EG"/>
        </w:rPr>
      </w:pPr>
    </w:p>
    <w:p w14:paraId="32DDC605" w14:textId="19312723" w:rsidR="009125CE" w:rsidRPr="0059237D" w:rsidRDefault="009125CE" w:rsidP="00F17517">
      <w:pPr>
        <w:spacing w:line="360" w:lineRule="auto"/>
        <w:rPr>
          <w:rFonts w:ascii="Sakkal Majalla" w:hAnsi="Sakkal Majalla" w:cs="Sakkal Majalla"/>
          <w:b/>
          <w:bCs/>
          <w:sz w:val="28"/>
          <w:szCs w:val="28"/>
          <w:u w:val="single"/>
        </w:rPr>
      </w:pPr>
      <w:r w:rsidRPr="0059237D">
        <w:rPr>
          <w:rFonts w:ascii="Sakkal Majalla" w:hAnsi="Sakkal Majalla" w:cs="Sakkal Majalla" w:hint="cs"/>
          <w:b/>
          <w:bCs/>
          <w:sz w:val="28"/>
          <w:szCs w:val="28"/>
          <w:u w:val="single"/>
          <w:rtl/>
          <w:lang w:bidi="ar-EG"/>
        </w:rPr>
        <w:lastRenderedPageBreak/>
        <w:t>المستخلص :</w:t>
      </w:r>
      <w:r w:rsidRPr="0059237D">
        <w:rPr>
          <w:rFonts w:ascii="Sakkal Majalla" w:hAnsi="Sakkal Majalla" w:cs="Sakkal Majalla"/>
          <w:b/>
          <w:bCs/>
          <w:sz w:val="28"/>
          <w:szCs w:val="28"/>
          <w:u w:val="single"/>
        </w:rPr>
        <w:t xml:space="preserve">Abstract </w:t>
      </w:r>
    </w:p>
    <w:p w14:paraId="7524EB1D" w14:textId="77777777" w:rsidR="00E73976" w:rsidRPr="00E73976" w:rsidRDefault="00E73976" w:rsidP="00E73976">
      <w:pPr>
        <w:spacing w:line="360" w:lineRule="auto"/>
        <w:jc w:val="both"/>
        <w:rPr>
          <w:rFonts w:ascii="Sakkal Majalla" w:hAnsi="Sakkal Majalla" w:cs="Sakkal Majalla"/>
          <w:sz w:val="28"/>
          <w:szCs w:val="28"/>
          <w:rtl/>
        </w:rPr>
      </w:pPr>
      <w:r w:rsidRPr="00E73976">
        <w:rPr>
          <w:rFonts w:ascii="Sakkal Majalla" w:hAnsi="Sakkal Majalla" w:cs="Sakkal Majalla"/>
          <w:sz w:val="28"/>
          <w:szCs w:val="28"/>
          <w:rtl/>
        </w:rPr>
        <w:t>تهدف الدراسة إلى تطوير إطار شامل لإدارة المخاطر في مشاريع البتروكيماويات، من خلال دراسة استراتيجيات وتقنيات مختلفة تساهم في تقليل المخاطر وتحسين كفاءة الأداء والاستدامة في هذا القطاع الحيوي.</w:t>
      </w:r>
    </w:p>
    <w:p w14:paraId="245CA382" w14:textId="77777777" w:rsidR="00E73976" w:rsidRPr="00E73976" w:rsidRDefault="00E73976" w:rsidP="00E73976">
      <w:pPr>
        <w:spacing w:line="360" w:lineRule="auto"/>
        <w:jc w:val="both"/>
        <w:rPr>
          <w:rFonts w:ascii="Sakkal Majalla" w:hAnsi="Sakkal Majalla" w:cs="Sakkal Majalla"/>
          <w:sz w:val="28"/>
          <w:szCs w:val="28"/>
          <w:rtl/>
        </w:rPr>
      </w:pPr>
      <w:r w:rsidRPr="00E73976">
        <w:rPr>
          <w:rFonts w:ascii="Sakkal Majalla" w:hAnsi="Sakkal Majalla" w:cs="Sakkal Majalla"/>
          <w:sz w:val="28"/>
          <w:szCs w:val="28"/>
          <w:rtl/>
        </w:rPr>
        <w:t>اعتمدت الدراسة على منهجية تحليلية تجمع بين البيانات الكمية المستخلصة من استبيانات وزعت على عينة من العاملين في مجال البتروكيماويات، والبيانات النوعية من خلال دراسة حالة وتحليل المعطيات. تم تحليل النتائج باستخدام أدوات إحصائية متعددة مثل التحليل الوصفي وتحليل التباين.</w:t>
      </w:r>
    </w:p>
    <w:p w14:paraId="10F98254" w14:textId="77777777" w:rsidR="00E73976" w:rsidRPr="00E73976" w:rsidRDefault="00E73976" w:rsidP="00E73976">
      <w:pPr>
        <w:spacing w:line="360" w:lineRule="auto"/>
        <w:jc w:val="both"/>
        <w:rPr>
          <w:rFonts w:ascii="Sakkal Majalla" w:hAnsi="Sakkal Majalla" w:cs="Sakkal Majalla"/>
          <w:sz w:val="28"/>
          <w:szCs w:val="28"/>
          <w:rtl/>
        </w:rPr>
      </w:pPr>
      <w:r w:rsidRPr="00E73976">
        <w:rPr>
          <w:rFonts w:ascii="Sakkal Majalla" w:hAnsi="Sakkal Majalla" w:cs="Sakkal Majalla"/>
          <w:sz w:val="28"/>
          <w:szCs w:val="28"/>
          <w:rtl/>
        </w:rPr>
        <w:t>أظهرت الدراسة أن هناك عدة عوامل خطر شائعة في قطاع البتروكيماويات، من بينها الطقس غير العادي، وعدم كفاءة التنسيق بين الجهات، وتغييرات السياسات. كما تبين أن هناك حاجة ماسة لتحسين الهيكل التنظيمي وكفاءة فرق العمل للتقليل من المخاطر وتعزيز الأداء.</w:t>
      </w:r>
    </w:p>
    <w:p w14:paraId="4F098AA9" w14:textId="77777777" w:rsidR="00E73976" w:rsidRPr="00E73976" w:rsidRDefault="00E73976" w:rsidP="00E73976">
      <w:pPr>
        <w:spacing w:line="360" w:lineRule="auto"/>
        <w:jc w:val="both"/>
        <w:rPr>
          <w:rFonts w:ascii="Sakkal Majalla" w:hAnsi="Sakkal Majalla" w:cs="Sakkal Majalla"/>
          <w:sz w:val="28"/>
          <w:szCs w:val="28"/>
          <w:rtl/>
        </w:rPr>
      </w:pPr>
      <w:r w:rsidRPr="00E73976">
        <w:rPr>
          <w:rFonts w:ascii="Sakkal Majalla" w:hAnsi="Sakkal Majalla" w:cs="Sakkal Majalla"/>
          <w:sz w:val="28"/>
          <w:szCs w:val="28"/>
          <w:rtl/>
        </w:rPr>
        <w:t>توصي الدراسة بتبني سياسات صارمة لإدارة المخاطر، تعزيز كفاءة فرق العمل من خلال التدريب، وتحسين التنسيق بين المقاولين والإدارات العامة المعنية. كما توصي بتطوير أنظمة دعم اتخاذ القرار التي تعتمد على بيانات دقيقة لتحسين إدارة المخاطر.</w:t>
      </w:r>
    </w:p>
    <w:p w14:paraId="3C194D70" w14:textId="77777777" w:rsidR="00E73976" w:rsidRPr="00E73976" w:rsidRDefault="00E73976" w:rsidP="00E73976">
      <w:pPr>
        <w:spacing w:line="360" w:lineRule="auto"/>
        <w:jc w:val="both"/>
        <w:rPr>
          <w:rFonts w:ascii="Sakkal Majalla" w:hAnsi="Sakkal Majalla" w:cs="Sakkal Majalla"/>
          <w:sz w:val="28"/>
          <w:szCs w:val="28"/>
          <w:rtl/>
        </w:rPr>
      </w:pPr>
      <w:r w:rsidRPr="003B30E2">
        <w:rPr>
          <w:rFonts w:ascii="Sakkal Majalla" w:hAnsi="Sakkal Majalla" w:cs="Sakkal Majalla"/>
          <w:b/>
          <w:bCs/>
          <w:sz w:val="28"/>
          <w:szCs w:val="28"/>
          <w:rtl/>
        </w:rPr>
        <w:t>الكلمات المفتاحية:</w:t>
      </w:r>
      <w:r w:rsidRPr="00E73976">
        <w:rPr>
          <w:rFonts w:ascii="Sakkal Majalla" w:hAnsi="Sakkal Majalla" w:cs="Sakkal Majalla"/>
          <w:sz w:val="28"/>
          <w:szCs w:val="28"/>
          <w:rtl/>
        </w:rPr>
        <w:t xml:space="preserve"> إدارة المخاطر، مشاريع البتروكيماويات، كفاءة الأداء، الاستدامة، تحليل المخاطر.</w:t>
      </w:r>
    </w:p>
    <w:p w14:paraId="7C9B0F9A" w14:textId="77777777" w:rsidR="009125CE" w:rsidRDefault="009125CE" w:rsidP="00F17517">
      <w:pPr>
        <w:spacing w:line="360" w:lineRule="auto"/>
        <w:rPr>
          <w:rFonts w:ascii="Sakkal Majalla" w:hAnsi="Sakkal Majalla" w:cs="Sakkal Majalla"/>
          <w:sz w:val="28"/>
          <w:szCs w:val="28"/>
          <w:u w:val="single"/>
        </w:rPr>
      </w:pPr>
    </w:p>
    <w:p w14:paraId="52341758" w14:textId="77777777" w:rsidR="009125CE" w:rsidRDefault="009125CE" w:rsidP="00F17517">
      <w:pPr>
        <w:spacing w:line="360" w:lineRule="auto"/>
        <w:rPr>
          <w:rFonts w:ascii="Sakkal Majalla" w:hAnsi="Sakkal Majalla" w:cs="Sakkal Majalla"/>
          <w:sz w:val="28"/>
          <w:szCs w:val="28"/>
          <w:u w:val="single"/>
        </w:rPr>
      </w:pPr>
    </w:p>
    <w:p w14:paraId="7C92AB71" w14:textId="77777777" w:rsidR="009125CE" w:rsidRDefault="009125CE" w:rsidP="00F17517">
      <w:pPr>
        <w:spacing w:line="360" w:lineRule="auto"/>
        <w:rPr>
          <w:rFonts w:ascii="Sakkal Majalla" w:hAnsi="Sakkal Majalla" w:cs="Sakkal Majalla"/>
          <w:sz w:val="28"/>
          <w:szCs w:val="28"/>
          <w:u w:val="single"/>
        </w:rPr>
      </w:pPr>
    </w:p>
    <w:p w14:paraId="122E0CEB" w14:textId="77777777" w:rsidR="009125CE" w:rsidRDefault="009125CE" w:rsidP="00F17517">
      <w:pPr>
        <w:spacing w:line="360" w:lineRule="auto"/>
        <w:rPr>
          <w:rFonts w:ascii="Sakkal Majalla" w:hAnsi="Sakkal Majalla" w:cs="Sakkal Majalla"/>
          <w:sz w:val="28"/>
          <w:szCs w:val="28"/>
          <w:u w:val="single"/>
        </w:rPr>
      </w:pPr>
    </w:p>
    <w:p w14:paraId="5334CEE8" w14:textId="77777777" w:rsidR="009125CE" w:rsidRDefault="009125CE" w:rsidP="00F17517">
      <w:pPr>
        <w:spacing w:line="360" w:lineRule="auto"/>
        <w:rPr>
          <w:rFonts w:ascii="Sakkal Majalla" w:hAnsi="Sakkal Majalla" w:cs="Sakkal Majalla"/>
          <w:sz w:val="28"/>
          <w:szCs w:val="28"/>
          <w:u w:val="single"/>
        </w:rPr>
      </w:pPr>
    </w:p>
    <w:p w14:paraId="0FA577B4" w14:textId="77777777" w:rsidR="009125CE" w:rsidRDefault="009125CE" w:rsidP="00F17517">
      <w:pPr>
        <w:spacing w:line="360" w:lineRule="auto"/>
        <w:rPr>
          <w:rFonts w:ascii="Sakkal Majalla" w:hAnsi="Sakkal Majalla" w:cs="Sakkal Majalla"/>
          <w:sz w:val="28"/>
          <w:szCs w:val="28"/>
          <w:u w:val="single"/>
        </w:rPr>
      </w:pPr>
    </w:p>
    <w:p w14:paraId="18A28D47" w14:textId="77777777" w:rsidR="009125CE" w:rsidRDefault="009125CE" w:rsidP="00F17517">
      <w:pPr>
        <w:spacing w:line="360" w:lineRule="auto"/>
        <w:rPr>
          <w:rFonts w:ascii="Sakkal Majalla" w:hAnsi="Sakkal Majalla" w:cs="Sakkal Majalla"/>
          <w:sz w:val="28"/>
          <w:szCs w:val="28"/>
          <w:u w:val="single"/>
        </w:rPr>
      </w:pPr>
    </w:p>
    <w:p w14:paraId="1F06E974" w14:textId="77777777" w:rsidR="00F17517" w:rsidRDefault="00F17517" w:rsidP="00F17517">
      <w:pPr>
        <w:spacing w:line="360" w:lineRule="auto"/>
        <w:jc w:val="center"/>
        <w:rPr>
          <w:rFonts w:ascii="Sakkal Majalla" w:hAnsi="Sakkal Majalla" w:cs="Sakkal Majalla"/>
          <w:b/>
          <w:bCs/>
          <w:sz w:val="48"/>
          <w:szCs w:val="48"/>
          <w:u w:val="single"/>
          <w:rtl/>
        </w:rPr>
      </w:pPr>
    </w:p>
    <w:p w14:paraId="3A51692F" w14:textId="77777777" w:rsidR="00F17517" w:rsidRDefault="00F17517" w:rsidP="00F17517">
      <w:pPr>
        <w:spacing w:line="360" w:lineRule="auto"/>
        <w:jc w:val="center"/>
        <w:rPr>
          <w:rFonts w:ascii="Sakkal Majalla" w:hAnsi="Sakkal Majalla" w:cs="Sakkal Majalla"/>
          <w:b/>
          <w:bCs/>
          <w:sz w:val="48"/>
          <w:szCs w:val="48"/>
          <w:u w:val="single"/>
          <w:rtl/>
        </w:rPr>
      </w:pPr>
    </w:p>
    <w:p w14:paraId="1D736D0F" w14:textId="77777777" w:rsidR="00F17517" w:rsidRDefault="00F17517" w:rsidP="00F17517">
      <w:pPr>
        <w:spacing w:line="360" w:lineRule="auto"/>
        <w:jc w:val="center"/>
        <w:rPr>
          <w:rFonts w:ascii="Sakkal Majalla" w:hAnsi="Sakkal Majalla" w:cs="Sakkal Majalla"/>
          <w:b/>
          <w:bCs/>
          <w:sz w:val="48"/>
          <w:szCs w:val="48"/>
          <w:u w:val="single"/>
          <w:rtl/>
        </w:rPr>
      </w:pPr>
    </w:p>
    <w:p w14:paraId="23E9A15D" w14:textId="77777777" w:rsidR="0059237D" w:rsidRDefault="0059237D" w:rsidP="00F17517">
      <w:pPr>
        <w:spacing w:line="360" w:lineRule="auto"/>
        <w:jc w:val="center"/>
        <w:rPr>
          <w:rFonts w:ascii="Sakkal Majalla" w:hAnsi="Sakkal Majalla" w:cs="Sakkal Majalla"/>
          <w:b/>
          <w:bCs/>
          <w:sz w:val="48"/>
          <w:szCs w:val="48"/>
          <w:u w:val="single"/>
          <w:rtl/>
        </w:rPr>
      </w:pPr>
    </w:p>
    <w:p w14:paraId="3A55C18F" w14:textId="77777777" w:rsidR="0059237D" w:rsidRDefault="0059237D" w:rsidP="00F17517">
      <w:pPr>
        <w:spacing w:line="360" w:lineRule="auto"/>
        <w:jc w:val="center"/>
        <w:rPr>
          <w:rFonts w:ascii="Sakkal Majalla" w:hAnsi="Sakkal Majalla" w:cs="Sakkal Majalla"/>
          <w:b/>
          <w:bCs/>
          <w:sz w:val="48"/>
          <w:szCs w:val="48"/>
          <w:u w:val="single"/>
          <w:rtl/>
        </w:rPr>
      </w:pPr>
    </w:p>
    <w:p w14:paraId="51D4B292" w14:textId="77777777" w:rsidR="00F17517" w:rsidRDefault="00F17517" w:rsidP="00F17517">
      <w:pPr>
        <w:spacing w:line="360" w:lineRule="auto"/>
        <w:jc w:val="center"/>
        <w:rPr>
          <w:rFonts w:ascii="Sakkal Majalla" w:hAnsi="Sakkal Majalla" w:cs="Sakkal Majalla"/>
          <w:b/>
          <w:bCs/>
          <w:sz w:val="48"/>
          <w:szCs w:val="48"/>
          <w:u w:val="single"/>
          <w:rtl/>
        </w:rPr>
      </w:pPr>
    </w:p>
    <w:p w14:paraId="700D5866" w14:textId="44429D5A" w:rsidR="009125CE" w:rsidRPr="009125CE" w:rsidRDefault="009125CE" w:rsidP="00AB7872">
      <w:pPr>
        <w:spacing w:line="360" w:lineRule="auto"/>
        <w:jc w:val="center"/>
        <w:outlineLvl w:val="0"/>
        <w:rPr>
          <w:rFonts w:ascii="Sakkal Majalla" w:hAnsi="Sakkal Majalla" w:cs="Sakkal Majalla"/>
          <w:b/>
          <w:bCs/>
          <w:sz w:val="48"/>
          <w:szCs w:val="48"/>
          <w:u w:val="single"/>
          <w:rtl/>
        </w:rPr>
      </w:pPr>
      <w:bookmarkStart w:id="0" w:name="_Toc181557766"/>
      <w:r w:rsidRPr="009125CE">
        <w:rPr>
          <w:rFonts w:ascii="Sakkal Majalla" w:hAnsi="Sakkal Majalla" w:cs="Sakkal Majalla" w:hint="cs"/>
          <w:b/>
          <w:bCs/>
          <w:sz w:val="48"/>
          <w:szCs w:val="48"/>
          <w:u w:val="single"/>
          <w:rtl/>
        </w:rPr>
        <w:t>الفصل الأول</w:t>
      </w:r>
      <w:bookmarkEnd w:id="0"/>
    </w:p>
    <w:p w14:paraId="231E38BB" w14:textId="77777777" w:rsidR="009125CE" w:rsidRDefault="009125CE" w:rsidP="00F17517">
      <w:pPr>
        <w:spacing w:line="360" w:lineRule="auto"/>
        <w:rPr>
          <w:rFonts w:ascii="Sakkal Majalla" w:hAnsi="Sakkal Majalla" w:cs="Sakkal Majalla"/>
          <w:sz w:val="28"/>
          <w:szCs w:val="28"/>
          <w:u w:val="single"/>
          <w:rtl/>
        </w:rPr>
      </w:pPr>
    </w:p>
    <w:p w14:paraId="2EA6585C" w14:textId="77777777" w:rsidR="009125CE" w:rsidRDefault="009125CE" w:rsidP="00F17517">
      <w:pPr>
        <w:spacing w:line="360" w:lineRule="auto"/>
        <w:rPr>
          <w:rFonts w:ascii="Sakkal Majalla" w:hAnsi="Sakkal Majalla" w:cs="Sakkal Majalla"/>
          <w:sz w:val="28"/>
          <w:szCs w:val="28"/>
          <w:u w:val="single"/>
          <w:rtl/>
        </w:rPr>
      </w:pPr>
    </w:p>
    <w:p w14:paraId="7F3B8E80" w14:textId="77777777" w:rsidR="009125CE" w:rsidRDefault="009125CE" w:rsidP="00F17517">
      <w:pPr>
        <w:spacing w:line="360" w:lineRule="auto"/>
        <w:rPr>
          <w:rFonts w:ascii="Sakkal Majalla" w:hAnsi="Sakkal Majalla" w:cs="Sakkal Majalla"/>
          <w:sz w:val="28"/>
          <w:szCs w:val="28"/>
          <w:u w:val="single"/>
          <w:rtl/>
        </w:rPr>
      </w:pPr>
    </w:p>
    <w:p w14:paraId="0BA12696" w14:textId="77777777" w:rsidR="009125CE" w:rsidRDefault="009125CE" w:rsidP="00F17517">
      <w:pPr>
        <w:spacing w:line="360" w:lineRule="auto"/>
        <w:rPr>
          <w:rFonts w:ascii="Sakkal Majalla" w:hAnsi="Sakkal Majalla" w:cs="Sakkal Majalla"/>
          <w:sz w:val="28"/>
          <w:szCs w:val="28"/>
          <w:u w:val="single"/>
          <w:rtl/>
        </w:rPr>
      </w:pPr>
    </w:p>
    <w:p w14:paraId="26F6AB57" w14:textId="77777777" w:rsidR="009125CE" w:rsidRDefault="009125CE" w:rsidP="00F17517">
      <w:pPr>
        <w:spacing w:line="360" w:lineRule="auto"/>
        <w:rPr>
          <w:rFonts w:ascii="Sakkal Majalla" w:hAnsi="Sakkal Majalla" w:cs="Sakkal Majalla"/>
          <w:sz w:val="28"/>
          <w:szCs w:val="28"/>
          <w:u w:val="single"/>
          <w:rtl/>
        </w:rPr>
      </w:pPr>
    </w:p>
    <w:p w14:paraId="137908B8" w14:textId="77777777" w:rsidR="009125CE" w:rsidRDefault="009125CE" w:rsidP="00F17517">
      <w:pPr>
        <w:spacing w:line="360" w:lineRule="auto"/>
        <w:rPr>
          <w:rFonts w:ascii="Sakkal Majalla" w:hAnsi="Sakkal Majalla" w:cs="Sakkal Majalla"/>
          <w:sz w:val="28"/>
          <w:szCs w:val="28"/>
          <w:u w:val="single"/>
          <w:rtl/>
        </w:rPr>
      </w:pPr>
    </w:p>
    <w:p w14:paraId="11EDDBDE" w14:textId="77777777" w:rsidR="009125CE" w:rsidRDefault="009125CE" w:rsidP="00F17517">
      <w:pPr>
        <w:spacing w:line="360" w:lineRule="auto"/>
        <w:rPr>
          <w:rFonts w:ascii="Sakkal Majalla" w:hAnsi="Sakkal Majalla" w:cs="Sakkal Majalla"/>
          <w:sz w:val="28"/>
          <w:szCs w:val="28"/>
          <w:u w:val="single"/>
          <w:rtl/>
        </w:rPr>
      </w:pPr>
    </w:p>
    <w:p w14:paraId="614C8510" w14:textId="77777777" w:rsidR="009125CE" w:rsidRDefault="009125CE" w:rsidP="00F17517">
      <w:pPr>
        <w:spacing w:line="360" w:lineRule="auto"/>
        <w:rPr>
          <w:rFonts w:ascii="Sakkal Majalla" w:hAnsi="Sakkal Majalla" w:cs="Sakkal Majalla"/>
          <w:sz w:val="28"/>
          <w:szCs w:val="28"/>
          <w:u w:val="single"/>
          <w:rtl/>
        </w:rPr>
      </w:pPr>
    </w:p>
    <w:p w14:paraId="1817352F" w14:textId="6B591526" w:rsidR="009125CE" w:rsidRPr="008A6A77" w:rsidRDefault="009125CE" w:rsidP="00AB7872">
      <w:pPr>
        <w:spacing w:line="360" w:lineRule="auto"/>
        <w:jc w:val="both"/>
        <w:outlineLvl w:val="1"/>
        <w:rPr>
          <w:rFonts w:ascii="Sakkal Majalla" w:hAnsi="Sakkal Majalla" w:cs="Sakkal Majalla"/>
          <w:b/>
          <w:bCs/>
          <w:sz w:val="28"/>
          <w:szCs w:val="28"/>
          <w:u w:val="single"/>
          <w:rtl/>
        </w:rPr>
      </w:pPr>
      <w:bookmarkStart w:id="1" w:name="_Toc181557767"/>
      <w:r w:rsidRPr="008A6A77">
        <w:rPr>
          <w:rFonts w:ascii="Sakkal Majalla" w:hAnsi="Sakkal Majalla" w:cs="Sakkal Majalla" w:hint="cs"/>
          <w:b/>
          <w:bCs/>
          <w:sz w:val="28"/>
          <w:szCs w:val="28"/>
          <w:u w:val="single"/>
          <w:rtl/>
        </w:rPr>
        <w:lastRenderedPageBreak/>
        <w:t>المقدمة</w:t>
      </w:r>
      <w:bookmarkEnd w:id="1"/>
    </w:p>
    <w:p w14:paraId="3A8550EC" w14:textId="59B43E55" w:rsidR="00B23FE0" w:rsidRPr="008A6A77" w:rsidRDefault="00B23FE0" w:rsidP="00F17517">
      <w:pPr>
        <w:spacing w:line="360" w:lineRule="auto"/>
        <w:jc w:val="both"/>
        <w:rPr>
          <w:rFonts w:ascii="Sakkal Majalla" w:hAnsi="Sakkal Majalla" w:cs="Sakkal Majalla"/>
          <w:sz w:val="28"/>
          <w:szCs w:val="28"/>
          <w:rtl/>
        </w:rPr>
      </w:pPr>
      <w:r w:rsidRPr="008A6A77">
        <w:rPr>
          <w:rFonts w:ascii="Sakkal Majalla" w:hAnsi="Sakkal Majalla" w:cs="Sakkal Majalla"/>
          <w:sz w:val="28"/>
          <w:szCs w:val="28"/>
          <w:rtl/>
        </w:rPr>
        <w:t xml:space="preserve">تخطيط إدارة تقييم المخاطر هو عملية أساسية </w:t>
      </w:r>
      <w:r w:rsidR="00B37568" w:rsidRPr="008A6A77">
        <w:rPr>
          <w:rFonts w:ascii="Sakkal Majalla" w:hAnsi="Sakkal Majalla" w:cs="Sakkal Majalla" w:hint="cs"/>
          <w:sz w:val="28"/>
          <w:szCs w:val="28"/>
          <w:rtl/>
        </w:rPr>
        <w:t>لتحديد</w:t>
      </w:r>
      <w:r w:rsidRPr="008A6A77">
        <w:rPr>
          <w:rFonts w:ascii="Sakkal Majalla" w:hAnsi="Sakkal Majalla" w:cs="Sakkal Majalla"/>
          <w:sz w:val="28"/>
          <w:szCs w:val="28"/>
          <w:rtl/>
        </w:rPr>
        <w:t xml:space="preserve"> وتحليل المخاطر والآثار المحتملة على الأفراد والمنتجات والمواد والبيئة. يوفر هذا العمل معلومات عن فوائد عدم اتخاذ القرارات القائمة على المخاطر (</w:t>
      </w:r>
      <w:r w:rsidRPr="008A6A77">
        <w:rPr>
          <w:rFonts w:ascii="Sakkal Majalla" w:hAnsi="Sakkal Majalla" w:cs="Sakkal Majalla"/>
          <w:sz w:val="28"/>
          <w:szCs w:val="28"/>
        </w:rPr>
        <w:t>Samimi et al., 2012</w:t>
      </w:r>
      <w:r w:rsidRPr="008A6A77">
        <w:rPr>
          <w:rFonts w:ascii="Sakkal Majalla" w:hAnsi="Sakkal Majalla" w:cs="Sakkal Majalla"/>
          <w:sz w:val="28"/>
          <w:szCs w:val="28"/>
          <w:rtl/>
        </w:rPr>
        <w:t xml:space="preserve">)، وتحسين البيئة بالمواد الخطرة </w:t>
      </w:r>
      <w:r w:rsidRPr="008A6A77">
        <w:rPr>
          <w:rFonts w:ascii="Sakkal Majalla" w:hAnsi="Sakkal Majalla" w:cs="Sakkal Majalla"/>
          <w:sz w:val="28"/>
          <w:szCs w:val="28"/>
        </w:rPr>
        <w:t>(Osinovskaya, 2015)</w:t>
      </w:r>
      <w:r w:rsidRPr="008A6A77">
        <w:rPr>
          <w:rFonts w:ascii="Sakkal Majalla" w:hAnsi="Sakkal Majalla" w:cs="Sakkal Majalla"/>
          <w:sz w:val="28"/>
          <w:szCs w:val="28"/>
          <w:rtl/>
        </w:rPr>
        <w:t>،</w:t>
      </w:r>
      <w:r w:rsidRPr="008A6A77">
        <w:rPr>
          <w:sz w:val="28"/>
          <w:szCs w:val="28"/>
          <w:rtl/>
        </w:rPr>
        <w:t xml:space="preserve"> </w:t>
      </w:r>
      <w:r w:rsidRPr="008A6A77">
        <w:rPr>
          <w:rFonts w:ascii="Sakkal Majalla" w:hAnsi="Sakkal Majalla" w:cs="Sakkal Majalla"/>
          <w:sz w:val="28"/>
          <w:szCs w:val="28"/>
          <w:rtl/>
        </w:rPr>
        <w:t>إضافة إلى التخطيط لحالات الطوارئ، وتحديد مستويات المخاطر المقبولة، ووضع سياسات التفتيش والصيانة للمنشآت الصناعية (</w:t>
      </w:r>
      <w:r w:rsidRPr="008A6A77">
        <w:rPr>
          <w:rFonts w:ascii="Sakkal Majalla" w:hAnsi="Sakkal Majalla" w:cs="Sakkal Majalla"/>
          <w:sz w:val="28"/>
          <w:szCs w:val="28"/>
        </w:rPr>
        <w:t>Domnikov et al., 2013</w:t>
      </w:r>
      <w:r w:rsidRPr="008A6A77">
        <w:rPr>
          <w:rFonts w:ascii="Sakkal Majalla" w:hAnsi="Sakkal Majalla" w:cs="Sakkal Majalla"/>
          <w:sz w:val="28"/>
          <w:szCs w:val="28"/>
          <w:rtl/>
        </w:rPr>
        <w:t xml:space="preserve">). تعتبر صناعة النفط والغاز من </w:t>
      </w:r>
      <w:r w:rsidR="00B37568" w:rsidRPr="008A6A77">
        <w:rPr>
          <w:rFonts w:ascii="Sakkal Majalla" w:hAnsi="Sakkal Majalla" w:cs="Sakkal Majalla" w:hint="cs"/>
          <w:sz w:val="28"/>
          <w:szCs w:val="28"/>
          <w:rtl/>
        </w:rPr>
        <w:t>أكثر</w:t>
      </w:r>
      <w:r w:rsidRPr="008A6A77">
        <w:rPr>
          <w:rFonts w:ascii="Sakkal Majalla" w:hAnsi="Sakkal Majalla" w:cs="Sakkal Majalla"/>
          <w:sz w:val="28"/>
          <w:szCs w:val="28"/>
          <w:rtl/>
        </w:rPr>
        <w:t xml:space="preserve"> الصناعات </w:t>
      </w:r>
      <w:r w:rsidRPr="008A6A77">
        <w:rPr>
          <w:rFonts w:ascii="Sakkal Majalla" w:hAnsi="Sakkal Majalla" w:cs="Sakkal Majalla" w:hint="cs"/>
          <w:sz w:val="28"/>
          <w:szCs w:val="28"/>
          <w:rtl/>
        </w:rPr>
        <w:t xml:space="preserve">عرضة </w:t>
      </w:r>
      <w:r w:rsidRPr="008A6A77">
        <w:rPr>
          <w:rFonts w:ascii="Sakkal Majalla" w:hAnsi="Sakkal Majalla" w:cs="Sakkal Majalla"/>
          <w:sz w:val="28"/>
          <w:szCs w:val="28"/>
          <w:rtl/>
        </w:rPr>
        <w:t>للحوادث مثل الانفجارات والحرائق</w:t>
      </w:r>
      <w:r w:rsidRPr="008A6A77">
        <w:rPr>
          <w:rFonts w:ascii="Sakkal Majalla" w:hAnsi="Sakkal Majalla" w:cs="Sakkal Majalla" w:hint="cs"/>
          <w:sz w:val="28"/>
          <w:szCs w:val="28"/>
          <w:rtl/>
        </w:rPr>
        <w:t xml:space="preserve">، </w:t>
      </w:r>
      <w:r w:rsidRPr="008A6A77">
        <w:rPr>
          <w:rFonts w:ascii="Sakkal Majalla" w:hAnsi="Sakkal Majalla" w:cs="Sakkal Majalla"/>
          <w:sz w:val="28"/>
          <w:szCs w:val="28"/>
          <w:rtl/>
        </w:rPr>
        <w:t>نظرًا لطبيعة العمليات المستخدمة فيها، مما يجعل تطبيق برامج التحليل وتقييم المخاطر أمراً بالغ الأهمية للحد من الحوادث (</w:t>
      </w:r>
      <w:r w:rsidRPr="008A6A77">
        <w:rPr>
          <w:rFonts w:ascii="Sakkal Majalla" w:hAnsi="Sakkal Majalla" w:cs="Sakkal Majalla"/>
          <w:sz w:val="28"/>
          <w:szCs w:val="28"/>
        </w:rPr>
        <w:t>Samimi et al., 2020</w:t>
      </w:r>
      <w:r w:rsidRPr="008A6A77">
        <w:rPr>
          <w:rFonts w:ascii="Sakkal Majalla" w:hAnsi="Sakkal Majalla" w:cs="Sakkal Majalla"/>
          <w:sz w:val="28"/>
          <w:szCs w:val="28"/>
          <w:rtl/>
        </w:rPr>
        <w:t>).</w:t>
      </w:r>
    </w:p>
    <w:p w14:paraId="2EDAEEA0" w14:textId="2FA877FE" w:rsidR="00B23FE0" w:rsidRPr="008A6A77" w:rsidRDefault="00B23FE0" w:rsidP="00F17517">
      <w:pPr>
        <w:spacing w:line="360" w:lineRule="auto"/>
        <w:jc w:val="both"/>
        <w:rPr>
          <w:rFonts w:ascii="Sakkal Majalla" w:hAnsi="Sakkal Majalla" w:cs="Sakkal Majalla"/>
          <w:sz w:val="28"/>
          <w:szCs w:val="28"/>
          <w:rtl/>
        </w:rPr>
      </w:pPr>
      <w:r w:rsidRPr="008A6A77">
        <w:rPr>
          <w:rFonts w:ascii="Sakkal Majalla" w:hAnsi="Sakkal Majalla" w:cs="Sakkal Majalla"/>
          <w:sz w:val="28"/>
          <w:szCs w:val="28"/>
          <w:rtl/>
        </w:rPr>
        <w:t xml:space="preserve">تشير الدراسات إلى الأعداد الهائلة من الحوادث في هذا القطاع؛ إذ أظهرت دراسة قام بها </w:t>
      </w:r>
      <w:r w:rsidRPr="008A6A77">
        <w:rPr>
          <w:rFonts w:ascii="Sakkal Majalla" w:hAnsi="Sakkal Majalla" w:cs="Sakkal Majalla"/>
          <w:sz w:val="28"/>
          <w:szCs w:val="28"/>
        </w:rPr>
        <w:t>Domnikov</w:t>
      </w:r>
      <w:r w:rsidRPr="008A6A77">
        <w:rPr>
          <w:rFonts w:ascii="Sakkal Majalla" w:hAnsi="Sakkal Majalla" w:cs="Sakkal Majalla"/>
          <w:sz w:val="28"/>
          <w:szCs w:val="28"/>
          <w:rtl/>
        </w:rPr>
        <w:t xml:space="preserve"> وزملاؤه (2014) أن 120 مليون حادث في صناعة البتروكيماويات أودت بحياة 210,000 عامل. هناك العديد من الأساليب لتحديد وتقييم مخاطر السلامة، مثل عمليات التفتيش، وتحليل سلامة العمل (</w:t>
      </w:r>
      <w:r w:rsidRPr="008A6A77">
        <w:rPr>
          <w:rFonts w:ascii="Sakkal Majalla" w:hAnsi="Sakkal Majalla" w:cs="Sakkal Majalla"/>
          <w:sz w:val="28"/>
          <w:szCs w:val="28"/>
        </w:rPr>
        <w:t>JSA</w:t>
      </w:r>
      <w:r w:rsidRPr="008A6A77">
        <w:rPr>
          <w:rFonts w:ascii="Sakkal Majalla" w:hAnsi="Sakkal Majalla" w:cs="Sakkal Majalla"/>
          <w:sz w:val="28"/>
          <w:szCs w:val="28"/>
          <w:rtl/>
        </w:rPr>
        <w:t>)، وتحليل مخاطر العمليات (</w:t>
      </w:r>
      <w:r w:rsidRPr="008A6A77">
        <w:rPr>
          <w:rFonts w:ascii="Sakkal Majalla" w:hAnsi="Sakkal Majalla" w:cs="Sakkal Majalla"/>
          <w:sz w:val="28"/>
          <w:szCs w:val="28"/>
        </w:rPr>
        <w:t>HAZOP</w:t>
      </w:r>
      <w:r w:rsidRPr="008A6A77">
        <w:rPr>
          <w:rFonts w:ascii="Sakkal Majalla" w:hAnsi="Sakkal Majalla" w:cs="Sakkal Majalla"/>
          <w:sz w:val="28"/>
          <w:szCs w:val="28"/>
          <w:rtl/>
        </w:rPr>
        <w:t>)، التي تساعد في تحسين بيئة العمل والحد من الحوادث (</w:t>
      </w:r>
      <w:r w:rsidRPr="008A6A77">
        <w:rPr>
          <w:rFonts w:ascii="Sakkal Majalla" w:hAnsi="Sakkal Majalla" w:cs="Sakkal Majalla"/>
          <w:sz w:val="28"/>
          <w:szCs w:val="28"/>
        </w:rPr>
        <w:t>Domnikov et al., 2014</w:t>
      </w:r>
      <w:r w:rsidRPr="008A6A77">
        <w:rPr>
          <w:rFonts w:ascii="Sakkal Majalla" w:hAnsi="Sakkal Majalla" w:cs="Sakkal Majalla"/>
          <w:sz w:val="28"/>
          <w:szCs w:val="28"/>
          <w:rtl/>
        </w:rPr>
        <w:t>). ومع تطور التكنولوجيا وتزايد استخدام الآلات، زادت المخاطر في البيئات الصناعية، مما يستدعي الحاجة إلى حماية القوى العاملة والأصول الثمينة من التهديدات البيئية (</w:t>
      </w:r>
      <w:r w:rsidRPr="008A6A77">
        <w:rPr>
          <w:rFonts w:ascii="Sakkal Majalla" w:hAnsi="Sakkal Majalla" w:cs="Sakkal Majalla"/>
          <w:sz w:val="28"/>
          <w:szCs w:val="28"/>
        </w:rPr>
        <w:t>Shattuck et al., 2017; Trujillo-Ponce et al., 2014</w:t>
      </w:r>
      <w:r w:rsidRPr="008A6A77">
        <w:rPr>
          <w:rFonts w:ascii="Sakkal Majalla" w:hAnsi="Sakkal Majalla" w:cs="Sakkal Majalla"/>
          <w:sz w:val="28"/>
          <w:szCs w:val="28"/>
          <w:rtl/>
        </w:rPr>
        <w:t>).</w:t>
      </w:r>
    </w:p>
    <w:p w14:paraId="20013044" w14:textId="1658F22A" w:rsidR="00B23FE0" w:rsidRPr="008A6A77" w:rsidRDefault="00B23FE0" w:rsidP="00F17517">
      <w:pPr>
        <w:spacing w:line="360" w:lineRule="auto"/>
        <w:jc w:val="both"/>
        <w:rPr>
          <w:rFonts w:ascii="Sakkal Majalla" w:hAnsi="Sakkal Majalla" w:cs="Sakkal Majalla"/>
          <w:sz w:val="28"/>
          <w:szCs w:val="28"/>
          <w:rtl/>
        </w:rPr>
      </w:pPr>
      <w:r w:rsidRPr="008A6A77">
        <w:rPr>
          <w:rFonts w:ascii="Sakkal Majalla" w:hAnsi="Sakkal Majalla" w:cs="Sakkal Majalla"/>
          <w:sz w:val="28"/>
          <w:szCs w:val="28"/>
          <w:rtl/>
        </w:rPr>
        <w:t xml:space="preserve">شهدت الصناعات الكيميائية، وخاصة النفط والغاز، تغييرات كبيرة في المنتجات والعمليات والتنويع على مدى السنوات الخمس الماضية. يعد تطوير هذه المشاريع جزءا استراتيجيا من مشروع التنمية الشامل، ولكنه يواجه تحديات إضافية بسبب التغيرات البيئية وعدم الاستقرار الاقتصادي. من خلال التخطيط الاستراتيجي ومراقبة التغييرات الداخلية </w:t>
      </w:r>
      <w:r w:rsidR="00593B06" w:rsidRPr="008A6A77">
        <w:rPr>
          <w:rFonts w:ascii="Sakkal Majalla" w:hAnsi="Sakkal Majalla" w:cs="Sakkal Majalla" w:hint="cs"/>
          <w:sz w:val="28"/>
          <w:szCs w:val="28"/>
          <w:rtl/>
        </w:rPr>
        <w:t>والخارجية،</w:t>
      </w:r>
      <w:r w:rsidRPr="008A6A77">
        <w:rPr>
          <w:rFonts w:ascii="Sakkal Majalla" w:hAnsi="Sakkal Majalla" w:cs="Sakkal Majalla"/>
          <w:sz w:val="28"/>
          <w:szCs w:val="28"/>
          <w:rtl/>
        </w:rPr>
        <w:t xml:space="preserve"> يمكن لهذه الشركات إدارة المخاطر بشكل فعال </w:t>
      </w:r>
      <w:r w:rsidR="00BF52C5" w:rsidRPr="008A6A77">
        <w:rPr>
          <w:rFonts w:ascii="Sakkal Majalla" w:hAnsi="Sakkal Majalla" w:cs="Sakkal Majalla"/>
          <w:sz w:val="28"/>
          <w:szCs w:val="28"/>
          <w:rtl/>
        </w:rPr>
        <w:t>(</w:t>
      </w:r>
      <w:proofErr w:type="spellStart"/>
      <w:r w:rsidR="00BF52C5" w:rsidRPr="008A6A77">
        <w:rPr>
          <w:rFonts w:ascii="Sakkal Majalla" w:hAnsi="Sakkal Majalla" w:cs="Sakkal Majalla"/>
          <w:sz w:val="28"/>
          <w:szCs w:val="28"/>
        </w:rPr>
        <w:t>Gazeev</w:t>
      </w:r>
      <w:proofErr w:type="spellEnd"/>
      <w:r w:rsidR="00BF52C5" w:rsidRPr="008A6A77">
        <w:rPr>
          <w:rFonts w:ascii="Sakkal Majalla" w:hAnsi="Sakkal Majalla" w:cs="Sakkal Majalla"/>
          <w:sz w:val="28"/>
          <w:szCs w:val="28"/>
        </w:rPr>
        <w:t xml:space="preserve"> &amp; </w:t>
      </w:r>
      <w:proofErr w:type="spellStart"/>
      <w:r w:rsidR="00BF52C5" w:rsidRPr="008A6A77">
        <w:rPr>
          <w:rFonts w:ascii="Sakkal Majalla" w:hAnsi="Sakkal Majalla" w:cs="Sakkal Majalla"/>
          <w:sz w:val="28"/>
          <w:szCs w:val="28"/>
        </w:rPr>
        <w:t>Volynskaya</w:t>
      </w:r>
      <w:proofErr w:type="spellEnd"/>
      <w:r w:rsidR="00BF52C5" w:rsidRPr="008A6A77">
        <w:rPr>
          <w:rFonts w:ascii="Sakkal Majalla" w:hAnsi="Sakkal Majalla" w:cs="Sakkal Majalla"/>
          <w:sz w:val="28"/>
          <w:szCs w:val="28"/>
        </w:rPr>
        <w:t>, 2012</w:t>
      </w:r>
      <w:r w:rsidR="00BF52C5" w:rsidRPr="008A6A77">
        <w:rPr>
          <w:rFonts w:ascii="Sakkal Majalla" w:hAnsi="Sakkal Majalla" w:cs="Sakkal Majalla"/>
          <w:sz w:val="28"/>
          <w:szCs w:val="28"/>
          <w:rtl/>
        </w:rPr>
        <w:t>).</w:t>
      </w:r>
    </w:p>
    <w:p w14:paraId="17522FE1" w14:textId="6B2DD26D" w:rsidR="00B23FE0" w:rsidRPr="008A6A77" w:rsidRDefault="00B23FE0" w:rsidP="00F17517">
      <w:pPr>
        <w:spacing w:line="360" w:lineRule="auto"/>
        <w:jc w:val="both"/>
        <w:rPr>
          <w:rFonts w:ascii="Sakkal Majalla" w:hAnsi="Sakkal Majalla" w:cs="Sakkal Majalla"/>
          <w:sz w:val="28"/>
          <w:szCs w:val="28"/>
          <w:rtl/>
        </w:rPr>
      </w:pPr>
      <w:r w:rsidRPr="008A6A77">
        <w:rPr>
          <w:rFonts w:ascii="Sakkal Majalla" w:hAnsi="Sakkal Majalla" w:cs="Sakkal Majalla"/>
          <w:sz w:val="28"/>
          <w:szCs w:val="28"/>
          <w:rtl/>
        </w:rPr>
        <w:t>في ظل زيادة مشاريع استخراج النفط وتنوع المشتقات النفطية، أصبح إنشاء مصافي جديدة ضرورة ملحة، لكنها تتضمن مخاطر متعددة تتطلب تقييمًا دقيقًا وتعاونًا بين خبراء التأمين وخبراء صناعة النفط لتحديد المخاطر المؤمنة ووضع استراتيجيات التخفيف المناسبة (</w:t>
      </w:r>
      <w:r w:rsidRPr="008A6A77">
        <w:rPr>
          <w:rFonts w:ascii="Sakkal Majalla" w:hAnsi="Sakkal Majalla" w:cs="Sakkal Majalla"/>
          <w:sz w:val="28"/>
          <w:szCs w:val="28"/>
        </w:rPr>
        <w:t>Samimi, 2020</w:t>
      </w:r>
      <w:r w:rsidRPr="008A6A77">
        <w:rPr>
          <w:rFonts w:ascii="Sakkal Majalla" w:hAnsi="Sakkal Majalla" w:cs="Sakkal Majalla"/>
          <w:sz w:val="28"/>
          <w:szCs w:val="28"/>
          <w:rtl/>
        </w:rPr>
        <w:t>). ويعتقد خبراء السلامة أن معظم الحوادث المرتبطة بالعمل يمكن الوقاية منها بطرق بسيطة ومنخفضة التكلفة، مع التركيز على تطوير نظم إدارة السلامة والصحة المهنية (</w:t>
      </w:r>
      <w:r w:rsidRPr="008A6A77">
        <w:rPr>
          <w:rFonts w:ascii="Sakkal Majalla" w:hAnsi="Sakkal Majalla" w:cs="Sakkal Majalla"/>
          <w:sz w:val="28"/>
          <w:szCs w:val="28"/>
        </w:rPr>
        <w:t>Rosenberg &amp; Schuermann, 2006</w:t>
      </w:r>
      <w:r w:rsidRPr="008A6A77">
        <w:rPr>
          <w:rFonts w:ascii="Sakkal Majalla" w:hAnsi="Sakkal Majalla" w:cs="Sakkal Majalla"/>
          <w:sz w:val="28"/>
          <w:szCs w:val="28"/>
          <w:rtl/>
        </w:rPr>
        <w:t>).</w:t>
      </w:r>
    </w:p>
    <w:p w14:paraId="470382C9" w14:textId="087C97E0" w:rsidR="00B23FE0" w:rsidRPr="008A6A77" w:rsidRDefault="00B23FE0" w:rsidP="00F17517">
      <w:pPr>
        <w:spacing w:line="360" w:lineRule="auto"/>
        <w:jc w:val="both"/>
        <w:rPr>
          <w:rFonts w:ascii="Sakkal Majalla" w:hAnsi="Sakkal Majalla" w:cs="Sakkal Majalla"/>
          <w:sz w:val="28"/>
          <w:szCs w:val="28"/>
          <w:rtl/>
        </w:rPr>
      </w:pPr>
      <w:r w:rsidRPr="008A6A77">
        <w:rPr>
          <w:rFonts w:ascii="Sakkal Majalla" w:hAnsi="Sakkal Majalla" w:cs="Sakkal Majalla"/>
          <w:sz w:val="28"/>
          <w:szCs w:val="28"/>
          <w:rtl/>
        </w:rPr>
        <w:lastRenderedPageBreak/>
        <w:t xml:space="preserve">إضافة المواد الكيميائية للوقود لها تأثير إيجابي على الأداء، وتساعد التحليل الكيميائي على تحديد النقاط الحرجة التي تتطلب الإصلاح في الفضاء. نظرا لأن استخدام الأساليب التحليلية المعترف بها مثل طريقة </w:t>
      </w:r>
      <w:r w:rsidRPr="008A6A77">
        <w:rPr>
          <w:rFonts w:ascii="Sakkal Majalla" w:hAnsi="Sakkal Majalla" w:cs="Sakkal Majalla"/>
          <w:sz w:val="28"/>
          <w:szCs w:val="28"/>
        </w:rPr>
        <w:t>William-Fine</w:t>
      </w:r>
      <w:r w:rsidRPr="008A6A77">
        <w:rPr>
          <w:rFonts w:ascii="Sakkal Majalla" w:hAnsi="Sakkal Majalla" w:cs="Sakkal Majalla" w:hint="cs"/>
          <w:sz w:val="28"/>
          <w:szCs w:val="28"/>
          <w:rtl/>
        </w:rPr>
        <w:t xml:space="preserve"> </w:t>
      </w:r>
      <w:r w:rsidRPr="008A6A77">
        <w:rPr>
          <w:rFonts w:ascii="Sakkal Majalla" w:hAnsi="Sakkal Majalla" w:cs="Sakkal Majalla"/>
          <w:sz w:val="28"/>
          <w:szCs w:val="28"/>
          <w:rtl/>
        </w:rPr>
        <w:t xml:space="preserve">يجعل من الضروري تحديد الأولويات لإدارة الطوارئ وتوجيه الاستراتيجية اللازمة لحماية العمال </w:t>
      </w:r>
      <w:r w:rsidR="00593B06" w:rsidRPr="008A6A77">
        <w:rPr>
          <w:rFonts w:ascii="Sakkal Majalla" w:hAnsi="Sakkal Majalla" w:cs="Sakkal Majalla" w:hint="cs"/>
          <w:sz w:val="28"/>
          <w:szCs w:val="28"/>
          <w:rtl/>
        </w:rPr>
        <w:t>والممتلكات</w:t>
      </w:r>
      <w:r w:rsidR="00BF52C5" w:rsidRPr="008A6A77">
        <w:rPr>
          <w:rFonts w:ascii="Sakkal Majalla" w:hAnsi="Sakkal Majalla" w:cs="Sakkal Majalla" w:hint="cs"/>
          <w:sz w:val="28"/>
          <w:szCs w:val="28"/>
          <w:rtl/>
        </w:rPr>
        <w:t xml:space="preserve"> </w:t>
      </w:r>
      <w:r w:rsidR="00BF52C5" w:rsidRPr="008A6A77">
        <w:rPr>
          <w:rFonts w:ascii="Sakkal Majalla" w:hAnsi="Sakkal Majalla" w:cs="Sakkal Majalla"/>
          <w:sz w:val="28"/>
          <w:szCs w:val="28"/>
          <w:rtl/>
        </w:rPr>
        <w:t>(</w:t>
      </w:r>
      <w:r w:rsidR="00BF52C5" w:rsidRPr="008A6A77">
        <w:rPr>
          <w:rFonts w:ascii="Sakkal Majalla" w:hAnsi="Sakkal Majalla" w:cs="Sakkal Majalla"/>
          <w:sz w:val="28"/>
          <w:szCs w:val="28"/>
        </w:rPr>
        <w:t>Walls, 1994</w:t>
      </w:r>
      <w:r w:rsidR="00BF52C5" w:rsidRPr="008A6A77">
        <w:rPr>
          <w:rFonts w:ascii="Sakkal Majalla" w:hAnsi="Sakkal Majalla" w:cs="Sakkal Majalla"/>
          <w:sz w:val="28"/>
          <w:szCs w:val="28"/>
          <w:rtl/>
        </w:rPr>
        <w:t>).</w:t>
      </w:r>
      <w:r w:rsidRPr="008A6A77">
        <w:rPr>
          <w:rFonts w:ascii="Sakkal Majalla" w:hAnsi="Sakkal Majalla" w:cs="Sakkal Majalla"/>
          <w:sz w:val="28"/>
          <w:szCs w:val="28"/>
          <w:rtl/>
        </w:rPr>
        <w:t xml:space="preserve"> وأكد أن عملية إدارة المخاطر تشمل تقييم المخاطر، وكذلك التحليل والإبلاغ، ومعالجة جميع أوجه القصور فيها من أجل ضمان الربحية المستمرة </w:t>
      </w:r>
      <w:r w:rsidR="00BF52C5" w:rsidRPr="008A6A77">
        <w:rPr>
          <w:rFonts w:ascii="Sakkal Majalla" w:hAnsi="Sakkal Majalla" w:cs="Sakkal Majalla"/>
          <w:sz w:val="28"/>
          <w:szCs w:val="28"/>
          <w:rtl/>
        </w:rPr>
        <w:t>(</w:t>
      </w:r>
      <w:r w:rsidR="00BF52C5" w:rsidRPr="008A6A77">
        <w:rPr>
          <w:rFonts w:ascii="Sakkal Majalla" w:hAnsi="Sakkal Majalla" w:cs="Sakkal Majalla"/>
          <w:sz w:val="28"/>
          <w:szCs w:val="28"/>
        </w:rPr>
        <w:t xml:space="preserve">Ben-Tal &amp; </w:t>
      </w:r>
      <w:proofErr w:type="spellStart"/>
      <w:r w:rsidR="00BF52C5" w:rsidRPr="008A6A77">
        <w:rPr>
          <w:rFonts w:ascii="Sakkal Majalla" w:hAnsi="Sakkal Majalla" w:cs="Sakkal Majalla"/>
          <w:sz w:val="28"/>
          <w:szCs w:val="28"/>
        </w:rPr>
        <w:t>Teboulle</w:t>
      </w:r>
      <w:proofErr w:type="spellEnd"/>
      <w:r w:rsidR="00BF52C5" w:rsidRPr="008A6A77">
        <w:rPr>
          <w:rFonts w:ascii="Sakkal Majalla" w:hAnsi="Sakkal Majalla" w:cs="Sakkal Majalla"/>
          <w:sz w:val="28"/>
          <w:szCs w:val="28"/>
        </w:rPr>
        <w:t>, 1986</w:t>
      </w:r>
      <w:r w:rsidR="00BF52C5" w:rsidRPr="008A6A77">
        <w:rPr>
          <w:rFonts w:ascii="Sakkal Majalla" w:hAnsi="Sakkal Majalla" w:cs="Sakkal Majalla"/>
          <w:sz w:val="28"/>
          <w:szCs w:val="28"/>
          <w:rtl/>
        </w:rPr>
        <w:t>).</w:t>
      </w:r>
    </w:p>
    <w:p w14:paraId="7D9A480F" w14:textId="1C6B1C4F" w:rsidR="009125CE" w:rsidRPr="008A6A77" w:rsidRDefault="00B23FE0" w:rsidP="00F17517">
      <w:pPr>
        <w:spacing w:line="360" w:lineRule="auto"/>
        <w:jc w:val="both"/>
        <w:rPr>
          <w:rFonts w:ascii="Sakkal Majalla" w:hAnsi="Sakkal Majalla" w:cs="Sakkal Majalla"/>
          <w:sz w:val="28"/>
          <w:szCs w:val="28"/>
          <w:rtl/>
        </w:rPr>
      </w:pPr>
      <w:r w:rsidRPr="008A6A77">
        <w:rPr>
          <w:rFonts w:ascii="Sakkal Majalla" w:hAnsi="Sakkal Majalla" w:cs="Sakkal Majalla"/>
          <w:sz w:val="28"/>
          <w:szCs w:val="28"/>
          <w:rtl/>
        </w:rPr>
        <w:t>تهدف هذه الدراسة إلى توفير إطار شامل لإدارة المشاريع في صناعة البتروكيماويات، من خلال تطوير نهج جديد للتأكيد على الأدوار التشغيلية المخاطر في ا القطاع الحيوي</w:t>
      </w:r>
      <w:r w:rsidR="009C288C" w:rsidRPr="008A6A77">
        <w:rPr>
          <w:rFonts w:ascii="Sakkal Majalla" w:hAnsi="Sakkal Majalla" w:cs="Sakkal Majalla" w:hint="cs"/>
          <w:sz w:val="28"/>
          <w:szCs w:val="28"/>
          <w:rtl/>
        </w:rPr>
        <w:t>.</w:t>
      </w:r>
    </w:p>
    <w:p w14:paraId="59041654" w14:textId="75F24BF6" w:rsidR="00D22171" w:rsidRPr="008A6A77" w:rsidRDefault="00D22171" w:rsidP="00AB7872">
      <w:pPr>
        <w:spacing w:line="360" w:lineRule="auto"/>
        <w:jc w:val="both"/>
        <w:outlineLvl w:val="1"/>
        <w:rPr>
          <w:rFonts w:ascii="Sakkal Majalla" w:hAnsi="Sakkal Majalla" w:cs="Sakkal Majalla"/>
          <w:b/>
          <w:bCs/>
          <w:sz w:val="28"/>
          <w:szCs w:val="28"/>
          <w:u w:val="single"/>
          <w:rtl/>
        </w:rPr>
      </w:pPr>
      <w:bookmarkStart w:id="2" w:name="_Toc181557768"/>
      <w:r w:rsidRPr="008A6A77">
        <w:rPr>
          <w:rFonts w:ascii="Sakkal Majalla" w:hAnsi="Sakkal Majalla" w:cs="Sakkal Majalla"/>
          <w:b/>
          <w:bCs/>
          <w:sz w:val="28"/>
          <w:szCs w:val="28"/>
          <w:u w:val="single"/>
          <w:rtl/>
        </w:rPr>
        <w:t>مشكلة الدراسة</w:t>
      </w:r>
      <w:bookmarkEnd w:id="2"/>
    </w:p>
    <w:p w14:paraId="576CEED9" w14:textId="77777777" w:rsidR="009C288C" w:rsidRPr="008A6A77" w:rsidRDefault="009C288C" w:rsidP="00F17517">
      <w:pPr>
        <w:spacing w:line="360" w:lineRule="auto"/>
        <w:jc w:val="both"/>
        <w:rPr>
          <w:rFonts w:ascii="Sakkal Majalla" w:hAnsi="Sakkal Majalla" w:cs="Sakkal Majalla"/>
          <w:sz w:val="28"/>
          <w:szCs w:val="28"/>
          <w:rtl/>
          <w:lang w:bidi="ar-EG"/>
        </w:rPr>
      </w:pPr>
      <w:r w:rsidRPr="008A6A77">
        <w:rPr>
          <w:rFonts w:ascii="Sakkal Majalla" w:hAnsi="Sakkal Majalla" w:cs="Sakkal Majalla" w:hint="cs"/>
          <w:sz w:val="28"/>
          <w:szCs w:val="28"/>
          <w:rtl/>
          <w:lang w:bidi="ar-EG"/>
        </w:rPr>
        <w:t>هناك</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إحساس</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نقدي</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متزايد</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فيما</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يتعلق</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بإدارة</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مجموعة</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متنوعة</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من</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المشاريع</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الهامة</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في</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صناعة</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البتروكيماويات</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في</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الوقت</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الحاضر</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ليس</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فقط</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بسبب</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حقيقة</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أن</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هذه الأعمال</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تتطلب</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استثمارات</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ضخمة</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وفترات</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طويلة</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وعمليات</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عالية</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المخاطر،</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خصوصاً في ظل</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الفوضى في سوق البتروكيماويات في</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الاقتصاد</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العالمي</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والحالة</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التنازلية</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لإيرادات</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الشركات،</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يدعو</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أصحاب</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المصلحة</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إلى</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تعزيز</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إدارة</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المخاطر،</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والعائد</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على</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الاستثمار</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w:t>
      </w:r>
      <w:r w:rsidRPr="008A6A77">
        <w:rPr>
          <w:rFonts w:ascii="Sakkal Majalla" w:hAnsi="Sakkal Majalla" w:cs="Sakkal Majalla"/>
          <w:sz w:val="28"/>
          <w:szCs w:val="28"/>
          <w:lang w:bidi="ar-EG"/>
        </w:rPr>
        <w:t>ROI</w:t>
      </w:r>
      <w:r w:rsidRPr="008A6A77">
        <w:rPr>
          <w:rFonts w:ascii="Sakkal Majalla" w:hAnsi="Sakkal Majalla" w:cs="Sakkal Majalla" w:hint="cs"/>
          <w:sz w:val="28"/>
          <w:szCs w:val="28"/>
          <w:rtl/>
          <w:lang w:bidi="ar-EG"/>
        </w:rPr>
        <w:t>) وإلى المزيد من</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الشفافية</w:t>
      </w:r>
      <w:r w:rsidRPr="008A6A77">
        <w:rPr>
          <w:rFonts w:ascii="Sakkal Majalla" w:hAnsi="Sakkal Majalla" w:cs="Sakkal Majalla"/>
          <w:sz w:val="28"/>
          <w:szCs w:val="28"/>
          <w:rtl/>
          <w:lang w:bidi="ar-EG"/>
        </w:rPr>
        <w:t xml:space="preserve"> (</w:t>
      </w:r>
      <w:r w:rsidRPr="008A6A77">
        <w:rPr>
          <w:rFonts w:ascii="Sakkal Majalla" w:hAnsi="Sakkal Majalla" w:cs="Sakkal Majalla"/>
          <w:sz w:val="28"/>
          <w:szCs w:val="28"/>
          <w:lang w:bidi="ar-EG"/>
        </w:rPr>
        <w:t>Ernst &amp; Young, 2011</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قد</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تكمن</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المخاطر</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في</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المخاطر</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السياسية،</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والمخاطر</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المالية،</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والمخاطر</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القانونية</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والسياسية، إضافةً للمخاطر الأمنية والبيئية،</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وعدم</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الفعالية</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في</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نظام</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إدارة</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المخاطر</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المطبق</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مما</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قد</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يؤدي</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إلى</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تأثيرات</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عكسية</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على</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عمل هذه</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الشركات.</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ولذلك،</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من</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المحتمل</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أن</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تكون</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شركات</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البتروكيماويات</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بحاجة</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إلى</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نظام</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محسّن</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لإدارة</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المخاطر</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تكمن</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أهمية</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إدارة</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المخاطر</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كما</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 xml:space="preserve">وصفها </w:t>
      </w:r>
      <w:r w:rsidRPr="008A6A77">
        <w:rPr>
          <w:sz w:val="28"/>
          <w:szCs w:val="28"/>
        </w:rPr>
        <w:t>Nielsen</w:t>
      </w:r>
      <w:r w:rsidRPr="008A6A77">
        <w:rPr>
          <w:rFonts w:ascii="Sakkal Majalla" w:hAnsi="Sakkal Majalla" w:cs="Sakkal Majalla"/>
          <w:sz w:val="28"/>
          <w:szCs w:val="28"/>
          <w:rtl/>
          <w:lang w:bidi="ar-EG"/>
        </w:rPr>
        <w:t xml:space="preserve"> (2006) </w:t>
      </w:r>
      <w:r w:rsidRPr="008A6A77">
        <w:rPr>
          <w:rFonts w:ascii="Sakkal Majalla" w:hAnsi="Sakkal Majalla" w:cs="Sakkal Majalla" w:hint="cs"/>
          <w:sz w:val="28"/>
          <w:szCs w:val="28"/>
          <w:rtl/>
          <w:lang w:bidi="ar-EG"/>
        </w:rPr>
        <w:t>في</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دراسته</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في</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قدرتها</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على</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تحديد</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المخاطر</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وتطبيق</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أساليب</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إدارة</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المشاريع</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المحسنة</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والتي</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تهدف</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إلى</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تحسين</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إنجاز</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الشركة</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في</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أهداف</w:t>
      </w:r>
      <w:r w:rsidRPr="008A6A77">
        <w:rPr>
          <w:rFonts w:ascii="Sakkal Majalla" w:hAnsi="Sakkal Majalla" w:cs="Sakkal Majalla"/>
          <w:sz w:val="28"/>
          <w:szCs w:val="28"/>
          <w:rtl/>
          <w:lang w:bidi="ar-EG"/>
        </w:rPr>
        <w:t xml:space="preserve"> </w:t>
      </w:r>
      <w:r w:rsidRPr="008A6A77">
        <w:rPr>
          <w:rFonts w:ascii="Sakkal Majalla" w:hAnsi="Sakkal Majalla" w:cs="Sakkal Majalla" w:hint="cs"/>
          <w:sz w:val="28"/>
          <w:szCs w:val="28"/>
          <w:rtl/>
          <w:lang w:bidi="ar-EG"/>
        </w:rPr>
        <w:t>المشروع</w:t>
      </w:r>
      <w:r w:rsidRPr="008A6A77">
        <w:rPr>
          <w:rFonts w:ascii="Sakkal Majalla" w:hAnsi="Sakkal Majalla" w:cs="Sakkal Majalla"/>
          <w:sz w:val="28"/>
          <w:szCs w:val="28"/>
          <w:rtl/>
          <w:lang w:bidi="ar-EG"/>
        </w:rPr>
        <w:t>.</w:t>
      </w:r>
    </w:p>
    <w:p w14:paraId="0913CC82" w14:textId="77777777" w:rsidR="009C288C" w:rsidRPr="008A6A77" w:rsidRDefault="009C288C" w:rsidP="00F17517">
      <w:pPr>
        <w:spacing w:line="360" w:lineRule="auto"/>
        <w:jc w:val="both"/>
        <w:rPr>
          <w:rFonts w:ascii="Sakkal Majalla" w:hAnsi="Sakkal Majalla" w:cs="Sakkal Majalla"/>
          <w:sz w:val="28"/>
          <w:szCs w:val="28"/>
          <w:rtl/>
          <w:lang w:bidi="ar-EG"/>
        </w:rPr>
      </w:pPr>
      <w:r w:rsidRPr="008A6A77">
        <w:rPr>
          <w:rFonts w:ascii="Sakkal Majalla" w:hAnsi="Sakkal Majalla" w:cs="Sakkal Majalla" w:hint="cs"/>
          <w:b/>
          <w:bCs/>
          <w:sz w:val="28"/>
          <w:szCs w:val="28"/>
          <w:u w:val="single"/>
          <w:rtl/>
          <w:lang w:bidi="ar-EG"/>
        </w:rPr>
        <w:t>وتكمن مشكلة الدراسة في الإجابة عن السؤال التالي</w:t>
      </w:r>
      <w:r w:rsidRPr="008A6A77">
        <w:rPr>
          <w:rFonts w:ascii="Sakkal Majalla" w:hAnsi="Sakkal Majalla" w:cs="Sakkal Majalla" w:hint="cs"/>
          <w:sz w:val="28"/>
          <w:szCs w:val="28"/>
          <w:rtl/>
          <w:lang w:bidi="ar-EG"/>
        </w:rPr>
        <w:t>:</w:t>
      </w:r>
    </w:p>
    <w:p w14:paraId="57994A40" w14:textId="77777777" w:rsidR="009C288C" w:rsidRPr="008A6A77" w:rsidRDefault="009C288C" w:rsidP="00F17517">
      <w:pPr>
        <w:spacing w:line="360" w:lineRule="auto"/>
        <w:jc w:val="both"/>
        <w:rPr>
          <w:rFonts w:ascii="Sakkal Majalla" w:hAnsi="Sakkal Majalla" w:cs="Sakkal Majalla"/>
          <w:sz w:val="28"/>
          <w:szCs w:val="28"/>
          <w:rtl/>
          <w:lang w:bidi="ar-EG"/>
        </w:rPr>
      </w:pPr>
      <w:r w:rsidRPr="008A6A77">
        <w:rPr>
          <w:rFonts w:ascii="Sakkal Majalla" w:hAnsi="Sakkal Majalla" w:cs="Sakkal Majalla"/>
          <w:sz w:val="28"/>
          <w:szCs w:val="28"/>
          <w:rtl/>
          <w:lang w:bidi="ar-EG"/>
        </w:rPr>
        <w:t>كيف يمكن تطوير إطار متكامل وفعّال لإدارة مخاطر المشاريع في صناعة البتروكيماويات بحيث يساهم في تقليل الحوادث، وتحسين الأداء العام، وتعزيز السلامة والاستدامة البيئية؟</w:t>
      </w:r>
    </w:p>
    <w:p w14:paraId="2DA18973" w14:textId="77777777" w:rsidR="00F17517" w:rsidRPr="008A6A77" w:rsidRDefault="00F17517" w:rsidP="00F17517">
      <w:pPr>
        <w:spacing w:line="360" w:lineRule="auto"/>
        <w:jc w:val="both"/>
        <w:rPr>
          <w:rFonts w:ascii="Sakkal Majalla" w:hAnsi="Sakkal Majalla" w:cs="Sakkal Majalla"/>
          <w:b/>
          <w:bCs/>
          <w:sz w:val="28"/>
          <w:szCs w:val="28"/>
          <w:u w:val="single"/>
          <w:rtl/>
        </w:rPr>
      </w:pPr>
    </w:p>
    <w:p w14:paraId="350DA068" w14:textId="77777777" w:rsidR="00F17517" w:rsidRPr="008A6A77" w:rsidRDefault="00F17517" w:rsidP="00F17517">
      <w:pPr>
        <w:spacing w:line="360" w:lineRule="auto"/>
        <w:jc w:val="both"/>
        <w:rPr>
          <w:rFonts w:ascii="Sakkal Majalla" w:hAnsi="Sakkal Majalla" w:cs="Sakkal Majalla"/>
          <w:b/>
          <w:bCs/>
          <w:sz w:val="28"/>
          <w:szCs w:val="28"/>
          <w:u w:val="single"/>
          <w:rtl/>
        </w:rPr>
      </w:pPr>
    </w:p>
    <w:p w14:paraId="2EC26DD7" w14:textId="2922BF32" w:rsidR="009C288C" w:rsidRPr="008A6A77" w:rsidRDefault="009C288C" w:rsidP="00AB7872">
      <w:pPr>
        <w:spacing w:line="360" w:lineRule="auto"/>
        <w:jc w:val="both"/>
        <w:outlineLvl w:val="1"/>
        <w:rPr>
          <w:rFonts w:ascii="Sakkal Majalla" w:hAnsi="Sakkal Majalla" w:cs="Sakkal Majalla"/>
          <w:b/>
          <w:bCs/>
          <w:sz w:val="28"/>
          <w:szCs w:val="28"/>
          <w:u w:val="single"/>
          <w:rtl/>
        </w:rPr>
      </w:pPr>
      <w:bookmarkStart w:id="3" w:name="_Toc181557769"/>
      <w:r w:rsidRPr="008A6A77">
        <w:rPr>
          <w:rFonts w:ascii="Sakkal Majalla" w:hAnsi="Sakkal Majalla" w:cs="Sakkal Majalla"/>
          <w:b/>
          <w:bCs/>
          <w:sz w:val="28"/>
          <w:szCs w:val="28"/>
          <w:u w:val="single"/>
          <w:rtl/>
        </w:rPr>
        <w:lastRenderedPageBreak/>
        <w:t>أهمية الدراس</w:t>
      </w:r>
      <w:r w:rsidRPr="008A6A77">
        <w:rPr>
          <w:rFonts w:ascii="Sakkal Majalla" w:hAnsi="Sakkal Majalla" w:cs="Sakkal Majalla" w:hint="cs"/>
          <w:b/>
          <w:bCs/>
          <w:sz w:val="28"/>
          <w:szCs w:val="28"/>
          <w:u w:val="single"/>
          <w:rtl/>
        </w:rPr>
        <w:t>ة:</w:t>
      </w:r>
      <w:bookmarkEnd w:id="3"/>
    </w:p>
    <w:p w14:paraId="73FC9CDB" w14:textId="77777777" w:rsidR="009C288C" w:rsidRPr="008A6A77" w:rsidRDefault="009C288C" w:rsidP="00AB7872">
      <w:pPr>
        <w:spacing w:line="360" w:lineRule="auto"/>
        <w:jc w:val="both"/>
        <w:outlineLvl w:val="2"/>
        <w:rPr>
          <w:rFonts w:ascii="Sakkal Majalla" w:hAnsi="Sakkal Majalla" w:cs="Sakkal Majalla"/>
          <w:b/>
          <w:bCs/>
          <w:sz w:val="28"/>
          <w:szCs w:val="28"/>
          <w:rtl/>
        </w:rPr>
      </w:pPr>
      <w:bookmarkStart w:id="4" w:name="_Toc181557770"/>
      <w:r w:rsidRPr="008A6A77">
        <w:rPr>
          <w:rFonts w:ascii="Sakkal Majalla" w:hAnsi="Sakkal Majalla" w:cs="Sakkal Majalla"/>
          <w:b/>
          <w:bCs/>
          <w:sz w:val="28"/>
          <w:szCs w:val="28"/>
          <w:rtl/>
        </w:rPr>
        <w:t>الأهمية العلمية</w:t>
      </w:r>
      <w:r w:rsidRPr="008A6A77">
        <w:rPr>
          <w:rFonts w:ascii="Sakkal Majalla" w:hAnsi="Sakkal Majalla" w:cs="Sakkal Majalla"/>
          <w:b/>
          <w:bCs/>
          <w:sz w:val="28"/>
          <w:szCs w:val="28"/>
        </w:rPr>
        <w:t>:</w:t>
      </w:r>
      <w:bookmarkEnd w:id="4"/>
    </w:p>
    <w:p w14:paraId="3D1A6FE6" w14:textId="77777777" w:rsidR="009C288C" w:rsidRPr="008A6A77" w:rsidRDefault="009C288C" w:rsidP="00F17517">
      <w:pPr>
        <w:pStyle w:val="ListParagraph"/>
        <w:numPr>
          <w:ilvl w:val="0"/>
          <w:numId w:val="1"/>
        </w:numPr>
        <w:spacing w:line="360" w:lineRule="auto"/>
        <w:jc w:val="both"/>
        <w:rPr>
          <w:rFonts w:ascii="Sakkal Majalla" w:hAnsi="Sakkal Majalla" w:cs="Sakkal Majalla"/>
          <w:sz w:val="28"/>
          <w:szCs w:val="28"/>
          <w:rtl/>
          <w:lang w:bidi="ar-JO"/>
        </w:rPr>
      </w:pPr>
      <w:r w:rsidRPr="008A6A77">
        <w:rPr>
          <w:rFonts w:ascii="Sakkal Majalla" w:hAnsi="Sakkal Majalla" w:cs="Sakkal Majalla" w:hint="cs"/>
          <w:sz w:val="28"/>
          <w:szCs w:val="28"/>
          <w:rtl/>
          <w:lang w:bidi="ar-JO"/>
        </w:rPr>
        <w:t>تقدم</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المعرفة</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العلمية</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يمكن</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للبحث</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أن</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يساهم</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في</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توسيع</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المعرفة</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العلمية</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حول</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تطبيق</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استراتيجيات إدارة المخاطر</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في</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قطاع مشاريع شركات البتروكيماويات الكبيرة</w:t>
      </w:r>
      <w:r w:rsidRPr="008A6A77">
        <w:rPr>
          <w:rFonts w:ascii="Sakkal Majalla" w:hAnsi="Sakkal Majalla" w:cs="Sakkal Majalla"/>
          <w:sz w:val="28"/>
          <w:szCs w:val="28"/>
          <w:rtl/>
          <w:lang w:bidi="ar-JO"/>
        </w:rPr>
        <w:t xml:space="preserve">. </w:t>
      </w:r>
    </w:p>
    <w:p w14:paraId="3A43AB96" w14:textId="77777777" w:rsidR="009C288C" w:rsidRPr="008A6A77" w:rsidRDefault="009C288C" w:rsidP="00F17517">
      <w:pPr>
        <w:pStyle w:val="ListParagraph"/>
        <w:numPr>
          <w:ilvl w:val="0"/>
          <w:numId w:val="1"/>
        </w:numPr>
        <w:spacing w:line="360" w:lineRule="auto"/>
        <w:jc w:val="both"/>
        <w:rPr>
          <w:rFonts w:ascii="Sakkal Majalla" w:hAnsi="Sakkal Majalla" w:cs="Sakkal Majalla"/>
          <w:sz w:val="28"/>
          <w:szCs w:val="28"/>
          <w:rtl/>
          <w:lang w:bidi="ar-JO"/>
        </w:rPr>
      </w:pPr>
      <w:r w:rsidRPr="008A6A77">
        <w:rPr>
          <w:rFonts w:ascii="Sakkal Majalla" w:hAnsi="Sakkal Majalla" w:cs="Sakkal Majalla" w:hint="cs"/>
          <w:sz w:val="28"/>
          <w:szCs w:val="28"/>
          <w:rtl/>
          <w:lang w:bidi="ar-JO"/>
        </w:rPr>
        <w:t>تطبيق</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عملي</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للأبحاث</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الأكاديمية</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يمكن</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للبحث</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أن</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يساهم</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في</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تحويل</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النتائج</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الأكاديمية</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إلى</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تطبيقات</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عملية</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قابلة</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للاستخدام</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في</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الواقع</w:t>
      </w:r>
      <w:r w:rsidRPr="008A6A77">
        <w:rPr>
          <w:rFonts w:ascii="Sakkal Majalla" w:hAnsi="Sakkal Majalla" w:cs="Sakkal Majalla"/>
          <w:sz w:val="28"/>
          <w:szCs w:val="28"/>
          <w:rtl/>
          <w:lang w:bidi="ar-JO"/>
        </w:rPr>
        <w:t>.</w:t>
      </w:r>
    </w:p>
    <w:p w14:paraId="511A7BF2" w14:textId="77777777" w:rsidR="009C288C" w:rsidRPr="008A6A77" w:rsidRDefault="009C288C" w:rsidP="00F17517">
      <w:pPr>
        <w:pStyle w:val="ListParagraph"/>
        <w:numPr>
          <w:ilvl w:val="0"/>
          <w:numId w:val="1"/>
        </w:numPr>
        <w:spacing w:line="360" w:lineRule="auto"/>
        <w:jc w:val="both"/>
        <w:rPr>
          <w:rFonts w:ascii="Sakkal Majalla" w:hAnsi="Sakkal Majalla" w:cs="Sakkal Majalla"/>
          <w:sz w:val="28"/>
          <w:szCs w:val="28"/>
        </w:rPr>
      </w:pPr>
      <w:r w:rsidRPr="008A6A77">
        <w:rPr>
          <w:rFonts w:ascii="Sakkal Majalla" w:hAnsi="Sakkal Majalla" w:cs="Sakkal Majalla" w:hint="cs"/>
          <w:sz w:val="28"/>
          <w:szCs w:val="28"/>
          <w:rtl/>
          <w:lang w:bidi="ar-JO"/>
        </w:rPr>
        <w:t>تحسين</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الفهم</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لاستراتيجيات إدارة المخاطر في قطاع صناعة البتروكيماويات</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هو تحسين</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فهمنا</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لكيفية</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عمل</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الاستراتيجيات</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وكيف</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يمكن</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استخدامها</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بشكل</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فعال</w:t>
      </w:r>
      <w:r w:rsidRPr="008A6A77">
        <w:rPr>
          <w:rFonts w:ascii="Sakkal Majalla" w:hAnsi="Sakkal Majalla" w:cs="Sakkal Majalla"/>
          <w:sz w:val="28"/>
          <w:szCs w:val="28"/>
          <w:rtl/>
          <w:lang w:bidi="ar-JO"/>
        </w:rPr>
        <w:t xml:space="preserve"> </w:t>
      </w:r>
      <w:r w:rsidRPr="008A6A77">
        <w:rPr>
          <w:rFonts w:ascii="Sakkal Majalla" w:hAnsi="Sakkal Majalla" w:cs="Sakkal Majalla" w:hint="cs"/>
          <w:sz w:val="28"/>
          <w:szCs w:val="28"/>
          <w:rtl/>
          <w:lang w:bidi="ar-JO"/>
        </w:rPr>
        <w:t>لتحسين إدارة المخاطر</w:t>
      </w:r>
      <w:r w:rsidRPr="008A6A77">
        <w:rPr>
          <w:rFonts w:ascii="Sakkal Majalla" w:hAnsi="Sakkal Majalla" w:cs="Sakkal Majalla"/>
          <w:sz w:val="28"/>
          <w:szCs w:val="28"/>
          <w:rtl/>
          <w:lang w:bidi="ar-JO"/>
        </w:rPr>
        <w:t>.</w:t>
      </w:r>
    </w:p>
    <w:p w14:paraId="0011E6AF" w14:textId="77777777" w:rsidR="009C288C" w:rsidRPr="008A6A77" w:rsidRDefault="009C288C" w:rsidP="00AB7872">
      <w:pPr>
        <w:spacing w:line="360" w:lineRule="auto"/>
        <w:jc w:val="both"/>
        <w:outlineLvl w:val="2"/>
        <w:rPr>
          <w:rFonts w:ascii="Sakkal Majalla" w:hAnsi="Sakkal Majalla" w:cs="Sakkal Majalla"/>
          <w:b/>
          <w:bCs/>
          <w:sz w:val="28"/>
          <w:szCs w:val="28"/>
          <w:rtl/>
        </w:rPr>
      </w:pPr>
      <w:bookmarkStart w:id="5" w:name="_Toc181557771"/>
      <w:r w:rsidRPr="008A6A77">
        <w:rPr>
          <w:rFonts w:ascii="Sakkal Majalla" w:hAnsi="Sakkal Majalla" w:cs="Sakkal Majalla" w:hint="cs"/>
          <w:b/>
          <w:bCs/>
          <w:sz w:val="28"/>
          <w:szCs w:val="28"/>
          <w:rtl/>
        </w:rPr>
        <w:t>الأهمية العملية:</w:t>
      </w:r>
      <w:bookmarkEnd w:id="5"/>
    </w:p>
    <w:p w14:paraId="2185A83A" w14:textId="2D775178" w:rsidR="00F925D0" w:rsidRPr="008A6A77" w:rsidRDefault="009C288C" w:rsidP="00F17517">
      <w:pPr>
        <w:spacing w:line="360" w:lineRule="auto"/>
        <w:jc w:val="both"/>
        <w:rPr>
          <w:rFonts w:ascii="Sakkal Majalla" w:hAnsi="Sakkal Majalla" w:cs="Sakkal Majalla"/>
          <w:sz w:val="28"/>
          <w:szCs w:val="28"/>
          <w:rtl/>
        </w:rPr>
      </w:pPr>
      <w:r w:rsidRPr="008A6A77">
        <w:rPr>
          <w:rFonts w:ascii="Sakkal Majalla" w:hAnsi="Sakkal Majalla" w:cs="Sakkal Majalla" w:hint="cs"/>
          <w:sz w:val="28"/>
          <w:szCs w:val="28"/>
          <w:rtl/>
        </w:rPr>
        <w:t>تعتبر</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البتروكيماويات</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من</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الصناعات</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الأساسية</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في</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الاقتصاد،</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وهي</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صناعة</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ذات</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مخاطر</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عالية</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جداً</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ومن</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خلال</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تنفيذ</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هذه الدراسة،</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من</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المؤمل</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أن</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يتم</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تحديد</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ومناقشة</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المشاكل</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المتعلقة</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بوجود</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نظام</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إدارة</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المخاطر</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في</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مجموعة</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مشاريع</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شركات</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البتروكيماويات</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وسيتم</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توفير</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الحلول</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الممكنة</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لشركات</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البتروكيماويات</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لاتخاذها</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وتنفيذها</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في</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أعمالها</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وبالتالي</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تحسين</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أداء</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أعمالها</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بهدف</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نهائي</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هو</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تحقيق</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رؤيتها</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وكذلك</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المساهمة</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بشكل</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أكثر</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إيجابية</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في</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الاقتصاد</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على</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الرغم</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من</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إجراء</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العديد</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من</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دراسات</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إدارة</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المخاطر</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حول</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إدارة</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مخاطر</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المشروع</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قبل</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هذا</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البحث،</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إلا</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أن</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عوامل</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الخطر</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متنوعة</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اعتمادًا</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على</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الصناعة</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والبلدان</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ولذلك</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فإن</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هذا</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البحث</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له</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أهمية</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كبيرة</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لإدارة</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المشاريع</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الفعالة</w:t>
      </w:r>
      <w:r w:rsidRPr="008A6A77">
        <w:rPr>
          <w:rFonts w:ascii="Sakkal Majalla" w:hAnsi="Sakkal Majalla" w:cs="Sakkal Majalla"/>
          <w:sz w:val="28"/>
          <w:szCs w:val="28"/>
          <w:rtl/>
        </w:rPr>
        <w:t>.</w:t>
      </w:r>
    </w:p>
    <w:p w14:paraId="0D1AC2D8" w14:textId="538D4B83" w:rsidR="00D22171" w:rsidRPr="008A6A77" w:rsidRDefault="00D22171" w:rsidP="00AB7872">
      <w:pPr>
        <w:spacing w:line="360" w:lineRule="auto"/>
        <w:jc w:val="both"/>
        <w:outlineLvl w:val="1"/>
        <w:rPr>
          <w:rFonts w:ascii="Sakkal Majalla" w:hAnsi="Sakkal Majalla" w:cs="Sakkal Majalla"/>
          <w:b/>
          <w:bCs/>
          <w:sz w:val="28"/>
          <w:szCs w:val="28"/>
          <w:u w:val="single"/>
          <w:rtl/>
        </w:rPr>
      </w:pPr>
      <w:bookmarkStart w:id="6" w:name="_Toc181557772"/>
      <w:r w:rsidRPr="008A6A77">
        <w:rPr>
          <w:rFonts w:ascii="Sakkal Majalla" w:hAnsi="Sakkal Majalla" w:cs="Sakkal Majalla"/>
          <w:b/>
          <w:bCs/>
          <w:sz w:val="28"/>
          <w:szCs w:val="28"/>
          <w:u w:val="single"/>
          <w:rtl/>
        </w:rPr>
        <w:t>أهداف الدراسة</w:t>
      </w:r>
      <w:bookmarkEnd w:id="6"/>
    </w:p>
    <w:p w14:paraId="1A48E59B" w14:textId="512A8D7D" w:rsidR="00F925D0" w:rsidRPr="008A6A77" w:rsidRDefault="009C288C" w:rsidP="00F17517">
      <w:pPr>
        <w:spacing w:line="360" w:lineRule="auto"/>
        <w:rPr>
          <w:rFonts w:ascii="Sakkal Majalla" w:hAnsi="Sakkal Majalla" w:cs="Sakkal Majalla"/>
          <w:sz w:val="28"/>
          <w:szCs w:val="28"/>
          <w:u w:val="single"/>
          <w:rtl/>
        </w:rPr>
      </w:pPr>
      <w:r w:rsidRPr="008A6A77">
        <w:rPr>
          <w:rFonts w:ascii="Sakkal Majalla" w:hAnsi="Sakkal Majalla" w:cs="Sakkal Majalla" w:hint="cs"/>
          <w:sz w:val="28"/>
          <w:szCs w:val="28"/>
          <w:u w:val="single"/>
          <w:rtl/>
        </w:rPr>
        <w:t>تكمن اهداف البحث في:</w:t>
      </w:r>
    </w:p>
    <w:p w14:paraId="2D44FB59" w14:textId="77777777" w:rsidR="009C288C" w:rsidRPr="008A6A77" w:rsidRDefault="009C288C" w:rsidP="00F17517">
      <w:pPr>
        <w:pStyle w:val="ListParagraph"/>
        <w:numPr>
          <w:ilvl w:val="0"/>
          <w:numId w:val="2"/>
        </w:numPr>
        <w:spacing w:line="360" w:lineRule="auto"/>
        <w:jc w:val="both"/>
        <w:rPr>
          <w:rFonts w:ascii="Sakkal Majalla" w:hAnsi="Sakkal Majalla" w:cs="Sakkal Majalla"/>
          <w:sz w:val="28"/>
          <w:szCs w:val="28"/>
          <w:rtl/>
        </w:rPr>
      </w:pPr>
      <w:r w:rsidRPr="008A6A77">
        <w:rPr>
          <w:rFonts w:ascii="Sakkal Majalla" w:hAnsi="Sakkal Majalla" w:cs="Sakkal Majalla" w:hint="cs"/>
          <w:sz w:val="28"/>
          <w:szCs w:val="28"/>
          <w:rtl/>
        </w:rPr>
        <w:t>تقديم</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منهجية</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جديدة</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لإدارة</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مخاطر</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المشاريع</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في</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صناعة</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البتروكيماويات</w:t>
      </w:r>
      <w:r w:rsidRPr="008A6A77">
        <w:rPr>
          <w:rFonts w:ascii="Sakkal Majalla" w:hAnsi="Sakkal Majalla" w:cs="Sakkal Majalla"/>
          <w:sz w:val="28"/>
          <w:szCs w:val="28"/>
          <w:rtl/>
        </w:rPr>
        <w:t>.</w:t>
      </w:r>
    </w:p>
    <w:p w14:paraId="4A6B4086" w14:textId="77777777" w:rsidR="009C288C" w:rsidRPr="008A6A77" w:rsidRDefault="009C288C" w:rsidP="00F17517">
      <w:pPr>
        <w:pStyle w:val="ListParagraph"/>
        <w:numPr>
          <w:ilvl w:val="0"/>
          <w:numId w:val="2"/>
        </w:numPr>
        <w:spacing w:line="360" w:lineRule="auto"/>
        <w:jc w:val="both"/>
        <w:rPr>
          <w:rFonts w:ascii="Sakkal Majalla" w:hAnsi="Sakkal Majalla" w:cs="Sakkal Majalla"/>
          <w:sz w:val="28"/>
          <w:szCs w:val="28"/>
          <w:rtl/>
        </w:rPr>
      </w:pPr>
      <w:r w:rsidRPr="008A6A77">
        <w:rPr>
          <w:rFonts w:ascii="Sakkal Majalla" w:hAnsi="Sakkal Majalla" w:cs="Sakkal Majalla" w:hint="cs"/>
          <w:sz w:val="28"/>
          <w:szCs w:val="28"/>
          <w:rtl/>
        </w:rPr>
        <w:t>إنشاء</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خلفية</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وأساس</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لمزيد</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من</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البحث</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في</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هذا</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المجال</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ووضع</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الأساس</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لإعداد</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معايير</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إدارة</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المخاطر</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في</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مشاريع</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البتروكيماويات</w:t>
      </w:r>
      <w:r w:rsidRPr="008A6A77">
        <w:rPr>
          <w:rFonts w:ascii="Sakkal Majalla" w:hAnsi="Sakkal Majalla" w:cs="Sakkal Majalla"/>
          <w:sz w:val="28"/>
          <w:szCs w:val="28"/>
          <w:rtl/>
        </w:rPr>
        <w:t>.</w:t>
      </w:r>
    </w:p>
    <w:p w14:paraId="0F97418E" w14:textId="77777777" w:rsidR="009C288C" w:rsidRPr="008A6A77" w:rsidRDefault="009C288C" w:rsidP="00F17517">
      <w:pPr>
        <w:pStyle w:val="ListParagraph"/>
        <w:numPr>
          <w:ilvl w:val="0"/>
          <w:numId w:val="2"/>
        </w:numPr>
        <w:spacing w:line="360" w:lineRule="auto"/>
        <w:jc w:val="both"/>
        <w:rPr>
          <w:rFonts w:ascii="Sakkal Majalla" w:hAnsi="Sakkal Majalla" w:cs="Sakkal Majalla"/>
          <w:sz w:val="28"/>
          <w:szCs w:val="28"/>
          <w:rtl/>
        </w:rPr>
      </w:pPr>
      <w:r w:rsidRPr="008A6A77">
        <w:rPr>
          <w:rFonts w:ascii="Sakkal Majalla" w:hAnsi="Sakkal Majalla" w:cs="Sakkal Majalla" w:hint="cs"/>
          <w:sz w:val="28"/>
          <w:szCs w:val="28"/>
          <w:rtl/>
        </w:rPr>
        <w:t>المساعدة</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في</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إدارة</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مخاطر</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المشروع</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لمشاريع</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البتروكيماويات</w:t>
      </w:r>
      <w:r w:rsidRPr="008A6A77">
        <w:rPr>
          <w:rFonts w:ascii="Sakkal Majalla" w:hAnsi="Sakkal Majalla" w:cs="Sakkal Majalla"/>
          <w:sz w:val="28"/>
          <w:szCs w:val="28"/>
          <w:rtl/>
        </w:rPr>
        <w:t>.</w:t>
      </w:r>
    </w:p>
    <w:p w14:paraId="38BA9524" w14:textId="77777777" w:rsidR="009C288C" w:rsidRPr="008A6A77" w:rsidRDefault="009C288C" w:rsidP="00F17517">
      <w:pPr>
        <w:pStyle w:val="ListParagraph"/>
        <w:numPr>
          <w:ilvl w:val="0"/>
          <w:numId w:val="2"/>
        </w:numPr>
        <w:spacing w:line="360" w:lineRule="auto"/>
        <w:jc w:val="both"/>
        <w:rPr>
          <w:rFonts w:ascii="Sakkal Majalla" w:hAnsi="Sakkal Majalla" w:cs="Sakkal Majalla"/>
          <w:sz w:val="28"/>
          <w:szCs w:val="28"/>
          <w:rtl/>
        </w:rPr>
      </w:pPr>
      <w:r w:rsidRPr="008A6A77">
        <w:rPr>
          <w:rFonts w:ascii="Sakkal Majalla" w:hAnsi="Sakkal Majalla" w:cs="Sakkal Majalla" w:hint="cs"/>
          <w:sz w:val="28"/>
          <w:szCs w:val="28"/>
          <w:rtl/>
        </w:rPr>
        <w:t>تطوير</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الإجراء</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والنظام</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الأمثل</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لإدارة</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مخاطر</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المشروع</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والتفاعل</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مع</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خطة</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إدارة</w:t>
      </w:r>
      <w:r w:rsidRPr="008A6A77">
        <w:rPr>
          <w:rFonts w:ascii="Sakkal Majalla" w:hAnsi="Sakkal Majalla" w:cs="Sakkal Majalla"/>
          <w:sz w:val="28"/>
          <w:szCs w:val="28"/>
          <w:rtl/>
        </w:rPr>
        <w:t xml:space="preserve"> </w:t>
      </w:r>
      <w:r w:rsidRPr="008A6A77">
        <w:rPr>
          <w:rFonts w:ascii="Sakkal Majalla" w:hAnsi="Sakkal Majalla" w:cs="Sakkal Majalla" w:hint="cs"/>
          <w:sz w:val="28"/>
          <w:szCs w:val="28"/>
          <w:rtl/>
        </w:rPr>
        <w:t>المشروع</w:t>
      </w:r>
      <w:r w:rsidRPr="008A6A77">
        <w:rPr>
          <w:rFonts w:ascii="Sakkal Majalla" w:hAnsi="Sakkal Majalla" w:cs="Sakkal Majalla"/>
          <w:sz w:val="28"/>
          <w:szCs w:val="28"/>
          <w:rtl/>
        </w:rPr>
        <w:t>.</w:t>
      </w:r>
    </w:p>
    <w:p w14:paraId="56B19CA7" w14:textId="4317AE8A" w:rsidR="00D22171" w:rsidRPr="008A6A77" w:rsidRDefault="00D22171" w:rsidP="00AB7872">
      <w:pPr>
        <w:spacing w:line="360" w:lineRule="auto"/>
        <w:jc w:val="both"/>
        <w:outlineLvl w:val="1"/>
        <w:rPr>
          <w:rFonts w:ascii="Sakkal Majalla" w:hAnsi="Sakkal Majalla" w:cs="Sakkal Majalla"/>
          <w:b/>
          <w:bCs/>
          <w:sz w:val="28"/>
          <w:szCs w:val="28"/>
          <w:u w:val="single"/>
          <w:rtl/>
        </w:rPr>
      </w:pPr>
      <w:bookmarkStart w:id="7" w:name="_Toc181557773"/>
      <w:r w:rsidRPr="008A6A77">
        <w:rPr>
          <w:rFonts w:ascii="Sakkal Majalla" w:hAnsi="Sakkal Majalla" w:cs="Sakkal Majalla"/>
          <w:b/>
          <w:bCs/>
          <w:sz w:val="28"/>
          <w:szCs w:val="28"/>
          <w:u w:val="single"/>
          <w:rtl/>
        </w:rPr>
        <w:lastRenderedPageBreak/>
        <w:t>تساؤلات الدراسة</w:t>
      </w:r>
      <w:bookmarkEnd w:id="7"/>
      <w:r w:rsidRPr="008A6A77">
        <w:rPr>
          <w:rFonts w:ascii="Sakkal Majalla" w:hAnsi="Sakkal Majalla" w:cs="Sakkal Majalla"/>
          <w:b/>
          <w:bCs/>
          <w:sz w:val="28"/>
          <w:szCs w:val="28"/>
          <w:u w:val="single"/>
          <w:rtl/>
        </w:rPr>
        <w:t xml:space="preserve"> </w:t>
      </w:r>
    </w:p>
    <w:p w14:paraId="60C8BB56" w14:textId="77777777" w:rsidR="009C288C" w:rsidRPr="008A6A77" w:rsidRDefault="009C288C" w:rsidP="00F17517">
      <w:pPr>
        <w:spacing w:line="360" w:lineRule="auto"/>
        <w:rPr>
          <w:rFonts w:ascii="Sakkal Majalla" w:hAnsi="Sakkal Majalla" w:cs="Sakkal Majalla"/>
          <w:sz w:val="28"/>
          <w:szCs w:val="28"/>
          <w:rtl/>
        </w:rPr>
      </w:pPr>
      <w:r w:rsidRPr="008A6A77">
        <w:rPr>
          <w:rFonts w:ascii="Sakkal Majalla" w:hAnsi="Sakkal Majalla" w:cs="Sakkal Majalla" w:hint="cs"/>
          <w:sz w:val="28"/>
          <w:szCs w:val="28"/>
          <w:rtl/>
        </w:rPr>
        <w:t>في ظل الأهداف التي تم طرحها، تتمثل الأسئلة البحثية كما يلي:</w:t>
      </w:r>
    </w:p>
    <w:p w14:paraId="0FC7CE2D" w14:textId="77777777" w:rsidR="009C288C" w:rsidRPr="00D30D87" w:rsidRDefault="009C288C" w:rsidP="00F17517">
      <w:pPr>
        <w:pStyle w:val="ListParagraph"/>
        <w:numPr>
          <w:ilvl w:val="0"/>
          <w:numId w:val="3"/>
        </w:numPr>
        <w:spacing w:line="360" w:lineRule="auto"/>
        <w:jc w:val="both"/>
        <w:rPr>
          <w:rFonts w:ascii="Sakkal Majalla" w:hAnsi="Sakkal Majalla" w:cs="Sakkal Majalla"/>
          <w:sz w:val="28"/>
          <w:szCs w:val="28"/>
        </w:rPr>
      </w:pPr>
      <w:r w:rsidRPr="008A6A77">
        <w:rPr>
          <w:rFonts w:ascii="Sakkal Majalla" w:hAnsi="Sakkal Majalla" w:cs="Sakkal Majalla"/>
          <w:sz w:val="28"/>
          <w:szCs w:val="28"/>
          <w:rtl/>
        </w:rPr>
        <w:t>ما هي الأسس والمعايير اللازمة لإعداد نظام</w:t>
      </w:r>
      <w:r w:rsidRPr="00D30D87">
        <w:rPr>
          <w:rFonts w:ascii="Sakkal Majalla" w:hAnsi="Sakkal Majalla" w:cs="Sakkal Majalla"/>
          <w:sz w:val="28"/>
          <w:szCs w:val="28"/>
          <w:rtl/>
        </w:rPr>
        <w:t xml:space="preserve"> إدارة المخاطر في مشاريع البتروكيماويات؟</w:t>
      </w:r>
    </w:p>
    <w:p w14:paraId="7F3D5874" w14:textId="77777777" w:rsidR="009C288C" w:rsidRPr="00D30D87" w:rsidRDefault="009C288C" w:rsidP="00F17517">
      <w:pPr>
        <w:pStyle w:val="ListParagraph"/>
        <w:numPr>
          <w:ilvl w:val="0"/>
          <w:numId w:val="3"/>
        </w:numPr>
        <w:spacing w:line="360" w:lineRule="auto"/>
        <w:jc w:val="both"/>
        <w:rPr>
          <w:rFonts w:ascii="Sakkal Majalla" w:hAnsi="Sakkal Majalla" w:cs="Sakkal Majalla"/>
          <w:sz w:val="28"/>
          <w:szCs w:val="28"/>
        </w:rPr>
      </w:pPr>
      <w:r w:rsidRPr="00D30D87">
        <w:rPr>
          <w:rFonts w:ascii="Sakkal Majalla" w:hAnsi="Sakkal Majalla" w:cs="Sakkal Majalla"/>
          <w:sz w:val="28"/>
          <w:szCs w:val="28"/>
          <w:rtl/>
        </w:rPr>
        <w:t>كيف يمكن تطبيق منهجية إدارة المخاطر في مشاريع البتروكيماويات الحالية؟</w:t>
      </w:r>
    </w:p>
    <w:p w14:paraId="6F775E9C" w14:textId="77777777" w:rsidR="009C288C" w:rsidRPr="00D30D87" w:rsidRDefault="009C288C" w:rsidP="00F17517">
      <w:pPr>
        <w:pStyle w:val="ListParagraph"/>
        <w:numPr>
          <w:ilvl w:val="0"/>
          <w:numId w:val="3"/>
        </w:numPr>
        <w:spacing w:line="360" w:lineRule="auto"/>
        <w:jc w:val="both"/>
        <w:rPr>
          <w:rFonts w:ascii="Sakkal Majalla" w:hAnsi="Sakkal Majalla" w:cs="Sakkal Majalla"/>
          <w:sz w:val="28"/>
          <w:szCs w:val="28"/>
        </w:rPr>
      </w:pPr>
      <w:r w:rsidRPr="00D30D87">
        <w:rPr>
          <w:rFonts w:ascii="Sakkal Majalla" w:hAnsi="Sakkal Majalla" w:cs="Sakkal Majalla"/>
          <w:sz w:val="28"/>
          <w:szCs w:val="28"/>
          <w:rtl/>
        </w:rPr>
        <w:t>ما هو النظام الأمثل لإدارة المخاطر وكيف يمكن دمجه مع خطة إدارة المشروع؟</w:t>
      </w:r>
    </w:p>
    <w:p w14:paraId="51758C45" w14:textId="77777777" w:rsidR="009C288C" w:rsidRPr="00D30D87" w:rsidRDefault="009C288C" w:rsidP="00F17517">
      <w:pPr>
        <w:pStyle w:val="ListParagraph"/>
        <w:numPr>
          <w:ilvl w:val="0"/>
          <w:numId w:val="3"/>
        </w:numPr>
        <w:spacing w:line="360" w:lineRule="auto"/>
        <w:jc w:val="both"/>
        <w:rPr>
          <w:rFonts w:ascii="Sakkal Majalla" w:hAnsi="Sakkal Majalla" w:cs="Sakkal Majalla"/>
          <w:sz w:val="28"/>
          <w:szCs w:val="28"/>
        </w:rPr>
      </w:pPr>
      <w:r w:rsidRPr="00D30D87">
        <w:rPr>
          <w:rFonts w:ascii="Sakkal Majalla" w:hAnsi="Sakkal Majalla" w:cs="Sakkal Majalla"/>
          <w:sz w:val="28"/>
          <w:szCs w:val="28"/>
          <w:rtl/>
        </w:rPr>
        <w:t>ما هي التأثيرات المتوقعة لتطبيق منهجية</w:t>
      </w:r>
      <w:r w:rsidRPr="00D30D87">
        <w:rPr>
          <w:rFonts w:ascii="Sakkal Majalla" w:hAnsi="Sakkal Majalla" w:cs="Sakkal Majalla" w:hint="cs"/>
          <w:sz w:val="28"/>
          <w:szCs w:val="28"/>
          <w:rtl/>
        </w:rPr>
        <w:t xml:space="preserve"> </w:t>
      </w:r>
      <w:r w:rsidRPr="00D30D87">
        <w:rPr>
          <w:rFonts w:ascii="Sakkal Majalla" w:hAnsi="Sakkal Majalla" w:cs="Sakkal Majalla"/>
          <w:sz w:val="28"/>
          <w:szCs w:val="28"/>
          <w:rtl/>
        </w:rPr>
        <w:t>إدارة المخاطر على أداء مشاريع البتروكيماويات؟</w:t>
      </w:r>
    </w:p>
    <w:p w14:paraId="259307D0" w14:textId="77777777" w:rsidR="009C288C" w:rsidRPr="00D30D87" w:rsidRDefault="009C288C" w:rsidP="00F17517">
      <w:pPr>
        <w:pStyle w:val="ListParagraph"/>
        <w:numPr>
          <w:ilvl w:val="0"/>
          <w:numId w:val="3"/>
        </w:numPr>
        <w:spacing w:line="360" w:lineRule="auto"/>
        <w:jc w:val="both"/>
        <w:rPr>
          <w:rFonts w:ascii="Sakkal Majalla" w:hAnsi="Sakkal Majalla" w:cs="Sakkal Majalla"/>
          <w:sz w:val="28"/>
          <w:szCs w:val="28"/>
          <w:rtl/>
        </w:rPr>
      </w:pPr>
      <w:r w:rsidRPr="00D30D87">
        <w:rPr>
          <w:rFonts w:ascii="Sakkal Majalla" w:hAnsi="Sakkal Majalla" w:cs="Sakkal Majalla"/>
          <w:sz w:val="28"/>
          <w:szCs w:val="28"/>
          <w:rtl/>
        </w:rPr>
        <w:t>كيف يمكن تعزيز البحث المستقبلي في مجال إدارة المخاطر في صناعة البتروكيماويات؟</w:t>
      </w:r>
    </w:p>
    <w:p w14:paraId="7ABDDD95" w14:textId="318AC21C" w:rsidR="00D52480" w:rsidRPr="008A6A77" w:rsidRDefault="00D52480" w:rsidP="00AB7872">
      <w:pPr>
        <w:spacing w:line="360" w:lineRule="auto"/>
        <w:jc w:val="both"/>
        <w:outlineLvl w:val="1"/>
        <w:rPr>
          <w:rFonts w:ascii="Sakkal Majalla" w:hAnsi="Sakkal Majalla" w:cs="Sakkal Majalla"/>
          <w:b/>
          <w:bCs/>
          <w:sz w:val="28"/>
          <w:szCs w:val="28"/>
          <w:u w:val="single"/>
          <w:rtl/>
        </w:rPr>
      </w:pPr>
      <w:bookmarkStart w:id="8" w:name="_Toc181557774"/>
      <w:r w:rsidRPr="008A6A77">
        <w:rPr>
          <w:rFonts w:ascii="Sakkal Majalla" w:hAnsi="Sakkal Majalla" w:cs="Sakkal Majalla" w:hint="cs"/>
          <w:b/>
          <w:bCs/>
          <w:sz w:val="28"/>
          <w:szCs w:val="28"/>
          <w:u w:val="single"/>
          <w:rtl/>
        </w:rPr>
        <w:t>فروض الدراسة</w:t>
      </w:r>
      <w:bookmarkEnd w:id="8"/>
    </w:p>
    <w:p w14:paraId="0FDB630A" w14:textId="77777777" w:rsidR="009C288C" w:rsidRPr="009C288C" w:rsidRDefault="009C288C" w:rsidP="00F17517">
      <w:pPr>
        <w:pStyle w:val="ListParagraph"/>
        <w:numPr>
          <w:ilvl w:val="0"/>
          <w:numId w:val="4"/>
        </w:numPr>
        <w:spacing w:line="360" w:lineRule="auto"/>
        <w:jc w:val="both"/>
        <w:rPr>
          <w:rFonts w:ascii="Sakkal Majalla" w:hAnsi="Sakkal Majalla" w:cs="Sakkal Majalla"/>
          <w:sz w:val="28"/>
          <w:szCs w:val="28"/>
          <w:rtl/>
        </w:rPr>
      </w:pPr>
      <w:r w:rsidRPr="009C288C">
        <w:rPr>
          <w:rFonts w:ascii="Sakkal Majalla" w:hAnsi="Sakkal Majalla" w:cs="Sakkal Majalla" w:hint="cs"/>
          <w:sz w:val="28"/>
          <w:szCs w:val="28"/>
          <w:rtl/>
        </w:rPr>
        <w:t>ا</w:t>
      </w:r>
      <w:r w:rsidRPr="009C288C">
        <w:rPr>
          <w:rFonts w:ascii="Sakkal Majalla" w:hAnsi="Sakkal Majalla" w:cs="Sakkal Majalla"/>
          <w:sz w:val="28"/>
          <w:szCs w:val="28"/>
          <w:rtl/>
        </w:rPr>
        <w:t xml:space="preserve">لفرضية </w:t>
      </w:r>
      <w:r w:rsidRPr="009C288C">
        <w:rPr>
          <w:rFonts w:ascii="Sakkal Majalla" w:hAnsi="Sakkal Majalla" w:cs="Sakkal Majalla" w:hint="cs"/>
          <w:sz w:val="28"/>
          <w:szCs w:val="28"/>
          <w:rtl/>
        </w:rPr>
        <w:t>الأولى</w:t>
      </w:r>
      <w:r w:rsidRPr="009C288C">
        <w:rPr>
          <w:rFonts w:ascii="Sakkal Majalla" w:hAnsi="Sakkal Majalla" w:cs="Sakkal Majalla"/>
          <w:sz w:val="28"/>
          <w:szCs w:val="28"/>
          <w:rtl/>
        </w:rPr>
        <w:t xml:space="preserve">: </w:t>
      </w:r>
      <w:r w:rsidRPr="009C288C">
        <w:rPr>
          <w:rFonts w:ascii="Sakkal Majalla" w:hAnsi="Sakkal Majalla" w:cs="Sakkal Majalla" w:hint="cs"/>
          <w:sz w:val="28"/>
          <w:szCs w:val="28"/>
          <w:rtl/>
        </w:rPr>
        <w:t xml:space="preserve">يؤدي </w:t>
      </w:r>
      <w:r w:rsidRPr="009C288C">
        <w:rPr>
          <w:rFonts w:ascii="Sakkal Majalla" w:hAnsi="Sakkal Majalla" w:cs="Sakkal Majalla"/>
          <w:sz w:val="28"/>
          <w:szCs w:val="28"/>
          <w:rtl/>
        </w:rPr>
        <w:t>استخدام المعايير الدولية والمحلية في إعداد نظام إدارة المخاطر إلى تحسين الأداء وإدارة المخاطر بشكل أكثر كفاءة في مشاريع البتروكيماويات</w:t>
      </w:r>
      <w:r w:rsidRPr="009C288C">
        <w:rPr>
          <w:rFonts w:ascii="Sakkal Majalla" w:hAnsi="Sakkal Majalla" w:cs="Sakkal Majalla"/>
          <w:sz w:val="28"/>
          <w:szCs w:val="28"/>
        </w:rPr>
        <w:t>.</w:t>
      </w:r>
    </w:p>
    <w:p w14:paraId="6E73308D" w14:textId="77777777" w:rsidR="009C288C" w:rsidRPr="009C288C" w:rsidRDefault="009C288C" w:rsidP="00F17517">
      <w:pPr>
        <w:pStyle w:val="ListParagraph"/>
        <w:numPr>
          <w:ilvl w:val="0"/>
          <w:numId w:val="4"/>
        </w:numPr>
        <w:spacing w:line="360" w:lineRule="auto"/>
        <w:jc w:val="both"/>
        <w:rPr>
          <w:rFonts w:ascii="Sakkal Majalla" w:hAnsi="Sakkal Majalla" w:cs="Sakkal Majalla"/>
          <w:sz w:val="28"/>
          <w:szCs w:val="28"/>
          <w:rtl/>
        </w:rPr>
      </w:pPr>
      <w:r w:rsidRPr="009C288C">
        <w:rPr>
          <w:rFonts w:ascii="Sakkal Majalla" w:hAnsi="Sakkal Majalla" w:cs="Sakkal Majalla" w:hint="cs"/>
          <w:sz w:val="28"/>
          <w:szCs w:val="28"/>
          <w:rtl/>
        </w:rPr>
        <w:t>الفرضية الثانية</w:t>
      </w:r>
      <w:r w:rsidRPr="009C288C">
        <w:rPr>
          <w:rFonts w:ascii="Sakkal Majalla" w:hAnsi="Sakkal Majalla" w:cs="Sakkal Majalla"/>
          <w:sz w:val="28"/>
          <w:szCs w:val="28"/>
          <w:rtl/>
        </w:rPr>
        <w:t xml:space="preserve">: </w:t>
      </w:r>
      <w:r w:rsidRPr="009C288C">
        <w:rPr>
          <w:rFonts w:ascii="Sakkal Majalla" w:hAnsi="Sakkal Majalla" w:cs="Sakkal Majalla" w:hint="cs"/>
          <w:sz w:val="28"/>
          <w:szCs w:val="28"/>
          <w:rtl/>
        </w:rPr>
        <w:t xml:space="preserve">يؤدي </w:t>
      </w:r>
      <w:r w:rsidRPr="009C288C">
        <w:rPr>
          <w:rFonts w:ascii="Sakkal Majalla" w:hAnsi="Sakkal Majalla" w:cs="Sakkal Majalla"/>
          <w:sz w:val="28"/>
          <w:szCs w:val="28"/>
          <w:rtl/>
        </w:rPr>
        <w:t>تطبيق منهجية إدارة المخاطر بشكل صحيح إلى تقليل المخاطر المحتملة وتحسين إدارة المشاريع في قطاع البتروكيماويات</w:t>
      </w:r>
      <w:r w:rsidRPr="009C288C">
        <w:rPr>
          <w:rFonts w:ascii="Sakkal Majalla" w:hAnsi="Sakkal Majalla" w:cs="Sakkal Majalla"/>
          <w:sz w:val="28"/>
          <w:szCs w:val="28"/>
        </w:rPr>
        <w:t>.</w:t>
      </w:r>
    </w:p>
    <w:p w14:paraId="541A7AB9" w14:textId="77777777" w:rsidR="009C288C" w:rsidRPr="009C288C" w:rsidRDefault="009C288C" w:rsidP="00F17517">
      <w:pPr>
        <w:pStyle w:val="ListParagraph"/>
        <w:numPr>
          <w:ilvl w:val="0"/>
          <w:numId w:val="4"/>
        </w:numPr>
        <w:spacing w:line="360" w:lineRule="auto"/>
        <w:jc w:val="both"/>
        <w:rPr>
          <w:rFonts w:ascii="Sakkal Majalla" w:hAnsi="Sakkal Majalla" w:cs="Sakkal Majalla"/>
          <w:sz w:val="28"/>
          <w:szCs w:val="28"/>
          <w:rtl/>
        </w:rPr>
      </w:pPr>
      <w:r w:rsidRPr="009C288C">
        <w:rPr>
          <w:rFonts w:ascii="Sakkal Majalla" w:hAnsi="Sakkal Majalla" w:cs="Sakkal Majalla" w:hint="cs"/>
          <w:sz w:val="28"/>
          <w:szCs w:val="28"/>
          <w:rtl/>
        </w:rPr>
        <w:t xml:space="preserve">الفرضية الثالثة: يساهم </w:t>
      </w:r>
      <w:r w:rsidRPr="009C288C">
        <w:rPr>
          <w:rFonts w:ascii="Sakkal Majalla" w:hAnsi="Sakkal Majalla" w:cs="Sakkal Majalla"/>
          <w:sz w:val="28"/>
          <w:szCs w:val="28"/>
          <w:rtl/>
        </w:rPr>
        <w:t>دمج نظام إدارة المخاطر مع خطة إدارة المشروع في تحسين الأداء العام للمشاريع وزيادة القدرة على التعامل مع المخاطر بفعالية</w:t>
      </w:r>
      <w:r w:rsidRPr="009C288C">
        <w:rPr>
          <w:rFonts w:ascii="Sakkal Majalla" w:hAnsi="Sakkal Majalla" w:cs="Sakkal Majalla"/>
          <w:sz w:val="28"/>
          <w:szCs w:val="28"/>
        </w:rPr>
        <w:t>.</w:t>
      </w:r>
    </w:p>
    <w:p w14:paraId="16E2DB75" w14:textId="77777777" w:rsidR="009C288C" w:rsidRPr="009C288C" w:rsidRDefault="009C288C" w:rsidP="00F17517">
      <w:pPr>
        <w:pStyle w:val="ListParagraph"/>
        <w:numPr>
          <w:ilvl w:val="0"/>
          <w:numId w:val="4"/>
        </w:numPr>
        <w:spacing w:line="360" w:lineRule="auto"/>
        <w:jc w:val="both"/>
        <w:rPr>
          <w:rFonts w:ascii="Sakkal Majalla" w:hAnsi="Sakkal Majalla" w:cs="Sakkal Majalla"/>
          <w:sz w:val="28"/>
          <w:szCs w:val="28"/>
          <w:rtl/>
        </w:rPr>
      </w:pPr>
      <w:r w:rsidRPr="009C288C">
        <w:rPr>
          <w:rFonts w:ascii="Sakkal Majalla" w:hAnsi="Sakkal Majalla" w:cs="Sakkal Majalla" w:hint="cs"/>
          <w:sz w:val="28"/>
          <w:szCs w:val="28"/>
          <w:rtl/>
        </w:rPr>
        <w:t xml:space="preserve">الفرضية الرابعة: يؤدي </w:t>
      </w:r>
      <w:r w:rsidRPr="009C288C">
        <w:rPr>
          <w:rFonts w:ascii="Sakkal Majalla" w:hAnsi="Sakkal Majalla" w:cs="Sakkal Majalla"/>
          <w:sz w:val="28"/>
          <w:szCs w:val="28"/>
          <w:rtl/>
        </w:rPr>
        <w:t>تطبيق منهجية إدارة المخاطر يؤدي إلى تحسين أداء مشاريع البتروكيماويات من خلال تقليل التكاليف، وزيادة الكفاءة، وتحسين جودة المنتجات</w:t>
      </w:r>
      <w:r w:rsidRPr="009C288C">
        <w:rPr>
          <w:rFonts w:ascii="Sakkal Majalla" w:hAnsi="Sakkal Majalla" w:cs="Sakkal Majalla"/>
          <w:sz w:val="28"/>
          <w:szCs w:val="28"/>
        </w:rPr>
        <w:t>.</w:t>
      </w:r>
    </w:p>
    <w:p w14:paraId="1809DF96" w14:textId="77777777" w:rsidR="009C288C" w:rsidRDefault="009C288C" w:rsidP="00F17517">
      <w:pPr>
        <w:pStyle w:val="ListParagraph"/>
        <w:numPr>
          <w:ilvl w:val="0"/>
          <w:numId w:val="4"/>
        </w:numPr>
        <w:spacing w:line="360" w:lineRule="auto"/>
        <w:jc w:val="both"/>
        <w:rPr>
          <w:rFonts w:ascii="Sakkal Majalla" w:hAnsi="Sakkal Majalla" w:cs="Sakkal Majalla"/>
          <w:sz w:val="28"/>
          <w:szCs w:val="28"/>
        </w:rPr>
      </w:pPr>
      <w:r w:rsidRPr="009C288C">
        <w:rPr>
          <w:rFonts w:ascii="Sakkal Majalla" w:hAnsi="Sakkal Majalla" w:cs="Sakkal Majalla" w:hint="cs"/>
          <w:sz w:val="28"/>
          <w:szCs w:val="28"/>
          <w:rtl/>
        </w:rPr>
        <w:t>الفرضية الخامسة</w:t>
      </w:r>
      <w:r w:rsidRPr="009C288C">
        <w:rPr>
          <w:rFonts w:ascii="Sakkal Majalla" w:hAnsi="Sakkal Majalla" w:cs="Sakkal Majalla"/>
          <w:sz w:val="28"/>
          <w:szCs w:val="28"/>
          <w:rtl/>
        </w:rPr>
        <w:t>: يمكن قياس تأثيرات تطبيق منهجية إدارة المخاطر على أداء المشاريع من خلال مؤشرات الأداء الرئيسية مثل الوقت والتكلفة والجودة</w:t>
      </w:r>
      <w:r w:rsidRPr="009C288C">
        <w:rPr>
          <w:rFonts w:ascii="Sakkal Majalla" w:hAnsi="Sakkal Majalla" w:cs="Sakkal Majalla"/>
          <w:sz w:val="28"/>
          <w:szCs w:val="28"/>
        </w:rPr>
        <w:t>.</w:t>
      </w:r>
    </w:p>
    <w:p w14:paraId="693808E8" w14:textId="07EE18CF" w:rsidR="00F925D0" w:rsidRPr="008A6A77" w:rsidRDefault="00F925D0" w:rsidP="008A6A77">
      <w:pPr>
        <w:spacing w:line="360" w:lineRule="auto"/>
        <w:jc w:val="both"/>
        <w:outlineLvl w:val="1"/>
        <w:rPr>
          <w:rFonts w:ascii="Sakkal Majalla" w:hAnsi="Sakkal Majalla" w:cs="Sakkal Majalla"/>
          <w:b/>
          <w:bCs/>
          <w:sz w:val="28"/>
          <w:szCs w:val="28"/>
          <w:u w:val="single"/>
          <w:rtl/>
        </w:rPr>
      </w:pPr>
      <w:bookmarkStart w:id="9" w:name="_Toc181557775"/>
      <w:r w:rsidRPr="008A6A77">
        <w:rPr>
          <w:rFonts w:ascii="Sakkal Majalla" w:hAnsi="Sakkal Majalla" w:cs="Sakkal Majalla" w:hint="cs"/>
          <w:b/>
          <w:bCs/>
          <w:sz w:val="28"/>
          <w:szCs w:val="28"/>
          <w:u w:val="single"/>
          <w:rtl/>
        </w:rPr>
        <w:t xml:space="preserve">النظرية العلمية </w:t>
      </w:r>
      <w:r w:rsidR="009C288C" w:rsidRPr="008A6A77">
        <w:rPr>
          <w:rFonts w:ascii="Sakkal Majalla" w:hAnsi="Sakkal Majalla" w:cs="Sakkal Majalla" w:hint="cs"/>
          <w:b/>
          <w:bCs/>
          <w:sz w:val="28"/>
          <w:szCs w:val="28"/>
          <w:u w:val="single"/>
          <w:rtl/>
        </w:rPr>
        <w:t>المتبعة لإعداد</w:t>
      </w:r>
      <w:r w:rsidRPr="008A6A77">
        <w:rPr>
          <w:rFonts w:ascii="Sakkal Majalla" w:hAnsi="Sakkal Majalla" w:cs="Sakkal Majalla" w:hint="cs"/>
          <w:b/>
          <w:bCs/>
          <w:sz w:val="28"/>
          <w:szCs w:val="28"/>
          <w:u w:val="single"/>
          <w:rtl/>
        </w:rPr>
        <w:t xml:space="preserve"> البحث</w:t>
      </w:r>
      <w:bookmarkEnd w:id="9"/>
    </w:p>
    <w:p w14:paraId="37DA33E5" w14:textId="543A759F" w:rsidR="009C288C" w:rsidRPr="009C288C" w:rsidRDefault="009C288C" w:rsidP="00F17517">
      <w:pPr>
        <w:spacing w:line="360" w:lineRule="auto"/>
        <w:rPr>
          <w:rFonts w:ascii="Sakkal Majalla" w:hAnsi="Sakkal Majalla" w:cs="Sakkal Majalla"/>
          <w:sz w:val="28"/>
          <w:szCs w:val="28"/>
          <w:rtl/>
        </w:rPr>
      </w:pPr>
      <w:r w:rsidRPr="009C288C">
        <w:rPr>
          <w:rFonts w:ascii="Sakkal Majalla" w:hAnsi="Sakkal Majalla" w:cs="Sakkal Majalla"/>
          <w:sz w:val="28"/>
          <w:szCs w:val="28"/>
          <w:rtl/>
        </w:rPr>
        <w:t>في إعداد هذا البحث، تم الاعتماد على نظرية إدارة المخاطر كإطار علمي رئيسي. تعنى هذه النظرية بتحديد وتقييم وإدارة المخاطر المحتملة التي قد تؤثر على تحقيق أهداف المشاريع، خاصة في الصناعات ذات المخاطر العالية مثل صناعة البتروكيماويات. تتضمن هذه النظرية عدة خطوات منهجية:</w:t>
      </w:r>
    </w:p>
    <w:p w14:paraId="4905BCF8" w14:textId="77777777" w:rsidR="009C288C" w:rsidRPr="009C288C" w:rsidRDefault="009C288C" w:rsidP="00F17517">
      <w:pPr>
        <w:pStyle w:val="ListParagraph"/>
        <w:numPr>
          <w:ilvl w:val="0"/>
          <w:numId w:val="5"/>
        </w:numPr>
        <w:spacing w:line="360" w:lineRule="auto"/>
        <w:rPr>
          <w:rFonts w:ascii="Sakkal Majalla" w:hAnsi="Sakkal Majalla" w:cs="Sakkal Majalla"/>
          <w:sz w:val="28"/>
          <w:szCs w:val="28"/>
          <w:rtl/>
        </w:rPr>
      </w:pPr>
      <w:r w:rsidRPr="009C288C">
        <w:rPr>
          <w:rFonts w:ascii="Sakkal Majalla" w:hAnsi="Sakkal Majalla" w:cs="Sakkal Majalla"/>
          <w:sz w:val="28"/>
          <w:szCs w:val="28"/>
          <w:rtl/>
        </w:rPr>
        <w:lastRenderedPageBreak/>
        <w:t>تحديد المخاطر: التعرف على المخاطر المحتملة التي قد تؤثر على المشروع.</w:t>
      </w:r>
    </w:p>
    <w:p w14:paraId="7C2F5BB1" w14:textId="77777777" w:rsidR="009C288C" w:rsidRPr="009C288C" w:rsidRDefault="009C288C" w:rsidP="00F17517">
      <w:pPr>
        <w:pStyle w:val="ListParagraph"/>
        <w:numPr>
          <w:ilvl w:val="0"/>
          <w:numId w:val="5"/>
        </w:numPr>
        <w:spacing w:line="360" w:lineRule="auto"/>
        <w:rPr>
          <w:rFonts w:ascii="Sakkal Majalla" w:hAnsi="Sakkal Majalla" w:cs="Sakkal Majalla"/>
          <w:sz w:val="28"/>
          <w:szCs w:val="28"/>
          <w:rtl/>
        </w:rPr>
      </w:pPr>
      <w:r w:rsidRPr="009C288C">
        <w:rPr>
          <w:rFonts w:ascii="Sakkal Majalla" w:hAnsi="Sakkal Majalla" w:cs="Sakkal Majalla"/>
          <w:sz w:val="28"/>
          <w:szCs w:val="28"/>
          <w:rtl/>
        </w:rPr>
        <w:t>تحليل المخاطر: تقييم احتمالية حدوث كل خطر وتأثيره على المشروع.</w:t>
      </w:r>
    </w:p>
    <w:p w14:paraId="3FDDA131" w14:textId="77777777" w:rsidR="009C288C" w:rsidRPr="009C288C" w:rsidRDefault="009C288C" w:rsidP="00F17517">
      <w:pPr>
        <w:pStyle w:val="ListParagraph"/>
        <w:numPr>
          <w:ilvl w:val="0"/>
          <w:numId w:val="5"/>
        </w:numPr>
        <w:spacing w:line="360" w:lineRule="auto"/>
        <w:rPr>
          <w:rFonts w:ascii="Sakkal Majalla" w:hAnsi="Sakkal Majalla" w:cs="Sakkal Majalla"/>
          <w:sz w:val="28"/>
          <w:szCs w:val="28"/>
          <w:rtl/>
        </w:rPr>
      </w:pPr>
      <w:r w:rsidRPr="009C288C">
        <w:rPr>
          <w:rFonts w:ascii="Sakkal Majalla" w:hAnsi="Sakkal Majalla" w:cs="Sakkal Majalla"/>
          <w:sz w:val="28"/>
          <w:szCs w:val="28"/>
          <w:rtl/>
        </w:rPr>
        <w:t>تقييم المخاطر: تصنيف المخاطر حسب أولويتها ووضع استراتيجيات للتعامل معها.</w:t>
      </w:r>
    </w:p>
    <w:p w14:paraId="347DB370" w14:textId="77777777" w:rsidR="009C288C" w:rsidRPr="009C288C" w:rsidRDefault="009C288C" w:rsidP="00F17517">
      <w:pPr>
        <w:pStyle w:val="ListParagraph"/>
        <w:numPr>
          <w:ilvl w:val="0"/>
          <w:numId w:val="5"/>
        </w:numPr>
        <w:spacing w:line="360" w:lineRule="auto"/>
        <w:rPr>
          <w:rFonts w:ascii="Sakkal Majalla" w:hAnsi="Sakkal Majalla" w:cs="Sakkal Majalla"/>
          <w:sz w:val="28"/>
          <w:szCs w:val="28"/>
          <w:rtl/>
        </w:rPr>
      </w:pPr>
      <w:r w:rsidRPr="009C288C">
        <w:rPr>
          <w:rFonts w:ascii="Sakkal Majalla" w:hAnsi="Sakkal Majalla" w:cs="Sakkal Majalla"/>
          <w:sz w:val="28"/>
          <w:szCs w:val="28"/>
          <w:rtl/>
        </w:rPr>
        <w:t>التخطيط للاستجابة للمخاطر: تطوير خطط للتخفيف من تأثير المخاطر أو تجنبها.</w:t>
      </w:r>
    </w:p>
    <w:p w14:paraId="555992F9" w14:textId="77777777" w:rsidR="009C288C" w:rsidRPr="009C288C" w:rsidRDefault="009C288C" w:rsidP="00F17517">
      <w:pPr>
        <w:pStyle w:val="ListParagraph"/>
        <w:numPr>
          <w:ilvl w:val="0"/>
          <w:numId w:val="5"/>
        </w:numPr>
        <w:spacing w:line="360" w:lineRule="auto"/>
        <w:rPr>
          <w:rFonts w:ascii="Sakkal Majalla" w:hAnsi="Sakkal Majalla" w:cs="Sakkal Majalla"/>
          <w:sz w:val="28"/>
          <w:szCs w:val="28"/>
          <w:rtl/>
        </w:rPr>
      </w:pPr>
      <w:r w:rsidRPr="009C288C">
        <w:rPr>
          <w:rFonts w:ascii="Sakkal Majalla" w:hAnsi="Sakkal Majalla" w:cs="Sakkal Majalla"/>
          <w:sz w:val="28"/>
          <w:szCs w:val="28"/>
          <w:rtl/>
        </w:rPr>
        <w:t>المراقبة والمراجعة: متابعة تنفيذ خطط إدارة المخاطر وتحديثها حسب الحاجة.</w:t>
      </w:r>
    </w:p>
    <w:p w14:paraId="686838A4" w14:textId="77777777" w:rsidR="009C288C" w:rsidRPr="009C288C" w:rsidRDefault="009C288C" w:rsidP="00F17517">
      <w:pPr>
        <w:spacing w:line="360" w:lineRule="auto"/>
        <w:rPr>
          <w:rFonts w:ascii="Sakkal Majalla" w:hAnsi="Sakkal Majalla" w:cs="Sakkal Majalla"/>
          <w:sz w:val="28"/>
          <w:szCs w:val="28"/>
          <w:rtl/>
        </w:rPr>
      </w:pPr>
      <w:r w:rsidRPr="009C288C">
        <w:rPr>
          <w:rFonts w:ascii="Sakkal Majalla" w:hAnsi="Sakkal Majalla" w:cs="Sakkal Majalla"/>
          <w:sz w:val="28"/>
          <w:szCs w:val="28"/>
          <w:rtl/>
        </w:rPr>
        <w:t>بالإضافة إلى ذلك، تم الاستناد إلى نظرية الأنظمة التي تنظر إلى المشروع كنظام متكامل يتأثر بعوامل داخلية وخارجية متعددة. تساعد هذه النظرية في فهم التفاعلات بين مكونات المشروع المختلفة وكيفية تأثيرها على إدارة المخاطر.</w:t>
      </w:r>
    </w:p>
    <w:p w14:paraId="3D346AF5" w14:textId="0151D1C9" w:rsidR="00F925D0" w:rsidRPr="009C288C" w:rsidRDefault="009C288C" w:rsidP="00F17517">
      <w:pPr>
        <w:spacing w:line="360" w:lineRule="auto"/>
        <w:rPr>
          <w:rFonts w:ascii="Sakkal Majalla" w:hAnsi="Sakkal Majalla" w:cs="Sakkal Majalla"/>
          <w:sz w:val="28"/>
          <w:szCs w:val="28"/>
          <w:rtl/>
        </w:rPr>
      </w:pPr>
      <w:r w:rsidRPr="009C288C">
        <w:rPr>
          <w:rFonts w:ascii="Sakkal Majalla" w:hAnsi="Sakkal Majalla" w:cs="Sakkal Majalla"/>
          <w:sz w:val="28"/>
          <w:szCs w:val="28"/>
          <w:rtl/>
        </w:rPr>
        <w:t>من خلال دمج هاتين النظريتين، يسعى البحث إلى تطوير إطار عمل شامل لإدارة مخاطر المشاريع في صناعة البتروكيماويات، مما يساهم في تحسين الأداء العام وتعزيز السلامة والاستدامة البيئية.</w:t>
      </w:r>
    </w:p>
    <w:p w14:paraId="00A17364" w14:textId="77777777" w:rsidR="00F925D0" w:rsidRDefault="00F925D0" w:rsidP="00F17517">
      <w:pPr>
        <w:spacing w:line="360" w:lineRule="auto"/>
        <w:rPr>
          <w:rFonts w:ascii="Sakkal Majalla" w:hAnsi="Sakkal Majalla" w:cs="Sakkal Majalla"/>
          <w:sz w:val="28"/>
          <w:szCs w:val="28"/>
          <w:u w:val="single"/>
          <w:rtl/>
        </w:rPr>
      </w:pPr>
    </w:p>
    <w:p w14:paraId="7D210A7C" w14:textId="77777777" w:rsidR="009C288C" w:rsidRDefault="009C288C" w:rsidP="00F17517">
      <w:pPr>
        <w:spacing w:line="360" w:lineRule="auto"/>
        <w:jc w:val="center"/>
        <w:rPr>
          <w:rFonts w:ascii="Sakkal Majalla" w:hAnsi="Sakkal Majalla" w:cs="Sakkal Majalla"/>
          <w:b/>
          <w:bCs/>
          <w:sz w:val="48"/>
          <w:szCs w:val="48"/>
          <w:u w:val="single"/>
          <w:rtl/>
        </w:rPr>
      </w:pPr>
    </w:p>
    <w:p w14:paraId="40F76D71" w14:textId="77777777" w:rsidR="009C288C" w:rsidRDefault="009C288C" w:rsidP="00F17517">
      <w:pPr>
        <w:spacing w:line="360" w:lineRule="auto"/>
        <w:jc w:val="center"/>
        <w:rPr>
          <w:rFonts w:ascii="Sakkal Majalla" w:hAnsi="Sakkal Majalla" w:cs="Sakkal Majalla"/>
          <w:b/>
          <w:bCs/>
          <w:sz w:val="48"/>
          <w:szCs w:val="48"/>
          <w:u w:val="single"/>
          <w:rtl/>
        </w:rPr>
      </w:pPr>
    </w:p>
    <w:p w14:paraId="5EDED6FC" w14:textId="77777777" w:rsidR="009C288C" w:rsidRDefault="009C288C" w:rsidP="00F17517">
      <w:pPr>
        <w:spacing w:line="360" w:lineRule="auto"/>
        <w:jc w:val="center"/>
        <w:rPr>
          <w:rFonts w:ascii="Sakkal Majalla" w:hAnsi="Sakkal Majalla" w:cs="Sakkal Majalla"/>
          <w:b/>
          <w:bCs/>
          <w:sz w:val="48"/>
          <w:szCs w:val="48"/>
          <w:u w:val="single"/>
          <w:rtl/>
        </w:rPr>
      </w:pPr>
    </w:p>
    <w:p w14:paraId="2D899691" w14:textId="77777777" w:rsidR="009C288C" w:rsidRDefault="009C288C" w:rsidP="00F17517">
      <w:pPr>
        <w:spacing w:line="360" w:lineRule="auto"/>
        <w:jc w:val="center"/>
        <w:rPr>
          <w:rFonts w:ascii="Sakkal Majalla" w:hAnsi="Sakkal Majalla" w:cs="Sakkal Majalla"/>
          <w:b/>
          <w:bCs/>
          <w:sz w:val="48"/>
          <w:szCs w:val="48"/>
          <w:u w:val="single"/>
          <w:rtl/>
        </w:rPr>
      </w:pPr>
    </w:p>
    <w:p w14:paraId="53AD0ED2" w14:textId="77777777" w:rsidR="009C288C" w:rsidRDefault="009C288C" w:rsidP="00F17517">
      <w:pPr>
        <w:spacing w:line="360" w:lineRule="auto"/>
        <w:jc w:val="center"/>
        <w:rPr>
          <w:rFonts w:ascii="Sakkal Majalla" w:hAnsi="Sakkal Majalla" w:cs="Sakkal Majalla"/>
          <w:b/>
          <w:bCs/>
          <w:sz w:val="48"/>
          <w:szCs w:val="48"/>
          <w:u w:val="single"/>
          <w:rtl/>
        </w:rPr>
      </w:pPr>
    </w:p>
    <w:p w14:paraId="75CA1474" w14:textId="77777777" w:rsidR="009C288C" w:rsidRDefault="009C288C" w:rsidP="00F17517">
      <w:pPr>
        <w:spacing w:line="360" w:lineRule="auto"/>
        <w:jc w:val="center"/>
        <w:rPr>
          <w:rFonts w:ascii="Sakkal Majalla" w:hAnsi="Sakkal Majalla" w:cs="Sakkal Majalla"/>
          <w:b/>
          <w:bCs/>
          <w:sz w:val="48"/>
          <w:szCs w:val="48"/>
          <w:u w:val="single"/>
          <w:rtl/>
        </w:rPr>
      </w:pPr>
    </w:p>
    <w:p w14:paraId="3387CFB6" w14:textId="77777777" w:rsidR="009C288C" w:rsidRDefault="009C288C" w:rsidP="008A6A77">
      <w:pPr>
        <w:spacing w:line="360" w:lineRule="auto"/>
        <w:rPr>
          <w:rFonts w:ascii="Sakkal Majalla" w:hAnsi="Sakkal Majalla" w:cs="Sakkal Majalla"/>
          <w:b/>
          <w:bCs/>
          <w:sz w:val="48"/>
          <w:szCs w:val="48"/>
          <w:u w:val="single"/>
          <w:rtl/>
        </w:rPr>
      </w:pPr>
    </w:p>
    <w:p w14:paraId="42E11FDB" w14:textId="77777777" w:rsidR="008A6A77" w:rsidRDefault="008A6A77" w:rsidP="008A6A77">
      <w:pPr>
        <w:spacing w:line="360" w:lineRule="auto"/>
        <w:jc w:val="center"/>
        <w:outlineLvl w:val="1"/>
        <w:rPr>
          <w:rFonts w:ascii="Sakkal Majalla" w:hAnsi="Sakkal Majalla" w:cs="Sakkal Majalla"/>
          <w:b/>
          <w:bCs/>
          <w:sz w:val="48"/>
          <w:szCs w:val="48"/>
          <w:u w:val="single"/>
          <w:rtl/>
        </w:rPr>
      </w:pPr>
    </w:p>
    <w:p w14:paraId="1AFE621E" w14:textId="77777777" w:rsidR="008A6A77" w:rsidRDefault="008A6A77" w:rsidP="008A6A77">
      <w:pPr>
        <w:spacing w:line="360" w:lineRule="auto"/>
        <w:jc w:val="center"/>
        <w:outlineLvl w:val="1"/>
        <w:rPr>
          <w:rFonts w:ascii="Sakkal Majalla" w:hAnsi="Sakkal Majalla" w:cs="Sakkal Majalla"/>
          <w:b/>
          <w:bCs/>
          <w:sz w:val="48"/>
          <w:szCs w:val="48"/>
          <w:u w:val="single"/>
          <w:rtl/>
        </w:rPr>
      </w:pPr>
    </w:p>
    <w:p w14:paraId="1AFDFA82" w14:textId="77777777" w:rsidR="008A6A77" w:rsidRDefault="008A6A77" w:rsidP="008A6A77">
      <w:pPr>
        <w:spacing w:line="360" w:lineRule="auto"/>
        <w:jc w:val="center"/>
        <w:outlineLvl w:val="1"/>
        <w:rPr>
          <w:rFonts w:ascii="Sakkal Majalla" w:hAnsi="Sakkal Majalla" w:cs="Sakkal Majalla"/>
          <w:b/>
          <w:bCs/>
          <w:sz w:val="48"/>
          <w:szCs w:val="48"/>
          <w:u w:val="single"/>
          <w:rtl/>
        </w:rPr>
      </w:pPr>
    </w:p>
    <w:p w14:paraId="772619DC" w14:textId="77777777" w:rsidR="008A6A77" w:rsidRDefault="008A6A77" w:rsidP="008A6A77">
      <w:pPr>
        <w:spacing w:line="360" w:lineRule="auto"/>
        <w:jc w:val="center"/>
        <w:outlineLvl w:val="1"/>
        <w:rPr>
          <w:rFonts w:ascii="Sakkal Majalla" w:hAnsi="Sakkal Majalla" w:cs="Sakkal Majalla"/>
          <w:b/>
          <w:bCs/>
          <w:sz w:val="48"/>
          <w:szCs w:val="48"/>
          <w:u w:val="single"/>
          <w:rtl/>
        </w:rPr>
      </w:pPr>
    </w:p>
    <w:p w14:paraId="2AB3A3C8" w14:textId="1C800AAC" w:rsidR="00F925D0" w:rsidRDefault="00F925D0" w:rsidP="008A6A77">
      <w:pPr>
        <w:spacing w:line="360" w:lineRule="auto"/>
        <w:jc w:val="center"/>
        <w:outlineLvl w:val="1"/>
        <w:rPr>
          <w:rFonts w:ascii="Sakkal Majalla" w:hAnsi="Sakkal Majalla" w:cs="Sakkal Majalla"/>
          <w:b/>
          <w:bCs/>
          <w:sz w:val="48"/>
          <w:szCs w:val="48"/>
          <w:u w:val="single"/>
          <w:rtl/>
        </w:rPr>
      </w:pPr>
      <w:bookmarkStart w:id="10" w:name="_Toc181557776"/>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bookmarkEnd w:id="10"/>
    </w:p>
    <w:p w14:paraId="6AAFE107" w14:textId="425BDF2C" w:rsidR="00F925D0" w:rsidRPr="009125CE" w:rsidRDefault="00F925D0" w:rsidP="00F17517">
      <w:pPr>
        <w:spacing w:line="360" w:lineRule="auto"/>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F17517">
      <w:pPr>
        <w:spacing w:line="360" w:lineRule="auto"/>
        <w:rPr>
          <w:rFonts w:ascii="Sakkal Majalla" w:hAnsi="Sakkal Majalla" w:cs="Sakkal Majalla"/>
          <w:sz w:val="28"/>
          <w:szCs w:val="28"/>
          <w:u w:val="single"/>
          <w:rtl/>
        </w:rPr>
      </w:pPr>
    </w:p>
    <w:p w14:paraId="036D7235" w14:textId="77777777" w:rsidR="00F925D0" w:rsidRDefault="00F925D0" w:rsidP="00F17517">
      <w:pPr>
        <w:spacing w:line="360" w:lineRule="auto"/>
        <w:rPr>
          <w:rFonts w:ascii="Sakkal Majalla" w:hAnsi="Sakkal Majalla" w:cs="Sakkal Majalla"/>
          <w:sz w:val="28"/>
          <w:szCs w:val="28"/>
          <w:u w:val="single"/>
          <w:rtl/>
        </w:rPr>
      </w:pPr>
    </w:p>
    <w:p w14:paraId="10C7EEB3" w14:textId="77777777" w:rsidR="00F925D0" w:rsidRDefault="00F925D0" w:rsidP="00F17517">
      <w:pPr>
        <w:spacing w:line="360" w:lineRule="auto"/>
        <w:rPr>
          <w:rFonts w:ascii="Sakkal Majalla" w:hAnsi="Sakkal Majalla" w:cs="Sakkal Majalla"/>
          <w:sz w:val="28"/>
          <w:szCs w:val="28"/>
          <w:u w:val="single"/>
          <w:rtl/>
        </w:rPr>
      </w:pPr>
    </w:p>
    <w:p w14:paraId="31DE7DB7" w14:textId="77777777" w:rsidR="00F925D0" w:rsidRDefault="00F925D0" w:rsidP="00F17517">
      <w:pPr>
        <w:spacing w:line="360" w:lineRule="auto"/>
        <w:rPr>
          <w:rFonts w:ascii="Sakkal Majalla" w:hAnsi="Sakkal Majalla" w:cs="Sakkal Majalla"/>
          <w:sz w:val="28"/>
          <w:szCs w:val="28"/>
          <w:u w:val="single"/>
          <w:rtl/>
        </w:rPr>
      </w:pPr>
    </w:p>
    <w:p w14:paraId="1E5462C4" w14:textId="77777777" w:rsidR="00F925D0" w:rsidRDefault="00F925D0" w:rsidP="00F17517">
      <w:pPr>
        <w:spacing w:line="360" w:lineRule="auto"/>
        <w:rPr>
          <w:rFonts w:ascii="Sakkal Majalla" w:hAnsi="Sakkal Majalla" w:cs="Sakkal Majalla"/>
          <w:sz w:val="28"/>
          <w:szCs w:val="28"/>
          <w:u w:val="single"/>
          <w:rtl/>
        </w:rPr>
      </w:pPr>
    </w:p>
    <w:p w14:paraId="779E885D" w14:textId="77777777" w:rsidR="00F925D0" w:rsidRDefault="00F925D0" w:rsidP="00F17517">
      <w:pPr>
        <w:spacing w:line="360" w:lineRule="auto"/>
        <w:rPr>
          <w:rFonts w:ascii="Sakkal Majalla" w:hAnsi="Sakkal Majalla" w:cs="Sakkal Majalla"/>
          <w:sz w:val="28"/>
          <w:szCs w:val="28"/>
          <w:u w:val="single"/>
          <w:rtl/>
        </w:rPr>
      </w:pPr>
    </w:p>
    <w:p w14:paraId="619873C1" w14:textId="77777777" w:rsidR="00F925D0" w:rsidRDefault="00F925D0" w:rsidP="00F17517">
      <w:pPr>
        <w:spacing w:line="360" w:lineRule="auto"/>
        <w:rPr>
          <w:rFonts w:ascii="Sakkal Majalla" w:hAnsi="Sakkal Majalla" w:cs="Sakkal Majalla"/>
          <w:sz w:val="28"/>
          <w:szCs w:val="28"/>
          <w:u w:val="single"/>
          <w:rtl/>
        </w:rPr>
      </w:pPr>
    </w:p>
    <w:p w14:paraId="2112A7FC" w14:textId="77777777" w:rsidR="00F925D0" w:rsidRDefault="00F925D0" w:rsidP="00F17517">
      <w:pPr>
        <w:spacing w:line="360" w:lineRule="auto"/>
        <w:rPr>
          <w:rFonts w:ascii="Sakkal Majalla" w:hAnsi="Sakkal Majalla" w:cs="Sakkal Majalla"/>
          <w:sz w:val="28"/>
          <w:szCs w:val="28"/>
          <w:u w:val="single"/>
          <w:rtl/>
        </w:rPr>
      </w:pPr>
    </w:p>
    <w:p w14:paraId="363260E8" w14:textId="38EEFFAC" w:rsidR="00F925D0" w:rsidRPr="00196987" w:rsidRDefault="00F925D0" w:rsidP="008A6A77">
      <w:pPr>
        <w:spacing w:line="360" w:lineRule="auto"/>
        <w:jc w:val="both"/>
        <w:outlineLvl w:val="1"/>
        <w:rPr>
          <w:rFonts w:ascii="Sakkal Majalla" w:hAnsi="Sakkal Majalla" w:cs="Sakkal Majalla"/>
          <w:b/>
          <w:bCs/>
          <w:sz w:val="28"/>
          <w:szCs w:val="28"/>
          <w:u w:val="single"/>
          <w:rtl/>
        </w:rPr>
      </w:pPr>
      <w:bookmarkStart w:id="11" w:name="_Toc181557777"/>
      <w:r w:rsidRPr="00196987">
        <w:rPr>
          <w:rFonts w:ascii="Sakkal Majalla" w:hAnsi="Sakkal Majalla" w:cs="Sakkal Majalla" w:hint="cs"/>
          <w:b/>
          <w:bCs/>
          <w:sz w:val="28"/>
          <w:szCs w:val="28"/>
          <w:u w:val="single"/>
          <w:rtl/>
        </w:rPr>
        <w:lastRenderedPageBreak/>
        <w:t>مقدمة</w:t>
      </w:r>
      <w:bookmarkEnd w:id="11"/>
    </w:p>
    <w:p w14:paraId="28074FB8" w14:textId="77777777" w:rsidR="00196987" w:rsidRPr="00196987" w:rsidRDefault="00196987" w:rsidP="00F17517">
      <w:pPr>
        <w:spacing w:line="360" w:lineRule="auto"/>
        <w:jc w:val="both"/>
        <w:rPr>
          <w:rFonts w:ascii="Sakkal Majalla" w:hAnsi="Sakkal Majalla" w:cs="Sakkal Majalla"/>
          <w:sz w:val="28"/>
          <w:szCs w:val="28"/>
          <w:rtl/>
        </w:rPr>
      </w:pPr>
      <w:r w:rsidRPr="00196987">
        <w:rPr>
          <w:rFonts w:ascii="Sakkal Majalla" w:hAnsi="Sakkal Majalla" w:cs="Sakkal Majalla"/>
          <w:sz w:val="28"/>
          <w:szCs w:val="28"/>
          <w:rtl/>
        </w:rPr>
        <w:t>تسلط العديد من الدراسات السابقة الضوء على التحديات البيئية والأمنية والاقتصادية التي تواجه قطاع البتروكيماويات، حيث تظهر نتائج الأبحاث أن هذه التحديات تتطلب استراتيجيات مبتكرة ومتعددة الأبعاد لضمان الاستدامة والكفاءة. تسهم تلك الدراسات في تعزيز فهم المخاطر البيئية وتأثيراتها، ورفع مستوى الأمان وتطوير نظم إدارة الحوادث والكوارث، فضلاً عن تحسين كفاءة الطاقة وتقليل الانبعاثات الكربونية، مما يعكس التزام القطاع بتبني حلول تعزز من استدامته وتوافقه مع المعايير البيئية.</w:t>
      </w:r>
    </w:p>
    <w:p w14:paraId="3B8A14BE" w14:textId="77777777" w:rsidR="00196987" w:rsidRPr="00196987" w:rsidRDefault="00196987" w:rsidP="00F17517">
      <w:pPr>
        <w:spacing w:line="360" w:lineRule="auto"/>
        <w:jc w:val="both"/>
        <w:rPr>
          <w:rFonts w:ascii="Sakkal Majalla" w:hAnsi="Sakkal Majalla" w:cs="Sakkal Majalla"/>
          <w:sz w:val="28"/>
          <w:szCs w:val="28"/>
          <w:rtl/>
        </w:rPr>
      </w:pPr>
      <w:r w:rsidRPr="00196987">
        <w:rPr>
          <w:rFonts w:ascii="Sakkal Majalla" w:hAnsi="Sakkal Majalla" w:cs="Sakkal Majalla"/>
          <w:sz w:val="28"/>
          <w:szCs w:val="28"/>
          <w:rtl/>
        </w:rPr>
        <w:t>تشير الدراسات أيضاً إلى أهمية اعتماد التقنيات الحديثة والمتطورة مثل نظم المعلومات الجغرافية ونماذج المحاكاة لتحسين إدارة المخاطر ومواجهة التحديات البيئية والصحية المرتبطة بتشغيل المصانع البتروكيماوية. إضافةً إلى ذلك، تبرز الأبحاث الحاجة إلى استثمار الموارد الطبيعية بطريقة مستدامة، بما في ذلك استخدام مواد الكتلة الحيوية كبديل للمواد التقليدية، بهدف تقليل التأثيرات السلبية للقطاع على البيئة وتعزيز الاقتصاد الدائري.</w:t>
      </w:r>
    </w:p>
    <w:p w14:paraId="51CEBCE6" w14:textId="3B4AA121" w:rsidR="00F925D0" w:rsidRPr="00196987" w:rsidRDefault="00196987" w:rsidP="00F17517">
      <w:pPr>
        <w:spacing w:line="360" w:lineRule="auto"/>
        <w:jc w:val="both"/>
        <w:rPr>
          <w:rFonts w:ascii="Sakkal Majalla" w:hAnsi="Sakkal Majalla" w:cs="Sakkal Majalla"/>
          <w:sz w:val="28"/>
          <w:szCs w:val="28"/>
          <w:rtl/>
        </w:rPr>
      </w:pPr>
      <w:r w:rsidRPr="00196987">
        <w:rPr>
          <w:rFonts w:ascii="Sakkal Majalla" w:hAnsi="Sakkal Majalla" w:cs="Sakkal Majalla"/>
          <w:sz w:val="28"/>
          <w:szCs w:val="28"/>
          <w:rtl/>
        </w:rPr>
        <w:t>سيتم عرض الدراسات السابقة في هذا التقرير من الأقدم إلى الأحدث، مما يساعد في تقديم نظرة متسلسلة لتطور الأبحاث والتوجهات الاستراتيجية في قطاع البتروكيماويات. تساهم هذه الدراسات في توفير رؤى متقدمة حول استراتيجيات التطوير والتحسين في هذا القطاع، مما يساعد الشركات على تعزيز تنافسيتها والالتزام بالمعايير البيئية، ويشكل حجر الزاوية لتحقيق أهدافها الاستراتيجية في ظل الضغوط العالمية المتزايدة نحو التحول إلى ممارسات مستدامة وصديقة للبيئة.</w:t>
      </w:r>
    </w:p>
    <w:p w14:paraId="6F8A6CA3" w14:textId="7581B052" w:rsidR="00F925D0" w:rsidRPr="00F17517" w:rsidRDefault="00F925D0" w:rsidP="008A6A77">
      <w:pPr>
        <w:spacing w:line="360" w:lineRule="auto"/>
        <w:jc w:val="both"/>
        <w:outlineLvl w:val="1"/>
        <w:rPr>
          <w:rFonts w:ascii="Sakkal Majalla" w:hAnsi="Sakkal Majalla" w:cs="Sakkal Majalla"/>
          <w:b/>
          <w:bCs/>
          <w:sz w:val="28"/>
          <w:szCs w:val="28"/>
          <w:u w:val="single"/>
          <w:rtl/>
        </w:rPr>
      </w:pPr>
      <w:bookmarkStart w:id="12" w:name="_Toc181557778"/>
      <w:r w:rsidRPr="00F17517">
        <w:rPr>
          <w:rFonts w:ascii="Sakkal Majalla" w:hAnsi="Sakkal Majalla" w:cs="Sakkal Majalla" w:hint="cs"/>
          <w:b/>
          <w:bCs/>
          <w:sz w:val="28"/>
          <w:szCs w:val="28"/>
          <w:u w:val="single"/>
          <w:rtl/>
        </w:rPr>
        <w:t>الدراسات السابقة</w:t>
      </w:r>
      <w:bookmarkEnd w:id="12"/>
    </w:p>
    <w:p w14:paraId="2B7C487A" w14:textId="7038FA2F" w:rsidR="001F73F7" w:rsidRDefault="001F73F7" w:rsidP="00F17517">
      <w:pPr>
        <w:spacing w:line="360" w:lineRule="auto"/>
        <w:jc w:val="both"/>
        <w:rPr>
          <w:rFonts w:ascii="Sakkal Majalla" w:hAnsi="Sakkal Majalla" w:cs="Sakkal Majalla"/>
          <w:sz w:val="28"/>
          <w:szCs w:val="28"/>
          <w:rtl/>
        </w:rPr>
      </w:pPr>
      <w:r w:rsidRPr="001F73F7">
        <w:rPr>
          <w:rFonts w:ascii="Sakkal Majalla" w:hAnsi="Sakkal Majalla" w:cs="Sakkal Majalla"/>
          <w:sz w:val="28"/>
          <w:szCs w:val="28"/>
          <w:rtl/>
        </w:rPr>
        <w:t xml:space="preserve">   تناولت دراسة (صالح السبعان ، 2008) مدى تطبيق الأسس والأساليب العلمية لضمان الحفاظ على الموارد البشرية والمادية في صناعة البتروكيماويات السعودية. افترض الباحث أن معظم الحوادث الصناعية في المنشآت البتروكيماوية تعود إلى عدم إلزام العاملين باستخدام وسائل السلامة الصناعية، وأن البرامج التدريبية في مجال الأمن الصناعي لا تحقق أهدافها الأساسية بسبب نقص الإمكانيات اللازمة. استعرض الباحث تطور الصناعات البتروكيماوية في المملكة العربية السعودية، مشددًا على أهمية الأمن الصناعي والمخاطر الناتجة عن المخلفات الصناعية. كما تناول أنظمة وتشريعات الأمن الصناعي عالميًا ومحليًا. لجمع البيانات، صمم استبيانًا وُزِّع على مديري إدارات الأمن الصناعي في 13 </w:t>
      </w:r>
      <w:r w:rsidRPr="001F73F7">
        <w:rPr>
          <w:rFonts w:ascii="Sakkal Majalla" w:hAnsi="Sakkal Majalla" w:cs="Sakkal Majalla"/>
          <w:sz w:val="28"/>
          <w:szCs w:val="28"/>
          <w:rtl/>
        </w:rPr>
        <w:lastRenderedPageBreak/>
        <w:t>شركة بتروكيماوية تابعة للشركة السعودية للصناعات الأساسية (سابك). بعد تحليل البيانات، تأكدت صحة الفرضيات المطروحة. بناءً على ذلك، أوصى الباحث بضرورة تعزيز مفهوم الأمن والسلامة الصناعية لحماية العمال والبيئة المحيطة.</w:t>
      </w:r>
      <w:r w:rsidR="00F17517">
        <w:rPr>
          <w:rFonts w:ascii="Sakkal Majalla" w:hAnsi="Sakkal Majalla" w:cs="Sakkal Majalla" w:hint="cs"/>
          <w:sz w:val="28"/>
          <w:szCs w:val="28"/>
          <w:rtl/>
        </w:rPr>
        <w:t xml:space="preserve">  </w:t>
      </w:r>
    </w:p>
    <w:p w14:paraId="3B1C3E62" w14:textId="73A6114A" w:rsidR="00F925D0" w:rsidRPr="00F17517" w:rsidRDefault="001F73F7" w:rsidP="00F17517">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sidR="00F17517" w:rsidRPr="00F17517">
        <w:rPr>
          <w:rFonts w:ascii="Sakkal Majalla" w:hAnsi="Sakkal Majalla" w:cs="Sakkal Majalla"/>
          <w:sz w:val="28"/>
          <w:szCs w:val="28"/>
          <w:rtl/>
        </w:rPr>
        <w:t xml:space="preserve">تناولت الدراسة التي قدمها (2012) </w:t>
      </w:r>
      <w:r w:rsidR="00593B06" w:rsidRPr="00F17517">
        <w:rPr>
          <w:rFonts w:ascii="Sakkal Majalla" w:hAnsi="Sakkal Majalla" w:cs="Sakkal Majalla"/>
          <w:sz w:val="28"/>
          <w:szCs w:val="28"/>
        </w:rPr>
        <w:t>Adamy</w:t>
      </w:r>
      <w:r w:rsidR="00593B06" w:rsidRPr="00F17517">
        <w:rPr>
          <w:rFonts w:ascii="Sakkal Majalla" w:hAnsi="Sakkal Majalla" w:cs="Sakkal Majalla" w:hint="cs"/>
          <w:sz w:val="28"/>
          <w:szCs w:val="28"/>
          <w:rtl/>
        </w:rPr>
        <w:t xml:space="preserve"> “</w:t>
      </w:r>
      <w:r w:rsidR="00F17517" w:rsidRPr="00F17517">
        <w:rPr>
          <w:rFonts w:ascii="Sakkal Majalla" w:hAnsi="Sakkal Majalla" w:cs="Sakkal Majalla"/>
          <w:sz w:val="28"/>
          <w:szCs w:val="28"/>
          <w:rtl/>
        </w:rPr>
        <w:t xml:space="preserve">إدارة المخاطر في مشاريع إنشاء صناعة النفط في ماليزيا". والتي أجريت بهدف رئيسي هو التعرف على عوامل الخطر الأكثر حدوثًا في مشاريع البناء لصناعة النفط في ماليزيا. ويتم ذلك أيضًا للتأكيد على أهمية إدارة المخاطر وتقديم بعض الاقتراحات لتحسينها بناءً على تحليل الممارسة الحالية في الدولة. في الوقت الحاضر، يطالب أصحاب المصلحة في جميع أنحاء العالم بتعزيز إدارة المخاطر في أنشطة صناعة النفط نظرًا لحاجتها إلى عدد هائل من أموال الاستثمار بالإضافة إلى فترة زمنية طويلة لأداء عملياتها عالية المخاطر. علاوة على ذلك، فإن </w:t>
      </w:r>
      <w:proofErr w:type="spellStart"/>
      <w:r w:rsidR="00F17517" w:rsidRPr="00F17517">
        <w:rPr>
          <w:rFonts w:ascii="Sakkal Majalla" w:hAnsi="Sakkal Majalla" w:cs="Sakkal Majalla"/>
          <w:sz w:val="28"/>
          <w:szCs w:val="28"/>
          <w:rtl/>
        </w:rPr>
        <w:t>بتروناس</w:t>
      </w:r>
      <w:proofErr w:type="spellEnd"/>
      <w:r w:rsidR="00F17517" w:rsidRPr="00F17517">
        <w:rPr>
          <w:rFonts w:ascii="Sakkal Majalla" w:hAnsi="Sakkal Majalla" w:cs="Sakkal Majalla"/>
          <w:sz w:val="28"/>
          <w:szCs w:val="28"/>
          <w:rtl/>
        </w:rPr>
        <w:t xml:space="preserve">، باعتبارها مساهمًا مهمًا في الاقتصاد الماليزي وكشركة تنوي أن تكون لاعبًا عالميًا رائدًا في الأعمال التجارية، يجب أن تستمر في تحسين أنشطتها من حيث الجودة والكفاءة، وبالتالي إدارة المخاطر أيضًا. المخاطر التي يجب تحديدها هي تلك التي قد تكون موجودة في المشاريع المملوكة لشركة </w:t>
      </w:r>
      <w:proofErr w:type="spellStart"/>
      <w:r w:rsidR="00F17517" w:rsidRPr="00F17517">
        <w:rPr>
          <w:rFonts w:ascii="Sakkal Majalla" w:hAnsi="Sakkal Majalla" w:cs="Sakkal Majalla"/>
          <w:sz w:val="28"/>
          <w:szCs w:val="28"/>
          <w:rtl/>
        </w:rPr>
        <w:t>بتروناس</w:t>
      </w:r>
      <w:proofErr w:type="spellEnd"/>
      <w:r w:rsidR="00F17517" w:rsidRPr="00F17517">
        <w:rPr>
          <w:rFonts w:ascii="Sakkal Majalla" w:hAnsi="Sakkal Majalla" w:cs="Sakkal Majalla"/>
          <w:sz w:val="28"/>
          <w:szCs w:val="28"/>
          <w:rtl/>
        </w:rPr>
        <w:t xml:space="preserve"> المشغلة للنفط. لذلك تم إجراء المسح للحصول على البيانات اللازمة للدراسة باستخدام الاستبيانات الموزعة على شركة </w:t>
      </w:r>
      <w:proofErr w:type="spellStart"/>
      <w:r w:rsidR="00F17517" w:rsidRPr="00F17517">
        <w:rPr>
          <w:rFonts w:ascii="Sakkal Majalla" w:hAnsi="Sakkal Majalla" w:cs="Sakkal Majalla"/>
          <w:sz w:val="28"/>
          <w:szCs w:val="28"/>
          <w:rtl/>
        </w:rPr>
        <w:t>بتروناس</w:t>
      </w:r>
      <w:proofErr w:type="spellEnd"/>
      <w:r w:rsidR="00F17517" w:rsidRPr="00F17517">
        <w:rPr>
          <w:rFonts w:ascii="Sakkal Majalla" w:hAnsi="Sakkal Majalla" w:cs="Sakkal Majalla"/>
          <w:sz w:val="28"/>
          <w:szCs w:val="28"/>
          <w:rtl/>
        </w:rPr>
        <w:t xml:space="preserve"> التابعة والشركاء المقاولين العاملين في مشروع </w:t>
      </w:r>
      <w:proofErr w:type="spellStart"/>
      <w:r w:rsidR="00F17517" w:rsidRPr="00F17517">
        <w:rPr>
          <w:rFonts w:ascii="Sakkal Majalla" w:hAnsi="Sakkal Majalla" w:cs="Sakkal Majalla"/>
          <w:sz w:val="28"/>
          <w:szCs w:val="28"/>
          <w:rtl/>
        </w:rPr>
        <w:t>بتروناس</w:t>
      </w:r>
      <w:proofErr w:type="spellEnd"/>
      <w:r w:rsidR="00F17517" w:rsidRPr="00F17517">
        <w:rPr>
          <w:rFonts w:ascii="Sakkal Majalla" w:hAnsi="Sakkal Majalla" w:cs="Sakkal Majalla"/>
          <w:sz w:val="28"/>
          <w:szCs w:val="28"/>
          <w:rtl/>
        </w:rPr>
        <w:t xml:space="preserve"> في ماليزيا. انتقاء مخاطر المشاريع الكبرى التي تحدث في الدولة ويتم تحليلها على أساس الترتيب. ويتبع ذلك وضع اقتراحات محتملة للتخفيف من المخاطر التي تم تحليلها وإجراءات تحسينها. تم تحديد عوامل الخطر الأكثر حدوثًا بناءً على اختبارات المسح التي تم إجراؤها في الدراسة، وهي: النظام الحكومي البيروقراطي وإجراءات الموافقة الطويلة على المشروع، وتغييرات التصميم، وتأخر عملية الموافقة الداخلية من المالك، والتأخير في توقيع العقد، وعدم كفاية التنسيق بين المقاولون، الأداء غير الفعال والضعيف للبنائين، وأخيرا زيادة تكلفة المعدات.</w:t>
      </w:r>
    </w:p>
    <w:p w14:paraId="0C7335BD" w14:textId="1F358615" w:rsidR="00F925D0" w:rsidRDefault="00F17517" w:rsidP="00F17517">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F17517">
        <w:rPr>
          <w:rFonts w:ascii="Sakkal Majalla" w:hAnsi="Sakkal Majalla" w:cs="Sakkal Majalla"/>
          <w:sz w:val="28"/>
          <w:szCs w:val="28"/>
          <w:rtl/>
        </w:rPr>
        <w:t>وسعت دراسة (</w:t>
      </w:r>
      <w:r w:rsidRPr="00F17517">
        <w:rPr>
          <w:rFonts w:ascii="Sakkal Majalla" w:hAnsi="Sakkal Majalla" w:cs="Sakkal Majalla"/>
          <w:sz w:val="28"/>
          <w:szCs w:val="28"/>
        </w:rPr>
        <w:t xml:space="preserve">Mohebbi &amp; </w:t>
      </w:r>
      <w:proofErr w:type="spellStart"/>
      <w:r w:rsidRPr="00F17517">
        <w:rPr>
          <w:rFonts w:ascii="Sakkal Majalla" w:hAnsi="Sakkal Majalla" w:cs="Sakkal Majalla"/>
          <w:sz w:val="28"/>
          <w:szCs w:val="28"/>
        </w:rPr>
        <w:t>Bislimi</w:t>
      </w:r>
      <w:proofErr w:type="spellEnd"/>
      <w:r w:rsidRPr="00F17517">
        <w:rPr>
          <w:rFonts w:ascii="Sakkal Majalla" w:hAnsi="Sakkal Majalla" w:cs="Sakkal Majalla"/>
          <w:sz w:val="28"/>
          <w:szCs w:val="28"/>
        </w:rPr>
        <w:t>, 2012</w:t>
      </w:r>
      <w:r w:rsidRPr="00F17517">
        <w:rPr>
          <w:rFonts w:ascii="Sakkal Majalla" w:hAnsi="Sakkal Majalla" w:cs="Sakkal Majalla"/>
          <w:sz w:val="28"/>
          <w:szCs w:val="28"/>
          <w:rtl/>
        </w:rPr>
        <w:t>) "إدارة مخاطر المشروع - تطوير المنهجية لمشاريع الهندسة والمشتريات والبناء (</w:t>
      </w:r>
      <w:r w:rsidRPr="00F17517">
        <w:rPr>
          <w:rFonts w:ascii="Sakkal Majalla" w:hAnsi="Sakkal Majalla" w:cs="Sakkal Majalla"/>
          <w:sz w:val="28"/>
          <w:szCs w:val="28"/>
        </w:rPr>
        <w:t>EPC</w:t>
      </w:r>
      <w:r w:rsidRPr="00F17517">
        <w:rPr>
          <w:rFonts w:ascii="Sakkal Majalla" w:hAnsi="Sakkal Majalla" w:cs="Sakkal Majalla"/>
          <w:sz w:val="28"/>
          <w:szCs w:val="28"/>
          <w:rtl/>
        </w:rPr>
        <w:t xml:space="preserve">) دراسة حالة: محطة معالجة الغاز </w:t>
      </w:r>
      <w:proofErr w:type="spellStart"/>
      <w:r w:rsidRPr="00F17517">
        <w:rPr>
          <w:rFonts w:ascii="Sakkal Majalla" w:hAnsi="Sakkal Majalla" w:cs="Sakkal Majalla"/>
          <w:sz w:val="28"/>
          <w:szCs w:val="28"/>
          <w:rtl/>
        </w:rPr>
        <w:t>بيدبولاند</w:t>
      </w:r>
      <w:proofErr w:type="spellEnd"/>
      <w:r w:rsidRPr="00F17517">
        <w:rPr>
          <w:rFonts w:ascii="Sakkal Majalla" w:hAnsi="Sakkal Majalla" w:cs="Sakkal Majalla"/>
          <w:sz w:val="28"/>
          <w:szCs w:val="28"/>
          <w:rtl/>
        </w:rPr>
        <w:t xml:space="preserve"> 2". حيث كان الغرض من هذه الأطروحة هو دراسة العوامل العامة التي تؤثر على مخاطر المشاريع وتحليل المنهجيات المختلفة لإدارة مخاطر المشروع من أجل تضييق وتطوير منهجية مخصصة تنطبق على مشاريع الهندسة والمشتريات والبناء (</w:t>
      </w:r>
      <w:r w:rsidRPr="00F17517">
        <w:rPr>
          <w:rFonts w:ascii="Sakkal Majalla" w:hAnsi="Sakkal Majalla" w:cs="Sakkal Majalla"/>
          <w:sz w:val="28"/>
          <w:szCs w:val="28"/>
        </w:rPr>
        <w:t>EPC</w:t>
      </w:r>
      <w:r w:rsidRPr="00F17517">
        <w:rPr>
          <w:rFonts w:ascii="Sakkal Majalla" w:hAnsi="Sakkal Majalla" w:cs="Sakkal Majalla"/>
          <w:sz w:val="28"/>
          <w:szCs w:val="28"/>
          <w:rtl/>
        </w:rPr>
        <w:t xml:space="preserve">) في صناعة النفط والغاز. لتحقيق هذا الهدف، تم اختيار مشروع محطة معالجة الغاز </w:t>
      </w:r>
      <w:proofErr w:type="spellStart"/>
      <w:r w:rsidRPr="00F17517">
        <w:rPr>
          <w:rFonts w:ascii="Sakkal Majalla" w:hAnsi="Sakkal Majalla" w:cs="Sakkal Majalla"/>
          <w:sz w:val="28"/>
          <w:szCs w:val="28"/>
          <w:rtl/>
        </w:rPr>
        <w:t>بيدبولاند</w:t>
      </w:r>
      <w:proofErr w:type="spellEnd"/>
      <w:r w:rsidRPr="00F17517">
        <w:rPr>
          <w:rFonts w:ascii="Sakkal Majalla" w:hAnsi="Sakkal Majalla" w:cs="Sakkal Majalla"/>
          <w:sz w:val="28"/>
          <w:szCs w:val="28"/>
          <w:rtl/>
        </w:rPr>
        <w:t xml:space="preserve"> 2 كدراسة حالة مناسبة. تم تحليل مشروع الحالة هذا من خلال الجمع بين منهجيات إدارة المخاطر المختلفة، وبناءً على هذا التحليل تم اقتراح منهجية جديدة على الشركة لإدارة المخاطر. </w:t>
      </w:r>
      <w:r w:rsidRPr="00F17517">
        <w:rPr>
          <w:rFonts w:ascii="Sakkal Majalla" w:hAnsi="Sakkal Majalla" w:cs="Sakkal Majalla"/>
          <w:sz w:val="28"/>
          <w:szCs w:val="28"/>
          <w:rtl/>
        </w:rPr>
        <w:lastRenderedPageBreak/>
        <w:t xml:space="preserve">بالإضافة إلى ذلك، تم اقتراح التغييرات اللازمة في المنظمة للتعامل مع قضايا مخاطر المشروع في مستويات مختلفة مع أداء أعلى. يمكن تطبيق المنهجية المطورة على الشركات الأخرى المشاركة في مشاريع </w:t>
      </w:r>
      <w:r w:rsidRPr="00F17517">
        <w:rPr>
          <w:rFonts w:ascii="Sakkal Majalla" w:hAnsi="Sakkal Majalla" w:cs="Sakkal Majalla"/>
          <w:sz w:val="28"/>
          <w:szCs w:val="28"/>
        </w:rPr>
        <w:t>EPC</w:t>
      </w:r>
      <w:r w:rsidRPr="00F17517">
        <w:rPr>
          <w:rFonts w:ascii="Sakkal Majalla" w:hAnsi="Sakkal Majalla" w:cs="Sakkal Majalla"/>
          <w:sz w:val="28"/>
          <w:szCs w:val="28"/>
          <w:rtl/>
        </w:rPr>
        <w:t>.</w:t>
      </w:r>
    </w:p>
    <w:p w14:paraId="4ADFB439" w14:textId="5B7E8FDE" w:rsidR="00F17517" w:rsidRDefault="00F17517" w:rsidP="00F17517">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F17517">
        <w:rPr>
          <w:rFonts w:ascii="Sakkal Majalla" w:hAnsi="Sakkal Majalla" w:cs="Sakkal Majalla"/>
          <w:sz w:val="28"/>
          <w:szCs w:val="28"/>
          <w:rtl/>
        </w:rPr>
        <w:t>واجري الباحثين (</w:t>
      </w:r>
      <w:proofErr w:type="spellStart"/>
      <w:r w:rsidRPr="00F17517">
        <w:rPr>
          <w:rFonts w:ascii="Sakkal Majalla" w:hAnsi="Sakkal Majalla" w:cs="Sakkal Majalla"/>
          <w:sz w:val="28"/>
          <w:szCs w:val="28"/>
        </w:rPr>
        <w:t>Elwany</w:t>
      </w:r>
      <w:proofErr w:type="spellEnd"/>
      <w:r w:rsidRPr="00F17517">
        <w:rPr>
          <w:rFonts w:ascii="Sakkal Majalla" w:hAnsi="Sakkal Majalla" w:cs="Sakkal Majalla"/>
          <w:sz w:val="28"/>
          <w:szCs w:val="28"/>
        </w:rPr>
        <w:t>, &amp; Elsharkawy, 2012</w:t>
      </w:r>
      <w:r w:rsidRPr="00F17517">
        <w:rPr>
          <w:rFonts w:ascii="Sakkal Majalla" w:hAnsi="Sakkal Majalla" w:cs="Sakkal Majalla"/>
          <w:sz w:val="28"/>
          <w:szCs w:val="28"/>
          <w:rtl/>
        </w:rPr>
        <w:t xml:space="preserve">) دراسة "تأثير دمج إدارة القيمة المكتسبة وإدارة المخاطر على النجاح في مشاريع النفط والغاز والبتروكيماويات والمشتريات الهندسية والإنشاءات </w:t>
      </w:r>
      <w:r w:rsidRPr="00F17517">
        <w:rPr>
          <w:rFonts w:ascii="Sakkal Majalla" w:hAnsi="Sakkal Majalla" w:cs="Sakkal Majalla"/>
          <w:sz w:val="28"/>
          <w:szCs w:val="28"/>
        </w:rPr>
        <w:t>EPC</w:t>
      </w:r>
      <w:r w:rsidRPr="00F17517">
        <w:rPr>
          <w:rFonts w:ascii="Sakkal Majalla" w:hAnsi="Sakkal Majalla" w:cs="Sakkal Majalla"/>
          <w:sz w:val="28"/>
          <w:szCs w:val="28"/>
          <w:rtl/>
        </w:rPr>
        <w:t>"، والتي بينت بأن الهندسة والمشتريات والبناء (</w:t>
      </w:r>
      <w:r w:rsidRPr="00F17517">
        <w:rPr>
          <w:rFonts w:ascii="Sakkal Majalla" w:hAnsi="Sakkal Majalla" w:cs="Sakkal Majalla"/>
          <w:sz w:val="28"/>
          <w:szCs w:val="28"/>
        </w:rPr>
        <w:t>EPC</w:t>
      </w:r>
      <w:r w:rsidRPr="00F17517">
        <w:rPr>
          <w:rFonts w:ascii="Sakkal Majalla" w:hAnsi="Sakkal Majalla" w:cs="Sakkal Majalla"/>
          <w:sz w:val="28"/>
          <w:szCs w:val="28"/>
          <w:rtl/>
        </w:rPr>
        <w:t>) خاصة في مشاريع النفط والغاز والبتروكيماويات تعاني في نهاية المطاف من تعقيد التنفيذ لأنها ترتبط أيضًا ببيئة المخاطر الداخلية والخارجية التي تسبب تغييرات متكررة. تعد إدارة القيمة المكتسبة (</w:t>
      </w:r>
      <w:r w:rsidRPr="00F17517">
        <w:rPr>
          <w:rFonts w:ascii="Sakkal Majalla" w:hAnsi="Sakkal Majalla" w:cs="Sakkal Majalla"/>
          <w:sz w:val="28"/>
          <w:szCs w:val="28"/>
        </w:rPr>
        <w:t>EVM</w:t>
      </w:r>
      <w:r w:rsidRPr="00F17517">
        <w:rPr>
          <w:rFonts w:ascii="Sakkal Majalla" w:hAnsi="Sakkal Majalla" w:cs="Sakkal Majalla"/>
          <w:sz w:val="28"/>
          <w:szCs w:val="28"/>
          <w:rtl/>
        </w:rPr>
        <w:t>) وإدارة المخاطر (</w:t>
      </w:r>
      <w:r w:rsidRPr="00F17517">
        <w:rPr>
          <w:rFonts w:ascii="Sakkal Majalla" w:hAnsi="Sakkal Majalla" w:cs="Sakkal Majalla"/>
          <w:sz w:val="28"/>
          <w:szCs w:val="28"/>
        </w:rPr>
        <w:t>RM</w:t>
      </w:r>
      <w:r w:rsidRPr="00F17517">
        <w:rPr>
          <w:rFonts w:ascii="Sakkal Majalla" w:hAnsi="Sakkal Majalla" w:cs="Sakkal Majalla"/>
          <w:sz w:val="28"/>
          <w:szCs w:val="28"/>
          <w:rtl/>
        </w:rPr>
        <w:t xml:space="preserve">) أدوات قوية جدًا لإدارة المشاريع تساعد في تنفيذ المشروع بشكل أفضل. تفشل العديد من المشاريع على الرغم من استخدام إدارة القيمة المكتسبة وإدارة المخاطر. عادةً، لا تضيف إدارة القيمة المكتسبة وإدارة المخاطر المستخدمة بشكل منفصل قيمة كافية للمشروع في التنبؤ بأداء المشروع الحالي في المستقبل. تركز هذه الورقة على تقنية لتحسين المعرفة الحالية بإدارة المشاريع من خلال تحديد تأثير (تأثيرات) دمج </w:t>
      </w:r>
      <w:r w:rsidRPr="00F17517">
        <w:rPr>
          <w:rFonts w:ascii="Sakkal Majalla" w:hAnsi="Sakkal Majalla" w:cs="Sakkal Majalla"/>
          <w:sz w:val="28"/>
          <w:szCs w:val="28"/>
        </w:rPr>
        <w:t>EVM</w:t>
      </w:r>
      <w:r w:rsidRPr="00F17517">
        <w:rPr>
          <w:rFonts w:ascii="Sakkal Majalla" w:hAnsi="Sakkal Majalla" w:cs="Sakkal Majalla"/>
          <w:sz w:val="28"/>
          <w:szCs w:val="28"/>
          <w:rtl/>
        </w:rPr>
        <w:t xml:space="preserve"> مع </w:t>
      </w:r>
      <w:r w:rsidRPr="00F17517">
        <w:rPr>
          <w:rFonts w:ascii="Sakkal Majalla" w:hAnsi="Sakkal Majalla" w:cs="Sakkal Majalla"/>
          <w:sz w:val="28"/>
          <w:szCs w:val="28"/>
        </w:rPr>
        <w:t>RM</w:t>
      </w:r>
      <w:r w:rsidRPr="00F17517">
        <w:rPr>
          <w:rFonts w:ascii="Sakkal Majalla" w:hAnsi="Sakkal Majalla" w:cs="Sakkal Majalla"/>
          <w:sz w:val="28"/>
          <w:szCs w:val="28"/>
          <w:rtl/>
        </w:rPr>
        <w:t xml:space="preserve"> وتأثيرها في التنبؤ الدقيق بالأداء المستقبلي للمشاريع ويؤدي إلى نجاح المشروع مقارنة باستخدام </w:t>
      </w:r>
      <w:r w:rsidRPr="00F17517">
        <w:rPr>
          <w:rFonts w:ascii="Sakkal Majalla" w:hAnsi="Sakkal Majalla" w:cs="Sakkal Majalla"/>
          <w:sz w:val="28"/>
          <w:szCs w:val="28"/>
        </w:rPr>
        <w:t>EVM</w:t>
      </w:r>
      <w:r w:rsidRPr="00F17517">
        <w:rPr>
          <w:rFonts w:ascii="Sakkal Majalla" w:hAnsi="Sakkal Majalla" w:cs="Sakkal Majalla"/>
          <w:sz w:val="28"/>
          <w:szCs w:val="28"/>
          <w:rtl/>
        </w:rPr>
        <w:t xml:space="preserve"> و</w:t>
      </w:r>
      <w:r w:rsidRPr="00F17517">
        <w:rPr>
          <w:rFonts w:ascii="Sakkal Majalla" w:hAnsi="Sakkal Majalla" w:cs="Sakkal Majalla"/>
          <w:sz w:val="28"/>
          <w:szCs w:val="28"/>
        </w:rPr>
        <w:t>RM</w:t>
      </w:r>
      <w:r w:rsidRPr="00F17517">
        <w:rPr>
          <w:rFonts w:ascii="Sakkal Majalla" w:hAnsi="Sakkal Majalla" w:cs="Sakkal Majalla"/>
          <w:sz w:val="28"/>
          <w:szCs w:val="28"/>
          <w:rtl/>
        </w:rPr>
        <w:t xml:space="preserve"> بمفردهما. أو حتى عند استخدام </w:t>
      </w:r>
      <w:r w:rsidRPr="00F17517">
        <w:rPr>
          <w:rFonts w:ascii="Sakkal Majalla" w:hAnsi="Sakkal Majalla" w:cs="Sakkal Majalla"/>
          <w:sz w:val="28"/>
          <w:szCs w:val="28"/>
        </w:rPr>
        <w:t>RM</w:t>
      </w:r>
      <w:r w:rsidRPr="00F17517">
        <w:rPr>
          <w:rFonts w:ascii="Sakkal Majalla" w:hAnsi="Sakkal Majalla" w:cs="Sakkal Majalla"/>
          <w:sz w:val="28"/>
          <w:szCs w:val="28"/>
          <w:rtl/>
        </w:rPr>
        <w:t xml:space="preserve"> و</w:t>
      </w:r>
      <w:r w:rsidRPr="00F17517">
        <w:rPr>
          <w:rFonts w:ascii="Sakkal Majalla" w:hAnsi="Sakkal Majalla" w:cs="Sakkal Majalla"/>
          <w:sz w:val="28"/>
          <w:szCs w:val="28"/>
        </w:rPr>
        <w:t>EVM</w:t>
      </w:r>
      <w:r w:rsidRPr="00F17517">
        <w:rPr>
          <w:rFonts w:ascii="Sakkal Majalla" w:hAnsi="Sakkal Majalla" w:cs="Sakkal Majalla"/>
          <w:sz w:val="28"/>
          <w:szCs w:val="28"/>
          <w:rtl/>
        </w:rPr>
        <w:t xml:space="preserve"> بشكل منفصل دون أي تكامل. تم دعم هذه الورقة من خلال استبيان تم إجراؤه من خلال إجراء مقابلات مع (110) من قادة المشاريع في مجال النفط والغاز والبتروكيماويات مقاول </w:t>
      </w:r>
      <w:r w:rsidRPr="00F17517">
        <w:rPr>
          <w:rFonts w:ascii="Sakkal Majalla" w:hAnsi="Sakkal Majalla" w:cs="Sakkal Majalla"/>
          <w:sz w:val="28"/>
          <w:szCs w:val="28"/>
        </w:rPr>
        <w:t>EPC</w:t>
      </w:r>
      <w:r w:rsidRPr="00F17517">
        <w:rPr>
          <w:rFonts w:ascii="Sakkal Majalla" w:hAnsi="Sakkal Majalla" w:cs="Sakkal Majalla"/>
          <w:sz w:val="28"/>
          <w:szCs w:val="28"/>
          <w:rtl/>
        </w:rPr>
        <w:t xml:space="preserve"> الذين يقدمون خبرة جيدة في إدارة القيمة المضافة وإدارة المخاطر مع إدارة المشروع. تزود هذه الورقة مديري المشاريع بالعديد من التوصيات التي قد تفيد نجاح مشاريعهم وتحسن أداء المشروع من خلال توفير الأدلة لاستخدام </w:t>
      </w:r>
      <w:r w:rsidRPr="00F17517">
        <w:rPr>
          <w:rFonts w:ascii="Sakkal Majalla" w:hAnsi="Sakkal Majalla" w:cs="Sakkal Majalla"/>
          <w:sz w:val="28"/>
          <w:szCs w:val="28"/>
        </w:rPr>
        <w:t>EVM</w:t>
      </w:r>
      <w:r w:rsidRPr="00F17517">
        <w:rPr>
          <w:rFonts w:ascii="Sakkal Majalla" w:hAnsi="Sakkal Majalla" w:cs="Sakkal Majalla"/>
          <w:sz w:val="28"/>
          <w:szCs w:val="28"/>
          <w:rtl/>
        </w:rPr>
        <w:t xml:space="preserve"> و</w:t>
      </w:r>
      <w:r w:rsidRPr="00F17517">
        <w:rPr>
          <w:rFonts w:ascii="Sakkal Majalla" w:hAnsi="Sakkal Majalla" w:cs="Sakkal Majalla"/>
          <w:sz w:val="28"/>
          <w:szCs w:val="28"/>
        </w:rPr>
        <w:t>RM</w:t>
      </w:r>
      <w:r w:rsidRPr="00F17517">
        <w:rPr>
          <w:rFonts w:ascii="Sakkal Majalla" w:hAnsi="Sakkal Majalla" w:cs="Sakkal Majalla"/>
          <w:sz w:val="28"/>
          <w:szCs w:val="28"/>
          <w:rtl/>
        </w:rPr>
        <w:t xml:space="preserve"> المتكاملين.</w:t>
      </w:r>
    </w:p>
    <w:p w14:paraId="48FB6515" w14:textId="1DC32AD0" w:rsidR="00F17517" w:rsidRDefault="004D7B3F" w:rsidP="00F17517">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F17517" w:rsidRPr="00F17517">
        <w:rPr>
          <w:rFonts w:ascii="Sakkal Majalla" w:hAnsi="Sakkal Majalla" w:cs="Sakkal Majalla"/>
          <w:sz w:val="28"/>
          <w:szCs w:val="28"/>
          <w:rtl/>
        </w:rPr>
        <w:t xml:space="preserve">وتناولت الدراسة التي </w:t>
      </w:r>
      <w:r w:rsidR="00593B06" w:rsidRPr="00F17517">
        <w:rPr>
          <w:rFonts w:ascii="Sakkal Majalla" w:hAnsi="Sakkal Majalla" w:cs="Sakkal Majalla" w:hint="cs"/>
          <w:sz w:val="28"/>
          <w:szCs w:val="28"/>
          <w:rtl/>
        </w:rPr>
        <w:t>قدمها (</w:t>
      </w:r>
      <w:r w:rsidR="00F17517" w:rsidRPr="00F17517">
        <w:rPr>
          <w:rFonts w:ascii="Sakkal Majalla" w:hAnsi="Sakkal Majalla" w:cs="Sakkal Majalla"/>
          <w:sz w:val="28"/>
          <w:szCs w:val="28"/>
        </w:rPr>
        <w:t>Ebrahimi et al., 2012</w:t>
      </w:r>
      <w:r w:rsidR="00F17517" w:rsidRPr="00F17517">
        <w:rPr>
          <w:rFonts w:ascii="Sakkal Majalla" w:hAnsi="Sakkal Majalla" w:cs="Sakkal Majalla"/>
          <w:sz w:val="28"/>
          <w:szCs w:val="28"/>
          <w:rtl/>
        </w:rPr>
        <w:t xml:space="preserve">) "الصناعات البتروكيماوية والفرص التي توفرها الإدارة الفعالة للمخاطر؛ دراسة حالة" بيّن أن الإدارة الفعالة للمخاطر توفر أساسًا موثوقًا به لاتخاذ القرار على المستوى الاستراتيجي من خلال توفير عملية منهجية وشفافة للتعامل مع المخاطر المحتملة. بالإضافة إلى ذلك، فإن وجود مثل هذا الإطار له فوائد مهمة أخرى بما في ذلك انخفاض تكاليف التمويل؛ زيادة المشاركة مع أصحاب المصلحة؛ تقليل المطالبات والتكاليف القانونية وتحسين إدارة التغيير. في هذا البحث، حاول المؤلفون توضيح أن إدارة المخاطر يمكن تطبيقها على الاهتمام بتحديد وتنفيذ فرص تحقيق الربح إلى جانب تقليل الخسارة. ولذلك، فإن وجهة النظر طويلة المدى هي أن إدارة المخاطر يجب أن تعتبر جزءا لا يتجزأ من عمليات الإدارة العامة. وعلى وجه الخصوص، فإن إدارة المخاطر في مشاريع البتروكيماويات العملاقة هي عملية أكثر تعقيدا ولها أبعاد مادية وتجارية ونقدية وثقافية وسياسية. إن عواقب </w:t>
      </w:r>
      <w:r w:rsidR="00F17517" w:rsidRPr="00F17517">
        <w:rPr>
          <w:rFonts w:ascii="Sakkal Majalla" w:hAnsi="Sakkal Majalla" w:cs="Sakkal Majalla"/>
          <w:sz w:val="28"/>
          <w:szCs w:val="28"/>
          <w:rtl/>
        </w:rPr>
        <w:lastRenderedPageBreak/>
        <w:t>أحداث المخاطرة في مثل هذه المشاريع تتجاوز بكثير الأضرار الكبيرة التي تلحق بالأهداف المالية للمشروع. تقوم هذه الورقة بتطوير إطار عام لتحليل سياسات إدارة المخاطر لمنظمة ما في الصناعات البتروكيماوية. لقد لاحظنا أنه في حالة كون المصادر الخارجية أو الموارد المالية أكثر تكلفة للمشاريع مقارنة بالأموال الداخلية، فيجب ضمان استفادة صناع القرار في المشروع من فرص الاستثمار الداخلي الجذابة. علاوة على ذلك، فإننا نحدد الحجة القائلة بأن مثل هذه الملاحظة لها آثار كبيرة من خلال استراتيجيات إدارة المخاطر. النقطة المهمة ليست فقط تجنب المخاطر، ولكن أيضًا تحمل المخاطر المحسوبة من خلال التعرف عليها وإدارتها بشكل فعال. وقد حاول المؤلفون تحديد نتائج دراسة حالة في مجال الصناعات البتروكيماوية، والتي واجه المشروع تغيرات مالية كبيرة وفقد فرصة الاستعانة بالموارد المالية الخارجية. كما أنه ينتج قلقاً مفرطاً بشأن الجوانب السلبية للمخاطر، وبالتالي مقاومة الأفكار الجديدة، التي يمكن أن تدفع الابتكار وتحسين الأداء. إن تطبيق الإطار الفعال لإدارة المخاطر، ساعد صناع القرار في هذا المشروع على استخدام الأموال الداخلية وبالتالي مكنهم من تغيير خطة إدارة سلسلة التوريد الخاصة بهم بطريقة أكثر فعالية. لقد تبين أن إطار إدارة المخاطر الفعال ساعدهم على تغيير مورديهم لتقليل تكاليفهم.</w:t>
      </w:r>
    </w:p>
    <w:p w14:paraId="31EED0B4" w14:textId="76E8269B" w:rsidR="004D7B3F" w:rsidRDefault="004D7B3F" w:rsidP="00F17517">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4D7B3F">
        <w:rPr>
          <w:rFonts w:ascii="Sakkal Majalla" w:hAnsi="Sakkal Majalla" w:cs="Sakkal Majalla"/>
          <w:sz w:val="28"/>
          <w:szCs w:val="28"/>
          <w:rtl/>
        </w:rPr>
        <w:t xml:space="preserve">وتناولت دراسة </w:t>
      </w:r>
      <w:r w:rsidR="00D7212C">
        <w:rPr>
          <w:rFonts w:ascii="Sakkal Majalla" w:hAnsi="Sakkal Majalla" w:cs="Sakkal Majalla"/>
          <w:sz w:val="28"/>
          <w:szCs w:val="28"/>
        </w:rPr>
        <w:t xml:space="preserve"> </w:t>
      </w:r>
      <w:proofErr w:type="spellStart"/>
      <w:r w:rsidRPr="004D7B3F">
        <w:rPr>
          <w:rFonts w:ascii="Sakkal Majalla" w:hAnsi="Sakkal Majalla" w:cs="Sakkal Majalla"/>
          <w:sz w:val="28"/>
          <w:szCs w:val="28"/>
        </w:rPr>
        <w:t>Xuanya</w:t>
      </w:r>
      <w:proofErr w:type="spellEnd"/>
      <w:r w:rsidRPr="004D7B3F">
        <w:rPr>
          <w:rFonts w:ascii="Sakkal Majalla" w:hAnsi="Sakkal Majalla" w:cs="Sakkal Majalla"/>
          <w:sz w:val="28"/>
          <w:szCs w:val="28"/>
        </w:rPr>
        <w:t xml:space="preserve"> Liu</w:t>
      </w:r>
      <w:r w:rsidRPr="004D7B3F">
        <w:rPr>
          <w:rFonts w:ascii="Sakkal Majalla" w:hAnsi="Sakkal Majalla" w:cs="Sakkal Majalla"/>
          <w:sz w:val="28"/>
          <w:szCs w:val="28"/>
          <w:rtl/>
        </w:rPr>
        <w:t xml:space="preserve"> وآخرون (2013):  تحديات إدارة مخاطر الحرائق في مصانع البتروكيماويات، حيث تشتمل هذه المصانع على عمليات معقدة تجمع بين المواد القابلة للاشتعال والانفجار. وركزت الدراسة على تطوير إستراتيجية لإدارة مخاطر الحرائق تتضمن تحليل توزيع المخاطر وخصائص حوادث الكوارث، بهدف فهم طبيعة الحوادث وتقديم نظام متكامل للحماية متعدد المراحل. تتضمن الإستراتيجية طبقات حماية متعددة تبدأ بالتنبؤ بمخاطر الحرائق وانتهاءً بالاستجابة للطوارئ، مع استخدام تقنيات حديثة كأنظمة المعلومات الجغرافية (</w:t>
      </w:r>
      <w:r w:rsidRPr="004D7B3F">
        <w:rPr>
          <w:rFonts w:ascii="Sakkal Majalla" w:hAnsi="Sakkal Majalla" w:cs="Sakkal Majalla"/>
          <w:sz w:val="28"/>
          <w:szCs w:val="28"/>
        </w:rPr>
        <w:t>GIS</w:t>
      </w:r>
      <w:r w:rsidRPr="004D7B3F">
        <w:rPr>
          <w:rFonts w:ascii="Sakkal Majalla" w:hAnsi="Sakkal Majalla" w:cs="Sakkal Majalla"/>
          <w:sz w:val="28"/>
          <w:szCs w:val="28"/>
          <w:rtl/>
        </w:rPr>
        <w:t>) والاستشعار عن بعد، التي تساهم في رصد وتقييم المخاطر بشكل دقيق. يساعد هذا النظام المتكامل شركات البتروكيماويات على التعامل مع الحرائق بشكل ديناميكي، مما يعزز إدارة السلامة وتقنيات الوقاية ويقلل من مخاطر الحوادث الكارثية.</w:t>
      </w:r>
    </w:p>
    <w:p w14:paraId="5096EDAB" w14:textId="7E2813B8" w:rsidR="004D7B3F" w:rsidRDefault="004D7B3F" w:rsidP="00F17517">
      <w:pPr>
        <w:spacing w:line="360" w:lineRule="auto"/>
        <w:jc w:val="both"/>
        <w:rPr>
          <w:rFonts w:ascii="Sakkal Majalla" w:hAnsi="Sakkal Majalla" w:cs="Sakkal Majalla"/>
          <w:sz w:val="28"/>
          <w:szCs w:val="28"/>
          <w:rtl/>
        </w:rPr>
      </w:pPr>
      <w:r w:rsidRPr="004D7B3F">
        <w:rPr>
          <w:rFonts w:ascii="Sakkal Majalla" w:hAnsi="Sakkal Majalla" w:cs="Sakkal Majalla"/>
          <w:sz w:val="28"/>
          <w:szCs w:val="28"/>
          <w:rtl/>
        </w:rPr>
        <w:t xml:space="preserve">  وسعت دراسة (</w:t>
      </w:r>
      <w:r w:rsidRPr="004D7B3F">
        <w:rPr>
          <w:rFonts w:ascii="Sakkal Majalla" w:hAnsi="Sakkal Majalla" w:cs="Sakkal Majalla"/>
          <w:sz w:val="28"/>
          <w:szCs w:val="28"/>
        </w:rPr>
        <w:t>Deeswasmongkol &amp; Sachakamol, 2014</w:t>
      </w:r>
      <w:r w:rsidRPr="004D7B3F">
        <w:rPr>
          <w:rFonts w:ascii="Sakkal Majalla" w:hAnsi="Sakkal Majalla" w:cs="Sakkal Majalla"/>
          <w:sz w:val="28"/>
          <w:szCs w:val="28"/>
          <w:rtl/>
        </w:rPr>
        <w:t>) "إدارة مخاطر التشغيل للتخطيط وتصميم الأنابيب في مشروع كبير لمصنع البتروكيماويات"، الى تقديم الدروس العملية والبحثية المستفادة من التحليل وتحديد حالات الفشل التي يمكن أن تحدث. لقد ثبت أن تحليل أوضاع الفشل وتأثيرات الأنابيب (</w:t>
      </w:r>
      <w:r w:rsidRPr="004D7B3F">
        <w:rPr>
          <w:rFonts w:ascii="Sakkal Majalla" w:hAnsi="Sakkal Majalla" w:cs="Sakkal Majalla"/>
          <w:sz w:val="28"/>
          <w:szCs w:val="28"/>
        </w:rPr>
        <w:t>FMEPA</w:t>
      </w:r>
      <w:r w:rsidRPr="004D7B3F">
        <w:rPr>
          <w:rFonts w:ascii="Sakkal Majalla" w:hAnsi="Sakkal Majalla" w:cs="Sakkal Majalla"/>
          <w:sz w:val="28"/>
          <w:szCs w:val="28"/>
          <w:rtl/>
        </w:rPr>
        <w:t xml:space="preserve">) هو وسيلة فعالة لتحسين موثوقية تصميم الأنابيب. يتم استخدام </w:t>
      </w:r>
      <w:r w:rsidRPr="004D7B3F">
        <w:rPr>
          <w:rFonts w:ascii="Sakkal Majalla" w:hAnsi="Sakkal Majalla" w:cs="Sakkal Majalla"/>
          <w:sz w:val="28"/>
          <w:szCs w:val="28"/>
        </w:rPr>
        <w:t>FMEPA</w:t>
      </w:r>
      <w:r w:rsidRPr="004D7B3F">
        <w:rPr>
          <w:rFonts w:ascii="Sakkal Majalla" w:hAnsi="Sakkal Majalla" w:cs="Sakkal Majalla"/>
          <w:sz w:val="28"/>
          <w:szCs w:val="28"/>
          <w:rtl/>
        </w:rPr>
        <w:t xml:space="preserve"> أيضًا لوضع خطط مراقبة العينات. لتقليل خسائر المشروع باستخدام وضع </w:t>
      </w:r>
      <w:r w:rsidRPr="004D7B3F">
        <w:rPr>
          <w:rFonts w:ascii="Sakkal Majalla" w:hAnsi="Sakkal Majalla" w:cs="Sakkal Majalla"/>
          <w:sz w:val="28"/>
          <w:szCs w:val="28"/>
          <w:rtl/>
        </w:rPr>
        <w:lastRenderedPageBreak/>
        <w:t>الفشل وتأثيرات تحليل الأنابيب كأداة لتحليل قسم تصميم الأنابيب. تم اختيار العينات من خمسة مشاريع. وقد وجد أن تسع نقاط رئيسية أدت إلى رقم أولوية المخاطر (</w:t>
      </w:r>
      <w:r w:rsidRPr="004D7B3F">
        <w:rPr>
          <w:rFonts w:ascii="Sakkal Majalla" w:hAnsi="Sakkal Majalla" w:cs="Sakkal Majalla"/>
          <w:sz w:val="28"/>
          <w:szCs w:val="28"/>
        </w:rPr>
        <w:t>RPN</w:t>
      </w:r>
      <w:r w:rsidRPr="004D7B3F">
        <w:rPr>
          <w:rFonts w:ascii="Sakkal Majalla" w:hAnsi="Sakkal Majalla" w:cs="Sakkal Majalla"/>
          <w:sz w:val="28"/>
          <w:szCs w:val="28"/>
          <w:rtl/>
        </w:rPr>
        <w:t xml:space="preserve">) أعلى من 125. وكشفت نتائج حساب </w:t>
      </w:r>
      <w:r w:rsidRPr="004D7B3F">
        <w:rPr>
          <w:rFonts w:ascii="Sakkal Majalla" w:hAnsi="Sakkal Majalla" w:cs="Sakkal Majalla"/>
          <w:sz w:val="28"/>
          <w:szCs w:val="28"/>
        </w:rPr>
        <w:t>RPN</w:t>
      </w:r>
      <w:r w:rsidRPr="004D7B3F">
        <w:rPr>
          <w:rFonts w:ascii="Sakkal Majalla" w:hAnsi="Sakkal Majalla" w:cs="Sakkal Majalla"/>
          <w:sz w:val="28"/>
          <w:szCs w:val="28"/>
          <w:rtl/>
        </w:rPr>
        <w:t xml:space="preserve"> المتعلقة بأربعة مواضيع أن قيمة </w:t>
      </w:r>
      <w:r w:rsidRPr="004D7B3F">
        <w:rPr>
          <w:rFonts w:ascii="Sakkal Majalla" w:hAnsi="Sakkal Majalla" w:cs="Sakkal Majalla"/>
          <w:sz w:val="28"/>
          <w:szCs w:val="28"/>
        </w:rPr>
        <w:t>RPN</w:t>
      </w:r>
      <w:r w:rsidRPr="004D7B3F">
        <w:rPr>
          <w:rFonts w:ascii="Sakkal Majalla" w:hAnsi="Sakkal Majalla" w:cs="Sakkal Majalla"/>
          <w:sz w:val="28"/>
          <w:szCs w:val="28"/>
          <w:rtl/>
        </w:rPr>
        <w:t xml:space="preserve"> قد انخفضت من 211 إلى 75، مما يدل على تحسن بنسبة 64.4 بالمائة. تقتصر الدراسة على دراسة حالة التخطيط والأنابيب والتي تأخذ بعين الاعتبار </w:t>
      </w:r>
      <w:r w:rsidRPr="004D7B3F">
        <w:rPr>
          <w:rFonts w:ascii="Sakkal Majalla" w:hAnsi="Sakkal Majalla" w:cs="Sakkal Majalla"/>
          <w:sz w:val="28"/>
          <w:szCs w:val="28"/>
        </w:rPr>
        <w:t>RPN</w:t>
      </w:r>
      <w:r w:rsidRPr="004D7B3F">
        <w:rPr>
          <w:rFonts w:ascii="Sakkal Majalla" w:hAnsi="Sakkal Majalla" w:cs="Sakkal Majalla"/>
          <w:sz w:val="28"/>
          <w:szCs w:val="28"/>
          <w:rtl/>
        </w:rPr>
        <w:t xml:space="preserve"> يمكن استخدام اختبار نموذج انحدار شبكة الأداء في الشركات، حيث تم تطبيق مراقبة الجودة لحلول منع فشل تصميم الأنابيب. تخدم هذه الورقة الممارسين كمبدأ توجيهي وأداة لفهم وتنفيذ منهجي </w:t>
      </w:r>
      <w:r w:rsidRPr="004D7B3F">
        <w:rPr>
          <w:rFonts w:ascii="Sakkal Majalla" w:hAnsi="Sakkal Majalla" w:cs="Sakkal Majalla"/>
          <w:sz w:val="28"/>
          <w:szCs w:val="28"/>
        </w:rPr>
        <w:t>FMEPA</w:t>
      </w:r>
      <w:r w:rsidRPr="004D7B3F">
        <w:rPr>
          <w:rFonts w:ascii="Sakkal Majalla" w:hAnsi="Sakkal Majalla" w:cs="Sakkal Majalla"/>
          <w:sz w:val="28"/>
          <w:szCs w:val="28"/>
          <w:rtl/>
        </w:rPr>
        <w:t>، وفي هذا المستوى تضع الإدارة حدود تحديد التدابير. وتقرر الإدارة أيضًا ما إذا كانت المخاطر مقبولة أم لا. تحتاج الإدارة إلى توضيح رقم أولوية المخاطر (</w:t>
      </w:r>
      <w:r w:rsidRPr="004D7B3F">
        <w:rPr>
          <w:rFonts w:ascii="Sakkal Majalla" w:hAnsi="Sakkal Majalla" w:cs="Sakkal Majalla"/>
          <w:sz w:val="28"/>
          <w:szCs w:val="28"/>
        </w:rPr>
        <w:t>RPN</w:t>
      </w:r>
      <w:r w:rsidRPr="004D7B3F">
        <w:rPr>
          <w:rFonts w:ascii="Sakkal Majalla" w:hAnsi="Sakkal Majalla" w:cs="Sakkal Majalla"/>
          <w:sz w:val="28"/>
          <w:szCs w:val="28"/>
          <w:rtl/>
        </w:rPr>
        <w:t>) الذي يمثل المستوى الحرج أعلاه والذي يتطلب تقليل المخاطر. يمكن أن تتسبب الصراعات والاضطرابات الاجتماعية في تأخيرات مكلفة للمشاريع والعمليات الجديدة. يمكن أن تؤدي النزاعات أيضًا إلى الإضرار بسمعة الشركة. يعتمد هذا على استجابات الشركة للصراع والعواقب أو العواقب المتصورة لسلوكها وأفعالها. تقدم هذه الورقة الدروس المستفادة للممارسين في مختلف القطاعات الصناعية مع تفضيلهم للطرق الأخرى لتقييم المخاطر وأنشطة المراقبة.</w:t>
      </w:r>
    </w:p>
    <w:p w14:paraId="5649410E" w14:textId="5351A282" w:rsidR="004D7B3F" w:rsidRDefault="004D7B3F" w:rsidP="004D7B3F">
      <w:pPr>
        <w:spacing w:line="360" w:lineRule="auto"/>
        <w:jc w:val="both"/>
        <w:rPr>
          <w:rFonts w:ascii="Sakkal Majalla" w:hAnsi="Sakkal Majalla" w:cs="Sakkal Majalla"/>
          <w:sz w:val="28"/>
          <w:szCs w:val="28"/>
          <w:rtl/>
        </w:rPr>
      </w:pPr>
      <w:r w:rsidRPr="004D7B3F">
        <w:rPr>
          <w:rFonts w:ascii="Sakkal Majalla" w:hAnsi="Sakkal Majalla" w:cs="Sakkal Majalla"/>
          <w:sz w:val="28"/>
          <w:szCs w:val="28"/>
          <w:rtl/>
        </w:rPr>
        <w:t xml:space="preserve">  وأجريت دراسة (</w:t>
      </w:r>
      <w:proofErr w:type="spellStart"/>
      <w:r w:rsidRPr="004D7B3F">
        <w:rPr>
          <w:rFonts w:ascii="Sakkal Majalla" w:hAnsi="Sakkal Majalla" w:cs="Sakkal Majalla"/>
          <w:sz w:val="28"/>
          <w:szCs w:val="28"/>
        </w:rPr>
        <w:t>Murtaja</w:t>
      </w:r>
      <w:proofErr w:type="spellEnd"/>
      <w:r w:rsidRPr="004D7B3F">
        <w:rPr>
          <w:rFonts w:ascii="Sakkal Majalla" w:hAnsi="Sakkal Majalla" w:cs="Sakkal Majalla"/>
          <w:sz w:val="28"/>
          <w:szCs w:val="28"/>
        </w:rPr>
        <w:t xml:space="preserve"> &amp; Al-</w:t>
      </w:r>
      <w:proofErr w:type="spellStart"/>
      <w:r w:rsidRPr="004D7B3F">
        <w:rPr>
          <w:rFonts w:ascii="Sakkal Majalla" w:hAnsi="Sakkal Majalla" w:cs="Sakkal Majalla"/>
          <w:sz w:val="28"/>
          <w:szCs w:val="28"/>
        </w:rPr>
        <w:t>Wattar</w:t>
      </w:r>
      <w:proofErr w:type="spellEnd"/>
      <w:r w:rsidRPr="004D7B3F">
        <w:rPr>
          <w:rFonts w:ascii="Sakkal Majalla" w:hAnsi="Sakkal Majalla" w:cs="Sakkal Majalla"/>
          <w:sz w:val="28"/>
          <w:szCs w:val="28"/>
        </w:rPr>
        <w:t>, 2016</w:t>
      </w:r>
      <w:r w:rsidRPr="004D7B3F">
        <w:rPr>
          <w:rFonts w:ascii="Sakkal Majalla" w:hAnsi="Sakkal Majalla" w:cs="Sakkal Majalla"/>
          <w:sz w:val="28"/>
          <w:szCs w:val="28"/>
          <w:rtl/>
        </w:rPr>
        <w:t xml:space="preserve">) "تحليل إدارة المخاطر المؤسسية – دراسة حالة لشركة بتروكيماويات في قطر"، والتي هدفت لتحليل إطار إدارة المخاطر المؤسسية المعتمد من قبل الشركة المختارة في قطر. توفر إدارة المخاطر المؤسسية طريقة لتطبيق الاهتمام المستمر على المخاطر السائدة في جميع أنحاء عالم الشركات. الهدف هو تخفيف المخاطر من أجل حماية مصالح المؤسسة والمساهمين. على الرغم من أنه من المستحيل تحديد جميع المخاطر المحتملة، فإن مديري المخاطر يطبقون منهجية توفر المرونة والقدرة على التكيف لتكييف الإطار الأساسي. علاوة على ذلك، ستساعد المنهجية على ملاءمة أغراض وأهداف أي مشروع أو مسعى مع الالتزام بالمبادئ التوجيهية والمبادئ التي وضعتها الإدارة العليا. ستكون سياسة إدارة المخاطر الفعالة بمثابة المبدأ التوجيهي الذي يجب تطبيقه على جميع المساعي أو المشاريع حيث أن كل مشروع فريد من نوعه وتختلف المخاطر وفقًا لذلك. وبالتالي، سيتطلب ذلك من الشركة وضع خطة توفر المرونة اللازمة لتكون قابلة للتكيف مع معظم المشاريع أو المساعي التي يتم البدء فيها. وينبغي تصميم هذه السياسة بحيث تلتزم برؤية الشركة وقيمها مع توفير أكبر قدر ممكن من الحماية ضد التهديدات. من المحتمل أن تتعرض أعمال البتروكيماويات في الشركة لعدة أنواع من المخاطر، والمخاطر المحددة لصناعة النفط والغاز، بالإضافة إلى المخاطر المحددة للأعمال. أدركت الشركة أن الإدارة الفعالة لمخاطر الأعمال أمر بالغ الأهمية لاستمرار نموها </w:t>
      </w:r>
      <w:r w:rsidRPr="004D7B3F">
        <w:rPr>
          <w:rFonts w:ascii="Sakkal Majalla" w:hAnsi="Sakkal Majalla" w:cs="Sakkal Majalla"/>
          <w:sz w:val="28"/>
          <w:szCs w:val="28"/>
          <w:rtl/>
        </w:rPr>
        <w:lastRenderedPageBreak/>
        <w:t xml:space="preserve">ونجاحها. بعد اعتماد إطار إدارة المخاطر المؤسسية، يجب على الشركة إنشاء سياسات وإجراءات وهيكل واضح. علاوة على ذلك، يجب على الهيكل أن يعمل على تحقيق اللامركزية في المسؤوليات </w:t>
      </w:r>
      <w:proofErr w:type="spellStart"/>
      <w:r w:rsidRPr="004D7B3F">
        <w:rPr>
          <w:rFonts w:ascii="Sakkal Majalla" w:hAnsi="Sakkal Majalla" w:cs="Sakkal Majalla"/>
          <w:sz w:val="28"/>
          <w:szCs w:val="28"/>
          <w:rtl/>
        </w:rPr>
        <w:t>والمساءلات</w:t>
      </w:r>
      <w:proofErr w:type="spellEnd"/>
      <w:r w:rsidRPr="004D7B3F">
        <w:rPr>
          <w:rFonts w:ascii="Sakkal Majalla" w:hAnsi="Sakkal Majalla" w:cs="Sakkal Majalla"/>
          <w:sz w:val="28"/>
          <w:szCs w:val="28"/>
          <w:rtl/>
        </w:rPr>
        <w:t xml:space="preserve"> التي تهدف إلى تحديد المخاطر وتقييمها وعلاجها ورصد المخاطر والإبلاغ عنها. وفي الختام، فإن تأثير هذه الدراسة يدور حول كيفية تعامل الشركة المختارة مع المخاطر ومراقبة أسباب المخاطر بدلاً من إصلاح الإخفاقات. وبالتالي، باستخدام الأدبيات المختلفة المتعلقة بإدارة المخاطر المؤسسية، فإن هذا البحث يرقى إلى مستوى تحليل إطار إدارة المخاطر المؤسسية المعتمد من قبل الشركة المختارة. الإطار المعدل من إطار عمل </w:t>
      </w:r>
      <w:r w:rsidRPr="004D7B3F">
        <w:rPr>
          <w:rFonts w:ascii="Sakkal Majalla" w:hAnsi="Sakkal Majalla" w:cs="Sakkal Majalla"/>
          <w:sz w:val="28"/>
          <w:szCs w:val="28"/>
        </w:rPr>
        <w:t>COSO</w:t>
      </w:r>
      <w:r w:rsidRPr="004D7B3F">
        <w:rPr>
          <w:rFonts w:ascii="Sakkal Majalla" w:hAnsi="Sakkal Majalla" w:cs="Sakkal Majalla"/>
          <w:sz w:val="28"/>
          <w:szCs w:val="28"/>
          <w:rtl/>
        </w:rPr>
        <w:t xml:space="preserve"> (2004) لكيفية تعامل الشركة مع المخاطر من خلال تحديد المخاطر وتقييمها ومعالجتها بمستويات مختلفة من الخطورة لتجنب الفشل.</w:t>
      </w:r>
    </w:p>
    <w:p w14:paraId="7A0F6359" w14:textId="07CF8A8A" w:rsidR="00146D41" w:rsidRDefault="00146D41" w:rsidP="004D7B3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146D41">
        <w:rPr>
          <w:rFonts w:ascii="Sakkal Majalla" w:hAnsi="Sakkal Majalla" w:cs="Sakkal Majalla"/>
          <w:sz w:val="28"/>
          <w:szCs w:val="28"/>
          <w:rtl/>
        </w:rPr>
        <w:t xml:space="preserve">دراسة أجراها </w:t>
      </w:r>
      <w:r>
        <w:rPr>
          <w:rFonts w:ascii="Sakkal Majalla" w:hAnsi="Sakkal Majalla" w:cs="Sakkal Majalla" w:hint="cs"/>
          <w:sz w:val="28"/>
          <w:szCs w:val="28"/>
          <w:rtl/>
        </w:rPr>
        <w:t>(</w:t>
      </w:r>
      <w:r w:rsidRPr="00146D41">
        <w:rPr>
          <w:rFonts w:ascii="Sakkal Majalla" w:hAnsi="Sakkal Majalla" w:cs="Sakkal Majalla"/>
          <w:sz w:val="28"/>
          <w:szCs w:val="28"/>
          <w:rtl/>
        </w:rPr>
        <w:t xml:space="preserve">عماد الرشيدان </w:t>
      </w:r>
      <w:r>
        <w:rPr>
          <w:rFonts w:ascii="Sakkal Majalla" w:hAnsi="Sakkal Majalla" w:cs="Sakkal Majalla" w:hint="cs"/>
          <w:sz w:val="28"/>
          <w:szCs w:val="28"/>
          <w:rtl/>
        </w:rPr>
        <w:t>،</w:t>
      </w:r>
      <w:r w:rsidRPr="00146D41">
        <w:rPr>
          <w:rFonts w:ascii="Sakkal Majalla" w:hAnsi="Sakkal Majalla" w:cs="Sakkal Majalla"/>
          <w:sz w:val="28"/>
          <w:szCs w:val="28"/>
          <w:rtl/>
        </w:rPr>
        <w:t>2018</w:t>
      </w:r>
      <w:r>
        <w:rPr>
          <w:rFonts w:ascii="Sakkal Majalla" w:hAnsi="Sakkal Majalla" w:cs="Sakkal Majalla" w:hint="cs"/>
          <w:sz w:val="28"/>
          <w:szCs w:val="28"/>
          <w:rtl/>
        </w:rPr>
        <w:t>)</w:t>
      </w:r>
      <w:r w:rsidRPr="00146D41">
        <w:rPr>
          <w:rFonts w:ascii="Sakkal Majalla" w:hAnsi="Sakkal Majalla" w:cs="Sakkal Majalla"/>
          <w:sz w:val="28"/>
          <w:szCs w:val="28"/>
          <w:rtl/>
        </w:rPr>
        <w:t>، تناولت شركة البتروكيماويات (</w:t>
      </w:r>
      <w:r w:rsidRPr="00146D41">
        <w:rPr>
          <w:rFonts w:ascii="Sakkal Majalla" w:hAnsi="Sakkal Majalla" w:cs="Sakkal Majalla"/>
          <w:sz w:val="28"/>
          <w:szCs w:val="28"/>
        </w:rPr>
        <w:t>PEC</w:t>
      </w:r>
      <w:r w:rsidRPr="00146D41">
        <w:rPr>
          <w:rFonts w:ascii="Sakkal Majalla" w:hAnsi="Sakkal Majalla" w:cs="Sakkal Majalla"/>
          <w:sz w:val="28"/>
          <w:szCs w:val="28"/>
          <w:rtl/>
        </w:rPr>
        <w:t>)، إحدى أكبر شركات الكيماويات العالمية والأكثر ربحية في الشرق الأوسط، بهدف تحديد الأسباب الجذرية لانخفاض مبيعات إنتاج البولي إيثيلين. شملت الدراسة مراجعة الأدبيات المتعلقة بعوامل مؤثرة في شركات البتروكيماويات، واستهدفت 500 موظف مبيعات في مدينة الجبيل الصناعية ممن يشاركون في مبيعات البولي إيثيلين. أظهرت النتائج أن هناك عدة متغيرات تؤثر على مبيعات البولي إيثيلين، أبرزها كفاءة الموظفين ونقص التدريب. أوصت الدراسة بضرورة تدريب الموظفين، وتطبيق التوصيات، وإنشاء ثقافة تنظيمية تعزز التعلم المستمر. كما اقترحت إعادة تقييم أسعار المنتجات والنظر في فرص تقديم عروض ترويجية. وأخيرًا، قدمت الدراسة مقترحات لأبحاث مستقبلية في هذا المجال.</w:t>
      </w:r>
    </w:p>
    <w:p w14:paraId="000F7F23" w14:textId="7796E8DC" w:rsidR="006B4281" w:rsidRDefault="006B4281" w:rsidP="004D7B3F">
      <w:pPr>
        <w:spacing w:line="360" w:lineRule="auto"/>
        <w:jc w:val="both"/>
        <w:rPr>
          <w:rFonts w:ascii="Sakkal Majalla" w:hAnsi="Sakkal Majalla" w:cs="Sakkal Majalla"/>
          <w:sz w:val="28"/>
          <w:szCs w:val="28"/>
          <w:rtl/>
        </w:rPr>
      </w:pPr>
      <w:r w:rsidRPr="006B4281">
        <w:rPr>
          <w:rFonts w:ascii="Sakkal Majalla" w:hAnsi="Sakkal Majalla" w:cs="Sakkal Majalla"/>
          <w:sz w:val="28"/>
          <w:szCs w:val="28"/>
          <w:rtl/>
        </w:rPr>
        <w:t xml:space="preserve">  وتناولت دراسة (</w:t>
      </w:r>
      <w:r w:rsidRPr="006B4281">
        <w:rPr>
          <w:rFonts w:ascii="Sakkal Majalla" w:hAnsi="Sakkal Majalla" w:cs="Sakkal Majalla"/>
          <w:sz w:val="28"/>
          <w:szCs w:val="28"/>
        </w:rPr>
        <w:t>Karami et al., 2020</w:t>
      </w:r>
      <w:r w:rsidRPr="006B4281">
        <w:rPr>
          <w:rFonts w:ascii="Sakkal Majalla" w:hAnsi="Sakkal Majalla" w:cs="Sakkal Majalla"/>
          <w:sz w:val="28"/>
          <w:szCs w:val="28"/>
          <w:rtl/>
        </w:rPr>
        <w:t xml:space="preserve">) "ضرورة تقييم إدارة المخاطر في الصناعات البتروكيماوية"، والتي نظرت في الحاجة إلى إدارة المخاطر في صناعة البتروكيماويات بسبب الأحداث المروعة للحوادث الأخيرة مثل بوبال في الهند (مقتل 4000 شخص)، وحادث تشيرنوبيل في أوكرانيا (مقتل 38 شخصًا)، </w:t>
      </w:r>
      <w:proofErr w:type="spellStart"/>
      <w:r w:rsidRPr="006B4281">
        <w:rPr>
          <w:rFonts w:ascii="Sakkal Majalla" w:hAnsi="Sakkal Majalla" w:cs="Sakkal Majalla"/>
          <w:sz w:val="28"/>
          <w:szCs w:val="28"/>
          <w:rtl/>
        </w:rPr>
        <w:t>وفليكسبورو</w:t>
      </w:r>
      <w:proofErr w:type="spellEnd"/>
      <w:r w:rsidRPr="006B4281">
        <w:rPr>
          <w:rFonts w:ascii="Sakkal Majalla" w:hAnsi="Sakkal Majalla" w:cs="Sakkal Majalla"/>
          <w:sz w:val="28"/>
          <w:szCs w:val="28"/>
          <w:rtl/>
        </w:rPr>
        <w:t xml:space="preserve"> في إنجلترا (مقتل 28 شخصًا)، وحادث تشيرنوبيل في إيطاليا (مقتل 38 شخصًا). </w:t>
      </w:r>
      <w:proofErr w:type="spellStart"/>
      <w:r w:rsidRPr="006B4281">
        <w:rPr>
          <w:rFonts w:ascii="Sakkal Majalla" w:hAnsi="Sakkal Majalla" w:cs="Sakkal Majalla"/>
          <w:sz w:val="28"/>
          <w:szCs w:val="28"/>
          <w:rtl/>
        </w:rPr>
        <w:t>سيفيسو</w:t>
      </w:r>
      <w:proofErr w:type="spellEnd"/>
      <w:r w:rsidRPr="006B4281">
        <w:rPr>
          <w:rFonts w:ascii="Sakkal Majalla" w:hAnsi="Sakkal Majalla" w:cs="Sakkal Majalla"/>
          <w:sz w:val="28"/>
          <w:szCs w:val="28"/>
          <w:rtl/>
        </w:rPr>
        <w:t xml:space="preserve"> (مع كتلة غازية منبعثة من الانفجار بطول 6 كم وعرض 1 كم) (انفجار سحابة بخار </w:t>
      </w:r>
      <w:proofErr w:type="spellStart"/>
      <w:r w:rsidRPr="006B4281">
        <w:rPr>
          <w:rFonts w:ascii="Sakkal Majalla" w:hAnsi="Sakkal Majalla" w:cs="Sakkal Majalla"/>
          <w:sz w:val="28"/>
          <w:szCs w:val="28"/>
          <w:rtl/>
        </w:rPr>
        <w:t>فليكسبورو</w:t>
      </w:r>
      <w:proofErr w:type="spellEnd"/>
      <w:r w:rsidRPr="006B4281">
        <w:rPr>
          <w:rFonts w:ascii="Sakkal Majalla" w:hAnsi="Sakkal Majalla" w:cs="Sakkal Majalla"/>
          <w:sz w:val="28"/>
          <w:szCs w:val="28"/>
          <w:rtl/>
        </w:rPr>
        <w:t xml:space="preserve">). لقد لفتت الأحداث الأخيرة انتباه الجمهور إلى الصناعة الكيميائية والمخاطر المختلفة التي تنطوي عليها صناعة البتروكيماويات، ونتيجة لذلك زادت الحاجة إلى تحليل السلامة المنهجي لمختلف العمليات في الصناعة الكيميائية. وبحسب منظمة العمل الدولية، يموت كل يوم 5000 شخص في العالم بسبب الحوادث والأمراض المرتبطة بالعمل و4% من الناتج المحلي الإجمالي العالمي سنوياً، أو 51.53 و1.3 و2% على التوالي. يتم إنفاق ملايين الدولارات الأمريكية على التكاليف المباشرة وغير المباشرة للأمراض والحوادث المرتبطة بالعمل، وهو ما يزيد 20 مرة عن </w:t>
      </w:r>
      <w:r w:rsidRPr="006B4281">
        <w:rPr>
          <w:rFonts w:ascii="Sakkal Majalla" w:hAnsi="Sakkal Majalla" w:cs="Sakkal Majalla"/>
          <w:sz w:val="28"/>
          <w:szCs w:val="28"/>
          <w:rtl/>
        </w:rPr>
        <w:lastRenderedPageBreak/>
        <w:t xml:space="preserve">إجمالي المساعدات الدولية للتنمية في دول العالم الثالث. بشكل عام، يتم تغطية هذه الصناعات من خلال وثائق تأمين </w:t>
      </w:r>
      <w:r w:rsidRPr="006B4281">
        <w:rPr>
          <w:rFonts w:ascii="Sakkal Majalla" w:hAnsi="Sakkal Majalla" w:cs="Sakkal Majalla"/>
          <w:sz w:val="28"/>
          <w:szCs w:val="28"/>
        </w:rPr>
        <w:t>CAR</w:t>
      </w:r>
      <w:r w:rsidRPr="006B4281">
        <w:rPr>
          <w:rFonts w:ascii="Sakkal Majalla" w:hAnsi="Sakkal Majalla" w:cs="Sakkal Majalla"/>
          <w:sz w:val="28"/>
          <w:szCs w:val="28"/>
          <w:rtl/>
        </w:rPr>
        <w:t xml:space="preserve"> و</w:t>
      </w:r>
      <w:r w:rsidRPr="006B4281">
        <w:rPr>
          <w:rFonts w:ascii="Sakkal Majalla" w:hAnsi="Sakkal Majalla" w:cs="Sakkal Majalla"/>
          <w:sz w:val="28"/>
          <w:szCs w:val="28"/>
        </w:rPr>
        <w:t>RAE</w:t>
      </w:r>
      <w:r w:rsidRPr="006B4281">
        <w:rPr>
          <w:rFonts w:ascii="Sakkal Majalla" w:hAnsi="Sakkal Majalla" w:cs="Sakkal Majalla"/>
          <w:sz w:val="28"/>
          <w:szCs w:val="28"/>
          <w:rtl/>
        </w:rPr>
        <w:t>، والهياكل المكتملة، وأنواع تأمين المسؤولية، كما يتم توفير تغطية خاصة لحقول النفط بمساعدة شركات التأمين الدولية. وفي بعض الحالات، مثل التأمين ضد التسرب والتلوث والأضرار التي تلحق بالبيئة، لا تؤخذ شركات التأمين بعين الاعتبار، وأحد الأسباب هو عدم اهتمام دعاة حماية البيئة وعدم الاستجابة المناسبة من أصحاب صناعة النفط. ولم تتم متابعة الأضرار البيئية التي سببتها منظمات حماية البيئة، ولا يرى أصحاب الصناعات الملوثة ضرورة توفير هذه التغطية لأنهم غير مسؤولين. وبالنظر إلى التوضيحات المذكورة أعلاه، فإن معرفة المزيد عن هاتين الصناعتين المتطورتين والمكتفيتين ذاتياً سيكون له أثر كبير على راحة البال لدى أصحاب صناعات النفط والغاز والبتروكيماويات وتطوير صناعة التأمين. هذه الصناعات لا يمكن تصورها. في كثير من الحالات، وبسبب استيراد التقنيات الحديثة في صناعة النفط والتكرير، فإن الحاجة إلى مزيد من التعاون بين الخبراء في هاتين الصناعتين والتعلم المتزامن للعلوم الحديثة وعقد دورات تدريبية متبادلة لهاتين الصناعتين ستؤدي إلى الوعي بكلتا الصناعتين. . وستكون منتجات الصناعة متبادلة مما سيؤدي إلى تصميم وعرض التغطية المطلوبة للبلاد، ومن ناحية أخرى فإن معرفة خبراء صناعة النفط والغاز والبتروكيماويات ستلبي احتياجات وحداتهم. إنه يؤدي إلى بطء حركة هاتين الصناعتين. من الأدوات المهمة لتحديد وتقييم أنظمة مخاطر العمليات نظام الرقابة الداخلية للشركة. أساس نظام الرقابة الداخلية هو الفهم الصحيح لعمليات الشركة. هناك فرق بين العمليات الرئيسية مثل التعويضات أو المحاسبة المالية وعمليات الدعم مثل إدارة الاستثمار وإدارة البنية التحتية لتكنولوجيا المعلومات. يحدد خبراء العمليات مراقبة المخاطر القائمة على العمليات بناءً على مصفوفة التحكم في المخاطر. يلعب نظام الرقابة الداخلية دوراً مهماً في تحديد المخاطر التشغيلية.</w:t>
      </w:r>
    </w:p>
    <w:p w14:paraId="111192F2" w14:textId="55D354DA" w:rsidR="00E26BB8" w:rsidRDefault="00E26BB8" w:rsidP="004D7B3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و</w:t>
      </w:r>
      <w:r w:rsidRPr="00E26BB8">
        <w:rPr>
          <w:rFonts w:ascii="Sakkal Majalla" w:hAnsi="Sakkal Majalla" w:cs="Sakkal Majalla"/>
          <w:sz w:val="28"/>
          <w:szCs w:val="28"/>
          <w:rtl/>
        </w:rPr>
        <w:t xml:space="preserve">اجري (خطاب واخرون،2020) دراسة </w:t>
      </w:r>
      <w:r w:rsidR="00593B06" w:rsidRPr="00E26BB8">
        <w:rPr>
          <w:rFonts w:ascii="Sakkal Majalla" w:hAnsi="Sakkal Majalla" w:cs="Sakkal Majalla" w:hint="cs"/>
          <w:sz w:val="28"/>
          <w:szCs w:val="28"/>
          <w:rtl/>
        </w:rPr>
        <w:t>هدفت إلى</w:t>
      </w:r>
      <w:r w:rsidRPr="00E26BB8">
        <w:rPr>
          <w:rFonts w:ascii="Sakkal Majalla" w:hAnsi="Sakkal Majalla" w:cs="Sakkal Majalla"/>
          <w:sz w:val="28"/>
          <w:szCs w:val="28"/>
          <w:rtl/>
        </w:rPr>
        <w:t xml:space="preserve"> التعرف على العوامل الاقتصادية والسوق التي </w:t>
      </w:r>
      <w:r w:rsidR="00593B06">
        <w:rPr>
          <w:rFonts w:ascii="Sakkal Majalla" w:hAnsi="Sakkal Majalla" w:cs="Sakkal Majalla" w:hint="cs"/>
          <w:sz w:val="28"/>
          <w:szCs w:val="28"/>
          <w:rtl/>
        </w:rPr>
        <w:t>تؤثر</w:t>
      </w:r>
      <w:r w:rsidRPr="00E26BB8">
        <w:rPr>
          <w:rFonts w:ascii="Sakkal Majalla" w:hAnsi="Sakkal Majalla" w:cs="Sakkal Majalla"/>
          <w:sz w:val="28"/>
          <w:szCs w:val="28"/>
          <w:rtl/>
        </w:rPr>
        <w:t xml:space="preserve"> على عوائد سوق قطاع البتروكيماويات المدرجة في سوق تداول السعودية باستخدام نموذج تسعير </w:t>
      </w:r>
      <w:r w:rsidR="00593B06" w:rsidRPr="00E26BB8">
        <w:rPr>
          <w:rFonts w:ascii="Sakkal Majalla" w:hAnsi="Sakkal Majalla" w:cs="Sakkal Majalla" w:hint="cs"/>
          <w:sz w:val="28"/>
          <w:szCs w:val="28"/>
          <w:rtl/>
        </w:rPr>
        <w:t>المراجعة</w:t>
      </w:r>
      <w:r w:rsidRPr="00E26BB8">
        <w:rPr>
          <w:rFonts w:ascii="Sakkal Majalla" w:hAnsi="Sakkal Majalla" w:cs="Sakkal Majalla"/>
          <w:sz w:val="28"/>
          <w:szCs w:val="28"/>
          <w:rtl/>
        </w:rPr>
        <w:t xml:space="preserve"> لتقدير عائد قطاع البتروكيماويات باستخدام بعض المتغيرات الاقتصادية مثل التغيرات في أسعار النفط معدل النمو في الناتج القومي الإجمالي ومعدل التضخم. أظهرت الدراسة التي توصلت إليها من خلال نموذج الانحدار الخطي المتعدد أن هناك علاقة إيجابية بين عوائد قطاع البتروكيماويات والقيمة السوقية-العرض النقدي-وعوائد سندات الخزانة. وأوصى الباحثون بإجراء الدراسة على متغيرات اقتصادية أخرى ولفترة أطول وكذلك قياس تأثير المتغيرات الاقتصادية على عوائد السوق السعودي باستخدام قطاعات أخرى.2024</w:t>
      </w:r>
    </w:p>
    <w:p w14:paraId="30F7A460" w14:textId="4ECD0EE2" w:rsidR="006B4281" w:rsidRDefault="006B4281" w:rsidP="004D7B3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  وقدمت </w:t>
      </w:r>
      <w:r w:rsidRPr="006B4281">
        <w:rPr>
          <w:rFonts w:ascii="Sakkal Majalla" w:hAnsi="Sakkal Majalla" w:cs="Sakkal Majalla"/>
          <w:sz w:val="28"/>
          <w:szCs w:val="28"/>
          <w:rtl/>
        </w:rPr>
        <w:t xml:space="preserve">دراسة </w:t>
      </w:r>
      <w:r w:rsidRPr="006B4281">
        <w:rPr>
          <w:rFonts w:ascii="Sakkal Majalla" w:hAnsi="Sakkal Majalla" w:cs="Sakkal Majalla"/>
          <w:sz w:val="28"/>
          <w:szCs w:val="28"/>
        </w:rPr>
        <w:t>Fang Wang</w:t>
      </w:r>
      <w:r w:rsidRPr="006B4281">
        <w:rPr>
          <w:rFonts w:ascii="Sakkal Majalla" w:hAnsi="Sakkal Majalla" w:cs="Sakkal Majalla"/>
          <w:sz w:val="28"/>
          <w:szCs w:val="28"/>
          <w:rtl/>
        </w:rPr>
        <w:t xml:space="preserve"> وآخرون (2022): إطاراً متكاملاً لتقييم المخاطر البيئية في المصانع الكيميائية، حيث يعتمد الإطار على تطوير مؤشرات لتحديد وتقييم المخاطر البيئية الناتجة عن العمليات الصناعية. تشمل الدراسة أسلوباً لتقييم التدابير الوقائية بناءً على تكلفتها وفعاليتها البيئية. يتيح هذا الإطار لصناع القرار تخصيص الموارد بكفاءة لتحسين استراتيجيات الحد من المخاطر البيئية، مما يعزز من استدامة العمليات الصناعية ويقلل من التأثيرات البيئية السلبية.</w:t>
      </w:r>
    </w:p>
    <w:p w14:paraId="21F3A255" w14:textId="75C4FF69" w:rsidR="006B4281" w:rsidRDefault="006B4281" w:rsidP="004D7B3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وهدفت </w:t>
      </w:r>
      <w:r w:rsidRPr="006B4281">
        <w:rPr>
          <w:rFonts w:ascii="Sakkal Majalla" w:hAnsi="Sakkal Majalla" w:cs="Sakkal Majalla"/>
          <w:sz w:val="28"/>
          <w:szCs w:val="28"/>
          <w:rtl/>
        </w:rPr>
        <w:t xml:space="preserve">دراسة </w:t>
      </w:r>
      <w:proofErr w:type="spellStart"/>
      <w:r w:rsidRPr="006B4281">
        <w:rPr>
          <w:rFonts w:ascii="Sakkal Majalla" w:hAnsi="Sakkal Majalla" w:cs="Sakkal Majalla"/>
          <w:sz w:val="28"/>
          <w:szCs w:val="28"/>
        </w:rPr>
        <w:t>Eshagh</w:t>
      </w:r>
      <w:proofErr w:type="spellEnd"/>
      <w:r w:rsidRPr="006B4281">
        <w:rPr>
          <w:rFonts w:ascii="Sakkal Majalla" w:hAnsi="Sakkal Majalla" w:cs="Sakkal Majalla"/>
          <w:sz w:val="28"/>
          <w:szCs w:val="28"/>
        </w:rPr>
        <w:t xml:space="preserve"> Khaki</w:t>
      </w:r>
      <w:r w:rsidRPr="006B4281">
        <w:rPr>
          <w:rFonts w:ascii="Sakkal Majalla" w:hAnsi="Sakkal Majalla" w:cs="Sakkal Majalla"/>
          <w:sz w:val="28"/>
          <w:szCs w:val="28"/>
          <w:rtl/>
        </w:rPr>
        <w:t xml:space="preserve"> وآخرون (2023</w:t>
      </w:r>
      <w:r w:rsidR="00593B06" w:rsidRPr="006B4281">
        <w:rPr>
          <w:rFonts w:ascii="Sakkal Majalla" w:hAnsi="Sakkal Majalla" w:cs="Sakkal Majalla" w:hint="cs"/>
          <w:sz w:val="28"/>
          <w:szCs w:val="28"/>
          <w:rtl/>
        </w:rPr>
        <w:t xml:space="preserve">): </w:t>
      </w:r>
      <w:r w:rsidR="00593B06">
        <w:rPr>
          <w:rFonts w:ascii="Sakkal Majalla" w:hAnsi="Sakkal Majalla" w:cs="Sakkal Majalla" w:hint="cs"/>
          <w:sz w:val="28"/>
          <w:szCs w:val="28"/>
          <w:rtl/>
        </w:rPr>
        <w:t>إلى</w:t>
      </w:r>
      <w:r w:rsidRPr="006B4281">
        <w:rPr>
          <w:rFonts w:ascii="Sakkal Majalla" w:hAnsi="Sakkal Majalla" w:cs="Sakkal Majalla"/>
          <w:sz w:val="28"/>
          <w:szCs w:val="28"/>
          <w:rtl/>
        </w:rPr>
        <w:t xml:space="preserve"> تقييم الأداء البيئي لأنظمة معالجة مياه الصرف الصحي في صناعة البتروكيماويات باستخدام نهج متكامل يجمع بين تقييم دورة الحياة وتكلفة دورة الحياة. أظهرت الدراسة أن نظام الترشيح بالنقاط (</w:t>
      </w:r>
      <w:r w:rsidRPr="006B4281">
        <w:rPr>
          <w:rFonts w:ascii="Sakkal Majalla" w:hAnsi="Sakkal Majalla" w:cs="Sakkal Majalla"/>
          <w:sz w:val="28"/>
          <w:szCs w:val="28"/>
        </w:rPr>
        <w:t>TF</w:t>
      </w:r>
      <w:r w:rsidRPr="006B4281">
        <w:rPr>
          <w:rFonts w:ascii="Sakkal Majalla" w:hAnsi="Sakkal Majalla" w:cs="Sakkal Majalla"/>
          <w:sz w:val="28"/>
          <w:szCs w:val="28"/>
          <w:rtl/>
        </w:rPr>
        <w:t>) يتمتع بفعالية أعلى من حيث التكلفة والاستدامة البيئية مقارنة بالأنظمة الأخرى، حيث يسهم في تقليل التلوث ويحقق كفاءة اقتصادية من خلال الاستفادة من الغاز الحيوي المتولد. تقدم هذه الدراسة رؤى لصناع السياسات حول كيفية تحسين استدامة أنظمة معالجة مياه الصرف الصحي في قطاع البتروكيماويات.</w:t>
      </w:r>
    </w:p>
    <w:p w14:paraId="08948C5A" w14:textId="174EDA81" w:rsidR="006B4281" w:rsidRDefault="006B4281" w:rsidP="004D7B3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وتسعى </w:t>
      </w:r>
      <w:r w:rsidRPr="006B4281">
        <w:rPr>
          <w:rFonts w:ascii="Sakkal Majalla" w:hAnsi="Sakkal Majalla" w:cs="Sakkal Majalla"/>
          <w:sz w:val="28"/>
          <w:szCs w:val="28"/>
          <w:rtl/>
        </w:rPr>
        <w:t xml:space="preserve">دراسة </w:t>
      </w:r>
      <w:proofErr w:type="spellStart"/>
      <w:r w:rsidRPr="006B4281">
        <w:rPr>
          <w:rFonts w:ascii="Sakkal Majalla" w:hAnsi="Sakkal Majalla" w:cs="Sakkal Majalla"/>
          <w:sz w:val="28"/>
          <w:szCs w:val="28"/>
        </w:rPr>
        <w:t>Mingxin</w:t>
      </w:r>
      <w:proofErr w:type="spellEnd"/>
      <w:r w:rsidRPr="006B4281">
        <w:rPr>
          <w:rFonts w:ascii="Sakkal Majalla" w:hAnsi="Sakkal Majalla" w:cs="Sakkal Majalla"/>
          <w:sz w:val="28"/>
          <w:szCs w:val="28"/>
        </w:rPr>
        <w:t xml:space="preserve"> Dong</w:t>
      </w:r>
      <w:r w:rsidRPr="006B4281">
        <w:rPr>
          <w:rFonts w:ascii="Sakkal Majalla" w:hAnsi="Sakkal Majalla" w:cs="Sakkal Majalla"/>
          <w:sz w:val="28"/>
          <w:szCs w:val="28"/>
          <w:rtl/>
        </w:rPr>
        <w:t xml:space="preserve"> وآخرون (2023): إلى تحسين مستويات الأمان في مصانع البتروكيماويات من خلال دراسة نقاط الضعف في نظام الحوادث الأمنية. ركز الباحثون على تطوير نموذج لعبة </w:t>
      </w:r>
      <w:r w:rsidRPr="006B4281">
        <w:rPr>
          <w:rFonts w:ascii="Sakkal Majalla" w:hAnsi="Sakkal Majalla" w:cs="Sakkal Majalla"/>
          <w:sz w:val="28"/>
          <w:szCs w:val="28"/>
        </w:rPr>
        <w:t>Stackelberg Bayesian</w:t>
      </w:r>
      <w:r w:rsidRPr="006B4281">
        <w:rPr>
          <w:rFonts w:ascii="Sakkal Majalla" w:hAnsi="Sakkal Majalla" w:cs="Sakkal Majalla"/>
          <w:sz w:val="28"/>
          <w:szCs w:val="28"/>
          <w:rtl/>
        </w:rPr>
        <w:t xml:space="preserve"> الذي يتيح فهماً أفضل للتفاعل بين استراتيجيات الوقاية والهجوم على نقاط الضعف. ويهدف النموذج إلى تعزيز الأمن من خلال تحليل أعمق لعناصر نقاط الضعف الأمنية، مع مراعاة الترابطات بينها. يسمح هذا النهج بتحسين مستويات الأمان على مستوى الوحدات الفرعية المختلفة داخل المصنع، ويظهر كيف يمكن للمنهجية أن توفر عائد استثمار أكبر عبر تحسين كفاءة تخصيص موارد الأمن المتاحة وتقليل تكاليف الحوادث الأمنية المحتملة.</w:t>
      </w:r>
    </w:p>
    <w:p w14:paraId="6220DDC2" w14:textId="73144984" w:rsidR="006B4281" w:rsidRDefault="006B4281" w:rsidP="004D7B3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وركزت </w:t>
      </w:r>
      <w:r w:rsidRPr="006B4281">
        <w:rPr>
          <w:rFonts w:ascii="Sakkal Majalla" w:hAnsi="Sakkal Majalla" w:cs="Sakkal Majalla"/>
          <w:sz w:val="28"/>
          <w:szCs w:val="28"/>
          <w:rtl/>
        </w:rPr>
        <w:t xml:space="preserve">دراسة </w:t>
      </w:r>
      <w:r w:rsidRPr="006B4281">
        <w:rPr>
          <w:rFonts w:ascii="Sakkal Majalla" w:hAnsi="Sakkal Majalla" w:cs="Sakkal Majalla"/>
          <w:sz w:val="28"/>
          <w:szCs w:val="28"/>
        </w:rPr>
        <w:t>Seyed</w:t>
      </w:r>
      <w:r w:rsidRPr="006B4281">
        <w:rPr>
          <w:rFonts w:ascii="Sakkal Majalla" w:hAnsi="Sakkal Majalla" w:cs="Sakkal Majalla"/>
          <w:sz w:val="28"/>
          <w:szCs w:val="28"/>
          <w:rtl/>
        </w:rPr>
        <w:t xml:space="preserve"> وآخرون (2023): على تحسين كفاءة الطاقة وتقليل انبعاثات غازات الاحتباس الحراري في قطاع البتروكيماويات الإيراني، وذلك لتقليل التأثيرات البيئية وتحقيق مزايا اقتصادية. أجرت الدراسة نمذجة لانبعاثات غازات الاحتباس الحراري حتى عام 2035 اعتماداً على بيانات من المصانع البتروكيماوية في إيران، وقدمت تقييماً لمشاريع الحد من استهلاك الطاقة مع مراعاة التكاليف والفوائد المرتبطة بها. أظهرت النتائج إمكانية خفض الانبعاثات بنسبة 6.7% باستثمار يبلغ حوالي 160 مليون دولار، مع قيمة اقتصادية تصل إلى 2 مليار دولار، مما يساهم في دعم السياسات البيئية وتقديم استراتيجيات مستدامة في قطاع البتروكيماويات.</w:t>
      </w:r>
    </w:p>
    <w:p w14:paraId="1DF11B21" w14:textId="227B87E5" w:rsidR="006B4281" w:rsidRDefault="006B4281" w:rsidP="004D7B3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   واستعرضت </w:t>
      </w:r>
      <w:r w:rsidRPr="006B4281">
        <w:rPr>
          <w:rFonts w:ascii="Sakkal Majalla" w:hAnsi="Sakkal Majalla" w:cs="Sakkal Majalla"/>
          <w:sz w:val="28"/>
          <w:szCs w:val="28"/>
          <w:rtl/>
        </w:rPr>
        <w:t xml:space="preserve">دراسة </w:t>
      </w:r>
      <w:r w:rsidRPr="006B4281">
        <w:rPr>
          <w:rFonts w:ascii="Sakkal Majalla" w:hAnsi="Sakkal Majalla" w:cs="Sakkal Majalla"/>
          <w:sz w:val="28"/>
          <w:szCs w:val="28"/>
        </w:rPr>
        <w:t>Ellen Palm</w:t>
      </w:r>
      <w:r w:rsidRPr="006B4281">
        <w:rPr>
          <w:rFonts w:ascii="Sakkal Majalla" w:hAnsi="Sakkal Majalla" w:cs="Sakkal Majalla"/>
          <w:sz w:val="28"/>
          <w:szCs w:val="28"/>
          <w:rtl/>
        </w:rPr>
        <w:t xml:space="preserve"> وآخرون (2024): مفهوم "الخيال الكربوني الدائري" كإستراتيجية تهدف إلى تقليل انبعاثات الكربون ضمن قطاع البتروكيماويات. تواجه الصناعة تحديات عديدة تتعلق بتقليل اعتمادها على الوقود الأحفوري، في ظل تزايد الطلب على البلاستيك. تدرس الدراسة دور الخيال الكربوني الدائري كإطار فلسفي لدمج مفهوم الحياد الكربوني والاقتصاد الدائري مع تزايد الإنتاج، مما يساهم في تقليل آثار الصناعة على البيئة. تحذر الدراسة من أن هذا المفهوم قد يؤدي إلى تأخير الحلول البيئية المستدامة، عبر إضفاء الشرعية على الأنشطة الكثيفة الكربون دون تقديم بدائل فعّالة.</w:t>
      </w:r>
    </w:p>
    <w:p w14:paraId="79DEA6B7" w14:textId="63E062F2" w:rsidR="006B4281" w:rsidRDefault="006B4281" w:rsidP="004D7B3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وهدفت </w:t>
      </w:r>
      <w:r w:rsidRPr="006B4281">
        <w:rPr>
          <w:rFonts w:ascii="Sakkal Majalla" w:hAnsi="Sakkal Majalla" w:cs="Sakkal Majalla"/>
          <w:sz w:val="28"/>
          <w:szCs w:val="28"/>
          <w:rtl/>
        </w:rPr>
        <w:t xml:space="preserve">دراسة </w:t>
      </w:r>
      <w:r w:rsidRPr="006B4281">
        <w:rPr>
          <w:rFonts w:ascii="Sakkal Majalla" w:hAnsi="Sakkal Majalla" w:cs="Sakkal Majalla"/>
          <w:sz w:val="28"/>
          <w:szCs w:val="28"/>
        </w:rPr>
        <w:t>Wei-Hsiang Chen</w:t>
      </w:r>
      <w:r w:rsidRPr="006B4281">
        <w:rPr>
          <w:rFonts w:ascii="Sakkal Majalla" w:hAnsi="Sakkal Majalla" w:cs="Sakkal Majalla"/>
          <w:sz w:val="28"/>
          <w:szCs w:val="28"/>
          <w:rtl/>
        </w:rPr>
        <w:t xml:space="preserve"> وآخرون (2024): إلى تقييم المخاطر الصحية الناجمة عن انبعاثات المركبات العضوية المتطايرة (</w:t>
      </w:r>
      <w:r w:rsidRPr="006B4281">
        <w:rPr>
          <w:rFonts w:ascii="Sakkal Majalla" w:hAnsi="Sakkal Majalla" w:cs="Sakkal Majalla"/>
          <w:sz w:val="28"/>
          <w:szCs w:val="28"/>
        </w:rPr>
        <w:t>VOCs</w:t>
      </w:r>
      <w:r w:rsidRPr="006B4281">
        <w:rPr>
          <w:rFonts w:ascii="Sakkal Majalla" w:hAnsi="Sakkal Majalla" w:cs="Sakkal Majalla"/>
          <w:sz w:val="28"/>
          <w:szCs w:val="28"/>
          <w:rtl/>
        </w:rPr>
        <w:t>) من صناعة البتروكيماويات باستخدام طريقة التكافؤ المسرطن (</w:t>
      </w:r>
      <w:r w:rsidRPr="006B4281">
        <w:rPr>
          <w:rFonts w:ascii="Sakkal Majalla" w:hAnsi="Sakkal Majalla" w:cs="Sakkal Majalla"/>
          <w:sz w:val="28"/>
          <w:szCs w:val="28"/>
        </w:rPr>
        <w:t>CEQ</w:t>
      </w:r>
      <w:r w:rsidRPr="006B4281">
        <w:rPr>
          <w:rFonts w:ascii="Sakkal Majalla" w:hAnsi="Sakkal Majalla" w:cs="Sakkal Majalla"/>
          <w:sz w:val="28"/>
          <w:szCs w:val="28"/>
          <w:rtl/>
        </w:rPr>
        <w:t xml:space="preserve">). توضح الدراسة أن هذه المركبات قد تشكل خطراً صحياً كبيراً، حيث تم تحليل مصادر الانبعاث الرئيسية وتحديد المركبات الأكثر خطورة. أظهرت النتائج فعالية طريقة </w:t>
      </w:r>
      <w:r w:rsidRPr="006B4281">
        <w:rPr>
          <w:rFonts w:ascii="Sakkal Majalla" w:hAnsi="Sakkal Majalla" w:cs="Sakkal Majalla"/>
          <w:sz w:val="28"/>
          <w:szCs w:val="28"/>
        </w:rPr>
        <w:t>CEQ</w:t>
      </w:r>
      <w:r w:rsidRPr="006B4281">
        <w:rPr>
          <w:rFonts w:ascii="Sakkal Majalla" w:hAnsi="Sakkal Majalla" w:cs="Sakkal Majalla"/>
          <w:sz w:val="28"/>
          <w:szCs w:val="28"/>
          <w:rtl/>
        </w:rPr>
        <w:t xml:space="preserve"> في تحديد المصادر التي تشكل أكبر خطر صحي، مما يسهم في تحسين استراتيجيات التحكم البيئي ويوفر أدوات لاتخاذ قرارات مدروسة للحد من التأثيرات الصحية للانبعاثات.</w:t>
      </w:r>
    </w:p>
    <w:p w14:paraId="78BF0E4E" w14:textId="644165AA" w:rsidR="006B4281" w:rsidRDefault="006B4281" w:rsidP="004D7B3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وسلطت </w:t>
      </w:r>
      <w:r w:rsidRPr="006B4281">
        <w:rPr>
          <w:rFonts w:ascii="Sakkal Majalla" w:hAnsi="Sakkal Majalla" w:cs="Sakkal Majalla"/>
          <w:sz w:val="28"/>
          <w:szCs w:val="28"/>
          <w:rtl/>
        </w:rPr>
        <w:t>دراسة أحمد جاسم (2024):</w:t>
      </w:r>
      <w:r>
        <w:rPr>
          <w:rFonts w:ascii="Sakkal Majalla" w:hAnsi="Sakkal Majalla" w:cs="Sakkal Majalla" w:hint="cs"/>
          <w:sz w:val="28"/>
          <w:szCs w:val="28"/>
          <w:rtl/>
        </w:rPr>
        <w:t xml:space="preserve"> </w:t>
      </w:r>
      <w:r w:rsidRPr="006B4281">
        <w:rPr>
          <w:rFonts w:ascii="Sakkal Majalla" w:hAnsi="Sakkal Majalla" w:cs="Sakkal Majalla"/>
          <w:sz w:val="28"/>
          <w:szCs w:val="28"/>
          <w:rtl/>
        </w:rPr>
        <w:t>الضوء على الاستراتيجيات الاقتصادية لدولة الإمارات في تنويع قطاع البتروكيماويات، حيث ركزت على استثمارات الدولة وسياساتها الداعمة لتحسين الإنتاجية وتطوير منتجات ذات قيمة مضافة. أكدت الدراسة على أن انخفاض تكاليف إنتاج الهيدروجين في الإمارات يشكل فرصة لتصديره، مما يعزز التنافسية العالمية للإمارات في قطاع البتروكيماويات. كما تشدد الدراسة على أهمية التعاون الدولي للتقدم التكنولوجي وتخفيض الكربون، مما يعزز من استدامة القطاع وتطوير سوق الهيدروجين في المستقبل.</w:t>
      </w:r>
    </w:p>
    <w:p w14:paraId="06533BD5" w14:textId="41691DD2" w:rsidR="006B4281" w:rsidRDefault="006B4281" w:rsidP="004D7B3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وتناولت </w:t>
      </w:r>
      <w:r w:rsidRPr="006B4281">
        <w:rPr>
          <w:rFonts w:ascii="Sakkal Majalla" w:hAnsi="Sakkal Majalla" w:cs="Sakkal Majalla"/>
          <w:sz w:val="28"/>
          <w:szCs w:val="28"/>
          <w:rtl/>
        </w:rPr>
        <w:t xml:space="preserve">دراسة </w:t>
      </w:r>
      <w:r w:rsidRPr="006B4281">
        <w:rPr>
          <w:rFonts w:ascii="Sakkal Majalla" w:hAnsi="Sakkal Majalla" w:cs="Sakkal Majalla"/>
          <w:sz w:val="28"/>
          <w:szCs w:val="28"/>
        </w:rPr>
        <w:t>Jian Li</w:t>
      </w:r>
      <w:r w:rsidRPr="006B4281">
        <w:rPr>
          <w:rFonts w:ascii="Sakkal Majalla" w:hAnsi="Sakkal Majalla" w:cs="Sakkal Majalla"/>
          <w:sz w:val="28"/>
          <w:szCs w:val="28"/>
          <w:rtl/>
        </w:rPr>
        <w:t xml:space="preserve"> وآخرون (2024): التحديات البيئية المرتبطة بمكبات النفايات البتروكيماوية المتقادمة، حيث تشكل ملوثات هذه المكبات خطراً على البيئة المحيطة. باستخدام تقنيات التحليل الكيميائي والميكروبي، ركزت الدراسة على الكشف عن توزيع الملوثات العضوية والمعادن الثقيلة وكيفية تأثير الميكروبات على تحلل هذه المواد. تقدم الدراسة رؤى حول كيفية تحسين إدارة مكبات النفايات وتقليل المخاطر البيئية الناجمة عن هذه الملوثات، مما يساهم في تحسين استراتيجيات معالجة النفايات وتخفيف التلوث.</w:t>
      </w:r>
    </w:p>
    <w:p w14:paraId="28BE01D9" w14:textId="58448EA1" w:rsidR="006B4281" w:rsidRDefault="006B4281" w:rsidP="004D7B3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وحللت </w:t>
      </w:r>
      <w:r w:rsidRPr="006B4281">
        <w:rPr>
          <w:rFonts w:ascii="Sakkal Majalla" w:hAnsi="Sakkal Majalla" w:cs="Sakkal Majalla"/>
          <w:sz w:val="28"/>
          <w:szCs w:val="28"/>
          <w:rtl/>
        </w:rPr>
        <w:t xml:space="preserve">دراسة </w:t>
      </w:r>
      <w:proofErr w:type="spellStart"/>
      <w:r w:rsidRPr="006B4281">
        <w:rPr>
          <w:rFonts w:ascii="Sakkal Majalla" w:hAnsi="Sakkal Majalla" w:cs="Sakkal Majalla"/>
          <w:sz w:val="28"/>
          <w:szCs w:val="28"/>
        </w:rPr>
        <w:t>Mingxin</w:t>
      </w:r>
      <w:proofErr w:type="spellEnd"/>
      <w:r w:rsidRPr="006B4281">
        <w:rPr>
          <w:rFonts w:ascii="Sakkal Majalla" w:hAnsi="Sakkal Majalla" w:cs="Sakkal Majalla"/>
          <w:sz w:val="28"/>
          <w:szCs w:val="28"/>
        </w:rPr>
        <w:t xml:space="preserve"> Dong</w:t>
      </w:r>
      <w:r w:rsidRPr="006B4281">
        <w:rPr>
          <w:rFonts w:ascii="Sakkal Majalla" w:hAnsi="Sakkal Majalla" w:cs="Sakkal Majalla"/>
          <w:sz w:val="28"/>
          <w:szCs w:val="28"/>
          <w:rtl/>
        </w:rPr>
        <w:t xml:space="preserve"> وآخرون (2024): العلاقة التفاعلية بين نقاط ضعف نظام الأمان والحوادث الأمنية في مصانع البتروكيماويات، حيث تم تطوير نموذج لتقييم تطور الحوادث الأمنية من جوانب مختلفة، مثل الجوانب </w:t>
      </w:r>
      <w:r w:rsidRPr="006B4281">
        <w:rPr>
          <w:rFonts w:ascii="Sakkal Majalla" w:hAnsi="Sakkal Majalla" w:cs="Sakkal Majalla"/>
          <w:sz w:val="28"/>
          <w:szCs w:val="28"/>
          <w:rtl/>
        </w:rPr>
        <w:lastRenderedPageBreak/>
        <w:t>التطورية والزمنية والمكانية. يوضح النموذج كيف تؤثر نقاط الضعف على احتمالية حدوث الحوادث الأمنية وتطورها عبر الزمن، مما يمكن من وضع استراتيجيات استباقية للوقاية والتحكم في الحوادث قبل وقوعها، ما يعزز من كفاءة إدارة الأمن في المصانع.</w:t>
      </w:r>
    </w:p>
    <w:p w14:paraId="54E2AEEE" w14:textId="4F773479" w:rsidR="006B4281" w:rsidRDefault="006B4281" w:rsidP="004D7B3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وركزت </w:t>
      </w:r>
      <w:r w:rsidRPr="006B4281">
        <w:rPr>
          <w:rFonts w:ascii="Sakkal Majalla" w:hAnsi="Sakkal Majalla" w:cs="Sakkal Majalla"/>
          <w:sz w:val="28"/>
          <w:szCs w:val="28"/>
          <w:rtl/>
        </w:rPr>
        <w:t xml:space="preserve">دراسة </w:t>
      </w:r>
      <w:r w:rsidRPr="006B4281">
        <w:rPr>
          <w:rFonts w:ascii="Sakkal Majalla" w:hAnsi="Sakkal Majalla" w:cs="Sakkal Majalla"/>
          <w:sz w:val="28"/>
          <w:szCs w:val="28"/>
        </w:rPr>
        <w:t>Ebuka</w:t>
      </w:r>
      <w:r w:rsidRPr="006B4281">
        <w:rPr>
          <w:rFonts w:ascii="Sakkal Majalla" w:hAnsi="Sakkal Majalla" w:cs="Sakkal Majalla"/>
          <w:sz w:val="28"/>
          <w:szCs w:val="28"/>
          <w:rtl/>
        </w:rPr>
        <w:t xml:space="preserve"> وآخرون (2024): على تحليل إمكانية دمج مواد الكتلة الحيوية النباتية في صناعة البتروكيماويات كبدائل مستدامة وصديقة للبيئة. تقدم الدراسة تحليلاً شاملاً حول أنواع المواد الخام البيولوجية وتقنيات التحويل والمنتجات الحيوية التي يمكن دمجها في العمليات الحالية. تعزز الدراسة دور المواد النباتية في تقليل انبعاثات الغازات الدفيئة وزيادة أمن الطاقة وتعزيز الاقتصاد الدائري. كما تناقش التحديات التي تواجه هذا النهج، بما في ذلك الجدوى الاقتصادية واستدامة المواد الخام، وتقترح حلولاً لتعزيز استخدام الموارد الحيوية كبديل مستدام للمواد الكيميائية التقليدية.</w:t>
      </w:r>
    </w:p>
    <w:p w14:paraId="68EC6337" w14:textId="77777777" w:rsidR="00D7212C" w:rsidRPr="008A6A77" w:rsidRDefault="00D7212C" w:rsidP="008A6A77">
      <w:pPr>
        <w:spacing w:line="360" w:lineRule="auto"/>
        <w:jc w:val="both"/>
        <w:outlineLvl w:val="1"/>
        <w:rPr>
          <w:rFonts w:ascii="Sakkal Majalla" w:hAnsi="Sakkal Majalla" w:cs="Sakkal Majalla"/>
          <w:b/>
          <w:bCs/>
          <w:sz w:val="28"/>
          <w:szCs w:val="28"/>
          <w:u w:val="single"/>
          <w:rtl/>
        </w:rPr>
      </w:pPr>
      <w:bookmarkStart w:id="13" w:name="_Toc181557779"/>
      <w:r w:rsidRPr="008A6A77">
        <w:rPr>
          <w:rFonts w:ascii="Sakkal Majalla" w:hAnsi="Sakkal Majalla" w:cs="Sakkal Majalla"/>
          <w:b/>
          <w:bCs/>
          <w:sz w:val="28"/>
          <w:szCs w:val="28"/>
          <w:u w:val="single"/>
          <w:rtl/>
        </w:rPr>
        <w:t>ما يميز الدراسات السابقة عن دراسات الباحث</w:t>
      </w:r>
      <w:bookmarkEnd w:id="13"/>
    </w:p>
    <w:p w14:paraId="4FA7303D" w14:textId="77777777" w:rsidR="00D7212C" w:rsidRPr="00D7212C" w:rsidRDefault="00D7212C" w:rsidP="00D7212C">
      <w:pPr>
        <w:spacing w:line="360" w:lineRule="auto"/>
        <w:jc w:val="both"/>
        <w:rPr>
          <w:rFonts w:ascii="Sakkal Majalla" w:hAnsi="Sakkal Majalla" w:cs="Sakkal Majalla"/>
          <w:sz w:val="28"/>
          <w:szCs w:val="28"/>
          <w:rtl/>
        </w:rPr>
      </w:pPr>
      <w:r w:rsidRPr="00D7212C">
        <w:rPr>
          <w:rFonts w:ascii="Sakkal Majalla" w:hAnsi="Sakkal Majalla" w:cs="Sakkal Majalla"/>
          <w:sz w:val="28"/>
          <w:szCs w:val="28"/>
          <w:rtl/>
        </w:rPr>
        <w:t>بناءً على ما ذُكر في الدراسات السابقة، يمكن ملاحظة عدة فروقات تميز دراسة الباحث الحالية عن الدراسات السابقة، وهي كما يلي:</w:t>
      </w:r>
    </w:p>
    <w:p w14:paraId="5BF26648" w14:textId="77777777" w:rsidR="00D7212C" w:rsidRPr="00D7212C" w:rsidRDefault="00D7212C" w:rsidP="00D7212C">
      <w:pPr>
        <w:pStyle w:val="ListParagraph"/>
        <w:numPr>
          <w:ilvl w:val="0"/>
          <w:numId w:val="6"/>
        </w:numPr>
        <w:spacing w:line="360" w:lineRule="auto"/>
        <w:jc w:val="both"/>
        <w:rPr>
          <w:rFonts w:ascii="Sakkal Majalla" w:hAnsi="Sakkal Majalla" w:cs="Sakkal Majalla"/>
          <w:sz w:val="28"/>
          <w:szCs w:val="28"/>
          <w:rtl/>
        </w:rPr>
      </w:pPr>
      <w:r w:rsidRPr="00D7212C">
        <w:rPr>
          <w:rFonts w:ascii="Sakkal Majalla" w:hAnsi="Sakkal Majalla" w:cs="Sakkal Majalla"/>
          <w:sz w:val="28"/>
          <w:szCs w:val="28"/>
          <w:rtl/>
        </w:rPr>
        <w:t>تعتبر الدراسة الحالية من الدراسات القليلة التي تتناول منهجية جديدة لإدارة مخاطر المشاريع في صناعة البتروكيماويات، حيث تركز على تطوير إطار شامل لإدارة المخاطر يتناسب مع طبيعة هذه الصناعة والتحديات التي تواجهها.</w:t>
      </w:r>
    </w:p>
    <w:p w14:paraId="7D4AB4FD" w14:textId="77777777" w:rsidR="00D7212C" w:rsidRPr="00D7212C" w:rsidRDefault="00D7212C" w:rsidP="00D7212C">
      <w:pPr>
        <w:pStyle w:val="ListParagraph"/>
        <w:numPr>
          <w:ilvl w:val="0"/>
          <w:numId w:val="6"/>
        </w:numPr>
        <w:spacing w:line="360" w:lineRule="auto"/>
        <w:jc w:val="both"/>
        <w:rPr>
          <w:rFonts w:ascii="Sakkal Majalla" w:hAnsi="Sakkal Majalla" w:cs="Sakkal Majalla"/>
          <w:sz w:val="28"/>
          <w:szCs w:val="28"/>
          <w:rtl/>
        </w:rPr>
      </w:pPr>
      <w:r w:rsidRPr="00D7212C">
        <w:rPr>
          <w:rFonts w:ascii="Sakkal Majalla" w:hAnsi="Sakkal Majalla" w:cs="Sakkal Majalla"/>
          <w:sz w:val="28"/>
          <w:szCs w:val="28"/>
          <w:rtl/>
        </w:rPr>
        <w:t>تهدف الدراسة الحالية إلى تقديم خلفية وأساس قوي للبحوث المستقبلية في مجال إدارة مخاطر البتروكيماويات، بخلاف الدراسات السابقة التي ركزت على جوانب محددة دون تقديم أساس علمي شامل.</w:t>
      </w:r>
    </w:p>
    <w:p w14:paraId="360E5023" w14:textId="77777777" w:rsidR="00D7212C" w:rsidRPr="00D7212C" w:rsidRDefault="00D7212C" w:rsidP="00D7212C">
      <w:pPr>
        <w:pStyle w:val="ListParagraph"/>
        <w:numPr>
          <w:ilvl w:val="0"/>
          <w:numId w:val="6"/>
        </w:numPr>
        <w:spacing w:line="360" w:lineRule="auto"/>
        <w:jc w:val="both"/>
        <w:rPr>
          <w:rFonts w:ascii="Sakkal Majalla" w:hAnsi="Sakkal Majalla" w:cs="Sakkal Majalla"/>
          <w:sz w:val="28"/>
          <w:szCs w:val="28"/>
          <w:rtl/>
        </w:rPr>
      </w:pPr>
      <w:r w:rsidRPr="00D7212C">
        <w:rPr>
          <w:rFonts w:ascii="Sakkal Majalla" w:hAnsi="Sakkal Majalla" w:cs="Sakkal Majalla"/>
          <w:sz w:val="28"/>
          <w:szCs w:val="28"/>
          <w:rtl/>
        </w:rPr>
        <w:t>بينما ركزت معظم الدراسات السابقة على تحديد المخاطر التقليدية وتأثيراتها، تركز الدراسة الحالية على دمج نظام إدارة المخاطر مع خطة إدارة المشروع، وتطوير إجراءات وأدوات تتكامل مع هذه الخطة.</w:t>
      </w:r>
    </w:p>
    <w:p w14:paraId="0781B646" w14:textId="4C7D796E" w:rsidR="00146D41" w:rsidRPr="001F73F7" w:rsidRDefault="00D7212C" w:rsidP="001F73F7">
      <w:pPr>
        <w:pStyle w:val="ListParagraph"/>
        <w:numPr>
          <w:ilvl w:val="0"/>
          <w:numId w:val="6"/>
        </w:numPr>
        <w:spacing w:line="360" w:lineRule="auto"/>
        <w:jc w:val="both"/>
        <w:rPr>
          <w:rFonts w:ascii="Sakkal Majalla" w:hAnsi="Sakkal Majalla" w:cs="Sakkal Majalla"/>
          <w:sz w:val="28"/>
          <w:szCs w:val="28"/>
          <w:rtl/>
        </w:rPr>
      </w:pPr>
      <w:r w:rsidRPr="00D7212C">
        <w:rPr>
          <w:rFonts w:ascii="Sakkal Majalla" w:hAnsi="Sakkal Majalla" w:cs="Sakkal Majalla"/>
          <w:sz w:val="28"/>
          <w:szCs w:val="28"/>
          <w:rtl/>
        </w:rPr>
        <w:t>تم إجراء معظم الدراسات السابقة في دول ومناطق متعددة، بينما ستركز الدراسة الحالية على تطبيق المنهجية المقترحة في بيئة صناعة البتروكيماويات، مما يعطيها بُعداً عملياً يمكن من خلاله فهم التحديات الواقعية وتطبيق الحلول المقترحة.</w:t>
      </w:r>
    </w:p>
    <w:p w14:paraId="0D0295FF" w14:textId="0564AE74" w:rsidR="00F925D0" w:rsidRPr="00B443B8" w:rsidRDefault="00B443B8" w:rsidP="008A6A77">
      <w:pPr>
        <w:spacing w:line="360" w:lineRule="auto"/>
        <w:jc w:val="both"/>
        <w:outlineLvl w:val="1"/>
        <w:rPr>
          <w:rFonts w:ascii="Sakkal Majalla" w:hAnsi="Sakkal Majalla" w:cs="Sakkal Majalla"/>
          <w:b/>
          <w:bCs/>
          <w:sz w:val="28"/>
          <w:szCs w:val="28"/>
          <w:u w:val="single"/>
          <w:rtl/>
        </w:rPr>
      </w:pPr>
      <w:bookmarkStart w:id="14" w:name="_Toc181557780"/>
      <w:r w:rsidRPr="00B443B8">
        <w:rPr>
          <w:rFonts w:ascii="Sakkal Majalla" w:hAnsi="Sakkal Majalla" w:cs="Sakkal Majalla" w:hint="cs"/>
          <w:b/>
          <w:bCs/>
          <w:sz w:val="28"/>
          <w:szCs w:val="28"/>
          <w:u w:val="single"/>
          <w:rtl/>
        </w:rPr>
        <w:lastRenderedPageBreak/>
        <w:t>الإطار النظري</w:t>
      </w:r>
      <w:bookmarkEnd w:id="14"/>
    </w:p>
    <w:p w14:paraId="12F92C8F" w14:textId="77777777" w:rsidR="00B443B8" w:rsidRPr="00B443B8" w:rsidRDefault="00B443B8" w:rsidP="00B443B8">
      <w:pPr>
        <w:pStyle w:val="ListParagraph"/>
        <w:numPr>
          <w:ilvl w:val="0"/>
          <w:numId w:val="9"/>
        </w:numPr>
        <w:spacing w:line="360" w:lineRule="auto"/>
        <w:ind w:left="327"/>
        <w:rPr>
          <w:rFonts w:ascii="Sakkal Majalla" w:hAnsi="Sakkal Majalla" w:cs="Sakkal Majalla"/>
          <w:sz w:val="28"/>
          <w:szCs w:val="28"/>
          <w:rtl/>
        </w:rPr>
      </w:pPr>
      <w:r w:rsidRPr="00B443B8">
        <w:rPr>
          <w:rFonts w:ascii="Sakkal Majalla" w:hAnsi="Sakkal Majalla" w:cs="Sakkal Majalla"/>
          <w:b/>
          <w:bCs/>
          <w:sz w:val="28"/>
          <w:szCs w:val="28"/>
          <w:rtl/>
        </w:rPr>
        <w:t>مفهوم إدارة المخاطر</w:t>
      </w:r>
      <w:r w:rsidRPr="00B443B8">
        <w:rPr>
          <w:rFonts w:ascii="Sakkal Majalla" w:hAnsi="Sakkal Majalla" w:cs="Sakkal Majalla"/>
          <w:sz w:val="28"/>
          <w:szCs w:val="28"/>
          <w:rtl/>
        </w:rPr>
        <w:t xml:space="preserve"> </w:t>
      </w:r>
    </w:p>
    <w:p w14:paraId="45F39057" w14:textId="0BCEAE16" w:rsidR="00B443B8" w:rsidRDefault="00B443B8" w:rsidP="00B443B8">
      <w:pPr>
        <w:spacing w:line="360" w:lineRule="auto"/>
        <w:rPr>
          <w:rFonts w:ascii="Sakkal Majalla" w:hAnsi="Sakkal Majalla" w:cs="Sakkal Majalla"/>
          <w:sz w:val="28"/>
          <w:szCs w:val="28"/>
          <w:rtl/>
        </w:rPr>
      </w:pPr>
      <w:r w:rsidRPr="00B443B8">
        <w:rPr>
          <w:rFonts w:ascii="Sakkal Majalla" w:hAnsi="Sakkal Majalla" w:cs="Sakkal Majalla"/>
          <w:sz w:val="28"/>
          <w:szCs w:val="28"/>
          <w:rtl/>
        </w:rPr>
        <w:t>إدارة المخاطر (</w:t>
      </w:r>
      <w:r w:rsidRPr="00B443B8">
        <w:rPr>
          <w:rFonts w:ascii="Sakkal Majalla" w:hAnsi="Sakkal Majalla" w:cs="Sakkal Majalla"/>
          <w:sz w:val="28"/>
          <w:szCs w:val="28"/>
        </w:rPr>
        <w:t>Risk Management</w:t>
      </w:r>
      <w:r w:rsidRPr="00B443B8">
        <w:rPr>
          <w:rFonts w:ascii="Sakkal Majalla" w:hAnsi="Sakkal Majalla" w:cs="Sakkal Majalla"/>
          <w:sz w:val="28"/>
          <w:szCs w:val="28"/>
          <w:rtl/>
        </w:rPr>
        <w:t>): عملية تحديد وتقييم ومراقبة التهديدات التي يتعرض لها رأس مال الشركة وأرباحها. ويمكن أن تنبع هذه المخاطر من مجموعة واسعة من المصادر، بما في ذلك عدم الأمان المالي، والالتزامات القانونية، وأخطاء الإدارة الاستراتيجية والحوادث والكوارث الطبيعة.</w:t>
      </w:r>
    </w:p>
    <w:p w14:paraId="72D82FB1" w14:textId="078DB121" w:rsidR="007873CB" w:rsidRDefault="007873CB" w:rsidP="007873CB">
      <w:pPr>
        <w:spacing w:line="360" w:lineRule="auto"/>
        <w:rPr>
          <w:rFonts w:ascii="Sakkal Majalla" w:hAnsi="Sakkal Majalla" w:cs="Sakkal Majalla"/>
          <w:sz w:val="28"/>
          <w:szCs w:val="28"/>
          <w:rtl/>
        </w:rPr>
      </w:pPr>
      <w:r w:rsidRPr="007873CB">
        <w:rPr>
          <w:rFonts w:ascii="Sakkal Majalla" w:hAnsi="Sakkal Majalla" w:cs="Sakkal Majalla"/>
          <w:sz w:val="28"/>
          <w:szCs w:val="28"/>
          <w:rtl/>
        </w:rPr>
        <w:t>إدارة المخاطر هي عملية منهجية تهدف إلى تحديد وتقييم ومراقبة التهديدات المحتملة التي قد تؤثر على تحقيق أهداف المنظمة. تشمل هذه التهديدات مجموعة متنوعة من المصادر، مثل عدم الاستقرار المالي، والالتزامات القانونية، والأخطاء في الإدارة الاستراتيجية، والحوادث، والكوارث الطبيعية. تهدف إدارة المخاطر إلى تقليل الآثار السلبية المحتملة على المنظمة وزيادة قدرتها على تحقيق أهدافها.</w:t>
      </w:r>
      <w:r w:rsidR="0014575F">
        <w:rPr>
          <w:rFonts w:ascii="Sakkal Majalla" w:hAnsi="Sakkal Majalla" w:cs="Sakkal Majalla" w:hint="cs"/>
          <w:sz w:val="28"/>
          <w:szCs w:val="28"/>
          <w:rtl/>
        </w:rPr>
        <w:t xml:space="preserve"> (</w:t>
      </w:r>
      <w:r w:rsidR="0014575F" w:rsidRPr="0087354B">
        <w:rPr>
          <w:rFonts w:ascii="Sakkal Majalla" w:hAnsi="Sakkal Majalla" w:cs="Sakkal Majalla"/>
          <w:sz w:val="28"/>
          <w:szCs w:val="28"/>
        </w:rPr>
        <w:t>Dong</w:t>
      </w:r>
      <w:r w:rsidR="0014575F">
        <w:rPr>
          <w:rFonts w:ascii="Sakkal Majalla" w:hAnsi="Sakkal Majalla" w:cs="Sakkal Majalla"/>
          <w:sz w:val="28"/>
          <w:szCs w:val="28"/>
        </w:rPr>
        <w:t>.2023</w:t>
      </w:r>
      <w:r w:rsidR="0014575F">
        <w:rPr>
          <w:rFonts w:ascii="Sakkal Majalla" w:hAnsi="Sakkal Majalla" w:cs="Sakkal Majalla" w:hint="cs"/>
          <w:sz w:val="28"/>
          <w:szCs w:val="28"/>
          <w:rtl/>
        </w:rPr>
        <w:t>)</w:t>
      </w:r>
    </w:p>
    <w:p w14:paraId="320A7DC0" w14:textId="77777777" w:rsidR="00B443B8" w:rsidRPr="00B443B8" w:rsidRDefault="00B443B8" w:rsidP="00B443B8">
      <w:pPr>
        <w:pStyle w:val="ListParagraph"/>
        <w:numPr>
          <w:ilvl w:val="0"/>
          <w:numId w:val="9"/>
        </w:numPr>
        <w:spacing w:line="360" w:lineRule="auto"/>
        <w:ind w:left="327"/>
        <w:rPr>
          <w:rFonts w:ascii="Sakkal Majalla" w:hAnsi="Sakkal Majalla" w:cs="Sakkal Majalla"/>
          <w:b/>
          <w:bCs/>
          <w:sz w:val="28"/>
          <w:szCs w:val="28"/>
          <w:rtl/>
        </w:rPr>
      </w:pPr>
      <w:r w:rsidRPr="00B443B8">
        <w:rPr>
          <w:rFonts w:ascii="Sakkal Majalla" w:hAnsi="Sakkal Majalla" w:cs="Sakkal Majalla"/>
          <w:b/>
          <w:bCs/>
          <w:sz w:val="28"/>
          <w:szCs w:val="28"/>
          <w:rtl/>
        </w:rPr>
        <w:t xml:space="preserve">أهمية إدارة المخاطر </w:t>
      </w:r>
    </w:p>
    <w:p w14:paraId="4C377AA7" w14:textId="4797545D" w:rsidR="00B443B8" w:rsidRDefault="00B443B8" w:rsidP="00B443B8">
      <w:pPr>
        <w:spacing w:line="360" w:lineRule="auto"/>
        <w:rPr>
          <w:rFonts w:ascii="Sakkal Majalla" w:hAnsi="Sakkal Majalla" w:cs="Sakkal Majalla"/>
          <w:sz w:val="28"/>
          <w:szCs w:val="28"/>
          <w:rtl/>
        </w:rPr>
      </w:pPr>
      <w:r w:rsidRPr="00B443B8">
        <w:rPr>
          <w:rFonts w:ascii="Sakkal Majalla" w:hAnsi="Sakkal Majalla" w:cs="Sakkal Majalla"/>
          <w:sz w:val="28"/>
          <w:szCs w:val="28"/>
          <w:rtl/>
        </w:rPr>
        <w:t>يواجه كل نشاط تجاري خطر وقوع أحداث ضارة غير متوقعة يمكن أن تكلف الشركة أموالاً أو تتسبب في إغلاقها نهائياً. لذلك، تتيح إدارة المخاطر للشركات محاولة الاستعداد لما هو غير متوقع من خلال تقليل المخاطر والتكاليف الإضافية قبل حدوثها، عبر تنفيذ خطة لإدارة المخاطر والتي تنظر في المخاطر أو الأحداث المحتملة قبل حدوثها، وتضع إجراءات مدروسة لتجنب التهديدات المحتملة، وتقليل تأثيرها إلى الحد الأدنى في حال وقوعها والتعامل بحكمة مع النتائج. كما تمنح إدارة المخاطر الشركات بيئة عمل آمنة لكل من العملاء والموظفين والمساهمين، وتزيد من استقرار العمليات التجارية وتوفر الحماية من الأحداث الضارة.</w:t>
      </w:r>
      <w:r w:rsidR="003A1FF6">
        <w:rPr>
          <w:rFonts w:ascii="Sakkal Majalla" w:hAnsi="Sakkal Majalla" w:cs="Sakkal Majalla" w:hint="cs"/>
          <w:sz w:val="28"/>
          <w:szCs w:val="28"/>
          <w:rtl/>
        </w:rPr>
        <w:t xml:space="preserve"> (</w:t>
      </w:r>
      <w:r w:rsidR="003A1FF6" w:rsidRPr="0087354B">
        <w:rPr>
          <w:rFonts w:ascii="Sakkal Majalla" w:hAnsi="Sakkal Majalla" w:cs="Sakkal Majalla"/>
          <w:sz w:val="28"/>
          <w:szCs w:val="28"/>
        </w:rPr>
        <w:t>Modirzadeh</w:t>
      </w:r>
      <w:r w:rsidR="003A1FF6">
        <w:rPr>
          <w:rFonts w:ascii="Sakkal Majalla" w:hAnsi="Sakkal Majalla" w:cs="Sakkal Majalla"/>
          <w:sz w:val="28"/>
          <w:szCs w:val="28"/>
        </w:rPr>
        <w:t>,2024</w:t>
      </w:r>
      <w:r w:rsidR="003A1FF6">
        <w:rPr>
          <w:rFonts w:ascii="Sakkal Majalla" w:hAnsi="Sakkal Majalla" w:cs="Sakkal Majalla" w:hint="cs"/>
          <w:sz w:val="28"/>
          <w:szCs w:val="28"/>
          <w:rtl/>
        </w:rPr>
        <w:t>)</w:t>
      </w:r>
    </w:p>
    <w:p w14:paraId="0D4917A6" w14:textId="6C7FBFD4" w:rsidR="00AF7E92" w:rsidRPr="00AF7E92" w:rsidRDefault="00AF7E92" w:rsidP="00AF7E92">
      <w:pPr>
        <w:pStyle w:val="ListParagraph"/>
        <w:numPr>
          <w:ilvl w:val="0"/>
          <w:numId w:val="9"/>
        </w:numPr>
        <w:spacing w:line="360" w:lineRule="auto"/>
        <w:ind w:left="327"/>
        <w:rPr>
          <w:rFonts w:ascii="Sakkal Majalla" w:hAnsi="Sakkal Majalla" w:cs="Sakkal Majalla"/>
          <w:b/>
          <w:bCs/>
          <w:sz w:val="28"/>
          <w:szCs w:val="28"/>
          <w:rtl/>
        </w:rPr>
      </w:pPr>
      <w:r w:rsidRPr="00AF7E92">
        <w:rPr>
          <w:rFonts w:ascii="Sakkal Majalla" w:hAnsi="Sakkal Majalla" w:cs="Sakkal Majalla" w:hint="cs"/>
          <w:b/>
          <w:bCs/>
          <w:sz w:val="28"/>
          <w:szCs w:val="28"/>
          <w:rtl/>
        </w:rPr>
        <w:t>خطوات عملية إدارة المخاطر</w:t>
      </w:r>
    </w:p>
    <w:p w14:paraId="2082228B" w14:textId="30350DD1" w:rsidR="00AF7E92" w:rsidRPr="00AF7E92" w:rsidRDefault="00AF7E92" w:rsidP="00AF7E92">
      <w:pPr>
        <w:pStyle w:val="ListParagraph"/>
        <w:numPr>
          <w:ilvl w:val="0"/>
          <w:numId w:val="10"/>
        </w:numPr>
        <w:spacing w:line="360" w:lineRule="auto"/>
        <w:rPr>
          <w:rFonts w:ascii="Sakkal Majalla" w:hAnsi="Sakkal Majalla" w:cs="Sakkal Majalla"/>
          <w:sz w:val="28"/>
          <w:szCs w:val="28"/>
          <w:rtl/>
        </w:rPr>
      </w:pPr>
      <w:r w:rsidRPr="00AF7E92">
        <w:rPr>
          <w:rFonts w:ascii="Sakkal Majalla" w:hAnsi="Sakkal Majalla" w:cs="Sakkal Majalla"/>
          <w:sz w:val="28"/>
          <w:szCs w:val="28"/>
          <w:rtl/>
        </w:rPr>
        <w:t>تحديد المخاطر</w:t>
      </w:r>
      <w:r w:rsidRPr="00AF7E92">
        <w:rPr>
          <w:rFonts w:ascii="Sakkal Majalla" w:hAnsi="Sakkal Majalla" w:cs="Sakkal Majalla" w:hint="cs"/>
          <w:sz w:val="28"/>
          <w:szCs w:val="28"/>
          <w:rtl/>
        </w:rPr>
        <w:t>:</w:t>
      </w:r>
      <w:r w:rsidRPr="00AF7E92">
        <w:rPr>
          <w:rFonts w:ascii="Sakkal Majalla" w:hAnsi="Sakkal Majalla" w:cs="Sakkal Majalla"/>
          <w:sz w:val="28"/>
          <w:szCs w:val="28"/>
          <w:rtl/>
        </w:rPr>
        <w:t xml:space="preserve"> من خلال تحديد المخاطر المهمة المحيطة ببيئة العمل</w:t>
      </w:r>
    </w:p>
    <w:p w14:paraId="2AEFC64D" w14:textId="7E5FD9E6" w:rsidR="00AF7E92" w:rsidRPr="00AF7E92" w:rsidRDefault="00AF7E92" w:rsidP="00AF7E92">
      <w:pPr>
        <w:pStyle w:val="ListParagraph"/>
        <w:numPr>
          <w:ilvl w:val="0"/>
          <w:numId w:val="10"/>
        </w:numPr>
        <w:spacing w:line="360" w:lineRule="auto"/>
        <w:rPr>
          <w:rFonts w:ascii="Sakkal Majalla" w:hAnsi="Sakkal Majalla" w:cs="Sakkal Majalla"/>
          <w:sz w:val="28"/>
          <w:szCs w:val="28"/>
          <w:rtl/>
        </w:rPr>
      </w:pPr>
      <w:r w:rsidRPr="00AF7E92">
        <w:rPr>
          <w:rFonts w:ascii="Sakkal Majalla" w:hAnsi="Sakkal Majalla" w:cs="Sakkal Majalla"/>
          <w:sz w:val="28"/>
          <w:szCs w:val="28"/>
          <w:rtl/>
        </w:rPr>
        <w:t>تحليل المخاطر</w:t>
      </w:r>
      <w:r w:rsidRPr="00AF7E92">
        <w:rPr>
          <w:rFonts w:ascii="Sakkal Majalla" w:hAnsi="Sakkal Majalla" w:cs="Sakkal Majalla" w:hint="cs"/>
          <w:sz w:val="28"/>
          <w:szCs w:val="28"/>
          <w:rtl/>
        </w:rPr>
        <w:t>:</w:t>
      </w:r>
      <w:r w:rsidRPr="00AF7E92">
        <w:rPr>
          <w:rFonts w:ascii="Sakkal Majalla" w:hAnsi="Sakkal Majalla" w:cs="Sakkal Majalla"/>
          <w:sz w:val="28"/>
          <w:szCs w:val="28"/>
          <w:rtl/>
        </w:rPr>
        <w:t xml:space="preserve"> عن طريق تصنيفها ومعرفة مصادرها وأسبابها الجذرية.</w:t>
      </w:r>
    </w:p>
    <w:p w14:paraId="50C58BF2" w14:textId="5B4E19D1" w:rsidR="00AF7E92" w:rsidRPr="00AF7E92" w:rsidRDefault="00AF7E92" w:rsidP="00AF7E92">
      <w:pPr>
        <w:pStyle w:val="ListParagraph"/>
        <w:numPr>
          <w:ilvl w:val="0"/>
          <w:numId w:val="10"/>
        </w:numPr>
        <w:spacing w:line="360" w:lineRule="auto"/>
        <w:rPr>
          <w:rFonts w:ascii="Sakkal Majalla" w:hAnsi="Sakkal Majalla" w:cs="Sakkal Majalla"/>
          <w:sz w:val="28"/>
          <w:szCs w:val="28"/>
          <w:rtl/>
        </w:rPr>
      </w:pPr>
      <w:r w:rsidRPr="00AF7E92">
        <w:rPr>
          <w:rFonts w:ascii="Sakkal Majalla" w:hAnsi="Sakkal Majalla" w:cs="Sakkal Majalla"/>
          <w:sz w:val="28"/>
          <w:szCs w:val="28"/>
          <w:rtl/>
        </w:rPr>
        <w:t>تقييم المخاطر</w:t>
      </w:r>
      <w:r w:rsidRPr="00AF7E92">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AF7E92">
        <w:rPr>
          <w:rFonts w:ascii="Sakkal Majalla" w:hAnsi="Sakkal Majalla" w:cs="Sakkal Majalla"/>
          <w:sz w:val="28"/>
          <w:szCs w:val="28"/>
          <w:rtl/>
        </w:rPr>
        <w:t>لتشمل تحديد كل من آثار الخطر واحتمال حدوث الخطر.</w:t>
      </w:r>
    </w:p>
    <w:p w14:paraId="45942D13" w14:textId="69555C19" w:rsidR="00AF7E92" w:rsidRPr="00AF7E92" w:rsidRDefault="00AF7E92" w:rsidP="00AF7E92">
      <w:pPr>
        <w:pStyle w:val="ListParagraph"/>
        <w:numPr>
          <w:ilvl w:val="0"/>
          <w:numId w:val="10"/>
        </w:numPr>
        <w:spacing w:line="360" w:lineRule="auto"/>
        <w:rPr>
          <w:rFonts w:ascii="Sakkal Majalla" w:hAnsi="Sakkal Majalla" w:cs="Sakkal Majalla"/>
          <w:sz w:val="28"/>
          <w:szCs w:val="28"/>
          <w:rtl/>
        </w:rPr>
      </w:pPr>
      <w:r w:rsidRPr="00AF7E92">
        <w:rPr>
          <w:rFonts w:ascii="Sakkal Majalla" w:hAnsi="Sakkal Majalla" w:cs="Sakkal Majalla"/>
          <w:sz w:val="28"/>
          <w:szCs w:val="28"/>
          <w:rtl/>
        </w:rPr>
        <w:t>الاستجابة للمخاطر</w:t>
      </w:r>
      <w:r w:rsidRPr="00AF7E92">
        <w:rPr>
          <w:rFonts w:ascii="Sakkal Majalla" w:hAnsi="Sakkal Majalla" w:cs="Sakkal Majalla" w:hint="cs"/>
          <w:sz w:val="28"/>
          <w:szCs w:val="28"/>
          <w:rtl/>
        </w:rPr>
        <w:t>:</w:t>
      </w:r>
      <w:r w:rsidRPr="00AF7E92">
        <w:rPr>
          <w:rFonts w:ascii="Sakkal Majalla" w:hAnsi="Sakkal Majalla" w:cs="Sakkal Majalla"/>
          <w:sz w:val="28"/>
          <w:szCs w:val="28"/>
          <w:rtl/>
        </w:rPr>
        <w:t xml:space="preserve"> والتي تعنى بالوسائل والطرق لمواجهة المخاطر.</w:t>
      </w:r>
    </w:p>
    <w:p w14:paraId="1DFCA60B" w14:textId="022A50A6" w:rsidR="00AF7E92" w:rsidRPr="00AF7E92" w:rsidRDefault="00AF7E92" w:rsidP="00AF7E92">
      <w:pPr>
        <w:pStyle w:val="ListParagraph"/>
        <w:numPr>
          <w:ilvl w:val="0"/>
          <w:numId w:val="10"/>
        </w:numPr>
        <w:spacing w:line="360" w:lineRule="auto"/>
        <w:rPr>
          <w:rFonts w:ascii="Sakkal Majalla" w:hAnsi="Sakkal Majalla" w:cs="Sakkal Majalla"/>
          <w:sz w:val="28"/>
          <w:szCs w:val="28"/>
        </w:rPr>
      </w:pPr>
      <w:r w:rsidRPr="00AF7E92">
        <w:rPr>
          <w:rFonts w:ascii="Sakkal Majalla" w:hAnsi="Sakkal Majalla" w:cs="Sakkal Majalla"/>
          <w:sz w:val="28"/>
          <w:szCs w:val="28"/>
          <w:rtl/>
        </w:rPr>
        <w:lastRenderedPageBreak/>
        <w:t>المتابعة الدورية</w:t>
      </w:r>
      <w:r w:rsidRPr="00AF7E92">
        <w:rPr>
          <w:rFonts w:ascii="Sakkal Majalla" w:hAnsi="Sakkal Majalla" w:cs="Sakkal Majalla" w:hint="cs"/>
          <w:sz w:val="28"/>
          <w:szCs w:val="28"/>
          <w:rtl/>
        </w:rPr>
        <w:t>:</w:t>
      </w:r>
      <w:r w:rsidRPr="00AF7E92">
        <w:rPr>
          <w:rFonts w:ascii="Sakkal Majalla" w:hAnsi="Sakkal Majalla" w:cs="Sakkal Majalla"/>
          <w:sz w:val="28"/>
          <w:szCs w:val="28"/>
          <w:rtl/>
        </w:rPr>
        <w:t xml:space="preserve"> للتأكد من أن التعامل مع المخاطر يتم بالشكل السليم من مرحلة تحديد المخاطر لكيفية الاستجابة المناسبة لهذه المخاطر</w:t>
      </w:r>
      <w:r w:rsidRPr="006A450C">
        <w:rPr>
          <w:rFonts w:ascii="Sakkal Majalla" w:hAnsi="Sakkal Majalla" w:cs="Sakkal Majalla"/>
          <w:b/>
          <w:bCs/>
          <w:sz w:val="24"/>
          <w:szCs w:val="24"/>
          <w:rtl/>
        </w:rPr>
        <w:t>.</w:t>
      </w:r>
      <w:r w:rsidR="006A450C" w:rsidRPr="006A450C">
        <w:rPr>
          <w:rFonts w:ascii="Sakkal Majalla" w:hAnsi="Sakkal Majalla" w:cs="Sakkal Majalla" w:hint="cs"/>
          <w:b/>
          <w:bCs/>
          <w:sz w:val="24"/>
          <w:szCs w:val="24"/>
          <w:rtl/>
        </w:rPr>
        <w:t xml:space="preserve"> (الرقابة المالية،2022)</w:t>
      </w:r>
    </w:p>
    <w:p w14:paraId="0A163D17" w14:textId="73F1192A" w:rsidR="00AF7E92" w:rsidRDefault="00AF7E92" w:rsidP="00AF7E92">
      <w:pPr>
        <w:spacing w:line="360" w:lineRule="auto"/>
        <w:rPr>
          <w:rFonts w:ascii="Sakkal Majalla" w:hAnsi="Sakkal Majalla" w:cs="Sakkal Majalla"/>
          <w:b/>
          <w:bCs/>
          <w:sz w:val="28"/>
          <w:szCs w:val="28"/>
          <w:rtl/>
        </w:rPr>
      </w:pPr>
      <w:r w:rsidRPr="00AF7E92">
        <w:rPr>
          <w:rFonts w:ascii="Sakkal Majalla" w:hAnsi="Sakkal Majalla" w:cs="Sakkal Majalla"/>
          <w:b/>
          <w:bCs/>
          <w:sz w:val="28"/>
          <w:szCs w:val="28"/>
          <w:u w:val="single"/>
          <w:rtl/>
        </w:rPr>
        <w:t>وتنقسم المخاطر خلال عملية تقييم المخاطر إلى نوعين</w:t>
      </w:r>
      <w:r w:rsidRPr="00AF7E92">
        <w:rPr>
          <w:rFonts w:ascii="Sakkal Majalla" w:hAnsi="Sakkal Majalla" w:cs="Sakkal Majalla"/>
          <w:b/>
          <w:bCs/>
          <w:sz w:val="28"/>
          <w:szCs w:val="28"/>
          <w:rtl/>
        </w:rPr>
        <w:t>:</w:t>
      </w:r>
    </w:p>
    <w:p w14:paraId="0CF9C28F" w14:textId="77777777" w:rsidR="00AF7E92" w:rsidRPr="00AF7E92" w:rsidRDefault="00AF7E92" w:rsidP="00AF7E92">
      <w:pPr>
        <w:pStyle w:val="ListParagraph"/>
        <w:numPr>
          <w:ilvl w:val="0"/>
          <w:numId w:val="11"/>
        </w:numPr>
        <w:spacing w:line="360" w:lineRule="auto"/>
        <w:rPr>
          <w:rFonts w:ascii="Sakkal Majalla" w:hAnsi="Sakkal Majalla" w:cs="Sakkal Majalla"/>
          <w:b/>
          <w:bCs/>
          <w:sz w:val="28"/>
          <w:szCs w:val="28"/>
          <w:rtl/>
        </w:rPr>
      </w:pPr>
      <w:r w:rsidRPr="00AF7E92">
        <w:rPr>
          <w:rFonts w:ascii="Sakkal Majalla" w:hAnsi="Sakkal Majalla" w:cs="Sakkal Majalla"/>
          <w:b/>
          <w:bCs/>
          <w:sz w:val="28"/>
          <w:szCs w:val="28"/>
          <w:rtl/>
        </w:rPr>
        <w:t>المخاطر المتأصلة</w:t>
      </w:r>
      <w:r w:rsidRPr="00AF7E92">
        <w:rPr>
          <w:rFonts w:ascii="Sakkal Majalla" w:hAnsi="Sakkal Majalla" w:cs="Sakkal Majalla" w:hint="cs"/>
          <w:b/>
          <w:bCs/>
          <w:sz w:val="28"/>
          <w:szCs w:val="28"/>
          <w:rtl/>
        </w:rPr>
        <w:t>:</w:t>
      </w:r>
    </w:p>
    <w:p w14:paraId="7B553402" w14:textId="199E0F11" w:rsidR="00AF7E92" w:rsidRPr="00AF7E92" w:rsidRDefault="00AF7E92" w:rsidP="00AF7E92">
      <w:pPr>
        <w:spacing w:line="360" w:lineRule="auto"/>
        <w:rPr>
          <w:rFonts w:ascii="Sakkal Majalla" w:hAnsi="Sakkal Majalla" w:cs="Sakkal Majalla"/>
          <w:sz w:val="28"/>
          <w:szCs w:val="28"/>
          <w:rtl/>
        </w:rPr>
      </w:pPr>
      <w:r w:rsidRPr="00AF7E92">
        <w:rPr>
          <w:rFonts w:ascii="Sakkal Majalla" w:hAnsi="Sakkal Majalla" w:cs="Sakkal Majalla"/>
          <w:sz w:val="28"/>
          <w:szCs w:val="28"/>
          <w:rtl/>
        </w:rPr>
        <w:t>هي المخاطر المرتبطة بطبيعة الأصل ومتأصلة في الأصل أو الشيء ذاته، وبالتالي فاحتمالية حدوث المخاطر وأثرها قبل اتخاذ أي إجراءات من قبل إدارة المنشأة (الضوابط الرقابية أو أساليب إدارة المخاطر)، مرتفعة وتمنع المنشأة من تحقيق أهدافها.</w:t>
      </w:r>
      <w:r w:rsidR="006A450C" w:rsidRPr="00CC192E">
        <w:rPr>
          <w:rFonts w:ascii="Sakkal Majalla" w:hAnsi="Sakkal Majalla" w:cs="Sakkal Majalla" w:hint="cs"/>
          <w:sz w:val="28"/>
          <w:szCs w:val="28"/>
          <w:rtl/>
        </w:rPr>
        <w:t xml:space="preserve"> (الرقابة المالية،2022)</w:t>
      </w:r>
    </w:p>
    <w:p w14:paraId="46A7FADF" w14:textId="77777777" w:rsidR="00AF7E92" w:rsidRDefault="00AF7E92" w:rsidP="00AF7E92">
      <w:pPr>
        <w:pStyle w:val="ListParagraph"/>
        <w:numPr>
          <w:ilvl w:val="0"/>
          <w:numId w:val="11"/>
        </w:numPr>
        <w:spacing w:line="360" w:lineRule="auto"/>
        <w:rPr>
          <w:rFonts w:ascii="Sakkal Majalla" w:hAnsi="Sakkal Majalla" w:cs="Sakkal Majalla"/>
          <w:b/>
          <w:bCs/>
          <w:sz w:val="28"/>
          <w:szCs w:val="28"/>
          <w:rtl/>
        </w:rPr>
      </w:pPr>
      <w:r w:rsidRPr="00AF7E92">
        <w:rPr>
          <w:rFonts w:ascii="Sakkal Majalla" w:hAnsi="Sakkal Majalla" w:cs="Sakkal Majalla"/>
          <w:b/>
          <w:bCs/>
          <w:sz w:val="28"/>
          <w:szCs w:val="28"/>
          <w:rtl/>
        </w:rPr>
        <w:t>المخاطر المتبقية</w:t>
      </w:r>
      <w:r>
        <w:rPr>
          <w:rFonts w:ascii="Sakkal Majalla" w:hAnsi="Sakkal Majalla" w:cs="Sakkal Majalla" w:hint="cs"/>
          <w:b/>
          <w:bCs/>
          <w:sz w:val="28"/>
          <w:szCs w:val="28"/>
          <w:rtl/>
        </w:rPr>
        <w:t>:</w:t>
      </w:r>
    </w:p>
    <w:p w14:paraId="4DB42BA4" w14:textId="227D941E" w:rsidR="00AF7E92" w:rsidRPr="00AF7E92" w:rsidRDefault="00AF7E92" w:rsidP="00AF7E92">
      <w:pPr>
        <w:spacing w:line="360" w:lineRule="auto"/>
        <w:rPr>
          <w:rFonts w:ascii="Sakkal Majalla" w:hAnsi="Sakkal Majalla" w:cs="Sakkal Majalla"/>
          <w:sz w:val="28"/>
          <w:szCs w:val="28"/>
          <w:rtl/>
        </w:rPr>
      </w:pPr>
      <w:r w:rsidRPr="00AF7E92">
        <w:rPr>
          <w:rFonts w:ascii="Sakkal Majalla" w:hAnsi="Sakkal Majalla" w:cs="Sakkal Majalla"/>
          <w:sz w:val="28"/>
          <w:szCs w:val="28"/>
          <w:rtl/>
        </w:rPr>
        <w:t>هي درجة المخاطر المتبقية بعد اتخاذ كافة الإجراءات الممكنة من قبل إدارة المنشأة للتصدي لها ولتخفيف حدتها.</w:t>
      </w:r>
    </w:p>
    <w:p w14:paraId="161011C5" w14:textId="31A20074" w:rsidR="00AF7E92" w:rsidRPr="00AF7E92" w:rsidRDefault="00AF7E92" w:rsidP="00AF7E92">
      <w:pPr>
        <w:pStyle w:val="ListParagraph"/>
        <w:numPr>
          <w:ilvl w:val="0"/>
          <w:numId w:val="9"/>
        </w:numPr>
        <w:spacing w:line="360" w:lineRule="auto"/>
        <w:ind w:left="327"/>
        <w:rPr>
          <w:rFonts w:ascii="Sakkal Majalla" w:hAnsi="Sakkal Majalla" w:cs="Sakkal Majalla"/>
          <w:b/>
          <w:bCs/>
          <w:sz w:val="28"/>
          <w:szCs w:val="28"/>
          <w:rtl/>
        </w:rPr>
      </w:pPr>
      <w:r w:rsidRPr="00AF7E92">
        <w:rPr>
          <w:rFonts w:ascii="Sakkal Majalla" w:hAnsi="Sakkal Majalla" w:cs="Sakkal Majalla"/>
          <w:b/>
          <w:bCs/>
          <w:sz w:val="28"/>
          <w:szCs w:val="28"/>
          <w:rtl/>
        </w:rPr>
        <w:t>الاستجابة للمخاطر وخطط التقليل من حدة المخاطر</w:t>
      </w:r>
    </w:p>
    <w:p w14:paraId="0172DCC5" w14:textId="1F04A841" w:rsidR="00AF7E92" w:rsidRPr="006A450C" w:rsidRDefault="00AF7E92" w:rsidP="00263B94">
      <w:pPr>
        <w:pStyle w:val="ListParagraph"/>
        <w:numPr>
          <w:ilvl w:val="0"/>
          <w:numId w:val="14"/>
        </w:numPr>
        <w:spacing w:line="360" w:lineRule="auto"/>
        <w:rPr>
          <w:rFonts w:ascii="Sakkal Majalla" w:hAnsi="Sakkal Majalla" w:cs="Sakkal Majalla"/>
          <w:sz w:val="28"/>
          <w:szCs w:val="28"/>
          <w:rtl/>
        </w:rPr>
      </w:pPr>
      <w:r w:rsidRPr="006A450C">
        <w:rPr>
          <w:rFonts w:ascii="Sakkal Majalla" w:hAnsi="Sakkal Majalla" w:cs="Sakkal Majalla"/>
          <w:sz w:val="28"/>
          <w:szCs w:val="28"/>
          <w:rtl/>
        </w:rPr>
        <w:t>قبول / تحمل المخاطر (</w:t>
      </w:r>
      <w:r w:rsidRPr="006A450C">
        <w:rPr>
          <w:rFonts w:ascii="Sakkal Majalla" w:hAnsi="Sakkal Majalla" w:cs="Sakkal Majalla"/>
          <w:sz w:val="28"/>
          <w:szCs w:val="28"/>
        </w:rPr>
        <w:t>Accept/Tolerate</w:t>
      </w:r>
      <w:r w:rsidRPr="006A450C">
        <w:rPr>
          <w:rFonts w:ascii="Sakkal Majalla" w:hAnsi="Sakkal Majalla" w:cs="Sakkal Majalla"/>
          <w:sz w:val="28"/>
          <w:szCs w:val="28"/>
          <w:rtl/>
        </w:rPr>
        <w:t xml:space="preserve">): </w:t>
      </w:r>
      <w:r w:rsidRPr="00263B94">
        <w:rPr>
          <w:rFonts w:ascii="Sakkal Majalla" w:hAnsi="Sakkal Majalla" w:cs="Sakkal Majalla"/>
          <w:sz w:val="28"/>
          <w:szCs w:val="28"/>
          <w:rtl/>
        </w:rPr>
        <w:t>يمكن للمنشأة تحمل المخاطر المتأتية. أو هناك نتائج إيجابية لتحمل المخاطر، أو لا يمكن تنفيذ خطط معالجة للمخاطر للتقليل من أثرها أو احتمالية حدوثها. أو تكاليف معالجة المخاطر أعلى بكثير من تحملها</w:t>
      </w:r>
      <w:r w:rsidRPr="00263B94">
        <w:rPr>
          <w:rFonts w:ascii="Sakkal Majalla" w:hAnsi="Sakkal Majalla" w:cs="Sakkal Majalla" w:hint="cs"/>
          <w:sz w:val="28"/>
          <w:szCs w:val="28"/>
          <w:rtl/>
        </w:rPr>
        <w:t>.</w:t>
      </w:r>
    </w:p>
    <w:p w14:paraId="67A1D244" w14:textId="4FE4FE82" w:rsidR="00AF7E92" w:rsidRPr="006A450C" w:rsidRDefault="00AF7E92" w:rsidP="00263B94">
      <w:pPr>
        <w:pStyle w:val="ListParagraph"/>
        <w:numPr>
          <w:ilvl w:val="0"/>
          <w:numId w:val="14"/>
        </w:numPr>
        <w:spacing w:line="360" w:lineRule="auto"/>
        <w:rPr>
          <w:rFonts w:ascii="Sakkal Majalla" w:hAnsi="Sakkal Majalla" w:cs="Sakkal Majalla"/>
          <w:sz w:val="28"/>
          <w:szCs w:val="28"/>
          <w:rtl/>
        </w:rPr>
      </w:pPr>
      <w:r w:rsidRPr="006A450C">
        <w:rPr>
          <w:rFonts w:ascii="Sakkal Majalla" w:hAnsi="Sakkal Majalla" w:cs="Sakkal Majalla"/>
          <w:sz w:val="28"/>
          <w:szCs w:val="28"/>
          <w:rtl/>
        </w:rPr>
        <w:t>نقل المخاطر (</w:t>
      </w:r>
      <w:r w:rsidRPr="006A450C">
        <w:rPr>
          <w:rFonts w:ascii="Sakkal Majalla" w:hAnsi="Sakkal Majalla" w:cs="Sakkal Majalla"/>
          <w:sz w:val="28"/>
          <w:szCs w:val="28"/>
        </w:rPr>
        <w:t>Transfer</w:t>
      </w:r>
      <w:r w:rsidRPr="006A450C">
        <w:rPr>
          <w:rFonts w:ascii="Sakkal Majalla" w:hAnsi="Sakkal Majalla" w:cs="Sakkal Majalla"/>
          <w:sz w:val="28"/>
          <w:szCs w:val="28"/>
          <w:rtl/>
        </w:rPr>
        <w:t>)</w:t>
      </w:r>
      <w:r w:rsidRPr="006A450C">
        <w:rPr>
          <w:rFonts w:ascii="Sakkal Majalla" w:hAnsi="Sakkal Majalla" w:cs="Sakkal Majalla" w:hint="cs"/>
          <w:sz w:val="28"/>
          <w:szCs w:val="28"/>
          <w:rtl/>
        </w:rPr>
        <w:t>:</w:t>
      </w:r>
      <w:r w:rsidRPr="00263B94">
        <w:rPr>
          <w:rFonts w:ascii="Sakkal Majalla" w:hAnsi="Sakkal Majalla" w:cs="Sakkal Majalla"/>
          <w:sz w:val="28"/>
          <w:szCs w:val="28"/>
          <w:rtl/>
        </w:rPr>
        <w:t xml:space="preserve"> من خلال نقل المخاطر إلى طرف ثالث على سبيل المثال شركات التأمين ودفع مقابل مادي لتحمل المخاطر.</w:t>
      </w:r>
    </w:p>
    <w:p w14:paraId="228D8757" w14:textId="2F285247" w:rsidR="00263B94" w:rsidRPr="006A450C" w:rsidRDefault="00263B94" w:rsidP="00263B94">
      <w:pPr>
        <w:pStyle w:val="ListParagraph"/>
        <w:numPr>
          <w:ilvl w:val="0"/>
          <w:numId w:val="14"/>
        </w:numPr>
        <w:spacing w:line="360" w:lineRule="auto"/>
        <w:rPr>
          <w:rFonts w:ascii="Sakkal Majalla" w:hAnsi="Sakkal Majalla" w:cs="Sakkal Majalla"/>
          <w:sz w:val="28"/>
          <w:szCs w:val="28"/>
          <w:rtl/>
        </w:rPr>
      </w:pPr>
      <w:r w:rsidRPr="006A450C">
        <w:rPr>
          <w:rFonts w:ascii="Sakkal Majalla" w:hAnsi="Sakkal Majalla" w:cs="Sakkal Majalla"/>
          <w:sz w:val="28"/>
          <w:szCs w:val="28"/>
          <w:rtl/>
        </w:rPr>
        <w:t>التقليل أو ضبط المخاطر (</w:t>
      </w:r>
      <w:r w:rsidRPr="006A450C">
        <w:rPr>
          <w:rFonts w:ascii="Sakkal Majalla" w:hAnsi="Sakkal Majalla" w:cs="Sakkal Majalla"/>
          <w:sz w:val="28"/>
          <w:szCs w:val="28"/>
        </w:rPr>
        <w:t>Treat</w:t>
      </w:r>
      <w:r w:rsidRPr="006A450C">
        <w:rPr>
          <w:rFonts w:ascii="Sakkal Majalla" w:hAnsi="Sakkal Majalla" w:cs="Sakkal Majalla"/>
          <w:sz w:val="28"/>
          <w:szCs w:val="28"/>
          <w:rtl/>
        </w:rPr>
        <w:t xml:space="preserve">): </w:t>
      </w:r>
      <w:r w:rsidRPr="00263B94">
        <w:rPr>
          <w:rFonts w:ascii="Sakkal Majalla" w:hAnsi="Sakkal Majalla" w:cs="Sakkal Majalla"/>
          <w:sz w:val="28"/>
          <w:szCs w:val="28"/>
          <w:rtl/>
        </w:rPr>
        <w:t>يتم تنفيذ الضوابط الرقابية للتقليل من أثر واحتمالية المخاطر على المنشأة، وضمان بقاء المخاطر ضمن المستويات المقبولة والمعتمدة.</w:t>
      </w:r>
    </w:p>
    <w:p w14:paraId="5BB3ECD9" w14:textId="1780AC82" w:rsidR="00263B94" w:rsidRPr="006A450C" w:rsidRDefault="00263B94" w:rsidP="00263B94">
      <w:pPr>
        <w:pStyle w:val="ListParagraph"/>
        <w:numPr>
          <w:ilvl w:val="0"/>
          <w:numId w:val="14"/>
        </w:numPr>
        <w:spacing w:line="360" w:lineRule="auto"/>
        <w:rPr>
          <w:rFonts w:ascii="Sakkal Majalla" w:hAnsi="Sakkal Majalla" w:cs="Sakkal Majalla"/>
          <w:sz w:val="28"/>
          <w:szCs w:val="28"/>
          <w:rtl/>
        </w:rPr>
      </w:pPr>
      <w:r w:rsidRPr="006A450C">
        <w:rPr>
          <w:rFonts w:ascii="Sakkal Majalla" w:hAnsi="Sakkal Majalla" w:cs="Sakkal Majalla"/>
          <w:sz w:val="28"/>
          <w:szCs w:val="28"/>
          <w:rtl/>
        </w:rPr>
        <w:t>تجنب المخاطر (</w:t>
      </w:r>
      <w:r w:rsidRPr="006A450C">
        <w:rPr>
          <w:rFonts w:ascii="Sakkal Majalla" w:hAnsi="Sakkal Majalla" w:cs="Sakkal Majalla"/>
          <w:sz w:val="28"/>
          <w:szCs w:val="28"/>
        </w:rPr>
        <w:t>Terminate</w:t>
      </w:r>
      <w:r w:rsidRPr="006A450C">
        <w:rPr>
          <w:rFonts w:ascii="Sakkal Majalla" w:hAnsi="Sakkal Majalla" w:cs="Sakkal Majalla"/>
          <w:sz w:val="28"/>
          <w:szCs w:val="28"/>
          <w:rtl/>
        </w:rPr>
        <w:t xml:space="preserve">): </w:t>
      </w:r>
      <w:r w:rsidRPr="00263B94">
        <w:rPr>
          <w:rFonts w:ascii="Sakkal Majalla" w:hAnsi="Sakkal Majalla" w:cs="Sakkal Majalla"/>
          <w:sz w:val="28"/>
          <w:szCs w:val="28"/>
          <w:rtl/>
        </w:rPr>
        <w:t>في حال عدم تمكن المنشأة من معالجة أحد المخاطر إلا من خلال تجنب مسببات الخ</w:t>
      </w:r>
      <w:r w:rsidRPr="00263B94">
        <w:rPr>
          <w:rFonts w:ascii="Sakkal Majalla" w:hAnsi="Sakkal Majalla" w:cs="Sakkal Majalla" w:hint="cs"/>
          <w:sz w:val="28"/>
          <w:szCs w:val="28"/>
          <w:rtl/>
        </w:rPr>
        <w:t>طر</w:t>
      </w:r>
      <w:r w:rsidRPr="006A450C">
        <w:rPr>
          <w:rFonts w:ascii="Sakkal Majalla" w:hAnsi="Sakkal Majalla" w:cs="Sakkal Majalla" w:hint="cs"/>
          <w:sz w:val="28"/>
          <w:szCs w:val="28"/>
          <w:rtl/>
        </w:rPr>
        <w:t>. (الرقابة المالية،2022)</w:t>
      </w:r>
    </w:p>
    <w:p w14:paraId="6A8CADC4" w14:textId="77777777" w:rsidR="007873CB" w:rsidRDefault="007873CB" w:rsidP="00B443B8">
      <w:pPr>
        <w:spacing w:line="360" w:lineRule="auto"/>
        <w:rPr>
          <w:rFonts w:ascii="Sakkal Majalla" w:hAnsi="Sakkal Majalla" w:cs="Sakkal Majalla"/>
          <w:sz w:val="28"/>
          <w:szCs w:val="28"/>
          <w:rtl/>
        </w:rPr>
      </w:pPr>
    </w:p>
    <w:p w14:paraId="5A6603D9" w14:textId="77777777" w:rsidR="007873CB" w:rsidRDefault="007873CB" w:rsidP="00B443B8">
      <w:pPr>
        <w:spacing w:line="360" w:lineRule="auto"/>
        <w:rPr>
          <w:rFonts w:ascii="Sakkal Majalla" w:hAnsi="Sakkal Majalla" w:cs="Sakkal Majalla"/>
          <w:sz w:val="28"/>
          <w:szCs w:val="28"/>
          <w:rtl/>
        </w:rPr>
      </w:pPr>
    </w:p>
    <w:p w14:paraId="07C4FB07" w14:textId="00179137" w:rsidR="00D7212C" w:rsidRPr="00324B7D" w:rsidRDefault="00324B7D" w:rsidP="00324B7D">
      <w:pPr>
        <w:spacing w:line="360" w:lineRule="auto"/>
        <w:jc w:val="both"/>
        <w:rPr>
          <w:rFonts w:ascii="Sakkal Majalla" w:hAnsi="Sakkal Majalla" w:cs="Sakkal Majalla"/>
          <w:b/>
          <w:bCs/>
          <w:sz w:val="28"/>
          <w:szCs w:val="28"/>
          <w:rtl/>
        </w:rPr>
      </w:pPr>
      <w:r w:rsidRPr="00324B7D">
        <w:rPr>
          <w:rFonts w:ascii="Sakkal Majalla" w:hAnsi="Sakkal Majalla" w:cs="Sakkal Majalla"/>
          <w:b/>
          <w:bCs/>
          <w:sz w:val="28"/>
          <w:szCs w:val="28"/>
          <w:rtl/>
        </w:rPr>
        <w:lastRenderedPageBreak/>
        <w:t>ال</w:t>
      </w:r>
      <w:r w:rsidRPr="00324B7D">
        <w:rPr>
          <w:rFonts w:ascii="Sakkal Majalla" w:hAnsi="Sakkal Majalla" w:cs="Sakkal Majalla" w:hint="cs"/>
          <w:b/>
          <w:bCs/>
          <w:sz w:val="28"/>
          <w:szCs w:val="28"/>
          <w:rtl/>
        </w:rPr>
        <w:t>بتروكيماويات</w:t>
      </w:r>
    </w:p>
    <w:p w14:paraId="1273862C" w14:textId="664C984C" w:rsidR="00045C98" w:rsidRPr="00324B7D" w:rsidRDefault="00324B7D" w:rsidP="00324B7D">
      <w:pPr>
        <w:spacing w:line="360" w:lineRule="auto"/>
        <w:jc w:val="both"/>
        <w:rPr>
          <w:rFonts w:ascii="Sakkal Majalla" w:hAnsi="Sakkal Majalla" w:cs="Sakkal Majalla"/>
          <w:sz w:val="28"/>
          <w:szCs w:val="28"/>
          <w:rtl/>
        </w:rPr>
      </w:pPr>
      <w:r w:rsidRPr="00324B7D">
        <w:rPr>
          <w:rFonts w:ascii="Sakkal Majalla" w:hAnsi="Sakkal Majalla" w:cs="Sakkal Majalla"/>
          <w:sz w:val="28"/>
          <w:szCs w:val="28"/>
          <w:rtl/>
        </w:rPr>
        <w:t>هي مركبات عضوية (هيدروكربونات) أو مواد كيميائية مشتقة من النفط والغاز الطبيعي. يتم تصنيعها لتستخدم في أغراض تجارية مختلفة، ويعتمد انتاج البتروكيماويات على المعالجة متعددة المراحل للنفط والغاز كما تشمل صناعة البتروكيماويات منتجات تكرير النفط.</w:t>
      </w:r>
      <w:r w:rsidR="00E26BB8">
        <w:rPr>
          <w:rFonts w:ascii="Sakkal Majalla" w:hAnsi="Sakkal Majalla" w:cs="Sakkal Majalla" w:hint="cs"/>
          <w:sz w:val="28"/>
          <w:szCs w:val="28"/>
          <w:rtl/>
        </w:rPr>
        <w:t xml:space="preserve"> (</w:t>
      </w:r>
      <w:r w:rsidR="00E26BB8" w:rsidRPr="00E26BB8">
        <w:rPr>
          <w:rFonts w:ascii="Sakkal Majalla" w:hAnsi="Sakkal Majalla" w:cs="Sakkal Majalla"/>
          <w:sz w:val="28"/>
          <w:szCs w:val="28"/>
          <w:rtl/>
        </w:rPr>
        <w:t>رهام الحجوان</w:t>
      </w:r>
      <w:r w:rsidR="00E26BB8">
        <w:rPr>
          <w:rFonts w:ascii="Sakkal Majalla" w:hAnsi="Sakkal Majalla" w:cs="Sakkal Majalla" w:hint="cs"/>
          <w:sz w:val="28"/>
          <w:szCs w:val="28"/>
          <w:rtl/>
        </w:rPr>
        <w:t>،2019)</w:t>
      </w:r>
    </w:p>
    <w:p w14:paraId="52AF8629" w14:textId="77777777" w:rsidR="00324B7D" w:rsidRPr="00324B7D" w:rsidRDefault="00324B7D" w:rsidP="00324B7D">
      <w:pPr>
        <w:spacing w:line="360" w:lineRule="auto"/>
        <w:jc w:val="both"/>
        <w:rPr>
          <w:rFonts w:ascii="Sakkal Majalla" w:hAnsi="Sakkal Majalla" w:cs="Sakkal Majalla"/>
          <w:b/>
          <w:bCs/>
          <w:sz w:val="28"/>
          <w:szCs w:val="28"/>
          <w:rtl/>
        </w:rPr>
      </w:pPr>
      <w:r w:rsidRPr="00324B7D">
        <w:rPr>
          <w:rFonts w:ascii="Sakkal Majalla" w:hAnsi="Sakkal Majalla" w:cs="Sakkal Majalla"/>
          <w:b/>
          <w:bCs/>
          <w:sz w:val="28"/>
          <w:szCs w:val="28"/>
          <w:rtl/>
        </w:rPr>
        <w:t>أهمية البتروكيماويات:</w:t>
      </w:r>
    </w:p>
    <w:p w14:paraId="53CF8936" w14:textId="4D467944" w:rsidR="00324B7D" w:rsidRDefault="00324B7D" w:rsidP="00324B7D">
      <w:pPr>
        <w:spacing w:line="360" w:lineRule="auto"/>
        <w:jc w:val="both"/>
        <w:rPr>
          <w:rFonts w:ascii="Sakkal Majalla" w:hAnsi="Sakkal Majalla" w:cs="Sakkal Majalla"/>
          <w:sz w:val="28"/>
          <w:szCs w:val="28"/>
          <w:rtl/>
        </w:rPr>
      </w:pPr>
      <w:r w:rsidRPr="00324B7D">
        <w:rPr>
          <w:rFonts w:ascii="Sakkal Majalla" w:hAnsi="Sakkal Majalla" w:cs="Sakkal Majalla"/>
          <w:sz w:val="28"/>
          <w:szCs w:val="28"/>
          <w:rtl/>
        </w:rPr>
        <w:t>تعتبر صناعة البتروكيماويات صناعة العصر لما تلعبه من دورٍ رئيسيٍّ في الاقتصاد والمجتمع، وقد حققت هذه الصناعة قفزة نوعية في تقديم آلاف المنتجات الهامة التي يستخدمها الناس يوميًا كالأدوية والأثاث ومستحضرات التجميل والأجهزة المنزلية والالكترونيات وألواح الطاقة الشمسية وتوربينات الرياح وغيرها الكثير، وقد أولت معظم الدول اهتمامًا كبيرًا بهذا القطاع لأهميته في تحقيق الاكتفاء الذاتي مستقبلًا.</w:t>
      </w:r>
    </w:p>
    <w:p w14:paraId="5CDA98F0" w14:textId="4DEDC510" w:rsidR="00324B7D" w:rsidRDefault="00324B7D" w:rsidP="00324B7D">
      <w:pPr>
        <w:spacing w:line="360" w:lineRule="auto"/>
        <w:jc w:val="both"/>
        <w:rPr>
          <w:rFonts w:ascii="Sakkal Majalla" w:hAnsi="Sakkal Majalla" w:cs="Sakkal Majalla"/>
          <w:sz w:val="28"/>
          <w:szCs w:val="28"/>
          <w:rtl/>
        </w:rPr>
      </w:pPr>
      <w:r w:rsidRPr="00324B7D">
        <w:rPr>
          <w:rFonts w:ascii="Sakkal Majalla" w:hAnsi="Sakkal Majalla" w:cs="Sakkal Majalla"/>
          <w:sz w:val="28"/>
          <w:szCs w:val="28"/>
          <w:rtl/>
        </w:rPr>
        <w:t>تلعب البتروكيماويات دورًا حيويًا في الاقتصاد والمجتمع، حيث تدخل في تصنيع منتجات أساسية مثل الأدوية، مستحضرات التجميل، الأجهزة المنزلية، الإلكترونيات، وألواح الطاقة الشمسية.</w:t>
      </w:r>
      <w:r w:rsidR="00E26BB8">
        <w:rPr>
          <w:rFonts w:ascii="Sakkal Majalla" w:hAnsi="Sakkal Majalla" w:cs="Sakkal Majalla" w:hint="cs"/>
          <w:sz w:val="28"/>
          <w:szCs w:val="28"/>
          <w:rtl/>
        </w:rPr>
        <w:t xml:space="preserve"> (</w:t>
      </w:r>
      <w:r w:rsidR="00E26BB8" w:rsidRPr="00E26BB8">
        <w:rPr>
          <w:rFonts w:ascii="Sakkal Majalla" w:hAnsi="Sakkal Majalla" w:cs="Sakkal Majalla"/>
          <w:sz w:val="28"/>
          <w:szCs w:val="28"/>
          <w:rtl/>
        </w:rPr>
        <w:t>رهام الحجوان</w:t>
      </w:r>
      <w:r w:rsidR="00E26BB8">
        <w:rPr>
          <w:rFonts w:ascii="Sakkal Majalla" w:hAnsi="Sakkal Majalla" w:cs="Sakkal Majalla" w:hint="cs"/>
          <w:sz w:val="28"/>
          <w:szCs w:val="28"/>
          <w:rtl/>
        </w:rPr>
        <w:t>،2019)</w:t>
      </w:r>
    </w:p>
    <w:p w14:paraId="59EC39C7" w14:textId="77777777" w:rsidR="00324B7D" w:rsidRPr="00324B7D" w:rsidRDefault="00324B7D" w:rsidP="00324B7D">
      <w:pPr>
        <w:spacing w:line="360" w:lineRule="auto"/>
        <w:rPr>
          <w:rFonts w:ascii="Sakkal Majalla" w:hAnsi="Sakkal Majalla" w:cs="Sakkal Majalla"/>
          <w:b/>
          <w:bCs/>
          <w:sz w:val="28"/>
          <w:szCs w:val="28"/>
          <w:rtl/>
        </w:rPr>
      </w:pPr>
      <w:r w:rsidRPr="00324B7D">
        <w:rPr>
          <w:rFonts w:ascii="Sakkal Majalla" w:hAnsi="Sakkal Majalla" w:cs="Sakkal Majalla"/>
          <w:b/>
          <w:bCs/>
          <w:sz w:val="28"/>
          <w:szCs w:val="28"/>
          <w:rtl/>
        </w:rPr>
        <w:t>البتروكيماويات الهامة</w:t>
      </w:r>
    </w:p>
    <w:p w14:paraId="3B545ABA" w14:textId="1A16B378" w:rsidR="00324B7D" w:rsidRDefault="00324B7D" w:rsidP="00324B7D">
      <w:pPr>
        <w:spacing w:line="360" w:lineRule="auto"/>
        <w:rPr>
          <w:rFonts w:ascii="Sakkal Majalla" w:hAnsi="Sakkal Majalla" w:cs="Sakkal Majalla"/>
          <w:sz w:val="28"/>
          <w:szCs w:val="28"/>
          <w:rtl/>
        </w:rPr>
      </w:pPr>
      <w:r w:rsidRPr="00324B7D">
        <w:rPr>
          <w:rFonts w:ascii="Sakkal Majalla" w:hAnsi="Sakkal Majalla" w:cs="Sakkal Majalla"/>
          <w:sz w:val="28"/>
          <w:szCs w:val="28"/>
          <w:rtl/>
        </w:rPr>
        <w:t>يتم تصنيف البتروكيماويات تبعًا لتركيبها الكيميائي إلى ثلاث مجموعات أساسية</w:t>
      </w:r>
      <w:r>
        <w:rPr>
          <w:rFonts w:ascii="Sakkal Majalla" w:hAnsi="Sakkal Majalla" w:cs="Sakkal Majalla" w:hint="cs"/>
          <w:sz w:val="28"/>
          <w:szCs w:val="28"/>
          <w:rtl/>
        </w:rPr>
        <w:t xml:space="preserve"> </w:t>
      </w:r>
      <w:r w:rsidRPr="00324B7D">
        <w:rPr>
          <w:rFonts w:ascii="Sakkal Majalla" w:hAnsi="Sakkal Majalla" w:cs="Sakkal Majalla"/>
          <w:sz w:val="28"/>
          <w:szCs w:val="28"/>
          <w:rtl/>
        </w:rPr>
        <w:t>وهي:</w:t>
      </w:r>
    </w:p>
    <w:p w14:paraId="348437B8" w14:textId="77777777" w:rsidR="00324B7D" w:rsidRPr="00324B7D" w:rsidRDefault="00324B7D" w:rsidP="00324B7D">
      <w:pPr>
        <w:pStyle w:val="ListParagraph"/>
        <w:numPr>
          <w:ilvl w:val="0"/>
          <w:numId w:val="24"/>
        </w:numPr>
        <w:spacing w:line="360" w:lineRule="auto"/>
        <w:rPr>
          <w:rFonts w:ascii="Sakkal Majalla" w:hAnsi="Sakkal Majalla" w:cs="Sakkal Majalla"/>
          <w:sz w:val="28"/>
          <w:szCs w:val="28"/>
          <w:rtl/>
        </w:rPr>
      </w:pPr>
      <w:proofErr w:type="spellStart"/>
      <w:r w:rsidRPr="00324B7D">
        <w:rPr>
          <w:rFonts w:ascii="Sakkal Majalla" w:hAnsi="Sakkal Majalla" w:cs="Sakkal Majalla"/>
          <w:sz w:val="28"/>
          <w:szCs w:val="28"/>
          <w:rtl/>
        </w:rPr>
        <w:t>الأوليفينات</w:t>
      </w:r>
      <w:proofErr w:type="spellEnd"/>
      <w:r w:rsidRPr="00324B7D">
        <w:rPr>
          <w:rFonts w:ascii="Sakkal Majalla" w:hAnsi="Sakkal Majalla" w:cs="Sakkal Majalla"/>
          <w:sz w:val="28"/>
          <w:szCs w:val="28"/>
          <w:rtl/>
        </w:rPr>
        <w:t xml:space="preserve">: وتشمل الإيثلين الذي يستخدم في الورق والالكترونيات </w:t>
      </w:r>
      <w:proofErr w:type="spellStart"/>
      <w:r w:rsidRPr="00324B7D">
        <w:rPr>
          <w:rFonts w:ascii="Sakkal Majalla" w:hAnsi="Sakkal Majalla" w:cs="Sakkal Majalla"/>
          <w:sz w:val="28"/>
          <w:szCs w:val="28"/>
          <w:rtl/>
        </w:rPr>
        <w:t>والبروبيلين</w:t>
      </w:r>
      <w:proofErr w:type="spellEnd"/>
      <w:r w:rsidRPr="00324B7D">
        <w:rPr>
          <w:rFonts w:ascii="Sakkal Majalla" w:hAnsi="Sakkal Majalla" w:cs="Sakkal Majalla"/>
          <w:sz w:val="28"/>
          <w:szCs w:val="28"/>
          <w:rtl/>
        </w:rPr>
        <w:t xml:space="preserve"> الذي يستخدم في الدهانات والأثاث والمنسوجات والأدوية وتغليف المواد الغذائية بالإضافة </w:t>
      </w:r>
      <w:proofErr w:type="spellStart"/>
      <w:r w:rsidRPr="00324B7D">
        <w:rPr>
          <w:rFonts w:ascii="Sakkal Majalla" w:hAnsi="Sakkal Majalla" w:cs="Sakkal Majalla"/>
          <w:sz w:val="28"/>
          <w:szCs w:val="28"/>
          <w:rtl/>
        </w:rPr>
        <w:t>للبوتادين</w:t>
      </w:r>
      <w:proofErr w:type="spellEnd"/>
      <w:r w:rsidRPr="00324B7D">
        <w:rPr>
          <w:rFonts w:ascii="Sakkal Majalla" w:hAnsi="Sakkal Majalla" w:cs="Sakkal Majalla"/>
          <w:sz w:val="28"/>
          <w:szCs w:val="28"/>
          <w:rtl/>
        </w:rPr>
        <w:t xml:space="preserve"> الذي يستخدم في صنع المطاط الصناعي.</w:t>
      </w:r>
    </w:p>
    <w:p w14:paraId="4F5A5AB8" w14:textId="77777777" w:rsidR="00324B7D" w:rsidRPr="00324B7D" w:rsidRDefault="00324B7D" w:rsidP="00324B7D">
      <w:pPr>
        <w:pStyle w:val="ListParagraph"/>
        <w:numPr>
          <w:ilvl w:val="0"/>
          <w:numId w:val="24"/>
        </w:numPr>
        <w:spacing w:line="360" w:lineRule="auto"/>
        <w:rPr>
          <w:rFonts w:ascii="Sakkal Majalla" w:hAnsi="Sakkal Majalla" w:cs="Sakkal Majalla"/>
          <w:sz w:val="28"/>
          <w:szCs w:val="28"/>
          <w:rtl/>
        </w:rPr>
      </w:pPr>
      <w:r w:rsidRPr="00324B7D">
        <w:rPr>
          <w:rFonts w:ascii="Sakkal Majalla" w:hAnsi="Sakkal Majalla" w:cs="Sakkal Majalla"/>
          <w:sz w:val="28"/>
          <w:szCs w:val="28"/>
          <w:rtl/>
        </w:rPr>
        <w:t>المركبات العطرية: تشمل البنزين والتولوين والزيلين حيث يستخدم البنزين في صناعة الأصباغ والمنظفات الصناعية بينما يستخدم الزيلين في الانتاج الصناعي للبلاستيك والمنسوجات الصناعية أما التولوين يستخدم في صناعة المعدات الرياضية.</w:t>
      </w:r>
    </w:p>
    <w:p w14:paraId="51AC59BB" w14:textId="43CEA7D9" w:rsidR="00324B7D" w:rsidRPr="00324B7D" w:rsidRDefault="00324B7D" w:rsidP="00324B7D">
      <w:pPr>
        <w:pStyle w:val="ListParagraph"/>
        <w:numPr>
          <w:ilvl w:val="0"/>
          <w:numId w:val="24"/>
        </w:numPr>
        <w:spacing w:line="360" w:lineRule="auto"/>
        <w:rPr>
          <w:rFonts w:ascii="Sakkal Majalla" w:hAnsi="Sakkal Majalla" w:cs="Sakkal Majalla"/>
          <w:sz w:val="28"/>
          <w:szCs w:val="28"/>
          <w:rtl/>
        </w:rPr>
      </w:pPr>
      <w:r w:rsidRPr="00324B7D">
        <w:rPr>
          <w:rFonts w:ascii="Sakkal Majalla" w:hAnsi="Sakkal Majalla" w:cs="Sakkal Majalla"/>
          <w:sz w:val="28"/>
          <w:szCs w:val="28"/>
          <w:rtl/>
        </w:rPr>
        <w:t>الغاز</w:t>
      </w:r>
      <w:r w:rsidRPr="00324B7D">
        <w:rPr>
          <w:rFonts w:ascii="Sakkal Majalla" w:hAnsi="Sakkal Majalla" w:cs="Sakkal Majalla" w:hint="cs"/>
          <w:sz w:val="28"/>
          <w:szCs w:val="28"/>
          <w:rtl/>
        </w:rPr>
        <w:t xml:space="preserve"> </w:t>
      </w:r>
      <w:r w:rsidRPr="00324B7D">
        <w:rPr>
          <w:rFonts w:ascii="Sakkal Majalla" w:hAnsi="Sakkal Majalla" w:cs="Sakkal Majalla"/>
          <w:sz w:val="28"/>
          <w:szCs w:val="28"/>
          <w:rtl/>
        </w:rPr>
        <w:t>الاصطناعي: وهو خليط من أول أكسيد الكربون والهيدرجين ويستخرج منه مادتين وهما النشادر الذي يستغل في صناعة الأسمدة والميثانول الذي يستخدم كوسيط كيميائي</w:t>
      </w:r>
      <w:r w:rsidRPr="00324B7D">
        <w:rPr>
          <w:rFonts w:ascii="Sakkal Majalla" w:hAnsi="Sakkal Majalla" w:cs="Sakkal Majalla" w:hint="cs"/>
          <w:sz w:val="28"/>
          <w:szCs w:val="28"/>
          <w:rtl/>
        </w:rPr>
        <w:t>.</w:t>
      </w:r>
    </w:p>
    <w:p w14:paraId="51978988" w14:textId="77777777" w:rsidR="00E70E84" w:rsidRPr="00E70E84" w:rsidRDefault="00E70E84" w:rsidP="00E70E84">
      <w:pPr>
        <w:spacing w:line="360" w:lineRule="auto"/>
        <w:rPr>
          <w:rFonts w:ascii="Sakkal Majalla" w:hAnsi="Sakkal Majalla" w:cs="Sakkal Majalla"/>
          <w:sz w:val="28"/>
          <w:szCs w:val="28"/>
          <w:rtl/>
        </w:rPr>
      </w:pPr>
      <w:r w:rsidRPr="00E70E84">
        <w:rPr>
          <w:rFonts w:ascii="Sakkal Majalla" w:hAnsi="Sakkal Majalla" w:cs="Sakkal Majalla"/>
          <w:sz w:val="28"/>
          <w:szCs w:val="28"/>
          <w:rtl/>
        </w:rPr>
        <w:lastRenderedPageBreak/>
        <w:t>المواد الهيدروكربونية المستخدمة في انتاج البتروكيماويات</w:t>
      </w:r>
    </w:p>
    <w:p w14:paraId="0F461D51" w14:textId="5149244D" w:rsidR="00E70E84" w:rsidRPr="00E70E84" w:rsidRDefault="00E70E84" w:rsidP="00E70E84">
      <w:pPr>
        <w:spacing w:line="360" w:lineRule="auto"/>
        <w:rPr>
          <w:rFonts w:ascii="Sakkal Majalla" w:hAnsi="Sakkal Majalla" w:cs="Sakkal Majalla"/>
          <w:sz w:val="28"/>
          <w:szCs w:val="28"/>
          <w:rtl/>
        </w:rPr>
      </w:pPr>
      <w:r w:rsidRPr="00E70E84">
        <w:rPr>
          <w:rFonts w:ascii="Sakkal Majalla" w:hAnsi="Sakkal Majalla" w:cs="Sakkal Majalla"/>
          <w:sz w:val="28"/>
          <w:szCs w:val="28"/>
          <w:rtl/>
        </w:rPr>
        <w:t xml:space="preserve">الهيدروكربونات هي المواد الخام الأولية المستخدمة في انتاج البتروكيماويات ومن أهم المواد المستخدمة في الصناعات البتروكيماوية </w:t>
      </w:r>
      <w:r w:rsidR="00593B06" w:rsidRPr="00E70E84">
        <w:rPr>
          <w:rFonts w:ascii="Sakkal Majalla" w:hAnsi="Sakkal Majalla" w:cs="Sakkal Majalla" w:hint="cs"/>
          <w:sz w:val="28"/>
          <w:szCs w:val="28"/>
          <w:rtl/>
        </w:rPr>
        <w:t>لإنتاج</w:t>
      </w:r>
      <w:r w:rsidRPr="00E70E84">
        <w:rPr>
          <w:rFonts w:ascii="Sakkal Majalla" w:hAnsi="Sakkal Majalla" w:cs="Sakkal Majalla"/>
          <w:sz w:val="28"/>
          <w:szCs w:val="28"/>
          <w:rtl/>
        </w:rPr>
        <w:t xml:space="preserve"> البتروكيماويات:</w:t>
      </w:r>
    </w:p>
    <w:p w14:paraId="0FDF61DA" w14:textId="77777777" w:rsidR="00E70E84" w:rsidRPr="00E70E84" w:rsidRDefault="00E70E84" w:rsidP="00E70E84">
      <w:pPr>
        <w:pStyle w:val="ListParagraph"/>
        <w:numPr>
          <w:ilvl w:val="0"/>
          <w:numId w:val="25"/>
        </w:numPr>
        <w:spacing w:line="360" w:lineRule="auto"/>
        <w:rPr>
          <w:rFonts w:ascii="Sakkal Majalla" w:hAnsi="Sakkal Majalla" w:cs="Sakkal Majalla"/>
          <w:sz w:val="28"/>
          <w:szCs w:val="28"/>
          <w:rtl/>
        </w:rPr>
      </w:pPr>
      <w:r w:rsidRPr="00E70E84">
        <w:rPr>
          <w:rFonts w:ascii="Sakkal Majalla" w:hAnsi="Sakkal Majalla" w:cs="Sakkal Majalla"/>
          <w:sz w:val="28"/>
          <w:szCs w:val="28"/>
          <w:rtl/>
        </w:rPr>
        <w:t xml:space="preserve">المواد التي تم الحصول عليها من معالجة الغاز الطبيعي مثل الميثان </w:t>
      </w:r>
      <w:proofErr w:type="spellStart"/>
      <w:r w:rsidRPr="00E70E84">
        <w:rPr>
          <w:rFonts w:ascii="Sakkal Majalla" w:hAnsi="Sakkal Majalla" w:cs="Sakkal Majalla"/>
          <w:sz w:val="28"/>
          <w:szCs w:val="28"/>
          <w:rtl/>
        </w:rPr>
        <w:t>والإيثان</w:t>
      </w:r>
      <w:proofErr w:type="spellEnd"/>
      <w:r w:rsidRPr="00E70E84">
        <w:rPr>
          <w:rFonts w:ascii="Sakkal Majalla" w:hAnsi="Sakkal Majalla" w:cs="Sakkal Majalla"/>
          <w:sz w:val="28"/>
          <w:szCs w:val="28"/>
          <w:rtl/>
        </w:rPr>
        <w:t xml:space="preserve"> والبروبان والبيوتان.</w:t>
      </w:r>
    </w:p>
    <w:p w14:paraId="07B9AF3B" w14:textId="77777777" w:rsidR="00E70E84" w:rsidRPr="00E70E84" w:rsidRDefault="00E70E84" w:rsidP="00E70E84">
      <w:pPr>
        <w:pStyle w:val="ListParagraph"/>
        <w:numPr>
          <w:ilvl w:val="0"/>
          <w:numId w:val="25"/>
        </w:numPr>
        <w:spacing w:line="360" w:lineRule="auto"/>
        <w:rPr>
          <w:rFonts w:ascii="Sakkal Majalla" w:hAnsi="Sakkal Majalla" w:cs="Sakkal Majalla"/>
          <w:sz w:val="28"/>
          <w:szCs w:val="28"/>
          <w:rtl/>
        </w:rPr>
      </w:pPr>
      <w:r w:rsidRPr="00E70E84">
        <w:rPr>
          <w:rFonts w:ascii="Sakkal Majalla" w:hAnsi="Sakkal Majalla" w:cs="Sakkal Majalla"/>
          <w:sz w:val="28"/>
          <w:szCs w:val="28"/>
          <w:rtl/>
        </w:rPr>
        <w:t xml:space="preserve">المواد المستخرجة من مصافي البترول مثل </w:t>
      </w:r>
      <w:proofErr w:type="spellStart"/>
      <w:r w:rsidRPr="00E70E84">
        <w:rPr>
          <w:rFonts w:ascii="Sakkal Majalla" w:hAnsi="Sakkal Majalla" w:cs="Sakkal Majalla"/>
          <w:sz w:val="28"/>
          <w:szCs w:val="28"/>
          <w:rtl/>
        </w:rPr>
        <w:t>النفثا</w:t>
      </w:r>
      <w:proofErr w:type="spellEnd"/>
      <w:r w:rsidRPr="00E70E84">
        <w:rPr>
          <w:rFonts w:ascii="Sakkal Majalla" w:hAnsi="Sakkal Majalla" w:cs="Sakkal Majalla"/>
          <w:sz w:val="28"/>
          <w:szCs w:val="28"/>
          <w:rtl/>
        </w:rPr>
        <w:t xml:space="preserve"> وزيت الغاز.</w:t>
      </w:r>
    </w:p>
    <w:p w14:paraId="79842566" w14:textId="77777777" w:rsidR="00E70E84" w:rsidRPr="00E70E84" w:rsidRDefault="00E70E84" w:rsidP="00E70E84">
      <w:pPr>
        <w:pStyle w:val="ListParagraph"/>
        <w:numPr>
          <w:ilvl w:val="0"/>
          <w:numId w:val="25"/>
        </w:numPr>
        <w:spacing w:line="360" w:lineRule="auto"/>
        <w:rPr>
          <w:rFonts w:ascii="Sakkal Majalla" w:hAnsi="Sakkal Majalla" w:cs="Sakkal Majalla"/>
          <w:sz w:val="28"/>
          <w:szCs w:val="28"/>
          <w:rtl/>
        </w:rPr>
      </w:pPr>
      <w:r w:rsidRPr="00E70E84">
        <w:rPr>
          <w:rFonts w:ascii="Sakkal Majalla" w:hAnsi="Sakkal Majalla" w:cs="Sakkal Majalla"/>
          <w:sz w:val="28"/>
          <w:szCs w:val="28"/>
          <w:rtl/>
        </w:rPr>
        <w:t>البنزين والتولوين والزيلين.</w:t>
      </w:r>
    </w:p>
    <w:p w14:paraId="39FD6B08" w14:textId="4F5556C5" w:rsidR="00E70E84" w:rsidRPr="00E70E84" w:rsidRDefault="00E70E84" w:rsidP="00E70E84">
      <w:pPr>
        <w:spacing w:line="360" w:lineRule="auto"/>
        <w:rPr>
          <w:rFonts w:ascii="Sakkal Majalla" w:hAnsi="Sakkal Majalla" w:cs="Sakkal Majalla"/>
          <w:sz w:val="28"/>
          <w:szCs w:val="28"/>
          <w:rtl/>
        </w:rPr>
      </w:pPr>
      <w:r w:rsidRPr="00E70E84">
        <w:rPr>
          <w:rFonts w:ascii="Sakkal Majalla" w:hAnsi="Sakkal Majalla" w:cs="Sakkal Majalla"/>
          <w:sz w:val="28"/>
          <w:szCs w:val="28"/>
          <w:rtl/>
        </w:rPr>
        <w:t>كما تجدر الإشارة إلى وجود أربع موادٍ وسيطةٍ للبتروكيماويات وهي:</w:t>
      </w:r>
    </w:p>
    <w:p w14:paraId="49FFED2B" w14:textId="77777777" w:rsidR="00E70E84" w:rsidRPr="00E70E84" w:rsidRDefault="00E70E84" w:rsidP="00E70E84">
      <w:pPr>
        <w:pStyle w:val="ListParagraph"/>
        <w:numPr>
          <w:ilvl w:val="0"/>
          <w:numId w:val="26"/>
        </w:numPr>
        <w:spacing w:line="360" w:lineRule="auto"/>
        <w:rPr>
          <w:rFonts w:ascii="Sakkal Majalla" w:hAnsi="Sakkal Majalla" w:cs="Sakkal Majalla"/>
          <w:sz w:val="28"/>
          <w:szCs w:val="28"/>
          <w:rtl/>
        </w:rPr>
      </w:pPr>
      <w:r w:rsidRPr="00E70E84">
        <w:rPr>
          <w:rFonts w:ascii="Sakkal Majalla" w:hAnsi="Sakkal Majalla" w:cs="Sakkal Majalla"/>
          <w:sz w:val="28"/>
          <w:szCs w:val="28"/>
          <w:rtl/>
        </w:rPr>
        <w:t>الايثلين.</w:t>
      </w:r>
    </w:p>
    <w:p w14:paraId="7A3A6D99" w14:textId="77777777" w:rsidR="00E70E84" w:rsidRPr="00E70E84" w:rsidRDefault="00E70E84" w:rsidP="00E70E84">
      <w:pPr>
        <w:pStyle w:val="ListParagraph"/>
        <w:numPr>
          <w:ilvl w:val="0"/>
          <w:numId w:val="26"/>
        </w:numPr>
        <w:spacing w:line="360" w:lineRule="auto"/>
        <w:rPr>
          <w:rFonts w:ascii="Sakkal Majalla" w:hAnsi="Sakkal Majalla" w:cs="Sakkal Majalla"/>
          <w:sz w:val="28"/>
          <w:szCs w:val="28"/>
          <w:rtl/>
        </w:rPr>
      </w:pPr>
      <w:proofErr w:type="spellStart"/>
      <w:r w:rsidRPr="00E70E84">
        <w:rPr>
          <w:rFonts w:ascii="Sakkal Majalla" w:hAnsi="Sakkal Majalla" w:cs="Sakkal Majalla"/>
          <w:sz w:val="28"/>
          <w:szCs w:val="28"/>
          <w:rtl/>
        </w:rPr>
        <w:t>البروبيلين</w:t>
      </w:r>
      <w:proofErr w:type="spellEnd"/>
      <w:r w:rsidRPr="00E70E84">
        <w:rPr>
          <w:rFonts w:ascii="Sakkal Majalla" w:hAnsi="Sakkal Majalla" w:cs="Sakkal Majalla"/>
          <w:sz w:val="28"/>
          <w:szCs w:val="28"/>
          <w:rtl/>
        </w:rPr>
        <w:t>.</w:t>
      </w:r>
    </w:p>
    <w:p w14:paraId="2E8B84C3" w14:textId="77777777" w:rsidR="00E70E84" w:rsidRPr="00E70E84" w:rsidRDefault="00E70E84" w:rsidP="00E70E84">
      <w:pPr>
        <w:pStyle w:val="ListParagraph"/>
        <w:numPr>
          <w:ilvl w:val="0"/>
          <w:numId w:val="26"/>
        </w:numPr>
        <w:spacing w:line="360" w:lineRule="auto"/>
        <w:rPr>
          <w:rFonts w:ascii="Sakkal Majalla" w:hAnsi="Sakkal Majalla" w:cs="Sakkal Majalla"/>
          <w:sz w:val="28"/>
          <w:szCs w:val="28"/>
          <w:rtl/>
        </w:rPr>
      </w:pPr>
      <w:proofErr w:type="spellStart"/>
      <w:r w:rsidRPr="00E70E84">
        <w:rPr>
          <w:rFonts w:ascii="Sakkal Majalla" w:hAnsi="Sakkal Majalla" w:cs="Sakkal Majalla"/>
          <w:sz w:val="28"/>
          <w:szCs w:val="28"/>
          <w:rtl/>
        </w:rPr>
        <w:t>البوتينات</w:t>
      </w:r>
      <w:proofErr w:type="spellEnd"/>
      <w:r w:rsidRPr="00E70E84">
        <w:rPr>
          <w:rFonts w:ascii="Sakkal Majalla" w:hAnsi="Sakkal Majalla" w:cs="Sakkal Majalla"/>
          <w:sz w:val="28"/>
          <w:szCs w:val="28"/>
          <w:rtl/>
        </w:rPr>
        <w:t xml:space="preserve"> </w:t>
      </w:r>
      <w:proofErr w:type="spellStart"/>
      <w:r w:rsidRPr="00E70E84">
        <w:rPr>
          <w:rFonts w:ascii="Sakkal Majalla" w:hAnsi="Sakkal Majalla" w:cs="Sakkal Majalla"/>
          <w:sz w:val="28"/>
          <w:szCs w:val="28"/>
          <w:rtl/>
        </w:rPr>
        <w:t>والبيوتاديين</w:t>
      </w:r>
      <w:proofErr w:type="spellEnd"/>
      <w:r w:rsidRPr="00E70E84">
        <w:rPr>
          <w:rFonts w:ascii="Sakkal Majalla" w:hAnsi="Sakkal Majalla" w:cs="Sakkal Majalla"/>
          <w:sz w:val="28"/>
          <w:szCs w:val="28"/>
          <w:rtl/>
        </w:rPr>
        <w:t>.</w:t>
      </w:r>
    </w:p>
    <w:p w14:paraId="23392D0A" w14:textId="77777777" w:rsidR="00E26BB8" w:rsidRPr="00E26BB8" w:rsidRDefault="00E70E84" w:rsidP="00E70E84">
      <w:pPr>
        <w:pStyle w:val="ListParagraph"/>
        <w:numPr>
          <w:ilvl w:val="0"/>
          <w:numId w:val="26"/>
        </w:numPr>
        <w:spacing w:line="360" w:lineRule="auto"/>
        <w:rPr>
          <w:rFonts w:ascii="Sakkal Majalla" w:hAnsi="Sakkal Majalla" w:cs="Sakkal Majalla"/>
          <w:b/>
          <w:bCs/>
          <w:sz w:val="28"/>
          <w:szCs w:val="28"/>
        </w:rPr>
      </w:pPr>
      <w:r w:rsidRPr="00E26BB8">
        <w:rPr>
          <w:rFonts w:ascii="Sakkal Majalla" w:hAnsi="Sakkal Majalla" w:cs="Sakkal Majalla"/>
          <w:sz w:val="28"/>
          <w:szCs w:val="28"/>
          <w:rtl/>
        </w:rPr>
        <w:t>البنزين.</w:t>
      </w:r>
      <w:r w:rsidR="00E26BB8" w:rsidRPr="00E26BB8">
        <w:rPr>
          <w:rFonts w:ascii="Sakkal Majalla" w:hAnsi="Sakkal Majalla" w:cs="Sakkal Majalla" w:hint="cs"/>
          <w:sz w:val="28"/>
          <w:szCs w:val="28"/>
          <w:rtl/>
        </w:rPr>
        <w:t xml:space="preserve"> </w:t>
      </w:r>
    </w:p>
    <w:p w14:paraId="5B7D1A1D" w14:textId="69775D0A" w:rsidR="00E70E84" w:rsidRPr="00E26BB8" w:rsidRDefault="00E70E84" w:rsidP="00E26BB8">
      <w:pPr>
        <w:spacing w:line="360" w:lineRule="auto"/>
        <w:rPr>
          <w:rFonts w:ascii="Sakkal Majalla" w:hAnsi="Sakkal Majalla" w:cs="Sakkal Majalla"/>
          <w:b/>
          <w:bCs/>
          <w:sz w:val="28"/>
          <w:szCs w:val="28"/>
          <w:rtl/>
        </w:rPr>
      </w:pPr>
      <w:r w:rsidRPr="00E26BB8">
        <w:rPr>
          <w:rFonts w:ascii="Sakkal Majalla" w:hAnsi="Sakkal Majalla" w:cs="Sakkal Majalla"/>
          <w:b/>
          <w:bCs/>
          <w:sz w:val="28"/>
          <w:szCs w:val="28"/>
          <w:rtl/>
        </w:rPr>
        <w:t>أهم المشتقات البتروكيماوية</w:t>
      </w:r>
    </w:p>
    <w:p w14:paraId="18C6BF4B" w14:textId="0527FC50" w:rsidR="00E70E84" w:rsidRPr="00E70E84" w:rsidRDefault="00E70E84" w:rsidP="00E70E84">
      <w:pPr>
        <w:spacing w:line="360" w:lineRule="auto"/>
        <w:rPr>
          <w:rFonts w:ascii="Sakkal Majalla" w:hAnsi="Sakkal Majalla" w:cs="Sakkal Majalla"/>
          <w:sz w:val="28"/>
          <w:szCs w:val="28"/>
          <w:rtl/>
        </w:rPr>
      </w:pPr>
      <w:r w:rsidRPr="00E70E84">
        <w:rPr>
          <w:rFonts w:ascii="Sakkal Majalla" w:hAnsi="Sakkal Majalla" w:cs="Sakkal Majalla"/>
          <w:sz w:val="28"/>
          <w:szCs w:val="28"/>
          <w:rtl/>
        </w:rPr>
        <w:t>فيما</w:t>
      </w:r>
      <w:r>
        <w:rPr>
          <w:rFonts w:ascii="Sakkal Majalla" w:hAnsi="Sakkal Majalla" w:cs="Sakkal Majalla" w:hint="cs"/>
          <w:sz w:val="28"/>
          <w:szCs w:val="28"/>
          <w:rtl/>
        </w:rPr>
        <w:t xml:space="preserve"> </w:t>
      </w:r>
      <w:r w:rsidRPr="00E70E84">
        <w:rPr>
          <w:rFonts w:ascii="Sakkal Majalla" w:hAnsi="Sakkal Majalla" w:cs="Sakkal Majalla"/>
          <w:sz w:val="28"/>
          <w:szCs w:val="28"/>
          <w:rtl/>
        </w:rPr>
        <w:t>يلي قائمة لأهم المشتقات البتروكيماوية التي تم الحصول عليها من المنتجات البتروكيماوية:</w:t>
      </w:r>
    </w:p>
    <w:p w14:paraId="1BA56F5F" w14:textId="77777777" w:rsidR="00E70E84" w:rsidRPr="00E70E84" w:rsidRDefault="00E70E84" w:rsidP="00E70E84">
      <w:pPr>
        <w:pStyle w:val="ListParagraph"/>
        <w:numPr>
          <w:ilvl w:val="0"/>
          <w:numId w:val="27"/>
        </w:numPr>
        <w:spacing w:line="360" w:lineRule="auto"/>
        <w:rPr>
          <w:rFonts w:ascii="Sakkal Majalla" w:hAnsi="Sakkal Majalla" w:cs="Sakkal Majalla"/>
          <w:sz w:val="28"/>
          <w:szCs w:val="28"/>
          <w:rtl/>
        </w:rPr>
      </w:pPr>
      <w:r w:rsidRPr="00E70E84">
        <w:rPr>
          <w:rFonts w:ascii="Sakkal Majalla" w:hAnsi="Sakkal Majalla" w:cs="Sakkal Majalla"/>
          <w:sz w:val="28"/>
          <w:szCs w:val="28"/>
          <w:rtl/>
        </w:rPr>
        <w:t xml:space="preserve">مشتقات البتروكيماويات التي تم الحصول عليها من الإيثيلين: وتشمل البولي ايثيلين والإيثانول وأسيتات </w:t>
      </w:r>
      <w:proofErr w:type="spellStart"/>
      <w:r w:rsidRPr="00E70E84">
        <w:rPr>
          <w:rFonts w:ascii="Sakkal Majalla" w:hAnsi="Sakkal Majalla" w:cs="Sakkal Majalla"/>
          <w:sz w:val="28"/>
          <w:szCs w:val="28"/>
          <w:rtl/>
        </w:rPr>
        <w:t>الفينيل</w:t>
      </w:r>
      <w:proofErr w:type="spellEnd"/>
      <w:r w:rsidRPr="00E70E84">
        <w:rPr>
          <w:rFonts w:ascii="Sakkal Majalla" w:hAnsi="Sakkal Majalla" w:cs="Sakkal Majalla"/>
          <w:sz w:val="28"/>
          <w:szCs w:val="28"/>
          <w:rtl/>
        </w:rPr>
        <w:t xml:space="preserve"> وأكسيد الإيثيلين.</w:t>
      </w:r>
    </w:p>
    <w:p w14:paraId="34AE6229" w14:textId="77777777" w:rsidR="00E70E84" w:rsidRPr="00E70E84" w:rsidRDefault="00E70E84" w:rsidP="00E70E84">
      <w:pPr>
        <w:pStyle w:val="ListParagraph"/>
        <w:numPr>
          <w:ilvl w:val="0"/>
          <w:numId w:val="27"/>
        </w:numPr>
        <w:spacing w:line="360" w:lineRule="auto"/>
        <w:rPr>
          <w:rFonts w:ascii="Sakkal Majalla" w:hAnsi="Sakkal Majalla" w:cs="Sakkal Majalla"/>
          <w:sz w:val="28"/>
          <w:szCs w:val="28"/>
          <w:rtl/>
        </w:rPr>
      </w:pPr>
      <w:r w:rsidRPr="00E70E84">
        <w:rPr>
          <w:rFonts w:ascii="Sakkal Majalla" w:hAnsi="Sakkal Majalla" w:cs="Sakkal Majalla"/>
          <w:sz w:val="28"/>
          <w:szCs w:val="28"/>
          <w:rtl/>
        </w:rPr>
        <w:t xml:space="preserve">مشتقات البتروكيماويات التي تم الحصول عليها من </w:t>
      </w:r>
      <w:proofErr w:type="spellStart"/>
      <w:r w:rsidRPr="00E70E84">
        <w:rPr>
          <w:rFonts w:ascii="Sakkal Majalla" w:hAnsi="Sakkal Majalla" w:cs="Sakkal Majalla"/>
          <w:sz w:val="28"/>
          <w:szCs w:val="28"/>
          <w:rtl/>
        </w:rPr>
        <w:t>البروبيلين</w:t>
      </w:r>
      <w:proofErr w:type="spellEnd"/>
      <w:r w:rsidRPr="00E70E84">
        <w:rPr>
          <w:rFonts w:ascii="Sakkal Majalla" w:hAnsi="Sakkal Majalla" w:cs="Sakkal Majalla"/>
          <w:sz w:val="28"/>
          <w:szCs w:val="28"/>
          <w:rtl/>
        </w:rPr>
        <w:t xml:space="preserve">: مثل كحول </w:t>
      </w:r>
      <w:proofErr w:type="spellStart"/>
      <w:r w:rsidRPr="00E70E84">
        <w:rPr>
          <w:rFonts w:ascii="Sakkal Majalla" w:hAnsi="Sakkal Majalla" w:cs="Sakkal Majalla"/>
          <w:sz w:val="28"/>
          <w:szCs w:val="28"/>
          <w:rtl/>
        </w:rPr>
        <w:t>الأيزوبروبيل</w:t>
      </w:r>
      <w:proofErr w:type="spellEnd"/>
      <w:r w:rsidRPr="00E70E84">
        <w:rPr>
          <w:rFonts w:ascii="Sakkal Majalla" w:hAnsi="Sakkal Majalla" w:cs="Sakkal Majalla"/>
          <w:sz w:val="28"/>
          <w:szCs w:val="28"/>
          <w:rtl/>
        </w:rPr>
        <w:t xml:space="preserve"> </w:t>
      </w:r>
      <w:proofErr w:type="spellStart"/>
      <w:r w:rsidRPr="00E70E84">
        <w:rPr>
          <w:rFonts w:ascii="Sakkal Majalla" w:hAnsi="Sakkal Majalla" w:cs="Sakkal Majalla"/>
          <w:sz w:val="28"/>
          <w:szCs w:val="28"/>
          <w:rtl/>
        </w:rPr>
        <w:t>والأكريلونيتريل</w:t>
      </w:r>
      <w:proofErr w:type="spellEnd"/>
      <w:r w:rsidRPr="00E70E84">
        <w:rPr>
          <w:rFonts w:ascii="Sakkal Majalla" w:hAnsi="Sakkal Majalla" w:cs="Sakkal Majalla"/>
          <w:sz w:val="28"/>
          <w:szCs w:val="28"/>
          <w:rtl/>
        </w:rPr>
        <w:t xml:space="preserve"> والبولي </w:t>
      </w:r>
      <w:proofErr w:type="spellStart"/>
      <w:r w:rsidRPr="00E70E84">
        <w:rPr>
          <w:rFonts w:ascii="Sakkal Majalla" w:hAnsi="Sakkal Majalla" w:cs="Sakkal Majalla"/>
          <w:sz w:val="28"/>
          <w:szCs w:val="28"/>
          <w:rtl/>
        </w:rPr>
        <w:t>بروبيلين</w:t>
      </w:r>
      <w:proofErr w:type="spellEnd"/>
      <w:r w:rsidRPr="00E70E84">
        <w:rPr>
          <w:rFonts w:ascii="Sakkal Majalla" w:hAnsi="Sakkal Majalla" w:cs="Sakkal Majalla"/>
          <w:sz w:val="28"/>
          <w:szCs w:val="28"/>
          <w:rtl/>
        </w:rPr>
        <w:t xml:space="preserve"> وأكسيد </w:t>
      </w:r>
      <w:proofErr w:type="spellStart"/>
      <w:r w:rsidRPr="00E70E84">
        <w:rPr>
          <w:rFonts w:ascii="Sakkal Majalla" w:hAnsi="Sakkal Majalla" w:cs="Sakkal Majalla"/>
          <w:sz w:val="28"/>
          <w:szCs w:val="28"/>
          <w:rtl/>
        </w:rPr>
        <w:t>البروبيلين</w:t>
      </w:r>
      <w:proofErr w:type="spellEnd"/>
      <w:r w:rsidRPr="00E70E84">
        <w:rPr>
          <w:rFonts w:ascii="Sakkal Majalla" w:hAnsi="Sakkal Majalla" w:cs="Sakkal Majalla"/>
          <w:sz w:val="28"/>
          <w:szCs w:val="28"/>
          <w:rtl/>
        </w:rPr>
        <w:t>.</w:t>
      </w:r>
    </w:p>
    <w:p w14:paraId="20F87FC9" w14:textId="77777777" w:rsidR="00E70E84" w:rsidRPr="00E70E84" w:rsidRDefault="00E70E84" w:rsidP="00E70E84">
      <w:pPr>
        <w:pStyle w:val="ListParagraph"/>
        <w:numPr>
          <w:ilvl w:val="0"/>
          <w:numId w:val="27"/>
        </w:numPr>
        <w:spacing w:line="360" w:lineRule="auto"/>
        <w:rPr>
          <w:rFonts w:ascii="Sakkal Majalla" w:hAnsi="Sakkal Majalla" w:cs="Sakkal Majalla"/>
          <w:sz w:val="28"/>
          <w:szCs w:val="28"/>
          <w:rtl/>
        </w:rPr>
      </w:pPr>
      <w:r w:rsidRPr="00E70E84">
        <w:rPr>
          <w:rFonts w:ascii="Sakkal Majalla" w:hAnsi="Sakkal Majalla" w:cs="Sakkal Majalla"/>
          <w:sz w:val="28"/>
          <w:szCs w:val="28"/>
          <w:rtl/>
        </w:rPr>
        <w:t>مشتقات البتروكيماويات التي تم الحصول عليها من التولوين: كالبنزين وحمض البنزويك.</w:t>
      </w:r>
    </w:p>
    <w:p w14:paraId="784B0108" w14:textId="77777777" w:rsidR="00E70E84" w:rsidRPr="00E70E84" w:rsidRDefault="00E70E84" w:rsidP="00E70E84">
      <w:pPr>
        <w:pStyle w:val="ListParagraph"/>
        <w:numPr>
          <w:ilvl w:val="0"/>
          <w:numId w:val="27"/>
        </w:numPr>
        <w:spacing w:line="360" w:lineRule="auto"/>
        <w:rPr>
          <w:rFonts w:ascii="Sakkal Majalla" w:hAnsi="Sakkal Majalla" w:cs="Sakkal Majalla"/>
          <w:sz w:val="28"/>
          <w:szCs w:val="28"/>
          <w:rtl/>
        </w:rPr>
      </w:pPr>
      <w:r w:rsidRPr="00E70E84">
        <w:rPr>
          <w:rFonts w:ascii="Sakkal Majalla" w:hAnsi="Sakkal Majalla" w:cs="Sakkal Majalla"/>
          <w:sz w:val="28"/>
          <w:szCs w:val="28"/>
          <w:rtl/>
        </w:rPr>
        <w:t>مشتقات البتروكيماويات التي تم الحصول عليها من الزيلين: وهي ميتا زيلين وشبه الزيلين.</w:t>
      </w:r>
    </w:p>
    <w:p w14:paraId="22D94DAF" w14:textId="68E34135" w:rsidR="00E70E84" w:rsidRDefault="00E70E84" w:rsidP="00E70E84">
      <w:pPr>
        <w:pStyle w:val="ListParagraph"/>
        <w:numPr>
          <w:ilvl w:val="0"/>
          <w:numId w:val="27"/>
        </w:numPr>
        <w:spacing w:line="360" w:lineRule="auto"/>
        <w:rPr>
          <w:rFonts w:ascii="Sakkal Majalla" w:hAnsi="Sakkal Majalla" w:cs="Sakkal Majalla"/>
          <w:sz w:val="28"/>
          <w:szCs w:val="28"/>
        </w:rPr>
      </w:pPr>
      <w:r w:rsidRPr="00E70E84">
        <w:rPr>
          <w:rFonts w:ascii="Sakkal Majalla" w:hAnsi="Sakkal Majalla" w:cs="Sakkal Majalla"/>
          <w:sz w:val="28"/>
          <w:szCs w:val="28"/>
          <w:rtl/>
        </w:rPr>
        <w:lastRenderedPageBreak/>
        <w:t xml:space="preserve">مشتقات البتروكيماويات التي تم الحصول عليها من البنزين: تشمل </w:t>
      </w:r>
      <w:proofErr w:type="spellStart"/>
      <w:r w:rsidRPr="00E70E84">
        <w:rPr>
          <w:rFonts w:ascii="Sakkal Majalla" w:hAnsi="Sakkal Majalla" w:cs="Sakkal Majalla"/>
          <w:sz w:val="28"/>
          <w:szCs w:val="28"/>
          <w:rtl/>
        </w:rPr>
        <w:t>كلوروبينزين</w:t>
      </w:r>
      <w:proofErr w:type="spellEnd"/>
      <w:r w:rsidRPr="00E70E84">
        <w:rPr>
          <w:rFonts w:ascii="Sakkal Majalla" w:hAnsi="Sakkal Majalla" w:cs="Sakkal Majalla"/>
          <w:sz w:val="28"/>
          <w:szCs w:val="28"/>
          <w:rtl/>
        </w:rPr>
        <w:t xml:space="preserve"> وألكيل بنزين المستخدم في صناعة المنظفات </w:t>
      </w:r>
      <w:proofErr w:type="spellStart"/>
      <w:r w:rsidRPr="00E70E84">
        <w:rPr>
          <w:rFonts w:ascii="Sakkal Majalla" w:hAnsi="Sakkal Majalla" w:cs="Sakkal Majalla"/>
          <w:sz w:val="28"/>
          <w:szCs w:val="28"/>
          <w:rtl/>
        </w:rPr>
        <w:t>والنيتروبينزين</w:t>
      </w:r>
      <w:proofErr w:type="spellEnd"/>
      <w:r w:rsidRPr="00E70E84">
        <w:rPr>
          <w:rFonts w:ascii="Sakkal Majalla" w:hAnsi="Sakkal Majalla" w:cs="Sakkal Majalla"/>
          <w:sz w:val="28"/>
          <w:szCs w:val="28"/>
          <w:rtl/>
        </w:rPr>
        <w:t xml:space="preserve"> والكميين الذي يتم من خلاله الحصول على المذيبات وإيثيل بنزين الذي يتم الحصول منه على </w:t>
      </w:r>
      <w:proofErr w:type="spellStart"/>
      <w:r w:rsidRPr="00E70E84">
        <w:rPr>
          <w:rFonts w:ascii="Sakkal Majalla" w:hAnsi="Sakkal Majalla" w:cs="Sakkal Majalla"/>
          <w:sz w:val="28"/>
          <w:szCs w:val="28"/>
          <w:rtl/>
        </w:rPr>
        <w:t>الستايرين</w:t>
      </w:r>
      <w:proofErr w:type="spellEnd"/>
      <w:r w:rsidRPr="00E70E84">
        <w:rPr>
          <w:rFonts w:ascii="Sakkal Majalla" w:hAnsi="Sakkal Majalla" w:cs="Sakkal Majalla"/>
          <w:sz w:val="28"/>
          <w:szCs w:val="28"/>
          <w:rtl/>
        </w:rPr>
        <w:t xml:space="preserve"> المستخدم في صنع بولي </w:t>
      </w:r>
      <w:proofErr w:type="spellStart"/>
      <w:r w:rsidRPr="00E70E84">
        <w:rPr>
          <w:rFonts w:ascii="Sakkal Majalla" w:hAnsi="Sakkal Majalla" w:cs="Sakkal Majalla"/>
          <w:sz w:val="28"/>
          <w:szCs w:val="28"/>
          <w:rtl/>
        </w:rPr>
        <w:t>ستايرين</w:t>
      </w:r>
      <w:proofErr w:type="spellEnd"/>
      <w:r>
        <w:rPr>
          <w:rFonts w:ascii="Sakkal Majalla" w:hAnsi="Sakkal Majalla" w:cs="Sakkal Majalla" w:hint="cs"/>
          <w:sz w:val="28"/>
          <w:szCs w:val="28"/>
          <w:rtl/>
        </w:rPr>
        <w:t>.</w:t>
      </w:r>
      <w:r w:rsidR="00E26BB8">
        <w:rPr>
          <w:rFonts w:ascii="Sakkal Majalla" w:hAnsi="Sakkal Majalla" w:cs="Sakkal Majalla" w:hint="cs"/>
          <w:sz w:val="28"/>
          <w:szCs w:val="28"/>
          <w:rtl/>
        </w:rPr>
        <w:t xml:space="preserve"> (</w:t>
      </w:r>
      <w:r w:rsidR="00E26BB8" w:rsidRPr="00E26BB8">
        <w:rPr>
          <w:rFonts w:ascii="Sakkal Majalla" w:hAnsi="Sakkal Majalla" w:cs="Sakkal Majalla"/>
          <w:sz w:val="28"/>
          <w:szCs w:val="28"/>
          <w:rtl/>
        </w:rPr>
        <w:t>رهام الحجوان</w:t>
      </w:r>
      <w:r w:rsidR="00E26BB8">
        <w:rPr>
          <w:rFonts w:ascii="Sakkal Majalla" w:hAnsi="Sakkal Majalla" w:cs="Sakkal Majalla" w:hint="cs"/>
          <w:sz w:val="28"/>
          <w:szCs w:val="28"/>
          <w:rtl/>
        </w:rPr>
        <w:t>،2019)</w:t>
      </w:r>
    </w:p>
    <w:p w14:paraId="4319047F" w14:textId="77777777" w:rsidR="00E70E84" w:rsidRPr="00E70E84" w:rsidRDefault="00E70E84" w:rsidP="00E70E84">
      <w:pPr>
        <w:spacing w:line="360" w:lineRule="auto"/>
        <w:rPr>
          <w:rFonts w:ascii="Sakkal Majalla" w:hAnsi="Sakkal Majalla" w:cs="Sakkal Majalla"/>
          <w:b/>
          <w:bCs/>
          <w:sz w:val="28"/>
          <w:szCs w:val="28"/>
          <w:rtl/>
        </w:rPr>
      </w:pPr>
      <w:r w:rsidRPr="00E70E84">
        <w:rPr>
          <w:rFonts w:ascii="Sakkal Majalla" w:hAnsi="Sakkal Majalla" w:cs="Sakkal Majalla"/>
          <w:b/>
          <w:bCs/>
          <w:sz w:val="28"/>
          <w:szCs w:val="28"/>
          <w:rtl/>
        </w:rPr>
        <w:t>استخدامات البتروكيماويات</w:t>
      </w:r>
    </w:p>
    <w:p w14:paraId="55129A7D" w14:textId="0AC21CB1" w:rsidR="00E70E84" w:rsidRPr="00E70E84" w:rsidRDefault="00E70E84" w:rsidP="00E70E84">
      <w:pPr>
        <w:spacing w:line="360" w:lineRule="auto"/>
        <w:rPr>
          <w:rFonts w:ascii="Sakkal Majalla" w:hAnsi="Sakkal Majalla" w:cs="Sakkal Majalla"/>
          <w:sz w:val="28"/>
          <w:szCs w:val="28"/>
          <w:rtl/>
        </w:rPr>
      </w:pPr>
      <w:r w:rsidRPr="00E70E84">
        <w:rPr>
          <w:rFonts w:ascii="Sakkal Majalla" w:hAnsi="Sakkal Majalla" w:cs="Sakkal Majalla"/>
          <w:sz w:val="28"/>
          <w:szCs w:val="28"/>
          <w:rtl/>
        </w:rPr>
        <w:t xml:space="preserve">يمكن استخدام البتروكيماويات في العديد من المجالات الهامة بدءًا من التطبيقات المنزلية وصولًا </w:t>
      </w:r>
      <w:r w:rsidR="00916909" w:rsidRPr="00E70E84">
        <w:rPr>
          <w:rFonts w:ascii="Sakkal Majalla" w:hAnsi="Sakkal Majalla" w:cs="Sakkal Majalla" w:hint="cs"/>
          <w:sz w:val="28"/>
          <w:szCs w:val="28"/>
          <w:rtl/>
        </w:rPr>
        <w:t>للإنتاج</w:t>
      </w:r>
      <w:r w:rsidRPr="00E70E84">
        <w:rPr>
          <w:rFonts w:ascii="Sakkal Majalla" w:hAnsi="Sakkal Majalla" w:cs="Sakkal Majalla"/>
          <w:sz w:val="28"/>
          <w:szCs w:val="28"/>
          <w:rtl/>
        </w:rPr>
        <w:t xml:space="preserve"> الصناعي الضخم الذي يحدث في جميع أنحاء العالم، ومن أبرز الاستخدامات:</w:t>
      </w:r>
    </w:p>
    <w:p w14:paraId="45BD9B7B" w14:textId="77777777" w:rsidR="00E70E84" w:rsidRPr="00E70E84" w:rsidRDefault="00E70E84" w:rsidP="00E70E84">
      <w:pPr>
        <w:pStyle w:val="ListParagraph"/>
        <w:numPr>
          <w:ilvl w:val="0"/>
          <w:numId w:val="28"/>
        </w:numPr>
        <w:spacing w:line="360" w:lineRule="auto"/>
        <w:rPr>
          <w:rFonts w:ascii="Sakkal Majalla" w:hAnsi="Sakkal Majalla" w:cs="Sakkal Majalla"/>
          <w:sz w:val="28"/>
          <w:szCs w:val="28"/>
          <w:rtl/>
        </w:rPr>
      </w:pPr>
      <w:r w:rsidRPr="00E70E84">
        <w:rPr>
          <w:rFonts w:ascii="Sakkal Majalla" w:hAnsi="Sakkal Majalla" w:cs="Sakkal Majalla"/>
          <w:sz w:val="28"/>
          <w:szCs w:val="28"/>
          <w:rtl/>
        </w:rPr>
        <w:t>المجال الزراعي كالأسمدة لزيادة إنتاج المحاصيل الزراعية والمبيدات لحماية المحاصيل من أي نوعٍ من الضرر.</w:t>
      </w:r>
    </w:p>
    <w:p w14:paraId="16029102" w14:textId="77777777" w:rsidR="00E70E84" w:rsidRPr="00E70E84" w:rsidRDefault="00E70E84" w:rsidP="00E70E84">
      <w:pPr>
        <w:pStyle w:val="ListParagraph"/>
        <w:numPr>
          <w:ilvl w:val="0"/>
          <w:numId w:val="28"/>
        </w:numPr>
        <w:spacing w:line="360" w:lineRule="auto"/>
        <w:rPr>
          <w:rFonts w:ascii="Sakkal Majalla" w:hAnsi="Sakkal Majalla" w:cs="Sakkal Majalla"/>
          <w:sz w:val="28"/>
          <w:szCs w:val="28"/>
          <w:rtl/>
        </w:rPr>
      </w:pPr>
      <w:r w:rsidRPr="00E70E84">
        <w:rPr>
          <w:rFonts w:ascii="Sakkal Majalla" w:hAnsi="Sakkal Majalla" w:cs="Sakkal Majalla"/>
          <w:sz w:val="28"/>
          <w:szCs w:val="28"/>
          <w:rtl/>
        </w:rPr>
        <w:t>صناعة الشموع وعلب الحليب.</w:t>
      </w:r>
    </w:p>
    <w:p w14:paraId="7B81AC99" w14:textId="77777777" w:rsidR="00E70E84" w:rsidRPr="00E70E84" w:rsidRDefault="00E70E84" w:rsidP="00E70E84">
      <w:pPr>
        <w:pStyle w:val="ListParagraph"/>
        <w:numPr>
          <w:ilvl w:val="0"/>
          <w:numId w:val="28"/>
        </w:numPr>
        <w:spacing w:line="360" w:lineRule="auto"/>
        <w:rPr>
          <w:rFonts w:ascii="Sakkal Majalla" w:hAnsi="Sakkal Majalla" w:cs="Sakkal Majalla"/>
          <w:sz w:val="28"/>
          <w:szCs w:val="28"/>
          <w:rtl/>
        </w:rPr>
      </w:pPr>
      <w:r w:rsidRPr="00E70E84">
        <w:rPr>
          <w:rFonts w:ascii="Sakkal Majalla" w:hAnsi="Sakkal Majalla" w:cs="Sakkal Majalla"/>
          <w:sz w:val="28"/>
          <w:szCs w:val="28"/>
          <w:rtl/>
        </w:rPr>
        <w:t>المنظفات.</w:t>
      </w:r>
    </w:p>
    <w:p w14:paraId="38C77699" w14:textId="77777777" w:rsidR="00E70E84" w:rsidRPr="00E70E84" w:rsidRDefault="00E70E84" w:rsidP="00E70E84">
      <w:pPr>
        <w:pStyle w:val="ListParagraph"/>
        <w:numPr>
          <w:ilvl w:val="0"/>
          <w:numId w:val="28"/>
        </w:numPr>
        <w:spacing w:line="360" w:lineRule="auto"/>
        <w:rPr>
          <w:rFonts w:ascii="Sakkal Majalla" w:hAnsi="Sakkal Majalla" w:cs="Sakkal Majalla"/>
          <w:sz w:val="28"/>
          <w:szCs w:val="28"/>
          <w:rtl/>
        </w:rPr>
      </w:pPr>
      <w:r w:rsidRPr="00E70E84">
        <w:rPr>
          <w:rFonts w:ascii="Sakkal Majalla" w:hAnsi="Sakkal Majalla" w:cs="Sakkal Majalla"/>
          <w:sz w:val="28"/>
          <w:szCs w:val="28"/>
          <w:rtl/>
        </w:rPr>
        <w:t>المضافات الغذائية وهي المواد الحافظة التي تضاف للغذاء والمشروبات لتزيد من مدة الحفاظ على الأطعمة المعلبة والحد من تعريض المستخدم للضرر والتسمم.</w:t>
      </w:r>
    </w:p>
    <w:p w14:paraId="571D9FBA" w14:textId="77777777" w:rsidR="00E70E84" w:rsidRPr="00E70E84" w:rsidRDefault="00E70E84" w:rsidP="00E70E84">
      <w:pPr>
        <w:pStyle w:val="ListParagraph"/>
        <w:numPr>
          <w:ilvl w:val="0"/>
          <w:numId w:val="28"/>
        </w:numPr>
        <w:spacing w:line="360" w:lineRule="auto"/>
        <w:rPr>
          <w:rFonts w:ascii="Sakkal Majalla" w:hAnsi="Sakkal Majalla" w:cs="Sakkal Majalla"/>
          <w:sz w:val="28"/>
          <w:szCs w:val="28"/>
          <w:rtl/>
        </w:rPr>
      </w:pPr>
      <w:r w:rsidRPr="00E70E84">
        <w:rPr>
          <w:rFonts w:ascii="Sakkal Majalla" w:hAnsi="Sakkal Majalla" w:cs="Sakkal Majalla"/>
          <w:sz w:val="28"/>
          <w:szCs w:val="28"/>
          <w:rtl/>
        </w:rPr>
        <w:t>الأحذية الرياضية: يستخدم في صناعة الأحذية الرياضية المطاط عالي الكثافة والذي يحتفظ بمرونته في جميع أشكال الطقس.</w:t>
      </w:r>
    </w:p>
    <w:p w14:paraId="26857BBD" w14:textId="7B12A231" w:rsidR="00E70E84" w:rsidRPr="00E70E84" w:rsidRDefault="00E70E84" w:rsidP="00E70E84">
      <w:pPr>
        <w:pStyle w:val="ListParagraph"/>
        <w:numPr>
          <w:ilvl w:val="0"/>
          <w:numId w:val="28"/>
        </w:numPr>
        <w:spacing w:line="360" w:lineRule="auto"/>
        <w:rPr>
          <w:rFonts w:ascii="Sakkal Majalla" w:hAnsi="Sakkal Majalla" w:cs="Sakkal Majalla"/>
          <w:sz w:val="28"/>
          <w:szCs w:val="28"/>
          <w:rtl/>
        </w:rPr>
      </w:pPr>
      <w:r w:rsidRPr="00E70E84">
        <w:rPr>
          <w:rFonts w:ascii="Sakkal Majalla" w:hAnsi="Sakkal Majalla" w:cs="Sakkal Majalla"/>
          <w:sz w:val="28"/>
          <w:szCs w:val="28"/>
          <w:rtl/>
        </w:rPr>
        <w:t xml:space="preserve">الأصباغ: من المنتجات </w:t>
      </w:r>
      <w:r w:rsidR="00F93A26" w:rsidRPr="00E70E84">
        <w:rPr>
          <w:rFonts w:ascii="Sakkal Majalla" w:hAnsi="Sakkal Majalla" w:cs="Sakkal Majalla" w:hint="cs"/>
          <w:sz w:val="28"/>
          <w:szCs w:val="28"/>
          <w:rtl/>
        </w:rPr>
        <w:t>البتروكيماوي</w:t>
      </w:r>
      <w:r w:rsidR="00F93A26" w:rsidRPr="00E70E84">
        <w:rPr>
          <w:rFonts w:ascii="Sakkal Majalla" w:hAnsi="Sakkal Majalla" w:cs="Sakkal Majalla" w:hint="eastAsia"/>
          <w:sz w:val="28"/>
          <w:szCs w:val="28"/>
          <w:rtl/>
        </w:rPr>
        <w:t>ة</w:t>
      </w:r>
      <w:r w:rsidRPr="00E70E84">
        <w:rPr>
          <w:rFonts w:ascii="Sakkal Majalla" w:hAnsi="Sakkal Majalla" w:cs="Sakkal Majalla"/>
          <w:sz w:val="28"/>
          <w:szCs w:val="28"/>
          <w:rtl/>
        </w:rPr>
        <w:t xml:space="preserve"> الهامة ولها ألوان مختلفة.</w:t>
      </w:r>
    </w:p>
    <w:p w14:paraId="69E8BAFA" w14:textId="77777777" w:rsidR="00E70E84" w:rsidRPr="00E70E84" w:rsidRDefault="00E70E84" w:rsidP="00E70E84">
      <w:pPr>
        <w:pStyle w:val="ListParagraph"/>
        <w:numPr>
          <w:ilvl w:val="0"/>
          <w:numId w:val="28"/>
        </w:numPr>
        <w:spacing w:line="360" w:lineRule="auto"/>
        <w:rPr>
          <w:rFonts w:ascii="Sakkal Majalla" w:hAnsi="Sakkal Majalla" w:cs="Sakkal Majalla"/>
          <w:sz w:val="28"/>
          <w:szCs w:val="28"/>
          <w:rtl/>
        </w:rPr>
      </w:pPr>
      <w:r w:rsidRPr="00E70E84">
        <w:rPr>
          <w:rFonts w:ascii="Sakkal Majalla" w:hAnsi="Sakkal Majalla" w:cs="Sakkal Majalla"/>
          <w:sz w:val="28"/>
          <w:szCs w:val="28"/>
          <w:rtl/>
        </w:rPr>
        <w:t>زجاجات بلاستيكية: يستخدم البوليستر في صناعة معظم السلع البلاستيكية.</w:t>
      </w:r>
    </w:p>
    <w:p w14:paraId="6070813A" w14:textId="450096AE" w:rsidR="00E70E84" w:rsidRDefault="00E70E84" w:rsidP="00E70E84">
      <w:pPr>
        <w:pStyle w:val="ListParagraph"/>
        <w:numPr>
          <w:ilvl w:val="0"/>
          <w:numId w:val="28"/>
        </w:numPr>
        <w:spacing w:line="360" w:lineRule="auto"/>
        <w:rPr>
          <w:rFonts w:ascii="Sakkal Majalla" w:hAnsi="Sakkal Majalla" w:cs="Sakkal Majalla"/>
          <w:sz w:val="28"/>
          <w:szCs w:val="28"/>
        </w:rPr>
      </w:pPr>
      <w:r w:rsidRPr="00E70E84">
        <w:rPr>
          <w:rFonts w:ascii="Sakkal Majalla" w:hAnsi="Sakkal Majalla" w:cs="Sakkal Majalla"/>
          <w:sz w:val="28"/>
          <w:szCs w:val="28"/>
          <w:rtl/>
        </w:rPr>
        <w:t>صناعة أكياس القمامة وأفلام الكاميرا والحقائب ويتم تصنيعهم من الايثيلين.</w:t>
      </w:r>
      <w:r w:rsidR="00E26BB8">
        <w:rPr>
          <w:rFonts w:ascii="Sakkal Majalla" w:hAnsi="Sakkal Majalla" w:cs="Sakkal Majalla" w:hint="cs"/>
          <w:sz w:val="28"/>
          <w:szCs w:val="28"/>
          <w:rtl/>
        </w:rPr>
        <w:t xml:space="preserve"> (</w:t>
      </w:r>
      <w:r w:rsidR="00E26BB8" w:rsidRPr="00E26BB8">
        <w:rPr>
          <w:rFonts w:ascii="Sakkal Majalla" w:hAnsi="Sakkal Majalla" w:cs="Sakkal Majalla"/>
          <w:sz w:val="28"/>
          <w:szCs w:val="28"/>
          <w:rtl/>
        </w:rPr>
        <w:t>يسرى جمال</w:t>
      </w:r>
      <w:r w:rsidR="00E26BB8">
        <w:rPr>
          <w:rFonts w:ascii="Sakkal Majalla" w:hAnsi="Sakkal Majalla" w:cs="Sakkal Majalla" w:hint="cs"/>
          <w:sz w:val="28"/>
          <w:szCs w:val="28"/>
          <w:rtl/>
        </w:rPr>
        <w:t>،2024)</w:t>
      </w:r>
    </w:p>
    <w:p w14:paraId="189EA165" w14:textId="77777777" w:rsidR="00E26BB8" w:rsidRPr="00E26BB8" w:rsidRDefault="00E26BB8" w:rsidP="00E26BB8">
      <w:pPr>
        <w:spacing w:line="360" w:lineRule="auto"/>
        <w:rPr>
          <w:rFonts w:ascii="Sakkal Majalla" w:hAnsi="Sakkal Majalla" w:cs="Sakkal Majalla"/>
          <w:b/>
          <w:bCs/>
          <w:sz w:val="28"/>
          <w:szCs w:val="28"/>
          <w:rtl/>
        </w:rPr>
      </w:pPr>
      <w:r w:rsidRPr="00E26BB8">
        <w:rPr>
          <w:rFonts w:ascii="Sakkal Majalla" w:hAnsi="Sakkal Majalla" w:cs="Sakkal Majalla"/>
          <w:b/>
          <w:bCs/>
          <w:sz w:val="28"/>
          <w:szCs w:val="28"/>
          <w:rtl/>
        </w:rPr>
        <w:t>أثر البتروكيماويات على البيئة</w:t>
      </w:r>
    </w:p>
    <w:p w14:paraId="18A26E85" w14:textId="77777777" w:rsidR="00E26BB8" w:rsidRPr="00E26BB8" w:rsidRDefault="00E26BB8" w:rsidP="00E26BB8">
      <w:pPr>
        <w:pStyle w:val="ListParagraph"/>
        <w:numPr>
          <w:ilvl w:val="0"/>
          <w:numId w:val="29"/>
        </w:numPr>
        <w:spacing w:line="360" w:lineRule="auto"/>
        <w:rPr>
          <w:rFonts w:ascii="Sakkal Majalla" w:hAnsi="Sakkal Majalla" w:cs="Sakkal Majalla"/>
          <w:sz w:val="28"/>
          <w:szCs w:val="28"/>
          <w:rtl/>
        </w:rPr>
      </w:pPr>
      <w:r w:rsidRPr="00E26BB8">
        <w:rPr>
          <w:rFonts w:ascii="Sakkal Majalla" w:hAnsi="Sakkal Majalla" w:cs="Sakkal Majalla"/>
          <w:sz w:val="28"/>
          <w:szCs w:val="28"/>
          <w:rtl/>
        </w:rPr>
        <w:t>تلوث الهواء: يتم إطلاق انبعاثات كيميائية ضارّة من مصانع البتروكيماويات، ومنها الجسيمات الدقيقة وأول أكسيد الكربون وكبريتيد الهيدروجين وأكسيد النيتروجين. تتسبّب هذه الغازات السامّة في تلوث الهواء وزيادة أمراض الجهاز التنفسي والسرطان في البيئة المحيطة.</w:t>
      </w:r>
    </w:p>
    <w:p w14:paraId="2A769B17" w14:textId="246253F5" w:rsidR="00E26BB8" w:rsidRPr="00E26BB8" w:rsidRDefault="00E26BB8" w:rsidP="00E26BB8">
      <w:pPr>
        <w:pStyle w:val="ListParagraph"/>
        <w:numPr>
          <w:ilvl w:val="0"/>
          <w:numId w:val="29"/>
        </w:numPr>
        <w:spacing w:line="360" w:lineRule="auto"/>
        <w:rPr>
          <w:rFonts w:ascii="Sakkal Majalla" w:hAnsi="Sakkal Majalla" w:cs="Sakkal Majalla"/>
          <w:sz w:val="28"/>
          <w:szCs w:val="28"/>
          <w:rtl/>
        </w:rPr>
      </w:pPr>
      <w:r w:rsidRPr="00E26BB8">
        <w:rPr>
          <w:rFonts w:ascii="Sakkal Majalla" w:hAnsi="Sakkal Majalla" w:cs="Sakkal Majalla"/>
          <w:sz w:val="28"/>
          <w:szCs w:val="28"/>
          <w:rtl/>
        </w:rPr>
        <w:t xml:space="preserve">تلوث الماء: نتيجة إطلاق مواد صرف صحي ضارّة في الآبار تحت الأرض، والتي تحتوي على نِسَب كبيرة من </w:t>
      </w:r>
      <w:r w:rsidR="00EA4D81" w:rsidRPr="00E26BB8">
        <w:rPr>
          <w:rFonts w:ascii="Sakkal Majalla" w:hAnsi="Sakkal Majalla" w:cs="Sakkal Majalla" w:hint="cs"/>
          <w:sz w:val="28"/>
          <w:szCs w:val="28"/>
          <w:rtl/>
        </w:rPr>
        <w:t>الكبريتات</w:t>
      </w:r>
      <w:r w:rsidRPr="00E26BB8">
        <w:rPr>
          <w:rFonts w:ascii="Sakkal Majalla" w:hAnsi="Sakkal Majalla" w:cs="Sakkal Majalla"/>
          <w:sz w:val="28"/>
          <w:szCs w:val="28"/>
          <w:rtl/>
        </w:rPr>
        <w:t xml:space="preserve"> والأمونيا، يتم تلويث المياه الجوفية ومياه البحيرات والبرك والجداول.</w:t>
      </w:r>
    </w:p>
    <w:p w14:paraId="13E3E27F" w14:textId="2CCB2191" w:rsidR="00E26BB8" w:rsidRPr="00E26BB8" w:rsidRDefault="00E26BB8" w:rsidP="00E26BB8">
      <w:pPr>
        <w:pStyle w:val="ListParagraph"/>
        <w:numPr>
          <w:ilvl w:val="0"/>
          <w:numId w:val="29"/>
        </w:numPr>
        <w:spacing w:line="360" w:lineRule="auto"/>
        <w:rPr>
          <w:rFonts w:ascii="Sakkal Majalla" w:hAnsi="Sakkal Majalla" w:cs="Sakkal Majalla"/>
          <w:sz w:val="28"/>
          <w:szCs w:val="28"/>
          <w:rtl/>
        </w:rPr>
      </w:pPr>
      <w:r w:rsidRPr="00E26BB8">
        <w:rPr>
          <w:rFonts w:ascii="Sakkal Majalla" w:hAnsi="Sakkal Majalla" w:cs="Sakkal Majalla"/>
          <w:sz w:val="28"/>
          <w:szCs w:val="28"/>
          <w:rtl/>
        </w:rPr>
        <w:lastRenderedPageBreak/>
        <w:t>تلوث التربة: تتسبب مصانع البتروكيماويات في تلوث التربة المحيطة بها غالبًا. كذلك فإنّ التسربات المُساهِمة في تلوث المياه تُراكِم المواد الكيميائية التي تجري مع المياه وتُرسِّبها في التربة. يُمكن أن يتسبّب ذلك في العديد من أنواع التلوث الأخرى التي تضر البيئة.</w:t>
      </w:r>
      <w:r>
        <w:rPr>
          <w:rFonts w:ascii="Sakkal Majalla" w:hAnsi="Sakkal Majalla" w:cs="Sakkal Majalla" w:hint="cs"/>
          <w:sz w:val="28"/>
          <w:szCs w:val="28"/>
          <w:rtl/>
        </w:rPr>
        <w:t xml:space="preserve"> (</w:t>
      </w:r>
      <w:r w:rsidRPr="00E26BB8">
        <w:rPr>
          <w:rFonts w:ascii="Sakkal Majalla" w:hAnsi="Sakkal Majalla" w:cs="Sakkal Majalla"/>
          <w:sz w:val="28"/>
          <w:szCs w:val="28"/>
          <w:rtl/>
        </w:rPr>
        <w:t>يسرى جمال</w:t>
      </w:r>
      <w:r>
        <w:rPr>
          <w:rFonts w:ascii="Sakkal Majalla" w:hAnsi="Sakkal Majalla" w:cs="Sakkal Majalla" w:hint="cs"/>
          <w:sz w:val="28"/>
          <w:szCs w:val="28"/>
          <w:rtl/>
        </w:rPr>
        <w:t>،2024)</w:t>
      </w:r>
    </w:p>
    <w:p w14:paraId="6BF10180" w14:textId="77777777" w:rsidR="00045C98" w:rsidRDefault="00045C98" w:rsidP="00F17517">
      <w:pPr>
        <w:spacing w:line="360" w:lineRule="auto"/>
        <w:jc w:val="center"/>
        <w:rPr>
          <w:rFonts w:ascii="Sakkal Majalla" w:hAnsi="Sakkal Majalla" w:cs="Sakkal Majalla"/>
          <w:sz w:val="28"/>
          <w:szCs w:val="28"/>
          <w:u w:val="single"/>
          <w:rtl/>
        </w:rPr>
      </w:pPr>
    </w:p>
    <w:p w14:paraId="2997CAA8" w14:textId="77777777" w:rsidR="00045C98" w:rsidRDefault="00045C98" w:rsidP="00F17517">
      <w:pPr>
        <w:spacing w:line="360" w:lineRule="auto"/>
        <w:jc w:val="center"/>
        <w:rPr>
          <w:rFonts w:ascii="Sakkal Majalla" w:hAnsi="Sakkal Majalla" w:cs="Sakkal Majalla"/>
          <w:sz w:val="28"/>
          <w:szCs w:val="28"/>
          <w:u w:val="single"/>
          <w:rtl/>
        </w:rPr>
      </w:pPr>
    </w:p>
    <w:p w14:paraId="08E4BF33" w14:textId="77777777" w:rsidR="00045C98" w:rsidRDefault="00045C98" w:rsidP="00F17517">
      <w:pPr>
        <w:spacing w:line="360" w:lineRule="auto"/>
        <w:jc w:val="center"/>
        <w:rPr>
          <w:rFonts w:ascii="Sakkal Majalla" w:hAnsi="Sakkal Majalla" w:cs="Sakkal Majalla"/>
          <w:sz w:val="28"/>
          <w:szCs w:val="28"/>
          <w:u w:val="single"/>
          <w:rtl/>
        </w:rPr>
      </w:pPr>
    </w:p>
    <w:p w14:paraId="1BC75F48" w14:textId="77777777" w:rsidR="00146D41" w:rsidRDefault="00146D41" w:rsidP="00F17517">
      <w:pPr>
        <w:spacing w:line="360" w:lineRule="auto"/>
        <w:jc w:val="center"/>
        <w:rPr>
          <w:rFonts w:ascii="Sakkal Majalla" w:hAnsi="Sakkal Majalla" w:cs="Sakkal Majalla"/>
          <w:sz w:val="28"/>
          <w:szCs w:val="28"/>
          <w:u w:val="single"/>
          <w:rtl/>
        </w:rPr>
      </w:pPr>
    </w:p>
    <w:p w14:paraId="00B663E8" w14:textId="77777777" w:rsidR="00146D41" w:rsidRDefault="00146D41" w:rsidP="00F17517">
      <w:pPr>
        <w:spacing w:line="360" w:lineRule="auto"/>
        <w:jc w:val="center"/>
        <w:rPr>
          <w:rFonts w:ascii="Sakkal Majalla" w:hAnsi="Sakkal Majalla" w:cs="Sakkal Majalla"/>
          <w:sz w:val="28"/>
          <w:szCs w:val="28"/>
          <w:u w:val="single"/>
          <w:rtl/>
        </w:rPr>
      </w:pPr>
    </w:p>
    <w:p w14:paraId="18743023" w14:textId="77777777" w:rsidR="00146D41" w:rsidRDefault="00146D41" w:rsidP="00F17517">
      <w:pPr>
        <w:spacing w:line="360" w:lineRule="auto"/>
        <w:jc w:val="center"/>
        <w:rPr>
          <w:rFonts w:ascii="Sakkal Majalla" w:hAnsi="Sakkal Majalla" w:cs="Sakkal Majalla"/>
          <w:sz w:val="28"/>
          <w:szCs w:val="28"/>
          <w:u w:val="single"/>
          <w:rtl/>
        </w:rPr>
      </w:pPr>
    </w:p>
    <w:p w14:paraId="68595F00" w14:textId="77777777" w:rsidR="00146D41" w:rsidRDefault="00146D41" w:rsidP="00F17517">
      <w:pPr>
        <w:spacing w:line="360" w:lineRule="auto"/>
        <w:jc w:val="center"/>
        <w:rPr>
          <w:rFonts w:ascii="Sakkal Majalla" w:hAnsi="Sakkal Majalla" w:cs="Sakkal Majalla"/>
          <w:sz w:val="28"/>
          <w:szCs w:val="28"/>
          <w:u w:val="single"/>
          <w:rtl/>
        </w:rPr>
      </w:pPr>
    </w:p>
    <w:p w14:paraId="255BC7BD" w14:textId="77777777" w:rsidR="00146D41" w:rsidRDefault="00146D41" w:rsidP="00F17517">
      <w:pPr>
        <w:spacing w:line="360" w:lineRule="auto"/>
        <w:jc w:val="center"/>
        <w:rPr>
          <w:rFonts w:ascii="Sakkal Majalla" w:hAnsi="Sakkal Majalla" w:cs="Sakkal Majalla"/>
          <w:sz w:val="28"/>
          <w:szCs w:val="28"/>
          <w:u w:val="single"/>
          <w:rtl/>
        </w:rPr>
      </w:pPr>
    </w:p>
    <w:p w14:paraId="24218BFC" w14:textId="77777777" w:rsidR="00146D41" w:rsidRDefault="00146D41" w:rsidP="00F17517">
      <w:pPr>
        <w:spacing w:line="360" w:lineRule="auto"/>
        <w:jc w:val="center"/>
        <w:rPr>
          <w:rFonts w:ascii="Sakkal Majalla" w:hAnsi="Sakkal Majalla" w:cs="Sakkal Majalla"/>
          <w:sz w:val="28"/>
          <w:szCs w:val="28"/>
          <w:u w:val="single"/>
          <w:rtl/>
        </w:rPr>
      </w:pPr>
    </w:p>
    <w:p w14:paraId="567CD6BD" w14:textId="77777777" w:rsidR="00146D41" w:rsidRDefault="00146D41" w:rsidP="00F17517">
      <w:pPr>
        <w:spacing w:line="360" w:lineRule="auto"/>
        <w:jc w:val="center"/>
        <w:rPr>
          <w:rFonts w:ascii="Sakkal Majalla" w:hAnsi="Sakkal Majalla" w:cs="Sakkal Majalla"/>
          <w:sz w:val="28"/>
          <w:szCs w:val="28"/>
          <w:u w:val="single"/>
          <w:rtl/>
        </w:rPr>
      </w:pPr>
    </w:p>
    <w:p w14:paraId="54E09CAB" w14:textId="77777777" w:rsidR="00146D41" w:rsidRDefault="00146D41" w:rsidP="00F17517">
      <w:pPr>
        <w:spacing w:line="360" w:lineRule="auto"/>
        <w:jc w:val="center"/>
        <w:rPr>
          <w:rFonts w:ascii="Sakkal Majalla" w:hAnsi="Sakkal Majalla" w:cs="Sakkal Majalla"/>
          <w:sz w:val="28"/>
          <w:szCs w:val="28"/>
          <w:u w:val="single"/>
          <w:rtl/>
        </w:rPr>
      </w:pPr>
    </w:p>
    <w:p w14:paraId="08B6AAE8" w14:textId="77777777" w:rsidR="00146D41" w:rsidRDefault="00146D41" w:rsidP="00F17517">
      <w:pPr>
        <w:spacing w:line="360" w:lineRule="auto"/>
        <w:jc w:val="center"/>
        <w:rPr>
          <w:rFonts w:ascii="Sakkal Majalla" w:hAnsi="Sakkal Majalla" w:cs="Sakkal Majalla"/>
          <w:sz w:val="28"/>
          <w:szCs w:val="28"/>
          <w:u w:val="single"/>
          <w:rtl/>
        </w:rPr>
      </w:pPr>
    </w:p>
    <w:p w14:paraId="1010D860" w14:textId="77777777" w:rsidR="00146D41" w:rsidRDefault="00146D41" w:rsidP="00F17517">
      <w:pPr>
        <w:spacing w:line="360" w:lineRule="auto"/>
        <w:jc w:val="center"/>
        <w:rPr>
          <w:rFonts w:ascii="Sakkal Majalla" w:hAnsi="Sakkal Majalla" w:cs="Sakkal Majalla"/>
          <w:sz w:val="28"/>
          <w:szCs w:val="28"/>
          <w:u w:val="single"/>
          <w:rtl/>
        </w:rPr>
      </w:pPr>
    </w:p>
    <w:p w14:paraId="2FE0CD9B" w14:textId="77777777" w:rsidR="00146D41" w:rsidRDefault="00146D41" w:rsidP="00F17517">
      <w:pPr>
        <w:spacing w:line="360" w:lineRule="auto"/>
        <w:jc w:val="center"/>
        <w:rPr>
          <w:rFonts w:ascii="Sakkal Majalla" w:hAnsi="Sakkal Majalla" w:cs="Sakkal Majalla"/>
          <w:sz w:val="28"/>
          <w:szCs w:val="28"/>
          <w:u w:val="single"/>
          <w:rtl/>
        </w:rPr>
      </w:pPr>
    </w:p>
    <w:p w14:paraId="547E36C9" w14:textId="77777777" w:rsidR="00146D41" w:rsidRDefault="00146D41" w:rsidP="00F17517">
      <w:pPr>
        <w:spacing w:line="360" w:lineRule="auto"/>
        <w:jc w:val="center"/>
        <w:rPr>
          <w:rFonts w:ascii="Sakkal Majalla" w:hAnsi="Sakkal Majalla" w:cs="Sakkal Majalla"/>
          <w:sz w:val="28"/>
          <w:szCs w:val="28"/>
          <w:u w:val="single"/>
          <w:rtl/>
        </w:rPr>
      </w:pPr>
    </w:p>
    <w:p w14:paraId="2B117644" w14:textId="77777777" w:rsidR="00146D41" w:rsidRDefault="00146D41" w:rsidP="00F17517">
      <w:pPr>
        <w:spacing w:line="360" w:lineRule="auto"/>
        <w:jc w:val="center"/>
        <w:rPr>
          <w:rFonts w:ascii="Sakkal Majalla" w:hAnsi="Sakkal Majalla" w:cs="Sakkal Majalla" w:hint="cs"/>
          <w:sz w:val="28"/>
          <w:szCs w:val="28"/>
          <w:u w:val="single"/>
          <w:rtl/>
        </w:rPr>
      </w:pPr>
    </w:p>
    <w:sectPr w:rsidR="00146D41"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6CD4A9" w14:textId="77777777" w:rsidR="00153A99" w:rsidRDefault="00153A99" w:rsidP="009125CE">
      <w:pPr>
        <w:spacing w:after="0" w:line="240" w:lineRule="auto"/>
      </w:pPr>
      <w:r>
        <w:separator/>
      </w:r>
    </w:p>
  </w:endnote>
  <w:endnote w:type="continuationSeparator" w:id="0">
    <w:p w14:paraId="04D114E7" w14:textId="77777777" w:rsidR="00153A99" w:rsidRDefault="00153A9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652647275"/>
      <w:docPartObj>
        <w:docPartGallery w:val="Page Numbers (Bottom of Page)"/>
        <w:docPartUnique/>
      </w:docPartObj>
    </w:sdtPr>
    <w:sdtContent>
      <w:p w14:paraId="02DA1BA7" w14:textId="45456D00" w:rsidR="0065481F" w:rsidRDefault="0065481F">
        <w:pPr>
          <w:pStyle w:val="Footer"/>
          <w:jc w:val="center"/>
        </w:pPr>
        <w:r>
          <w:fldChar w:fldCharType="begin"/>
        </w:r>
        <w:r>
          <w:instrText>PAGE   \* MERGEFORMAT</w:instrText>
        </w:r>
        <w:r>
          <w:fldChar w:fldCharType="separate"/>
        </w:r>
        <w:r>
          <w:rPr>
            <w:rtl/>
            <w:lang w:val="ar-SA"/>
          </w:rPr>
          <w:t>2</w:t>
        </w:r>
        <w:r>
          <w:fldChar w:fldCharType="end"/>
        </w:r>
      </w:p>
    </w:sdtContent>
  </w:sdt>
  <w:p w14:paraId="67BA543C" w14:textId="77777777" w:rsidR="0065481F" w:rsidRDefault="006548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6C421D" w14:textId="77777777" w:rsidR="00153A99" w:rsidRDefault="00153A99" w:rsidP="009125CE">
      <w:pPr>
        <w:spacing w:after="0" w:line="240" w:lineRule="auto"/>
      </w:pPr>
      <w:r>
        <w:separator/>
      </w:r>
    </w:p>
  </w:footnote>
  <w:footnote w:type="continuationSeparator" w:id="0">
    <w:p w14:paraId="62E47500" w14:textId="77777777" w:rsidR="00153A99" w:rsidRDefault="00153A9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164AE"/>
    <w:multiLevelType w:val="hybridMultilevel"/>
    <w:tmpl w:val="7AE2992E"/>
    <w:lvl w:ilvl="0" w:tplc="068EC4F0">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3438EB"/>
    <w:multiLevelType w:val="hybridMultilevel"/>
    <w:tmpl w:val="A66C0A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905C32"/>
    <w:multiLevelType w:val="hybridMultilevel"/>
    <w:tmpl w:val="57362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6B6D0D"/>
    <w:multiLevelType w:val="hybridMultilevel"/>
    <w:tmpl w:val="7B3C0B24"/>
    <w:lvl w:ilvl="0" w:tplc="475ABD80">
      <w:start w:val="1"/>
      <w:numFmt w:val="bullet"/>
      <w:lvlText w:val="₪"/>
      <w:lvlJc w:val="left"/>
      <w:pPr>
        <w:ind w:left="720" w:hanging="360"/>
      </w:pPr>
      <w:rPr>
        <w:rFonts w:ascii="Arial"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F6C5966"/>
    <w:multiLevelType w:val="hybridMultilevel"/>
    <w:tmpl w:val="E0EA01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060AF4"/>
    <w:multiLevelType w:val="hybridMultilevel"/>
    <w:tmpl w:val="AF283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D00349"/>
    <w:multiLevelType w:val="hybridMultilevel"/>
    <w:tmpl w:val="65A4A4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7540D4"/>
    <w:multiLevelType w:val="hybridMultilevel"/>
    <w:tmpl w:val="7FF0A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D9192E"/>
    <w:multiLevelType w:val="hybridMultilevel"/>
    <w:tmpl w:val="4BB025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650FCA"/>
    <w:multiLevelType w:val="hybridMultilevel"/>
    <w:tmpl w:val="E3748E48"/>
    <w:lvl w:ilvl="0" w:tplc="068EC4F0">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225358"/>
    <w:multiLevelType w:val="hybridMultilevel"/>
    <w:tmpl w:val="215084AA"/>
    <w:lvl w:ilvl="0" w:tplc="068EC4F0">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890CEF"/>
    <w:multiLevelType w:val="hybridMultilevel"/>
    <w:tmpl w:val="B3147ADA"/>
    <w:lvl w:ilvl="0" w:tplc="068EC4F0">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DA006B"/>
    <w:multiLevelType w:val="hybridMultilevel"/>
    <w:tmpl w:val="5EBA9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771EF2"/>
    <w:multiLevelType w:val="hybridMultilevel"/>
    <w:tmpl w:val="BCD25A0C"/>
    <w:lvl w:ilvl="0" w:tplc="068EC4F0">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D66160"/>
    <w:multiLevelType w:val="hybridMultilevel"/>
    <w:tmpl w:val="F79A59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0667E2"/>
    <w:multiLevelType w:val="hybridMultilevel"/>
    <w:tmpl w:val="18221958"/>
    <w:lvl w:ilvl="0" w:tplc="068EC4F0">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DB730D"/>
    <w:multiLevelType w:val="hybridMultilevel"/>
    <w:tmpl w:val="277C0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A467E5F"/>
    <w:multiLevelType w:val="hybridMultilevel"/>
    <w:tmpl w:val="ADA4E8DE"/>
    <w:lvl w:ilvl="0" w:tplc="068EC4F0">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B3F465D"/>
    <w:multiLevelType w:val="hybridMultilevel"/>
    <w:tmpl w:val="4BCC5954"/>
    <w:lvl w:ilvl="0" w:tplc="068EC4F0">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9E4DE8"/>
    <w:multiLevelType w:val="hybridMultilevel"/>
    <w:tmpl w:val="0D189846"/>
    <w:lvl w:ilvl="0" w:tplc="068EC4F0">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2B627E0"/>
    <w:multiLevelType w:val="hybridMultilevel"/>
    <w:tmpl w:val="F110743E"/>
    <w:lvl w:ilvl="0" w:tplc="475ABD8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8F4B62"/>
    <w:multiLevelType w:val="hybridMultilevel"/>
    <w:tmpl w:val="595209DE"/>
    <w:lvl w:ilvl="0" w:tplc="068EC4F0">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7167AD7"/>
    <w:multiLevelType w:val="hybridMultilevel"/>
    <w:tmpl w:val="C5EC74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A14786"/>
    <w:multiLevelType w:val="hybridMultilevel"/>
    <w:tmpl w:val="502C329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D6226FC"/>
    <w:multiLevelType w:val="hybridMultilevel"/>
    <w:tmpl w:val="8FBE17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132714"/>
    <w:multiLevelType w:val="hybridMultilevel"/>
    <w:tmpl w:val="96606956"/>
    <w:lvl w:ilvl="0" w:tplc="068EC4F0">
      <w:start w:val="1"/>
      <w:numFmt w:val="bullet"/>
      <w:lvlText w:val="₋"/>
      <w:lvlJc w:val="left"/>
      <w:pPr>
        <w:ind w:left="720" w:hanging="360"/>
      </w:pPr>
      <w:rPr>
        <w:rFonts w:ascii="Calibr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150670B"/>
    <w:multiLevelType w:val="hybridMultilevel"/>
    <w:tmpl w:val="8092FF8C"/>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9DA7A2B"/>
    <w:multiLevelType w:val="hybridMultilevel"/>
    <w:tmpl w:val="0F404536"/>
    <w:lvl w:ilvl="0" w:tplc="068EC4F0">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CFD4900"/>
    <w:multiLevelType w:val="hybridMultilevel"/>
    <w:tmpl w:val="AA18D2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33457434">
    <w:abstractNumId w:val="4"/>
  </w:num>
  <w:num w:numId="2" w16cid:durableId="577056770">
    <w:abstractNumId w:val="2"/>
  </w:num>
  <w:num w:numId="3" w16cid:durableId="819228516">
    <w:abstractNumId w:val="6"/>
  </w:num>
  <w:num w:numId="4" w16cid:durableId="7293768">
    <w:abstractNumId w:val="19"/>
  </w:num>
  <w:num w:numId="5" w16cid:durableId="1511330227">
    <w:abstractNumId w:val="11"/>
  </w:num>
  <w:num w:numId="6" w16cid:durableId="401830122">
    <w:abstractNumId w:val="0"/>
  </w:num>
  <w:num w:numId="7" w16cid:durableId="795371521">
    <w:abstractNumId w:val="14"/>
  </w:num>
  <w:num w:numId="8" w16cid:durableId="641883568">
    <w:abstractNumId w:val="24"/>
  </w:num>
  <w:num w:numId="9" w16cid:durableId="621617675">
    <w:abstractNumId w:val="16"/>
  </w:num>
  <w:num w:numId="10" w16cid:durableId="92555130">
    <w:abstractNumId w:val="18"/>
  </w:num>
  <w:num w:numId="11" w16cid:durableId="479418527">
    <w:abstractNumId w:val="8"/>
  </w:num>
  <w:num w:numId="12" w16cid:durableId="1741245543">
    <w:abstractNumId w:val="3"/>
  </w:num>
  <w:num w:numId="13" w16cid:durableId="1864703916">
    <w:abstractNumId w:val="26"/>
  </w:num>
  <w:num w:numId="14" w16cid:durableId="1549298506">
    <w:abstractNumId w:val="25"/>
  </w:num>
  <w:num w:numId="15" w16cid:durableId="860896240">
    <w:abstractNumId w:val="12"/>
  </w:num>
  <w:num w:numId="16" w16cid:durableId="1766611585">
    <w:abstractNumId w:val="17"/>
  </w:num>
  <w:num w:numId="17" w16cid:durableId="1676616115">
    <w:abstractNumId w:val="27"/>
  </w:num>
  <w:num w:numId="18" w16cid:durableId="618225794">
    <w:abstractNumId w:val="23"/>
  </w:num>
  <w:num w:numId="19" w16cid:durableId="799109653">
    <w:abstractNumId w:val="22"/>
  </w:num>
  <w:num w:numId="20" w16cid:durableId="1892956946">
    <w:abstractNumId w:val="20"/>
  </w:num>
  <w:num w:numId="21" w16cid:durableId="1164050665">
    <w:abstractNumId w:val="9"/>
  </w:num>
  <w:num w:numId="22" w16cid:durableId="48463597">
    <w:abstractNumId w:val="10"/>
  </w:num>
  <w:num w:numId="23" w16cid:durableId="1996490082">
    <w:abstractNumId w:val="7"/>
  </w:num>
  <w:num w:numId="24" w16cid:durableId="549655769">
    <w:abstractNumId w:val="1"/>
  </w:num>
  <w:num w:numId="25" w16cid:durableId="187329383">
    <w:abstractNumId w:val="5"/>
  </w:num>
  <w:num w:numId="26" w16cid:durableId="1745444229">
    <w:abstractNumId w:val="28"/>
  </w:num>
  <w:num w:numId="27" w16cid:durableId="1836918520">
    <w:abstractNumId w:val="13"/>
  </w:num>
  <w:num w:numId="28" w16cid:durableId="1053844254">
    <w:abstractNumId w:val="15"/>
  </w:num>
  <w:num w:numId="29" w16cid:durableId="110075680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5C98"/>
    <w:rsid w:val="00066791"/>
    <w:rsid w:val="00074E6C"/>
    <w:rsid w:val="00090F21"/>
    <w:rsid w:val="000A252B"/>
    <w:rsid w:val="000B41AB"/>
    <w:rsid w:val="000B425B"/>
    <w:rsid w:val="000E28B2"/>
    <w:rsid w:val="000F35ED"/>
    <w:rsid w:val="000F44B4"/>
    <w:rsid w:val="00113E90"/>
    <w:rsid w:val="0014575F"/>
    <w:rsid w:val="00146D41"/>
    <w:rsid w:val="00153A99"/>
    <w:rsid w:val="001902DB"/>
    <w:rsid w:val="00196987"/>
    <w:rsid w:val="001B2F90"/>
    <w:rsid w:val="001B5128"/>
    <w:rsid w:val="001C2162"/>
    <w:rsid w:val="001F73F7"/>
    <w:rsid w:val="0020791D"/>
    <w:rsid w:val="002622F9"/>
    <w:rsid w:val="00263B94"/>
    <w:rsid w:val="00263BB7"/>
    <w:rsid w:val="002839BC"/>
    <w:rsid w:val="002B794B"/>
    <w:rsid w:val="002F02EC"/>
    <w:rsid w:val="00324B7D"/>
    <w:rsid w:val="00345106"/>
    <w:rsid w:val="00353C35"/>
    <w:rsid w:val="00360521"/>
    <w:rsid w:val="003A1FF6"/>
    <w:rsid w:val="003A79D6"/>
    <w:rsid w:val="003B30E2"/>
    <w:rsid w:val="003E2F03"/>
    <w:rsid w:val="00401F03"/>
    <w:rsid w:val="00402B3B"/>
    <w:rsid w:val="00413E7A"/>
    <w:rsid w:val="004163C7"/>
    <w:rsid w:val="0047127F"/>
    <w:rsid w:val="00486B35"/>
    <w:rsid w:val="00492AA7"/>
    <w:rsid w:val="004D7B3F"/>
    <w:rsid w:val="00570CD5"/>
    <w:rsid w:val="0059237D"/>
    <w:rsid w:val="005923F4"/>
    <w:rsid w:val="00593B06"/>
    <w:rsid w:val="005A3CAD"/>
    <w:rsid w:val="005C2A49"/>
    <w:rsid w:val="005E7F74"/>
    <w:rsid w:val="005F7C33"/>
    <w:rsid w:val="0065481F"/>
    <w:rsid w:val="006878B6"/>
    <w:rsid w:val="006948DE"/>
    <w:rsid w:val="006A450C"/>
    <w:rsid w:val="006B4281"/>
    <w:rsid w:val="006C587F"/>
    <w:rsid w:val="007873CB"/>
    <w:rsid w:val="00797DAC"/>
    <w:rsid w:val="007A0B9E"/>
    <w:rsid w:val="007B0E54"/>
    <w:rsid w:val="007B464D"/>
    <w:rsid w:val="007D4B6F"/>
    <w:rsid w:val="007E3A20"/>
    <w:rsid w:val="0087354B"/>
    <w:rsid w:val="00877AAC"/>
    <w:rsid w:val="00896FE4"/>
    <w:rsid w:val="00897CA6"/>
    <w:rsid w:val="008A6A77"/>
    <w:rsid w:val="008B0CB9"/>
    <w:rsid w:val="008C367B"/>
    <w:rsid w:val="008C4F1E"/>
    <w:rsid w:val="008D106E"/>
    <w:rsid w:val="008F1EAE"/>
    <w:rsid w:val="009125CE"/>
    <w:rsid w:val="009150F8"/>
    <w:rsid w:val="00916909"/>
    <w:rsid w:val="00932256"/>
    <w:rsid w:val="00946F5F"/>
    <w:rsid w:val="009B6888"/>
    <w:rsid w:val="009C0161"/>
    <w:rsid w:val="009C288C"/>
    <w:rsid w:val="009D108D"/>
    <w:rsid w:val="009E1436"/>
    <w:rsid w:val="009E5668"/>
    <w:rsid w:val="009F060B"/>
    <w:rsid w:val="00A06312"/>
    <w:rsid w:val="00A956B7"/>
    <w:rsid w:val="00AA58C7"/>
    <w:rsid w:val="00AA79E9"/>
    <w:rsid w:val="00AB0A70"/>
    <w:rsid w:val="00AB7639"/>
    <w:rsid w:val="00AB7872"/>
    <w:rsid w:val="00AC5352"/>
    <w:rsid w:val="00AF1FFC"/>
    <w:rsid w:val="00AF7E92"/>
    <w:rsid w:val="00B23FE0"/>
    <w:rsid w:val="00B37568"/>
    <w:rsid w:val="00B41387"/>
    <w:rsid w:val="00B443B8"/>
    <w:rsid w:val="00B63B0F"/>
    <w:rsid w:val="00B655B9"/>
    <w:rsid w:val="00B7678A"/>
    <w:rsid w:val="00BC094B"/>
    <w:rsid w:val="00BF52C5"/>
    <w:rsid w:val="00C52A4F"/>
    <w:rsid w:val="00C72744"/>
    <w:rsid w:val="00C96F09"/>
    <w:rsid w:val="00CA58E6"/>
    <w:rsid w:val="00CB2A44"/>
    <w:rsid w:val="00CC192E"/>
    <w:rsid w:val="00D03516"/>
    <w:rsid w:val="00D04F62"/>
    <w:rsid w:val="00D22171"/>
    <w:rsid w:val="00D52480"/>
    <w:rsid w:val="00D7212C"/>
    <w:rsid w:val="00DE2B4D"/>
    <w:rsid w:val="00E26BB8"/>
    <w:rsid w:val="00E447F2"/>
    <w:rsid w:val="00E54F44"/>
    <w:rsid w:val="00E70E84"/>
    <w:rsid w:val="00E73976"/>
    <w:rsid w:val="00E80FD9"/>
    <w:rsid w:val="00EA4D81"/>
    <w:rsid w:val="00EC7F46"/>
    <w:rsid w:val="00F00D3D"/>
    <w:rsid w:val="00F17517"/>
    <w:rsid w:val="00F27619"/>
    <w:rsid w:val="00F30B3C"/>
    <w:rsid w:val="00F3116B"/>
    <w:rsid w:val="00F374D5"/>
    <w:rsid w:val="00F546CE"/>
    <w:rsid w:val="00F925D0"/>
    <w:rsid w:val="00F93A26"/>
    <w:rsid w:val="00FA2C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0E2"/>
    <w:pPr>
      <w:bidi/>
    </w:pPr>
  </w:style>
  <w:style w:type="paragraph" w:styleId="Heading1">
    <w:name w:val="heading 1"/>
    <w:basedOn w:val="Normal"/>
    <w:next w:val="Normal"/>
    <w:link w:val="Heading1Char"/>
    <w:uiPriority w:val="9"/>
    <w:qFormat/>
    <w:rsid w:val="005923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9C288C"/>
    <w:pPr>
      <w:ind w:left="720"/>
      <w:contextualSpacing/>
    </w:pPr>
  </w:style>
  <w:style w:type="table" w:styleId="TableGrid">
    <w:name w:val="Table Grid"/>
    <w:basedOn w:val="TableNormal"/>
    <w:uiPriority w:val="39"/>
    <w:rsid w:val="002F02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9237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9237D"/>
    <w:pPr>
      <w:outlineLvl w:val="9"/>
    </w:pPr>
    <w:rPr>
      <w:kern w:val="0"/>
      <w:rtl/>
      <w14:ligatures w14:val="none"/>
    </w:rPr>
  </w:style>
  <w:style w:type="paragraph" w:styleId="TOC1">
    <w:name w:val="toc 1"/>
    <w:basedOn w:val="Normal"/>
    <w:next w:val="Normal"/>
    <w:autoRedefine/>
    <w:uiPriority w:val="39"/>
    <w:unhideWhenUsed/>
    <w:rsid w:val="0059237D"/>
    <w:pPr>
      <w:spacing w:after="100"/>
    </w:pPr>
  </w:style>
  <w:style w:type="paragraph" w:styleId="TOC2">
    <w:name w:val="toc 2"/>
    <w:basedOn w:val="Normal"/>
    <w:next w:val="Normal"/>
    <w:autoRedefine/>
    <w:uiPriority w:val="39"/>
    <w:unhideWhenUsed/>
    <w:rsid w:val="0059237D"/>
    <w:pPr>
      <w:spacing w:after="100"/>
      <w:ind w:left="220"/>
    </w:pPr>
  </w:style>
  <w:style w:type="paragraph" w:styleId="TOC3">
    <w:name w:val="toc 3"/>
    <w:basedOn w:val="Normal"/>
    <w:next w:val="Normal"/>
    <w:autoRedefine/>
    <w:uiPriority w:val="39"/>
    <w:unhideWhenUsed/>
    <w:rsid w:val="0059237D"/>
    <w:pPr>
      <w:spacing w:after="100"/>
      <w:ind w:left="440"/>
    </w:pPr>
  </w:style>
  <w:style w:type="character" w:styleId="Hyperlink">
    <w:name w:val="Hyperlink"/>
    <w:basedOn w:val="DefaultParagraphFont"/>
    <w:uiPriority w:val="99"/>
    <w:unhideWhenUsed/>
    <w:rsid w:val="0059237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BF97DB-FF4C-455A-A7E2-91141965C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30</Pages>
  <Words>6597</Words>
  <Characters>37606</Characters>
  <Application>Microsoft Office Word</Application>
  <DocSecurity>0</DocSecurity>
  <Lines>313</Lines>
  <Paragraphs>88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Shami Al-Gawzi</dc:creator>
  <cp:keywords/>
  <dc:description/>
  <cp:lastModifiedBy>Shami Algawzi</cp:lastModifiedBy>
  <cp:revision>5</cp:revision>
  <cp:lastPrinted>2024-11-05T17:39:00Z</cp:lastPrinted>
  <dcterms:created xsi:type="dcterms:W3CDTF">2024-11-05T17:43:00Z</dcterms:created>
  <dcterms:modified xsi:type="dcterms:W3CDTF">2024-11-05T17:44:00Z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